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3A0D97" w:rsidTr="0011167E">
        <w:trPr>
          <w:cantSplit/>
        </w:trPr>
        <w:tc>
          <w:tcPr>
            <w:tcW w:w="6804" w:type="dxa"/>
            <w:vAlign w:val="center"/>
          </w:tcPr>
          <w:p w:rsidR="00BC33B4" w:rsidRPr="003A0D97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A0D9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3A0D9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3A0D97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3A0D97">
              <w:rPr>
                <w:noProof/>
                <w:szCs w:val="22"/>
                <w:lang w:eastAsia="zh-CN"/>
              </w:rPr>
              <w:drawing>
                <wp:inline distT="0" distB="0" distL="0" distR="0" wp14:anchorId="1B166CFD" wp14:editId="465FE9CC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3A0D97" w:rsidTr="0011167E">
        <w:trPr>
          <w:cantSplit/>
        </w:trPr>
        <w:tc>
          <w:tcPr>
            <w:tcW w:w="6804" w:type="dxa"/>
            <w:vAlign w:val="center"/>
          </w:tcPr>
          <w:p w:rsidR="00BC33B4" w:rsidRPr="003A0D97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3A0D97" w:rsidRDefault="00BC33B4" w:rsidP="0011167E">
            <w:pPr>
              <w:rPr>
                <w:lang w:val="ru-RU"/>
              </w:rPr>
            </w:pPr>
          </w:p>
        </w:tc>
      </w:tr>
    </w:tbl>
    <w:p w:rsidR="00BC33B4" w:rsidRPr="003A0D97" w:rsidRDefault="00BC33B4" w:rsidP="00687DA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3A0D97">
        <w:rPr>
          <w:lang w:val="ru-RU"/>
        </w:rPr>
        <w:tab/>
        <w:t>Женева,</w:t>
      </w:r>
      <w:r w:rsidR="007B6A38" w:rsidRPr="003A0D97">
        <w:rPr>
          <w:lang w:val="ru-RU"/>
        </w:rPr>
        <w:t xml:space="preserve"> </w:t>
      </w:r>
      <w:r w:rsidR="00687DA8" w:rsidRPr="003A0D97">
        <w:rPr>
          <w:lang w:val="ru-RU"/>
        </w:rPr>
        <w:t>25</w:t>
      </w:r>
      <w:r w:rsidR="00F20C57" w:rsidRPr="003A0D97">
        <w:rPr>
          <w:lang w:val="ru-RU"/>
        </w:rPr>
        <w:t xml:space="preserve"> </w:t>
      </w:r>
      <w:r w:rsidR="00687DA8" w:rsidRPr="003A0D97">
        <w:rPr>
          <w:lang w:val="ru-RU"/>
        </w:rPr>
        <w:t xml:space="preserve">сентября </w:t>
      </w:r>
      <w:r w:rsidR="00F20C57" w:rsidRPr="003A0D97">
        <w:rPr>
          <w:lang w:val="ru-RU"/>
        </w:rPr>
        <w:t>2012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3A0D97" w:rsidTr="007E383D">
        <w:trPr>
          <w:cantSplit/>
          <w:trHeight w:val="574"/>
        </w:trPr>
        <w:tc>
          <w:tcPr>
            <w:tcW w:w="1260" w:type="dxa"/>
          </w:tcPr>
          <w:p w:rsidR="00BC33B4" w:rsidRPr="003A0D97" w:rsidRDefault="00BC33B4" w:rsidP="0011167E">
            <w:pPr>
              <w:spacing w:before="0"/>
              <w:rPr>
                <w:lang w:val="ru-RU"/>
              </w:rPr>
            </w:pPr>
            <w:r w:rsidRPr="003A0D97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BC33B4" w:rsidRPr="003A0D97" w:rsidRDefault="00BC33B4" w:rsidP="00687DA8">
            <w:pPr>
              <w:spacing w:before="0"/>
              <w:rPr>
                <w:lang w:val="ru-RU"/>
              </w:rPr>
            </w:pPr>
            <w:r w:rsidRPr="003A0D97">
              <w:rPr>
                <w:b/>
                <w:bCs/>
                <w:lang w:val="ru-RU"/>
              </w:rPr>
              <w:t xml:space="preserve">Циркуляр </w:t>
            </w:r>
            <w:r w:rsidR="00687DA8" w:rsidRPr="003A0D97">
              <w:rPr>
                <w:b/>
                <w:bCs/>
                <w:lang w:val="ru-RU"/>
              </w:rPr>
              <w:t>313</w:t>
            </w:r>
            <w:r w:rsidR="00F20C57" w:rsidRPr="003A0D97">
              <w:rPr>
                <w:b/>
                <w:bCs/>
                <w:lang w:val="ru-RU"/>
              </w:rPr>
              <w:t xml:space="preserve"> БСЭ</w:t>
            </w:r>
            <w:r w:rsidR="00F20C57" w:rsidRPr="003A0D97">
              <w:rPr>
                <w:b/>
                <w:bCs/>
                <w:lang w:val="ru-RU"/>
              </w:rPr>
              <w:br/>
            </w:r>
            <w:r w:rsidR="00F20C57" w:rsidRPr="003A0D97">
              <w:rPr>
                <w:lang w:val="ru-RU"/>
              </w:rPr>
              <w:t>COM 17/MEU</w:t>
            </w:r>
          </w:p>
        </w:tc>
        <w:tc>
          <w:tcPr>
            <w:tcW w:w="4320" w:type="dxa"/>
          </w:tcPr>
          <w:p w:rsidR="00F20C57" w:rsidRPr="003A0D97" w:rsidRDefault="00F20C57" w:rsidP="007E38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0D97">
              <w:rPr>
                <w:lang w:val="ru-RU"/>
              </w:rPr>
              <w:t>–</w:t>
            </w:r>
            <w:r w:rsidRPr="003A0D97">
              <w:rPr>
                <w:lang w:val="ru-RU"/>
              </w:rPr>
              <w:tab/>
              <w:t>Администрациям Государств – Членов Союза</w:t>
            </w:r>
          </w:p>
          <w:p w:rsidR="007E383D" w:rsidRPr="003A0D97" w:rsidRDefault="007E383D" w:rsidP="007E38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0A0933" w:rsidTr="00BC33B4">
        <w:trPr>
          <w:cantSplit/>
          <w:trHeight w:val="20"/>
        </w:trPr>
        <w:tc>
          <w:tcPr>
            <w:tcW w:w="1260" w:type="dxa"/>
          </w:tcPr>
          <w:p w:rsidR="00BC33B4" w:rsidRPr="003A0D97" w:rsidRDefault="00BC33B4" w:rsidP="0011167E">
            <w:pPr>
              <w:spacing w:before="0"/>
              <w:rPr>
                <w:lang w:val="ru-RU"/>
              </w:rPr>
            </w:pPr>
            <w:r w:rsidRPr="003A0D97">
              <w:rPr>
                <w:lang w:val="ru-RU"/>
              </w:rPr>
              <w:t>Тел.:</w:t>
            </w:r>
            <w:r w:rsidRPr="003A0D97">
              <w:rPr>
                <w:lang w:val="ru-RU"/>
              </w:rPr>
              <w:br/>
              <w:t>Факс:</w:t>
            </w:r>
            <w:r w:rsidRPr="003A0D97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3A0D97" w:rsidRDefault="00F20C57" w:rsidP="0011167E">
            <w:pPr>
              <w:spacing w:before="0"/>
              <w:rPr>
                <w:lang w:val="ru-RU"/>
              </w:rPr>
            </w:pPr>
            <w:r w:rsidRPr="003A0D97">
              <w:rPr>
                <w:lang w:val="ru-RU"/>
              </w:rPr>
              <w:t>+41 22 730 5866</w:t>
            </w:r>
            <w:r w:rsidRPr="003A0D97">
              <w:rPr>
                <w:lang w:val="ru-RU"/>
              </w:rPr>
              <w:br/>
              <w:t>+41 22 730 5853</w:t>
            </w:r>
            <w:r w:rsidRPr="003A0D97">
              <w:rPr>
                <w:lang w:val="ru-RU"/>
              </w:rPr>
              <w:br/>
            </w:r>
            <w:hyperlink r:id="rId10" w:history="1">
              <w:r w:rsidRPr="003A0D97">
                <w:rPr>
                  <w:rStyle w:val="Hyperlink"/>
                  <w:lang w:val="ru-RU"/>
                </w:rPr>
                <w:t>tsbjcacop@itu.int</w:t>
              </w:r>
            </w:hyperlink>
          </w:p>
        </w:tc>
        <w:tc>
          <w:tcPr>
            <w:tcW w:w="4320" w:type="dxa"/>
          </w:tcPr>
          <w:p w:rsidR="00BC33B4" w:rsidRPr="003A0D9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0D97">
              <w:rPr>
                <w:b/>
                <w:bCs/>
                <w:lang w:val="ru-RU"/>
              </w:rPr>
              <w:t>Копии</w:t>
            </w:r>
            <w:r w:rsidRPr="003A0D97">
              <w:rPr>
                <w:lang w:val="ru-RU"/>
              </w:rPr>
              <w:t>:</w:t>
            </w:r>
          </w:p>
          <w:p w:rsidR="00687DA8" w:rsidRPr="003A0D97" w:rsidRDefault="00687DA8" w:rsidP="00687D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0D97">
              <w:rPr>
                <w:lang w:val="ru-RU"/>
              </w:rPr>
              <w:t>–</w:t>
            </w:r>
            <w:r w:rsidRPr="003A0D97">
              <w:rPr>
                <w:lang w:val="ru-RU"/>
              </w:rPr>
              <w:tab/>
              <w:t>Членам Сектора МСЭ-Т</w:t>
            </w:r>
          </w:p>
          <w:p w:rsidR="00687DA8" w:rsidRPr="003A0D97" w:rsidRDefault="00687DA8" w:rsidP="00687D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0D97">
              <w:rPr>
                <w:lang w:val="ru-RU"/>
              </w:rPr>
              <w:t>–</w:t>
            </w:r>
            <w:r w:rsidRPr="003A0D97">
              <w:rPr>
                <w:lang w:val="ru-RU"/>
              </w:rPr>
              <w:tab/>
              <w:t>Ассоциированным членам МСЭ-Т</w:t>
            </w:r>
          </w:p>
          <w:p w:rsidR="00687DA8" w:rsidRPr="003A0D97" w:rsidRDefault="00687DA8" w:rsidP="00687D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0D97">
              <w:rPr>
                <w:lang w:val="ru-RU"/>
              </w:rPr>
              <w:t>–</w:t>
            </w:r>
            <w:r w:rsidRPr="003A0D97">
              <w:rPr>
                <w:lang w:val="ru-RU"/>
              </w:rPr>
              <w:tab/>
              <w:t>Академическим организациям − Членам МСЭ</w:t>
            </w:r>
            <w:r w:rsidRPr="003A0D97">
              <w:rPr>
                <w:lang w:val="ru-RU"/>
              </w:rPr>
              <w:noBreakHyphen/>
              <w:t>Т</w:t>
            </w:r>
          </w:p>
          <w:p w:rsidR="00F20C57" w:rsidRPr="003A0D97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0D97">
              <w:rPr>
                <w:lang w:val="ru-RU"/>
              </w:rPr>
              <w:t>–</w:t>
            </w:r>
            <w:r w:rsidRPr="003A0D97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F20C57" w:rsidRPr="003A0D97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0D97">
              <w:rPr>
                <w:lang w:val="ru-RU"/>
              </w:rPr>
              <w:t>–</w:t>
            </w:r>
            <w:r w:rsidRPr="003A0D97">
              <w:rPr>
                <w:lang w:val="ru-RU"/>
              </w:rPr>
              <w:tab/>
              <w:t>Директору Бюро развития электросвязи</w:t>
            </w:r>
          </w:p>
          <w:p w:rsidR="003B6324" w:rsidRPr="003A0D97" w:rsidRDefault="00F20C57" w:rsidP="00687D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0D97">
              <w:rPr>
                <w:lang w:val="ru-RU"/>
              </w:rPr>
              <w:t>–</w:t>
            </w:r>
            <w:r w:rsidRPr="003A0D97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BC33B4" w:rsidRPr="003A0D97" w:rsidRDefault="00BC33B4" w:rsidP="007E383D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0A0933" w:rsidTr="00BC33B4">
        <w:trPr>
          <w:cantSplit/>
          <w:trHeight w:val="680"/>
        </w:trPr>
        <w:tc>
          <w:tcPr>
            <w:tcW w:w="1260" w:type="dxa"/>
          </w:tcPr>
          <w:p w:rsidR="00BC33B4" w:rsidRPr="003A0D97" w:rsidRDefault="00BC33B4" w:rsidP="0011167E">
            <w:pPr>
              <w:rPr>
                <w:lang w:val="ru-RU"/>
              </w:rPr>
            </w:pPr>
            <w:r w:rsidRPr="003A0D97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3A0D97" w:rsidRDefault="00F20C57" w:rsidP="00F20C57">
            <w:pPr>
              <w:rPr>
                <w:b/>
                <w:bCs/>
                <w:lang w:val="ru-RU"/>
              </w:rPr>
            </w:pPr>
            <w:r w:rsidRPr="003A0D97">
              <w:rPr>
                <w:b/>
                <w:lang w:val="ru-RU"/>
              </w:rPr>
              <w:t xml:space="preserve">Группа по совместной координационной деятельности по </w:t>
            </w:r>
            <w:r w:rsidRPr="003A0D97">
              <w:rPr>
                <w:rFonts w:asciiTheme="majorBidi" w:hAnsiTheme="majorBidi" w:cstheme="majorBidi"/>
                <w:b/>
                <w:szCs w:val="22"/>
                <w:lang w:val="ru-RU" w:eastAsia="zh-CN"/>
              </w:rPr>
              <w:t>защите ребенка</w:t>
            </w:r>
            <w:r w:rsidRPr="003A0D97">
              <w:rPr>
                <w:rFonts w:asciiTheme="majorBidi" w:hAnsiTheme="majorBidi" w:cstheme="majorBidi"/>
                <w:b/>
                <w:szCs w:val="22"/>
                <w:lang w:val="ru-RU" w:eastAsia="zh-CN"/>
              </w:rPr>
              <w:br/>
              <w:t>в онлайновой среде</w:t>
            </w:r>
            <w:r w:rsidRPr="003A0D97">
              <w:rPr>
                <w:b/>
                <w:lang w:val="ru-RU"/>
              </w:rPr>
              <w:t xml:space="preserve"> (JCA</w:t>
            </w:r>
            <w:r w:rsidRPr="003A0D97">
              <w:rPr>
                <w:rFonts w:asciiTheme="majorBidi" w:hAnsiTheme="majorBidi" w:cstheme="majorBidi"/>
                <w:b/>
                <w:szCs w:val="22"/>
                <w:lang w:val="ru-RU" w:eastAsia="zh-CN"/>
              </w:rPr>
              <w:t>-COP</w:t>
            </w:r>
            <w:r w:rsidRPr="003A0D97">
              <w:rPr>
                <w:b/>
                <w:lang w:val="ru-RU"/>
              </w:rPr>
              <w:t>)</w:t>
            </w:r>
          </w:p>
        </w:tc>
      </w:tr>
    </w:tbl>
    <w:p w:rsidR="00BC33B4" w:rsidRPr="003A0D97" w:rsidRDefault="00BC33B4" w:rsidP="0011167E">
      <w:pPr>
        <w:pStyle w:val="Normalaftertitle"/>
        <w:rPr>
          <w:lang w:val="ru-RU"/>
        </w:rPr>
      </w:pPr>
      <w:r w:rsidRPr="003A0D97">
        <w:rPr>
          <w:lang w:val="ru-RU"/>
        </w:rPr>
        <w:t>Уважаемая госпожа,</w:t>
      </w:r>
      <w:r w:rsidRPr="003A0D97">
        <w:rPr>
          <w:lang w:val="ru-RU"/>
        </w:rPr>
        <w:br/>
        <w:t>уважаемый господин,</w:t>
      </w:r>
    </w:p>
    <w:p w:rsidR="00F20C57" w:rsidRPr="003A0D97" w:rsidRDefault="00F20C57" w:rsidP="007E383D">
      <w:pPr>
        <w:ind w:right="-170"/>
        <w:rPr>
          <w:rFonts w:asciiTheme="majorBidi" w:hAnsiTheme="majorBidi" w:cstheme="majorBidi"/>
          <w:szCs w:val="22"/>
          <w:lang w:val="ru-RU"/>
        </w:rPr>
      </w:pPr>
      <w:r w:rsidRPr="003A0D97">
        <w:rPr>
          <w:bCs/>
          <w:lang w:val="ru-RU"/>
        </w:rPr>
        <w:t>1</w:t>
      </w:r>
      <w:r w:rsidRPr="003A0D97">
        <w:rPr>
          <w:lang w:val="ru-RU"/>
        </w:rPr>
        <w:tab/>
      </w:r>
      <w:r w:rsidR="00687DA8" w:rsidRPr="003A0D97">
        <w:rPr>
          <w:bCs/>
          <w:lang w:val="ru-RU"/>
        </w:rPr>
        <w:t>Групп</w:t>
      </w:r>
      <w:r w:rsidR="00526797" w:rsidRPr="003A0D97">
        <w:rPr>
          <w:bCs/>
          <w:lang w:val="ru-RU"/>
        </w:rPr>
        <w:t>а</w:t>
      </w:r>
      <w:r w:rsidR="00687DA8" w:rsidRPr="003A0D97">
        <w:rPr>
          <w:bCs/>
          <w:lang w:val="ru-RU"/>
        </w:rPr>
        <w:t xml:space="preserve"> по совместной координационной деятельности по </w:t>
      </w:r>
      <w:r w:rsidR="00687DA8" w:rsidRPr="003A0D97">
        <w:rPr>
          <w:rFonts w:asciiTheme="majorBidi" w:hAnsiTheme="majorBidi" w:cstheme="majorBidi"/>
          <w:bCs/>
          <w:szCs w:val="22"/>
          <w:lang w:val="ru-RU" w:eastAsia="zh-CN"/>
        </w:rPr>
        <w:t>защите ребенка в онлайновой среде</w:t>
      </w:r>
      <w:r w:rsidR="00687DA8" w:rsidRPr="003A0D97">
        <w:rPr>
          <w:bCs/>
          <w:lang w:val="ru-RU"/>
        </w:rPr>
        <w:t xml:space="preserve"> (JCA</w:t>
      </w:r>
      <w:r w:rsidR="00687DA8" w:rsidRPr="003A0D97">
        <w:rPr>
          <w:rFonts w:asciiTheme="majorBidi" w:hAnsiTheme="majorBidi" w:cstheme="majorBidi"/>
          <w:bCs/>
          <w:szCs w:val="22"/>
          <w:lang w:val="ru-RU" w:eastAsia="zh-CN"/>
        </w:rPr>
        <w:t>-COP</w:t>
      </w:r>
      <w:r w:rsidR="00687DA8" w:rsidRPr="003A0D97">
        <w:rPr>
          <w:bCs/>
          <w:lang w:val="ru-RU"/>
        </w:rPr>
        <w:t>)</w:t>
      </w:r>
      <w:r w:rsidR="00526797" w:rsidRPr="003A0D97">
        <w:rPr>
          <w:bCs/>
          <w:lang w:val="ru-RU"/>
        </w:rPr>
        <w:t xml:space="preserve"> </w:t>
      </w:r>
      <w:r w:rsidR="00687DA8" w:rsidRPr="003A0D97">
        <w:rPr>
          <w:bCs/>
          <w:lang w:val="ru-RU"/>
        </w:rPr>
        <w:t xml:space="preserve">под эгидой 17-й Исследовательской комиссии МСЭ-Т была утверждена 30 апреля 2012 года в целях </w:t>
      </w:r>
      <w:r w:rsidR="00687DA8" w:rsidRPr="003A0D97">
        <w:rPr>
          <w:rFonts w:asciiTheme="majorBidi" w:hAnsiTheme="majorBidi" w:cstheme="majorBidi"/>
          <w:szCs w:val="22"/>
          <w:lang w:val="ru-RU"/>
        </w:rPr>
        <w:t xml:space="preserve">координации внутренней деятельности МСЭ-Т в области </w:t>
      </w:r>
      <w:r w:rsidR="00687DA8" w:rsidRPr="003A0D97">
        <w:rPr>
          <w:rFonts w:asciiTheme="majorBidi" w:hAnsiTheme="majorBidi" w:cstheme="majorBidi"/>
          <w:bCs/>
          <w:szCs w:val="22"/>
          <w:lang w:val="ru-RU" w:eastAsia="zh-CN"/>
        </w:rPr>
        <w:t>защиты ребенка в онлайновой среде (</w:t>
      </w:r>
      <w:r w:rsidR="00687DA8" w:rsidRPr="003A0D97">
        <w:rPr>
          <w:rFonts w:asciiTheme="majorBidi" w:hAnsiTheme="majorBidi" w:cstheme="majorBidi"/>
          <w:szCs w:val="22"/>
          <w:lang w:val="ru-RU"/>
        </w:rPr>
        <w:t xml:space="preserve">COP), а также для </w:t>
      </w:r>
      <w:r w:rsidR="00526797" w:rsidRPr="003A0D97">
        <w:rPr>
          <w:rFonts w:asciiTheme="majorBidi" w:hAnsiTheme="majorBidi" w:cstheme="majorBidi"/>
          <w:szCs w:val="22"/>
          <w:lang w:val="ru-RU"/>
        </w:rPr>
        <w:t xml:space="preserve">получения представления о </w:t>
      </w:r>
      <w:r w:rsidR="00687DA8" w:rsidRPr="003A0D97">
        <w:rPr>
          <w:rFonts w:asciiTheme="majorBidi" w:hAnsiTheme="majorBidi" w:cstheme="majorBidi"/>
          <w:szCs w:val="22"/>
          <w:lang w:val="ru-RU"/>
        </w:rPr>
        <w:t>существующей сфер</w:t>
      </w:r>
      <w:r w:rsidR="00526797" w:rsidRPr="003A0D97">
        <w:rPr>
          <w:rFonts w:asciiTheme="majorBidi" w:hAnsiTheme="majorBidi" w:cstheme="majorBidi"/>
          <w:szCs w:val="22"/>
          <w:lang w:val="ru-RU"/>
        </w:rPr>
        <w:t>е</w:t>
      </w:r>
      <w:r w:rsidR="00687DA8" w:rsidRPr="003A0D97">
        <w:rPr>
          <w:rFonts w:asciiTheme="majorBidi" w:hAnsiTheme="majorBidi" w:cstheme="majorBidi"/>
          <w:szCs w:val="22"/>
          <w:lang w:val="ru-RU"/>
        </w:rPr>
        <w:t xml:space="preserve"> деятельности в области COP, с тем чтобы</w:t>
      </w:r>
      <w:r w:rsidR="00526797" w:rsidRPr="003A0D97">
        <w:rPr>
          <w:rFonts w:asciiTheme="majorBidi" w:hAnsiTheme="majorBidi" w:cstheme="majorBidi"/>
          <w:szCs w:val="22"/>
          <w:lang w:val="ru-RU"/>
        </w:rPr>
        <w:t xml:space="preserve"> при обсуждениях в рамках МСЭ-Т обеспечить отсутствие дублирования или учет </w:t>
      </w:r>
      <w:r w:rsidR="00687DA8" w:rsidRPr="003A0D97">
        <w:rPr>
          <w:rFonts w:asciiTheme="majorBidi" w:hAnsiTheme="majorBidi" w:cstheme="majorBidi"/>
          <w:szCs w:val="22"/>
          <w:lang w:val="ru-RU"/>
        </w:rPr>
        <w:t>деятельност</w:t>
      </w:r>
      <w:r w:rsidR="00526797" w:rsidRPr="003A0D97">
        <w:rPr>
          <w:rFonts w:asciiTheme="majorBidi" w:hAnsiTheme="majorBidi" w:cstheme="majorBidi"/>
          <w:szCs w:val="22"/>
          <w:lang w:val="ru-RU"/>
        </w:rPr>
        <w:t>и</w:t>
      </w:r>
      <w:r w:rsidR="00687DA8" w:rsidRPr="003A0D97">
        <w:rPr>
          <w:rFonts w:asciiTheme="majorBidi" w:hAnsiTheme="majorBidi" w:cstheme="majorBidi"/>
          <w:szCs w:val="22"/>
          <w:lang w:val="ru-RU"/>
        </w:rPr>
        <w:t>, которая уже осуществляется за пределами МСЭ. Дополнительная информация о сфере компетенции JCA</w:t>
      </w:r>
      <w:r w:rsidR="00687DA8"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="00687DA8" w:rsidRPr="003A0D97">
        <w:rPr>
          <w:rFonts w:asciiTheme="majorBidi" w:hAnsiTheme="majorBidi" w:cstheme="majorBidi"/>
          <w:szCs w:val="22"/>
          <w:lang w:val="ru-RU"/>
        </w:rPr>
        <w:t>COP представлена в прилагаемом круге ведения (</w:t>
      </w:r>
      <w:r w:rsidR="00687DA8" w:rsidRPr="003A0D97">
        <w:rPr>
          <w:rFonts w:asciiTheme="majorBidi" w:hAnsiTheme="majorBidi" w:cstheme="majorBidi"/>
          <w:b/>
          <w:bCs/>
          <w:szCs w:val="22"/>
          <w:lang w:val="ru-RU"/>
        </w:rPr>
        <w:t>Приложение 1</w:t>
      </w:r>
      <w:r w:rsidR="00687DA8" w:rsidRPr="003A0D97">
        <w:rPr>
          <w:rFonts w:asciiTheme="majorBidi" w:hAnsiTheme="majorBidi" w:cstheme="majorBidi"/>
          <w:szCs w:val="22"/>
          <w:lang w:val="ru-RU"/>
        </w:rPr>
        <w:t>).</w:t>
      </w:r>
      <w:r w:rsidR="00687DA8" w:rsidRPr="003A0D97">
        <w:rPr>
          <w:bCs/>
          <w:lang w:val="ru-RU"/>
        </w:rPr>
        <w:t xml:space="preserve"> </w:t>
      </w:r>
    </w:p>
    <w:p w:rsidR="00687DA8" w:rsidRPr="003A0D97" w:rsidRDefault="00F20C57" w:rsidP="007E383D">
      <w:pPr>
        <w:overflowPunct w:val="0"/>
        <w:autoSpaceDE w:val="0"/>
        <w:autoSpaceDN w:val="0"/>
        <w:adjustRightInd w:val="0"/>
        <w:ind w:right="-57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2</w:t>
      </w:r>
      <w:r w:rsidRPr="003A0D97">
        <w:rPr>
          <w:rFonts w:asciiTheme="majorBidi" w:hAnsiTheme="majorBidi" w:cstheme="majorBidi"/>
          <w:szCs w:val="22"/>
          <w:lang w:val="ru-RU"/>
        </w:rPr>
        <w:tab/>
      </w:r>
      <w:r w:rsidR="00687DA8" w:rsidRPr="003A0D97">
        <w:rPr>
          <w:rFonts w:asciiTheme="majorBidi" w:hAnsiTheme="majorBidi" w:cstheme="majorBidi"/>
          <w:szCs w:val="22"/>
          <w:lang w:val="ru-RU"/>
        </w:rPr>
        <w:t xml:space="preserve">На первом собрании </w:t>
      </w:r>
      <w:r w:rsidR="00526797" w:rsidRPr="003A0D97">
        <w:rPr>
          <w:rFonts w:asciiTheme="majorBidi" w:hAnsiTheme="majorBidi" w:cstheme="majorBidi"/>
          <w:szCs w:val="22"/>
          <w:lang w:val="ru-RU"/>
        </w:rPr>
        <w:t>JCA</w:t>
      </w:r>
      <w:r w:rsidR="00526797"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="00526797" w:rsidRPr="003A0D97">
        <w:rPr>
          <w:rFonts w:asciiTheme="majorBidi" w:hAnsiTheme="majorBidi" w:cstheme="majorBidi"/>
          <w:szCs w:val="22"/>
          <w:lang w:val="ru-RU"/>
        </w:rPr>
        <w:t xml:space="preserve">COP, состоявшемся </w:t>
      </w:r>
      <w:r w:rsidR="00687DA8" w:rsidRPr="003A0D97">
        <w:rPr>
          <w:rFonts w:asciiTheme="majorBidi" w:hAnsiTheme="majorBidi" w:cstheme="majorBidi"/>
          <w:szCs w:val="22"/>
          <w:lang w:val="ru-RU"/>
        </w:rPr>
        <w:t>30 августа 2012 года</w:t>
      </w:r>
      <w:r w:rsidR="00526797" w:rsidRPr="003A0D97">
        <w:rPr>
          <w:rFonts w:asciiTheme="majorBidi" w:hAnsiTheme="majorBidi" w:cstheme="majorBidi"/>
          <w:szCs w:val="22"/>
          <w:lang w:val="ru-RU"/>
        </w:rPr>
        <w:t>,</w:t>
      </w:r>
      <w:r w:rsidR="00687DA8" w:rsidRPr="003A0D97">
        <w:rPr>
          <w:rFonts w:asciiTheme="majorBidi" w:hAnsiTheme="majorBidi" w:cstheme="majorBidi"/>
          <w:szCs w:val="22"/>
          <w:lang w:val="ru-RU"/>
        </w:rPr>
        <w:t xml:space="preserve"> участники решили определить организации по вопросам защиты ребенка в онлайновой среде, которые действуют в вашей стране, с тем чтобы их можно было пригласить </w:t>
      </w:r>
      <w:r w:rsidR="00526797" w:rsidRPr="003A0D97">
        <w:rPr>
          <w:rFonts w:asciiTheme="majorBidi" w:hAnsiTheme="majorBidi" w:cstheme="majorBidi"/>
          <w:szCs w:val="22"/>
          <w:lang w:val="ru-RU"/>
        </w:rPr>
        <w:t xml:space="preserve">к </w:t>
      </w:r>
      <w:r w:rsidR="00687DA8" w:rsidRPr="003A0D97">
        <w:rPr>
          <w:rFonts w:asciiTheme="majorBidi" w:hAnsiTheme="majorBidi" w:cstheme="majorBidi"/>
          <w:szCs w:val="22"/>
          <w:lang w:val="ru-RU"/>
        </w:rPr>
        <w:t>участи</w:t>
      </w:r>
      <w:r w:rsidR="00526797" w:rsidRPr="003A0D97">
        <w:rPr>
          <w:rFonts w:asciiTheme="majorBidi" w:hAnsiTheme="majorBidi" w:cstheme="majorBidi"/>
          <w:szCs w:val="22"/>
          <w:lang w:val="ru-RU"/>
        </w:rPr>
        <w:t>ю</w:t>
      </w:r>
      <w:r w:rsidR="00687DA8" w:rsidRPr="003A0D97">
        <w:rPr>
          <w:rFonts w:asciiTheme="majorBidi" w:hAnsiTheme="majorBidi" w:cstheme="majorBidi"/>
          <w:szCs w:val="22"/>
          <w:lang w:val="ru-RU"/>
        </w:rPr>
        <w:t xml:space="preserve"> и поделиться своим опытом.</w:t>
      </w:r>
    </w:p>
    <w:p w:rsidR="00687DA8" w:rsidRPr="003A0D97" w:rsidRDefault="00F20C57" w:rsidP="007E383D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3</w:t>
      </w:r>
      <w:r w:rsidRPr="003A0D97">
        <w:rPr>
          <w:rFonts w:asciiTheme="majorBidi" w:hAnsiTheme="majorBidi" w:cstheme="majorBidi"/>
          <w:szCs w:val="22"/>
          <w:lang w:val="ru-RU"/>
        </w:rPr>
        <w:tab/>
      </w:r>
      <w:r w:rsidR="00687DA8" w:rsidRPr="003A0D97">
        <w:rPr>
          <w:rFonts w:asciiTheme="majorBidi" w:hAnsiTheme="majorBidi" w:cstheme="majorBidi"/>
          <w:szCs w:val="22"/>
          <w:lang w:val="ru-RU"/>
        </w:rPr>
        <w:t>В связи с этим JCA</w:t>
      </w:r>
      <w:r w:rsidR="00687DA8"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="00687DA8" w:rsidRPr="003A0D97">
        <w:rPr>
          <w:rFonts w:asciiTheme="majorBidi" w:hAnsiTheme="majorBidi" w:cstheme="majorBidi"/>
          <w:szCs w:val="22"/>
          <w:lang w:val="ru-RU"/>
        </w:rPr>
        <w:t>COP предлагает вам представить название и контактную информацию любых организаций в вашей стране, с которыми можно связаться и выяснить возможность их участия в собраниях JCA</w:t>
      </w:r>
      <w:r w:rsidR="00687DA8"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="00687DA8" w:rsidRPr="003A0D97">
        <w:rPr>
          <w:rFonts w:asciiTheme="majorBidi" w:hAnsiTheme="majorBidi" w:cstheme="majorBidi"/>
          <w:szCs w:val="22"/>
          <w:lang w:val="ru-RU"/>
        </w:rPr>
        <w:t>COP в целях обмена опытом и сведениями о работе и видах деятельности с другими участниками JCA.</w:t>
      </w:r>
    </w:p>
    <w:p w:rsidR="00F20C57" w:rsidRPr="003A0D97" w:rsidRDefault="00F20C57" w:rsidP="007E383D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4</w:t>
      </w:r>
      <w:r w:rsidRPr="003A0D97">
        <w:rPr>
          <w:rFonts w:asciiTheme="majorBidi" w:hAnsiTheme="majorBidi" w:cstheme="majorBidi"/>
          <w:szCs w:val="22"/>
          <w:lang w:val="ru-RU"/>
        </w:rPr>
        <w:tab/>
      </w:r>
      <w:r w:rsidR="00687DA8" w:rsidRPr="003A0D97">
        <w:rPr>
          <w:rFonts w:asciiTheme="majorBidi" w:hAnsiTheme="majorBidi" w:cstheme="majorBidi"/>
          <w:szCs w:val="22"/>
          <w:lang w:val="ru-RU"/>
        </w:rPr>
        <w:t>Помимо назначения лиц для участия в деятельности JCA</w:t>
      </w:r>
      <w:r w:rsidR="00687DA8"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="00687DA8" w:rsidRPr="003A0D97">
        <w:rPr>
          <w:rFonts w:asciiTheme="majorBidi" w:hAnsiTheme="majorBidi" w:cstheme="majorBidi"/>
          <w:szCs w:val="22"/>
          <w:lang w:val="ru-RU"/>
        </w:rPr>
        <w:t>COP, просим также определить любые направления работы, вопросы и виды деятельности, относящиеся к COP, которы</w:t>
      </w:r>
      <w:r w:rsidR="00526797" w:rsidRPr="003A0D97">
        <w:rPr>
          <w:rFonts w:asciiTheme="majorBidi" w:hAnsiTheme="majorBidi" w:cstheme="majorBidi"/>
          <w:szCs w:val="22"/>
          <w:lang w:val="ru-RU"/>
        </w:rPr>
        <w:t xml:space="preserve">е </w:t>
      </w:r>
      <w:r w:rsidR="00687DA8" w:rsidRPr="003A0D97">
        <w:rPr>
          <w:rFonts w:asciiTheme="majorBidi" w:hAnsiTheme="majorBidi" w:cstheme="majorBidi"/>
          <w:szCs w:val="22"/>
          <w:lang w:val="ru-RU"/>
        </w:rPr>
        <w:t>представляется целесообразн</w:t>
      </w:r>
      <w:r w:rsidR="00526797" w:rsidRPr="003A0D97">
        <w:rPr>
          <w:rFonts w:asciiTheme="majorBidi" w:hAnsiTheme="majorBidi" w:cstheme="majorBidi"/>
          <w:szCs w:val="22"/>
          <w:lang w:val="ru-RU"/>
        </w:rPr>
        <w:t>ым</w:t>
      </w:r>
      <w:r w:rsidR="00687DA8" w:rsidRPr="003A0D97">
        <w:rPr>
          <w:rFonts w:asciiTheme="majorBidi" w:hAnsiTheme="majorBidi" w:cstheme="majorBidi"/>
          <w:szCs w:val="22"/>
          <w:lang w:val="ru-RU"/>
        </w:rPr>
        <w:t xml:space="preserve"> </w:t>
      </w:r>
      <w:r w:rsidR="00526797" w:rsidRPr="003A0D97">
        <w:rPr>
          <w:rFonts w:asciiTheme="majorBidi" w:hAnsiTheme="majorBidi" w:cstheme="majorBidi"/>
          <w:szCs w:val="22"/>
          <w:lang w:val="ru-RU"/>
        </w:rPr>
        <w:t>довести до сведения</w:t>
      </w:r>
      <w:r w:rsidR="00687DA8" w:rsidRPr="003A0D97">
        <w:rPr>
          <w:rFonts w:asciiTheme="majorBidi" w:hAnsiTheme="majorBidi" w:cstheme="majorBidi"/>
          <w:szCs w:val="22"/>
          <w:lang w:val="ru-RU"/>
        </w:rPr>
        <w:t xml:space="preserve"> JCA</w:t>
      </w:r>
      <w:r w:rsidR="00687DA8"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="00687DA8" w:rsidRPr="003A0D97">
        <w:rPr>
          <w:rFonts w:asciiTheme="majorBidi" w:hAnsiTheme="majorBidi" w:cstheme="majorBidi"/>
          <w:szCs w:val="22"/>
          <w:lang w:val="ru-RU"/>
        </w:rPr>
        <w:t xml:space="preserve">COP (см. прилагаемый круг ведения) </w:t>
      </w:r>
      <w:r w:rsidR="00526797" w:rsidRPr="003A0D97">
        <w:rPr>
          <w:rFonts w:asciiTheme="majorBidi" w:hAnsiTheme="majorBidi" w:cstheme="majorBidi"/>
          <w:szCs w:val="22"/>
          <w:lang w:val="ru-RU"/>
        </w:rPr>
        <w:t>в информационных целях</w:t>
      </w:r>
      <w:r w:rsidRPr="003A0D97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3A0D97" w:rsidRDefault="00BC33B4" w:rsidP="000A0933">
      <w:pPr>
        <w:rPr>
          <w:lang w:val="ru-RU"/>
        </w:rPr>
      </w:pPr>
      <w:r w:rsidRPr="003A0D97">
        <w:rPr>
          <w:lang w:val="ru-RU"/>
        </w:rPr>
        <w:t>С уважением,</w:t>
      </w:r>
    </w:p>
    <w:p w:rsidR="00BC33B4" w:rsidRPr="003A0D97" w:rsidRDefault="00BC33B4" w:rsidP="000A0933">
      <w:pPr>
        <w:spacing w:before="960"/>
        <w:rPr>
          <w:lang w:val="ru-RU"/>
        </w:rPr>
      </w:pPr>
      <w:r w:rsidRPr="003A0D97">
        <w:rPr>
          <w:lang w:val="ru-RU"/>
        </w:rPr>
        <w:t>Малколм Джонсон</w:t>
      </w:r>
      <w:r w:rsidRPr="003A0D97">
        <w:rPr>
          <w:lang w:val="ru-RU"/>
        </w:rPr>
        <w:br/>
        <w:t>Директор Бюро</w:t>
      </w:r>
      <w:r w:rsidRPr="003A0D97">
        <w:rPr>
          <w:lang w:val="ru-RU"/>
        </w:rPr>
        <w:br/>
        <w:t>стандартизации электросвязи</w:t>
      </w:r>
    </w:p>
    <w:p w:rsidR="00F20C57" w:rsidRPr="003A0D97" w:rsidRDefault="00BC33B4" w:rsidP="007E383D">
      <w:pPr>
        <w:spacing w:before="240"/>
        <w:rPr>
          <w:lang w:val="ru-RU"/>
        </w:rPr>
      </w:pPr>
      <w:r w:rsidRPr="003A0D97">
        <w:rPr>
          <w:b/>
          <w:bCs/>
          <w:lang w:val="ru-RU"/>
        </w:rPr>
        <w:t>Приложени</w:t>
      </w:r>
      <w:r w:rsidR="007B6A38" w:rsidRPr="003A0D97">
        <w:rPr>
          <w:b/>
          <w:bCs/>
          <w:lang w:val="ru-RU"/>
        </w:rPr>
        <w:t>е</w:t>
      </w:r>
      <w:r w:rsidRPr="003A0D97">
        <w:rPr>
          <w:lang w:val="ru-RU"/>
        </w:rPr>
        <w:t xml:space="preserve">: </w:t>
      </w:r>
      <w:r w:rsidR="007B6A38" w:rsidRPr="003A0D97">
        <w:rPr>
          <w:lang w:val="ru-RU"/>
        </w:rPr>
        <w:t>1</w:t>
      </w:r>
    </w:p>
    <w:p w:rsidR="00A563C7" w:rsidRPr="003A0D97" w:rsidRDefault="00A563C7" w:rsidP="00A563C7">
      <w:pPr>
        <w:rPr>
          <w:lang w:val="ru-RU"/>
        </w:rPr>
        <w:sectPr w:rsidR="00A563C7" w:rsidRPr="003A0D97" w:rsidSect="00A563C7">
          <w:headerReference w:type="default" r:id="rId11"/>
          <w:footerReference w:type="default" r:id="rId12"/>
          <w:footerReference w:type="first" r:id="rId13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F20C57" w:rsidRPr="000A0933" w:rsidRDefault="00F20C57" w:rsidP="00687DA8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0A0933">
        <w:rPr>
          <w:rFonts w:asciiTheme="majorBidi" w:hAnsiTheme="majorBidi" w:cstheme="majorBidi"/>
          <w:b/>
          <w:bCs/>
          <w:sz w:val="26"/>
          <w:szCs w:val="26"/>
          <w:lang w:val="ru-RU"/>
        </w:rPr>
        <w:lastRenderedPageBreak/>
        <w:t>ПРИЛОЖЕНИЕ 1</w:t>
      </w:r>
      <w:r w:rsidRPr="000A0933">
        <w:rPr>
          <w:rFonts w:asciiTheme="majorBidi" w:hAnsiTheme="majorBidi" w:cstheme="majorBidi"/>
          <w:b/>
          <w:bCs/>
          <w:sz w:val="26"/>
          <w:szCs w:val="26"/>
          <w:lang w:val="ru-RU"/>
        </w:rPr>
        <w:br/>
      </w:r>
      <w:r w:rsidRPr="000A0933">
        <w:rPr>
          <w:rFonts w:asciiTheme="majorBidi" w:hAnsiTheme="majorBidi" w:cstheme="majorBidi"/>
          <w:b/>
          <w:bCs/>
          <w:szCs w:val="22"/>
          <w:lang w:val="ru-RU"/>
        </w:rPr>
        <w:t xml:space="preserve">(к Циркуляру </w:t>
      </w:r>
      <w:r w:rsidR="00687DA8" w:rsidRPr="000A0933">
        <w:rPr>
          <w:rFonts w:asciiTheme="majorBidi" w:hAnsiTheme="majorBidi" w:cstheme="majorBidi"/>
          <w:b/>
          <w:bCs/>
          <w:szCs w:val="22"/>
          <w:lang w:val="ru-RU"/>
        </w:rPr>
        <w:t>313</w:t>
      </w:r>
      <w:r w:rsidRPr="000A0933">
        <w:rPr>
          <w:rFonts w:asciiTheme="majorBidi" w:hAnsiTheme="majorBidi" w:cstheme="majorBidi"/>
          <w:b/>
          <w:bCs/>
          <w:szCs w:val="22"/>
          <w:lang w:val="ru-RU"/>
        </w:rPr>
        <w:t xml:space="preserve"> БСЭ)</w:t>
      </w:r>
    </w:p>
    <w:p w:rsidR="00F20C57" w:rsidRPr="003A0D97" w:rsidRDefault="00687DA8" w:rsidP="00687DA8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Theme="majorBidi" w:hAnsiTheme="majorBidi" w:cstheme="majorBidi"/>
          <w:b/>
          <w:sz w:val="26"/>
          <w:szCs w:val="26"/>
          <w:lang w:val="ru-RU"/>
        </w:rPr>
      </w:pPr>
      <w:r w:rsidRPr="003A0D97">
        <w:rPr>
          <w:rFonts w:asciiTheme="majorBidi" w:hAnsiTheme="majorBidi" w:cstheme="majorBidi"/>
          <w:b/>
          <w:sz w:val="26"/>
          <w:szCs w:val="26"/>
          <w:lang w:val="ru-RU"/>
        </w:rPr>
        <w:t>Круг ведения</w:t>
      </w:r>
      <w:r w:rsidRPr="003A0D97">
        <w:rPr>
          <w:b/>
          <w:sz w:val="26"/>
          <w:szCs w:val="26"/>
          <w:lang w:val="ru-RU"/>
        </w:rPr>
        <w:t xml:space="preserve"> </w:t>
      </w:r>
      <w:r w:rsidR="00F20C57" w:rsidRPr="003A0D97">
        <w:rPr>
          <w:b/>
          <w:sz w:val="26"/>
          <w:szCs w:val="26"/>
          <w:lang w:val="ru-RU"/>
        </w:rPr>
        <w:t>Групп</w:t>
      </w:r>
      <w:r w:rsidRPr="003A0D97">
        <w:rPr>
          <w:b/>
          <w:sz w:val="26"/>
          <w:szCs w:val="26"/>
          <w:lang w:val="ru-RU"/>
        </w:rPr>
        <w:t>ы</w:t>
      </w:r>
      <w:r w:rsidR="00F20C57" w:rsidRPr="003A0D97">
        <w:rPr>
          <w:b/>
          <w:sz w:val="26"/>
          <w:szCs w:val="26"/>
          <w:lang w:val="ru-RU"/>
        </w:rPr>
        <w:t xml:space="preserve"> по совместной координационной деятельности по </w:t>
      </w:r>
      <w:r w:rsidR="00F20C57" w:rsidRPr="003A0D97">
        <w:rPr>
          <w:rFonts w:asciiTheme="majorBidi" w:hAnsiTheme="majorBidi" w:cstheme="majorBidi"/>
          <w:b/>
          <w:sz w:val="26"/>
          <w:szCs w:val="26"/>
          <w:lang w:val="ru-RU" w:eastAsia="zh-CN"/>
        </w:rPr>
        <w:t>защите ребенка</w:t>
      </w:r>
      <w:r w:rsidRPr="003A0D97">
        <w:rPr>
          <w:rFonts w:asciiTheme="majorBidi" w:hAnsiTheme="majorBidi" w:cstheme="majorBidi"/>
          <w:b/>
          <w:sz w:val="26"/>
          <w:szCs w:val="26"/>
          <w:lang w:val="ru-RU" w:eastAsia="zh-CN"/>
        </w:rPr>
        <w:t xml:space="preserve"> </w:t>
      </w:r>
      <w:r w:rsidR="00F20C57" w:rsidRPr="003A0D97">
        <w:rPr>
          <w:rFonts w:asciiTheme="majorBidi" w:hAnsiTheme="majorBidi" w:cstheme="majorBidi"/>
          <w:b/>
          <w:sz w:val="26"/>
          <w:szCs w:val="26"/>
          <w:lang w:val="ru-RU" w:eastAsia="zh-CN"/>
        </w:rPr>
        <w:t>в онлайновой среде</w:t>
      </w:r>
      <w:r w:rsidR="00F20C57" w:rsidRPr="003A0D97">
        <w:rPr>
          <w:b/>
          <w:sz w:val="26"/>
          <w:szCs w:val="26"/>
          <w:lang w:val="ru-RU"/>
        </w:rPr>
        <w:t xml:space="preserve"> (JCA</w:t>
      </w:r>
      <w:r w:rsidR="00F20C57" w:rsidRPr="003A0D97">
        <w:rPr>
          <w:rFonts w:asciiTheme="majorBidi" w:hAnsiTheme="majorBidi" w:cstheme="majorBidi"/>
          <w:b/>
          <w:sz w:val="26"/>
          <w:szCs w:val="26"/>
          <w:lang w:val="ru-RU" w:eastAsia="zh-CN"/>
        </w:rPr>
        <w:t>-COP</w:t>
      </w:r>
      <w:r w:rsidR="00F20C57" w:rsidRPr="003A0D97">
        <w:rPr>
          <w:b/>
          <w:sz w:val="26"/>
          <w:szCs w:val="26"/>
          <w:lang w:val="ru-RU"/>
        </w:rPr>
        <w:t>)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spacing w:before="48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t>1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tab/>
        <w:t>Сфера деятельности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Целью JCA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 xml:space="preserve">COP является координация деятельности </w:t>
      </w:r>
      <w:r w:rsidR="00BF3CB3" w:rsidRPr="003A0D97">
        <w:rPr>
          <w:rFonts w:asciiTheme="majorBidi" w:hAnsiTheme="majorBidi" w:cstheme="majorBidi"/>
          <w:szCs w:val="22"/>
          <w:lang w:val="ru-RU"/>
        </w:rPr>
        <w:t xml:space="preserve">исследовательских </w:t>
      </w:r>
      <w:r w:rsidRPr="003A0D97">
        <w:rPr>
          <w:rFonts w:asciiTheme="majorBidi" w:hAnsiTheme="majorBidi" w:cstheme="majorBidi"/>
          <w:szCs w:val="22"/>
          <w:lang w:val="ru-RU"/>
        </w:rPr>
        <w:t xml:space="preserve">комиссий МСЭ-Т в области </w:t>
      </w:r>
      <w:r w:rsidRPr="003A0D97">
        <w:rPr>
          <w:rFonts w:asciiTheme="majorBidi" w:hAnsiTheme="majorBidi" w:cstheme="majorBidi"/>
          <w:bCs/>
          <w:szCs w:val="22"/>
          <w:lang w:val="ru-RU" w:eastAsia="zh-CN"/>
        </w:rPr>
        <w:t>защиты ребенка в онлайновой среде (</w:t>
      </w:r>
      <w:r w:rsidRPr="003A0D97">
        <w:rPr>
          <w:rFonts w:asciiTheme="majorBidi" w:hAnsiTheme="majorBidi" w:cstheme="majorBidi"/>
          <w:szCs w:val="22"/>
          <w:lang w:val="ru-RU"/>
        </w:rPr>
        <w:t>COP) и поддержание взаимодействия с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R и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 xml:space="preserve">D, а также </w:t>
      </w:r>
      <w:r w:rsidRPr="003A0D97">
        <w:rPr>
          <w:rFonts w:asciiTheme="majorBidi" w:hAnsiTheme="majorBidi" w:cstheme="majorBidi"/>
          <w:szCs w:val="22"/>
          <w:lang w:val="ru-RU" w:eastAsia="zh-CN"/>
        </w:rPr>
        <w:t>Рабочей группой Совета по защите ребенка в онлайновой среде</w:t>
      </w:r>
      <w:r w:rsidRPr="003A0D97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JCA-COP работает в соответствии с условиями, определенными в пункте 2.2 Рекомендации МСЭ-Т A.1.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t>2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tab/>
        <w:t>Обоснование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294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a)</w:t>
      </w:r>
      <w:r w:rsidRPr="003A0D97">
        <w:rPr>
          <w:rFonts w:asciiTheme="majorBidi" w:hAnsiTheme="majorBidi" w:cstheme="majorBidi"/>
          <w:szCs w:val="22"/>
          <w:lang w:val="ru-RU"/>
        </w:rPr>
        <w:tab/>
        <w:t>Обеспечить сбор информации о деятельности в области COP</w:t>
      </w:r>
      <w:r w:rsidR="00BF3CB3" w:rsidRPr="003A0D97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294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b)</w:t>
      </w:r>
      <w:r w:rsidRPr="003A0D97">
        <w:rPr>
          <w:rFonts w:asciiTheme="majorBidi" w:hAnsiTheme="majorBidi" w:cstheme="majorBidi"/>
          <w:szCs w:val="22"/>
          <w:lang w:val="ru-RU"/>
        </w:rPr>
        <w:tab/>
        <w:t>Понять суть работы и/или деятельности соответствующих заинтересованных сторон</w:t>
      </w:r>
      <w:r w:rsidR="00BF3CB3" w:rsidRPr="003A0D97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294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c)</w:t>
      </w:r>
      <w:r w:rsidRPr="003A0D97">
        <w:rPr>
          <w:rFonts w:asciiTheme="majorBidi" w:hAnsiTheme="majorBidi" w:cstheme="majorBidi"/>
          <w:szCs w:val="22"/>
          <w:lang w:val="ru-RU"/>
        </w:rPr>
        <w:tab/>
        <w:t>Осмыслить правовую/регламентарную среду, относящуюся к COP</w:t>
      </w:r>
      <w:r w:rsidR="00BF3CB3" w:rsidRPr="003A0D97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294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d)</w:t>
      </w:r>
      <w:r w:rsidRPr="003A0D97">
        <w:rPr>
          <w:rFonts w:asciiTheme="majorBidi" w:hAnsiTheme="majorBidi" w:cstheme="majorBidi"/>
          <w:szCs w:val="22"/>
          <w:lang w:val="ru-RU"/>
        </w:rPr>
        <w:tab/>
        <w:t>Определить принципы, лежащие в основе упомянутой деятельности в области COP</w:t>
      </w:r>
      <w:r w:rsidR="00BF3CB3" w:rsidRPr="003A0D97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t>3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tab/>
        <w:t>Задачи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1</w:t>
      </w:r>
      <w:r w:rsidRPr="003A0D97">
        <w:rPr>
          <w:rFonts w:asciiTheme="majorBidi" w:hAnsiTheme="majorBidi" w:cstheme="majorBidi"/>
          <w:szCs w:val="22"/>
          <w:lang w:val="ru-RU"/>
        </w:rPr>
        <w:tab/>
        <w:t>Осуществлять к</w:t>
      </w:r>
      <w:r w:rsidRPr="003A0D97">
        <w:rPr>
          <w:rFonts w:eastAsia="MS PGothic"/>
          <w:lang w:val="ru-RU"/>
        </w:rPr>
        <w:t>оординацию деятельности</w:t>
      </w:r>
      <w:r w:rsidRPr="003A0D97">
        <w:rPr>
          <w:rFonts w:asciiTheme="majorBidi" w:hAnsiTheme="majorBidi" w:cstheme="majorBidi"/>
          <w:szCs w:val="22"/>
          <w:lang w:val="ru-RU"/>
        </w:rPr>
        <w:t xml:space="preserve"> в области COP, проводимой на уровне исследовательских комиссий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Т, в частности, 2-й, 9-й, 13-й, 15-й, 16-й и 17</w:t>
      </w:r>
      <w:r w:rsidRPr="003A0D97">
        <w:rPr>
          <w:rFonts w:asciiTheme="majorBidi" w:hAnsiTheme="majorBidi" w:cstheme="majorBidi"/>
          <w:szCs w:val="22"/>
          <w:lang w:val="ru-RU"/>
        </w:rPr>
        <w:noBreakHyphen/>
        <w:t xml:space="preserve">й Исследовательских комиссий, </w:t>
      </w:r>
      <w:r w:rsidRPr="003A0D97">
        <w:rPr>
          <w:rFonts w:eastAsia="MS PGothic"/>
          <w:lang w:val="ru-RU"/>
        </w:rPr>
        <w:t>и координацию деятельности с МСЭ-R, МСЭ-D</w:t>
      </w:r>
      <w:r w:rsidRPr="003A0D97">
        <w:rPr>
          <w:rFonts w:asciiTheme="majorBidi" w:hAnsiTheme="majorBidi" w:cstheme="majorBidi"/>
          <w:szCs w:val="22"/>
          <w:lang w:val="ru-RU"/>
        </w:rPr>
        <w:t xml:space="preserve"> и </w:t>
      </w:r>
      <w:r w:rsidRPr="003A0D97">
        <w:rPr>
          <w:rFonts w:asciiTheme="majorBidi" w:hAnsiTheme="majorBidi" w:cstheme="majorBidi"/>
          <w:szCs w:val="22"/>
          <w:lang w:val="ru-RU" w:eastAsia="zh-CN"/>
        </w:rPr>
        <w:t>Рабочей группой Совета по защите ребенка в онлайновой среде</w:t>
      </w:r>
      <w:r w:rsidRPr="003A0D97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2</w:t>
      </w:r>
      <w:r w:rsidRPr="003A0D97">
        <w:rPr>
          <w:rFonts w:asciiTheme="majorBidi" w:hAnsiTheme="majorBidi" w:cstheme="majorBidi"/>
          <w:szCs w:val="22"/>
          <w:lang w:val="ru-RU"/>
        </w:rPr>
        <w:tab/>
      </w:r>
      <w:r w:rsidRPr="003A0D97">
        <w:rPr>
          <w:rFonts w:eastAsia="MS PGothic"/>
          <w:lang w:val="ru-RU"/>
        </w:rPr>
        <w:t>Обеспечить в МСЭ-Т реальную возможность осуществления контактов по вопросам, связанным с деятельностью</w:t>
      </w:r>
      <w:r w:rsidRPr="003A0D97">
        <w:rPr>
          <w:rFonts w:asciiTheme="majorBidi" w:hAnsiTheme="majorBidi" w:cstheme="majorBidi"/>
          <w:szCs w:val="22"/>
          <w:lang w:val="ru-RU"/>
        </w:rPr>
        <w:t xml:space="preserve"> в области COP.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3</w:t>
      </w:r>
      <w:r w:rsidRPr="003A0D97">
        <w:rPr>
          <w:rFonts w:asciiTheme="majorBidi" w:hAnsiTheme="majorBidi" w:cstheme="majorBidi"/>
          <w:szCs w:val="22"/>
          <w:lang w:val="ru-RU"/>
        </w:rPr>
        <w:tab/>
        <w:t>Н</w:t>
      </w:r>
      <w:r w:rsidRPr="003A0D97">
        <w:rPr>
          <w:rFonts w:eastAsia="MS PGothic"/>
          <w:lang w:val="ru-RU"/>
        </w:rPr>
        <w:t xml:space="preserve">аладить сотрудничество с внешними органами, работающими в области </w:t>
      </w:r>
      <w:r w:rsidRPr="003A0D97">
        <w:rPr>
          <w:rFonts w:asciiTheme="majorBidi" w:hAnsiTheme="majorBidi" w:cstheme="majorBidi"/>
          <w:szCs w:val="22"/>
          <w:lang w:val="ru-RU"/>
        </w:rPr>
        <w:t>COP,</w:t>
      </w:r>
      <w:r w:rsidRPr="003A0D97">
        <w:rPr>
          <w:rFonts w:eastAsia="MS PGothic"/>
          <w:lang w:val="ru-RU"/>
        </w:rPr>
        <w:t xml:space="preserve"> и обеспечить эффективную двустороннюю связь с этими органами</w:t>
      </w:r>
      <w:r w:rsidRPr="003A0D97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t>4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tab/>
        <w:t>Специальные задачи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294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a)</w:t>
      </w:r>
      <w:r w:rsidRPr="003A0D97">
        <w:rPr>
          <w:rFonts w:asciiTheme="majorBidi" w:hAnsiTheme="majorBidi" w:cstheme="majorBidi"/>
          <w:szCs w:val="22"/>
          <w:lang w:val="ru-RU"/>
        </w:rPr>
        <w:tab/>
        <w:t>Вести перечень представителей, ответственных за вопросы COP, в каждой исследовательской комиссии.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294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b)</w:t>
      </w:r>
      <w:r w:rsidRPr="003A0D97">
        <w:rPr>
          <w:rFonts w:asciiTheme="majorBidi" w:hAnsiTheme="majorBidi" w:cstheme="majorBidi"/>
          <w:szCs w:val="22"/>
          <w:lang w:val="ru-RU"/>
        </w:rPr>
        <w:tab/>
        <w:t>Вести перечень назначенных представителей во внешних органах, занимающихся вопросами COP, и соответствующих заинтересованных организациях.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294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c)</w:t>
      </w:r>
      <w:r w:rsidRPr="003A0D97">
        <w:rPr>
          <w:rFonts w:asciiTheme="majorBidi" w:hAnsiTheme="majorBidi" w:cstheme="majorBidi"/>
          <w:szCs w:val="22"/>
          <w:lang w:val="ru-RU"/>
        </w:rPr>
        <w:tab/>
        <w:t>Наладить обмен информацией, относящейся к COP, между заинтересованными сторонами. JCA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COP может, в случае необходимости, направлять заявления о взаимодействии участвующим организациям или принимать от них такие заявления.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294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d)</w:t>
      </w:r>
      <w:r w:rsidRPr="003A0D97">
        <w:rPr>
          <w:rFonts w:asciiTheme="majorBidi" w:hAnsiTheme="majorBidi" w:cstheme="majorBidi"/>
          <w:szCs w:val="22"/>
          <w:lang w:val="ru-RU"/>
        </w:rPr>
        <w:tab/>
        <w:t>Содействовать выработке скоординированного подхода ко всем выявленным и необходимым областям стандартизации, согласно сформулированному выше обоснованию.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294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e)</w:t>
      </w:r>
      <w:r w:rsidRPr="003A0D97">
        <w:rPr>
          <w:rFonts w:asciiTheme="majorBidi" w:hAnsiTheme="majorBidi" w:cstheme="majorBidi"/>
          <w:szCs w:val="22"/>
          <w:lang w:val="ru-RU"/>
        </w:rPr>
        <w:tab/>
        <w:t>Осуществлять консультирование по общим вопросам планирования учебных материалов семинаров/семинаров-практикумов по вопросам COP (в соответствии с Рекомендацией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T A.31).</w:t>
      </w:r>
    </w:p>
    <w:p w:rsidR="00F20C57" w:rsidRPr="003A0D97" w:rsidRDefault="00F20C57" w:rsidP="000A093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294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f)</w:t>
      </w:r>
      <w:r w:rsidRPr="003A0D97">
        <w:rPr>
          <w:rFonts w:asciiTheme="majorBidi" w:hAnsiTheme="majorBidi" w:cstheme="majorBidi"/>
          <w:szCs w:val="22"/>
          <w:lang w:val="ru-RU"/>
        </w:rPr>
        <w:tab/>
        <w:t>Осуществлять</w:t>
      </w:r>
      <w:r w:rsidRPr="003A0D97">
        <w:rPr>
          <w:lang w:val="ru-RU"/>
        </w:rPr>
        <w:t xml:space="preserve"> координацию деятельности с соответствующими ОРС и форумами, включая периодическое обсуждение планов работы и графиков представления результатов</w:t>
      </w:r>
      <w:r w:rsidRPr="003A0D97">
        <w:rPr>
          <w:rFonts w:asciiTheme="majorBidi" w:hAnsiTheme="majorBidi" w:cstheme="majorBidi"/>
          <w:szCs w:val="22"/>
          <w:lang w:val="ru-RU"/>
        </w:rPr>
        <w:t xml:space="preserve"> деятельности в области COP (если таковые имеются).</w:t>
      </w:r>
    </w:p>
    <w:p w:rsidR="00F20C57" w:rsidRPr="003A0D97" w:rsidRDefault="00F20C5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br w:type="page"/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lastRenderedPageBreak/>
        <w:t>5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tab/>
        <w:t>Членский состав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Согласно Рекомендации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T A.1, пункт 2.2.3, участие в JCA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 xml:space="preserve">COP является открытым, </w:t>
      </w:r>
      <w:r w:rsidRPr="003A0D97">
        <w:rPr>
          <w:lang w:val="ru-RU"/>
        </w:rPr>
        <w:t xml:space="preserve">но (для ограничения их размера) должно в основном ограничиваться официальными представителями от соответствующих исследовательских комиссий </w:t>
      </w:r>
      <w:r w:rsidRPr="003A0D97">
        <w:rPr>
          <w:rFonts w:asciiTheme="majorBidi" w:hAnsiTheme="majorBidi" w:cstheme="majorBidi"/>
          <w:szCs w:val="22"/>
          <w:lang w:val="ru-RU"/>
        </w:rPr>
        <w:t>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T,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R и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 xml:space="preserve">D, а также от </w:t>
      </w:r>
      <w:r w:rsidRPr="003A0D97">
        <w:rPr>
          <w:rFonts w:asciiTheme="majorBidi" w:hAnsiTheme="majorBidi" w:cstheme="majorBidi"/>
          <w:szCs w:val="22"/>
          <w:lang w:val="ru-RU" w:eastAsia="zh-CN"/>
        </w:rPr>
        <w:t>Рабочей группы Совета по защите ребенка в онлайновой среде</w:t>
      </w:r>
      <w:r w:rsidRPr="003A0D97">
        <w:rPr>
          <w:rFonts w:asciiTheme="majorBidi" w:hAnsiTheme="majorBidi" w:cstheme="majorBidi"/>
          <w:szCs w:val="22"/>
          <w:lang w:val="ru-RU"/>
        </w:rPr>
        <w:t>.</w:t>
      </w:r>
      <w:r w:rsidRPr="003A0D97">
        <w:rPr>
          <w:rFonts w:asciiTheme="majorBidi" w:hAnsiTheme="majorBidi" w:cstheme="majorBidi"/>
          <w:i/>
          <w:szCs w:val="22"/>
          <w:lang w:val="ru-RU"/>
        </w:rPr>
        <w:t xml:space="preserve"> </w:t>
      </w:r>
      <w:r w:rsidRPr="003A0D97">
        <w:rPr>
          <w:rFonts w:asciiTheme="majorBidi" w:hAnsiTheme="majorBidi" w:cstheme="majorBidi"/>
          <w:iCs/>
          <w:szCs w:val="22"/>
          <w:lang w:val="ru-RU"/>
        </w:rPr>
        <w:t xml:space="preserve">В </w:t>
      </w:r>
      <w:r w:rsidRPr="003A0D97">
        <w:rPr>
          <w:rFonts w:asciiTheme="majorBidi" w:hAnsiTheme="majorBidi" w:cstheme="majorBidi"/>
          <w:szCs w:val="22"/>
          <w:lang w:val="ru-RU"/>
        </w:rPr>
        <w:t>JCA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 xml:space="preserve">COP </w:t>
      </w:r>
      <w:r w:rsidRPr="003A0D97">
        <w:rPr>
          <w:iCs/>
          <w:lang w:val="ru-RU"/>
        </w:rPr>
        <w:t>могут входить также приглашенные эксперты и представители других соответствующих ОРС и форумов, в зависимости от случая. Все участники должны направлять в группу по JCA только те вклады, которые касаются целей JCA</w:t>
      </w:r>
      <w:r w:rsidRPr="003A0D97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t>6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tab/>
        <w:t>Участие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См. пункт 2.2.3 Рекомендации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Т A.1.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t>7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tab/>
        <w:t>Собрания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Работа JCA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 xml:space="preserve">COP </w:t>
      </w:r>
      <w:r w:rsidRPr="003A0D97">
        <w:rPr>
          <w:rFonts w:asciiTheme="majorBidi" w:hAnsiTheme="majorBidi" w:cstheme="majorBidi"/>
          <w:color w:val="000000"/>
          <w:szCs w:val="22"/>
          <w:lang w:val="ru-RU"/>
        </w:rPr>
        <w:t xml:space="preserve">будет проходить в электронном виде с использованием телеконференций и в виде очных собраний, которые будут проходить, как правило, одновременно с собраниями исследовательских комиссий, участвующих в </w:t>
      </w:r>
      <w:r w:rsidRPr="003A0D97">
        <w:rPr>
          <w:rFonts w:asciiTheme="majorBidi" w:hAnsiTheme="majorBidi" w:cstheme="majorBidi"/>
          <w:szCs w:val="22"/>
          <w:lang w:val="ru-RU"/>
        </w:rPr>
        <w:t>JCA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COP (см. Рекомендацию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 xml:space="preserve">T A.1, пункт 2.2.5). </w:t>
      </w:r>
      <w:r w:rsidRPr="003A0D97">
        <w:rPr>
          <w:rFonts w:asciiTheme="majorBidi" w:hAnsiTheme="majorBidi" w:cstheme="majorBidi"/>
          <w:color w:val="000000"/>
          <w:szCs w:val="22"/>
          <w:lang w:val="ru-RU"/>
        </w:rPr>
        <w:t>Решения о проведении собраний принимает</w:t>
      </w:r>
      <w:r w:rsidRPr="003A0D97">
        <w:rPr>
          <w:rFonts w:asciiTheme="majorBidi" w:hAnsiTheme="majorBidi" w:cstheme="majorBidi"/>
          <w:szCs w:val="22"/>
          <w:lang w:val="ru-RU"/>
        </w:rPr>
        <w:t xml:space="preserve"> JCA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 xml:space="preserve">COP, а ее </w:t>
      </w:r>
      <w:r w:rsidRPr="003A0D97">
        <w:rPr>
          <w:rFonts w:asciiTheme="majorBidi" w:hAnsiTheme="majorBidi" w:cstheme="majorBidi"/>
          <w:color w:val="000000"/>
          <w:szCs w:val="22"/>
          <w:lang w:val="ru-RU"/>
        </w:rPr>
        <w:t>участники будут о них информироваться на веб-сайте МСЭ-Т</w:t>
      </w:r>
      <w:r w:rsidRPr="003A0D97">
        <w:rPr>
          <w:rFonts w:asciiTheme="majorBidi" w:hAnsiTheme="majorBidi" w:cstheme="majorBidi"/>
          <w:szCs w:val="22"/>
          <w:lang w:val="ru-RU"/>
        </w:rPr>
        <w:t>. Эти собрания должны согласовываться с соответствующими исследовательскими комиссиями МСЭ-Т, организациями по разработке стандартов и форумами.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t>8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tab/>
        <w:t>Основная комиссия и отчеты о ходе работы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После каждого своего собрания JCA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COP будет представлять отчет ИК17. КГСЭ может следить за деятельностью JCA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COP с помощью этих отчетов (см. Рекомендацию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T A.1, пункт 2.2.8).</w:t>
      </w:r>
    </w:p>
    <w:p w:rsidR="00F20C57" w:rsidRPr="003A0D97" w:rsidRDefault="00F20C57" w:rsidP="00F20C57">
      <w:pPr>
        <w:pStyle w:val="Heading1"/>
        <w:keepNext w:val="0"/>
        <w:overflowPunct w:val="0"/>
        <w:autoSpaceDE w:val="0"/>
        <w:autoSpaceDN w:val="0"/>
        <w:adjustRightInd w:val="0"/>
        <w:spacing w:before="240"/>
        <w:jc w:val="left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r w:rsidRPr="003A0D97">
        <w:rPr>
          <w:rFonts w:asciiTheme="majorBidi" w:hAnsiTheme="majorBidi" w:cstheme="majorBidi"/>
          <w:sz w:val="22"/>
          <w:szCs w:val="22"/>
          <w:lang w:val="ru-RU"/>
        </w:rPr>
        <w:t>9</w:t>
      </w:r>
      <w:r w:rsidRPr="003A0D97">
        <w:rPr>
          <w:rFonts w:asciiTheme="majorBidi" w:hAnsiTheme="majorBidi" w:cstheme="majorBidi"/>
          <w:sz w:val="22"/>
          <w:szCs w:val="22"/>
          <w:lang w:val="ru-RU"/>
        </w:rPr>
        <w:tab/>
        <w:t>Административная поддержка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Бюро стандартизации электросвязи МСЭ-Т (БСЭ) предоставит услуги секретариата и средства, необходимые для JCA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COP (см. Рекомендацию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Т A.1, пункт 2.2.9).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 xml:space="preserve">По вопросам регистрации и для получения другой информации просьба обращаться по адресу: </w:t>
      </w:r>
      <w:hyperlink r:id="rId14" w:history="1">
        <w:r w:rsidRPr="003A0D97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tsbjca</w:t>
        </w:r>
        <w:r w:rsidRPr="003A0D97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c</w:t>
        </w:r>
        <w:r w:rsidRPr="003A0D97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op@itu.int</w:t>
        </w:r>
      </w:hyperlink>
    </w:p>
    <w:p w:rsidR="00F20C57" w:rsidRPr="003A0D97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t>10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tab/>
        <w:t>Список рассылки</w:t>
      </w:r>
    </w:p>
    <w:p w:rsidR="00F20C57" w:rsidRPr="003A0D97" w:rsidRDefault="00F20C57" w:rsidP="00BF3CB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Адрес списка рассылки, относящего</w:t>
      </w:r>
      <w:r w:rsidR="00BF3CB3" w:rsidRPr="003A0D97">
        <w:rPr>
          <w:rFonts w:asciiTheme="majorBidi" w:hAnsiTheme="majorBidi" w:cstheme="majorBidi"/>
          <w:szCs w:val="22"/>
          <w:lang w:val="ru-RU"/>
        </w:rPr>
        <w:t>ся</w:t>
      </w:r>
      <w:r w:rsidRPr="003A0D97">
        <w:rPr>
          <w:rFonts w:asciiTheme="majorBidi" w:hAnsiTheme="majorBidi" w:cstheme="majorBidi"/>
          <w:szCs w:val="22"/>
          <w:lang w:val="ru-RU"/>
        </w:rPr>
        <w:t xml:space="preserve"> к этой деятельности: </w:t>
      </w:r>
      <w:hyperlink r:id="rId15" w:history="1">
        <w:r w:rsidRPr="003A0D97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jcacop@l</w:t>
        </w:r>
        <w:r w:rsidRPr="003A0D97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i</w:t>
        </w:r>
        <w:r w:rsidRPr="003A0D97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sts.itu.int</w:t>
        </w:r>
      </w:hyperlink>
      <w:r w:rsidRPr="003A0D97">
        <w:rPr>
          <w:lang w:val="ru-RU"/>
        </w:rPr>
        <w:t>.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t>11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tab/>
        <w:t>Период существования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>До конца апреля 2013 года (см. также Рекомендацию МСЭ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3A0D97">
        <w:rPr>
          <w:rFonts w:asciiTheme="majorBidi" w:hAnsiTheme="majorBidi" w:cstheme="majorBidi"/>
          <w:szCs w:val="22"/>
          <w:lang w:val="ru-RU"/>
        </w:rPr>
        <w:t>Т A.1, пункт 2.2.10).</w:t>
      </w:r>
    </w:p>
    <w:p w:rsidR="00F20C57" w:rsidRPr="003A0D97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3A0D97">
        <w:rPr>
          <w:rFonts w:asciiTheme="majorBidi" w:hAnsiTheme="majorBidi" w:cstheme="majorBidi"/>
          <w:b/>
          <w:bCs/>
          <w:szCs w:val="22"/>
          <w:lang w:val="ru-RU"/>
        </w:rPr>
        <w:t>12</w:t>
      </w:r>
      <w:r w:rsidRPr="003A0D97">
        <w:rPr>
          <w:rFonts w:asciiTheme="majorBidi" w:hAnsiTheme="majorBidi" w:cstheme="majorBidi"/>
          <w:b/>
          <w:bCs/>
          <w:szCs w:val="22"/>
          <w:lang w:val="ru-RU"/>
        </w:rPr>
        <w:tab/>
        <w:t>Председатель</w:t>
      </w:r>
    </w:p>
    <w:p w:rsidR="00444B73" w:rsidRPr="003A0D97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3A0D97">
        <w:rPr>
          <w:rFonts w:asciiTheme="majorBidi" w:hAnsiTheme="majorBidi" w:cstheme="majorBidi"/>
          <w:szCs w:val="22"/>
          <w:lang w:val="ru-RU"/>
        </w:rPr>
        <w:t xml:space="preserve">Г-жа Ашли Хайнеман, Соединенные Штаты Америки, </w:t>
      </w:r>
      <w:hyperlink r:id="rId16" w:history="1">
        <w:r w:rsidRPr="003A0D97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AHeineman@</w:t>
        </w:r>
        <w:bookmarkStart w:id="0" w:name="_GoBack"/>
        <w:bookmarkEnd w:id="0"/>
        <w:r w:rsidRPr="003A0D97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n</w:t>
        </w:r>
        <w:r w:rsidRPr="003A0D97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tia.doc.gov</w:t>
        </w:r>
      </w:hyperlink>
      <w:r w:rsidRPr="003A0D97">
        <w:rPr>
          <w:lang w:val="ru-RU"/>
        </w:rPr>
        <w:t>.</w:t>
      </w:r>
    </w:p>
    <w:p w:rsidR="003B6324" w:rsidRPr="003A0D97" w:rsidRDefault="003B6324" w:rsidP="00B23668">
      <w:pPr>
        <w:spacing w:before="720"/>
        <w:jc w:val="center"/>
        <w:rPr>
          <w:lang w:val="ru-RU"/>
        </w:rPr>
      </w:pPr>
      <w:r w:rsidRPr="003A0D97">
        <w:rPr>
          <w:lang w:val="ru-RU"/>
        </w:rPr>
        <w:t>______________</w:t>
      </w:r>
    </w:p>
    <w:sectPr w:rsidR="003B6324" w:rsidRPr="003A0D97" w:rsidSect="00296DEE">
      <w:headerReference w:type="first" r:id="rId17"/>
      <w:footerReference w:type="first" r:id="rId18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24" w:rsidRDefault="003B6324">
      <w:r>
        <w:separator/>
      </w:r>
    </w:p>
  </w:endnote>
  <w:endnote w:type="continuationSeparator" w:id="0">
    <w:p w:rsidR="003B6324" w:rsidRDefault="003B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68" w:rsidRPr="000A0933" w:rsidRDefault="000A0933" w:rsidP="000A093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>
      <w:rPr>
        <w:caps/>
        <w:sz w:val="16"/>
        <w:lang w:val="fr-CH"/>
      </w:rPr>
      <w:t>ITU-T\BUREAU\CIRC\313R</w:t>
    </w:r>
    <w:r>
      <w:rPr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3B6324" w:rsidTr="00C60E3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3B6324" w:rsidTr="00C60E38">
      <w:trPr>
        <w:cantSplit/>
      </w:trPr>
      <w:tc>
        <w:tcPr>
          <w:tcW w:w="1062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3B6324" w:rsidRDefault="003B6324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3B6324" w:rsidTr="00C60E38">
      <w:trPr>
        <w:cantSplit/>
      </w:trPr>
      <w:tc>
        <w:tcPr>
          <w:tcW w:w="1062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3B6324" w:rsidRPr="0011167E" w:rsidRDefault="003B6324" w:rsidP="0011167E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68" w:rsidRPr="000A0933" w:rsidRDefault="000A0933" w:rsidP="000A093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>
      <w:rPr>
        <w:caps/>
        <w:sz w:val="16"/>
        <w:lang w:val="fr-CH"/>
      </w:rPr>
      <w:t>ITU-T\BUREAU\CIRC\313R</w:t>
    </w:r>
    <w:r>
      <w:rPr>
        <w:caps/>
        <w:sz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24" w:rsidRDefault="003B6324">
      <w:r>
        <w:separator/>
      </w:r>
    </w:p>
  </w:footnote>
  <w:footnote w:type="continuationSeparator" w:id="0">
    <w:p w:rsidR="003B6324" w:rsidRDefault="003B6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24" w:rsidRDefault="003B6324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933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24" w:rsidRDefault="003B6324">
    <w:pPr>
      <w:pStyle w:val="Header"/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93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FC41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38F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A2C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26A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9EB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82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26B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06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84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6C7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4D31BAE"/>
    <w:multiLevelType w:val="hybridMultilevel"/>
    <w:tmpl w:val="8FF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F395872"/>
    <w:multiLevelType w:val="hybridMultilevel"/>
    <w:tmpl w:val="90A0C5B8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21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38"/>
    <w:rsid w:val="000008A9"/>
    <w:rsid w:val="00024565"/>
    <w:rsid w:val="0003235D"/>
    <w:rsid w:val="00082B7B"/>
    <w:rsid w:val="00095EA0"/>
    <w:rsid w:val="000A0933"/>
    <w:rsid w:val="000C2147"/>
    <w:rsid w:val="000C7D98"/>
    <w:rsid w:val="00103310"/>
    <w:rsid w:val="0011167E"/>
    <w:rsid w:val="00114B92"/>
    <w:rsid w:val="00115B49"/>
    <w:rsid w:val="00122BD5"/>
    <w:rsid w:val="00146D4B"/>
    <w:rsid w:val="001629DC"/>
    <w:rsid w:val="0017673F"/>
    <w:rsid w:val="001A0819"/>
    <w:rsid w:val="001B4A74"/>
    <w:rsid w:val="001D261C"/>
    <w:rsid w:val="001F01A6"/>
    <w:rsid w:val="00207341"/>
    <w:rsid w:val="00250CB7"/>
    <w:rsid w:val="0025701E"/>
    <w:rsid w:val="0026232A"/>
    <w:rsid w:val="0027497F"/>
    <w:rsid w:val="00296DEE"/>
    <w:rsid w:val="002B37F9"/>
    <w:rsid w:val="002D26FD"/>
    <w:rsid w:val="002E4C41"/>
    <w:rsid w:val="0033434F"/>
    <w:rsid w:val="00340304"/>
    <w:rsid w:val="003A0D97"/>
    <w:rsid w:val="003B632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26797"/>
    <w:rsid w:val="005A5861"/>
    <w:rsid w:val="005D044D"/>
    <w:rsid w:val="005E616E"/>
    <w:rsid w:val="006139B2"/>
    <w:rsid w:val="00625BAF"/>
    <w:rsid w:val="00636D90"/>
    <w:rsid w:val="006777D5"/>
    <w:rsid w:val="00687DA8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B6A38"/>
    <w:rsid w:val="007D0BFA"/>
    <w:rsid w:val="007E383D"/>
    <w:rsid w:val="00826CB4"/>
    <w:rsid w:val="00831FDC"/>
    <w:rsid w:val="00832A5A"/>
    <w:rsid w:val="00871131"/>
    <w:rsid w:val="008C5C0E"/>
    <w:rsid w:val="008C7044"/>
    <w:rsid w:val="008E0925"/>
    <w:rsid w:val="00937F5C"/>
    <w:rsid w:val="009469D2"/>
    <w:rsid w:val="009979B5"/>
    <w:rsid w:val="009A2C9B"/>
    <w:rsid w:val="009B6144"/>
    <w:rsid w:val="009B65A4"/>
    <w:rsid w:val="00A21DD2"/>
    <w:rsid w:val="00A3021F"/>
    <w:rsid w:val="00A563C7"/>
    <w:rsid w:val="00A57977"/>
    <w:rsid w:val="00A654CA"/>
    <w:rsid w:val="00A66C90"/>
    <w:rsid w:val="00A81562"/>
    <w:rsid w:val="00A8170F"/>
    <w:rsid w:val="00A91C9C"/>
    <w:rsid w:val="00A91EB5"/>
    <w:rsid w:val="00AD3D11"/>
    <w:rsid w:val="00AF2B53"/>
    <w:rsid w:val="00B02C7F"/>
    <w:rsid w:val="00B23668"/>
    <w:rsid w:val="00B34D84"/>
    <w:rsid w:val="00BC33B4"/>
    <w:rsid w:val="00BF3CB3"/>
    <w:rsid w:val="00C22D6C"/>
    <w:rsid w:val="00C60E38"/>
    <w:rsid w:val="00C623F1"/>
    <w:rsid w:val="00D43727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3EA8"/>
    <w:rsid w:val="00E14A1A"/>
    <w:rsid w:val="00E17F1A"/>
    <w:rsid w:val="00E45C46"/>
    <w:rsid w:val="00E56FD7"/>
    <w:rsid w:val="00E645B4"/>
    <w:rsid w:val="00EA69AC"/>
    <w:rsid w:val="00EF273F"/>
    <w:rsid w:val="00F15118"/>
    <w:rsid w:val="00F205F5"/>
    <w:rsid w:val="00F20C57"/>
    <w:rsid w:val="00F2526F"/>
    <w:rsid w:val="00F65D2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A3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F20C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5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A91C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A3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F20C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5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A91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Heineman@ntia.doc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jcacop@lists.itu.int" TargetMode="External"/><Relationship Id="rId10" Type="http://schemas.openxmlformats.org/officeDocument/2006/relationships/hyperlink" Target="mailto:tsbjcacop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jcacop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912F-06F3-4065-A559-BA241D56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PR_TSBWORKSHOP.dotm</Template>
  <TotalTime>8</TotalTime>
  <Pages>3</Pages>
  <Words>846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6675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Norton Viard, Emma</cp:lastModifiedBy>
  <cp:revision>10</cp:revision>
  <cp:lastPrinted>2012-10-01T13:23:00Z</cp:lastPrinted>
  <dcterms:created xsi:type="dcterms:W3CDTF">2012-09-27T13:30:00Z</dcterms:created>
  <dcterms:modified xsi:type="dcterms:W3CDTF">2012-10-09T10:16:00Z</dcterms:modified>
</cp:coreProperties>
</file>