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A55515F" wp14:editId="761F8632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340" w:rsidRDefault="00287340" w:rsidP="002A428E">
      <w:pPr>
        <w:spacing w:before="0"/>
        <w:rPr>
          <w:rtl/>
          <w:lang w:bidi="ar-EG"/>
        </w:rPr>
      </w:pPr>
    </w:p>
    <w:p w:rsidR="00FB5466" w:rsidRDefault="00FB5466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35089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35089C">
              <w:rPr>
                <w:lang w:bidi="ar-SY"/>
              </w:rPr>
              <w:t>16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946AC0">
              <w:rPr>
                <w:rFonts w:hint="cs"/>
                <w:rtl/>
                <w:lang w:bidi="ar-SY"/>
              </w:rPr>
              <w:t>مايو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507031">
              <w:rPr>
                <w:lang w:bidi="ar-SY"/>
              </w:rPr>
              <w:t>2012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1344C5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  <w:r w:rsidR="001344C5">
              <w:rPr>
                <w:rFonts w:hint="cs"/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1344C5" w:rsidRPr="00DC5505" w:rsidRDefault="00CF1B69" w:rsidP="001344C5">
            <w:pPr>
              <w:tabs>
                <w:tab w:val="left" w:pos="4111"/>
              </w:tabs>
              <w:spacing w:before="20" w:line="300" w:lineRule="exact"/>
              <w:ind w:left="57"/>
              <w:rPr>
                <w:bCs/>
                <w:rtl/>
                <w:lang w:bidi="ar-SY"/>
              </w:rPr>
            </w:pPr>
            <w:proofErr w:type="gramStart"/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35089C">
              <w:rPr>
                <w:b/>
              </w:rPr>
              <w:t>286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Workshops/P.R.</w:t>
            </w:r>
            <w:proofErr w:type="gramEnd"/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+41 22 730 5158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  <w:r w:rsidR="001344C5">
              <w:rPr>
                <w:rtl/>
              </w:rPr>
              <w:br/>
            </w:r>
            <w:hyperlink r:id="rId10" w:history="1">
              <w:r w:rsidR="001344C5" w:rsidRPr="00F4753F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Default="00507031" w:rsidP="00507031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الاتحاد؛</w:t>
            </w:r>
          </w:p>
          <w:p w:rsidR="00507031" w:rsidRDefault="00507031" w:rsidP="00240FE5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240FE5">
              <w:rPr>
                <w:rFonts w:hint="cs"/>
                <w:rtl/>
                <w:lang w:bidi="ar-EG"/>
              </w:rPr>
              <w:t>قطاعات الاتحاد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946AC0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240FE5">
              <w:rPr>
                <w:rFonts w:hint="cs"/>
                <w:rtl/>
                <w:lang w:bidi="ar-EG"/>
              </w:rPr>
              <w:t>الاتحاد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1344C5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الهيئات الأكاديمية المنضمة إلى </w:t>
            </w:r>
            <w:r w:rsidR="00240FE5">
              <w:rPr>
                <w:rFonts w:hint="cs"/>
                <w:rtl/>
                <w:lang w:bidi="ar-EG"/>
              </w:rPr>
              <w:t>الاتحاد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FB5466">
            <w:pPr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507031" w:rsidRPr="00DC5505" w:rsidRDefault="00507031" w:rsidP="00FB5466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Default="00507031" w:rsidP="00507031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rPr>
                <w:rFonts w:hint="cs"/>
                <w:rtl/>
                <w:lang w:bidi="ar-EG"/>
              </w:rPr>
              <w:t>بقطاع تقييس الاتصالات ونوابهم؛</w:t>
            </w:r>
          </w:p>
          <w:p w:rsidR="00507031" w:rsidRDefault="00507031" w:rsidP="00507031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507031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3F2748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مدير المكتب الإقليمي </w:t>
            </w:r>
            <w:r w:rsidR="00111909">
              <w:rPr>
                <w:rFonts w:hint="cs"/>
                <w:rtl/>
                <w:lang w:bidi="ar-EG"/>
              </w:rPr>
              <w:t xml:space="preserve">للدول العربية التابع </w:t>
            </w:r>
            <w:r w:rsidR="003F2748">
              <w:rPr>
                <w:rFonts w:hint="cs"/>
                <w:rtl/>
                <w:lang w:bidi="ar-EG"/>
              </w:rPr>
              <w:t>ل</w:t>
            </w:r>
            <w:r w:rsidR="00111909">
              <w:rPr>
                <w:rFonts w:hint="cs"/>
                <w:rtl/>
                <w:lang w:bidi="ar-EG"/>
              </w:rPr>
              <w:t>لاتحاد</w:t>
            </w:r>
            <w:r w:rsidR="0035089C"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35089C" w:rsidP="006E0FAF">
            <w:pPr>
              <w:tabs>
                <w:tab w:val="left" w:pos="284"/>
                <w:tab w:val="left" w:pos="4111"/>
              </w:tabs>
              <w:spacing w:before="20" w:after="12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البعثة الدائمة لتونس في جنيف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6E0FAF">
            <w:pPr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6E0FA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6E0FA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71EC0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DC5505" w:rsidRDefault="00507031" w:rsidP="0035089C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ورشة </w:t>
            </w:r>
            <w:r w:rsidR="00240FE5"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عمل</w:t>
            </w:r>
            <w:r w:rsidR="002E55DD"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ينظمها</w:t>
            </w:r>
            <w:r w:rsidR="00240FE5"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الاتحاد بشأن</w:t>
            </w:r>
            <w:r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"</w:t>
            </w:r>
            <w:r w:rsidR="00467258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ابتكارات </w:t>
            </w:r>
            <w:r w:rsidR="0035089C"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تكنولوجيا المعلومات والاتصالات من أجل البلدان النامية</w:t>
            </w:r>
            <w:r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"</w:t>
            </w:r>
            <w:r w:rsidRPr="0035089C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br/>
            </w:r>
            <w:r w:rsidR="00F7327F">
              <w:rPr>
                <w:rFonts w:hint="cs"/>
                <w:b/>
                <w:bCs/>
                <w:rtl/>
              </w:rPr>
              <w:t>(تونس العاصمة</w:t>
            </w:r>
            <w:r>
              <w:rPr>
                <w:rFonts w:hint="cs"/>
                <w:b/>
                <w:bCs/>
                <w:rtl/>
              </w:rPr>
              <w:t>،</w:t>
            </w:r>
            <w:r w:rsidR="00F7327F">
              <w:rPr>
                <w:rFonts w:hint="cs"/>
                <w:b/>
                <w:bCs/>
                <w:rtl/>
              </w:rPr>
              <w:t xml:space="preserve"> تونس</w:t>
            </w:r>
            <w:r w:rsidR="003F2748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5089C">
              <w:rPr>
                <w:b/>
                <w:bCs/>
              </w:rPr>
              <w:t>20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F7327F">
              <w:rPr>
                <w:rFonts w:hint="cs"/>
                <w:b/>
                <w:bCs/>
                <w:rtl/>
                <w:lang w:bidi="ar-SY"/>
              </w:rPr>
              <w:t>يونيو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2012</w:t>
            </w:r>
            <w:r w:rsidR="00F7327F"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DC5505" w:rsidRPr="004A05B3" w:rsidRDefault="00DC5505" w:rsidP="008D1EC0">
      <w:pPr>
        <w:spacing w:before="600"/>
        <w:rPr>
          <w:rtl/>
        </w:rPr>
      </w:pPr>
      <w:r w:rsidRPr="004A05B3">
        <w:rPr>
          <w:rFonts w:hint="cs"/>
          <w:rtl/>
        </w:rPr>
        <w:t>حضرات السادة والسيدات،</w:t>
      </w:r>
    </w:p>
    <w:p w:rsidR="00DC5505" w:rsidRPr="004A05B3" w:rsidRDefault="00431A19" w:rsidP="008D1EC0">
      <w:pPr>
        <w:tabs>
          <w:tab w:val="left" w:pos="2238"/>
        </w:tabs>
        <w:rPr>
          <w:rtl/>
        </w:rPr>
      </w:pPr>
      <w:r w:rsidRPr="004A05B3">
        <w:rPr>
          <w:rFonts w:hint="cs"/>
          <w:rtl/>
        </w:rPr>
        <w:t>تحية طيبة وبعد،</w:t>
      </w:r>
    </w:p>
    <w:p w:rsidR="00E81204" w:rsidRPr="004A05B3" w:rsidRDefault="00507031" w:rsidP="004245AB">
      <w:pPr>
        <w:rPr>
          <w:rtl/>
          <w:lang w:bidi="ar-SY"/>
        </w:rPr>
      </w:pPr>
      <w:r w:rsidRPr="004A05B3">
        <w:rPr>
          <w:lang w:bidi="ar-EG"/>
        </w:rPr>
        <w:t>1</w:t>
      </w:r>
      <w:r w:rsidRPr="004A05B3">
        <w:rPr>
          <w:lang w:bidi="ar-EG"/>
        </w:rPr>
        <w:tab/>
      </w:r>
      <w:r w:rsidR="00E81204" w:rsidRPr="004A05B3">
        <w:rPr>
          <w:rFonts w:hint="cs"/>
          <w:rtl/>
          <w:lang w:bidi="ar-SY"/>
        </w:rPr>
        <w:t xml:space="preserve">أود إبلاغكم أن </w:t>
      </w:r>
      <w:r w:rsidR="003F2748" w:rsidRPr="004A05B3">
        <w:rPr>
          <w:rFonts w:hint="cs"/>
          <w:rtl/>
          <w:lang w:bidi="ar-SY"/>
        </w:rPr>
        <w:t xml:space="preserve">الاتحاد الدولي للاتصالات ينظم </w:t>
      </w:r>
      <w:r w:rsidR="00E81204" w:rsidRPr="004A05B3">
        <w:rPr>
          <w:rFonts w:hint="cs"/>
          <w:rtl/>
          <w:lang w:bidi="ar-SY"/>
        </w:rPr>
        <w:t xml:space="preserve">ورشة عمل بشأن </w:t>
      </w:r>
      <w:r w:rsidR="00E81204" w:rsidRPr="004A05B3">
        <w:rPr>
          <w:rFonts w:hint="cs"/>
          <w:b/>
          <w:bCs/>
          <w:rtl/>
          <w:lang w:bidi="ar-SY"/>
        </w:rPr>
        <w:t>"</w:t>
      </w:r>
      <w:r w:rsidR="00017B73" w:rsidRPr="004A05B3">
        <w:rPr>
          <w:rFonts w:hint="cs"/>
          <w:b/>
          <w:bCs/>
          <w:rtl/>
          <w:lang w:bidi="ar-SY"/>
        </w:rPr>
        <w:t>ابتكارات تكنولوجيا المعلومات والاتصالات من أجل البلدان النامية</w:t>
      </w:r>
      <w:r w:rsidR="00E81204" w:rsidRPr="004A05B3">
        <w:rPr>
          <w:rFonts w:hint="cs"/>
          <w:b/>
          <w:bCs/>
          <w:rtl/>
          <w:lang w:bidi="ar-SY"/>
        </w:rPr>
        <w:t>"</w:t>
      </w:r>
      <w:r w:rsidR="00E81204" w:rsidRPr="004A05B3">
        <w:rPr>
          <w:rFonts w:hint="cs"/>
          <w:rtl/>
          <w:lang w:bidi="ar-SY"/>
        </w:rPr>
        <w:t xml:space="preserve"> في فندق بالاس</w:t>
      </w:r>
      <w:r w:rsidR="003F2748" w:rsidRPr="004A05B3">
        <w:rPr>
          <w:rFonts w:hint="eastAsia"/>
          <w:rtl/>
          <w:lang w:bidi="ar-SY"/>
        </w:rPr>
        <w:t> </w:t>
      </w:r>
      <w:r w:rsidR="00E81204" w:rsidRPr="004A05B3">
        <w:rPr>
          <w:rFonts w:hint="cs"/>
          <w:rtl/>
          <w:lang w:bidi="ar-SY"/>
        </w:rPr>
        <w:t>"</w:t>
      </w:r>
      <w:hyperlink r:id="rId11" w:history="1">
        <w:r w:rsidR="00791F52" w:rsidRPr="004A05B3">
          <w:rPr>
            <w:rStyle w:val="Hyperlink"/>
            <w:lang w:bidi="ar-SY"/>
          </w:rPr>
          <w:t>Le </w:t>
        </w:r>
        <w:r w:rsidR="00E81204" w:rsidRPr="004A05B3">
          <w:rPr>
            <w:rStyle w:val="Hyperlink"/>
            <w:lang w:bidi="ar-SY"/>
          </w:rPr>
          <w:t>Palace</w:t>
        </w:r>
        <w:r w:rsidR="003D27F3" w:rsidRPr="004A05B3">
          <w:rPr>
            <w:rStyle w:val="Hyperlink"/>
            <w:lang w:bidi="ar-SY"/>
          </w:rPr>
          <w:t> </w:t>
        </w:r>
        <w:r w:rsidR="00E81204" w:rsidRPr="004A05B3">
          <w:rPr>
            <w:rStyle w:val="Hyperlink"/>
            <w:lang w:bidi="ar-SY"/>
          </w:rPr>
          <w:t>Hotel</w:t>
        </w:r>
      </w:hyperlink>
      <w:r w:rsidR="00E81204" w:rsidRPr="004A05B3">
        <w:rPr>
          <w:rFonts w:hint="cs"/>
          <w:rtl/>
          <w:lang w:bidi="ar-EG"/>
        </w:rPr>
        <w:t>"</w:t>
      </w:r>
      <w:r w:rsidR="00077FE3" w:rsidRPr="004A05B3">
        <w:rPr>
          <w:rFonts w:hint="cs"/>
          <w:rtl/>
          <w:lang w:bidi="ar-SY"/>
        </w:rPr>
        <w:t xml:space="preserve"> </w:t>
      </w:r>
      <w:r w:rsidR="00E81204" w:rsidRPr="004A05B3">
        <w:rPr>
          <w:rFonts w:hint="cs"/>
          <w:rtl/>
          <w:lang w:bidi="ar-SY"/>
        </w:rPr>
        <w:t>في تونس العاصمة، تونس</w:t>
      </w:r>
      <w:r w:rsidR="008D1EC0" w:rsidRPr="004A05B3">
        <w:rPr>
          <w:rFonts w:hint="cs"/>
          <w:rtl/>
          <w:lang w:bidi="ar-SY"/>
        </w:rPr>
        <w:t>،</w:t>
      </w:r>
      <w:r w:rsidR="00E81204" w:rsidRPr="004A05B3">
        <w:rPr>
          <w:rFonts w:hint="cs"/>
          <w:rtl/>
          <w:lang w:bidi="ar-SY"/>
        </w:rPr>
        <w:t xml:space="preserve"> </w:t>
      </w:r>
      <w:r w:rsidR="0035089C" w:rsidRPr="004A05B3">
        <w:rPr>
          <w:rFonts w:hint="cs"/>
          <w:rtl/>
          <w:lang w:bidi="ar-SY"/>
        </w:rPr>
        <w:t xml:space="preserve">يوم </w:t>
      </w:r>
      <w:r w:rsidR="0035089C" w:rsidRPr="004A05B3">
        <w:rPr>
          <w:lang w:bidi="ar-SY"/>
        </w:rPr>
        <w:t>20</w:t>
      </w:r>
      <w:r w:rsidR="004245AB" w:rsidRPr="004A05B3">
        <w:rPr>
          <w:rFonts w:hint="eastAsia"/>
          <w:rtl/>
          <w:lang w:bidi="ar-SY"/>
        </w:rPr>
        <w:t> </w:t>
      </w:r>
      <w:r w:rsidR="00E81204" w:rsidRPr="004A05B3">
        <w:rPr>
          <w:rFonts w:hint="cs"/>
          <w:rtl/>
          <w:lang w:bidi="ar-SY"/>
        </w:rPr>
        <w:t>يونيو</w:t>
      </w:r>
      <w:r w:rsidR="004245AB" w:rsidRPr="004A05B3">
        <w:rPr>
          <w:rFonts w:hint="eastAsia"/>
          <w:rtl/>
          <w:lang w:bidi="ar-SY"/>
        </w:rPr>
        <w:t> </w:t>
      </w:r>
      <w:r w:rsidR="00E81204" w:rsidRPr="004A05B3">
        <w:rPr>
          <w:lang w:bidi="ar-SY"/>
        </w:rPr>
        <w:t>2012</w:t>
      </w:r>
      <w:r w:rsidR="00E81204" w:rsidRPr="004A05B3">
        <w:rPr>
          <w:rFonts w:hint="cs"/>
          <w:rtl/>
          <w:lang w:bidi="ar-SY"/>
        </w:rPr>
        <w:t xml:space="preserve"> بناءً على دعوة كريمة من </w:t>
      </w:r>
      <w:r w:rsidR="00671373" w:rsidRPr="004A05B3">
        <w:rPr>
          <w:rFonts w:hint="cs"/>
          <w:rtl/>
          <w:lang w:bidi="ar-SY"/>
        </w:rPr>
        <w:t>شركة اتصالات تونس</w:t>
      </w:r>
      <w:r w:rsidR="00791F52" w:rsidRPr="004A05B3">
        <w:rPr>
          <w:rFonts w:hint="cs"/>
          <w:rtl/>
          <w:lang w:bidi="ar-SY"/>
        </w:rPr>
        <w:t xml:space="preserve"> </w:t>
      </w:r>
      <w:r w:rsidR="00791F52" w:rsidRPr="004A05B3">
        <w:rPr>
          <w:lang w:bidi="ar-SY"/>
        </w:rPr>
        <w:t>(</w:t>
      </w:r>
      <w:proofErr w:type="spellStart"/>
      <w:r w:rsidR="00791F52" w:rsidRPr="004A05B3">
        <w:rPr>
          <w:lang w:bidi="ar-SY"/>
        </w:rPr>
        <w:t>Tunisie</w:t>
      </w:r>
      <w:proofErr w:type="spellEnd"/>
      <w:r w:rsidR="00791F52" w:rsidRPr="004A05B3">
        <w:rPr>
          <w:lang w:bidi="ar-SY"/>
        </w:rPr>
        <w:t> </w:t>
      </w:r>
      <w:proofErr w:type="spellStart"/>
      <w:r w:rsidR="00791F52" w:rsidRPr="004A05B3">
        <w:rPr>
          <w:lang w:bidi="ar-SY"/>
        </w:rPr>
        <w:t>Télécom</w:t>
      </w:r>
      <w:proofErr w:type="spellEnd"/>
      <w:r w:rsidR="00791F52" w:rsidRPr="004A05B3">
        <w:rPr>
          <w:lang w:bidi="ar-SY"/>
        </w:rPr>
        <w:t>)</w:t>
      </w:r>
      <w:r w:rsidR="00671373" w:rsidRPr="004A05B3">
        <w:rPr>
          <w:rFonts w:hint="cs"/>
          <w:rtl/>
          <w:lang w:bidi="ar-SY"/>
        </w:rPr>
        <w:t>.</w:t>
      </w:r>
    </w:p>
    <w:p w:rsidR="00E81204" w:rsidRPr="004A05B3" w:rsidRDefault="00E81204" w:rsidP="0035089C">
      <w:pPr>
        <w:rPr>
          <w:rtl/>
          <w:lang w:bidi="ar-SY"/>
        </w:rPr>
      </w:pPr>
      <w:r w:rsidRPr="004A05B3">
        <w:rPr>
          <w:rFonts w:hint="cs"/>
          <w:rtl/>
          <w:lang w:bidi="ar-SY"/>
        </w:rPr>
        <w:t xml:space="preserve">وستفتتح ورشة العمل في الساعة </w:t>
      </w:r>
      <w:r w:rsidR="0035089C" w:rsidRPr="004A05B3">
        <w:rPr>
          <w:lang w:bidi="ar-SY"/>
        </w:rPr>
        <w:t>1045</w:t>
      </w:r>
      <w:r w:rsidRPr="004A05B3">
        <w:rPr>
          <w:rFonts w:hint="cs"/>
          <w:rtl/>
          <w:lang w:bidi="ar-SY"/>
        </w:rPr>
        <w:t>. وسيبدأ تسجيل المشاركين في الساعة</w:t>
      </w:r>
      <w:r w:rsidRPr="004A05B3">
        <w:rPr>
          <w:rFonts w:hint="eastAsia"/>
          <w:rtl/>
          <w:lang w:bidi="ar-SY"/>
        </w:rPr>
        <w:t> </w:t>
      </w:r>
      <w:r w:rsidRPr="004A05B3">
        <w:rPr>
          <w:lang w:bidi="ar-SY"/>
        </w:rPr>
        <w:t>0830</w:t>
      </w:r>
      <w:r w:rsidR="00671373" w:rsidRPr="004A05B3">
        <w:rPr>
          <w:rFonts w:hint="cs"/>
          <w:rtl/>
          <w:lang w:bidi="ar-EG"/>
        </w:rPr>
        <w:t>.</w:t>
      </w:r>
      <w:r w:rsidRPr="004A05B3">
        <w:rPr>
          <w:rFonts w:hint="cs"/>
          <w:rtl/>
          <w:lang w:bidi="ar-EG"/>
        </w:rPr>
        <w:t xml:space="preserve"> </w:t>
      </w:r>
      <w:r w:rsidRPr="004A05B3">
        <w:rPr>
          <w:rFonts w:hint="cs"/>
          <w:rtl/>
          <w:lang w:bidi="ar-SY"/>
        </w:rPr>
        <w:t xml:space="preserve">وستُعرض </w:t>
      </w:r>
      <w:r w:rsidR="00A07BD7" w:rsidRPr="004A05B3">
        <w:rPr>
          <w:rFonts w:hint="cs"/>
          <w:rtl/>
          <w:lang w:bidi="ar-SY"/>
        </w:rPr>
        <w:t>تفاصيل</w:t>
      </w:r>
      <w:r w:rsidRPr="004A05B3">
        <w:rPr>
          <w:rFonts w:hint="cs"/>
          <w:rtl/>
          <w:lang w:bidi="ar-SY"/>
        </w:rPr>
        <w:t xml:space="preserve"> </w:t>
      </w:r>
      <w:r w:rsidR="00A07BD7" w:rsidRPr="004A05B3">
        <w:rPr>
          <w:rFonts w:hint="cs"/>
          <w:rtl/>
          <w:lang w:bidi="ar-SY"/>
        </w:rPr>
        <w:t>بشأن قاعة الاجتماع</w:t>
      </w:r>
      <w:r w:rsidRPr="004A05B3">
        <w:rPr>
          <w:rFonts w:hint="cs"/>
          <w:rtl/>
          <w:lang w:bidi="ar-SY"/>
        </w:rPr>
        <w:t xml:space="preserve"> عند مدخل </w:t>
      </w:r>
      <w:r w:rsidR="006206BC" w:rsidRPr="004A05B3">
        <w:rPr>
          <w:rFonts w:hint="cs"/>
          <w:rtl/>
          <w:lang w:bidi="ar-SY"/>
        </w:rPr>
        <w:t>مكان الاجتماع</w:t>
      </w:r>
      <w:r w:rsidRPr="004A05B3">
        <w:rPr>
          <w:rFonts w:hint="cs"/>
          <w:rtl/>
          <w:lang w:bidi="ar-SY"/>
        </w:rPr>
        <w:t>.</w:t>
      </w:r>
    </w:p>
    <w:p w:rsidR="00E81204" w:rsidRPr="004A05B3" w:rsidRDefault="00E81204" w:rsidP="0035089C">
      <w:pPr>
        <w:rPr>
          <w:rtl/>
          <w:lang w:bidi="ar-SY"/>
        </w:rPr>
      </w:pPr>
      <w:proofErr w:type="gramStart"/>
      <w:r w:rsidRPr="004A05B3">
        <w:t>2</w:t>
      </w:r>
      <w:r w:rsidRPr="004A05B3">
        <w:tab/>
      </w:r>
      <w:r w:rsidRPr="004A05B3">
        <w:rPr>
          <w:rFonts w:hint="cs"/>
          <w:rtl/>
          <w:lang w:val="fr-FR"/>
        </w:rPr>
        <w:t>ستجرى المناقشات باللغة الإنكليزية</w:t>
      </w:r>
      <w:r w:rsidR="0035089C" w:rsidRPr="004A05B3">
        <w:rPr>
          <w:rFonts w:hint="cs"/>
          <w:rtl/>
          <w:lang w:val="fr-FR"/>
        </w:rPr>
        <w:t xml:space="preserve"> فقط</w:t>
      </w:r>
      <w:r w:rsidRPr="004A05B3">
        <w:rPr>
          <w:rFonts w:hint="cs"/>
          <w:rtl/>
          <w:lang w:val="fr-FR"/>
        </w:rPr>
        <w:t>.</w:t>
      </w:r>
      <w:proofErr w:type="gramEnd"/>
    </w:p>
    <w:p w:rsidR="00E81204" w:rsidRPr="004A05B3" w:rsidRDefault="00E81204" w:rsidP="008D1EC0">
      <w:pPr>
        <w:rPr>
          <w:rtl/>
          <w:lang w:bidi="ar-EG"/>
        </w:rPr>
      </w:pPr>
      <w:proofErr w:type="gramStart"/>
      <w:r w:rsidRPr="004A05B3">
        <w:t>3</w:t>
      </w:r>
      <w:r w:rsidRPr="004A05B3">
        <w:tab/>
      </w:r>
      <w:r w:rsidRPr="004A05B3">
        <w:rPr>
          <w:rFonts w:hint="cs"/>
          <w:rtl/>
        </w:rPr>
        <w:t>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العمل.</w:t>
      </w:r>
      <w:proofErr w:type="gramEnd"/>
      <w:r w:rsidRPr="004A05B3">
        <w:rPr>
          <w:rFonts w:hint="cs"/>
          <w:rtl/>
        </w:rPr>
        <w:t xml:space="preserve"> ويشمل ذلك أيضاً الأفراد الأعضاء في المنظمات الدولية والإقليمية والوطنية. </w:t>
      </w:r>
      <w:r w:rsidR="00614A3A" w:rsidRPr="004A05B3">
        <w:rPr>
          <w:rFonts w:hint="cs"/>
          <w:rtl/>
        </w:rPr>
        <w:t>والمشاركة في ورشة</w:t>
      </w:r>
      <w:r w:rsidRPr="004A05B3">
        <w:rPr>
          <w:rFonts w:hint="cs"/>
          <w:rtl/>
        </w:rPr>
        <w:t xml:space="preserve"> العمل مجانية.</w:t>
      </w:r>
    </w:p>
    <w:p w:rsidR="00306AB2" w:rsidRPr="004A05B3" w:rsidRDefault="007907D7" w:rsidP="0035089C">
      <w:pPr>
        <w:rPr>
          <w:rtl/>
          <w:lang w:bidi="ar-EG"/>
        </w:rPr>
      </w:pPr>
      <w:proofErr w:type="gramStart"/>
      <w:r w:rsidRPr="004A05B3">
        <w:rPr>
          <w:lang w:bidi="ar-SY"/>
        </w:rPr>
        <w:t>4</w:t>
      </w:r>
      <w:r w:rsidRPr="004A05B3">
        <w:rPr>
          <w:rFonts w:hint="cs"/>
          <w:rtl/>
          <w:lang w:bidi="ar-EG"/>
        </w:rPr>
        <w:tab/>
      </w:r>
      <w:r w:rsidR="006E38E0" w:rsidRPr="004A05B3">
        <w:rPr>
          <w:rFonts w:hint="cs"/>
          <w:rtl/>
          <w:lang w:bidi="ar-EG"/>
        </w:rPr>
        <w:t xml:space="preserve">ترمي ورشة العمل إلى عرض </w:t>
      </w:r>
      <w:r w:rsidR="0035089C" w:rsidRPr="004A05B3">
        <w:rPr>
          <w:rFonts w:hint="cs"/>
          <w:rtl/>
          <w:lang w:bidi="ar-EG"/>
        </w:rPr>
        <w:t>برنامج عمل الفريق المتخصص وتسليط الضوء على بعض ابتكارات تكنولوجيا المعلومات والاتصالات التي تكللت بالنجاح في المنطقة</w:t>
      </w:r>
      <w:r w:rsidR="006E38E0" w:rsidRPr="004A05B3">
        <w:rPr>
          <w:rFonts w:hint="cs"/>
          <w:rtl/>
          <w:lang w:bidi="ar-EG"/>
        </w:rPr>
        <w:t>.</w:t>
      </w:r>
      <w:proofErr w:type="gramEnd"/>
    </w:p>
    <w:p w:rsidR="00BC6258" w:rsidRPr="004A05B3" w:rsidRDefault="009B5BEF" w:rsidP="00946B8F">
      <w:pPr>
        <w:rPr>
          <w:rtl/>
          <w:lang w:bidi="ar-SY"/>
        </w:rPr>
      </w:pPr>
      <w:proofErr w:type="gramStart"/>
      <w:r w:rsidRPr="004A05B3">
        <w:t>5</w:t>
      </w:r>
      <w:r w:rsidRPr="004A05B3">
        <w:rPr>
          <w:rFonts w:hint="cs"/>
          <w:rtl/>
          <w:lang w:bidi="ar-SY"/>
        </w:rPr>
        <w:tab/>
        <w:t xml:space="preserve">ويرد مشروع برنامج ورشة العمل في </w:t>
      </w:r>
      <w:r w:rsidRPr="004A05B3">
        <w:rPr>
          <w:rFonts w:hint="cs"/>
          <w:b/>
          <w:bCs/>
          <w:rtl/>
          <w:lang w:bidi="ar-SY"/>
        </w:rPr>
        <w:t>الملحق</w:t>
      </w:r>
      <w:r w:rsidR="00946B8F" w:rsidRPr="004A05B3">
        <w:rPr>
          <w:rFonts w:hint="eastAsia"/>
          <w:b/>
          <w:bCs/>
          <w:rtl/>
          <w:lang w:bidi="ar-SY"/>
        </w:rPr>
        <w:t> </w:t>
      </w:r>
      <w:r w:rsidRPr="004A05B3">
        <w:rPr>
          <w:b/>
          <w:bCs/>
          <w:lang w:bidi="ar-SY"/>
        </w:rPr>
        <w:t>1</w:t>
      </w:r>
      <w:r w:rsidR="008D1EC0" w:rsidRPr="004A05B3">
        <w:rPr>
          <w:rFonts w:hint="cs"/>
          <w:rtl/>
          <w:lang w:bidi="ar-SY"/>
        </w:rPr>
        <w:t>.</w:t>
      </w:r>
      <w:proofErr w:type="gramEnd"/>
    </w:p>
    <w:p w:rsidR="009B5BEF" w:rsidRPr="004A05B3" w:rsidRDefault="00BC6258" w:rsidP="000A046D">
      <w:pPr>
        <w:rPr>
          <w:spacing w:val="6"/>
          <w:rtl/>
          <w:lang w:bidi="ar-SY"/>
        </w:rPr>
      </w:pPr>
      <w:r w:rsidRPr="004A05B3">
        <w:rPr>
          <w:spacing w:val="6"/>
          <w:lang w:bidi="ar-SY"/>
        </w:rPr>
        <w:lastRenderedPageBreak/>
        <w:t>6</w:t>
      </w:r>
      <w:r w:rsidRPr="004A05B3">
        <w:rPr>
          <w:rFonts w:hint="cs"/>
          <w:spacing w:val="6"/>
          <w:rtl/>
          <w:lang w:bidi="ar-EG"/>
        </w:rPr>
        <w:tab/>
      </w:r>
      <w:r w:rsidR="009B5BEF" w:rsidRPr="004A05B3">
        <w:rPr>
          <w:rFonts w:hint="cs"/>
          <w:spacing w:val="6"/>
          <w:rtl/>
          <w:lang w:bidi="ar-SY"/>
        </w:rPr>
        <w:t xml:space="preserve">وستتاح </w:t>
      </w:r>
      <w:r w:rsidR="005F4982" w:rsidRPr="004A05B3">
        <w:rPr>
          <w:rFonts w:hint="cs"/>
          <w:spacing w:val="6"/>
          <w:rtl/>
          <w:lang w:bidi="ar-SY"/>
        </w:rPr>
        <w:t xml:space="preserve">معلومات ذات صلة </w:t>
      </w:r>
      <w:r w:rsidRPr="004A05B3">
        <w:rPr>
          <w:rFonts w:hint="cs"/>
          <w:spacing w:val="6"/>
          <w:rtl/>
          <w:lang w:bidi="ar-SY"/>
        </w:rPr>
        <w:t>بورشة العمل في</w:t>
      </w:r>
      <w:r w:rsidR="005F4982" w:rsidRPr="004A05B3">
        <w:rPr>
          <w:rFonts w:hint="cs"/>
          <w:spacing w:val="6"/>
          <w:rtl/>
          <w:lang w:bidi="ar-SY"/>
        </w:rPr>
        <w:t xml:space="preserve"> </w:t>
      </w:r>
      <w:r w:rsidRPr="004A05B3">
        <w:rPr>
          <w:rFonts w:hint="cs"/>
          <w:spacing w:val="6"/>
          <w:rtl/>
          <w:lang w:bidi="ar-SY"/>
        </w:rPr>
        <w:t>ال</w:t>
      </w:r>
      <w:r w:rsidR="005F4982" w:rsidRPr="004A05B3">
        <w:rPr>
          <w:rFonts w:hint="cs"/>
          <w:spacing w:val="6"/>
          <w:rtl/>
          <w:lang w:bidi="ar-SY"/>
        </w:rPr>
        <w:t xml:space="preserve">موقع </w:t>
      </w:r>
      <w:r w:rsidRPr="004A05B3">
        <w:rPr>
          <w:rFonts w:hint="cs"/>
          <w:spacing w:val="6"/>
          <w:rtl/>
          <w:lang w:bidi="ar-SY"/>
        </w:rPr>
        <w:t>الإلكتروني ل</w:t>
      </w:r>
      <w:r w:rsidR="005F4982" w:rsidRPr="004A05B3">
        <w:rPr>
          <w:rFonts w:hint="cs"/>
          <w:spacing w:val="6"/>
          <w:rtl/>
          <w:lang w:bidi="ar-SY"/>
        </w:rPr>
        <w:t xml:space="preserve">قطاع تقييس الاتصالات </w:t>
      </w:r>
      <w:r w:rsidRPr="004A05B3">
        <w:rPr>
          <w:rFonts w:hint="cs"/>
          <w:spacing w:val="6"/>
          <w:rtl/>
          <w:lang w:bidi="ar-SY"/>
        </w:rPr>
        <w:t>في</w:t>
      </w:r>
      <w:r w:rsidR="005F4982" w:rsidRPr="004A05B3">
        <w:rPr>
          <w:rFonts w:hint="cs"/>
          <w:spacing w:val="6"/>
          <w:rtl/>
          <w:lang w:bidi="ar-SY"/>
        </w:rPr>
        <w:t xml:space="preserve"> العنوان</w:t>
      </w:r>
      <w:r w:rsidRPr="004A05B3">
        <w:rPr>
          <w:rFonts w:hint="cs"/>
          <w:spacing w:val="6"/>
          <w:rtl/>
          <w:lang w:bidi="ar-SY"/>
        </w:rPr>
        <w:t xml:space="preserve"> التالي</w:t>
      </w:r>
      <w:r w:rsidR="005F4982" w:rsidRPr="004A05B3">
        <w:rPr>
          <w:rFonts w:hint="cs"/>
          <w:spacing w:val="6"/>
          <w:rtl/>
          <w:lang w:bidi="ar-SY"/>
        </w:rPr>
        <w:t>:</w:t>
      </w:r>
      <w:r w:rsidR="000A046D" w:rsidRPr="004A05B3">
        <w:rPr>
          <w:rFonts w:hint="cs"/>
          <w:spacing w:val="6"/>
          <w:rtl/>
          <w:lang w:bidi="ar-SY"/>
        </w:rPr>
        <w:t xml:space="preserve"> </w:t>
      </w:r>
      <w:hyperlink r:id="rId12" w:history="1">
        <w:r w:rsidR="000A046D" w:rsidRPr="004A05B3">
          <w:rPr>
            <w:rStyle w:val="Hyperlink"/>
          </w:rPr>
          <w:t>http://www.itu.int/en/ITU-T/Workshops-and-Seminars/ict/201206/Pages/default.aspx</w:t>
        </w:r>
      </w:hyperlink>
      <w:r w:rsidR="00AA2272" w:rsidRPr="004A05B3">
        <w:rPr>
          <w:rFonts w:hint="cs"/>
          <w:spacing w:val="6"/>
          <w:rtl/>
          <w:lang w:bidi="ar-SY"/>
        </w:rPr>
        <w:t>.</w:t>
      </w:r>
    </w:p>
    <w:p w:rsidR="005F4982" w:rsidRPr="004A05B3" w:rsidRDefault="005F4982" w:rsidP="00635668">
      <w:pPr>
        <w:rPr>
          <w:spacing w:val="-4"/>
          <w:rtl/>
          <w:lang w:bidi="ar-SY"/>
        </w:rPr>
      </w:pPr>
      <w:r w:rsidRPr="004A05B3">
        <w:rPr>
          <w:spacing w:val="-4"/>
          <w:lang w:bidi="ar-SY"/>
        </w:rPr>
        <w:t>7</w:t>
      </w:r>
      <w:r w:rsidRPr="004A05B3">
        <w:rPr>
          <w:rFonts w:hint="cs"/>
          <w:spacing w:val="-4"/>
          <w:rtl/>
          <w:lang w:bidi="ar-SY"/>
        </w:rPr>
        <w:tab/>
      </w:r>
      <w:r w:rsidRPr="004A05B3">
        <w:rPr>
          <w:rFonts w:hint="cs"/>
          <w:b/>
          <w:bCs/>
          <w:spacing w:val="-4"/>
          <w:rtl/>
          <w:lang w:bidi="ar-SY"/>
        </w:rPr>
        <w:t>المنح:</w:t>
      </w:r>
      <w:r w:rsidRPr="004A05B3">
        <w:rPr>
          <w:rFonts w:hint="cs"/>
          <w:spacing w:val="-4"/>
          <w:rtl/>
          <w:lang w:bidi="ar-SY"/>
        </w:rPr>
        <w:t xml:space="preserve"> يسرنا </w:t>
      </w:r>
      <w:r w:rsidR="00447F3B" w:rsidRPr="004A05B3">
        <w:rPr>
          <w:rFonts w:hint="cs"/>
          <w:spacing w:val="-4"/>
          <w:rtl/>
          <w:lang w:bidi="ar-SY"/>
        </w:rPr>
        <w:t xml:space="preserve">أن نعلمكم أن كل إدارة </w:t>
      </w:r>
      <w:r w:rsidR="00A10658" w:rsidRPr="004A05B3">
        <w:rPr>
          <w:rFonts w:hint="cs"/>
          <w:spacing w:val="-4"/>
          <w:rtl/>
          <w:lang w:bidi="ar-SY"/>
        </w:rPr>
        <w:t>ستُمنح</w:t>
      </w:r>
      <w:r w:rsidR="00447F3B" w:rsidRPr="004A05B3">
        <w:rPr>
          <w:rFonts w:hint="cs"/>
          <w:spacing w:val="-4"/>
          <w:rtl/>
          <w:lang w:bidi="ar-SY"/>
        </w:rPr>
        <w:t xml:space="preserve"> منحة كاملة واحد</w:t>
      </w:r>
      <w:r w:rsidR="00725F86" w:rsidRPr="004A05B3">
        <w:rPr>
          <w:rFonts w:hint="cs"/>
          <w:spacing w:val="-4"/>
          <w:rtl/>
          <w:lang w:bidi="ar-SY"/>
        </w:rPr>
        <w:t>ة</w:t>
      </w:r>
      <w:r w:rsidR="00447F3B" w:rsidRPr="004A05B3">
        <w:rPr>
          <w:rFonts w:hint="cs"/>
          <w:spacing w:val="-4"/>
          <w:rtl/>
          <w:lang w:bidi="ar-SY"/>
        </w:rPr>
        <w:t xml:space="preserve"> أو</w:t>
      </w:r>
      <w:r w:rsidR="00941B05" w:rsidRPr="004A05B3">
        <w:rPr>
          <w:rFonts w:hint="eastAsia"/>
          <w:spacing w:val="-4"/>
          <w:rtl/>
          <w:lang w:bidi="ar-SY"/>
        </w:rPr>
        <w:t> </w:t>
      </w:r>
      <w:r w:rsidR="00447F3B" w:rsidRPr="004A05B3">
        <w:rPr>
          <w:rFonts w:hint="cs"/>
          <w:spacing w:val="-4"/>
          <w:rtl/>
          <w:lang w:bidi="ar-SY"/>
        </w:rPr>
        <w:t>منحتين جزئيتين تبعاً للتمويل المتاح، وذلك لتيسير المشاركة من أقل البلدان نمواً ومن البلدان النامية ذات الدخل المنخفض</w:t>
      </w:r>
      <w:r w:rsidR="000A046D" w:rsidRPr="004A05B3">
        <w:rPr>
          <w:rFonts w:hint="cs"/>
          <w:spacing w:val="-4"/>
          <w:rtl/>
          <w:lang w:bidi="ar-SY"/>
        </w:rPr>
        <w:t xml:space="preserve"> </w:t>
      </w:r>
      <w:r w:rsidR="000A046D" w:rsidRPr="004A05B3">
        <w:rPr>
          <w:spacing w:val="-4"/>
          <w:lang w:bidi="ar-SY"/>
        </w:rPr>
        <w:t>(</w:t>
      </w:r>
      <w:hyperlink r:id="rId13" w:history="1">
        <w:r w:rsidR="000A046D" w:rsidRPr="004A05B3">
          <w:rPr>
            <w:rStyle w:val="Hyperlink"/>
            <w:spacing w:val="-4"/>
          </w:rPr>
          <w:t>http://itu.int/en/ITU-T/info/Pages/resources.aspx</w:t>
        </w:r>
      </w:hyperlink>
      <w:r w:rsidR="000A046D" w:rsidRPr="004A05B3">
        <w:rPr>
          <w:spacing w:val="-4"/>
          <w:lang w:bidi="ar-SY"/>
        </w:rPr>
        <w:t>)</w:t>
      </w:r>
      <w:r w:rsidR="00725F86" w:rsidRPr="004A05B3">
        <w:rPr>
          <w:rFonts w:hint="cs"/>
          <w:spacing w:val="-4"/>
          <w:rtl/>
          <w:lang w:bidi="ar-SY"/>
        </w:rPr>
        <w:t>.</w:t>
      </w:r>
      <w:r w:rsidR="00447F3B" w:rsidRPr="004A05B3">
        <w:rPr>
          <w:rFonts w:hint="cs"/>
          <w:spacing w:val="-4"/>
          <w:rtl/>
          <w:lang w:bidi="ar-SY"/>
        </w:rPr>
        <w:t xml:space="preserve"> ولا</w:t>
      </w:r>
      <w:r w:rsidR="000F142D" w:rsidRPr="004A05B3">
        <w:rPr>
          <w:rFonts w:hint="eastAsia"/>
          <w:spacing w:val="-4"/>
          <w:rtl/>
          <w:lang w:bidi="ar-SY"/>
        </w:rPr>
        <w:t> </w:t>
      </w:r>
      <w:r w:rsidR="00447F3B" w:rsidRPr="004A05B3">
        <w:rPr>
          <w:rFonts w:hint="cs"/>
          <w:spacing w:val="-4"/>
          <w:rtl/>
          <w:lang w:bidi="ar-SY"/>
        </w:rPr>
        <w:t xml:space="preserve">بد من ترخيص طلب المنحة من جانب الإدارة المعنية في الدولة العضو في الاتحاد. وينبغي إرسال طلبات المنح (يرجى استخدام </w:t>
      </w:r>
      <w:r w:rsidR="0070156D" w:rsidRPr="004A05B3">
        <w:rPr>
          <w:rFonts w:hint="cs"/>
          <w:spacing w:val="-4"/>
          <w:rtl/>
          <w:lang w:bidi="ar-SY"/>
        </w:rPr>
        <w:t>الاستمارة</w:t>
      </w:r>
      <w:r w:rsidR="00447F3B" w:rsidRPr="004A05B3">
        <w:rPr>
          <w:rFonts w:hint="cs"/>
          <w:spacing w:val="-4"/>
          <w:rtl/>
          <w:lang w:bidi="ar-SY"/>
        </w:rPr>
        <w:t xml:space="preserve"> </w:t>
      </w:r>
      <w:r w:rsidR="0070156D" w:rsidRPr="004A05B3">
        <w:rPr>
          <w:rFonts w:hint="cs"/>
          <w:spacing w:val="-4"/>
          <w:rtl/>
          <w:lang w:bidi="ar-SY"/>
        </w:rPr>
        <w:t>الواردة</w:t>
      </w:r>
      <w:r w:rsidR="0070156D" w:rsidRPr="004A05B3">
        <w:rPr>
          <w:rFonts w:hint="cs"/>
          <w:b/>
          <w:bCs/>
          <w:spacing w:val="-4"/>
          <w:rtl/>
          <w:lang w:bidi="ar-SY"/>
        </w:rPr>
        <w:t xml:space="preserve"> في </w:t>
      </w:r>
      <w:r w:rsidR="00447F3B" w:rsidRPr="004A05B3">
        <w:rPr>
          <w:rFonts w:hint="cs"/>
          <w:b/>
          <w:bCs/>
          <w:spacing w:val="-4"/>
          <w:rtl/>
          <w:lang w:bidi="ar-SY"/>
        </w:rPr>
        <w:t xml:space="preserve">الملحق </w:t>
      </w:r>
      <w:r w:rsidR="00447F3B" w:rsidRPr="004A05B3">
        <w:rPr>
          <w:b/>
          <w:bCs/>
          <w:spacing w:val="-4"/>
          <w:lang w:bidi="ar-SY"/>
        </w:rPr>
        <w:t>2</w:t>
      </w:r>
      <w:r w:rsidR="00447F3B" w:rsidRPr="004A05B3">
        <w:rPr>
          <w:rFonts w:hint="cs"/>
          <w:spacing w:val="-4"/>
          <w:rtl/>
          <w:lang w:bidi="ar-SY"/>
        </w:rPr>
        <w:t xml:space="preserve">) إلى الاتحاد في موعد </w:t>
      </w:r>
      <w:r w:rsidR="007C6A0C" w:rsidRPr="004A05B3">
        <w:rPr>
          <w:rFonts w:hint="cs"/>
          <w:b/>
          <w:bCs/>
          <w:spacing w:val="-4"/>
          <w:rtl/>
          <w:lang w:bidi="ar-SY"/>
        </w:rPr>
        <w:t>لا</w:t>
      </w:r>
      <w:r w:rsidR="00941B05" w:rsidRPr="004A05B3">
        <w:rPr>
          <w:rFonts w:hint="eastAsia"/>
          <w:b/>
          <w:bCs/>
          <w:spacing w:val="-4"/>
          <w:rtl/>
          <w:lang w:bidi="ar-SY"/>
        </w:rPr>
        <w:t> </w:t>
      </w:r>
      <w:r w:rsidR="007C6A0C" w:rsidRPr="004A05B3">
        <w:rPr>
          <w:rFonts w:hint="cs"/>
          <w:b/>
          <w:bCs/>
          <w:spacing w:val="-4"/>
          <w:rtl/>
          <w:lang w:bidi="ar-SY"/>
        </w:rPr>
        <w:t>يتجاوز</w:t>
      </w:r>
      <w:r w:rsidR="00447F3B" w:rsidRPr="004A05B3">
        <w:rPr>
          <w:rFonts w:hint="cs"/>
          <w:b/>
          <w:bCs/>
          <w:spacing w:val="-4"/>
          <w:rtl/>
          <w:lang w:bidi="ar-SY"/>
        </w:rPr>
        <w:t xml:space="preserve"> </w:t>
      </w:r>
      <w:r w:rsidR="007C6A0C" w:rsidRPr="004A05B3">
        <w:rPr>
          <w:b/>
          <w:bCs/>
          <w:spacing w:val="-4"/>
          <w:lang w:bidi="ar-SY"/>
        </w:rPr>
        <w:t>28</w:t>
      </w:r>
      <w:r w:rsidR="00562FEA" w:rsidRPr="004A05B3">
        <w:rPr>
          <w:rFonts w:hint="eastAsia"/>
          <w:b/>
          <w:bCs/>
          <w:spacing w:val="-4"/>
          <w:rtl/>
          <w:lang w:bidi="ar-SY"/>
        </w:rPr>
        <w:t> </w:t>
      </w:r>
      <w:r w:rsidR="007C6A0C" w:rsidRPr="004A05B3">
        <w:rPr>
          <w:rFonts w:hint="cs"/>
          <w:b/>
          <w:bCs/>
          <w:spacing w:val="-4"/>
          <w:rtl/>
          <w:lang w:bidi="ar-SY"/>
        </w:rPr>
        <w:t>مايو</w:t>
      </w:r>
      <w:r w:rsidR="00562FEA" w:rsidRPr="004A05B3">
        <w:rPr>
          <w:rFonts w:hint="eastAsia"/>
          <w:b/>
          <w:bCs/>
          <w:spacing w:val="-4"/>
          <w:rtl/>
          <w:lang w:bidi="ar-SY"/>
        </w:rPr>
        <w:t> </w:t>
      </w:r>
      <w:r w:rsidR="00447F3B" w:rsidRPr="004A05B3">
        <w:rPr>
          <w:b/>
          <w:bCs/>
          <w:spacing w:val="-4"/>
          <w:lang w:bidi="ar-SY"/>
        </w:rPr>
        <w:t>2012</w:t>
      </w:r>
      <w:r w:rsidR="00447F3B" w:rsidRPr="004A05B3">
        <w:rPr>
          <w:rFonts w:hint="cs"/>
          <w:spacing w:val="-4"/>
          <w:rtl/>
          <w:lang w:bidi="ar-SY"/>
        </w:rPr>
        <w:t xml:space="preserve"> (ويرجى</w:t>
      </w:r>
      <w:r w:rsidR="00562FEA" w:rsidRPr="004A05B3">
        <w:rPr>
          <w:rFonts w:hint="eastAsia"/>
          <w:spacing w:val="-4"/>
          <w:rtl/>
          <w:lang w:bidi="ar-SY"/>
        </w:rPr>
        <w:t> </w:t>
      </w:r>
      <w:r w:rsidR="00447F3B" w:rsidRPr="004A05B3">
        <w:rPr>
          <w:rFonts w:hint="cs"/>
          <w:spacing w:val="-4"/>
          <w:rtl/>
          <w:lang w:bidi="ar-SY"/>
        </w:rPr>
        <w:t xml:space="preserve">الإحاطة بأن رؤساء الوفود في الجمعية العالمية لتقييس الاتصالات لعام </w:t>
      </w:r>
      <w:r w:rsidR="00447F3B" w:rsidRPr="004A05B3">
        <w:rPr>
          <w:spacing w:val="-4"/>
          <w:lang w:bidi="ar-SY"/>
        </w:rPr>
        <w:t>2008</w:t>
      </w:r>
      <w:r w:rsidR="00447F3B" w:rsidRPr="004A05B3">
        <w:rPr>
          <w:rFonts w:hint="cs"/>
          <w:spacing w:val="-4"/>
          <w:rtl/>
          <w:lang w:bidi="ar-SY"/>
        </w:rPr>
        <w:t xml:space="preserve">، تعهدوا بتزويد مرشحيهم من </w:t>
      </w:r>
      <w:r w:rsidR="000A046D" w:rsidRPr="004A05B3">
        <w:rPr>
          <w:rFonts w:hint="cs"/>
          <w:spacing w:val="-4"/>
          <w:rtl/>
          <w:lang w:bidi="ar-SY"/>
        </w:rPr>
        <w:t>ال</w:t>
      </w:r>
      <w:r w:rsidR="00447F3B" w:rsidRPr="004A05B3">
        <w:rPr>
          <w:rFonts w:hint="cs"/>
          <w:spacing w:val="-4"/>
          <w:rtl/>
          <w:lang w:bidi="ar-SY"/>
        </w:rPr>
        <w:t xml:space="preserve">رؤساء </w:t>
      </w:r>
      <w:r w:rsidR="000A046D" w:rsidRPr="004A05B3">
        <w:rPr>
          <w:rFonts w:hint="cs"/>
          <w:spacing w:val="-4"/>
          <w:rtl/>
          <w:lang w:bidi="ar-SY"/>
        </w:rPr>
        <w:t xml:space="preserve">ونواب الرؤساء </w:t>
      </w:r>
      <w:r w:rsidR="00447F3B" w:rsidRPr="004A05B3">
        <w:rPr>
          <w:rFonts w:hint="cs"/>
          <w:spacing w:val="-4"/>
          <w:rtl/>
          <w:lang w:bidi="ar-SY"/>
        </w:rPr>
        <w:t xml:space="preserve">بالموارد اللازمة لتمكينهم من أداء مهام مناصبهم طوال فترة السنوات الأربع، وبناءً على ذلك فقد استقر الرأي على ألا يتلقى رؤساء اللجان ونوابهم أي مساعدة </w:t>
      </w:r>
      <w:r w:rsidR="00522891" w:rsidRPr="004A05B3">
        <w:rPr>
          <w:rFonts w:hint="cs"/>
          <w:spacing w:val="-4"/>
          <w:rtl/>
          <w:lang w:bidi="ar-SY"/>
        </w:rPr>
        <w:t>مالية من</w:t>
      </w:r>
      <w:r w:rsidR="00635668" w:rsidRPr="004A05B3">
        <w:rPr>
          <w:rFonts w:hint="eastAsia"/>
          <w:spacing w:val="-4"/>
          <w:rtl/>
          <w:lang w:bidi="ar-SY"/>
        </w:rPr>
        <w:t> </w:t>
      </w:r>
      <w:r w:rsidR="00522891" w:rsidRPr="004A05B3">
        <w:rPr>
          <w:rFonts w:hint="cs"/>
          <w:spacing w:val="-4"/>
          <w:rtl/>
          <w:lang w:bidi="ar-SY"/>
        </w:rPr>
        <w:t>الاتحاد).</w:t>
      </w:r>
    </w:p>
    <w:p w:rsidR="00EA0732" w:rsidRPr="004A05B3" w:rsidRDefault="00522891" w:rsidP="00024C0A">
      <w:pPr>
        <w:rPr>
          <w:rFonts w:ascii="Times New Roman Bold" w:hAnsi="Times New Roman Bold"/>
          <w:spacing w:val="6"/>
          <w:rtl/>
          <w:lang w:bidi="ar-SY"/>
        </w:rPr>
      </w:pPr>
      <w:r w:rsidRPr="004A05B3">
        <w:rPr>
          <w:spacing w:val="6"/>
          <w:lang w:bidi="ar-SY"/>
        </w:rPr>
        <w:t>8</w:t>
      </w:r>
      <w:r w:rsidRPr="004A05B3">
        <w:rPr>
          <w:rFonts w:hint="cs"/>
          <w:spacing w:val="6"/>
          <w:rtl/>
          <w:lang w:bidi="ar-SY"/>
        </w:rPr>
        <w:tab/>
        <w:t xml:space="preserve">لتمكين مكتب تقييس الاتصالات من اتخاذ الترتيبات </w:t>
      </w:r>
      <w:r w:rsidR="009E058C" w:rsidRPr="004A05B3">
        <w:rPr>
          <w:rFonts w:hint="cs"/>
          <w:spacing w:val="6"/>
          <w:rtl/>
          <w:lang w:bidi="ar-SY"/>
        </w:rPr>
        <w:t>المتعلقة</w:t>
      </w:r>
      <w:r w:rsidR="00D072E0" w:rsidRPr="004A05B3">
        <w:rPr>
          <w:rFonts w:hint="cs"/>
          <w:spacing w:val="6"/>
          <w:rtl/>
          <w:lang w:bidi="ar-SY"/>
        </w:rPr>
        <w:t xml:space="preserve"> بتنظيم ورشة العمل</w:t>
      </w:r>
      <w:r w:rsidRPr="004A05B3">
        <w:rPr>
          <w:rFonts w:hint="cs"/>
          <w:spacing w:val="6"/>
          <w:rtl/>
          <w:lang w:bidi="ar-SY"/>
        </w:rPr>
        <w:t xml:space="preserve">، </w:t>
      </w:r>
      <w:r w:rsidR="009E058C" w:rsidRPr="004A05B3">
        <w:rPr>
          <w:rFonts w:hint="cs"/>
          <w:spacing w:val="6"/>
          <w:rtl/>
          <w:lang w:bidi="ar-SY"/>
        </w:rPr>
        <w:t xml:space="preserve">أكون ممتناً لو تفضلتم بالتسجيل </w:t>
      </w:r>
      <w:r w:rsidR="006641E3" w:rsidRPr="004A05B3">
        <w:rPr>
          <w:rFonts w:hint="cs"/>
          <w:spacing w:val="6"/>
          <w:rtl/>
          <w:lang w:bidi="ar-SY"/>
        </w:rPr>
        <w:t>من خلال</w:t>
      </w:r>
      <w:r w:rsidR="009E058C" w:rsidRPr="004A05B3">
        <w:rPr>
          <w:rFonts w:hint="cs"/>
          <w:spacing w:val="6"/>
          <w:rtl/>
          <w:lang w:bidi="ar-SY"/>
        </w:rPr>
        <w:t xml:space="preserve"> الاستمارة المتاحة على الخط في العنوان التالي: </w:t>
      </w:r>
      <w:hyperlink r:id="rId14" w:history="1">
        <w:r w:rsidR="000A046D" w:rsidRPr="004A05B3">
          <w:rPr>
            <w:rStyle w:val="Hyperlink"/>
            <w:spacing w:val="6"/>
          </w:rPr>
          <w:t>http://www.itu.int/en/ITU-T/Workshops-and-Seminars/ict/201206/Pages/default.aspx</w:t>
        </w:r>
      </w:hyperlink>
      <w:r w:rsidR="000A046D" w:rsidRPr="004A05B3">
        <w:rPr>
          <w:rFonts w:hint="cs"/>
          <w:spacing w:val="6"/>
          <w:rtl/>
          <w:lang w:bidi="ar-SY"/>
        </w:rPr>
        <w:t xml:space="preserve"> </w:t>
      </w:r>
      <w:r w:rsidR="00767522" w:rsidRPr="004A05B3">
        <w:rPr>
          <w:rFonts w:hint="cs"/>
          <w:spacing w:val="6"/>
          <w:rtl/>
          <w:lang w:bidi="ar-SY"/>
        </w:rPr>
        <w:t xml:space="preserve">في أقرب وقت ممكن </w:t>
      </w:r>
      <w:r w:rsidR="00767522" w:rsidRPr="004A05B3">
        <w:rPr>
          <w:rFonts w:hint="cs"/>
          <w:b/>
          <w:bCs/>
          <w:spacing w:val="6"/>
          <w:rtl/>
          <w:lang w:bidi="ar-SY"/>
        </w:rPr>
        <w:t>ولكن في موعد</w:t>
      </w:r>
      <w:r w:rsidR="00767522" w:rsidRPr="004A05B3">
        <w:rPr>
          <w:rFonts w:hint="cs"/>
          <w:spacing w:val="6"/>
          <w:rtl/>
          <w:lang w:bidi="ar-SY"/>
        </w:rPr>
        <w:t xml:space="preserve"> </w:t>
      </w:r>
      <w:r w:rsidR="005E30F7" w:rsidRPr="004A05B3">
        <w:rPr>
          <w:rFonts w:hint="cs"/>
          <w:b/>
          <w:bCs/>
          <w:spacing w:val="6"/>
          <w:rtl/>
          <w:lang w:bidi="ar-SY"/>
        </w:rPr>
        <w:t>لا</w:t>
      </w:r>
      <w:r w:rsidR="00333D17" w:rsidRPr="004A05B3">
        <w:rPr>
          <w:rFonts w:hint="eastAsia"/>
          <w:b/>
          <w:bCs/>
          <w:spacing w:val="6"/>
          <w:rtl/>
          <w:lang w:bidi="ar-SY"/>
        </w:rPr>
        <w:t> </w:t>
      </w:r>
      <w:r w:rsidR="005E30F7" w:rsidRPr="004A05B3">
        <w:rPr>
          <w:rFonts w:hint="cs"/>
          <w:b/>
          <w:bCs/>
          <w:spacing w:val="6"/>
          <w:rtl/>
          <w:lang w:bidi="ar-SY"/>
        </w:rPr>
        <w:t xml:space="preserve">يتجاوز </w:t>
      </w:r>
      <w:r w:rsidR="000A046D" w:rsidRPr="004A05B3">
        <w:rPr>
          <w:b/>
          <w:bCs/>
          <w:spacing w:val="6"/>
          <w:lang w:bidi="ar-SY"/>
        </w:rPr>
        <w:t>13</w:t>
      </w:r>
      <w:r w:rsidR="005E30F7" w:rsidRPr="004A05B3">
        <w:rPr>
          <w:rFonts w:hint="cs"/>
          <w:b/>
          <w:bCs/>
          <w:spacing w:val="6"/>
          <w:rtl/>
          <w:lang w:bidi="ar-SY"/>
        </w:rPr>
        <w:t xml:space="preserve"> </w:t>
      </w:r>
      <w:r w:rsidR="00767522" w:rsidRPr="004A05B3">
        <w:rPr>
          <w:rFonts w:hint="cs"/>
          <w:b/>
          <w:bCs/>
          <w:spacing w:val="6"/>
          <w:rtl/>
          <w:lang w:bidi="ar-SY"/>
        </w:rPr>
        <w:t>يونيو</w:t>
      </w:r>
      <w:r w:rsidR="00725F86" w:rsidRPr="004A05B3">
        <w:rPr>
          <w:rFonts w:hint="eastAsia"/>
          <w:b/>
          <w:bCs/>
          <w:spacing w:val="6"/>
          <w:rtl/>
          <w:lang w:bidi="ar-SY"/>
        </w:rPr>
        <w:t> </w:t>
      </w:r>
      <w:r w:rsidR="005E30F7" w:rsidRPr="004A05B3">
        <w:rPr>
          <w:b/>
          <w:bCs/>
          <w:spacing w:val="6"/>
          <w:lang w:bidi="ar-SY"/>
        </w:rPr>
        <w:t>2012</w:t>
      </w:r>
      <w:r w:rsidR="005E30F7" w:rsidRPr="004A05B3">
        <w:rPr>
          <w:rFonts w:hint="cs"/>
          <w:spacing w:val="6"/>
          <w:rtl/>
          <w:lang w:bidi="ar-SY"/>
        </w:rPr>
        <w:t xml:space="preserve">. </w:t>
      </w:r>
      <w:r w:rsidR="00AB5711" w:rsidRPr="004A05B3">
        <w:rPr>
          <w:rFonts w:hint="cs"/>
          <w:b/>
          <w:bCs/>
          <w:spacing w:val="6"/>
          <w:rtl/>
          <w:lang w:bidi="ar-SY"/>
        </w:rPr>
        <w:t>و</w:t>
      </w:r>
      <w:r w:rsidR="00EA0732" w:rsidRPr="004A05B3">
        <w:rPr>
          <w:rFonts w:hint="cs"/>
          <w:b/>
          <w:bCs/>
          <w:spacing w:val="6"/>
          <w:rtl/>
          <w:lang w:bidi="ar-SY"/>
        </w:rPr>
        <w:t>يرجى</w:t>
      </w:r>
      <w:r w:rsidR="00635668" w:rsidRPr="004A05B3">
        <w:rPr>
          <w:rFonts w:hint="eastAsia"/>
          <w:b/>
          <w:bCs/>
          <w:spacing w:val="6"/>
          <w:rtl/>
          <w:lang w:bidi="ar-SY"/>
        </w:rPr>
        <w:t> </w:t>
      </w:r>
      <w:r w:rsidR="00EA0732" w:rsidRPr="004A05B3">
        <w:rPr>
          <w:rFonts w:hint="cs"/>
          <w:b/>
          <w:bCs/>
          <w:spacing w:val="6"/>
          <w:rtl/>
          <w:lang w:bidi="ar-SY"/>
        </w:rPr>
        <w:t xml:space="preserve">ملاحظة أن التسجيل المسبق للمشاركين في </w:t>
      </w:r>
      <w:r w:rsidR="00AB5711" w:rsidRPr="004A05B3">
        <w:rPr>
          <w:rFonts w:hint="cs"/>
          <w:b/>
          <w:bCs/>
          <w:spacing w:val="6"/>
          <w:rtl/>
          <w:lang w:bidi="ar-SY"/>
        </w:rPr>
        <w:t>ورش العمل</w:t>
      </w:r>
      <w:r w:rsidR="00EA0732" w:rsidRPr="004A05B3">
        <w:rPr>
          <w:rFonts w:hint="cs"/>
          <w:b/>
          <w:bCs/>
          <w:spacing w:val="6"/>
          <w:rtl/>
          <w:lang w:bidi="ar-SY"/>
        </w:rPr>
        <w:t xml:space="preserve"> يجري </w:t>
      </w:r>
      <w:r w:rsidR="00EA0732" w:rsidRPr="004A05B3">
        <w:rPr>
          <w:rFonts w:hint="cs"/>
          <w:b/>
          <w:bCs/>
          <w:i/>
          <w:iCs/>
          <w:spacing w:val="6"/>
          <w:rtl/>
          <w:lang w:bidi="ar-SY"/>
        </w:rPr>
        <w:t>على الخط</w:t>
      </w:r>
      <w:r w:rsidR="00EA0732" w:rsidRPr="004A05B3">
        <w:rPr>
          <w:rFonts w:hint="cs"/>
          <w:b/>
          <w:bCs/>
          <w:spacing w:val="6"/>
          <w:rtl/>
          <w:lang w:bidi="ar-SY"/>
        </w:rPr>
        <w:t xml:space="preserve"> مباشرة</w:t>
      </w:r>
      <w:r w:rsidR="00AB5711" w:rsidRPr="004A05B3">
        <w:rPr>
          <w:rFonts w:hint="cs"/>
          <w:b/>
          <w:bCs/>
          <w:spacing w:val="6"/>
          <w:rtl/>
          <w:lang w:bidi="ar-SY"/>
        </w:rPr>
        <w:t>. وستتاح المشاركة عن</w:t>
      </w:r>
      <w:r w:rsidR="00024C0A" w:rsidRPr="004A05B3">
        <w:rPr>
          <w:rFonts w:hint="eastAsia"/>
          <w:b/>
          <w:bCs/>
          <w:spacing w:val="6"/>
          <w:rtl/>
          <w:lang w:bidi="ar-SY"/>
        </w:rPr>
        <w:t> </w:t>
      </w:r>
      <w:r w:rsidR="00AB5711" w:rsidRPr="004A05B3">
        <w:rPr>
          <w:rFonts w:hint="cs"/>
          <w:b/>
          <w:bCs/>
          <w:spacing w:val="6"/>
          <w:rtl/>
          <w:lang w:bidi="ar-SY"/>
        </w:rPr>
        <w:t>ب</w:t>
      </w:r>
      <w:r w:rsidR="00024C0A" w:rsidRPr="004A05B3">
        <w:rPr>
          <w:rFonts w:hint="cs"/>
          <w:b/>
          <w:bCs/>
          <w:spacing w:val="6"/>
          <w:rtl/>
          <w:lang w:bidi="ar-SY"/>
        </w:rPr>
        <w:t>ُ</w:t>
      </w:r>
      <w:r w:rsidR="00AB5711" w:rsidRPr="004A05B3">
        <w:rPr>
          <w:rFonts w:hint="cs"/>
          <w:b/>
          <w:bCs/>
          <w:spacing w:val="6"/>
          <w:rtl/>
          <w:lang w:bidi="ar-SY"/>
        </w:rPr>
        <w:t>عد في ورشة العمل هذه.</w:t>
      </w:r>
      <w:r w:rsidR="000A046D" w:rsidRPr="004A05B3">
        <w:rPr>
          <w:rFonts w:hint="cs"/>
          <w:spacing w:val="6"/>
          <w:rtl/>
          <w:lang w:bidi="ar-SY"/>
        </w:rPr>
        <w:t xml:space="preserve"> وستتاح التفاصيل ذات الصلة في الموقع الإلكتروني للحدث: </w:t>
      </w:r>
      <w:hyperlink r:id="rId15" w:history="1">
        <w:r w:rsidR="000A046D" w:rsidRPr="004A05B3">
          <w:rPr>
            <w:rStyle w:val="Hyperlink"/>
            <w:spacing w:val="6"/>
          </w:rPr>
          <w:t>http://www.itu.int/en/ITU-T/Workshops-and-Seminars/ict/201206/Pages/default.aspx</w:t>
        </w:r>
      </w:hyperlink>
      <w:r w:rsidR="00460C14" w:rsidRPr="004A05B3">
        <w:rPr>
          <w:rFonts w:hint="cs"/>
          <w:spacing w:val="6"/>
          <w:rtl/>
        </w:rPr>
        <w:t>.</w:t>
      </w:r>
    </w:p>
    <w:p w:rsidR="00EA0732" w:rsidRPr="004A05B3" w:rsidRDefault="00EA0732" w:rsidP="008D1EC0">
      <w:pPr>
        <w:rPr>
          <w:rtl/>
          <w:lang w:bidi="ar-EG"/>
        </w:rPr>
      </w:pPr>
      <w:proofErr w:type="gramStart"/>
      <w:r w:rsidRPr="004A05B3">
        <w:rPr>
          <w:lang w:bidi="ar-SY"/>
        </w:rPr>
        <w:t>9</w:t>
      </w:r>
      <w:r w:rsidRPr="004A05B3">
        <w:rPr>
          <w:rFonts w:hint="cs"/>
          <w:rtl/>
          <w:lang w:bidi="ar-SY"/>
        </w:rPr>
        <w:tab/>
        <w:t xml:space="preserve">نود أن نذكركم بأن على مواطني بعض البلدان الحصول على تأشيرة للدخول إلى </w:t>
      </w:r>
      <w:r w:rsidR="00536203" w:rsidRPr="004A05B3">
        <w:rPr>
          <w:rFonts w:hint="cs"/>
          <w:rtl/>
          <w:lang w:bidi="ar-SY"/>
        </w:rPr>
        <w:t>تونس</w:t>
      </w:r>
      <w:r w:rsidRPr="004A05B3">
        <w:rPr>
          <w:rFonts w:hint="cs"/>
          <w:rtl/>
          <w:lang w:bidi="ar-SY"/>
        </w:rPr>
        <w:t xml:space="preserve"> وقضاء أي وقت فيها.</w:t>
      </w:r>
      <w:proofErr w:type="gramEnd"/>
      <w:r w:rsidRPr="004A05B3">
        <w:rPr>
          <w:rFonts w:hint="cs"/>
          <w:rtl/>
          <w:lang w:bidi="ar-SY"/>
        </w:rPr>
        <w:t xml:space="preserve"> وتُطلب التأشيرة ويتم الحصول عليها من </w:t>
      </w:r>
      <w:r w:rsidR="00536203" w:rsidRPr="004A05B3">
        <w:rPr>
          <w:rFonts w:hint="cs"/>
          <w:rtl/>
          <w:lang w:bidi="ar-SY"/>
        </w:rPr>
        <w:t>السفارة أو القنصلية</w:t>
      </w:r>
      <w:r w:rsidRPr="004A05B3">
        <w:rPr>
          <w:rFonts w:hint="cs"/>
          <w:rtl/>
          <w:lang w:bidi="ar-SY"/>
        </w:rPr>
        <w:t xml:space="preserve"> </w:t>
      </w:r>
      <w:r w:rsidR="00536203" w:rsidRPr="004A05B3">
        <w:rPr>
          <w:rFonts w:hint="cs"/>
          <w:rtl/>
          <w:lang w:bidi="ar-SY"/>
        </w:rPr>
        <w:t>التي</w:t>
      </w:r>
      <w:r w:rsidRPr="004A05B3">
        <w:rPr>
          <w:rFonts w:hint="cs"/>
          <w:rtl/>
          <w:lang w:bidi="ar-SY"/>
        </w:rPr>
        <w:t xml:space="preserve"> </w:t>
      </w:r>
      <w:r w:rsidR="0019316A" w:rsidRPr="004A05B3">
        <w:rPr>
          <w:rFonts w:hint="cs"/>
          <w:rtl/>
          <w:lang w:bidi="ar-SY"/>
        </w:rPr>
        <w:t xml:space="preserve">تمثل </w:t>
      </w:r>
      <w:r w:rsidR="00536203" w:rsidRPr="004A05B3">
        <w:rPr>
          <w:rFonts w:hint="cs"/>
          <w:rtl/>
          <w:lang w:bidi="ar-SY"/>
        </w:rPr>
        <w:t>تونس</w:t>
      </w:r>
      <w:r w:rsidRPr="004A05B3">
        <w:rPr>
          <w:rFonts w:hint="cs"/>
          <w:rtl/>
          <w:lang w:bidi="ar-SY"/>
        </w:rPr>
        <w:t xml:space="preserve"> في بلدكم، </w:t>
      </w:r>
      <w:r w:rsidR="004530BE" w:rsidRPr="004A05B3">
        <w:rPr>
          <w:rFonts w:hint="cs"/>
          <w:rtl/>
          <w:lang w:bidi="ar-SY"/>
        </w:rPr>
        <w:t>أو من</w:t>
      </w:r>
      <w:r w:rsidRPr="004A05B3">
        <w:rPr>
          <w:rFonts w:hint="cs"/>
          <w:rtl/>
          <w:lang w:bidi="ar-SY"/>
        </w:rPr>
        <w:t xml:space="preserve"> أقرب مكتب </w:t>
      </w:r>
      <w:r w:rsidR="00BE50EF" w:rsidRPr="004A05B3">
        <w:rPr>
          <w:rFonts w:hint="cs"/>
          <w:rtl/>
          <w:lang w:bidi="ar-SY"/>
        </w:rPr>
        <w:t xml:space="preserve">لها </w:t>
      </w:r>
      <w:r w:rsidRPr="004A05B3">
        <w:rPr>
          <w:rFonts w:hint="cs"/>
          <w:rtl/>
          <w:lang w:bidi="ar-SY"/>
        </w:rPr>
        <w:t>من بلد المغادرة</w:t>
      </w:r>
      <w:r w:rsidR="004530BE" w:rsidRPr="004A05B3">
        <w:rPr>
          <w:rFonts w:hint="cs"/>
          <w:rtl/>
          <w:lang w:bidi="ar-SY"/>
        </w:rPr>
        <w:t xml:space="preserve"> في حالة عدم وجود مثل هذا المكتب في بلدكم</w:t>
      </w:r>
      <w:r w:rsidR="00635668" w:rsidRPr="004A05B3">
        <w:rPr>
          <w:rFonts w:hint="cs"/>
          <w:rtl/>
          <w:lang w:bidi="ar-SY"/>
        </w:rPr>
        <w:t>.</w:t>
      </w:r>
    </w:p>
    <w:p w:rsidR="00A919C6" w:rsidRPr="004A05B3" w:rsidRDefault="00A919C6" w:rsidP="00635668">
      <w:pPr>
        <w:rPr>
          <w:spacing w:val="6"/>
          <w:rtl/>
          <w:lang w:bidi="ar-EG"/>
        </w:rPr>
      </w:pPr>
      <w:r w:rsidRPr="004A05B3">
        <w:rPr>
          <w:spacing w:val="6"/>
          <w:lang w:bidi="ar-EG"/>
        </w:rPr>
        <w:t>10</w:t>
      </w:r>
      <w:r w:rsidRPr="004A05B3">
        <w:rPr>
          <w:rFonts w:hint="cs"/>
          <w:spacing w:val="6"/>
          <w:rtl/>
          <w:lang w:bidi="ar-EG"/>
        </w:rPr>
        <w:tab/>
      </w:r>
      <w:r w:rsidR="00460C14" w:rsidRPr="004A05B3">
        <w:rPr>
          <w:rFonts w:hint="cs"/>
          <w:spacing w:val="6"/>
          <w:rtl/>
          <w:lang w:bidi="ar-EG"/>
        </w:rPr>
        <w:t xml:space="preserve">وسيسبق ورشة العمل هذه المتعلقة بموضوع "ابتكارات تكنولوجيا المعلومات والاتصالات من أجل البلدان النامية" ورشة عمل أخرى حول "الحوسبة السحابية" تستغرق يومي </w:t>
      </w:r>
      <w:r w:rsidR="00460C14" w:rsidRPr="004A05B3">
        <w:rPr>
          <w:spacing w:val="6"/>
          <w:lang w:bidi="ar-EG"/>
        </w:rPr>
        <w:t>18</w:t>
      </w:r>
      <w:r w:rsidR="00460C14" w:rsidRPr="004A05B3">
        <w:rPr>
          <w:rFonts w:hint="cs"/>
          <w:spacing w:val="6"/>
          <w:rtl/>
          <w:lang w:bidi="ar-SY"/>
        </w:rPr>
        <w:t xml:space="preserve"> و</w:t>
      </w:r>
      <w:r w:rsidR="00460C14" w:rsidRPr="004A05B3">
        <w:rPr>
          <w:spacing w:val="6"/>
          <w:lang w:bidi="ar-SY"/>
        </w:rPr>
        <w:t>19</w:t>
      </w:r>
      <w:r w:rsidR="00460C14" w:rsidRPr="004A05B3">
        <w:rPr>
          <w:rFonts w:hint="cs"/>
          <w:spacing w:val="6"/>
          <w:rtl/>
          <w:lang w:bidi="ar-SY"/>
        </w:rPr>
        <w:t xml:space="preserve"> يونيو </w:t>
      </w:r>
      <w:r w:rsidR="00460C14" w:rsidRPr="004A05B3">
        <w:rPr>
          <w:spacing w:val="6"/>
          <w:lang w:bidi="ar-SY"/>
        </w:rPr>
        <w:t>2012</w:t>
      </w:r>
      <w:r w:rsidR="00B86F27" w:rsidRPr="004A05B3">
        <w:rPr>
          <w:rFonts w:hint="cs"/>
          <w:spacing w:val="6"/>
          <w:rtl/>
          <w:lang w:bidi="ar-SY"/>
        </w:rPr>
        <w:t>.</w:t>
      </w:r>
      <w:r w:rsidR="00460C14" w:rsidRPr="004A05B3">
        <w:rPr>
          <w:rFonts w:hint="cs"/>
          <w:spacing w:val="6"/>
          <w:rtl/>
          <w:lang w:bidi="ar-SY"/>
        </w:rPr>
        <w:t xml:space="preserve"> كما سيُعقد الاجتماع الثاني </w:t>
      </w:r>
      <w:r w:rsidR="00D8334F" w:rsidRPr="004A05B3">
        <w:rPr>
          <w:rFonts w:hint="cs"/>
          <w:spacing w:val="6"/>
          <w:rtl/>
          <w:lang w:bidi="ar-EG"/>
        </w:rPr>
        <w:t xml:space="preserve">للفريق المتخصص لقطاع تقييس الاتصالات المعني بسد الفجوة: من الابتكار إلى المعايير </w:t>
      </w:r>
      <w:r w:rsidR="00D8334F" w:rsidRPr="004A05B3">
        <w:rPr>
          <w:spacing w:val="6"/>
          <w:lang w:bidi="ar-EG"/>
        </w:rPr>
        <w:t>(FG</w:t>
      </w:r>
      <w:r w:rsidR="00737B58" w:rsidRPr="004A05B3">
        <w:rPr>
          <w:spacing w:val="6"/>
          <w:lang w:bidi="ar-EG"/>
        </w:rPr>
        <w:t> </w:t>
      </w:r>
      <w:r w:rsidR="00D8334F" w:rsidRPr="004A05B3">
        <w:rPr>
          <w:spacing w:val="6"/>
          <w:lang w:bidi="ar-EG"/>
        </w:rPr>
        <w:t>Innovation)</w:t>
      </w:r>
      <w:r w:rsidR="00D8334F" w:rsidRPr="004A05B3">
        <w:rPr>
          <w:rFonts w:hint="cs"/>
          <w:spacing w:val="6"/>
          <w:rtl/>
          <w:lang w:bidi="ar-EG"/>
        </w:rPr>
        <w:t xml:space="preserve"> </w:t>
      </w:r>
      <w:r w:rsidR="00460C14" w:rsidRPr="004A05B3">
        <w:rPr>
          <w:rFonts w:hint="cs"/>
          <w:spacing w:val="6"/>
          <w:rtl/>
          <w:lang w:bidi="ar-EG"/>
        </w:rPr>
        <w:t xml:space="preserve">بعد ظهر يوم </w:t>
      </w:r>
      <w:r w:rsidR="00460C14" w:rsidRPr="004A05B3">
        <w:rPr>
          <w:spacing w:val="6"/>
          <w:lang w:bidi="ar-EG"/>
        </w:rPr>
        <w:t>20</w:t>
      </w:r>
      <w:r w:rsidR="00460C14" w:rsidRPr="004A05B3">
        <w:rPr>
          <w:rFonts w:hint="cs"/>
          <w:spacing w:val="6"/>
          <w:rtl/>
          <w:lang w:bidi="ar-SY"/>
        </w:rPr>
        <w:t xml:space="preserve"> يونيو ويستمر حتى </w:t>
      </w:r>
      <w:r w:rsidR="00460C14" w:rsidRPr="004A05B3">
        <w:rPr>
          <w:spacing w:val="6"/>
          <w:lang w:bidi="ar-SY"/>
        </w:rPr>
        <w:t>21</w:t>
      </w:r>
      <w:r w:rsidR="00635668" w:rsidRPr="004A05B3">
        <w:rPr>
          <w:rFonts w:hint="eastAsia"/>
          <w:spacing w:val="6"/>
          <w:rtl/>
          <w:lang w:bidi="ar-SY"/>
        </w:rPr>
        <w:t> </w:t>
      </w:r>
      <w:r w:rsidR="00460C14" w:rsidRPr="004A05B3">
        <w:rPr>
          <w:rFonts w:hint="cs"/>
          <w:spacing w:val="6"/>
          <w:rtl/>
          <w:lang w:bidi="ar-SY"/>
        </w:rPr>
        <w:t>يونيو</w:t>
      </w:r>
      <w:r w:rsidR="00635668" w:rsidRPr="004A05B3">
        <w:rPr>
          <w:rFonts w:hint="eastAsia"/>
          <w:spacing w:val="6"/>
          <w:rtl/>
          <w:lang w:bidi="ar-SY"/>
        </w:rPr>
        <w:t> </w:t>
      </w:r>
      <w:r w:rsidR="00460C14" w:rsidRPr="004A05B3">
        <w:rPr>
          <w:spacing w:val="6"/>
          <w:lang w:bidi="ar-SY"/>
        </w:rPr>
        <w:t>2012</w:t>
      </w:r>
      <w:r w:rsidR="00D8334F" w:rsidRPr="004A05B3">
        <w:rPr>
          <w:rFonts w:hint="cs"/>
          <w:spacing w:val="6"/>
          <w:rtl/>
          <w:lang w:bidi="ar-EG"/>
        </w:rPr>
        <w:t>. وسيعقد الحدثان في</w:t>
      </w:r>
      <w:r w:rsidR="009362C1" w:rsidRPr="004A05B3">
        <w:rPr>
          <w:rFonts w:hint="eastAsia"/>
          <w:spacing w:val="6"/>
          <w:rtl/>
          <w:lang w:bidi="ar-EG"/>
        </w:rPr>
        <w:t> </w:t>
      </w:r>
      <w:r w:rsidR="00D8334F" w:rsidRPr="004A05B3">
        <w:rPr>
          <w:rFonts w:hint="cs"/>
          <w:spacing w:val="6"/>
          <w:rtl/>
          <w:lang w:bidi="ar-EG"/>
        </w:rPr>
        <w:t>فندق "</w:t>
      </w:r>
      <w:hyperlink r:id="rId16" w:history="1">
        <w:r w:rsidR="00A63C54" w:rsidRPr="004A05B3">
          <w:rPr>
            <w:rStyle w:val="Hyperlink"/>
            <w:spacing w:val="6"/>
            <w:lang w:bidi="ar-SY"/>
          </w:rPr>
          <w:t>Le </w:t>
        </w:r>
        <w:r w:rsidR="00EC5BA3" w:rsidRPr="004A05B3">
          <w:rPr>
            <w:rStyle w:val="Hyperlink"/>
            <w:spacing w:val="6"/>
            <w:lang w:bidi="ar-SY"/>
          </w:rPr>
          <w:t>Palace Hotel</w:t>
        </w:r>
      </w:hyperlink>
      <w:r w:rsidR="00D8334F" w:rsidRPr="004A05B3">
        <w:rPr>
          <w:rFonts w:hint="cs"/>
          <w:spacing w:val="6"/>
          <w:rtl/>
          <w:lang w:bidi="ar-EG"/>
        </w:rPr>
        <w:t>". ويمكن الحصول على مزيد من المعلومات في الموقع الإلكتروني للفريق</w:t>
      </w:r>
      <w:r w:rsidR="00C447E9" w:rsidRPr="004A05B3">
        <w:rPr>
          <w:rFonts w:hint="eastAsia"/>
          <w:spacing w:val="6"/>
          <w:rtl/>
          <w:lang w:bidi="ar-EG"/>
        </w:rPr>
        <w:t> </w:t>
      </w:r>
      <w:r w:rsidR="00C447E9" w:rsidRPr="004A05B3">
        <w:rPr>
          <w:spacing w:val="6"/>
          <w:lang w:bidi="ar-EG"/>
        </w:rPr>
        <w:t>"</w:t>
      </w:r>
      <w:r w:rsidR="00D8334F" w:rsidRPr="004A05B3">
        <w:rPr>
          <w:spacing w:val="6"/>
          <w:lang w:bidi="ar-EG"/>
        </w:rPr>
        <w:t>FG</w:t>
      </w:r>
      <w:r w:rsidR="00C447E9" w:rsidRPr="004A05B3">
        <w:rPr>
          <w:spacing w:val="6"/>
          <w:lang w:bidi="ar-EG"/>
        </w:rPr>
        <w:t> </w:t>
      </w:r>
      <w:r w:rsidR="00D8334F" w:rsidRPr="004A05B3">
        <w:rPr>
          <w:spacing w:val="6"/>
          <w:lang w:bidi="ar-EG"/>
        </w:rPr>
        <w:t>Innovation</w:t>
      </w:r>
      <w:r w:rsidR="00C447E9" w:rsidRPr="004A05B3">
        <w:rPr>
          <w:spacing w:val="6"/>
          <w:lang w:bidi="ar-EG"/>
        </w:rPr>
        <w:t>"</w:t>
      </w:r>
      <w:r w:rsidR="00D8334F" w:rsidRPr="004A05B3">
        <w:rPr>
          <w:rFonts w:hint="cs"/>
          <w:spacing w:val="6"/>
          <w:rtl/>
          <w:lang w:bidi="ar-EG"/>
        </w:rPr>
        <w:t xml:space="preserve"> المتاح في</w:t>
      </w:r>
      <w:r w:rsidR="0076524F" w:rsidRPr="004A05B3">
        <w:rPr>
          <w:rFonts w:hint="eastAsia"/>
          <w:spacing w:val="6"/>
          <w:rtl/>
          <w:lang w:bidi="ar-EG"/>
        </w:rPr>
        <w:t> </w:t>
      </w:r>
      <w:r w:rsidR="00D8334F" w:rsidRPr="004A05B3">
        <w:rPr>
          <w:rFonts w:hint="cs"/>
          <w:spacing w:val="6"/>
          <w:rtl/>
          <w:lang w:bidi="ar-EG"/>
        </w:rPr>
        <w:t>العنوان التالي:</w:t>
      </w:r>
      <w:r w:rsidR="00737B58" w:rsidRPr="004A05B3">
        <w:rPr>
          <w:rFonts w:hint="cs"/>
          <w:spacing w:val="6"/>
          <w:rtl/>
          <w:lang w:bidi="ar-EG"/>
        </w:rPr>
        <w:t xml:space="preserve"> </w:t>
      </w:r>
      <w:hyperlink r:id="rId17" w:history="1">
        <w:r w:rsidR="00737B58" w:rsidRPr="004A05B3">
          <w:rPr>
            <w:rStyle w:val="Hyperlink"/>
            <w:bCs/>
            <w:spacing w:val="6"/>
          </w:rPr>
          <w:t>http://www.itu.int/en/ITU-T/focusgroups/innovation/Pages/default.aspx</w:t>
        </w:r>
      </w:hyperlink>
      <w:r w:rsidR="008D6A60" w:rsidRPr="004A05B3">
        <w:rPr>
          <w:rFonts w:hint="cs"/>
          <w:spacing w:val="6"/>
          <w:rtl/>
          <w:lang w:bidi="ar-EG"/>
        </w:rPr>
        <w:t>.</w:t>
      </w:r>
    </w:p>
    <w:p w:rsidR="00DC5505" w:rsidRPr="004A05B3" w:rsidRDefault="00DC5505" w:rsidP="00737B58">
      <w:pPr>
        <w:tabs>
          <w:tab w:val="center" w:pos="4816"/>
        </w:tabs>
        <w:spacing w:before="240"/>
        <w:rPr>
          <w:rtl/>
          <w:lang w:bidi="ar-EG"/>
        </w:rPr>
      </w:pPr>
      <w:r w:rsidRPr="004A05B3">
        <w:rPr>
          <w:rFonts w:hint="cs"/>
          <w:rtl/>
          <w:lang w:bidi="ar-EG"/>
        </w:rPr>
        <w:t>وتفضلوا بقبول فائق التقدير والاحترام.</w:t>
      </w:r>
    </w:p>
    <w:p w:rsidR="00DC5505" w:rsidRPr="004A05B3" w:rsidRDefault="00DC5505" w:rsidP="008D1EC0">
      <w:pPr>
        <w:spacing w:before="1440"/>
        <w:jc w:val="left"/>
        <w:rPr>
          <w:rtl/>
          <w:lang w:bidi="ar-EG"/>
        </w:rPr>
      </w:pPr>
      <w:r w:rsidRPr="004A05B3">
        <w:rPr>
          <w:rFonts w:hint="cs"/>
          <w:rtl/>
        </w:rPr>
        <w:t>مالكو</w:t>
      </w:r>
      <w:r w:rsidRPr="004A05B3">
        <w:rPr>
          <w:rFonts w:hint="cs"/>
          <w:rtl/>
          <w:lang w:bidi="ar-EG"/>
        </w:rPr>
        <w:t>ل</w:t>
      </w:r>
      <w:r w:rsidRPr="004A05B3">
        <w:rPr>
          <w:rFonts w:hint="cs"/>
          <w:rtl/>
        </w:rPr>
        <w:t>م جونسون</w:t>
      </w:r>
      <w:r w:rsidRPr="004A05B3">
        <w:rPr>
          <w:rtl/>
          <w:lang w:bidi="ar-EG"/>
        </w:rPr>
        <w:br/>
      </w:r>
      <w:r w:rsidRPr="004A05B3">
        <w:rPr>
          <w:rFonts w:hint="cs"/>
          <w:rtl/>
          <w:lang w:bidi="ar-EG"/>
        </w:rPr>
        <w:t>مدير مكتب تقييس الاتصالات</w:t>
      </w:r>
    </w:p>
    <w:p w:rsidR="00DC5505" w:rsidRPr="004A05B3" w:rsidRDefault="00DC5505" w:rsidP="002A428E">
      <w:pPr>
        <w:spacing w:before="840"/>
        <w:rPr>
          <w:rtl/>
          <w:lang w:bidi="ar-SY"/>
        </w:rPr>
      </w:pPr>
      <w:r w:rsidRPr="004A05B3">
        <w:rPr>
          <w:rFonts w:hint="cs"/>
          <w:b/>
          <w:bCs/>
          <w:rtl/>
          <w:lang w:bidi="ar-EG"/>
        </w:rPr>
        <w:t>الملحقات:</w:t>
      </w:r>
      <w:r w:rsidR="008C4385" w:rsidRPr="004A05B3">
        <w:rPr>
          <w:rFonts w:hint="cs"/>
          <w:rtl/>
          <w:lang w:bidi="ar-EG"/>
        </w:rPr>
        <w:t xml:space="preserve"> </w:t>
      </w:r>
      <w:r w:rsidR="00EA0732" w:rsidRPr="004A05B3">
        <w:rPr>
          <w:lang w:bidi="ar-EG"/>
        </w:rPr>
        <w:t>2</w:t>
      </w:r>
    </w:p>
    <w:p w:rsidR="000A707C" w:rsidRDefault="000A707C" w:rsidP="00B3481D">
      <w:pPr>
        <w:tabs>
          <w:tab w:val="left" w:pos="1173"/>
        </w:tabs>
        <w:spacing w:before="240"/>
        <w:ind w:left="1174" w:hanging="1174"/>
        <w:jc w:val="left"/>
        <w:rPr>
          <w:rtl/>
          <w:lang w:bidi="ar-EG"/>
        </w:rPr>
      </w:pPr>
    </w:p>
    <w:p w:rsidR="00B3481D" w:rsidRDefault="00B3481D" w:rsidP="00B3481D">
      <w:pPr>
        <w:tabs>
          <w:tab w:val="left" w:pos="1173"/>
        </w:tabs>
        <w:spacing w:before="240"/>
        <w:ind w:left="1174" w:hanging="1174"/>
        <w:jc w:val="left"/>
        <w:rPr>
          <w:rtl/>
          <w:lang w:bidi="ar-EG"/>
        </w:rPr>
        <w:sectPr w:rsidR="00B3481D" w:rsidSect="00737B58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1" w:h="16840" w:code="9"/>
          <w:pgMar w:top="1418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737B58" w:rsidRPr="00737B58" w:rsidRDefault="00737B58" w:rsidP="00737B58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4"/>
          <w:lang w:val="en-GB"/>
        </w:rPr>
      </w:pPr>
      <w:r w:rsidRPr="00737B58">
        <w:rPr>
          <w:rFonts w:cs="Times New Roman"/>
          <w:sz w:val="24"/>
          <w:szCs w:val="24"/>
        </w:rPr>
        <w:lastRenderedPageBreak/>
        <w:t xml:space="preserve">ANNEX 1 </w:t>
      </w:r>
      <w:r w:rsidRPr="00737B58">
        <w:rPr>
          <w:rFonts w:cs="Times New Roman"/>
          <w:sz w:val="24"/>
          <w:szCs w:val="24"/>
        </w:rPr>
        <w:br/>
      </w:r>
      <w:r w:rsidRPr="00737B58">
        <w:rPr>
          <w:rFonts w:cs="Times New Roman"/>
          <w:sz w:val="24"/>
          <w:szCs w:val="24"/>
          <w:lang w:val="en-GB"/>
        </w:rPr>
        <w:t>(to TSB Circular 286)</w:t>
      </w:r>
    </w:p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color w:val="000000"/>
          <w:sz w:val="24"/>
          <w:szCs w:val="22"/>
          <w:lang w:val="en-GB"/>
        </w:rPr>
      </w:pPr>
      <w:r w:rsidRPr="00737B58">
        <w:rPr>
          <w:rFonts w:cs="Times New Roman"/>
          <w:b/>
          <w:bCs/>
          <w:color w:val="000000"/>
          <w:sz w:val="24"/>
          <w:szCs w:val="22"/>
          <w:lang w:val="en-GB"/>
        </w:rPr>
        <w:t xml:space="preserve">Workshop on </w:t>
      </w:r>
      <w:r w:rsidRPr="00737B58">
        <w:rPr>
          <w:rFonts w:cs="Times New Roman"/>
          <w:b/>
          <w:bCs/>
          <w:color w:val="000000"/>
          <w:sz w:val="24"/>
          <w:szCs w:val="24"/>
          <w:lang w:val="en-GB"/>
        </w:rPr>
        <w:t>"</w:t>
      </w:r>
      <w:r w:rsidRPr="00737B58">
        <w:rPr>
          <w:rFonts w:cs="Times New Roman"/>
          <w:b/>
          <w:bCs/>
          <w:sz w:val="24"/>
          <w:szCs w:val="24"/>
          <w:lang w:val="en-GB"/>
        </w:rPr>
        <w:t>ICT Innovations for Developing Countries</w:t>
      </w:r>
      <w:r w:rsidRPr="00737B58">
        <w:rPr>
          <w:rFonts w:cs="Times New Roman"/>
          <w:b/>
          <w:bCs/>
          <w:color w:val="000000"/>
          <w:sz w:val="24"/>
          <w:szCs w:val="24"/>
          <w:lang w:val="en-GB"/>
        </w:rPr>
        <w:t xml:space="preserve">" </w:t>
      </w:r>
    </w:p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color w:val="000000"/>
          <w:sz w:val="24"/>
          <w:szCs w:val="22"/>
          <w:lang w:val="en-GB"/>
        </w:rPr>
      </w:pPr>
      <w:r w:rsidRPr="00737B58">
        <w:rPr>
          <w:rFonts w:cs="Times New Roman"/>
          <w:b/>
          <w:bCs/>
          <w:color w:val="000000"/>
          <w:sz w:val="24"/>
          <w:szCs w:val="22"/>
          <w:lang w:val="en-GB"/>
        </w:rPr>
        <w:t>Tunis, Tunisia 20 June 2012</w:t>
      </w:r>
    </w:p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ascii="Verdana" w:hAnsi="Verdana" w:cs="Calibri"/>
          <w:color w:val="000000"/>
          <w:sz w:val="24"/>
          <w:szCs w:val="20"/>
          <w:lang w:val="en-GB"/>
        </w:rPr>
      </w:pPr>
      <w:r w:rsidRPr="00737B58">
        <w:rPr>
          <w:rFonts w:cs="Times New Roman"/>
          <w:b/>
          <w:bCs/>
          <w:color w:val="000000"/>
          <w:sz w:val="24"/>
          <w:szCs w:val="22"/>
        </w:rPr>
        <w:t xml:space="preserve">Draft </w:t>
      </w:r>
      <w:proofErr w:type="spellStart"/>
      <w:r w:rsidRPr="00737B58">
        <w:rPr>
          <w:rFonts w:cs="Times New Roman"/>
          <w:b/>
          <w:bCs/>
          <w:color w:val="000000"/>
          <w:sz w:val="24"/>
          <w:szCs w:val="22"/>
        </w:rPr>
        <w:t>Programme</w:t>
      </w:r>
      <w:proofErr w:type="spellEnd"/>
    </w:p>
    <w:p w:rsidR="00737B58" w:rsidRPr="00737B58" w:rsidRDefault="00737B58" w:rsidP="00737B58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4"/>
          <w:lang w:val="en-GB"/>
        </w:rPr>
      </w:pPr>
    </w:p>
    <w:tbl>
      <w:tblPr>
        <w:tblW w:w="4970" w:type="pct"/>
        <w:tblInd w:w="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799"/>
        <w:gridCol w:w="8088"/>
      </w:tblGrid>
      <w:tr w:rsidR="00737B58" w:rsidRPr="00737B58" w:rsidTr="00087B1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96" w:after="96" w:line="240" w:lineRule="atLeast"/>
              <w:jc w:val="center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20 June 2012</w:t>
            </w:r>
          </w:p>
        </w:tc>
      </w:tr>
      <w:tr w:rsidR="00737B58" w:rsidRPr="00737B58" w:rsidTr="00087B1F"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58" w:rsidRPr="00737B58" w:rsidRDefault="00737B58" w:rsidP="00737B58">
            <w:pPr>
              <w:keepNext/>
              <w:bidi w:val="0"/>
              <w:spacing w:before="96" w:after="48" w:line="240" w:lineRule="atLeast"/>
              <w:jc w:val="left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color w:val="212F23"/>
                <w:sz w:val="24"/>
                <w:szCs w:val="20"/>
                <w:lang w:val="en-GB"/>
              </w:rPr>
              <w:t>10.45  – 11.00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75" w:after="75" w:line="240" w:lineRule="atLeast"/>
              <w:jc w:val="left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i/>
                <w:iCs/>
                <w:color w:val="0F243E"/>
                <w:sz w:val="24"/>
                <w:szCs w:val="24"/>
                <w:lang w:eastAsia="zh-CN"/>
              </w:rPr>
              <w:t>Opening Ceremony</w:t>
            </w:r>
          </w:p>
        </w:tc>
      </w:tr>
      <w:tr w:rsidR="00737B58" w:rsidRPr="00737B58" w:rsidTr="00087B1F">
        <w:trPr>
          <w:trHeight w:val="114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96" w:after="48" w:line="240" w:lineRule="atLeast"/>
              <w:jc w:val="left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color w:val="212F23"/>
                <w:sz w:val="24"/>
                <w:szCs w:val="20"/>
                <w:lang w:val="en-GB"/>
              </w:rPr>
              <w:t>11.00 – 12.15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  <w:t>Session 1 : Working Group 1</w:t>
            </w:r>
          </w:p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sz w:val="24"/>
                <w:szCs w:val="24"/>
                <w:lang w:val="en-GB"/>
              </w:rPr>
              <w:t xml:space="preserve">The objective of the session is to present the activities of Working Group 1 and successful ICT Innovations in the region. </w:t>
            </w:r>
          </w:p>
        </w:tc>
      </w:tr>
      <w:tr w:rsidR="00737B58" w:rsidRPr="00737B58" w:rsidTr="00087B1F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75" w:after="75" w:line="240" w:lineRule="atLeast"/>
              <w:jc w:val="left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b/>
                <w:bCs/>
                <w:i/>
                <w:iCs/>
                <w:color w:val="212F2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859" w:type="pct"/>
            <w:gridSpan w:val="2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75" w:after="75" w:line="240" w:lineRule="atLeast"/>
              <w:jc w:val="left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b/>
                <w:bCs/>
                <w:i/>
                <w:iCs/>
                <w:color w:val="212F23"/>
                <w:sz w:val="24"/>
                <w:szCs w:val="24"/>
                <w:lang w:eastAsia="zh-CN"/>
              </w:rPr>
              <w:t>12.15 – 14.00      Lunch </w:t>
            </w:r>
          </w:p>
        </w:tc>
      </w:tr>
      <w:tr w:rsidR="00737B58" w:rsidRPr="00737B58" w:rsidTr="00087B1F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sz w:val="24"/>
                <w:szCs w:val="20"/>
                <w:lang w:val="en-GB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color w:val="0F243E"/>
                <w:sz w:val="24"/>
                <w:szCs w:val="20"/>
                <w:lang w:val="en-GB"/>
              </w:rPr>
              <w:t>14:00</w:t>
            </w:r>
            <w:r w:rsidRPr="00737B58">
              <w:rPr>
                <w:rFonts w:ascii="Cambria" w:hAnsi="Cambria" w:cs="Times New Roman"/>
                <w:color w:val="212F23"/>
                <w:sz w:val="24"/>
                <w:szCs w:val="20"/>
                <w:lang w:val="en-GB"/>
              </w:rPr>
              <w:t xml:space="preserve"> – 15.30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  <w:t>Session 2 : Working Group 2</w:t>
            </w:r>
          </w:p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sz w:val="24"/>
                <w:szCs w:val="24"/>
                <w:lang w:val="en-GB"/>
              </w:rPr>
              <w:t xml:space="preserve">The objective of the session is to present the activities of Working Group 2 and highlight main areas of work and tasks ahead. </w:t>
            </w:r>
          </w:p>
        </w:tc>
      </w:tr>
      <w:tr w:rsidR="00737B58" w:rsidRPr="00737B58" w:rsidTr="00087B1F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80" w:after="80" w:line="240" w:lineRule="atLeast"/>
              <w:jc w:val="center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i/>
                <w:i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859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bidi w:val="0"/>
              <w:spacing w:before="75" w:after="75" w:line="240" w:lineRule="atLeast"/>
              <w:jc w:val="left"/>
              <w:rPr>
                <w:rFonts w:ascii="Cambria" w:hAnsi="Cambria" w:cs="Times New Roman"/>
                <w:sz w:val="24"/>
                <w:szCs w:val="24"/>
                <w:lang w:eastAsia="zh-CN"/>
              </w:rPr>
            </w:pPr>
            <w:r w:rsidRPr="00737B58">
              <w:rPr>
                <w:rFonts w:ascii="Cambria" w:hAnsi="Cambria" w:cs="Times New Roman"/>
                <w:b/>
                <w:bCs/>
                <w:i/>
                <w:iCs/>
                <w:color w:val="212F23"/>
                <w:sz w:val="24"/>
                <w:szCs w:val="24"/>
                <w:lang w:eastAsia="zh-CN"/>
              </w:rPr>
              <w:t>15.30 – 15.45     Coffee break </w:t>
            </w:r>
          </w:p>
        </w:tc>
      </w:tr>
      <w:tr w:rsidR="00737B58" w:rsidRPr="00737B58" w:rsidTr="00087B1F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sz w:val="24"/>
                <w:szCs w:val="20"/>
                <w:lang w:val="en-GB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sz w:val="24"/>
                <w:szCs w:val="20"/>
                <w:lang w:val="en-GB"/>
              </w:rPr>
              <w:t>15.45 – 16.45</w:t>
            </w:r>
          </w:p>
        </w:tc>
        <w:tc>
          <w:tcPr>
            <w:tcW w:w="3975" w:type="pct"/>
            <w:tcBorders>
              <w:top w:val="single" w:sz="8" w:space="0" w:color="4F6228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  <w:t>Session 3 : Working Group 3</w:t>
            </w:r>
          </w:p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0"/>
                <w:lang w:val="en-GB"/>
              </w:rPr>
            </w:pPr>
            <w:r w:rsidRPr="00737B58">
              <w:rPr>
                <w:rFonts w:ascii="Cambria" w:eastAsia="SimSun" w:hAnsi="Cambria" w:cs="Times New Roman"/>
                <w:sz w:val="24"/>
                <w:szCs w:val="24"/>
                <w:lang w:val="en-GB"/>
              </w:rPr>
              <w:t>The objective of the session is to present the activities of Working Group 3 and discuss main areas of work and tasks ahead.</w:t>
            </w:r>
          </w:p>
        </w:tc>
      </w:tr>
      <w:tr w:rsidR="00737B58" w:rsidRPr="00737B58" w:rsidTr="00087B1F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hAnsi="Cambria" w:cs="Times New Roman"/>
                <w:sz w:val="24"/>
                <w:szCs w:val="20"/>
                <w:lang w:val="en-GB"/>
              </w:rPr>
            </w:pPr>
          </w:p>
        </w:tc>
        <w:tc>
          <w:tcPr>
            <w:tcW w:w="884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hAnsi="Cambria" w:cs="Times New Roman"/>
                <w:sz w:val="24"/>
                <w:szCs w:val="20"/>
                <w:lang w:val="en-GB"/>
              </w:rPr>
            </w:pPr>
          </w:p>
        </w:tc>
        <w:tc>
          <w:tcPr>
            <w:tcW w:w="3975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737B58" w:rsidRPr="00737B58" w:rsidTr="00087B1F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4F6228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hAnsi="Cambria" w:cs="Times New Roman"/>
                <w:sz w:val="24"/>
                <w:szCs w:val="20"/>
                <w:lang w:val="en-GB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sz w:val="24"/>
                <w:szCs w:val="24"/>
                <w:lang w:val="en-GB"/>
              </w:rPr>
              <w:t>16.45 – 17.15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auto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8" w:rsidRPr="00737B58" w:rsidRDefault="00737B58" w:rsidP="00737B5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beforeAutospacing="1" w:after="100" w:afterAutospacing="1" w:line="240" w:lineRule="atLeast"/>
              <w:jc w:val="left"/>
              <w:rPr>
                <w:rFonts w:ascii="Cambria" w:eastAsia="SimSun" w:hAnsi="Cambria" w:cs="Times New Roman"/>
                <w:sz w:val="24"/>
                <w:szCs w:val="24"/>
                <w:lang w:val="en-GB"/>
              </w:rPr>
            </w:pPr>
            <w:r w:rsidRPr="00737B58">
              <w:rPr>
                <w:rFonts w:ascii="Cambria" w:eastAsia="SimSun" w:hAnsi="Cambria" w:cs="Times New Roman"/>
                <w:sz w:val="24"/>
                <w:szCs w:val="24"/>
                <w:lang w:val="en-GB"/>
              </w:rPr>
              <w:t>Panel Discussion</w:t>
            </w:r>
          </w:p>
        </w:tc>
      </w:tr>
    </w:tbl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eastAsia="SimSun" w:cs="Times New Roman"/>
          <w:sz w:val="24"/>
          <w:szCs w:val="20"/>
          <w:lang w:val="en-GB"/>
        </w:rPr>
      </w:pPr>
    </w:p>
    <w:p w:rsidR="00E479CF" w:rsidRDefault="00E479CF">
      <w:pPr>
        <w:bidi w:val="0"/>
        <w:spacing w:before="0" w:line="240" w:lineRule="auto"/>
        <w:jc w:val="left"/>
        <w:rPr>
          <w:rFonts w:cs="Times New Roman"/>
          <w:sz w:val="24"/>
          <w:szCs w:val="20"/>
          <w:highlight w:val="yellow"/>
          <w:lang w:val="en-GB"/>
        </w:rPr>
      </w:pPr>
      <w:r>
        <w:rPr>
          <w:rFonts w:cs="Times New Roman"/>
          <w:sz w:val="24"/>
          <w:szCs w:val="20"/>
          <w:highlight w:val="yellow"/>
          <w:lang w:val="en-GB"/>
        </w:rPr>
        <w:br w:type="page"/>
      </w:r>
    </w:p>
    <w:p w:rsidR="00737B58" w:rsidRPr="00737B58" w:rsidRDefault="00737B58" w:rsidP="00737B58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  <w:highlight w:val="yellow"/>
          <w:lang w:val="en-GB"/>
        </w:rPr>
      </w:pPr>
    </w:p>
    <w:p w:rsidR="008E0B36" w:rsidRDefault="008E0B36" w:rsidP="00737B58">
      <w:pPr>
        <w:tabs>
          <w:tab w:val="left" w:pos="1361"/>
          <w:tab w:val="left" w:pos="1758"/>
          <w:tab w:val="left" w:pos="2155"/>
          <w:tab w:val="left" w:pos="2552"/>
          <w:tab w:val="center" w:pos="4962"/>
        </w:tabs>
        <w:bidi w:val="0"/>
        <w:spacing w:before="0" w:line="240" w:lineRule="atLeast"/>
        <w:jc w:val="center"/>
        <w:rPr>
          <w:rFonts w:cs="Times New Roman"/>
          <w:b/>
          <w:bCs/>
          <w:sz w:val="24"/>
          <w:szCs w:val="20"/>
        </w:rPr>
        <w:sectPr w:rsidR="008E0B36" w:rsidSect="00737B58">
          <w:headerReference w:type="default" r:id="rId23"/>
          <w:footerReference w:type="default" r:id="rId24"/>
          <w:headerReference w:type="first" r:id="rId25"/>
          <w:footerReference w:type="first" r:id="rId26"/>
          <w:type w:val="oddPage"/>
          <w:pgSz w:w="11907" w:h="16840" w:code="9"/>
          <w:pgMar w:top="567" w:right="822" w:bottom="567" w:left="1066" w:header="397" w:footer="397" w:gutter="0"/>
          <w:paperSrc w:first="7" w:other="7"/>
          <w:cols w:space="720"/>
          <w:titlePg/>
          <w:docGrid w:linePitch="326"/>
        </w:sectPr>
      </w:pPr>
    </w:p>
    <w:p w:rsidR="00737B58" w:rsidRPr="00737B58" w:rsidRDefault="00737B58" w:rsidP="00737B58">
      <w:pPr>
        <w:tabs>
          <w:tab w:val="left" w:pos="1361"/>
          <w:tab w:val="left" w:pos="1758"/>
          <w:tab w:val="left" w:pos="2155"/>
          <w:tab w:val="left" w:pos="2552"/>
          <w:tab w:val="center" w:pos="4962"/>
        </w:tabs>
        <w:bidi w:val="0"/>
        <w:spacing w:before="0"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737B58">
        <w:rPr>
          <w:rFonts w:cs="Times New Roman"/>
          <w:b/>
          <w:bCs/>
          <w:sz w:val="24"/>
          <w:szCs w:val="20"/>
        </w:rPr>
        <w:lastRenderedPageBreak/>
        <w:t>ANNEX 2</w:t>
      </w:r>
    </w:p>
    <w:p w:rsidR="00737B58" w:rsidRPr="00737B58" w:rsidRDefault="00737B58" w:rsidP="00737B58">
      <w:pPr>
        <w:tabs>
          <w:tab w:val="center" w:pos="4962"/>
        </w:tabs>
        <w:bidi w:val="0"/>
        <w:spacing w:before="0"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737B58">
        <w:rPr>
          <w:rFonts w:cs="Times New Roman"/>
          <w:b/>
          <w:bCs/>
          <w:sz w:val="24"/>
          <w:szCs w:val="20"/>
        </w:rPr>
        <w:t>(</w:t>
      </w:r>
      <w:proofErr w:type="gramStart"/>
      <w:r w:rsidRPr="00737B58">
        <w:rPr>
          <w:rFonts w:cs="Times New Roman"/>
          <w:sz w:val="24"/>
          <w:szCs w:val="20"/>
        </w:rPr>
        <w:t>to</w:t>
      </w:r>
      <w:proofErr w:type="gramEnd"/>
      <w:r w:rsidRPr="00737B58">
        <w:rPr>
          <w:rFonts w:cs="Times New Roman"/>
          <w:sz w:val="24"/>
          <w:szCs w:val="20"/>
        </w:rPr>
        <w:t xml:space="preserve"> TSB Circular 286</w:t>
      </w:r>
      <w:r w:rsidRPr="00737B58">
        <w:rPr>
          <w:rFonts w:cs="Times New Roman"/>
          <w:b/>
          <w:bCs/>
          <w:sz w:val="24"/>
          <w:szCs w:val="20"/>
        </w:rPr>
        <w:t>)</w:t>
      </w:r>
    </w:p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b/>
          <w:bCs/>
          <w:sz w:val="24"/>
          <w:szCs w:val="20"/>
        </w:rPr>
      </w:pPr>
      <w:r w:rsidRPr="00737B58">
        <w:rPr>
          <w:rFonts w:cs="Times New Roman"/>
          <w:b/>
          <w:bCs/>
          <w:sz w:val="24"/>
          <w:szCs w:val="20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37B58" w:rsidRPr="00737B58" w:rsidTr="00087B1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737B58">
              <w:rPr>
                <w:rFonts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3D619BB1" wp14:editId="649EB7D4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ITU Workshop on </w:t>
            </w:r>
            <w:r w:rsidRPr="00737B58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"</w:t>
            </w:r>
            <w:r w:rsidRPr="00737B58">
              <w:rPr>
                <w:rFonts w:cs="Times New Roman"/>
                <w:b/>
                <w:bCs/>
                <w:sz w:val="24"/>
                <w:szCs w:val="24"/>
                <w:lang w:val="en-GB"/>
              </w:rPr>
              <w:t>ICT Innovations for Developing Countries</w:t>
            </w:r>
            <w:r w:rsidRPr="00737B58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"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24"/>
                <w:szCs w:val="20"/>
                <w:lang w:val="en-GB"/>
              </w:rPr>
              <w:t>(Tunis, Tunisia, 20 June (morning only)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37FF3AC0" wp14:editId="557D9F75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B58" w:rsidRPr="00737B58" w:rsidTr="00087B1F">
        <w:tc>
          <w:tcPr>
            <w:tcW w:w="2694" w:type="dxa"/>
            <w:gridSpan w:val="3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</w:rPr>
              <w:t xml:space="preserve">ITU 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737B58">
                <w:rPr>
                  <w:rFonts w:cs="Times New Roman"/>
                  <w:b/>
                  <w:bCs/>
                  <w:sz w:val="20"/>
                  <w:szCs w:val="20"/>
                </w:rPr>
                <w:t>Geneva</w:t>
              </w:r>
            </w:smartTag>
            <w:r w:rsidRPr="00737B58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737B58">
                  <w:rPr>
                    <w:rFonts w:cs="Times New Roman"/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737B58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737B58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28" w:history="1">
              <w:r w:rsidRPr="00737B5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</w:t>
              </w:r>
              <w:bookmarkStart w:id="0" w:name="_GoBack"/>
              <w:bookmarkEnd w:id="0"/>
              <w:r w:rsidRPr="00737B5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s</w:t>
              </w:r>
              <w:r w:rsidRPr="00737B5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hips@itu.int</w:t>
              </w:r>
            </w:hyperlink>
            <w:r w:rsidRPr="00737B5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37B58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737B58" w:rsidRPr="00737B58" w:rsidTr="00087B1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737B58">
              <w:rPr>
                <w:rFonts w:cs="Times New Roman"/>
                <w:b/>
                <w:iCs/>
                <w:sz w:val="24"/>
                <w:szCs w:val="20"/>
              </w:rPr>
              <w:t xml:space="preserve">Request for one full fellowship or two partial fellowships to be submitted before </w:t>
            </w:r>
            <w:r w:rsidRPr="00737B58">
              <w:rPr>
                <w:rFonts w:cs="Times New Roman"/>
                <w:b/>
                <w:iCs/>
                <w:sz w:val="24"/>
                <w:szCs w:val="20"/>
              </w:rPr>
              <w:br/>
              <w:t>28 May 2012</w:t>
            </w:r>
          </w:p>
        </w:tc>
      </w:tr>
      <w:tr w:rsidR="00737B58" w:rsidRPr="00737B58" w:rsidTr="00087B1F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737B58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737B58" w:rsidRPr="00737B58" w:rsidTr="00087B1F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737B58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737B58">
              <w:rPr>
                <w:rFonts w:cs="Times New Roman"/>
                <w:sz w:val="18"/>
                <w:szCs w:val="18"/>
                <w:lang w:val="en-GB"/>
              </w:rPr>
              <w:br/>
              <w:t xml:space="preserve">(Note:  It is imperative for fellowship holders to pre-register via the on-line registration form at: </w:t>
            </w:r>
            <w:hyperlink r:id="rId29" w:history="1">
              <w:r w:rsidRPr="00737B58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http://w</w:t>
              </w:r>
              <w:r w:rsidRPr="00737B58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w</w:t>
              </w:r>
              <w:r w:rsidRPr="00737B58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w.itu.int/en/ITU-T/Workshops-and-Seminars/ict/201206/Pages/default.aspx</w:t>
              </w:r>
            </w:hyperlink>
            <w:r w:rsidRPr="00737B58">
              <w:rPr>
                <w:rFonts w:cs="Times New Roman"/>
                <w:color w:val="1F497D"/>
                <w:sz w:val="18"/>
                <w:szCs w:val="18"/>
                <w:lang w:val="en-GB"/>
              </w:rPr>
              <w:t>)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37B58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37B58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37B58">
              <w:rPr>
                <w:rFonts w:cs="Times New Roman"/>
                <w:b/>
                <w:sz w:val="16"/>
                <w:szCs w:val="20"/>
              </w:rPr>
              <w:t>Mr. / Ms.</w:t>
            </w:r>
            <w:r w:rsidRPr="00737B58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737B58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737B58" w:rsidRPr="00737B58" w:rsidTr="00087B1F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737B58" w:rsidRPr="00737B58" w:rsidRDefault="00737B58" w:rsidP="00737B58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37B58">
              <w:rPr>
                <w:rFonts w:cs="Times New Roman"/>
                <w:b/>
                <w:sz w:val="16"/>
                <w:szCs w:val="20"/>
              </w:rPr>
              <w:t>Tel.:</w:t>
            </w:r>
            <w:r w:rsidRPr="00737B58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737B58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37B58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37B58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737B58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737B58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737B58" w:rsidRPr="00737B58" w:rsidRDefault="00737B58" w:rsidP="00737B5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737B58" w:rsidRPr="00737B58" w:rsidTr="00087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Please select your preference </w:t>
            </w:r>
          </w:p>
        </w:tc>
      </w:tr>
      <w:tr w:rsidR="00737B58" w:rsidRPr="00737B58" w:rsidTr="00087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37B58" w:rsidRPr="00737B58" w:rsidRDefault="00737B58" w:rsidP="00737B58">
            <w:pPr>
              <w:numPr>
                <w:ilvl w:val="0"/>
                <w:numId w:val="2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>□</w:t>
            </w:r>
            <w:proofErr w:type="gramStart"/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  </w:t>
            </w:r>
            <w:r w:rsidRPr="00737B58">
              <w:rPr>
                <w:rFonts w:cs="Times New Roman"/>
                <w:sz w:val="20"/>
                <w:szCs w:val="20"/>
                <w:lang w:val="en-GB"/>
              </w:rPr>
              <w:t>One</w:t>
            </w:r>
            <w:proofErr w:type="gramEnd"/>
            <w:r w:rsidRPr="00737B58">
              <w:rPr>
                <w:rFonts w:cs="Times New Roman"/>
                <w:sz w:val="20"/>
                <w:szCs w:val="20"/>
                <w:lang w:val="en-GB"/>
              </w:rPr>
              <w:t xml:space="preserve"> full fellowship     or </w:t>
            </w: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       □ </w:t>
            </w:r>
            <w:r w:rsidRPr="00737B58">
              <w:rPr>
                <w:rFonts w:cs="Times New Roman"/>
                <w:sz w:val="20"/>
                <w:szCs w:val="20"/>
                <w:lang w:val="en-GB"/>
              </w:rPr>
              <w:t>two partial fellowships (per eligible country).</w:t>
            </w:r>
          </w:p>
        </w:tc>
      </w:tr>
      <w:tr w:rsidR="00737B58" w:rsidRPr="00737B58" w:rsidTr="00087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37B58" w:rsidRPr="00737B58" w:rsidRDefault="00737B58" w:rsidP="00737B58">
            <w:pPr>
              <w:numPr>
                <w:ilvl w:val="0"/>
                <w:numId w:val="2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737B58">
              <w:rPr>
                <w:rFonts w:cs="Times New Roman"/>
                <w:sz w:val="20"/>
                <w:szCs w:val="20"/>
                <w:lang w:val="en-GB"/>
              </w:rPr>
              <w:t>In case of two partial fellowships, chose one of the following:</w:t>
            </w:r>
          </w:p>
        </w:tc>
      </w:tr>
      <w:tr w:rsidR="00737B58" w:rsidRPr="00737B58" w:rsidTr="00087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Economy class air ticket (duty station / Tunis / duty station).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737B5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737B58" w:rsidRPr="00737B58" w:rsidTr="00087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737B58" w:rsidRPr="00737B58" w:rsidTr="0008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737B58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737B58" w:rsidRPr="00737B58" w:rsidTr="00087B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737B58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737B58" w:rsidRPr="00737B58" w:rsidTr="0008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737B58" w:rsidRPr="00737B58" w:rsidRDefault="00737B58" w:rsidP="00737B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37B58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4"/>
          <w:szCs w:val="4"/>
          <w:lang w:val="en-GB"/>
        </w:rPr>
      </w:pPr>
    </w:p>
    <w:p w:rsidR="00737B58" w:rsidRPr="00737B58" w:rsidRDefault="00737B58" w:rsidP="00737B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rtl/>
          <w:lang w:val="en-GB" w:bidi="ar-SY"/>
        </w:rPr>
      </w:pPr>
    </w:p>
    <w:sectPr w:rsidR="00737B58" w:rsidRPr="00737B58" w:rsidSect="00737B58">
      <w:headerReference w:type="first" r:id="rId30"/>
      <w:footerReference w:type="first" r:id="rId31"/>
      <w:type w:val="oddPage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7B" w:rsidRDefault="00542D7B">
      <w:r>
        <w:separator/>
      </w:r>
    </w:p>
  </w:endnote>
  <w:endnote w:type="continuationSeparator" w:id="0">
    <w:p w:rsidR="00542D7B" w:rsidRDefault="0054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6" w:rsidRPr="0035387C" w:rsidRDefault="00CD2E46" w:rsidP="0035387C">
    <w:pPr>
      <w:pStyle w:val="Footer"/>
      <w:tabs>
        <w:tab w:val="clear" w:pos="4703"/>
        <w:tab w:val="clear" w:pos="9406"/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noProof/>
        <w:vanish/>
        <w:sz w:val="16"/>
        <w:rtl/>
        <w:lang w:val="fr-FR" w:bidi="ar-SY"/>
      </w:rPr>
    </w:pPr>
    <w:r w:rsidRPr="0035387C">
      <w:rPr>
        <w:noProof/>
        <w:vanish/>
        <w:sz w:val="16"/>
        <w:lang w:val="en-GB"/>
      </w:rPr>
      <w:fldChar w:fldCharType="begin"/>
    </w:r>
    <w:r w:rsidRPr="0035387C">
      <w:rPr>
        <w:noProof/>
        <w:vanish/>
        <w:sz w:val="16"/>
        <w:lang w:val="fr-FR"/>
      </w:rPr>
      <w:instrText xml:space="preserve"> FILENAME \p \* MERGEFORMAT </w:instrText>
    </w:r>
    <w:r w:rsidRPr="0035387C">
      <w:rPr>
        <w:noProof/>
        <w:vanish/>
        <w:sz w:val="16"/>
        <w:lang w:val="en-GB"/>
      </w:rPr>
      <w:fldChar w:fldCharType="separate"/>
    </w:r>
    <w:r w:rsidR="00003DC4">
      <w:rPr>
        <w:noProof/>
        <w:vanish/>
        <w:sz w:val="16"/>
        <w:lang w:val="fr-FR"/>
      </w:rPr>
      <w:t>P:\ARA\ITU-T\BUREAU\CIRC\200\286A.docx</w:t>
    </w:r>
    <w:r w:rsidRPr="0035387C">
      <w:rPr>
        <w:noProof/>
        <w:vanish/>
        <w:sz w:val="16"/>
        <w:lang w:val="en-GB"/>
      </w:rPr>
      <w:fldChar w:fldCharType="end"/>
    </w:r>
    <w:r w:rsidRPr="0035387C">
      <w:rPr>
        <w:noProof/>
        <w:vanish/>
        <w:sz w:val="16"/>
        <w:lang w:val="fr-FR"/>
      </w:rPr>
      <w:t xml:space="preserve">   (326806)</w:t>
    </w:r>
    <w:r w:rsidRPr="0035387C">
      <w:rPr>
        <w:noProof/>
        <w:vanish/>
        <w:sz w:val="16"/>
        <w:lang w:val="fr-FR"/>
      </w:rPr>
      <w:tab/>
    </w:r>
    <w:r w:rsidRPr="0035387C">
      <w:rPr>
        <w:noProof/>
        <w:vanish/>
        <w:sz w:val="16"/>
        <w:lang w:val="en-GB"/>
      </w:rPr>
      <w:fldChar w:fldCharType="begin"/>
    </w:r>
    <w:r w:rsidRPr="0035387C">
      <w:rPr>
        <w:noProof/>
        <w:vanish/>
        <w:sz w:val="16"/>
        <w:lang w:val="en-GB"/>
      </w:rPr>
      <w:instrText xml:space="preserve"> savedate \@ dd.MM.yy </w:instrText>
    </w:r>
    <w:r w:rsidRPr="0035387C">
      <w:rPr>
        <w:noProof/>
        <w:vanish/>
        <w:sz w:val="16"/>
        <w:lang w:val="en-GB"/>
      </w:rPr>
      <w:fldChar w:fldCharType="separate"/>
    </w:r>
    <w:r w:rsidR="00E479CF">
      <w:rPr>
        <w:noProof/>
        <w:vanish/>
        <w:sz w:val="16"/>
        <w:lang w:val="en-GB"/>
      </w:rPr>
      <w:t>29.05.12</w:t>
    </w:r>
    <w:r w:rsidRPr="0035387C">
      <w:rPr>
        <w:noProof/>
        <w:vanish/>
        <w:sz w:val="16"/>
        <w:lang w:val="en-GB"/>
      </w:rPr>
      <w:fldChar w:fldCharType="end"/>
    </w:r>
    <w:r w:rsidRPr="0035387C">
      <w:rPr>
        <w:noProof/>
        <w:vanish/>
        <w:sz w:val="16"/>
        <w:lang w:val="fr-FR"/>
      </w:rPr>
      <w:tab/>
    </w:r>
    <w:r w:rsidRPr="0035387C">
      <w:rPr>
        <w:noProof/>
        <w:vanish/>
        <w:sz w:val="16"/>
        <w:lang w:val="en-GB"/>
      </w:rPr>
      <w:fldChar w:fldCharType="begin"/>
    </w:r>
    <w:r w:rsidRPr="0035387C">
      <w:rPr>
        <w:noProof/>
        <w:vanish/>
        <w:sz w:val="16"/>
        <w:lang w:val="en-GB"/>
      </w:rPr>
      <w:instrText xml:space="preserve"> printdate \@ dd.MM.yy </w:instrText>
    </w:r>
    <w:r w:rsidRPr="0035387C">
      <w:rPr>
        <w:noProof/>
        <w:vanish/>
        <w:sz w:val="16"/>
        <w:lang w:val="en-GB"/>
      </w:rPr>
      <w:fldChar w:fldCharType="separate"/>
    </w:r>
    <w:r w:rsidR="00003DC4">
      <w:rPr>
        <w:noProof/>
        <w:vanish/>
        <w:sz w:val="16"/>
        <w:lang w:val="en-GB"/>
      </w:rPr>
      <w:t>29.05.12</w:t>
    </w:r>
    <w:r w:rsidRPr="0035387C">
      <w:rPr>
        <w:noProof/>
        <w:vanish/>
        <w:sz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7B" w:rsidRPr="00941B05" w:rsidRDefault="00542D7B" w:rsidP="00737B58">
    <w:pPr>
      <w:pStyle w:val="Footer"/>
      <w:tabs>
        <w:tab w:val="clear" w:pos="4703"/>
        <w:tab w:val="clear" w:pos="9406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168" w:lineRule="auto"/>
      <w:textAlignment w:val="baseline"/>
      <w:rPr>
        <w:caps/>
        <w:noProof/>
        <w:sz w:val="16"/>
        <w:lang w:val="fr-FR"/>
      </w:rPr>
    </w:pPr>
    <w:r w:rsidRPr="00AC1D6B">
      <w:rPr>
        <w:caps/>
        <w:noProof/>
        <w:sz w:val="16"/>
        <w:lang w:val="en-GB"/>
      </w:rPr>
      <w:fldChar w:fldCharType="begin"/>
    </w:r>
    <w:r w:rsidRPr="00941B05">
      <w:rPr>
        <w:caps/>
        <w:noProof/>
        <w:sz w:val="16"/>
        <w:lang w:val="fr-FR"/>
      </w:rPr>
      <w:instrText xml:space="preserve"> FILENAME \p \* MERGEFORMAT </w:instrText>
    </w:r>
    <w:r w:rsidRPr="00AC1D6B">
      <w:rPr>
        <w:caps/>
        <w:noProof/>
        <w:sz w:val="16"/>
        <w:lang w:val="en-GB"/>
      </w:rPr>
      <w:fldChar w:fldCharType="separate"/>
    </w:r>
    <w:r w:rsidR="00003DC4">
      <w:rPr>
        <w:caps/>
        <w:noProof/>
        <w:sz w:val="16"/>
        <w:lang w:val="fr-FR"/>
      </w:rPr>
      <w:t>P:\ARA\ITU-T\BUREAU\CIRC\200\286A.docx</w:t>
    </w:r>
    <w:r w:rsidRPr="00AC1D6B">
      <w:rPr>
        <w:caps/>
        <w:noProof/>
        <w:sz w:val="16"/>
        <w:lang w:val="en-GB"/>
      </w:rPr>
      <w:fldChar w:fldCharType="end"/>
    </w:r>
    <w:r w:rsidRPr="00941B05">
      <w:rPr>
        <w:caps/>
        <w:noProof/>
        <w:sz w:val="16"/>
        <w:lang w:val="fr-FR"/>
      </w:rPr>
      <w:t xml:space="preserve">   (</w:t>
    </w:r>
    <w:r w:rsidR="00737B58">
      <w:rPr>
        <w:caps/>
        <w:noProof/>
        <w:sz w:val="16"/>
        <w:lang w:val="fr-FR"/>
      </w:rPr>
      <w:t>326806</w:t>
    </w:r>
    <w:r w:rsidRPr="00941B05">
      <w:rPr>
        <w:caps/>
        <w:noProof/>
        <w:sz w:val="16"/>
        <w:lang w:val="fr-FR"/>
      </w:rPr>
      <w:t>)</w:t>
    </w:r>
    <w:r w:rsidRPr="00941B05">
      <w:rPr>
        <w:caps/>
        <w:noProof/>
        <w:sz w:val="16"/>
        <w:lang w:val="fr-FR"/>
      </w:rPr>
      <w:tab/>
    </w:r>
    <w:r w:rsidRPr="00AC1D6B">
      <w:rPr>
        <w:caps/>
        <w:noProof/>
        <w:sz w:val="16"/>
        <w:lang w:val="en-GB"/>
      </w:rPr>
      <w:fldChar w:fldCharType="begin"/>
    </w:r>
    <w:r w:rsidRPr="00AC1D6B">
      <w:rPr>
        <w:caps/>
        <w:noProof/>
        <w:sz w:val="16"/>
        <w:lang w:val="en-GB"/>
      </w:rPr>
      <w:instrText xml:space="preserve"> savedate \@ dd.MM.yy </w:instrText>
    </w:r>
    <w:r w:rsidRPr="00AC1D6B">
      <w:rPr>
        <w:caps/>
        <w:noProof/>
        <w:sz w:val="16"/>
        <w:lang w:val="en-GB"/>
      </w:rPr>
      <w:fldChar w:fldCharType="separate"/>
    </w:r>
    <w:r w:rsidR="00E479CF">
      <w:rPr>
        <w:caps/>
        <w:noProof/>
        <w:sz w:val="16"/>
        <w:lang w:val="en-GB"/>
      </w:rPr>
      <w:t>29.05.12</w:t>
    </w:r>
    <w:r w:rsidRPr="00AC1D6B">
      <w:rPr>
        <w:caps/>
        <w:noProof/>
        <w:sz w:val="16"/>
        <w:lang w:val="en-GB"/>
      </w:rPr>
      <w:fldChar w:fldCharType="end"/>
    </w:r>
    <w:r w:rsidRPr="00941B05">
      <w:rPr>
        <w:caps/>
        <w:noProof/>
        <w:sz w:val="16"/>
        <w:lang w:val="fr-FR"/>
      </w:rPr>
      <w:tab/>
    </w:r>
    <w:r w:rsidRPr="00AC1D6B">
      <w:rPr>
        <w:caps/>
        <w:noProof/>
        <w:sz w:val="16"/>
        <w:lang w:val="en-GB"/>
      </w:rPr>
      <w:fldChar w:fldCharType="begin"/>
    </w:r>
    <w:r w:rsidRPr="00AC1D6B">
      <w:rPr>
        <w:caps/>
        <w:noProof/>
        <w:sz w:val="16"/>
        <w:lang w:val="en-GB"/>
      </w:rPr>
      <w:instrText xml:space="preserve"> printdate \@ dd.MM.yy </w:instrText>
    </w:r>
    <w:r w:rsidRPr="00AC1D6B">
      <w:rPr>
        <w:caps/>
        <w:noProof/>
        <w:sz w:val="16"/>
        <w:lang w:val="en-GB"/>
      </w:rPr>
      <w:fldChar w:fldCharType="separate"/>
    </w:r>
    <w:r w:rsidR="00003DC4">
      <w:rPr>
        <w:caps/>
        <w:noProof/>
        <w:sz w:val="16"/>
        <w:lang w:val="en-GB"/>
      </w:rPr>
      <w:t>29.05.12</w:t>
    </w:r>
    <w:r w:rsidRPr="00AC1D6B">
      <w:rPr>
        <w:caps/>
        <w:noProof/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42D7B" w:rsidTr="00306AB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42D7B" w:rsidRDefault="00542D7B" w:rsidP="00306AB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42D7B" w:rsidRDefault="00542D7B" w:rsidP="00306AB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42D7B" w:rsidRDefault="00542D7B" w:rsidP="00306AB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42D7B" w:rsidRDefault="00542D7B" w:rsidP="00306AB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42D7B" w:rsidTr="00306AB2">
      <w:trPr>
        <w:cantSplit/>
      </w:trPr>
      <w:tc>
        <w:tcPr>
          <w:tcW w:w="1062" w:type="pct"/>
        </w:tcPr>
        <w:p w:rsidR="00542D7B" w:rsidRPr="008F5E3A" w:rsidRDefault="00542D7B" w:rsidP="00306AB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42D7B" w:rsidRPr="008F5E3A" w:rsidRDefault="00542D7B" w:rsidP="00306AB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42D7B" w:rsidRPr="008F5E3A" w:rsidRDefault="00542D7B" w:rsidP="00306AB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42D7B" w:rsidRPr="00724ED5" w:rsidRDefault="00542D7B" w:rsidP="00306AB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42D7B" w:rsidTr="00306AB2">
      <w:trPr>
        <w:cantSplit/>
      </w:trPr>
      <w:tc>
        <w:tcPr>
          <w:tcW w:w="1062" w:type="pct"/>
        </w:tcPr>
        <w:p w:rsidR="00542D7B" w:rsidRPr="006E3E44" w:rsidRDefault="00542D7B" w:rsidP="006E3E44">
          <w:pPr>
            <w:pStyle w:val="itu"/>
            <w:rPr>
              <w:rtl/>
              <w:lang w:val="en-US" w:bidi="ar-SY"/>
            </w:rPr>
          </w:pPr>
          <w:r>
            <w:t>S</w:t>
          </w:r>
          <w:proofErr w:type="spellStart"/>
          <w:r>
            <w:rPr>
              <w:lang w:val="en-US"/>
            </w:rPr>
            <w:t>witzerland</w:t>
          </w:r>
          <w:proofErr w:type="spellEnd"/>
        </w:p>
      </w:tc>
      <w:tc>
        <w:tcPr>
          <w:tcW w:w="1583" w:type="pct"/>
        </w:tcPr>
        <w:p w:rsidR="00542D7B" w:rsidRDefault="00542D7B" w:rsidP="00306AB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42D7B" w:rsidRDefault="00542D7B" w:rsidP="00306AB2">
          <w:pPr>
            <w:pStyle w:val="itu"/>
          </w:pPr>
        </w:p>
      </w:tc>
      <w:tc>
        <w:tcPr>
          <w:tcW w:w="1131" w:type="pct"/>
        </w:tcPr>
        <w:p w:rsidR="00542D7B" w:rsidRDefault="00542D7B" w:rsidP="00306AB2">
          <w:pPr>
            <w:pStyle w:val="itu"/>
          </w:pPr>
        </w:p>
      </w:tc>
    </w:tr>
  </w:tbl>
  <w:p w:rsidR="00542D7B" w:rsidRPr="00AE03C4" w:rsidRDefault="00542D7B" w:rsidP="001631E7">
    <w:pPr>
      <w:pStyle w:val="Footer"/>
      <w:bidi w:val="0"/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D9" w:rsidRPr="00737B58" w:rsidRDefault="00737B58" w:rsidP="00737B58">
    <w:pPr>
      <w:pStyle w:val="Footer"/>
      <w:tabs>
        <w:tab w:val="clear" w:pos="4703"/>
        <w:tab w:val="clear" w:pos="9406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168" w:lineRule="auto"/>
      <w:textAlignment w:val="baseline"/>
      <w:rPr>
        <w:caps/>
        <w:noProof/>
        <w:sz w:val="16"/>
        <w:lang w:val="fr-FR"/>
      </w:rPr>
    </w:pPr>
    <w:r w:rsidRPr="00AC1D6B">
      <w:rPr>
        <w:caps/>
        <w:noProof/>
        <w:sz w:val="16"/>
        <w:lang w:val="en-GB"/>
      </w:rPr>
      <w:fldChar w:fldCharType="begin"/>
    </w:r>
    <w:r w:rsidRPr="00941B05">
      <w:rPr>
        <w:caps/>
        <w:noProof/>
        <w:sz w:val="16"/>
        <w:lang w:val="fr-FR"/>
      </w:rPr>
      <w:instrText xml:space="preserve"> FILENAME \p \* MERGEFORMAT </w:instrText>
    </w:r>
    <w:r w:rsidRPr="00AC1D6B">
      <w:rPr>
        <w:caps/>
        <w:noProof/>
        <w:sz w:val="16"/>
        <w:lang w:val="en-GB"/>
      </w:rPr>
      <w:fldChar w:fldCharType="separate"/>
    </w:r>
    <w:r w:rsidR="00003DC4">
      <w:rPr>
        <w:caps/>
        <w:noProof/>
        <w:sz w:val="16"/>
        <w:lang w:val="fr-FR"/>
      </w:rPr>
      <w:t>P:\ARA\ITU-T\BUREAU\CIRC\200\286A.docx</w:t>
    </w:r>
    <w:r w:rsidRPr="00AC1D6B">
      <w:rPr>
        <w:caps/>
        <w:noProof/>
        <w:sz w:val="16"/>
        <w:lang w:val="en-GB"/>
      </w:rPr>
      <w:fldChar w:fldCharType="end"/>
    </w:r>
    <w:r w:rsidRPr="00941B05">
      <w:rPr>
        <w:caps/>
        <w:noProof/>
        <w:sz w:val="16"/>
        <w:lang w:val="fr-FR"/>
      </w:rPr>
      <w:t xml:space="preserve">   (</w:t>
    </w:r>
    <w:r>
      <w:rPr>
        <w:caps/>
        <w:noProof/>
        <w:sz w:val="16"/>
        <w:lang w:val="fr-FR"/>
      </w:rPr>
      <w:t>326806</w:t>
    </w:r>
    <w:r w:rsidRPr="00941B05">
      <w:rPr>
        <w:caps/>
        <w:noProof/>
        <w:sz w:val="16"/>
        <w:lang w:val="fr-FR"/>
      </w:rPr>
      <w:t>)</w:t>
    </w:r>
    <w:r w:rsidRPr="00941B05">
      <w:rPr>
        <w:caps/>
        <w:noProof/>
        <w:sz w:val="16"/>
        <w:lang w:val="fr-FR"/>
      </w:rPr>
      <w:tab/>
    </w:r>
    <w:r w:rsidRPr="00AC1D6B">
      <w:rPr>
        <w:caps/>
        <w:noProof/>
        <w:sz w:val="16"/>
        <w:lang w:val="en-GB"/>
      </w:rPr>
      <w:fldChar w:fldCharType="begin"/>
    </w:r>
    <w:r w:rsidRPr="00AC1D6B">
      <w:rPr>
        <w:caps/>
        <w:noProof/>
        <w:sz w:val="16"/>
        <w:lang w:val="en-GB"/>
      </w:rPr>
      <w:instrText xml:space="preserve"> savedate \@ dd.MM.yy </w:instrText>
    </w:r>
    <w:r w:rsidRPr="00AC1D6B">
      <w:rPr>
        <w:caps/>
        <w:noProof/>
        <w:sz w:val="16"/>
        <w:lang w:val="en-GB"/>
      </w:rPr>
      <w:fldChar w:fldCharType="separate"/>
    </w:r>
    <w:r w:rsidR="00E479CF">
      <w:rPr>
        <w:caps/>
        <w:noProof/>
        <w:sz w:val="16"/>
        <w:lang w:val="en-GB"/>
      </w:rPr>
      <w:t>29.05.12</w:t>
    </w:r>
    <w:r w:rsidRPr="00AC1D6B">
      <w:rPr>
        <w:caps/>
        <w:noProof/>
        <w:sz w:val="16"/>
        <w:lang w:val="en-GB"/>
      </w:rPr>
      <w:fldChar w:fldCharType="end"/>
    </w:r>
    <w:r w:rsidRPr="00941B05">
      <w:rPr>
        <w:caps/>
        <w:noProof/>
        <w:sz w:val="16"/>
        <w:lang w:val="fr-FR"/>
      </w:rPr>
      <w:tab/>
    </w:r>
    <w:r w:rsidRPr="00AC1D6B">
      <w:rPr>
        <w:caps/>
        <w:noProof/>
        <w:sz w:val="16"/>
        <w:lang w:val="en-GB"/>
      </w:rPr>
      <w:fldChar w:fldCharType="begin"/>
    </w:r>
    <w:r w:rsidRPr="00AC1D6B">
      <w:rPr>
        <w:caps/>
        <w:noProof/>
        <w:sz w:val="16"/>
        <w:lang w:val="en-GB"/>
      </w:rPr>
      <w:instrText xml:space="preserve"> printdate \@ dd.MM.yy </w:instrText>
    </w:r>
    <w:r w:rsidRPr="00AC1D6B">
      <w:rPr>
        <w:caps/>
        <w:noProof/>
        <w:sz w:val="16"/>
        <w:lang w:val="en-GB"/>
      </w:rPr>
      <w:fldChar w:fldCharType="separate"/>
    </w:r>
    <w:r w:rsidR="00003DC4">
      <w:rPr>
        <w:caps/>
        <w:noProof/>
        <w:sz w:val="16"/>
        <w:lang w:val="en-GB"/>
      </w:rPr>
      <w:t>29.05.12</w:t>
    </w:r>
    <w:r w:rsidRPr="00AC1D6B">
      <w:rPr>
        <w:caps/>
        <w:noProof/>
        <w:sz w:val="16"/>
        <w:lang w:val="en-GB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D9" w:rsidRPr="00737B58" w:rsidRDefault="00737B58" w:rsidP="0035387C">
    <w:pPr>
      <w:pStyle w:val="Footer"/>
      <w:tabs>
        <w:tab w:val="clear" w:pos="4703"/>
        <w:tab w:val="clear" w:pos="9406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caps/>
        <w:noProof/>
        <w:sz w:val="16"/>
        <w:lang w:val="fr-FR"/>
      </w:rPr>
    </w:pPr>
    <w:r w:rsidRPr="00AC1D6B">
      <w:rPr>
        <w:caps/>
        <w:noProof/>
        <w:sz w:val="16"/>
        <w:lang w:val="en-GB"/>
      </w:rPr>
      <w:fldChar w:fldCharType="begin"/>
    </w:r>
    <w:r w:rsidRPr="00941B05">
      <w:rPr>
        <w:caps/>
        <w:noProof/>
        <w:sz w:val="16"/>
        <w:lang w:val="fr-FR"/>
      </w:rPr>
      <w:instrText xml:space="preserve"> FILENAME \p \* MERGEFORMAT </w:instrText>
    </w:r>
    <w:r w:rsidRPr="00AC1D6B">
      <w:rPr>
        <w:caps/>
        <w:noProof/>
        <w:sz w:val="16"/>
        <w:lang w:val="en-GB"/>
      </w:rPr>
      <w:fldChar w:fldCharType="separate"/>
    </w:r>
    <w:r w:rsidR="00003DC4">
      <w:rPr>
        <w:caps/>
        <w:noProof/>
        <w:sz w:val="16"/>
        <w:lang w:val="fr-FR"/>
      </w:rPr>
      <w:t>P:\ARA\ITU-T\BUREAU\CIRC\200\286A.docx</w:t>
    </w:r>
    <w:r w:rsidRPr="00AC1D6B">
      <w:rPr>
        <w:caps/>
        <w:noProof/>
        <w:sz w:val="16"/>
        <w:lang w:val="en-GB"/>
      </w:rPr>
      <w:fldChar w:fldCharType="end"/>
    </w:r>
    <w:r w:rsidRPr="00941B05">
      <w:rPr>
        <w:caps/>
        <w:noProof/>
        <w:sz w:val="16"/>
        <w:lang w:val="fr-FR"/>
      </w:rPr>
      <w:t xml:space="preserve">   (</w:t>
    </w:r>
    <w:r>
      <w:rPr>
        <w:caps/>
        <w:noProof/>
        <w:sz w:val="16"/>
        <w:lang w:val="fr-FR"/>
      </w:rPr>
      <w:t>326806</w:t>
    </w:r>
    <w:r w:rsidRPr="00941B05">
      <w:rPr>
        <w:caps/>
        <w:noProof/>
        <w:sz w:val="16"/>
        <w:lang w:val="fr-FR"/>
      </w:rPr>
      <w:t>)</w:t>
    </w:r>
    <w:r w:rsidRPr="00941B05">
      <w:rPr>
        <w:caps/>
        <w:noProof/>
        <w:sz w:val="16"/>
        <w:lang w:val="fr-FR"/>
      </w:rPr>
      <w:tab/>
    </w:r>
    <w:r w:rsidRPr="00AC1D6B">
      <w:rPr>
        <w:caps/>
        <w:noProof/>
        <w:sz w:val="16"/>
        <w:lang w:val="en-GB"/>
      </w:rPr>
      <w:fldChar w:fldCharType="begin"/>
    </w:r>
    <w:r w:rsidRPr="00AC1D6B">
      <w:rPr>
        <w:caps/>
        <w:noProof/>
        <w:sz w:val="16"/>
        <w:lang w:val="en-GB"/>
      </w:rPr>
      <w:instrText xml:space="preserve"> savedate \@ dd.MM.yy </w:instrText>
    </w:r>
    <w:r w:rsidRPr="00AC1D6B">
      <w:rPr>
        <w:caps/>
        <w:noProof/>
        <w:sz w:val="16"/>
        <w:lang w:val="en-GB"/>
      </w:rPr>
      <w:fldChar w:fldCharType="separate"/>
    </w:r>
    <w:r w:rsidR="00E479CF">
      <w:rPr>
        <w:caps/>
        <w:noProof/>
        <w:sz w:val="16"/>
        <w:lang w:val="en-GB"/>
      </w:rPr>
      <w:t>29.05.12</w:t>
    </w:r>
    <w:r w:rsidRPr="00AC1D6B">
      <w:rPr>
        <w:caps/>
        <w:noProof/>
        <w:sz w:val="16"/>
        <w:lang w:val="en-GB"/>
      </w:rPr>
      <w:fldChar w:fldCharType="end"/>
    </w:r>
    <w:r w:rsidRPr="00941B05">
      <w:rPr>
        <w:caps/>
        <w:noProof/>
        <w:sz w:val="16"/>
        <w:lang w:val="fr-FR"/>
      </w:rPr>
      <w:tab/>
    </w:r>
    <w:r w:rsidRPr="00AC1D6B">
      <w:rPr>
        <w:caps/>
        <w:noProof/>
        <w:sz w:val="16"/>
        <w:lang w:val="en-GB"/>
      </w:rPr>
      <w:fldChar w:fldCharType="begin"/>
    </w:r>
    <w:r w:rsidRPr="00AC1D6B">
      <w:rPr>
        <w:caps/>
        <w:noProof/>
        <w:sz w:val="16"/>
        <w:lang w:val="en-GB"/>
      </w:rPr>
      <w:instrText xml:space="preserve"> printdate \@ dd.MM.yy </w:instrText>
    </w:r>
    <w:r w:rsidRPr="00AC1D6B">
      <w:rPr>
        <w:caps/>
        <w:noProof/>
        <w:sz w:val="16"/>
        <w:lang w:val="en-GB"/>
      </w:rPr>
      <w:fldChar w:fldCharType="separate"/>
    </w:r>
    <w:r w:rsidR="00003DC4">
      <w:rPr>
        <w:caps/>
        <w:noProof/>
        <w:sz w:val="16"/>
        <w:lang w:val="en-GB"/>
      </w:rPr>
      <w:t>29.05.12</w:t>
    </w:r>
    <w:r w:rsidRPr="00AC1D6B">
      <w:rPr>
        <w:caps/>
        <w:noProof/>
        <w:sz w:val="16"/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36" w:rsidRPr="008E0B36" w:rsidRDefault="008E0B36" w:rsidP="0035387C">
    <w:pPr>
      <w:pStyle w:val="Footer"/>
      <w:tabs>
        <w:tab w:val="clear" w:pos="4703"/>
        <w:tab w:val="clear" w:pos="9406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noProof/>
        <w:vanish/>
        <w:sz w:val="16"/>
        <w:lang w:val="fr-FR"/>
      </w:rPr>
    </w:pPr>
    <w:r w:rsidRPr="008E0B36">
      <w:rPr>
        <w:noProof/>
        <w:vanish/>
        <w:sz w:val="16"/>
        <w:lang w:val="en-GB"/>
      </w:rPr>
      <w:fldChar w:fldCharType="begin"/>
    </w:r>
    <w:r w:rsidRPr="008E0B36">
      <w:rPr>
        <w:noProof/>
        <w:vanish/>
        <w:sz w:val="16"/>
        <w:lang w:val="fr-FR"/>
      </w:rPr>
      <w:instrText xml:space="preserve"> FILENAME \p \* MERGEFORMAT </w:instrText>
    </w:r>
    <w:r w:rsidRPr="008E0B36">
      <w:rPr>
        <w:noProof/>
        <w:vanish/>
        <w:sz w:val="16"/>
        <w:lang w:val="en-GB"/>
      </w:rPr>
      <w:fldChar w:fldCharType="separate"/>
    </w:r>
    <w:r w:rsidR="00003DC4">
      <w:rPr>
        <w:noProof/>
        <w:vanish/>
        <w:sz w:val="16"/>
        <w:lang w:val="fr-FR"/>
      </w:rPr>
      <w:t>P:\ARA\ITU-T\BUREAU\CIRC\200\286A.docx</w:t>
    </w:r>
    <w:r w:rsidRPr="008E0B36">
      <w:rPr>
        <w:noProof/>
        <w:vanish/>
        <w:sz w:val="16"/>
        <w:lang w:val="en-GB"/>
      </w:rPr>
      <w:fldChar w:fldCharType="end"/>
    </w:r>
    <w:r w:rsidRPr="008E0B36">
      <w:rPr>
        <w:noProof/>
        <w:vanish/>
        <w:sz w:val="16"/>
        <w:lang w:val="fr-FR"/>
      </w:rPr>
      <w:t xml:space="preserve">   (326806)</w:t>
    </w:r>
    <w:r w:rsidRPr="008E0B36">
      <w:rPr>
        <w:noProof/>
        <w:vanish/>
        <w:sz w:val="16"/>
        <w:lang w:val="fr-FR"/>
      </w:rPr>
      <w:tab/>
    </w:r>
    <w:r w:rsidRPr="008E0B36">
      <w:rPr>
        <w:noProof/>
        <w:vanish/>
        <w:sz w:val="16"/>
        <w:lang w:val="en-GB"/>
      </w:rPr>
      <w:fldChar w:fldCharType="begin"/>
    </w:r>
    <w:r w:rsidRPr="008E0B36">
      <w:rPr>
        <w:noProof/>
        <w:vanish/>
        <w:sz w:val="16"/>
        <w:lang w:val="en-GB"/>
      </w:rPr>
      <w:instrText xml:space="preserve"> savedate \@ dd.MM.yy </w:instrText>
    </w:r>
    <w:r w:rsidRPr="008E0B36">
      <w:rPr>
        <w:noProof/>
        <w:vanish/>
        <w:sz w:val="16"/>
        <w:lang w:val="en-GB"/>
      </w:rPr>
      <w:fldChar w:fldCharType="separate"/>
    </w:r>
    <w:r w:rsidR="00E479CF">
      <w:rPr>
        <w:noProof/>
        <w:vanish/>
        <w:sz w:val="16"/>
        <w:lang w:val="en-GB"/>
      </w:rPr>
      <w:t>29.05.12</w:t>
    </w:r>
    <w:r w:rsidRPr="008E0B36">
      <w:rPr>
        <w:noProof/>
        <w:vanish/>
        <w:sz w:val="16"/>
        <w:lang w:val="en-GB"/>
      </w:rPr>
      <w:fldChar w:fldCharType="end"/>
    </w:r>
    <w:r w:rsidRPr="008E0B36">
      <w:rPr>
        <w:noProof/>
        <w:vanish/>
        <w:sz w:val="16"/>
        <w:lang w:val="fr-FR"/>
      </w:rPr>
      <w:tab/>
    </w:r>
    <w:r w:rsidRPr="008E0B36">
      <w:rPr>
        <w:noProof/>
        <w:vanish/>
        <w:sz w:val="16"/>
        <w:lang w:val="en-GB"/>
      </w:rPr>
      <w:fldChar w:fldCharType="begin"/>
    </w:r>
    <w:r w:rsidRPr="008E0B36">
      <w:rPr>
        <w:noProof/>
        <w:vanish/>
        <w:sz w:val="16"/>
        <w:lang w:val="en-GB"/>
      </w:rPr>
      <w:instrText xml:space="preserve"> printdate \@ dd.MM.yy </w:instrText>
    </w:r>
    <w:r w:rsidRPr="008E0B36">
      <w:rPr>
        <w:noProof/>
        <w:vanish/>
        <w:sz w:val="16"/>
        <w:lang w:val="en-GB"/>
      </w:rPr>
      <w:fldChar w:fldCharType="separate"/>
    </w:r>
    <w:r w:rsidR="00003DC4">
      <w:rPr>
        <w:noProof/>
        <w:vanish/>
        <w:sz w:val="16"/>
        <w:lang w:val="en-GB"/>
      </w:rPr>
      <w:t>29.05.12</w:t>
    </w:r>
    <w:r w:rsidRPr="008E0B36">
      <w:rPr>
        <w:noProof/>
        <w:vanish/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7B" w:rsidRDefault="00542D7B">
      <w:r>
        <w:separator/>
      </w:r>
    </w:p>
  </w:footnote>
  <w:footnote w:type="continuationSeparator" w:id="0">
    <w:p w:rsidR="00542D7B" w:rsidRDefault="0054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58" w:rsidRPr="00737B58" w:rsidRDefault="00737B58" w:rsidP="00737B58">
    <w:pPr>
      <w:pStyle w:val="Header"/>
      <w:bidi w:val="0"/>
      <w:spacing w:after="12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Pr="003F3F82">
      <w:rPr>
        <w:rFonts w:cs="Times New Roman"/>
        <w:sz w:val="20"/>
        <w:szCs w:val="20"/>
      </w:rPr>
      <w:fldChar w:fldCharType="separate"/>
    </w:r>
    <w:r w:rsidR="00E479CF">
      <w:rPr>
        <w:rFonts w:cs="Times New Roman"/>
        <w:noProof/>
        <w:sz w:val="20"/>
        <w:szCs w:val="20"/>
      </w:rPr>
      <w:t>2</w:t>
    </w:r>
    <w:r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7B" w:rsidRPr="003F3F82" w:rsidRDefault="00542D7B" w:rsidP="00737B58">
    <w:pPr>
      <w:pStyle w:val="Header"/>
      <w:bidi w:val="0"/>
      <w:spacing w:after="12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Pr="003F3F82">
      <w:rPr>
        <w:rFonts w:cs="Times New Roman"/>
        <w:sz w:val="20"/>
        <w:szCs w:val="20"/>
      </w:rPr>
      <w:fldChar w:fldCharType="separate"/>
    </w:r>
    <w:r w:rsidR="00003DC4">
      <w:rPr>
        <w:rFonts w:cs="Times New Roman"/>
        <w:noProof/>
        <w:sz w:val="20"/>
        <w:szCs w:val="20"/>
      </w:rPr>
      <w:t>1</w:t>
    </w:r>
    <w:r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58" w:rsidRPr="003F3F82" w:rsidRDefault="00737B58" w:rsidP="00737B58">
    <w:pPr>
      <w:pStyle w:val="Header"/>
      <w:bidi w:val="0"/>
      <w:spacing w:after="12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Pr="003F3F82">
      <w:rPr>
        <w:rFonts w:cs="Times New Roman"/>
        <w:sz w:val="20"/>
        <w:szCs w:val="20"/>
      </w:rPr>
      <w:fldChar w:fldCharType="separate"/>
    </w:r>
    <w:r w:rsidR="00003DC4">
      <w:rPr>
        <w:rFonts w:cs="Times New Roman"/>
        <w:noProof/>
        <w:sz w:val="20"/>
        <w:szCs w:val="20"/>
      </w:rPr>
      <w:t>1</w:t>
    </w:r>
    <w:r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58" w:rsidRPr="00737B58" w:rsidRDefault="00737B58" w:rsidP="009C5D18">
    <w:pPr>
      <w:pStyle w:val="Header"/>
      <w:bidi w:val="0"/>
      <w:spacing w:after="24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Pr="003F3F82">
      <w:rPr>
        <w:rFonts w:cs="Times New Roman"/>
        <w:sz w:val="20"/>
        <w:szCs w:val="20"/>
      </w:rPr>
      <w:fldChar w:fldCharType="separate"/>
    </w:r>
    <w:r w:rsidR="00E479CF">
      <w:rPr>
        <w:rFonts w:cs="Times New Roman"/>
        <w:noProof/>
        <w:sz w:val="20"/>
        <w:szCs w:val="20"/>
      </w:rPr>
      <w:t>3</w:t>
    </w:r>
    <w:r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18" w:rsidRPr="00737B58" w:rsidRDefault="009C5D18" w:rsidP="009C5D18">
    <w:pPr>
      <w:pStyle w:val="Header"/>
      <w:bidi w:val="0"/>
      <w:spacing w:after="24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Pr="003F3F82">
      <w:rPr>
        <w:rFonts w:cs="Times New Roman"/>
        <w:sz w:val="20"/>
        <w:szCs w:val="20"/>
      </w:rPr>
      <w:fldChar w:fldCharType="separate"/>
    </w:r>
    <w:r w:rsidR="00E479CF">
      <w:rPr>
        <w:rFonts w:cs="Times New Roman"/>
        <w:noProof/>
        <w:sz w:val="20"/>
        <w:szCs w:val="20"/>
      </w:rPr>
      <w:t>5</w:t>
    </w:r>
    <w:r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3DC4"/>
    <w:rsid w:val="00007569"/>
    <w:rsid w:val="000123E5"/>
    <w:rsid w:val="00012BDE"/>
    <w:rsid w:val="000132B7"/>
    <w:rsid w:val="00017B73"/>
    <w:rsid w:val="00020DB7"/>
    <w:rsid w:val="00024C0A"/>
    <w:rsid w:val="000260D5"/>
    <w:rsid w:val="000302D3"/>
    <w:rsid w:val="0003441B"/>
    <w:rsid w:val="000440C4"/>
    <w:rsid w:val="000525E5"/>
    <w:rsid w:val="00055916"/>
    <w:rsid w:val="00063119"/>
    <w:rsid w:val="000637D6"/>
    <w:rsid w:val="0006455A"/>
    <w:rsid w:val="00064EC5"/>
    <w:rsid w:val="00071718"/>
    <w:rsid w:val="00073E7E"/>
    <w:rsid w:val="00076A45"/>
    <w:rsid w:val="00077FE3"/>
    <w:rsid w:val="00081D8A"/>
    <w:rsid w:val="000A046D"/>
    <w:rsid w:val="000A3EFF"/>
    <w:rsid w:val="000A707C"/>
    <w:rsid w:val="000A7621"/>
    <w:rsid w:val="000B489E"/>
    <w:rsid w:val="000B49C2"/>
    <w:rsid w:val="000C2FB2"/>
    <w:rsid w:val="000D3455"/>
    <w:rsid w:val="000D3F69"/>
    <w:rsid w:val="000D6000"/>
    <w:rsid w:val="000F142D"/>
    <w:rsid w:val="0010144A"/>
    <w:rsid w:val="001014A9"/>
    <w:rsid w:val="001031DA"/>
    <w:rsid w:val="00111909"/>
    <w:rsid w:val="001132C8"/>
    <w:rsid w:val="00127FFE"/>
    <w:rsid w:val="00133BF7"/>
    <w:rsid w:val="001344C5"/>
    <w:rsid w:val="001401E7"/>
    <w:rsid w:val="00150879"/>
    <w:rsid w:val="001523BE"/>
    <w:rsid w:val="0016239F"/>
    <w:rsid w:val="001631E7"/>
    <w:rsid w:val="00172571"/>
    <w:rsid w:val="00180899"/>
    <w:rsid w:val="001919D1"/>
    <w:rsid w:val="0019316A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6786"/>
    <w:rsid w:val="00240FE5"/>
    <w:rsid w:val="00246AD0"/>
    <w:rsid w:val="00247D96"/>
    <w:rsid w:val="00247D9B"/>
    <w:rsid w:val="00250DC3"/>
    <w:rsid w:val="00252705"/>
    <w:rsid w:val="00254978"/>
    <w:rsid w:val="002561C9"/>
    <w:rsid w:val="00256EA5"/>
    <w:rsid w:val="00264241"/>
    <w:rsid w:val="00267A26"/>
    <w:rsid w:val="00270797"/>
    <w:rsid w:val="00274B47"/>
    <w:rsid w:val="00286E0F"/>
    <w:rsid w:val="00287340"/>
    <w:rsid w:val="00293F7E"/>
    <w:rsid w:val="002947F9"/>
    <w:rsid w:val="00295451"/>
    <w:rsid w:val="00296E03"/>
    <w:rsid w:val="002A428E"/>
    <w:rsid w:val="002A5E0D"/>
    <w:rsid w:val="002A7665"/>
    <w:rsid w:val="002B0756"/>
    <w:rsid w:val="002B40C4"/>
    <w:rsid w:val="002B45A1"/>
    <w:rsid w:val="002B634D"/>
    <w:rsid w:val="002C1B64"/>
    <w:rsid w:val="002C208D"/>
    <w:rsid w:val="002C233F"/>
    <w:rsid w:val="002C5576"/>
    <w:rsid w:val="002E3F3A"/>
    <w:rsid w:val="002E55DD"/>
    <w:rsid w:val="002E6D6B"/>
    <w:rsid w:val="002E7216"/>
    <w:rsid w:val="002F5035"/>
    <w:rsid w:val="00301350"/>
    <w:rsid w:val="00306AB2"/>
    <w:rsid w:val="00310129"/>
    <w:rsid w:val="00311F91"/>
    <w:rsid w:val="0031346F"/>
    <w:rsid w:val="00313593"/>
    <w:rsid w:val="0031633A"/>
    <w:rsid w:val="003310D2"/>
    <w:rsid w:val="00333D17"/>
    <w:rsid w:val="00335239"/>
    <w:rsid w:val="00343BDE"/>
    <w:rsid w:val="0035089C"/>
    <w:rsid w:val="00350939"/>
    <w:rsid w:val="00353239"/>
    <w:rsid w:val="0035387C"/>
    <w:rsid w:val="00357A19"/>
    <w:rsid w:val="00363805"/>
    <w:rsid w:val="00363E8E"/>
    <w:rsid w:val="003719B9"/>
    <w:rsid w:val="0037333D"/>
    <w:rsid w:val="003928BA"/>
    <w:rsid w:val="00393E7C"/>
    <w:rsid w:val="003A60E0"/>
    <w:rsid w:val="003A66D9"/>
    <w:rsid w:val="003B2C5F"/>
    <w:rsid w:val="003B459A"/>
    <w:rsid w:val="003C2AC9"/>
    <w:rsid w:val="003C37F9"/>
    <w:rsid w:val="003D27F3"/>
    <w:rsid w:val="003D56B1"/>
    <w:rsid w:val="003E051B"/>
    <w:rsid w:val="003E32A8"/>
    <w:rsid w:val="003E6B7D"/>
    <w:rsid w:val="003E7D54"/>
    <w:rsid w:val="003F2748"/>
    <w:rsid w:val="003F3F82"/>
    <w:rsid w:val="004067A6"/>
    <w:rsid w:val="00417512"/>
    <w:rsid w:val="00422171"/>
    <w:rsid w:val="004221D4"/>
    <w:rsid w:val="004245AB"/>
    <w:rsid w:val="00425397"/>
    <w:rsid w:val="00431A19"/>
    <w:rsid w:val="00432DDA"/>
    <w:rsid w:val="004331B3"/>
    <w:rsid w:val="00447F3B"/>
    <w:rsid w:val="004530BE"/>
    <w:rsid w:val="0045475A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92FAD"/>
    <w:rsid w:val="0049418C"/>
    <w:rsid w:val="00495720"/>
    <w:rsid w:val="00496580"/>
    <w:rsid w:val="004A05B3"/>
    <w:rsid w:val="004A0F33"/>
    <w:rsid w:val="004A5068"/>
    <w:rsid w:val="004A510C"/>
    <w:rsid w:val="004A52B4"/>
    <w:rsid w:val="004A7A1A"/>
    <w:rsid w:val="004B16DE"/>
    <w:rsid w:val="004B4609"/>
    <w:rsid w:val="004B49B9"/>
    <w:rsid w:val="004E1059"/>
    <w:rsid w:val="004E33E3"/>
    <w:rsid w:val="004E4BB7"/>
    <w:rsid w:val="004E68C5"/>
    <w:rsid w:val="004F3D50"/>
    <w:rsid w:val="004F5033"/>
    <w:rsid w:val="00502C97"/>
    <w:rsid w:val="00507031"/>
    <w:rsid w:val="0051132E"/>
    <w:rsid w:val="00511394"/>
    <w:rsid w:val="00522891"/>
    <w:rsid w:val="00523B5B"/>
    <w:rsid w:val="00535CA0"/>
    <w:rsid w:val="00536203"/>
    <w:rsid w:val="00537B94"/>
    <w:rsid w:val="005429E9"/>
    <w:rsid w:val="00542D7B"/>
    <w:rsid w:val="00543D04"/>
    <w:rsid w:val="0054515F"/>
    <w:rsid w:val="00547B2C"/>
    <w:rsid w:val="00550F45"/>
    <w:rsid w:val="00553969"/>
    <w:rsid w:val="00555C99"/>
    <w:rsid w:val="00562FEA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F33FD"/>
    <w:rsid w:val="005F4982"/>
    <w:rsid w:val="006011E0"/>
    <w:rsid w:val="0060203A"/>
    <w:rsid w:val="00605E96"/>
    <w:rsid w:val="00614A3A"/>
    <w:rsid w:val="00614F3F"/>
    <w:rsid w:val="006206BC"/>
    <w:rsid w:val="00633EB6"/>
    <w:rsid w:val="006344E2"/>
    <w:rsid w:val="00635668"/>
    <w:rsid w:val="00637FB5"/>
    <w:rsid w:val="00642F8E"/>
    <w:rsid w:val="0064388F"/>
    <w:rsid w:val="00654748"/>
    <w:rsid w:val="00655E5A"/>
    <w:rsid w:val="006638AC"/>
    <w:rsid w:val="006641E3"/>
    <w:rsid w:val="00664DAB"/>
    <w:rsid w:val="00671373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3F7D"/>
    <w:rsid w:val="006C4FFB"/>
    <w:rsid w:val="006D436D"/>
    <w:rsid w:val="006D49AD"/>
    <w:rsid w:val="006D5178"/>
    <w:rsid w:val="006E0FAF"/>
    <w:rsid w:val="006E38E0"/>
    <w:rsid w:val="006E3E44"/>
    <w:rsid w:val="006E4140"/>
    <w:rsid w:val="006E73B1"/>
    <w:rsid w:val="006F43F8"/>
    <w:rsid w:val="0070156D"/>
    <w:rsid w:val="0071127D"/>
    <w:rsid w:val="007149A7"/>
    <w:rsid w:val="007202C3"/>
    <w:rsid w:val="00725F86"/>
    <w:rsid w:val="00737B58"/>
    <w:rsid w:val="007437F9"/>
    <w:rsid w:val="00743819"/>
    <w:rsid w:val="00746048"/>
    <w:rsid w:val="007561C9"/>
    <w:rsid w:val="00757D5F"/>
    <w:rsid w:val="0076311C"/>
    <w:rsid w:val="00764273"/>
    <w:rsid w:val="0076524F"/>
    <w:rsid w:val="00767522"/>
    <w:rsid w:val="00767D08"/>
    <w:rsid w:val="00775E3D"/>
    <w:rsid w:val="00776896"/>
    <w:rsid w:val="007804EA"/>
    <w:rsid w:val="00782E50"/>
    <w:rsid w:val="007907D7"/>
    <w:rsid w:val="00791F52"/>
    <w:rsid w:val="00795FF6"/>
    <w:rsid w:val="0079609F"/>
    <w:rsid w:val="007A63EC"/>
    <w:rsid w:val="007A66C2"/>
    <w:rsid w:val="007A6984"/>
    <w:rsid w:val="007A7E70"/>
    <w:rsid w:val="007B1AED"/>
    <w:rsid w:val="007B5E75"/>
    <w:rsid w:val="007C1AEA"/>
    <w:rsid w:val="007C6A0C"/>
    <w:rsid w:val="007D5054"/>
    <w:rsid w:val="007E4D5B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1C9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1EC0"/>
    <w:rsid w:val="008D27E0"/>
    <w:rsid w:val="008D2E33"/>
    <w:rsid w:val="008D3838"/>
    <w:rsid w:val="008D6A60"/>
    <w:rsid w:val="008E0B36"/>
    <w:rsid w:val="008F4C50"/>
    <w:rsid w:val="008F517B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2C1"/>
    <w:rsid w:val="0093679C"/>
    <w:rsid w:val="00941B05"/>
    <w:rsid w:val="00946AC0"/>
    <w:rsid w:val="00946B8F"/>
    <w:rsid w:val="00962118"/>
    <w:rsid w:val="00965582"/>
    <w:rsid w:val="00967A03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9724A"/>
    <w:rsid w:val="009A398E"/>
    <w:rsid w:val="009A55A7"/>
    <w:rsid w:val="009A61F8"/>
    <w:rsid w:val="009B0414"/>
    <w:rsid w:val="009B2523"/>
    <w:rsid w:val="009B5009"/>
    <w:rsid w:val="009B5BEF"/>
    <w:rsid w:val="009C4ADE"/>
    <w:rsid w:val="009C5D18"/>
    <w:rsid w:val="009D2DD2"/>
    <w:rsid w:val="009E058C"/>
    <w:rsid w:val="009E1EB7"/>
    <w:rsid w:val="009E21AD"/>
    <w:rsid w:val="009F4B09"/>
    <w:rsid w:val="00A07BD7"/>
    <w:rsid w:val="00A10658"/>
    <w:rsid w:val="00A14ADB"/>
    <w:rsid w:val="00A22222"/>
    <w:rsid w:val="00A26943"/>
    <w:rsid w:val="00A26EA0"/>
    <w:rsid w:val="00A41CE4"/>
    <w:rsid w:val="00A55013"/>
    <w:rsid w:val="00A600B6"/>
    <w:rsid w:val="00A6296D"/>
    <w:rsid w:val="00A63C54"/>
    <w:rsid w:val="00A655AC"/>
    <w:rsid w:val="00A66BDB"/>
    <w:rsid w:val="00A77701"/>
    <w:rsid w:val="00A82313"/>
    <w:rsid w:val="00A83A6D"/>
    <w:rsid w:val="00A90460"/>
    <w:rsid w:val="00A919C6"/>
    <w:rsid w:val="00A95BF9"/>
    <w:rsid w:val="00A96CD8"/>
    <w:rsid w:val="00AA0DC1"/>
    <w:rsid w:val="00AA1F42"/>
    <w:rsid w:val="00AA2272"/>
    <w:rsid w:val="00AB063E"/>
    <w:rsid w:val="00AB321E"/>
    <w:rsid w:val="00AB5711"/>
    <w:rsid w:val="00AB5A96"/>
    <w:rsid w:val="00AC1D6B"/>
    <w:rsid w:val="00AD28DD"/>
    <w:rsid w:val="00B06EFE"/>
    <w:rsid w:val="00B10464"/>
    <w:rsid w:val="00B204CB"/>
    <w:rsid w:val="00B22847"/>
    <w:rsid w:val="00B232BD"/>
    <w:rsid w:val="00B269E5"/>
    <w:rsid w:val="00B3481D"/>
    <w:rsid w:val="00B40910"/>
    <w:rsid w:val="00B51184"/>
    <w:rsid w:val="00B57363"/>
    <w:rsid w:val="00B71C5B"/>
    <w:rsid w:val="00B73D95"/>
    <w:rsid w:val="00B7558A"/>
    <w:rsid w:val="00B77254"/>
    <w:rsid w:val="00B805FD"/>
    <w:rsid w:val="00B80951"/>
    <w:rsid w:val="00B80A6A"/>
    <w:rsid w:val="00B85152"/>
    <w:rsid w:val="00B86F27"/>
    <w:rsid w:val="00B96D7D"/>
    <w:rsid w:val="00B97844"/>
    <w:rsid w:val="00BB2862"/>
    <w:rsid w:val="00BB3AA1"/>
    <w:rsid w:val="00BB639B"/>
    <w:rsid w:val="00BC45BA"/>
    <w:rsid w:val="00BC6258"/>
    <w:rsid w:val="00BC683A"/>
    <w:rsid w:val="00BD225D"/>
    <w:rsid w:val="00BD2A33"/>
    <w:rsid w:val="00BD51F1"/>
    <w:rsid w:val="00BD7202"/>
    <w:rsid w:val="00BD7C38"/>
    <w:rsid w:val="00BE50EF"/>
    <w:rsid w:val="00BE611C"/>
    <w:rsid w:val="00C01A06"/>
    <w:rsid w:val="00C16CB6"/>
    <w:rsid w:val="00C20F36"/>
    <w:rsid w:val="00C23F00"/>
    <w:rsid w:val="00C335A4"/>
    <w:rsid w:val="00C33D50"/>
    <w:rsid w:val="00C35715"/>
    <w:rsid w:val="00C42FC9"/>
    <w:rsid w:val="00C447E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1A9F"/>
    <w:rsid w:val="00C96833"/>
    <w:rsid w:val="00CB63B9"/>
    <w:rsid w:val="00CC0E5D"/>
    <w:rsid w:val="00CC30F9"/>
    <w:rsid w:val="00CC52F1"/>
    <w:rsid w:val="00CD2E46"/>
    <w:rsid w:val="00CD3457"/>
    <w:rsid w:val="00CD49DF"/>
    <w:rsid w:val="00CE019E"/>
    <w:rsid w:val="00CE2555"/>
    <w:rsid w:val="00CE7C57"/>
    <w:rsid w:val="00CF1B69"/>
    <w:rsid w:val="00CF2045"/>
    <w:rsid w:val="00CF4610"/>
    <w:rsid w:val="00CF7EA1"/>
    <w:rsid w:val="00D01A42"/>
    <w:rsid w:val="00D02794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5212"/>
    <w:rsid w:val="00D45498"/>
    <w:rsid w:val="00D57797"/>
    <w:rsid w:val="00D61F3A"/>
    <w:rsid w:val="00D668E2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C655C"/>
    <w:rsid w:val="00DE3A97"/>
    <w:rsid w:val="00DE4D41"/>
    <w:rsid w:val="00DE76C6"/>
    <w:rsid w:val="00DE7845"/>
    <w:rsid w:val="00DF0B2F"/>
    <w:rsid w:val="00DF30E5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79CF"/>
    <w:rsid w:val="00E507D1"/>
    <w:rsid w:val="00E529E7"/>
    <w:rsid w:val="00E61E5B"/>
    <w:rsid w:val="00E65A50"/>
    <w:rsid w:val="00E731E1"/>
    <w:rsid w:val="00E76382"/>
    <w:rsid w:val="00E7666B"/>
    <w:rsid w:val="00E80F95"/>
    <w:rsid w:val="00E81204"/>
    <w:rsid w:val="00E96B35"/>
    <w:rsid w:val="00EA0732"/>
    <w:rsid w:val="00EA5B6B"/>
    <w:rsid w:val="00EA722D"/>
    <w:rsid w:val="00EB28A5"/>
    <w:rsid w:val="00EB661D"/>
    <w:rsid w:val="00EC0515"/>
    <w:rsid w:val="00EC38BA"/>
    <w:rsid w:val="00EC5BA3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265E2"/>
    <w:rsid w:val="00F300BA"/>
    <w:rsid w:val="00F318DD"/>
    <w:rsid w:val="00F354D4"/>
    <w:rsid w:val="00F43260"/>
    <w:rsid w:val="00F47313"/>
    <w:rsid w:val="00F53552"/>
    <w:rsid w:val="00F570C0"/>
    <w:rsid w:val="00F64182"/>
    <w:rsid w:val="00F65153"/>
    <w:rsid w:val="00F6747C"/>
    <w:rsid w:val="00F70E06"/>
    <w:rsid w:val="00F71475"/>
    <w:rsid w:val="00F71CA3"/>
    <w:rsid w:val="00F7327F"/>
    <w:rsid w:val="00F76437"/>
    <w:rsid w:val="00F83FA9"/>
    <w:rsid w:val="00F856AD"/>
    <w:rsid w:val="00F877C1"/>
    <w:rsid w:val="00F90F4A"/>
    <w:rsid w:val="00F91BE5"/>
    <w:rsid w:val="00F968D5"/>
    <w:rsid w:val="00FA6851"/>
    <w:rsid w:val="00FB089C"/>
    <w:rsid w:val="00FB1373"/>
    <w:rsid w:val="00FB3342"/>
    <w:rsid w:val="00FB5466"/>
    <w:rsid w:val="00FB6B6D"/>
    <w:rsid w:val="00FC16AB"/>
    <w:rsid w:val="00FC593B"/>
    <w:rsid w:val="00FC641F"/>
    <w:rsid w:val="00FC651D"/>
    <w:rsid w:val="00FD4B47"/>
    <w:rsid w:val="00FE4768"/>
    <w:rsid w:val="00FE7226"/>
    <w:rsid w:val="00FF195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ct/201206/Pages/default.aspx" TargetMode="External"/><Relationship Id="rId17" Type="http://schemas.openxmlformats.org/officeDocument/2006/relationships/hyperlink" Target="http://www.itu.int/en/ITU-T/focusgroups/innovation/Pages/default.aspx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palace.tn/" TargetMode="External"/><Relationship Id="rId20" Type="http://schemas.openxmlformats.org/officeDocument/2006/relationships/footer" Target="footer1.xml"/><Relationship Id="rId29" Type="http://schemas.openxmlformats.org/officeDocument/2006/relationships/hyperlink" Target="http://www.itu.int/en/ITU-T/Workshops-and-Seminars/ict/201206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palace.tn/" TargetMode="Externa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ct/201206/Pages/default.aspx" TargetMode="External"/><Relationship Id="rId23" Type="http://schemas.openxmlformats.org/officeDocument/2006/relationships/header" Target="header3.xml"/><Relationship Id="rId28" Type="http://schemas.openxmlformats.org/officeDocument/2006/relationships/hyperlink" Target="mailto:bdtfellowships@itu.int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/201206/Pages/default.aspx" TargetMode="External"/><Relationship Id="rId22" Type="http://schemas.openxmlformats.org/officeDocument/2006/relationships/footer" Target="footer3.xml"/><Relationship Id="rId27" Type="http://schemas.openxmlformats.org/officeDocument/2006/relationships/image" Target="media/image2.wmf"/><Relationship Id="rId30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8DBB-FB96-4E27-94FC-14967DA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0</TotalTime>
  <Pages>5</Pages>
  <Words>1190</Words>
  <Characters>6789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7964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Papara, Marion</cp:lastModifiedBy>
  <cp:revision>2</cp:revision>
  <cp:lastPrinted>2012-05-29T13:59:00Z</cp:lastPrinted>
  <dcterms:created xsi:type="dcterms:W3CDTF">2012-06-06T06:37:00Z</dcterms:created>
  <dcterms:modified xsi:type="dcterms:W3CDTF">2012-06-06T06:37:00Z</dcterms:modified>
</cp:coreProperties>
</file>