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B2633C" w:rsidTr="005F761F">
        <w:trPr>
          <w:cantSplit/>
        </w:trPr>
        <w:tc>
          <w:tcPr>
            <w:tcW w:w="7086" w:type="dxa"/>
            <w:vAlign w:val="center"/>
          </w:tcPr>
          <w:p w:rsidR="001629DC" w:rsidRPr="00B2633C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B2633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B2633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B2633C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B2633C">
              <w:rPr>
                <w:noProof/>
                <w:szCs w:val="22"/>
                <w:lang w:eastAsia="zh-CN"/>
              </w:rPr>
              <w:drawing>
                <wp:inline distT="0" distB="0" distL="0" distR="0" wp14:anchorId="7B19AA17" wp14:editId="229F2919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B2633C" w:rsidTr="005F761F">
        <w:trPr>
          <w:cantSplit/>
        </w:trPr>
        <w:tc>
          <w:tcPr>
            <w:tcW w:w="7086" w:type="dxa"/>
            <w:vAlign w:val="center"/>
          </w:tcPr>
          <w:p w:rsidR="001629DC" w:rsidRPr="00B2633C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B2633C" w:rsidRDefault="001629DC" w:rsidP="005F761F">
            <w:pPr>
              <w:rPr>
                <w:lang w:val="ru-RU"/>
              </w:rPr>
            </w:pPr>
          </w:p>
        </w:tc>
      </w:tr>
    </w:tbl>
    <w:p w:rsidR="001629DC" w:rsidRPr="00B2633C" w:rsidRDefault="001629DC" w:rsidP="00CA1941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B2633C">
        <w:rPr>
          <w:lang w:val="ru-RU"/>
        </w:rPr>
        <w:tab/>
        <w:t>Женева,</w:t>
      </w:r>
      <w:r w:rsidR="00B54B88" w:rsidRPr="00B2633C">
        <w:rPr>
          <w:lang w:val="ru-RU"/>
        </w:rPr>
        <w:t xml:space="preserve"> </w:t>
      </w:r>
      <w:r w:rsidR="00CA1941" w:rsidRPr="00B2633C">
        <w:rPr>
          <w:lang w:val="ru-RU"/>
        </w:rPr>
        <w:t>11</w:t>
      </w:r>
      <w:r w:rsidR="002815EF" w:rsidRPr="00B2633C">
        <w:rPr>
          <w:lang w:val="ru-RU"/>
        </w:rPr>
        <w:t xml:space="preserve"> </w:t>
      </w:r>
      <w:r w:rsidR="00CA1941" w:rsidRPr="00B2633C">
        <w:rPr>
          <w:lang w:val="ru-RU"/>
        </w:rPr>
        <w:t>ма</w:t>
      </w:r>
      <w:r w:rsidR="002815EF" w:rsidRPr="00B2633C">
        <w:rPr>
          <w:lang w:val="ru-RU"/>
        </w:rPr>
        <w:t>я 2012 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2D7D29" w:rsidRPr="004D1C1C" w:rsidTr="005F761F">
        <w:trPr>
          <w:cantSplit/>
        </w:trPr>
        <w:tc>
          <w:tcPr>
            <w:tcW w:w="1418" w:type="dxa"/>
          </w:tcPr>
          <w:p w:rsidR="002D7D29" w:rsidRPr="00B2633C" w:rsidRDefault="002D7D29" w:rsidP="0064631B">
            <w:pPr>
              <w:spacing w:before="0"/>
              <w:rPr>
                <w:lang w:val="ru-RU"/>
              </w:rPr>
            </w:pPr>
            <w:r w:rsidRPr="00B2633C">
              <w:rPr>
                <w:lang w:val="ru-RU"/>
              </w:rPr>
              <w:t>Осн.:</w:t>
            </w:r>
            <w:r w:rsidRPr="00B2633C">
              <w:rPr>
                <w:lang w:val="ru-RU"/>
              </w:rPr>
              <w:br/>
            </w:r>
          </w:p>
        </w:tc>
        <w:tc>
          <w:tcPr>
            <w:tcW w:w="4124" w:type="dxa"/>
          </w:tcPr>
          <w:p w:rsidR="002D7D29" w:rsidRPr="00B2633C" w:rsidRDefault="002D7D29" w:rsidP="0064631B">
            <w:pPr>
              <w:spacing w:before="0"/>
              <w:rPr>
                <w:lang w:val="ru-RU"/>
              </w:rPr>
            </w:pPr>
            <w:r w:rsidRPr="00B2633C">
              <w:rPr>
                <w:b/>
                <w:bCs/>
                <w:lang w:val="ru-RU"/>
              </w:rPr>
              <w:t>Циркуляр 2</w:t>
            </w:r>
            <w:r w:rsidR="00CA1941" w:rsidRPr="00B2633C">
              <w:rPr>
                <w:b/>
                <w:bCs/>
                <w:lang w:val="ru-RU"/>
              </w:rPr>
              <w:t>82</w:t>
            </w:r>
            <w:r w:rsidRPr="00B2633C">
              <w:rPr>
                <w:b/>
                <w:bCs/>
                <w:lang w:val="ru-RU"/>
              </w:rPr>
              <w:t xml:space="preserve"> БСЭ</w:t>
            </w:r>
            <w:r w:rsidRPr="00B2633C">
              <w:rPr>
                <w:b/>
                <w:bCs/>
                <w:lang w:val="ru-RU"/>
              </w:rPr>
              <w:br/>
            </w:r>
            <w:r w:rsidR="00CA1941" w:rsidRPr="00B2633C">
              <w:rPr>
                <w:lang w:val="ru-RU"/>
              </w:rPr>
              <w:t>JCA-SG&amp;HN/HO</w:t>
            </w:r>
          </w:p>
        </w:tc>
        <w:tc>
          <w:tcPr>
            <w:tcW w:w="4371" w:type="dxa"/>
          </w:tcPr>
          <w:p w:rsidR="002D7D29" w:rsidRPr="00B2633C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33C">
              <w:rPr>
                <w:lang w:val="ru-RU"/>
              </w:rPr>
              <w:t>–</w:t>
            </w:r>
            <w:r w:rsidRPr="00B2633C">
              <w:rPr>
                <w:lang w:val="ru-RU"/>
              </w:rPr>
              <w:tab/>
              <w:t>Администрациям Государств – Членов Союза</w:t>
            </w:r>
          </w:p>
          <w:p w:rsidR="002D7D29" w:rsidRPr="00B2633C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33C">
              <w:rPr>
                <w:lang w:val="ru-RU"/>
              </w:rPr>
              <w:t>–</w:t>
            </w:r>
            <w:r w:rsidRPr="00B2633C">
              <w:rPr>
                <w:lang w:val="ru-RU"/>
              </w:rPr>
              <w:tab/>
              <w:t>Членам Сектора МСЭ-Т</w:t>
            </w:r>
          </w:p>
          <w:p w:rsidR="002D7D29" w:rsidRPr="00B2633C" w:rsidRDefault="002D7D29" w:rsidP="002815E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33C">
              <w:rPr>
                <w:lang w:val="ru-RU"/>
              </w:rPr>
              <w:t>–</w:t>
            </w:r>
            <w:r w:rsidRPr="00B2633C">
              <w:rPr>
                <w:lang w:val="ru-RU"/>
              </w:rPr>
              <w:tab/>
              <w:t>Ассоциированным членам МСЭ-Т</w:t>
            </w:r>
          </w:p>
          <w:p w:rsidR="002D7D29" w:rsidRPr="00B2633C" w:rsidRDefault="002D7D29" w:rsidP="006463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84"/>
              <w:rPr>
                <w:lang w:val="ru-RU"/>
              </w:rPr>
            </w:pPr>
            <w:r w:rsidRPr="00B2633C">
              <w:rPr>
                <w:lang w:val="ru-RU"/>
              </w:rPr>
              <w:t>–</w:t>
            </w:r>
            <w:r w:rsidRPr="00B2633C">
              <w:rPr>
                <w:lang w:val="ru-RU"/>
              </w:rPr>
              <w:tab/>
              <w:t>Академическим организациям − Членам МСЭ</w:t>
            </w:r>
            <w:r w:rsidRPr="00B2633C">
              <w:rPr>
                <w:lang w:val="ru-RU"/>
              </w:rPr>
              <w:noBreakHyphen/>
              <w:t>Т</w:t>
            </w:r>
          </w:p>
        </w:tc>
      </w:tr>
      <w:tr w:rsidR="0064631B" w:rsidRPr="004D1C1C" w:rsidTr="005F761F">
        <w:trPr>
          <w:cantSplit/>
        </w:trPr>
        <w:tc>
          <w:tcPr>
            <w:tcW w:w="1418" w:type="dxa"/>
          </w:tcPr>
          <w:p w:rsidR="0064631B" w:rsidRPr="00B2633C" w:rsidRDefault="0064631B" w:rsidP="00867192">
            <w:pPr>
              <w:spacing w:before="0"/>
              <w:rPr>
                <w:lang w:val="ru-RU"/>
              </w:rPr>
            </w:pPr>
            <w:r w:rsidRPr="00B2633C">
              <w:rPr>
                <w:lang w:val="ru-RU"/>
              </w:rPr>
              <w:t>Тел.:</w:t>
            </w:r>
            <w:r w:rsidRPr="00B2633C">
              <w:rPr>
                <w:lang w:val="ru-RU"/>
              </w:rPr>
              <w:br/>
              <w:t>Факс:</w:t>
            </w:r>
            <w:r w:rsidRPr="00B2633C">
              <w:rPr>
                <w:lang w:val="ru-RU"/>
              </w:rPr>
              <w:br/>
              <w:t>Эл. почта:</w:t>
            </w:r>
          </w:p>
        </w:tc>
        <w:tc>
          <w:tcPr>
            <w:tcW w:w="4124" w:type="dxa"/>
          </w:tcPr>
          <w:p w:rsidR="0064631B" w:rsidRPr="00B2633C" w:rsidRDefault="0064631B" w:rsidP="000679B4">
            <w:pPr>
              <w:spacing w:before="0"/>
              <w:rPr>
                <w:lang w:val="ru-RU"/>
              </w:rPr>
            </w:pPr>
            <w:r w:rsidRPr="00B2633C">
              <w:rPr>
                <w:lang w:val="ru-RU"/>
              </w:rPr>
              <w:t>+41 22 730 6356</w:t>
            </w:r>
            <w:r w:rsidRPr="00B2633C">
              <w:rPr>
                <w:lang w:val="ru-RU"/>
              </w:rPr>
              <w:br/>
              <w:t>+41 22 730 5853</w:t>
            </w:r>
            <w:r w:rsidRPr="00B2633C">
              <w:rPr>
                <w:lang w:val="ru-RU"/>
              </w:rPr>
              <w:br/>
            </w:r>
            <w:hyperlink r:id="rId10" w:history="1">
              <w:r w:rsidRPr="00B2633C">
                <w:rPr>
                  <w:rStyle w:val="Hyperlink"/>
                  <w:lang w:val="ru-RU"/>
                </w:rPr>
                <w:t>tsbjcasghn@itu.int</w:t>
              </w:r>
            </w:hyperlink>
          </w:p>
        </w:tc>
        <w:tc>
          <w:tcPr>
            <w:tcW w:w="4371" w:type="dxa"/>
          </w:tcPr>
          <w:p w:rsidR="0064631B" w:rsidRPr="00B2633C" w:rsidRDefault="0064631B" w:rsidP="0064631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33C">
              <w:rPr>
                <w:b/>
                <w:bCs/>
                <w:lang w:val="ru-RU"/>
              </w:rPr>
              <w:t>Копии</w:t>
            </w:r>
            <w:r w:rsidRPr="00B2633C">
              <w:rPr>
                <w:lang w:val="ru-RU"/>
              </w:rPr>
              <w:t>:</w:t>
            </w:r>
          </w:p>
          <w:p w:rsidR="0064631B" w:rsidRPr="00B2633C" w:rsidRDefault="0064631B" w:rsidP="008646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33C">
              <w:rPr>
                <w:lang w:val="ru-RU"/>
              </w:rPr>
              <w:t>–</w:t>
            </w:r>
            <w:r w:rsidRPr="00B2633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64631B" w:rsidRPr="00B2633C" w:rsidRDefault="0064631B" w:rsidP="008646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B2633C">
              <w:rPr>
                <w:lang w:val="ru-RU"/>
              </w:rPr>
              <w:t>–</w:t>
            </w:r>
            <w:r w:rsidRPr="00B2633C">
              <w:rPr>
                <w:lang w:val="ru-RU"/>
              </w:rPr>
              <w:tab/>
              <w:t>Директору Бюро развития электросвязи</w:t>
            </w:r>
          </w:p>
          <w:p w:rsidR="0064631B" w:rsidRPr="00B2633C" w:rsidRDefault="0064631B" w:rsidP="008646B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B2633C">
              <w:rPr>
                <w:lang w:val="ru-RU"/>
              </w:rPr>
              <w:t>–</w:t>
            </w:r>
            <w:r w:rsidRPr="00B2633C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B2633C" w:rsidRDefault="001629DC" w:rsidP="00B54B88">
      <w:pPr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4D1C1C" w:rsidTr="005F761F">
        <w:trPr>
          <w:cantSplit/>
        </w:trPr>
        <w:tc>
          <w:tcPr>
            <w:tcW w:w="1418" w:type="dxa"/>
          </w:tcPr>
          <w:p w:rsidR="001629DC" w:rsidRPr="00B2633C" w:rsidRDefault="001629DC" w:rsidP="00B54B88">
            <w:pPr>
              <w:spacing w:before="0"/>
              <w:rPr>
                <w:lang w:val="ru-RU"/>
              </w:rPr>
            </w:pPr>
            <w:r w:rsidRPr="00B2633C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B2633C" w:rsidRDefault="002815EF" w:rsidP="00CA1941">
            <w:pPr>
              <w:spacing w:before="0"/>
              <w:rPr>
                <w:lang w:val="ru-RU"/>
              </w:rPr>
            </w:pPr>
            <w:r w:rsidRPr="00B2633C">
              <w:rPr>
                <w:b/>
                <w:lang w:val="ru-RU"/>
              </w:rPr>
              <w:t xml:space="preserve">Новая Группа по совместной координационной деятельности </w:t>
            </w:r>
            <w:r w:rsidR="0050217B" w:rsidRPr="00B2633C">
              <w:rPr>
                <w:b/>
                <w:lang w:val="ru-RU"/>
              </w:rPr>
              <w:t>по</w:t>
            </w:r>
            <w:r w:rsidRPr="00B2633C">
              <w:rPr>
                <w:b/>
                <w:lang w:val="ru-RU"/>
              </w:rPr>
              <w:t xml:space="preserve"> </w:t>
            </w:r>
            <w:r w:rsidR="00CA1941" w:rsidRPr="00B2633C">
              <w:rPr>
                <w:bCs/>
                <w:lang w:val="ru-RU"/>
              </w:rPr>
              <w:t>"</w:t>
            </w:r>
            <w:r w:rsidR="00CA1941" w:rsidRPr="00B2633C">
              <w:rPr>
                <w:b/>
                <w:lang w:val="ru-RU"/>
              </w:rPr>
              <w:t>умным</w:t>
            </w:r>
            <w:r w:rsidR="00CA1941" w:rsidRPr="00B2633C">
              <w:rPr>
                <w:bCs/>
                <w:lang w:val="ru-RU"/>
              </w:rPr>
              <w:t>"</w:t>
            </w:r>
            <w:r w:rsidR="00CA1941" w:rsidRPr="00B2633C">
              <w:rPr>
                <w:b/>
                <w:lang w:val="ru-RU"/>
              </w:rPr>
              <w:t xml:space="preserve"> электросетям и домашним сетям (JCA-SG&amp;HN)</w:t>
            </w:r>
          </w:p>
        </w:tc>
      </w:tr>
    </w:tbl>
    <w:p w:rsidR="001629DC" w:rsidRPr="00B2633C" w:rsidRDefault="001629DC" w:rsidP="00F80542">
      <w:pPr>
        <w:pStyle w:val="Normalaftertitle"/>
        <w:spacing w:before="480"/>
        <w:rPr>
          <w:szCs w:val="22"/>
          <w:lang w:val="ru-RU"/>
        </w:rPr>
      </w:pPr>
      <w:r w:rsidRPr="00B2633C">
        <w:rPr>
          <w:szCs w:val="22"/>
          <w:lang w:val="ru-RU"/>
        </w:rPr>
        <w:t>Уважаемая госпожа,</w:t>
      </w:r>
      <w:r w:rsidRPr="00B2633C">
        <w:rPr>
          <w:szCs w:val="22"/>
          <w:lang w:val="ru-RU"/>
        </w:rPr>
        <w:br/>
        <w:t>уважаемый господин,</w:t>
      </w:r>
    </w:p>
    <w:p w:rsidR="002815EF" w:rsidRPr="00B2633C" w:rsidRDefault="002815EF" w:rsidP="00F80542">
      <w:pPr>
        <w:ind w:right="-170"/>
        <w:rPr>
          <w:szCs w:val="22"/>
          <w:lang w:val="ru-RU"/>
        </w:rPr>
      </w:pPr>
      <w:r w:rsidRPr="00B2633C">
        <w:rPr>
          <w:bCs/>
          <w:szCs w:val="22"/>
          <w:lang w:val="ru-RU"/>
        </w:rPr>
        <w:t>1</w:t>
      </w:r>
      <w:r w:rsidRPr="00B2633C">
        <w:rPr>
          <w:szCs w:val="22"/>
          <w:lang w:val="ru-RU"/>
        </w:rPr>
        <w:tab/>
        <w:t>Имею честь сообщить вам</w:t>
      </w:r>
      <w:r w:rsidR="00187C4A" w:rsidRPr="00B2633C">
        <w:rPr>
          <w:szCs w:val="22"/>
          <w:lang w:val="ru-RU"/>
        </w:rPr>
        <w:t>, что КГСЭ на своем последнем собрании</w:t>
      </w:r>
      <w:r w:rsidRPr="00B2633C">
        <w:rPr>
          <w:szCs w:val="22"/>
          <w:lang w:val="ru-RU"/>
        </w:rPr>
        <w:t xml:space="preserve"> (</w:t>
      </w:r>
      <w:r w:rsidR="003E1C97" w:rsidRPr="00B2633C">
        <w:rPr>
          <w:szCs w:val="22"/>
          <w:lang w:val="ru-RU"/>
        </w:rPr>
        <w:t>Женева</w:t>
      </w:r>
      <w:r w:rsidRPr="00B2633C">
        <w:rPr>
          <w:szCs w:val="22"/>
          <w:lang w:val="ru-RU"/>
        </w:rPr>
        <w:t>, 10</w:t>
      </w:r>
      <w:r w:rsidR="003E1C97" w:rsidRPr="00B2633C">
        <w:rPr>
          <w:szCs w:val="22"/>
          <w:lang w:val="ru-RU"/>
        </w:rPr>
        <w:t>–</w:t>
      </w:r>
      <w:r w:rsidRPr="00B2633C">
        <w:rPr>
          <w:szCs w:val="22"/>
          <w:lang w:val="ru-RU"/>
        </w:rPr>
        <w:t>13</w:t>
      </w:r>
      <w:r w:rsidR="003E1C97" w:rsidRPr="00B2633C">
        <w:rPr>
          <w:szCs w:val="22"/>
          <w:lang w:val="ru-RU"/>
        </w:rPr>
        <w:t> января</w:t>
      </w:r>
      <w:r w:rsidRPr="00B2633C">
        <w:rPr>
          <w:szCs w:val="22"/>
          <w:lang w:val="ru-RU"/>
        </w:rPr>
        <w:t xml:space="preserve"> 2012</w:t>
      </w:r>
      <w:r w:rsidR="003E1C97" w:rsidRPr="00B2633C">
        <w:rPr>
          <w:szCs w:val="22"/>
          <w:lang w:val="ru-RU"/>
        </w:rPr>
        <w:t> года</w:t>
      </w:r>
      <w:r w:rsidRPr="00B2633C">
        <w:rPr>
          <w:szCs w:val="22"/>
          <w:lang w:val="ru-RU"/>
        </w:rPr>
        <w:t>)</w:t>
      </w:r>
      <w:r w:rsidR="003E1C97" w:rsidRPr="00B2633C">
        <w:rPr>
          <w:szCs w:val="22"/>
          <w:lang w:val="ru-RU"/>
        </w:rPr>
        <w:t xml:space="preserve"> приняла решение о нижеследующем.</w:t>
      </w:r>
      <w:r w:rsidRPr="00B2633C">
        <w:rPr>
          <w:szCs w:val="22"/>
          <w:lang w:val="ru-RU"/>
        </w:rPr>
        <w:t xml:space="preserve"> </w:t>
      </w:r>
    </w:p>
    <w:p w:rsidR="002815EF" w:rsidRPr="00B2633C" w:rsidRDefault="002815EF" w:rsidP="00CA1941">
      <w:pPr>
        <w:rPr>
          <w:szCs w:val="22"/>
          <w:lang w:val="ru-RU"/>
        </w:rPr>
      </w:pPr>
      <w:r w:rsidRPr="00B2633C">
        <w:rPr>
          <w:szCs w:val="22"/>
          <w:lang w:val="ru-RU"/>
        </w:rPr>
        <w:t>1.1</w:t>
      </w:r>
      <w:r w:rsidRPr="00B2633C">
        <w:rPr>
          <w:szCs w:val="22"/>
          <w:lang w:val="ru-RU"/>
        </w:rPr>
        <w:tab/>
      </w:r>
      <w:r w:rsidR="003E1C97" w:rsidRPr="00B2633C">
        <w:rPr>
          <w:szCs w:val="22"/>
          <w:lang w:val="ru-RU"/>
        </w:rPr>
        <w:t xml:space="preserve">Оперативная группа по </w:t>
      </w:r>
      <w:r w:rsidR="00CA1941" w:rsidRPr="00B2633C">
        <w:rPr>
          <w:bCs/>
          <w:szCs w:val="22"/>
          <w:lang w:val="ru-RU"/>
        </w:rPr>
        <w:t>"умным" электросетям</w:t>
      </w:r>
      <w:r w:rsidR="003E1C97" w:rsidRPr="00B2633C">
        <w:rPr>
          <w:szCs w:val="22"/>
          <w:lang w:val="ru-RU"/>
        </w:rPr>
        <w:t xml:space="preserve"> успешно выполнила свою работу; ее мандат завершен, и эту работу следует продолжить в исследовательских комиссия</w:t>
      </w:r>
      <w:r w:rsidR="00384E7B" w:rsidRPr="00B2633C">
        <w:rPr>
          <w:szCs w:val="22"/>
          <w:lang w:val="ru-RU"/>
        </w:rPr>
        <w:t>х</w:t>
      </w:r>
      <w:r w:rsidR="003E1C97" w:rsidRPr="00B2633C">
        <w:rPr>
          <w:szCs w:val="22"/>
          <w:lang w:val="ru-RU"/>
        </w:rPr>
        <w:t xml:space="preserve">, чтобы </w:t>
      </w:r>
      <w:r w:rsidR="00CA1941" w:rsidRPr="00B2633C">
        <w:rPr>
          <w:szCs w:val="22"/>
          <w:lang w:val="ru-RU"/>
        </w:rPr>
        <w:t>подготови</w:t>
      </w:r>
      <w:r w:rsidR="003E1C97" w:rsidRPr="00B2633C">
        <w:rPr>
          <w:szCs w:val="22"/>
          <w:lang w:val="ru-RU"/>
        </w:rPr>
        <w:t>ть необходимые Рекомендации МСЭ-Т по это</w:t>
      </w:r>
      <w:r w:rsidR="00CA1941" w:rsidRPr="00B2633C">
        <w:rPr>
          <w:szCs w:val="22"/>
          <w:lang w:val="ru-RU"/>
        </w:rPr>
        <w:t>му</w:t>
      </w:r>
      <w:r w:rsidR="003E1C97" w:rsidRPr="00B2633C">
        <w:rPr>
          <w:szCs w:val="22"/>
          <w:lang w:val="ru-RU"/>
        </w:rPr>
        <w:t xml:space="preserve"> важно</w:t>
      </w:r>
      <w:r w:rsidR="00CA1941" w:rsidRPr="00B2633C">
        <w:rPr>
          <w:szCs w:val="22"/>
          <w:lang w:val="ru-RU"/>
        </w:rPr>
        <w:t>му</w:t>
      </w:r>
      <w:r w:rsidR="003E1C97" w:rsidRPr="00B2633C">
        <w:rPr>
          <w:szCs w:val="22"/>
          <w:lang w:val="ru-RU"/>
        </w:rPr>
        <w:t xml:space="preserve"> </w:t>
      </w:r>
      <w:r w:rsidR="00CA1941" w:rsidRPr="00B2633C">
        <w:rPr>
          <w:szCs w:val="22"/>
          <w:lang w:val="ru-RU"/>
        </w:rPr>
        <w:t>вопросу</w:t>
      </w:r>
      <w:r w:rsidRPr="00B2633C">
        <w:rPr>
          <w:szCs w:val="22"/>
          <w:lang w:val="ru-RU"/>
        </w:rPr>
        <w:t>.</w:t>
      </w:r>
    </w:p>
    <w:p w:rsidR="002815EF" w:rsidRPr="00B2633C" w:rsidRDefault="002815EF" w:rsidP="004A6894">
      <w:pPr>
        <w:rPr>
          <w:szCs w:val="22"/>
          <w:lang w:val="ru-RU"/>
        </w:rPr>
      </w:pPr>
      <w:r w:rsidRPr="00B2633C">
        <w:rPr>
          <w:szCs w:val="22"/>
          <w:lang w:val="ru-RU"/>
        </w:rPr>
        <w:t>1.2</w:t>
      </w:r>
      <w:r w:rsidRPr="00B2633C">
        <w:rPr>
          <w:szCs w:val="22"/>
          <w:lang w:val="ru-RU"/>
        </w:rPr>
        <w:tab/>
      </w:r>
      <w:r w:rsidR="00CA1941" w:rsidRPr="00B2633C">
        <w:rPr>
          <w:szCs w:val="22"/>
          <w:lang w:val="ru-RU"/>
        </w:rPr>
        <w:t xml:space="preserve">Создается </w:t>
      </w:r>
      <w:r w:rsidR="00CA1941" w:rsidRPr="00B2633C">
        <w:rPr>
          <w:bCs/>
          <w:szCs w:val="22"/>
          <w:lang w:val="ru-RU"/>
        </w:rPr>
        <w:t>Группа по совместной координационной деятельности по "умным" электросетям и домашним сетям (JCA-SG&amp;HN),</w:t>
      </w:r>
      <w:r w:rsidR="00CA1941" w:rsidRPr="00B2633C">
        <w:rPr>
          <w:szCs w:val="22"/>
          <w:lang w:val="ru-RU"/>
        </w:rPr>
        <w:t xml:space="preserve"> круг ведения которой </w:t>
      </w:r>
      <w:r w:rsidR="004A6894" w:rsidRPr="00B2633C">
        <w:rPr>
          <w:szCs w:val="22"/>
          <w:lang w:val="ru-RU"/>
        </w:rPr>
        <w:t>определ</w:t>
      </w:r>
      <w:r w:rsidR="00CA1941" w:rsidRPr="00B2633C">
        <w:rPr>
          <w:szCs w:val="22"/>
          <w:lang w:val="ru-RU"/>
        </w:rPr>
        <w:t xml:space="preserve">ен в </w:t>
      </w:r>
      <w:r w:rsidR="00CA1941" w:rsidRPr="00B2633C">
        <w:rPr>
          <w:b/>
          <w:bCs/>
          <w:szCs w:val="22"/>
          <w:lang w:val="ru-RU"/>
        </w:rPr>
        <w:t xml:space="preserve">Приложении 1 </w:t>
      </w:r>
      <w:r w:rsidR="00CA1941" w:rsidRPr="00B2633C">
        <w:rPr>
          <w:szCs w:val="22"/>
          <w:lang w:val="ru-RU"/>
        </w:rPr>
        <w:t>к настоящему документу</w:t>
      </w:r>
      <w:r w:rsidRPr="00B2633C">
        <w:rPr>
          <w:szCs w:val="22"/>
          <w:lang w:val="ru-RU"/>
        </w:rPr>
        <w:t>.</w:t>
      </w:r>
      <w:r w:rsidR="00CA1941" w:rsidRPr="00B2633C">
        <w:rPr>
          <w:szCs w:val="22"/>
          <w:lang w:val="ru-RU"/>
        </w:rPr>
        <w:t xml:space="preserve"> Эта </w:t>
      </w:r>
      <w:r w:rsidR="00CA1941" w:rsidRPr="00B2633C">
        <w:rPr>
          <w:bCs/>
          <w:szCs w:val="22"/>
          <w:lang w:val="ru-RU"/>
        </w:rPr>
        <w:t>JCA заменяет существующую JCA по домашним сетям (JCA-HN).</w:t>
      </w:r>
    </w:p>
    <w:p w:rsidR="002815EF" w:rsidRPr="00B2633C" w:rsidRDefault="002815EF" w:rsidP="00CA1941">
      <w:pPr>
        <w:rPr>
          <w:szCs w:val="22"/>
          <w:lang w:val="ru-RU"/>
        </w:rPr>
      </w:pPr>
      <w:r w:rsidRPr="00B2633C">
        <w:rPr>
          <w:szCs w:val="22"/>
          <w:lang w:val="ru-RU"/>
        </w:rPr>
        <w:t>1.3</w:t>
      </w:r>
      <w:r w:rsidRPr="00B2633C">
        <w:rPr>
          <w:szCs w:val="22"/>
          <w:lang w:val="ru-RU"/>
        </w:rPr>
        <w:tab/>
      </w:r>
      <w:r w:rsidR="00CA1941" w:rsidRPr="00B2633C">
        <w:rPr>
          <w:szCs w:val="22"/>
          <w:lang w:val="ru-RU"/>
        </w:rPr>
        <w:t xml:space="preserve">КГСЭ становится основной группой </w:t>
      </w:r>
      <w:r w:rsidRPr="00B2633C">
        <w:rPr>
          <w:szCs w:val="22"/>
          <w:lang w:val="ru-RU"/>
        </w:rPr>
        <w:t xml:space="preserve"> </w:t>
      </w:r>
      <w:r w:rsidR="00CA1941" w:rsidRPr="00B2633C">
        <w:rPr>
          <w:szCs w:val="22"/>
          <w:lang w:val="ru-RU"/>
        </w:rPr>
        <w:t xml:space="preserve">для </w:t>
      </w:r>
      <w:r w:rsidR="00CA1941" w:rsidRPr="00B2633C">
        <w:rPr>
          <w:bCs/>
          <w:szCs w:val="22"/>
          <w:lang w:val="ru-RU"/>
        </w:rPr>
        <w:t>JCA-SG&amp;HN.</w:t>
      </w:r>
    </w:p>
    <w:p w:rsidR="002815EF" w:rsidRPr="00B2633C" w:rsidRDefault="002815EF" w:rsidP="00B2633C">
      <w:pPr>
        <w:rPr>
          <w:szCs w:val="22"/>
          <w:lang w:val="ru-RU"/>
        </w:rPr>
      </w:pPr>
      <w:r w:rsidRPr="00B2633C">
        <w:rPr>
          <w:szCs w:val="22"/>
          <w:lang w:val="ru-RU"/>
        </w:rPr>
        <w:t>1.4</w:t>
      </w:r>
      <w:r w:rsidRPr="00B2633C">
        <w:rPr>
          <w:szCs w:val="22"/>
          <w:lang w:val="ru-RU"/>
        </w:rPr>
        <w:tab/>
      </w:r>
      <w:r w:rsidR="00A06869" w:rsidRPr="00B2633C">
        <w:rPr>
          <w:szCs w:val="22"/>
          <w:lang w:val="ru-RU"/>
        </w:rPr>
        <w:t>Ответственным исполнителем</w:t>
      </w:r>
      <w:r w:rsidR="00CA1941" w:rsidRPr="00B2633C">
        <w:rPr>
          <w:szCs w:val="22"/>
          <w:lang w:val="ru-RU"/>
        </w:rPr>
        <w:t xml:space="preserve"> будет г-н Ричард Стюарт (Lantiq, Германия).</w:t>
      </w:r>
      <w:r w:rsidR="00B2633C">
        <w:rPr>
          <w:szCs w:val="22"/>
          <w:lang w:val="ru-RU"/>
        </w:rPr>
        <w:t xml:space="preserve"> </w:t>
      </w:r>
      <w:r w:rsidR="00A06869" w:rsidRPr="00B2633C">
        <w:rPr>
          <w:szCs w:val="22"/>
          <w:lang w:val="ru-RU"/>
        </w:rPr>
        <w:t>Другими</w:t>
      </w:r>
      <w:r w:rsidR="00CA1941" w:rsidRPr="00B2633C">
        <w:rPr>
          <w:szCs w:val="22"/>
          <w:lang w:val="ru-RU"/>
        </w:rPr>
        <w:t xml:space="preserve"> </w:t>
      </w:r>
      <w:r w:rsidR="00A06869" w:rsidRPr="00B2633C">
        <w:rPr>
          <w:szCs w:val="22"/>
          <w:lang w:val="ru-RU"/>
        </w:rPr>
        <w:t xml:space="preserve">ответственными исполнителями </w:t>
      </w:r>
      <w:r w:rsidR="00CA1941" w:rsidRPr="00B2633C">
        <w:rPr>
          <w:szCs w:val="22"/>
          <w:lang w:val="ru-RU"/>
        </w:rPr>
        <w:t xml:space="preserve">будут г-н Лес Браун (Lantiq, Германия) и г-н Стефано </w:t>
      </w:r>
      <w:r w:rsidR="007C43C3" w:rsidRPr="00B2633C">
        <w:rPr>
          <w:szCs w:val="22"/>
          <w:lang w:val="ru-RU"/>
        </w:rPr>
        <w:t>Галли</w:t>
      </w:r>
      <w:r w:rsidR="00CA1941" w:rsidRPr="00B2633C">
        <w:rPr>
          <w:szCs w:val="22"/>
          <w:lang w:val="ru-RU"/>
        </w:rPr>
        <w:t xml:space="preserve"> (ASSIA, </w:t>
      </w:r>
      <w:r w:rsidR="007C43C3" w:rsidRPr="00B2633C">
        <w:rPr>
          <w:szCs w:val="22"/>
          <w:lang w:val="ru-RU"/>
        </w:rPr>
        <w:t>США</w:t>
      </w:r>
      <w:r w:rsidR="00CA1941" w:rsidRPr="00B2633C">
        <w:rPr>
          <w:szCs w:val="22"/>
          <w:lang w:val="ru-RU"/>
        </w:rPr>
        <w:t>).</w:t>
      </w:r>
      <w:r w:rsidRPr="00B2633C">
        <w:rPr>
          <w:szCs w:val="22"/>
          <w:lang w:val="ru-RU"/>
        </w:rPr>
        <w:t xml:space="preserve"> </w:t>
      </w:r>
    </w:p>
    <w:p w:rsidR="002815EF" w:rsidRPr="00B2633C" w:rsidRDefault="002815EF" w:rsidP="00F076C6">
      <w:pPr>
        <w:rPr>
          <w:szCs w:val="22"/>
          <w:lang w:val="ru-RU"/>
        </w:rPr>
      </w:pPr>
      <w:r w:rsidRPr="00B2633C">
        <w:rPr>
          <w:szCs w:val="22"/>
          <w:lang w:val="ru-RU"/>
        </w:rPr>
        <w:t>2</w:t>
      </w:r>
      <w:r w:rsidRPr="00B2633C">
        <w:rPr>
          <w:szCs w:val="22"/>
          <w:lang w:val="ru-RU"/>
        </w:rPr>
        <w:tab/>
      </w:r>
      <w:r w:rsidR="0050217B" w:rsidRPr="00B2633C">
        <w:rPr>
          <w:szCs w:val="22"/>
          <w:lang w:val="ru-RU"/>
        </w:rPr>
        <w:t xml:space="preserve">Сферой деятельности </w:t>
      </w:r>
      <w:r w:rsidR="007C43C3" w:rsidRPr="00B2633C">
        <w:rPr>
          <w:bCs/>
          <w:szCs w:val="22"/>
          <w:lang w:val="ru-RU"/>
        </w:rPr>
        <w:t>JCA-SG&amp;HN</w:t>
      </w:r>
      <w:r w:rsidRPr="00B2633C">
        <w:rPr>
          <w:szCs w:val="22"/>
          <w:lang w:val="ru-RU"/>
        </w:rPr>
        <w:t xml:space="preserve"> </w:t>
      </w:r>
      <w:r w:rsidR="0050217B" w:rsidRPr="00B2633C">
        <w:rPr>
          <w:szCs w:val="22"/>
          <w:lang w:val="ru-RU"/>
        </w:rPr>
        <w:t>является координация</w:t>
      </w:r>
      <w:r w:rsidR="007C43C3" w:rsidRPr="00B2633C">
        <w:rPr>
          <w:szCs w:val="22"/>
          <w:lang w:val="ru-RU"/>
        </w:rPr>
        <w:t>, как</w:t>
      </w:r>
      <w:r w:rsidR="0050217B" w:rsidRPr="00B2633C">
        <w:rPr>
          <w:szCs w:val="22"/>
          <w:lang w:val="ru-RU"/>
        </w:rPr>
        <w:t xml:space="preserve"> в рамках МСЭ-Т</w:t>
      </w:r>
      <w:r w:rsidR="007C43C3" w:rsidRPr="00B2633C">
        <w:rPr>
          <w:szCs w:val="22"/>
          <w:lang w:val="ru-RU"/>
        </w:rPr>
        <w:t>, так и вне его,</w:t>
      </w:r>
      <w:r w:rsidR="0050217B" w:rsidRPr="00B2633C">
        <w:rPr>
          <w:szCs w:val="22"/>
          <w:lang w:val="ru-RU"/>
        </w:rPr>
        <w:t xml:space="preserve"> </w:t>
      </w:r>
      <w:r w:rsidR="00350490" w:rsidRPr="00B2633C">
        <w:rPr>
          <w:szCs w:val="22"/>
          <w:lang w:val="ru-RU"/>
        </w:rPr>
        <w:t>деятельности</w:t>
      </w:r>
      <w:r w:rsidR="0050217B" w:rsidRPr="00B2633C">
        <w:rPr>
          <w:szCs w:val="22"/>
          <w:lang w:val="ru-RU"/>
        </w:rPr>
        <w:t xml:space="preserve"> по стандартизации</w:t>
      </w:r>
      <w:r w:rsidR="007C43C3" w:rsidRPr="00B2633C">
        <w:rPr>
          <w:szCs w:val="22"/>
          <w:lang w:val="ru-RU"/>
        </w:rPr>
        <w:t xml:space="preserve"> всех сетевых аспектов</w:t>
      </w:r>
      <w:r w:rsidR="00350490" w:rsidRPr="00B2633C">
        <w:rPr>
          <w:szCs w:val="22"/>
          <w:lang w:val="ru-RU"/>
        </w:rPr>
        <w:t xml:space="preserve"> </w:t>
      </w:r>
      <w:r w:rsidR="007C43C3" w:rsidRPr="00B2633C">
        <w:rPr>
          <w:bCs/>
          <w:szCs w:val="22"/>
          <w:lang w:val="ru-RU"/>
        </w:rPr>
        <w:t>"умных" электросетей</w:t>
      </w:r>
      <w:r w:rsidR="00350490" w:rsidRPr="00B2633C">
        <w:rPr>
          <w:szCs w:val="22"/>
          <w:lang w:val="ru-RU"/>
        </w:rPr>
        <w:t xml:space="preserve"> </w:t>
      </w:r>
      <w:r w:rsidR="007C43C3" w:rsidRPr="00B2633C">
        <w:rPr>
          <w:szCs w:val="22"/>
          <w:lang w:val="ru-RU"/>
        </w:rPr>
        <w:t>и</w:t>
      </w:r>
      <w:r w:rsidR="00350490" w:rsidRPr="00B2633C">
        <w:rPr>
          <w:szCs w:val="22"/>
          <w:lang w:val="ru-RU"/>
        </w:rPr>
        <w:t xml:space="preserve"> </w:t>
      </w:r>
      <w:r w:rsidR="007C43C3" w:rsidRPr="00B2633C">
        <w:rPr>
          <w:szCs w:val="22"/>
          <w:lang w:val="ru-RU"/>
        </w:rPr>
        <w:t>соответствующ</w:t>
      </w:r>
      <w:r w:rsidR="00F076C6" w:rsidRPr="00B2633C">
        <w:rPr>
          <w:szCs w:val="22"/>
          <w:lang w:val="ru-RU"/>
        </w:rPr>
        <w:t>ей</w:t>
      </w:r>
      <w:r w:rsidR="00350490" w:rsidRPr="00B2633C">
        <w:rPr>
          <w:szCs w:val="22"/>
          <w:lang w:val="ru-RU"/>
        </w:rPr>
        <w:t xml:space="preserve"> связ</w:t>
      </w:r>
      <w:r w:rsidR="00F076C6" w:rsidRPr="00B2633C">
        <w:rPr>
          <w:szCs w:val="22"/>
          <w:lang w:val="ru-RU"/>
        </w:rPr>
        <w:t>и</w:t>
      </w:r>
      <w:r w:rsidR="007C43C3" w:rsidRPr="00B2633C">
        <w:rPr>
          <w:szCs w:val="22"/>
          <w:lang w:val="ru-RU"/>
        </w:rPr>
        <w:t>, а также</w:t>
      </w:r>
      <w:r w:rsidR="00350490" w:rsidRPr="00B2633C">
        <w:rPr>
          <w:szCs w:val="22"/>
          <w:lang w:val="ru-RU"/>
        </w:rPr>
        <w:t xml:space="preserve"> </w:t>
      </w:r>
      <w:r w:rsidR="007C43C3" w:rsidRPr="00B2633C">
        <w:rPr>
          <w:szCs w:val="22"/>
          <w:lang w:val="ru-RU"/>
        </w:rPr>
        <w:t>домашних сетей</w:t>
      </w:r>
      <w:r w:rsidRPr="00B2633C">
        <w:rPr>
          <w:szCs w:val="22"/>
          <w:lang w:val="ru-RU"/>
        </w:rPr>
        <w:t>.</w:t>
      </w:r>
    </w:p>
    <w:p w:rsidR="002815EF" w:rsidRPr="00B2633C" w:rsidRDefault="002815EF" w:rsidP="007C43C3">
      <w:pPr>
        <w:rPr>
          <w:szCs w:val="22"/>
          <w:lang w:val="ru-RU"/>
        </w:rPr>
      </w:pPr>
      <w:r w:rsidRPr="00B2633C">
        <w:rPr>
          <w:szCs w:val="22"/>
          <w:lang w:val="ru-RU"/>
        </w:rPr>
        <w:t>3</w:t>
      </w:r>
      <w:r w:rsidRPr="00B2633C">
        <w:rPr>
          <w:szCs w:val="22"/>
          <w:lang w:val="ru-RU"/>
        </w:rPr>
        <w:tab/>
      </w:r>
      <w:r w:rsidR="007C43C3" w:rsidRPr="00B2633C">
        <w:rPr>
          <w:szCs w:val="22"/>
          <w:lang w:val="ru-RU"/>
        </w:rPr>
        <w:t xml:space="preserve">Первое собрание </w:t>
      </w:r>
      <w:r w:rsidR="007C43C3" w:rsidRPr="00B2633C">
        <w:rPr>
          <w:bCs/>
          <w:szCs w:val="22"/>
          <w:lang w:val="ru-RU"/>
        </w:rPr>
        <w:t>JCA-SG&amp;HN состоится 9 мая 2012 года в Женеве</w:t>
      </w:r>
      <w:r w:rsidRPr="00B2633C">
        <w:rPr>
          <w:szCs w:val="22"/>
          <w:lang w:val="ru-RU"/>
        </w:rPr>
        <w:t>.</w:t>
      </w:r>
    </w:p>
    <w:p w:rsidR="002815EF" w:rsidRPr="00B2633C" w:rsidRDefault="002815EF" w:rsidP="00611B8C">
      <w:pPr>
        <w:rPr>
          <w:szCs w:val="22"/>
          <w:lang w:val="ru-RU"/>
        </w:rPr>
      </w:pPr>
      <w:r w:rsidRPr="00B2633C">
        <w:rPr>
          <w:szCs w:val="22"/>
          <w:lang w:val="ru-RU"/>
        </w:rPr>
        <w:t>4</w:t>
      </w:r>
      <w:r w:rsidRPr="00B2633C">
        <w:rPr>
          <w:szCs w:val="22"/>
          <w:lang w:val="ru-RU"/>
        </w:rPr>
        <w:tab/>
      </w:r>
      <w:r w:rsidR="00D36904" w:rsidRPr="00B2633C">
        <w:rPr>
          <w:szCs w:val="22"/>
          <w:lang w:val="ru-RU"/>
        </w:rPr>
        <w:t>Следующ</w:t>
      </w:r>
      <w:r w:rsidR="007C43C3" w:rsidRPr="00B2633C">
        <w:rPr>
          <w:szCs w:val="22"/>
          <w:lang w:val="ru-RU"/>
        </w:rPr>
        <w:t>ее</w:t>
      </w:r>
      <w:r w:rsidR="00D36904" w:rsidRPr="00B2633C">
        <w:rPr>
          <w:szCs w:val="22"/>
          <w:lang w:val="ru-RU"/>
        </w:rPr>
        <w:t xml:space="preserve"> </w:t>
      </w:r>
      <w:r w:rsidR="007C43C3" w:rsidRPr="00B2633C">
        <w:rPr>
          <w:szCs w:val="22"/>
          <w:lang w:val="ru-RU"/>
        </w:rPr>
        <w:t>собрание</w:t>
      </w:r>
      <w:r w:rsidR="00D36904" w:rsidRPr="00B2633C">
        <w:rPr>
          <w:szCs w:val="22"/>
          <w:lang w:val="ru-RU"/>
        </w:rPr>
        <w:t xml:space="preserve"> </w:t>
      </w:r>
      <w:r w:rsidR="004672A2" w:rsidRPr="00B2633C">
        <w:rPr>
          <w:bCs/>
          <w:szCs w:val="22"/>
          <w:lang w:val="ru-RU"/>
        </w:rPr>
        <w:t>JCA-SG&amp;HN</w:t>
      </w:r>
      <w:r w:rsidRPr="00B2633C">
        <w:rPr>
          <w:szCs w:val="22"/>
          <w:lang w:val="ru-RU"/>
        </w:rPr>
        <w:t xml:space="preserve"> </w:t>
      </w:r>
      <w:r w:rsidR="00AA093A" w:rsidRPr="00B2633C">
        <w:rPr>
          <w:szCs w:val="22"/>
          <w:lang w:val="ru-RU"/>
        </w:rPr>
        <w:t>планир</w:t>
      </w:r>
      <w:r w:rsidR="004672A2" w:rsidRPr="00B2633C">
        <w:rPr>
          <w:szCs w:val="22"/>
          <w:lang w:val="ru-RU"/>
        </w:rPr>
        <w:t>уется</w:t>
      </w:r>
      <w:r w:rsidR="00AA093A" w:rsidRPr="00B2633C">
        <w:rPr>
          <w:szCs w:val="22"/>
          <w:lang w:val="ru-RU"/>
        </w:rPr>
        <w:t xml:space="preserve"> провести в Женеве, Швейцария, </w:t>
      </w:r>
      <w:r w:rsidR="004672A2" w:rsidRPr="00B2633C">
        <w:rPr>
          <w:szCs w:val="22"/>
          <w:lang w:val="ru-RU"/>
        </w:rPr>
        <w:t>4 июл</w:t>
      </w:r>
      <w:r w:rsidR="00AA093A" w:rsidRPr="00B2633C">
        <w:rPr>
          <w:szCs w:val="22"/>
          <w:lang w:val="ru-RU"/>
        </w:rPr>
        <w:t>я</w:t>
      </w:r>
      <w:r w:rsidRPr="00B2633C">
        <w:rPr>
          <w:szCs w:val="22"/>
          <w:lang w:val="ru-RU"/>
        </w:rPr>
        <w:t xml:space="preserve"> 2012</w:t>
      </w:r>
      <w:r w:rsidR="00AA093A" w:rsidRPr="00B2633C">
        <w:rPr>
          <w:szCs w:val="22"/>
          <w:lang w:val="ru-RU"/>
        </w:rPr>
        <w:t> года с</w:t>
      </w:r>
      <w:r w:rsidRPr="00B2633C">
        <w:rPr>
          <w:szCs w:val="22"/>
          <w:lang w:val="ru-RU"/>
        </w:rPr>
        <w:t xml:space="preserve"> 1</w:t>
      </w:r>
      <w:r w:rsidR="004672A2" w:rsidRPr="00B2633C">
        <w:rPr>
          <w:szCs w:val="22"/>
          <w:lang w:val="ru-RU"/>
        </w:rPr>
        <w:t>4</w:t>
      </w:r>
      <w:r w:rsidR="00AA093A" w:rsidRPr="00B2633C">
        <w:rPr>
          <w:szCs w:val="22"/>
          <w:lang w:val="ru-RU"/>
        </w:rPr>
        <w:t xml:space="preserve"> час. </w:t>
      </w:r>
      <w:r w:rsidRPr="00B2633C">
        <w:rPr>
          <w:szCs w:val="22"/>
          <w:lang w:val="ru-RU"/>
        </w:rPr>
        <w:t>30</w:t>
      </w:r>
      <w:r w:rsidR="00AA093A" w:rsidRPr="00B2633C">
        <w:rPr>
          <w:szCs w:val="22"/>
          <w:lang w:val="ru-RU"/>
        </w:rPr>
        <w:t> мин. до </w:t>
      </w:r>
      <w:r w:rsidRPr="00B2633C">
        <w:rPr>
          <w:szCs w:val="22"/>
          <w:lang w:val="ru-RU"/>
        </w:rPr>
        <w:t>1</w:t>
      </w:r>
      <w:r w:rsidR="004672A2" w:rsidRPr="00B2633C">
        <w:rPr>
          <w:szCs w:val="22"/>
          <w:lang w:val="ru-RU"/>
        </w:rPr>
        <w:t>7</w:t>
      </w:r>
      <w:r w:rsidR="00AA093A" w:rsidRPr="00B2633C">
        <w:rPr>
          <w:szCs w:val="22"/>
          <w:lang w:val="ru-RU"/>
        </w:rPr>
        <w:t xml:space="preserve"> час. </w:t>
      </w:r>
      <w:r w:rsidR="004672A2" w:rsidRPr="00B2633C">
        <w:rPr>
          <w:szCs w:val="22"/>
          <w:lang w:val="ru-RU"/>
        </w:rPr>
        <w:t>3</w:t>
      </w:r>
      <w:r w:rsidRPr="00B2633C">
        <w:rPr>
          <w:szCs w:val="22"/>
          <w:lang w:val="ru-RU"/>
        </w:rPr>
        <w:t>0</w:t>
      </w:r>
      <w:r w:rsidR="00AA093A" w:rsidRPr="00B2633C">
        <w:rPr>
          <w:szCs w:val="22"/>
          <w:lang w:val="ru-RU"/>
        </w:rPr>
        <w:t> мин</w:t>
      </w:r>
      <w:r w:rsidRPr="00B2633C">
        <w:rPr>
          <w:szCs w:val="22"/>
          <w:lang w:val="ru-RU"/>
        </w:rPr>
        <w:t xml:space="preserve">. </w:t>
      </w:r>
      <w:r w:rsidR="004672A2" w:rsidRPr="00B2633C">
        <w:rPr>
          <w:szCs w:val="22"/>
          <w:lang w:val="ru-RU"/>
        </w:rPr>
        <w:t>Б</w:t>
      </w:r>
      <w:r w:rsidR="00FC3425" w:rsidRPr="00B2633C">
        <w:rPr>
          <w:szCs w:val="22"/>
          <w:lang w:val="ru-RU"/>
        </w:rPr>
        <w:t xml:space="preserve">удет </w:t>
      </w:r>
      <w:r w:rsidR="00611B8C" w:rsidRPr="00B2633C">
        <w:rPr>
          <w:szCs w:val="22"/>
          <w:lang w:val="ru-RU"/>
        </w:rPr>
        <w:t>возможным</w:t>
      </w:r>
      <w:r w:rsidR="00FC3425" w:rsidRPr="00B2633C">
        <w:rPr>
          <w:szCs w:val="22"/>
          <w:lang w:val="ru-RU"/>
        </w:rPr>
        <w:t xml:space="preserve"> дистанционно</w:t>
      </w:r>
      <w:r w:rsidR="004672A2" w:rsidRPr="00B2633C">
        <w:rPr>
          <w:szCs w:val="22"/>
          <w:lang w:val="ru-RU"/>
        </w:rPr>
        <w:t>е</w:t>
      </w:r>
      <w:r w:rsidR="00FC3425" w:rsidRPr="00B2633C">
        <w:rPr>
          <w:szCs w:val="22"/>
          <w:lang w:val="ru-RU"/>
        </w:rPr>
        <w:t xml:space="preserve"> </w:t>
      </w:r>
      <w:r w:rsidR="004672A2" w:rsidRPr="00B2633C">
        <w:rPr>
          <w:szCs w:val="22"/>
          <w:lang w:val="ru-RU"/>
        </w:rPr>
        <w:t xml:space="preserve">участие. </w:t>
      </w:r>
      <w:r w:rsidR="00FC3425" w:rsidRPr="00B2633C">
        <w:rPr>
          <w:szCs w:val="22"/>
          <w:lang w:val="ru-RU"/>
        </w:rPr>
        <w:t xml:space="preserve"> </w:t>
      </w:r>
      <w:r w:rsidR="004672A2" w:rsidRPr="00B2633C">
        <w:rPr>
          <w:szCs w:val="22"/>
          <w:lang w:val="ru-RU"/>
        </w:rPr>
        <w:t>П</w:t>
      </w:r>
      <w:r w:rsidR="00FC3425" w:rsidRPr="00B2633C">
        <w:rPr>
          <w:szCs w:val="22"/>
          <w:lang w:val="ru-RU"/>
        </w:rPr>
        <w:t xml:space="preserve">одробная информация </w:t>
      </w:r>
      <w:r w:rsidR="004672A2" w:rsidRPr="00B2633C">
        <w:rPr>
          <w:szCs w:val="22"/>
          <w:lang w:val="ru-RU"/>
        </w:rPr>
        <w:t>доступна</w:t>
      </w:r>
      <w:r w:rsidR="00FC3425" w:rsidRPr="00B2633C">
        <w:rPr>
          <w:szCs w:val="22"/>
          <w:lang w:val="ru-RU"/>
        </w:rPr>
        <w:t xml:space="preserve"> на </w:t>
      </w:r>
      <w:r w:rsidR="004672A2" w:rsidRPr="00B2633C">
        <w:rPr>
          <w:szCs w:val="22"/>
          <w:lang w:val="ru-RU"/>
        </w:rPr>
        <w:t>веб-</w:t>
      </w:r>
      <w:r w:rsidR="00FC3425" w:rsidRPr="00B2633C">
        <w:rPr>
          <w:szCs w:val="22"/>
          <w:lang w:val="ru-RU"/>
        </w:rPr>
        <w:t>странице</w:t>
      </w:r>
      <w:r w:rsidRPr="00B2633C">
        <w:rPr>
          <w:szCs w:val="22"/>
          <w:lang w:val="ru-RU"/>
        </w:rPr>
        <w:t xml:space="preserve"> </w:t>
      </w:r>
      <w:r w:rsidR="004672A2" w:rsidRPr="00B2633C">
        <w:rPr>
          <w:bCs/>
          <w:szCs w:val="22"/>
          <w:lang w:val="ru-RU"/>
        </w:rPr>
        <w:t>JCA-SG&amp;HN по адресу:</w:t>
      </w:r>
      <w:r w:rsidR="001A1D8D" w:rsidRPr="00B2633C">
        <w:rPr>
          <w:szCs w:val="22"/>
          <w:lang w:val="ru-RU"/>
        </w:rPr>
        <w:t xml:space="preserve"> </w:t>
      </w:r>
      <w:hyperlink r:id="rId11" w:history="1">
        <w:r w:rsidR="004672A2" w:rsidRPr="00B2633C">
          <w:rPr>
            <w:rStyle w:val="Hyperlink"/>
            <w:szCs w:val="22"/>
            <w:lang w:val="ru-RU"/>
          </w:rPr>
          <w:t>http://www.itu.int/en/ITU-T/jca/sghn/Pages/default.aspx</w:t>
        </w:r>
      </w:hyperlink>
      <w:r w:rsidRPr="00B2633C">
        <w:rPr>
          <w:szCs w:val="22"/>
          <w:lang w:val="ru-RU"/>
        </w:rPr>
        <w:t>.</w:t>
      </w:r>
    </w:p>
    <w:p w:rsidR="008646B8" w:rsidRPr="00B2633C" w:rsidRDefault="008646B8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B2633C">
        <w:rPr>
          <w:szCs w:val="22"/>
          <w:lang w:val="ru-RU"/>
        </w:rPr>
        <w:br w:type="page"/>
      </w:r>
    </w:p>
    <w:p w:rsidR="002815EF" w:rsidRPr="00B2633C" w:rsidRDefault="00611B8C" w:rsidP="004672A2">
      <w:pPr>
        <w:rPr>
          <w:szCs w:val="22"/>
          <w:lang w:val="ru-RU"/>
        </w:rPr>
      </w:pPr>
      <w:r w:rsidRPr="00B2633C">
        <w:rPr>
          <w:szCs w:val="22"/>
          <w:lang w:val="ru-RU"/>
        </w:rPr>
        <w:lastRenderedPageBreak/>
        <w:t>5</w:t>
      </w:r>
      <w:r w:rsidR="002815EF" w:rsidRPr="00B2633C">
        <w:rPr>
          <w:szCs w:val="22"/>
          <w:lang w:val="ru-RU"/>
        </w:rPr>
        <w:tab/>
      </w:r>
      <w:r w:rsidR="004672A2" w:rsidRPr="00B2633C">
        <w:rPr>
          <w:bCs/>
          <w:szCs w:val="22"/>
          <w:lang w:val="ru-RU"/>
        </w:rPr>
        <w:t>JCA-SG&amp;HN</w:t>
      </w:r>
      <w:r w:rsidR="002815EF" w:rsidRPr="00B2633C">
        <w:rPr>
          <w:szCs w:val="22"/>
          <w:lang w:val="ru-RU"/>
        </w:rPr>
        <w:t xml:space="preserve"> </w:t>
      </w:r>
      <w:r w:rsidR="00FC3425" w:rsidRPr="00B2633C">
        <w:rPr>
          <w:szCs w:val="22"/>
          <w:lang w:val="ru-RU"/>
        </w:rPr>
        <w:t xml:space="preserve">открыта для </w:t>
      </w:r>
      <w:r w:rsidR="004672A2" w:rsidRPr="00B2633C">
        <w:rPr>
          <w:szCs w:val="22"/>
          <w:lang w:val="ru-RU"/>
        </w:rPr>
        <w:t>участия согласно разделу 2.2.3 Рекомендации МСЭ-T A.1</w:t>
      </w:r>
      <w:r w:rsidR="002815EF" w:rsidRPr="00B2633C">
        <w:rPr>
          <w:szCs w:val="22"/>
          <w:lang w:val="ru-RU"/>
        </w:rPr>
        <w:t>.</w:t>
      </w:r>
    </w:p>
    <w:p w:rsidR="001629DC" w:rsidRPr="00B2633C" w:rsidRDefault="00611B8C" w:rsidP="00A66F09">
      <w:pPr>
        <w:rPr>
          <w:szCs w:val="22"/>
          <w:lang w:val="ru-RU"/>
        </w:rPr>
      </w:pPr>
      <w:r w:rsidRPr="00B2633C">
        <w:rPr>
          <w:szCs w:val="22"/>
          <w:lang w:val="ru-RU"/>
        </w:rPr>
        <w:t>6</w:t>
      </w:r>
      <w:r w:rsidR="002815EF" w:rsidRPr="00B2633C">
        <w:rPr>
          <w:szCs w:val="22"/>
          <w:lang w:val="ru-RU"/>
        </w:rPr>
        <w:tab/>
      </w:r>
      <w:r w:rsidR="00A57594" w:rsidRPr="00B2633C">
        <w:rPr>
          <w:szCs w:val="22"/>
          <w:lang w:val="ru-RU"/>
        </w:rPr>
        <w:t>Уверен, что МСЭ</w:t>
      </w:r>
      <w:r w:rsidR="002815EF" w:rsidRPr="00B2633C">
        <w:rPr>
          <w:szCs w:val="22"/>
          <w:lang w:val="ru-RU"/>
        </w:rPr>
        <w:t>-T</w:t>
      </w:r>
      <w:r w:rsidR="00A57594" w:rsidRPr="00B2633C">
        <w:rPr>
          <w:szCs w:val="22"/>
          <w:lang w:val="ru-RU"/>
        </w:rPr>
        <w:t xml:space="preserve"> оправдает ожидания своих </w:t>
      </w:r>
      <w:r w:rsidR="002D7D29" w:rsidRPr="00B2633C">
        <w:rPr>
          <w:szCs w:val="22"/>
          <w:lang w:val="ru-RU"/>
        </w:rPr>
        <w:t xml:space="preserve">Членов </w:t>
      </w:r>
      <w:r w:rsidR="00A57594" w:rsidRPr="00B2633C">
        <w:rPr>
          <w:szCs w:val="22"/>
          <w:lang w:val="ru-RU"/>
        </w:rPr>
        <w:t xml:space="preserve">в </w:t>
      </w:r>
      <w:r w:rsidR="00A66F09" w:rsidRPr="00B2633C">
        <w:rPr>
          <w:szCs w:val="22"/>
          <w:lang w:val="ru-RU"/>
        </w:rPr>
        <w:t>том что касается</w:t>
      </w:r>
      <w:r w:rsidR="00A57594" w:rsidRPr="00B2633C">
        <w:rPr>
          <w:szCs w:val="22"/>
          <w:lang w:val="ru-RU"/>
        </w:rPr>
        <w:t xml:space="preserve"> решения задач </w:t>
      </w:r>
      <w:r w:rsidR="004672A2" w:rsidRPr="00B2633C">
        <w:rPr>
          <w:szCs w:val="22"/>
          <w:lang w:val="ru-RU"/>
        </w:rPr>
        <w:t xml:space="preserve">по </w:t>
      </w:r>
      <w:r w:rsidR="00A57594" w:rsidRPr="00B2633C">
        <w:rPr>
          <w:szCs w:val="22"/>
          <w:lang w:val="ru-RU"/>
        </w:rPr>
        <w:t xml:space="preserve">стандартизации </w:t>
      </w:r>
      <w:r w:rsidR="004672A2" w:rsidRPr="00B2633C">
        <w:rPr>
          <w:bCs/>
          <w:szCs w:val="22"/>
          <w:lang w:val="ru-RU"/>
        </w:rPr>
        <w:t>"умных" электросетей и домашних сетей</w:t>
      </w:r>
      <w:r w:rsidR="002815EF" w:rsidRPr="00B2633C">
        <w:rPr>
          <w:szCs w:val="22"/>
          <w:lang w:val="ru-RU"/>
        </w:rPr>
        <w:t>.</w:t>
      </w:r>
    </w:p>
    <w:p w:rsidR="001629DC" w:rsidRPr="00B2633C" w:rsidRDefault="001629DC" w:rsidP="008646B8">
      <w:pPr>
        <w:pStyle w:val="Normalaftertitle"/>
        <w:spacing w:before="480"/>
        <w:rPr>
          <w:szCs w:val="22"/>
          <w:lang w:val="ru-RU"/>
        </w:rPr>
      </w:pPr>
      <w:r w:rsidRPr="00B2633C">
        <w:rPr>
          <w:szCs w:val="22"/>
          <w:lang w:val="ru-RU"/>
        </w:rPr>
        <w:t>С уважением,</w:t>
      </w:r>
    </w:p>
    <w:p w:rsidR="001629DC" w:rsidRPr="00B2633C" w:rsidRDefault="001629DC" w:rsidP="00B54B88">
      <w:pPr>
        <w:spacing w:before="1080"/>
        <w:rPr>
          <w:szCs w:val="22"/>
          <w:lang w:val="ru-RU"/>
        </w:rPr>
      </w:pPr>
      <w:r w:rsidRPr="00B2633C">
        <w:rPr>
          <w:szCs w:val="22"/>
          <w:lang w:val="ru-RU"/>
        </w:rPr>
        <w:t>Малколм Джонсон</w:t>
      </w:r>
      <w:r w:rsidRPr="00B2633C">
        <w:rPr>
          <w:szCs w:val="22"/>
          <w:lang w:val="ru-RU"/>
        </w:rPr>
        <w:br/>
        <w:t>Директор Бюро</w:t>
      </w:r>
      <w:r w:rsidRPr="00B2633C">
        <w:rPr>
          <w:szCs w:val="22"/>
          <w:lang w:val="ru-RU"/>
        </w:rPr>
        <w:br/>
        <w:t>стандартизации электросвязи</w:t>
      </w:r>
    </w:p>
    <w:p w:rsidR="009B6144" w:rsidRPr="00B2633C" w:rsidRDefault="001629DC" w:rsidP="00F80542">
      <w:pPr>
        <w:spacing w:before="1440"/>
        <w:rPr>
          <w:szCs w:val="22"/>
          <w:lang w:val="ru-RU"/>
        </w:rPr>
      </w:pPr>
      <w:r w:rsidRPr="00B2633C">
        <w:rPr>
          <w:b/>
          <w:bCs/>
          <w:szCs w:val="22"/>
          <w:lang w:val="ru-RU"/>
        </w:rPr>
        <w:t>Приложение</w:t>
      </w:r>
      <w:r w:rsidRPr="00B2633C">
        <w:rPr>
          <w:szCs w:val="22"/>
          <w:lang w:val="ru-RU"/>
        </w:rPr>
        <w:t>:</w:t>
      </w:r>
      <w:r w:rsidR="00B54B88" w:rsidRPr="00B2633C">
        <w:rPr>
          <w:szCs w:val="22"/>
          <w:lang w:val="ru-RU"/>
        </w:rPr>
        <w:t xml:space="preserve"> </w:t>
      </w:r>
      <w:r w:rsidR="004242D1" w:rsidRPr="00B2633C">
        <w:rPr>
          <w:szCs w:val="22"/>
          <w:lang w:val="ru-RU"/>
        </w:rPr>
        <w:t>1</w:t>
      </w:r>
    </w:p>
    <w:p w:rsidR="002815EF" w:rsidRPr="00B2633C" w:rsidRDefault="002815EF" w:rsidP="00611B8C">
      <w:pPr>
        <w:pStyle w:val="AnnexNo"/>
        <w:spacing w:before="0"/>
        <w:rPr>
          <w:sz w:val="22"/>
          <w:szCs w:val="22"/>
          <w:lang w:val="ru-RU"/>
        </w:rPr>
      </w:pPr>
      <w:r w:rsidRPr="00B2633C">
        <w:rPr>
          <w:lang w:val="ru-RU"/>
        </w:rPr>
        <w:br w:type="page"/>
      </w:r>
      <w:r w:rsidR="004242D1" w:rsidRPr="00B2633C">
        <w:rPr>
          <w:lang w:val="ru-RU"/>
        </w:rPr>
        <w:lastRenderedPageBreak/>
        <w:t>ПРИЛОЖЕНИЕ</w:t>
      </w:r>
      <w:r w:rsidRPr="00B2633C">
        <w:rPr>
          <w:lang w:val="ru-RU"/>
        </w:rPr>
        <w:t xml:space="preserve"> 1</w:t>
      </w:r>
      <w:r w:rsidRPr="00B2633C">
        <w:rPr>
          <w:lang w:val="ru-RU"/>
        </w:rPr>
        <w:br/>
      </w:r>
      <w:r w:rsidR="00611B8C" w:rsidRPr="00B2633C">
        <w:rPr>
          <w:caps w:val="0"/>
          <w:sz w:val="22"/>
          <w:szCs w:val="22"/>
          <w:lang w:val="ru-RU"/>
        </w:rPr>
        <w:t>(к Циркуляру 262 БСЭ)</w:t>
      </w:r>
    </w:p>
    <w:p w:rsidR="004672A2" w:rsidRPr="00B2633C" w:rsidRDefault="004672A2" w:rsidP="00611B8C">
      <w:pPr>
        <w:pStyle w:val="AnnexTitle"/>
        <w:rPr>
          <w:lang w:val="ru-RU"/>
        </w:rPr>
      </w:pPr>
      <w:r w:rsidRPr="00B2633C">
        <w:rPr>
          <w:lang w:val="ru-RU"/>
        </w:rPr>
        <w:t>Круг ведения</w:t>
      </w:r>
    </w:p>
    <w:p w:rsidR="002815EF" w:rsidRPr="00B2633C" w:rsidRDefault="00E24356" w:rsidP="00B2633C">
      <w:pPr>
        <w:spacing w:before="240" w:after="480"/>
        <w:jc w:val="center"/>
        <w:rPr>
          <w:b/>
          <w:szCs w:val="22"/>
          <w:lang w:val="ru-RU"/>
        </w:rPr>
      </w:pPr>
      <w:r w:rsidRPr="00B2633C">
        <w:rPr>
          <w:b/>
          <w:szCs w:val="22"/>
          <w:lang w:val="ru-RU"/>
        </w:rPr>
        <w:t xml:space="preserve">Группа </w:t>
      </w:r>
      <w:r w:rsidR="004672A2" w:rsidRPr="00B2633C">
        <w:rPr>
          <w:b/>
          <w:szCs w:val="22"/>
          <w:lang w:val="ru-RU"/>
        </w:rPr>
        <w:t xml:space="preserve">по совместной координационной деятельности </w:t>
      </w:r>
      <w:r w:rsidR="00B2633C" w:rsidRPr="00B2633C">
        <w:rPr>
          <w:b/>
          <w:szCs w:val="22"/>
          <w:lang w:val="ru-RU"/>
        </w:rPr>
        <w:br/>
      </w:r>
      <w:r w:rsidR="004672A2" w:rsidRPr="00B2633C">
        <w:rPr>
          <w:b/>
          <w:szCs w:val="22"/>
          <w:lang w:val="ru-RU"/>
        </w:rPr>
        <w:t xml:space="preserve">по </w:t>
      </w:r>
      <w:r w:rsidR="004672A2" w:rsidRPr="00B2633C">
        <w:rPr>
          <w:bCs/>
          <w:szCs w:val="22"/>
          <w:lang w:val="ru-RU"/>
        </w:rPr>
        <w:t>"</w:t>
      </w:r>
      <w:r w:rsidR="004672A2" w:rsidRPr="00B2633C">
        <w:rPr>
          <w:b/>
          <w:szCs w:val="22"/>
          <w:lang w:val="ru-RU"/>
        </w:rPr>
        <w:t>умным</w:t>
      </w:r>
      <w:r w:rsidR="004672A2" w:rsidRPr="00B2633C">
        <w:rPr>
          <w:bCs/>
          <w:szCs w:val="22"/>
          <w:lang w:val="ru-RU"/>
        </w:rPr>
        <w:t>"</w:t>
      </w:r>
      <w:r w:rsidR="004672A2" w:rsidRPr="00B2633C">
        <w:rPr>
          <w:b/>
          <w:szCs w:val="22"/>
          <w:lang w:val="ru-RU"/>
        </w:rPr>
        <w:t xml:space="preserve"> электросетям и домашним сетям (JCA-SG&amp;HN)</w:t>
      </w:r>
    </w:p>
    <w:p w:rsidR="004672A2" w:rsidRPr="00B2633C" w:rsidRDefault="00611B8C" w:rsidP="00611B8C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after="2"/>
        <w:jc w:val="both"/>
        <w:textAlignment w:val="baseline"/>
        <w:rPr>
          <w:rFonts w:eastAsia="MS Mincho"/>
          <w:b/>
          <w:bCs/>
          <w:szCs w:val="22"/>
          <w:lang w:val="ru-RU" w:eastAsia="ja-JP"/>
        </w:rPr>
      </w:pPr>
      <w:r w:rsidRPr="00B2633C">
        <w:rPr>
          <w:b/>
          <w:bCs/>
          <w:szCs w:val="22"/>
          <w:lang w:val="ru-RU"/>
        </w:rPr>
        <w:t>1</w:t>
      </w:r>
      <w:r w:rsidRPr="00B2633C">
        <w:rPr>
          <w:b/>
          <w:bCs/>
          <w:szCs w:val="22"/>
          <w:lang w:val="ru-RU"/>
        </w:rPr>
        <w:tab/>
      </w:r>
      <w:r w:rsidR="004672A2" w:rsidRPr="00B2633C">
        <w:rPr>
          <w:b/>
          <w:bCs/>
          <w:szCs w:val="22"/>
          <w:lang w:val="ru-RU"/>
        </w:rPr>
        <w:t>Сфера деятельности</w:t>
      </w:r>
    </w:p>
    <w:p w:rsidR="004672A2" w:rsidRPr="00B2633C" w:rsidRDefault="00A334D5" w:rsidP="00A66F09">
      <w:pPr>
        <w:overflowPunct w:val="0"/>
        <w:autoSpaceDE w:val="0"/>
        <w:autoSpaceDN w:val="0"/>
        <w:adjustRightInd w:val="0"/>
        <w:spacing w:after="2" w:line="240" w:lineRule="atLeast"/>
        <w:textAlignment w:val="baseline"/>
        <w:rPr>
          <w:szCs w:val="22"/>
          <w:lang w:val="ru-RU" w:eastAsia="ja-JP"/>
        </w:rPr>
      </w:pPr>
      <w:r w:rsidRPr="00B2633C">
        <w:rPr>
          <w:szCs w:val="22"/>
          <w:lang w:val="ru-RU"/>
        </w:rPr>
        <w:t xml:space="preserve">Круг ведения этой </w:t>
      </w:r>
      <w:r w:rsidR="004672A2" w:rsidRPr="00B2633C">
        <w:rPr>
          <w:szCs w:val="22"/>
          <w:lang w:val="ru-RU"/>
        </w:rPr>
        <w:t xml:space="preserve">JCA </w:t>
      </w:r>
      <w:r w:rsidR="007208A3" w:rsidRPr="00B2633C">
        <w:rPr>
          <w:szCs w:val="22"/>
          <w:lang w:val="ru-RU"/>
        </w:rPr>
        <w:t>согласуется с разделом</w:t>
      </w:r>
      <w:r w:rsidR="004672A2" w:rsidRPr="00B2633C">
        <w:rPr>
          <w:szCs w:val="22"/>
          <w:lang w:val="ru-RU"/>
        </w:rPr>
        <w:t xml:space="preserve"> 2.2.1 </w:t>
      </w:r>
      <w:r w:rsidR="007208A3" w:rsidRPr="00B2633C">
        <w:rPr>
          <w:szCs w:val="22"/>
          <w:lang w:val="ru-RU"/>
        </w:rPr>
        <w:t>Рекомендации МСЭ</w:t>
      </w:r>
      <w:r w:rsidR="004672A2" w:rsidRPr="00B2633C">
        <w:rPr>
          <w:szCs w:val="22"/>
          <w:lang w:val="ru-RU"/>
        </w:rPr>
        <w:t>-</w:t>
      </w:r>
      <w:r w:rsidR="007208A3" w:rsidRPr="00B2633C">
        <w:rPr>
          <w:szCs w:val="22"/>
          <w:lang w:val="ru-RU"/>
        </w:rPr>
        <w:t>Т</w:t>
      </w:r>
      <w:r w:rsidR="004672A2" w:rsidRPr="00B2633C">
        <w:rPr>
          <w:szCs w:val="22"/>
          <w:lang w:val="ru-RU"/>
        </w:rPr>
        <w:t xml:space="preserve"> A.1. </w:t>
      </w:r>
      <w:r w:rsidR="007208A3" w:rsidRPr="00B2633C">
        <w:rPr>
          <w:szCs w:val="22"/>
          <w:lang w:val="ru-RU"/>
        </w:rPr>
        <w:t>Сфер</w:t>
      </w:r>
      <w:r w:rsidR="00A66F09" w:rsidRPr="00B2633C">
        <w:rPr>
          <w:szCs w:val="22"/>
          <w:lang w:val="ru-RU"/>
        </w:rPr>
        <w:t>ой</w:t>
      </w:r>
      <w:r w:rsidR="007208A3" w:rsidRPr="00B2633C">
        <w:rPr>
          <w:szCs w:val="22"/>
          <w:lang w:val="ru-RU"/>
        </w:rPr>
        <w:t xml:space="preserve"> деятельности</w:t>
      </w:r>
      <w:r w:rsidR="004672A2" w:rsidRPr="00B2633C">
        <w:rPr>
          <w:szCs w:val="22"/>
          <w:lang w:val="ru-RU"/>
        </w:rPr>
        <w:t xml:space="preserve"> </w:t>
      </w:r>
      <w:r w:rsidR="007208A3" w:rsidRPr="00B2633C">
        <w:rPr>
          <w:szCs w:val="22"/>
          <w:lang w:val="ru-RU"/>
        </w:rPr>
        <w:t xml:space="preserve">этой </w:t>
      </w:r>
      <w:r w:rsidR="004672A2" w:rsidRPr="00B2633C">
        <w:rPr>
          <w:szCs w:val="22"/>
          <w:lang w:val="ru-RU"/>
        </w:rPr>
        <w:t xml:space="preserve">JCA </w:t>
      </w:r>
      <w:r w:rsidR="007208A3" w:rsidRPr="00B2633C">
        <w:rPr>
          <w:szCs w:val="22"/>
          <w:lang w:val="ru-RU"/>
        </w:rPr>
        <w:t xml:space="preserve">является координация, как в рамках МСЭ-Т, так и вне его, деятельности по стандартизации всех сетевых аспектов </w:t>
      </w:r>
      <w:r w:rsidR="007208A3" w:rsidRPr="00B2633C">
        <w:rPr>
          <w:bCs/>
          <w:szCs w:val="22"/>
          <w:lang w:val="ru-RU"/>
        </w:rPr>
        <w:t xml:space="preserve">"умных" электросетей </w:t>
      </w:r>
      <w:r w:rsidR="009729BA" w:rsidRPr="00B2633C">
        <w:rPr>
          <w:bCs/>
          <w:szCs w:val="22"/>
          <w:lang w:val="ru-RU"/>
        </w:rPr>
        <w:t>и</w:t>
      </w:r>
      <w:r w:rsidR="007208A3" w:rsidRPr="00B2633C">
        <w:rPr>
          <w:szCs w:val="22"/>
          <w:lang w:val="ru-RU"/>
        </w:rPr>
        <w:t xml:space="preserve"> соответствующ</w:t>
      </w:r>
      <w:r w:rsidR="00F076C6" w:rsidRPr="00B2633C">
        <w:rPr>
          <w:szCs w:val="22"/>
          <w:lang w:val="ru-RU"/>
        </w:rPr>
        <w:t>ей</w:t>
      </w:r>
      <w:r w:rsidR="007208A3" w:rsidRPr="00B2633C">
        <w:rPr>
          <w:szCs w:val="22"/>
          <w:lang w:val="ru-RU"/>
        </w:rPr>
        <w:t xml:space="preserve"> связ</w:t>
      </w:r>
      <w:r w:rsidR="00F076C6" w:rsidRPr="00B2633C">
        <w:rPr>
          <w:szCs w:val="22"/>
          <w:lang w:val="ru-RU"/>
        </w:rPr>
        <w:t>и</w:t>
      </w:r>
      <w:r w:rsidR="007208A3" w:rsidRPr="00B2633C">
        <w:rPr>
          <w:szCs w:val="22"/>
          <w:lang w:val="ru-RU"/>
        </w:rPr>
        <w:t>, а также домашних сетей</w:t>
      </w:r>
      <w:r w:rsidR="004672A2" w:rsidRPr="00B2633C">
        <w:rPr>
          <w:szCs w:val="22"/>
          <w:lang w:val="ru-RU"/>
        </w:rPr>
        <w:t>.</w:t>
      </w:r>
    </w:p>
    <w:p w:rsidR="004672A2" w:rsidRPr="00B2633C" w:rsidRDefault="00611B8C" w:rsidP="00611B8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after="2"/>
        <w:jc w:val="both"/>
        <w:textAlignment w:val="baseline"/>
        <w:rPr>
          <w:b/>
          <w:szCs w:val="22"/>
          <w:lang w:val="ru-RU" w:eastAsia="ja-JP"/>
        </w:rPr>
      </w:pPr>
      <w:r w:rsidRPr="00B2633C">
        <w:rPr>
          <w:b/>
          <w:szCs w:val="22"/>
          <w:lang w:val="ru-RU"/>
        </w:rPr>
        <w:t>2</w:t>
      </w:r>
      <w:r w:rsidRPr="00B2633C">
        <w:rPr>
          <w:b/>
          <w:szCs w:val="22"/>
          <w:lang w:val="ru-RU"/>
        </w:rPr>
        <w:tab/>
      </w:r>
      <w:r w:rsidR="004672A2" w:rsidRPr="00B2633C">
        <w:rPr>
          <w:b/>
          <w:szCs w:val="22"/>
          <w:lang w:val="ru-RU"/>
        </w:rPr>
        <w:t>Задачи</w:t>
      </w:r>
    </w:p>
    <w:p w:rsidR="004672A2" w:rsidRPr="00B2633C" w:rsidRDefault="009729BA" w:rsidP="008646B8">
      <w:pPr>
        <w:tabs>
          <w:tab w:val="left" w:pos="720"/>
        </w:tabs>
        <w:overflowPunct w:val="0"/>
        <w:autoSpaceDE w:val="0"/>
        <w:autoSpaceDN w:val="0"/>
        <w:adjustRightInd w:val="0"/>
        <w:spacing w:after="2" w:line="240" w:lineRule="atLeast"/>
        <w:textAlignment w:val="baseline"/>
        <w:rPr>
          <w:rFonts w:eastAsia="MS PGothic"/>
          <w:szCs w:val="22"/>
          <w:lang w:val="ru-RU" w:eastAsia="ja-JP"/>
        </w:rPr>
      </w:pPr>
      <w:r w:rsidRPr="00B2633C">
        <w:rPr>
          <w:rFonts w:asciiTheme="majorBidi" w:eastAsia="MS PGothic" w:hAnsiTheme="majorBidi" w:cstheme="majorBidi"/>
          <w:szCs w:val="22"/>
          <w:lang w:val="ru-RU" w:eastAsia="ja-JP"/>
        </w:rPr>
        <w:t>Эта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JCA </w:t>
      </w:r>
      <w:r w:rsidRPr="00B2633C">
        <w:rPr>
          <w:rFonts w:asciiTheme="majorBidi" w:hAnsiTheme="majorBidi" w:cstheme="majorBidi"/>
          <w:bCs/>
          <w:szCs w:val="22"/>
          <w:lang w:val="ru-RU"/>
        </w:rPr>
        <w:t>по "умным" электросетям и домашним сетям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будет отвечать за стимулирование и координацию деятельности по стандартизации 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="00F076C6" w:rsidRPr="00B2633C">
        <w:rPr>
          <w:rFonts w:asciiTheme="majorBidi" w:hAnsiTheme="majorBidi" w:cstheme="majorBidi"/>
          <w:szCs w:val="22"/>
          <w:lang w:val="ru-RU"/>
        </w:rPr>
        <w:t xml:space="preserve">всех сетевых аспектов </w:t>
      </w:r>
      <w:r w:rsidR="00F076C6" w:rsidRPr="00B2633C">
        <w:rPr>
          <w:rFonts w:asciiTheme="majorBidi" w:hAnsiTheme="majorBidi" w:cstheme="majorBidi"/>
          <w:bCs/>
          <w:szCs w:val="22"/>
          <w:lang w:val="ru-RU"/>
        </w:rPr>
        <w:t xml:space="preserve">"умных" электросетей </w:t>
      </w:r>
      <w:r w:rsidR="00F076C6" w:rsidRPr="00B2633C">
        <w:rPr>
          <w:rFonts w:asciiTheme="majorBidi" w:eastAsia="MS PGothic" w:hAnsiTheme="majorBidi" w:cstheme="majorBidi"/>
          <w:szCs w:val="22"/>
          <w:lang w:val="ru-RU" w:eastAsia="ja-JP"/>
        </w:rPr>
        <w:t>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="00F076C6" w:rsidRPr="00B2633C">
        <w:rPr>
          <w:rFonts w:asciiTheme="majorBidi" w:eastAsia="MS PGothic" w:hAnsiTheme="majorBidi" w:cstheme="majorBidi"/>
          <w:szCs w:val="22"/>
          <w:lang w:val="ru-RU" w:eastAsia="ja-JP"/>
        </w:rPr>
        <w:t>соответствующей связи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>(</w:t>
      </w:r>
      <w:r w:rsidR="00F076C6" w:rsidRPr="00B2633C">
        <w:rPr>
          <w:rFonts w:asciiTheme="majorBidi" w:hAnsiTheme="majorBidi" w:cstheme="majorBidi"/>
          <w:szCs w:val="22"/>
          <w:lang w:val="ru-RU" w:eastAsia="ja-JP"/>
        </w:rPr>
        <w:t>напр</w:t>
      </w:r>
      <w:r w:rsidR="008646B8" w:rsidRPr="00B2633C">
        <w:rPr>
          <w:rFonts w:asciiTheme="majorBidi" w:hAnsiTheme="majorBidi" w:cstheme="majorBidi"/>
          <w:szCs w:val="22"/>
          <w:lang w:val="ru-RU" w:eastAsia="ja-JP"/>
        </w:rPr>
        <w:t>имер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, </w:t>
      </w:r>
      <w:r w:rsidR="00B2514D" w:rsidRPr="00B2633C">
        <w:rPr>
          <w:rFonts w:asciiTheme="majorBidi" w:hAnsiTheme="majorBidi" w:cstheme="majorBidi"/>
          <w:color w:val="000000"/>
          <w:szCs w:val="22"/>
          <w:lang w:val="ru-RU"/>
        </w:rPr>
        <w:t>"умные" счетчики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, </w:t>
      </w:r>
      <w:r w:rsidR="00B2514D" w:rsidRPr="00B2633C">
        <w:rPr>
          <w:rFonts w:asciiTheme="majorBidi" w:hAnsiTheme="majorBidi" w:cstheme="majorBidi"/>
          <w:color w:val="000000"/>
          <w:szCs w:val="22"/>
          <w:lang w:val="ru-RU"/>
        </w:rPr>
        <w:t>управлени</w:t>
      </w:r>
      <w:r w:rsidR="004C31C3" w:rsidRPr="00B2633C">
        <w:rPr>
          <w:rFonts w:asciiTheme="majorBidi" w:hAnsiTheme="majorBidi" w:cstheme="majorBidi"/>
          <w:color w:val="000000"/>
          <w:szCs w:val="22"/>
          <w:lang w:val="ru-RU"/>
        </w:rPr>
        <w:t>е</w:t>
      </w:r>
      <w:r w:rsidR="00B2514D" w:rsidRPr="00B2633C">
        <w:rPr>
          <w:rFonts w:asciiTheme="majorBidi" w:hAnsiTheme="majorBidi" w:cstheme="majorBidi"/>
          <w:color w:val="000000"/>
          <w:szCs w:val="22"/>
          <w:lang w:val="ru-RU"/>
        </w:rPr>
        <w:t xml:space="preserve"> энергопо</w:t>
      </w:r>
      <w:r w:rsidR="004C31C3" w:rsidRPr="00B2633C">
        <w:rPr>
          <w:rFonts w:asciiTheme="majorBidi" w:hAnsiTheme="majorBidi" w:cstheme="majorBidi"/>
          <w:color w:val="000000"/>
          <w:szCs w:val="22"/>
          <w:lang w:val="ru-RU"/>
        </w:rPr>
        <w:t>требле</w:t>
      </w:r>
      <w:r w:rsidR="00B2514D" w:rsidRPr="00B2633C">
        <w:rPr>
          <w:rFonts w:asciiTheme="majorBidi" w:hAnsiTheme="majorBidi" w:cstheme="majorBidi"/>
          <w:color w:val="000000"/>
          <w:szCs w:val="22"/>
          <w:lang w:val="ru-RU"/>
        </w:rPr>
        <w:t>нием дома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B2514D" w:rsidRPr="00B2633C">
        <w:rPr>
          <w:rFonts w:asciiTheme="majorBidi" w:hAnsiTheme="majorBidi" w:cstheme="majorBidi"/>
          <w:szCs w:val="22"/>
          <w:lang w:val="ru-RU" w:eastAsia="ja-JP"/>
        </w:rPr>
        <w:t>и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B2514D" w:rsidRPr="00B2633C">
        <w:rPr>
          <w:rFonts w:asciiTheme="majorBidi" w:hAnsiTheme="majorBidi" w:cstheme="majorBidi"/>
          <w:szCs w:val="22"/>
          <w:lang w:val="ru-RU" w:eastAsia="ja-JP"/>
        </w:rPr>
        <w:t>накопитель данных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)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>между МСЭ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(</w:t>
      </w:r>
      <w:r w:rsidR="00B2514D" w:rsidRPr="00B2633C">
        <w:rPr>
          <w:rFonts w:asciiTheme="majorBidi" w:hAnsiTheme="majorBidi" w:cstheme="majorBidi"/>
          <w:szCs w:val="22"/>
          <w:lang w:val="ru-RU" w:eastAsia="ja-JP"/>
        </w:rPr>
        <w:t>напр</w:t>
      </w:r>
      <w:r w:rsidR="008646B8" w:rsidRPr="00B2633C">
        <w:rPr>
          <w:rFonts w:asciiTheme="majorBidi" w:hAnsiTheme="majorBidi" w:cstheme="majorBidi"/>
          <w:szCs w:val="22"/>
          <w:lang w:val="ru-RU" w:eastAsia="ja-JP"/>
        </w:rPr>
        <w:t>имер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, </w:t>
      </w:r>
      <w:r w:rsidR="00B2514D" w:rsidRPr="00B2633C">
        <w:rPr>
          <w:rFonts w:asciiTheme="majorBidi" w:hAnsiTheme="majorBidi" w:cstheme="majorBidi"/>
          <w:szCs w:val="22"/>
          <w:lang w:val="ru-RU" w:eastAsia="ja-JP"/>
        </w:rPr>
        <w:t>соответствующими исследовательскими комиссиями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 </w:t>
      </w:r>
      <w:r w:rsidR="00B2514D" w:rsidRPr="00B2633C">
        <w:rPr>
          <w:rFonts w:asciiTheme="majorBidi" w:hAnsiTheme="majorBidi" w:cstheme="majorBidi"/>
          <w:szCs w:val="22"/>
          <w:lang w:val="ru-RU" w:eastAsia="ja-JP"/>
        </w:rPr>
        <w:t>МСЭ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-T, </w:t>
      </w:r>
      <w:r w:rsidR="00B2514D" w:rsidRPr="00B2633C">
        <w:rPr>
          <w:rFonts w:asciiTheme="majorBidi" w:hAnsiTheme="majorBidi" w:cstheme="majorBidi"/>
          <w:szCs w:val="22"/>
          <w:lang w:val="ru-RU" w:eastAsia="ja-JP"/>
        </w:rPr>
        <w:t>МСЭ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-R </w:t>
      </w:r>
      <w:r w:rsidR="00B2514D" w:rsidRPr="00B2633C">
        <w:rPr>
          <w:rFonts w:asciiTheme="majorBidi" w:hAnsiTheme="majorBidi" w:cstheme="majorBidi"/>
          <w:szCs w:val="22"/>
          <w:lang w:val="ru-RU" w:eastAsia="ja-JP"/>
        </w:rPr>
        <w:t>и МСЭ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>-D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)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и </w:t>
      </w:r>
      <w:r w:rsidR="00B2514D" w:rsidRPr="00B2633C">
        <w:rPr>
          <w:rFonts w:asciiTheme="majorBidi" w:hAnsiTheme="majorBidi" w:cstheme="majorBidi"/>
          <w:szCs w:val="22"/>
          <w:lang w:val="ru-RU" w:eastAsia="ja-JP"/>
        </w:rPr>
        <w:t>соответствующими органами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(</w:t>
      </w:r>
      <w:r w:rsidR="00B2514D" w:rsidRPr="00B2633C">
        <w:rPr>
          <w:rFonts w:asciiTheme="majorBidi" w:hAnsiTheme="majorBidi" w:cstheme="majorBidi"/>
          <w:szCs w:val="22"/>
          <w:lang w:val="ru-RU" w:eastAsia="ja-JP"/>
        </w:rPr>
        <w:t>напр</w:t>
      </w:r>
      <w:r w:rsidR="008646B8" w:rsidRPr="00B2633C">
        <w:rPr>
          <w:rFonts w:asciiTheme="majorBidi" w:hAnsiTheme="majorBidi" w:cstheme="majorBidi"/>
          <w:szCs w:val="22"/>
          <w:lang w:val="ru-RU" w:eastAsia="ja-JP"/>
        </w:rPr>
        <w:t>имер</w:t>
      </w:r>
      <w:r w:rsidR="004672A2" w:rsidRPr="00B2633C">
        <w:rPr>
          <w:rFonts w:asciiTheme="majorBidi" w:hAnsiTheme="majorBidi" w:cstheme="majorBidi"/>
          <w:szCs w:val="22"/>
          <w:lang w:val="ru-RU" w:eastAsia="ja-JP"/>
        </w:rPr>
        <w:t xml:space="preserve">,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>ОРС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,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>форумами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,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>региональными</w:t>
      </w:r>
      <w:r w:rsidR="004C31C3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>/</w:t>
      </w:r>
      <w:r w:rsidR="004C31C3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>национальными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>организациями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>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>а</w:t>
      </w:r>
      <w:r w:rsidR="00B2514D" w:rsidRPr="00B2633C">
        <w:rPr>
          <w:rFonts w:asciiTheme="majorBidi" w:hAnsiTheme="majorBidi" w:cstheme="majorBidi"/>
          <w:szCs w:val="22"/>
          <w:lang w:val="ru-RU"/>
        </w:rPr>
        <w:t>кадемическим организациями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) </w:t>
      </w:r>
      <w:r w:rsidR="00B2514D" w:rsidRPr="00B2633C">
        <w:rPr>
          <w:rFonts w:asciiTheme="majorBidi" w:eastAsia="MS PGothic" w:hAnsiTheme="majorBidi" w:cstheme="majorBidi"/>
          <w:szCs w:val="22"/>
          <w:lang w:val="ru-RU" w:eastAsia="ja-JP"/>
        </w:rPr>
        <w:t>в этой области стандартизации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. </w:t>
      </w:r>
      <w:r w:rsidR="004C31C3" w:rsidRPr="00B2633C">
        <w:rPr>
          <w:rFonts w:asciiTheme="majorBidi" w:eastAsia="MS PGothic" w:hAnsiTheme="majorBidi" w:cstheme="majorBidi"/>
          <w:szCs w:val="22"/>
          <w:lang w:val="ru-RU" w:eastAsia="ja-JP"/>
        </w:rPr>
        <w:t>Эта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JCA </w:t>
      </w:r>
      <w:r w:rsidR="004C31C3" w:rsidRPr="00B2633C">
        <w:rPr>
          <w:rFonts w:asciiTheme="majorBidi" w:eastAsia="MS PGothic" w:hAnsiTheme="majorBidi" w:cstheme="majorBidi"/>
          <w:szCs w:val="22"/>
          <w:lang w:val="ru-RU" w:eastAsia="ja-JP"/>
        </w:rPr>
        <w:t>будет отвечать за стимулирование и координацию деятельности</w:t>
      </w:r>
      <w:r w:rsidR="004672A2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</w:t>
      </w:r>
      <w:r w:rsidR="004C31C3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по стандартизации </w:t>
      </w:r>
      <w:r w:rsidR="004C31C3" w:rsidRPr="00B2633C">
        <w:rPr>
          <w:szCs w:val="22"/>
          <w:lang w:val="ru-RU"/>
        </w:rPr>
        <w:t>домашних сетей</w:t>
      </w:r>
      <w:r w:rsidR="004C31C3" w:rsidRPr="00B2633C">
        <w:rPr>
          <w:rFonts w:asciiTheme="majorBidi" w:eastAsia="MS PGothic" w:hAnsiTheme="majorBidi" w:cstheme="majorBidi"/>
          <w:szCs w:val="22"/>
          <w:lang w:val="ru-RU" w:eastAsia="ja-JP"/>
        </w:rPr>
        <w:t xml:space="preserve"> между МСЭ и соответствующими органами</w:t>
      </w:r>
      <w:r w:rsidR="004672A2" w:rsidRPr="00B2633C">
        <w:rPr>
          <w:rFonts w:eastAsia="MS PGothic"/>
          <w:szCs w:val="22"/>
          <w:lang w:val="ru-RU" w:eastAsia="ja-JP"/>
        </w:rPr>
        <w:t xml:space="preserve">. </w:t>
      </w:r>
      <w:r w:rsidR="004C31C3" w:rsidRPr="00B2633C">
        <w:rPr>
          <w:rFonts w:eastAsia="MS PGothic"/>
          <w:szCs w:val="22"/>
          <w:lang w:val="ru-RU" w:eastAsia="ja-JP"/>
        </w:rPr>
        <w:t>Это будет достигнуто</w:t>
      </w:r>
      <w:r w:rsidR="004672A2" w:rsidRPr="00B2633C">
        <w:rPr>
          <w:rFonts w:eastAsia="MS PGothic"/>
          <w:szCs w:val="22"/>
          <w:lang w:val="ru-RU" w:eastAsia="ja-JP"/>
        </w:rPr>
        <w:t xml:space="preserve"> </w:t>
      </w:r>
      <w:r w:rsidR="004C31C3" w:rsidRPr="00B2633C">
        <w:rPr>
          <w:rFonts w:eastAsia="MS PGothic"/>
          <w:szCs w:val="22"/>
          <w:lang w:val="ru-RU" w:eastAsia="ja-JP"/>
        </w:rPr>
        <w:t>путем выполнения следующих задач:</w:t>
      </w:r>
    </w:p>
    <w:p w:rsidR="004672A2" w:rsidRPr="00B2633C" w:rsidRDefault="00611B8C" w:rsidP="00611B8C">
      <w:pPr>
        <w:pStyle w:val="enumlev1"/>
        <w:rPr>
          <w:rFonts w:eastAsia="MS PGothic"/>
          <w:lang w:val="ru-RU" w:eastAsia="ja-JP"/>
        </w:rPr>
      </w:pPr>
      <w:r w:rsidRPr="00B2633C">
        <w:rPr>
          <w:lang w:val="ru-RU" w:eastAsia="ja-JP"/>
        </w:rPr>
        <w:t>•</w:t>
      </w:r>
      <w:r w:rsidRPr="00B2633C">
        <w:rPr>
          <w:lang w:val="ru-RU" w:eastAsia="ja-JP"/>
        </w:rPr>
        <w:tab/>
      </w:r>
      <w:r w:rsidR="004672A2" w:rsidRPr="00B2633C">
        <w:rPr>
          <w:lang w:val="ru-RU" w:eastAsia="ja-JP"/>
        </w:rPr>
        <w:t xml:space="preserve">JCA-SG&amp;HN </w:t>
      </w:r>
      <w:r w:rsidR="004C31C3" w:rsidRPr="00B2633C">
        <w:rPr>
          <w:lang w:val="ru-RU" w:eastAsia="ja-JP"/>
        </w:rPr>
        <w:t>будет координировать деятельность в отношении</w:t>
      </w:r>
      <w:r w:rsidR="004672A2" w:rsidRPr="00B2633C">
        <w:rPr>
          <w:lang w:val="ru-RU" w:eastAsia="ja-JP"/>
        </w:rPr>
        <w:t xml:space="preserve"> </w:t>
      </w:r>
      <w:r w:rsidR="004C31C3" w:rsidRPr="00B2633C">
        <w:rPr>
          <w:bCs/>
          <w:lang w:val="ru-RU"/>
        </w:rPr>
        <w:t>"умных" электросетей в рамках МСЭ</w:t>
      </w:r>
      <w:r w:rsidR="004672A2" w:rsidRPr="00B2633C">
        <w:rPr>
          <w:lang w:val="ru-RU" w:eastAsia="ja-JP"/>
        </w:rPr>
        <w:t>.</w:t>
      </w:r>
    </w:p>
    <w:p w:rsidR="004672A2" w:rsidRPr="00B2633C" w:rsidRDefault="00611B8C" w:rsidP="00611B8C">
      <w:pPr>
        <w:pStyle w:val="enumlev1"/>
        <w:rPr>
          <w:rFonts w:eastAsia="MS PGothic"/>
          <w:lang w:val="ru-RU" w:eastAsia="ja-JP"/>
        </w:rPr>
      </w:pPr>
      <w:r w:rsidRPr="00B2633C">
        <w:rPr>
          <w:lang w:val="ru-RU" w:eastAsia="ja-JP"/>
        </w:rPr>
        <w:t>•</w:t>
      </w:r>
      <w:r w:rsidRPr="00B2633C">
        <w:rPr>
          <w:lang w:val="ru-RU" w:eastAsia="ja-JP"/>
        </w:rPr>
        <w:tab/>
      </w:r>
      <w:r w:rsidR="004672A2" w:rsidRPr="00B2633C">
        <w:rPr>
          <w:lang w:val="ru-RU" w:eastAsia="ja-JP"/>
        </w:rPr>
        <w:t xml:space="preserve">JCA-SG&amp;HN </w:t>
      </w:r>
      <w:r w:rsidR="006633FE" w:rsidRPr="00B2633C">
        <w:rPr>
          <w:lang w:val="ru-RU" w:eastAsia="ja-JP"/>
        </w:rPr>
        <w:t>о</w:t>
      </w:r>
      <w:r w:rsidR="004C31C3" w:rsidRPr="00B2633C">
        <w:rPr>
          <w:color w:val="000000"/>
          <w:lang w:val="ru-RU"/>
        </w:rPr>
        <w:t>беспеч</w:t>
      </w:r>
      <w:r w:rsidR="006633FE" w:rsidRPr="00B2633C">
        <w:rPr>
          <w:color w:val="000000"/>
          <w:lang w:val="ru-RU"/>
        </w:rPr>
        <w:t>ит</w:t>
      </w:r>
      <w:r w:rsidR="004C31C3" w:rsidRPr="00B2633C">
        <w:rPr>
          <w:color w:val="000000"/>
          <w:lang w:val="ru-RU"/>
        </w:rPr>
        <w:t xml:space="preserve"> реальн</w:t>
      </w:r>
      <w:r w:rsidR="006633FE" w:rsidRPr="00B2633C">
        <w:rPr>
          <w:color w:val="000000"/>
          <w:lang w:val="ru-RU"/>
        </w:rPr>
        <w:t>ую</w:t>
      </w:r>
      <w:r w:rsidR="004C31C3" w:rsidRPr="00B2633C">
        <w:rPr>
          <w:color w:val="000000"/>
          <w:lang w:val="ru-RU"/>
        </w:rPr>
        <w:t xml:space="preserve"> возможност</w:t>
      </w:r>
      <w:r w:rsidR="006633FE" w:rsidRPr="00B2633C">
        <w:rPr>
          <w:color w:val="000000"/>
          <w:lang w:val="ru-RU"/>
        </w:rPr>
        <w:t>ь</w:t>
      </w:r>
      <w:r w:rsidR="004C31C3" w:rsidRPr="00B2633C">
        <w:rPr>
          <w:color w:val="000000"/>
          <w:lang w:val="ru-RU"/>
        </w:rPr>
        <w:t xml:space="preserve"> осуществления контактов по вопросам, связанным с деятельностью</w:t>
      </w:r>
      <w:r w:rsidR="006633FE" w:rsidRPr="00B2633C">
        <w:rPr>
          <w:color w:val="000000"/>
          <w:lang w:val="ru-RU"/>
        </w:rPr>
        <w:t xml:space="preserve"> </w:t>
      </w:r>
      <w:r w:rsidR="006633FE" w:rsidRPr="00B2633C">
        <w:rPr>
          <w:lang w:val="ru-RU" w:eastAsia="ja-JP"/>
        </w:rPr>
        <w:t xml:space="preserve">в отношении </w:t>
      </w:r>
      <w:r w:rsidR="006633FE" w:rsidRPr="00B2633C">
        <w:rPr>
          <w:bCs/>
          <w:lang w:val="ru-RU"/>
        </w:rPr>
        <w:t xml:space="preserve">"умных" электросетей </w:t>
      </w:r>
      <w:r w:rsidR="006633FE" w:rsidRPr="00B2633C">
        <w:rPr>
          <w:color w:val="000000"/>
          <w:lang w:val="ru-RU"/>
        </w:rPr>
        <w:t>в МСЭ</w:t>
      </w:r>
      <w:r w:rsidR="004672A2" w:rsidRPr="00B2633C">
        <w:rPr>
          <w:lang w:val="ru-RU" w:eastAsia="ja-JP"/>
        </w:rPr>
        <w:t xml:space="preserve">, </w:t>
      </w:r>
      <w:r w:rsidR="006633FE" w:rsidRPr="00B2633C">
        <w:rPr>
          <w:lang w:val="ru-RU" w:eastAsia="ja-JP"/>
        </w:rPr>
        <w:t>будет</w:t>
      </w:r>
      <w:r w:rsidR="004672A2" w:rsidRPr="00B2633C">
        <w:rPr>
          <w:lang w:val="ru-RU" w:eastAsia="ja-JP"/>
        </w:rPr>
        <w:t xml:space="preserve"> </w:t>
      </w:r>
      <w:r w:rsidR="006633FE" w:rsidRPr="00B2633C">
        <w:rPr>
          <w:lang w:val="ru-RU" w:eastAsia="ja-JP"/>
        </w:rPr>
        <w:t>стремиться наладить сотрудничество с</w:t>
      </w:r>
      <w:r w:rsidR="004672A2" w:rsidRPr="00B2633C">
        <w:rPr>
          <w:lang w:val="ru-RU" w:eastAsia="ja-JP"/>
        </w:rPr>
        <w:t xml:space="preserve"> </w:t>
      </w:r>
      <w:r w:rsidR="006633FE" w:rsidRPr="00B2633C">
        <w:rPr>
          <w:lang w:val="ru-RU" w:eastAsia="ja-JP"/>
        </w:rPr>
        <w:t>соответствующими органами, работающими</w:t>
      </w:r>
      <w:r w:rsidR="004672A2" w:rsidRPr="00B2633C">
        <w:rPr>
          <w:lang w:val="ru-RU" w:eastAsia="ja-JP"/>
        </w:rPr>
        <w:t xml:space="preserve"> </w:t>
      </w:r>
      <w:r w:rsidR="006633FE" w:rsidRPr="00B2633C">
        <w:rPr>
          <w:lang w:val="ru-RU" w:eastAsia="ja-JP"/>
        </w:rPr>
        <w:t xml:space="preserve">в области </w:t>
      </w:r>
      <w:r w:rsidR="006633FE" w:rsidRPr="00B2633C">
        <w:rPr>
          <w:bCs/>
          <w:lang w:val="ru-RU"/>
        </w:rPr>
        <w:t>"умных" электросетей</w:t>
      </w:r>
      <w:r w:rsidR="006633FE" w:rsidRPr="00B2633C">
        <w:rPr>
          <w:lang w:val="ru-RU" w:eastAsia="ja-JP"/>
        </w:rPr>
        <w:t>,</w:t>
      </w:r>
      <w:r w:rsidR="004672A2" w:rsidRPr="00B2633C">
        <w:rPr>
          <w:lang w:val="ru-RU" w:eastAsia="ja-JP"/>
        </w:rPr>
        <w:t xml:space="preserve"> </w:t>
      </w:r>
      <w:r w:rsidR="006633FE" w:rsidRPr="00B2633C">
        <w:rPr>
          <w:lang w:val="ru-RU" w:eastAsia="ja-JP"/>
        </w:rPr>
        <w:t>и</w:t>
      </w:r>
      <w:r w:rsidR="004672A2" w:rsidRPr="00B2633C">
        <w:rPr>
          <w:lang w:val="ru-RU" w:eastAsia="ja-JP"/>
        </w:rPr>
        <w:t xml:space="preserve"> </w:t>
      </w:r>
      <w:r w:rsidR="006633FE" w:rsidRPr="00B2633C">
        <w:rPr>
          <w:lang w:val="ru-RU" w:eastAsia="ja-JP"/>
        </w:rPr>
        <w:t>обеспечит</w:t>
      </w:r>
      <w:r w:rsidR="004672A2" w:rsidRPr="00B2633C">
        <w:rPr>
          <w:lang w:val="ru-RU" w:eastAsia="ja-JP"/>
        </w:rPr>
        <w:t xml:space="preserve"> </w:t>
      </w:r>
      <w:r w:rsidR="006633FE" w:rsidRPr="00B2633C">
        <w:rPr>
          <w:lang w:val="ru-RU" w:eastAsia="ja-JP"/>
        </w:rPr>
        <w:t>эффективную двустороннюю связь с</w:t>
      </w:r>
      <w:r w:rsidR="004672A2" w:rsidRPr="00B2633C">
        <w:rPr>
          <w:lang w:val="ru-RU" w:eastAsia="ja-JP"/>
        </w:rPr>
        <w:t xml:space="preserve"> </w:t>
      </w:r>
      <w:r w:rsidR="006633FE" w:rsidRPr="00B2633C">
        <w:rPr>
          <w:lang w:val="ru-RU" w:eastAsia="ja-JP"/>
        </w:rPr>
        <w:t>этими органами</w:t>
      </w:r>
      <w:r w:rsidR="004672A2" w:rsidRPr="00B2633C">
        <w:rPr>
          <w:lang w:val="ru-RU" w:eastAsia="ja-JP"/>
        </w:rPr>
        <w:t>.</w:t>
      </w:r>
    </w:p>
    <w:p w:rsidR="004672A2" w:rsidRPr="00B2633C" w:rsidRDefault="00611B8C" w:rsidP="00B2633C">
      <w:pPr>
        <w:pStyle w:val="enumlev1"/>
        <w:rPr>
          <w:rFonts w:eastAsia="MS PGothic"/>
          <w:lang w:val="ru-RU" w:eastAsia="ja-JP"/>
        </w:rPr>
      </w:pPr>
      <w:r w:rsidRPr="00B2633C">
        <w:rPr>
          <w:lang w:val="ru-RU"/>
        </w:rPr>
        <w:t>•</w:t>
      </w:r>
      <w:r w:rsidRPr="00B2633C">
        <w:rPr>
          <w:lang w:val="ru-RU"/>
        </w:rPr>
        <w:tab/>
      </w:r>
      <w:r w:rsidR="00032283" w:rsidRPr="00B2633C">
        <w:rPr>
          <w:lang w:val="ru-RU"/>
        </w:rPr>
        <w:t>Примечание</w:t>
      </w:r>
      <w:r w:rsidR="00B2633C" w:rsidRPr="00B2633C">
        <w:rPr>
          <w:lang w:val="ru-RU"/>
        </w:rPr>
        <w:t>. −</w:t>
      </w:r>
      <w:r w:rsidR="004672A2" w:rsidRPr="00B2633C">
        <w:rPr>
          <w:lang w:val="ru-RU"/>
        </w:rPr>
        <w:t xml:space="preserve"> </w:t>
      </w:r>
      <w:r w:rsidR="00032283" w:rsidRPr="00B2633C">
        <w:rPr>
          <w:lang w:val="ru-RU"/>
        </w:rPr>
        <w:t>Глобальная координация деятельности</w:t>
      </w:r>
      <w:r w:rsidR="004672A2" w:rsidRPr="00B2633C">
        <w:rPr>
          <w:lang w:val="ru-RU"/>
        </w:rPr>
        <w:t xml:space="preserve"> </w:t>
      </w:r>
      <w:r w:rsidR="00032283" w:rsidRPr="00B2633C">
        <w:rPr>
          <w:lang w:val="ru-RU" w:eastAsia="ja-JP"/>
        </w:rPr>
        <w:t xml:space="preserve">в отношении </w:t>
      </w:r>
      <w:r w:rsidR="00032283" w:rsidRPr="00B2633C">
        <w:rPr>
          <w:bCs/>
          <w:lang w:val="ru-RU"/>
        </w:rPr>
        <w:t xml:space="preserve">"умных" электросетей </w:t>
      </w:r>
      <w:r w:rsidR="00032283" w:rsidRPr="00B2633C">
        <w:rPr>
          <w:lang w:val="ru-RU"/>
        </w:rPr>
        <w:t>осуществляется в</w:t>
      </w:r>
      <w:r w:rsidR="004672A2" w:rsidRPr="00B2633C">
        <w:rPr>
          <w:lang w:val="ru-RU"/>
        </w:rPr>
        <w:t xml:space="preserve"> </w:t>
      </w:r>
      <w:r w:rsidR="00032283" w:rsidRPr="00B2633C">
        <w:rPr>
          <w:lang w:val="ru-RU"/>
        </w:rPr>
        <w:t>Стратегической группе 3 МЭК</w:t>
      </w:r>
      <w:r w:rsidR="004672A2" w:rsidRPr="00B2633C">
        <w:rPr>
          <w:lang w:val="ru-RU"/>
        </w:rPr>
        <w:t xml:space="preserve">. </w:t>
      </w:r>
      <w:r w:rsidR="009E19E7" w:rsidRPr="00B2633C">
        <w:rPr>
          <w:lang w:val="ru-RU"/>
        </w:rPr>
        <w:t>СГ</w:t>
      </w:r>
      <w:r w:rsidR="004672A2" w:rsidRPr="00B2633C">
        <w:rPr>
          <w:lang w:val="ru-RU"/>
        </w:rPr>
        <w:t xml:space="preserve">3 </w:t>
      </w:r>
      <w:r w:rsidR="009E19E7" w:rsidRPr="00B2633C">
        <w:rPr>
          <w:lang w:val="ru-RU"/>
        </w:rPr>
        <w:t>МЭК обладает специальными знаниями, накопленными</w:t>
      </w:r>
      <w:r w:rsidR="004672A2" w:rsidRPr="00B2633C">
        <w:rPr>
          <w:lang w:val="ru-RU"/>
        </w:rPr>
        <w:t xml:space="preserve"> </w:t>
      </w:r>
      <w:r w:rsidR="009E19E7" w:rsidRPr="00B2633C">
        <w:rPr>
          <w:lang w:val="ru-RU"/>
        </w:rPr>
        <w:t xml:space="preserve">на </w:t>
      </w:r>
      <w:r w:rsidR="00A66F09" w:rsidRPr="00B2633C">
        <w:rPr>
          <w:lang w:val="ru-RU"/>
        </w:rPr>
        <w:t>баз</w:t>
      </w:r>
      <w:r w:rsidR="009E19E7" w:rsidRPr="00B2633C">
        <w:rPr>
          <w:lang w:val="ru-RU"/>
        </w:rPr>
        <w:t>е всех видов деятельности МЭК,</w:t>
      </w:r>
      <w:r w:rsidR="004672A2" w:rsidRPr="00B2633C">
        <w:rPr>
          <w:lang w:val="ru-RU"/>
        </w:rPr>
        <w:t xml:space="preserve"> </w:t>
      </w:r>
      <w:r w:rsidR="009E19E7" w:rsidRPr="00B2633C">
        <w:rPr>
          <w:lang w:val="ru-RU"/>
        </w:rPr>
        <w:t>и имеет связи и взаимодействие с другими группами, работающими над аспектами "умных" электросетей</w:t>
      </w:r>
      <w:r w:rsidR="004672A2" w:rsidRPr="00B2633C">
        <w:rPr>
          <w:lang w:val="ru-RU"/>
        </w:rPr>
        <w:t xml:space="preserve">. </w:t>
      </w:r>
      <w:r w:rsidR="009E19E7" w:rsidRPr="00B2633C">
        <w:rPr>
          <w:lang w:val="ru-RU"/>
        </w:rPr>
        <w:t>МСЭ</w:t>
      </w:r>
      <w:r w:rsidR="004672A2" w:rsidRPr="00B2633C">
        <w:rPr>
          <w:lang w:val="ru-RU"/>
        </w:rPr>
        <w:t xml:space="preserve">-T </w:t>
      </w:r>
      <w:r w:rsidR="009E19E7" w:rsidRPr="00B2633C">
        <w:rPr>
          <w:lang w:val="ru-RU"/>
        </w:rPr>
        <w:t>будет в полной мере представлен и участвовать</w:t>
      </w:r>
      <w:r w:rsidR="004672A2" w:rsidRPr="00B2633C">
        <w:rPr>
          <w:lang w:val="ru-RU"/>
        </w:rPr>
        <w:t xml:space="preserve"> </w:t>
      </w:r>
      <w:r w:rsidR="009E19E7" w:rsidRPr="00B2633C">
        <w:rPr>
          <w:lang w:val="ru-RU"/>
        </w:rPr>
        <w:t>в Стратегической группе</w:t>
      </w:r>
      <w:r w:rsidR="004672A2" w:rsidRPr="00B2633C">
        <w:rPr>
          <w:lang w:val="ru-RU"/>
        </w:rPr>
        <w:t xml:space="preserve"> 3, </w:t>
      </w:r>
      <w:r w:rsidR="009E19E7" w:rsidRPr="00B2633C">
        <w:rPr>
          <w:lang w:val="ru-RU"/>
        </w:rPr>
        <w:t>и любая внешняя координация</w:t>
      </w:r>
      <w:r w:rsidR="004672A2" w:rsidRPr="00B2633C">
        <w:rPr>
          <w:lang w:val="ru-RU"/>
        </w:rPr>
        <w:t xml:space="preserve"> </w:t>
      </w:r>
      <w:r w:rsidR="009E19E7" w:rsidRPr="00B2633C">
        <w:rPr>
          <w:lang w:val="ru-RU"/>
        </w:rPr>
        <w:t>группой</w:t>
      </w:r>
      <w:r w:rsidR="004672A2" w:rsidRPr="00B2633C">
        <w:rPr>
          <w:lang w:val="ru-RU"/>
        </w:rPr>
        <w:t xml:space="preserve"> JCA-SG&amp;HN </w:t>
      </w:r>
      <w:r w:rsidR="009E19E7" w:rsidRPr="00B2633C">
        <w:rPr>
          <w:lang w:val="ru-RU"/>
        </w:rPr>
        <w:t>деятельности в отношении сетевых аспектов</w:t>
      </w:r>
      <w:r w:rsidR="004672A2" w:rsidRPr="00B2633C">
        <w:rPr>
          <w:lang w:val="ru-RU"/>
        </w:rPr>
        <w:t xml:space="preserve"> </w:t>
      </w:r>
      <w:r w:rsidR="009E19E7" w:rsidRPr="00B2633C">
        <w:rPr>
          <w:lang w:val="ru-RU"/>
        </w:rPr>
        <w:t xml:space="preserve">"умных" электросетей </w:t>
      </w:r>
      <w:r w:rsidR="004672A2" w:rsidRPr="00B2633C">
        <w:rPr>
          <w:lang w:val="ru-RU"/>
        </w:rPr>
        <w:t xml:space="preserve"> </w:t>
      </w:r>
      <w:r w:rsidR="009E19E7" w:rsidRPr="00B2633C">
        <w:rPr>
          <w:lang w:val="ru-RU"/>
        </w:rPr>
        <w:t>будет</w:t>
      </w:r>
      <w:r w:rsidR="004672A2" w:rsidRPr="00B2633C">
        <w:rPr>
          <w:lang w:val="ru-RU"/>
        </w:rPr>
        <w:t xml:space="preserve"> </w:t>
      </w:r>
      <w:r w:rsidR="009E19E7" w:rsidRPr="00B2633C">
        <w:rPr>
          <w:lang w:val="ru-RU"/>
        </w:rPr>
        <w:t>согласовываться с МЭК</w:t>
      </w:r>
      <w:r w:rsidR="004672A2" w:rsidRPr="00B2633C">
        <w:rPr>
          <w:lang w:val="ru-RU"/>
        </w:rPr>
        <w:t>.</w:t>
      </w:r>
    </w:p>
    <w:p w:rsidR="004672A2" w:rsidRPr="00B2633C" w:rsidRDefault="00611B8C" w:rsidP="00611B8C">
      <w:pPr>
        <w:pStyle w:val="enumlev1"/>
        <w:rPr>
          <w:rFonts w:eastAsia="MS PGothic"/>
          <w:lang w:val="ru-RU" w:eastAsia="ja-JP"/>
        </w:rPr>
      </w:pPr>
      <w:r w:rsidRPr="00B2633C">
        <w:rPr>
          <w:lang w:val="ru-RU" w:eastAsia="ja-JP"/>
        </w:rPr>
        <w:t>•</w:t>
      </w:r>
      <w:r w:rsidRPr="00B2633C">
        <w:rPr>
          <w:lang w:val="ru-RU" w:eastAsia="ja-JP"/>
        </w:rPr>
        <w:tab/>
      </w:r>
      <w:r w:rsidR="004672A2" w:rsidRPr="00B2633C">
        <w:rPr>
          <w:lang w:val="ru-RU" w:eastAsia="ja-JP"/>
        </w:rPr>
        <w:t xml:space="preserve">JCA-SG&amp;HN </w:t>
      </w:r>
      <w:r w:rsidR="006E32CE" w:rsidRPr="00B2633C">
        <w:rPr>
          <w:lang w:val="ru-RU" w:eastAsia="ja-JP"/>
        </w:rPr>
        <w:t xml:space="preserve">будет координировать деятельность в отношении </w:t>
      </w:r>
      <w:r w:rsidR="006E32CE" w:rsidRPr="00B2633C">
        <w:rPr>
          <w:bCs/>
          <w:lang w:val="ru-RU"/>
        </w:rPr>
        <w:t>домашних сетей в рамках МСЭ</w:t>
      </w:r>
      <w:r w:rsidR="004672A2" w:rsidRPr="00B2633C">
        <w:rPr>
          <w:lang w:val="ru-RU" w:eastAsia="ja-JP"/>
        </w:rPr>
        <w:t>.</w:t>
      </w:r>
    </w:p>
    <w:p w:rsidR="004672A2" w:rsidRPr="00B2633C" w:rsidRDefault="00611B8C" w:rsidP="00611B8C">
      <w:pPr>
        <w:pStyle w:val="enumlev1"/>
        <w:rPr>
          <w:rFonts w:eastAsia="MS PGothic"/>
          <w:lang w:val="ru-RU" w:eastAsia="ja-JP"/>
        </w:rPr>
      </w:pPr>
      <w:r w:rsidRPr="00B2633C">
        <w:rPr>
          <w:lang w:val="ru-RU" w:eastAsia="ja-JP"/>
        </w:rPr>
        <w:t>•</w:t>
      </w:r>
      <w:r w:rsidRPr="00B2633C">
        <w:rPr>
          <w:lang w:val="ru-RU" w:eastAsia="ja-JP"/>
        </w:rPr>
        <w:tab/>
      </w:r>
      <w:r w:rsidR="006E32CE" w:rsidRPr="00B2633C">
        <w:rPr>
          <w:lang w:val="ru-RU" w:eastAsia="ja-JP"/>
        </w:rPr>
        <w:t>JCA-SG&amp;HN о</w:t>
      </w:r>
      <w:r w:rsidR="006E32CE" w:rsidRPr="00B2633C">
        <w:rPr>
          <w:color w:val="000000"/>
          <w:lang w:val="ru-RU"/>
        </w:rPr>
        <w:t xml:space="preserve">беспечит реальную возможность осуществления контактов по вопросам, связанным с деятельностью </w:t>
      </w:r>
      <w:r w:rsidR="006E32CE" w:rsidRPr="00B2633C">
        <w:rPr>
          <w:lang w:val="ru-RU" w:eastAsia="ja-JP"/>
        </w:rPr>
        <w:t xml:space="preserve">в отношении </w:t>
      </w:r>
      <w:r w:rsidR="006E32CE" w:rsidRPr="00B2633C">
        <w:rPr>
          <w:bCs/>
          <w:lang w:val="ru-RU"/>
        </w:rPr>
        <w:t xml:space="preserve">домашних сетей </w:t>
      </w:r>
      <w:r w:rsidR="006E32CE" w:rsidRPr="00B2633C">
        <w:rPr>
          <w:color w:val="000000"/>
          <w:lang w:val="ru-RU"/>
        </w:rPr>
        <w:t>в МСЭ</w:t>
      </w:r>
      <w:r w:rsidR="006E32CE" w:rsidRPr="00B2633C">
        <w:rPr>
          <w:lang w:val="ru-RU" w:eastAsia="ja-JP"/>
        </w:rPr>
        <w:t xml:space="preserve">, будет стремиться наладить сотрудничество с соответствующими органами, работающими в области </w:t>
      </w:r>
      <w:r w:rsidR="006E32CE" w:rsidRPr="00B2633C">
        <w:rPr>
          <w:bCs/>
          <w:lang w:val="ru-RU"/>
        </w:rPr>
        <w:t>домашних сетей</w:t>
      </w:r>
      <w:r w:rsidR="006E32CE" w:rsidRPr="00B2633C">
        <w:rPr>
          <w:lang w:val="ru-RU" w:eastAsia="ja-JP"/>
        </w:rPr>
        <w:t>, и обеспечит эффективную двустороннюю связь с этими органами</w:t>
      </w:r>
      <w:r w:rsidR="004672A2" w:rsidRPr="00B2633C">
        <w:rPr>
          <w:lang w:val="ru-RU" w:eastAsia="ja-JP"/>
        </w:rPr>
        <w:t>.</w:t>
      </w:r>
    </w:p>
    <w:p w:rsidR="004672A2" w:rsidRPr="00B2633C" w:rsidRDefault="00611B8C" w:rsidP="008646B8">
      <w:pPr>
        <w:pStyle w:val="enumlev1"/>
        <w:rPr>
          <w:rFonts w:eastAsia="MS PGothic"/>
          <w:lang w:val="ru-RU" w:eastAsia="ja-JP"/>
        </w:rPr>
      </w:pPr>
      <w:r w:rsidRPr="00B2633C">
        <w:rPr>
          <w:rFonts w:eastAsia="MS PGothic"/>
          <w:lang w:val="ru-RU" w:eastAsia="ja-JP"/>
        </w:rPr>
        <w:t>•</w:t>
      </w:r>
      <w:r w:rsidRPr="00B2633C">
        <w:rPr>
          <w:rFonts w:eastAsia="MS PGothic"/>
          <w:lang w:val="ru-RU" w:eastAsia="ja-JP"/>
        </w:rPr>
        <w:tab/>
      </w:r>
      <w:r w:rsidR="004672A2" w:rsidRPr="00B2633C">
        <w:rPr>
          <w:rFonts w:eastAsia="MS PGothic"/>
          <w:lang w:val="ru-RU" w:eastAsia="ja-JP"/>
        </w:rPr>
        <w:t xml:space="preserve">JCA-SG&amp;HN </w:t>
      </w:r>
      <w:r w:rsidR="006E32CE" w:rsidRPr="00B2633C">
        <w:rPr>
          <w:rFonts w:eastAsia="MS PGothic"/>
          <w:lang w:val="ru-RU" w:eastAsia="ja-JP"/>
        </w:rPr>
        <w:t>будет содействовать распределению работы между соответствующими исследовательскими комиссиями МСЭ</w:t>
      </w:r>
      <w:r w:rsidR="004672A2" w:rsidRPr="00B2633C">
        <w:rPr>
          <w:rFonts w:eastAsia="MS PGothic"/>
          <w:lang w:val="ru-RU" w:eastAsia="ja-JP"/>
        </w:rPr>
        <w:t xml:space="preserve">-T </w:t>
      </w:r>
      <w:r w:rsidR="006E32CE" w:rsidRPr="00B2633C">
        <w:rPr>
          <w:rFonts w:eastAsia="MS PGothic"/>
          <w:lang w:val="ru-RU" w:eastAsia="ja-JP"/>
        </w:rPr>
        <w:t>и</w:t>
      </w:r>
      <w:r w:rsidR="004672A2" w:rsidRPr="00B2633C">
        <w:rPr>
          <w:rFonts w:eastAsia="MS PGothic"/>
          <w:lang w:val="ru-RU" w:eastAsia="ja-JP"/>
        </w:rPr>
        <w:t xml:space="preserve"> </w:t>
      </w:r>
      <w:r w:rsidR="008646B8" w:rsidRPr="00B2633C">
        <w:rPr>
          <w:rFonts w:eastAsia="MS PGothic"/>
          <w:lang w:val="ru-RU" w:eastAsia="ja-JP"/>
        </w:rPr>
        <w:t>осуществлять координацию</w:t>
      </w:r>
      <w:r w:rsidR="006E32CE" w:rsidRPr="00B2633C">
        <w:rPr>
          <w:rFonts w:eastAsia="MS PGothic"/>
          <w:lang w:val="ru-RU" w:eastAsia="ja-JP"/>
        </w:rPr>
        <w:t xml:space="preserve"> с</w:t>
      </w:r>
      <w:r w:rsidR="004672A2" w:rsidRPr="00B2633C">
        <w:rPr>
          <w:rFonts w:eastAsia="MS PGothic"/>
          <w:lang w:val="ru-RU" w:eastAsia="ja-JP"/>
        </w:rPr>
        <w:t xml:space="preserve"> </w:t>
      </w:r>
      <w:r w:rsidR="006E32CE" w:rsidRPr="00B2633C">
        <w:rPr>
          <w:rFonts w:eastAsia="MS PGothic"/>
          <w:lang w:val="ru-RU" w:eastAsia="ja-JP"/>
        </w:rPr>
        <w:t>МСЭ</w:t>
      </w:r>
      <w:r w:rsidR="004672A2" w:rsidRPr="00B2633C">
        <w:rPr>
          <w:rFonts w:eastAsia="MS PGothic"/>
          <w:lang w:val="ru-RU" w:eastAsia="ja-JP"/>
        </w:rPr>
        <w:t xml:space="preserve">-R, </w:t>
      </w:r>
      <w:r w:rsidR="006E32CE" w:rsidRPr="00B2633C">
        <w:rPr>
          <w:rFonts w:eastAsia="MS PGothic"/>
          <w:lang w:val="ru-RU" w:eastAsia="ja-JP"/>
        </w:rPr>
        <w:t>МСЭ</w:t>
      </w:r>
      <w:r w:rsidR="004672A2" w:rsidRPr="00B2633C">
        <w:rPr>
          <w:rFonts w:eastAsia="MS PGothic"/>
          <w:lang w:val="ru-RU" w:eastAsia="ja-JP"/>
        </w:rPr>
        <w:t xml:space="preserve">-D </w:t>
      </w:r>
      <w:r w:rsidR="006E32CE" w:rsidRPr="00B2633C">
        <w:rPr>
          <w:rFonts w:eastAsia="MS PGothic"/>
          <w:lang w:val="ru-RU" w:eastAsia="ja-JP"/>
        </w:rPr>
        <w:t xml:space="preserve">и соответствующими органами </w:t>
      </w:r>
      <w:r w:rsidR="006E32CE" w:rsidRPr="00B2633C">
        <w:rPr>
          <w:color w:val="000000"/>
          <w:lang w:val="ru-RU"/>
        </w:rPr>
        <w:t>в случа</w:t>
      </w:r>
      <w:r w:rsidR="00A66F09" w:rsidRPr="00B2633C">
        <w:rPr>
          <w:color w:val="000000"/>
          <w:lang w:val="ru-RU"/>
        </w:rPr>
        <w:t>е</w:t>
      </w:r>
      <w:r w:rsidR="006E32CE" w:rsidRPr="00B2633C">
        <w:rPr>
          <w:color w:val="000000"/>
          <w:lang w:val="ru-RU"/>
        </w:rPr>
        <w:t xml:space="preserve"> </w:t>
      </w:r>
      <w:r w:rsidR="003E589A" w:rsidRPr="00B2633C">
        <w:rPr>
          <w:color w:val="000000"/>
          <w:lang w:val="ru-RU"/>
        </w:rPr>
        <w:t>отсутствия</w:t>
      </w:r>
      <w:r w:rsidR="006E32CE" w:rsidRPr="00B2633C">
        <w:rPr>
          <w:color w:val="000000"/>
          <w:lang w:val="ru-RU"/>
        </w:rPr>
        <w:t xml:space="preserve"> ясности</w:t>
      </w:r>
      <w:r w:rsidR="003E589A" w:rsidRPr="00B2633C">
        <w:rPr>
          <w:color w:val="000000"/>
          <w:lang w:val="ru-RU"/>
        </w:rPr>
        <w:t xml:space="preserve"> отно</w:t>
      </w:r>
      <w:r w:rsidR="00A66F09" w:rsidRPr="00B2633C">
        <w:rPr>
          <w:color w:val="000000"/>
          <w:lang w:val="ru-RU"/>
        </w:rPr>
        <w:t>сительно</w:t>
      </w:r>
      <w:r w:rsidR="003E589A" w:rsidRPr="00B2633C">
        <w:rPr>
          <w:color w:val="000000"/>
          <w:lang w:val="ru-RU"/>
        </w:rPr>
        <w:t xml:space="preserve"> того</w:t>
      </w:r>
      <w:r w:rsidR="006E32CE" w:rsidRPr="00B2633C">
        <w:rPr>
          <w:color w:val="000000"/>
          <w:lang w:val="ru-RU"/>
        </w:rPr>
        <w:t xml:space="preserve">, </w:t>
      </w:r>
      <w:r w:rsidR="003E589A" w:rsidRPr="00B2633C">
        <w:rPr>
          <w:color w:val="000000"/>
          <w:lang w:val="ru-RU"/>
        </w:rPr>
        <w:t>где</w:t>
      </w:r>
      <w:r w:rsidR="006E32CE" w:rsidRPr="00B2633C">
        <w:rPr>
          <w:color w:val="000000"/>
          <w:lang w:val="ru-RU"/>
        </w:rPr>
        <w:t xml:space="preserve"> должна быть выполнена </w:t>
      </w:r>
      <w:r w:rsidR="003E589A" w:rsidRPr="00B2633C">
        <w:rPr>
          <w:color w:val="000000"/>
          <w:lang w:val="ru-RU"/>
        </w:rPr>
        <w:t>та или иная конкретная работа</w:t>
      </w:r>
      <w:r w:rsidR="006E32CE" w:rsidRPr="00B2633C">
        <w:rPr>
          <w:color w:val="000000"/>
          <w:lang w:val="ru-RU"/>
        </w:rPr>
        <w:t xml:space="preserve">, и </w:t>
      </w:r>
      <w:r w:rsidR="00A66F09" w:rsidRPr="00B2633C">
        <w:rPr>
          <w:color w:val="000000"/>
          <w:lang w:val="ru-RU"/>
        </w:rPr>
        <w:t xml:space="preserve">будет </w:t>
      </w:r>
      <w:r w:rsidR="006E32CE" w:rsidRPr="00B2633C">
        <w:rPr>
          <w:color w:val="000000"/>
          <w:lang w:val="ru-RU"/>
        </w:rPr>
        <w:t>рекоменд</w:t>
      </w:r>
      <w:r w:rsidR="003E589A" w:rsidRPr="00B2633C">
        <w:rPr>
          <w:color w:val="000000"/>
          <w:lang w:val="ru-RU"/>
        </w:rPr>
        <w:t>овать</w:t>
      </w:r>
      <w:r w:rsidR="006E32CE" w:rsidRPr="00B2633C">
        <w:rPr>
          <w:color w:val="000000"/>
          <w:lang w:val="ru-RU"/>
        </w:rPr>
        <w:t xml:space="preserve"> распределение задач</w:t>
      </w:r>
      <w:r w:rsidR="004672A2" w:rsidRPr="00B2633C">
        <w:rPr>
          <w:rFonts w:eastAsia="MS PGothic"/>
          <w:lang w:val="ru-RU" w:eastAsia="ja-JP"/>
        </w:rPr>
        <w:t xml:space="preserve">. </w:t>
      </w:r>
    </w:p>
    <w:p w:rsidR="004672A2" w:rsidRPr="00B2633C" w:rsidRDefault="00611B8C" w:rsidP="00611B8C">
      <w:pPr>
        <w:pStyle w:val="enumlev1"/>
        <w:rPr>
          <w:rFonts w:eastAsia="MS PGothic"/>
          <w:lang w:val="ru-RU" w:eastAsia="ja-JP"/>
        </w:rPr>
      </w:pPr>
      <w:r w:rsidRPr="00B2633C">
        <w:rPr>
          <w:rFonts w:eastAsia="MS PGothic"/>
          <w:lang w:val="ru-RU" w:eastAsia="ja-JP"/>
        </w:rPr>
        <w:t>•</w:t>
      </w:r>
      <w:r w:rsidRPr="00B2633C">
        <w:rPr>
          <w:rFonts w:eastAsia="MS PGothic"/>
          <w:lang w:val="ru-RU" w:eastAsia="ja-JP"/>
        </w:rPr>
        <w:tab/>
      </w:r>
      <w:r w:rsidR="004672A2" w:rsidRPr="00B2633C">
        <w:rPr>
          <w:rFonts w:eastAsia="MS PGothic"/>
          <w:lang w:val="ru-RU" w:eastAsia="ja-JP"/>
        </w:rPr>
        <w:t xml:space="preserve">JCA-SG&amp;HN </w:t>
      </w:r>
      <w:r w:rsidR="003E589A" w:rsidRPr="00B2633C">
        <w:rPr>
          <w:rFonts w:eastAsia="MS PGothic"/>
          <w:lang w:val="ru-RU" w:eastAsia="ja-JP"/>
        </w:rPr>
        <w:t>выявит</w:t>
      </w:r>
      <w:r w:rsidR="004672A2" w:rsidRPr="00B2633C">
        <w:rPr>
          <w:rFonts w:eastAsia="MS PGothic"/>
          <w:lang w:val="ru-RU" w:eastAsia="ja-JP"/>
        </w:rPr>
        <w:t xml:space="preserve"> </w:t>
      </w:r>
      <w:r w:rsidR="003E589A" w:rsidRPr="00B2633C">
        <w:rPr>
          <w:rFonts w:eastAsia="MS PGothic"/>
          <w:lang w:val="ru-RU" w:eastAsia="ja-JP"/>
        </w:rPr>
        <w:t>области дублирования работы, будет содействовать согласованию соответствующих спецификаций и определит области,</w:t>
      </w:r>
      <w:r w:rsidR="004672A2" w:rsidRPr="00B2633C">
        <w:rPr>
          <w:rFonts w:eastAsia="MS PGothic"/>
          <w:lang w:val="ru-RU" w:eastAsia="ja-JP"/>
        </w:rPr>
        <w:t xml:space="preserve"> </w:t>
      </w:r>
      <w:r w:rsidR="003E589A" w:rsidRPr="00B2633C">
        <w:rPr>
          <w:rFonts w:eastAsia="MS PGothic"/>
          <w:lang w:val="ru-RU" w:eastAsia="ja-JP"/>
        </w:rPr>
        <w:t>где требуются спецификации</w:t>
      </w:r>
      <w:r w:rsidR="004672A2" w:rsidRPr="00B2633C">
        <w:rPr>
          <w:rFonts w:eastAsia="MS PGothic"/>
          <w:lang w:val="ru-RU" w:eastAsia="ja-JP"/>
        </w:rPr>
        <w:t xml:space="preserve">. </w:t>
      </w:r>
      <w:r w:rsidR="003E589A" w:rsidRPr="00B2633C">
        <w:rPr>
          <w:rFonts w:eastAsia="MS PGothic"/>
          <w:lang w:val="ru-RU" w:eastAsia="ja-JP"/>
        </w:rPr>
        <w:t>Чтобы поддержать эту деятельность</w:t>
      </w:r>
      <w:r w:rsidR="004672A2" w:rsidRPr="00B2633C">
        <w:rPr>
          <w:rFonts w:eastAsia="MS PGothic"/>
          <w:lang w:val="ru-RU" w:eastAsia="ja-JP"/>
        </w:rPr>
        <w:t xml:space="preserve">, JCA-SG&amp;HN </w:t>
      </w:r>
      <w:r w:rsidR="003E589A" w:rsidRPr="00B2633C">
        <w:rPr>
          <w:rFonts w:eastAsia="MS PGothic"/>
          <w:lang w:val="ru-RU" w:eastAsia="ja-JP"/>
        </w:rPr>
        <w:t>будет</w:t>
      </w:r>
      <w:r w:rsidR="004672A2" w:rsidRPr="00B2633C">
        <w:rPr>
          <w:rFonts w:eastAsia="MS PGothic"/>
          <w:lang w:val="ru-RU" w:eastAsia="ja-JP"/>
        </w:rPr>
        <w:t xml:space="preserve"> </w:t>
      </w:r>
      <w:r w:rsidR="003E589A" w:rsidRPr="00B2633C">
        <w:rPr>
          <w:rFonts w:eastAsia="MS PGothic"/>
          <w:lang w:val="ru-RU" w:eastAsia="ja-JP"/>
        </w:rPr>
        <w:t>активно управлять разработкой данных спецификаций</w:t>
      </w:r>
      <w:r w:rsidR="004672A2" w:rsidRPr="00B2633C">
        <w:rPr>
          <w:rFonts w:eastAsia="MS PGothic"/>
          <w:lang w:val="ru-RU" w:eastAsia="ja-JP"/>
        </w:rPr>
        <w:t xml:space="preserve"> </w:t>
      </w:r>
      <w:r w:rsidR="003E589A" w:rsidRPr="00B2633C">
        <w:rPr>
          <w:rFonts w:eastAsia="MS PGothic"/>
          <w:lang w:val="ru-RU" w:eastAsia="ja-JP"/>
        </w:rPr>
        <w:t>в соответствующих исследовательских комиссиях МСЭ</w:t>
      </w:r>
      <w:r w:rsidR="004672A2" w:rsidRPr="00B2633C">
        <w:rPr>
          <w:rFonts w:eastAsia="MS PGothic"/>
          <w:lang w:val="ru-RU" w:eastAsia="ja-JP"/>
        </w:rPr>
        <w:t xml:space="preserve">-T </w:t>
      </w:r>
      <w:r w:rsidR="00424340" w:rsidRPr="00B2633C">
        <w:rPr>
          <w:rFonts w:eastAsia="MS PGothic"/>
          <w:lang w:val="ru-RU" w:eastAsia="ja-JP"/>
        </w:rPr>
        <w:t>и согласовывать свои действия с</w:t>
      </w:r>
      <w:r w:rsidR="004672A2" w:rsidRPr="00B2633C">
        <w:rPr>
          <w:rFonts w:eastAsia="MS PGothic"/>
          <w:lang w:val="ru-RU" w:eastAsia="ja-JP"/>
        </w:rPr>
        <w:t xml:space="preserve"> </w:t>
      </w:r>
      <w:r w:rsidR="00424340" w:rsidRPr="00B2633C">
        <w:rPr>
          <w:rFonts w:eastAsia="MS PGothic"/>
          <w:lang w:val="ru-RU" w:eastAsia="ja-JP"/>
        </w:rPr>
        <w:t>МСЭ-R, МСЭ-D и соответствующими</w:t>
      </w:r>
      <w:r w:rsidR="004672A2" w:rsidRPr="00B2633C">
        <w:rPr>
          <w:rFonts w:eastAsia="MS PGothic"/>
          <w:lang w:val="ru-RU" w:eastAsia="ja-JP"/>
        </w:rPr>
        <w:t xml:space="preserve"> </w:t>
      </w:r>
      <w:r w:rsidR="00424340" w:rsidRPr="00B2633C">
        <w:rPr>
          <w:rFonts w:eastAsia="MS PGothic"/>
          <w:lang w:val="ru-RU" w:eastAsia="ja-JP"/>
        </w:rPr>
        <w:t>органами, тесно сотрудничая с ними</w:t>
      </w:r>
      <w:r w:rsidR="004672A2" w:rsidRPr="00B2633C">
        <w:rPr>
          <w:rFonts w:eastAsia="MS PGothic"/>
          <w:lang w:val="ru-RU" w:eastAsia="ja-JP"/>
        </w:rPr>
        <w:t xml:space="preserve"> </w:t>
      </w:r>
      <w:r w:rsidR="00424340" w:rsidRPr="00B2633C">
        <w:rPr>
          <w:rFonts w:eastAsia="MS PGothic"/>
          <w:lang w:val="ru-RU" w:eastAsia="ja-JP"/>
        </w:rPr>
        <w:t>и отслеживая результаты их деятельности</w:t>
      </w:r>
      <w:r w:rsidR="004672A2" w:rsidRPr="00B2633C">
        <w:rPr>
          <w:rFonts w:eastAsia="MS PGothic"/>
          <w:lang w:val="ru-RU" w:eastAsia="ja-JP"/>
        </w:rPr>
        <w:t>.</w:t>
      </w:r>
    </w:p>
    <w:p w:rsidR="004672A2" w:rsidRPr="00B2633C" w:rsidRDefault="00611B8C" w:rsidP="008646B8">
      <w:pPr>
        <w:pStyle w:val="enumlev1"/>
        <w:rPr>
          <w:rFonts w:eastAsia="MS PGothic"/>
          <w:lang w:val="ru-RU" w:eastAsia="ja-JP"/>
        </w:rPr>
      </w:pPr>
      <w:r w:rsidRPr="00B2633C">
        <w:rPr>
          <w:lang w:val="ru-RU"/>
        </w:rPr>
        <w:lastRenderedPageBreak/>
        <w:t>•</w:t>
      </w:r>
      <w:r w:rsidRPr="00B2633C">
        <w:rPr>
          <w:lang w:val="ru-RU"/>
        </w:rPr>
        <w:tab/>
      </w:r>
      <w:r w:rsidR="004672A2" w:rsidRPr="00B2633C">
        <w:rPr>
          <w:lang w:val="ru-RU"/>
        </w:rPr>
        <w:t xml:space="preserve">JCA-SG&amp;HN </w:t>
      </w:r>
      <w:r w:rsidR="00424340" w:rsidRPr="00B2633C">
        <w:rPr>
          <w:lang w:val="ru-RU"/>
        </w:rPr>
        <w:t>будет работать в тесном сотрудничестве с</w:t>
      </w:r>
      <w:r w:rsidR="004672A2" w:rsidRPr="00B2633C">
        <w:rPr>
          <w:lang w:val="ru-RU"/>
        </w:rPr>
        <w:t xml:space="preserve"> JCA-IoT (</w:t>
      </w:r>
      <w:r w:rsidR="00424340" w:rsidRPr="00B2633C">
        <w:rPr>
          <w:lang w:val="ru-RU"/>
        </w:rPr>
        <w:t xml:space="preserve">в частности, по аспектам </w:t>
      </w:r>
      <w:r w:rsidR="00424340" w:rsidRPr="00B2633C">
        <w:rPr>
          <w:lang w:val="ru-RU" w:eastAsia="zh-CN"/>
        </w:rPr>
        <w:t>межмашинного взаимодействия</w:t>
      </w:r>
      <w:r w:rsidR="004672A2" w:rsidRPr="00B2633C">
        <w:rPr>
          <w:lang w:val="ru-RU"/>
        </w:rPr>
        <w:t xml:space="preserve">) </w:t>
      </w:r>
      <w:r w:rsidR="00424340" w:rsidRPr="00B2633C">
        <w:rPr>
          <w:lang w:val="ru-RU"/>
        </w:rPr>
        <w:t>по темам, касающимся</w:t>
      </w:r>
      <w:r w:rsidR="004672A2" w:rsidRPr="00B2633C">
        <w:rPr>
          <w:lang w:val="ru-RU"/>
        </w:rPr>
        <w:t xml:space="preserve"> </w:t>
      </w:r>
      <w:r w:rsidR="00424340" w:rsidRPr="00B2633C">
        <w:rPr>
          <w:lang w:val="ru-RU"/>
        </w:rPr>
        <w:t>приложений</w:t>
      </w:r>
      <w:r w:rsidR="004672A2" w:rsidRPr="00B2633C">
        <w:rPr>
          <w:lang w:val="ru-RU"/>
        </w:rPr>
        <w:t xml:space="preserve"> </w:t>
      </w:r>
      <w:r w:rsidR="009E19E7" w:rsidRPr="00B2633C">
        <w:rPr>
          <w:lang w:val="ru-RU"/>
        </w:rPr>
        <w:t>"умных" электросетей</w:t>
      </w:r>
      <w:r w:rsidR="004672A2" w:rsidRPr="00B2633C">
        <w:rPr>
          <w:lang w:val="ru-RU"/>
        </w:rPr>
        <w:t>.</w:t>
      </w:r>
    </w:p>
    <w:p w:rsidR="004672A2" w:rsidRPr="00B2633C" w:rsidRDefault="00611B8C" w:rsidP="008646B8">
      <w:pPr>
        <w:keepNext/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after="2"/>
        <w:jc w:val="both"/>
        <w:textAlignment w:val="baseline"/>
        <w:rPr>
          <w:rFonts w:eastAsia="MS Mincho"/>
          <w:b/>
          <w:szCs w:val="22"/>
          <w:lang w:val="ru-RU" w:eastAsia="ja-JP"/>
        </w:rPr>
      </w:pPr>
      <w:r w:rsidRPr="00B2633C">
        <w:rPr>
          <w:rFonts w:asciiTheme="majorBidi" w:hAnsiTheme="majorBidi" w:cstheme="majorBidi"/>
          <w:b/>
          <w:bCs/>
          <w:szCs w:val="22"/>
          <w:lang w:val="ru-RU"/>
        </w:rPr>
        <w:t>3</w:t>
      </w:r>
      <w:r w:rsidRPr="00B2633C">
        <w:rPr>
          <w:rFonts w:asciiTheme="majorBidi" w:hAnsiTheme="majorBidi" w:cstheme="majorBidi"/>
          <w:b/>
          <w:bCs/>
          <w:szCs w:val="22"/>
          <w:lang w:val="ru-RU"/>
        </w:rPr>
        <w:tab/>
      </w:r>
      <w:r w:rsidR="00A334D5" w:rsidRPr="00B2633C">
        <w:rPr>
          <w:rFonts w:asciiTheme="majorBidi" w:hAnsiTheme="majorBidi" w:cstheme="majorBidi"/>
          <w:b/>
          <w:bCs/>
          <w:szCs w:val="22"/>
          <w:lang w:val="ru-RU"/>
        </w:rPr>
        <w:t xml:space="preserve">Руководство </w:t>
      </w:r>
    </w:p>
    <w:p w:rsidR="004672A2" w:rsidRPr="00B2633C" w:rsidRDefault="00AA5227" w:rsidP="008646B8">
      <w:pPr>
        <w:overflowPunct w:val="0"/>
        <w:autoSpaceDE w:val="0"/>
        <w:autoSpaceDN w:val="0"/>
        <w:adjustRightInd w:val="0"/>
        <w:spacing w:after="2"/>
        <w:textAlignment w:val="baseline"/>
        <w:rPr>
          <w:szCs w:val="22"/>
          <w:lang w:val="ru-RU" w:eastAsia="ja-JP"/>
        </w:rPr>
      </w:pPr>
      <w:r w:rsidRPr="00B2633C">
        <w:rPr>
          <w:szCs w:val="22"/>
          <w:lang w:val="ru-RU"/>
        </w:rPr>
        <w:t>В случае необходимости</w:t>
      </w:r>
      <w:r w:rsidR="004672A2" w:rsidRPr="00B2633C">
        <w:rPr>
          <w:szCs w:val="22"/>
          <w:lang w:val="ru-RU"/>
        </w:rPr>
        <w:t xml:space="preserve">, </w:t>
      </w:r>
      <w:r w:rsidRPr="00B2633C">
        <w:rPr>
          <w:szCs w:val="22"/>
          <w:lang w:val="ru-RU"/>
        </w:rPr>
        <w:t>JCA-</w:t>
      </w:r>
      <w:r w:rsidRPr="00B2633C">
        <w:rPr>
          <w:szCs w:val="22"/>
          <w:lang w:val="ru-RU" w:eastAsia="ja-JP"/>
        </w:rPr>
        <w:t>SG&amp;HN</w:t>
      </w:r>
      <w:r w:rsidRPr="00B2633C">
        <w:rPr>
          <w:szCs w:val="22"/>
          <w:lang w:val="ru-RU"/>
        </w:rPr>
        <w:t xml:space="preserve"> может предложить </w:t>
      </w:r>
      <w:r w:rsidR="00A06869" w:rsidRPr="00B2633C">
        <w:rPr>
          <w:szCs w:val="22"/>
          <w:lang w:val="ru-RU"/>
        </w:rPr>
        <w:t xml:space="preserve">несколько ответственных </w:t>
      </w:r>
      <w:r w:rsidR="008646B8" w:rsidRPr="00B2633C">
        <w:rPr>
          <w:szCs w:val="22"/>
          <w:lang w:val="ru-RU"/>
        </w:rPr>
        <w:t>лиц</w:t>
      </w:r>
      <w:r w:rsidR="004672A2" w:rsidRPr="00B2633C">
        <w:rPr>
          <w:szCs w:val="22"/>
          <w:lang w:val="ru-RU"/>
        </w:rPr>
        <w:t xml:space="preserve"> (</w:t>
      </w:r>
      <w:r w:rsidR="00A06869" w:rsidRPr="00B2633C">
        <w:rPr>
          <w:szCs w:val="22"/>
          <w:lang w:val="ru-RU"/>
        </w:rPr>
        <w:t>не более</w:t>
      </w:r>
      <w:r w:rsidR="004672A2" w:rsidRPr="00B2633C">
        <w:rPr>
          <w:szCs w:val="22"/>
          <w:lang w:val="ru-RU"/>
        </w:rPr>
        <w:t xml:space="preserve"> </w:t>
      </w:r>
      <w:r w:rsidR="004672A2" w:rsidRPr="00B2633C">
        <w:rPr>
          <w:szCs w:val="22"/>
          <w:lang w:val="ru-RU" w:eastAsia="ja-JP"/>
        </w:rPr>
        <w:t>3</w:t>
      </w:r>
      <w:r w:rsidR="004672A2" w:rsidRPr="00B2633C">
        <w:rPr>
          <w:szCs w:val="22"/>
          <w:lang w:val="ru-RU"/>
        </w:rPr>
        <w:t xml:space="preserve">) </w:t>
      </w:r>
      <w:r w:rsidR="00A06869" w:rsidRPr="00B2633C">
        <w:rPr>
          <w:szCs w:val="22"/>
          <w:lang w:val="ru-RU"/>
        </w:rPr>
        <w:t>для утверждения КГСЭ</w:t>
      </w:r>
      <w:r w:rsidR="004672A2" w:rsidRPr="00B2633C">
        <w:rPr>
          <w:szCs w:val="22"/>
          <w:lang w:val="ru-RU"/>
        </w:rPr>
        <w:t>.</w:t>
      </w:r>
    </w:p>
    <w:p w:rsidR="004672A2" w:rsidRPr="00B2633C" w:rsidRDefault="00611B8C" w:rsidP="00611B8C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after="2"/>
        <w:jc w:val="both"/>
        <w:textAlignment w:val="baseline"/>
        <w:rPr>
          <w:b/>
          <w:szCs w:val="22"/>
          <w:lang w:val="ru-RU" w:eastAsia="ja-JP"/>
        </w:rPr>
      </w:pPr>
      <w:r w:rsidRPr="00B2633C">
        <w:rPr>
          <w:b/>
          <w:szCs w:val="22"/>
          <w:lang w:val="ru-RU"/>
        </w:rPr>
        <w:t>4</w:t>
      </w:r>
      <w:r w:rsidRPr="00B2633C">
        <w:rPr>
          <w:b/>
          <w:szCs w:val="22"/>
          <w:lang w:val="ru-RU"/>
        </w:rPr>
        <w:tab/>
      </w:r>
      <w:r w:rsidR="00A334D5" w:rsidRPr="00B2633C">
        <w:rPr>
          <w:b/>
          <w:szCs w:val="22"/>
          <w:lang w:val="ru-RU"/>
        </w:rPr>
        <w:t>Участие</w:t>
      </w:r>
    </w:p>
    <w:p w:rsidR="004672A2" w:rsidRPr="00B2633C" w:rsidRDefault="00A06869" w:rsidP="00A06869">
      <w:pPr>
        <w:overflowPunct w:val="0"/>
        <w:autoSpaceDE w:val="0"/>
        <w:autoSpaceDN w:val="0"/>
        <w:adjustRightInd w:val="0"/>
        <w:spacing w:after="2"/>
        <w:textAlignment w:val="baseline"/>
        <w:rPr>
          <w:bCs/>
          <w:szCs w:val="22"/>
          <w:lang w:val="ru-RU" w:eastAsia="ja-JP"/>
        </w:rPr>
      </w:pPr>
      <w:r w:rsidRPr="00B2633C">
        <w:rPr>
          <w:bCs/>
          <w:szCs w:val="22"/>
          <w:lang w:val="ru-RU" w:eastAsia="ja-JP"/>
        </w:rPr>
        <w:t>См. раздел 2.2.3 Рекомендации</w:t>
      </w:r>
      <w:r w:rsidR="004672A2" w:rsidRPr="00B2633C">
        <w:rPr>
          <w:bCs/>
          <w:szCs w:val="22"/>
          <w:lang w:val="ru-RU" w:eastAsia="ja-JP"/>
        </w:rPr>
        <w:t xml:space="preserve"> </w:t>
      </w:r>
      <w:r w:rsidRPr="00B2633C">
        <w:rPr>
          <w:bCs/>
          <w:szCs w:val="22"/>
          <w:lang w:val="ru-RU" w:eastAsia="ja-JP"/>
        </w:rPr>
        <w:t>МСЭ</w:t>
      </w:r>
      <w:r w:rsidR="004672A2" w:rsidRPr="00B2633C">
        <w:rPr>
          <w:bCs/>
          <w:szCs w:val="22"/>
          <w:lang w:val="ru-RU" w:eastAsia="ja-JP"/>
        </w:rPr>
        <w:t>-T A.1.</w:t>
      </w:r>
    </w:p>
    <w:p w:rsidR="004672A2" w:rsidRPr="00B2633C" w:rsidRDefault="00611B8C" w:rsidP="00611B8C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after="2"/>
        <w:jc w:val="both"/>
        <w:textAlignment w:val="baseline"/>
        <w:rPr>
          <w:b/>
          <w:bCs/>
          <w:szCs w:val="22"/>
          <w:lang w:val="ru-RU" w:eastAsia="ja-JP"/>
        </w:rPr>
      </w:pPr>
      <w:r w:rsidRPr="00B2633C">
        <w:rPr>
          <w:b/>
          <w:bCs/>
          <w:szCs w:val="22"/>
          <w:lang w:val="ru-RU"/>
        </w:rPr>
        <w:t>5</w:t>
      </w:r>
      <w:r w:rsidRPr="00B2633C">
        <w:rPr>
          <w:b/>
          <w:bCs/>
          <w:szCs w:val="22"/>
          <w:lang w:val="ru-RU"/>
        </w:rPr>
        <w:tab/>
      </w:r>
      <w:r w:rsidR="004672A2" w:rsidRPr="00B2633C">
        <w:rPr>
          <w:b/>
          <w:bCs/>
          <w:szCs w:val="22"/>
          <w:lang w:val="ru-RU"/>
        </w:rPr>
        <w:t>Административная поддержка</w:t>
      </w:r>
    </w:p>
    <w:p w:rsidR="004672A2" w:rsidRPr="00B2633C" w:rsidRDefault="00801DFF" w:rsidP="00801DFF">
      <w:pPr>
        <w:overflowPunct w:val="0"/>
        <w:autoSpaceDE w:val="0"/>
        <w:autoSpaceDN w:val="0"/>
        <w:adjustRightInd w:val="0"/>
        <w:spacing w:after="2" w:line="240" w:lineRule="atLeast"/>
        <w:textAlignment w:val="baseline"/>
        <w:rPr>
          <w:szCs w:val="22"/>
          <w:lang w:val="ru-RU" w:eastAsia="ja-JP"/>
        </w:rPr>
      </w:pPr>
      <w:r w:rsidRPr="00B2633C">
        <w:rPr>
          <w:rFonts w:eastAsia="MS PGothic"/>
          <w:szCs w:val="22"/>
          <w:lang w:val="ru-RU" w:eastAsia="ja-JP"/>
        </w:rPr>
        <w:t>Секретариат БСЭ</w:t>
      </w:r>
      <w:r w:rsidR="004672A2" w:rsidRPr="00B2633C">
        <w:rPr>
          <w:rFonts w:eastAsia="MS PGothic"/>
          <w:szCs w:val="22"/>
          <w:lang w:val="ru-RU" w:eastAsia="ja-JP"/>
        </w:rPr>
        <w:t xml:space="preserve"> </w:t>
      </w:r>
      <w:r w:rsidRPr="00B2633C">
        <w:rPr>
          <w:rFonts w:eastAsia="MS PGothic"/>
          <w:szCs w:val="22"/>
          <w:lang w:val="ru-RU" w:eastAsia="ja-JP"/>
        </w:rPr>
        <w:t>предоставит услуги</w:t>
      </w:r>
      <w:r w:rsidR="004672A2" w:rsidRPr="00B2633C">
        <w:rPr>
          <w:rFonts w:eastAsia="MS PGothic"/>
          <w:szCs w:val="22"/>
          <w:lang w:val="ru-RU" w:eastAsia="ja-JP"/>
        </w:rPr>
        <w:t xml:space="preserve"> (</w:t>
      </w:r>
      <w:r w:rsidRPr="00B2633C">
        <w:rPr>
          <w:rFonts w:eastAsia="MS PGothic"/>
          <w:szCs w:val="22"/>
          <w:lang w:val="ru-RU" w:eastAsia="ja-JP"/>
        </w:rPr>
        <w:t>включая доступ</w:t>
      </w:r>
      <w:r w:rsidR="004672A2" w:rsidRPr="00B2633C">
        <w:rPr>
          <w:rFonts w:eastAsia="MS PGothic"/>
          <w:szCs w:val="22"/>
          <w:lang w:val="ru-RU" w:eastAsia="ja-JP"/>
        </w:rPr>
        <w:t xml:space="preserve"> </w:t>
      </w:r>
      <w:r w:rsidRPr="00B2633C">
        <w:rPr>
          <w:rFonts w:eastAsia="MS PGothic"/>
          <w:szCs w:val="22"/>
          <w:lang w:val="ru-RU" w:eastAsia="ja-JP"/>
        </w:rPr>
        <w:t xml:space="preserve">к </w:t>
      </w:r>
      <w:r w:rsidR="004672A2" w:rsidRPr="00B2633C">
        <w:rPr>
          <w:rFonts w:eastAsia="MS PGothic"/>
          <w:szCs w:val="22"/>
          <w:lang w:val="ru-RU" w:eastAsia="ja-JP"/>
        </w:rPr>
        <w:t xml:space="preserve">TIES) </w:t>
      </w:r>
      <w:r w:rsidRPr="00B2633C">
        <w:rPr>
          <w:rFonts w:eastAsia="MS PGothic"/>
          <w:szCs w:val="22"/>
          <w:lang w:val="ru-RU" w:eastAsia="ja-JP"/>
        </w:rPr>
        <w:t>и</w:t>
      </w:r>
      <w:r w:rsidR="004672A2" w:rsidRPr="00B2633C">
        <w:rPr>
          <w:rFonts w:eastAsia="MS PGothic"/>
          <w:szCs w:val="22"/>
          <w:lang w:val="ru-RU" w:eastAsia="ja-JP"/>
        </w:rPr>
        <w:t xml:space="preserve"> </w:t>
      </w:r>
      <w:r w:rsidRPr="00B2633C">
        <w:rPr>
          <w:rFonts w:eastAsia="MS PGothic"/>
          <w:szCs w:val="22"/>
          <w:lang w:val="ru-RU" w:eastAsia="ja-JP"/>
        </w:rPr>
        <w:t>средства,</w:t>
      </w:r>
      <w:r w:rsidR="004672A2" w:rsidRPr="00B2633C">
        <w:rPr>
          <w:rFonts w:eastAsia="MS PGothic"/>
          <w:szCs w:val="22"/>
          <w:lang w:val="ru-RU" w:eastAsia="ja-JP"/>
        </w:rPr>
        <w:t xml:space="preserve"> </w:t>
      </w:r>
      <w:r w:rsidRPr="00B2633C">
        <w:rPr>
          <w:rFonts w:eastAsia="MS PGothic"/>
          <w:szCs w:val="22"/>
          <w:lang w:val="ru-RU" w:eastAsia="ja-JP"/>
        </w:rPr>
        <w:t>требующиеся</w:t>
      </w:r>
      <w:r w:rsidR="004672A2" w:rsidRPr="00B2633C">
        <w:rPr>
          <w:szCs w:val="22"/>
          <w:lang w:val="ru-RU"/>
        </w:rPr>
        <w:t xml:space="preserve"> JCA-</w:t>
      </w:r>
      <w:r w:rsidR="004672A2" w:rsidRPr="00B2633C">
        <w:rPr>
          <w:szCs w:val="22"/>
          <w:lang w:val="ru-RU" w:eastAsia="ja-JP"/>
        </w:rPr>
        <w:t>SG&amp;HN</w:t>
      </w:r>
      <w:r w:rsidR="004672A2" w:rsidRPr="00B2633C">
        <w:rPr>
          <w:szCs w:val="22"/>
          <w:lang w:val="ru-RU"/>
        </w:rPr>
        <w:t>.</w:t>
      </w:r>
    </w:p>
    <w:p w:rsidR="004672A2" w:rsidRPr="00B2633C" w:rsidRDefault="00611B8C" w:rsidP="00611B8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after="2"/>
        <w:jc w:val="both"/>
        <w:textAlignment w:val="baseline"/>
        <w:rPr>
          <w:b/>
          <w:szCs w:val="22"/>
          <w:lang w:val="ru-RU" w:eastAsia="ja-JP"/>
        </w:rPr>
      </w:pPr>
      <w:r w:rsidRPr="00B2633C">
        <w:rPr>
          <w:b/>
          <w:bCs/>
          <w:szCs w:val="22"/>
          <w:lang w:val="ru-RU"/>
        </w:rPr>
        <w:t>6</w:t>
      </w:r>
      <w:r w:rsidRPr="00B2633C">
        <w:rPr>
          <w:b/>
          <w:bCs/>
          <w:szCs w:val="22"/>
          <w:lang w:val="ru-RU"/>
        </w:rPr>
        <w:tab/>
      </w:r>
      <w:r w:rsidR="00A334D5" w:rsidRPr="00B2633C">
        <w:rPr>
          <w:b/>
          <w:bCs/>
          <w:szCs w:val="22"/>
          <w:lang w:val="ru-RU"/>
        </w:rPr>
        <w:t>Собрания и методы работы</w:t>
      </w:r>
    </w:p>
    <w:p w:rsidR="00801DFF" w:rsidRPr="00B2633C" w:rsidRDefault="00801DFF" w:rsidP="004672A2">
      <w:pPr>
        <w:tabs>
          <w:tab w:val="clear" w:pos="794"/>
          <w:tab w:val="clear" w:pos="1191"/>
          <w:tab w:val="clear" w:pos="1588"/>
          <w:tab w:val="clear" w:pos="1985"/>
        </w:tabs>
        <w:spacing w:after="2"/>
        <w:contextualSpacing/>
        <w:jc w:val="both"/>
        <w:rPr>
          <w:szCs w:val="22"/>
          <w:lang w:val="ru-RU"/>
        </w:rPr>
      </w:pPr>
    </w:p>
    <w:p w:rsidR="004672A2" w:rsidRPr="00B2633C" w:rsidRDefault="0061639E" w:rsidP="00B2633C">
      <w:pPr>
        <w:tabs>
          <w:tab w:val="clear" w:pos="794"/>
          <w:tab w:val="clear" w:pos="1191"/>
          <w:tab w:val="clear" w:pos="1588"/>
          <w:tab w:val="clear" w:pos="1985"/>
        </w:tabs>
        <w:spacing w:after="2"/>
        <w:contextualSpacing/>
        <w:jc w:val="both"/>
        <w:rPr>
          <w:rFonts w:asciiTheme="majorBidi" w:hAnsiTheme="majorBidi" w:cstheme="majorBidi"/>
          <w:szCs w:val="22"/>
          <w:lang w:val="ru-RU"/>
        </w:rPr>
      </w:pPr>
      <w:r w:rsidRPr="00B2633C">
        <w:rPr>
          <w:rFonts w:asciiTheme="majorBidi" w:hAnsiTheme="majorBidi" w:cstheme="majorBidi"/>
          <w:szCs w:val="22"/>
          <w:lang w:val="ru-RU"/>
        </w:rPr>
        <w:t xml:space="preserve">Работа </w:t>
      </w:r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JCA-SG&amp;HN </w:t>
      </w:r>
      <w:r w:rsidR="00A07E7F" w:rsidRPr="00B2633C">
        <w:rPr>
          <w:rFonts w:asciiTheme="majorBidi" w:hAnsiTheme="majorBidi" w:cstheme="majorBidi"/>
          <w:color w:val="000000"/>
          <w:szCs w:val="22"/>
          <w:lang w:val="ru-RU"/>
        </w:rPr>
        <w:t>будет проходить в электронном виде с использованием телеконференций</w:t>
      </w:r>
      <w:r w:rsidRPr="00B2633C">
        <w:rPr>
          <w:rFonts w:asciiTheme="majorBidi" w:hAnsiTheme="majorBidi" w:cstheme="majorBidi"/>
          <w:color w:val="000000"/>
          <w:szCs w:val="22"/>
          <w:lang w:val="ru-RU"/>
        </w:rPr>
        <w:t xml:space="preserve"> (виртуальные собрани</w:t>
      </w:r>
      <w:r w:rsidR="008646B8" w:rsidRPr="00B2633C">
        <w:rPr>
          <w:rFonts w:asciiTheme="majorBidi" w:hAnsiTheme="majorBidi" w:cstheme="majorBidi"/>
          <w:color w:val="000000"/>
          <w:szCs w:val="22"/>
          <w:lang w:val="ru-RU"/>
        </w:rPr>
        <w:t>я</w:t>
      </w:r>
      <w:r w:rsidRPr="00B2633C">
        <w:rPr>
          <w:rFonts w:asciiTheme="majorBidi" w:hAnsiTheme="majorBidi" w:cstheme="majorBidi"/>
          <w:color w:val="000000"/>
          <w:szCs w:val="22"/>
          <w:lang w:val="ru-RU"/>
        </w:rPr>
        <w:t xml:space="preserve">), а, в случае необходимости, </w:t>
      </w:r>
      <w:r w:rsidR="00B2633C" w:rsidRPr="00B2633C">
        <w:rPr>
          <w:rFonts w:asciiTheme="majorBidi" w:hAnsiTheme="majorBidi" w:cstheme="majorBidi"/>
          <w:color w:val="000000"/>
          <w:szCs w:val="22"/>
          <w:lang w:val="ru-RU"/>
        </w:rPr>
        <w:t>−</w:t>
      </w:r>
      <w:r w:rsidRPr="00B2633C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A07E7F" w:rsidRPr="00B2633C">
        <w:rPr>
          <w:rFonts w:asciiTheme="majorBidi" w:hAnsiTheme="majorBidi" w:cstheme="majorBidi"/>
          <w:color w:val="000000"/>
          <w:szCs w:val="22"/>
          <w:lang w:val="ru-RU"/>
        </w:rPr>
        <w:t>в виде</w:t>
      </w:r>
      <w:r w:rsidRPr="00B2633C">
        <w:rPr>
          <w:rFonts w:asciiTheme="majorBidi" w:hAnsiTheme="majorBidi" w:cstheme="majorBidi"/>
          <w:color w:val="000000"/>
          <w:szCs w:val="22"/>
          <w:lang w:val="ru-RU"/>
        </w:rPr>
        <w:t xml:space="preserve"> очных собраний. Решени</w:t>
      </w:r>
      <w:r w:rsidR="00A07E7F" w:rsidRPr="00B2633C">
        <w:rPr>
          <w:rFonts w:asciiTheme="majorBidi" w:hAnsiTheme="majorBidi" w:cstheme="majorBidi"/>
          <w:color w:val="000000"/>
          <w:szCs w:val="22"/>
          <w:lang w:val="ru-RU"/>
        </w:rPr>
        <w:t>я</w:t>
      </w:r>
      <w:r w:rsidRPr="00B2633C">
        <w:rPr>
          <w:rFonts w:asciiTheme="majorBidi" w:hAnsiTheme="majorBidi" w:cstheme="majorBidi"/>
          <w:color w:val="000000"/>
          <w:szCs w:val="22"/>
          <w:lang w:val="ru-RU"/>
        </w:rPr>
        <w:t xml:space="preserve"> о проведении собраний будет принимать </w:t>
      </w:r>
      <w:r w:rsidRPr="00B2633C">
        <w:rPr>
          <w:rFonts w:asciiTheme="majorBidi" w:hAnsiTheme="majorBidi" w:cstheme="majorBidi"/>
          <w:szCs w:val="22"/>
          <w:lang w:val="ru-RU"/>
        </w:rPr>
        <w:t>JCA-SG&amp;HN</w:t>
      </w:r>
      <w:r w:rsidRPr="00B2633C">
        <w:rPr>
          <w:rFonts w:asciiTheme="majorBidi" w:hAnsiTheme="majorBidi" w:cstheme="majorBidi"/>
          <w:color w:val="000000"/>
          <w:szCs w:val="22"/>
          <w:lang w:val="ru-RU"/>
        </w:rPr>
        <w:t xml:space="preserve">, </w:t>
      </w:r>
      <w:r w:rsidR="00A07E7F" w:rsidRPr="00B2633C">
        <w:rPr>
          <w:rFonts w:asciiTheme="majorBidi" w:hAnsiTheme="majorBidi" w:cstheme="majorBidi"/>
          <w:szCs w:val="22"/>
          <w:lang w:val="ru-RU"/>
        </w:rPr>
        <w:t xml:space="preserve">а ее </w:t>
      </w:r>
      <w:r w:rsidR="00A07E7F" w:rsidRPr="00B2633C">
        <w:rPr>
          <w:rFonts w:asciiTheme="majorBidi" w:hAnsiTheme="majorBidi" w:cstheme="majorBidi"/>
          <w:color w:val="000000"/>
          <w:szCs w:val="22"/>
          <w:lang w:val="ru-RU"/>
        </w:rPr>
        <w:t>участники будут о них информироваться на веб-сайте МСЭ-Т</w:t>
      </w:r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. </w:t>
      </w:r>
      <w:r w:rsidR="00A07E7F" w:rsidRPr="00B2633C">
        <w:rPr>
          <w:rFonts w:asciiTheme="majorBidi" w:hAnsiTheme="majorBidi" w:cstheme="majorBidi"/>
          <w:szCs w:val="22"/>
          <w:lang w:val="ru-RU"/>
        </w:rPr>
        <w:t>О каждом собрании будет составляться отчет</w:t>
      </w:r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. </w:t>
      </w:r>
      <w:r w:rsidR="00A07E7F" w:rsidRPr="00B2633C">
        <w:rPr>
          <w:rFonts w:asciiTheme="majorBidi" w:hAnsiTheme="majorBidi" w:cstheme="majorBidi"/>
          <w:szCs w:val="22"/>
          <w:lang w:val="ru-RU"/>
        </w:rPr>
        <w:t xml:space="preserve">Для участия в деятельности </w:t>
      </w:r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JCA-SG&amp;HN </w:t>
      </w:r>
      <w:r w:rsidR="00A07E7F" w:rsidRPr="00B2633C">
        <w:rPr>
          <w:rFonts w:asciiTheme="majorBidi" w:hAnsiTheme="majorBidi" w:cstheme="majorBidi"/>
          <w:szCs w:val="22"/>
          <w:lang w:val="ru-RU"/>
        </w:rPr>
        <w:t>или получения доступа к ее документации требуется регистрация</w:t>
      </w:r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. </w:t>
      </w:r>
      <w:r w:rsidR="00A07E7F" w:rsidRPr="00B2633C">
        <w:rPr>
          <w:rFonts w:asciiTheme="majorBidi" w:hAnsiTheme="majorBidi" w:cstheme="majorBidi"/>
          <w:szCs w:val="22"/>
          <w:lang w:val="ru-RU"/>
        </w:rPr>
        <w:t>По вопросам регистрации и для получения другой информации просьба обращаться по адресу:</w:t>
      </w:r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 </w:t>
      </w:r>
      <w:hyperlink r:id="rId12" w:history="1">
        <w:r w:rsidR="004672A2" w:rsidRPr="00B2633C">
          <w:rPr>
            <w:rFonts w:asciiTheme="majorBidi" w:eastAsia="SimSun" w:hAnsiTheme="majorBidi" w:cstheme="majorBidi"/>
            <w:color w:val="0000FF"/>
            <w:szCs w:val="22"/>
            <w:u w:val="single"/>
            <w:lang w:val="ru-RU"/>
          </w:rPr>
          <w:t>tsbjcaSG&amp;HN@itu.int</w:t>
        </w:r>
      </w:hyperlink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. </w:t>
      </w:r>
    </w:p>
    <w:p w:rsidR="004672A2" w:rsidRPr="00B2633C" w:rsidRDefault="00DB5326" w:rsidP="00DB5326">
      <w:pPr>
        <w:tabs>
          <w:tab w:val="clear" w:pos="794"/>
          <w:tab w:val="clear" w:pos="1191"/>
          <w:tab w:val="clear" w:pos="1588"/>
          <w:tab w:val="clear" w:pos="1985"/>
        </w:tabs>
        <w:spacing w:after="2"/>
        <w:jc w:val="both"/>
        <w:rPr>
          <w:rFonts w:asciiTheme="majorBidi" w:hAnsiTheme="majorBidi" w:cstheme="majorBidi"/>
          <w:szCs w:val="22"/>
          <w:lang w:val="ru-RU"/>
        </w:rPr>
      </w:pPr>
      <w:r w:rsidRPr="00B2633C">
        <w:rPr>
          <w:rFonts w:asciiTheme="majorBidi" w:hAnsiTheme="majorBidi" w:cstheme="majorBidi"/>
          <w:szCs w:val="22"/>
          <w:lang w:val="ru-RU"/>
        </w:rPr>
        <w:t>Ожидается, что решения на собраниях</w:t>
      </w:r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 JCA-SG&amp;HN </w:t>
      </w:r>
      <w:r w:rsidRPr="00B2633C">
        <w:rPr>
          <w:rFonts w:asciiTheme="majorBidi" w:hAnsiTheme="majorBidi" w:cstheme="majorBidi"/>
          <w:szCs w:val="22"/>
          <w:lang w:val="ru-RU"/>
        </w:rPr>
        <w:t>будут приниматься ее участниками на основе консенсуса</w:t>
      </w:r>
      <w:r w:rsidR="004672A2" w:rsidRPr="00B2633C">
        <w:rPr>
          <w:rFonts w:asciiTheme="majorBidi" w:hAnsiTheme="majorBidi" w:cstheme="majorBidi"/>
          <w:szCs w:val="22"/>
          <w:lang w:val="ru-RU"/>
        </w:rPr>
        <w:t>.</w:t>
      </w:r>
    </w:p>
    <w:p w:rsidR="004672A2" w:rsidRPr="00B2633C" w:rsidRDefault="00DB5326" w:rsidP="00DB5326">
      <w:pPr>
        <w:tabs>
          <w:tab w:val="clear" w:pos="794"/>
          <w:tab w:val="clear" w:pos="1191"/>
          <w:tab w:val="clear" w:pos="1588"/>
          <w:tab w:val="clear" w:pos="1985"/>
        </w:tabs>
        <w:spacing w:after="2"/>
        <w:jc w:val="both"/>
        <w:rPr>
          <w:rFonts w:asciiTheme="majorBidi" w:hAnsiTheme="majorBidi" w:cstheme="majorBidi"/>
          <w:szCs w:val="22"/>
          <w:lang w:val="ru-RU"/>
        </w:rPr>
      </w:pPr>
      <w:r w:rsidRPr="00B2633C">
        <w:rPr>
          <w:rFonts w:asciiTheme="majorBidi" w:hAnsiTheme="majorBidi" w:cstheme="majorBidi"/>
          <w:szCs w:val="22"/>
          <w:lang w:val="ru-RU"/>
        </w:rPr>
        <w:t>При необходимости</w:t>
      </w:r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, JCA-SG&amp;HN </w:t>
      </w:r>
      <w:r w:rsidRPr="00B2633C">
        <w:rPr>
          <w:rFonts w:asciiTheme="majorBidi" w:hAnsiTheme="majorBidi" w:cstheme="majorBidi"/>
          <w:szCs w:val="22"/>
          <w:lang w:val="ru-RU"/>
        </w:rPr>
        <w:t>может разработать более детальные процедуры работы между собраниями КГСЭ и представить их ГКСЭ для утверждения</w:t>
      </w:r>
      <w:r w:rsidR="004672A2" w:rsidRPr="00B2633C">
        <w:rPr>
          <w:rFonts w:asciiTheme="majorBidi" w:hAnsiTheme="majorBidi" w:cstheme="majorBidi"/>
          <w:szCs w:val="22"/>
          <w:lang w:val="ru-RU"/>
        </w:rPr>
        <w:t>.</w:t>
      </w:r>
    </w:p>
    <w:p w:rsidR="004672A2" w:rsidRPr="00B2633C" w:rsidRDefault="00DB5326" w:rsidP="00DB5326">
      <w:pPr>
        <w:tabs>
          <w:tab w:val="clear" w:pos="794"/>
          <w:tab w:val="clear" w:pos="1191"/>
          <w:tab w:val="clear" w:pos="1588"/>
          <w:tab w:val="clear" w:pos="1985"/>
        </w:tabs>
        <w:spacing w:after="2"/>
        <w:jc w:val="both"/>
        <w:rPr>
          <w:rFonts w:asciiTheme="majorBidi" w:hAnsiTheme="majorBidi" w:cstheme="majorBidi"/>
          <w:szCs w:val="22"/>
          <w:lang w:val="ru-RU"/>
        </w:rPr>
      </w:pPr>
      <w:r w:rsidRPr="00B2633C">
        <w:rPr>
          <w:rFonts w:asciiTheme="majorBidi" w:hAnsiTheme="majorBidi" w:cstheme="majorBidi"/>
          <w:color w:val="000000"/>
          <w:szCs w:val="22"/>
          <w:lang w:val="ru-RU"/>
        </w:rPr>
        <w:t>Список рассылки, относящийся к этой деятельности, доступен по адресу:</w:t>
      </w:r>
      <w:r w:rsidR="004672A2" w:rsidRPr="00B2633C">
        <w:rPr>
          <w:rFonts w:asciiTheme="majorBidi" w:hAnsiTheme="majorBidi" w:cstheme="majorBidi"/>
          <w:szCs w:val="22"/>
          <w:lang w:val="ru-RU"/>
        </w:rPr>
        <w:t xml:space="preserve"> </w:t>
      </w:r>
      <w:hyperlink r:id="rId13" w:history="1">
        <w:r w:rsidR="004672A2" w:rsidRPr="00B2633C">
          <w:rPr>
            <w:rFonts w:asciiTheme="majorBidi" w:eastAsia="SimSun" w:hAnsiTheme="majorBidi" w:cstheme="majorBidi"/>
            <w:color w:val="0000FF"/>
            <w:szCs w:val="22"/>
            <w:u w:val="single"/>
            <w:lang w:val="ru-RU"/>
          </w:rPr>
          <w:t>jca-SG&amp;HN@lists.itu.int</w:t>
        </w:r>
      </w:hyperlink>
    </w:p>
    <w:p w:rsidR="004672A2" w:rsidRPr="00B2633C" w:rsidRDefault="004672A2" w:rsidP="00C47049">
      <w:pPr>
        <w:tabs>
          <w:tab w:val="clear" w:pos="794"/>
          <w:tab w:val="clear" w:pos="1191"/>
          <w:tab w:val="clear" w:pos="1588"/>
          <w:tab w:val="clear" w:pos="1985"/>
        </w:tabs>
        <w:spacing w:after="2"/>
        <w:jc w:val="both"/>
        <w:rPr>
          <w:rFonts w:asciiTheme="majorBidi" w:hAnsiTheme="majorBidi" w:cstheme="majorBidi"/>
          <w:szCs w:val="22"/>
          <w:lang w:val="ru-RU"/>
        </w:rPr>
      </w:pPr>
      <w:r w:rsidRPr="00B2633C">
        <w:rPr>
          <w:rFonts w:asciiTheme="majorBidi" w:hAnsiTheme="majorBidi" w:cstheme="majorBidi"/>
          <w:szCs w:val="22"/>
          <w:lang w:val="ru-RU"/>
        </w:rPr>
        <w:t xml:space="preserve">JCA-SG&amp;HN </w:t>
      </w:r>
      <w:r w:rsidR="00C47049" w:rsidRPr="00B2633C">
        <w:rPr>
          <w:rFonts w:asciiTheme="majorBidi" w:hAnsiTheme="majorBidi" w:cstheme="majorBidi"/>
          <w:color w:val="000000"/>
          <w:szCs w:val="22"/>
          <w:lang w:val="ru-RU"/>
        </w:rPr>
        <w:t>может, в случае необходимости, направлять заявления о взаимодействии участвующим организациям или принимать от них такие заявления</w:t>
      </w:r>
      <w:r w:rsidRPr="00B2633C">
        <w:rPr>
          <w:rFonts w:asciiTheme="majorBidi" w:hAnsiTheme="majorBidi" w:cstheme="majorBidi"/>
          <w:szCs w:val="22"/>
          <w:lang w:val="ru-RU"/>
        </w:rPr>
        <w:t>.</w:t>
      </w:r>
    </w:p>
    <w:p w:rsidR="004672A2" w:rsidRPr="00B2633C" w:rsidRDefault="00611B8C" w:rsidP="00611B8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after="2"/>
        <w:jc w:val="both"/>
        <w:textAlignment w:val="baseline"/>
        <w:rPr>
          <w:b/>
          <w:bCs/>
          <w:szCs w:val="22"/>
          <w:lang w:val="ru-RU" w:eastAsia="ja-JP"/>
        </w:rPr>
      </w:pPr>
      <w:r w:rsidRPr="00B2633C">
        <w:rPr>
          <w:b/>
          <w:bCs/>
          <w:szCs w:val="22"/>
          <w:lang w:val="ru-RU"/>
        </w:rPr>
        <w:t>6</w:t>
      </w:r>
      <w:r w:rsidRPr="00B2633C">
        <w:rPr>
          <w:b/>
          <w:bCs/>
          <w:szCs w:val="22"/>
          <w:lang w:val="ru-RU"/>
        </w:rPr>
        <w:tab/>
      </w:r>
      <w:r w:rsidR="00A334D5" w:rsidRPr="00B2633C">
        <w:rPr>
          <w:b/>
          <w:bCs/>
          <w:szCs w:val="22"/>
          <w:lang w:val="ru-RU"/>
        </w:rPr>
        <w:t>Отчеты о ходе работы</w:t>
      </w:r>
    </w:p>
    <w:p w:rsidR="004672A2" w:rsidRPr="00B2633C" w:rsidRDefault="004672A2" w:rsidP="00C47049">
      <w:pPr>
        <w:tabs>
          <w:tab w:val="clear" w:pos="794"/>
          <w:tab w:val="clear" w:pos="1191"/>
          <w:tab w:val="clear" w:pos="1588"/>
          <w:tab w:val="clear" w:pos="1985"/>
        </w:tabs>
        <w:spacing w:after="2"/>
        <w:jc w:val="both"/>
        <w:rPr>
          <w:rFonts w:eastAsia="MS PGothic"/>
          <w:szCs w:val="22"/>
          <w:lang w:val="ru-RU"/>
        </w:rPr>
      </w:pPr>
      <w:r w:rsidRPr="00B2633C">
        <w:rPr>
          <w:szCs w:val="22"/>
          <w:lang w:val="ru-RU"/>
        </w:rPr>
        <w:t xml:space="preserve">JCA-SG&amp;HN </w:t>
      </w:r>
      <w:r w:rsidR="00C47049" w:rsidRPr="00B2633C">
        <w:rPr>
          <w:szCs w:val="22"/>
          <w:lang w:val="ru-RU"/>
        </w:rPr>
        <w:t>будет представлять отчет каждому собранию КГСЭ</w:t>
      </w:r>
      <w:r w:rsidRPr="00B2633C">
        <w:rPr>
          <w:szCs w:val="22"/>
          <w:lang w:val="ru-RU"/>
        </w:rPr>
        <w:t xml:space="preserve"> </w:t>
      </w:r>
      <w:r w:rsidR="00C47049" w:rsidRPr="00B2633C">
        <w:rPr>
          <w:szCs w:val="22"/>
          <w:lang w:val="ru-RU"/>
        </w:rPr>
        <w:t>и другим участвующим организациям</w:t>
      </w:r>
      <w:r w:rsidRPr="00B2633C">
        <w:rPr>
          <w:szCs w:val="22"/>
          <w:lang w:val="ru-RU"/>
        </w:rPr>
        <w:t>.</w:t>
      </w:r>
    </w:p>
    <w:p w:rsidR="004672A2" w:rsidRPr="00B2633C" w:rsidRDefault="00611B8C" w:rsidP="00611B8C">
      <w:pPr>
        <w:widowControl w:val="0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spacing w:after="2"/>
        <w:jc w:val="both"/>
        <w:textAlignment w:val="baseline"/>
        <w:rPr>
          <w:b/>
          <w:szCs w:val="22"/>
          <w:lang w:val="ru-RU"/>
        </w:rPr>
      </w:pPr>
      <w:r w:rsidRPr="00B2633C">
        <w:rPr>
          <w:b/>
          <w:szCs w:val="22"/>
          <w:lang w:val="ru-RU"/>
        </w:rPr>
        <w:t>8</w:t>
      </w:r>
      <w:r w:rsidRPr="00B2633C">
        <w:rPr>
          <w:b/>
          <w:szCs w:val="22"/>
          <w:lang w:val="ru-RU"/>
        </w:rPr>
        <w:tab/>
      </w:r>
      <w:r w:rsidR="00A334D5" w:rsidRPr="00B2633C">
        <w:rPr>
          <w:b/>
          <w:szCs w:val="22"/>
          <w:lang w:val="ru-RU"/>
        </w:rPr>
        <w:t>Пересмотр</w:t>
      </w:r>
    </w:p>
    <w:p w:rsidR="004672A2" w:rsidRPr="00B2633C" w:rsidRDefault="00A334D5" w:rsidP="00A334D5">
      <w:pPr>
        <w:overflowPunct w:val="0"/>
        <w:autoSpaceDE w:val="0"/>
        <w:autoSpaceDN w:val="0"/>
        <w:adjustRightInd w:val="0"/>
        <w:spacing w:after="2"/>
        <w:textAlignment w:val="baseline"/>
        <w:rPr>
          <w:szCs w:val="22"/>
          <w:lang w:val="ru-RU"/>
        </w:rPr>
      </w:pPr>
      <w:r w:rsidRPr="00B2633C">
        <w:rPr>
          <w:szCs w:val="22"/>
          <w:lang w:val="ru-RU"/>
        </w:rPr>
        <w:t>Этот круг ведения подлежит пересмотру на каждом собрании КГСЭ</w:t>
      </w:r>
      <w:r w:rsidR="004672A2" w:rsidRPr="00B2633C">
        <w:rPr>
          <w:szCs w:val="22"/>
          <w:lang w:val="ru-RU"/>
        </w:rPr>
        <w:t>.</w:t>
      </w:r>
    </w:p>
    <w:p w:rsidR="004672A2" w:rsidRPr="00B2633C" w:rsidRDefault="004672A2" w:rsidP="00A334D5">
      <w:pPr>
        <w:overflowPunct w:val="0"/>
        <w:autoSpaceDE w:val="0"/>
        <w:autoSpaceDN w:val="0"/>
        <w:adjustRightInd w:val="0"/>
        <w:textAlignment w:val="baseline"/>
        <w:rPr>
          <w:szCs w:val="22"/>
          <w:lang w:val="ru-RU"/>
        </w:rPr>
      </w:pPr>
      <w:r w:rsidRPr="00B2633C">
        <w:rPr>
          <w:szCs w:val="22"/>
          <w:lang w:val="ru-RU"/>
        </w:rPr>
        <w:t>(</w:t>
      </w:r>
      <w:r w:rsidR="00A334D5" w:rsidRPr="00B2633C">
        <w:rPr>
          <w:szCs w:val="22"/>
          <w:lang w:val="ru-RU"/>
        </w:rPr>
        <w:t>См</w:t>
      </w:r>
      <w:r w:rsidRPr="00B2633C">
        <w:rPr>
          <w:szCs w:val="22"/>
          <w:lang w:val="ru-RU"/>
        </w:rPr>
        <w:t xml:space="preserve">. </w:t>
      </w:r>
      <w:r w:rsidR="00A334D5" w:rsidRPr="00B2633C">
        <w:rPr>
          <w:szCs w:val="22"/>
          <w:lang w:val="ru-RU"/>
        </w:rPr>
        <w:t>Отчет КГСЭ</w:t>
      </w:r>
      <w:r w:rsidRPr="00B2633C">
        <w:rPr>
          <w:szCs w:val="22"/>
          <w:lang w:val="ru-RU"/>
        </w:rPr>
        <w:t xml:space="preserve"> – R 5 – </w:t>
      </w:r>
      <w:r w:rsidR="00A334D5" w:rsidRPr="00B2633C">
        <w:rPr>
          <w:szCs w:val="22"/>
          <w:lang w:val="ru-RU"/>
        </w:rPr>
        <w:t>Приложение</w:t>
      </w:r>
      <w:r w:rsidRPr="00B2633C">
        <w:rPr>
          <w:szCs w:val="22"/>
          <w:lang w:val="ru-RU"/>
        </w:rPr>
        <w:t xml:space="preserve"> B</w:t>
      </w:r>
      <w:r w:rsidR="00B2633C" w:rsidRPr="00B2633C">
        <w:rPr>
          <w:szCs w:val="22"/>
          <w:lang w:val="ru-RU"/>
        </w:rPr>
        <w:t>.</w:t>
      </w:r>
      <w:r w:rsidRPr="00B2633C">
        <w:rPr>
          <w:szCs w:val="22"/>
          <w:lang w:val="ru-RU"/>
        </w:rPr>
        <w:t>)</w:t>
      </w:r>
    </w:p>
    <w:p w:rsidR="00611B8C" w:rsidRPr="00B2633C" w:rsidRDefault="00611B8C" w:rsidP="00B2633C">
      <w:pPr>
        <w:spacing w:before="480"/>
        <w:jc w:val="center"/>
        <w:rPr>
          <w:lang w:val="ru-RU"/>
        </w:rPr>
      </w:pPr>
      <w:r w:rsidRPr="00B2633C">
        <w:rPr>
          <w:lang w:val="ru-RU"/>
        </w:rPr>
        <w:t>______________</w:t>
      </w:r>
      <w:bookmarkStart w:id="0" w:name="_GoBack"/>
      <w:bookmarkEnd w:id="0"/>
    </w:p>
    <w:sectPr w:rsidR="00611B8C" w:rsidRPr="00B2633C" w:rsidSect="00F93AEE">
      <w:headerReference w:type="default" r:id="rId14"/>
      <w:footerReference w:type="default" r:id="rId15"/>
      <w:footerReference w:type="first" r:id="rId16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907" w:rsidRDefault="00424907">
      <w:r>
        <w:separator/>
      </w:r>
    </w:p>
  </w:endnote>
  <w:endnote w:type="continuationSeparator" w:id="0">
    <w:p w:rsidR="00424907" w:rsidRDefault="0042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07" w:rsidRPr="004D1C1C" w:rsidRDefault="004D1C1C" w:rsidP="004D1C1C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  <w:rPr>
        <w:caps/>
        <w:sz w:val="16"/>
        <w:szCs w:val="16"/>
        <w:lang w:val="fr-CH"/>
      </w:rPr>
    </w:pPr>
    <w:r w:rsidRPr="004D1C1C">
      <w:rPr>
        <w:caps/>
        <w:sz w:val="16"/>
        <w:szCs w:val="16"/>
        <w:lang w:val="fr-CH"/>
      </w:rPr>
      <w:t>ITU-T\BUREAU\CIRC282</w:t>
    </w:r>
    <w:r>
      <w:rPr>
        <w:caps/>
        <w:sz w:val="16"/>
        <w:szCs w:val="16"/>
        <w:lang w:val="fr-CH"/>
      </w:rPr>
      <w:t>R</w:t>
    </w:r>
    <w:r w:rsidRPr="004D1C1C">
      <w:rPr>
        <w:caps/>
        <w:sz w:val="16"/>
        <w:szCs w:val="16"/>
        <w:lang w:val="fr-CH"/>
      </w:rPr>
      <w:t>.</w:t>
    </w:r>
    <w:r w:rsidRPr="004D1C1C">
      <w:rPr>
        <w:sz w:val="16"/>
        <w:szCs w:val="16"/>
        <w:lang w:val="fr-CH"/>
      </w:rPr>
      <w:t>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424907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424907" w:rsidRPr="00EF273F" w:rsidTr="00B54B88">
      <w:trPr>
        <w:cantSplit/>
      </w:trPr>
      <w:tc>
        <w:tcPr>
          <w:tcW w:w="1062" w:type="pct"/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424907" w:rsidRPr="00EF273F" w:rsidTr="00B54B88">
      <w:trPr>
        <w:cantSplit/>
      </w:trPr>
      <w:tc>
        <w:tcPr>
          <w:tcW w:w="1062" w:type="pct"/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424907" w:rsidRPr="00EF273F" w:rsidRDefault="00424907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424907" w:rsidRPr="00B54B88" w:rsidRDefault="00424907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907" w:rsidRDefault="00424907">
      <w:r>
        <w:separator/>
      </w:r>
    </w:p>
  </w:footnote>
  <w:footnote w:type="continuationSeparator" w:id="0">
    <w:p w:rsidR="00424907" w:rsidRDefault="00424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07" w:rsidRDefault="00424907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C1C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7D633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7086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849F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064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726FA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F44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24A4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E3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C6E1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34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1A2487A"/>
    <w:multiLevelType w:val="hybridMultilevel"/>
    <w:tmpl w:val="688E9BFC"/>
    <w:lvl w:ilvl="0" w:tplc="85709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300BF7"/>
    <w:multiLevelType w:val="hybridMultilevel"/>
    <w:tmpl w:val="5364B3B6"/>
    <w:lvl w:ilvl="0" w:tplc="1F58C484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BE71BCC"/>
    <w:multiLevelType w:val="multilevel"/>
    <w:tmpl w:val="53C63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1863AA3"/>
    <w:multiLevelType w:val="hybridMultilevel"/>
    <w:tmpl w:val="8B4EC410"/>
    <w:lvl w:ilvl="0" w:tplc="1F58E806">
      <w:start w:val="1"/>
      <w:numFmt w:val="decimal"/>
      <w:lvlText w:val="%1."/>
      <w:lvlJc w:val="left"/>
      <w:pPr>
        <w:ind w:left="360" w:hanging="360"/>
      </w:pPr>
      <w:rPr>
        <w:b/>
        <w:lang w:val="ru-RU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64D5B7F"/>
    <w:multiLevelType w:val="hybridMultilevel"/>
    <w:tmpl w:val="0E542E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lang w:val="ru-RU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5"/>
  </w:num>
  <w:num w:numId="3">
    <w:abstractNumId w:val="31"/>
  </w:num>
  <w:num w:numId="4">
    <w:abstractNumId w:val="12"/>
  </w:num>
  <w:num w:numId="5">
    <w:abstractNumId w:val="25"/>
  </w:num>
  <w:num w:numId="6">
    <w:abstractNumId w:val="11"/>
  </w:num>
  <w:num w:numId="7">
    <w:abstractNumId w:val="27"/>
  </w:num>
  <w:num w:numId="8">
    <w:abstractNumId w:val="21"/>
  </w:num>
  <w:num w:numId="9">
    <w:abstractNumId w:val="23"/>
  </w:num>
  <w:num w:numId="10">
    <w:abstractNumId w:val="14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8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2027"/>
    <w:rsid w:val="00024565"/>
    <w:rsid w:val="00032283"/>
    <w:rsid w:val="0003235D"/>
    <w:rsid w:val="000679B4"/>
    <w:rsid w:val="00070A2F"/>
    <w:rsid w:val="00082698"/>
    <w:rsid w:val="00082B7B"/>
    <w:rsid w:val="00095EA0"/>
    <w:rsid w:val="000C2147"/>
    <w:rsid w:val="000C7D98"/>
    <w:rsid w:val="00103310"/>
    <w:rsid w:val="001154D6"/>
    <w:rsid w:val="00115B49"/>
    <w:rsid w:val="001629DC"/>
    <w:rsid w:val="00187C4A"/>
    <w:rsid w:val="001A1D8D"/>
    <w:rsid w:val="001B1B88"/>
    <w:rsid w:val="001B4A74"/>
    <w:rsid w:val="001D261C"/>
    <w:rsid w:val="00207341"/>
    <w:rsid w:val="0025701E"/>
    <w:rsid w:val="0026232A"/>
    <w:rsid w:val="002736E9"/>
    <w:rsid w:val="002815EF"/>
    <w:rsid w:val="002870F8"/>
    <w:rsid w:val="002B37F9"/>
    <w:rsid w:val="002D06B7"/>
    <w:rsid w:val="002D26FD"/>
    <w:rsid w:val="002D7D29"/>
    <w:rsid w:val="002E4C41"/>
    <w:rsid w:val="00331AAF"/>
    <w:rsid w:val="0033434F"/>
    <w:rsid w:val="00340304"/>
    <w:rsid w:val="00347B8B"/>
    <w:rsid w:val="00350490"/>
    <w:rsid w:val="00384E7B"/>
    <w:rsid w:val="003A7A7E"/>
    <w:rsid w:val="003C15D3"/>
    <w:rsid w:val="003E1C97"/>
    <w:rsid w:val="003E589A"/>
    <w:rsid w:val="003F198B"/>
    <w:rsid w:val="003F5B77"/>
    <w:rsid w:val="00414611"/>
    <w:rsid w:val="004167E6"/>
    <w:rsid w:val="0041688E"/>
    <w:rsid w:val="004242D1"/>
    <w:rsid w:val="00424340"/>
    <w:rsid w:val="00424907"/>
    <w:rsid w:val="00444B73"/>
    <w:rsid w:val="00455EFA"/>
    <w:rsid w:val="004650C7"/>
    <w:rsid w:val="004672A2"/>
    <w:rsid w:val="00475A27"/>
    <w:rsid w:val="00495F13"/>
    <w:rsid w:val="004A0D07"/>
    <w:rsid w:val="004A6894"/>
    <w:rsid w:val="004C31C3"/>
    <w:rsid w:val="004C5268"/>
    <w:rsid w:val="004D1C1C"/>
    <w:rsid w:val="004D6051"/>
    <w:rsid w:val="004E01AE"/>
    <w:rsid w:val="004F48F0"/>
    <w:rsid w:val="0050217B"/>
    <w:rsid w:val="00514426"/>
    <w:rsid w:val="005B7B3D"/>
    <w:rsid w:val="005D044D"/>
    <w:rsid w:val="005E616E"/>
    <w:rsid w:val="005F761F"/>
    <w:rsid w:val="00611B8C"/>
    <w:rsid w:val="006139B2"/>
    <w:rsid w:val="0061639E"/>
    <w:rsid w:val="00625BAF"/>
    <w:rsid w:val="00632719"/>
    <w:rsid w:val="00636D90"/>
    <w:rsid w:val="0064631B"/>
    <w:rsid w:val="006633FE"/>
    <w:rsid w:val="006777D5"/>
    <w:rsid w:val="006E32CE"/>
    <w:rsid w:val="006F1984"/>
    <w:rsid w:val="00701561"/>
    <w:rsid w:val="0071361F"/>
    <w:rsid w:val="00717255"/>
    <w:rsid w:val="007208A3"/>
    <w:rsid w:val="0073537C"/>
    <w:rsid w:val="00741C5B"/>
    <w:rsid w:val="0074299E"/>
    <w:rsid w:val="00753F18"/>
    <w:rsid w:val="00763FF3"/>
    <w:rsid w:val="007752C4"/>
    <w:rsid w:val="0079397B"/>
    <w:rsid w:val="007C43C3"/>
    <w:rsid w:val="007D0BFA"/>
    <w:rsid w:val="00801DFF"/>
    <w:rsid w:val="00803BC4"/>
    <w:rsid w:val="00826CB4"/>
    <w:rsid w:val="00831FDC"/>
    <w:rsid w:val="00832A5A"/>
    <w:rsid w:val="008351BF"/>
    <w:rsid w:val="008646B8"/>
    <w:rsid w:val="00867192"/>
    <w:rsid w:val="00871131"/>
    <w:rsid w:val="00883433"/>
    <w:rsid w:val="008A23C9"/>
    <w:rsid w:val="008C5C0E"/>
    <w:rsid w:val="008C7044"/>
    <w:rsid w:val="008E0925"/>
    <w:rsid w:val="00906438"/>
    <w:rsid w:val="00926684"/>
    <w:rsid w:val="009469D2"/>
    <w:rsid w:val="009729BA"/>
    <w:rsid w:val="00986215"/>
    <w:rsid w:val="009979B5"/>
    <w:rsid w:val="009A2C9B"/>
    <w:rsid w:val="009B6144"/>
    <w:rsid w:val="009E19E7"/>
    <w:rsid w:val="00A06869"/>
    <w:rsid w:val="00A07E7F"/>
    <w:rsid w:val="00A21DD2"/>
    <w:rsid w:val="00A334D5"/>
    <w:rsid w:val="00A4087B"/>
    <w:rsid w:val="00A563C7"/>
    <w:rsid w:val="00A57594"/>
    <w:rsid w:val="00A57977"/>
    <w:rsid w:val="00A654CA"/>
    <w:rsid w:val="00A66C90"/>
    <w:rsid w:val="00A66F09"/>
    <w:rsid w:val="00A8170F"/>
    <w:rsid w:val="00A91EB5"/>
    <w:rsid w:val="00AA093A"/>
    <w:rsid w:val="00AA5227"/>
    <w:rsid w:val="00AC2450"/>
    <w:rsid w:val="00AD3D11"/>
    <w:rsid w:val="00AF2B53"/>
    <w:rsid w:val="00AF5458"/>
    <w:rsid w:val="00B2514D"/>
    <w:rsid w:val="00B2633C"/>
    <w:rsid w:val="00B34D84"/>
    <w:rsid w:val="00B46EA1"/>
    <w:rsid w:val="00B54B88"/>
    <w:rsid w:val="00B57538"/>
    <w:rsid w:val="00BC33B4"/>
    <w:rsid w:val="00BE2B37"/>
    <w:rsid w:val="00C22D6C"/>
    <w:rsid w:val="00C47049"/>
    <w:rsid w:val="00C60E38"/>
    <w:rsid w:val="00C623F1"/>
    <w:rsid w:val="00C62998"/>
    <w:rsid w:val="00C70AF1"/>
    <w:rsid w:val="00C92BEA"/>
    <w:rsid w:val="00CA1941"/>
    <w:rsid w:val="00CD6DE4"/>
    <w:rsid w:val="00D36904"/>
    <w:rsid w:val="00D42F93"/>
    <w:rsid w:val="00D44AD7"/>
    <w:rsid w:val="00D47122"/>
    <w:rsid w:val="00D65391"/>
    <w:rsid w:val="00D83022"/>
    <w:rsid w:val="00D911F5"/>
    <w:rsid w:val="00DA1127"/>
    <w:rsid w:val="00DB5326"/>
    <w:rsid w:val="00DC6716"/>
    <w:rsid w:val="00DD2CE8"/>
    <w:rsid w:val="00DF012B"/>
    <w:rsid w:val="00DF109B"/>
    <w:rsid w:val="00E07386"/>
    <w:rsid w:val="00E14A1A"/>
    <w:rsid w:val="00E17F1A"/>
    <w:rsid w:val="00E24356"/>
    <w:rsid w:val="00E45C46"/>
    <w:rsid w:val="00E50B9C"/>
    <w:rsid w:val="00E5244C"/>
    <w:rsid w:val="00E645B4"/>
    <w:rsid w:val="00EC5E44"/>
    <w:rsid w:val="00EF273F"/>
    <w:rsid w:val="00F076C6"/>
    <w:rsid w:val="00F15118"/>
    <w:rsid w:val="00F205F5"/>
    <w:rsid w:val="00F43319"/>
    <w:rsid w:val="00F80542"/>
    <w:rsid w:val="00F830DA"/>
    <w:rsid w:val="00F83892"/>
    <w:rsid w:val="00F8473D"/>
    <w:rsid w:val="00F8789D"/>
    <w:rsid w:val="00F93AEE"/>
    <w:rsid w:val="00FC019B"/>
    <w:rsid w:val="00FC3425"/>
    <w:rsid w:val="00FD353E"/>
    <w:rsid w:val="00FD64A9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B8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611B8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11B8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FC3425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E50B9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enumlev1">
    <w:name w:val="enumlev1"/>
    <w:basedOn w:val="Normal"/>
    <w:rsid w:val="00611B8C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B8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611B8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11B8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rsid w:val="00FC3425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E50B9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paragraph" w:customStyle="1" w:styleId="enumlev1">
    <w:name w:val="enumlev1"/>
    <w:basedOn w:val="Normal"/>
    <w:rsid w:val="00611B8C"/>
    <w:pPr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ca-sghn@lists.itu.i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sbjcasghn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jca/sghn/Pages/default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jcasghn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4B361-60F6-47B5-B5EE-49D77E34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4</Pages>
  <Words>941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7629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Norton Viard, Emma</cp:lastModifiedBy>
  <cp:revision>8</cp:revision>
  <cp:lastPrinted>2012-05-25T13:50:00Z</cp:lastPrinted>
  <dcterms:created xsi:type="dcterms:W3CDTF">2012-05-24T09:41:00Z</dcterms:created>
  <dcterms:modified xsi:type="dcterms:W3CDTF">2012-05-31T12:11:00Z</dcterms:modified>
</cp:coreProperties>
</file>