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6C6EB8"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3765A6">
      <w:pPr>
        <w:pStyle w:val="Index1"/>
        <w:tabs>
          <w:tab w:val="clear" w:pos="794"/>
          <w:tab w:val="clear" w:pos="1191"/>
          <w:tab w:val="clear" w:pos="1588"/>
          <w:tab w:val="clear" w:pos="1985"/>
          <w:tab w:val="left" w:pos="5387"/>
        </w:tabs>
      </w:pPr>
      <w:r>
        <w:tab/>
        <w:t xml:space="preserve">Geneva, </w:t>
      </w:r>
      <w:r w:rsidR="003765A6">
        <w:t>30</w:t>
      </w:r>
      <w:r w:rsidR="004063F6">
        <w:t xml:space="preserve"> January 2012</w:t>
      </w:r>
    </w:p>
    <w:p w:rsidR="004204BA" w:rsidRDefault="004204BA"/>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rsidP="00180FF2">
            <w:pPr>
              <w:tabs>
                <w:tab w:val="left" w:pos="4111"/>
              </w:tabs>
              <w:spacing w:before="10"/>
              <w:rPr>
                <w:sz w:val="22"/>
              </w:rPr>
            </w:pPr>
            <w:r>
              <w:rPr>
                <w:sz w:val="22"/>
              </w:rPr>
              <w:t>Ref:</w:t>
            </w:r>
          </w:p>
          <w:p w:rsidR="00957FE8" w:rsidRPr="00640823" w:rsidRDefault="00957FE8" w:rsidP="00180FF2">
            <w:pPr>
              <w:tabs>
                <w:tab w:val="left" w:pos="4111"/>
              </w:tabs>
              <w:spacing w:before="10"/>
              <w:rPr>
                <w:szCs w:val="24"/>
              </w:rPr>
            </w:pPr>
          </w:p>
          <w:p w:rsidR="00957FE8" w:rsidRDefault="00957FE8" w:rsidP="00180FF2">
            <w:pPr>
              <w:tabs>
                <w:tab w:val="left" w:pos="4111"/>
              </w:tabs>
              <w:spacing w:before="10"/>
              <w:rPr>
                <w:sz w:val="22"/>
              </w:rPr>
            </w:pPr>
            <w:r>
              <w:rPr>
                <w:sz w:val="22"/>
              </w:rPr>
              <w:t>Tel:</w:t>
            </w:r>
          </w:p>
          <w:p w:rsidR="00957FE8" w:rsidRDefault="00957FE8" w:rsidP="00180FF2">
            <w:pPr>
              <w:tabs>
                <w:tab w:val="left" w:pos="4111"/>
              </w:tabs>
              <w:spacing w:before="10"/>
              <w:rPr>
                <w:rFonts w:ascii="Futura Lt BT" w:hAnsi="Futura Lt BT"/>
                <w:sz w:val="20"/>
              </w:rPr>
            </w:pPr>
            <w:r>
              <w:rPr>
                <w:sz w:val="22"/>
              </w:rPr>
              <w:t>Fax:</w:t>
            </w:r>
          </w:p>
        </w:tc>
        <w:tc>
          <w:tcPr>
            <w:tcW w:w="4436" w:type="dxa"/>
          </w:tcPr>
          <w:p w:rsidR="00957FE8" w:rsidRDefault="00957FE8" w:rsidP="004063F6">
            <w:pPr>
              <w:tabs>
                <w:tab w:val="left" w:pos="4111"/>
              </w:tabs>
              <w:spacing w:before="0"/>
              <w:rPr>
                <w:b/>
              </w:rPr>
            </w:pPr>
            <w:r>
              <w:rPr>
                <w:b/>
              </w:rPr>
              <w:t>TSB Circular</w:t>
            </w:r>
            <w:r w:rsidRPr="004204BA">
              <w:rPr>
                <w:b/>
              </w:rPr>
              <w:t xml:space="preserve"> </w:t>
            </w:r>
            <w:r w:rsidR="004063F6">
              <w:rPr>
                <w:b/>
              </w:rPr>
              <w:t>255</w:t>
            </w:r>
          </w:p>
          <w:p w:rsidR="00957FE8" w:rsidRPr="00640823" w:rsidRDefault="00957FE8" w:rsidP="00180FF2">
            <w:pPr>
              <w:tabs>
                <w:tab w:val="left" w:pos="4111"/>
              </w:tabs>
              <w:spacing w:before="0"/>
              <w:rPr>
                <w:bCs/>
              </w:rPr>
            </w:pPr>
          </w:p>
          <w:p w:rsidR="00957FE8" w:rsidRDefault="00957FE8" w:rsidP="00A3768E">
            <w:pPr>
              <w:tabs>
                <w:tab w:val="left" w:pos="4111"/>
              </w:tabs>
              <w:spacing w:before="0"/>
            </w:pPr>
            <w:r>
              <w:t xml:space="preserve">+41 22 730 </w:t>
            </w:r>
            <w:r w:rsidR="00A3768E">
              <w:t>6828</w:t>
            </w:r>
            <w:r>
              <w:br/>
              <w:t>+41 22 730 5853</w:t>
            </w:r>
          </w:p>
        </w:tc>
        <w:tc>
          <w:tcPr>
            <w:tcW w:w="4436" w:type="dxa"/>
          </w:tcPr>
          <w:p w:rsidR="00957FE8" w:rsidRDefault="00957FE8" w:rsidP="00180FF2">
            <w:pPr>
              <w:tabs>
                <w:tab w:val="clear" w:pos="794"/>
                <w:tab w:val="left" w:pos="233"/>
                <w:tab w:val="left" w:pos="4111"/>
              </w:tabs>
              <w:spacing w:before="0"/>
            </w:pPr>
            <w:bookmarkStart w:id="2" w:name="Addressee_E"/>
            <w:bookmarkEnd w:id="2"/>
            <w:r>
              <w:t>-</w:t>
            </w:r>
            <w:r w:rsidR="00D65862">
              <w:tab/>
            </w:r>
            <w:r>
              <w:t xml:space="preserve">To Administrations of Member States of </w:t>
            </w:r>
            <w:r w:rsidR="00180FF2">
              <w:tab/>
            </w:r>
            <w:r>
              <w:t>the Union;</w:t>
            </w:r>
          </w:p>
          <w:p w:rsidR="00957FE8" w:rsidRDefault="00957FE8" w:rsidP="00180FF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180FF2">
            <w:pPr>
              <w:tabs>
                <w:tab w:val="clear" w:pos="794"/>
                <w:tab w:val="clear" w:pos="1191"/>
                <w:tab w:val="clear" w:pos="1588"/>
                <w:tab w:val="clear" w:pos="1985"/>
                <w:tab w:val="left" w:pos="233"/>
                <w:tab w:val="left" w:pos="284"/>
              </w:tabs>
              <w:spacing w:before="0"/>
              <w:rPr>
                <w:color w:val="000000"/>
              </w:rPr>
            </w:pPr>
            <w:r>
              <w:rPr>
                <w:color w:val="000000"/>
              </w:rPr>
              <w:t>-</w:t>
            </w:r>
            <w:r w:rsidR="00D65862">
              <w:rPr>
                <w:color w:val="000000"/>
              </w:rPr>
              <w:tab/>
            </w:r>
            <w:r>
              <w:rPr>
                <w:color w:val="000000"/>
              </w:rPr>
              <w:t>To ITU-T Associates;</w:t>
            </w:r>
          </w:p>
          <w:p w:rsidR="00D4467B" w:rsidRDefault="00D4467B" w:rsidP="00180FF2">
            <w:pPr>
              <w:tabs>
                <w:tab w:val="clear" w:pos="794"/>
                <w:tab w:val="clear" w:pos="1191"/>
                <w:tab w:val="clear" w:pos="1588"/>
                <w:tab w:val="clear" w:pos="1985"/>
                <w:tab w:val="left" w:pos="233"/>
                <w:tab w:val="left" w:pos="284"/>
              </w:tabs>
              <w:spacing w:before="0"/>
              <w:rPr>
                <w:color w:val="000000"/>
              </w:rPr>
            </w:pPr>
            <w:r>
              <w:rPr>
                <w:color w:val="000000"/>
              </w:rPr>
              <w:t>-</w:t>
            </w:r>
            <w:r>
              <w:rPr>
                <w:color w:val="000000"/>
              </w:rPr>
              <w:tab/>
              <w:t>To ITU-T Academia;</w:t>
            </w:r>
          </w:p>
          <w:p w:rsidR="004204BA" w:rsidRDefault="004204BA" w:rsidP="00180FF2">
            <w:pPr>
              <w:tabs>
                <w:tab w:val="clear" w:pos="794"/>
                <w:tab w:val="clear" w:pos="1191"/>
                <w:tab w:val="clear" w:pos="1588"/>
                <w:tab w:val="clear" w:pos="1985"/>
                <w:tab w:val="left" w:pos="233"/>
                <w:tab w:val="left" w:pos="284"/>
              </w:tabs>
              <w:spacing w:before="0"/>
            </w:pPr>
          </w:p>
        </w:tc>
      </w:tr>
      <w:tr w:rsidR="00957FE8">
        <w:trPr>
          <w:cantSplit/>
        </w:trPr>
        <w:tc>
          <w:tcPr>
            <w:tcW w:w="993" w:type="dxa"/>
          </w:tcPr>
          <w:p w:rsidR="00957FE8" w:rsidRDefault="00957FE8" w:rsidP="00180FF2">
            <w:pPr>
              <w:spacing w:before="10"/>
            </w:pPr>
            <w:r>
              <w:t>E-mail:</w:t>
            </w:r>
          </w:p>
        </w:tc>
        <w:tc>
          <w:tcPr>
            <w:tcW w:w="4436" w:type="dxa"/>
          </w:tcPr>
          <w:p w:rsidR="00957FE8" w:rsidRDefault="003765A6" w:rsidP="00180FF2">
            <w:pPr>
              <w:tabs>
                <w:tab w:val="left" w:pos="4111"/>
              </w:tabs>
              <w:spacing w:before="0"/>
            </w:pPr>
            <w:hyperlink r:id="rId10" w:history="1">
              <w:r w:rsidR="00E07D7C" w:rsidRPr="00E1642B">
                <w:rPr>
                  <w:rStyle w:val="Hyperlink"/>
                </w:rPr>
                <w:t>tsbdir@</w:t>
              </w:r>
              <w:r w:rsidR="00E07D7C" w:rsidRPr="00E1642B">
                <w:rPr>
                  <w:rStyle w:val="Hyperlink"/>
                </w:rPr>
                <w:t>i</w:t>
              </w:r>
              <w:r w:rsidR="00E07D7C" w:rsidRPr="00E1642B">
                <w:rPr>
                  <w:rStyle w:val="Hyperlink"/>
                </w:rPr>
                <w:t>tu.int</w:t>
              </w:r>
            </w:hyperlink>
            <w:r w:rsidR="00E07D7C">
              <w:t xml:space="preserve"> </w:t>
            </w:r>
          </w:p>
        </w:tc>
        <w:tc>
          <w:tcPr>
            <w:tcW w:w="4436" w:type="dxa"/>
          </w:tcPr>
          <w:p w:rsidR="00957FE8" w:rsidRDefault="00957FE8" w:rsidP="00180FF2">
            <w:pPr>
              <w:tabs>
                <w:tab w:val="left" w:pos="4111"/>
              </w:tabs>
              <w:spacing w:before="0"/>
              <w:rPr>
                <w:b/>
              </w:rPr>
            </w:pPr>
            <w:r>
              <w:rPr>
                <w:b/>
              </w:rPr>
              <w:t>Copy:</w:t>
            </w:r>
          </w:p>
          <w:p w:rsidR="00957FE8" w:rsidRDefault="00957FE8" w:rsidP="00180FF2">
            <w:pPr>
              <w:tabs>
                <w:tab w:val="clear" w:pos="794"/>
                <w:tab w:val="left" w:pos="233"/>
                <w:tab w:val="left" w:pos="4111"/>
              </w:tabs>
              <w:spacing w:before="0"/>
            </w:pPr>
            <w:r>
              <w:t>-</w:t>
            </w:r>
            <w:r w:rsidR="00D65862">
              <w:tab/>
            </w:r>
            <w:r w:rsidR="00B21D84">
              <w:t>To the Chairme</w:t>
            </w:r>
            <w:r>
              <w:t xml:space="preserve">n and Vice-Chairmen of </w:t>
            </w:r>
            <w:r w:rsidR="00180FF2">
              <w:tab/>
            </w:r>
            <w:r w:rsidR="00BA102A">
              <w:t xml:space="preserve">ITU-T </w:t>
            </w:r>
            <w:r w:rsidR="00202E2F">
              <w:t>Study Groups</w:t>
            </w:r>
            <w:r>
              <w:t>;</w:t>
            </w:r>
          </w:p>
          <w:p w:rsidR="006C6EB8" w:rsidRDefault="006C6EB8" w:rsidP="00180FF2">
            <w:pPr>
              <w:tabs>
                <w:tab w:val="clear" w:pos="794"/>
                <w:tab w:val="left" w:pos="233"/>
                <w:tab w:val="left" w:pos="4111"/>
              </w:tabs>
              <w:spacing w:before="0"/>
            </w:pPr>
            <w:r>
              <w:t>-</w:t>
            </w:r>
            <w:r>
              <w:tab/>
              <w:t xml:space="preserve">To the Chairmen and Vice-Chairmen of </w:t>
            </w:r>
            <w:r w:rsidR="00180FF2">
              <w:tab/>
            </w:r>
            <w:r>
              <w:t xml:space="preserve">ITU-R WP 5A and </w:t>
            </w:r>
            <w:r w:rsidRPr="004E6327">
              <w:t>ITU-R WP 5D</w:t>
            </w:r>
            <w:r>
              <w:t>;</w:t>
            </w:r>
          </w:p>
          <w:p w:rsidR="00957FE8" w:rsidRDefault="00957FE8" w:rsidP="00180FF2">
            <w:pPr>
              <w:tabs>
                <w:tab w:val="clear" w:pos="794"/>
                <w:tab w:val="clear" w:pos="1191"/>
                <w:tab w:val="clear" w:pos="1588"/>
                <w:tab w:val="clear" w:pos="1985"/>
                <w:tab w:val="left" w:pos="233"/>
              </w:tabs>
              <w:spacing w:before="0"/>
            </w:pPr>
            <w:r>
              <w:t>-</w:t>
            </w:r>
            <w:r>
              <w:tab/>
              <w:t xml:space="preserve">To the Director of the </w:t>
            </w:r>
            <w:r w:rsidR="00180FF2">
              <w:tab/>
            </w:r>
            <w:r>
              <w:t>Radiocommunication Bureau</w:t>
            </w:r>
            <w:r w:rsidR="00180FF2">
              <w:t>;</w:t>
            </w:r>
          </w:p>
          <w:p w:rsidR="00957FE8" w:rsidRDefault="00D544CD" w:rsidP="00D544CD">
            <w:pPr>
              <w:tabs>
                <w:tab w:val="clear" w:pos="794"/>
                <w:tab w:val="clear" w:pos="1191"/>
                <w:tab w:val="clear" w:pos="1588"/>
                <w:tab w:val="clear" w:pos="1985"/>
                <w:tab w:val="left" w:pos="233"/>
              </w:tabs>
              <w:spacing w:before="0"/>
            </w:pPr>
            <w:r>
              <w:t>-</w:t>
            </w:r>
            <w:r>
              <w:tab/>
            </w:r>
            <w:r w:rsidR="00C7706F">
              <w:t xml:space="preserve">To </w:t>
            </w:r>
            <w:r w:rsidR="00E4442D">
              <w:t xml:space="preserve">ISO TC 204, ISO TC 22, ARIB, ATIS, </w:t>
            </w:r>
            <w:r w:rsidR="00180FF2">
              <w:tab/>
            </w:r>
            <w:r w:rsidR="00E4442D">
              <w:t xml:space="preserve">CCSA, ETSI, IEEE, ISACC, SAE, TIA, </w:t>
            </w:r>
            <w:r w:rsidR="00180FF2">
              <w:tab/>
            </w:r>
            <w:r w:rsidR="00E4442D">
              <w:t>TTC, TTA</w:t>
            </w:r>
            <w:r w:rsidR="00180FF2">
              <w:t>.</w:t>
            </w:r>
          </w:p>
        </w:tc>
      </w:tr>
    </w:tbl>
    <w:p w:rsidR="004204BA" w:rsidRDefault="004204BA" w:rsidP="00180FF2">
      <w:pPr>
        <w:spacing w:before="0"/>
      </w:pPr>
    </w:p>
    <w:p w:rsidR="004204BA" w:rsidRDefault="004204BA" w:rsidP="00180FF2">
      <w:pPr>
        <w:spacing w:before="0"/>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6378"/>
      </w:tblGrid>
      <w:tr w:rsidR="00957FE8" w:rsidTr="006E56CC">
        <w:trPr>
          <w:cantSplit/>
        </w:trPr>
        <w:tc>
          <w:tcPr>
            <w:tcW w:w="993" w:type="dxa"/>
          </w:tcPr>
          <w:p w:rsidR="00957FE8" w:rsidRDefault="00957FE8" w:rsidP="00180FF2">
            <w:pPr>
              <w:tabs>
                <w:tab w:val="left" w:pos="4111"/>
              </w:tabs>
              <w:ind w:left="-107"/>
              <w:rPr>
                <w:sz w:val="22"/>
              </w:rPr>
            </w:pPr>
            <w:r>
              <w:rPr>
                <w:sz w:val="22"/>
              </w:rPr>
              <w:t>Subject:</w:t>
            </w:r>
          </w:p>
        </w:tc>
        <w:tc>
          <w:tcPr>
            <w:tcW w:w="6378" w:type="dxa"/>
          </w:tcPr>
          <w:p w:rsidR="004204BA" w:rsidRDefault="00500821" w:rsidP="00EB7812">
            <w:r>
              <w:rPr>
                <w:b/>
                <w:bCs/>
                <w:lang w:eastAsia="ja-JP"/>
              </w:rPr>
              <w:t>C</w:t>
            </w:r>
            <w:r w:rsidR="004E6327" w:rsidRPr="003509FB">
              <w:rPr>
                <w:b/>
                <w:bCs/>
                <w:lang w:eastAsia="ja-JP"/>
              </w:rPr>
              <w:t>ollaboration on ITS Communication Standards</w:t>
            </w:r>
            <w:r w:rsidR="004E6327">
              <w:rPr>
                <w:b/>
                <w:bCs/>
                <w:lang w:eastAsia="ja-JP"/>
              </w:rPr>
              <w:t xml:space="preserve"> </w:t>
            </w:r>
            <w:r w:rsidR="004E6327" w:rsidRPr="003509FB">
              <w:rPr>
                <w:rFonts w:hint="eastAsia"/>
                <w:b/>
                <w:bCs/>
                <w:lang w:eastAsia="ja-JP"/>
              </w:rPr>
              <w:t>meeting</w:t>
            </w:r>
            <w:r w:rsidR="004E6327" w:rsidRPr="00192149">
              <w:rPr>
                <w:rFonts w:hint="eastAsia"/>
                <w:b/>
                <w:bCs/>
                <w:lang w:eastAsia="ja-JP"/>
              </w:rPr>
              <w:t xml:space="preserve"> </w:t>
            </w:r>
            <w:r w:rsidR="002545BA">
              <w:rPr>
                <w:b/>
                <w:bCs/>
                <w:lang w:eastAsia="ja-JP"/>
              </w:rPr>
              <w:br/>
            </w:r>
            <w:r w:rsidR="00063CAC">
              <w:rPr>
                <w:b/>
                <w:bCs/>
                <w:lang w:eastAsia="ja-JP"/>
              </w:rPr>
              <w:t>Troy, Michigan (USA), 3</w:t>
            </w:r>
            <w:r w:rsidR="00063CAC" w:rsidRPr="00192149">
              <w:rPr>
                <w:rFonts w:hint="eastAsia"/>
                <w:b/>
                <w:bCs/>
                <w:lang w:eastAsia="ja-JP"/>
              </w:rPr>
              <w:t xml:space="preserve"> </w:t>
            </w:r>
            <w:r w:rsidR="00063CAC">
              <w:rPr>
                <w:b/>
                <w:bCs/>
                <w:lang w:eastAsia="ja-JP"/>
              </w:rPr>
              <w:t>April 2012</w:t>
            </w:r>
          </w:p>
        </w:tc>
      </w:tr>
    </w:tbl>
    <w:p w:rsidR="00844ED7" w:rsidRDefault="00844ED7" w:rsidP="004E6327">
      <w:bookmarkStart w:id="3" w:name="StartTyping_E"/>
      <w:bookmarkStart w:id="4" w:name="suitetext"/>
      <w:bookmarkStart w:id="5" w:name="text"/>
      <w:bookmarkEnd w:id="3"/>
      <w:bookmarkEnd w:id="4"/>
      <w:bookmarkEnd w:id="5"/>
    </w:p>
    <w:p w:rsidR="004E6327" w:rsidRDefault="004E6327" w:rsidP="00257440">
      <w:pPr>
        <w:jc w:val="both"/>
      </w:pPr>
      <w:r>
        <w:t>Dear Sir/Madam,</w:t>
      </w:r>
    </w:p>
    <w:p w:rsidR="00710986" w:rsidRDefault="00172259" w:rsidP="009F6670">
      <w:pPr>
        <w:spacing w:before="240"/>
        <w:jc w:val="both"/>
        <w:rPr>
          <w:lang w:eastAsia="ja-JP"/>
        </w:rPr>
      </w:pPr>
      <w:r>
        <w:t>I</w:t>
      </w:r>
      <w:r w:rsidR="001F133D">
        <w:t xml:space="preserve">t is my pleasure to invite you </w:t>
      </w:r>
      <w:r w:rsidR="005800EB" w:rsidRPr="005800EB">
        <w:t xml:space="preserve">to </w:t>
      </w:r>
      <w:r w:rsidR="00710986">
        <w:t>the second</w:t>
      </w:r>
      <w:r w:rsidR="005800EB" w:rsidRPr="005800EB">
        <w:t xml:space="preserve"> meeting </w:t>
      </w:r>
      <w:r w:rsidR="005800EB">
        <w:t xml:space="preserve">of the Collaboration on ITS </w:t>
      </w:r>
      <w:r w:rsidR="001F133D">
        <w:t xml:space="preserve">(Intelligent Transport Systems) </w:t>
      </w:r>
      <w:r w:rsidR="005800EB">
        <w:t xml:space="preserve">Communication Standards </w:t>
      </w:r>
      <w:r w:rsidR="005800EB" w:rsidRPr="005800EB">
        <w:t xml:space="preserve">on </w:t>
      </w:r>
      <w:r w:rsidR="00DE5217">
        <w:t>Tuesday</w:t>
      </w:r>
      <w:r w:rsidR="005476A4">
        <w:t>,</w:t>
      </w:r>
      <w:r w:rsidR="005800EB" w:rsidRPr="005800EB">
        <w:t xml:space="preserve"> </w:t>
      </w:r>
      <w:r w:rsidR="0017380A">
        <w:t>3 April 2012</w:t>
      </w:r>
      <w:r w:rsidR="0017380A" w:rsidRPr="005800EB">
        <w:t xml:space="preserve"> </w:t>
      </w:r>
      <w:r w:rsidR="005800EB" w:rsidRPr="005800EB">
        <w:t xml:space="preserve">at </w:t>
      </w:r>
      <w:r w:rsidR="0017380A">
        <w:t xml:space="preserve">SAE </w:t>
      </w:r>
      <w:r w:rsidR="002545BA">
        <w:t>Automotive</w:t>
      </w:r>
      <w:r w:rsidR="0017380A">
        <w:t xml:space="preserve"> premises in Troy, MI, USA</w:t>
      </w:r>
      <w:r w:rsidR="00710986">
        <w:t>, at the kind invitation of SAE International</w:t>
      </w:r>
      <w:r w:rsidR="0017380A">
        <w:t xml:space="preserve">. </w:t>
      </w:r>
      <w:r w:rsidR="00710986">
        <w:t xml:space="preserve">This meeting will be </w:t>
      </w:r>
      <w:r w:rsidR="00710986">
        <w:rPr>
          <w:lang w:eastAsia="ja-JP"/>
        </w:rPr>
        <w:t>collocated with the fourth meeting of the Focus Group on Driver Distraction (4</w:t>
      </w:r>
      <w:r w:rsidR="009F6670">
        <w:rPr>
          <w:lang w:eastAsia="ja-JP"/>
        </w:rPr>
        <w:t>-</w:t>
      </w:r>
      <w:r w:rsidR="00710986">
        <w:rPr>
          <w:lang w:eastAsia="ja-JP"/>
        </w:rPr>
        <w:t xml:space="preserve">5 April 2012). </w:t>
      </w:r>
    </w:p>
    <w:p w:rsidR="002545BA" w:rsidRDefault="002545BA" w:rsidP="00F93991">
      <w:pPr>
        <w:spacing w:after="120"/>
        <w:jc w:val="both"/>
      </w:pPr>
      <w:r>
        <w:t xml:space="preserve">The intent of the Collaboration is to provide a globally recognized forum for the creation of an internationally accepted, globally harmonized set of ITS communication standards of the highest quality in the most expeditious manner possible </w:t>
      </w:r>
      <w:r w:rsidRPr="002545BA">
        <w:t>to enable the rapid deployment of fully interoperable ITS communication-related products and services in the global marketplace</w:t>
      </w:r>
      <w:r>
        <w:t xml:space="preserve">. </w:t>
      </w:r>
    </w:p>
    <w:p w:rsidR="002545BA" w:rsidRDefault="002545BA" w:rsidP="00257440">
      <w:pPr>
        <w:keepNext/>
        <w:spacing w:after="120"/>
        <w:jc w:val="both"/>
      </w:pPr>
      <w:r>
        <w:t xml:space="preserve">Participation </w:t>
      </w:r>
      <w:r w:rsidR="00F33806">
        <w:t xml:space="preserve">in the Collaboration </w:t>
      </w:r>
      <w:r>
        <w:t>is open to:</w:t>
      </w:r>
    </w:p>
    <w:p w:rsidR="002545BA" w:rsidRPr="00257440" w:rsidRDefault="002545BA" w:rsidP="00257440">
      <w:pPr>
        <w:pStyle w:val="ListParagraph"/>
        <w:numPr>
          <w:ilvl w:val="0"/>
          <w:numId w:val="19"/>
        </w:numPr>
        <w:jc w:val="both"/>
      </w:pPr>
      <w:r w:rsidRPr="00257440">
        <w:t>representatives of ITU Member States, Sector Members, Associates and Academia, and any individual from a country which is a member of ITU who wishes to contribute to the work,</w:t>
      </w:r>
    </w:p>
    <w:p w:rsidR="00CB00C6" w:rsidRPr="00257440" w:rsidRDefault="006B182C" w:rsidP="00257440">
      <w:pPr>
        <w:pStyle w:val="ListParagraph"/>
        <w:numPr>
          <w:ilvl w:val="0"/>
          <w:numId w:val="19"/>
        </w:numPr>
        <w:jc w:val="both"/>
      </w:pPr>
      <w:proofErr w:type="gramStart"/>
      <w:r>
        <w:t>a</w:t>
      </w:r>
      <w:r w:rsidRPr="00257440">
        <w:t>ny</w:t>
      </w:r>
      <w:proofErr w:type="gramEnd"/>
      <w:r w:rsidR="002545BA" w:rsidRPr="00257440">
        <w:t xml:space="preserve"> individual from a national, regional or international SDO who wishes to contribute to the work.</w:t>
      </w:r>
    </w:p>
    <w:p w:rsidR="005800EB" w:rsidRDefault="00CB00C6" w:rsidP="00257440">
      <w:pPr>
        <w:spacing w:after="120"/>
        <w:jc w:val="both"/>
        <w:rPr>
          <w:rFonts w:cstheme="minorHAnsi"/>
        </w:rPr>
      </w:pPr>
      <w:r>
        <w:rPr>
          <w:rFonts w:cstheme="minorHAnsi"/>
        </w:rPr>
        <w:t>I</w:t>
      </w:r>
      <w:r w:rsidR="005800EB">
        <w:rPr>
          <w:rFonts w:cstheme="minorHAnsi"/>
        </w:rPr>
        <w:t xml:space="preserve">n particular, </w:t>
      </w:r>
      <w:r w:rsidR="002545BA">
        <w:rPr>
          <w:szCs w:val="24"/>
        </w:rPr>
        <w:t>n</w:t>
      </w:r>
      <w:r w:rsidR="002545BA" w:rsidRPr="00255A99">
        <w:rPr>
          <w:szCs w:val="24"/>
        </w:rPr>
        <w:t xml:space="preserve">ational, regional and international SDOs are encouraged to </w:t>
      </w:r>
      <w:r w:rsidR="00DE5217">
        <w:rPr>
          <w:szCs w:val="24"/>
        </w:rPr>
        <w:t xml:space="preserve">participate and to </w:t>
      </w:r>
      <w:r w:rsidR="002545BA" w:rsidRPr="00255A99">
        <w:rPr>
          <w:szCs w:val="24"/>
        </w:rPr>
        <w:t>apply to join the Collaboration Management</w:t>
      </w:r>
      <w:r w:rsidR="005800EB">
        <w:rPr>
          <w:rFonts w:cstheme="minorHAnsi"/>
        </w:rPr>
        <w:t>.</w:t>
      </w:r>
    </w:p>
    <w:p w:rsidR="00AE15E5" w:rsidRDefault="00CB00C6" w:rsidP="00257440">
      <w:pPr>
        <w:jc w:val="both"/>
      </w:pPr>
      <w:r w:rsidRPr="005476A4">
        <w:rPr>
          <w:rFonts w:asciiTheme="majorBidi" w:hAnsiTheme="majorBidi" w:cstheme="majorBidi"/>
          <w:szCs w:val="24"/>
        </w:rPr>
        <w:t>The T</w:t>
      </w:r>
      <w:r w:rsidR="002545BA">
        <w:rPr>
          <w:rFonts w:asciiTheme="majorBidi" w:hAnsiTheme="majorBidi" w:cstheme="majorBidi"/>
          <w:szCs w:val="24"/>
        </w:rPr>
        <w:t xml:space="preserve">erms </w:t>
      </w:r>
      <w:r w:rsidRPr="005476A4">
        <w:rPr>
          <w:rFonts w:asciiTheme="majorBidi" w:hAnsiTheme="majorBidi" w:cstheme="majorBidi"/>
          <w:szCs w:val="24"/>
        </w:rPr>
        <w:t>o</w:t>
      </w:r>
      <w:r w:rsidR="002545BA">
        <w:rPr>
          <w:rFonts w:asciiTheme="majorBidi" w:hAnsiTheme="majorBidi" w:cstheme="majorBidi"/>
          <w:szCs w:val="24"/>
        </w:rPr>
        <w:t xml:space="preserve">f </w:t>
      </w:r>
      <w:r w:rsidRPr="005476A4">
        <w:rPr>
          <w:rFonts w:asciiTheme="majorBidi" w:hAnsiTheme="majorBidi" w:cstheme="majorBidi"/>
          <w:szCs w:val="24"/>
        </w:rPr>
        <w:t>R</w:t>
      </w:r>
      <w:r w:rsidR="002545BA">
        <w:rPr>
          <w:rFonts w:asciiTheme="majorBidi" w:hAnsiTheme="majorBidi" w:cstheme="majorBidi"/>
          <w:szCs w:val="24"/>
        </w:rPr>
        <w:t xml:space="preserve">eference of the Collaboration are reproduced </w:t>
      </w:r>
      <w:r w:rsidR="00DE5217">
        <w:rPr>
          <w:rFonts w:asciiTheme="majorBidi" w:hAnsiTheme="majorBidi" w:cstheme="majorBidi"/>
          <w:szCs w:val="24"/>
        </w:rPr>
        <w:t>at</w:t>
      </w:r>
      <w:r w:rsidR="002545BA">
        <w:rPr>
          <w:rFonts w:asciiTheme="majorBidi" w:hAnsiTheme="majorBidi" w:cstheme="majorBidi"/>
          <w:szCs w:val="24"/>
        </w:rPr>
        <w:t xml:space="preserve"> </w:t>
      </w:r>
      <w:hyperlink r:id="rId11" w:history="1">
        <w:r w:rsidR="002545BA" w:rsidRPr="00013D6B">
          <w:rPr>
            <w:rStyle w:val="Hyperlink"/>
            <w:rFonts w:asciiTheme="majorBidi" w:hAnsiTheme="majorBidi" w:cstheme="majorBidi"/>
            <w:szCs w:val="24"/>
          </w:rPr>
          <w:t>http://itu.int/en</w:t>
        </w:r>
        <w:r w:rsidR="002545BA" w:rsidRPr="00013D6B">
          <w:rPr>
            <w:rStyle w:val="Hyperlink"/>
            <w:rFonts w:asciiTheme="majorBidi" w:hAnsiTheme="majorBidi" w:cstheme="majorBidi"/>
            <w:szCs w:val="24"/>
          </w:rPr>
          <w:t>/</w:t>
        </w:r>
        <w:r w:rsidR="002545BA" w:rsidRPr="00013D6B">
          <w:rPr>
            <w:rStyle w:val="Hyperlink"/>
            <w:rFonts w:asciiTheme="majorBidi" w:hAnsiTheme="majorBidi" w:cstheme="majorBidi"/>
            <w:szCs w:val="24"/>
          </w:rPr>
          <w:t>ITU-T/extcoop/cits/</w:t>
        </w:r>
      </w:hyperlink>
      <w:r w:rsidR="002545BA">
        <w:rPr>
          <w:rFonts w:asciiTheme="majorBidi" w:hAnsiTheme="majorBidi" w:cstheme="majorBidi"/>
          <w:szCs w:val="24"/>
        </w:rPr>
        <w:t>.</w:t>
      </w:r>
      <w:r w:rsidR="002545BA">
        <w:t xml:space="preserve"> </w:t>
      </w:r>
      <w:r w:rsidRPr="005476A4">
        <w:t xml:space="preserve">The meeting </w:t>
      </w:r>
      <w:r w:rsidR="002545BA">
        <w:t xml:space="preserve">will address work items listed in </w:t>
      </w:r>
      <w:r w:rsidR="002545BA" w:rsidRPr="00686251">
        <w:rPr>
          <w:b/>
          <w:bCs/>
        </w:rPr>
        <w:t>Annex 1</w:t>
      </w:r>
      <w:r w:rsidR="005800EB" w:rsidRPr="005476A4">
        <w:t xml:space="preserve">. </w:t>
      </w:r>
    </w:p>
    <w:p w:rsidR="005476A4" w:rsidRDefault="00CB00C6" w:rsidP="004063F6">
      <w:pPr>
        <w:jc w:val="both"/>
        <w:rPr>
          <w:lang w:eastAsia="ja-JP"/>
        </w:rPr>
      </w:pPr>
      <w:r w:rsidRPr="00CB00C6">
        <w:rPr>
          <w:rFonts w:eastAsia="Malgun Gothic"/>
        </w:rPr>
        <w:lastRenderedPageBreak/>
        <w:t xml:space="preserve">The </w:t>
      </w:r>
      <w:r w:rsidR="008D2DB6">
        <w:rPr>
          <w:rFonts w:eastAsia="Malgun Gothic"/>
        </w:rPr>
        <w:t xml:space="preserve">Collaboration </w:t>
      </w:r>
      <w:r w:rsidRPr="00CB00C6">
        <w:rPr>
          <w:rFonts w:eastAsia="Malgun Gothic"/>
        </w:rPr>
        <w:t>meeting will open at 09</w:t>
      </w:r>
      <w:r w:rsidR="004063F6">
        <w:rPr>
          <w:rFonts w:eastAsia="Malgun Gothic"/>
        </w:rPr>
        <w:t>0</w:t>
      </w:r>
      <w:r w:rsidRPr="00CB00C6">
        <w:rPr>
          <w:rFonts w:hint="eastAsia"/>
          <w:lang w:eastAsia="ja-JP"/>
        </w:rPr>
        <w:t>0</w:t>
      </w:r>
      <w:r w:rsidRPr="00CB00C6">
        <w:rPr>
          <w:rFonts w:eastAsia="Malgun Gothic"/>
        </w:rPr>
        <w:t xml:space="preserve"> hours on </w:t>
      </w:r>
      <w:r w:rsidR="002545BA">
        <w:rPr>
          <w:lang w:eastAsia="ja-JP"/>
        </w:rPr>
        <w:t>3</w:t>
      </w:r>
      <w:r w:rsidR="002545BA" w:rsidRPr="00CB00C6">
        <w:rPr>
          <w:rFonts w:hint="eastAsia"/>
          <w:lang w:eastAsia="ja-JP"/>
        </w:rPr>
        <w:t xml:space="preserve"> </w:t>
      </w:r>
      <w:r w:rsidR="002545BA">
        <w:rPr>
          <w:lang w:eastAsia="ja-JP"/>
        </w:rPr>
        <w:t>April</w:t>
      </w:r>
      <w:r w:rsidR="002545BA" w:rsidRPr="00CB00C6">
        <w:rPr>
          <w:lang w:eastAsia="ja-JP"/>
        </w:rPr>
        <w:t xml:space="preserve"> </w:t>
      </w:r>
      <w:r w:rsidRPr="00CB00C6">
        <w:t>201</w:t>
      </w:r>
      <w:r w:rsidRPr="00CB00C6">
        <w:rPr>
          <w:rFonts w:hint="eastAsia"/>
          <w:lang w:eastAsia="ja-JP"/>
        </w:rPr>
        <w:t>1</w:t>
      </w:r>
      <w:r w:rsidRPr="00CB00C6">
        <w:rPr>
          <w:rFonts w:eastAsia="Malgun Gothic"/>
        </w:rPr>
        <w:t xml:space="preserve">. </w:t>
      </w:r>
      <w:r w:rsidRPr="00D52F7B">
        <w:rPr>
          <w:rFonts w:eastAsia="Malgun Gothic"/>
        </w:rPr>
        <w:t>No registration fee is required for participating in this meeting.</w:t>
      </w:r>
      <w:r>
        <w:rPr>
          <w:rFonts w:hint="eastAsia"/>
          <w:lang w:eastAsia="ja-JP"/>
        </w:rPr>
        <w:t xml:space="preserve"> </w:t>
      </w:r>
    </w:p>
    <w:p w:rsidR="0006453C" w:rsidRDefault="0006453C" w:rsidP="00257440">
      <w:pPr>
        <w:jc w:val="both"/>
        <w:rPr>
          <w:lang w:eastAsia="ja-JP"/>
        </w:rPr>
      </w:pPr>
      <w:r>
        <w:rPr>
          <w:lang w:eastAsia="ja-JP"/>
        </w:rPr>
        <w:t>Discussions will be held in English only</w:t>
      </w:r>
      <w:r w:rsidR="00E54A39">
        <w:rPr>
          <w:lang w:eastAsia="ja-JP"/>
        </w:rPr>
        <w:t>.</w:t>
      </w:r>
      <w:r>
        <w:rPr>
          <w:lang w:eastAsia="ja-JP"/>
        </w:rPr>
        <w:t xml:space="preserve"> </w:t>
      </w:r>
    </w:p>
    <w:p w:rsidR="00AE221F" w:rsidRPr="00640823" w:rsidRDefault="00CB00C6" w:rsidP="00050BBE">
      <w:pPr>
        <w:rPr>
          <w:rFonts w:asciiTheme="majorBidi" w:hAnsiTheme="majorBidi" w:cstheme="majorBidi"/>
          <w:color w:val="1F497D"/>
          <w:szCs w:val="24"/>
        </w:rPr>
      </w:pPr>
      <w:r w:rsidRPr="00314C70">
        <w:rPr>
          <w:rFonts w:hint="eastAsia"/>
          <w:b/>
          <w:bCs/>
          <w:lang w:eastAsia="ja-JP"/>
        </w:rPr>
        <w:t>Registration</w:t>
      </w:r>
      <w:r w:rsidRPr="00257440">
        <w:rPr>
          <w:b/>
          <w:bCs/>
          <w:lang w:eastAsia="ja-JP"/>
        </w:rPr>
        <w:t>:</w:t>
      </w:r>
      <w:r>
        <w:rPr>
          <w:lang w:eastAsia="ja-JP"/>
        </w:rPr>
        <w:t xml:space="preserve"> </w:t>
      </w:r>
      <w:r w:rsidR="00DE5217">
        <w:rPr>
          <w:lang w:eastAsia="ja-JP"/>
        </w:rPr>
        <w:tab/>
      </w:r>
      <w:r w:rsidRPr="00AE0B09">
        <w:rPr>
          <w:rFonts w:eastAsia="Malgun Gothic"/>
        </w:rPr>
        <w:t xml:space="preserve">To enable TSB to make the necessary arrangements concerning the organization of the meeting, </w:t>
      </w:r>
      <w:r>
        <w:rPr>
          <w:rFonts w:hint="eastAsia"/>
          <w:lang w:eastAsia="ja-JP"/>
        </w:rPr>
        <w:t>please</w:t>
      </w:r>
      <w:r w:rsidRPr="00AE0B09">
        <w:rPr>
          <w:rFonts w:eastAsia="Malgun Gothic"/>
        </w:rPr>
        <w:t xml:space="preserve"> register </w:t>
      </w:r>
      <w:r w:rsidR="000D4C14">
        <w:rPr>
          <w:rFonts w:hint="eastAsia"/>
          <w:lang w:eastAsia="ja-JP"/>
        </w:rPr>
        <w:t xml:space="preserve">for </w:t>
      </w:r>
      <w:r w:rsidR="000D4C14" w:rsidRPr="00192149">
        <w:rPr>
          <w:rFonts w:hint="eastAsia"/>
          <w:b/>
          <w:bCs/>
          <w:lang w:val="en-US" w:eastAsia="ja-JP"/>
        </w:rPr>
        <w:t xml:space="preserve">the </w:t>
      </w:r>
      <w:r w:rsidR="000D4C14" w:rsidRPr="003509FB">
        <w:rPr>
          <w:b/>
          <w:bCs/>
          <w:lang w:val="en-US" w:eastAsia="ja-JP"/>
        </w:rPr>
        <w:t>Collaboration on ITS Communication Standards</w:t>
      </w:r>
      <w:r w:rsidR="000D4C14" w:rsidRPr="003509FB">
        <w:rPr>
          <w:rFonts w:hint="eastAsia"/>
          <w:b/>
          <w:bCs/>
          <w:lang w:val="en-US" w:eastAsia="ja-JP"/>
        </w:rPr>
        <w:t xml:space="preserve"> meeting</w:t>
      </w:r>
      <w:r w:rsidR="000D4C14" w:rsidRPr="00192149">
        <w:rPr>
          <w:rFonts w:hint="eastAsia"/>
          <w:b/>
          <w:bCs/>
          <w:lang w:eastAsia="ja-JP"/>
        </w:rPr>
        <w:t xml:space="preserve"> </w:t>
      </w:r>
      <w:r w:rsidR="00180FF2">
        <w:rPr>
          <w:b/>
          <w:bCs/>
          <w:lang w:eastAsia="ja-JP"/>
        </w:rPr>
        <w:br/>
      </w:r>
      <w:r w:rsidR="000D4C14" w:rsidRPr="00192149">
        <w:rPr>
          <w:rFonts w:hint="eastAsia"/>
          <w:b/>
          <w:bCs/>
          <w:lang w:eastAsia="ja-JP"/>
        </w:rPr>
        <w:t>(</w:t>
      </w:r>
      <w:r w:rsidR="000F7AC9">
        <w:rPr>
          <w:b/>
          <w:bCs/>
          <w:lang w:eastAsia="ja-JP"/>
        </w:rPr>
        <w:t>3 April 2012</w:t>
      </w:r>
      <w:r w:rsidR="000D4C14" w:rsidRPr="00192149">
        <w:rPr>
          <w:rFonts w:hint="eastAsia"/>
          <w:b/>
          <w:bCs/>
          <w:lang w:eastAsia="ja-JP"/>
        </w:rPr>
        <w:t>)</w:t>
      </w:r>
      <w:r w:rsidR="000D4C14">
        <w:rPr>
          <w:b/>
          <w:bCs/>
          <w:lang w:eastAsia="ja-JP"/>
        </w:rPr>
        <w:t xml:space="preserve"> </w:t>
      </w:r>
      <w:r>
        <w:rPr>
          <w:rFonts w:hint="eastAsia"/>
          <w:lang w:eastAsia="ja-JP"/>
        </w:rPr>
        <w:t>via the</w:t>
      </w:r>
      <w:r w:rsidR="008D2DB6">
        <w:rPr>
          <w:lang w:eastAsia="ja-JP"/>
        </w:rPr>
        <w:t xml:space="preserve"> on-line form </w:t>
      </w:r>
      <w:r w:rsidR="000F7AC9">
        <w:rPr>
          <w:lang w:eastAsia="ja-JP"/>
        </w:rPr>
        <w:t xml:space="preserve">available </w:t>
      </w:r>
      <w:r w:rsidR="008D2DB6">
        <w:rPr>
          <w:lang w:eastAsia="ja-JP"/>
        </w:rPr>
        <w:t>at</w:t>
      </w:r>
      <w:r w:rsidR="00EA2056">
        <w:rPr>
          <w:lang w:eastAsia="ja-JP"/>
        </w:rPr>
        <w:t xml:space="preserve"> </w:t>
      </w:r>
      <w:hyperlink r:id="rId12" w:history="1">
        <w:r w:rsidR="00050BBE">
          <w:rPr>
            <w:rStyle w:val="Hyperlink"/>
          </w:rPr>
          <w:t>http://www.itu.int/r</w:t>
        </w:r>
        <w:r w:rsidR="00050BBE">
          <w:rPr>
            <w:rStyle w:val="Hyperlink"/>
          </w:rPr>
          <w:t>e</w:t>
        </w:r>
        <w:r w:rsidR="00050BBE">
          <w:rPr>
            <w:rStyle w:val="Hyperlink"/>
          </w:rPr>
          <w:t>g/</w:t>
        </w:r>
        <w:r w:rsidR="00050BBE" w:rsidRPr="003B4285">
          <w:rPr>
            <w:rStyle w:val="Hyperlink"/>
          </w:rPr>
          <w:t>tmisc</w:t>
        </w:r>
        <w:r w:rsidR="00050BBE">
          <w:rPr>
            <w:rStyle w:val="Hyperlink"/>
          </w:rPr>
          <w:t>/3000355</w:t>
        </w:r>
      </w:hyperlink>
    </w:p>
    <w:p w:rsidR="00CB00C6" w:rsidRDefault="00DE5217" w:rsidP="006B182C">
      <w:pPr>
        <w:jc w:val="both"/>
        <w:rPr>
          <w:szCs w:val="24"/>
        </w:rPr>
      </w:pPr>
      <w:r w:rsidRPr="00257440">
        <w:rPr>
          <w:b/>
          <w:bCs/>
          <w:szCs w:val="24"/>
        </w:rPr>
        <w:t>Meeting documents:</w:t>
      </w:r>
      <w:r>
        <w:rPr>
          <w:szCs w:val="24"/>
        </w:rPr>
        <w:t xml:space="preserve"> </w:t>
      </w:r>
      <w:r>
        <w:rPr>
          <w:szCs w:val="24"/>
        </w:rPr>
        <w:tab/>
      </w:r>
      <w:r w:rsidRPr="00255A99">
        <w:rPr>
          <w:szCs w:val="24"/>
        </w:rPr>
        <w:t xml:space="preserve">Participants intending to submit a document for discussion at </w:t>
      </w:r>
      <w:r>
        <w:rPr>
          <w:szCs w:val="24"/>
        </w:rPr>
        <w:t>the</w:t>
      </w:r>
      <w:r w:rsidRPr="00255A99">
        <w:rPr>
          <w:szCs w:val="24"/>
        </w:rPr>
        <w:t xml:space="preserve"> meeting should </w:t>
      </w:r>
      <w:r w:rsidR="00F93991">
        <w:rPr>
          <w:szCs w:val="24"/>
        </w:rPr>
        <w:t>sen</w:t>
      </w:r>
      <w:r w:rsidR="00C35C09">
        <w:rPr>
          <w:szCs w:val="24"/>
        </w:rPr>
        <w:t>d</w:t>
      </w:r>
      <w:r w:rsidR="00F93991" w:rsidRPr="00255A99">
        <w:rPr>
          <w:szCs w:val="24"/>
        </w:rPr>
        <w:t xml:space="preserve"> </w:t>
      </w:r>
      <w:r w:rsidRPr="00255A99">
        <w:rPr>
          <w:szCs w:val="24"/>
        </w:rPr>
        <w:t xml:space="preserve">that document </w:t>
      </w:r>
      <w:r w:rsidR="00C35C09">
        <w:rPr>
          <w:szCs w:val="24"/>
        </w:rPr>
        <w:t xml:space="preserve">using the template available at </w:t>
      </w:r>
      <w:hyperlink r:id="rId13" w:history="1">
        <w:r w:rsidR="006B182C" w:rsidRPr="00013D6B">
          <w:rPr>
            <w:rStyle w:val="Hyperlink"/>
            <w:rFonts w:asciiTheme="majorBidi" w:hAnsiTheme="majorBidi" w:cstheme="majorBidi"/>
            <w:szCs w:val="24"/>
          </w:rPr>
          <w:t>http://itu.i</w:t>
        </w:r>
        <w:r w:rsidR="006B182C" w:rsidRPr="00013D6B">
          <w:rPr>
            <w:rStyle w:val="Hyperlink"/>
            <w:rFonts w:asciiTheme="majorBidi" w:hAnsiTheme="majorBidi" w:cstheme="majorBidi"/>
            <w:szCs w:val="24"/>
          </w:rPr>
          <w:t>n</w:t>
        </w:r>
        <w:r w:rsidR="006B182C" w:rsidRPr="00013D6B">
          <w:rPr>
            <w:rStyle w:val="Hyperlink"/>
            <w:rFonts w:asciiTheme="majorBidi" w:hAnsiTheme="majorBidi" w:cstheme="majorBidi"/>
            <w:szCs w:val="24"/>
          </w:rPr>
          <w:t>t/en/ITU-T/extcoop/cits/</w:t>
        </w:r>
      </w:hyperlink>
      <w:r w:rsidR="00C35C09">
        <w:rPr>
          <w:szCs w:val="24"/>
        </w:rPr>
        <w:t xml:space="preserve"> </w:t>
      </w:r>
      <w:r w:rsidR="00F93991">
        <w:rPr>
          <w:szCs w:val="24"/>
        </w:rPr>
        <w:t xml:space="preserve">to </w:t>
      </w:r>
      <w:hyperlink r:id="rId14" w:history="1">
        <w:r w:rsidR="00F93991" w:rsidRPr="00640823">
          <w:rPr>
            <w:rStyle w:val="Hyperlink"/>
            <w:szCs w:val="24"/>
            <w:lang w:val="en-US"/>
          </w:rPr>
          <w:t>tsbcits@</w:t>
        </w:r>
        <w:r w:rsidR="00F93991" w:rsidRPr="00640823">
          <w:rPr>
            <w:rStyle w:val="Hyperlink"/>
            <w:szCs w:val="24"/>
            <w:lang w:val="en-US"/>
          </w:rPr>
          <w:t>i</w:t>
        </w:r>
        <w:r w:rsidR="00F93991" w:rsidRPr="00640823">
          <w:rPr>
            <w:rStyle w:val="Hyperlink"/>
            <w:szCs w:val="24"/>
            <w:lang w:val="en-US"/>
          </w:rPr>
          <w:t>tu.int</w:t>
        </w:r>
      </w:hyperlink>
      <w:r w:rsidR="00F93991" w:rsidRPr="00640823">
        <w:rPr>
          <w:szCs w:val="24"/>
          <w:lang w:val="en-US"/>
        </w:rPr>
        <w:t xml:space="preserve"> </w:t>
      </w:r>
      <w:r w:rsidRPr="00686251">
        <w:rPr>
          <w:b/>
          <w:bCs/>
          <w:szCs w:val="24"/>
        </w:rPr>
        <w:t>before 27 March 2012</w:t>
      </w:r>
      <w:r w:rsidR="00C35C09">
        <w:rPr>
          <w:szCs w:val="24"/>
        </w:rPr>
        <w:t>.</w:t>
      </w:r>
      <w:r w:rsidR="00C35C09" w:rsidRPr="00255A99">
        <w:rPr>
          <w:szCs w:val="24"/>
        </w:rPr>
        <w:t xml:space="preserve"> </w:t>
      </w:r>
      <w:r w:rsidRPr="00255A99">
        <w:rPr>
          <w:szCs w:val="24"/>
        </w:rPr>
        <w:t>“</w:t>
      </w:r>
      <w:r>
        <w:rPr>
          <w:szCs w:val="24"/>
        </w:rPr>
        <w:t>L</w:t>
      </w:r>
      <w:r w:rsidRPr="00255A99">
        <w:rPr>
          <w:szCs w:val="24"/>
        </w:rPr>
        <w:t>ate or unannounced” document</w:t>
      </w:r>
      <w:r>
        <w:rPr>
          <w:szCs w:val="24"/>
        </w:rPr>
        <w:t>s</w:t>
      </w:r>
      <w:r w:rsidRPr="00255A99">
        <w:rPr>
          <w:szCs w:val="24"/>
        </w:rPr>
        <w:t xml:space="preserve"> </w:t>
      </w:r>
      <w:r>
        <w:rPr>
          <w:szCs w:val="24"/>
        </w:rPr>
        <w:t>will</w:t>
      </w:r>
      <w:r w:rsidRPr="00255A99">
        <w:rPr>
          <w:szCs w:val="24"/>
        </w:rPr>
        <w:t xml:space="preserve"> be accepted only with the consensus of the meeting participants, or otherwise deferred to a subsequent meeting.</w:t>
      </w:r>
    </w:p>
    <w:p w:rsidR="00FE4A68" w:rsidRPr="00314C70" w:rsidRDefault="00FE4A68" w:rsidP="006B182C">
      <w:pPr>
        <w:tabs>
          <w:tab w:val="clear" w:pos="1985"/>
        </w:tabs>
        <w:jc w:val="both"/>
        <w:rPr>
          <w:rFonts w:asciiTheme="majorBidi" w:hAnsiTheme="majorBidi" w:cstheme="majorBidi"/>
          <w:color w:val="000000"/>
          <w:szCs w:val="24"/>
        </w:rPr>
      </w:pPr>
      <w:r w:rsidRPr="00314C70">
        <w:rPr>
          <w:rFonts w:asciiTheme="majorBidi" w:hAnsiTheme="majorBidi" w:cstheme="majorBidi"/>
          <w:b/>
          <w:bCs/>
          <w:color w:val="000000"/>
          <w:szCs w:val="24"/>
        </w:rPr>
        <w:t>Remote Participation</w:t>
      </w:r>
      <w:r w:rsidRPr="00314C70">
        <w:rPr>
          <w:rFonts w:asciiTheme="majorBidi" w:hAnsiTheme="majorBidi" w:cstheme="majorBidi"/>
          <w:b/>
          <w:bCs/>
          <w:color w:val="000000"/>
          <w:szCs w:val="24"/>
          <w:lang w:val="en-US"/>
        </w:rPr>
        <w:t>:</w:t>
      </w:r>
      <w:r>
        <w:rPr>
          <w:rFonts w:asciiTheme="majorBidi" w:hAnsiTheme="majorBidi" w:cstheme="majorBidi"/>
          <w:b/>
          <w:bCs/>
          <w:color w:val="000000"/>
          <w:szCs w:val="24"/>
          <w:lang w:val="en-US"/>
        </w:rPr>
        <w:t xml:space="preserve"> </w:t>
      </w:r>
      <w:r w:rsidRPr="00314C70">
        <w:rPr>
          <w:rFonts w:asciiTheme="majorBidi" w:hAnsiTheme="majorBidi" w:cstheme="majorBidi"/>
          <w:color w:val="000000"/>
          <w:szCs w:val="24"/>
        </w:rPr>
        <w:t>You</w:t>
      </w:r>
      <w:r>
        <w:rPr>
          <w:rFonts w:asciiTheme="majorBidi" w:hAnsiTheme="majorBidi" w:cstheme="majorBidi"/>
          <w:color w:val="000000"/>
          <w:szCs w:val="24"/>
        </w:rPr>
        <w:t xml:space="preserve"> </w:t>
      </w:r>
      <w:r w:rsidRPr="00314C70">
        <w:rPr>
          <w:rFonts w:asciiTheme="majorBidi" w:hAnsiTheme="majorBidi" w:cstheme="majorBidi"/>
          <w:color w:val="000000"/>
          <w:szCs w:val="24"/>
        </w:rPr>
        <w:t xml:space="preserve">can participate remotely </w:t>
      </w:r>
      <w:r>
        <w:rPr>
          <w:rFonts w:asciiTheme="majorBidi" w:hAnsiTheme="majorBidi" w:cstheme="majorBidi"/>
          <w:color w:val="000000"/>
          <w:szCs w:val="24"/>
        </w:rPr>
        <w:t>at</w:t>
      </w:r>
      <w:r w:rsidRPr="00314C70">
        <w:rPr>
          <w:rFonts w:asciiTheme="majorBidi" w:hAnsiTheme="majorBidi" w:cstheme="majorBidi"/>
          <w:color w:val="000000"/>
          <w:szCs w:val="24"/>
        </w:rPr>
        <w:t xml:space="preserve"> the Collaboration on ITS Communication Standards meeting. As a remote delegate you will be able to hear discussions, see documents and presentations and interact with the remote meeting host.</w:t>
      </w:r>
      <w:r>
        <w:rPr>
          <w:rFonts w:asciiTheme="majorBidi" w:hAnsiTheme="majorBidi" w:cstheme="majorBidi"/>
          <w:color w:val="000000"/>
          <w:szCs w:val="24"/>
        </w:rPr>
        <w:t xml:space="preserve"> </w:t>
      </w:r>
      <w:r w:rsidRPr="00314C70">
        <w:rPr>
          <w:rFonts w:asciiTheme="majorBidi" w:hAnsiTheme="majorBidi" w:cstheme="majorBidi"/>
          <w:color w:val="000000"/>
          <w:szCs w:val="24"/>
        </w:rPr>
        <w:t xml:space="preserve">If you wish to participate as a remote delegate, you need to register </w:t>
      </w:r>
      <w:r>
        <w:rPr>
          <w:rFonts w:asciiTheme="majorBidi" w:hAnsiTheme="majorBidi" w:cstheme="majorBidi"/>
          <w:color w:val="000000"/>
          <w:szCs w:val="24"/>
        </w:rPr>
        <w:t>in advance at</w:t>
      </w:r>
      <w:r w:rsidR="009F6670">
        <w:rPr>
          <w:rFonts w:asciiTheme="majorBidi" w:hAnsiTheme="majorBidi" w:cstheme="majorBidi"/>
          <w:color w:val="000000"/>
          <w:szCs w:val="24"/>
        </w:rPr>
        <w:t xml:space="preserve"> </w:t>
      </w:r>
      <w:hyperlink r:id="rId15" w:history="1">
        <w:r w:rsidR="009F6670" w:rsidRPr="00013D6B">
          <w:rPr>
            <w:rStyle w:val="Hyperlink"/>
            <w:rFonts w:asciiTheme="majorBidi" w:hAnsiTheme="majorBidi" w:cstheme="majorBidi"/>
            <w:szCs w:val="24"/>
          </w:rPr>
          <w:t>http://itu.int/en/ITU-</w:t>
        </w:r>
        <w:r w:rsidR="009F6670" w:rsidRPr="00013D6B">
          <w:rPr>
            <w:rStyle w:val="Hyperlink"/>
            <w:rFonts w:asciiTheme="majorBidi" w:hAnsiTheme="majorBidi" w:cstheme="majorBidi"/>
            <w:szCs w:val="24"/>
          </w:rPr>
          <w:t>T</w:t>
        </w:r>
        <w:r w:rsidR="009F6670" w:rsidRPr="00013D6B">
          <w:rPr>
            <w:rStyle w:val="Hyperlink"/>
            <w:rFonts w:asciiTheme="majorBidi" w:hAnsiTheme="majorBidi" w:cstheme="majorBidi"/>
            <w:szCs w:val="24"/>
          </w:rPr>
          <w:t>/extcoop/cits/</w:t>
        </w:r>
      </w:hyperlink>
      <w:r w:rsidRPr="00314C70">
        <w:rPr>
          <w:rFonts w:asciiTheme="majorBidi" w:hAnsiTheme="majorBidi" w:cstheme="majorBidi"/>
          <w:color w:val="000000"/>
          <w:szCs w:val="24"/>
        </w:rPr>
        <w:t>.</w:t>
      </w:r>
      <w:r w:rsidR="00EA2056">
        <w:rPr>
          <w:rFonts w:asciiTheme="majorBidi" w:hAnsiTheme="majorBidi" w:cstheme="majorBidi"/>
          <w:color w:val="000000"/>
          <w:szCs w:val="24"/>
        </w:rPr>
        <w:t xml:space="preserve"> Remote participation instructions will be made available on the same website.</w:t>
      </w:r>
    </w:p>
    <w:p w:rsidR="008D2DB6" w:rsidRDefault="008D2DB6" w:rsidP="00257440">
      <w:pPr>
        <w:jc w:val="both"/>
      </w:pPr>
      <w:r>
        <w:t xml:space="preserve">For your convenience, </w:t>
      </w:r>
      <w:r w:rsidR="000F7AC9">
        <w:t xml:space="preserve">practical information about the meeting venue and how to reach it </w:t>
      </w:r>
      <w:r>
        <w:t xml:space="preserve">is </w:t>
      </w:r>
      <w:r w:rsidR="000F7AC9">
        <w:t xml:space="preserve">reproduced </w:t>
      </w:r>
      <w:r>
        <w:t xml:space="preserve">as </w:t>
      </w:r>
      <w:r w:rsidRPr="00686251">
        <w:rPr>
          <w:b/>
        </w:rPr>
        <w:t>Annex 2</w:t>
      </w:r>
      <w:r>
        <w:t>.</w:t>
      </w:r>
    </w:p>
    <w:p w:rsidR="000F7AC9" w:rsidRDefault="009F6670" w:rsidP="00686251">
      <w:pPr>
        <w:jc w:val="both"/>
      </w:pPr>
      <w:r w:rsidRPr="009F6670">
        <w:rPr>
          <w:b/>
          <w:bCs/>
        </w:rPr>
        <w:t>Visa:</w:t>
      </w:r>
      <w:r>
        <w:tab/>
      </w:r>
      <w:r w:rsidR="000F7AC9">
        <w:t xml:space="preserve">We would remind you that citizens of some countries are required to obtain a visa in order to enter and spend any time in USA. The visa must be requested and obtained from the office (embassy or consulate) representing USA in your country or, if there is no such office in your country, from the one that is closest to the country of departure. Please be aware that visa approval might take time so kindly make your </w:t>
      </w:r>
      <w:r w:rsidR="00686251">
        <w:t xml:space="preserve">visa </w:t>
      </w:r>
      <w:r w:rsidR="000F7AC9">
        <w:t>request as soon as possible.</w:t>
      </w:r>
    </w:p>
    <w:p w:rsidR="004E6327" w:rsidRPr="00686251" w:rsidRDefault="004E6327" w:rsidP="00054459"/>
    <w:p w:rsidR="00F33806" w:rsidRPr="00686251" w:rsidRDefault="00F33806" w:rsidP="00054459">
      <w:pPr>
        <w:rPr>
          <w:lang w:val="en-US"/>
        </w:rPr>
      </w:pPr>
    </w:p>
    <w:p w:rsidR="00DB426B" w:rsidRDefault="00957FE8" w:rsidP="00DB426B">
      <w:r>
        <w:t>Yours faithfully,</w:t>
      </w:r>
    </w:p>
    <w:p w:rsidR="00DB426B" w:rsidRDefault="00DB426B" w:rsidP="00DB426B"/>
    <w:p w:rsidR="008A1F45" w:rsidRDefault="008A1F45" w:rsidP="00DB426B"/>
    <w:p w:rsidR="008A1F45" w:rsidRDefault="008A1F45" w:rsidP="00DB426B"/>
    <w:p w:rsidR="00957FE8" w:rsidRDefault="0094379E" w:rsidP="00DB426B">
      <w:r w:rsidRPr="0094379E">
        <w:rPr>
          <w:lang w:val="en-US"/>
        </w:rPr>
        <w:t>Malcolm Johnson</w:t>
      </w:r>
      <w:r w:rsidR="00957FE8">
        <w:br/>
        <w:t>Director of the Telecommunication</w:t>
      </w:r>
      <w:r w:rsidR="00957FE8">
        <w:br/>
        <w:t>Standardization Bureau</w:t>
      </w:r>
    </w:p>
    <w:p w:rsidR="004204BA" w:rsidRDefault="004204BA" w:rsidP="00DB426B">
      <w:pPr>
        <w:pStyle w:val="LetterStart"/>
        <w:tabs>
          <w:tab w:val="clear" w:pos="1361"/>
          <w:tab w:val="clear" w:pos="1758"/>
          <w:tab w:val="clear" w:pos="2155"/>
          <w:tab w:val="clear" w:pos="2552"/>
          <w:tab w:val="center" w:pos="4962"/>
        </w:tabs>
        <w:spacing w:before="120" w:line="240" w:lineRule="atLeast"/>
        <w:ind w:left="0"/>
        <w:rPr>
          <w:b/>
          <w:bCs/>
          <w:lang w:val="en-US"/>
        </w:rPr>
      </w:pPr>
      <w:bookmarkStart w:id="6" w:name="Duties"/>
      <w:bookmarkEnd w:id="6"/>
    </w:p>
    <w:p w:rsidR="00194BF1" w:rsidRPr="00A41690" w:rsidRDefault="003814F7" w:rsidP="00E54A39">
      <w:pPr>
        <w:pStyle w:val="Title4"/>
        <w:jc w:val="left"/>
        <w:rPr>
          <w:sz w:val="24"/>
          <w:szCs w:val="24"/>
        </w:rPr>
      </w:pPr>
      <w:r w:rsidRPr="00A41690">
        <w:rPr>
          <w:bCs/>
          <w:sz w:val="24"/>
          <w:szCs w:val="24"/>
          <w:lang w:val="en-US"/>
        </w:rPr>
        <w:t xml:space="preserve">Annexes: </w:t>
      </w:r>
      <w:r w:rsidR="008A1F45" w:rsidRPr="00A41690">
        <w:rPr>
          <w:bCs/>
          <w:sz w:val="24"/>
          <w:szCs w:val="24"/>
          <w:lang w:val="en-US"/>
        </w:rPr>
        <w:t>2</w:t>
      </w:r>
      <w:r w:rsidR="00194BF1" w:rsidRPr="00A41690">
        <w:rPr>
          <w:sz w:val="24"/>
          <w:szCs w:val="24"/>
        </w:rPr>
        <w:br/>
      </w:r>
    </w:p>
    <w:p w:rsidR="00E54A39" w:rsidRDefault="00E54A39">
      <w:pPr>
        <w:tabs>
          <w:tab w:val="clear" w:pos="794"/>
          <w:tab w:val="clear" w:pos="1191"/>
          <w:tab w:val="clear" w:pos="1588"/>
          <w:tab w:val="clear" w:pos="1985"/>
        </w:tabs>
        <w:spacing w:before="0"/>
        <w:rPr>
          <w:bCs/>
          <w:szCs w:val="24"/>
        </w:rPr>
      </w:pPr>
      <w:r>
        <w:rPr>
          <w:b/>
          <w:bCs/>
          <w:szCs w:val="24"/>
        </w:rPr>
        <w:br w:type="page"/>
      </w:r>
    </w:p>
    <w:p w:rsidR="00CB00C6" w:rsidRDefault="00A74168" w:rsidP="004063F6">
      <w:pPr>
        <w:pStyle w:val="Title4"/>
        <w:rPr>
          <w:b w:val="0"/>
          <w:bCs/>
          <w:sz w:val="24"/>
          <w:szCs w:val="24"/>
        </w:rPr>
      </w:pPr>
      <w:r w:rsidRPr="00A74168">
        <w:rPr>
          <w:b w:val="0"/>
          <w:bCs/>
          <w:sz w:val="24"/>
          <w:szCs w:val="24"/>
        </w:rPr>
        <w:lastRenderedPageBreak/>
        <w:t>A</w:t>
      </w:r>
      <w:r w:rsidR="008E638A">
        <w:rPr>
          <w:b w:val="0"/>
          <w:bCs/>
          <w:sz w:val="24"/>
          <w:szCs w:val="24"/>
        </w:rPr>
        <w:t>NNEX</w:t>
      </w:r>
      <w:r w:rsidRPr="00A74168">
        <w:rPr>
          <w:b w:val="0"/>
          <w:bCs/>
          <w:sz w:val="24"/>
          <w:szCs w:val="24"/>
        </w:rPr>
        <w:t xml:space="preserve"> 1</w:t>
      </w:r>
      <w:r w:rsidRPr="00A74168">
        <w:rPr>
          <w:b w:val="0"/>
          <w:bCs/>
          <w:sz w:val="24"/>
          <w:szCs w:val="24"/>
        </w:rPr>
        <w:br/>
        <w:t xml:space="preserve">(to </w:t>
      </w:r>
      <w:r w:rsidR="00BB6B13">
        <w:rPr>
          <w:b w:val="0"/>
          <w:bCs/>
          <w:sz w:val="24"/>
          <w:szCs w:val="24"/>
        </w:rPr>
        <w:t xml:space="preserve">TSB </w:t>
      </w:r>
      <w:r w:rsidRPr="00A74168">
        <w:rPr>
          <w:b w:val="0"/>
          <w:bCs/>
          <w:sz w:val="24"/>
          <w:szCs w:val="24"/>
        </w:rPr>
        <w:t xml:space="preserve">Circular </w:t>
      </w:r>
      <w:r w:rsidR="004063F6">
        <w:rPr>
          <w:b w:val="0"/>
          <w:bCs/>
          <w:sz w:val="24"/>
          <w:szCs w:val="24"/>
        </w:rPr>
        <w:t>255</w:t>
      </w:r>
      <w:r w:rsidRPr="00A74168">
        <w:rPr>
          <w:b w:val="0"/>
          <w:bCs/>
          <w:sz w:val="24"/>
          <w:szCs w:val="24"/>
        </w:rPr>
        <w:t>)</w:t>
      </w:r>
    </w:p>
    <w:p w:rsidR="000F7AC9" w:rsidRDefault="000F7AC9">
      <w:pPr>
        <w:keepNext/>
        <w:spacing w:line="240" w:lineRule="atLeast"/>
        <w:jc w:val="center"/>
        <w:rPr>
          <w:b/>
          <w:bCs/>
          <w:szCs w:val="24"/>
        </w:rPr>
      </w:pPr>
    </w:p>
    <w:p w:rsidR="000F7AC9" w:rsidRPr="000F7AC9" w:rsidRDefault="000F7AC9">
      <w:pPr>
        <w:keepNext/>
        <w:spacing w:line="240" w:lineRule="atLeast"/>
        <w:jc w:val="center"/>
        <w:rPr>
          <w:b/>
          <w:bCs/>
          <w:szCs w:val="24"/>
        </w:rPr>
      </w:pPr>
      <w:r w:rsidRPr="000F7AC9">
        <w:rPr>
          <w:b/>
          <w:bCs/>
          <w:szCs w:val="24"/>
        </w:rPr>
        <w:t>Annex 1: Suggested List of Initial Work Items for the Collaboration on ITS Communication Standards</w:t>
      </w:r>
    </w:p>
    <w:p w:rsidR="000F7AC9" w:rsidRDefault="000F7AC9" w:rsidP="000F7AC9">
      <w:pPr>
        <w:rPr>
          <w:szCs w:val="24"/>
        </w:rPr>
      </w:pPr>
    </w:p>
    <w:p w:rsidR="000F7AC9" w:rsidRPr="000F7AC9" w:rsidRDefault="000F7AC9" w:rsidP="00257440">
      <w:pPr>
        <w:jc w:val="both"/>
        <w:rPr>
          <w:szCs w:val="24"/>
        </w:rPr>
      </w:pPr>
      <w:r w:rsidRPr="000F7AC9">
        <w:rPr>
          <w:szCs w:val="24"/>
        </w:rPr>
        <w:t>Possible initial Work Items include:</w:t>
      </w:r>
    </w:p>
    <w:p w:rsidR="000F7AC9" w:rsidRPr="000F7AC9" w:rsidRDefault="000F7AC9" w:rsidP="00257440">
      <w:pPr>
        <w:numPr>
          <w:ilvl w:val="0"/>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bookmarkStart w:id="7" w:name="_Ref311725868"/>
      <w:r w:rsidRPr="000F7AC9">
        <w:rPr>
          <w:szCs w:val="24"/>
        </w:rPr>
        <w:t>Perform a study of identified ITS application requirements so that needed communication capabilities and performance can be properly defined.  This study should identify and use existing sets of ITS application requirements from various global regions and supplement them to reflect recent application developments and direction.  Requirements of individual applications or sets of applications should be combined to create communications capability needs and performance boundaries as required to support the full set of expected applications.  All defined applications should be considered in the study, with particular attention being given to high priority applications such as:</w:t>
      </w:r>
      <w:bookmarkEnd w:id="7"/>
    </w:p>
    <w:p w:rsidR="000F7AC9" w:rsidRPr="000F7AC9" w:rsidRDefault="000F7AC9" w:rsidP="00257440">
      <w:pPr>
        <w:numPr>
          <w:ilvl w:val="1"/>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Road safety applications</w:t>
      </w:r>
    </w:p>
    <w:p w:rsidR="000F7AC9" w:rsidRPr="000F7AC9" w:rsidRDefault="000F7AC9" w:rsidP="00257440">
      <w:pPr>
        <w:numPr>
          <w:ilvl w:val="1"/>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Traffic management/mobility applications</w:t>
      </w:r>
    </w:p>
    <w:p w:rsidR="000F7AC9" w:rsidRPr="000F7AC9" w:rsidRDefault="000F7AC9" w:rsidP="00257440">
      <w:pPr>
        <w:numPr>
          <w:ilvl w:val="1"/>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The Internet of Things</w:t>
      </w:r>
    </w:p>
    <w:p w:rsidR="000F7AC9" w:rsidRPr="000F7AC9" w:rsidRDefault="000F7AC9" w:rsidP="00257440">
      <w:pPr>
        <w:numPr>
          <w:ilvl w:val="1"/>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Applications affecting environmental needs, including those servicing electric/hybrid vehicles</w:t>
      </w:r>
    </w:p>
    <w:p w:rsidR="000F7AC9" w:rsidRPr="000F7AC9" w:rsidRDefault="000F7AC9" w:rsidP="00257440">
      <w:pPr>
        <w:spacing w:before="240"/>
        <w:ind w:left="357"/>
        <w:jc w:val="both"/>
        <w:rPr>
          <w:szCs w:val="24"/>
        </w:rPr>
      </w:pPr>
      <w:r w:rsidRPr="000F7AC9">
        <w:rPr>
          <w:szCs w:val="24"/>
        </w:rPr>
        <w:t>Special attention needs to be given to the requirements of</w:t>
      </w:r>
    </w:p>
    <w:p w:rsidR="000F7AC9" w:rsidRPr="000F7AC9" w:rsidRDefault="000F7AC9" w:rsidP="00257440">
      <w:pPr>
        <w:ind w:left="360"/>
        <w:jc w:val="both"/>
        <w:rPr>
          <w:szCs w:val="24"/>
        </w:rPr>
      </w:pPr>
      <w:proofErr w:type="gramStart"/>
      <w:r w:rsidRPr="000F7AC9">
        <w:rPr>
          <w:szCs w:val="24"/>
        </w:rPr>
        <w:t>a</w:t>
      </w:r>
      <w:proofErr w:type="gramEnd"/>
      <w:r w:rsidRPr="000F7AC9">
        <w:rPr>
          <w:szCs w:val="24"/>
        </w:rPr>
        <w:tab/>
        <w:t>Developing Countries</w:t>
      </w:r>
    </w:p>
    <w:p w:rsidR="000F7AC9" w:rsidRPr="000F7AC9" w:rsidRDefault="000F7AC9" w:rsidP="00257440">
      <w:pPr>
        <w:ind w:left="360"/>
        <w:jc w:val="both"/>
        <w:rPr>
          <w:szCs w:val="24"/>
        </w:rPr>
      </w:pPr>
      <w:proofErr w:type="gramStart"/>
      <w:r w:rsidRPr="000F7AC9">
        <w:rPr>
          <w:szCs w:val="24"/>
        </w:rPr>
        <w:t>b</w:t>
      </w:r>
      <w:proofErr w:type="gramEnd"/>
      <w:r w:rsidRPr="000F7AC9">
        <w:rPr>
          <w:szCs w:val="24"/>
        </w:rPr>
        <w:tab/>
        <w:t>Megacities</w:t>
      </w:r>
    </w:p>
    <w:p w:rsidR="000F7AC9" w:rsidRPr="000F7AC9" w:rsidRDefault="000F7AC9" w:rsidP="00257440">
      <w:pPr>
        <w:numPr>
          <w:ilvl w:val="0"/>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Perform a gap analysis and quality assessment of current ITS communications standards and create an action plan to address identified needs.  Gap analysis should compare the ITS communication standards that already exist or are in work with the standards that would be required with a ‘best practices’ communications standards scenario.  If overlaps are found, the best elements of duplicative standards should be used in the study and the overlap should be clearly noted in the outcome of the study.  The quality assessment should examine each existing standard to determine if it is clear, complete, incorporates all the necessary ingredients and is harmonized with its complementary standards to create a complete communications solution based on the requirements of Item </w:t>
      </w:r>
      <w:r w:rsidRPr="00257440">
        <w:rPr>
          <w:szCs w:val="24"/>
        </w:rPr>
        <w:fldChar w:fldCharType="begin"/>
      </w:r>
      <w:r w:rsidRPr="000F7AC9">
        <w:rPr>
          <w:szCs w:val="24"/>
        </w:rPr>
        <w:instrText xml:space="preserve"> REF _Ref311725868 \r \h  \* MERGEFORMAT </w:instrText>
      </w:r>
      <w:r w:rsidRPr="00257440">
        <w:rPr>
          <w:szCs w:val="24"/>
        </w:rPr>
      </w:r>
      <w:r w:rsidRPr="00257440">
        <w:rPr>
          <w:szCs w:val="24"/>
        </w:rPr>
        <w:fldChar w:fldCharType="separate"/>
      </w:r>
      <w:r w:rsidR="00F94467">
        <w:rPr>
          <w:szCs w:val="24"/>
          <w:cs/>
        </w:rPr>
        <w:t>‎</w:t>
      </w:r>
      <w:r w:rsidR="00F94467">
        <w:rPr>
          <w:szCs w:val="24"/>
        </w:rPr>
        <w:t>1</w:t>
      </w:r>
      <w:r w:rsidRPr="00257440">
        <w:rPr>
          <w:szCs w:val="24"/>
        </w:rPr>
        <w:fldChar w:fldCharType="end"/>
      </w:r>
      <w:r w:rsidRPr="000F7AC9">
        <w:rPr>
          <w:szCs w:val="24"/>
        </w:rPr>
        <w:t>.  Throughout this study, the use of IPv6 should be assumed in all situations where it is viable.</w:t>
      </w:r>
    </w:p>
    <w:p w:rsidR="000F7AC9" w:rsidRPr="000F7AC9" w:rsidRDefault="000F7AC9" w:rsidP="00257440">
      <w:pPr>
        <w:numPr>
          <w:ilvl w:val="0"/>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Converge, harmonize, and incorporate appropriate published and emerging ITS communication standards (regardless of their SDO source) into proper ITU Recommendations.</w:t>
      </w:r>
    </w:p>
    <w:p w:rsidR="000F7AC9" w:rsidRPr="000F7AC9" w:rsidRDefault="000F7AC9" w:rsidP="00257440">
      <w:pPr>
        <w:numPr>
          <w:ilvl w:val="0"/>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 xml:space="preserve">Create a complete, coherent and effective package of security frameworks and standards for use within ITS communications.  This task should identify all existing and </w:t>
      </w:r>
      <w:proofErr w:type="spellStart"/>
      <w:r w:rsidRPr="000F7AC9">
        <w:rPr>
          <w:szCs w:val="24"/>
        </w:rPr>
        <w:t>ongoing</w:t>
      </w:r>
      <w:proofErr w:type="spellEnd"/>
      <w:r w:rsidRPr="000F7AC9">
        <w:rPr>
          <w:szCs w:val="24"/>
        </w:rPr>
        <w:t xml:space="preserve"> work in this area, leverage it to the greatest possible degree, and assure that modern communication security practices are embedded in the final product.</w:t>
      </w:r>
    </w:p>
    <w:p w:rsidR="000F7AC9" w:rsidRPr="000F7AC9" w:rsidRDefault="000F7AC9" w:rsidP="00257440">
      <w:pPr>
        <w:numPr>
          <w:ilvl w:val="0"/>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Develop standards to govern the interaction of drivers with communication devices brought into vehicles (such as smart phones).  The standards should require carry</w:t>
      </w:r>
      <w:r w:rsidRPr="000F7AC9">
        <w:rPr>
          <w:szCs w:val="24"/>
        </w:rPr>
        <w:noBreakHyphen/>
        <w:t>in devices to determine if they are in a vehicle.  If the carry</w:t>
      </w:r>
      <w:r w:rsidRPr="000F7AC9">
        <w:rPr>
          <w:szCs w:val="24"/>
        </w:rPr>
        <w:noBreakHyphen/>
        <w:t>in device interacts with equipment in the vehicle, the standards should require the carry</w:t>
      </w:r>
      <w:r w:rsidRPr="000F7AC9">
        <w:rPr>
          <w:szCs w:val="24"/>
        </w:rPr>
        <w:noBreakHyphen/>
        <w:t>in device to follow vehicle driver distraction rules.  If the carry</w:t>
      </w:r>
      <w:r w:rsidRPr="000F7AC9">
        <w:rPr>
          <w:szCs w:val="24"/>
        </w:rPr>
        <w:noBreakHyphen/>
        <w:t>in does not interact with equipment in the vehicle, the standards should require the carry</w:t>
      </w:r>
      <w:r w:rsidRPr="000F7AC9">
        <w:rPr>
          <w:szCs w:val="24"/>
        </w:rPr>
        <w:noBreakHyphen/>
        <w:t>in device to not allow use of the carry</w:t>
      </w:r>
      <w:r w:rsidRPr="000F7AC9">
        <w:rPr>
          <w:szCs w:val="24"/>
        </w:rPr>
        <w:noBreakHyphen/>
        <w:t>in device by the driver while the vehicle is moving.</w:t>
      </w:r>
    </w:p>
    <w:p w:rsidR="000F7AC9" w:rsidRPr="000F7AC9" w:rsidRDefault="000F7AC9" w:rsidP="00257440">
      <w:pPr>
        <w:pStyle w:val="ListParagraph"/>
        <w:numPr>
          <w:ilvl w:val="0"/>
          <w:numId w:val="21"/>
        </w:numPr>
        <w:spacing w:before="120"/>
        <w:contextualSpacing w:val="0"/>
        <w:jc w:val="both"/>
      </w:pPr>
      <w:r w:rsidRPr="000F7AC9">
        <w:lastRenderedPageBreak/>
        <w:t>Investigate regulatory actions necessary to facilitate the deployment of ITS communication products and services based on the ITS communication standards being developed</w:t>
      </w:r>
    </w:p>
    <w:p w:rsidR="000F7AC9" w:rsidRPr="000F7AC9" w:rsidRDefault="000F7AC9" w:rsidP="00257440">
      <w:pPr>
        <w:numPr>
          <w:ilvl w:val="0"/>
          <w:numId w:val="21"/>
        </w:numPr>
        <w:tabs>
          <w:tab w:val="clear" w:pos="794"/>
          <w:tab w:val="clear" w:pos="1191"/>
          <w:tab w:val="clear" w:pos="1588"/>
          <w:tab w:val="clear" w:pos="1985"/>
        </w:tabs>
        <w:overflowPunct w:val="0"/>
        <w:autoSpaceDE w:val="0"/>
        <w:autoSpaceDN w:val="0"/>
        <w:adjustRightInd w:val="0"/>
        <w:jc w:val="both"/>
        <w:textAlignment w:val="baseline"/>
        <w:rPr>
          <w:szCs w:val="24"/>
        </w:rPr>
      </w:pPr>
      <w:r w:rsidRPr="000F7AC9">
        <w:rPr>
          <w:szCs w:val="24"/>
        </w:rPr>
        <w:t>Review mobility network services and ITS communications for their application as a ‘last resort’ supplement to other communication systems for emergency and disaster handling.</w:t>
      </w:r>
    </w:p>
    <w:p w:rsidR="000F7AC9" w:rsidRPr="00255A99" w:rsidRDefault="000F7AC9" w:rsidP="000F7AC9">
      <w:pPr>
        <w:rPr>
          <w:szCs w:val="24"/>
          <w:lang w:eastAsia="ko-KR"/>
        </w:rPr>
      </w:pPr>
    </w:p>
    <w:p w:rsidR="000F7AC9" w:rsidRPr="00257440" w:rsidRDefault="000F7AC9" w:rsidP="00257440">
      <w:pPr>
        <w:pStyle w:val="Heading1"/>
      </w:pPr>
    </w:p>
    <w:p w:rsidR="00F33806" w:rsidRDefault="00F33806">
      <w:pPr>
        <w:tabs>
          <w:tab w:val="clear" w:pos="794"/>
          <w:tab w:val="clear" w:pos="1191"/>
          <w:tab w:val="clear" w:pos="1588"/>
          <w:tab w:val="clear" w:pos="1985"/>
        </w:tabs>
        <w:spacing w:before="0"/>
        <w:rPr>
          <w:b/>
          <w:szCs w:val="24"/>
        </w:rPr>
      </w:pPr>
      <w:r>
        <w:rPr>
          <w:szCs w:val="24"/>
        </w:rPr>
        <w:br w:type="page"/>
      </w:r>
    </w:p>
    <w:p w:rsidR="00062F9D" w:rsidRPr="006B09BC" w:rsidRDefault="00062F9D" w:rsidP="00585D7B">
      <w:pPr>
        <w:pStyle w:val="Title4"/>
        <w:rPr>
          <w:b w:val="0"/>
          <w:bCs/>
          <w:sz w:val="24"/>
          <w:szCs w:val="24"/>
        </w:rPr>
      </w:pPr>
      <w:r w:rsidRPr="006B09BC">
        <w:rPr>
          <w:b w:val="0"/>
          <w:bCs/>
          <w:sz w:val="24"/>
          <w:szCs w:val="24"/>
        </w:rPr>
        <w:lastRenderedPageBreak/>
        <w:t>A</w:t>
      </w:r>
      <w:r>
        <w:rPr>
          <w:b w:val="0"/>
          <w:bCs/>
          <w:sz w:val="24"/>
          <w:szCs w:val="24"/>
        </w:rPr>
        <w:t>NNEX</w:t>
      </w:r>
      <w:r w:rsidRPr="006B09BC">
        <w:rPr>
          <w:b w:val="0"/>
          <w:bCs/>
          <w:sz w:val="24"/>
          <w:szCs w:val="24"/>
        </w:rPr>
        <w:t xml:space="preserve"> </w:t>
      </w:r>
      <w:r>
        <w:rPr>
          <w:b w:val="0"/>
          <w:bCs/>
          <w:sz w:val="24"/>
          <w:szCs w:val="24"/>
        </w:rPr>
        <w:t>2</w:t>
      </w:r>
      <w:r w:rsidRPr="006B09BC">
        <w:rPr>
          <w:b w:val="0"/>
          <w:bCs/>
          <w:sz w:val="24"/>
          <w:szCs w:val="24"/>
        </w:rPr>
        <w:br/>
        <w:t xml:space="preserve">(to </w:t>
      </w:r>
      <w:r w:rsidR="00BB6B13">
        <w:rPr>
          <w:b w:val="0"/>
          <w:bCs/>
          <w:sz w:val="24"/>
          <w:szCs w:val="24"/>
        </w:rPr>
        <w:t xml:space="preserve">TSB </w:t>
      </w:r>
      <w:r w:rsidRPr="006B09BC">
        <w:rPr>
          <w:b w:val="0"/>
          <w:bCs/>
          <w:sz w:val="24"/>
          <w:szCs w:val="24"/>
        </w:rPr>
        <w:t xml:space="preserve">Circular </w:t>
      </w:r>
      <w:r w:rsidR="00585D7B">
        <w:rPr>
          <w:b w:val="0"/>
          <w:bCs/>
          <w:sz w:val="24"/>
          <w:szCs w:val="24"/>
        </w:rPr>
        <w:t>255</w:t>
      </w:r>
      <w:r w:rsidRPr="006B09BC">
        <w:rPr>
          <w:b w:val="0"/>
          <w:bCs/>
          <w:sz w:val="24"/>
          <w:szCs w:val="24"/>
        </w:rPr>
        <w:t>)</w:t>
      </w:r>
    </w:p>
    <w:p w:rsidR="00F33806" w:rsidRDefault="00F33806" w:rsidP="00257440">
      <w:pPr>
        <w:rPr>
          <w:b/>
          <w:bCs/>
          <w:sz w:val="28"/>
          <w:szCs w:val="21"/>
          <w:lang w:eastAsia="ja-JP"/>
        </w:rPr>
      </w:pPr>
    </w:p>
    <w:p w:rsidR="00F33806" w:rsidRDefault="00F33806" w:rsidP="00F33806">
      <w:pPr>
        <w:ind w:left="1560" w:hanging="1560"/>
        <w:jc w:val="center"/>
        <w:rPr>
          <w:b/>
          <w:bCs/>
          <w:sz w:val="28"/>
          <w:szCs w:val="21"/>
          <w:lang w:eastAsia="ja-JP"/>
        </w:rPr>
      </w:pPr>
      <w:r w:rsidRPr="00004F6E">
        <w:rPr>
          <w:rFonts w:hint="eastAsia"/>
          <w:b/>
          <w:bCs/>
          <w:sz w:val="28"/>
          <w:szCs w:val="21"/>
          <w:lang w:eastAsia="ja-JP"/>
        </w:rPr>
        <w:t>Practical Information</w:t>
      </w:r>
    </w:p>
    <w:p w:rsidR="00F33806" w:rsidRPr="00004F6E" w:rsidRDefault="00F33806" w:rsidP="00F33806">
      <w:pPr>
        <w:ind w:left="1560" w:hanging="1560"/>
        <w:jc w:val="center"/>
        <w:rPr>
          <w:b/>
          <w:bCs/>
          <w:sz w:val="28"/>
          <w:szCs w:val="21"/>
          <w:lang w:eastAsia="ja-JP"/>
        </w:rPr>
      </w:pPr>
    </w:p>
    <w:p w:rsidR="00EA2056" w:rsidRDefault="00EA2056" w:rsidP="00F33806">
      <w:pPr>
        <w:numPr>
          <w:ilvl w:val="0"/>
          <w:numId w:val="22"/>
        </w:numPr>
        <w:tabs>
          <w:tab w:val="clear" w:pos="794"/>
          <w:tab w:val="clear" w:pos="1191"/>
          <w:tab w:val="left" w:pos="0"/>
          <w:tab w:val="left" w:pos="851"/>
        </w:tabs>
        <w:overflowPunct w:val="0"/>
        <w:autoSpaceDE w:val="0"/>
        <w:autoSpaceDN w:val="0"/>
        <w:adjustRightInd w:val="0"/>
        <w:spacing w:after="225"/>
        <w:ind w:left="0" w:firstLine="0"/>
        <w:textAlignment w:val="top"/>
        <w:outlineLvl w:val="0"/>
        <w:rPr>
          <w:b/>
          <w:bCs/>
          <w:kern w:val="36"/>
          <w:szCs w:val="24"/>
        </w:rPr>
      </w:pPr>
      <w:r>
        <w:rPr>
          <w:b/>
          <w:bCs/>
          <w:kern w:val="36"/>
          <w:szCs w:val="24"/>
        </w:rPr>
        <w:t>Contact person at SAE Automotive</w:t>
      </w:r>
    </w:p>
    <w:p w:rsidR="00EA2056" w:rsidRPr="00EA2056" w:rsidRDefault="00EA2056" w:rsidP="00EA2056">
      <w:pPr>
        <w:tabs>
          <w:tab w:val="clear" w:pos="794"/>
          <w:tab w:val="clear" w:pos="1191"/>
          <w:tab w:val="left" w:pos="0"/>
          <w:tab w:val="left" w:pos="851"/>
        </w:tabs>
        <w:overflowPunct w:val="0"/>
        <w:autoSpaceDE w:val="0"/>
        <w:autoSpaceDN w:val="0"/>
        <w:adjustRightInd w:val="0"/>
        <w:spacing w:after="225"/>
        <w:textAlignment w:val="top"/>
        <w:outlineLvl w:val="0"/>
        <w:rPr>
          <w:kern w:val="36"/>
          <w:szCs w:val="24"/>
        </w:rPr>
      </w:pPr>
      <w:r w:rsidRPr="00EA2056">
        <w:rPr>
          <w:kern w:val="36"/>
          <w:szCs w:val="24"/>
        </w:rPr>
        <w:t>Name:</w:t>
      </w:r>
      <w:r w:rsidRPr="00EA2056">
        <w:rPr>
          <w:kern w:val="36"/>
          <w:szCs w:val="24"/>
        </w:rPr>
        <w:tab/>
      </w:r>
      <w:r>
        <w:rPr>
          <w:kern w:val="36"/>
          <w:szCs w:val="24"/>
        </w:rPr>
        <w:t xml:space="preserve">Ms </w:t>
      </w:r>
      <w:r w:rsidRPr="00EA2056">
        <w:rPr>
          <w:kern w:val="36"/>
          <w:szCs w:val="24"/>
        </w:rPr>
        <w:t>Micheline Brussow, SAE International</w:t>
      </w:r>
      <w:r>
        <w:rPr>
          <w:kern w:val="36"/>
          <w:szCs w:val="24"/>
        </w:rPr>
        <w:br/>
      </w:r>
      <w:r w:rsidRPr="00EA2056">
        <w:rPr>
          <w:kern w:val="36"/>
          <w:szCs w:val="24"/>
        </w:rPr>
        <w:t xml:space="preserve">E-Mail: </w:t>
      </w:r>
      <w:r>
        <w:rPr>
          <w:kern w:val="36"/>
          <w:szCs w:val="24"/>
        </w:rPr>
        <w:tab/>
      </w:r>
      <w:hyperlink r:id="rId16" w:history="1">
        <w:r w:rsidRPr="003A41A3">
          <w:rPr>
            <w:rStyle w:val="Hyperlink"/>
            <w:kern w:val="36"/>
            <w:szCs w:val="24"/>
          </w:rPr>
          <w:t>mbrussow@sae.org</w:t>
        </w:r>
      </w:hyperlink>
      <w:r>
        <w:rPr>
          <w:kern w:val="36"/>
          <w:szCs w:val="24"/>
        </w:rPr>
        <w:t xml:space="preserve"> </w:t>
      </w:r>
      <w:r>
        <w:rPr>
          <w:kern w:val="36"/>
          <w:szCs w:val="24"/>
        </w:rPr>
        <w:br/>
      </w:r>
      <w:r w:rsidRPr="00EA2056">
        <w:rPr>
          <w:kern w:val="36"/>
          <w:szCs w:val="24"/>
        </w:rPr>
        <w:t xml:space="preserve">Tel: </w:t>
      </w:r>
      <w:r>
        <w:rPr>
          <w:kern w:val="36"/>
          <w:szCs w:val="24"/>
        </w:rPr>
        <w:tab/>
        <w:t xml:space="preserve">+1 </w:t>
      </w:r>
      <w:r w:rsidRPr="00EA2056">
        <w:rPr>
          <w:kern w:val="36"/>
          <w:szCs w:val="24"/>
        </w:rPr>
        <w:t>248 273 2459</w:t>
      </w:r>
      <w:r>
        <w:rPr>
          <w:kern w:val="36"/>
          <w:szCs w:val="24"/>
        </w:rPr>
        <w:br/>
      </w:r>
      <w:r w:rsidRPr="00EA2056">
        <w:rPr>
          <w:kern w:val="36"/>
          <w:szCs w:val="24"/>
        </w:rPr>
        <w:t xml:space="preserve">Fax: </w:t>
      </w:r>
      <w:r>
        <w:rPr>
          <w:kern w:val="36"/>
          <w:szCs w:val="24"/>
        </w:rPr>
        <w:tab/>
        <w:t xml:space="preserve">+1 </w:t>
      </w:r>
      <w:r w:rsidRPr="00EA2056">
        <w:rPr>
          <w:kern w:val="36"/>
          <w:szCs w:val="24"/>
        </w:rPr>
        <w:t>248 273 2494</w:t>
      </w:r>
    </w:p>
    <w:p w:rsidR="00F33806" w:rsidRPr="00CE0606" w:rsidRDefault="00F33806" w:rsidP="00F33806">
      <w:pPr>
        <w:numPr>
          <w:ilvl w:val="0"/>
          <w:numId w:val="22"/>
        </w:numPr>
        <w:tabs>
          <w:tab w:val="clear" w:pos="794"/>
          <w:tab w:val="clear" w:pos="1191"/>
          <w:tab w:val="left" w:pos="0"/>
          <w:tab w:val="left" w:pos="851"/>
        </w:tabs>
        <w:overflowPunct w:val="0"/>
        <w:autoSpaceDE w:val="0"/>
        <w:autoSpaceDN w:val="0"/>
        <w:adjustRightInd w:val="0"/>
        <w:spacing w:after="225"/>
        <w:ind w:left="0" w:firstLine="0"/>
        <w:textAlignment w:val="top"/>
        <w:outlineLvl w:val="0"/>
        <w:rPr>
          <w:b/>
          <w:bCs/>
          <w:kern w:val="36"/>
          <w:szCs w:val="24"/>
        </w:rPr>
      </w:pPr>
      <w:r w:rsidRPr="00CE0606">
        <w:rPr>
          <w:b/>
          <w:bCs/>
          <w:kern w:val="36"/>
          <w:szCs w:val="24"/>
        </w:rPr>
        <w:t xml:space="preserve">Directions to SAE Automotive Headquarters </w:t>
      </w:r>
    </w:p>
    <w:p w:rsidR="00F33806" w:rsidRPr="00CE0606" w:rsidRDefault="00F33806" w:rsidP="00F33806">
      <w:pPr>
        <w:spacing w:before="180" w:after="180"/>
        <w:textAlignment w:val="top"/>
        <w:rPr>
          <w:szCs w:val="24"/>
        </w:rPr>
      </w:pPr>
      <w:r w:rsidRPr="00CE0606">
        <w:rPr>
          <w:szCs w:val="24"/>
        </w:rPr>
        <w:t xml:space="preserve">755 W. Big Beaver, Suite 1600, </w:t>
      </w:r>
      <w:proofErr w:type="gramStart"/>
      <w:r w:rsidRPr="00CE0606">
        <w:rPr>
          <w:szCs w:val="24"/>
        </w:rPr>
        <w:t>Troy MI 48084</w:t>
      </w:r>
      <w:r w:rsidRPr="00CE0606">
        <w:rPr>
          <w:szCs w:val="24"/>
        </w:rPr>
        <w:br/>
        <w:t>Telephone</w:t>
      </w:r>
      <w:proofErr w:type="gramEnd"/>
      <w:r w:rsidRPr="00CE0606">
        <w:rPr>
          <w:szCs w:val="24"/>
        </w:rPr>
        <w:t xml:space="preserve"> number: 248/273-2455</w:t>
      </w:r>
      <w:r w:rsidRPr="00CE0606">
        <w:rPr>
          <w:szCs w:val="24"/>
        </w:rPr>
        <w:br/>
        <w:t>Fax number: 248/273-2494.</w:t>
      </w:r>
    </w:p>
    <w:p w:rsidR="00F33806" w:rsidRPr="00CE0606" w:rsidRDefault="003765A6" w:rsidP="00F33806">
      <w:pPr>
        <w:spacing w:before="180" w:after="180"/>
        <w:textAlignment w:val="top"/>
        <w:rPr>
          <w:szCs w:val="24"/>
        </w:rPr>
      </w:pPr>
      <w:hyperlink r:id="rId17" w:history="1">
        <w:r w:rsidR="00F33806" w:rsidRPr="00CE0606">
          <w:rPr>
            <w:rStyle w:val="Hyperlink"/>
          </w:rPr>
          <w:t>Map of Tro</w:t>
        </w:r>
        <w:r w:rsidR="00F33806" w:rsidRPr="00CE0606">
          <w:rPr>
            <w:rStyle w:val="Hyperlink"/>
          </w:rPr>
          <w:t>y</w:t>
        </w:r>
        <w:r w:rsidR="00F33806" w:rsidRPr="00CE0606">
          <w:rPr>
            <w:rStyle w:val="Hyperlink"/>
          </w:rPr>
          <w:t>, Michigan</w:t>
        </w:r>
      </w:hyperlink>
    </w:p>
    <w:p w:rsidR="00F33806" w:rsidRPr="00CE0606" w:rsidRDefault="00F33806" w:rsidP="00F33806">
      <w:pPr>
        <w:spacing w:before="180" w:after="180"/>
        <w:textAlignment w:val="top"/>
        <w:rPr>
          <w:szCs w:val="24"/>
        </w:rPr>
      </w:pPr>
      <w:r w:rsidRPr="00CE0606">
        <w:rPr>
          <w:b/>
          <w:bCs/>
          <w:szCs w:val="24"/>
        </w:rPr>
        <w:t>From North</w:t>
      </w:r>
      <w:r w:rsidRPr="00CE0606">
        <w:rPr>
          <w:szCs w:val="24"/>
        </w:rPr>
        <w:br/>
        <w:t xml:space="preserve">Take I-75 South to Exit 69, Big Beaver West. As you exit I-75 onto Big Beaver, stay in the left lane. Make a U-turn at the first possible/legal turn around island. Move to the right lane immediately. Turn right onto Troy </w:t>
      </w:r>
      <w:proofErr w:type="spellStart"/>
      <w:r w:rsidRPr="00CE0606">
        <w:rPr>
          <w:szCs w:val="24"/>
        </w:rPr>
        <w:t>Center</w:t>
      </w:r>
      <w:proofErr w:type="spellEnd"/>
      <w:r w:rsidRPr="00CE0606">
        <w:rPr>
          <w:szCs w:val="24"/>
        </w:rPr>
        <w:t xml:space="preserve"> Drive and make the first left turn into the PNC </w:t>
      </w:r>
      <w:proofErr w:type="spellStart"/>
      <w:r w:rsidRPr="00CE0606">
        <w:rPr>
          <w:szCs w:val="24"/>
        </w:rPr>
        <w:t>Center</w:t>
      </w:r>
      <w:proofErr w:type="spellEnd"/>
      <w:r w:rsidRPr="00CE0606">
        <w:rPr>
          <w:szCs w:val="24"/>
        </w:rPr>
        <w:t xml:space="preserve"> parking lot. Parking is free. PNC </w:t>
      </w:r>
      <w:proofErr w:type="spellStart"/>
      <w:r w:rsidRPr="00CE0606">
        <w:rPr>
          <w:szCs w:val="24"/>
        </w:rPr>
        <w:t>Center</w:t>
      </w:r>
      <w:proofErr w:type="spellEnd"/>
      <w:r w:rsidRPr="00CE0606">
        <w:rPr>
          <w:szCs w:val="24"/>
        </w:rPr>
        <w:t xml:space="preserve"> is the tallest building in the area. It is located on the southwest corner of the I-75/Big Beaver intersection.</w:t>
      </w:r>
    </w:p>
    <w:p w:rsidR="00F33806" w:rsidRPr="00CE0606" w:rsidRDefault="00F33806" w:rsidP="00F33806">
      <w:pPr>
        <w:spacing w:before="180" w:after="180"/>
        <w:textAlignment w:val="top"/>
        <w:rPr>
          <w:szCs w:val="24"/>
        </w:rPr>
      </w:pPr>
      <w:r w:rsidRPr="00CE0606">
        <w:rPr>
          <w:b/>
          <w:bCs/>
          <w:szCs w:val="24"/>
        </w:rPr>
        <w:t>From the Detroit Metro Airport</w:t>
      </w:r>
      <w:r w:rsidRPr="00CE0606">
        <w:rPr>
          <w:szCs w:val="24"/>
        </w:rPr>
        <w:br/>
        <w:t xml:space="preserve">From the Detroit Metro Airport, take I-94 East to I-75 North to Exit 69, Big Beaver West. As you exit I-75 onto Big Beaver, stay in the left lane. Make a U-turn at the first possible/legal turn around island. Move to the right lane immediately. Turn right onto Troy </w:t>
      </w:r>
      <w:proofErr w:type="spellStart"/>
      <w:r w:rsidRPr="00CE0606">
        <w:rPr>
          <w:szCs w:val="24"/>
        </w:rPr>
        <w:t>Center</w:t>
      </w:r>
      <w:proofErr w:type="spellEnd"/>
      <w:r w:rsidRPr="00CE0606">
        <w:rPr>
          <w:szCs w:val="24"/>
        </w:rPr>
        <w:t xml:space="preserve"> Drive and make the first left turn into the PNC </w:t>
      </w:r>
      <w:proofErr w:type="spellStart"/>
      <w:r w:rsidRPr="00CE0606">
        <w:rPr>
          <w:szCs w:val="24"/>
        </w:rPr>
        <w:t>Center</w:t>
      </w:r>
      <w:proofErr w:type="spellEnd"/>
      <w:r w:rsidRPr="00CE0606">
        <w:rPr>
          <w:szCs w:val="24"/>
        </w:rPr>
        <w:t xml:space="preserve"> parking lot. Parking is free. PNC </w:t>
      </w:r>
      <w:proofErr w:type="spellStart"/>
      <w:r w:rsidRPr="00CE0606">
        <w:rPr>
          <w:szCs w:val="24"/>
        </w:rPr>
        <w:t>Center</w:t>
      </w:r>
      <w:proofErr w:type="spellEnd"/>
      <w:r w:rsidRPr="00CE0606">
        <w:rPr>
          <w:szCs w:val="24"/>
        </w:rPr>
        <w:t xml:space="preserve"> is the tallest building in the area. It is located on the southwest corner of the I-75/Big Beaver intersection.</w:t>
      </w:r>
    </w:p>
    <w:p w:rsidR="00F33806" w:rsidRPr="00CE0606" w:rsidRDefault="00F33806" w:rsidP="00F33806">
      <w:pPr>
        <w:spacing w:before="180" w:after="180"/>
        <w:textAlignment w:val="top"/>
        <w:rPr>
          <w:szCs w:val="24"/>
        </w:rPr>
      </w:pPr>
      <w:r w:rsidRPr="00CE0606">
        <w:rPr>
          <w:b/>
          <w:bCs/>
          <w:szCs w:val="24"/>
        </w:rPr>
        <w:t>From East</w:t>
      </w:r>
      <w:r w:rsidRPr="00CE0606">
        <w:rPr>
          <w:szCs w:val="24"/>
        </w:rPr>
        <w:br/>
        <w:t xml:space="preserve">Take I-696 West to I-75 North to Exit 69, Big Beaver West. As you exit I-75 onto Big Beaver, stay in the left lane. Make a U-turn at the first possible/legal turn around island. Move to the right lane immediately. Turn right onto Troy </w:t>
      </w:r>
      <w:proofErr w:type="spellStart"/>
      <w:r w:rsidRPr="00CE0606">
        <w:rPr>
          <w:szCs w:val="24"/>
        </w:rPr>
        <w:t>Center</w:t>
      </w:r>
      <w:proofErr w:type="spellEnd"/>
      <w:r w:rsidRPr="00CE0606">
        <w:rPr>
          <w:szCs w:val="24"/>
        </w:rPr>
        <w:t xml:space="preserve"> Drive and make the first left turn into the PNC </w:t>
      </w:r>
      <w:proofErr w:type="spellStart"/>
      <w:r w:rsidRPr="00CE0606">
        <w:rPr>
          <w:szCs w:val="24"/>
        </w:rPr>
        <w:t>Center</w:t>
      </w:r>
      <w:proofErr w:type="spellEnd"/>
      <w:r w:rsidRPr="00CE0606">
        <w:rPr>
          <w:szCs w:val="24"/>
        </w:rPr>
        <w:t xml:space="preserve"> parking lot. Parking is free. PNC </w:t>
      </w:r>
      <w:proofErr w:type="spellStart"/>
      <w:r w:rsidRPr="00CE0606">
        <w:rPr>
          <w:szCs w:val="24"/>
        </w:rPr>
        <w:t>Center</w:t>
      </w:r>
      <w:proofErr w:type="spellEnd"/>
      <w:r w:rsidRPr="00CE0606">
        <w:rPr>
          <w:szCs w:val="24"/>
        </w:rPr>
        <w:t xml:space="preserve"> is the tallest building in the area. It is located on the southwest corner of the I-75/Big Beaver intersection.</w:t>
      </w:r>
    </w:p>
    <w:p w:rsidR="00F33806" w:rsidRPr="00CE0606" w:rsidRDefault="00F33806" w:rsidP="00F33806">
      <w:pPr>
        <w:spacing w:before="180" w:after="180"/>
        <w:textAlignment w:val="top"/>
        <w:rPr>
          <w:szCs w:val="24"/>
        </w:rPr>
      </w:pPr>
      <w:r w:rsidRPr="00CE0606">
        <w:rPr>
          <w:b/>
          <w:bCs/>
          <w:szCs w:val="24"/>
        </w:rPr>
        <w:t>From West</w:t>
      </w:r>
      <w:r w:rsidRPr="00CE0606">
        <w:rPr>
          <w:szCs w:val="24"/>
        </w:rPr>
        <w:br/>
        <w:t xml:space="preserve">Take I-696 East to I-75 North to Exit 69, Big Beaver West. As you exit I-75 onto Big Beaver, stay in the left lane. Make a U-turn at the first possible/legal turn around island. Move to the right lane immediately. Turn right onto Troy </w:t>
      </w:r>
      <w:proofErr w:type="spellStart"/>
      <w:r w:rsidRPr="00CE0606">
        <w:rPr>
          <w:szCs w:val="24"/>
        </w:rPr>
        <w:t>Center</w:t>
      </w:r>
      <w:proofErr w:type="spellEnd"/>
      <w:r w:rsidRPr="00CE0606">
        <w:rPr>
          <w:szCs w:val="24"/>
        </w:rPr>
        <w:t xml:space="preserve"> Drive and make the first left turn into the PNC </w:t>
      </w:r>
      <w:proofErr w:type="spellStart"/>
      <w:r w:rsidRPr="00CE0606">
        <w:rPr>
          <w:szCs w:val="24"/>
        </w:rPr>
        <w:t>Center</w:t>
      </w:r>
      <w:proofErr w:type="spellEnd"/>
      <w:r w:rsidRPr="00CE0606">
        <w:rPr>
          <w:szCs w:val="24"/>
        </w:rPr>
        <w:t xml:space="preserve"> parking lot. Parking is free. PNC </w:t>
      </w:r>
      <w:proofErr w:type="spellStart"/>
      <w:r w:rsidRPr="00CE0606">
        <w:rPr>
          <w:szCs w:val="24"/>
        </w:rPr>
        <w:t>Center</w:t>
      </w:r>
      <w:proofErr w:type="spellEnd"/>
      <w:r w:rsidRPr="00CE0606">
        <w:rPr>
          <w:szCs w:val="24"/>
        </w:rPr>
        <w:t xml:space="preserve"> is the tallest building in the area. It is located on the southwest corner of the I-75/Big Beaver intersection.</w:t>
      </w:r>
    </w:p>
    <w:p w:rsidR="00F33806" w:rsidRPr="00CE0606" w:rsidRDefault="00F33806" w:rsidP="00F33806">
      <w:pPr>
        <w:rPr>
          <w:b/>
          <w:szCs w:val="24"/>
        </w:rPr>
      </w:pPr>
      <w:r w:rsidRPr="00CE0606">
        <w:rPr>
          <w:b/>
          <w:szCs w:val="24"/>
        </w:rPr>
        <w:t>Transportation to and from airport</w:t>
      </w:r>
    </w:p>
    <w:p w:rsidR="00F33806" w:rsidRPr="00CE0606" w:rsidRDefault="00F33806" w:rsidP="00EA2056">
      <w:pPr>
        <w:rPr>
          <w:szCs w:val="24"/>
        </w:rPr>
      </w:pPr>
      <w:r w:rsidRPr="00CE0606">
        <w:rPr>
          <w:szCs w:val="24"/>
        </w:rPr>
        <w:t>Click on the link below and then click on "ground transportation" for car rental, metro car service, and metro cab service:</w:t>
      </w:r>
      <w:r w:rsidR="00EA2056">
        <w:rPr>
          <w:szCs w:val="24"/>
        </w:rPr>
        <w:t xml:space="preserve"> </w:t>
      </w:r>
      <w:hyperlink r:id="rId18" w:history="1">
        <w:r w:rsidRPr="00CE0606">
          <w:rPr>
            <w:rStyle w:val="Hyperlink"/>
          </w:rPr>
          <w:t>http://www.m</w:t>
        </w:r>
        <w:r w:rsidRPr="00CE0606">
          <w:rPr>
            <w:rStyle w:val="Hyperlink"/>
          </w:rPr>
          <w:t>e</w:t>
        </w:r>
        <w:r w:rsidRPr="00CE0606">
          <w:rPr>
            <w:rStyle w:val="Hyperlink"/>
          </w:rPr>
          <w:t>troairport.com/</w:t>
        </w:r>
      </w:hyperlink>
    </w:p>
    <w:p w:rsidR="00F33806" w:rsidRPr="00CE0606" w:rsidRDefault="00F33806" w:rsidP="00C7706F">
      <w:pPr>
        <w:rPr>
          <w:b/>
          <w:szCs w:val="24"/>
        </w:rPr>
      </w:pPr>
      <w:r>
        <w:br w:type="page"/>
      </w:r>
      <w:r w:rsidR="00C7706F" w:rsidRPr="00C7706F">
        <w:rPr>
          <w:b/>
          <w:bCs/>
        </w:rPr>
        <w:lastRenderedPageBreak/>
        <w:t>3</w:t>
      </w:r>
      <w:r w:rsidRPr="00CE0606">
        <w:rPr>
          <w:b/>
          <w:szCs w:val="24"/>
        </w:rPr>
        <w:t xml:space="preserve">. </w:t>
      </w:r>
      <w:r w:rsidRPr="00CE0606">
        <w:rPr>
          <w:b/>
          <w:szCs w:val="24"/>
        </w:rPr>
        <w:tab/>
        <w:t>SAE International Corporate Rates (rev 1/10/11)</w:t>
      </w:r>
    </w:p>
    <w:p w:rsidR="00F33806" w:rsidRPr="00CE0606" w:rsidRDefault="00F33806" w:rsidP="00F33806">
      <w:pPr>
        <w:rPr>
          <w:szCs w:val="24"/>
        </w:rPr>
      </w:pPr>
    </w:p>
    <w:tbl>
      <w:tblPr>
        <w:tblStyle w:val="TableGrid"/>
        <w:tblW w:w="5000" w:type="pct"/>
        <w:tblLayout w:type="fixed"/>
        <w:tblLook w:val="0000" w:firstRow="0" w:lastRow="0" w:firstColumn="0" w:lastColumn="0" w:noHBand="0" w:noVBand="0"/>
      </w:tblPr>
      <w:tblGrid>
        <w:gridCol w:w="1669"/>
        <w:gridCol w:w="2124"/>
        <w:gridCol w:w="1559"/>
        <w:gridCol w:w="4593"/>
      </w:tblGrid>
      <w:tr w:rsidR="00A95793" w:rsidRPr="00A95793" w:rsidTr="00A95793">
        <w:trPr>
          <w:trHeight w:val="403"/>
        </w:trPr>
        <w:tc>
          <w:tcPr>
            <w:tcW w:w="839" w:type="pct"/>
          </w:tcPr>
          <w:p w:rsidR="00F33806" w:rsidRPr="00A95793" w:rsidRDefault="00F33806" w:rsidP="00A95793">
            <w:pPr>
              <w:jc w:val="center"/>
              <w:rPr>
                <w:b/>
                <w:bCs/>
              </w:rPr>
            </w:pPr>
          </w:p>
          <w:p w:rsidR="00F33806" w:rsidRPr="00A95793" w:rsidRDefault="00F33806" w:rsidP="00A95793">
            <w:pPr>
              <w:jc w:val="center"/>
              <w:rPr>
                <w:b/>
                <w:bCs/>
              </w:rPr>
            </w:pPr>
            <w:r w:rsidRPr="00A95793">
              <w:rPr>
                <w:b/>
                <w:bCs/>
              </w:rPr>
              <w:t>HOTEL</w:t>
            </w:r>
          </w:p>
        </w:tc>
        <w:tc>
          <w:tcPr>
            <w:tcW w:w="1068" w:type="pct"/>
          </w:tcPr>
          <w:p w:rsidR="00F33806" w:rsidRPr="00A95793" w:rsidRDefault="00F33806" w:rsidP="00A95793">
            <w:pPr>
              <w:jc w:val="center"/>
              <w:rPr>
                <w:b/>
                <w:bCs/>
              </w:rPr>
            </w:pPr>
          </w:p>
          <w:p w:rsidR="00F33806" w:rsidRPr="00A95793" w:rsidRDefault="00F33806" w:rsidP="00A95793">
            <w:pPr>
              <w:jc w:val="center"/>
              <w:rPr>
                <w:b/>
                <w:bCs/>
              </w:rPr>
            </w:pPr>
            <w:r w:rsidRPr="00A95793">
              <w:rPr>
                <w:b/>
                <w:bCs/>
              </w:rPr>
              <w:t>LOCATION</w:t>
            </w:r>
          </w:p>
        </w:tc>
        <w:tc>
          <w:tcPr>
            <w:tcW w:w="784" w:type="pct"/>
          </w:tcPr>
          <w:p w:rsidR="00F33806" w:rsidRPr="00A95793" w:rsidRDefault="00F33806" w:rsidP="00A95793">
            <w:pPr>
              <w:jc w:val="center"/>
              <w:rPr>
                <w:b/>
                <w:bCs/>
              </w:rPr>
            </w:pPr>
          </w:p>
          <w:p w:rsidR="00F33806" w:rsidRPr="00A95793" w:rsidRDefault="00F33806" w:rsidP="00A95793">
            <w:pPr>
              <w:jc w:val="center"/>
              <w:rPr>
                <w:b/>
                <w:bCs/>
              </w:rPr>
            </w:pPr>
            <w:r w:rsidRPr="00A95793">
              <w:rPr>
                <w:b/>
                <w:bCs/>
              </w:rPr>
              <w:t>PHONE #</w:t>
            </w:r>
          </w:p>
        </w:tc>
        <w:tc>
          <w:tcPr>
            <w:tcW w:w="2309" w:type="pct"/>
          </w:tcPr>
          <w:p w:rsidR="00F33806" w:rsidRPr="00A95793" w:rsidRDefault="00F33806" w:rsidP="00A95793">
            <w:pPr>
              <w:jc w:val="center"/>
              <w:rPr>
                <w:b/>
                <w:bCs/>
              </w:rPr>
            </w:pPr>
          </w:p>
        </w:tc>
      </w:tr>
      <w:tr w:rsidR="00A95793" w:rsidRPr="00F33806" w:rsidTr="00A95793">
        <w:trPr>
          <w:trHeight w:val="363"/>
        </w:trPr>
        <w:tc>
          <w:tcPr>
            <w:tcW w:w="839" w:type="pct"/>
          </w:tcPr>
          <w:p w:rsidR="00F33806" w:rsidRPr="00A95793" w:rsidRDefault="00F33806" w:rsidP="00A95793">
            <w:pPr>
              <w:tabs>
                <w:tab w:val="left" w:pos="737"/>
                <w:tab w:val="left" w:pos="1134"/>
              </w:tabs>
              <w:spacing w:before="100" w:beforeAutospacing="1" w:after="100" w:afterAutospacing="1"/>
              <w:ind w:right="480"/>
              <w:rPr>
                <w:b/>
                <w:bCs/>
                <w:szCs w:val="24"/>
              </w:rPr>
            </w:pPr>
            <w:r w:rsidRPr="00F33806">
              <w:rPr>
                <w:rStyle w:val="Strong"/>
                <w:szCs w:val="24"/>
              </w:rPr>
              <w:t xml:space="preserve">Drury </w:t>
            </w:r>
            <w:r w:rsidR="00A95793">
              <w:rPr>
                <w:rStyle w:val="Strong"/>
                <w:szCs w:val="24"/>
              </w:rPr>
              <w:t>I</w:t>
            </w:r>
            <w:r w:rsidRPr="00F33806">
              <w:rPr>
                <w:rStyle w:val="Strong"/>
                <w:szCs w:val="24"/>
              </w:rPr>
              <w:t>nn</w:t>
            </w:r>
          </w:p>
        </w:tc>
        <w:tc>
          <w:tcPr>
            <w:tcW w:w="1068" w:type="pct"/>
          </w:tcPr>
          <w:p w:rsidR="00A95793" w:rsidRPr="00A95793" w:rsidRDefault="00A95793" w:rsidP="00A95793">
            <w:r w:rsidRPr="00A95793">
              <w:t xml:space="preserve">575 W. Big </w:t>
            </w:r>
            <w:r w:rsidR="00F33806" w:rsidRPr="00A95793">
              <w:t>Beaver</w:t>
            </w:r>
          </w:p>
          <w:p w:rsidR="00A95793" w:rsidRPr="00A95793" w:rsidRDefault="00A95793" w:rsidP="00A95793">
            <w:r w:rsidRPr="00A95793">
              <w:t>Troy, MI 48084</w:t>
            </w:r>
          </w:p>
          <w:p w:rsidR="00F33806" w:rsidRPr="00A95793" w:rsidRDefault="00F33806" w:rsidP="00A95793">
            <w:r w:rsidRPr="00A95793">
              <w:t>(approximately ¼ mile from SAE)</w:t>
            </w:r>
          </w:p>
        </w:tc>
        <w:tc>
          <w:tcPr>
            <w:tcW w:w="784" w:type="pct"/>
          </w:tcPr>
          <w:p w:rsidR="00F33806" w:rsidRPr="00A95793" w:rsidRDefault="00F33806" w:rsidP="00A95793">
            <w:r w:rsidRPr="00A95793">
              <w:t>1-248/528-3330</w:t>
            </w:r>
          </w:p>
          <w:p w:rsidR="00F33806" w:rsidRPr="00A95793" w:rsidRDefault="00F33806" w:rsidP="00A95793">
            <w:r w:rsidRPr="00A95793">
              <w:t>Fax:</w:t>
            </w:r>
            <w:r w:rsidR="00A95793" w:rsidRPr="00A95793">
              <w:t xml:space="preserve"> 1-</w:t>
            </w:r>
            <w:r w:rsidRPr="00A95793">
              <w:t>248/528-3330</w:t>
            </w:r>
          </w:p>
        </w:tc>
        <w:tc>
          <w:tcPr>
            <w:tcW w:w="2309" w:type="pct"/>
          </w:tcPr>
          <w:p w:rsidR="00F33806" w:rsidRPr="00257440" w:rsidRDefault="00F33806" w:rsidP="00A95793">
            <w:pPr>
              <w:tabs>
                <w:tab w:val="left" w:pos="0"/>
                <w:tab w:val="left" w:pos="737"/>
                <w:tab w:val="left" w:pos="1134"/>
              </w:tabs>
              <w:suppressAutoHyphens/>
              <w:spacing w:line="260" w:lineRule="exact"/>
              <w:rPr>
                <w:szCs w:val="24"/>
              </w:rPr>
            </w:pPr>
            <w:r w:rsidRPr="00F33806">
              <w:rPr>
                <w:b/>
                <w:szCs w:val="24"/>
              </w:rPr>
              <w:t>SAE Corporate Rate  2011</w:t>
            </w:r>
            <w:r w:rsidRPr="00F33806">
              <w:rPr>
                <w:szCs w:val="24"/>
              </w:rPr>
              <w:t xml:space="preserve"> </w:t>
            </w:r>
          </w:p>
          <w:p w:rsidR="00F33806" w:rsidRPr="00F33806" w:rsidRDefault="00F33806" w:rsidP="009D2A43">
            <w:pPr>
              <w:tabs>
                <w:tab w:val="left" w:pos="0"/>
              </w:tabs>
              <w:suppressAutoHyphens/>
              <w:spacing w:line="260" w:lineRule="exact"/>
              <w:rPr>
                <w:szCs w:val="24"/>
              </w:rPr>
            </w:pPr>
            <w:r w:rsidRPr="00F33806">
              <w:rPr>
                <w:szCs w:val="24"/>
              </w:rPr>
              <w:t>$88.99 Double</w:t>
            </w:r>
          </w:p>
          <w:p w:rsidR="00F33806" w:rsidRPr="00F33806" w:rsidRDefault="00F33806" w:rsidP="009D2A43">
            <w:pPr>
              <w:tabs>
                <w:tab w:val="left" w:pos="0"/>
              </w:tabs>
              <w:suppressAutoHyphens/>
              <w:spacing w:line="260" w:lineRule="exact"/>
              <w:rPr>
                <w:szCs w:val="24"/>
              </w:rPr>
            </w:pPr>
            <w:r w:rsidRPr="00F33806">
              <w:rPr>
                <w:szCs w:val="24"/>
              </w:rPr>
              <w:t xml:space="preserve">$98.99 King </w:t>
            </w:r>
          </w:p>
          <w:p w:rsidR="00F33806" w:rsidRPr="00F33806" w:rsidRDefault="00F33806" w:rsidP="009D2A43">
            <w:pPr>
              <w:rPr>
                <w:szCs w:val="24"/>
              </w:rPr>
            </w:pPr>
          </w:p>
          <w:p w:rsidR="00F33806" w:rsidRPr="00F33806" w:rsidRDefault="00F33806" w:rsidP="009D2A43">
            <w:pPr>
              <w:rPr>
                <w:szCs w:val="24"/>
              </w:rPr>
            </w:pPr>
            <w:r w:rsidRPr="00F33806">
              <w:rPr>
                <w:szCs w:val="24"/>
              </w:rPr>
              <w:t>Complimentary hot breakfast daily</w:t>
            </w:r>
          </w:p>
          <w:p w:rsidR="00F33806" w:rsidRPr="00F33806" w:rsidRDefault="00F33806" w:rsidP="009D2A43">
            <w:pPr>
              <w:rPr>
                <w:szCs w:val="24"/>
              </w:rPr>
            </w:pPr>
            <w:r w:rsidRPr="00F33806">
              <w:rPr>
                <w:szCs w:val="24"/>
              </w:rPr>
              <w:t>Complimentary appetizers and three free cocktails each evening</w:t>
            </w:r>
          </w:p>
          <w:p w:rsidR="00F33806" w:rsidRPr="00F33806" w:rsidRDefault="00F33806" w:rsidP="009D2A43">
            <w:pPr>
              <w:rPr>
                <w:szCs w:val="24"/>
              </w:rPr>
            </w:pPr>
            <w:r w:rsidRPr="00F33806">
              <w:rPr>
                <w:szCs w:val="24"/>
              </w:rPr>
              <w:t>Free internet</w:t>
            </w:r>
          </w:p>
          <w:p w:rsidR="00F33806" w:rsidRPr="00F33806" w:rsidRDefault="00F33806" w:rsidP="009D2A43">
            <w:pPr>
              <w:rPr>
                <w:szCs w:val="24"/>
              </w:rPr>
            </w:pPr>
            <w:r w:rsidRPr="00F33806">
              <w:rPr>
                <w:szCs w:val="24"/>
              </w:rPr>
              <w:t>Free shuttle service (5 mile radius)</w:t>
            </w:r>
          </w:p>
          <w:p w:rsidR="00F33806" w:rsidRPr="00F33806" w:rsidRDefault="00F33806" w:rsidP="009D2A43">
            <w:pPr>
              <w:rPr>
                <w:szCs w:val="24"/>
              </w:rPr>
            </w:pPr>
          </w:p>
          <w:p w:rsidR="00F33806" w:rsidRPr="00F33806" w:rsidRDefault="00F33806" w:rsidP="009D2A43">
            <w:pPr>
              <w:rPr>
                <w:szCs w:val="24"/>
              </w:rPr>
            </w:pPr>
            <w:r w:rsidRPr="00F33806">
              <w:rPr>
                <w:szCs w:val="24"/>
              </w:rPr>
              <w:t xml:space="preserve">NOTE: </w:t>
            </w:r>
            <w:r w:rsidRPr="00F33806">
              <w:rPr>
                <w:b/>
                <w:szCs w:val="24"/>
              </w:rPr>
              <w:t>Must use</w:t>
            </w:r>
            <w:r w:rsidRPr="00F33806">
              <w:rPr>
                <w:szCs w:val="24"/>
              </w:rPr>
              <w:t xml:space="preserve"> 1-800-DRURYINN (378-7946) and request the SAE International Corporate ID #305431 rate.  </w:t>
            </w:r>
          </w:p>
        </w:tc>
      </w:tr>
      <w:tr w:rsidR="00A95793" w:rsidRPr="00F33806" w:rsidTr="00A95793">
        <w:trPr>
          <w:trHeight w:val="778"/>
        </w:trPr>
        <w:tc>
          <w:tcPr>
            <w:tcW w:w="839" w:type="pct"/>
          </w:tcPr>
          <w:p w:rsidR="00F33806" w:rsidRPr="00F33806" w:rsidRDefault="00F33806" w:rsidP="00A95793">
            <w:pPr>
              <w:tabs>
                <w:tab w:val="left" w:pos="0"/>
                <w:tab w:val="left" w:pos="737"/>
                <w:tab w:val="left" w:pos="1134"/>
              </w:tabs>
              <w:suppressAutoHyphens/>
              <w:spacing w:line="260" w:lineRule="exact"/>
              <w:ind w:right="480"/>
              <w:rPr>
                <w:b/>
                <w:szCs w:val="24"/>
              </w:rPr>
            </w:pPr>
            <w:r w:rsidRPr="00F33806">
              <w:rPr>
                <w:b/>
                <w:szCs w:val="24"/>
              </w:rPr>
              <w:t>Embassy Suites</w:t>
            </w:r>
          </w:p>
        </w:tc>
        <w:tc>
          <w:tcPr>
            <w:tcW w:w="1068" w:type="pct"/>
          </w:tcPr>
          <w:p w:rsidR="00A95793" w:rsidRPr="00A95793" w:rsidRDefault="00A95793" w:rsidP="00A95793">
            <w:r w:rsidRPr="00A95793">
              <w:t>850 Tower Drive</w:t>
            </w:r>
          </w:p>
          <w:p w:rsidR="00F33806" w:rsidRPr="00A95793" w:rsidRDefault="00F33806" w:rsidP="00A95793">
            <w:r w:rsidRPr="00A95793">
              <w:t>Troy, MI 48098</w:t>
            </w:r>
          </w:p>
          <w:p w:rsidR="00F33806" w:rsidRPr="00A95793" w:rsidRDefault="00F33806" w:rsidP="00A95793">
            <w:r w:rsidRPr="00A95793">
              <w:t>(approximately 3.4 miles from SAE)</w:t>
            </w:r>
          </w:p>
        </w:tc>
        <w:tc>
          <w:tcPr>
            <w:tcW w:w="784" w:type="pct"/>
          </w:tcPr>
          <w:p w:rsidR="00F33806" w:rsidRPr="00A95793" w:rsidRDefault="00F33806" w:rsidP="00A95793">
            <w:r w:rsidRPr="00A95793">
              <w:t>1-248-879-7500</w:t>
            </w:r>
          </w:p>
        </w:tc>
        <w:tc>
          <w:tcPr>
            <w:tcW w:w="2309" w:type="pct"/>
          </w:tcPr>
          <w:p w:rsidR="00F33806" w:rsidRPr="00A95793" w:rsidRDefault="00F33806" w:rsidP="00A95793">
            <w:pPr>
              <w:rPr>
                <w:b/>
                <w:bCs/>
              </w:rPr>
            </w:pPr>
            <w:r w:rsidRPr="00A95793">
              <w:rPr>
                <w:b/>
                <w:bCs/>
              </w:rPr>
              <w:t>SAE Corporate Rate 2011</w:t>
            </w:r>
          </w:p>
          <w:p w:rsidR="00F33806" w:rsidRPr="00A95793" w:rsidRDefault="00F33806" w:rsidP="00A95793">
            <w:r w:rsidRPr="00A95793">
              <w:t xml:space="preserve">$119 king suite </w:t>
            </w:r>
          </w:p>
          <w:p w:rsidR="00F33806" w:rsidRPr="00A95793" w:rsidRDefault="00F33806" w:rsidP="00A95793">
            <w:r w:rsidRPr="00A95793">
              <w:t>Free internet</w:t>
            </w:r>
          </w:p>
          <w:p w:rsidR="00F33806" w:rsidRPr="00A95793" w:rsidRDefault="00F33806" w:rsidP="00A95793">
            <w:r w:rsidRPr="00A95793">
              <w:t>Complimentary cooked to order breakfast</w:t>
            </w:r>
          </w:p>
          <w:p w:rsidR="00F33806" w:rsidRPr="00A95793" w:rsidRDefault="00F33806" w:rsidP="00A95793">
            <w:r w:rsidRPr="00A95793">
              <w:t>Complimentary manager’s reception 5:30 to 7:30 pm</w:t>
            </w:r>
          </w:p>
          <w:p w:rsidR="00F33806" w:rsidRPr="00A95793" w:rsidRDefault="00F33806" w:rsidP="00A95793">
            <w:r w:rsidRPr="00A95793">
              <w:t>Complimentary local shuttle</w:t>
            </w:r>
          </w:p>
          <w:p w:rsidR="00F33806" w:rsidRPr="00A95793" w:rsidRDefault="00F33806" w:rsidP="00A95793"/>
          <w:p w:rsidR="00F33806" w:rsidRPr="00A95793" w:rsidRDefault="00F33806" w:rsidP="00A95793">
            <w:r w:rsidRPr="00A95793">
              <w:t xml:space="preserve">Online reservations:  </w:t>
            </w:r>
            <w:hyperlink r:id="rId19" w:history="1">
              <w:r w:rsidRPr="00A95793">
                <w:rPr>
                  <w:rStyle w:val="Hyperlink"/>
                </w:rPr>
                <w:t>www.detroittroy.embassysuites.com</w:t>
              </w:r>
            </w:hyperlink>
            <w:r w:rsidRPr="00A95793">
              <w:t xml:space="preserve"> and enter corporate ID #0560029381</w:t>
            </w:r>
          </w:p>
        </w:tc>
      </w:tr>
    </w:tbl>
    <w:p w:rsidR="00F33806" w:rsidRPr="00CE0606" w:rsidRDefault="00F33806" w:rsidP="00F33806">
      <w:pPr>
        <w:rPr>
          <w:szCs w:val="24"/>
        </w:rPr>
      </w:pPr>
    </w:p>
    <w:p w:rsidR="00F33806" w:rsidRDefault="00F33806" w:rsidP="00F33806"/>
    <w:p w:rsidR="006A153B" w:rsidRPr="00844A33" w:rsidRDefault="00F33806" w:rsidP="00844A33">
      <w:pPr>
        <w:pStyle w:val="Default"/>
        <w:jc w:val="center"/>
      </w:pPr>
      <w:r w:rsidRPr="00257440">
        <w:rPr>
          <w:rFonts w:asciiTheme="majorBidi" w:hAnsiTheme="majorBidi" w:cstheme="majorBidi"/>
          <w:b/>
          <w:bCs/>
        </w:rPr>
        <w:t>____________</w:t>
      </w:r>
    </w:p>
    <w:sectPr w:rsidR="006A153B" w:rsidRPr="00844A33" w:rsidSect="00D021B7">
      <w:headerReference w:type="default" r:id="rId20"/>
      <w:footerReference w:type="default" r:id="rId21"/>
      <w:footerReference w:type="first" r:id="rId22"/>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4B" w:rsidRDefault="0093284B">
      <w:r>
        <w:separator/>
      </w:r>
    </w:p>
  </w:endnote>
  <w:endnote w:type="continuationSeparator" w:id="0">
    <w:p w:rsidR="0093284B" w:rsidRDefault="0093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10002FF" w:usb1="4000FCFF" w:usb2="00000009" w:usb3="00000000" w:csb0="0000019F" w:csb1="00000000"/>
  </w:font>
  <w:font w:name="Futura Lt BT">
    <w:altName w:val="Segoe UI"/>
    <w:charset w:val="00"/>
    <w:family w:val="swiss"/>
    <w:pitch w:val="variable"/>
    <w:sig w:usb0="00000001" w:usb1="00000000" w:usb2="00000000" w:usb3="00000000" w:csb0="0000001B" w:csb1="00000000"/>
  </w:font>
  <w:font w:name="Malgun Gothic">
    <w:altName w:val="Dotu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0A" w:rsidRPr="00D210B7" w:rsidRDefault="0017380A" w:rsidP="00585D7B">
    <w:pPr>
      <w:pStyle w:val="Footer"/>
    </w:pPr>
    <w:r>
      <w:t>ITU-T\BUREAU\</w:t>
    </w:r>
    <w:r w:rsidRPr="00500FB6">
      <w:t>CIRC\</w:t>
    </w:r>
    <w:r>
      <w:t>2</w:t>
    </w:r>
    <w:r w:rsidR="00585D7B">
      <w:t>55</w:t>
    </w:r>
    <w:r w:rsidRPr="00500FB6">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0A" w:rsidRDefault="0017380A"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89421413" r:id="rId2">
          <o:FieldCodes>\s</o:FieldCodes>
        </o:OLEObject>
      </w:object>
    </w:r>
  </w:p>
  <w:p w:rsidR="0017380A" w:rsidRPr="00AE03C4" w:rsidRDefault="0017380A"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4B" w:rsidRDefault="0093284B">
      <w:r>
        <w:t>____________________</w:t>
      </w:r>
    </w:p>
  </w:footnote>
  <w:footnote w:type="continuationSeparator" w:id="0">
    <w:p w:rsidR="0093284B" w:rsidRDefault="00932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80A" w:rsidRDefault="0017380A" w:rsidP="00AE03C4">
    <w:pPr>
      <w:pStyle w:val="Header"/>
    </w:pPr>
    <w:r>
      <w:t xml:space="preserve">- </w:t>
    </w:r>
    <w:r>
      <w:fldChar w:fldCharType="begin"/>
    </w:r>
    <w:r>
      <w:instrText>PAGE</w:instrText>
    </w:r>
    <w:r>
      <w:fldChar w:fldCharType="separate"/>
    </w:r>
    <w:r w:rsidR="003765A6">
      <w:rPr>
        <w:noProof/>
      </w:rPr>
      <w:t>6</w:t>
    </w:r>
    <w:r>
      <w:rPr>
        <w:noProof/>
      </w:rPr>
      <w:fldChar w:fldCharType="end"/>
    </w:r>
    <w:r>
      <w:t xml:space="preserve"> -</w:t>
    </w:r>
  </w:p>
  <w:p w:rsidR="0017380A" w:rsidRPr="00AE03C4" w:rsidRDefault="0017380A"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51D"/>
    <w:multiLevelType w:val="hybridMultilevel"/>
    <w:tmpl w:val="894CC55A"/>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826266"/>
    <w:multiLevelType w:val="hybridMultilevel"/>
    <w:tmpl w:val="449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22608"/>
    <w:multiLevelType w:val="hybridMultilevel"/>
    <w:tmpl w:val="9286B3B8"/>
    <w:lvl w:ilvl="0" w:tplc="AC28F3DE">
      <w:start w:val="1"/>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324" w:hanging="360"/>
      </w:pPr>
      <w:rPr>
        <w:rFonts w:ascii="Courier New" w:hAnsi="Courier New" w:cs="Courier New" w:hint="default"/>
      </w:rPr>
    </w:lvl>
    <w:lvl w:ilvl="2" w:tplc="04090005" w:tentative="1">
      <w:start w:val="1"/>
      <w:numFmt w:val="bullet"/>
      <w:lvlText w:val=""/>
      <w:lvlJc w:val="left"/>
      <w:pPr>
        <w:ind w:left="1044" w:hanging="360"/>
      </w:pPr>
      <w:rPr>
        <w:rFonts w:ascii="Wingdings" w:hAnsi="Wingdings" w:hint="default"/>
      </w:rPr>
    </w:lvl>
    <w:lvl w:ilvl="3" w:tplc="04090001" w:tentative="1">
      <w:start w:val="1"/>
      <w:numFmt w:val="bullet"/>
      <w:lvlText w:val=""/>
      <w:lvlJc w:val="left"/>
      <w:pPr>
        <w:ind w:left="1764" w:hanging="360"/>
      </w:pPr>
      <w:rPr>
        <w:rFonts w:ascii="Symbol" w:hAnsi="Symbol" w:hint="default"/>
      </w:rPr>
    </w:lvl>
    <w:lvl w:ilvl="4" w:tplc="04090003" w:tentative="1">
      <w:start w:val="1"/>
      <w:numFmt w:val="bullet"/>
      <w:lvlText w:val="o"/>
      <w:lvlJc w:val="left"/>
      <w:pPr>
        <w:ind w:left="2484" w:hanging="360"/>
      </w:pPr>
      <w:rPr>
        <w:rFonts w:ascii="Courier New" w:hAnsi="Courier New" w:cs="Courier New" w:hint="default"/>
      </w:rPr>
    </w:lvl>
    <w:lvl w:ilvl="5" w:tplc="04090005" w:tentative="1">
      <w:start w:val="1"/>
      <w:numFmt w:val="bullet"/>
      <w:lvlText w:val=""/>
      <w:lvlJc w:val="left"/>
      <w:pPr>
        <w:ind w:left="3204" w:hanging="360"/>
      </w:pPr>
      <w:rPr>
        <w:rFonts w:ascii="Wingdings" w:hAnsi="Wingdings" w:hint="default"/>
      </w:rPr>
    </w:lvl>
    <w:lvl w:ilvl="6" w:tplc="04090001" w:tentative="1">
      <w:start w:val="1"/>
      <w:numFmt w:val="bullet"/>
      <w:lvlText w:val=""/>
      <w:lvlJc w:val="left"/>
      <w:pPr>
        <w:ind w:left="3924" w:hanging="360"/>
      </w:pPr>
      <w:rPr>
        <w:rFonts w:ascii="Symbol" w:hAnsi="Symbol" w:hint="default"/>
      </w:rPr>
    </w:lvl>
    <w:lvl w:ilvl="7" w:tplc="04090003" w:tentative="1">
      <w:start w:val="1"/>
      <w:numFmt w:val="bullet"/>
      <w:lvlText w:val="o"/>
      <w:lvlJc w:val="left"/>
      <w:pPr>
        <w:ind w:left="4644" w:hanging="360"/>
      </w:pPr>
      <w:rPr>
        <w:rFonts w:ascii="Courier New" w:hAnsi="Courier New" w:cs="Courier New" w:hint="default"/>
      </w:rPr>
    </w:lvl>
    <w:lvl w:ilvl="8" w:tplc="04090005" w:tentative="1">
      <w:start w:val="1"/>
      <w:numFmt w:val="bullet"/>
      <w:lvlText w:val=""/>
      <w:lvlJc w:val="left"/>
      <w:pPr>
        <w:ind w:left="5364" w:hanging="360"/>
      </w:pPr>
      <w:rPr>
        <w:rFonts w:ascii="Wingdings" w:hAnsi="Wingdings" w:hint="default"/>
      </w:rPr>
    </w:lvl>
  </w:abstractNum>
  <w:abstractNum w:abstractNumId="3">
    <w:nsid w:val="09203DF0"/>
    <w:multiLevelType w:val="hybridMultilevel"/>
    <w:tmpl w:val="BB089E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440FE0"/>
    <w:multiLevelType w:val="hybridMultilevel"/>
    <w:tmpl w:val="8A267DC4"/>
    <w:lvl w:ilvl="0" w:tplc="10E43B0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24092"/>
    <w:multiLevelType w:val="hybridMultilevel"/>
    <w:tmpl w:val="A0626592"/>
    <w:lvl w:ilvl="0" w:tplc="10E43B0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D76CC"/>
    <w:multiLevelType w:val="hybridMultilevel"/>
    <w:tmpl w:val="11A2D684"/>
    <w:lvl w:ilvl="0" w:tplc="A8F2DD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0908FE"/>
    <w:multiLevelType w:val="hybridMultilevel"/>
    <w:tmpl w:val="6B4496F4"/>
    <w:lvl w:ilvl="0" w:tplc="AC28F3DE">
      <w:start w:val="1"/>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324" w:hanging="360"/>
      </w:pPr>
      <w:rPr>
        <w:rFonts w:ascii="Courier New" w:hAnsi="Courier New" w:cs="Courier New" w:hint="default"/>
      </w:rPr>
    </w:lvl>
    <w:lvl w:ilvl="2" w:tplc="04090005" w:tentative="1">
      <w:start w:val="1"/>
      <w:numFmt w:val="bullet"/>
      <w:lvlText w:val=""/>
      <w:lvlJc w:val="left"/>
      <w:pPr>
        <w:ind w:left="1044" w:hanging="360"/>
      </w:pPr>
      <w:rPr>
        <w:rFonts w:ascii="Wingdings" w:hAnsi="Wingdings" w:hint="default"/>
      </w:rPr>
    </w:lvl>
    <w:lvl w:ilvl="3" w:tplc="04090001" w:tentative="1">
      <w:start w:val="1"/>
      <w:numFmt w:val="bullet"/>
      <w:lvlText w:val=""/>
      <w:lvlJc w:val="left"/>
      <w:pPr>
        <w:ind w:left="1764" w:hanging="360"/>
      </w:pPr>
      <w:rPr>
        <w:rFonts w:ascii="Symbol" w:hAnsi="Symbol" w:hint="default"/>
      </w:rPr>
    </w:lvl>
    <w:lvl w:ilvl="4" w:tplc="04090003" w:tentative="1">
      <w:start w:val="1"/>
      <w:numFmt w:val="bullet"/>
      <w:lvlText w:val="o"/>
      <w:lvlJc w:val="left"/>
      <w:pPr>
        <w:ind w:left="2484" w:hanging="360"/>
      </w:pPr>
      <w:rPr>
        <w:rFonts w:ascii="Courier New" w:hAnsi="Courier New" w:cs="Courier New" w:hint="default"/>
      </w:rPr>
    </w:lvl>
    <w:lvl w:ilvl="5" w:tplc="04090005" w:tentative="1">
      <w:start w:val="1"/>
      <w:numFmt w:val="bullet"/>
      <w:lvlText w:val=""/>
      <w:lvlJc w:val="left"/>
      <w:pPr>
        <w:ind w:left="3204" w:hanging="360"/>
      </w:pPr>
      <w:rPr>
        <w:rFonts w:ascii="Wingdings" w:hAnsi="Wingdings" w:hint="default"/>
      </w:rPr>
    </w:lvl>
    <w:lvl w:ilvl="6" w:tplc="04090001" w:tentative="1">
      <w:start w:val="1"/>
      <w:numFmt w:val="bullet"/>
      <w:lvlText w:val=""/>
      <w:lvlJc w:val="left"/>
      <w:pPr>
        <w:ind w:left="3924" w:hanging="360"/>
      </w:pPr>
      <w:rPr>
        <w:rFonts w:ascii="Symbol" w:hAnsi="Symbol" w:hint="default"/>
      </w:rPr>
    </w:lvl>
    <w:lvl w:ilvl="7" w:tplc="04090003" w:tentative="1">
      <w:start w:val="1"/>
      <w:numFmt w:val="bullet"/>
      <w:lvlText w:val="o"/>
      <w:lvlJc w:val="left"/>
      <w:pPr>
        <w:ind w:left="4644" w:hanging="360"/>
      </w:pPr>
      <w:rPr>
        <w:rFonts w:ascii="Courier New" w:hAnsi="Courier New" w:cs="Courier New" w:hint="default"/>
      </w:rPr>
    </w:lvl>
    <w:lvl w:ilvl="8" w:tplc="04090005" w:tentative="1">
      <w:start w:val="1"/>
      <w:numFmt w:val="bullet"/>
      <w:lvlText w:val=""/>
      <w:lvlJc w:val="left"/>
      <w:pPr>
        <w:ind w:left="5364" w:hanging="360"/>
      </w:pPr>
      <w:rPr>
        <w:rFonts w:ascii="Wingdings" w:hAnsi="Wingdings" w:hint="default"/>
      </w:rPr>
    </w:lvl>
  </w:abstractNum>
  <w:abstractNum w:abstractNumId="9">
    <w:nsid w:val="2F395872"/>
    <w:multiLevelType w:val="hybridMultilevel"/>
    <w:tmpl w:val="90A0C5B8"/>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3375458B"/>
    <w:multiLevelType w:val="hybridMultilevel"/>
    <w:tmpl w:val="3F4A77DE"/>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34810612"/>
    <w:multiLevelType w:val="hybridMultilevel"/>
    <w:tmpl w:val="F71ED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2">
    <w:nsid w:val="406D5674"/>
    <w:multiLevelType w:val="multilevel"/>
    <w:tmpl w:val="858AA8FC"/>
    <w:numStyleLink w:val="Style1"/>
  </w:abstractNum>
  <w:abstractNum w:abstractNumId="13">
    <w:nsid w:val="45325276"/>
    <w:multiLevelType w:val="hybridMultilevel"/>
    <w:tmpl w:val="CDA82984"/>
    <w:lvl w:ilvl="0" w:tplc="10E43B0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7142BF"/>
    <w:multiLevelType w:val="hybridMultilevel"/>
    <w:tmpl w:val="C846E232"/>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D4923"/>
    <w:multiLevelType w:val="hybridMultilevel"/>
    <w:tmpl w:val="FCBA30EE"/>
    <w:lvl w:ilvl="0" w:tplc="00CCF5D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BF6638C"/>
    <w:multiLevelType w:val="hybridMultilevel"/>
    <w:tmpl w:val="5B6CBCAC"/>
    <w:lvl w:ilvl="0" w:tplc="9470339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630C135A"/>
    <w:multiLevelType w:val="hybridMultilevel"/>
    <w:tmpl w:val="39002D0C"/>
    <w:lvl w:ilvl="0" w:tplc="04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68ED2616"/>
    <w:multiLevelType w:val="hybridMultilevel"/>
    <w:tmpl w:val="95A69CF0"/>
    <w:lvl w:ilvl="0" w:tplc="13AAB4BC">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AC0619"/>
    <w:multiLevelType w:val="hybridMultilevel"/>
    <w:tmpl w:val="55DEAA36"/>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nsid w:val="70571713"/>
    <w:multiLevelType w:val="hybridMultilevel"/>
    <w:tmpl w:val="40B24164"/>
    <w:lvl w:ilvl="0" w:tplc="FCDE80D0">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18"/>
  </w:num>
  <w:num w:numId="2">
    <w:abstractNumId w:val="11"/>
  </w:num>
  <w:num w:numId="3">
    <w:abstractNumId w:val="15"/>
  </w:num>
  <w:num w:numId="4">
    <w:abstractNumId w:val="16"/>
  </w:num>
  <w:num w:numId="5">
    <w:abstractNumId w:val="2"/>
  </w:num>
  <w:num w:numId="6">
    <w:abstractNumId w:val="8"/>
  </w:num>
  <w:num w:numId="7">
    <w:abstractNumId w:val="7"/>
  </w:num>
  <w:num w:numId="8">
    <w:abstractNumId w:val="3"/>
  </w:num>
  <w:num w:numId="9">
    <w:abstractNumId w:val="10"/>
  </w:num>
  <w:num w:numId="10">
    <w:abstractNumId w:val="0"/>
  </w:num>
  <w:num w:numId="11">
    <w:abstractNumId w:val="9"/>
  </w:num>
  <w:num w:numId="12">
    <w:abstractNumId w:val="19"/>
  </w:num>
  <w:num w:numId="13">
    <w:abstractNumId w:val="20"/>
  </w:num>
  <w:num w:numId="14">
    <w:abstractNumId w:val="17"/>
  </w:num>
  <w:num w:numId="15">
    <w:abstractNumId w:val="1"/>
  </w:num>
  <w:num w:numId="16">
    <w:abstractNumId w:val="13"/>
  </w:num>
  <w:num w:numId="17">
    <w:abstractNumId w:val="6"/>
  </w:num>
  <w:num w:numId="18">
    <w:abstractNumId w:val="4"/>
  </w:num>
  <w:num w:numId="19">
    <w:abstractNumId w:val="14"/>
  </w:num>
  <w:num w:numId="20">
    <w:abstractNumId w:val="21"/>
  </w:num>
  <w:num w:numId="21">
    <w:abstractNumId w:val="12"/>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1B11"/>
    <w:rsid w:val="00006A03"/>
    <w:rsid w:val="000203F8"/>
    <w:rsid w:val="00024536"/>
    <w:rsid w:val="000306FA"/>
    <w:rsid w:val="000332C6"/>
    <w:rsid w:val="00047F08"/>
    <w:rsid w:val="00050BBE"/>
    <w:rsid w:val="00051D65"/>
    <w:rsid w:val="00054459"/>
    <w:rsid w:val="00062F9D"/>
    <w:rsid w:val="00063CAC"/>
    <w:rsid w:val="0006453C"/>
    <w:rsid w:val="0008254C"/>
    <w:rsid w:val="000A0AC4"/>
    <w:rsid w:val="000A5C7A"/>
    <w:rsid w:val="000D4C14"/>
    <w:rsid w:val="000E5D18"/>
    <w:rsid w:val="000F5B5C"/>
    <w:rsid w:val="000F7AC9"/>
    <w:rsid w:val="000F7D24"/>
    <w:rsid w:val="001009EF"/>
    <w:rsid w:val="0012104B"/>
    <w:rsid w:val="001266B5"/>
    <w:rsid w:val="00136E87"/>
    <w:rsid w:val="00137E3E"/>
    <w:rsid w:val="001474B9"/>
    <w:rsid w:val="00172259"/>
    <w:rsid w:val="0017380A"/>
    <w:rsid w:val="00175B33"/>
    <w:rsid w:val="001770F9"/>
    <w:rsid w:val="00180FF2"/>
    <w:rsid w:val="0018125B"/>
    <w:rsid w:val="00194BF1"/>
    <w:rsid w:val="001A0356"/>
    <w:rsid w:val="001B0F0B"/>
    <w:rsid w:val="001B53B2"/>
    <w:rsid w:val="001B660C"/>
    <w:rsid w:val="001B75D5"/>
    <w:rsid w:val="001C712C"/>
    <w:rsid w:val="001D0E99"/>
    <w:rsid w:val="001E57FC"/>
    <w:rsid w:val="001F0139"/>
    <w:rsid w:val="001F133D"/>
    <w:rsid w:val="001F43D9"/>
    <w:rsid w:val="001F4D3E"/>
    <w:rsid w:val="001F5A0A"/>
    <w:rsid w:val="00202E2F"/>
    <w:rsid w:val="00203E8E"/>
    <w:rsid w:val="002364C3"/>
    <w:rsid w:val="002545BA"/>
    <w:rsid w:val="00257440"/>
    <w:rsid w:val="00262213"/>
    <w:rsid w:val="002748D1"/>
    <w:rsid w:val="00285DCD"/>
    <w:rsid w:val="002870D6"/>
    <w:rsid w:val="002A2234"/>
    <w:rsid w:val="002B24CE"/>
    <w:rsid w:val="002B3EBC"/>
    <w:rsid w:val="002B797C"/>
    <w:rsid w:val="002C524A"/>
    <w:rsid w:val="00301B12"/>
    <w:rsid w:val="0030578B"/>
    <w:rsid w:val="00312883"/>
    <w:rsid w:val="00313027"/>
    <w:rsid w:val="00314C70"/>
    <w:rsid w:val="00324733"/>
    <w:rsid w:val="00341B70"/>
    <w:rsid w:val="00344630"/>
    <w:rsid w:val="003513E1"/>
    <w:rsid w:val="00353F20"/>
    <w:rsid w:val="0036681F"/>
    <w:rsid w:val="0037442F"/>
    <w:rsid w:val="003765A6"/>
    <w:rsid w:val="003814F7"/>
    <w:rsid w:val="003828F4"/>
    <w:rsid w:val="00387EAD"/>
    <w:rsid w:val="003B4285"/>
    <w:rsid w:val="003C146F"/>
    <w:rsid w:val="003C610C"/>
    <w:rsid w:val="003D5E97"/>
    <w:rsid w:val="003E548A"/>
    <w:rsid w:val="003F4C91"/>
    <w:rsid w:val="004011F1"/>
    <w:rsid w:val="004053A8"/>
    <w:rsid w:val="004063F6"/>
    <w:rsid w:val="004204BA"/>
    <w:rsid w:val="00431EF4"/>
    <w:rsid w:val="004331A5"/>
    <w:rsid w:val="004369B6"/>
    <w:rsid w:val="0044302D"/>
    <w:rsid w:val="00450EA9"/>
    <w:rsid w:val="00471BA2"/>
    <w:rsid w:val="00486690"/>
    <w:rsid w:val="004A03BD"/>
    <w:rsid w:val="004A03FE"/>
    <w:rsid w:val="004C0B92"/>
    <w:rsid w:val="004C12BA"/>
    <w:rsid w:val="004E6327"/>
    <w:rsid w:val="004E6CDC"/>
    <w:rsid w:val="004F53D2"/>
    <w:rsid w:val="004F593E"/>
    <w:rsid w:val="00500821"/>
    <w:rsid w:val="00500FB6"/>
    <w:rsid w:val="00501553"/>
    <w:rsid w:val="0051420B"/>
    <w:rsid w:val="00540E43"/>
    <w:rsid w:val="00543318"/>
    <w:rsid w:val="0054512C"/>
    <w:rsid w:val="005476A4"/>
    <w:rsid w:val="00562A22"/>
    <w:rsid w:val="00564B8D"/>
    <w:rsid w:val="005800EB"/>
    <w:rsid w:val="00585D7B"/>
    <w:rsid w:val="005A7197"/>
    <w:rsid w:val="005C3BC8"/>
    <w:rsid w:val="005E7205"/>
    <w:rsid w:val="005F1668"/>
    <w:rsid w:val="005F3A88"/>
    <w:rsid w:val="005F73DF"/>
    <w:rsid w:val="00614EB6"/>
    <w:rsid w:val="00626884"/>
    <w:rsid w:val="00630399"/>
    <w:rsid w:val="00630528"/>
    <w:rsid w:val="00633C99"/>
    <w:rsid w:val="00640823"/>
    <w:rsid w:val="006439CF"/>
    <w:rsid w:val="00654BB7"/>
    <w:rsid w:val="00657BB0"/>
    <w:rsid w:val="00667ED5"/>
    <w:rsid w:val="00686251"/>
    <w:rsid w:val="00691C96"/>
    <w:rsid w:val="00691E1A"/>
    <w:rsid w:val="006A153B"/>
    <w:rsid w:val="006A360F"/>
    <w:rsid w:val="006A4665"/>
    <w:rsid w:val="006B182C"/>
    <w:rsid w:val="006B3DA1"/>
    <w:rsid w:val="006C6EB8"/>
    <w:rsid w:val="006E56CC"/>
    <w:rsid w:val="006E6B6C"/>
    <w:rsid w:val="006F23F2"/>
    <w:rsid w:val="00704F1C"/>
    <w:rsid w:val="00710986"/>
    <w:rsid w:val="007143F4"/>
    <w:rsid w:val="00724BF9"/>
    <w:rsid w:val="00755140"/>
    <w:rsid w:val="007646FB"/>
    <w:rsid w:val="00766EC9"/>
    <w:rsid w:val="00775B71"/>
    <w:rsid w:val="007771F5"/>
    <w:rsid w:val="00777522"/>
    <w:rsid w:val="007823D7"/>
    <w:rsid w:val="0078643B"/>
    <w:rsid w:val="007A7175"/>
    <w:rsid w:val="007B365A"/>
    <w:rsid w:val="007B4612"/>
    <w:rsid w:val="007B46A4"/>
    <w:rsid w:val="007C7CCA"/>
    <w:rsid w:val="007D1CD0"/>
    <w:rsid w:val="007E20C1"/>
    <w:rsid w:val="00802920"/>
    <w:rsid w:val="0080741D"/>
    <w:rsid w:val="008126DB"/>
    <w:rsid w:val="00817F1B"/>
    <w:rsid w:val="008252D3"/>
    <w:rsid w:val="0083048C"/>
    <w:rsid w:val="00844A33"/>
    <w:rsid w:val="00844ED7"/>
    <w:rsid w:val="00854A41"/>
    <w:rsid w:val="0086230A"/>
    <w:rsid w:val="008712F4"/>
    <w:rsid w:val="008733CD"/>
    <w:rsid w:val="00877EDF"/>
    <w:rsid w:val="0088023A"/>
    <w:rsid w:val="00880AE7"/>
    <w:rsid w:val="00884C1E"/>
    <w:rsid w:val="00885244"/>
    <w:rsid w:val="008939B0"/>
    <w:rsid w:val="00893FD8"/>
    <w:rsid w:val="00897AC0"/>
    <w:rsid w:val="008A1F45"/>
    <w:rsid w:val="008A7DE3"/>
    <w:rsid w:val="008B1814"/>
    <w:rsid w:val="008D2DB6"/>
    <w:rsid w:val="008D6774"/>
    <w:rsid w:val="008E3CA4"/>
    <w:rsid w:val="008E4615"/>
    <w:rsid w:val="008E638A"/>
    <w:rsid w:val="008F0D82"/>
    <w:rsid w:val="009009E4"/>
    <w:rsid w:val="0091185C"/>
    <w:rsid w:val="0092667E"/>
    <w:rsid w:val="0093284B"/>
    <w:rsid w:val="009346DD"/>
    <w:rsid w:val="00941AB9"/>
    <w:rsid w:val="0094379E"/>
    <w:rsid w:val="00947774"/>
    <w:rsid w:val="00957C6D"/>
    <w:rsid w:val="00957FE8"/>
    <w:rsid w:val="00975100"/>
    <w:rsid w:val="0098234F"/>
    <w:rsid w:val="00983E4F"/>
    <w:rsid w:val="009A2648"/>
    <w:rsid w:val="009C129A"/>
    <w:rsid w:val="009C4703"/>
    <w:rsid w:val="009C723E"/>
    <w:rsid w:val="009F0FA7"/>
    <w:rsid w:val="009F6670"/>
    <w:rsid w:val="00A068B2"/>
    <w:rsid w:val="00A119FA"/>
    <w:rsid w:val="00A2652E"/>
    <w:rsid w:val="00A269A3"/>
    <w:rsid w:val="00A26BA7"/>
    <w:rsid w:val="00A3768E"/>
    <w:rsid w:val="00A41690"/>
    <w:rsid w:val="00A41CDD"/>
    <w:rsid w:val="00A533B6"/>
    <w:rsid w:val="00A63121"/>
    <w:rsid w:val="00A706B6"/>
    <w:rsid w:val="00A71BB6"/>
    <w:rsid w:val="00A74168"/>
    <w:rsid w:val="00A95793"/>
    <w:rsid w:val="00A95E9B"/>
    <w:rsid w:val="00AA2B1C"/>
    <w:rsid w:val="00AB1526"/>
    <w:rsid w:val="00AC156E"/>
    <w:rsid w:val="00AE03C4"/>
    <w:rsid w:val="00AE15E5"/>
    <w:rsid w:val="00AE221F"/>
    <w:rsid w:val="00AE55A3"/>
    <w:rsid w:val="00AE569D"/>
    <w:rsid w:val="00AF7A04"/>
    <w:rsid w:val="00B01FBE"/>
    <w:rsid w:val="00B21D84"/>
    <w:rsid w:val="00B228E1"/>
    <w:rsid w:val="00B27DE4"/>
    <w:rsid w:val="00B47ED0"/>
    <w:rsid w:val="00B71C9F"/>
    <w:rsid w:val="00B757A2"/>
    <w:rsid w:val="00B85408"/>
    <w:rsid w:val="00BA102A"/>
    <w:rsid w:val="00BB4A13"/>
    <w:rsid w:val="00BB5D33"/>
    <w:rsid w:val="00BB6164"/>
    <w:rsid w:val="00BB6B13"/>
    <w:rsid w:val="00BC7E3D"/>
    <w:rsid w:val="00BD4821"/>
    <w:rsid w:val="00BE6F29"/>
    <w:rsid w:val="00C02FC3"/>
    <w:rsid w:val="00C35C09"/>
    <w:rsid w:val="00C37412"/>
    <w:rsid w:val="00C53EAC"/>
    <w:rsid w:val="00C67AB9"/>
    <w:rsid w:val="00C70693"/>
    <w:rsid w:val="00C72170"/>
    <w:rsid w:val="00C73583"/>
    <w:rsid w:val="00C749B9"/>
    <w:rsid w:val="00C7584D"/>
    <w:rsid w:val="00C763E4"/>
    <w:rsid w:val="00C7706F"/>
    <w:rsid w:val="00C87121"/>
    <w:rsid w:val="00C87928"/>
    <w:rsid w:val="00C905C9"/>
    <w:rsid w:val="00C91490"/>
    <w:rsid w:val="00C92C20"/>
    <w:rsid w:val="00CA0606"/>
    <w:rsid w:val="00CA1F14"/>
    <w:rsid w:val="00CA303D"/>
    <w:rsid w:val="00CA7C8D"/>
    <w:rsid w:val="00CB00C6"/>
    <w:rsid w:val="00CB2AA7"/>
    <w:rsid w:val="00CD6AEC"/>
    <w:rsid w:val="00CE0C83"/>
    <w:rsid w:val="00CF3760"/>
    <w:rsid w:val="00CF497D"/>
    <w:rsid w:val="00D00F19"/>
    <w:rsid w:val="00D021B7"/>
    <w:rsid w:val="00D0372D"/>
    <w:rsid w:val="00D210B7"/>
    <w:rsid w:val="00D40054"/>
    <w:rsid w:val="00D4467B"/>
    <w:rsid w:val="00D52ABF"/>
    <w:rsid w:val="00D544CD"/>
    <w:rsid w:val="00D55451"/>
    <w:rsid w:val="00D65862"/>
    <w:rsid w:val="00D67C5F"/>
    <w:rsid w:val="00D70AC5"/>
    <w:rsid w:val="00D70C03"/>
    <w:rsid w:val="00D80649"/>
    <w:rsid w:val="00D81A4B"/>
    <w:rsid w:val="00DA3F76"/>
    <w:rsid w:val="00DB426B"/>
    <w:rsid w:val="00DB50D9"/>
    <w:rsid w:val="00DD39DE"/>
    <w:rsid w:val="00DE5217"/>
    <w:rsid w:val="00E00CF3"/>
    <w:rsid w:val="00E033C4"/>
    <w:rsid w:val="00E07D7C"/>
    <w:rsid w:val="00E20446"/>
    <w:rsid w:val="00E20C97"/>
    <w:rsid w:val="00E24D2E"/>
    <w:rsid w:val="00E3685C"/>
    <w:rsid w:val="00E4442D"/>
    <w:rsid w:val="00E53F6B"/>
    <w:rsid w:val="00E54A39"/>
    <w:rsid w:val="00E64CBE"/>
    <w:rsid w:val="00E725CB"/>
    <w:rsid w:val="00E94B1B"/>
    <w:rsid w:val="00EA2056"/>
    <w:rsid w:val="00EA4636"/>
    <w:rsid w:val="00EA6BDF"/>
    <w:rsid w:val="00EB215D"/>
    <w:rsid w:val="00EB7812"/>
    <w:rsid w:val="00ED269B"/>
    <w:rsid w:val="00ED71A2"/>
    <w:rsid w:val="00EF54D0"/>
    <w:rsid w:val="00EF7217"/>
    <w:rsid w:val="00F06625"/>
    <w:rsid w:val="00F07FBA"/>
    <w:rsid w:val="00F1306E"/>
    <w:rsid w:val="00F165D6"/>
    <w:rsid w:val="00F30E19"/>
    <w:rsid w:val="00F31DDB"/>
    <w:rsid w:val="00F33266"/>
    <w:rsid w:val="00F33806"/>
    <w:rsid w:val="00F3481F"/>
    <w:rsid w:val="00F445DF"/>
    <w:rsid w:val="00F67F2B"/>
    <w:rsid w:val="00F71A50"/>
    <w:rsid w:val="00F73048"/>
    <w:rsid w:val="00F87208"/>
    <w:rsid w:val="00F93991"/>
    <w:rsid w:val="00F94467"/>
    <w:rsid w:val="00F9477A"/>
    <w:rsid w:val="00F95442"/>
    <w:rsid w:val="00FA13F2"/>
    <w:rsid w:val="00FA2D2E"/>
    <w:rsid w:val="00FB3730"/>
    <w:rsid w:val="00FD5939"/>
    <w:rsid w:val="00FE0494"/>
    <w:rsid w:val="00FE4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FC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C02FC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02FC3"/>
    <w:pPr>
      <w:spacing w:before="320"/>
      <w:outlineLvl w:val="1"/>
    </w:pPr>
  </w:style>
  <w:style w:type="paragraph" w:styleId="Heading3">
    <w:name w:val="heading 3"/>
    <w:basedOn w:val="Heading1"/>
    <w:next w:val="Normal"/>
    <w:qFormat/>
    <w:rsid w:val="00C02FC3"/>
    <w:pPr>
      <w:spacing w:before="200"/>
      <w:outlineLvl w:val="2"/>
    </w:pPr>
  </w:style>
  <w:style w:type="paragraph" w:styleId="Heading4">
    <w:name w:val="heading 4"/>
    <w:basedOn w:val="Heading3"/>
    <w:next w:val="Normal"/>
    <w:qFormat/>
    <w:rsid w:val="00C02FC3"/>
    <w:pPr>
      <w:tabs>
        <w:tab w:val="clear" w:pos="794"/>
        <w:tab w:val="left" w:pos="1191"/>
      </w:tabs>
      <w:ind w:left="993" w:hanging="993"/>
      <w:outlineLvl w:val="3"/>
    </w:pPr>
  </w:style>
  <w:style w:type="paragraph" w:styleId="Heading5">
    <w:name w:val="heading 5"/>
    <w:basedOn w:val="Heading3"/>
    <w:next w:val="Normal"/>
    <w:qFormat/>
    <w:rsid w:val="00C02FC3"/>
    <w:pPr>
      <w:tabs>
        <w:tab w:val="clear" w:pos="794"/>
        <w:tab w:val="left" w:pos="1191"/>
      </w:tabs>
      <w:outlineLvl w:val="4"/>
    </w:pPr>
  </w:style>
  <w:style w:type="paragraph" w:styleId="Heading6">
    <w:name w:val="heading 6"/>
    <w:basedOn w:val="Heading3"/>
    <w:next w:val="Normal"/>
    <w:qFormat/>
    <w:rsid w:val="00C02FC3"/>
    <w:pPr>
      <w:tabs>
        <w:tab w:val="clear" w:pos="794"/>
        <w:tab w:val="left" w:pos="1191"/>
      </w:tabs>
      <w:outlineLvl w:val="5"/>
    </w:pPr>
  </w:style>
  <w:style w:type="paragraph" w:styleId="Heading7">
    <w:name w:val="heading 7"/>
    <w:basedOn w:val="Heading3"/>
    <w:next w:val="Normal"/>
    <w:qFormat/>
    <w:rsid w:val="00C02FC3"/>
    <w:pPr>
      <w:tabs>
        <w:tab w:val="clear" w:pos="794"/>
        <w:tab w:val="left" w:pos="1191"/>
      </w:tabs>
      <w:outlineLvl w:val="6"/>
    </w:pPr>
  </w:style>
  <w:style w:type="paragraph" w:styleId="Heading8">
    <w:name w:val="heading 8"/>
    <w:basedOn w:val="Heading3"/>
    <w:next w:val="Normal"/>
    <w:qFormat/>
    <w:rsid w:val="00C02FC3"/>
    <w:pPr>
      <w:tabs>
        <w:tab w:val="clear" w:pos="794"/>
        <w:tab w:val="left" w:pos="1191"/>
      </w:tabs>
      <w:outlineLvl w:val="7"/>
    </w:pPr>
  </w:style>
  <w:style w:type="paragraph" w:styleId="Heading9">
    <w:name w:val="heading 9"/>
    <w:basedOn w:val="Heading3"/>
    <w:next w:val="Normal"/>
    <w:qFormat/>
    <w:rsid w:val="00C02FC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B2"/>
    <w:rPr>
      <w:rFonts w:ascii="Times New Roman" w:hAnsi="Times New Roman"/>
      <w:b/>
      <w:sz w:val="24"/>
      <w:lang w:val="en-GB" w:eastAsia="en-US"/>
    </w:rPr>
  </w:style>
  <w:style w:type="paragraph" w:styleId="TOC8">
    <w:name w:val="toc 8"/>
    <w:basedOn w:val="TOC3"/>
    <w:next w:val="Normal"/>
    <w:semiHidden/>
    <w:rsid w:val="00C02FC3"/>
  </w:style>
  <w:style w:type="paragraph" w:styleId="TOC3">
    <w:name w:val="toc 3"/>
    <w:basedOn w:val="TOC2"/>
    <w:next w:val="Normal"/>
    <w:semiHidden/>
    <w:rsid w:val="00C02FC3"/>
    <w:pPr>
      <w:spacing w:before="80"/>
    </w:pPr>
  </w:style>
  <w:style w:type="paragraph" w:styleId="TOC2">
    <w:name w:val="toc 2"/>
    <w:basedOn w:val="TOC1"/>
    <w:next w:val="Normal"/>
    <w:semiHidden/>
    <w:rsid w:val="00C02FC3"/>
    <w:pPr>
      <w:spacing w:before="120"/>
    </w:pPr>
  </w:style>
  <w:style w:type="paragraph" w:styleId="TOC1">
    <w:name w:val="toc 1"/>
    <w:basedOn w:val="Normal"/>
    <w:semiHidden/>
    <w:rsid w:val="00C02FC3"/>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C02FC3"/>
  </w:style>
  <w:style w:type="paragraph" w:styleId="TOC6">
    <w:name w:val="toc 6"/>
    <w:basedOn w:val="TOC3"/>
    <w:next w:val="Normal"/>
    <w:semiHidden/>
    <w:rsid w:val="00C02FC3"/>
  </w:style>
  <w:style w:type="paragraph" w:styleId="TOC5">
    <w:name w:val="toc 5"/>
    <w:basedOn w:val="TOC3"/>
    <w:next w:val="Normal"/>
    <w:semiHidden/>
    <w:rsid w:val="00C02FC3"/>
  </w:style>
  <w:style w:type="paragraph" w:styleId="TOC4">
    <w:name w:val="toc 4"/>
    <w:basedOn w:val="TOC3"/>
    <w:next w:val="Normal"/>
    <w:semiHidden/>
    <w:rsid w:val="00C02FC3"/>
  </w:style>
  <w:style w:type="paragraph" w:styleId="Index7">
    <w:name w:val="index 7"/>
    <w:basedOn w:val="Normal"/>
    <w:next w:val="Normal"/>
    <w:semiHidden/>
    <w:rsid w:val="00C02FC3"/>
    <w:pPr>
      <w:ind w:left="1698"/>
    </w:pPr>
  </w:style>
  <w:style w:type="paragraph" w:styleId="Index6">
    <w:name w:val="index 6"/>
    <w:basedOn w:val="Normal"/>
    <w:next w:val="Normal"/>
    <w:semiHidden/>
    <w:rsid w:val="00C02FC3"/>
    <w:pPr>
      <w:ind w:left="1415"/>
    </w:pPr>
  </w:style>
  <w:style w:type="paragraph" w:styleId="Index5">
    <w:name w:val="index 5"/>
    <w:basedOn w:val="Normal"/>
    <w:next w:val="Normal"/>
    <w:semiHidden/>
    <w:rsid w:val="00C02FC3"/>
    <w:pPr>
      <w:ind w:left="1132"/>
    </w:pPr>
  </w:style>
  <w:style w:type="paragraph" w:styleId="Index4">
    <w:name w:val="index 4"/>
    <w:basedOn w:val="Normal"/>
    <w:next w:val="Normal"/>
    <w:semiHidden/>
    <w:rsid w:val="00C02FC3"/>
    <w:pPr>
      <w:ind w:left="851"/>
    </w:pPr>
  </w:style>
  <w:style w:type="paragraph" w:styleId="Index3">
    <w:name w:val="index 3"/>
    <w:basedOn w:val="Normal"/>
    <w:next w:val="Normal"/>
    <w:semiHidden/>
    <w:rsid w:val="00C02FC3"/>
    <w:pPr>
      <w:ind w:left="567"/>
    </w:pPr>
  </w:style>
  <w:style w:type="paragraph" w:styleId="Index2">
    <w:name w:val="index 2"/>
    <w:basedOn w:val="Normal"/>
    <w:next w:val="Normal"/>
    <w:semiHidden/>
    <w:rsid w:val="00C02FC3"/>
    <w:pPr>
      <w:ind w:left="284"/>
    </w:pPr>
  </w:style>
  <w:style w:type="paragraph" w:styleId="Index1">
    <w:name w:val="index 1"/>
    <w:basedOn w:val="Normal"/>
    <w:next w:val="Normal"/>
    <w:semiHidden/>
    <w:rsid w:val="00C02FC3"/>
  </w:style>
  <w:style w:type="character" w:styleId="LineNumber">
    <w:name w:val="line number"/>
    <w:basedOn w:val="DefaultParagraphFont"/>
    <w:rsid w:val="00C02FC3"/>
  </w:style>
  <w:style w:type="paragraph" w:styleId="IndexHeading">
    <w:name w:val="index heading"/>
    <w:basedOn w:val="Normal"/>
    <w:next w:val="Normal"/>
    <w:semiHidden/>
    <w:rsid w:val="00C02FC3"/>
  </w:style>
  <w:style w:type="paragraph" w:styleId="Footer">
    <w:name w:val="footer"/>
    <w:basedOn w:val="Normal"/>
    <w:link w:val="FooterChar"/>
    <w:rsid w:val="00C02FC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1B53B2"/>
    <w:rPr>
      <w:rFonts w:ascii="Times New Roman" w:hAnsi="Times New Roman"/>
      <w:caps/>
      <w:noProof/>
      <w:sz w:val="16"/>
      <w:lang w:val="fr-FR" w:eastAsia="en-US"/>
    </w:rPr>
  </w:style>
  <w:style w:type="paragraph" w:styleId="Header">
    <w:name w:val="header"/>
    <w:basedOn w:val="Normal"/>
    <w:link w:val="HeaderChar"/>
    <w:rsid w:val="00C02FC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1B53B2"/>
    <w:rPr>
      <w:rFonts w:ascii="Times New Roman" w:hAnsi="Times New Roman"/>
      <w:sz w:val="18"/>
      <w:lang w:val="fr-FR" w:eastAsia="en-US"/>
    </w:rPr>
  </w:style>
  <w:style w:type="character" w:styleId="FootnoteReference">
    <w:name w:val="footnote reference"/>
    <w:basedOn w:val="DefaultParagraphFont"/>
    <w:semiHidden/>
    <w:rsid w:val="00C02FC3"/>
    <w:rPr>
      <w:position w:val="6"/>
      <w:sz w:val="16"/>
    </w:rPr>
  </w:style>
  <w:style w:type="paragraph" w:styleId="FootnoteText">
    <w:name w:val="footnote text"/>
    <w:basedOn w:val="Normal"/>
    <w:link w:val="FootnoteTextChar"/>
    <w:semiHidden/>
    <w:rsid w:val="00C02FC3"/>
    <w:pPr>
      <w:keepLines/>
      <w:tabs>
        <w:tab w:val="left" w:pos="256"/>
      </w:tabs>
      <w:ind w:left="256" w:hanging="256"/>
    </w:pPr>
  </w:style>
  <w:style w:type="paragraph" w:styleId="NormalIndent">
    <w:name w:val="Normal Indent"/>
    <w:basedOn w:val="Normal"/>
    <w:rsid w:val="00C02FC3"/>
    <w:pPr>
      <w:ind w:left="794"/>
    </w:pPr>
  </w:style>
  <w:style w:type="paragraph" w:customStyle="1" w:styleId="TableLegend">
    <w:name w:val="Table_Legend"/>
    <w:basedOn w:val="TableText"/>
    <w:rsid w:val="00C02FC3"/>
    <w:pPr>
      <w:spacing w:before="120"/>
    </w:pPr>
  </w:style>
  <w:style w:type="paragraph" w:customStyle="1" w:styleId="TableText">
    <w:name w:val="Table_Text"/>
    <w:basedOn w:val="Normal"/>
    <w:rsid w:val="00C02F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02FC3"/>
    <w:pPr>
      <w:keepLines/>
      <w:spacing w:before="0"/>
    </w:pPr>
    <w:rPr>
      <w:b/>
      <w:caps w:val="0"/>
    </w:rPr>
  </w:style>
  <w:style w:type="paragraph" w:customStyle="1" w:styleId="Table">
    <w:name w:val="Table_#"/>
    <w:basedOn w:val="Normal"/>
    <w:next w:val="TableTitle"/>
    <w:rsid w:val="00C02FC3"/>
    <w:pPr>
      <w:keepNext/>
      <w:spacing w:before="560" w:after="120"/>
      <w:jc w:val="center"/>
    </w:pPr>
    <w:rPr>
      <w:caps/>
    </w:rPr>
  </w:style>
  <w:style w:type="paragraph" w:customStyle="1" w:styleId="enumlev1">
    <w:name w:val="enumlev1"/>
    <w:basedOn w:val="Normal"/>
    <w:uiPriority w:val="99"/>
    <w:rsid w:val="00C02FC3"/>
    <w:pPr>
      <w:spacing w:before="80"/>
      <w:ind w:left="794" w:hanging="794"/>
    </w:pPr>
  </w:style>
  <w:style w:type="paragraph" w:customStyle="1" w:styleId="enumlev2">
    <w:name w:val="enumlev2"/>
    <w:basedOn w:val="enumlev1"/>
    <w:rsid w:val="00C02FC3"/>
    <w:pPr>
      <w:ind w:left="1191" w:hanging="397"/>
    </w:pPr>
  </w:style>
  <w:style w:type="paragraph" w:customStyle="1" w:styleId="enumlev3">
    <w:name w:val="enumlev3"/>
    <w:basedOn w:val="enumlev2"/>
    <w:rsid w:val="00C02FC3"/>
    <w:pPr>
      <w:ind w:left="1588"/>
    </w:pPr>
  </w:style>
  <w:style w:type="paragraph" w:customStyle="1" w:styleId="TableHead">
    <w:name w:val="Table_Head"/>
    <w:basedOn w:val="TableText"/>
    <w:rsid w:val="00C02FC3"/>
    <w:pPr>
      <w:keepNext/>
      <w:spacing w:before="80" w:after="80"/>
      <w:jc w:val="center"/>
    </w:pPr>
    <w:rPr>
      <w:b/>
    </w:rPr>
  </w:style>
  <w:style w:type="paragraph" w:customStyle="1" w:styleId="FigureLegend">
    <w:name w:val="Figure_Legend"/>
    <w:basedOn w:val="Normal"/>
    <w:rsid w:val="00C02FC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02FC3"/>
    <w:pPr>
      <w:spacing w:before="480"/>
    </w:pPr>
  </w:style>
  <w:style w:type="paragraph" w:customStyle="1" w:styleId="FigureTitle">
    <w:name w:val="Figure_Title"/>
    <w:basedOn w:val="TableTitle"/>
    <w:next w:val="Normal"/>
    <w:rsid w:val="00C02FC3"/>
    <w:pPr>
      <w:keepNext w:val="0"/>
      <w:spacing w:after="480"/>
    </w:pPr>
  </w:style>
  <w:style w:type="paragraph" w:customStyle="1" w:styleId="Annex">
    <w:name w:val="Annex_#"/>
    <w:basedOn w:val="Normal"/>
    <w:next w:val="AnnexRef"/>
    <w:rsid w:val="00C02FC3"/>
    <w:pPr>
      <w:keepNext/>
      <w:keepLines/>
      <w:spacing w:before="480" w:after="80"/>
      <w:jc w:val="center"/>
    </w:pPr>
    <w:rPr>
      <w:caps/>
    </w:rPr>
  </w:style>
  <w:style w:type="paragraph" w:customStyle="1" w:styleId="AnnexRef">
    <w:name w:val="Annex_Ref"/>
    <w:basedOn w:val="Normal"/>
    <w:next w:val="AnnexTitle"/>
    <w:rsid w:val="00C02FC3"/>
    <w:pPr>
      <w:keepNext/>
      <w:keepLines/>
      <w:jc w:val="center"/>
    </w:pPr>
  </w:style>
  <w:style w:type="paragraph" w:customStyle="1" w:styleId="AnnexTitle">
    <w:name w:val="Annex_Title"/>
    <w:basedOn w:val="Normal"/>
    <w:next w:val="Normalaftertitle"/>
    <w:rsid w:val="00C02FC3"/>
    <w:pPr>
      <w:keepNext/>
      <w:keepLines/>
      <w:spacing w:before="240" w:after="280"/>
      <w:jc w:val="center"/>
    </w:pPr>
    <w:rPr>
      <w:b/>
    </w:rPr>
  </w:style>
  <w:style w:type="paragraph" w:customStyle="1" w:styleId="Normalaftertitle">
    <w:name w:val="Normal after title"/>
    <w:basedOn w:val="Normal"/>
    <w:next w:val="Normal"/>
    <w:rsid w:val="00C02FC3"/>
    <w:pPr>
      <w:spacing w:before="320"/>
    </w:pPr>
  </w:style>
  <w:style w:type="paragraph" w:customStyle="1" w:styleId="Appendix">
    <w:name w:val="Appendix_#"/>
    <w:basedOn w:val="Annex"/>
    <w:next w:val="AppendixRef"/>
    <w:rsid w:val="00C02FC3"/>
  </w:style>
  <w:style w:type="paragraph" w:customStyle="1" w:styleId="AppendixRef">
    <w:name w:val="Appendix_Ref"/>
    <w:basedOn w:val="AnnexRef"/>
    <w:next w:val="AppendixTitle"/>
    <w:rsid w:val="00C02FC3"/>
  </w:style>
  <w:style w:type="paragraph" w:customStyle="1" w:styleId="AppendixTitle">
    <w:name w:val="Appendix_Title"/>
    <w:basedOn w:val="AnnexTitle"/>
    <w:next w:val="Normalaftertitle"/>
    <w:rsid w:val="00C02FC3"/>
  </w:style>
  <w:style w:type="paragraph" w:customStyle="1" w:styleId="RefTitle">
    <w:name w:val="Ref_Title"/>
    <w:basedOn w:val="Normal"/>
    <w:next w:val="RefText"/>
    <w:rsid w:val="00C02FC3"/>
    <w:pPr>
      <w:spacing w:before="480"/>
      <w:jc w:val="center"/>
    </w:pPr>
    <w:rPr>
      <w:caps/>
    </w:rPr>
  </w:style>
  <w:style w:type="paragraph" w:customStyle="1" w:styleId="RefText">
    <w:name w:val="Ref_Text"/>
    <w:basedOn w:val="Normal"/>
    <w:rsid w:val="00C02FC3"/>
    <w:pPr>
      <w:ind w:left="794" w:hanging="794"/>
    </w:pPr>
  </w:style>
  <w:style w:type="paragraph" w:customStyle="1" w:styleId="Equation">
    <w:name w:val="Equation"/>
    <w:basedOn w:val="Normal"/>
    <w:rsid w:val="00C02FC3"/>
    <w:pPr>
      <w:tabs>
        <w:tab w:val="clear" w:pos="1191"/>
        <w:tab w:val="clear" w:pos="1588"/>
        <w:tab w:val="clear" w:pos="1985"/>
        <w:tab w:val="center" w:pos="4876"/>
        <w:tab w:val="right" w:pos="9752"/>
      </w:tabs>
    </w:pPr>
  </w:style>
  <w:style w:type="paragraph" w:customStyle="1" w:styleId="Head">
    <w:name w:val="Head"/>
    <w:basedOn w:val="Normal"/>
    <w:rsid w:val="00C02FC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02FC3"/>
    <w:pPr>
      <w:keepNext/>
      <w:keepLines/>
      <w:spacing w:before="240"/>
      <w:jc w:val="center"/>
    </w:pPr>
    <w:rPr>
      <w:b/>
      <w:caps/>
    </w:rPr>
  </w:style>
  <w:style w:type="paragraph" w:customStyle="1" w:styleId="call">
    <w:name w:val="call"/>
    <w:basedOn w:val="Normal"/>
    <w:next w:val="Normal"/>
    <w:rsid w:val="00C02FC3"/>
    <w:pPr>
      <w:keepNext/>
      <w:keepLines/>
      <w:spacing w:before="160"/>
      <w:ind w:left="794"/>
    </w:pPr>
    <w:rPr>
      <w:i/>
    </w:rPr>
  </w:style>
  <w:style w:type="paragraph" w:customStyle="1" w:styleId="Rec">
    <w:name w:val="Rec_#"/>
    <w:basedOn w:val="Normal"/>
    <w:next w:val="RecTitle"/>
    <w:rsid w:val="00C02FC3"/>
    <w:pPr>
      <w:keepNext/>
      <w:keepLines/>
      <w:spacing w:before="480"/>
      <w:jc w:val="center"/>
    </w:pPr>
    <w:rPr>
      <w:caps/>
    </w:rPr>
  </w:style>
  <w:style w:type="paragraph" w:customStyle="1" w:styleId="toc0">
    <w:name w:val="toc 0"/>
    <w:basedOn w:val="Normal"/>
    <w:next w:val="TOC1"/>
    <w:rsid w:val="00C02FC3"/>
    <w:pPr>
      <w:tabs>
        <w:tab w:val="clear" w:pos="794"/>
        <w:tab w:val="clear" w:pos="1191"/>
        <w:tab w:val="clear" w:pos="1588"/>
        <w:tab w:val="clear" w:pos="1985"/>
        <w:tab w:val="right" w:pos="9781"/>
      </w:tabs>
    </w:pPr>
    <w:rPr>
      <w:b/>
    </w:rPr>
  </w:style>
  <w:style w:type="paragraph" w:styleId="List">
    <w:name w:val="List"/>
    <w:basedOn w:val="Normal"/>
    <w:rsid w:val="00C02FC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02FC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02FC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02FC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02FC3"/>
    <w:pPr>
      <w:spacing w:before="160"/>
      <w:ind w:left="0" w:firstLine="0"/>
      <w:outlineLvl w:val="9"/>
    </w:pPr>
  </w:style>
  <w:style w:type="paragraph" w:customStyle="1" w:styleId="Keywords">
    <w:name w:val="Keywords"/>
    <w:basedOn w:val="Normal"/>
    <w:rsid w:val="00C02FC3"/>
    <w:pPr>
      <w:tabs>
        <w:tab w:val="clear" w:pos="1191"/>
        <w:tab w:val="clear" w:pos="1588"/>
      </w:tabs>
      <w:ind w:left="794" w:hanging="794"/>
    </w:pPr>
  </w:style>
  <w:style w:type="paragraph" w:customStyle="1" w:styleId="ASN1">
    <w:name w:val="ASN.1"/>
    <w:basedOn w:val="Normal"/>
    <w:rsid w:val="00C02FC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02FC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02FC3"/>
    <w:pPr>
      <w:tabs>
        <w:tab w:val="clear" w:pos="794"/>
        <w:tab w:val="clear" w:pos="1191"/>
        <w:tab w:val="clear" w:pos="1588"/>
        <w:tab w:val="clear" w:pos="1985"/>
      </w:tabs>
      <w:spacing w:before="480"/>
      <w:ind w:left="4961"/>
    </w:pPr>
  </w:style>
  <w:style w:type="paragraph" w:customStyle="1" w:styleId="meeting">
    <w:name w:val="meeting"/>
    <w:basedOn w:val="Head"/>
    <w:next w:val="Head"/>
    <w:rsid w:val="00C02FC3"/>
    <w:pPr>
      <w:tabs>
        <w:tab w:val="left" w:pos="7371"/>
      </w:tabs>
      <w:spacing w:after="560"/>
    </w:pPr>
  </w:style>
  <w:style w:type="paragraph" w:customStyle="1" w:styleId="BodyText">
    <w:name w:val="BodyText"/>
    <w:basedOn w:val="Normal"/>
    <w:rsid w:val="00C02FC3"/>
    <w:pPr>
      <w:tabs>
        <w:tab w:val="clear" w:pos="794"/>
        <w:tab w:val="clear" w:pos="1191"/>
        <w:tab w:val="clear" w:pos="1588"/>
        <w:tab w:val="clear" w:pos="1985"/>
      </w:tabs>
      <w:spacing w:before="240"/>
    </w:pPr>
  </w:style>
  <w:style w:type="paragraph" w:customStyle="1" w:styleId="ITUadres">
    <w:name w:val="ITU_adres"/>
    <w:basedOn w:val="Normal"/>
    <w:rsid w:val="00C02FC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02FC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02FC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02FC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02FC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02FC3"/>
  </w:style>
  <w:style w:type="paragraph" w:customStyle="1" w:styleId="ITUbureau">
    <w:name w:val="ITU_bureau"/>
    <w:basedOn w:val="Normal"/>
    <w:rsid w:val="00C02FC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02FC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02FC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02FC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02FC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02FC3"/>
    <w:pPr>
      <w:tabs>
        <w:tab w:val="left" w:pos="1418"/>
        <w:tab w:val="left" w:pos="1985"/>
        <w:tab w:val="left" w:pos="2268"/>
      </w:tabs>
      <w:ind w:firstLine="1304"/>
    </w:pPr>
  </w:style>
  <w:style w:type="paragraph" w:customStyle="1" w:styleId="Tiret">
    <w:name w:val="Tiret"/>
    <w:basedOn w:val="Normal"/>
    <w:rsid w:val="00C02FC3"/>
    <w:pPr>
      <w:tabs>
        <w:tab w:val="clear" w:pos="794"/>
        <w:tab w:val="clear" w:pos="1191"/>
        <w:tab w:val="clear" w:pos="1588"/>
        <w:tab w:val="clear" w:pos="1985"/>
      </w:tabs>
      <w:ind w:left="-680"/>
    </w:pPr>
  </w:style>
  <w:style w:type="paragraph" w:customStyle="1" w:styleId="NormFoot">
    <w:name w:val="Norm_Foot"/>
    <w:basedOn w:val="Normal"/>
    <w:rsid w:val="00C02FC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02FC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02FC3"/>
    <w:pPr>
      <w:keepLines/>
      <w:tabs>
        <w:tab w:val="left" w:pos="1361"/>
        <w:tab w:val="left" w:pos="1758"/>
        <w:tab w:val="left" w:pos="2155"/>
        <w:tab w:val="left" w:pos="2552"/>
      </w:tabs>
      <w:ind w:left="567"/>
    </w:pPr>
  </w:style>
  <w:style w:type="paragraph" w:customStyle="1" w:styleId="headingi">
    <w:name w:val="heading_i"/>
    <w:basedOn w:val="Heading3"/>
    <w:next w:val="Normal"/>
    <w:rsid w:val="00C02FC3"/>
    <w:pPr>
      <w:spacing w:before="160"/>
      <w:ind w:left="0" w:firstLine="0"/>
      <w:outlineLvl w:val="9"/>
    </w:pPr>
    <w:rPr>
      <w:b w:val="0"/>
      <w:i/>
    </w:rPr>
  </w:style>
  <w:style w:type="character" w:styleId="Hyperlink">
    <w:name w:val="Hyperlink"/>
    <w:basedOn w:val="DefaultParagraphFont"/>
    <w:rsid w:val="00C02FC3"/>
    <w:rPr>
      <w:color w:val="0000FF"/>
      <w:u w:val="single"/>
    </w:rPr>
  </w:style>
  <w:style w:type="paragraph" w:customStyle="1" w:styleId="Qlist">
    <w:name w:val="Qlist"/>
    <w:basedOn w:val="Normal"/>
    <w:rsid w:val="00C02FC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02FC3"/>
    <w:pPr>
      <w:tabs>
        <w:tab w:val="left" w:pos="397"/>
      </w:tabs>
    </w:pPr>
  </w:style>
  <w:style w:type="paragraph" w:customStyle="1" w:styleId="FirstFooter">
    <w:name w:val="FirstFooter"/>
    <w:basedOn w:val="Footer"/>
    <w:rsid w:val="00C02FC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02FC3"/>
  </w:style>
  <w:style w:type="paragraph" w:styleId="BodyText0">
    <w:name w:val="Body Text"/>
    <w:basedOn w:val="Normal"/>
    <w:rsid w:val="00C02FC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02FC3"/>
  </w:style>
  <w:style w:type="paragraph" w:customStyle="1" w:styleId="AnnexNo">
    <w:name w:val="Annex_No"/>
    <w:basedOn w:val="Normal"/>
    <w:next w:val="Normal"/>
    <w:rsid w:val="00C02FC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02FC3"/>
    <w:pPr>
      <w:tabs>
        <w:tab w:val="left" w:pos="1418"/>
        <w:tab w:val="left" w:pos="1702"/>
        <w:tab w:val="left" w:pos="2160"/>
      </w:tabs>
      <w:ind w:right="92"/>
    </w:pPr>
  </w:style>
  <w:style w:type="character" w:styleId="FollowedHyperlink">
    <w:name w:val="FollowedHyperlink"/>
    <w:basedOn w:val="DefaultParagraphFont"/>
    <w:rsid w:val="00C02FC3"/>
    <w:rPr>
      <w:color w:val="800080"/>
      <w:u w:val="single"/>
    </w:rPr>
  </w:style>
  <w:style w:type="paragraph" w:styleId="BodyText3">
    <w:name w:val="Body Text 3"/>
    <w:basedOn w:val="Normal"/>
    <w:link w:val="BodyText3Char"/>
    <w:uiPriority w:val="99"/>
    <w:rsid w:val="00C02FC3"/>
    <w:pPr>
      <w:spacing w:before="1701"/>
      <w:ind w:right="91"/>
    </w:pPr>
  </w:style>
  <w:style w:type="character" w:customStyle="1" w:styleId="BodyText3Char">
    <w:name w:val="Body Text 3 Char"/>
    <w:basedOn w:val="DefaultParagraphFont"/>
    <w:link w:val="BodyText3"/>
    <w:uiPriority w:val="99"/>
    <w:rsid w:val="001B53B2"/>
    <w:rPr>
      <w:rFonts w:ascii="Times New Roman" w:hAnsi="Times New Roman"/>
      <w:sz w:val="24"/>
      <w:lang w:val="en-GB" w:eastAsia="en-US"/>
    </w:rPr>
  </w:style>
  <w:style w:type="paragraph" w:styleId="DocumentMap">
    <w:name w:val="Document Map"/>
    <w:basedOn w:val="Normal"/>
    <w:semiHidden/>
    <w:rsid w:val="00C02FC3"/>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link w:val="TitleChar"/>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rsid w:val="001B53B2"/>
    <w:rPr>
      <w:rFonts w:ascii="Times New Roman" w:hAnsi="Times New Roman"/>
      <w:b/>
      <w:bCs/>
      <w:sz w:val="28"/>
      <w:szCs w:val="24"/>
      <w:shd w:val="clear" w:color="auto" w:fill="D9D9D9"/>
      <w:lang w:eastAsia="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customStyle="1" w:styleId="pnew">
    <w:name w:val="pnew"/>
    <w:basedOn w:val="Normal"/>
    <w:rsid w:val="001B53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BalloonText">
    <w:name w:val="Balloon Text"/>
    <w:basedOn w:val="Normal"/>
    <w:link w:val="BalloonTextChar"/>
    <w:uiPriority w:val="99"/>
    <w:rsid w:val="001B53B2"/>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1B53B2"/>
    <w:rPr>
      <w:rFonts w:ascii="Tahoma" w:eastAsia="MS Mincho" w:hAnsi="Tahoma" w:cs="Tahoma"/>
      <w:sz w:val="16"/>
      <w:szCs w:val="16"/>
      <w:lang w:val="en-GB" w:eastAsia="en-US"/>
    </w:rPr>
  </w:style>
  <w:style w:type="paragraph" w:styleId="ListParagraph">
    <w:name w:val="List Paragraph"/>
    <w:basedOn w:val="Normal"/>
    <w:uiPriority w:val="34"/>
    <w:qFormat/>
    <w:rsid w:val="001B53B2"/>
    <w:pPr>
      <w:tabs>
        <w:tab w:val="clear" w:pos="794"/>
        <w:tab w:val="clear" w:pos="1191"/>
        <w:tab w:val="clear" w:pos="1588"/>
        <w:tab w:val="clear" w:pos="1985"/>
      </w:tabs>
      <w:spacing w:before="0"/>
      <w:ind w:left="720"/>
      <w:contextualSpacing/>
    </w:pPr>
    <w:rPr>
      <w:rFonts w:eastAsia="MS Mincho"/>
      <w:szCs w:val="24"/>
      <w:lang w:val="en-US"/>
    </w:rPr>
  </w:style>
  <w:style w:type="paragraph" w:customStyle="1" w:styleId="CarCar2Char">
    <w:name w:val="Car Car2 Char"/>
    <w:basedOn w:val="Normal"/>
    <w:rsid w:val="001B53B2"/>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eastAsia="MS Mincho" w:hAnsi="Verdana"/>
      <w:sz w:val="20"/>
      <w:lang w:val="en-US"/>
    </w:rPr>
  </w:style>
  <w:style w:type="paragraph" w:styleId="EndnoteText">
    <w:name w:val="endnote text"/>
    <w:basedOn w:val="Normal"/>
    <w:link w:val="EndnoteTextChar"/>
    <w:rsid w:val="001B53B2"/>
    <w:pPr>
      <w:tabs>
        <w:tab w:val="clear" w:pos="794"/>
        <w:tab w:val="clear" w:pos="1191"/>
        <w:tab w:val="clear" w:pos="1588"/>
        <w:tab w:val="clear" w:pos="1985"/>
      </w:tabs>
      <w:overflowPunct w:val="0"/>
      <w:autoSpaceDE w:val="0"/>
      <w:autoSpaceDN w:val="0"/>
      <w:adjustRightInd w:val="0"/>
      <w:spacing w:before="0"/>
      <w:textAlignment w:val="baseline"/>
    </w:pPr>
    <w:rPr>
      <w:rFonts w:ascii="Univers" w:eastAsia="MS Mincho" w:hAnsi="Univers"/>
      <w:sz w:val="20"/>
    </w:rPr>
  </w:style>
  <w:style w:type="character" w:customStyle="1" w:styleId="EndnoteTextChar">
    <w:name w:val="Endnote Text Char"/>
    <w:basedOn w:val="DefaultParagraphFont"/>
    <w:link w:val="EndnoteText"/>
    <w:rsid w:val="001B53B2"/>
    <w:rPr>
      <w:rFonts w:ascii="Univers" w:eastAsia="MS Mincho" w:hAnsi="Univers"/>
      <w:lang w:val="en-GB" w:eastAsia="en-US"/>
    </w:rPr>
  </w:style>
  <w:style w:type="paragraph" w:customStyle="1" w:styleId="heading">
    <w:name w:val="heading"/>
    <w:basedOn w:val="Normal"/>
    <w:rsid w:val="001B53B2"/>
    <w:pPr>
      <w:tabs>
        <w:tab w:val="clear" w:pos="794"/>
        <w:tab w:val="clear" w:pos="1191"/>
        <w:tab w:val="clear" w:pos="1588"/>
        <w:tab w:val="clear" w:pos="1985"/>
      </w:tabs>
      <w:overflowPunct w:val="0"/>
      <w:autoSpaceDE w:val="0"/>
      <w:autoSpaceDN w:val="0"/>
      <w:adjustRightInd w:val="0"/>
      <w:spacing w:after="120"/>
      <w:textAlignment w:val="baseline"/>
    </w:pPr>
    <w:rPr>
      <w:rFonts w:ascii="Univers" w:eastAsia="MS Mincho" w:hAnsi="Univers"/>
      <w:b/>
      <w:sz w:val="20"/>
      <w:lang w:val="en-US"/>
    </w:rPr>
  </w:style>
  <w:style w:type="paragraph" w:customStyle="1" w:styleId="Paragraphedeliste">
    <w:name w:val="Paragraphe de liste"/>
    <w:basedOn w:val="Normal"/>
    <w:qFormat/>
    <w:rsid w:val="001B53B2"/>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1B53B2"/>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table" w:styleId="TableGrid">
    <w:name w:val="Table Grid"/>
    <w:basedOn w:val="TableNormal"/>
    <w:rsid w:val="0080741D"/>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rsid w:val="007646FB"/>
  </w:style>
  <w:style w:type="character" w:customStyle="1" w:styleId="text">
    <w:name w:val="text"/>
    <w:basedOn w:val="DefaultParagraphFont"/>
    <w:rsid w:val="007646FB"/>
  </w:style>
  <w:style w:type="paragraph" w:styleId="PlainText">
    <w:name w:val="Plain Text"/>
    <w:basedOn w:val="Normal"/>
    <w:link w:val="PlainTextChar"/>
    <w:uiPriority w:val="99"/>
    <w:unhideWhenUsed/>
    <w:rsid w:val="005800EB"/>
    <w:pPr>
      <w:tabs>
        <w:tab w:val="clear" w:pos="794"/>
        <w:tab w:val="clear" w:pos="1191"/>
        <w:tab w:val="clear" w:pos="1588"/>
        <w:tab w:val="clear" w:pos="1985"/>
      </w:tabs>
      <w:spacing w:before="0"/>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5800EB"/>
    <w:rPr>
      <w:rFonts w:ascii="Consolas" w:eastAsiaTheme="minorEastAsia" w:hAnsi="Consolas" w:cstheme="minorBidi"/>
      <w:sz w:val="21"/>
      <w:szCs w:val="21"/>
    </w:rPr>
  </w:style>
  <w:style w:type="character" w:customStyle="1" w:styleId="FootnoteTextChar">
    <w:name w:val="Footnote Text Char"/>
    <w:basedOn w:val="DefaultParagraphFont"/>
    <w:link w:val="FootnoteText"/>
    <w:semiHidden/>
    <w:locked/>
    <w:rsid w:val="00CB00C6"/>
    <w:rPr>
      <w:rFonts w:ascii="Times New Roman" w:hAnsi="Times New Roman"/>
      <w:sz w:val="24"/>
      <w:lang w:val="en-GB" w:eastAsia="en-US"/>
    </w:rPr>
  </w:style>
  <w:style w:type="paragraph" w:customStyle="1" w:styleId="AnnexNotitle">
    <w:name w:val="Annex_No &amp; title"/>
    <w:basedOn w:val="Normal"/>
    <w:next w:val="Normal"/>
    <w:rsid w:val="00CB00C6"/>
    <w:pPr>
      <w:keepNext/>
      <w:keepLines/>
      <w:overflowPunct w:val="0"/>
      <w:autoSpaceDE w:val="0"/>
      <w:autoSpaceDN w:val="0"/>
      <w:adjustRightInd w:val="0"/>
      <w:spacing w:before="480"/>
      <w:jc w:val="center"/>
      <w:textAlignment w:val="baseline"/>
    </w:pPr>
    <w:rPr>
      <w:b/>
      <w:sz w:val="28"/>
    </w:rPr>
  </w:style>
  <w:style w:type="paragraph" w:customStyle="1" w:styleId="Title3">
    <w:name w:val="Title 3"/>
    <w:basedOn w:val="Normal"/>
    <w:next w:val="Normal"/>
    <w:rsid w:val="00CB00C6"/>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rPr>
  </w:style>
  <w:style w:type="paragraph" w:customStyle="1" w:styleId="Title4">
    <w:name w:val="Title 4"/>
    <w:basedOn w:val="Title3"/>
    <w:next w:val="Heading1"/>
    <w:rsid w:val="00CB00C6"/>
    <w:rPr>
      <w:b/>
    </w:rPr>
  </w:style>
  <w:style w:type="character" w:customStyle="1" w:styleId="apple-converted-space">
    <w:name w:val="apple-converted-space"/>
    <w:basedOn w:val="DefaultParagraphFont"/>
    <w:rsid w:val="00314C70"/>
  </w:style>
  <w:style w:type="numbering" w:customStyle="1" w:styleId="Style1">
    <w:name w:val="Style1"/>
    <w:uiPriority w:val="99"/>
    <w:rsid w:val="000F7AC9"/>
    <w:pPr>
      <w:numPr>
        <w:numId w:val="20"/>
      </w:numPr>
    </w:pPr>
  </w:style>
  <w:style w:type="paragraph" w:styleId="TOAHeading">
    <w:name w:val="toa heading"/>
    <w:basedOn w:val="Normal"/>
    <w:next w:val="Normal"/>
    <w:rsid w:val="00F33806"/>
    <w:pPr>
      <w:widowControl w:val="0"/>
      <w:tabs>
        <w:tab w:val="clear" w:pos="794"/>
        <w:tab w:val="clear" w:pos="1191"/>
        <w:tab w:val="clear" w:pos="1588"/>
        <w:tab w:val="clear" w:pos="1985"/>
        <w:tab w:val="right" w:pos="9360"/>
      </w:tabs>
      <w:suppressAutoHyphens/>
      <w:spacing w:before="0"/>
    </w:pPr>
    <w:rPr>
      <w:rFonts w:ascii="Courier New" w:hAnsi="Courier New"/>
      <w:sz w:val="20"/>
      <w:lang w:val="en-US"/>
    </w:rPr>
  </w:style>
  <w:style w:type="paragraph" w:customStyle="1" w:styleId="Default">
    <w:name w:val="Default"/>
    <w:rsid w:val="00F33806"/>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FC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C02FC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02FC3"/>
    <w:pPr>
      <w:spacing w:before="320"/>
      <w:outlineLvl w:val="1"/>
    </w:pPr>
  </w:style>
  <w:style w:type="paragraph" w:styleId="Heading3">
    <w:name w:val="heading 3"/>
    <w:basedOn w:val="Heading1"/>
    <w:next w:val="Normal"/>
    <w:qFormat/>
    <w:rsid w:val="00C02FC3"/>
    <w:pPr>
      <w:spacing w:before="200"/>
      <w:outlineLvl w:val="2"/>
    </w:pPr>
  </w:style>
  <w:style w:type="paragraph" w:styleId="Heading4">
    <w:name w:val="heading 4"/>
    <w:basedOn w:val="Heading3"/>
    <w:next w:val="Normal"/>
    <w:qFormat/>
    <w:rsid w:val="00C02FC3"/>
    <w:pPr>
      <w:tabs>
        <w:tab w:val="clear" w:pos="794"/>
        <w:tab w:val="left" w:pos="1191"/>
      </w:tabs>
      <w:ind w:left="993" w:hanging="993"/>
      <w:outlineLvl w:val="3"/>
    </w:pPr>
  </w:style>
  <w:style w:type="paragraph" w:styleId="Heading5">
    <w:name w:val="heading 5"/>
    <w:basedOn w:val="Heading3"/>
    <w:next w:val="Normal"/>
    <w:qFormat/>
    <w:rsid w:val="00C02FC3"/>
    <w:pPr>
      <w:tabs>
        <w:tab w:val="clear" w:pos="794"/>
        <w:tab w:val="left" w:pos="1191"/>
      </w:tabs>
      <w:outlineLvl w:val="4"/>
    </w:pPr>
  </w:style>
  <w:style w:type="paragraph" w:styleId="Heading6">
    <w:name w:val="heading 6"/>
    <w:basedOn w:val="Heading3"/>
    <w:next w:val="Normal"/>
    <w:qFormat/>
    <w:rsid w:val="00C02FC3"/>
    <w:pPr>
      <w:tabs>
        <w:tab w:val="clear" w:pos="794"/>
        <w:tab w:val="left" w:pos="1191"/>
      </w:tabs>
      <w:outlineLvl w:val="5"/>
    </w:pPr>
  </w:style>
  <w:style w:type="paragraph" w:styleId="Heading7">
    <w:name w:val="heading 7"/>
    <w:basedOn w:val="Heading3"/>
    <w:next w:val="Normal"/>
    <w:qFormat/>
    <w:rsid w:val="00C02FC3"/>
    <w:pPr>
      <w:tabs>
        <w:tab w:val="clear" w:pos="794"/>
        <w:tab w:val="left" w:pos="1191"/>
      </w:tabs>
      <w:outlineLvl w:val="6"/>
    </w:pPr>
  </w:style>
  <w:style w:type="paragraph" w:styleId="Heading8">
    <w:name w:val="heading 8"/>
    <w:basedOn w:val="Heading3"/>
    <w:next w:val="Normal"/>
    <w:qFormat/>
    <w:rsid w:val="00C02FC3"/>
    <w:pPr>
      <w:tabs>
        <w:tab w:val="clear" w:pos="794"/>
        <w:tab w:val="left" w:pos="1191"/>
      </w:tabs>
      <w:outlineLvl w:val="7"/>
    </w:pPr>
  </w:style>
  <w:style w:type="paragraph" w:styleId="Heading9">
    <w:name w:val="heading 9"/>
    <w:basedOn w:val="Heading3"/>
    <w:next w:val="Normal"/>
    <w:qFormat/>
    <w:rsid w:val="00C02FC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B2"/>
    <w:rPr>
      <w:rFonts w:ascii="Times New Roman" w:hAnsi="Times New Roman"/>
      <w:b/>
      <w:sz w:val="24"/>
      <w:lang w:val="en-GB" w:eastAsia="en-US"/>
    </w:rPr>
  </w:style>
  <w:style w:type="paragraph" w:styleId="TOC8">
    <w:name w:val="toc 8"/>
    <w:basedOn w:val="TOC3"/>
    <w:next w:val="Normal"/>
    <w:semiHidden/>
    <w:rsid w:val="00C02FC3"/>
  </w:style>
  <w:style w:type="paragraph" w:styleId="TOC3">
    <w:name w:val="toc 3"/>
    <w:basedOn w:val="TOC2"/>
    <w:next w:val="Normal"/>
    <w:semiHidden/>
    <w:rsid w:val="00C02FC3"/>
    <w:pPr>
      <w:spacing w:before="80"/>
    </w:pPr>
  </w:style>
  <w:style w:type="paragraph" w:styleId="TOC2">
    <w:name w:val="toc 2"/>
    <w:basedOn w:val="TOC1"/>
    <w:next w:val="Normal"/>
    <w:semiHidden/>
    <w:rsid w:val="00C02FC3"/>
    <w:pPr>
      <w:spacing w:before="120"/>
    </w:pPr>
  </w:style>
  <w:style w:type="paragraph" w:styleId="TOC1">
    <w:name w:val="toc 1"/>
    <w:basedOn w:val="Normal"/>
    <w:semiHidden/>
    <w:rsid w:val="00C02FC3"/>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C02FC3"/>
  </w:style>
  <w:style w:type="paragraph" w:styleId="TOC6">
    <w:name w:val="toc 6"/>
    <w:basedOn w:val="TOC3"/>
    <w:next w:val="Normal"/>
    <w:semiHidden/>
    <w:rsid w:val="00C02FC3"/>
  </w:style>
  <w:style w:type="paragraph" w:styleId="TOC5">
    <w:name w:val="toc 5"/>
    <w:basedOn w:val="TOC3"/>
    <w:next w:val="Normal"/>
    <w:semiHidden/>
    <w:rsid w:val="00C02FC3"/>
  </w:style>
  <w:style w:type="paragraph" w:styleId="TOC4">
    <w:name w:val="toc 4"/>
    <w:basedOn w:val="TOC3"/>
    <w:next w:val="Normal"/>
    <w:semiHidden/>
    <w:rsid w:val="00C02FC3"/>
  </w:style>
  <w:style w:type="paragraph" w:styleId="Index7">
    <w:name w:val="index 7"/>
    <w:basedOn w:val="Normal"/>
    <w:next w:val="Normal"/>
    <w:semiHidden/>
    <w:rsid w:val="00C02FC3"/>
    <w:pPr>
      <w:ind w:left="1698"/>
    </w:pPr>
  </w:style>
  <w:style w:type="paragraph" w:styleId="Index6">
    <w:name w:val="index 6"/>
    <w:basedOn w:val="Normal"/>
    <w:next w:val="Normal"/>
    <w:semiHidden/>
    <w:rsid w:val="00C02FC3"/>
    <w:pPr>
      <w:ind w:left="1415"/>
    </w:pPr>
  </w:style>
  <w:style w:type="paragraph" w:styleId="Index5">
    <w:name w:val="index 5"/>
    <w:basedOn w:val="Normal"/>
    <w:next w:val="Normal"/>
    <w:semiHidden/>
    <w:rsid w:val="00C02FC3"/>
    <w:pPr>
      <w:ind w:left="1132"/>
    </w:pPr>
  </w:style>
  <w:style w:type="paragraph" w:styleId="Index4">
    <w:name w:val="index 4"/>
    <w:basedOn w:val="Normal"/>
    <w:next w:val="Normal"/>
    <w:semiHidden/>
    <w:rsid w:val="00C02FC3"/>
    <w:pPr>
      <w:ind w:left="851"/>
    </w:pPr>
  </w:style>
  <w:style w:type="paragraph" w:styleId="Index3">
    <w:name w:val="index 3"/>
    <w:basedOn w:val="Normal"/>
    <w:next w:val="Normal"/>
    <w:semiHidden/>
    <w:rsid w:val="00C02FC3"/>
    <w:pPr>
      <w:ind w:left="567"/>
    </w:pPr>
  </w:style>
  <w:style w:type="paragraph" w:styleId="Index2">
    <w:name w:val="index 2"/>
    <w:basedOn w:val="Normal"/>
    <w:next w:val="Normal"/>
    <w:semiHidden/>
    <w:rsid w:val="00C02FC3"/>
    <w:pPr>
      <w:ind w:left="284"/>
    </w:pPr>
  </w:style>
  <w:style w:type="paragraph" w:styleId="Index1">
    <w:name w:val="index 1"/>
    <w:basedOn w:val="Normal"/>
    <w:next w:val="Normal"/>
    <w:semiHidden/>
    <w:rsid w:val="00C02FC3"/>
  </w:style>
  <w:style w:type="character" w:styleId="LineNumber">
    <w:name w:val="line number"/>
    <w:basedOn w:val="DefaultParagraphFont"/>
    <w:rsid w:val="00C02FC3"/>
  </w:style>
  <w:style w:type="paragraph" w:styleId="IndexHeading">
    <w:name w:val="index heading"/>
    <w:basedOn w:val="Normal"/>
    <w:next w:val="Normal"/>
    <w:semiHidden/>
    <w:rsid w:val="00C02FC3"/>
  </w:style>
  <w:style w:type="paragraph" w:styleId="Footer">
    <w:name w:val="footer"/>
    <w:basedOn w:val="Normal"/>
    <w:link w:val="FooterChar"/>
    <w:rsid w:val="00C02FC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1B53B2"/>
    <w:rPr>
      <w:rFonts w:ascii="Times New Roman" w:hAnsi="Times New Roman"/>
      <w:caps/>
      <w:noProof/>
      <w:sz w:val="16"/>
      <w:lang w:val="fr-FR" w:eastAsia="en-US"/>
    </w:rPr>
  </w:style>
  <w:style w:type="paragraph" w:styleId="Header">
    <w:name w:val="header"/>
    <w:basedOn w:val="Normal"/>
    <w:link w:val="HeaderChar"/>
    <w:rsid w:val="00C02FC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1B53B2"/>
    <w:rPr>
      <w:rFonts w:ascii="Times New Roman" w:hAnsi="Times New Roman"/>
      <w:sz w:val="18"/>
      <w:lang w:val="fr-FR" w:eastAsia="en-US"/>
    </w:rPr>
  </w:style>
  <w:style w:type="character" w:styleId="FootnoteReference">
    <w:name w:val="footnote reference"/>
    <w:basedOn w:val="DefaultParagraphFont"/>
    <w:semiHidden/>
    <w:rsid w:val="00C02FC3"/>
    <w:rPr>
      <w:position w:val="6"/>
      <w:sz w:val="16"/>
    </w:rPr>
  </w:style>
  <w:style w:type="paragraph" w:styleId="FootnoteText">
    <w:name w:val="footnote text"/>
    <w:basedOn w:val="Normal"/>
    <w:link w:val="FootnoteTextChar"/>
    <w:semiHidden/>
    <w:rsid w:val="00C02FC3"/>
    <w:pPr>
      <w:keepLines/>
      <w:tabs>
        <w:tab w:val="left" w:pos="256"/>
      </w:tabs>
      <w:ind w:left="256" w:hanging="256"/>
    </w:pPr>
  </w:style>
  <w:style w:type="paragraph" w:styleId="NormalIndent">
    <w:name w:val="Normal Indent"/>
    <w:basedOn w:val="Normal"/>
    <w:rsid w:val="00C02FC3"/>
    <w:pPr>
      <w:ind w:left="794"/>
    </w:pPr>
  </w:style>
  <w:style w:type="paragraph" w:customStyle="1" w:styleId="TableLegend">
    <w:name w:val="Table_Legend"/>
    <w:basedOn w:val="TableText"/>
    <w:rsid w:val="00C02FC3"/>
    <w:pPr>
      <w:spacing w:before="120"/>
    </w:pPr>
  </w:style>
  <w:style w:type="paragraph" w:customStyle="1" w:styleId="TableText">
    <w:name w:val="Table_Text"/>
    <w:basedOn w:val="Normal"/>
    <w:rsid w:val="00C02F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02FC3"/>
    <w:pPr>
      <w:keepLines/>
      <w:spacing w:before="0"/>
    </w:pPr>
    <w:rPr>
      <w:b/>
      <w:caps w:val="0"/>
    </w:rPr>
  </w:style>
  <w:style w:type="paragraph" w:customStyle="1" w:styleId="Table">
    <w:name w:val="Table_#"/>
    <w:basedOn w:val="Normal"/>
    <w:next w:val="TableTitle"/>
    <w:rsid w:val="00C02FC3"/>
    <w:pPr>
      <w:keepNext/>
      <w:spacing w:before="560" w:after="120"/>
      <w:jc w:val="center"/>
    </w:pPr>
    <w:rPr>
      <w:caps/>
    </w:rPr>
  </w:style>
  <w:style w:type="paragraph" w:customStyle="1" w:styleId="enumlev1">
    <w:name w:val="enumlev1"/>
    <w:basedOn w:val="Normal"/>
    <w:uiPriority w:val="99"/>
    <w:rsid w:val="00C02FC3"/>
    <w:pPr>
      <w:spacing w:before="80"/>
      <w:ind w:left="794" w:hanging="794"/>
    </w:pPr>
  </w:style>
  <w:style w:type="paragraph" w:customStyle="1" w:styleId="enumlev2">
    <w:name w:val="enumlev2"/>
    <w:basedOn w:val="enumlev1"/>
    <w:rsid w:val="00C02FC3"/>
    <w:pPr>
      <w:ind w:left="1191" w:hanging="397"/>
    </w:pPr>
  </w:style>
  <w:style w:type="paragraph" w:customStyle="1" w:styleId="enumlev3">
    <w:name w:val="enumlev3"/>
    <w:basedOn w:val="enumlev2"/>
    <w:rsid w:val="00C02FC3"/>
    <w:pPr>
      <w:ind w:left="1588"/>
    </w:pPr>
  </w:style>
  <w:style w:type="paragraph" w:customStyle="1" w:styleId="TableHead">
    <w:name w:val="Table_Head"/>
    <w:basedOn w:val="TableText"/>
    <w:rsid w:val="00C02FC3"/>
    <w:pPr>
      <w:keepNext/>
      <w:spacing w:before="80" w:after="80"/>
      <w:jc w:val="center"/>
    </w:pPr>
    <w:rPr>
      <w:b/>
    </w:rPr>
  </w:style>
  <w:style w:type="paragraph" w:customStyle="1" w:styleId="FigureLegend">
    <w:name w:val="Figure_Legend"/>
    <w:basedOn w:val="Normal"/>
    <w:rsid w:val="00C02FC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02FC3"/>
    <w:pPr>
      <w:spacing w:before="480"/>
    </w:pPr>
  </w:style>
  <w:style w:type="paragraph" w:customStyle="1" w:styleId="FigureTitle">
    <w:name w:val="Figure_Title"/>
    <w:basedOn w:val="TableTitle"/>
    <w:next w:val="Normal"/>
    <w:rsid w:val="00C02FC3"/>
    <w:pPr>
      <w:keepNext w:val="0"/>
      <w:spacing w:after="480"/>
    </w:pPr>
  </w:style>
  <w:style w:type="paragraph" w:customStyle="1" w:styleId="Annex">
    <w:name w:val="Annex_#"/>
    <w:basedOn w:val="Normal"/>
    <w:next w:val="AnnexRef"/>
    <w:rsid w:val="00C02FC3"/>
    <w:pPr>
      <w:keepNext/>
      <w:keepLines/>
      <w:spacing w:before="480" w:after="80"/>
      <w:jc w:val="center"/>
    </w:pPr>
    <w:rPr>
      <w:caps/>
    </w:rPr>
  </w:style>
  <w:style w:type="paragraph" w:customStyle="1" w:styleId="AnnexRef">
    <w:name w:val="Annex_Ref"/>
    <w:basedOn w:val="Normal"/>
    <w:next w:val="AnnexTitle"/>
    <w:rsid w:val="00C02FC3"/>
    <w:pPr>
      <w:keepNext/>
      <w:keepLines/>
      <w:jc w:val="center"/>
    </w:pPr>
  </w:style>
  <w:style w:type="paragraph" w:customStyle="1" w:styleId="AnnexTitle">
    <w:name w:val="Annex_Title"/>
    <w:basedOn w:val="Normal"/>
    <w:next w:val="Normalaftertitle"/>
    <w:rsid w:val="00C02FC3"/>
    <w:pPr>
      <w:keepNext/>
      <w:keepLines/>
      <w:spacing w:before="240" w:after="280"/>
      <w:jc w:val="center"/>
    </w:pPr>
    <w:rPr>
      <w:b/>
    </w:rPr>
  </w:style>
  <w:style w:type="paragraph" w:customStyle="1" w:styleId="Normalaftertitle">
    <w:name w:val="Normal after title"/>
    <w:basedOn w:val="Normal"/>
    <w:next w:val="Normal"/>
    <w:rsid w:val="00C02FC3"/>
    <w:pPr>
      <w:spacing w:before="320"/>
    </w:pPr>
  </w:style>
  <w:style w:type="paragraph" w:customStyle="1" w:styleId="Appendix">
    <w:name w:val="Appendix_#"/>
    <w:basedOn w:val="Annex"/>
    <w:next w:val="AppendixRef"/>
    <w:rsid w:val="00C02FC3"/>
  </w:style>
  <w:style w:type="paragraph" w:customStyle="1" w:styleId="AppendixRef">
    <w:name w:val="Appendix_Ref"/>
    <w:basedOn w:val="AnnexRef"/>
    <w:next w:val="AppendixTitle"/>
    <w:rsid w:val="00C02FC3"/>
  </w:style>
  <w:style w:type="paragraph" w:customStyle="1" w:styleId="AppendixTitle">
    <w:name w:val="Appendix_Title"/>
    <w:basedOn w:val="AnnexTitle"/>
    <w:next w:val="Normalaftertitle"/>
    <w:rsid w:val="00C02FC3"/>
  </w:style>
  <w:style w:type="paragraph" w:customStyle="1" w:styleId="RefTitle">
    <w:name w:val="Ref_Title"/>
    <w:basedOn w:val="Normal"/>
    <w:next w:val="RefText"/>
    <w:rsid w:val="00C02FC3"/>
    <w:pPr>
      <w:spacing w:before="480"/>
      <w:jc w:val="center"/>
    </w:pPr>
    <w:rPr>
      <w:caps/>
    </w:rPr>
  </w:style>
  <w:style w:type="paragraph" w:customStyle="1" w:styleId="RefText">
    <w:name w:val="Ref_Text"/>
    <w:basedOn w:val="Normal"/>
    <w:rsid w:val="00C02FC3"/>
    <w:pPr>
      <w:ind w:left="794" w:hanging="794"/>
    </w:pPr>
  </w:style>
  <w:style w:type="paragraph" w:customStyle="1" w:styleId="Equation">
    <w:name w:val="Equation"/>
    <w:basedOn w:val="Normal"/>
    <w:rsid w:val="00C02FC3"/>
    <w:pPr>
      <w:tabs>
        <w:tab w:val="clear" w:pos="1191"/>
        <w:tab w:val="clear" w:pos="1588"/>
        <w:tab w:val="clear" w:pos="1985"/>
        <w:tab w:val="center" w:pos="4876"/>
        <w:tab w:val="right" w:pos="9752"/>
      </w:tabs>
    </w:pPr>
  </w:style>
  <w:style w:type="paragraph" w:customStyle="1" w:styleId="Head">
    <w:name w:val="Head"/>
    <w:basedOn w:val="Normal"/>
    <w:rsid w:val="00C02FC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02FC3"/>
    <w:pPr>
      <w:keepNext/>
      <w:keepLines/>
      <w:spacing w:before="240"/>
      <w:jc w:val="center"/>
    </w:pPr>
    <w:rPr>
      <w:b/>
      <w:caps/>
    </w:rPr>
  </w:style>
  <w:style w:type="paragraph" w:customStyle="1" w:styleId="call">
    <w:name w:val="call"/>
    <w:basedOn w:val="Normal"/>
    <w:next w:val="Normal"/>
    <w:rsid w:val="00C02FC3"/>
    <w:pPr>
      <w:keepNext/>
      <w:keepLines/>
      <w:spacing w:before="160"/>
      <w:ind w:left="794"/>
    </w:pPr>
    <w:rPr>
      <w:i/>
    </w:rPr>
  </w:style>
  <w:style w:type="paragraph" w:customStyle="1" w:styleId="Rec">
    <w:name w:val="Rec_#"/>
    <w:basedOn w:val="Normal"/>
    <w:next w:val="RecTitle"/>
    <w:rsid w:val="00C02FC3"/>
    <w:pPr>
      <w:keepNext/>
      <w:keepLines/>
      <w:spacing w:before="480"/>
      <w:jc w:val="center"/>
    </w:pPr>
    <w:rPr>
      <w:caps/>
    </w:rPr>
  </w:style>
  <w:style w:type="paragraph" w:customStyle="1" w:styleId="toc0">
    <w:name w:val="toc 0"/>
    <w:basedOn w:val="Normal"/>
    <w:next w:val="TOC1"/>
    <w:rsid w:val="00C02FC3"/>
    <w:pPr>
      <w:tabs>
        <w:tab w:val="clear" w:pos="794"/>
        <w:tab w:val="clear" w:pos="1191"/>
        <w:tab w:val="clear" w:pos="1588"/>
        <w:tab w:val="clear" w:pos="1985"/>
        <w:tab w:val="right" w:pos="9781"/>
      </w:tabs>
    </w:pPr>
    <w:rPr>
      <w:b/>
    </w:rPr>
  </w:style>
  <w:style w:type="paragraph" w:styleId="List">
    <w:name w:val="List"/>
    <w:basedOn w:val="Normal"/>
    <w:rsid w:val="00C02FC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02FC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02FC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02FC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02FC3"/>
    <w:pPr>
      <w:spacing w:before="160"/>
      <w:ind w:left="0" w:firstLine="0"/>
      <w:outlineLvl w:val="9"/>
    </w:pPr>
  </w:style>
  <w:style w:type="paragraph" w:customStyle="1" w:styleId="Keywords">
    <w:name w:val="Keywords"/>
    <w:basedOn w:val="Normal"/>
    <w:rsid w:val="00C02FC3"/>
    <w:pPr>
      <w:tabs>
        <w:tab w:val="clear" w:pos="1191"/>
        <w:tab w:val="clear" w:pos="1588"/>
      </w:tabs>
      <w:ind w:left="794" w:hanging="794"/>
    </w:pPr>
  </w:style>
  <w:style w:type="paragraph" w:customStyle="1" w:styleId="ASN1">
    <w:name w:val="ASN.1"/>
    <w:basedOn w:val="Normal"/>
    <w:rsid w:val="00C02FC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02FC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02FC3"/>
    <w:pPr>
      <w:tabs>
        <w:tab w:val="clear" w:pos="794"/>
        <w:tab w:val="clear" w:pos="1191"/>
        <w:tab w:val="clear" w:pos="1588"/>
        <w:tab w:val="clear" w:pos="1985"/>
      </w:tabs>
      <w:spacing w:before="480"/>
      <w:ind w:left="4961"/>
    </w:pPr>
  </w:style>
  <w:style w:type="paragraph" w:customStyle="1" w:styleId="meeting">
    <w:name w:val="meeting"/>
    <w:basedOn w:val="Head"/>
    <w:next w:val="Head"/>
    <w:rsid w:val="00C02FC3"/>
    <w:pPr>
      <w:tabs>
        <w:tab w:val="left" w:pos="7371"/>
      </w:tabs>
      <w:spacing w:after="560"/>
    </w:pPr>
  </w:style>
  <w:style w:type="paragraph" w:customStyle="1" w:styleId="BodyText">
    <w:name w:val="BodyText"/>
    <w:basedOn w:val="Normal"/>
    <w:rsid w:val="00C02FC3"/>
    <w:pPr>
      <w:tabs>
        <w:tab w:val="clear" w:pos="794"/>
        <w:tab w:val="clear" w:pos="1191"/>
        <w:tab w:val="clear" w:pos="1588"/>
        <w:tab w:val="clear" w:pos="1985"/>
      </w:tabs>
      <w:spacing w:before="240"/>
    </w:pPr>
  </w:style>
  <w:style w:type="paragraph" w:customStyle="1" w:styleId="ITUadres">
    <w:name w:val="ITU_adres"/>
    <w:basedOn w:val="Normal"/>
    <w:rsid w:val="00C02FC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02FC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02FC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02FC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02FC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02FC3"/>
  </w:style>
  <w:style w:type="paragraph" w:customStyle="1" w:styleId="ITUbureau">
    <w:name w:val="ITU_bureau"/>
    <w:basedOn w:val="Normal"/>
    <w:rsid w:val="00C02FC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02FC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02FC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02FC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02FC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02FC3"/>
    <w:pPr>
      <w:tabs>
        <w:tab w:val="left" w:pos="1418"/>
        <w:tab w:val="left" w:pos="1985"/>
        <w:tab w:val="left" w:pos="2268"/>
      </w:tabs>
      <w:ind w:firstLine="1304"/>
    </w:pPr>
  </w:style>
  <w:style w:type="paragraph" w:customStyle="1" w:styleId="Tiret">
    <w:name w:val="Tiret"/>
    <w:basedOn w:val="Normal"/>
    <w:rsid w:val="00C02FC3"/>
    <w:pPr>
      <w:tabs>
        <w:tab w:val="clear" w:pos="794"/>
        <w:tab w:val="clear" w:pos="1191"/>
        <w:tab w:val="clear" w:pos="1588"/>
        <w:tab w:val="clear" w:pos="1985"/>
      </w:tabs>
      <w:ind w:left="-680"/>
    </w:pPr>
  </w:style>
  <w:style w:type="paragraph" w:customStyle="1" w:styleId="NormFoot">
    <w:name w:val="Norm_Foot"/>
    <w:basedOn w:val="Normal"/>
    <w:rsid w:val="00C02FC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02FC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02FC3"/>
    <w:pPr>
      <w:keepLines/>
      <w:tabs>
        <w:tab w:val="left" w:pos="1361"/>
        <w:tab w:val="left" w:pos="1758"/>
        <w:tab w:val="left" w:pos="2155"/>
        <w:tab w:val="left" w:pos="2552"/>
      </w:tabs>
      <w:ind w:left="567"/>
    </w:pPr>
  </w:style>
  <w:style w:type="paragraph" w:customStyle="1" w:styleId="headingi">
    <w:name w:val="heading_i"/>
    <w:basedOn w:val="Heading3"/>
    <w:next w:val="Normal"/>
    <w:rsid w:val="00C02FC3"/>
    <w:pPr>
      <w:spacing w:before="160"/>
      <w:ind w:left="0" w:firstLine="0"/>
      <w:outlineLvl w:val="9"/>
    </w:pPr>
    <w:rPr>
      <w:b w:val="0"/>
      <w:i/>
    </w:rPr>
  </w:style>
  <w:style w:type="character" w:styleId="Hyperlink">
    <w:name w:val="Hyperlink"/>
    <w:basedOn w:val="DefaultParagraphFont"/>
    <w:rsid w:val="00C02FC3"/>
    <w:rPr>
      <w:color w:val="0000FF"/>
      <w:u w:val="single"/>
    </w:rPr>
  </w:style>
  <w:style w:type="paragraph" w:customStyle="1" w:styleId="Qlist">
    <w:name w:val="Qlist"/>
    <w:basedOn w:val="Normal"/>
    <w:rsid w:val="00C02FC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02FC3"/>
    <w:pPr>
      <w:tabs>
        <w:tab w:val="left" w:pos="397"/>
      </w:tabs>
    </w:pPr>
  </w:style>
  <w:style w:type="paragraph" w:customStyle="1" w:styleId="FirstFooter">
    <w:name w:val="FirstFooter"/>
    <w:basedOn w:val="Footer"/>
    <w:rsid w:val="00C02FC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02FC3"/>
  </w:style>
  <w:style w:type="paragraph" w:styleId="BodyText0">
    <w:name w:val="Body Text"/>
    <w:basedOn w:val="Normal"/>
    <w:rsid w:val="00C02FC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02FC3"/>
  </w:style>
  <w:style w:type="paragraph" w:customStyle="1" w:styleId="AnnexNo">
    <w:name w:val="Annex_No"/>
    <w:basedOn w:val="Normal"/>
    <w:next w:val="Normal"/>
    <w:rsid w:val="00C02FC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02FC3"/>
    <w:pPr>
      <w:tabs>
        <w:tab w:val="left" w:pos="1418"/>
        <w:tab w:val="left" w:pos="1702"/>
        <w:tab w:val="left" w:pos="2160"/>
      </w:tabs>
      <w:ind w:right="92"/>
    </w:pPr>
  </w:style>
  <w:style w:type="character" w:styleId="FollowedHyperlink">
    <w:name w:val="FollowedHyperlink"/>
    <w:basedOn w:val="DefaultParagraphFont"/>
    <w:rsid w:val="00C02FC3"/>
    <w:rPr>
      <w:color w:val="800080"/>
      <w:u w:val="single"/>
    </w:rPr>
  </w:style>
  <w:style w:type="paragraph" w:styleId="BodyText3">
    <w:name w:val="Body Text 3"/>
    <w:basedOn w:val="Normal"/>
    <w:link w:val="BodyText3Char"/>
    <w:uiPriority w:val="99"/>
    <w:rsid w:val="00C02FC3"/>
    <w:pPr>
      <w:spacing w:before="1701"/>
      <w:ind w:right="91"/>
    </w:pPr>
  </w:style>
  <w:style w:type="character" w:customStyle="1" w:styleId="BodyText3Char">
    <w:name w:val="Body Text 3 Char"/>
    <w:basedOn w:val="DefaultParagraphFont"/>
    <w:link w:val="BodyText3"/>
    <w:uiPriority w:val="99"/>
    <w:rsid w:val="001B53B2"/>
    <w:rPr>
      <w:rFonts w:ascii="Times New Roman" w:hAnsi="Times New Roman"/>
      <w:sz w:val="24"/>
      <w:lang w:val="en-GB" w:eastAsia="en-US"/>
    </w:rPr>
  </w:style>
  <w:style w:type="paragraph" w:styleId="DocumentMap">
    <w:name w:val="Document Map"/>
    <w:basedOn w:val="Normal"/>
    <w:semiHidden/>
    <w:rsid w:val="00C02FC3"/>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link w:val="TitleChar"/>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rsid w:val="001B53B2"/>
    <w:rPr>
      <w:rFonts w:ascii="Times New Roman" w:hAnsi="Times New Roman"/>
      <w:b/>
      <w:bCs/>
      <w:sz w:val="28"/>
      <w:szCs w:val="24"/>
      <w:shd w:val="clear" w:color="auto" w:fill="D9D9D9"/>
      <w:lang w:eastAsia="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customStyle="1" w:styleId="pnew">
    <w:name w:val="pnew"/>
    <w:basedOn w:val="Normal"/>
    <w:rsid w:val="001B53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BalloonText">
    <w:name w:val="Balloon Text"/>
    <w:basedOn w:val="Normal"/>
    <w:link w:val="BalloonTextChar"/>
    <w:uiPriority w:val="99"/>
    <w:rsid w:val="001B53B2"/>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1B53B2"/>
    <w:rPr>
      <w:rFonts w:ascii="Tahoma" w:eastAsia="MS Mincho" w:hAnsi="Tahoma" w:cs="Tahoma"/>
      <w:sz w:val="16"/>
      <w:szCs w:val="16"/>
      <w:lang w:val="en-GB" w:eastAsia="en-US"/>
    </w:rPr>
  </w:style>
  <w:style w:type="paragraph" w:styleId="ListParagraph">
    <w:name w:val="List Paragraph"/>
    <w:basedOn w:val="Normal"/>
    <w:uiPriority w:val="34"/>
    <w:qFormat/>
    <w:rsid w:val="001B53B2"/>
    <w:pPr>
      <w:tabs>
        <w:tab w:val="clear" w:pos="794"/>
        <w:tab w:val="clear" w:pos="1191"/>
        <w:tab w:val="clear" w:pos="1588"/>
        <w:tab w:val="clear" w:pos="1985"/>
      </w:tabs>
      <w:spacing w:before="0"/>
      <w:ind w:left="720"/>
      <w:contextualSpacing/>
    </w:pPr>
    <w:rPr>
      <w:rFonts w:eastAsia="MS Mincho"/>
      <w:szCs w:val="24"/>
      <w:lang w:val="en-US"/>
    </w:rPr>
  </w:style>
  <w:style w:type="paragraph" w:customStyle="1" w:styleId="CarCar2Char">
    <w:name w:val="Car Car2 Char"/>
    <w:basedOn w:val="Normal"/>
    <w:rsid w:val="001B53B2"/>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eastAsia="MS Mincho" w:hAnsi="Verdana"/>
      <w:sz w:val="20"/>
      <w:lang w:val="en-US"/>
    </w:rPr>
  </w:style>
  <w:style w:type="paragraph" w:styleId="EndnoteText">
    <w:name w:val="endnote text"/>
    <w:basedOn w:val="Normal"/>
    <w:link w:val="EndnoteTextChar"/>
    <w:rsid w:val="001B53B2"/>
    <w:pPr>
      <w:tabs>
        <w:tab w:val="clear" w:pos="794"/>
        <w:tab w:val="clear" w:pos="1191"/>
        <w:tab w:val="clear" w:pos="1588"/>
        <w:tab w:val="clear" w:pos="1985"/>
      </w:tabs>
      <w:overflowPunct w:val="0"/>
      <w:autoSpaceDE w:val="0"/>
      <w:autoSpaceDN w:val="0"/>
      <w:adjustRightInd w:val="0"/>
      <w:spacing w:before="0"/>
      <w:textAlignment w:val="baseline"/>
    </w:pPr>
    <w:rPr>
      <w:rFonts w:ascii="Univers" w:eastAsia="MS Mincho" w:hAnsi="Univers"/>
      <w:sz w:val="20"/>
    </w:rPr>
  </w:style>
  <w:style w:type="character" w:customStyle="1" w:styleId="EndnoteTextChar">
    <w:name w:val="Endnote Text Char"/>
    <w:basedOn w:val="DefaultParagraphFont"/>
    <w:link w:val="EndnoteText"/>
    <w:rsid w:val="001B53B2"/>
    <w:rPr>
      <w:rFonts w:ascii="Univers" w:eastAsia="MS Mincho" w:hAnsi="Univers"/>
      <w:lang w:val="en-GB" w:eastAsia="en-US"/>
    </w:rPr>
  </w:style>
  <w:style w:type="paragraph" w:customStyle="1" w:styleId="heading">
    <w:name w:val="heading"/>
    <w:basedOn w:val="Normal"/>
    <w:rsid w:val="001B53B2"/>
    <w:pPr>
      <w:tabs>
        <w:tab w:val="clear" w:pos="794"/>
        <w:tab w:val="clear" w:pos="1191"/>
        <w:tab w:val="clear" w:pos="1588"/>
        <w:tab w:val="clear" w:pos="1985"/>
      </w:tabs>
      <w:overflowPunct w:val="0"/>
      <w:autoSpaceDE w:val="0"/>
      <w:autoSpaceDN w:val="0"/>
      <w:adjustRightInd w:val="0"/>
      <w:spacing w:after="120"/>
      <w:textAlignment w:val="baseline"/>
    </w:pPr>
    <w:rPr>
      <w:rFonts w:ascii="Univers" w:eastAsia="MS Mincho" w:hAnsi="Univers"/>
      <w:b/>
      <w:sz w:val="20"/>
      <w:lang w:val="en-US"/>
    </w:rPr>
  </w:style>
  <w:style w:type="paragraph" w:customStyle="1" w:styleId="Paragraphedeliste">
    <w:name w:val="Paragraphe de liste"/>
    <w:basedOn w:val="Normal"/>
    <w:qFormat/>
    <w:rsid w:val="001B53B2"/>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1B53B2"/>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table" w:styleId="TableGrid">
    <w:name w:val="Table Grid"/>
    <w:basedOn w:val="TableNormal"/>
    <w:rsid w:val="0080741D"/>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rsid w:val="007646FB"/>
  </w:style>
  <w:style w:type="character" w:customStyle="1" w:styleId="text">
    <w:name w:val="text"/>
    <w:basedOn w:val="DefaultParagraphFont"/>
    <w:rsid w:val="007646FB"/>
  </w:style>
  <w:style w:type="paragraph" w:styleId="PlainText">
    <w:name w:val="Plain Text"/>
    <w:basedOn w:val="Normal"/>
    <w:link w:val="PlainTextChar"/>
    <w:uiPriority w:val="99"/>
    <w:unhideWhenUsed/>
    <w:rsid w:val="005800EB"/>
    <w:pPr>
      <w:tabs>
        <w:tab w:val="clear" w:pos="794"/>
        <w:tab w:val="clear" w:pos="1191"/>
        <w:tab w:val="clear" w:pos="1588"/>
        <w:tab w:val="clear" w:pos="1985"/>
      </w:tabs>
      <w:spacing w:before="0"/>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5800EB"/>
    <w:rPr>
      <w:rFonts w:ascii="Consolas" w:eastAsiaTheme="minorEastAsia" w:hAnsi="Consolas" w:cstheme="minorBidi"/>
      <w:sz w:val="21"/>
      <w:szCs w:val="21"/>
    </w:rPr>
  </w:style>
  <w:style w:type="character" w:customStyle="1" w:styleId="FootnoteTextChar">
    <w:name w:val="Footnote Text Char"/>
    <w:basedOn w:val="DefaultParagraphFont"/>
    <w:link w:val="FootnoteText"/>
    <w:semiHidden/>
    <w:locked/>
    <w:rsid w:val="00CB00C6"/>
    <w:rPr>
      <w:rFonts w:ascii="Times New Roman" w:hAnsi="Times New Roman"/>
      <w:sz w:val="24"/>
      <w:lang w:val="en-GB" w:eastAsia="en-US"/>
    </w:rPr>
  </w:style>
  <w:style w:type="paragraph" w:customStyle="1" w:styleId="AnnexNotitle">
    <w:name w:val="Annex_No &amp; title"/>
    <w:basedOn w:val="Normal"/>
    <w:next w:val="Normal"/>
    <w:rsid w:val="00CB00C6"/>
    <w:pPr>
      <w:keepNext/>
      <w:keepLines/>
      <w:overflowPunct w:val="0"/>
      <w:autoSpaceDE w:val="0"/>
      <w:autoSpaceDN w:val="0"/>
      <w:adjustRightInd w:val="0"/>
      <w:spacing w:before="480"/>
      <w:jc w:val="center"/>
      <w:textAlignment w:val="baseline"/>
    </w:pPr>
    <w:rPr>
      <w:b/>
      <w:sz w:val="28"/>
    </w:rPr>
  </w:style>
  <w:style w:type="paragraph" w:customStyle="1" w:styleId="Title3">
    <w:name w:val="Title 3"/>
    <w:basedOn w:val="Normal"/>
    <w:next w:val="Normal"/>
    <w:rsid w:val="00CB00C6"/>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rPr>
  </w:style>
  <w:style w:type="paragraph" w:customStyle="1" w:styleId="Title4">
    <w:name w:val="Title 4"/>
    <w:basedOn w:val="Title3"/>
    <w:next w:val="Heading1"/>
    <w:rsid w:val="00CB00C6"/>
    <w:rPr>
      <w:b/>
    </w:rPr>
  </w:style>
  <w:style w:type="character" w:customStyle="1" w:styleId="apple-converted-space">
    <w:name w:val="apple-converted-space"/>
    <w:basedOn w:val="DefaultParagraphFont"/>
    <w:rsid w:val="00314C70"/>
  </w:style>
  <w:style w:type="numbering" w:customStyle="1" w:styleId="Style1">
    <w:name w:val="Style1"/>
    <w:uiPriority w:val="99"/>
    <w:rsid w:val="000F7AC9"/>
    <w:pPr>
      <w:numPr>
        <w:numId w:val="20"/>
      </w:numPr>
    </w:pPr>
  </w:style>
  <w:style w:type="paragraph" w:styleId="TOAHeading">
    <w:name w:val="toa heading"/>
    <w:basedOn w:val="Normal"/>
    <w:next w:val="Normal"/>
    <w:rsid w:val="00F33806"/>
    <w:pPr>
      <w:widowControl w:val="0"/>
      <w:tabs>
        <w:tab w:val="clear" w:pos="794"/>
        <w:tab w:val="clear" w:pos="1191"/>
        <w:tab w:val="clear" w:pos="1588"/>
        <w:tab w:val="clear" w:pos="1985"/>
        <w:tab w:val="right" w:pos="9360"/>
      </w:tabs>
      <w:suppressAutoHyphens/>
      <w:spacing w:before="0"/>
    </w:pPr>
    <w:rPr>
      <w:rFonts w:ascii="Courier New" w:hAnsi="Courier New"/>
      <w:sz w:val="20"/>
      <w:lang w:val="en-US"/>
    </w:rPr>
  </w:style>
  <w:style w:type="paragraph" w:customStyle="1" w:styleId="Default">
    <w:name w:val="Default"/>
    <w:rsid w:val="00F33806"/>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891">
      <w:bodyDiv w:val="1"/>
      <w:marLeft w:val="0"/>
      <w:marRight w:val="0"/>
      <w:marTop w:val="0"/>
      <w:marBottom w:val="0"/>
      <w:divBdr>
        <w:top w:val="none" w:sz="0" w:space="0" w:color="auto"/>
        <w:left w:val="none" w:sz="0" w:space="0" w:color="auto"/>
        <w:bottom w:val="none" w:sz="0" w:space="0" w:color="auto"/>
        <w:right w:val="none" w:sz="0" w:space="0" w:color="auto"/>
      </w:divBdr>
    </w:div>
    <w:div w:id="160317609">
      <w:bodyDiv w:val="1"/>
      <w:marLeft w:val="0"/>
      <w:marRight w:val="0"/>
      <w:marTop w:val="0"/>
      <w:marBottom w:val="0"/>
      <w:divBdr>
        <w:top w:val="none" w:sz="0" w:space="0" w:color="auto"/>
        <w:left w:val="none" w:sz="0" w:space="0" w:color="auto"/>
        <w:bottom w:val="none" w:sz="0" w:space="0" w:color="auto"/>
        <w:right w:val="none" w:sz="0" w:space="0" w:color="auto"/>
      </w:divBdr>
    </w:div>
    <w:div w:id="163595619">
      <w:bodyDiv w:val="1"/>
      <w:marLeft w:val="0"/>
      <w:marRight w:val="0"/>
      <w:marTop w:val="0"/>
      <w:marBottom w:val="0"/>
      <w:divBdr>
        <w:top w:val="none" w:sz="0" w:space="0" w:color="auto"/>
        <w:left w:val="none" w:sz="0" w:space="0" w:color="auto"/>
        <w:bottom w:val="none" w:sz="0" w:space="0" w:color="auto"/>
        <w:right w:val="none" w:sz="0" w:space="0" w:color="auto"/>
      </w:divBdr>
    </w:div>
    <w:div w:id="252469947">
      <w:bodyDiv w:val="1"/>
      <w:marLeft w:val="0"/>
      <w:marRight w:val="0"/>
      <w:marTop w:val="0"/>
      <w:marBottom w:val="0"/>
      <w:divBdr>
        <w:top w:val="none" w:sz="0" w:space="0" w:color="auto"/>
        <w:left w:val="none" w:sz="0" w:space="0" w:color="auto"/>
        <w:bottom w:val="none" w:sz="0" w:space="0" w:color="auto"/>
        <w:right w:val="none" w:sz="0" w:space="0" w:color="auto"/>
      </w:divBdr>
    </w:div>
    <w:div w:id="442850346">
      <w:bodyDiv w:val="1"/>
      <w:marLeft w:val="0"/>
      <w:marRight w:val="0"/>
      <w:marTop w:val="0"/>
      <w:marBottom w:val="0"/>
      <w:divBdr>
        <w:top w:val="none" w:sz="0" w:space="0" w:color="auto"/>
        <w:left w:val="none" w:sz="0" w:space="0" w:color="auto"/>
        <w:bottom w:val="none" w:sz="0" w:space="0" w:color="auto"/>
        <w:right w:val="none" w:sz="0" w:space="0" w:color="auto"/>
      </w:divBdr>
    </w:div>
    <w:div w:id="459347701">
      <w:bodyDiv w:val="1"/>
      <w:marLeft w:val="0"/>
      <w:marRight w:val="0"/>
      <w:marTop w:val="0"/>
      <w:marBottom w:val="0"/>
      <w:divBdr>
        <w:top w:val="none" w:sz="0" w:space="0" w:color="auto"/>
        <w:left w:val="none" w:sz="0" w:space="0" w:color="auto"/>
        <w:bottom w:val="none" w:sz="0" w:space="0" w:color="auto"/>
        <w:right w:val="none" w:sz="0" w:space="0" w:color="auto"/>
      </w:divBdr>
    </w:div>
    <w:div w:id="633364890">
      <w:bodyDiv w:val="1"/>
      <w:marLeft w:val="0"/>
      <w:marRight w:val="0"/>
      <w:marTop w:val="0"/>
      <w:marBottom w:val="0"/>
      <w:divBdr>
        <w:top w:val="none" w:sz="0" w:space="0" w:color="auto"/>
        <w:left w:val="none" w:sz="0" w:space="0" w:color="auto"/>
        <w:bottom w:val="none" w:sz="0" w:space="0" w:color="auto"/>
        <w:right w:val="none" w:sz="0" w:space="0" w:color="auto"/>
      </w:divBdr>
    </w:div>
    <w:div w:id="958878291">
      <w:bodyDiv w:val="1"/>
      <w:marLeft w:val="0"/>
      <w:marRight w:val="0"/>
      <w:marTop w:val="0"/>
      <w:marBottom w:val="0"/>
      <w:divBdr>
        <w:top w:val="none" w:sz="0" w:space="0" w:color="auto"/>
        <w:left w:val="none" w:sz="0" w:space="0" w:color="auto"/>
        <w:bottom w:val="none" w:sz="0" w:space="0" w:color="auto"/>
        <w:right w:val="none" w:sz="0" w:space="0" w:color="auto"/>
      </w:divBdr>
    </w:div>
    <w:div w:id="1049844191">
      <w:bodyDiv w:val="1"/>
      <w:marLeft w:val="0"/>
      <w:marRight w:val="0"/>
      <w:marTop w:val="0"/>
      <w:marBottom w:val="0"/>
      <w:divBdr>
        <w:top w:val="none" w:sz="0" w:space="0" w:color="auto"/>
        <w:left w:val="none" w:sz="0" w:space="0" w:color="auto"/>
        <w:bottom w:val="none" w:sz="0" w:space="0" w:color="auto"/>
        <w:right w:val="none" w:sz="0" w:space="0" w:color="auto"/>
      </w:divBdr>
    </w:div>
    <w:div w:id="1121460861">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4634075">
      <w:bodyDiv w:val="1"/>
      <w:marLeft w:val="0"/>
      <w:marRight w:val="0"/>
      <w:marTop w:val="0"/>
      <w:marBottom w:val="0"/>
      <w:divBdr>
        <w:top w:val="none" w:sz="0" w:space="0" w:color="auto"/>
        <w:left w:val="none" w:sz="0" w:space="0" w:color="auto"/>
        <w:bottom w:val="none" w:sz="0" w:space="0" w:color="auto"/>
        <w:right w:val="none" w:sz="0" w:space="0" w:color="auto"/>
      </w:divBdr>
    </w:div>
    <w:div w:id="1714424724">
      <w:bodyDiv w:val="1"/>
      <w:marLeft w:val="0"/>
      <w:marRight w:val="0"/>
      <w:marTop w:val="0"/>
      <w:marBottom w:val="0"/>
      <w:divBdr>
        <w:top w:val="none" w:sz="0" w:space="0" w:color="auto"/>
        <w:left w:val="none" w:sz="0" w:space="0" w:color="auto"/>
        <w:bottom w:val="none" w:sz="0" w:space="0" w:color="auto"/>
        <w:right w:val="none" w:sz="0" w:space="0" w:color="auto"/>
      </w:divBdr>
    </w:div>
    <w:div w:id="1817062359">
      <w:bodyDiv w:val="1"/>
      <w:marLeft w:val="0"/>
      <w:marRight w:val="0"/>
      <w:marTop w:val="0"/>
      <w:marBottom w:val="0"/>
      <w:divBdr>
        <w:top w:val="none" w:sz="0" w:space="0" w:color="auto"/>
        <w:left w:val="none" w:sz="0" w:space="0" w:color="auto"/>
        <w:bottom w:val="none" w:sz="0" w:space="0" w:color="auto"/>
        <w:right w:val="none" w:sz="0" w:space="0" w:color="auto"/>
      </w:divBdr>
    </w:div>
    <w:div w:id="1907109975">
      <w:bodyDiv w:val="1"/>
      <w:marLeft w:val="0"/>
      <w:marRight w:val="0"/>
      <w:marTop w:val="0"/>
      <w:marBottom w:val="0"/>
      <w:divBdr>
        <w:top w:val="none" w:sz="0" w:space="0" w:color="auto"/>
        <w:left w:val="none" w:sz="0" w:space="0" w:color="auto"/>
        <w:bottom w:val="none" w:sz="0" w:space="0" w:color="auto"/>
        <w:right w:val="none" w:sz="0" w:space="0" w:color="auto"/>
      </w:divBdr>
    </w:div>
    <w:div w:id="1952083930">
      <w:bodyDiv w:val="1"/>
      <w:marLeft w:val="0"/>
      <w:marRight w:val="0"/>
      <w:marTop w:val="0"/>
      <w:marBottom w:val="0"/>
      <w:divBdr>
        <w:top w:val="none" w:sz="0" w:space="0" w:color="auto"/>
        <w:left w:val="none" w:sz="0" w:space="0" w:color="auto"/>
        <w:bottom w:val="none" w:sz="0" w:space="0" w:color="auto"/>
        <w:right w:val="none" w:sz="0" w:space="0" w:color="auto"/>
      </w:divBdr>
    </w:div>
    <w:div w:id="21297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extcoop/cits/" TargetMode="External"/><Relationship Id="rId18" Type="http://schemas.openxmlformats.org/officeDocument/2006/relationships/hyperlink" Target="http://www.metroairpor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reg/tmisc/3000355" TargetMode="External"/><Relationship Id="rId17" Type="http://schemas.openxmlformats.org/officeDocument/2006/relationships/hyperlink" Target="http://www.sae.org/about/contact/map1.htm" TargetMode="External"/><Relationship Id="rId2" Type="http://schemas.openxmlformats.org/officeDocument/2006/relationships/numbering" Target="numbering.xml"/><Relationship Id="rId16" Type="http://schemas.openxmlformats.org/officeDocument/2006/relationships/hyperlink" Target="mailto:mbrussow@sa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extcoop/cit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en/ITU-T/extcoop/cits/" TargetMode="External"/><Relationship Id="rId23" Type="http://schemas.openxmlformats.org/officeDocument/2006/relationships/fontTable" Target="fontTable.xml"/><Relationship Id="rId10" Type="http://schemas.openxmlformats.org/officeDocument/2006/relationships/hyperlink" Target="mailto:tsbdir@itu.int" TargetMode="External"/><Relationship Id="rId19" Type="http://schemas.openxmlformats.org/officeDocument/2006/relationships/hyperlink" Target="http://www.detroittroy.embassysuite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cits@itu.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3D2F-768D-490D-856E-4BD06AC1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9612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11249</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3014783</vt:i4>
      </vt:variant>
      <vt:variant>
        <vt:i4>21</vt:i4>
      </vt:variant>
      <vt:variant>
        <vt:i4>0</vt:i4>
      </vt:variant>
      <vt:variant>
        <vt:i4>5</vt:i4>
      </vt:variant>
      <vt:variant>
        <vt:lpwstr>http://www.itu.int/ITU-T/worksem/trs/index.html</vt:lpwstr>
      </vt:variant>
      <vt:variant>
        <vt:lpwstr/>
      </vt:variant>
      <vt:variant>
        <vt:i4>7667834</vt:i4>
      </vt:variant>
      <vt:variant>
        <vt:i4>18</vt:i4>
      </vt:variant>
      <vt:variant>
        <vt:i4>0</vt:i4>
      </vt:variant>
      <vt:variant>
        <vt:i4>5</vt:i4>
      </vt:variant>
      <vt:variant>
        <vt:lpwstr>http://itu.int/travel/</vt:lpwstr>
      </vt:variant>
      <vt:variant>
        <vt:lpwstr/>
      </vt:variant>
      <vt:variant>
        <vt:i4>3407904</vt:i4>
      </vt:variant>
      <vt:variant>
        <vt:i4>15</vt:i4>
      </vt:variant>
      <vt:variant>
        <vt:i4>0</vt:i4>
      </vt:variant>
      <vt:variant>
        <vt:i4>5</vt:i4>
      </vt:variant>
      <vt:variant>
        <vt:lpwstr>http://itu.int/ITU-T/edh/faqs-support.html</vt:lpwstr>
      </vt:variant>
      <vt:variant>
        <vt:lpwstr/>
      </vt:variant>
      <vt:variant>
        <vt:i4>3014783</vt:i4>
      </vt:variant>
      <vt:variant>
        <vt:i4>12</vt:i4>
      </vt:variant>
      <vt:variant>
        <vt:i4>0</vt:i4>
      </vt:variant>
      <vt:variant>
        <vt:i4>5</vt:i4>
      </vt:variant>
      <vt:variant>
        <vt:lpwstr>http://www.itu.int/ITU-T/worksem/trs/index.html</vt:lpwstr>
      </vt:variant>
      <vt:variant>
        <vt:lpwstr/>
      </vt:variant>
      <vt:variant>
        <vt:i4>3997773</vt:i4>
      </vt:variant>
      <vt:variant>
        <vt:i4>9</vt:i4>
      </vt:variant>
      <vt:variant>
        <vt:i4>0</vt:i4>
      </vt:variant>
      <vt:variant>
        <vt:i4>5</vt:i4>
      </vt:variant>
      <vt:variant>
        <vt:lpwstr>mailto:bpechey@computency.co.uk</vt:lpwstr>
      </vt:variant>
      <vt:variant>
        <vt:lpwstr/>
      </vt:variant>
      <vt:variant>
        <vt:i4>1703960</vt:i4>
      </vt:variant>
      <vt:variant>
        <vt:i4>6</vt:i4>
      </vt:variant>
      <vt:variant>
        <vt:i4>0</vt:i4>
      </vt:variant>
      <vt:variant>
        <vt:i4>5</vt:i4>
      </vt:variant>
      <vt:variant>
        <vt:lpwstr>http://www.itu.int/ITU-T/studygroups/com16/sg16-q26.html</vt:lpwstr>
      </vt:variant>
      <vt:variant>
        <vt:lpwstr/>
      </vt:variant>
      <vt:variant>
        <vt:i4>4128830</vt:i4>
      </vt:variant>
      <vt:variant>
        <vt:i4>3</vt:i4>
      </vt:variant>
      <vt:variant>
        <vt:i4>0</vt:i4>
      </vt:variant>
      <vt:variant>
        <vt:i4>5</vt:i4>
      </vt:variant>
      <vt:variant>
        <vt:lpwstr>http://www.un.org/disabilities</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2012-01-26T14:24:00Z</cp:lastPrinted>
  <dcterms:created xsi:type="dcterms:W3CDTF">2012-01-30T08:37:00Z</dcterms:created>
  <dcterms:modified xsi:type="dcterms:W3CDTF">2012-01-30T08:37:00Z</dcterms:modified>
</cp:coreProperties>
</file>