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rtl/>
              </w:rPr>
            </w:pPr>
            <w:bookmarkStart w:id="0" w:name="_GoBack"/>
            <w:bookmarkEnd w:id="0"/>
            <w:r w:rsidRPr="00C56944">
              <w:rPr>
                <w:b/>
                <w:bCs/>
                <w:noProof/>
                <w:sz w:val="44"/>
                <w:szCs w:val="44"/>
                <w:rtl/>
                <w:lang w:bidi="ar-EG"/>
              </w:rPr>
              <w:t>مكتب تقييس الاتصالات</w:t>
            </w:r>
          </w:p>
        </w:tc>
        <w:tc>
          <w:tcPr>
            <w:tcW w:w="3120" w:type="dxa"/>
            <w:vAlign w:val="center"/>
          </w:tcPr>
          <w:p w:rsidR="00007569" w:rsidRPr="00C56944" w:rsidRDefault="00007569" w:rsidP="00775842">
            <w:pPr>
              <w:rPr>
                <w:rFonts w:eastAsia="SimSun"/>
                <w:b/>
                <w:bCs/>
                <w:noProof/>
                <w:sz w:val="44"/>
                <w:szCs w:val="44"/>
                <w:rtl/>
                <w:lang w:eastAsia="zh-CN" w:bidi="ar-EG"/>
              </w:rPr>
            </w:pPr>
            <w:r w:rsidRPr="00A71FE1">
              <w:rPr>
                <w:noProof/>
                <w:rtl/>
                <w:lang w:eastAsia="zh-CN"/>
              </w:rPr>
              <w:drawing>
                <wp:inline distT="0" distB="0" distL="0" distR="0" wp14:anchorId="38FB0152" wp14:editId="106E8414">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007569" w:rsidRPr="00617BE4" w:rsidTr="00CF1B69">
        <w:trPr>
          <w:cantSplit/>
        </w:trPr>
        <w:tc>
          <w:tcPr>
            <w:tcW w:w="6803" w:type="dxa"/>
          </w:tcPr>
          <w:p w:rsidR="00007569" w:rsidRPr="00617BE4" w:rsidRDefault="00007569" w:rsidP="00CF1B69">
            <w:pPr>
              <w:spacing w:before="0" w:after="48" w:line="240" w:lineRule="atLeast"/>
              <w:rPr>
                <w:b/>
                <w:smallCaps/>
                <w:noProof/>
                <w:szCs w:val="24"/>
                <w:lang w:bidi="ar-EG"/>
              </w:rPr>
            </w:pPr>
          </w:p>
        </w:tc>
        <w:tc>
          <w:tcPr>
            <w:tcW w:w="3120" w:type="dxa"/>
          </w:tcPr>
          <w:p w:rsidR="00007569" w:rsidRPr="00617BE4" w:rsidRDefault="00007569" w:rsidP="00CF1B69">
            <w:pPr>
              <w:spacing w:before="0" w:line="240" w:lineRule="atLeast"/>
              <w:rPr>
                <w:rFonts w:ascii="Verdana" w:hAnsi="Verdana"/>
                <w:noProof/>
                <w:szCs w:val="24"/>
                <w:lang w:bidi="ar-EG"/>
              </w:rPr>
            </w:pPr>
          </w:p>
        </w:tc>
      </w:tr>
    </w:tbl>
    <w:p w:rsidR="00007569" w:rsidRDefault="00007569" w:rsidP="00B14AEF">
      <w:pPr>
        <w:spacing w:before="0"/>
        <w:rPr>
          <w:rtl/>
        </w:rPr>
      </w:pPr>
    </w:p>
    <w:p w:rsidR="00B14AEF" w:rsidRDefault="00B14AEF" w:rsidP="00B14AEF">
      <w:pPr>
        <w:spacing w:before="0"/>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007569" w:rsidP="00CF1B69">
            <w:pPr>
              <w:tabs>
                <w:tab w:val="left" w:pos="4111"/>
              </w:tabs>
              <w:spacing w:line="300" w:lineRule="exact"/>
              <w:ind w:left="57"/>
              <w:rPr>
                <w:rtl/>
                <w:lang w:bidi="ar-EG"/>
              </w:rPr>
            </w:pPr>
            <w:r w:rsidRPr="00007569">
              <w:rPr>
                <w:rFonts w:hint="cs"/>
                <w:rtl/>
              </w:rPr>
              <w:t>جنيف،</w:t>
            </w:r>
            <w:r w:rsidRPr="00007569">
              <w:rPr>
                <w:rFonts w:hint="cs"/>
                <w:rtl/>
                <w:lang w:bidi="ar-EG"/>
              </w:rPr>
              <w:t xml:space="preserve"> </w:t>
            </w:r>
            <w:r w:rsidR="00240D1D">
              <w:rPr>
                <w:lang w:bidi="ar-EG"/>
              </w:rPr>
              <w:t>14</w:t>
            </w:r>
            <w:r w:rsidR="00240D1D">
              <w:rPr>
                <w:rFonts w:hint="cs"/>
                <w:rtl/>
                <w:lang w:bidi="ar-EG"/>
              </w:rPr>
              <w:t xml:space="preserve"> فبراير </w:t>
            </w:r>
            <w:r w:rsidR="00240D1D">
              <w:rPr>
                <w:lang w:bidi="ar-EG"/>
              </w:rPr>
              <w:t>2012</w:t>
            </w:r>
          </w:p>
          <w:p w:rsidR="00007569" w:rsidRPr="00007569" w:rsidRDefault="00007569" w:rsidP="00CF1B69">
            <w:pPr>
              <w:tabs>
                <w:tab w:val="left" w:pos="4111"/>
              </w:tabs>
              <w:spacing w:before="0" w:line="300" w:lineRule="exact"/>
              <w:ind w:left="57"/>
            </w:pPr>
          </w:p>
        </w:tc>
      </w:tr>
      <w:tr w:rsidR="00007569" w:rsidRPr="00007569" w:rsidTr="00CF1B69">
        <w:trPr>
          <w:cantSplit/>
          <w:trHeight w:val="340"/>
        </w:trPr>
        <w:tc>
          <w:tcPr>
            <w:tcW w:w="1533" w:type="dxa"/>
          </w:tcPr>
          <w:p w:rsidR="00007569" w:rsidRPr="00007569" w:rsidRDefault="00007569" w:rsidP="00CF1B69">
            <w:pPr>
              <w:tabs>
                <w:tab w:val="left" w:pos="4111"/>
              </w:tabs>
              <w:spacing w:before="20" w:after="60" w:line="300" w:lineRule="exact"/>
              <w:ind w:left="57"/>
              <w:rPr>
                <w:rtl/>
                <w:lang w:bidi="ar-EG"/>
              </w:rPr>
            </w:pPr>
            <w:r w:rsidRPr="00007569">
              <w:rPr>
                <w:rFonts w:hint="cs"/>
                <w:rtl/>
              </w:rPr>
              <w:t>المرجع:</w:t>
            </w:r>
          </w:p>
        </w:tc>
        <w:tc>
          <w:tcPr>
            <w:tcW w:w="3340" w:type="dxa"/>
          </w:tcPr>
          <w:p w:rsidR="00007569" w:rsidRPr="00007569" w:rsidRDefault="00C5483C" w:rsidP="00E1755B">
            <w:pPr>
              <w:tabs>
                <w:tab w:val="left" w:pos="4111"/>
              </w:tabs>
              <w:spacing w:before="20" w:line="300" w:lineRule="exact"/>
              <w:ind w:left="57"/>
              <w:jc w:val="left"/>
              <w:rPr>
                <w:b/>
                <w:rtl/>
                <w:lang w:bidi="ar-EG"/>
              </w:rPr>
            </w:pPr>
            <w:r>
              <w:rPr>
                <w:b/>
              </w:rPr>
              <w:t>TSB</w:t>
            </w:r>
            <w:r w:rsidR="00F03585">
              <w:rPr>
                <w:b/>
              </w:rPr>
              <w:t> </w:t>
            </w:r>
            <w:r>
              <w:rPr>
                <w:b/>
              </w:rPr>
              <w:t xml:space="preserve">Circular </w:t>
            </w:r>
            <w:r w:rsidR="00E1755B">
              <w:rPr>
                <w:b/>
              </w:rPr>
              <w:t>253</w:t>
            </w:r>
          </w:p>
          <w:p w:rsidR="00007569" w:rsidRPr="00007569" w:rsidRDefault="00E1755B" w:rsidP="00E1755B">
            <w:pPr>
              <w:tabs>
                <w:tab w:val="right" w:pos="1113"/>
                <w:tab w:val="left" w:pos="4111"/>
              </w:tabs>
              <w:spacing w:before="0" w:after="60" w:line="300" w:lineRule="exact"/>
              <w:ind w:left="57"/>
              <w:jc w:val="left"/>
              <w:rPr>
                <w:bCs/>
              </w:rPr>
            </w:pPr>
            <w:r>
              <w:rPr>
                <w:bCs/>
              </w:rPr>
              <w:t>FG</w:t>
            </w:r>
            <w:r w:rsidR="0069450E">
              <w:rPr>
                <w:bCs/>
              </w:rPr>
              <w:t> </w:t>
            </w:r>
            <w:r>
              <w:rPr>
                <w:bCs/>
              </w:rPr>
              <w:t>Innovation</w:t>
            </w:r>
            <w:r w:rsidR="00007569" w:rsidRPr="00007569">
              <w:rPr>
                <w:bCs/>
              </w:rPr>
              <w:t>/</w:t>
            </w:r>
            <w:r>
              <w:rPr>
                <w:bCs/>
              </w:rPr>
              <w:t>VM</w:t>
            </w:r>
          </w:p>
        </w:tc>
        <w:tc>
          <w:tcPr>
            <w:tcW w:w="4760" w:type="dxa"/>
          </w:tcPr>
          <w:p w:rsidR="00007569" w:rsidRPr="00007569" w:rsidRDefault="00007569" w:rsidP="00CF1B69">
            <w:pPr>
              <w:tabs>
                <w:tab w:val="left" w:pos="284"/>
                <w:tab w:val="left" w:pos="4111"/>
              </w:tabs>
              <w:spacing w:before="20" w:line="300" w:lineRule="exact"/>
              <w:ind w:left="284" w:hanging="227"/>
              <w:rPr>
                <w:rtl/>
                <w:lang w:bidi="ar-EG"/>
              </w:rPr>
            </w:pPr>
            <w:r w:rsidRPr="00007569">
              <w:rPr>
                <w:rFonts w:hint="cs"/>
                <w:rtl/>
              </w:rPr>
              <w:t>-</w:t>
            </w:r>
            <w:r w:rsidRPr="00007569">
              <w:rPr>
                <w:rtl/>
              </w:rPr>
              <w:tab/>
            </w:r>
            <w:r w:rsidRPr="00007569">
              <w:rPr>
                <w:rFonts w:hint="cs"/>
                <w:rtl/>
              </w:rPr>
              <w:t>إلى إدارات الدول الأعضاء في الاتحاد</w:t>
            </w:r>
            <w:r w:rsidRPr="00007569">
              <w:rPr>
                <w:rFonts w:hint="cs"/>
                <w:rtl/>
                <w:lang w:bidi="ar-EG"/>
              </w:rPr>
              <w:t>؛</w:t>
            </w:r>
          </w:p>
          <w:p w:rsidR="00007569" w:rsidRPr="00007569" w:rsidRDefault="00007569" w:rsidP="00CF1B69">
            <w:pPr>
              <w:tabs>
                <w:tab w:val="left" w:pos="284"/>
                <w:tab w:val="left" w:pos="4111"/>
              </w:tabs>
              <w:spacing w:before="0" w:line="300" w:lineRule="exact"/>
              <w:ind w:left="284" w:hanging="227"/>
              <w:rPr>
                <w:rtl/>
              </w:rPr>
            </w:pPr>
            <w:r w:rsidRPr="00007569">
              <w:rPr>
                <w:rFonts w:hint="cs"/>
                <w:rtl/>
              </w:rPr>
              <w:t>-</w:t>
            </w:r>
            <w:r w:rsidRPr="00007569">
              <w:rPr>
                <w:rtl/>
              </w:rPr>
              <w:tab/>
            </w:r>
            <w:r w:rsidRPr="00007569">
              <w:rPr>
                <w:rFonts w:hint="cs"/>
                <w:rtl/>
              </w:rPr>
              <w:t>إلى أعضاء قطاع تقييس الاتصالات؛</w:t>
            </w:r>
          </w:p>
          <w:p w:rsidR="00007569" w:rsidRDefault="00007569" w:rsidP="00CF1B69">
            <w:pPr>
              <w:tabs>
                <w:tab w:val="left" w:pos="284"/>
                <w:tab w:val="left" w:pos="4111"/>
              </w:tabs>
              <w:spacing w:before="20" w:line="300" w:lineRule="exact"/>
              <w:ind w:left="284" w:hanging="227"/>
              <w:rPr>
                <w:rtl/>
              </w:rPr>
            </w:pPr>
            <w:r w:rsidRPr="00007569">
              <w:rPr>
                <w:rFonts w:hint="cs"/>
                <w:rtl/>
              </w:rPr>
              <w:t>-</w:t>
            </w:r>
            <w:r w:rsidRPr="00007569">
              <w:rPr>
                <w:rtl/>
              </w:rPr>
              <w:tab/>
            </w:r>
            <w:r w:rsidRPr="00007569">
              <w:rPr>
                <w:rFonts w:hint="cs"/>
                <w:rtl/>
              </w:rPr>
              <w:t xml:space="preserve">إلى </w:t>
            </w:r>
            <w:r w:rsidRPr="00007569">
              <w:rPr>
                <w:rtl/>
              </w:rPr>
              <w:t xml:space="preserve">المنتسبين </w:t>
            </w:r>
            <w:r w:rsidRPr="00007569">
              <w:rPr>
                <w:rFonts w:hint="cs"/>
                <w:rtl/>
              </w:rPr>
              <w:t>إلى</w:t>
            </w:r>
            <w:r w:rsidRPr="00007569">
              <w:rPr>
                <w:rtl/>
              </w:rPr>
              <w:t xml:space="preserve"> قطاع تقييس الاتصالات</w:t>
            </w:r>
            <w:r w:rsidR="00F71CA3">
              <w:rPr>
                <w:rFonts w:hint="cs"/>
                <w:rtl/>
              </w:rPr>
              <w:t>؛</w:t>
            </w:r>
          </w:p>
          <w:p w:rsidR="00F71CA3" w:rsidRPr="00007569" w:rsidRDefault="00F71CA3" w:rsidP="00CF1B69">
            <w:pPr>
              <w:tabs>
                <w:tab w:val="left" w:pos="284"/>
                <w:tab w:val="left" w:pos="4111"/>
              </w:tabs>
              <w:spacing w:before="20" w:line="300" w:lineRule="exact"/>
              <w:ind w:left="284" w:hanging="227"/>
              <w:rPr>
                <w:rtl/>
              </w:rPr>
            </w:pPr>
            <w:r w:rsidRPr="0060203A">
              <w:rPr>
                <w:rFonts w:hint="cs"/>
                <w:rtl/>
              </w:rPr>
              <w:t>-</w:t>
            </w:r>
            <w:r w:rsidRPr="0060203A">
              <w:rPr>
                <w:rtl/>
              </w:rPr>
              <w:tab/>
            </w:r>
            <w:r w:rsidRPr="0060203A">
              <w:rPr>
                <w:rFonts w:hint="cs"/>
                <w:rtl/>
              </w:rPr>
              <w:t>إلى الهيئات الأكاديمية المنضمة إلى قطاع تقييس الاتصالات</w:t>
            </w:r>
          </w:p>
          <w:p w:rsidR="00007569" w:rsidRPr="00007569" w:rsidRDefault="00007569" w:rsidP="00CF1B69">
            <w:pPr>
              <w:tabs>
                <w:tab w:val="left" w:pos="284"/>
                <w:tab w:val="left" w:pos="4111"/>
              </w:tabs>
              <w:spacing w:before="0" w:after="120" w:line="300" w:lineRule="exact"/>
              <w:ind w:left="284" w:hanging="227"/>
            </w:pPr>
          </w:p>
        </w:tc>
      </w:tr>
      <w:tr w:rsidR="00007569" w:rsidRPr="00007569" w:rsidTr="00CF1B69">
        <w:trPr>
          <w:cantSplit/>
        </w:trPr>
        <w:tc>
          <w:tcPr>
            <w:tcW w:w="1533" w:type="dxa"/>
          </w:tcPr>
          <w:p w:rsidR="00FE7226" w:rsidRDefault="00007569" w:rsidP="0031633A">
            <w:pPr>
              <w:spacing w:before="60" w:after="60" w:line="300" w:lineRule="exact"/>
              <w:ind w:left="57"/>
              <w:rPr>
                <w:rtl/>
              </w:rPr>
            </w:pPr>
            <w:r w:rsidRPr="00007569">
              <w:rPr>
                <w:rFonts w:hint="cs"/>
                <w:rtl/>
                <w:lang w:bidi="ar-SY"/>
              </w:rPr>
              <w:t>الهاتف</w:t>
            </w:r>
            <w:r w:rsidRPr="00007569">
              <w:rPr>
                <w:rFonts w:hint="cs"/>
                <w:rtl/>
              </w:rPr>
              <w:t>:</w:t>
            </w:r>
            <w:r w:rsidR="00FE7226">
              <w:rPr>
                <w:rFonts w:hint="cs"/>
                <w:rtl/>
              </w:rPr>
              <w:br/>
            </w:r>
            <w:r w:rsidRPr="00007569">
              <w:rPr>
                <w:rFonts w:hint="cs"/>
                <w:rtl/>
              </w:rPr>
              <w:t>الفاكس:</w:t>
            </w:r>
          </w:p>
          <w:p w:rsidR="00007569" w:rsidRPr="00007569" w:rsidRDefault="00007569" w:rsidP="0031633A">
            <w:pPr>
              <w:spacing w:before="60" w:after="60" w:line="300" w:lineRule="exact"/>
              <w:ind w:left="57"/>
            </w:pPr>
            <w:r w:rsidRPr="00007569">
              <w:rPr>
                <w:rFonts w:hint="cs"/>
                <w:rtl/>
              </w:rPr>
              <w:t>البريد الإلكتروني:</w:t>
            </w:r>
          </w:p>
        </w:tc>
        <w:tc>
          <w:tcPr>
            <w:tcW w:w="3340" w:type="dxa"/>
          </w:tcPr>
          <w:p w:rsidR="00FE7226" w:rsidRDefault="00C33D50" w:rsidP="00E1755B">
            <w:pPr>
              <w:tabs>
                <w:tab w:val="right" w:pos="1432"/>
                <w:tab w:val="left" w:pos="4111"/>
              </w:tabs>
              <w:spacing w:before="20" w:after="60" w:line="300" w:lineRule="exact"/>
              <w:ind w:left="57"/>
              <w:jc w:val="left"/>
              <w:rPr>
                <w:rtl/>
                <w:lang w:bidi="ar-EG"/>
              </w:rPr>
            </w:pPr>
            <w:r>
              <w:t xml:space="preserve">+41 22 730 </w:t>
            </w:r>
            <w:r w:rsidR="00E1755B">
              <w:t>5591</w:t>
            </w:r>
            <w:r w:rsidR="00FE7226">
              <w:rPr>
                <w:rFonts w:hint="cs"/>
                <w:rtl/>
                <w:lang w:bidi="ar-EG"/>
              </w:rPr>
              <w:br/>
            </w:r>
            <w:r w:rsidR="00007569" w:rsidRPr="00007569">
              <w:t>+41 22 730 5853</w:t>
            </w:r>
          </w:p>
          <w:p w:rsidR="00007569" w:rsidRPr="00007569" w:rsidRDefault="002D5E38" w:rsidP="001E4ABC">
            <w:pPr>
              <w:tabs>
                <w:tab w:val="right" w:pos="1432"/>
                <w:tab w:val="left" w:pos="4111"/>
              </w:tabs>
              <w:spacing w:before="20" w:after="60" w:line="300" w:lineRule="exact"/>
              <w:ind w:left="57"/>
              <w:jc w:val="left"/>
              <w:rPr>
                <w:rtl/>
              </w:rPr>
            </w:pPr>
            <w:hyperlink r:id="rId10" w:history="1">
              <w:r w:rsidR="001E4ABC" w:rsidRPr="001E4ABC">
                <w:rPr>
                  <w:rStyle w:val="Hyperlink"/>
                  <w:lang w:val="en-GB"/>
                </w:rPr>
                <w:t>tsbfginnovation@itu.int</w:t>
              </w:r>
            </w:hyperlink>
          </w:p>
        </w:tc>
        <w:tc>
          <w:tcPr>
            <w:tcW w:w="4760" w:type="dxa"/>
          </w:tcPr>
          <w:p w:rsidR="00007569" w:rsidRPr="00007569" w:rsidRDefault="00007569" w:rsidP="00FE7226">
            <w:pPr>
              <w:tabs>
                <w:tab w:val="left" w:pos="284"/>
                <w:tab w:val="left" w:pos="4111"/>
              </w:tabs>
              <w:spacing w:before="60" w:after="60" w:line="300" w:lineRule="exact"/>
              <w:ind w:left="284" w:hanging="227"/>
              <w:rPr>
                <w:b/>
                <w:bCs/>
                <w:rtl/>
              </w:rPr>
            </w:pPr>
            <w:r w:rsidRPr="00007569">
              <w:rPr>
                <w:rFonts w:hint="cs"/>
                <w:b/>
                <w:bCs/>
                <w:rtl/>
              </w:rPr>
              <w:t>نسخة إلى:</w:t>
            </w:r>
          </w:p>
          <w:p w:rsidR="00007569" w:rsidRPr="00E14185" w:rsidRDefault="00007569" w:rsidP="00E1755B">
            <w:pPr>
              <w:tabs>
                <w:tab w:val="left" w:pos="284"/>
                <w:tab w:val="left" w:pos="4111"/>
              </w:tabs>
              <w:spacing w:before="0" w:line="300" w:lineRule="exact"/>
              <w:ind w:left="284" w:hanging="227"/>
              <w:rPr>
                <w:spacing w:val="-4"/>
                <w:rtl/>
                <w:lang w:bidi="ar-EG"/>
              </w:rPr>
            </w:pPr>
            <w:r w:rsidRPr="00007569">
              <w:rPr>
                <w:rFonts w:hint="cs"/>
                <w:rtl/>
              </w:rPr>
              <w:t>-</w:t>
            </w:r>
            <w:r w:rsidRPr="00007569">
              <w:rPr>
                <w:rtl/>
              </w:rPr>
              <w:tab/>
            </w:r>
            <w:r w:rsidR="00E1755B" w:rsidRPr="00137228">
              <w:rPr>
                <w:rFonts w:hint="cs"/>
                <w:noProof/>
                <w:rtl/>
                <w:lang w:bidi="ar-EG"/>
              </w:rPr>
              <w:t>رؤساء لجان دراسات قطاع تقييس الاتصالات ونوابهم</w:t>
            </w:r>
            <w:r w:rsidR="00E1755B">
              <w:rPr>
                <w:rFonts w:hint="cs"/>
                <w:noProof/>
                <w:rtl/>
                <w:lang w:bidi="ar-EG"/>
              </w:rPr>
              <w:t>؛</w:t>
            </w:r>
          </w:p>
          <w:p w:rsidR="00007569" w:rsidRPr="00007569" w:rsidRDefault="00007569" w:rsidP="00CF1B69">
            <w:pPr>
              <w:tabs>
                <w:tab w:val="left" w:pos="284"/>
                <w:tab w:val="left" w:pos="4111"/>
              </w:tabs>
              <w:spacing w:before="0" w:line="300" w:lineRule="exact"/>
              <w:ind w:left="284" w:hanging="227"/>
              <w:rPr>
                <w:rtl/>
                <w:lang w:bidi="ar-EG"/>
              </w:rPr>
            </w:pPr>
            <w:r w:rsidRPr="00007569">
              <w:rPr>
                <w:rFonts w:hint="cs"/>
                <w:rtl/>
              </w:rPr>
              <w:t>-</w:t>
            </w:r>
            <w:r w:rsidRPr="00007569">
              <w:rPr>
                <w:rtl/>
              </w:rPr>
              <w:tab/>
              <w:t>مدير مكتب تنمية الاتصالات</w:t>
            </w:r>
            <w:r w:rsidRPr="00007569">
              <w:rPr>
                <w:rFonts w:hint="cs"/>
                <w:rtl/>
              </w:rPr>
              <w:t>؛</w:t>
            </w:r>
          </w:p>
          <w:p w:rsidR="00007569" w:rsidRPr="00007569" w:rsidRDefault="00007569" w:rsidP="00CF1B69">
            <w:pPr>
              <w:tabs>
                <w:tab w:val="left" w:pos="284"/>
                <w:tab w:val="left" w:pos="4111"/>
              </w:tabs>
              <w:spacing w:before="0" w:after="60" w:line="300" w:lineRule="exact"/>
              <w:ind w:left="284" w:hanging="227"/>
              <w:rPr>
                <w:rtl/>
              </w:rPr>
            </w:pPr>
            <w:r w:rsidRPr="00007569">
              <w:rPr>
                <w:rFonts w:hint="cs"/>
                <w:rtl/>
              </w:rPr>
              <w:t>-</w:t>
            </w:r>
            <w:r w:rsidRPr="00007569">
              <w:rPr>
                <w:rtl/>
              </w:rPr>
              <w:tab/>
              <w:t>مدير مكتب الاتصالات الراديوية</w:t>
            </w:r>
          </w:p>
        </w:tc>
      </w:tr>
      <w:tr w:rsidR="00F71CA3" w:rsidRPr="00007569" w:rsidTr="00CF1B69">
        <w:trPr>
          <w:cantSplit/>
        </w:trPr>
        <w:tc>
          <w:tcPr>
            <w:tcW w:w="1533" w:type="dxa"/>
          </w:tcPr>
          <w:p w:rsidR="00F71CA3" w:rsidRPr="00007569" w:rsidRDefault="00F71CA3" w:rsidP="0031633A">
            <w:pPr>
              <w:spacing w:after="120"/>
              <w:ind w:left="57"/>
              <w:rPr>
                <w:rtl/>
                <w:lang w:bidi="ar-SY"/>
              </w:rPr>
            </w:pPr>
          </w:p>
        </w:tc>
        <w:tc>
          <w:tcPr>
            <w:tcW w:w="3340" w:type="dxa"/>
          </w:tcPr>
          <w:p w:rsidR="00F71CA3" w:rsidRPr="00007569" w:rsidRDefault="00F71CA3" w:rsidP="00F71CA3">
            <w:pPr>
              <w:tabs>
                <w:tab w:val="right" w:pos="1432"/>
                <w:tab w:val="left" w:pos="4111"/>
              </w:tabs>
              <w:spacing w:after="120"/>
              <w:ind w:left="57"/>
              <w:jc w:val="left"/>
              <w:rPr>
                <w:rtl/>
                <w:lang w:bidi="ar-EG"/>
              </w:rPr>
            </w:pPr>
          </w:p>
        </w:tc>
        <w:tc>
          <w:tcPr>
            <w:tcW w:w="4760" w:type="dxa"/>
          </w:tcPr>
          <w:p w:rsidR="00F71CA3" w:rsidRPr="00007569" w:rsidRDefault="00F71CA3" w:rsidP="00F71CA3">
            <w:pPr>
              <w:tabs>
                <w:tab w:val="left" w:pos="284"/>
                <w:tab w:val="left" w:pos="4111"/>
              </w:tabs>
              <w:spacing w:after="120"/>
              <w:ind w:left="284" w:hanging="227"/>
              <w:rPr>
                <w:b/>
                <w:bCs/>
                <w:rtl/>
              </w:rPr>
            </w:pPr>
          </w:p>
        </w:tc>
      </w:tr>
      <w:tr w:rsidR="00F71CA3" w:rsidRPr="00007569" w:rsidTr="00CF1B69">
        <w:trPr>
          <w:cantSplit/>
        </w:trPr>
        <w:tc>
          <w:tcPr>
            <w:tcW w:w="1533" w:type="dxa"/>
          </w:tcPr>
          <w:p w:rsidR="00F71CA3" w:rsidRPr="00007569" w:rsidRDefault="00F71CA3" w:rsidP="0031633A">
            <w:pPr>
              <w:spacing w:after="120"/>
              <w:ind w:left="57"/>
              <w:rPr>
                <w:rtl/>
                <w:lang w:bidi="ar-SY"/>
              </w:rPr>
            </w:pPr>
            <w:r w:rsidRPr="000302D3">
              <w:rPr>
                <w:rFonts w:hint="cs"/>
                <w:rtl/>
              </w:rPr>
              <w:t>الموضوع:</w:t>
            </w:r>
          </w:p>
        </w:tc>
        <w:tc>
          <w:tcPr>
            <w:tcW w:w="8100" w:type="dxa"/>
            <w:gridSpan w:val="2"/>
          </w:tcPr>
          <w:p w:rsidR="00F71CA3" w:rsidRPr="006A2AF3" w:rsidRDefault="00E1755B" w:rsidP="006A2AF3">
            <w:pPr>
              <w:tabs>
                <w:tab w:val="left" w:pos="284"/>
                <w:tab w:val="left" w:pos="4111"/>
              </w:tabs>
              <w:spacing w:after="120"/>
              <w:ind w:left="57"/>
              <w:jc w:val="left"/>
              <w:rPr>
                <w:b/>
                <w:bCs/>
                <w:rtl/>
                <w:lang w:bidi="ar-EG"/>
              </w:rPr>
            </w:pPr>
            <w:r w:rsidRPr="00137228">
              <w:rPr>
                <w:rFonts w:hint="cs"/>
                <w:b/>
                <w:bCs/>
                <w:noProof/>
                <w:sz w:val="24"/>
                <w:szCs w:val="32"/>
                <w:rtl/>
                <w:lang w:bidi="ar-EG"/>
              </w:rPr>
              <w:t xml:space="preserve">إنشاء فريق متخصص جديد معني </w:t>
            </w:r>
            <w:r w:rsidR="00137228">
              <w:rPr>
                <w:rFonts w:hint="cs"/>
                <w:b/>
                <w:bCs/>
                <w:noProof/>
                <w:sz w:val="24"/>
                <w:szCs w:val="32"/>
                <w:rtl/>
                <w:lang w:bidi="ar-EG"/>
              </w:rPr>
              <w:t xml:space="preserve">"بسد الفجوة: من الابتكار إلى </w:t>
            </w:r>
            <w:r w:rsidR="006A2AF3">
              <w:rPr>
                <w:rFonts w:hint="cs"/>
                <w:b/>
                <w:bCs/>
                <w:noProof/>
                <w:sz w:val="24"/>
                <w:szCs w:val="32"/>
                <w:rtl/>
                <w:lang w:bidi="ar-EG"/>
              </w:rPr>
              <w:t xml:space="preserve">المعايير </w:t>
            </w:r>
            <w:r w:rsidRPr="00137228">
              <w:rPr>
                <w:b/>
                <w:bCs/>
                <w:noProof/>
                <w:sz w:val="24"/>
                <w:szCs w:val="32"/>
                <w:lang w:bidi="ar-EG"/>
              </w:rPr>
              <w:t>(FG Innovation)</w:t>
            </w:r>
            <w:r w:rsidR="006A2AF3">
              <w:rPr>
                <w:rFonts w:hint="cs"/>
                <w:b/>
                <w:bCs/>
                <w:noProof/>
                <w:sz w:val="24"/>
                <w:szCs w:val="32"/>
                <w:rtl/>
                <w:lang w:bidi="ar-EG"/>
              </w:rPr>
              <w:t>"</w:t>
            </w:r>
            <w:r w:rsidRPr="00137228">
              <w:rPr>
                <w:rFonts w:hint="cs"/>
                <w:b/>
                <w:bCs/>
                <w:noProof/>
                <w:sz w:val="24"/>
                <w:szCs w:val="32"/>
                <w:rtl/>
                <w:lang w:bidi="ar-EG"/>
              </w:rPr>
              <w:t>؛</w:t>
            </w:r>
            <w:r w:rsidR="00F71CA3" w:rsidRPr="000302D3">
              <w:rPr>
                <w:b/>
                <w:bCs/>
                <w:rtl/>
              </w:rPr>
              <w:br/>
            </w:r>
            <w:r w:rsidR="006A2AF3">
              <w:rPr>
                <w:rFonts w:hint="cs"/>
                <w:b/>
                <w:bCs/>
                <w:rtl/>
              </w:rPr>
              <w:t>الاجتماع الأول للفريق المتخصص</w:t>
            </w:r>
            <w:r w:rsidR="00084C93">
              <w:rPr>
                <w:rFonts w:hint="cs"/>
                <w:b/>
                <w:bCs/>
                <w:rtl/>
              </w:rPr>
              <w:t xml:space="preserve"> المعني بالابتكار</w:t>
            </w:r>
            <w:r w:rsidR="006A2AF3">
              <w:rPr>
                <w:rFonts w:hint="cs"/>
                <w:b/>
                <w:bCs/>
                <w:rtl/>
              </w:rPr>
              <w:t xml:space="preserve"> </w:t>
            </w:r>
            <w:r w:rsidR="00084C93">
              <w:rPr>
                <w:b/>
                <w:bCs/>
                <w:noProof/>
                <w:sz w:val="24"/>
                <w:szCs w:val="32"/>
              </w:rPr>
              <w:t>(</w:t>
            </w:r>
            <w:r w:rsidR="006A2AF3" w:rsidRPr="00137228">
              <w:rPr>
                <w:b/>
                <w:bCs/>
                <w:noProof/>
                <w:sz w:val="24"/>
                <w:szCs w:val="32"/>
                <w:lang w:bidi="ar-EG"/>
              </w:rPr>
              <w:t>FG Innovation</w:t>
            </w:r>
            <w:r w:rsidR="00084C93">
              <w:rPr>
                <w:b/>
                <w:bCs/>
                <w:noProof/>
                <w:sz w:val="24"/>
                <w:szCs w:val="32"/>
                <w:lang w:bidi="ar-EG"/>
              </w:rPr>
              <w:t>)</w:t>
            </w:r>
            <w:r w:rsidR="006A2AF3">
              <w:rPr>
                <w:rFonts w:hint="cs"/>
                <w:b/>
                <w:bCs/>
                <w:rtl/>
                <w:lang w:bidi="ar-EG"/>
              </w:rPr>
              <w:t xml:space="preserve">، جنيف، سويسرا، وورشة عمل بشأن الابتكار في مجال تكنولوجيا المعلومات والاتصالات، </w:t>
            </w:r>
            <w:r w:rsidR="006A2AF3" w:rsidRPr="006A2AF3">
              <w:rPr>
                <w:b/>
                <w:bCs/>
                <w:lang w:bidi="ar-EG"/>
              </w:rPr>
              <w:t>21-19</w:t>
            </w:r>
            <w:r w:rsidR="006A2AF3" w:rsidRPr="006A2AF3">
              <w:rPr>
                <w:rFonts w:hint="cs"/>
                <w:b/>
                <w:bCs/>
                <w:rtl/>
                <w:lang w:bidi="ar-EG"/>
              </w:rPr>
              <w:t xml:space="preserve"> مارس </w:t>
            </w:r>
            <w:r w:rsidR="006A2AF3" w:rsidRPr="006A2AF3">
              <w:rPr>
                <w:b/>
                <w:bCs/>
                <w:lang w:bidi="ar-EG"/>
              </w:rPr>
              <w:t>2012</w:t>
            </w:r>
          </w:p>
        </w:tc>
      </w:tr>
    </w:tbl>
    <w:p w:rsidR="008E21AA" w:rsidRPr="005F33FD" w:rsidRDefault="008E21AA" w:rsidP="00050C01">
      <w:pPr>
        <w:rPr>
          <w:noProof/>
          <w:rtl/>
          <w:lang w:bidi="ar-EG"/>
        </w:rPr>
      </w:pPr>
      <w:r w:rsidRPr="005F33FD">
        <w:rPr>
          <w:noProof/>
          <w:rtl/>
          <w:lang w:bidi="ar-EG"/>
        </w:rPr>
        <w:t xml:space="preserve">حضرات </w:t>
      </w:r>
      <w:r>
        <w:rPr>
          <w:noProof/>
          <w:rtl/>
          <w:lang w:bidi="ar-EG"/>
        </w:rPr>
        <w:t>السادة</w:t>
      </w:r>
      <w:r w:rsidRPr="0010144A">
        <w:rPr>
          <w:noProof/>
          <w:rtl/>
          <w:lang w:bidi="ar-EG"/>
        </w:rPr>
        <w:t xml:space="preserve"> </w:t>
      </w:r>
      <w:r>
        <w:rPr>
          <w:noProof/>
          <w:rtl/>
          <w:lang w:bidi="ar-EG"/>
        </w:rPr>
        <w:t>والسيدات</w:t>
      </w:r>
      <w:r w:rsidRPr="005F33FD">
        <w:rPr>
          <w:noProof/>
          <w:rtl/>
          <w:lang w:bidi="ar-EG"/>
        </w:rPr>
        <w:t>،</w:t>
      </w:r>
    </w:p>
    <w:p w:rsidR="008E21AA" w:rsidRPr="005F33FD" w:rsidRDefault="008E21AA" w:rsidP="00050C01">
      <w:pPr>
        <w:rPr>
          <w:noProof/>
          <w:rtl/>
          <w:lang w:bidi="ar-EG"/>
        </w:rPr>
      </w:pPr>
      <w:r>
        <w:rPr>
          <w:noProof/>
          <w:rtl/>
          <w:lang w:bidi="ar-EG"/>
        </w:rPr>
        <w:t>تحية طيبة وبعد،</w:t>
      </w:r>
    </w:p>
    <w:p w:rsidR="008E21AA" w:rsidRPr="00DD72DE" w:rsidRDefault="008E21AA" w:rsidP="00DD72DE">
      <w:pPr>
        <w:rPr>
          <w:noProof/>
          <w:spacing w:val="-6"/>
          <w:lang w:bidi="ar-EG"/>
        </w:rPr>
      </w:pPr>
      <w:r w:rsidRPr="00084C93">
        <w:rPr>
          <w:noProof/>
          <w:lang w:bidi="ar-EG"/>
        </w:rPr>
        <w:t>1</w:t>
      </w:r>
      <w:r w:rsidRPr="00084C93">
        <w:rPr>
          <w:noProof/>
          <w:lang w:bidi="ar-EG"/>
        </w:rPr>
        <w:tab/>
      </w:r>
      <w:r w:rsidRPr="00DD72DE">
        <w:rPr>
          <w:rFonts w:hint="cs"/>
          <w:noProof/>
          <w:spacing w:val="-6"/>
          <w:rtl/>
          <w:lang w:val="en-GB" w:bidi="ar-EG"/>
        </w:rPr>
        <w:t xml:space="preserve">يسرني أن أعلن </w:t>
      </w:r>
      <w:r w:rsidR="003F7B38" w:rsidRPr="00DD72DE">
        <w:rPr>
          <w:rFonts w:hint="cs"/>
          <w:noProof/>
          <w:spacing w:val="-6"/>
          <w:rtl/>
          <w:lang w:bidi="ar-EG"/>
        </w:rPr>
        <w:t>عن تشكيل فريق متخصص</w:t>
      </w:r>
      <w:r w:rsidRPr="00DD72DE">
        <w:rPr>
          <w:rFonts w:hint="cs"/>
          <w:noProof/>
          <w:spacing w:val="-6"/>
          <w:rtl/>
          <w:lang w:val="en-GB" w:bidi="ar-EG"/>
        </w:rPr>
        <w:t xml:space="preserve"> لقطاع تقييس الاتصالات </w:t>
      </w:r>
      <w:r w:rsidR="0082601D" w:rsidRPr="00DD72DE">
        <w:rPr>
          <w:rFonts w:hint="cs"/>
          <w:noProof/>
          <w:spacing w:val="-6"/>
          <w:rtl/>
          <w:lang w:val="en-GB" w:bidi="ar-EG"/>
        </w:rPr>
        <w:t>معني</w:t>
      </w:r>
      <w:r w:rsidR="00084C93" w:rsidRPr="00DD72DE">
        <w:rPr>
          <w:rFonts w:hint="cs"/>
          <w:noProof/>
          <w:spacing w:val="-6"/>
          <w:rtl/>
          <w:lang w:val="en-GB" w:bidi="ar-EG"/>
        </w:rPr>
        <w:t xml:space="preserve"> بسد الفجوة: من الابتكار إلى المعايير</w:t>
      </w:r>
      <w:r w:rsidR="00DD72DE" w:rsidRPr="00DD72DE">
        <w:rPr>
          <w:rFonts w:hint="eastAsia"/>
          <w:noProof/>
          <w:spacing w:val="-6"/>
          <w:rtl/>
          <w:lang w:val="en-GB" w:bidi="ar-EG"/>
        </w:rPr>
        <w:t> </w:t>
      </w:r>
      <w:r w:rsidRPr="00DD72DE">
        <w:rPr>
          <w:noProof/>
          <w:spacing w:val="-6"/>
          <w:lang w:bidi="ar-EG"/>
        </w:rPr>
        <w:t>(FG </w:t>
      </w:r>
      <w:r w:rsidRPr="00DD72DE">
        <w:rPr>
          <w:bCs/>
          <w:spacing w:val="-6"/>
        </w:rPr>
        <w:t>Innovation</w:t>
      </w:r>
      <w:r w:rsidRPr="00DD72DE">
        <w:rPr>
          <w:noProof/>
          <w:spacing w:val="-6"/>
          <w:lang w:bidi="ar-EG"/>
        </w:rPr>
        <w:t>)</w:t>
      </w:r>
      <w:r w:rsidRPr="00DD72DE">
        <w:rPr>
          <w:rFonts w:hint="cs"/>
          <w:noProof/>
          <w:spacing w:val="-6"/>
          <w:rtl/>
          <w:lang w:bidi="ar-EG"/>
        </w:rPr>
        <w:t xml:space="preserve"> </w:t>
      </w:r>
      <w:r w:rsidR="003F58F9" w:rsidRPr="00DD72DE">
        <w:rPr>
          <w:rFonts w:hint="cs"/>
          <w:noProof/>
          <w:spacing w:val="-6"/>
          <w:rtl/>
          <w:lang w:bidi="ar-EG"/>
        </w:rPr>
        <w:t xml:space="preserve">بعد موافقة الفريق الاستشاري لتقييس الاتصالات </w:t>
      </w:r>
      <w:r w:rsidRPr="00DD72DE">
        <w:rPr>
          <w:rFonts w:hint="cs"/>
          <w:noProof/>
          <w:spacing w:val="-6"/>
          <w:rtl/>
          <w:lang w:bidi="ar-EG"/>
        </w:rPr>
        <w:t>في اجتماع</w:t>
      </w:r>
      <w:r w:rsidR="00084C93" w:rsidRPr="00DD72DE">
        <w:rPr>
          <w:rFonts w:hint="cs"/>
          <w:noProof/>
          <w:spacing w:val="-6"/>
          <w:rtl/>
          <w:lang w:bidi="ar-EG"/>
        </w:rPr>
        <w:t>ه</w:t>
      </w:r>
      <w:r w:rsidRPr="00DD72DE">
        <w:rPr>
          <w:rFonts w:hint="cs"/>
          <w:noProof/>
          <w:spacing w:val="-6"/>
          <w:rtl/>
          <w:lang w:bidi="ar-EG"/>
        </w:rPr>
        <w:t xml:space="preserve"> </w:t>
      </w:r>
      <w:r w:rsidR="00084C93" w:rsidRPr="00DD72DE">
        <w:rPr>
          <w:rFonts w:hint="cs"/>
          <w:noProof/>
          <w:spacing w:val="-6"/>
          <w:rtl/>
          <w:lang w:bidi="ar-EG"/>
        </w:rPr>
        <w:t>الذي عقد</w:t>
      </w:r>
      <w:r w:rsidRPr="00DD72DE">
        <w:rPr>
          <w:rFonts w:hint="cs"/>
          <w:noProof/>
          <w:spacing w:val="-6"/>
          <w:rtl/>
          <w:lang w:bidi="ar-EG"/>
        </w:rPr>
        <w:t xml:space="preserve"> في جنيف، </w:t>
      </w:r>
      <w:r w:rsidRPr="00DD72DE">
        <w:rPr>
          <w:noProof/>
          <w:spacing w:val="-6"/>
          <w:lang w:bidi="ar-EG"/>
        </w:rPr>
        <w:t>13</w:t>
      </w:r>
      <w:r w:rsidR="002658A8" w:rsidRPr="00DD72DE">
        <w:rPr>
          <w:noProof/>
          <w:spacing w:val="-6"/>
          <w:lang w:bidi="ar-EG"/>
        </w:rPr>
        <w:sym w:font="Symbol" w:char="F02D"/>
      </w:r>
      <w:r w:rsidRPr="00DD72DE">
        <w:rPr>
          <w:noProof/>
          <w:spacing w:val="-6"/>
          <w:lang w:bidi="ar-EG"/>
        </w:rPr>
        <w:t>10</w:t>
      </w:r>
      <w:r w:rsidR="00DD72DE" w:rsidRPr="00DD72DE">
        <w:rPr>
          <w:rFonts w:hint="eastAsia"/>
          <w:noProof/>
          <w:spacing w:val="-6"/>
          <w:rtl/>
          <w:lang w:bidi="ar-EG"/>
        </w:rPr>
        <w:t> </w:t>
      </w:r>
      <w:r w:rsidRPr="00DD72DE">
        <w:rPr>
          <w:rFonts w:hint="cs"/>
          <w:noProof/>
          <w:spacing w:val="-6"/>
          <w:rtl/>
          <w:lang w:bidi="ar-EG"/>
        </w:rPr>
        <w:t>يناير </w:t>
      </w:r>
      <w:r w:rsidRPr="00DD72DE">
        <w:rPr>
          <w:noProof/>
          <w:spacing w:val="-6"/>
          <w:lang w:bidi="ar-EG"/>
        </w:rPr>
        <w:t>2012</w:t>
      </w:r>
      <w:r w:rsidRPr="00DD72DE">
        <w:rPr>
          <w:rFonts w:hint="cs"/>
          <w:noProof/>
          <w:spacing w:val="-6"/>
          <w:rtl/>
          <w:lang w:bidi="ar-EG"/>
        </w:rPr>
        <w:t>.</w:t>
      </w:r>
    </w:p>
    <w:p w:rsidR="008E21AA" w:rsidRPr="00403C8F" w:rsidRDefault="008E21AA" w:rsidP="00D34318">
      <w:pPr>
        <w:rPr>
          <w:noProof/>
          <w:rtl/>
          <w:lang w:bidi="ar-EG"/>
        </w:rPr>
      </w:pPr>
      <w:r w:rsidRPr="00F96A99">
        <w:rPr>
          <w:noProof/>
          <w:lang w:bidi="ar-EG"/>
        </w:rPr>
        <w:t>2</w:t>
      </w:r>
      <w:r w:rsidRPr="00F96A99">
        <w:rPr>
          <w:rFonts w:hint="cs"/>
          <w:noProof/>
          <w:rtl/>
          <w:lang w:bidi="ar-EG"/>
        </w:rPr>
        <w:tab/>
      </w:r>
      <w:r w:rsidR="00D34318">
        <w:rPr>
          <w:rFonts w:hint="cs"/>
          <w:noProof/>
          <w:rtl/>
          <w:lang w:bidi="ar-EG"/>
        </w:rPr>
        <w:t>و</w:t>
      </w:r>
      <w:r w:rsidR="00084C93">
        <w:rPr>
          <w:rFonts w:hint="cs"/>
          <w:noProof/>
          <w:rtl/>
          <w:lang w:bidi="ar-EG"/>
        </w:rPr>
        <w:t xml:space="preserve">يوفر هذا الفريق المتخصص منصة أولية </w:t>
      </w:r>
      <w:r w:rsidR="00E65A64">
        <w:rPr>
          <w:rFonts w:hint="cs"/>
          <w:noProof/>
          <w:rtl/>
          <w:lang w:bidi="ar-EG"/>
        </w:rPr>
        <w:t>للاعتراف</w:t>
      </w:r>
      <w:r w:rsidR="00E65A64">
        <w:rPr>
          <w:noProof/>
          <w:rtl/>
          <w:lang w:bidi="ar-EG"/>
        </w:rPr>
        <w:t xml:space="preserve"> </w:t>
      </w:r>
      <w:r w:rsidR="00E65A64">
        <w:rPr>
          <w:rFonts w:hint="cs"/>
          <w:noProof/>
          <w:rtl/>
          <w:lang w:bidi="ar-EG"/>
        </w:rPr>
        <w:t>ب</w:t>
      </w:r>
      <w:r w:rsidR="00084C93" w:rsidRPr="00084C93">
        <w:rPr>
          <w:noProof/>
          <w:rtl/>
          <w:lang w:bidi="ar-EG"/>
        </w:rPr>
        <w:t xml:space="preserve">الابتكارات الناشئة </w:t>
      </w:r>
      <w:r w:rsidR="00E65A64">
        <w:rPr>
          <w:rFonts w:hint="cs"/>
          <w:noProof/>
          <w:rtl/>
          <w:lang w:bidi="ar-EG"/>
        </w:rPr>
        <w:t xml:space="preserve">وتحديدها </w:t>
      </w:r>
      <w:r w:rsidR="00084C93" w:rsidRPr="00084C93">
        <w:rPr>
          <w:noProof/>
          <w:rtl/>
          <w:lang w:bidi="ar-EG"/>
        </w:rPr>
        <w:t xml:space="preserve">في البلدان النامية التي يمكن أن تستفيد من </w:t>
      </w:r>
      <w:r w:rsidR="00D34318">
        <w:rPr>
          <w:rFonts w:hint="cs"/>
          <w:noProof/>
          <w:rtl/>
          <w:lang w:bidi="ar-EG"/>
        </w:rPr>
        <w:t>التقييس</w:t>
      </w:r>
      <w:r w:rsidR="00084C93" w:rsidRPr="00084C93">
        <w:rPr>
          <w:noProof/>
          <w:rtl/>
          <w:lang w:bidi="ar-EG"/>
        </w:rPr>
        <w:t>. و</w:t>
      </w:r>
      <w:r w:rsidR="002E11CA">
        <w:rPr>
          <w:rFonts w:hint="cs"/>
          <w:noProof/>
          <w:rtl/>
          <w:lang w:bidi="ar-EG"/>
        </w:rPr>
        <w:t xml:space="preserve">يتمثل </w:t>
      </w:r>
      <w:r w:rsidR="00084C93" w:rsidRPr="00084C93">
        <w:rPr>
          <w:noProof/>
          <w:rtl/>
          <w:lang w:bidi="ar-EG"/>
        </w:rPr>
        <w:t xml:space="preserve">الهدف الرئيسي </w:t>
      </w:r>
      <w:r w:rsidR="00084C93">
        <w:rPr>
          <w:rFonts w:hint="cs"/>
          <w:noProof/>
          <w:rtl/>
          <w:lang w:bidi="ar-EG"/>
        </w:rPr>
        <w:t xml:space="preserve">لهذا الفريق </w:t>
      </w:r>
      <w:r w:rsidR="002E11CA">
        <w:rPr>
          <w:rFonts w:hint="cs"/>
          <w:noProof/>
          <w:rtl/>
          <w:lang w:bidi="ar-EG"/>
        </w:rPr>
        <w:t>في</w:t>
      </w:r>
      <w:r w:rsidR="00084C93">
        <w:rPr>
          <w:rFonts w:hint="cs"/>
          <w:noProof/>
          <w:rtl/>
          <w:lang w:bidi="ar-EG"/>
        </w:rPr>
        <w:t xml:space="preserve"> </w:t>
      </w:r>
      <w:r w:rsidR="00084C93" w:rsidRPr="00084C93">
        <w:rPr>
          <w:noProof/>
          <w:rtl/>
          <w:lang w:bidi="ar-EG"/>
        </w:rPr>
        <w:t xml:space="preserve">دعم أنشطة </w:t>
      </w:r>
      <w:r w:rsidR="00084C93">
        <w:rPr>
          <w:rFonts w:hint="cs"/>
          <w:noProof/>
          <w:rtl/>
          <w:lang w:bidi="ar-EG"/>
        </w:rPr>
        <w:t xml:space="preserve">لجان الدراسات التابعة لقطاع تقييس الاتصالات لمواصلة </w:t>
      </w:r>
      <w:r w:rsidR="00084C93" w:rsidRPr="00084C93">
        <w:rPr>
          <w:noProof/>
          <w:rtl/>
          <w:lang w:bidi="ar-EG"/>
        </w:rPr>
        <w:t>دعم الابتكار وسد الفجوة الرقمية</w:t>
      </w:r>
      <w:r w:rsidR="00403C8F">
        <w:rPr>
          <w:rFonts w:hint="cs"/>
          <w:noProof/>
          <w:rtl/>
          <w:lang w:bidi="ar-EG"/>
        </w:rPr>
        <w:t xml:space="preserve"> (القرار </w:t>
      </w:r>
      <w:r w:rsidR="00403C8F">
        <w:rPr>
          <w:noProof/>
          <w:lang w:bidi="ar-EG"/>
        </w:rPr>
        <w:t>71</w:t>
      </w:r>
      <w:r w:rsidR="00403C8F">
        <w:rPr>
          <w:rFonts w:hint="cs"/>
          <w:noProof/>
          <w:rtl/>
          <w:lang w:bidi="ar-EG"/>
        </w:rPr>
        <w:t xml:space="preserve"> الصادر عن مؤتمر المندوبين المفوضين لعام </w:t>
      </w:r>
      <w:r w:rsidR="00403C8F">
        <w:rPr>
          <w:noProof/>
          <w:lang w:bidi="ar-EG"/>
        </w:rPr>
        <w:t>2010</w:t>
      </w:r>
      <w:r w:rsidR="00403C8F">
        <w:rPr>
          <w:rFonts w:hint="cs"/>
          <w:noProof/>
          <w:rtl/>
          <w:lang w:bidi="ar-EG"/>
        </w:rPr>
        <w:t>)</w:t>
      </w:r>
      <w:r w:rsidR="003D1F5C">
        <w:rPr>
          <w:rFonts w:hint="cs"/>
          <w:noProof/>
          <w:rtl/>
          <w:lang w:bidi="ar-EG"/>
        </w:rPr>
        <w:t>.</w:t>
      </w:r>
    </w:p>
    <w:p w:rsidR="008E21AA" w:rsidRPr="002E11CA" w:rsidRDefault="008E21AA" w:rsidP="001E4ABC">
      <w:pPr>
        <w:rPr>
          <w:noProof/>
          <w:rtl/>
          <w:lang w:bidi="ar-EG"/>
        </w:rPr>
      </w:pPr>
      <w:r w:rsidRPr="002E11CA">
        <w:rPr>
          <w:noProof/>
          <w:lang w:bidi="ar-EG"/>
        </w:rPr>
        <w:t>3</w:t>
      </w:r>
      <w:r w:rsidRPr="002E11CA">
        <w:rPr>
          <w:rFonts w:hint="cs"/>
          <w:noProof/>
          <w:rtl/>
          <w:lang w:bidi="ar-EG"/>
        </w:rPr>
        <w:tab/>
      </w:r>
      <w:r w:rsidR="004B689C">
        <w:rPr>
          <w:rFonts w:hint="cs"/>
          <w:noProof/>
          <w:rtl/>
          <w:lang w:bidi="ar-EG"/>
        </w:rPr>
        <w:t>و</w:t>
      </w:r>
      <w:r w:rsidRPr="002E11CA">
        <w:rPr>
          <w:rFonts w:hint="cs"/>
          <w:noProof/>
          <w:rtl/>
          <w:lang w:bidi="ar-EG"/>
        </w:rPr>
        <w:t>سيعمل الفريق المتخصص بموجب الإجراءات المنصوص عليها في التوصية</w:t>
      </w:r>
      <w:r w:rsidRPr="002E11CA">
        <w:rPr>
          <w:rFonts w:hint="eastAsia"/>
          <w:noProof/>
          <w:rtl/>
          <w:lang w:bidi="ar-EG"/>
        </w:rPr>
        <w:t> </w:t>
      </w:r>
      <w:r w:rsidRPr="002E11CA">
        <w:rPr>
          <w:noProof/>
          <w:lang w:bidi="ar-EG"/>
        </w:rPr>
        <w:t>ITU</w:t>
      </w:r>
      <w:r w:rsidR="001E4ABC">
        <w:rPr>
          <w:noProof/>
          <w:lang w:bidi="ar-EG"/>
        </w:rPr>
        <w:sym w:font="Symbol" w:char="F02D"/>
      </w:r>
      <w:r w:rsidRPr="002E11CA">
        <w:rPr>
          <w:noProof/>
          <w:lang w:bidi="ar-EG"/>
        </w:rPr>
        <w:t>T A.7</w:t>
      </w:r>
      <w:r w:rsidRPr="002E11CA">
        <w:rPr>
          <w:rFonts w:hint="cs"/>
          <w:noProof/>
          <w:rtl/>
          <w:lang w:bidi="ar-EG"/>
        </w:rPr>
        <w:t>.</w:t>
      </w:r>
      <w:r w:rsidRPr="00F96A99">
        <w:rPr>
          <w:rFonts w:hint="cs"/>
          <w:noProof/>
          <w:rtl/>
          <w:lang w:bidi="ar-EG"/>
        </w:rPr>
        <w:t xml:space="preserve"> </w:t>
      </w:r>
      <w:r w:rsidR="002E11CA">
        <w:rPr>
          <w:rFonts w:hint="cs"/>
          <w:noProof/>
          <w:rtl/>
          <w:lang w:bidi="ar-EG"/>
        </w:rPr>
        <w:t xml:space="preserve">وسيكون الفريق الاستشاري لتقييس الاتصالات الفريق الرئيسي الذي ينتمي إليه هذا الفريق. </w:t>
      </w:r>
      <w:r w:rsidR="004B689C">
        <w:rPr>
          <w:rFonts w:hint="cs"/>
          <w:noProof/>
          <w:rtl/>
          <w:lang w:bidi="ar-EG"/>
        </w:rPr>
        <w:t>وترد</w:t>
      </w:r>
      <w:r w:rsidR="002E11CA">
        <w:rPr>
          <w:rFonts w:hint="cs"/>
          <w:noProof/>
          <w:rtl/>
          <w:lang w:bidi="ar-EG"/>
        </w:rPr>
        <w:t xml:space="preserve"> في </w:t>
      </w:r>
      <w:r w:rsidR="002E11CA" w:rsidRPr="002E11CA">
        <w:rPr>
          <w:rFonts w:hint="cs"/>
          <w:b/>
          <w:bCs/>
          <w:noProof/>
          <w:rtl/>
          <w:lang w:bidi="ar-EG"/>
        </w:rPr>
        <w:t xml:space="preserve">الملحق </w:t>
      </w:r>
      <w:r w:rsidR="002E11CA" w:rsidRPr="002E11CA">
        <w:rPr>
          <w:b/>
          <w:bCs/>
          <w:noProof/>
          <w:lang w:bidi="ar-EG"/>
        </w:rPr>
        <w:t>1</w:t>
      </w:r>
      <w:r w:rsidR="002E11CA">
        <w:rPr>
          <w:rFonts w:hint="cs"/>
          <w:noProof/>
          <w:rtl/>
          <w:lang w:bidi="ar-EG"/>
        </w:rPr>
        <w:t xml:space="preserve"> اختصاصات الفريق المتخصص</w:t>
      </w:r>
      <w:r w:rsidR="004B689C">
        <w:rPr>
          <w:rFonts w:hint="cs"/>
          <w:noProof/>
          <w:rtl/>
          <w:lang w:bidi="ar-EG"/>
        </w:rPr>
        <w:t xml:space="preserve"> هذا التي تم الاتفاق عليها</w:t>
      </w:r>
      <w:r w:rsidR="002E11CA">
        <w:rPr>
          <w:rFonts w:hint="cs"/>
          <w:noProof/>
          <w:rtl/>
          <w:lang w:bidi="ar-EG"/>
        </w:rPr>
        <w:t>. وسيتولى السيد أجاي رانجان م</w:t>
      </w:r>
      <w:r w:rsidR="0082601D">
        <w:rPr>
          <w:rFonts w:hint="cs"/>
          <w:noProof/>
          <w:rtl/>
          <w:lang w:bidi="ar-EG"/>
        </w:rPr>
        <w:t>ي</w:t>
      </w:r>
      <w:r w:rsidR="002E11CA">
        <w:rPr>
          <w:rFonts w:hint="cs"/>
          <w:noProof/>
          <w:rtl/>
          <w:lang w:bidi="ar-EG"/>
        </w:rPr>
        <w:t xml:space="preserve">شرا، من شركة </w:t>
      </w:r>
      <w:r w:rsidR="002E11CA">
        <w:rPr>
          <w:szCs w:val="24"/>
        </w:rPr>
        <w:t>Nokia</w:t>
      </w:r>
      <w:r w:rsidR="001E4ABC">
        <w:rPr>
          <w:szCs w:val="24"/>
        </w:rPr>
        <w:t> </w:t>
      </w:r>
      <w:r w:rsidR="002E11CA">
        <w:rPr>
          <w:szCs w:val="24"/>
        </w:rPr>
        <w:t>Siemens Networks</w:t>
      </w:r>
      <w:r w:rsidR="002E11CA">
        <w:rPr>
          <w:rFonts w:hint="cs"/>
          <w:noProof/>
          <w:rtl/>
          <w:lang w:bidi="ar-EG"/>
        </w:rPr>
        <w:t xml:space="preserve"> رئاسة هذا الفريق. وأعتقد اعتقاداً راسخاً </w:t>
      </w:r>
      <w:r w:rsidR="0082601D">
        <w:rPr>
          <w:rFonts w:hint="cs"/>
          <w:noProof/>
          <w:rtl/>
          <w:lang w:bidi="ar-EG"/>
        </w:rPr>
        <w:t>أ</w:t>
      </w:r>
      <w:r w:rsidR="002E11CA">
        <w:rPr>
          <w:rFonts w:hint="cs"/>
          <w:noProof/>
          <w:rtl/>
          <w:lang w:bidi="ar-EG"/>
        </w:rPr>
        <w:t xml:space="preserve">ن قطاع تقييس الاتصالات سيفي بتوقعات أعضائه </w:t>
      </w:r>
      <w:r w:rsidR="002E11CA" w:rsidRPr="002E11CA">
        <w:rPr>
          <w:noProof/>
          <w:rtl/>
          <w:lang w:bidi="ar-EG"/>
        </w:rPr>
        <w:t>و</w:t>
      </w:r>
      <w:r w:rsidR="002E11CA">
        <w:rPr>
          <w:rFonts w:hint="cs"/>
          <w:noProof/>
          <w:rtl/>
          <w:lang w:bidi="ar-EG"/>
        </w:rPr>
        <w:t>ي</w:t>
      </w:r>
      <w:r w:rsidR="002E11CA" w:rsidRPr="002E11CA">
        <w:rPr>
          <w:noProof/>
          <w:rtl/>
          <w:lang w:bidi="ar-EG"/>
        </w:rPr>
        <w:t>برهن على قدرته</w:t>
      </w:r>
      <w:r w:rsidR="002E11CA">
        <w:rPr>
          <w:rFonts w:hint="cs"/>
          <w:noProof/>
          <w:rtl/>
          <w:lang w:bidi="ar-EG"/>
        </w:rPr>
        <w:t xml:space="preserve"> على</w:t>
      </w:r>
      <w:r w:rsidR="002E11CA" w:rsidRPr="002E11CA">
        <w:rPr>
          <w:noProof/>
          <w:rtl/>
          <w:lang w:bidi="ar-EG"/>
        </w:rPr>
        <w:t xml:space="preserve"> معالجة المواضيع التي تتطلب اهتماما</w:t>
      </w:r>
      <w:r w:rsidR="002E11CA">
        <w:rPr>
          <w:rFonts w:hint="cs"/>
          <w:noProof/>
          <w:rtl/>
          <w:lang w:bidi="ar-EG"/>
        </w:rPr>
        <w:t>ً</w:t>
      </w:r>
      <w:r w:rsidR="002E11CA" w:rsidRPr="002E11CA">
        <w:rPr>
          <w:noProof/>
          <w:rtl/>
          <w:lang w:bidi="ar-EG"/>
        </w:rPr>
        <w:t xml:space="preserve"> عاجلاً</w:t>
      </w:r>
      <w:r w:rsidR="0082601D">
        <w:rPr>
          <w:rFonts w:hint="cs"/>
          <w:noProof/>
          <w:rtl/>
          <w:lang w:bidi="ar-EG"/>
        </w:rPr>
        <w:t xml:space="preserve"> من خلال إنشاء هذا الفريق المتخصص.</w:t>
      </w:r>
    </w:p>
    <w:p w:rsidR="008E21AA" w:rsidRPr="00F96A99" w:rsidRDefault="008E21AA" w:rsidP="00050C01">
      <w:pPr>
        <w:rPr>
          <w:noProof/>
          <w:rtl/>
          <w:lang w:bidi="ar-EG"/>
        </w:rPr>
      </w:pPr>
      <w:r w:rsidRPr="0078644F">
        <w:rPr>
          <w:noProof/>
          <w:lang w:bidi="ar-EG"/>
        </w:rPr>
        <w:t>4</w:t>
      </w:r>
      <w:r w:rsidRPr="0078644F">
        <w:rPr>
          <w:rFonts w:hint="cs"/>
          <w:noProof/>
          <w:rtl/>
          <w:lang w:bidi="ar-EG"/>
        </w:rPr>
        <w:tab/>
        <w:t>و</w:t>
      </w:r>
      <w:r w:rsidR="009D02CE">
        <w:rPr>
          <w:rFonts w:hint="cs"/>
          <w:noProof/>
          <w:rtl/>
          <w:lang w:bidi="ar-EG"/>
        </w:rPr>
        <w:t xml:space="preserve">باب المشاركة في هذا </w:t>
      </w:r>
      <w:r w:rsidRPr="0078644F">
        <w:rPr>
          <w:rFonts w:hint="cs"/>
          <w:noProof/>
          <w:rtl/>
          <w:lang w:bidi="ar-EG"/>
        </w:rPr>
        <w:t>الفريق مفتوح أمام الدول الأعضاء في الاتحاد وأعضاء القطاع والمنتسبين</w:t>
      </w:r>
      <w:r w:rsidR="0081726E">
        <w:rPr>
          <w:rFonts w:hint="cs"/>
          <w:noProof/>
          <w:rtl/>
          <w:lang w:bidi="ar-EG"/>
        </w:rPr>
        <w:t xml:space="preserve"> والمؤسسات الأكاديمية</w:t>
      </w:r>
      <w:r w:rsidRPr="0078644F">
        <w:rPr>
          <w:rFonts w:hint="cs"/>
          <w:noProof/>
          <w:rtl/>
          <w:lang w:bidi="ar-EG"/>
        </w:rPr>
        <w:t xml:space="preserve"> </w:t>
      </w:r>
      <w:r w:rsidR="0081726E">
        <w:rPr>
          <w:rFonts w:hint="cs"/>
          <w:noProof/>
          <w:rtl/>
          <w:lang w:bidi="ar-EG"/>
        </w:rPr>
        <w:t>و</w:t>
      </w:r>
      <w:r w:rsidRPr="0078644F">
        <w:rPr>
          <w:rFonts w:hint="cs"/>
          <w:noProof/>
          <w:rtl/>
          <w:lang w:bidi="ar-EG"/>
        </w:rPr>
        <w:t>أمام أي فرد ينتمي إلى بلد عضو في الاتحاد يكون على استعداد للمساهمة في عمل الفريق</w:t>
      </w:r>
      <w:r w:rsidR="00120B89">
        <w:rPr>
          <w:rFonts w:hint="cs"/>
          <w:noProof/>
          <w:rtl/>
          <w:lang w:bidi="ar-EG"/>
        </w:rPr>
        <w:t>؛</w:t>
      </w:r>
      <w:r w:rsidRPr="0078644F">
        <w:rPr>
          <w:rFonts w:hint="cs"/>
          <w:noProof/>
          <w:rtl/>
          <w:lang w:bidi="ar-EG"/>
        </w:rPr>
        <w:t xml:space="preserve"> ويشمل ذلك الأفراد الذين هم أيضاً أعضاء في المنظمات المعنية بوضع المعايير أو من يمثلها.</w:t>
      </w:r>
    </w:p>
    <w:p w:rsidR="008E21AA" w:rsidRPr="00E660EF" w:rsidRDefault="008E21AA" w:rsidP="001E4ABC">
      <w:pPr>
        <w:rPr>
          <w:noProof/>
          <w:spacing w:val="-4"/>
          <w:rtl/>
          <w:lang w:bidi="ar-EG"/>
        </w:rPr>
      </w:pPr>
      <w:r w:rsidRPr="00F96A99">
        <w:rPr>
          <w:noProof/>
          <w:lang w:bidi="ar-EG"/>
        </w:rPr>
        <w:lastRenderedPageBreak/>
        <w:t>5</w:t>
      </w:r>
      <w:r w:rsidRPr="00F96A99">
        <w:rPr>
          <w:noProof/>
          <w:lang w:bidi="ar-EG"/>
        </w:rPr>
        <w:tab/>
      </w:r>
      <w:r w:rsidRPr="00E660EF">
        <w:rPr>
          <w:rFonts w:hint="cs"/>
          <w:noProof/>
          <w:spacing w:val="-4"/>
          <w:rtl/>
          <w:lang w:bidi="ar-EG"/>
        </w:rPr>
        <w:t>ومن المقرر أن يعقد الاجتماع الأول للفريق</w:t>
      </w:r>
      <w:r w:rsidR="00120B89" w:rsidRPr="00E660EF">
        <w:rPr>
          <w:rFonts w:hint="cs"/>
          <w:noProof/>
          <w:spacing w:val="-4"/>
          <w:rtl/>
          <w:lang w:bidi="ar-EG"/>
        </w:rPr>
        <w:t xml:space="preserve"> في مقر الاتحاد في جنيف، سويسرا، يومي </w:t>
      </w:r>
      <w:r w:rsidR="00120B89" w:rsidRPr="00E660EF">
        <w:rPr>
          <w:b/>
          <w:bCs/>
          <w:noProof/>
          <w:spacing w:val="-4"/>
          <w:u w:val="single"/>
          <w:lang w:bidi="ar-EG"/>
        </w:rPr>
        <w:t>19</w:t>
      </w:r>
      <w:r w:rsidR="00120B89" w:rsidRPr="00E660EF">
        <w:rPr>
          <w:rFonts w:hint="cs"/>
          <w:b/>
          <w:bCs/>
          <w:noProof/>
          <w:spacing w:val="-4"/>
          <w:u w:val="single"/>
          <w:rtl/>
          <w:lang w:bidi="ar-EG"/>
        </w:rPr>
        <w:t xml:space="preserve"> و</w:t>
      </w:r>
      <w:r w:rsidR="00120B89" w:rsidRPr="00E660EF">
        <w:rPr>
          <w:b/>
          <w:bCs/>
          <w:noProof/>
          <w:spacing w:val="-4"/>
          <w:u w:val="single"/>
          <w:lang w:bidi="ar-EG"/>
        </w:rPr>
        <w:t>21</w:t>
      </w:r>
      <w:r w:rsidR="00120B89" w:rsidRPr="00E660EF">
        <w:rPr>
          <w:rFonts w:hint="cs"/>
          <w:b/>
          <w:bCs/>
          <w:noProof/>
          <w:spacing w:val="-4"/>
          <w:u w:val="single"/>
          <w:rtl/>
          <w:lang w:bidi="ar-EG"/>
        </w:rPr>
        <w:t xml:space="preserve"> مارس </w:t>
      </w:r>
      <w:r w:rsidR="00120B89" w:rsidRPr="00E660EF">
        <w:rPr>
          <w:b/>
          <w:bCs/>
          <w:noProof/>
          <w:spacing w:val="-4"/>
          <w:u w:val="single"/>
          <w:lang w:bidi="ar-EG"/>
        </w:rPr>
        <w:t>2012</w:t>
      </w:r>
      <w:r w:rsidR="00120B89" w:rsidRPr="00E660EF">
        <w:rPr>
          <w:rFonts w:hint="cs"/>
          <w:b/>
          <w:bCs/>
          <w:noProof/>
          <w:spacing w:val="-4"/>
          <w:u w:val="single"/>
          <w:rtl/>
          <w:lang w:bidi="ar-EG"/>
        </w:rPr>
        <w:t xml:space="preserve"> ضمناً</w:t>
      </w:r>
      <w:r w:rsidR="00120B89" w:rsidRPr="00E660EF">
        <w:rPr>
          <w:rFonts w:hint="cs"/>
          <w:noProof/>
          <w:spacing w:val="-4"/>
          <w:rtl/>
          <w:lang w:bidi="ar-EG"/>
        </w:rPr>
        <w:t xml:space="preserve">. وستعقد ورشة عمل </w:t>
      </w:r>
      <w:r w:rsidR="000A60E6" w:rsidRPr="00E660EF">
        <w:rPr>
          <w:rFonts w:hint="cs"/>
          <w:noProof/>
          <w:spacing w:val="-4"/>
          <w:rtl/>
          <w:lang w:bidi="ar-EG"/>
        </w:rPr>
        <w:t xml:space="preserve">بشأن الابتكار في مجال تكنولوجيا المعلومات والاتصالات </w:t>
      </w:r>
      <w:r w:rsidR="00120B89" w:rsidRPr="00E660EF">
        <w:rPr>
          <w:rFonts w:hint="cs"/>
          <w:noProof/>
          <w:spacing w:val="-4"/>
          <w:rtl/>
          <w:lang w:bidi="ar-EG"/>
        </w:rPr>
        <w:t xml:space="preserve">يومي </w:t>
      </w:r>
      <w:r w:rsidR="00120B89" w:rsidRPr="00E660EF">
        <w:rPr>
          <w:b/>
          <w:bCs/>
          <w:noProof/>
          <w:spacing w:val="-4"/>
          <w:u w:val="single"/>
          <w:lang w:bidi="ar-EG"/>
        </w:rPr>
        <w:t>20</w:t>
      </w:r>
      <w:r w:rsidR="00120B89" w:rsidRPr="00E660EF">
        <w:rPr>
          <w:rFonts w:hint="cs"/>
          <w:b/>
          <w:bCs/>
          <w:noProof/>
          <w:spacing w:val="-4"/>
          <w:u w:val="single"/>
          <w:rtl/>
          <w:lang w:bidi="ar-EG"/>
        </w:rPr>
        <w:t xml:space="preserve"> و</w:t>
      </w:r>
      <w:r w:rsidR="00120B89" w:rsidRPr="00E660EF">
        <w:rPr>
          <w:b/>
          <w:bCs/>
          <w:noProof/>
          <w:spacing w:val="-4"/>
          <w:u w:val="single"/>
          <w:lang w:bidi="ar-EG"/>
        </w:rPr>
        <w:t>21</w:t>
      </w:r>
      <w:r w:rsidR="00120B89" w:rsidRPr="00E660EF">
        <w:rPr>
          <w:rFonts w:hint="cs"/>
          <w:b/>
          <w:bCs/>
          <w:noProof/>
          <w:spacing w:val="-4"/>
          <w:u w:val="single"/>
          <w:rtl/>
          <w:lang w:bidi="ar-EG"/>
        </w:rPr>
        <w:t xml:space="preserve"> مارس </w:t>
      </w:r>
      <w:r w:rsidR="00120B89" w:rsidRPr="00E660EF">
        <w:rPr>
          <w:b/>
          <w:bCs/>
          <w:noProof/>
          <w:spacing w:val="-4"/>
          <w:u w:val="single"/>
          <w:lang w:bidi="ar-EG"/>
        </w:rPr>
        <w:t>2012</w:t>
      </w:r>
      <w:r w:rsidR="00120B89" w:rsidRPr="00E660EF">
        <w:rPr>
          <w:rFonts w:hint="cs"/>
          <w:noProof/>
          <w:spacing w:val="-4"/>
          <w:rtl/>
          <w:lang w:bidi="ar-EG"/>
        </w:rPr>
        <w:t xml:space="preserve">. </w:t>
      </w:r>
      <w:r w:rsidR="0021608C" w:rsidRPr="00E660EF">
        <w:rPr>
          <w:rFonts w:hint="cs"/>
          <w:noProof/>
          <w:spacing w:val="-4"/>
          <w:rtl/>
          <w:lang w:bidi="ar-EG"/>
        </w:rPr>
        <w:t xml:space="preserve">ويرد في </w:t>
      </w:r>
      <w:r w:rsidR="0021608C" w:rsidRPr="00E660EF">
        <w:rPr>
          <w:rFonts w:hint="cs"/>
          <w:b/>
          <w:bCs/>
          <w:noProof/>
          <w:spacing w:val="-4"/>
          <w:rtl/>
          <w:lang w:bidi="ar-EG"/>
        </w:rPr>
        <w:t>الملحق</w:t>
      </w:r>
      <w:r w:rsidR="001E4ABC" w:rsidRPr="00E660EF">
        <w:rPr>
          <w:rFonts w:hint="eastAsia"/>
          <w:b/>
          <w:bCs/>
          <w:noProof/>
          <w:spacing w:val="-4"/>
          <w:rtl/>
          <w:lang w:bidi="ar-EG"/>
        </w:rPr>
        <w:t> </w:t>
      </w:r>
      <w:r w:rsidR="0021608C" w:rsidRPr="00E660EF">
        <w:rPr>
          <w:b/>
          <w:bCs/>
          <w:noProof/>
          <w:spacing w:val="-4"/>
          <w:lang w:bidi="ar-EG"/>
        </w:rPr>
        <w:t>3</w:t>
      </w:r>
      <w:r w:rsidR="0021608C" w:rsidRPr="00E660EF">
        <w:rPr>
          <w:rFonts w:hint="cs"/>
          <w:noProof/>
          <w:spacing w:val="-4"/>
          <w:rtl/>
          <w:lang w:bidi="ar-EG"/>
        </w:rPr>
        <w:t xml:space="preserve"> برنامج </w:t>
      </w:r>
      <w:r w:rsidR="005A401E" w:rsidRPr="00E660EF">
        <w:rPr>
          <w:rFonts w:hint="cs"/>
          <w:noProof/>
          <w:spacing w:val="-4"/>
          <w:rtl/>
          <w:lang w:bidi="ar-EG"/>
        </w:rPr>
        <w:t>تفصيلي</w:t>
      </w:r>
      <w:r w:rsidR="0021608C" w:rsidRPr="00E660EF">
        <w:rPr>
          <w:rFonts w:hint="cs"/>
          <w:noProof/>
          <w:spacing w:val="-4"/>
          <w:rtl/>
          <w:lang w:bidi="ar-EG"/>
        </w:rPr>
        <w:t xml:space="preserve"> لورشة</w:t>
      </w:r>
      <w:r w:rsidR="001E4ABC" w:rsidRPr="00E660EF">
        <w:rPr>
          <w:rFonts w:hint="eastAsia"/>
          <w:noProof/>
          <w:spacing w:val="-4"/>
          <w:rtl/>
          <w:lang w:bidi="ar-EG"/>
        </w:rPr>
        <w:t> </w:t>
      </w:r>
      <w:r w:rsidR="0021608C" w:rsidRPr="00E660EF">
        <w:rPr>
          <w:rFonts w:hint="cs"/>
          <w:noProof/>
          <w:spacing w:val="-4"/>
          <w:rtl/>
          <w:lang w:bidi="ar-EG"/>
        </w:rPr>
        <w:t>العمل.</w:t>
      </w:r>
    </w:p>
    <w:p w:rsidR="008E21AA" w:rsidRPr="00A8326A" w:rsidRDefault="008E21AA" w:rsidP="003B657D">
      <w:pPr>
        <w:rPr>
          <w:noProof/>
          <w:rtl/>
          <w:lang w:bidi="ar-EG"/>
        </w:rPr>
      </w:pPr>
      <w:r w:rsidRPr="00F96A99">
        <w:rPr>
          <w:noProof/>
          <w:lang w:bidi="ar-EG"/>
        </w:rPr>
        <w:t>6</w:t>
      </w:r>
      <w:r w:rsidRPr="00F96A99">
        <w:rPr>
          <w:rFonts w:hint="cs"/>
          <w:noProof/>
          <w:rtl/>
          <w:lang w:bidi="ar-EG"/>
        </w:rPr>
        <w:tab/>
      </w:r>
      <w:r w:rsidR="00A8326A">
        <w:rPr>
          <w:rFonts w:hint="cs"/>
          <w:noProof/>
          <w:rtl/>
          <w:lang w:bidi="ar-EG"/>
        </w:rPr>
        <w:t xml:space="preserve">وستدعو جلسة العمل التي ستنعقد يوم </w:t>
      </w:r>
      <w:r w:rsidR="00A8326A">
        <w:rPr>
          <w:noProof/>
          <w:lang w:bidi="ar-EG"/>
        </w:rPr>
        <w:t>20</w:t>
      </w:r>
      <w:r w:rsidR="001E4ABC">
        <w:rPr>
          <w:rFonts w:hint="eastAsia"/>
          <w:noProof/>
          <w:rtl/>
          <w:lang w:bidi="ar-EG"/>
        </w:rPr>
        <w:t> </w:t>
      </w:r>
      <w:r w:rsidR="00A8326A">
        <w:rPr>
          <w:rFonts w:hint="cs"/>
          <w:noProof/>
          <w:rtl/>
          <w:lang w:bidi="ar-EG"/>
        </w:rPr>
        <w:t xml:space="preserve">مارس بعد الظهر </w:t>
      </w:r>
      <w:r w:rsidR="00A8326A" w:rsidRPr="00A8326A">
        <w:rPr>
          <w:noProof/>
          <w:rtl/>
          <w:lang w:bidi="ar-EG"/>
        </w:rPr>
        <w:t xml:space="preserve">إلى المشاركة </w:t>
      </w:r>
      <w:r w:rsidR="00A8326A">
        <w:rPr>
          <w:rFonts w:hint="cs"/>
          <w:noProof/>
          <w:rtl/>
          <w:lang w:bidi="ar-EG"/>
        </w:rPr>
        <w:t>الفعالة</w:t>
      </w:r>
      <w:r w:rsidR="00A8326A" w:rsidRPr="00A8326A">
        <w:rPr>
          <w:noProof/>
          <w:rtl/>
          <w:lang w:bidi="ar-EG"/>
        </w:rPr>
        <w:t xml:space="preserve"> لكل مشارك</w:t>
      </w:r>
      <w:r w:rsidR="00AD7C4D">
        <w:rPr>
          <w:rFonts w:hint="cs"/>
          <w:noProof/>
          <w:rtl/>
          <w:lang w:bidi="ar-EG"/>
        </w:rPr>
        <w:t xml:space="preserve"> ولجميع المشاركين</w:t>
      </w:r>
      <w:r w:rsidR="00A8326A" w:rsidRPr="00A8326A">
        <w:rPr>
          <w:noProof/>
          <w:rtl/>
          <w:lang w:bidi="ar-EG"/>
        </w:rPr>
        <w:t xml:space="preserve"> </w:t>
      </w:r>
      <w:r w:rsidR="00A8326A">
        <w:rPr>
          <w:rFonts w:hint="cs"/>
          <w:noProof/>
          <w:rtl/>
          <w:lang w:bidi="ar-EG"/>
        </w:rPr>
        <w:t>في</w:t>
      </w:r>
      <w:r w:rsidR="001E4ABC">
        <w:rPr>
          <w:rFonts w:hint="eastAsia"/>
          <w:noProof/>
          <w:rtl/>
          <w:lang w:bidi="ar-EG"/>
        </w:rPr>
        <w:t> </w:t>
      </w:r>
      <w:r w:rsidR="00A8326A" w:rsidRPr="00A8326A">
        <w:rPr>
          <w:noProof/>
          <w:rtl/>
          <w:lang w:bidi="ar-EG"/>
        </w:rPr>
        <w:t xml:space="preserve">المسائل الرئيسية والمسائل المتعلقة </w:t>
      </w:r>
      <w:r w:rsidR="00A8326A">
        <w:rPr>
          <w:rFonts w:hint="cs"/>
          <w:noProof/>
          <w:rtl/>
          <w:lang w:bidi="ar-EG"/>
        </w:rPr>
        <w:t>بورشة</w:t>
      </w:r>
      <w:r w:rsidR="00A8326A" w:rsidRPr="00A8326A">
        <w:rPr>
          <w:noProof/>
          <w:rtl/>
          <w:lang w:bidi="ar-EG"/>
        </w:rPr>
        <w:t xml:space="preserve"> العمل. </w:t>
      </w:r>
      <w:r w:rsidR="00A8326A">
        <w:rPr>
          <w:rFonts w:hint="cs"/>
          <w:noProof/>
          <w:rtl/>
          <w:lang w:bidi="ar-EG"/>
        </w:rPr>
        <w:t>و</w:t>
      </w:r>
      <w:r w:rsidR="00A8326A" w:rsidRPr="00A8326A">
        <w:rPr>
          <w:noProof/>
          <w:rtl/>
          <w:lang w:bidi="ar-EG"/>
        </w:rPr>
        <w:t xml:space="preserve">نظراً للطبيعة </w:t>
      </w:r>
      <w:r w:rsidR="00AD7C4D">
        <w:rPr>
          <w:rFonts w:hint="cs"/>
          <w:noProof/>
          <w:rtl/>
          <w:lang w:bidi="ar-EG"/>
        </w:rPr>
        <w:t>الابتكارية</w:t>
      </w:r>
      <w:r w:rsidR="00A8326A" w:rsidRPr="00A8326A">
        <w:rPr>
          <w:noProof/>
          <w:rtl/>
          <w:lang w:bidi="ar-EG"/>
        </w:rPr>
        <w:t xml:space="preserve"> </w:t>
      </w:r>
      <w:r w:rsidR="00A8326A">
        <w:rPr>
          <w:rFonts w:hint="cs"/>
          <w:noProof/>
          <w:rtl/>
          <w:lang w:bidi="ar-EG"/>
        </w:rPr>
        <w:t>لورشة</w:t>
      </w:r>
      <w:r w:rsidR="00A8326A" w:rsidRPr="00A8326A">
        <w:rPr>
          <w:noProof/>
          <w:rtl/>
          <w:lang w:bidi="ar-EG"/>
        </w:rPr>
        <w:t xml:space="preserve"> العمل، ستجري </w:t>
      </w:r>
      <w:r w:rsidR="007E76AC">
        <w:rPr>
          <w:rFonts w:hint="cs"/>
          <w:noProof/>
          <w:rtl/>
          <w:lang w:bidi="ar-EG"/>
        </w:rPr>
        <w:t>الجلسة</w:t>
      </w:r>
      <w:r w:rsidR="00A8326A" w:rsidRPr="00A8326A">
        <w:rPr>
          <w:noProof/>
          <w:rtl/>
          <w:lang w:bidi="ar-EG"/>
        </w:rPr>
        <w:t xml:space="preserve"> باستخدام منهجية </w:t>
      </w:r>
      <w:r w:rsidR="00557998">
        <w:rPr>
          <w:rFonts w:hint="cs"/>
          <w:noProof/>
          <w:rtl/>
          <w:lang w:bidi="ar-EG"/>
        </w:rPr>
        <w:t>ال</w:t>
      </w:r>
      <w:r w:rsidR="00A8326A" w:rsidRPr="00A8326A">
        <w:rPr>
          <w:noProof/>
          <w:rtl/>
          <w:lang w:bidi="ar-EG"/>
        </w:rPr>
        <w:t>مقهى العالم</w:t>
      </w:r>
      <w:r w:rsidR="00557998">
        <w:rPr>
          <w:rFonts w:hint="cs"/>
          <w:noProof/>
          <w:rtl/>
          <w:lang w:bidi="ar-EG"/>
        </w:rPr>
        <w:t>ي</w:t>
      </w:r>
      <w:r w:rsidR="00A8326A" w:rsidRPr="00A8326A">
        <w:rPr>
          <w:noProof/>
          <w:rtl/>
          <w:lang w:bidi="ar-EG"/>
        </w:rPr>
        <w:t xml:space="preserve">، </w:t>
      </w:r>
      <w:r w:rsidR="007E76AC">
        <w:rPr>
          <w:rFonts w:hint="cs"/>
          <w:noProof/>
          <w:rtl/>
          <w:lang w:bidi="ar-EG"/>
        </w:rPr>
        <w:t xml:space="preserve">وهي </w:t>
      </w:r>
      <w:r w:rsidR="00A8326A" w:rsidRPr="00A8326A">
        <w:rPr>
          <w:noProof/>
          <w:rtl/>
          <w:lang w:bidi="ar-EG"/>
        </w:rPr>
        <w:t xml:space="preserve">طريقة فعالة </w:t>
      </w:r>
      <w:r w:rsidR="000146CD">
        <w:rPr>
          <w:rFonts w:hint="cs"/>
          <w:noProof/>
          <w:rtl/>
          <w:lang w:bidi="ar-EG"/>
        </w:rPr>
        <w:t>لإجراء محادثات</w:t>
      </w:r>
      <w:r w:rsidR="007E76AC">
        <w:rPr>
          <w:rFonts w:hint="cs"/>
          <w:noProof/>
          <w:rtl/>
          <w:lang w:bidi="ar-EG"/>
        </w:rPr>
        <w:t xml:space="preserve"> تعاونية </w:t>
      </w:r>
      <w:r w:rsidR="00AD7C4D">
        <w:rPr>
          <w:rFonts w:hint="cs"/>
          <w:noProof/>
          <w:rtl/>
          <w:lang w:bidi="ar-EG"/>
        </w:rPr>
        <w:t>مفعمة بالحيوية</w:t>
      </w:r>
      <w:r w:rsidR="00A8326A" w:rsidRPr="00A8326A">
        <w:rPr>
          <w:noProof/>
          <w:rtl/>
          <w:lang w:bidi="ar-EG"/>
        </w:rPr>
        <w:t xml:space="preserve">. </w:t>
      </w:r>
      <w:r w:rsidR="00814826">
        <w:rPr>
          <w:rFonts w:hint="cs"/>
          <w:noProof/>
          <w:rtl/>
          <w:lang w:bidi="ar-EG"/>
        </w:rPr>
        <w:t>وهذه التقنية للحوار</w:t>
      </w:r>
      <w:r w:rsidR="00A8326A" w:rsidRPr="00A8326A">
        <w:rPr>
          <w:noProof/>
          <w:rtl/>
          <w:lang w:bidi="ar-EG"/>
        </w:rPr>
        <w:t xml:space="preserve"> </w:t>
      </w:r>
      <w:r w:rsidR="003B657D">
        <w:rPr>
          <w:rFonts w:hint="cs"/>
          <w:noProof/>
          <w:rtl/>
          <w:lang w:bidi="ar-EG"/>
        </w:rPr>
        <w:t xml:space="preserve">المشترك </w:t>
      </w:r>
      <w:r w:rsidR="00A8326A" w:rsidRPr="00A8326A">
        <w:rPr>
          <w:noProof/>
          <w:rtl/>
          <w:lang w:bidi="ar-EG"/>
        </w:rPr>
        <w:t xml:space="preserve">تسهل </w:t>
      </w:r>
      <w:r w:rsidR="00AD7C4D">
        <w:rPr>
          <w:rFonts w:hint="cs"/>
          <w:noProof/>
          <w:rtl/>
          <w:lang w:bidi="ar-EG"/>
        </w:rPr>
        <w:t>عمليات التبادل</w:t>
      </w:r>
      <w:r w:rsidR="00A8326A" w:rsidRPr="00A8326A">
        <w:rPr>
          <w:noProof/>
          <w:rtl/>
          <w:lang w:bidi="ar-EG"/>
        </w:rPr>
        <w:t xml:space="preserve"> المكثفة </w:t>
      </w:r>
      <w:r w:rsidR="00563B09">
        <w:rPr>
          <w:rFonts w:hint="cs"/>
          <w:noProof/>
          <w:rtl/>
          <w:lang w:bidi="ar-EG"/>
        </w:rPr>
        <w:t xml:space="preserve">للآراء </w:t>
      </w:r>
      <w:r w:rsidR="00814826">
        <w:rPr>
          <w:rFonts w:hint="cs"/>
          <w:noProof/>
          <w:rtl/>
          <w:lang w:bidi="ar-EG"/>
        </w:rPr>
        <w:t xml:space="preserve">بين </w:t>
      </w:r>
      <w:r w:rsidR="00A8326A" w:rsidRPr="00A8326A">
        <w:rPr>
          <w:noProof/>
          <w:rtl/>
          <w:lang w:bidi="ar-EG"/>
        </w:rPr>
        <w:t>الأقران و</w:t>
      </w:r>
      <w:r w:rsidR="00814826">
        <w:rPr>
          <w:rFonts w:hint="cs"/>
          <w:noProof/>
          <w:rtl/>
          <w:lang w:bidi="ar-EG"/>
        </w:rPr>
        <w:t>ت</w:t>
      </w:r>
      <w:r w:rsidR="00A8326A" w:rsidRPr="00A8326A">
        <w:rPr>
          <w:noProof/>
          <w:rtl/>
          <w:lang w:bidi="ar-EG"/>
        </w:rPr>
        <w:t>حفز الابتكار وه</w:t>
      </w:r>
      <w:r w:rsidR="00814826">
        <w:rPr>
          <w:rFonts w:hint="cs"/>
          <w:noProof/>
          <w:rtl/>
          <w:lang w:bidi="ar-EG"/>
        </w:rPr>
        <w:t>ي</w:t>
      </w:r>
      <w:r w:rsidR="00A8326A" w:rsidRPr="00A8326A">
        <w:rPr>
          <w:noProof/>
          <w:rtl/>
          <w:lang w:bidi="ar-EG"/>
        </w:rPr>
        <w:t xml:space="preserve"> وسيلة ممتازة </w:t>
      </w:r>
      <w:r w:rsidR="00563B09">
        <w:rPr>
          <w:rFonts w:hint="cs"/>
          <w:noProof/>
          <w:rtl/>
          <w:lang w:bidi="ar-EG"/>
        </w:rPr>
        <w:t>لتجميع</w:t>
      </w:r>
      <w:r w:rsidR="00A8326A" w:rsidRPr="00A8326A">
        <w:rPr>
          <w:noProof/>
          <w:rtl/>
          <w:lang w:bidi="ar-EG"/>
        </w:rPr>
        <w:t xml:space="preserve"> شبكة مفتوحة </w:t>
      </w:r>
      <w:r w:rsidR="00A02976">
        <w:rPr>
          <w:rFonts w:hint="cs"/>
          <w:noProof/>
          <w:rtl/>
          <w:lang w:bidi="ar-EG"/>
        </w:rPr>
        <w:t xml:space="preserve">من </w:t>
      </w:r>
      <w:r w:rsidR="008D4F12">
        <w:rPr>
          <w:rFonts w:hint="cs"/>
          <w:noProof/>
          <w:rtl/>
          <w:lang w:bidi="ar-EG"/>
        </w:rPr>
        <w:t xml:space="preserve">الخبراء </w:t>
      </w:r>
      <w:r w:rsidR="00A8326A" w:rsidRPr="00A8326A">
        <w:rPr>
          <w:noProof/>
          <w:rtl/>
          <w:lang w:bidi="ar-EG"/>
        </w:rPr>
        <w:t xml:space="preserve">من طراز عالمي في هذا المجال. </w:t>
      </w:r>
      <w:r w:rsidR="00814826">
        <w:rPr>
          <w:rFonts w:hint="cs"/>
          <w:noProof/>
          <w:rtl/>
          <w:lang w:bidi="ar-EG"/>
        </w:rPr>
        <w:t>و</w:t>
      </w:r>
      <w:r w:rsidR="00A8326A" w:rsidRPr="00A8326A">
        <w:rPr>
          <w:noProof/>
          <w:rtl/>
          <w:lang w:bidi="ar-EG"/>
        </w:rPr>
        <w:t xml:space="preserve">سوف </w:t>
      </w:r>
      <w:r w:rsidR="00814826">
        <w:rPr>
          <w:rFonts w:hint="cs"/>
          <w:noProof/>
          <w:rtl/>
          <w:lang w:bidi="ar-EG"/>
        </w:rPr>
        <w:t>تُجم</w:t>
      </w:r>
      <w:r w:rsidR="00853263">
        <w:rPr>
          <w:rFonts w:hint="cs"/>
          <w:noProof/>
          <w:rtl/>
          <w:lang w:bidi="ar-EG"/>
        </w:rPr>
        <w:t>ّ</w:t>
      </w:r>
      <w:r w:rsidR="00814826">
        <w:rPr>
          <w:rFonts w:hint="cs"/>
          <w:noProof/>
          <w:rtl/>
          <w:lang w:bidi="ar-EG"/>
        </w:rPr>
        <w:t>ع</w:t>
      </w:r>
      <w:r w:rsidR="00A8326A" w:rsidRPr="00A8326A">
        <w:rPr>
          <w:noProof/>
          <w:rtl/>
          <w:lang w:bidi="ar-EG"/>
        </w:rPr>
        <w:t xml:space="preserve"> </w:t>
      </w:r>
      <w:r w:rsidR="00814826" w:rsidRPr="00A8326A">
        <w:rPr>
          <w:noProof/>
          <w:rtl/>
          <w:lang w:bidi="ar-EG"/>
        </w:rPr>
        <w:t xml:space="preserve">نتائج المقهى العالمي </w:t>
      </w:r>
      <w:r w:rsidR="00A8326A" w:rsidRPr="00A8326A">
        <w:rPr>
          <w:noProof/>
          <w:rtl/>
          <w:lang w:bidi="ar-EG"/>
        </w:rPr>
        <w:t xml:space="preserve">في الوقت </w:t>
      </w:r>
      <w:r w:rsidR="00B92D67">
        <w:rPr>
          <w:rFonts w:hint="cs"/>
          <w:noProof/>
          <w:rtl/>
          <w:lang w:bidi="ar-EG"/>
        </w:rPr>
        <w:t>الفعلي</w:t>
      </w:r>
      <w:r w:rsidR="00A8326A" w:rsidRPr="00A8326A">
        <w:rPr>
          <w:noProof/>
          <w:rtl/>
          <w:lang w:bidi="ar-EG"/>
        </w:rPr>
        <w:t xml:space="preserve"> و</w:t>
      </w:r>
      <w:r w:rsidR="00814826">
        <w:rPr>
          <w:rFonts w:hint="cs"/>
          <w:noProof/>
          <w:rtl/>
          <w:lang w:bidi="ar-EG"/>
        </w:rPr>
        <w:t>يتم تقاسمها</w:t>
      </w:r>
      <w:r w:rsidR="00A8326A" w:rsidRPr="00A8326A">
        <w:rPr>
          <w:noProof/>
          <w:rtl/>
          <w:lang w:bidi="ar-EG"/>
        </w:rPr>
        <w:t xml:space="preserve"> مع</w:t>
      </w:r>
      <w:r w:rsidR="001E4ABC">
        <w:rPr>
          <w:rFonts w:hint="eastAsia"/>
          <w:noProof/>
          <w:rtl/>
          <w:lang w:bidi="ar-EG"/>
        </w:rPr>
        <w:t> </w:t>
      </w:r>
      <w:r w:rsidR="00A8326A" w:rsidRPr="00A8326A">
        <w:rPr>
          <w:noProof/>
          <w:rtl/>
          <w:lang w:bidi="ar-EG"/>
        </w:rPr>
        <w:t>المشاركين.</w:t>
      </w:r>
    </w:p>
    <w:p w:rsidR="008E21AA" w:rsidRDefault="008E21AA" w:rsidP="001074C8">
      <w:pPr>
        <w:jc w:val="left"/>
        <w:rPr>
          <w:noProof/>
          <w:rtl/>
          <w:lang w:bidi="ar-EG"/>
        </w:rPr>
      </w:pPr>
      <w:r>
        <w:rPr>
          <w:noProof/>
          <w:lang w:bidi="ar-EG"/>
        </w:rPr>
        <w:t>7</w:t>
      </w:r>
      <w:r>
        <w:rPr>
          <w:noProof/>
          <w:lang w:bidi="ar-EG"/>
        </w:rPr>
        <w:tab/>
      </w:r>
      <w:r w:rsidR="007A09FD">
        <w:rPr>
          <w:rFonts w:hint="cs"/>
          <w:noProof/>
          <w:rtl/>
          <w:lang w:bidi="ar-EG"/>
        </w:rPr>
        <w:t xml:space="preserve">وسيعقد اجتماع الفريق المتخصص في نفس الأسبوع الذي سيعقد فيه اجتماع الفريق المتخصص المعني بطبقة الخدمة من آلة إلى آلة </w:t>
      </w:r>
      <w:r w:rsidR="007A09FD">
        <w:rPr>
          <w:noProof/>
          <w:lang w:bidi="ar-EG"/>
        </w:rPr>
        <w:t>(FG M2M)</w:t>
      </w:r>
      <w:r w:rsidR="007A09FD">
        <w:rPr>
          <w:rFonts w:hint="cs"/>
          <w:noProof/>
          <w:rtl/>
          <w:lang w:bidi="ar-EG"/>
        </w:rPr>
        <w:t xml:space="preserve">. ويمكن الحصول على المزيد من التفاصيل بشأن الفريق </w:t>
      </w:r>
      <w:r w:rsidR="007A09FD">
        <w:rPr>
          <w:noProof/>
          <w:lang w:bidi="ar-EG"/>
        </w:rPr>
        <w:t>FG</w:t>
      </w:r>
      <w:r w:rsidR="001E4ABC">
        <w:rPr>
          <w:noProof/>
          <w:lang w:bidi="ar-EG"/>
        </w:rPr>
        <w:t> </w:t>
      </w:r>
      <w:r w:rsidR="007A09FD">
        <w:rPr>
          <w:noProof/>
          <w:lang w:bidi="ar-EG"/>
        </w:rPr>
        <w:t>M2M</w:t>
      </w:r>
      <w:r w:rsidR="007A09FD">
        <w:rPr>
          <w:rFonts w:hint="cs"/>
          <w:noProof/>
          <w:rtl/>
          <w:lang w:bidi="ar-EG"/>
        </w:rPr>
        <w:t xml:space="preserve"> </w:t>
      </w:r>
      <w:r w:rsidR="00447678">
        <w:rPr>
          <w:rFonts w:hint="cs"/>
          <w:noProof/>
          <w:rtl/>
          <w:lang w:bidi="ar-EG"/>
        </w:rPr>
        <w:t>في العنوان</w:t>
      </w:r>
      <w:r w:rsidR="001E4ABC">
        <w:rPr>
          <w:rFonts w:hint="eastAsia"/>
          <w:noProof/>
          <w:rtl/>
          <w:lang w:bidi="ar-EG"/>
        </w:rPr>
        <w:t> </w:t>
      </w:r>
      <w:r w:rsidR="00447678">
        <w:rPr>
          <w:rFonts w:hint="cs"/>
          <w:noProof/>
          <w:rtl/>
          <w:lang w:bidi="ar-EG"/>
        </w:rPr>
        <w:t>التالي:</w:t>
      </w:r>
      <w:r w:rsidR="004D7123">
        <w:rPr>
          <w:rFonts w:cs="Times New Roman"/>
          <w:sz w:val="24"/>
          <w:szCs w:val="20"/>
          <w:lang w:val="en-GB"/>
        </w:rPr>
        <w:t xml:space="preserve"> </w:t>
      </w:r>
      <w:hyperlink r:id="rId11" w:history="1">
        <w:r w:rsidR="001074C8" w:rsidRPr="008E2C11">
          <w:rPr>
            <w:rStyle w:val="Hyperlink"/>
            <w:noProof/>
            <w:lang w:val="en-GB" w:bidi="ar-EG"/>
          </w:rPr>
          <w:t>http://itu.int/en/ITU-T/focusgroups/m2m/</w:t>
        </w:r>
      </w:hyperlink>
      <w:r w:rsidR="00447678">
        <w:rPr>
          <w:rFonts w:hint="cs"/>
          <w:noProof/>
          <w:rtl/>
          <w:lang w:bidi="ar-EG"/>
        </w:rPr>
        <w:t>.</w:t>
      </w:r>
    </w:p>
    <w:p w:rsidR="004D7123" w:rsidRPr="0010483F" w:rsidRDefault="008E21AA" w:rsidP="001074C8">
      <w:pPr>
        <w:rPr>
          <w:spacing w:val="2"/>
          <w:rtl/>
        </w:rPr>
      </w:pPr>
      <w:r>
        <w:rPr>
          <w:noProof/>
          <w:lang w:bidi="ar-EG"/>
        </w:rPr>
        <w:t>8</w:t>
      </w:r>
      <w:r>
        <w:rPr>
          <w:noProof/>
          <w:rtl/>
          <w:lang w:bidi="ar-EG"/>
        </w:rPr>
        <w:tab/>
      </w:r>
      <w:r w:rsidR="00EC68D0" w:rsidRPr="0010483F">
        <w:rPr>
          <w:rFonts w:hint="cs"/>
          <w:noProof/>
          <w:spacing w:val="2"/>
          <w:rtl/>
          <w:lang w:bidi="ar-EG"/>
        </w:rPr>
        <w:t xml:space="preserve">وستتاح خدمة المشاركة عن بعد </w:t>
      </w:r>
      <w:r w:rsidR="002251B3" w:rsidRPr="0010483F">
        <w:rPr>
          <w:rFonts w:hint="cs"/>
          <w:noProof/>
          <w:spacing w:val="2"/>
          <w:rtl/>
          <w:lang w:bidi="ar-EG"/>
        </w:rPr>
        <w:t>في الجلسات</w:t>
      </w:r>
      <w:r w:rsidR="00EC68D0" w:rsidRPr="0010483F">
        <w:rPr>
          <w:rFonts w:hint="cs"/>
          <w:noProof/>
          <w:spacing w:val="2"/>
          <w:rtl/>
          <w:lang w:bidi="ar-EG"/>
        </w:rPr>
        <w:t xml:space="preserve"> العامة للاجتماع يومي</w:t>
      </w:r>
      <w:r w:rsidR="001E4ABC" w:rsidRPr="0010483F">
        <w:rPr>
          <w:rFonts w:hint="eastAsia"/>
          <w:noProof/>
          <w:spacing w:val="2"/>
          <w:rtl/>
          <w:lang w:bidi="ar-EG"/>
        </w:rPr>
        <w:t> </w:t>
      </w:r>
      <w:r w:rsidR="00EC68D0" w:rsidRPr="0010483F">
        <w:rPr>
          <w:noProof/>
          <w:spacing w:val="2"/>
          <w:lang w:bidi="ar-EG"/>
        </w:rPr>
        <w:t>19</w:t>
      </w:r>
      <w:r w:rsidR="00EC68D0" w:rsidRPr="0010483F">
        <w:rPr>
          <w:rFonts w:hint="cs"/>
          <w:noProof/>
          <w:spacing w:val="2"/>
          <w:rtl/>
          <w:lang w:bidi="ar-EG"/>
        </w:rPr>
        <w:t xml:space="preserve"> و</w:t>
      </w:r>
      <w:r w:rsidR="00EC68D0" w:rsidRPr="0010483F">
        <w:rPr>
          <w:noProof/>
          <w:spacing w:val="2"/>
          <w:lang w:bidi="ar-EG"/>
        </w:rPr>
        <w:t>21</w:t>
      </w:r>
      <w:r w:rsidR="001E4ABC" w:rsidRPr="0010483F">
        <w:rPr>
          <w:rFonts w:hint="eastAsia"/>
          <w:noProof/>
          <w:spacing w:val="2"/>
          <w:rtl/>
          <w:lang w:bidi="ar-EG"/>
        </w:rPr>
        <w:t> </w:t>
      </w:r>
      <w:r w:rsidR="00EC68D0" w:rsidRPr="0010483F">
        <w:rPr>
          <w:rFonts w:hint="cs"/>
          <w:noProof/>
          <w:spacing w:val="2"/>
          <w:rtl/>
          <w:lang w:bidi="ar-EG"/>
        </w:rPr>
        <w:t>مارس</w:t>
      </w:r>
      <w:r w:rsidR="001E4ABC" w:rsidRPr="0010483F">
        <w:rPr>
          <w:rFonts w:hint="eastAsia"/>
          <w:noProof/>
          <w:spacing w:val="2"/>
          <w:rtl/>
          <w:lang w:bidi="ar-EG"/>
        </w:rPr>
        <w:t> </w:t>
      </w:r>
      <w:r w:rsidR="00EC68D0" w:rsidRPr="0010483F">
        <w:rPr>
          <w:noProof/>
          <w:spacing w:val="2"/>
          <w:lang w:bidi="ar-EG"/>
        </w:rPr>
        <w:t>2012</w:t>
      </w:r>
      <w:r w:rsidR="00EC68D0" w:rsidRPr="0010483F">
        <w:rPr>
          <w:rFonts w:hint="cs"/>
          <w:noProof/>
          <w:spacing w:val="2"/>
          <w:rtl/>
          <w:lang w:bidi="ar-EG"/>
        </w:rPr>
        <w:t xml:space="preserve"> وكذلك للجلسات الصباحية لورشة العمل بشأن الابتكار في مجال تكنولوجيا المعلومات والاتصالات في</w:t>
      </w:r>
      <w:r w:rsidR="001E4ABC" w:rsidRPr="0010483F">
        <w:rPr>
          <w:rFonts w:hint="eastAsia"/>
          <w:noProof/>
          <w:spacing w:val="2"/>
          <w:rtl/>
          <w:lang w:bidi="ar-EG"/>
        </w:rPr>
        <w:t> </w:t>
      </w:r>
      <w:r w:rsidR="00EC68D0" w:rsidRPr="0010483F">
        <w:rPr>
          <w:noProof/>
          <w:spacing w:val="2"/>
          <w:lang w:bidi="ar-EG"/>
        </w:rPr>
        <w:t>20</w:t>
      </w:r>
      <w:r w:rsidR="00EC68D0" w:rsidRPr="0010483F">
        <w:rPr>
          <w:rFonts w:hint="cs"/>
          <w:noProof/>
          <w:spacing w:val="2"/>
          <w:rtl/>
          <w:lang w:bidi="ar-EG"/>
        </w:rPr>
        <w:t xml:space="preserve"> و</w:t>
      </w:r>
      <w:r w:rsidR="00EC68D0" w:rsidRPr="0010483F">
        <w:rPr>
          <w:noProof/>
          <w:spacing w:val="2"/>
          <w:lang w:bidi="ar-EG"/>
        </w:rPr>
        <w:t>21</w:t>
      </w:r>
      <w:r w:rsidR="00EC68D0" w:rsidRPr="0010483F">
        <w:rPr>
          <w:rFonts w:hint="cs"/>
          <w:noProof/>
          <w:spacing w:val="2"/>
          <w:rtl/>
          <w:lang w:bidi="ar-EG"/>
        </w:rPr>
        <w:t xml:space="preserve"> مارس</w:t>
      </w:r>
      <w:r w:rsidR="001E4ABC" w:rsidRPr="0010483F">
        <w:rPr>
          <w:rFonts w:hint="eastAsia"/>
          <w:noProof/>
          <w:spacing w:val="2"/>
          <w:rtl/>
          <w:lang w:bidi="ar-EG"/>
        </w:rPr>
        <w:t> </w:t>
      </w:r>
      <w:r w:rsidR="00EC68D0" w:rsidRPr="0010483F">
        <w:rPr>
          <w:noProof/>
          <w:spacing w:val="2"/>
          <w:lang w:bidi="ar-EG"/>
        </w:rPr>
        <w:t>2012</w:t>
      </w:r>
      <w:r w:rsidR="00EC68D0" w:rsidRPr="0010483F">
        <w:rPr>
          <w:rFonts w:hint="cs"/>
          <w:noProof/>
          <w:spacing w:val="2"/>
          <w:rtl/>
          <w:lang w:bidi="ar-EG"/>
        </w:rPr>
        <w:t>. وسيتاح</w:t>
      </w:r>
      <w:r w:rsidR="00D67AEB">
        <w:rPr>
          <w:rFonts w:hint="eastAsia"/>
          <w:noProof/>
          <w:spacing w:val="2"/>
          <w:rtl/>
          <w:lang w:bidi="ar-EG"/>
        </w:rPr>
        <w:t> </w:t>
      </w:r>
      <w:r w:rsidR="00EC68D0" w:rsidRPr="0010483F">
        <w:rPr>
          <w:rFonts w:hint="cs"/>
          <w:noProof/>
          <w:spacing w:val="2"/>
          <w:rtl/>
          <w:lang w:bidi="ar-EG"/>
        </w:rPr>
        <w:t>المزيد</w:t>
      </w:r>
      <w:r w:rsidR="00D67AEB">
        <w:rPr>
          <w:rFonts w:hint="eastAsia"/>
          <w:noProof/>
          <w:spacing w:val="2"/>
          <w:rtl/>
          <w:lang w:bidi="ar-EG"/>
        </w:rPr>
        <w:t> </w:t>
      </w:r>
      <w:r w:rsidR="00EC68D0" w:rsidRPr="0010483F">
        <w:rPr>
          <w:rFonts w:hint="cs"/>
          <w:noProof/>
          <w:spacing w:val="2"/>
          <w:rtl/>
          <w:lang w:bidi="ar-EG"/>
        </w:rPr>
        <w:t xml:space="preserve">من المعلومات حول المشاركة عن بعد في </w:t>
      </w:r>
      <w:r w:rsidR="00CB078D" w:rsidRPr="0010483F">
        <w:rPr>
          <w:rFonts w:hint="cs"/>
          <w:noProof/>
          <w:spacing w:val="2"/>
          <w:rtl/>
          <w:lang w:bidi="ar-EG"/>
        </w:rPr>
        <w:t>الصفحة الإلكترونية</w:t>
      </w:r>
      <w:r w:rsidR="00EC68D0" w:rsidRPr="0010483F">
        <w:rPr>
          <w:rFonts w:hint="cs"/>
          <w:noProof/>
          <w:spacing w:val="2"/>
          <w:rtl/>
          <w:lang w:bidi="ar-EG"/>
        </w:rPr>
        <w:t xml:space="preserve"> </w:t>
      </w:r>
      <w:r w:rsidR="00CB078D" w:rsidRPr="0010483F">
        <w:rPr>
          <w:rFonts w:hint="cs"/>
          <w:noProof/>
          <w:spacing w:val="2"/>
          <w:rtl/>
          <w:lang w:bidi="ar-EG"/>
        </w:rPr>
        <w:t>ل</w:t>
      </w:r>
      <w:r w:rsidR="00EC68D0" w:rsidRPr="0010483F">
        <w:rPr>
          <w:rFonts w:hint="cs"/>
          <w:noProof/>
          <w:spacing w:val="2"/>
          <w:rtl/>
          <w:lang w:bidi="ar-EG"/>
        </w:rPr>
        <w:t>لفريق المتخصص</w:t>
      </w:r>
      <w:r w:rsidR="00E50C9C" w:rsidRPr="0010483F">
        <w:rPr>
          <w:rFonts w:hint="cs"/>
          <w:noProof/>
          <w:spacing w:val="2"/>
          <w:rtl/>
          <w:lang w:bidi="ar-EG"/>
        </w:rPr>
        <w:t xml:space="preserve"> في العنوان التالي</w:t>
      </w:r>
      <w:r w:rsidR="00EC68D0" w:rsidRPr="0010483F">
        <w:rPr>
          <w:rFonts w:hint="cs"/>
          <w:noProof/>
          <w:spacing w:val="2"/>
          <w:rtl/>
          <w:lang w:bidi="ar-EG"/>
        </w:rPr>
        <w:t>:</w:t>
      </w:r>
      <w:r w:rsidR="00EC68D0" w:rsidRPr="0010483F">
        <w:rPr>
          <w:rFonts w:hint="cs"/>
          <w:spacing w:val="2"/>
          <w:rtl/>
        </w:rPr>
        <w:t xml:space="preserve"> </w:t>
      </w:r>
      <w:hyperlink r:id="rId12" w:history="1">
        <w:r w:rsidR="001074C8" w:rsidRPr="008E2C11">
          <w:rPr>
            <w:rStyle w:val="Hyperlink"/>
            <w:spacing w:val="2"/>
            <w:lang w:val="en-GB"/>
          </w:rPr>
          <w:t>http://itu.int/en/ITU-T/focusgroups/innovation/</w:t>
        </w:r>
      </w:hyperlink>
      <w:r w:rsidR="004D7123" w:rsidRPr="0010483F">
        <w:rPr>
          <w:rFonts w:hint="cs"/>
          <w:spacing w:val="2"/>
          <w:rtl/>
        </w:rPr>
        <w:t>.</w:t>
      </w:r>
    </w:p>
    <w:p w:rsidR="008E21AA" w:rsidRDefault="008E21AA" w:rsidP="001074C8">
      <w:pPr>
        <w:rPr>
          <w:rtl/>
          <w:lang w:bidi="ar-EG"/>
        </w:rPr>
      </w:pPr>
      <w:r>
        <w:t>9</w:t>
      </w:r>
      <w:r>
        <w:rPr>
          <w:rtl/>
        </w:rPr>
        <w:tab/>
      </w:r>
      <w:r w:rsidR="00CB078D" w:rsidRPr="00D45E3C">
        <w:rPr>
          <w:rFonts w:hint="cs"/>
          <w:noProof/>
          <w:rtl/>
          <w:lang w:bidi="ar-EG"/>
        </w:rPr>
        <w:t xml:space="preserve">وستتاح </w:t>
      </w:r>
      <w:r w:rsidR="002251B3">
        <w:rPr>
          <w:rFonts w:hint="cs"/>
          <w:noProof/>
          <w:rtl/>
          <w:lang w:bidi="ar-EG"/>
        </w:rPr>
        <w:t>البنود</w:t>
      </w:r>
      <w:r w:rsidR="00CB078D" w:rsidRPr="00D45E3C">
        <w:rPr>
          <w:rFonts w:hint="cs"/>
          <w:noProof/>
          <w:rtl/>
          <w:lang w:bidi="ar-EG"/>
        </w:rPr>
        <w:t xml:space="preserve"> المطروحة للمناقشة في الاجتماع في الصفحة الإلكترونية للفريق المتخصص في</w:t>
      </w:r>
      <w:r w:rsidR="001E4ABC">
        <w:rPr>
          <w:rFonts w:hint="eastAsia"/>
          <w:noProof/>
          <w:rtl/>
          <w:lang w:bidi="ar-EG"/>
        </w:rPr>
        <w:t> </w:t>
      </w:r>
      <w:r w:rsidR="00CB078D" w:rsidRPr="00D45E3C">
        <w:rPr>
          <w:rFonts w:hint="cs"/>
          <w:noProof/>
          <w:rtl/>
          <w:lang w:bidi="ar-EG"/>
        </w:rPr>
        <w:t>العنوان التالي:</w:t>
      </w:r>
      <w:r w:rsidR="003332E5">
        <w:rPr>
          <w:rFonts w:hint="cs"/>
          <w:noProof/>
          <w:rtl/>
          <w:lang w:bidi="ar-EG"/>
        </w:rPr>
        <w:t xml:space="preserve"> </w:t>
      </w:r>
      <w:hyperlink r:id="rId13" w:history="1">
        <w:r w:rsidR="001074C8" w:rsidRPr="008E2C11">
          <w:rPr>
            <w:rStyle w:val="Hyperlink"/>
            <w:noProof/>
            <w:lang w:val="en-GB" w:bidi="ar-EG"/>
          </w:rPr>
          <w:t>http://itu.int/en/ITU-T/focusgroups/innovation/</w:t>
        </w:r>
      </w:hyperlink>
      <w:r w:rsidR="00CB078D" w:rsidRPr="00D45E3C">
        <w:rPr>
          <w:rFonts w:hint="cs"/>
          <w:noProof/>
          <w:rtl/>
          <w:lang w:bidi="ar-EG"/>
        </w:rPr>
        <w:t>. ويرد مشروع جدول الأعمال الذي أعدته إدارة الفريق في</w:t>
      </w:r>
      <w:r w:rsidR="001E4ABC">
        <w:rPr>
          <w:rFonts w:hint="eastAsia"/>
          <w:noProof/>
          <w:rtl/>
          <w:lang w:bidi="ar-EG"/>
        </w:rPr>
        <w:t> </w:t>
      </w:r>
      <w:r w:rsidR="00CB078D" w:rsidRPr="00D45E3C">
        <w:rPr>
          <w:rFonts w:hint="cs"/>
          <w:b/>
          <w:bCs/>
          <w:noProof/>
          <w:rtl/>
          <w:lang w:bidi="ar-EG"/>
        </w:rPr>
        <w:t>الملحق</w:t>
      </w:r>
      <w:r w:rsidR="00CB078D" w:rsidRPr="00D45E3C">
        <w:rPr>
          <w:rFonts w:hint="eastAsia"/>
          <w:b/>
          <w:bCs/>
          <w:noProof/>
          <w:rtl/>
          <w:lang w:bidi="ar-EG"/>
        </w:rPr>
        <w:t> </w:t>
      </w:r>
      <w:r w:rsidR="00CB078D" w:rsidRPr="00D45E3C">
        <w:rPr>
          <w:b/>
          <w:bCs/>
          <w:noProof/>
          <w:lang w:bidi="ar-EG"/>
        </w:rPr>
        <w:t>2</w:t>
      </w:r>
      <w:r w:rsidR="00CB078D" w:rsidRPr="00D45E3C">
        <w:rPr>
          <w:rFonts w:hint="cs"/>
          <w:noProof/>
          <w:rtl/>
          <w:lang w:bidi="ar-EG"/>
        </w:rPr>
        <w:t>. و</w:t>
      </w:r>
      <w:r w:rsidR="005A22C0">
        <w:rPr>
          <w:rFonts w:hint="cs"/>
          <w:noProof/>
          <w:rtl/>
          <w:lang w:bidi="ar-EG"/>
        </w:rPr>
        <w:t>س</w:t>
      </w:r>
      <w:r w:rsidR="00CB078D" w:rsidRPr="00D45E3C">
        <w:rPr>
          <w:rFonts w:hint="cs"/>
          <w:noProof/>
          <w:rtl/>
          <w:lang w:bidi="ar-EG"/>
        </w:rPr>
        <w:t>تتاح</w:t>
      </w:r>
      <w:r w:rsidR="00CB078D" w:rsidRPr="00D45E3C">
        <w:rPr>
          <w:rFonts w:hint="eastAsia"/>
          <w:noProof/>
          <w:rtl/>
          <w:lang w:bidi="ar-EG"/>
        </w:rPr>
        <w:t> </w:t>
      </w:r>
      <w:r w:rsidR="005A22C0">
        <w:rPr>
          <w:rFonts w:hint="cs"/>
          <w:noProof/>
          <w:rtl/>
          <w:lang w:bidi="ar-EG"/>
        </w:rPr>
        <w:t>أيضاً</w:t>
      </w:r>
      <w:r w:rsidR="00CB078D" w:rsidRPr="00D45E3C">
        <w:rPr>
          <w:rFonts w:hint="cs"/>
          <w:noProof/>
          <w:rtl/>
          <w:lang w:bidi="ar-EG"/>
        </w:rPr>
        <w:t xml:space="preserve"> المعلومات المتعلقة بالاجتماع </w:t>
      </w:r>
      <w:r w:rsidR="005A22C0">
        <w:rPr>
          <w:rFonts w:hint="cs"/>
          <w:noProof/>
          <w:rtl/>
          <w:lang w:bidi="ar-EG"/>
        </w:rPr>
        <w:t xml:space="preserve">والمساهمات الواردة </w:t>
      </w:r>
      <w:r w:rsidR="00CB078D" w:rsidRPr="00D45E3C">
        <w:rPr>
          <w:rFonts w:hint="cs"/>
          <w:noProof/>
          <w:rtl/>
          <w:lang w:bidi="ar-EG"/>
        </w:rPr>
        <w:t>في الصفحة الإلكترونية للفريق</w:t>
      </w:r>
      <w:r w:rsidR="00CB078D">
        <w:rPr>
          <w:rFonts w:hint="eastAsia"/>
          <w:noProof/>
          <w:rtl/>
          <w:lang w:bidi="ar-EG"/>
        </w:rPr>
        <w:t> </w:t>
      </w:r>
      <w:r w:rsidR="00CB078D" w:rsidRPr="00D45E3C">
        <w:rPr>
          <w:rFonts w:hint="cs"/>
          <w:noProof/>
          <w:rtl/>
          <w:lang w:bidi="ar-EG"/>
        </w:rPr>
        <w:t>المتخصص</w:t>
      </w:r>
      <w:r w:rsidR="005A22C0">
        <w:rPr>
          <w:rFonts w:hint="cs"/>
          <w:rtl/>
          <w:lang w:bidi="ar-EG"/>
        </w:rPr>
        <w:t>.</w:t>
      </w:r>
    </w:p>
    <w:p w:rsidR="008E21AA" w:rsidRPr="00CC6B09" w:rsidRDefault="00CC6B09" w:rsidP="00050C01">
      <w:pPr>
        <w:rPr>
          <w:noProof/>
          <w:rtl/>
          <w:lang w:bidi="ar-EG"/>
        </w:rPr>
      </w:pPr>
      <w:r w:rsidRPr="00F96A99">
        <w:rPr>
          <w:rFonts w:hint="cs"/>
          <w:noProof/>
          <w:rtl/>
          <w:lang w:bidi="ar-EG"/>
        </w:rPr>
        <w:t>وسيفتتح الاجتماع في الساعة</w:t>
      </w:r>
      <w:r w:rsidR="001E4ABC">
        <w:rPr>
          <w:rFonts w:hint="eastAsia"/>
          <w:noProof/>
          <w:rtl/>
          <w:lang w:bidi="ar-EG"/>
        </w:rPr>
        <w:t> </w:t>
      </w:r>
      <w:r w:rsidR="00F255AA">
        <w:t>1400</w:t>
      </w:r>
      <w:r w:rsidRPr="00F96A99">
        <w:rPr>
          <w:rFonts w:hint="cs"/>
          <w:noProof/>
          <w:rtl/>
          <w:lang w:bidi="ar-EG"/>
        </w:rPr>
        <w:t xml:space="preserve"> يوم</w:t>
      </w:r>
      <w:r w:rsidR="001E4ABC">
        <w:rPr>
          <w:rFonts w:hint="eastAsia"/>
          <w:noProof/>
          <w:rtl/>
          <w:lang w:bidi="ar-EG"/>
        </w:rPr>
        <w:t> </w:t>
      </w:r>
      <w:r w:rsidR="00F255AA">
        <w:rPr>
          <w:noProof/>
          <w:lang w:bidi="ar-EG"/>
        </w:rPr>
        <w:t>19</w:t>
      </w:r>
      <w:r w:rsidRPr="00F96A99">
        <w:rPr>
          <w:rFonts w:hint="cs"/>
          <w:noProof/>
          <w:rtl/>
          <w:lang w:bidi="ar-EG"/>
        </w:rPr>
        <w:t xml:space="preserve"> ما</w:t>
      </w:r>
      <w:r w:rsidR="00F255AA">
        <w:rPr>
          <w:rFonts w:hint="cs"/>
          <w:noProof/>
          <w:rtl/>
          <w:lang w:bidi="ar-EG"/>
        </w:rPr>
        <w:t>رس</w:t>
      </w:r>
      <w:r w:rsidR="001E4ABC">
        <w:rPr>
          <w:rFonts w:hint="eastAsia"/>
          <w:noProof/>
          <w:rtl/>
          <w:lang w:bidi="ar-EG"/>
        </w:rPr>
        <w:t> </w:t>
      </w:r>
      <w:r w:rsidRPr="00F96A99">
        <w:rPr>
          <w:noProof/>
          <w:lang w:bidi="ar-EG"/>
        </w:rPr>
        <w:t>201</w:t>
      </w:r>
      <w:r w:rsidR="00F255AA">
        <w:rPr>
          <w:noProof/>
          <w:lang w:bidi="ar-EG"/>
        </w:rPr>
        <w:t>2</w:t>
      </w:r>
      <w:r w:rsidRPr="00F96A99">
        <w:rPr>
          <w:rFonts w:hint="cs"/>
          <w:noProof/>
          <w:rtl/>
          <w:lang w:bidi="ar-EG"/>
        </w:rPr>
        <w:t>. وسيبدأ تسجيل المشاركين في الساعة</w:t>
      </w:r>
      <w:r w:rsidR="001E4ABC">
        <w:rPr>
          <w:rFonts w:hint="eastAsia"/>
          <w:noProof/>
          <w:rtl/>
          <w:lang w:bidi="ar-EG"/>
        </w:rPr>
        <w:t> </w:t>
      </w:r>
      <w:r>
        <w:rPr>
          <w:noProof/>
          <w:lang w:bidi="ar-EG"/>
        </w:rPr>
        <w:t>1330</w:t>
      </w:r>
      <w:r>
        <w:rPr>
          <w:rFonts w:hint="cs"/>
          <w:noProof/>
          <w:rtl/>
          <w:lang w:bidi="ar-EG"/>
        </w:rPr>
        <w:t xml:space="preserve"> </w:t>
      </w:r>
      <w:r w:rsidRPr="000302D3">
        <w:rPr>
          <w:rFonts w:hint="cs"/>
          <w:rtl/>
          <w:lang w:bidi="ar-EG"/>
        </w:rPr>
        <w:t xml:space="preserve">عند مدخل مبنى مونبريان. </w:t>
      </w:r>
      <w:r w:rsidRPr="000302D3">
        <w:rPr>
          <w:rFonts w:hint="cs"/>
          <w:rtl/>
          <w:lang w:bidi="ar-SY"/>
        </w:rPr>
        <w:t>وستُعرض معلومات تفصيلية عن قاعات الاجتماع على الشاشات الضوئية عند مداخل مباني مقر الاتحاد</w:t>
      </w:r>
      <w:r>
        <w:rPr>
          <w:rFonts w:hint="cs"/>
          <w:noProof/>
          <w:rtl/>
          <w:lang w:bidi="ar-EG"/>
        </w:rPr>
        <w:t xml:space="preserve">. </w:t>
      </w:r>
      <w:r w:rsidR="005651A5" w:rsidRPr="005651A5">
        <w:rPr>
          <w:rFonts w:hint="cs"/>
          <w:noProof/>
          <w:rtl/>
          <w:lang w:bidi="ar-EG"/>
        </w:rPr>
        <w:t>ولا تُطلب أي رسوم تسجيل للمشاركة في هذا</w:t>
      </w:r>
      <w:r w:rsidR="001E4ABC">
        <w:rPr>
          <w:rFonts w:hint="eastAsia"/>
          <w:noProof/>
          <w:rtl/>
          <w:lang w:bidi="ar-EG"/>
        </w:rPr>
        <w:t> </w:t>
      </w:r>
      <w:r w:rsidR="005651A5" w:rsidRPr="005651A5">
        <w:rPr>
          <w:rFonts w:hint="cs"/>
          <w:noProof/>
          <w:rtl/>
          <w:lang w:bidi="ar-EG"/>
        </w:rPr>
        <w:t>الاجتماع</w:t>
      </w:r>
      <w:r w:rsidR="005651A5">
        <w:rPr>
          <w:rFonts w:hint="cs"/>
          <w:noProof/>
          <w:rtl/>
          <w:lang w:bidi="ar-EG"/>
        </w:rPr>
        <w:t>.</w:t>
      </w:r>
    </w:p>
    <w:p w:rsidR="008E21AA" w:rsidRPr="00F96A99" w:rsidRDefault="008E21AA" w:rsidP="00050C01">
      <w:pPr>
        <w:tabs>
          <w:tab w:val="left" w:pos="8323"/>
        </w:tabs>
        <w:rPr>
          <w:noProof/>
          <w:rtl/>
          <w:lang w:bidi="ar-EG"/>
        </w:rPr>
      </w:pPr>
      <w:r w:rsidRPr="007E7671">
        <w:rPr>
          <w:rFonts w:hint="cs"/>
          <w:noProof/>
          <w:rtl/>
          <w:lang w:bidi="ar-EG"/>
        </w:rPr>
        <w:t>وستجري المناقشات باللغة الإنكليزية فقط.</w:t>
      </w:r>
    </w:p>
    <w:p w:rsidR="008E21AA" w:rsidRPr="00F96A99" w:rsidRDefault="002251B3" w:rsidP="00050C01">
      <w:pPr>
        <w:rPr>
          <w:noProof/>
          <w:rtl/>
          <w:lang w:bidi="ar-EG"/>
        </w:rPr>
      </w:pPr>
      <w:r>
        <w:rPr>
          <w:rFonts w:hint="cs"/>
          <w:noProof/>
          <w:rtl/>
          <w:lang w:bidi="ar-EG"/>
        </w:rPr>
        <w:t>وستتاح</w:t>
      </w:r>
      <w:r w:rsidR="008E21AA" w:rsidRPr="00F96A99">
        <w:rPr>
          <w:rFonts w:hint="cs"/>
          <w:noProof/>
          <w:rtl/>
          <w:lang w:bidi="ar-EG"/>
        </w:rPr>
        <w:t xml:space="preserve"> وثائق هذا الاجتماع للجميع. ولدى إعداد وثائقكم، يرجى استعمال النماذج الأساسية الخاصة بوثائق الفريق المتخصص المتاحة في الصفحة الإلكترونية للفريق. ويُرجى من المشاركين تقديم الوثائق </w:t>
      </w:r>
      <w:r w:rsidR="008E21AA">
        <w:rPr>
          <w:rFonts w:hint="cs"/>
          <w:noProof/>
          <w:rtl/>
          <w:lang w:bidi="ar-EG"/>
        </w:rPr>
        <w:t>إلى</w:t>
      </w:r>
      <w:r w:rsidR="008E21AA" w:rsidRPr="00F96A99">
        <w:rPr>
          <w:rFonts w:hint="cs"/>
          <w:noProof/>
          <w:rtl/>
          <w:lang w:bidi="ar-EG"/>
        </w:rPr>
        <w:t xml:space="preserve"> الفريق في نسق إلكتروني</w:t>
      </w:r>
      <w:r w:rsidR="008E21AA">
        <w:rPr>
          <w:rFonts w:hint="cs"/>
          <w:noProof/>
          <w:rtl/>
          <w:lang w:bidi="ar-EG"/>
        </w:rPr>
        <w:t xml:space="preserve"> بإرسالها</w:t>
      </w:r>
      <w:r w:rsidR="008E21AA" w:rsidRPr="00F96A99">
        <w:rPr>
          <w:rFonts w:hint="cs"/>
          <w:noProof/>
          <w:rtl/>
          <w:lang w:bidi="ar-EG"/>
        </w:rPr>
        <w:t xml:space="preserve"> إلى مكتب تقييس الاتصالات على النحو</w:t>
      </w:r>
      <w:r w:rsidR="001E4ABC">
        <w:rPr>
          <w:rFonts w:hint="eastAsia"/>
          <w:noProof/>
          <w:rtl/>
          <w:lang w:bidi="ar-EG"/>
        </w:rPr>
        <w:t> </w:t>
      </w:r>
      <w:r w:rsidR="008E21AA" w:rsidRPr="00F96A99">
        <w:rPr>
          <w:rFonts w:hint="cs"/>
          <w:noProof/>
          <w:rtl/>
          <w:lang w:bidi="ar-EG"/>
        </w:rPr>
        <w:t>التالي:</w:t>
      </w:r>
    </w:p>
    <w:p w:rsidR="008E21AA" w:rsidRPr="00F257D0" w:rsidRDefault="008E21AA" w:rsidP="002E5CF7">
      <w:pPr>
        <w:ind w:left="794" w:hanging="794"/>
        <w:rPr>
          <w:noProof/>
          <w:spacing w:val="-2"/>
          <w:rtl/>
          <w:lang w:bidi="ar-EG"/>
        </w:rPr>
      </w:pPr>
      <w:r w:rsidRPr="00F96A99">
        <w:rPr>
          <w:rFonts w:hint="cs"/>
          <w:noProof/>
          <w:rtl/>
          <w:lang w:bidi="ar-EG"/>
        </w:rPr>
        <w:t>-</w:t>
      </w:r>
      <w:r w:rsidRPr="00F96A99">
        <w:rPr>
          <w:rFonts w:hint="cs"/>
          <w:noProof/>
          <w:rtl/>
          <w:lang w:bidi="ar-EG"/>
        </w:rPr>
        <w:tab/>
      </w:r>
      <w:r w:rsidRPr="00F257D0">
        <w:rPr>
          <w:rFonts w:hint="cs"/>
          <w:noProof/>
          <w:spacing w:val="-2"/>
          <w:rtl/>
          <w:lang w:bidi="ar-EG"/>
        </w:rPr>
        <w:t xml:space="preserve">الاتصال بمكتب تقييس الاتصالات على العنوان: </w:t>
      </w:r>
      <w:hyperlink r:id="rId14" w:history="1">
        <w:r w:rsidR="002E5CF7" w:rsidRPr="002E5CF7">
          <w:rPr>
            <w:rStyle w:val="Hyperlink"/>
            <w:noProof/>
            <w:spacing w:val="-2"/>
            <w:lang w:bidi="ar-EG"/>
          </w:rPr>
          <w:t>tsbfginnovation@itu.int</w:t>
        </w:r>
      </w:hyperlink>
      <w:r w:rsidR="002E5CF7">
        <w:rPr>
          <w:rFonts w:hint="cs"/>
          <w:noProof/>
          <w:spacing w:val="-2"/>
          <w:rtl/>
          <w:lang w:bidi="ar-EG"/>
        </w:rPr>
        <w:t xml:space="preserve"> </w:t>
      </w:r>
      <w:r w:rsidRPr="00F257D0">
        <w:rPr>
          <w:rFonts w:hint="cs"/>
          <w:noProof/>
          <w:spacing w:val="-2"/>
          <w:rtl/>
          <w:lang w:bidi="ar-EG"/>
        </w:rPr>
        <w:t>للحصول على رقم</w:t>
      </w:r>
      <w:r>
        <w:rPr>
          <w:rFonts w:hint="eastAsia"/>
          <w:noProof/>
          <w:spacing w:val="-2"/>
          <w:rtl/>
          <w:lang w:bidi="ar-EG"/>
        </w:rPr>
        <w:t> </w:t>
      </w:r>
      <w:r w:rsidRPr="00F257D0">
        <w:rPr>
          <w:noProof/>
          <w:spacing w:val="-2"/>
          <w:lang w:bidi="ar-EG"/>
        </w:rPr>
        <w:t>(nnnn)</w:t>
      </w:r>
      <w:r w:rsidRPr="00F257D0">
        <w:rPr>
          <w:rFonts w:hint="cs"/>
          <w:noProof/>
          <w:spacing w:val="-2"/>
          <w:rtl/>
          <w:lang w:bidi="ar-EG"/>
        </w:rPr>
        <w:t xml:space="preserve"> لكل</w:t>
      </w:r>
      <w:r>
        <w:rPr>
          <w:rFonts w:hint="eastAsia"/>
          <w:noProof/>
          <w:spacing w:val="-2"/>
          <w:rtl/>
          <w:lang w:bidi="ar-EG"/>
        </w:rPr>
        <w:t> </w:t>
      </w:r>
      <w:r w:rsidRPr="00F257D0">
        <w:rPr>
          <w:rFonts w:hint="cs"/>
          <w:noProof/>
          <w:spacing w:val="-2"/>
          <w:rtl/>
          <w:lang w:bidi="ar-EG"/>
        </w:rPr>
        <w:t>وثيقة؛</w:t>
      </w:r>
    </w:p>
    <w:p w:rsidR="008E21AA" w:rsidRPr="00F969D9" w:rsidRDefault="008E21AA" w:rsidP="002036BC">
      <w:pPr>
        <w:ind w:left="794" w:hanging="794"/>
        <w:rPr>
          <w:noProof/>
          <w:spacing w:val="-4"/>
          <w:rtl/>
          <w:lang w:val="fr-CH" w:bidi="ar-EG"/>
        </w:rPr>
      </w:pPr>
      <w:r w:rsidRPr="00F96A99">
        <w:rPr>
          <w:rFonts w:hint="cs"/>
          <w:noProof/>
          <w:rtl/>
          <w:lang w:bidi="ar-EG"/>
        </w:rPr>
        <w:t>-</w:t>
      </w:r>
      <w:r w:rsidRPr="00F96A99">
        <w:rPr>
          <w:rFonts w:hint="cs"/>
          <w:noProof/>
          <w:rtl/>
          <w:lang w:bidi="ar-EG"/>
        </w:rPr>
        <w:tab/>
      </w:r>
      <w:r w:rsidRPr="00F969D9">
        <w:rPr>
          <w:rFonts w:hint="cs"/>
          <w:noProof/>
          <w:spacing w:val="-4"/>
          <w:rtl/>
          <w:lang w:bidi="ar-EG"/>
        </w:rPr>
        <w:t xml:space="preserve">إعداد وثائق تحمل اسم الملف على النحو التالي: </w:t>
      </w:r>
      <w:r w:rsidR="00227252">
        <w:t>innovation</w:t>
      </w:r>
      <w:r w:rsidR="001E4ABC">
        <w:sym w:font="Symbol" w:char="F02D"/>
      </w:r>
      <w:r w:rsidR="00227252">
        <w:t>i</w:t>
      </w:r>
      <w:r w:rsidR="001E4ABC">
        <w:sym w:font="Symbol" w:char="F02D"/>
      </w:r>
      <w:r w:rsidR="00227252" w:rsidRPr="00226C24">
        <w:t>nnnn</w:t>
      </w:r>
      <w:r w:rsidR="002036BC">
        <w:rPr>
          <w:rFonts w:hint="cs"/>
          <w:noProof/>
          <w:spacing w:val="-4"/>
          <w:rtl/>
          <w:lang w:val="fr-CH" w:bidi="ar-EG"/>
        </w:rPr>
        <w:t xml:space="preserve"> </w:t>
      </w:r>
      <w:r w:rsidRPr="00F969D9">
        <w:rPr>
          <w:rFonts w:hint="cs"/>
          <w:noProof/>
          <w:spacing w:val="-4"/>
          <w:rtl/>
          <w:lang w:val="fr-CH" w:bidi="ar-EG"/>
        </w:rPr>
        <w:t xml:space="preserve">(مع </w:t>
      </w:r>
      <w:r w:rsidR="002251B3">
        <w:rPr>
          <w:rFonts w:hint="cs"/>
          <w:noProof/>
          <w:spacing w:val="-4"/>
          <w:rtl/>
          <w:lang w:val="fr-CH" w:bidi="ar-EG"/>
        </w:rPr>
        <w:t>التمديد</w:t>
      </w:r>
      <w:r w:rsidRPr="00F969D9">
        <w:rPr>
          <w:rFonts w:hint="cs"/>
          <w:noProof/>
          <w:spacing w:val="-4"/>
          <w:rtl/>
          <w:lang w:val="fr-CH" w:bidi="ar-EG"/>
        </w:rPr>
        <w:t xml:space="preserve"> المناسب لاسم الملف)؛</w:t>
      </w:r>
    </w:p>
    <w:p w:rsidR="008E21AA" w:rsidRPr="001E4ABC" w:rsidRDefault="008E21AA" w:rsidP="001E4ABC">
      <w:pPr>
        <w:ind w:left="794" w:hanging="794"/>
        <w:rPr>
          <w:noProof/>
          <w:spacing w:val="-6"/>
          <w:rtl/>
          <w:lang w:bidi="ar-EG"/>
        </w:rPr>
      </w:pPr>
      <w:r w:rsidRPr="001E4ABC">
        <w:rPr>
          <w:rFonts w:hint="cs"/>
          <w:noProof/>
          <w:spacing w:val="-6"/>
          <w:rtl/>
          <w:lang w:val="fr-CH" w:bidi="ar-EG"/>
        </w:rPr>
        <w:t>-</w:t>
      </w:r>
      <w:r w:rsidRPr="001E4ABC">
        <w:rPr>
          <w:rFonts w:hint="cs"/>
          <w:noProof/>
          <w:spacing w:val="-6"/>
          <w:rtl/>
          <w:lang w:val="fr-CH" w:bidi="ar-EG"/>
        </w:rPr>
        <w:tab/>
        <w:t>استعمال</w:t>
      </w:r>
      <w:r w:rsidR="00BD5AD1" w:rsidRPr="001E4ABC">
        <w:rPr>
          <w:rFonts w:hint="cs"/>
          <w:noProof/>
          <w:spacing w:val="-6"/>
          <w:rtl/>
          <w:lang w:val="fr-CH" w:bidi="ar-EG"/>
        </w:rPr>
        <w:t xml:space="preserve"> عميل من عملاء</w:t>
      </w:r>
      <w:r w:rsidRPr="001E4ABC">
        <w:rPr>
          <w:rFonts w:hint="cs"/>
          <w:noProof/>
          <w:spacing w:val="-6"/>
          <w:rtl/>
          <w:lang w:val="fr-CH" w:bidi="ar-EG"/>
        </w:rPr>
        <w:t xml:space="preserve"> بروتوكول نقل الملفات</w:t>
      </w:r>
      <w:r w:rsidRPr="001E4ABC">
        <w:rPr>
          <w:rFonts w:hint="eastAsia"/>
          <w:noProof/>
          <w:spacing w:val="-6"/>
          <w:rtl/>
          <w:lang w:val="fr-CH" w:bidi="ar-EG"/>
        </w:rPr>
        <w:t> </w:t>
      </w:r>
      <w:r w:rsidRPr="001E4ABC">
        <w:rPr>
          <w:noProof/>
          <w:spacing w:val="-6"/>
          <w:lang w:bidi="ar-EG"/>
        </w:rPr>
        <w:t>(FTP)</w:t>
      </w:r>
      <w:r w:rsidRPr="001E4ABC">
        <w:rPr>
          <w:rFonts w:hint="cs"/>
          <w:noProof/>
          <w:spacing w:val="-6"/>
          <w:rtl/>
          <w:lang w:bidi="ar-EG"/>
        </w:rPr>
        <w:t xml:space="preserve">، </w:t>
      </w:r>
      <w:r w:rsidR="00BD5AD1" w:rsidRPr="001E4ABC">
        <w:rPr>
          <w:rFonts w:hint="cs"/>
          <w:noProof/>
          <w:spacing w:val="-6"/>
          <w:rtl/>
          <w:lang w:bidi="ar-EG"/>
        </w:rPr>
        <w:t>ووضع</w:t>
      </w:r>
      <w:r w:rsidRPr="001E4ABC">
        <w:rPr>
          <w:rFonts w:hint="cs"/>
          <w:noProof/>
          <w:spacing w:val="-6"/>
          <w:rtl/>
          <w:lang w:bidi="ar-EG"/>
        </w:rPr>
        <w:t xml:space="preserve"> الوثيقة في</w:t>
      </w:r>
      <w:r w:rsidR="00BD5AD1" w:rsidRPr="001E4ABC">
        <w:rPr>
          <w:rFonts w:hint="cs"/>
          <w:noProof/>
          <w:spacing w:val="-6"/>
          <w:rtl/>
          <w:lang w:bidi="ar-EG"/>
        </w:rPr>
        <w:t xml:space="preserve"> مجلد وضع</w:t>
      </w:r>
      <w:r w:rsidRPr="001E4ABC">
        <w:rPr>
          <w:rFonts w:hint="cs"/>
          <w:noProof/>
          <w:spacing w:val="-6"/>
          <w:rtl/>
          <w:lang w:bidi="ar-EG"/>
        </w:rPr>
        <w:t xml:space="preserve"> الوثائق في</w:t>
      </w:r>
      <w:r w:rsidR="001E4ABC" w:rsidRPr="001E4ABC">
        <w:rPr>
          <w:rFonts w:hint="eastAsia"/>
          <w:noProof/>
          <w:spacing w:val="-6"/>
          <w:rtl/>
          <w:lang w:bidi="ar-EG"/>
        </w:rPr>
        <w:t> </w:t>
      </w:r>
      <w:r w:rsidRPr="001E4ABC">
        <w:rPr>
          <w:rFonts w:hint="cs"/>
          <w:noProof/>
          <w:spacing w:val="-6"/>
          <w:rtl/>
          <w:lang w:bidi="ar-EG"/>
        </w:rPr>
        <w:t>حيز</w:t>
      </w:r>
      <w:r w:rsidR="001E4ABC">
        <w:rPr>
          <w:rFonts w:hint="cs"/>
          <w:noProof/>
          <w:spacing w:val="-6"/>
          <w:rtl/>
          <w:lang w:bidi="ar-EG"/>
        </w:rPr>
        <w:t xml:space="preserve"> </w:t>
      </w:r>
      <w:r w:rsidRPr="001E4ABC">
        <w:rPr>
          <w:spacing w:val="-6"/>
        </w:rPr>
        <w:t>FG Innovation FTP</w:t>
      </w:r>
      <w:r w:rsidRPr="001E4ABC">
        <w:rPr>
          <w:rFonts w:hint="cs"/>
          <w:noProof/>
          <w:spacing w:val="-6"/>
          <w:rtl/>
          <w:lang w:bidi="ar-EG"/>
        </w:rPr>
        <w:t>، أي:</w:t>
      </w:r>
    </w:p>
    <w:p w:rsidR="008E21AA" w:rsidRDefault="008E21AA" w:rsidP="00AE7B81">
      <w:pPr>
        <w:tabs>
          <w:tab w:val="left" w:pos="1365"/>
          <w:tab w:val="left" w:pos="2066"/>
        </w:tabs>
        <w:ind w:left="1082"/>
        <w:rPr>
          <w:noProof/>
          <w:rtl/>
          <w:lang w:bidi="ar-EG"/>
        </w:rPr>
      </w:pPr>
      <w:r w:rsidRPr="00F67749">
        <w:rPr>
          <w:rFonts w:hint="cs"/>
          <w:b/>
          <w:bCs/>
          <w:noProof/>
          <w:rtl/>
          <w:lang w:bidi="ar-EG"/>
        </w:rPr>
        <w:t>اسم المضيف</w:t>
      </w:r>
      <w:r>
        <w:rPr>
          <w:rFonts w:hint="cs"/>
          <w:noProof/>
          <w:rtl/>
          <w:lang w:bidi="ar-EG"/>
        </w:rPr>
        <w:t>:</w:t>
      </w:r>
      <w:r>
        <w:rPr>
          <w:rFonts w:hint="cs"/>
          <w:noProof/>
          <w:rtl/>
          <w:lang w:bidi="ar-EG"/>
        </w:rPr>
        <w:tab/>
      </w:r>
      <w:r w:rsidRPr="00CD19ED">
        <w:rPr>
          <w:rStyle w:val="Hyperlink"/>
        </w:rPr>
        <w:t>ifa.itu.int</w:t>
      </w:r>
    </w:p>
    <w:p w:rsidR="008E21AA" w:rsidRDefault="008E21AA" w:rsidP="00AE7B81">
      <w:pPr>
        <w:tabs>
          <w:tab w:val="left" w:pos="1365"/>
          <w:tab w:val="left" w:pos="2066"/>
        </w:tabs>
        <w:ind w:left="1082"/>
        <w:rPr>
          <w:noProof/>
          <w:rtl/>
          <w:lang w:bidi="ar-EG"/>
        </w:rPr>
      </w:pPr>
      <w:r w:rsidRPr="00F67749">
        <w:rPr>
          <w:rFonts w:hint="cs"/>
          <w:b/>
          <w:bCs/>
          <w:noProof/>
          <w:rtl/>
          <w:lang w:bidi="ar-EG"/>
        </w:rPr>
        <w:t>المسار</w:t>
      </w:r>
      <w:r>
        <w:rPr>
          <w:rFonts w:hint="cs"/>
          <w:noProof/>
          <w:rtl/>
          <w:lang w:bidi="ar-EG"/>
        </w:rPr>
        <w:t>:</w:t>
      </w:r>
      <w:r>
        <w:rPr>
          <w:rFonts w:hint="cs"/>
          <w:noProof/>
          <w:rtl/>
          <w:lang w:bidi="ar-EG"/>
        </w:rPr>
        <w:tab/>
      </w:r>
      <w:r w:rsidRPr="008E21AA">
        <w:rPr>
          <w:rStyle w:val="Hyperlink"/>
        </w:rPr>
        <w:t>/t/fg/innovation/docs/incoming</w:t>
      </w:r>
    </w:p>
    <w:p w:rsidR="008E21AA" w:rsidRDefault="008E21AA" w:rsidP="00775842">
      <w:pPr>
        <w:tabs>
          <w:tab w:val="left" w:pos="1128"/>
        </w:tabs>
        <w:rPr>
          <w:noProof/>
          <w:rtl/>
          <w:lang w:bidi="ar-EG"/>
        </w:rPr>
      </w:pPr>
      <w:r w:rsidRPr="00D803CE">
        <w:rPr>
          <w:rFonts w:hint="cs"/>
          <w:b/>
          <w:bCs/>
          <w:noProof/>
          <w:rtl/>
          <w:lang w:bidi="ar-EG"/>
        </w:rPr>
        <w:t>ملاحظة</w:t>
      </w:r>
      <w:r>
        <w:rPr>
          <w:rFonts w:hint="cs"/>
          <w:noProof/>
          <w:rtl/>
          <w:lang w:bidi="ar-EG"/>
        </w:rPr>
        <w:t>: يمكن قراءة محتويات صندوق وضع الوثائق باستعمال برنامج تصفح</w:t>
      </w:r>
      <w:r w:rsidR="00BD5AD1">
        <w:rPr>
          <w:rFonts w:hint="cs"/>
          <w:noProof/>
          <w:rtl/>
          <w:lang w:bidi="ar-EG"/>
        </w:rPr>
        <w:t xml:space="preserve"> ويب</w:t>
      </w:r>
      <w:r>
        <w:rPr>
          <w:rFonts w:hint="cs"/>
          <w:noProof/>
          <w:rtl/>
          <w:lang w:bidi="ar-EG"/>
        </w:rPr>
        <w:t xml:space="preserve"> في العنوان التالي:</w:t>
      </w:r>
      <w:r w:rsidR="00775842">
        <w:rPr>
          <w:rFonts w:hint="cs"/>
          <w:noProof/>
          <w:rtl/>
        </w:rPr>
        <w:tab/>
      </w:r>
      <w:r w:rsidR="00775842">
        <w:rPr>
          <w:rFonts w:hint="cs"/>
          <w:noProof/>
          <w:rtl/>
        </w:rPr>
        <w:br/>
      </w:r>
      <w:hyperlink r:id="rId15" w:history="1">
        <w:r w:rsidR="00740B00" w:rsidRPr="00740B00">
          <w:rPr>
            <w:rStyle w:val="Hyperlink"/>
            <w:noProof/>
            <w:lang w:bidi="ar-EG"/>
          </w:rPr>
          <w:t>http://ifa.itu.int/t/fg/innovation/docs/incoming/</w:t>
        </w:r>
      </w:hyperlink>
      <w:r>
        <w:rPr>
          <w:rFonts w:hint="cs"/>
          <w:noProof/>
          <w:rtl/>
          <w:lang w:bidi="ar-EG"/>
        </w:rPr>
        <w:t>.</w:t>
      </w:r>
    </w:p>
    <w:p w:rsidR="008E21AA" w:rsidRPr="00004A06" w:rsidRDefault="008E21AA" w:rsidP="00775842">
      <w:pPr>
        <w:keepNext/>
        <w:keepLines/>
        <w:tabs>
          <w:tab w:val="left" w:pos="1128"/>
        </w:tabs>
        <w:rPr>
          <w:noProof/>
          <w:rtl/>
        </w:rPr>
      </w:pPr>
      <w:r>
        <w:rPr>
          <w:rFonts w:hint="cs"/>
          <w:noProof/>
          <w:rtl/>
          <w:lang w:bidi="ar-EG"/>
        </w:rPr>
        <w:lastRenderedPageBreak/>
        <w:t>وستعالج الوثائق في مكتب تقييس الاتصالات ثم تنقل إلى الملف ذي الصلة والمتاح للقراءة فقط في العنوان التالي:</w:t>
      </w:r>
      <w:r w:rsidR="00775842">
        <w:rPr>
          <w:rFonts w:hint="cs"/>
          <w:noProof/>
          <w:rtl/>
          <w:lang w:bidi="ar-EG"/>
        </w:rPr>
        <w:tab/>
      </w:r>
      <w:r w:rsidR="00775842">
        <w:rPr>
          <w:rFonts w:hint="cs"/>
          <w:noProof/>
          <w:rtl/>
          <w:lang w:bidi="ar-EG"/>
        </w:rPr>
        <w:br/>
      </w:r>
      <w:hyperlink r:id="rId16" w:history="1">
        <w:r w:rsidR="00004A06" w:rsidRPr="00004A06">
          <w:rPr>
            <w:rStyle w:val="Hyperlink"/>
            <w:noProof/>
            <w:lang w:bidi="ar-EG"/>
          </w:rPr>
          <w:t>http://ifa.itu.int/t/fg/innovation/docs/1203-gva/in/</w:t>
        </w:r>
      </w:hyperlink>
      <w:r w:rsidR="00004A06">
        <w:rPr>
          <w:rFonts w:hint="cs"/>
          <w:noProof/>
          <w:rtl/>
          <w:lang w:bidi="ar-EG"/>
        </w:rPr>
        <w:t>.</w:t>
      </w:r>
    </w:p>
    <w:p w:rsidR="008E21AA" w:rsidRPr="004B2BE4" w:rsidRDefault="008E21AA" w:rsidP="00FE7CD2">
      <w:pPr>
        <w:tabs>
          <w:tab w:val="left" w:pos="1128"/>
        </w:tabs>
        <w:rPr>
          <w:noProof/>
          <w:spacing w:val="-2"/>
          <w:rtl/>
          <w:lang w:bidi="ar-EG"/>
        </w:rPr>
      </w:pPr>
      <w:r w:rsidRPr="004B2BE4">
        <w:rPr>
          <w:rFonts w:hint="cs"/>
          <w:noProof/>
          <w:spacing w:val="-2"/>
          <w:rtl/>
          <w:lang w:bidi="ar-EG"/>
        </w:rPr>
        <w:t>وبالاتفاق مع إدارة الفريق</w:t>
      </w:r>
      <w:r w:rsidR="00DF59FC" w:rsidRPr="004B2BE4">
        <w:rPr>
          <w:rFonts w:hint="cs"/>
          <w:noProof/>
          <w:spacing w:val="-2"/>
          <w:rtl/>
          <w:lang w:bidi="ar-EG"/>
        </w:rPr>
        <w:t xml:space="preserve"> المتخصص</w:t>
      </w:r>
      <w:r w:rsidRPr="004B2BE4">
        <w:rPr>
          <w:rFonts w:hint="cs"/>
          <w:noProof/>
          <w:spacing w:val="-2"/>
          <w:rtl/>
          <w:lang w:bidi="ar-EG"/>
        </w:rPr>
        <w:t xml:space="preserve"> جرى تحديد الموعد النهائي لتقديم الوثائق إلى هذا الاجتماع الأول </w:t>
      </w:r>
      <w:r w:rsidR="00BD5AD1" w:rsidRPr="004B2BE4">
        <w:rPr>
          <w:rFonts w:hint="cs"/>
          <w:noProof/>
          <w:spacing w:val="-2"/>
          <w:rtl/>
          <w:lang w:bidi="ar-EG"/>
        </w:rPr>
        <w:t>بيوم</w:t>
      </w:r>
      <w:r w:rsidRPr="004B2BE4">
        <w:rPr>
          <w:rFonts w:hint="cs"/>
          <w:noProof/>
          <w:spacing w:val="-2"/>
          <w:rtl/>
          <w:lang w:bidi="ar-EG"/>
        </w:rPr>
        <w:t> </w:t>
      </w:r>
      <w:r w:rsidRPr="004B2BE4">
        <w:rPr>
          <w:b/>
          <w:bCs/>
          <w:noProof/>
          <w:spacing w:val="-2"/>
          <w:lang w:bidi="ar-EG"/>
        </w:rPr>
        <w:t>1</w:t>
      </w:r>
      <w:r w:rsidR="0051162C" w:rsidRPr="004B2BE4">
        <w:rPr>
          <w:b/>
          <w:bCs/>
          <w:noProof/>
          <w:spacing w:val="-2"/>
          <w:lang w:bidi="ar-EG"/>
        </w:rPr>
        <w:t>2</w:t>
      </w:r>
      <w:r w:rsidR="00FE7CD2" w:rsidRPr="004B2BE4">
        <w:rPr>
          <w:rFonts w:hint="eastAsia"/>
          <w:b/>
          <w:bCs/>
          <w:noProof/>
          <w:spacing w:val="-2"/>
          <w:rtl/>
          <w:lang w:bidi="ar-EG"/>
        </w:rPr>
        <w:t> </w:t>
      </w:r>
      <w:r w:rsidR="00DF59FC" w:rsidRPr="004B2BE4">
        <w:rPr>
          <w:rFonts w:hint="cs"/>
          <w:b/>
          <w:bCs/>
          <w:noProof/>
          <w:spacing w:val="-2"/>
          <w:rtl/>
          <w:lang w:bidi="ar-EG"/>
        </w:rPr>
        <w:t>مارس</w:t>
      </w:r>
      <w:r w:rsidRPr="004B2BE4">
        <w:rPr>
          <w:rFonts w:hint="cs"/>
          <w:b/>
          <w:bCs/>
          <w:noProof/>
          <w:spacing w:val="-2"/>
          <w:rtl/>
          <w:lang w:bidi="ar-EG"/>
        </w:rPr>
        <w:t> </w:t>
      </w:r>
      <w:r w:rsidRPr="004B2BE4">
        <w:rPr>
          <w:b/>
          <w:bCs/>
          <w:noProof/>
          <w:spacing w:val="-2"/>
          <w:lang w:bidi="ar-EG"/>
        </w:rPr>
        <w:t>201</w:t>
      </w:r>
      <w:r w:rsidR="0051162C" w:rsidRPr="004B2BE4">
        <w:rPr>
          <w:b/>
          <w:bCs/>
          <w:noProof/>
          <w:spacing w:val="-2"/>
          <w:lang w:bidi="ar-EG"/>
        </w:rPr>
        <w:t>2</w:t>
      </w:r>
      <w:r w:rsidRPr="004B2BE4">
        <w:rPr>
          <w:rFonts w:hint="cs"/>
          <w:noProof/>
          <w:spacing w:val="-2"/>
          <w:rtl/>
          <w:lang w:bidi="ar-EG"/>
        </w:rPr>
        <w:t xml:space="preserve">. ويرجى الإحاطة علماً </w:t>
      </w:r>
      <w:r w:rsidR="0087332D" w:rsidRPr="004B2BE4">
        <w:rPr>
          <w:rFonts w:hint="cs"/>
          <w:noProof/>
          <w:spacing w:val="-2"/>
          <w:rtl/>
          <w:lang w:bidi="ar-EG"/>
        </w:rPr>
        <w:t>ب</w:t>
      </w:r>
      <w:r w:rsidRPr="004B2BE4">
        <w:rPr>
          <w:rFonts w:hint="cs"/>
          <w:noProof/>
          <w:spacing w:val="-2"/>
          <w:rtl/>
          <w:lang w:bidi="ar-EG"/>
        </w:rPr>
        <w:t>أن الاجتماع سيجري دون استعمال نسخ</w:t>
      </w:r>
      <w:r w:rsidR="00ED618E" w:rsidRPr="004B2BE4">
        <w:rPr>
          <w:rFonts w:hint="eastAsia"/>
          <w:spacing w:val="-2"/>
          <w:rtl/>
        </w:rPr>
        <w:t> </w:t>
      </w:r>
      <w:r w:rsidRPr="004B2BE4">
        <w:rPr>
          <w:rFonts w:hint="cs"/>
          <w:noProof/>
          <w:spacing w:val="-2"/>
          <w:rtl/>
          <w:lang w:bidi="ar-EG"/>
        </w:rPr>
        <w:t>ورقية.</w:t>
      </w:r>
    </w:p>
    <w:p w:rsidR="008E21AA" w:rsidRPr="00AA50BB" w:rsidRDefault="00C10BF6" w:rsidP="001074C8">
      <w:pPr>
        <w:rPr>
          <w:noProof/>
          <w:rtl/>
          <w:lang w:val="en-GB" w:bidi="ar-SY"/>
        </w:rPr>
      </w:pPr>
      <w:r w:rsidRPr="00B16B45">
        <w:rPr>
          <w:noProof/>
          <w:lang w:bidi="ar-EG"/>
        </w:rPr>
        <w:t>10</w:t>
      </w:r>
      <w:r w:rsidR="008E21AA" w:rsidRPr="00B16B45">
        <w:rPr>
          <w:rFonts w:hint="cs"/>
          <w:noProof/>
          <w:rtl/>
          <w:lang w:bidi="ar-EG"/>
        </w:rPr>
        <w:tab/>
      </w:r>
      <w:r w:rsidR="00B16B45" w:rsidRPr="000302D3">
        <w:rPr>
          <w:rFonts w:hint="cs"/>
          <w:rtl/>
          <w:lang w:bidi="ar-SY"/>
        </w:rPr>
        <w:t>سيتاح للمندوبين استخدام الشبكة المحلية اللاسلكية في القاعات الرئيسية للاجتماعات بالاتحاد</w:t>
      </w:r>
      <w:r w:rsidR="00B16B45" w:rsidRPr="000302D3">
        <w:rPr>
          <w:rFonts w:hint="cs"/>
          <w:rtl/>
          <w:lang w:bidi="ar-EG"/>
        </w:rPr>
        <w:t xml:space="preserve"> وفي مركز جنيف الدولي للمؤتمرات</w:t>
      </w:r>
      <w:r w:rsidR="00B16B45" w:rsidRPr="000302D3">
        <w:rPr>
          <w:rFonts w:hint="cs"/>
          <w:rtl/>
          <w:lang w:bidi="ar-SY"/>
        </w:rPr>
        <w:t>، ولا</w:t>
      </w:r>
      <w:r w:rsidR="00B16B45">
        <w:rPr>
          <w:rFonts w:hint="eastAsia"/>
          <w:rtl/>
          <w:lang w:bidi="ar-SY"/>
        </w:rPr>
        <w:t> </w:t>
      </w:r>
      <w:r w:rsidR="00B16B45" w:rsidRPr="000302D3">
        <w:rPr>
          <w:rFonts w:hint="cs"/>
          <w:rtl/>
          <w:lang w:bidi="ar-SY"/>
        </w:rPr>
        <w:t>تزال الشبكة السلكية متيسرة في مبنى مونبريان بالاتحاد. وتوجد أيضاً معلومات تفصيلية في</w:t>
      </w:r>
      <w:r w:rsidR="00ED618E">
        <w:rPr>
          <w:rFonts w:hint="eastAsia"/>
          <w:rtl/>
        </w:rPr>
        <w:t> </w:t>
      </w:r>
      <w:r w:rsidR="00B16B45" w:rsidRPr="000302D3">
        <w:rPr>
          <w:rFonts w:hint="cs"/>
          <w:rtl/>
          <w:lang w:bidi="ar-SY"/>
        </w:rPr>
        <w:t xml:space="preserve">الموقع الإلكتروني لقطاع تقييس الاتصالات </w:t>
      </w:r>
      <w:r w:rsidR="00AA50BB" w:rsidRPr="00AA50BB">
        <w:rPr>
          <w:noProof/>
          <w:lang w:val="en-GB" w:bidi="ar-SY"/>
        </w:rPr>
        <w:t>(</w:t>
      </w:r>
      <w:hyperlink r:id="rId17" w:history="1">
        <w:r w:rsidR="001074C8" w:rsidRPr="008E2C11">
          <w:rPr>
            <w:rStyle w:val="Hyperlink"/>
            <w:noProof/>
            <w:lang w:val="en-GB" w:bidi="ar-SY"/>
          </w:rPr>
          <w:t>http://itu.int/ITU-T/edh/faqs-support.html</w:t>
        </w:r>
      </w:hyperlink>
      <w:r w:rsidR="00AA50BB" w:rsidRPr="00AA50BB">
        <w:rPr>
          <w:noProof/>
          <w:lang w:val="en-GB" w:bidi="ar-SY"/>
        </w:rPr>
        <w:t>)</w:t>
      </w:r>
      <w:r w:rsidR="00AA50BB">
        <w:rPr>
          <w:rFonts w:hint="cs"/>
          <w:noProof/>
          <w:rtl/>
          <w:lang w:val="en-GB" w:bidi="ar-SY"/>
        </w:rPr>
        <w:t>.</w:t>
      </w:r>
    </w:p>
    <w:p w:rsidR="008E21AA" w:rsidRDefault="00620B42" w:rsidP="001074C8">
      <w:pPr>
        <w:rPr>
          <w:noProof/>
          <w:rtl/>
          <w:lang w:bidi="ar-EG"/>
        </w:rPr>
      </w:pPr>
      <w:r>
        <w:rPr>
          <w:noProof/>
          <w:lang w:bidi="ar-EG"/>
        </w:rPr>
        <w:t>11</w:t>
      </w:r>
      <w:r w:rsidR="008E21AA">
        <w:rPr>
          <w:rFonts w:hint="cs"/>
          <w:noProof/>
          <w:rtl/>
          <w:lang w:bidi="ar-EG"/>
        </w:rPr>
        <w:tab/>
      </w:r>
      <w:r w:rsidR="00A66135" w:rsidRPr="000302D3">
        <w:rPr>
          <w:rFonts w:hint="cs"/>
          <w:rtl/>
        </w:rPr>
        <w:t>وتسه</w:t>
      </w:r>
      <w:r w:rsidR="00A66135" w:rsidRPr="000302D3">
        <w:rPr>
          <w:rFonts w:hint="cs"/>
          <w:rtl/>
          <w:lang w:bidi="ar-EG"/>
        </w:rPr>
        <w:t>ي</w:t>
      </w:r>
      <w:r w:rsidR="00A66135" w:rsidRPr="000302D3">
        <w:rPr>
          <w:rFonts w:hint="cs"/>
          <w:rtl/>
        </w:rPr>
        <w:t xml:space="preserve">لاً لكم، ترد في </w:t>
      </w:r>
      <w:r w:rsidR="00A66135" w:rsidRPr="000302D3">
        <w:rPr>
          <w:rFonts w:hint="cs"/>
          <w:b/>
          <w:bCs/>
          <w:rtl/>
        </w:rPr>
        <w:t xml:space="preserve">الملحق </w:t>
      </w:r>
      <w:r w:rsidR="00A66135">
        <w:rPr>
          <w:b/>
          <w:bCs/>
          <w:lang w:bidi="ar-EG"/>
        </w:rPr>
        <w:t>4</w:t>
      </w:r>
      <w:r w:rsidR="00A66135" w:rsidRPr="000302D3">
        <w:rPr>
          <w:rFonts w:hint="cs"/>
          <w:rtl/>
        </w:rPr>
        <w:t xml:space="preserve"> استمارة تأكيد حجز الفندق (انظر </w:t>
      </w:r>
      <w:hyperlink r:id="rId18" w:history="1">
        <w:r w:rsidR="001074C8" w:rsidRPr="008E2C11">
          <w:rPr>
            <w:rStyle w:val="Hyperlink"/>
            <w:lang w:val="en-GB"/>
          </w:rPr>
          <w:t>http://itu.int/travel/</w:t>
        </w:r>
      </w:hyperlink>
      <w:r w:rsidR="00E971A6">
        <w:rPr>
          <w:rFonts w:hint="cs"/>
          <w:rtl/>
        </w:rPr>
        <w:t xml:space="preserve"> </w:t>
      </w:r>
      <w:r w:rsidR="00A66135" w:rsidRPr="000302D3">
        <w:rPr>
          <w:rFonts w:hint="cs"/>
          <w:rtl/>
        </w:rPr>
        <w:t>للاطلاع على قائمة</w:t>
      </w:r>
      <w:r w:rsidR="00A66135">
        <w:rPr>
          <w:rFonts w:hint="eastAsia"/>
          <w:rtl/>
        </w:rPr>
        <w:t> </w:t>
      </w:r>
      <w:r w:rsidR="00A66135" w:rsidRPr="000302D3">
        <w:rPr>
          <w:rFonts w:hint="cs"/>
          <w:rtl/>
        </w:rPr>
        <w:t>الفنادق).</w:t>
      </w:r>
    </w:p>
    <w:p w:rsidR="008E21AA" w:rsidRPr="00BA7A74" w:rsidRDefault="00620B42" w:rsidP="001074C8">
      <w:pPr>
        <w:rPr>
          <w:noProof/>
          <w:rtl/>
          <w:lang w:bidi="ar-EG"/>
        </w:rPr>
      </w:pPr>
      <w:r>
        <w:rPr>
          <w:noProof/>
          <w:lang w:bidi="ar-EG"/>
        </w:rPr>
        <w:t>12</w:t>
      </w:r>
      <w:r w:rsidR="008E21AA" w:rsidRPr="00BA7A74">
        <w:rPr>
          <w:rFonts w:hint="cs"/>
          <w:noProof/>
          <w:rtl/>
          <w:lang w:bidi="ar-EG"/>
        </w:rPr>
        <w:tab/>
      </w:r>
      <w:r w:rsidRPr="000302D3">
        <w:rPr>
          <w:rFonts w:hint="cs"/>
          <w:rtl/>
        </w:rPr>
        <w:t xml:space="preserve">ولتمكين مكتب تقييس الاتصالات من اتخاذ الترتيبات اللازمة المتعلقة بتنظيم </w:t>
      </w:r>
      <w:r w:rsidR="00D96618">
        <w:rPr>
          <w:rFonts w:hint="cs"/>
          <w:rtl/>
        </w:rPr>
        <w:t>اجتماع الفريق المتخصص</w:t>
      </w:r>
      <w:r w:rsidRPr="000302D3">
        <w:rPr>
          <w:rFonts w:hint="cs"/>
          <w:rtl/>
          <w:lang w:bidi="ar-SY"/>
        </w:rPr>
        <w:t>،</w:t>
      </w:r>
      <w:r w:rsidRPr="000302D3">
        <w:rPr>
          <w:rFonts w:hint="cs"/>
          <w:rtl/>
        </w:rPr>
        <w:t xml:space="preserve"> أكون شاكراً لو تكرمتم بالتسجيل </w:t>
      </w:r>
      <w:r w:rsidR="00BD5AD1">
        <w:rPr>
          <w:rFonts w:hint="cs"/>
          <w:rtl/>
        </w:rPr>
        <w:t>عن طريق الاستمارة المتاحة على الخط</w:t>
      </w:r>
      <w:r w:rsidRPr="000302D3">
        <w:rPr>
          <w:rFonts w:hint="cs"/>
          <w:rtl/>
        </w:rPr>
        <w:t xml:space="preserve"> في الموقع</w:t>
      </w:r>
      <w:r>
        <w:rPr>
          <w:rFonts w:hint="cs"/>
          <w:rtl/>
          <w:lang w:bidi="ar-EG"/>
        </w:rPr>
        <w:t>:</w:t>
      </w:r>
      <w:r w:rsidR="00665CE5">
        <w:rPr>
          <w:rFonts w:hint="cs"/>
          <w:rtl/>
        </w:rPr>
        <w:t xml:space="preserve"> </w:t>
      </w:r>
      <w:hyperlink r:id="rId19" w:history="1">
        <w:r w:rsidR="001074C8" w:rsidRPr="008E2C11">
          <w:rPr>
            <w:rStyle w:val="Hyperlink"/>
          </w:rPr>
          <w:t>http://itu.int/reg/tsg/3000358</w:t>
        </w:r>
      </w:hyperlink>
      <w:r w:rsidR="00665CE5">
        <w:rPr>
          <w:rFonts w:hint="cs"/>
          <w:rtl/>
        </w:rPr>
        <w:t>،</w:t>
      </w:r>
      <w:r w:rsidRPr="000302D3">
        <w:rPr>
          <w:rFonts w:hint="cs"/>
          <w:rtl/>
        </w:rPr>
        <w:t xml:space="preserve"> بأسرع ما يمكن ولكن في </w:t>
      </w:r>
      <w:r w:rsidRPr="000302D3">
        <w:rPr>
          <w:rFonts w:hint="cs"/>
          <w:b/>
          <w:bCs/>
          <w:rtl/>
        </w:rPr>
        <w:t>موعد أقصاه</w:t>
      </w:r>
      <w:r>
        <w:rPr>
          <w:rFonts w:hint="cs"/>
          <w:b/>
          <w:bCs/>
          <w:rtl/>
        </w:rPr>
        <w:t xml:space="preserve"> </w:t>
      </w:r>
      <w:r>
        <w:rPr>
          <w:b/>
          <w:bCs/>
          <w:lang w:bidi="ar-EG"/>
        </w:rPr>
        <w:t>5</w:t>
      </w:r>
      <w:r>
        <w:rPr>
          <w:rFonts w:hint="cs"/>
          <w:b/>
          <w:bCs/>
          <w:rtl/>
          <w:lang w:bidi="ar-EG"/>
        </w:rPr>
        <w:t> مارس</w:t>
      </w:r>
      <w:r>
        <w:rPr>
          <w:rFonts w:hint="eastAsia"/>
          <w:b/>
          <w:bCs/>
          <w:rtl/>
          <w:lang w:bidi="ar-EG"/>
        </w:rPr>
        <w:t> </w:t>
      </w:r>
      <w:r>
        <w:rPr>
          <w:b/>
          <w:bCs/>
          <w:lang w:bidi="ar-EG"/>
        </w:rPr>
        <w:t>2012</w:t>
      </w:r>
      <w:r w:rsidRPr="000302D3">
        <w:rPr>
          <w:rFonts w:hint="cs"/>
          <w:b/>
          <w:bCs/>
          <w:rtl/>
          <w:lang w:bidi="ar-EG"/>
        </w:rPr>
        <w:t xml:space="preserve"> ويرجى الإحاطة </w:t>
      </w:r>
      <w:r w:rsidR="00665CE5">
        <w:rPr>
          <w:rFonts w:hint="cs"/>
          <w:b/>
          <w:bCs/>
          <w:rtl/>
          <w:lang w:bidi="ar-EG"/>
        </w:rPr>
        <w:t>علماً</w:t>
      </w:r>
      <w:r w:rsidRPr="000302D3">
        <w:rPr>
          <w:rFonts w:hint="cs"/>
          <w:b/>
          <w:bCs/>
          <w:rtl/>
          <w:lang w:bidi="ar-EG"/>
        </w:rPr>
        <w:t xml:space="preserve"> بأن التسجيل المسبق للمشاركين </w:t>
      </w:r>
      <w:r w:rsidR="00665CE5">
        <w:rPr>
          <w:rFonts w:hint="cs"/>
          <w:b/>
          <w:bCs/>
          <w:rtl/>
          <w:lang w:bidi="ar-EG"/>
        </w:rPr>
        <w:t>في</w:t>
      </w:r>
      <w:r w:rsidR="002B5B5A">
        <w:rPr>
          <w:rFonts w:hint="eastAsia"/>
          <w:b/>
          <w:bCs/>
          <w:rtl/>
          <w:lang w:bidi="ar-EG"/>
        </w:rPr>
        <w:t> </w:t>
      </w:r>
      <w:r w:rsidR="00665CE5">
        <w:rPr>
          <w:rFonts w:hint="cs"/>
          <w:b/>
          <w:bCs/>
          <w:rtl/>
          <w:lang w:bidi="ar-EG"/>
        </w:rPr>
        <w:t xml:space="preserve">الاجتماع </w:t>
      </w:r>
      <w:r w:rsidRPr="000302D3">
        <w:rPr>
          <w:rFonts w:hint="cs"/>
          <w:b/>
          <w:bCs/>
          <w:rtl/>
          <w:lang w:bidi="ar-EG"/>
        </w:rPr>
        <w:t>لا</w:t>
      </w:r>
      <w:r w:rsidRPr="000302D3">
        <w:rPr>
          <w:rFonts w:hint="eastAsia"/>
          <w:b/>
          <w:bCs/>
          <w:rtl/>
          <w:lang w:bidi="ar-EG"/>
        </w:rPr>
        <w:t> </w:t>
      </w:r>
      <w:r w:rsidRPr="000302D3">
        <w:rPr>
          <w:rFonts w:hint="cs"/>
          <w:b/>
          <w:bCs/>
          <w:rtl/>
          <w:lang w:bidi="ar-EG"/>
        </w:rPr>
        <w:t xml:space="preserve">بد أن يجري </w:t>
      </w:r>
      <w:r w:rsidRPr="000302D3">
        <w:rPr>
          <w:rFonts w:hint="cs"/>
          <w:b/>
          <w:bCs/>
          <w:i/>
          <w:iCs/>
          <w:rtl/>
          <w:lang w:bidi="ar-EG"/>
        </w:rPr>
        <w:t xml:space="preserve">على الخط </w:t>
      </w:r>
      <w:r w:rsidR="00BD5AD1">
        <w:rPr>
          <w:rFonts w:hint="cs"/>
          <w:b/>
          <w:bCs/>
          <w:rtl/>
          <w:lang w:bidi="ar-EG"/>
        </w:rPr>
        <w:t>حصراً</w:t>
      </w:r>
      <w:r w:rsidRPr="000302D3">
        <w:rPr>
          <w:rFonts w:hint="cs"/>
          <w:b/>
          <w:bCs/>
          <w:rtl/>
          <w:lang w:bidi="ar-EG"/>
        </w:rPr>
        <w:t>.</w:t>
      </w:r>
      <w:r w:rsidR="00D96618">
        <w:rPr>
          <w:rFonts w:hint="cs"/>
          <w:rtl/>
          <w:lang w:bidi="ar-EG"/>
        </w:rPr>
        <w:t xml:space="preserve"> ويرجى تزويدنا بعنوان بريدكم الإلكتروني</w:t>
      </w:r>
      <w:r w:rsidR="00674CEE">
        <w:rPr>
          <w:rFonts w:hint="cs"/>
          <w:rtl/>
          <w:lang w:bidi="ar-EG"/>
        </w:rPr>
        <w:t xml:space="preserve"> الصحيح</w:t>
      </w:r>
      <w:r w:rsidR="00D96618">
        <w:rPr>
          <w:rFonts w:hint="cs"/>
          <w:rtl/>
          <w:lang w:bidi="ar-EG"/>
        </w:rPr>
        <w:t xml:space="preserve"> في استمارة التسجيل الخاصة بكم وذلك لتيسير تزويدكم بأي معلومات مستجدة بشأن تخطيط</w:t>
      </w:r>
      <w:r w:rsidR="00ED618E">
        <w:rPr>
          <w:rFonts w:hint="eastAsia"/>
          <w:rtl/>
        </w:rPr>
        <w:t> </w:t>
      </w:r>
      <w:r w:rsidR="00D96618">
        <w:rPr>
          <w:rFonts w:hint="cs"/>
          <w:rtl/>
          <w:lang w:bidi="ar-EG"/>
        </w:rPr>
        <w:t>الاجتماع.</w:t>
      </w:r>
    </w:p>
    <w:p w:rsidR="005B05DA" w:rsidRPr="000302D3" w:rsidRDefault="008E21AA" w:rsidP="00ED618E">
      <w:pPr>
        <w:rPr>
          <w:rtl/>
        </w:rPr>
      </w:pPr>
      <w:r w:rsidRPr="0041521F">
        <w:rPr>
          <w:noProof/>
          <w:lang w:bidi="ar-EG"/>
        </w:rPr>
        <w:t>1</w:t>
      </w:r>
      <w:r w:rsidR="00620B42">
        <w:rPr>
          <w:noProof/>
          <w:lang w:bidi="ar-EG"/>
        </w:rPr>
        <w:t>3</w:t>
      </w:r>
      <w:r w:rsidRPr="0041521F">
        <w:rPr>
          <w:noProof/>
          <w:lang w:bidi="ar-EG"/>
        </w:rPr>
        <w:tab/>
      </w:r>
      <w:r w:rsidR="005B05DA" w:rsidRPr="000302D3">
        <w:rPr>
          <w:rFonts w:hint="cs"/>
          <w:rtl/>
        </w:rPr>
        <w:t xml:space="preserve">ونود أن نذكركم بأن على مواطني بعض البلدان الحصول على تأشيرة للدخول إلى </w:t>
      </w:r>
      <w:r w:rsidR="005B05DA" w:rsidRPr="000302D3">
        <w:rPr>
          <w:rFonts w:hint="cs"/>
          <w:rtl/>
          <w:lang w:bidi="ar-SY"/>
        </w:rPr>
        <w:t>سويسرا</w:t>
      </w:r>
      <w:r w:rsidR="005B05DA" w:rsidRPr="000302D3">
        <w:rPr>
          <w:rFonts w:hint="cs"/>
          <w:rtl/>
        </w:rPr>
        <w:t xml:space="preserve"> وقضاء بعض الوقت فيها. </w:t>
      </w:r>
      <w:r w:rsidR="005B05DA" w:rsidRPr="000302D3">
        <w:rPr>
          <w:rFonts w:hint="cs"/>
          <w:b/>
          <w:bCs/>
          <w:rtl/>
        </w:rPr>
        <w:t xml:space="preserve">ويجب طلب التأشيرة قبل تاريخ بدء ورشة العمل بأربعة </w:t>
      </w:r>
      <w:r w:rsidR="005B05DA" w:rsidRPr="000302D3">
        <w:rPr>
          <w:b/>
          <w:bCs/>
        </w:rPr>
        <w:t>(4)</w:t>
      </w:r>
      <w:r w:rsidR="005B05DA" w:rsidRPr="000302D3">
        <w:rPr>
          <w:rFonts w:hint="cs"/>
          <w:b/>
          <w:bCs/>
          <w:rtl/>
          <w:lang w:bidi="ar-EG"/>
        </w:rPr>
        <w:t xml:space="preserve"> أسابيع على الأقل</w:t>
      </w:r>
      <w:r w:rsidR="005B05DA" w:rsidRPr="000302D3">
        <w:rPr>
          <w:rFonts w:hint="cs"/>
          <w:rtl/>
          <w:lang w:bidi="ar-EG"/>
        </w:rPr>
        <w:t xml:space="preserve">، </w:t>
      </w:r>
      <w:r w:rsidR="005B05DA" w:rsidRPr="000302D3">
        <w:rPr>
          <w:rFonts w:hint="cs"/>
          <w:rtl/>
        </w:rPr>
        <w:t>والحصول عليها من المكتب (السفارة أو القنصلية) الذي يمثل سويسرا في بلدكم، أو من أقرب مكتب من بلد المغادرة في حالة عدم وجود مثل هذا المكتب في</w:t>
      </w:r>
      <w:r w:rsidR="00ED618E">
        <w:rPr>
          <w:rFonts w:hint="eastAsia"/>
          <w:rtl/>
        </w:rPr>
        <w:t> </w:t>
      </w:r>
      <w:r w:rsidR="005B05DA" w:rsidRPr="000302D3">
        <w:rPr>
          <w:rFonts w:hint="cs"/>
          <w:rtl/>
        </w:rPr>
        <w:t>بلدكم.</w:t>
      </w:r>
    </w:p>
    <w:p w:rsidR="005B05DA" w:rsidRPr="0060203A" w:rsidRDefault="005B05DA" w:rsidP="00270474">
      <w:pPr>
        <w:rPr>
          <w:spacing w:val="-2"/>
          <w:rtl/>
        </w:rPr>
      </w:pPr>
      <w:r w:rsidRPr="0060203A">
        <w:rPr>
          <w:rFonts w:hint="cs"/>
          <w:spacing w:val="-2"/>
          <w:rtl/>
        </w:rPr>
        <w:t xml:space="preserve">وإذا واجهت </w:t>
      </w:r>
      <w:r w:rsidRPr="0060203A">
        <w:rPr>
          <w:rFonts w:hint="cs"/>
          <w:b/>
          <w:bCs/>
          <w:spacing w:val="-2"/>
          <w:rtl/>
        </w:rPr>
        <w:t xml:space="preserve">الدول الأعضاء في الاتحاد أو أعضاء </w:t>
      </w:r>
      <w:r>
        <w:rPr>
          <w:rFonts w:hint="cs"/>
          <w:b/>
          <w:bCs/>
          <w:spacing w:val="-2"/>
          <w:rtl/>
        </w:rPr>
        <w:t>القطاع</w:t>
      </w:r>
      <w:r w:rsidRPr="0060203A">
        <w:rPr>
          <w:rFonts w:hint="cs"/>
          <w:b/>
          <w:bCs/>
          <w:spacing w:val="-2"/>
          <w:rtl/>
        </w:rPr>
        <w:t xml:space="preserve"> أو المنتسبون أو الهيئات الأكاديمية</w:t>
      </w:r>
      <w:r w:rsidRPr="0060203A">
        <w:rPr>
          <w:rFonts w:hint="cs"/>
          <w:spacing w:val="-2"/>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w:t>
      </w:r>
      <w:r w:rsidRPr="00DE4D41">
        <w:rPr>
          <w:rFonts w:hint="cs"/>
          <w:spacing w:val="-2"/>
          <w:rtl/>
        </w:rPr>
        <w:t>الأربعة</w:t>
      </w:r>
      <w:r w:rsidRPr="0060203A">
        <w:rPr>
          <w:rFonts w:hint="cs"/>
          <w:spacing w:val="-2"/>
          <w:rtl/>
        </w:rPr>
        <w:t xml:space="preserve"> أسابيع المذكورة أعلاه.</w:t>
      </w:r>
      <w:r w:rsidRPr="0060203A">
        <w:rPr>
          <w:rFonts w:hint="cs"/>
          <w:spacing w:val="-2"/>
          <w:rtl/>
          <w:lang w:bidi="ar-EG"/>
        </w:rPr>
        <w:t xml:space="preserve"> وينبغي لطلب التأشيرة هذا أن يكون في رسالة رسمية من الإدارة التي تمثلونها أو الكيان الذي تمثلونه. ويحدد في هذه الرسالة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للمشاركة في </w:t>
      </w:r>
      <w:r w:rsidR="0033662B">
        <w:rPr>
          <w:rFonts w:hint="cs"/>
          <w:spacing w:val="-2"/>
          <w:rtl/>
          <w:lang w:bidi="ar-EG"/>
        </w:rPr>
        <w:t>اجتماع</w:t>
      </w:r>
      <w:r w:rsidRPr="0060203A">
        <w:rPr>
          <w:rFonts w:hint="cs"/>
          <w:spacing w:val="-2"/>
          <w:rtl/>
          <w:lang w:bidi="ar-EG"/>
        </w:rPr>
        <w:t xml:space="preserve"> قطاع تقييس الاتصالات </w:t>
      </w:r>
      <w:r w:rsidR="0033662B">
        <w:rPr>
          <w:rFonts w:hint="cs"/>
          <w:spacing w:val="-2"/>
          <w:rtl/>
          <w:lang w:bidi="ar-EG"/>
        </w:rPr>
        <w:t>المعني</w:t>
      </w:r>
      <w:r w:rsidRPr="0060203A">
        <w:rPr>
          <w:rFonts w:hint="cs"/>
          <w:spacing w:val="-2"/>
          <w:rtl/>
          <w:lang w:bidi="ar-EG"/>
        </w:rPr>
        <w:t>، وترسل إلى مكتب تقييس الاتصالات حاملة عبارة "</w:t>
      </w:r>
      <w:r w:rsidRPr="0060203A">
        <w:rPr>
          <w:rFonts w:hint="cs"/>
          <w:b/>
          <w:bCs/>
          <w:spacing w:val="-2"/>
          <w:rtl/>
          <w:lang w:bidi="ar-EG"/>
        </w:rPr>
        <w:t>طلب تأشيرة</w:t>
      </w:r>
      <w:r w:rsidRPr="0060203A">
        <w:rPr>
          <w:rFonts w:hint="cs"/>
          <w:spacing w:val="-2"/>
          <w:rtl/>
          <w:lang w:bidi="ar-EG"/>
        </w:rPr>
        <w:t>" بواسطة الفاكس</w:t>
      </w:r>
      <w:r>
        <w:rPr>
          <w:rFonts w:hint="eastAsia"/>
          <w:spacing w:val="-2"/>
          <w:rtl/>
          <w:lang w:bidi="ar-EG"/>
        </w:rPr>
        <w:t> </w:t>
      </w:r>
      <w:r w:rsidRPr="0060203A">
        <w:rPr>
          <w:spacing w:val="-2"/>
          <w:lang w:bidi="ar-EG"/>
        </w:rPr>
        <w:t>(+41 22 730 5853)</w:t>
      </w:r>
      <w:r w:rsidRPr="0060203A">
        <w:rPr>
          <w:rFonts w:hint="cs"/>
          <w:spacing w:val="-2"/>
          <w:rtl/>
          <w:lang w:bidi="ar-EG"/>
        </w:rPr>
        <w:t xml:space="preserve"> أو البريد الإلكتروني </w:t>
      </w:r>
      <w:r w:rsidR="00270474" w:rsidRPr="00270474">
        <w:rPr>
          <w:spacing w:val="-2"/>
          <w:lang w:bidi="ar-EG"/>
        </w:rPr>
        <w:t>(</w:t>
      </w:r>
      <w:hyperlink r:id="rId20" w:history="1">
        <w:r w:rsidR="00270474" w:rsidRPr="00270474">
          <w:rPr>
            <w:rStyle w:val="Hyperlink"/>
            <w:spacing w:val="-2"/>
            <w:lang w:bidi="ar-EG"/>
          </w:rPr>
          <w:t>tsbreg@itu.int</w:t>
        </w:r>
      </w:hyperlink>
      <w:r w:rsidR="00270474" w:rsidRPr="00270474">
        <w:rPr>
          <w:spacing w:val="-2"/>
          <w:lang w:bidi="ar-EG"/>
        </w:rPr>
        <w:t>)</w:t>
      </w:r>
      <w:r w:rsidRPr="0060203A">
        <w:rPr>
          <w:rFonts w:hint="cs"/>
          <w:spacing w:val="-2"/>
          <w:rtl/>
          <w:lang w:bidi="ar-EG"/>
        </w:rPr>
        <w:t xml:space="preserve">. </w:t>
      </w:r>
      <w:r w:rsidRPr="0060203A">
        <w:rPr>
          <w:rFonts w:hint="cs"/>
          <w:b/>
          <w:bCs/>
          <w:spacing w:val="-2"/>
          <w:u w:val="single"/>
          <w:rtl/>
        </w:rPr>
        <w:t>ويرجى أيضاً ملاحظة أن الاتحاد لا يمكنه تقديم المساعدة سوى إلى ممثلي الدول الأعضاء في الاتحاد وأعضاء قطاعات الاتحاد والمنتسبين والهيئات الأكاديمية المنضمة إلى</w:t>
      </w:r>
      <w:r>
        <w:rPr>
          <w:rFonts w:hint="eastAsia"/>
          <w:b/>
          <w:bCs/>
          <w:spacing w:val="-2"/>
          <w:u w:val="single"/>
          <w:rtl/>
        </w:rPr>
        <w:t> </w:t>
      </w:r>
      <w:r w:rsidRPr="0060203A">
        <w:rPr>
          <w:rFonts w:hint="cs"/>
          <w:b/>
          <w:bCs/>
          <w:spacing w:val="-2"/>
          <w:u w:val="single"/>
          <w:rtl/>
        </w:rPr>
        <w:t>الاتحاد</w:t>
      </w:r>
      <w:r w:rsidRPr="0060203A">
        <w:rPr>
          <w:rFonts w:hint="cs"/>
          <w:spacing w:val="-2"/>
          <w:rtl/>
        </w:rPr>
        <w:t>.</w:t>
      </w:r>
    </w:p>
    <w:p w:rsidR="008E21AA" w:rsidRPr="005463F4" w:rsidRDefault="008E21AA" w:rsidP="00775842">
      <w:pPr>
        <w:spacing w:before="240"/>
        <w:rPr>
          <w:rtl/>
          <w:lang w:bidi="ar-EG"/>
        </w:rPr>
      </w:pPr>
      <w:r w:rsidRPr="005463F4">
        <w:rPr>
          <w:rFonts w:hint="cs"/>
          <w:rtl/>
          <w:lang w:bidi="ar-EG"/>
        </w:rPr>
        <w:t>وتفضلوا بقبول فائق التقدير والاحترام.</w:t>
      </w:r>
    </w:p>
    <w:p w:rsidR="008E21AA" w:rsidRPr="005463F4" w:rsidRDefault="008E21AA" w:rsidP="00DC17AB">
      <w:pPr>
        <w:spacing w:before="1440"/>
        <w:rPr>
          <w:rtl/>
          <w:lang w:bidi="ar-EG"/>
        </w:rPr>
      </w:pPr>
      <w:r w:rsidRPr="005463F4">
        <w:rPr>
          <w:rFonts w:hint="cs"/>
          <w:rtl/>
        </w:rPr>
        <w:t>مالكو</w:t>
      </w:r>
      <w:r w:rsidRPr="005463F4">
        <w:rPr>
          <w:rFonts w:hint="cs"/>
          <w:rtl/>
          <w:lang w:bidi="ar-EG"/>
        </w:rPr>
        <w:t>ل</w:t>
      </w:r>
      <w:r w:rsidRPr="005463F4">
        <w:rPr>
          <w:rFonts w:hint="cs"/>
          <w:rtl/>
        </w:rPr>
        <w:t>م</w:t>
      </w:r>
      <w:r>
        <w:rPr>
          <w:rFonts w:hint="eastAsia"/>
          <w:rtl/>
        </w:rPr>
        <w:t> </w:t>
      </w:r>
      <w:r w:rsidRPr="005463F4">
        <w:rPr>
          <w:rFonts w:hint="cs"/>
          <w:rtl/>
        </w:rPr>
        <w:t>جونسون</w:t>
      </w:r>
      <w:r w:rsidRPr="005463F4">
        <w:rPr>
          <w:rtl/>
          <w:lang w:bidi="ar-EG"/>
        </w:rPr>
        <w:br/>
      </w:r>
      <w:r w:rsidRPr="005463F4">
        <w:rPr>
          <w:rFonts w:hint="cs"/>
          <w:rtl/>
          <w:lang w:bidi="ar-EG"/>
        </w:rPr>
        <w:t>مدير مكتب تقييس الاتصالات</w:t>
      </w:r>
    </w:p>
    <w:p w:rsidR="00807D69" w:rsidRDefault="00807D69" w:rsidP="00050C01">
      <w:pPr>
        <w:bidi w:val="0"/>
        <w:jc w:val="left"/>
        <w:rPr>
          <w:spacing w:val="-4"/>
          <w:rtl/>
          <w:lang w:bidi="ar-EG"/>
        </w:rPr>
      </w:pPr>
      <w:r>
        <w:rPr>
          <w:spacing w:val="-4"/>
          <w:rtl/>
          <w:lang w:bidi="ar-EG"/>
        </w:rPr>
        <w:br w:type="page"/>
      </w:r>
    </w:p>
    <w:p w:rsidR="00AE10FE" w:rsidRPr="0028266B" w:rsidRDefault="00AE10FE" w:rsidP="00050C01">
      <w:pPr>
        <w:pStyle w:val="AnnexNO"/>
        <w:spacing w:before="120"/>
        <w:rPr>
          <w:sz w:val="22"/>
          <w:szCs w:val="30"/>
          <w:rtl/>
        </w:rPr>
      </w:pPr>
      <w:r>
        <w:rPr>
          <w:rFonts w:hint="cs"/>
          <w:rtl/>
        </w:rPr>
        <w:lastRenderedPageBreak/>
        <w:t xml:space="preserve">الملحـق </w:t>
      </w:r>
      <w:r>
        <w:t>1</w:t>
      </w:r>
      <w:r>
        <w:rPr>
          <w:rFonts w:hint="cs"/>
          <w:rtl/>
        </w:rPr>
        <w:br/>
      </w:r>
      <w:r w:rsidRPr="0028266B">
        <w:rPr>
          <w:rFonts w:hint="cs"/>
          <w:sz w:val="22"/>
          <w:szCs w:val="30"/>
          <w:rtl/>
        </w:rPr>
        <w:t xml:space="preserve">(بالرسالة رقم </w:t>
      </w:r>
      <w:r>
        <w:rPr>
          <w:sz w:val="22"/>
          <w:szCs w:val="30"/>
        </w:rPr>
        <w:t>253</w:t>
      </w:r>
      <w:r w:rsidRPr="0028266B">
        <w:rPr>
          <w:rFonts w:hint="cs"/>
          <w:sz w:val="22"/>
          <w:szCs w:val="30"/>
          <w:rtl/>
        </w:rPr>
        <w:t xml:space="preserve"> لمكتب تقييس الاتصالات)</w:t>
      </w:r>
    </w:p>
    <w:p w:rsidR="00AE10FE" w:rsidRDefault="00AE10FE" w:rsidP="00476E22">
      <w:pPr>
        <w:pStyle w:val="Annextitle"/>
        <w:spacing w:before="120" w:after="720"/>
        <w:rPr>
          <w:rFonts w:asciiTheme="majorBidi" w:hAnsiTheme="majorBidi" w:cstheme="majorBidi"/>
          <w:szCs w:val="24"/>
          <w:lang w:val="en-CA" w:eastAsia="en-CA" w:bidi="ar-EG"/>
        </w:rPr>
      </w:pPr>
      <w:r w:rsidRPr="00A36167">
        <w:rPr>
          <w:rFonts w:hint="cs"/>
          <w:rtl/>
          <w:lang w:bidi="ar-EG"/>
        </w:rPr>
        <w:t xml:space="preserve">اختصاصات الفريق المتخصص المعني </w:t>
      </w:r>
      <w:r w:rsidR="00476E22">
        <w:rPr>
          <w:rFonts w:hint="cs"/>
          <w:noProof/>
          <w:sz w:val="40"/>
          <w:rtl/>
          <w:lang w:bidi="ar-EG"/>
        </w:rPr>
        <w:t>"بسد الفجوة:</w:t>
      </w:r>
      <w:r w:rsidR="00476E22">
        <w:rPr>
          <w:noProof/>
          <w:sz w:val="40"/>
          <w:rtl/>
          <w:lang w:bidi="ar-EG"/>
        </w:rPr>
        <w:br/>
      </w:r>
      <w:r w:rsidR="00A36167" w:rsidRPr="00A36167">
        <w:rPr>
          <w:rFonts w:hint="cs"/>
          <w:noProof/>
          <w:sz w:val="40"/>
          <w:rtl/>
          <w:lang w:bidi="ar-EG"/>
        </w:rPr>
        <w:t>من الابتكار إلى المعايير</w:t>
      </w:r>
      <w:r w:rsidR="00A36167">
        <w:rPr>
          <w:rFonts w:asciiTheme="majorBidi" w:hAnsiTheme="majorBidi" w:cstheme="majorBidi" w:hint="cs"/>
          <w:szCs w:val="24"/>
          <w:rtl/>
          <w:lang w:val="en-CA" w:eastAsia="en-CA" w:bidi="ar-EG"/>
        </w:rPr>
        <w:t>"</w:t>
      </w:r>
    </w:p>
    <w:p w:rsidR="00AE10FE" w:rsidRPr="000512A3" w:rsidRDefault="000512A3" w:rsidP="004D5FC9">
      <w:pPr>
        <w:rPr>
          <w:rtl/>
          <w:lang w:eastAsia="en-CA" w:bidi="ar-EG"/>
        </w:rPr>
      </w:pPr>
      <w:r>
        <w:rPr>
          <w:rFonts w:hint="cs"/>
          <w:rtl/>
          <w:lang w:val="en-CA" w:eastAsia="en-CA"/>
        </w:rPr>
        <w:t xml:space="preserve">أنشئ الفريق المتخصص طبقاً للتوصية </w:t>
      </w:r>
      <w:r>
        <w:rPr>
          <w:lang w:eastAsia="en-CA"/>
        </w:rPr>
        <w:t>ITU</w:t>
      </w:r>
      <w:r w:rsidR="004D5FC9">
        <w:rPr>
          <w:lang w:eastAsia="en-CA"/>
        </w:rPr>
        <w:sym w:font="Symbol" w:char="F02D"/>
      </w:r>
      <w:r>
        <w:rPr>
          <w:lang w:eastAsia="en-CA"/>
        </w:rPr>
        <w:t>T</w:t>
      </w:r>
      <w:r w:rsidR="004D5FC9">
        <w:rPr>
          <w:lang w:eastAsia="en-CA"/>
        </w:rPr>
        <w:t> </w:t>
      </w:r>
      <w:r>
        <w:rPr>
          <w:lang w:eastAsia="en-CA"/>
        </w:rPr>
        <w:t>A.7</w:t>
      </w:r>
      <w:r>
        <w:rPr>
          <w:rFonts w:hint="cs"/>
          <w:rtl/>
          <w:lang w:eastAsia="en-CA" w:bidi="ar-EG"/>
        </w:rPr>
        <w:t>.</w:t>
      </w:r>
    </w:p>
    <w:p w:rsidR="00AE10FE" w:rsidRPr="00DB64E5" w:rsidRDefault="00AE10FE" w:rsidP="004D5FC9">
      <w:pPr>
        <w:pStyle w:val="Heading1"/>
        <w:spacing w:before="360" w:after="0"/>
        <w:rPr>
          <w:rtl/>
          <w:lang w:bidi="ar-EG"/>
        </w:rPr>
      </w:pPr>
      <w:r w:rsidRPr="00DB64E5">
        <w:rPr>
          <w:lang w:bidi="ar-EG"/>
        </w:rPr>
        <w:t>1</w:t>
      </w:r>
      <w:r w:rsidRPr="00DB64E5">
        <w:rPr>
          <w:rFonts w:hint="cs"/>
          <w:rtl/>
          <w:lang w:bidi="ar-EG"/>
        </w:rPr>
        <w:tab/>
      </w:r>
      <w:r w:rsidR="000512A3">
        <w:rPr>
          <w:rFonts w:hint="cs"/>
          <w:rtl/>
          <w:lang w:bidi="ar-EG"/>
        </w:rPr>
        <w:t xml:space="preserve">الأساس المنطقي </w:t>
      </w:r>
      <w:r w:rsidR="00DC17AB">
        <w:rPr>
          <w:rFonts w:hint="cs"/>
          <w:rtl/>
          <w:lang w:bidi="ar-EG"/>
        </w:rPr>
        <w:t>ونطاق العمل</w:t>
      </w:r>
    </w:p>
    <w:p w:rsidR="00AE10FE" w:rsidRDefault="005B56F9" w:rsidP="000977E7">
      <w:pPr>
        <w:rPr>
          <w:rtl/>
          <w:lang w:bidi="ar-EG"/>
        </w:rPr>
      </w:pPr>
      <w:r>
        <w:rPr>
          <w:rFonts w:hint="cs"/>
          <w:rtl/>
          <w:lang w:bidi="ar-EG"/>
        </w:rPr>
        <w:t xml:space="preserve">تؤدي </w:t>
      </w:r>
      <w:r w:rsidR="003A5892">
        <w:rPr>
          <w:rFonts w:hint="cs"/>
          <w:rtl/>
          <w:lang w:bidi="ar-EG"/>
        </w:rPr>
        <w:t>تكنولوجيا المعلومات والاتصالات دور</w:t>
      </w:r>
      <w:r>
        <w:rPr>
          <w:rFonts w:hint="cs"/>
          <w:rtl/>
          <w:lang w:bidi="ar-EG"/>
        </w:rPr>
        <w:t>اً</w:t>
      </w:r>
      <w:r w:rsidR="003A5892">
        <w:rPr>
          <w:rFonts w:hint="cs"/>
          <w:rtl/>
          <w:lang w:bidi="ar-EG"/>
        </w:rPr>
        <w:t xml:space="preserve"> رئيسي</w:t>
      </w:r>
      <w:r>
        <w:rPr>
          <w:rFonts w:hint="cs"/>
          <w:rtl/>
          <w:lang w:bidi="ar-EG"/>
        </w:rPr>
        <w:t>اً</w:t>
      </w:r>
      <w:r w:rsidR="003A5892">
        <w:rPr>
          <w:rFonts w:hint="cs"/>
          <w:rtl/>
          <w:lang w:bidi="ar-EG"/>
        </w:rPr>
        <w:t xml:space="preserve"> في تمكين البلدان النامية من الوفاء بالأهداف الإنمائية للألفية </w:t>
      </w:r>
      <w:r w:rsidR="003A5892">
        <w:rPr>
          <w:lang w:bidi="ar-EG"/>
        </w:rPr>
        <w:t>(MDG)</w:t>
      </w:r>
      <w:r w:rsidR="003A5892">
        <w:rPr>
          <w:rFonts w:hint="cs"/>
          <w:rtl/>
          <w:lang w:bidi="ar-EG"/>
        </w:rPr>
        <w:t xml:space="preserve"> وسد الفجوة </w:t>
      </w:r>
      <w:r w:rsidR="000977E7">
        <w:rPr>
          <w:rFonts w:hint="cs"/>
          <w:rtl/>
          <w:lang w:bidi="ar-EG"/>
        </w:rPr>
        <w:t>الرقمية</w:t>
      </w:r>
      <w:r w:rsidR="003A5892">
        <w:rPr>
          <w:rFonts w:hint="cs"/>
          <w:rtl/>
          <w:lang w:bidi="ar-EG"/>
        </w:rPr>
        <w:t>.</w:t>
      </w:r>
      <w:r w:rsidR="00C370C6">
        <w:rPr>
          <w:rFonts w:hint="cs"/>
          <w:rtl/>
          <w:lang w:bidi="ar-EG"/>
        </w:rPr>
        <w:t xml:space="preserve"> </w:t>
      </w:r>
      <w:r w:rsidR="00F61F97">
        <w:rPr>
          <w:rFonts w:hint="cs"/>
          <w:rtl/>
          <w:lang w:bidi="ar-EG"/>
        </w:rPr>
        <w:t>وتعد</w:t>
      </w:r>
      <w:r w:rsidR="00C370C6">
        <w:rPr>
          <w:rFonts w:hint="cs"/>
          <w:rtl/>
          <w:lang w:bidi="ar-EG"/>
        </w:rPr>
        <w:t xml:space="preserve"> </w:t>
      </w:r>
      <w:r w:rsidR="00C370C6" w:rsidRPr="00C370C6">
        <w:rPr>
          <w:rtl/>
          <w:lang w:bidi="ar-EG"/>
        </w:rPr>
        <w:t>التطورات في</w:t>
      </w:r>
      <w:r w:rsidR="00C370C6">
        <w:rPr>
          <w:rFonts w:hint="cs"/>
          <w:rtl/>
          <w:lang w:bidi="ar-EG"/>
        </w:rPr>
        <w:t xml:space="preserve"> مجال</w:t>
      </w:r>
      <w:r w:rsidR="00C370C6" w:rsidRPr="00C370C6">
        <w:rPr>
          <w:rtl/>
          <w:lang w:bidi="ar-EG"/>
        </w:rPr>
        <w:t xml:space="preserve"> تكنولوجيا المعلومات والاتصالات </w:t>
      </w:r>
      <w:r w:rsidR="00F61F97">
        <w:rPr>
          <w:rFonts w:hint="cs"/>
          <w:rtl/>
          <w:lang w:bidi="ar-EG"/>
        </w:rPr>
        <w:t>و</w:t>
      </w:r>
      <w:r w:rsidR="00C370C6" w:rsidRPr="00C370C6">
        <w:rPr>
          <w:rtl/>
          <w:lang w:bidi="ar-EG"/>
        </w:rPr>
        <w:t xml:space="preserve">التي </w:t>
      </w:r>
      <w:r w:rsidR="00C370C6">
        <w:rPr>
          <w:rFonts w:hint="cs"/>
          <w:rtl/>
          <w:lang w:bidi="ar-EG"/>
        </w:rPr>
        <w:t>ت</w:t>
      </w:r>
      <w:r w:rsidR="00C370C6" w:rsidRPr="00C370C6">
        <w:rPr>
          <w:rtl/>
          <w:lang w:bidi="ar-EG"/>
        </w:rPr>
        <w:t xml:space="preserve">غذيها الابتكارات والمعايير من العوامل الهامة التي يمكن أن تسهل النمو الاجتماعي والاقتصادي. </w:t>
      </w:r>
      <w:r w:rsidR="00C370C6">
        <w:rPr>
          <w:rFonts w:hint="cs"/>
          <w:rtl/>
          <w:lang w:bidi="ar-EG"/>
        </w:rPr>
        <w:t>كما أن ا</w:t>
      </w:r>
      <w:r w:rsidR="00C370C6" w:rsidRPr="00C370C6">
        <w:rPr>
          <w:rtl/>
          <w:lang w:bidi="ar-EG"/>
        </w:rPr>
        <w:t xml:space="preserve">بتكارات تكنولوجيا المعلومات والاتصالات والمعايير ذات الصلة </w:t>
      </w:r>
      <w:r w:rsidR="00C370C6">
        <w:rPr>
          <w:rFonts w:hint="cs"/>
          <w:rtl/>
          <w:lang w:bidi="ar-EG"/>
        </w:rPr>
        <w:t>من شأنها</w:t>
      </w:r>
      <w:r w:rsidR="00C370C6" w:rsidRPr="00C370C6">
        <w:rPr>
          <w:rtl/>
          <w:lang w:bidi="ar-EG"/>
        </w:rPr>
        <w:t xml:space="preserve"> سد الفجوة الرقمية والتأثير بشكل إيجابي على حياة</w:t>
      </w:r>
      <w:r w:rsidR="006C7A29">
        <w:rPr>
          <w:rFonts w:hint="cs"/>
          <w:rtl/>
          <w:lang w:bidi="ar-EG"/>
        </w:rPr>
        <w:t> </w:t>
      </w:r>
      <w:r w:rsidR="00C370C6" w:rsidRPr="00C370C6">
        <w:rPr>
          <w:rtl/>
          <w:lang w:bidi="ar-EG"/>
        </w:rPr>
        <w:t>الناس</w:t>
      </w:r>
      <w:r w:rsidR="00C370C6">
        <w:rPr>
          <w:rFonts w:hint="cs"/>
          <w:rtl/>
          <w:lang w:bidi="ar-EG"/>
        </w:rPr>
        <w:t>.</w:t>
      </w:r>
    </w:p>
    <w:p w:rsidR="00590020" w:rsidRDefault="00E861CD" w:rsidP="00F61F97">
      <w:pPr>
        <w:rPr>
          <w:noProof/>
          <w:rtl/>
          <w:lang w:bidi="ar-EG"/>
        </w:rPr>
      </w:pPr>
      <w:r>
        <w:rPr>
          <w:rFonts w:hint="cs"/>
          <w:rtl/>
          <w:lang w:bidi="ar-EG"/>
        </w:rPr>
        <w:t xml:space="preserve">ويوفر هذا الفريق المتخصص </w:t>
      </w:r>
      <w:r>
        <w:rPr>
          <w:rFonts w:hint="cs"/>
          <w:noProof/>
          <w:rtl/>
          <w:lang w:bidi="ar-EG"/>
        </w:rPr>
        <w:t>منصة أولية للاعتراف</w:t>
      </w:r>
      <w:r>
        <w:rPr>
          <w:noProof/>
          <w:rtl/>
          <w:lang w:bidi="ar-EG"/>
        </w:rPr>
        <w:t xml:space="preserve"> </w:t>
      </w:r>
      <w:r>
        <w:rPr>
          <w:rFonts w:hint="cs"/>
          <w:noProof/>
          <w:rtl/>
          <w:lang w:bidi="ar-EG"/>
        </w:rPr>
        <w:t>ب</w:t>
      </w:r>
      <w:r w:rsidRPr="00084C93">
        <w:rPr>
          <w:noProof/>
          <w:rtl/>
          <w:lang w:bidi="ar-EG"/>
        </w:rPr>
        <w:t xml:space="preserve">الابتكارات الناشئة </w:t>
      </w:r>
      <w:r>
        <w:rPr>
          <w:rFonts w:hint="cs"/>
          <w:noProof/>
          <w:rtl/>
          <w:lang w:bidi="ar-EG"/>
        </w:rPr>
        <w:t xml:space="preserve">وتحديدها </w:t>
      </w:r>
      <w:r w:rsidRPr="00084C93">
        <w:rPr>
          <w:noProof/>
          <w:rtl/>
          <w:lang w:bidi="ar-EG"/>
        </w:rPr>
        <w:t xml:space="preserve">في البلدان النامية التي يمكن أن تستفيد من </w:t>
      </w:r>
      <w:r w:rsidR="00F61F97">
        <w:rPr>
          <w:rFonts w:hint="cs"/>
          <w:noProof/>
          <w:rtl/>
          <w:lang w:bidi="ar-EG"/>
        </w:rPr>
        <w:t>التقييس</w:t>
      </w:r>
      <w:r w:rsidR="00474C47">
        <w:rPr>
          <w:rFonts w:hint="cs"/>
          <w:noProof/>
          <w:rtl/>
          <w:lang w:bidi="ar-EG"/>
        </w:rPr>
        <w:t xml:space="preserve"> ومن دعم قطاع </w:t>
      </w:r>
      <w:r w:rsidR="00F61F97">
        <w:rPr>
          <w:rFonts w:hint="cs"/>
          <w:noProof/>
          <w:rtl/>
          <w:lang w:bidi="ar-EG"/>
        </w:rPr>
        <w:t>التقييس في توحيد</w:t>
      </w:r>
      <w:r w:rsidR="006C7A29">
        <w:rPr>
          <w:rFonts w:hint="cs"/>
          <w:rtl/>
          <w:lang w:bidi="ar-EG"/>
        </w:rPr>
        <w:t> </w:t>
      </w:r>
      <w:r w:rsidR="00F61F97">
        <w:rPr>
          <w:rFonts w:hint="cs"/>
          <w:noProof/>
          <w:rtl/>
          <w:lang w:bidi="ar-EG"/>
        </w:rPr>
        <w:t>معاييرها</w:t>
      </w:r>
      <w:r w:rsidRPr="00084C93">
        <w:rPr>
          <w:noProof/>
          <w:rtl/>
          <w:lang w:bidi="ar-EG"/>
        </w:rPr>
        <w:t xml:space="preserve">. </w:t>
      </w:r>
    </w:p>
    <w:p w:rsidR="00E861CD" w:rsidRPr="003A5892" w:rsidRDefault="00E861CD" w:rsidP="00050C01">
      <w:pPr>
        <w:rPr>
          <w:rtl/>
          <w:lang w:bidi="ar-EG"/>
        </w:rPr>
      </w:pPr>
      <w:r w:rsidRPr="00084C93">
        <w:rPr>
          <w:noProof/>
          <w:rtl/>
          <w:lang w:bidi="ar-EG"/>
        </w:rPr>
        <w:t>و</w:t>
      </w:r>
      <w:r>
        <w:rPr>
          <w:rFonts w:hint="cs"/>
          <w:noProof/>
          <w:rtl/>
          <w:lang w:bidi="ar-EG"/>
        </w:rPr>
        <w:t xml:space="preserve">يتمثل </w:t>
      </w:r>
      <w:r w:rsidRPr="00084C93">
        <w:rPr>
          <w:noProof/>
          <w:rtl/>
          <w:lang w:bidi="ar-EG"/>
        </w:rPr>
        <w:t xml:space="preserve">الهدف الرئيسي </w:t>
      </w:r>
      <w:r>
        <w:rPr>
          <w:rFonts w:hint="cs"/>
          <w:noProof/>
          <w:rtl/>
          <w:lang w:bidi="ar-EG"/>
        </w:rPr>
        <w:t xml:space="preserve">لهذا الفريق في </w:t>
      </w:r>
      <w:r w:rsidRPr="00084C93">
        <w:rPr>
          <w:noProof/>
          <w:rtl/>
          <w:lang w:bidi="ar-EG"/>
        </w:rPr>
        <w:t xml:space="preserve">دعم أنشطة </w:t>
      </w:r>
      <w:r>
        <w:rPr>
          <w:rFonts w:hint="cs"/>
          <w:noProof/>
          <w:rtl/>
          <w:lang w:bidi="ar-EG"/>
        </w:rPr>
        <w:t xml:space="preserve">لجان الدراسات التابعة لقطاع تقييس الاتصالات لمواصلة </w:t>
      </w:r>
      <w:r w:rsidRPr="00084C93">
        <w:rPr>
          <w:noProof/>
          <w:rtl/>
          <w:lang w:bidi="ar-EG"/>
        </w:rPr>
        <w:t>دعم الابتكار وسد الفجوة الرقمية</w:t>
      </w:r>
      <w:r>
        <w:rPr>
          <w:rFonts w:hint="cs"/>
          <w:noProof/>
          <w:rtl/>
          <w:lang w:bidi="ar-EG"/>
        </w:rPr>
        <w:t xml:space="preserve"> (القرار</w:t>
      </w:r>
      <w:r w:rsidR="006C7A29">
        <w:rPr>
          <w:rFonts w:hint="cs"/>
          <w:rtl/>
          <w:lang w:bidi="ar-EG"/>
        </w:rPr>
        <w:t> </w:t>
      </w:r>
      <w:r>
        <w:rPr>
          <w:noProof/>
          <w:lang w:bidi="ar-EG"/>
        </w:rPr>
        <w:t>71</w:t>
      </w:r>
      <w:r>
        <w:rPr>
          <w:rFonts w:hint="cs"/>
          <w:noProof/>
          <w:rtl/>
          <w:lang w:bidi="ar-EG"/>
        </w:rPr>
        <w:t xml:space="preserve"> الصادر عن مؤتمر المندوبين المفوضين لعام</w:t>
      </w:r>
      <w:r w:rsidR="006C7A29">
        <w:rPr>
          <w:rFonts w:hint="cs"/>
          <w:rtl/>
          <w:lang w:bidi="ar-EG"/>
        </w:rPr>
        <w:t> </w:t>
      </w:r>
      <w:r>
        <w:rPr>
          <w:noProof/>
          <w:lang w:bidi="ar-EG"/>
        </w:rPr>
        <w:t>2010</w:t>
      </w:r>
      <w:r>
        <w:rPr>
          <w:rFonts w:hint="cs"/>
          <w:noProof/>
          <w:rtl/>
          <w:lang w:bidi="ar-EG"/>
        </w:rPr>
        <w:t>).</w:t>
      </w:r>
    </w:p>
    <w:p w:rsidR="00AE10FE" w:rsidRPr="00590020" w:rsidRDefault="0045470E" w:rsidP="006C7A29">
      <w:pPr>
        <w:rPr>
          <w:rtl/>
          <w:lang w:bidi="ar-EG"/>
        </w:rPr>
      </w:pPr>
      <w:r>
        <w:rPr>
          <w:rFonts w:hint="cs"/>
          <w:rtl/>
          <w:lang w:bidi="ar-EG"/>
        </w:rPr>
        <w:t>وليس المقصود من</w:t>
      </w:r>
      <w:r w:rsidR="00590020">
        <w:rPr>
          <w:rFonts w:hint="cs"/>
          <w:rtl/>
          <w:lang w:bidi="ar-EG"/>
        </w:rPr>
        <w:t xml:space="preserve"> هذا الفريق المتخصص </w:t>
      </w:r>
      <w:r w:rsidR="00DD1ECF">
        <w:rPr>
          <w:rFonts w:hint="cs"/>
          <w:rtl/>
          <w:lang w:bidi="ar-EG"/>
        </w:rPr>
        <w:t>تكرار</w:t>
      </w:r>
      <w:r w:rsidR="00590020">
        <w:rPr>
          <w:rFonts w:hint="cs"/>
          <w:rtl/>
          <w:lang w:bidi="ar-EG"/>
        </w:rPr>
        <w:t xml:space="preserve"> الجهود الأخرى المبذولة ولكنه سيستفيد من العمل </w:t>
      </w:r>
      <w:r w:rsidR="00DD1ECF">
        <w:rPr>
          <w:rFonts w:hint="cs"/>
          <w:rtl/>
          <w:lang w:bidi="ar-EG"/>
        </w:rPr>
        <w:t>الجاري والخبرات الموجودة</w:t>
      </w:r>
      <w:r w:rsidR="00590020">
        <w:rPr>
          <w:rFonts w:hint="cs"/>
          <w:rtl/>
          <w:lang w:bidi="ar-EG"/>
        </w:rPr>
        <w:t xml:space="preserve">. وسيتعاون </w:t>
      </w:r>
      <w:r w:rsidR="001C756A">
        <w:rPr>
          <w:rFonts w:hint="cs"/>
          <w:rtl/>
          <w:lang w:bidi="ar-EG"/>
        </w:rPr>
        <w:t>بشكل مكثف</w:t>
      </w:r>
      <w:r w:rsidR="00590020">
        <w:rPr>
          <w:rFonts w:hint="cs"/>
          <w:rtl/>
          <w:lang w:bidi="ar-EG"/>
        </w:rPr>
        <w:t xml:space="preserve"> مع المهام المضطلع بها داخل قطاع تقييس الاتصالات مثل مراقبة التكنولوجيا، وخارج هذا القطاع خاصة مع قطاع تنمية الاتصالات، </w:t>
      </w:r>
      <w:r w:rsidR="001C756A">
        <w:rPr>
          <w:rFonts w:hint="cs"/>
          <w:rtl/>
          <w:lang w:bidi="ar-EG"/>
        </w:rPr>
        <w:t>و</w:t>
      </w:r>
      <w:r w:rsidR="00590020">
        <w:rPr>
          <w:rFonts w:hint="cs"/>
          <w:rtl/>
          <w:lang w:bidi="ar-EG"/>
        </w:rPr>
        <w:t>لا سيما في إطار أنشطة الابتكار</w:t>
      </w:r>
      <w:r w:rsidR="00DD1ECF">
        <w:rPr>
          <w:rFonts w:hint="cs"/>
          <w:rtl/>
          <w:lang w:bidi="ar-EG"/>
        </w:rPr>
        <w:t xml:space="preserve"> المضطلع بها</w:t>
      </w:r>
      <w:r w:rsidR="00590020">
        <w:rPr>
          <w:rFonts w:hint="cs"/>
          <w:rtl/>
          <w:lang w:bidi="ar-EG"/>
        </w:rPr>
        <w:t xml:space="preserve"> ومع جهة الاتصال المعنية بالمسألة </w:t>
      </w:r>
      <w:r w:rsidR="00590020">
        <w:rPr>
          <w:lang w:bidi="ar-EG"/>
        </w:rPr>
        <w:t>9</w:t>
      </w:r>
      <w:r w:rsidR="006C7A29">
        <w:rPr>
          <w:lang w:bidi="ar-EG"/>
        </w:rPr>
        <w:sym w:font="Symbol" w:char="F02D"/>
      </w:r>
      <w:r w:rsidR="00590020">
        <w:rPr>
          <w:lang w:bidi="ar-EG"/>
        </w:rPr>
        <w:t>3</w:t>
      </w:r>
      <w:r w:rsidR="00590020">
        <w:rPr>
          <w:rFonts w:hint="cs"/>
          <w:rtl/>
          <w:lang w:bidi="ar-EG"/>
        </w:rPr>
        <w:t xml:space="preserve"> للجنة الدراسات</w:t>
      </w:r>
      <w:r w:rsidR="006C7A29">
        <w:rPr>
          <w:rFonts w:hint="eastAsia"/>
          <w:rtl/>
          <w:lang w:bidi="ar-EG"/>
        </w:rPr>
        <w:t> </w:t>
      </w:r>
      <w:r w:rsidR="00590020">
        <w:rPr>
          <w:lang w:bidi="ar-EG"/>
        </w:rPr>
        <w:t>2</w:t>
      </w:r>
      <w:r w:rsidR="00590020">
        <w:rPr>
          <w:rFonts w:hint="cs"/>
          <w:rtl/>
          <w:lang w:bidi="ar-EG"/>
        </w:rPr>
        <w:t xml:space="preserve"> التابعة لقطاع تنمية الاتصالات. وس</w:t>
      </w:r>
      <w:r w:rsidR="00094EF9">
        <w:rPr>
          <w:rFonts w:hint="cs"/>
          <w:rtl/>
          <w:lang w:bidi="ar-EG"/>
        </w:rPr>
        <w:t>ي</w:t>
      </w:r>
      <w:r w:rsidR="00590020">
        <w:rPr>
          <w:rFonts w:hint="cs"/>
          <w:rtl/>
          <w:lang w:bidi="ar-EG"/>
        </w:rPr>
        <w:t xml:space="preserve">تواصل هذا الفريق مع </w:t>
      </w:r>
      <w:r w:rsidR="00094EF9">
        <w:rPr>
          <w:rFonts w:hint="cs"/>
          <w:rtl/>
          <w:lang w:bidi="ar-EG"/>
        </w:rPr>
        <w:t>الفريق الاستشاري لتنمية الاتصالات عن طريق مدير مكتب تقييس الاتصالات</w:t>
      </w:r>
      <w:r w:rsidR="00220AB6">
        <w:rPr>
          <w:rFonts w:hint="cs"/>
          <w:rtl/>
          <w:lang w:bidi="ar-EG"/>
        </w:rPr>
        <w:t>،</w:t>
      </w:r>
      <w:r w:rsidR="00094EF9">
        <w:rPr>
          <w:rFonts w:hint="cs"/>
          <w:rtl/>
          <w:lang w:bidi="ar-EG"/>
        </w:rPr>
        <w:t xml:space="preserve"> حسب</w:t>
      </w:r>
      <w:r w:rsidR="006C7A29">
        <w:rPr>
          <w:rFonts w:hint="eastAsia"/>
          <w:rtl/>
          <w:lang w:bidi="ar-EG"/>
        </w:rPr>
        <w:t> </w:t>
      </w:r>
      <w:r w:rsidR="00094EF9">
        <w:rPr>
          <w:rFonts w:hint="cs"/>
          <w:rtl/>
          <w:lang w:bidi="ar-EG"/>
        </w:rPr>
        <w:t>الاقتضاء.</w:t>
      </w:r>
    </w:p>
    <w:p w:rsidR="00AE10FE" w:rsidRDefault="00AE10FE" w:rsidP="004D5FC9">
      <w:pPr>
        <w:pStyle w:val="Heading1"/>
        <w:spacing w:before="360" w:after="0"/>
        <w:rPr>
          <w:rtl/>
          <w:lang w:bidi="ar-EG"/>
        </w:rPr>
      </w:pPr>
      <w:r w:rsidRPr="00AD6262">
        <w:rPr>
          <w:lang w:bidi="ar-EG"/>
        </w:rPr>
        <w:t>2</w:t>
      </w:r>
      <w:r w:rsidRPr="00AD6262">
        <w:rPr>
          <w:rFonts w:hint="cs"/>
          <w:rtl/>
          <w:lang w:bidi="ar-EG"/>
        </w:rPr>
        <w:tab/>
      </w:r>
      <w:r w:rsidR="00870B14" w:rsidRPr="00BC35CA">
        <w:rPr>
          <w:rFonts w:hint="cs"/>
          <w:rtl/>
          <w:lang w:bidi="ar-EG"/>
        </w:rPr>
        <w:t>برنامج العمل</w:t>
      </w:r>
    </w:p>
    <w:p w:rsidR="00007569" w:rsidRDefault="001C756A" w:rsidP="00050C01">
      <w:pPr>
        <w:rPr>
          <w:spacing w:val="-4"/>
          <w:lang w:bidi="ar-EG"/>
        </w:rPr>
      </w:pPr>
      <w:r>
        <w:rPr>
          <w:rFonts w:hint="cs"/>
          <w:spacing w:val="-4"/>
          <w:rtl/>
          <w:lang w:bidi="ar-EG"/>
        </w:rPr>
        <w:t>يتناول الفريق المتخصص المسائل التالية:</w:t>
      </w:r>
    </w:p>
    <w:p w:rsidR="00AE10FE" w:rsidRDefault="00870B14" w:rsidP="002036BC">
      <w:pPr>
        <w:pStyle w:val="enumlev1"/>
        <w:spacing w:before="60"/>
        <w:ind w:hanging="335"/>
        <w:rPr>
          <w:rtl/>
          <w:lang w:bidi="ar-EG"/>
        </w:rPr>
      </w:pPr>
      <w:r>
        <w:sym w:font="Wingdings" w:char="F020"/>
      </w:r>
      <w:r>
        <w:sym w:font="Wingdings" w:char="F0D7"/>
      </w:r>
      <w:r w:rsidR="00EE1F3F">
        <w:rPr>
          <w:rFonts w:hint="cs"/>
          <w:rtl/>
        </w:rPr>
        <w:t xml:space="preserve">توثيق </w:t>
      </w:r>
      <w:r w:rsidR="001C756A">
        <w:rPr>
          <w:rFonts w:hint="cs"/>
          <w:rtl/>
          <w:lang w:bidi="ar-EG"/>
        </w:rPr>
        <w:t xml:space="preserve">دراسات الحالة للأمثلة الناجحة المتعلقة </w:t>
      </w:r>
      <w:r w:rsidR="00EE1F3F">
        <w:rPr>
          <w:rFonts w:hint="cs"/>
          <w:rtl/>
          <w:lang w:bidi="ar-EG"/>
        </w:rPr>
        <w:t>بالابتكارات في مجال</w:t>
      </w:r>
      <w:r w:rsidR="001C756A" w:rsidRPr="001C756A">
        <w:rPr>
          <w:rtl/>
          <w:lang w:bidi="ar-EG"/>
        </w:rPr>
        <w:t xml:space="preserve"> تكنولوجيا المعلومات والاتصالات، بما</w:t>
      </w:r>
      <w:r w:rsidR="006C7A29">
        <w:rPr>
          <w:rFonts w:hint="cs"/>
          <w:rtl/>
          <w:lang w:bidi="ar-EG"/>
        </w:rPr>
        <w:t> </w:t>
      </w:r>
      <w:r w:rsidR="001C756A" w:rsidRPr="001C756A">
        <w:rPr>
          <w:rtl/>
          <w:lang w:bidi="ar-EG"/>
        </w:rPr>
        <w:t>في</w:t>
      </w:r>
      <w:r w:rsidR="006C7A29">
        <w:rPr>
          <w:rFonts w:hint="cs"/>
          <w:rtl/>
          <w:lang w:bidi="ar-EG"/>
        </w:rPr>
        <w:t> </w:t>
      </w:r>
      <w:r w:rsidR="001C756A" w:rsidRPr="001C756A">
        <w:rPr>
          <w:rtl/>
          <w:lang w:bidi="ar-EG"/>
        </w:rPr>
        <w:t xml:space="preserve">ذلك تلك التي ظهرت في البلدان النامية وتحديد </w:t>
      </w:r>
      <w:r w:rsidR="001C756A">
        <w:rPr>
          <w:rFonts w:hint="cs"/>
          <w:rtl/>
          <w:lang w:bidi="ar-EG"/>
        </w:rPr>
        <w:t>الفجوات التقييسية</w:t>
      </w:r>
      <w:r w:rsidR="001C756A" w:rsidRPr="001C756A">
        <w:rPr>
          <w:rtl/>
          <w:lang w:bidi="ar-EG"/>
        </w:rPr>
        <w:t xml:space="preserve"> ذات الصلة</w:t>
      </w:r>
      <w:r w:rsidR="001C756A">
        <w:rPr>
          <w:rFonts w:hint="cs"/>
          <w:rtl/>
          <w:lang w:bidi="ar-EG"/>
        </w:rPr>
        <w:t xml:space="preserve"> وذلك بالتعاون مع قطاع تنمية الاتصالات</w:t>
      </w:r>
      <w:r w:rsidR="001C756A" w:rsidRPr="001C756A">
        <w:rPr>
          <w:rtl/>
          <w:lang w:bidi="ar-EG"/>
        </w:rPr>
        <w:t>. وينبغي التركيز بوجه خاص على الأثر الاجتماعي</w:t>
      </w:r>
      <w:r w:rsidR="006C7A29">
        <w:rPr>
          <w:lang w:bidi="ar-EG"/>
        </w:rPr>
        <w:sym w:font="Symbol" w:char="F02D"/>
      </w:r>
      <w:r w:rsidR="001C756A" w:rsidRPr="001C756A">
        <w:rPr>
          <w:rtl/>
          <w:lang w:bidi="ar-EG"/>
        </w:rPr>
        <w:t xml:space="preserve">الاقتصادي </w:t>
      </w:r>
      <w:r w:rsidR="00EE1F3F">
        <w:rPr>
          <w:rFonts w:hint="cs"/>
          <w:rtl/>
          <w:lang w:bidi="ar-EG"/>
        </w:rPr>
        <w:t>للابتكارات في</w:t>
      </w:r>
      <w:r w:rsidR="00ED618E">
        <w:rPr>
          <w:rFonts w:hint="eastAsia"/>
          <w:rtl/>
        </w:rPr>
        <w:t> </w:t>
      </w:r>
      <w:r w:rsidR="00EE1F3F">
        <w:rPr>
          <w:rFonts w:hint="cs"/>
          <w:rtl/>
          <w:lang w:bidi="ar-EG"/>
        </w:rPr>
        <w:t>مجال</w:t>
      </w:r>
      <w:r w:rsidR="001C756A" w:rsidRPr="001C756A">
        <w:rPr>
          <w:rtl/>
          <w:lang w:bidi="ar-EG"/>
        </w:rPr>
        <w:t xml:space="preserve"> تكنولوجيا المعلومات والاتصالات التي ظهرت في البلدان</w:t>
      </w:r>
      <w:r w:rsidR="006C7A29">
        <w:rPr>
          <w:rFonts w:hint="cs"/>
          <w:rtl/>
          <w:lang w:bidi="ar-EG"/>
        </w:rPr>
        <w:t> </w:t>
      </w:r>
      <w:r w:rsidR="001C756A" w:rsidRPr="001C756A">
        <w:rPr>
          <w:rtl/>
          <w:lang w:bidi="ar-EG"/>
        </w:rPr>
        <w:t>النامية؛</w:t>
      </w:r>
    </w:p>
    <w:p w:rsidR="00870B14" w:rsidRDefault="00870B14" w:rsidP="0050583E">
      <w:pPr>
        <w:pStyle w:val="enumlev1"/>
        <w:spacing w:before="60"/>
        <w:ind w:hanging="335"/>
      </w:pPr>
      <w:r>
        <w:sym w:font="Wingdings" w:char="F020"/>
      </w:r>
      <w:r>
        <w:sym w:font="Wingdings" w:char="F0D7"/>
      </w:r>
      <w:r w:rsidR="00BC5736">
        <w:rPr>
          <w:rFonts w:hint="cs"/>
          <w:rtl/>
        </w:rPr>
        <w:t>تحليل الابتكارات التي يمكن تقييسها وتحديد أفضل الممارسات التي يمكن أن تسهل تنفيذ مثل هذه الابتكارات في</w:t>
      </w:r>
      <w:r w:rsidR="006C7A29">
        <w:rPr>
          <w:rFonts w:hint="cs"/>
          <w:rtl/>
          <w:lang w:bidi="ar-EG"/>
        </w:rPr>
        <w:t> </w:t>
      </w:r>
      <w:r w:rsidR="00BC5736">
        <w:rPr>
          <w:rFonts w:hint="cs"/>
          <w:rtl/>
        </w:rPr>
        <w:t>أجزاء أخرى من</w:t>
      </w:r>
      <w:r w:rsidR="006C7A29">
        <w:rPr>
          <w:rFonts w:hint="cs"/>
          <w:rtl/>
          <w:lang w:bidi="ar-EG"/>
        </w:rPr>
        <w:t> </w:t>
      </w:r>
      <w:r w:rsidR="00BC5736">
        <w:rPr>
          <w:rFonts w:hint="cs"/>
          <w:rtl/>
        </w:rPr>
        <w:t>العالم؛</w:t>
      </w:r>
    </w:p>
    <w:p w:rsidR="00870B14" w:rsidRDefault="00870B14" w:rsidP="0050583E">
      <w:pPr>
        <w:pStyle w:val="enumlev1"/>
        <w:spacing w:before="60"/>
        <w:ind w:hanging="335"/>
      </w:pPr>
      <w:r>
        <w:sym w:font="Wingdings" w:char="F020"/>
      </w:r>
      <w:r>
        <w:sym w:font="Wingdings" w:char="F0D7"/>
      </w:r>
      <w:r w:rsidR="009D633F">
        <w:rPr>
          <w:rFonts w:hint="cs"/>
          <w:rtl/>
        </w:rPr>
        <w:t xml:space="preserve">تحديد بعض دراسات الحالة التي يمكن </w:t>
      </w:r>
      <w:r w:rsidR="00F255AA">
        <w:rPr>
          <w:rFonts w:hint="cs"/>
          <w:rtl/>
        </w:rPr>
        <w:t>تبنيها</w:t>
      </w:r>
      <w:r w:rsidR="009D633F">
        <w:rPr>
          <w:rFonts w:hint="cs"/>
          <w:rtl/>
        </w:rPr>
        <w:t xml:space="preserve"> في البلدان النامية بوجه خاص لتعزيز </w:t>
      </w:r>
      <w:r w:rsidR="00EE1F3F">
        <w:rPr>
          <w:rFonts w:hint="cs"/>
          <w:rtl/>
        </w:rPr>
        <w:t>قدرات الابتكار في</w:t>
      </w:r>
      <w:r w:rsidR="006C7A29">
        <w:rPr>
          <w:rFonts w:hint="cs"/>
          <w:rtl/>
          <w:lang w:bidi="ar-EG"/>
        </w:rPr>
        <w:t> </w:t>
      </w:r>
      <w:r w:rsidR="00EE1F3F">
        <w:rPr>
          <w:rFonts w:hint="cs"/>
          <w:rtl/>
        </w:rPr>
        <w:t>مجال</w:t>
      </w:r>
      <w:r w:rsidR="009D633F">
        <w:rPr>
          <w:rFonts w:hint="cs"/>
          <w:rtl/>
        </w:rPr>
        <w:t xml:space="preserve"> تكنولوجيا المعلومات والاتصالات </w:t>
      </w:r>
      <w:r w:rsidR="00EE1F3F">
        <w:rPr>
          <w:rFonts w:hint="cs"/>
          <w:rtl/>
        </w:rPr>
        <w:t>والتقييس المرتبط بها</w:t>
      </w:r>
      <w:r w:rsidR="009D633F">
        <w:rPr>
          <w:rFonts w:hint="cs"/>
          <w:rtl/>
        </w:rPr>
        <w:t xml:space="preserve"> من أجل تحسين </w:t>
      </w:r>
      <w:r w:rsidR="00EB52DD">
        <w:rPr>
          <w:rFonts w:hint="cs"/>
          <w:rtl/>
        </w:rPr>
        <w:t>ال</w:t>
      </w:r>
      <w:r w:rsidR="009D633F">
        <w:rPr>
          <w:rFonts w:hint="cs"/>
          <w:rtl/>
        </w:rPr>
        <w:t>تنمية الاجتماعية</w:t>
      </w:r>
      <w:r w:rsidR="006C7A29">
        <w:rPr>
          <w:rFonts w:hint="cs"/>
          <w:rtl/>
          <w:lang w:bidi="ar-EG"/>
        </w:rPr>
        <w:t> </w:t>
      </w:r>
      <w:r w:rsidR="009D633F">
        <w:rPr>
          <w:rFonts w:hint="cs"/>
          <w:rtl/>
        </w:rPr>
        <w:t>والاقتصادية؛</w:t>
      </w:r>
    </w:p>
    <w:p w:rsidR="00870B14" w:rsidRDefault="00870B14" w:rsidP="0050583E">
      <w:pPr>
        <w:pStyle w:val="enumlev1"/>
        <w:spacing w:before="60"/>
        <w:ind w:hanging="335"/>
      </w:pPr>
      <w:r>
        <w:sym w:font="Wingdings" w:char="F020"/>
      </w:r>
      <w:r>
        <w:sym w:font="Wingdings" w:char="F0D7"/>
      </w:r>
      <w:r w:rsidR="00422E86">
        <w:rPr>
          <w:rFonts w:hint="cs"/>
          <w:rtl/>
        </w:rPr>
        <w:t xml:space="preserve">تحديد القضايا التي </w:t>
      </w:r>
      <w:r w:rsidR="00EB52DD">
        <w:rPr>
          <w:rFonts w:hint="cs"/>
          <w:rtl/>
        </w:rPr>
        <w:t>قد تواجهها</w:t>
      </w:r>
      <w:r w:rsidR="00422E86">
        <w:rPr>
          <w:rFonts w:hint="cs"/>
          <w:rtl/>
        </w:rPr>
        <w:t xml:space="preserve"> </w:t>
      </w:r>
      <w:r w:rsidR="00EB52DD">
        <w:rPr>
          <w:rFonts w:hint="cs"/>
          <w:rtl/>
        </w:rPr>
        <w:t>ا</w:t>
      </w:r>
      <w:r w:rsidR="00422E86">
        <w:rPr>
          <w:rFonts w:hint="cs"/>
          <w:rtl/>
        </w:rPr>
        <w:t xml:space="preserve">لبلدان النامية </w:t>
      </w:r>
      <w:r w:rsidR="00EB52DD">
        <w:rPr>
          <w:rFonts w:hint="cs"/>
          <w:rtl/>
        </w:rPr>
        <w:t xml:space="preserve">في </w:t>
      </w:r>
      <w:r w:rsidR="00422E86">
        <w:rPr>
          <w:rFonts w:hint="cs"/>
          <w:rtl/>
        </w:rPr>
        <w:t>جلب ابتكاراتها في مجال تكنولوجيا المعلومات والاتصالات لقطاع تقييس</w:t>
      </w:r>
      <w:r w:rsidR="006C7A29">
        <w:rPr>
          <w:rFonts w:hint="cs"/>
          <w:rtl/>
          <w:lang w:bidi="ar-EG"/>
        </w:rPr>
        <w:t> </w:t>
      </w:r>
      <w:r w:rsidR="00422E86">
        <w:rPr>
          <w:rFonts w:hint="cs"/>
          <w:rtl/>
        </w:rPr>
        <w:t>الاتصالات.</w:t>
      </w:r>
    </w:p>
    <w:p w:rsidR="00870B14" w:rsidRDefault="00870B14" w:rsidP="0050583E">
      <w:pPr>
        <w:pStyle w:val="enumlev1"/>
        <w:spacing w:before="60"/>
        <w:ind w:hanging="335"/>
      </w:pPr>
      <w:r>
        <w:lastRenderedPageBreak/>
        <w:sym w:font="Wingdings" w:char="F020"/>
      </w:r>
      <w:r>
        <w:sym w:font="Wingdings" w:char="F0D7"/>
      </w:r>
      <w:r w:rsidR="004A6900">
        <w:rPr>
          <w:rFonts w:hint="cs"/>
          <w:rtl/>
        </w:rPr>
        <w:t xml:space="preserve">اقتراح بنود الدراسة المقبلة </w:t>
      </w:r>
      <w:r w:rsidR="00B25F1A">
        <w:rPr>
          <w:rFonts w:hint="cs"/>
          <w:rtl/>
        </w:rPr>
        <w:t>ل</w:t>
      </w:r>
      <w:r w:rsidR="004A6900">
        <w:rPr>
          <w:rFonts w:hint="cs"/>
          <w:rtl/>
        </w:rPr>
        <w:t>قطاع تقييس الاتصالات والإجراءات المتصلة</w:t>
      </w:r>
      <w:r w:rsidR="006C7A29">
        <w:rPr>
          <w:rFonts w:hint="cs"/>
          <w:rtl/>
          <w:lang w:bidi="ar-EG"/>
        </w:rPr>
        <w:t> </w:t>
      </w:r>
      <w:r w:rsidR="004A6900">
        <w:rPr>
          <w:rFonts w:hint="cs"/>
          <w:rtl/>
        </w:rPr>
        <w:t>بها؛</w:t>
      </w:r>
    </w:p>
    <w:p w:rsidR="00870B14" w:rsidRDefault="00870B14" w:rsidP="0050583E">
      <w:pPr>
        <w:pStyle w:val="enumlev1"/>
        <w:spacing w:before="60"/>
        <w:ind w:hanging="335"/>
        <w:rPr>
          <w:rtl/>
          <w:lang w:bidi="ar-EG"/>
        </w:rPr>
      </w:pPr>
      <w:r>
        <w:sym w:font="Wingdings" w:char="F020"/>
      </w:r>
      <w:r>
        <w:sym w:font="Wingdings" w:char="F0D7"/>
      </w:r>
      <w:r w:rsidR="000013EE">
        <w:rPr>
          <w:rFonts w:hint="cs"/>
          <w:rtl/>
          <w:lang w:bidi="ar-EG"/>
        </w:rPr>
        <w:t xml:space="preserve">بحث كيفية معالجة </w:t>
      </w:r>
      <w:r w:rsidR="00BB1019">
        <w:rPr>
          <w:rFonts w:hint="cs"/>
          <w:rtl/>
          <w:lang w:bidi="ar-EG"/>
        </w:rPr>
        <w:t>ال</w:t>
      </w:r>
      <w:r w:rsidR="000013EE">
        <w:rPr>
          <w:rFonts w:hint="cs"/>
          <w:rtl/>
          <w:lang w:bidi="ar-EG"/>
        </w:rPr>
        <w:t>منظمات</w:t>
      </w:r>
      <w:r w:rsidR="00BB1019">
        <w:rPr>
          <w:rFonts w:hint="cs"/>
          <w:rtl/>
          <w:lang w:bidi="ar-EG"/>
        </w:rPr>
        <w:t xml:space="preserve"> الأخرى المعنية ب</w:t>
      </w:r>
      <w:r w:rsidR="000013EE">
        <w:rPr>
          <w:rFonts w:hint="cs"/>
          <w:rtl/>
          <w:lang w:bidi="ar-EG"/>
        </w:rPr>
        <w:t xml:space="preserve">وضع المعايير </w:t>
      </w:r>
      <w:r w:rsidR="000013EE" w:rsidRPr="000013EE">
        <w:rPr>
          <w:rtl/>
          <w:lang w:bidi="ar-EG"/>
        </w:rPr>
        <w:t>و</w:t>
      </w:r>
      <w:r w:rsidR="000013EE">
        <w:rPr>
          <w:rFonts w:hint="cs"/>
          <w:rtl/>
          <w:lang w:bidi="ar-EG"/>
        </w:rPr>
        <w:t>ال</w:t>
      </w:r>
      <w:r w:rsidR="000013EE" w:rsidRPr="000013EE">
        <w:rPr>
          <w:rtl/>
          <w:lang w:bidi="ar-EG"/>
        </w:rPr>
        <w:t>منتديات و</w:t>
      </w:r>
      <w:r w:rsidR="000013EE">
        <w:rPr>
          <w:rFonts w:hint="cs"/>
          <w:rtl/>
          <w:lang w:bidi="ar-EG"/>
        </w:rPr>
        <w:t>ال</w:t>
      </w:r>
      <w:r w:rsidR="000013EE" w:rsidRPr="000013EE">
        <w:rPr>
          <w:rtl/>
          <w:lang w:bidi="ar-EG"/>
        </w:rPr>
        <w:t xml:space="preserve">اتحادات </w:t>
      </w:r>
      <w:r w:rsidR="00EE1F3F">
        <w:rPr>
          <w:rFonts w:hint="cs"/>
          <w:rtl/>
          <w:lang w:bidi="ar-EG"/>
        </w:rPr>
        <w:t>للابتكار في مجال</w:t>
      </w:r>
      <w:r w:rsidR="000013EE" w:rsidRPr="000013EE">
        <w:rPr>
          <w:rtl/>
          <w:lang w:bidi="ar-EG"/>
        </w:rPr>
        <w:t xml:space="preserve"> تكنولوجيا المعلومات والاتصالات </w:t>
      </w:r>
      <w:r w:rsidR="00EE1F3F">
        <w:rPr>
          <w:rFonts w:hint="cs"/>
          <w:rtl/>
          <w:lang w:bidi="ar-EG"/>
        </w:rPr>
        <w:t>ودمجه ضمن</w:t>
      </w:r>
      <w:r w:rsidR="000013EE" w:rsidRPr="000013EE">
        <w:rPr>
          <w:rtl/>
          <w:lang w:bidi="ar-EG"/>
        </w:rPr>
        <w:t xml:space="preserve"> أنشطتها</w:t>
      </w:r>
      <w:r w:rsidR="00727D79">
        <w:rPr>
          <w:rFonts w:hint="eastAsia"/>
          <w:rtl/>
        </w:rPr>
        <w:t> </w:t>
      </w:r>
      <w:r w:rsidR="000013EE">
        <w:rPr>
          <w:rFonts w:hint="cs"/>
          <w:rtl/>
          <w:lang w:bidi="ar-EG"/>
        </w:rPr>
        <w:t>التقييسية؛</w:t>
      </w:r>
    </w:p>
    <w:p w:rsidR="00870B14" w:rsidRPr="005715EE" w:rsidRDefault="00870B14" w:rsidP="006C2449">
      <w:pPr>
        <w:pStyle w:val="enumlev1"/>
        <w:spacing w:before="60"/>
        <w:ind w:hanging="335"/>
        <w:rPr>
          <w:rtl/>
          <w:lang w:bidi="ar-EG"/>
        </w:rPr>
      </w:pPr>
      <w:r>
        <w:sym w:font="Wingdings" w:char="F020"/>
      </w:r>
      <w:r>
        <w:sym w:font="Wingdings" w:char="F0D7"/>
      </w:r>
      <w:r w:rsidR="00EE3DC4">
        <w:rPr>
          <w:rFonts w:hint="cs"/>
          <w:rtl/>
        </w:rPr>
        <w:t>الترويج لأنشطته</w:t>
      </w:r>
      <w:r w:rsidR="00E81A22">
        <w:rPr>
          <w:rFonts w:hint="cs"/>
          <w:rtl/>
        </w:rPr>
        <w:t xml:space="preserve"> في </w:t>
      </w:r>
      <w:r w:rsidR="005715EE">
        <w:rPr>
          <w:rFonts w:hint="cs"/>
          <w:rtl/>
        </w:rPr>
        <w:t>ال</w:t>
      </w:r>
      <w:r w:rsidR="00E81A22">
        <w:rPr>
          <w:rFonts w:hint="cs"/>
          <w:rtl/>
        </w:rPr>
        <w:t xml:space="preserve">جمعية </w:t>
      </w:r>
      <w:r w:rsidR="005715EE">
        <w:rPr>
          <w:rFonts w:hint="cs"/>
          <w:rtl/>
        </w:rPr>
        <w:t>العالمية لتقييس الاتصالات</w:t>
      </w:r>
      <w:r w:rsidR="006C2449">
        <w:rPr>
          <w:rFonts w:hint="cs"/>
          <w:rtl/>
        </w:rPr>
        <w:t xml:space="preserve"> </w:t>
      </w:r>
      <w:r w:rsidR="006C2449">
        <w:t>(WTSA)</w:t>
      </w:r>
      <w:r w:rsidR="005715EE">
        <w:rPr>
          <w:rFonts w:hint="cs"/>
          <w:rtl/>
        </w:rPr>
        <w:t xml:space="preserve"> التي </w:t>
      </w:r>
      <w:r w:rsidR="00EE3DC4">
        <w:rPr>
          <w:rFonts w:hint="cs"/>
          <w:rtl/>
        </w:rPr>
        <w:t>ستنعقد</w:t>
      </w:r>
      <w:r w:rsidR="005715EE">
        <w:rPr>
          <w:rFonts w:hint="cs"/>
          <w:rtl/>
        </w:rPr>
        <w:t xml:space="preserve"> في نوفمبر</w:t>
      </w:r>
      <w:r w:rsidR="00727D79">
        <w:rPr>
          <w:rFonts w:hint="eastAsia"/>
          <w:rtl/>
        </w:rPr>
        <w:t> </w:t>
      </w:r>
      <w:r w:rsidR="005715EE">
        <w:t>2012</w:t>
      </w:r>
      <w:r w:rsidR="005715EE">
        <w:rPr>
          <w:rFonts w:hint="cs"/>
          <w:rtl/>
          <w:lang w:bidi="ar-EG"/>
        </w:rPr>
        <w:t>.</w:t>
      </w:r>
    </w:p>
    <w:p w:rsidR="00870B14" w:rsidRDefault="00870B14" w:rsidP="004D5FC9">
      <w:pPr>
        <w:pStyle w:val="Heading1"/>
        <w:spacing w:before="360" w:after="0"/>
        <w:rPr>
          <w:rtl/>
          <w:lang w:bidi="ar-EG"/>
        </w:rPr>
      </w:pPr>
      <w:r w:rsidRPr="006961FB">
        <w:rPr>
          <w:lang w:bidi="ar-EG"/>
        </w:rPr>
        <w:t>3</w:t>
      </w:r>
      <w:r w:rsidRPr="006961FB">
        <w:rPr>
          <w:rFonts w:hint="cs"/>
          <w:rtl/>
          <w:lang w:bidi="ar-EG"/>
        </w:rPr>
        <w:tab/>
      </w:r>
      <w:r w:rsidR="006961FB">
        <w:rPr>
          <w:rFonts w:hint="cs"/>
          <w:noProof/>
          <w:rtl/>
          <w:lang w:bidi="ar-EG"/>
        </w:rPr>
        <w:t>الفريق الرئيسي</w:t>
      </w:r>
    </w:p>
    <w:p w:rsidR="00AE10FE" w:rsidRDefault="006961FB" w:rsidP="00050C01">
      <w:pPr>
        <w:rPr>
          <w:spacing w:val="-4"/>
          <w:lang w:bidi="ar-EG"/>
        </w:rPr>
      </w:pPr>
      <w:r>
        <w:rPr>
          <w:rFonts w:hint="cs"/>
          <w:spacing w:val="-4"/>
          <w:rtl/>
          <w:lang w:bidi="ar-EG"/>
        </w:rPr>
        <w:t>الفريق الرئيسي هو الفريق الاستشاري لتقييس الاتصالات</w:t>
      </w:r>
    </w:p>
    <w:p w:rsidR="00D21ABA" w:rsidRDefault="00D21ABA" w:rsidP="004D5FC9">
      <w:pPr>
        <w:pStyle w:val="Heading1"/>
        <w:spacing w:before="360" w:after="0"/>
        <w:rPr>
          <w:rtl/>
          <w:lang w:bidi="ar-EG"/>
        </w:rPr>
      </w:pPr>
      <w:r>
        <w:rPr>
          <w:lang w:bidi="ar-EG"/>
        </w:rPr>
        <w:t>4</w:t>
      </w:r>
      <w:r w:rsidRPr="00AD6262">
        <w:rPr>
          <w:rFonts w:hint="cs"/>
          <w:rtl/>
          <w:lang w:bidi="ar-EG"/>
        </w:rPr>
        <w:tab/>
      </w:r>
      <w:r w:rsidR="00806C2C">
        <w:rPr>
          <w:rFonts w:hint="cs"/>
          <w:rtl/>
          <w:lang w:bidi="ar-EG"/>
        </w:rPr>
        <w:t xml:space="preserve">الوثائق </w:t>
      </w:r>
      <w:r w:rsidR="006961FB">
        <w:rPr>
          <w:rFonts w:hint="cs"/>
          <w:rtl/>
          <w:lang w:bidi="ar-EG"/>
        </w:rPr>
        <w:t>المتوقعة</w:t>
      </w:r>
    </w:p>
    <w:p w:rsidR="00AE10FE" w:rsidRDefault="00017EB5" w:rsidP="00C34ACD">
      <w:pPr>
        <w:rPr>
          <w:spacing w:val="-4"/>
          <w:lang w:bidi="ar-EG"/>
        </w:rPr>
      </w:pPr>
      <w:r>
        <w:rPr>
          <w:rFonts w:hint="cs"/>
          <w:spacing w:val="-4"/>
          <w:rtl/>
          <w:lang w:bidi="ar-EG"/>
        </w:rPr>
        <w:t xml:space="preserve">من المتوقع أن </w:t>
      </w:r>
      <w:r w:rsidR="00806C2C">
        <w:rPr>
          <w:rFonts w:hint="cs"/>
          <w:spacing w:val="-4"/>
          <w:rtl/>
          <w:lang w:bidi="ar-EG"/>
        </w:rPr>
        <w:t>يصدر</w:t>
      </w:r>
      <w:r w:rsidR="00C34ACD">
        <w:rPr>
          <w:rFonts w:hint="cs"/>
          <w:spacing w:val="-4"/>
          <w:rtl/>
          <w:lang w:bidi="ar-EG"/>
        </w:rPr>
        <w:t xml:space="preserve"> عن</w:t>
      </w:r>
      <w:r>
        <w:rPr>
          <w:rFonts w:hint="cs"/>
          <w:spacing w:val="-4"/>
          <w:rtl/>
          <w:lang w:bidi="ar-EG"/>
        </w:rPr>
        <w:t xml:space="preserve"> الفريق المتخصص </w:t>
      </w:r>
      <w:r w:rsidR="00C34ACD">
        <w:rPr>
          <w:rFonts w:hint="cs"/>
          <w:spacing w:val="-4"/>
          <w:rtl/>
          <w:lang w:bidi="ar-EG"/>
        </w:rPr>
        <w:t>ما يلي</w:t>
      </w:r>
      <w:r>
        <w:rPr>
          <w:rFonts w:hint="cs"/>
          <w:spacing w:val="-4"/>
          <w:rtl/>
          <w:lang w:bidi="ar-EG"/>
        </w:rPr>
        <w:t>:</w:t>
      </w:r>
    </w:p>
    <w:p w:rsidR="00D21ABA" w:rsidRDefault="00D21ABA" w:rsidP="0050583E">
      <w:pPr>
        <w:pStyle w:val="enumlev1"/>
        <w:spacing w:before="60"/>
        <w:ind w:hanging="335"/>
      </w:pPr>
      <w:r>
        <w:sym w:font="Wingdings" w:char="F020"/>
      </w:r>
      <w:r>
        <w:sym w:font="Wingdings" w:char="F0D7"/>
      </w:r>
      <w:r w:rsidR="00017EB5" w:rsidRPr="00017EB5">
        <w:rPr>
          <w:rtl/>
        </w:rPr>
        <w:t xml:space="preserve">تقرير عن الحالات الناجحة </w:t>
      </w:r>
      <w:r w:rsidR="00017EB5">
        <w:rPr>
          <w:rFonts w:hint="cs"/>
          <w:rtl/>
        </w:rPr>
        <w:t>المتعلقة</w:t>
      </w:r>
      <w:r w:rsidR="00017EB5" w:rsidRPr="00017EB5">
        <w:rPr>
          <w:rtl/>
        </w:rPr>
        <w:t xml:space="preserve"> </w:t>
      </w:r>
      <w:r w:rsidR="00017EB5">
        <w:rPr>
          <w:rFonts w:hint="cs"/>
          <w:rtl/>
        </w:rPr>
        <w:t>با</w:t>
      </w:r>
      <w:r w:rsidR="00017EB5" w:rsidRPr="00017EB5">
        <w:rPr>
          <w:rtl/>
        </w:rPr>
        <w:t>بتكارات تكنولوجيا المعلومات والاتصالات في</w:t>
      </w:r>
      <w:r w:rsidR="00727D79">
        <w:rPr>
          <w:rFonts w:hint="eastAsia"/>
          <w:rtl/>
        </w:rPr>
        <w:t> </w:t>
      </w:r>
      <w:r w:rsidR="00B25F1A">
        <w:rPr>
          <w:rFonts w:hint="cs"/>
          <w:rtl/>
        </w:rPr>
        <w:t>مختلف</w:t>
      </w:r>
      <w:r w:rsidR="00017EB5" w:rsidRPr="00017EB5">
        <w:rPr>
          <w:rtl/>
        </w:rPr>
        <w:t xml:space="preserve"> القطاعات الاقتصادية من مختلف المناطق الجغرافية التي قد تستفيد من </w:t>
      </w:r>
      <w:r w:rsidR="00017EB5">
        <w:rPr>
          <w:rFonts w:hint="cs"/>
          <w:rtl/>
        </w:rPr>
        <w:t>أعمال التقييس</w:t>
      </w:r>
      <w:r w:rsidR="00017EB5" w:rsidRPr="00017EB5">
        <w:rPr>
          <w:rtl/>
        </w:rPr>
        <w:t xml:space="preserve"> في </w:t>
      </w:r>
      <w:r w:rsidR="00017EB5">
        <w:rPr>
          <w:rFonts w:hint="cs"/>
          <w:rtl/>
        </w:rPr>
        <w:t>قطاع تقييس الاتصالات</w:t>
      </w:r>
      <w:r w:rsidR="00017EB5" w:rsidRPr="00017EB5">
        <w:rPr>
          <w:rtl/>
        </w:rPr>
        <w:t xml:space="preserve"> (</w:t>
      </w:r>
      <w:r w:rsidR="00017EB5">
        <w:rPr>
          <w:rFonts w:hint="cs"/>
          <w:rtl/>
        </w:rPr>
        <w:t>تقرير بشأن</w:t>
      </w:r>
      <w:r w:rsidR="00727D79">
        <w:rPr>
          <w:rFonts w:hint="eastAsia"/>
          <w:rtl/>
        </w:rPr>
        <w:t> </w:t>
      </w:r>
      <w:r w:rsidR="00017EB5">
        <w:rPr>
          <w:rFonts w:hint="cs"/>
          <w:rtl/>
        </w:rPr>
        <w:t>الابتكارات)</w:t>
      </w:r>
    </w:p>
    <w:p w:rsidR="00D21ABA" w:rsidRDefault="00D21ABA" w:rsidP="00CC0067">
      <w:pPr>
        <w:pStyle w:val="enumlev1"/>
        <w:spacing w:before="60"/>
        <w:ind w:hanging="335"/>
      </w:pPr>
      <w:r>
        <w:sym w:font="Wingdings" w:char="F020"/>
      </w:r>
      <w:r>
        <w:sym w:font="Wingdings" w:char="F0D7"/>
      </w:r>
      <w:r w:rsidR="00913E64">
        <w:rPr>
          <w:rFonts w:hint="cs"/>
          <w:rtl/>
        </w:rPr>
        <w:t xml:space="preserve">مقترحات بشأن أنشطة التقييس الجديدة </w:t>
      </w:r>
      <w:r w:rsidR="00CC0067">
        <w:rPr>
          <w:rFonts w:hint="cs"/>
          <w:rtl/>
        </w:rPr>
        <w:t>ل</w:t>
      </w:r>
      <w:r w:rsidR="00913E64">
        <w:rPr>
          <w:rFonts w:hint="cs"/>
          <w:rtl/>
        </w:rPr>
        <w:t>قطاع تقييس الاتصالات، حسب</w:t>
      </w:r>
      <w:r w:rsidR="00727D79">
        <w:rPr>
          <w:rFonts w:hint="eastAsia"/>
          <w:rtl/>
        </w:rPr>
        <w:t> </w:t>
      </w:r>
      <w:r w:rsidR="00913E64">
        <w:rPr>
          <w:rFonts w:hint="cs"/>
          <w:rtl/>
        </w:rPr>
        <w:t>الاقتضاء</w:t>
      </w:r>
    </w:p>
    <w:p w:rsidR="00D21ABA" w:rsidRDefault="00D21ABA" w:rsidP="0050583E">
      <w:pPr>
        <w:pStyle w:val="enumlev1"/>
        <w:spacing w:before="60"/>
        <w:ind w:hanging="335"/>
        <w:rPr>
          <w:rtl/>
          <w:lang w:bidi="ar-EG"/>
        </w:rPr>
      </w:pPr>
      <w:r>
        <w:sym w:font="Wingdings" w:char="F020"/>
      </w:r>
      <w:r>
        <w:sym w:font="Wingdings" w:char="F0D7"/>
      </w:r>
      <w:r w:rsidR="00913E64">
        <w:rPr>
          <w:rFonts w:hint="cs"/>
          <w:rtl/>
        </w:rPr>
        <w:t xml:space="preserve">دعم مكتب تقييس الاتصالات في تنظيم حدث جانبي </w:t>
      </w:r>
      <w:r w:rsidR="007F21EC">
        <w:rPr>
          <w:rFonts w:hint="cs"/>
          <w:rtl/>
        </w:rPr>
        <w:t>خلال</w:t>
      </w:r>
      <w:r w:rsidR="00913E64">
        <w:rPr>
          <w:rFonts w:hint="cs"/>
          <w:rtl/>
        </w:rPr>
        <w:t xml:space="preserve"> الجمعية العالمية لتقييس الاتصالات لعام</w:t>
      </w:r>
      <w:r w:rsidR="00727D79">
        <w:rPr>
          <w:rFonts w:hint="eastAsia"/>
          <w:rtl/>
        </w:rPr>
        <w:t> </w:t>
      </w:r>
      <w:r w:rsidR="00913E64">
        <w:t>2012</w:t>
      </w:r>
      <w:r w:rsidR="00913E64">
        <w:rPr>
          <w:rFonts w:hint="cs"/>
          <w:rtl/>
        </w:rPr>
        <w:t xml:space="preserve"> </w:t>
      </w:r>
      <w:r w:rsidR="00B64102">
        <w:rPr>
          <w:rFonts w:hint="cs"/>
          <w:rtl/>
        </w:rPr>
        <w:t xml:space="preserve">بشأن "سد الفجوة: من الابتكار إلى المعايير" </w:t>
      </w:r>
      <w:r w:rsidR="009D334B">
        <w:rPr>
          <w:rFonts w:hint="cs"/>
          <w:rtl/>
        </w:rPr>
        <w:t>ل</w:t>
      </w:r>
      <w:r w:rsidR="009D334B" w:rsidRPr="009D334B">
        <w:rPr>
          <w:rtl/>
        </w:rPr>
        <w:t xml:space="preserve">عرض النتائج التي توصل إليها </w:t>
      </w:r>
      <w:r w:rsidR="009D334B">
        <w:rPr>
          <w:rFonts w:hint="cs"/>
          <w:rtl/>
        </w:rPr>
        <w:t>الفريق المتخصص</w:t>
      </w:r>
      <w:r w:rsidR="00597B35">
        <w:rPr>
          <w:rtl/>
        </w:rPr>
        <w:t xml:space="preserve"> و</w:t>
      </w:r>
      <w:r w:rsidR="00016797">
        <w:rPr>
          <w:rFonts w:hint="cs"/>
          <w:rtl/>
        </w:rPr>
        <w:t xml:space="preserve">إعداد </w:t>
      </w:r>
      <w:r w:rsidR="00597B35">
        <w:rPr>
          <w:rtl/>
        </w:rPr>
        <w:t>تقري</w:t>
      </w:r>
      <w:r w:rsidR="00597B35">
        <w:rPr>
          <w:rFonts w:hint="cs"/>
          <w:rtl/>
        </w:rPr>
        <w:t>ر</w:t>
      </w:r>
      <w:r w:rsidR="009D334B" w:rsidRPr="009D334B">
        <w:rPr>
          <w:rtl/>
        </w:rPr>
        <w:t xml:space="preserve"> عن الإجراءات المقترحة الموصى بها أثناء الحدث</w:t>
      </w:r>
      <w:r w:rsidR="00727D79">
        <w:rPr>
          <w:rFonts w:hint="eastAsia"/>
          <w:rtl/>
        </w:rPr>
        <w:t> </w:t>
      </w:r>
      <w:r w:rsidR="00597B35">
        <w:rPr>
          <w:rFonts w:hint="cs"/>
          <w:rtl/>
        </w:rPr>
        <w:t>الجانبي.</w:t>
      </w:r>
    </w:p>
    <w:p w:rsidR="00E8601E" w:rsidRDefault="00E8601E" w:rsidP="004D5FC9">
      <w:pPr>
        <w:pStyle w:val="Heading1"/>
        <w:spacing w:before="360" w:after="0"/>
        <w:rPr>
          <w:rtl/>
          <w:lang w:bidi="ar-EG"/>
        </w:rPr>
      </w:pPr>
      <w:r>
        <w:rPr>
          <w:lang w:bidi="ar-EG"/>
        </w:rPr>
        <w:t>5</w:t>
      </w:r>
      <w:r w:rsidRPr="00AD6262">
        <w:rPr>
          <w:rFonts w:hint="cs"/>
          <w:rtl/>
          <w:lang w:bidi="ar-EG"/>
        </w:rPr>
        <w:tab/>
      </w:r>
      <w:r w:rsidR="00E643BA">
        <w:rPr>
          <w:rFonts w:hint="cs"/>
          <w:rtl/>
          <w:lang w:bidi="ar-EG"/>
        </w:rPr>
        <w:t>الجدول الزمني لإنجاز الأعمال</w:t>
      </w:r>
    </w:p>
    <w:p w:rsidR="00D21ABA" w:rsidRDefault="00637878" w:rsidP="00727D79">
      <w:pPr>
        <w:rPr>
          <w:spacing w:val="-4"/>
          <w:lang w:bidi="ar-EG"/>
        </w:rPr>
      </w:pPr>
      <w:r>
        <w:rPr>
          <w:rFonts w:hint="cs"/>
          <w:spacing w:val="-4"/>
          <w:rtl/>
          <w:lang w:bidi="ar-EG"/>
        </w:rPr>
        <w:t>تمتد فترة الفريق المتخصص من يناير</w:t>
      </w:r>
      <w:r w:rsidR="00727D79">
        <w:rPr>
          <w:rFonts w:hint="eastAsia"/>
          <w:spacing w:val="-4"/>
          <w:rtl/>
          <w:lang w:bidi="ar-EG"/>
        </w:rPr>
        <w:t> </w:t>
      </w:r>
      <w:r>
        <w:t>2012</w:t>
      </w:r>
      <w:r>
        <w:rPr>
          <w:rFonts w:hint="cs"/>
          <w:rtl/>
        </w:rPr>
        <w:t xml:space="preserve"> </w:t>
      </w:r>
      <w:r w:rsidR="007F21EC">
        <w:rPr>
          <w:rFonts w:hint="cs"/>
          <w:spacing w:val="-4"/>
          <w:rtl/>
          <w:lang w:bidi="ar-EG"/>
        </w:rPr>
        <w:t>حتى موعد</w:t>
      </w:r>
      <w:r>
        <w:rPr>
          <w:rFonts w:hint="cs"/>
          <w:spacing w:val="-4"/>
          <w:rtl/>
          <w:lang w:bidi="ar-EG"/>
        </w:rPr>
        <w:t xml:space="preserve"> </w:t>
      </w:r>
      <w:r w:rsidR="00140C3B">
        <w:rPr>
          <w:rFonts w:hint="cs"/>
          <w:spacing w:val="-4"/>
          <w:rtl/>
          <w:lang w:bidi="ar-EG"/>
        </w:rPr>
        <w:t>اجتماع</w:t>
      </w:r>
      <w:r w:rsidR="00732815">
        <w:rPr>
          <w:rFonts w:hint="cs"/>
          <w:spacing w:val="-4"/>
          <w:rtl/>
          <w:lang w:bidi="ar-EG"/>
        </w:rPr>
        <w:t xml:space="preserve"> </w:t>
      </w:r>
      <w:r>
        <w:rPr>
          <w:rFonts w:hint="cs"/>
          <w:spacing w:val="-4"/>
          <w:rtl/>
          <w:lang w:bidi="ar-EG"/>
        </w:rPr>
        <w:t>الفريق الاستشاري</w:t>
      </w:r>
      <w:r w:rsidR="000D1557">
        <w:rPr>
          <w:rFonts w:hint="cs"/>
          <w:spacing w:val="-4"/>
          <w:rtl/>
          <w:lang w:bidi="ar-EG"/>
        </w:rPr>
        <w:t xml:space="preserve"> لتقييس الاتصالات</w:t>
      </w:r>
      <w:r>
        <w:rPr>
          <w:rFonts w:hint="cs"/>
          <w:spacing w:val="-4"/>
          <w:rtl/>
          <w:lang w:bidi="ar-EG"/>
        </w:rPr>
        <w:t xml:space="preserve"> في</w:t>
      </w:r>
      <w:r w:rsidR="00727D79">
        <w:rPr>
          <w:rFonts w:hint="eastAsia"/>
          <w:spacing w:val="-4"/>
          <w:rtl/>
          <w:lang w:bidi="ar-EG"/>
        </w:rPr>
        <w:t> </w:t>
      </w:r>
      <w:r>
        <w:t>2013</w:t>
      </w:r>
      <w:r>
        <w:rPr>
          <w:rFonts w:hint="cs"/>
          <w:rtl/>
          <w:lang w:bidi="ar-EG"/>
        </w:rPr>
        <w:t>.</w:t>
      </w:r>
      <w:r>
        <w:rPr>
          <w:rFonts w:hint="cs"/>
          <w:rtl/>
        </w:rPr>
        <w:t xml:space="preserve"> </w:t>
      </w:r>
      <w:r w:rsidRPr="00637878">
        <w:rPr>
          <w:spacing w:val="-4"/>
          <w:rtl/>
          <w:lang w:bidi="ar-EG"/>
        </w:rPr>
        <w:t xml:space="preserve">وسيعمل </w:t>
      </w:r>
      <w:r w:rsidR="0013567E">
        <w:rPr>
          <w:rFonts w:hint="cs"/>
          <w:spacing w:val="-4"/>
          <w:rtl/>
          <w:lang w:bidi="ar-EG"/>
        </w:rPr>
        <w:t xml:space="preserve">هذا الفريق </w:t>
      </w:r>
      <w:r w:rsidR="00AB795D">
        <w:rPr>
          <w:rFonts w:hint="cs"/>
          <w:spacing w:val="-4"/>
          <w:rtl/>
          <w:lang w:bidi="ar-EG"/>
        </w:rPr>
        <w:t>في الأغلب</w:t>
      </w:r>
      <w:r w:rsidRPr="00637878">
        <w:rPr>
          <w:spacing w:val="-4"/>
          <w:rtl/>
          <w:lang w:bidi="ar-EG"/>
        </w:rPr>
        <w:t xml:space="preserve"> </w:t>
      </w:r>
      <w:r w:rsidR="0013567E">
        <w:rPr>
          <w:rFonts w:hint="cs"/>
          <w:spacing w:val="-4"/>
          <w:rtl/>
          <w:lang w:bidi="ar-EG"/>
        </w:rPr>
        <w:t>بشكل إلكتروني</w:t>
      </w:r>
      <w:r w:rsidRPr="00637878">
        <w:rPr>
          <w:spacing w:val="-4"/>
          <w:rtl/>
          <w:lang w:bidi="ar-EG"/>
        </w:rPr>
        <w:t>. وس</w:t>
      </w:r>
      <w:r w:rsidR="00397AB4">
        <w:rPr>
          <w:rFonts w:hint="cs"/>
          <w:spacing w:val="-4"/>
          <w:rtl/>
          <w:lang w:bidi="ar-EG"/>
        </w:rPr>
        <w:t xml:space="preserve">يجري </w:t>
      </w:r>
      <w:r w:rsidRPr="00637878">
        <w:rPr>
          <w:spacing w:val="-4"/>
          <w:rtl/>
          <w:lang w:bidi="ar-EG"/>
        </w:rPr>
        <w:t>ت</w:t>
      </w:r>
      <w:r w:rsidR="0013567E">
        <w:rPr>
          <w:rFonts w:hint="cs"/>
          <w:spacing w:val="-4"/>
          <w:rtl/>
          <w:lang w:bidi="ar-EG"/>
        </w:rPr>
        <w:t>نس</w:t>
      </w:r>
      <w:r w:rsidR="00397AB4">
        <w:rPr>
          <w:rFonts w:hint="cs"/>
          <w:spacing w:val="-4"/>
          <w:rtl/>
          <w:lang w:bidi="ar-EG"/>
        </w:rPr>
        <w:t>ي</w:t>
      </w:r>
      <w:r w:rsidR="0013567E">
        <w:rPr>
          <w:rFonts w:hint="cs"/>
          <w:spacing w:val="-4"/>
          <w:rtl/>
          <w:lang w:bidi="ar-EG"/>
        </w:rPr>
        <w:t>ق</w:t>
      </w:r>
      <w:r w:rsidRPr="00637878">
        <w:rPr>
          <w:spacing w:val="-4"/>
          <w:rtl/>
          <w:lang w:bidi="ar-EG"/>
        </w:rPr>
        <w:t xml:space="preserve"> </w:t>
      </w:r>
      <w:r w:rsidR="007F21EC">
        <w:rPr>
          <w:rFonts w:hint="cs"/>
          <w:spacing w:val="-4"/>
          <w:rtl/>
          <w:lang w:bidi="ar-EG"/>
        </w:rPr>
        <w:t>الاجتماعات</w:t>
      </w:r>
      <w:r w:rsidRPr="00637878">
        <w:rPr>
          <w:spacing w:val="-4"/>
          <w:rtl/>
          <w:lang w:bidi="ar-EG"/>
        </w:rPr>
        <w:t xml:space="preserve"> وجها</w:t>
      </w:r>
      <w:r w:rsidR="0013567E">
        <w:rPr>
          <w:rFonts w:hint="cs"/>
          <w:spacing w:val="-4"/>
          <w:rtl/>
          <w:lang w:bidi="ar-EG"/>
        </w:rPr>
        <w:t>ً</w:t>
      </w:r>
      <w:r w:rsidRPr="00637878">
        <w:rPr>
          <w:spacing w:val="-4"/>
          <w:rtl/>
          <w:lang w:bidi="ar-EG"/>
        </w:rPr>
        <w:t xml:space="preserve"> لوجه مع اجتماعات أخرى </w:t>
      </w:r>
      <w:r w:rsidR="0013567E">
        <w:rPr>
          <w:rFonts w:hint="cs"/>
          <w:spacing w:val="-4"/>
          <w:rtl/>
          <w:lang w:bidi="ar-EG"/>
        </w:rPr>
        <w:t>ل</w:t>
      </w:r>
      <w:r w:rsidRPr="00637878">
        <w:rPr>
          <w:spacing w:val="-4"/>
          <w:rtl/>
          <w:lang w:bidi="ar-EG"/>
        </w:rPr>
        <w:t xml:space="preserve">تحقيق أقصى قدر من المشاركة. </w:t>
      </w:r>
      <w:r w:rsidR="007F21EC">
        <w:rPr>
          <w:rFonts w:hint="cs"/>
          <w:spacing w:val="-4"/>
          <w:rtl/>
          <w:lang w:bidi="ar-EG"/>
        </w:rPr>
        <w:t>وستتاح</w:t>
      </w:r>
      <w:r w:rsidRPr="00637878">
        <w:rPr>
          <w:spacing w:val="-4"/>
          <w:rtl/>
          <w:lang w:bidi="ar-EG"/>
        </w:rPr>
        <w:t xml:space="preserve"> المشاركة عن بعد قدر</w:t>
      </w:r>
      <w:r w:rsidR="00727D79">
        <w:rPr>
          <w:rFonts w:hint="eastAsia"/>
          <w:spacing w:val="-4"/>
          <w:rtl/>
          <w:lang w:bidi="ar-EG"/>
        </w:rPr>
        <w:t> </w:t>
      </w:r>
      <w:r w:rsidRPr="00637878">
        <w:rPr>
          <w:spacing w:val="-4"/>
          <w:rtl/>
          <w:lang w:bidi="ar-EG"/>
        </w:rPr>
        <w:t>الإمكان</w:t>
      </w:r>
      <w:r w:rsidR="0013567E">
        <w:rPr>
          <w:rFonts w:hint="cs"/>
          <w:spacing w:val="-4"/>
          <w:rtl/>
          <w:lang w:bidi="ar-EG"/>
        </w:rPr>
        <w:t>.</w:t>
      </w:r>
    </w:p>
    <w:p w:rsidR="00E8601E" w:rsidRPr="00407BE7" w:rsidRDefault="00407BE7" w:rsidP="007F21EC">
      <w:pPr>
        <w:rPr>
          <w:spacing w:val="-4"/>
          <w:lang w:bidi="ar-EG"/>
        </w:rPr>
      </w:pPr>
      <w:r>
        <w:rPr>
          <w:rFonts w:hint="cs"/>
          <w:spacing w:val="-4"/>
          <w:rtl/>
          <w:lang w:bidi="ar-EG"/>
        </w:rPr>
        <w:t xml:space="preserve">تشمل مجموعة أولية من </w:t>
      </w:r>
      <w:r w:rsidR="007F21EC">
        <w:rPr>
          <w:rFonts w:hint="cs"/>
          <w:spacing w:val="-4"/>
          <w:rtl/>
          <w:lang w:bidi="ar-EG"/>
        </w:rPr>
        <w:t>المعالم</w:t>
      </w:r>
      <w:r>
        <w:rPr>
          <w:rFonts w:hint="cs"/>
          <w:spacing w:val="-4"/>
          <w:rtl/>
          <w:lang w:bidi="ar-EG"/>
        </w:rPr>
        <w:t xml:space="preserve"> البارزة:</w:t>
      </w:r>
    </w:p>
    <w:p w:rsidR="00E8601E" w:rsidRDefault="00E8601E" w:rsidP="0050583E">
      <w:pPr>
        <w:pStyle w:val="enumlev1"/>
        <w:spacing w:before="60"/>
        <w:ind w:hanging="335"/>
      </w:pPr>
      <w:r>
        <w:sym w:font="Wingdings" w:char="F020"/>
      </w:r>
      <w:r>
        <w:sym w:font="Wingdings" w:char="F0D7"/>
      </w:r>
      <w:r w:rsidR="00833E8C">
        <w:rPr>
          <w:rFonts w:hint="cs"/>
          <w:rtl/>
        </w:rPr>
        <w:t>اجتماع افتتاحي: فبراير</w:t>
      </w:r>
      <w:r w:rsidR="00727D79">
        <w:rPr>
          <w:rFonts w:hint="eastAsia"/>
          <w:spacing w:val="-4"/>
          <w:rtl/>
          <w:lang w:bidi="ar-EG"/>
        </w:rPr>
        <w:t> </w:t>
      </w:r>
      <w:r w:rsidR="00833E8C">
        <w:t>2012</w:t>
      </w:r>
    </w:p>
    <w:p w:rsidR="00E8601E" w:rsidRDefault="00E8601E" w:rsidP="0050583E">
      <w:pPr>
        <w:pStyle w:val="enumlev1"/>
        <w:spacing w:before="60"/>
        <w:ind w:hanging="335"/>
        <w:rPr>
          <w:rtl/>
        </w:rPr>
      </w:pPr>
      <w:r>
        <w:sym w:font="Wingdings" w:char="F020"/>
      </w:r>
      <w:r>
        <w:sym w:font="Wingdings" w:char="F0D7"/>
      </w:r>
      <w:r w:rsidR="00833E8C">
        <w:rPr>
          <w:rFonts w:hint="cs"/>
          <w:rtl/>
        </w:rPr>
        <w:t xml:space="preserve">حدث جانبي </w:t>
      </w:r>
      <w:r w:rsidR="00C51B79">
        <w:rPr>
          <w:rFonts w:hint="cs"/>
          <w:rtl/>
        </w:rPr>
        <w:t>خلال</w:t>
      </w:r>
      <w:r w:rsidR="00833E8C">
        <w:rPr>
          <w:rFonts w:hint="cs"/>
          <w:rtl/>
        </w:rPr>
        <w:t xml:space="preserve"> الجمعية العالمية لتقييس الاتصالات</w:t>
      </w:r>
      <w:r w:rsidR="00C51B79">
        <w:rPr>
          <w:rFonts w:hint="cs"/>
          <w:rtl/>
        </w:rPr>
        <w:t xml:space="preserve"> لعام </w:t>
      </w:r>
      <w:r w:rsidR="00C51B79">
        <w:t>2012</w:t>
      </w:r>
      <w:r w:rsidR="00833E8C">
        <w:rPr>
          <w:rFonts w:hint="cs"/>
          <w:rtl/>
        </w:rPr>
        <w:t xml:space="preserve"> "سد الفجوة: من الابتكار إلى المعايير": نوفمبر</w:t>
      </w:r>
      <w:r w:rsidR="00727D79">
        <w:rPr>
          <w:rFonts w:hint="eastAsia"/>
          <w:spacing w:val="-4"/>
          <w:rtl/>
          <w:lang w:bidi="ar-EG"/>
        </w:rPr>
        <w:t> </w:t>
      </w:r>
      <w:r w:rsidR="00833E8C">
        <w:t>2012</w:t>
      </w:r>
    </w:p>
    <w:p w:rsidR="00E8601E" w:rsidRPr="00833E8C" w:rsidRDefault="00E8601E" w:rsidP="0050583E">
      <w:pPr>
        <w:pStyle w:val="enumlev1"/>
        <w:spacing w:before="60"/>
        <w:ind w:hanging="335"/>
        <w:rPr>
          <w:rtl/>
        </w:rPr>
      </w:pPr>
      <w:r>
        <w:sym w:font="Wingdings" w:char="F020"/>
      </w:r>
      <w:r>
        <w:sym w:font="Wingdings" w:char="F0D7"/>
      </w:r>
      <w:r w:rsidR="00833E8C">
        <w:rPr>
          <w:rFonts w:hint="cs"/>
          <w:rtl/>
        </w:rPr>
        <w:t>استكمال التقرير بشأن الابتكارات: يناير</w:t>
      </w:r>
      <w:r w:rsidR="00727D79">
        <w:rPr>
          <w:rFonts w:hint="eastAsia"/>
          <w:spacing w:val="-4"/>
          <w:rtl/>
          <w:lang w:bidi="ar-EG"/>
        </w:rPr>
        <w:t> </w:t>
      </w:r>
      <w:r w:rsidR="00833E8C">
        <w:t>2013</w:t>
      </w:r>
    </w:p>
    <w:p w:rsidR="00E8601E" w:rsidRDefault="00E8601E" w:rsidP="0050583E">
      <w:pPr>
        <w:pStyle w:val="enumlev1"/>
        <w:spacing w:before="60"/>
        <w:ind w:hanging="335"/>
        <w:rPr>
          <w:rtl/>
          <w:lang w:bidi="ar-EG"/>
        </w:rPr>
      </w:pPr>
      <w:r>
        <w:sym w:font="Wingdings" w:char="F020"/>
      </w:r>
      <w:r>
        <w:sym w:font="Wingdings" w:char="F0D7"/>
      </w:r>
      <w:r w:rsidR="00A0241A">
        <w:rPr>
          <w:rFonts w:hint="cs"/>
          <w:rtl/>
        </w:rPr>
        <w:t>ال</w:t>
      </w:r>
      <w:r w:rsidR="00A0241A">
        <w:rPr>
          <w:rFonts w:hint="cs"/>
          <w:rtl/>
          <w:lang w:bidi="ar-EG"/>
        </w:rPr>
        <w:t>انتهاء من إعداد مقترحات لقطاع تقييس الاتصالات</w:t>
      </w:r>
      <w:r w:rsidR="00677F6E">
        <w:rPr>
          <w:rFonts w:hint="cs"/>
          <w:rtl/>
        </w:rPr>
        <w:t xml:space="preserve"> تتعلق بمجالات جديدة لأنشطة التقييس: يناير</w:t>
      </w:r>
      <w:r w:rsidR="00727D79">
        <w:rPr>
          <w:rFonts w:hint="eastAsia"/>
          <w:spacing w:val="-4"/>
          <w:rtl/>
          <w:lang w:bidi="ar-EG"/>
        </w:rPr>
        <w:t> </w:t>
      </w:r>
      <w:r w:rsidR="00677F6E">
        <w:t>2013</w:t>
      </w:r>
    </w:p>
    <w:p w:rsidR="00677F6E" w:rsidRPr="00677F6E" w:rsidRDefault="00677F6E" w:rsidP="00A0241A">
      <w:pPr>
        <w:rPr>
          <w:rtl/>
          <w:lang w:bidi="ar-EG"/>
        </w:rPr>
      </w:pPr>
      <w:r>
        <w:rPr>
          <w:rFonts w:hint="cs"/>
          <w:rtl/>
          <w:lang w:bidi="ar-EG"/>
        </w:rPr>
        <w:t xml:space="preserve">تخضع هذه </w:t>
      </w:r>
      <w:r w:rsidR="00A0241A">
        <w:rPr>
          <w:rFonts w:hint="cs"/>
          <w:rtl/>
          <w:lang w:bidi="ar-EG"/>
        </w:rPr>
        <w:t>المعالم</w:t>
      </w:r>
      <w:r>
        <w:rPr>
          <w:rFonts w:hint="cs"/>
          <w:rtl/>
          <w:lang w:bidi="ar-EG"/>
        </w:rPr>
        <w:t xml:space="preserve"> البارزة للتغيير </w:t>
      </w:r>
      <w:r w:rsidR="00A0241A">
        <w:rPr>
          <w:rFonts w:hint="cs"/>
          <w:rtl/>
          <w:lang w:bidi="ar-EG"/>
        </w:rPr>
        <w:t>نتيجة لأي تعديلات تطرأ على</w:t>
      </w:r>
      <w:r>
        <w:rPr>
          <w:rFonts w:hint="cs"/>
          <w:rtl/>
          <w:lang w:bidi="ar-EG"/>
        </w:rPr>
        <w:t xml:space="preserve"> خطة العمل بسبب أعضاء الفريق المتخصص</w:t>
      </w:r>
      <w:r w:rsidR="00727D79">
        <w:rPr>
          <w:rFonts w:hint="eastAsia"/>
          <w:spacing w:val="-4"/>
          <w:rtl/>
          <w:lang w:bidi="ar-EG"/>
        </w:rPr>
        <w:t> </w:t>
      </w:r>
      <w:r>
        <w:rPr>
          <w:rFonts w:hint="cs"/>
          <w:rtl/>
          <w:lang w:bidi="ar-EG"/>
        </w:rPr>
        <w:t>والمساهمات.</w:t>
      </w:r>
    </w:p>
    <w:p w:rsidR="009E6AE4" w:rsidRDefault="009E6AE4" w:rsidP="0050583E">
      <w:pPr>
        <w:pStyle w:val="Heading1"/>
        <w:keepNext w:val="0"/>
        <w:spacing w:before="360" w:after="0"/>
        <w:rPr>
          <w:rtl/>
          <w:lang w:bidi="ar-EG"/>
        </w:rPr>
      </w:pPr>
      <w:r w:rsidRPr="00E3160A">
        <w:rPr>
          <w:lang w:bidi="ar-EG"/>
        </w:rPr>
        <w:t>6</w:t>
      </w:r>
      <w:r w:rsidRPr="00E3160A">
        <w:rPr>
          <w:rFonts w:hint="cs"/>
          <w:rtl/>
          <w:lang w:bidi="ar-EG"/>
        </w:rPr>
        <w:tab/>
        <w:t>العلاقات</w:t>
      </w:r>
    </w:p>
    <w:p w:rsidR="00E8601E" w:rsidRDefault="007054BB" w:rsidP="0050583E">
      <w:pPr>
        <w:rPr>
          <w:spacing w:val="-4"/>
          <w:rtl/>
          <w:lang w:bidi="ar-EG"/>
        </w:rPr>
      </w:pPr>
      <w:r>
        <w:rPr>
          <w:rFonts w:hint="cs"/>
          <w:spacing w:val="-4"/>
          <w:rtl/>
          <w:lang w:bidi="ar-EG"/>
        </w:rPr>
        <w:t>إن التعاون مع المنظمات المعنية بوضع المعايير ومنت</w:t>
      </w:r>
      <w:r w:rsidRPr="007054BB">
        <w:rPr>
          <w:spacing w:val="-4"/>
          <w:rtl/>
          <w:lang w:bidi="ar-EG"/>
        </w:rPr>
        <w:t xml:space="preserve">ديات </w:t>
      </w:r>
      <w:r w:rsidR="00D7571D">
        <w:rPr>
          <w:rFonts w:hint="cs"/>
          <w:spacing w:val="-4"/>
          <w:rtl/>
          <w:lang w:bidi="ar-EG"/>
        </w:rPr>
        <w:t>الحكومات</w:t>
      </w:r>
      <w:r>
        <w:rPr>
          <w:rFonts w:hint="cs"/>
          <w:spacing w:val="-4"/>
          <w:rtl/>
          <w:lang w:bidi="ar-EG"/>
        </w:rPr>
        <w:t xml:space="preserve">/دوائر </w:t>
      </w:r>
      <w:r w:rsidRPr="007054BB">
        <w:rPr>
          <w:spacing w:val="-4"/>
          <w:rtl/>
          <w:lang w:bidi="ar-EG"/>
        </w:rPr>
        <w:t>الصناعة والشركات والمؤسسات الأكاديمية ومعاهد البحوث و</w:t>
      </w:r>
      <w:r>
        <w:rPr>
          <w:rFonts w:hint="cs"/>
          <w:spacing w:val="-4"/>
          <w:rtl/>
          <w:lang w:bidi="ar-EG"/>
        </w:rPr>
        <w:t>ال</w:t>
      </w:r>
      <w:r w:rsidRPr="007054BB">
        <w:rPr>
          <w:spacing w:val="-4"/>
          <w:rtl/>
          <w:lang w:bidi="ar-EG"/>
        </w:rPr>
        <w:t xml:space="preserve">خبراء </w:t>
      </w:r>
      <w:r w:rsidR="00D81C5C">
        <w:rPr>
          <w:rFonts w:hint="cs"/>
          <w:spacing w:val="-4"/>
          <w:rtl/>
          <w:lang w:bidi="ar-EG"/>
        </w:rPr>
        <w:t xml:space="preserve">المتخصصين في </w:t>
      </w:r>
      <w:r w:rsidR="00D7571D">
        <w:rPr>
          <w:rFonts w:hint="cs"/>
          <w:spacing w:val="-4"/>
          <w:rtl/>
          <w:lang w:bidi="ar-EG"/>
        </w:rPr>
        <w:t>المجالات المعنية</w:t>
      </w:r>
      <w:r w:rsidRPr="007054BB">
        <w:rPr>
          <w:spacing w:val="-4"/>
          <w:rtl/>
          <w:lang w:bidi="ar-EG"/>
        </w:rPr>
        <w:t xml:space="preserve"> أمر حاسم لنجاح هذ</w:t>
      </w:r>
      <w:r w:rsidR="00E06A81">
        <w:rPr>
          <w:rFonts w:hint="cs"/>
          <w:spacing w:val="-4"/>
          <w:rtl/>
          <w:lang w:bidi="ar-EG"/>
        </w:rPr>
        <w:t>ا</w:t>
      </w:r>
      <w:r w:rsidRPr="007054BB">
        <w:rPr>
          <w:spacing w:val="-4"/>
          <w:rtl/>
          <w:lang w:bidi="ar-EG"/>
        </w:rPr>
        <w:t xml:space="preserve"> </w:t>
      </w:r>
      <w:r>
        <w:rPr>
          <w:rFonts w:hint="cs"/>
          <w:spacing w:val="-4"/>
          <w:rtl/>
          <w:lang w:bidi="ar-EG"/>
        </w:rPr>
        <w:t>الفريق المتخصص</w:t>
      </w:r>
      <w:r w:rsidRPr="007054BB">
        <w:rPr>
          <w:spacing w:val="-4"/>
          <w:rtl/>
          <w:lang w:bidi="ar-EG"/>
        </w:rPr>
        <w:t>. وس</w:t>
      </w:r>
      <w:r w:rsidR="009A1E83">
        <w:rPr>
          <w:rFonts w:hint="cs"/>
          <w:spacing w:val="-4"/>
          <w:rtl/>
          <w:lang w:bidi="ar-EG"/>
        </w:rPr>
        <w:t>ي</w:t>
      </w:r>
      <w:r w:rsidRPr="007054BB">
        <w:rPr>
          <w:spacing w:val="-4"/>
          <w:rtl/>
          <w:lang w:bidi="ar-EG"/>
        </w:rPr>
        <w:t xml:space="preserve">حدد </w:t>
      </w:r>
      <w:r w:rsidR="009A1E83">
        <w:rPr>
          <w:rFonts w:hint="cs"/>
          <w:spacing w:val="-4"/>
          <w:rtl/>
          <w:lang w:bidi="ar-EG"/>
        </w:rPr>
        <w:t>هذا الفريق</w:t>
      </w:r>
      <w:r w:rsidRPr="007054BB">
        <w:rPr>
          <w:spacing w:val="-4"/>
          <w:rtl/>
          <w:lang w:bidi="ar-EG"/>
        </w:rPr>
        <w:t xml:space="preserve"> الكيانات الأخرى ذات الصلة </w:t>
      </w:r>
      <w:r w:rsidR="00E06A81">
        <w:rPr>
          <w:rFonts w:hint="cs"/>
          <w:spacing w:val="-4"/>
          <w:rtl/>
          <w:lang w:bidi="ar-EG"/>
        </w:rPr>
        <w:t xml:space="preserve">التي </w:t>
      </w:r>
      <w:r w:rsidR="00D7571D">
        <w:rPr>
          <w:rFonts w:hint="cs"/>
          <w:spacing w:val="-4"/>
          <w:rtl/>
          <w:lang w:bidi="ar-EG"/>
        </w:rPr>
        <w:t xml:space="preserve">يتعين </w:t>
      </w:r>
      <w:r w:rsidR="00E06A81">
        <w:rPr>
          <w:rFonts w:hint="cs"/>
          <w:spacing w:val="-4"/>
          <w:rtl/>
          <w:lang w:bidi="ar-EG"/>
        </w:rPr>
        <w:t>ا</w:t>
      </w:r>
      <w:r w:rsidR="009A1E83">
        <w:rPr>
          <w:rFonts w:hint="cs"/>
          <w:spacing w:val="-4"/>
          <w:rtl/>
          <w:lang w:bidi="ar-EG"/>
        </w:rPr>
        <w:t>لتعاون</w:t>
      </w:r>
      <w:r w:rsidRPr="007054BB">
        <w:rPr>
          <w:spacing w:val="-4"/>
          <w:rtl/>
          <w:lang w:bidi="ar-EG"/>
        </w:rPr>
        <w:t xml:space="preserve"> مع</w:t>
      </w:r>
      <w:r w:rsidR="00375E6F">
        <w:rPr>
          <w:rFonts w:hint="cs"/>
          <w:spacing w:val="-4"/>
          <w:rtl/>
          <w:lang w:bidi="ar-EG"/>
        </w:rPr>
        <w:t>ها</w:t>
      </w:r>
      <w:r w:rsidRPr="007054BB">
        <w:rPr>
          <w:spacing w:val="-4"/>
          <w:rtl/>
          <w:lang w:bidi="ar-EG"/>
        </w:rPr>
        <w:t xml:space="preserve"> ونوع</w:t>
      </w:r>
      <w:r w:rsidR="00D7571D">
        <w:rPr>
          <w:rFonts w:hint="cs"/>
          <w:spacing w:val="-4"/>
          <w:rtl/>
          <w:lang w:bidi="ar-EG"/>
        </w:rPr>
        <w:t xml:space="preserve"> هذا</w:t>
      </w:r>
      <w:r w:rsidRPr="007054BB">
        <w:rPr>
          <w:spacing w:val="-4"/>
          <w:rtl/>
          <w:lang w:bidi="ar-EG"/>
        </w:rPr>
        <w:t xml:space="preserve"> التعاون. </w:t>
      </w:r>
      <w:r w:rsidR="001D3C11">
        <w:rPr>
          <w:rFonts w:hint="cs"/>
          <w:spacing w:val="-4"/>
          <w:rtl/>
          <w:lang w:bidi="ar-EG"/>
        </w:rPr>
        <w:t xml:space="preserve">وسيكون </w:t>
      </w:r>
      <w:r w:rsidRPr="007054BB">
        <w:rPr>
          <w:spacing w:val="-4"/>
          <w:rtl/>
          <w:lang w:bidi="ar-EG"/>
        </w:rPr>
        <w:t>التعاون الوثيق مع</w:t>
      </w:r>
      <w:r w:rsidR="001D3C11">
        <w:rPr>
          <w:rFonts w:hint="cs"/>
          <w:spacing w:val="-4"/>
          <w:rtl/>
          <w:lang w:bidi="ar-EG"/>
        </w:rPr>
        <w:t xml:space="preserve"> قطاع تنمية الاتصالات</w:t>
      </w:r>
      <w:r w:rsidRPr="007054BB">
        <w:rPr>
          <w:spacing w:val="-4"/>
          <w:rtl/>
          <w:lang w:bidi="ar-EG"/>
        </w:rPr>
        <w:t xml:space="preserve"> </w:t>
      </w:r>
      <w:r w:rsidR="001D3C11">
        <w:rPr>
          <w:rFonts w:hint="cs"/>
          <w:spacing w:val="-4"/>
          <w:rtl/>
          <w:lang w:bidi="ar-EG"/>
        </w:rPr>
        <w:t>وقطاع الاتصالات الراديوية</w:t>
      </w:r>
      <w:r w:rsidRPr="007054BB">
        <w:rPr>
          <w:spacing w:val="-4"/>
          <w:rtl/>
          <w:lang w:bidi="ar-EG"/>
        </w:rPr>
        <w:t xml:space="preserve"> مطلوباً</w:t>
      </w:r>
      <w:r w:rsidR="00727D79">
        <w:rPr>
          <w:rFonts w:hint="eastAsia"/>
          <w:spacing w:val="-4"/>
          <w:rtl/>
          <w:lang w:bidi="ar-EG"/>
        </w:rPr>
        <w:t> </w:t>
      </w:r>
      <w:r w:rsidRPr="007054BB">
        <w:rPr>
          <w:spacing w:val="-4"/>
          <w:rtl/>
          <w:lang w:bidi="ar-EG"/>
        </w:rPr>
        <w:t>أيضا</w:t>
      </w:r>
      <w:r w:rsidR="0096075D">
        <w:rPr>
          <w:rFonts w:hint="cs"/>
          <w:spacing w:val="-4"/>
          <w:rtl/>
          <w:lang w:bidi="ar-EG"/>
        </w:rPr>
        <w:t>ً</w:t>
      </w:r>
      <w:r w:rsidRPr="007054BB">
        <w:rPr>
          <w:spacing w:val="-4"/>
          <w:rtl/>
          <w:lang w:bidi="ar-EG"/>
        </w:rPr>
        <w:t>.</w:t>
      </w:r>
    </w:p>
    <w:p w:rsidR="009E6AE4" w:rsidRDefault="009E6AE4" w:rsidP="00014365">
      <w:pPr>
        <w:pStyle w:val="Heading1"/>
        <w:keepLines/>
        <w:spacing w:before="0" w:after="0"/>
        <w:rPr>
          <w:rtl/>
          <w:lang w:bidi="ar-EG"/>
        </w:rPr>
      </w:pPr>
      <w:r>
        <w:rPr>
          <w:lang w:bidi="ar-EG"/>
        </w:rPr>
        <w:lastRenderedPageBreak/>
        <w:t>7</w:t>
      </w:r>
      <w:r w:rsidRPr="00AD6262">
        <w:rPr>
          <w:rFonts w:hint="cs"/>
          <w:rtl/>
          <w:lang w:bidi="ar-EG"/>
        </w:rPr>
        <w:tab/>
      </w:r>
      <w:r w:rsidR="001B37CC">
        <w:rPr>
          <w:rFonts w:hint="cs"/>
          <w:rtl/>
          <w:lang w:bidi="ar-EG"/>
        </w:rPr>
        <w:t xml:space="preserve">مسائل </w:t>
      </w:r>
      <w:r w:rsidR="001B37CC" w:rsidRPr="00775842">
        <w:rPr>
          <w:rFonts w:hint="cs"/>
          <w:rtl/>
          <w:lang w:bidi="ar-EG"/>
        </w:rPr>
        <w:t>أخرى</w:t>
      </w:r>
    </w:p>
    <w:p w:rsidR="009E6AE4" w:rsidRDefault="009E6AE4" w:rsidP="00014365">
      <w:pPr>
        <w:pStyle w:val="Headingb"/>
        <w:keepLines/>
        <w:spacing w:before="120" w:line="180" w:lineRule="auto"/>
        <w:rPr>
          <w:spacing w:val="-4"/>
        </w:rPr>
      </w:pPr>
      <w:r w:rsidRPr="004448A6">
        <w:rPr>
          <w:rFonts w:hint="cs"/>
          <w:rtl/>
        </w:rPr>
        <w:t>القيادة</w:t>
      </w:r>
    </w:p>
    <w:p w:rsidR="00E8601E" w:rsidRDefault="003D61B5" w:rsidP="0008449E">
      <w:pPr>
        <w:keepNext/>
        <w:keepLines/>
        <w:spacing w:before="100" w:line="180" w:lineRule="auto"/>
        <w:rPr>
          <w:spacing w:val="-4"/>
          <w:lang w:bidi="ar-EG"/>
        </w:rPr>
      </w:pPr>
      <w:r>
        <w:rPr>
          <w:rFonts w:hint="cs"/>
          <w:spacing w:val="-4"/>
          <w:rtl/>
          <w:lang w:bidi="ar-EG"/>
        </w:rPr>
        <w:t>وفقاً للفقرة</w:t>
      </w:r>
      <w:r w:rsidR="00727D79">
        <w:rPr>
          <w:rFonts w:hint="eastAsia"/>
          <w:spacing w:val="-4"/>
          <w:rtl/>
          <w:lang w:bidi="ar-EG"/>
        </w:rPr>
        <w:t> </w:t>
      </w:r>
      <w:r>
        <w:rPr>
          <w:spacing w:val="-4"/>
          <w:lang w:bidi="ar-EG"/>
        </w:rPr>
        <w:t>3.2</w:t>
      </w:r>
      <w:r>
        <w:rPr>
          <w:rFonts w:hint="cs"/>
          <w:spacing w:val="-4"/>
          <w:rtl/>
          <w:lang w:bidi="ar-EG"/>
        </w:rPr>
        <w:t xml:space="preserve"> من التوصية</w:t>
      </w:r>
      <w:r w:rsidR="00727D79">
        <w:rPr>
          <w:rFonts w:hint="eastAsia"/>
          <w:spacing w:val="-4"/>
          <w:rtl/>
          <w:lang w:bidi="ar-EG"/>
        </w:rPr>
        <w:t> </w:t>
      </w:r>
      <w:r>
        <w:rPr>
          <w:spacing w:val="-4"/>
          <w:lang w:bidi="ar-EG"/>
        </w:rPr>
        <w:t>A.7</w:t>
      </w:r>
    </w:p>
    <w:p w:rsidR="009E6AE4" w:rsidRPr="009E6AE4" w:rsidRDefault="009E6AE4" w:rsidP="00014365">
      <w:pPr>
        <w:pStyle w:val="Headingb"/>
        <w:spacing w:before="120" w:line="180" w:lineRule="auto"/>
      </w:pPr>
      <w:r w:rsidRPr="007B2CD5">
        <w:rPr>
          <w:rFonts w:hint="cs"/>
          <w:rtl/>
        </w:rPr>
        <w:t>المشاركة</w:t>
      </w:r>
    </w:p>
    <w:p w:rsidR="003D61B5" w:rsidRDefault="003D61B5" w:rsidP="0008449E">
      <w:pPr>
        <w:keepNext/>
        <w:keepLines/>
        <w:spacing w:before="100" w:line="180" w:lineRule="auto"/>
        <w:rPr>
          <w:spacing w:val="-4"/>
          <w:lang w:bidi="ar-EG"/>
        </w:rPr>
      </w:pPr>
      <w:r>
        <w:rPr>
          <w:rFonts w:hint="cs"/>
          <w:spacing w:val="-4"/>
          <w:rtl/>
          <w:lang w:bidi="ar-EG"/>
        </w:rPr>
        <w:t>وفقاً للفقرة</w:t>
      </w:r>
      <w:r w:rsidR="00727D79">
        <w:rPr>
          <w:rFonts w:hint="eastAsia"/>
          <w:spacing w:val="-4"/>
          <w:rtl/>
          <w:lang w:bidi="ar-EG"/>
        </w:rPr>
        <w:t> </w:t>
      </w:r>
      <w:r>
        <w:rPr>
          <w:spacing w:val="-4"/>
          <w:lang w:bidi="ar-EG"/>
        </w:rPr>
        <w:t>3</w:t>
      </w:r>
      <w:r w:rsidR="00723AA5">
        <w:rPr>
          <w:spacing w:val="-4"/>
          <w:lang w:bidi="ar-EG"/>
        </w:rPr>
        <w:t>.</w:t>
      </w:r>
      <w:r>
        <w:rPr>
          <w:spacing w:val="-4"/>
          <w:lang w:bidi="ar-EG"/>
        </w:rPr>
        <w:t>2</w:t>
      </w:r>
      <w:r>
        <w:rPr>
          <w:rFonts w:hint="cs"/>
          <w:spacing w:val="-4"/>
          <w:rtl/>
          <w:lang w:bidi="ar-EG"/>
        </w:rPr>
        <w:t xml:space="preserve"> من التوصية</w:t>
      </w:r>
      <w:r w:rsidR="00727D79">
        <w:rPr>
          <w:rFonts w:hint="eastAsia"/>
          <w:spacing w:val="-4"/>
          <w:rtl/>
          <w:lang w:bidi="ar-EG"/>
        </w:rPr>
        <w:t> </w:t>
      </w:r>
      <w:r>
        <w:rPr>
          <w:spacing w:val="-4"/>
          <w:lang w:bidi="ar-EG"/>
        </w:rPr>
        <w:t>A.7</w:t>
      </w:r>
    </w:p>
    <w:p w:rsidR="009E6AE4" w:rsidRPr="009E6AE4" w:rsidRDefault="009E6AE4" w:rsidP="00014365">
      <w:pPr>
        <w:pStyle w:val="Headingb"/>
        <w:spacing w:before="120" w:line="180" w:lineRule="auto"/>
        <w:rPr>
          <w:rtl/>
        </w:rPr>
      </w:pPr>
      <w:r w:rsidRPr="003D61B5">
        <w:rPr>
          <w:rFonts w:hint="cs"/>
          <w:rtl/>
        </w:rPr>
        <w:t>تمويل</w:t>
      </w:r>
      <w:r>
        <w:rPr>
          <w:rFonts w:hint="cs"/>
          <w:rtl/>
        </w:rPr>
        <w:t xml:space="preserve"> </w:t>
      </w:r>
      <w:r w:rsidR="003D61B5">
        <w:rPr>
          <w:rFonts w:hint="cs"/>
          <w:rtl/>
        </w:rPr>
        <w:t>الفريق المتخصص</w:t>
      </w:r>
    </w:p>
    <w:p w:rsidR="003D61B5" w:rsidRPr="003D61B5" w:rsidRDefault="003D61B5" w:rsidP="0008449E">
      <w:pPr>
        <w:keepNext/>
        <w:keepLines/>
        <w:spacing w:before="100" w:line="180" w:lineRule="auto"/>
        <w:rPr>
          <w:spacing w:val="-4"/>
          <w:rtl/>
          <w:lang w:bidi="ar-EG"/>
        </w:rPr>
      </w:pPr>
      <w:r>
        <w:rPr>
          <w:rFonts w:hint="cs"/>
          <w:spacing w:val="-4"/>
          <w:rtl/>
          <w:lang w:bidi="ar-EG"/>
        </w:rPr>
        <w:t>وفقاً للفقرة</w:t>
      </w:r>
      <w:r w:rsidR="00727D79">
        <w:rPr>
          <w:rFonts w:hint="eastAsia"/>
          <w:spacing w:val="-4"/>
          <w:rtl/>
          <w:lang w:bidi="ar-EG"/>
        </w:rPr>
        <w:t> </w:t>
      </w:r>
      <w:r>
        <w:rPr>
          <w:spacing w:val="-4"/>
          <w:lang w:bidi="ar-EG"/>
        </w:rPr>
        <w:t>4</w:t>
      </w:r>
      <w:r>
        <w:rPr>
          <w:rFonts w:hint="cs"/>
          <w:spacing w:val="-4"/>
          <w:rtl/>
          <w:lang w:bidi="ar-EG"/>
        </w:rPr>
        <w:t xml:space="preserve"> من التوصية</w:t>
      </w:r>
      <w:r w:rsidR="00727D79">
        <w:rPr>
          <w:rFonts w:hint="eastAsia"/>
          <w:spacing w:val="-4"/>
          <w:rtl/>
          <w:lang w:bidi="ar-EG"/>
        </w:rPr>
        <w:t> </w:t>
      </w:r>
      <w:r>
        <w:rPr>
          <w:spacing w:val="-4"/>
          <w:lang w:bidi="ar-EG"/>
        </w:rPr>
        <w:t>A.7</w:t>
      </w:r>
      <w:r>
        <w:rPr>
          <w:rFonts w:hint="cs"/>
          <w:spacing w:val="-4"/>
          <w:rtl/>
          <w:lang w:bidi="ar-EG"/>
        </w:rPr>
        <w:t>، سيناقش التمويل أيضاً مع قطاع تنمية</w:t>
      </w:r>
      <w:r w:rsidR="00727D79">
        <w:rPr>
          <w:rFonts w:hint="eastAsia"/>
          <w:spacing w:val="-4"/>
          <w:rtl/>
          <w:lang w:bidi="ar-EG"/>
        </w:rPr>
        <w:t> </w:t>
      </w:r>
      <w:r>
        <w:rPr>
          <w:rFonts w:hint="cs"/>
          <w:spacing w:val="-4"/>
          <w:rtl/>
          <w:lang w:bidi="ar-EG"/>
        </w:rPr>
        <w:t>الاتصالات</w:t>
      </w:r>
    </w:p>
    <w:p w:rsidR="009E6AE4" w:rsidRPr="009E6AE4" w:rsidRDefault="009E6AE4" w:rsidP="00014365">
      <w:pPr>
        <w:pStyle w:val="Headingb"/>
        <w:spacing w:before="120" w:line="180" w:lineRule="auto"/>
      </w:pPr>
      <w:r w:rsidRPr="00535175">
        <w:rPr>
          <w:rFonts w:hint="cs"/>
          <w:rtl/>
        </w:rPr>
        <w:t>تمويل</w:t>
      </w:r>
      <w:r w:rsidR="00535175">
        <w:rPr>
          <w:rFonts w:hint="cs"/>
          <w:rtl/>
        </w:rPr>
        <w:t xml:space="preserve"> الاجتماعات</w:t>
      </w:r>
    </w:p>
    <w:p w:rsidR="00723AA5" w:rsidRDefault="00723AA5" w:rsidP="0008449E">
      <w:pPr>
        <w:keepNext/>
        <w:keepLines/>
        <w:spacing w:before="100" w:line="180" w:lineRule="auto"/>
        <w:rPr>
          <w:spacing w:val="-4"/>
          <w:lang w:bidi="ar-EG"/>
        </w:rPr>
      </w:pPr>
      <w:r>
        <w:rPr>
          <w:rFonts w:hint="cs"/>
          <w:spacing w:val="-4"/>
          <w:rtl/>
          <w:lang w:bidi="ar-EG"/>
        </w:rPr>
        <w:t>وفقاً للفقرة</w:t>
      </w:r>
      <w:r w:rsidR="00727D79">
        <w:rPr>
          <w:rFonts w:hint="eastAsia"/>
          <w:spacing w:val="-4"/>
          <w:rtl/>
          <w:lang w:bidi="ar-EG"/>
        </w:rPr>
        <w:t> </w:t>
      </w:r>
      <w:r>
        <w:rPr>
          <w:spacing w:val="-4"/>
          <w:lang w:bidi="ar-EG"/>
        </w:rPr>
        <w:t>1.4</w:t>
      </w:r>
      <w:r>
        <w:rPr>
          <w:rFonts w:hint="cs"/>
          <w:spacing w:val="-4"/>
          <w:rtl/>
          <w:lang w:bidi="ar-EG"/>
        </w:rPr>
        <w:t xml:space="preserve"> من التوصية</w:t>
      </w:r>
      <w:r w:rsidR="00727D79">
        <w:rPr>
          <w:rFonts w:hint="eastAsia"/>
          <w:spacing w:val="-4"/>
          <w:rtl/>
          <w:lang w:bidi="ar-EG"/>
        </w:rPr>
        <w:t> </w:t>
      </w:r>
      <w:r>
        <w:rPr>
          <w:spacing w:val="-4"/>
          <w:lang w:bidi="ar-EG"/>
        </w:rPr>
        <w:t>A.7</w:t>
      </w:r>
    </w:p>
    <w:p w:rsidR="009E6AE4" w:rsidRPr="00B364AD" w:rsidRDefault="00B364AD" w:rsidP="00014365">
      <w:pPr>
        <w:pStyle w:val="Headingb"/>
        <w:spacing w:before="120" w:line="180" w:lineRule="auto"/>
        <w:rPr>
          <w:rtl/>
        </w:rPr>
      </w:pPr>
      <w:r w:rsidRPr="005A1218">
        <w:rPr>
          <w:rFonts w:hint="cs"/>
          <w:rtl/>
        </w:rPr>
        <w:t>الدعم الإداري</w:t>
      </w:r>
    </w:p>
    <w:p w:rsidR="009E6AE4" w:rsidRPr="007F39DB" w:rsidRDefault="007F39DB" w:rsidP="0008449E">
      <w:pPr>
        <w:keepNext/>
        <w:keepLines/>
        <w:spacing w:before="100" w:line="180" w:lineRule="auto"/>
        <w:rPr>
          <w:spacing w:val="-4"/>
          <w:rtl/>
          <w:lang w:bidi="ar-EG"/>
        </w:rPr>
      </w:pPr>
      <w:r>
        <w:rPr>
          <w:rFonts w:hint="cs"/>
          <w:spacing w:val="-4"/>
          <w:rtl/>
          <w:lang w:bidi="ar-EG"/>
        </w:rPr>
        <w:t>وفقاً للفقرة</w:t>
      </w:r>
      <w:r w:rsidR="00727D79">
        <w:rPr>
          <w:rFonts w:hint="eastAsia"/>
          <w:spacing w:val="-4"/>
          <w:rtl/>
          <w:lang w:bidi="ar-EG"/>
        </w:rPr>
        <w:t> </w:t>
      </w:r>
      <w:r>
        <w:rPr>
          <w:spacing w:val="-4"/>
          <w:lang w:bidi="ar-EG"/>
        </w:rPr>
        <w:t>5</w:t>
      </w:r>
      <w:r>
        <w:rPr>
          <w:rFonts w:hint="cs"/>
          <w:spacing w:val="-4"/>
          <w:rtl/>
          <w:lang w:bidi="ar-EG"/>
        </w:rPr>
        <w:t xml:space="preserve"> من التوصية</w:t>
      </w:r>
      <w:r w:rsidR="00727D79">
        <w:rPr>
          <w:rFonts w:hint="eastAsia"/>
          <w:spacing w:val="-4"/>
          <w:rtl/>
          <w:lang w:bidi="ar-EG"/>
        </w:rPr>
        <w:t> </w:t>
      </w:r>
      <w:r>
        <w:rPr>
          <w:spacing w:val="-4"/>
          <w:lang w:bidi="ar-EG"/>
        </w:rPr>
        <w:t>A.7</w:t>
      </w:r>
    </w:p>
    <w:p w:rsidR="009E6AE4" w:rsidRPr="00B364AD" w:rsidRDefault="00B364AD" w:rsidP="00014365">
      <w:pPr>
        <w:pStyle w:val="Headingb"/>
        <w:spacing w:before="120" w:line="180" w:lineRule="auto"/>
        <w:rPr>
          <w:rtl/>
        </w:rPr>
      </w:pPr>
      <w:r>
        <w:rPr>
          <w:rFonts w:hint="cs"/>
          <w:rtl/>
        </w:rPr>
        <w:t>اللوجستيات الخاصة با</w:t>
      </w:r>
      <w:r w:rsidRPr="002761A7">
        <w:rPr>
          <w:rFonts w:hint="cs"/>
          <w:rtl/>
        </w:rPr>
        <w:t>لاجتماع</w:t>
      </w:r>
      <w:r>
        <w:rPr>
          <w:rFonts w:hint="cs"/>
          <w:rtl/>
        </w:rPr>
        <w:t>ات</w:t>
      </w:r>
    </w:p>
    <w:p w:rsidR="009E6AE4" w:rsidRPr="007F39DB" w:rsidRDefault="007F39DB" w:rsidP="0008449E">
      <w:pPr>
        <w:keepNext/>
        <w:keepLines/>
        <w:spacing w:before="100" w:line="180" w:lineRule="auto"/>
        <w:rPr>
          <w:spacing w:val="-4"/>
          <w:rtl/>
          <w:lang w:bidi="ar-EG"/>
        </w:rPr>
      </w:pPr>
      <w:r>
        <w:rPr>
          <w:rFonts w:hint="cs"/>
          <w:spacing w:val="-4"/>
          <w:rtl/>
          <w:lang w:bidi="ar-EG"/>
        </w:rPr>
        <w:t>وفقاً للفقرة</w:t>
      </w:r>
      <w:r w:rsidR="00727D79">
        <w:rPr>
          <w:rFonts w:hint="eastAsia"/>
          <w:spacing w:val="-4"/>
          <w:rtl/>
          <w:lang w:bidi="ar-EG"/>
        </w:rPr>
        <w:t> </w:t>
      </w:r>
      <w:r>
        <w:rPr>
          <w:spacing w:val="-4"/>
          <w:lang w:bidi="ar-EG"/>
        </w:rPr>
        <w:t>6</w:t>
      </w:r>
      <w:r>
        <w:rPr>
          <w:rFonts w:hint="cs"/>
          <w:spacing w:val="-4"/>
          <w:rtl/>
          <w:lang w:bidi="ar-EG"/>
        </w:rPr>
        <w:t xml:space="preserve"> من التوصية</w:t>
      </w:r>
      <w:r w:rsidR="00727D79">
        <w:rPr>
          <w:rFonts w:hint="eastAsia"/>
          <w:spacing w:val="-4"/>
          <w:rtl/>
          <w:lang w:bidi="ar-EG"/>
        </w:rPr>
        <w:t> </w:t>
      </w:r>
      <w:r>
        <w:rPr>
          <w:spacing w:val="-4"/>
          <w:lang w:bidi="ar-EG"/>
        </w:rPr>
        <w:t>A.7</w:t>
      </w:r>
    </w:p>
    <w:p w:rsidR="009E6AE4" w:rsidRDefault="00B364AD" w:rsidP="00014365">
      <w:pPr>
        <w:pStyle w:val="Headingb"/>
        <w:spacing w:before="120" w:line="180" w:lineRule="auto"/>
      </w:pPr>
      <w:r w:rsidRPr="009A163F">
        <w:rPr>
          <w:rFonts w:hint="cs"/>
          <w:rtl/>
        </w:rPr>
        <w:t>لغات العمل</w:t>
      </w:r>
    </w:p>
    <w:p w:rsidR="007F39DB" w:rsidRPr="007F39DB" w:rsidRDefault="007F39DB" w:rsidP="0008449E">
      <w:pPr>
        <w:keepNext/>
        <w:keepLines/>
        <w:spacing w:before="100" w:line="180" w:lineRule="auto"/>
        <w:rPr>
          <w:spacing w:val="-4"/>
          <w:rtl/>
          <w:lang w:bidi="ar-EG"/>
        </w:rPr>
      </w:pPr>
      <w:r>
        <w:rPr>
          <w:rFonts w:hint="cs"/>
          <w:spacing w:val="-4"/>
          <w:rtl/>
          <w:lang w:bidi="ar-EG"/>
        </w:rPr>
        <w:t>وفقاً للفقرة</w:t>
      </w:r>
      <w:r w:rsidR="00727D79">
        <w:rPr>
          <w:rFonts w:hint="eastAsia"/>
          <w:spacing w:val="-4"/>
          <w:rtl/>
          <w:lang w:bidi="ar-EG"/>
        </w:rPr>
        <w:t> </w:t>
      </w:r>
      <w:r>
        <w:rPr>
          <w:spacing w:val="-4"/>
          <w:lang w:bidi="ar-EG"/>
        </w:rPr>
        <w:t>7</w:t>
      </w:r>
      <w:r>
        <w:rPr>
          <w:rFonts w:hint="cs"/>
          <w:spacing w:val="-4"/>
          <w:rtl/>
          <w:lang w:bidi="ar-EG"/>
        </w:rPr>
        <w:t xml:space="preserve"> من التوصية</w:t>
      </w:r>
      <w:r w:rsidR="00727D79">
        <w:rPr>
          <w:rFonts w:hint="eastAsia"/>
          <w:spacing w:val="-4"/>
          <w:rtl/>
          <w:lang w:bidi="ar-EG"/>
        </w:rPr>
        <w:t> </w:t>
      </w:r>
      <w:r>
        <w:rPr>
          <w:spacing w:val="-4"/>
          <w:lang w:bidi="ar-EG"/>
        </w:rPr>
        <w:t>A.7</w:t>
      </w:r>
    </w:p>
    <w:p w:rsidR="009E6AE4" w:rsidRDefault="00B364AD" w:rsidP="00014365">
      <w:pPr>
        <w:pStyle w:val="Headingb"/>
        <w:spacing w:before="120" w:line="180" w:lineRule="auto"/>
        <w:rPr>
          <w:rtl/>
        </w:rPr>
      </w:pPr>
      <w:r w:rsidRPr="007F39DB">
        <w:rPr>
          <w:rFonts w:hint="cs"/>
          <w:rtl/>
        </w:rPr>
        <w:t>المساهمات التقنية</w:t>
      </w:r>
    </w:p>
    <w:p w:rsidR="007F39DB" w:rsidRDefault="007F39DB" w:rsidP="0008449E">
      <w:pPr>
        <w:keepNext/>
        <w:keepLines/>
        <w:spacing w:before="100" w:line="180" w:lineRule="auto"/>
        <w:rPr>
          <w:spacing w:val="-4"/>
          <w:rtl/>
          <w:lang w:bidi="ar-EG"/>
        </w:rPr>
      </w:pPr>
      <w:r>
        <w:rPr>
          <w:rFonts w:hint="cs"/>
          <w:spacing w:val="-4"/>
          <w:rtl/>
          <w:lang w:bidi="ar-EG"/>
        </w:rPr>
        <w:t xml:space="preserve">وفقاً للفقرة </w:t>
      </w:r>
      <w:r>
        <w:rPr>
          <w:spacing w:val="-4"/>
          <w:lang w:bidi="ar-EG"/>
        </w:rPr>
        <w:t>8</w:t>
      </w:r>
      <w:r>
        <w:rPr>
          <w:rFonts w:hint="cs"/>
          <w:spacing w:val="-4"/>
          <w:rtl/>
          <w:lang w:bidi="ar-EG"/>
        </w:rPr>
        <w:t xml:space="preserve"> من التوصية</w:t>
      </w:r>
      <w:r w:rsidR="00727D79">
        <w:rPr>
          <w:rFonts w:hint="eastAsia"/>
          <w:spacing w:val="-4"/>
          <w:rtl/>
          <w:lang w:bidi="ar-EG"/>
        </w:rPr>
        <w:t> </w:t>
      </w:r>
      <w:r>
        <w:rPr>
          <w:spacing w:val="-4"/>
          <w:lang w:bidi="ar-EG"/>
        </w:rPr>
        <w:t>A.7</w:t>
      </w:r>
    </w:p>
    <w:p w:rsidR="007F39DB" w:rsidRDefault="007F39DB" w:rsidP="00014365">
      <w:pPr>
        <w:spacing w:line="180" w:lineRule="auto"/>
        <w:rPr>
          <w:b/>
          <w:bCs/>
          <w:spacing w:val="-4"/>
          <w:rtl/>
          <w:lang w:bidi="ar-EG"/>
        </w:rPr>
      </w:pPr>
      <w:r w:rsidRPr="007F39DB">
        <w:rPr>
          <w:rFonts w:hint="cs"/>
          <w:b/>
          <w:bCs/>
          <w:spacing w:val="-4"/>
          <w:rtl/>
          <w:lang w:bidi="ar-EG"/>
        </w:rPr>
        <w:t>حقوق الملكية الفكرية</w:t>
      </w:r>
    </w:p>
    <w:p w:rsidR="00FB7BF8" w:rsidRPr="007F39DB" w:rsidRDefault="00FB7BF8" w:rsidP="0008449E">
      <w:pPr>
        <w:keepNext/>
        <w:keepLines/>
        <w:spacing w:before="100" w:line="180" w:lineRule="auto"/>
        <w:rPr>
          <w:spacing w:val="-4"/>
          <w:rtl/>
          <w:lang w:bidi="ar-EG"/>
        </w:rPr>
      </w:pPr>
      <w:r>
        <w:rPr>
          <w:rFonts w:hint="cs"/>
          <w:spacing w:val="-4"/>
          <w:rtl/>
          <w:lang w:bidi="ar-EG"/>
        </w:rPr>
        <w:t xml:space="preserve">وفقاً للفقرة </w:t>
      </w:r>
      <w:r>
        <w:rPr>
          <w:spacing w:val="-4"/>
          <w:lang w:bidi="ar-EG"/>
        </w:rPr>
        <w:t>9</w:t>
      </w:r>
      <w:r>
        <w:rPr>
          <w:rFonts w:hint="cs"/>
          <w:spacing w:val="-4"/>
          <w:rtl/>
          <w:lang w:bidi="ar-EG"/>
        </w:rPr>
        <w:t xml:space="preserve"> من التوصية</w:t>
      </w:r>
      <w:r w:rsidR="00727D79">
        <w:rPr>
          <w:rFonts w:hint="eastAsia"/>
          <w:spacing w:val="-4"/>
          <w:rtl/>
          <w:lang w:bidi="ar-EG"/>
        </w:rPr>
        <w:t> </w:t>
      </w:r>
      <w:r>
        <w:rPr>
          <w:spacing w:val="-4"/>
          <w:lang w:bidi="ar-EG"/>
        </w:rPr>
        <w:t>A.7</w:t>
      </w:r>
    </w:p>
    <w:p w:rsidR="009E6AE4" w:rsidRDefault="0008449E" w:rsidP="00014365">
      <w:pPr>
        <w:pStyle w:val="Headingb"/>
        <w:spacing w:before="120" w:line="180" w:lineRule="auto"/>
        <w:rPr>
          <w:rtl/>
        </w:rPr>
      </w:pPr>
      <w:r>
        <w:rPr>
          <w:rFonts w:hint="cs"/>
          <w:rtl/>
        </w:rPr>
        <w:t>الوثائق</w:t>
      </w:r>
    </w:p>
    <w:p w:rsidR="00FB7BF8" w:rsidRPr="007F39DB" w:rsidRDefault="00FB7BF8" w:rsidP="0008449E">
      <w:pPr>
        <w:keepNext/>
        <w:keepLines/>
        <w:spacing w:before="100" w:line="180" w:lineRule="auto"/>
        <w:rPr>
          <w:spacing w:val="-4"/>
          <w:rtl/>
          <w:lang w:bidi="ar-EG"/>
        </w:rPr>
      </w:pPr>
      <w:r>
        <w:rPr>
          <w:rFonts w:hint="cs"/>
          <w:spacing w:val="-4"/>
          <w:rtl/>
          <w:lang w:bidi="ar-EG"/>
        </w:rPr>
        <w:t xml:space="preserve">وفقاً للفقرة </w:t>
      </w:r>
      <w:r>
        <w:rPr>
          <w:spacing w:val="-4"/>
          <w:lang w:bidi="ar-EG"/>
        </w:rPr>
        <w:t>10</w:t>
      </w:r>
      <w:r>
        <w:rPr>
          <w:rFonts w:hint="cs"/>
          <w:spacing w:val="-4"/>
          <w:rtl/>
          <w:lang w:bidi="ar-EG"/>
        </w:rPr>
        <w:t xml:space="preserve"> من التوصية</w:t>
      </w:r>
      <w:r w:rsidR="00727D79">
        <w:rPr>
          <w:rFonts w:hint="eastAsia"/>
          <w:spacing w:val="-4"/>
          <w:rtl/>
          <w:lang w:bidi="ar-EG"/>
        </w:rPr>
        <w:t> </w:t>
      </w:r>
      <w:r>
        <w:rPr>
          <w:spacing w:val="-4"/>
          <w:lang w:bidi="ar-EG"/>
        </w:rPr>
        <w:t>A.7</w:t>
      </w:r>
    </w:p>
    <w:p w:rsidR="009E6AE4" w:rsidRDefault="00B364AD" w:rsidP="00014365">
      <w:pPr>
        <w:pStyle w:val="Headingb"/>
        <w:spacing w:before="120" w:line="180" w:lineRule="auto"/>
        <w:rPr>
          <w:rtl/>
        </w:rPr>
      </w:pPr>
      <w:r w:rsidRPr="004F1AB9">
        <w:rPr>
          <w:rFonts w:hint="cs"/>
          <w:rtl/>
        </w:rPr>
        <w:t>الموافقة على الوثائق</w:t>
      </w:r>
      <w:r>
        <w:rPr>
          <w:rFonts w:hint="cs"/>
          <w:rtl/>
        </w:rPr>
        <w:t xml:space="preserve"> الصادرة</w:t>
      </w:r>
    </w:p>
    <w:p w:rsidR="00852A57" w:rsidRPr="007F39DB" w:rsidRDefault="00852A57" w:rsidP="0008449E">
      <w:pPr>
        <w:keepNext/>
        <w:keepLines/>
        <w:spacing w:before="100" w:line="180" w:lineRule="auto"/>
        <w:rPr>
          <w:spacing w:val="-4"/>
          <w:rtl/>
          <w:lang w:bidi="ar-EG"/>
        </w:rPr>
      </w:pPr>
      <w:r>
        <w:rPr>
          <w:rFonts w:hint="cs"/>
          <w:spacing w:val="-4"/>
          <w:rtl/>
          <w:lang w:bidi="ar-EG"/>
        </w:rPr>
        <w:t xml:space="preserve">وفقاً للفقرة </w:t>
      </w:r>
      <w:r>
        <w:rPr>
          <w:spacing w:val="-4"/>
          <w:lang w:bidi="ar-EG"/>
        </w:rPr>
        <w:t>1.10</w:t>
      </w:r>
      <w:r>
        <w:rPr>
          <w:rFonts w:hint="cs"/>
          <w:spacing w:val="-4"/>
          <w:rtl/>
          <w:lang w:bidi="ar-EG"/>
        </w:rPr>
        <w:t xml:space="preserve"> من التوصية</w:t>
      </w:r>
      <w:r w:rsidR="00727D79">
        <w:rPr>
          <w:rFonts w:hint="eastAsia"/>
          <w:spacing w:val="-4"/>
          <w:rtl/>
          <w:lang w:bidi="ar-EG"/>
        </w:rPr>
        <w:t> </w:t>
      </w:r>
      <w:r>
        <w:rPr>
          <w:spacing w:val="-4"/>
          <w:lang w:bidi="ar-EG"/>
        </w:rPr>
        <w:t>A.7</w:t>
      </w:r>
    </w:p>
    <w:p w:rsidR="009E6AE4" w:rsidRPr="00852A57" w:rsidRDefault="00852A57" w:rsidP="00014365">
      <w:pPr>
        <w:keepNext/>
        <w:keepLines/>
        <w:spacing w:line="180" w:lineRule="auto"/>
        <w:rPr>
          <w:b/>
          <w:bCs/>
          <w:spacing w:val="-4"/>
          <w:rtl/>
          <w:lang w:bidi="ar-EG"/>
        </w:rPr>
      </w:pPr>
      <w:r w:rsidRPr="00852A57">
        <w:rPr>
          <w:rFonts w:hint="cs"/>
          <w:b/>
          <w:bCs/>
          <w:spacing w:val="-4"/>
          <w:rtl/>
          <w:lang w:bidi="ar-EG"/>
        </w:rPr>
        <w:t>طباعة الوثائق الصادرة وتوزيعها</w:t>
      </w:r>
    </w:p>
    <w:p w:rsidR="00852A57" w:rsidRPr="007F39DB" w:rsidRDefault="00852A57" w:rsidP="0008449E">
      <w:pPr>
        <w:keepNext/>
        <w:keepLines/>
        <w:spacing w:before="100" w:line="180" w:lineRule="auto"/>
        <w:rPr>
          <w:spacing w:val="-4"/>
          <w:rtl/>
          <w:lang w:bidi="ar-EG"/>
        </w:rPr>
      </w:pPr>
      <w:r>
        <w:rPr>
          <w:rFonts w:hint="cs"/>
          <w:spacing w:val="-4"/>
          <w:rtl/>
          <w:lang w:bidi="ar-EG"/>
        </w:rPr>
        <w:t xml:space="preserve">وفقاً للفقرة </w:t>
      </w:r>
      <w:r>
        <w:rPr>
          <w:spacing w:val="-4"/>
          <w:lang w:bidi="ar-EG"/>
        </w:rPr>
        <w:t>2.10</w:t>
      </w:r>
      <w:r>
        <w:rPr>
          <w:rFonts w:hint="cs"/>
          <w:spacing w:val="-4"/>
          <w:rtl/>
          <w:lang w:bidi="ar-EG"/>
        </w:rPr>
        <w:t xml:space="preserve"> من التوصية</w:t>
      </w:r>
      <w:r w:rsidR="00727D79">
        <w:rPr>
          <w:rFonts w:hint="eastAsia"/>
          <w:spacing w:val="-4"/>
          <w:rtl/>
          <w:lang w:bidi="ar-EG"/>
        </w:rPr>
        <w:t> </w:t>
      </w:r>
      <w:r>
        <w:rPr>
          <w:spacing w:val="-4"/>
          <w:lang w:bidi="ar-EG"/>
        </w:rPr>
        <w:t>A.7</w:t>
      </w:r>
    </w:p>
    <w:p w:rsidR="00B364AD" w:rsidRDefault="008D74FA" w:rsidP="00014365">
      <w:pPr>
        <w:pStyle w:val="Headingb"/>
        <w:spacing w:before="120" w:line="180" w:lineRule="auto"/>
      </w:pPr>
      <w:r>
        <w:rPr>
          <w:rFonts w:hint="cs"/>
          <w:rtl/>
        </w:rPr>
        <w:t>التقارير المرحلية</w:t>
      </w:r>
    </w:p>
    <w:p w:rsidR="00852A57" w:rsidRPr="007F39DB" w:rsidRDefault="00852A57" w:rsidP="0008449E">
      <w:pPr>
        <w:keepNext/>
        <w:keepLines/>
        <w:spacing w:before="100" w:line="180" w:lineRule="auto"/>
        <w:rPr>
          <w:spacing w:val="-4"/>
          <w:rtl/>
          <w:lang w:bidi="ar-EG"/>
        </w:rPr>
      </w:pPr>
      <w:r>
        <w:rPr>
          <w:rFonts w:hint="cs"/>
          <w:spacing w:val="-4"/>
          <w:rtl/>
          <w:lang w:bidi="ar-EG"/>
        </w:rPr>
        <w:t xml:space="preserve">وفقاً للفقرة </w:t>
      </w:r>
      <w:r>
        <w:rPr>
          <w:spacing w:val="-4"/>
          <w:lang w:bidi="ar-EG"/>
        </w:rPr>
        <w:t>11</w:t>
      </w:r>
      <w:r>
        <w:rPr>
          <w:rFonts w:hint="cs"/>
          <w:spacing w:val="-4"/>
          <w:rtl/>
          <w:lang w:bidi="ar-EG"/>
        </w:rPr>
        <w:t xml:space="preserve"> من التوصية</w:t>
      </w:r>
      <w:r w:rsidR="00727D79">
        <w:rPr>
          <w:rFonts w:hint="eastAsia"/>
          <w:spacing w:val="-4"/>
          <w:rtl/>
          <w:lang w:bidi="ar-EG"/>
        </w:rPr>
        <w:t> </w:t>
      </w:r>
      <w:r>
        <w:rPr>
          <w:spacing w:val="-4"/>
          <w:lang w:bidi="ar-EG"/>
        </w:rPr>
        <w:t>A.7</w:t>
      </w:r>
    </w:p>
    <w:p w:rsidR="00B364AD" w:rsidRDefault="00B364AD" w:rsidP="00014365">
      <w:pPr>
        <w:pStyle w:val="Headingb"/>
        <w:spacing w:before="120" w:line="180" w:lineRule="auto"/>
        <w:rPr>
          <w:rtl/>
        </w:rPr>
      </w:pPr>
      <w:r w:rsidRPr="00852A57">
        <w:rPr>
          <w:rFonts w:hint="cs"/>
          <w:rtl/>
        </w:rPr>
        <w:t xml:space="preserve">الإعلان عن </w:t>
      </w:r>
      <w:r w:rsidR="008D74FA">
        <w:rPr>
          <w:rFonts w:hint="cs"/>
          <w:rtl/>
        </w:rPr>
        <w:t>الاجتماعات</w:t>
      </w:r>
    </w:p>
    <w:p w:rsidR="00852A57" w:rsidRPr="007F39DB" w:rsidRDefault="00852A57" w:rsidP="0008449E">
      <w:pPr>
        <w:keepNext/>
        <w:keepLines/>
        <w:spacing w:before="100" w:line="180" w:lineRule="auto"/>
        <w:rPr>
          <w:spacing w:val="-4"/>
          <w:rtl/>
          <w:lang w:bidi="ar-EG"/>
        </w:rPr>
      </w:pPr>
      <w:r>
        <w:rPr>
          <w:rFonts w:hint="cs"/>
          <w:spacing w:val="-4"/>
          <w:rtl/>
          <w:lang w:bidi="ar-EG"/>
        </w:rPr>
        <w:t xml:space="preserve">وفقاً للفقرة </w:t>
      </w:r>
      <w:r>
        <w:rPr>
          <w:spacing w:val="-4"/>
          <w:lang w:bidi="ar-EG"/>
        </w:rPr>
        <w:t>12</w:t>
      </w:r>
      <w:r>
        <w:rPr>
          <w:rFonts w:hint="cs"/>
          <w:spacing w:val="-4"/>
          <w:rtl/>
          <w:lang w:bidi="ar-EG"/>
        </w:rPr>
        <w:t xml:space="preserve"> من التوصية</w:t>
      </w:r>
      <w:r w:rsidR="00727D79">
        <w:rPr>
          <w:rFonts w:hint="eastAsia"/>
          <w:spacing w:val="-4"/>
          <w:rtl/>
          <w:lang w:bidi="ar-EG"/>
        </w:rPr>
        <w:t> </w:t>
      </w:r>
      <w:r>
        <w:rPr>
          <w:spacing w:val="-4"/>
          <w:lang w:bidi="ar-EG"/>
        </w:rPr>
        <w:t>A.7</w:t>
      </w:r>
    </w:p>
    <w:p w:rsidR="00B364AD" w:rsidRPr="00E1187D" w:rsidRDefault="00852A57" w:rsidP="00014365">
      <w:pPr>
        <w:spacing w:line="180" w:lineRule="auto"/>
        <w:rPr>
          <w:b/>
          <w:bCs/>
          <w:spacing w:val="-4"/>
          <w:rtl/>
          <w:lang w:bidi="ar-EG"/>
        </w:rPr>
      </w:pPr>
      <w:r w:rsidRPr="00E1187D">
        <w:rPr>
          <w:rFonts w:hint="cs"/>
          <w:b/>
          <w:bCs/>
          <w:spacing w:val="-4"/>
          <w:rtl/>
          <w:lang w:bidi="ar-EG"/>
        </w:rPr>
        <w:t>المبادئ التوجيهية للعمل</w:t>
      </w:r>
    </w:p>
    <w:p w:rsidR="00852A57" w:rsidRPr="00727D79" w:rsidRDefault="00852A57" w:rsidP="0008449E">
      <w:pPr>
        <w:keepNext/>
        <w:keepLines/>
        <w:spacing w:before="100" w:line="180" w:lineRule="auto"/>
        <w:rPr>
          <w:spacing w:val="-4"/>
          <w:sz w:val="2"/>
          <w:szCs w:val="10"/>
          <w:rtl/>
          <w:lang w:bidi="ar-EG"/>
        </w:rPr>
      </w:pPr>
      <w:r>
        <w:rPr>
          <w:rFonts w:hint="cs"/>
          <w:spacing w:val="-4"/>
          <w:rtl/>
          <w:lang w:bidi="ar-EG"/>
        </w:rPr>
        <w:t xml:space="preserve">وفقاً للفقرة </w:t>
      </w:r>
      <w:r>
        <w:rPr>
          <w:spacing w:val="-4"/>
          <w:lang w:bidi="ar-EG"/>
        </w:rPr>
        <w:t>13</w:t>
      </w:r>
      <w:r>
        <w:rPr>
          <w:rFonts w:hint="cs"/>
          <w:spacing w:val="-4"/>
          <w:rtl/>
          <w:lang w:bidi="ar-EG"/>
        </w:rPr>
        <w:t xml:space="preserve"> من التوصية</w:t>
      </w:r>
      <w:r w:rsidR="00727D79">
        <w:rPr>
          <w:rFonts w:hint="eastAsia"/>
          <w:spacing w:val="-4"/>
          <w:rtl/>
          <w:lang w:bidi="ar-EG"/>
        </w:rPr>
        <w:t> </w:t>
      </w:r>
      <w:r>
        <w:rPr>
          <w:spacing w:val="-4"/>
          <w:lang w:bidi="ar-EG"/>
        </w:rPr>
        <w:t>A.7</w:t>
      </w:r>
    </w:p>
    <w:p w:rsidR="00DB1B43" w:rsidRPr="00727D79" w:rsidRDefault="00DB1B43">
      <w:pPr>
        <w:bidi w:val="0"/>
        <w:spacing w:before="0" w:line="240" w:lineRule="auto"/>
        <w:jc w:val="left"/>
        <w:rPr>
          <w:spacing w:val="-4"/>
          <w:sz w:val="2"/>
          <w:szCs w:val="10"/>
          <w:lang w:bidi="ar-EG"/>
        </w:rPr>
      </w:pPr>
      <w:r>
        <w:rPr>
          <w:spacing w:val="-4"/>
          <w:lang w:bidi="ar-EG"/>
        </w:rPr>
        <w:br w:type="page"/>
      </w:r>
    </w:p>
    <w:p w:rsidR="0079325B" w:rsidRPr="0079325B" w:rsidRDefault="0079325B" w:rsidP="0079325B">
      <w:pPr>
        <w:tabs>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r w:rsidRPr="0079325B">
        <w:rPr>
          <w:rFonts w:cs="Times New Roman"/>
          <w:sz w:val="24"/>
          <w:szCs w:val="20"/>
          <w:lang w:val="en-GB"/>
        </w:rPr>
        <w:lastRenderedPageBreak/>
        <w:t>ANNEX 2</w:t>
      </w:r>
      <w:r w:rsidRPr="0079325B">
        <w:rPr>
          <w:rFonts w:cs="Times New Roman"/>
          <w:sz w:val="24"/>
          <w:szCs w:val="20"/>
          <w:lang w:val="en-GB"/>
        </w:rPr>
        <w:br/>
        <w:t>(to TSB Circular 253)</w:t>
      </w:r>
    </w:p>
    <w:p w:rsidR="0079325B" w:rsidRPr="0079325B" w:rsidRDefault="0079325B" w:rsidP="0079325B">
      <w:pPr>
        <w:tabs>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4"/>
          <w:szCs w:val="20"/>
          <w:lang w:val="en-GB"/>
        </w:rPr>
      </w:pPr>
      <w:r w:rsidRPr="0079325B">
        <w:rPr>
          <w:rFonts w:cs="Times New Roman"/>
          <w:b/>
          <w:bCs/>
          <w:sz w:val="24"/>
          <w:szCs w:val="20"/>
          <w:lang w:val="en-GB"/>
        </w:rPr>
        <w:t>Draft agenda for the first meeting of FG innovation</w:t>
      </w:r>
    </w:p>
    <w:p w:rsidR="0079325B" w:rsidRPr="0079325B" w:rsidRDefault="0079325B" w:rsidP="0079325B">
      <w:pPr>
        <w:tabs>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4"/>
          <w:szCs w:val="20"/>
          <w:lang w:val="en-GB"/>
        </w:rPr>
      </w:pPr>
      <w:r w:rsidRPr="0079325B">
        <w:rPr>
          <w:rFonts w:cs="Times New Roman"/>
          <w:b/>
          <w:bCs/>
          <w:sz w:val="24"/>
          <w:szCs w:val="20"/>
          <w:lang w:val="en-GB"/>
        </w:rPr>
        <w:t>Geneva, 19 and 21 March 2012</w:t>
      </w:r>
    </w:p>
    <w:p w:rsidR="0079325B" w:rsidRPr="0079325B" w:rsidRDefault="0079325B" w:rsidP="0079325B">
      <w:pPr>
        <w:tabs>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highlight w:val="yellow"/>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88"/>
      </w:tblGrid>
      <w:tr w:rsidR="0079325B" w:rsidRPr="0079325B" w:rsidTr="0079325B">
        <w:tc>
          <w:tcPr>
            <w:tcW w:w="817" w:type="dxa"/>
            <w:shd w:val="clear" w:color="auto" w:fill="auto"/>
          </w:tcPr>
          <w:p w:rsidR="0079325B" w:rsidRPr="0079325B" w:rsidRDefault="0079325B" w:rsidP="0079325B">
            <w:pPr>
              <w:keepNext/>
              <w:overflowPunct w:val="0"/>
              <w:autoSpaceDE w:val="0"/>
              <w:autoSpaceDN w:val="0"/>
              <w:bidi w:val="0"/>
              <w:adjustRightInd w:val="0"/>
              <w:spacing w:after="120" w:line="240" w:lineRule="auto"/>
              <w:jc w:val="left"/>
              <w:textAlignment w:val="baseline"/>
              <w:rPr>
                <w:rFonts w:cs="Times New Roman"/>
                <w:b/>
                <w:bCs/>
                <w:szCs w:val="22"/>
                <w:lang w:val="en-GB"/>
              </w:rPr>
            </w:pPr>
          </w:p>
        </w:tc>
        <w:tc>
          <w:tcPr>
            <w:tcW w:w="7088" w:type="dxa"/>
            <w:shd w:val="clear" w:color="auto" w:fill="auto"/>
          </w:tcPr>
          <w:p w:rsidR="0079325B" w:rsidRPr="0079325B" w:rsidRDefault="0079325B" w:rsidP="0079325B">
            <w:pPr>
              <w:keepNext/>
              <w:overflowPunct w:val="0"/>
              <w:autoSpaceDE w:val="0"/>
              <w:autoSpaceDN w:val="0"/>
              <w:bidi w:val="0"/>
              <w:adjustRightInd w:val="0"/>
              <w:spacing w:after="120" w:line="240" w:lineRule="auto"/>
              <w:jc w:val="left"/>
              <w:textAlignment w:val="baseline"/>
              <w:rPr>
                <w:rFonts w:cs="Times New Roman"/>
                <w:b/>
                <w:bCs/>
                <w:szCs w:val="22"/>
                <w:lang w:val="en-GB"/>
              </w:rPr>
            </w:pPr>
            <w:r w:rsidRPr="0079325B">
              <w:rPr>
                <w:rFonts w:cs="Times New Roman"/>
                <w:b/>
                <w:bCs/>
                <w:szCs w:val="22"/>
                <w:lang w:val="en-GB"/>
              </w:rPr>
              <w:t>19 March 2012</w:t>
            </w:r>
          </w:p>
        </w:tc>
      </w:tr>
      <w:tr w:rsidR="0079325B" w:rsidRPr="0079325B" w:rsidTr="0079325B">
        <w:tc>
          <w:tcPr>
            <w:tcW w:w="817" w:type="dxa"/>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r w:rsidRPr="0079325B">
              <w:rPr>
                <w:rFonts w:cs="Times New Roman"/>
                <w:szCs w:val="22"/>
                <w:lang w:val="en-GB"/>
              </w:rPr>
              <w:t>PM</w:t>
            </w:r>
          </w:p>
        </w:tc>
        <w:tc>
          <w:tcPr>
            <w:tcW w:w="7088" w:type="dxa"/>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r w:rsidRPr="0079325B">
              <w:rPr>
                <w:rFonts w:cs="Times New Roman"/>
                <w:szCs w:val="22"/>
                <w:lang w:val="en-GB"/>
              </w:rPr>
              <w:t>Opening Plenary</w:t>
            </w:r>
          </w:p>
        </w:tc>
      </w:tr>
      <w:tr w:rsidR="0079325B" w:rsidRPr="0079325B" w:rsidTr="0079325B">
        <w:tc>
          <w:tcPr>
            <w:tcW w:w="817" w:type="dxa"/>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r w:rsidRPr="0079325B">
              <w:rPr>
                <w:rFonts w:cs="Times New Roman"/>
                <w:szCs w:val="22"/>
                <w:lang w:val="en-GB"/>
              </w:rPr>
              <w:t>1</w:t>
            </w:r>
          </w:p>
        </w:tc>
        <w:tc>
          <w:tcPr>
            <w:tcW w:w="7088" w:type="dxa"/>
            <w:shd w:val="clear" w:color="auto" w:fill="auto"/>
          </w:tcPr>
          <w:p w:rsidR="0079325B" w:rsidRPr="0079325B" w:rsidRDefault="0079325B" w:rsidP="0079325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rPr>
            </w:pPr>
            <w:r w:rsidRPr="0079325B">
              <w:rPr>
                <w:rFonts w:cs="Times New Roman"/>
                <w:szCs w:val="22"/>
                <w:lang w:val="en-GB"/>
              </w:rPr>
              <w:t>Welcome, opening of the Focus Group Innovation and introductions</w:t>
            </w:r>
          </w:p>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p>
        </w:tc>
      </w:tr>
      <w:tr w:rsidR="0079325B" w:rsidRPr="0079325B" w:rsidTr="0079325B">
        <w:tc>
          <w:tcPr>
            <w:tcW w:w="817" w:type="dxa"/>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r w:rsidRPr="0079325B">
              <w:rPr>
                <w:rFonts w:cs="Times New Roman"/>
                <w:szCs w:val="22"/>
                <w:lang w:val="en-GB"/>
              </w:rPr>
              <w:t>2</w:t>
            </w:r>
          </w:p>
        </w:tc>
        <w:tc>
          <w:tcPr>
            <w:tcW w:w="7088" w:type="dxa"/>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r w:rsidRPr="0079325B">
              <w:rPr>
                <w:rFonts w:cs="Times New Roman"/>
                <w:szCs w:val="22"/>
                <w:lang w:val="en-GB"/>
              </w:rPr>
              <w:t>Approval of draft agenda</w:t>
            </w:r>
          </w:p>
        </w:tc>
      </w:tr>
      <w:tr w:rsidR="0079325B" w:rsidRPr="0079325B" w:rsidTr="0079325B">
        <w:tc>
          <w:tcPr>
            <w:tcW w:w="817" w:type="dxa"/>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r w:rsidRPr="0079325B">
              <w:rPr>
                <w:rFonts w:cs="Times New Roman"/>
                <w:szCs w:val="22"/>
                <w:lang w:val="en-GB"/>
              </w:rPr>
              <w:t>3</w:t>
            </w:r>
          </w:p>
        </w:tc>
        <w:tc>
          <w:tcPr>
            <w:tcW w:w="7088" w:type="dxa"/>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r w:rsidRPr="0079325B">
              <w:rPr>
                <w:rFonts w:cs="Times New Roman"/>
                <w:szCs w:val="22"/>
                <w:lang w:val="en-GB"/>
              </w:rPr>
              <w:t>Presentation of the Terms of Reference</w:t>
            </w:r>
          </w:p>
        </w:tc>
      </w:tr>
      <w:tr w:rsidR="0079325B" w:rsidRPr="0079325B" w:rsidTr="0079325B">
        <w:tc>
          <w:tcPr>
            <w:tcW w:w="817" w:type="dxa"/>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r w:rsidRPr="0079325B">
              <w:rPr>
                <w:rFonts w:cs="Times New Roman"/>
                <w:szCs w:val="22"/>
                <w:lang w:val="en-GB"/>
              </w:rPr>
              <w:t>4</w:t>
            </w:r>
          </w:p>
        </w:tc>
        <w:tc>
          <w:tcPr>
            <w:tcW w:w="7088" w:type="dxa"/>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r w:rsidRPr="0079325B">
              <w:rPr>
                <w:rFonts w:cs="Times New Roman"/>
                <w:szCs w:val="22"/>
                <w:lang w:val="en-GB"/>
              </w:rPr>
              <w:t>Establishment of the management team</w:t>
            </w:r>
          </w:p>
        </w:tc>
      </w:tr>
      <w:tr w:rsidR="0079325B" w:rsidRPr="0079325B" w:rsidTr="0079325B">
        <w:tc>
          <w:tcPr>
            <w:tcW w:w="817" w:type="dxa"/>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r w:rsidRPr="0079325B">
              <w:rPr>
                <w:rFonts w:cs="Times New Roman"/>
                <w:szCs w:val="22"/>
                <w:lang w:val="en-GB"/>
              </w:rPr>
              <w:t>5</w:t>
            </w:r>
          </w:p>
        </w:tc>
        <w:tc>
          <w:tcPr>
            <w:tcW w:w="7088" w:type="dxa"/>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r w:rsidRPr="0079325B">
              <w:rPr>
                <w:rFonts w:cs="Times New Roman"/>
                <w:szCs w:val="22"/>
                <w:lang w:val="en-GB"/>
              </w:rPr>
              <w:t>Review of the proposed working methods</w:t>
            </w:r>
          </w:p>
        </w:tc>
      </w:tr>
      <w:tr w:rsidR="0079325B" w:rsidRPr="0079325B" w:rsidTr="0079325B">
        <w:tc>
          <w:tcPr>
            <w:tcW w:w="817" w:type="dxa"/>
            <w:tcBorders>
              <w:bottom w:val="single" w:sz="4" w:space="0" w:color="auto"/>
            </w:tcBorders>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r w:rsidRPr="0079325B">
              <w:rPr>
                <w:rFonts w:cs="Times New Roman"/>
                <w:szCs w:val="22"/>
                <w:lang w:val="en-GB"/>
              </w:rPr>
              <w:t>6</w:t>
            </w:r>
          </w:p>
        </w:tc>
        <w:tc>
          <w:tcPr>
            <w:tcW w:w="7088" w:type="dxa"/>
            <w:tcBorders>
              <w:bottom w:val="single" w:sz="4" w:space="0" w:color="auto"/>
            </w:tcBorders>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r w:rsidRPr="0079325B">
              <w:rPr>
                <w:rFonts w:cs="Times New Roman"/>
                <w:szCs w:val="22"/>
                <w:lang w:val="en-GB"/>
              </w:rPr>
              <w:t>Discuss Draft work plan</w:t>
            </w:r>
          </w:p>
        </w:tc>
      </w:tr>
      <w:tr w:rsidR="0079325B" w:rsidRPr="0079325B" w:rsidTr="0079325B">
        <w:tc>
          <w:tcPr>
            <w:tcW w:w="817" w:type="dxa"/>
            <w:tcBorders>
              <w:left w:val="nil"/>
              <w:right w:val="nil"/>
            </w:tcBorders>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b/>
                <w:bCs/>
                <w:szCs w:val="22"/>
                <w:lang w:val="en-GB"/>
              </w:rPr>
            </w:pPr>
          </w:p>
        </w:tc>
        <w:tc>
          <w:tcPr>
            <w:tcW w:w="7088" w:type="dxa"/>
            <w:tcBorders>
              <w:left w:val="nil"/>
              <w:right w:val="nil"/>
            </w:tcBorders>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b/>
                <w:bCs/>
                <w:szCs w:val="22"/>
                <w:lang w:val="en-GB"/>
              </w:rPr>
            </w:pPr>
          </w:p>
        </w:tc>
      </w:tr>
      <w:tr w:rsidR="0079325B" w:rsidRPr="0079325B" w:rsidTr="0079325B">
        <w:tc>
          <w:tcPr>
            <w:tcW w:w="817" w:type="dxa"/>
            <w:shd w:val="clear" w:color="auto" w:fill="auto"/>
          </w:tcPr>
          <w:p w:rsidR="0079325B" w:rsidRPr="0079325B" w:rsidRDefault="0079325B" w:rsidP="0079325B">
            <w:pPr>
              <w:keepNext/>
              <w:overflowPunct w:val="0"/>
              <w:autoSpaceDE w:val="0"/>
              <w:autoSpaceDN w:val="0"/>
              <w:bidi w:val="0"/>
              <w:adjustRightInd w:val="0"/>
              <w:spacing w:after="120" w:line="240" w:lineRule="auto"/>
              <w:jc w:val="left"/>
              <w:textAlignment w:val="baseline"/>
              <w:rPr>
                <w:rFonts w:cs="Times New Roman"/>
                <w:b/>
                <w:bCs/>
                <w:szCs w:val="22"/>
                <w:lang w:val="en-GB"/>
              </w:rPr>
            </w:pPr>
          </w:p>
        </w:tc>
        <w:tc>
          <w:tcPr>
            <w:tcW w:w="7088" w:type="dxa"/>
            <w:shd w:val="clear" w:color="auto" w:fill="auto"/>
          </w:tcPr>
          <w:p w:rsidR="0079325B" w:rsidRPr="0079325B" w:rsidRDefault="0079325B" w:rsidP="0079325B">
            <w:pPr>
              <w:keepNext/>
              <w:overflowPunct w:val="0"/>
              <w:autoSpaceDE w:val="0"/>
              <w:autoSpaceDN w:val="0"/>
              <w:bidi w:val="0"/>
              <w:adjustRightInd w:val="0"/>
              <w:spacing w:after="120" w:line="240" w:lineRule="auto"/>
              <w:jc w:val="left"/>
              <w:textAlignment w:val="baseline"/>
              <w:rPr>
                <w:rFonts w:cs="Times New Roman"/>
                <w:b/>
                <w:bCs/>
                <w:szCs w:val="22"/>
                <w:lang w:val="en-GB"/>
              </w:rPr>
            </w:pPr>
            <w:r w:rsidRPr="0079325B">
              <w:rPr>
                <w:rFonts w:cs="Times New Roman"/>
                <w:b/>
                <w:bCs/>
                <w:szCs w:val="22"/>
                <w:lang w:val="en-GB"/>
              </w:rPr>
              <w:t>21 March 2012</w:t>
            </w:r>
          </w:p>
        </w:tc>
      </w:tr>
      <w:tr w:rsidR="0079325B" w:rsidRPr="0079325B" w:rsidTr="0079325B">
        <w:tc>
          <w:tcPr>
            <w:tcW w:w="817" w:type="dxa"/>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r w:rsidRPr="0079325B">
              <w:rPr>
                <w:rFonts w:cs="Times New Roman"/>
                <w:szCs w:val="22"/>
                <w:lang w:val="en-GB"/>
              </w:rPr>
              <w:t>PM</w:t>
            </w:r>
          </w:p>
        </w:tc>
        <w:tc>
          <w:tcPr>
            <w:tcW w:w="7088" w:type="dxa"/>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r w:rsidRPr="0079325B">
              <w:rPr>
                <w:rFonts w:cs="Times New Roman"/>
                <w:szCs w:val="22"/>
                <w:lang w:val="en-GB"/>
              </w:rPr>
              <w:t>Closing Plenary</w:t>
            </w:r>
          </w:p>
        </w:tc>
      </w:tr>
      <w:tr w:rsidR="0079325B" w:rsidRPr="0079325B" w:rsidTr="0079325B">
        <w:tc>
          <w:tcPr>
            <w:tcW w:w="817" w:type="dxa"/>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r w:rsidRPr="0079325B">
              <w:rPr>
                <w:rFonts w:cs="Times New Roman"/>
                <w:szCs w:val="22"/>
                <w:lang w:val="en-GB"/>
              </w:rPr>
              <w:t>1</w:t>
            </w:r>
          </w:p>
        </w:tc>
        <w:tc>
          <w:tcPr>
            <w:tcW w:w="7088" w:type="dxa"/>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i/>
                <w:iCs/>
                <w:szCs w:val="22"/>
                <w:lang w:val="en-GB"/>
              </w:rPr>
            </w:pPr>
            <w:r w:rsidRPr="0079325B">
              <w:rPr>
                <w:rFonts w:cs="Times New Roman"/>
                <w:szCs w:val="22"/>
                <w:lang w:val="en-GB"/>
              </w:rPr>
              <w:t>Organization of the work of the FG Innovation</w:t>
            </w:r>
          </w:p>
        </w:tc>
      </w:tr>
      <w:tr w:rsidR="0079325B" w:rsidRPr="0079325B" w:rsidTr="0079325B">
        <w:tc>
          <w:tcPr>
            <w:tcW w:w="817" w:type="dxa"/>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r w:rsidRPr="0079325B">
              <w:rPr>
                <w:rFonts w:cs="Times New Roman"/>
                <w:szCs w:val="22"/>
                <w:lang w:val="en-GB"/>
              </w:rPr>
              <w:t>2</w:t>
            </w:r>
          </w:p>
        </w:tc>
        <w:tc>
          <w:tcPr>
            <w:tcW w:w="7088" w:type="dxa"/>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r w:rsidRPr="0079325B">
              <w:rPr>
                <w:rFonts w:cs="Times New Roman"/>
                <w:szCs w:val="22"/>
                <w:lang w:val="en-GB"/>
              </w:rPr>
              <w:t>Finalize work plan and establishment of working groups and their respective work programmes</w:t>
            </w:r>
          </w:p>
        </w:tc>
      </w:tr>
      <w:tr w:rsidR="0079325B" w:rsidRPr="0079325B" w:rsidTr="0079325B">
        <w:tc>
          <w:tcPr>
            <w:tcW w:w="817" w:type="dxa"/>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r w:rsidRPr="0079325B">
              <w:rPr>
                <w:rFonts w:cs="Times New Roman"/>
                <w:szCs w:val="22"/>
                <w:lang w:val="en-GB"/>
              </w:rPr>
              <w:t>3</w:t>
            </w:r>
          </w:p>
        </w:tc>
        <w:tc>
          <w:tcPr>
            <w:tcW w:w="7088" w:type="dxa"/>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r w:rsidRPr="0079325B">
              <w:rPr>
                <w:rFonts w:cs="Times New Roman"/>
                <w:szCs w:val="22"/>
                <w:lang w:val="en-GB"/>
              </w:rPr>
              <w:t>Deliverables</w:t>
            </w:r>
          </w:p>
        </w:tc>
      </w:tr>
      <w:tr w:rsidR="0079325B" w:rsidRPr="0079325B" w:rsidTr="0079325B">
        <w:tc>
          <w:tcPr>
            <w:tcW w:w="817" w:type="dxa"/>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r w:rsidRPr="0079325B">
              <w:rPr>
                <w:rFonts w:cs="Times New Roman"/>
                <w:szCs w:val="22"/>
                <w:lang w:val="en-GB"/>
              </w:rPr>
              <w:t>4</w:t>
            </w:r>
          </w:p>
        </w:tc>
        <w:tc>
          <w:tcPr>
            <w:tcW w:w="7088" w:type="dxa"/>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r w:rsidRPr="0079325B">
              <w:rPr>
                <w:rFonts w:cs="Times New Roman"/>
                <w:szCs w:val="22"/>
                <w:lang w:val="en-GB"/>
              </w:rPr>
              <w:t>Sponsor and finances of the FG Innovation</w:t>
            </w:r>
          </w:p>
        </w:tc>
      </w:tr>
      <w:tr w:rsidR="0079325B" w:rsidRPr="0079325B" w:rsidTr="0079325B">
        <w:tc>
          <w:tcPr>
            <w:tcW w:w="817" w:type="dxa"/>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r w:rsidRPr="0079325B">
              <w:rPr>
                <w:rFonts w:cs="Times New Roman"/>
                <w:szCs w:val="22"/>
                <w:lang w:val="en-GB"/>
              </w:rPr>
              <w:t>5</w:t>
            </w:r>
          </w:p>
        </w:tc>
        <w:tc>
          <w:tcPr>
            <w:tcW w:w="7088" w:type="dxa"/>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r w:rsidRPr="0079325B">
              <w:rPr>
                <w:rFonts w:cs="Times New Roman"/>
                <w:szCs w:val="22"/>
                <w:lang w:val="en-GB"/>
              </w:rPr>
              <w:t>Next meeting</w:t>
            </w:r>
          </w:p>
        </w:tc>
      </w:tr>
      <w:tr w:rsidR="0079325B" w:rsidRPr="0079325B" w:rsidTr="0079325B">
        <w:tc>
          <w:tcPr>
            <w:tcW w:w="817" w:type="dxa"/>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r w:rsidRPr="0079325B">
              <w:rPr>
                <w:rFonts w:cs="Times New Roman"/>
                <w:szCs w:val="22"/>
                <w:lang w:val="en-GB"/>
              </w:rPr>
              <w:t>6</w:t>
            </w:r>
          </w:p>
        </w:tc>
        <w:tc>
          <w:tcPr>
            <w:tcW w:w="7088" w:type="dxa"/>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r w:rsidRPr="0079325B">
              <w:rPr>
                <w:rFonts w:cs="Times New Roman"/>
                <w:szCs w:val="22"/>
                <w:lang w:val="en-GB"/>
              </w:rPr>
              <w:t>Any other business</w:t>
            </w:r>
          </w:p>
        </w:tc>
      </w:tr>
      <w:tr w:rsidR="0079325B" w:rsidRPr="0079325B" w:rsidTr="0079325B">
        <w:tc>
          <w:tcPr>
            <w:tcW w:w="817" w:type="dxa"/>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r w:rsidRPr="0079325B">
              <w:rPr>
                <w:rFonts w:cs="Times New Roman"/>
                <w:szCs w:val="22"/>
                <w:lang w:val="en-GB"/>
              </w:rPr>
              <w:t>7</w:t>
            </w:r>
          </w:p>
        </w:tc>
        <w:tc>
          <w:tcPr>
            <w:tcW w:w="7088" w:type="dxa"/>
            <w:shd w:val="clear" w:color="auto" w:fill="auto"/>
          </w:tcPr>
          <w:p w:rsidR="0079325B" w:rsidRPr="0079325B" w:rsidRDefault="0079325B" w:rsidP="0079325B">
            <w:pPr>
              <w:overflowPunct w:val="0"/>
              <w:autoSpaceDE w:val="0"/>
              <w:autoSpaceDN w:val="0"/>
              <w:bidi w:val="0"/>
              <w:adjustRightInd w:val="0"/>
              <w:spacing w:before="40" w:after="20" w:line="240" w:lineRule="auto"/>
              <w:jc w:val="left"/>
              <w:textAlignment w:val="baseline"/>
              <w:rPr>
                <w:rFonts w:cs="Times New Roman"/>
                <w:szCs w:val="22"/>
                <w:lang w:val="en-GB"/>
              </w:rPr>
            </w:pPr>
            <w:r w:rsidRPr="0079325B">
              <w:rPr>
                <w:rFonts w:cs="Times New Roman"/>
                <w:szCs w:val="22"/>
                <w:lang w:val="en-GB"/>
              </w:rPr>
              <w:t>Close of meeting</w:t>
            </w:r>
          </w:p>
        </w:tc>
      </w:tr>
    </w:tbl>
    <w:p w:rsidR="0079325B" w:rsidRPr="0079325B" w:rsidRDefault="0079325B" w:rsidP="0079325B">
      <w:pPr>
        <w:tabs>
          <w:tab w:val="left" w:pos="794"/>
          <w:tab w:val="left" w:pos="1191"/>
          <w:tab w:val="left" w:pos="1588"/>
          <w:tab w:val="left" w:pos="1985"/>
        </w:tabs>
        <w:overflowPunct w:val="0"/>
        <w:autoSpaceDE w:val="0"/>
        <w:autoSpaceDN w:val="0"/>
        <w:bidi w:val="0"/>
        <w:adjustRightInd w:val="0"/>
        <w:spacing w:line="240" w:lineRule="auto"/>
        <w:ind w:left="-142"/>
        <w:jc w:val="left"/>
        <w:textAlignment w:val="baseline"/>
        <w:rPr>
          <w:rFonts w:cs="Times New Roman"/>
          <w:i/>
          <w:iCs/>
          <w:sz w:val="24"/>
          <w:szCs w:val="20"/>
          <w:lang w:val="en-GB"/>
        </w:rPr>
      </w:pPr>
      <w:r w:rsidRPr="0079325B">
        <w:rPr>
          <w:rFonts w:cs="Times New Roman"/>
          <w:i/>
          <w:iCs/>
          <w:sz w:val="24"/>
          <w:szCs w:val="20"/>
          <w:lang w:val="en-GB"/>
        </w:rPr>
        <w:t xml:space="preserve">Note: A workshop on ICT innovations would be held on 20-21 March 2012 (See programme at </w:t>
      </w:r>
      <w:r w:rsidRPr="0079325B">
        <w:rPr>
          <w:rFonts w:cs="Times New Roman"/>
          <w:i/>
          <w:iCs/>
          <w:sz w:val="24"/>
          <w:szCs w:val="20"/>
          <w:lang w:val="en-GB"/>
        </w:rPr>
        <w:br/>
        <w:t>Annex 4)</w:t>
      </w:r>
    </w:p>
    <w:p w:rsidR="0079325B" w:rsidRPr="0079325B" w:rsidRDefault="0079325B" w:rsidP="00312E5F">
      <w:pPr>
        <w:tabs>
          <w:tab w:val="left" w:pos="1191"/>
          <w:tab w:val="left" w:pos="1588"/>
          <w:tab w:val="left" w:pos="1985"/>
        </w:tabs>
        <w:overflowPunct w:val="0"/>
        <w:autoSpaceDE w:val="0"/>
        <w:autoSpaceDN w:val="0"/>
        <w:bidi w:val="0"/>
        <w:adjustRightInd w:val="0"/>
        <w:spacing w:after="120" w:line="240" w:lineRule="auto"/>
        <w:jc w:val="center"/>
        <w:textAlignment w:val="baseline"/>
        <w:rPr>
          <w:lang w:val="en-GB"/>
        </w:rPr>
      </w:pPr>
    </w:p>
    <w:p w:rsidR="00DB1B43" w:rsidRPr="005D702E" w:rsidRDefault="00DB1B43" w:rsidP="0079325B">
      <w:pPr>
        <w:tabs>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sz w:val="24"/>
          <w:szCs w:val="20"/>
          <w:lang w:val="en-GB"/>
        </w:rPr>
      </w:pPr>
      <w:r>
        <w:br w:type="page"/>
      </w:r>
      <w:r w:rsidRPr="005D702E">
        <w:rPr>
          <w:rFonts w:cs="Times New Roman"/>
          <w:sz w:val="24"/>
          <w:szCs w:val="20"/>
          <w:lang w:val="en-GB"/>
        </w:rPr>
        <w:lastRenderedPageBreak/>
        <w:t>ANNEX 3</w:t>
      </w:r>
      <w:r w:rsidRPr="005D702E">
        <w:rPr>
          <w:rFonts w:cs="Times New Roman"/>
          <w:sz w:val="24"/>
          <w:szCs w:val="20"/>
          <w:lang w:val="en-GB"/>
        </w:rPr>
        <w:br/>
        <w:t>(To TSB Circular 253)</w:t>
      </w:r>
    </w:p>
    <w:p w:rsidR="00DB1B43" w:rsidRPr="00312E5F" w:rsidRDefault="00DB1B43" w:rsidP="00312E5F">
      <w:pPr>
        <w:tabs>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24"/>
          <w:szCs w:val="20"/>
          <w:lang w:val="en-GB"/>
        </w:rPr>
      </w:pPr>
      <w:r w:rsidRPr="00312E5F">
        <w:rPr>
          <w:rFonts w:cs="Times New Roman"/>
          <w:b/>
          <w:bCs/>
          <w:sz w:val="24"/>
          <w:szCs w:val="20"/>
          <w:lang w:val="en-GB"/>
        </w:rPr>
        <w:t>Workshop on ICT Innovations Draft Programme</w:t>
      </w:r>
    </w:p>
    <w:tbl>
      <w:tblPr>
        <w:tblW w:w="5018" w:type="pct"/>
        <w:jc w:val="center"/>
        <w:tblInd w:w="282" w:type="dxa"/>
        <w:shd w:val="clear" w:color="auto" w:fill="FFFFFF"/>
        <w:tblCellMar>
          <w:left w:w="0" w:type="dxa"/>
          <w:right w:w="0" w:type="dxa"/>
        </w:tblCellMar>
        <w:tblLook w:val="04A0" w:firstRow="1" w:lastRow="0" w:firstColumn="1" w:lastColumn="0" w:noHBand="0" w:noVBand="1"/>
      </w:tblPr>
      <w:tblGrid>
        <w:gridCol w:w="269"/>
        <w:gridCol w:w="2075"/>
        <w:gridCol w:w="7546"/>
      </w:tblGrid>
      <w:tr w:rsidR="00DB1B43" w:rsidRPr="006E2381" w:rsidTr="00092A85">
        <w:trPr>
          <w:jc w:val="center"/>
        </w:trPr>
        <w:tc>
          <w:tcPr>
            <w:tcW w:w="5000" w:type="pct"/>
            <w:gridSpan w:val="3"/>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DB1B43" w:rsidRPr="00312E5F" w:rsidRDefault="00DB1B43" w:rsidP="00312E5F">
            <w:pPr>
              <w:keepNext/>
              <w:bidi w:val="0"/>
              <w:spacing w:before="96" w:after="96" w:line="240" w:lineRule="atLeast"/>
              <w:jc w:val="center"/>
              <w:rPr>
                <w:rFonts w:ascii="Cambria" w:hAnsi="Cambria" w:cs="Times New Roman"/>
                <w:b/>
                <w:bCs/>
                <w:i/>
                <w:iCs/>
                <w:sz w:val="24"/>
                <w:szCs w:val="24"/>
                <w:lang w:eastAsia="zh-CN"/>
              </w:rPr>
            </w:pPr>
            <w:r w:rsidRPr="00312E5F">
              <w:rPr>
                <w:rFonts w:ascii="Cambria" w:hAnsi="Cambria" w:cs="Times New Roman"/>
                <w:b/>
                <w:bCs/>
                <w:i/>
                <w:iCs/>
                <w:sz w:val="24"/>
                <w:szCs w:val="24"/>
                <w:lang w:eastAsia="zh-CN"/>
              </w:rPr>
              <w:t>Day 1: Tuesday 20 March</w:t>
            </w:r>
          </w:p>
        </w:tc>
      </w:tr>
      <w:tr w:rsidR="00DB1B43" w:rsidRPr="006E2381" w:rsidTr="00092A85">
        <w:trPr>
          <w:jc w:val="center"/>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vAlign w:val="center"/>
            <w:hideMark/>
          </w:tcPr>
          <w:p w:rsidR="00DB1B43" w:rsidRPr="006E2381" w:rsidRDefault="00DB1B43" w:rsidP="00B0203A">
            <w:pPr>
              <w:keepNext/>
              <w:bidi w:val="0"/>
              <w:spacing w:before="96" w:after="48" w:line="240" w:lineRule="auto"/>
              <w:rPr>
                <w:rFonts w:ascii="Cambria" w:hAnsi="Cambria"/>
                <w:szCs w:val="24"/>
                <w:lang w:eastAsia="zh-CN"/>
              </w:rPr>
            </w:pPr>
            <w:r w:rsidRPr="006E2381">
              <w:rPr>
                <w:rFonts w:ascii="Cambria" w:hAnsi="Cambria"/>
                <w:szCs w:val="24"/>
                <w:lang w:eastAsia="zh-CN"/>
              </w:rPr>
              <w:t> </w:t>
            </w:r>
          </w:p>
        </w:tc>
        <w:tc>
          <w:tcPr>
            <w:tcW w:w="1049"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vAlign w:val="center"/>
            <w:hideMark/>
          </w:tcPr>
          <w:p w:rsidR="00DB1B43" w:rsidRPr="00312E5F" w:rsidRDefault="00DB1B43" w:rsidP="00312E5F">
            <w:pPr>
              <w:keepNext/>
              <w:tabs>
                <w:tab w:val="left" w:pos="794"/>
                <w:tab w:val="left" w:pos="1191"/>
                <w:tab w:val="left" w:pos="1588"/>
                <w:tab w:val="left" w:pos="1985"/>
              </w:tabs>
              <w:overflowPunct w:val="0"/>
              <w:autoSpaceDE w:val="0"/>
              <w:autoSpaceDN w:val="0"/>
              <w:bidi w:val="0"/>
              <w:adjustRightInd w:val="0"/>
              <w:spacing w:after="100" w:afterAutospacing="1" w:line="240" w:lineRule="atLeast"/>
              <w:jc w:val="left"/>
              <w:textAlignment w:val="baseline"/>
              <w:rPr>
                <w:rFonts w:ascii="Cambria" w:hAnsi="Cambria" w:cs="Times New Roman"/>
                <w:color w:val="212F23"/>
                <w:sz w:val="24"/>
                <w:szCs w:val="20"/>
                <w:lang w:val="en-GB"/>
              </w:rPr>
            </w:pPr>
            <w:r w:rsidRPr="00312E5F">
              <w:rPr>
                <w:rFonts w:ascii="Cambria" w:hAnsi="Cambria" w:cs="Times New Roman"/>
                <w:color w:val="212F23"/>
                <w:sz w:val="24"/>
                <w:szCs w:val="20"/>
                <w:lang w:val="en-GB"/>
              </w:rPr>
              <w:t>08.30 – 09.30</w:t>
            </w:r>
          </w:p>
        </w:tc>
        <w:tc>
          <w:tcPr>
            <w:tcW w:w="3815"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DB1B43" w:rsidRPr="00EE2B32" w:rsidRDefault="00DB1B43" w:rsidP="00EE2B32">
            <w:pPr>
              <w:keepNext/>
              <w:bidi w:val="0"/>
              <w:spacing w:after="75" w:line="240" w:lineRule="atLeast"/>
              <w:jc w:val="left"/>
              <w:rPr>
                <w:rFonts w:ascii="Cambria" w:hAnsi="Cambria" w:cs="Times New Roman"/>
                <w:i/>
                <w:iCs/>
                <w:color w:val="0F243E"/>
                <w:sz w:val="24"/>
                <w:szCs w:val="24"/>
                <w:lang w:eastAsia="zh-CN"/>
              </w:rPr>
            </w:pPr>
            <w:r w:rsidRPr="00EE2B32">
              <w:rPr>
                <w:rFonts w:ascii="Cambria" w:hAnsi="Cambria" w:cs="Times New Roman"/>
                <w:i/>
                <w:iCs/>
                <w:color w:val="0F243E"/>
                <w:sz w:val="24"/>
                <w:szCs w:val="24"/>
                <w:lang w:eastAsia="zh-CN"/>
              </w:rPr>
              <w:t>Delegates registration</w:t>
            </w:r>
          </w:p>
        </w:tc>
      </w:tr>
      <w:tr w:rsidR="00DB1B43" w:rsidRPr="006E2381" w:rsidTr="00092A85">
        <w:trPr>
          <w:trHeight w:val="583"/>
          <w:jc w:val="center"/>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DB1B43" w:rsidRPr="006E2381" w:rsidRDefault="00DB1B43" w:rsidP="00B0203A">
            <w:pPr>
              <w:keepNext/>
              <w:bidi w:val="0"/>
              <w:spacing w:before="96" w:after="48" w:line="240" w:lineRule="auto"/>
              <w:rPr>
                <w:rFonts w:ascii="Cambria" w:hAnsi="Cambria"/>
                <w:szCs w:val="24"/>
                <w:lang w:eastAsia="zh-CN"/>
              </w:rPr>
            </w:pPr>
            <w:r w:rsidRPr="006E2381">
              <w:rPr>
                <w:rFonts w:ascii="Cambria" w:hAnsi="Cambria"/>
                <w:szCs w:val="24"/>
                <w:lang w:eastAsia="zh-CN"/>
              </w:rPr>
              <w:t> </w:t>
            </w:r>
          </w:p>
        </w:tc>
        <w:tc>
          <w:tcPr>
            <w:tcW w:w="1049"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DB1B43" w:rsidRPr="00312E5F" w:rsidRDefault="00DB1B43" w:rsidP="00312E5F">
            <w:pPr>
              <w:keepNext/>
              <w:tabs>
                <w:tab w:val="left" w:pos="794"/>
                <w:tab w:val="left" w:pos="1191"/>
                <w:tab w:val="left" w:pos="1588"/>
                <w:tab w:val="left" w:pos="1985"/>
              </w:tabs>
              <w:overflowPunct w:val="0"/>
              <w:autoSpaceDE w:val="0"/>
              <w:autoSpaceDN w:val="0"/>
              <w:bidi w:val="0"/>
              <w:adjustRightInd w:val="0"/>
              <w:spacing w:after="100" w:afterAutospacing="1" w:line="240" w:lineRule="atLeast"/>
              <w:jc w:val="left"/>
              <w:textAlignment w:val="baseline"/>
              <w:rPr>
                <w:rFonts w:ascii="Cambria" w:hAnsi="Cambria" w:cs="Times New Roman"/>
                <w:color w:val="212F23"/>
                <w:sz w:val="24"/>
                <w:szCs w:val="20"/>
                <w:lang w:val="en-GB"/>
              </w:rPr>
            </w:pPr>
            <w:r w:rsidRPr="00312E5F">
              <w:rPr>
                <w:rFonts w:ascii="Cambria" w:hAnsi="Cambria" w:cs="Times New Roman"/>
                <w:color w:val="212F23"/>
                <w:sz w:val="24"/>
                <w:szCs w:val="20"/>
                <w:lang w:val="en-GB"/>
              </w:rPr>
              <w:t>09.30 – 10.00</w:t>
            </w:r>
          </w:p>
        </w:tc>
        <w:tc>
          <w:tcPr>
            <w:tcW w:w="3815"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DB1B43" w:rsidRPr="00A67AC3" w:rsidRDefault="00DB1B43" w:rsidP="00A67AC3">
            <w:pPr>
              <w:keepNext/>
              <w:tabs>
                <w:tab w:val="left" w:pos="794"/>
                <w:tab w:val="left" w:pos="1191"/>
                <w:tab w:val="left" w:pos="1588"/>
                <w:tab w:val="left" w:pos="1985"/>
              </w:tabs>
              <w:overflowPunct w:val="0"/>
              <w:autoSpaceDE w:val="0"/>
              <w:autoSpaceDN w:val="0"/>
              <w:bidi w:val="0"/>
              <w:adjustRightInd w:val="0"/>
              <w:spacing w:after="100" w:afterAutospacing="1" w:line="240" w:lineRule="atLeast"/>
              <w:jc w:val="left"/>
              <w:textAlignment w:val="baseline"/>
              <w:rPr>
                <w:rFonts w:ascii="Cambria" w:hAnsi="Cambria" w:cs="Times New Roman"/>
                <w:b/>
                <w:bCs/>
                <w:i/>
                <w:iCs/>
                <w:color w:val="0F243E"/>
                <w:sz w:val="24"/>
                <w:szCs w:val="20"/>
                <w:lang w:val="en-GB"/>
              </w:rPr>
            </w:pPr>
            <w:r w:rsidRPr="00A67AC3">
              <w:rPr>
                <w:rFonts w:ascii="Cambria" w:hAnsi="Cambria" w:cs="Times New Roman"/>
                <w:b/>
                <w:bCs/>
                <w:i/>
                <w:iCs/>
                <w:color w:val="0F243E"/>
                <w:sz w:val="24"/>
                <w:szCs w:val="20"/>
                <w:lang w:val="en-GB"/>
              </w:rPr>
              <w:t xml:space="preserve">Opening Ceremony </w:t>
            </w:r>
          </w:p>
        </w:tc>
      </w:tr>
      <w:tr w:rsidR="00DB1B43" w:rsidRPr="006E2381" w:rsidTr="00092A85">
        <w:trPr>
          <w:cantSplit/>
          <w:jc w:val="center"/>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DB1B43" w:rsidRPr="006E2381" w:rsidRDefault="00DB1B43" w:rsidP="00B0203A">
            <w:pPr>
              <w:keepNext/>
              <w:bidi w:val="0"/>
              <w:spacing w:before="75" w:after="75" w:line="240" w:lineRule="auto"/>
              <w:rPr>
                <w:rFonts w:ascii="Cambria" w:hAnsi="Cambria"/>
                <w:szCs w:val="24"/>
                <w:lang w:eastAsia="zh-CN"/>
              </w:rPr>
            </w:pPr>
            <w:r w:rsidRPr="006E2381">
              <w:rPr>
                <w:rFonts w:ascii="Cambria" w:hAnsi="Cambria"/>
                <w:b/>
                <w:bCs/>
                <w:i/>
                <w:iCs/>
                <w:color w:val="212F23"/>
                <w:szCs w:val="24"/>
                <w:lang w:eastAsia="zh-CN"/>
              </w:rPr>
              <w:t> </w:t>
            </w:r>
          </w:p>
        </w:tc>
        <w:tc>
          <w:tcPr>
            <w:tcW w:w="4864" w:type="pct"/>
            <w:gridSpan w:val="2"/>
            <w:tcBorders>
              <w:top w:val="nil"/>
              <w:left w:val="nil"/>
              <w:bottom w:val="single" w:sz="8" w:space="0" w:color="4F6228"/>
              <w:right w:val="single" w:sz="8" w:space="0" w:color="4F6228"/>
            </w:tcBorders>
            <w:shd w:val="clear" w:color="auto" w:fill="B8CCE4"/>
            <w:tcMar>
              <w:top w:w="0" w:type="dxa"/>
              <w:left w:w="108" w:type="dxa"/>
              <w:bottom w:w="0" w:type="dxa"/>
              <w:right w:w="108" w:type="dxa"/>
            </w:tcMar>
            <w:hideMark/>
          </w:tcPr>
          <w:p w:rsidR="00DB1B43" w:rsidRPr="006E2381" w:rsidRDefault="00DB1B43" w:rsidP="00B0203A">
            <w:pPr>
              <w:keepNext/>
              <w:bidi w:val="0"/>
              <w:spacing w:before="75" w:after="75" w:line="240" w:lineRule="auto"/>
              <w:rPr>
                <w:rFonts w:ascii="Cambria" w:hAnsi="Cambria"/>
                <w:szCs w:val="24"/>
                <w:lang w:eastAsia="zh-CN"/>
              </w:rPr>
            </w:pPr>
            <w:r>
              <w:rPr>
                <w:rFonts w:ascii="Cambria" w:hAnsi="Cambria"/>
                <w:b/>
                <w:bCs/>
                <w:i/>
                <w:iCs/>
                <w:color w:val="212F23"/>
                <w:szCs w:val="24"/>
                <w:lang w:eastAsia="zh-CN"/>
              </w:rPr>
              <w:t>10.00 – 10.1</w:t>
            </w:r>
            <w:r w:rsidRPr="006E2381">
              <w:rPr>
                <w:rFonts w:ascii="Cambria" w:hAnsi="Cambria"/>
                <w:b/>
                <w:bCs/>
                <w:i/>
                <w:iCs/>
                <w:color w:val="212F23"/>
                <w:szCs w:val="24"/>
                <w:lang w:eastAsia="zh-CN"/>
              </w:rPr>
              <w:t>5      Coffee break </w:t>
            </w:r>
          </w:p>
        </w:tc>
      </w:tr>
      <w:tr w:rsidR="00DB1B43" w:rsidRPr="006E2381" w:rsidTr="00092A85">
        <w:trPr>
          <w:cantSplit/>
          <w:jc w:val="center"/>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DB1B43" w:rsidRPr="00EE186F" w:rsidRDefault="00DB1B43" w:rsidP="00B0203A">
            <w:pPr>
              <w:keepNext/>
              <w:bidi w:val="0"/>
              <w:spacing w:before="100" w:beforeAutospacing="1" w:after="100" w:afterAutospacing="1" w:line="240" w:lineRule="auto"/>
              <w:rPr>
                <w:rFonts w:ascii="Cambria" w:eastAsia="SimSun" w:hAnsi="Cambria"/>
                <w:szCs w:val="24"/>
              </w:rPr>
            </w:pPr>
            <w:r w:rsidRPr="006E2381">
              <w:rPr>
                <w:rFonts w:ascii="Cambria" w:hAnsi="Cambria"/>
              </w:rPr>
              <w:t> </w:t>
            </w:r>
          </w:p>
        </w:tc>
        <w:tc>
          <w:tcPr>
            <w:tcW w:w="1049" w:type="pct"/>
            <w:tcBorders>
              <w:top w:val="nil"/>
              <w:left w:val="nil"/>
              <w:bottom w:val="nil"/>
              <w:right w:val="single" w:sz="8" w:space="0" w:color="4F6228"/>
            </w:tcBorders>
            <w:shd w:val="clear" w:color="auto" w:fill="FFFFFF"/>
            <w:tcMar>
              <w:top w:w="0" w:type="dxa"/>
              <w:left w:w="108" w:type="dxa"/>
              <w:bottom w:w="0" w:type="dxa"/>
              <w:right w:w="108" w:type="dxa"/>
            </w:tcMar>
            <w:hideMark/>
          </w:tcPr>
          <w:p w:rsidR="00DB1B43" w:rsidRPr="009E1CE0" w:rsidRDefault="00DB1B43" w:rsidP="009E1CE0">
            <w:pPr>
              <w:keepNext/>
              <w:tabs>
                <w:tab w:val="left" w:pos="794"/>
                <w:tab w:val="left" w:pos="1191"/>
                <w:tab w:val="left" w:pos="1588"/>
                <w:tab w:val="left" w:pos="1985"/>
              </w:tabs>
              <w:overflowPunct w:val="0"/>
              <w:autoSpaceDE w:val="0"/>
              <w:autoSpaceDN w:val="0"/>
              <w:bidi w:val="0"/>
              <w:adjustRightInd w:val="0"/>
              <w:spacing w:after="100" w:afterAutospacing="1" w:line="240" w:lineRule="atLeast"/>
              <w:jc w:val="left"/>
              <w:textAlignment w:val="baseline"/>
              <w:rPr>
                <w:rFonts w:ascii="Cambria" w:hAnsi="Cambria" w:cs="Times New Roman"/>
                <w:color w:val="212F23"/>
                <w:sz w:val="24"/>
                <w:szCs w:val="20"/>
                <w:lang w:val="en-GB"/>
              </w:rPr>
            </w:pPr>
            <w:r w:rsidRPr="009E1CE0">
              <w:rPr>
                <w:rFonts w:ascii="Cambria" w:hAnsi="Cambria" w:cs="Times New Roman"/>
                <w:color w:val="212F23"/>
                <w:sz w:val="24"/>
                <w:szCs w:val="20"/>
                <w:lang w:val="en-GB"/>
              </w:rPr>
              <w:t>10:15 – 12.00</w:t>
            </w:r>
          </w:p>
        </w:tc>
        <w:tc>
          <w:tcPr>
            <w:tcW w:w="3815" w:type="pct"/>
            <w:tcBorders>
              <w:top w:val="nil"/>
              <w:left w:val="nil"/>
              <w:bottom w:val="nil"/>
              <w:right w:val="single" w:sz="8" w:space="0" w:color="4F6228"/>
            </w:tcBorders>
            <w:shd w:val="clear" w:color="auto" w:fill="FFFFFF"/>
            <w:tcMar>
              <w:top w:w="0" w:type="dxa"/>
              <w:left w:w="108" w:type="dxa"/>
              <w:bottom w:w="0" w:type="dxa"/>
              <w:right w:w="108" w:type="dxa"/>
            </w:tcMar>
            <w:hideMark/>
          </w:tcPr>
          <w:p w:rsidR="00DB1B43" w:rsidRPr="00A67AC3" w:rsidRDefault="00DB1B43" w:rsidP="00A67AC3">
            <w:pPr>
              <w:keepNext/>
              <w:tabs>
                <w:tab w:val="left" w:pos="794"/>
                <w:tab w:val="left" w:pos="1191"/>
                <w:tab w:val="left" w:pos="1588"/>
                <w:tab w:val="left" w:pos="1985"/>
              </w:tabs>
              <w:overflowPunct w:val="0"/>
              <w:autoSpaceDE w:val="0"/>
              <w:autoSpaceDN w:val="0"/>
              <w:bidi w:val="0"/>
              <w:adjustRightInd w:val="0"/>
              <w:spacing w:line="240" w:lineRule="atLeast"/>
              <w:jc w:val="left"/>
              <w:textAlignment w:val="baseline"/>
              <w:rPr>
                <w:rFonts w:ascii="Cambria" w:hAnsi="Cambria" w:cs="Times New Roman"/>
                <w:b/>
                <w:bCs/>
                <w:i/>
                <w:iCs/>
                <w:color w:val="0F243E"/>
                <w:sz w:val="24"/>
                <w:szCs w:val="20"/>
                <w:lang w:val="en-GB"/>
              </w:rPr>
            </w:pPr>
            <w:r w:rsidRPr="00A67AC3">
              <w:rPr>
                <w:rFonts w:ascii="Cambria" w:hAnsi="Cambria" w:cs="Times New Roman"/>
                <w:b/>
                <w:bCs/>
                <w:i/>
                <w:iCs/>
                <w:color w:val="0F243E"/>
                <w:sz w:val="24"/>
                <w:szCs w:val="20"/>
                <w:lang w:val="en-GB"/>
              </w:rPr>
              <w:t>Session 1: Innovation Management</w:t>
            </w:r>
          </w:p>
          <w:p w:rsidR="00DB1B43" w:rsidRPr="00EE186F" w:rsidRDefault="00DB1B43" w:rsidP="00C321E8">
            <w:pPr>
              <w:keepNext/>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ambria" w:eastAsia="SimSun" w:hAnsi="Cambria"/>
                <w:color w:val="0F243E"/>
                <w:szCs w:val="24"/>
              </w:rPr>
            </w:pPr>
            <w:r w:rsidRPr="00C321E8">
              <w:rPr>
                <w:rFonts w:ascii="Cambria" w:hAnsi="Cambria" w:cs="Times New Roman"/>
                <w:color w:val="0F243E"/>
                <w:sz w:val="24"/>
                <w:szCs w:val="20"/>
                <w:lang w:val="en-GB"/>
              </w:rPr>
              <w:t>Innovation has always been crucial to economic growth, and never more so than in this era of globalization.  But globalization can create innovation winners and losers. This session will explore the strategic importance of nurturing innovation in the developing world and the enabling role that ICTs can play in achieving this.</w:t>
            </w:r>
          </w:p>
        </w:tc>
      </w:tr>
      <w:tr w:rsidR="00DB1B43" w:rsidRPr="006E2381" w:rsidTr="00092A85">
        <w:trPr>
          <w:cantSplit/>
          <w:trHeight w:val="360"/>
          <w:jc w:val="center"/>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DB1B43" w:rsidRPr="006E2381" w:rsidRDefault="00DB1B43" w:rsidP="00B0203A">
            <w:pPr>
              <w:keepNext/>
              <w:bidi w:val="0"/>
              <w:spacing w:before="75" w:after="75" w:line="240" w:lineRule="auto"/>
              <w:rPr>
                <w:rFonts w:ascii="Cambria" w:hAnsi="Cambria"/>
                <w:szCs w:val="24"/>
                <w:lang w:eastAsia="zh-CN"/>
              </w:rPr>
            </w:pPr>
            <w:r w:rsidRPr="006E2381">
              <w:rPr>
                <w:rFonts w:ascii="Cambria" w:hAnsi="Cambria"/>
                <w:b/>
                <w:bCs/>
                <w:i/>
                <w:iCs/>
                <w:color w:val="212F23"/>
                <w:szCs w:val="24"/>
                <w:lang w:eastAsia="zh-CN"/>
              </w:rPr>
              <w:t> </w:t>
            </w:r>
          </w:p>
        </w:tc>
        <w:tc>
          <w:tcPr>
            <w:tcW w:w="4864" w:type="pct"/>
            <w:gridSpan w:val="2"/>
            <w:tcBorders>
              <w:top w:val="single" w:sz="8" w:space="0" w:color="1F59A2"/>
              <w:left w:val="nil"/>
              <w:bottom w:val="nil"/>
              <w:right w:val="single" w:sz="8" w:space="0" w:color="4F6228"/>
            </w:tcBorders>
            <w:shd w:val="clear" w:color="auto" w:fill="C6D9F1"/>
            <w:tcMar>
              <w:top w:w="0" w:type="dxa"/>
              <w:left w:w="108" w:type="dxa"/>
              <w:bottom w:w="0" w:type="dxa"/>
              <w:right w:w="108" w:type="dxa"/>
            </w:tcMar>
            <w:hideMark/>
          </w:tcPr>
          <w:p w:rsidR="00DB1B43" w:rsidRPr="006E2381" w:rsidRDefault="00DB1B43" w:rsidP="00B0203A">
            <w:pPr>
              <w:keepNext/>
              <w:bidi w:val="0"/>
              <w:spacing w:before="75" w:after="75" w:line="240" w:lineRule="auto"/>
              <w:rPr>
                <w:rFonts w:ascii="Cambria" w:hAnsi="Cambria"/>
                <w:szCs w:val="24"/>
                <w:lang w:eastAsia="zh-CN"/>
              </w:rPr>
            </w:pPr>
            <w:r w:rsidRPr="006E2381">
              <w:rPr>
                <w:rFonts w:ascii="Cambria" w:hAnsi="Cambria"/>
                <w:b/>
                <w:bCs/>
                <w:i/>
                <w:iCs/>
                <w:color w:val="212F23"/>
                <w:szCs w:val="24"/>
                <w:lang w:eastAsia="zh-CN"/>
              </w:rPr>
              <w:t>12.00 – 14.00       Lunch</w:t>
            </w:r>
          </w:p>
        </w:tc>
      </w:tr>
      <w:tr w:rsidR="00DB1B43" w:rsidRPr="006E2381" w:rsidTr="00092A85">
        <w:trPr>
          <w:cantSplit/>
          <w:trHeight w:val="1359"/>
          <w:jc w:val="center"/>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DB1B43" w:rsidRPr="00EE186F" w:rsidRDefault="00DB1B43" w:rsidP="00B0203A">
            <w:pPr>
              <w:keepNext/>
              <w:bidi w:val="0"/>
              <w:spacing w:before="100" w:beforeAutospacing="1" w:after="100" w:afterAutospacing="1" w:line="240" w:lineRule="auto"/>
              <w:rPr>
                <w:rFonts w:ascii="Cambria" w:eastAsia="SimSun" w:hAnsi="Cambria"/>
                <w:szCs w:val="24"/>
              </w:rPr>
            </w:pPr>
            <w:r w:rsidRPr="006E2381">
              <w:rPr>
                <w:rFonts w:ascii="Cambria" w:hAnsi="Cambria"/>
              </w:rPr>
              <w:t> </w:t>
            </w:r>
          </w:p>
        </w:tc>
        <w:tc>
          <w:tcPr>
            <w:tcW w:w="1049" w:type="pct"/>
            <w:tcBorders>
              <w:top w:val="single" w:sz="8" w:space="0" w:color="4F6228"/>
              <w:left w:val="nil"/>
              <w:bottom w:val="single" w:sz="8" w:space="0" w:color="4F6228"/>
              <w:right w:val="single" w:sz="8" w:space="0" w:color="4F6228"/>
            </w:tcBorders>
            <w:shd w:val="clear" w:color="auto" w:fill="FFFFFF"/>
            <w:tcMar>
              <w:top w:w="0" w:type="dxa"/>
              <w:left w:w="108" w:type="dxa"/>
              <w:bottom w:w="0" w:type="dxa"/>
              <w:right w:w="108" w:type="dxa"/>
            </w:tcMar>
            <w:hideMark/>
          </w:tcPr>
          <w:p w:rsidR="00DB1B43" w:rsidRPr="009E1CE0" w:rsidRDefault="00DB1B43" w:rsidP="009E1CE0">
            <w:pPr>
              <w:keepNext/>
              <w:tabs>
                <w:tab w:val="left" w:pos="794"/>
                <w:tab w:val="left" w:pos="1191"/>
                <w:tab w:val="left" w:pos="1588"/>
                <w:tab w:val="left" w:pos="1985"/>
              </w:tabs>
              <w:overflowPunct w:val="0"/>
              <w:autoSpaceDE w:val="0"/>
              <w:autoSpaceDN w:val="0"/>
              <w:bidi w:val="0"/>
              <w:adjustRightInd w:val="0"/>
              <w:spacing w:after="100" w:afterAutospacing="1" w:line="240" w:lineRule="atLeast"/>
              <w:jc w:val="left"/>
              <w:textAlignment w:val="baseline"/>
              <w:rPr>
                <w:rFonts w:ascii="Cambria" w:hAnsi="Cambria" w:cs="Times New Roman"/>
                <w:color w:val="212F23"/>
                <w:sz w:val="24"/>
                <w:szCs w:val="20"/>
                <w:lang w:val="en-GB"/>
              </w:rPr>
            </w:pPr>
            <w:r w:rsidRPr="009E1CE0">
              <w:rPr>
                <w:rFonts w:ascii="Cambria" w:hAnsi="Cambria" w:cs="Times New Roman"/>
                <w:color w:val="212F23"/>
                <w:sz w:val="24"/>
                <w:szCs w:val="20"/>
                <w:lang w:val="en-GB"/>
              </w:rPr>
              <w:t>14.00 – 16.00</w:t>
            </w:r>
          </w:p>
        </w:tc>
        <w:tc>
          <w:tcPr>
            <w:tcW w:w="3815" w:type="pct"/>
            <w:tcBorders>
              <w:top w:val="single" w:sz="8" w:space="0" w:color="4F6228"/>
              <w:left w:val="nil"/>
              <w:bottom w:val="single" w:sz="8" w:space="0" w:color="4F6228"/>
              <w:right w:val="single" w:sz="8" w:space="0" w:color="4F6228"/>
            </w:tcBorders>
            <w:shd w:val="clear" w:color="auto" w:fill="FFFFFF"/>
            <w:tcMar>
              <w:top w:w="0" w:type="dxa"/>
              <w:left w:w="108" w:type="dxa"/>
              <w:bottom w:w="0" w:type="dxa"/>
              <w:right w:w="108" w:type="dxa"/>
            </w:tcMar>
          </w:tcPr>
          <w:p w:rsidR="00DB1B43" w:rsidRPr="00A67AC3" w:rsidRDefault="00DB1B43" w:rsidP="00A67AC3">
            <w:pPr>
              <w:keepNext/>
              <w:tabs>
                <w:tab w:val="left" w:pos="794"/>
                <w:tab w:val="left" w:pos="1191"/>
                <w:tab w:val="left" w:pos="1588"/>
                <w:tab w:val="left" w:pos="1985"/>
              </w:tabs>
              <w:overflowPunct w:val="0"/>
              <w:autoSpaceDE w:val="0"/>
              <w:autoSpaceDN w:val="0"/>
              <w:bidi w:val="0"/>
              <w:adjustRightInd w:val="0"/>
              <w:spacing w:line="240" w:lineRule="atLeast"/>
              <w:jc w:val="left"/>
              <w:textAlignment w:val="baseline"/>
              <w:rPr>
                <w:rFonts w:ascii="Cambria" w:hAnsi="Cambria" w:cs="Times New Roman"/>
                <w:b/>
                <w:bCs/>
                <w:i/>
                <w:iCs/>
                <w:color w:val="0F243E"/>
                <w:sz w:val="24"/>
                <w:szCs w:val="20"/>
                <w:lang w:val="en-GB"/>
              </w:rPr>
            </w:pPr>
            <w:r w:rsidRPr="00A67AC3">
              <w:rPr>
                <w:rFonts w:ascii="Cambria" w:hAnsi="Cambria" w:cs="Times New Roman"/>
                <w:b/>
                <w:bCs/>
                <w:i/>
                <w:iCs/>
                <w:color w:val="0F243E"/>
                <w:sz w:val="24"/>
                <w:szCs w:val="20"/>
                <w:lang w:val="en-GB"/>
              </w:rPr>
              <w:t xml:space="preserve">Session 2: World Café@ Innovation </w:t>
            </w:r>
          </w:p>
          <w:p w:rsidR="00DB1B43" w:rsidRPr="006E2381" w:rsidRDefault="00DB1B43" w:rsidP="00C321E8">
            <w:pPr>
              <w:keepNext/>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ambria" w:hAnsi="Cambria"/>
                <w:szCs w:val="24"/>
                <w:lang w:eastAsia="zh-CN"/>
              </w:rPr>
            </w:pPr>
            <w:r w:rsidRPr="00C321E8">
              <w:rPr>
                <w:rFonts w:ascii="Cambria" w:hAnsi="Cambria" w:cs="Times New Roman"/>
                <w:color w:val="0F243E"/>
                <w:sz w:val="24"/>
                <w:szCs w:val="20"/>
                <w:lang w:val="en-GB"/>
              </w:rPr>
              <w:t>This session will be conducted in a World Café Style to ensure the active involvement of each and every participant in a generative discussion around the key questions and issues that the Focus Group would need to address during its work and the working methods of the team.</w:t>
            </w:r>
          </w:p>
        </w:tc>
      </w:tr>
      <w:tr w:rsidR="00DB1B43" w:rsidRPr="006E2381" w:rsidTr="00092A85">
        <w:trPr>
          <w:cantSplit/>
          <w:jc w:val="center"/>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DB1B43" w:rsidRPr="006E2381" w:rsidRDefault="00DB1B43" w:rsidP="00B0203A">
            <w:pPr>
              <w:keepNext/>
              <w:bidi w:val="0"/>
              <w:spacing w:before="80" w:after="80" w:line="240" w:lineRule="auto"/>
              <w:jc w:val="center"/>
              <w:rPr>
                <w:rFonts w:ascii="Cambria" w:hAnsi="Cambria"/>
                <w:szCs w:val="24"/>
                <w:lang w:eastAsia="zh-CN"/>
              </w:rPr>
            </w:pPr>
            <w:r w:rsidRPr="006E2381">
              <w:rPr>
                <w:rFonts w:ascii="Cambria" w:hAnsi="Cambria"/>
                <w:i/>
                <w:iCs/>
                <w:szCs w:val="24"/>
                <w:lang w:eastAsia="zh-CN"/>
              </w:rPr>
              <w:t> </w:t>
            </w:r>
          </w:p>
        </w:tc>
        <w:tc>
          <w:tcPr>
            <w:tcW w:w="4864" w:type="pct"/>
            <w:gridSpan w:val="2"/>
            <w:tcBorders>
              <w:top w:val="nil"/>
              <w:left w:val="nil"/>
              <w:bottom w:val="single" w:sz="8" w:space="0" w:color="4F6228"/>
              <w:right w:val="single" w:sz="8" w:space="0" w:color="4F6228"/>
            </w:tcBorders>
            <w:shd w:val="clear" w:color="auto" w:fill="C6D9F1"/>
            <w:tcMar>
              <w:top w:w="0" w:type="dxa"/>
              <w:left w:w="108" w:type="dxa"/>
              <w:bottom w:w="0" w:type="dxa"/>
              <w:right w:w="108" w:type="dxa"/>
            </w:tcMar>
            <w:hideMark/>
          </w:tcPr>
          <w:p w:rsidR="00DB1B43" w:rsidRPr="006E2381" w:rsidRDefault="00DB1B43" w:rsidP="00B0203A">
            <w:pPr>
              <w:keepNext/>
              <w:bidi w:val="0"/>
              <w:spacing w:before="75" w:after="75" w:line="240" w:lineRule="auto"/>
              <w:rPr>
                <w:rFonts w:ascii="Cambria" w:hAnsi="Cambria"/>
                <w:szCs w:val="24"/>
                <w:lang w:eastAsia="zh-CN"/>
              </w:rPr>
            </w:pPr>
            <w:r w:rsidRPr="006E2381">
              <w:rPr>
                <w:rFonts w:ascii="Cambria" w:hAnsi="Cambria"/>
                <w:b/>
                <w:bCs/>
                <w:i/>
                <w:iCs/>
                <w:color w:val="212F23"/>
                <w:szCs w:val="24"/>
                <w:lang w:eastAsia="zh-CN"/>
              </w:rPr>
              <w:t>16.00 – 16.15     Coffee break </w:t>
            </w:r>
          </w:p>
        </w:tc>
      </w:tr>
      <w:tr w:rsidR="00DB1B43" w:rsidRPr="006E2381" w:rsidTr="00092A85">
        <w:trPr>
          <w:cantSplit/>
          <w:jc w:val="center"/>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DB1B43" w:rsidRPr="00EE186F" w:rsidRDefault="00DB1B43" w:rsidP="00B0203A">
            <w:pPr>
              <w:keepNext/>
              <w:bidi w:val="0"/>
              <w:spacing w:before="100" w:beforeAutospacing="1" w:after="100" w:afterAutospacing="1" w:line="240" w:lineRule="auto"/>
              <w:rPr>
                <w:rFonts w:ascii="Cambria" w:eastAsia="SimSun" w:hAnsi="Cambria"/>
                <w:szCs w:val="24"/>
              </w:rPr>
            </w:pPr>
            <w:r w:rsidRPr="006E2381">
              <w:rPr>
                <w:rFonts w:ascii="Cambria" w:hAnsi="Cambria"/>
              </w:rPr>
              <w:t> </w:t>
            </w:r>
          </w:p>
        </w:tc>
        <w:tc>
          <w:tcPr>
            <w:tcW w:w="1049" w:type="pct"/>
            <w:tcBorders>
              <w:top w:val="nil"/>
              <w:left w:val="nil"/>
              <w:bottom w:val="nil"/>
              <w:right w:val="single" w:sz="8" w:space="0" w:color="4F6228"/>
            </w:tcBorders>
            <w:shd w:val="clear" w:color="auto" w:fill="FFFFFF"/>
            <w:tcMar>
              <w:top w:w="0" w:type="dxa"/>
              <w:left w:w="108" w:type="dxa"/>
              <w:bottom w:w="0" w:type="dxa"/>
              <w:right w:w="108" w:type="dxa"/>
            </w:tcMar>
            <w:hideMark/>
          </w:tcPr>
          <w:p w:rsidR="00DB1B43" w:rsidRPr="00D923A9" w:rsidRDefault="00DB1B43" w:rsidP="00D923A9">
            <w:pPr>
              <w:keepNext/>
              <w:tabs>
                <w:tab w:val="left" w:pos="794"/>
                <w:tab w:val="left" w:pos="1191"/>
                <w:tab w:val="left" w:pos="1588"/>
                <w:tab w:val="left" w:pos="1985"/>
              </w:tabs>
              <w:overflowPunct w:val="0"/>
              <w:autoSpaceDE w:val="0"/>
              <w:autoSpaceDN w:val="0"/>
              <w:bidi w:val="0"/>
              <w:adjustRightInd w:val="0"/>
              <w:spacing w:after="100" w:afterAutospacing="1" w:line="240" w:lineRule="atLeast"/>
              <w:jc w:val="left"/>
              <w:textAlignment w:val="baseline"/>
              <w:rPr>
                <w:rFonts w:ascii="Cambria" w:hAnsi="Cambria" w:cs="Times New Roman"/>
                <w:color w:val="212F23"/>
                <w:sz w:val="24"/>
                <w:szCs w:val="20"/>
                <w:lang w:val="en-GB"/>
              </w:rPr>
            </w:pPr>
            <w:r w:rsidRPr="00D923A9">
              <w:rPr>
                <w:rFonts w:ascii="Cambria" w:hAnsi="Cambria" w:cs="Times New Roman"/>
                <w:color w:val="212F23"/>
                <w:sz w:val="24"/>
                <w:szCs w:val="20"/>
                <w:lang w:val="en-GB"/>
              </w:rPr>
              <w:t>16.15 – 17.15</w:t>
            </w:r>
          </w:p>
        </w:tc>
        <w:tc>
          <w:tcPr>
            <w:tcW w:w="3815" w:type="pct"/>
            <w:tcBorders>
              <w:top w:val="single" w:sz="8" w:space="0" w:color="4F6228"/>
              <w:left w:val="nil"/>
              <w:bottom w:val="nil"/>
              <w:right w:val="single" w:sz="8" w:space="0" w:color="4F6228"/>
            </w:tcBorders>
            <w:shd w:val="clear" w:color="auto" w:fill="FFFFFF"/>
            <w:tcMar>
              <w:top w:w="0" w:type="dxa"/>
              <w:left w:w="108" w:type="dxa"/>
              <w:bottom w:w="0" w:type="dxa"/>
              <w:right w:w="108" w:type="dxa"/>
            </w:tcMar>
            <w:hideMark/>
          </w:tcPr>
          <w:p w:rsidR="00DB1B43" w:rsidRPr="00A67AC3" w:rsidRDefault="00DB1B43" w:rsidP="00A67AC3">
            <w:pPr>
              <w:keepNext/>
              <w:tabs>
                <w:tab w:val="left" w:pos="794"/>
                <w:tab w:val="left" w:pos="1191"/>
                <w:tab w:val="left" w:pos="1588"/>
                <w:tab w:val="left" w:pos="1985"/>
              </w:tabs>
              <w:overflowPunct w:val="0"/>
              <w:autoSpaceDE w:val="0"/>
              <w:autoSpaceDN w:val="0"/>
              <w:bidi w:val="0"/>
              <w:adjustRightInd w:val="0"/>
              <w:spacing w:after="100" w:afterAutospacing="1" w:line="240" w:lineRule="atLeast"/>
              <w:jc w:val="left"/>
              <w:textAlignment w:val="baseline"/>
              <w:rPr>
                <w:rFonts w:ascii="Cambria" w:hAnsi="Cambria" w:cs="Times New Roman"/>
                <w:b/>
                <w:bCs/>
                <w:i/>
                <w:iCs/>
                <w:color w:val="0F243E"/>
                <w:sz w:val="24"/>
                <w:szCs w:val="20"/>
                <w:lang w:val="en-GB"/>
              </w:rPr>
            </w:pPr>
            <w:r w:rsidRPr="00A67AC3">
              <w:rPr>
                <w:rFonts w:ascii="Cambria" w:hAnsi="Cambria" w:cs="Times New Roman"/>
                <w:b/>
                <w:bCs/>
                <w:i/>
                <w:iCs/>
                <w:color w:val="0F243E"/>
                <w:sz w:val="24"/>
                <w:szCs w:val="20"/>
                <w:lang w:val="en-GB"/>
              </w:rPr>
              <w:t>Session 2: World Café @ Innovation (Continued)</w:t>
            </w:r>
          </w:p>
        </w:tc>
      </w:tr>
      <w:tr w:rsidR="00DB1B43" w:rsidRPr="006E2381" w:rsidTr="00092A85">
        <w:trPr>
          <w:cantSplit/>
          <w:jc w:val="center"/>
        </w:trPr>
        <w:tc>
          <w:tcPr>
            <w:tcW w:w="136" w:type="pct"/>
            <w:tcBorders>
              <w:top w:val="nil"/>
              <w:left w:val="single" w:sz="8" w:space="0" w:color="auto"/>
              <w:bottom w:val="single" w:sz="8" w:space="0" w:color="4F6228"/>
              <w:right w:val="single" w:sz="8" w:space="0" w:color="4F6228"/>
            </w:tcBorders>
            <w:shd w:val="clear" w:color="auto" w:fill="C6D9F1"/>
            <w:tcMar>
              <w:top w:w="0" w:type="dxa"/>
              <w:left w:w="108" w:type="dxa"/>
              <w:bottom w:w="0" w:type="dxa"/>
              <w:right w:w="108" w:type="dxa"/>
            </w:tcMar>
            <w:hideMark/>
          </w:tcPr>
          <w:p w:rsidR="00DB1B43" w:rsidRPr="00EE186F" w:rsidRDefault="00DB1B43" w:rsidP="00B0203A">
            <w:pPr>
              <w:keepNext/>
              <w:bidi w:val="0"/>
              <w:spacing w:before="100" w:beforeAutospacing="1" w:after="100" w:afterAutospacing="1" w:line="240" w:lineRule="auto"/>
              <w:rPr>
                <w:rFonts w:ascii="Cambria" w:eastAsia="SimSun" w:hAnsi="Cambria"/>
                <w:szCs w:val="24"/>
              </w:rPr>
            </w:pPr>
            <w:r w:rsidRPr="006E2381">
              <w:rPr>
                <w:rFonts w:ascii="Cambria" w:hAnsi="Cambria"/>
              </w:rPr>
              <w:t> </w:t>
            </w:r>
          </w:p>
        </w:tc>
        <w:tc>
          <w:tcPr>
            <w:tcW w:w="1049" w:type="pct"/>
            <w:tcBorders>
              <w:top w:val="nil"/>
              <w:left w:val="nil"/>
              <w:bottom w:val="single" w:sz="8" w:space="0" w:color="auto"/>
              <w:right w:val="single" w:sz="8" w:space="0" w:color="4F6228"/>
            </w:tcBorders>
            <w:shd w:val="clear" w:color="auto" w:fill="FFFFFF"/>
            <w:tcMar>
              <w:top w:w="0" w:type="dxa"/>
              <w:left w:w="108" w:type="dxa"/>
              <w:bottom w:w="0" w:type="dxa"/>
              <w:right w:w="108" w:type="dxa"/>
            </w:tcMar>
            <w:hideMark/>
          </w:tcPr>
          <w:p w:rsidR="00DB1B43" w:rsidRPr="00D923A9" w:rsidRDefault="00DB1B43" w:rsidP="00D923A9">
            <w:pPr>
              <w:keepNext/>
              <w:tabs>
                <w:tab w:val="left" w:pos="794"/>
                <w:tab w:val="left" w:pos="1191"/>
                <w:tab w:val="left" w:pos="1588"/>
                <w:tab w:val="left" w:pos="1985"/>
              </w:tabs>
              <w:overflowPunct w:val="0"/>
              <w:autoSpaceDE w:val="0"/>
              <w:autoSpaceDN w:val="0"/>
              <w:bidi w:val="0"/>
              <w:adjustRightInd w:val="0"/>
              <w:spacing w:after="100" w:afterAutospacing="1" w:line="240" w:lineRule="atLeast"/>
              <w:jc w:val="left"/>
              <w:textAlignment w:val="baseline"/>
              <w:rPr>
                <w:rFonts w:ascii="Cambria" w:hAnsi="Cambria" w:cs="Times New Roman"/>
                <w:color w:val="212F23"/>
                <w:sz w:val="24"/>
                <w:szCs w:val="20"/>
                <w:lang w:val="en-GB"/>
              </w:rPr>
            </w:pPr>
            <w:r w:rsidRPr="00D923A9">
              <w:rPr>
                <w:rFonts w:ascii="Cambria" w:hAnsi="Cambria" w:cs="Times New Roman"/>
                <w:color w:val="212F23"/>
                <w:sz w:val="24"/>
                <w:szCs w:val="20"/>
                <w:lang w:val="en-GB"/>
              </w:rPr>
              <w:t>17.15 – 17.30</w:t>
            </w:r>
          </w:p>
        </w:tc>
        <w:tc>
          <w:tcPr>
            <w:tcW w:w="3815" w:type="pct"/>
            <w:tcBorders>
              <w:top w:val="nil"/>
              <w:left w:val="nil"/>
              <w:bottom w:val="single" w:sz="8" w:space="0" w:color="auto"/>
              <w:right w:val="single" w:sz="8" w:space="0" w:color="4F6228"/>
            </w:tcBorders>
            <w:shd w:val="clear" w:color="auto" w:fill="FFFFFF"/>
            <w:tcMar>
              <w:top w:w="0" w:type="dxa"/>
              <w:left w:w="108" w:type="dxa"/>
              <w:bottom w:w="0" w:type="dxa"/>
              <w:right w:w="108" w:type="dxa"/>
            </w:tcMar>
            <w:hideMark/>
          </w:tcPr>
          <w:p w:rsidR="00DB1B43" w:rsidRPr="00EE2B32" w:rsidRDefault="00DB1B43" w:rsidP="00EE2B32">
            <w:pPr>
              <w:keepNext/>
              <w:bidi w:val="0"/>
              <w:spacing w:after="75" w:line="240" w:lineRule="atLeast"/>
              <w:jc w:val="left"/>
              <w:rPr>
                <w:rFonts w:ascii="Cambria" w:hAnsi="Cambria" w:cs="Times New Roman"/>
                <w:i/>
                <w:iCs/>
                <w:color w:val="0F243E"/>
                <w:sz w:val="24"/>
                <w:szCs w:val="24"/>
                <w:lang w:eastAsia="zh-CN"/>
              </w:rPr>
            </w:pPr>
            <w:r w:rsidRPr="00EE2B32">
              <w:rPr>
                <w:rFonts w:ascii="Cambria" w:hAnsi="Cambria" w:cs="Times New Roman"/>
                <w:i/>
                <w:iCs/>
                <w:color w:val="0F243E"/>
                <w:sz w:val="24"/>
                <w:szCs w:val="24"/>
                <w:lang w:eastAsia="zh-CN"/>
              </w:rPr>
              <w:t>Wrap up  Day 1</w:t>
            </w:r>
          </w:p>
        </w:tc>
      </w:tr>
    </w:tbl>
    <w:p w:rsidR="00DB1B43" w:rsidRDefault="00DB1B43" w:rsidP="00B0203A">
      <w:pPr>
        <w:bidi w:val="0"/>
        <w:spacing w:line="240" w:lineRule="auto"/>
      </w:pPr>
    </w:p>
    <w:tbl>
      <w:tblPr>
        <w:tblW w:w="5018" w:type="pct"/>
        <w:jc w:val="center"/>
        <w:tblInd w:w="282" w:type="dxa"/>
        <w:shd w:val="clear" w:color="auto" w:fill="FFFFFF"/>
        <w:tblCellMar>
          <w:left w:w="0" w:type="dxa"/>
          <w:right w:w="0" w:type="dxa"/>
        </w:tblCellMar>
        <w:tblLook w:val="04A0" w:firstRow="1" w:lastRow="0" w:firstColumn="1" w:lastColumn="0" w:noHBand="0" w:noVBand="1"/>
      </w:tblPr>
      <w:tblGrid>
        <w:gridCol w:w="269"/>
        <w:gridCol w:w="2075"/>
        <w:gridCol w:w="7546"/>
      </w:tblGrid>
      <w:tr w:rsidR="00DB1B43" w:rsidRPr="006E2381" w:rsidTr="000D2EB8">
        <w:trPr>
          <w:tblHeader/>
          <w:jc w:val="center"/>
        </w:trPr>
        <w:tc>
          <w:tcPr>
            <w:tcW w:w="5000" w:type="pct"/>
            <w:gridSpan w:val="3"/>
            <w:tcBorders>
              <w:top w:val="single" w:sz="8" w:space="0" w:color="auto"/>
              <w:left w:val="single" w:sz="8" w:space="0" w:color="auto"/>
              <w:bottom w:val="single" w:sz="8" w:space="0" w:color="4F6228"/>
              <w:right w:val="single" w:sz="8" w:space="0" w:color="auto"/>
            </w:tcBorders>
            <w:shd w:val="clear" w:color="auto" w:fill="C6D9F1"/>
            <w:tcMar>
              <w:top w:w="0" w:type="dxa"/>
              <w:left w:w="108" w:type="dxa"/>
              <w:bottom w:w="0" w:type="dxa"/>
              <w:right w:w="108" w:type="dxa"/>
            </w:tcMar>
            <w:hideMark/>
          </w:tcPr>
          <w:p w:rsidR="00DB1B43" w:rsidRPr="00312E5F" w:rsidRDefault="00DB1B43" w:rsidP="00312E5F">
            <w:pPr>
              <w:keepNext/>
              <w:bidi w:val="0"/>
              <w:spacing w:before="96" w:after="96" w:line="240" w:lineRule="atLeast"/>
              <w:jc w:val="center"/>
              <w:rPr>
                <w:rFonts w:ascii="Cambria" w:hAnsi="Cambria" w:cs="Times New Roman"/>
                <w:b/>
                <w:bCs/>
                <w:i/>
                <w:iCs/>
                <w:sz w:val="24"/>
                <w:szCs w:val="24"/>
                <w:lang w:eastAsia="zh-CN"/>
              </w:rPr>
            </w:pPr>
            <w:r w:rsidRPr="00312E5F">
              <w:rPr>
                <w:rFonts w:ascii="Cambria" w:hAnsi="Cambria" w:cs="Times New Roman"/>
                <w:b/>
                <w:bCs/>
                <w:i/>
                <w:iCs/>
                <w:sz w:val="24"/>
                <w:szCs w:val="24"/>
                <w:lang w:eastAsia="zh-CN"/>
              </w:rPr>
              <w:t>Day 2: Wednesday 21 March</w:t>
            </w:r>
          </w:p>
        </w:tc>
      </w:tr>
      <w:tr w:rsidR="00DB1B43" w:rsidRPr="006E2381" w:rsidTr="000D2EB8">
        <w:trPr>
          <w:cantSplit/>
          <w:jc w:val="center"/>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DB1B43" w:rsidRPr="00EE186F" w:rsidRDefault="00DB1B43" w:rsidP="00B0203A">
            <w:pPr>
              <w:keepNext/>
              <w:bidi w:val="0"/>
              <w:spacing w:before="100" w:beforeAutospacing="1" w:after="100" w:afterAutospacing="1" w:line="240" w:lineRule="auto"/>
              <w:rPr>
                <w:rFonts w:ascii="Cambria" w:eastAsia="SimSun" w:hAnsi="Cambria"/>
                <w:szCs w:val="24"/>
              </w:rPr>
            </w:pPr>
            <w:r w:rsidRPr="006E2381">
              <w:rPr>
                <w:rFonts w:ascii="Cambria" w:hAnsi="Cambria"/>
              </w:rPr>
              <w:t> </w:t>
            </w:r>
          </w:p>
        </w:tc>
        <w:tc>
          <w:tcPr>
            <w:tcW w:w="1049" w:type="pct"/>
            <w:tcBorders>
              <w:top w:val="nil"/>
              <w:left w:val="nil"/>
              <w:bottom w:val="nil"/>
              <w:right w:val="single" w:sz="8" w:space="0" w:color="4F6228"/>
            </w:tcBorders>
            <w:shd w:val="clear" w:color="auto" w:fill="FFFFFF"/>
            <w:tcMar>
              <w:top w:w="0" w:type="dxa"/>
              <w:left w:w="108" w:type="dxa"/>
              <w:bottom w:w="0" w:type="dxa"/>
              <w:right w:w="108" w:type="dxa"/>
            </w:tcMar>
            <w:hideMark/>
          </w:tcPr>
          <w:p w:rsidR="00DB1B43" w:rsidRPr="00646D81" w:rsidRDefault="00DB1B43" w:rsidP="00646D81">
            <w:pPr>
              <w:keepNext/>
              <w:tabs>
                <w:tab w:val="left" w:pos="794"/>
                <w:tab w:val="left" w:pos="1191"/>
                <w:tab w:val="left" w:pos="1588"/>
                <w:tab w:val="left" w:pos="1985"/>
              </w:tabs>
              <w:overflowPunct w:val="0"/>
              <w:autoSpaceDE w:val="0"/>
              <w:autoSpaceDN w:val="0"/>
              <w:bidi w:val="0"/>
              <w:adjustRightInd w:val="0"/>
              <w:spacing w:after="100" w:afterAutospacing="1" w:line="240" w:lineRule="atLeast"/>
              <w:jc w:val="left"/>
              <w:textAlignment w:val="baseline"/>
              <w:rPr>
                <w:rFonts w:ascii="Cambria" w:hAnsi="Cambria" w:cs="Times New Roman"/>
                <w:color w:val="212F23"/>
                <w:sz w:val="24"/>
                <w:szCs w:val="20"/>
                <w:lang w:val="en-GB"/>
              </w:rPr>
            </w:pPr>
            <w:r w:rsidRPr="00646D81">
              <w:rPr>
                <w:rFonts w:ascii="Cambria" w:hAnsi="Cambria" w:cs="Times New Roman"/>
                <w:color w:val="212F23"/>
                <w:sz w:val="24"/>
                <w:szCs w:val="20"/>
                <w:lang w:val="en-GB"/>
              </w:rPr>
              <w:t> 09.00 – 10.30</w:t>
            </w:r>
          </w:p>
        </w:tc>
        <w:tc>
          <w:tcPr>
            <w:tcW w:w="3815" w:type="pct"/>
            <w:tcBorders>
              <w:top w:val="nil"/>
              <w:left w:val="nil"/>
              <w:bottom w:val="nil"/>
              <w:right w:val="single" w:sz="8" w:space="0" w:color="4F6228"/>
            </w:tcBorders>
            <w:shd w:val="clear" w:color="auto" w:fill="FFFFFF"/>
            <w:tcMar>
              <w:top w:w="0" w:type="dxa"/>
              <w:left w:w="108" w:type="dxa"/>
              <w:bottom w:w="0" w:type="dxa"/>
              <w:right w:w="108" w:type="dxa"/>
            </w:tcMar>
            <w:hideMark/>
          </w:tcPr>
          <w:p w:rsidR="00DB1B43" w:rsidRPr="00C321E8" w:rsidRDefault="00DB1B43" w:rsidP="00C321E8">
            <w:pPr>
              <w:keepNext/>
              <w:tabs>
                <w:tab w:val="left" w:pos="794"/>
                <w:tab w:val="left" w:pos="1191"/>
                <w:tab w:val="left" w:pos="1588"/>
                <w:tab w:val="left" w:pos="1985"/>
              </w:tabs>
              <w:overflowPunct w:val="0"/>
              <w:autoSpaceDE w:val="0"/>
              <w:autoSpaceDN w:val="0"/>
              <w:bidi w:val="0"/>
              <w:adjustRightInd w:val="0"/>
              <w:spacing w:line="240" w:lineRule="atLeast"/>
              <w:jc w:val="left"/>
              <w:textAlignment w:val="baseline"/>
              <w:rPr>
                <w:rFonts w:ascii="Cambria" w:hAnsi="Cambria" w:cs="Times New Roman"/>
                <w:b/>
                <w:bCs/>
                <w:i/>
                <w:iCs/>
                <w:color w:val="0F243E"/>
                <w:sz w:val="24"/>
                <w:szCs w:val="20"/>
                <w:lang w:val="en-GB"/>
              </w:rPr>
            </w:pPr>
            <w:r w:rsidRPr="00C321E8">
              <w:rPr>
                <w:rFonts w:ascii="Cambria" w:hAnsi="Cambria" w:cs="Times New Roman"/>
                <w:b/>
                <w:bCs/>
                <w:i/>
                <w:iCs/>
                <w:color w:val="0F243E"/>
                <w:sz w:val="24"/>
                <w:szCs w:val="20"/>
                <w:lang w:val="en-GB"/>
              </w:rPr>
              <w:t>Session 3: Innovator’s Corner</w:t>
            </w:r>
          </w:p>
          <w:p w:rsidR="00DB1B43" w:rsidRPr="00EE186F" w:rsidRDefault="00DB1B43" w:rsidP="00C321E8">
            <w:pPr>
              <w:keepNext/>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ambria" w:eastAsia="SimSun" w:hAnsi="Cambria"/>
                <w:color w:val="0F243E"/>
                <w:szCs w:val="24"/>
              </w:rPr>
            </w:pPr>
            <w:r w:rsidRPr="00C321E8">
              <w:rPr>
                <w:rFonts w:ascii="Cambria" w:hAnsi="Cambria" w:cs="Times New Roman"/>
                <w:color w:val="0F243E"/>
                <w:sz w:val="24"/>
                <w:szCs w:val="20"/>
                <w:lang w:val="en-GB"/>
              </w:rPr>
              <w:t>During this session, presentations on successful ICT innovations will be made identifying the socioeconomic impact of the implementation and its applicability for the developing world.</w:t>
            </w:r>
          </w:p>
        </w:tc>
      </w:tr>
      <w:tr w:rsidR="00DB1B43" w:rsidRPr="006E2381" w:rsidTr="000D2EB8">
        <w:trPr>
          <w:cantSplit/>
          <w:trHeight w:val="547"/>
          <w:jc w:val="center"/>
        </w:trPr>
        <w:tc>
          <w:tcPr>
            <w:tcW w:w="136"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DB1B43" w:rsidRPr="00EE186F" w:rsidRDefault="00DB1B43" w:rsidP="00B0203A">
            <w:pPr>
              <w:bidi w:val="0"/>
              <w:spacing w:before="0" w:line="240" w:lineRule="auto"/>
              <w:rPr>
                <w:rFonts w:ascii="Calibri" w:eastAsia="SimSun" w:hAnsi="Calibri" w:cs="Arial"/>
                <w:szCs w:val="22"/>
              </w:rPr>
            </w:pPr>
          </w:p>
        </w:tc>
        <w:tc>
          <w:tcPr>
            <w:tcW w:w="4864" w:type="pct"/>
            <w:gridSpan w:val="2"/>
            <w:tcBorders>
              <w:top w:val="single" w:sz="8" w:space="0" w:color="4F6228"/>
              <w:left w:val="nil"/>
              <w:bottom w:val="outset" w:sz="8" w:space="0" w:color="4F6228"/>
              <w:right w:val="single" w:sz="8" w:space="0" w:color="4F6228"/>
            </w:tcBorders>
            <w:shd w:val="clear" w:color="auto" w:fill="C6D9F1"/>
            <w:tcMar>
              <w:top w:w="0" w:type="dxa"/>
              <w:left w:w="108" w:type="dxa"/>
              <w:bottom w:w="0" w:type="dxa"/>
              <w:right w:w="108" w:type="dxa"/>
            </w:tcMar>
            <w:hideMark/>
          </w:tcPr>
          <w:p w:rsidR="00DB1B43" w:rsidRPr="00EE186F" w:rsidRDefault="00DB1B43" w:rsidP="00B0203A">
            <w:pPr>
              <w:keepNext/>
              <w:bidi w:val="0"/>
              <w:spacing w:after="100" w:afterAutospacing="1" w:line="240" w:lineRule="auto"/>
              <w:rPr>
                <w:rFonts w:ascii="Cambria" w:eastAsia="SimSun" w:hAnsi="Cambria"/>
                <w:szCs w:val="24"/>
              </w:rPr>
            </w:pPr>
            <w:r w:rsidRPr="006E2381">
              <w:rPr>
                <w:rFonts w:ascii="Cambria" w:hAnsi="Cambria"/>
              </w:rPr>
              <w:t> </w:t>
            </w:r>
            <w:r w:rsidRPr="006E2381">
              <w:rPr>
                <w:rFonts w:ascii="Cambria" w:hAnsi="Cambria"/>
                <w:b/>
                <w:bCs/>
                <w:i/>
                <w:iCs/>
                <w:color w:val="212F23"/>
              </w:rPr>
              <w:t>10.30  – 10.45      Coffee break </w:t>
            </w:r>
          </w:p>
        </w:tc>
      </w:tr>
      <w:tr w:rsidR="00DB1B43" w:rsidRPr="006E2381" w:rsidTr="000D2EB8">
        <w:trPr>
          <w:cantSplit/>
          <w:trHeight w:val="245"/>
          <w:jc w:val="center"/>
        </w:trPr>
        <w:tc>
          <w:tcPr>
            <w:tcW w:w="136" w:type="pct"/>
            <w:tcBorders>
              <w:top w:val="nil"/>
              <w:left w:val="single" w:sz="8" w:space="0" w:color="auto"/>
              <w:right w:val="single" w:sz="8" w:space="0" w:color="4F6228"/>
            </w:tcBorders>
            <w:shd w:val="clear" w:color="auto" w:fill="C6D9F1"/>
            <w:tcMar>
              <w:top w:w="0" w:type="dxa"/>
              <w:left w:w="108" w:type="dxa"/>
              <w:bottom w:w="0" w:type="dxa"/>
              <w:right w:w="108" w:type="dxa"/>
            </w:tcMar>
            <w:hideMark/>
          </w:tcPr>
          <w:p w:rsidR="00DB1B43" w:rsidRPr="00EE186F" w:rsidRDefault="00DB1B43" w:rsidP="00B0203A">
            <w:pPr>
              <w:bidi w:val="0"/>
              <w:spacing w:before="0" w:line="240" w:lineRule="auto"/>
              <w:rPr>
                <w:rFonts w:ascii="Calibri" w:eastAsia="SimSun" w:hAnsi="Calibri" w:cs="Arial"/>
                <w:szCs w:val="22"/>
              </w:rPr>
            </w:pPr>
          </w:p>
        </w:tc>
        <w:tc>
          <w:tcPr>
            <w:tcW w:w="1049" w:type="pct"/>
            <w:tcBorders>
              <w:top w:val="nil"/>
              <w:left w:val="nil"/>
              <w:right w:val="single" w:sz="8" w:space="0" w:color="4F6228"/>
            </w:tcBorders>
            <w:shd w:val="clear" w:color="auto" w:fill="FFFFFF"/>
            <w:tcMar>
              <w:top w:w="0" w:type="dxa"/>
              <w:left w:w="108" w:type="dxa"/>
              <w:bottom w:w="0" w:type="dxa"/>
              <w:right w:w="108" w:type="dxa"/>
            </w:tcMar>
            <w:hideMark/>
          </w:tcPr>
          <w:p w:rsidR="00DB1B43" w:rsidRPr="00646D81" w:rsidRDefault="00DB1B43" w:rsidP="00646D81">
            <w:pPr>
              <w:keepNext/>
              <w:tabs>
                <w:tab w:val="left" w:pos="794"/>
                <w:tab w:val="left" w:pos="1191"/>
                <w:tab w:val="left" w:pos="1588"/>
                <w:tab w:val="left" w:pos="1985"/>
              </w:tabs>
              <w:overflowPunct w:val="0"/>
              <w:autoSpaceDE w:val="0"/>
              <w:autoSpaceDN w:val="0"/>
              <w:bidi w:val="0"/>
              <w:adjustRightInd w:val="0"/>
              <w:spacing w:after="100" w:afterAutospacing="1" w:line="240" w:lineRule="atLeast"/>
              <w:jc w:val="left"/>
              <w:textAlignment w:val="baseline"/>
              <w:rPr>
                <w:rFonts w:ascii="Cambria" w:hAnsi="Cambria" w:cs="Times New Roman"/>
                <w:color w:val="212F23"/>
                <w:sz w:val="24"/>
                <w:szCs w:val="20"/>
                <w:lang w:val="en-GB"/>
              </w:rPr>
            </w:pPr>
            <w:r w:rsidRPr="00646D81">
              <w:rPr>
                <w:rFonts w:ascii="Cambria" w:hAnsi="Cambria" w:cs="Times New Roman"/>
                <w:color w:val="212F23"/>
                <w:sz w:val="24"/>
                <w:szCs w:val="20"/>
                <w:lang w:val="en-GB"/>
              </w:rPr>
              <w:t>10.45 – 12.00</w:t>
            </w:r>
          </w:p>
        </w:tc>
        <w:tc>
          <w:tcPr>
            <w:tcW w:w="3815" w:type="pct"/>
            <w:tcBorders>
              <w:top w:val="nil"/>
              <w:left w:val="nil"/>
              <w:right w:val="single" w:sz="8" w:space="0" w:color="4F6228"/>
            </w:tcBorders>
            <w:shd w:val="clear" w:color="auto" w:fill="FFFFFF"/>
            <w:tcMar>
              <w:top w:w="0" w:type="dxa"/>
              <w:left w:w="108" w:type="dxa"/>
              <w:bottom w:w="0" w:type="dxa"/>
              <w:right w:w="108" w:type="dxa"/>
            </w:tcMar>
            <w:hideMark/>
          </w:tcPr>
          <w:p w:rsidR="00DB1B43" w:rsidRPr="00A67AC3" w:rsidRDefault="00DB1B43" w:rsidP="00A67AC3">
            <w:pPr>
              <w:keepNext/>
              <w:tabs>
                <w:tab w:val="left" w:pos="794"/>
                <w:tab w:val="left" w:pos="1191"/>
                <w:tab w:val="left" w:pos="1588"/>
                <w:tab w:val="left" w:pos="1985"/>
              </w:tabs>
              <w:overflowPunct w:val="0"/>
              <w:autoSpaceDE w:val="0"/>
              <w:autoSpaceDN w:val="0"/>
              <w:bidi w:val="0"/>
              <w:adjustRightInd w:val="0"/>
              <w:spacing w:line="240" w:lineRule="atLeast"/>
              <w:jc w:val="left"/>
              <w:textAlignment w:val="baseline"/>
              <w:rPr>
                <w:rFonts w:ascii="Cambria" w:hAnsi="Cambria" w:cs="Times New Roman"/>
                <w:b/>
                <w:bCs/>
                <w:i/>
                <w:iCs/>
                <w:color w:val="0F243E"/>
                <w:sz w:val="24"/>
                <w:szCs w:val="20"/>
                <w:lang w:val="en-GB"/>
              </w:rPr>
            </w:pPr>
            <w:r w:rsidRPr="00A67AC3">
              <w:rPr>
                <w:rFonts w:ascii="Cambria" w:hAnsi="Cambria" w:cs="Times New Roman"/>
                <w:b/>
                <w:bCs/>
                <w:i/>
                <w:iCs/>
                <w:color w:val="0F243E"/>
                <w:sz w:val="24"/>
                <w:szCs w:val="20"/>
                <w:lang w:val="en-GB"/>
              </w:rPr>
              <w:t>Session 4: Standardization Corner</w:t>
            </w:r>
          </w:p>
          <w:p w:rsidR="00DB1B43" w:rsidRPr="00EE186F" w:rsidRDefault="00DB1B43" w:rsidP="00C321E8">
            <w:pPr>
              <w:keepNext/>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ascii="Cambria" w:eastAsia="SimSun" w:hAnsi="Cambria"/>
                <w:b/>
                <w:bCs/>
                <w:i/>
                <w:iCs/>
                <w:color w:val="0F243E"/>
                <w:szCs w:val="24"/>
              </w:rPr>
            </w:pPr>
            <w:r w:rsidRPr="00C321E8">
              <w:rPr>
                <w:rFonts w:ascii="Cambria" w:hAnsi="Cambria" w:cs="Times New Roman"/>
                <w:color w:val="0F243E"/>
                <w:sz w:val="24"/>
                <w:szCs w:val="20"/>
                <w:lang w:val="en-GB"/>
              </w:rPr>
              <w:t>Standards play a key role in the virtuous cycle of innovation. They allow technology investment to concentrate in a much smaller area of innovation. During this session, presentations on the link between standards and innovation will demonstrate the importance of  global standards for developing countries.</w:t>
            </w:r>
          </w:p>
        </w:tc>
      </w:tr>
      <w:tr w:rsidR="00DB1B43" w:rsidRPr="006E2381" w:rsidTr="000D2EB8">
        <w:trPr>
          <w:cantSplit/>
          <w:trHeight w:val="245"/>
          <w:jc w:val="center"/>
        </w:trPr>
        <w:tc>
          <w:tcPr>
            <w:tcW w:w="136" w:type="pct"/>
            <w:tcBorders>
              <w:top w:val="nil"/>
              <w:left w:val="single" w:sz="8" w:space="0" w:color="auto"/>
              <w:bottom w:val="single" w:sz="8" w:space="0" w:color="4F6228"/>
              <w:right w:val="single" w:sz="8" w:space="0" w:color="4F6228"/>
            </w:tcBorders>
            <w:shd w:val="clear" w:color="auto" w:fill="C6D9F1"/>
            <w:tcMar>
              <w:top w:w="0" w:type="dxa"/>
              <w:left w:w="108" w:type="dxa"/>
              <w:bottom w:w="0" w:type="dxa"/>
              <w:right w:w="108" w:type="dxa"/>
            </w:tcMar>
            <w:hideMark/>
          </w:tcPr>
          <w:p w:rsidR="00DB1B43" w:rsidRPr="00EE186F" w:rsidRDefault="00DB1B43" w:rsidP="00B0203A">
            <w:pPr>
              <w:bidi w:val="0"/>
              <w:spacing w:before="0" w:line="240" w:lineRule="auto"/>
              <w:rPr>
                <w:rFonts w:ascii="Calibri" w:eastAsia="SimSun" w:hAnsi="Calibri" w:cs="Arial"/>
                <w:szCs w:val="22"/>
              </w:rPr>
            </w:pPr>
          </w:p>
        </w:tc>
        <w:tc>
          <w:tcPr>
            <w:tcW w:w="1049"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DB1B43" w:rsidRPr="00646D81" w:rsidRDefault="00DB1B43" w:rsidP="00646D81">
            <w:pPr>
              <w:keepNext/>
              <w:tabs>
                <w:tab w:val="left" w:pos="794"/>
                <w:tab w:val="left" w:pos="1191"/>
                <w:tab w:val="left" w:pos="1588"/>
                <w:tab w:val="left" w:pos="1985"/>
              </w:tabs>
              <w:overflowPunct w:val="0"/>
              <w:autoSpaceDE w:val="0"/>
              <w:autoSpaceDN w:val="0"/>
              <w:bidi w:val="0"/>
              <w:adjustRightInd w:val="0"/>
              <w:spacing w:after="100" w:afterAutospacing="1" w:line="240" w:lineRule="atLeast"/>
              <w:jc w:val="left"/>
              <w:textAlignment w:val="baseline"/>
              <w:rPr>
                <w:rFonts w:ascii="Cambria" w:hAnsi="Cambria" w:cs="Times New Roman"/>
                <w:color w:val="212F23"/>
                <w:sz w:val="24"/>
                <w:szCs w:val="20"/>
                <w:lang w:val="en-GB"/>
              </w:rPr>
            </w:pPr>
            <w:r w:rsidRPr="00646D81">
              <w:rPr>
                <w:rFonts w:ascii="Cambria" w:hAnsi="Cambria" w:cs="Times New Roman"/>
                <w:color w:val="212F23"/>
                <w:sz w:val="24"/>
                <w:szCs w:val="20"/>
                <w:lang w:val="en-GB"/>
              </w:rPr>
              <w:t>12.00 – 12.30</w:t>
            </w:r>
          </w:p>
        </w:tc>
        <w:tc>
          <w:tcPr>
            <w:tcW w:w="3815"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DB1B43" w:rsidRPr="00C321E8" w:rsidRDefault="00DB1B43" w:rsidP="00C321E8">
            <w:pPr>
              <w:keepNext/>
              <w:bidi w:val="0"/>
              <w:spacing w:after="75" w:line="240" w:lineRule="atLeast"/>
              <w:jc w:val="left"/>
              <w:rPr>
                <w:rFonts w:ascii="Cambria" w:hAnsi="Cambria" w:cs="Times New Roman"/>
                <w:b/>
                <w:bCs/>
                <w:color w:val="0F243E"/>
                <w:sz w:val="24"/>
                <w:szCs w:val="24"/>
                <w:lang w:eastAsia="zh-CN"/>
              </w:rPr>
            </w:pPr>
            <w:r w:rsidRPr="00C321E8">
              <w:rPr>
                <w:rFonts w:ascii="Cambria" w:hAnsi="Cambria" w:cs="Times New Roman"/>
                <w:b/>
                <w:bCs/>
                <w:color w:val="0F243E"/>
                <w:sz w:val="24"/>
                <w:szCs w:val="24"/>
                <w:lang w:eastAsia="zh-CN"/>
              </w:rPr>
              <w:t xml:space="preserve">Concluding Remarks </w:t>
            </w:r>
          </w:p>
        </w:tc>
      </w:tr>
    </w:tbl>
    <w:p w:rsidR="0050583E" w:rsidRDefault="0050583E" w:rsidP="00B0203A">
      <w:pPr>
        <w:bidi w:val="0"/>
        <w:spacing w:before="0" w:line="240" w:lineRule="auto"/>
        <w:sectPr w:rsidR="0050583E" w:rsidSect="00775842">
          <w:headerReference w:type="even" r:id="rId21"/>
          <w:headerReference w:type="default" r:id="rId22"/>
          <w:footerReference w:type="even" r:id="rId23"/>
          <w:footerReference w:type="default" r:id="rId24"/>
          <w:headerReference w:type="first" r:id="rId25"/>
          <w:footerReference w:type="first" r:id="rId26"/>
          <w:type w:val="oddPage"/>
          <w:pgSz w:w="11907" w:h="16840" w:code="9"/>
          <w:pgMar w:top="1418" w:right="1134" w:bottom="1134" w:left="1134" w:header="567" w:footer="567" w:gutter="0"/>
          <w:cols w:space="720"/>
          <w:titlePg/>
          <w:bidi/>
          <w:docGrid w:linePitch="299"/>
        </w:sectPr>
      </w:pPr>
    </w:p>
    <w:p w:rsidR="0050583E" w:rsidRDefault="0050583E" w:rsidP="0050583E">
      <w:pPr>
        <w:bidi w:val="0"/>
        <w:spacing w:before="0" w:line="240" w:lineRule="auto"/>
      </w:pPr>
    </w:p>
    <w:p w:rsidR="000D2EB8" w:rsidRPr="000D2EB8" w:rsidRDefault="000D2EB8" w:rsidP="000D2EB8">
      <w:pPr>
        <w:tabs>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sz w:val="24"/>
          <w:szCs w:val="20"/>
          <w:lang w:val="en-GB"/>
        </w:rPr>
      </w:pPr>
      <w:r w:rsidRPr="000D2EB8">
        <w:rPr>
          <w:rFonts w:cs="Times New Roman"/>
          <w:sz w:val="24"/>
          <w:szCs w:val="20"/>
          <w:lang w:val="en-GB"/>
        </w:rPr>
        <w:t>ANNEX 4</w:t>
      </w:r>
      <w:r w:rsidRPr="000D2EB8">
        <w:rPr>
          <w:rFonts w:cs="Times New Roman"/>
          <w:sz w:val="24"/>
          <w:szCs w:val="20"/>
          <w:lang w:val="en-GB"/>
        </w:rPr>
        <w:br/>
        <w:t>(To TSB Circular 253)</w:t>
      </w:r>
    </w:p>
    <w:tbl>
      <w:tblPr>
        <w:tblW w:w="0" w:type="auto"/>
        <w:jc w:val="center"/>
        <w:tblLayout w:type="fixed"/>
        <w:tblLook w:val="0000" w:firstRow="0" w:lastRow="0" w:firstColumn="0" w:lastColumn="0" w:noHBand="0" w:noVBand="0"/>
      </w:tblPr>
      <w:tblGrid>
        <w:gridCol w:w="9360"/>
      </w:tblGrid>
      <w:tr w:rsidR="000D2EB8" w:rsidRPr="000D2EB8" w:rsidTr="007D1340">
        <w:trPr>
          <w:cantSplit/>
          <w:jc w:val="center"/>
        </w:trPr>
        <w:tc>
          <w:tcPr>
            <w:tcW w:w="9360" w:type="dxa"/>
            <w:tcBorders>
              <w:top w:val="single" w:sz="6" w:space="0" w:color="auto"/>
              <w:left w:val="single" w:sz="6" w:space="0" w:color="auto"/>
              <w:bottom w:val="single" w:sz="6" w:space="0" w:color="auto"/>
              <w:right w:val="single" w:sz="6" w:space="0" w:color="auto"/>
            </w:tcBorders>
          </w:tcPr>
          <w:p w:rsidR="000D2EB8" w:rsidRPr="000D2EB8" w:rsidRDefault="000D2EB8" w:rsidP="000D2EB8">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cs="Times New Roman"/>
                <w:i/>
                <w:sz w:val="20"/>
                <w:szCs w:val="20"/>
                <w:lang w:val="en-GB"/>
              </w:rPr>
            </w:pPr>
          </w:p>
          <w:p w:rsidR="000D2EB8" w:rsidRPr="000D2EB8" w:rsidRDefault="000D2EB8" w:rsidP="000D2EB8">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cs="Times New Roman"/>
                <w:i/>
                <w:sz w:val="24"/>
                <w:szCs w:val="24"/>
                <w:lang w:val="en-GB"/>
              </w:rPr>
            </w:pPr>
            <w:r w:rsidRPr="000D2EB8">
              <w:rPr>
                <w:rFonts w:cs="Times New Roman"/>
                <w:i/>
                <w:sz w:val="24"/>
                <w:szCs w:val="24"/>
                <w:lang w:val="en-GB"/>
              </w:rPr>
              <w:t xml:space="preserve">This confirmation form </w:t>
            </w:r>
            <w:r w:rsidRPr="000D2EB8">
              <w:rPr>
                <w:rFonts w:cs="Times New Roman"/>
                <w:b/>
                <w:bCs/>
                <w:i/>
                <w:sz w:val="24"/>
                <w:szCs w:val="24"/>
                <w:lang w:val="en-GB"/>
              </w:rPr>
              <w:t xml:space="preserve">should </w:t>
            </w:r>
            <w:r w:rsidRPr="000D2EB8">
              <w:rPr>
                <w:rFonts w:cs="Times New Roman"/>
                <w:b/>
                <w:i/>
                <w:sz w:val="24"/>
                <w:szCs w:val="24"/>
                <w:lang w:val="en-GB"/>
              </w:rPr>
              <w:t xml:space="preserve">be sent direct </w:t>
            </w:r>
            <w:r w:rsidRPr="000D2EB8">
              <w:rPr>
                <w:rFonts w:cs="Times New Roman"/>
                <w:b/>
                <w:bCs/>
                <w:i/>
                <w:sz w:val="24"/>
                <w:szCs w:val="24"/>
                <w:lang w:val="en-GB"/>
              </w:rPr>
              <w:t>to the hotel</w:t>
            </w:r>
            <w:r w:rsidRPr="000D2EB8">
              <w:rPr>
                <w:rFonts w:cs="Times New Roman"/>
                <w:b/>
                <w:i/>
                <w:sz w:val="24"/>
                <w:szCs w:val="24"/>
                <w:lang w:val="en-GB"/>
              </w:rPr>
              <w:t xml:space="preserve"> </w:t>
            </w:r>
            <w:r w:rsidRPr="000D2EB8">
              <w:rPr>
                <w:rFonts w:cs="Times New Roman"/>
                <w:i/>
                <w:sz w:val="24"/>
                <w:szCs w:val="24"/>
                <w:lang w:val="en-GB"/>
              </w:rPr>
              <w:t>of your choice</w:t>
            </w:r>
          </w:p>
          <w:p w:rsidR="000D2EB8" w:rsidRPr="000D2EB8" w:rsidRDefault="000D2EB8" w:rsidP="000D2EB8">
            <w:pPr>
              <w:tabs>
                <w:tab w:val="left" w:pos="794"/>
                <w:tab w:val="left" w:pos="1191"/>
                <w:tab w:val="left" w:pos="1588"/>
                <w:tab w:val="left" w:pos="1985"/>
              </w:tabs>
              <w:overflowPunct w:val="0"/>
              <w:autoSpaceDE w:val="0"/>
              <w:autoSpaceDN w:val="0"/>
              <w:bidi w:val="0"/>
              <w:adjustRightInd w:val="0"/>
              <w:spacing w:before="0" w:after="100" w:line="288" w:lineRule="atLeast"/>
              <w:ind w:right="130"/>
              <w:jc w:val="center"/>
              <w:textAlignment w:val="baseline"/>
              <w:rPr>
                <w:rFonts w:cs="Times New Roman"/>
                <w:sz w:val="20"/>
                <w:szCs w:val="20"/>
                <w:lang w:val="en-GB"/>
              </w:rPr>
            </w:pPr>
          </w:p>
        </w:tc>
      </w:tr>
    </w:tbl>
    <w:p w:rsidR="000D2EB8" w:rsidRPr="000D2EB8" w:rsidRDefault="000D2EB8" w:rsidP="000D2EB8">
      <w:pPr>
        <w:tabs>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0D2EB8" w:rsidRPr="000D2EB8" w:rsidTr="007D1340">
        <w:trPr>
          <w:cantSplit/>
          <w:jc w:val="center"/>
        </w:trPr>
        <w:tc>
          <w:tcPr>
            <w:tcW w:w="1291" w:type="dxa"/>
          </w:tcPr>
          <w:p w:rsidR="000D2EB8" w:rsidRPr="000D2EB8" w:rsidRDefault="000D2EB8" w:rsidP="000D2EB8">
            <w:pPr>
              <w:tabs>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cs="Times New Roman"/>
                <w:sz w:val="28"/>
                <w:szCs w:val="20"/>
                <w:lang w:val="en-GB"/>
              </w:rPr>
            </w:pPr>
            <w:r>
              <w:rPr>
                <w:rFonts w:cs="Times New Roman"/>
                <w:noProof/>
                <w:sz w:val="24"/>
                <w:szCs w:val="20"/>
                <w:lang w:eastAsia="zh-CN"/>
              </w:rPr>
              <w:drawing>
                <wp:inline distT="0" distB="0" distL="0" distR="0" wp14:anchorId="63B1F12D" wp14:editId="3C7E4854">
                  <wp:extent cx="628015" cy="66802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264" w:type="dxa"/>
          </w:tcPr>
          <w:p w:rsidR="000D2EB8" w:rsidRPr="000D2EB8" w:rsidRDefault="000D2EB8" w:rsidP="000D2EB8">
            <w:pPr>
              <w:tabs>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cs="Times New Roman"/>
                <w:b/>
                <w:bCs/>
                <w:sz w:val="28"/>
                <w:szCs w:val="28"/>
                <w:lang w:val="es-ES_tradnl"/>
              </w:rPr>
            </w:pPr>
            <w:r w:rsidRPr="000D2EB8">
              <w:rPr>
                <w:rFonts w:cs="Times New Roman"/>
                <w:sz w:val="26"/>
                <w:szCs w:val="20"/>
                <w:lang w:val="es-ES_tradnl"/>
              </w:rPr>
              <w:br/>
            </w:r>
            <w:r w:rsidRPr="000D2EB8">
              <w:rPr>
                <w:rFonts w:cs="Times New Roman"/>
                <w:b/>
                <w:bCs/>
                <w:sz w:val="28"/>
                <w:szCs w:val="28"/>
                <w:lang w:val="es-ES_tradnl"/>
              </w:rPr>
              <w:t>INTERNATIONAL TELECOMMUNICATION UNION</w:t>
            </w:r>
            <w:r w:rsidRPr="000D2EB8">
              <w:rPr>
                <w:rFonts w:cs="Times New Roman"/>
                <w:b/>
                <w:bCs/>
                <w:sz w:val="28"/>
                <w:szCs w:val="28"/>
                <w:lang w:val="es-ES_tradnl"/>
              </w:rPr>
              <w:br/>
            </w:r>
          </w:p>
        </w:tc>
        <w:tc>
          <w:tcPr>
            <w:tcW w:w="1400" w:type="dxa"/>
          </w:tcPr>
          <w:p w:rsidR="000D2EB8" w:rsidRPr="000D2EB8" w:rsidRDefault="000D2EB8" w:rsidP="000D2EB8">
            <w:pPr>
              <w:tabs>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cs="Times New Roman"/>
                <w:sz w:val="28"/>
                <w:szCs w:val="20"/>
                <w:lang w:val="en-GB"/>
              </w:rPr>
            </w:pPr>
            <w:r>
              <w:rPr>
                <w:rFonts w:cs="Times New Roman"/>
                <w:noProof/>
                <w:sz w:val="24"/>
                <w:szCs w:val="20"/>
                <w:lang w:eastAsia="zh-CN"/>
              </w:rPr>
              <w:drawing>
                <wp:inline distT="0" distB="0" distL="0" distR="0" wp14:anchorId="53A99774" wp14:editId="2C242E49">
                  <wp:extent cx="628015" cy="66802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bl>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center"/>
        <w:textAlignment w:val="baseline"/>
        <w:rPr>
          <w:rFonts w:cs="Times New Roman"/>
          <w:b/>
          <w:sz w:val="24"/>
          <w:szCs w:val="20"/>
          <w:lang w:val="en-GB"/>
        </w:rPr>
      </w:pPr>
    </w:p>
    <w:p w:rsidR="000D2EB8" w:rsidRPr="000D2EB8" w:rsidRDefault="000D2EB8" w:rsidP="000D2EB8">
      <w:pPr>
        <w:tabs>
          <w:tab w:val="left" w:pos="794"/>
          <w:tab w:val="left" w:pos="1191"/>
          <w:tab w:val="left" w:pos="1588"/>
          <w:tab w:val="left" w:pos="1985"/>
          <w:tab w:val="center" w:pos="4678"/>
        </w:tabs>
        <w:overflowPunct w:val="0"/>
        <w:autoSpaceDE w:val="0"/>
        <w:autoSpaceDN w:val="0"/>
        <w:bidi w:val="0"/>
        <w:adjustRightInd w:val="0"/>
        <w:spacing w:before="0" w:line="240" w:lineRule="atLeast"/>
        <w:ind w:left="284" w:right="-143"/>
        <w:jc w:val="center"/>
        <w:textAlignment w:val="baseline"/>
        <w:rPr>
          <w:rFonts w:cs="Times New Roman"/>
          <w:b/>
          <w:bCs/>
          <w:sz w:val="24"/>
          <w:szCs w:val="24"/>
        </w:rPr>
      </w:pPr>
      <w:r w:rsidRPr="000D2EB8">
        <w:rPr>
          <w:rFonts w:cs="Times New Roman"/>
          <w:b/>
          <w:bCs/>
          <w:sz w:val="24"/>
          <w:szCs w:val="24"/>
        </w:rPr>
        <w:t>TELECOMMUNICATION STANDARDIZATION SECTOR</w:t>
      </w:r>
      <w:r w:rsidRPr="000D2EB8">
        <w:rPr>
          <w:rFonts w:cs="Times New Roman"/>
          <w:b/>
          <w:bCs/>
          <w:sz w:val="24"/>
          <w:szCs w:val="24"/>
        </w:rPr>
        <w:br/>
      </w: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cs="Times New Roman"/>
          <w:sz w:val="20"/>
          <w:szCs w:val="20"/>
        </w:rPr>
      </w:pP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0D2EB8">
        <w:rPr>
          <w:rFonts w:cs="Times New Roman"/>
          <w:i/>
          <w:sz w:val="20"/>
          <w:szCs w:val="20"/>
          <w:lang w:val="en-GB"/>
        </w:rPr>
        <w:t>Focus Group Innovation-----------------------------   from    -------------------------  to -----------------------</w:t>
      </w: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0D2EB8">
        <w:rPr>
          <w:rFonts w:cs="Times New Roman"/>
          <w:i/>
          <w:sz w:val="20"/>
          <w:szCs w:val="20"/>
          <w:lang w:val="en-GB"/>
        </w:rPr>
        <w:t>Confirmation of the reservation made on (date) -------------------------   with (hotel)   -------------------------------</w:t>
      </w: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4"/>
          <w:szCs w:val="24"/>
          <w:u w:val="single"/>
        </w:rPr>
      </w:pPr>
      <w:r w:rsidRPr="000D2EB8">
        <w:rPr>
          <w:rFonts w:cs="Times New Roman"/>
          <w:b/>
          <w:i/>
          <w:sz w:val="24"/>
          <w:szCs w:val="24"/>
          <w:u w:val="single"/>
        </w:rPr>
        <w:t xml:space="preserve">at the ITU preferential tariff </w:t>
      </w: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r w:rsidRPr="000D2EB8">
        <w:rPr>
          <w:rFonts w:cs="Times New Roman"/>
          <w:i/>
          <w:sz w:val="20"/>
          <w:szCs w:val="20"/>
          <w:lang w:val="en-GB"/>
        </w:rPr>
        <w:t>------------ single/double room(s)</w:t>
      </w: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r w:rsidRPr="000D2EB8">
        <w:rPr>
          <w:rFonts w:cs="Times New Roman"/>
          <w:i/>
          <w:sz w:val="20"/>
          <w:szCs w:val="20"/>
          <w:lang w:val="en-GB"/>
        </w:rPr>
        <w:t>arriving on (date) ---------------------------  at (time)  -------------  departing on (date) -------------------------------</w:t>
      </w: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lang w:val="en-GB"/>
        </w:rPr>
      </w:pPr>
    </w:p>
    <w:p w:rsidR="000D2EB8" w:rsidRPr="000D2EB8" w:rsidRDefault="000D2EB8" w:rsidP="000D2EB8">
      <w:pPr>
        <w:overflowPunct w:val="0"/>
        <w:autoSpaceDE w:val="0"/>
        <w:autoSpaceDN w:val="0"/>
        <w:bidi w:val="0"/>
        <w:adjustRightInd w:val="0"/>
        <w:spacing w:before="100" w:beforeAutospacing="1" w:after="100" w:afterAutospacing="1" w:line="240" w:lineRule="auto"/>
        <w:ind w:left="284"/>
        <w:jc w:val="left"/>
        <w:textAlignment w:val="baseline"/>
        <w:outlineLvl w:val="3"/>
        <w:rPr>
          <w:rFonts w:eastAsia="SimSun" w:cs="Times New Roman"/>
          <w:i/>
          <w:iCs/>
          <w:sz w:val="20"/>
          <w:szCs w:val="20"/>
          <w:lang w:eastAsia="zh-CN"/>
        </w:rPr>
      </w:pPr>
      <w:r w:rsidRPr="000D2EB8">
        <w:rPr>
          <w:rFonts w:eastAsia="SimSun" w:cs="Times New Roman"/>
          <w:b/>
          <w:bCs/>
          <w:i/>
          <w:iCs/>
          <w:sz w:val="20"/>
          <w:szCs w:val="20"/>
          <w:lang w:eastAsia="zh-CN"/>
        </w:rPr>
        <w:t xml:space="preserve">GENEVA TRANSPORT CARD: </w:t>
      </w:r>
      <w:r w:rsidRPr="000D2EB8">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w:t>
      </w:r>
      <w:smartTag w:uri="urn:schemas-microsoft-com:office:smarttags" w:element="City">
        <w:smartTag w:uri="urn:schemas-microsoft-com:office:smarttags" w:element="place">
          <w:r w:rsidRPr="000D2EB8">
            <w:rPr>
              <w:rFonts w:eastAsia="SimSun" w:cs="Times New Roman"/>
              <w:i/>
              <w:iCs/>
              <w:sz w:val="20"/>
              <w:szCs w:val="20"/>
              <w:lang w:eastAsia="zh-CN"/>
            </w:rPr>
            <w:t>Geneva</w:t>
          </w:r>
        </w:smartTag>
      </w:smartTag>
      <w:r w:rsidRPr="000D2EB8">
        <w:rPr>
          <w:rFonts w:eastAsia="SimSun" w:cs="Times New Roman"/>
          <w:i/>
          <w:iCs/>
          <w:sz w:val="20"/>
          <w:szCs w:val="20"/>
          <w:lang w:eastAsia="zh-CN"/>
        </w:rPr>
        <w:t xml:space="preserve"> public transport, including buses, trams, boats and trains as far as Versoix and the airport. </w:t>
      </w: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0D2EB8">
        <w:rPr>
          <w:rFonts w:cs="Times New Roman"/>
          <w:i/>
          <w:sz w:val="20"/>
          <w:szCs w:val="20"/>
        </w:rPr>
        <w:t>Family name</w:t>
      </w:r>
      <w:r w:rsidRPr="000D2EB8">
        <w:rPr>
          <w:rFonts w:cs="Times New Roman"/>
          <w:sz w:val="20"/>
          <w:szCs w:val="20"/>
        </w:rPr>
        <w:t xml:space="preserve">    -----------------------------------------------------------------------------------------------------------------</w:t>
      </w: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0D2EB8">
        <w:rPr>
          <w:rFonts w:cs="Times New Roman"/>
          <w:i/>
          <w:sz w:val="20"/>
          <w:szCs w:val="20"/>
        </w:rPr>
        <w:t xml:space="preserve">First name    </w:t>
      </w:r>
      <w:r w:rsidRPr="000D2EB8">
        <w:rPr>
          <w:rFonts w:cs="Times New Roman"/>
          <w:sz w:val="20"/>
          <w:szCs w:val="20"/>
        </w:rPr>
        <w:t xml:space="preserve">    ----------------------------------------------------------------------------------------------------------------</w:t>
      </w: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r w:rsidRPr="000D2EB8">
        <w:rPr>
          <w:rFonts w:cs="Times New Roman"/>
          <w:i/>
          <w:sz w:val="20"/>
          <w:szCs w:val="20"/>
        </w:rPr>
        <w:t xml:space="preserve">Address        </w:t>
      </w:r>
      <w:r w:rsidRPr="000D2EB8">
        <w:rPr>
          <w:rFonts w:cs="Times New Roman"/>
          <w:sz w:val="20"/>
          <w:szCs w:val="20"/>
        </w:rPr>
        <w:t xml:space="preserve">    ------------------------------------------------------------------------        </w:t>
      </w:r>
      <w:r w:rsidRPr="000D2EB8">
        <w:rPr>
          <w:rFonts w:cs="Times New Roman"/>
          <w:i/>
          <w:iCs/>
          <w:sz w:val="20"/>
          <w:szCs w:val="20"/>
        </w:rPr>
        <w:t>Tel: -----------------------------</w:t>
      </w: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r w:rsidRPr="000D2EB8">
        <w:rPr>
          <w:rFonts w:cs="Times New Roman"/>
          <w:i/>
          <w:iCs/>
          <w:sz w:val="20"/>
          <w:szCs w:val="20"/>
        </w:rPr>
        <w:t>-----------------------------------------------------------------------------------------         Fax: -----------------------------</w:t>
      </w: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0D2EB8">
        <w:rPr>
          <w:rFonts w:cs="Times New Roman"/>
          <w:i/>
          <w:iCs/>
          <w:sz w:val="20"/>
          <w:szCs w:val="20"/>
        </w:rPr>
        <w:t>-----------------------------------------------------------------------------------------      E-mail:</w:t>
      </w:r>
      <w:r w:rsidRPr="000D2EB8">
        <w:rPr>
          <w:rFonts w:cs="Times New Roman"/>
          <w:sz w:val="20"/>
          <w:szCs w:val="20"/>
        </w:rPr>
        <w:t xml:space="preserve"> ----------------------------</w:t>
      </w: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0D2EB8">
        <w:rPr>
          <w:rFonts w:cs="Times New Roman"/>
          <w:i/>
          <w:sz w:val="20"/>
          <w:szCs w:val="20"/>
          <w:lang w:val="en-GB"/>
        </w:rPr>
        <w:t>Credit card to guarantee this reservation</w:t>
      </w:r>
      <w:r w:rsidRPr="000D2EB8">
        <w:rPr>
          <w:rFonts w:cs="Times New Roman"/>
          <w:sz w:val="20"/>
          <w:szCs w:val="20"/>
          <w:lang w:val="en-GB"/>
        </w:rPr>
        <w:t>:        AX/VISA/DINERS/EC  (</w:t>
      </w:r>
      <w:r w:rsidRPr="000D2EB8">
        <w:rPr>
          <w:rFonts w:cs="Times New Roman"/>
          <w:i/>
          <w:iCs/>
          <w:sz w:val="20"/>
          <w:szCs w:val="20"/>
          <w:lang w:val="en-GB"/>
        </w:rPr>
        <w:t>or</w:t>
      </w:r>
      <w:r w:rsidRPr="000D2EB8">
        <w:rPr>
          <w:rFonts w:cs="Times New Roman"/>
          <w:sz w:val="20"/>
          <w:szCs w:val="20"/>
          <w:lang w:val="en-GB"/>
        </w:rPr>
        <w:t xml:space="preserve"> </w:t>
      </w:r>
      <w:r w:rsidRPr="000D2EB8">
        <w:rPr>
          <w:rFonts w:cs="Times New Roman"/>
          <w:i/>
          <w:sz w:val="20"/>
          <w:szCs w:val="20"/>
        </w:rPr>
        <w:t>other) ---------------------------------</w:t>
      </w: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0D2EB8">
        <w:rPr>
          <w:rFonts w:cs="Times New Roman"/>
          <w:i/>
          <w:iCs/>
          <w:sz w:val="20"/>
          <w:szCs w:val="20"/>
        </w:rPr>
        <w:t xml:space="preserve">No. </w:t>
      </w:r>
      <w:r w:rsidRPr="000D2EB8">
        <w:rPr>
          <w:rFonts w:cs="Times New Roman"/>
          <w:sz w:val="20"/>
          <w:szCs w:val="20"/>
        </w:rPr>
        <w:t>--------------------------------------------------------         v</w:t>
      </w:r>
      <w:r w:rsidRPr="000D2EB8">
        <w:rPr>
          <w:rFonts w:cs="Times New Roman"/>
          <w:i/>
          <w:sz w:val="20"/>
          <w:szCs w:val="20"/>
        </w:rPr>
        <w:t>alid until</w:t>
      </w:r>
      <w:r w:rsidRPr="000D2EB8">
        <w:rPr>
          <w:rFonts w:cs="Times New Roman"/>
          <w:sz w:val="20"/>
          <w:szCs w:val="20"/>
        </w:rPr>
        <w:t xml:space="preserve">      ------------------------------------------------</w:t>
      </w: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0D2EB8" w:rsidRPr="000D2EB8" w:rsidRDefault="000D2EB8" w:rsidP="000D2EB8">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lang w:val="en-GB"/>
        </w:rPr>
      </w:pPr>
      <w:r w:rsidRPr="000D2EB8">
        <w:rPr>
          <w:rFonts w:cs="Times New Roman"/>
          <w:i/>
          <w:sz w:val="20"/>
          <w:szCs w:val="20"/>
          <w:lang w:val="en-GB"/>
        </w:rPr>
        <w:t>Date</w:t>
      </w:r>
      <w:r w:rsidRPr="000D2EB8">
        <w:rPr>
          <w:rFonts w:cs="Times New Roman"/>
          <w:sz w:val="20"/>
          <w:szCs w:val="20"/>
          <w:lang w:val="en-GB"/>
        </w:rPr>
        <w:t xml:space="preserve"> ------------------------------------------------------      </w:t>
      </w:r>
      <w:r w:rsidRPr="000D2EB8">
        <w:rPr>
          <w:rFonts w:cs="Times New Roman"/>
          <w:i/>
          <w:sz w:val="20"/>
          <w:szCs w:val="20"/>
          <w:lang w:val="en-GB"/>
        </w:rPr>
        <w:t xml:space="preserve">Signature </w:t>
      </w:r>
      <w:r w:rsidRPr="000D2EB8">
        <w:rPr>
          <w:rFonts w:cs="Times New Roman"/>
          <w:sz w:val="20"/>
          <w:szCs w:val="20"/>
          <w:lang w:val="en-GB"/>
        </w:rPr>
        <w:t xml:space="preserve">       -------------------------------------------------</w:t>
      </w:r>
    </w:p>
    <w:p w:rsidR="00DB1B43" w:rsidRPr="000D2EB8" w:rsidRDefault="00472713" w:rsidP="00472713">
      <w:pPr>
        <w:tabs>
          <w:tab w:val="left" w:pos="1191"/>
          <w:tab w:val="left" w:pos="1588"/>
          <w:tab w:val="left" w:pos="1985"/>
        </w:tabs>
        <w:overflowPunct w:val="0"/>
        <w:autoSpaceDE w:val="0"/>
        <w:autoSpaceDN w:val="0"/>
        <w:bidi w:val="0"/>
        <w:adjustRightInd w:val="0"/>
        <w:spacing w:before="600" w:after="120"/>
        <w:jc w:val="center"/>
        <w:textAlignment w:val="baseline"/>
      </w:pPr>
      <w:r>
        <w:t>_____________</w:t>
      </w:r>
    </w:p>
    <w:sectPr w:rsidR="00DB1B43" w:rsidRPr="000D2EB8" w:rsidSect="0008449E">
      <w:headerReference w:type="default" r:id="rId28"/>
      <w:footerReference w:type="default" r:id="rId29"/>
      <w:headerReference w:type="first" r:id="rId30"/>
      <w:footerReference w:type="first" r:id="rId31"/>
      <w:type w:val="oddPage"/>
      <w:pgSz w:w="11907" w:h="16840"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095" w:rsidRDefault="00072095">
      <w:r>
        <w:separator/>
      </w:r>
    </w:p>
  </w:endnote>
  <w:endnote w:type="continuationSeparator" w:id="0">
    <w:p w:rsidR="00072095" w:rsidRDefault="0007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宋体">
    <w:altName w:val="SimSun"/>
    <w:panose1 w:val="00000000000000000000"/>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D64" w:rsidRDefault="00BA4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25B" w:rsidRPr="00BA4D64" w:rsidRDefault="00BA4D64" w:rsidP="00BA4D64">
    <w:pPr>
      <w:pStyle w:val="Footer"/>
      <w:bidi w:val="0"/>
      <w:jc w:val="right"/>
      <w:rPr>
        <w:sz w:val="16"/>
        <w:lang w:val="fr-CH"/>
      </w:rPr>
    </w:pPr>
    <w:r>
      <w:rPr>
        <w:sz w:val="16"/>
        <w:lang w:val="fr-CH"/>
      </w:rPr>
      <w:t>ITU-T\BUREAU\CIRC\253A.DOC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79325B" w:rsidTr="0079325B">
      <w:trPr>
        <w:cantSplit/>
      </w:trPr>
      <w:tc>
        <w:tcPr>
          <w:tcW w:w="1062" w:type="pct"/>
          <w:tcBorders>
            <w:top w:val="single" w:sz="6" w:space="0" w:color="auto"/>
          </w:tcBorders>
          <w:tcMar>
            <w:top w:w="57" w:type="dxa"/>
          </w:tcMar>
        </w:tcPr>
        <w:p w:rsidR="0079325B" w:rsidRDefault="0079325B" w:rsidP="0079325B">
          <w:pPr>
            <w:pStyle w:val="itu"/>
          </w:pPr>
          <w:r>
            <w:t>Place des Nations</w:t>
          </w:r>
        </w:p>
      </w:tc>
      <w:tc>
        <w:tcPr>
          <w:tcW w:w="1583" w:type="pct"/>
          <w:tcBorders>
            <w:top w:val="single" w:sz="6" w:space="0" w:color="auto"/>
          </w:tcBorders>
          <w:tcMar>
            <w:top w:w="57" w:type="dxa"/>
          </w:tcMar>
        </w:tcPr>
        <w:p w:rsidR="0079325B" w:rsidRDefault="0079325B" w:rsidP="0079325B">
          <w:pPr>
            <w:pStyle w:val="itu"/>
          </w:pPr>
          <w:r>
            <w:t>Telephone</w:t>
          </w:r>
          <w:r>
            <w:tab/>
            <w:t>+41 22 730 51 11</w:t>
          </w:r>
        </w:p>
      </w:tc>
      <w:tc>
        <w:tcPr>
          <w:tcW w:w="1224" w:type="pct"/>
          <w:tcBorders>
            <w:top w:val="single" w:sz="6" w:space="0" w:color="auto"/>
          </w:tcBorders>
          <w:tcMar>
            <w:top w:w="57" w:type="dxa"/>
          </w:tcMar>
        </w:tcPr>
        <w:p w:rsidR="0079325B" w:rsidRDefault="0079325B" w:rsidP="0079325B">
          <w:pPr>
            <w:pStyle w:val="itu"/>
          </w:pPr>
          <w:r>
            <w:t>Telex 421 000 uit ch</w:t>
          </w:r>
        </w:p>
      </w:tc>
      <w:tc>
        <w:tcPr>
          <w:tcW w:w="1131" w:type="pct"/>
          <w:tcBorders>
            <w:top w:val="single" w:sz="6" w:space="0" w:color="auto"/>
          </w:tcBorders>
          <w:tcMar>
            <w:top w:w="57" w:type="dxa"/>
          </w:tcMar>
        </w:tcPr>
        <w:p w:rsidR="0079325B" w:rsidRDefault="0079325B" w:rsidP="0079325B">
          <w:pPr>
            <w:pStyle w:val="itu"/>
          </w:pPr>
          <w:r>
            <w:t>E-mail:</w:t>
          </w:r>
          <w:r>
            <w:tab/>
            <w:t>itumail@itu.int</w:t>
          </w:r>
        </w:p>
      </w:tc>
    </w:tr>
    <w:tr w:rsidR="0079325B" w:rsidTr="0079325B">
      <w:trPr>
        <w:cantSplit/>
      </w:trPr>
      <w:tc>
        <w:tcPr>
          <w:tcW w:w="1062" w:type="pct"/>
        </w:tcPr>
        <w:p w:rsidR="0079325B" w:rsidRPr="008F5E3A" w:rsidRDefault="0079325B" w:rsidP="0079325B">
          <w:pPr>
            <w:pStyle w:val="itu"/>
          </w:pPr>
          <w:r w:rsidRPr="008F5E3A">
            <w:t>CH-1211 Geneva 20</w:t>
          </w:r>
        </w:p>
      </w:tc>
      <w:tc>
        <w:tcPr>
          <w:tcW w:w="1583" w:type="pct"/>
        </w:tcPr>
        <w:p w:rsidR="0079325B" w:rsidRPr="0050583E" w:rsidRDefault="0079325B" w:rsidP="0079325B">
          <w:pPr>
            <w:pStyle w:val="itu"/>
            <w:rPr>
              <w:lang w:val="en-US"/>
            </w:rPr>
          </w:pPr>
          <w:r w:rsidRPr="008F5E3A">
            <w:t>Telefax</w:t>
          </w:r>
          <w:r w:rsidRPr="008F5E3A">
            <w:tab/>
            <w:t>Gr3:</w:t>
          </w:r>
          <w:r w:rsidRPr="008F5E3A">
            <w:tab/>
            <w:t>+41 22 733 72 56</w:t>
          </w:r>
        </w:p>
      </w:tc>
      <w:tc>
        <w:tcPr>
          <w:tcW w:w="1224" w:type="pct"/>
        </w:tcPr>
        <w:p w:rsidR="0079325B" w:rsidRPr="008F5E3A" w:rsidRDefault="0079325B" w:rsidP="0079325B">
          <w:pPr>
            <w:pStyle w:val="itu"/>
          </w:pPr>
          <w:r w:rsidRPr="008F5E3A">
            <w:t>Telegram ITU GENEVE</w:t>
          </w:r>
        </w:p>
      </w:tc>
      <w:tc>
        <w:tcPr>
          <w:tcW w:w="1131" w:type="pct"/>
        </w:tcPr>
        <w:p w:rsidR="0079325B" w:rsidRPr="00724ED5" w:rsidRDefault="0079325B" w:rsidP="0079325B">
          <w:pPr>
            <w:pStyle w:val="itu"/>
            <w:rPr>
              <w:lang w:val="en-US"/>
            </w:rPr>
          </w:pPr>
          <w:r w:rsidRPr="008F5E3A">
            <w:tab/>
          </w:r>
          <w:hyperlink r:id="rId1" w:history="1">
            <w:r w:rsidRPr="0034525D">
              <w:rPr>
                <w:rStyle w:val="Hyperlink"/>
              </w:rPr>
              <w:t>www.itu.int</w:t>
            </w:r>
          </w:hyperlink>
        </w:p>
      </w:tc>
    </w:tr>
    <w:tr w:rsidR="0079325B" w:rsidTr="0079325B">
      <w:trPr>
        <w:cantSplit/>
      </w:trPr>
      <w:tc>
        <w:tcPr>
          <w:tcW w:w="1062" w:type="pct"/>
        </w:tcPr>
        <w:p w:rsidR="0079325B" w:rsidRDefault="0079325B" w:rsidP="0079325B">
          <w:pPr>
            <w:pStyle w:val="itu"/>
          </w:pPr>
          <w:r>
            <w:t>S</w:t>
          </w:r>
          <w:r w:rsidR="00DD72DE">
            <w:t>witzerland</w:t>
          </w:r>
        </w:p>
      </w:tc>
      <w:tc>
        <w:tcPr>
          <w:tcW w:w="1583" w:type="pct"/>
        </w:tcPr>
        <w:p w:rsidR="0079325B" w:rsidRDefault="0079325B" w:rsidP="0079325B">
          <w:pPr>
            <w:pStyle w:val="itu"/>
          </w:pPr>
          <w:r>
            <w:tab/>
            <w:t>Gr4:</w:t>
          </w:r>
          <w:r>
            <w:tab/>
            <w:t>+41 22 730 65 00</w:t>
          </w:r>
        </w:p>
      </w:tc>
      <w:tc>
        <w:tcPr>
          <w:tcW w:w="1224" w:type="pct"/>
        </w:tcPr>
        <w:p w:rsidR="0079325B" w:rsidRDefault="0079325B" w:rsidP="0079325B">
          <w:pPr>
            <w:pStyle w:val="itu"/>
          </w:pPr>
        </w:p>
      </w:tc>
      <w:tc>
        <w:tcPr>
          <w:tcW w:w="1131" w:type="pct"/>
        </w:tcPr>
        <w:p w:rsidR="0079325B" w:rsidRDefault="0079325B" w:rsidP="0079325B">
          <w:pPr>
            <w:pStyle w:val="itu"/>
          </w:pPr>
        </w:p>
      </w:tc>
    </w:tr>
  </w:tbl>
  <w:p w:rsidR="0079325B" w:rsidRPr="00E72848" w:rsidRDefault="0079325B" w:rsidP="005E2892">
    <w:pPr>
      <w:pStyle w:val="Footer"/>
      <w:bidi w:val="0"/>
      <w:spacing w:before="0"/>
      <w:rPr>
        <w:szCs w:val="18"/>
        <w:lang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92" w:rsidRPr="00073963" w:rsidRDefault="00A77920" w:rsidP="002F63A3">
    <w:pPr>
      <w:pStyle w:val="Footer"/>
      <w:rPr>
        <w:sz w:val="16"/>
        <w:lang w:val="fr-CH"/>
      </w:rPr>
    </w:pPr>
    <w:r w:rsidRPr="00801170">
      <w:rPr>
        <w:sz w:val="16"/>
        <w:lang w:val="fr-CH"/>
      </w:rPr>
      <w:t>ITU-T\BUREAU\CIRC\</w:t>
    </w:r>
    <w:r>
      <w:rPr>
        <w:sz w:val="16"/>
        <w:lang w:val="fr-CH"/>
      </w:rPr>
      <w:t>253</w:t>
    </w:r>
    <w:r w:rsidRPr="00801170">
      <w:rPr>
        <w:sz w:val="16"/>
        <w:lang w:val="fr-CH"/>
      </w:rPr>
      <w:t>E.DO</w:t>
    </w:r>
    <w:r>
      <w:rPr>
        <w:sz w:val="16"/>
        <w:lang w:val="fr-CH"/>
      </w:rPr>
      <w:t>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B8" w:rsidRPr="00BA4D64" w:rsidRDefault="00BA4D64" w:rsidP="00BA4D64">
    <w:pPr>
      <w:pStyle w:val="Footer"/>
      <w:bidi w:val="0"/>
      <w:jc w:val="right"/>
      <w:rPr>
        <w:sz w:val="16"/>
        <w:lang w:val="fr-CH"/>
      </w:rPr>
    </w:pPr>
    <w:r>
      <w:rPr>
        <w:sz w:val="16"/>
        <w:lang w:val="fr-CH"/>
      </w:rPr>
      <w:t>ITU-T\BUREAU\CIRC\253A.DOC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095" w:rsidRDefault="00072095">
      <w:r>
        <w:separator/>
      </w:r>
    </w:p>
  </w:footnote>
  <w:footnote w:type="continuationSeparator" w:id="0">
    <w:p w:rsidR="00072095" w:rsidRDefault="00072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D64" w:rsidRDefault="00BA4D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25B" w:rsidRDefault="0079325B"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2D5E38">
      <w:rPr>
        <w:rFonts w:cs="Times New Roman"/>
        <w:noProof/>
        <w:szCs w:val="22"/>
      </w:rPr>
      <w:t>8</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D64" w:rsidRDefault="00BA4D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92" w:rsidRDefault="00A77920">
    <w:pPr>
      <w:pStyle w:val="Header"/>
    </w:pPr>
    <w:r>
      <w:t xml:space="preserve">- </w:t>
    </w:r>
    <w:r>
      <w:fldChar w:fldCharType="begin"/>
    </w:r>
    <w:r>
      <w:instrText>PAGE</w:instrText>
    </w:r>
    <w:r>
      <w:fldChar w:fldCharType="separate"/>
    </w:r>
    <w:r w:rsidR="000163AB">
      <w:rPr>
        <w:noProof/>
        <w:rtl/>
      </w:rPr>
      <w:t>2</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49E" w:rsidRDefault="0008449E" w:rsidP="0008449E">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2D5E38">
      <w:rPr>
        <w:rFonts w:cs="Times New Roman"/>
        <w:noProof/>
        <w:szCs w:val="22"/>
      </w:rPr>
      <w:t>9</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10D1"/>
    <w:rsid w:val="000013EE"/>
    <w:rsid w:val="0000455C"/>
    <w:rsid w:val="00004A06"/>
    <w:rsid w:val="00007569"/>
    <w:rsid w:val="00012BDE"/>
    <w:rsid w:val="000132B7"/>
    <w:rsid w:val="00014365"/>
    <w:rsid w:val="000146CD"/>
    <w:rsid w:val="000161C8"/>
    <w:rsid w:val="000163AB"/>
    <w:rsid w:val="000164E0"/>
    <w:rsid w:val="00016797"/>
    <w:rsid w:val="00017EB5"/>
    <w:rsid w:val="00020DB7"/>
    <w:rsid w:val="000260D5"/>
    <w:rsid w:val="000302D3"/>
    <w:rsid w:val="000440C4"/>
    <w:rsid w:val="00050C01"/>
    <w:rsid w:val="0005103A"/>
    <w:rsid w:val="000512A3"/>
    <w:rsid w:val="000525E5"/>
    <w:rsid w:val="000577DF"/>
    <w:rsid w:val="000637D6"/>
    <w:rsid w:val="0006455A"/>
    <w:rsid w:val="00064EC5"/>
    <w:rsid w:val="00072095"/>
    <w:rsid w:val="00073E7E"/>
    <w:rsid w:val="00075D90"/>
    <w:rsid w:val="00076A45"/>
    <w:rsid w:val="00081D8A"/>
    <w:rsid w:val="0008449E"/>
    <w:rsid w:val="00084C93"/>
    <w:rsid w:val="00087D8A"/>
    <w:rsid w:val="00091CFC"/>
    <w:rsid w:val="00092A85"/>
    <w:rsid w:val="00094EF9"/>
    <w:rsid w:val="000977E7"/>
    <w:rsid w:val="000A3EFF"/>
    <w:rsid w:val="000A60E6"/>
    <w:rsid w:val="000A7621"/>
    <w:rsid w:val="000B4DE6"/>
    <w:rsid w:val="000C2FB2"/>
    <w:rsid w:val="000D1557"/>
    <w:rsid w:val="000D2EB8"/>
    <w:rsid w:val="000D3455"/>
    <w:rsid w:val="000D3F69"/>
    <w:rsid w:val="000D6000"/>
    <w:rsid w:val="000E0349"/>
    <w:rsid w:val="0010144A"/>
    <w:rsid w:val="001014A9"/>
    <w:rsid w:val="0010483F"/>
    <w:rsid w:val="001074C8"/>
    <w:rsid w:val="0011241B"/>
    <w:rsid w:val="001132C8"/>
    <w:rsid w:val="001207ED"/>
    <w:rsid w:val="00120B89"/>
    <w:rsid w:val="00125FD6"/>
    <w:rsid w:val="00127FFE"/>
    <w:rsid w:val="00133BF7"/>
    <w:rsid w:val="0013567E"/>
    <w:rsid w:val="00137228"/>
    <w:rsid w:val="001401E7"/>
    <w:rsid w:val="00140C3B"/>
    <w:rsid w:val="00150879"/>
    <w:rsid w:val="001523BE"/>
    <w:rsid w:val="0016239F"/>
    <w:rsid w:val="00180899"/>
    <w:rsid w:val="001919D1"/>
    <w:rsid w:val="0019658A"/>
    <w:rsid w:val="001A5641"/>
    <w:rsid w:val="001A5E10"/>
    <w:rsid w:val="001B37CC"/>
    <w:rsid w:val="001B5908"/>
    <w:rsid w:val="001C0EF6"/>
    <w:rsid w:val="001C1CB3"/>
    <w:rsid w:val="001C756A"/>
    <w:rsid w:val="001C7ECA"/>
    <w:rsid w:val="001D1DF8"/>
    <w:rsid w:val="001D39B3"/>
    <w:rsid w:val="001D3C11"/>
    <w:rsid w:val="001D3E3A"/>
    <w:rsid w:val="001D6103"/>
    <w:rsid w:val="001D6F02"/>
    <w:rsid w:val="001E4ABC"/>
    <w:rsid w:val="001F1051"/>
    <w:rsid w:val="001F6CD8"/>
    <w:rsid w:val="00201E08"/>
    <w:rsid w:val="002036BC"/>
    <w:rsid w:val="002056A6"/>
    <w:rsid w:val="0021011A"/>
    <w:rsid w:val="00213FD5"/>
    <w:rsid w:val="00214741"/>
    <w:rsid w:val="0021608C"/>
    <w:rsid w:val="0022041F"/>
    <w:rsid w:val="00220AB6"/>
    <w:rsid w:val="00224522"/>
    <w:rsid w:val="002251B3"/>
    <w:rsid w:val="00227252"/>
    <w:rsid w:val="002313E7"/>
    <w:rsid w:val="002330BE"/>
    <w:rsid w:val="00235C8A"/>
    <w:rsid w:val="00240D1D"/>
    <w:rsid w:val="00246AD0"/>
    <w:rsid w:val="00247D96"/>
    <w:rsid w:val="00247D9B"/>
    <w:rsid w:val="00250DC3"/>
    <w:rsid w:val="00252705"/>
    <w:rsid w:val="002561C9"/>
    <w:rsid w:val="00256EA5"/>
    <w:rsid w:val="00264241"/>
    <w:rsid w:val="002658A8"/>
    <w:rsid w:val="00270474"/>
    <w:rsid w:val="00270797"/>
    <w:rsid w:val="00274B47"/>
    <w:rsid w:val="00286E0F"/>
    <w:rsid w:val="00293F7E"/>
    <w:rsid w:val="002947F9"/>
    <w:rsid w:val="00295451"/>
    <w:rsid w:val="002A7665"/>
    <w:rsid w:val="002B04B0"/>
    <w:rsid w:val="002B0756"/>
    <w:rsid w:val="002B40C4"/>
    <w:rsid w:val="002B45A1"/>
    <w:rsid w:val="002B5B5A"/>
    <w:rsid w:val="002B634D"/>
    <w:rsid w:val="002C208D"/>
    <w:rsid w:val="002C233F"/>
    <w:rsid w:val="002C5576"/>
    <w:rsid w:val="002D5E38"/>
    <w:rsid w:val="002E11CA"/>
    <w:rsid w:val="002E3F3A"/>
    <w:rsid w:val="002E5CF7"/>
    <w:rsid w:val="002E6D6B"/>
    <w:rsid w:val="002E7216"/>
    <w:rsid w:val="002E73D1"/>
    <w:rsid w:val="002F5035"/>
    <w:rsid w:val="00300B47"/>
    <w:rsid w:val="00301350"/>
    <w:rsid w:val="00310129"/>
    <w:rsid w:val="00311F91"/>
    <w:rsid w:val="00312E5F"/>
    <w:rsid w:val="0031346F"/>
    <w:rsid w:val="00313593"/>
    <w:rsid w:val="0031633A"/>
    <w:rsid w:val="003310D2"/>
    <w:rsid w:val="003332E5"/>
    <w:rsid w:val="00335239"/>
    <w:rsid w:val="0033662B"/>
    <w:rsid w:val="00343BDE"/>
    <w:rsid w:val="00350939"/>
    <w:rsid w:val="00363805"/>
    <w:rsid w:val="00363E8E"/>
    <w:rsid w:val="00375E6F"/>
    <w:rsid w:val="00393E7C"/>
    <w:rsid w:val="00397AB4"/>
    <w:rsid w:val="003A5892"/>
    <w:rsid w:val="003B2C5F"/>
    <w:rsid w:val="003B459A"/>
    <w:rsid w:val="003B657D"/>
    <w:rsid w:val="003C2AC9"/>
    <w:rsid w:val="003D1F5C"/>
    <w:rsid w:val="003D56B1"/>
    <w:rsid w:val="003D61B5"/>
    <w:rsid w:val="003E051B"/>
    <w:rsid w:val="003E32A8"/>
    <w:rsid w:val="003E59C8"/>
    <w:rsid w:val="003E6B7D"/>
    <w:rsid w:val="003F58F9"/>
    <w:rsid w:val="003F7B38"/>
    <w:rsid w:val="00403C8F"/>
    <w:rsid w:val="004067A6"/>
    <w:rsid w:val="00407BE7"/>
    <w:rsid w:val="00417512"/>
    <w:rsid w:val="00422171"/>
    <w:rsid w:val="004221D4"/>
    <w:rsid w:val="00422E86"/>
    <w:rsid w:val="00425397"/>
    <w:rsid w:val="00431A19"/>
    <w:rsid w:val="004331B3"/>
    <w:rsid w:val="00447678"/>
    <w:rsid w:val="0045470E"/>
    <w:rsid w:val="0045475A"/>
    <w:rsid w:val="004558BF"/>
    <w:rsid w:val="004579B5"/>
    <w:rsid w:val="004603FF"/>
    <w:rsid w:val="00460C4B"/>
    <w:rsid w:val="00461C8D"/>
    <w:rsid w:val="00471EC0"/>
    <w:rsid w:val="00472713"/>
    <w:rsid w:val="00474AAB"/>
    <w:rsid w:val="00474C47"/>
    <w:rsid w:val="00476E22"/>
    <w:rsid w:val="00492FAD"/>
    <w:rsid w:val="0049418C"/>
    <w:rsid w:val="00496580"/>
    <w:rsid w:val="004A0F33"/>
    <w:rsid w:val="004A3035"/>
    <w:rsid w:val="004A510C"/>
    <w:rsid w:val="004A52B4"/>
    <w:rsid w:val="004A5D8C"/>
    <w:rsid w:val="004A6900"/>
    <w:rsid w:val="004A7A1A"/>
    <w:rsid w:val="004B2BE4"/>
    <w:rsid w:val="004B49B9"/>
    <w:rsid w:val="004B689C"/>
    <w:rsid w:val="004C4332"/>
    <w:rsid w:val="004D5FC9"/>
    <w:rsid w:val="004D7123"/>
    <w:rsid w:val="004E1059"/>
    <w:rsid w:val="004E204C"/>
    <w:rsid w:val="004E4BB7"/>
    <w:rsid w:val="004F3D50"/>
    <w:rsid w:val="0050583E"/>
    <w:rsid w:val="005109F7"/>
    <w:rsid w:val="0051132E"/>
    <w:rsid w:val="00511394"/>
    <w:rsid w:val="0051162C"/>
    <w:rsid w:val="00523B5B"/>
    <w:rsid w:val="0052617B"/>
    <w:rsid w:val="00530D3C"/>
    <w:rsid w:val="00535175"/>
    <w:rsid w:val="00535CA0"/>
    <w:rsid w:val="00537B94"/>
    <w:rsid w:val="005429E9"/>
    <w:rsid w:val="00543D04"/>
    <w:rsid w:val="0054515F"/>
    <w:rsid w:val="00550F45"/>
    <w:rsid w:val="00553969"/>
    <w:rsid w:val="00557998"/>
    <w:rsid w:val="00560CA8"/>
    <w:rsid w:val="00563B09"/>
    <w:rsid w:val="005651A5"/>
    <w:rsid w:val="005715EE"/>
    <w:rsid w:val="0057474C"/>
    <w:rsid w:val="00575402"/>
    <w:rsid w:val="00575B6C"/>
    <w:rsid w:val="0058156E"/>
    <w:rsid w:val="005821D3"/>
    <w:rsid w:val="005829FB"/>
    <w:rsid w:val="00586F78"/>
    <w:rsid w:val="00590020"/>
    <w:rsid w:val="00591E68"/>
    <w:rsid w:val="005960F3"/>
    <w:rsid w:val="00597B35"/>
    <w:rsid w:val="005A22C0"/>
    <w:rsid w:val="005A401E"/>
    <w:rsid w:val="005A6657"/>
    <w:rsid w:val="005B05DA"/>
    <w:rsid w:val="005B56F9"/>
    <w:rsid w:val="005C1928"/>
    <w:rsid w:val="005C447D"/>
    <w:rsid w:val="005C6551"/>
    <w:rsid w:val="005D467E"/>
    <w:rsid w:val="005D488B"/>
    <w:rsid w:val="005D702E"/>
    <w:rsid w:val="005E007E"/>
    <w:rsid w:val="005E2892"/>
    <w:rsid w:val="005F33FD"/>
    <w:rsid w:val="006011E0"/>
    <w:rsid w:val="0060203A"/>
    <w:rsid w:val="006037B9"/>
    <w:rsid w:val="00605E96"/>
    <w:rsid w:val="00614F3F"/>
    <w:rsid w:val="00620B42"/>
    <w:rsid w:val="00621156"/>
    <w:rsid w:val="00633EB6"/>
    <w:rsid w:val="006344E2"/>
    <w:rsid w:val="00637878"/>
    <w:rsid w:val="00637FB5"/>
    <w:rsid w:val="00642F8E"/>
    <w:rsid w:val="0064388F"/>
    <w:rsid w:val="00646D81"/>
    <w:rsid w:val="006553FB"/>
    <w:rsid w:val="00655E5A"/>
    <w:rsid w:val="006638AC"/>
    <w:rsid w:val="00664DAB"/>
    <w:rsid w:val="00665CE5"/>
    <w:rsid w:val="00672C1B"/>
    <w:rsid w:val="00674542"/>
    <w:rsid w:val="00674CEE"/>
    <w:rsid w:val="006765EA"/>
    <w:rsid w:val="00677F6E"/>
    <w:rsid w:val="00680F48"/>
    <w:rsid w:val="00681DA0"/>
    <w:rsid w:val="006845A9"/>
    <w:rsid w:val="00687F0B"/>
    <w:rsid w:val="0069450E"/>
    <w:rsid w:val="006961FB"/>
    <w:rsid w:val="00696BB2"/>
    <w:rsid w:val="00697445"/>
    <w:rsid w:val="00697895"/>
    <w:rsid w:val="006A058F"/>
    <w:rsid w:val="006A2AF3"/>
    <w:rsid w:val="006A3056"/>
    <w:rsid w:val="006B3410"/>
    <w:rsid w:val="006B52B5"/>
    <w:rsid w:val="006B6B9A"/>
    <w:rsid w:val="006C1530"/>
    <w:rsid w:val="006C2449"/>
    <w:rsid w:val="006C4FFB"/>
    <w:rsid w:val="006C7A29"/>
    <w:rsid w:val="006D49AD"/>
    <w:rsid w:val="006E73B1"/>
    <w:rsid w:val="007054BB"/>
    <w:rsid w:val="0071127D"/>
    <w:rsid w:val="007149A7"/>
    <w:rsid w:val="007202C3"/>
    <w:rsid w:val="00723AA5"/>
    <w:rsid w:val="00727D79"/>
    <w:rsid w:val="00732815"/>
    <w:rsid w:val="00740B00"/>
    <w:rsid w:val="007437F9"/>
    <w:rsid w:val="00746048"/>
    <w:rsid w:val="007561C9"/>
    <w:rsid w:val="00757D5F"/>
    <w:rsid w:val="0076311C"/>
    <w:rsid w:val="00764273"/>
    <w:rsid w:val="00767D08"/>
    <w:rsid w:val="00775842"/>
    <w:rsid w:val="00775E3D"/>
    <w:rsid w:val="00776896"/>
    <w:rsid w:val="007804EA"/>
    <w:rsid w:val="0078061A"/>
    <w:rsid w:val="0078644F"/>
    <w:rsid w:val="0079325B"/>
    <w:rsid w:val="00795FF6"/>
    <w:rsid w:val="007A09FD"/>
    <w:rsid w:val="007A63EC"/>
    <w:rsid w:val="007A66C2"/>
    <w:rsid w:val="007A6984"/>
    <w:rsid w:val="007A7E70"/>
    <w:rsid w:val="007B1AED"/>
    <w:rsid w:val="007B5E75"/>
    <w:rsid w:val="007C1AEA"/>
    <w:rsid w:val="007D22C0"/>
    <w:rsid w:val="007D7895"/>
    <w:rsid w:val="007E76AC"/>
    <w:rsid w:val="007F0AC6"/>
    <w:rsid w:val="007F21EC"/>
    <w:rsid w:val="007F39DB"/>
    <w:rsid w:val="0080133D"/>
    <w:rsid w:val="008041A7"/>
    <w:rsid w:val="00806C2C"/>
    <w:rsid w:val="00807D69"/>
    <w:rsid w:val="00811121"/>
    <w:rsid w:val="00814826"/>
    <w:rsid w:val="008165EA"/>
    <w:rsid w:val="0081722F"/>
    <w:rsid w:val="0081726E"/>
    <w:rsid w:val="008226F2"/>
    <w:rsid w:val="0082500A"/>
    <w:rsid w:val="0082601D"/>
    <w:rsid w:val="0082673E"/>
    <w:rsid w:val="00830F86"/>
    <w:rsid w:val="00833E8C"/>
    <w:rsid w:val="00850570"/>
    <w:rsid w:val="00852573"/>
    <w:rsid w:val="00852A57"/>
    <w:rsid w:val="00853263"/>
    <w:rsid w:val="00866CFB"/>
    <w:rsid w:val="0087077B"/>
    <w:rsid w:val="00870B14"/>
    <w:rsid w:val="0087332D"/>
    <w:rsid w:val="00875870"/>
    <w:rsid w:val="00876CC0"/>
    <w:rsid w:val="00883E59"/>
    <w:rsid w:val="00886A0C"/>
    <w:rsid w:val="008B61CA"/>
    <w:rsid w:val="008C2BD0"/>
    <w:rsid w:val="008C3899"/>
    <w:rsid w:val="008C4385"/>
    <w:rsid w:val="008C7D86"/>
    <w:rsid w:val="008D27E0"/>
    <w:rsid w:val="008D2E33"/>
    <w:rsid w:val="008D3838"/>
    <w:rsid w:val="008D4F12"/>
    <w:rsid w:val="008D5AF0"/>
    <w:rsid w:val="008D74FA"/>
    <w:rsid w:val="008E21AA"/>
    <w:rsid w:val="008F4C50"/>
    <w:rsid w:val="008F55E3"/>
    <w:rsid w:val="008F7B1F"/>
    <w:rsid w:val="009015FD"/>
    <w:rsid w:val="009041F1"/>
    <w:rsid w:val="009048A4"/>
    <w:rsid w:val="00904BF4"/>
    <w:rsid w:val="00911629"/>
    <w:rsid w:val="00913E64"/>
    <w:rsid w:val="00914455"/>
    <w:rsid w:val="00920A44"/>
    <w:rsid w:val="009257DF"/>
    <w:rsid w:val="0093679C"/>
    <w:rsid w:val="0095173C"/>
    <w:rsid w:val="0096075D"/>
    <w:rsid w:val="00965582"/>
    <w:rsid w:val="00973D3C"/>
    <w:rsid w:val="0097559C"/>
    <w:rsid w:val="0097651D"/>
    <w:rsid w:val="0098075F"/>
    <w:rsid w:val="00980D9A"/>
    <w:rsid w:val="009824F8"/>
    <w:rsid w:val="00986865"/>
    <w:rsid w:val="009938A9"/>
    <w:rsid w:val="009961EB"/>
    <w:rsid w:val="009A1E83"/>
    <w:rsid w:val="009A398E"/>
    <w:rsid w:val="009A61F8"/>
    <w:rsid w:val="009B0414"/>
    <w:rsid w:val="009B5009"/>
    <w:rsid w:val="009C4ADE"/>
    <w:rsid w:val="009D02CE"/>
    <w:rsid w:val="009D2DD2"/>
    <w:rsid w:val="009D334B"/>
    <w:rsid w:val="009D633F"/>
    <w:rsid w:val="009E1CE0"/>
    <w:rsid w:val="009E21AD"/>
    <w:rsid w:val="009E6AE4"/>
    <w:rsid w:val="009F4B09"/>
    <w:rsid w:val="00A0241A"/>
    <w:rsid w:val="00A02976"/>
    <w:rsid w:val="00A14ADB"/>
    <w:rsid w:val="00A22222"/>
    <w:rsid w:val="00A26EA0"/>
    <w:rsid w:val="00A36167"/>
    <w:rsid w:val="00A55013"/>
    <w:rsid w:val="00A6296D"/>
    <w:rsid w:val="00A655AC"/>
    <w:rsid w:val="00A66135"/>
    <w:rsid w:val="00A67AC3"/>
    <w:rsid w:val="00A77701"/>
    <w:rsid w:val="00A77920"/>
    <w:rsid w:val="00A82313"/>
    <w:rsid w:val="00A8326A"/>
    <w:rsid w:val="00A83A6D"/>
    <w:rsid w:val="00A90460"/>
    <w:rsid w:val="00A95BF9"/>
    <w:rsid w:val="00A96CD8"/>
    <w:rsid w:val="00AA0DC1"/>
    <w:rsid w:val="00AA1F42"/>
    <w:rsid w:val="00AA50BB"/>
    <w:rsid w:val="00AB063E"/>
    <w:rsid w:val="00AB321E"/>
    <w:rsid w:val="00AB5A96"/>
    <w:rsid w:val="00AB795D"/>
    <w:rsid w:val="00AD28DD"/>
    <w:rsid w:val="00AD7C4D"/>
    <w:rsid w:val="00AE10FE"/>
    <w:rsid w:val="00AE7B81"/>
    <w:rsid w:val="00AF6BC1"/>
    <w:rsid w:val="00B0203A"/>
    <w:rsid w:val="00B06EFE"/>
    <w:rsid w:val="00B10464"/>
    <w:rsid w:val="00B14AEF"/>
    <w:rsid w:val="00B16B45"/>
    <w:rsid w:val="00B204CB"/>
    <w:rsid w:val="00B22847"/>
    <w:rsid w:val="00B232BD"/>
    <w:rsid w:val="00B25F1A"/>
    <w:rsid w:val="00B269E5"/>
    <w:rsid w:val="00B364AD"/>
    <w:rsid w:val="00B40910"/>
    <w:rsid w:val="00B51184"/>
    <w:rsid w:val="00B57363"/>
    <w:rsid w:val="00B64102"/>
    <w:rsid w:val="00B73D95"/>
    <w:rsid w:val="00B7558A"/>
    <w:rsid w:val="00B77254"/>
    <w:rsid w:val="00B805FD"/>
    <w:rsid w:val="00B80951"/>
    <w:rsid w:val="00B80A6A"/>
    <w:rsid w:val="00B85152"/>
    <w:rsid w:val="00B92D67"/>
    <w:rsid w:val="00BA4D64"/>
    <w:rsid w:val="00BB1019"/>
    <w:rsid w:val="00BB2862"/>
    <w:rsid w:val="00BB3AA1"/>
    <w:rsid w:val="00BB639B"/>
    <w:rsid w:val="00BC45BA"/>
    <w:rsid w:val="00BC5736"/>
    <w:rsid w:val="00BC683A"/>
    <w:rsid w:val="00BC6CBF"/>
    <w:rsid w:val="00BD225D"/>
    <w:rsid w:val="00BD2A33"/>
    <w:rsid w:val="00BD51F1"/>
    <w:rsid w:val="00BD5AD1"/>
    <w:rsid w:val="00C10BF6"/>
    <w:rsid w:val="00C13F40"/>
    <w:rsid w:val="00C16CB6"/>
    <w:rsid w:val="00C321E8"/>
    <w:rsid w:val="00C32ED9"/>
    <w:rsid w:val="00C335A4"/>
    <w:rsid w:val="00C33D50"/>
    <w:rsid w:val="00C34ACD"/>
    <w:rsid w:val="00C370C6"/>
    <w:rsid w:val="00C37606"/>
    <w:rsid w:val="00C42FC9"/>
    <w:rsid w:val="00C47940"/>
    <w:rsid w:val="00C51B79"/>
    <w:rsid w:val="00C5355E"/>
    <w:rsid w:val="00C53A1D"/>
    <w:rsid w:val="00C5483C"/>
    <w:rsid w:val="00C56944"/>
    <w:rsid w:val="00C66212"/>
    <w:rsid w:val="00C67A47"/>
    <w:rsid w:val="00C714FF"/>
    <w:rsid w:val="00C7616B"/>
    <w:rsid w:val="00C766C5"/>
    <w:rsid w:val="00C96833"/>
    <w:rsid w:val="00C969D1"/>
    <w:rsid w:val="00CB078D"/>
    <w:rsid w:val="00CB63B9"/>
    <w:rsid w:val="00CC0067"/>
    <w:rsid w:val="00CC0E5D"/>
    <w:rsid w:val="00CC30F9"/>
    <w:rsid w:val="00CC6B09"/>
    <w:rsid w:val="00CD3457"/>
    <w:rsid w:val="00CD442B"/>
    <w:rsid w:val="00CD49DF"/>
    <w:rsid w:val="00CD5243"/>
    <w:rsid w:val="00CD5BB0"/>
    <w:rsid w:val="00CE2555"/>
    <w:rsid w:val="00CE7C57"/>
    <w:rsid w:val="00CF1B69"/>
    <w:rsid w:val="00CF2045"/>
    <w:rsid w:val="00CF4610"/>
    <w:rsid w:val="00CF4D3B"/>
    <w:rsid w:val="00CF7EA1"/>
    <w:rsid w:val="00D07074"/>
    <w:rsid w:val="00D119B1"/>
    <w:rsid w:val="00D16C82"/>
    <w:rsid w:val="00D177A6"/>
    <w:rsid w:val="00D20AE5"/>
    <w:rsid w:val="00D21ABA"/>
    <w:rsid w:val="00D32283"/>
    <w:rsid w:val="00D34318"/>
    <w:rsid w:val="00D34A31"/>
    <w:rsid w:val="00D36DE5"/>
    <w:rsid w:val="00D446C4"/>
    <w:rsid w:val="00D45212"/>
    <w:rsid w:val="00D57797"/>
    <w:rsid w:val="00D61F3A"/>
    <w:rsid w:val="00D668E2"/>
    <w:rsid w:val="00D67AEB"/>
    <w:rsid w:val="00D7571D"/>
    <w:rsid w:val="00D807A7"/>
    <w:rsid w:val="00D81C5C"/>
    <w:rsid w:val="00D82615"/>
    <w:rsid w:val="00D84854"/>
    <w:rsid w:val="00D86402"/>
    <w:rsid w:val="00D87242"/>
    <w:rsid w:val="00D90360"/>
    <w:rsid w:val="00D923A9"/>
    <w:rsid w:val="00D96618"/>
    <w:rsid w:val="00DA07ED"/>
    <w:rsid w:val="00DA1155"/>
    <w:rsid w:val="00DB0549"/>
    <w:rsid w:val="00DB1B43"/>
    <w:rsid w:val="00DC17AB"/>
    <w:rsid w:val="00DC2200"/>
    <w:rsid w:val="00DC4DC2"/>
    <w:rsid w:val="00DC5505"/>
    <w:rsid w:val="00DD1ECF"/>
    <w:rsid w:val="00DD72DE"/>
    <w:rsid w:val="00DE3A97"/>
    <w:rsid w:val="00DE4D41"/>
    <w:rsid w:val="00DE76C6"/>
    <w:rsid w:val="00DE7845"/>
    <w:rsid w:val="00DF0B2F"/>
    <w:rsid w:val="00DF59FC"/>
    <w:rsid w:val="00E06A81"/>
    <w:rsid w:val="00E11642"/>
    <w:rsid w:val="00E1187D"/>
    <w:rsid w:val="00E14185"/>
    <w:rsid w:val="00E1755B"/>
    <w:rsid w:val="00E24356"/>
    <w:rsid w:val="00E25C6C"/>
    <w:rsid w:val="00E27501"/>
    <w:rsid w:val="00E3160A"/>
    <w:rsid w:val="00E32073"/>
    <w:rsid w:val="00E36E54"/>
    <w:rsid w:val="00E4218D"/>
    <w:rsid w:val="00E42190"/>
    <w:rsid w:val="00E448CA"/>
    <w:rsid w:val="00E507D1"/>
    <w:rsid w:val="00E50C9C"/>
    <w:rsid w:val="00E529E7"/>
    <w:rsid w:val="00E52BD6"/>
    <w:rsid w:val="00E61E5B"/>
    <w:rsid w:val="00E643BA"/>
    <w:rsid w:val="00E65A50"/>
    <w:rsid w:val="00E65A64"/>
    <w:rsid w:val="00E660EF"/>
    <w:rsid w:val="00E76382"/>
    <w:rsid w:val="00E7666B"/>
    <w:rsid w:val="00E80F95"/>
    <w:rsid w:val="00E81A22"/>
    <w:rsid w:val="00E8601E"/>
    <w:rsid w:val="00E861CD"/>
    <w:rsid w:val="00E96B35"/>
    <w:rsid w:val="00E971A6"/>
    <w:rsid w:val="00EA2FA2"/>
    <w:rsid w:val="00EA5B6B"/>
    <w:rsid w:val="00EA722D"/>
    <w:rsid w:val="00EB52DD"/>
    <w:rsid w:val="00EB661D"/>
    <w:rsid w:val="00EC0515"/>
    <w:rsid w:val="00EC38BA"/>
    <w:rsid w:val="00EC68D0"/>
    <w:rsid w:val="00ED30C0"/>
    <w:rsid w:val="00ED3E50"/>
    <w:rsid w:val="00ED618E"/>
    <w:rsid w:val="00ED6CD3"/>
    <w:rsid w:val="00EE1F3F"/>
    <w:rsid w:val="00EE2B32"/>
    <w:rsid w:val="00EE3DC4"/>
    <w:rsid w:val="00EF1712"/>
    <w:rsid w:val="00EF436C"/>
    <w:rsid w:val="00EF5BAB"/>
    <w:rsid w:val="00F03585"/>
    <w:rsid w:val="00F060DD"/>
    <w:rsid w:val="00F0698D"/>
    <w:rsid w:val="00F11BC4"/>
    <w:rsid w:val="00F14BA4"/>
    <w:rsid w:val="00F20164"/>
    <w:rsid w:val="00F23FC1"/>
    <w:rsid w:val="00F255AA"/>
    <w:rsid w:val="00F318DD"/>
    <w:rsid w:val="00F33771"/>
    <w:rsid w:val="00F41463"/>
    <w:rsid w:val="00F43260"/>
    <w:rsid w:val="00F53552"/>
    <w:rsid w:val="00F57647"/>
    <w:rsid w:val="00F61F97"/>
    <w:rsid w:val="00F64182"/>
    <w:rsid w:val="00F65153"/>
    <w:rsid w:val="00F6747C"/>
    <w:rsid w:val="00F70E06"/>
    <w:rsid w:val="00F71475"/>
    <w:rsid w:val="00F71CA3"/>
    <w:rsid w:val="00F7389D"/>
    <w:rsid w:val="00F76437"/>
    <w:rsid w:val="00F856AD"/>
    <w:rsid w:val="00F877C1"/>
    <w:rsid w:val="00F91BE5"/>
    <w:rsid w:val="00F968D5"/>
    <w:rsid w:val="00FA6851"/>
    <w:rsid w:val="00FB089C"/>
    <w:rsid w:val="00FB1373"/>
    <w:rsid w:val="00FB3342"/>
    <w:rsid w:val="00FB6B6D"/>
    <w:rsid w:val="00FB7BF8"/>
    <w:rsid w:val="00FC16AB"/>
    <w:rsid w:val="00FC593B"/>
    <w:rsid w:val="00FC641F"/>
    <w:rsid w:val="00FC651D"/>
    <w:rsid w:val="00FE7226"/>
    <w:rsid w:val="00FE7CD2"/>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A57"/>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Normal"/>
    <w:next w:val="Normal"/>
    <w:link w:val="Heading2Char"/>
    <w:semiHidden/>
    <w:unhideWhenUsed/>
    <w:qFormat/>
    <w:rsid w:val="009E6A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title">
    <w:name w:val="Annex_title"/>
    <w:basedOn w:val="Normal"/>
    <w:next w:val="Normal"/>
    <w:link w:val="AnnextitleChar"/>
    <w:rsid w:val="00AE10FE"/>
    <w:pPr>
      <w:widowControl w:val="0"/>
      <w:overflowPunct w:val="0"/>
      <w:autoSpaceDE w:val="0"/>
      <w:autoSpaceDN w:val="0"/>
      <w:adjustRightInd w:val="0"/>
      <w:spacing w:before="200"/>
      <w:jc w:val="center"/>
      <w:textAlignment w:val="baseline"/>
    </w:pPr>
    <w:rPr>
      <w:rFonts w:ascii="Times New Roman Bold" w:eastAsia="'宋体" w:hAnsi="Times New Roman Bold"/>
      <w:b/>
      <w:bCs/>
      <w:sz w:val="28"/>
      <w:szCs w:val="40"/>
      <w:lang w:val="fr-FR" w:eastAsia="zh-CN"/>
    </w:rPr>
  </w:style>
  <w:style w:type="character" w:customStyle="1" w:styleId="AnnextitleChar">
    <w:name w:val="Annex_title Char"/>
    <w:basedOn w:val="DefaultParagraphFont"/>
    <w:link w:val="Annextitle"/>
    <w:rsid w:val="00AE10FE"/>
    <w:rPr>
      <w:rFonts w:ascii="Times New Roman Bold" w:eastAsia="'宋体" w:hAnsi="Times New Roman Bold" w:cs="Traditional Arabic"/>
      <w:b/>
      <w:bCs/>
      <w:sz w:val="28"/>
      <w:szCs w:val="40"/>
      <w:lang w:val="fr-FR"/>
    </w:rPr>
  </w:style>
  <w:style w:type="paragraph" w:customStyle="1" w:styleId="AnnexNO">
    <w:name w:val="Annex_NO"/>
    <w:basedOn w:val="Normal"/>
    <w:autoRedefine/>
    <w:qFormat/>
    <w:rsid w:val="00AE10FE"/>
    <w:pPr>
      <w:keepNext/>
      <w:keepLines/>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sz w:val="28"/>
      <w:szCs w:val="40"/>
      <w:lang w:val="en-GB" w:bidi="ar-EG"/>
    </w:rPr>
  </w:style>
  <w:style w:type="paragraph" w:styleId="ListParagraph">
    <w:name w:val="List Paragraph"/>
    <w:basedOn w:val="Normal"/>
    <w:uiPriority w:val="34"/>
    <w:qFormat/>
    <w:rsid w:val="00AE10FE"/>
    <w:pPr>
      <w:ind w:left="720"/>
      <w:contextualSpacing/>
    </w:pPr>
  </w:style>
  <w:style w:type="paragraph" w:customStyle="1" w:styleId="enu">
    <w:name w:val="enu"/>
    <w:basedOn w:val="Normal"/>
    <w:rsid w:val="00870B14"/>
    <w:rPr>
      <w:spacing w:val="-4"/>
      <w:lang w:bidi="ar-EG"/>
    </w:rPr>
  </w:style>
  <w:style w:type="paragraph" w:customStyle="1" w:styleId="enumlev1">
    <w:name w:val="enumlev1"/>
    <w:basedOn w:val="Normal"/>
    <w:next w:val="Normal"/>
    <w:link w:val="enumlev1Char"/>
    <w:uiPriority w:val="99"/>
    <w:qFormat/>
    <w:rsid w:val="00870B14"/>
    <w:pPr>
      <w:tabs>
        <w:tab w:val="left" w:pos="1134"/>
      </w:tabs>
      <w:spacing w:before="80"/>
      <w:ind w:left="1134" w:hanging="1134"/>
    </w:pPr>
  </w:style>
  <w:style w:type="character" w:customStyle="1" w:styleId="enumlev1Char">
    <w:name w:val="enumlev1 Char"/>
    <w:basedOn w:val="DefaultParagraphFont"/>
    <w:link w:val="enumlev1"/>
    <w:uiPriority w:val="99"/>
    <w:rsid w:val="00870B14"/>
    <w:rPr>
      <w:rFonts w:cs="Traditional Arabic"/>
      <w:sz w:val="22"/>
      <w:szCs w:val="30"/>
      <w:lang w:eastAsia="en-US"/>
    </w:rPr>
  </w:style>
  <w:style w:type="paragraph" w:customStyle="1" w:styleId="Headingb">
    <w:name w:val="Heading_b"/>
    <w:basedOn w:val="Heading2"/>
    <w:rsid w:val="009E6AE4"/>
    <w:pPr>
      <w:keepLines w:val="0"/>
      <w:tabs>
        <w:tab w:val="left" w:pos="1134"/>
      </w:tabs>
      <w:spacing w:before="240"/>
      <w:ind w:left="1134" w:hanging="1134"/>
    </w:pPr>
    <w:rPr>
      <w:rFonts w:ascii="Times New Roman Bold" w:eastAsia="Times New Roman" w:hAnsi="Times New Roman Bold" w:cs="Traditional Arabic"/>
      <w:b w:val="0"/>
      <w:color w:val="auto"/>
      <w:kern w:val="14"/>
      <w:sz w:val="24"/>
      <w:szCs w:val="32"/>
      <w:lang w:bidi="ar-EG"/>
    </w:rPr>
  </w:style>
  <w:style w:type="character" w:customStyle="1" w:styleId="Heading2Char">
    <w:name w:val="Heading 2 Char"/>
    <w:basedOn w:val="DefaultParagraphFont"/>
    <w:link w:val="Heading2"/>
    <w:semiHidden/>
    <w:rsid w:val="009E6AE4"/>
    <w:rPr>
      <w:rFonts w:asciiTheme="majorHAnsi" w:eastAsiaTheme="majorEastAsia" w:hAnsiTheme="majorHAnsi" w:cstheme="majorBidi"/>
      <w:b/>
      <w:bCs/>
      <w:color w:val="4F81BD" w:themeColor="accent1"/>
      <w:sz w:val="26"/>
      <w:szCs w:val="26"/>
      <w:lang w:eastAsia="en-US"/>
    </w:rPr>
  </w:style>
  <w:style w:type="paragraph" w:styleId="BodyText">
    <w:name w:val="Body Text"/>
    <w:basedOn w:val="Normal"/>
    <w:link w:val="BodyTextChar"/>
    <w:rsid w:val="000D2EB8"/>
    <w:pPr>
      <w:spacing w:after="120"/>
    </w:pPr>
  </w:style>
  <w:style w:type="character" w:customStyle="1" w:styleId="BodyTextChar">
    <w:name w:val="Body Text Char"/>
    <w:basedOn w:val="DefaultParagraphFont"/>
    <w:link w:val="BodyText"/>
    <w:rsid w:val="000D2EB8"/>
    <w:rPr>
      <w:rFonts w:cs="Traditional Arabic"/>
      <w:sz w:val="22"/>
      <w:szCs w:val="30"/>
      <w:lang w:eastAsia="en-US"/>
    </w:rPr>
  </w:style>
  <w:style w:type="paragraph" w:customStyle="1" w:styleId="FigureLegend">
    <w:name w:val="Figure_Legend"/>
    <w:basedOn w:val="Normal"/>
    <w:rsid w:val="000D2EB8"/>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character" w:styleId="FollowedHyperlink">
    <w:name w:val="FollowedHyperlink"/>
    <w:basedOn w:val="DefaultParagraphFont"/>
    <w:rsid w:val="000164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A57"/>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Normal"/>
    <w:next w:val="Normal"/>
    <w:link w:val="Heading2Char"/>
    <w:semiHidden/>
    <w:unhideWhenUsed/>
    <w:qFormat/>
    <w:rsid w:val="009E6A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title">
    <w:name w:val="Annex_title"/>
    <w:basedOn w:val="Normal"/>
    <w:next w:val="Normal"/>
    <w:link w:val="AnnextitleChar"/>
    <w:rsid w:val="00AE10FE"/>
    <w:pPr>
      <w:widowControl w:val="0"/>
      <w:overflowPunct w:val="0"/>
      <w:autoSpaceDE w:val="0"/>
      <w:autoSpaceDN w:val="0"/>
      <w:adjustRightInd w:val="0"/>
      <w:spacing w:before="200"/>
      <w:jc w:val="center"/>
      <w:textAlignment w:val="baseline"/>
    </w:pPr>
    <w:rPr>
      <w:rFonts w:ascii="Times New Roman Bold" w:eastAsia="'宋体" w:hAnsi="Times New Roman Bold"/>
      <w:b/>
      <w:bCs/>
      <w:sz w:val="28"/>
      <w:szCs w:val="40"/>
      <w:lang w:val="fr-FR" w:eastAsia="zh-CN"/>
    </w:rPr>
  </w:style>
  <w:style w:type="character" w:customStyle="1" w:styleId="AnnextitleChar">
    <w:name w:val="Annex_title Char"/>
    <w:basedOn w:val="DefaultParagraphFont"/>
    <w:link w:val="Annextitle"/>
    <w:rsid w:val="00AE10FE"/>
    <w:rPr>
      <w:rFonts w:ascii="Times New Roman Bold" w:eastAsia="'宋体" w:hAnsi="Times New Roman Bold" w:cs="Traditional Arabic"/>
      <w:b/>
      <w:bCs/>
      <w:sz w:val="28"/>
      <w:szCs w:val="40"/>
      <w:lang w:val="fr-FR"/>
    </w:rPr>
  </w:style>
  <w:style w:type="paragraph" w:customStyle="1" w:styleId="AnnexNO">
    <w:name w:val="Annex_NO"/>
    <w:basedOn w:val="Normal"/>
    <w:autoRedefine/>
    <w:qFormat/>
    <w:rsid w:val="00AE10FE"/>
    <w:pPr>
      <w:keepNext/>
      <w:keepLines/>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sz w:val="28"/>
      <w:szCs w:val="40"/>
      <w:lang w:val="en-GB" w:bidi="ar-EG"/>
    </w:rPr>
  </w:style>
  <w:style w:type="paragraph" w:styleId="ListParagraph">
    <w:name w:val="List Paragraph"/>
    <w:basedOn w:val="Normal"/>
    <w:uiPriority w:val="34"/>
    <w:qFormat/>
    <w:rsid w:val="00AE10FE"/>
    <w:pPr>
      <w:ind w:left="720"/>
      <w:contextualSpacing/>
    </w:pPr>
  </w:style>
  <w:style w:type="paragraph" w:customStyle="1" w:styleId="enu">
    <w:name w:val="enu"/>
    <w:basedOn w:val="Normal"/>
    <w:rsid w:val="00870B14"/>
    <w:rPr>
      <w:spacing w:val="-4"/>
      <w:lang w:bidi="ar-EG"/>
    </w:rPr>
  </w:style>
  <w:style w:type="paragraph" w:customStyle="1" w:styleId="enumlev1">
    <w:name w:val="enumlev1"/>
    <w:basedOn w:val="Normal"/>
    <w:next w:val="Normal"/>
    <w:link w:val="enumlev1Char"/>
    <w:uiPriority w:val="99"/>
    <w:qFormat/>
    <w:rsid w:val="00870B14"/>
    <w:pPr>
      <w:tabs>
        <w:tab w:val="left" w:pos="1134"/>
      </w:tabs>
      <w:spacing w:before="80"/>
      <w:ind w:left="1134" w:hanging="1134"/>
    </w:pPr>
  </w:style>
  <w:style w:type="character" w:customStyle="1" w:styleId="enumlev1Char">
    <w:name w:val="enumlev1 Char"/>
    <w:basedOn w:val="DefaultParagraphFont"/>
    <w:link w:val="enumlev1"/>
    <w:uiPriority w:val="99"/>
    <w:rsid w:val="00870B14"/>
    <w:rPr>
      <w:rFonts w:cs="Traditional Arabic"/>
      <w:sz w:val="22"/>
      <w:szCs w:val="30"/>
      <w:lang w:eastAsia="en-US"/>
    </w:rPr>
  </w:style>
  <w:style w:type="paragraph" w:customStyle="1" w:styleId="Headingb">
    <w:name w:val="Heading_b"/>
    <w:basedOn w:val="Heading2"/>
    <w:rsid w:val="009E6AE4"/>
    <w:pPr>
      <w:keepLines w:val="0"/>
      <w:tabs>
        <w:tab w:val="left" w:pos="1134"/>
      </w:tabs>
      <w:spacing w:before="240"/>
      <w:ind w:left="1134" w:hanging="1134"/>
    </w:pPr>
    <w:rPr>
      <w:rFonts w:ascii="Times New Roman Bold" w:eastAsia="Times New Roman" w:hAnsi="Times New Roman Bold" w:cs="Traditional Arabic"/>
      <w:b w:val="0"/>
      <w:color w:val="auto"/>
      <w:kern w:val="14"/>
      <w:sz w:val="24"/>
      <w:szCs w:val="32"/>
      <w:lang w:bidi="ar-EG"/>
    </w:rPr>
  </w:style>
  <w:style w:type="character" w:customStyle="1" w:styleId="Heading2Char">
    <w:name w:val="Heading 2 Char"/>
    <w:basedOn w:val="DefaultParagraphFont"/>
    <w:link w:val="Heading2"/>
    <w:semiHidden/>
    <w:rsid w:val="009E6AE4"/>
    <w:rPr>
      <w:rFonts w:asciiTheme="majorHAnsi" w:eastAsiaTheme="majorEastAsia" w:hAnsiTheme="majorHAnsi" w:cstheme="majorBidi"/>
      <w:b/>
      <w:bCs/>
      <w:color w:val="4F81BD" w:themeColor="accent1"/>
      <w:sz w:val="26"/>
      <w:szCs w:val="26"/>
      <w:lang w:eastAsia="en-US"/>
    </w:rPr>
  </w:style>
  <w:style w:type="paragraph" w:styleId="BodyText">
    <w:name w:val="Body Text"/>
    <w:basedOn w:val="Normal"/>
    <w:link w:val="BodyTextChar"/>
    <w:rsid w:val="000D2EB8"/>
    <w:pPr>
      <w:spacing w:after="120"/>
    </w:pPr>
  </w:style>
  <w:style w:type="character" w:customStyle="1" w:styleId="BodyTextChar">
    <w:name w:val="Body Text Char"/>
    <w:basedOn w:val="DefaultParagraphFont"/>
    <w:link w:val="BodyText"/>
    <w:rsid w:val="000D2EB8"/>
    <w:rPr>
      <w:rFonts w:cs="Traditional Arabic"/>
      <w:sz w:val="22"/>
      <w:szCs w:val="30"/>
      <w:lang w:eastAsia="en-US"/>
    </w:rPr>
  </w:style>
  <w:style w:type="paragraph" w:customStyle="1" w:styleId="FigureLegend">
    <w:name w:val="Figure_Legend"/>
    <w:basedOn w:val="Normal"/>
    <w:rsid w:val="000D2EB8"/>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character" w:styleId="FollowedHyperlink">
    <w:name w:val="FollowedHyperlink"/>
    <w:basedOn w:val="DefaultParagraphFont"/>
    <w:rsid w:val="000164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712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focusgroups/innovation/" TargetMode="External"/><Relationship Id="rId18" Type="http://schemas.openxmlformats.org/officeDocument/2006/relationships/hyperlink" Target="http://itu.int/trave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itu.int/en/ITU-T/focusgroups/innovation/" TargetMode="External"/><Relationship Id="rId17" Type="http://schemas.openxmlformats.org/officeDocument/2006/relationships/hyperlink" Target="http://itu.int/ITU-T/edh/faqs-support.html"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fa.itu.int/t/fg/innovation/docs/1203-gva/in/" TargetMode="External"/><Relationship Id="rId20" Type="http://schemas.openxmlformats.org/officeDocument/2006/relationships/hyperlink" Target="mailto:tsbreg@itu.in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focusgroups/m2m/"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fa.itu.int/t/fg/innovation/docs/incoming/"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hyperlink" Target="mailto:tsbfginnovation@itu.int" TargetMode="External"/><Relationship Id="rId19" Type="http://schemas.openxmlformats.org/officeDocument/2006/relationships/hyperlink" Target="http://itu.int/reg/tsg/3000358"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fginnovation@itu.int" TargetMode="External"/><Relationship Id="rId22" Type="http://schemas.openxmlformats.org/officeDocument/2006/relationships/header" Target="header2.xml"/><Relationship Id="rId27" Type="http://schemas.openxmlformats.org/officeDocument/2006/relationships/image" Target="media/image2.wmf"/><Relationship Id="rId30"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08D06-8B9C-45A3-9C7B-27B180A0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2451</Words>
  <Characters>15245</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17661</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2012-02-29T09:24:00Z</cp:lastPrinted>
  <dcterms:created xsi:type="dcterms:W3CDTF">2012-02-29T10:12:00Z</dcterms:created>
  <dcterms:modified xsi:type="dcterms:W3CDTF">2012-02-29T10:12:00Z</dcterms:modified>
</cp:coreProperties>
</file>