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81"/>
        <w:tblW w:w="9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911"/>
      </w:tblGrid>
      <w:tr w:rsidR="004551D6" w:rsidRPr="003527AE" w:rsidTr="00FD5A0F">
        <w:trPr>
          <w:cantSplit/>
        </w:trPr>
        <w:tc>
          <w:tcPr>
            <w:tcW w:w="6804" w:type="dxa"/>
            <w:vAlign w:val="center"/>
          </w:tcPr>
          <w:p w:rsidR="004551D6" w:rsidRPr="003527AE" w:rsidRDefault="004551D6" w:rsidP="00FD5A0F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overflowPunct/>
              <w:autoSpaceDE/>
              <w:autoSpaceDN/>
              <w:adjustRightInd/>
              <w:spacing w:before="0"/>
              <w:textAlignment w:val="auto"/>
              <w:rPr>
                <w:rFonts w:ascii="Verdana" w:eastAsiaTheme="minorEastAsi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527AE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t>Бюро стандартизации</w:t>
            </w:r>
            <w:r w:rsidRPr="003527AE">
              <w:rPr>
                <w:rFonts w:ascii="Verdana" w:eastAsiaTheme="minorEastAsi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2911" w:type="dxa"/>
            <w:vAlign w:val="center"/>
          </w:tcPr>
          <w:p w:rsidR="004551D6" w:rsidRPr="003527AE" w:rsidRDefault="004551D6" w:rsidP="00FD5A0F">
            <w:pPr>
              <w:tabs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/>
              <w:jc w:val="right"/>
              <w:textAlignment w:val="auto"/>
              <w:rPr>
                <w:rFonts w:ascii="Verdana" w:eastAsiaTheme="minorEastAsia" w:hAnsi="Verdana"/>
                <w:color w:val="FFFFFF"/>
                <w:sz w:val="26"/>
                <w:szCs w:val="26"/>
                <w:lang w:val="ru-RU"/>
              </w:rPr>
            </w:pPr>
            <w:r w:rsidRPr="003527AE">
              <w:rPr>
                <w:rFonts w:eastAsiaTheme="minorEastAsia"/>
                <w:noProof/>
                <w:szCs w:val="22"/>
                <w:lang w:val="en-US" w:eastAsia="zh-CN"/>
              </w:rPr>
              <w:drawing>
                <wp:inline distT="0" distB="0" distL="0" distR="0" wp14:anchorId="761F4000" wp14:editId="27E732B8">
                  <wp:extent cx="1309370" cy="699770"/>
                  <wp:effectExtent l="0" t="0" r="5080" b="5080"/>
                  <wp:docPr id="2" name="Picture 2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93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1D6" w:rsidRPr="003527AE" w:rsidTr="00FD5A0F">
        <w:trPr>
          <w:cantSplit/>
        </w:trPr>
        <w:tc>
          <w:tcPr>
            <w:tcW w:w="6804" w:type="dxa"/>
            <w:vAlign w:val="center"/>
          </w:tcPr>
          <w:p w:rsidR="004551D6" w:rsidRPr="003527AE" w:rsidRDefault="004551D6" w:rsidP="00FD5A0F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Cs w:val="24"/>
                <w:lang w:val="ru-RU"/>
              </w:rPr>
            </w:pPr>
          </w:p>
        </w:tc>
        <w:tc>
          <w:tcPr>
            <w:tcW w:w="2911" w:type="dxa"/>
            <w:vAlign w:val="center"/>
          </w:tcPr>
          <w:p w:rsidR="004551D6" w:rsidRPr="003527AE" w:rsidRDefault="004551D6" w:rsidP="00FD5A0F">
            <w:pPr>
              <w:overflowPunct/>
              <w:autoSpaceDE/>
              <w:autoSpaceDN/>
              <w:adjustRightInd/>
              <w:textAlignment w:val="auto"/>
              <w:rPr>
                <w:rFonts w:eastAsiaTheme="minorEastAsia"/>
                <w:szCs w:val="24"/>
                <w:lang w:val="ru-RU"/>
              </w:rPr>
            </w:pPr>
          </w:p>
        </w:tc>
      </w:tr>
    </w:tbl>
    <w:p w:rsidR="00EA394A" w:rsidRPr="003527AE" w:rsidRDefault="00EA394A" w:rsidP="003527AE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overflowPunct/>
        <w:autoSpaceDE/>
        <w:autoSpaceDN/>
        <w:adjustRightInd/>
        <w:spacing w:before="480" w:after="480"/>
        <w:textAlignment w:val="auto"/>
        <w:rPr>
          <w:rFonts w:eastAsiaTheme="minorEastAsia"/>
          <w:szCs w:val="22"/>
          <w:lang w:val="ru-RU"/>
        </w:rPr>
      </w:pPr>
      <w:r w:rsidRPr="003527AE">
        <w:rPr>
          <w:rFonts w:eastAsiaTheme="minorEastAsia"/>
          <w:szCs w:val="22"/>
          <w:lang w:val="ru-RU"/>
        </w:rPr>
        <w:tab/>
        <w:t xml:space="preserve">Женева, </w:t>
      </w:r>
      <w:r w:rsidR="00A527C6" w:rsidRPr="003527AE">
        <w:rPr>
          <w:rFonts w:eastAsiaTheme="minorEastAsia"/>
          <w:szCs w:val="22"/>
          <w:lang w:val="ru-RU"/>
        </w:rPr>
        <w:t>9 августа</w:t>
      </w:r>
      <w:r w:rsidR="00DB5122" w:rsidRPr="003527AE">
        <w:rPr>
          <w:rFonts w:eastAsiaTheme="minorEastAsia"/>
          <w:szCs w:val="22"/>
          <w:lang w:val="ru-RU"/>
        </w:rPr>
        <w:t xml:space="preserve"> </w:t>
      </w:r>
      <w:r w:rsidRPr="003527AE">
        <w:rPr>
          <w:rFonts w:eastAsiaTheme="minorEastAsia"/>
          <w:szCs w:val="22"/>
          <w:lang w:val="ru-RU"/>
        </w:rPr>
        <w:t>201</w:t>
      </w:r>
      <w:r w:rsidR="00A16738" w:rsidRPr="003527AE">
        <w:rPr>
          <w:rFonts w:eastAsiaTheme="minorEastAsia"/>
          <w:szCs w:val="22"/>
          <w:lang w:val="ru-RU"/>
        </w:rPr>
        <w:t>2</w:t>
      </w:r>
      <w:r w:rsidRPr="003527AE">
        <w:rPr>
          <w:rFonts w:eastAsiaTheme="minorEastAsia"/>
          <w:szCs w:val="22"/>
          <w:lang w:val="ru-RU"/>
        </w:rPr>
        <w:t xml:space="preserve"> года</w:t>
      </w:r>
    </w:p>
    <w:tbl>
      <w:tblPr>
        <w:tblW w:w="9767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4"/>
        <w:gridCol w:w="4140"/>
        <w:gridCol w:w="4373"/>
      </w:tblGrid>
      <w:tr w:rsidR="007A311E" w:rsidRPr="00820496" w:rsidTr="007569DB">
        <w:trPr>
          <w:cantSplit/>
          <w:trHeight w:val="641"/>
        </w:trPr>
        <w:tc>
          <w:tcPr>
            <w:tcW w:w="1254" w:type="dxa"/>
          </w:tcPr>
          <w:p w:rsidR="007A311E" w:rsidRPr="003527AE" w:rsidRDefault="007A311E" w:rsidP="00D90FDF">
            <w:pPr>
              <w:spacing w:before="0"/>
              <w:rPr>
                <w:szCs w:val="22"/>
                <w:lang w:val="ru-RU"/>
              </w:rPr>
            </w:pPr>
            <w:r w:rsidRPr="003527AE">
              <w:rPr>
                <w:szCs w:val="22"/>
                <w:lang w:val="ru-RU"/>
              </w:rPr>
              <w:t>Осн.:</w:t>
            </w:r>
          </w:p>
        </w:tc>
        <w:tc>
          <w:tcPr>
            <w:tcW w:w="4140" w:type="dxa"/>
          </w:tcPr>
          <w:p w:rsidR="007A311E" w:rsidRPr="003527AE" w:rsidRDefault="00A527C6" w:rsidP="003527AE">
            <w:pPr>
              <w:spacing w:before="0"/>
              <w:rPr>
                <w:szCs w:val="22"/>
                <w:lang w:val="ru-RU"/>
              </w:rPr>
            </w:pPr>
            <w:r w:rsidRPr="003527AE">
              <w:rPr>
                <w:b/>
                <w:bCs/>
                <w:szCs w:val="22"/>
                <w:lang w:val="ru-RU"/>
              </w:rPr>
              <w:t xml:space="preserve">Дополнительный документ 1 </w:t>
            </w:r>
            <w:r w:rsidR="003527AE" w:rsidRPr="003527AE">
              <w:rPr>
                <w:b/>
                <w:bCs/>
                <w:szCs w:val="22"/>
                <w:lang w:val="ru-RU"/>
              </w:rPr>
              <w:br/>
            </w:r>
            <w:r w:rsidRPr="003527AE">
              <w:rPr>
                <w:b/>
                <w:bCs/>
                <w:szCs w:val="22"/>
                <w:lang w:val="ru-RU"/>
              </w:rPr>
              <w:t>к</w:t>
            </w:r>
            <w:r w:rsidR="003527AE" w:rsidRPr="003527AE">
              <w:rPr>
                <w:b/>
                <w:bCs/>
                <w:szCs w:val="22"/>
                <w:lang w:val="ru-RU"/>
              </w:rPr>
              <w:t xml:space="preserve"> </w:t>
            </w:r>
            <w:r w:rsidR="007569DB" w:rsidRPr="003527AE">
              <w:rPr>
                <w:b/>
                <w:bCs/>
                <w:szCs w:val="22"/>
                <w:lang w:val="ru-RU"/>
              </w:rPr>
              <w:t>Циркуляр</w:t>
            </w:r>
            <w:r w:rsidRPr="003527AE">
              <w:rPr>
                <w:b/>
                <w:bCs/>
                <w:szCs w:val="22"/>
                <w:lang w:val="ru-RU"/>
              </w:rPr>
              <w:t>у</w:t>
            </w:r>
            <w:r w:rsidR="007569DB" w:rsidRPr="003527AE">
              <w:rPr>
                <w:b/>
                <w:bCs/>
                <w:szCs w:val="22"/>
                <w:lang w:val="ru-RU"/>
              </w:rPr>
              <w:t xml:space="preserve"> 2</w:t>
            </w:r>
            <w:r w:rsidR="00BB2D70" w:rsidRPr="003527AE">
              <w:rPr>
                <w:b/>
                <w:bCs/>
                <w:szCs w:val="22"/>
                <w:lang w:val="ru-RU"/>
              </w:rPr>
              <w:t>51</w:t>
            </w:r>
            <w:r w:rsidR="007A311E" w:rsidRPr="003527AE">
              <w:rPr>
                <w:b/>
                <w:bCs/>
                <w:szCs w:val="22"/>
                <w:lang w:val="ru-RU"/>
              </w:rPr>
              <w:t xml:space="preserve"> БСЭ</w:t>
            </w:r>
            <w:r w:rsidR="007A311E" w:rsidRPr="003527AE">
              <w:rPr>
                <w:b/>
                <w:bCs/>
                <w:szCs w:val="22"/>
                <w:lang w:val="ru-RU"/>
              </w:rPr>
              <w:br/>
            </w:r>
            <w:r w:rsidR="00BB2D70" w:rsidRPr="003527AE">
              <w:rPr>
                <w:szCs w:val="22"/>
                <w:lang w:val="ru-RU"/>
              </w:rPr>
              <w:t>DIR</w:t>
            </w:r>
          </w:p>
        </w:tc>
        <w:tc>
          <w:tcPr>
            <w:tcW w:w="4373" w:type="dxa"/>
          </w:tcPr>
          <w:p w:rsidR="007A311E" w:rsidRPr="003527AE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527AE">
              <w:rPr>
                <w:szCs w:val="22"/>
                <w:lang w:val="ru-RU"/>
              </w:rPr>
              <w:t>–</w:t>
            </w:r>
            <w:r w:rsidRPr="003527AE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:rsidR="007569DB" w:rsidRPr="00820496" w:rsidRDefault="007A311E" w:rsidP="002B720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527AE">
              <w:rPr>
                <w:szCs w:val="22"/>
                <w:lang w:val="ru-RU"/>
              </w:rPr>
              <w:t>–</w:t>
            </w:r>
            <w:r w:rsidRPr="003527AE">
              <w:rPr>
                <w:szCs w:val="22"/>
                <w:lang w:val="ru-RU"/>
              </w:rPr>
              <w:tab/>
              <w:t>Членам Сектора МСЭ-Т</w:t>
            </w:r>
          </w:p>
        </w:tc>
      </w:tr>
      <w:tr w:rsidR="007A311E" w:rsidRPr="00820496" w:rsidTr="007569DB">
        <w:trPr>
          <w:cantSplit/>
          <w:trHeight w:val="20"/>
        </w:trPr>
        <w:tc>
          <w:tcPr>
            <w:tcW w:w="1254" w:type="dxa"/>
          </w:tcPr>
          <w:p w:rsidR="007A311E" w:rsidRPr="003527AE" w:rsidRDefault="007A311E" w:rsidP="00D90FDF">
            <w:pPr>
              <w:spacing w:before="0"/>
              <w:rPr>
                <w:szCs w:val="22"/>
                <w:lang w:val="ru-RU"/>
              </w:rPr>
            </w:pPr>
            <w:r w:rsidRPr="003527AE">
              <w:rPr>
                <w:szCs w:val="22"/>
                <w:lang w:val="ru-RU"/>
              </w:rPr>
              <w:t>Тел.:</w:t>
            </w:r>
            <w:r w:rsidRPr="003527AE">
              <w:rPr>
                <w:szCs w:val="22"/>
                <w:lang w:val="ru-RU"/>
              </w:rPr>
              <w:br/>
              <w:t>Факс:</w:t>
            </w:r>
            <w:r w:rsidRPr="003527AE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140" w:type="dxa"/>
          </w:tcPr>
          <w:p w:rsidR="007A311E" w:rsidRPr="003527AE" w:rsidRDefault="00BB2D70" w:rsidP="005B39A3">
            <w:pPr>
              <w:spacing w:before="0"/>
              <w:rPr>
                <w:szCs w:val="22"/>
                <w:lang w:val="ru-RU"/>
              </w:rPr>
            </w:pPr>
            <w:r w:rsidRPr="003527AE">
              <w:rPr>
                <w:szCs w:val="22"/>
                <w:lang w:val="ru-RU"/>
              </w:rPr>
              <w:t>+41 22 730 58</w:t>
            </w:r>
            <w:r w:rsidR="007A311E" w:rsidRPr="003527AE">
              <w:rPr>
                <w:szCs w:val="22"/>
                <w:lang w:val="ru-RU"/>
              </w:rPr>
              <w:t>5</w:t>
            </w:r>
            <w:r w:rsidR="005B39A3">
              <w:rPr>
                <w:szCs w:val="22"/>
                <w:lang w:val="ru-RU"/>
              </w:rPr>
              <w:t>2</w:t>
            </w:r>
            <w:r w:rsidR="007A311E" w:rsidRPr="003527AE">
              <w:rPr>
                <w:szCs w:val="22"/>
                <w:lang w:val="ru-RU"/>
              </w:rPr>
              <w:br/>
              <w:t>+41 22 730 5853</w:t>
            </w:r>
            <w:r w:rsidR="007A311E" w:rsidRPr="003527AE">
              <w:rPr>
                <w:szCs w:val="22"/>
                <w:lang w:val="ru-RU"/>
              </w:rPr>
              <w:br/>
            </w:r>
            <w:hyperlink r:id="rId10" w:history="1">
              <w:r w:rsidRPr="003527AE">
                <w:rPr>
                  <w:rStyle w:val="Hyperlink"/>
                  <w:szCs w:val="22"/>
                  <w:lang w:val="ru-RU"/>
                </w:rPr>
                <w:t>tsbdir@itu.int</w:t>
              </w:r>
            </w:hyperlink>
          </w:p>
        </w:tc>
        <w:tc>
          <w:tcPr>
            <w:tcW w:w="4373" w:type="dxa"/>
          </w:tcPr>
          <w:p w:rsidR="002B7200" w:rsidRPr="00820496" w:rsidRDefault="002B7200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  <w:p w:rsidR="002B7200" w:rsidRPr="00820496" w:rsidRDefault="002B7200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b/>
                <w:bCs/>
                <w:szCs w:val="22"/>
                <w:lang w:val="ru-RU"/>
              </w:rPr>
            </w:pPr>
          </w:p>
          <w:p w:rsidR="007A311E" w:rsidRPr="003527AE" w:rsidRDefault="007A311E" w:rsidP="00D90FD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527AE">
              <w:rPr>
                <w:b/>
                <w:bCs/>
                <w:szCs w:val="22"/>
                <w:lang w:val="ru-RU"/>
              </w:rPr>
              <w:t>Копии</w:t>
            </w:r>
            <w:r w:rsidRPr="003527AE">
              <w:rPr>
                <w:szCs w:val="22"/>
                <w:lang w:val="ru-RU"/>
              </w:rPr>
              <w:t>:</w:t>
            </w:r>
          </w:p>
          <w:p w:rsidR="00BB2D70" w:rsidRPr="003527AE" w:rsidRDefault="00BB2D70" w:rsidP="00BB2D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527AE">
              <w:rPr>
                <w:szCs w:val="22"/>
                <w:lang w:val="ru-RU"/>
              </w:rPr>
              <w:t>–</w:t>
            </w:r>
            <w:r w:rsidRPr="003527AE">
              <w:rPr>
                <w:szCs w:val="22"/>
                <w:lang w:val="ru-RU"/>
              </w:rPr>
              <w:tab/>
              <w:t>Председателям и заместителям председателей исследовательских комиссий</w:t>
            </w:r>
            <w:r w:rsidR="00601D40" w:rsidRPr="003527AE">
              <w:rPr>
                <w:szCs w:val="22"/>
                <w:lang w:val="ru-RU"/>
              </w:rPr>
              <w:t xml:space="preserve"> МСЭ-Т</w:t>
            </w:r>
            <w:r w:rsidRPr="003527AE">
              <w:rPr>
                <w:szCs w:val="22"/>
                <w:lang w:val="ru-RU"/>
              </w:rPr>
              <w:t xml:space="preserve"> и КГСЭ</w:t>
            </w:r>
          </w:p>
          <w:p w:rsidR="00972592" w:rsidRPr="003527AE" w:rsidRDefault="00BB2D70" w:rsidP="00BB2D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527AE">
              <w:rPr>
                <w:szCs w:val="22"/>
                <w:lang w:val="ru-RU"/>
              </w:rPr>
              <w:t>–</w:t>
            </w:r>
            <w:r w:rsidRPr="003527AE">
              <w:rPr>
                <w:szCs w:val="22"/>
                <w:lang w:val="ru-RU"/>
              </w:rPr>
              <w:tab/>
              <w:t>Дирек</w:t>
            </w:r>
            <w:r w:rsidR="00972592" w:rsidRPr="003527AE">
              <w:rPr>
                <w:szCs w:val="22"/>
                <w:lang w:val="ru-RU"/>
              </w:rPr>
              <w:t>тору Бюро развития электросвязи</w:t>
            </w:r>
          </w:p>
          <w:p w:rsidR="007A311E" w:rsidRPr="003527AE" w:rsidRDefault="00972592" w:rsidP="00BB2D70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2"/>
                <w:lang w:val="ru-RU"/>
              </w:rPr>
            </w:pPr>
            <w:r w:rsidRPr="003527AE">
              <w:rPr>
                <w:szCs w:val="22"/>
                <w:lang w:val="ru-RU"/>
              </w:rPr>
              <w:t>–</w:t>
            </w:r>
            <w:r w:rsidRPr="003527AE">
              <w:rPr>
                <w:szCs w:val="22"/>
                <w:lang w:val="ru-RU"/>
              </w:rPr>
              <w:tab/>
              <w:t>Директору Бюро радиосвязи</w:t>
            </w:r>
          </w:p>
        </w:tc>
      </w:tr>
    </w:tbl>
    <w:p w:rsidR="00055EF5" w:rsidRPr="003527AE" w:rsidRDefault="00055EF5" w:rsidP="00055EF5">
      <w:pPr>
        <w:overflowPunct/>
        <w:autoSpaceDE/>
        <w:autoSpaceDN/>
        <w:adjustRightInd/>
        <w:textAlignment w:val="auto"/>
        <w:rPr>
          <w:rFonts w:eastAsiaTheme="minorEastAsia"/>
          <w:szCs w:val="22"/>
          <w:lang w:val="ru-RU"/>
        </w:rPr>
      </w:pPr>
    </w:p>
    <w:tbl>
      <w:tblPr>
        <w:tblW w:w="97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52"/>
      </w:tblGrid>
      <w:tr w:rsidR="00EA394A" w:rsidRPr="00820496" w:rsidTr="00694C66">
        <w:trPr>
          <w:cantSplit/>
          <w:trHeight w:val="680"/>
        </w:trPr>
        <w:tc>
          <w:tcPr>
            <w:tcW w:w="1260" w:type="dxa"/>
          </w:tcPr>
          <w:p w:rsidR="00EA394A" w:rsidRPr="003527AE" w:rsidRDefault="00EA394A" w:rsidP="004551D6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szCs w:val="22"/>
                <w:lang w:val="ru-RU"/>
              </w:rPr>
            </w:pPr>
            <w:r w:rsidRPr="003527AE">
              <w:rPr>
                <w:rFonts w:eastAsiaTheme="minorEastAsia"/>
                <w:szCs w:val="22"/>
                <w:lang w:val="ru-RU"/>
              </w:rPr>
              <w:t>Предмет:</w:t>
            </w:r>
          </w:p>
        </w:tc>
        <w:tc>
          <w:tcPr>
            <w:tcW w:w="8452" w:type="dxa"/>
          </w:tcPr>
          <w:p w:rsidR="00EA394A" w:rsidRPr="003527AE" w:rsidRDefault="00BB2D70" w:rsidP="00BB2D70">
            <w:pPr>
              <w:overflowPunct/>
              <w:autoSpaceDE/>
              <w:autoSpaceDN/>
              <w:adjustRightInd/>
              <w:spacing w:before="0"/>
              <w:textAlignment w:val="auto"/>
              <w:rPr>
                <w:rFonts w:eastAsiaTheme="minorEastAsia"/>
                <w:b/>
                <w:bCs/>
                <w:szCs w:val="22"/>
                <w:lang w:val="ru-RU"/>
              </w:rPr>
            </w:pPr>
            <w:r w:rsidRPr="003527AE">
              <w:rPr>
                <w:b/>
                <w:szCs w:val="22"/>
                <w:lang w:val="ru-RU"/>
              </w:rPr>
              <w:t>Кандидаты на посты председателей и заместителей председателей исследовательских комиссий МС</w:t>
            </w:r>
            <w:r w:rsidR="000A204F" w:rsidRPr="003527AE">
              <w:rPr>
                <w:b/>
                <w:szCs w:val="22"/>
                <w:lang w:val="ru-RU"/>
              </w:rPr>
              <w:t>Э-Т и Консультативной группы по </w:t>
            </w:r>
            <w:r w:rsidRPr="003527AE">
              <w:rPr>
                <w:b/>
                <w:szCs w:val="22"/>
                <w:lang w:val="ru-RU"/>
              </w:rPr>
              <w:t xml:space="preserve">стандартизации электросвязи (КГСЭ) на период 2013–2016 годов </w:t>
            </w:r>
          </w:p>
        </w:tc>
      </w:tr>
    </w:tbl>
    <w:p w:rsidR="00D04E46" w:rsidRPr="003527AE" w:rsidRDefault="00D04E46" w:rsidP="003527AE">
      <w:pPr>
        <w:spacing w:before="600"/>
        <w:rPr>
          <w:szCs w:val="22"/>
          <w:lang w:val="ru-RU"/>
        </w:rPr>
      </w:pPr>
      <w:r w:rsidRPr="003527AE">
        <w:rPr>
          <w:szCs w:val="22"/>
          <w:lang w:val="ru-RU"/>
        </w:rPr>
        <w:t>Уважаемая госпожа,</w:t>
      </w:r>
      <w:r w:rsidRPr="003527AE">
        <w:rPr>
          <w:szCs w:val="22"/>
          <w:lang w:val="ru-RU"/>
        </w:rPr>
        <w:br/>
        <w:t>уважаемый господин,</w:t>
      </w:r>
    </w:p>
    <w:p w:rsidR="00876904" w:rsidRPr="003527AE" w:rsidRDefault="003527AE" w:rsidP="003527AE">
      <w:pPr>
        <w:spacing w:before="240"/>
        <w:rPr>
          <w:color w:val="000000"/>
          <w:szCs w:val="22"/>
          <w:lang w:val="ru-RU"/>
        </w:rPr>
      </w:pPr>
      <w:bookmarkStart w:id="0" w:name="suitetext"/>
      <w:bookmarkStart w:id="1" w:name="text"/>
      <w:bookmarkEnd w:id="0"/>
      <w:bookmarkEnd w:id="1"/>
      <w:r w:rsidRPr="003527AE">
        <w:rPr>
          <w:color w:val="000000"/>
          <w:szCs w:val="22"/>
          <w:lang w:val="ru-RU"/>
        </w:rPr>
        <w:t>1</w:t>
      </w:r>
      <w:r w:rsidRPr="003527AE">
        <w:rPr>
          <w:color w:val="000000"/>
          <w:szCs w:val="22"/>
          <w:lang w:val="ru-RU"/>
        </w:rPr>
        <w:tab/>
      </w:r>
      <w:r w:rsidR="00876904" w:rsidRPr="003527AE">
        <w:rPr>
          <w:color w:val="000000"/>
          <w:szCs w:val="22"/>
          <w:lang w:val="ru-RU"/>
        </w:rPr>
        <w:t xml:space="preserve">В </w:t>
      </w:r>
      <w:hyperlink r:id="rId11" w:history="1">
        <w:r w:rsidR="00876904" w:rsidRPr="003527AE">
          <w:rPr>
            <w:rStyle w:val="Hyperlink"/>
            <w:szCs w:val="22"/>
            <w:lang w:val="ru-RU"/>
          </w:rPr>
          <w:t>Циркуляре 251</w:t>
        </w:r>
      </w:hyperlink>
      <w:r w:rsidR="00876904" w:rsidRPr="003527AE">
        <w:rPr>
          <w:rStyle w:val="Hyperlink"/>
          <w:szCs w:val="22"/>
          <w:lang w:val="ru-RU"/>
        </w:rPr>
        <w:t xml:space="preserve"> БСЭ</w:t>
      </w:r>
      <w:r w:rsidR="00876904" w:rsidRPr="003527AE">
        <w:rPr>
          <w:color w:val="000000"/>
          <w:szCs w:val="22"/>
          <w:lang w:val="ru-RU"/>
        </w:rPr>
        <w:t xml:space="preserve"> мы отмечали, что кандидатуры на посты председателей и заместителей председателей на новый исследовательский период следует направить Директору БСЭ "</w:t>
      </w:r>
      <w:r w:rsidR="00876904" w:rsidRPr="003527AE">
        <w:rPr>
          <w:szCs w:val="22"/>
          <w:lang w:val="ru-RU"/>
        </w:rPr>
        <w:t xml:space="preserve">к 20 августа 2012 года и не позднее 20 сентября 2012 года". Хотел бы сообщить вам, что с учетом того, что в некоторых регионах подготовительные собрания будут проводиться </w:t>
      </w:r>
      <w:r w:rsidR="00120E37" w:rsidRPr="003527AE">
        <w:rPr>
          <w:szCs w:val="22"/>
          <w:lang w:val="ru-RU"/>
        </w:rPr>
        <w:t>и</w:t>
      </w:r>
      <w:r w:rsidR="00876904" w:rsidRPr="003527AE">
        <w:rPr>
          <w:szCs w:val="22"/>
          <w:lang w:val="ru-RU"/>
        </w:rPr>
        <w:t xml:space="preserve"> после 20 сентября 2012 года, вполне вероятно, что предложения по ряду кандидатур будут получены после соответствующего подготовительного собрания.  </w:t>
      </w:r>
    </w:p>
    <w:p w:rsidR="00876904" w:rsidRPr="003527AE" w:rsidRDefault="003527AE" w:rsidP="005B39A3">
      <w:pPr>
        <w:pStyle w:val="ListParagraph"/>
        <w:ind w:left="0"/>
        <w:rPr>
          <w:color w:val="000000"/>
          <w:sz w:val="22"/>
          <w:szCs w:val="22"/>
          <w:lang w:val="ru-RU"/>
        </w:rPr>
      </w:pPr>
      <w:r w:rsidRPr="003527AE">
        <w:rPr>
          <w:color w:val="000000"/>
          <w:sz w:val="22"/>
          <w:szCs w:val="22"/>
          <w:lang w:val="ru-RU"/>
        </w:rPr>
        <w:t>2</w:t>
      </w:r>
      <w:r w:rsidRPr="003527AE">
        <w:rPr>
          <w:color w:val="000000"/>
          <w:sz w:val="22"/>
          <w:szCs w:val="22"/>
          <w:lang w:val="ru-RU"/>
        </w:rPr>
        <w:tab/>
      </w:r>
      <w:r w:rsidR="007D3CF8" w:rsidRPr="003527AE">
        <w:rPr>
          <w:color w:val="000000"/>
          <w:sz w:val="22"/>
          <w:szCs w:val="22"/>
          <w:lang w:val="ru-RU"/>
        </w:rPr>
        <w:t>В дополнение к</w:t>
      </w:r>
      <w:r w:rsidR="008477F9" w:rsidRPr="003527AE">
        <w:rPr>
          <w:color w:val="000000"/>
          <w:sz w:val="22"/>
          <w:szCs w:val="22"/>
          <w:lang w:val="ru-RU"/>
        </w:rPr>
        <w:t xml:space="preserve"> Циркуляр</w:t>
      </w:r>
      <w:r w:rsidR="007D3CF8" w:rsidRPr="003527AE">
        <w:rPr>
          <w:color w:val="000000"/>
          <w:sz w:val="22"/>
          <w:szCs w:val="22"/>
          <w:lang w:val="ru-RU"/>
        </w:rPr>
        <w:t>у</w:t>
      </w:r>
      <w:r w:rsidR="00876904" w:rsidRPr="003527AE">
        <w:rPr>
          <w:color w:val="000000"/>
          <w:sz w:val="22"/>
          <w:szCs w:val="22"/>
          <w:lang w:val="ru-RU"/>
        </w:rPr>
        <w:t xml:space="preserve"> 251 </w:t>
      </w:r>
      <w:hyperlink r:id="rId12" w:history="1">
        <w:r w:rsidR="007D3CF8" w:rsidRPr="003527AE">
          <w:rPr>
            <w:rStyle w:val="Hyperlink"/>
            <w:sz w:val="22"/>
            <w:szCs w:val="22"/>
            <w:lang w:val="ru-RU"/>
          </w:rPr>
          <w:t>Резолюцией</w:t>
        </w:r>
        <w:r w:rsidR="00876904" w:rsidRPr="003527AE">
          <w:rPr>
            <w:rStyle w:val="Hyperlink"/>
            <w:sz w:val="22"/>
            <w:szCs w:val="22"/>
            <w:lang w:val="ru-RU"/>
          </w:rPr>
          <w:t xml:space="preserve"> 67</w:t>
        </w:r>
      </w:hyperlink>
      <w:r w:rsidR="00876904" w:rsidRPr="003527AE">
        <w:rPr>
          <w:color w:val="000000"/>
          <w:sz w:val="22"/>
          <w:szCs w:val="22"/>
          <w:lang w:val="ru-RU"/>
        </w:rPr>
        <w:t xml:space="preserve"> </w:t>
      </w:r>
      <w:r w:rsidR="005B39A3" w:rsidRPr="003527AE">
        <w:rPr>
          <w:color w:val="000000"/>
          <w:sz w:val="22"/>
          <w:szCs w:val="22"/>
          <w:lang w:val="ru-RU"/>
        </w:rPr>
        <w:t xml:space="preserve">(Йоханнесбург, 2008 г.) </w:t>
      </w:r>
      <w:r w:rsidR="007D3CF8" w:rsidRPr="003527AE">
        <w:rPr>
          <w:color w:val="000000"/>
          <w:sz w:val="22"/>
          <w:szCs w:val="22"/>
          <w:lang w:val="ru-RU"/>
        </w:rPr>
        <w:t xml:space="preserve">Всемирной ассамблеи по стандартизации электросвязи создан </w:t>
      </w:r>
      <w:r w:rsidR="007D3CF8" w:rsidRPr="003527AE">
        <w:rPr>
          <w:sz w:val="22"/>
          <w:szCs w:val="22"/>
          <w:lang w:val="ru-RU"/>
        </w:rPr>
        <w:t>Комитет по стандартизации терминологии (КСТ)</w:t>
      </w:r>
      <w:r w:rsidR="00876904" w:rsidRPr="003527AE">
        <w:rPr>
          <w:color w:val="000000"/>
          <w:sz w:val="22"/>
          <w:szCs w:val="22"/>
          <w:lang w:val="ru-RU"/>
        </w:rPr>
        <w:t xml:space="preserve"> </w:t>
      </w:r>
      <w:r w:rsidR="007D3CF8" w:rsidRPr="003527AE">
        <w:rPr>
          <w:color w:val="000000"/>
          <w:sz w:val="22"/>
          <w:szCs w:val="22"/>
          <w:lang w:val="ru-RU"/>
        </w:rPr>
        <w:t>и назначены "</w:t>
      </w:r>
      <w:r w:rsidR="005B39A3" w:rsidRPr="003527AE">
        <w:rPr>
          <w:sz w:val="22"/>
          <w:szCs w:val="22"/>
          <w:lang w:val="ru-RU"/>
        </w:rPr>
        <w:t xml:space="preserve">Председатель </w:t>
      </w:r>
      <w:r w:rsidR="007D3CF8" w:rsidRPr="003527AE">
        <w:rPr>
          <w:sz w:val="22"/>
          <w:szCs w:val="22"/>
          <w:lang w:val="ru-RU"/>
        </w:rPr>
        <w:t xml:space="preserve">и шесть заместителей </w:t>
      </w:r>
      <w:r w:rsidR="005B39A3" w:rsidRPr="003527AE">
        <w:rPr>
          <w:sz w:val="22"/>
          <w:szCs w:val="22"/>
          <w:lang w:val="ru-RU"/>
        </w:rPr>
        <w:t>Председателя</w:t>
      </w:r>
      <w:r w:rsidR="007D3CF8" w:rsidRPr="003527AE">
        <w:rPr>
          <w:sz w:val="22"/>
          <w:szCs w:val="22"/>
          <w:lang w:val="ru-RU"/>
        </w:rPr>
        <w:t>, каждый из которых представляет один из официальных языков". Председателем был назначен г-н Набил Кисрави, а з</w:t>
      </w:r>
      <w:r w:rsidR="00120E37" w:rsidRPr="003527AE">
        <w:rPr>
          <w:sz w:val="22"/>
          <w:szCs w:val="22"/>
          <w:lang w:val="ru-RU"/>
        </w:rPr>
        <w:t xml:space="preserve">аместителями </w:t>
      </w:r>
      <w:r w:rsidR="004672CE" w:rsidRPr="003527AE">
        <w:rPr>
          <w:sz w:val="22"/>
          <w:szCs w:val="22"/>
          <w:lang w:val="ru-RU"/>
        </w:rPr>
        <w:t xml:space="preserve">Председателя </w:t>
      </w:r>
      <w:r w:rsidR="007D3CF8" w:rsidRPr="003527AE">
        <w:rPr>
          <w:sz w:val="22"/>
          <w:szCs w:val="22"/>
          <w:lang w:val="ru-RU"/>
        </w:rPr>
        <w:t xml:space="preserve">для каждого официального языка назначены: </w:t>
      </w:r>
    </w:p>
    <w:p w:rsidR="00876904" w:rsidRPr="003527AE" w:rsidRDefault="003527AE" w:rsidP="003527AE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  <w:rPr>
          <w:color w:val="000000"/>
          <w:szCs w:val="22"/>
          <w:lang w:val="ru-RU"/>
        </w:rPr>
      </w:pPr>
      <w:r w:rsidRPr="003527AE">
        <w:rPr>
          <w:color w:val="000000"/>
          <w:szCs w:val="22"/>
          <w:lang w:val="ru-RU"/>
        </w:rPr>
        <w:t>заместител</w:t>
      </w:r>
      <w:r>
        <w:rPr>
          <w:color w:val="000000"/>
          <w:szCs w:val="22"/>
          <w:lang w:val="ru-RU"/>
        </w:rPr>
        <w:t>и</w:t>
      </w:r>
      <w:r w:rsidRPr="003527AE">
        <w:rPr>
          <w:color w:val="000000"/>
          <w:szCs w:val="22"/>
          <w:lang w:val="ru-RU"/>
        </w:rPr>
        <w:t xml:space="preserve"> Председателя:</w:t>
      </w:r>
      <w:r w:rsidRPr="003527AE">
        <w:rPr>
          <w:color w:val="000000"/>
          <w:szCs w:val="22"/>
          <w:lang w:val="ru-RU"/>
        </w:rPr>
        <w:tab/>
      </w:r>
      <w:r w:rsidR="007D3CF8" w:rsidRPr="003527AE">
        <w:rPr>
          <w:color w:val="000000"/>
          <w:szCs w:val="22"/>
          <w:lang w:val="ru-RU"/>
        </w:rPr>
        <w:t xml:space="preserve">г-жа Мари-Терез Алажуанин (Франция) </w:t>
      </w:r>
    </w:p>
    <w:p w:rsidR="00876904" w:rsidRPr="003527AE" w:rsidRDefault="00876904" w:rsidP="003527AE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  <w:rPr>
          <w:color w:val="000000"/>
          <w:lang w:val="ru-RU"/>
        </w:rPr>
      </w:pPr>
      <w:r w:rsidRPr="003527AE">
        <w:rPr>
          <w:color w:val="000000"/>
          <w:szCs w:val="22"/>
          <w:lang w:val="ru-RU"/>
        </w:rPr>
        <w:tab/>
      </w:r>
      <w:r w:rsidR="00CA3E42" w:rsidRPr="003527AE">
        <w:rPr>
          <w:color w:val="000000"/>
          <w:lang w:val="ru-RU"/>
        </w:rPr>
        <w:t xml:space="preserve">г-жа Марта Серрано (Испания) </w:t>
      </w:r>
    </w:p>
    <w:p w:rsidR="00876904" w:rsidRPr="003527AE" w:rsidRDefault="00876904" w:rsidP="003527AE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  <w:rPr>
          <w:color w:val="000000"/>
          <w:lang w:val="ru-RU"/>
        </w:rPr>
      </w:pPr>
      <w:r w:rsidRPr="003527AE">
        <w:rPr>
          <w:color w:val="000000"/>
          <w:lang w:val="ru-RU"/>
        </w:rPr>
        <w:tab/>
      </w:r>
      <w:r w:rsidR="00CA3E42" w:rsidRPr="003527AE">
        <w:rPr>
          <w:rFonts w:asciiTheme="majorBidi" w:hAnsiTheme="majorBidi" w:cstheme="majorBidi"/>
          <w:bCs/>
          <w:szCs w:val="22"/>
          <w:lang w:val="ru-RU"/>
        </w:rPr>
        <w:t xml:space="preserve">г-н Ахмад М. Хавальде </w:t>
      </w:r>
      <w:r w:rsidRPr="003527AE">
        <w:rPr>
          <w:color w:val="000000"/>
          <w:lang w:val="ru-RU"/>
        </w:rPr>
        <w:t>(</w:t>
      </w:r>
      <w:r w:rsidR="00CA3E42" w:rsidRPr="003527AE">
        <w:rPr>
          <w:color w:val="000000"/>
          <w:lang w:val="ru-RU"/>
        </w:rPr>
        <w:t>Иордания</w:t>
      </w:r>
      <w:r w:rsidRPr="003527AE">
        <w:rPr>
          <w:color w:val="000000"/>
          <w:lang w:val="ru-RU"/>
        </w:rPr>
        <w:t>)</w:t>
      </w:r>
    </w:p>
    <w:p w:rsidR="00876904" w:rsidRPr="003527AE" w:rsidRDefault="00876904" w:rsidP="003527AE">
      <w:pPr>
        <w:tabs>
          <w:tab w:val="clear" w:pos="794"/>
          <w:tab w:val="clear" w:pos="1191"/>
          <w:tab w:val="clear" w:pos="1588"/>
          <w:tab w:val="clear" w:pos="1985"/>
          <w:tab w:val="left" w:pos="1958"/>
          <w:tab w:val="left" w:pos="3119"/>
        </w:tabs>
        <w:rPr>
          <w:color w:val="000000"/>
          <w:lang w:val="ru-RU"/>
        </w:rPr>
      </w:pPr>
      <w:r w:rsidRPr="003527AE">
        <w:rPr>
          <w:color w:val="000000"/>
          <w:lang w:val="ru-RU"/>
        </w:rPr>
        <w:tab/>
      </w:r>
      <w:r w:rsidRPr="003527AE">
        <w:rPr>
          <w:color w:val="000000"/>
          <w:lang w:val="ru-RU"/>
        </w:rPr>
        <w:tab/>
      </w:r>
      <w:r w:rsidR="00BA5206" w:rsidRPr="003527AE">
        <w:rPr>
          <w:color w:val="000000"/>
          <w:lang w:val="ru-RU"/>
        </w:rPr>
        <w:t xml:space="preserve">г-н Олег Викторович Миронников (Российская Федерация) </w:t>
      </w:r>
    </w:p>
    <w:p w:rsidR="00876904" w:rsidRPr="003527AE" w:rsidRDefault="00876904" w:rsidP="003527AE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  <w:rPr>
          <w:color w:val="000000"/>
          <w:lang w:val="ru-RU"/>
        </w:rPr>
      </w:pPr>
      <w:r w:rsidRPr="003527AE">
        <w:rPr>
          <w:color w:val="000000"/>
          <w:lang w:val="ru-RU"/>
        </w:rPr>
        <w:tab/>
      </w:r>
      <w:r w:rsidR="00BA5206" w:rsidRPr="003527AE">
        <w:rPr>
          <w:color w:val="000000"/>
          <w:lang w:val="ru-RU"/>
        </w:rPr>
        <w:t>г</w:t>
      </w:r>
      <w:r w:rsidR="00BA5206" w:rsidRPr="003527AE">
        <w:rPr>
          <w:rFonts w:asciiTheme="majorBidi" w:hAnsiTheme="majorBidi" w:cstheme="majorBidi"/>
          <w:bCs/>
          <w:szCs w:val="22"/>
          <w:lang w:val="ru-RU"/>
        </w:rPr>
        <w:t>-н Джеймс Эннис</w:t>
      </w:r>
      <w:r w:rsidRPr="003527AE">
        <w:rPr>
          <w:color w:val="000000"/>
          <w:lang w:val="ru-RU"/>
        </w:rPr>
        <w:t xml:space="preserve"> (</w:t>
      </w:r>
      <w:r w:rsidR="00BA5206" w:rsidRPr="003527AE">
        <w:rPr>
          <w:color w:val="000000"/>
          <w:lang w:val="ru-RU"/>
        </w:rPr>
        <w:t>Соединенные Штаты Америки</w:t>
      </w:r>
      <w:r w:rsidRPr="003527AE">
        <w:rPr>
          <w:color w:val="000000"/>
          <w:lang w:val="ru-RU"/>
        </w:rPr>
        <w:t>)</w:t>
      </w:r>
    </w:p>
    <w:p w:rsidR="00876904" w:rsidRPr="003527AE" w:rsidRDefault="00876904" w:rsidP="003527AE">
      <w:pPr>
        <w:tabs>
          <w:tab w:val="clear" w:pos="794"/>
          <w:tab w:val="clear" w:pos="1191"/>
          <w:tab w:val="clear" w:pos="1588"/>
          <w:tab w:val="clear" w:pos="1985"/>
          <w:tab w:val="left" w:pos="3119"/>
        </w:tabs>
        <w:rPr>
          <w:color w:val="000000"/>
          <w:lang w:val="ru-RU"/>
        </w:rPr>
      </w:pPr>
      <w:r w:rsidRPr="003527AE">
        <w:rPr>
          <w:color w:val="000000"/>
          <w:lang w:val="ru-RU"/>
        </w:rPr>
        <w:tab/>
      </w:r>
      <w:r w:rsidR="00BA5206" w:rsidRPr="003527AE">
        <w:rPr>
          <w:rFonts w:asciiTheme="majorBidi" w:hAnsiTheme="majorBidi" w:cstheme="majorBidi"/>
          <w:bCs/>
          <w:szCs w:val="22"/>
          <w:lang w:val="ru-RU"/>
        </w:rPr>
        <w:t xml:space="preserve">г-жа </w:t>
      </w:r>
      <w:r w:rsidR="00BA5206" w:rsidRPr="003527AE">
        <w:rPr>
          <w:rFonts w:asciiTheme="majorBidi" w:hAnsiTheme="majorBidi" w:cstheme="majorBidi"/>
          <w:szCs w:val="22"/>
          <w:lang w:val="ru-RU"/>
        </w:rPr>
        <w:t>Уейлинг Сюй</w:t>
      </w:r>
      <w:r w:rsidR="00BA5206" w:rsidRPr="003527AE">
        <w:rPr>
          <w:color w:val="000000"/>
          <w:lang w:val="ru-RU"/>
        </w:rPr>
        <w:t xml:space="preserve"> </w:t>
      </w:r>
      <w:r w:rsidRPr="003527AE">
        <w:rPr>
          <w:color w:val="000000"/>
          <w:lang w:val="ru-RU"/>
        </w:rPr>
        <w:t>(</w:t>
      </w:r>
      <w:r w:rsidR="00BA5206" w:rsidRPr="003527AE">
        <w:rPr>
          <w:color w:val="000000"/>
          <w:lang w:val="ru-RU"/>
        </w:rPr>
        <w:t>Китай</w:t>
      </w:r>
      <w:r w:rsidRPr="003527AE">
        <w:rPr>
          <w:color w:val="000000"/>
          <w:lang w:val="ru-RU"/>
        </w:rPr>
        <w:t>)</w:t>
      </w:r>
      <w:r w:rsidR="003527AE" w:rsidRPr="003527AE">
        <w:rPr>
          <w:color w:val="000000"/>
          <w:lang w:val="ru-RU"/>
        </w:rPr>
        <w:t>.</w:t>
      </w:r>
    </w:p>
    <w:p w:rsidR="00876904" w:rsidRPr="003527AE" w:rsidRDefault="00BA5206" w:rsidP="003527AE">
      <w:pPr>
        <w:pStyle w:val="ListParagraph"/>
        <w:ind w:left="0"/>
        <w:contextualSpacing w:val="0"/>
        <w:rPr>
          <w:color w:val="000000"/>
          <w:sz w:val="22"/>
          <w:szCs w:val="22"/>
          <w:lang w:val="ru-RU"/>
        </w:rPr>
      </w:pPr>
      <w:r w:rsidRPr="003527AE">
        <w:rPr>
          <w:color w:val="000000"/>
          <w:sz w:val="22"/>
          <w:szCs w:val="22"/>
          <w:lang w:val="ru-RU"/>
        </w:rPr>
        <w:t>На своем собрании в феврале 2011 года КГСЭ назначила г-жу Мари-Терез Алажуанин</w:t>
      </w:r>
      <w:r w:rsidRPr="003527AE">
        <w:rPr>
          <w:color w:val="000000"/>
          <w:szCs w:val="22"/>
          <w:lang w:val="ru-RU"/>
        </w:rPr>
        <w:t xml:space="preserve"> </w:t>
      </w:r>
      <w:r w:rsidRPr="003527AE">
        <w:rPr>
          <w:color w:val="000000"/>
          <w:sz w:val="22"/>
          <w:szCs w:val="22"/>
          <w:lang w:val="ru-RU"/>
        </w:rPr>
        <w:t xml:space="preserve">(Франция) </w:t>
      </w:r>
      <w:r w:rsidR="005B39A3" w:rsidRPr="003527AE">
        <w:rPr>
          <w:color w:val="000000"/>
          <w:sz w:val="22"/>
          <w:szCs w:val="22"/>
          <w:lang w:val="ru-RU"/>
        </w:rPr>
        <w:t xml:space="preserve">Председателем </w:t>
      </w:r>
      <w:r w:rsidRPr="003527AE">
        <w:rPr>
          <w:color w:val="000000"/>
          <w:sz w:val="22"/>
          <w:szCs w:val="22"/>
          <w:lang w:val="ru-RU"/>
        </w:rPr>
        <w:t xml:space="preserve">вместо безвременно скончавшегося глубоко нами уважаемого г-на Кисрави. </w:t>
      </w:r>
    </w:p>
    <w:p w:rsidR="003527AE" w:rsidRPr="003527AE" w:rsidRDefault="003527AE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Cs w:val="22"/>
          <w:lang w:val="ru-RU"/>
        </w:rPr>
      </w:pPr>
      <w:r w:rsidRPr="003527AE">
        <w:rPr>
          <w:szCs w:val="22"/>
          <w:lang w:val="ru-RU"/>
        </w:rPr>
        <w:br w:type="page"/>
      </w:r>
    </w:p>
    <w:p w:rsidR="00FE649A" w:rsidRPr="00FE649A" w:rsidRDefault="00FE649A" w:rsidP="003527AE">
      <w:pPr>
        <w:pStyle w:val="ListParagraph"/>
        <w:ind w:left="0"/>
        <w:contextualSpacing w:val="0"/>
        <w:rPr>
          <w:sz w:val="22"/>
          <w:szCs w:val="22"/>
          <w:lang w:val="ru-RU"/>
        </w:rPr>
      </w:pPr>
    </w:p>
    <w:p w:rsidR="00876904" w:rsidRPr="003527AE" w:rsidRDefault="009C2105" w:rsidP="003527AE">
      <w:pPr>
        <w:pStyle w:val="ListParagraph"/>
        <w:ind w:left="0"/>
        <w:contextualSpacing w:val="0"/>
        <w:rPr>
          <w:color w:val="000000"/>
          <w:sz w:val="22"/>
          <w:szCs w:val="22"/>
          <w:lang w:val="ru-RU"/>
        </w:rPr>
      </w:pPr>
      <w:r w:rsidRPr="003527AE">
        <w:rPr>
          <w:sz w:val="22"/>
          <w:szCs w:val="22"/>
          <w:lang w:val="ru-RU"/>
        </w:rPr>
        <w:t xml:space="preserve">Если ваша администрация/организация желает предложить кандидата на пост </w:t>
      </w:r>
      <w:r w:rsidR="005B39A3" w:rsidRPr="003527AE">
        <w:rPr>
          <w:sz w:val="22"/>
          <w:szCs w:val="22"/>
          <w:lang w:val="ru-RU"/>
        </w:rPr>
        <w:t xml:space="preserve">Председателя </w:t>
      </w:r>
      <w:r w:rsidRPr="003527AE">
        <w:rPr>
          <w:sz w:val="22"/>
          <w:szCs w:val="22"/>
          <w:lang w:val="ru-RU"/>
        </w:rPr>
        <w:t xml:space="preserve">или заместителя </w:t>
      </w:r>
      <w:r w:rsidR="005B39A3" w:rsidRPr="003527AE">
        <w:rPr>
          <w:sz w:val="22"/>
          <w:szCs w:val="22"/>
          <w:lang w:val="ru-RU"/>
        </w:rPr>
        <w:t xml:space="preserve">Председателя </w:t>
      </w:r>
      <w:r w:rsidRPr="003527AE">
        <w:rPr>
          <w:sz w:val="22"/>
          <w:szCs w:val="22"/>
          <w:lang w:val="ru-RU"/>
        </w:rPr>
        <w:t>КСТ</w:t>
      </w:r>
      <w:r w:rsidR="00120E37" w:rsidRPr="003527AE">
        <w:rPr>
          <w:sz w:val="22"/>
          <w:szCs w:val="22"/>
          <w:lang w:val="ru-RU"/>
        </w:rPr>
        <w:t>, то</w:t>
      </w:r>
      <w:r w:rsidRPr="003527AE">
        <w:rPr>
          <w:sz w:val="22"/>
          <w:szCs w:val="22"/>
          <w:lang w:val="ru-RU"/>
        </w:rPr>
        <w:t xml:space="preserve"> буду весьма признателен вам за направление мне фамилии и краткой биографической справки с описанием квалификации соответствующего лица. </w:t>
      </w:r>
    </w:p>
    <w:p w:rsidR="00876904" w:rsidRPr="003527AE" w:rsidRDefault="009C2105" w:rsidP="005B39A3">
      <w:pPr>
        <w:pStyle w:val="ListParagraph"/>
        <w:ind w:left="0"/>
        <w:contextualSpacing w:val="0"/>
        <w:rPr>
          <w:color w:val="000000"/>
          <w:sz w:val="22"/>
          <w:szCs w:val="22"/>
          <w:lang w:val="ru-RU"/>
        </w:rPr>
      </w:pPr>
      <w:r w:rsidRPr="003527AE">
        <w:rPr>
          <w:sz w:val="22"/>
          <w:szCs w:val="22"/>
          <w:lang w:val="ru-RU"/>
        </w:rPr>
        <w:t>Фамилии и резюме выдвинутых кандидатов, а также их обязатель</w:t>
      </w:r>
      <w:r w:rsidR="005B39A3">
        <w:rPr>
          <w:sz w:val="22"/>
          <w:szCs w:val="22"/>
          <w:lang w:val="ru-RU"/>
        </w:rPr>
        <w:t>ства в отношении ресурсов будут </w:t>
      </w:r>
      <w:r w:rsidRPr="003527AE">
        <w:rPr>
          <w:sz w:val="22"/>
          <w:szCs w:val="22"/>
          <w:lang w:val="ru-RU"/>
        </w:rPr>
        <w:t xml:space="preserve">размещены на языке оригинала на веб-сайте по адресу: </w:t>
      </w:r>
      <w:r w:rsidR="005B39A3">
        <w:rPr>
          <w:sz w:val="22"/>
          <w:szCs w:val="22"/>
          <w:lang w:val="ru-RU"/>
        </w:rPr>
        <w:br/>
      </w:r>
      <w:hyperlink r:id="rId13" w:history="1">
        <w:r w:rsidR="005B39A3" w:rsidRPr="00724B32">
          <w:rPr>
            <w:rStyle w:val="Hyperlink"/>
            <w:sz w:val="22"/>
            <w:szCs w:val="22"/>
            <w:lang w:val="ru-RU" w:eastAsia="ja-JP"/>
          </w:rPr>
          <w:t>http://www.itu.int/en/ITU-T/wt</w:t>
        </w:r>
        <w:bookmarkStart w:id="2" w:name="_GoBack"/>
        <w:bookmarkEnd w:id="2"/>
        <w:r w:rsidR="005B39A3" w:rsidRPr="00724B32">
          <w:rPr>
            <w:rStyle w:val="Hyperlink"/>
            <w:sz w:val="22"/>
            <w:szCs w:val="22"/>
            <w:lang w:val="ru-RU" w:eastAsia="ja-JP"/>
          </w:rPr>
          <w:t>sa-12/Pages/candidates.aspx</w:t>
        </w:r>
      </w:hyperlink>
      <w:r w:rsidRPr="003527AE">
        <w:rPr>
          <w:sz w:val="22"/>
          <w:szCs w:val="22"/>
          <w:lang w:val="ru-RU"/>
        </w:rPr>
        <w:t xml:space="preserve"> сразу же по их получении. </w:t>
      </w:r>
    </w:p>
    <w:p w:rsidR="00876904" w:rsidRPr="003527AE" w:rsidRDefault="00120E37" w:rsidP="003527AE">
      <w:pPr>
        <w:pStyle w:val="ListParagraph"/>
        <w:ind w:left="0"/>
        <w:contextualSpacing w:val="0"/>
        <w:rPr>
          <w:color w:val="000000"/>
          <w:sz w:val="22"/>
          <w:szCs w:val="22"/>
          <w:lang w:val="ru-RU"/>
        </w:rPr>
      </w:pPr>
      <w:r w:rsidRPr="003527AE">
        <w:rPr>
          <w:color w:val="000000"/>
          <w:sz w:val="22"/>
          <w:szCs w:val="22"/>
          <w:lang w:val="ru-RU"/>
        </w:rPr>
        <w:t>Д</w:t>
      </w:r>
      <w:r w:rsidR="00195560" w:rsidRPr="003527AE">
        <w:rPr>
          <w:color w:val="000000"/>
          <w:sz w:val="22"/>
          <w:szCs w:val="22"/>
          <w:lang w:val="ru-RU"/>
        </w:rPr>
        <w:t xml:space="preserve">ля </w:t>
      </w:r>
      <w:r w:rsidR="005B39A3" w:rsidRPr="003527AE">
        <w:rPr>
          <w:color w:val="000000"/>
          <w:sz w:val="22"/>
          <w:szCs w:val="22"/>
          <w:lang w:val="ru-RU"/>
        </w:rPr>
        <w:t xml:space="preserve">Председателя </w:t>
      </w:r>
      <w:r w:rsidR="00195560" w:rsidRPr="003527AE">
        <w:rPr>
          <w:color w:val="000000"/>
          <w:sz w:val="22"/>
          <w:szCs w:val="22"/>
          <w:lang w:val="ru-RU"/>
        </w:rPr>
        <w:t>и заместител</w:t>
      </w:r>
      <w:r w:rsidRPr="003527AE">
        <w:rPr>
          <w:color w:val="000000"/>
          <w:sz w:val="22"/>
          <w:szCs w:val="22"/>
          <w:lang w:val="ru-RU"/>
        </w:rPr>
        <w:t>ей</w:t>
      </w:r>
      <w:r w:rsidR="00195560" w:rsidRPr="003527AE">
        <w:rPr>
          <w:color w:val="000000"/>
          <w:sz w:val="22"/>
          <w:szCs w:val="22"/>
          <w:lang w:val="ru-RU"/>
        </w:rPr>
        <w:t xml:space="preserve"> </w:t>
      </w:r>
      <w:r w:rsidR="005B39A3" w:rsidRPr="003527AE">
        <w:rPr>
          <w:color w:val="000000"/>
          <w:sz w:val="22"/>
          <w:szCs w:val="22"/>
          <w:lang w:val="ru-RU"/>
        </w:rPr>
        <w:t xml:space="preserve">Председателя </w:t>
      </w:r>
      <w:r w:rsidR="00195560" w:rsidRPr="003527AE">
        <w:rPr>
          <w:color w:val="000000"/>
          <w:sz w:val="22"/>
          <w:szCs w:val="22"/>
          <w:lang w:val="ru-RU"/>
        </w:rPr>
        <w:t>КСТ</w:t>
      </w:r>
      <w:r w:rsidRPr="003527AE">
        <w:rPr>
          <w:color w:val="000000"/>
          <w:sz w:val="22"/>
          <w:szCs w:val="22"/>
          <w:lang w:val="ru-RU"/>
        </w:rPr>
        <w:t xml:space="preserve"> </w:t>
      </w:r>
      <w:r w:rsidR="00BA0CE1" w:rsidRPr="003527AE">
        <w:rPr>
          <w:color w:val="000000"/>
          <w:sz w:val="22"/>
          <w:szCs w:val="22"/>
          <w:lang w:val="ru-RU"/>
        </w:rPr>
        <w:t>сроков полномочий</w:t>
      </w:r>
      <w:r w:rsidRPr="003527AE">
        <w:rPr>
          <w:color w:val="000000"/>
          <w:sz w:val="22"/>
          <w:szCs w:val="22"/>
          <w:lang w:val="ru-RU"/>
        </w:rPr>
        <w:t xml:space="preserve"> не имеется</w:t>
      </w:r>
      <w:r w:rsidR="00195560" w:rsidRPr="003527AE">
        <w:rPr>
          <w:color w:val="000000"/>
          <w:sz w:val="22"/>
          <w:szCs w:val="22"/>
          <w:lang w:val="ru-RU"/>
        </w:rPr>
        <w:t xml:space="preserve">. </w:t>
      </w:r>
    </w:p>
    <w:p w:rsidR="00550058" w:rsidRPr="003527AE" w:rsidRDefault="00550058" w:rsidP="00CA5A88">
      <w:pPr>
        <w:spacing w:before="240"/>
        <w:rPr>
          <w:szCs w:val="22"/>
          <w:lang w:val="ru-RU"/>
        </w:rPr>
      </w:pPr>
      <w:r w:rsidRPr="003527AE">
        <w:rPr>
          <w:szCs w:val="22"/>
          <w:lang w:val="ru-RU"/>
        </w:rPr>
        <w:t>С уважением,</w:t>
      </w:r>
    </w:p>
    <w:p w:rsidR="00550058" w:rsidRPr="003527AE" w:rsidRDefault="00550058" w:rsidP="003527AE">
      <w:pPr>
        <w:spacing w:before="1080"/>
        <w:rPr>
          <w:szCs w:val="22"/>
          <w:lang w:val="ru-RU"/>
        </w:rPr>
      </w:pPr>
      <w:r w:rsidRPr="003527AE">
        <w:rPr>
          <w:szCs w:val="22"/>
          <w:lang w:val="ru-RU"/>
        </w:rPr>
        <w:t>Малколм Джонсон</w:t>
      </w:r>
      <w:r w:rsidRPr="003527AE">
        <w:rPr>
          <w:szCs w:val="22"/>
          <w:lang w:val="ru-RU"/>
        </w:rPr>
        <w:br/>
        <w:t>Директор Бюро</w:t>
      </w:r>
      <w:r w:rsidRPr="003527AE">
        <w:rPr>
          <w:szCs w:val="22"/>
          <w:lang w:val="ru-RU"/>
        </w:rPr>
        <w:br/>
        <w:t>стандартизации электросвязи</w:t>
      </w:r>
    </w:p>
    <w:sectPr w:rsidR="00550058" w:rsidRPr="003527AE" w:rsidSect="00195560">
      <w:headerReference w:type="default" r:id="rId14"/>
      <w:footerReference w:type="default" r:id="rId15"/>
      <w:footerReference w:type="first" r:id="rId16"/>
      <w:pgSz w:w="11901" w:h="16840" w:code="9"/>
      <w:pgMar w:top="1134" w:right="1134" w:bottom="1134" w:left="1134" w:header="624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26A" w:rsidRDefault="0066326A">
      <w:r>
        <w:separator/>
      </w:r>
    </w:p>
  </w:endnote>
  <w:endnote w:type="continuationSeparator" w:id="0">
    <w:p w:rsidR="0066326A" w:rsidRDefault="00663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oronto">
    <w:altName w:val="Times New Roman"/>
    <w:charset w:val="00"/>
    <w:family w:val="auto"/>
    <w:pitch w:val="variable"/>
    <w:sig w:usb0="00000087" w:usb1="090F0000" w:usb2="00000010" w:usb3="00000000" w:csb0="001E009B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42" w:rsidRPr="00FE649A" w:rsidRDefault="00FE649A" w:rsidP="003527AE">
    <w:pPr>
      <w:pStyle w:val="Footer"/>
      <w:tabs>
        <w:tab w:val="clear" w:pos="5954"/>
        <w:tab w:val="left" w:pos="5387"/>
      </w:tabs>
      <w:rPr>
        <w:sz w:val="16"/>
        <w:szCs w:val="16"/>
        <w:lang w:val="fr-FR"/>
      </w:rPr>
    </w:pPr>
    <w:r w:rsidRPr="00FE649A">
      <w:rPr>
        <w:sz w:val="16"/>
        <w:szCs w:val="16"/>
        <w:lang w:val="fr-FR"/>
      </w:rPr>
      <w:t>ITU-T\BUREAU\CIRC\251ADD1R.DOC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4A0" w:firstRow="1" w:lastRow="0" w:firstColumn="1" w:lastColumn="0" w:noHBand="0" w:noVBand="1"/>
    </w:tblPr>
    <w:tblGrid>
      <w:gridCol w:w="2091"/>
      <w:gridCol w:w="3118"/>
      <w:gridCol w:w="2411"/>
      <w:gridCol w:w="2227"/>
    </w:tblGrid>
    <w:tr w:rsidR="003527AE" w:rsidTr="00F75E73">
      <w:trPr>
        <w:cantSplit/>
      </w:trPr>
      <w:tc>
        <w:tcPr>
          <w:tcW w:w="1062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Telephone</w:t>
          </w:r>
          <w:r>
            <w:rPr>
              <w:sz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Telex 421 000 </w:t>
          </w:r>
          <w:proofErr w:type="spellStart"/>
          <w:r>
            <w:rPr>
              <w:sz w:val="18"/>
            </w:rPr>
            <w:t>uit</w:t>
          </w:r>
          <w:proofErr w:type="spellEnd"/>
          <w:r>
            <w:rPr>
              <w:sz w:val="18"/>
            </w:rPr>
            <w:t xml:space="preserve"> </w:t>
          </w:r>
          <w:proofErr w:type="spellStart"/>
          <w:r>
            <w:rPr>
              <w:sz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  <w:left w:val="nil"/>
            <w:bottom w:val="nil"/>
            <w:right w:val="nil"/>
          </w:tcBorders>
          <w:tcMar>
            <w:top w:w="57" w:type="dxa"/>
            <w:left w:w="107" w:type="dxa"/>
            <w:bottom w:w="0" w:type="dxa"/>
            <w:right w:w="107" w:type="dxa"/>
          </w:tcMar>
          <w:hideMark/>
        </w:tcPr>
        <w:p w:rsidR="003527AE" w:rsidRDefault="003527AE" w:rsidP="00F75E73">
          <w:pPr>
            <w:tabs>
              <w:tab w:val="left" w:pos="709"/>
            </w:tabs>
            <w:spacing w:before="0"/>
            <w:rPr>
              <w:sz w:val="18"/>
            </w:rPr>
          </w:pPr>
          <w:r>
            <w:rPr>
              <w:sz w:val="18"/>
            </w:rPr>
            <w:t>E-mail:</w:t>
          </w:r>
          <w:r>
            <w:rPr>
              <w:sz w:val="18"/>
            </w:rPr>
            <w:tab/>
          </w:r>
          <w:hyperlink r:id="rId1" w:history="1">
            <w:r>
              <w:rPr>
                <w:rStyle w:val="Hyperlink"/>
                <w:sz w:val="18"/>
              </w:rPr>
              <w:t>itumail@itu.int</w:t>
            </w:r>
          </w:hyperlink>
        </w:p>
      </w:tc>
    </w:tr>
    <w:tr w:rsidR="003527AE" w:rsidTr="00F75E73">
      <w:trPr>
        <w:cantSplit/>
      </w:trPr>
      <w:tc>
        <w:tcPr>
          <w:tcW w:w="1062" w:type="pct"/>
          <w:hideMark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 xml:space="preserve">CH-1211 </w:t>
          </w:r>
          <w:smartTag w:uri="urn:schemas-microsoft-com:office:smarttags" w:element="metricconverter">
            <w:smartTag w:uri="urn:schemas-microsoft-com:office:smarttags" w:element="City">
              <w:r>
                <w:rPr>
                  <w:sz w:val="18"/>
                </w:rPr>
                <w:t>Geneva</w:t>
              </w:r>
            </w:smartTag>
          </w:smartTag>
          <w:r>
            <w:rPr>
              <w:sz w:val="18"/>
            </w:rPr>
            <w:t xml:space="preserve"> 20</w:t>
          </w:r>
        </w:p>
      </w:tc>
      <w:tc>
        <w:tcPr>
          <w:tcW w:w="1583" w:type="pct"/>
          <w:hideMark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Telefax</w:t>
          </w:r>
          <w:r>
            <w:rPr>
              <w:sz w:val="18"/>
            </w:rPr>
            <w:tab/>
            <w:t>Gr3:</w:t>
          </w:r>
          <w:r>
            <w:rPr>
              <w:sz w:val="18"/>
            </w:rPr>
            <w:tab/>
            <w:t>+41 22 733 72 56</w:t>
          </w:r>
        </w:p>
      </w:tc>
      <w:tc>
        <w:tcPr>
          <w:tcW w:w="1224" w:type="pct"/>
          <w:hideMark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</w:rPr>
          </w:pPr>
          <w:r>
            <w:rPr>
              <w:sz w:val="18"/>
            </w:rPr>
            <w:t>Telegram ITU GENEVE</w:t>
          </w:r>
        </w:p>
      </w:tc>
      <w:tc>
        <w:tcPr>
          <w:tcW w:w="1131" w:type="pct"/>
          <w:hideMark/>
        </w:tcPr>
        <w:p w:rsidR="003527AE" w:rsidRDefault="003527AE" w:rsidP="00F75E73">
          <w:pPr>
            <w:tabs>
              <w:tab w:val="left" w:pos="709"/>
            </w:tabs>
            <w:spacing w:before="0"/>
            <w:rPr>
              <w:sz w:val="18"/>
              <w:lang w:val="ru-RU"/>
            </w:rPr>
          </w:pPr>
          <w:r>
            <w:rPr>
              <w:sz w:val="18"/>
            </w:rPr>
            <w:tab/>
          </w:r>
          <w:hyperlink r:id="rId2" w:history="1">
            <w:r>
              <w:rPr>
                <w:rStyle w:val="Hyperlink"/>
                <w:sz w:val="18"/>
              </w:rPr>
              <w:t>www.itu.int</w:t>
            </w:r>
          </w:hyperlink>
        </w:p>
      </w:tc>
    </w:tr>
    <w:tr w:rsidR="003527AE" w:rsidTr="00F75E73">
      <w:trPr>
        <w:cantSplit/>
      </w:trPr>
      <w:tc>
        <w:tcPr>
          <w:tcW w:w="1062" w:type="pct"/>
          <w:hideMark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proofErr w:type="spellStart"/>
          <w:r>
            <w:rPr>
              <w:sz w:val="18"/>
              <w:lang w:val="fr-CH"/>
            </w:rPr>
            <w:t>Switzerland</w:t>
          </w:r>
          <w:proofErr w:type="spellEnd"/>
        </w:p>
      </w:tc>
      <w:tc>
        <w:tcPr>
          <w:tcW w:w="1583" w:type="pct"/>
          <w:hideMark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  <w:r>
            <w:rPr>
              <w:sz w:val="18"/>
              <w:lang w:val="fr-CH"/>
            </w:rPr>
            <w:tab/>
            <w:t>Gr4:</w:t>
          </w:r>
          <w:r>
            <w:rPr>
              <w:sz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  <w:tc>
        <w:tcPr>
          <w:tcW w:w="1131" w:type="pct"/>
        </w:tcPr>
        <w:p w:rsidR="003527AE" w:rsidRDefault="003527AE" w:rsidP="00F75E73">
          <w:pPr>
            <w:tabs>
              <w:tab w:val="clear" w:pos="794"/>
              <w:tab w:val="left" w:pos="709"/>
              <w:tab w:val="left" w:pos="1134"/>
            </w:tabs>
            <w:spacing w:before="0"/>
            <w:rPr>
              <w:sz w:val="18"/>
              <w:lang w:val="fr-CH"/>
            </w:rPr>
          </w:pPr>
        </w:p>
      </w:tc>
    </w:tr>
  </w:tbl>
  <w:p w:rsidR="00CA3E42" w:rsidRPr="003527AE" w:rsidRDefault="00CA3E42" w:rsidP="003527AE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26A" w:rsidRDefault="0066326A">
      <w:r>
        <w:t>____________________</w:t>
      </w:r>
    </w:p>
  </w:footnote>
  <w:footnote w:type="continuationSeparator" w:id="0">
    <w:p w:rsidR="0066326A" w:rsidRDefault="00663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E42" w:rsidRPr="003527AE" w:rsidRDefault="003527AE" w:rsidP="00055EF5">
    <w:pPr>
      <w:tabs>
        <w:tab w:val="clear" w:pos="794"/>
        <w:tab w:val="clear" w:pos="1191"/>
        <w:tab w:val="clear" w:pos="1588"/>
        <w:tab w:val="clear" w:pos="1985"/>
      </w:tabs>
      <w:spacing w:before="0" w:after="240"/>
      <w:jc w:val="center"/>
      <w:rPr>
        <w:sz w:val="18"/>
        <w:lang w:val="ru-RU"/>
      </w:rPr>
    </w:pPr>
    <w:r>
      <w:rPr>
        <w:sz w:val="18"/>
        <w:lang w:val="ru-RU"/>
      </w:rPr>
      <w:t xml:space="preserve">- </w:t>
    </w:r>
    <w:r w:rsidR="00CA3E42" w:rsidRPr="00055EF5">
      <w:rPr>
        <w:sz w:val="18"/>
        <w:lang w:val="fr-FR"/>
      </w:rPr>
      <w:fldChar w:fldCharType="begin"/>
    </w:r>
    <w:r w:rsidR="00CA3E42" w:rsidRPr="00055EF5">
      <w:rPr>
        <w:sz w:val="18"/>
        <w:lang w:val="fr-FR"/>
      </w:rPr>
      <w:instrText xml:space="preserve"> PAGE </w:instrText>
    </w:r>
    <w:r w:rsidR="00CA3E42" w:rsidRPr="00055EF5">
      <w:rPr>
        <w:sz w:val="18"/>
        <w:lang w:val="fr-FR"/>
      </w:rPr>
      <w:fldChar w:fldCharType="separate"/>
    </w:r>
    <w:r w:rsidR="00820496">
      <w:rPr>
        <w:noProof/>
        <w:sz w:val="18"/>
        <w:lang w:val="fr-FR"/>
      </w:rPr>
      <w:t>2</w:t>
    </w:r>
    <w:r w:rsidR="00CA3E42" w:rsidRPr="00055EF5">
      <w:rPr>
        <w:sz w:val="18"/>
        <w:lang w:val="fr-FR"/>
      </w:rPr>
      <w:fldChar w:fldCharType="end"/>
    </w:r>
    <w:r>
      <w:rPr>
        <w:sz w:val="18"/>
        <w:lang w:val="ru-RU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44E8"/>
    <w:multiLevelType w:val="hybridMultilevel"/>
    <w:tmpl w:val="7F94E3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E1429D2"/>
    <w:multiLevelType w:val="multilevel"/>
    <w:tmpl w:val="E9DAE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D666FD"/>
    <w:multiLevelType w:val="hybridMultilevel"/>
    <w:tmpl w:val="712C0490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33120116"/>
    <w:multiLevelType w:val="hybridMultilevel"/>
    <w:tmpl w:val="9F143B54"/>
    <w:lvl w:ilvl="0" w:tplc="11F098CC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34E73A4E"/>
    <w:multiLevelType w:val="hybridMultilevel"/>
    <w:tmpl w:val="199CB5B6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97E692E"/>
    <w:multiLevelType w:val="hybridMultilevel"/>
    <w:tmpl w:val="C0BEC39C"/>
    <w:lvl w:ilvl="0" w:tplc="EDA8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41867EC8"/>
    <w:multiLevelType w:val="hybridMultilevel"/>
    <w:tmpl w:val="2CC04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972D7"/>
    <w:multiLevelType w:val="hybridMultilevel"/>
    <w:tmpl w:val="57B66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E82FAF"/>
    <w:multiLevelType w:val="hybridMultilevel"/>
    <w:tmpl w:val="35F8B6E8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DD13641"/>
    <w:multiLevelType w:val="multilevel"/>
    <w:tmpl w:val="180E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C6"/>
    <w:rsid w:val="00014C13"/>
    <w:rsid w:val="000227C6"/>
    <w:rsid w:val="0002612F"/>
    <w:rsid w:val="00027367"/>
    <w:rsid w:val="00033E88"/>
    <w:rsid w:val="000407E2"/>
    <w:rsid w:val="0004490B"/>
    <w:rsid w:val="0005306F"/>
    <w:rsid w:val="00055EF5"/>
    <w:rsid w:val="00057161"/>
    <w:rsid w:val="0009124E"/>
    <w:rsid w:val="000A204F"/>
    <w:rsid w:val="000A6B55"/>
    <w:rsid w:val="000B09C1"/>
    <w:rsid w:val="000B4CCA"/>
    <w:rsid w:val="000B59BF"/>
    <w:rsid w:val="000C103A"/>
    <w:rsid w:val="000C1880"/>
    <w:rsid w:val="000D0987"/>
    <w:rsid w:val="000D1FE7"/>
    <w:rsid w:val="000D4DA9"/>
    <w:rsid w:val="000E3672"/>
    <w:rsid w:val="000E4DE3"/>
    <w:rsid w:val="000F4CFF"/>
    <w:rsid w:val="000F75D3"/>
    <w:rsid w:val="0010255D"/>
    <w:rsid w:val="00105280"/>
    <w:rsid w:val="00113D83"/>
    <w:rsid w:val="00120E37"/>
    <w:rsid w:val="0012369F"/>
    <w:rsid w:val="00127496"/>
    <w:rsid w:val="00132E06"/>
    <w:rsid w:val="00146AD5"/>
    <w:rsid w:val="00162E7A"/>
    <w:rsid w:val="00164044"/>
    <w:rsid w:val="00170175"/>
    <w:rsid w:val="00173380"/>
    <w:rsid w:val="0017375F"/>
    <w:rsid w:val="00174053"/>
    <w:rsid w:val="00183FEF"/>
    <w:rsid w:val="00184BA2"/>
    <w:rsid w:val="00191102"/>
    <w:rsid w:val="00195560"/>
    <w:rsid w:val="001A153B"/>
    <w:rsid w:val="001A2BAA"/>
    <w:rsid w:val="001A6319"/>
    <w:rsid w:val="001B41BF"/>
    <w:rsid w:val="001C13ED"/>
    <w:rsid w:val="001C693B"/>
    <w:rsid w:val="001D788E"/>
    <w:rsid w:val="001F3B28"/>
    <w:rsid w:val="00205784"/>
    <w:rsid w:val="00206892"/>
    <w:rsid w:val="00215D8D"/>
    <w:rsid w:val="00223571"/>
    <w:rsid w:val="00236924"/>
    <w:rsid w:val="002378BD"/>
    <w:rsid w:val="0024463D"/>
    <w:rsid w:val="002541CA"/>
    <w:rsid w:val="00256827"/>
    <w:rsid w:val="00266379"/>
    <w:rsid w:val="002742B4"/>
    <w:rsid w:val="00284516"/>
    <w:rsid w:val="0028689D"/>
    <w:rsid w:val="002959E0"/>
    <w:rsid w:val="002A106B"/>
    <w:rsid w:val="002A26AD"/>
    <w:rsid w:val="002B410F"/>
    <w:rsid w:val="002B4E98"/>
    <w:rsid w:val="002B676B"/>
    <w:rsid w:val="002B7200"/>
    <w:rsid w:val="002C01B4"/>
    <w:rsid w:val="002C01C0"/>
    <w:rsid w:val="002C2A8C"/>
    <w:rsid w:val="002C34C9"/>
    <w:rsid w:val="002D23AF"/>
    <w:rsid w:val="002E07C0"/>
    <w:rsid w:val="002F1633"/>
    <w:rsid w:val="002F6BB0"/>
    <w:rsid w:val="003028E8"/>
    <w:rsid w:val="00304370"/>
    <w:rsid w:val="0030753A"/>
    <w:rsid w:val="0030773F"/>
    <w:rsid w:val="00325894"/>
    <w:rsid w:val="00327C6D"/>
    <w:rsid w:val="00330FFD"/>
    <w:rsid w:val="00341724"/>
    <w:rsid w:val="00346834"/>
    <w:rsid w:val="00350DD3"/>
    <w:rsid w:val="003527AE"/>
    <w:rsid w:val="00356810"/>
    <w:rsid w:val="003578B6"/>
    <w:rsid w:val="003612BA"/>
    <w:rsid w:val="003622FB"/>
    <w:rsid w:val="00364EB7"/>
    <w:rsid w:val="003729B1"/>
    <w:rsid w:val="003804AE"/>
    <w:rsid w:val="00386E4E"/>
    <w:rsid w:val="0039708A"/>
    <w:rsid w:val="003A2489"/>
    <w:rsid w:val="003A6C3D"/>
    <w:rsid w:val="003C0181"/>
    <w:rsid w:val="003C0DD3"/>
    <w:rsid w:val="003C26A5"/>
    <w:rsid w:val="003D4494"/>
    <w:rsid w:val="003E620E"/>
    <w:rsid w:val="00411D26"/>
    <w:rsid w:val="00414CBB"/>
    <w:rsid w:val="004161A3"/>
    <w:rsid w:val="004259C3"/>
    <w:rsid w:val="00432EEA"/>
    <w:rsid w:val="004373EE"/>
    <w:rsid w:val="00440437"/>
    <w:rsid w:val="00444BBE"/>
    <w:rsid w:val="004452A8"/>
    <w:rsid w:val="004551D6"/>
    <w:rsid w:val="004556D7"/>
    <w:rsid w:val="004669D0"/>
    <w:rsid w:val="004672CE"/>
    <w:rsid w:val="004819F3"/>
    <w:rsid w:val="004829F5"/>
    <w:rsid w:val="00483314"/>
    <w:rsid w:val="004875D8"/>
    <w:rsid w:val="004913E1"/>
    <w:rsid w:val="004A1F29"/>
    <w:rsid w:val="004A6069"/>
    <w:rsid w:val="004B7778"/>
    <w:rsid w:val="004C604B"/>
    <w:rsid w:val="004E4A25"/>
    <w:rsid w:val="00517A51"/>
    <w:rsid w:val="00520809"/>
    <w:rsid w:val="005218EE"/>
    <w:rsid w:val="005270BE"/>
    <w:rsid w:val="0052757C"/>
    <w:rsid w:val="005376F8"/>
    <w:rsid w:val="005428F8"/>
    <w:rsid w:val="00550058"/>
    <w:rsid w:val="00550319"/>
    <w:rsid w:val="00562C2C"/>
    <w:rsid w:val="005868D7"/>
    <w:rsid w:val="00586D26"/>
    <w:rsid w:val="005A5291"/>
    <w:rsid w:val="005A6933"/>
    <w:rsid w:val="005B39A3"/>
    <w:rsid w:val="005B53C7"/>
    <w:rsid w:val="005C13DB"/>
    <w:rsid w:val="005C7BD2"/>
    <w:rsid w:val="005D0EF5"/>
    <w:rsid w:val="005E5F16"/>
    <w:rsid w:val="005F51D7"/>
    <w:rsid w:val="005F6BBC"/>
    <w:rsid w:val="00601D40"/>
    <w:rsid w:val="00610EF8"/>
    <w:rsid w:val="00613AC4"/>
    <w:rsid w:val="0061548F"/>
    <w:rsid w:val="00615A2B"/>
    <w:rsid w:val="00622DDA"/>
    <w:rsid w:val="00624135"/>
    <w:rsid w:val="006267AB"/>
    <w:rsid w:val="00626A44"/>
    <w:rsid w:val="00630C16"/>
    <w:rsid w:val="00637632"/>
    <w:rsid w:val="00640280"/>
    <w:rsid w:val="0064127C"/>
    <w:rsid w:val="00645695"/>
    <w:rsid w:val="00650CAA"/>
    <w:rsid w:val="0066326A"/>
    <w:rsid w:val="00666306"/>
    <w:rsid w:val="00670A82"/>
    <w:rsid w:val="00672428"/>
    <w:rsid w:val="006758DB"/>
    <w:rsid w:val="00694C66"/>
    <w:rsid w:val="00695C0F"/>
    <w:rsid w:val="00696FC6"/>
    <w:rsid w:val="006A6123"/>
    <w:rsid w:val="006B46F2"/>
    <w:rsid w:val="006C63B4"/>
    <w:rsid w:val="006D23BC"/>
    <w:rsid w:val="006D2FDF"/>
    <w:rsid w:val="006D458B"/>
    <w:rsid w:val="006D7BBE"/>
    <w:rsid w:val="006E1EFE"/>
    <w:rsid w:val="006E4804"/>
    <w:rsid w:val="006E7C16"/>
    <w:rsid w:val="0070006D"/>
    <w:rsid w:val="00700649"/>
    <w:rsid w:val="007049FD"/>
    <w:rsid w:val="007143A9"/>
    <w:rsid w:val="007212FB"/>
    <w:rsid w:val="00725FEB"/>
    <w:rsid w:val="00737EAD"/>
    <w:rsid w:val="0074068B"/>
    <w:rsid w:val="00741BA0"/>
    <w:rsid w:val="00744C62"/>
    <w:rsid w:val="00750315"/>
    <w:rsid w:val="007536AF"/>
    <w:rsid w:val="007563AD"/>
    <w:rsid w:val="007569DB"/>
    <w:rsid w:val="00764A0D"/>
    <w:rsid w:val="007665B5"/>
    <w:rsid w:val="007701F7"/>
    <w:rsid w:val="00770E41"/>
    <w:rsid w:val="0077411D"/>
    <w:rsid w:val="007819B8"/>
    <w:rsid w:val="0079785E"/>
    <w:rsid w:val="007A311E"/>
    <w:rsid w:val="007A586F"/>
    <w:rsid w:val="007B3705"/>
    <w:rsid w:val="007B3DB1"/>
    <w:rsid w:val="007B42E1"/>
    <w:rsid w:val="007C4207"/>
    <w:rsid w:val="007D0DFC"/>
    <w:rsid w:val="007D3CF8"/>
    <w:rsid w:val="007E57EA"/>
    <w:rsid w:val="00802FAA"/>
    <w:rsid w:val="00820496"/>
    <w:rsid w:val="0082061C"/>
    <w:rsid w:val="00836100"/>
    <w:rsid w:val="008477F9"/>
    <w:rsid w:val="00852EB3"/>
    <w:rsid w:val="00854875"/>
    <w:rsid w:val="008548C1"/>
    <w:rsid w:val="00856540"/>
    <w:rsid w:val="00867905"/>
    <w:rsid w:val="00867F51"/>
    <w:rsid w:val="00876904"/>
    <w:rsid w:val="008B24B8"/>
    <w:rsid w:val="008B2979"/>
    <w:rsid w:val="008B7FF6"/>
    <w:rsid w:val="008C26D0"/>
    <w:rsid w:val="008C5693"/>
    <w:rsid w:val="008D10C6"/>
    <w:rsid w:val="008D519A"/>
    <w:rsid w:val="008E27E6"/>
    <w:rsid w:val="008F20B8"/>
    <w:rsid w:val="008F60FD"/>
    <w:rsid w:val="00912250"/>
    <w:rsid w:val="00923324"/>
    <w:rsid w:val="00927009"/>
    <w:rsid w:val="0094133E"/>
    <w:rsid w:val="00952B29"/>
    <w:rsid w:val="009560C7"/>
    <w:rsid w:val="00960323"/>
    <w:rsid w:val="00972592"/>
    <w:rsid w:val="009744B8"/>
    <w:rsid w:val="009857C5"/>
    <w:rsid w:val="0098609B"/>
    <w:rsid w:val="009872AF"/>
    <w:rsid w:val="00991D78"/>
    <w:rsid w:val="0099404B"/>
    <w:rsid w:val="00995F18"/>
    <w:rsid w:val="009A4997"/>
    <w:rsid w:val="009A58CC"/>
    <w:rsid w:val="009B18FD"/>
    <w:rsid w:val="009B5DA8"/>
    <w:rsid w:val="009C0C9F"/>
    <w:rsid w:val="009C2105"/>
    <w:rsid w:val="009C71E4"/>
    <w:rsid w:val="009E5D2F"/>
    <w:rsid w:val="00A0541D"/>
    <w:rsid w:val="00A06877"/>
    <w:rsid w:val="00A07190"/>
    <w:rsid w:val="00A16738"/>
    <w:rsid w:val="00A21CE4"/>
    <w:rsid w:val="00A2442D"/>
    <w:rsid w:val="00A27B9D"/>
    <w:rsid w:val="00A34349"/>
    <w:rsid w:val="00A435ED"/>
    <w:rsid w:val="00A523A0"/>
    <w:rsid w:val="00A527C6"/>
    <w:rsid w:val="00A66070"/>
    <w:rsid w:val="00A661B0"/>
    <w:rsid w:val="00A70290"/>
    <w:rsid w:val="00A763E6"/>
    <w:rsid w:val="00A93C26"/>
    <w:rsid w:val="00A94F4E"/>
    <w:rsid w:val="00A96C35"/>
    <w:rsid w:val="00A96ECB"/>
    <w:rsid w:val="00AA01E3"/>
    <w:rsid w:val="00AA4277"/>
    <w:rsid w:val="00AA4AEF"/>
    <w:rsid w:val="00AB2CA3"/>
    <w:rsid w:val="00AC298B"/>
    <w:rsid w:val="00AC3528"/>
    <w:rsid w:val="00AD7C6A"/>
    <w:rsid w:val="00AE1C5F"/>
    <w:rsid w:val="00B07259"/>
    <w:rsid w:val="00B13170"/>
    <w:rsid w:val="00B160CF"/>
    <w:rsid w:val="00B27736"/>
    <w:rsid w:val="00B37274"/>
    <w:rsid w:val="00B374DB"/>
    <w:rsid w:val="00B40572"/>
    <w:rsid w:val="00B458CB"/>
    <w:rsid w:val="00B502DA"/>
    <w:rsid w:val="00B50B15"/>
    <w:rsid w:val="00B51197"/>
    <w:rsid w:val="00B5693E"/>
    <w:rsid w:val="00B83E94"/>
    <w:rsid w:val="00B97A4A"/>
    <w:rsid w:val="00BA0664"/>
    <w:rsid w:val="00BA0CE1"/>
    <w:rsid w:val="00BA5206"/>
    <w:rsid w:val="00BB2D70"/>
    <w:rsid w:val="00BB34C6"/>
    <w:rsid w:val="00BD01D4"/>
    <w:rsid w:val="00BD6002"/>
    <w:rsid w:val="00BE12FB"/>
    <w:rsid w:val="00C000F1"/>
    <w:rsid w:val="00C02920"/>
    <w:rsid w:val="00C13563"/>
    <w:rsid w:val="00C2359A"/>
    <w:rsid w:val="00C24604"/>
    <w:rsid w:val="00C3019E"/>
    <w:rsid w:val="00C30F1F"/>
    <w:rsid w:val="00C3117F"/>
    <w:rsid w:val="00C31721"/>
    <w:rsid w:val="00C33E90"/>
    <w:rsid w:val="00C40F4F"/>
    <w:rsid w:val="00C4462D"/>
    <w:rsid w:val="00C55D7D"/>
    <w:rsid w:val="00C5643D"/>
    <w:rsid w:val="00C60E22"/>
    <w:rsid w:val="00C65FA9"/>
    <w:rsid w:val="00C7043F"/>
    <w:rsid w:val="00C84344"/>
    <w:rsid w:val="00C86E92"/>
    <w:rsid w:val="00C86F06"/>
    <w:rsid w:val="00CA29D7"/>
    <w:rsid w:val="00CA3E42"/>
    <w:rsid w:val="00CA5A88"/>
    <w:rsid w:val="00CA6CE3"/>
    <w:rsid w:val="00CA7D26"/>
    <w:rsid w:val="00CD7841"/>
    <w:rsid w:val="00CF0A5C"/>
    <w:rsid w:val="00D04E46"/>
    <w:rsid w:val="00D11CE8"/>
    <w:rsid w:val="00D266BA"/>
    <w:rsid w:val="00D27786"/>
    <w:rsid w:val="00D32821"/>
    <w:rsid w:val="00D36AB6"/>
    <w:rsid w:val="00D40770"/>
    <w:rsid w:val="00D45047"/>
    <w:rsid w:val="00D46AE2"/>
    <w:rsid w:val="00D479FF"/>
    <w:rsid w:val="00D540FF"/>
    <w:rsid w:val="00D90FDF"/>
    <w:rsid w:val="00DB5122"/>
    <w:rsid w:val="00DD15DD"/>
    <w:rsid w:val="00DF0DAD"/>
    <w:rsid w:val="00DF2CF3"/>
    <w:rsid w:val="00DF3899"/>
    <w:rsid w:val="00DF747A"/>
    <w:rsid w:val="00E10EF2"/>
    <w:rsid w:val="00E16570"/>
    <w:rsid w:val="00E21870"/>
    <w:rsid w:val="00E246DE"/>
    <w:rsid w:val="00E25F75"/>
    <w:rsid w:val="00E2793F"/>
    <w:rsid w:val="00E40EDF"/>
    <w:rsid w:val="00E45CDB"/>
    <w:rsid w:val="00E51469"/>
    <w:rsid w:val="00E57127"/>
    <w:rsid w:val="00E71A40"/>
    <w:rsid w:val="00E72D4E"/>
    <w:rsid w:val="00E758C9"/>
    <w:rsid w:val="00E75B0F"/>
    <w:rsid w:val="00E76B6D"/>
    <w:rsid w:val="00E80911"/>
    <w:rsid w:val="00E8304A"/>
    <w:rsid w:val="00E836E3"/>
    <w:rsid w:val="00E868EA"/>
    <w:rsid w:val="00E96635"/>
    <w:rsid w:val="00EA06B7"/>
    <w:rsid w:val="00EA394A"/>
    <w:rsid w:val="00EB137D"/>
    <w:rsid w:val="00EB217B"/>
    <w:rsid w:val="00EB3045"/>
    <w:rsid w:val="00ED166C"/>
    <w:rsid w:val="00ED7627"/>
    <w:rsid w:val="00EE1A8F"/>
    <w:rsid w:val="00EE6D69"/>
    <w:rsid w:val="00EE710B"/>
    <w:rsid w:val="00EE73C1"/>
    <w:rsid w:val="00EF2241"/>
    <w:rsid w:val="00EF5070"/>
    <w:rsid w:val="00F11A21"/>
    <w:rsid w:val="00F225DB"/>
    <w:rsid w:val="00F24A9C"/>
    <w:rsid w:val="00F354F7"/>
    <w:rsid w:val="00F45402"/>
    <w:rsid w:val="00F5147B"/>
    <w:rsid w:val="00F65C03"/>
    <w:rsid w:val="00F7771C"/>
    <w:rsid w:val="00F82E21"/>
    <w:rsid w:val="00F83F8A"/>
    <w:rsid w:val="00F854C4"/>
    <w:rsid w:val="00F8692B"/>
    <w:rsid w:val="00F90562"/>
    <w:rsid w:val="00F95E22"/>
    <w:rsid w:val="00FB359A"/>
    <w:rsid w:val="00FB374F"/>
    <w:rsid w:val="00FB406B"/>
    <w:rsid w:val="00FB4C63"/>
    <w:rsid w:val="00FB643D"/>
    <w:rsid w:val="00FC2EB6"/>
    <w:rsid w:val="00FD02FC"/>
    <w:rsid w:val="00FD0373"/>
    <w:rsid w:val="00FD55A5"/>
    <w:rsid w:val="00FD5A0F"/>
    <w:rsid w:val="00FD68A9"/>
    <w:rsid w:val="00FE1CA5"/>
    <w:rsid w:val="00FE222D"/>
    <w:rsid w:val="00FE5952"/>
    <w:rsid w:val="00FE649A"/>
    <w:rsid w:val="00FF2002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A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55E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CA5A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0">
    <w:name w:val="Table_text"/>
    <w:basedOn w:val="Normal"/>
    <w:rsid w:val="00CA5A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FooterChar">
    <w:name w:val="Footer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30F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AnnexNo">
    <w:name w:val="Annex_No"/>
    <w:basedOn w:val="Normal"/>
    <w:next w:val="Normal"/>
    <w:rsid w:val="00CA5A88"/>
    <w:pPr>
      <w:keepNext/>
      <w:keepLines/>
      <w:spacing w:before="480" w:after="80"/>
      <w:jc w:val="center"/>
    </w:pPr>
    <w:rPr>
      <w:caps/>
      <w:sz w:val="26"/>
    </w:rPr>
  </w:style>
  <w:style w:type="paragraph" w:styleId="BodyTextIndent2">
    <w:name w:val="Body Text Indent 2"/>
    <w:basedOn w:val="Normal"/>
    <w:link w:val="BodyTextIndent2Char"/>
    <w:rsid w:val="00BB2D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2D70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E5D2F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E5D2F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E5D2F"/>
    <w:rPr>
      <w:rFonts w:ascii="Times New Roman" w:hAnsi="Times New Roman"/>
      <w:sz w:val="24"/>
      <w:lang w:val="en-GB" w:eastAsia="en-US"/>
    </w:rPr>
  </w:style>
  <w:style w:type="paragraph" w:customStyle="1" w:styleId="Annextitle0">
    <w:name w:val="Annex_title"/>
    <w:basedOn w:val="Normal"/>
    <w:next w:val="Annexref0"/>
    <w:link w:val="AnnextitleChar"/>
    <w:rsid w:val="00CA5A88"/>
    <w:pPr>
      <w:keepNext/>
      <w:keepLines/>
      <w:spacing w:before="240" w:after="280"/>
      <w:jc w:val="center"/>
    </w:pPr>
    <w:rPr>
      <w:b/>
      <w:sz w:val="26"/>
      <w:lang w:val="fr-FR"/>
    </w:rPr>
  </w:style>
  <w:style w:type="paragraph" w:customStyle="1" w:styleId="Annexref0">
    <w:name w:val="Annex_ref"/>
    <w:basedOn w:val="Normal"/>
    <w:next w:val="Normalaftertitle"/>
    <w:link w:val="AnnexrefChar"/>
    <w:rsid w:val="009E5D2F"/>
    <w:pPr>
      <w:keepNext/>
      <w:keepLines/>
      <w:spacing w:after="280"/>
      <w:jc w:val="center"/>
    </w:pPr>
    <w:rPr>
      <w:lang w:val="fr-FR"/>
    </w:rPr>
  </w:style>
  <w:style w:type="character" w:customStyle="1" w:styleId="AnnexrefChar">
    <w:name w:val="Annex_ref Char"/>
    <w:basedOn w:val="DefaultParagraphFont"/>
    <w:link w:val="Annexref0"/>
    <w:rsid w:val="009E5D2F"/>
    <w:rPr>
      <w:rFonts w:ascii="Times New Roman" w:hAnsi="Times New Roman"/>
      <w:sz w:val="22"/>
      <w:lang w:val="fr-FR" w:eastAsia="en-US"/>
    </w:rPr>
  </w:style>
  <w:style w:type="character" w:customStyle="1" w:styleId="AnnextitleChar">
    <w:name w:val="Annex_title Char"/>
    <w:basedOn w:val="DefaultParagraphFont"/>
    <w:link w:val="Annextitle0"/>
    <w:rsid w:val="00CA5A88"/>
    <w:rPr>
      <w:rFonts w:ascii="Times New Roman" w:hAnsi="Times New Roman"/>
      <w:b/>
      <w:sz w:val="26"/>
      <w:lang w:val="fr-FR" w:eastAsia="en-US"/>
    </w:rPr>
  </w:style>
  <w:style w:type="paragraph" w:customStyle="1" w:styleId="Call0">
    <w:name w:val="Call"/>
    <w:basedOn w:val="Normal"/>
    <w:next w:val="Normal"/>
    <w:link w:val="CallChar"/>
    <w:rsid w:val="009E5D2F"/>
    <w:pPr>
      <w:keepNext/>
      <w:keepLines/>
      <w:spacing w:before="160"/>
      <w:ind w:left="794"/>
      <w:jc w:val="both"/>
    </w:pPr>
    <w:rPr>
      <w:i/>
      <w:lang w:val="fr-FR"/>
    </w:rPr>
  </w:style>
  <w:style w:type="character" w:customStyle="1" w:styleId="CallChar">
    <w:name w:val="Call Char"/>
    <w:basedOn w:val="DefaultParagraphFont"/>
    <w:link w:val="Call0"/>
    <w:rsid w:val="009E5D2F"/>
    <w:rPr>
      <w:rFonts w:ascii="Times New Roman" w:hAnsi="Times New Roman"/>
      <w:i/>
      <w:sz w:val="22"/>
      <w:lang w:val="fr-FR" w:eastAsia="en-US"/>
    </w:rPr>
  </w:style>
  <w:style w:type="paragraph" w:customStyle="1" w:styleId="RecNo">
    <w:name w:val="Rec_No"/>
    <w:basedOn w:val="Normal"/>
    <w:next w:val="RecTitle"/>
    <w:link w:val="RecNoChar"/>
    <w:rsid w:val="009E5D2F"/>
    <w:pPr>
      <w:keepNext/>
      <w:keepLines/>
      <w:spacing w:before="480"/>
      <w:jc w:val="center"/>
    </w:pPr>
    <w:rPr>
      <w:caps/>
      <w:sz w:val="26"/>
      <w:lang w:val="fr-FR"/>
    </w:rPr>
  </w:style>
  <w:style w:type="character" w:customStyle="1" w:styleId="RecNoChar">
    <w:name w:val="Rec_No Char"/>
    <w:basedOn w:val="DefaultParagraphFont"/>
    <w:link w:val="RecNo"/>
    <w:rsid w:val="009E5D2F"/>
    <w:rPr>
      <w:rFonts w:ascii="Times New Roman" w:hAnsi="Times New Roman"/>
      <w:caps/>
      <w:sz w:val="26"/>
      <w:lang w:val="fr-FR" w:eastAsia="en-US"/>
    </w:rPr>
  </w:style>
  <w:style w:type="paragraph" w:customStyle="1" w:styleId="ResNo">
    <w:name w:val="Res_No"/>
    <w:basedOn w:val="RecNo"/>
    <w:next w:val="Restitle"/>
    <w:link w:val="ResNoChar"/>
    <w:rsid w:val="009E5D2F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9E5D2F"/>
    <w:rPr>
      <w:rFonts w:ascii="Times New Roman Bold" w:hAnsi="Times New Roman Bold"/>
      <w:caps w:val="0"/>
      <w:sz w:val="26"/>
      <w:lang w:val="fr-FR"/>
    </w:rPr>
  </w:style>
  <w:style w:type="paragraph" w:customStyle="1" w:styleId="Resref">
    <w:name w:val="Res_ref"/>
    <w:basedOn w:val="Normal"/>
    <w:next w:val="Normal"/>
    <w:link w:val="ResrefChar"/>
    <w:rsid w:val="009E5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lang w:val="fr-FR"/>
    </w:rPr>
  </w:style>
  <w:style w:type="character" w:customStyle="1" w:styleId="ResrefChar">
    <w:name w:val="Res_ref Char"/>
    <w:basedOn w:val="DefaultParagraphFont"/>
    <w:link w:val="Resref"/>
    <w:rsid w:val="009E5D2F"/>
    <w:rPr>
      <w:rFonts w:ascii="Times New Roman" w:hAnsi="Times New Roman"/>
      <w:i/>
      <w:sz w:val="22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9E5D2F"/>
    <w:rPr>
      <w:rFonts w:ascii="Times New Roman Bold" w:hAnsi="Times New Roman Bold"/>
      <w:b/>
      <w:sz w:val="26"/>
      <w:lang w:val="fr-FR" w:eastAsia="en-US"/>
    </w:rPr>
  </w:style>
  <w:style w:type="character" w:customStyle="1" w:styleId="ResNoChar">
    <w:name w:val="Res_No Char"/>
    <w:basedOn w:val="RecNoChar"/>
    <w:link w:val="ResNo"/>
    <w:rsid w:val="009E5D2F"/>
    <w:rPr>
      <w:rFonts w:ascii="Times New Roman" w:hAnsi="Times New Roman"/>
      <w:caps/>
      <w:sz w:val="26"/>
      <w:lang w:val="ru-RU" w:eastAsia="en-US"/>
    </w:rPr>
  </w:style>
  <w:style w:type="paragraph" w:customStyle="1" w:styleId="AnnexNoTitle">
    <w:name w:val="Annex_NoTitle"/>
    <w:basedOn w:val="Normal"/>
    <w:next w:val="Normal"/>
    <w:link w:val="AnnexNoTitleChar"/>
    <w:rsid w:val="009E5D2F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  <w:lang w:val="fr-FR"/>
    </w:rPr>
  </w:style>
  <w:style w:type="character" w:customStyle="1" w:styleId="AnnexNoTitleChar">
    <w:name w:val="Annex_NoTitle Char"/>
    <w:basedOn w:val="DefaultParagraphFont"/>
    <w:link w:val="AnnexNoTitle"/>
    <w:rsid w:val="009E5D2F"/>
    <w:rPr>
      <w:rFonts w:ascii="Times New Roman Bold" w:hAnsi="Times New Roman Bold" w:cs="Times New Roman Bold"/>
      <w:b/>
      <w:sz w:val="26"/>
      <w:lang w:val="fr-FR" w:eastAsia="en-US"/>
    </w:rPr>
  </w:style>
  <w:style w:type="character" w:customStyle="1" w:styleId="href">
    <w:name w:val="href"/>
    <w:basedOn w:val="DefaultParagraphFont"/>
    <w:rsid w:val="009E5D2F"/>
    <w:rPr>
      <w:sz w:val="26"/>
    </w:rPr>
  </w:style>
  <w:style w:type="paragraph" w:styleId="ListParagraph">
    <w:name w:val="List Paragraph"/>
    <w:basedOn w:val="Normal"/>
    <w:uiPriority w:val="34"/>
    <w:qFormat/>
    <w:rsid w:val="00876904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5A8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055EF5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18"/>
    </w:rPr>
  </w:style>
  <w:style w:type="paragraph" w:customStyle="1" w:styleId="ITUfillin">
    <w:name w:val="ITU_fillin"/>
    <w:basedOn w:val="ITUref"/>
    <w:rPr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 w:firstLine="851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spacing w:before="284"/>
      <w:ind w:firstLine="1304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styleId="BodyText0">
    <w:name w:val="Body Text"/>
    <w:basedOn w:val="Normal"/>
    <w:rsid w:val="00C31721"/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lang w:val="fr-FR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spacing w:before="40"/>
    </w:pPr>
    <w:rPr>
      <w:caps w:val="0"/>
    </w:rPr>
  </w:style>
  <w:style w:type="paragraph" w:styleId="TOC9">
    <w:name w:val="toc 9"/>
    <w:basedOn w:val="TOC3"/>
    <w:next w:val="Normal"/>
    <w:semiHidden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  <w:rsid w:val="002C01C0"/>
  </w:style>
  <w:style w:type="paragraph" w:styleId="BodyText2">
    <w:name w:val="Body Text 2"/>
    <w:basedOn w:val="Normal"/>
    <w:rsid w:val="005868D7"/>
    <w:pPr>
      <w:spacing w:after="120" w:line="480" w:lineRule="auto"/>
    </w:pPr>
  </w:style>
  <w:style w:type="paragraph" w:styleId="BalloonText">
    <w:name w:val="Balloon Text"/>
    <w:basedOn w:val="Normal"/>
    <w:semiHidden/>
    <w:rsid w:val="008548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76B6D"/>
    <w:pPr>
      <w:shd w:val="clear" w:color="auto" w:fill="000080"/>
    </w:pPr>
    <w:rPr>
      <w:rFonts w:ascii="Tahoma" w:hAnsi="Tahoma" w:cs="Tahoma"/>
      <w:sz w:val="20"/>
    </w:rPr>
  </w:style>
  <w:style w:type="character" w:styleId="Emphasis">
    <w:name w:val="Emphasis"/>
    <w:basedOn w:val="DefaultParagraphFont"/>
    <w:qFormat/>
    <w:rsid w:val="00CA6CE3"/>
    <w:rPr>
      <w:i/>
      <w:iCs/>
    </w:rPr>
  </w:style>
  <w:style w:type="character" w:customStyle="1" w:styleId="Heading3Char">
    <w:name w:val="Heading 3 Char"/>
    <w:basedOn w:val="DefaultParagraphFont"/>
    <w:link w:val="Heading3"/>
    <w:rsid w:val="00440437"/>
    <w:rPr>
      <w:rFonts w:ascii="Times New Roman" w:hAnsi="Times New Roman"/>
      <w:b/>
      <w:sz w:val="24"/>
      <w:lang w:val="en-GB" w:eastAsia="en-US"/>
    </w:rPr>
  </w:style>
  <w:style w:type="paragraph" w:styleId="Caption">
    <w:name w:val="caption"/>
    <w:basedOn w:val="Normal"/>
    <w:next w:val="Normal"/>
    <w:qFormat/>
    <w:rsid w:val="00440437"/>
    <w:pPr>
      <w:tabs>
        <w:tab w:val="clear" w:pos="794"/>
        <w:tab w:val="clear" w:pos="1191"/>
        <w:tab w:val="clear" w:pos="1588"/>
        <w:tab w:val="clear" w:pos="1985"/>
        <w:tab w:val="left" w:pos="360"/>
      </w:tabs>
      <w:overflowPunct/>
      <w:autoSpaceDE/>
      <w:autoSpaceDN/>
      <w:adjustRightInd/>
      <w:spacing w:before="0"/>
      <w:textAlignment w:val="auto"/>
    </w:pPr>
    <w:rPr>
      <w:rFonts w:ascii="Toronto" w:hAnsi="Toronto" w:cs="Angsana New"/>
      <w:b/>
      <w:i/>
      <w:strike/>
      <w:sz w:val="28"/>
      <w:u w:val="single"/>
    </w:rPr>
  </w:style>
  <w:style w:type="paragraph" w:customStyle="1" w:styleId="Default">
    <w:name w:val="Default"/>
    <w:rsid w:val="004404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SG" w:eastAsia="en-SG"/>
    </w:rPr>
  </w:style>
  <w:style w:type="character" w:customStyle="1" w:styleId="HeaderChar">
    <w:name w:val="Header Char"/>
    <w:basedOn w:val="DefaultParagraphFont"/>
    <w:link w:val="Header"/>
    <w:uiPriority w:val="99"/>
    <w:rsid w:val="00867F51"/>
    <w:rPr>
      <w:rFonts w:ascii="Times New Roman" w:hAnsi="Times New Roman"/>
      <w:sz w:val="22"/>
      <w:lang w:val="en-GB" w:eastAsia="en-US"/>
    </w:rPr>
  </w:style>
  <w:style w:type="table" w:styleId="TableGrid">
    <w:name w:val="Table Grid"/>
    <w:basedOn w:val="TableNormal"/>
    <w:uiPriority w:val="59"/>
    <w:rsid w:val="00EB3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0">
    <w:name w:val="Table_head"/>
    <w:basedOn w:val="Normal"/>
    <w:next w:val="Normal"/>
    <w:rsid w:val="00CA5A8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0">
    <w:name w:val="Table_text"/>
    <w:basedOn w:val="Normal"/>
    <w:rsid w:val="00CA5A8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FooterChar">
    <w:name w:val="Footer Char"/>
    <w:basedOn w:val="DefaultParagraphFont"/>
    <w:link w:val="Footer"/>
    <w:locked/>
    <w:rsid w:val="00F90562"/>
    <w:rPr>
      <w:rFonts w:ascii="Times New Roman" w:hAnsi="Times New Roman"/>
      <w:caps/>
      <w:sz w:val="18"/>
      <w:lang w:val="en-GB" w:eastAsia="en-US"/>
    </w:rPr>
  </w:style>
  <w:style w:type="paragraph" w:customStyle="1" w:styleId="NN">
    <w:name w:val="NN"/>
    <w:basedOn w:val="Annex"/>
    <w:rsid w:val="00B50B15"/>
    <w:pPr>
      <w:spacing w:before="0"/>
    </w:pPr>
  </w:style>
  <w:style w:type="paragraph" w:customStyle="1" w:styleId="itu">
    <w:name w:val="itu"/>
    <w:basedOn w:val="Normal"/>
    <w:rsid w:val="00EA06B7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</w:rPr>
  </w:style>
  <w:style w:type="paragraph" w:customStyle="1" w:styleId="Reasons">
    <w:name w:val="Reasons"/>
    <w:basedOn w:val="Normal"/>
    <w:qFormat/>
    <w:rsid w:val="00EA06B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C30F1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en-US" w:eastAsia="zh-CN"/>
    </w:rPr>
  </w:style>
  <w:style w:type="paragraph" w:customStyle="1" w:styleId="AnnexNo">
    <w:name w:val="Annex_No"/>
    <w:basedOn w:val="Normal"/>
    <w:next w:val="Normal"/>
    <w:rsid w:val="00CA5A88"/>
    <w:pPr>
      <w:keepNext/>
      <w:keepLines/>
      <w:spacing w:before="480" w:after="80"/>
      <w:jc w:val="center"/>
    </w:pPr>
    <w:rPr>
      <w:caps/>
      <w:sz w:val="26"/>
    </w:rPr>
  </w:style>
  <w:style w:type="paragraph" w:styleId="BodyTextIndent2">
    <w:name w:val="Body Text Indent 2"/>
    <w:basedOn w:val="Normal"/>
    <w:link w:val="BodyTextIndent2Char"/>
    <w:rsid w:val="00BB2D7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BB2D70"/>
    <w:rPr>
      <w:rFonts w:ascii="Times New Roman" w:hAnsi="Times New Roman"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9E5D2F"/>
    <w:rPr>
      <w:rFonts w:ascii="Times New Roman" w:hAnsi="Times New Roman"/>
      <w:sz w:val="24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9E5D2F"/>
    <w:rPr>
      <w:rFonts w:ascii="Times New Roman" w:hAnsi="Times New Roman"/>
      <w:sz w:val="24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9E5D2F"/>
    <w:rPr>
      <w:rFonts w:ascii="Times New Roman" w:hAnsi="Times New Roman"/>
      <w:sz w:val="24"/>
      <w:lang w:val="en-GB" w:eastAsia="en-US"/>
    </w:rPr>
  </w:style>
  <w:style w:type="paragraph" w:customStyle="1" w:styleId="Annextitle0">
    <w:name w:val="Annex_title"/>
    <w:basedOn w:val="Normal"/>
    <w:next w:val="Annexref0"/>
    <w:link w:val="AnnextitleChar"/>
    <w:rsid w:val="00CA5A88"/>
    <w:pPr>
      <w:keepNext/>
      <w:keepLines/>
      <w:spacing w:before="240" w:after="280"/>
      <w:jc w:val="center"/>
    </w:pPr>
    <w:rPr>
      <w:b/>
      <w:sz w:val="26"/>
      <w:lang w:val="fr-FR"/>
    </w:rPr>
  </w:style>
  <w:style w:type="paragraph" w:customStyle="1" w:styleId="Annexref0">
    <w:name w:val="Annex_ref"/>
    <w:basedOn w:val="Normal"/>
    <w:next w:val="Normalaftertitle"/>
    <w:link w:val="AnnexrefChar"/>
    <w:rsid w:val="009E5D2F"/>
    <w:pPr>
      <w:keepNext/>
      <w:keepLines/>
      <w:spacing w:after="280"/>
      <w:jc w:val="center"/>
    </w:pPr>
    <w:rPr>
      <w:lang w:val="fr-FR"/>
    </w:rPr>
  </w:style>
  <w:style w:type="character" w:customStyle="1" w:styleId="AnnexrefChar">
    <w:name w:val="Annex_ref Char"/>
    <w:basedOn w:val="DefaultParagraphFont"/>
    <w:link w:val="Annexref0"/>
    <w:rsid w:val="009E5D2F"/>
    <w:rPr>
      <w:rFonts w:ascii="Times New Roman" w:hAnsi="Times New Roman"/>
      <w:sz w:val="22"/>
      <w:lang w:val="fr-FR" w:eastAsia="en-US"/>
    </w:rPr>
  </w:style>
  <w:style w:type="character" w:customStyle="1" w:styleId="AnnextitleChar">
    <w:name w:val="Annex_title Char"/>
    <w:basedOn w:val="DefaultParagraphFont"/>
    <w:link w:val="Annextitle0"/>
    <w:rsid w:val="00CA5A88"/>
    <w:rPr>
      <w:rFonts w:ascii="Times New Roman" w:hAnsi="Times New Roman"/>
      <w:b/>
      <w:sz w:val="26"/>
      <w:lang w:val="fr-FR" w:eastAsia="en-US"/>
    </w:rPr>
  </w:style>
  <w:style w:type="paragraph" w:customStyle="1" w:styleId="Call0">
    <w:name w:val="Call"/>
    <w:basedOn w:val="Normal"/>
    <w:next w:val="Normal"/>
    <w:link w:val="CallChar"/>
    <w:rsid w:val="009E5D2F"/>
    <w:pPr>
      <w:keepNext/>
      <w:keepLines/>
      <w:spacing w:before="160"/>
      <w:ind w:left="794"/>
      <w:jc w:val="both"/>
    </w:pPr>
    <w:rPr>
      <w:i/>
      <w:lang w:val="fr-FR"/>
    </w:rPr>
  </w:style>
  <w:style w:type="character" w:customStyle="1" w:styleId="CallChar">
    <w:name w:val="Call Char"/>
    <w:basedOn w:val="DefaultParagraphFont"/>
    <w:link w:val="Call0"/>
    <w:rsid w:val="009E5D2F"/>
    <w:rPr>
      <w:rFonts w:ascii="Times New Roman" w:hAnsi="Times New Roman"/>
      <w:i/>
      <w:sz w:val="22"/>
      <w:lang w:val="fr-FR" w:eastAsia="en-US"/>
    </w:rPr>
  </w:style>
  <w:style w:type="paragraph" w:customStyle="1" w:styleId="RecNo">
    <w:name w:val="Rec_No"/>
    <w:basedOn w:val="Normal"/>
    <w:next w:val="RecTitle"/>
    <w:link w:val="RecNoChar"/>
    <w:rsid w:val="009E5D2F"/>
    <w:pPr>
      <w:keepNext/>
      <w:keepLines/>
      <w:spacing w:before="480"/>
      <w:jc w:val="center"/>
    </w:pPr>
    <w:rPr>
      <w:caps/>
      <w:sz w:val="26"/>
      <w:lang w:val="fr-FR"/>
    </w:rPr>
  </w:style>
  <w:style w:type="character" w:customStyle="1" w:styleId="RecNoChar">
    <w:name w:val="Rec_No Char"/>
    <w:basedOn w:val="DefaultParagraphFont"/>
    <w:link w:val="RecNo"/>
    <w:rsid w:val="009E5D2F"/>
    <w:rPr>
      <w:rFonts w:ascii="Times New Roman" w:hAnsi="Times New Roman"/>
      <w:caps/>
      <w:sz w:val="26"/>
      <w:lang w:val="fr-FR" w:eastAsia="en-US"/>
    </w:rPr>
  </w:style>
  <w:style w:type="paragraph" w:customStyle="1" w:styleId="ResNo">
    <w:name w:val="Res_No"/>
    <w:basedOn w:val="RecNo"/>
    <w:next w:val="Restitle"/>
    <w:link w:val="ResNoChar"/>
    <w:rsid w:val="009E5D2F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9E5D2F"/>
    <w:rPr>
      <w:rFonts w:ascii="Times New Roman Bold" w:hAnsi="Times New Roman Bold"/>
      <w:caps w:val="0"/>
      <w:sz w:val="26"/>
      <w:lang w:val="fr-FR"/>
    </w:rPr>
  </w:style>
  <w:style w:type="paragraph" w:customStyle="1" w:styleId="Resref">
    <w:name w:val="Res_ref"/>
    <w:basedOn w:val="Normal"/>
    <w:next w:val="Normal"/>
    <w:link w:val="ResrefChar"/>
    <w:rsid w:val="009E5D2F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  <w:lang w:val="fr-FR"/>
    </w:rPr>
  </w:style>
  <w:style w:type="character" w:customStyle="1" w:styleId="ResrefChar">
    <w:name w:val="Res_ref Char"/>
    <w:basedOn w:val="DefaultParagraphFont"/>
    <w:link w:val="Resref"/>
    <w:rsid w:val="009E5D2F"/>
    <w:rPr>
      <w:rFonts w:ascii="Times New Roman" w:hAnsi="Times New Roman"/>
      <w:i/>
      <w:sz w:val="22"/>
      <w:lang w:val="fr-FR" w:eastAsia="en-US"/>
    </w:rPr>
  </w:style>
  <w:style w:type="character" w:customStyle="1" w:styleId="RestitleChar">
    <w:name w:val="Res_title Char"/>
    <w:basedOn w:val="DefaultParagraphFont"/>
    <w:link w:val="Restitle"/>
    <w:rsid w:val="009E5D2F"/>
    <w:rPr>
      <w:rFonts w:ascii="Times New Roman Bold" w:hAnsi="Times New Roman Bold"/>
      <w:b/>
      <w:sz w:val="26"/>
      <w:lang w:val="fr-FR" w:eastAsia="en-US"/>
    </w:rPr>
  </w:style>
  <w:style w:type="character" w:customStyle="1" w:styleId="ResNoChar">
    <w:name w:val="Res_No Char"/>
    <w:basedOn w:val="RecNoChar"/>
    <w:link w:val="ResNo"/>
    <w:rsid w:val="009E5D2F"/>
    <w:rPr>
      <w:rFonts w:ascii="Times New Roman" w:hAnsi="Times New Roman"/>
      <w:caps/>
      <w:sz w:val="26"/>
      <w:lang w:val="ru-RU" w:eastAsia="en-US"/>
    </w:rPr>
  </w:style>
  <w:style w:type="paragraph" w:customStyle="1" w:styleId="AnnexNoTitle">
    <w:name w:val="Annex_NoTitle"/>
    <w:basedOn w:val="Normal"/>
    <w:next w:val="Normal"/>
    <w:link w:val="AnnexNoTitleChar"/>
    <w:rsid w:val="009E5D2F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  <w:lang w:val="fr-FR"/>
    </w:rPr>
  </w:style>
  <w:style w:type="character" w:customStyle="1" w:styleId="AnnexNoTitleChar">
    <w:name w:val="Annex_NoTitle Char"/>
    <w:basedOn w:val="DefaultParagraphFont"/>
    <w:link w:val="AnnexNoTitle"/>
    <w:rsid w:val="009E5D2F"/>
    <w:rPr>
      <w:rFonts w:ascii="Times New Roman Bold" w:hAnsi="Times New Roman Bold" w:cs="Times New Roman Bold"/>
      <w:b/>
      <w:sz w:val="26"/>
      <w:lang w:val="fr-FR" w:eastAsia="en-US"/>
    </w:rPr>
  </w:style>
  <w:style w:type="character" w:customStyle="1" w:styleId="href">
    <w:name w:val="href"/>
    <w:basedOn w:val="DefaultParagraphFont"/>
    <w:rsid w:val="009E5D2F"/>
    <w:rPr>
      <w:sz w:val="26"/>
    </w:rPr>
  </w:style>
  <w:style w:type="paragraph" w:styleId="ListParagraph">
    <w:name w:val="List Paragraph"/>
    <w:basedOn w:val="Normal"/>
    <w:uiPriority w:val="34"/>
    <w:qFormat/>
    <w:rsid w:val="00876904"/>
    <w:pPr>
      <w:overflowPunct/>
      <w:autoSpaceDE/>
      <w:autoSpaceDN/>
      <w:adjustRightInd/>
      <w:ind w:left="720"/>
      <w:contextualSpacing/>
      <w:textAlignment w:val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wtsa-12/Pages/candidates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tu.int/dms_pub/itu-t/opb/res/T-RES-T.67-2008-PDF-E.pd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md/T09-TSB-CIR-0251/en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tsbdir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hiffer\Local%20Settings\Temporary%20Internet%20Files\OLK3CA\PE_TSBCIR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27ED7-AA1E-4748-8024-1CE9FF971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PE_TSBCIRC1.DOT</Template>
  <TotalTime>0</TotalTime>
  <Pages>2</Pages>
  <Words>431</Words>
  <Characters>2461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2887</CharactersWithSpaces>
  <SharedDoc>false</SharedDoc>
  <HLinks>
    <vt:vector size="216" baseType="variant">
      <vt:variant>
        <vt:i4>5177355</vt:i4>
      </vt:variant>
      <vt:variant>
        <vt:i4>102</vt:i4>
      </vt:variant>
      <vt:variant>
        <vt:i4>0</vt:i4>
      </vt:variant>
      <vt:variant>
        <vt:i4>5</vt:i4>
      </vt:variant>
      <vt:variant>
        <vt:lpwstr>http://en.wikipedia.org/wiki/Rio_de_janeiro</vt:lpwstr>
      </vt:variant>
      <vt:variant>
        <vt:lpwstr/>
      </vt:variant>
      <vt:variant>
        <vt:i4>3014695</vt:i4>
      </vt:variant>
      <vt:variant>
        <vt:i4>99</vt:i4>
      </vt:variant>
      <vt:variant>
        <vt:i4>0</vt:i4>
      </vt:variant>
      <vt:variant>
        <vt:i4>5</vt:i4>
      </vt:variant>
      <vt:variant>
        <vt:lpwstr>http://www.braziltour.com/</vt:lpwstr>
      </vt:variant>
      <vt:variant>
        <vt:lpwstr/>
      </vt:variant>
      <vt:variant>
        <vt:i4>1769500</vt:i4>
      </vt:variant>
      <vt:variant>
        <vt:i4>96</vt:i4>
      </vt:variant>
      <vt:variant>
        <vt:i4>0</vt:i4>
      </vt:variant>
      <vt:variant>
        <vt:i4>5</vt:i4>
      </vt:variant>
      <vt:variant>
        <vt:lpwstr>http://www.rioguiaoficial.com.br/en/home</vt:lpwstr>
      </vt:variant>
      <vt:variant>
        <vt:lpwstr/>
      </vt:variant>
      <vt:variant>
        <vt:i4>4325407</vt:i4>
      </vt:variant>
      <vt:variant>
        <vt:i4>93</vt:i4>
      </vt:variant>
      <vt:variant>
        <vt:i4>0</vt:i4>
      </vt:variant>
      <vt:variant>
        <vt:i4>5</vt:i4>
      </vt:variant>
      <vt:variant>
        <vt:lpwstr>http://www.worldtimezone.com/</vt:lpwstr>
      </vt:variant>
      <vt:variant>
        <vt:lpwstr/>
      </vt:variant>
      <vt:variant>
        <vt:i4>4325443</vt:i4>
      </vt:variant>
      <vt:variant>
        <vt:i4>90</vt:i4>
      </vt:variant>
      <vt:variant>
        <vt:i4>0</vt:i4>
      </vt:variant>
      <vt:variant>
        <vt:i4>5</vt:i4>
      </vt:variant>
      <vt:variant>
        <vt:lpwstr>http://www.metrorio.com.br/mapas.htm</vt:lpwstr>
      </vt:variant>
      <vt:variant>
        <vt:lpwstr/>
      </vt:variant>
      <vt:variant>
        <vt:i4>65641</vt:i4>
      </vt:variant>
      <vt:variant>
        <vt:i4>87</vt:i4>
      </vt:variant>
      <vt:variant>
        <vt:i4>0</vt:i4>
      </vt:variant>
      <vt:variant>
        <vt:i4>5</vt:i4>
      </vt:variant>
      <vt:variant>
        <vt:lpwstr>http://www.vadeonibus.com.br/home/index_ing.php</vt:lpwstr>
      </vt:variant>
      <vt:variant>
        <vt:lpwstr/>
      </vt:variant>
      <vt:variant>
        <vt:i4>2752565</vt:i4>
      </vt:variant>
      <vt:variant>
        <vt:i4>84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2752565</vt:i4>
      </vt:variant>
      <vt:variant>
        <vt:i4>81</vt:i4>
      </vt:variant>
      <vt:variant>
        <vt:i4>0</vt:i4>
      </vt:variant>
      <vt:variant>
        <vt:i4>5</vt:i4>
      </vt:variant>
      <vt:variant>
        <vt:lpwstr>http://www.infraero.gov.br/</vt:lpwstr>
      </vt:variant>
      <vt:variant>
        <vt:lpwstr/>
      </vt:variant>
      <vt:variant>
        <vt:i4>1835043</vt:i4>
      </vt:variant>
      <vt:variant>
        <vt:i4>78</vt:i4>
      </vt:variant>
      <vt:variant>
        <vt:i4>0</vt:i4>
      </vt:variant>
      <vt:variant>
        <vt:i4>5</vt:i4>
      </vt:variant>
      <vt:variant>
        <vt:lpwstr>http://wikitravel.org/en/Portuguese_phrasebook</vt:lpwstr>
      </vt:variant>
      <vt:variant>
        <vt:lpwstr/>
      </vt:variant>
      <vt:variant>
        <vt:i4>589849</vt:i4>
      </vt:variant>
      <vt:variant>
        <vt:i4>75</vt:i4>
      </vt:variant>
      <vt:variant>
        <vt:i4>0</vt:i4>
      </vt:variant>
      <vt:variant>
        <vt:i4>5</vt:i4>
      </vt:variant>
      <vt:variant>
        <vt:lpwstr>http://www.itamaraty.gov.br/o-ministerio/o-brasil-no-exterior</vt:lpwstr>
      </vt:variant>
      <vt:variant>
        <vt:lpwstr/>
      </vt:variant>
      <vt:variant>
        <vt:i4>3670062</vt:i4>
      </vt:variant>
      <vt:variant>
        <vt:i4>72</vt:i4>
      </vt:variant>
      <vt:variant>
        <vt:i4>0</vt:i4>
      </vt:variant>
      <vt:variant>
        <vt:i4>5</vt:i4>
      </vt:variant>
      <vt:variant>
        <vt:lpwstr>http://www.portalconsular.mre.gov.br/antes/qgrv_ingles_01.04.2011.pdf</vt:lpwstr>
      </vt:variant>
      <vt:variant>
        <vt:lpwstr/>
      </vt:variant>
      <vt:variant>
        <vt:i4>6357002</vt:i4>
      </vt:variant>
      <vt:variant>
        <vt:i4>69</vt:i4>
      </vt:variant>
      <vt:variant>
        <vt:i4>0</vt:i4>
      </vt:variant>
      <vt:variant>
        <vt:i4>5</vt:i4>
      </vt:variant>
      <vt:variant>
        <vt:lpwstr>http://en.wikipedia.org/wiki/Brazilian_real</vt:lpwstr>
      </vt:variant>
      <vt:variant>
        <vt:lpwstr/>
      </vt:variant>
      <vt:variant>
        <vt:i4>7340072</vt:i4>
      </vt:variant>
      <vt:variant>
        <vt:i4>66</vt:i4>
      </vt:variant>
      <vt:variant>
        <vt:i4>0</vt:i4>
      </vt:variant>
      <vt:variant>
        <vt:i4>5</vt:i4>
      </vt:variant>
      <vt:variant>
        <vt:lpwstr>http://www.arpoadorinn.com.br/</vt:lpwstr>
      </vt:variant>
      <vt:variant>
        <vt:lpwstr/>
      </vt:variant>
      <vt:variant>
        <vt:i4>8126524</vt:i4>
      </vt:variant>
      <vt:variant>
        <vt:i4>63</vt:i4>
      </vt:variant>
      <vt:variant>
        <vt:i4>0</vt:i4>
      </vt:variant>
      <vt:variant>
        <vt:i4>5</vt:i4>
      </vt:variant>
      <vt:variant>
        <vt:lpwstr>http://www.atlantishotel.com.br/ing</vt:lpwstr>
      </vt:variant>
      <vt:variant>
        <vt:lpwstr/>
      </vt:variant>
      <vt:variant>
        <vt:i4>5832769</vt:i4>
      </vt:variant>
      <vt:variant>
        <vt:i4>60</vt:i4>
      </vt:variant>
      <vt:variant>
        <vt:i4>0</vt:i4>
      </vt:variant>
      <vt:variant>
        <vt:i4>5</vt:i4>
      </vt:variant>
      <vt:variant>
        <vt:lpwstr>http://www.hotelcristalpalace.com.br/</vt:lpwstr>
      </vt:variant>
      <vt:variant>
        <vt:lpwstr/>
      </vt:variant>
      <vt:variant>
        <vt:i4>8323198</vt:i4>
      </vt:variant>
      <vt:variant>
        <vt:i4>57</vt:i4>
      </vt:variant>
      <vt:variant>
        <vt:i4>0</vt:i4>
      </vt:variant>
      <vt:variant>
        <vt:i4>5</vt:i4>
      </vt:variant>
      <vt:variant>
        <vt:lpwstr>http://www.copasul.com.br/en-us</vt:lpwstr>
      </vt:variant>
      <vt:variant>
        <vt:lpwstr/>
      </vt:variant>
      <vt:variant>
        <vt:i4>7929912</vt:i4>
      </vt:variant>
      <vt:variant>
        <vt:i4>54</vt:i4>
      </vt:variant>
      <vt:variant>
        <vt:i4>0</vt:i4>
      </vt:variant>
      <vt:variant>
        <vt:i4>5</vt:i4>
      </vt:variant>
      <vt:variant>
        <vt:lpwstr>http://hotelportinari.com.br/en.us</vt:lpwstr>
      </vt:variant>
      <vt:variant>
        <vt:lpwstr/>
      </vt:variant>
      <vt:variant>
        <vt:i4>2883693</vt:i4>
      </vt:variant>
      <vt:variant>
        <vt:i4>51</vt:i4>
      </vt:variant>
      <vt:variant>
        <vt:i4>0</vt:i4>
      </vt:variant>
      <vt:variant>
        <vt:i4>5</vt:i4>
      </vt:variant>
      <vt:variant>
        <vt:lpwstr>http://www.accorhotels.com/</vt:lpwstr>
      </vt:variant>
      <vt:variant>
        <vt:lpwstr/>
      </vt:variant>
      <vt:variant>
        <vt:i4>3145825</vt:i4>
      </vt:variant>
      <vt:variant>
        <vt:i4>48</vt:i4>
      </vt:variant>
      <vt:variant>
        <vt:i4>0</vt:i4>
      </vt:variant>
      <vt:variant>
        <vt:i4>5</vt:i4>
      </vt:variant>
      <vt:variant>
        <vt:lpwstr>http://copacabanapraiahotel.com.br/</vt:lpwstr>
      </vt:variant>
      <vt:variant>
        <vt:lpwstr/>
      </vt:variant>
      <vt:variant>
        <vt:i4>7667761</vt:i4>
      </vt:variant>
      <vt:variant>
        <vt:i4>45</vt:i4>
      </vt:variant>
      <vt:variant>
        <vt:i4>0</vt:i4>
      </vt:variant>
      <vt:variant>
        <vt:i4>5</vt:i4>
      </vt:variant>
      <vt:variant>
        <vt:lpwstr>http://www.orlahotel.com.br/en</vt:lpwstr>
      </vt:variant>
      <vt:variant>
        <vt:lpwstr/>
      </vt:variant>
      <vt:variant>
        <vt:i4>2621554</vt:i4>
      </vt:variant>
      <vt:variant>
        <vt:i4>42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8126482</vt:i4>
      </vt:variant>
      <vt:variant>
        <vt:i4>39</vt:i4>
      </vt:variant>
      <vt:variant>
        <vt:i4>0</vt:i4>
      </vt:variant>
      <vt:variant>
        <vt:i4>5</vt:i4>
      </vt:variant>
      <vt:variant>
        <vt:lpwstr>mailto:moreno@ice.ufjf.br</vt:lpwstr>
      </vt:variant>
      <vt:variant>
        <vt:lpwstr/>
      </vt:variant>
      <vt:variant>
        <vt:i4>2621554</vt:i4>
      </vt:variant>
      <vt:variant>
        <vt:i4>36</vt:i4>
      </vt:variant>
      <vt:variant>
        <vt:i4>0</vt:i4>
      </vt:variant>
      <vt:variant>
        <vt:i4>5</vt:i4>
      </vt:variant>
      <vt:variant>
        <vt:lpwstr>http://www.sofitel.com/</vt:lpwstr>
      </vt:variant>
      <vt:variant>
        <vt:lpwstr/>
      </vt:variant>
      <vt:variant>
        <vt:i4>5832709</vt:i4>
      </vt:variant>
      <vt:variant>
        <vt:i4>33</vt:i4>
      </vt:variant>
      <vt:variant>
        <vt:i4>0</vt:i4>
      </vt:variant>
      <vt:variant>
        <vt:i4>5</vt:i4>
      </vt:variant>
      <vt:variant>
        <vt:lpwstr>http://itu.int/ITU-T/worksem</vt:lpwstr>
      </vt:variant>
      <vt:variant>
        <vt:lpwstr/>
      </vt:variant>
      <vt:variant>
        <vt:i4>3473526</vt:i4>
      </vt:variant>
      <vt:variant>
        <vt:i4>30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27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8257598</vt:i4>
      </vt:variant>
      <vt:variant>
        <vt:i4>24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720983</vt:i4>
      </vt:variant>
      <vt:variant>
        <vt:i4>21</vt:i4>
      </vt:variant>
      <vt:variant>
        <vt:i4>0</vt:i4>
      </vt:variant>
      <vt:variant>
        <vt:i4>5</vt:i4>
      </vt:variant>
      <vt:variant>
        <vt:lpwstr>http://itu.int/oth/T0A0F000010/en</vt:lpwstr>
      </vt:variant>
      <vt:variant>
        <vt:lpwstr/>
      </vt:variant>
      <vt:variant>
        <vt:i4>7536720</vt:i4>
      </vt:variant>
      <vt:variant>
        <vt:i4>18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8257598</vt:i4>
      </vt:variant>
      <vt:variant>
        <vt:i4>15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5832709</vt:i4>
      </vt:variant>
      <vt:variant>
        <vt:i4>12</vt:i4>
      </vt:variant>
      <vt:variant>
        <vt:i4>0</vt:i4>
      </vt:variant>
      <vt:variant>
        <vt:i4>5</vt:i4>
      </vt:variant>
      <vt:variant>
        <vt:lpwstr>http://itu.int/ITU-T/worksem/</vt:lpwstr>
      </vt:variant>
      <vt:variant>
        <vt:lpwstr/>
      </vt:variant>
      <vt:variant>
        <vt:i4>8126554</vt:i4>
      </vt:variant>
      <vt:variant>
        <vt:i4>9</vt:i4>
      </vt:variant>
      <vt:variant>
        <vt:i4>0</vt:i4>
      </vt:variant>
      <vt:variant>
        <vt:i4>5</vt:i4>
      </vt:variant>
      <vt:variant>
        <vt:lpwstr>mailto:interop@itu.int</vt:lpwstr>
      </vt:variant>
      <vt:variant>
        <vt:lpwstr/>
      </vt:variant>
      <vt:variant>
        <vt:i4>3473526</vt:i4>
      </vt:variant>
      <vt:variant>
        <vt:i4>6</vt:i4>
      </vt:variant>
      <vt:variant>
        <vt:i4>0</vt:i4>
      </vt:variant>
      <vt:variant>
        <vt:i4>5</vt:i4>
      </vt:variant>
      <vt:variant>
        <vt:lpwstr>http://itu.int/interop</vt:lpwstr>
      </vt:variant>
      <vt:variant>
        <vt:lpwstr/>
      </vt:variant>
      <vt:variant>
        <vt:i4>8257598</vt:i4>
      </vt:variant>
      <vt:variant>
        <vt:i4>3</vt:i4>
      </vt:variant>
      <vt:variant>
        <vt:i4>0</vt:i4>
      </vt:variant>
      <vt:variant>
        <vt:i4>5</vt:i4>
      </vt:variant>
      <vt:variant>
        <vt:lpwstr>http://itu.int/ITU-T/gsi/iptv/</vt:lpwstr>
      </vt:variant>
      <vt:variant>
        <vt:lpwstr/>
      </vt:variant>
      <vt:variant>
        <vt:i4>7536720</vt:i4>
      </vt:variant>
      <vt:variant>
        <vt:i4>0</vt:i4>
      </vt:variant>
      <vt:variant>
        <vt:i4>0</vt:i4>
      </vt:variant>
      <vt:variant>
        <vt:i4>5</vt:i4>
      </vt:variant>
      <vt:variant>
        <vt:lpwstr>mailto:tsbiptv@itu.int</vt:lpwstr>
      </vt:variant>
      <vt:variant>
        <vt:lpwstr/>
      </vt:variant>
      <vt:variant>
        <vt:i4>2752612</vt:i4>
      </vt:variant>
      <vt:variant>
        <vt:i4>5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Papara, Marion</cp:lastModifiedBy>
  <cp:revision>2</cp:revision>
  <cp:lastPrinted>2012-08-16T10:37:00Z</cp:lastPrinted>
  <dcterms:created xsi:type="dcterms:W3CDTF">2012-08-21T07:25:00Z</dcterms:created>
  <dcterms:modified xsi:type="dcterms:W3CDTF">2012-08-21T07:25:00Z</dcterms:modified>
</cp:coreProperties>
</file>