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pPr>
            <w:r w:rsidRPr="00007569">
              <w:rPr>
                <w:rFonts w:hint="cs"/>
                <w:rtl/>
              </w:rPr>
              <w:t>جنيف،</w:t>
            </w:r>
            <w:r w:rsidRPr="00007569">
              <w:rPr>
                <w:rFonts w:hint="cs"/>
                <w:rtl/>
                <w:lang w:bidi="ar-EG"/>
              </w:rPr>
              <w:t xml:space="preserve"> </w:t>
            </w:r>
            <w:r w:rsidR="005F14BD">
              <w:rPr>
                <w:lang w:bidi="ar-EG"/>
              </w:rPr>
              <w:t>24</w:t>
            </w:r>
            <w:r w:rsidR="005F14BD">
              <w:rPr>
                <w:rFonts w:hint="cs"/>
                <w:rtl/>
              </w:rPr>
              <w:t xml:space="preserve"> </w:t>
            </w:r>
            <w:proofErr w:type="gramStart"/>
            <w:r w:rsidR="005F14BD">
              <w:rPr>
                <w:rFonts w:hint="cs"/>
                <w:rtl/>
              </w:rPr>
              <w:t>يناير</w:t>
            </w:r>
            <w:proofErr w:type="gramEnd"/>
            <w:r w:rsidR="005F14BD">
              <w:rPr>
                <w:rFonts w:hint="cs"/>
                <w:rtl/>
              </w:rPr>
              <w:t xml:space="preserve"> </w:t>
            </w:r>
            <w:r w:rsidR="005F14BD">
              <w:t>2012</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5F14BD">
            <w:pPr>
              <w:tabs>
                <w:tab w:val="left" w:pos="4111"/>
              </w:tabs>
              <w:spacing w:before="20" w:line="300" w:lineRule="exact"/>
              <w:ind w:left="57"/>
              <w:jc w:val="left"/>
              <w:rPr>
                <w:b/>
                <w:rtl/>
                <w:lang w:bidi="ar-EG"/>
              </w:rPr>
            </w:pPr>
            <w:r>
              <w:rPr>
                <w:b/>
              </w:rPr>
              <w:t>TSB</w:t>
            </w:r>
            <w:r w:rsidR="00F03585">
              <w:rPr>
                <w:b/>
              </w:rPr>
              <w:t> </w:t>
            </w:r>
            <w:r>
              <w:rPr>
                <w:b/>
              </w:rPr>
              <w:t xml:space="preserve">Circular </w:t>
            </w:r>
            <w:r w:rsidR="005F14BD">
              <w:rPr>
                <w:b/>
              </w:rPr>
              <w:t>251</w:t>
            </w:r>
          </w:p>
          <w:p w:rsidR="00007569" w:rsidRPr="00007569" w:rsidRDefault="005F14BD" w:rsidP="0069450E">
            <w:pPr>
              <w:tabs>
                <w:tab w:val="right" w:pos="1113"/>
                <w:tab w:val="left" w:pos="4111"/>
              </w:tabs>
              <w:spacing w:before="0" w:after="60" w:line="300" w:lineRule="exact"/>
              <w:ind w:left="57"/>
              <w:jc w:val="left"/>
              <w:rPr>
                <w:bCs/>
                <w:rtl/>
              </w:rPr>
            </w:pPr>
            <w:r>
              <w:rPr>
                <w:bCs/>
              </w:rPr>
              <w:t>DIR</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 xml:space="preserve">إلى إدارات الدول </w:t>
            </w:r>
            <w:proofErr w:type="gramStart"/>
            <w:r w:rsidRPr="00007569">
              <w:rPr>
                <w:rFonts w:hint="cs"/>
                <w:rtl/>
              </w:rPr>
              <w:t>الأعضاء</w:t>
            </w:r>
            <w:proofErr w:type="gramEnd"/>
            <w:r w:rsidRPr="00007569">
              <w:rPr>
                <w:rFonts w:hint="cs"/>
                <w:rtl/>
              </w:rPr>
              <w:t xml:space="preserve"> في الاتحاد</w:t>
            </w:r>
            <w:r w:rsidRPr="00007569">
              <w:rPr>
                <w:rFonts w:hint="cs"/>
                <w:rtl/>
                <w:lang w:bidi="ar-EG"/>
              </w:rPr>
              <w:t>؛</w:t>
            </w:r>
          </w:p>
          <w:p w:rsidR="00007569" w:rsidRPr="00007569" w:rsidRDefault="00007569" w:rsidP="0078004F">
            <w:pPr>
              <w:tabs>
                <w:tab w:val="left" w:pos="284"/>
                <w:tab w:val="left" w:pos="4111"/>
              </w:tabs>
              <w:spacing w:before="0" w:line="300" w:lineRule="exact"/>
              <w:ind w:left="284" w:hanging="227"/>
            </w:pPr>
            <w:r w:rsidRPr="00007569">
              <w:rPr>
                <w:rFonts w:hint="cs"/>
                <w:rtl/>
              </w:rPr>
              <w:t>-</w:t>
            </w:r>
            <w:r w:rsidRPr="00007569">
              <w:rPr>
                <w:rtl/>
              </w:rPr>
              <w:tab/>
            </w:r>
            <w:r w:rsidRPr="00007569">
              <w:rPr>
                <w:rFonts w:hint="cs"/>
                <w:rtl/>
              </w:rPr>
              <w:t>إلى أعضاء قطاع تقييس الاتصالات</w:t>
            </w: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proofErr w:type="gramStart"/>
            <w:r w:rsidRPr="00007569">
              <w:rPr>
                <w:rFonts w:hint="cs"/>
                <w:rtl/>
              </w:rPr>
              <w:t>الفاكس</w:t>
            </w:r>
            <w:proofErr w:type="gramEnd"/>
            <w:r w:rsidRPr="00007569">
              <w:rPr>
                <w:rFonts w:hint="cs"/>
                <w:rtl/>
              </w:rPr>
              <w:t>:</w:t>
            </w:r>
          </w:p>
          <w:p w:rsidR="0078004F" w:rsidRDefault="0078004F" w:rsidP="0031633A">
            <w:pPr>
              <w:spacing w:before="60" w:after="60" w:line="300" w:lineRule="exact"/>
              <w:ind w:left="57"/>
              <w:rPr>
                <w:rtl/>
              </w:rPr>
            </w:pPr>
          </w:p>
          <w:p w:rsidR="00007569" w:rsidRPr="00007569" w:rsidRDefault="00007569" w:rsidP="0031633A">
            <w:pPr>
              <w:spacing w:before="60" w:after="60" w:line="300" w:lineRule="exact"/>
              <w:ind w:left="57"/>
            </w:pPr>
            <w:proofErr w:type="gramStart"/>
            <w:r w:rsidRPr="00007569">
              <w:rPr>
                <w:rFonts w:hint="cs"/>
                <w:rtl/>
              </w:rPr>
              <w:t>البريد</w:t>
            </w:r>
            <w:proofErr w:type="gramEnd"/>
            <w:r w:rsidRPr="00007569">
              <w:rPr>
                <w:rFonts w:hint="cs"/>
                <w:rtl/>
              </w:rPr>
              <w:t xml:space="preserve"> الإلكتروني:</w:t>
            </w:r>
          </w:p>
        </w:tc>
        <w:tc>
          <w:tcPr>
            <w:tcW w:w="3340" w:type="dxa"/>
          </w:tcPr>
          <w:p w:rsidR="00FE7226" w:rsidRDefault="00C33D50" w:rsidP="005F14BD">
            <w:pPr>
              <w:tabs>
                <w:tab w:val="right" w:pos="1432"/>
                <w:tab w:val="left" w:pos="4111"/>
              </w:tabs>
              <w:spacing w:before="60" w:after="60" w:line="300" w:lineRule="exact"/>
              <w:ind w:left="57"/>
              <w:jc w:val="left"/>
              <w:rPr>
                <w:rtl/>
                <w:lang w:bidi="ar-EG"/>
              </w:rPr>
            </w:pPr>
            <w:r>
              <w:t xml:space="preserve">+41 22 730 </w:t>
            </w:r>
            <w:r w:rsidR="005F14BD">
              <w:t>5851</w:t>
            </w:r>
            <w:r w:rsidR="00FE7226">
              <w:rPr>
                <w:rFonts w:hint="cs"/>
                <w:rtl/>
                <w:lang w:bidi="ar-EG"/>
              </w:rPr>
              <w:br/>
            </w:r>
            <w:r w:rsidR="00007569" w:rsidRPr="00007569">
              <w:t>+41 22 730 5853</w:t>
            </w:r>
          </w:p>
          <w:p w:rsidR="0078004F" w:rsidRDefault="0078004F" w:rsidP="005F14BD">
            <w:pPr>
              <w:tabs>
                <w:tab w:val="right" w:pos="1432"/>
                <w:tab w:val="left" w:pos="4111"/>
              </w:tabs>
              <w:spacing w:before="60" w:after="60" w:line="300" w:lineRule="exact"/>
              <w:ind w:left="57"/>
              <w:jc w:val="left"/>
              <w:rPr>
                <w:rtl/>
                <w:lang w:bidi="ar-EG"/>
              </w:rPr>
            </w:pPr>
          </w:p>
          <w:p w:rsidR="00007569" w:rsidRPr="00007569" w:rsidRDefault="00996260" w:rsidP="00FE7226">
            <w:pPr>
              <w:tabs>
                <w:tab w:val="right" w:pos="1432"/>
                <w:tab w:val="left" w:pos="4111"/>
              </w:tabs>
              <w:spacing w:before="20" w:after="60" w:line="300" w:lineRule="exact"/>
              <w:ind w:left="57"/>
              <w:jc w:val="left"/>
              <w:rPr>
                <w:rtl/>
              </w:rPr>
            </w:pPr>
            <w:hyperlink r:id="rId10" w:history="1">
              <w:r w:rsidR="005F14BD" w:rsidRPr="005F14BD">
                <w:rPr>
                  <w:color w:val="0000FF"/>
                  <w:u w:val="single"/>
                  <w:lang w:val="en-GB"/>
                </w:rPr>
                <w:t>tsbdir@itu.int</w:t>
              </w:r>
            </w:hyperlink>
          </w:p>
        </w:tc>
        <w:tc>
          <w:tcPr>
            <w:tcW w:w="4760" w:type="dxa"/>
          </w:tcPr>
          <w:p w:rsidR="0078004F" w:rsidRDefault="0078004F" w:rsidP="00FE7226">
            <w:pPr>
              <w:tabs>
                <w:tab w:val="left" w:pos="284"/>
                <w:tab w:val="left" w:pos="4111"/>
              </w:tabs>
              <w:spacing w:before="60" w:after="60" w:line="300" w:lineRule="exact"/>
              <w:ind w:left="284" w:hanging="227"/>
              <w:rPr>
                <w:b/>
                <w:bCs/>
                <w:rtl/>
              </w:rPr>
            </w:pPr>
          </w:p>
          <w:p w:rsidR="00007569" w:rsidRPr="00007569" w:rsidRDefault="00007569" w:rsidP="00FE7226">
            <w:pPr>
              <w:tabs>
                <w:tab w:val="left" w:pos="284"/>
                <w:tab w:val="left" w:pos="4111"/>
              </w:tabs>
              <w:spacing w:before="60" w:after="60" w:line="300" w:lineRule="exact"/>
              <w:ind w:left="284" w:hanging="227"/>
              <w:rPr>
                <w:b/>
                <w:bCs/>
                <w:rtl/>
              </w:rPr>
            </w:pPr>
            <w:proofErr w:type="gramStart"/>
            <w:r w:rsidRPr="00007569">
              <w:rPr>
                <w:rFonts w:hint="cs"/>
                <w:b/>
                <w:bCs/>
                <w:rtl/>
              </w:rPr>
              <w:t>نسخة</w:t>
            </w:r>
            <w:proofErr w:type="gramEnd"/>
            <w:r w:rsidRPr="00007569">
              <w:rPr>
                <w:rFonts w:hint="cs"/>
                <w:b/>
                <w:bCs/>
                <w:rtl/>
              </w:rPr>
              <w:t xml:space="preserve"> إلى:</w:t>
            </w:r>
          </w:p>
          <w:p w:rsidR="005F14BD" w:rsidRPr="0033273E" w:rsidRDefault="005F14BD" w:rsidP="005F14BD">
            <w:pPr>
              <w:tabs>
                <w:tab w:val="left" w:pos="284"/>
                <w:tab w:val="left" w:pos="4111"/>
              </w:tabs>
              <w:spacing w:before="0" w:line="300" w:lineRule="exact"/>
              <w:ind w:left="284" w:hanging="227"/>
              <w:jc w:val="left"/>
              <w:rPr>
                <w:szCs w:val="28"/>
                <w:rtl/>
              </w:rPr>
            </w:pPr>
            <w:r w:rsidRPr="0033273E">
              <w:rPr>
                <w:rFonts w:hint="cs"/>
                <w:szCs w:val="28"/>
                <w:rtl/>
              </w:rPr>
              <w:t>-</w:t>
            </w:r>
            <w:r w:rsidRPr="0033273E">
              <w:rPr>
                <w:szCs w:val="28"/>
                <w:rtl/>
              </w:rPr>
              <w:tab/>
            </w:r>
            <w:r>
              <w:rPr>
                <w:rFonts w:hint="cs"/>
                <w:szCs w:val="28"/>
                <w:rtl/>
              </w:rPr>
              <w:t>رؤساء لجان دراسات تقييس الاتصالات ونوابهم ورئيس الفريق الاستشاري لتقييس الاتصالات ونوابه</w:t>
            </w:r>
            <w:r w:rsidRPr="0033273E">
              <w:rPr>
                <w:rFonts w:hint="cs"/>
                <w:szCs w:val="28"/>
                <w:rtl/>
              </w:rPr>
              <w:t>؛</w:t>
            </w:r>
          </w:p>
          <w:p w:rsidR="00007569" w:rsidRPr="00007569" w:rsidRDefault="00007569" w:rsidP="00CF1B69">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CF1B69">
            <w:pPr>
              <w:tabs>
                <w:tab w:val="left" w:pos="284"/>
                <w:tab w:val="left" w:pos="4111"/>
              </w:tabs>
              <w:spacing w:before="0" w:after="6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5F14BD" w:rsidRDefault="005F14BD" w:rsidP="00892AE2">
            <w:pPr>
              <w:tabs>
                <w:tab w:val="left" w:pos="284"/>
                <w:tab w:val="left" w:pos="4111"/>
              </w:tabs>
              <w:spacing w:after="120"/>
              <w:ind w:left="57"/>
              <w:jc w:val="left"/>
              <w:rPr>
                <w:b/>
                <w:bCs/>
                <w:rtl/>
              </w:rPr>
            </w:pPr>
            <w:r w:rsidRPr="008C3842">
              <w:rPr>
                <w:rFonts w:ascii="Times New Roman Bold" w:hAnsi="Times New Roman Bold" w:hint="cs"/>
                <w:b/>
                <w:bCs/>
                <w:rtl/>
                <w:lang w:val="fr-FR" w:bidi="ar-EG"/>
              </w:rPr>
              <w:t xml:space="preserve">تسمية مرشحين لمناصب </w:t>
            </w:r>
            <w:r w:rsidRPr="008C3842">
              <w:rPr>
                <w:rFonts w:ascii="Times New Roman Bold" w:hAnsi="Times New Roman Bold" w:hint="cs"/>
                <w:b/>
                <w:bCs/>
                <w:szCs w:val="28"/>
                <w:rtl/>
              </w:rPr>
              <w:t xml:space="preserve">رؤساء لجان دراسات تقييس الاتصالات ونوابهم </w:t>
            </w:r>
            <w:r>
              <w:rPr>
                <w:rFonts w:ascii="Times New Roman Bold" w:hAnsi="Times New Roman Bold"/>
                <w:b/>
                <w:bCs/>
                <w:szCs w:val="28"/>
                <w:rtl/>
              </w:rPr>
              <w:br/>
            </w:r>
            <w:r w:rsidRPr="008C3842">
              <w:rPr>
                <w:rFonts w:ascii="Times New Roman Bold" w:hAnsi="Times New Roman Bold" w:hint="cs"/>
                <w:b/>
                <w:bCs/>
                <w:szCs w:val="28"/>
                <w:rtl/>
              </w:rPr>
              <w:t>ورئيس الفريق الاستشاري لتقييس الاتصالات ونوابه</w:t>
            </w:r>
            <w:r w:rsidR="00A85CED">
              <w:rPr>
                <w:rFonts w:ascii="Times New Roman Bold" w:hAnsi="Times New Roman Bold" w:hint="cs"/>
                <w:b/>
                <w:bCs/>
                <w:rtl/>
                <w:lang w:val="fr-FR" w:bidi="ar-EG"/>
              </w:rPr>
              <w:t xml:space="preserve"> </w:t>
            </w:r>
            <w:r w:rsidRPr="008C3842">
              <w:rPr>
                <w:rFonts w:ascii="Times New Roman Bold" w:hAnsi="Times New Roman Bold" w:hint="cs"/>
                <w:b/>
                <w:bCs/>
                <w:rtl/>
                <w:lang w:val="fr-FR" w:bidi="ar-EG"/>
              </w:rPr>
              <w:t xml:space="preserve">للفترة </w:t>
            </w:r>
            <w:r>
              <w:rPr>
                <w:rFonts w:ascii="Times New Roman Bold" w:hAnsi="Times New Roman Bold"/>
                <w:b/>
                <w:bCs/>
                <w:lang w:bidi="ar-EG"/>
              </w:rPr>
              <w:t>2016</w:t>
            </w:r>
            <w:r w:rsidRPr="008C3842">
              <w:rPr>
                <w:rFonts w:ascii="Times New Roman Bold" w:hAnsi="Times New Roman Bold"/>
                <w:b/>
                <w:bCs/>
                <w:lang w:bidi="ar-EG"/>
              </w:rPr>
              <w:t>-</w:t>
            </w:r>
            <w:r>
              <w:rPr>
                <w:rFonts w:ascii="Times New Roman Bold" w:hAnsi="Times New Roman Bold"/>
                <w:b/>
                <w:bCs/>
                <w:lang w:bidi="ar-EG"/>
              </w:rPr>
              <w:t>2013</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rPr>
      </w:pPr>
      <w:r w:rsidRPr="000302D3">
        <w:rPr>
          <w:rFonts w:hint="cs"/>
          <w:rtl/>
        </w:rPr>
        <w:t xml:space="preserve">تحية طيبة </w:t>
      </w:r>
      <w:proofErr w:type="gramStart"/>
      <w:r w:rsidRPr="000302D3">
        <w:rPr>
          <w:rFonts w:hint="cs"/>
          <w:rtl/>
        </w:rPr>
        <w:t>وبعد</w:t>
      </w:r>
      <w:proofErr w:type="gramEnd"/>
      <w:r w:rsidRPr="000302D3">
        <w:rPr>
          <w:rFonts w:hint="cs"/>
          <w:rtl/>
        </w:rPr>
        <w:t>،</w:t>
      </w:r>
    </w:p>
    <w:p w:rsidR="007B6BDD" w:rsidRDefault="007B6BDD" w:rsidP="00892AE2">
      <w:pPr>
        <w:rPr>
          <w:rtl/>
          <w:lang w:bidi="ar-EG"/>
        </w:rPr>
      </w:pPr>
      <w:r>
        <w:rPr>
          <w:rFonts w:hint="cs"/>
          <w:rtl/>
          <w:lang w:val="fr-FR" w:bidi="ar-EG"/>
        </w:rPr>
        <w:t xml:space="preserve">وفقاً للقرار </w:t>
      </w:r>
      <w:r>
        <w:rPr>
          <w:lang w:bidi="ar-EG"/>
        </w:rPr>
        <w:t>35</w:t>
      </w:r>
      <w:r>
        <w:rPr>
          <w:rFonts w:hint="cs"/>
          <w:rtl/>
          <w:lang w:bidi="ar-EG"/>
        </w:rPr>
        <w:t xml:space="preserve"> الصادر عن الجمعية العالمية لتقييس الاتصالات (</w:t>
      </w:r>
      <w:r w:rsidRPr="007B6BDD">
        <w:rPr>
          <w:rFonts w:hint="cs"/>
          <w:rtl/>
        </w:rPr>
        <w:t>جوهانسبرغ</w:t>
      </w:r>
      <w:r>
        <w:rPr>
          <w:rFonts w:hint="cs"/>
          <w:rtl/>
          <w:lang w:bidi="ar-EG"/>
        </w:rPr>
        <w:t xml:space="preserve">، </w:t>
      </w:r>
      <w:r>
        <w:rPr>
          <w:lang w:bidi="ar-EG"/>
        </w:rPr>
        <w:t>2008</w:t>
      </w:r>
      <w:r>
        <w:rPr>
          <w:rFonts w:hint="cs"/>
          <w:rtl/>
          <w:lang w:bidi="ar-EG"/>
        </w:rPr>
        <w:t xml:space="preserve">) ولمساعدة الجمعية على تعيين رؤساء لجان دراسات تقييس الاتصالات ونوابهم (بمن فيهم الأفرقة الإقليمية </w:t>
      </w:r>
      <w:r w:rsidR="00086D68">
        <w:rPr>
          <w:rFonts w:hint="cs"/>
          <w:rtl/>
          <w:lang w:bidi="ar-EG"/>
        </w:rPr>
        <w:t>التابعة ل</w:t>
      </w:r>
      <w:r>
        <w:rPr>
          <w:rFonts w:hint="cs"/>
          <w:rtl/>
          <w:lang w:bidi="ar-EG"/>
        </w:rPr>
        <w:t xml:space="preserve">لجنة الدراسات </w:t>
      </w:r>
      <w:r>
        <w:rPr>
          <w:lang w:bidi="ar-EG"/>
        </w:rPr>
        <w:t>3</w:t>
      </w:r>
      <w:r>
        <w:rPr>
          <w:rFonts w:hint="cs"/>
          <w:rtl/>
          <w:lang w:bidi="ar-EG"/>
        </w:rPr>
        <w:t>) ورئيس الفريق الاستشاري لتقييس الاتصالات</w:t>
      </w:r>
      <w:r w:rsidR="00892AE2">
        <w:rPr>
          <w:rFonts w:hint="eastAsia"/>
          <w:rtl/>
          <w:lang w:bidi="ar-EG"/>
        </w:rPr>
        <w:t> </w:t>
      </w:r>
      <w:r w:rsidR="00892AE2">
        <w:rPr>
          <w:lang w:bidi="ar-EG"/>
        </w:rPr>
        <w:t>(TSAG)</w:t>
      </w:r>
      <w:r>
        <w:rPr>
          <w:rFonts w:hint="cs"/>
          <w:rtl/>
          <w:lang w:bidi="ar-EG"/>
        </w:rPr>
        <w:t xml:space="preserve"> ونوابه، ينبغي تشجيع الدول الأعضاء وأعضاء قطاع تقييس الاتصالات ولجان الدراسات المعنية أو الفريق الاستشاري لتقييس الاتصالات على أن يقترحوا على مدير مكتب تقييس الاتصالات أسماء مرشحين مناسبين لتلك المناصب.</w:t>
      </w:r>
    </w:p>
    <w:p w:rsidR="002323EF" w:rsidRDefault="00086D68" w:rsidP="00A85CED">
      <w:pPr>
        <w:rPr>
          <w:rtl/>
        </w:rPr>
      </w:pPr>
      <w:r>
        <w:rPr>
          <w:rFonts w:hint="cs"/>
          <w:rtl/>
          <w:lang w:bidi="ar-EG"/>
        </w:rPr>
        <w:t xml:space="preserve">إذا رغبت إدارتكم/منظمتكم في اقتراح مرشح لمنصب رئيس أو نائب رئيس لجنة من لجان دراسات قطاع تقييس الاتصالات أو فريق من الأفرقة الإقليمية التابعة للجنة الدراسات </w:t>
      </w:r>
      <w:r>
        <w:rPr>
          <w:lang w:bidi="ar-EG"/>
        </w:rPr>
        <w:t>3</w:t>
      </w:r>
      <w:r>
        <w:rPr>
          <w:rFonts w:hint="cs"/>
          <w:rtl/>
        </w:rPr>
        <w:t xml:space="preserve"> أو الفريق الاستشاري حالياً، سأكون في غاية الامتنان لو أن</w:t>
      </w:r>
      <w:r w:rsidR="00A85CED">
        <w:rPr>
          <w:rFonts w:hint="cs"/>
          <w:rtl/>
          <w:lang w:bidi="ar-EG"/>
        </w:rPr>
        <w:t>كم أرسلتم</w:t>
      </w:r>
      <w:r>
        <w:rPr>
          <w:rFonts w:hint="cs"/>
          <w:rtl/>
        </w:rPr>
        <w:t xml:space="preserve"> إليّ اعتباراً من </w:t>
      </w:r>
      <w:r>
        <w:t>20</w:t>
      </w:r>
      <w:r>
        <w:rPr>
          <w:rFonts w:hint="cs"/>
          <w:rtl/>
        </w:rPr>
        <w:t xml:space="preserve"> أغسطس </w:t>
      </w:r>
      <w:r>
        <w:t>2012</w:t>
      </w:r>
      <w:r>
        <w:rPr>
          <w:rFonts w:hint="cs"/>
          <w:rtl/>
        </w:rPr>
        <w:t xml:space="preserve"> وفي موعد أقصاه </w:t>
      </w:r>
      <w:r>
        <w:t>20</w:t>
      </w:r>
      <w:r>
        <w:rPr>
          <w:rFonts w:hint="cs"/>
          <w:rtl/>
        </w:rPr>
        <w:t xml:space="preserve"> سبتمبر </w:t>
      </w:r>
      <w:r>
        <w:t>2012</w:t>
      </w:r>
      <w:r>
        <w:rPr>
          <w:rFonts w:hint="cs"/>
          <w:rtl/>
        </w:rPr>
        <w:t xml:space="preserve"> اسم الشخص الم</w:t>
      </w:r>
      <w:r w:rsidR="00A85CED">
        <w:rPr>
          <w:rFonts w:hint="cs"/>
          <w:rtl/>
        </w:rPr>
        <w:t>قترح مع ملخص لسيرته الذاتية يوضح</w:t>
      </w:r>
      <w:r>
        <w:rPr>
          <w:rFonts w:hint="cs"/>
          <w:rtl/>
        </w:rPr>
        <w:t xml:space="preserve"> مؤهلاته مع الالتزاما</w:t>
      </w:r>
      <w:r>
        <w:rPr>
          <w:rFonts w:hint="eastAsia"/>
          <w:rtl/>
        </w:rPr>
        <w:t>ت</w:t>
      </w:r>
      <w:r>
        <w:rPr>
          <w:rFonts w:hint="cs"/>
          <w:rtl/>
        </w:rPr>
        <w:t xml:space="preserve"> المتعلقة بالموارد على النحو المبين في القرار </w:t>
      </w:r>
      <w:r>
        <w:t>35</w:t>
      </w:r>
      <w:r>
        <w:rPr>
          <w:rFonts w:hint="cs"/>
          <w:rtl/>
        </w:rPr>
        <w:t xml:space="preserve"> للجمعية العالمية لتقييس الاتصالات.</w:t>
      </w:r>
    </w:p>
    <w:p w:rsidR="002323EF" w:rsidRDefault="00086D68" w:rsidP="001B3936">
      <w:pPr>
        <w:rPr>
          <w:rtl/>
        </w:rPr>
      </w:pPr>
      <w:r>
        <w:rPr>
          <w:rFonts w:hint="cs"/>
          <w:rtl/>
        </w:rPr>
        <w:t>سيتم وضع أسماء المرشحين وسيرهم الذاتية والالتزاما</w:t>
      </w:r>
      <w:r>
        <w:rPr>
          <w:rFonts w:hint="eastAsia"/>
          <w:rtl/>
        </w:rPr>
        <w:t>ت</w:t>
      </w:r>
      <w:r>
        <w:rPr>
          <w:rFonts w:hint="cs"/>
          <w:rtl/>
        </w:rPr>
        <w:t xml:space="preserve"> المتعلقة بالموارد الخاصة بهم على موق</w:t>
      </w:r>
      <w:r>
        <w:rPr>
          <w:rFonts w:hint="eastAsia"/>
          <w:rtl/>
        </w:rPr>
        <w:t>ع</w:t>
      </w:r>
      <w:r>
        <w:rPr>
          <w:rFonts w:hint="cs"/>
          <w:rtl/>
        </w:rPr>
        <w:t xml:space="preserve"> الويب باللغة الأصلية على</w:t>
      </w:r>
      <w:r w:rsidR="001B3936">
        <w:rPr>
          <w:rFonts w:hint="eastAsia"/>
          <w:rtl/>
        </w:rPr>
        <w:t> </w:t>
      </w:r>
      <w:r>
        <w:rPr>
          <w:rFonts w:hint="cs"/>
          <w:rtl/>
        </w:rPr>
        <w:t xml:space="preserve">العنوان: </w:t>
      </w:r>
      <w:hyperlink r:id="rId11" w:history="1">
        <w:r w:rsidRPr="00D54316">
          <w:rPr>
            <w:rStyle w:val="Hyperlink"/>
            <w:rFonts w:cs="Arial"/>
            <w:lang w:eastAsia="ja-JP"/>
          </w:rPr>
          <w:t>http://www.</w:t>
        </w:r>
        <w:proofErr w:type="gramStart"/>
        <w:r w:rsidRPr="00D54316">
          <w:rPr>
            <w:rStyle w:val="Hyperlink"/>
            <w:rFonts w:cs="Arial"/>
            <w:lang w:eastAsia="ja-JP"/>
          </w:rPr>
          <w:t>itu.int/en/ITU-T/wtsa-12/Pages/candidates.aspx</w:t>
        </w:r>
      </w:hyperlink>
      <w:r w:rsidR="004D0956">
        <w:rPr>
          <w:rFonts w:hint="cs"/>
          <w:rtl/>
        </w:rPr>
        <w:t xml:space="preserve"> بمجرد تلقيها</w:t>
      </w:r>
      <w:r>
        <w:rPr>
          <w:rFonts w:hint="cs"/>
          <w:rtl/>
        </w:rPr>
        <w:t>.</w:t>
      </w:r>
      <w:proofErr w:type="gramEnd"/>
    </w:p>
    <w:p w:rsidR="004D0956" w:rsidRDefault="004D0956" w:rsidP="00086D68">
      <w:pPr>
        <w:rPr>
          <w:rtl/>
          <w:lang w:bidi="ar-SY"/>
        </w:rPr>
      </w:pPr>
      <w:r>
        <w:rPr>
          <w:rFonts w:hint="cs"/>
          <w:rtl/>
        </w:rPr>
        <w:t>وبالإضافة إلى لجان الدراسات والفريق الاستشاري لتقييس الاتصالات، يمكن التقدم بمرشحين لمناصب رؤساء الأفرقة</w:t>
      </w:r>
      <w:r w:rsidR="00A85CED">
        <w:rPr>
          <w:rFonts w:hint="cs"/>
          <w:rtl/>
        </w:rPr>
        <w:t xml:space="preserve"> الإقليمية</w:t>
      </w:r>
      <w:r>
        <w:rPr>
          <w:rFonts w:hint="cs"/>
          <w:rtl/>
        </w:rPr>
        <w:t xml:space="preserve"> التالية التابعة للجنة الدراسات </w:t>
      </w:r>
      <w:r>
        <w:t>3</w:t>
      </w:r>
      <w:r>
        <w:rPr>
          <w:rFonts w:hint="cs"/>
          <w:rtl/>
        </w:rPr>
        <w:t xml:space="preserve"> ونوابهم:</w:t>
      </w:r>
    </w:p>
    <w:p w:rsidR="002323EF" w:rsidRDefault="00E37F2A" w:rsidP="00892AE2">
      <w:pPr>
        <w:spacing w:before="80"/>
        <w:rPr>
          <w:rtl/>
          <w:lang w:bidi="ar-SY"/>
        </w:rPr>
      </w:pPr>
      <w:r>
        <w:rPr>
          <w:rFonts w:cs="Times New Roman"/>
          <w:rtl/>
          <w:lang w:bidi="ar-EG"/>
        </w:rPr>
        <w:t>•</w:t>
      </w:r>
      <w:r>
        <w:rPr>
          <w:rFonts w:hint="cs"/>
          <w:rtl/>
          <w:lang w:bidi="ar-EG"/>
        </w:rPr>
        <w:tab/>
        <w:t>الفريق الإقليمي</w:t>
      </w:r>
      <w:r>
        <w:rPr>
          <w:rFonts w:hint="cs"/>
          <w:rtl/>
        </w:rPr>
        <w:t xml:space="preserve"> لإفريقيا</w:t>
      </w:r>
    </w:p>
    <w:p w:rsidR="002323EF" w:rsidRDefault="00E37F2A" w:rsidP="00892AE2">
      <w:pPr>
        <w:spacing w:before="80" w:line="240" w:lineRule="auto"/>
        <w:rPr>
          <w:rtl/>
        </w:rPr>
      </w:pPr>
      <w:r>
        <w:rPr>
          <w:rFonts w:cs="Times New Roman"/>
          <w:rtl/>
          <w:lang w:bidi="ar-EG"/>
        </w:rPr>
        <w:t>•</w:t>
      </w:r>
      <w:r>
        <w:rPr>
          <w:rFonts w:hint="cs"/>
          <w:rtl/>
          <w:lang w:bidi="ar-EG"/>
        </w:rPr>
        <w:tab/>
        <w:t>الفريق الإقليمي</w:t>
      </w:r>
      <w:r>
        <w:rPr>
          <w:rFonts w:hint="cs"/>
          <w:rtl/>
        </w:rPr>
        <w:t xml:space="preserve"> لأمريكا اللاتينية </w:t>
      </w:r>
      <w:proofErr w:type="gramStart"/>
      <w:r w:rsidR="00C02A5A">
        <w:rPr>
          <w:rFonts w:hint="cs"/>
          <w:rtl/>
        </w:rPr>
        <w:t>والكاري</w:t>
      </w:r>
      <w:proofErr w:type="gramEnd"/>
      <w:r w:rsidR="00C02A5A">
        <w:rPr>
          <w:rFonts w:hint="cs"/>
          <w:rtl/>
        </w:rPr>
        <w:t>‍ب‍ي</w:t>
      </w:r>
    </w:p>
    <w:p w:rsidR="00E37F2A" w:rsidRDefault="00E37F2A" w:rsidP="00892AE2">
      <w:pPr>
        <w:spacing w:before="80"/>
        <w:rPr>
          <w:rtl/>
        </w:rPr>
      </w:pPr>
      <w:r>
        <w:rPr>
          <w:rFonts w:cs="Times New Roman"/>
          <w:rtl/>
          <w:lang w:bidi="ar-EG"/>
        </w:rPr>
        <w:t>•</w:t>
      </w:r>
      <w:r>
        <w:rPr>
          <w:rFonts w:hint="cs"/>
          <w:rtl/>
          <w:lang w:bidi="ar-EG"/>
        </w:rPr>
        <w:tab/>
        <w:t>الفريق الإقليمي</w:t>
      </w:r>
      <w:r>
        <w:rPr>
          <w:rFonts w:hint="cs"/>
          <w:rtl/>
        </w:rPr>
        <w:t xml:space="preserve"> لآسيا وأوقيانوسيا</w:t>
      </w:r>
    </w:p>
    <w:p w:rsidR="00E37F2A" w:rsidRDefault="00086D68" w:rsidP="00CD3457">
      <w:pPr>
        <w:rPr>
          <w:rtl/>
        </w:rPr>
      </w:pPr>
      <w:r>
        <w:rPr>
          <w:rFonts w:hint="cs"/>
          <w:rtl/>
        </w:rPr>
        <w:lastRenderedPageBreak/>
        <w:t xml:space="preserve">وسيستكمل بعض الرؤساء ونواب الرؤساء الحاليين فترتين لشغل المنصب في الجمعية العالمية المقبلة لتقييس الاتصالات. </w:t>
      </w:r>
      <w:r w:rsidR="00081367">
        <w:rPr>
          <w:rFonts w:hint="cs"/>
          <w:rtl/>
        </w:rPr>
        <w:t xml:space="preserve">وترد في الملحق </w:t>
      </w:r>
      <w:r w:rsidR="00081367">
        <w:t>1</w:t>
      </w:r>
      <w:r w:rsidR="00081367">
        <w:rPr>
          <w:rFonts w:hint="cs"/>
          <w:rtl/>
        </w:rPr>
        <w:t xml:space="preserve"> قائمة بكافة الأفرقة الحالية التي أكمل رؤساؤها ونواب رؤسائها الحد الأقصى لشغل المنصب.</w:t>
      </w:r>
    </w:p>
    <w:p w:rsidR="00E37F2A" w:rsidRDefault="00081367" w:rsidP="00856CF3">
      <w:pPr>
        <w:rPr>
          <w:noProof/>
          <w:rtl/>
          <w:lang w:bidi="ar-EG"/>
        </w:rPr>
      </w:pPr>
      <w:r>
        <w:rPr>
          <w:rFonts w:hint="cs"/>
          <w:rtl/>
        </w:rPr>
        <w:t xml:space="preserve">ونلفت انتباهكم إلى إجراءات تعيين الرؤساء ونواب الرؤساء الواردة في القرار </w:t>
      </w:r>
      <w:r>
        <w:t>35</w:t>
      </w:r>
      <w:r>
        <w:rPr>
          <w:rFonts w:hint="cs"/>
          <w:rtl/>
        </w:rPr>
        <w:t xml:space="preserve"> للجمعية العالمية لتقييس الاتصالات (</w:t>
      </w:r>
      <w:r w:rsidR="00936865">
        <w:rPr>
          <w:rFonts w:hint="cs"/>
          <w:rtl/>
        </w:rPr>
        <w:t>الملحق</w:t>
      </w:r>
      <w:r w:rsidR="00003288">
        <w:rPr>
          <w:rFonts w:hint="eastAsia"/>
          <w:rtl/>
        </w:rPr>
        <w:t> </w:t>
      </w:r>
      <w:r>
        <w:t>2</w:t>
      </w:r>
      <w:r>
        <w:rPr>
          <w:rFonts w:hint="cs"/>
          <w:rtl/>
        </w:rPr>
        <w:t xml:space="preserve"> بهذه الرسالة المعممة). وينص القرار </w:t>
      </w:r>
      <w:r>
        <w:t>1</w:t>
      </w:r>
      <w:r>
        <w:rPr>
          <w:rFonts w:hint="cs"/>
          <w:rtl/>
        </w:rPr>
        <w:t xml:space="preserve"> (جوهانسبرغ، </w:t>
      </w:r>
      <w:r>
        <w:t>2008</w:t>
      </w:r>
      <w:r>
        <w:rPr>
          <w:rFonts w:hint="cs"/>
          <w:rtl/>
        </w:rPr>
        <w:t>) للجمعية العالمية لتقييس الاتصالات في الفقرة</w:t>
      </w:r>
      <w:r w:rsidR="00856CF3">
        <w:rPr>
          <w:rFonts w:hint="eastAsia"/>
          <w:rtl/>
        </w:rPr>
        <w:t> </w:t>
      </w:r>
      <w:r>
        <w:t>2.</w:t>
      </w:r>
      <w:proofErr w:type="gramStart"/>
      <w:r>
        <w:t>3</w:t>
      </w:r>
      <w:r>
        <w:rPr>
          <w:rFonts w:hint="cs"/>
          <w:rtl/>
        </w:rPr>
        <w:t xml:space="preserve"> على</w:t>
      </w:r>
      <w:r w:rsidR="001B3936">
        <w:rPr>
          <w:rFonts w:hint="eastAsia"/>
          <w:rtl/>
        </w:rPr>
        <w:t> </w:t>
      </w:r>
      <w:r>
        <w:rPr>
          <w:rFonts w:hint="cs"/>
          <w:rtl/>
        </w:rPr>
        <w:t xml:space="preserve">أنه </w:t>
      </w:r>
      <w:r>
        <w:rPr>
          <w:rFonts w:hint="cs"/>
          <w:noProof/>
          <w:rtl/>
          <w:lang w:bidi="ar-EG"/>
        </w:rPr>
        <w:t>"</w:t>
      </w:r>
      <w:r w:rsidR="002B59CD">
        <w:rPr>
          <w:noProof/>
          <w:rtl/>
          <w:lang w:bidi="ar-EG"/>
        </w:rPr>
        <w:t xml:space="preserve">يستند تعيين الرؤساء ونوابهم، في المقام الأول، إلى </w:t>
      </w:r>
      <w:r w:rsidR="002B59CD">
        <w:rPr>
          <w:rFonts w:hint="cs"/>
          <w:noProof/>
          <w:rtl/>
          <w:lang w:bidi="ar-EG"/>
        </w:rPr>
        <w:t>ما يتميزون به من كفاءة واضحة فيما يتعلق</w:t>
      </w:r>
      <w:r w:rsidR="002B59CD">
        <w:rPr>
          <w:noProof/>
          <w:rtl/>
          <w:lang w:bidi="ar-EG"/>
        </w:rPr>
        <w:t xml:space="preserve"> </w:t>
      </w:r>
      <w:r w:rsidR="002B59CD">
        <w:rPr>
          <w:rFonts w:hint="cs"/>
          <w:noProof/>
          <w:rtl/>
          <w:lang w:bidi="ar-EG"/>
        </w:rPr>
        <w:t>ب</w:t>
      </w:r>
      <w:r w:rsidR="002B59CD">
        <w:rPr>
          <w:noProof/>
          <w:rtl/>
          <w:lang w:bidi="ar-EG"/>
        </w:rPr>
        <w:t>المضمون التقني للجنة الدراسات المعنية، وإلى المهارات الإدارية المطلوب توافرها.</w:t>
      </w:r>
      <w:proofErr w:type="gramEnd"/>
      <w:r w:rsidR="002B59CD">
        <w:rPr>
          <w:noProof/>
          <w:rtl/>
          <w:lang w:bidi="ar-EG"/>
        </w:rPr>
        <w:t xml:space="preserve"> وينبغي أن يكون المعينون ناشطين في مجال لجنة الدراسات المعنية وملتزمين تجاه أعمال </w:t>
      </w:r>
      <w:r w:rsidR="002B59CD">
        <w:rPr>
          <w:rFonts w:hint="cs"/>
          <w:noProof/>
          <w:rtl/>
          <w:lang w:bidi="ar-EG"/>
        </w:rPr>
        <w:t>هذه ال</w:t>
      </w:r>
      <w:r w:rsidR="002B59CD">
        <w:rPr>
          <w:noProof/>
          <w:rtl/>
          <w:lang w:bidi="ar-EG"/>
        </w:rPr>
        <w:t>لجنة</w:t>
      </w:r>
      <w:r w:rsidR="002B59CD">
        <w:rPr>
          <w:rFonts w:hint="cs"/>
          <w:noProof/>
          <w:rtl/>
          <w:lang w:bidi="ar-EG"/>
        </w:rPr>
        <w:t>.</w:t>
      </w:r>
      <w:r w:rsidR="002B59CD">
        <w:rPr>
          <w:noProof/>
          <w:rtl/>
          <w:lang w:bidi="ar-EG"/>
        </w:rPr>
        <w:t xml:space="preserve"> وتكون الاعتبارات الأخرى، بما في ذلك الوظيفة، في المرتبة الثانية</w:t>
      </w:r>
      <w:r>
        <w:rPr>
          <w:rFonts w:hint="cs"/>
          <w:noProof/>
          <w:rtl/>
          <w:lang w:bidi="ar-EG"/>
        </w:rPr>
        <w:t>".</w:t>
      </w:r>
    </w:p>
    <w:p w:rsidR="002B59CD" w:rsidRDefault="00081367" w:rsidP="00B70DEF">
      <w:pPr>
        <w:rPr>
          <w:noProof/>
          <w:rtl/>
          <w:lang w:bidi="ar-EG"/>
        </w:rPr>
      </w:pPr>
      <w:r>
        <w:rPr>
          <w:rFonts w:hint="cs"/>
          <w:noProof/>
          <w:rtl/>
          <w:lang w:bidi="ar-EG"/>
        </w:rPr>
        <w:t xml:space="preserve">وينص الحكم رقم </w:t>
      </w:r>
      <w:r>
        <w:rPr>
          <w:noProof/>
          <w:lang w:bidi="ar-EG"/>
        </w:rPr>
        <w:t>242</w:t>
      </w:r>
      <w:r>
        <w:rPr>
          <w:rFonts w:hint="cs"/>
          <w:noProof/>
          <w:rtl/>
        </w:rPr>
        <w:t xml:space="preserve"> من اتفاقية الاتحاد على:</w:t>
      </w:r>
      <w:r w:rsidR="00B70DEF">
        <w:rPr>
          <w:rFonts w:hint="cs"/>
          <w:noProof/>
          <w:rtl/>
        </w:rPr>
        <w:t xml:space="preserve"> </w:t>
      </w:r>
      <w:r w:rsidR="006062F8">
        <w:rPr>
          <w:rFonts w:hint="cs"/>
          <w:rtl/>
        </w:rPr>
        <w:t>"تقوم</w:t>
      </w:r>
      <w:r w:rsidR="006062F8">
        <w:rPr>
          <w:rtl/>
        </w:rPr>
        <w:t xml:space="preserve"> </w:t>
      </w:r>
      <w:r w:rsidR="006062F8">
        <w:rPr>
          <w:rFonts w:hint="cs"/>
          <w:rtl/>
        </w:rPr>
        <w:t xml:space="preserve">... </w:t>
      </w:r>
      <w:r w:rsidR="006062F8">
        <w:rPr>
          <w:rtl/>
        </w:rPr>
        <w:t>الجمعية العالمية</w:t>
      </w:r>
      <w:r w:rsidR="006062F8">
        <w:rPr>
          <w:rFonts w:hint="cs"/>
          <w:rtl/>
        </w:rPr>
        <w:t xml:space="preserve"> </w:t>
      </w:r>
      <w:r w:rsidR="006062F8">
        <w:rPr>
          <w:rtl/>
        </w:rPr>
        <w:t>لتقييس الاتصالات</w:t>
      </w:r>
      <w:r w:rsidR="006062F8">
        <w:rPr>
          <w:rFonts w:hint="cs"/>
          <w:rtl/>
        </w:rPr>
        <w:t>... بتعيين</w:t>
      </w:r>
      <w:r w:rsidR="006062F8">
        <w:rPr>
          <w:rtl/>
        </w:rPr>
        <w:t xml:space="preserve"> رئيس لكل لجنة دراسات </w:t>
      </w:r>
      <w:proofErr w:type="gramStart"/>
      <w:r w:rsidR="006062F8">
        <w:rPr>
          <w:rtl/>
        </w:rPr>
        <w:t>ونائب</w:t>
      </w:r>
      <w:proofErr w:type="gramEnd"/>
      <w:r w:rsidR="006062F8">
        <w:rPr>
          <w:rtl/>
        </w:rPr>
        <w:t xml:space="preserve"> واحد للرئيس أو أكثر. </w:t>
      </w:r>
      <w:proofErr w:type="gramStart"/>
      <w:r w:rsidR="006062F8">
        <w:rPr>
          <w:rtl/>
        </w:rPr>
        <w:t>وتراعى</w:t>
      </w:r>
      <w:proofErr w:type="gramEnd"/>
      <w:r w:rsidR="006062F8">
        <w:rPr>
          <w:rtl/>
        </w:rPr>
        <w:t xml:space="preserve"> بوجه خاص في تعيين الرؤساء ونواب الرؤساء معايير الكفاءة ومتطلبات التوزيع الجغرافي المنصف، وكذلك ضرورة تشجيع البلدان النامية على المشاركة على نحو أكثر فاعلية</w:t>
      </w:r>
      <w:r w:rsidR="006062F8">
        <w:rPr>
          <w:rFonts w:hint="cs"/>
          <w:noProof/>
          <w:rtl/>
          <w:lang w:bidi="ar-EG"/>
        </w:rPr>
        <w:t>"</w:t>
      </w:r>
      <w:r w:rsidR="00B70DEF">
        <w:rPr>
          <w:rtl/>
        </w:rPr>
        <w:t>.</w:t>
      </w:r>
    </w:p>
    <w:p w:rsidR="00141E6B" w:rsidRDefault="00081367" w:rsidP="00081367">
      <w:pPr>
        <w:rPr>
          <w:u w:val="single"/>
          <w:rtl/>
          <w:lang w:bidi="ar-EG"/>
        </w:rPr>
      </w:pPr>
      <w:r>
        <w:rPr>
          <w:rFonts w:hint="cs"/>
          <w:rtl/>
        </w:rPr>
        <w:t xml:space="preserve">كما نلفت انتباهكم إلى القرار </w:t>
      </w:r>
      <w:r>
        <w:t>166</w:t>
      </w:r>
      <w:r>
        <w:rPr>
          <w:rFonts w:hint="cs"/>
          <w:rtl/>
        </w:rPr>
        <w:t xml:space="preserve"> (</w:t>
      </w:r>
      <w:proofErr w:type="spellStart"/>
      <w:r>
        <w:rPr>
          <w:rFonts w:hint="cs"/>
          <w:rtl/>
        </w:rPr>
        <w:t>غوادالاخارا</w:t>
      </w:r>
      <w:proofErr w:type="spellEnd"/>
      <w:r>
        <w:rPr>
          <w:rFonts w:hint="cs"/>
          <w:rtl/>
        </w:rPr>
        <w:t xml:space="preserve">، </w:t>
      </w:r>
      <w:r>
        <w:t>2010</w:t>
      </w:r>
      <w:r>
        <w:rPr>
          <w:rFonts w:hint="cs"/>
          <w:rtl/>
        </w:rPr>
        <w:t>)، "عدد نواب رؤساء الأفرقة الاستشارية للقطاعات ولجان الدراسات والأفرقة الأخرى التابعة للقطاعات</w:t>
      </w:r>
      <w:r w:rsidR="00B70DEF">
        <w:rPr>
          <w:rFonts w:hint="cs"/>
          <w:rtl/>
        </w:rPr>
        <w:t>"</w:t>
      </w:r>
      <w:r>
        <w:rPr>
          <w:rFonts w:hint="cs"/>
          <w:rtl/>
        </w:rPr>
        <w:t xml:space="preserve"> وإلى القرار </w:t>
      </w:r>
      <w:r>
        <w:t>55</w:t>
      </w:r>
      <w:r>
        <w:rPr>
          <w:rFonts w:hint="cs"/>
          <w:rtl/>
        </w:rPr>
        <w:t xml:space="preserve"> للجمعية العالمية لتقييس الاتصالات وفيه </w:t>
      </w:r>
      <w:r w:rsidR="00141E6B">
        <w:rPr>
          <w:rFonts w:hint="cs"/>
          <w:rtl/>
        </w:rPr>
        <w:t xml:space="preserve">تدعو الدول الأعضاء وأعضاء القطاع إلى تقديم ترشيحات لمناصب الرؤساء ونواب الرؤساء من شأنها دعم المشاركة النشطة للخبيرات من النساء في أفرقة وأنشطة التقييس، </w:t>
      </w:r>
      <w:r w:rsidR="00141E6B" w:rsidRPr="00414068">
        <w:rPr>
          <w:rFonts w:hint="cs"/>
          <w:rtl/>
        </w:rPr>
        <w:t xml:space="preserve">وفي </w:t>
      </w:r>
      <w:r w:rsidR="00141E6B">
        <w:rPr>
          <w:rFonts w:hint="cs"/>
          <w:rtl/>
        </w:rPr>
        <w:t>الإدارات والوفود التي تنتمين إليها</w:t>
      </w:r>
      <w:r w:rsidR="00141E6B" w:rsidRPr="00414068">
        <w:rPr>
          <w:rFonts w:hint="cs"/>
          <w:rtl/>
        </w:rPr>
        <w:t>.</w:t>
      </w:r>
    </w:p>
    <w:p w:rsidR="00141E6B" w:rsidRDefault="00141E6B" w:rsidP="00141E6B">
      <w:pPr>
        <w:rPr>
          <w:lang w:bidi="ar-EG"/>
        </w:rPr>
      </w:pPr>
      <w:r>
        <w:rPr>
          <w:rFonts w:hint="cs"/>
          <w:rtl/>
          <w:lang w:bidi="ar-EG"/>
        </w:rPr>
        <w:t xml:space="preserve">واستناداً إلى تجارب الجمعيات السابقة، أود أن </w:t>
      </w:r>
      <w:proofErr w:type="gramStart"/>
      <w:r>
        <w:rPr>
          <w:rFonts w:hint="cs"/>
          <w:rtl/>
          <w:lang w:bidi="ar-EG"/>
        </w:rPr>
        <w:t>أشاطركم</w:t>
      </w:r>
      <w:proofErr w:type="gramEnd"/>
      <w:r>
        <w:rPr>
          <w:rFonts w:hint="cs"/>
          <w:rtl/>
          <w:lang w:bidi="ar-EG"/>
        </w:rPr>
        <w:t xml:space="preserve"> الاعتبارات الإضافية التالية:</w:t>
      </w:r>
    </w:p>
    <w:p w:rsidR="00141E6B" w:rsidRDefault="00141E6B" w:rsidP="00141E6B">
      <w:pPr>
        <w:ind w:left="794" w:hanging="794"/>
        <w:rPr>
          <w:rtl/>
          <w:lang w:bidi="ar-EG"/>
        </w:rPr>
      </w:pPr>
      <w:r>
        <w:rPr>
          <w:rFonts w:hint="cs"/>
          <w:rtl/>
          <w:lang w:bidi="ar-EG"/>
        </w:rPr>
        <w:t>-</w:t>
      </w:r>
      <w:r>
        <w:rPr>
          <w:rFonts w:hint="cs"/>
          <w:rtl/>
          <w:lang w:bidi="ar-EG"/>
        </w:rPr>
        <w:tab/>
      </w:r>
      <w:proofErr w:type="gramStart"/>
      <w:r>
        <w:rPr>
          <w:rFonts w:hint="cs"/>
          <w:rtl/>
          <w:lang w:bidi="ar-EG"/>
        </w:rPr>
        <w:t>منصب</w:t>
      </w:r>
      <w:proofErr w:type="gramEnd"/>
      <w:r>
        <w:rPr>
          <w:rFonts w:hint="cs"/>
          <w:rtl/>
          <w:lang w:bidi="ar-EG"/>
        </w:rPr>
        <w:t xml:space="preserve"> رئيس لجنة الدراسات أو نائب رئيسها ليس منصباً "فخرياً"، كما أن الرؤساء/نواب الرؤساء لا يتلقَّون مساعدة مالية من الاتحاد؛</w:t>
      </w:r>
    </w:p>
    <w:p w:rsidR="00141E6B" w:rsidRDefault="00141E6B" w:rsidP="00A40B26">
      <w:pPr>
        <w:ind w:left="794" w:hanging="794"/>
        <w:rPr>
          <w:rtl/>
          <w:lang w:bidi="ar-EG"/>
        </w:rPr>
      </w:pPr>
      <w:r>
        <w:rPr>
          <w:rFonts w:hint="cs"/>
          <w:rtl/>
          <w:lang w:bidi="ar-EG"/>
        </w:rPr>
        <w:t>-</w:t>
      </w:r>
      <w:r>
        <w:rPr>
          <w:rFonts w:hint="cs"/>
          <w:rtl/>
          <w:lang w:bidi="ar-EG"/>
        </w:rPr>
        <w:tab/>
        <w:t xml:space="preserve">ينبغي ضمان الالتزام بالوقت والموارد للوفاء بالمهام الملقاة على عاتق الرؤساء ونوابهم من جانب المرشحين بالذات ومن جانب الإدارات و/أو </w:t>
      </w:r>
      <w:r w:rsidR="00A40B26">
        <w:rPr>
          <w:rFonts w:hint="cs"/>
          <w:rtl/>
          <w:lang w:bidi="ar-EG"/>
        </w:rPr>
        <w:t>المنظمات</w:t>
      </w:r>
      <w:r>
        <w:rPr>
          <w:rFonts w:hint="cs"/>
          <w:rtl/>
          <w:lang w:bidi="ar-EG"/>
        </w:rPr>
        <w:t xml:space="preserve"> التي </w:t>
      </w:r>
      <w:r w:rsidR="00A40B26">
        <w:rPr>
          <w:rFonts w:hint="cs"/>
          <w:rtl/>
          <w:lang w:bidi="ar-EG"/>
        </w:rPr>
        <w:t>ترشحهم، وذلك خلال فترة السنوات الأربع بالكامل</w:t>
      </w:r>
      <w:r>
        <w:rPr>
          <w:rFonts w:hint="cs"/>
          <w:rtl/>
          <w:lang w:bidi="ar-EG"/>
        </w:rPr>
        <w:t>؛</w:t>
      </w:r>
    </w:p>
    <w:p w:rsidR="00141E6B" w:rsidRDefault="00141E6B" w:rsidP="00141E6B">
      <w:pPr>
        <w:ind w:left="794" w:hanging="794"/>
        <w:rPr>
          <w:rtl/>
          <w:lang w:bidi="ar-EG"/>
        </w:rPr>
      </w:pPr>
      <w:r>
        <w:rPr>
          <w:rFonts w:hint="cs"/>
          <w:rtl/>
          <w:lang w:bidi="ar-EG"/>
        </w:rPr>
        <w:t>-</w:t>
      </w:r>
      <w:r>
        <w:rPr>
          <w:rFonts w:hint="cs"/>
          <w:rtl/>
          <w:lang w:bidi="ar-EG"/>
        </w:rPr>
        <w:tab/>
        <w:t xml:space="preserve">يرجى من الإدارات اقتراح أقل عدد ممكن من المرشحين، لا سيما لمناصب الرئاسة، وينبغي لها عدم اقتراح مرشحين لنيابة رئاسة لجنة دراسات تكون قد اقترحت لها مرشحاً للرئاسة. </w:t>
      </w:r>
      <w:proofErr w:type="gramStart"/>
      <w:r>
        <w:rPr>
          <w:rFonts w:hint="cs"/>
          <w:rtl/>
          <w:lang w:bidi="ar-EG"/>
        </w:rPr>
        <w:t>والمرشح</w:t>
      </w:r>
      <w:proofErr w:type="gramEnd"/>
      <w:r>
        <w:rPr>
          <w:rFonts w:hint="cs"/>
          <w:rtl/>
          <w:lang w:bidi="ar-EG"/>
        </w:rPr>
        <w:t xml:space="preserve"> الذي لا يعيّن رئيساً لا يصبح مؤهلاً تلقائياً لمنصب نائب الرئيس.</w:t>
      </w:r>
    </w:p>
    <w:p w:rsidR="00081367" w:rsidRDefault="00081367" w:rsidP="00081367">
      <w:pPr>
        <w:ind w:left="794" w:hanging="794"/>
        <w:rPr>
          <w:rtl/>
          <w:lang w:bidi="ar-EG"/>
        </w:rPr>
      </w:pPr>
      <w:r>
        <w:rPr>
          <w:rFonts w:hint="cs"/>
          <w:rtl/>
          <w:lang w:bidi="ar-EG"/>
        </w:rPr>
        <w:t>-</w:t>
      </w:r>
      <w:r>
        <w:rPr>
          <w:rFonts w:hint="cs"/>
          <w:rtl/>
          <w:lang w:bidi="ar-EG"/>
        </w:rPr>
        <w:tab/>
      </w:r>
      <w:proofErr w:type="gramStart"/>
      <w:r>
        <w:rPr>
          <w:rFonts w:hint="cs"/>
          <w:rtl/>
          <w:lang w:bidi="ar-EG"/>
        </w:rPr>
        <w:t>لن</w:t>
      </w:r>
      <w:proofErr w:type="gramEnd"/>
      <w:r>
        <w:rPr>
          <w:rFonts w:hint="cs"/>
          <w:rtl/>
          <w:lang w:bidi="ar-EG"/>
        </w:rPr>
        <w:t xml:space="preserve"> ينظر خلال عملية التعيين</w:t>
      </w:r>
      <w:r w:rsidR="00A40B26">
        <w:rPr>
          <w:rFonts w:hint="cs"/>
          <w:rtl/>
          <w:lang w:bidi="ar-EG"/>
        </w:rPr>
        <w:t xml:space="preserve"> إلا</w:t>
      </w:r>
      <w:r>
        <w:rPr>
          <w:rFonts w:hint="cs"/>
          <w:rtl/>
          <w:lang w:bidi="ar-EG"/>
        </w:rPr>
        <w:t xml:space="preserve"> إلى المرشحين المعلن عنهم مسبقاً. </w:t>
      </w:r>
    </w:p>
    <w:p w:rsidR="00081367" w:rsidRPr="00B70DEF" w:rsidRDefault="00081367" w:rsidP="00B70DEF">
      <w:pPr>
        <w:rPr>
          <w:spacing w:val="-6"/>
          <w:rtl/>
        </w:rPr>
      </w:pPr>
      <w:r w:rsidRPr="00B70DEF">
        <w:rPr>
          <w:rFonts w:hint="cs"/>
          <w:spacing w:val="-6"/>
          <w:rtl/>
          <w:lang w:bidi="ar-EG"/>
        </w:rPr>
        <w:t xml:space="preserve">وإني أتطلع إلى الالتقاء بكم جميعاً في دبي في الجمعية العالمية لتقييس الاتصالات لعام </w:t>
      </w:r>
      <w:r w:rsidRPr="00B70DEF">
        <w:rPr>
          <w:spacing w:val="-6"/>
          <w:lang w:bidi="ar-EG"/>
        </w:rPr>
        <w:t>2012</w:t>
      </w:r>
      <w:r w:rsidRPr="00B70DEF">
        <w:rPr>
          <w:rFonts w:hint="cs"/>
          <w:spacing w:val="-6"/>
          <w:rtl/>
        </w:rPr>
        <w:t xml:space="preserve"> والتي أؤكد لكم أنها ستكون جمعية ناجحة.</w:t>
      </w:r>
    </w:p>
    <w:p w:rsidR="00141E6B" w:rsidRDefault="00141E6B" w:rsidP="00141E6B">
      <w:pPr>
        <w:spacing w:before="360"/>
        <w:rPr>
          <w:lang w:bidi="ar-EG"/>
        </w:rPr>
      </w:pPr>
      <w:r>
        <w:rPr>
          <w:rFonts w:hint="cs"/>
          <w:rtl/>
          <w:lang w:bidi="ar-EG"/>
        </w:rPr>
        <w:t xml:space="preserve">وتفضلوا بقبول فائق التقدير </w:t>
      </w:r>
      <w:proofErr w:type="gramStart"/>
      <w:r>
        <w:rPr>
          <w:rFonts w:hint="cs"/>
          <w:rtl/>
          <w:lang w:bidi="ar-EG"/>
        </w:rPr>
        <w:t>والاحترام</w:t>
      </w:r>
      <w:proofErr w:type="gramEnd"/>
      <w:r>
        <w:rPr>
          <w:rFonts w:hint="cs"/>
          <w:rtl/>
          <w:lang w:bidi="ar-EG"/>
        </w:rPr>
        <w:t>.</w:t>
      </w:r>
    </w:p>
    <w:p w:rsidR="00141E6B" w:rsidRDefault="00141E6B" w:rsidP="00141E6B">
      <w:pPr>
        <w:spacing w:before="1440"/>
        <w:jc w:val="left"/>
        <w:rPr>
          <w:rtl/>
          <w:lang w:bidi="ar-EG"/>
        </w:rPr>
      </w:pPr>
      <w:proofErr w:type="spellStart"/>
      <w:r>
        <w:rPr>
          <w:rFonts w:hint="cs"/>
          <w:rtl/>
        </w:rPr>
        <w:t>مالكولم</w:t>
      </w:r>
      <w:proofErr w:type="spellEnd"/>
      <w:r>
        <w:rPr>
          <w:rFonts w:hint="cs"/>
          <w:rtl/>
        </w:rPr>
        <w:t xml:space="preserve"> جونسون</w:t>
      </w:r>
      <w:r>
        <w:rPr>
          <w:rFonts w:hint="cs"/>
          <w:rtl/>
          <w:lang w:bidi="ar-EG"/>
        </w:rPr>
        <w:br/>
        <w:t>مدير مكتب تقييس الاتصالات</w:t>
      </w:r>
    </w:p>
    <w:p w:rsidR="00141E6B" w:rsidRDefault="00141E6B" w:rsidP="00141E6B">
      <w:pPr>
        <w:jc w:val="left"/>
        <w:rPr>
          <w:rtl/>
          <w:lang w:bidi="ar-EG"/>
        </w:rPr>
      </w:pPr>
    </w:p>
    <w:p w:rsidR="00007569" w:rsidRDefault="00141E6B" w:rsidP="001B3936">
      <w:pPr>
        <w:jc w:val="left"/>
        <w:rPr>
          <w:spacing w:val="-4"/>
          <w:rtl/>
          <w:lang w:bidi="ar-EG"/>
        </w:rPr>
      </w:pPr>
      <w:r>
        <w:rPr>
          <w:rFonts w:ascii="Times New Roman Bold" w:hAnsi="Times New Roman Bold" w:hint="cs"/>
          <w:b/>
          <w:bCs/>
          <w:rtl/>
          <w:lang w:bidi="ar-EG"/>
        </w:rPr>
        <w:t xml:space="preserve">الملحقات: </w:t>
      </w:r>
      <w:r>
        <w:rPr>
          <w:rFonts w:ascii="Times New Roman Bold" w:hAnsi="Times New Roman Bold"/>
          <w:b/>
          <w:bCs/>
          <w:lang w:bidi="ar-EG"/>
        </w:rPr>
        <w:t>2</w:t>
      </w:r>
    </w:p>
    <w:p w:rsidR="00EA5B6B" w:rsidRDefault="00EA5B6B" w:rsidP="00DA07ED">
      <w:pPr>
        <w:rPr>
          <w:spacing w:val="-4"/>
          <w:rtl/>
          <w:lang w:bidi="ar-EG"/>
        </w:rPr>
        <w:sectPr w:rsidR="00EA5B6B" w:rsidSect="00A40B26">
          <w:headerReference w:type="default" r:id="rId12"/>
          <w:footerReference w:type="default" r:id="rId13"/>
          <w:headerReference w:type="first" r:id="rId14"/>
          <w:footerReference w:type="first" r:id="rId15"/>
          <w:pgSz w:w="11901" w:h="16840" w:code="9"/>
          <w:pgMar w:top="1134" w:right="1134" w:bottom="1134" w:left="1134" w:header="567" w:footer="567" w:gutter="0"/>
          <w:paperSrc w:first="15" w:other="15"/>
          <w:pgNumType w:start="1"/>
          <w:cols w:space="720"/>
          <w:titlePg/>
          <w:bidi/>
          <w:docGrid w:linePitch="360"/>
        </w:sectPr>
      </w:pPr>
    </w:p>
    <w:p w:rsidR="00B0110C" w:rsidRPr="006500DE" w:rsidRDefault="00086F96" w:rsidP="00A40B26">
      <w:pPr>
        <w:pStyle w:val="AnnexNotitle"/>
        <w:spacing w:before="0"/>
        <w:rPr>
          <w:rFonts w:ascii="Times New Roman" w:hAnsi="Times New Roman"/>
          <w:b w:val="0"/>
          <w:bCs w:val="0"/>
        </w:rPr>
      </w:pPr>
      <w:r w:rsidRPr="006500DE">
        <w:rPr>
          <w:rFonts w:ascii="Times New Roman" w:hAnsi="Times New Roman" w:hint="cs"/>
          <w:b w:val="0"/>
          <w:bCs w:val="0"/>
          <w:rtl/>
        </w:rPr>
        <w:lastRenderedPageBreak/>
        <w:t xml:space="preserve">الملحـق </w:t>
      </w:r>
      <w:r w:rsidRPr="006500DE">
        <w:rPr>
          <w:rFonts w:ascii="Times New Roman" w:hAnsi="Times New Roman"/>
          <w:b w:val="0"/>
          <w:bCs w:val="0"/>
        </w:rPr>
        <w:t>1</w:t>
      </w:r>
    </w:p>
    <w:p w:rsidR="00086F96" w:rsidRPr="00A40B26" w:rsidRDefault="00086F96" w:rsidP="00B238CB">
      <w:pPr>
        <w:pStyle w:val="Annextitle"/>
        <w:spacing w:line="180" w:lineRule="auto"/>
        <w:rPr>
          <w:sz w:val="26"/>
          <w:szCs w:val="36"/>
          <w:lang w:val="en-US" w:bidi="ar-EG"/>
        </w:rPr>
      </w:pPr>
      <w:r w:rsidRPr="00A40B26">
        <w:rPr>
          <w:rFonts w:hint="cs"/>
          <w:sz w:val="26"/>
          <w:szCs w:val="36"/>
          <w:rtl/>
          <w:lang w:bidi="ar-EG"/>
        </w:rPr>
        <w:t>قائمة بأسماء الرؤساء ونواب الرؤساء في لجان الدراسات في الاتحاد، والأفرقة الإقليمية التابعة للجنة الدراسات </w:t>
      </w:r>
      <w:r w:rsidRPr="00A40B26">
        <w:rPr>
          <w:sz w:val="26"/>
          <w:szCs w:val="36"/>
          <w:lang w:bidi="ar-EG"/>
        </w:rPr>
        <w:t>3</w:t>
      </w:r>
      <w:r w:rsidRPr="00A40B26">
        <w:rPr>
          <w:rFonts w:hint="cs"/>
          <w:sz w:val="26"/>
          <w:szCs w:val="36"/>
          <w:rtl/>
          <w:lang w:bidi="ar-EG"/>
        </w:rPr>
        <w:t>، ورئيس الفريق الاستشاري لتقييس الاتصالات، الذين أكملوا الحد الأقصى لشغل المنصب بحلول الجمعية العالمية لتقييس الاتصالات لعام </w:t>
      </w:r>
      <w:r w:rsidRPr="00A40B26">
        <w:rPr>
          <w:sz w:val="26"/>
          <w:szCs w:val="36"/>
          <w:lang w:bidi="ar-EG"/>
        </w:rPr>
        <w:t>2012</w:t>
      </w:r>
      <w:r w:rsidR="00A40B26">
        <w:rPr>
          <w:rFonts w:hint="cs"/>
          <w:sz w:val="26"/>
          <w:szCs w:val="36"/>
          <w:rtl/>
          <w:lang w:bidi="ar-EG"/>
        </w:rPr>
        <w:t xml:space="preserve"> </w:t>
      </w:r>
      <w:r w:rsidR="00A40B26">
        <w:rPr>
          <w:sz w:val="26"/>
          <w:szCs w:val="36"/>
          <w:lang w:val="en-US" w:bidi="ar-EG"/>
        </w:rPr>
        <w:t>(WTSA</w:t>
      </w:r>
      <w:r w:rsidR="00A40B26">
        <w:rPr>
          <w:sz w:val="26"/>
          <w:szCs w:val="36"/>
          <w:lang w:val="en-US" w:bidi="ar-EG"/>
        </w:rPr>
        <w:noBreakHyphen/>
        <w:t>12)</w:t>
      </w:r>
    </w:p>
    <w:p w:rsidR="006500DE" w:rsidRPr="006500DE" w:rsidRDefault="006500DE" w:rsidP="00A40B26">
      <w:pPr>
        <w:spacing w:before="0"/>
        <w:rPr>
          <w:lang w:val="en-GB" w:bidi="ar-EG"/>
        </w:rPr>
      </w:pPr>
    </w:p>
    <w:tbl>
      <w:tblPr>
        <w:bidiVisual/>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2670"/>
        <w:gridCol w:w="3541"/>
        <w:gridCol w:w="1484"/>
        <w:gridCol w:w="1429"/>
      </w:tblGrid>
      <w:tr w:rsidR="00B0110C" w:rsidRPr="00631507" w:rsidTr="00C73F68">
        <w:trPr>
          <w:cantSplit/>
          <w:tblHeader/>
        </w:trPr>
        <w:tc>
          <w:tcPr>
            <w:tcW w:w="1366" w:type="dxa"/>
            <w:vAlign w:val="center"/>
          </w:tcPr>
          <w:p w:rsidR="00B0110C" w:rsidRPr="00631507" w:rsidRDefault="00B0110C" w:rsidP="00C73F68">
            <w:pPr>
              <w:spacing w:before="60" w:after="60" w:line="260" w:lineRule="exact"/>
              <w:jc w:val="center"/>
              <w:rPr>
                <w:rFonts w:eastAsia="SimSun"/>
                <w:b/>
                <w:bCs/>
                <w:sz w:val="20"/>
                <w:szCs w:val="26"/>
                <w:rtl/>
              </w:rPr>
            </w:pPr>
            <w:r w:rsidRPr="00631507">
              <w:rPr>
                <w:rFonts w:eastAsia="SimSun" w:hint="cs"/>
                <w:b/>
                <w:bCs/>
                <w:sz w:val="20"/>
                <w:szCs w:val="26"/>
                <w:rtl/>
              </w:rPr>
              <w:t>لجنة الدراسات</w:t>
            </w:r>
          </w:p>
        </w:tc>
        <w:tc>
          <w:tcPr>
            <w:tcW w:w="2670" w:type="dxa"/>
            <w:vAlign w:val="center"/>
          </w:tcPr>
          <w:p w:rsidR="00B0110C" w:rsidRPr="00631507" w:rsidRDefault="00B0110C" w:rsidP="00C73F68">
            <w:pPr>
              <w:spacing w:before="60" w:after="60" w:line="260" w:lineRule="exact"/>
              <w:jc w:val="center"/>
              <w:rPr>
                <w:rFonts w:eastAsia="SimSun"/>
                <w:b/>
                <w:bCs/>
                <w:sz w:val="20"/>
                <w:szCs w:val="26"/>
              </w:rPr>
            </w:pPr>
            <w:r w:rsidRPr="00631507">
              <w:rPr>
                <w:rFonts w:eastAsia="SimSun" w:hint="cs"/>
                <w:b/>
                <w:bCs/>
                <w:sz w:val="20"/>
                <w:szCs w:val="26"/>
                <w:rtl/>
              </w:rPr>
              <w:t>الرئيس</w:t>
            </w:r>
          </w:p>
        </w:tc>
        <w:tc>
          <w:tcPr>
            <w:tcW w:w="3541" w:type="dxa"/>
            <w:vAlign w:val="center"/>
          </w:tcPr>
          <w:p w:rsidR="00B0110C" w:rsidRPr="00631507" w:rsidRDefault="00B0110C" w:rsidP="00C73F68">
            <w:pPr>
              <w:spacing w:before="60" w:after="60" w:line="260" w:lineRule="exact"/>
              <w:jc w:val="center"/>
              <w:rPr>
                <w:rFonts w:eastAsia="SimSun"/>
                <w:b/>
                <w:bCs/>
                <w:sz w:val="20"/>
                <w:szCs w:val="26"/>
              </w:rPr>
            </w:pPr>
            <w:r w:rsidRPr="00631507">
              <w:rPr>
                <w:rFonts w:eastAsia="SimSun" w:hint="cs"/>
                <w:b/>
                <w:bCs/>
                <w:sz w:val="20"/>
                <w:szCs w:val="26"/>
                <w:rtl/>
              </w:rPr>
              <w:t>نواب الرئيس</w:t>
            </w:r>
          </w:p>
        </w:tc>
        <w:tc>
          <w:tcPr>
            <w:tcW w:w="1484" w:type="dxa"/>
            <w:vAlign w:val="center"/>
          </w:tcPr>
          <w:p w:rsidR="00B0110C" w:rsidRPr="00631507" w:rsidRDefault="00081367" w:rsidP="00C73F68">
            <w:pPr>
              <w:spacing w:before="60" w:after="60" w:line="260" w:lineRule="exact"/>
              <w:jc w:val="center"/>
              <w:rPr>
                <w:rFonts w:eastAsia="SimSun"/>
                <w:b/>
                <w:bCs/>
                <w:sz w:val="20"/>
                <w:szCs w:val="26"/>
              </w:rPr>
            </w:pPr>
            <w:proofErr w:type="gramStart"/>
            <w:r w:rsidRPr="00631507">
              <w:rPr>
                <w:rFonts w:eastAsia="SimSun" w:hint="cs"/>
                <w:b/>
                <w:bCs/>
                <w:sz w:val="20"/>
                <w:szCs w:val="26"/>
                <w:rtl/>
              </w:rPr>
              <w:t>تاريخ</w:t>
            </w:r>
            <w:proofErr w:type="gramEnd"/>
            <w:r w:rsidRPr="00631507">
              <w:rPr>
                <w:rFonts w:eastAsia="SimSun" w:hint="cs"/>
                <w:b/>
                <w:bCs/>
                <w:sz w:val="20"/>
                <w:szCs w:val="26"/>
                <w:rtl/>
              </w:rPr>
              <w:t xml:space="preserve"> التعيين</w:t>
            </w:r>
          </w:p>
        </w:tc>
        <w:tc>
          <w:tcPr>
            <w:tcW w:w="1429" w:type="dxa"/>
            <w:vAlign w:val="center"/>
          </w:tcPr>
          <w:p w:rsidR="00B0110C" w:rsidRPr="00631507" w:rsidRDefault="00A40B26" w:rsidP="00C73F68">
            <w:pPr>
              <w:spacing w:before="60" w:after="60" w:line="260" w:lineRule="exact"/>
              <w:jc w:val="center"/>
              <w:rPr>
                <w:rFonts w:eastAsia="SimSun"/>
                <w:b/>
                <w:bCs/>
                <w:sz w:val="20"/>
                <w:szCs w:val="26"/>
              </w:rPr>
            </w:pPr>
            <w:r>
              <w:rPr>
                <w:rFonts w:eastAsia="SimSun" w:hint="cs"/>
                <w:b/>
                <w:bCs/>
                <w:sz w:val="20"/>
                <w:szCs w:val="26"/>
                <w:rtl/>
              </w:rPr>
              <w:t>أكمل</w:t>
            </w:r>
            <w:r w:rsidR="00081367" w:rsidRPr="00631507">
              <w:rPr>
                <w:rFonts w:eastAsia="SimSun" w:hint="cs"/>
                <w:b/>
                <w:bCs/>
                <w:sz w:val="20"/>
                <w:szCs w:val="26"/>
                <w:rtl/>
              </w:rPr>
              <w:t xml:space="preserve"> الحد الأقصى </w:t>
            </w:r>
            <w:proofErr w:type="gramStart"/>
            <w:r w:rsidR="00081367" w:rsidRPr="00631507">
              <w:rPr>
                <w:rFonts w:eastAsia="SimSun" w:hint="cs"/>
                <w:b/>
                <w:bCs/>
                <w:sz w:val="20"/>
                <w:szCs w:val="26"/>
                <w:rtl/>
              </w:rPr>
              <w:t>لشغل</w:t>
            </w:r>
            <w:proofErr w:type="gramEnd"/>
            <w:r w:rsidR="00081367" w:rsidRPr="00631507">
              <w:rPr>
                <w:rFonts w:eastAsia="SimSun" w:hint="cs"/>
                <w:b/>
                <w:bCs/>
                <w:sz w:val="20"/>
                <w:szCs w:val="26"/>
                <w:rtl/>
              </w:rPr>
              <w:t xml:space="preserve"> المنصب في </w:t>
            </w:r>
            <w:r w:rsidR="00081367" w:rsidRPr="00631507">
              <w:rPr>
                <w:rFonts w:eastAsia="SimSun"/>
                <w:b/>
                <w:bCs/>
                <w:sz w:val="20"/>
                <w:szCs w:val="26"/>
              </w:rPr>
              <w:t>2012</w:t>
            </w:r>
          </w:p>
        </w:tc>
      </w:tr>
      <w:tr w:rsidR="00B0110C" w:rsidRPr="00631507" w:rsidTr="00A40B26">
        <w:trPr>
          <w:cantSplit/>
          <w:trHeight w:val="629"/>
        </w:trPr>
        <w:tc>
          <w:tcPr>
            <w:tcW w:w="1366"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w:t>
            </w:r>
          </w:p>
        </w:tc>
        <w:tc>
          <w:tcPr>
            <w:tcW w:w="2670" w:type="dxa"/>
          </w:tcPr>
          <w:p w:rsidR="00B0110C" w:rsidRPr="00631507" w:rsidRDefault="00B0110C" w:rsidP="00631507">
            <w:pPr>
              <w:bidi w:val="0"/>
              <w:spacing w:before="60" w:after="60" w:line="260" w:lineRule="exact"/>
              <w:jc w:val="left"/>
              <w:rPr>
                <w:rFonts w:eastAsia="SimSun"/>
                <w:sz w:val="20"/>
                <w:szCs w:val="26"/>
                <w:lang w:val="fr-CH"/>
              </w:rPr>
            </w:pPr>
            <w:r w:rsidRPr="00631507">
              <w:rPr>
                <w:rFonts w:eastAsia="SimSun"/>
                <w:sz w:val="20"/>
                <w:szCs w:val="26"/>
                <w:lang w:val="fr-CH"/>
              </w:rPr>
              <w:t xml:space="preserve">Ms Marie-Thérèse </w:t>
            </w:r>
            <w:proofErr w:type="spellStart"/>
            <w:r w:rsidRPr="00631507">
              <w:rPr>
                <w:rFonts w:eastAsia="SimSun"/>
                <w:sz w:val="20"/>
                <w:szCs w:val="26"/>
                <w:lang w:val="fr-CH"/>
              </w:rPr>
              <w:t>Alajouanine</w:t>
            </w:r>
            <w:proofErr w:type="spellEnd"/>
            <w:r w:rsidRPr="00631507">
              <w:rPr>
                <w:rFonts w:eastAsia="SimSun"/>
                <w:sz w:val="20"/>
                <w:szCs w:val="26"/>
                <w:lang w:val="fr-CH"/>
              </w:rPr>
              <w:t xml:space="preserve"> (F)</w:t>
            </w:r>
          </w:p>
        </w:tc>
        <w:tc>
          <w:tcPr>
            <w:tcW w:w="3541" w:type="dxa"/>
          </w:tcPr>
          <w:p w:rsidR="00B0110C" w:rsidRPr="00631507" w:rsidRDefault="00B0110C" w:rsidP="00631507">
            <w:pPr>
              <w:spacing w:before="60" w:after="60" w:line="260" w:lineRule="exact"/>
              <w:rPr>
                <w:rFonts w:eastAsia="SimSun"/>
                <w:sz w:val="20"/>
                <w:szCs w:val="26"/>
                <w:lang w:val="fr-CH" w:bidi="ar-EG"/>
              </w:rPr>
            </w:pPr>
          </w:p>
        </w:tc>
        <w:tc>
          <w:tcPr>
            <w:tcW w:w="1484" w:type="dxa"/>
          </w:tcPr>
          <w:p w:rsidR="00B0110C" w:rsidRPr="00631507" w:rsidRDefault="00B0110C" w:rsidP="00631507">
            <w:pPr>
              <w:spacing w:before="60" w:after="60" w:line="260" w:lineRule="exact"/>
              <w:jc w:val="center"/>
              <w:rPr>
                <w:rFonts w:eastAsia="SimSun"/>
                <w:sz w:val="20"/>
                <w:szCs w:val="26"/>
                <w:lang w:val="fr-CH"/>
              </w:rPr>
            </w:pPr>
            <w:r w:rsidRPr="00631507">
              <w:rPr>
                <w:rFonts w:eastAsia="SimSun"/>
                <w:sz w:val="20"/>
                <w:szCs w:val="26"/>
                <w:lang w:val="fr-CH"/>
              </w:rPr>
              <w:t>2004</w:t>
            </w:r>
          </w:p>
        </w:tc>
        <w:tc>
          <w:tcPr>
            <w:tcW w:w="1429" w:type="dxa"/>
          </w:tcPr>
          <w:p w:rsidR="00B0110C" w:rsidRPr="00631507" w:rsidRDefault="00B0110C" w:rsidP="00631507">
            <w:pPr>
              <w:spacing w:before="60" w:after="60" w:line="260" w:lineRule="exact"/>
              <w:jc w:val="center"/>
              <w:rPr>
                <w:rFonts w:eastAsia="SimSun"/>
                <w:sz w:val="20"/>
                <w:szCs w:val="26"/>
                <w:lang w:val="fr-CH"/>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lang w:val="fr-CH"/>
              </w:rPr>
            </w:pPr>
          </w:p>
        </w:tc>
        <w:tc>
          <w:tcPr>
            <w:tcW w:w="2670" w:type="dxa"/>
          </w:tcPr>
          <w:p w:rsidR="00B0110C" w:rsidRPr="00631507" w:rsidRDefault="00B0110C" w:rsidP="00631507">
            <w:pPr>
              <w:bidi w:val="0"/>
              <w:spacing w:before="60" w:after="60" w:line="260" w:lineRule="exact"/>
              <w:rPr>
                <w:rFonts w:eastAsia="SimSun"/>
                <w:sz w:val="20"/>
                <w:szCs w:val="26"/>
                <w:lang w:val="fr-CH"/>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James M. </w:t>
            </w:r>
            <w:proofErr w:type="spellStart"/>
            <w:r w:rsidRPr="00631507">
              <w:rPr>
                <w:rFonts w:eastAsia="SimSun"/>
                <w:sz w:val="20"/>
                <w:szCs w:val="26"/>
              </w:rPr>
              <w:t>Kilaba</w:t>
            </w:r>
            <w:proofErr w:type="spellEnd"/>
            <w:r w:rsidRPr="00631507">
              <w:rPr>
                <w:rFonts w:eastAsia="SimSun"/>
                <w:sz w:val="20"/>
                <w:szCs w:val="26"/>
              </w:rPr>
              <w:t xml:space="preserve"> (TZA)</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lang w:val="es-ES"/>
              </w:rPr>
            </w:pPr>
            <w:proofErr w:type="spellStart"/>
            <w:r w:rsidRPr="00631507">
              <w:rPr>
                <w:rFonts w:eastAsia="SimSun"/>
                <w:sz w:val="20"/>
                <w:szCs w:val="26"/>
                <w:lang w:val="es-ES"/>
              </w:rPr>
              <w:t>Mr</w:t>
            </w:r>
            <w:proofErr w:type="spellEnd"/>
            <w:r w:rsidRPr="00631507">
              <w:rPr>
                <w:rFonts w:eastAsia="SimSun"/>
                <w:sz w:val="20"/>
                <w:szCs w:val="26"/>
                <w:lang w:val="es-ES"/>
              </w:rPr>
              <w:t xml:space="preserve"> Marcos Pérez García (CUB)</w:t>
            </w:r>
          </w:p>
        </w:tc>
        <w:tc>
          <w:tcPr>
            <w:tcW w:w="1484" w:type="dxa"/>
          </w:tcPr>
          <w:p w:rsidR="00B0110C" w:rsidRPr="00631507" w:rsidRDefault="00B0110C" w:rsidP="00631507">
            <w:pPr>
              <w:spacing w:before="60" w:after="60" w:line="260" w:lineRule="exact"/>
              <w:jc w:val="center"/>
              <w:rPr>
                <w:rFonts w:eastAsia="SimSun"/>
                <w:sz w:val="20"/>
                <w:szCs w:val="26"/>
                <w:lang w:val="es-ES"/>
              </w:rPr>
            </w:pPr>
            <w:r w:rsidRPr="00631507">
              <w:rPr>
                <w:rFonts w:eastAsia="SimSun"/>
                <w:sz w:val="20"/>
                <w:szCs w:val="26"/>
                <w:lang w:val="es-ES"/>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lang w:val="es-ES"/>
              </w:rPr>
            </w:pPr>
          </w:p>
        </w:tc>
        <w:tc>
          <w:tcPr>
            <w:tcW w:w="2670" w:type="dxa"/>
          </w:tcPr>
          <w:p w:rsidR="00B0110C" w:rsidRPr="00631507" w:rsidRDefault="00B0110C" w:rsidP="00631507">
            <w:pPr>
              <w:bidi w:val="0"/>
              <w:spacing w:before="60" w:after="60" w:line="260" w:lineRule="exact"/>
              <w:rPr>
                <w:rFonts w:eastAsia="SimSun"/>
                <w:sz w:val="20"/>
                <w:szCs w:val="26"/>
                <w:lang w:val="es-ES"/>
              </w:rPr>
            </w:pPr>
          </w:p>
        </w:tc>
        <w:tc>
          <w:tcPr>
            <w:tcW w:w="3541" w:type="dxa"/>
          </w:tcPr>
          <w:p w:rsidR="00B0110C" w:rsidRPr="00631507" w:rsidRDefault="00B0110C" w:rsidP="00631507">
            <w:pPr>
              <w:spacing w:before="60" w:after="60" w:line="260" w:lineRule="exact"/>
              <w:jc w:val="right"/>
              <w:rPr>
                <w:rFonts w:eastAsia="SimSun"/>
                <w:sz w:val="20"/>
                <w:szCs w:val="26"/>
                <w:lang w:val="es-ES"/>
              </w:rPr>
            </w:pPr>
            <w:proofErr w:type="spellStart"/>
            <w:r w:rsidRPr="00631507">
              <w:rPr>
                <w:rFonts w:eastAsia="SimSun"/>
                <w:sz w:val="20"/>
                <w:szCs w:val="26"/>
              </w:rPr>
              <w:t>Mr</w:t>
            </w:r>
            <w:proofErr w:type="spellEnd"/>
            <w:r w:rsidRPr="00631507">
              <w:rPr>
                <w:rFonts w:eastAsia="SimSun"/>
                <w:sz w:val="20"/>
                <w:szCs w:val="26"/>
              </w:rPr>
              <w:t xml:space="preserve"> Sherif </w:t>
            </w:r>
            <w:proofErr w:type="spellStart"/>
            <w:r w:rsidRPr="00631507">
              <w:rPr>
                <w:rFonts w:eastAsia="SimSun"/>
                <w:sz w:val="20"/>
                <w:szCs w:val="26"/>
              </w:rPr>
              <w:t>Guinena</w:t>
            </w:r>
            <w:proofErr w:type="spellEnd"/>
            <w:r w:rsidRPr="00631507">
              <w:rPr>
                <w:rFonts w:eastAsia="SimSun"/>
                <w:sz w:val="20"/>
                <w:szCs w:val="26"/>
              </w:rPr>
              <w:t xml:space="preserve"> (EGY)</w:t>
            </w:r>
          </w:p>
        </w:tc>
        <w:tc>
          <w:tcPr>
            <w:tcW w:w="1484" w:type="dxa"/>
          </w:tcPr>
          <w:p w:rsidR="00B0110C" w:rsidRPr="00631507" w:rsidRDefault="00B0110C" w:rsidP="00631507">
            <w:pPr>
              <w:spacing w:before="60" w:after="60" w:line="260" w:lineRule="exact"/>
              <w:jc w:val="center"/>
              <w:rPr>
                <w:rFonts w:eastAsia="SimSun"/>
                <w:sz w:val="20"/>
                <w:szCs w:val="26"/>
                <w:lang w:val="es-ES"/>
              </w:rPr>
            </w:pPr>
            <w:r w:rsidRPr="00631507">
              <w:rPr>
                <w:rFonts w:eastAsia="SimSun"/>
                <w:sz w:val="20"/>
                <w:szCs w:val="26"/>
                <w:lang w:val="es-ES"/>
              </w:rPr>
              <w:t>2004</w:t>
            </w:r>
          </w:p>
        </w:tc>
        <w:tc>
          <w:tcPr>
            <w:tcW w:w="1429" w:type="dxa"/>
          </w:tcPr>
          <w:p w:rsidR="00B0110C" w:rsidRPr="00631507" w:rsidRDefault="00B0110C" w:rsidP="00631507">
            <w:pPr>
              <w:spacing w:before="60" w:after="60" w:line="260" w:lineRule="exact"/>
              <w:jc w:val="center"/>
              <w:rPr>
                <w:rFonts w:eastAsia="SimSun"/>
                <w:sz w:val="20"/>
                <w:szCs w:val="26"/>
                <w:lang w:val="es-ES"/>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lang w:val="es-ES"/>
              </w:rPr>
            </w:pPr>
          </w:p>
        </w:tc>
        <w:tc>
          <w:tcPr>
            <w:tcW w:w="2670" w:type="dxa"/>
          </w:tcPr>
          <w:p w:rsidR="00B0110C" w:rsidRPr="00631507" w:rsidRDefault="00B0110C" w:rsidP="00631507">
            <w:pPr>
              <w:bidi w:val="0"/>
              <w:spacing w:before="60" w:after="60" w:line="260" w:lineRule="exact"/>
              <w:rPr>
                <w:rFonts w:eastAsia="SimSun"/>
                <w:sz w:val="20"/>
                <w:szCs w:val="26"/>
                <w:lang w:val="es-ES"/>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In-Seop Lee (KOR)</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Steven Lind (USA)</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Bruno Ramos (B)</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Phil Rushton (UK)</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Ms</w:t>
            </w:r>
            <w:proofErr w:type="spellEnd"/>
            <w:r w:rsidRPr="00631507">
              <w:rPr>
                <w:rFonts w:eastAsia="SimSun"/>
                <w:sz w:val="20"/>
                <w:szCs w:val="26"/>
              </w:rPr>
              <w:t xml:space="preserve"> Jie Zhang (CHN)</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3</w:t>
            </w:r>
          </w:p>
        </w:tc>
        <w:tc>
          <w:tcPr>
            <w:tcW w:w="2670" w:type="dxa"/>
          </w:tcPr>
          <w:p w:rsidR="00B0110C" w:rsidRPr="00631507" w:rsidRDefault="00B0110C" w:rsidP="00631507">
            <w:pPr>
              <w:bidi w:val="0"/>
              <w:spacing w:before="6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Ki-</w:t>
            </w:r>
            <w:proofErr w:type="spellStart"/>
            <w:r w:rsidRPr="00631507">
              <w:rPr>
                <w:rFonts w:eastAsia="SimSun"/>
                <w:sz w:val="20"/>
                <w:szCs w:val="26"/>
              </w:rPr>
              <w:t>Shik</w:t>
            </w:r>
            <w:proofErr w:type="spellEnd"/>
            <w:r w:rsidRPr="00631507">
              <w:rPr>
                <w:rFonts w:eastAsia="SimSun"/>
                <w:sz w:val="20"/>
                <w:szCs w:val="26"/>
              </w:rPr>
              <w:t xml:space="preserve"> Park (KOR)</w:t>
            </w:r>
          </w:p>
        </w:tc>
        <w:tc>
          <w:tcPr>
            <w:tcW w:w="3541" w:type="dxa"/>
          </w:tcPr>
          <w:p w:rsidR="00B0110C" w:rsidRPr="00631507" w:rsidRDefault="00B0110C" w:rsidP="00631507">
            <w:pPr>
              <w:spacing w:before="60" w:after="60" w:line="260" w:lineRule="exact"/>
              <w:jc w:val="right"/>
              <w:rPr>
                <w:rFonts w:eastAsia="SimSun"/>
                <w:sz w:val="20"/>
                <w:szCs w:val="26"/>
              </w:rPr>
            </w:pP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lang w:val="es-ES"/>
              </w:rPr>
            </w:pPr>
            <w:proofErr w:type="spellStart"/>
            <w:r w:rsidRPr="00631507">
              <w:rPr>
                <w:rFonts w:eastAsia="SimSun"/>
                <w:sz w:val="20"/>
                <w:szCs w:val="26"/>
                <w:lang w:val="es-ES"/>
              </w:rPr>
              <w:t>Mr</w:t>
            </w:r>
            <w:proofErr w:type="spellEnd"/>
            <w:r w:rsidRPr="00631507">
              <w:rPr>
                <w:rFonts w:eastAsia="SimSun"/>
                <w:sz w:val="20"/>
                <w:szCs w:val="26"/>
                <w:lang w:val="es-ES"/>
              </w:rPr>
              <w:t xml:space="preserve"> Facundo Fernández </w:t>
            </w:r>
            <w:proofErr w:type="spellStart"/>
            <w:r w:rsidRPr="00631507">
              <w:rPr>
                <w:rFonts w:eastAsia="SimSun"/>
                <w:sz w:val="20"/>
                <w:szCs w:val="26"/>
                <w:lang w:val="es-ES"/>
              </w:rPr>
              <w:t>Begni</w:t>
            </w:r>
            <w:proofErr w:type="spellEnd"/>
            <w:r w:rsidRPr="00631507">
              <w:rPr>
                <w:rFonts w:eastAsia="SimSun"/>
                <w:sz w:val="20"/>
                <w:szCs w:val="26"/>
                <w:lang w:val="es-ES"/>
              </w:rPr>
              <w:t xml:space="preserve"> (ARG)</w:t>
            </w:r>
          </w:p>
        </w:tc>
        <w:tc>
          <w:tcPr>
            <w:tcW w:w="1484" w:type="dxa"/>
          </w:tcPr>
          <w:p w:rsidR="00012F3B" w:rsidRPr="00631507" w:rsidRDefault="00B11234" w:rsidP="00A40B26">
            <w:pPr>
              <w:spacing w:before="60" w:after="60" w:line="260" w:lineRule="exact"/>
              <w:jc w:val="center"/>
              <w:rPr>
                <w:rFonts w:eastAsia="SimSun"/>
                <w:sz w:val="20"/>
                <w:szCs w:val="26"/>
                <w:rtl/>
                <w:lang w:bidi="ar-EG"/>
              </w:rPr>
            </w:pPr>
            <w:proofErr w:type="gramStart"/>
            <w:r w:rsidRPr="00631507">
              <w:rPr>
                <w:rFonts w:eastAsia="SimSun" w:hint="cs"/>
                <w:sz w:val="20"/>
                <w:szCs w:val="26"/>
                <w:rtl/>
                <w:lang w:val="es-ES"/>
              </w:rPr>
              <w:t>بعد</w:t>
            </w:r>
            <w:proofErr w:type="gramEnd"/>
            <w:r w:rsidRPr="00631507">
              <w:rPr>
                <w:rFonts w:eastAsia="SimSun" w:hint="cs"/>
                <w:sz w:val="20"/>
                <w:szCs w:val="26"/>
                <w:rtl/>
                <w:lang w:val="es-ES"/>
              </w:rPr>
              <w:t xml:space="preserve"> الجمعية </w:t>
            </w:r>
            <w:r w:rsidR="00A40B26">
              <w:rPr>
                <w:rFonts w:eastAsia="SimSun"/>
                <w:sz w:val="20"/>
                <w:szCs w:val="26"/>
                <w:lang w:val="es-ES"/>
              </w:rPr>
              <w:t>WTSA</w:t>
            </w:r>
            <w:r w:rsidR="00A40B26">
              <w:rPr>
                <w:rFonts w:eastAsia="SimSun"/>
                <w:sz w:val="20"/>
                <w:szCs w:val="26"/>
                <w:lang w:val="es-ES"/>
              </w:rPr>
              <w:noBreakHyphen/>
              <w:t>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lang w:val="es-ES"/>
              </w:rPr>
            </w:pPr>
          </w:p>
        </w:tc>
        <w:tc>
          <w:tcPr>
            <w:tcW w:w="2670" w:type="dxa"/>
          </w:tcPr>
          <w:p w:rsidR="00B0110C" w:rsidRPr="00631507" w:rsidRDefault="00B0110C" w:rsidP="00631507">
            <w:pPr>
              <w:bidi w:val="0"/>
              <w:spacing w:before="60" w:after="60" w:line="260" w:lineRule="exact"/>
              <w:rPr>
                <w:rFonts w:eastAsia="SimSun"/>
                <w:sz w:val="20"/>
                <w:szCs w:val="26"/>
                <w:lang w:val="es-ES"/>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Leslie J. Martinkovics (USA)</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Matano </w:t>
            </w:r>
            <w:proofErr w:type="spellStart"/>
            <w:r w:rsidRPr="00631507">
              <w:rPr>
                <w:rFonts w:eastAsia="SimSun"/>
                <w:sz w:val="20"/>
                <w:szCs w:val="26"/>
              </w:rPr>
              <w:t>Ndaro</w:t>
            </w:r>
            <w:proofErr w:type="spellEnd"/>
            <w:r w:rsidRPr="00631507">
              <w:rPr>
                <w:rFonts w:eastAsia="SimSun"/>
                <w:sz w:val="20"/>
                <w:szCs w:val="26"/>
              </w:rPr>
              <w:t xml:space="preserve"> (KEN)</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Cleveland Thomas (TRD)</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012F3B" w:rsidRPr="00631507" w:rsidRDefault="00081367" w:rsidP="00631507">
            <w:pPr>
              <w:spacing w:before="60" w:after="60" w:line="260" w:lineRule="exact"/>
              <w:jc w:val="center"/>
              <w:rPr>
                <w:rFonts w:eastAsia="SimSun"/>
                <w:sz w:val="20"/>
                <w:szCs w:val="26"/>
              </w:rPr>
            </w:pPr>
            <w:r w:rsidRPr="00631507">
              <w:rPr>
                <w:rFonts w:eastAsia="SimSun" w:hint="cs"/>
                <w:sz w:val="20"/>
                <w:szCs w:val="26"/>
                <w:rtl/>
              </w:rPr>
              <w:t>استقال</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Seiichi </w:t>
            </w:r>
            <w:proofErr w:type="spellStart"/>
            <w:r w:rsidRPr="00631507">
              <w:rPr>
                <w:rFonts w:eastAsia="SimSun"/>
                <w:sz w:val="20"/>
                <w:szCs w:val="26"/>
              </w:rPr>
              <w:t>Tsugawa</w:t>
            </w:r>
            <w:proofErr w:type="spellEnd"/>
            <w:r w:rsidRPr="00631507">
              <w:rPr>
                <w:rFonts w:eastAsia="SimSun"/>
                <w:sz w:val="20"/>
                <w:szCs w:val="26"/>
              </w:rPr>
              <w:t xml:space="preserve"> (J)</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Alexander V. </w:t>
            </w:r>
            <w:proofErr w:type="spellStart"/>
            <w:r w:rsidRPr="00631507">
              <w:rPr>
                <w:rFonts w:eastAsia="SimSun"/>
                <w:sz w:val="20"/>
                <w:szCs w:val="26"/>
              </w:rPr>
              <w:t>Yakovenko</w:t>
            </w:r>
            <w:proofErr w:type="spellEnd"/>
            <w:r w:rsidRPr="00631507">
              <w:rPr>
                <w:rFonts w:eastAsia="SimSun"/>
                <w:sz w:val="20"/>
                <w:szCs w:val="26"/>
              </w:rPr>
              <w:t xml:space="preserve"> (RUS)</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5</w:t>
            </w:r>
          </w:p>
        </w:tc>
        <w:tc>
          <w:tcPr>
            <w:tcW w:w="2670" w:type="dxa"/>
          </w:tcPr>
          <w:p w:rsidR="00B0110C" w:rsidRPr="00631507" w:rsidRDefault="00B0110C" w:rsidP="00631507">
            <w:pPr>
              <w:bidi w:val="0"/>
              <w:spacing w:before="6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Ahmed </w:t>
            </w:r>
            <w:proofErr w:type="spellStart"/>
            <w:r w:rsidRPr="00631507">
              <w:rPr>
                <w:rFonts w:eastAsia="SimSun"/>
                <w:sz w:val="20"/>
                <w:szCs w:val="26"/>
              </w:rPr>
              <w:t>Zeddam</w:t>
            </w:r>
            <w:proofErr w:type="spellEnd"/>
            <w:r w:rsidRPr="00631507">
              <w:rPr>
                <w:rFonts w:eastAsia="SimSun"/>
                <w:sz w:val="20"/>
                <w:szCs w:val="26"/>
              </w:rPr>
              <w:t xml:space="preserve"> (F)</w:t>
            </w:r>
          </w:p>
        </w:tc>
        <w:tc>
          <w:tcPr>
            <w:tcW w:w="3541" w:type="dxa"/>
          </w:tcPr>
          <w:p w:rsidR="00B0110C" w:rsidRPr="00631507" w:rsidRDefault="00B0110C" w:rsidP="00631507">
            <w:pPr>
              <w:spacing w:before="60" w:after="60" w:line="260" w:lineRule="exact"/>
              <w:jc w:val="right"/>
              <w:rPr>
                <w:rFonts w:eastAsia="SimSun"/>
                <w:sz w:val="20"/>
                <w:szCs w:val="26"/>
              </w:rPr>
            </w:pP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Tariq H. </w:t>
            </w:r>
            <w:proofErr w:type="spellStart"/>
            <w:r w:rsidRPr="00631507">
              <w:rPr>
                <w:rFonts w:eastAsia="SimSun"/>
                <w:sz w:val="20"/>
                <w:szCs w:val="26"/>
              </w:rPr>
              <w:t>Al-Amri</w:t>
            </w:r>
            <w:proofErr w:type="spellEnd"/>
            <w:r w:rsidRPr="00631507">
              <w:rPr>
                <w:rFonts w:eastAsia="SimSun"/>
                <w:sz w:val="20"/>
                <w:szCs w:val="26"/>
              </w:rPr>
              <w:t xml:space="preserve"> (ARS)</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Darren Carpenter (UK)</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012F3B" w:rsidRPr="00631507" w:rsidRDefault="00081367" w:rsidP="00631507">
            <w:pPr>
              <w:spacing w:before="60" w:after="60" w:line="260" w:lineRule="exact"/>
              <w:jc w:val="center"/>
              <w:rPr>
                <w:rFonts w:eastAsia="SimSun"/>
                <w:sz w:val="20"/>
                <w:szCs w:val="26"/>
              </w:rPr>
            </w:pPr>
            <w:r w:rsidRPr="00631507">
              <w:rPr>
                <w:rFonts w:eastAsia="SimSun" w:hint="cs"/>
                <w:sz w:val="20"/>
                <w:szCs w:val="26"/>
                <w:rtl/>
              </w:rPr>
              <w:t>استقال</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Héctor M. </w:t>
            </w:r>
            <w:proofErr w:type="spellStart"/>
            <w:r w:rsidRPr="00631507">
              <w:rPr>
                <w:rFonts w:eastAsia="SimSun"/>
                <w:sz w:val="20"/>
                <w:szCs w:val="26"/>
              </w:rPr>
              <w:t>Carril</w:t>
            </w:r>
            <w:proofErr w:type="spellEnd"/>
            <w:r w:rsidRPr="00631507">
              <w:rPr>
                <w:rFonts w:eastAsia="SimSun"/>
                <w:sz w:val="20"/>
                <w:szCs w:val="26"/>
              </w:rPr>
              <w:t xml:space="preserve"> (ARG)</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Philip Day (AUS)</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Sung-Chul Kang (KOR)</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Guy-Michel </w:t>
            </w:r>
            <w:proofErr w:type="spellStart"/>
            <w:r w:rsidRPr="00631507">
              <w:rPr>
                <w:rFonts w:eastAsia="SimSun"/>
                <w:sz w:val="20"/>
                <w:szCs w:val="26"/>
              </w:rPr>
              <w:t>Kouakou</w:t>
            </w:r>
            <w:proofErr w:type="spellEnd"/>
            <w:r w:rsidRPr="00631507">
              <w:rPr>
                <w:rFonts w:eastAsia="SimSun"/>
                <w:sz w:val="20"/>
                <w:szCs w:val="26"/>
              </w:rPr>
              <w:t xml:space="preserve"> (CTI)</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Alexander </w:t>
            </w:r>
            <w:proofErr w:type="spellStart"/>
            <w:r w:rsidRPr="00631507">
              <w:rPr>
                <w:rFonts w:eastAsia="SimSun"/>
                <w:sz w:val="20"/>
                <w:szCs w:val="26"/>
              </w:rPr>
              <w:t>Tsym</w:t>
            </w:r>
            <w:proofErr w:type="spellEnd"/>
            <w:r w:rsidRPr="00631507">
              <w:rPr>
                <w:rFonts w:eastAsia="SimSun"/>
                <w:sz w:val="20"/>
                <w:szCs w:val="26"/>
              </w:rPr>
              <w:t xml:space="preserve"> (RUS)</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Li Xiao (CHN)</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lastRenderedPageBreak/>
              <w:t>9</w:t>
            </w:r>
          </w:p>
        </w:tc>
        <w:tc>
          <w:tcPr>
            <w:tcW w:w="2670" w:type="dxa"/>
          </w:tcPr>
          <w:p w:rsidR="00B0110C" w:rsidRPr="00631507" w:rsidRDefault="00B0110C" w:rsidP="00C73F68">
            <w:pPr>
              <w:keepNext/>
              <w:bidi w:val="0"/>
              <w:spacing w:before="4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Arthur Webster (USA)</w:t>
            </w:r>
          </w:p>
        </w:tc>
        <w:tc>
          <w:tcPr>
            <w:tcW w:w="3541" w:type="dxa"/>
          </w:tcPr>
          <w:p w:rsidR="00B0110C" w:rsidRPr="00631507" w:rsidRDefault="00B0110C" w:rsidP="00C73F68">
            <w:pPr>
              <w:keepNext/>
              <w:spacing w:before="40" w:after="60" w:line="260" w:lineRule="exact"/>
              <w:jc w:val="right"/>
              <w:rPr>
                <w:rFonts w:eastAsia="SimSun"/>
                <w:sz w:val="20"/>
                <w:szCs w:val="26"/>
              </w:rPr>
            </w:pPr>
          </w:p>
        </w:tc>
        <w:tc>
          <w:tcPr>
            <w:tcW w:w="1484" w:type="dxa"/>
          </w:tcPr>
          <w:p w:rsidR="00012F3B" w:rsidRPr="00631507" w:rsidRDefault="00A40B26" w:rsidP="00C73F68">
            <w:pPr>
              <w:keepNext/>
              <w:spacing w:before="40" w:after="60" w:line="260" w:lineRule="exact"/>
              <w:jc w:val="center"/>
              <w:rPr>
                <w:rFonts w:eastAsia="SimSun"/>
                <w:sz w:val="20"/>
                <w:szCs w:val="26"/>
                <w:rtl/>
                <w:lang w:bidi="ar-EG"/>
              </w:rPr>
            </w:pPr>
            <w:proofErr w:type="gramStart"/>
            <w:r w:rsidRPr="00631507">
              <w:rPr>
                <w:rFonts w:eastAsia="SimSun" w:hint="cs"/>
                <w:sz w:val="20"/>
                <w:szCs w:val="26"/>
                <w:rtl/>
                <w:lang w:val="es-ES"/>
              </w:rPr>
              <w:t>بعد</w:t>
            </w:r>
            <w:proofErr w:type="gramEnd"/>
            <w:r w:rsidRPr="00631507">
              <w:rPr>
                <w:rFonts w:eastAsia="SimSun" w:hint="cs"/>
                <w:sz w:val="20"/>
                <w:szCs w:val="26"/>
                <w:rtl/>
                <w:lang w:val="es-ES"/>
              </w:rPr>
              <w:t xml:space="preserve"> الجمعية </w:t>
            </w:r>
            <w:r>
              <w:rPr>
                <w:rFonts w:eastAsia="SimSun"/>
                <w:sz w:val="20"/>
                <w:szCs w:val="26"/>
                <w:lang w:val="es-ES"/>
              </w:rPr>
              <w:t>WTSA</w:t>
            </w:r>
            <w:r>
              <w:rPr>
                <w:rFonts w:eastAsia="SimSun"/>
                <w:sz w:val="20"/>
                <w:szCs w:val="26"/>
                <w:lang w:val="es-ES"/>
              </w:rPr>
              <w:noBreakHyphen/>
              <w:t>08</w:t>
            </w:r>
          </w:p>
        </w:tc>
        <w:tc>
          <w:tcPr>
            <w:tcW w:w="1429"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Charles Sandbank (UK)</w:t>
            </w:r>
          </w:p>
        </w:tc>
        <w:tc>
          <w:tcPr>
            <w:tcW w:w="3541" w:type="dxa"/>
          </w:tcPr>
          <w:p w:rsidR="00B0110C" w:rsidRPr="00631507" w:rsidRDefault="00B0110C" w:rsidP="00C73F68">
            <w:pPr>
              <w:spacing w:before="40" w:after="60" w:line="260" w:lineRule="exact"/>
              <w:jc w:val="right"/>
              <w:rPr>
                <w:rFonts w:eastAsia="SimSun"/>
                <w:sz w:val="20"/>
                <w:szCs w:val="26"/>
              </w:rPr>
            </w:pP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012F3B" w:rsidRPr="00631507" w:rsidRDefault="00081367" w:rsidP="00C73F68">
            <w:pPr>
              <w:spacing w:before="40" w:after="60" w:line="260" w:lineRule="exact"/>
              <w:jc w:val="center"/>
              <w:rPr>
                <w:rFonts w:eastAsia="SimSun"/>
                <w:sz w:val="20"/>
                <w:szCs w:val="26"/>
              </w:rPr>
            </w:pPr>
            <w:r w:rsidRPr="00631507">
              <w:rPr>
                <w:rFonts w:eastAsia="SimSun" w:hint="cs"/>
                <w:sz w:val="20"/>
                <w:szCs w:val="26"/>
                <w:rtl/>
              </w:rPr>
              <w:t>تُوفي</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Oleg V. </w:t>
            </w:r>
            <w:proofErr w:type="spellStart"/>
            <w:r w:rsidRPr="00631507">
              <w:rPr>
                <w:rFonts w:eastAsia="SimSun"/>
                <w:sz w:val="20"/>
                <w:szCs w:val="26"/>
              </w:rPr>
              <w:t>Gofaizen</w:t>
            </w:r>
            <w:proofErr w:type="spellEnd"/>
            <w:r w:rsidRPr="00631507">
              <w:rPr>
                <w:rFonts w:eastAsia="SimSun"/>
                <w:sz w:val="20"/>
                <w:szCs w:val="26"/>
              </w:rPr>
              <w:t xml:space="preserve"> (UKR)</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Satoshi Miyaji (J)</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Dong Wang (CHN)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Arthur Webster (USA) – currently Chairman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11</w:t>
            </w:r>
          </w:p>
        </w:tc>
        <w:tc>
          <w:tcPr>
            <w:tcW w:w="2670" w:type="dxa"/>
          </w:tcPr>
          <w:p w:rsidR="00B0110C" w:rsidRPr="00631507" w:rsidRDefault="00B0110C" w:rsidP="00C73F68">
            <w:pPr>
              <w:keepNext/>
              <w:bidi w:val="0"/>
              <w:spacing w:before="4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Wei Feng (CHN)</w:t>
            </w:r>
          </w:p>
        </w:tc>
        <w:tc>
          <w:tcPr>
            <w:tcW w:w="3541" w:type="dxa"/>
          </w:tcPr>
          <w:p w:rsidR="00B0110C" w:rsidRPr="00631507" w:rsidRDefault="00B0110C" w:rsidP="00C73F68">
            <w:pPr>
              <w:keepNext/>
              <w:spacing w:before="40" w:after="60" w:line="260" w:lineRule="exact"/>
              <w:jc w:val="right"/>
              <w:rPr>
                <w:rFonts w:eastAsia="SimSun"/>
                <w:sz w:val="20"/>
                <w:szCs w:val="26"/>
              </w:rPr>
            </w:pPr>
          </w:p>
        </w:tc>
        <w:tc>
          <w:tcPr>
            <w:tcW w:w="1484"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r w:rsidRPr="00631507">
              <w:rPr>
                <w:rFonts w:eastAsia="SimSun"/>
                <w:sz w:val="20"/>
                <w:szCs w:val="26"/>
              </w:rPr>
              <w:t>Ms Jane D. Humphrey (S)</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Kaoru </w:t>
            </w:r>
            <w:proofErr w:type="spellStart"/>
            <w:r w:rsidRPr="00631507">
              <w:rPr>
                <w:rFonts w:eastAsia="SimSun"/>
                <w:sz w:val="20"/>
                <w:szCs w:val="26"/>
              </w:rPr>
              <w:t>Kenyoshi</w:t>
            </w:r>
            <w:proofErr w:type="spellEnd"/>
            <w:r w:rsidRPr="00631507">
              <w:rPr>
                <w:rFonts w:eastAsia="SimSun"/>
                <w:sz w:val="20"/>
                <w:szCs w:val="26"/>
              </w:rPr>
              <w:t xml:space="preserve"> (J)</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Andrei </w:t>
            </w:r>
            <w:proofErr w:type="spellStart"/>
            <w:r w:rsidRPr="00631507">
              <w:rPr>
                <w:rFonts w:eastAsia="SimSun"/>
                <w:sz w:val="20"/>
                <w:szCs w:val="26"/>
              </w:rPr>
              <w:t>Koucheryavi</w:t>
            </w:r>
            <w:proofErr w:type="spellEnd"/>
            <w:r w:rsidRPr="00631507">
              <w:rPr>
                <w:rFonts w:eastAsia="SimSun"/>
                <w:sz w:val="20"/>
                <w:szCs w:val="26"/>
              </w:rPr>
              <w:t xml:space="preserve"> (RUS)</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spacing w:before="40" w:after="60" w:line="260" w:lineRule="exact"/>
              <w:jc w:val="center"/>
              <w:rPr>
                <w:rFonts w:eastAsia="SimSun"/>
                <w:sz w:val="20"/>
                <w:szCs w:val="26"/>
                <w:lang w:val="fr-CH"/>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Hyeong-Ho Lee (KOR)</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spacing w:before="40" w:after="60" w:line="260" w:lineRule="exact"/>
              <w:jc w:val="center"/>
              <w:rPr>
                <w:rFonts w:eastAsia="SimSun"/>
                <w:sz w:val="20"/>
                <w:szCs w:val="26"/>
                <w:lang w:val="fr-CH"/>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12</w:t>
            </w:r>
          </w:p>
        </w:tc>
        <w:tc>
          <w:tcPr>
            <w:tcW w:w="2670" w:type="dxa"/>
          </w:tcPr>
          <w:p w:rsidR="00B0110C" w:rsidRPr="00631507" w:rsidRDefault="00B0110C" w:rsidP="00C73F68">
            <w:pPr>
              <w:keepNext/>
              <w:bidi w:val="0"/>
              <w:spacing w:before="40" w:after="60" w:line="260" w:lineRule="exact"/>
              <w:jc w:val="lef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Charles A. Dvorak (USA)</w:t>
            </w:r>
          </w:p>
        </w:tc>
        <w:tc>
          <w:tcPr>
            <w:tcW w:w="3541" w:type="dxa"/>
          </w:tcPr>
          <w:p w:rsidR="00B0110C" w:rsidRPr="00631507" w:rsidRDefault="00B0110C" w:rsidP="00C73F68">
            <w:pPr>
              <w:keepNext/>
              <w:spacing w:before="40" w:after="60" w:line="260" w:lineRule="exact"/>
              <w:jc w:val="right"/>
              <w:rPr>
                <w:rFonts w:eastAsia="SimSun"/>
                <w:sz w:val="20"/>
                <w:szCs w:val="26"/>
              </w:rPr>
            </w:pPr>
          </w:p>
        </w:tc>
        <w:tc>
          <w:tcPr>
            <w:tcW w:w="1484"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Paul Barrett (UK)</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Vladimir </w:t>
            </w:r>
            <w:proofErr w:type="spellStart"/>
            <w:r w:rsidRPr="00631507">
              <w:rPr>
                <w:rFonts w:eastAsia="SimSun"/>
                <w:sz w:val="20"/>
                <w:szCs w:val="26"/>
              </w:rPr>
              <w:t>Efimushkin</w:t>
            </w:r>
            <w:proofErr w:type="spellEnd"/>
            <w:r w:rsidRPr="00631507">
              <w:rPr>
                <w:rFonts w:eastAsia="SimSun"/>
                <w:sz w:val="20"/>
                <w:szCs w:val="26"/>
              </w:rPr>
              <w:t xml:space="preserve"> (RUS)</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Gamal Amin </w:t>
            </w:r>
            <w:proofErr w:type="spellStart"/>
            <w:r w:rsidRPr="00631507">
              <w:rPr>
                <w:rFonts w:eastAsia="SimSun"/>
                <w:sz w:val="20"/>
                <w:szCs w:val="26"/>
              </w:rPr>
              <w:t>Elsayed</w:t>
            </w:r>
            <w:proofErr w:type="spellEnd"/>
            <w:r w:rsidRPr="00631507">
              <w:rPr>
                <w:rFonts w:eastAsia="SimSun"/>
                <w:sz w:val="20"/>
                <w:szCs w:val="26"/>
              </w:rPr>
              <w:t xml:space="preserve"> (SDN)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Hyung-Soo Kim (KOR)</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Ms</w:t>
            </w:r>
            <w:proofErr w:type="spellEnd"/>
            <w:r w:rsidRPr="00631507">
              <w:rPr>
                <w:rFonts w:eastAsia="SimSun"/>
                <w:sz w:val="20"/>
                <w:szCs w:val="26"/>
              </w:rPr>
              <w:t xml:space="preserve"> Catherine </w:t>
            </w:r>
            <w:proofErr w:type="spellStart"/>
            <w:r w:rsidRPr="00631507">
              <w:rPr>
                <w:rFonts w:eastAsia="SimSun"/>
                <w:sz w:val="20"/>
                <w:szCs w:val="26"/>
              </w:rPr>
              <w:t>Quinquis</w:t>
            </w:r>
            <w:proofErr w:type="spellEnd"/>
            <w:r w:rsidRPr="00631507">
              <w:rPr>
                <w:rFonts w:eastAsia="SimSun"/>
                <w:sz w:val="20"/>
                <w:szCs w:val="26"/>
              </w:rPr>
              <w:t xml:space="preserve"> (F)</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Akira Takahashi (J)</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Hassan </w:t>
            </w:r>
            <w:proofErr w:type="spellStart"/>
            <w:r w:rsidRPr="00631507">
              <w:rPr>
                <w:rFonts w:eastAsia="SimSun"/>
                <w:sz w:val="20"/>
                <w:szCs w:val="26"/>
              </w:rPr>
              <w:t>Talib</w:t>
            </w:r>
            <w:proofErr w:type="spellEnd"/>
            <w:r w:rsidRPr="00631507">
              <w:rPr>
                <w:rFonts w:eastAsia="SimSun"/>
                <w:sz w:val="20"/>
                <w:szCs w:val="26"/>
              </w:rPr>
              <w:t xml:space="preserve"> (MRC)</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Feng Qi (CHN)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13</w:t>
            </w:r>
          </w:p>
        </w:tc>
        <w:tc>
          <w:tcPr>
            <w:tcW w:w="2670" w:type="dxa"/>
          </w:tcPr>
          <w:p w:rsidR="00B0110C" w:rsidRPr="00631507" w:rsidRDefault="00B0110C" w:rsidP="00C73F68">
            <w:pPr>
              <w:keepNext/>
              <w:bidi w:val="0"/>
              <w:spacing w:before="4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Chae-Sub Lee (KOR)</w:t>
            </w:r>
          </w:p>
        </w:tc>
        <w:tc>
          <w:tcPr>
            <w:tcW w:w="3541" w:type="dxa"/>
          </w:tcPr>
          <w:p w:rsidR="00B0110C" w:rsidRPr="00631507" w:rsidRDefault="00B0110C" w:rsidP="00C73F68">
            <w:pPr>
              <w:keepNext/>
              <w:spacing w:before="40" w:after="60" w:line="260" w:lineRule="exact"/>
              <w:jc w:val="right"/>
              <w:rPr>
                <w:rFonts w:eastAsia="SimSun"/>
                <w:sz w:val="20"/>
                <w:szCs w:val="26"/>
              </w:rPr>
            </w:pPr>
          </w:p>
        </w:tc>
        <w:tc>
          <w:tcPr>
            <w:tcW w:w="1484"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Mohammed Al </w:t>
            </w:r>
            <w:proofErr w:type="spellStart"/>
            <w:r w:rsidRPr="00631507">
              <w:rPr>
                <w:rFonts w:eastAsia="SimSun"/>
                <w:sz w:val="20"/>
                <w:szCs w:val="26"/>
              </w:rPr>
              <w:t>Ramsi</w:t>
            </w:r>
            <w:proofErr w:type="spellEnd"/>
            <w:r w:rsidRPr="00631507">
              <w:rPr>
                <w:rFonts w:eastAsia="SimSun"/>
                <w:sz w:val="20"/>
                <w:szCs w:val="26"/>
              </w:rPr>
              <w:t xml:space="preserve"> (UAE)</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Simon </w:t>
            </w:r>
            <w:proofErr w:type="spellStart"/>
            <w:r w:rsidRPr="00631507">
              <w:rPr>
                <w:rFonts w:eastAsia="SimSun"/>
                <w:sz w:val="20"/>
                <w:szCs w:val="26"/>
              </w:rPr>
              <w:t>Bugaba</w:t>
            </w:r>
            <w:proofErr w:type="spellEnd"/>
            <w:r w:rsidRPr="00631507">
              <w:rPr>
                <w:rFonts w:eastAsia="SimSun"/>
                <w:sz w:val="20"/>
                <w:szCs w:val="26"/>
              </w:rPr>
              <w:t xml:space="preserve"> (UGA)</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Marco </w:t>
            </w:r>
            <w:proofErr w:type="spellStart"/>
            <w:r w:rsidRPr="00631507">
              <w:rPr>
                <w:rFonts w:eastAsia="SimSun"/>
                <w:sz w:val="20"/>
                <w:szCs w:val="26"/>
              </w:rPr>
              <w:t>Carugi</w:t>
            </w:r>
            <w:proofErr w:type="spellEnd"/>
            <w:r w:rsidRPr="00631507">
              <w:rPr>
                <w:rFonts w:eastAsia="SimSun"/>
                <w:sz w:val="20"/>
                <w:szCs w:val="26"/>
              </w:rPr>
              <w:t xml:space="preserve"> (UK)</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Haitham Chedyak (SYR)</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Maurice Habib Ghazal (LBN)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Davoud D. </w:t>
            </w:r>
            <w:proofErr w:type="spellStart"/>
            <w:r w:rsidRPr="00631507">
              <w:rPr>
                <w:rFonts w:eastAsia="SimSun"/>
                <w:sz w:val="20"/>
                <w:szCs w:val="26"/>
              </w:rPr>
              <w:t>Gordeh</w:t>
            </w:r>
            <w:proofErr w:type="spellEnd"/>
            <w:r w:rsidRPr="00631507">
              <w:rPr>
                <w:rFonts w:eastAsia="SimSun"/>
                <w:sz w:val="20"/>
                <w:szCs w:val="26"/>
              </w:rPr>
              <w:t xml:space="preserve"> (IRN)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Olivier Le Grand (F)</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Leo Lehmann (SUI)</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r w:rsidRPr="00631507">
              <w:rPr>
                <w:rFonts w:eastAsia="SimSun"/>
                <w:sz w:val="20"/>
                <w:szCs w:val="26"/>
              </w:rPr>
              <w:t>Ms Duo Liu (CHN)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lang w:val="fr-CH"/>
              </w:rPr>
            </w:pPr>
            <w:r w:rsidRPr="00631507">
              <w:rPr>
                <w:rFonts w:eastAsia="SimSun"/>
                <w:sz w:val="20"/>
                <w:szCs w:val="26"/>
                <w:lang w:val="fr-CH"/>
              </w:rPr>
              <w:t>Ms Hui Lan Lu (USA)</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Naotaka Morita (J)</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Konstantin Trofimov (RUS)</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lastRenderedPageBreak/>
              <w:t>15</w:t>
            </w:r>
          </w:p>
        </w:tc>
        <w:tc>
          <w:tcPr>
            <w:tcW w:w="2670" w:type="dxa"/>
          </w:tcPr>
          <w:p w:rsidR="00B0110C" w:rsidRPr="00631507" w:rsidRDefault="00B0110C" w:rsidP="00C73F68">
            <w:pPr>
              <w:keepNext/>
              <w:bidi w:val="0"/>
              <w:spacing w:before="4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Yoichi Maeda (J)</w:t>
            </w:r>
          </w:p>
        </w:tc>
        <w:tc>
          <w:tcPr>
            <w:tcW w:w="3541" w:type="dxa"/>
          </w:tcPr>
          <w:p w:rsidR="00B0110C" w:rsidRPr="00631507" w:rsidRDefault="00B0110C" w:rsidP="00C73F68">
            <w:pPr>
              <w:keepNext/>
              <w:spacing w:before="40" w:after="60" w:line="260" w:lineRule="exact"/>
              <w:jc w:val="right"/>
              <w:rPr>
                <w:rFonts w:eastAsia="SimSun"/>
                <w:sz w:val="20"/>
                <w:szCs w:val="26"/>
              </w:rPr>
            </w:pPr>
          </w:p>
        </w:tc>
        <w:tc>
          <w:tcPr>
            <w:tcW w:w="1484"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B238CB">
            <w:pPr>
              <w:keepNext/>
              <w:spacing w:before="40" w:after="60" w:line="260" w:lineRule="exact"/>
              <w:rPr>
                <w:rFonts w:eastAsia="SimSun"/>
                <w:sz w:val="20"/>
                <w:szCs w:val="26"/>
              </w:rPr>
            </w:pPr>
          </w:p>
        </w:tc>
        <w:tc>
          <w:tcPr>
            <w:tcW w:w="2670" w:type="dxa"/>
          </w:tcPr>
          <w:p w:rsidR="00B0110C" w:rsidRPr="00631507" w:rsidRDefault="00B0110C" w:rsidP="00B238CB">
            <w:pPr>
              <w:keepNext/>
              <w:bidi w:val="0"/>
              <w:spacing w:before="40" w:after="60" w:line="260" w:lineRule="exact"/>
              <w:rPr>
                <w:rFonts w:eastAsia="SimSun"/>
                <w:sz w:val="20"/>
                <w:szCs w:val="26"/>
              </w:rPr>
            </w:pPr>
          </w:p>
        </w:tc>
        <w:tc>
          <w:tcPr>
            <w:tcW w:w="3541" w:type="dxa"/>
          </w:tcPr>
          <w:p w:rsidR="00B0110C" w:rsidRPr="00631507" w:rsidRDefault="00B0110C" w:rsidP="00B238CB">
            <w:pPr>
              <w:keepNext/>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Baker </w:t>
            </w:r>
            <w:proofErr w:type="spellStart"/>
            <w:r w:rsidRPr="00631507">
              <w:rPr>
                <w:rFonts w:eastAsia="SimSun"/>
                <w:sz w:val="20"/>
                <w:szCs w:val="26"/>
              </w:rPr>
              <w:t>Baker</w:t>
            </w:r>
            <w:proofErr w:type="spellEnd"/>
            <w:r w:rsidRPr="00631507">
              <w:rPr>
                <w:rFonts w:eastAsia="SimSun"/>
                <w:sz w:val="20"/>
                <w:szCs w:val="26"/>
              </w:rPr>
              <w:t xml:space="preserve"> (SYR)</w:t>
            </w:r>
          </w:p>
        </w:tc>
        <w:tc>
          <w:tcPr>
            <w:tcW w:w="1484" w:type="dxa"/>
          </w:tcPr>
          <w:p w:rsidR="00B0110C" w:rsidRPr="00631507" w:rsidRDefault="00B0110C" w:rsidP="00B238CB">
            <w:pPr>
              <w:keepNext/>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B238CB">
            <w:pPr>
              <w:keepNext/>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lang w:val="es-ES"/>
              </w:rPr>
            </w:pPr>
            <w:proofErr w:type="spellStart"/>
            <w:r w:rsidRPr="00631507">
              <w:rPr>
                <w:rFonts w:eastAsia="SimSun"/>
                <w:sz w:val="20"/>
                <w:szCs w:val="26"/>
                <w:lang w:val="es-ES"/>
              </w:rPr>
              <w:t>Mr</w:t>
            </w:r>
            <w:proofErr w:type="spellEnd"/>
            <w:r w:rsidRPr="00631507">
              <w:rPr>
                <w:rFonts w:eastAsia="SimSun"/>
                <w:sz w:val="20"/>
                <w:szCs w:val="26"/>
                <w:lang w:val="es-ES"/>
              </w:rPr>
              <w:t xml:space="preserve"> Júlio Cesar Fonseca (B)</w:t>
            </w:r>
          </w:p>
        </w:tc>
        <w:tc>
          <w:tcPr>
            <w:tcW w:w="1484" w:type="dxa"/>
          </w:tcPr>
          <w:p w:rsidR="00B0110C" w:rsidRPr="00631507" w:rsidRDefault="00B0110C" w:rsidP="00C73F68">
            <w:pPr>
              <w:spacing w:before="40" w:after="60" w:line="260" w:lineRule="exact"/>
              <w:jc w:val="center"/>
              <w:rPr>
                <w:rFonts w:eastAsia="SimSun"/>
                <w:sz w:val="20"/>
                <w:szCs w:val="26"/>
                <w:lang w:val="es-ES"/>
              </w:rPr>
            </w:pPr>
            <w:r w:rsidRPr="00631507">
              <w:rPr>
                <w:rFonts w:eastAsia="SimSun"/>
                <w:sz w:val="20"/>
                <w:szCs w:val="26"/>
                <w:lang w:val="es-ES"/>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lang w:val="es-ES"/>
              </w:rPr>
            </w:pPr>
          </w:p>
        </w:tc>
        <w:tc>
          <w:tcPr>
            <w:tcW w:w="2670" w:type="dxa"/>
          </w:tcPr>
          <w:p w:rsidR="00B0110C" w:rsidRPr="00631507" w:rsidRDefault="00B0110C" w:rsidP="00C73F68">
            <w:pPr>
              <w:bidi w:val="0"/>
              <w:spacing w:before="40" w:after="60" w:line="260" w:lineRule="exact"/>
              <w:rPr>
                <w:rFonts w:eastAsia="SimSun"/>
                <w:sz w:val="20"/>
                <w:szCs w:val="26"/>
                <w:lang w:val="es-ES"/>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V.B. </w:t>
            </w:r>
            <w:proofErr w:type="spellStart"/>
            <w:r w:rsidRPr="00631507">
              <w:rPr>
                <w:rFonts w:eastAsia="SimSun"/>
                <w:sz w:val="20"/>
                <w:szCs w:val="26"/>
              </w:rPr>
              <w:t>Katok</w:t>
            </w:r>
            <w:proofErr w:type="spellEnd"/>
            <w:r w:rsidRPr="00631507">
              <w:rPr>
                <w:rFonts w:eastAsia="SimSun"/>
                <w:sz w:val="20"/>
                <w:szCs w:val="26"/>
              </w:rPr>
              <w:t xml:space="preserve"> (UKR)</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Francesco </w:t>
            </w:r>
            <w:proofErr w:type="spellStart"/>
            <w:r w:rsidRPr="00631507">
              <w:rPr>
                <w:rFonts w:eastAsia="SimSun"/>
                <w:sz w:val="20"/>
                <w:szCs w:val="26"/>
              </w:rPr>
              <w:t>Montalti</w:t>
            </w:r>
            <w:proofErr w:type="spellEnd"/>
            <w:r w:rsidRPr="00631507">
              <w:rPr>
                <w:rFonts w:eastAsia="SimSun"/>
                <w:sz w:val="20"/>
                <w:szCs w:val="26"/>
              </w:rPr>
              <w:t xml:space="preserve"> (I)</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Andrew Nunn  (UK)</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012F3B" w:rsidRPr="00631507" w:rsidRDefault="00470B34" w:rsidP="00C73F68">
            <w:pPr>
              <w:spacing w:before="40" w:after="60" w:line="260" w:lineRule="exact"/>
              <w:jc w:val="center"/>
              <w:rPr>
                <w:rFonts w:eastAsia="SimSun"/>
                <w:sz w:val="20"/>
                <w:szCs w:val="26"/>
              </w:rPr>
            </w:pPr>
            <w:r w:rsidRPr="00631507">
              <w:rPr>
                <w:rFonts w:eastAsia="SimSun" w:hint="cs"/>
                <w:sz w:val="20"/>
                <w:szCs w:val="26"/>
                <w:rtl/>
              </w:rPr>
              <w:t>استقال</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Helmut </w:t>
            </w:r>
            <w:proofErr w:type="spellStart"/>
            <w:r w:rsidRPr="00631507">
              <w:rPr>
                <w:rFonts w:eastAsia="SimSun"/>
                <w:sz w:val="20"/>
                <w:szCs w:val="26"/>
              </w:rPr>
              <w:t>Schink</w:t>
            </w:r>
            <w:proofErr w:type="spellEnd"/>
            <w:r w:rsidRPr="00631507">
              <w:rPr>
                <w:rFonts w:eastAsia="SimSun"/>
                <w:sz w:val="20"/>
                <w:szCs w:val="26"/>
              </w:rPr>
              <w:t xml:space="preserve"> (D)</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Sadegh A. </w:t>
            </w:r>
            <w:proofErr w:type="spellStart"/>
            <w:r w:rsidRPr="00631507">
              <w:rPr>
                <w:rFonts w:eastAsia="SimSun"/>
                <w:sz w:val="20"/>
                <w:szCs w:val="26"/>
              </w:rPr>
              <w:t>Shahkooh</w:t>
            </w:r>
            <w:proofErr w:type="spellEnd"/>
            <w:r w:rsidRPr="00631507">
              <w:rPr>
                <w:rFonts w:eastAsia="SimSun"/>
                <w:sz w:val="20"/>
                <w:szCs w:val="26"/>
              </w:rPr>
              <w:t xml:space="preserve"> (IRN)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Shaohua Yu (CHN)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Tom Starr (USA)</w:t>
            </w:r>
          </w:p>
        </w:tc>
        <w:tc>
          <w:tcPr>
            <w:tcW w:w="1484" w:type="dxa"/>
          </w:tcPr>
          <w:p w:rsidR="00012F3B" w:rsidRPr="00631507" w:rsidRDefault="00A40B26" w:rsidP="00C73F68">
            <w:pPr>
              <w:spacing w:before="40" w:after="60" w:line="260" w:lineRule="exact"/>
              <w:jc w:val="center"/>
              <w:rPr>
                <w:rFonts w:eastAsia="SimSun"/>
                <w:sz w:val="20"/>
                <w:szCs w:val="26"/>
                <w:rtl/>
              </w:rPr>
            </w:pPr>
            <w:proofErr w:type="gramStart"/>
            <w:r w:rsidRPr="00631507">
              <w:rPr>
                <w:rFonts w:eastAsia="SimSun" w:hint="cs"/>
                <w:sz w:val="20"/>
                <w:szCs w:val="26"/>
                <w:rtl/>
                <w:lang w:val="es-ES"/>
              </w:rPr>
              <w:t>بعد</w:t>
            </w:r>
            <w:proofErr w:type="gramEnd"/>
            <w:r w:rsidRPr="00631507">
              <w:rPr>
                <w:rFonts w:eastAsia="SimSun" w:hint="cs"/>
                <w:sz w:val="20"/>
                <w:szCs w:val="26"/>
                <w:rtl/>
                <w:lang w:val="es-ES"/>
              </w:rPr>
              <w:t xml:space="preserve"> الجمعية </w:t>
            </w:r>
            <w:r>
              <w:rPr>
                <w:rFonts w:eastAsia="SimSun"/>
                <w:sz w:val="20"/>
                <w:szCs w:val="26"/>
                <w:lang w:val="es-ES"/>
              </w:rPr>
              <w:t>WTSA</w:t>
            </w:r>
            <w:r>
              <w:rPr>
                <w:rFonts w:eastAsia="SimSun"/>
                <w:sz w:val="20"/>
                <w:szCs w:val="26"/>
                <w:lang w:val="es-ES"/>
              </w:rPr>
              <w:noBreakHyphen/>
              <w:t>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16</w:t>
            </w:r>
          </w:p>
        </w:tc>
        <w:tc>
          <w:tcPr>
            <w:tcW w:w="2670" w:type="dxa"/>
          </w:tcPr>
          <w:p w:rsidR="00B0110C" w:rsidRPr="00631507" w:rsidRDefault="00B0110C" w:rsidP="00C73F68">
            <w:pPr>
              <w:keepNext/>
              <w:bidi w:val="0"/>
              <w:spacing w:before="4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Yushi Naito (J)</w:t>
            </w:r>
          </w:p>
        </w:tc>
        <w:tc>
          <w:tcPr>
            <w:tcW w:w="3541" w:type="dxa"/>
          </w:tcPr>
          <w:p w:rsidR="00B0110C" w:rsidRPr="00631507" w:rsidRDefault="00B0110C" w:rsidP="00C73F68">
            <w:pPr>
              <w:keepNext/>
              <w:spacing w:before="40" w:after="60" w:line="260" w:lineRule="exact"/>
              <w:jc w:val="right"/>
              <w:rPr>
                <w:rFonts w:eastAsia="SimSun"/>
                <w:sz w:val="20"/>
                <w:szCs w:val="26"/>
              </w:rPr>
            </w:pPr>
          </w:p>
        </w:tc>
        <w:tc>
          <w:tcPr>
            <w:tcW w:w="1484"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w:t>
            </w:r>
            <w:proofErr w:type="spellStart"/>
            <w:r w:rsidRPr="00631507">
              <w:rPr>
                <w:rFonts w:eastAsia="SimSun"/>
                <w:sz w:val="20"/>
                <w:szCs w:val="26"/>
              </w:rPr>
              <w:t>Fodé</w:t>
            </w:r>
            <w:proofErr w:type="spellEnd"/>
            <w:r w:rsidRPr="00631507">
              <w:rPr>
                <w:rFonts w:eastAsia="SimSun"/>
                <w:sz w:val="20"/>
                <w:szCs w:val="26"/>
              </w:rPr>
              <w:t xml:space="preserve"> </w:t>
            </w:r>
            <w:proofErr w:type="spellStart"/>
            <w:r w:rsidRPr="00631507">
              <w:rPr>
                <w:rFonts w:eastAsia="SimSun"/>
                <w:sz w:val="20"/>
                <w:szCs w:val="26"/>
              </w:rPr>
              <w:t>Soumah</w:t>
            </w:r>
            <w:proofErr w:type="spellEnd"/>
            <w:r w:rsidRPr="00631507">
              <w:rPr>
                <w:rFonts w:eastAsia="SimSun"/>
                <w:sz w:val="20"/>
                <w:szCs w:val="26"/>
              </w:rPr>
              <w:t xml:space="preserve"> (GUI)</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Seong-Ho </w:t>
            </w:r>
            <w:proofErr w:type="spellStart"/>
            <w:r w:rsidRPr="00631507">
              <w:rPr>
                <w:rFonts w:eastAsia="SimSun"/>
                <w:sz w:val="20"/>
                <w:szCs w:val="26"/>
              </w:rPr>
              <w:t>Jeong</w:t>
            </w:r>
            <w:proofErr w:type="spellEnd"/>
            <w:r w:rsidRPr="00631507">
              <w:rPr>
                <w:rFonts w:eastAsia="SimSun"/>
                <w:sz w:val="20"/>
                <w:szCs w:val="26"/>
              </w:rPr>
              <w:t xml:space="preserve"> (KOR)</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Ms</w:t>
            </w:r>
            <w:proofErr w:type="spellEnd"/>
            <w:r w:rsidRPr="00631507">
              <w:rPr>
                <w:rFonts w:eastAsia="SimSun"/>
                <w:sz w:val="20"/>
                <w:szCs w:val="26"/>
              </w:rPr>
              <w:t xml:space="preserve"> Claude </w:t>
            </w:r>
            <w:proofErr w:type="spellStart"/>
            <w:r w:rsidRPr="00631507">
              <w:rPr>
                <w:rFonts w:eastAsia="SimSun"/>
                <w:sz w:val="20"/>
                <w:szCs w:val="26"/>
              </w:rPr>
              <w:t>Lamblin</w:t>
            </w:r>
            <w:proofErr w:type="spellEnd"/>
            <w:r w:rsidRPr="00631507">
              <w:rPr>
                <w:rFonts w:eastAsia="SimSun"/>
                <w:sz w:val="20"/>
                <w:szCs w:val="26"/>
              </w:rPr>
              <w:t xml:space="preserve"> (F)</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Mark </w:t>
            </w:r>
            <w:proofErr w:type="spellStart"/>
            <w:r w:rsidRPr="00631507">
              <w:rPr>
                <w:rFonts w:eastAsia="SimSun"/>
                <w:sz w:val="20"/>
                <w:szCs w:val="26"/>
              </w:rPr>
              <w:t>Neibert</w:t>
            </w:r>
            <w:proofErr w:type="spellEnd"/>
            <w:r w:rsidRPr="00631507">
              <w:rPr>
                <w:rFonts w:eastAsia="SimSun"/>
                <w:sz w:val="20"/>
                <w:szCs w:val="26"/>
              </w:rPr>
              <w:t xml:space="preserve"> (USA)</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Ibaa </w:t>
            </w:r>
            <w:proofErr w:type="spellStart"/>
            <w:r w:rsidRPr="00631507">
              <w:rPr>
                <w:rFonts w:eastAsia="SimSun"/>
                <w:sz w:val="20"/>
                <w:szCs w:val="26"/>
              </w:rPr>
              <w:t>Oueichek</w:t>
            </w:r>
            <w:proofErr w:type="spellEnd"/>
            <w:r w:rsidRPr="00631507">
              <w:rPr>
                <w:rFonts w:eastAsia="SimSun"/>
                <w:sz w:val="20"/>
                <w:szCs w:val="26"/>
              </w:rPr>
              <w:t xml:space="preserve"> (SYR)</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Noah </w:t>
            </w:r>
            <w:proofErr w:type="spellStart"/>
            <w:r w:rsidRPr="00631507">
              <w:rPr>
                <w:rFonts w:eastAsia="SimSun"/>
                <w:sz w:val="20"/>
                <w:szCs w:val="26"/>
              </w:rPr>
              <w:t>Luo</w:t>
            </w:r>
            <w:proofErr w:type="spellEnd"/>
            <w:r w:rsidRPr="00631507">
              <w:rPr>
                <w:rFonts w:eastAsia="SimSun"/>
                <w:sz w:val="20"/>
                <w:szCs w:val="26"/>
              </w:rPr>
              <w:t xml:space="preserve"> (CHN)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17</w:t>
            </w:r>
          </w:p>
        </w:tc>
        <w:tc>
          <w:tcPr>
            <w:tcW w:w="2670" w:type="dxa"/>
          </w:tcPr>
          <w:p w:rsidR="00B0110C" w:rsidRPr="00631507" w:rsidRDefault="00B0110C" w:rsidP="00C73F68">
            <w:pPr>
              <w:keepNext/>
              <w:bidi w:val="0"/>
              <w:spacing w:before="4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Arkadiy Kremer (RUS)</w:t>
            </w:r>
          </w:p>
        </w:tc>
        <w:tc>
          <w:tcPr>
            <w:tcW w:w="3541" w:type="dxa"/>
          </w:tcPr>
          <w:p w:rsidR="00B0110C" w:rsidRPr="00631507" w:rsidRDefault="00B0110C" w:rsidP="00C73F68">
            <w:pPr>
              <w:keepNext/>
              <w:spacing w:before="40" w:after="60" w:line="260" w:lineRule="exact"/>
              <w:jc w:val="right"/>
              <w:rPr>
                <w:rFonts w:eastAsia="SimSun"/>
                <w:sz w:val="20"/>
                <w:szCs w:val="26"/>
              </w:rPr>
            </w:pPr>
          </w:p>
        </w:tc>
        <w:tc>
          <w:tcPr>
            <w:tcW w:w="1484"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Jianyong Chen (CHN)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Mohammed K. </w:t>
            </w:r>
            <w:proofErr w:type="spellStart"/>
            <w:r w:rsidRPr="00631507">
              <w:rPr>
                <w:rFonts w:eastAsia="SimSun"/>
                <w:sz w:val="20"/>
                <w:szCs w:val="26"/>
              </w:rPr>
              <w:t>Elhaj</w:t>
            </w:r>
            <w:proofErr w:type="spellEnd"/>
            <w:r w:rsidRPr="00631507">
              <w:rPr>
                <w:rFonts w:eastAsia="SimSun"/>
                <w:sz w:val="20"/>
                <w:szCs w:val="26"/>
              </w:rPr>
              <w:t xml:space="preserve"> (SDN)</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Antonio </w:t>
            </w:r>
            <w:proofErr w:type="spellStart"/>
            <w:r w:rsidRPr="00631507">
              <w:rPr>
                <w:rFonts w:eastAsia="SimSun"/>
                <w:sz w:val="20"/>
                <w:szCs w:val="26"/>
              </w:rPr>
              <w:t>Guimarães</w:t>
            </w:r>
            <w:proofErr w:type="spellEnd"/>
            <w:r w:rsidRPr="00631507">
              <w:rPr>
                <w:rFonts w:eastAsia="SimSun"/>
                <w:sz w:val="20"/>
                <w:szCs w:val="26"/>
              </w:rPr>
              <w:t xml:space="preserve"> (B)</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Koji </w:t>
            </w:r>
            <w:proofErr w:type="spellStart"/>
            <w:r w:rsidRPr="00631507">
              <w:rPr>
                <w:rFonts w:eastAsia="SimSun"/>
                <w:sz w:val="20"/>
                <w:szCs w:val="26"/>
              </w:rPr>
              <w:t>Nakao</w:t>
            </w:r>
            <w:proofErr w:type="spellEnd"/>
            <w:r w:rsidRPr="00631507">
              <w:rPr>
                <w:rFonts w:eastAsia="SimSun"/>
                <w:sz w:val="20"/>
                <w:szCs w:val="26"/>
              </w:rPr>
              <w:t xml:space="preserve"> (J)</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Patrick </w:t>
            </w:r>
            <w:proofErr w:type="spellStart"/>
            <w:r w:rsidRPr="00631507">
              <w:rPr>
                <w:rFonts w:eastAsia="SimSun"/>
                <w:sz w:val="20"/>
                <w:szCs w:val="26"/>
              </w:rPr>
              <w:t>Mwesigwa</w:t>
            </w:r>
            <w:proofErr w:type="spellEnd"/>
            <w:r w:rsidRPr="00631507">
              <w:rPr>
                <w:rFonts w:eastAsia="SimSun"/>
                <w:sz w:val="20"/>
                <w:szCs w:val="26"/>
              </w:rPr>
              <w:t xml:space="preserve"> (UGA)</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Heung-Youl </w:t>
            </w:r>
            <w:proofErr w:type="spellStart"/>
            <w:r w:rsidRPr="00631507">
              <w:rPr>
                <w:rFonts w:eastAsia="SimSun"/>
                <w:sz w:val="20"/>
                <w:szCs w:val="26"/>
              </w:rPr>
              <w:t>Youm</w:t>
            </w:r>
            <w:proofErr w:type="spellEnd"/>
            <w:r w:rsidRPr="00631507">
              <w:rPr>
                <w:rFonts w:eastAsia="SimSun"/>
                <w:sz w:val="20"/>
                <w:szCs w:val="26"/>
              </w:rPr>
              <w:t xml:space="preserve"> (KOR)</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A40B26" w:rsidRDefault="004F7F37" w:rsidP="00C73F68">
            <w:pPr>
              <w:keepNext/>
              <w:spacing w:before="40" w:after="60" w:line="260" w:lineRule="exact"/>
              <w:jc w:val="center"/>
              <w:rPr>
                <w:rFonts w:eastAsia="SimSun"/>
                <w:spacing w:val="-6"/>
                <w:sz w:val="20"/>
                <w:szCs w:val="26"/>
              </w:rPr>
            </w:pPr>
            <w:r w:rsidRPr="00A40B26">
              <w:rPr>
                <w:rFonts w:eastAsia="SimSun" w:hint="cs"/>
                <w:spacing w:val="-6"/>
                <w:sz w:val="20"/>
                <w:szCs w:val="26"/>
                <w:rtl/>
              </w:rPr>
              <w:t>الفريق الاستشاري لتقييس الاتصالات</w:t>
            </w:r>
          </w:p>
        </w:tc>
        <w:tc>
          <w:tcPr>
            <w:tcW w:w="2670" w:type="dxa"/>
          </w:tcPr>
          <w:p w:rsidR="00B0110C" w:rsidRPr="00631507" w:rsidRDefault="00B0110C" w:rsidP="00C73F68">
            <w:pPr>
              <w:keepNext/>
              <w:bidi w:val="0"/>
              <w:spacing w:before="4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Bruce Gracie (CAN)</w:t>
            </w:r>
          </w:p>
        </w:tc>
        <w:tc>
          <w:tcPr>
            <w:tcW w:w="3541" w:type="dxa"/>
          </w:tcPr>
          <w:p w:rsidR="00B0110C" w:rsidRPr="00631507" w:rsidRDefault="00B0110C" w:rsidP="00C73F68">
            <w:pPr>
              <w:keepNext/>
              <w:spacing w:before="40" w:after="60" w:line="260" w:lineRule="exact"/>
              <w:jc w:val="right"/>
              <w:rPr>
                <w:rFonts w:eastAsia="SimSun"/>
                <w:sz w:val="20"/>
                <w:szCs w:val="26"/>
              </w:rPr>
            </w:pPr>
          </w:p>
        </w:tc>
        <w:tc>
          <w:tcPr>
            <w:tcW w:w="1484" w:type="dxa"/>
          </w:tcPr>
          <w:p w:rsidR="00B0110C" w:rsidRPr="00631507" w:rsidRDefault="00E01369" w:rsidP="00C73F68">
            <w:pPr>
              <w:keepNext/>
              <w:spacing w:before="40" w:after="60" w:line="260" w:lineRule="exact"/>
              <w:jc w:val="center"/>
              <w:rPr>
                <w:rFonts w:eastAsia="SimSun"/>
                <w:sz w:val="20"/>
                <w:szCs w:val="26"/>
              </w:rPr>
            </w:pPr>
            <w:r w:rsidRPr="00631507">
              <w:rPr>
                <w:rFonts w:eastAsia="SimSun" w:hint="cs"/>
                <w:sz w:val="20"/>
                <w:szCs w:val="26"/>
                <w:rtl/>
                <w:lang w:bidi="ar-EG"/>
              </w:rPr>
              <w:t xml:space="preserve">فبراير </w:t>
            </w:r>
            <w:r w:rsidR="00B0110C" w:rsidRPr="00631507">
              <w:rPr>
                <w:rFonts w:eastAsia="SimSun"/>
                <w:sz w:val="20"/>
                <w:szCs w:val="26"/>
              </w:rPr>
              <w:t>2010</w:t>
            </w:r>
          </w:p>
        </w:tc>
        <w:tc>
          <w:tcPr>
            <w:tcW w:w="1429" w:type="dxa"/>
          </w:tcPr>
          <w:p w:rsidR="00B0110C" w:rsidRPr="00631507" w:rsidRDefault="00B0110C" w:rsidP="00C73F68">
            <w:pPr>
              <w:keepNext/>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John </w:t>
            </w:r>
            <w:proofErr w:type="spellStart"/>
            <w:r w:rsidRPr="00631507">
              <w:rPr>
                <w:rFonts w:eastAsia="SimSun"/>
                <w:sz w:val="20"/>
                <w:szCs w:val="26"/>
              </w:rPr>
              <w:t>Visser</w:t>
            </w:r>
            <w:proofErr w:type="spellEnd"/>
            <w:r w:rsidRPr="00631507">
              <w:rPr>
                <w:rFonts w:eastAsia="SimSun"/>
                <w:sz w:val="20"/>
                <w:szCs w:val="26"/>
              </w:rPr>
              <w:t xml:space="preserve"> (CAN)</w:t>
            </w:r>
          </w:p>
        </w:tc>
        <w:tc>
          <w:tcPr>
            <w:tcW w:w="3541" w:type="dxa"/>
          </w:tcPr>
          <w:p w:rsidR="00B0110C" w:rsidRPr="00631507" w:rsidRDefault="00B0110C" w:rsidP="00C73F68">
            <w:pPr>
              <w:spacing w:before="40" w:after="60" w:line="260" w:lineRule="exact"/>
              <w:jc w:val="right"/>
              <w:rPr>
                <w:rFonts w:eastAsia="SimSun"/>
                <w:sz w:val="20"/>
                <w:szCs w:val="26"/>
              </w:rPr>
            </w:pPr>
          </w:p>
        </w:tc>
        <w:tc>
          <w:tcPr>
            <w:tcW w:w="1484" w:type="dxa"/>
          </w:tcPr>
          <w:p w:rsidR="00B0110C" w:rsidRPr="00631507" w:rsidRDefault="00B0110C" w:rsidP="00C73F68">
            <w:pPr>
              <w:spacing w:before="40" w:after="60" w:line="260" w:lineRule="exact"/>
              <w:jc w:val="center"/>
              <w:rPr>
                <w:rFonts w:eastAsia="SimSun"/>
                <w:sz w:val="20"/>
                <w:szCs w:val="26"/>
              </w:rPr>
            </w:pPr>
          </w:p>
        </w:tc>
        <w:tc>
          <w:tcPr>
            <w:tcW w:w="1429" w:type="dxa"/>
          </w:tcPr>
          <w:p w:rsidR="00012F3B" w:rsidRPr="00631507" w:rsidRDefault="00470B34" w:rsidP="00C73F68">
            <w:pPr>
              <w:spacing w:before="40" w:after="60" w:line="260" w:lineRule="exact"/>
              <w:jc w:val="center"/>
              <w:rPr>
                <w:rFonts w:eastAsia="SimSun"/>
                <w:sz w:val="20"/>
                <w:szCs w:val="26"/>
              </w:rPr>
            </w:pPr>
            <w:r w:rsidRPr="00631507">
              <w:rPr>
                <w:rFonts w:eastAsia="SimSun" w:hint="cs"/>
                <w:sz w:val="20"/>
                <w:szCs w:val="26"/>
                <w:rtl/>
              </w:rPr>
              <w:t>استقال</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Fabio </w:t>
            </w:r>
            <w:proofErr w:type="spellStart"/>
            <w:r w:rsidRPr="00631507">
              <w:rPr>
                <w:rFonts w:eastAsia="SimSun"/>
                <w:sz w:val="20"/>
                <w:szCs w:val="26"/>
              </w:rPr>
              <w:t>Bigi</w:t>
            </w:r>
            <w:proofErr w:type="spellEnd"/>
            <w:r w:rsidRPr="00631507">
              <w:rPr>
                <w:rFonts w:eastAsia="SimSun"/>
                <w:sz w:val="20"/>
                <w:szCs w:val="26"/>
              </w:rPr>
              <w:t xml:space="preserve"> (I)</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Dmitry </w:t>
            </w:r>
            <w:proofErr w:type="spellStart"/>
            <w:r w:rsidRPr="00631507">
              <w:rPr>
                <w:rFonts w:eastAsia="SimSun"/>
                <w:sz w:val="20"/>
                <w:szCs w:val="26"/>
              </w:rPr>
              <w:t>Cherkesov</w:t>
            </w:r>
            <w:proofErr w:type="spellEnd"/>
            <w:r w:rsidRPr="00631507">
              <w:rPr>
                <w:rFonts w:eastAsia="SimSun"/>
                <w:sz w:val="20"/>
                <w:szCs w:val="26"/>
              </w:rPr>
              <w:t xml:space="preserve"> (RUS)</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Mohammed </w:t>
            </w:r>
            <w:proofErr w:type="spellStart"/>
            <w:r w:rsidRPr="00631507">
              <w:rPr>
                <w:rFonts w:eastAsia="SimSun"/>
                <w:sz w:val="20"/>
                <w:szCs w:val="26"/>
              </w:rPr>
              <w:t>Gheyath</w:t>
            </w:r>
            <w:proofErr w:type="spellEnd"/>
            <w:r w:rsidRPr="00631507">
              <w:rPr>
                <w:rFonts w:eastAsia="SimSun"/>
                <w:sz w:val="20"/>
                <w:szCs w:val="26"/>
              </w:rPr>
              <w:t xml:space="preserve"> (UAE)</w:t>
            </w:r>
          </w:p>
        </w:tc>
        <w:tc>
          <w:tcPr>
            <w:tcW w:w="1484" w:type="dxa"/>
          </w:tcPr>
          <w:p w:rsidR="00B0110C" w:rsidRPr="00631507" w:rsidRDefault="00B0110C" w:rsidP="00C73F68">
            <w:pPr>
              <w:spacing w:before="4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rPr>
            </w:pPr>
          </w:p>
        </w:tc>
        <w:tc>
          <w:tcPr>
            <w:tcW w:w="2670" w:type="dxa"/>
          </w:tcPr>
          <w:p w:rsidR="00B0110C" w:rsidRPr="00631507" w:rsidRDefault="00B0110C" w:rsidP="00C73F68">
            <w:pPr>
              <w:bidi w:val="0"/>
              <w:spacing w:before="40" w:after="60" w:line="260" w:lineRule="exact"/>
              <w:rPr>
                <w:rFonts w:eastAsia="SimSun"/>
                <w:sz w:val="20"/>
                <w:szCs w:val="26"/>
              </w:rPr>
            </w:pPr>
          </w:p>
        </w:tc>
        <w:tc>
          <w:tcPr>
            <w:tcW w:w="3541" w:type="dxa"/>
          </w:tcPr>
          <w:p w:rsidR="00B0110C" w:rsidRPr="00631507" w:rsidRDefault="00B0110C" w:rsidP="00C73F68">
            <w:pPr>
              <w:spacing w:before="40" w:after="60" w:line="260" w:lineRule="exact"/>
              <w:jc w:val="right"/>
              <w:rPr>
                <w:rFonts w:eastAsia="SimSun"/>
                <w:sz w:val="20"/>
                <w:szCs w:val="26"/>
                <w:lang w:val="fr-CH"/>
              </w:rPr>
            </w:pPr>
            <w:r w:rsidRPr="00631507">
              <w:rPr>
                <w:rFonts w:eastAsia="SimSun"/>
                <w:sz w:val="20"/>
                <w:szCs w:val="26"/>
                <w:lang w:val="fr-CH"/>
              </w:rPr>
              <w:t xml:space="preserve">Mr Jean-Jacques </w:t>
            </w:r>
            <w:proofErr w:type="spellStart"/>
            <w:r w:rsidRPr="00631507">
              <w:rPr>
                <w:rFonts w:eastAsia="SimSun"/>
                <w:sz w:val="20"/>
                <w:szCs w:val="26"/>
                <w:lang w:val="fr-CH"/>
              </w:rPr>
              <w:t>Massima-Landji</w:t>
            </w:r>
            <w:proofErr w:type="spellEnd"/>
            <w:r w:rsidRPr="00631507">
              <w:rPr>
                <w:rFonts w:eastAsia="SimSun"/>
                <w:sz w:val="20"/>
                <w:szCs w:val="26"/>
                <w:lang w:val="fr-CH"/>
              </w:rPr>
              <w:t xml:space="preserve"> (GAB)</w:t>
            </w:r>
          </w:p>
        </w:tc>
        <w:tc>
          <w:tcPr>
            <w:tcW w:w="1484" w:type="dxa"/>
          </w:tcPr>
          <w:p w:rsidR="00B0110C" w:rsidRPr="00631507" w:rsidRDefault="00B0110C" w:rsidP="00C73F68">
            <w:pPr>
              <w:spacing w:before="40" w:after="60" w:line="260" w:lineRule="exact"/>
              <w:jc w:val="center"/>
              <w:rPr>
                <w:rFonts w:eastAsia="SimSun"/>
                <w:sz w:val="20"/>
                <w:szCs w:val="26"/>
                <w:lang w:val="fr-CH"/>
              </w:rPr>
            </w:pPr>
            <w:r w:rsidRPr="00631507">
              <w:rPr>
                <w:rFonts w:eastAsia="SimSun"/>
                <w:sz w:val="20"/>
                <w:szCs w:val="26"/>
                <w:lang w:val="fr-CH"/>
              </w:rPr>
              <w:t>2008</w:t>
            </w:r>
          </w:p>
        </w:tc>
        <w:tc>
          <w:tcPr>
            <w:tcW w:w="1429" w:type="dxa"/>
          </w:tcPr>
          <w:p w:rsidR="00012F3B" w:rsidRPr="00631507" w:rsidRDefault="00470B34" w:rsidP="00C73F68">
            <w:pPr>
              <w:spacing w:before="40" w:after="60" w:line="260" w:lineRule="exact"/>
              <w:jc w:val="center"/>
              <w:rPr>
                <w:rFonts w:eastAsia="SimSun"/>
                <w:sz w:val="20"/>
                <w:szCs w:val="26"/>
                <w:lang w:val="fr-CH"/>
              </w:rPr>
            </w:pPr>
            <w:r w:rsidRPr="00631507">
              <w:rPr>
                <w:rFonts w:eastAsia="SimSun" w:hint="cs"/>
                <w:sz w:val="20"/>
                <w:szCs w:val="26"/>
                <w:rtl/>
                <w:lang w:val="fr-CH"/>
              </w:rPr>
              <w:t>استقال</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lang w:val="fr-CH"/>
              </w:rPr>
            </w:pPr>
          </w:p>
        </w:tc>
        <w:tc>
          <w:tcPr>
            <w:tcW w:w="2670" w:type="dxa"/>
          </w:tcPr>
          <w:p w:rsidR="00B0110C" w:rsidRPr="00631507" w:rsidRDefault="00B0110C" w:rsidP="00C73F68">
            <w:pPr>
              <w:bidi w:val="0"/>
              <w:spacing w:before="40" w:after="60" w:line="260" w:lineRule="exact"/>
              <w:rPr>
                <w:rFonts w:eastAsia="SimSun"/>
                <w:sz w:val="20"/>
                <w:szCs w:val="26"/>
                <w:lang w:val="fr-CH"/>
              </w:rPr>
            </w:pPr>
          </w:p>
        </w:tc>
        <w:tc>
          <w:tcPr>
            <w:tcW w:w="3541" w:type="dxa"/>
          </w:tcPr>
          <w:p w:rsidR="00B0110C" w:rsidRPr="00631507" w:rsidRDefault="00B0110C" w:rsidP="00C73F68">
            <w:pPr>
              <w:spacing w:before="40" w:after="60" w:line="260" w:lineRule="exact"/>
              <w:jc w:val="right"/>
              <w:rPr>
                <w:rFonts w:eastAsia="SimSun"/>
                <w:sz w:val="20"/>
                <w:szCs w:val="26"/>
                <w:lang w:val="fr-CH"/>
              </w:rPr>
            </w:pPr>
            <w:proofErr w:type="spellStart"/>
            <w:r w:rsidRPr="00631507">
              <w:rPr>
                <w:rFonts w:eastAsia="SimSun"/>
                <w:sz w:val="20"/>
                <w:szCs w:val="26"/>
              </w:rPr>
              <w:t>Mr</w:t>
            </w:r>
            <w:proofErr w:type="spellEnd"/>
            <w:r w:rsidRPr="00631507">
              <w:rPr>
                <w:rFonts w:eastAsia="SimSun"/>
                <w:sz w:val="20"/>
                <w:szCs w:val="26"/>
              </w:rPr>
              <w:t xml:space="preserve"> Haruo Okamura (J)</w:t>
            </w:r>
          </w:p>
        </w:tc>
        <w:tc>
          <w:tcPr>
            <w:tcW w:w="1484" w:type="dxa"/>
          </w:tcPr>
          <w:p w:rsidR="00B0110C" w:rsidRPr="00631507" w:rsidRDefault="00B0110C" w:rsidP="00C73F68">
            <w:pPr>
              <w:spacing w:before="40" w:after="60" w:line="260" w:lineRule="exact"/>
              <w:jc w:val="center"/>
              <w:rPr>
                <w:rFonts w:eastAsia="SimSun"/>
                <w:sz w:val="20"/>
                <w:szCs w:val="26"/>
                <w:lang w:val="fr-CH"/>
              </w:rPr>
            </w:pPr>
            <w:r w:rsidRPr="00631507">
              <w:rPr>
                <w:rFonts w:eastAsia="SimSun"/>
                <w:sz w:val="20"/>
                <w:szCs w:val="26"/>
                <w:lang w:val="fr-CH"/>
              </w:rPr>
              <w:t>2004</w:t>
            </w:r>
          </w:p>
        </w:tc>
        <w:tc>
          <w:tcPr>
            <w:tcW w:w="1429" w:type="dxa"/>
          </w:tcPr>
          <w:p w:rsidR="00B0110C" w:rsidRPr="00631507" w:rsidRDefault="00B0110C" w:rsidP="00C73F68">
            <w:pPr>
              <w:spacing w:before="40" w:after="60" w:line="260" w:lineRule="exact"/>
              <w:jc w:val="center"/>
              <w:rPr>
                <w:rFonts w:eastAsia="SimSun"/>
                <w:sz w:val="20"/>
                <w:szCs w:val="26"/>
                <w:lang w:val="fr-CH"/>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lang w:val="fr-CH"/>
              </w:rPr>
            </w:pPr>
          </w:p>
        </w:tc>
        <w:tc>
          <w:tcPr>
            <w:tcW w:w="2670" w:type="dxa"/>
          </w:tcPr>
          <w:p w:rsidR="00B0110C" w:rsidRPr="00631507" w:rsidRDefault="00B0110C" w:rsidP="00C73F68">
            <w:pPr>
              <w:bidi w:val="0"/>
              <w:spacing w:before="40" w:after="60" w:line="260" w:lineRule="exact"/>
              <w:rPr>
                <w:rFonts w:eastAsia="SimSun"/>
                <w:sz w:val="20"/>
                <w:szCs w:val="26"/>
                <w:lang w:val="fr-CH"/>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Stephen Trowbridge (USA)</w:t>
            </w:r>
          </w:p>
        </w:tc>
        <w:tc>
          <w:tcPr>
            <w:tcW w:w="1484" w:type="dxa"/>
          </w:tcPr>
          <w:p w:rsidR="00B0110C" w:rsidRPr="00631507" w:rsidRDefault="00B0110C" w:rsidP="00C73F68">
            <w:pPr>
              <w:spacing w:before="40" w:after="60" w:line="260" w:lineRule="exact"/>
              <w:jc w:val="center"/>
              <w:rPr>
                <w:rFonts w:eastAsia="SimSun"/>
                <w:sz w:val="20"/>
                <w:szCs w:val="26"/>
                <w:lang w:val="fr-CH"/>
              </w:rPr>
            </w:pPr>
            <w:r w:rsidRPr="00631507">
              <w:rPr>
                <w:rFonts w:eastAsia="SimSun"/>
                <w:sz w:val="20"/>
                <w:szCs w:val="26"/>
                <w:lang w:val="fr-CH"/>
              </w:rPr>
              <w:t>2008</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C73F68">
            <w:pPr>
              <w:spacing w:before="40" w:after="60" w:line="260" w:lineRule="exact"/>
              <w:rPr>
                <w:rFonts w:eastAsia="SimSun"/>
                <w:sz w:val="20"/>
                <w:szCs w:val="26"/>
                <w:lang w:val="fr-CH"/>
              </w:rPr>
            </w:pPr>
          </w:p>
        </w:tc>
        <w:tc>
          <w:tcPr>
            <w:tcW w:w="2670" w:type="dxa"/>
          </w:tcPr>
          <w:p w:rsidR="00B0110C" w:rsidRPr="00631507" w:rsidRDefault="00B0110C" w:rsidP="00C73F68">
            <w:pPr>
              <w:bidi w:val="0"/>
              <w:spacing w:before="40" w:after="60" w:line="260" w:lineRule="exact"/>
              <w:rPr>
                <w:rFonts w:eastAsia="SimSun"/>
                <w:sz w:val="20"/>
                <w:szCs w:val="26"/>
                <w:lang w:val="fr-CH"/>
              </w:rPr>
            </w:pPr>
          </w:p>
        </w:tc>
        <w:tc>
          <w:tcPr>
            <w:tcW w:w="3541" w:type="dxa"/>
          </w:tcPr>
          <w:p w:rsidR="00B0110C" w:rsidRPr="00631507" w:rsidRDefault="00B0110C" w:rsidP="00C73F68">
            <w:pPr>
              <w:spacing w:before="4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Joshua </w:t>
            </w:r>
            <w:proofErr w:type="spellStart"/>
            <w:r w:rsidRPr="00631507">
              <w:rPr>
                <w:rFonts w:eastAsia="SimSun"/>
                <w:sz w:val="20"/>
                <w:szCs w:val="26"/>
              </w:rPr>
              <w:t>Peprah</w:t>
            </w:r>
            <w:proofErr w:type="spellEnd"/>
            <w:r w:rsidRPr="00631507">
              <w:rPr>
                <w:rFonts w:eastAsia="SimSun"/>
                <w:sz w:val="20"/>
                <w:szCs w:val="26"/>
              </w:rPr>
              <w:t xml:space="preserve"> (GHA)</w:t>
            </w:r>
          </w:p>
        </w:tc>
        <w:tc>
          <w:tcPr>
            <w:tcW w:w="1484" w:type="dxa"/>
          </w:tcPr>
          <w:p w:rsidR="00B0110C" w:rsidRPr="00631507" w:rsidRDefault="00E01369" w:rsidP="00C73F68">
            <w:pPr>
              <w:spacing w:before="40" w:after="60" w:line="260" w:lineRule="exact"/>
              <w:jc w:val="center"/>
              <w:rPr>
                <w:rFonts w:eastAsia="SimSun"/>
                <w:sz w:val="20"/>
                <w:szCs w:val="26"/>
                <w:lang w:val="fr-CH"/>
              </w:rPr>
            </w:pPr>
            <w:r w:rsidRPr="00631507">
              <w:rPr>
                <w:rFonts w:eastAsia="SimSun" w:hint="cs"/>
                <w:sz w:val="20"/>
                <w:szCs w:val="26"/>
                <w:rtl/>
                <w:lang w:bidi="ar-EG"/>
              </w:rPr>
              <w:t xml:space="preserve">فبراير </w:t>
            </w:r>
            <w:r w:rsidRPr="00631507">
              <w:rPr>
                <w:rFonts w:eastAsia="SimSun"/>
                <w:sz w:val="20"/>
                <w:szCs w:val="26"/>
              </w:rPr>
              <w:t>2010</w:t>
            </w:r>
          </w:p>
        </w:tc>
        <w:tc>
          <w:tcPr>
            <w:tcW w:w="1429" w:type="dxa"/>
          </w:tcPr>
          <w:p w:rsidR="00B0110C" w:rsidRPr="00631507" w:rsidRDefault="00B0110C" w:rsidP="00C73F68">
            <w:pPr>
              <w:spacing w:before="4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4E7EA3" w:rsidP="00A40B26">
            <w:pPr>
              <w:keepNext/>
              <w:spacing w:before="60" w:after="60" w:line="260" w:lineRule="exact"/>
              <w:jc w:val="center"/>
              <w:rPr>
                <w:rFonts w:eastAsia="SimSun"/>
                <w:sz w:val="20"/>
                <w:szCs w:val="26"/>
                <w:rtl/>
              </w:rPr>
            </w:pPr>
            <w:r w:rsidRPr="00631507">
              <w:rPr>
                <w:rFonts w:eastAsia="SimSun"/>
                <w:sz w:val="20"/>
                <w:szCs w:val="26"/>
                <w:lang w:val="fr-CH"/>
              </w:rPr>
              <w:lastRenderedPageBreak/>
              <w:t>3</w:t>
            </w:r>
            <w:r w:rsidRPr="00631507">
              <w:rPr>
                <w:rFonts w:eastAsia="SimSun" w:hint="cs"/>
                <w:sz w:val="20"/>
                <w:szCs w:val="26"/>
                <w:rtl/>
              </w:rPr>
              <w:t xml:space="preserve"> - </w:t>
            </w:r>
            <w:r w:rsidRPr="00631507">
              <w:rPr>
                <w:rFonts w:hint="cs"/>
                <w:sz w:val="20"/>
                <w:szCs w:val="26"/>
                <w:rtl/>
                <w:lang w:bidi="ar-EG"/>
              </w:rPr>
              <w:t>الفريق الإقليمي</w:t>
            </w:r>
            <w:r w:rsidRPr="00631507">
              <w:rPr>
                <w:rFonts w:hint="cs"/>
                <w:sz w:val="20"/>
                <w:szCs w:val="26"/>
                <w:rtl/>
              </w:rPr>
              <w:t xml:space="preserve"> لإفريقيا</w:t>
            </w:r>
          </w:p>
        </w:tc>
        <w:tc>
          <w:tcPr>
            <w:tcW w:w="2670" w:type="dxa"/>
          </w:tcPr>
          <w:p w:rsidR="00B0110C" w:rsidRPr="00631507" w:rsidRDefault="00B0110C" w:rsidP="00A40B26">
            <w:pPr>
              <w:keepNext/>
              <w:bidi w:val="0"/>
              <w:spacing w:before="60" w:after="60" w:line="260" w:lineRule="exact"/>
              <w:jc w:val="lef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Abossé Akue-Kpakpo (TGO)</w:t>
            </w:r>
          </w:p>
        </w:tc>
        <w:tc>
          <w:tcPr>
            <w:tcW w:w="3541" w:type="dxa"/>
          </w:tcPr>
          <w:p w:rsidR="00B0110C" w:rsidRPr="00631507" w:rsidRDefault="00B0110C" w:rsidP="00A40B26">
            <w:pPr>
              <w:keepNext/>
              <w:spacing w:before="60" w:after="60" w:line="260" w:lineRule="exact"/>
              <w:jc w:val="right"/>
              <w:rPr>
                <w:rFonts w:eastAsia="SimSun"/>
                <w:sz w:val="20"/>
                <w:szCs w:val="26"/>
              </w:rPr>
            </w:pPr>
          </w:p>
        </w:tc>
        <w:tc>
          <w:tcPr>
            <w:tcW w:w="1484" w:type="dxa"/>
          </w:tcPr>
          <w:p w:rsidR="00B0110C" w:rsidRPr="00631507" w:rsidRDefault="00B0110C" w:rsidP="00A40B26">
            <w:pPr>
              <w:keepNext/>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A40B26">
            <w:pPr>
              <w:keepNext/>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roofErr w:type="spellStart"/>
            <w:r w:rsidRPr="00631507">
              <w:rPr>
                <w:sz w:val="20"/>
                <w:szCs w:val="26"/>
              </w:rPr>
              <w:t>Mr</w:t>
            </w:r>
            <w:proofErr w:type="spellEnd"/>
            <w:r w:rsidRPr="00631507">
              <w:rPr>
                <w:sz w:val="20"/>
                <w:szCs w:val="26"/>
              </w:rPr>
              <w:t xml:space="preserve"> </w:t>
            </w:r>
            <w:proofErr w:type="spellStart"/>
            <w:r w:rsidRPr="00631507">
              <w:rPr>
                <w:sz w:val="20"/>
                <w:szCs w:val="26"/>
              </w:rPr>
              <w:t>Modibo</w:t>
            </w:r>
            <w:proofErr w:type="spellEnd"/>
            <w:r w:rsidRPr="00631507">
              <w:rPr>
                <w:sz w:val="20"/>
                <w:szCs w:val="26"/>
              </w:rPr>
              <w:t xml:space="preserve"> </w:t>
            </w:r>
            <w:proofErr w:type="spellStart"/>
            <w:r w:rsidRPr="00631507">
              <w:rPr>
                <w:sz w:val="20"/>
                <w:szCs w:val="26"/>
              </w:rPr>
              <w:t>Traore</w:t>
            </w:r>
            <w:proofErr w:type="spellEnd"/>
            <w:r w:rsidRPr="00631507">
              <w:rPr>
                <w:sz w:val="20"/>
                <w:szCs w:val="26"/>
              </w:rPr>
              <w:t xml:space="preserve"> (MLI)</w:t>
            </w:r>
            <w:r w:rsidRPr="00631507" w:rsidDel="002B2620">
              <w:rPr>
                <w:sz w:val="20"/>
                <w:szCs w:val="26"/>
              </w:rPr>
              <w:t xml:space="preserve"> </w:t>
            </w:r>
          </w:p>
        </w:tc>
        <w:tc>
          <w:tcPr>
            <w:tcW w:w="3541" w:type="dxa"/>
          </w:tcPr>
          <w:p w:rsidR="00B0110C" w:rsidRPr="00631507" w:rsidRDefault="00B0110C" w:rsidP="00631507">
            <w:pPr>
              <w:spacing w:before="60" w:after="60" w:line="260" w:lineRule="exact"/>
              <w:jc w:val="right"/>
              <w:rPr>
                <w:rFonts w:eastAsia="SimSun"/>
                <w:sz w:val="20"/>
                <w:szCs w:val="26"/>
              </w:rPr>
            </w:pP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2004</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lang w:val="fr-FR"/>
              </w:rPr>
            </w:pPr>
            <w:r w:rsidRPr="00631507">
              <w:rPr>
                <w:rFonts w:eastAsia="SimSun"/>
                <w:sz w:val="20"/>
                <w:szCs w:val="26"/>
                <w:lang w:val="fr-FR"/>
              </w:rPr>
              <w:t xml:space="preserve">Ms Joséphine </w:t>
            </w:r>
            <w:proofErr w:type="spellStart"/>
            <w:r w:rsidRPr="00631507">
              <w:rPr>
                <w:rFonts w:eastAsia="SimSun"/>
                <w:sz w:val="20"/>
                <w:szCs w:val="26"/>
                <w:lang w:val="fr-FR"/>
              </w:rPr>
              <w:t>Adou</w:t>
            </w:r>
            <w:proofErr w:type="spellEnd"/>
            <w:r w:rsidRPr="00631507">
              <w:rPr>
                <w:rFonts w:eastAsia="SimSun"/>
                <w:sz w:val="20"/>
                <w:szCs w:val="26"/>
                <w:lang w:val="fr-FR"/>
              </w:rPr>
              <w:t xml:space="preserve"> </w:t>
            </w:r>
            <w:proofErr w:type="spellStart"/>
            <w:r w:rsidRPr="00631507">
              <w:rPr>
                <w:rFonts w:eastAsia="SimSun"/>
                <w:sz w:val="20"/>
                <w:szCs w:val="26"/>
                <w:lang w:val="fr-FR"/>
              </w:rPr>
              <w:t>Biendjui</w:t>
            </w:r>
            <w:proofErr w:type="spellEnd"/>
            <w:r w:rsidRPr="00631507">
              <w:rPr>
                <w:rFonts w:eastAsia="SimSun"/>
                <w:sz w:val="20"/>
                <w:szCs w:val="26"/>
                <w:lang w:val="fr-FR"/>
              </w:rPr>
              <w:t xml:space="preserve"> (CTI) </w:t>
            </w:r>
          </w:p>
        </w:tc>
        <w:tc>
          <w:tcPr>
            <w:tcW w:w="1484" w:type="dxa"/>
          </w:tcPr>
          <w:p w:rsidR="00B0110C" w:rsidRPr="00631507" w:rsidRDefault="00B0110C" w:rsidP="00631507">
            <w:pPr>
              <w:spacing w:before="60" w:after="60" w:line="260" w:lineRule="exact"/>
              <w:jc w:val="center"/>
              <w:rPr>
                <w:rFonts w:eastAsia="SimSun"/>
                <w:sz w:val="20"/>
                <w:szCs w:val="26"/>
                <w:lang w:val="fr-CH"/>
              </w:rPr>
            </w:pPr>
            <w:r w:rsidRPr="00631507">
              <w:rPr>
                <w:rFonts w:eastAsia="SimSun"/>
                <w:sz w:val="20"/>
                <w:szCs w:val="26"/>
                <w:lang w:val="fr-CH"/>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lang w:val="fr-CH"/>
              </w:rPr>
            </w:pPr>
          </w:p>
        </w:tc>
        <w:tc>
          <w:tcPr>
            <w:tcW w:w="2670" w:type="dxa"/>
          </w:tcPr>
          <w:p w:rsidR="00B0110C" w:rsidRPr="00631507" w:rsidRDefault="00B0110C" w:rsidP="00631507">
            <w:pPr>
              <w:bidi w:val="0"/>
              <w:spacing w:before="60" w:after="60" w:line="260" w:lineRule="exact"/>
              <w:rPr>
                <w:rFonts w:eastAsia="SimSun"/>
                <w:sz w:val="20"/>
                <w:szCs w:val="26"/>
                <w:lang w:val="fr-CH"/>
              </w:rPr>
            </w:pPr>
          </w:p>
        </w:tc>
        <w:tc>
          <w:tcPr>
            <w:tcW w:w="3541" w:type="dxa"/>
          </w:tcPr>
          <w:p w:rsidR="00B0110C" w:rsidRPr="00631507" w:rsidRDefault="00B0110C" w:rsidP="00631507">
            <w:pPr>
              <w:spacing w:before="60" w:after="60" w:line="260" w:lineRule="exact"/>
              <w:jc w:val="right"/>
              <w:rPr>
                <w:rFonts w:eastAsia="SimSun"/>
                <w:sz w:val="20"/>
                <w:szCs w:val="26"/>
                <w:lang w:val="fr-CH"/>
              </w:rPr>
            </w:pPr>
            <w:proofErr w:type="spellStart"/>
            <w:r w:rsidRPr="00631507">
              <w:rPr>
                <w:rFonts w:eastAsia="SimSun"/>
                <w:sz w:val="20"/>
                <w:szCs w:val="26"/>
              </w:rPr>
              <w:t>Mrs</w:t>
            </w:r>
            <w:proofErr w:type="spellEnd"/>
            <w:r w:rsidRPr="00631507">
              <w:rPr>
                <w:rFonts w:eastAsia="SimSun"/>
                <w:sz w:val="20"/>
                <w:szCs w:val="26"/>
              </w:rPr>
              <w:t xml:space="preserve"> Pauline </w:t>
            </w:r>
            <w:proofErr w:type="spellStart"/>
            <w:r w:rsidRPr="00631507">
              <w:rPr>
                <w:rFonts w:eastAsia="SimSun"/>
                <w:sz w:val="20"/>
                <w:szCs w:val="26"/>
              </w:rPr>
              <w:t>Tsafak</w:t>
            </w:r>
            <w:proofErr w:type="spellEnd"/>
            <w:r w:rsidRPr="00631507">
              <w:rPr>
                <w:rFonts w:eastAsia="SimSun"/>
                <w:sz w:val="20"/>
                <w:szCs w:val="26"/>
              </w:rPr>
              <w:t xml:space="preserve"> </w:t>
            </w:r>
            <w:proofErr w:type="spellStart"/>
            <w:r w:rsidRPr="00631507">
              <w:rPr>
                <w:rFonts w:eastAsia="SimSun"/>
                <w:sz w:val="20"/>
                <w:szCs w:val="26"/>
              </w:rPr>
              <w:t>Djoumessi</w:t>
            </w:r>
            <w:proofErr w:type="spellEnd"/>
            <w:r w:rsidRPr="00631507">
              <w:rPr>
                <w:rFonts w:eastAsia="SimSun"/>
                <w:sz w:val="20"/>
                <w:szCs w:val="26"/>
              </w:rPr>
              <w:t xml:space="preserve"> (CME)</w:t>
            </w:r>
          </w:p>
        </w:tc>
        <w:tc>
          <w:tcPr>
            <w:tcW w:w="1484" w:type="dxa"/>
          </w:tcPr>
          <w:p w:rsidR="00B0110C" w:rsidRPr="00631507" w:rsidRDefault="00B0110C" w:rsidP="00631507">
            <w:pPr>
              <w:spacing w:before="60" w:after="60" w:line="260" w:lineRule="exact"/>
              <w:jc w:val="center"/>
              <w:rPr>
                <w:rFonts w:eastAsia="SimSun"/>
                <w:sz w:val="20"/>
                <w:szCs w:val="26"/>
                <w:lang w:val="fr-CH"/>
              </w:rPr>
            </w:pPr>
            <w:r w:rsidRPr="00631507">
              <w:rPr>
                <w:rFonts w:eastAsia="SimSun"/>
                <w:sz w:val="20"/>
                <w:szCs w:val="26"/>
                <w:lang w:val="fr-CH"/>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4E7EA3" w:rsidRPr="00631507" w:rsidTr="00A40B26">
        <w:trPr>
          <w:cantSplit/>
        </w:trPr>
        <w:tc>
          <w:tcPr>
            <w:tcW w:w="1366" w:type="dxa"/>
          </w:tcPr>
          <w:p w:rsidR="004E7EA3" w:rsidRPr="00A40B26" w:rsidRDefault="004E7EA3" w:rsidP="00A40B26">
            <w:pPr>
              <w:keepNext/>
              <w:spacing w:before="60" w:after="60" w:line="260" w:lineRule="exact"/>
              <w:jc w:val="center"/>
              <w:rPr>
                <w:rFonts w:eastAsia="SimSun"/>
                <w:spacing w:val="-6"/>
                <w:sz w:val="20"/>
                <w:szCs w:val="26"/>
                <w:rtl/>
              </w:rPr>
            </w:pPr>
            <w:r w:rsidRPr="00A40B26">
              <w:rPr>
                <w:rFonts w:eastAsia="SimSun"/>
                <w:spacing w:val="-6"/>
                <w:sz w:val="20"/>
                <w:szCs w:val="26"/>
                <w:lang w:val="fr-CH"/>
              </w:rPr>
              <w:t>3</w:t>
            </w:r>
            <w:r w:rsidRPr="00A40B26">
              <w:rPr>
                <w:rFonts w:eastAsia="SimSun" w:hint="cs"/>
                <w:spacing w:val="-6"/>
                <w:sz w:val="20"/>
                <w:szCs w:val="26"/>
                <w:rtl/>
              </w:rPr>
              <w:t xml:space="preserve"> - </w:t>
            </w:r>
            <w:r w:rsidRPr="00A40B26">
              <w:rPr>
                <w:rFonts w:eastAsia="SimSun" w:hint="cs"/>
                <w:spacing w:val="-6"/>
                <w:sz w:val="20"/>
                <w:szCs w:val="26"/>
                <w:rtl/>
                <w:lang w:bidi="ar-EG"/>
              </w:rPr>
              <w:t>الفريق الإقليمي</w:t>
            </w:r>
            <w:r w:rsidRPr="00A40B26">
              <w:rPr>
                <w:rFonts w:eastAsia="SimSun" w:hint="cs"/>
                <w:spacing w:val="-6"/>
                <w:sz w:val="20"/>
                <w:szCs w:val="26"/>
                <w:rtl/>
              </w:rPr>
              <w:t xml:space="preserve"> </w:t>
            </w:r>
            <w:r w:rsidRPr="00A40B26">
              <w:rPr>
                <w:rFonts w:eastAsia="SimSun" w:hint="cs"/>
                <w:spacing w:val="-6"/>
                <w:sz w:val="20"/>
                <w:szCs w:val="26"/>
                <w:rtl/>
                <w:lang w:bidi="ar-EG"/>
              </w:rPr>
              <w:t>لأمريكا</w:t>
            </w:r>
            <w:r w:rsidRPr="00A40B26">
              <w:rPr>
                <w:rFonts w:eastAsia="SimSun" w:hint="cs"/>
                <w:spacing w:val="-6"/>
                <w:sz w:val="20"/>
                <w:szCs w:val="26"/>
                <w:rtl/>
              </w:rPr>
              <w:t xml:space="preserve"> اللاتينية </w:t>
            </w:r>
            <w:r w:rsidR="00052DB3" w:rsidRPr="00A40B26">
              <w:rPr>
                <w:rFonts w:eastAsia="SimSun" w:hint="cs"/>
                <w:spacing w:val="-6"/>
                <w:sz w:val="20"/>
                <w:szCs w:val="26"/>
                <w:rtl/>
              </w:rPr>
              <w:t>والكاري‍ب‍ي</w:t>
            </w:r>
          </w:p>
        </w:tc>
        <w:tc>
          <w:tcPr>
            <w:tcW w:w="2670" w:type="dxa"/>
          </w:tcPr>
          <w:p w:rsidR="004E7EA3" w:rsidRPr="00631507" w:rsidRDefault="004E7EA3" w:rsidP="00A40B26">
            <w:pPr>
              <w:keepNext/>
              <w:bidi w:val="0"/>
              <w:spacing w:before="60" w:after="60" w:line="260" w:lineRule="exact"/>
              <w:jc w:val="left"/>
              <w:rPr>
                <w:sz w:val="20"/>
                <w:szCs w:val="26"/>
                <w:lang w:val="es-ES"/>
              </w:rPr>
            </w:pPr>
            <w:proofErr w:type="spellStart"/>
            <w:r w:rsidRPr="00631507">
              <w:rPr>
                <w:sz w:val="20"/>
                <w:szCs w:val="26"/>
                <w:lang w:val="es-ES"/>
              </w:rPr>
              <w:t>Mr</w:t>
            </w:r>
            <w:proofErr w:type="spellEnd"/>
            <w:r w:rsidRPr="00631507">
              <w:rPr>
                <w:sz w:val="20"/>
                <w:szCs w:val="26"/>
                <w:lang w:val="es-ES"/>
              </w:rPr>
              <w:t xml:space="preserve"> Facundo Fernández  </w:t>
            </w:r>
            <w:proofErr w:type="spellStart"/>
            <w:r w:rsidRPr="00631507">
              <w:rPr>
                <w:sz w:val="20"/>
                <w:szCs w:val="26"/>
                <w:lang w:val="es-ES"/>
              </w:rPr>
              <w:t>Begni</w:t>
            </w:r>
            <w:proofErr w:type="spellEnd"/>
            <w:r w:rsidRPr="00631507">
              <w:rPr>
                <w:sz w:val="20"/>
                <w:szCs w:val="26"/>
                <w:lang w:val="es-ES"/>
              </w:rPr>
              <w:t xml:space="preserve"> (ARG)</w:t>
            </w:r>
          </w:p>
          <w:p w:rsidR="004E7EA3" w:rsidRPr="00631507" w:rsidRDefault="004E7EA3" w:rsidP="00A40B26">
            <w:pPr>
              <w:keepNext/>
              <w:bidi w:val="0"/>
              <w:spacing w:before="60" w:after="60" w:line="260" w:lineRule="exact"/>
              <w:rPr>
                <w:rFonts w:eastAsia="SimSun"/>
                <w:sz w:val="20"/>
                <w:szCs w:val="26"/>
                <w:lang w:val="es-ES"/>
              </w:rPr>
            </w:pPr>
          </w:p>
        </w:tc>
        <w:tc>
          <w:tcPr>
            <w:tcW w:w="3541" w:type="dxa"/>
          </w:tcPr>
          <w:p w:rsidR="004E7EA3" w:rsidRPr="00631507" w:rsidRDefault="004E7EA3" w:rsidP="00A40B26">
            <w:pPr>
              <w:keepNext/>
              <w:spacing w:before="60" w:after="60" w:line="260" w:lineRule="exact"/>
              <w:jc w:val="right"/>
              <w:rPr>
                <w:rFonts w:eastAsia="SimSun"/>
                <w:sz w:val="20"/>
                <w:szCs w:val="26"/>
                <w:lang w:val="es-ES"/>
              </w:rPr>
            </w:pPr>
          </w:p>
        </w:tc>
        <w:tc>
          <w:tcPr>
            <w:tcW w:w="1484" w:type="dxa"/>
          </w:tcPr>
          <w:p w:rsidR="004E7EA3" w:rsidRPr="00631507" w:rsidRDefault="00E01369" w:rsidP="000B3773">
            <w:pPr>
              <w:keepNext/>
              <w:spacing w:before="60" w:after="60" w:line="260" w:lineRule="exact"/>
              <w:jc w:val="center"/>
              <w:rPr>
                <w:rFonts w:eastAsia="SimSun"/>
                <w:sz w:val="20"/>
                <w:szCs w:val="26"/>
                <w:lang w:val="es-ES"/>
              </w:rPr>
            </w:pPr>
            <w:r w:rsidRPr="00631507">
              <w:rPr>
                <w:rFonts w:eastAsia="SimSun" w:hint="cs"/>
                <w:sz w:val="20"/>
                <w:szCs w:val="26"/>
                <w:rtl/>
                <w:lang w:bidi="ar-EG"/>
              </w:rPr>
              <w:t xml:space="preserve">يونيو </w:t>
            </w:r>
            <w:r w:rsidR="000B3773">
              <w:rPr>
                <w:rFonts w:eastAsia="SimSun"/>
                <w:sz w:val="20"/>
                <w:szCs w:val="26"/>
              </w:rPr>
              <w:t>2006</w:t>
            </w:r>
          </w:p>
        </w:tc>
        <w:tc>
          <w:tcPr>
            <w:tcW w:w="1429" w:type="dxa"/>
          </w:tcPr>
          <w:p w:rsidR="004E7EA3" w:rsidRPr="00631507" w:rsidRDefault="004E7EA3" w:rsidP="00A40B26">
            <w:pPr>
              <w:keepNext/>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lang w:val="es-ES"/>
              </w:rPr>
            </w:pPr>
            <w:proofErr w:type="spellStart"/>
            <w:r w:rsidRPr="00631507">
              <w:rPr>
                <w:rFonts w:eastAsia="SimSun"/>
                <w:sz w:val="20"/>
                <w:szCs w:val="26"/>
                <w:lang w:val="es-ES"/>
              </w:rPr>
              <w:t>Mr</w:t>
            </w:r>
            <w:proofErr w:type="spellEnd"/>
            <w:r w:rsidRPr="00631507">
              <w:rPr>
                <w:rFonts w:eastAsia="SimSun"/>
                <w:sz w:val="20"/>
                <w:szCs w:val="26"/>
                <w:lang w:val="es-ES"/>
              </w:rPr>
              <w:t xml:space="preserve"> Carlos </w:t>
            </w:r>
            <w:proofErr w:type="spellStart"/>
            <w:r w:rsidRPr="00631507">
              <w:rPr>
                <w:rFonts w:eastAsia="SimSun"/>
                <w:sz w:val="20"/>
                <w:szCs w:val="26"/>
                <w:lang w:val="es-ES"/>
              </w:rPr>
              <w:t>Deamond</w:t>
            </w:r>
            <w:proofErr w:type="spellEnd"/>
            <w:r w:rsidRPr="00631507">
              <w:rPr>
                <w:rFonts w:eastAsia="SimSun"/>
                <w:sz w:val="20"/>
                <w:szCs w:val="26"/>
                <w:lang w:val="es-ES"/>
              </w:rPr>
              <w:t xml:space="preserve"> (VEN)</w:t>
            </w:r>
          </w:p>
        </w:tc>
        <w:tc>
          <w:tcPr>
            <w:tcW w:w="1484" w:type="dxa"/>
          </w:tcPr>
          <w:p w:rsidR="00EF407F" w:rsidRPr="00631507" w:rsidRDefault="00C73F68" w:rsidP="00631507">
            <w:pPr>
              <w:spacing w:before="60" w:after="60" w:line="260" w:lineRule="exact"/>
              <w:jc w:val="center"/>
              <w:rPr>
                <w:rFonts w:eastAsia="SimSun"/>
                <w:sz w:val="20"/>
                <w:szCs w:val="26"/>
                <w:lang w:bidi="ar-EG"/>
              </w:rPr>
            </w:pPr>
            <w:proofErr w:type="gramStart"/>
            <w:r w:rsidRPr="00631507">
              <w:rPr>
                <w:rFonts w:eastAsia="SimSun" w:hint="cs"/>
                <w:sz w:val="20"/>
                <w:szCs w:val="26"/>
                <w:rtl/>
                <w:lang w:val="es-ES"/>
              </w:rPr>
              <w:t>بعد</w:t>
            </w:r>
            <w:proofErr w:type="gramEnd"/>
            <w:r w:rsidRPr="00631507">
              <w:rPr>
                <w:rFonts w:eastAsia="SimSun" w:hint="cs"/>
                <w:sz w:val="20"/>
                <w:szCs w:val="26"/>
                <w:rtl/>
                <w:lang w:val="es-ES"/>
              </w:rPr>
              <w:t xml:space="preserve"> الجمعية </w:t>
            </w:r>
            <w:r>
              <w:rPr>
                <w:rFonts w:eastAsia="SimSun"/>
                <w:sz w:val="20"/>
                <w:szCs w:val="26"/>
                <w:lang w:val="es-ES"/>
              </w:rPr>
              <w:t>WTSA</w:t>
            </w:r>
            <w:r>
              <w:rPr>
                <w:rFonts w:eastAsia="SimSun"/>
                <w:sz w:val="20"/>
                <w:szCs w:val="26"/>
                <w:lang w:val="es-ES"/>
              </w:rPr>
              <w:noBreakHyphen/>
              <w:t>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Height w:val="373"/>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lang w:val="es-ES"/>
              </w:rPr>
            </w:pPr>
            <w:proofErr w:type="spellStart"/>
            <w:r w:rsidRPr="00631507">
              <w:rPr>
                <w:rFonts w:eastAsia="SimSun"/>
                <w:sz w:val="20"/>
                <w:szCs w:val="26"/>
                <w:lang w:val="es-ES"/>
              </w:rPr>
              <w:t>Mr</w:t>
            </w:r>
            <w:proofErr w:type="spellEnd"/>
            <w:r w:rsidRPr="00631507">
              <w:rPr>
                <w:rFonts w:eastAsia="SimSun"/>
                <w:sz w:val="20"/>
                <w:szCs w:val="26"/>
                <w:lang w:val="es-ES"/>
              </w:rPr>
              <w:t xml:space="preserve"> Pedro Oliva </w:t>
            </w:r>
            <w:proofErr w:type="spellStart"/>
            <w:r w:rsidRPr="00631507">
              <w:rPr>
                <w:rFonts w:eastAsia="SimSun"/>
                <w:sz w:val="20"/>
                <w:szCs w:val="26"/>
                <w:lang w:val="es-ES"/>
              </w:rPr>
              <w:t>Brunet</w:t>
            </w:r>
            <w:proofErr w:type="spellEnd"/>
            <w:r w:rsidRPr="00631507">
              <w:rPr>
                <w:rFonts w:eastAsia="SimSun"/>
                <w:sz w:val="20"/>
                <w:szCs w:val="26"/>
                <w:lang w:val="es-ES"/>
              </w:rPr>
              <w:t xml:space="preserve"> (CUB)</w:t>
            </w:r>
          </w:p>
        </w:tc>
        <w:tc>
          <w:tcPr>
            <w:tcW w:w="1484" w:type="dxa"/>
          </w:tcPr>
          <w:p w:rsidR="00B0110C" w:rsidRPr="00631507" w:rsidRDefault="00B0110C" w:rsidP="00631507">
            <w:pPr>
              <w:spacing w:before="60" w:after="60" w:line="260" w:lineRule="exact"/>
              <w:jc w:val="center"/>
              <w:rPr>
                <w:rFonts w:eastAsia="SimSun"/>
                <w:sz w:val="20"/>
                <w:szCs w:val="26"/>
                <w:lang w:val="es-ES"/>
              </w:rPr>
            </w:pPr>
            <w:r w:rsidRPr="00631507">
              <w:rPr>
                <w:rFonts w:eastAsia="SimSun"/>
                <w:sz w:val="20"/>
                <w:szCs w:val="26"/>
                <w:lang w:val="es-ES"/>
              </w:rPr>
              <w:t>2004</w:t>
            </w:r>
          </w:p>
        </w:tc>
        <w:tc>
          <w:tcPr>
            <w:tcW w:w="1429" w:type="dxa"/>
          </w:tcPr>
          <w:p w:rsidR="00B0110C" w:rsidRPr="00631507" w:rsidRDefault="00B0110C" w:rsidP="00631507">
            <w:pPr>
              <w:spacing w:before="60" w:after="60" w:line="260" w:lineRule="exact"/>
              <w:jc w:val="center"/>
              <w:rPr>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lang w:val="es-ES"/>
              </w:rPr>
            </w:pPr>
          </w:p>
        </w:tc>
        <w:tc>
          <w:tcPr>
            <w:tcW w:w="2670" w:type="dxa"/>
          </w:tcPr>
          <w:p w:rsidR="00B0110C" w:rsidRPr="00631507" w:rsidRDefault="00B0110C" w:rsidP="00631507">
            <w:pPr>
              <w:bidi w:val="0"/>
              <w:spacing w:before="60" w:after="60" w:line="260" w:lineRule="exact"/>
              <w:rPr>
                <w:rFonts w:eastAsia="SimSun"/>
                <w:sz w:val="20"/>
                <w:szCs w:val="26"/>
                <w:lang w:val="es-ES"/>
              </w:rPr>
            </w:pPr>
          </w:p>
        </w:tc>
        <w:tc>
          <w:tcPr>
            <w:tcW w:w="3541" w:type="dxa"/>
          </w:tcPr>
          <w:p w:rsidR="00B0110C" w:rsidRPr="00631507" w:rsidRDefault="00B0110C" w:rsidP="00631507">
            <w:pPr>
              <w:spacing w:before="60" w:after="60" w:line="260" w:lineRule="exact"/>
              <w:jc w:val="right"/>
              <w:rPr>
                <w:rFonts w:eastAsia="SimSun"/>
                <w:sz w:val="20"/>
                <w:szCs w:val="26"/>
                <w:lang w:val="es-ES"/>
              </w:rPr>
            </w:pPr>
            <w:proofErr w:type="spellStart"/>
            <w:r w:rsidRPr="00631507">
              <w:rPr>
                <w:rFonts w:eastAsia="SimSun"/>
                <w:sz w:val="20"/>
                <w:szCs w:val="26"/>
              </w:rPr>
              <w:t>Mr</w:t>
            </w:r>
            <w:proofErr w:type="spellEnd"/>
            <w:r w:rsidRPr="00631507">
              <w:rPr>
                <w:rFonts w:eastAsia="SimSun"/>
                <w:sz w:val="20"/>
                <w:szCs w:val="26"/>
              </w:rPr>
              <w:t xml:space="preserve"> Vanderlei Campos (B)</w:t>
            </w:r>
          </w:p>
        </w:tc>
        <w:tc>
          <w:tcPr>
            <w:tcW w:w="1484" w:type="dxa"/>
          </w:tcPr>
          <w:p w:rsidR="00B0110C" w:rsidRPr="00631507" w:rsidRDefault="00B0110C" w:rsidP="00631507">
            <w:pPr>
              <w:spacing w:before="60" w:after="60" w:line="260" w:lineRule="exact"/>
              <w:jc w:val="center"/>
              <w:rPr>
                <w:rFonts w:eastAsia="SimSun"/>
                <w:sz w:val="20"/>
                <w:szCs w:val="26"/>
                <w:lang w:val="es-ES"/>
              </w:rPr>
            </w:pPr>
            <w:r w:rsidRPr="00631507">
              <w:rPr>
                <w:rFonts w:eastAsia="SimSun"/>
                <w:sz w:val="20"/>
                <w:szCs w:val="26"/>
                <w:lang w:val="es-ES"/>
              </w:rPr>
              <w:t>2004</w:t>
            </w:r>
          </w:p>
        </w:tc>
        <w:tc>
          <w:tcPr>
            <w:tcW w:w="1429" w:type="dxa"/>
          </w:tcPr>
          <w:p w:rsidR="00B0110C" w:rsidRPr="00631507" w:rsidRDefault="00B0110C" w:rsidP="00631507">
            <w:pPr>
              <w:spacing w:before="60" w:after="60" w:line="260" w:lineRule="exact"/>
              <w:jc w:val="center"/>
              <w:rPr>
                <w:sz w:val="20"/>
                <w:szCs w:val="26"/>
              </w:rPr>
            </w:pPr>
            <w:r w:rsidRPr="00631507">
              <w:rPr>
                <w:rFonts w:eastAsia="SimSun" w:hint="cs"/>
                <w:sz w:val="20"/>
                <w:szCs w:val="26"/>
                <w:rtl/>
                <w:lang w:val="fr-CH"/>
              </w:rPr>
              <w:t>نعم</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lang w:val="es-ES"/>
              </w:rPr>
            </w:pPr>
          </w:p>
        </w:tc>
        <w:tc>
          <w:tcPr>
            <w:tcW w:w="2670" w:type="dxa"/>
          </w:tcPr>
          <w:p w:rsidR="00B0110C" w:rsidRPr="00631507" w:rsidRDefault="00B0110C" w:rsidP="00631507">
            <w:pPr>
              <w:bidi w:val="0"/>
              <w:spacing w:before="60" w:after="60" w:line="260" w:lineRule="exact"/>
              <w:rPr>
                <w:rFonts w:eastAsia="SimSun"/>
                <w:sz w:val="20"/>
                <w:szCs w:val="26"/>
                <w:lang w:val="es-ES"/>
              </w:rPr>
            </w:pPr>
          </w:p>
        </w:tc>
        <w:tc>
          <w:tcPr>
            <w:tcW w:w="3541" w:type="dxa"/>
          </w:tcPr>
          <w:p w:rsidR="00B0110C" w:rsidRPr="00631507" w:rsidRDefault="00B0110C" w:rsidP="00631507">
            <w:pPr>
              <w:spacing w:before="60" w:after="60" w:line="260" w:lineRule="exact"/>
              <w:jc w:val="right"/>
              <w:rPr>
                <w:rFonts w:eastAsia="SimSun"/>
                <w:sz w:val="20"/>
                <w:szCs w:val="26"/>
                <w:lang w:val="es-ES"/>
              </w:rPr>
            </w:pPr>
            <w:proofErr w:type="spellStart"/>
            <w:r w:rsidRPr="00631507">
              <w:rPr>
                <w:rFonts w:eastAsia="SimSun"/>
                <w:sz w:val="20"/>
                <w:szCs w:val="26"/>
                <w:lang w:val="es-ES"/>
              </w:rPr>
              <w:t>Mr</w:t>
            </w:r>
            <w:proofErr w:type="spellEnd"/>
            <w:r w:rsidRPr="00631507">
              <w:rPr>
                <w:rFonts w:eastAsia="SimSun"/>
                <w:sz w:val="20"/>
                <w:szCs w:val="26"/>
                <w:lang w:val="es-ES"/>
              </w:rPr>
              <w:t xml:space="preserve"> Luis E. Monsanto (VEN)</w:t>
            </w:r>
          </w:p>
        </w:tc>
        <w:tc>
          <w:tcPr>
            <w:tcW w:w="1484" w:type="dxa"/>
          </w:tcPr>
          <w:p w:rsidR="00B0110C" w:rsidRPr="00631507" w:rsidRDefault="00B0110C" w:rsidP="00631507">
            <w:pPr>
              <w:spacing w:before="60" w:after="60" w:line="260" w:lineRule="exact"/>
              <w:jc w:val="center"/>
              <w:rPr>
                <w:rFonts w:eastAsia="SimSun"/>
                <w:sz w:val="20"/>
                <w:szCs w:val="26"/>
                <w:lang w:val="es-ES"/>
              </w:rPr>
            </w:pPr>
            <w:r w:rsidRPr="00631507">
              <w:rPr>
                <w:rFonts w:eastAsia="SimSun"/>
                <w:sz w:val="20"/>
                <w:szCs w:val="26"/>
                <w:lang w:val="es-ES"/>
              </w:rPr>
              <w:t>2008</w:t>
            </w:r>
          </w:p>
        </w:tc>
        <w:tc>
          <w:tcPr>
            <w:tcW w:w="1429" w:type="dxa"/>
          </w:tcPr>
          <w:p w:rsidR="00EF407F" w:rsidRPr="00631507" w:rsidRDefault="00470B34" w:rsidP="00631507">
            <w:pPr>
              <w:spacing w:before="60" w:after="60" w:line="260" w:lineRule="exact"/>
              <w:jc w:val="center"/>
              <w:rPr>
                <w:rFonts w:eastAsia="SimSun"/>
                <w:sz w:val="20"/>
                <w:szCs w:val="26"/>
                <w:lang w:val="es-ES"/>
              </w:rPr>
            </w:pPr>
            <w:r w:rsidRPr="00631507">
              <w:rPr>
                <w:rFonts w:eastAsia="SimSun" w:hint="cs"/>
                <w:sz w:val="20"/>
                <w:szCs w:val="26"/>
                <w:rtl/>
                <w:lang w:val="es-ES"/>
              </w:rPr>
              <w:t>استقال</w:t>
            </w:r>
          </w:p>
        </w:tc>
      </w:tr>
      <w:tr w:rsidR="00B0110C" w:rsidRPr="00631507" w:rsidTr="00A40B26">
        <w:trPr>
          <w:cantSplit/>
        </w:trPr>
        <w:tc>
          <w:tcPr>
            <w:tcW w:w="1366"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3</w:t>
            </w:r>
            <w:r w:rsidR="004E7EA3" w:rsidRPr="00631507">
              <w:rPr>
                <w:rFonts w:eastAsia="SimSun" w:hint="cs"/>
                <w:sz w:val="20"/>
                <w:szCs w:val="26"/>
                <w:rtl/>
              </w:rPr>
              <w:t xml:space="preserve"> - </w:t>
            </w:r>
            <w:r w:rsidR="004E7EA3" w:rsidRPr="00631507">
              <w:rPr>
                <w:rFonts w:hint="cs"/>
                <w:sz w:val="20"/>
                <w:szCs w:val="26"/>
                <w:rtl/>
                <w:lang w:bidi="ar-EG"/>
              </w:rPr>
              <w:t>الفريق الإقليمي</w:t>
            </w:r>
            <w:r w:rsidR="004E7EA3" w:rsidRPr="00631507">
              <w:rPr>
                <w:rFonts w:hint="cs"/>
                <w:sz w:val="20"/>
                <w:szCs w:val="26"/>
                <w:rtl/>
              </w:rPr>
              <w:t xml:space="preserve"> لآسيا وأوقيانوسيا</w:t>
            </w:r>
          </w:p>
        </w:tc>
        <w:tc>
          <w:tcPr>
            <w:tcW w:w="2670" w:type="dxa"/>
          </w:tcPr>
          <w:p w:rsidR="00B0110C" w:rsidRPr="00631507" w:rsidRDefault="00B0110C" w:rsidP="00631507">
            <w:pPr>
              <w:bidi w:val="0"/>
              <w:spacing w:before="60" w:after="60" w:line="260" w:lineRule="exac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Byoung Nam Lee (KOR)</w:t>
            </w:r>
          </w:p>
        </w:tc>
        <w:tc>
          <w:tcPr>
            <w:tcW w:w="3541" w:type="dxa"/>
          </w:tcPr>
          <w:p w:rsidR="00B0110C" w:rsidRPr="00631507" w:rsidRDefault="00B0110C" w:rsidP="00631507">
            <w:pPr>
              <w:spacing w:before="60" w:after="60" w:line="260" w:lineRule="exact"/>
              <w:jc w:val="right"/>
              <w:rPr>
                <w:rFonts w:eastAsia="SimSun"/>
                <w:sz w:val="20"/>
                <w:szCs w:val="26"/>
              </w:rPr>
            </w:pP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EF407F" w:rsidP="00631507">
            <w:pPr>
              <w:spacing w:before="60" w:after="60" w:line="260" w:lineRule="exact"/>
              <w:jc w:val="center"/>
              <w:rPr>
                <w:rFonts w:eastAsia="SimSun"/>
                <w:sz w:val="20"/>
                <w:szCs w:val="26"/>
              </w:rPr>
            </w:pPr>
            <w:r w:rsidRPr="00631507">
              <w:rPr>
                <w:rFonts w:eastAsia="SimSun" w:hint="cs"/>
                <w:sz w:val="20"/>
                <w:szCs w:val="26"/>
                <w:rtl/>
              </w:rPr>
              <w:t>لا</w:t>
            </w:r>
          </w:p>
        </w:tc>
      </w:tr>
      <w:tr w:rsidR="00B0110C" w:rsidRPr="00631507" w:rsidTr="00A40B26">
        <w:trPr>
          <w:cantSplit/>
        </w:trPr>
        <w:tc>
          <w:tcPr>
            <w:tcW w:w="1366" w:type="dxa"/>
          </w:tcPr>
          <w:p w:rsidR="00B0110C" w:rsidRPr="00631507" w:rsidRDefault="00B0110C" w:rsidP="00631507">
            <w:pPr>
              <w:spacing w:before="60" w:after="60" w:line="260" w:lineRule="exact"/>
              <w:rPr>
                <w:rFonts w:eastAsia="SimSun"/>
                <w:sz w:val="20"/>
                <w:szCs w:val="26"/>
              </w:rPr>
            </w:pPr>
          </w:p>
        </w:tc>
        <w:tc>
          <w:tcPr>
            <w:tcW w:w="2670" w:type="dxa"/>
          </w:tcPr>
          <w:p w:rsidR="00B0110C" w:rsidRPr="00631507" w:rsidRDefault="00B0110C" w:rsidP="00631507">
            <w:pPr>
              <w:bidi w:val="0"/>
              <w:spacing w:before="60" w:after="60" w:line="260" w:lineRule="exact"/>
              <w:rPr>
                <w:rFonts w:eastAsia="SimSun"/>
                <w:sz w:val="20"/>
                <w:szCs w:val="26"/>
              </w:rPr>
            </w:pPr>
          </w:p>
        </w:tc>
        <w:tc>
          <w:tcPr>
            <w:tcW w:w="3541" w:type="dxa"/>
          </w:tcPr>
          <w:p w:rsidR="00B0110C" w:rsidRPr="00631507" w:rsidRDefault="00B0110C" w:rsidP="00631507">
            <w:pPr>
              <w:spacing w:before="60" w:after="60" w:line="260" w:lineRule="exact"/>
              <w:jc w:val="right"/>
              <w:rPr>
                <w:rFonts w:eastAsia="SimSun"/>
                <w:sz w:val="20"/>
                <w:szCs w:val="26"/>
              </w:rPr>
            </w:pPr>
            <w:proofErr w:type="spellStart"/>
            <w:r w:rsidRPr="00631507">
              <w:rPr>
                <w:rFonts w:eastAsia="SimSun"/>
                <w:sz w:val="20"/>
                <w:szCs w:val="26"/>
              </w:rPr>
              <w:t>Mr</w:t>
            </w:r>
            <w:proofErr w:type="spellEnd"/>
            <w:r w:rsidRPr="00631507">
              <w:rPr>
                <w:rFonts w:eastAsia="SimSun"/>
                <w:sz w:val="20"/>
                <w:szCs w:val="26"/>
              </w:rPr>
              <w:t xml:space="preserve"> </w:t>
            </w:r>
            <w:proofErr w:type="spellStart"/>
            <w:r w:rsidRPr="00631507">
              <w:rPr>
                <w:rFonts w:eastAsia="SimSun"/>
                <w:sz w:val="20"/>
                <w:szCs w:val="26"/>
              </w:rPr>
              <w:t>Gunawan</w:t>
            </w:r>
            <w:proofErr w:type="spellEnd"/>
            <w:r w:rsidRPr="00631507">
              <w:rPr>
                <w:rFonts w:eastAsia="SimSun"/>
                <w:sz w:val="20"/>
                <w:szCs w:val="26"/>
              </w:rPr>
              <w:t xml:space="preserve"> </w:t>
            </w:r>
            <w:proofErr w:type="spellStart"/>
            <w:r w:rsidRPr="00631507">
              <w:rPr>
                <w:rFonts w:eastAsia="SimSun"/>
                <w:sz w:val="20"/>
                <w:szCs w:val="26"/>
              </w:rPr>
              <w:t>Hutagalung</w:t>
            </w:r>
            <w:proofErr w:type="spellEnd"/>
            <w:r w:rsidRPr="00631507">
              <w:rPr>
                <w:rFonts w:eastAsia="SimSun"/>
                <w:sz w:val="20"/>
                <w:szCs w:val="26"/>
              </w:rPr>
              <w:t xml:space="preserve"> (INS)</w:t>
            </w:r>
          </w:p>
        </w:tc>
        <w:tc>
          <w:tcPr>
            <w:tcW w:w="1484" w:type="dxa"/>
          </w:tcPr>
          <w:p w:rsidR="00B0110C" w:rsidRPr="00631507" w:rsidRDefault="00B0110C" w:rsidP="00631507">
            <w:pPr>
              <w:spacing w:before="60" w:after="60" w:line="260" w:lineRule="exact"/>
              <w:jc w:val="center"/>
              <w:rPr>
                <w:rFonts w:eastAsia="SimSun"/>
                <w:sz w:val="20"/>
                <w:szCs w:val="26"/>
              </w:rPr>
            </w:pPr>
            <w:r w:rsidRPr="00631507">
              <w:rPr>
                <w:rFonts w:eastAsia="SimSun"/>
                <w:sz w:val="20"/>
                <w:szCs w:val="26"/>
              </w:rPr>
              <w:t>2008</w:t>
            </w:r>
          </w:p>
        </w:tc>
        <w:tc>
          <w:tcPr>
            <w:tcW w:w="1429" w:type="dxa"/>
          </w:tcPr>
          <w:p w:rsidR="00B0110C" w:rsidRPr="00631507" w:rsidRDefault="00B0110C" w:rsidP="00631507">
            <w:pPr>
              <w:spacing w:before="60" w:after="60" w:line="260" w:lineRule="exact"/>
              <w:jc w:val="center"/>
              <w:rPr>
                <w:rFonts w:eastAsia="SimSun"/>
                <w:sz w:val="20"/>
                <w:szCs w:val="26"/>
              </w:rPr>
            </w:pPr>
            <w:r w:rsidRPr="00631507">
              <w:rPr>
                <w:rFonts w:eastAsia="SimSun" w:hint="cs"/>
                <w:sz w:val="20"/>
                <w:szCs w:val="26"/>
                <w:rtl/>
              </w:rPr>
              <w:t>لا</w:t>
            </w:r>
          </w:p>
        </w:tc>
      </w:tr>
    </w:tbl>
    <w:p w:rsidR="00B0110C" w:rsidRDefault="00B0110C" w:rsidP="00B0110C">
      <w:pPr>
        <w:spacing w:before="0" w:line="240" w:lineRule="auto"/>
        <w:jc w:val="left"/>
        <w:rPr>
          <w:rtl/>
        </w:rPr>
      </w:pPr>
    </w:p>
    <w:p w:rsidR="00B54B92" w:rsidRDefault="00B54B92">
      <w:pPr>
        <w:bidi w:val="0"/>
        <w:spacing w:before="0" w:line="240" w:lineRule="auto"/>
        <w:jc w:val="left"/>
        <w:rPr>
          <w:rtl/>
          <w:lang w:val="es-ES"/>
        </w:rPr>
      </w:pPr>
      <w:r>
        <w:rPr>
          <w:rtl/>
          <w:lang w:val="es-ES"/>
        </w:rPr>
        <w:br w:type="page"/>
      </w:r>
    </w:p>
    <w:p w:rsidR="00475C9A" w:rsidRPr="00475C9A" w:rsidRDefault="00475C9A" w:rsidP="00475C9A">
      <w:pPr>
        <w:pStyle w:val="AnnexNotitle"/>
        <w:rPr>
          <w:rFonts w:ascii="Times New Roman" w:hAnsi="Times New Roman"/>
          <w:b w:val="0"/>
          <w:bCs w:val="0"/>
          <w:noProof/>
          <w:rtl/>
          <w:lang w:bidi="ar-EG"/>
        </w:rPr>
      </w:pPr>
      <w:r w:rsidRPr="00475C9A">
        <w:rPr>
          <w:rFonts w:ascii="Times New Roman" w:hAnsi="Times New Roman" w:hint="cs"/>
          <w:b w:val="0"/>
          <w:bCs w:val="0"/>
          <w:noProof/>
          <w:rtl/>
          <w:lang w:bidi="ar-EG"/>
        </w:rPr>
        <w:lastRenderedPageBreak/>
        <w:t xml:space="preserve">الملحـق </w:t>
      </w:r>
      <w:r w:rsidRPr="00475C9A">
        <w:rPr>
          <w:rFonts w:ascii="Times New Roman" w:hAnsi="Times New Roman"/>
          <w:b w:val="0"/>
          <w:bCs w:val="0"/>
          <w:noProof/>
          <w:lang w:bidi="ar-EG"/>
        </w:rPr>
        <w:t>2</w:t>
      </w:r>
      <w:r w:rsidRPr="00475C9A">
        <w:rPr>
          <w:rFonts w:ascii="Times New Roman" w:hAnsi="Times New Roman"/>
          <w:b w:val="0"/>
          <w:bCs w:val="0"/>
          <w:noProof/>
          <w:lang w:bidi="ar-EG"/>
        </w:rPr>
        <w:br/>
      </w:r>
      <w:r w:rsidRPr="00475C9A">
        <w:rPr>
          <w:rFonts w:ascii="Times New Roman" w:hAnsi="Times New Roman" w:hint="cs"/>
          <w:b w:val="0"/>
          <w:bCs w:val="0"/>
          <w:noProof/>
          <w:rtl/>
          <w:lang w:bidi="ar-EG"/>
        </w:rPr>
        <w:t xml:space="preserve">(بالرسالة المعممة </w:t>
      </w:r>
      <w:r w:rsidRPr="00475C9A">
        <w:rPr>
          <w:rFonts w:ascii="Times New Roman" w:hAnsi="Times New Roman"/>
          <w:b w:val="0"/>
          <w:bCs w:val="0"/>
          <w:noProof/>
          <w:lang w:bidi="ar-EG"/>
        </w:rPr>
        <w:t>251</w:t>
      </w:r>
      <w:r w:rsidRPr="00475C9A">
        <w:rPr>
          <w:rFonts w:ascii="Times New Roman" w:hAnsi="Times New Roman" w:hint="cs"/>
          <w:b w:val="0"/>
          <w:bCs w:val="0"/>
          <w:noProof/>
          <w:rtl/>
          <w:lang w:bidi="ar-EG"/>
        </w:rPr>
        <w:t xml:space="preserve"> لمكتب تقييس الاتصالات)</w:t>
      </w:r>
    </w:p>
    <w:p w:rsidR="00B54B92" w:rsidRPr="003F0CCC" w:rsidRDefault="00B54B92" w:rsidP="00475C9A">
      <w:pPr>
        <w:pStyle w:val="ResNoBR"/>
        <w:rPr>
          <w:noProof/>
          <w:lang w:bidi="ar-EG"/>
        </w:rPr>
      </w:pPr>
      <w:r>
        <w:rPr>
          <w:rFonts w:hint="cs"/>
          <w:noProof/>
          <w:rtl/>
          <w:lang w:bidi="ar-EG"/>
        </w:rPr>
        <w:t>ال</w:t>
      </w:r>
      <w:r w:rsidRPr="003F0CCC">
        <w:rPr>
          <w:noProof/>
          <w:rtl/>
          <w:lang w:bidi="ar-EG"/>
        </w:rPr>
        <w:t>ق</w:t>
      </w:r>
      <w:r>
        <w:rPr>
          <w:rFonts w:hint="cs"/>
          <w:noProof/>
          <w:rtl/>
          <w:lang w:bidi="ar-EG"/>
        </w:rPr>
        <w:t>ـ</w:t>
      </w:r>
      <w:r w:rsidRPr="003F0CCC">
        <w:rPr>
          <w:noProof/>
          <w:rtl/>
          <w:lang w:bidi="ar-EG"/>
        </w:rPr>
        <w:t xml:space="preserve">رار </w:t>
      </w:r>
      <w:r>
        <w:rPr>
          <w:rStyle w:val="Artref"/>
        </w:rPr>
        <w:t>35</w:t>
      </w:r>
    </w:p>
    <w:p w:rsidR="00B54B92" w:rsidRPr="00D661D0" w:rsidRDefault="00B54B92" w:rsidP="00C73F68">
      <w:pPr>
        <w:pStyle w:val="Restitle"/>
        <w:spacing w:line="180" w:lineRule="auto"/>
        <w:rPr>
          <w:noProof/>
          <w:rtl/>
          <w:lang w:val="fr-FR"/>
        </w:rPr>
      </w:pPr>
      <w:r>
        <w:rPr>
          <w:noProof/>
          <w:rtl/>
        </w:rPr>
        <w:t>تعيين رؤساء لجان الدراسات التابعة لقطاع تقييس الاتصالات</w:t>
      </w:r>
      <w:r>
        <w:rPr>
          <w:rFonts w:hint="cs"/>
          <w:noProof/>
          <w:rtl/>
        </w:rPr>
        <w:t xml:space="preserve"> ونوابهم</w:t>
      </w:r>
      <w:r>
        <w:rPr>
          <w:noProof/>
          <w:rtl/>
        </w:rPr>
        <w:br/>
        <w:t>و</w:t>
      </w:r>
      <w:r>
        <w:rPr>
          <w:rFonts w:hint="cs"/>
          <w:noProof/>
          <w:rtl/>
        </w:rPr>
        <w:t xml:space="preserve">رئيس </w:t>
      </w:r>
      <w:r>
        <w:rPr>
          <w:noProof/>
          <w:rtl/>
        </w:rPr>
        <w:t>الفريق الاستشاري لتقييس الاتصالات</w:t>
      </w:r>
      <w:r>
        <w:rPr>
          <w:rFonts w:hint="cs"/>
          <w:noProof/>
          <w:rtl/>
        </w:rPr>
        <w:t xml:space="preserve"> ونوابه،</w:t>
      </w:r>
      <w:r>
        <w:rPr>
          <w:noProof/>
          <w:rtl/>
        </w:rPr>
        <w:t xml:space="preserve"> </w:t>
      </w:r>
      <w:r>
        <w:rPr>
          <w:rFonts w:hint="cs"/>
          <w:noProof/>
          <w:rtl/>
        </w:rPr>
        <w:br/>
      </w:r>
      <w:r>
        <w:rPr>
          <w:noProof/>
          <w:rtl/>
        </w:rPr>
        <w:t>والحد الأقصى لمدة ولايتهم</w:t>
      </w:r>
    </w:p>
    <w:p w:rsidR="00B54B92" w:rsidRPr="003F0CCC" w:rsidRDefault="00B54B92" w:rsidP="00B54B92">
      <w:pPr>
        <w:pStyle w:val="Resref"/>
        <w:rPr>
          <w:noProof/>
          <w:lang w:bidi="ar-EG"/>
        </w:rPr>
      </w:pPr>
      <w:r w:rsidRPr="00B64119">
        <w:rPr>
          <w:rFonts w:hint="cs"/>
          <w:noProof/>
          <w:rtl/>
          <w:lang w:bidi="ar-EG"/>
        </w:rPr>
        <w:t xml:space="preserve">(مونتريال، </w:t>
      </w:r>
      <w:r w:rsidRPr="00B64119">
        <w:rPr>
          <w:noProof/>
          <w:lang w:bidi="ar-EG"/>
        </w:rPr>
        <w:t>2000</w:t>
      </w:r>
      <w:r w:rsidRPr="00B64119">
        <w:rPr>
          <w:rFonts w:hint="cs"/>
          <w:noProof/>
          <w:rtl/>
          <w:lang w:bidi="ar-EG"/>
        </w:rPr>
        <w:t xml:space="preserve">؛ فلوريانوبوليس، </w:t>
      </w:r>
      <w:r w:rsidRPr="00B64119">
        <w:rPr>
          <w:noProof/>
          <w:lang w:bidi="ar-EG"/>
        </w:rPr>
        <w:t>2004</w:t>
      </w:r>
      <w:r>
        <w:rPr>
          <w:rFonts w:hint="cs"/>
          <w:noProof/>
          <w:rtl/>
          <w:lang w:bidi="ar-EG"/>
        </w:rPr>
        <w:t>؛</w:t>
      </w:r>
      <w:r w:rsidRPr="00B64119">
        <w:rPr>
          <w:rFonts w:hint="cs"/>
          <w:noProof/>
          <w:rtl/>
          <w:lang w:bidi="ar-EG"/>
        </w:rPr>
        <w:t xml:space="preserve"> جوهانسبرغ، </w:t>
      </w:r>
      <w:r w:rsidRPr="00B64119">
        <w:rPr>
          <w:noProof/>
          <w:lang w:bidi="ar-EG"/>
        </w:rPr>
        <w:t>2008</w:t>
      </w:r>
      <w:r w:rsidRPr="00B64119">
        <w:rPr>
          <w:rFonts w:hint="cs"/>
          <w:noProof/>
          <w:rtl/>
          <w:lang w:bidi="ar-EG"/>
        </w:rPr>
        <w:t>)</w:t>
      </w:r>
    </w:p>
    <w:p w:rsidR="00B54B92" w:rsidRPr="00FF7435" w:rsidRDefault="00B54B92" w:rsidP="00B238CB">
      <w:pPr>
        <w:pStyle w:val="Normalaftertitle"/>
        <w:spacing w:before="240" w:line="168" w:lineRule="auto"/>
        <w:rPr>
          <w:noProof/>
          <w:rtl/>
          <w:lang w:bidi="ar-EG"/>
        </w:rPr>
      </w:pPr>
      <w:r w:rsidRPr="00FF7435">
        <w:rPr>
          <w:noProof/>
          <w:rtl/>
          <w:lang w:bidi="ar-EG"/>
        </w:rPr>
        <w:t xml:space="preserve">إن الجمعية العالمية لتقييس الاتصالات (جوهانسبرغ، </w:t>
      </w:r>
      <w:r w:rsidRPr="00FF7435">
        <w:rPr>
          <w:noProof/>
          <w:lang w:bidi="ar-EG"/>
        </w:rPr>
        <w:t>2008</w:t>
      </w:r>
      <w:r w:rsidRPr="00FF7435">
        <w:rPr>
          <w:noProof/>
          <w:rtl/>
          <w:lang w:bidi="ar-EG"/>
        </w:rPr>
        <w:t>)،</w:t>
      </w:r>
    </w:p>
    <w:p w:rsidR="00B54B92" w:rsidRDefault="00B54B92" w:rsidP="00B54B92">
      <w:pPr>
        <w:pStyle w:val="Call"/>
        <w:rPr>
          <w:noProof/>
          <w:rtl/>
          <w:lang w:bidi="ar-EG"/>
        </w:rPr>
      </w:pPr>
      <w:r>
        <w:rPr>
          <w:noProof/>
          <w:rtl/>
          <w:lang w:bidi="ar-EG"/>
        </w:rPr>
        <w:t>إذ تضع في اعتبارها</w:t>
      </w:r>
    </w:p>
    <w:p w:rsidR="00B54B92" w:rsidRDefault="00B54B92" w:rsidP="00B54B92">
      <w:pPr>
        <w:rPr>
          <w:noProof/>
          <w:rtl/>
          <w:lang w:bidi="ar-EG"/>
        </w:rPr>
      </w:pPr>
      <w:r>
        <w:rPr>
          <w:noProof/>
          <w:rtl/>
          <w:lang w:bidi="ar-EG"/>
        </w:rPr>
        <w:t xml:space="preserve"> أ )</w:t>
      </w:r>
      <w:r>
        <w:rPr>
          <w:noProof/>
          <w:rtl/>
          <w:lang w:bidi="ar-EG"/>
        </w:rPr>
        <w:tab/>
        <w:t xml:space="preserve">أن الرقم </w:t>
      </w:r>
      <w:r>
        <w:rPr>
          <w:noProof/>
          <w:lang w:bidi="ar-EG"/>
        </w:rPr>
        <w:t>189</w:t>
      </w:r>
      <w:r>
        <w:rPr>
          <w:noProof/>
          <w:rtl/>
          <w:lang w:bidi="ar-EG"/>
        </w:rPr>
        <w:t xml:space="preserve"> من اتفاقية الاتحاد ينص على إنشاء لجان دراسات تابعة لقطاع تقييس الاتصالات</w:t>
      </w:r>
      <w:r w:rsidR="0092713F">
        <w:rPr>
          <w:rFonts w:hint="cs"/>
          <w:noProof/>
          <w:rtl/>
          <w:lang w:bidi="ar-EG"/>
        </w:rPr>
        <w:t> </w:t>
      </w:r>
      <w:r w:rsidR="0092713F">
        <w:rPr>
          <w:noProof/>
          <w:lang w:bidi="ar-EG"/>
        </w:rPr>
        <w:t>(ITU</w:t>
      </w:r>
      <w:r w:rsidR="0092713F">
        <w:rPr>
          <w:noProof/>
          <w:lang w:bidi="ar-EG"/>
        </w:rPr>
        <w:noBreakHyphen/>
        <w:t>T)</w:t>
      </w:r>
      <w:r>
        <w:rPr>
          <w:noProof/>
          <w:rtl/>
          <w:lang w:bidi="ar-EG"/>
        </w:rPr>
        <w:t>؛</w:t>
      </w:r>
    </w:p>
    <w:p w:rsidR="00B54B92" w:rsidRDefault="00B54B92" w:rsidP="00B54B92">
      <w:pPr>
        <w:rPr>
          <w:noProof/>
          <w:rtl/>
          <w:lang w:bidi="ar-EG"/>
        </w:rPr>
      </w:pPr>
      <w:r>
        <w:rPr>
          <w:noProof/>
          <w:rtl/>
          <w:lang w:bidi="ar-EG"/>
        </w:rPr>
        <w:t>ب)</w:t>
      </w:r>
      <w:r>
        <w:rPr>
          <w:noProof/>
          <w:rtl/>
          <w:lang w:bidi="ar-EG"/>
        </w:rPr>
        <w:tab/>
        <w:t xml:space="preserve">أن الرقم </w:t>
      </w:r>
      <w:r>
        <w:rPr>
          <w:noProof/>
          <w:lang w:bidi="ar-EG"/>
        </w:rPr>
        <w:t>192</w:t>
      </w:r>
      <w:r>
        <w:rPr>
          <w:noProof/>
          <w:rtl/>
          <w:lang w:bidi="ar-EG"/>
        </w:rPr>
        <w:t xml:space="preserve"> من الاتفاقية وغيره من الأحكام ذات الصلة توضح طبيعة عمل لجان الدراسات؛</w:t>
      </w:r>
    </w:p>
    <w:p w:rsidR="00B54B92" w:rsidRDefault="00B54B92" w:rsidP="00B54B92">
      <w:pPr>
        <w:rPr>
          <w:noProof/>
          <w:rtl/>
          <w:lang w:bidi="ar-EG"/>
        </w:rPr>
      </w:pPr>
      <w:r>
        <w:rPr>
          <w:noProof/>
          <w:rtl/>
          <w:lang w:bidi="ar-EG"/>
        </w:rPr>
        <w:t>ج)</w:t>
      </w:r>
      <w:r>
        <w:rPr>
          <w:noProof/>
          <w:rtl/>
          <w:lang w:bidi="ar-EG"/>
        </w:rPr>
        <w:tab/>
        <w:t xml:space="preserve">أن الأحكام الخاصة بالفريق الاستشاري لتقييس الاتصالات قد أدخلت في المادة </w:t>
      </w:r>
      <w:r>
        <w:rPr>
          <w:noProof/>
          <w:lang w:bidi="ar-EG"/>
        </w:rPr>
        <w:t>14A</w:t>
      </w:r>
      <w:r>
        <w:rPr>
          <w:noProof/>
          <w:rtl/>
          <w:lang w:bidi="ar-EG"/>
        </w:rPr>
        <w:t xml:space="preserve"> من الاتفاقية؛</w:t>
      </w:r>
    </w:p>
    <w:p w:rsidR="00B54B92" w:rsidRDefault="00B54B92" w:rsidP="00B238CB">
      <w:pPr>
        <w:rPr>
          <w:noProof/>
          <w:rtl/>
          <w:lang w:bidi="ar-EG"/>
        </w:rPr>
      </w:pPr>
      <w:r>
        <w:rPr>
          <w:noProof/>
          <w:rtl/>
          <w:lang w:bidi="ar-EG"/>
        </w:rPr>
        <w:t>د )</w:t>
      </w:r>
      <w:r>
        <w:rPr>
          <w:noProof/>
          <w:rtl/>
          <w:lang w:bidi="ar-EG"/>
        </w:rPr>
        <w:tab/>
        <w:t xml:space="preserve">أن الرقم </w:t>
      </w:r>
      <w:r>
        <w:rPr>
          <w:noProof/>
          <w:lang w:bidi="ar-EG"/>
        </w:rPr>
        <w:t>242</w:t>
      </w:r>
      <w:r>
        <w:rPr>
          <w:noProof/>
          <w:rtl/>
          <w:lang w:bidi="ar-EG"/>
        </w:rPr>
        <w:t xml:space="preserve"> من الاتفاقية يتطلب من الجمعية العالمية لتقييس الاتصالات أن تعين رؤساء لجان الدراسات ونوابهم، مع مراعاة معايير الكفاءة والتوزيع الجغرافي المنصف</w:t>
      </w:r>
      <w:r>
        <w:rPr>
          <w:rFonts w:hint="cs"/>
          <w:noProof/>
          <w:rtl/>
          <w:lang w:bidi="ar-EG"/>
        </w:rPr>
        <w:t>،</w:t>
      </w:r>
      <w:r>
        <w:rPr>
          <w:noProof/>
          <w:rtl/>
          <w:lang w:bidi="ar-EG"/>
        </w:rPr>
        <w:t xml:space="preserve"> </w:t>
      </w:r>
      <w:r>
        <w:rPr>
          <w:rFonts w:hint="cs"/>
          <w:noProof/>
          <w:rtl/>
          <w:lang w:bidi="ar-EG"/>
        </w:rPr>
        <w:t>وضرورة تشجيع البلدان النامية</w:t>
      </w:r>
      <w:r w:rsidR="00B238CB">
        <w:rPr>
          <w:rStyle w:val="FootnoteReference"/>
          <w:noProof/>
          <w:rtl/>
          <w:lang w:bidi="ar-EG"/>
        </w:rPr>
        <w:footnoteReference w:id="1"/>
      </w:r>
      <w:r>
        <w:rPr>
          <w:rFonts w:hint="cs"/>
          <w:noProof/>
          <w:rtl/>
          <w:lang w:bidi="ar-EG"/>
        </w:rPr>
        <w:t xml:space="preserve"> على المشاركة على نحو أكثر فعالية؛</w:t>
      </w:r>
    </w:p>
    <w:p w:rsidR="00B54B92" w:rsidRDefault="00B54B92" w:rsidP="00B54B92">
      <w:pPr>
        <w:rPr>
          <w:noProof/>
          <w:rtl/>
          <w:lang w:bidi="ar-EG"/>
        </w:rPr>
      </w:pPr>
      <w:r>
        <w:rPr>
          <w:noProof/>
          <w:rtl/>
          <w:lang w:bidi="ar-EG"/>
        </w:rPr>
        <w:t>ﻫ )</w:t>
      </w:r>
      <w:r>
        <w:rPr>
          <w:noProof/>
          <w:rtl/>
          <w:lang w:bidi="ar-EG"/>
        </w:rPr>
        <w:tab/>
        <w:t xml:space="preserve">أن الفقرة الفرعية </w:t>
      </w:r>
      <w:r>
        <w:rPr>
          <w:noProof/>
          <w:lang w:bidi="ar-EG"/>
        </w:rPr>
        <w:t>8.1</w:t>
      </w:r>
      <w:r>
        <w:rPr>
          <w:noProof/>
          <w:rtl/>
          <w:lang w:bidi="ar-EG"/>
        </w:rPr>
        <w:t xml:space="preserve"> من القسم </w:t>
      </w:r>
      <w:r>
        <w:rPr>
          <w:noProof/>
          <w:lang w:bidi="ar-EG"/>
        </w:rPr>
        <w:t>1</w:t>
      </w:r>
      <w:r>
        <w:rPr>
          <w:noProof/>
          <w:rtl/>
          <w:lang w:bidi="ar-EG"/>
        </w:rPr>
        <w:t xml:space="preserve"> من القرار </w:t>
      </w:r>
      <w:r>
        <w:rPr>
          <w:noProof/>
          <w:lang w:bidi="ar-EG"/>
        </w:rPr>
        <w:t>1</w:t>
      </w:r>
      <w:r>
        <w:rPr>
          <w:noProof/>
          <w:rtl/>
          <w:lang w:bidi="ar-EG"/>
        </w:rPr>
        <w:t xml:space="preserve"> لهذه الجمعية تنص على أن تعين الجمعية العالمية لتقييس الاتصالات رؤساء لجان الدراسات والفريق الاستشاري لتقييس الاتصالات ونوابهم؛</w:t>
      </w:r>
    </w:p>
    <w:p w:rsidR="00B54B92" w:rsidRDefault="00B54B92" w:rsidP="00B54B92">
      <w:pPr>
        <w:rPr>
          <w:noProof/>
          <w:rtl/>
          <w:lang w:bidi="ar-EG"/>
        </w:rPr>
      </w:pPr>
      <w:r>
        <w:rPr>
          <w:noProof/>
          <w:rtl/>
          <w:lang w:bidi="ar-EG"/>
        </w:rPr>
        <w:t>و )</w:t>
      </w:r>
      <w:r>
        <w:rPr>
          <w:noProof/>
          <w:rtl/>
          <w:lang w:bidi="ar-EG"/>
        </w:rPr>
        <w:tab/>
        <w:t xml:space="preserve">أن القسم </w:t>
      </w:r>
      <w:r>
        <w:rPr>
          <w:noProof/>
          <w:lang w:bidi="ar-EG"/>
        </w:rPr>
        <w:t>3</w:t>
      </w:r>
      <w:r>
        <w:rPr>
          <w:noProof/>
          <w:rtl/>
          <w:lang w:bidi="ar-EG"/>
        </w:rPr>
        <w:t xml:space="preserve"> من القرار </w:t>
      </w:r>
      <w:r>
        <w:rPr>
          <w:noProof/>
          <w:lang w:bidi="ar-EG"/>
        </w:rPr>
        <w:t>1</w:t>
      </w:r>
      <w:r>
        <w:rPr>
          <w:noProof/>
          <w:rtl/>
          <w:lang w:bidi="ar-EG"/>
        </w:rPr>
        <w:t xml:space="preserve"> لهذه الجمعية يتضمن </w:t>
      </w:r>
      <w:r>
        <w:rPr>
          <w:rFonts w:hint="cs"/>
          <w:noProof/>
          <w:rtl/>
          <w:lang w:bidi="ar-EG"/>
        </w:rPr>
        <w:t>المبادئ</w:t>
      </w:r>
      <w:r>
        <w:rPr>
          <w:noProof/>
          <w:rtl/>
          <w:lang w:bidi="ar-EG"/>
        </w:rPr>
        <w:t xml:space="preserve"> التوجيهية المتعلقة بتعيين رؤساء لجان الدراسات ونوابهم أثناء </w:t>
      </w:r>
      <w:r>
        <w:rPr>
          <w:rFonts w:hint="cs"/>
          <w:noProof/>
          <w:rtl/>
          <w:lang w:bidi="ar-EG"/>
        </w:rPr>
        <w:t>انعقاد</w:t>
      </w:r>
      <w:r>
        <w:rPr>
          <w:noProof/>
          <w:rtl/>
          <w:lang w:bidi="ar-EG"/>
        </w:rPr>
        <w:t xml:space="preserve"> الجمعية العالمية لتقييس الاتصالات؛</w:t>
      </w:r>
    </w:p>
    <w:p w:rsidR="00B54B92" w:rsidRDefault="00B54B92" w:rsidP="00B54B92">
      <w:pPr>
        <w:rPr>
          <w:noProof/>
          <w:rtl/>
          <w:lang w:bidi="ar-EG"/>
        </w:rPr>
      </w:pPr>
      <w:r>
        <w:rPr>
          <w:noProof/>
          <w:rtl/>
          <w:lang w:bidi="ar-EG"/>
        </w:rPr>
        <w:t>ز )</w:t>
      </w:r>
      <w:r>
        <w:rPr>
          <w:noProof/>
          <w:rtl/>
          <w:lang w:bidi="ar-EG"/>
        </w:rPr>
        <w:tab/>
        <w:t xml:space="preserve">أن الإجراءات والمؤهلات الخاصة برئيس الفريق الاستشاري لتقييس الاتصالات </w:t>
      </w:r>
      <w:r>
        <w:rPr>
          <w:rFonts w:hint="cs"/>
          <w:noProof/>
          <w:rtl/>
          <w:lang w:bidi="ar-EG"/>
        </w:rPr>
        <w:t xml:space="preserve">ونوابه </w:t>
      </w:r>
      <w:r>
        <w:rPr>
          <w:noProof/>
          <w:rtl/>
          <w:lang w:bidi="ar-EG"/>
        </w:rPr>
        <w:t xml:space="preserve">ينبغي عموماً أن تسير على نهج ما يراعى في تعيين </w:t>
      </w:r>
      <w:r>
        <w:rPr>
          <w:rFonts w:hint="cs"/>
          <w:noProof/>
          <w:rtl/>
          <w:lang w:bidi="ar-EG"/>
        </w:rPr>
        <w:t>رؤساء لجان</w:t>
      </w:r>
      <w:r>
        <w:rPr>
          <w:noProof/>
          <w:rtl/>
          <w:lang w:bidi="ar-EG"/>
        </w:rPr>
        <w:t xml:space="preserve"> الدراسات ونوابه</w:t>
      </w:r>
      <w:r>
        <w:rPr>
          <w:rFonts w:hint="cs"/>
          <w:noProof/>
          <w:rtl/>
          <w:lang w:bidi="ar-EG"/>
        </w:rPr>
        <w:t>م</w:t>
      </w:r>
      <w:r>
        <w:rPr>
          <w:noProof/>
          <w:rtl/>
          <w:lang w:bidi="ar-EG"/>
        </w:rPr>
        <w:t>؛</w:t>
      </w:r>
    </w:p>
    <w:p w:rsidR="00B54B92" w:rsidRDefault="00B54B92" w:rsidP="00B54B92">
      <w:pPr>
        <w:rPr>
          <w:noProof/>
          <w:rtl/>
          <w:lang w:bidi="ar-EG"/>
        </w:rPr>
      </w:pPr>
      <w:r>
        <w:rPr>
          <w:noProof/>
          <w:rtl/>
          <w:lang w:bidi="ar-EG"/>
        </w:rPr>
        <w:t>ح)</w:t>
      </w:r>
      <w:r>
        <w:rPr>
          <w:noProof/>
          <w:rtl/>
          <w:lang w:bidi="ar-EG"/>
        </w:rPr>
        <w:tab/>
        <w:t>أن خبرة العمل في الاتحاد بصفة عامة، وفي قطاع تقييس الاتصالات بصفة خاصة، ستكون ذات قيمة خاصة لرئيس الفريق الاستشاري لتقييس الاتصالات ونوابه؛</w:t>
      </w:r>
    </w:p>
    <w:p w:rsidR="00B54B92" w:rsidRDefault="00B54B92" w:rsidP="00B54B92">
      <w:pPr>
        <w:rPr>
          <w:noProof/>
          <w:rtl/>
          <w:lang w:bidi="ar-EG"/>
        </w:rPr>
      </w:pPr>
      <w:r>
        <w:rPr>
          <w:noProof/>
          <w:rtl/>
          <w:lang w:bidi="ar-EG"/>
        </w:rPr>
        <w:t>ط)</w:t>
      </w:r>
      <w:r>
        <w:rPr>
          <w:noProof/>
          <w:rtl/>
          <w:lang w:bidi="ar-EG"/>
        </w:rPr>
        <w:tab/>
        <w:t xml:space="preserve">أن الرقم </w:t>
      </w:r>
      <w:r>
        <w:rPr>
          <w:noProof/>
          <w:lang w:bidi="ar-EG"/>
        </w:rPr>
        <w:t>244</w:t>
      </w:r>
      <w:r>
        <w:rPr>
          <w:noProof/>
          <w:rtl/>
          <w:lang w:bidi="ar-EG"/>
        </w:rPr>
        <w:t xml:space="preserve"> من الاتفاقية يوضح الإجراءات الخاصة باستبدال رئيس أو نائب رئيس لجنة دراسات لا يستطيع أداء واجباته خلال الفترة الفاصلة بين جمعيتين؛</w:t>
      </w:r>
    </w:p>
    <w:p w:rsidR="00B54B92" w:rsidRDefault="00B54B92" w:rsidP="00B54B92">
      <w:pPr>
        <w:rPr>
          <w:noProof/>
          <w:rtl/>
          <w:lang w:bidi="ar-EG"/>
        </w:rPr>
      </w:pPr>
      <w:r>
        <w:rPr>
          <w:noProof/>
          <w:rtl/>
          <w:lang w:bidi="ar-EG"/>
        </w:rPr>
        <w:t>ي)</w:t>
      </w:r>
      <w:r>
        <w:rPr>
          <w:noProof/>
          <w:rtl/>
          <w:lang w:bidi="ar-EG"/>
        </w:rPr>
        <w:tab/>
        <w:t xml:space="preserve">أن الرقم </w:t>
      </w:r>
      <w:r>
        <w:rPr>
          <w:noProof/>
          <w:lang w:bidi="ar-EG"/>
        </w:rPr>
        <w:t>197G</w:t>
      </w:r>
      <w:r>
        <w:rPr>
          <w:noProof/>
          <w:rtl/>
          <w:lang w:bidi="ar-EG"/>
        </w:rPr>
        <w:t xml:space="preserve"> من الاتفاقية ينص على أن الفريق الاستشاري لتقييس الاتصالات "يعتمد إجراءات العمل الخاصة به بما يتفق مع الإجراءات التي تعتمدها الجمعية العالمية لتقييس الاتصالات"؛</w:t>
      </w:r>
    </w:p>
    <w:p w:rsidR="00B54B92" w:rsidRDefault="00B54B92" w:rsidP="00B54B92">
      <w:pPr>
        <w:rPr>
          <w:i/>
          <w:noProof/>
          <w:rtl/>
          <w:lang w:bidi="ar-EG"/>
        </w:rPr>
      </w:pPr>
      <w:r>
        <w:rPr>
          <w:i/>
          <w:noProof/>
          <w:rtl/>
          <w:lang w:bidi="ar-EG"/>
        </w:rPr>
        <w:t>ك)</w:t>
      </w:r>
      <w:r>
        <w:rPr>
          <w:i/>
          <w:noProof/>
          <w:rtl/>
          <w:lang w:bidi="ar-EG"/>
        </w:rPr>
        <w:tab/>
        <w:t>أن تحديد فترة زمنية محددة لمدة الولاية يسمح بإدخال أفكار جديدة على أساس دوري، ويتيح، في الوقت نفسه، فرصة لتعيين رؤساء لجان الدراسات ونوابهم ورئيس الفريق الاستشاري لتقييس الاتصالات ونوابه من دول أعضاء مختلفة ومن أعضاء مختلفين من أعضاء القطاع،</w:t>
      </w:r>
    </w:p>
    <w:p w:rsidR="00B54B92" w:rsidRDefault="00B54B92" w:rsidP="00516A70">
      <w:pPr>
        <w:pStyle w:val="Call"/>
        <w:rPr>
          <w:noProof/>
          <w:rtl/>
          <w:lang w:bidi="ar-EG"/>
        </w:rPr>
      </w:pPr>
      <w:r>
        <w:rPr>
          <w:noProof/>
          <w:rtl/>
          <w:lang w:bidi="ar-EG"/>
        </w:rPr>
        <w:lastRenderedPageBreak/>
        <w:t xml:space="preserve">وإذ </w:t>
      </w:r>
      <w:r>
        <w:rPr>
          <w:noProof/>
          <w:kern w:val="16"/>
          <w:rtl/>
          <w:lang w:bidi="ar-EG"/>
        </w:rPr>
        <w:t>تأخذ في الحسبان</w:t>
      </w:r>
    </w:p>
    <w:p w:rsidR="00B54B92" w:rsidRPr="000C3F6D" w:rsidRDefault="00B54B92" w:rsidP="00516A70">
      <w:pPr>
        <w:keepNext/>
        <w:keepLines/>
        <w:rPr>
          <w:i/>
          <w:noProof/>
          <w:spacing w:val="-2"/>
          <w:lang w:bidi="ar-EG"/>
        </w:rPr>
      </w:pPr>
      <w:r w:rsidRPr="000C3F6D">
        <w:rPr>
          <w:i/>
          <w:noProof/>
          <w:spacing w:val="-2"/>
          <w:rtl/>
          <w:lang w:bidi="ar-EG"/>
        </w:rPr>
        <w:t xml:space="preserve"> أ )</w:t>
      </w:r>
      <w:r w:rsidRPr="000C3F6D">
        <w:rPr>
          <w:i/>
          <w:noProof/>
          <w:spacing w:val="-2"/>
          <w:rtl/>
          <w:lang w:bidi="ar-EG"/>
        </w:rPr>
        <w:tab/>
        <w:t>أن تحديد الفترة القصوى للولاية بثماني سنوات تقريباً بالنسبة لرؤساء ونواب رؤساء لجان الدراسات والفريق الاستشاري لتقييس الاتصالات يتيح قدراً معقولاً من الاستقرار كما يتيح في نفس الوقت الفرصة لتولي أفراد آخرين لهذه</w:t>
      </w:r>
      <w:r w:rsidR="000C3F6D">
        <w:rPr>
          <w:rFonts w:hint="cs"/>
          <w:i/>
          <w:noProof/>
          <w:spacing w:val="-2"/>
          <w:rtl/>
          <w:lang w:bidi="ar-EG"/>
        </w:rPr>
        <w:t> </w:t>
      </w:r>
      <w:r w:rsidRPr="000C3F6D">
        <w:rPr>
          <w:i/>
          <w:noProof/>
          <w:spacing w:val="-2"/>
          <w:rtl/>
          <w:lang w:bidi="ar-EG"/>
        </w:rPr>
        <w:t>المهام؛</w:t>
      </w:r>
    </w:p>
    <w:p w:rsidR="00B54B92" w:rsidRDefault="00B54B92" w:rsidP="00516A70">
      <w:pPr>
        <w:keepNext/>
        <w:keepLines/>
        <w:rPr>
          <w:noProof/>
          <w:rtl/>
          <w:lang w:bidi="ar-EG"/>
        </w:rPr>
      </w:pPr>
      <w:r>
        <w:rPr>
          <w:noProof/>
          <w:rtl/>
          <w:lang w:bidi="ar-EG"/>
        </w:rPr>
        <w:t>ب)</w:t>
      </w:r>
      <w:r>
        <w:rPr>
          <w:noProof/>
          <w:rtl/>
          <w:lang w:bidi="ar-EG"/>
        </w:rPr>
        <w:tab/>
        <w:t>أن مجموعة إدارة أي لجنة دراسات ينبغي أن تشمل على الأقل الرئيس ونواب الرئيس ورؤساء فرق العمل،</w:t>
      </w:r>
    </w:p>
    <w:p w:rsidR="00B54B92" w:rsidRDefault="00B54B92" w:rsidP="00B54B92">
      <w:pPr>
        <w:pStyle w:val="Call"/>
        <w:rPr>
          <w:noProof/>
          <w:rtl/>
          <w:lang w:bidi="ar-EG"/>
        </w:rPr>
      </w:pPr>
      <w:r>
        <w:rPr>
          <w:noProof/>
          <w:rtl/>
          <w:lang w:bidi="ar-EG"/>
        </w:rPr>
        <w:t>تقـرر</w:t>
      </w:r>
    </w:p>
    <w:p w:rsidR="00B54B92" w:rsidRDefault="00B54B92" w:rsidP="00BB164C">
      <w:pPr>
        <w:spacing w:before="80" w:line="168" w:lineRule="auto"/>
        <w:rPr>
          <w:noProof/>
          <w:rtl/>
          <w:lang w:bidi="ar-EG"/>
        </w:rPr>
      </w:pPr>
      <w:r>
        <w:rPr>
          <w:noProof/>
          <w:lang w:bidi="ar-EG"/>
        </w:rPr>
        <w:t>1</w:t>
      </w:r>
      <w:r>
        <w:rPr>
          <w:noProof/>
          <w:rtl/>
          <w:lang w:bidi="ar-EG"/>
        </w:rPr>
        <w:tab/>
        <w:t>أن المرشحين لمناصب رؤساء لجان الدراسات التابعة لقطاع تقييس الاتصالات</w:t>
      </w:r>
      <w:r>
        <w:rPr>
          <w:rFonts w:hint="cs"/>
          <w:noProof/>
          <w:rtl/>
          <w:lang w:bidi="ar-EG"/>
        </w:rPr>
        <w:t xml:space="preserve"> ونوابهم</w:t>
      </w:r>
      <w:r>
        <w:rPr>
          <w:noProof/>
          <w:rtl/>
          <w:lang w:bidi="ar-EG"/>
        </w:rPr>
        <w:t xml:space="preserve"> والمرشحين لمناصب </w:t>
      </w:r>
      <w:r>
        <w:rPr>
          <w:rFonts w:hint="cs"/>
          <w:noProof/>
          <w:rtl/>
          <w:lang w:bidi="ar-EG"/>
        </w:rPr>
        <w:t>رئيس</w:t>
      </w:r>
      <w:r>
        <w:rPr>
          <w:noProof/>
          <w:rtl/>
          <w:lang w:bidi="ar-EG"/>
        </w:rPr>
        <w:t xml:space="preserve"> الفريق الاستشاري لتقييس الاتصالات </w:t>
      </w:r>
      <w:r>
        <w:rPr>
          <w:rFonts w:hint="cs"/>
          <w:noProof/>
          <w:rtl/>
          <w:lang w:bidi="ar-EG"/>
        </w:rPr>
        <w:t xml:space="preserve">ونوابه </w:t>
      </w:r>
      <w:r>
        <w:rPr>
          <w:noProof/>
          <w:rtl/>
          <w:lang w:bidi="ar-EG"/>
        </w:rPr>
        <w:t xml:space="preserve">ينبغي تعيينهم طبقاً للإجراءات المبينة في الملحق </w:t>
      </w:r>
      <w:r>
        <w:rPr>
          <w:noProof/>
          <w:lang w:bidi="ar-EG"/>
        </w:rPr>
        <w:t>A</w:t>
      </w:r>
      <w:r>
        <w:rPr>
          <w:noProof/>
          <w:rtl/>
          <w:lang w:bidi="ar-EG"/>
        </w:rPr>
        <w:t xml:space="preserve"> والمؤهلات المبينة في الملحق </w:t>
      </w:r>
      <w:r>
        <w:rPr>
          <w:noProof/>
          <w:lang w:bidi="ar-EG"/>
        </w:rPr>
        <w:t>B</w:t>
      </w:r>
      <w:r>
        <w:rPr>
          <w:noProof/>
          <w:rtl/>
          <w:lang w:bidi="ar-EG"/>
        </w:rPr>
        <w:t>؛</w:t>
      </w:r>
    </w:p>
    <w:p w:rsidR="00B54B92" w:rsidRDefault="00B54B92" w:rsidP="00BB164C">
      <w:pPr>
        <w:spacing w:before="80" w:line="168" w:lineRule="auto"/>
        <w:rPr>
          <w:noProof/>
          <w:rtl/>
          <w:lang w:bidi="ar-EG"/>
        </w:rPr>
      </w:pPr>
      <w:r>
        <w:rPr>
          <w:noProof/>
          <w:lang w:bidi="ar-EG"/>
        </w:rPr>
        <w:t>2</w:t>
      </w:r>
      <w:r>
        <w:rPr>
          <w:noProof/>
          <w:rtl/>
          <w:lang w:bidi="ar-EG"/>
        </w:rPr>
        <w:tab/>
        <w:t>أن المرشحين لمناصب رؤساء لجان الدراسات</w:t>
      </w:r>
      <w:r>
        <w:rPr>
          <w:rFonts w:hint="cs"/>
          <w:noProof/>
          <w:rtl/>
          <w:lang w:bidi="ar-EG"/>
        </w:rPr>
        <w:t xml:space="preserve"> ونوابهم</w:t>
      </w:r>
      <w:r>
        <w:rPr>
          <w:noProof/>
          <w:rtl/>
          <w:lang w:bidi="ar-EG"/>
        </w:rPr>
        <w:t xml:space="preserve"> والمرشحين لمناصب رئيس الفريق الاستشاري لتقييس الاتصالات </w:t>
      </w:r>
      <w:r>
        <w:rPr>
          <w:rFonts w:hint="cs"/>
          <w:noProof/>
          <w:rtl/>
          <w:lang w:bidi="ar-EG"/>
        </w:rPr>
        <w:t>ونوابه ينبغي تحديدهم</w:t>
      </w:r>
      <w:r>
        <w:rPr>
          <w:noProof/>
          <w:rtl/>
          <w:lang w:bidi="ar-EG"/>
        </w:rPr>
        <w:t xml:space="preserve"> مع مراعاة أن الجمعية العالمية لتقييس الاتصالات ستعين لكل لجنة من لجان الدراسات وللفريق الاستشاري لتقييس الاتصالات، الرئيس والعدد اللازم فقط من نواب الرئيس الذين ترى ضرورة تعيينهم لإدارة </w:t>
      </w:r>
      <w:r>
        <w:rPr>
          <w:rFonts w:hint="cs"/>
          <w:noProof/>
          <w:rtl/>
          <w:lang w:bidi="ar-EG"/>
        </w:rPr>
        <w:t xml:space="preserve">اللجنة </w:t>
      </w:r>
      <w:r>
        <w:rPr>
          <w:noProof/>
          <w:rtl/>
          <w:lang w:bidi="ar-EG"/>
        </w:rPr>
        <w:t xml:space="preserve">المعنية </w:t>
      </w:r>
      <w:r>
        <w:rPr>
          <w:rFonts w:hint="cs"/>
          <w:noProof/>
          <w:rtl/>
          <w:lang w:bidi="ar-EG"/>
        </w:rPr>
        <w:t xml:space="preserve">أو الفريق </w:t>
      </w:r>
      <w:r>
        <w:rPr>
          <w:noProof/>
          <w:rtl/>
          <w:lang w:bidi="ar-EG"/>
        </w:rPr>
        <w:t>وتسيير أعماله</w:t>
      </w:r>
      <w:r>
        <w:rPr>
          <w:rFonts w:hint="cs"/>
          <w:noProof/>
          <w:rtl/>
          <w:lang w:bidi="ar-EG"/>
        </w:rPr>
        <w:t>م</w:t>
      </w:r>
      <w:r>
        <w:rPr>
          <w:noProof/>
          <w:rtl/>
          <w:lang w:bidi="ar-EG"/>
        </w:rPr>
        <w:t>ا بكفاءة وفعالية؛</w:t>
      </w:r>
    </w:p>
    <w:p w:rsidR="00B54B92" w:rsidRDefault="00B54B92" w:rsidP="00BB164C">
      <w:pPr>
        <w:spacing w:before="80" w:line="168" w:lineRule="auto"/>
        <w:rPr>
          <w:noProof/>
          <w:rtl/>
          <w:lang w:bidi="ar-EG"/>
        </w:rPr>
      </w:pPr>
      <w:r>
        <w:rPr>
          <w:noProof/>
          <w:lang w:bidi="ar-EG"/>
        </w:rPr>
        <w:t>3</w:t>
      </w:r>
      <w:r>
        <w:rPr>
          <w:noProof/>
          <w:rtl/>
          <w:lang w:bidi="ar-EG"/>
        </w:rPr>
        <w:tab/>
        <w:t>أن الترشيحات لمناصب رؤساء لجان الدراسات</w:t>
      </w:r>
      <w:r>
        <w:rPr>
          <w:rFonts w:hint="cs"/>
          <w:noProof/>
          <w:rtl/>
          <w:lang w:bidi="ar-EG"/>
        </w:rPr>
        <w:t xml:space="preserve"> ونوابهم</w:t>
      </w:r>
      <w:r>
        <w:rPr>
          <w:noProof/>
          <w:rtl/>
          <w:lang w:bidi="ar-EG"/>
        </w:rPr>
        <w:t xml:space="preserve"> ولمنصب رئيس الفريق الاستشاري لتقييس الاتصالات </w:t>
      </w:r>
      <w:r>
        <w:rPr>
          <w:rFonts w:hint="cs"/>
          <w:noProof/>
          <w:rtl/>
          <w:lang w:bidi="ar-EG"/>
        </w:rPr>
        <w:t xml:space="preserve">ونوابه </w:t>
      </w:r>
      <w:r>
        <w:rPr>
          <w:noProof/>
          <w:rtl/>
          <w:lang w:bidi="ar-EG"/>
        </w:rPr>
        <w:t xml:space="preserve">ينبغي أن ترفق بها معلومات </w:t>
      </w:r>
      <w:r>
        <w:rPr>
          <w:rFonts w:hint="cs"/>
          <w:noProof/>
          <w:rtl/>
          <w:lang w:bidi="ar-EG"/>
        </w:rPr>
        <w:t>السيرة الذاتية لكل مرشح لإلقاء</w:t>
      </w:r>
      <w:r>
        <w:rPr>
          <w:noProof/>
          <w:rtl/>
          <w:lang w:bidi="ar-EG"/>
        </w:rPr>
        <w:t xml:space="preserve"> الضوء على مؤهلات الأفراد المقترحين؛ وأن مدير مكتب تقييس الاتصالات </w:t>
      </w:r>
      <w:r>
        <w:rPr>
          <w:rFonts w:hint="cs"/>
          <w:noProof/>
          <w:rtl/>
          <w:lang w:bidi="ar-EG"/>
        </w:rPr>
        <w:t xml:space="preserve">عليه أن يصدر </w:t>
      </w:r>
      <w:r>
        <w:rPr>
          <w:noProof/>
          <w:rtl/>
          <w:lang w:bidi="ar-EG"/>
        </w:rPr>
        <w:t>تعميماً به</w:t>
      </w:r>
      <w:r>
        <w:rPr>
          <w:rFonts w:hint="cs"/>
          <w:noProof/>
          <w:rtl/>
          <w:lang w:bidi="ar-EG"/>
        </w:rPr>
        <w:t>ذه المعلومات</w:t>
      </w:r>
      <w:r>
        <w:rPr>
          <w:noProof/>
          <w:rtl/>
          <w:lang w:bidi="ar-EG"/>
        </w:rPr>
        <w:t xml:space="preserve"> يوزع على رؤساء الوفود الحاضرين في الجمعية العالمية لتقييس الاتصالات؛</w:t>
      </w:r>
    </w:p>
    <w:p w:rsidR="00B54B92" w:rsidRDefault="00B54B92" w:rsidP="00BB164C">
      <w:pPr>
        <w:spacing w:before="80" w:line="168" w:lineRule="auto"/>
        <w:rPr>
          <w:noProof/>
          <w:rtl/>
          <w:lang w:bidi="ar-EG"/>
        </w:rPr>
      </w:pPr>
      <w:r>
        <w:rPr>
          <w:noProof/>
          <w:lang w:bidi="ar-EG"/>
        </w:rPr>
        <w:t>4</w:t>
      </w:r>
      <w:r>
        <w:rPr>
          <w:noProof/>
          <w:rtl/>
          <w:lang w:bidi="ar-EG"/>
        </w:rPr>
        <w:tab/>
        <w:t xml:space="preserve">أن مدة ولاية الرؤساء ونوابهم ينبغي أن تكون محدودة بحيث تنتهي في نهاية الجمعية العالمية لتقييس الاتصالات التي </w:t>
      </w:r>
      <w:r>
        <w:rPr>
          <w:rFonts w:hint="cs"/>
          <w:noProof/>
          <w:rtl/>
          <w:lang w:bidi="ar-EG"/>
        </w:rPr>
        <w:t>تصادف مرور أكثر من سبع سنوات على</w:t>
      </w:r>
      <w:r>
        <w:rPr>
          <w:noProof/>
          <w:rtl/>
          <w:lang w:bidi="ar-EG"/>
        </w:rPr>
        <w:t xml:space="preserve"> شغلهم مناصبهم؛</w:t>
      </w:r>
    </w:p>
    <w:p w:rsidR="00B54B92" w:rsidRDefault="00B54B92" w:rsidP="00BB164C">
      <w:pPr>
        <w:spacing w:before="80" w:line="168" w:lineRule="auto"/>
        <w:rPr>
          <w:noProof/>
          <w:rtl/>
          <w:lang w:bidi="ar-EG"/>
        </w:rPr>
      </w:pPr>
      <w:r>
        <w:rPr>
          <w:noProof/>
          <w:lang w:bidi="ar-EG"/>
        </w:rPr>
        <w:t>5</w:t>
      </w:r>
      <w:r>
        <w:rPr>
          <w:noProof/>
          <w:rtl/>
          <w:lang w:bidi="ar-EG"/>
        </w:rPr>
        <w:tab/>
        <w:t>أن مدة الولاية في أحد التعيينات لا ت</w:t>
      </w:r>
      <w:r>
        <w:rPr>
          <w:rFonts w:hint="cs"/>
          <w:noProof/>
          <w:rtl/>
          <w:lang w:bidi="ar-EG"/>
        </w:rPr>
        <w:t>ُ</w:t>
      </w:r>
      <w:r>
        <w:rPr>
          <w:noProof/>
          <w:rtl/>
          <w:lang w:bidi="ar-EG"/>
        </w:rPr>
        <w:t>حسب ضمن مدة الولاية في تعيين آخر وأنه ينبغي اتخاذ خطوات لإيجاد نوع من الاستمرارية بين الرؤساء ونوابهم؛</w:t>
      </w:r>
    </w:p>
    <w:p w:rsidR="00B54B92" w:rsidRDefault="00B54B92" w:rsidP="00BB164C">
      <w:pPr>
        <w:spacing w:before="80" w:line="168" w:lineRule="auto"/>
        <w:rPr>
          <w:noProof/>
          <w:spacing w:val="-2"/>
          <w:rtl/>
          <w:lang w:bidi="ar-EG"/>
        </w:rPr>
      </w:pPr>
      <w:r>
        <w:rPr>
          <w:noProof/>
          <w:lang w:bidi="ar-EG"/>
        </w:rPr>
        <w:t>6</w:t>
      </w:r>
      <w:r>
        <w:rPr>
          <w:noProof/>
          <w:rtl/>
          <w:lang w:bidi="ar-EG"/>
        </w:rPr>
        <w:tab/>
      </w:r>
      <w:r>
        <w:rPr>
          <w:noProof/>
          <w:spacing w:val="-2"/>
          <w:rtl/>
          <w:lang w:bidi="ar-EG"/>
        </w:rPr>
        <w:t xml:space="preserve">أن حساب مدة الولاية يبدأ اعتباراً من الجمعية العالمية لتقييس الاتصالات لعام </w:t>
      </w:r>
      <w:r>
        <w:rPr>
          <w:noProof/>
          <w:spacing w:val="-2"/>
          <w:lang w:bidi="ar-EG"/>
        </w:rPr>
        <w:t>2000</w:t>
      </w:r>
      <w:r>
        <w:rPr>
          <w:noProof/>
          <w:spacing w:val="-2"/>
          <w:rtl/>
          <w:lang w:bidi="ar-EG"/>
        </w:rPr>
        <w:t xml:space="preserve">، </w:t>
      </w:r>
      <w:r>
        <w:rPr>
          <w:rFonts w:hint="cs"/>
          <w:noProof/>
          <w:spacing w:val="-2"/>
          <w:rtl/>
          <w:lang w:bidi="ar-EG"/>
        </w:rPr>
        <w:t xml:space="preserve">ولا </w:t>
      </w:r>
      <w:r>
        <w:rPr>
          <w:noProof/>
          <w:spacing w:val="-2"/>
          <w:rtl/>
          <w:lang w:bidi="ar-EG"/>
        </w:rPr>
        <w:t xml:space="preserve">يكون </w:t>
      </w:r>
      <w:r>
        <w:rPr>
          <w:rFonts w:hint="cs"/>
          <w:noProof/>
          <w:spacing w:val="-2"/>
          <w:rtl/>
          <w:lang w:bidi="ar-EG"/>
        </w:rPr>
        <w:t>بأثر رجعي</w:t>
      </w:r>
      <w:r>
        <w:rPr>
          <w:noProof/>
          <w:spacing w:val="-2"/>
          <w:rtl/>
          <w:lang w:bidi="ar-EG"/>
        </w:rPr>
        <w:t>.</w:t>
      </w:r>
    </w:p>
    <w:p w:rsidR="00B54B92" w:rsidRPr="00C00883" w:rsidRDefault="00B54B92" w:rsidP="00C73F68">
      <w:pPr>
        <w:pStyle w:val="AnnexNotitle"/>
        <w:spacing w:before="600"/>
        <w:rPr>
          <w:rFonts w:ascii="Times New Roman" w:hAnsi="Times New Roman"/>
          <w:b w:val="0"/>
          <w:bCs w:val="0"/>
          <w:noProof/>
          <w:lang w:bidi="ar-EG"/>
        </w:rPr>
      </w:pPr>
      <w:r w:rsidRPr="00BE64E4">
        <w:rPr>
          <w:rFonts w:ascii="Times New Roman" w:hAnsi="Times New Roman"/>
          <w:noProof/>
          <w:rtl/>
          <w:lang w:bidi="ar-EG"/>
        </w:rPr>
        <w:t xml:space="preserve">الملحـق </w:t>
      </w:r>
      <w:r w:rsidRPr="00BE64E4">
        <w:rPr>
          <w:rFonts w:ascii="Times New Roman" w:hAnsi="Times New Roman"/>
          <w:noProof/>
          <w:lang w:bidi="ar-EG"/>
        </w:rPr>
        <w:t>A</w:t>
      </w:r>
      <w:r w:rsidRPr="00BE64E4">
        <w:rPr>
          <w:rFonts w:ascii="Times New Roman" w:hAnsi="Times New Roman"/>
          <w:noProof/>
          <w:rtl/>
          <w:lang w:bidi="ar-EG"/>
        </w:rPr>
        <w:br/>
      </w:r>
      <w:r w:rsidRPr="00C00883">
        <w:rPr>
          <w:rFonts w:ascii="Times New Roman" w:hAnsi="Times New Roman"/>
          <w:b w:val="0"/>
          <w:bCs w:val="0"/>
          <w:noProof/>
          <w:rtl/>
          <w:lang w:bidi="ar-EG"/>
        </w:rPr>
        <w:t>(</w:t>
      </w:r>
      <w:r w:rsidRPr="00C00883">
        <w:rPr>
          <w:rFonts w:ascii="Times New Roman" w:hAnsi="Times New Roman" w:hint="cs"/>
          <w:b w:val="0"/>
          <w:bCs w:val="0"/>
          <w:noProof/>
          <w:rtl/>
          <w:lang w:bidi="ar-EG"/>
        </w:rPr>
        <w:t>با</w:t>
      </w:r>
      <w:r w:rsidRPr="00C00883">
        <w:rPr>
          <w:rFonts w:ascii="Times New Roman" w:hAnsi="Times New Roman"/>
          <w:b w:val="0"/>
          <w:bCs w:val="0"/>
          <w:noProof/>
          <w:rtl/>
          <w:lang w:bidi="ar-EG"/>
        </w:rPr>
        <w:t>لق</w:t>
      </w:r>
      <w:r w:rsidRPr="00C00883">
        <w:rPr>
          <w:rFonts w:ascii="Times New Roman" w:hAnsi="Times New Roman" w:hint="cs"/>
          <w:b w:val="0"/>
          <w:bCs w:val="0"/>
          <w:noProof/>
          <w:rtl/>
          <w:lang w:val="en-US" w:bidi="ar-EG"/>
        </w:rPr>
        <w:t>ـ</w:t>
      </w:r>
      <w:r w:rsidRPr="00C00883">
        <w:rPr>
          <w:rFonts w:ascii="Times New Roman" w:hAnsi="Times New Roman"/>
          <w:b w:val="0"/>
          <w:bCs w:val="0"/>
          <w:noProof/>
          <w:rtl/>
          <w:lang w:bidi="ar-EG"/>
        </w:rPr>
        <w:t xml:space="preserve">رار </w:t>
      </w:r>
      <w:r w:rsidRPr="00C00883">
        <w:rPr>
          <w:rFonts w:ascii="Times New Roman" w:hAnsi="Times New Roman"/>
          <w:b w:val="0"/>
          <w:bCs w:val="0"/>
          <w:noProof/>
          <w:lang w:bidi="ar-EG"/>
        </w:rPr>
        <w:t>35</w:t>
      </w:r>
      <w:r w:rsidRPr="00C00883">
        <w:rPr>
          <w:rFonts w:ascii="Times New Roman" w:hAnsi="Times New Roman"/>
          <w:b w:val="0"/>
          <w:bCs w:val="0"/>
          <w:noProof/>
          <w:rtl/>
          <w:lang w:bidi="ar-EG"/>
        </w:rPr>
        <w:t>)</w:t>
      </w:r>
    </w:p>
    <w:p w:rsidR="00B54B92" w:rsidRPr="00CB09B9" w:rsidRDefault="00B54B92" w:rsidP="00C73F68">
      <w:pPr>
        <w:pStyle w:val="Annextitle"/>
        <w:spacing w:before="240" w:line="180" w:lineRule="auto"/>
        <w:rPr>
          <w:rStyle w:val="StyleAnnexNotitleNotBoldChar"/>
          <w:b/>
          <w:bCs/>
        </w:rPr>
      </w:pPr>
      <w:r w:rsidRPr="00CB09B9">
        <w:rPr>
          <w:rStyle w:val="StyleAnnexNotitleNotBoldChar"/>
          <w:b/>
          <w:bCs/>
          <w:rtl/>
        </w:rPr>
        <w:t xml:space="preserve">إجراءات تعيين رؤساء لجان الدراسات التابعة لقطاع تقييس الاتصالات </w:t>
      </w:r>
      <w:r w:rsidRPr="00CB09B9">
        <w:rPr>
          <w:rStyle w:val="StyleAnnexNotitleNotBoldChar"/>
          <w:rFonts w:hint="cs"/>
          <w:b/>
          <w:bCs/>
          <w:rtl/>
        </w:rPr>
        <w:t>ونوابهم</w:t>
      </w:r>
      <w:r w:rsidRPr="00CB09B9">
        <w:rPr>
          <w:rStyle w:val="StyleAnnexNotitleNotBoldChar"/>
          <w:b/>
          <w:bCs/>
          <w:rtl/>
        </w:rPr>
        <w:br/>
        <w:t>و</w:t>
      </w:r>
      <w:r w:rsidRPr="00CB09B9">
        <w:rPr>
          <w:rStyle w:val="StyleAnnexNotitleNotBoldChar"/>
          <w:rFonts w:hint="cs"/>
          <w:b/>
          <w:bCs/>
          <w:rtl/>
        </w:rPr>
        <w:t xml:space="preserve">رئيس </w:t>
      </w:r>
      <w:r w:rsidRPr="00CB09B9">
        <w:rPr>
          <w:rStyle w:val="StyleAnnexNotitleNotBoldChar"/>
          <w:b/>
          <w:bCs/>
          <w:rtl/>
        </w:rPr>
        <w:t>الفريق الاستشاري لتقييس الاتصالات</w:t>
      </w:r>
      <w:r w:rsidRPr="00CB09B9">
        <w:rPr>
          <w:rStyle w:val="StyleAnnexNotitleNotBoldChar"/>
          <w:rFonts w:hint="cs"/>
          <w:b/>
          <w:bCs/>
          <w:rtl/>
        </w:rPr>
        <w:t xml:space="preserve"> ونوابه</w:t>
      </w:r>
    </w:p>
    <w:p w:rsidR="00B54B92" w:rsidRPr="00A155F6" w:rsidRDefault="00B54B92" w:rsidP="00B238CB">
      <w:pPr>
        <w:pStyle w:val="Normalaftertitle"/>
        <w:spacing w:before="240" w:line="168" w:lineRule="auto"/>
        <w:rPr>
          <w:noProof/>
          <w:spacing w:val="-4"/>
          <w:rtl/>
          <w:lang w:bidi="ar-EG"/>
        </w:rPr>
      </w:pPr>
      <w:r>
        <w:rPr>
          <w:noProof/>
          <w:lang w:bidi="ar-EG"/>
        </w:rPr>
        <w:t>1</w:t>
      </w:r>
      <w:r>
        <w:rPr>
          <w:noProof/>
          <w:rtl/>
          <w:lang w:bidi="ar-EG"/>
        </w:rPr>
        <w:tab/>
      </w:r>
      <w:r w:rsidRPr="00A155F6">
        <w:rPr>
          <w:noProof/>
          <w:spacing w:val="-4"/>
          <w:rtl/>
          <w:lang w:bidi="ar-EG"/>
        </w:rPr>
        <w:t>عموماً، تكون مناصب الرؤساء ونواب الرؤساء الواجب شغلها معروفة قبل انعقاد الجمعية العالمية لتقييس الاتصالات.</w:t>
      </w:r>
    </w:p>
    <w:p w:rsidR="00B54B92" w:rsidRDefault="00B54B92" w:rsidP="00BB164C">
      <w:pPr>
        <w:pStyle w:val="enumlev1"/>
        <w:spacing w:line="168" w:lineRule="auto"/>
        <w:rPr>
          <w:noProof/>
          <w:rtl/>
          <w:lang w:bidi="ar-EG"/>
        </w:rPr>
      </w:pPr>
      <w:r>
        <w:rPr>
          <w:noProof/>
          <w:rtl/>
          <w:lang w:bidi="ar-EG"/>
        </w:rPr>
        <w:t xml:space="preserve"> أ )</w:t>
      </w:r>
      <w:r>
        <w:rPr>
          <w:noProof/>
          <w:rtl/>
          <w:lang w:bidi="ar-EG"/>
        </w:rPr>
        <w:tab/>
        <w:t xml:space="preserve">ولمساعدة الجمعية العالمية لتقييس الاتصالات </w:t>
      </w:r>
      <w:r>
        <w:rPr>
          <w:rFonts w:hint="cs"/>
          <w:noProof/>
          <w:rtl/>
          <w:lang w:bidi="ar-EG"/>
        </w:rPr>
        <w:t>في</w:t>
      </w:r>
      <w:r>
        <w:rPr>
          <w:noProof/>
          <w:rtl/>
          <w:lang w:bidi="ar-EG"/>
        </w:rPr>
        <w:t xml:space="preserve"> تعيين الرؤساء ونواب الرؤساء، ينبغي تشجيع الدول الأعضاء وأعضاء القطاع ولجان الدراسات المعنية أو الفريق الاستشاري لتقييس الاتصالات على </w:t>
      </w:r>
      <w:r>
        <w:rPr>
          <w:rFonts w:hint="cs"/>
          <w:noProof/>
          <w:rtl/>
          <w:lang w:bidi="ar-EG"/>
        </w:rPr>
        <w:t>إبلاغ</w:t>
      </w:r>
      <w:r>
        <w:rPr>
          <w:noProof/>
          <w:rtl/>
          <w:lang w:bidi="ar-EG"/>
        </w:rPr>
        <w:t xml:space="preserve"> مدير مكتب تقييس الاتصالات</w:t>
      </w:r>
      <w:r w:rsidR="00953CA3">
        <w:rPr>
          <w:rFonts w:hint="cs"/>
          <w:noProof/>
          <w:rtl/>
          <w:lang w:bidi="ar-EG"/>
        </w:rPr>
        <w:t> </w:t>
      </w:r>
      <w:r w:rsidR="00953CA3">
        <w:rPr>
          <w:noProof/>
          <w:lang w:bidi="ar-EG"/>
        </w:rPr>
        <w:t>(TSB)</w:t>
      </w:r>
      <w:r>
        <w:rPr>
          <w:noProof/>
          <w:rtl/>
          <w:lang w:bidi="ar-EG"/>
        </w:rPr>
        <w:t xml:space="preserve"> </w:t>
      </w:r>
      <w:r>
        <w:rPr>
          <w:rFonts w:hint="cs"/>
          <w:noProof/>
          <w:rtl/>
          <w:lang w:bidi="ar-EG"/>
        </w:rPr>
        <w:t>ب</w:t>
      </w:r>
      <w:r>
        <w:rPr>
          <w:noProof/>
          <w:rtl/>
          <w:lang w:bidi="ar-EG"/>
        </w:rPr>
        <w:t>المرشحين المناسبين قبل افتتاح الجمعية العالمية لتقييس الاتصالات</w:t>
      </w:r>
      <w:r>
        <w:rPr>
          <w:rFonts w:hint="cs"/>
          <w:noProof/>
          <w:rtl/>
          <w:lang w:bidi="ar-EG"/>
        </w:rPr>
        <w:t xml:space="preserve"> بمدة لا تقل عن </w:t>
      </w:r>
      <w:r>
        <w:rPr>
          <w:noProof/>
          <w:rtl/>
          <w:lang w:bidi="ar-EG"/>
        </w:rPr>
        <w:t>ثلاثة أشهر.</w:t>
      </w:r>
    </w:p>
    <w:p w:rsidR="00B54B92" w:rsidRDefault="00B54B92" w:rsidP="00BB164C">
      <w:pPr>
        <w:pStyle w:val="enumlev1"/>
        <w:spacing w:line="168" w:lineRule="auto"/>
        <w:rPr>
          <w:noProof/>
          <w:rtl/>
          <w:lang w:bidi="ar-EG"/>
        </w:rPr>
      </w:pPr>
      <w:r>
        <w:rPr>
          <w:noProof/>
          <w:rtl/>
          <w:lang w:bidi="ar-EG"/>
        </w:rPr>
        <w:t>ب)</w:t>
      </w:r>
      <w:r>
        <w:rPr>
          <w:noProof/>
          <w:rtl/>
          <w:lang w:bidi="ar-EG"/>
        </w:rPr>
        <w:tab/>
        <w:t>وعلى أساس الاقتراحات التي يتلقاها مدير مكتب تقييس الاتصالات</w:t>
      </w:r>
      <w:r>
        <w:rPr>
          <w:rFonts w:hint="cs"/>
          <w:noProof/>
          <w:rtl/>
          <w:lang w:bidi="ar-EG"/>
        </w:rPr>
        <w:t>، يقوم</w:t>
      </w:r>
      <w:r>
        <w:rPr>
          <w:noProof/>
          <w:rtl/>
          <w:lang w:bidi="ar-EG"/>
        </w:rPr>
        <w:t xml:space="preserve"> بتعميم قائمة بالمرشحين على الدول الأعضاء وأعضاء القطاع. وينبغي أن يرفق بقائمة المرشحين بيان</w:t>
      </w:r>
      <w:r>
        <w:rPr>
          <w:rFonts w:hint="cs"/>
          <w:noProof/>
          <w:rtl/>
          <w:lang w:bidi="ar-EG"/>
        </w:rPr>
        <w:t>اً</w:t>
      </w:r>
      <w:r>
        <w:rPr>
          <w:noProof/>
          <w:rtl/>
          <w:lang w:bidi="ar-EG"/>
        </w:rPr>
        <w:t xml:space="preserve"> بمؤهلات كل مرشح كما هو مبين في الملحق</w:t>
      </w:r>
      <w:r w:rsidR="00EE03FB">
        <w:rPr>
          <w:rFonts w:hint="cs"/>
          <w:noProof/>
          <w:rtl/>
          <w:lang w:bidi="ar-EG"/>
        </w:rPr>
        <w:t> </w:t>
      </w:r>
      <w:r>
        <w:rPr>
          <w:noProof/>
          <w:lang w:bidi="ar-EG"/>
        </w:rPr>
        <w:t>B</w:t>
      </w:r>
      <w:r w:rsidR="00EE03FB">
        <w:rPr>
          <w:rFonts w:hint="cs"/>
          <w:noProof/>
          <w:rtl/>
          <w:lang w:bidi="ar-EG"/>
        </w:rPr>
        <w:t xml:space="preserve"> في هذا القرار</w:t>
      </w:r>
      <w:r>
        <w:rPr>
          <w:noProof/>
          <w:rtl/>
          <w:lang w:bidi="ar-EG"/>
        </w:rPr>
        <w:t>.</w:t>
      </w:r>
    </w:p>
    <w:p w:rsidR="00B54B92" w:rsidRDefault="00B54B92" w:rsidP="00C73F68">
      <w:pPr>
        <w:pStyle w:val="enumlev1"/>
        <w:spacing w:line="168" w:lineRule="auto"/>
        <w:rPr>
          <w:noProof/>
          <w:rtl/>
          <w:lang w:bidi="ar-EG"/>
        </w:rPr>
      </w:pPr>
      <w:r>
        <w:rPr>
          <w:noProof/>
          <w:rtl/>
          <w:lang w:bidi="ar-EG"/>
        </w:rPr>
        <w:t>ج)</w:t>
      </w:r>
      <w:r>
        <w:rPr>
          <w:noProof/>
          <w:rtl/>
          <w:lang w:bidi="ar-EG"/>
        </w:rPr>
        <w:tab/>
        <w:t>واستناداً إلى هذه الوثيقة وما يرِد من تعليقات في هذا الخصوص، ينبغي دعوة رؤساء الوفود، في وقت مناسب أثناء الجمعية، إلى إعداد</w:t>
      </w:r>
      <w:r>
        <w:rPr>
          <w:noProof/>
          <w:lang w:bidi="ar-EG"/>
        </w:rPr>
        <w:t xml:space="preserve"> </w:t>
      </w:r>
      <w:r>
        <w:rPr>
          <w:noProof/>
          <w:rtl/>
          <w:lang w:bidi="ar-EG"/>
        </w:rPr>
        <w:t>قائمة موحدة ب</w:t>
      </w:r>
      <w:r>
        <w:rPr>
          <w:rFonts w:hint="cs"/>
          <w:noProof/>
          <w:rtl/>
          <w:lang w:bidi="ar-EG"/>
        </w:rPr>
        <w:t xml:space="preserve">من يسمونهم </w:t>
      </w:r>
      <w:r w:rsidR="00C73F68">
        <w:rPr>
          <w:rFonts w:hint="cs"/>
          <w:noProof/>
          <w:rtl/>
          <w:lang w:bidi="ar-EG"/>
        </w:rPr>
        <w:t>كرؤساء و</w:t>
      </w:r>
      <w:r>
        <w:rPr>
          <w:noProof/>
          <w:rtl/>
          <w:lang w:bidi="ar-EG"/>
        </w:rPr>
        <w:t xml:space="preserve">نواب رؤساء </w:t>
      </w:r>
      <w:r>
        <w:rPr>
          <w:rFonts w:hint="cs"/>
          <w:noProof/>
          <w:rtl/>
          <w:lang w:bidi="ar-EG"/>
        </w:rPr>
        <w:t>ل</w:t>
      </w:r>
      <w:r>
        <w:rPr>
          <w:noProof/>
          <w:rtl/>
          <w:lang w:bidi="ar-EG"/>
        </w:rPr>
        <w:t>لجان الدراسات، بالتشاور مع مدير مكتب تقييس الاتصالات، لتقديمها في وثيقة إلى الجمعية العالمية لتقييس الاتصالات للموافقة عليها بصفة نهائية.</w:t>
      </w:r>
    </w:p>
    <w:p w:rsidR="00B54B92" w:rsidRPr="00500E68" w:rsidRDefault="00B54B92" w:rsidP="00BE64E4">
      <w:pPr>
        <w:pStyle w:val="enumlev1"/>
        <w:spacing w:line="168" w:lineRule="auto"/>
        <w:rPr>
          <w:noProof/>
          <w:u w:val="single"/>
          <w:lang w:bidi="ar-EG"/>
        </w:rPr>
      </w:pPr>
      <w:r>
        <w:rPr>
          <w:noProof/>
          <w:rtl/>
          <w:lang w:bidi="ar-EG"/>
        </w:rPr>
        <w:t>د )</w:t>
      </w:r>
      <w:r>
        <w:rPr>
          <w:noProof/>
          <w:rtl/>
          <w:lang w:bidi="ar-EG"/>
        </w:rPr>
        <w:tab/>
        <w:t xml:space="preserve">ينبغي مراعاة ما يلي عند وضع القائمة الموحدة: في حالة وجود مرشحين أو أكثر بكفاءة متساوية لوظيفة رئيس واحدة، ينبغي تفضيل المرشحين من الدول الأعضاء أو أعضاء القطاع </w:t>
      </w:r>
      <w:r w:rsidRPr="00687DE1">
        <w:rPr>
          <w:rtl/>
        </w:rPr>
        <w:t xml:space="preserve">التي لها أو الذين لهم أقل عدد من </w:t>
      </w:r>
      <w:r>
        <w:rPr>
          <w:rFonts w:hint="cs"/>
          <w:rtl/>
        </w:rPr>
        <w:t>ال</w:t>
      </w:r>
      <w:r w:rsidRPr="00687DE1">
        <w:rPr>
          <w:rtl/>
        </w:rPr>
        <w:t xml:space="preserve">رؤساء </w:t>
      </w:r>
      <w:r>
        <w:rPr>
          <w:rFonts w:hint="cs"/>
          <w:rtl/>
        </w:rPr>
        <w:t>المعينين ل</w:t>
      </w:r>
      <w:r w:rsidRPr="00687DE1">
        <w:rPr>
          <w:rtl/>
        </w:rPr>
        <w:t xml:space="preserve">لجان الدراسات </w:t>
      </w:r>
      <w:r>
        <w:rPr>
          <w:noProof/>
          <w:rtl/>
          <w:lang w:bidi="ar-EG"/>
        </w:rPr>
        <w:t>والفريق الاستشاري لتقييس الاتصالات.</w:t>
      </w:r>
    </w:p>
    <w:p w:rsidR="00B54B92" w:rsidRDefault="00B54B92" w:rsidP="00BE64E4">
      <w:pPr>
        <w:spacing w:before="60" w:line="168" w:lineRule="auto"/>
        <w:rPr>
          <w:noProof/>
          <w:rtl/>
          <w:lang w:bidi="ar-EG"/>
        </w:rPr>
      </w:pPr>
      <w:r>
        <w:rPr>
          <w:noProof/>
          <w:lang w:bidi="ar-EG"/>
        </w:rPr>
        <w:lastRenderedPageBreak/>
        <w:t>2</w:t>
      </w:r>
      <w:r>
        <w:rPr>
          <w:noProof/>
          <w:rtl/>
          <w:lang w:bidi="ar-EG"/>
        </w:rPr>
        <w:tab/>
        <w:t>الأوضاع التي لا يمكن النظر فيها في الإطار المذكور أعلاه، يتم التعامل معها على أساس كل حالة على حدة في</w:t>
      </w:r>
      <w:r w:rsidR="00EE03FB">
        <w:rPr>
          <w:rFonts w:hint="cs"/>
          <w:noProof/>
          <w:rtl/>
          <w:lang w:bidi="ar-EG"/>
        </w:rPr>
        <w:t> </w:t>
      </w:r>
      <w:r>
        <w:rPr>
          <w:noProof/>
          <w:rtl/>
          <w:lang w:bidi="ar-EG"/>
        </w:rPr>
        <w:t>الجمعية العالمية لتقييس الاتصالات.</w:t>
      </w:r>
    </w:p>
    <w:p w:rsidR="00B54B92" w:rsidRDefault="00B54B92" w:rsidP="00BE64E4">
      <w:pPr>
        <w:spacing w:before="60" w:line="168" w:lineRule="auto"/>
        <w:rPr>
          <w:noProof/>
          <w:rtl/>
          <w:lang w:bidi="ar-EG"/>
        </w:rPr>
      </w:pPr>
      <w:r>
        <w:rPr>
          <w:noProof/>
          <w:rtl/>
          <w:lang w:bidi="ar-EG"/>
        </w:rPr>
        <w:t xml:space="preserve">فإذا كانت النية تتجه </w:t>
      </w:r>
      <w:r>
        <w:rPr>
          <w:rFonts w:hint="cs"/>
          <w:noProof/>
          <w:rtl/>
          <w:lang w:bidi="ar-EG"/>
        </w:rPr>
        <w:t xml:space="preserve">مثلاً </w:t>
      </w:r>
      <w:r>
        <w:rPr>
          <w:noProof/>
          <w:rtl/>
          <w:lang w:bidi="ar-EG"/>
        </w:rPr>
        <w:t xml:space="preserve">إلى دمج لجنتين من لجان الدراسات، يمكن النظر في الاقتراحات الخاصة بلجنتي الدراسات. ولذلك، يمكن تطبيق الإجراءات المبينة في الفقرة </w:t>
      </w:r>
      <w:r>
        <w:rPr>
          <w:noProof/>
          <w:lang w:bidi="ar-EG"/>
        </w:rPr>
        <w:t>1</w:t>
      </w:r>
      <w:r>
        <w:rPr>
          <w:noProof/>
          <w:rtl/>
          <w:lang w:bidi="ar-EG"/>
        </w:rPr>
        <w:t>.</w:t>
      </w:r>
    </w:p>
    <w:p w:rsidR="00B54B92" w:rsidRDefault="00B54B92" w:rsidP="00BE64E4">
      <w:pPr>
        <w:spacing w:before="60" w:line="168" w:lineRule="auto"/>
        <w:rPr>
          <w:noProof/>
          <w:rtl/>
          <w:lang w:bidi="ar-EG"/>
        </w:rPr>
      </w:pPr>
      <w:r>
        <w:rPr>
          <w:noProof/>
          <w:rtl/>
          <w:lang w:bidi="ar-EG"/>
        </w:rPr>
        <w:t>ومع ذلك، إذا قررت الجمعية العالمية لتقييس الاتصالات إنشاء لجنة دراسات جديدة تماماً، يكون من اللازم إجراء مناقشات في الجمعية واتخاذ قرار بشأن التعيينات اللازمة.</w:t>
      </w:r>
    </w:p>
    <w:p w:rsidR="00B54B92" w:rsidRDefault="00B54B92" w:rsidP="00BE64E4">
      <w:pPr>
        <w:spacing w:before="60" w:line="168" w:lineRule="auto"/>
        <w:rPr>
          <w:noProof/>
          <w:rtl/>
          <w:lang w:bidi="ar-EG"/>
        </w:rPr>
      </w:pPr>
      <w:r>
        <w:rPr>
          <w:noProof/>
          <w:lang w:bidi="ar-EG"/>
        </w:rPr>
        <w:t>3</w:t>
      </w:r>
      <w:r>
        <w:rPr>
          <w:noProof/>
          <w:rtl/>
          <w:lang w:bidi="ar-EG"/>
        </w:rPr>
        <w:tab/>
      </w:r>
      <w:r>
        <w:rPr>
          <w:rFonts w:hint="cs"/>
          <w:noProof/>
          <w:rtl/>
          <w:lang w:bidi="ar-EG"/>
        </w:rPr>
        <w:t>ينبغي</w:t>
      </w:r>
      <w:r>
        <w:rPr>
          <w:noProof/>
          <w:rtl/>
          <w:lang w:bidi="ar-EG"/>
        </w:rPr>
        <w:t xml:space="preserve"> تطبيق هذه الإجراءات بالنسبة للتعيينات التي يقررها الفريق الاستشاري لتقييس الاتصالات بموجب السلطة </w:t>
      </w:r>
      <w:r>
        <w:rPr>
          <w:rFonts w:hint="cs"/>
          <w:noProof/>
          <w:rtl/>
          <w:lang w:bidi="ar-EG"/>
        </w:rPr>
        <w:t>المفوضة إليه</w:t>
      </w:r>
      <w:r>
        <w:rPr>
          <w:noProof/>
          <w:rtl/>
          <w:lang w:bidi="ar-EG"/>
        </w:rPr>
        <w:t xml:space="preserve"> (انظر القرار </w:t>
      </w:r>
      <w:r>
        <w:rPr>
          <w:noProof/>
          <w:lang w:bidi="ar-EG"/>
        </w:rPr>
        <w:t>22</w:t>
      </w:r>
      <w:r>
        <w:rPr>
          <w:rFonts w:hint="cs"/>
          <w:noProof/>
          <w:rtl/>
          <w:lang w:bidi="ar-EG"/>
        </w:rPr>
        <w:t xml:space="preserve"> لهذه الجمعية</w:t>
      </w:r>
      <w:r>
        <w:rPr>
          <w:noProof/>
          <w:rtl/>
          <w:lang w:bidi="ar-EG"/>
        </w:rPr>
        <w:t>).</w:t>
      </w:r>
    </w:p>
    <w:p w:rsidR="00B54B92" w:rsidRDefault="00B54B92" w:rsidP="00BE64E4">
      <w:pPr>
        <w:spacing w:before="60" w:line="168" w:lineRule="auto"/>
        <w:rPr>
          <w:noProof/>
          <w:lang w:bidi="ar-EG"/>
        </w:rPr>
      </w:pPr>
      <w:r>
        <w:rPr>
          <w:noProof/>
          <w:lang w:bidi="ar-EG"/>
        </w:rPr>
        <w:t>4</w:t>
      </w:r>
      <w:r>
        <w:rPr>
          <w:noProof/>
          <w:rtl/>
          <w:lang w:bidi="ar-EG"/>
        </w:rPr>
        <w:tab/>
        <w:t xml:space="preserve">تُشغل مناصب الرؤساء ونوابهم التي تخلو في الفترات الواقعة بين </w:t>
      </w:r>
      <w:r>
        <w:rPr>
          <w:rFonts w:hint="cs"/>
          <w:noProof/>
          <w:rtl/>
          <w:lang w:bidi="ar-EG"/>
        </w:rPr>
        <w:t>جمعيتين</w:t>
      </w:r>
      <w:r>
        <w:rPr>
          <w:noProof/>
          <w:rtl/>
          <w:lang w:bidi="ar-EG"/>
        </w:rPr>
        <w:t xml:space="preserve"> طبقاً لما جاء في الرقم </w:t>
      </w:r>
      <w:r>
        <w:rPr>
          <w:noProof/>
          <w:lang w:bidi="ar-EG"/>
        </w:rPr>
        <w:t>244</w:t>
      </w:r>
      <w:r>
        <w:rPr>
          <w:noProof/>
          <w:rtl/>
          <w:lang w:bidi="ar-EG"/>
        </w:rPr>
        <w:t xml:space="preserve"> من الاتفاقية.</w:t>
      </w:r>
    </w:p>
    <w:p w:rsidR="00B54B92" w:rsidRPr="0027587F" w:rsidRDefault="00B54B92" w:rsidP="00B238CB">
      <w:pPr>
        <w:pStyle w:val="AnnexNotitle"/>
        <w:spacing w:before="600"/>
        <w:rPr>
          <w:rFonts w:ascii="Times New Roman" w:hAnsi="Times New Roman"/>
          <w:b w:val="0"/>
          <w:bCs w:val="0"/>
          <w:noProof/>
          <w:lang w:bidi="ar-EG"/>
        </w:rPr>
      </w:pPr>
      <w:r w:rsidRPr="00B238CB">
        <w:rPr>
          <w:rFonts w:ascii="Times New Roman" w:hAnsi="Times New Roman"/>
          <w:noProof/>
          <w:rtl/>
          <w:lang w:bidi="ar-EG"/>
        </w:rPr>
        <w:t xml:space="preserve">الملحـق </w:t>
      </w:r>
      <w:r w:rsidRPr="00B238CB">
        <w:rPr>
          <w:rFonts w:ascii="Times New Roman" w:hAnsi="Times New Roman"/>
          <w:noProof/>
          <w:lang w:bidi="ar-EG"/>
        </w:rPr>
        <w:t>B</w:t>
      </w:r>
      <w:r w:rsidRPr="008055C2">
        <w:rPr>
          <w:b w:val="0"/>
          <w:bCs w:val="0"/>
          <w:noProof/>
          <w:lang w:bidi="ar-EG"/>
        </w:rPr>
        <w:br/>
      </w:r>
      <w:r w:rsidRPr="0027587F">
        <w:rPr>
          <w:rFonts w:ascii="Times New Roman" w:hAnsi="Times New Roman"/>
          <w:b w:val="0"/>
          <w:bCs w:val="0"/>
          <w:noProof/>
          <w:rtl/>
          <w:lang w:bidi="ar-EG"/>
        </w:rPr>
        <w:t>(</w:t>
      </w:r>
      <w:r w:rsidRPr="0027587F">
        <w:rPr>
          <w:rFonts w:ascii="Times New Roman" w:hAnsi="Times New Roman" w:hint="cs"/>
          <w:b w:val="0"/>
          <w:bCs w:val="0"/>
          <w:noProof/>
          <w:rtl/>
          <w:lang w:bidi="ar-EG"/>
        </w:rPr>
        <w:t>با</w:t>
      </w:r>
      <w:r w:rsidRPr="0027587F">
        <w:rPr>
          <w:rFonts w:ascii="Times New Roman" w:hAnsi="Times New Roman"/>
          <w:b w:val="0"/>
          <w:bCs w:val="0"/>
          <w:noProof/>
          <w:rtl/>
          <w:lang w:bidi="ar-EG"/>
        </w:rPr>
        <w:t>لق</w:t>
      </w:r>
      <w:r w:rsidRPr="0027587F">
        <w:rPr>
          <w:rFonts w:ascii="Times New Roman" w:hAnsi="Times New Roman" w:hint="cs"/>
          <w:b w:val="0"/>
          <w:bCs w:val="0"/>
          <w:noProof/>
          <w:rtl/>
          <w:lang w:bidi="ar-EG"/>
        </w:rPr>
        <w:t>ـ</w:t>
      </w:r>
      <w:r w:rsidRPr="0027587F">
        <w:rPr>
          <w:rFonts w:ascii="Times New Roman" w:hAnsi="Times New Roman"/>
          <w:b w:val="0"/>
          <w:bCs w:val="0"/>
          <w:noProof/>
          <w:rtl/>
          <w:lang w:bidi="ar-EG"/>
        </w:rPr>
        <w:t xml:space="preserve">رار </w:t>
      </w:r>
      <w:r w:rsidRPr="0027587F">
        <w:rPr>
          <w:rFonts w:ascii="Times New Roman" w:hAnsi="Times New Roman"/>
          <w:b w:val="0"/>
          <w:bCs w:val="0"/>
          <w:noProof/>
          <w:lang w:bidi="ar-EG"/>
        </w:rPr>
        <w:t>35</w:t>
      </w:r>
      <w:r w:rsidRPr="0027587F">
        <w:rPr>
          <w:rFonts w:ascii="Times New Roman" w:hAnsi="Times New Roman"/>
          <w:b w:val="0"/>
          <w:bCs w:val="0"/>
          <w:noProof/>
          <w:rtl/>
          <w:lang w:bidi="ar-EG"/>
        </w:rPr>
        <w:t>)</w:t>
      </w:r>
    </w:p>
    <w:p w:rsidR="00B54B92" w:rsidRPr="00EE03FB" w:rsidRDefault="00B54B92" w:rsidP="00B238CB">
      <w:pPr>
        <w:pStyle w:val="Annextitle"/>
        <w:spacing w:before="240" w:line="180" w:lineRule="auto"/>
        <w:rPr>
          <w:rStyle w:val="StyleAnnexNotitleNotBoldChar"/>
          <w:b/>
          <w:bCs/>
        </w:rPr>
      </w:pPr>
      <w:r w:rsidRPr="00EE03FB">
        <w:rPr>
          <w:rStyle w:val="StyleAnnexNotitleNotBoldChar"/>
          <w:b/>
          <w:bCs/>
          <w:rtl/>
        </w:rPr>
        <w:t xml:space="preserve">مؤهلات الرؤساء </w:t>
      </w:r>
      <w:proofErr w:type="gramStart"/>
      <w:r w:rsidRPr="00EE03FB">
        <w:rPr>
          <w:rStyle w:val="StyleAnnexNotitleNotBoldChar"/>
          <w:b/>
          <w:bCs/>
          <w:rtl/>
        </w:rPr>
        <w:t>ونوابهم</w:t>
      </w:r>
      <w:proofErr w:type="gramEnd"/>
    </w:p>
    <w:p w:rsidR="00B54B92" w:rsidRDefault="00B54B92" w:rsidP="00B54B92">
      <w:pPr>
        <w:pStyle w:val="Normalaftertitle"/>
        <w:rPr>
          <w:noProof/>
          <w:rtl/>
          <w:lang w:bidi="ar-EG"/>
        </w:rPr>
      </w:pPr>
      <w:r>
        <w:rPr>
          <w:noProof/>
          <w:rtl/>
          <w:lang w:bidi="ar-EG"/>
        </w:rPr>
        <w:t xml:space="preserve">ينص الرقم </w:t>
      </w:r>
      <w:r>
        <w:rPr>
          <w:noProof/>
          <w:lang w:bidi="ar-EG"/>
        </w:rPr>
        <w:t>242</w:t>
      </w:r>
      <w:r>
        <w:rPr>
          <w:noProof/>
          <w:rtl/>
          <w:lang w:bidi="ar-EG"/>
        </w:rPr>
        <w:t xml:space="preserve"> من الاتفاقية على ما يلي:</w:t>
      </w:r>
    </w:p>
    <w:p w:rsidR="00B54B92" w:rsidRDefault="00B54B92" w:rsidP="00BE64E4">
      <w:pPr>
        <w:spacing w:before="60" w:line="168" w:lineRule="auto"/>
        <w:rPr>
          <w:noProof/>
          <w:rtl/>
          <w:lang w:bidi="ar-EG"/>
        </w:rPr>
      </w:pPr>
      <w:r>
        <w:rPr>
          <w:noProof/>
          <w:rtl/>
          <w:lang w:bidi="ar-EG"/>
        </w:rPr>
        <w:t xml:space="preserve">"...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Pr>
          <w:rFonts w:hint="cs"/>
          <w:noProof/>
          <w:rtl/>
          <w:lang w:bidi="ar-EG"/>
        </w:rPr>
        <w:t>فعالية</w:t>
      </w:r>
      <w:r>
        <w:rPr>
          <w:noProof/>
          <w:rtl/>
          <w:lang w:bidi="ar-EG"/>
        </w:rPr>
        <w:t>."</w:t>
      </w:r>
    </w:p>
    <w:p w:rsidR="00B54B92" w:rsidRDefault="00B54B92" w:rsidP="00BE64E4">
      <w:pPr>
        <w:tabs>
          <w:tab w:val="left" w:pos="4239"/>
        </w:tabs>
        <w:spacing w:before="60" w:line="168" w:lineRule="auto"/>
        <w:rPr>
          <w:noProof/>
          <w:lang w:bidi="ar-EG"/>
        </w:rPr>
      </w:pPr>
      <w:r>
        <w:rPr>
          <w:noProof/>
          <w:rtl/>
          <w:lang w:bidi="ar-EG"/>
        </w:rPr>
        <w:t xml:space="preserve">ومع إيلاء الاعتبار الأول للمؤهلات المذكورة أدناه ينبغي وجود تمثيل ملائم بين الرؤساء ونواب الرؤساء للبلدان النامية </w:t>
      </w:r>
      <w:r w:rsidRPr="00A1387E">
        <w:rPr>
          <w:noProof/>
          <w:rtl/>
          <w:lang w:bidi="ar-EG"/>
        </w:rPr>
        <w:t>شاملة</w:t>
      </w:r>
      <w:r>
        <w:rPr>
          <w:rFonts w:hint="cs"/>
          <w:noProof/>
          <w:rtl/>
          <w:lang w:bidi="ar-EG"/>
        </w:rPr>
        <w:t>ً</w:t>
      </w:r>
      <w:r w:rsidRPr="00A1387E">
        <w:rPr>
          <w:noProof/>
          <w:rtl/>
          <w:lang w:bidi="ar-EG"/>
        </w:rPr>
        <w:t xml:space="preserve"> أقل البلدان نمواً والدول الجزرية الصغيرة</w:t>
      </w:r>
      <w:r>
        <w:rPr>
          <w:noProof/>
          <w:rtl/>
          <w:lang w:bidi="ar-EG"/>
        </w:rPr>
        <w:t xml:space="preserve"> </w:t>
      </w:r>
      <w:r w:rsidRPr="00A1387E">
        <w:rPr>
          <w:noProof/>
          <w:rtl/>
          <w:lang w:bidi="ar-EG"/>
        </w:rPr>
        <w:t xml:space="preserve">النامية </w:t>
      </w:r>
      <w:r>
        <w:rPr>
          <w:noProof/>
          <w:rtl/>
          <w:lang w:bidi="ar-EG"/>
        </w:rPr>
        <w:t xml:space="preserve">والبلدان التي تمر اقتصاداتها بمرحلة </w:t>
      </w:r>
      <w:r w:rsidRPr="00A1387E">
        <w:rPr>
          <w:noProof/>
          <w:rtl/>
          <w:lang w:bidi="ar-EG"/>
        </w:rPr>
        <w:t>انتقالية.</w:t>
      </w:r>
    </w:p>
    <w:p w:rsidR="00B54B92" w:rsidRDefault="00B54B92" w:rsidP="00BE64E4">
      <w:pPr>
        <w:spacing w:before="60" w:line="168" w:lineRule="auto"/>
        <w:rPr>
          <w:noProof/>
          <w:rtl/>
          <w:lang w:bidi="ar-EG"/>
        </w:rPr>
      </w:pPr>
      <w:r>
        <w:rPr>
          <w:noProof/>
          <w:rtl/>
          <w:lang w:bidi="ar-EG"/>
        </w:rPr>
        <w:t xml:space="preserve">وفيما يتعلق بالكفاءة، تبدو المؤهلات التالية، </w:t>
      </w:r>
      <w:r w:rsidRPr="00677C08">
        <w:rPr>
          <w:i/>
          <w:iCs/>
          <w:noProof/>
          <w:rtl/>
          <w:lang w:bidi="ar-EG"/>
        </w:rPr>
        <w:t>في جملة أمور</w:t>
      </w:r>
      <w:r>
        <w:rPr>
          <w:noProof/>
          <w:rtl/>
          <w:lang w:bidi="ar-EG"/>
        </w:rPr>
        <w:t>، ذات أهمية عند تعيين رؤساء لجان الدراسات</w:t>
      </w:r>
      <w:r>
        <w:rPr>
          <w:rFonts w:hint="cs"/>
          <w:noProof/>
          <w:rtl/>
          <w:lang w:bidi="ar-EG"/>
        </w:rPr>
        <w:t xml:space="preserve"> ونوابهم</w:t>
      </w:r>
      <w:r>
        <w:rPr>
          <w:noProof/>
          <w:rtl/>
          <w:lang w:bidi="ar-EG"/>
        </w:rPr>
        <w:t>:</w:t>
      </w:r>
    </w:p>
    <w:p w:rsidR="00B54B92" w:rsidRDefault="00B54B92" w:rsidP="00B54B92">
      <w:pPr>
        <w:pStyle w:val="enumlev1"/>
        <w:spacing w:before="0"/>
        <w:rPr>
          <w:noProof/>
          <w:rtl/>
          <w:lang w:bidi="ar-EG"/>
        </w:rPr>
      </w:pPr>
      <w:r>
        <w:rPr>
          <w:noProof/>
          <w:lang w:bidi="ar-EG"/>
        </w:rPr>
        <w:t>–</w:t>
      </w:r>
      <w:r>
        <w:rPr>
          <w:noProof/>
          <w:lang w:bidi="ar-EG"/>
        </w:rPr>
        <w:tab/>
      </w:r>
      <w:r>
        <w:rPr>
          <w:noProof/>
          <w:rtl/>
          <w:lang w:bidi="ar-EG"/>
        </w:rPr>
        <w:t>المعرفة والخبرة؛</w:t>
      </w:r>
    </w:p>
    <w:p w:rsidR="00B54B92" w:rsidRDefault="00B54B92" w:rsidP="00B54B92">
      <w:pPr>
        <w:pStyle w:val="enumlev1"/>
        <w:spacing w:before="0"/>
        <w:rPr>
          <w:noProof/>
          <w:rtl/>
          <w:lang w:bidi="ar-EG"/>
        </w:rPr>
      </w:pPr>
      <w:r>
        <w:rPr>
          <w:noProof/>
          <w:lang w:bidi="ar-EG"/>
        </w:rPr>
        <w:t>–</w:t>
      </w:r>
      <w:r>
        <w:rPr>
          <w:noProof/>
          <w:lang w:bidi="ar-EG"/>
        </w:rPr>
        <w:tab/>
      </w:r>
      <w:r>
        <w:rPr>
          <w:noProof/>
          <w:rtl/>
          <w:lang w:bidi="ar-EG"/>
        </w:rPr>
        <w:t xml:space="preserve">المشاركة </w:t>
      </w:r>
      <w:r>
        <w:rPr>
          <w:rFonts w:hint="cs"/>
          <w:noProof/>
          <w:rtl/>
          <w:lang w:bidi="ar-EG"/>
        </w:rPr>
        <w:t xml:space="preserve">المتواصلة </w:t>
      </w:r>
      <w:r>
        <w:rPr>
          <w:noProof/>
          <w:rtl/>
          <w:lang w:bidi="ar-EG"/>
        </w:rPr>
        <w:t>في لجنة الدراسات المعنية؛</w:t>
      </w:r>
    </w:p>
    <w:p w:rsidR="00B54B92" w:rsidRDefault="00B54B92" w:rsidP="00B54B92">
      <w:pPr>
        <w:pStyle w:val="enumlev1"/>
        <w:spacing w:before="0"/>
        <w:rPr>
          <w:noProof/>
          <w:rtl/>
          <w:lang w:bidi="ar-EG"/>
        </w:rPr>
      </w:pPr>
      <w:r>
        <w:rPr>
          <w:noProof/>
          <w:lang w:bidi="ar-EG"/>
        </w:rPr>
        <w:t>–</w:t>
      </w:r>
      <w:r>
        <w:rPr>
          <w:noProof/>
          <w:lang w:bidi="ar-EG"/>
        </w:rPr>
        <w:tab/>
      </w:r>
      <w:r>
        <w:rPr>
          <w:noProof/>
          <w:rtl/>
          <w:lang w:bidi="ar-EG"/>
        </w:rPr>
        <w:t>المهارات الإدارية؛</w:t>
      </w:r>
    </w:p>
    <w:p w:rsidR="00B54B92" w:rsidRDefault="00B54B92" w:rsidP="00B54B92">
      <w:pPr>
        <w:pStyle w:val="enumlev1"/>
        <w:spacing w:before="0"/>
        <w:rPr>
          <w:noProof/>
          <w:rtl/>
          <w:lang w:bidi="ar-EG"/>
        </w:rPr>
      </w:pPr>
      <w:r>
        <w:rPr>
          <w:noProof/>
          <w:lang w:bidi="ar-EG"/>
        </w:rPr>
        <w:t>–</w:t>
      </w:r>
      <w:r>
        <w:rPr>
          <w:noProof/>
          <w:lang w:bidi="ar-EG"/>
        </w:rPr>
        <w:tab/>
      </w:r>
      <w:r>
        <w:rPr>
          <w:noProof/>
          <w:rtl/>
          <w:lang w:bidi="ar-EG"/>
        </w:rPr>
        <w:t>التواجد</w:t>
      </w:r>
      <w:bookmarkStart w:id="1" w:name="_Ref315828820"/>
      <w:r w:rsidRPr="00C73F68">
        <w:rPr>
          <w:rStyle w:val="FootnoteReference"/>
          <w:rtl/>
        </w:rPr>
        <w:footnoteReference w:customMarkFollows="1" w:id="2"/>
        <w:t>2</w:t>
      </w:r>
      <w:bookmarkEnd w:id="1"/>
      <w:r>
        <w:rPr>
          <w:noProof/>
          <w:rtl/>
          <w:lang w:bidi="ar-EG"/>
        </w:rPr>
        <w:t>؛</w:t>
      </w:r>
    </w:p>
    <w:p w:rsidR="00B54B92" w:rsidRDefault="00B54B92" w:rsidP="00B54B92">
      <w:pPr>
        <w:pStyle w:val="enumlev1"/>
        <w:spacing w:before="0"/>
        <w:rPr>
          <w:noProof/>
          <w:rtl/>
          <w:lang w:bidi="ar-EG"/>
        </w:rPr>
      </w:pPr>
      <w:r>
        <w:rPr>
          <w:noProof/>
          <w:rtl/>
          <w:lang w:bidi="ar-EG"/>
        </w:rPr>
        <w:t>-</w:t>
      </w:r>
      <w:r>
        <w:rPr>
          <w:noProof/>
          <w:rtl/>
          <w:lang w:bidi="ar-EG"/>
        </w:rPr>
        <w:tab/>
        <w:t xml:space="preserve">المشاركة </w:t>
      </w:r>
      <w:r>
        <w:rPr>
          <w:rFonts w:hint="cs"/>
          <w:noProof/>
          <w:rtl/>
          <w:lang w:bidi="ar-EG"/>
        </w:rPr>
        <w:t>الفعالة</w:t>
      </w:r>
      <w:r>
        <w:rPr>
          <w:noProof/>
          <w:rtl/>
          <w:lang w:bidi="ar-EG"/>
        </w:rPr>
        <w:t xml:space="preserve"> في أعمال لجنة الدراسات؛</w:t>
      </w:r>
    </w:p>
    <w:p w:rsidR="00B54B92" w:rsidRDefault="00B54B92" w:rsidP="00BE64E4">
      <w:pPr>
        <w:spacing w:before="60" w:line="168" w:lineRule="auto"/>
        <w:rPr>
          <w:noProof/>
          <w:rtl/>
          <w:lang w:bidi="ar-EG"/>
        </w:rPr>
      </w:pPr>
      <w:r>
        <w:rPr>
          <w:noProof/>
          <w:rtl/>
          <w:lang w:bidi="ar-EG"/>
        </w:rPr>
        <w:t xml:space="preserve">وتبدو المؤهلات التالية، </w:t>
      </w:r>
      <w:r w:rsidRPr="0083523C">
        <w:rPr>
          <w:i/>
          <w:iCs/>
          <w:noProof/>
          <w:rtl/>
          <w:lang w:bidi="ar-EG"/>
        </w:rPr>
        <w:t>في جملة أمور</w:t>
      </w:r>
      <w:r>
        <w:rPr>
          <w:noProof/>
          <w:rtl/>
          <w:lang w:bidi="ar-EG"/>
        </w:rPr>
        <w:t>، ذات أهمية عند تعيين رؤساء ونواب رؤساء الفريق الاستشاري لتقييس الاتصالات:</w:t>
      </w:r>
    </w:p>
    <w:p w:rsidR="00B54B92" w:rsidRDefault="00B54B92" w:rsidP="00B54B92">
      <w:pPr>
        <w:pStyle w:val="enumlev1"/>
        <w:spacing w:before="0"/>
        <w:rPr>
          <w:noProof/>
          <w:rtl/>
          <w:lang w:bidi="ar-EG"/>
        </w:rPr>
      </w:pPr>
      <w:r>
        <w:rPr>
          <w:noProof/>
          <w:lang w:bidi="ar-EG"/>
        </w:rPr>
        <w:t>–</w:t>
      </w:r>
      <w:r>
        <w:rPr>
          <w:noProof/>
          <w:lang w:bidi="ar-EG"/>
        </w:rPr>
        <w:tab/>
      </w:r>
      <w:r>
        <w:rPr>
          <w:noProof/>
          <w:rtl/>
          <w:lang w:bidi="ar-EG"/>
        </w:rPr>
        <w:t>المعرفة والخبرة؛</w:t>
      </w:r>
    </w:p>
    <w:p w:rsidR="00B54B92" w:rsidRDefault="00B54B92" w:rsidP="00B54B92">
      <w:pPr>
        <w:pStyle w:val="enumlev1"/>
        <w:spacing w:before="0"/>
        <w:rPr>
          <w:noProof/>
          <w:rtl/>
          <w:lang w:bidi="ar-EG"/>
        </w:rPr>
      </w:pPr>
      <w:r>
        <w:rPr>
          <w:noProof/>
          <w:lang w:bidi="ar-EG"/>
        </w:rPr>
        <w:t>–</w:t>
      </w:r>
      <w:r>
        <w:rPr>
          <w:noProof/>
          <w:lang w:bidi="ar-EG"/>
        </w:rPr>
        <w:tab/>
      </w:r>
      <w:r>
        <w:rPr>
          <w:noProof/>
          <w:rtl/>
          <w:lang w:bidi="ar-EG"/>
        </w:rPr>
        <w:t xml:space="preserve">المشاركة </w:t>
      </w:r>
      <w:r>
        <w:rPr>
          <w:rFonts w:hint="cs"/>
          <w:noProof/>
          <w:rtl/>
          <w:lang w:bidi="ar-EG"/>
        </w:rPr>
        <w:t xml:space="preserve">المتواصلة </w:t>
      </w:r>
      <w:r>
        <w:rPr>
          <w:noProof/>
          <w:rtl/>
          <w:lang w:bidi="ar-EG"/>
        </w:rPr>
        <w:t>في أنشطة الاتحاد بصفة عامة وأنشطة قطاع تقييس الاتصالات بصفة خاصة؛</w:t>
      </w:r>
    </w:p>
    <w:p w:rsidR="00B54B92" w:rsidRDefault="00B54B92" w:rsidP="00B54B92">
      <w:pPr>
        <w:pStyle w:val="enumlev1"/>
        <w:spacing w:before="0"/>
        <w:rPr>
          <w:noProof/>
          <w:rtl/>
          <w:lang w:bidi="ar-EG"/>
        </w:rPr>
      </w:pPr>
      <w:r>
        <w:rPr>
          <w:noProof/>
          <w:lang w:bidi="ar-EG"/>
        </w:rPr>
        <w:t>–</w:t>
      </w:r>
      <w:r>
        <w:rPr>
          <w:noProof/>
          <w:lang w:bidi="ar-EG"/>
        </w:rPr>
        <w:tab/>
      </w:r>
      <w:r>
        <w:rPr>
          <w:noProof/>
          <w:rtl/>
          <w:lang w:bidi="ar-EG"/>
        </w:rPr>
        <w:t>المهارات الإدارية؛</w:t>
      </w:r>
    </w:p>
    <w:p w:rsidR="00B54B92" w:rsidRDefault="00B54B92" w:rsidP="00B238CB">
      <w:pPr>
        <w:pStyle w:val="enumlev1"/>
        <w:spacing w:before="0"/>
        <w:rPr>
          <w:noProof/>
          <w:rtl/>
          <w:lang w:bidi="ar-EG"/>
        </w:rPr>
      </w:pPr>
      <w:proofErr w:type="gramStart"/>
      <w:r>
        <w:rPr>
          <w:noProof/>
          <w:lang w:bidi="ar-EG"/>
        </w:rPr>
        <w:t>–</w:t>
      </w:r>
      <w:r>
        <w:rPr>
          <w:noProof/>
          <w:lang w:bidi="ar-EG"/>
        </w:rPr>
        <w:tab/>
      </w:r>
      <w:r>
        <w:rPr>
          <w:noProof/>
          <w:rtl/>
          <w:lang w:bidi="ar-EG"/>
        </w:rPr>
        <w:t>التواجد</w:t>
      </w:r>
      <w:r w:rsidR="00B238CB" w:rsidRPr="00B238CB">
        <w:rPr>
          <w:rStyle w:val="FootnoteReference"/>
        </w:rPr>
        <w:t>2</w:t>
      </w:r>
      <w:r>
        <w:rPr>
          <w:noProof/>
          <w:rtl/>
          <w:lang w:bidi="ar-EG"/>
        </w:rPr>
        <w:t>.</w:t>
      </w:r>
      <w:proofErr w:type="gramEnd"/>
    </w:p>
    <w:p w:rsidR="00B54B92" w:rsidRDefault="00B54B92" w:rsidP="00BE64E4">
      <w:pPr>
        <w:spacing w:before="60" w:line="168" w:lineRule="auto"/>
        <w:rPr>
          <w:noProof/>
          <w:rtl/>
          <w:lang w:bidi="ar-EG"/>
        </w:rPr>
      </w:pPr>
      <w:r>
        <w:rPr>
          <w:noProof/>
          <w:rtl/>
          <w:lang w:bidi="ar-EG"/>
        </w:rPr>
        <w:t xml:space="preserve">وينبغي أن تتضمن </w:t>
      </w:r>
      <w:r>
        <w:rPr>
          <w:rFonts w:hint="cs"/>
          <w:noProof/>
          <w:rtl/>
          <w:lang w:bidi="ar-EG"/>
        </w:rPr>
        <w:t>معلومات</w:t>
      </w:r>
      <w:r>
        <w:rPr>
          <w:noProof/>
          <w:rtl/>
          <w:lang w:bidi="ar-EG"/>
        </w:rPr>
        <w:t xml:space="preserve"> السيرة الذاتية التي يعممها مدير مكتب تقييس الاتصالات إشارة خاصة إلى المؤهلات آنفة الذكر.</w:t>
      </w:r>
    </w:p>
    <w:p w:rsidR="00141E6B" w:rsidRPr="00B238CB" w:rsidRDefault="00781394" w:rsidP="00B238CB">
      <w:pPr>
        <w:spacing w:before="600" w:line="240" w:lineRule="auto"/>
        <w:jc w:val="center"/>
        <w:rPr>
          <w:rtl/>
        </w:rPr>
      </w:pPr>
      <w:r>
        <w:t>______________</w:t>
      </w:r>
    </w:p>
    <w:sectPr w:rsidR="00141E6B" w:rsidRPr="00B238CB" w:rsidSect="00C73F68">
      <w:headerReference w:type="default" r:id="rId16"/>
      <w:footerReference w:type="default" r:id="rId17"/>
      <w:footerReference w:type="first" r:id="rId18"/>
      <w:type w:val="oddPage"/>
      <w:pgSz w:w="11907" w:h="16840" w:code="9"/>
      <w:pgMar w:top="1304" w:right="1089" w:bottom="1134" w:left="1089" w:header="567" w:footer="567"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68" w:rsidRDefault="00C73F68">
      <w:r>
        <w:separator/>
      </w:r>
    </w:p>
  </w:endnote>
  <w:endnote w:type="continuationSeparator" w:id="0">
    <w:p w:rsidR="00C73F68" w:rsidRDefault="00C7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68" w:rsidRPr="00D5291F" w:rsidRDefault="00D5291F" w:rsidP="007B6BDD">
    <w:pPr>
      <w:pStyle w:val="Footer"/>
      <w:tabs>
        <w:tab w:val="clear" w:pos="4703"/>
        <w:tab w:val="clear" w:pos="9406"/>
        <w:tab w:val="left" w:pos="5670"/>
        <w:tab w:val="right" w:pos="9631"/>
      </w:tabs>
      <w:bidi w:val="0"/>
      <w:spacing w:before="0" w:line="280" w:lineRule="exact"/>
      <w:rPr>
        <w:sz w:val="16"/>
        <w:szCs w:val="16"/>
        <w:lang w:val="fr-CH"/>
      </w:rPr>
    </w:pPr>
    <w:r w:rsidRPr="00D5291F">
      <w:rPr>
        <w:sz w:val="16"/>
        <w:szCs w:val="16"/>
        <w:lang w:val="fr-CH"/>
      </w:rPr>
      <w:t>ITU-T\BUREAU\CIRC\251A.DOC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C73F68" w:rsidTr="007B6BDD">
      <w:trPr>
        <w:cantSplit/>
      </w:trPr>
      <w:tc>
        <w:tcPr>
          <w:tcW w:w="1062" w:type="pct"/>
          <w:tcBorders>
            <w:top w:val="single" w:sz="6" w:space="0" w:color="auto"/>
          </w:tcBorders>
          <w:tcMar>
            <w:top w:w="57" w:type="dxa"/>
          </w:tcMar>
        </w:tcPr>
        <w:p w:rsidR="00C73F68" w:rsidRDefault="00C73F68" w:rsidP="007B6BDD">
          <w:pPr>
            <w:pStyle w:val="itu"/>
          </w:pPr>
          <w:r>
            <w:t>Place des Nations</w:t>
          </w:r>
        </w:p>
      </w:tc>
      <w:tc>
        <w:tcPr>
          <w:tcW w:w="1583" w:type="pct"/>
          <w:tcBorders>
            <w:top w:val="single" w:sz="6" w:space="0" w:color="auto"/>
          </w:tcBorders>
          <w:tcMar>
            <w:top w:w="57" w:type="dxa"/>
          </w:tcMar>
        </w:tcPr>
        <w:p w:rsidR="00C73F68" w:rsidRDefault="00C73F68" w:rsidP="007B6BDD">
          <w:pPr>
            <w:pStyle w:val="itu"/>
          </w:pPr>
          <w:r>
            <w:t>Telephone</w:t>
          </w:r>
          <w:r>
            <w:tab/>
            <w:t>+41 22 730 51 11</w:t>
          </w:r>
        </w:p>
      </w:tc>
      <w:tc>
        <w:tcPr>
          <w:tcW w:w="1224" w:type="pct"/>
          <w:tcBorders>
            <w:top w:val="single" w:sz="6" w:space="0" w:color="auto"/>
          </w:tcBorders>
          <w:tcMar>
            <w:top w:w="57" w:type="dxa"/>
          </w:tcMar>
        </w:tcPr>
        <w:p w:rsidR="00C73F68" w:rsidRDefault="00C73F68" w:rsidP="007B6BD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73F68" w:rsidRDefault="00C73F68" w:rsidP="007B6BDD">
          <w:pPr>
            <w:pStyle w:val="itu"/>
          </w:pPr>
          <w:r>
            <w:t>E-mail:</w:t>
          </w:r>
          <w:r>
            <w:tab/>
            <w:t>itumail@itu.int</w:t>
          </w:r>
        </w:p>
      </w:tc>
    </w:tr>
    <w:tr w:rsidR="00C73F68" w:rsidTr="007B6BDD">
      <w:trPr>
        <w:cantSplit/>
      </w:trPr>
      <w:tc>
        <w:tcPr>
          <w:tcW w:w="1062" w:type="pct"/>
        </w:tcPr>
        <w:p w:rsidR="00C73F68" w:rsidRPr="008F5E3A" w:rsidRDefault="00C73F68" w:rsidP="007B6BDD">
          <w:pPr>
            <w:pStyle w:val="itu"/>
          </w:pPr>
          <w:r w:rsidRPr="008F5E3A">
            <w:t>CH-1211 Geneva 20</w:t>
          </w:r>
        </w:p>
      </w:tc>
      <w:tc>
        <w:tcPr>
          <w:tcW w:w="1583" w:type="pct"/>
        </w:tcPr>
        <w:p w:rsidR="00C73F68" w:rsidRPr="008F5E3A" w:rsidRDefault="00C73F68" w:rsidP="007B6BDD">
          <w:pPr>
            <w:pStyle w:val="itu"/>
          </w:pPr>
          <w:r w:rsidRPr="008F5E3A">
            <w:t>Telefax</w:t>
          </w:r>
          <w:r w:rsidRPr="008F5E3A">
            <w:tab/>
            <w:t>Gr3:</w:t>
          </w:r>
          <w:r w:rsidRPr="008F5E3A">
            <w:tab/>
            <w:t>+41 22 733 72 56</w:t>
          </w:r>
        </w:p>
      </w:tc>
      <w:tc>
        <w:tcPr>
          <w:tcW w:w="1224" w:type="pct"/>
        </w:tcPr>
        <w:p w:rsidR="00C73F68" w:rsidRPr="008F5E3A" w:rsidRDefault="00C73F68" w:rsidP="007B6BDD">
          <w:pPr>
            <w:pStyle w:val="itu"/>
          </w:pPr>
          <w:r w:rsidRPr="008F5E3A">
            <w:t>Telegram ITU GENEVE</w:t>
          </w:r>
        </w:p>
      </w:tc>
      <w:tc>
        <w:tcPr>
          <w:tcW w:w="1131" w:type="pct"/>
        </w:tcPr>
        <w:p w:rsidR="00C73F68" w:rsidRPr="00724ED5" w:rsidRDefault="00C73F68" w:rsidP="007B6BDD">
          <w:pPr>
            <w:pStyle w:val="itu"/>
            <w:rPr>
              <w:lang w:val="en-US"/>
            </w:rPr>
          </w:pPr>
          <w:r w:rsidRPr="008F5E3A">
            <w:tab/>
          </w:r>
          <w:hyperlink r:id="rId1" w:history="1">
            <w:r w:rsidRPr="0034525D">
              <w:rPr>
                <w:rStyle w:val="Hyperlink"/>
              </w:rPr>
              <w:t>www.itu.int</w:t>
            </w:r>
          </w:hyperlink>
        </w:p>
      </w:tc>
    </w:tr>
    <w:tr w:rsidR="00C73F68" w:rsidTr="007B6BDD">
      <w:trPr>
        <w:cantSplit/>
      </w:trPr>
      <w:tc>
        <w:tcPr>
          <w:tcW w:w="1062" w:type="pct"/>
        </w:tcPr>
        <w:p w:rsidR="00C73F68" w:rsidRDefault="00C73F68" w:rsidP="007B6BDD">
          <w:pPr>
            <w:pStyle w:val="itu"/>
          </w:pPr>
          <w:r>
            <w:t>S</w:t>
          </w:r>
          <w:r w:rsidR="00955087">
            <w:t>witzerland</w:t>
          </w:r>
        </w:p>
      </w:tc>
      <w:tc>
        <w:tcPr>
          <w:tcW w:w="1583" w:type="pct"/>
        </w:tcPr>
        <w:p w:rsidR="00C73F68" w:rsidRDefault="00C73F68" w:rsidP="007B6BDD">
          <w:pPr>
            <w:pStyle w:val="itu"/>
          </w:pPr>
          <w:r>
            <w:tab/>
            <w:t>Gr4:</w:t>
          </w:r>
          <w:r>
            <w:tab/>
            <w:t>+41 22 730 65 00</w:t>
          </w:r>
        </w:p>
      </w:tc>
      <w:tc>
        <w:tcPr>
          <w:tcW w:w="1224" w:type="pct"/>
        </w:tcPr>
        <w:p w:rsidR="00C73F68" w:rsidRDefault="00C73F68" w:rsidP="007B6BDD">
          <w:pPr>
            <w:pStyle w:val="itu"/>
          </w:pPr>
        </w:p>
      </w:tc>
      <w:tc>
        <w:tcPr>
          <w:tcW w:w="1131" w:type="pct"/>
        </w:tcPr>
        <w:p w:rsidR="00C73F68" w:rsidRDefault="00C73F68" w:rsidP="007B6BDD">
          <w:pPr>
            <w:pStyle w:val="itu"/>
          </w:pPr>
        </w:p>
      </w:tc>
    </w:tr>
  </w:tbl>
  <w:p w:rsidR="00C73F68" w:rsidRPr="00E72848" w:rsidRDefault="00C73F68" w:rsidP="00892AE2">
    <w:pPr>
      <w:pStyle w:val="Footer"/>
      <w:bidi w:val="0"/>
      <w:spacing w:before="0" w:line="60" w:lineRule="exact"/>
      <w:rPr>
        <w:szCs w:val="18"/>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1F" w:rsidRPr="00D5291F" w:rsidRDefault="00D5291F" w:rsidP="00D5291F">
    <w:pPr>
      <w:pStyle w:val="Footer"/>
      <w:tabs>
        <w:tab w:val="clear" w:pos="4703"/>
        <w:tab w:val="clear" w:pos="9406"/>
        <w:tab w:val="left" w:pos="5670"/>
        <w:tab w:val="right" w:pos="9631"/>
      </w:tabs>
      <w:bidi w:val="0"/>
      <w:spacing w:before="0" w:line="280" w:lineRule="exact"/>
      <w:rPr>
        <w:sz w:val="16"/>
        <w:szCs w:val="16"/>
        <w:lang w:val="fr-CH"/>
      </w:rPr>
    </w:pPr>
    <w:r w:rsidRPr="00D5291F">
      <w:rPr>
        <w:sz w:val="16"/>
        <w:szCs w:val="16"/>
        <w:lang w:val="fr-CH"/>
      </w:rPr>
      <w:t>ITU-T\BUREAU\CIRC\251A.DOC</w:t>
    </w:r>
  </w:p>
  <w:p w:rsidR="00C73F68" w:rsidRPr="00D5291F" w:rsidRDefault="00C73F68" w:rsidP="007B6BDD">
    <w:pPr>
      <w:pStyle w:val="Footer"/>
      <w:tabs>
        <w:tab w:val="clear" w:pos="4703"/>
        <w:tab w:val="clear" w:pos="9406"/>
        <w:tab w:val="left" w:pos="5670"/>
        <w:tab w:val="right" w:pos="9729"/>
      </w:tabs>
      <w:bidi w:val="0"/>
      <w:spacing w:before="0" w:line="280" w:lineRule="exact"/>
      <w:rPr>
        <w:sz w:val="18"/>
        <w:szCs w:val="18"/>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68" w:rsidRDefault="00C73F68">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8.6pt" o:ole="">
          <v:imagedata r:id="rId1" o:title=""/>
        </v:shape>
        <o:OLEObject Type="Embed" ProgID="Word.Document.8" ShapeID="_x0000_i1025" DrawAspect="Content" ObjectID="_1390128352" r:id="rId2">
          <o:FieldCodes>\s</o:FieldCodes>
        </o:OLEObject>
      </w:object>
    </w:r>
  </w:p>
  <w:p w:rsidR="00C73F68" w:rsidRPr="00AE03C4" w:rsidRDefault="00C73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68" w:rsidRDefault="00C73F68">
      <w:r>
        <w:separator/>
      </w:r>
    </w:p>
  </w:footnote>
  <w:footnote w:type="continuationSeparator" w:id="0">
    <w:p w:rsidR="00C73F68" w:rsidRDefault="00C73F68">
      <w:r>
        <w:continuationSeparator/>
      </w:r>
    </w:p>
  </w:footnote>
  <w:footnote w:id="1">
    <w:p w:rsidR="00B238CB" w:rsidRDefault="00B238CB">
      <w:pPr>
        <w:pStyle w:val="FootnoteText"/>
        <w:rPr>
          <w:rtl/>
        </w:rPr>
      </w:pPr>
      <w:r>
        <w:rPr>
          <w:rStyle w:val="FootnoteReference"/>
        </w:rPr>
        <w:footnoteRef/>
      </w:r>
      <w:r>
        <w:rPr>
          <w:rtl/>
        </w:rPr>
        <w:t xml:space="preserve"> </w:t>
      </w:r>
      <w:r>
        <w:rPr>
          <w:rFonts w:hint="cs"/>
          <w:sz w:val="24"/>
          <w:szCs w:val="24"/>
          <w:rtl/>
        </w:rPr>
        <w:tab/>
      </w:r>
      <w:r w:rsidRPr="002649BC">
        <w:rPr>
          <w:rFonts w:hint="cs"/>
          <w:rtl/>
        </w:rPr>
        <w:t xml:space="preserve">تشمل أقل البلدان نمواً </w:t>
      </w:r>
      <w:r w:rsidRPr="00C73F68">
        <w:rPr>
          <w:rFonts w:hint="cs"/>
          <w:rtl/>
        </w:rPr>
        <w:t>والدول</w:t>
      </w:r>
      <w:r w:rsidRPr="002649BC">
        <w:rPr>
          <w:rFonts w:hint="cs"/>
          <w:rtl/>
        </w:rPr>
        <w:t xml:space="preserve"> الجزرية الصغيرة النامية والبلدان التي تمر اقتصاداتها بمرحلة انتقالية.</w:t>
      </w:r>
    </w:p>
  </w:footnote>
  <w:footnote w:id="2">
    <w:p w:rsidR="00C73F68" w:rsidRPr="00677C08" w:rsidRDefault="00C73F68" w:rsidP="00C73F68">
      <w:pPr>
        <w:pStyle w:val="FootnoteText"/>
        <w:rPr>
          <w:rtl/>
        </w:rPr>
      </w:pPr>
      <w:r w:rsidRPr="00C73F68">
        <w:rPr>
          <w:rStyle w:val="FootnoteReference"/>
          <w:rtl/>
        </w:rPr>
        <w:t xml:space="preserve">2 </w:t>
      </w:r>
      <w:r>
        <w:rPr>
          <w:rFonts w:hint="cs"/>
          <w:sz w:val="24"/>
          <w:szCs w:val="24"/>
          <w:rtl/>
        </w:rPr>
        <w:tab/>
      </w:r>
      <w:r w:rsidRPr="00677C08">
        <w:rPr>
          <w:rFonts w:hint="cs"/>
          <w:rtl/>
        </w:rPr>
        <w:t>من العوامل الأخرى التي يتعين النظر فيها عند تعيين رؤساء لجان الدراسات والفريق الاستشاري ونوابهم قدرة المرشح على التواجد حتى انعقاد الجمعية العالمية التالية لتقييس الاتصالات.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68" w:rsidRDefault="00C73F68">
    <w:pPr>
      <w:pStyle w:val="Header"/>
      <w:bidi w:val="0"/>
      <w:spacing w:before="0"/>
      <w:jc w:val="center"/>
      <w:rPr>
        <w:rFonts w:cs="Times New Roman"/>
        <w:sz w:val="18"/>
        <w:szCs w:val="18"/>
        <w:rtl/>
      </w:rPr>
    </w:pPr>
    <w:r>
      <w:rPr>
        <w:rFonts w:cs="Times New Roman"/>
        <w:sz w:val="18"/>
        <w:szCs w:val="18"/>
      </w:rPr>
      <w:t xml:space="preserve">- </w:t>
    </w:r>
    <w:r w:rsidR="006776B2">
      <w:rPr>
        <w:rStyle w:val="PageNumber"/>
      </w:rPr>
      <w:fldChar w:fldCharType="begin"/>
    </w:r>
    <w:r>
      <w:rPr>
        <w:rStyle w:val="PageNumber"/>
      </w:rPr>
      <w:instrText xml:space="preserve"> PAGE </w:instrText>
    </w:r>
    <w:r w:rsidR="006776B2">
      <w:rPr>
        <w:rStyle w:val="PageNumber"/>
      </w:rPr>
      <w:fldChar w:fldCharType="separate"/>
    </w:r>
    <w:r w:rsidR="00996260">
      <w:rPr>
        <w:rStyle w:val="PageNumber"/>
        <w:noProof/>
      </w:rPr>
      <w:t>2</w:t>
    </w:r>
    <w:r w:rsidR="006776B2">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68" w:rsidRPr="00030A18" w:rsidRDefault="00C73F68" w:rsidP="00CF1B69">
    <w:pPr>
      <w:pStyle w:val="Header"/>
      <w:jc w:val="left"/>
      <w:rPr>
        <w:rtl/>
        <w:lang w:val="fr-CH"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68" w:rsidRDefault="00C73F68" w:rsidP="004331B3">
    <w:pPr>
      <w:pStyle w:val="Header"/>
      <w:bidi w:val="0"/>
      <w:spacing w:after="240"/>
      <w:jc w:val="center"/>
    </w:pPr>
    <w:r>
      <w:t>- </w:t>
    </w:r>
    <w:r w:rsidR="006776B2">
      <w:rPr>
        <w:rFonts w:cs="Times New Roman"/>
        <w:szCs w:val="22"/>
      </w:rPr>
      <w:fldChar w:fldCharType="begin"/>
    </w:r>
    <w:r>
      <w:rPr>
        <w:rFonts w:cs="Times New Roman"/>
        <w:szCs w:val="22"/>
      </w:rPr>
      <w:instrText>PAGE</w:instrText>
    </w:r>
    <w:r w:rsidR="006776B2">
      <w:rPr>
        <w:rFonts w:cs="Times New Roman"/>
        <w:szCs w:val="22"/>
      </w:rPr>
      <w:fldChar w:fldCharType="separate"/>
    </w:r>
    <w:r w:rsidR="00996260">
      <w:rPr>
        <w:rFonts w:cs="Times New Roman"/>
        <w:noProof/>
        <w:szCs w:val="22"/>
      </w:rPr>
      <w:t>9</w:t>
    </w:r>
    <w:r w:rsidR="006776B2">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noPunctuationKerning/>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BD"/>
    <w:rsid w:val="00003288"/>
    <w:rsid w:val="00007569"/>
    <w:rsid w:val="00012BDE"/>
    <w:rsid w:val="00012F3B"/>
    <w:rsid w:val="000132B7"/>
    <w:rsid w:val="00020DB7"/>
    <w:rsid w:val="000260D5"/>
    <w:rsid w:val="000302D3"/>
    <w:rsid w:val="000440C4"/>
    <w:rsid w:val="000525E5"/>
    <w:rsid w:val="00052DB3"/>
    <w:rsid w:val="000637D6"/>
    <w:rsid w:val="0006455A"/>
    <w:rsid w:val="00064EC5"/>
    <w:rsid w:val="00073E7E"/>
    <w:rsid w:val="00075D90"/>
    <w:rsid w:val="00076A45"/>
    <w:rsid w:val="00081367"/>
    <w:rsid w:val="00081D8A"/>
    <w:rsid w:val="00086D68"/>
    <w:rsid w:val="00086F96"/>
    <w:rsid w:val="00095CAD"/>
    <w:rsid w:val="000A3EFF"/>
    <w:rsid w:val="000A7621"/>
    <w:rsid w:val="000B3773"/>
    <w:rsid w:val="000B5025"/>
    <w:rsid w:val="000C2FB2"/>
    <w:rsid w:val="000C3F6D"/>
    <w:rsid w:val="000C5092"/>
    <w:rsid w:val="000D3455"/>
    <w:rsid w:val="000D3F69"/>
    <w:rsid w:val="000D6000"/>
    <w:rsid w:val="0010144A"/>
    <w:rsid w:val="001014A9"/>
    <w:rsid w:val="001132C8"/>
    <w:rsid w:val="00127FFE"/>
    <w:rsid w:val="00133BF7"/>
    <w:rsid w:val="001401E7"/>
    <w:rsid w:val="00141E6B"/>
    <w:rsid w:val="00150879"/>
    <w:rsid w:val="001523BE"/>
    <w:rsid w:val="0016239F"/>
    <w:rsid w:val="00171E80"/>
    <w:rsid w:val="00180899"/>
    <w:rsid w:val="001919D1"/>
    <w:rsid w:val="0019658A"/>
    <w:rsid w:val="001A5641"/>
    <w:rsid w:val="001A5E10"/>
    <w:rsid w:val="001B3936"/>
    <w:rsid w:val="001B5908"/>
    <w:rsid w:val="001C0EF6"/>
    <w:rsid w:val="001C51F4"/>
    <w:rsid w:val="001C7ECA"/>
    <w:rsid w:val="001D1DF8"/>
    <w:rsid w:val="001D39B3"/>
    <w:rsid w:val="001D3E3A"/>
    <w:rsid w:val="001D6103"/>
    <w:rsid w:val="001D6B0F"/>
    <w:rsid w:val="001D6B87"/>
    <w:rsid w:val="001D6F02"/>
    <w:rsid w:val="001F1051"/>
    <w:rsid w:val="001F6CD8"/>
    <w:rsid w:val="00201E08"/>
    <w:rsid w:val="0021011A"/>
    <w:rsid w:val="00213FD5"/>
    <w:rsid w:val="00214741"/>
    <w:rsid w:val="0022041F"/>
    <w:rsid w:val="00224522"/>
    <w:rsid w:val="00226047"/>
    <w:rsid w:val="002313E7"/>
    <w:rsid w:val="002323EF"/>
    <w:rsid w:val="002330BE"/>
    <w:rsid w:val="00235C8A"/>
    <w:rsid w:val="00246AD0"/>
    <w:rsid w:val="00247D96"/>
    <w:rsid w:val="00247D9B"/>
    <w:rsid w:val="00250DC3"/>
    <w:rsid w:val="00252705"/>
    <w:rsid w:val="002561C9"/>
    <w:rsid w:val="00256EA5"/>
    <w:rsid w:val="00264241"/>
    <w:rsid w:val="002649BC"/>
    <w:rsid w:val="00270797"/>
    <w:rsid w:val="00274B47"/>
    <w:rsid w:val="0027587F"/>
    <w:rsid w:val="00286E0F"/>
    <w:rsid w:val="00293F7E"/>
    <w:rsid w:val="002947F9"/>
    <w:rsid w:val="00295451"/>
    <w:rsid w:val="002A7665"/>
    <w:rsid w:val="002B0756"/>
    <w:rsid w:val="002B40C4"/>
    <w:rsid w:val="002B45A1"/>
    <w:rsid w:val="002B59CD"/>
    <w:rsid w:val="002B634D"/>
    <w:rsid w:val="002C208D"/>
    <w:rsid w:val="002C233F"/>
    <w:rsid w:val="002C5576"/>
    <w:rsid w:val="002E3F3A"/>
    <w:rsid w:val="002E6D6B"/>
    <w:rsid w:val="002E7216"/>
    <w:rsid w:val="002F331E"/>
    <w:rsid w:val="002F5035"/>
    <w:rsid w:val="00301350"/>
    <w:rsid w:val="00310129"/>
    <w:rsid w:val="00311F91"/>
    <w:rsid w:val="0031346F"/>
    <w:rsid w:val="00313593"/>
    <w:rsid w:val="0031633A"/>
    <w:rsid w:val="00330A34"/>
    <w:rsid w:val="003310D2"/>
    <w:rsid w:val="00335239"/>
    <w:rsid w:val="00343BDE"/>
    <w:rsid w:val="00350939"/>
    <w:rsid w:val="00363805"/>
    <w:rsid w:val="00363E8E"/>
    <w:rsid w:val="00393E7C"/>
    <w:rsid w:val="003B2C5F"/>
    <w:rsid w:val="003B459A"/>
    <w:rsid w:val="003C2AC9"/>
    <w:rsid w:val="003D56B1"/>
    <w:rsid w:val="003E051B"/>
    <w:rsid w:val="003E32A8"/>
    <w:rsid w:val="003E6B7D"/>
    <w:rsid w:val="004067A6"/>
    <w:rsid w:val="00415A00"/>
    <w:rsid w:val="00417512"/>
    <w:rsid w:val="00422171"/>
    <w:rsid w:val="004221D4"/>
    <w:rsid w:val="00425397"/>
    <w:rsid w:val="00431A19"/>
    <w:rsid w:val="004331B3"/>
    <w:rsid w:val="0045475A"/>
    <w:rsid w:val="004558BF"/>
    <w:rsid w:val="004579B5"/>
    <w:rsid w:val="004603FF"/>
    <w:rsid w:val="00460C4B"/>
    <w:rsid w:val="00461C8D"/>
    <w:rsid w:val="00470B34"/>
    <w:rsid w:val="00471EC0"/>
    <w:rsid w:val="00474AAB"/>
    <w:rsid w:val="00475C9A"/>
    <w:rsid w:val="00492FAD"/>
    <w:rsid w:val="0049418C"/>
    <w:rsid w:val="00496580"/>
    <w:rsid w:val="004A0F33"/>
    <w:rsid w:val="004A510C"/>
    <w:rsid w:val="004A52B4"/>
    <w:rsid w:val="004A7A1A"/>
    <w:rsid w:val="004B49B9"/>
    <w:rsid w:val="004D0956"/>
    <w:rsid w:val="004E1059"/>
    <w:rsid w:val="004E4BB7"/>
    <w:rsid w:val="004E7EA3"/>
    <w:rsid w:val="004F3D50"/>
    <w:rsid w:val="004F7F37"/>
    <w:rsid w:val="0051132E"/>
    <w:rsid w:val="00511394"/>
    <w:rsid w:val="00516A70"/>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A69E4"/>
    <w:rsid w:val="005C447D"/>
    <w:rsid w:val="005D467E"/>
    <w:rsid w:val="005D488B"/>
    <w:rsid w:val="005E007E"/>
    <w:rsid w:val="005F14BD"/>
    <w:rsid w:val="005F33FD"/>
    <w:rsid w:val="006011E0"/>
    <w:rsid w:val="0060203A"/>
    <w:rsid w:val="0060437B"/>
    <w:rsid w:val="00605E96"/>
    <w:rsid w:val="006062F8"/>
    <w:rsid w:val="00614F3F"/>
    <w:rsid w:val="00624A39"/>
    <w:rsid w:val="00631507"/>
    <w:rsid w:val="00633EB6"/>
    <w:rsid w:val="006344E2"/>
    <w:rsid w:val="00637FB5"/>
    <w:rsid w:val="00642F8E"/>
    <w:rsid w:val="0064388F"/>
    <w:rsid w:val="006500DE"/>
    <w:rsid w:val="00655E5A"/>
    <w:rsid w:val="006638AC"/>
    <w:rsid w:val="00663D44"/>
    <w:rsid w:val="00664DAB"/>
    <w:rsid w:val="00672C1B"/>
    <w:rsid w:val="00674542"/>
    <w:rsid w:val="006765EA"/>
    <w:rsid w:val="006776B2"/>
    <w:rsid w:val="00677C08"/>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04F"/>
    <w:rsid w:val="007804EA"/>
    <w:rsid w:val="00781394"/>
    <w:rsid w:val="00795FF6"/>
    <w:rsid w:val="007A63EC"/>
    <w:rsid w:val="007A66C2"/>
    <w:rsid w:val="007A6984"/>
    <w:rsid w:val="007A7E70"/>
    <w:rsid w:val="007B1AED"/>
    <w:rsid w:val="007B5E75"/>
    <w:rsid w:val="007B6BDD"/>
    <w:rsid w:val="007C1AEA"/>
    <w:rsid w:val="007F0AC6"/>
    <w:rsid w:val="0080133D"/>
    <w:rsid w:val="008041A7"/>
    <w:rsid w:val="008055C2"/>
    <w:rsid w:val="00811121"/>
    <w:rsid w:val="008165EA"/>
    <w:rsid w:val="0081722F"/>
    <w:rsid w:val="008226F2"/>
    <w:rsid w:val="0082500A"/>
    <w:rsid w:val="0082673E"/>
    <w:rsid w:val="00830F86"/>
    <w:rsid w:val="0083523C"/>
    <w:rsid w:val="00852573"/>
    <w:rsid w:val="00856CF3"/>
    <w:rsid w:val="00866CFB"/>
    <w:rsid w:val="0087077B"/>
    <w:rsid w:val="00875870"/>
    <w:rsid w:val="00876CC0"/>
    <w:rsid w:val="00883E59"/>
    <w:rsid w:val="00886A0C"/>
    <w:rsid w:val="00892AE2"/>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2713F"/>
    <w:rsid w:val="0093679C"/>
    <w:rsid w:val="00936865"/>
    <w:rsid w:val="00953CA3"/>
    <w:rsid w:val="00955087"/>
    <w:rsid w:val="00965582"/>
    <w:rsid w:val="00973D3C"/>
    <w:rsid w:val="0097559C"/>
    <w:rsid w:val="0097651D"/>
    <w:rsid w:val="0098075F"/>
    <w:rsid w:val="00980D9A"/>
    <w:rsid w:val="009824F8"/>
    <w:rsid w:val="00986865"/>
    <w:rsid w:val="009938A9"/>
    <w:rsid w:val="009961EB"/>
    <w:rsid w:val="00996260"/>
    <w:rsid w:val="009A398E"/>
    <w:rsid w:val="009A61F8"/>
    <w:rsid w:val="009B0414"/>
    <w:rsid w:val="009B5009"/>
    <w:rsid w:val="009C4ADE"/>
    <w:rsid w:val="009D2DD2"/>
    <w:rsid w:val="009E21AD"/>
    <w:rsid w:val="009F4B09"/>
    <w:rsid w:val="00A14ADB"/>
    <w:rsid w:val="00A155F6"/>
    <w:rsid w:val="00A22222"/>
    <w:rsid w:val="00A26EA0"/>
    <w:rsid w:val="00A40B26"/>
    <w:rsid w:val="00A44B3A"/>
    <w:rsid w:val="00A55013"/>
    <w:rsid w:val="00A6296D"/>
    <w:rsid w:val="00A655AC"/>
    <w:rsid w:val="00A77701"/>
    <w:rsid w:val="00A82313"/>
    <w:rsid w:val="00A83A6D"/>
    <w:rsid w:val="00A85CED"/>
    <w:rsid w:val="00A90460"/>
    <w:rsid w:val="00A95BF9"/>
    <w:rsid w:val="00A96CD8"/>
    <w:rsid w:val="00AA0DC1"/>
    <w:rsid w:val="00AA1F42"/>
    <w:rsid w:val="00AB063E"/>
    <w:rsid w:val="00AB321E"/>
    <w:rsid w:val="00AB5A96"/>
    <w:rsid w:val="00AD28DD"/>
    <w:rsid w:val="00AF79D8"/>
    <w:rsid w:val="00B0110C"/>
    <w:rsid w:val="00B06EFE"/>
    <w:rsid w:val="00B10464"/>
    <w:rsid w:val="00B11234"/>
    <w:rsid w:val="00B14AEF"/>
    <w:rsid w:val="00B204CB"/>
    <w:rsid w:val="00B22847"/>
    <w:rsid w:val="00B232BD"/>
    <w:rsid w:val="00B238CB"/>
    <w:rsid w:val="00B269E5"/>
    <w:rsid w:val="00B40910"/>
    <w:rsid w:val="00B51184"/>
    <w:rsid w:val="00B54B92"/>
    <w:rsid w:val="00B57363"/>
    <w:rsid w:val="00B70DEF"/>
    <w:rsid w:val="00B73D95"/>
    <w:rsid w:val="00B7558A"/>
    <w:rsid w:val="00B77254"/>
    <w:rsid w:val="00B805FD"/>
    <w:rsid w:val="00B80951"/>
    <w:rsid w:val="00B80A6A"/>
    <w:rsid w:val="00B85152"/>
    <w:rsid w:val="00BA0C45"/>
    <w:rsid w:val="00BB164C"/>
    <w:rsid w:val="00BB2862"/>
    <w:rsid w:val="00BB3AA1"/>
    <w:rsid w:val="00BB639B"/>
    <w:rsid w:val="00BC45BA"/>
    <w:rsid w:val="00BC683A"/>
    <w:rsid w:val="00BD225D"/>
    <w:rsid w:val="00BD2A33"/>
    <w:rsid w:val="00BD51F1"/>
    <w:rsid w:val="00BE64E4"/>
    <w:rsid w:val="00C00883"/>
    <w:rsid w:val="00C02A5A"/>
    <w:rsid w:val="00C16CB6"/>
    <w:rsid w:val="00C335A4"/>
    <w:rsid w:val="00C33D50"/>
    <w:rsid w:val="00C42FC9"/>
    <w:rsid w:val="00C47940"/>
    <w:rsid w:val="00C5355E"/>
    <w:rsid w:val="00C53A1D"/>
    <w:rsid w:val="00C5483C"/>
    <w:rsid w:val="00C56944"/>
    <w:rsid w:val="00C66212"/>
    <w:rsid w:val="00C67A47"/>
    <w:rsid w:val="00C714FF"/>
    <w:rsid w:val="00C73F68"/>
    <w:rsid w:val="00C7616B"/>
    <w:rsid w:val="00C766C5"/>
    <w:rsid w:val="00C96833"/>
    <w:rsid w:val="00CB09B9"/>
    <w:rsid w:val="00CB63B9"/>
    <w:rsid w:val="00CC0E5D"/>
    <w:rsid w:val="00CC30F9"/>
    <w:rsid w:val="00CD3457"/>
    <w:rsid w:val="00CD49DF"/>
    <w:rsid w:val="00CE1DFA"/>
    <w:rsid w:val="00CE2555"/>
    <w:rsid w:val="00CE7C57"/>
    <w:rsid w:val="00CF1B69"/>
    <w:rsid w:val="00CF2045"/>
    <w:rsid w:val="00CF4610"/>
    <w:rsid w:val="00CF7EA1"/>
    <w:rsid w:val="00D0379F"/>
    <w:rsid w:val="00D07074"/>
    <w:rsid w:val="00D119B1"/>
    <w:rsid w:val="00D16C82"/>
    <w:rsid w:val="00D177A6"/>
    <w:rsid w:val="00D20AE5"/>
    <w:rsid w:val="00D32283"/>
    <w:rsid w:val="00D34A31"/>
    <w:rsid w:val="00D36DE5"/>
    <w:rsid w:val="00D41421"/>
    <w:rsid w:val="00D45212"/>
    <w:rsid w:val="00D5291F"/>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01369"/>
    <w:rsid w:val="00E11642"/>
    <w:rsid w:val="00E14185"/>
    <w:rsid w:val="00E17277"/>
    <w:rsid w:val="00E24356"/>
    <w:rsid w:val="00E25C6C"/>
    <w:rsid w:val="00E27501"/>
    <w:rsid w:val="00E32073"/>
    <w:rsid w:val="00E36E54"/>
    <w:rsid w:val="00E37F2A"/>
    <w:rsid w:val="00E4218D"/>
    <w:rsid w:val="00E448CA"/>
    <w:rsid w:val="00E45104"/>
    <w:rsid w:val="00E507D1"/>
    <w:rsid w:val="00E529E7"/>
    <w:rsid w:val="00E61E5B"/>
    <w:rsid w:val="00E64B92"/>
    <w:rsid w:val="00E65A50"/>
    <w:rsid w:val="00E76382"/>
    <w:rsid w:val="00E7666B"/>
    <w:rsid w:val="00E80F95"/>
    <w:rsid w:val="00E96B35"/>
    <w:rsid w:val="00EA5B6B"/>
    <w:rsid w:val="00EA722D"/>
    <w:rsid w:val="00EB661D"/>
    <w:rsid w:val="00EC0515"/>
    <w:rsid w:val="00EC38BA"/>
    <w:rsid w:val="00ED30C0"/>
    <w:rsid w:val="00ED3E50"/>
    <w:rsid w:val="00ED6CD3"/>
    <w:rsid w:val="00EE03FB"/>
    <w:rsid w:val="00EF1712"/>
    <w:rsid w:val="00EF407F"/>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6B4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F68"/>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141E6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aliases w:val="footnote text"/>
    <w:basedOn w:val="Normal"/>
    <w:link w:val="FootnoteTextChar"/>
    <w:rsid w:val="00C73F68"/>
    <w:pPr>
      <w:tabs>
        <w:tab w:val="left" w:pos="340"/>
      </w:tabs>
      <w:spacing w:before="80"/>
    </w:pPr>
    <w:rPr>
      <w:sz w:val="20"/>
      <w:szCs w:val="26"/>
    </w:rPr>
  </w:style>
  <w:style w:type="character" w:styleId="FootnoteReference">
    <w:name w:val="footnote reference"/>
    <w:basedOn w:val="DefaultParagraphFont"/>
    <w:rsid w:val="00C73F68"/>
    <w:rPr>
      <w:sz w:val="24"/>
      <w:szCs w:val="24"/>
      <w:vertAlign w:val="superscript"/>
    </w:rPr>
  </w:style>
  <w:style w:type="character" w:customStyle="1" w:styleId="AnnexNotitleChar">
    <w:name w:val="Annex_No &amp; title Char"/>
    <w:basedOn w:val="DefaultParagraphFont"/>
    <w:link w:val="AnnexNotitle"/>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Call">
    <w:name w:val="Call"/>
    <w:basedOn w:val="Normal"/>
    <w:next w:val="Normal"/>
    <w:link w:val="CallChar"/>
    <w:rsid w:val="00141E6B"/>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iCs/>
      <w:lang w:val="en-GB"/>
    </w:rPr>
  </w:style>
  <w:style w:type="character" w:customStyle="1" w:styleId="CallChar">
    <w:name w:val="Call Char"/>
    <w:basedOn w:val="DefaultParagraphFont"/>
    <w:link w:val="Call"/>
    <w:locked/>
    <w:rsid w:val="00141E6B"/>
    <w:rPr>
      <w:rFonts w:cs="Traditional Arabic"/>
      <w:i/>
      <w:iCs/>
      <w:sz w:val="22"/>
      <w:szCs w:val="30"/>
      <w:lang w:val="en-GB" w:eastAsia="en-US"/>
    </w:rPr>
  </w:style>
  <w:style w:type="character" w:customStyle="1" w:styleId="FootnoteTextChar">
    <w:name w:val="Footnote Text Char"/>
    <w:aliases w:val="footnote text Char"/>
    <w:basedOn w:val="DefaultParagraphFont"/>
    <w:link w:val="FootnoteText"/>
    <w:rsid w:val="00C73F68"/>
    <w:rPr>
      <w:rFonts w:cs="Traditional Arabic"/>
      <w:szCs w:val="26"/>
      <w:lang w:eastAsia="en-US"/>
    </w:rPr>
  </w:style>
  <w:style w:type="paragraph" w:customStyle="1" w:styleId="headingb">
    <w:name w:val="heading_b"/>
    <w:basedOn w:val="Heading3"/>
    <w:next w:val="Normal"/>
    <w:rsid w:val="00141E6B"/>
    <w:pPr>
      <w:tabs>
        <w:tab w:val="left" w:pos="794"/>
        <w:tab w:val="left" w:pos="2127"/>
        <w:tab w:val="left" w:pos="2410"/>
        <w:tab w:val="left" w:pos="2921"/>
        <w:tab w:val="left" w:pos="3261"/>
      </w:tabs>
      <w:overflowPunct w:val="0"/>
      <w:autoSpaceDE w:val="0"/>
      <w:autoSpaceDN w:val="0"/>
      <w:adjustRightInd w:val="0"/>
      <w:spacing w:before="160"/>
      <w:jc w:val="left"/>
      <w:textAlignment w:val="baseline"/>
      <w:outlineLvl w:val="9"/>
    </w:pPr>
    <w:rPr>
      <w:rFonts w:ascii="Times New Roman Bold" w:eastAsia="Batang" w:hAnsi="Times New Roman Bold" w:cs="Traditional Arabic"/>
      <w:color w:val="auto"/>
      <w:lang w:val="en-GB"/>
    </w:rPr>
  </w:style>
  <w:style w:type="character" w:customStyle="1" w:styleId="Heading3Char">
    <w:name w:val="Heading 3 Char"/>
    <w:basedOn w:val="DefaultParagraphFont"/>
    <w:link w:val="Heading3"/>
    <w:semiHidden/>
    <w:rsid w:val="00141E6B"/>
    <w:rPr>
      <w:rFonts w:asciiTheme="majorHAnsi" w:eastAsiaTheme="majorEastAsia" w:hAnsiTheme="majorHAnsi" w:cstheme="majorBidi"/>
      <w:b/>
      <w:bCs/>
      <w:color w:val="4F81BD" w:themeColor="accent1"/>
      <w:sz w:val="22"/>
      <w:szCs w:val="30"/>
      <w:lang w:eastAsia="en-US"/>
    </w:rPr>
  </w:style>
  <w:style w:type="paragraph" w:customStyle="1" w:styleId="enumlev1">
    <w:name w:val="enumlev1"/>
    <w:basedOn w:val="Normal"/>
    <w:link w:val="enumlev1Char"/>
    <w:rsid w:val="00B54B92"/>
    <w:pPr>
      <w:overflowPunct w:val="0"/>
      <w:autoSpaceDE w:val="0"/>
      <w:autoSpaceDN w:val="0"/>
      <w:adjustRightInd w:val="0"/>
      <w:spacing w:before="80"/>
      <w:ind w:left="794" w:hanging="794"/>
      <w:textAlignment w:val="baseline"/>
    </w:pPr>
  </w:style>
  <w:style w:type="character" w:customStyle="1" w:styleId="enumlev1Char">
    <w:name w:val="enumlev1 Char"/>
    <w:basedOn w:val="DefaultParagraphFont"/>
    <w:link w:val="enumlev1"/>
    <w:rsid w:val="00B54B92"/>
    <w:rPr>
      <w:rFonts w:cs="Traditional Arabic"/>
      <w:sz w:val="22"/>
      <w:szCs w:val="30"/>
      <w:lang w:eastAsia="en-US"/>
    </w:rPr>
  </w:style>
  <w:style w:type="paragraph" w:customStyle="1" w:styleId="AnnexNotitle">
    <w:name w:val="Annex_No &amp; title"/>
    <w:basedOn w:val="Normal"/>
    <w:next w:val="Normal"/>
    <w:link w:val="AnnexNotitleChar"/>
    <w:rsid w:val="00B54B92"/>
    <w:pPr>
      <w:keepNext/>
      <w:keepLines/>
      <w:overflowPunct w:val="0"/>
      <w:autoSpaceDE w:val="0"/>
      <w:autoSpaceDN w:val="0"/>
      <w:adjustRightInd w:val="0"/>
      <w:spacing w:before="240" w:line="182" w:lineRule="auto"/>
      <w:jc w:val="center"/>
      <w:textAlignment w:val="baseline"/>
    </w:pPr>
    <w:rPr>
      <w:rFonts w:ascii="Times New Roman Bold" w:eastAsia="Batang" w:hAnsi="Times New Roman Bold"/>
      <w:b/>
      <w:bCs/>
      <w:sz w:val="26"/>
      <w:szCs w:val="36"/>
      <w:lang w:val="en-GB"/>
    </w:rPr>
  </w:style>
  <w:style w:type="paragraph" w:customStyle="1" w:styleId="Restitle">
    <w:name w:val="Res_title"/>
    <w:basedOn w:val="Normal"/>
    <w:next w:val="Normal"/>
    <w:link w:val="RestitleChar"/>
    <w:rsid w:val="00B54B92"/>
    <w:pPr>
      <w:keepNext/>
      <w:keepLines/>
      <w:overflowPunct w:val="0"/>
      <w:autoSpaceDE w:val="0"/>
      <w:autoSpaceDN w:val="0"/>
      <w:adjustRightInd w:val="0"/>
      <w:spacing w:before="240" w:line="185" w:lineRule="auto"/>
      <w:jc w:val="center"/>
      <w:textAlignment w:val="baseline"/>
    </w:pPr>
    <w:rPr>
      <w:rFonts w:ascii="Times New Roman Bold" w:hAnsi="Times New Roman Bold"/>
      <w:b/>
      <w:bCs/>
      <w:sz w:val="28"/>
      <w:szCs w:val="40"/>
      <w:lang w:bidi="ar-EG"/>
    </w:rPr>
  </w:style>
  <w:style w:type="character" w:customStyle="1" w:styleId="RestitleChar">
    <w:name w:val="Res_title Char"/>
    <w:basedOn w:val="DefaultParagraphFont"/>
    <w:link w:val="Restitle"/>
    <w:rsid w:val="00B54B92"/>
    <w:rPr>
      <w:rFonts w:ascii="Times New Roman Bold" w:hAnsi="Times New Roman Bold" w:cs="Traditional Arabic"/>
      <w:b/>
      <w:bCs/>
      <w:sz w:val="28"/>
      <w:szCs w:val="40"/>
      <w:lang w:eastAsia="en-US" w:bidi="ar-EG"/>
    </w:rPr>
  </w:style>
  <w:style w:type="paragraph" w:customStyle="1" w:styleId="ResNoBR">
    <w:name w:val="Res_No_BR"/>
    <w:basedOn w:val="Normal"/>
    <w:next w:val="Normal"/>
    <w:rsid w:val="00B54B92"/>
    <w:pPr>
      <w:keepNext/>
      <w:keepLines/>
      <w:overflowPunct w:val="0"/>
      <w:autoSpaceDE w:val="0"/>
      <w:autoSpaceDN w:val="0"/>
      <w:adjustRightInd w:val="0"/>
      <w:spacing w:before="480"/>
      <w:jc w:val="center"/>
      <w:textAlignment w:val="baseline"/>
    </w:pPr>
    <w:rPr>
      <w:caps/>
      <w:sz w:val="28"/>
      <w:szCs w:val="40"/>
      <w:lang w:val="en-GB"/>
    </w:rPr>
  </w:style>
  <w:style w:type="paragraph" w:customStyle="1" w:styleId="Normalaftertitle">
    <w:name w:val="Normal_after_title"/>
    <w:basedOn w:val="Normal"/>
    <w:next w:val="Normal"/>
    <w:rsid w:val="00B54B92"/>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Resref">
    <w:name w:val="Res_ref"/>
    <w:basedOn w:val="Normal"/>
    <w:next w:val="Normal"/>
    <w:link w:val="ResrefChar"/>
    <w:autoRedefine/>
    <w:rsid w:val="00B54B92"/>
    <w:pPr>
      <w:keepNext/>
      <w:keepLines/>
      <w:overflowPunct w:val="0"/>
      <w:autoSpaceDE w:val="0"/>
      <w:autoSpaceDN w:val="0"/>
      <w:adjustRightInd w:val="0"/>
      <w:jc w:val="center"/>
      <w:textAlignment w:val="baseline"/>
    </w:pPr>
    <w:rPr>
      <w:i/>
      <w:iCs/>
    </w:rPr>
  </w:style>
  <w:style w:type="character" w:customStyle="1" w:styleId="ResrefChar">
    <w:name w:val="Res_ref Char"/>
    <w:basedOn w:val="DefaultParagraphFont"/>
    <w:link w:val="Resref"/>
    <w:rsid w:val="00B54B92"/>
    <w:rPr>
      <w:rFonts w:cs="Traditional Arabic"/>
      <w:i/>
      <w:iCs/>
      <w:sz w:val="22"/>
      <w:szCs w:val="30"/>
      <w:lang w:eastAsia="en-US"/>
    </w:rPr>
  </w:style>
  <w:style w:type="character" w:customStyle="1" w:styleId="Artref">
    <w:name w:val="Art_ref"/>
    <w:basedOn w:val="DefaultParagraphFont"/>
    <w:rsid w:val="00B54B92"/>
  </w:style>
  <w:style w:type="paragraph" w:customStyle="1" w:styleId="Annextitle">
    <w:name w:val="Annex_title"/>
    <w:basedOn w:val="Normal"/>
    <w:next w:val="Normal"/>
    <w:rsid w:val="00B54B9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character" w:customStyle="1" w:styleId="StyleAnnexNotitleNotBoldChar">
    <w:name w:val="Style Annex_No &amp; title + Not Bold Char"/>
    <w:basedOn w:val="AnnexNotitleChar"/>
    <w:rsid w:val="00B54B92"/>
    <w:rPr>
      <w:rFonts w:ascii="Times New Roman Bold" w:eastAsia="Batang" w:hAnsi="Times New Roman Bold" w:cs="Traditional Arabic"/>
      <w:b/>
      <w:bCs/>
      <w:sz w:val="26"/>
      <w:szCs w:val="36"/>
      <w:lang w:val="en-GB" w:eastAsia="en-US" w:bidi="ar-SA"/>
    </w:rPr>
  </w:style>
  <w:style w:type="paragraph" w:customStyle="1" w:styleId="Reasons">
    <w:name w:val="Reasons"/>
    <w:basedOn w:val="Normal"/>
    <w:qFormat/>
    <w:rsid w:val="00781394"/>
    <w:pPr>
      <w:bidi w:val="0"/>
      <w:spacing w:before="0" w:line="240" w:lineRule="auto"/>
      <w:jc w:val="left"/>
    </w:pPr>
    <w:rPr>
      <w:rFonts w:cs="Times New Roman"/>
      <w:sz w:val="24"/>
      <w:szCs w:val="20"/>
    </w:rPr>
  </w:style>
  <w:style w:type="character" w:styleId="FollowedHyperlink">
    <w:name w:val="FollowedHyperlink"/>
    <w:basedOn w:val="DefaultParagraphFont"/>
    <w:rsid w:val="009962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F68"/>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141E6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aliases w:val="footnote text"/>
    <w:basedOn w:val="Normal"/>
    <w:link w:val="FootnoteTextChar"/>
    <w:rsid w:val="00C73F68"/>
    <w:pPr>
      <w:tabs>
        <w:tab w:val="left" w:pos="340"/>
      </w:tabs>
      <w:spacing w:before="80"/>
    </w:pPr>
    <w:rPr>
      <w:sz w:val="20"/>
      <w:szCs w:val="26"/>
    </w:rPr>
  </w:style>
  <w:style w:type="character" w:styleId="FootnoteReference">
    <w:name w:val="footnote reference"/>
    <w:basedOn w:val="DefaultParagraphFont"/>
    <w:rsid w:val="00C73F68"/>
    <w:rPr>
      <w:sz w:val="24"/>
      <w:szCs w:val="24"/>
      <w:vertAlign w:val="superscript"/>
    </w:rPr>
  </w:style>
  <w:style w:type="character" w:customStyle="1" w:styleId="AnnexNotitleChar">
    <w:name w:val="Annex_No &amp; title Char"/>
    <w:basedOn w:val="DefaultParagraphFont"/>
    <w:link w:val="AnnexNotitle"/>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Call">
    <w:name w:val="Call"/>
    <w:basedOn w:val="Normal"/>
    <w:next w:val="Normal"/>
    <w:link w:val="CallChar"/>
    <w:rsid w:val="00141E6B"/>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iCs/>
      <w:lang w:val="en-GB"/>
    </w:rPr>
  </w:style>
  <w:style w:type="character" w:customStyle="1" w:styleId="CallChar">
    <w:name w:val="Call Char"/>
    <w:basedOn w:val="DefaultParagraphFont"/>
    <w:link w:val="Call"/>
    <w:locked/>
    <w:rsid w:val="00141E6B"/>
    <w:rPr>
      <w:rFonts w:cs="Traditional Arabic"/>
      <w:i/>
      <w:iCs/>
      <w:sz w:val="22"/>
      <w:szCs w:val="30"/>
      <w:lang w:val="en-GB" w:eastAsia="en-US"/>
    </w:rPr>
  </w:style>
  <w:style w:type="character" w:customStyle="1" w:styleId="FootnoteTextChar">
    <w:name w:val="Footnote Text Char"/>
    <w:aliases w:val="footnote text Char"/>
    <w:basedOn w:val="DefaultParagraphFont"/>
    <w:link w:val="FootnoteText"/>
    <w:rsid w:val="00C73F68"/>
    <w:rPr>
      <w:rFonts w:cs="Traditional Arabic"/>
      <w:szCs w:val="26"/>
      <w:lang w:eastAsia="en-US"/>
    </w:rPr>
  </w:style>
  <w:style w:type="paragraph" w:customStyle="1" w:styleId="headingb">
    <w:name w:val="heading_b"/>
    <w:basedOn w:val="Heading3"/>
    <w:next w:val="Normal"/>
    <w:rsid w:val="00141E6B"/>
    <w:pPr>
      <w:tabs>
        <w:tab w:val="left" w:pos="794"/>
        <w:tab w:val="left" w:pos="2127"/>
        <w:tab w:val="left" w:pos="2410"/>
        <w:tab w:val="left" w:pos="2921"/>
        <w:tab w:val="left" w:pos="3261"/>
      </w:tabs>
      <w:overflowPunct w:val="0"/>
      <w:autoSpaceDE w:val="0"/>
      <w:autoSpaceDN w:val="0"/>
      <w:adjustRightInd w:val="0"/>
      <w:spacing w:before="160"/>
      <w:jc w:val="left"/>
      <w:textAlignment w:val="baseline"/>
      <w:outlineLvl w:val="9"/>
    </w:pPr>
    <w:rPr>
      <w:rFonts w:ascii="Times New Roman Bold" w:eastAsia="Batang" w:hAnsi="Times New Roman Bold" w:cs="Traditional Arabic"/>
      <w:color w:val="auto"/>
      <w:lang w:val="en-GB"/>
    </w:rPr>
  </w:style>
  <w:style w:type="character" w:customStyle="1" w:styleId="Heading3Char">
    <w:name w:val="Heading 3 Char"/>
    <w:basedOn w:val="DefaultParagraphFont"/>
    <w:link w:val="Heading3"/>
    <w:semiHidden/>
    <w:rsid w:val="00141E6B"/>
    <w:rPr>
      <w:rFonts w:asciiTheme="majorHAnsi" w:eastAsiaTheme="majorEastAsia" w:hAnsiTheme="majorHAnsi" w:cstheme="majorBidi"/>
      <w:b/>
      <w:bCs/>
      <w:color w:val="4F81BD" w:themeColor="accent1"/>
      <w:sz w:val="22"/>
      <w:szCs w:val="30"/>
      <w:lang w:eastAsia="en-US"/>
    </w:rPr>
  </w:style>
  <w:style w:type="paragraph" w:customStyle="1" w:styleId="enumlev1">
    <w:name w:val="enumlev1"/>
    <w:basedOn w:val="Normal"/>
    <w:link w:val="enumlev1Char"/>
    <w:rsid w:val="00B54B92"/>
    <w:pPr>
      <w:overflowPunct w:val="0"/>
      <w:autoSpaceDE w:val="0"/>
      <w:autoSpaceDN w:val="0"/>
      <w:adjustRightInd w:val="0"/>
      <w:spacing w:before="80"/>
      <w:ind w:left="794" w:hanging="794"/>
      <w:textAlignment w:val="baseline"/>
    </w:pPr>
  </w:style>
  <w:style w:type="character" w:customStyle="1" w:styleId="enumlev1Char">
    <w:name w:val="enumlev1 Char"/>
    <w:basedOn w:val="DefaultParagraphFont"/>
    <w:link w:val="enumlev1"/>
    <w:rsid w:val="00B54B92"/>
    <w:rPr>
      <w:rFonts w:cs="Traditional Arabic"/>
      <w:sz w:val="22"/>
      <w:szCs w:val="30"/>
      <w:lang w:eastAsia="en-US"/>
    </w:rPr>
  </w:style>
  <w:style w:type="paragraph" w:customStyle="1" w:styleId="AnnexNotitle">
    <w:name w:val="Annex_No &amp; title"/>
    <w:basedOn w:val="Normal"/>
    <w:next w:val="Normal"/>
    <w:link w:val="AnnexNotitleChar"/>
    <w:rsid w:val="00B54B92"/>
    <w:pPr>
      <w:keepNext/>
      <w:keepLines/>
      <w:overflowPunct w:val="0"/>
      <w:autoSpaceDE w:val="0"/>
      <w:autoSpaceDN w:val="0"/>
      <w:adjustRightInd w:val="0"/>
      <w:spacing w:before="240" w:line="182" w:lineRule="auto"/>
      <w:jc w:val="center"/>
      <w:textAlignment w:val="baseline"/>
    </w:pPr>
    <w:rPr>
      <w:rFonts w:ascii="Times New Roman Bold" w:eastAsia="Batang" w:hAnsi="Times New Roman Bold"/>
      <w:b/>
      <w:bCs/>
      <w:sz w:val="26"/>
      <w:szCs w:val="36"/>
      <w:lang w:val="en-GB"/>
    </w:rPr>
  </w:style>
  <w:style w:type="paragraph" w:customStyle="1" w:styleId="Restitle">
    <w:name w:val="Res_title"/>
    <w:basedOn w:val="Normal"/>
    <w:next w:val="Normal"/>
    <w:link w:val="RestitleChar"/>
    <w:rsid w:val="00B54B92"/>
    <w:pPr>
      <w:keepNext/>
      <w:keepLines/>
      <w:overflowPunct w:val="0"/>
      <w:autoSpaceDE w:val="0"/>
      <w:autoSpaceDN w:val="0"/>
      <w:adjustRightInd w:val="0"/>
      <w:spacing w:before="240" w:line="185" w:lineRule="auto"/>
      <w:jc w:val="center"/>
      <w:textAlignment w:val="baseline"/>
    </w:pPr>
    <w:rPr>
      <w:rFonts w:ascii="Times New Roman Bold" w:hAnsi="Times New Roman Bold"/>
      <w:b/>
      <w:bCs/>
      <w:sz w:val="28"/>
      <w:szCs w:val="40"/>
      <w:lang w:bidi="ar-EG"/>
    </w:rPr>
  </w:style>
  <w:style w:type="character" w:customStyle="1" w:styleId="RestitleChar">
    <w:name w:val="Res_title Char"/>
    <w:basedOn w:val="DefaultParagraphFont"/>
    <w:link w:val="Restitle"/>
    <w:rsid w:val="00B54B92"/>
    <w:rPr>
      <w:rFonts w:ascii="Times New Roman Bold" w:hAnsi="Times New Roman Bold" w:cs="Traditional Arabic"/>
      <w:b/>
      <w:bCs/>
      <w:sz w:val="28"/>
      <w:szCs w:val="40"/>
      <w:lang w:eastAsia="en-US" w:bidi="ar-EG"/>
    </w:rPr>
  </w:style>
  <w:style w:type="paragraph" w:customStyle="1" w:styleId="ResNoBR">
    <w:name w:val="Res_No_BR"/>
    <w:basedOn w:val="Normal"/>
    <w:next w:val="Normal"/>
    <w:rsid w:val="00B54B92"/>
    <w:pPr>
      <w:keepNext/>
      <w:keepLines/>
      <w:overflowPunct w:val="0"/>
      <w:autoSpaceDE w:val="0"/>
      <w:autoSpaceDN w:val="0"/>
      <w:adjustRightInd w:val="0"/>
      <w:spacing w:before="480"/>
      <w:jc w:val="center"/>
      <w:textAlignment w:val="baseline"/>
    </w:pPr>
    <w:rPr>
      <w:caps/>
      <w:sz w:val="28"/>
      <w:szCs w:val="40"/>
      <w:lang w:val="en-GB"/>
    </w:rPr>
  </w:style>
  <w:style w:type="paragraph" w:customStyle="1" w:styleId="Normalaftertitle">
    <w:name w:val="Normal_after_title"/>
    <w:basedOn w:val="Normal"/>
    <w:next w:val="Normal"/>
    <w:rsid w:val="00B54B92"/>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Resref">
    <w:name w:val="Res_ref"/>
    <w:basedOn w:val="Normal"/>
    <w:next w:val="Normal"/>
    <w:link w:val="ResrefChar"/>
    <w:autoRedefine/>
    <w:rsid w:val="00B54B92"/>
    <w:pPr>
      <w:keepNext/>
      <w:keepLines/>
      <w:overflowPunct w:val="0"/>
      <w:autoSpaceDE w:val="0"/>
      <w:autoSpaceDN w:val="0"/>
      <w:adjustRightInd w:val="0"/>
      <w:jc w:val="center"/>
      <w:textAlignment w:val="baseline"/>
    </w:pPr>
    <w:rPr>
      <w:i/>
      <w:iCs/>
    </w:rPr>
  </w:style>
  <w:style w:type="character" w:customStyle="1" w:styleId="ResrefChar">
    <w:name w:val="Res_ref Char"/>
    <w:basedOn w:val="DefaultParagraphFont"/>
    <w:link w:val="Resref"/>
    <w:rsid w:val="00B54B92"/>
    <w:rPr>
      <w:rFonts w:cs="Traditional Arabic"/>
      <w:i/>
      <w:iCs/>
      <w:sz w:val="22"/>
      <w:szCs w:val="30"/>
      <w:lang w:eastAsia="en-US"/>
    </w:rPr>
  </w:style>
  <w:style w:type="character" w:customStyle="1" w:styleId="Artref">
    <w:name w:val="Art_ref"/>
    <w:basedOn w:val="DefaultParagraphFont"/>
    <w:rsid w:val="00B54B92"/>
  </w:style>
  <w:style w:type="paragraph" w:customStyle="1" w:styleId="Annextitle">
    <w:name w:val="Annex_title"/>
    <w:basedOn w:val="Normal"/>
    <w:next w:val="Normal"/>
    <w:rsid w:val="00B54B9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character" w:customStyle="1" w:styleId="StyleAnnexNotitleNotBoldChar">
    <w:name w:val="Style Annex_No &amp; title + Not Bold Char"/>
    <w:basedOn w:val="AnnexNotitleChar"/>
    <w:rsid w:val="00B54B92"/>
    <w:rPr>
      <w:rFonts w:ascii="Times New Roman Bold" w:eastAsia="Batang" w:hAnsi="Times New Roman Bold" w:cs="Traditional Arabic"/>
      <w:b/>
      <w:bCs/>
      <w:sz w:val="26"/>
      <w:szCs w:val="36"/>
      <w:lang w:val="en-GB" w:eastAsia="en-US" w:bidi="ar-SA"/>
    </w:rPr>
  </w:style>
  <w:style w:type="paragraph" w:customStyle="1" w:styleId="Reasons">
    <w:name w:val="Reasons"/>
    <w:basedOn w:val="Normal"/>
    <w:qFormat/>
    <w:rsid w:val="00781394"/>
    <w:pPr>
      <w:bidi w:val="0"/>
      <w:spacing w:before="0" w:line="240" w:lineRule="auto"/>
      <w:jc w:val="left"/>
    </w:pPr>
    <w:rPr>
      <w:rFonts w:cs="Times New Roman"/>
      <w:sz w:val="24"/>
      <w:szCs w:val="20"/>
    </w:rPr>
  </w:style>
  <w:style w:type="character" w:styleId="FollowedHyperlink">
    <w:name w:val="FollowedHyperlink"/>
    <w:basedOn w:val="DefaultParagraphFont"/>
    <w:rsid w:val="009962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5091">
      <w:bodyDiv w:val="1"/>
      <w:marLeft w:val="0"/>
      <w:marRight w:val="0"/>
      <w:marTop w:val="0"/>
      <w:marBottom w:val="0"/>
      <w:divBdr>
        <w:top w:val="none" w:sz="0" w:space="0" w:color="auto"/>
        <w:left w:val="none" w:sz="0" w:space="0" w:color="auto"/>
        <w:bottom w:val="none" w:sz="0" w:space="0" w:color="auto"/>
        <w:right w:val="none" w:sz="0" w:space="0" w:color="auto"/>
      </w:divBdr>
    </w:div>
    <w:div w:id="793673043">
      <w:bodyDiv w:val="1"/>
      <w:marLeft w:val="0"/>
      <w:marRight w:val="0"/>
      <w:marTop w:val="0"/>
      <w:marBottom w:val="0"/>
      <w:divBdr>
        <w:top w:val="none" w:sz="0" w:space="0" w:color="auto"/>
        <w:left w:val="none" w:sz="0" w:space="0" w:color="auto"/>
        <w:bottom w:val="none" w:sz="0" w:space="0" w:color="auto"/>
        <w:right w:val="none" w:sz="0" w:space="0" w:color="auto"/>
      </w:divBdr>
    </w:div>
    <w:div w:id="98408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tsa-12/Pages/candidates.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dir@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0356-90F9-472D-96C2-21EE25B0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0</TotalTime>
  <Pages>9</Pages>
  <Words>2324</Words>
  <Characters>13253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15546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Aly, Sayed</dc:creator>
  <cp:lastModifiedBy>Bettini, Nadine</cp:lastModifiedBy>
  <cp:revision>2</cp:revision>
  <cp:lastPrinted>2012-02-03T18:21:00Z</cp:lastPrinted>
  <dcterms:created xsi:type="dcterms:W3CDTF">2012-02-07T12:59:00Z</dcterms:created>
  <dcterms:modified xsi:type="dcterms:W3CDTF">2012-02-07T12:59:00Z</dcterms:modified>
</cp:coreProperties>
</file>