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ED6A7A" w:rsidTr="00ED6A7A">
        <w:trPr>
          <w:cantSplit/>
        </w:trPr>
        <w:tc>
          <w:tcPr>
            <w:tcW w:w="6426" w:type="dxa"/>
            <w:vAlign w:val="center"/>
          </w:tcPr>
          <w:p w:rsidR="00ED6A7A" w:rsidRPr="00E329A5" w:rsidRDefault="00ED6A7A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ED6A7A" w:rsidRPr="00F50108" w:rsidRDefault="001026FD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0D74AB08" wp14:editId="4FD21438">
                  <wp:extent cx="1781175" cy="695325"/>
                  <wp:effectExtent l="0" t="0" r="9525" b="9525"/>
                  <wp:docPr id="4" name="Picture 4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A7A" w:rsidRPr="00F50108" w:rsidTr="00ED6A7A">
        <w:trPr>
          <w:cantSplit/>
        </w:trPr>
        <w:tc>
          <w:tcPr>
            <w:tcW w:w="6426" w:type="dxa"/>
            <w:vAlign w:val="center"/>
          </w:tcPr>
          <w:p w:rsidR="00ED6A7A" w:rsidRPr="00F50108" w:rsidRDefault="00ED6A7A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ED6A7A" w:rsidRPr="006A675E" w:rsidRDefault="00ED6A7A" w:rsidP="00A5280F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D6A7A" w:rsidRDefault="00ED6A7A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Genève, le </w:t>
      </w:r>
      <w:r w:rsidR="00B6714D">
        <w:t>17 janvier 2012</w:t>
      </w:r>
    </w:p>
    <w:p w:rsidR="00ED6A7A" w:rsidRDefault="00ED6A7A" w:rsidP="00A5280F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9"/>
      </w:tblGrid>
      <w:tr w:rsidR="00ED6A7A" w:rsidTr="00ED6A7A">
        <w:trPr>
          <w:cantSplit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Réf.:</w:t>
            </w:r>
          </w:p>
        </w:tc>
        <w:tc>
          <w:tcPr>
            <w:tcW w:w="4055" w:type="dxa"/>
          </w:tcPr>
          <w:p w:rsidR="00ED6A7A" w:rsidRDefault="00ED6A7A" w:rsidP="00B6714D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B6714D">
              <w:rPr>
                <w:b/>
              </w:rPr>
              <w:t>249</w:t>
            </w:r>
          </w:p>
          <w:p w:rsidR="00ED6A7A" w:rsidRDefault="00B6714D" w:rsidP="00A5280F">
            <w:pPr>
              <w:tabs>
                <w:tab w:val="left" w:pos="4111"/>
              </w:tabs>
              <w:spacing w:before="0"/>
            </w:pPr>
            <w:r>
              <w:t>COM 15</w:t>
            </w:r>
            <w:r w:rsidR="00ED6A7A">
              <w:t>/</w:t>
            </w:r>
            <w:proofErr w:type="spellStart"/>
            <w:r>
              <w:t>GJ</w:t>
            </w:r>
            <w:proofErr w:type="spellEnd"/>
          </w:p>
        </w:tc>
        <w:tc>
          <w:tcPr>
            <w:tcW w:w="5329" w:type="dxa"/>
          </w:tcPr>
          <w:p w:rsidR="00ED6A7A" w:rsidRDefault="00ED6A7A" w:rsidP="00B76849">
            <w:pPr>
              <w:numPr>
                <w:ilvl w:val="0"/>
                <w:numId w:val="3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60" w:hanging="283"/>
            </w:pPr>
            <w:r>
              <w:t xml:space="preserve">Aux </w:t>
            </w:r>
            <w:r w:rsidR="00306BCF">
              <w:t>A</w:t>
            </w:r>
            <w:r>
              <w:t xml:space="preserve">dministrations des </w:t>
            </w:r>
            <w:proofErr w:type="spellStart"/>
            <w:r>
              <w:t>Etats</w:t>
            </w:r>
            <w:proofErr w:type="spellEnd"/>
            <w:r>
              <w:t xml:space="preserve"> Membres de l</w:t>
            </w:r>
            <w:r w:rsidR="00167472">
              <w:t>'</w:t>
            </w:r>
            <w:r>
              <w:t>Union;</w:t>
            </w:r>
          </w:p>
          <w:p w:rsidR="00ED6A7A" w:rsidRDefault="00ED6A7A" w:rsidP="00B76849">
            <w:pPr>
              <w:numPr>
                <w:ilvl w:val="0"/>
                <w:numId w:val="3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60" w:hanging="283"/>
            </w:pPr>
            <w:r>
              <w:t>Aux Membres du Secteur UIT-T;</w:t>
            </w:r>
          </w:p>
          <w:p w:rsidR="00ED6A7A" w:rsidRDefault="00ED6A7A" w:rsidP="00B76849">
            <w:pPr>
              <w:numPr>
                <w:ilvl w:val="0"/>
                <w:numId w:val="3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60" w:hanging="283"/>
            </w:pPr>
            <w:r>
              <w:t>Aux Associés de l</w:t>
            </w:r>
            <w:r w:rsidR="00167472">
              <w:t>'</w:t>
            </w:r>
            <w:r w:rsidR="00B6714D">
              <w:t>UIT-T de la Commission d'études</w:t>
            </w:r>
            <w:r w:rsidR="003276F2">
              <w:t> </w:t>
            </w:r>
            <w:r w:rsidR="00B6714D">
              <w:t>15</w:t>
            </w:r>
            <w:r w:rsidR="003276F2">
              <w:t xml:space="preserve"> </w:t>
            </w:r>
            <w:r w:rsidR="0008135A">
              <w:t>de l'UIT-T</w:t>
            </w:r>
            <w:r w:rsidR="00CF5B46">
              <w:t>;</w:t>
            </w:r>
          </w:p>
          <w:p w:rsidR="00ED6A7A" w:rsidRDefault="000C56BE" w:rsidP="00B76849">
            <w:pPr>
              <w:numPr>
                <w:ilvl w:val="0"/>
                <w:numId w:val="3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360" w:hanging="283"/>
            </w:pPr>
            <w:r>
              <w:t>Aux établissements universitaires participant aux</w:t>
            </w:r>
            <w:r w:rsidR="003276F2">
              <w:t> </w:t>
            </w:r>
            <w:r>
              <w:t>travaux de l'UIT-T</w:t>
            </w:r>
          </w:p>
          <w:p w:rsidR="00ED6A7A" w:rsidRDefault="00ED6A7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57"/>
            </w:pPr>
          </w:p>
        </w:tc>
      </w:tr>
      <w:tr w:rsidR="00ED6A7A" w:rsidTr="00ED6A7A">
        <w:trPr>
          <w:cantSplit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ED6A7A" w:rsidRDefault="00ED6A7A" w:rsidP="00A5280F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Tél.: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ED6A7A" w:rsidRDefault="00ED6A7A" w:rsidP="00A5280F">
            <w:pPr>
              <w:tabs>
                <w:tab w:val="left" w:pos="4111"/>
              </w:tabs>
              <w:spacing w:before="0"/>
            </w:pPr>
          </w:p>
          <w:p w:rsidR="00ED6A7A" w:rsidRDefault="00ED6A7A" w:rsidP="00B6714D">
            <w:pPr>
              <w:pStyle w:val="Index1"/>
              <w:tabs>
                <w:tab w:val="left" w:pos="4111"/>
              </w:tabs>
              <w:spacing w:before="0"/>
            </w:pPr>
            <w:r>
              <w:t>+41 22 730</w:t>
            </w:r>
            <w:r w:rsidR="00B6714D">
              <w:t xml:space="preserve"> </w:t>
            </w:r>
            <w:proofErr w:type="gramStart"/>
            <w:r w:rsidR="00B6714D">
              <w:t>5515</w:t>
            </w:r>
            <w:r>
              <w:br/>
              <w:t>+41 22 730 5853</w:t>
            </w:r>
            <w:r>
              <w:br/>
            </w:r>
            <w:hyperlink r:id="rId10" w:history="1">
              <w:r w:rsidR="00B6714D" w:rsidRPr="00176CEA">
                <w:rPr>
                  <w:rStyle w:val="Hyperlink"/>
                </w:rPr>
                <w:t>tsbsg15@itu.int</w:t>
              </w:r>
              <w:proofErr w:type="gramEnd"/>
            </w:hyperlink>
            <w:r>
              <w:t xml:space="preserve"> </w:t>
            </w:r>
          </w:p>
        </w:tc>
        <w:tc>
          <w:tcPr>
            <w:tcW w:w="5329" w:type="dxa"/>
          </w:tcPr>
          <w:p w:rsidR="00ED6A7A" w:rsidRDefault="00ED6A7A" w:rsidP="00A5280F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ED6A7A" w:rsidRDefault="00ED6A7A" w:rsidP="00B768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0"/>
                <w:tab w:val="left" w:pos="4111"/>
              </w:tabs>
              <w:spacing w:before="0"/>
              <w:ind w:left="360" w:hanging="283"/>
            </w:pPr>
            <w:r>
              <w:t>-</w:t>
            </w:r>
            <w:r>
              <w:tab/>
              <w:t xml:space="preserve">Aux Président et Vice-Présidents de la </w:t>
            </w:r>
            <w:r>
              <w:br/>
              <w:t>Commission d</w:t>
            </w:r>
            <w:r w:rsidR="00167472">
              <w:t>'</w:t>
            </w:r>
            <w:r w:rsidR="00B6714D">
              <w:t>études 15</w:t>
            </w:r>
            <w:r>
              <w:t>;</w:t>
            </w:r>
          </w:p>
          <w:p w:rsidR="00ED6A7A" w:rsidRDefault="00ED6A7A" w:rsidP="00B768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0"/>
                <w:tab w:val="left" w:pos="4111"/>
              </w:tabs>
              <w:spacing w:before="0"/>
              <w:ind w:left="360" w:hanging="283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ED6A7A" w:rsidRDefault="00306BCF" w:rsidP="00B768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60"/>
              </w:tabs>
              <w:spacing w:before="0"/>
              <w:ind w:left="360" w:hanging="283"/>
            </w:pPr>
            <w:r>
              <w:t>-</w:t>
            </w:r>
            <w:r>
              <w:tab/>
              <w:t>Au Directeur du Bureau des r</w:t>
            </w:r>
            <w:r w:rsidR="00ED6A7A">
              <w:t>adiocommunications</w:t>
            </w:r>
          </w:p>
        </w:tc>
      </w:tr>
    </w:tbl>
    <w:p w:rsidR="00ED6A7A" w:rsidRDefault="00ED6A7A" w:rsidP="00A5280F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6967"/>
      </w:tblGrid>
      <w:tr w:rsidR="00ED6A7A" w:rsidTr="00F325CE">
        <w:trPr>
          <w:cantSplit/>
          <w:trHeight w:val="680"/>
        </w:trPr>
        <w:tc>
          <w:tcPr>
            <w:tcW w:w="822" w:type="dxa"/>
          </w:tcPr>
          <w:p w:rsidR="00ED6A7A" w:rsidRDefault="00ED6A7A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6967" w:type="dxa"/>
          </w:tcPr>
          <w:p w:rsidR="00ED6A7A" w:rsidRDefault="00ED6A7A" w:rsidP="00306BCF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Approbation</w:t>
            </w:r>
            <w:r w:rsidR="00B6714D">
              <w:rPr>
                <w:b/>
              </w:rPr>
              <w:t xml:space="preserve"> de</w:t>
            </w:r>
            <w:r>
              <w:rPr>
                <w:b/>
              </w:rPr>
              <w:t xml:space="preserve"> la</w:t>
            </w:r>
            <w:r w:rsidR="00B6714D">
              <w:rPr>
                <w:b/>
              </w:rPr>
              <w:t xml:space="preserve"> nouvelle</w:t>
            </w:r>
            <w:r>
              <w:rPr>
                <w:b/>
              </w:rPr>
              <w:t xml:space="preserve"> </w:t>
            </w:r>
            <w:r w:rsidR="00B6714D">
              <w:rPr>
                <w:b/>
              </w:rPr>
              <w:t>Recommandation</w:t>
            </w:r>
            <w:r>
              <w:rPr>
                <w:b/>
              </w:rPr>
              <w:t xml:space="preserve"> UIT-T </w:t>
            </w:r>
            <w:r w:rsidR="00B6714D">
              <w:rPr>
                <w:b/>
              </w:rPr>
              <w:t xml:space="preserve">G.9963, </w:t>
            </w:r>
            <w:r w:rsidR="00E30DFA">
              <w:rPr>
                <w:b/>
              </w:rPr>
              <w:t xml:space="preserve">des </w:t>
            </w:r>
            <w:r w:rsidR="00E30DFA" w:rsidRPr="000867AC">
              <w:rPr>
                <w:b/>
              </w:rPr>
              <w:t>Recomm</w:t>
            </w:r>
            <w:r w:rsidR="00E30DFA">
              <w:rPr>
                <w:b/>
              </w:rPr>
              <w:t>a</w:t>
            </w:r>
            <w:r w:rsidR="00E30DFA" w:rsidRPr="000867AC">
              <w:rPr>
                <w:b/>
              </w:rPr>
              <w:t xml:space="preserve">ndations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G.993.2</w:t>
            </w:r>
            <w:r w:rsidR="00E30DFA">
              <w:rPr>
                <w:b/>
              </w:rPr>
              <w:t>,</w:t>
            </w:r>
            <w:r w:rsidR="00E30DFA" w:rsidRPr="000867AC">
              <w:rPr>
                <w:b/>
              </w:rPr>
              <w:t xml:space="preserve">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G.8110.1/Y.1370.1</w:t>
            </w:r>
            <w:r w:rsidR="00E30DFA">
              <w:rPr>
                <w:b/>
              </w:rPr>
              <w:t xml:space="preserve"> et</w:t>
            </w:r>
            <w:r w:rsidR="00F325CE">
              <w:rPr>
                <w:b/>
              </w:rPr>
              <w:t> 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G.9960</w:t>
            </w:r>
            <w:r w:rsidR="00E30DFA">
              <w:rPr>
                <w:b/>
              </w:rPr>
              <w:t xml:space="preserve"> révisées, et des Recommandations</w:t>
            </w:r>
            <w:r w:rsidR="00E30DFA" w:rsidRPr="000867AC">
              <w:rPr>
                <w:b/>
              </w:rPr>
              <w:t xml:space="preserve">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G.993.5 Amd.1,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G.994.1 Amd.8,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G.997.1 Amd.4, </w:t>
            </w:r>
            <w:r w:rsidR="00E30DFA">
              <w:rPr>
                <w:b/>
              </w:rPr>
              <w:t>UIT</w:t>
            </w:r>
            <w:r w:rsidR="00306BCF">
              <w:rPr>
                <w:b/>
              </w:rPr>
              <w:noBreakHyphen/>
            </w:r>
            <w:r w:rsidR="00E30DFA">
              <w:rPr>
                <w:b/>
              </w:rPr>
              <w:t>T</w:t>
            </w:r>
            <w:r w:rsidR="00306BCF">
              <w:rPr>
                <w:b/>
              </w:rPr>
              <w:t> </w:t>
            </w:r>
            <w:r w:rsidR="00E30DFA" w:rsidRPr="000867AC">
              <w:rPr>
                <w:b/>
              </w:rPr>
              <w:t xml:space="preserve">G.998.4 Cor.3 </w:t>
            </w:r>
            <w:r w:rsidR="00E30DFA">
              <w:rPr>
                <w:b/>
              </w:rPr>
              <w:t>et</w:t>
            </w:r>
            <w:r w:rsidR="00E30DFA" w:rsidRPr="000867AC">
              <w:rPr>
                <w:b/>
              </w:rPr>
              <w:t xml:space="preserve"> </w:t>
            </w:r>
            <w:r w:rsidR="00E30DFA">
              <w:rPr>
                <w:b/>
              </w:rPr>
              <w:t>UIT-T</w:t>
            </w:r>
            <w:r w:rsidR="00E30DFA" w:rsidRPr="000867AC">
              <w:rPr>
                <w:b/>
              </w:rPr>
              <w:t xml:space="preserve"> G.9961 Cor.1</w:t>
            </w:r>
          </w:p>
        </w:tc>
      </w:tr>
    </w:tbl>
    <w:p w:rsidR="00ED6A7A" w:rsidRDefault="00ED6A7A" w:rsidP="00A5280F"/>
    <w:p w:rsidR="00ED6A7A" w:rsidRDefault="00ED6A7A" w:rsidP="00A5280F">
      <w:r>
        <w:t>Madame, Monsieur,</w:t>
      </w:r>
    </w:p>
    <w:p w:rsidR="00ED6A7A" w:rsidRDefault="00ED6A7A" w:rsidP="00793FE3">
      <w:pPr>
        <w:pStyle w:val="Normalaftertitle"/>
      </w:pPr>
      <w:r>
        <w:rPr>
          <w:bCs/>
        </w:rPr>
        <w:t>1</w:t>
      </w:r>
      <w:r>
        <w:tab/>
        <w:t>Suite à l</w:t>
      </w:r>
      <w:r w:rsidR="00167472">
        <w:t>'</w:t>
      </w:r>
      <w:r>
        <w:t>Annonce TSB AAP-</w:t>
      </w:r>
      <w:r w:rsidR="00E30DFA">
        <w:t>71 d</w:t>
      </w:r>
      <w:r>
        <w:t xml:space="preserve">u </w:t>
      </w:r>
      <w:r w:rsidR="00E30DFA">
        <w:t xml:space="preserve">16 novembre 2011 </w:t>
      </w:r>
      <w:r>
        <w:t>et en application du § 6.2 de la Recommandation A.8 (Johannesburg, 2008), j</w:t>
      </w:r>
      <w:r w:rsidR="00167472">
        <w:t>'</w:t>
      </w:r>
      <w:r>
        <w:t>ai l</w:t>
      </w:r>
      <w:r w:rsidR="00167472">
        <w:t>'</w:t>
      </w:r>
      <w:r>
        <w:t xml:space="preserve">honneur de vous informer que durant la séance plénière du </w:t>
      </w:r>
      <w:r w:rsidR="00E30DFA">
        <w:t>16 décembre 2011</w:t>
      </w:r>
      <w:r>
        <w:t>, la Commission d</w:t>
      </w:r>
      <w:r w:rsidR="00167472">
        <w:t>'</w:t>
      </w:r>
      <w:r w:rsidR="00793FE3">
        <w:t>étude</w:t>
      </w:r>
      <w:r w:rsidR="0008135A">
        <w:t xml:space="preserve">s </w:t>
      </w:r>
      <w:r w:rsidR="00793FE3">
        <w:t>15 a approuvé les textes énumérés ci-après.</w:t>
      </w:r>
    </w:p>
    <w:p w:rsidR="001D539C" w:rsidRDefault="00ED6A7A" w:rsidP="00B57809">
      <w:r>
        <w:rPr>
          <w:bCs/>
        </w:rPr>
        <w:t>2</w:t>
      </w:r>
      <w:r>
        <w:tab/>
        <w:t>Le</w:t>
      </w:r>
      <w:r w:rsidR="00793FE3">
        <w:t>s</w:t>
      </w:r>
      <w:r>
        <w:t xml:space="preserve"> titre</w:t>
      </w:r>
      <w:r w:rsidR="00793FE3">
        <w:t>s</w:t>
      </w:r>
      <w:r>
        <w:t xml:space="preserve"> </w:t>
      </w:r>
      <w:r w:rsidR="00793FE3">
        <w:t>des textes qui ont été approuvés sont</w:t>
      </w:r>
      <w:r>
        <w:t xml:space="preserve"> </w:t>
      </w:r>
      <w:r w:rsidR="00793FE3">
        <w:t>les suivants</w:t>
      </w:r>
      <w:r w:rsidR="008C465A">
        <w:t>: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>-T G.993.2</w:t>
      </w:r>
      <w:r w:rsidR="00793FE3">
        <w:t xml:space="preserve"> (2011)</w:t>
      </w:r>
      <w:r w:rsidR="00793FE3" w:rsidRPr="00BA7087">
        <w:t xml:space="preserve">, </w:t>
      </w:r>
      <w:proofErr w:type="spellStart"/>
      <w:r w:rsidR="001D539C" w:rsidRPr="00B76849">
        <w:rPr>
          <w:i/>
          <w:iCs/>
          <w:lang w:val="fr-CH"/>
        </w:rPr>
        <w:t>Emetteurs-récepteurs</w:t>
      </w:r>
      <w:proofErr w:type="spellEnd"/>
      <w:r w:rsidR="001D539C" w:rsidRPr="00B76849">
        <w:rPr>
          <w:i/>
          <w:iCs/>
          <w:lang w:val="fr-CH"/>
        </w:rPr>
        <w:t xml:space="preserve"> de ligne d'abonné numérique à très haut débit 2 (VDSL2)</w:t>
      </w:r>
      <w:r w:rsidR="00793FE3" w:rsidRPr="00BA7087"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 w:rsidRPr="00BA7087">
        <w:t>Amend</w:t>
      </w:r>
      <w:r w:rsidR="00793FE3">
        <w:t>e</w:t>
      </w:r>
      <w:r w:rsidR="00793FE3" w:rsidRPr="00BA7087">
        <w:t xml:space="preserve">ment 1 </w:t>
      </w:r>
      <w:r w:rsidR="001D539C">
        <w:t>à la</w:t>
      </w:r>
      <w:r w:rsidR="00793FE3" w:rsidRPr="00BA7087">
        <w:t xml:space="preserve"> </w:t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 xml:space="preserve">-T G.993.5 (2010), </w:t>
      </w:r>
      <w:r w:rsidR="00D51740" w:rsidRPr="00B76849">
        <w:rPr>
          <w:i/>
          <w:iCs/>
          <w:lang w:val="fr-CH"/>
        </w:rPr>
        <w:t>Annulation de l'</w:t>
      </w:r>
      <w:proofErr w:type="spellStart"/>
      <w:r w:rsidR="00D51740" w:rsidRPr="00B76849">
        <w:rPr>
          <w:i/>
          <w:iCs/>
        </w:rPr>
        <w:t>autotélédiaphonie</w:t>
      </w:r>
      <w:proofErr w:type="spellEnd"/>
      <w:r w:rsidR="00D51740" w:rsidRPr="00B76849">
        <w:rPr>
          <w:i/>
          <w:iCs/>
          <w:lang w:val="fr-CH"/>
        </w:rPr>
        <w:t xml:space="preserve"> (méthode des vecteurs) destinée à être utilisée avec les émetteurs récepteurs VDSL2</w:t>
      </w:r>
      <w:r w:rsidR="00D51740" w:rsidRPr="001D539C">
        <w:rPr>
          <w:lang w:val="fr-CH"/>
        </w:rPr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 w:rsidRPr="00BA7087">
        <w:t>Amend</w:t>
      </w:r>
      <w:r w:rsidR="00793FE3">
        <w:t>e</w:t>
      </w:r>
      <w:r w:rsidR="00793FE3" w:rsidRPr="00BA7087">
        <w:t xml:space="preserve">ment 8 </w:t>
      </w:r>
      <w:r w:rsidR="001D539C">
        <w:t>à la</w:t>
      </w:r>
      <w:r w:rsidR="00793FE3" w:rsidRPr="00BA7087">
        <w:t xml:space="preserve"> </w:t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 xml:space="preserve">-T G.994.1 (2007), </w:t>
      </w:r>
      <w:r w:rsidR="00D51740" w:rsidRPr="00B76849">
        <w:rPr>
          <w:i/>
          <w:iCs/>
          <w:lang w:val="fr-CH"/>
        </w:rPr>
        <w:t>Procédures de prise de contact pour les émetteurs-récepteurs de ligne d'abonné numérique</w:t>
      </w:r>
      <w:r w:rsidR="00793FE3" w:rsidRPr="00BA7087"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 w:rsidRPr="00BA7087">
        <w:t>Amend</w:t>
      </w:r>
      <w:r w:rsidR="00793FE3">
        <w:t>e</w:t>
      </w:r>
      <w:r w:rsidR="00793FE3" w:rsidRPr="00BA7087">
        <w:t xml:space="preserve">ment 4 </w:t>
      </w:r>
      <w:r w:rsidR="001D539C">
        <w:t>à la</w:t>
      </w:r>
      <w:r w:rsidR="00793FE3" w:rsidRPr="00BA7087">
        <w:t xml:space="preserve"> </w:t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 xml:space="preserve">-T G.997.1 (2009), </w:t>
      </w:r>
      <w:r w:rsidR="00D51740" w:rsidRPr="00B76849">
        <w:rPr>
          <w:i/>
          <w:iCs/>
          <w:lang w:val="fr-CH"/>
        </w:rPr>
        <w:t>Gestion de couche Physique pour les émetteurs-récepteurs de ligne d'abonné numérique</w:t>
      </w:r>
      <w:r w:rsidR="00793FE3" w:rsidRPr="00B76849">
        <w:rPr>
          <w:i/>
          <w:iCs/>
        </w:rPr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proofErr w:type="spellStart"/>
      <w:r w:rsidR="00793FE3" w:rsidRPr="00BA7087">
        <w:t>Corrigendum</w:t>
      </w:r>
      <w:proofErr w:type="spellEnd"/>
      <w:r w:rsidR="00793FE3" w:rsidRPr="00BA7087">
        <w:t xml:space="preserve"> 3 </w:t>
      </w:r>
      <w:r w:rsidR="001D539C">
        <w:t>à la</w:t>
      </w:r>
      <w:r w:rsidR="00793FE3" w:rsidRPr="00BA7087">
        <w:t xml:space="preserve"> </w:t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 xml:space="preserve">-T G.998.4 (2010), </w:t>
      </w:r>
      <w:r w:rsidR="00D51740" w:rsidRPr="00B76849">
        <w:rPr>
          <w:i/>
          <w:iCs/>
          <w:lang w:val="fr-CH"/>
        </w:rPr>
        <w:t xml:space="preserve">Protection améliorée contre le bruit impulsionnel pour les émetteurs-récepteurs </w:t>
      </w:r>
      <w:proofErr w:type="spellStart"/>
      <w:r w:rsidR="00D51740" w:rsidRPr="00B76849">
        <w:rPr>
          <w:i/>
          <w:iCs/>
          <w:lang w:val="fr-CH"/>
        </w:rPr>
        <w:t>DSL</w:t>
      </w:r>
      <w:proofErr w:type="spellEnd"/>
      <w:r w:rsidR="00793FE3" w:rsidRPr="00BA7087"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>-T G.8110.1/Y.1370.1</w:t>
      </w:r>
      <w:r w:rsidR="00793FE3">
        <w:t xml:space="preserve"> (2011)</w:t>
      </w:r>
      <w:r w:rsidR="00793FE3" w:rsidRPr="00BA7087">
        <w:t xml:space="preserve">, </w:t>
      </w:r>
      <w:r w:rsidR="00D51740" w:rsidRPr="00B76849">
        <w:rPr>
          <w:i/>
          <w:iCs/>
          <w:lang w:val="fr-CH"/>
        </w:rPr>
        <w:t>Architecture du réseau de couche MPLS-TP (MPLS-profil de transport)</w:t>
      </w:r>
      <w:r w:rsidR="00793FE3" w:rsidRPr="00BA7087">
        <w:t>.</w:t>
      </w:r>
    </w:p>
    <w:p w:rsidR="00793FE3" w:rsidRPr="00BA7087" w:rsidRDefault="00306BCF" w:rsidP="003276F2">
      <w:pPr>
        <w:pStyle w:val="enumlev1"/>
        <w:keepNext/>
        <w:keepLines/>
      </w:pPr>
      <w:r>
        <w:lastRenderedPageBreak/>
        <w:t>–</w:t>
      </w:r>
      <w:r>
        <w:tab/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>-T G.9960</w:t>
      </w:r>
      <w:r w:rsidR="00793FE3">
        <w:t xml:space="preserve"> (2011)</w:t>
      </w:r>
      <w:r w:rsidR="00793FE3" w:rsidRPr="00BA7087">
        <w:t xml:space="preserve">, </w:t>
      </w:r>
      <w:proofErr w:type="spellStart"/>
      <w:r w:rsidR="00D51740" w:rsidRPr="00B76849">
        <w:rPr>
          <w:i/>
          <w:iCs/>
          <w:lang w:val="fr-CH"/>
        </w:rPr>
        <w:t>Emetteurs-récepteurs</w:t>
      </w:r>
      <w:proofErr w:type="spellEnd"/>
      <w:r w:rsidR="00D51740" w:rsidRPr="00B76849">
        <w:rPr>
          <w:i/>
          <w:iCs/>
          <w:lang w:val="fr-CH"/>
        </w:rPr>
        <w:t xml:space="preserve"> de réseau domestique filaires unifiés à haut débit – Spécifications de l'architecture du système et de la couche physique</w:t>
      </w:r>
      <w:r w:rsidR="00793FE3" w:rsidRPr="00BA7087">
        <w:t>.</w:t>
      </w:r>
    </w:p>
    <w:p w:rsidR="00793FE3" w:rsidRPr="00BA7087" w:rsidRDefault="00306BCF" w:rsidP="003276F2">
      <w:pPr>
        <w:pStyle w:val="enumlev1"/>
        <w:keepNext/>
        <w:keepLines/>
      </w:pPr>
      <w:r>
        <w:t>–</w:t>
      </w:r>
      <w:r>
        <w:tab/>
      </w:r>
      <w:proofErr w:type="spellStart"/>
      <w:r w:rsidR="00793FE3" w:rsidRPr="00BA7087">
        <w:t>Corrigendum</w:t>
      </w:r>
      <w:proofErr w:type="spellEnd"/>
      <w:r w:rsidR="00793FE3" w:rsidRPr="00BA7087">
        <w:t xml:space="preserve"> 1 </w:t>
      </w:r>
      <w:r w:rsidR="001D539C">
        <w:t>à la</w:t>
      </w:r>
      <w:r w:rsidR="00793FE3" w:rsidRPr="00BA7087">
        <w:t xml:space="preserve"> </w:t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 xml:space="preserve">-T G.9961 (2010), </w:t>
      </w:r>
      <w:r w:rsidR="00D51740" w:rsidRPr="00B76849">
        <w:rPr>
          <w:i/>
          <w:iCs/>
          <w:lang w:val="fr-CH"/>
        </w:rPr>
        <w:t xml:space="preserve">Couche de liaison de données (DLL) pour émetteurs-récepteurs de </w:t>
      </w:r>
      <w:proofErr w:type="gramStart"/>
      <w:r w:rsidR="00D51740" w:rsidRPr="00B76849">
        <w:rPr>
          <w:i/>
          <w:iCs/>
          <w:lang w:val="fr-CH"/>
        </w:rPr>
        <w:t>réseau domestique filaires unifiés</w:t>
      </w:r>
      <w:proofErr w:type="gramEnd"/>
      <w:r w:rsidR="00D51740" w:rsidRPr="00B76849">
        <w:rPr>
          <w:i/>
          <w:iCs/>
          <w:lang w:val="fr-CH"/>
        </w:rPr>
        <w:t xml:space="preserve"> à haut débit</w:t>
      </w:r>
      <w:r w:rsidR="00793FE3" w:rsidRPr="00BA7087">
        <w:t>.</w:t>
      </w:r>
    </w:p>
    <w:p w:rsidR="00793FE3" w:rsidRPr="00BA7087" w:rsidRDefault="00306BCF" w:rsidP="00306BCF">
      <w:pPr>
        <w:pStyle w:val="enumlev1"/>
      </w:pPr>
      <w:r>
        <w:t>–</w:t>
      </w:r>
      <w:r>
        <w:tab/>
      </w:r>
      <w:r w:rsidR="00793FE3">
        <w:t>Recommandation</w:t>
      </w:r>
      <w:r w:rsidR="00793FE3" w:rsidRPr="00BA7087">
        <w:t xml:space="preserve"> </w:t>
      </w:r>
      <w:r w:rsidR="0008135A">
        <w:t>UIT</w:t>
      </w:r>
      <w:r w:rsidR="00793FE3" w:rsidRPr="00BA7087">
        <w:t>-T G.9963</w:t>
      </w:r>
      <w:r w:rsidR="00793FE3">
        <w:t xml:space="preserve"> (2011)</w:t>
      </w:r>
      <w:r w:rsidR="00793FE3" w:rsidRPr="00BA7087">
        <w:t xml:space="preserve">, </w:t>
      </w:r>
      <w:proofErr w:type="spellStart"/>
      <w:r w:rsidR="00D51740" w:rsidRPr="00B76849">
        <w:rPr>
          <w:i/>
          <w:iCs/>
          <w:lang w:val="fr-CH"/>
        </w:rPr>
        <w:t>Emetteurs-récepteurs</w:t>
      </w:r>
      <w:proofErr w:type="spellEnd"/>
      <w:r w:rsidR="00D51740" w:rsidRPr="00B76849">
        <w:rPr>
          <w:i/>
          <w:iCs/>
          <w:lang w:val="fr-CH"/>
        </w:rPr>
        <w:t xml:space="preserve"> de réseau domestique filaires unifiés à haut débit - Entrées multiples/sorties multiples (</w:t>
      </w:r>
      <w:proofErr w:type="spellStart"/>
      <w:r w:rsidR="00D51740" w:rsidRPr="00B76849">
        <w:rPr>
          <w:i/>
          <w:iCs/>
          <w:lang w:val="fr-CH"/>
        </w:rPr>
        <w:t>MIMO</w:t>
      </w:r>
      <w:proofErr w:type="spellEnd"/>
      <w:r w:rsidR="00D51740" w:rsidRPr="00B76849">
        <w:rPr>
          <w:i/>
          <w:iCs/>
          <w:lang w:val="fr-CH"/>
        </w:rPr>
        <w:t>)</w:t>
      </w:r>
      <w:r w:rsidR="00793FE3" w:rsidRPr="00BA7087">
        <w:t>.</w:t>
      </w:r>
    </w:p>
    <w:p w:rsidR="00B57809" w:rsidRDefault="00B57809" w:rsidP="00B57809">
      <w:r w:rsidRPr="00B57809">
        <w:rPr>
          <w:bCs/>
        </w:rPr>
        <w:t>3</w:t>
      </w:r>
      <w:r>
        <w:tab/>
        <w:t>Les renseignements existants sur les brevets sont accessibles en ligne sur le site web de l'UIT</w:t>
      </w:r>
      <w:r>
        <w:noBreakHyphen/>
        <w:t>T.</w:t>
      </w:r>
    </w:p>
    <w:p w:rsidR="00B57809" w:rsidRDefault="00B57809" w:rsidP="00B57809">
      <w:r>
        <w:t>4</w:t>
      </w:r>
      <w:r>
        <w:tab/>
        <w:t xml:space="preserve">La version </w:t>
      </w:r>
      <w:proofErr w:type="spellStart"/>
      <w:r>
        <w:t>prépubliée</w:t>
      </w:r>
      <w:proofErr w:type="spellEnd"/>
      <w:r>
        <w:t xml:space="preserve"> des textes sera pro</w:t>
      </w:r>
      <w:bookmarkStart w:id="0" w:name="_GoBack"/>
      <w:bookmarkEnd w:id="0"/>
      <w:r>
        <w:t>chainement disponible sur le site web de l'UIT-T.</w:t>
      </w:r>
    </w:p>
    <w:p w:rsidR="00793FE3" w:rsidRDefault="00B57809" w:rsidP="00B57809">
      <w:r w:rsidRPr="00B57809">
        <w:rPr>
          <w:bCs/>
        </w:rPr>
        <w:t>5</w:t>
      </w:r>
      <w:r>
        <w:tab/>
        <w:t>L'UIT publiera dès que possible ces textes.</w:t>
      </w:r>
    </w:p>
    <w:p w:rsidR="00A5280F" w:rsidRPr="007474B5" w:rsidRDefault="00ED6A7A" w:rsidP="00224510">
      <w:pPr>
        <w:spacing w:before="1680"/>
        <w:ind w:right="-142"/>
        <w:rPr>
          <w:lang w:val="fr-CH"/>
        </w:rPr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sectPr w:rsidR="00A5280F" w:rsidRPr="007474B5" w:rsidSect="00F325CE">
      <w:footerReference w:type="even" r:id="rId11"/>
      <w:footerReference w:type="default" r:id="rId12"/>
      <w:footerReference w:type="first" r:id="rId13"/>
      <w:type w:val="oddPage"/>
      <w:pgSz w:w="11907" w:h="16727" w:code="9"/>
      <w:pgMar w:top="1134" w:right="1089" w:bottom="1134" w:left="1089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07" w:rsidRDefault="007E1D07">
      <w:r>
        <w:separator/>
      </w:r>
    </w:p>
  </w:endnote>
  <w:endnote w:type="continuationSeparator" w:id="0">
    <w:p w:rsidR="007E1D07" w:rsidRDefault="007E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CE" w:rsidRPr="00D55074" w:rsidRDefault="00D55074" w:rsidP="00D55074">
    <w:pPr>
      <w:pStyle w:val="Footer"/>
      <w:rPr>
        <w:lang w:val="fr-CH"/>
      </w:rPr>
    </w:pPr>
    <w:r w:rsidRPr="00D6385B">
      <w:rPr>
        <w:lang w:val="fr-CH"/>
      </w:rPr>
      <w:t>ITU-T\BUREAU\</w:t>
    </w:r>
    <w:proofErr w:type="spellStart"/>
    <w:r w:rsidRPr="00D6385B">
      <w:rPr>
        <w:lang w:val="fr-CH"/>
      </w:rPr>
      <w:t>CIRC</w:t>
    </w:r>
    <w:proofErr w:type="spellEnd"/>
    <w:r w:rsidRPr="00D6385B">
      <w:rPr>
        <w:lang w:val="fr-CH"/>
      </w:rPr>
      <w:t>\</w:t>
    </w:r>
    <w:r>
      <w:rPr>
        <w:lang w:val="fr-CH"/>
      </w:rPr>
      <w:t>249</w:t>
    </w:r>
    <w:r>
      <w:rPr>
        <w:lang w:val="fr-CH"/>
      </w:rPr>
      <w:t>F</w:t>
    </w:r>
    <w:r w:rsidRPr="00D6385B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7E1D07" w:rsidRPr="00D5507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7E1D07" w:rsidRDefault="007E1D07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7E1D07" w:rsidRDefault="007E1D07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7E1D07" w:rsidRDefault="007E1D07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7E1D07" w:rsidRDefault="007E1D07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7E1D07">
      <w:trPr>
        <w:cantSplit/>
      </w:trPr>
      <w:tc>
        <w:tcPr>
          <w:tcW w:w="1062" w:type="pct"/>
        </w:tcPr>
        <w:p w:rsidR="007E1D07" w:rsidRDefault="007E1D07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7E1D07" w:rsidRDefault="007E1D07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7E1D07" w:rsidRDefault="007E1D07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</w:t>
          </w:r>
          <w:proofErr w:type="spellStart"/>
          <w:r>
            <w:t>GENEVE</w:t>
          </w:r>
          <w:proofErr w:type="spellEnd"/>
        </w:p>
      </w:tc>
      <w:tc>
        <w:tcPr>
          <w:tcW w:w="1131" w:type="pct"/>
        </w:tcPr>
        <w:p w:rsidR="007E1D07" w:rsidRDefault="007E1D07">
          <w:pPr>
            <w:pStyle w:val="itu"/>
          </w:pPr>
          <w:r>
            <w:tab/>
            <w:t>www.itu.int</w:t>
          </w:r>
        </w:p>
      </w:tc>
    </w:tr>
    <w:tr w:rsidR="007E1D07">
      <w:trPr>
        <w:cantSplit/>
      </w:trPr>
      <w:tc>
        <w:tcPr>
          <w:tcW w:w="1062" w:type="pct"/>
        </w:tcPr>
        <w:p w:rsidR="007E1D07" w:rsidRDefault="007E1D07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7E1D07" w:rsidRDefault="007E1D07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7E1D07" w:rsidRDefault="007E1D07">
          <w:pPr>
            <w:pStyle w:val="itu"/>
          </w:pPr>
        </w:p>
      </w:tc>
      <w:tc>
        <w:tcPr>
          <w:tcW w:w="1131" w:type="pct"/>
        </w:tcPr>
        <w:p w:rsidR="007E1D07" w:rsidRDefault="007E1D07">
          <w:pPr>
            <w:pStyle w:val="itu"/>
          </w:pPr>
        </w:p>
      </w:tc>
    </w:tr>
  </w:tbl>
  <w:p w:rsidR="007E1D07" w:rsidRDefault="007E1D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07" w:rsidRPr="009F1E23" w:rsidRDefault="007E1D07" w:rsidP="009F1E23">
    <w:pPr>
      <w:pStyle w:val="Footer"/>
      <w:rPr>
        <w:sz w:val="16"/>
        <w:szCs w:val="16"/>
        <w:lang w:val="fr-CH"/>
      </w:rPr>
    </w:pPr>
    <w:r w:rsidRPr="00644741">
      <w:rPr>
        <w:sz w:val="16"/>
        <w:szCs w:val="16"/>
      </w:rPr>
      <w:fldChar w:fldCharType="begin"/>
    </w:r>
    <w:r w:rsidRPr="00644741">
      <w:rPr>
        <w:sz w:val="16"/>
        <w:szCs w:val="16"/>
        <w:lang w:val="fr-CH"/>
      </w:rPr>
      <w:instrText xml:space="preserve"> FILENAME \p \* MERGEFORMAT </w:instrText>
    </w:r>
    <w:r w:rsidRPr="00644741">
      <w:rPr>
        <w:sz w:val="16"/>
        <w:szCs w:val="16"/>
      </w:rPr>
      <w:fldChar w:fldCharType="separate"/>
    </w:r>
    <w:r w:rsidR="003276F2">
      <w:rPr>
        <w:noProof/>
        <w:sz w:val="16"/>
        <w:szCs w:val="16"/>
        <w:lang w:val="fr-CH"/>
      </w:rPr>
      <w:t>P:\FRA\ITU-T\BUREAU\CIRC\200\249F.docx</w:t>
    </w:r>
    <w:r w:rsidRPr="00644741">
      <w:rPr>
        <w:sz w:val="16"/>
        <w:szCs w:val="16"/>
      </w:rPr>
      <w:fldChar w:fldCharType="end"/>
    </w:r>
    <w:r>
      <w:rPr>
        <w:sz w:val="16"/>
        <w:szCs w:val="16"/>
      </w:rPr>
      <w:t xml:space="preserve"> (305381)</w:t>
    </w:r>
    <w:r w:rsidRPr="00644741">
      <w:rPr>
        <w:sz w:val="16"/>
        <w:szCs w:val="16"/>
        <w:lang w:val="fr-CH"/>
      </w:rPr>
      <w:tab/>
    </w:r>
    <w:r w:rsidRPr="00644741">
      <w:rPr>
        <w:sz w:val="16"/>
        <w:szCs w:val="16"/>
      </w:rPr>
      <w:fldChar w:fldCharType="begin"/>
    </w:r>
    <w:r w:rsidRPr="00644741">
      <w:rPr>
        <w:sz w:val="16"/>
        <w:szCs w:val="16"/>
      </w:rPr>
      <w:instrText xml:space="preserve"> savedate \@ dd.MM.yy </w:instrText>
    </w:r>
    <w:r w:rsidRPr="00644741">
      <w:rPr>
        <w:sz w:val="16"/>
        <w:szCs w:val="16"/>
      </w:rPr>
      <w:fldChar w:fldCharType="separate"/>
    </w:r>
    <w:r w:rsidR="00D55074">
      <w:rPr>
        <w:noProof/>
        <w:sz w:val="16"/>
        <w:szCs w:val="16"/>
      </w:rPr>
      <w:t>22.01.12</w:t>
    </w:r>
    <w:r w:rsidRPr="00644741">
      <w:rPr>
        <w:sz w:val="16"/>
        <w:szCs w:val="16"/>
      </w:rPr>
      <w:fldChar w:fldCharType="end"/>
    </w:r>
    <w:r w:rsidRPr="00644741">
      <w:rPr>
        <w:sz w:val="16"/>
        <w:szCs w:val="16"/>
        <w:lang w:val="fr-CH"/>
      </w:rPr>
      <w:tab/>
    </w:r>
    <w:r w:rsidRPr="00644741">
      <w:rPr>
        <w:sz w:val="16"/>
        <w:szCs w:val="16"/>
      </w:rPr>
      <w:fldChar w:fldCharType="begin"/>
    </w:r>
    <w:r w:rsidRPr="00644741">
      <w:rPr>
        <w:sz w:val="16"/>
        <w:szCs w:val="16"/>
      </w:rPr>
      <w:instrText xml:space="preserve"> printdate \@ dd.MM.yy </w:instrText>
    </w:r>
    <w:r w:rsidRPr="00644741">
      <w:rPr>
        <w:sz w:val="16"/>
        <w:szCs w:val="16"/>
      </w:rPr>
      <w:fldChar w:fldCharType="separate"/>
    </w:r>
    <w:r w:rsidR="003276F2">
      <w:rPr>
        <w:noProof/>
        <w:sz w:val="16"/>
        <w:szCs w:val="16"/>
      </w:rPr>
      <w:t>22.01.12</w:t>
    </w:r>
    <w:r w:rsidRPr="00644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07" w:rsidRDefault="007E1D07">
      <w:r>
        <w:t>____________________</w:t>
      </w:r>
    </w:p>
  </w:footnote>
  <w:footnote w:type="continuationSeparator" w:id="0">
    <w:p w:rsidR="007E1D07" w:rsidRDefault="007E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397E692E"/>
    <w:multiLevelType w:val="hybridMultilevel"/>
    <w:tmpl w:val="C0BEC39C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9EE"/>
    <w:rsid w:val="00005622"/>
    <w:rsid w:val="0002519E"/>
    <w:rsid w:val="00035B43"/>
    <w:rsid w:val="000758B3"/>
    <w:rsid w:val="0008135A"/>
    <w:rsid w:val="000B0D96"/>
    <w:rsid w:val="000B59D8"/>
    <w:rsid w:val="000C56BE"/>
    <w:rsid w:val="001026FD"/>
    <w:rsid w:val="00115DD7"/>
    <w:rsid w:val="00167472"/>
    <w:rsid w:val="00167F92"/>
    <w:rsid w:val="00173738"/>
    <w:rsid w:val="001B79A3"/>
    <w:rsid w:val="001D539C"/>
    <w:rsid w:val="001E21BE"/>
    <w:rsid w:val="002152A3"/>
    <w:rsid w:val="00224510"/>
    <w:rsid w:val="00306BCF"/>
    <w:rsid w:val="003276F2"/>
    <w:rsid w:val="00333A80"/>
    <w:rsid w:val="00364E95"/>
    <w:rsid w:val="00372875"/>
    <w:rsid w:val="003B1E80"/>
    <w:rsid w:val="003B66E8"/>
    <w:rsid w:val="004033F1"/>
    <w:rsid w:val="00414B0C"/>
    <w:rsid w:val="004257AC"/>
    <w:rsid w:val="0043711B"/>
    <w:rsid w:val="004B732E"/>
    <w:rsid w:val="004D51F4"/>
    <w:rsid w:val="004D64E0"/>
    <w:rsid w:val="0051210D"/>
    <w:rsid w:val="005136D2"/>
    <w:rsid w:val="00517A03"/>
    <w:rsid w:val="005A1072"/>
    <w:rsid w:val="005A3DD9"/>
    <w:rsid w:val="005B1DFC"/>
    <w:rsid w:val="005C0FCF"/>
    <w:rsid w:val="00601682"/>
    <w:rsid w:val="006333F7"/>
    <w:rsid w:val="00644741"/>
    <w:rsid w:val="006A6FFE"/>
    <w:rsid w:val="006C5A91"/>
    <w:rsid w:val="006F72AF"/>
    <w:rsid w:val="00716BBC"/>
    <w:rsid w:val="007321BC"/>
    <w:rsid w:val="007474B5"/>
    <w:rsid w:val="00760063"/>
    <w:rsid w:val="00775E4B"/>
    <w:rsid w:val="00793FE3"/>
    <w:rsid w:val="0079553B"/>
    <w:rsid w:val="007A40FE"/>
    <w:rsid w:val="007E1D07"/>
    <w:rsid w:val="00810105"/>
    <w:rsid w:val="008157E0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51537"/>
    <w:rsid w:val="00A5280F"/>
    <w:rsid w:val="00A60FC1"/>
    <w:rsid w:val="00A97C37"/>
    <w:rsid w:val="00AA7653"/>
    <w:rsid w:val="00AC37B5"/>
    <w:rsid w:val="00AD752F"/>
    <w:rsid w:val="00B27B41"/>
    <w:rsid w:val="00B57809"/>
    <w:rsid w:val="00B6714D"/>
    <w:rsid w:val="00B76849"/>
    <w:rsid w:val="00B8573E"/>
    <w:rsid w:val="00BB24C0"/>
    <w:rsid w:val="00C26F2E"/>
    <w:rsid w:val="00C45376"/>
    <w:rsid w:val="00C9028F"/>
    <w:rsid w:val="00CA0416"/>
    <w:rsid w:val="00CB1125"/>
    <w:rsid w:val="00CD042E"/>
    <w:rsid w:val="00CF2560"/>
    <w:rsid w:val="00CF5B46"/>
    <w:rsid w:val="00D46B68"/>
    <w:rsid w:val="00D51740"/>
    <w:rsid w:val="00D542A5"/>
    <w:rsid w:val="00D55074"/>
    <w:rsid w:val="00DC3D47"/>
    <w:rsid w:val="00DD77DA"/>
    <w:rsid w:val="00E06C61"/>
    <w:rsid w:val="00E13DB3"/>
    <w:rsid w:val="00E2408B"/>
    <w:rsid w:val="00E30DFA"/>
    <w:rsid w:val="00E72AE1"/>
    <w:rsid w:val="00E74779"/>
    <w:rsid w:val="00ED6A7A"/>
    <w:rsid w:val="00F325CE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57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B5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D3E0-992D-42CB-978C-F1B9A5A6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2937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</dc:creator>
  <cp:lastModifiedBy>RC</cp:lastModifiedBy>
  <cp:revision>10</cp:revision>
  <cp:lastPrinted>2012-01-22T12:05:00Z</cp:lastPrinted>
  <dcterms:created xsi:type="dcterms:W3CDTF">2012-01-18T17:51:00Z</dcterms:created>
  <dcterms:modified xsi:type="dcterms:W3CDTF">2012-01-24T14:25:00Z</dcterms:modified>
</cp:coreProperties>
</file>