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517A03" w:rsidRPr="00F50108" w:rsidTr="009D51FA">
        <w:trPr>
          <w:cantSplit/>
        </w:trPr>
        <w:tc>
          <w:tcPr>
            <w:tcW w:w="6426" w:type="dxa"/>
            <w:vAlign w:val="center"/>
          </w:tcPr>
          <w:p w:rsidR="00517A03" w:rsidRPr="00E329A5" w:rsidRDefault="00517A03" w:rsidP="00A5280F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bookmarkStart w:id="0" w:name="_GoBack"/>
            <w:bookmarkEnd w:id="0"/>
            <w:r w:rsidRPr="006A675E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6A675E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517A03" w:rsidRPr="00F50108" w:rsidRDefault="001026FD" w:rsidP="00A5280F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3BB81443" wp14:editId="1FEE2A34">
                  <wp:extent cx="1781175" cy="695325"/>
                  <wp:effectExtent l="0" t="0" r="9525" b="9525"/>
                  <wp:docPr id="2" name="Picture 2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A03" w:rsidRPr="006A675E" w:rsidTr="009D51FA">
        <w:trPr>
          <w:cantSplit/>
        </w:trPr>
        <w:tc>
          <w:tcPr>
            <w:tcW w:w="6426" w:type="dxa"/>
            <w:vAlign w:val="center"/>
          </w:tcPr>
          <w:p w:rsidR="00517A03" w:rsidRPr="00F50108" w:rsidRDefault="00517A03" w:rsidP="00A5280F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517A03" w:rsidRPr="006A675E" w:rsidRDefault="00517A03" w:rsidP="00A5280F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517A03" w:rsidRDefault="00517A03" w:rsidP="00A5280F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  <w:r>
        <w:tab/>
        <w:t xml:space="preserve">Genève, le </w:t>
      </w:r>
      <w:r w:rsidR="002337BC">
        <w:t>17 janvier 2012</w:t>
      </w:r>
    </w:p>
    <w:p w:rsidR="00517A03" w:rsidRPr="006427A1" w:rsidRDefault="00517A03" w:rsidP="00A5280F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sz w:val="10"/>
          <w:szCs w:val="10"/>
        </w:rPr>
      </w:pPr>
    </w:p>
    <w:p w:rsidR="00517A03" w:rsidRDefault="00517A03" w:rsidP="00A5280F">
      <w:pPr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5046"/>
      </w:tblGrid>
      <w:tr w:rsidR="00517A03" w:rsidTr="009D51FA">
        <w:trPr>
          <w:cantSplit/>
          <w:trHeight w:val="340"/>
        </w:trPr>
        <w:tc>
          <w:tcPr>
            <w:tcW w:w="822" w:type="dxa"/>
          </w:tcPr>
          <w:p w:rsidR="00517A03" w:rsidRDefault="00517A03" w:rsidP="00A5280F">
            <w:pPr>
              <w:tabs>
                <w:tab w:val="left" w:pos="4111"/>
              </w:tabs>
              <w:spacing w:before="10"/>
              <w:ind w:left="57"/>
            </w:pPr>
            <w:r>
              <w:t>Réf.:</w:t>
            </w:r>
          </w:p>
          <w:p w:rsidR="00517A03" w:rsidRDefault="00517A03" w:rsidP="00A5280F">
            <w:pPr>
              <w:tabs>
                <w:tab w:val="left" w:pos="4111"/>
              </w:tabs>
              <w:spacing w:before="10"/>
              <w:ind w:left="57"/>
            </w:pPr>
          </w:p>
          <w:p w:rsidR="00517A03" w:rsidRDefault="00517A03" w:rsidP="00A5280F">
            <w:pPr>
              <w:tabs>
                <w:tab w:val="left" w:pos="4111"/>
              </w:tabs>
              <w:spacing w:before="10"/>
              <w:ind w:left="57"/>
            </w:pPr>
          </w:p>
          <w:p w:rsidR="00517A03" w:rsidRDefault="00517A03" w:rsidP="00A5280F">
            <w:pPr>
              <w:tabs>
                <w:tab w:val="left" w:pos="4111"/>
              </w:tabs>
              <w:spacing w:before="10"/>
              <w:ind w:left="57"/>
            </w:pPr>
            <w:r>
              <w:t>Tél.:</w:t>
            </w:r>
            <w:r>
              <w:br/>
              <w:t>Fax:</w:t>
            </w:r>
            <w:r>
              <w:br/>
              <w:t>E-mail:</w:t>
            </w:r>
          </w:p>
        </w:tc>
        <w:tc>
          <w:tcPr>
            <w:tcW w:w="4055" w:type="dxa"/>
          </w:tcPr>
          <w:p w:rsidR="00517A03" w:rsidRDefault="00517A03" w:rsidP="00947EE0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>
              <w:rPr>
                <w:b/>
              </w:rPr>
              <w:t xml:space="preserve">Circulaire TSB </w:t>
            </w:r>
            <w:r w:rsidR="00947EE0">
              <w:rPr>
                <w:b/>
              </w:rPr>
              <w:t>248</w:t>
            </w:r>
          </w:p>
          <w:p w:rsidR="00517A03" w:rsidRDefault="00517A03" w:rsidP="00FE68A0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>
              <w:t xml:space="preserve">COM </w:t>
            </w:r>
            <w:r w:rsidR="00FE68A0">
              <w:t>15</w:t>
            </w:r>
            <w:r>
              <w:t>/</w:t>
            </w:r>
            <w:r w:rsidR="00FE68A0">
              <w:t>GJ</w:t>
            </w:r>
          </w:p>
          <w:p w:rsidR="00517A03" w:rsidRDefault="00517A03" w:rsidP="00A5280F">
            <w:pPr>
              <w:tabs>
                <w:tab w:val="left" w:pos="4111"/>
              </w:tabs>
              <w:spacing w:before="10"/>
              <w:ind w:left="57"/>
            </w:pPr>
          </w:p>
          <w:p w:rsidR="00517A03" w:rsidRDefault="00517A03" w:rsidP="00FE68A0">
            <w:pPr>
              <w:tabs>
                <w:tab w:val="left" w:pos="4111"/>
              </w:tabs>
              <w:spacing w:before="10"/>
              <w:ind w:left="57"/>
            </w:pPr>
            <w:r>
              <w:t xml:space="preserve">+41 22 730 </w:t>
            </w:r>
            <w:r w:rsidR="00FE68A0">
              <w:t>5515</w:t>
            </w:r>
            <w:r>
              <w:br/>
              <w:t>+41 22 730 5853</w:t>
            </w:r>
            <w:r>
              <w:br/>
            </w:r>
            <w:hyperlink r:id="rId10" w:history="1">
              <w:r w:rsidR="00285EE7" w:rsidRPr="00E11D35">
                <w:rPr>
                  <w:rStyle w:val="Hyperlink"/>
                </w:rPr>
                <w:t>tsbsg15@itu.int</w:t>
              </w:r>
            </w:hyperlink>
          </w:p>
        </w:tc>
        <w:tc>
          <w:tcPr>
            <w:tcW w:w="5046" w:type="dxa"/>
          </w:tcPr>
          <w:p w:rsidR="00517A03" w:rsidRDefault="00517A03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1" w:name="Addressee_F"/>
            <w:bookmarkEnd w:id="1"/>
            <w:r>
              <w:t>-</w:t>
            </w:r>
            <w:r>
              <w:tab/>
              <w:t>Aux administrations des Etats Membres de l</w:t>
            </w:r>
            <w:r w:rsidR="00167472">
              <w:t>'</w:t>
            </w:r>
            <w:r>
              <w:t>Union</w:t>
            </w:r>
          </w:p>
        </w:tc>
      </w:tr>
      <w:tr w:rsidR="00517A03" w:rsidTr="009D51FA">
        <w:trPr>
          <w:cantSplit/>
        </w:trPr>
        <w:tc>
          <w:tcPr>
            <w:tcW w:w="822" w:type="dxa"/>
          </w:tcPr>
          <w:p w:rsidR="00517A03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</w:rPr>
            </w:pPr>
          </w:p>
        </w:tc>
        <w:tc>
          <w:tcPr>
            <w:tcW w:w="4055" w:type="dxa"/>
          </w:tcPr>
          <w:p w:rsidR="00517A03" w:rsidRDefault="00517A03" w:rsidP="00A5280F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5046" w:type="dxa"/>
          </w:tcPr>
          <w:p w:rsidR="00517A03" w:rsidRDefault="00517A03" w:rsidP="00A5280F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Copie</w:t>
            </w:r>
            <w:r>
              <w:t>:</w:t>
            </w:r>
          </w:p>
          <w:p w:rsidR="00517A03" w:rsidRDefault="00517A03" w:rsidP="00A5280F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Aux Membres du Secteur UIT-T;</w:t>
            </w:r>
          </w:p>
          <w:p w:rsidR="00517A03" w:rsidRDefault="00517A03" w:rsidP="00285EE7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Aux Associés de l</w:t>
            </w:r>
            <w:r w:rsidR="00167472">
              <w:t>'</w:t>
            </w:r>
            <w:r>
              <w:t>UIT-T</w:t>
            </w:r>
            <w:r w:rsidR="00285EE7">
              <w:t xml:space="preserve"> de la Commission d'études 15 de l'UIT-T</w:t>
            </w:r>
            <w:r>
              <w:t>;</w:t>
            </w:r>
          </w:p>
          <w:p w:rsidR="00517A03" w:rsidRDefault="00517A03" w:rsidP="00285EE7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Aux Président et Vice-Présidents de la Commission d</w:t>
            </w:r>
            <w:r w:rsidR="00167472">
              <w:t>'</w:t>
            </w:r>
            <w:r>
              <w:t xml:space="preserve">études </w:t>
            </w:r>
            <w:r w:rsidR="00285EE7">
              <w:t>15</w:t>
            </w:r>
            <w:r>
              <w:t>;</w:t>
            </w:r>
          </w:p>
          <w:p w:rsidR="00517A03" w:rsidRDefault="00517A03" w:rsidP="00A5280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Au Directeur du Bureau de développement des télécommunications;</w:t>
            </w:r>
          </w:p>
          <w:p w:rsidR="00517A03" w:rsidRDefault="00517A03" w:rsidP="00285EE7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Au Directeur du Bureau des</w:t>
            </w:r>
            <w:r w:rsidR="00285EE7">
              <w:t xml:space="preserve"> </w:t>
            </w:r>
            <w:r>
              <w:t>radiocommunications</w:t>
            </w:r>
          </w:p>
        </w:tc>
      </w:tr>
    </w:tbl>
    <w:p w:rsidR="00517A03" w:rsidRDefault="00517A03" w:rsidP="00A5280F">
      <w:pPr>
        <w:tabs>
          <w:tab w:val="left" w:pos="4111"/>
        </w:tabs>
        <w:spacing w:before="0"/>
        <w:ind w:left="57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8101"/>
      </w:tblGrid>
      <w:tr w:rsidR="00517A03" w:rsidTr="0033292F">
        <w:trPr>
          <w:cantSplit/>
          <w:trHeight w:val="455"/>
        </w:trPr>
        <w:tc>
          <w:tcPr>
            <w:tcW w:w="822" w:type="dxa"/>
          </w:tcPr>
          <w:p w:rsidR="00517A03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Objet:</w:t>
            </w:r>
          </w:p>
        </w:tc>
        <w:tc>
          <w:tcPr>
            <w:tcW w:w="8101" w:type="dxa"/>
          </w:tcPr>
          <w:p w:rsidR="00517A03" w:rsidRDefault="00A109DD" w:rsidP="00A5280F">
            <w:pPr>
              <w:tabs>
                <w:tab w:val="left" w:pos="4111"/>
              </w:tabs>
              <w:spacing w:before="0"/>
              <w:ind w:left="57"/>
            </w:pPr>
            <w:r>
              <w:rPr>
                <w:b/>
              </w:rPr>
              <w:t>Approbation des nouvelles Recommandations UIT-T G.9955 et</w:t>
            </w:r>
            <w:r w:rsidRPr="000867AC">
              <w:rPr>
                <w:b/>
              </w:rPr>
              <w:t xml:space="preserve"> </w:t>
            </w:r>
            <w:r>
              <w:rPr>
                <w:b/>
              </w:rPr>
              <w:t>UIT-T</w:t>
            </w:r>
            <w:r w:rsidRPr="000867AC">
              <w:rPr>
                <w:b/>
              </w:rPr>
              <w:t xml:space="preserve"> G.99</w:t>
            </w:r>
            <w:r>
              <w:rPr>
                <w:b/>
              </w:rPr>
              <w:t>64</w:t>
            </w:r>
          </w:p>
        </w:tc>
      </w:tr>
    </w:tbl>
    <w:p w:rsidR="00517A03" w:rsidRDefault="00517A03" w:rsidP="00A5280F">
      <w:bookmarkStart w:id="2" w:name="StartTyping_F"/>
      <w:bookmarkEnd w:id="2"/>
    </w:p>
    <w:p w:rsidR="00517A03" w:rsidRDefault="00517A03" w:rsidP="00A5280F">
      <w:r>
        <w:t>Madame, Monsieur,</w:t>
      </w:r>
    </w:p>
    <w:p w:rsidR="00517A03" w:rsidRDefault="00517A03" w:rsidP="00A109DD">
      <w:r>
        <w:rPr>
          <w:bCs/>
        </w:rPr>
        <w:t>1</w:t>
      </w:r>
      <w:r>
        <w:tab/>
      </w:r>
      <w:r w:rsidR="00A109DD">
        <w:t>Suite à la Circulaire TSB 203 du 23 juin 2011 et à la Circulaire TSB 231 du 16 septembre 2011, j'ai l'honneur de vous informer que durant la séance plénière du 16 décembre 2011, 34 Etats Membres ayant participé à la dernière réunion de la Commission d'études 15 ont approuvé les textes des projets de nouvelles Recommandations</w:t>
      </w:r>
      <w:r w:rsidR="00A109DD" w:rsidRPr="006A1A15">
        <w:rPr>
          <w:bCs/>
        </w:rPr>
        <w:t xml:space="preserve"> UIT-T G.9955 et</w:t>
      </w:r>
      <w:r w:rsidR="00A109DD">
        <w:rPr>
          <w:bCs/>
        </w:rPr>
        <w:t> </w:t>
      </w:r>
      <w:r w:rsidR="00A109DD" w:rsidRPr="006A1A15">
        <w:rPr>
          <w:bCs/>
        </w:rPr>
        <w:t>UIT-T G.9964</w:t>
      </w:r>
      <w:r w:rsidR="00A109DD">
        <w:t>.</w:t>
      </w:r>
    </w:p>
    <w:p w:rsidR="00517A03" w:rsidRDefault="00517A03" w:rsidP="00A950C5">
      <w:r>
        <w:rPr>
          <w:bCs/>
        </w:rPr>
        <w:t>2</w:t>
      </w:r>
      <w:r>
        <w:tab/>
      </w:r>
      <w:r w:rsidR="00A950C5">
        <w:t>Les titres des nouvelles Recommandations qui ont été approuvées sont les suivants:</w:t>
      </w:r>
    </w:p>
    <w:p w:rsidR="00A950C5" w:rsidRPr="00BA7087" w:rsidRDefault="00A950C5" w:rsidP="00A950C5">
      <w:pPr>
        <w:pStyle w:val="enumlev1"/>
      </w:pPr>
      <w:r>
        <w:t>–</w:t>
      </w:r>
      <w:r>
        <w:tab/>
        <w:t>Recommandation</w:t>
      </w:r>
      <w:r w:rsidRPr="00BA7087">
        <w:t xml:space="preserve"> </w:t>
      </w:r>
      <w:r>
        <w:t>UIT</w:t>
      </w:r>
      <w:r w:rsidRPr="00BA7087">
        <w:t>-T G.99</w:t>
      </w:r>
      <w:r>
        <w:t>55 (2011)</w:t>
      </w:r>
      <w:r w:rsidRPr="00BA7087">
        <w:t xml:space="preserve">, </w:t>
      </w:r>
      <w:r w:rsidRPr="00114FCB">
        <w:rPr>
          <w:i/>
          <w:iCs/>
        </w:rPr>
        <w:t xml:space="preserve">Emetteurs-récepteurs de courants porteurs en ligne </w:t>
      </w:r>
      <w:r w:rsidRPr="00114FCB">
        <w:rPr>
          <w:i/>
          <w:iCs/>
          <w:szCs w:val="24"/>
        </w:rPr>
        <w:t>OFDM à bande étroite – Spécification de la couche physique</w:t>
      </w:r>
      <w:r>
        <w:rPr>
          <w:szCs w:val="24"/>
        </w:rPr>
        <w:t>.</w:t>
      </w:r>
    </w:p>
    <w:p w:rsidR="00A950C5" w:rsidRDefault="00A950C5" w:rsidP="00A950C5">
      <w:pPr>
        <w:pStyle w:val="enumlev1"/>
      </w:pPr>
      <w:r>
        <w:t>–</w:t>
      </w:r>
      <w:r>
        <w:tab/>
      </w:r>
      <w:r w:rsidRPr="004D6F3D">
        <w:t xml:space="preserve">Recommandation UIT-T G.9964 (2011), </w:t>
      </w:r>
      <w:r w:rsidRPr="00114FCB">
        <w:rPr>
          <w:i/>
          <w:iCs/>
        </w:rPr>
        <w:t>Emetteurs-récepteurs de réseau domestique filaires unifiés à haut débit – Spécifications des composants liés au spectre</w:t>
      </w:r>
      <w:r>
        <w:t>.</w:t>
      </w:r>
    </w:p>
    <w:p w:rsidR="00517A03" w:rsidRDefault="00517A03" w:rsidP="00A950C5">
      <w:r>
        <w:rPr>
          <w:bCs/>
        </w:rPr>
        <w:t>3</w:t>
      </w:r>
      <w:r>
        <w:tab/>
      </w:r>
      <w:r w:rsidR="00A950C5">
        <w:t>Les renseignements existants sur les brevets sont accessibles en ligne sur le site web de l'UIT</w:t>
      </w:r>
      <w:r w:rsidR="00A950C5">
        <w:noBreakHyphen/>
        <w:t>T.</w:t>
      </w:r>
    </w:p>
    <w:p w:rsidR="00517A03" w:rsidRDefault="00517A03" w:rsidP="00A950C5">
      <w:r>
        <w:rPr>
          <w:bCs/>
        </w:rPr>
        <w:t>4</w:t>
      </w:r>
      <w:r>
        <w:tab/>
      </w:r>
      <w:r w:rsidR="00A950C5">
        <w:t>La version prépubliée des Recommandations sera prochainement disponible sur le site web de l'UIT-T.</w:t>
      </w:r>
    </w:p>
    <w:p w:rsidR="00517A03" w:rsidRDefault="00517A03" w:rsidP="00A950C5">
      <w:r>
        <w:rPr>
          <w:bCs/>
        </w:rPr>
        <w:t>5</w:t>
      </w:r>
      <w:r>
        <w:tab/>
      </w:r>
      <w:r w:rsidR="00A950C5">
        <w:t>L'UIT publiera dès que possible ces Recommandations.</w:t>
      </w:r>
    </w:p>
    <w:p w:rsidR="00A950C5" w:rsidRDefault="00A950C5" w:rsidP="00A950C5"/>
    <w:p w:rsidR="00413A2C" w:rsidRDefault="00413A2C" w:rsidP="00A950C5"/>
    <w:p w:rsidR="00517A03" w:rsidRPr="00A950C5" w:rsidRDefault="00517A03" w:rsidP="00A950C5">
      <w:r w:rsidRPr="00D5327F">
        <w:t>Malcolm Johnson</w:t>
      </w:r>
      <w:r>
        <w:br/>
        <w:t>Directeur du Bureau de la</w:t>
      </w:r>
      <w:r>
        <w:br/>
        <w:t>normalisation des télécommunications</w:t>
      </w:r>
    </w:p>
    <w:sectPr w:rsidR="00517A03" w:rsidRPr="00A950C5" w:rsidSect="00A15179">
      <w:headerReference w:type="first" r:id="rId11"/>
      <w:footerReference w:type="first" r:id="rId12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37A" w:rsidRDefault="0001537A">
      <w:r>
        <w:separator/>
      </w:r>
    </w:p>
  </w:endnote>
  <w:endnote w:type="continuationSeparator" w:id="0">
    <w:p w:rsidR="0001537A" w:rsidRDefault="00015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112"/>
      <w:gridCol w:w="3150"/>
      <w:gridCol w:w="2432"/>
      <w:gridCol w:w="2249"/>
    </w:tblGrid>
    <w:tr w:rsidR="0001537A" w:rsidRPr="00752881" w:rsidTr="0001537A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01537A" w:rsidRDefault="0001537A" w:rsidP="0001537A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01537A" w:rsidRDefault="0001537A" w:rsidP="0001537A">
          <w:pPr>
            <w:pStyle w:val="itu"/>
          </w:pPr>
          <w:r>
            <w:t xml:space="preserve">Téléphone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01537A" w:rsidRDefault="0001537A" w:rsidP="0001537A">
          <w:pPr>
            <w:pStyle w:val="itu"/>
          </w:pPr>
          <w: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01537A" w:rsidRDefault="0001537A" w:rsidP="0001537A">
          <w:pPr>
            <w:pStyle w:val="itu"/>
          </w:pPr>
          <w:r>
            <w:t>E-mail:</w:t>
          </w:r>
          <w:r>
            <w:tab/>
          </w:r>
          <w:r w:rsidRPr="00752881">
            <w:rPr>
              <w:rStyle w:val="Hyperlink"/>
            </w:rPr>
            <w:t>itumail@itu.int</w:t>
          </w:r>
        </w:p>
      </w:tc>
    </w:tr>
    <w:tr w:rsidR="0001537A" w:rsidTr="0001537A">
      <w:trPr>
        <w:cantSplit/>
      </w:trPr>
      <w:tc>
        <w:tcPr>
          <w:tcW w:w="1062" w:type="pct"/>
        </w:tcPr>
        <w:p w:rsidR="0001537A" w:rsidRDefault="0001537A" w:rsidP="0001537A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01537A" w:rsidRDefault="0001537A" w:rsidP="0001537A">
          <w:pPr>
            <w:pStyle w:val="itu"/>
          </w:pPr>
          <w:r>
            <w:t>Téléfax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01537A" w:rsidRDefault="0001537A" w:rsidP="0001537A">
          <w:pPr>
            <w:pStyle w:val="itu"/>
          </w:pPr>
          <w:r>
            <w:t>Télégramme ITU GENEVE</w:t>
          </w:r>
        </w:p>
      </w:tc>
      <w:tc>
        <w:tcPr>
          <w:tcW w:w="1131" w:type="pct"/>
        </w:tcPr>
        <w:p w:rsidR="0001537A" w:rsidRPr="00752881" w:rsidRDefault="0001537A" w:rsidP="0001537A">
          <w:pPr>
            <w:pStyle w:val="itu"/>
            <w:rPr>
              <w:rStyle w:val="Hyperlink"/>
            </w:rPr>
          </w:pPr>
          <w:r>
            <w:tab/>
          </w:r>
          <w:r w:rsidRPr="00752881">
            <w:rPr>
              <w:rStyle w:val="Hyperlink"/>
            </w:rPr>
            <w:t>www.itu.int</w:t>
          </w:r>
        </w:p>
      </w:tc>
    </w:tr>
    <w:tr w:rsidR="0001537A" w:rsidTr="0001537A">
      <w:trPr>
        <w:cantSplit/>
      </w:trPr>
      <w:tc>
        <w:tcPr>
          <w:tcW w:w="1062" w:type="pct"/>
        </w:tcPr>
        <w:p w:rsidR="0001537A" w:rsidRDefault="0001537A" w:rsidP="0001537A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01537A" w:rsidRDefault="0001537A" w:rsidP="0001537A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01537A" w:rsidRDefault="0001537A" w:rsidP="0001537A">
          <w:pPr>
            <w:pStyle w:val="itu"/>
          </w:pPr>
        </w:p>
      </w:tc>
      <w:tc>
        <w:tcPr>
          <w:tcW w:w="1131" w:type="pct"/>
        </w:tcPr>
        <w:p w:rsidR="0001537A" w:rsidRDefault="0001537A" w:rsidP="0001537A">
          <w:pPr>
            <w:pStyle w:val="itu"/>
          </w:pPr>
        </w:p>
      </w:tc>
    </w:tr>
  </w:tbl>
  <w:p w:rsidR="0001537A" w:rsidRPr="00A950C5" w:rsidRDefault="0001537A" w:rsidP="00A950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37A" w:rsidRDefault="0001537A">
      <w:r>
        <w:t>____________________</w:t>
      </w:r>
    </w:p>
  </w:footnote>
  <w:footnote w:type="continuationSeparator" w:id="0">
    <w:p w:rsidR="0001537A" w:rsidRDefault="000153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37A" w:rsidRPr="006427A1" w:rsidRDefault="0001537A" w:rsidP="00DB3A6B">
    <w:pPr>
      <w:pStyle w:val="Header"/>
      <w:rPr>
        <w:sz w:val="18"/>
        <w:szCs w:val="18"/>
      </w:rPr>
    </w:pPr>
  </w:p>
  <w:p w:rsidR="0001537A" w:rsidRPr="006427A1" w:rsidRDefault="0001537A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397E692E"/>
    <w:multiLevelType w:val="hybridMultilevel"/>
    <w:tmpl w:val="C0BEC39C"/>
    <w:lvl w:ilvl="0" w:tplc="EDA8D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4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458"/>
    <w:rsid w:val="000039EE"/>
    <w:rsid w:val="00005622"/>
    <w:rsid w:val="0001537A"/>
    <w:rsid w:val="0002519E"/>
    <w:rsid w:val="00035B43"/>
    <w:rsid w:val="000758B3"/>
    <w:rsid w:val="000B0D96"/>
    <w:rsid w:val="000B59D8"/>
    <w:rsid w:val="000C56BE"/>
    <w:rsid w:val="001026FD"/>
    <w:rsid w:val="00114FCB"/>
    <w:rsid w:val="00115DD7"/>
    <w:rsid w:val="00167472"/>
    <w:rsid w:val="00167F92"/>
    <w:rsid w:val="00173738"/>
    <w:rsid w:val="001B79A3"/>
    <w:rsid w:val="00207462"/>
    <w:rsid w:val="002152A3"/>
    <w:rsid w:val="002337BC"/>
    <w:rsid w:val="00285EE7"/>
    <w:rsid w:val="0033292F"/>
    <w:rsid w:val="00333A80"/>
    <w:rsid w:val="00364E95"/>
    <w:rsid w:val="00372875"/>
    <w:rsid w:val="003B1E80"/>
    <w:rsid w:val="003B66E8"/>
    <w:rsid w:val="004033F1"/>
    <w:rsid w:val="00413A2C"/>
    <w:rsid w:val="00414B0C"/>
    <w:rsid w:val="004257AC"/>
    <w:rsid w:val="0043711B"/>
    <w:rsid w:val="00480458"/>
    <w:rsid w:val="004B732E"/>
    <w:rsid w:val="004D51F4"/>
    <w:rsid w:val="004D64E0"/>
    <w:rsid w:val="0051210D"/>
    <w:rsid w:val="005136D2"/>
    <w:rsid w:val="00517A03"/>
    <w:rsid w:val="005A3DD9"/>
    <w:rsid w:val="005B1DFC"/>
    <w:rsid w:val="00601682"/>
    <w:rsid w:val="006333F7"/>
    <w:rsid w:val="006427A1"/>
    <w:rsid w:val="00644741"/>
    <w:rsid w:val="00681E50"/>
    <w:rsid w:val="006A6FFE"/>
    <w:rsid w:val="006C5A91"/>
    <w:rsid w:val="00716BBC"/>
    <w:rsid w:val="007321BC"/>
    <w:rsid w:val="00752881"/>
    <w:rsid w:val="00760063"/>
    <w:rsid w:val="00775E4B"/>
    <w:rsid w:val="0079553B"/>
    <w:rsid w:val="007A40FE"/>
    <w:rsid w:val="00810105"/>
    <w:rsid w:val="008157E0"/>
    <w:rsid w:val="00854E1D"/>
    <w:rsid w:val="00887FA6"/>
    <w:rsid w:val="008C4397"/>
    <w:rsid w:val="008C465A"/>
    <w:rsid w:val="008F2C9B"/>
    <w:rsid w:val="00923CD6"/>
    <w:rsid w:val="00935AA8"/>
    <w:rsid w:val="00947EE0"/>
    <w:rsid w:val="00971C9A"/>
    <w:rsid w:val="009D51FA"/>
    <w:rsid w:val="009F1E23"/>
    <w:rsid w:val="00A109DD"/>
    <w:rsid w:val="00A15179"/>
    <w:rsid w:val="00A51537"/>
    <w:rsid w:val="00A5280F"/>
    <w:rsid w:val="00A60FC1"/>
    <w:rsid w:val="00A950C5"/>
    <w:rsid w:val="00A97C37"/>
    <w:rsid w:val="00AC37B5"/>
    <w:rsid w:val="00AD752F"/>
    <w:rsid w:val="00B27B41"/>
    <w:rsid w:val="00B8573E"/>
    <w:rsid w:val="00BB24C0"/>
    <w:rsid w:val="00C26F2E"/>
    <w:rsid w:val="00C45376"/>
    <w:rsid w:val="00C9028F"/>
    <w:rsid w:val="00CA0416"/>
    <w:rsid w:val="00CB1125"/>
    <w:rsid w:val="00CD042E"/>
    <w:rsid w:val="00CF2560"/>
    <w:rsid w:val="00CF5B46"/>
    <w:rsid w:val="00D46B68"/>
    <w:rsid w:val="00D542A5"/>
    <w:rsid w:val="00DB3A6B"/>
    <w:rsid w:val="00DC3D47"/>
    <w:rsid w:val="00DD77DA"/>
    <w:rsid w:val="00E06C61"/>
    <w:rsid w:val="00E13DB3"/>
    <w:rsid w:val="00E2408B"/>
    <w:rsid w:val="00E72AE1"/>
    <w:rsid w:val="00ED6A7A"/>
    <w:rsid w:val="00F346CE"/>
    <w:rsid w:val="00F34F98"/>
    <w:rsid w:val="00F40540"/>
    <w:rsid w:val="00F9451D"/>
    <w:rsid w:val="00FB2C51"/>
    <w:rsid w:val="00FE68A0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75288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2881"/>
    <w:rPr>
      <w:rFonts w:ascii="Tahoma" w:hAnsi="Tahoma" w:cs="Tahoma"/>
      <w:sz w:val="16"/>
      <w:szCs w:val="16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75288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2881"/>
    <w:rPr>
      <w:rFonts w:ascii="Tahoma" w:hAnsi="Tahoma" w:cs="Tahoma"/>
      <w:sz w:val="16"/>
      <w:szCs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tsbsg15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lotterer\Application%20Data\Microsoft\Templates\POOL%20F%20-%20ITU\PF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F1743-3DC7-432D-8B54-46FEC114B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PF_TSBCIRC1.dotm</Template>
  <TotalTime>35</TotalTime>
  <Pages>1</Pages>
  <Words>258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/>
  <LinksUpToDate>false</LinksUpToDate>
  <CharactersWithSpaces>1758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Flotterer, Joy</dc:creator>
  <cp:keywords/>
  <dc:description/>
  <cp:lastModifiedBy>Barbier, Marie-Claire</cp:lastModifiedBy>
  <cp:revision>14</cp:revision>
  <cp:lastPrinted>2012-01-20T09:29:00Z</cp:lastPrinted>
  <dcterms:created xsi:type="dcterms:W3CDTF">2012-01-20T09:19:00Z</dcterms:created>
  <dcterms:modified xsi:type="dcterms:W3CDTF">2012-01-20T12:59:00Z</dcterms:modified>
</cp:coreProperties>
</file>