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26"/>
        <w:bidiVisual/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803"/>
        <w:gridCol w:w="3120"/>
      </w:tblGrid>
      <w:tr w:rsidR="00007569" w:rsidRPr="00C56944" w:rsidTr="00075D90">
        <w:trPr>
          <w:cantSplit/>
        </w:trPr>
        <w:tc>
          <w:tcPr>
            <w:tcW w:w="6803" w:type="dxa"/>
            <w:vAlign w:val="center"/>
          </w:tcPr>
          <w:p w:rsidR="00007569" w:rsidRPr="00617BE4" w:rsidRDefault="00007569" w:rsidP="0003038A">
            <w:pPr>
              <w:spacing w:before="0" w:line="240" w:lineRule="atLeast"/>
              <w:jc w:val="left"/>
              <w:rPr>
                <w:b/>
                <w:smallCaps/>
                <w:noProof/>
                <w:szCs w:val="24"/>
                <w:lang w:bidi="ar-EG"/>
              </w:rPr>
            </w:pPr>
            <w:r w:rsidRPr="00C56944">
              <w:rPr>
                <w:b/>
                <w:bCs/>
                <w:noProof/>
                <w:sz w:val="44"/>
                <w:szCs w:val="44"/>
                <w:rtl/>
                <w:lang w:bidi="ar-EG"/>
              </w:rPr>
              <w:t>مكتب تقييس الاتصالات</w:t>
            </w:r>
          </w:p>
        </w:tc>
        <w:tc>
          <w:tcPr>
            <w:tcW w:w="3120" w:type="dxa"/>
            <w:vAlign w:val="center"/>
          </w:tcPr>
          <w:p w:rsidR="00007569" w:rsidRPr="00C56944" w:rsidRDefault="00BD3434" w:rsidP="0003038A">
            <w:pPr>
              <w:rPr>
                <w:rFonts w:eastAsia="SimSun"/>
                <w:b/>
                <w:bCs/>
                <w:noProof/>
                <w:sz w:val="44"/>
                <w:szCs w:val="44"/>
                <w:rtl/>
                <w:lang w:eastAsia="zh-CN" w:bidi="ar-EG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5D24FDC1" wp14:editId="6F27B7A4">
                  <wp:extent cx="1821815" cy="716280"/>
                  <wp:effectExtent l="0" t="0" r="6985" b="7620"/>
                  <wp:docPr id="1" name="Picture 27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815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7569" w:rsidRDefault="00007569" w:rsidP="00B14AEF">
      <w:pPr>
        <w:spacing w:before="0"/>
        <w:rPr>
          <w:rtl/>
        </w:rPr>
      </w:pPr>
    </w:p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038"/>
        <w:gridCol w:w="5062"/>
      </w:tblGrid>
      <w:tr w:rsidR="00007569" w:rsidRPr="00007569" w:rsidTr="003B4BDD">
        <w:trPr>
          <w:cantSplit/>
          <w:trHeight w:val="340"/>
        </w:trPr>
        <w:tc>
          <w:tcPr>
            <w:tcW w:w="1533" w:type="dxa"/>
          </w:tcPr>
          <w:p w:rsidR="00007569" w:rsidRPr="00007569" w:rsidRDefault="00007569" w:rsidP="00CF1B69">
            <w:pPr>
              <w:tabs>
                <w:tab w:val="left" w:pos="4111"/>
              </w:tabs>
              <w:spacing w:before="20" w:line="300" w:lineRule="exact"/>
              <w:ind w:left="57"/>
            </w:pPr>
          </w:p>
        </w:tc>
        <w:tc>
          <w:tcPr>
            <w:tcW w:w="3038" w:type="dxa"/>
          </w:tcPr>
          <w:p w:rsidR="00007569" w:rsidRPr="00007569" w:rsidRDefault="00007569" w:rsidP="00CF1B69">
            <w:pPr>
              <w:tabs>
                <w:tab w:val="left" w:pos="4111"/>
              </w:tabs>
              <w:spacing w:before="20" w:line="300" w:lineRule="exact"/>
              <w:ind w:left="57"/>
              <w:rPr>
                <w:b/>
              </w:rPr>
            </w:pPr>
          </w:p>
        </w:tc>
        <w:tc>
          <w:tcPr>
            <w:tcW w:w="5062" w:type="dxa"/>
          </w:tcPr>
          <w:p w:rsidR="00007569" w:rsidRPr="008E731D" w:rsidRDefault="00007569" w:rsidP="009E73A7">
            <w:pPr>
              <w:tabs>
                <w:tab w:val="left" w:pos="4111"/>
              </w:tabs>
              <w:spacing w:line="300" w:lineRule="exact"/>
              <w:ind w:left="57"/>
              <w:rPr>
                <w:rFonts w:cs="Times New Roman"/>
                <w:szCs w:val="22"/>
                <w:rtl/>
                <w:lang w:bidi="ar-EG"/>
              </w:rPr>
            </w:pPr>
            <w:r w:rsidRPr="00007569">
              <w:rPr>
                <w:rFonts w:hint="cs"/>
                <w:rtl/>
              </w:rPr>
              <w:t>جنيف،</w:t>
            </w:r>
            <w:r w:rsidR="0003038A">
              <w:rPr>
                <w:rFonts w:hint="cs"/>
                <w:rtl/>
              </w:rPr>
              <w:t xml:space="preserve"> </w:t>
            </w:r>
            <w:r w:rsidR="009E73A7">
              <w:rPr>
                <w:rFonts w:cs="Times New Roman"/>
                <w:szCs w:val="22"/>
                <w:lang w:bidi="ar-EG"/>
              </w:rPr>
              <w:t>10</w:t>
            </w:r>
            <w:r w:rsidR="0003038A">
              <w:rPr>
                <w:rFonts w:hint="cs"/>
                <w:sz w:val="30"/>
                <w:rtl/>
                <w:lang w:bidi="ar-EG"/>
              </w:rPr>
              <w:t xml:space="preserve"> </w:t>
            </w:r>
            <w:proofErr w:type="gramStart"/>
            <w:r w:rsidR="009E73A7">
              <w:rPr>
                <w:rFonts w:hint="cs"/>
                <w:sz w:val="30"/>
                <w:rtl/>
                <w:lang w:bidi="ar-EG"/>
              </w:rPr>
              <w:t>نوفمبر</w:t>
            </w:r>
            <w:proofErr w:type="gramEnd"/>
            <w:r w:rsidR="0003038A">
              <w:rPr>
                <w:rFonts w:hint="cs"/>
                <w:sz w:val="30"/>
                <w:rtl/>
                <w:lang w:bidi="ar-EG"/>
              </w:rPr>
              <w:t xml:space="preserve"> </w:t>
            </w:r>
            <w:r w:rsidR="008E731D">
              <w:rPr>
                <w:rFonts w:cs="Times New Roman" w:hint="cs"/>
                <w:szCs w:val="22"/>
                <w:rtl/>
                <w:lang w:bidi="ar-EG"/>
              </w:rPr>
              <w:t>2011</w:t>
            </w:r>
          </w:p>
          <w:p w:rsidR="00007569" w:rsidRPr="00007569" w:rsidRDefault="00007569" w:rsidP="00CF1B69">
            <w:pPr>
              <w:tabs>
                <w:tab w:val="left" w:pos="4111"/>
              </w:tabs>
              <w:spacing w:before="0" w:line="300" w:lineRule="exact"/>
              <w:ind w:left="57"/>
              <w:rPr>
                <w:lang w:bidi="ar-EG"/>
              </w:rPr>
            </w:pPr>
          </w:p>
        </w:tc>
      </w:tr>
      <w:tr w:rsidR="00007569" w:rsidRPr="00007569" w:rsidTr="003B4BDD">
        <w:trPr>
          <w:cantSplit/>
          <w:trHeight w:val="340"/>
        </w:trPr>
        <w:tc>
          <w:tcPr>
            <w:tcW w:w="1533" w:type="dxa"/>
          </w:tcPr>
          <w:p w:rsidR="00007569" w:rsidRPr="00007569" w:rsidRDefault="00007569" w:rsidP="00CF1B69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rtl/>
                <w:lang w:bidi="ar-EG"/>
              </w:rPr>
            </w:pPr>
            <w:r w:rsidRPr="00007569">
              <w:rPr>
                <w:rFonts w:hint="cs"/>
                <w:rtl/>
              </w:rPr>
              <w:t>المرجع:</w:t>
            </w:r>
          </w:p>
        </w:tc>
        <w:tc>
          <w:tcPr>
            <w:tcW w:w="3038" w:type="dxa"/>
          </w:tcPr>
          <w:p w:rsidR="00007569" w:rsidRPr="00007569" w:rsidRDefault="00C5483C" w:rsidP="00997AAA">
            <w:pPr>
              <w:tabs>
                <w:tab w:val="left" w:pos="4111"/>
              </w:tabs>
              <w:spacing w:before="20" w:line="300" w:lineRule="exact"/>
              <w:ind w:left="57"/>
              <w:jc w:val="left"/>
              <w:rPr>
                <w:b/>
                <w:rtl/>
                <w:lang w:bidi="ar-EG"/>
              </w:rPr>
            </w:pPr>
            <w:r>
              <w:rPr>
                <w:b/>
              </w:rPr>
              <w:t>TSB</w:t>
            </w:r>
            <w:r w:rsidR="00F03585">
              <w:rPr>
                <w:b/>
              </w:rPr>
              <w:t> </w:t>
            </w:r>
            <w:r>
              <w:rPr>
                <w:b/>
              </w:rPr>
              <w:t>Circular</w:t>
            </w:r>
            <w:r w:rsidR="008E731D">
              <w:rPr>
                <w:b/>
              </w:rPr>
              <w:t> </w:t>
            </w:r>
            <w:r w:rsidR="009E73A7">
              <w:rPr>
                <w:b/>
              </w:rPr>
              <w:t>238</w:t>
            </w:r>
          </w:p>
          <w:p w:rsidR="00007569" w:rsidRPr="00007569" w:rsidRDefault="00007569" w:rsidP="00DE3C0F">
            <w:pPr>
              <w:tabs>
                <w:tab w:val="right" w:pos="1113"/>
                <w:tab w:val="left" w:pos="4111"/>
              </w:tabs>
              <w:spacing w:before="0" w:after="60" w:line="300" w:lineRule="exact"/>
              <w:ind w:left="57"/>
              <w:jc w:val="left"/>
              <w:rPr>
                <w:bCs/>
                <w:rtl/>
                <w:lang w:bidi="ar-EG"/>
              </w:rPr>
            </w:pPr>
          </w:p>
        </w:tc>
        <w:tc>
          <w:tcPr>
            <w:tcW w:w="5062" w:type="dxa"/>
          </w:tcPr>
          <w:p w:rsidR="00007569" w:rsidRDefault="00007569" w:rsidP="00DE3C0F">
            <w:pPr>
              <w:tabs>
                <w:tab w:val="left" w:pos="284"/>
                <w:tab w:val="left" w:pos="4111"/>
              </w:tabs>
              <w:spacing w:before="20" w:line="300" w:lineRule="exact"/>
              <w:ind w:left="57"/>
              <w:jc w:val="left"/>
              <w:rPr>
                <w:rtl/>
              </w:rPr>
            </w:pPr>
            <w:r w:rsidRPr="00007569">
              <w:rPr>
                <w:rFonts w:hint="cs"/>
                <w:rtl/>
              </w:rPr>
              <w:t>-</w:t>
            </w:r>
            <w:r w:rsidRPr="00007569">
              <w:rPr>
                <w:rtl/>
              </w:rPr>
              <w:tab/>
            </w:r>
            <w:r w:rsidRPr="00007569">
              <w:rPr>
                <w:rFonts w:hint="cs"/>
                <w:rtl/>
              </w:rPr>
              <w:t>إلى إدارات الدول الأعضاء في الاتحاد</w:t>
            </w:r>
            <w:r w:rsidR="00E554DA">
              <w:rPr>
                <w:rFonts w:hint="cs"/>
                <w:rtl/>
                <w:lang w:bidi="ar-EG"/>
              </w:rPr>
              <w:t>؛</w:t>
            </w:r>
            <w:r w:rsidR="00DE3C0F">
              <w:rPr>
                <w:rtl/>
                <w:lang w:bidi="ar-EG"/>
              </w:rPr>
              <w:tab/>
            </w:r>
            <w:r w:rsidR="00DE3C0F">
              <w:rPr>
                <w:rFonts w:hint="cs"/>
                <w:rtl/>
                <w:lang w:bidi="ar-EG"/>
              </w:rPr>
              <w:br/>
            </w:r>
            <w:r w:rsidRPr="00007569">
              <w:rPr>
                <w:rFonts w:hint="cs"/>
                <w:rtl/>
              </w:rPr>
              <w:t>-</w:t>
            </w:r>
            <w:r w:rsidRPr="00007569">
              <w:rPr>
                <w:rtl/>
              </w:rPr>
              <w:tab/>
            </w:r>
            <w:r w:rsidRPr="00007569">
              <w:rPr>
                <w:rFonts w:hint="cs"/>
                <w:rtl/>
              </w:rPr>
              <w:t>إلى أعضاء قطاع تقييس الاتصالات</w:t>
            </w:r>
            <w:r w:rsidR="00E554DA">
              <w:rPr>
                <w:rFonts w:hint="cs"/>
                <w:rtl/>
              </w:rPr>
              <w:t>؛</w:t>
            </w:r>
            <w:r w:rsidR="00DE3C0F">
              <w:rPr>
                <w:rFonts w:hint="cs"/>
                <w:rtl/>
              </w:rPr>
              <w:br/>
            </w:r>
            <w:r w:rsidRPr="00007569">
              <w:rPr>
                <w:rFonts w:hint="cs"/>
                <w:rtl/>
              </w:rPr>
              <w:t>-</w:t>
            </w:r>
            <w:r w:rsidRPr="00007569">
              <w:rPr>
                <w:rtl/>
              </w:rPr>
              <w:tab/>
            </w:r>
            <w:r w:rsidRPr="00007569">
              <w:rPr>
                <w:rFonts w:hint="cs"/>
                <w:rtl/>
              </w:rPr>
              <w:t xml:space="preserve">إلى </w:t>
            </w:r>
            <w:r w:rsidRPr="00007569">
              <w:rPr>
                <w:rtl/>
              </w:rPr>
              <w:t xml:space="preserve">المنتسبين </w:t>
            </w:r>
            <w:r w:rsidRPr="00007569">
              <w:rPr>
                <w:rFonts w:hint="cs"/>
                <w:rtl/>
              </w:rPr>
              <w:t>إلى</w:t>
            </w:r>
            <w:r w:rsidRPr="00007569">
              <w:rPr>
                <w:rtl/>
              </w:rPr>
              <w:t xml:space="preserve"> قطاع تقييس الاتصالات</w:t>
            </w:r>
            <w:r w:rsidR="00E554DA">
              <w:rPr>
                <w:rFonts w:hint="cs"/>
                <w:rtl/>
              </w:rPr>
              <w:t>؛</w:t>
            </w:r>
            <w:r w:rsidR="00E554DA">
              <w:rPr>
                <w:rtl/>
              </w:rPr>
              <w:tab/>
            </w:r>
            <w:r w:rsidR="00E554DA">
              <w:rPr>
                <w:rtl/>
              </w:rPr>
              <w:br/>
            </w:r>
            <w:r w:rsidR="00F71CA3" w:rsidRPr="0060203A">
              <w:rPr>
                <w:rFonts w:hint="cs"/>
                <w:rtl/>
              </w:rPr>
              <w:t>-</w:t>
            </w:r>
            <w:r w:rsidR="00F71CA3" w:rsidRPr="0060203A">
              <w:rPr>
                <w:rtl/>
              </w:rPr>
              <w:tab/>
            </w:r>
            <w:r w:rsidR="00F71CA3" w:rsidRPr="0060203A">
              <w:rPr>
                <w:rFonts w:hint="cs"/>
                <w:rtl/>
              </w:rPr>
              <w:t xml:space="preserve">إلى الهيئات </w:t>
            </w:r>
            <w:r w:rsidR="009E73A7">
              <w:rPr>
                <w:rFonts w:hint="cs"/>
                <w:rtl/>
              </w:rPr>
              <w:t xml:space="preserve">إلى </w:t>
            </w:r>
            <w:r w:rsidR="00F71CA3" w:rsidRPr="0060203A">
              <w:rPr>
                <w:rFonts w:hint="cs"/>
                <w:rtl/>
              </w:rPr>
              <w:t>الأكاديمية المنضمة إلى قطاع تقييس الاتصالات</w:t>
            </w:r>
            <w:r w:rsidR="003B4BDD">
              <w:rPr>
                <w:rFonts w:hint="cs"/>
                <w:rtl/>
              </w:rPr>
              <w:t xml:space="preserve"> </w:t>
            </w:r>
          </w:p>
          <w:p w:rsidR="009E73A7" w:rsidRPr="00007569" w:rsidRDefault="009E73A7" w:rsidP="009E73A7">
            <w:pPr>
              <w:tabs>
                <w:tab w:val="left" w:pos="284"/>
                <w:tab w:val="left" w:pos="4111"/>
              </w:tabs>
              <w:spacing w:before="20" w:line="300" w:lineRule="exact"/>
              <w:ind w:left="284" w:hanging="227"/>
            </w:pPr>
          </w:p>
        </w:tc>
      </w:tr>
      <w:tr w:rsidR="00007569" w:rsidRPr="00007569" w:rsidTr="003B4BDD">
        <w:trPr>
          <w:cantSplit/>
        </w:trPr>
        <w:tc>
          <w:tcPr>
            <w:tcW w:w="1533" w:type="dxa"/>
          </w:tcPr>
          <w:p w:rsidR="00007569" w:rsidRPr="00007569" w:rsidRDefault="00007569" w:rsidP="0003038A">
            <w:pPr>
              <w:spacing w:before="60" w:after="60" w:line="300" w:lineRule="exact"/>
              <w:ind w:left="57"/>
            </w:pPr>
            <w:r w:rsidRPr="00007569">
              <w:rPr>
                <w:rFonts w:hint="cs"/>
                <w:rtl/>
                <w:lang w:bidi="ar-SY"/>
              </w:rPr>
              <w:t>الهاتف</w:t>
            </w:r>
            <w:r w:rsidRPr="00007569">
              <w:rPr>
                <w:rFonts w:hint="cs"/>
                <w:rtl/>
              </w:rPr>
              <w:t>:</w:t>
            </w:r>
            <w:r w:rsidR="00FE7226">
              <w:rPr>
                <w:rFonts w:hint="cs"/>
                <w:rtl/>
              </w:rPr>
              <w:br/>
            </w:r>
            <w:proofErr w:type="gramStart"/>
            <w:r w:rsidRPr="00007569">
              <w:rPr>
                <w:rFonts w:hint="cs"/>
                <w:rtl/>
              </w:rPr>
              <w:t>الفاكس</w:t>
            </w:r>
            <w:proofErr w:type="gramEnd"/>
            <w:r w:rsidRPr="00007569">
              <w:rPr>
                <w:rFonts w:hint="cs"/>
                <w:rtl/>
              </w:rPr>
              <w:t>:</w:t>
            </w:r>
            <w:r w:rsidR="0003038A">
              <w:rPr>
                <w:rtl/>
              </w:rPr>
              <w:br/>
            </w:r>
            <w:r w:rsidRPr="00007569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3038" w:type="dxa"/>
          </w:tcPr>
          <w:p w:rsidR="00007569" w:rsidRPr="00007569" w:rsidRDefault="008E731D" w:rsidP="00997AAA">
            <w:pPr>
              <w:tabs>
                <w:tab w:val="right" w:pos="1432"/>
                <w:tab w:val="left" w:pos="4111"/>
              </w:tabs>
              <w:spacing w:before="60" w:after="60" w:line="300" w:lineRule="exact"/>
              <w:ind w:left="57"/>
              <w:jc w:val="left"/>
              <w:rPr>
                <w:rtl/>
                <w:lang w:bidi="ar-EG"/>
              </w:rPr>
            </w:pPr>
            <w:r w:rsidRPr="0033273E">
              <w:rPr>
                <w:szCs w:val="28"/>
                <w:lang w:bidi="ar-EG"/>
              </w:rPr>
              <w:t>+41</w:t>
            </w:r>
            <w:r w:rsidR="00997AAA">
              <w:rPr>
                <w:szCs w:val="28"/>
                <w:lang w:bidi="ar-EG"/>
              </w:rPr>
              <w:t> </w:t>
            </w:r>
            <w:r w:rsidRPr="0033273E">
              <w:rPr>
                <w:szCs w:val="28"/>
                <w:lang w:bidi="ar-EG"/>
              </w:rPr>
              <w:t>22</w:t>
            </w:r>
            <w:r w:rsidR="00997AAA">
              <w:rPr>
                <w:szCs w:val="28"/>
                <w:lang w:bidi="ar-EG"/>
              </w:rPr>
              <w:t> </w:t>
            </w:r>
            <w:r w:rsidRPr="0033273E">
              <w:rPr>
                <w:szCs w:val="28"/>
                <w:lang w:bidi="ar-EG"/>
              </w:rPr>
              <w:t>730</w:t>
            </w:r>
            <w:r w:rsidR="00997AAA">
              <w:rPr>
                <w:szCs w:val="28"/>
                <w:lang w:bidi="ar-EG"/>
              </w:rPr>
              <w:t> 6113</w:t>
            </w:r>
            <w:r>
              <w:rPr>
                <w:szCs w:val="28"/>
                <w:rtl/>
                <w:lang w:bidi="ar-EG"/>
              </w:rPr>
              <w:br/>
            </w:r>
            <w:r w:rsidRPr="0033273E">
              <w:rPr>
                <w:szCs w:val="28"/>
                <w:lang w:bidi="ar-EG"/>
              </w:rPr>
              <w:t>+41</w:t>
            </w:r>
            <w:r w:rsidR="00997AAA">
              <w:rPr>
                <w:szCs w:val="28"/>
                <w:lang w:bidi="ar-EG"/>
              </w:rPr>
              <w:t> </w:t>
            </w:r>
            <w:r w:rsidRPr="0033273E">
              <w:rPr>
                <w:szCs w:val="28"/>
                <w:lang w:bidi="ar-EG"/>
              </w:rPr>
              <w:t>22</w:t>
            </w:r>
            <w:r w:rsidR="00997AAA">
              <w:rPr>
                <w:szCs w:val="28"/>
                <w:lang w:bidi="ar-EG"/>
              </w:rPr>
              <w:t> </w:t>
            </w:r>
            <w:r w:rsidRPr="0033273E">
              <w:rPr>
                <w:szCs w:val="28"/>
                <w:lang w:bidi="ar-EG"/>
              </w:rPr>
              <w:t>730</w:t>
            </w:r>
            <w:r w:rsidR="00997AAA">
              <w:rPr>
                <w:szCs w:val="28"/>
                <w:lang w:bidi="ar-EG"/>
              </w:rPr>
              <w:t> </w:t>
            </w:r>
            <w:r w:rsidRPr="0033273E">
              <w:rPr>
                <w:szCs w:val="28"/>
                <w:lang w:bidi="ar-EG"/>
              </w:rPr>
              <w:t>5853</w:t>
            </w:r>
            <w:r w:rsidR="0003038A">
              <w:rPr>
                <w:szCs w:val="28"/>
                <w:rtl/>
                <w:lang w:bidi="ar-EG"/>
              </w:rPr>
              <w:br/>
            </w:r>
            <w:hyperlink r:id="rId10" w:history="1">
              <w:r w:rsidR="009E73A7" w:rsidRPr="002A3393">
                <w:rPr>
                  <w:rStyle w:val="Hyperlink"/>
                </w:rPr>
                <w:t>tsbd</w:t>
              </w:r>
              <w:bookmarkStart w:id="0" w:name="_GoBack"/>
              <w:bookmarkEnd w:id="0"/>
              <w:r w:rsidR="009E73A7" w:rsidRPr="002A3393">
                <w:rPr>
                  <w:rStyle w:val="Hyperlink"/>
                </w:rPr>
                <w:t>ir@itu.int</w:t>
              </w:r>
            </w:hyperlink>
          </w:p>
        </w:tc>
        <w:tc>
          <w:tcPr>
            <w:tcW w:w="5062" w:type="dxa"/>
          </w:tcPr>
          <w:p w:rsidR="00007569" w:rsidRPr="00007569" w:rsidRDefault="00007569" w:rsidP="00FE7226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b/>
                <w:bCs/>
                <w:rtl/>
              </w:rPr>
            </w:pPr>
            <w:proofErr w:type="gramStart"/>
            <w:r w:rsidRPr="00007569">
              <w:rPr>
                <w:rFonts w:hint="cs"/>
                <w:b/>
                <w:bCs/>
                <w:rtl/>
              </w:rPr>
              <w:t>نسخة</w:t>
            </w:r>
            <w:proofErr w:type="gramEnd"/>
            <w:r w:rsidRPr="00007569">
              <w:rPr>
                <w:rFonts w:hint="cs"/>
                <w:b/>
                <w:bCs/>
                <w:rtl/>
              </w:rPr>
              <w:t xml:space="preserve"> إلى:</w:t>
            </w:r>
          </w:p>
          <w:p w:rsidR="00007569" w:rsidRPr="002B4B41" w:rsidRDefault="008E731D" w:rsidP="002B4B41">
            <w:pPr>
              <w:tabs>
                <w:tab w:val="left" w:pos="284"/>
                <w:tab w:val="left" w:pos="4111"/>
              </w:tabs>
              <w:spacing w:before="0" w:after="40" w:line="300" w:lineRule="exact"/>
              <w:ind w:left="57"/>
              <w:jc w:val="left"/>
              <w:rPr>
                <w:szCs w:val="28"/>
                <w:rtl/>
                <w:lang w:bidi="ar-EG"/>
              </w:rPr>
            </w:pPr>
            <w:r w:rsidRPr="00401BCE">
              <w:rPr>
                <w:szCs w:val="28"/>
                <w:rtl/>
              </w:rPr>
              <w:t>-</w:t>
            </w:r>
            <w:r w:rsidRPr="00401BCE">
              <w:rPr>
                <w:szCs w:val="28"/>
                <w:rtl/>
              </w:rPr>
              <w:tab/>
              <w:t xml:space="preserve">رؤساء </w:t>
            </w:r>
            <w:r w:rsidR="009E73A7">
              <w:rPr>
                <w:rFonts w:hint="cs"/>
                <w:szCs w:val="28"/>
                <w:rtl/>
              </w:rPr>
              <w:t xml:space="preserve">جميع </w:t>
            </w:r>
            <w:r w:rsidRPr="00401BCE">
              <w:rPr>
                <w:szCs w:val="28"/>
                <w:rtl/>
              </w:rPr>
              <w:t>لجان الدراسات في قطاع تقييس الاتصالات</w:t>
            </w:r>
            <w:r w:rsidRPr="00401BCE">
              <w:rPr>
                <w:rFonts w:hint="cs"/>
                <w:szCs w:val="28"/>
                <w:rtl/>
              </w:rPr>
              <w:t xml:space="preserve"> ونوابهم</w:t>
            </w:r>
            <w:r w:rsidRPr="00401BCE">
              <w:rPr>
                <w:szCs w:val="28"/>
                <w:rtl/>
              </w:rPr>
              <w:t>؛</w:t>
            </w:r>
            <w:r w:rsidR="00DE3C0F">
              <w:rPr>
                <w:rFonts w:hint="cs"/>
                <w:szCs w:val="28"/>
                <w:rtl/>
                <w:lang w:bidi="ar-EG"/>
              </w:rPr>
              <w:br/>
            </w:r>
            <w:r w:rsidRPr="00401BCE">
              <w:rPr>
                <w:szCs w:val="28"/>
                <w:rtl/>
              </w:rPr>
              <w:t>-</w:t>
            </w:r>
            <w:r w:rsidRPr="00401BCE">
              <w:rPr>
                <w:szCs w:val="28"/>
                <w:rtl/>
              </w:rPr>
              <w:tab/>
              <w:t>مدير مكتب تنمية الاتصالات؛</w:t>
            </w:r>
            <w:r w:rsidR="00DE3C0F">
              <w:rPr>
                <w:rFonts w:hint="cs"/>
                <w:szCs w:val="28"/>
                <w:rtl/>
                <w:lang w:bidi="ar-EG"/>
              </w:rPr>
              <w:br/>
            </w:r>
            <w:r w:rsidRPr="00401BCE">
              <w:rPr>
                <w:szCs w:val="28"/>
                <w:rtl/>
              </w:rPr>
              <w:t>-</w:t>
            </w:r>
            <w:r w:rsidRPr="00401BCE">
              <w:rPr>
                <w:szCs w:val="28"/>
                <w:rtl/>
              </w:rPr>
              <w:tab/>
              <w:t>مدير مكتب الاتصالات الراديوية</w:t>
            </w:r>
          </w:p>
        </w:tc>
      </w:tr>
    </w:tbl>
    <w:p w:rsidR="00997AAA" w:rsidRDefault="00997AAA" w:rsidP="00997AAA">
      <w:pPr>
        <w:spacing w:before="0"/>
        <w:rPr>
          <w:rtl/>
        </w:rPr>
      </w:pPr>
    </w:p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8100"/>
      </w:tblGrid>
      <w:tr w:rsidR="00F71CA3" w:rsidRPr="00007569" w:rsidTr="00CF1B69">
        <w:trPr>
          <w:cantSplit/>
        </w:trPr>
        <w:tc>
          <w:tcPr>
            <w:tcW w:w="1533" w:type="dxa"/>
          </w:tcPr>
          <w:p w:rsidR="00F71CA3" w:rsidRPr="00007569" w:rsidRDefault="00F71CA3" w:rsidP="0031633A">
            <w:pPr>
              <w:spacing w:after="120"/>
              <w:ind w:left="57"/>
              <w:rPr>
                <w:rtl/>
                <w:lang w:bidi="ar-SY"/>
              </w:rPr>
            </w:pPr>
            <w:r w:rsidRPr="000302D3">
              <w:rPr>
                <w:rFonts w:hint="cs"/>
                <w:rtl/>
              </w:rPr>
              <w:t>الموضوع:</w:t>
            </w:r>
          </w:p>
        </w:tc>
        <w:tc>
          <w:tcPr>
            <w:tcW w:w="8100" w:type="dxa"/>
          </w:tcPr>
          <w:p w:rsidR="00F71CA3" w:rsidRPr="00B82FBF" w:rsidRDefault="00687BB7" w:rsidP="00AE6ADF">
            <w:pPr>
              <w:tabs>
                <w:tab w:val="left" w:pos="284"/>
                <w:tab w:val="left" w:pos="4111"/>
              </w:tabs>
              <w:spacing w:after="120"/>
              <w:ind w:left="57"/>
              <w:jc w:val="left"/>
              <w:rPr>
                <w:b/>
                <w:bCs/>
                <w:rtl/>
                <w:lang w:bidi="ar-EG"/>
              </w:rPr>
            </w:pPr>
            <w:r>
              <w:rPr>
                <w:rFonts w:ascii="Times New Roman Bold" w:hAnsi="Times New Roman Bold" w:hint="cs"/>
                <w:b/>
                <w:bCs/>
                <w:spacing w:val="-6"/>
                <w:rtl/>
              </w:rPr>
              <w:t>إدخال تحسينات على</w:t>
            </w:r>
            <w:r w:rsidR="009E73A7">
              <w:rPr>
                <w:rFonts w:ascii="Times New Roman Bold" w:hAnsi="Times New Roman Bold" w:hint="cs"/>
                <w:b/>
                <w:bCs/>
                <w:spacing w:val="-6"/>
                <w:rtl/>
              </w:rPr>
              <w:t xml:space="preserve"> اجتماعا</w:t>
            </w:r>
            <w:r>
              <w:rPr>
                <w:rFonts w:ascii="Times New Roman Bold" w:hAnsi="Times New Roman Bold" w:hint="cs"/>
                <w:b/>
                <w:bCs/>
                <w:spacing w:val="-6"/>
                <w:rtl/>
              </w:rPr>
              <w:t>ت</w:t>
            </w:r>
            <w:r w:rsidR="009E73A7">
              <w:rPr>
                <w:rFonts w:ascii="Times New Roman Bold" w:hAnsi="Times New Roman Bold" w:hint="cs"/>
                <w:b/>
                <w:bCs/>
                <w:spacing w:val="-6"/>
                <w:rtl/>
              </w:rPr>
              <w:t xml:space="preserve"> لجان الدراسات</w:t>
            </w:r>
          </w:p>
        </w:tc>
      </w:tr>
    </w:tbl>
    <w:p w:rsidR="0057213F" w:rsidRPr="004F7EA2" w:rsidRDefault="0057213F" w:rsidP="002B4B41">
      <w:pPr>
        <w:spacing w:before="480"/>
        <w:rPr>
          <w:rtl/>
        </w:rPr>
      </w:pPr>
      <w:r w:rsidRPr="004F7EA2">
        <w:rPr>
          <w:rtl/>
        </w:rPr>
        <w:t>حضرات السادة والسيدات،</w:t>
      </w:r>
    </w:p>
    <w:p w:rsidR="00C137E1" w:rsidRDefault="0057213F" w:rsidP="002D2C5D">
      <w:pPr>
        <w:rPr>
          <w:spacing w:val="-6"/>
          <w:rtl/>
          <w:lang w:bidi="ar-EG"/>
        </w:rPr>
      </w:pPr>
      <w:r w:rsidRPr="003B3812">
        <w:rPr>
          <w:rtl/>
        </w:rPr>
        <w:t xml:space="preserve">تحية طيبة </w:t>
      </w:r>
      <w:proofErr w:type="gramStart"/>
      <w:r w:rsidRPr="003B3812">
        <w:rPr>
          <w:rtl/>
        </w:rPr>
        <w:t>وبعد</w:t>
      </w:r>
      <w:proofErr w:type="gramEnd"/>
      <w:r w:rsidRPr="003B3812">
        <w:rPr>
          <w:rtl/>
        </w:rPr>
        <w:t>،</w:t>
      </w:r>
    </w:p>
    <w:p w:rsidR="00C137E1" w:rsidRPr="002D2170" w:rsidRDefault="00C137E1" w:rsidP="002D2C5D">
      <w:pPr>
        <w:rPr>
          <w:rtl/>
          <w:lang w:bidi="ar-EG"/>
        </w:rPr>
      </w:pPr>
      <w:r w:rsidRPr="002D2170">
        <w:rPr>
          <w:rFonts w:hint="cs"/>
          <w:rtl/>
          <w:lang w:bidi="ar-EG"/>
        </w:rPr>
        <w:t>إنه لمن دواعي سروري</w:t>
      </w:r>
      <w:r w:rsidR="00033337" w:rsidRPr="002D2170">
        <w:rPr>
          <w:rFonts w:hint="cs"/>
          <w:rtl/>
          <w:lang w:bidi="ar-EG"/>
        </w:rPr>
        <w:t xml:space="preserve"> أن أعلن</w:t>
      </w:r>
      <w:r w:rsidRPr="002D2170">
        <w:rPr>
          <w:rFonts w:hint="cs"/>
          <w:rtl/>
          <w:lang w:bidi="ar-EG"/>
        </w:rPr>
        <w:t xml:space="preserve">، في سياق الهدف الاستراتيجي لقطاع تقييس الاتصالات الرامي إلى سد الفجوة التقييسية، عن </w:t>
      </w:r>
      <w:r w:rsidRPr="002D2170">
        <w:rPr>
          <w:rtl/>
          <w:lang w:bidi="ar-EG"/>
        </w:rPr>
        <w:t xml:space="preserve">العديد من التحسينات </w:t>
      </w:r>
      <w:r w:rsidR="00F15EFE" w:rsidRPr="002D2170">
        <w:rPr>
          <w:rFonts w:hint="cs"/>
          <w:rtl/>
          <w:lang w:bidi="ar-EG"/>
        </w:rPr>
        <w:t>التي أدخلت</w:t>
      </w:r>
      <w:r w:rsidRPr="002D2170">
        <w:rPr>
          <w:rFonts w:hint="cs"/>
          <w:rtl/>
          <w:lang w:bidi="ar-EG"/>
        </w:rPr>
        <w:t xml:space="preserve"> على</w:t>
      </w:r>
      <w:r w:rsidRPr="002D2170">
        <w:rPr>
          <w:rtl/>
          <w:lang w:bidi="ar-EG"/>
        </w:rPr>
        <w:t xml:space="preserve"> </w:t>
      </w:r>
      <w:r w:rsidR="00F15EFE" w:rsidRPr="002D2170">
        <w:rPr>
          <w:rFonts w:hint="cs"/>
          <w:rtl/>
          <w:lang w:bidi="ar-EG"/>
        </w:rPr>
        <w:t xml:space="preserve">اجتماعات </w:t>
      </w:r>
      <w:r w:rsidRPr="002D2170">
        <w:rPr>
          <w:rFonts w:hint="cs"/>
          <w:rtl/>
          <w:lang w:bidi="ar-EG"/>
        </w:rPr>
        <w:t xml:space="preserve">لجان الدراسات </w:t>
      </w:r>
      <w:r w:rsidR="00F15EFE" w:rsidRPr="002D2170">
        <w:rPr>
          <w:rFonts w:hint="cs"/>
          <w:rtl/>
          <w:lang w:bidi="ar-EG"/>
        </w:rPr>
        <w:t xml:space="preserve">والتي </w:t>
      </w:r>
      <w:r w:rsidRPr="002D2170">
        <w:rPr>
          <w:rFonts w:hint="cs"/>
          <w:rtl/>
          <w:lang w:bidi="ar-EG"/>
        </w:rPr>
        <w:t xml:space="preserve">يُقصد بها </w:t>
      </w:r>
      <w:r w:rsidRPr="002D2170">
        <w:rPr>
          <w:rtl/>
          <w:lang w:bidi="ar-EG"/>
        </w:rPr>
        <w:t xml:space="preserve">تيسير </w:t>
      </w:r>
      <w:r w:rsidRPr="002D2170">
        <w:rPr>
          <w:rFonts w:hint="cs"/>
          <w:rtl/>
          <w:lang w:bidi="ar-EG"/>
        </w:rPr>
        <w:t>أكبر</w:t>
      </w:r>
      <w:r w:rsidRPr="002D2170">
        <w:rPr>
          <w:rtl/>
          <w:lang w:bidi="ar-EG"/>
        </w:rPr>
        <w:t xml:space="preserve"> مشاركة ممكنة</w:t>
      </w:r>
      <w:r w:rsidRPr="002D2170">
        <w:rPr>
          <w:rFonts w:hint="cs"/>
          <w:rtl/>
          <w:lang w:bidi="ar-EG"/>
        </w:rPr>
        <w:t>.</w:t>
      </w:r>
    </w:p>
    <w:p w:rsidR="00C137E1" w:rsidRPr="002D2170" w:rsidRDefault="00C137E1" w:rsidP="002D2C5D">
      <w:pPr>
        <w:rPr>
          <w:rtl/>
          <w:lang w:bidi="ar-EG"/>
        </w:rPr>
      </w:pPr>
      <w:r w:rsidRPr="002D2170">
        <w:rPr>
          <w:rFonts w:hint="cs"/>
          <w:rtl/>
          <w:lang w:bidi="ar-EG"/>
        </w:rPr>
        <w:t xml:space="preserve">ويجوز </w:t>
      </w:r>
      <w:r w:rsidR="00E554DA" w:rsidRPr="002D2170">
        <w:rPr>
          <w:rFonts w:hint="cs"/>
          <w:rtl/>
          <w:lang w:bidi="ar-EG"/>
        </w:rPr>
        <w:t>لكل من البلدان</w:t>
      </w:r>
      <w:r w:rsidRPr="002D2170">
        <w:rPr>
          <w:rFonts w:hint="cs"/>
          <w:rtl/>
          <w:lang w:bidi="ar-EG"/>
        </w:rPr>
        <w:t xml:space="preserve"> المؤهلة (</w:t>
      </w:r>
      <w:r w:rsidRPr="002D2170">
        <w:rPr>
          <w:rtl/>
          <w:lang w:bidi="ar-EG"/>
        </w:rPr>
        <w:t xml:space="preserve">أقل البلدان نمواً والبلدان النامية </w:t>
      </w:r>
      <w:r w:rsidRPr="002D2170">
        <w:rPr>
          <w:rFonts w:hint="cs"/>
          <w:rtl/>
          <w:lang w:bidi="ar-EG"/>
        </w:rPr>
        <w:t xml:space="preserve">التي يقل فيها دخل الفرد عن </w:t>
      </w:r>
      <w:r w:rsidRPr="002D2170">
        <w:rPr>
          <w:lang w:bidi="ar-EG"/>
        </w:rPr>
        <w:t>2 000</w:t>
      </w:r>
      <w:r w:rsidRPr="002D2170">
        <w:rPr>
          <w:rFonts w:hint="cs"/>
          <w:rtl/>
          <w:lang w:bidi="ar-EG"/>
        </w:rPr>
        <w:t xml:space="preserve"> دولار أمريكي) أن </w:t>
      </w:r>
      <w:r w:rsidR="00E554DA" w:rsidRPr="002D2170">
        <w:rPr>
          <w:rFonts w:hint="cs"/>
          <w:rtl/>
          <w:lang w:bidi="ar-EG"/>
        </w:rPr>
        <w:t>ي</w:t>
      </w:r>
      <w:r w:rsidRPr="002D2170">
        <w:rPr>
          <w:rFonts w:hint="cs"/>
          <w:rtl/>
          <w:lang w:bidi="ar-EG"/>
        </w:rPr>
        <w:t>طلب على الفور إما منحة كاملة</w:t>
      </w:r>
      <w:r w:rsidR="00E554DA" w:rsidRPr="002D2170">
        <w:rPr>
          <w:rFonts w:hint="cs"/>
          <w:rtl/>
          <w:lang w:bidi="ar-EG"/>
        </w:rPr>
        <w:t xml:space="preserve"> واحدة</w:t>
      </w:r>
      <w:r w:rsidRPr="002D2170">
        <w:rPr>
          <w:rFonts w:hint="cs"/>
          <w:rtl/>
          <w:lang w:bidi="ar-EG"/>
        </w:rPr>
        <w:t xml:space="preserve"> أو </w:t>
      </w:r>
      <w:r w:rsidR="00E554DA" w:rsidRPr="002D2170">
        <w:rPr>
          <w:rFonts w:hint="cs"/>
          <w:rtl/>
          <w:lang w:bidi="ar-EG"/>
        </w:rPr>
        <w:t>منحتين جزئيتين</w:t>
      </w:r>
      <w:r w:rsidRPr="002D2170">
        <w:rPr>
          <w:rFonts w:hint="cs"/>
          <w:rtl/>
          <w:lang w:bidi="ar-EG"/>
        </w:rPr>
        <w:t xml:space="preserve"> لإرسال مندوبين لحضور أي اجتماع من اجتماعات لجان الدراسات أو الفريق الاستشاري لتقييس الاتصالات. </w:t>
      </w:r>
      <w:r w:rsidR="00E554DA" w:rsidRPr="002D2170">
        <w:rPr>
          <w:rFonts w:hint="cs"/>
          <w:rtl/>
          <w:lang w:bidi="ar-EG"/>
        </w:rPr>
        <w:t>وتموّل</w:t>
      </w:r>
      <w:r w:rsidRPr="002D2170">
        <w:rPr>
          <w:rFonts w:hint="cs"/>
          <w:rtl/>
          <w:lang w:bidi="ar-EG"/>
        </w:rPr>
        <w:t xml:space="preserve"> المنح من ميزانية قطاع تقييس الاتصالات </w:t>
      </w:r>
      <w:r w:rsidRPr="002D2170">
        <w:rPr>
          <w:rtl/>
          <w:lang w:bidi="ar-EG"/>
        </w:rPr>
        <w:t>رهنا</w:t>
      </w:r>
      <w:r w:rsidRPr="002D2170">
        <w:rPr>
          <w:rFonts w:hint="cs"/>
          <w:rtl/>
          <w:lang w:bidi="ar-EG"/>
        </w:rPr>
        <w:t>ً</w:t>
      </w:r>
      <w:r w:rsidRPr="002D2170">
        <w:rPr>
          <w:rtl/>
          <w:lang w:bidi="ar-EG"/>
        </w:rPr>
        <w:t xml:space="preserve"> بتوافر التمويل. وسوف تشمل رسائل الدعوة إلى </w:t>
      </w:r>
      <w:r w:rsidRPr="002D2170">
        <w:rPr>
          <w:rFonts w:hint="cs"/>
          <w:rtl/>
          <w:lang w:bidi="ar-EG"/>
        </w:rPr>
        <w:t xml:space="preserve">حضور </w:t>
      </w:r>
      <w:r w:rsidRPr="002D2170">
        <w:rPr>
          <w:rtl/>
          <w:lang w:bidi="ar-EG"/>
        </w:rPr>
        <w:t xml:space="preserve">الاجتماعات </w:t>
      </w:r>
      <w:r w:rsidRPr="002D2170">
        <w:rPr>
          <w:rFonts w:hint="cs"/>
          <w:rtl/>
          <w:lang w:bidi="ar-EG"/>
        </w:rPr>
        <w:t>استمارة</w:t>
      </w:r>
      <w:r w:rsidRPr="002D2170">
        <w:rPr>
          <w:rtl/>
          <w:lang w:bidi="ar-EG"/>
        </w:rPr>
        <w:t xml:space="preserve"> مبسط</w:t>
      </w:r>
      <w:r w:rsidRPr="002D2170">
        <w:rPr>
          <w:rFonts w:hint="cs"/>
          <w:rtl/>
          <w:lang w:bidi="ar-EG"/>
        </w:rPr>
        <w:t>ة</w:t>
      </w:r>
      <w:r w:rsidRPr="002D2170">
        <w:rPr>
          <w:rtl/>
          <w:lang w:bidi="ar-EG"/>
        </w:rPr>
        <w:t xml:space="preserve"> </w:t>
      </w:r>
      <w:proofErr w:type="gramStart"/>
      <w:r w:rsidRPr="002D2170">
        <w:rPr>
          <w:rtl/>
          <w:lang w:bidi="ar-EG"/>
        </w:rPr>
        <w:t>لطلب</w:t>
      </w:r>
      <w:proofErr w:type="gramEnd"/>
      <w:r w:rsidRPr="002D2170">
        <w:rPr>
          <w:rtl/>
          <w:lang w:bidi="ar-EG"/>
        </w:rPr>
        <w:t xml:space="preserve"> هذه</w:t>
      </w:r>
      <w:r w:rsidRPr="002D2170">
        <w:rPr>
          <w:rFonts w:hint="cs"/>
          <w:rtl/>
          <w:lang w:bidi="ar-EG"/>
        </w:rPr>
        <w:t xml:space="preserve"> المنح.</w:t>
      </w:r>
    </w:p>
    <w:p w:rsidR="00C137E1" w:rsidRPr="002D2170" w:rsidRDefault="00C137E1" w:rsidP="002D2C5D">
      <w:pPr>
        <w:rPr>
          <w:spacing w:val="-4"/>
          <w:rtl/>
          <w:lang w:bidi="ar-EG"/>
        </w:rPr>
      </w:pPr>
      <w:proofErr w:type="gramStart"/>
      <w:r w:rsidRPr="002D2170">
        <w:rPr>
          <w:rFonts w:hint="cs"/>
          <w:spacing w:val="-4"/>
          <w:rtl/>
          <w:lang w:bidi="ar-EG"/>
        </w:rPr>
        <w:t>كما</w:t>
      </w:r>
      <w:proofErr w:type="gramEnd"/>
      <w:r w:rsidRPr="002D2170">
        <w:rPr>
          <w:rFonts w:hint="cs"/>
          <w:spacing w:val="-4"/>
          <w:rtl/>
          <w:lang w:bidi="ar-EG"/>
        </w:rPr>
        <w:t xml:space="preserve"> أننا سنوفر الترجمة الفورية باللغات الرسمية للاتحاد لكل من الجلسة العامة الافتتاحية والجلسة العامة الختامية لاجتماعات لجان الدراسات وذلك بناءً على طلب</w:t>
      </w:r>
      <w:r w:rsidR="006A53FC" w:rsidRPr="002D2170">
        <w:rPr>
          <w:rFonts w:hint="cs"/>
          <w:spacing w:val="-4"/>
          <w:rtl/>
          <w:lang w:bidi="ar-EG"/>
        </w:rPr>
        <w:t xml:space="preserve"> مقدم في الوقت المناسب من</w:t>
      </w:r>
      <w:r w:rsidRPr="002D2170">
        <w:rPr>
          <w:rFonts w:hint="cs"/>
          <w:spacing w:val="-4"/>
          <w:rtl/>
          <w:lang w:bidi="ar-EG"/>
        </w:rPr>
        <w:t xml:space="preserve"> إدارات الدول الأعضاء. وتُوفر الترجمة الفورية لاجتماعات الفريق الاستشاري بالكامل خلاف الأفرقة المخصصة. </w:t>
      </w:r>
      <w:proofErr w:type="gramStart"/>
      <w:r w:rsidRPr="002D2170">
        <w:rPr>
          <w:rFonts w:hint="cs"/>
          <w:spacing w:val="-4"/>
          <w:rtl/>
          <w:lang w:bidi="ar-EG"/>
        </w:rPr>
        <w:t>وسيمكّن</w:t>
      </w:r>
      <w:proofErr w:type="gramEnd"/>
      <w:r w:rsidRPr="002D2170">
        <w:rPr>
          <w:rFonts w:hint="cs"/>
          <w:spacing w:val="-4"/>
          <w:rtl/>
          <w:lang w:bidi="ar-EG"/>
        </w:rPr>
        <w:t xml:space="preserve"> ذلك جميع المندوبين من المشاركة في الاجتماعات بصورة أكمل.</w:t>
      </w:r>
    </w:p>
    <w:p w:rsidR="00C137E1" w:rsidRPr="00836B6B" w:rsidRDefault="00C137E1" w:rsidP="002D2C5D">
      <w:pPr>
        <w:rPr>
          <w:rtl/>
          <w:lang w:bidi="ar-EG"/>
        </w:rPr>
      </w:pPr>
      <w:r w:rsidRPr="00836B6B">
        <w:rPr>
          <w:rFonts w:hint="cs"/>
          <w:rtl/>
          <w:lang w:bidi="ar-EG"/>
        </w:rPr>
        <w:t xml:space="preserve">ويسعى مكتب تقييس الاتصالات باستمرار إلى تحسين </w:t>
      </w:r>
      <w:r w:rsidR="006A53FC" w:rsidRPr="00836B6B">
        <w:rPr>
          <w:rFonts w:hint="cs"/>
          <w:rtl/>
          <w:lang w:bidi="ar-EG"/>
        </w:rPr>
        <w:t>مشاركة</w:t>
      </w:r>
      <w:r w:rsidRPr="00836B6B">
        <w:rPr>
          <w:rFonts w:hint="cs"/>
          <w:rtl/>
          <w:lang w:bidi="ar-EG"/>
        </w:rPr>
        <w:t xml:space="preserve"> المندوبين وتوفير أحدث أدوات العمل. ويُقصد بالتدابير المذكورة أعلاه، إلى جانب إدخال البرنامج الإرشادي مؤخراً (لقاء ترحيب بالمندوبين في مكتب الاستقبال)، والجلسة التوجيهية في اليوم الأول لاجتماعات لجان الدراسات بشأن </w:t>
      </w:r>
      <w:r w:rsidR="00F9739A" w:rsidRPr="00836B6B">
        <w:rPr>
          <w:rFonts w:hint="cs"/>
          <w:rtl/>
          <w:lang w:bidi="ar-EG"/>
        </w:rPr>
        <w:t>الأعمال التي تضطلع بها</w:t>
      </w:r>
      <w:r w:rsidRPr="00836B6B">
        <w:rPr>
          <w:rFonts w:hint="cs"/>
          <w:rtl/>
          <w:lang w:bidi="ar-EG"/>
        </w:rPr>
        <w:t xml:space="preserve">، والخزائن الإلكترونية، والطباعة الإلكترونية وتوسيع البث عبر شبكة الإنترنت، ضمان </w:t>
      </w:r>
      <w:r w:rsidR="00493557" w:rsidRPr="00836B6B">
        <w:rPr>
          <w:rFonts w:hint="cs"/>
          <w:rtl/>
          <w:lang w:bidi="ar-EG"/>
        </w:rPr>
        <w:t>بقاء</w:t>
      </w:r>
      <w:r w:rsidRPr="00836B6B">
        <w:rPr>
          <w:rFonts w:hint="cs"/>
          <w:rtl/>
          <w:lang w:bidi="ar-EG"/>
        </w:rPr>
        <w:t xml:space="preserve"> الاتحاد الدولي للاتصالات الهيئة العالمية الرائدة في مجال المعايير.</w:t>
      </w:r>
    </w:p>
    <w:p w:rsidR="00C137E1" w:rsidRPr="000302D3" w:rsidRDefault="00C137E1" w:rsidP="002B4B41">
      <w:pPr>
        <w:spacing w:before="180"/>
        <w:rPr>
          <w:rtl/>
          <w:lang w:bidi="ar-EG"/>
        </w:rPr>
      </w:pPr>
      <w:r w:rsidRPr="000302D3">
        <w:rPr>
          <w:rFonts w:hint="cs"/>
          <w:rtl/>
          <w:lang w:bidi="ar-EG"/>
        </w:rPr>
        <w:t xml:space="preserve">وتفضلوا بقبول فائق التقدير </w:t>
      </w:r>
      <w:proofErr w:type="gramStart"/>
      <w:r w:rsidRPr="000302D3">
        <w:rPr>
          <w:rFonts w:hint="cs"/>
          <w:rtl/>
          <w:lang w:bidi="ar-EG"/>
        </w:rPr>
        <w:t>والاحترام</w:t>
      </w:r>
      <w:proofErr w:type="gramEnd"/>
      <w:r w:rsidRPr="000302D3">
        <w:rPr>
          <w:rFonts w:hint="cs"/>
          <w:rtl/>
          <w:lang w:bidi="ar-EG"/>
        </w:rPr>
        <w:t>.</w:t>
      </w:r>
    </w:p>
    <w:p w:rsidR="00C137E1" w:rsidRPr="000302D3" w:rsidRDefault="00C137E1" w:rsidP="002B4B41">
      <w:pPr>
        <w:tabs>
          <w:tab w:val="left" w:pos="3260"/>
        </w:tabs>
        <w:spacing w:before="960"/>
        <w:jc w:val="left"/>
        <w:rPr>
          <w:rtl/>
          <w:lang w:bidi="ar-EG"/>
        </w:rPr>
      </w:pPr>
      <w:r w:rsidRPr="000302D3">
        <w:rPr>
          <w:rFonts w:hint="cs"/>
          <w:rtl/>
        </w:rPr>
        <w:t>مالكو</w:t>
      </w:r>
      <w:r w:rsidRPr="000302D3">
        <w:rPr>
          <w:rFonts w:hint="cs"/>
          <w:rtl/>
          <w:lang w:bidi="ar-EG"/>
        </w:rPr>
        <w:t>ل</w:t>
      </w:r>
      <w:r w:rsidRPr="000302D3">
        <w:rPr>
          <w:rFonts w:hint="cs"/>
          <w:rtl/>
        </w:rPr>
        <w:t>م جونسون</w:t>
      </w:r>
      <w:r>
        <w:rPr>
          <w:rtl/>
        </w:rPr>
        <w:tab/>
      </w:r>
      <w:r w:rsidRPr="000302D3">
        <w:rPr>
          <w:rtl/>
          <w:lang w:bidi="ar-EG"/>
        </w:rPr>
        <w:br/>
      </w:r>
      <w:r w:rsidRPr="000302D3">
        <w:rPr>
          <w:rFonts w:hint="cs"/>
          <w:rtl/>
          <w:lang w:bidi="ar-EG"/>
        </w:rPr>
        <w:t>مدير مكتب تقييس الاتصالات</w:t>
      </w:r>
    </w:p>
    <w:sectPr w:rsidR="00C137E1" w:rsidRPr="000302D3" w:rsidSect="002B4B41">
      <w:footerReference w:type="default" r:id="rId11"/>
      <w:footerReference w:type="first" r:id="rId12"/>
      <w:pgSz w:w="11907" w:h="16840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972" w:rsidRDefault="00612972">
      <w:r>
        <w:separator/>
      </w:r>
    </w:p>
  </w:endnote>
  <w:endnote w:type="continuationSeparator" w:id="0">
    <w:p w:rsidR="00612972" w:rsidRDefault="00612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756" w:rsidRPr="002B603D" w:rsidRDefault="00882571" w:rsidP="00926ED7">
    <w:pPr>
      <w:pStyle w:val="Footer"/>
      <w:tabs>
        <w:tab w:val="clear" w:pos="4703"/>
        <w:tab w:val="clear" w:pos="9406"/>
        <w:tab w:val="center" w:pos="5812"/>
        <w:tab w:val="right" w:pos="9729"/>
      </w:tabs>
      <w:bidi w:val="0"/>
      <w:spacing w:before="80" w:line="180" w:lineRule="auto"/>
      <w:rPr>
        <w:sz w:val="16"/>
        <w:szCs w:val="16"/>
        <w:lang w:val="fr-FR"/>
      </w:rPr>
    </w:pPr>
    <w:r w:rsidRPr="00926ED7">
      <w:rPr>
        <w:sz w:val="16"/>
        <w:szCs w:val="16"/>
      </w:rPr>
      <w:fldChar w:fldCharType="begin"/>
    </w:r>
    <w:r w:rsidR="00601756" w:rsidRPr="00926ED7">
      <w:rPr>
        <w:sz w:val="16"/>
        <w:szCs w:val="16"/>
        <w:lang w:val="pt"/>
      </w:rPr>
      <w:instrText xml:space="preserve"> FILENAME \p \* MERGEFORMAT </w:instrText>
    </w:r>
    <w:r w:rsidRPr="00926ED7">
      <w:rPr>
        <w:sz w:val="16"/>
        <w:szCs w:val="16"/>
      </w:rPr>
      <w:fldChar w:fldCharType="separate"/>
    </w:r>
    <w:r w:rsidR="00413A27">
      <w:rPr>
        <w:noProof/>
        <w:sz w:val="16"/>
        <w:szCs w:val="16"/>
        <w:lang w:val="pt"/>
      </w:rPr>
      <w:t>P:\TRAD\A\ITU-T\Bureau\CIRC\200\238A.doc</w:t>
    </w:r>
    <w:r w:rsidRPr="00926ED7">
      <w:rPr>
        <w:sz w:val="16"/>
        <w:szCs w:val="16"/>
      </w:rPr>
      <w:fldChar w:fldCharType="end"/>
    </w:r>
    <w:proofErr w:type="gramStart"/>
    <w:r w:rsidR="00601756" w:rsidRPr="00926ED7">
      <w:rPr>
        <w:sz w:val="16"/>
        <w:szCs w:val="16"/>
        <w:lang w:val="pt"/>
      </w:rPr>
      <w:t xml:space="preserve">  </w:t>
    </w:r>
    <w:proofErr w:type="gramEnd"/>
    <w:r w:rsidR="00601756" w:rsidRPr="00926ED7">
      <w:rPr>
        <w:sz w:val="16"/>
        <w:szCs w:val="16"/>
        <w:lang w:val="pt"/>
      </w:rPr>
      <w:t>(310931)</w:t>
    </w:r>
    <w:r w:rsidR="00601756" w:rsidRPr="00926ED7">
      <w:rPr>
        <w:sz w:val="16"/>
        <w:szCs w:val="16"/>
        <w:lang w:val="pt"/>
      </w:rPr>
      <w:tab/>
    </w:r>
    <w:r w:rsidRPr="00926ED7">
      <w:rPr>
        <w:sz w:val="16"/>
        <w:szCs w:val="16"/>
      </w:rPr>
      <w:fldChar w:fldCharType="begin"/>
    </w:r>
    <w:r w:rsidR="00601756" w:rsidRPr="00926ED7">
      <w:rPr>
        <w:sz w:val="16"/>
        <w:szCs w:val="16"/>
      </w:rPr>
      <w:instrText xml:space="preserve"> savedate \@ dd.MM.yy </w:instrText>
    </w:r>
    <w:r w:rsidRPr="00926ED7">
      <w:rPr>
        <w:sz w:val="16"/>
        <w:szCs w:val="16"/>
      </w:rPr>
      <w:fldChar w:fldCharType="separate"/>
    </w:r>
    <w:r w:rsidR="007112B7">
      <w:rPr>
        <w:noProof/>
        <w:sz w:val="16"/>
        <w:szCs w:val="16"/>
      </w:rPr>
      <w:t>14.11.11</w:t>
    </w:r>
    <w:r w:rsidRPr="00926ED7">
      <w:rPr>
        <w:sz w:val="16"/>
        <w:szCs w:val="16"/>
      </w:rPr>
      <w:fldChar w:fldCharType="end"/>
    </w:r>
    <w:r w:rsidR="00601756" w:rsidRPr="00926ED7">
      <w:rPr>
        <w:sz w:val="16"/>
        <w:szCs w:val="16"/>
        <w:lang w:val="pt"/>
      </w:rPr>
      <w:tab/>
    </w:r>
    <w:r w:rsidRPr="00926ED7">
      <w:rPr>
        <w:sz w:val="16"/>
        <w:szCs w:val="16"/>
      </w:rPr>
      <w:fldChar w:fldCharType="begin"/>
    </w:r>
    <w:r w:rsidR="00601756" w:rsidRPr="00926ED7">
      <w:rPr>
        <w:sz w:val="16"/>
        <w:szCs w:val="16"/>
      </w:rPr>
      <w:instrText xml:space="preserve"> printdate \@ dd.MM.yy </w:instrText>
    </w:r>
    <w:r w:rsidRPr="00926ED7">
      <w:rPr>
        <w:sz w:val="16"/>
        <w:szCs w:val="16"/>
      </w:rPr>
      <w:fldChar w:fldCharType="separate"/>
    </w:r>
    <w:r w:rsidR="00413A27">
      <w:rPr>
        <w:noProof/>
        <w:sz w:val="16"/>
        <w:szCs w:val="16"/>
      </w:rPr>
      <w:t>11.11.11</w:t>
    </w:r>
    <w:r w:rsidRPr="00926ED7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99" w:type="pct"/>
      <w:tblInd w:w="-1" w:type="dxa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22"/>
      <w:gridCol w:w="2410"/>
      <w:gridCol w:w="2226"/>
    </w:tblGrid>
    <w:tr w:rsidR="00BB53A9" w:rsidRPr="008A7B2A" w:rsidTr="0022390D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BB53A9" w:rsidRPr="008A7B2A" w:rsidRDefault="00BB53A9" w:rsidP="0022390D">
          <w:pPr>
            <w:pStyle w:val="itu"/>
            <w:rPr>
              <w:lang w:val="en-US"/>
            </w:rPr>
          </w:pPr>
          <w:r w:rsidRPr="008A7B2A">
            <w:rPr>
              <w:lang w:val="en-US"/>
            </w:rP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BB53A9" w:rsidRPr="008A7B2A" w:rsidRDefault="00BB53A9" w:rsidP="0022390D">
          <w:pPr>
            <w:pStyle w:val="itu"/>
            <w:rPr>
              <w:lang w:val="en-US"/>
            </w:rPr>
          </w:pPr>
          <w:r w:rsidRPr="008A7B2A">
            <w:rPr>
              <w:lang w:val="en-US"/>
            </w:rPr>
            <w:t>T</w:t>
          </w:r>
          <w:r>
            <w:rPr>
              <w:lang w:val="en-US"/>
            </w:rPr>
            <w:t>e</w:t>
          </w:r>
          <w:r w:rsidRPr="008A7B2A">
            <w:rPr>
              <w:lang w:val="en-US"/>
            </w:rPr>
            <w:t>l</w:t>
          </w:r>
          <w:r>
            <w:rPr>
              <w:lang w:val="en-US"/>
            </w:rPr>
            <w:t>e</w:t>
          </w:r>
          <w:r w:rsidRPr="008A7B2A">
            <w:rPr>
              <w:lang w:val="en-US"/>
            </w:rPr>
            <w:t xml:space="preserve">phone </w:t>
          </w:r>
          <w:r w:rsidRPr="008A7B2A">
            <w:rPr>
              <w:lang w:val="en-US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BB53A9" w:rsidRPr="008A7B2A" w:rsidRDefault="00BB53A9" w:rsidP="0022390D">
          <w:pPr>
            <w:pStyle w:val="itu"/>
            <w:rPr>
              <w:lang w:val="en-US"/>
            </w:rPr>
          </w:pPr>
          <w:r w:rsidRPr="008A7B2A">
            <w:rPr>
              <w:lang w:val="en-US"/>
            </w:rPr>
            <w:t>T</w:t>
          </w:r>
          <w:r>
            <w:rPr>
              <w:lang w:val="en-US"/>
            </w:rPr>
            <w:t>e</w:t>
          </w:r>
          <w:r w:rsidRPr="008A7B2A">
            <w:rPr>
              <w:lang w:val="en-US"/>
            </w:rPr>
            <w:t xml:space="preserve">lex 421 000 </w:t>
          </w:r>
          <w:proofErr w:type="spellStart"/>
          <w:r w:rsidRPr="008A7B2A">
            <w:rPr>
              <w:lang w:val="en-US"/>
            </w:rPr>
            <w:t>uit</w:t>
          </w:r>
          <w:proofErr w:type="spellEnd"/>
          <w:r w:rsidRPr="008A7B2A">
            <w:rPr>
              <w:lang w:val="en-US"/>
            </w:rPr>
            <w:t xml:space="preserve"> </w:t>
          </w:r>
          <w:proofErr w:type="spellStart"/>
          <w:r w:rsidRPr="008A7B2A">
            <w:rPr>
              <w:lang w:val="en-US"/>
            </w:rPr>
            <w:t>ch</w:t>
          </w:r>
          <w:proofErr w:type="spellEnd"/>
        </w:p>
      </w:tc>
      <w:tc>
        <w:tcPr>
          <w:tcW w:w="1130" w:type="pct"/>
          <w:tcBorders>
            <w:top w:val="single" w:sz="6" w:space="0" w:color="auto"/>
          </w:tcBorders>
          <w:tcMar>
            <w:top w:w="57" w:type="dxa"/>
          </w:tcMar>
        </w:tcPr>
        <w:p w:rsidR="00BB53A9" w:rsidRPr="008A7B2A" w:rsidRDefault="00BB53A9" w:rsidP="0022390D">
          <w:pPr>
            <w:pStyle w:val="itu"/>
            <w:rPr>
              <w:lang w:val="en-US"/>
            </w:rPr>
          </w:pPr>
          <w:r w:rsidRPr="008A7B2A">
            <w:rPr>
              <w:lang w:val="en-US"/>
            </w:rPr>
            <w:t>E-mail:</w:t>
          </w:r>
          <w:r w:rsidRPr="008A7B2A">
            <w:rPr>
              <w:lang w:val="en-US"/>
            </w:rPr>
            <w:tab/>
            <w:t>itumail@itu.int</w:t>
          </w:r>
        </w:p>
      </w:tc>
    </w:tr>
    <w:tr w:rsidR="00BB53A9" w:rsidRPr="008A7B2A" w:rsidTr="0022390D">
      <w:trPr>
        <w:cantSplit/>
      </w:trPr>
      <w:tc>
        <w:tcPr>
          <w:tcW w:w="1062" w:type="pct"/>
        </w:tcPr>
        <w:p w:rsidR="00BB53A9" w:rsidRPr="008A7B2A" w:rsidRDefault="00BB53A9" w:rsidP="0022390D">
          <w:pPr>
            <w:pStyle w:val="itu"/>
            <w:rPr>
              <w:lang w:val="en-US"/>
            </w:rPr>
          </w:pPr>
          <w:r w:rsidRPr="008A7B2A">
            <w:rPr>
              <w:lang w:val="en-US"/>
            </w:rPr>
            <w:t xml:space="preserve">CH-1211 </w:t>
          </w:r>
          <w:smartTag w:uri="urn:schemas-microsoft-com:office:smarttags" w:element="City">
            <w:smartTag w:uri="urn:schemas-microsoft-com:office:smarttags" w:element="place">
              <w:r w:rsidRPr="008A7B2A">
                <w:rPr>
                  <w:lang w:val="en-US"/>
                </w:rPr>
                <w:t>Gen</w:t>
              </w:r>
              <w:r>
                <w:rPr>
                  <w:lang w:val="en-US"/>
                </w:rPr>
                <w:t>e</w:t>
              </w:r>
              <w:r w:rsidRPr="008A7B2A">
                <w:rPr>
                  <w:lang w:val="en-US"/>
                </w:rPr>
                <w:t>v</w:t>
              </w:r>
              <w:r>
                <w:rPr>
                  <w:lang w:val="en-US"/>
                </w:rPr>
                <w:t>a</w:t>
              </w:r>
            </w:smartTag>
          </w:smartTag>
          <w:r w:rsidRPr="008A7B2A">
            <w:rPr>
              <w:lang w:val="en-US"/>
            </w:rPr>
            <w:t xml:space="preserve"> 20</w:t>
          </w:r>
        </w:p>
      </w:tc>
      <w:tc>
        <w:tcPr>
          <w:tcW w:w="1584" w:type="pct"/>
        </w:tcPr>
        <w:p w:rsidR="00BB53A9" w:rsidRPr="008A7B2A" w:rsidRDefault="00BB53A9" w:rsidP="0022390D">
          <w:pPr>
            <w:pStyle w:val="itu"/>
            <w:rPr>
              <w:lang w:val="en-US"/>
            </w:rPr>
          </w:pPr>
          <w:r w:rsidRPr="008A7B2A">
            <w:rPr>
              <w:lang w:val="en-US"/>
            </w:rPr>
            <w:t>T</w:t>
          </w:r>
          <w:r>
            <w:rPr>
              <w:lang w:val="en-US"/>
            </w:rPr>
            <w:t>e</w:t>
          </w:r>
          <w:r w:rsidRPr="008A7B2A">
            <w:rPr>
              <w:lang w:val="en-US"/>
            </w:rPr>
            <w:t>l</w:t>
          </w:r>
          <w:r>
            <w:rPr>
              <w:lang w:val="en-US"/>
            </w:rPr>
            <w:t>e</w:t>
          </w:r>
          <w:r w:rsidRPr="008A7B2A">
            <w:rPr>
              <w:lang w:val="en-US"/>
            </w:rPr>
            <w:t>fax</w:t>
          </w:r>
          <w:r w:rsidRPr="008A7B2A">
            <w:rPr>
              <w:lang w:val="en-US"/>
            </w:rPr>
            <w:tab/>
            <w:t>Gr3:</w:t>
          </w:r>
          <w:r w:rsidRPr="008A7B2A">
            <w:rPr>
              <w:lang w:val="en-US"/>
            </w:rPr>
            <w:tab/>
            <w:t>+41 22 733 72 56</w:t>
          </w:r>
        </w:p>
      </w:tc>
      <w:tc>
        <w:tcPr>
          <w:tcW w:w="1223" w:type="pct"/>
        </w:tcPr>
        <w:p w:rsidR="00BB53A9" w:rsidRPr="008A7B2A" w:rsidRDefault="00BB53A9" w:rsidP="0022390D">
          <w:pPr>
            <w:pStyle w:val="itu"/>
            <w:rPr>
              <w:lang w:val="en-US"/>
            </w:rPr>
          </w:pPr>
          <w:proofErr w:type="spellStart"/>
          <w:r w:rsidRPr="008A7B2A">
            <w:rPr>
              <w:lang w:val="en-US"/>
            </w:rPr>
            <w:t>T</w:t>
          </w:r>
          <w:r>
            <w:rPr>
              <w:lang w:val="en-US"/>
            </w:rPr>
            <w:t>e</w:t>
          </w:r>
          <w:r w:rsidRPr="008A7B2A">
            <w:rPr>
              <w:lang w:val="en-US"/>
            </w:rPr>
            <w:t>l</w:t>
          </w:r>
          <w:r>
            <w:rPr>
              <w:lang w:val="en-US"/>
            </w:rPr>
            <w:t>e</w:t>
          </w:r>
          <w:r w:rsidRPr="008A7B2A">
            <w:rPr>
              <w:lang w:val="en-US"/>
            </w:rPr>
            <w:t>gramme</w:t>
          </w:r>
          <w:proofErr w:type="spellEnd"/>
          <w:r w:rsidRPr="008A7B2A">
            <w:rPr>
              <w:lang w:val="en-US"/>
            </w:rPr>
            <w:t xml:space="preserve"> ITU GENEVE</w:t>
          </w:r>
        </w:p>
      </w:tc>
      <w:tc>
        <w:tcPr>
          <w:tcW w:w="1130" w:type="pct"/>
        </w:tcPr>
        <w:p w:rsidR="00BB53A9" w:rsidRPr="008A7B2A" w:rsidRDefault="00BB53A9" w:rsidP="0022390D">
          <w:pPr>
            <w:pStyle w:val="itu"/>
            <w:rPr>
              <w:lang w:val="en-US"/>
            </w:rPr>
          </w:pPr>
          <w:r>
            <w:rPr>
              <w:lang w:val="en-US"/>
            </w:rPr>
            <w:tab/>
          </w:r>
          <w:r w:rsidRPr="008A7B2A">
            <w:rPr>
              <w:lang w:val="en-US"/>
            </w:rPr>
            <w:t>ww.itu.int</w:t>
          </w:r>
        </w:p>
      </w:tc>
    </w:tr>
    <w:tr w:rsidR="00BB53A9" w:rsidRPr="008A7B2A" w:rsidTr="0022390D">
      <w:trPr>
        <w:cantSplit/>
      </w:trPr>
      <w:tc>
        <w:tcPr>
          <w:tcW w:w="1062" w:type="pct"/>
        </w:tcPr>
        <w:p w:rsidR="00BB53A9" w:rsidRPr="008A7B2A" w:rsidRDefault="00BB53A9" w:rsidP="0022390D">
          <w:pPr>
            <w:pStyle w:val="itu"/>
            <w:rPr>
              <w:lang w:val="en-US"/>
            </w:rPr>
          </w:pPr>
          <w:r>
            <w:rPr>
              <w:lang w:val="en-US"/>
            </w:rPr>
            <w:t>Switzerland</w:t>
          </w:r>
        </w:p>
      </w:tc>
      <w:tc>
        <w:tcPr>
          <w:tcW w:w="1584" w:type="pct"/>
        </w:tcPr>
        <w:p w:rsidR="00BB53A9" w:rsidRPr="008A7B2A" w:rsidRDefault="00BB53A9" w:rsidP="0022390D">
          <w:pPr>
            <w:pStyle w:val="itu"/>
            <w:rPr>
              <w:lang w:val="en-US"/>
            </w:rPr>
          </w:pPr>
          <w:r w:rsidRPr="008A7B2A">
            <w:rPr>
              <w:lang w:val="en-US"/>
            </w:rPr>
            <w:tab/>
            <w:t>Gr4:</w:t>
          </w:r>
          <w:r w:rsidRPr="008A7B2A">
            <w:rPr>
              <w:lang w:val="en-US"/>
            </w:rPr>
            <w:tab/>
            <w:t>+41 22 730 65 00</w:t>
          </w:r>
        </w:p>
      </w:tc>
      <w:tc>
        <w:tcPr>
          <w:tcW w:w="1223" w:type="pct"/>
        </w:tcPr>
        <w:p w:rsidR="00BB53A9" w:rsidRPr="008A7B2A" w:rsidRDefault="00BB53A9" w:rsidP="0022390D">
          <w:pPr>
            <w:pStyle w:val="itu"/>
            <w:rPr>
              <w:lang w:val="en-US"/>
            </w:rPr>
          </w:pPr>
        </w:p>
      </w:tc>
      <w:tc>
        <w:tcPr>
          <w:tcW w:w="1130" w:type="pct"/>
        </w:tcPr>
        <w:p w:rsidR="00BB53A9" w:rsidRPr="008A7B2A" w:rsidRDefault="00BB53A9" w:rsidP="0022390D">
          <w:pPr>
            <w:pStyle w:val="itu"/>
            <w:rPr>
              <w:lang w:val="en-US"/>
            </w:rPr>
          </w:pPr>
        </w:p>
      </w:tc>
    </w:tr>
  </w:tbl>
  <w:p w:rsidR="00BB53A9" w:rsidRPr="00AE03C4" w:rsidRDefault="00BB53A9" w:rsidP="00BB53A9">
    <w:pPr>
      <w:pStyle w:val="Footer"/>
      <w:bidi w:val="0"/>
      <w:spacing w:before="0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972" w:rsidRDefault="00612972">
      <w:r>
        <w:separator/>
      </w:r>
    </w:p>
  </w:footnote>
  <w:footnote w:type="continuationSeparator" w:id="0">
    <w:p w:rsidR="00612972" w:rsidRDefault="00612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14189"/>
    <w:multiLevelType w:val="multilevel"/>
    <w:tmpl w:val="10423B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B833AC"/>
    <w:multiLevelType w:val="hybridMultilevel"/>
    <w:tmpl w:val="2E6AE790"/>
    <w:lvl w:ilvl="0" w:tplc="0B60B5A6">
      <w:start w:val="4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2">
    <w:nsid w:val="24AD2EE3"/>
    <w:multiLevelType w:val="hybridMultilevel"/>
    <w:tmpl w:val="E39A0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425F43"/>
    <w:multiLevelType w:val="hybridMultilevel"/>
    <w:tmpl w:val="9EFC949A"/>
    <w:lvl w:ilvl="0" w:tplc="1EBEE05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28B67D0"/>
    <w:multiLevelType w:val="hybridMultilevel"/>
    <w:tmpl w:val="DDC454A6"/>
    <w:lvl w:ilvl="0" w:tplc="040C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>
    <w:nsid w:val="559D1E0F"/>
    <w:multiLevelType w:val="hybridMultilevel"/>
    <w:tmpl w:val="93D61D6C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5A5016"/>
    <w:multiLevelType w:val="hybridMultilevel"/>
    <w:tmpl w:val="B6AA1040"/>
    <w:lvl w:ilvl="0" w:tplc="1EBEE05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BD30627"/>
    <w:multiLevelType w:val="hybridMultilevel"/>
    <w:tmpl w:val="8BFEFB22"/>
    <w:lvl w:ilvl="0" w:tplc="1EBEE05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0D76F6"/>
    <w:multiLevelType w:val="multilevel"/>
    <w:tmpl w:val="10423B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1">
    <w:nsid w:val="78D71E83"/>
    <w:multiLevelType w:val="hybridMultilevel"/>
    <w:tmpl w:val="721E7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9"/>
  </w:num>
  <w:num w:numId="5">
    <w:abstractNumId w:val="5"/>
  </w:num>
  <w:num w:numId="6">
    <w:abstractNumId w:val="0"/>
  </w:num>
  <w:num w:numId="7">
    <w:abstractNumId w:val="3"/>
  </w:num>
  <w:num w:numId="8">
    <w:abstractNumId w:val="6"/>
  </w:num>
  <w:num w:numId="9">
    <w:abstractNumId w:val="7"/>
  </w:num>
  <w:num w:numId="10">
    <w:abstractNumId w:val="4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ar-SA" w:vendorID="4" w:dllVersion="512" w:checkStyle="0"/>
  <w:activeWritingStyle w:appName="MSWord" w:lang="fr-FR" w:vendorID="9" w:dllVersion="512" w:checkStyle="1"/>
  <w:activeWritingStyle w:appName="MSWord" w:lang="ar-SY" w:vendorID="4" w:dllVersion="512" w:checkStyle="1"/>
  <w:activeWritingStyle w:appName="MSWord" w:lang="ar-EG" w:vendorID="4" w:dllVersion="512" w:checkStyle="1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B09"/>
    <w:rsid w:val="00007569"/>
    <w:rsid w:val="00012BDE"/>
    <w:rsid w:val="000132B7"/>
    <w:rsid w:val="00020DB7"/>
    <w:rsid w:val="000260D5"/>
    <w:rsid w:val="000302D3"/>
    <w:rsid w:val="0003038A"/>
    <w:rsid w:val="00030C7A"/>
    <w:rsid w:val="00033337"/>
    <w:rsid w:val="000440C4"/>
    <w:rsid w:val="00046C86"/>
    <w:rsid w:val="000525E5"/>
    <w:rsid w:val="000637D6"/>
    <w:rsid w:val="0006455A"/>
    <w:rsid w:val="00064EC5"/>
    <w:rsid w:val="00073E7E"/>
    <w:rsid w:val="00075D90"/>
    <w:rsid w:val="00076A45"/>
    <w:rsid w:val="00081D8A"/>
    <w:rsid w:val="000847BB"/>
    <w:rsid w:val="000A3EFF"/>
    <w:rsid w:val="000A7621"/>
    <w:rsid w:val="000C2FB2"/>
    <w:rsid w:val="000D3455"/>
    <w:rsid w:val="000D3F69"/>
    <w:rsid w:val="000D6000"/>
    <w:rsid w:val="0010144A"/>
    <w:rsid w:val="001014A9"/>
    <w:rsid w:val="00112482"/>
    <w:rsid w:val="001132C8"/>
    <w:rsid w:val="00117DEB"/>
    <w:rsid w:val="00127FFE"/>
    <w:rsid w:val="00133BF7"/>
    <w:rsid w:val="00136C72"/>
    <w:rsid w:val="001401E7"/>
    <w:rsid w:val="0015038E"/>
    <w:rsid w:val="00150879"/>
    <w:rsid w:val="001523BE"/>
    <w:rsid w:val="001554B2"/>
    <w:rsid w:val="0016136E"/>
    <w:rsid w:val="0016239F"/>
    <w:rsid w:val="001671D1"/>
    <w:rsid w:val="00172B09"/>
    <w:rsid w:val="00180899"/>
    <w:rsid w:val="00180A63"/>
    <w:rsid w:val="001919D1"/>
    <w:rsid w:val="0019658A"/>
    <w:rsid w:val="001A5641"/>
    <w:rsid w:val="001A5E10"/>
    <w:rsid w:val="001B516C"/>
    <w:rsid w:val="001B5908"/>
    <w:rsid w:val="001C0EF6"/>
    <w:rsid w:val="001C7ECA"/>
    <w:rsid w:val="001D1DF8"/>
    <w:rsid w:val="001D39B3"/>
    <w:rsid w:val="001D3E3A"/>
    <w:rsid w:val="001D6103"/>
    <w:rsid w:val="001D6F02"/>
    <w:rsid w:val="001F1051"/>
    <w:rsid w:val="001F142E"/>
    <w:rsid w:val="001F6CD8"/>
    <w:rsid w:val="00201E08"/>
    <w:rsid w:val="0021011A"/>
    <w:rsid w:val="00213FD5"/>
    <w:rsid w:val="00214741"/>
    <w:rsid w:val="0022041F"/>
    <w:rsid w:val="00224522"/>
    <w:rsid w:val="002313E7"/>
    <w:rsid w:val="002330BE"/>
    <w:rsid w:val="0023443A"/>
    <w:rsid w:val="00235C8A"/>
    <w:rsid w:val="00246855"/>
    <w:rsid w:val="00246AD0"/>
    <w:rsid w:val="00247D96"/>
    <w:rsid w:val="00247D9B"/>
    <w:rsid w:val="00250DC3"/>
    <w:rsid w:val="00252705"/>
    <w:rsid w:val="002561C9"/>
    <w:rsid w:val="00256EA5"/>
    <w:rsid w:val="00257AA1"/>
    <w:rsid w:val="00264241"/>
    <w:rsid w:val="00270797"/>
    <w:rsid w:val="00274B47"/>
    <w:rsid w:val="00286E0F"/>
    <w:rsid w:val="00293F7E"/>
    <w:rsid w:val="002947F9"/>
    <w:rsid w:val="00295451"/>
    <w:rsid w:val="00295BA4"/>
    <w:rsid w:val="002A7665"/>
    <w:rsid w:val="002B0756"/>
    <w:rsid w:val="002B3FB1"/>
    <w:rsid w:val="002B40C4"/>
    <w:rsid w:val="002B45A1"/>
    <w:rsid w:val="002B4B41"/>
    <w:rsid w:val="002B603D"/>
    <w:rsid w:val="002B634D"/>
    <w:rsid w:val="002C208D"/>
    <w:rsid w:val="002C233F"/>
    <w:rsid w:val="002C5576"/>
    <w:rsid w:val="002D2170"/>
    <w:rsid w:val="002D2C5D"/>
    <w:rsid w:val="002E3F3A"/>
    <w:rsid w:val="002E6D6B"/>
    <w:rsid w:val="002E7216"/>
    <w:rsid w:val="002F0981"/>
    <w:rsid w:val="002F33AD"/>
    <w:rsid w:val="002F5035"/>
    <w:rsid w:val="00301350"/>
    <w:rsid w:val="00310129"/>
    <w:rsid w:val="00311F91"/>
    <w:rsid w:val="0031346F"/>
    <w:rsid w:val="00313593"/>
    <w:rsid w:val="0031633A"/>
    <w:rsid w:val="003310D2"/>
    <w:rsid w:val="00335239"/>
    <w:rsid w:val="00336ADF"/>
    <w:rsid w:val="00340AAF"/>
    <w:rsid w:val="00343BDE"/>
    <w:rsid w:val="0034642B"/>
    <w:rsid w:val="00350939"/>
    <w:rsid w:val="00363805"/>
    <w:rsid w:val="00363E8E"/>
    <w:rsid w:val="0037474C"/>
    <w:rsid w:val="00380426"/>
    <w:rsid w:val="003834AE"/>
    <w:rsid w:val="00393E7C"/>
    <w:rsid w:val="003B2C5F"/>
    <w:rsid w:val="003B3812"/>
    <w:rsid w:val="003B459A"/>
    <w:rsid w:val="003B4BDD"/>
    <w:rsid w:val="003C2AC9"/>
    <w:rsid w:val="003D4944"/>
    <w:rsid w:val="003D56B1"/>
    <w:rsid w:val="003E051B"/>
    <w:rsid w:val="003E32A8"/>
    <w:rsid w:val="003E6B7D"/>
    <w:rsid w:val="00401BCE"/>
    <w:rsid w:val="004067A6"/>
    <w:rsid w:val="00407758"/>
    <w:rsid w:val="00413A27"/>
    <w:rsid w:val="00417512"/>
    <w:rsid w:val="00422171"/>
    <w:rsid w:val="004221D4"/>
    <w:rsid w:val="00425397"/>
    <w:rsid w:val="004304F5"/>
    <w:rsid w:val="00431A19"/>
    <w:rsid w:val="004331B3"/>
    <w:rsid w:val="0045475A"/>
    <w:rsid w:val="004558BF"/>
    <w:rsid w:val="004570EE"/>
    <w:rsid w:val="004579B5"/>
    <w:rsid w:val="004603FF"/>
    <w:rsid w:val="00460C4B"/>
    <w:rsid w:val="00461C8D"/>
    <w:rsid w:val="00471EC0"/>
    <w:rsid w:val="00474AAB"/>
    <w:rsid w:val="004874C2"/>
    <w:rsid w:val="00492FAD"/>
    <w:rsid w:val="00493557"/>
    <w:rsid w:val="0049418C"/>
    <w:rsid w:val="00496580"/>
    <w:rsid w:val="004A0F33"/>
    <w:rsid w:val="004A510C"/>
    <w:rsid w:val="004A52B4"/>
    <w:rsid w:val="004A7A1A"/>
    <w:rsid w:val="004B49B9"/>
    <w:rsid w:val="004C1BE6"/>
    <w:rsid w:val="004C4A02"/>
    <w:rsid w:val="004E055E"/>
    <w:rsid w:val="004E1059"/>
    <w:rsid w:val="004E4BB7"/>
    <w:rsid w:val="004F3D50"/>
    <w:rsid w:val="0051132E"/>
    <w:rsid w:val="00511394"/>
    <w:rsid w:val="005130FC"/>
    <w:rsid w:val="00521B54"/>
    <w:rsid w:val="00523B5B"/>
    <w:rsid w:val="00526AB0"/>
    <w:rsid w:val="00535CA0"/>
    <w:rsid w:val="00537B94"/>
    <w:rsid w:val="005429E9"/>
    <w:rsid w:val="00543D04"/>
    <w:rsid w:val="0054515F"/>
    <w:rsid w:val="00550F45"/>
    <w:rsid w:val="00553969"/>
    <w:rsid w:val="005544EF"/>
    <w:rsid w:val="0057213F"/>
    <w:rsid w:val="0057474C"/>
    <w:rsid w:val="00575402"/>
    <w:rsid w:val="00575B6C"/>
    <w:rsid w:val="0058156E"/>
    <w:rsid w:val="005821D3"/>
    <w:rsid w:val="00586F78"/>
    <w:rsid w:val="00591E68"/>
    <w:rsid w:val="005960F3"/>
    <w:rsid w:val="005A12B6"/>
    <w:rsid w:val="005A6657"/>
    <w:rsid w:val="005C313F"/>
    <w:rsid w:val="005C447D"/>
    <w:rsid w:val="005C503B"/>
    <w:rsid w:val="005D467E"/>
    <w:rsid w:val="005D488B"/>
    <w:rsid w:val="005E007E"/>
    <w:rsid w:val="005F1E23"/>
    <w:rsid w:val="005F33FD"/>
    <w:rsid w:val="006011E0"/>
    <w:rsid w:val="00601756"/>
    <w:rsid w:val="0060203A"/>
    <w:rsid w:val="00605E96"/>
    <w:rsid w:val="00612972"/>
    <w:rsid w:val="00614F3F"/>
    <w:rsid w:val="0062538B"/>
    <w:rsid w:val="00633EB6"/>
    <w:rsid w:val="006344E2"/>
    <w:rsid w:val="00637FB5"/>
    <w:rsid w:val="00642F8E"/>
    <w:rsid w:val="0064388F"/>
    <w:rsid w:val="00655E5A"/>
    <w:rsid w:val="00660AD4"/>
    <w:rsid w:val="006638AC"/>
    <w:rsid w:val="00664DAB"/>
    <w:rsid w:val="00670FBD"/>
    <w:rsid w:val="00672C1B"/>
    <w:rsid w:val="00674542"/>
    <w:rsid w:val="006765EA"/>
    <w:rsid w:val="00680F48"/>
    <w:rsid w:val="00681DA0"/>
    <w:rsid w:val="00683E76"/>
    <w:rsid w:val="006845A9"/>
    <w:rsid w:val="00687373"/>
    <w:rsid w:val="00687BB7"/>
    <w:rsid w:val="00687F0B"/>
    <w:rsid w:val="0069450E"/>
    <w:rsid w:val="00696BB2"/>
    <w:rsid w:val="00697445"/>
    <w:rsid w:val="006A058F"/>
    <w:rsid w:val="006A3056"/>
    <w:rsid w:val="006A53FC"/>
    <w:rsid w:val="006A609E"/>
    <w:rsid w:val="006B1827"/>
    <w:rsid w:val="006B52B5"/>
    <w:rsid w:val="006B6B9A"/>
    <w:rsid w:val="006C1530"/>
    <w:rsid w:val="006C190B"/>
    <w:rsid w:val="006C3866"/>
    <w:rsid w:val="006C4FFB"/>
    <w:rsid w:val="006D2663"/>
    <w:rsid w:val="006D49AD"/>
    <w:rsid w:val="006E1FC1"/>
    <w:rsid w:val="006E73B1"/>
    <w:rsid w:val="006F3077"/>
    <w:rsid w:val="006F6A59"/>
    <w:rsid w:val="006F72AB"/>
    <w:rsid w:val="0070688D"/>
    <w:rsid w:val="0071127D"/>
    <w:rsid w:val="007112B7"/>
    <w:rsid w:val="007149A7"/>
    <w:rsid w:val="007202C3"/>
    <w:rsid w:val="0072591E"/>
    <w:rsid w:val="00731CDC"/>
    <w:rsid w:val="00737EA5"/>
    <w:rsid w:val="00742A63"/>
    <w:rsid w:val="007437F9"/>
    <w:rsid w:val="00746048"/>
    <w:rsid w:val="00747E76"/>
    <w:rsid w:val="00750396"/>
    <w:rsid w:val="00753AC7"/>
    <w:rsid w:val="007561C9"/>
    <w:rsid w:val="00757D5F"/>
    <w:rsid w:val="0076311C"/>
    <w:rsid w:val="00764273"/>
    <w:rsid w:val="00767D08"/>
    <w:rsid w:val="00775E3D"/>
    <w:rsid w:val="00776896"/>
    <w:rsid w:val="007804EA"/>
    <w:rsid w:val="00795FF6"/>
    <w:rsid w:val="007A63EC"/>
    <w:rsid w:val="007A66C2"/>
    <w:rsid w:val="007A6984"/>
    <w:rsid w:val="007A7E70"/>
    <w:rsid w:val="007B1AED"/>
    <w:rsid w:val="007B5E75"/>
    <w:rsid w:val="007C1AEA"/>
    <w:rsid w:val="007C1EAF"/>
    <w:rsid w:val="007C20CA"/>
    <w:rsid w:val="007C7BEB"/>
    <w:rsid w:val="007D547A"/>
    <w:rsid w:val="007E1EBA"/>
    <w:rsid w:val="007F0AC6"/>
    <w:rsid w:val="0080133D"/>
    <w:rsid w:val="008041A7"/>
    <w:rsid w:val="00811121"/>
    <w:rsid w:val="00811726"/>
    <w:rsid w:val="008165EA"/>
    <w:rsid w:val="0081722F"/>
    <w:rsid w:val="008226F2"/>
    <w:rsid w:val="0082500A"/>
    <w:rsid w:val="0082673E"/>
    <w:rsid w:val="00830F86"/>
    <w:rsid w:val="00836B6B"/>
    <w:rsid w:val="00852573"/>
    <w:rsid w:val="00865ED7"/>
    <w:rsid w:val="00866CFB"/>
    <w:rsid w:val="0087077B"/>
    <w:rsid w:val="00875870"/>
    <w:rsid w:val="00876CC0"/>
    <w:rsid w:val="00882571"/>
    <w:rsid w:val="008830D8"/>
    <w:rsid w:val="00883E59"/>
    <w:rsid w:val="00886A0C"/>
    <w:rsid w:val="00893916"/>
    <w:rsid w:val="008B61CA"/>
    <w:rsid w:val="008C3899"/>
    <w:rsid w:val="008C4385"/>
    <w:rsid w:val="008C7D86"/>
    <w:rsid w:val="008D0DED"/>
    <w:rsid w:val="008D20EE"/>
    <w:rsid w:val="008D27E0"/>
    <w:rsid w:val="008D2E33"/>
    <w:rsid w:val="008D3838"/>
    <w:rsid w:val="008E161C"/>
    <w:rsid w:val="008E731D"/>
    <w:rsid w:val="008F4C50"/>
    <w:rsid w:val="008F55E3"/>
    <w:rsid w:val="008F7B1F"/>
    <w:rsid w:val="009015FD"/>
    <w:rsid w:val="009041F1"/>
    <w:rsid w:val="009048A4"/>
    <w:rsid w:val="00904BF4"/>
    <w:rsid w:val="00911629"/>
    <w:rsid w:val="009134AE"/>
    <w:rsid w:val="00914455"/>
    <w:rsid w:val="00920A44"/>
    <w:rsid w:val="00925760"/>
    <w:rsid w:val="009257DF"/>
    <w:rsid w:val="00926ED7"/>
    <w:rsid w:val="0093679C"/>
    <w:rsid w:val="00965582"/>
    <w:rsid w:val="009665AA"/>
    <w:rsid w:val="009668C8"/>
    <w:rsid w:val="00973D3C"/>
    <w:rsid w:val="0097559C"/>
    <w:rsid w:val="0097651D"/>
    <w:rsid w:val="00976EA9"/>
    <w:rsid w:val="0098075F"/>
    <w:rsid w:val="00980D9A"/>
    <w:rsid w:val="009824F8"/>
    <w:rsid w:val="00986865"/>
    <w:rsid w:val="009870A3"/>
    <w:rsid w:val="009938A9"/>
    <w:rsid w:val="009961EB"/>
    <w:rsid w:val="00997AAA"/>
    <w:rsid w:val="009A2DC5"/>
    <w:rsid w:val="009A398E"/>
    <w:rsid w:val="009A61F8"/>
    <w:rsid w:val="009B0414"/>
    <w:rsid w:val="009B5009"/>
    <w:rsid w:val="009B5609"/>
    <w:rsid w:val="009C4ADE"/>
    <w:rsid w:val="009D0951"/>
    <w:rsid w:val="009D2DD2"/>
    <w:rsid w:val="009D4C8A"/>
    <w:rsid w:val="009E21AD"/>
    <w:rsid w:val="009E26CE"/>
    <w:rsid w:val="009E73A7"/>
    <w:rsid w:val="009F4B09"/>
    <w:rsid w:val="00A14ADB"/>
    <w:rsid w:val="00A218DE"/>
    <w:rsid w:val="00A22222"/>
    <w:rsid w:val="00A26EA0"/>
    <w:rsid w:val="00A27EDD"/>
    <w:rsid w:val="00A449C1"/>
    <w:rsid w:val="00A55013"/>
    <w:rsid w:val="00A6296D"/>
    <w:rsid w:val="00A655AC"/>
    <w:rsid w:val="00A76B13"/>
    <w:rsid w:val="00A77701"/>
    <w:rsid w:val="00A82313"/>
    <w:rsid w:val="00A83A6D"/>
    <w:rsid w:val="00A90460"/>
    <w:rsid w:val="00A95BF9"/>
    <w:rsid w:val="00A96CD8"/>
    <w:rsid w:val="00AA0DC1"/>
    <w:rsid w:val="00AA1F42"/>
    <w:rsid w:val="00AB063E"/>
    <w:rsid w:val="00AB321E"/>
    <w:rsid w:val="00AB5A96"/>
    <w:rsid w:val="00AD0783"/>
    <w:rsid w:val="00AD28DD"/>
    <w:rsid w:val="00AD622E"/>
    <w:rsid w:val="00AE6ADF"/>
    <w:rsid w:val="00AF706B"/>
    <w:rsid w:val="00B03F58"/>
    <w:rsid w:val="00B05879"/>
    <w:rsid w:val="00B06EFE"/>
    <w:rsid w:val="00B10464"/>
    <w:rsid w:val="00B14AEF"/>
    <w:rsid w:val="00B204CB"/>
    <w:rsid w:val="00B22847"/>
    <w:rsid w:val="00B232BD"/>
    <w:rsid w:val="00B269E5"/>
    <w:rsid w:val="00B40910"/>
    <w:rsid w:val="00B4235C"/>
    <w:rsid w:val="00B46290"/>
    <w:rsid w:val="00B51184"/>
    <w:rsid w:val="00B57363"/>
    <w:rsid w:val="00B57EC2"/>
    <w:rsid w:val="00B64840"/>
    <w:rsid w:val="00B73D95"/>
    <w:rsid w:val="00B7558A"/>
    <w:rsid w:val="00B77254"/>
    <w:rsid w:val="00B805FD"/>
    <w:rsid w:val="00B80951"/>
    <w:rsid w:val="00B80A6A"/>
    <w:rsid w:val="00B82FBF"/>
    <w:rsid w:val="00B85152"/>
    <w:rsid w:val="00BB2862"/>
    <w:rsid w:val="00BB3AA1"/>
    <w:rsid w:val="00BB53A9"/>
    <w:rsid w:val="00BB639B"/>
    <w:rsid w:val="00BC45BA"/>
    <w:rsid w:val="00BC4FBE"/>
    <w:rsid w:val="00BC683A"/>
    <w:rsid w:val="00BD1A75"/>
    <w:rsid w:val="00BD225D"/>
    <w:rsid w:val="00BD2A33"/>
    <w:rsid w:val="00BD3434"/>
    <w:rsid w:val="00BD51F1"/>
    <w:rsid w:val="00BF101F"/>
    <w:rsid w:val="00BF1C56"/>
    <w:rsid w:val="00BF7475"/>
    <w:rsid w:val="00C10E7B"/>
    <w:rsid w:val="00C137E1"/>
    <w:rsid w:val="00C16CB6"/>
    <w:rsid w:val="00C335A4"/>
    <w:rsid w:val="00C33D50"/>
    <w:rsid w:val="00C42FC9"/>
    <w:rsid w:val="00C47940"/>
    <w:rsid w:val="00C5355E"/>
    <w:rsid w:val="00C53A1D"/>
    <w:rsid w:val="00C5483C"/>
    <w:rsid w:val="00C56944"/>
    <w:rsid w:val="00C65AE8"/>
    <w:rsid w:val="00C66212"/>
    <w:rsid w:val="00C67A47"/>
    <w:rsid w:val="00C714FF"/>
    <w:rsid w:val="00C7305A"/>
    <w:rsid w:val="00C7616B"/>
    <w:rsid w:val="00C766C5"/>
    <w:rsid w:val="00C96833"/>
    <w:rsid w:val="00CA575D"/>
    <w:rsid w:val="00CB51C5"/>
    <w:rsid w:val="00CB63B9"/>
    <w:rsid w:val="00CC0E5D"/>
    <w:rsid w:val="00CC30F9"/>
    <w:rsid w:val="00CD3457"/>
    <w:rsid w:val="00CD49DF"/>
    <w:rsid w:val="00CE2555"/>
    <w:rsid w:val="00CE7C57"/>
    <w:rsid w:val="00CF1B69"/>
    <w:rsid w:val="00CF2045"/>
    <w:rsid w:val="00CF36CF"/>
    <w:rsid w:val="00CF4610"/>
    <w:rsid w:val="00CF7EA1"/>
    <w:rsid w:val="00D07074"/>
    <w:rsid w:val="00D119B1"/>
    <w:rsid w:val="00D1453D"/>
    <w:rsid w:val="00D16C82"/>
    <w:rsid w:val="00D177A6"/>
    <w:rsid w:val="00D20AE5"/>
    <w:rsid w:val="00D22D95"/>
    <w:rsid w:val="00D32283"/>
    <w:rsid w:val="00D34A31"/>
    <w:rsid w:val="00D36DE5"/>
    <w:rsid w:val="00D37542"/>
    <w:rsid w:val="00D45212"/>
    <w:rsid w:val="00D51471"/>
    <w:rsid w:val="00D57797"/>
    <w:rsid w:val="00D61F3A"/>
    <w:rsid w:val="00D668E2"/>
    <w:rsid w:val="00D75412"/>
    <w:rsid w:val="00D807A7"/>
    <w:rsid w:val="00D82615"/>
    <w:rsid w:val="00D84854"/>
    <w:rsid w:val="00D86402"/>
    <w:rsid w:val="00D87242"/>
    <w:rsid w:val="00D90360"/>
    <w:rsid w:val="00D90D51"/>
    <w:rsid w:val="00D9383F"/>
    <w:rsid w:val="00DA07ED"/>
    <w:rsid w:val="00DA1155"/>
    <w:rsid w:val="00DA494A"/>
    <w:rsid w:val="00DB0549"/>
    <w:rsid w:val="00DB5757"/>
    <w:rsid w:val="00DC2200"/>
    <w:rsid w:val="00DC4DC2"/>
    <w:rsid w:val="00DC5505"/>
    <w:rsid w:val="00DD36B1"/>
    <w:rsid w:val="00DE3A97"/>
    <w:rsid w:val="00DE3C0F"/>
    <w:rsid w:val="00DE4D41"/>
    <w:rsid w:val="00DE76C6"/>
    <w:rsid w:val="00DE7845"/>
    <w:rsid w:val="00DF0B2F"/>
    <w:rsid w:val="00E11642"/>
    <w:rsid w:val="00E14185"/>
    <w:rsid w:val="00E16B3F"/>
    <w:rsid w:val="00E24356"/>
    <w:rsid w:val="00E25C6C"/>
    <w:rsid w:val="00E27501"/>
    <w:rsid w:val="00E32073"/>
    <w:rsid w:val="00E36E54"/>
    <w:rsid w:val="00E41718"/>
    <w:rsid w:val="00E4218D"/>
    <w:rsid w:val="00E448CA"/>
    <w:rsid w:val="00E45663"/>
    <w:rsid w:val="00E507D1"/>
    <w:rsid w:val="00E529E7"/>
    <w:rsid w:val="00E554DA"/>
    <w:rsid w:val="00E61E5B"/>
    <w:rsid w:val="00E62C6B"/>
    <w:rsid w:val="00E65A50"/>
    <w:rsid w:val="00E75340"/>
    <w:rsid w:val="00E76382"/>
    <w:rsid w:val="00E7666B"/>
    <w:rsid w:val="00E76D41"/>
    <w:rsid w:val="00E80F95"/>
    <w:rsid w:val="00E902F5"/>
    <w:rsid w:val="00E93D25"/>
    <w:rsid w:val="00E96B35"/>
    <w:rsid w:val="00EA5B6B"/>
    <w:rsid w:val="00EA722D"/>
    <w:rsid w:val="00EA747F"/>
    <w:rsid w:val="00EB661D"/>
    <w:rsid w:val="00EC0515"/>
    <w:rsid w:val="00EC38BA"/>
    <w:rsid w:val="00ED30C0"/>
    <w:rsid w:val="00ED3E50"/>
    <w:rsid w:val="00ED6CD3"/>
    <w:rsid w:val="00EE2899"/>
    <w:rsid w:val="00EF1712"/>
    <w:rsid w:val="00EF5BAB"/>
    <w:rsid w:val="00F03585"/>
    <w:rsid w:val="00F045F8"/>
    <w:rsid w:val="00F060DD"/>
    <w:rsid w:val="00F0698D"/>
    <w:rsid w:val="00F11BC4"/>
    <w:rsid w:val="00F14BA4"/>
    <w:rsid w:val="00F15EFE"/>
    <w:rsid w:val="00F20164"/>
    <w:rsid w:val="00F23FC1"/>
    <w:rsid w:val="00F262CC"/>
    <w:rsid w:val="00F318DD"/>
    <w:rsid w:val="00F321A8"/>
    <w:rsid w:val="00F40D84"/>
    <w:rsid w:val="00F42911"/>
    <w:rsid w:val="00F43260"/>
    <w:rsid w:val="00F466E3"/>
    <w:rsid w:val="00F53552"/>
    <w:rsid w:val="00F64182"/>
    <w:rsid w:val="00F65153"/>
    <w:rsid w:val="00F6747C"/>
    <w:rsid w:val="00F70E06"/>
    <w:rsid w:val="00F71475"/>
    <w:rsid w:val="00F71CA3"/>
    <w:rsid w:val="00F72A3E"/>
    <w:rsid w:val="00F76437"/>
    <w:rsid w:val="00F80AB2"/>
    <w:rsid w:val="00F856AD"/>
    <w:rsid w:val="00F877C1"/>
    <w:rsid w:val="00F91BE5"/>
    <w:rsid w:val="00F961D7"/>
    <w:rsid w:val="00F968D5"/>
    <w:rsid w:val="00F9739A"/>
    <w:rsid w:val="00FA0BA6"/>
    <w:rsid w:val="00FA6851"/>
    <w:rsid w:val="00FB089C"/>
    <w:rsid w:val="00FB1373"/>
    <w:rsid w:val="00FB3167"/>
    <w:rsid w:val="00FB3342"/>
    <w:rsid w:val="00FB5A62"/>
    <w:rsid w:val="00FB6B6D"/>
    <w:rsid w:val="00FC16AB"/>
    <w:rsid w:val="00FC593B"/>
    <w:rsid w:val="00FC641F"/>
    <w:rsid w:val="00FC651D"/>
    <w:rsid w:val="00FE7226"/>
    <w:rsid w:val="00FF0CE0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76B13"/>
    <w:pPr>
      <w:keepNext/>
      <w:keepLines/>
      <w:spacing w:before="200"/>
      <w:outlineLvl w:val="3"/>
    </w:pPr>
    <w:rPr>
      <w:rFonts w:ascii="Cambria" w:eastAsia="SimSun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76B13"/>
    <w:pPr>
      <w:keepNext/>
      <w:keepLines/>
      <w:spacing w:before="200"/>
      <w:outlineLvl w:val="4"/>
    </w:pPr>
    <w:rPr>
      <w:rFonts w:ascii="Cambria" w:eastAsia="SimSun" w:hAnsi="Cambria" w:cs="Times New Roman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82571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rsid w:val="00882571"/>
    <w:pPr>
      <w:tabs>
        <w:tab w:val="center" w:pos="4703"/>
        <w:tab w:val="right" w:pos="9406"/>
      </w:tabs>
    </w:pPr>
  </w:style>
  <w:style w:type="character" w:styleId="Hyperlink">
    <w:name w:val="Hyperlink"/>
    <w:rsid w:val="00882571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semiHidden/>
    <w:rsid w:val="00F968D5"/>
    <w:rPr>
      <w:vertAlign w:val="superscript"/>
    </w:rPr>
  </w:style>
  <w:style w:type="character" w:customStyle="1" w:styleId="AnnexNotitleChar">
    <w:name w:val="Annex_No &amp; title Char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link w:val="Footer"/>
    <w:uiPriority w:val="99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character" w:styleId="Strong">
    <w:name w:val="Strong"/>
    <w:uiPriority w:val="22"/>
    <w:qFormat/>
    <w:rsid w:val="0057213F"/>
    <w:rPr>
      <w:b/>
      <w:bCs/>
    </w:rPr>
  </w:style>
  <w:style w:type="character" w:customStyle="1" w:styleId="Heading4Char">
    <w:name w:val="Heading 4 Char"/>
    <w:link w:val="Heading4"/>
    <w:semiHidden/>
    <w:rsid w:val="00A76B13"/>
    <w:rPr>
      <w:rFonts w:ascii="Cambria" w:eastAsia="SimSun" w:hAnsi="Cambria" w:cs="Times New Roman"/>
      <w:b/>
      <w:bCs/>
      <w:i/>
      <w:iCs/>
      <w:color w:val="4F81BD"/>
      <w:sz w:val="22"/>
      <w:szCs w:val="30"/>
      <w:lang w:eastAsia="en-US"/>
    </w:rPr>
  </w:style>
  <w:style w:type="character" w:customStyle="1" w:styleId="Heading5Char">
    <w:name w:val="Heading 5 Char"/>
    <w:link w:val="Heading5"/>
    <w:semiHidden/>
    <w:rsid w:val="00A76B13"/>
    <w:rPr>
      <w:rFonts w:ascii="Cambria" w:eastAsia="SimSun" w:hAnsi="Cambria" w:cs="Times New Roman"/>
      <w:color w:val="243F60"/>
      <w:sz w:val="22"/>
      <w:szCs w:val="30"/>
      <w:lang w:eastAsia="en-US"/>
    </w:rPr>
  </w:style>
  <w:style w:type="paragraph" w:customStyle="1" w:styleId="FigureLegend">
    <w:name w:val="Figure_Legend"/>
    <w:basedOn w:val="Normal"/>
    <w:rsid w:val="00A76B13"/>
    <w:pPr>
      <w:keepNext/>
      <w:keepLines/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Annex">
    <w:name w:val="Annex_#"/>
    <w:basedOn w:val="Normal"/>
    <w:next w:val="Normal"/>
    <w:rsid w:val="00A76B13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ITUintr">
    <w:name w:val="ITU_intr"/>
    <w:basedOn w:val="Normal"/>
    <w:next w:val="Normal"/>
    <w:rsid w:val="00A76B13"/>
    <w:pPr>
      <w:tabs>
        <w:tab w:val="left" w:pos="737"/>
        <w:tab w:val="left" w:pos="1134"/>
      </w:tabs>
      <w:bidi w:val="0"/>
      <w:spacing w:before="567" w:after="57" w:line="240" w:lineRule="auto"/>
      <w:jc w:val="left"/>
    </w:pPr>
    <w:rPr>
      <w:rFonts w:cs="Times New Roman"/>
      <w:sz w:val="20"/>
      <w:szCs w:val="20"/>
      <w:lang w:val="en-GB"/>
    </w:rPr>
  </w:style>
  <w:style w:type="paragraph" w:styleId="BodyText">
    <w:name w:val="Body Text"/>
    <w:basedOn w:val="Normal"/>
    <w:link w:val="BodyTextChar"/>
    <w:rsid w:val="00A76B13"/>
    <w:pPr>
      <w:bidi w:val="0"/>
      <w:spacing w:before="240" w:line="240" w:lineRule="auto"/>
      <w:jc w:val="left"/>
    </w:pPr>
    <w:rPr>
      <w:rFonts w:cs="Times New Roman"/>
      <w:i/>
      <w:iCs/>
      <w:sz w:val="24"/>
      <w:szCs w:val="24"/>
    </w:rPr>
  </w:style>
  <w:style w:type="character" w:customStyle="1" w:styleId="BodyTextChar">
    <w:name w:val="Body Text Char"/>
    <w:link w:val="BodyText"/>
    <w:rsid w:val="00A76B13"/>
    <w:rPr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A76B13"/>
    <w:pPr>
      <w:tabs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bidi w:val="0"/>
      <w:spacing w:line="240" w:lineRule="auto"/>
      <w:ind w:right="92"/>
      <w:jc w:val="left"/>
    </w:pPr>
    <w:rPr>
      <w:rFonts w:cs="Times New Roman"/>
      <w:sz w:val="24"/>
      <w:szCs w:val="20"/>
      <w:lang w:val="en-GB"/>
    </w:rPr>
  </w:style>
  <w:style w:type="character" w:customStyle="1" w:styleId="BodyText2Char">
    <w:name w:val="Body Text 2 Char"/>
    <w:link w:val="BodyText2"/>
    <w:rsid w:val="00A76B13"/>
    <w:rPr>
      <w:sz w:val="24"/>
      <w:lang w:val="en-GB" w:eastAsia="en-US"/>
    </w:rPr>
  </w:style>
  <w:style w:type="paragraph" w:styleId="NormalWeb">
    <w:name w:val="Normal (Web)"/>
    <w:basedOn w:val="Normal"/>
    <w:rsid w:val="00A76B13"/>
    <w:pPr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A76B13"/>
    <w:pPr>
      <w:bidi w:val="0"/>
      <w:spacing w:before="0" w:after="200" w:line="276" w:lineRule="auto"/>
      <w:ind w:left="720"/>
      <w:contextualSpacing/>
      <w:jc w:val="left"/>
    </w:pPr>
    <w:rPr>
      <w:rFonts w:ascii="Calibri" w:eastAsia="SimSun" w:hAnsi="Calibri" w:cs="Arial"/>
      <w:szCs w:val="22"/>
      <w:lang w:val="pt-BR" w:eastAsia="pt-BR"/>
    </w:rPr>
  </w:style>
  <w:style w:type="paragraph" w:customStyle="1" w:styleId="Item">
    <w:name w:val="Item"/>
    <w:basedOn w:val="Normal"/>
    <w:rsid w:val="00A76B13"/>
    <w:pPr>
      <w:bidi w:val="0"/>
      <w:spacing w:before="0" w:line="240" w:lineRule="auto"/>
      <w:jc w:val="left"/>
    </w:pPr>
    <w:rPr>
      <w:rFonts w:ascii="Futura Lt BT" w:eastAsia="Calibri" w:hAnsi="Futura Lt BT" w:cs="Times New Roman"/>
      <w:b/>
      <w:szCs w:val="20"/>
      <w:lang w:bidi="he-IL"/>
    </w:rPr>
  </w:style>
  <w:style w:type="character" w:styleId="Emphasis">
    <w:name w:val="Emphasis"/>
    <w:qFormat/>
    <w:rsid w:val="00A76B13"/>
    <w:rPr>
      <w:rFonts w:cs="Times New Roman"/>
      <w:i/>
      <w:iCs/>
    </w:rPr>
  </w:style>
  <w:style w:type="character" w:customStyle="1" w:styleId="hps">
    <w:name w:val="hps"/>
    <w:basedOn w:val="DefaultParagraphFont"/>
    <w:rsid w:val="00A76B13"/>
  </w:style>
  <w:style w:type="character" w:customStyle="1" w:styleId="longtext">
    <w:name w:val="long_text"/>
    <w:basedOn w:val="DefaultParagraphFont"/>
    <w:rsid w:val="00A76B13"/>
  </w:style>
  <w:style w:type="character" w:styleId="FollowedHyperlink">
    <w:name w:val="FollowedHyperlink"/>
    <w:rsid w:val="00136C7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76B13"/>
    <w:pPr>
      <w:keepNext/>
      <w:keepLines/>
      <w:spacing w:before="200"/>
      <w:outlineLvl w:val="3"/>
    </w:pPr>
    <w:rPr>
      <w:rFonts w:ascii="Cambria" w:eastAsia="SimSun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76B13"/>
    <w:pPr>
      <w:keepNext/>
      <w:keepLines/>
      <w:spacing w:before="200"/>
      <w:outlineLvl w:val="4"/>
    </w:pPr>
    <w:rPr>
      <w:rFonts w:ascii="Cambria" w:eastAsia="SimSun" w:hAnsi="Cambria" w:cs="Times New Roman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82571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rsid w:val="00882571"/>
    <w:pPr>
      <w:tabs>
        <w:tab w:val="center" w:pos="4703"/>
        <w:tab w:val="right" w:pos="9406"/>
      </w:tabs>
    </w:pPr>
  </w:style>
  <w:style w:type="character" w:styleId="Hyperlink">
    <w:name w:val="Hyperlink"/>
    <w:rsid w:val="00882571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semiHidden/>
    <w:rsid w:val="00F968D5"/>
    <w:rPr>
      <w:vertAlign w:val="superscript"/>
    </w:rPr>
  </w:style>
  <w:style w:type="character" w:customStyle="1" w:styleId="AnnexNotitleChar">
    <w:name w:val="Annex_No &amp; title Char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link w:val="Footer"/>
    <w:uiPriority w:val="99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character" w:styleId="Strong">
    <w:name w:val="Strong"/>
    <w:uiPriority w:val="22"/>
    <w:qFormat/>
    <w:rsid w:val="0057213F"/>
    <w:rPr>
      <w:b/>
      <w:bCs/>
    </w:rPr>
  </w:style>
  <w:style w:type="character" w:customStyle="1" w:styleId="Heading4Char">
    <w:name w:val="Heading 4 Char"/>
    <w:link w:val="Heading4"/>
    <w:semiHidden/>
    <w:rsid w:val="00A76B13"/>
    <w:rPr>
      <w:rFonts w:ascii="Cambria" w:eastAsia="SimSun" w:hAnsi="Cambria" w:cs="Times New Roman"/>
      <w:b/>
      <w:bCs/>
      <w:i/>
      <w:iCs/>
      <w:color w:val="4F81BD"/>
      <w:sz w:val="22"/>
      <w:szCs w:val="30"/>
      <w:lang w:eastAsia="en-US"/>
    </w:rPr>
  </w:style>
  <w:style w:type="character" w:customStyle="1" w:styleId="Heading5Char">
    <w:name w:val="Heading 5 Char"/>
    <w:link w:val="Heading5"/>
    <w:semiHidden/>
    <w:rsid w:val="00A76B13"/>
    <w:rPr>
      <w:rFonts w:ascii="Cambria" w:eastAsia="SimSun" w:hAnsi="Cambria" w:cs="Times New Roman"/>
      <w:color w:val="243F60"/>
      <w:sz w:val="22"/>
      <w:szCs w:val="30"/>
      <w:lang w:eastAsia="en-US"/>
    </w:rPr>
  </w:style>
  <w:style w:type="paragraph" w:customStyle="1" w:styleId="FigureLegend">
    <w:name w:val="Figure_Legend"/>
    <w:basedOn w:val="Normal"/>
    <w:rsid w:val="00A76B13"/>
    <w:pPr>
      <w:keepNext/>
      <w:keepLines/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Annex">
    <w:name w:val="Annex_#"/>
    <w:basedOn w:val="Normal"/>
    <w:next w:val="Normal"/>
    <w:rsid w:val="00A76B13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ITUintr">
    <w:name w:val="ITU_intr"/>
    <w:basedOn w:val="Normal"/>
    <w:next w:val="Normal"/>
    <w:rsid w:val="00A76B13"/>
    <w:pPr>
      <w:tabs>
        <w:tab w:val="left" w:pos="737"/>
        <w:tab w:val="left" w:pos="1134"/>
      </w:tabs>
      <w:bidi w:val="0"/>
      <w:spacing w:before="567" w:after="57" w:line="240" w:lineRule="auto"/>
      <w:jc w:val="left"/>
    </w:pPr>
    <w:rPr>
      <w:rFonts w:cs="Times New Roman"/>
      <w:sz w:val="20"/>
      <w:szCs w:val="20"/>
      <w:lang w:val="en-GB"/>
    </w:rPr>
  </w:style>
  <w:style w:type="paragraph" w:styleId="BodyText">
    <w:name w:val="Body Text"/>
    <w:basedOn w:val="Normal"/>
    <w:link w:val="BodyTextChar"/>
    <w:rsid w:val="00A76B13"/>
    <w:pPr>
      <w:bidi w:val="0"/>
      <w:spacing w:before="240" w:line="240" w:lineRule="auto"/>
      <w:jc w:val="left"/>
    </w:pPr>
    <w:rPr>
      <w:rFonts w:cs="Times New Roman"/>
      <w:i/>
      <w:iCs/>
      <w:sz w:val="24"/>
      <w:szCs w:val="24"/>
    </w:rPr>
  </w:style>
  <w:style w:type="character" w:customStyle="1" w:styleId="BodyTextChar">
    <w:name w:val="Body Text Char"/>
    <w:link w:val="BodyText"/>
    <w:rsid w:val="00A76B13"/>
    <w:rPr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A76B13"/>
    <w:pPr>
      <w:tabs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bidi w:val="0"/>
      <w:spacing w:line="240" w:lineRule="auto"/>
      <w:ind w:right="92"/>
      <w:jc w:val="left"/>
    </w:pPr>
    <w:rPr>
      <w:rFonts w:cs="Times New Roman"/>
      <w:sz w:val="24"/>
      <w:szCs w:val="20"/>
      <w:lang w:val="en-GB"/>
    </w:rPr>
  </w:style>
  <w:style w:type="character" w:customStyle="1" w:styleId="BodyText2Char">
    <w:name w:val="Body Text 2 Char"/>
    <w:link w:val="BodyText2"/>
    <w:rsid w:val="00A76B13"/>
    <w:rPr>
      <w:sz w:val="24"/>
      <w:lang w:val="en-GB" w:eastAsia="en-US"/>
    </w:rPr>
  </w:style>
  <w:style w:type="paragraph" w:styleId="NormalWeb">
    <w:name w:val="Normal (Web)"/>
    <w:basedOn w:val="Normal"/>
    <w:rsid w:val="00A76B13"/>
    <w:pPr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A76B13"/>
    <w:pPr>
      <w:bidi w:val="0"/>
      <w:spacing w:before="0" w:after="200" w:line="276" w:lineRule="auto"/>
      <w:ind w:left="720"/>
      <w:contextualSpacing/>
      <w:jc w:val="left"/>
    </w:pPr>
    <w:rPr>
      <w:rFonts w:ascii="Calibri" w:eastAsia="SimSun" w:hAnsi="Calibri" w:cs="Arial"/>
      <w:szCs w:val="22"/>
      <w:lang w:val="pt-BR" w:eastAsia="pt-BR"/>
    </w:rPr>
  </w:style>
  <w:style w:type="paragraph" w:customStyle="1" w:styleId="Item">
    <w:name w:val="Item"/>
    <w:basedOn w:val="Normal"/>
    <w:rsid w:val="00A76B13"/>
    <w:pPr>
      <w:bidi w:val="0"/>
      <w:spacing w:before="0" w:line="240" w:lineRule="auto"/>
      <w:jc w:val="left"/>
    </w:pPr>
    <w:rPr>
      <w:rFonts w:ascii="Futura Lt BT" w:eastAsia="Calibri" w:hAnsi="Futura Lt BT" w:cs="Times New Roman"/>
      <w:b/>
      <w:szCs w:val="20"/>
      <w:lang w:bidi="he-IL"/>
    </w:rPr>
  </w:style>
  <w:style w:type="character" w:styleId="Emphasis">
    <w:name w:val="Emphasis"/>
    <w:qFormat/>
    <w:rsid w:val="00A76B13"/>
    <w:rPr>
      <w:rFonts w:cs="Times New Roman"/>
      <w:i/>
      <w:iCs/>
    </w:rPr>
  </w:style>
  <w:style w:type="character" w:customStyle="1" w:styleId="hps">
    <w:name w:val="hps"/>
    <w:basedOn w:val="DefaultParagraphFont"/>
    <w:rsid w:val="00A76B13"/>
  </w:style>
  <w:style w:type="character" w:customStyle="1" w:styleId="longtext">
    <w:name w:val="long_text"/>
    <w:basedOn w:val="DefaultParagraphFont"/>
    <w:rsid w:val="00A76B13"/>
  </w:style>
  <w:style w:type="character" w:styleId="FollowedHyperlink">
    <w:name w:val="FollowedHyperlink"/>
    <w:rsid w:val="00136C7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tsbdir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94E2E-DF7B-4882-AF70-E1EF68920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1768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2079</CharactersWithSpaces>
  <SharedDoc>false</SharedDoc>
  <HLinks>
    <vt:vector size="6" baseType="variant">
      <vt:variant>
        <vt:i4>6881370</vt:i4>
      </vt:variant>
      <vt:variant>
        <vt:i4>0</vt:i4>
      </vt:variant>
      <vt:variant>
        <vt:i4>0</vt:i4>
      </vt:variant>
      <vt:variant>
        <vt:i4>5</vt:i4>
      </vt:variant>
      <vt:variant>
        <vt:lpwstr>mailto:tsbdir@itu.int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Bettini, Nadine</cp:lastModifiedBy>
  <cp:revision>2</cp:revision>
  <cp:lastPrinted>2011-11-11T10:21:00Z</cp:lastPrinted>
  <dcterms:created xsi:type="dcterms:W3CDTF">2011-11-16T08:49:00Z</dcterms:created>
  <dcterms:modified xsi:type="dcterms:W3CDTF">2011-11-16T08:49:00Z</dcterms:modified>
</cp:coreProperties>
</file>