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63A57" w:rsidRPr="005C51C1" w:rsidTr="003A7476">
        <w:trPr>
          <w:cantSplit/>
        </w:trPr>
        <w:tc>
          <w:tcPr>
            <w:tcW w:w="6426" w:type="dxa"/>
            <w:vAlign w:val="center"/>
          </w:tcPr>
          <w:p w:rsidR="00A63A57" w:rsidRPr="005C51C1" w:rsidRDefault="00A63A57" w:rsidP="003A747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63A57" w:rsidRPr="005C51C1" w:rsidRDefault="00A63A57" w:rsidP="003A747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A57" w:rsidRPr="005C51C1" w:rsidTr="003A7476">
        <w:trPr>
          <w:cantSplit/>
        </w:trPr>
        <w:tc>
          <w:tcPr>
            <w:tcW w:w="6426" w:type="dxa"/>
            <w:vAlign w:val="center"/>
          </w:tcPr>
          <w:p w:rsidR="00A63A57" w:rsidRPr="005C51C1" w:rsidRDefault="00A63A57" w:rsidP="003A747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63A57" w:rsidRPr="005C51C1" w:rsidRDefault="00A63A57" w:rsidP="003A747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63A57" w:rsidRDefault="00A63A57" w:rsidP="008A198F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lang w:val="fr-CH"/>
        </w:rPr>
      </w:pPr>
      <w:r>
        <w:tab/>
      </w:r>
      <w:r>
        <w:rPr>
          <w:lang w:val="fr-CH"/>
        </w:rPr>
        <w:t>Genève, le 23 septembre 2011</w:t>
      </w:r>
    </w:p>
    <w:p w:rsidR="00A63A57" w:rsidRPr="00DA05D8" w:rsidRDefault="00A63A57" w:rsidP="00A63A57">
      <w:pPr>
        <w:rPr>
          <w:sz w:val="16"/>
          <w:szCs w:val="16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A63A57" w:rsidTr="003A7476">
        <w:trPr>
          <w:cantSplit/>
          <w:trHeight w:val="340"/>
        </w:trPr>
        <w:tc>
          <w:tcPr>
            <w:tcW w:w="822" w:type="dxa"/>
          </w:tcPr>
          <w:p w:rsidR="00A63A57" w:rsidRDefault="00A63A57" w:rsidP="003A7476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>
              <w:rPr>
                <w:lang w:val="fr-CH"/>
              </w:rPr>
              <w:t>Réf</w:t>
            </w:r>
            <w:r w:rsidR="00E246B7">
              <w:rPr>
                <w:lang w:val="fr-CH"/>
              </w:rPr>
              <w:t>.</w:t>
            </w:r>
            <w:r>
              <w:rPr>
                <w:lang w:val="fr-CH"/>
              </w:rPr>
              <w:t>:</w:t>
            </w:r>
          </w:p>
          <w:p w:rsidR="00A63A57" w:rsidRDefault="00A63A57" w:rsidP="003A7476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A63A57" w:rsidRDefault="00A63A57" w:rsidP="003A7476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>
              <w:rPr>
                <w:lang w:val="fr-CH"/>
              </w:rPr>
              <w:t>Tél.:</w:t>
            </w:r>
            <w:r>
              <w:rPr>
                <w:lang w:val="fr-CH"/>
              </w:rPr>
              <w:br/>
              <w:t>Fax:</w:t>
            </w:r>
            <w:r>
              <w:rPr>
                <w:lang w:val="fr-CH"/>
              </w:rPr>
              <w:br/>
              <w:t>E-mail:</w:t>
            </w:r>
            <w:r>
              <w:rPr>
                <w:lang w:val="fr-CH"/>
              </w:rPr>
              <w:br/>
              <w:t>URL:</w:t>
            </w:r>
          </w:p>
        </w:tc>
        <w:tc>
          <w:tcPr>
            <w:tcW w:w="4055" w:type="dxa"/>
          </w:tcPr>
          <w:p w:rsidR="00A63A57" w:rsidRDefault="00A63A57" w:rsidP="00A63A57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>
              <w:rPr>
                <w:b/>
                <w:lang w:val="fr-CH"/>
              </w:rPr>
              <w:t>Circulaire TSB 230</w:t>
            </w:r>
          </w:p>
          <w:p w:rsidR="00A63A57" w:rsidRDefault="00A63A57" w:rsidP="003A7476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</w:p>
          <w:p w:rsidR="00A63A57" w:rsidRDefault="00A63A57" w:rsidP="00A63A5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>
              <w:rPr>
                <w:lang w:val="fr-CH"/>
              </w:rPr>
              <w:t>+41 22 730 5875</w:t>
            </w:r>
          </w:p>
          <w:p w:rsidR="00A63A57" w:rsidRDefault="00A63A57" w:rsidP="00A63A5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>
              <w:rPr>
                <w:lang w:val="fr-CH"/>
              </w:rPr>
              <w:t>+41 22 730 5853</w:t>
            </w:r>
            <w:r>
              <w:rPr>
                <w:lang w:val="fr-CH"/>
              </w:rPr>
              <w:br/>
            </w:r>
            <w:hyperlink r:id="rId10" w:history="1">
              <w:r>
                <w:rPr>
                  <w:rStyle w:val="Hyperlink"/>
                  <w:lang w:val="fr-CH"/>
                </w:rPr>
                <w:t>tsbmail@itu.int</w:t>
              </w:r>
            </w:hyperlink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hyperlink r:id="rId11" w:history="1">
              <w:r>
                <w:rPr>
                  <w:rStyle w:val="Hyperlink"/>
                  <w:lang w:val="fr-CH"/>
                </w:rPr>
                <w:t>http://www.itu.int/ITU-T</w:t>
              </w:r>
            </w:hyperlink>
          </w:p>
        </w:tc>
        <w:tc>
          <w:tcPr>
            <w:tcW w:w="5046" w:type="dxa"/>
          </w:tcPr>
          <w:p w:rsidR="00A63A57" w:rsidRDefault="00A63A57" w:rsidP="003A7476">
            <w:pPr>
              <w:tabs>
                <w:tab w:val="left" w:pos="226"/>
              </w:tabs>
              <w:ind w:left="284" w:hanging="227"/>
              <w:rPr>
                <w:lang w:val="fr-CH"/>
              </w:rPr>
            </w:pPr>
            <w:bookmarkStart w:id="2" w:name="Addressee_F"/>
            <w:bookmarkEnd w:id="2"/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Aux administrations des Etats Membres de l'Union;</w:t>
            </w:r>
          </w:p>
          <w:p w:rsidR="00A63A57" w:rsidRDefault="00A63A57" w:rsidP="003A7476">
            <w:pPr>
              <w:tabs>
                <w:tab w:val="left" w:pos="226"/>
                <w:tab w:val="left" w:pos="4111"/>
              </w:tabs>
              <w:spacing w:before="0"/>
              <w:ind w:left="57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Aux Membres du Secteur UIT-T;</w:t>
            </w:r>
          </w:p>
          <w:p w:rsidR="00A63A57" w:rsidRDefault="00A63A57" w:rsidP="003A7476">
            <w:pPr>
              <w:tabs>
                <w:tab w:val="left" w:pos="226"/>
                <w:tab w:val="left" w:pos="4111"/>
              </w:tabs>
              <w:spacing w:before="0"/>
              <w:ind w:left="57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Aux Associés de l'UIT-T;</w:t>
            </w:r>
          </w:p>
          <w:p w:rsidR="00A63A57" w:rsidRDefault="00A63A57" w:rsidP="003A7476">
            <w:pPr>
              <w:tabs>
                <w:tab w:val="left" w:pos="226"/>
              </w:tabs>
              <w:spacing w:before="0"/>
              <w:ind w:left="226" w:hanging="141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Aux Présidents et Vice-Présidents des commissions d'études de l'UIT-T</w:t>
            </w:r>
          </w:p>
        </w:tc>
      </w:tr>
      <w:tr w:rsidR="00A63A57" w:rsidTr="003A7476">
        <w:trPr>
          <w:cantSplit/>
        </w:trPr>
        <w:tc>
          <w:tcPr>
            <w:tcW w:w="822" w:type="dxa"/>
          </w:tcPr>
          <w:p w:rsidR="00A63A57" w:rsidRDefault="00A63A57" w:rsidP="003A747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A63A57" w:rsidRDefault="00A63A57" w:rsidP="003A7476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</w:tcPr>
          <w:p w:rsidR="00A63A57" w:rsidRDefault="00A63A57" w:rsidP="008A198F">
            <w:pPr>
              <w:tabs>
                <w:tab w:val="left" w:pos="4111"/>
              </w:tabs>
              <w:rPr>
                <w:lang w:val="fr-CH"/>
              </w:rPr>
            </w:pPr>
            <w:r>
              <w:rPr>
                <w:b/>
                <w:lang w:val="fr-CH"/>
              </w:rPr>
              <w:t>Copie</w:t>
            </w:r>
            <w:r>
              <w:rPr>
                <w:lang w:val="fr-CH"/>
              </w:rPr>
              <w:t>:</w:t>
            </w:r>
          </w:p>
          <w:p w:rsidR="00A63A57" w:rsidRDefault="00A63A57" w:rsidP="003A7476">
            <w:pPr>
              <w:tabs>
                <w:tab w:val="left" w:pos="226"/>
                <w:tab w:val="left" w:pos="4111"/>
              </w:tabs>
              <w:ind w:left="284" w:hanging="227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Au Directeur du Bureau de développement des télécommunications;</w:t>
            </w:r>
          </w:p>
          <w:p w:rsidR="00A63A57" w:rsidRDefault="00A63A57" w:rsidP="003A7476">
            <w:pPr>
              <w:tabs>
                <w:tab w:val="left" w:pos="226"/>
                <w:tab w:val="left" w:pos="4111"/>
              </w:tabs>
              <w:spacing w:before="0"/>
              <w:ind w:left="284" w:hanging="227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Au Directeur du Bureau des</w:t>
            </w:r>
            <w:r>
              <w:rPr>
                <w:lang w:val="fr-CH"/>
              </w:rPr>
              <w:br/>
              <w:t>radiocommunications</w:t>
            </w:r>
          </w:p>
        </w:tc>
      </w:tr>
    </w:tbl>
    <w:p w:rsidR="00A63A57" w:rsidRPr="008A198F" w:rsidRDefault="00A63A57" w:rsidP="00A63A57">
      <w:pPr>
        <w:tabs>
          <w:tab w:val="left" w:pos="4111"/>
        </w:tabs>
        <w:ind w:left="57"/>
        <w:rPr>
          <w:sz w:val="12"/>
          <w:szCs w:val="12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8532"/>
      </w:tblGrid>
      <w:tr w:rsidR="00A63A57" w:rsidTr="008D0F72">
        <w:trPr>
          <w:cantSplit/>
          <w:trHeight w:val="296"/>
        </w:trPr>
        <w:tc>
          <w:tcPr>
            <w:tcW w:w="1121" w:type="dxa"/>
          </w:tcPr>
          <w:p w:rsidR="00A63A57" w:rsidRDefault="00A63A57" w:rsidP="008A198F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>
              <w:rPr>
                <w:sz w:val="22"/>
                <w:lang w:val="fr-CH"/>
              </w:rPr>
              <w:t>Objet:</w:t>
            </w:r>
          </w:p>
        </w:tc>
        <w:tc>
          <w:tcPr>
            <w:tcW w:w="8532" w:type="dxa"/>
          </w:tcPr>
          <w:p w:rsidR="00A63A57" w:rsidRDefault="00A63A57" w:rsidP="008A198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Calendrier des réunions de l'UIT-T pour 2011, 2012, 2013</w:t>
            </w:r>
            <w:r w:rsidR="008D0F72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et 2014</w:t>
            </w:r>
          </w:p>
        </w:tc>
      </w:tr>
    </w:tbl>
    <w:p w:rsidR="008D0F72" w:rsidRDefault="008D0F72" w:rsidP="008A198F">
      <w:pPr>
        <w:pStyle w:val="Normalaftertitle"/>
        <w:spacing w:before="120"/>
      </w:pPr>
      <w:bookmarkStart w:id="3" w:name="StartTyping_F"/>
      <w:bookmarkEnd w:id="3"/>
    </w:p>
    <w:p w:rsidR="00A63A57" w:rsidRDefault="00A63A57" w:rsidP="008A198F">
      <w:pPr>
        <w:pStyle w:val="Normalaftertitle"/>
        <w:spacing w:before="120"/>
        <w:rPr>
          <w:lang w:val="fr-CH"/>
        </w:rPr>
      </w:pPr>
      <w:r>
        <w:rPr>
          <w:lang w:val="fr-CH"/>
        </w:rPr>
        <w:t>Madame, Monsieur,</w:t>
      </w:r>
    </w:p>
    <w:p w:rsidR="00A63A57" w:rsidRDefault="00A63A57" w:rsidP="003A7476">
      <w:pPr>
        <w:pStyle w:val="Normalaftertitle"/>
        <w:spacing w:before="240"/>
      </w:pPr>
      <w:r>
        <w:t>1</w:t>
      </w:r>
      <w:r>
        <w:tab/>
        <w:t>Afin d'aider les Etats Membres de l'UIT, les Membres du Secteur UIT-T et les Associés de l'UIT-T à planifier leur participation aux activités de l'UIT-T, j'ai l'honneur de vous adresser en annexe le calendrier des réunions des commissions d'études de l'UIT-T pour 2011, 2012,  2013 et 2014.</w:t>
      </w:r>
    </w:p>
    <w:p w:rsidR="00A63A57" w:rsidRDefault="00A63A57" w:rsidP="00CE6C8A">
      <w:r>
        <w:t>2</w:t>
      </w:r>
      <w:r>
        <w:tab/>
        <w:t xml:space="preserve">Sur la base des décisions de </w:t>
      </w:r>
      <w:r>
        <w:rPr>
          <w:lang w:val="fr-CH"/>
        </w:rPr>
        <w:t xml:space="preserve">l'Assemblée mondiale de normalisation des </w:t>
      </w:r>
      <w:r w:rsidRPr="004B04EE">
        <w:rPr>
          <w:rFonts w:cs="Arial"/>
          <w:lang w:val="fr-CH"/>
        </w:rPr>
        <w:t>télécommunications</w:t>
      </w:r>
      <w:r>
        <w:t xml:space="preserve"> tenue à </w:t>
      </w:r>
      <w:r>
        <w:rPr>
          <w:lang w:val="fr-CH"/>
        </w:rPr>
        <w:t>Johannesburg</w:t>
      </w:r>
      <w:r>
        <w:t xml:space="preserve"> en 2008 et qui a approuvé la structure des </w:t>
      </w:r>
      <w:r>
        <w:rPr>
          <w:lang w:val="fr-CH" w:eastAsia="ko-KR"/>
        </w:rPr>
        <w:t>commissions d'études de l'UIT-T ainsi que de nouvelles méthodes de travail, et</w:t>
      </w:r>
      <w:r>
        <w:t xml:space="preserve"> après consultation des présidents des commissions d'études, un calendrier des réunions de l'UIT-T a été établi pour </w:t>
      </w:r>
      <w:r w:rsidR="00CE6C8A">
        <w:t xml:space="preserve">2011, </w:t>
      </w:r>
      <w:r>
        <w:t>2012</w:t>
      </w:r>
      <w:r w:rsidR="00CE6C8A">
        <w:t>, 2013 et 2014</w:t>
      </w:r>
      <w:r>
        <w:t xml:space="preserve"> (voir les </w:t>
      </w:r>
      <w:r w:rsidRPr="001B53FB">
        <w:rPr>
          <w:b/>
          <w:bCs/>
        </w:rPr>
        <w:t>Annexe</w:t>
      </w:r>
      <w:r w:rsidR="00CE6C8A">
        <w:rPr>
          <w:b/>
          <w:bCs/>
        </w:rPr>
        <w:t>s 1 à 4</w:t>
      </w:r>
      <w:r>
        <w:t>) en prenant comme base la tenue des réunions à Genève</w:t>
      </w:r>
      <w:r w:rsidR="00CE6C8A">
        <w:t>, à condition que le Directeur du TSB ne reçoive pas d'invitation d'un hôte proposant d'accueillir la réunion</w:t>
      </w:r>
      <w:r>
        <w:t>. Néanmoins, il est tout à fait possible qu'un pays désire inviter une réunion de l'UIT</w:t>
      </w:r>
      <w:r>
        <w:noBreakHyphen/>
        <w:t xml:space="preserve">T et, dans ce cas, il </w:t>
      </w:r>
      <w:r w:rsidR="00F93691">
        <w:t xml:space="preserve">doit prendre </w:t>
      </w:r>
      <w:r w:rsidR="00CE6C8A">
        <w:t>c</w:t>
      </w:r>
      <w:r>
        <w:t>ontact avec le Directeur du TSB.</w:t>
      </w:r>
    </w:p>
    <w:p w:rsidR="00A63A57" w:rsidRDefault="00A63A57" w:rsidP="00A63A57">
      <w:pPr>
        <w:rPr>
          <w:lang w:val="fr-CH"/>
        </w:rPr>
      </w:pPr>
      <w:r>
        <w:rPr>
          <w:lang w:val="fr-CH"/>
        </w:rPr>
        <w:t>Comme par le passé, une lettre collective indiquant les détails de l'organisation et l'ordre du jour de chaque réunion sera envoyée</w:t>
      </w:r>
      <w:r w:rsidR="00CE6C8A">
        <w:rPr>
          <w:lang w:val="fr-CH"/>
        </w:rPr>
        <w:t>,</w:t>
      </w:r>
      <w:r>
        <w:rPr>
          <w:lang w:val="fr-CH"/>
        </w:rPr>
        <w:t xml:space="preserve"> conformément aux décisions prises par l'AMNT-08.</w:t>
      </w:r>
    </w:p>
    <w:p w:rsidR="003A7476" w:rsidRDefault="00A63A57" w:rsidP="00A63A57">
      <w:pPr>
        <w:rPr>
          <w:lang w:val="fr-CH"/>
        </w:rPr>
        <w:sectPr w:rsidR="003A7476" w:rsidSect="008A198F">
          <w:footerReference w:type="default" r:id="rId12"/>
          <w:footerReference w:type="first" r:id="rId13"/>
          <w:pgSz w:w="11907" w:h="16840" w:code="9"/>
          <w:pgMar w:top="1134" w:right="1089" w:bottom="1134" w:left="1089" w:header="709" w:footer="709" w:gutter="0"/>
          <w:cols w:space="708"/>
          <w:titlePg/>
          <w:docGrid w:linePitch="360"/>
        </w:sectPr>
      </w:pPr>
      <w:r>
        <w:rPr>
          <w:lang w:val="fr-CH"/>
        </w:rPr>
        <w:t xml:space="preserve">Toutes les informations concernant les manifestations relatives à l'UIT-T sont disponibles et tenues à jour sur le </w:t>
      </w:r>
      <w:r>
        <w:rPr>
          <w:b/>
          <w:bCs/>
          <w:lang w:val="fr-CH"/>
        </w:rPr>
        <w:t>site web de l'UIT-T</w:t>
      </w:r>
      <w:r>
        <w:rPr>
          <w:lang w:val="fr-CH"/>
        </w:rPr>
        <w:t xml:space="preserve"> (</w:t>
      </w:r>
      <w:hyperlink r:id="rId14" w:history="1">
        <w:r>
          <w:rPr>
            <w:rStyle w:val="Hyperlink"/>
            <w:lang w:val="fr-CH"/>
          </w:rPr>
          <w:t>http://www.itu.int/ITU-T</w:t>
        </w:r>
      </w:hyperlink>
      <w:r>
        <w:rPr>
          <w:lang w:val="fr-CH"/>
        </w:rPr>
        <w:t>).</w:t>
      </w:r>
    </w:p>
    <w:p w:rsidR="00A63A57" w:rsidRDefault="00A63A57" w:rsidP="008A198F">
      <w:pPr>
        <w:rPr>
          <w:lang w:val="fr-CH"/>
        </w:rPr>
      </w:pPr>
      <w:r>
        <w:rPr>
          <w:lang w:val="fr-CH"/>
        </w:rPr>
        <w:lastRenderedPageBreak/>
        <w:t xml:space="preserve">Ce calendrier des réunions </w:t>
      </w:r>
      <w:r w:rsidR="00CE6C8A">
        <w:rPr>
          <w:lang w:val="fr-CH"/>
        </w:rPr>
        <w:t>a pour objet de</w:t>
      </w:r>
      <w:r>
        <w:rPr>
          <w:lang w:val="fr-CH"/>
        </w:rPr>
        <w:t xml:space="preserve"> faciliter votre participation aux travaux du Secteur de la normalisation des télécommunications de l'UIT. A cette occasion, je tiens à vous rappeler que la participation à distance sera possible pour un grand nombre de ces réunions, et que des bourses pourront être octroyées conformément aux règles en vigueur.</w:t>
      </w:r>
    </w:p>
    <w:p w:rsidR="00A63A57" w:rsidRDefault="00A63A57" w:rsidP="008A198F">
      <w:r>
        <w:t>Veuillez agréer, Madame, Monsieur, l'assurance de ma considération distinguée.</w:t>
      </w:r>
    </w:p>
    <w:p w:rsidR="00A63A57" w:rsidRDefault="00A63A57" w:rsidP="003A7476">
      <w:pPr>
        <w:spacing w:before="1680"/>
      </w:pPr>
      <w:r>
        <w:t>Malcolm Johnson</w:t>
      </w:r>
      <w:r>
        <w:br/>
        <w:t>Directeur du Bureau de la</w:t>
      </w:r>
      <w:r>
        <w:br/>
        <w:t>normalisation des télécommunications</w:t>
      </w:r>
    </w:p>
    <w:p w:rsidR="003A7476" w:rsidRDefault="003A7476" w:rsidP="00A63A57">
      <w:pPr>
        <w:rPr>
          <w:b/>
          <w:bCs/>
        </w:rPr>
        <w:sectPr w:rsidR="003A7476" w:rsidSect="00BD6512">
          <w:headerReference w:type="default" r:id="rId15"/>
          <w:footerReference w:type="default" r:id="rId16"/>
          <w:footerReference w:type="first" r:id="rId1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A7476" w:rsidRPr="00F105A9" w:rsidRDefault="003A7476" w:rsidP="003A7476">
      <w:pPr>
        <w:pStyle w:val="AnnexRef"/>
        <w:keepNext w:val="0"/>
        <w:keepLines w:val="0"/>
        <w:rPr>
          <w:sz w:val="22"/>
          <w:szCs w:val="22"/>
          <w:lang w:val="en-US"/>
        </w:rPr>
      </w:pPr>
      <w:r>
        <w:rPr>
          <w:b/>
          <w:bCs/>
          <w:lang w:val="en-US"/>
        </w:rPr>
        <w:lastRenderedPageBreak/>
        <w:t>ANNEX 1</w:t>
      </w:r>
      <w:r>
        <w:rPr>
          <w:lang w:val="en-US"/>
        </w:rPr>
        <w:br/>
        <w:t>(to TSB Circular 230)</w:t>
      </w:r>
    </w:p>
    <w:p w:rsidR="003A7476" w:rsidRPr="00F105A9" w:rsidRDefault="003A7476" w:rsidP="003A7476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2011 (including CWG-WCIT)</w:t>
      </w:r>
    </w:p>
    <w:p w:rsidR="003A7476" w:rsidRPr="00F105A9" w:rsidRDefault="003A7476" w:rsidP="003A7476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2489"/>
        <w:gridCol w:w="1664"/>
        <w:gridCol w:w="2703"/>
      </w:tblGrid>
      <w:tr w:rsidR="003A7476" w:rsidRPr="008D0F72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20 – 28 </w:t>
            </w:r>
            <w:proofErr w:type="spellStart"/>
            <w:r w:rsidRPr="004E61BC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Seoul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9 </w:t>
            </w:r>
            <w:proofErr w:type="spellStart"/>
            <w:r w:rsidRPr="004E61BC">
              <w:rPr>
                <w:color w:val="000000"/>
                <w:sz w:val="20"/>
              </w:rPr>
              <w:t>September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CWG-CWIT-12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27 – 30 </w:t>
            </w:r>
            <w:proofErr w:type="spellStart"/>
            <w:r w:rsidRPr="004E61BC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27 August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NGN-GSI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10 – 21 </w:t>
            </w:r>
            <w:proofErr w:type="spellStart"/>
            <w:r w:rsidRPr="004E61BC">
              <w:rPr>
                <w:sz w:val="20"/>
              </w:rPr>
              <w:t>October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10 – 21 </w:t>
            </w:r>
            <w:proofErr w:type="spellStart"/>
            <w:r w:rsidRPr="004E61BC">
              <w:rPr>
                <w:sz w:val="20"/>
              </w:rPr>
              <w:t>October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27 </w:t>
            </w:r>
            <w:proofErr w:type="spellStart"/>
            <w:r w:rsidRPr="004E61BC">
              <w:rPr>
                <w:color w:val="000000"/>
                <w:sz w:val="20"/>
              </w:rPr>
              <w:t>September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17 – 21 </w:t>
            </w:r>
            <w:proofErr w:type="spellStart"/>
            <w:r w:rsidRPr="004E61BC">
              <w:rPr>
                <w:sz w:val="20"/>
              </w:rPr>
              <w:t>October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4 </w:t>
            </w:r>
            <w:proofErr w:type="spellStart"/>
            <w:r w:rsidRPr="004E61BC">
              <w:rPr>
                <w:color w:val="000000"/>
                <w:sz w:val="20"/>
              </w:rPr>
              <w:t>October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31 Oct. – 9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18 </w:t>
            </w:r>
            <w:proofErr w:type="spellStart"/>
            <w:r w:rsidRPr="004E61BC">
              <w:rPr>
                <w:sz w:val="20"/>
              </w:rPr>
              <w:t>October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4E61B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21 – 25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8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proofErr w:type="spellStart"/>
            <w:r w:rsidRPr="004E61BC">
              <w:rPr>
                <w:rFonts w:hint="eastAsia"/>
                <w:color w:val="000000"/>
                <w:sz w:val="20"/>
                <w:lang w:eastAsia="ja-JP"/>
              </w:rPr>
              <w:t>I</w:t>
            </w:r>
            <w:r w:rsidRPr="004E61BC">
              <w:rPr>
                <w:color w:val="000000"/>
                <w:sz w:val="20"/>
                <w:lang w:eastAsia="ja-JP"/>
              </w:rPr>
              <w:t>oT</w:t>
            </w:r>
            <w:proofErr w:type="spellEnd"/>
            <w:r w:rsidRPr="004E61BC">
              <w:rPr>
                <w:rFonts w:hint="eastAsia"/>
                <w:color w:val="000000"/>
                <w:sz w:val="20"/>
                <w:lang w:eastAsia="ja-JP"/>
              </w:rPr>
              <w:t xml:space="preserve">-GSI </w:t>
            </w:r>
            <w:proofErr w:type="spellStart"/>
            <w:r w:rsidRPr="004E61B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21 – 25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8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21 – 25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8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21 Nov. – 2 </w:t>
            </w:r>
            <w:proofErr w:type="spellStart"/>
            <w:r w:rsidRPr="004E61BC">
              <w:rPr>
                <w:color w:val="000000"/>
                <w:sz w:val="20"/>
              </w:rPr>
              <w:t>Dec</w:t>
            </w:r>
            <w:proofErr w:type="spellEnd"/>
            <w:r w:rsidRPr="004E61BC"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8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</w:tr>
      <w:tr w:rsidR="003A7476" w:rsidRPr="00F32B5A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5 – 16 </w:t>
            </w:r>
            <w:proofErr w:type="spellStart"/>
            <w:r w:rsidRPr="004E61BC">
              <w:rPr>
                <w:sz w:val="20"/>
              </w:rPr>
              <w:t>December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22 </w:t>
            </w:r>
            <w:proofErr w:type="spellStart"/>
            <w:r w:rsidRPr="004E61BC">
              <w:rPr>
                <w:color w:val="000000"/>
                <w:sz w:val="20"/>
              </w:rPr>
              <w:t>November</w:t>
            </w:r>
            <w:proofErr w:type="spellEnd"/>
          </w:p>
        </w:tc>
      </w:tr>
    </w:tbl>
    <w:p w:rsidR="003A7476" w:rsidRDefault="003A7476" w:rsidP="00BD6512">
      <w:pPr>
        <w:tabs>
          <w:tab w:val="left" w:pos="426"/>
        </w:tabs>
        <w:spacing w:before="0"/>
        <w:jc w:val="center"/>
        <w:rPr>
          <w:lang w:val="en-US"/>
        </w:rPr>
      </w:pPr>
      <w:r>
        <w:rPr>
          <w:szCs w:val="24"/>
        </w:rPr>
        <w:br w:type="page"/>
      </w:r>
      <w:r>
        <w:rPr>
          <w:b/>
          <w:bCs/>
          <w:lang w:val="en-US"/>
        </w:rPr>
        <w:lastRenderedPageBreak/>
        <w:t>ANNEX 2</w:t>
      </w:r>
      <w:r>
        <w:rPr>
          <w:lang w:val="en-US"/>
        </w:rPr>
        <w:br/>
        <w:t>(to TSB Circular 230)</w:t>
      </w:r>
    </w:p>
    <w:p w:rsidR="003A7476" w:rsidRPr="00BD6512" w:rsidRDefault="003A7476" w:rsidP="003A7476">
      <w:pPr>
        <w:pStyle w:val="TableTitle"/>
        <w:keepLines w:val="0"/>
        <w:spacing w:before="120" w:after="0"/>
        <w:rPr>
          <w:bCs/>
          <w:sz w:val="12"/>
          <w:szCs w:val="12"/>
          <w:lang w:val="en-US"/>
        </w:rPr>
      </w:pPr>
    </w:p>
    <w:p w:rsidR="003A7476" w:rsidRPr="00F105A9" w:rsidRDefault="003A7476" w:rsidP="003A7476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2012 (including CWG-WCIT)</w:t>
      </w:r>
    </w:p>
    <w:p w:rsidR="003A7476" w:rsidRPr="00BD6512" w:rsidRDefault="003A7476" w:rsidP="003A7476">
      <w:pPr>
        <w:spacing w:before="0"/>
        <w:jc w:val="center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1"/>
        <w:gridCol w:w="2489"/>
        <w:gridCol w:w="1672"/>
        <w:gridCol w:w="2694"/>
      </w:tblGrid>
      <w:tr w:rsidR="003A7476" w:rsidRPr="008D0F72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ITU-T </w:t>
            </w:r>
            <w:proofErr w:type="spellStart"/>
            <w:r w:rsidRPr="004E61BC">
              <w:rPr>
                <w:color w:val="000000"/>
                <w:sz w:val="20"/>
              </w:rPr>
              <w:t>Chairmen’s</w:t>
            </w:r>
            <w:proofErr w:type="spellEnd"/>
            <w:r w:rsidRPr="004E61BC">
              <w:rPr>
                <w:color w:val="000000"/>
                <w:sz w:val="20"/>
              </w:rPr>
              <w:t xml:space="preserve">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9 </w:t>
            </w:r>
            <w:proofErr w:type="spellStart"/>
            <w:r w:rsidRPr="004E61BC">
              <w:rPr>
                <w:color w:val="000000"/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10 – 13 </w:t>
            </w:r>
            <w:proofErr w:type="spellStart"/>
            <w:r w:rsidRPr="004E61BC">
              <w:rPr>
                <w:color w:val="000000"/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16 </w:t>
            </w:r>
            <w:proofErr w:type="spellStart"/>
            <w:r w:rsidRPr="004E61BC">
              <w:rPr>
                <w:color w:val="000000"/>
                <w:sz w:val="20"/>
              </w:rPr>
              <w:t>December</w:t>
            </w:r>
            <w:proofErr w:type="spellEnd"/>
            <w:r w:rsidRPr="004E61BC">
              <w:rPr>
                <w:color w:val="000000"/>
                <w:sz w:val="20"/>
              </w:rPr>
              <w:t>*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16 – 20 </w:t>
            </w:r>
            <w:proofErr w:type="spellStart"/>
            <w:r w:rsidRPr="004E61BC">
              <w:rPr>
                <w:color w:val="000000"/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 </w:t>
            </w:r>
            <w:proofErr w:type="spellStart"/>
            <w:r w:rsidRPr="004E61BC">
              <w:rPr>
                <w:sz w:val="20"/>
              </w:rPr>
              <w:t>January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IoT</w:t>
            </w:r>
            <w:proofErr w:type="spellEnd"/>
            <w:r w:rsidRPr="004E61BC">
              <w:rPr>
                <w:sz w:val="20"/>
              </w:rPr>
              <w:t xml:space="preserve">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6 – 13 </w:t>
            </w:r>
            <w:proofErr w:type="spellStart"/>
            <w:r w:rsidRPr="004E61BC">
              <w:rPr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24 </w:t>
            </w:r>
            <w:proofErr w:type="spellStart"/>
            <w:r w:rsidRPr="004E61BC">
              <w:rPr>
                <w:sz w:val="20"/>
              </w:rPr>
              <w:t>January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NGN-GSI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6 – 17 </w:t>
            </w:r>
            <w:proofErr w:type="spellStart"/>
            <w:r w:rsidRPr="004E61BC">
              <w:rPr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IPTV-GSI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13 – 17 </w:t>
            </w:r>
            <w:proofErr w:type="spellStart"/>
            <w:r w:rsidRPr="004E61BC">
              <w:rPr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31 </w:t>
            </w:r>
            <w:proofErr w:type="spellStart"/>
            <w:r w:rsidRPr="004E61BC">
              <w:rPr>
                <w:sz w:val="20"/>
              </w:rPr>
              <w:t>January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20 </w:t>
            </w:r>
            <w:proofErr w:type="spellStart"/>
            <w:r w:rsidRPr="004E61BC">
              <w:rPr>
                <w:sz w:val="20"/>
              </w:rPr>
              <w:t>February</w:t>
            </w:r>
            <w:proofErr w:type="spellEnd"/>
            <w:r w:rsidRPr="004E61BC">
              <w:rPr>
                <w:sz w:val="20"/>
              </w:rPr>
              <w:t xml:space="preserve"> – 2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7 </w:t>
            </w:r>
            <w:proofErr w:type="spellStart"/>
            <w:r w:rsidRPr="004E61BC">
              <w:rPr>
                <w:color w:val="000000"/>
                <w:sz w:val="20"/>
              </w:rPr>
              <w:t>February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27 </w:t>
            </w:r>
            <w:r w:rsidRPr="004E61BC">
              <w:rPr>
                <w:color w:val="000000"/>
                <w:sz w:val="20"/>
              </w:rPr>
              <w:t>–</w:t>
            </w:r>
            <w:r w:rsidRPr="004E61BC">
              <w:rPr>
                <w:sz w:val="20"/>
              </w:rPr>
              <w:t xml:space="preserve"> 29 </w:t>
            </w:r>
            <w:proofErr w:type="spellStart"/>
            <w:r w:rsidRPr="004E61BC">
              <w:rPr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27 </w:t>
            </w:r>
            <w:proofErr w:type="spellStart"/>
            <w:r w:rsidRPr="004E61BC">
              <w:rPr>
                <w:sz w:val="20"/>
              </w:rPr>
              <w:t>January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21 – 29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March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11 – 19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29 March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23 – 25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23 March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4E61B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April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April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11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April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IoT</w:t>
            </w:r>
            <w:proofErr w:type="spellEnd"/>
            <w:r w:rsidRPr="004E61BC">
              <w:rPr>
                <w:sz w:val="20"/>
              </w:rPr>
              <w:t xml:space="preserve">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9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20 April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29 May – 7 </w:t>
            </w:r>
            <w:proofErr w:type="spellStart"/>
            <w:r w:rsidRPr="004E61B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16 May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NGN-GSI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4 – 15 </w:t>
            </w:r>
            <w:proofErr w:type="spellStart"/>
            <w:r w:rsidRPr="004E61B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4 – 15 </w:t>
            </w:r>
            <w:proofErr w:type="spellStart"/>
            <w:r w:rsidRPr="004E61B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22 May</w:t>
            </w:r>
          </w:p>
        </w:tc>
      </w:tr>
      <w:tr w:rsidR="003A7476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11 – 15 </w:t>
            </w:r>
            <w:proofErr w:type="spellStart"/>
            <w:r w:rsidRPr="004E61B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29 May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4E61BC">
              <w:rPr>
                <w:sz w:val="20"/>
              </w:rPr>
              <w:t xml:space="preserve"> – </w:t>
            </w:r>
            <w:r>
              <w:rPr>
                <w:sz w:val="20"/>
              </w:rPr>
              <w:t>22</w:t>
            </w:r>
            <w:r w:rsidRPr="004E61B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E61BC">
              <w:rPr>
                <w:sz w:val="20"/>
              </w:rPr>
              <w:t xml:space="preserve"> Ma</w:t>
            </w:r>
            <w:r>
              <w:rPr>
                <w:sz w:val="20"/>
              </w:rPr>
              <w:t>y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 – 4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 xml:space="preserve">19 </w:t>
            </w:r>
            <w:proofErr w:type="spellStart"/>
            <w:r w:rsidRPr="004E61BC">
              <w:rPr>
                <w:color w:val="000000"/>
                <w:sz w:val="20"/>
              </w:rPr>
              <w:t>June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 – 7 </w:t>
            </w:r>
            <w:proofErr w:type="spellStart"/>
            <w:r w:rsidRPr="004E61BC">
              <w:rPr>
                <w:sz w:val="20"/>
              </w:rPr>
              <w:t>September</w:t>
            </w:r>
            <w:proofErr w:type="spellEnd"/>
            <w:r w:rsidRPr="004E61BC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Moscow**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  <w:r w:rsidRPr="004E61BC">
              <w:rPr>
                <w:sz w:val="20"/>
              </w:rPr>
              <w:t xml:space="preserve"> *</w:t>
            </w:r>
            <w:r>
              <w:rPr>
                <w:sz w:val="20"/>
              </w:rPr>
              <w:t>*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 – 7 </w:t>
            </w:r>
            <w:proofErr w:type="spellStart"/>
            <w:r w:rsidRPr="004E61BC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IoT</w:t>
            </w:r>
            <w:proofErr w:type="spellEnd"/>
            <w:r w:rsidRPr="004E61BC">
              <w:rPr>
                <w:sz w:val="20"/>
              </w:rPr>
              <w:t xml:space="preserve">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 – 7 </w:t>
            </w:r>
            <w:proofErr w:type="spellStart"/>
            <w:r w:rsidRPr="004E61BC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</w:p>
        </w:tc>
      </w:tr>
      <w:tr w:rsidR="003A7476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10 – 21 </w:t>
            </w:r>
            <w:proofErr w:type="spellStart"/>
            <w:r w:rsidRPr="004E61BC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28 August</w:t>
            </w:r>
          </w:p>
        </w:tc>
      </w:tr>
      <w:tr w:rsidR="003A7476" w:rsidRPr="006653BB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6653BB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6653BB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 xml:space="preserve">25 </w:t>
            </w:r>
            <w:proofErr w:type="spellStart"/>
            <w:r w:rsidRPr="006653BB">
              <w:rPr>
                <w:color w:val="000000"/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6653BB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6653BB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 xml:space="preserve">12 </w:t>
            </w:r>
            <w:proofErr w:type="spellStart"/>
            <w:r w:rsidRPr="006653BB">
              <w:rPr>
                <w:color w:val="000000"/>
                <w:sz w:val="20"/>
              </w:rPr>
              <w:t>September</w:t>
            </w:r>
            <w:proofErr w:type="spellEnd"/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GSS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November</w:t>
            </w:r>
            <w:proofErr w:type="spellEnd"/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WTSA-12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November</w:t>
            </w:r>
            <w:proofErr w:type="spellEnd"/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November</w:t>
            </w:r>
            <w:proofErr w:type="spellEnd"/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4E61B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NGN-GSI </w:t>
            </w:r>
            <w:proofErr w:type="spellStart"/>
            <w:r w:rsidRPr="004E61B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 – 14 </w:t>
            </w:r>
            <w:proofErr w:type="spellStart"/>
            <w:r w:rsidRPr="004E61BC">
              <w:rPr>
                <w:sz w:val="20"/>
              </w:rPr>
              <w:t>December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F95251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4E61B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10 – 14 </w:t>
            </w:r>
            <w:proofErr w:type="spellStart"/>
            <w:r w:rsidRPr="004E61BC">
              <w:rPr>
                <w:sz w:val="20"/>
              </w:rPr>
              <w:t>December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4E61B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27 </w:t>
            </w:r>
            <w:proofErr w:type="spellStart"/>
            <w:r w:rsidRPr="004E61BC">
              <w:rPr>
                <w:sz w:val="20"/>
              </w:rPr>
              <w:t>November</w:t>
            </w:r>
            <w:proofErr w:type="spellEnd"/>
          </w:p>
        </w:tc>
      </w:tr>
    </w:tbl>
    <w:p w:rsidR="003A7476" w:rsidRPr="003A7476" w:rsidRDefault="003A7476" w:rsidP="003A7476">
      <w:pPr>
        <w:tabs>
          <w:tab w:val="clear" w:pos="794"/>
          <w:tab w:val="left" w:pos="567"/>
        </w:tabs>
        <w:rPr>
          <w:color w:val="000000"/>
          <w:lang w:val="en-US"/>
        </w:rPr>
      </w:pPr>
      <w:r w:rsidRPr="003A7476">
        <w:rPr>
          <w:lang w:val="en-US"/>
        </w:rPr>
        <w:t>(*)</w:t>
      </w:r>
      <w:r w:rsidRPr="003A7476">
        <w:rPr>
          <w:lang w:val="en-US"/>
        </w:rPr>
        <w:tab/>
        <w:t>Early deadline because ITU is closed during the holiday season (until 2 January 2012 inclusive)</w:t>
      </w:r>
    </w:p>
    <w:p w:rsidR="003A7476" w:rsidRPr="003A7476" w:rsidRDefault="003A7476" w:rsidP="003A7476">
      <w:pPr>
        <w:tabs>
          <w:tab w:val="clear" w:pos="794"/>
          <w:tab w:val="left" w:pos="567"/>
        </w:tabs>
        <w:rPr>
          <w:color w:val="000000"/>
          <w:lang w:val="en-US"/>
        </w:rPr>
      </w:pPr>
      <w:r w:rsidRPr="003A7476">
        <w:rPr>
          <w:color w:val="000000"/>
          <w:lang w:val="en-US"/>
        </w:rPr>
        <w:t>(**)</w:t>
      </w:r>
      <w:r w:rsidRPr="003A7476">
        <w:rPr>
          <w:color w:val="000000"/>
          <w:lang w:val="en-US"/>
        </w:rPr>
        <w:tab/>
        <w:t>To be confirmed</w:t>
      </w:r>
    </w:p>
    <w:p w:rsidR="003A7476" w:rsidRPr="00F105A9" w:rsidRDefault="003A7476" w:rsidP="003A7476">
      <w:pPr>
        <w:pStyle w:val="AnnexRef"/>
        <w:keepNext w:val="0"/>
        <w:keepLines w:val="0"/>
        <w:rPr>
          <w:sz w:val="22"/>
          <w:szCs w:val="22"/>
          <w:lang w:val="en-US"/>
        </w:rPr>
      </w:pPr>
      <w:r w:rsidRPr="00F93691">
        <w:rPr>
          <w:b/>
          <w:sz w:val="20"/>
          <w:lang w:val="en-US"/>
        </w:rPr>
        <w:br w:type="page"/>
      </w:r>
      <w:r>
        <w:rPr>
          <w:b/>
          <w:bCs/>
          <w:lang w:val="en-US"/>
        </w:rPr>
        <w:lastRenderedPageBreak/>
        <w:t>ANNEX 3</w:t>
      </w:r>
      <w:r>
        <w:rPr>
          <w:lang w:val="en-US"/>
        </w:rPr>
        <w:br/>
        <w:t>(to TSB Circular 230)</w:t>
      </w:r>
    </w:p>
    <w:p w:rsidR="003A7476" w:rsidRDefault="003A7476" w:rsidP="003A7476">
      <w:pPr>
        <w:pStyle w:val="TableTitle"/>
        <w:keepLines w:val="0"/>
        <w:spacing w:before="120" w:after="0"/>
        <w:rPr>
          <w:bCs/>
          <w:lang w:val="en-US"/>
        </w:rPr>
      </w:pPr>
    </w:p>
    <w:p w:rsidR="003A7476" w:rsidRPr="00F105A9" w:rsidRDefault="003A7476" w:rsidP="003A7476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2013</w:t>
      </w:r>
    </w:p>
    <w:p w:rsidR="003A7476" w:rsidRPr="00F105A9" w:rsidRDefault="003A7476" w:rsidP="003A7476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2485"/>
        <w:gridCol w:w="1662"/>
        <w:gridCol w:w="2700"/>
      </w:tblGrid>
      <w:tr w:rsidR="003A7476" w:rsidRPr="008D0F72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D543C8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14 – 18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3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14 – 18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3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14 – 25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3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22 – 31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9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29 </w:t>
            </w:r>
            <w:proofErr w:type="spellStart"/>
            <w:r w:rsidRPr="00D543C8">
              <w:rPr>
                <w:sz w:val="20"/>
              </w:rPr>
              <w:t>January</w:t>
            </w:r>
            <w:proofErr w:type="spellEnd"/>
            <w:r w:rsidRPr="00D543C8">
              <w:rPr>
                <w:sz w:val="20"/>
              </w:rPr>
              <w:t xml:space="preserve"> – 7 </w:t>
            </w:r>
            <w:proofErr w:type="spellStart"/>
            <w:r w:rsidRPr="00D543C8">
              <w:rPr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 xml:space="preserve">16 </w:t>
            </w:r>
            <w:proofErr w:type="spellStart"/>
            <w:r w:rsidRPr="00D543C8">
              <w:rPr>
                <w:color w:val="000000"/>
                <w:sz w:val="20"/>
              </w:rPr>
              <w:t>January</w:t>
            </w:r>
            <w:proofErr w:type="spellEnd"/>
          </w:p>
        </w:tc>
      </w:tr>
      <w:tr w:rsidR="003A7476" w:rsidRPr="00CF4A92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NGN-GSI </w:t>
            </w:r>
            <w:proofErr w:type="spellStart"/>
            <w:r w:rsidRPr="00D543C8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18 </w:t>
            </w:r>
            <w:proofErr w:type="spellStart"/>
            <w:r w:rsidRPr="00D543C8">
              <w:rPr>
                <w:sz w:val="20"/>
              </w:rPr>
              <w:t>February</w:t>
            </w:r>
            <w:proofErr w:type="spellEnd"/>
            <w:r w:rsidRPr="00D543C8">
              <w:rPr>
                <w:sz w:val="20"/>
              </w:rPr>
              <w:t>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3A7476" w:rsidRPr="00CF4A92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18 </w:t>
            </w:r>
            <w:proofErr w:type="spellStart"/>
            <w:r w:rsidRPr="00D543C8">
              <w:rPr>
                <w:sz w:val="20"/>
              </w:rPr>
              <w:t>February</w:t>
            </w:r>
            <w:proofErr w:type="spellEnd"/>
            <w:r w:rsidRPr="00D543C8">
              <w:rPr>
                <w:sz w:val="20"/>
              </w:rPr>
              <w:t>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5 </w:t>
            </w:r>
            <w:proofErr w:type="spellStart"/>
            <w:r w:rsidRPr="00D543C8">
              <w:rPr>
                <w:sz w:val="20"/>
              </w:rPr>
              <w:t>February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25 </w:t>
            </w:r>
            <w:proofErr w:type="spellStart"/>
            <w:r w:rsidRPr="00D543C8">
              <w:rPr>
                <w:sz w:val="20"/>
              </w:rPr>
              <w:t>February</w:t>
            </w:r>
            <w:proofErr w:type="spellEnd"/>
            <w:r w:rsidRPr="00D543C8">
              <w:rPr>
                <w:sz w:val="20"/>
              </w:rPr>
              <w:t>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12 </w:t>
            </w:r>
            <w:proofErr w:type="spellStart"/>
            <w:r w:rsidRPr="00D543C8">
              <w:rPr>
                <w:sz w:val="20"/>
              </w:rPr>
              <w:t>February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19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6 March</w:t>
            </w:r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17 – 26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4 April</w:t>
            </w:r>
          </w:p>
        </w:tc>
      </w:tr>
      <w:tr w:rsidR="003A7476" w:rsidRPr="00A56714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27 – 31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14 May</w:t>
            </w:r>
          </w:p>
        </w:tc>
      </w:tr>
      <w:tr w:rsidR="003A7476" w:rsidRPr="007824ED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 xml:space="preserve">ITU-T </w:t>
            </w:r>
            <w:proofErr w:type="spellStart"/>
            <w:r w:rsidRPr="007824ED">
              <w:rPr>
                <w:color w:val="000000"/>
                <w:sz w:val="20"/>
              </w:rPr>
              <w:t>Chairmen’s</w:t>
            </w:r>
            <w:proofErr w:type="spellEnd"/>
            <w:r w:rsidRPr="007824ED">
              <w:rPr>
                <w:color w:val="000000"/>
                <w:sz w:val="20"/>
              </w:rPr>
              <w:t xml:space="preserve">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 xml:space="preserve">3 </w:t>
            </w:r>
            <w:proofErr w:type="spellStart"/>
            <w:r w:rsidRPr="007824ED">
              <w:rPr>
                <w:color w:val="000000"/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 xml:space="preserve">4 – 7 </w:t>
            </w:r>
            <w:proofErr w:type="spellStart"/>
            <w:r w:rsidRPr="00D543C8">
              <w:rPr>
                <w:color w:val="000000"/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22 May</w:t>
            </w:r>
          </w:p>
        </w:tc>
      </w:tr>
      <w:tr w:rsidR="003A7476" w:rsidRPr="00A56714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NGN-GSI </w:t>
            </w:r>
            <w:proofErr w:type="spellStart"/>
            <w:r w:rsidRPr="00D543C8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17 – 28 </w:t>
            </w:r>
            <w:proofErr w:type="spellStart"/>
            <w:r w:rsidRPr="00D543C8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D543C8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24 – 28 </w:t>
            </w:r>
            <w:proofErr w:type="spellStart"/>
            <w:r w:rsidRPr="00D543C8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11 </w:t>
            </w:r>
            <w:proofErr w:type="spellStart"/>
            <w:r w:rsidRPr="00D543C8">
              <w:rPr>
                <w:sz w:val="20"/>
              </w:rPr>
              <w:t>June</w:t>
            </w:r>
            <w:proofErr w:type="spellEnd"/>
          </w:p>
        </w:tc>
      </w:tr>
      <w:tr w:rsidR="003A7476" w:rsidRPr="00AD35E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AD35E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AD35E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1 – 12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AD35E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AD35E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 xml:space="preserve">18 </w:t>
            </w:r>
            <w:proofErr w:type="spellStart"/>
            <w:r w:rsidRPr="00AD35EC">
              <w:rPr>
                <w:color w:val="000000"/>
                <w:sz w:val="20"/>
              </w:rPr>
              <w:t>June</w:t>
            </w:r>
            <w:proofErr w:type="spellEnd"/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3 – 12 </w:t>
            </w:r>
            <w:proofErr w:type="spellStart"/>
            <w:r w:rsidRPr="00D543C8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color w:val="000000"/>
                <w:sz w:val="20"/>
              </w:rPr>
              <w:t>21 August</w:t>
            </w:r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17 – 26 </w:t>
            </w:r>
            <w:proofErr w:type="spellStart"/>
            <w:r w:rsidRPr="00D543C8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4 </w:t>
            </w:r>
            <w:proofErr w:type="spellStart"/>
            <w:r w:rsidRPr="00D543C8">
              <w:rPr>
                <w:sz w:val="20"/>
              </w:rPr>
              <w:t>September</w:t>
            </w:r>
            <w:proofErr w:type="spellEnd"/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D543C8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October</w:t>
            </w:r>
            <w:proofErr w:type="spellEnd"/>
            <w:r w:rsidRPr="00D543C8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Novem</w:t>
            </w:r>
            <w:r w:rsidRPr="00D543C8">
              <w:rPr>
                <w:sz w:val="20"/>
              </w:rPr>
              <w:t>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D543C8">
              <w:rPr>
                <w:sz w:val="20"/>
              </w:rPr>
              <w:t xml:space="preserve"> </w:t>
            </w:r>
            <w:proofErr w:type="spellStart"/>
            <w:r w:rsidRPr="00D543C8">
              <w:rPr>
                <w:sz w:val="20"/>
              </w:rPr>
              <w:t>October</w:t>
            </w:r>
            <w:proofErr w:type="spellEnd"/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October</w:t>
            </w:r>
            <w:proofErr w:type="spellEnd"/>
            <w:r w:rsidRPr="00D543C8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Novem</w:t>
            </w:r>
            <w:r w:rsidRPr="00D543C8">
              <w:rPr>
                <w:sz w:val="20"/>
              </w:rPr>
              <w:t>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15</w:t>
            </w:r>
            <w:r w:rsidRPr="00D543C8">
              <w:rPr>
                <w:sz w:val="20"/>
              </w:rPr>
              <w:t xml:space="preserve"> </w:t>
            </w:r>
            <w:proofErr w:type="spellStart"/>
            <w:r w:rsidRPr="00D543C8">
              <w:rPr>
                <w:sz w:val="20"/>
              </w:rPr>
              <w:t>October</w:t>
            </w:r>
            <w:proofErr w:type="spellEnd"/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D543C8">
              <w:rPr>
                <w:sz w:val="20"/>
              </w:rPr>
              <w:t xml:space="preserve"> </w:t>
            </w:r>
            <w:proofErr w:type="spellStart"/>
            <w:r w:rsidRPr="00D543C8">
              <w:rPr>
                <w:sz w:val="20"/>
              </w:rPr>
              <w:t>October</w:t>
            </w:r>
            <w:proofErr w:type="spellEnd"/>
            <w:r w:rsidRPr="00D543C8">
              <w:rPr>
                <w:sz w:val="20"/>
              </w:rPr>
              <w:t xml:space="preserve"> – </w:t>
            </w:r>
            <w:r>
              <w:rPr>
                <w:sz w:val="20"/>
              </w:rPr>
              <w:t>8</w:t>
            </w:r>
            <w:r w:rsidRPr="00D543C8">
              <w:rPr>
                <w:sz w:val="20"/>
              </w:rPr>
              <w:t xml:space="preserve"> </w:t>
            </w:r>
            <w:proofErr w:type="spellStart"/>
            <w:r w:rsidRPr="00D543C8">
              <w:rPr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D543C8">
              <w:rPr>
                <w:sz w:val="20"/>
              </w:rPr>
              <w:t xml:space="preserve"> </w:t>
            </w:r>
            <w:proofErr w:type="spellStart"/>
            <w:r w:rsidRPr="00D543C8">
              <w:rPr>
                <w:sz w:val="20"/>
              </w:rPr>
              <w:t>October</w:t>
            </w:r>
            <w:proofErr w:type="spellEnd"/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NGN-GSI </w:t>
            </w:r>
            <w:proofErr w:type="spellStart"/>
            <w:r w:rsidRPr="00D543C8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4 – 15 </w:t>
            </w:r>
            <w:proofErr w:type="spellStart"/>
            <w:r w:rsidRPr="00D543C8">
              <w:rPr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4 – 15 </w:t>
            </w:r>
            <w:proofErr w:type="spellStart"/>
            <w:r w:rsidRPr="00D543C8">
              <w:rPr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22 </w:t>
            </w:r>
            <w:proofErr w:type="spellStart"/>
            <w:r w:rsidRPr="00D543C8">
              <w:rPr>
                <w:sz w:val="20"/>
              </w:rPr>
              <w:t>October</w:t>
            </w:r>
            <w:proofErr w:type="spellEnd"/>
          </w:p>
        </w:tc>
      </w:tr>
      <w:tr w:rsidR="003A7476" w:rsidRPr="00D543C8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11 – 15 </w:t>
            </w:r>
            <w:proofErr w:type="spellStart"/>
            <w:r w:rsidRPr="00D543C8">
              <w:rPr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 xml:space="preserve">29 </w:t>
            </w:r>
            <w:proofErr w:type="spellStart"/>
            <w:r w:rsidRPr="00D543C8">
              <w:rPr>
                <w:sz w:val="20"/>
              </w:rPr>
              <w:t>October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6" w:rsidRPr="00D543C8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 xml:space="preserve">3 – 12 </w:t>
            </w:r>
            <w:proofErr w:type="spellStart"/>
            <w:r w:rsidRPr="00D543C8">
              <w:rPr>
                <w:color w:val="000000"/>
                <w:sz w:val="20"/>
              </w:rPr>
              <w:t>December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6" w:rsidRPr="00D543C8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 xml:space="preserve">20 </w:t>
            </w:r>
            <w:proofErr w:type="spellStart"/>
            <w:r w:rsidRPr="00D543C8">
              <w:rPr>
                <w:color w:val="000000"/>
                <w:sz w:val="20"/>
              </w:rPr>
              <w:t>November</w:t>
            </w:r>
            <w:proofErr w:type="spellEnd"/>
          </w:p>
        </w:tc>
      </w:tr>
    </w:tbl>
    <w:p w:rsidR="003A7476" w:rsidRDefault="003A7476" w:rsidP="003A7476">
      <w:pPr>
        <w:rPr>
          <w:color w:val="000000"/>
        </w:rPr>
      </w:pPr>
    </w:p>
    <w:p w:rsidR="003A7476" w:rsidRPr="00F105A9" w:rsidRDefault="003A7476" w:rsidP="003A7476">
      <w:pPr>
        <w:pStyle w:val="AnnexRef"/>
        <w:keepNext w:val="0"/>
        <w:keepLines w:val="0"/>
        <w:rPr>
          <w:sz w:val="22"/>
          <w:szCs w:val="22"/>
          <w:lang w:val="en-US"/>
        </w:rPr>
      </w:pPr>
      <w:r>
        <w:rPr>
          <w:b/>
          <w:sz w:val="20"/>
        </w:rPr>
        <w:br w:type="page"/>
      </w:r>
      <w:r>
        <w:rPr>
          <w:b/>
          <w:bCs/>
          <w:lang w:val="en-US"/>
        </w:rPr>
        <w:lastRenderedPageBreak/>
        <w:t>ANNEX 4</w:t>
      </w:r>
      <w:r>
        <w:rPr>
          <w:lang w:val="en-US"/>
        </w:rPr>
        <w:br/>
        <w:t>(to TSB Circular 230)</w:t>
      </w:r>
    </w:p>
    <w:p w:rsidR="003A7476" w:rsidRDefault="003A7476" w:rsidP="003A7476">
      <w:pPr>
        <w:pStyle w:val="TableTitle"/>
        <w:keepLines w:val="0"/>
        <w:spacing w:before="120" w:after="0"/>
        <w:rPr>
          <w:bCs/>
          <w:lang w:val="en-US"/>
        </w:rPr>
      </w:pPr>
    </w:p>
    <w:p w:rsidR="003A7476" w:rsidRPr="00F105A9" w:rsidRDefault="003A7476" w:rsidP="003A7476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2014</w:t>
      </w:r>
    </w:p>
    <w:p w:rsidR="003A7476" w:rsidRPr="00F105A9" w:rsidRDefault="003A7476" w:rsidP="003A7476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2485"/>
        <w:gridCol w:w="1662"/>
        <w:gridCol w:w="2700"/>
      </w:tblGrid>
      <w:tr w:rsidR="003A7476" w:rsidRPr="008D0F72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Default="003A7476" w:rsidP="003A7476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3A7476" w:rsidRPr="003A7476" w:rsidRDefault="003A7476" w:rsidP="003A7476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3A7476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15 – 24 </w:t>
            </w:r>
            <w:proofErr w:type="spellStart"/>
            <w:r w:rsidRPr="003E078C">
              <w:rPr>
                <w:sz w:val="20"/>
              </w:rPr>
              <w:t>January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2 </w:t>
            </w:r>
            <w:proofErr w:type="spellStart"/>
            <w:r w:rsidRPr="003E078C">
              <w:rPr>
                <w:color w:val="000000"/>
                <w:sz w:val="20"/>
              </w:rPr>
              <w:t>January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NGN-GSI </w:t>
            </w:r>
            <w:proofErr w:type="spellStart"/>
            <w:r w:rsidRPr="003E078C">
              <w:rPr>
                <w:color w:val="000000"/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10 – 21 </w:t>
            </w:r>
            <w:proofErr w:type="spellStart"/>
            <w:r w:rsidRPr="003E078C">
              <w:rPr>
                <w:color w:val="000000"/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3E078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17 – 21 </w:t>
            </w:r>
            <w:proofErr w:type="spellStart"/>
            <w:r w:rsidRPr="003E078C">
              <w:rPr>
                <w:color w:val="000000"/>
                <w:sz w:val="20"/>
              </w:rPr>
              <w:t>February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4 </w:t>
            </w:r>
            <w:proofErr w:type="spellStart"/>
            <w:r w:rsidRPr="003E078C">
              <w:rPr>
                <w:sz w:val="20"/>
              </w:rPr>
              <w:t>February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17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4 March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31 March – 4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18 March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8 – 17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26 March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3 – 12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21 May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3E078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16 – 20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3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16 – 20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3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16 – 27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3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</w:tr>
      <w:tr w:rsidR="003A7476" w:rsidRPr="007824ED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 xml:space="preserve">ITU-T </w:t>
            </w:r>
            <w:proofErr w:type="spellStart"/>
            <w:r w:rsidRPr="007824ED">
              <w:rPr>
                <w:color w:val="000000"/>
                <w:sz w:val="20"/>
              </w:rPr>
              <w:t>Chairmen’s</w:t>
            </w:r>
            <w:proofErr w:type="spellEnd"/>
            <w:r w:rsidRPr="007824ED">
              <w:rPr>
                <w:color w:val="000000"/>
                <w:sz w:val="20"/>
              </w:rPr>
              <w:t xml:space="preserve">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 xml:space="preserve">27 </w:t>
            </w:r>
            <w:proofErr w:type="spellStart"/>
            <w:r w:rsidRPr="007824ED">
              <w:rPr>
                <w:color w:val="000000"/>
                <w:sz w:val="20"/>
              </w:rPr>
              <w:t>June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7824ED" w:rsidRDefault="003A7476" w:rsidP="003A7476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3A7476" w:rsidRPr="00E907E5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30 </w:t>
            </w:r>
            <w:proofErr w:type="spellStart"/>
            <w:r w:rsidRPr="003E078C">
              <w:rPr>
                <w:color w:val="000000"/>
                <w:sz w:val="20"/>
              </w:rPr>
              <w:t>June</w:t>
            </w:r>
            <w:proofErr w:type="spellEnd"/>
            <w:r w:rsidRPr="003E078C">
              <w:rPr>
                <w:color w:val="000000"/>
                <w:sz w:val="20"/>
              </w:rPr>
              <w:t xml:space="preserve"> – 3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17 </w:t>
            </w:r>
            <w:proofErr w:type="spellStart"/>
            <w:r w:rsidRPr="003E078C">
              <w:rPr>
                <w:color w:val="000000"/>
                <w:sz w:val="20"/>
              </w:rPr>
              <w:t>June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NGN-GSI </w:t>
            </w:r>
            <w:proofErr w:type="spellStart"/>
            <w:r w:rsidRPr="003E078C">
              <w:rPr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24 </w:t>
            </w:r>
            <w:proofErr w:type="spellStart"/>
            <w:r w:rsidRPr="003E078C">
              <w:rPr>
                <w:sz w:val="20"/>
              </w:rPr>
              <w:t>June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14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 July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2 – 11 </w:t>
            </w:r>
            <w:proofErr w:type="spellStart"/>
            <w:r w:rsidRPr="003E078C">
              <w:rPr>
                <w:color w:val="000000"/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20 August</w:t>
            </w: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sz w:val="20"/>
              </w:rPr>
            </w:pPr>
            <w:r w:rsidRPr="003E078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 xml:space="preserve">17 – 26 </w:t>
            </w:r>
            <w:proofErr w:type="spellStart"/>
            <w:r w:rsidRPr="003E078C">
              <w:rPr>
                <w:sz w:val="20"/>
              </w:rPr>
              <w:t>September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4 </w:t>
            </w:r>
            <w:proofErr w:type="spellStart"/>
            <w:r w:rsidRPr="003E078C">
              <w:rPr>
                <w:color w:val="000000"/>
                <w:sz w:val="20"/>
              </w:rPr>
              <w:t>September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NGN-GSI </w:t>
            </w:r>
            <w:proofErr w:type="spellStart"/>
            <w:r w:rsidRPr="003E078C">
              <w:rPr>
                <w:color w:val="000000"/>
                <w:sz w:val="20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10 – 21 </w:t>
            </w:r>
            <w:proofErr w:type="spellStart"/>
            <w:r w:rsidRPr="003E078C">
              <w:rPr>
                <w:color w:val="000000"/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 xml:space="preserve">IPTV-GSI </w:t>
            </w:r>
            <w:proofErr w:type="spellStart"/>
            <w:r w:rsidRPr="003E078C">
              <w:rPr>
                <w:rFonts w:hint="eastAsia"/>
                <w:color w:val="000000"/>
                <w:sz w:val="20"/>
                <w:lang w:eastAsia="ja-JP"/>
              </w:rPr>
              <w:t>event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17 – 21 </w:t>
            </w:r>
            <w:proofErr w:type="spellStart"/>
            <w:r w:rsidRPr="003E078C">
              <w:rPr>
                <w:color w:val="000000"/>
                <w:sz w:val="20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 xml:space="preserve">4 </w:t>
            </w:r>
            <w:proofErr w:type="spellStart"/>
            <w:r w:rsidRPr="003E078C">
              <w:rPr>
                <w:sz w:val="20"/>
              </w:rPr>
              <w:t>November</w:t>
            </w:r>
            <w:proofErr w:type="spellEnd"/>
          </w:p>
        </w:tc>
      </w:tr>
      <w:tr w:rsidR="003A7476" w:rsidRPr="003E078C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sz w:val="20"/>
              </w:rPr>
            </w:pPr>
            <w:r w:rsidRPr="003E078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 xml:space="preserve">24 Nov. – 5 </w:t>
            </w:r>
            <w:proofErr w:type="spellStart"/>
            <w:r w:rsidRPr="003E078C">
              <w:rPr>
                <w:sz w:val="20"/>
              </w:rPr>
              <w:t>Dec</w:t>
            </w:r>
            <w:proofErr w:type="spellEnd"/>
            <w:r w:rsidRPr="003E078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 xml:space="preserve">11 </w:t>
            </w:r>
            <w:proofErr w:type="spellStart"/>
            <w:r w:rsidRPr="003E078C">
              <w:rPr>
                <w:sz w:val="20"/>
              </w:rPr>
              <w:t>November</w:t>
            </w:r>
            <w:proofErr w:type="spellEnd"/>
          </w:p>
        </w:tc>
      </w:tr>
      <w:tr w:rsidR="003A7476" w:rsidRPr="00FD4DEF" w:rsidTr="003A747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9 – 18 </w:t>
            </w:r>
            <w:proofErr w:type="spellStart"/>
            <w:r w:rsidRPr="003E078C">
              <w:rPr>
                <w:sz w:val="20"/>
              </w:rPr>
              <w:t>December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Pr="003E078C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6" w:rsidRDefault="003A7476" w:rsidP="003A7476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 xml:space="preserve">26 </w:t>
            </w:r>
            <w:proofErr w:type="spellStart"/>
            <w:r w:rsidRPr="003E078C">
              <w:rPr>
                <w:color w:val="000000"/>
                <w:sz w:val="20"/>
              </w:rPr>
              <w:t>November</w:t>
            </w:r>
            <w:proofErr w:type="spellEnd"/>
          </w:p>
        </w:tc>
      </w:tr>
    </w:tbl>
    <w:p w:rsidR="00A63A57" w:rsidRDefault="003A7476" w:rsidP="00A63A57">
      <w:pPr>
        <w:rPr>
          <w:color w:val="000000"/>
          <w:lang w:val="en-US"/>
        </w:rPr>
      </w:pPr>
      <w:r w:rsidRPr="003A7476">
        <w:rPr>
          <w:color w:val="000000"/>
          <w:lang w:val="en-US"/>
        </w:rPr>
        <w:t>Please note that these dates for 2014 have to be confirmed as soon as room allocation in the ITU premises is done.</w:t>
      </w:r>
    </w:p>
    <w:p w:rsidR="00BD6512" w:rsidRDefault="00BD6512" w:rsidP="00BD6512">
      <w:pPr>
        <w:rPr>
          <w:lang w:val="en-US"/>
        </w:rPr>
      </w:pPr>
    </w:p>
    <w:p w:rsidR="00BD6512" w:rsidRDefault="00BD6512" w:rsidP="00BD6512">
      <w:pPr>
        <w:rPr>
          <w:lang w:val="en-US"/>
        </w:rPr>
      </w:pPr>
    </w:p>
    <w:p w:rsidR="00BD6512" w:rsidRDefault="00BD6512">
      <w:pPr>
        <w:jc w:val="center"/>
      </w:pPr>
      <w:r>
        <w:t>______________</w:t>
      </w:r>
    </w:p>
    <w:p w:rsidR="00BD6512" w:rsidRDefault="00BD6512" w:rsidP="00BD6512">
      <w:pPr>
        <w:rPr>
          <w:lang w:val="en-US"/>
        </w:rPr>
      </w:pPr>
    </w:p>
    <w:p w:rsidR="00BD6512" w:rsidRPr="003A7476" w:rsidRDefault="00BD6512" w:rsidP="00BD6512">
      <w:pPr>
        <w:rPr>
          <w:lang w:val="en-US"/>
        </w:rPr>
      </w:pPr>
    </w:p>
    <w:sectPr w:rsidR="00BD6512" w:rsidRPr="003A7476" w:rsidSect="00723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FB" w:rsidRDefault="001A40FB" w:rsidP="00C1071D">
      <w:pPr>
        <w:spacing w:before="0"/>
      </w:pPr>
      <w:r>
        <w:separator/>
      </w:r>
    </w:p>
  </w:endnote>
  <w:endnote w:type="continuationSeparator" w:id="0">
    <w:p w:rsidR="001A40FB" w:rsidRDefault="001A40FB" w:rsidP="00C107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2" w:rsidRDefault="008D0F72">
    <w:pPr>
      <w:pStyle w:val="Footer"/>
    </w:pPr>
  </w:p>
  <w:p w:rsidR="008D0F72" w:rsidRDefault="008D0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8D0F72" w:rsidRPr="008D0F7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D0F72">
      <w:trPr>
        <w:cantSplit/>
      </w:trPr>
      <w:tc>
        <w:tcPr>
          <w:tcW w:w="1062" w:type="pct"/>
        </w:tcPr>
        <w:p w:rsidR="008D0F72" w:rsidRDefault="008D0F72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D0F72" w:rsidRDefault="008D0F72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D0F72" w:rsidRDefault="008D0F72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D0F72" w:rsidRDefault="008D0F72">
          <w:pPr>
            <w:pStyle w:val="itu"/>
          </w:pPr>
          <w:r>
            <w:tab/>
            <w:t>www.itu.int</w:t>
          </w:r>
        </w:p>
      </w:tc>
    </w:tr>
    <w:tr w:rsidR="008D0F72">
      <w:trPr>
        <w:cantSplit/>
      </w:trPr>
      <w:tc>
        <w:tcPr>
          <w:tcW w:w="1062" w:type="pct"/>
        </w:tcPr>
        <w:p w:rsidR="008D0F72" w:rsidRDefault="008D0F72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D0F72" w:rsidRDefault="008D0F7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D0F72" w:rsidRDefault="008D0F72">
          <w:pPr>
            <w:pStyle w:val="itu"/>
          </w:pPr>
        </w:p>
      </w:tc>
      <w:tc>
        <w:tcPr>
          <w:tcW w:w="1131" w:type="pct"/>
        </w:tcPr>
        <w:p w:rsidR="008D0F72" w:rsidRDefault="008D0F72">
          <w:pPr>
            <w:pStyle w:val="itu"/>
          </w:pPr>
        </w:p>
      </w:tc>
    </w:tr>
  </w:tbl>
  <w:p w:rsidR="008D0F72" w:rsidRDefault="008D0F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2" w:rsidRPr="00B11ACC" w:rsidRDefault="008D0F72" w:rsidP="008D0F72">
    <w:pPr>
      <w:pStyle w:val="Footer"/>
      <w:tabs>
        <w:tab w:val="center" w:pos="5670"/>
      </w:tabs>
      <w:rPr>
        <w:sz w:val="16"/>
        <w:szCs w:val="16"/>
      </w:rPr>
    </w:pPr>
    <w:r w:rsidRPr="00917A0E">
      <w:rPr>
        <w:sz w:val="16"/>
        <w:szCs w:val="16"/>
        <w:lang w:val="fr-CH"/>
      </w:rPr>
      <w:t>ITU-T\BUREAU\CIRC\230</w:t>
    </w:r>
    <w:r>
      <w:rPr>
        <w:sz w:val="16"/>
        <w:szCs w:val="16"/>
        <w:lang w:val="fr-CH"/>
      </w:rPr>
      <w:t>F</w:t>
    </w:r>
    <w:r w:rsidRPr="00917A0E">
      <w:rPr>
        <w:sz w:val="16"/>
        <w:szCs w:val="16"/>
        <w:lang w:val="fr-CH"/>
      </w:rPr>
      <w:t>.DOC</w:t>
    </w:r>
  </w:p>
  <w:p w:rsidR="008D0F72" w:rsidRPr="008D0F72" w:rsidRDefault="008D0F72" w:rsidP="008D0F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3"/>
      <w:gridCol w:w="3033"/>
      <w:gridCol w:w="2342"/>
      <w:gridCol w:w="2166"/>
    </w:tblGrid>
    <w:tr w:rsidR="008D0F72" w:rsidRPr="008D0F7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D0F72" w:rsidRDefault="008D0F7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D0F72">
      <w:trPr>
        <w:cantSplit/>
      </w:trPr>
      <w:tc>
        <w:tcPr>
          <w:tcW w:w="1062" w:type="pct"/>
        </w:tcPr>
        <w:p w:rsidR="008D0F72" w:rsidRDefault="008D0F72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D0F72" w:rsidRDefault="008D0F72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D0F72" w:rsidRDefault="008D0F72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D0F72" w:rsidRDefault="008D0F72">
          <w:pPr>
            <w:pStyle w:val="itu"/>
          </w:pPr>
          <w:r>
            <w:tab/>
            <w:t>www.itu.int</w:t>
          </w:r>
        </w:p>
      </w:tc>
    </w:tr>
    <w:tr w:rsidR="008D0F72">
      <w:trPr>
        <w:cantSplit/>
      </w:trPr>
      <w:tc>
        <w:tcPr>
          <w:tcW w:w="1062" w:type="pct"/>
        </w:tcPr>
        <w:p w:rsidR="008D0F72" w:rsidRDefault="008D0F72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D0F72" w:rsidRDefault="008D0F7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D0F72" w:rsidRDefault="008D0F72">
          <w:pPr>
            <w:pStyle w:val="itu"/>
          </w:pPr>
        </w:p>
      </w:tc>
      <w:tc>
        <w:tcPr>
          <w:tcW w:w="1131" w:type="pct"/>
        </w:tcPr>
        <w:p w:rsidR="008D0F72" w:rsidRDefault="008D0F72">
          <w:pPr>
            <w:pStyle w:val="itu"/>
          </w:pPr>
        </w:p>
      </w:tc>
    </w:tr>
  </w:tbl>
  <w:p w:rsidR="008D0F72" w:rsidRDefault="008D0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FB" w:rsidRDefault="001A40FB" w:rsidP="00C1071D">
      <w:pPr>
        <w:spacing w:before="0"/>
      </w:pPr>
      <w:r>
        <w:separator/>
      </w:r>
    </w:p>
  </w:footnote>
  <w:footnote w:type="continuationSeparator" w:id="0">
    <w:p w:rsidR="001A40FB" w:rsidRDefault="001A40FB" w:rsidP="00C107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2" w:rsidRDefault="008D0F72">
    <w:pPr>
      <w:pStyle w:val="Header"/>
    </w:pPr>
    <w:r>
      <w:t xml:space="preserve">- </w:t>
    </w:r>
    <w:sdt>
      <w:sdtPr>
        <w:id w:val="-15634722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7D3A">
          <w:fldChar w:fldCharType="begin"/>
        </w:r>
        <w:r w:rsidR="00187D3A">
          <w:instrText xml:space="preserve"> PAGE   \* MERGEFORMAT </w:instrText>
        </w:r>
        <w:r w:rsidR="00187D3A">
          <w:fldChar w:fldCharType="separate"/>
        </w:r>
        <w:r w:rsidR="00187D3A">
          <w:rPr>
            <w:noProof/>
          </w:rPr>
          <w:t>6</w:t>
        </w:r>
        <w:r w:rsidR="00187D3A"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52"/>
    <w:rsid w:val="00187D3A"/>
    <w:rsid w:val="001A40FB"/>
    <w:rsid w:val="0030276D"/>
    <w:rsid w:val="00311F52"/>
    <w:rsid w:val="003A7476"/>
    <w:rsid w:val="004E1A79"/>
    <w:rsid w:val="007236F1"/>
    <w:rsid w:val="007B64B5"/>
    <w:rsid w:val="00814B5D"/>
    <w:rsid w:val="008A198F"/>
    <w:rsid w:val="008D0F72"/>
    <w:rsid w:val="009A3F42"/>
    <w:rsid w:val="00A63A57"/>
    <w:rsid w:val="00A960C1"/>
    <w:rsid w:val="00BD6512"/>
    <w:rsid w:val="00C1071D"/>
    <w:rsid w:val="00CE6C8A"/>
    <w:rsid w:val="00E246B7"/>
    <w:rsid w:val="00EF6D52"/>
    <w:rsid w:val="00F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9369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93691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9369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9369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F9369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F9369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F9369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F9369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F9369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A63A57"/>
    <w:pPr>
      <w:keepNext/>
      <w:spacing w:before="160"/>
    </w:pPr>
    <w:rPr>
      <w:b/>
    </w:rPr>
  </w:style>
  <w:style w:type="paragraph" w:customStyle="1" w:styleId="Normalaftertitle">
    <w:name w:val="Normal_after_title"/>
    <w:basedOn w:val="Normal"/>
    <w:next w:val="Normal"/>
    <w:rsid w:val="00A63A57"/>
    <w:pPr>
      <w:spacing w:before="360"/>
    </w:pPr>
  </w:style>
  <w:style w:type="character" w:styleId="Hyperlink">
    <w:name w:val="Hyperlink"/>
    <w:rsid w:val="00F93691"/>
    <w:rPr>
      <w:color w:val="0000FF"/>
      <w:u w:val="single"/>
    </w:rPr>
  </w:style>
  <w:style w:type="paragraph" w:styleId="BodyText">
    <w:name w:val="Body Text"/>
    <w:basedOn w:val="Normal"/>
    <w:link w:val="BodyTextChar"/>
    <w:rsid w:val="00F936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3A5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A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57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F9369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F93691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F9369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F93691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TableTitle">
    <w:name w:val="Table_Title"/>
    <w:basedOn w:val="Table"/>
    <w:next w:val="TableText"/>
    <w:rsid w:val="00F93691"/>
    <w:pPr>
      <w:keepLines/>
      <w:spacing w:before="0"/>
    </w:pPr>
    <w:rPr>
      <w:b/>
      <w:caps w:val="0"/>
    </w:rPr>
  </w:style>
  <w:style w:type="paragraph" w:customStyle="1" w:styleId="AnnexRef">
    <w:name w:val="Annex_Ref"/>
    <w:basedOn w:val="Normal"/>
    <w:next w:val="AnnexTitle"/>
    <w:rsid w:val="00F93691"/>
    <w:pPr>
      <w:keepNext/>
      <w:keepLines/>
      <w:jc w:val="center"/>
    </w:pPr>
  </w:style>
  <w:style w:type="character" w:customStyle="1" w:styleId="Heading4Char">
    <w:name w:val="Heading 4 Char"/>
    <w:basedOn w:val="DefaultParagraphFont"/>
    <w:link w:val="Heading4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F93691"/>
  </w:style>
  <w:style w:type="paragraph" w:styleId="TOC7">
    <w:name w:val="toc 7"/>
    <w:basedOn w:val="TOC3"/>
    <w:semiHidden/>
    <w:rsid w:val="00F93691"/>
  </w:style>
  <w:style w:type="paragraph" w:styleId="TOC6">
    <w:name w:val="toc 6"/>
    <w:basedOn w:val="TOC3"/>
    <w:semiHidden/>
    <w:rsid w:val="00F93691"/>
  </w:style>
  <w:style w:type="paragraph" w:styleId="TOC5">
    <w:name w:val="toc 5"/>
    <w:basedOn w:val="TOC3"/>
    <w:semiHidden/>
    <w:rsid w:val="00F93691"/>
  </w:style>
  <w:style w:type="paragraph" w:styleId="TOC4">
    <w:name w:val="toc 4"/>
    <w:basedOn w:val="TOC3"/>
    <w:semiHidden/>
    <w:rsid w:val="00F93691"/>
  </w:style>
  <w:style w:type="paragraph" w:styleId="TOC3">
    <w:name w:val="toc 3"/>
    <w:basedOn w:val="TOC2"/>
    <w:semiHidden/>
    <w:rsid w:val="00F93691"/>
    <w:pPr>
      <w:spacing w:before="80"/>
    </w:pPr>
  </w:style>
  <w:style w:type="paragraph" w:styleId="TOC2">
    <w:name w:val="toc 2"/>
    <w:basedOn w:val="TOC1"/>
    <w:semiHidden/>
    <w:rsid w:val="00F93691"/>
    <w:pPr>
      <w:spacing w:before="120"/>
    </w:pPr>
  </w:style>
  <w:style w:type="paragraph" w:styleId="TOC1">
    <w:name w:val="toc 1"/>
    <w:basedOn w:val="Normal"/>
    <w:semiHidden/>
    <w:rsid w:val="00F9369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93691"/>
    <w:pPr>
      <w:ind w:left="1698"/>
    </w:pPr>
  </w:style>
  <w:style w:type="paragraph" w:styleId="Index6">
    <w:name w:val="index 6"/>
    <w:basedOn w:val="Normal"/>
    <w:next w:val="Normal"/>
    <w:semiHidden/>
    <w:rsid w:val="00F93691"/>
    <w:pPr>
      <w:ind w:left="1415"/>
    </w:pPr>
  </w:style>
  <w:style w:type="paragraph" w:styleId="Index5">
    <w:name w:val="index 5"/>
    <w:basedOn w:val="Normal"/>
    <w:next w:val="Normal"/>
    <w:semiHidden/>
    <w:rsid w:val="00F93691"/>
    <w:pPr>
      <w:ind w:left="1132"/>
    </w:pPr>
  </w:style>
  <w:style w:type="paragraph" w:styleId="Index4">
    <w:name w:val="index 4"/>
    <w:basedOn w:val="Normal"/>
    <w:next w:val="Normal"/>
    <w:semiHidden/>
    <w:rsid w:val="00F93691"/>
    <w:pPr>
      <w:ind w:left="849"/>
    </w:pPr>
  </w:style>
  <w:style w:type="paragraph" w:styleId="Index3">
    <w:name w:val="index 3"/>
    <w:basedOn w:val="Normal"/>
    <w:next w:val="Normal"/>
    <w:semiHidden/>
    <w:rsid w:val="00F93691"/>
    <w:pPr>
      <w:ind w:left="566"/>
    </w:pPr>
  </w:style>
  <w:style w:type="paragraph" w:styleId="Index2">
    <w:name w:val="index 2"/>
    <w:basedOn w:val="Normal"/>
    <w:next w:val="Normal"/>
    <w:semiHidden/>
    <w:rsid w:val="00F93691"/>
    <w:pPr>
      <w:ind w:left="283"/>
    </w:pPr>
  </w:style>
  <w:style w:type="paragraph" w:styleId="Index1">
    <w:name w:val="index 1"/>
    <w:basedOn w:val="Normal"/>
    <w:next w:val="Normal"/>
    <w:semiHidden/>
    <w:rsid w:val="00F93691"/>
  </w:style>
  <w:style w:type="character" w:styleId="LineNumber">
    <w:name w:val="line number"/>
    <w:basedOn w:val="DefaultParagraphFont"/>
    <w:rsid w:val="00F93691"/>
  </w:style>
  <w:style w:type="paragraph" w:styleId="IndexHeading">
    <w:name w:val="index heading"/>
    <w:basedOn w:val="Normal"/>
    <w:next w:val="Index1"/>
    <w:semiHidden/>
    <w:rsid w:val="00F93691"/>
  </w:style>
  <w:style w:type="character" w:styleId="FootnoteReference">
    <w:name w:val="footnote reference"/>
    <w:semiHidden/>
    <w:rsid w:val="00F9369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9369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3A7476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F93691"/>
    <w:pPr>
      <w:ind w:left="794"/>
    </w:pPr>
  </w:style>
  <w:style w:type="paragraph" w:customStyle="1" w:styleId="TableLegend">
    <w:name w:val="Table_Legend"/>
    <w:basedOn w:val="TableText"/>
    <w:rsid w:val="00F93691"/>
    <w:pPr>
      <w:spacing w:before="120"/>
    </w:pPr>
  </w:style>
  <w:style w:type="paragraph" w:customStyle="1" w:styleId="TableText">
    <w:name w:val="Table_Text"/>
    <w:basedOn w:val="Normal"/>
    <w:rsid w:val="00F936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">
    <w:name w:val="Table_#"/>
    <w:basedOn w:val="Normal"/>
    <w:next w:val="TableTitle"/>
    <w:rsid w:val="00F9369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93691"/>
    <w:pPr>
      <w:spacing w:before="80"/>
      <w:ind w:left="794" w:hanging="794"/>
    </w:pPr>
  </w:style>
  <w:style w:type="paragraph" w:customStyle="1" w:styleId="enumlev2">
    <w:name w:val="enumlev2"/>
    <w:basedOn w:val="enumlev1"/>
    <w:rsid w:val="00F93691"/>
    <w:pPr>
      <w:ind w:left="1191" w:hanging="397"/>
    </w:pPr>
  </w:style>
  <w:style w:type="paragraph" w:customStyle="1" w:styleId="enumlev3">
    <w:name w:val="enumlev3"/>
    <w:basedOn w:val="enumlev2"/>
    <w:rsid w:val="00F93691"/>
    <w:pPr>
      <w:ind w:left="1588"/>
    </w:pPr>
  </w:style>
  <w:style w:type="paragraph" w:customStyle="1" w:styleId="TableHead">
    <w:name w:val="Table_Head"/>
    <w:basedOn w:val="TableText"/>
    <w:rsid w:val="00F9369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9369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93691"/>
    <w:pPr>
      <w:spacing w:before="480"/>
    </w:pPr>
  </w:style>
  <w:style w:type="paragraph" w:customStyle="1" w:styleId="FigureTitle">
    <w:name w:val="Figure_Title"/>
    <w:basedOn w:val="TableTitle"/>
    <w:next w:val="Normal"/>
    <w:rsid w:val="00F9369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93691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F9369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93691"/>
  </w:style>
  <w:style w:type="paragraph" w:customStyle="1" w:styleId="AppendixRef">
    <w:name w:val="Appendix_Ref"/>
    <w:basedOn w:val="AnnexRef"/>
    <w:next w:val="AppendixTitle"/>
    <w:rsid w:val="00F93691"/>
  </w:style>
  <w:style w:type="paragraph" w:customStyle="1" w:styleId="AppendixTitle">
    <w:name w:val="Appendix_Title"/>
    <w:basedOn w:val="AnnexTitle"/>
    <w:next w:val="Normal"/>
    <w:rsid w:val="00F93691"/>
  </w:style>
  <w:style w:type="paragraph" w:customStyle="1" w:styleId="RefTitle">
    <w:name w:val="Ref_Title"/>
    <w:basedOn w:val="Normal"/>
    <w:next w:val="RefText"/>
    <w:rsid w:val="00F936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93691"/>
    <w:pPr>
      <w:ind w:left="794" w:hanging="794"/>
    </w:pPr>
  </w:style>
  <w:style w:type="paragraph" w:customStyle="1" w:styleId="Equation">
    <w:name w:val="Equation"/>
    <w:basedOn w:val="Normal"/>
    <w:rsid w:val="00F9369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93691"/>
    <w:pPr>
      <w:keepNext/>
      <w:keepLines/>
      <w:spacing w:before="240"/>
      <w:jc w:val="center"/>
    </w:pPr>
    <w:rPr>
      <w:b/>
      <w:caps/>
    </w:rPr>
  </w:style>
  <w:style w:type="paragraph" w:customStyle="1" w:styleId="Normalaftertitle0">
    <w:name w:val="Normal after title"/>
    <w:basedOn w:val="Normal"/>
    <w:next w:val="Normal"/>
    <w:rsid w:val="00F93691"/>
    <w:pPr>
      <w:spacing w:before="320"/>
    </w:pPr>
  </w:style>
  <w:style w:type="paragraph" w:customStyle="1" w:styleId="call">
    <w:name w:val="call"/>
    <w:basedOn w:val="Normal"/>
    <w:next w:val="Normal"/>
    <w:rsid w:val="00F9369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9369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9369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F93691"/>
    <w:pPr>
      <w:tabs>
        <w:tab w:val="clear" w:pos="1191"/>
        <w:tab w:val="clear" w:pos="1588"/>
      </w:tabs>
      <w:ind w:left="794" w:hanging="794"/>
    </w:pPr>
  </w:style>
  <w:style w:type="paragraph" w:customStyle="1" w:styleId="EquationLegend">
    <w:name w:val="Equation_Legend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9369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9369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93691"/>
    <w:pPr>
      <w:tabs>
        <w:tab w:val="left" w:pos="397"/>
      </w:tabs>
    </w:pPr>
  </w:style>
  <w:style w:type="paragraph" w:styleId="TOC9">
    <w:name w:val="toc 9"/>
    <w:basedOn w:val="TOC3"/>
    <w:semiHidden/>
    <w:rsid w:val="00F93691"/>
  </w:style>
  <w:style w:type="paragraph" w:customStyle="1" w:styleId="headingb0">
    <w:name w:val="heading_b"/>
    <w:basedOn w:val="Heading3"/>
    <w:next w:val="Normal"/>
    <w:rsid w:val="00F9369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9369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F93691"/>
  </w:style>
  <w:style w:type="paragraph" w:customStyle="1" w:styleId="Style1">
    <w:name w:val="Style1"/>
    <w:basedOn w:val="Normal"/>
    <w:next w:val="Index1"/>
    <w:rsid w:val="00F9369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9369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93691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9369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9369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F9369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F9369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F9369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F9369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F9369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A63A57"/>
    <w:pPr>
      <w:keepNext/>
      <w:spacing w:before="160"/>
    </w:pPr>
    <w:rPr>
      <w:b/>
    </w:rPr>
  </w:style>
  <w:style w:type="paragraph" w:customStyle="1" w:styleId="Normalaftertitle">
    <w:name w:val="Normal_after_title"/>
    <w:basedOn w:val="Normal"/>
    <w:next w:val="Normal"/>
    <w:rsid w:val="00A63A57"/>
    <w:pPr>
      <w:spacing w:before="360"/>
    </w:pPr>
  </w:style>
  <w:style w:type="character" w:styleId="Hyperlink">
    <w:name w:val="Hyperlink"/>
    <w:rsid w:val="00F93691"/>
    <w:rPr>
      <w:color w:val="0000FF"/>
      <w:u w:val="single"/>
    </w:rPr>
  </w:style>
  <w:style w:type="paragraph" w:styleId="BodyText">
    <w:name w:val="Body Text"/>
    <w:basedOn w:val="Normal"/>
    <w:link w:val="BodyTextChar"/>
    <w:rsid w:val="00F936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3A5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A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57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F9369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F93691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F9369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F93691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TableTitle">
    <w:name w:val="Table_Title"/>
    <w:basedOn w:val="Table"/>
    <w:next w:val="TableText"/>
    <w:rsid w:val="00F93691"/>
    <w:pPr>
      <w:keepLines/>
      <w:spacing w:before="0"/>
    </w:pPr>
    <w:rPr>
      <w:b/>
      <w:caps w:val="0"/>
    </w:rPr>
  </w:style>
  <w:style w:type="paragraph" w:customStyle="1" w:styleId="AnnexRef">
    <w:name w:val="Annex_Ref"/>
    <w:basedOn w:val="Normal"/>
    <w:next w:val="AnnexTitle"/>
    <w:rsid w:val="00F93691"/>
    <w:pPr>
      <w:keepNext/>
      <w:keepLines/>
      <w:jc w:val="center"/>
    </w:pPr>
  </w:style>
  <w:style w:type="character" w:customStyle="1" w:styleId="Heading4Char">
    <w:name w:val="Heading 4 Char"/>
    <w:basedOn w:val="DefaultParagraphFont"/>
    <w:link w:val="Heading4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A7476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F93691"/>
  </w:style>
  <w:style w:type="paragraph" w:styleId="TOC7">
    <w:name w:val="toc 7"/>
    <w:basedOn w:val="TOC3"/>
    <w:semiHidden/>
    <w:rsid w:val="00F93691"/>
  </w:style>
  <w:style w:type="paragraph" w:styleId="TOC6">
    <w:name w:val="toc 6"/>
    <w:basedOn w:val="TOC3"/>
    <w:semiHidden/>
    <w:rsid w:val="00F93691"/>
  </w:style>
  <w:style w:type="paragraph" w:styleId="TOC5">
    <w:name w:val="toc 5"/>
    <w:basedOn w:val="TOC3"/>
    <w:semiHidden/>
    <w:rsid w:val="00F93691"/>
  </w:style>
  <w:style w:type="paragraph" w:styleId="TOC4">
    <w:name w:val="toc 4"/>
    <w:basedOn w:val="TOC3"/>
    <w:semiHidden/>
    <w:rsid w:val="00F93691"/>
  </w:style>
  <w:style w:type="paragraph" w:styleId="TOC3">
    <w:name w:val="toc 3"/>
    <w:basedOn w:val="TOC2"/>
    <w:semiHidden/>
    <w:rsid w:val="00F93691"/>
    <w:pPr>
      <w:spacing w:before="80"/>
    </w:pPr>
  </w:style>
  <w:style w:type="paragraph" w:styleId="TOC2">
    <w:name w:val="toc 2"/>
    <w:basedOn w:val="TOC1"/>
    <w:semiHidden/>
    <w:rsid w:val="00F93691"/>
    <w:pPr>
      <w:spacing w:before="120"/>
    </w:pPr>
  </w:style>
  <w:style w:type="paragraph" w:styleId="TOC1">
    <w:name w:val="toc 1"/>
    <w:basedOn w:val="Normal"/>
    <w:semiHidden/>
    <w:rsid w:val="00F9369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93691"/>
    <w:pPr>
      <w:ind w:left="1698"/>
    </w:pPr>
  </w:style>
  <w:style w:type="paragraph" w:styleId="Index6">
    <w:name w:val="index 6"/>
    <w:basedOn w:val="Normal"/>
    <w:next w:val="Normal"/>
    <w:semiHidden/>
    <w:rsid w:val="00F93691"/>
    <w:pPr>
      <w:ind w:left="1415"/>
    </w:pPr>
  </w:style>
  <w:style w:type="paragraph" w:styleId="Index5">
    <w:name w:val="index 5"/>
    <w:basedOn w:val="Normal"/>
    <w:next w:val="Normal"/>
    <w:semiHidden/>
    <w:rsid w:val="00F93691"/>
    <w:pPr>
      <w:ind w:left="1132"/>
    </w:pPr>
  </w:style>
  <w:style w:type="paragraph" w:styleId="Index4">
    <w:name w:val="index 4"/>
    <w:basedOn w:val="Normal"/>
    <w:next w:val="Normal"/>
    <w:semiHidden/>
    <w:rsid w:val="00F93691"/>
    <w:pPr>
      <w:ind w:left="849"/>
    </w:pPr>
  </w:style>
  <w:style w:type="paragraph" w:styleId="Index3">
    <w:name w:val="index 3"/>
    <w:basedOn w:val="Normal"/>
    <w:next w:val="Normal"/>
    <w:semiHidden/>
    <w:rsid w:val="00F93691"/>
    <w:pPr>
      <w:ind w:left="566"/>
    </w:pPr>
  </w:style>
  <w:style w:type="paragraph" w:styleId="Index2">
    <w:name w:val="index 2"/>
    <w:basedOn w:val="Normal"/>
    <w:next w:val="Normal"/>
    <w:semiHidden/>
    <w:rsid w:val="00F93691"/>
    <w:pPr>
      <w:ind w:left="283"/>
    </w:pPr>
  </w:style>
  <w:style w:type="paragraph" w:styleId="Index1">
    <w:name w:val="index 1"/>
    <w:basedOn w:val="Normal"/>
    <w:next w:val="Normal"/>
    <w:semiHidden/>
    <w:rsid w:val="00F93691"/>
  </w:style>
  <w:style w:type="character" w:styleId="LineNumber">
    <w:name w:val="line number"/>
    <w:basedOn w:val="DefaultParagraphFont"/>
    <w:rsid w:val="00F93691"/>
  </w:style>
  <w:style w:type="paragraph" w:styleId="IndexHeading">
    <w:name w:val="index heading"/>
    <w:basedOn w:val="Normal"/>
    <w:next w:val="Index1"/>
    <w:semiHidden/>
    <w:rsid w:val="00F93691"/>
  </w:style>
  <w:style w:type="character" w:styleId="FootnoteReference">
    <w:name w:val="footnote reference"/>
    <w:semiHidden/>
    <w:rsid w:val="00F9369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9369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3A7476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F93691"/>
    <w:pPr>
      <w:ind w:left="794"/>
    </w:pPr>
  </w:style>
  <w:style w:type="paragraph" w:customStyle="1" w:styleId="TableLegend">
    <w:name w:val="Table_Legend"/>
    <w:basedOn w:val="TableText"/>
    <w:rsid w:val="00F93691"/>
    <w:pPr>
      <w:spacing w:before="120"/>
    </w:pPr>
  </w:style>
  <w:style w:type="paragraph" w:customStyle="1" w:styleId="TableText">
    <w:name w:val="Table_Text"/>
    <w:basedOn w:val="Normal"/>
    <w:rsid w:val="00F936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">
    <w:name w:val="Table_#"/>
    <w:basedOn w:val="Normal"/>
    <w:next w:val="TableTitle"/>
    <w:rsid w:val="00F9369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93691"/>
    <w:pPr>
      <w:spacing w:before="80"/>
      <w:ind w:left="794" w:hanging="794"/>
    </w:pPr>
  </w:style>
  <w:style w:type="paragraph" w:customStyle="1" w:styleId="enumlev2">
    <w:name w:val="enumlev2"/>
    <w:basedOn w:val="enumlev1"/>
    <w:rsid w:val="00F93691"/>
    <w:pPr>
      <w:ind w:left="1191" w:hanging="397"/>
    </w:pPr>
  </w:style>
  <w:style w:type="paragraph" w:customStyle="1" w:styleId="enumlev3">
    <w:name w:val="enumlev3"/>
    <w:basedOn w:val="enumlev2"/>
    <w:rsid w:val="00F93691"/>
    <w:pPr>
      <w:ind w:left="1588"/>
    </w:pPr>
  </w:style>
  <w:style w:type="paragraph" w:customStyle="1" w:styleId="TableHead">
    <w:name w:val="Table_Head"/>
    <w:basedOn w:val="TableText"/>
    <w:rsid w:val="00F9369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9369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93691"/>
    <w:pPr>
      <w:spacing w:before="480"/>
    </w:pPr>
  </w:style>
  <w:style w:type="paragraph" w:customStyle="1" w:styleId="FigureTitle">
    <w:name w:val="Figure_Title"/>
    <w:basedOn w:val="TableTitle"/>
    <w:next w:val="Normal"/>
    <w:rsid w:val="00F9369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93691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F9369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93691"/>
  </w:style>
  <w:style w:type="paragraph" w:customStyle="1" w:styleId="AppendixRef">
    <w:name w:val="Appendix_Ref"/>
    <w:basedOn w:val="AnnexRef"/>
    <w:next w:val="AppendixTitle"/>
    <w:rsid w:val="00F93691"/>
  </w:style>
  <w:style w:type="paragraph" w:customStyle="1" w:styleId="AppendixTitle">
    <w:name w:val="Appendix_Title"/>
    <w:basedOn w:val="AnnexTitle"/>
    <w:next w:val="Normal"/>
    <w:rsid w:val="00F93691"/>
  </w:style>
  <w:style w:type="paragraph" w:customStyle="1" w:styleId="RefTitle">
    <w:name w:val="Ref_Title"/>
    <w:basedOn w:val="Normal"/>
    <w:next w:val="RefText"/>
    <w:rsid w:val="00F936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93691"/>
    <w:pPr>
      <w:ind w:left="794" w:hanging="794"/>
    </w:pPr>
  </w:style>
  <w:style w:type="paragraph" w:customStyle="1" w:styleId="Equation">
    <w:name w:val="Equation"/>
    <w:basedOn w:val="Normal"/>
    <w:rsid w:val="00F9369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93691"/>
    <w:pPr>
      <w:keepNext/>
      <w:keepLines/>
      <w:spacing w:before="240"/>
      <w:jc w:val="center"/>
    </w:pPr>
    <w:rPr>
      <w:b/>
      <w:caps/>
    </w:rPr>
  </w:style>
  <w:style w:type="paragraph" w:customStyle="1" w:styleId="Normalaftertitle0">
    <w:name w:val="Normal after title"/>
    <w:basedOn w:val="Normal"/>
    <w:next w:val="Normal"/>
    <w:rsid w:val="00F93691"/>
    <w:pPr>
      <w:spacing w:before="320"/>
    </w:pPr>
  </w:style>
  <w:style w:type="paragraph" w:customStyle="1" w:styleId="call">
    <w:name w:val="call"/>
    <w:basedOn w:val="Normal"/>
    <w:next w:val="Normal"/>
    <w:rsid w:val="00F9369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9369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9369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F93691"/>
    <w:pPr>
      <w:tabs>
        <w:tab w:val="clear" w:pos="1191"/>
        <w:tab w:val="clear" w:pos="1588"/>
      </w:tabs>
      <w:ind w:left="794" w:hanging="794"/>
    </w:pPr>
  </w:style>
  <w:style w:type="paragraph" w:customStyle="1" w:styleId="EquationLegend">
    <w:name w:val="Equation_Legend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9369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9369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93691"/>
    <w:pPr>
      <w:tabs>
        <w:tab w:val="left" w:pos="397"/>
      </w:tabs>
    </w:pPr>
  </w:style>
  <w:style w:type="paragraph" w:styleId="TOC9">
    <w:name w:val="toc 9"/>
    <w:basedOn w:val="TOC3"/>
    <w:semiHidden/>
    <w:rsid w:val="00F93691"/>
  </w:style>
  <w:style w:type="paragraph" w:customStyle="1" w:styleId="headingb0">
    <w:name w:val="heading_b"/>
    <w:basedOn w:val="Heading3"/>
    <w:next w:val="Normal"/>
    <w:rsid w:val="00F9369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9369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F93691"/>
  </w:style>
  <w:style w:type="paragraph" w:customStyle="1" w:styleId="Style1">
    <w:name w:val="Style1"/>
    <w:basedOn w:val="Normal"/>
    <w:next w:val="Index1"/>
    <w:rsid w:val="00F9369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F9369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mail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1599-E73C-4569-8C2D-6A2F56B5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6</Pages>
  <Words>1075</Words>
  <Characters>6128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</dc:creator>
  <cp:lastModifiedBy>Bettini, Nadine</cp:lastModifiedBy>
  <cp:revision>2</cp:revision>
  <cp:lastPrinted>2011-10-06T12:09:00Z</cp:lastPrinted>
  <dcterms:created xsi:type="dcterms:W3CDTF">2011-10-06T13:27:00Z</dcterms:created>
  <dcterms:modified xsi:type="dcterms:W3CDTF">2011-10-06T13:27:00Z</dcterms:modified>
</cp:coreProperties>
</file>