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862980" w:rsidTr="00E6370F">
        <w:trPr>
          <w:cantSplit/>
        </w:trPr>
        <w:tc>
          <w:tcPr>
            <w:tcW w:w="7044" w:type="dxa"/>
            <w:vAlign w:val="center"/>
          </w:tcPr>
          <w:p w:rsidR="00701561" w:rsidRPr="0086298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</w:pPr>
            <w:r w:rsidRPr="00862980">
              <w:rPr>
                <w:rFonts w:ascii="Verdana" w:hAnsi="Verdana"/>
                <w:b/>
                <w:bCs/>
                <w:noProof/>
                <w:sz w:val="26"/>
                <w:szCs w:val="26"/>
                <w:lang w:val="ru-RU"/>
              </w:rPr>
              <w:t xml:space="preserve">Бюро стандартизации </w:t>
            </w:r>
            <w:r w:rsidRPr="00862980">
              <w:rPr>
                <w:rFonts w:ascii="Verdana" w:hAnsi="Verdana"/>
                <w:b/>
                <w:bCs/>
                <w:noProof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86298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noProof/>
                <w:color w:val="FFFFFF"/>
                <w:sz w:val="26"/>
                <w:szCs w:val="26"/>
                <w:lang w:val="ru-RU"/>
              </w:rPr>
            </w:pPr>
            <w:r w:rsidRPr="00862980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76E47196" wp14:editId="34E66D78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862980" w:rsidTr="00E6370F">
        <w:trPr>
          <w:cantSplit/>
        </w:trPr>
        <w:tc>
          <w:tcPr>
            <w:tcW w:w="7044" w:type="dxa"/>
            <w:vAlign w:val="center"/>
          </w:tcPr>
          <w:p w:rsidR="00701561" w:rsidRPr="00862980" w:rsidRDefault="00701561" w:rsidP="00E6370F">
            <w:pPr>
              <w:rPr>
                <w:noProof/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862980" w:rsidRDefault="00701561" w:rsidP="00E6370F">
            <w:pPr>
              <w:rPr>
                <w:noProof/>
                <w:lang w:val="ru-RU"/>
              </w:rPr>
            </w:pPr>
          </w:p>
        </w:tc>
      </w:tr>
    </w:tbl>
    <w:p w:rsidR="00701561" w:rsidRPr="00862980" w:rsidRDefault="00701561" w:rsidP="00E6370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noProof/>
          <w:lang w:val="ru-RU"/>
        </w:rPr>
      </w:pPr>
      <w:r w:rsidRPr="00862980">
        <w:rPr>
          <w:noProof/>
          <w:lang w:val="ru-RU"/>
        </w:rPr>
        <w:tab/>
        <w:t>Женева,</w:t>
      </w:r>
      <w:r w:rsidR="0080591B" w:rsidRPr="00862980">
        <w:rPr>
          <w:noProof/>
          <w:lang w:val="ru-RU"/>
        </w:rPr>
        <w:t xml:space="preserve"> 6 сентября 2011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862980" w:rsidTr="00D91C71">
        <w:trPr>
          <w:cantSplit/>
        </w:trPr>
        <w:tc>
          <w:tcPr>
            <w:tcW w:w="1232" w:type="dxa"/>
          </w:tcPr>
          <w:p w:rsidR="00701561" w:rsidRPr="00862980" w:rsidRDefault="00701561" w:rsidP="00E6370F">
            <w:pPr>
              <w:spacing w:before="0"/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862980" w:rsidRDefault="00701561" w:rsidP="0080591B">
            <w:pPr>
              <w:spacing w:before="0"/>
              <w:rPr>
                <w:noProof/>
                <w:lang w:val="ru-RU"/>
              </w:rPr>
            </w:pPr>
            <w:r w:rsidRPr="00862980">
              <w:rPr>
                <w:b/>
                <w:bCs/>
                <w:noProof/>
                <w:lang w:val="ru-RU"/>
              </w:rPr>
              <w:t xml:space="preserve">Циркуляр </w:t>
            </w:r>
            <w:r w:rsidR="0080591B" w:rsidRPr="00862980">
              <w:rPr>
                <w:b/>
                <w:bCs/>
                <w:noProof/>
                <w:lang w:val="ru-RU"/>
              </w:rPr>
              <w:t>225</w:t>
            </w:r>
            <w:r w:rsidRPr="00862980">
              <w:rPr>
                <w:b/>
                <w:bCs/>
                <w:noProof/>
                <w:lang w:val="ru-RU"/>
              </w:rPr>
              <w:t xml:space="preserve"> БСЭ</w:t>
            </w:r>
            <w:r w:rsidR="00E6370F" w:rsidRPr="00862980">
              <w:rPr>
                <w:b/>
                <w:bCs/>
                <w:noProof/>
                <w:lang w:val="ru-RU"/>
              </w:rPr>
              <w:br/>
            </w:r>
            <w:r w:rsidRPr="00862980">
              <w:rPr>
                <w:noProof/>
                <w:lang w:val="ru-RU"/>
              </w:rPr>
              <w:t xml:space="preserve">COM </w:t>
            </w:r>
            <w:r w:rsidR="0080591B" w:rsidRPr="00862980">
              <w:rPr>
                <w:noProof/>
                <w:lang w:val="ru-RU"/>
              </w:rPr>
              <w:t>17</w:t>
            </w:r>
            <w:r w:rsidRPr="00862980">
              <w:rPr>
                <w:noProof/>
                <w:lang w:val="ru-RU"/>
              </w:rPr>
              <w:t>/</w:t>
            </w:r>
            <w:r w:rsidR="0080591B" w:rsidRPr="00862980">
              <w:rPr>
                <w:noProof/>
                <w:lang w:val="ru-RU"/>
              </w:rPr>
              <w:t>MEU</w:t>
            </w:r>
          </w:p>
          <w:p w:rsidR="00701561" w:rsidRPr="00862980" w:rsidRDefault="00701561" w:rsidP="00E6370F">
            <w:pPr>
              <w:spacing w:before="0"/>
              <w:rPr>
                <w:noProof/>
                <w:lang w:val="ru-RU"/>
              </w:rPr>
            </w:pPr>
          </w:p>
        </w:tc>
        <w:tc>
          <w:tcPr>
            <w:tcW w:w="4322" w:type="dxa"/>
          </w:tcPr>
          <w:p w:rsidR="00701561" w:rsidRPr="0086298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–</w:t>
            </w:r>
            <w:r w:rsidRPr="00862980">
              <w:rPr>
                <w:noProof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891803" w:rsidTr="00D91C71">
        <w:trPr>
          <w:cantSplit/>
        </w:trPr>
        <w:tc>
          <w:tcPr>
            <w:tcW w:w="1232" w:type="dxa"/>
          </w:tcPr>
          <w:p w:rsidR="00701561" w:rsidRPr="00862980" w:rsidRDefault="00701561" w:rsidP="00E6370F">
            <w:pPr>
              <w:spacing w:before="0"/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Тел.:</w:t>
            </w:r>
            <w:r w:rsidR="00E6370F" w:rsidRPr="00862980">
              <w:rPr>
                <w:noProof/>
                <w:lang w:val="ru-RU"/>
              </w:rPr>
              <w:br/>
            </w:r>
            <w:r w:rsidRPr="00862980">
              <w:rPr>
                <w:noProof/>
                <w:lang w:val="ru-RU"/>
              </w:rPr>
              <w:t>Факс:</w:t>
            </w:r>
            <w:r w:rsidRPr="00862980">
              <w:rPr>
                <w:noProof/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891803" w:rsidRDefault="00701561" w:rsidP="0080591B">
            <w:pPr>
              <w:spacing w:before="0"/>
              <w:rPr>
                <w:noProof/>
              </w:rPr>
            </w:pPr>
            <w:r w:rsidRPr="00862980">
              <w:rPr>
                <w:noProof/>
                <w:lang w:val="ru-RU"/>
              </w:rPr>
              <w:t>+41 22 730</w:t>
            </w:r>
            <w:r w:rsidR="0080591B" w:rsidRPr="00862980">
              <w:rPr>
                <w:noProof/>
                <w:lang w:val="ru-RU"/>
              </w:rPr>
              <w:t xml:space="preserve"> 5866</w:t>
            </w:r>
            <w:r w:rsidRPr="00862980">
              <w:rPr>
                <w:noProof/>
                <w:lang w:val="ru-RU"/>
              </w:rPr>
              <w:br/>
              <w:t>+41 22 730 5853</w:t>
            </w:r>
            <w:r w:rsidRPr="00862980">
              <w:rPr>
                <w:noProof/>
                <w:lang w:val="ru-RU"/>
              </w:rPr>
              <w:br/>
            </w:r>
            <w:hyperlink r:id="rId10" w:history="1">
              <w:r w:rsidR="00891803" w:rsidRPr="00957F8C">
                <w:rPr>
                  <w:rStyle w:val="Hyperlink"/>
                  <w:noProof/>
                  <w:lang w:val="ru-RU"/>
                </w:rPr>
                <w:t>tsbsg17@itu.int</w:t>
              </w:r>
            </w:hyperlink>
            <w:r w:rsidR="00891803">
              <w:rPr>
                <w:rStyle w:val="Hyperlink"/>
                <w:noProof/>
              </w:rPr>
              <w:t xml:space="preserve"> </w:t>
            </w:r>
          </w:p>
        </w:tc>
        <w:tc>
          <w:tcPr>
            <w:tcW w:w="4322" w:type="dxa"/>
          </w:tcPr>
          <w:p w:rsidR="00701561" w:rsidRPr="0086298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noProof/>
                <w:lang w:val="ru-RU"/>
              </w:rPr>
            </w:pPr>
            <w:r w:rsidRPr="00862980">
              <w:rPr>
                <w:b/>
                <w:bCs/>
                <w:noProof/>
                <w:lang w:val="ru-RU"/>
              </w:rPr>
              <w:t>Копии</w:t>
            </w:r>
            <w:r w:rsidRPr="00862980">
              <w:rPr>
                <w:noProof/>
                <w:lang w:val="ru-RU"/>
              </w:rPr>
              <w:t>:</w:t>
            </w:r>
          </w:p>
          <w:p w:rsidR="00701561" w:rsidRPr="0086298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–</w:t>
            </w:r>
            <w:r w:rsidRPr="00862980">
              <w:rPr>
                <w:noProof/>
                <w:lang w:val="ru-RU"/>
              </w:rPr>
              <w:tab/>
              <w:t>Членам Сектора МСЭ-Т</w:t>
            </w:r>
          </w:p>
          <w:p w:rsidR="00701561" w:rsidRPr="0086298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–</w:t>
            </w:r>
            <w:r w:rsidRPr="00862980">
              <w:rPr>
                <w:noProof/>
                <w:lang w:val="ru-RU"/>
              </w:rPr>
              <w:tab/>
              <w:t>Ассоциированным членам МСЭ-Т</w:t>
            </w:r>
          </w:p>
          <w:p w:rsidR="00701561" w:rsidRPr="0086298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–</w:t>
            </w:r>
            <w:r w:rsidRPr="00862980">
              <w:rPr>
                <w:noProof/>
                <w:lang w:val="ru-RU"/>
              </w:rPr>
              <w:tab/>
            </w:r>
            <w:r w:rsidR="000E449C" w:rsidRPr="00862980">
              <w:rPr>
                <w:noProof/>
                <w:lang w:val="ru-RU"/>
              </w:rPr>
              <w:t>Академическим организациям − Членам МСЭ</w:t>
            </w:r>
            <w:r w:rsidR="000E449C" w:rsidRPr="00862980">
              <w:rPr>
                <w:noProof/>
                <w:lang w:val="ru-RU"/>
              </w:rPr>
              <w:noBreakHyphen/>
              <w:t>Т</w:t>
            </w:r>
          </w:p>
          <w:p w:rsidR="00701561" w:rsidRPr="00862980" w:rsidRDefault="00701561" w:rsidP="008059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–</w:t>
            </w:r>
            <w:r w:rsidRPr="00862980">
              <w:rPr>
                <w:noProof/>
                <w:lang w:val="ru-RU"/>
              </w:rPr>
              <w:tab/>
              <w:t>Председателю и заместител</w:t>
            </w:r>
            <w:r w:rsidR="0080591B" w:rsidRPr="00862980">
              <w:rPr>
                <w:noProof/>
                <w:lang w:val="ru-RU"/>
              </w:rPr>
              <w:t xml:space="preserve">ям </w:t>
            </w:r>
            <w:r w:rsidRPr="00862980">
              <w:rPr>
                <w:noProof/>
                <w:lang w:val="ru-RU"/>
              </w:rPr>
              <w:t xml:space="preserve">председателя </w:t>
            </w:r>
            <w:r w:rsidR="0080591B" w:rsidRPr="00862980">
              <w:rPr>
                <w:noProof/>
                <w:lang w:val="ru-RU"/>
              </w:rPr>
              <w:t>17</w:t>
            </w:r>
            <w:r w:rsidRPr="00862980">
              <w:rPr>
                <w:noProof/>
                <w:lang w:val="ru-RU"/>
              </w:rPr>
              <w:noBreakHyphen/>
              <w:t>й Исследовательской комиссии</w:t>
            </w:r>
          </w:p>
          <w:p w:rsidR="00701561" w:rsidRPr="0086298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–</w:t>
            </w:r>
            <w:r w:rsidRPr="00862980">
              <w:rPr>
                <w:noProof/>
                <w:lang w:val="ru-RU"/>
              </w:rPr>
              <w:tab/>
              <w:t>Директору Бюро развития электросвязи</w:t>
            </w:r>
          </w:p>
          <w:p w:rsidR="00701561" w:rsidRPr="00862980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–</w:t>
            </w:r>
            <w:r w:rsidRPr="00862980">
              <w:rPr>
                <w:noProof/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862980" w:rsidRDefault="00701561" w:rsidP="00E6370F">
      <w:pPr>
        <w:rPr>
          <w:noProof/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891803" w:rsidTr="00D91C71">
        <w:trPr>
          <w:cantSplit/>
        </w:trPr>
        <w:tc>
          <w:tcPr>
            <w:tcW w:w="1219" w:type="dxa"/>
          </w:tcPr>
          <w:p w:rsidR="00701561" w:rsidRPr="00862980" w:rsidRDefault="00701561" w:rsidP="00E6370F">
            <w:pPr>
              <w:rPr>
                <w:noProof/>
                <w:lang w:val="ru-RU"/>
              </w:rPr>
            </w:pPr>
            <w:r w:rsidRPr="00862980">
              <w:rPr>
                <w:noProof/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862980" w:rsidRDefault="00701561" w:rsidP="00AE59F8">
            <w:pPr>
              <w:rPr>
                <w:b/>
                <w:bCs/>
                <w:noProof/>
                <w:lang w:val="ru-RU"/>
              </w:rPr>
            </w:pPr>
            <w:r w:rsidRPr="00862980">
              <w:rPr>
                <w:b/>
                <w:bCs/>
                <w:noProof/>
                <w:lang w:val="ru-RU"/>
              </w:rPr>
              <w:t>Утверждение нов</w:t>
            </w:r>
            <w:r w:rsidR="0080591B" w:rsidRPr="00862980">
              <w:rPr>
                <w:b/>
                <w:bCs/>
                <w:noProof/>
                <w:lang w:val="ru-RU"/>
              </w:rPr>
              <w:t>ых Рекомендаций МСЭ-Т</w:t>
            </w:r>
            <w:r w:rsidR="00AE59F8" w:rsidRPr="00862980">
              <w:rPr>
                <w:b/>
                <w:bCs/>
                <w:noProof/>
                <w:lang w:val="ru-RU"/>
              </w:rPr>
              <w:t xml:space="preserve"> </w:t>
            </w:r>
            <w:r w:rsidR="0080591B" w:rsidRPr="00862980">
              <w:rPr>
                <w:b/>
                <w:bCs/>
                <w:noProof/>
                <w:lang w:val="ru-RU"/>
              </w:rPr>
              <w:br/>
              <w:t>X.1253 и X.1570</w:t>
            </w:r>
            <w:r w:rsidR="00E6370F" w:rsidRPr="00862980">
              <w:rPr>
                <w:b/>
                <w:bCs/>
                <w:noProof/>
                <w:lang w:val="ru-RU"/>
              </w:rPr>
              <w:br/>
            </w:r>
            <w:r w:rsidR="00AE59F8" w:rsidRPr="00862980">
              <w:rPr>
                <w:b/>
                <w:bCs/>
                <w:noProof/>
                <w:lang w:val="ru-RU"/>
              </w:rPr>
              <w:t xml:space="preserve">Неутверждение проектов новых Рекомендаций </w:t>
            </w:r>
            <w:r w:rsidRPr="00862980">
              <w:rPr>
                <w:b/>
                <w:bCs/>
                <w:noProof/>
                <w:lang w:val="ru-RU"/>
              </w:rPr>
              <w:t>МСЭ</w:t>
            </w:r>
            <w:r w:rsidRPr="00862980">
              <w:rPr>
                <w:b/>
                <w:bCs/>
                <w:noProof/>
                <w:lang w:val="ru-RU"/>
              </w:rPr>
              <w:noBreakHyphen/>
              <w:t>Т</w:t>
            </w:r>
            <w:r w:rsidR="00E6370F" w:rsidRPr="00862980">
              <w:rPr>
                <w:b/>
                <w:bCs/>
                <w:noProof/>
                <w:lang w:val="ru-RU"/>
              </w:rPr>
              <w:t xml:space="preserve"> </w:t>
            </w:r>
            <w:r w:rsidR="00AE59F8" w:rsidRPr="00862980">
              <w:rPr>
                <w:b/>
                <w:bCs/>
                <w:noProof/>
                <w:lang w:val="ru-RU"/>
              </w:rPr>
              <w:br/>
              <w:t>X.1211 и X.1246</w:t>
            </w:r>
          </w:p>
        </w:tc>
      </w:tr>
    </w:tbl>
    <w:p w:rsidR="00701561" w:rsidRPr="00862980" w:rsidRDefault="00701561" w:rsidP="00DC3FB7">
      <w:pPr>
        <w:pStyle w:val="Normalaftertitle"/>
        <w:spacing w:before="480"/>
        <w:rPr>
          <w:noProof/>
          <w:lang w:val="ru-RU"/>
        </w:rPr>
      </w:pPr>
      <w:r w:rsidRPr="00170B5F">
        <w:rPr>
          <w:lang w:val="ru-RU"/>
        </w:rPr>
        <w:t>Уважаемая госпожа,</w:t>
      </w:r>
      <w:r w:rsidRPr="00170B5F">
        <w:rPr>
          <w:lang w:val="ru-RU"/>
        </w:rPr>
        <w:br/>
      </w:r>
      <w:r w:rsidR="00716973" w:rsidRPr="00170B5F">
        <w:rPr>
          <w:lang w:val="ru-RU"/>
        </w:rPr>
        <w:t xml:space="preserve">уважаемый </w:t>
      </w:r>
      <w:r w:rsidRPr="00170B5F">
        <w:rPr>
          <w:lang w:val="ru-RU"/>
        </w:rPr>
        <w:t>господин</w:t>
      </w:r>
      <w:r w:rsidRPr="00862980">
        <w:rPr>
          <w:noProof/>
          <w:lang w:val="ru-RU"/>
        </w:rPr>
        <w:t>,</w:t>
      </w:r>
    </w:p>
    <w:p w:rsidR="00AE59F8" w:rsidRPr="00862980" w:rsidRDefault="00701561" w:rsidP="00047CC2">
      <w:pPr>
        <w:spacing w:before="360"/>
        <w:rPr>
          <w:b/>
          <w:bCs/>
          <w:noProof/>
          <w:lang w:val="ru-RU"/>
        </w:rPr>
      </w:pPr>
      <w:r w:rsidRPr="00862980">
        <w:rPr>
          <w:noProof/>
          <w:lang w:val="ru-RU"/>
        </w:rPr>
        <w:t>1</w:t>
      </w:r>
      <w:r w:rsidRPr="00862980">
        <w:rPr>
          <w:noProof/>
          <w:lang w:val="ru-RU"/>
        </w:rPr>
        <w:tab/>
        <w:t xml:space="preserve">В соответствии с Циркуляром </w:t>
      </w:r>
      <w:r w:rsidR="00AE59F8" w:rsidRPr="00862980">
        <w:rPr>
          <w:noProof/>
          <w:lang w:val="ru-RU"/>
        </w:rPr>
        <w:t>190</w:t>
      </w:r>
      <w:r w:rsidRPr="00862980">
        <w:rPr>
          <w:noProof/>
          <w:lang w:val="ru-RU"/>
        </w:rPr>
        <w:t xml:space="preserve"> БСЭ от </w:t>
      </w:r>
      <w:r w:rsidR="00AE59F8" w:rsidRPr="00862980">
        <w:rPr>
          <w:noProof/>
          <w:lang w:val="ru-RU"/>
        </w:rPr>
        <w:t>28 апреля 2011</w:t>
      </w:r>
      <w:r w:rsidR="00A82EFF" w:rsidRPr="00862980">
        <w:rPr>
          <w:noProof/>
          <w:lang w:val="ru-RU"/>
        </w:rPr>
        <w:t> года</w:t>
      </w:r>
      <w:r w:rsidRPr="00862980">
        <w:rPr>
          <w:noProof/>
          <w:lang w:val="ru-RU"/>
        </w:rPr>
        <w:t xml:space="preserve"> настоящим информирую </w:t>
      </w:r>
      <w:r w:rsidR="00E6370F" w:rsidRPr="00862980">
        <w:rPr>
          <w:noProof/>
          <w:lang w:val="ru-RU"/>
        </w:rPr>
        <w:t xml:space="preserve">Вас </w:t>
      </w:r>
      <w:r w:rsidR="00170B5F">
        <w:rPr>
          <w:noProof/>
          <w:lang w:val="ru-RU"/>
        </w:rPr>
        <w:t>о</w:t>
      </w:r>
      <w:r w:rsidR="00170B5F">
        <w:rPr>
          <w:noProof/>
        </w:rPr>
        <w:t> </w:t>
      </w:r>
      <w:r w:rsidRPr="00862980">
        <w:rPr>
          <w:noProof/>
          <w:lang w:val="ru-RU"/>
        </w:rPr>
        <w:t xml:space="preserve">том, что </w:t>
      </w:r>
      <w:r w:rsidR="00AE59F8" w:rsidRPr="00862980">
        <w:rPr>
          <w:noProof/>
          <w:lang w:val="ru-RU"/>
        </w:rPr>
        <w:t>21</w:t>
      </w:r>
      <w:r w:rsidRPr="00862980">
        <w:rPr>
          <w:noProof/>
          <w:lang w:val="ru-RU"/>
        </w:rPr>
        <w:t> Государств</w:t>
      </w:r>
      <w:r w:rsidR="004A551C" w:rsidRPr="00862980">
        <w:rPr>
          <w:noProof/>
          <w:lang w:val="ru-RU"/>
        </w:rPr>
        <w:t>о – Член</w:t>
      </w:r>
      <w:r w:rsidRPr="00862980">
        <w:rPr>
          <w:noProof/>
          <w:lang w:val="ru-RU"/>
        </w:rPr>
        <w:t xml:space="preserve"> Союза, принимавш</w:t>
      </w:r>
      <w:r w:rsidR="00047CC2">
        <w:rPr>
          <w:noProof/>
          <w:lang w:val="ru-RU"/>
        </w:rPr>
        <w:t>ее</w:t>
      </w:r>
      <w:r w:rsidRPr="00862980">
        <w:rPr>
          <w:noProof/>
          <w:lang w:val="ru-RU"/>
        </w:rPr>
        <w:t xml:space="preserve"> участие в последнем собрании </w:t>
      </w:r>
      <w:r w:rsidR="00AE59F8" w:rsidRPr="00862980">
        <w:rPr>
          <w:noProof/>
          <w:lang w:val="ru-RU"/>
        </w:rPr>
        <w:t>17</w:t>
      </w:r>
      <w:r w:rsidRPr="00862980">
        <w:rPr>
          <w:noProof/>
          <w:lang w:val="ru-RU"/>
        </w:rPr>
        <w:noBreakHyphen/>
        <w:t xml:space="preserve">й Исследовательской комиссии, </w:t>
      </w:r>
      <w:r w:rsidR="00AE59F8" w:rsidRPr="00862980">
        <w:rPr>
          <w:noProof/>
          <w:lang w:val="ru-RU"/>
        </w:rPr>
        <w:t>на пленарном заседании, состоявшемся 2 сентября 2011 года</w:t>
      </w:r>
      <w:r w:rsidR="00AE59F8" w:rsidRPr="00170B5F">
        <w:rPr>
          <w:noProof/>
          <w:lang w:val="ru-RU"/>
        </w:rPr>
        <w:t>:</w:t>
      </w:r>
    </w:p>
    <w:p w:rsidR="00701561" w:rsidRPr="00862980" w:rsidRDefault="00AE59F8" w:rsidP="00BB0B15">
      <w:pPr>
        <w:rPr>
          <w:noProof/>
          <w:lang w:val="ru-RU"/>
        </w:rPr>
      </w:pPr>
      <w:r w:rsidRPr="00862980">
        <w:rPr>
          <w:noProof/>
          <w:lang w:val="ru-RU"/>
        </w:rPr>
        <w:t>1.1</w:t>
      </w:r>
      <w:r w:rsidRPr="00862980">
        <w:rPr>
          <w:noProof/>
          <w:lang w:val="ru-RU"/>
        </w:rPr>
        <w:tab/>
      </w:r>
      <w:r w:rsidR="00701561" w:rsidRPr="00862980">
        <w:rPr>
          <w:b/>
          <w:bCs/>
          <w:noProof/>
          <w:lang w:val="ru-RU"/>
        </w:rPr>
        <w:t>утвердили</w:t>
      </w:r>
      <w:r w:rsidR="00701561" w:rsidRPr="00862980">
        <w:rPr>
          <w:noProof/>
          <w:lang w:val="ru-RU"/>
        </w:rPr>
        <w:t xml:space="preserve"> текст</w:t>
      </w:r>
      <w:r w:rsidR="0010708A" w:rsidRPr="00862980">
        <w:rPr>
          <w:noProof/>
          <w:lang w:val="ru-RU"/>
        </w:rPr>
        <w:t>ы</w:t>
      </w:r>
      <w:r w:rsidR="00701561" w:rsidRPr="00862980">
        <w:rPr>
          <w:noProof/>
          <w:lang w:val="ru-RU"/>
        </w:rPr>
        <w:t xml:space="preserve"> проект</w:t>
      </w:r>
      <w:r w:rsidRPr="00862980">
        <w:rPr>
          <w:noProof/>
          <w:lang w:val="ru-RU"/>
        </w:rPr>
        <w:t xml:space="preserve">ов двух </w:t>
      </w:r>
      <w:r w:rsidR="00701561" w:rsidRPr="00862980">
        <w:rPr>
          <w:noProof/>
          <w:lang w:val="ru-RU"/>
        </w:rPr>
        <w:t>нов</w:t>
      </w:r>
      <w:r w:rsidRPr="00862980">
        <w:rPr>
          <w:noProof/>
          <w:lang w:val="ru-RU"/>
        </w:rPr>
        <w:t xml:space="preserve">ых Рекомендаций </w:t>
      </w:r>
      <w:r w:rsidR="00701561" w:rsidRPr="00862980">
        <w:rPr>
          <w:noProof/>
          <w:lang w:val="ru-RU"/>
        </w:rPr>
        <w:t>МСЭ</w:t>
      </w:r>
      <w:r w:rsidR="00701561" w:rsidRPr="00862980">
        <w:rPr>
          <w:noProof/>
          <w:lang w:val="ru-RU"/>
        </w:rPr>
        <w:noBreakHyphen/>
        <w:t>Т.</w:t>
      </w:r>
    </w:p>
    <w:p w:rsidR="00805B73" w:rsidRPr="00180B8E" w:rsidRDefault="00805B73" w:rsidP="00180B8E">
      <w:pPr>
        <w:rPr>
          <w:noProof/>
          <w:lang w:val="ru-RU"/>
        </w:rPr>
      </w:pPr>
      <w:r w:rsidRPr="00862980">
        <w:rPr>
          <w:noProof/>
          <w:lang w:val="ru-RU"/>
        </w:rPr>
        <w:t>Названи</w:t>
      </w:r>
      <w:r w:rsidR="0010708A" w:rsidRPr="00862980">
        <w:rPr>
          <w:noProof/>
          <w:lang w:val="ru-RU"/>
        </w:rPr>
        <w:t xml:space="preserve">я новых Рекомендаций </w:t>
      </w:r>
      <w:r w:rsidRPr="00862980">
        <w:rPr>
          <w:noProof/>
          <w:lang w:val="ru-RU"/>
        </w:rPr>
        <w:t>МСЭ-Т, котор</w:t>
      </w:r>
      <w:r w:rsidR="0010708A" w:rsidRPr="00862980">
        <w:rPr>
          <w:noProof/>
          <w:lang w:val="ru-RU"/>
        </w:rPr>
        <w:t>ые были утверждены</w:t>
      </w:r>
      <w:r w:rsidRPr="00862980">
        <w:rPr>
          <w:noProof/>
          <w:lang w:val="ru-RU"/>
        </w:rPr>
        <w:t>, приводится</w:t>
      </w:r>
      <w:r w:rsidR="0010708A" w:rsidRPr="00862980">
        <w:rPr>
          <w:noProof/>
          <w:lang w:val="ru-RU"/>
        </w:rPr>
        <w:t xml:space="preserve"> </w:t>
      </w:r>
      <w:r w:rsidR="00170B5F">
        <w:rPr>
          <w:noProof/>
          <w:lang w:val="ru-RU"/>
        </w:rPr>
        <w:t>ниже</w:t>
      </w:r>
      <w:r w:rsidR="00180B8E">
        <w:rPr>
          <w:noProof/>
          <w:lang w:val="ru-RU"/>
        </w:rPr>
        <w:t>:</w:t>
      </w:r>
    </w:p>
    <w:p w:rsidR="00AC14FD" w:rsidRPr="00180B8E" w:rsidRDefault="0010708A" w:rsidP="00BB0B15">
      <w:pPr>
        <w:pStyle w:val="enumlev1"/>
        <w:rPr>
          <w:b/>
          <w:bCs/>
          <w:noProof/>
          <w:lang w:val="ru-RU"/>
        </w:rPr>
      </w:pPr>
      <w:r w:rsidRPr="00047CC2">
        <w:rPr>
          <w:b/>
          <w:bCs/>
          <w:noProof/>
          <w:lang w:val="ru-RU"/>
        </w:rPr>
        <w:tab/>
      </w:r>
      <w:r w:rsidRPr="00180B8E">
        <w:rPr>
          <w:b/>
          <w:bCs/>
          <w:noProof/>
        </w:rPr>
        <w:t>X</w:t>
      </w:r>
      <w:r w:rsidRPr="00047CC2">
        <w:rPr>
          <w:b/>
          <w:bCs/>
          <w:noProof/>
          <w:lang w:val="ru-RU"/>
        </w:rPr>
        <w:t xml:space="preserve">.1253 </w:t>
      </w:r>
      <w:r w:rsidR="002D3234" w:rsidRPr="00047CC2">
        <w:rPr>
          <w:noProof/>
          <w:lang w:val="ru-RU"/>
        </w:rPr>
        <w:t>"</w:t>
      </w:r>
      <w:r w:rsidRPr="00047CC2">
        <w:rPr>
          <w:b/>
          <w:bCs/>
          <w:noProof/>
          <w:lang w:val="ru-RU"/>
        </w:rPr>
        <w:t>Руководящие указания по</w:t>
      </w:r>
      <w:r w:rsidRPr="00180B8E">
        <w:rPr>
          <w:b/>
          <w:bCs/>
          <w:noProof/>
        </w:rPr>
        <w:t> </w:t>
      </w:r>
      <w:r w:rsidRPr="00047CC2">
        <w:rPr>
          <w:b/>
          <w:bCs/>
          <w:noProof/>
          <w:lang w:val="ru-RU"/>
        </w:rPr>
        <w:t>обеспечению безопасности для систем</w:t>
      </w:r>
      <w:r w:rsidRPr="00047CC2">
        <w:rPr>
          <w:rFonts w:ascii="TimesNewRoman,Bold" w:hAnsi="TimesNewRoman,Bold" w:cs="TimesNewRoman,Bold"/>
          <w:b/>
          <w:bCs/>
          <w:noProof/>
          <w:sz w:val="26"/>
          <w:szCs w:val="26"/>
          <w:lang w:val="ru-RU" w:eastAsia="ru-RU"/>
        </w:rPr>
        <w:t xml:space="preserve"> </w:t>
      </w:r>
      <w:r w:rsidRPr="00047CC2">
        <w:rPr>
          <w:b/>
          <w:bCs/>
          <w:noProof/>
          <w:lang w:val="ru-RU" w:eastAsia="ru-RU"/>
        </w:rPr>
        <w:t>управления определением идентичности</w:t>
      </w:r>
      <w:r w:rsidR="002D3234" w:rsidRPr="00047CC2">
        <w:rPr>
          <w:noProof/>
          <w:lang w:val="ru-RU"/>
        </w:rPr>
        <w:t>"</w:t>
      </w:r>
      <w:r w:rsidR="00180B8E">
        <w:rPr>
          <w:noProof/>
          <w:lang w:val="ru-RU"/>
        </w:rPr>
        <w:t>;</w:t>
      </w:r>
    </w:p>
    <w:p w:rsidR="00805B73" w:rsidRPr="00180B8E" w:rsidRDefault="0010708A" w:rsidP="00BB0B15">
      <w:pPr>
        <w:pStyle w:val="enumlev1"/>
        <w:rPr>
          <w:b/>
          <w:bCs/>
          <w:noProof/>
          <w:lang w:val="ru-RU"/>
        </w:rPr>
      </w:pPr>
      <w:r w:rsidRPr="00047CC2">
        <w:rPr>
          <w:b/>
          <w:bCs/>
          <w:noProof/>
          <w:lang w:val="ru-RU"/>
        </w:rPr>
        <w:tab/>
      </w:r>
      <w:r w:rsidRPr="00180B8E">
        <w:rPr>
          <w:b/>
          <w:bCs/>
          <w:noProof/>
        </w:rPr>
        <w:t>X</w:t>
      </w:r>
      <w:r w:rsidRPr="00047CC2">
        <w:rPr>
          <w:b/>
          <w:bCs/>
          <w:noProof/>
          <w:lang w:val="ru-RU"/>
        </w:rPr>
        <w:t xml:space="preserve">.1570 </w:t>
      </w:r>
      <w:r w:rsidRPr="00047CC2">
        <w:rPr>
          <w:noProof/>
          <w:lang w:val="ru-RU"/>
        </w:rPr>
        <w:t>"</w:t>
      </w:r>
      <w:r w:rsidRPr="00047CC2">
        <w:rPr>
          <w:b/>
          <w:bCs/>
          <w:noProof/>
          <w:lang w:val="ru-RU"/>
        </w:rPr>
        <w:t>Механизмы обнаружения, используемые при обмене информацией о кибербезопасности</w:t>
      </w:r>
      <w:r w:rsidRPr="00047CC2">
        <w:rPr>
          <w:noProof/>
          <w:lang w:val="ru-RU"/>
        </w:rPr>
        <w:t>"</w:t>
      </w:r>
      <w:r w:rsidR="00180B8E">
        <w:rPr>
          <w:noProof/>
          <w:lang w:val="ru-RU"/>
        </w:rPr>
        <w:t>.</w:t>
      </w:r>
    </w:p>
    <w:p w:rsidR="0010708A" w:rsidRPr="00862980" w:rsidRDefault="00180B8E" w:rsidP="0010708A">
      <w:pPr>
        <w:rPr>
          <w:noProof/>
          <w:lang w:val="ru-RU"/>
        </w:rPr>
      </w:pPr>
      <w:r>
        <w:rPr>
          <w:noProof/>
          <w:lang w:val="ru-RU"/>
        </w:rPr>
        <w:t>1.2</w:t>
      </w:r>
      <w:r w:rsidR="0010708A" w:rsidRPr="00862980">
        <w:rPr>
          <w:noProof/>
          <w:lang w:val="ru-RU"/>
        </w:rPr>
        <w:tab/>
      </w:r>
      <w:r w:rsidR="0010708A" w:rsidRPr="00862980">
        <w:rPr>
          <w:b/>
          <w:bCs/>
          <w:noProof/>
          <w:lang w:val="ru-RU"/>
        </w:rPr>
        <w:t>не утвердили</w:t>
      </w:r>
      <w:r w:rsidR="0010708A" w:rsidRPr="00862980">
        <w:rPr>
          <w:noProof/>
          <w:lang w:val="ru-RU"/>
        </w:rPr>
        <w:t xml:space="preserve"> тексты проектов двух новых Рекомендаций МСЭ</w:t>
      </w:r>
      <w:r w:rsidR="0010708A" w:rsidRPr="00862980">
        <w:rPr>
          <w:noProof/>
          <w:lang w:val="ru-RU"/>
        </w:rPr>
        <w:noBreakHyphen/>
        <w:t>Т.</w:t>
      </w:r>
    </w:p>
    <w:p w:rsidR="0010708A" w:rsidRPr="00862980" w:rsidRDefault="0010708A" w:rsidP="0010708A">
      <w:pPr>
        <w:rPr>
          <w:noProof/>
          <w:lang w:val="ru-RU"/>
        </w:rPr>
      </w:pPr>
      <w:r w:rsidRPr="00862980">
        <w:rPr>
          <w:noProof/>
          <w:lang w:val="ru-RU"/>
        </w:rPr>
        <w:t>Названия новых Рекомендаций МСЭ-Т, которые не были утверждены, приводится ниже:</w:t>
      </w:r>
    </w:p>
    <w:p w:rsidR="0010708A" w:rsidRPr="00180B8E" w:rsidRDefault="0010708A" w:rsidP="00047CC2">
      <w:pPr>
        <w:pStyle w:val="enumlev1"/>
        <w:rPr>
          <w:b/>
          <w:bCs/>
          <w:noProof/>
          <w:lang w:val="ru-RU"/>
        </w:rPr>
      </w:pPr>
      <w:r w:rsidRPr="00047CC2">
        <w:rPr>
          <w:b/>
          <w:bCs/>
          <w:noProof/>
          <w:lang w:val="ru-RU"/>
        </w:rPr>
        <w:tab/>
      </w:r>
      <w:r w:rsidRPr="00180B8E">
        <w:rPr>
          <w:b/>
          <w:bCs/>
          <w:noProof/>
        </w:rPr>
        <w:t>X</w:t>
      </w:r>
      <w:r w:rsidRPr="00047CC2">
        <w:rPr>
          <w:b/>
          <w:bCs/>
          <w:noProof/>
          <w:lang w:val="ru-RU"/>
        </w:rPr>
        <w:t xml:space="preserve">.1211 </w:t>
      </w:r>
      <w:r w:rsidR="00047CC2">
        <w:rPr>
          <w:b/>
          <w:bCs/>
          <w:noProof/>
          <w:lang w:val="ru-RU"/>
        </w:rPr>
        <w:t>−</w:t>
      </w:r>
      <w:r w:rsidR="00047CC2">
        <w:rPr>
          <w:noProof/>
          <w:lang w:val="ru-RU"/>
        </w:rPr>
        <w:t xml:space="preserve"> </w:t>
      </w:r>
      <w:r w:rsidR="00AC14FD" w:rsidRPr="00047CC2">
        <w:rPr>
          <w:b/>
          <w:bCs/>
          <w:noProof/>
          <w:lang w:val="ru-RU"/>
        </w:rPr>
        <w:t>Возможность использования системной диагностики сети</w:t>
      </w:r>
      <w:r w:rsidR="00180B8E">
        <w:rPr>
          <w:noProof/>
          <w:lang w:val="ru-RU"/>
        </w:rPr>
        <w:t>;</w:t>
      </w:r>
    </w:p>
    <w:p w:rsidR="00AC14FD" w:rsidRPr="00180B8E" w:rsidRDefault="00AC14FD" w:rsidP="00180B8E">
      <w:pPr>
        <w:pStyle w:val="enumlev1"/>
        <w:rPr>
          <w:b/>
          <w:bCs/>
          <w:noProof/>
          <w:lang w:val="ru-RU"/>
        </w:rPr>
      </w:pPr>
      <w:r w:rsidRPr="00047CC2">
        <w:rPr>
          <w:b/>
          <w:bCs/>
          <w:noProof/>
          <w:lang w:val="ru-RU"/>
        </w:rPr>
        <w:tab/>
      </w:r>
      <w:r w:rsidRPr="00180B8E">
        <w:rPr>
          <w:b/>
          <w:bCs/>
          <w:noProof/>
        </w:rPr>
        <w:t>X</w:t>
      </w:r>
      <w:r w:rsidRPr="00047CC2">
        <w:rPr>
          <w:b/>
          <w:bCs/>
          <w:noProof/>
          <w:lang w:val="ru-RU"/>
        </w:rPr>
        <w:t xml:space="preserve">.1246 </w:t>
      </w:r>
      <w:r w:rsidR="00047CC2">
        <w:rPr>
          <w:b/>
          <w:bCs/>
          <w:noProof/>
          <w:lang w:val="ru-RU"/>
        </w:rPr>
        <w:t xml:space="preserve">− </w:t>
      </w:r>
      <w:r w:rsidRPr="00047CC2">
        <w:rPr>
          <w:b/>
          <w:bCs/>
          <w:noProof/>
          <w:lang w:val="ru-RU"/>
        </w:rPr>
        <w:t xml:space="preserve">Основа противодействия спаму по </w:t>
      </w:r>
      <w:r w:rsidRPr="00180B8E">
        <w:rPr>
          <w:b/>
          <w:bCs/>
          <w:noProof/>
        </w:rPr>
        <w:t>VoIP</w:t>
      </w:r>
      <w:r w:rsidRPr="00047CC2">
        <w:rPr>
          <w:b/>
          <w:bCs/>
          <w:noProof/>
          <w:lang w:val="ru-RU"/>
        </w:rPr>
        <w:t>, базирующаяся на списке блокировки в</w:t>
      </w:r>
      <w:r w:rsidR="00180B8E">
        <w:rPr>
          <w:b/>
          <w:bCs/>
          <w:noProof/>
          <w:lang w:val="ru-RU"/>
        </w:rPr>
        <w:t xml:space="preserve"> </w:t>
      </w:r>
      <w:r w:rsidRPr="00047CC2">
        <w:rPr>
          <w:b/>
          <w:bCs/>
          <w:noProof/>
          <w:lang w:val="ru-RU"/>
        </w:rPr>
        <w:t>режиме реального времени</w:t>
      </w:r>
      <w:r w:rsidRPr="00180B8E">
        <w:rPr>
          <w:b/>
          <w:bCs/>
          <w:noProof/>
        </w:rPr>
        <w:t> </w:t>
      </w:r>
      <w:r w:rsidRPr="00047CC2">
        <w:rPr>
          <w:b/>
          <w:bCs/>
          <w:noProof/>
          <w:lang w:val="ru-RU"/>
        </w:rPr>
        <w:t>(</w:t>
      </w:r>
      <w:r w:rsidRPr="00180B8E">
        <w:rPr>
          <w:b/>
          <w:bCs/>
          <w:noProof/>
        </w:rPr>
        <w:t>RBL</w:t>
      </w:r>
      <w:r w:rsidRPr="00047CC2">
        <w:rPr>
          <w:b/>
          <w:bCs/>
          <w:noProof/>
          <w:lang w:val="ru-RU"/>
        </w:rPr>
        <w:t>)</w:t>
      </w:r>
      <w:r w:rsidR="00180B8E">
        <w:rPr>
          <w:noProof/>
          <w:lang w:val="ru-RU"/>
        </w:rPr>
        <w:t>.</w:t>
      </w:r>
    </w:p>
    <w:p w:rsidR="00DC3FB7" w:rsidRPr="00047CC2" w:rsidRDefault="00DC3FB7" w:rsidP="00DC3FB7">
      <w:pPr>
        <w:rPr>
          <w:lang w:val="ru-RU"/>
        </w:rPr>
      </w:pPr>
      <w:r w:rsidRPr="00047CC2">
        <w:rPr>
          <w:lang w:val="ru-RU"/>
        </w:rPr>
        <w:br w:type="page"/>
      </w:r>
    </w:p>
    <w:p w:rsidR="00AC14FD" w:rsidRPr="00047CC2" w:rsidRDefault="00AC14FD" w:rsidP="00180B8E">
      <w:pPr>
        <w:pStyle w:val="Note"/>
        <w:rPr>
          <w:noProof/>
          <w:sz w:val="20"/>
          <w:lang w:val="ru-RU"/>
        </w:rPr>
      </w:pPr>
      <w:r w:rsidRPr="00047CC2">
        <w:rPr>
          <w:noProof/>
          <w:sz w:val="20"/>
          <w:lang w:val="ru-RU"/>
        </w:rPr>
        <w:lastRenderedPageBreak/>
        <w:t>Примечания:</w:t>
      </w:r>
    </w:p>
    <w:p w:rsidR="00AC14FD" w:rsidRPr="00047CC2" w:rsidRDefault="00AC14FD" w:rsidP="00180B8E">
      <w:pPr>
        <w:pStyle w:val="Note"/>
        <w:rPr>
          <w:noProof/>
          <w:sz w:val="20"/>
          <w:lang w:val="ru-RU"/>
        </w:rPr>
      </w:pPr>
      <w:r w:rsidRPr="00047CC2">
        <w:rPr>
          <w:noProof/>
          <w:sz w:val="20"/>
          <w:lang w:val="ru-RU"/>
        </w:rPr>
        <w:t xml:space="preserve">Работа над проектами Рекомендаций МСЭ-Т Х.1211 и Х.1246 </w:t>
      </w:r>
      <w:r w:rsidR="00B27007" w:rsidRPr="00047CC2">
        <w:rPr>
          <w:noProof/>
          <w:sz w:val="20"/>
          <w:lang w:val="ru-RU"/>
        </w:rPr>
        <w:t>прекращена.</w:t>
      </w:r>
    </w:p>
    <w:p w:rsidR="00B27007" w:rsidRPr="00047CC2" w:rsidRDefault="00B27007" w:rsidP="00047CC2">
      <w:pPr>
        <w:pStyle w:val="Note"/>
        <w:rPr>
          <w:noProof/>
          <w:sz w:val="20"/>
          <w:lang w:val="ru-RU"/>
        </w:rPr>
      </w:pPr>
      <w:r w:rsidRPr="00047CC2">
        <w:rPr>
          <w:noProof/>
          <w:sz w:val="20"/>
          <w:lang w:val="ru-RU"/>
        </w:rPr>
        <w:t>Проект новой Рекомендации МСЭ-Т Х.1211 (</w:t>
      </w:r>
      <w:r w:rsidRPr="00DC3FB7">
        <w:rPr>
          <w:noProof/>
          <w:sz w:val="20"/>
        </w:rPr>
        <w:t>X</w:t>
      </w:r>
      <w:r w:rsidRPr="00047CC2">
        <w:rPr>
          <w:noProof/>
          <w:sz w:val="20"/>
          <w:lang w:val="ru-RU"/>
        </w:rPr>
        <w:t>.</w:t>
      </w:r>
      <w:r w:rsidRPr="00DC3FB7">
        <w:rPr>
          <w:noProof/>
          <w:sz w:val="20"/>
        </w:rPr>
        <w:t>tb</w:t>
      </w:r>
      <w:r w:rsidRPr="00047CC2">
        <w:rPr>
          <w:noProof/>
          <w:sz w:val="20"/>
          <w:lang w:val="ru-RU"/>
        </w:rPr>
        <w:t>-</w:t>
      </w:r>
      <w:r w:rsidRPr="00DC3FB7">
        <w:rPr>
          <w:noProof/>
          <w:sz w:val="20"/>
        </w:rPr>
        <w:t>ucc</w:t>
      </w:r>
      <w:r w:rsidRPr="00047CC2">
        <w:rPr>
          <w:noProof/>
          <w:sz w:val="20"/>
          <w:lang w:val="ru-RU"/>
        </w:rPr>
        <w:t xml:space="preserve">) </w:t>
      </w:r>
      <w:r w:rsidR="00047CC2">
        <w:rPr>
          <w:noProof/>
          <w:sz w:val="20"/>
          <w:lang w:val="ru-RU"/>
        </w:rPr>
        <w:t xml:space="preserve">− </w:t>
      </w:r>
      <w:r w:rsidRPr="00047CC2">
        <w:rPr>
          <w:noProof/>
          <w:sz w:val="20"/>
          <w:lang w:val="ru-RU"/>
        </w:rPr>
        <w:t>Возможность использования системной диагностики сети (</w:t>
      </w:r>
      <w:r w:rsidRPr="00DC3FB7">
        <w:rPr>
          <w:noProof/>
          <w:sz w:val="20"/>
        </w:rPr>
        <w:t>COM</w:t>
      </w:r>
      <w:r w:rsidRPr="00047CC2">
        <w:rPr>
          <w:noProof/>
          <w:sz w:val="20"/>
          <w:lang w:val="ru-RU"/>
        </w:rPr>
        <w:t xml:space="preserve"> 17 – </w:t>
      </w:r>
      <w:r w:rsidRPr="00DC3FB7">
        <w:rPr>
          <w:noProof/>
          <w:sz w:val="20"/>
        </w:rPr>
        <w:t>R</w:t>
      </w:r>
      <w:r w:rsidRPr="00047CC2">
        <w:rPr>
          <w:noProof/>
          <w:sz w:val="20"/>
          <w:lang w:val="ru-RU"/>
        </w:rPr>
        <w:t xml:space="preserve"> 33 для ТПУ) был преобразован в Добавление 10 к Рекомендациям МСЭ-Т серии Х </w:t>
      </w:r>
      <w:r w:rsidR="007107F7" w:rsidRPr="00047CC2">
        <w:rPr>
          <w:noProof/>
          <w:sz w:val="20"/>
          <w:lang w:val="ru-RU"/>
        </w:rPr>
        <w:t>–</w:t>
      </w:r>
      <w:r w:rsidRPr="00047CC2">
        <w:rPr>
          <w:noProof/>
          <w:sz w:val="20"/>
          <w:lang w:val="ru-RU"/>
        </w:rPr>
        <w:t xml:space="preserve"> </w:t>
      </w:r>
      <w:r w:rsidR="00047CC2">
        <w:rPr>
          <w:noProof/>
          <w:sz w:val="20"/>
          <w:lang w:val="ru-RU"/>
        </w:rPr>
        <w:t>МСЭ</w:t>
      </w:r>
      <w:r w:rsidR="00047CC2">
        <w:rPr>
          <w:noProof/>
          <w:sz w:val="20"/>
          <w:lang w:val="ru-RU"/>
        </w:rPr>
        <w:noBreakHyphen/>
      </w:r>
      <w:r w:rsidR="00047CC2" w:rsidRPr="00047CC2">
        <w:rPr>
          <w:noProof/>
          <w:sz w:val="20"/>
          <w:lang w:val="ru-RU"/>
        </w:rPr>
        <w:t>Т</w:t>
      </w:r>
      <w:r w:rsidR="00047CC2">
        <w:rPr>
          <w:noProof/>
          <w:sz w:val="20"/>
          <w:lang w:val="ru-RU"/>
        </w:rPr>
        <w:t> </w:t>
      </w:r>
      <w:r w:rsidR="007107F7" w:rsidRPr="00047CC2">
        <w:rPr>
          <w:noProof/>
          <w:sz w:val="20"/>
          <w:lang w:val="ru-RU"/>
        </w:rPr>
        <w:t>Х.1205: Добавление по возможности использования системной диагностики сети (</w:t>
      </w:r>
      <w:r w:rsidR="007107F7" w:rsidRPr="00DC3FB7">
        <w:rPr>
          <w:noProof/>
          <w:sz w:val="20"/>
        </w:rPr>
        <w:t>X</w:t>
      </w:r>
      <w:r w:rsidR="007107F7" w:rsidRPr="00047CC2">
        <w:rPr>
          <w:noProof/>
          <w:sz w:val="20"/>
          <w:lang w:val="ru-RU"/>
        </w:rPr>
        <w:t>.</w:t>
      </w:r>
      <w:r w:rsidR="007107F7" w:rsidRPr="00DC3FB7">
        <w:rPr>
          <w:noProof/>
          <w:sz w:val="20"/>
        </w:rPr>
        <w:t>tb</w:t>
      </w:r>
      <w:r w:rsidR="007107F7" w:rsidRPr="00047CC2">
        <w:rPr>
          <w:noProof/>
          <w:sz w:val="20"/>
          <w:lang w:val="ru-RU"/>
        </w:rPr>
        <w:t>-</w:t>
      </w:r>
      <w:r w:rsidR="007107F7" w:rsidRPr="00DC3FB7">
        <w:rPr>
          <w:noProof/>
          <w:sz w:val="20"/>
        </w:rPr>
        <w:t>ucc</w:t>
      </w:r>
      <w:r w:rsidR="007107F7" w:rsidRPr="00047CC2">
        <w:rPr>
          <w:noProof/>
          <w:sz w:val="20"/>
          <w:lang w:val="ru-RU"/>
        </w:rPr>
        <w:t>), в</w:t>
      </w:r>
      <w:r w:rsidR="00047CC2">
        <w:rPr>
          <w:noProof/>
          <w:sz w:val="20"/>
          <w:lang w:val="ru-RU"/>
        </w:rPr>
        <w:t> </w:t>
      </w:r>
      <w:r w:rsidR="007107F7" w:rsidRPr="00047CC2">
        <w:rPr>
          <w:noProof/>
          <w:sz w:val="20"/>
          <w:lang w:val="ru-RU"/>
        </w:rPr>
        <w:t>отношении которого было достигнуто согласие.</w:t>
      </w:r>
    </w:p>
    <w:p w:rsidR="007107F7" w:rsidRPr="00047CC2" w:rsidRDefault="007107F7" w:rsidP="00047CC2">
      <w:pPr>
        <w:pStyle w:val="Note"/>
        <w:rPr>
          <w:noProof/>
          <w:sz w:val="20"/>
          <w:lang w:val="ru-RU"/>
        </w:rPr>
      </w:pPr>
      <w:r w:rsidRPr="00047CC2">
        <w:rPr>
          <w:noProof/>
          <w:sz w:val="20"/>
          <w:lang w:val="ru-RU"/>
        </w:rPr>
        <w:t>Проект новой Рекомендации МСЭ-Т Х.1246 (</w:t>
      </w:r>
      <w:r w:rsidRPr="00DC3FB7">
        <w:rPr>
          <w:noProof/>
          <w:sz w:val="20"/>
        </w:rPr>
        <w:t>X</w:t>
      </w:r>
      <w:r w:rsidRPr="00047CC2">
        <w:rPr>
          <w:noProof/>
          <w:sz w:val="20"/>
          <w:lang w:val="ru-RU"/>
        </w:rPr>
        <w:t>.</w:t>
      </w:r>
      <w:r w:rsidRPr="00DC3FB7">
        <w:rPr>
          <w:noProof/>
          <w:sz w:val="20"/>
        </w:rPr>
        <w:t>tcs</w:t>
      </w:r>
      <w:r w:rsidRPr="00047CC2">
        <w:rPr>
          <w:noProof/>
          <w:sz w:val="20"/>
          <w:lang w:val="ru-RU"/>
        </w:rPr>
        <w:t xml:space="preserve">-2) </w:t>
      </w:r>
      <w:r w:rsidR="00047CC2">
        <w:rPr>
          <w:noProof/>
          <w:sz w:val="20"/>
          <w:lang w:val="ru-RU"/>
        </w:rPr>
        <w:t xml:space="preserve">− </w:t>
      </w:r>
      <w:r w:rsidRPr="00047CC2">
        <w:rPr>
          <w:noProof/>
          <w:sz w:val="20"/>
          <w:lang w:val="ru-RU"/>
        </w:rPr>
        <w:t xml:space="preserve">Основа противодействия спаму по </w:t>
      </w:r>
      <w:r w:rsidRPr="00DC3FB7">
        <w:rPr>
          <w:noProof/>
          <w:sz w:val="20"/>
        </w:rPr>
        <w:t>VoIP</w:t>
      </w:r>
      <w:r w:rsidRPr="00047CC2">
        <w:rPr>
          <w:noProof/>
          <w:sz w:val="20"/>
          <w:lang w:val="ru-RU"/>
        </w:rPr>
        <w:t>, базирующаяся на списке блокировки в режиме реального времени</w:t>
      </w:r>
      <w:r w:rsidRPr="00DC3FB7">
        <w:rPr>
          <w:noProof/>
          <w:sz w:val="20"/>
        </w:rPr>
        <w:t> </w:t>
      </w:r>
      <w:r w:rsidRPr="00047CC2">
        <w:rPr>
          <w:noProof/>
          <w:sz w:val="20"/>
          <w:lang w:val="ru-RU"/>
        </w:rPr>
        <w:t>(</w:t>
      </w:r>
      <w:r w:rsidRPr="00DC3FB7">
        <w:rPr>
          <w:noProof/>
          <w:sz w:val="20"/>
        </w:rPr>
        <w:t>RBL</w:t>
      </w:r>
      <w:r w:rsidRPr="00047CC2">
        <w:rPr>
          <w:noProof/>
          <w:sz w:val="20"/>
          <w:lang w:val="ru-RU"/>
        </w:rPr>
        <w:t>) (</w:t>
      </w:r>
      <w:r w:rsidRPr="00DC3FB7">
        <w:rPr>
          <w:noProof/>
          <w:sz w:val="20"/>
        </w:rPr>
        <w:t>COM</w:t>
      </w:r>
      <w:r w:rsidRPr="00047CC2">
        <w:rPr>
          <w:noProof/>
          <w:sz w:val="20"/>
          <w:lang w:val="ru-RU"/>
        </w:rPr>
        <w:t xml:space="preserve"> 17 – </w:t>
      </w:r>
      <w:r w:rsidRPr="00DC3FB7">
        <w:rPr>
          <w:noProof/>
          <w:sz w:val="20"/>
        </w:rPr>
        <w:t>R</w:t>
      </w:r>
      <w:r w:rsidRPr="00047CC2">
        <w:rPr>
          <w:noProof/>
          <w:sz w:val="20"/>
          <w:lang w:val="ru-RU"/>
        </w:rPr>
        <w:t xml:space="preserve"> 34 для ТПУ) был </w:t>
      </w:r>
      <w:r w:rsidR="00047CC2">
        <w:rPr>
          <w:noProof/>
          <w:sz w:val="20"/>
          <w:lang w:val="ru-RU"/>
        </w:rPr>
        <w:t>преобразован в </w:t>
      </w:r>
      <w:r w:rsidRPr="00047CC2">
        <w:rPr>
          <w:noProof/>
          <w:sz w:val="20"/>
          <w:lang w:val="ru-RU"/>
        </w:rPr>
        <w:t xml:space="preserve">Добавление 11 к Рекомендации МСЭ-Т Х.1245: Основа противодействия спаму по </w:t>
      </w:r>
      <w:r w:rsidRPr="00DC3FB7">
        <w:rPr>
          <w:noProof/>
          <w:sz w:val="20"/>
        </w:rPr>
        <w:t>VoIP</w:t>
      </w:r>
      <w:r w:rsidR="00047CC2">
        <w:rPr>
          <w:noProof/>
          <w:sz w:val="20"/>
          <w:lang w:val="ru-RU"/>
        </w:rPr>
        <w:t>, базирующаяся на </w:t>
      </w:r>
      <w:r w:rsidRPr="00047CC2">
        <w:rPr>
          <w:noProof/>
          <w:sz w:val="20"/>
          <w:lang w:val="ru-RU"/>
        </w:rPr>
        <w:t>списке блокировки в режиме реального времени</w:t>
      </w:r>
      <w:r w:rsidRPr="00DC3FB7">
        <w:rPr>
          <w:noProof/>
          <w:sz w:val="20"/>
        </w:rPr>
        <w:t> </w:t>
      </w:r>
      <w:r w:rsidRPr="00047CC2">
        <w:rPr>
          <w:noProof/>
          <w:sz w:val="20"/>
          <w:lang w:val="ru-RU"/>
        </w:rPr>
        <w:t>(</w:t>
      </w:r>
      <w:r w:rsidRPr="00DC3FB7">
        <w:rPr>
          <w:noProof/>
          <w:sz w:val="20"/>
        </w:rPr>
        <w:t>RBL</w:t>
      </w:r>
      <w:r w:rsidRPr="00047CC2">
        <w:rPr>
          <w:noProof/>
          <w:sz w:val="20"/>
          <w:lang w:val="ru-RU"/>
        </w:rPr>
        <w:t>), в отношении которого было достигнуто согласие.</w:t>
      </w:r>
    </w:p>
    <w:p w:rsidR="00701561" w:rsidRPr="00862980" w:rsidRDefault="007567C3" w:rsidP="00047CC2">
      <w:pPr>
        <w:rPr>
          <w:noProof/>
          <w:lang w:val="ru-RU"/>
        </w:rPr>
      </w:pPr>
      <w:r>
        <w:rPr>
          <w:noProof/>
          <w:lang w:val="ru-RU"/>
        </w:rPr>
        <w:t>2</w:t>
      </w:r>
      <w:r w:rsidR="00701561" w:rsidRPr="00862980">
        <w:rPr>
          <w:noProof/>
          <w:lang w:val="ru-RU"/>
        </w:rPr>
        <w:tab/>
        <w:t>С имеющейся патентной информацией можно ознакомиться в онлайновом режиме на</w:t>
      </w:r>
      <w:r w:rsidR="00047CC2">
        <w:rPr>
          <w:noProof/>
          <w:lang w:val="ru-RU"/>
        </w:rPr>
        <w:t> </w:t>
      </w:r>
      <w:r w:rsidR="00805B73" w:rsidRPr="00862980">
        <w:rPr>
          <w:noProof/>
          <w:lang w:val="ru-RU"/>
        </w:rPr>
        <w:t>веб</w:t>
      </w:r>
      <w:r w:rsidR="00805B73" w:rsidRPr="00862980">
        <w:rPr>
          <w:noProof/>
          <w:lang w:val="ru-RU"/>
        </w:rPr>
        <w:noBreakHyphen/>
      </w:r>
      <w:r w:rsidR="00701561" w:rsidRPr="00862980">
        <w:rPr>
          <w:noProof/>
          <w:lang w:val="ru-RU"/>
        </w:rPr>
        <w:t>сайте МСЭ</w:t>
      </w:r>
      <w:r w:rsidR="00701561" w:rsidRPr="00862980">
        <w:rPr>
          <w:noProof/>
          <w:lang w:val="ru-RU"/>
        </w:rPr>
        <w:noBreakHyphen/>
        <w:t>Т.</w:t>
      </w:r>
    </w:p>
    <w:p w:rsidR="00701561" w:rsidRPr="00862980" w:rsidRDefault="007567C3" w:rsidP="007107F7">
      <w:pPr>
        <w:rPr>
          <w:noProof/>
          <w:lang w:val="ru-RU"/>
        </w:rPr>
      </w:pPr>
      <w:r>
        <w:rPr>
          <w:noProof/>
          <w:lang w:val="ru-RU"/>
        </w:rPr>
        <w:t>3</w:t>
      </w:r>
      <w:r w:rsidR="00701561" w:rsidRPr="00862980">
        <w:rPr>
          <w:noProof/>
          <w:lang w:val="ru-RU"/>
        </w:rPr>
        <w:tab/>
        <w:t>Текст</w:t>
      </w:r>
      <w:r w:rsidR="007107F7" w:rsidRPr="00862980">
        <w:rPr>
          <w:noProof/>
          <w:lang w:val="ru-RU"/>
        </w:rPr>
        <w:t xml:space="preserve">ы </w:t>
      </w:r>
      <w:r w:rsidR="00C91EFA" w:rsidRPr="00862980">
        <w:rPr>
          <w:noProof/>
          <w:lang w:val="ru-RU"/>
        </w:rPr>
        <w:t>предварительно опубликованн</w:t>
      </w:r>
      <w:r w:rsidR="007107F7" w:rsidRPr="00862980">
        <w:rPr>
          <w:noProof/>
          <w:lang w:val="ru-RU"/>
        </w:rPr>
        <w:t xml:space="preserve">ых </w:t>
      </w:r>
      <w:r w:rsidR="00E6370F" w:rsidRPr="00862980">
        <w:rPr>
          <w:noProof/>
          <w:lang w:val="ru-RU"/>
        </w:rPr>
        <w:t>Рекомендаци</w:t>
      </w:r>
      <w:r w:rsidR="007107F7" w:rsidRPr="00862980">
        <w:rPr>
          <w:noProof/>
          <w:lang w:val="ru-RU"/>
        </w:rPr>
        <w:t>й</w:t>
      </w:r>
      <w:r w:rsidR="00E6370F" w:rsidRPr="00862980">
        <w:rPr>
          <w:noProof/>
          <w:lang w:val="ru-RU"/>
        </w:rPr>
        <w:t xml:space="preserve"> </w:t>
      </w:r>
      <w:r w:rsidR="00701561" w:rsidRPr="00862980">
        <w:rPr>
          <w:noProof/>
          <w:lang w:val="ru-RU"/>
        </w:rPr>
        <w:t>буд</w:t>
      </w:r>
      <w:r w:rsidR="007107F7" w:rsidRPr="00862980">
        <w:rPr>
          <w:noProof/>
          <w:lang w:val="ru-RU"/>
        </w:rPr>
        <w:t>у</w:t>
      </w:r>
      <w:r w:rsidR="002D3234" w:rsidRPr="00862980">
        <w:rPr>
          <w:noProof/>
          <w:lang w:val="ru-RU"/>
        </w:rPr>
        <w:t>т</w:t>
      </w:r>
      <w:r w:rsidR="007107F7" w:rsidRPr="00862980">
        <w:rPr>
          <w:noProof/>
          <w:lang w:val="ru-RU"/>
        </w:rPr>
        <w:t xml:space="preserve"> </w:t>
      </w:r>
      <w:r w:rsidR="00701561" w:rsidRPr="00862980">
        <w:rPr>
          <w:noProof/>
          <w:lang w:val="ru-RU"/>
        </w:rPr>
        <w:t>в ближайшее время размещен</w:t>
      </w:r>
      <w:r w:rsidR="007107F7" w:rsidRPr="00862980">
        <w:rPr>
          <w:noProof/>
          <w:lang w:val="ru-RU"/>
        </w:rPr>
        <w:t xml:space="preserve">ы </w:t>
      </w:r>
      <w:r w:rsidR="00701561" w:rsidRPr="00862980">
        <w:rPr>
          <w:noProof/>
          <w:lang w:val="ru-RU"/>
        </w:rPr>
        <w:t xml:space="preserve">на </w:t>
      </w:r>
      <w:r w:rsidR="00805B73" w:rsidRPr="00862980">
        <w:rPr>
          <w:noProof/>
          <w:lang w:val="ru-RU"/>
        </w:rPr>
        <w:t>веб</w:t>
      </w:r>
      <w:r w:rsidR="00701561" w:rsidRPr="00862980">
        <w:rPr>
          <w:noProof/>
          <w:lang w:val="ru-RU"/>
        </w:rPr>
        <w:noBreakHyphen/>
        <w:t>сайте МСЭ</w:t>
      </w:r>
      <w:r w:rsidR="00701561" w:rsidRPr="00862980">
        <w:rPr>
          <w:noProof/>
          <w:lang w:val="ru-RU"/>
        </w:rPr>
        <w:noBreakHyphen/>
        <w:t>Т.</w:t>
      </w:r>
    </w:p>
    <w:p w:rsidR="00701561" w:rsidRPr="00862980" w:rsidRDefault="007567C3" w:rsidP="007107F7">
      <w:pPr>
        <w:rPr>
          <w:noProof/>
          <w:lang w:val="ru-RU"/>
        </w:rPr>
      </w:pPr>
      <w:r>
        <w:rPr>
          <w:noProof/>
          <w:lang w:val="ru-RU"/>
        </w:rPr>
        <w:t>4</w:t>
      </w:r>
      <w:r w:rsidR="00701561" w:rsidRPr="00862980">
        <w:rPr>
          <w:noProof/>
          <w:lang w:val="ru-RU"/>
        </w:rPr>
        <w:tab/>
        <w:t>Текст</w:t>
      </w:r>
      <w:r w:rsidR="007107F7" w:rsidRPr="00862980">
        <w:rPr>
          <w:noProof/>
          <w:lang w:val="ru-RU"/>
        </w:rPr>
        <w:t xml:space="preserve">ы </w:t>
      </w:r>
      <w:r w:rsidR="00701561" w:rsidRPr="00862980">
        <w:rPr>
          <w:noProof/>
          <w:lang w:val="ru-RU"/>
        </w:rPr>
        <w:t>данн</w:t>
      </w:r>
      <w:r w:rsidR="007107F7" w:rsidRPr="00862980">
        <w:rPr>
          <w:noProof/>
          <w:lang w:val="ru-RU"/>
        </w:rPr>
        <w:t xml:space="preserve">ых </w:t>
      </w:r>
      <w:r w:rsidR="002D3234" w:rsidRPr="00862980">
        <w:rPr>
          <w:noProof/>
          <w:lang w:val="ru-RU"/>
        </w:rPr>
        <w:t>Рекомендаци</w:t>
      </w:r>
      <w:r w:rsidR="007107F7" w:rsidRPr="00862980">
        <w:rPr>
          <w:noProof/>
          <w:lang w:val="ru-RU"/>
        </w:rPr>
        <w:t xml:space="preserve">й </w:t>
      </w:r>
      <w:r w:rsidR="00701561" w:rsidRPr="00862980">
        <w:rPr>
          <w:noProof/>
          <w:lang w:val="ru-RU"/>
        </w:rPr>
        <w:t>буд</w:t>
      </w:r>
      <w:r w:rsidR="007107F7" w:rsidRPr="00862980">
        <w:rPr>
          <w:noProof/>
          <w:lang w:val="ru-RU"/>
        </w:rPr>
        <w:t>у</w:t>
      </w:r>
      <w:r w:rsidR="002D3234" w:rsidRPr="00862980">
        <w:rPr>
          <w:noProof/>
          <w:lang w:val="ru-RU"/>
        </w:rPr>
        <w:t>т</w:t>
      </w:r>
      <w:r w:rsidR="007107F7" w:rsidRPr="00862980">
        <w:rPr>
          <w:noProof/>
          <w:lang w:val="ru-RU"/>
        </w:rPr>
        <w:t xml:space="preserve"> </w:t>
      </w:r>
      <w:r w:rsidR="00701561" w:rsidRPr="00862980">
        <w:rPr>
          <w:noProof/>
          <w:lang w:val="ru-RU"/>
        </w:rPr>
        <w:t>опубликован</w:t>
      </w:r>
      <w:r w:rsidR="007107F7" w:rsidRPr="00862980">
        <w:rPr>
          <w:noProof/>
          <w:lang w:val="ru-RU"/>
        </w:rPr>
        <w:t xml:space="preserve">ы </w:t>
      </w:r>
      <w:r w:rsidR="00701561" w:rsidRPr="00862980">
        <w:rPr>
          <w:noProof/>
          <w:lang w:val="ru-RU"/>
        </w:rPr>
        <w:t>МСЭ в самое ближайшее время.</w:t>
      </w:r>
    </w:p>
    <w:p w:rsidR="00701561" w:rsidRPr="00862980" w:rsidRDefault="00701561" w:rsidP="00DC3FB7">
      <w:pPr>
        <w:pStyle w:val="Normalaftertitle"/>
        <w:spacing w:before="360"/>
        <w:rPr>
          <w:noProof/>
          <w:lang w:val="ru-RU"/>
        </w:rPr>
      </w:pPr>
      <w:r w:rsidRPr="00862980">
        <w:rPr>
          <w:noProof/>
          <w:lang w:val="ru-RU"/>
        </w:rPr>
        <w:t>С уважением,</w:t>
      </w:r>
    </w:p>
    <w:p w:rsidR="00701561" w:rsidRPr="00862980" w:rsidRDefault="00701561" w:rsidP="00891803">
      <w:pPr>
        <w:spacing w:before="1560"/>
        <w:rPr>
          <w:noProof/>
          <w:lang w:val="ru-RU"/>
        </w:rPr>
      </w:pPr>
      <w:r w:rsidRPr="00862980">
        <w:rPr>
          <w:noProof/>
          <w:lang w:val="ru-RU"/>
        </w:rPr>
        <w:t>Малколм Джон</w:t>
      </w:r>
      <w:bookmarkStart w:id="0" w:name="_GoBack"/>
      <w:bookmarkEnd w:id="0"/>
      <w:r w:rsidRPr="00862980">
        <w:rPr>
          <w:noProof/>
          <w:lang w:val="ru-RU"/>
        </w:rPr>
        <w:t>сон</w:t>
      </w:r>
      <w:r w:rsidRPr="00862980">
        <w:rPr>
          <w:noProof/>
          <w:lang w:val="ru-RU"/>
        </w:rPr>
        <w:br/>
        <w:t>Директор Бюро</w:t>
      </w:r>
      <w:r w:rsidRPr="00862980">
        <w:rPr>
          <w:noProof/>
          <w:lang w:val="ru-RU"/>
        </w:rPr>
        <w:br/>
        <w:t>стандартизации электросвязи</w:t>
      </w:r>
    </w:p>
    <w:sectPr w:rsidR="00701561" w:rsidRPr="00862980" w:rsidSect="00D962BC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B7" w:rsidRDefault="00DC3FB7">
      <w:r>
        <w:separator/>
      </w:r>
    </w:p>
  </w:endnote>
  <w:endnote w:type="continuationSeparator" w:id="0">
    <w:p w:rsidR="00DC3FB7" w:rsidRDefault="00DC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B7" w:rsidRPr="00891803" w:rsidRDefault="00891803" w:rsidP="00891803">
    <w:pPr>
      <w:pStyle w:val="Footer"/>
      <w:rPr>
        <w:lang w:val="fr-CH"/>
      </w:rPr>
    </w:pPr>
    <w:r>
      <w:rPr>
        <w:lang w:val="fr-CH"/>
      </w:rPr>
      <w:t>ITU-T\BUREAU\CIRC\225</w:t>
    </w:r>
    <w:r>
      <w:rPr>
        <w:lang w:val="fr-CH"/>
      </w:rPr>
      <w:t>R</w:t>
    </w:r>
    <w:r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C3FB7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C3FB7" w:rsidRPr="00EF273F" w:rsidRDefault="00DC3FB7" w:rsidP="00DC3FB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C3FB7" w:rsidRPr="00EF273F" w:rsidRDefault="00DC3FB7" w:rsidP="00DC3FB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C3FB7" w:rsidRPr="00EF273F" w:rsidRDefault="00DC3FB7" w:rsidP="00DC3FB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C3FB7" w:rsidRPr="00EF273F" w:rsidRDefault="00DC3FB7" w:rsidP="00DC3FB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DC3FB7" w:rsidRPr="00EF273F" w:rsidTr="00E6370F">
      <w:trPr>
        <w:cantSplit/>
      </w:trPr>
      <w:tc>
        <w:tcPr>
          <w:tcW w:w="1062" w:type="pct"/>
        </w:tcPr>
        <w:p w:rsidR="00DC3FB7" w:rsidRPr="00EF273F" w:rsidRDefault="00DC3FB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DC3FB7" w:rsidRPr="00EF273F" w:rsidRDefault="00DC3FB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DC3FB7" w:rsidRPr="00EF273F" w:rsidRDefault="00DC3FB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DC3FB7" w:rsidRPr="00EF273F" w:rsidRDefault="00DC3FB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DC3FB7" w:rsidRPr="00EF273F" w:rsidTr="00E6370F">
      <w:trPr>
        <w:cantSplit/>
      </w:trPr>
      <w:tc>
        <w:tcPr>
          <w:tcW w:w="1062" w:type="pct"/>
        </w:tcPr>
        <w:p w:rsidR="00DC3FB7" w:rsidRPr="00EF273F" w:rsidRDefault="00DC3FB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DC3FB7" w:rsidRPr="00EF273F" w:rsidRDefault="00DC3FB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C3FB7" w:rsidRPr="00EF273F" w:rsidRDefault="00DC3FB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DC3FB7" w:rsidRPr="00EF273F" w:rsidRDefault="00DC3FB7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DC3FB7" w:rsidRPr="00E6370F" w:rsidRDefault="00DC3FB7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B7" w:rsidRDefault="00DC3FB7">
      <w:r>
        <w:separator/>
      </w:r>
    </w:p>
  </w:footnote>
  <w:footnote w:type="continuationSeparator" w:id="0">
    <w:p w:rsidR="00DC3FB7" w:rsidRDefault="00DC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B7" w:rsidRDefault="00273E7D" w:rsidP="002D0EA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C3FB7">
          <w:fldChar w:fldCharType="begin"/>
        </w:r>
        <w:r w:rsidR="00DC3FB7">
          <w:instrText xml:space="preserve"> PAGE   \* MERGEFORMAT </w:instrText>
        </w:r>
        <w:r w:rsidR="00DC3FB7">
          <w:fldChar w:fldCharType="separate"/>
        </w:r>
        <w:r w:rsidR="00891803">
          <w:rPr>
            <w:noProof/>
          </w:rPr>
          <w:t>2</w:t>
        </w:r>
        <w:r w:rsidR="00DC3FB7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3AA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0EE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9CB8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D6D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86E3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D09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CEA8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926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64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A44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CC2"/>
    <w:rsid w:val="00082B7B"/>
    <w:rsid w:val="00095EA0"/>
    <w:rsid w:val="000C2147"/>
    <w:rsid w:val="000C7D98"/>
    <w:rsid w:val="000E449C"/>
    <w:rsid w:val="00103310"/>
    <w:rsid w:val="0010708A"/>
    <w:rsid w:val="00115B49"/>
    <w:rsid w:val="0014199A"/>
    <w:rsid w:val="001629DC"/>
    <w:rsid w:val="00170B5F"/>
    <w:rsid w:val="00180B8E"/>
    <w:rsid w:val="001B4A74"/>
    <w:rsid w:val="001D261C"/>
    <w:rsid w:val="001E0AA7"/>
    <w:rsid w:val="001F3B90"/>
    <w:rsid w:val="00207341"/>
    <w:rsid w:val="0025701E"/>
    <w:rsid w:val="0026232A"/>
    <w:rsid w:val="00273E7D"/>
    <w:rsid w:val="00297260"/>
    <w:rsid w:val="002B37F9"/>
    <w:rsid w:val="002D0EA4"/>
    <w:rsid w:val="002D26FD"/>
    <w:rsid w:val="002D3234"/>
    <w:rsid w:val="002E4C41"/>
    <w:rsid w:val="0033434F"/>
    <w:rsid w:val="00340304"/>
    <w:rsid w:val="003F3ECD"/>
    <w:rsid w:val="003F5B77"/>
    <w:rsid w:val="004167E6"/>
    <w:rsid w:val="0041688E"/>
    <w:rsid w:val="00444B73"/>
    <w:rsid w:val="00455EFA"/>
    <w:rsid w:val="00475A27"/>
    <w:rsid w:val="00495F13"/>
    <w:rsid w:val="004A0D07"/>
    <w:rsid w:val="004A551C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777D5"/>
    <w:rsid w:val="006F1984"/>
    <w:rsid w:val="00701561"/>
    <w:rsid w:val="007107F7"/>
    <w:rsid w:val="0071361F"/>
    <w:rsid w:val="00716973"/>
    <w:rsid w:val="00717255"/>
    <w:rsid w:val="00741C5B"/>
    <w:rsid w:val="0074299E"/>
    <w:rsid w:val="00753F18"/>
    <w:rsid w:val="007567C3"/>
    <w:rsid w:val="00763FF3"/>
    <w:rsid w:val="0079397B"/>
    <w:rsid w:val="007D0BFA"/>
    <w:rsid w:val="0080591B"/>
    <w:rsid w:val="00805B73"/>
    <w:rsid w:val="00826CB4"/>
    <w:rsid w:val="00831FDC"/>
    <w:rsid w:val="00832A5A"/>
    <w:rsid w:val="00850F56"/>
    <w:rsid w:val="00862980"/>
    <w:rsid w:val="00871131"/>
    <w:rsid w:val="00883C4C"/>
    <w:rsid w:val="00891803"/>
    <w:rsid w:val="008C5C0E"/>
    <w:rsid w:val="008C7044"/>
    <w:rsid w:val="008E0925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C14FD"/>
    <w:rsid w:val="00AD3D11"/>
    <w:rsid w:val="00AE59F8"/>
    <w:rsid w:val="00AF2B53"/>
    <w:rsid w:val="00B27007"/>
    <w:rsid w:val="00B34D84"/>
    <w:rsid w:val="00BB0B15"/>
    <w:rsid w:val="00BC33B4"/>
    <w:rsid w:val="00C22D6C"/>
    <w:rsid w:val="00C60E38"/>
    <w:rsid w:val="00C623F1"/>
    <w:rsid w:val="00C91EFA"/>
    <w:rsid w:val="00CC29FC"/>
    <w:rsid w:val="00D47122"/>
    <w:rsid w:val="00D83022"/>
    <w:rsid w:val="00D911F5"/>
    <w:rsid w:val="00D91C71"/>
    <w:rsid w:val="00D962BC"/>
    <w:rsid w:val="00DA1127"/>
    <w:rsid w:val="00DC3FB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078A"/>
    <w:rsid w:val="00F15118"/>
    <w:rsid w:val="00F205F5"/>
    <w:rsid w:val="00F6734C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B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E59F8"/>
    <w:pPr>
      <w:ind w:left="720"/>
      <w:contextualSpacing/>
    </w:pPr>
  </w:style>
  <w:style w:type="paragraph" w:customStyle="1" w:styleId="enumlev1">
    <w:name w:val="enumlev1"/>
    <w:basedOn w:val="Normal"/>
    <w:rsid w:val="00BB0B15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styleId="NoteHeading">
    <w:name w:val="Note Heading"/>
    <w:basedOn w:val="Normal"/>
    <w:next w:val="Normal"/>
    <w:link w:val="NoteHeadingChar"/>
    <w:rsid w:val="00180B8E"/>
    <w:pPr>
      <w:spacing w:before="0"/>
    </w:pPr>
  </w:style>
  <w:style w:type="character" w:customStyle="1" w:styleId="NoteHeadingChar">
    <w:name w:val="Note Heading Char"/>
    <w:basedOn w:val="DefaultParagraphFont"/>
    <w:link w:val="NoteHeading"/>
    <w:rsid w:val="00180B8E"/>
    <w:rPr>
      <w:sz w:val="22"/>
      <w:szCs w:val="24"/>
      <w:lang w:eastAsia="en-US"/>
    </w:rPr>
  </w:style>
  <w:style w:type="paragraph" w:customStyle="1" w:styleId="Note">
    <w:name w:val="Note"/>
    <w:basedOn w:val="Normal"/>
    <w:rsid w:val="00180B8E"/>
    <w:pPr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B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E59F8"/>
    <w:pPr>
      <w:ind w:left="720"/>
      <w:contextualSpacing/>
    </w:pPr>
  </w:style>
  <w:style w:type="paragraph" w:customStyle="1" w:styleId="enumlev1">
    <w:name w:val="enumlev1"/>
    <w:basedOn w:val="Normal"/>
    <w:rsid w:val="00BB0B15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styleId="NoteHeading">
    <w:name w:val="Note Heading"/>
    <w:basedOn w:val="Normal"/>
    <w:next w:val="Normal"/>
    <w:link w:val="NoteHeadingChar"/>
    <w:rsid w:val="00180B8E"/>
    <w:pPr>
      <w:spacing w:before="0"/>
    </w:pPr>
  </w:style>
  <w:style w:type="character" w:customStyle="1" w:styleId="NoteHeadingChar">
    <w:name w:val="Note Heading Char"/>
    <w:basedOn w:val="DefaultParagraphFont"/>
    <w:link w:val="NoteHeading"/>
    <w:rsid w:val="00180B8E"/>
    <w:rPr>
      <w:sz w:val="22"/>
      <w:szCs w:val="24"/>
      <w:lang w:eastAsia="en-US"/>
    </w:rPr>
  </w:style>
  <w:style w:type="paragraph" w:customStyle="1" w:styleId="Note">
    <w:name w:val="Note"/>
    <w:basedOn w:val="Normal"/>
    <w:rsid w:val="00180B8E"/>
    <w:pPr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0BE1-40E9-41C4-9786-2906CECC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349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2751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Norton Viard, Emma</cp:lastModifiedBy>
  <cp:revision>16</cp:revision>
  <cp:lastPrinted>2011-09-14T17:50:00Z</cp:lastPrinted>
  <dcterms:created xsi:type="dcterms:W3CDTF">2011-09-13T08:43:00Z</dcterms:created>
  <dcterms:modified xsi:type="dcterms:W3CDTF">2011-09-15T09:23:00Z</dcterms:modified>
</cp:coreProperties>
</file>