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904EFD" w:rsidRPr="00F50108">
        <w:trPr>
          <w:cantSplit/>
        </w:trPr>
        <w:tc>
          <w:tcPr>
            <w:tcW w:w="6426" w:type="dxa"/>
            <w:vAlign w:val="center"/>
          </w:tcPr>
          <w:p w:rsidR="00904EFD" w:rsidRPr="00E329A5" w:rsidRDefault="00904EFD"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904EFD" w:rsidRPr="00F50108" w:rsidRDefault="00C953EB"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904EFD" w:rsidRPr="00F50108">
        <w:trPr>
          <w:cantSplit/>
        </w:trPr>
        <w:tc>
          <w:tcPr>
            <w:tcW w:w="6426" w:type="dxa"/>
            <w:vAlign w:val="center"/>
          </w:tcPr>
          <w:p w:rsidR="00904EFD" w:rsidRPr="00F50108" w:rsidRDefault="00904EFD" w:rsidP="00AE03C4">
            <w:pPr>
              <w:tabs>
                <w:tab w:val="right" w:pos="8732"/>
              </w:tabs>
              <w:spacing w:before="0"/>
              <w:rPr>
                <w:rFonts w:ascii="Verdana" w:hAnsi="Verdana"/>
                <w:b/>
                <w:bCs/>
                <w:iCs/>
                <w:sz w:val="18"/>
                <w:szCs w:val="18"/>
              </w:rPr>
            </w:pPr>
          </w:p>
        </w:tc>
        <w:tc>
          <w:tcPr>
            <w:tcW w:w="3355" w:type="dxa"/>
            <w:vAlign w:val="center"/>
          </w:tcPr>
          <w:p w:rsidR="00904EFD" w:rsidRPr="00F50108" w:rsidRDefault="00904EFD" w:rsidP="00AE03C4">
            <w:pPr>
              <w:spacing w:before="0"/>
              <w:ind w:left="993" w:hanging="993"/>
              <w:jc w:val="right"/>
              <w:rPr>
                <w:rFonts w:ascii="Verdana" w:hAnsi="Verdana"/>
                <w:sz w:val="18"/>
                <w:szCs w:val="18"/>
              </w:rPr>
            </w:pPr>
          </w:p>
        </w:tc>
      </w:tr>
    </w:tbl>
    <w:p w:rsidR="00904EFD" w:rsidRDefault="00904EFD" w:rsidP="00C662A7">
      <w:pPr>
        <w:pStyle w:val="Index1"/>
        <w:tabs>
          <w:tab w:val="clear" w:pos="794"/>
          <w:tab w:val="clear" w:pos="1191"/>
          <w:tab w:val="clear" w:pos="1588"/>
          <w:tab w:val="clear" w:pos="1985"/>
          <w:tab w:val="left" w:pos="5387"/>
        </w:tabs>
      </w:pPr>
      <w:r>
        <w:tab/>
      </w:r>
      <w:smartTag w:uri="urn:schemas-microsoft-com:office:smarttags" w:element="place">
        <w:smartTag w:uri="urn:schemas-microsoft-com:office:smarttags" w:element="City">
          <w:r>
            <w:t>Geneva</w:t>
          </w:r>
        </w:smartTag>
      </w:smartTag>
      <w:r>
        <w:t xml:space="preserve">, </w:t>
      </w:r>
      <w:r w:rsidR="00C662A7">
        <w:t>3</w:t>
      </w:r>
      <w:r w:rsidR="004923EA">
        <w:t xml:space="preserve"> </w:t>
      </w:r>
      <w:r w:rsidR="00373944">
        <w:t>August</w:t>
      </w:r>
      <w:r w:rsidR="00F63F8A">
        <w:t xml:space="preserve"> 2011</w:t>
      </w:r>
    </w:p>
    <w:p w:rsidR="00904EFD" w:rsidRDefault="00904EFD"/>
    <w:tbl>
      <w:tblPr>
        <w:tblW w:w="0" w:type="auto"/>
        <w:tblInd w:w="8" w:type="dxa"/>
        <w:tblLayout w:type="fixed"/>
        <w:tblCellMar>
          <w:left w:w="0" w:type="dxa"/>
          <w:right w:w="0" w:type="dxa"/>
        </w:tblCellMar>
        <w:tblLook w:val="0000"/>
      </w:tblPr>
      <w:tblGrid>
        <w:gridCol w:w="993"/>
        <w:gridCol w:w="4436"/>
        <w:gridCol w:w="4436"/>
      </w:tblGrid>
      <w:tr w:rsidR="00904EFD">
        <w:trPr>
          <w:cantSplit/>
        </w:trPr>
        <w:tc>
          <w:tcPr>
            <w:tcW w:w="993" w:type="dxa"/>
          </w:tcPr>
          <w:p w:rsidR="00904EFD" w:rsidRDefault="00904EFD">
            <w:pPr>
              <w:tabs>
                <w:tab w:val="left" w:pos="4111"/>
              </w:tabs>
              <w:spacing w:before="10"/>
              <w:rPr>
                <w:sz w:val="22"/>
              </w:rPr>
            </w:pPr>
            <w:r>
              <w:rPr>
                <w:sz w:val="22"/>
              </w:rPr>
              <w:t>Ref:</w:t>
            </w:r>
          </w:p>
          <w:p w:rsidR="00904EFD" w:rsidRDefault="00904EFD">
            <w:pPr>
              <w:tabs>
                <w:tab w:val="left" w:pos="4111"/>
              </w:tabs>
              <w:spacing w:before="10"/>
              <w:rPr>
                <w:sz w:val="22"/>
              </w:rPr>
            </w:pPr>
          </w:p>
          <w:p w:rsidR="00904EFD" w:rsidRDefault="00904EFD">
            <w:pPr>
              <w:tabs>
                <w:tab w:val="left" w:pos="4111"/>
              </w:tabs>
              <w:spacing w:before="10"/>
              <w:rPr>
                <w:sz w:val="22"/>
              </w:rPr>
            </w:pPr>
            <w:r>
              <w:rPr>
                <w:sz w:val="22"/>
              </w:rPr>
              <w:br/>
              <w:t>Tel:</w:t>
            </w:r>
          </w:p>
          <w:p w:rsidR="00904EFD" w:rsidRDefault="00904EFD">
            <w:pPr>
              <w:tabs>
                <w:tab w:val="left" w:pos="4111"/>
              </w:tabs>
              <w:spacing w:before="10"/>
              <w:rPr>
                <w:rFonts w:ascii="Futura Lt BT" w:hAnsi="Futura Lt BT"/>
                <w:sz w:val="20"/>
              </w:rPr>
            </w:pPr>
            <w:r>
              <w:rPr>
                <w:sz w:val="22"/>
              </w:rPr>
              <w:t>Fax:</w:t>
            </w:r>
          </w:p>
        </w:tc>
        <w:tc>
          <w:tcPr>
            <w:tcW w:w="4436" w:type="dxa"/>
          </w:tcPr>
          <w:p w:rsidR="00904EFD" w:rsidRDefault="00904EFD" w:rsidP="008C122C">
            <w:pPr>
              <w:tabs>
                <w:tab w:val="left" w:pos="4111"/>
              </w:tabs>
              <w:spacing w:before="0"/>
              <w:rPr>
                <w:b/>
              </w:rPr>
            </w:pPr>
            <w:r>
              <w:rPr>
                <w:b/>
              </w:rPr>
              <w:t xml:space="preserve">TSB Circular </w:t>
            </w:r>
            <w:r w:rsidR="008C122C">
              <w:rPr>
                <w:b/>
              </w:rPr>
              <w:t>216</w:t>
            </w:r>
          </w:p>
          <w:p w:rsidR="00904EFD" w:rsidRDefault="00904EFD" w:rsidP="00F63F8A">
            <w:pPr>
              <w:tabs>
                <w:tab w:val="left" w:pos="4111"/>
              </w:tabs>
              <w:spacing w:before="0"/>
              <w:rPr>
                <w:b/>
              </w:rPr>
            </w:pPr>
            <w:r>
              <w:t>TSB Workshops/</w:t>
            </w:r>
            <w:r w:rsidR="00F63F8A">
              <w:t>T.J.</w:t>
            </w:r>
          </w:p>
          <w:p w:rsidR="00904EFD" w:rsidRDefault="0063103C" w:rsidP="0063103C">
            <w:pPr>
              <w:tabs>
                <w:tab w:val="left" w:pos="4111"/>
              </w:tabs>
              <w:spacing w:before="0"/>
            </w:pPr>
            <w:r>
              <w:br/>
              <w:t>+41 22 730 5877</w:t>
            </w:r>
            <w:r w:rsidR="00904EFD">
              <w:br/>
              <w:t>+41 22 730 5853</w:t>
            </w:r>
          </w:p>
        </w:tc>
        <w:tc>
          <w:tcPr>
            <w:tcW w:w="4436" w:type="dxa"/>
          </w:tcPr>
          <w:p w:rsidR="00904EFD" w:rsidRDefault="00904EFD">
            <w:pPr>
              <w:tabs>
                <w:tab w:val="clear" w:pos="794"/>
                <w:tab w:val="left" w:pos="141"/>
                <w:tab w:val="left" w:pos="4111"/>
              </w:tabs>
              <w:spacing w:before="0"/>
            </w:pPr>
            <w:bookmarkStart w:id="1" w:name="Addressee_E"/>
            <w:bookmarkEnd w:id="1"/>
            <w:r>
              <w:t xml:space="preserve">- To Administrations of Member States of </w:t>
            </w:r>
            <w:r>
              <w:br/>
              <w:t xml:space="preserve">   the </w:t>
            </w:r>
            <w:smartTag w:uri="urn:schemas-microsoft-com:office:smarttags" w:element="place">
              <w:r>
                <w:t>Union</w:t>
              </w:r>
            </w:smartTag>
            <w:r>
              <w:t>;</w:t>
            </w:r>
          </w:p>
          <w:p w:rsidR="00904EFD" w:rsidRDefault="00904EFD">
            <w:pPr>
              <w:tabs>
                <w:tab w:val="clear" w:pos="794"/>
                <w:tab w:val="left" w:pos="141"/>
                <w:tab w:val="left" w:pos="4111"/>
              </w:tabs>
              <w:spacing w:before="0"/>
              <w:rPr>
                <w:color w:val="000000"/>
              </w:rPr>
            </w:pPr>
            <w:r>
              <w:rPr>
                <w:color w:val="000000"/>
              </w:rPr>
              <w:t>- To ITU-T Sector Members;</w:t>
            </w:r>
          </w:p>
          <w:p w:rsidR="00904EFD" w:rsidRDefault="00904EFD">
            <w:pPr>
              <w:tabs>
                <w:tab w:val="clear" w:pos="794"/>
                <w:tab w:val="left" w:pos="141"/>
                <w:tab w:val="left" w:pos="4111"/>
              </w:tabs>
              <w:spacing w:before="0"/>
              <w:rPr>
                <w:color w:val="000000"/>
              </w:rPr>
            </w:pPr>
            <w:r>
              <w:rPr>
                <w:color w:val="000000"/>
              </w:rPr>
              <w:t>- To ITU-T Associates;</w:t>
            </w:r>
          </w:p>
          <w:p w:rsidR="00F63F8A" w:rsidRDefault="00F63F8A">
            <w:pPr>
              <w:tabs>
                <w:tab w:val="clear" w:pos="794"/>
                <w:tab w:val="left" w:pos="141"/>
                <w:tab w:val="left" w:pos="4111"/>
              </w:tabs>
              <w:spacing w:before="0"/>
            </w:pPr>
            <w:r>
              <w:rPr>
                <w:color w:val="000000"/>
              </w:rPr>
              <w:t>- To ITU-T Academia;</w:t>
            </w:r>
          </w:p>
          <w:p w:rsidR="00904EFD" w:rsidRDefault="00904EFD">
            <w:pPr>
              <w:tabs>
                <w:tab w:val="clear" w:pos="794"/>
                <w:tab w:val="clear" w:pos="1191"/>
                <w:tab w:val="clear" w:pos="1588"/>
                <w:tab w:val="clear" w:pos="1985"/>
                <w:tab w:val="left" w:pos="284"/>
              </w:tabs>
              <w:spacing w:before="0"/>
              <w:ind w:left="284" w:hanging="284"/>
            </w:pPr>
          </w:p>
        </w:tc>
      </w:tr>
      <w:tr w:rsidR="00904EFD">
        <w:trPr>
          <w:cantSplit/>
        </w:trPr>
        <w:tc>
          <w:tcPr>
            <w:tcW w:w="993" w:type="dxa"/>
          </w:tcPr>
          <w:p w:rsidR="00904EFD" w:rsidRDefault="00904EFD">
            <w:pPr>
              <w:spacing w:before="10"/>
            </w:pPr>
          </w:p>
          <w:p w:rsidR="00904EFD" w:rsidRDefault="00904EFD">
            <w:pPr>
              <w:spacing w:before="10"/>
            </w:pPr>
            <w:r>
              <w:t>E-mail:</w:t>
            </w:r>
          </w:p>
        </w:tc>
        <w:tc>
          <w:tcPr>
            <w:tcW w:w="4436" w:type="dxa"/>
          </w:tcPr>
          <w:p w:rsidR="00904EFD" w:rsidRDefault="00904EFD">
            <w:pPr>
              <w:tabs>
                <w:tab w:val="left" w:pos="4111"/>
              </w:tabs>
              <w:spacing w:before="0"/>
            </w:pPr>
          </w:p>
          <w:p w:rsidR="00904EFD" w:rsidRDefault="0028494B">
            <w:pPr>
              <w:tabs>
                <w:tab w:val="left" w:pos="4111"/>
              </w:tabs>
              <w:spacing w:before="0"/>
            </w:pPr>
            <w:hyperlink r:id="rId8" w:history="1">
              <w:r w:rsidR="00904EFD" w:rsidRPr="001702DB">
                <w:rPr>
                  <w:rStyle w:val="Hyperlink"/>
                </w:rPr>
                <w:t>tsbworkshops@itu.int</w:t>
              </w:r>
            </w:hyperlink>
            <w:r w:rsidR="00904EFD">
              <w:t xml:space="preserve"> </w:t>
            </w:r>
          </w:p>
        </w:tc>
        <w:tc>
          <w:tcPr>
            <w:tcW w:w="4436" w:type="dxa"/>
          </w:tcPr>
          <w:p w:rsidR="00904EFD" w:rsidRDefault="00904EFD">
            <w:pPr>
              <w:tabs>
                <w:tab w:val="left" w:pos="4111"/>
              </w:tabs>
              <w:spacing w:before="0"/>
              <w:rPr>
                <w:b/>
              </w:rPr>
            </w:pPr>
            <w:r>
              <w:rPr>
                <w:b/>
              </w:rPr>
              <w:t>Copy:</w:t>
            </w:r>
          </w:p>
          <w:p w:rsidR="00904EFD" w:rsidRDefault="00904EFD">
            <w:pPr>
              <w:tabs>
                <w:tab w:val="clear" w:pos="794"/>
                <w:tab w:val="left" w:pos="141"/>
                <w:tab w:val="left" w:pos="4111"/>
              </w:tabs>
              <w:spacing w:before="0"/>
              <w:ind w:left="141" w:hanging="141"/>
            </w:pPr>
            <w:r>
              <w:t>-</w:t>
            </w:r>
            <w:r>
              <w:tab/>
              <w:t>To the Chairmen and Vice-Chairmen of ITU-T Study Groups;</w:t>
            </w:r>
          </w:p>
          <w:p w:rsidR="00904EFD" w:rsidRDefault="00904EFD">
            <w:pPr>
              <w:tabs>
                <w:tab w:val="clear" w:pos="794"/>
                <w:tab w:val="left" w:pos="141"/>
                <w:tab w:val="left" w:pos="4111"/>
              </w:tabs>
              <w:spacing w:before="0"/>
              <w:ind w:left="141" w:hanging="141"/>
            </w:pPr>
            <w:r>
              <w:t>-</w:t>
            </w:r>
            <w:r>
              <w:tab/>
              <w:t>To the Director of the Telecommunication Development Bureau;</w:t>
            </w:r>
          </w:p>
          <w:p w:rsidR="00904EFD" w:rsidRDefault="00904EFD">
            <w:pPr>
              <w:tabs>
                <w:tab w:val="clear" w:pos="794"/>
                <w:tab w:val="clear" w:pos="1191"/>
                <w:tab w:val="clear" w:pos="1588"/>
                <w:tab w:val="clear" w:pos="1985"/>
                <w:tab w:val="left" w:pos="141"/>
              </w:tabs>
              <w:spacing w:before="0"/>
              <w:ind w:left="141" w:hanging="141"/>
            </w:pPr>
            <w:r>
              <w:t>-</w:t>
            </w:r>
            <w:r>
              <w:tab/>
              <w:t>To the Director of the Radiocommunication Bureau;</w:t>
            </w:r>
          </w:p>
          <w:p w:rsidR="00904EFD" w:rsidRDefault="00904EFD" w:rsidP="00F63F8A">
            <w:pPr>
              <w:tabs>
                <w:tab w:val="clear" w:pos="794"/>
                <w:tab w:val="clear" w:pos="1191"/>
                <w:tab w:val="clear" w:pos="1588"/>
                <w:tab w:val="clear" w:pos="1985"/>
                <w:tab w:val="left" w:pos="141"/>
              </w:tabs>
              <w:spacing w:before="0"/>
              <w:ind w:left="141" w:hanging="141"/>
            </w:pPr>
            <w:r>
              <w:t xml:space="preserve">- To the Permanent </w:t>
            </w:r>
            <w:smartTag w:uri="urn:schemas-microsoft-com:office:smarttags" w:element="City">
              <w:r>
                <w:t>Mission</w:t>
              </w:r>
            </w:smartTag>
            <w:r>
              <w:t xml:space="preserve"> of </w:t>
            </w:r>
            <w:r w:rsidR="00F63F8A">
              <w:t>Mexico</w:t>
            </w:r>
            <w:r>
              <w:t xml:space="preserve"> in </w:t>
            </w:r>
            <w:smartTag w:uri="urn:schemas-microsoft-com:office:smarttags" w:element="place">
              <w:smartTag w:uri="urn:schemas-microsoft-com:office:smarttags" w:element="City">
                <w:r>
                  <w:t>Geneva</w:t>
                </w:r>
              </w:smartTag>
            </w:smartTag>
          </w:p>
          <w:p w:rsidR="00904EFD" w:rsidRDefault="00E25D39" w:rsidP="00F63F8A">
            <w:pPr>
              <w:tabs>
                <w:tab w:val="clear" w:pos="794"/>
                <w:tab w:val="clear" w:pos="1191"/>
                <w:tab w:val="clear" w:pos="1588"/>
                <w:tab w:val="clear" w:pos="1985"/>
                <w:tab w:val="left" w:pos="92"/>
              </w:tabs>
              <w:spacing w:before="0"/>
              <w:ind w:left="92" w:hanging="92"/>
            </w:pPr>
            <w:r>
              <w:t xml:space="preserve">- </w:t>
            </w:r>
            <w:r w:rsidRPr="00C953EB">
              <w:t xml:space="preserve">To the </w:t>
            </w:r>
            <w:r w:rsidR="00F63F8A">
              <w:t xml:space="preserve">Acting </w:t>
            </w:r>
            <w:r w:rsidRPr="00C953EB">
              <w:t xml:space="preserve">Head of the ITU Regional Office for </w:t>
            </w:r>
            <w:r w:rsidR="00F63F8A">
              <w:t>the Americas Region</w:t>
            </w:r>
            <w:r w:rsidRPr="00C953EB">
              <w:t xml:space="preserve">, </w:t>
            </w:r>
            <w:r w:rsidR="00F63F8A">
              <w:t>Brasilia</w:t>
            </w:r>
            <w:r w:rsidRPr="00C953EB">
              <w:t xml:space="preserve">, </w:t>
            </w:r>
            <w:r w:rsidR="00F63F8A">
              <w:t>Brazil</w:t>
            </w:r>
          </w:p>
        </w:tc>
      </w:tr>
    </w:tbl>
    <w:p w:rsidR="00904EFD" w:rsidRDefault="00904EFD">
      <w:pPr>
        <w:spacing w:before="0"/>
      </w:pPr>
    </w:p>
    <w:tbl>
      <w:tblPr>
        <w:tblW w:w="0" w:type="auto"/>
        <w:tblLayout w:type="fixed"/>
        <w:tblCellMar>
          <w:left w:w="107" w:type="dxa"/>
          <w:right w:w="107" w:type="dxa"/>
        </w:tblCellMar>
        <w:tblLook w:val="0000"/>
      </w:tblPr>
      <w:tblGrid>
        <w:gridCol w:w="1100"/>
        <w:gridCol w:w="7229"/>
      </w:tblGrid>
      <w:tr w:rsidR="00904EFD" w:rsidRPr="00CE7B98" w:rsidTr="00F63F8A">
        <w:trPr>
          <w:cantSplit/>
          <w:trHeight w:val="687"/>
        </w:trPr>
        <w:tc>
          <w:tcPr>
            <w:tcW w:w="1100" w:type="dxa"/>
          </w:tcPr>
          <w:p w:rsidR="00904EFD" w:rsidRPr="00E42E55" w:rsidRDefault="00904EFD">
            <w:pPr>
              <w:tabs>
                <w:tab w:val="left" w:pos="4111"/>
              </w:tabs>
              <w:spacing w:before="10"/>
              <w:ind w:left="57"/>
              <w:rPr>
                <w:szCs w:val="24"/>
              </w:rPr>
            </w:pPr>
            <w:r w:rsidRPr="00E42E55">
              <w:rPr>
                <w:szCs w:val="24"/>
              </w:rPr>
              <w:t>Subject:</w:t>
            </w:r>
          </w:p>
        </w:tc>
        <w:tc>
          <w:tcPr>
            <w:tcW w:w="7229" w:type="dxa"/>
          </w:tcPr>
          <w:p w:rsidR="00904EFD" w:rsidRPr="00FC6E61" w:rsidRDefault="00F63F8A" w:rsidP="0043465D">
            <w:pPr>
              <w:spacing w:before="0"/>
              <w:rPr>
                <w:b/>
                <w:bCs/>
                <w:szCs w:val="24"/>
              </w:rPr>
            </w:pPr>
            <w:r>
              <w:rPr>
                <w:b/>
                <w:bCs/>
                <w:szCs w:val="24"/>
              </w:rPr>
              <w:t xml:space="preserve">ITU </w:t>
            </w:r>
            <w:r w:rsidR="00904EFD">
              <w:rPr>
                <w:b/>
                <w:bCs/>
                <w:szCs w:val="24"/>
              </w:rPr>
              <w:t>Tutorial on Optical Fibres</w:t>
            </w:r>
            <w:r w:rsidR="007D7B18">
              <w:rPr>
                <w:b/>
                <w:bCs/>
                <w:szCs w:val="24"/>
              </w:rPr>
              <w:t>,</w:t>
            </w:r>
            <w:r w:rsidR="00904EFD">
              <w:rPr>
                <w:b/>
                <w:bCs/>
                <w:szCs w:val="24"/>
              </w:rPr>
              <w:t xml:space="preserve"> Cables and Systems </w:t>
            </w:r>
          </w:p>
          <w:p w:rsidR="00904EFD" w:rsidRPr="00CE7B98" w:rsidRDefault="00904EFD" w:rsidP="00F63F8A">
            <w:pPr>
              <w:tabs>
                <w:tab w:val="left" w:pos="4111"/>
              </w:tabs>
              <w:spacing w:before="0"/>
              <w:ind w:right="-107"/>
              <w:rPr>
                <w:b/>
                <w:szCs w:val="24"/>
              </w:rPr>
            </w:pPr>
            <w:r>
              <w:rPr>
                <w:b/>
                <w:szCs w:val="24"/>
              </w:rPr>
              <w:t>Recommendations (</w:t>
            </w:r>
            <w:r w:rsidR="00F63F8A">
              <w:rPr>
                <w:b/>
                <w:szCs w:val="24"/>
              </w:rPr>
              <w:t>Mexico City, Mexico, 19-30  September 2011</w:t>
            </w:r>
            <w:r>
              <w:rPr>
                <w:b/>
                <w:szCs w:val="24"/>
              </w:rPr>
              <w:t>)</w:t>
            </w:r>
          </w:p>
        </w:tc>
      </w:tr>
    </w:tbl>
    <w:p w:rsidR="00904EFD" w:rsidRPr="00694137" w:rsidRDefault="00904EFD" w:rsidP="00323328">
      <w:pPr>
        <w:rPr>
          <w:rFonts w:asciiTheme="majorBidi" w:hAnsiTheme="majorBidi" w:cstheme="majorBidi"/>
          <w:szCs w:val="24"/>
        </w:rPr>
      </w:pPr>
      <w:bookmarkStart w:id="2" w:name="StartTyping_E"/>
      <w:bookmarkEnd w:id="2"/>
      <w:r w:rsidRPr="00694137">
        <w:rPr>
          <w:rFonts w:asciiTheme="majorBidi" w:hAnsiTheme="majorBidi" w:cstheme="majorBidi"/>
          <w:szCs w:val="24"/>
        </w:rPr>
        <w:t>Dear Sir/Madam,</w:t>
      </w:r>
    </w:p>
    <w:p w:rsidR="00904EFD" w:rsidRPr="00E42E55" w:rsidRDefault="00904EFD" w:rsidP="00E42E55">
      <w:pPr>
        <w:rPr>
          <w:rFonts w:asciiTheme="majorBidi" w:hAnsiTheme="majorBidi" w:cstheme="majorBidi"/>
          <w:szCs w:val="24"/>
        </w:rPr>
      </w:pPr>
      <w:bookmarkStart w:id="3" w:name="suitetext"/>
      <w:bookmarkStart w:id="4" w:name="text"/>
      <w:bookmarkEnd w:id="3"/>
      <w:bookmarkEnd w:id="4"/>
      <w:r w:rsidRPr="00694137">
        <w:rPr>
          <w:rFonts w:asciiTheme="majorBidi" w:hAnsiTheme="majorBidi" w:cstheme="majorBidi"/>
          <w:bCs/>
          <w:szCs w:val="24"/>
        </w:rPr>
        <w:t>1</w:t>
      </w:r>
      <w:r w:rsidRPr="00694137">
        <w:rPr>
          <w:rFonts w:asciiTheme="majorBidi" w:hAnsiTheme="majorBidi" w:cstheme="majorBidi"/>
          <w:szCs w:val="24"/>
        </w:rPr>
        <w:tab/>
      </w:r>
      <w:r w:rsidRPr="00E42E55">
        <w:rPr>
          <w:rFonts w:asciiTheme="majorBidi" w:hAnsiTheme="majorBidi" w:cstheme="majorBidi"/>
          <w:szCs w:val="24"/>
        </w:rPr>
        <w:t xml:space="preserve">At the kind invitation of the </w:t>
      </w:r>
      <w:r w:rsidR="00B91708" w:rsidRPr="00E42E55">
        <w:rPr>
          <w:rFonts w:asciiTheme="majorBidi" w:hAnsiTheme="majorBidi" w:cstheme="majorBidi"/>
          <w:szCs w:val="24"/>
        </w:rPr>
        <w:t xml:space="preserve">Mexican Government, ITU </w:t>
      </w:r>
      <w:r w:rsidRPr="00E42E55">
        <w:rPr>
          <w:rFonts w:asciiTheme="majorBidi" w:hAnsiTheme="majorBidi" w:cstheme="majorBidi"/>
          <w:szCs w:val="24"/>
        </w:rPr>
        <w:t xml:space="preserve">and the </w:t>
      </w:r>
      <w:r w:rsidR="00B91708" w:rsidRPr="00E42E55">
        <w:rPr>
          <w:rFonts w:asciiTheme="majorBidi" w:hAnsiTheme="majorBidi" w:cstheme="majorBidi"/>
          <w:b/>
          <w:bCs/>
          <w:szCs w:val="24"/>
        </w:rPr>
        <w:t>National Polytechnic Institute</w:t>
      </w:r>
      <w:r w:rsidR="00870510" w:rsidRPr="00E42E55">
        <w:rPr>
          <w:rFonts w:asciiTheme="majorBidi" w:hAnsiTheme="majorBidi" w:cstheme="majorBidi"/>
          <w:b/>
          <w:bCs/>
          <w:szCs w:val="24"/>
        </w:rPr>
        <w:t>, Mexico</w:t>
      </w:r>
      <w:r w:rsidR="00B91708" w:rsidRPr="00E42E55">
        <w:rPr>
          <w:rFonts w:asciiTheme="majorBidi" w:hAnsiTheme="majorBidi" w:cstheme="majorBidi"/>
          <w:b/>
          <w:bCs/>
          <w:szCs w:val="24"/>
        </w:rPr>
        <w:t xml:space="preserve">, </w:t>
      </w:r>
      <w:r w:rsidRPr="00E42E55">
        <w:rPr>
          <w:rFonts w:asciiTheme="majorBidi" w:hAnsiTheme="majorBidi" w:cstheme="majorBidi"/>
          <w:szCs w:val="24"/>
        </w:rPr>
        <w:t xml:space="preserve">are co-organizing a </w:t>
      </w:r>
      <w:r w:rsidRPr="00E42E55">
        <w:rPr>
          <w:rFonts w:asciiTheme="majorBidi" w:hAnsiTheme="majorBidi" w:cstheme="majorBidi"/>
          <w:b/>
          <w:bCs/>
          <w:szCs w:val="24"/>
        </w:rPr>
        <w:t>“Tutorial on Optical Fibres</w:t>
      </w:r>
      <w:r w:rsidR="005C04C8" w:rsidRPr="00E42E55">
        <w:rPr>
          <w:rFonts w:asciiTheme="majorBidi" w:hAnsiTheme="majorBidi" w:cstheme="majorBidi"/>
          <w:b/>
          <w:bCs/>
          <w:szCs w:val="24"/>
        </w:rPr>
        <w:t xml:space="preserve">, </w:t>
      </w:r>
      <w:r w:rsidRPr="00E42E55">
        <w:rPr>
          <w:rFonts w:asciiTheme="majorBidi" w:hAnsiTheme="majorBidi" w:cstheme="majorBidi"/>
          <w:b/>
          <w:bCs/>
          <w:szCs w:val="24"/>
        </w:rPr>
        <w:t>Cables and Systems Recommendations”</w:t>
      </w:r>
      <w:r w:rsidRPr="00E42E55">
        <w:rPr>
          <w:rFonts w:asciiTheme="majorBidi" w:hAnsiTheme="majorBidi" w:cstheme="majorBidi"/>
          <w:iCs/>
          <w:szCs w:val="24"/>
        </w:rPr>
        <w:t xml:space="preserve"> which </w:t>
      </w:r>
      <w:r w:rsidRPr="00E42E55">
        <w:rPr>
          <w:rFonts w:asciiTheme="majorBidi" w:hAnsiTheme="majorBidi" w:cstheme="majorBidi"/>
          <w:szCs w:val="24"/>
        </w:rPr>
        <w:t xml:space="preserve">will take place from </w:t>
      </w:r>
      <w:r w:rsidR="00B91708" w:rsidRPr="00E42E55">
        <w:rPr>
          <w:rFonts w:asciiTheme="majorBidi" w:hAnsiTheme="majorBidi" w:cstheme="majorBidi"/>
          <w:b/>
          <w:bCs/>
          <w:szCs w:val="24"/>
        </w:rPr>
        <w:t>19</w:t>
      </w:r>
      <w:r w:rsidRPr="00E42E55">
        <w:rPr>
          <w:rFonts w:asciiTheme="majorBidi" w:hAnsiTheme="majorBidi" w:cstheme="majorBidi"/>
          <w:b/>
          <w:bCs/>
          <w:szCs w:val="24"/>
        </w:rPr>
        <w:t xml:space="preserve"> to </w:t>
      </w:r>
      <w:r w:rsidR="00B91708" w:rsidRPr="00E42E55">
        <w:rPr>
          <w:rFonts w:asciiTheme="majorBidi" w:hAnsiTheme="majorBidi" w:cstheme="majorBidi"/>
          <w:b/>
          <w:bCs/>
          <w:szCs w:val="24"/>
        </w:rPr>
        <w:t>30 S</w:t>
      </w:r>
      <w:r w:rsidRPr="00E42E55">
        <w:rPr>
          <w:rFonts w:asciiTheme="majorBidi" w:hAnsiTheme="majorBidi" w:cstheme="majorBidi"/>
          <w:b/>
          <w:bCs/>
          <w:szCs w:val="24"/>
        </w:rPr>
        <w:t>eptember 201</w:t>
      </w:r>
      <w:r w:rsidR="00B91708" w:rsidRPr="00E42E55">
        <w:rPr>
          <w:rFonts w:asciiTheme="majorBidi" w:hAnsiTheme="majorBidi" w:cstheme="majorBidi"/>
          <w:b/>
          <w:bCs/>
          <w:szCs w:val="24"/>
        </w:rPr>
        <w:t>1</w:t>
      </w:r>
      <w:r w:rsidRPr="00E42E55">
        <w:rPr>
          <w:rFonts w:asciiTheme="majorBidi" w:hAnsiTheme="majorBidi" w:cstheme="majorBidi"/>
          <w:szCs w:val="24"/>
        </w:rPr>
        <w:t xml:space="preserve"> at t</w:t>
      </w:r>
      <w:hyperlink r:id="rId9" w:history="1">
        <w:r w:rsidRPr="00E42E55">
          <w:rPr>
            <w:rFonts w:asciiTheme="majorBidi" w:hAnsiTheme="majorBidi" w:cstheme="majorBidi"/>
            <w:bCs/>
            <w:szCs w:val="24"/>
          </w:rPr>
          <w:t>he</w:t>
        </w:r>
        <w:r w:rsidR="00E42E55" w:rsidRPr="00E42E55">
          <w:rPr>
            <w:rFonts w:asciiTheme="majorBidi" w:hAnsiTheme="majorBidi" w:cstheme="majorBidi"/>
            <w:szCs w:val="24"/>
          </w:rPr>
          <w:t xml:space="preserve"> “</w:t>
        </w:r>
        <w:r w:rsidR="00E42E55" w:rsidRPr="00E42E55">
          <w:rPr>
            <w:rFonts w:asciiTheme="majorBidi" w:hAnsiTheme="majorBidi" w:cstheme="majorBidi"/>
            <w:b/>
            <w:bCs/>
            <w:szCs w:val="24"/>
          </w:rPr>
          <w:t>Dirección de Bibliotecas</w:t>
        </w:r>
        <w:r w:rsidR="007D7B18">
          <w:rPr>
            <w:rFonts w:asciiTheme="majorBidi" w:hAnsiTheme="majorBidi" w:cstheme="majorBidi"/>
            <w:szCs w:val="24"/>
          </w:rPr>
          <w:t>”</w:t>
        </w:r>
        <w:r w:rsidR="00E42E55" w:rsidRPr="00E42E55">
          <w:rPr>
            <w:rFonts w:asciiTheme="majorBidi" w:hAnsiTheme="majorBidi" w:cstheme="majorBidi"/>
            <w:szCs w:val="24"/>
          </w:rPr>
          <w:t xml:space="preserve"> of the </w:t>
        </w:r>
        <w:r w:rsidR="00B91708" w:rsidRPr="00E42E55">
          <w:rPr>
            <w:rFonts w:asciiTheme="majorBidi" w:hAnsiTheme="majorBidi" w:cstheme="majorBidi"/>
            <w:b/>
            <w:bCs/>
            <w:szCs w:val="24"/>
          </w:rPr>
          <w:t xml:space="preserve">National Polytechnic </w:t>
        </w:r>
        <w:r w:rsidR="00E42E55" w:rsidRPr="00E42E55">
          <w:rPr>
            <w:rFonts w:asciiTheme="majorBidi" w:hAnsiTheme="majorBidi" w:cstheme="majorBidi"/>
            <w:b/>
            <w:bCs/>
            <w:szCs w:val="24"/>
          </w:rPr>
          <w:t>Institute in Mexico City</w:t>
        </w:r>
        <w:r w:rsidR="00B91708" w:rsidRPr="00E42E55">
          <w:rPr>
            <w:rFonts w:asciiTheme="majorBidi" w:hAnsiTheme="majorBidi" w:cstheme="majorBidi"/>
            <w:b/>
            <w:bCs/>
            <w:szCs w:val="24"/>
          </w:rPr>
          <w:t xml:space="preserve">. </w:t>
        </w:r>
      </w:hyperlink>
      <w:r w:rsidRPr="00E42E55">
        <w:rPr>
          <w:rFonts w:asciiTheme="majorBidi" w:hAnsiTheme="majorBidi" w:cstheme="majorBidi"/>
          <w:szCs w:val="24"/>
        </w:rPr>
        <w:t xml:space="preserve"> </w:t>
      </w:r>
    </w:p>
    <w:p w:rsidR="00103339" w:rsidRPr="00C3075D" w:rsidRDefault="00103339" w:rsidP="001C66D2">
      <w:pPr>
        <w:spacing w:line="240" w:lineRule="atLeast"/>
        <w:rPr>
          <w:rFonts w:asciiTheme="majorBidi" w:hAnsiTheme="majorBidi" w:cstheme="majorBidi"/>
          <w:szCs w:val="24"/>
          <w:lang w:val="en-US" w:eastAsia="zh-CN"/>
        </w:rPr>
      </w:pPr>
      <w:r>
        <w:rPr>
          <w:rFonts w:asciiTheme="majorBidi" w:hAnsiTheme="majorBidi" w:cstheme="majorBidi"/>
          <w:szCs w:val="24"/>
          <w:lang w:val="en-US" w:eastAsia="zh-CN"/>
        </w:rPr>
        <w:tab/>
      </w:r>
      <w:r w:rsidRPr="00C3075D">
        <w:rPr>
          <w:rFonts w:asciiTheme="majorBidi" w:hAnsiTheme="majorBidi" w:cstheme="majorBidi"/>
          <w:szCs w:val="24"/>
          <w:lang w:val="en-US" w:eastAsia="zh-CN"/>
        </w:rPr>
        <w:t xml:space="preserve">On </w:t>
      </w:r>
      <w:r w:rsidR="00282DF5" w:rsidRPr="003E7DCE">
        <w:rPr>
          <w:rFonts w:asciiTheme="majorBidi" w:hAnsiTheme="majorBidi" w:cstheme="majorBidi"/>
          <w:b/>
          <w:bCs/>
          <w:szCs w:val="24"/>
          <w:lang w:val="en-US" w:eastAsia="zh-CN"/>
        </w:rPr>
        <w:t>Monday, 26</w:t>
      </w:r>
      <w:r w:rsidRPr="003E7DCE">
        <w:rPr>
          <w:rFonts w:asciiTheme="majorBidi" w:hAnsiTheme="majorBidi" w:cstheme="majorBidi"/>
          <w:b/>
          <w:bCs/>
          <w:szCs w:val="24"/>
          <w:lang w:val="en-US" w:eastAsia="zh-CN"/>
        </w:rPr>
        <w:t>th September</w:t>
      </w:r>
      <w:r w:rsidR="001C66D2" w:rsidRPr="003E7DCE">
        <w:rPr>
          <w:rFonts w:asciiTheme="majorBidi" w:hAnsiTheme="majorBidi" w:cstheme="majorBidi"/>
          <w:b/>
          <w:bCs/>
          <w:szCs w:val="24"/>
          <w:lang w:val="en-US" w:eastAsia="zh-CN"/>
        </w:rPr>
        <w:t xml:space="preserve"> at 15:00</w:t>
      </w:r>
      <w:r w:rsidRPr="00C3075D">
        <w:rPr>
          <w:rFonts w:asciiTheme="majorBidi" w:hAnsiTheme="majorBidi" w:cstheme="majorBidi"/>
          <w:szCs w:val="24"/>
          <w:lang w:val="en-US" w:eastAsia="zh-CN"/>
        </w:rPr>
        <w:t>, a</w:t>
      </w:r>
      <w:r w:rsidR="0017462D" w:rsidRPr="00C3075D">
        <w:rPr>
          <w:rFonts w:asciiTheme="majorBidi" w:hAnsiTheme="majorBidi" w:cstheme="majorBidi"/>
          <w:szCs w:val="24"/>
          <w:lang w:val="en-US" w:eastAsia="zh-CN"/>
        </w:rPr>
        <w:t xml:space="preserve"> half-day</w:t>
      </w:r>
      <w:r w:rsidRPr="00C3075D">
        <w:rPr>
          <w:rFonts w:asciiTheme="majorBidi" w:hAnsiTheme="majorBidi" w:cstheme="majorBidi"/>
          <w:szCs w:val="24"/>
          <w:lang w:val="en-US" w:eastAsia="zh-CN"/>
        </w:rPr>
        <w:t xml:space="preserve"> </w:t>
      </w:r>
      <w:r w:rsidRPr="003E7DCE">
        <w:rPr>
          <w:rFonts w:asciiTheme="majorBidi" w:hAnsiTheme="majorBidi" w:cstheme="majorBidi"/>
          <w:b/>
          <w:bCs/>
          <w:szCs w:val="24"/>
          <w:lang w:val="en-US" w:eastAsia="zh-CN"/>
        </w:rPr>
        <w:t xml:space="preserve">“crash” course </w:t>
      </w:r>
      <w:r w:rsidR="005C04C8" w:rsidRPr="003E7DCE">
        <w:rPr>
          <w:rFonts w:asciiTheme="majorBidi" w:hAnsiTheme="majorBidi" w:cstheme="majorBidi"/>
          <w:b/>
          <w:bCs/>
          <w:szCs w:val="24"/>
          <w:lang w:val="en-US" w:eastAsia="zh-CN"/>
        </w:rPr>
        <w:t xml:space="preserve">on Optical Fibres, Cables and Systems Recommendations </w:t>
      </w:r>
      <w:r w:rsidRPr="00C3075D">
        <w:rPr>
          <w:rFonts w:asciiTheme="majorBidi" w:hAnsiTheme="majorBidi" w:cstheme="majorBidi"/>
          <w:szCs w:val="24"/>
          <w:lang w:val="en-US" w:eastAsia="zh-CN"/>
        </w:rPr>
        <w:t>will also be held at the same venue. The target audience for this “crash” course will be university students and/or specialized schools from</w:t>
      </w:r>
      <w:r w:rsidR="003D0014" w:rsidRPr="00C3075D">
        <w:rPr>
          <w:rFonts w:asciiTheme="majorBidi" w:hAnsiTheme="majorBidi" w:cstheme="majorBidi"/>
          <w:szCs w:val="24"/>
          <w:lang w:val="en-US" w:eastAsia="zh-CN"/>
        </w:rPr>
        <w:t xml:space="preserve"> Mexico and other Latin America</w:t>
      </w:r>
      <w:r w:rsidRPr="00C3075D">
        <w:rPr>
          <w:rFonts w:asciiTheme="majorBidi" w:hAnsiTheme="majorBidi" w:cstheme="majorBidi"/>
          <w:szCs w:val="24"/>
          <w:lang w:val="en-US" w:eastAsia="zh-CN"/>
        </w:rPr>
        <w:t xml:space="preserve"> countries. It is intended to provide participants a general overview of Optical fibres and its characteristics. </w:t>
      </w:r>
      <w:r w:rsidR="0057373B" w:rsidRPr="00C3075D">
        <w:rPr>
          <w:rFonts w:asciiTheme="majorBidi" w:hAnsiTheme="majorBidi" w:cstheme="majorBidi"/>
          <w:szCs w:val="24"/>
          <w:lang w:val="en-US" w:eastAsia="zh-CN"/>
        </w:rPr>
        <w:t xml:space="preserve"> Discussions will be held in Engli</w:t>
      </w:r>
      <w:r w:rsidR="003D0014" w:rsidRPr="00C3075D">
        <w:rPr>
          <w:rFonts w:asciiTheme="majorBidi" w:hAnsiTheme="majorBidi" w:cstheme="majorBidi"/>
          <w:szCs w:val="24"/>
          <w:lang w:val="en-US" w:eastAsia="zh-CN"/>
        </w:rPr>
        <w:t xml:space="preserve">sh only.  A </w:t>
      </w:r>
      <w:r w:rsidR="0057373B" w:rsidRPr="00C3075D">
        <w:rPr>
          <w:rFonts w:asciiTheme="majorBidi" w:hAnsiTheme="majorBidi" w:cstheme="majorBidi"/>
          <w:szCs w:val="24"/>
          <w:lang w:val="en-US" w:eastAsia="zh-CN"/>
        </w:rPr>
        <w:t xml:space="preserve">draft programme </w:t>
      </w:r>
      <w:r w:rsidR="003D0014" w:rsidRPr="00C3075D">
        <w:rPr>
          <w:rFonts w:asciiTheme="majorBidi" w:hAnsiTheme="majorBidi" w:cstheme="majorBidi"/>
          <w:szCs w:val="24"/>
          <w:lang w:val="en-US" w:eastAsia="zh-CN"/>
        </w:rPr>
        <w:t xml:space="preserve">of this “crash” course </w:t>
      </w:r>
      <w:r w:rsidR="00B342F1" w:rsidRPr="00C3075D">
        <w:rPr>
          <w:rFonts w:asciiTheme="majorBidi" w:hAnsiTheme="majorBidi" w:cstheme="majorBidi"/>
          <w:szCs w:val="24"/>
          <w:lang w:val="en-US" w:eastAsia="zh-CN"/>
        </w:rPr>
        <w:t xml:space="preserve">can be found in </w:t>
      </w:r>
      <w:r w:rsidR="00B342F1" w:rsidRPr="00C3075D">
        <w:rPr>
          <w:rFonts w:asciiTheme="majorBidi" w:hAnsiTheme="majorBidi" w:cstheme="majorBidi"/>
          <w:b/>
          <w:bCs/>
          <w:szCs w:val="24"/>
          <w:lang w:val="en-US" w:eastAsia="zh-CN"/>
        </w:rPr>
        <w:t>Annex 2</w:t>
      </w:r>
      <w:r w:rsidR="0057373B" w:rsidRPr="00C3075D">
        <w:rPr>
          <w:b/>
          <w:bCs/>
        </w:rPr>
        <w:t>.</w:t>
      </w:r>
      <w:r w:rsidR="0057373B" w:rsidRPr="00C3075D">
        <w:t xml:space="preserve">  </w:t>
      </w:r>
    </w:p>
    <w:p w:rsidR="00904EFD" w:rsidRPr="00694137" w:rsidRDefault="00904EFD" w:rsidP="00E25D39">
      <w:pPr>
        <w:rPr>
          <w:rFonts w:asciiTheme="majorBidi" w:hAnsiTheme="majorBidi" w:cstheme="majorBidi"/>
          <w:szCs w:val="24"/>
        </w:rPr>
      </w:pPr>
      <w:r w:rsidRPr="00C3075D">
        <w:rPr>
          <w:rFonts w:asciiTheme="majorBidi" w:hAnsiTheme="majorBidi" w:cstheme="majorBidi"/>
          <w:bCs/>
          <w:szCs w:val="24"/>
        </w:rPr>
        <w:t>2</w:t>
      </w:r>
      <w:r w:rsidRPr="00C3075D">
        <w:rPr>
          <w:rFonts w:asciiTheme="majorBidi" w:hAnsiTheme="majorBidi" w:cstheme="majorBidi"/>
          <w:szCs w:val="24"/>
        </w:rPr>
        <w:tab/>
        <w:t>The Tutorial will begin at 0930 hours on the first</w:t>
      </w:r>
      <w:r w:rsidRPr="00694137">
        <w:rPr>
          <w:rFonts w:asciiTheme="majorBidi" w:hAnsiTheme="majorBidi" w:cstheme="majorBidi"/>
          <w:szCs w:val="24"/>
        </w:rPr>
        <w:t xml:space="preserve"> day. Participants’ registration will begin at 0800 hours.  Detailed information concerning the meeting room will be </w:t>
      </w:r>
      <w:r w:rsidR="00E25D39" w:rsidRPr="00694137">
        <w:rPr>
          <w:rFonts w:asciiTheme="majorBidi" w:hAnsiTheme="majorBidi" w:cstheme="majorBidi"/>
          <w:szCs w:val="24"/>
        </w:rPr>
        <w:t xml:space="preserve">made available </w:t>
      </w:r>
      <w:r w:rsidRPr="00694137">
        <w:rPr>
          <w:rFonts w:asciiTheme="majorBidi" w:hAnsiTheme="majorBidi" w:cstheme="majorBidi"/>
          <w:szCs w:val="24"/>
        </w:rPr>
        <w:t>at the entrance of the meeting venue.   Discussions will be held in English only.</w:t>
      </w:r>
    </w:p>
    <w:p w:rsidR="00904EFD" w:rsidRPr="00694137" w:rsidRDefault="00904EFD" w:rsidP="00B91708">
      <w:pPr>
        <w:rPr>
          <w:rFonts w:asciiTheme="majorBidi" w:hAnsiTheme="majorBidi" w:cstheme="majorBidi"/>
          <w:b/>
          <w:bCs/>
          <w:szCs w:val="24"/>
        </w:rPr>
      </w:pPr>
      <w:r w:rsidRPr="00694137">
        <w:rPr>
          <w:rFonts w:asciiTheme="majorBidi" w:hAnsiTheme="majorBidi" w:cstheme="majorBidi"/>
          <w:szCs w:val="24"/>
        </w:rPr>
        <w:t>3</w:t>
      </w:r>
      <w:r w:rsidRPr="00694137">
        <w:rPr>
          <w:rFonts w:asciiTheme="majorBidi" w:hAnsiTheme="majorBidi" w:cstheme="majorBidi"/>
          <w:szCs w:val="24"/>
        </w:rPr>
        <w:tab/>
        <w:t xml:space="preserve">Participation </w:t>
      </w:r>
      <w:r w:rsidR="00E25D39" w:rsidRPr="00694137">
        <w:rPr>
          <w:rFonts w:asciiTheme="majorBidi" w:hAnsiTheme="majorBidi" w:cstheme="majorBidi"/>
          <w:szCs w:val="24"/>
        </w:rPr>
        <w:t>in</w:t>
      </w:r>
      <w:r w:rsidRPr="00694137">
        <w:rPr>
          <w:rFonts w:asciiTheme="majorBidi" w:hAnsiTheme="majorBidi" w:cstheme="majorBidi"/>
          <w:szCs w:val="24"/>
        </w:rPr>
        <w:t xml:space="preserve"> the Tutorial is open to all. Priority will be given to countries within the </w:t>
      </w:r>
      <w:r w:rsidR="008C12CA">
        <w:rPr>
          <w:rFonts w:asciiTheme="majorBidi" w:hAnsiTheme="majorBidi" w:cstheme="majorBidi"/>
          <w:szCs w:val="24"/>
        </w:rPr>
        <w:t>Latin America</w:t>
      </w:r>
      <w:r w:rsidR="00B91708" w:rsidRPr="00694137">
        <w:rPr>
          <w:rFonts w:asciiTheme="majorBidi" w:hAnsiTheme="majorBidi" w:cstheme="majorBidi"/>
          <w:szCs w:val="24"/>
        </w:rPr>
        <w:t xml:space="preserve"> region</w:t>
      </w:r>
      <w:r w:rsidRPr="00694137">
        <w:rPr>
          <w:rFonts w:asciiTheme="majorBidi" w:hAnsiTheme="majorBidi" w:cstheme="majorBidi"/>
          <w:szCs w:val="24"/>
        </w:rPr>
        <w:t xml:space="preserve"> being the target audience for this event.  A registration fee of </w:t>
      </w:r>
      <w:r w:rsidRPr="00694137">
        <w:rPr>
          <w:rFonts w:asciiTheme="majorBidi" w:hAnsiTheme="majorBidi" w:cstheme="majorBidi"/>
          <w:szCs w:val="24"/>
        </w:rPr>
        <w:br/>
        <w:t xml:space="preserve">US $ 300 </w:t>
      </w:r>
      <w:r w:rsidR="00E25D39" w:rsidRPr="00694137">
        <w:rPr>
          <w:rFonts w:asciiTheme="majorBidi" w:hAnsiTheme="majorBidi" w:cstheme="majorBidi"/>
          <w:szCs w:val="24"/>
        </w:rPr>
        <w:t xml:space="preserve">per participant </w:t>
      </w:r>
      <w:r w:rsidRPr="00694137">
        <w:rPr>
          <w:rFonts w:asciiTheme="majorBidi" w:hAnsiTheme="majorBidi" w:cstheme="majorBidi"/>
          <w:szCs w:val="24"/>
        </w:rPr>
        <w:t>is requested</w:t>
      </w:r>
      <w:r w:rsidR="00E25D39" w:rsidRPr="00694137">
        <w:rPr>
          <w:rFonts w:asciiTheme="majorBidi" w:hAnsiTheme="majorBidi" w:cstheme="majorBidi"/>
          <w:szCs w:val="24"/>
        </w:rPr>
        <w:t xml:space="preserve"> and p</w:t>
      </w:r>
      <w:r w:rsidRPr="00694137">
        <w:rPr>
          <w:rFonts w:asciiTheme="majorBidi" w:hAnsiTheme="majorBidi" w:cstheme="majorBidi"/>
          <w:szCs w:val="24"/>
        </w:rPr>
        <w:t xml:space="preserve">ayment should be made via bank transfer at the latest by </w:t>
      </w:r>
      <w:r w:rsidR="00B91708" w:rsidRPr="00694137">
        <w:rPr>
          <w:rFonts w:asciiTheme="majorBidi" w:hAnsiTheme="majorBidi" w:cstheme="majorBidi"/>
          <w:b/>
          <w:bCs/>
          <w:szCs w:val="24"/>
        </w:rPr>
        <w:t>5</w:t>
      </w:r>
      <w:r w:rsidR="00B91708" w:rsidRPr="00694137">
        <w:rPr>
          <w:rFonts w:asciiTheme="majorBidi" w:hAnsiTheme="majorBidi" w:cstheme="majorBidi"/>
          <w:b/>
          <w:bCs/>
          <w:szCs w:val="24"/>
          <w:vertAlign w:val="superscript"/>
        </w:rPr>
        <w:t>th</w:t>
      </w:r>
      <w:r w:rsidR="00B91708" w:rsidRPr="00694137">
        <w:rPr>
          <w:rFonts w:asciiTheme="majorBidi" w:hAnsiTheme="majorBidi" w:cstheme="majorBidi"/>
          <w:b/>
          <w:bCs/>
          <w:szCs w:val="24"/>
        </w:rPr>
        <w:t xml:space="preserve"> September</w:t>
      </w:r>
      <w:r w:rsidRPr="00694137">
        <w:rPr>
          <w:rFonts w:asciiTheme="majorBidi" w:hAnsiTheme="majorBidi" w:cstheme="majorBidi"/>
          <w:b/>
          <w:bCs/>
          <w:szCs w:val="24"/>
        </w:rPr>
        <w:t xml:space="preserve"> </w:t>
      </w:r>
      <w:r w:rsidR="005C04C8">
        <w:rPr>
          <w:rFonts w:asciiTheme="majorBidi" w:hAnsiTheme="majorBidi" w:cstheme="majorBidi"/>
          <w:b/>
          <w:bCs/>
          <w:szCs w:val="24"/>
        </w:rPr>
        <w:t xml:space="preserve">2011 </w:t>
      </w:r>
      <w:r w:rsidRPr="00694137">
        <w:rPr>
          <w:rFonts w:asciiTheme="majorBidi" w:hAnsiTheme="majorBidi" w:cstheme="majorBidi"/>
          <w:szCs w:val="24"/>
        </w:rPr>
        <w:t>to the account provided below:</w:t>
      </w:r>
    </w:p>
    <w:p w:rsidR="00103339" w:rsidRDefault="00103339">
      <w:pPr>
        <w:tabs>
          <w:tab w:val="clear" w:pos="794"/>
          <w:tab w:val="clear" w:pos="1191"/>
          <w:tab w:val="clear" w:pos="1588"/>
          <w:tab w:val="clear" w:pos="1985"/>
        </w:tabs>
        <w:spacing w:before="0"/>
        <w:rPr>
          <w:rFonts w:asciiTheme="majorBidi" w:eastAsia="SimSun" w:hAnsiTheme="majorBidi" w:cstheme="majorBidi"/>
          <w:b/>
          <w:bCs/>
          <w:szCs w:val="24"/>
          <w:lang w:val="en-US" w:eastAsia="zh-CN"/>
        </w:rPr>
      </w:pPr>
      <w:r>
        <w:rPr>
          <w:rFonts w:asciiTheme="majorBidi" w:eastAsia="SimSun" w:hAnsiTheme="majorBidi" w:cstheme="majorBidi"/>
          <w:b/>
          <w:bCs/>
          <w:szCs w:val="24"/>
          <w:lang w:val="en-US" w:eastAsia="zh-CN"/>
        </w:rPr>
        <w:br w:type="page"/>
      </w:r>
    </w:p>
    <w:p w:rsidR="00694137" w:rsidRPr="00694137" w:rsidRDefault="005C04C8" w:rsidP="005C04C8">
      <w:pPr>
        <w:spacing w:before="0"/>
        <w:rPr>
          <w:rFonts w:asciiTheme="majorBidi" w:hAnsiTheme="majorBidi" w:cstheme="majorBidi"/>
          <w:b/>
          <w:bCs/>
          <w:szCs w:val="24"/>
          <w:lang w:val="fr-CH"/>
        </w:rPr>
      </w:pPr>
      <w:r w:rsidRPr="007A4923">
        <w:rPr>
          <w:rFonts w:asciiTheme="majorBidi" w:hAnsiTheme="majorBidi" w:cstheme="majorBidi"/>
          <w:b/>
          <w:bCs/>
          <w:szCs w:val="24"/>
          <w:lang w:val="en-US"/>
        </w:rPr>
        <w:lastRenderedPageBreak/>
        <w:tab/>
      </w:r>
      <w:r w:rsidRPr="007A4923">
        <w:rPr>
          <w:rFonts w:asciiTheme="majorBidi" w:hAnsiTheme="majorBidi" w:cstheme="majorBidi"/>
          <w:b/>
          <w:bCs/>
          <w:szCs w:val="24"/>
          <w:lang w:val="en-US"/>
        </w:rPr>
        <w:tab/>
      </w:r>
      <w:r w:rsidR="00694137" w:rsidRPr="00694137">
        <w:rPr>
          <w:rFonts w:asciiTheme="majorBidi" w:hAnsiTheme="majorBidi" w:cstheme="majorBidi"/>
          <w:b/>
          <w:bCs/>
          <w:szCs w:val="24"/>
          <w:lang w:val="fr-CH"/>
        </w:rPr>
        <w:t>UBS SA</w:t>
      </w:r>
    </w:p>
    <w:p w:rsidR="00694137" w:rsidRPr="00694137" w:rsidRDefault="005C04C8" w:rsidP="005C04C8">
      <w:pPr>
        <w:spacing w:before="0"/>
        <w:rPr>
          <w:rFonts w:asciiTheme="majorBidi" w:hAnsiTheme="majorBidi" w:cstheme="majorBidi"/>
          <w:szCs w:val="24"/>
          <w:lang w:val="fr-CH"/>
        </w:rPr>
      </w:pPr>
      <w:r>
        <w:rPr>
          <w:rFonts w:asciiTheme="majorBidi" w:hAnsiTheme="majorBidi" w:cstheme="majorBidi"/>
          <w:szCs w:val="24"/>
          <w:lang w:val="fr-CH"/>
        </w:rPr>
        <w:tab/>
      </w:r>
      <w:r>
        <w:rPr>
          <w:rFonts w:asciiTheme="majorBidi" w:hAnsiTheme="majorBidi" w:cstheme="majorBidi"/>
          <w:szCs w:val="24"/>
          <w:lang w:val="fr-CH"/>
        </w:rPr>
        <w:tab/>
      </w:r>
      <w:r w:rsidR="00694137" w:rsidRPr="00694137">
        <w:rPr>
          <w:rFonts w:asciiTheme="majorBidi" w:hAnsiTheme="majorBidi" w:cstheme="majorBidi"/>
          <w:szCs w:val="24"/>
          <w:lang w:val="fr-CH"/>
        </w:rPr>
        <w:t>Case postale, CH-1211 Genève 2</w:t>
      </w:r>
    </w:p>
    <w:p w:rsidR="00694137" w:rsidRPr="00694137" w:rsidRDefault="005C04C8" w:rsidP="005C04C8">
      <w:pPr>
        <w:spacing w:before="0"/>
        <w:rPr>
          <w:rFonts w:asciiTheme="majorBidi" w:hAnsiTheme="majorBidi" w:cstheme="majorBidi"/>
          <w:b/>
          <w:bCs/>
          <w:szCs w:val="24"/>
          <w:lang w:val="en-US"/>
        </w:rPr>
      </w:pPr>
      <w:r w:rsidRPr="007A4923">
        <w:rPr>
          <w:rFonts w:asciiTheme="majorBidi" w:hAnsiTheme="majorBidi" w:cstheme="majorBidi"/>
          <w:b/>
          <w:bCs/>
          <w:szCs w:val="24"/>
          <w:lang w:val="fr-CH"/>
        </w:rPr>
        <w:tab/>
      </w:r>
      <w:r w:rsidRPr="007A4923">
        <w:rPr>
          <w:rFonts w:asciiTheme="majorBidi" w:hAnsiTheme="majorBidi" w:cstheme="majorBidi"/>
          <w:b/>
          <w:bCs/>
          <w:szCs w:val="24"/>
          <w:lang w:val="fr-CH"/>
        </w:rPr>
        <w:tab/>
      </w:r>
      <w:r w:rsidR="00694137" w:rsidRPr="00694137">
        <w:rPr>
          <w:rFonts w:asciiTheme="majorBidi" w:hAnsiTheme="majorBidi" w:cstheme="majorBidi"/>
          <w:b/>
          <w:bCs/>
          <w:szCs w:val="24"/>
          <w:lang w:val="en-US"/>
        </w:rPr>
        <w:t>IBAN : CH54 0024 0240 C810 8252 2</w:t>
      </w:r>
    </w:p>
    <w:p w:rsidR="00694137" w:rsidRPr="00694137" w:rsidRDefault="005C04C8" w:rsidP="005C04C8">
      <w:pPr>
        <w:spacing w:before="0"/>
        <w:rPr>
          <w:rFonts w:asciiTheme="majorBidi" w:hAnsiTheme="majorBidi" w:cstheme="majorBidi"/>
          <w:szCs w:val="24"/>
          <w:lang w:val="en-US"/>
        </w:rPr>
      </w:pPr>
      <w:r>
        <w:rPr>
          <w:rFonts w:asciiTheme="majorBidi" w:hAnsiTheme="majorBidi" w:cstheme="majorBidi"/>
          <w:szCs w:val="24"/>
        </w:rPr>
        <w:tab/>
      </w:r>
      <w:r>
        <w:rPr>
          <w:rFonts w:asciiTheme="majorBidi" w:hAnsiTheme="majorBidi" w:cstheme="majorBidi"/>
          <w:szCs w:val="24"/>
        </w:rPr>
        <w:tab/>
      </w:r>
      <w:r w:rsidR="00694137" w:rsidRPr="00694137">
        <w:rPr>
          <w:rFonts w:asciiTheme="majorBidi" w:hAnsiTheme="majorBidi" w:cstheme="majorBidi"/>
          <w:szCs w:val="24"/>
        </w:rPr>
        <w:t>Account No  : 240-C8108252.2</w:t>
      </w:r>
    </w:p>
    <w:p w:rsidR="00694137" w:rsidRPr="00694137" w:rsidRDefault="005C04C8" w:rsidP="005C04C8">
      <w:pPr>
        <w:spacing w:before="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sidR="00694137" w:rsidRPr="00694137">
        <w:rPr>
          <w:rFonts w:asciiTheme="majorBidi" w:hAnsiTheme="majorBidi" w:cstheme="majorBidi"/>
          <w:szCs w:val="24"/>
        </w:rPr>
        <w:t>SWIFT Code : UBSWCHZH80A</w:t>
      </w:r>
    </w:p>
    <w:p w:rsidR="00694137" w:rsidRPr="00694137" w:rsidRDefault="005C04C8" w:rsidP="005C04C8">
      <w:pPr>
        <w:spacing w:before="0"/>
        <w:rPr>
          <w:rFonts w:asciiTheme="majorBidi" w:hAnsiTheme="majorBidi" w:cstheme="majorBidi"/>
          <w:szCs w:val="24"/>
          <w:lang w:val="en-US"/>
        </w:rPr>
      </w:pPr>
      <w:r>
        <w:rPr>
          <w:rFonts w:asciiTheme="majorBidi" w:hAnsiTheme="majorBidi" w:cstheme="majorBidi"/>
          <w:szCs w:val="24"/>
          <w:lang w:val="en-US"/>
        </w:rPr>
        <w:tab/>
      </w:r>
      <w:r>
        <w:rPr>
          <w:rFonts w:asciiTheme="majorBidi" w:hAnsiTheme="majorBidi" w:cstheme="majorBidi"/>
          <w:szCs w:val="24"/>
          <w:lang w:val="en-US"/>
        </w:rPr>
        <w:tab/>
      </w:r>
      <w:r w:rsidR="00694137" w:rsidRPr="00694137">
        <w:rPr>
          <w:rFonts w:asciiTheme="majorBidi" w:hAnsiTheme="majorBidi" w:cstheme="majorBidi"/>
          <w:szCs w:val="24"/>
          <w:lang w:val="en-US"/>
        </w:rPr>
        <w:t>Beneficiary : Union Internationale des Télécommunications</w:t>
      </w:r>
    </w:p>
    <w:p w:rsidR="00E25D39" w:rsidRDefault="00E25D39" w:rsidP="00E6401B">
      <w:r w:rsidRPr="00694137">
        <w:rPr>
          <w:rFonts w:asciiTheme="majorBidi" w:hAnsiTheme="majorBidi" w:cstheme="majorBidi"/>
          <w:szCs w:val="24"/>
        </w:rPr>
        <w:t xml:space="preserve">Please send a scanned copy of your payment receipt to us by email to </w:t>
      </w:r>
      <w:hyperlink r:id="rId10" w:history="1">
        <w:r w:rsidRPr="00694137">
          <w:rPr>
            <w:rStyle w:val="Hyperlink"/>
            <w:rFonts w:asciiTheme="majorBidi" w:hAnsiTheme="majorBidi" w:cstheme="majorBidi"/>
            <w:szCs w:val="24"/>
          </w:rPr>
          <w:t>tsbworkshops@itu.int</w:t>
        </w:r>
      </w:hyperlink>
      <w:r w:rsidRPr="00C953EB">
        <w:t>.</w:t>
      </w:r>
    </w:p>
    <w:p w:rsidR="00904EFD" w:rsidRDefault="00103339" w:rsidP="00E6401B">
      <w:pPr>
        <w:rPr>
          <w:szCs w:val="24"/>
        </w:rPr>
      </w:pPr>
      <w:r>
        <w:t>4</w:t>
      </w:r>
      <w:r w:rsidR="00904EFD">
        <w:tab/>
        <w:t xml:space="preserve">Based </w:t>
      </w:r>
      <w:r w:rsidR="00904EFD" w:rsidRPr="005215A7">
        <w:rPr>
          <w:rFonts w:eastAsia="SimSun"/>
          <w:szCs w:val="24"/>
          <w:lang w:val="en-US" w:eastAsia="zh-CN"/>
        </w:rPr>
        <w:t xml:space="preserve">on the </w:t>
      </w:r>
      <w:r w:rsidR="00904EFD" w:rsidRPr="005215A7">
        <w:rPr>
          <w:szCs w:val="24"/>
        </w:rPr>
        <w:t>ITU-T handbook “</w:t>
      </w:r>
      <w:hyperlink r:id="rId11" w:history="1">
        <w:r w:rsidR="00904EFD" w:rsidRPr="005215A7">
          <w:rPr>
            <w:rStyle w:val="Hyperlink"/>
            <w:szCs w:val="24"/>
          </w:rPr>
          <w:t>Optical fibres, cables and systems</w:t>
        </w:r>
      </w:hyperlink>
      <w:r w:rsidR="00904EFD">
        <w:rPr>
          <w:szCs w:val="24"/>
        </w:rPr>
        <w:t xml:space="preserve">”, this Tutorial </w:t>
      </w:r>
      <w:r w:rsidR="00904EFD">
        <w:rPr>
          <w:rFonts w:eastAsia="SimSun"/>
          <w:szCs w:val="24"/>
          <w:lang w:val="en-US" w:eastAsia="zh-CN"/>
        </w:rPr>
        <w:t xml:space="preserve">which is </w:t>
      </w:r>
      <w:r w:rsidR="00904EFD" w:rsidRPr="00E6401B">
        <w:rPr>
          <w:rFonts w:eastAsia="SimSun"/>
          <w:szCs w:val="24"/>
          <w:lang w:val="en-US" w:eastAsia="zh-CN"/>
        </w:rPr>
        <w:t>intended to assist engineers, technicians, technologists, mid-level management and regulators in the implementation of optical-fibre-based systems</w:t>
      </w:r>
      <w:r w:rsidR="00904EFD">
        <w:rPr>
          <w:rFonts w:eastAsia="SimSun"/>
          <w:szCs w:val="24"/>
          <w:lang w:val="en-US" w:eastAsia="zh-CN"/>
        </w:rPr>
        <w:t>,</w:t>
      </w:r>
      <w:r w:rsidR="00904EFD" w:rsidRPr="005215A7">
        <w:rPr>
          <w:szCs w:val="24"/>
        </w:rPr>
        <w:t xml:space="preserve"> will provide an in-depth insight into the ITU-T Recommendations that have shaped the optical transport networks of the world.</w:t>
      </w:r>
      <w:r w:rsidR="00904EFD">
        <w:rPr>
          <w:szCs w:val="24"/>
        </w:rPr>
        <w:t xml:space="preserve">  </w:t>
      </w:r>
    </w:p>
    <w:p w:rsidR="00904EFD" w:rsidRPr="00E6401B" w:rsidRDefault="00904EFD" w:rsidP="00A019DC">
      <w:pPr>
        <w:spacing w:line="240" w:lineRule="atLeast"/>
        <w:rPr>
          <w:rFonts w:eastAsia="SimSun"/>
          <w:szCs w:val="24"/>
          <w:lang w:val="en-US" w:eastAsia="zh-CN"/>
        </w:rPr>
      </w:pPr>
      <w:r>
        <w:rPr>
          <w:szCs w:val="24"/>
        </w:rPr>
        <w:tab/>
      </w:r>
      <w:r w:rsidRPr="00E75B39">
        <w:rPr>
          <w:szCs w:val="24"/>
        </w:rPr>
        <w:t>Participants will gain a better understanding of the Recommendations, how to design and implement projects and how to make the best choices in the various parts of an optical link. In addition</w:t>
      </w:r>
      <w:r>
        <w:rPr>
          <w:szCs w:val="24"/>
        </w:rPr>
        <w:t xml:space="preserve">, </w:t>
      </w:r>
      <w:r w:rsidRPr="00E75B39">
        <w:rPr>
          <w:szCs w:val="24"/>
        </w:rPr>
        <w:t xml:space="preserve">participants will learn how to evaluate a power budget, </w:t>
      </w:r>
      <w:r w:rsidR="00E25D39" w:rsidRPr="00C953EB">
        <w:rPr>
          <w:szCs w:val="24"/>
        </w:rPr>
        <w:t>to choose</w:t>
      </w:r>
      <w:r w:rsidR="00E25D39">
        <w:rPr>
          <w:szCs w:val="24"/>
        </w:rPr>
        <w:t xml:space="preserve"> </w:t>
      </w:r>
      <w:r w:rsidRPr="00E75B39">
        <w:rPr>
          <w:szCs w:val="24"/>
        </w:rPr>
        <w:t xml:space="preserve">interfaces and accessories </w:t>
      </w:r>
      <w:r w:rsidRPr="00C953EB">
        <w:rPr>
          <w:szCs w:val="24"/>
        </w:rPr>
        <w:t xml:space="preserve">and </w:t>
      </w:r>
      <w:r w:rsidR="00E25D39" w:rsidRPr="00C953EB">
        <w:rPr>
          <w:szCs w:val="24"/>
        </w:rPr>
        <w:t xml:space="preserve">to define </w:t>
      </w:r>
      <w:r w:rsidRPr="00C953EB">
        <w:rPr>
          <w:szCs w:val="24"/>
        </w:rPr>
        <w:t>the fundamental parameters for the preparation of technical and administrative spec</w:t>
      </w:r>
      <w:r w:rsidR="00E25D39" w:rsidRPr="00C953EB">
        <w:rPr>
          <w:szCs w:val="24"/>
        </w:rPr>
        <w:t>ifications for</w:t>
      </w:r>
      <w:r w:rsidRPr="00C953EB">
        <w:rPr>
          <w:szCs w:val="24"/>
        </w:rPr>
        <w:t xml:space="preserve"> supply contract</w:t>
      </w:r>
      <w:r w:rsidR="00E25D39" w:rsidRPr="00C953EB">
        <w:rPr>
          <w:szCs w:val="24"/>
        </w:rPr>
        <w:t>s</w:t>
      </w:r>
      <w:r w:rsidR="00E25D39" w:rsidRPr="00C953EB">
        <w:rPr>
          <w:rFonts w:eastAsia="SimSun"/>
          <w:szCs w:val="24"/>
          <w:lang w:val="en-US" w:eastAsia="zh-CN"/>
        </w:rPr>
        <w:t xml:space="preserve"> or RFPs</w:t>
      </w:r>
      <w:r w:rsidR="00E25D39">
        <w:rPr>
          <w:rFonts w:eastAsia="SimSun"/>
          <w:szCs w:val="24"/>
          <w:lang w:val="en-US" w:eastAsia="zh-CN"/>
        </w:rPr>
        <w:t>.</w:t>
      </w:r>
    </w:p>
    <w:p w:rsidR="00904EFD" w:rsidRPr="00612889" w:rsidRDefault="00103339" w:rsidP="00694137">
      <w:r>
        <w:rPr>
          <w:bCs/>
        </w:rPr>
        <w:t>5</w:t>
      </w:r>
      <w:r w:rsidR="00904EFD">
        <w:tab/>
      </w:r>
      <w:r w:rsidR="00904EFD" w:rsidRPr="00C62672">
        <w:t xml:space="preserve">A draft programme of the Tutorial is set out in </w:t>
      </w:r>
      <w:r w:rsidR="00904EFD" w:rsidRPr="00C62672">
        <w:rPr>
          <w:b/>
          <w:bCs/>
        </w:rPr>
        <w:t>Annex 1</w:t>
      </w:r>
      <w:r w:rsidR="00904EFD" w:rsidRPr="00C62672">
        <w:t xml:space="preserve"> hereto. The</w:t>
      </w:r>
      <w:r w:rsidR="00904EFD">
        <w:t xml:space="preserve"> updated programme and relevant information will be made available at the ITU-T website at the following address: </w:t>
      </w:r>
      <w:hyperlink r:id="rId12" w:history="1">
        <w:r w:rsidR="00694137" w:rsidRPr="003E02F0">
          <w:rPr>
            <w:rStyle w:val="Hyperlink"/>
          </w:rPr>
          <w:t>http://www.itu.int/ITU-T/worksem/optical-fibre/201109/index.html</w:t>
        </w:r>
      </w:hyperlink>
      <w:r w:rsidR="00694137">
        <w:t xml:space="preserve">. </w:t>
      </w:r>
    </w:p>
    <w:p w:rsidR="00904EFD" w:rsidRDefault="00103339" w:rsidP="00821795">
      <w:r>
        <w:t>6</w:t>
      </w:r>
      <w:r w:rsidR="00904EFD">
        <w:tab/>
      </w:r>
      <w:r w:rsidR="00904EFD" w:rsidRPr="00103339">
        <w:t xml:space="preserve">Practical information </w:t>
      </w:r>
      <w:r w:rsidR="008C12CA" w:rsidRPr="008C12CA">
        <w:rPr>
          <w:rFonts w:asciiTheme="majorBidi" w:hAnsiTheme="majorBidi" w:cstheme="majorBidi"/>
          <w:szCs w:val="24"/>
        </w:rPr>
        <w:t>including hotel accommodation, transportation, visa and health requirements</w:t>
      </w:r>
      <w:r w:rsidR="008C12CA">
        <w:rPr>
          <w:rFonts w:asciiTheme="majorBidi" w:hAnsiTheme="majorBidi" w:cstheme="majorBidi"/>
          <w:szCs w:val="24"/>
        </w:rPr>
        <w:t xml:space="preserve"> </w:t>
      </w:r>
      <w:r w:rsidR="00821795">
        <w:rPr>
          <w:rFonts w:asciiTheme="majorBidi" w:hAnsiTheme="majorBidi" w:cstheme="majorBidi"/>
          <w:szCs w:val="24"/>
        </w:rPr>
        <w:t xml:space="preserve">can be found in </w:t>
      </w:r>
      <w:r w:rsidR="00821795" w:rsidRPr="00821795">
        <w:rPr>
          <w:rFonts w:asciiTheme="majorBidi" w:hAnsiTheme="majorBidi" w:cstheme="majorBidi"/>
          <w:b/>
          <w:bCs/>
          <w:szCs w:val="24"/>
        </w:rPr>
        <w:t>Annex 2</w:t>
      </w:r>
      <w:r w:rsidR="00821795">
        <w:rPr>
          <w:rFonts w:asciiTheme="majorBidi" w:hAnsiTheme="majorBidi" w:cstheme="majorBidi"/>
          <w:szCs w:val="24"/>
        </w:rPr>
        <w:t xml:space="preserve"> and is also </w:t>
      </w:r>
      <w:r w:rsidR="00373944">
        <w:t xml:space="preserve">available at the ITU-T website: </w:t>
      </w:r>
      <w:hyperlink r:id="rId13" w:history="1">
        <w:r w:rsidR="00373944" w:rsidRPr="003E02F0">
          <w:rPr>
            <w:rStyle w:val="Hyperlink"/>
          </w:rPr>
          <w:t>http://www.itu.int/ITU-T/worksem/optical-fibre/201109/index.html</w:t>
        </w:r>
      </w:hyperlink>
      <w:r w:rsidR="00904EFD" w:rsidRPr="00103339">
        <w:rPr>
          <w:b/>
        </w:rPr>
        <w:t>.</w:t>
      </w:r>
      <w:r w:rsidR="00E25D39">
        <w:rPr>
          <w:b/>
        </w:rPr>
        <w:t xml:space="preserve"> </w:t>
      </w:r>
      <w:r w:rsidR="00904EFD">
        <w:t xml:space="preserve"> </w:t>
      </w:r>
    </w:p>
    <w:p w:rsidR="0063103C" w:rsidRPr="00567A5B" w:rsidRDefault="00103339" w:rsidP="00821795">
      <w:pPr>
        <w:jc w:val="both"/>
        <w:rPr>
          <w:rFonts w:asciiTheme="majorBidi" w:hAnsiTheme="majorBidi" w:cstheme="majorBidi"/>
          <w:szCs w:val="24"/>
        </w:rPr>
      </w:pPr>
      <w:r>
        <w:t>7</w:t>
      </w:r>
      <w:r w:rsidR="00904EFD">
        <w:tab/>
      </w:r>
      <w:r w:rsidR="00904EFD" w:rsidRPr="00567A5B">
        <w:rPr>
          <w:rFonts w:asciiTheme="majorBidi" w:hAnsiTheme="majorBidi" w:cstheme="majorBidi"/>
          <w:b/>
          <w:bCs/>
          <w:szCs w:val="24"/>
        </w:rPr>
        <w:t>Accommodation</w:t>
      </w:r>
      <w:r w:rsidR="00F33D22" w:rsidRPr="00567A5B">
        <w:rPr>
          <w:rFonts w:asciiTheme="majorBidi" w:hAnsiTheme="majorBidi" w:cstheme="majorBidi"/>
          <w:b/>
          <w:bCs/>
          <w:szCs w:val="24"/>
        </w:rPr>
        <w:t>:</w:t>
      </w:r>
      <w:r w:rsidR="00F33D22" w:rsidRPr="00567A5B">
        <w:rPr>
          <w:rFonts w:asciiTheme="majorBidi" w:hAnsiTheme="majorBidi" w:cstheme="majorBidi"/>
          <w:szCs w:val="24"/>
        </w:rPr>
        <w:t xml:space="preserve"> </w:t>
      </w:r>
      <w:r w:rsidR="00821795">
        <w:rPr>
          <w:rFonts w:asciiTheme="majorBidi" w:hAnsiTheme="majorBidi" w:cstheme="majorBidi"/>
          <w:szCs w:val="24"/>
        </w:rPr>
        <w:t>See</w:t>
      </w:r>
      <w:r w:rsidR="004923EA">
        <w:rPr>
          <w:rFonts w:asciiTheme="majorBidi" w:hAnsiTheme="majorBidi" w:cstheme="majorBidi"/>
          <w:szCs w:val="24"/>
        </w:rPr>
        <w:t xml:space="preserve">  list of  recommended hotels </w:t>
      </w:r>
      <w:r w:rsidR="00821795">
        <w:rPr>
          <w:rFonts w:asciiTheme="majorBidi" w:hAnsiTheme="majorBidi" w:cstheme="majorBidi"/>
          <w:szCs w:val="24"/>
        </w:rPr>
        <w:t>in Annex 2 or</w:t>
      </w:r>
      <w:r w:rsidR="004923EA">
        <w:rPr>
          <w:rFonts w:asciiTheme="majorBidi" w:hAnsiTheme="majorBidi" w:cstheme="majorBidi"/>
          <w:szCs w:val="24"/>
        </w:rPr>
        <w:t xml:space="preserve"> at the ITU-T website: </w:t>
      </w:r>
      <w:hyperlink r:id="rId14" w:history="1">
        <w:r w:rsidR="004923EA" w:rsidRPr="003E02F0">
          <w:rPr>
            <w:rStyle w:val="Hyperlink"/>
          </w:rPr>
          <w:t>http://www.itu.int/ITU-T/worksem/optical-fibre/201109/index.html</w:t>
        </w:r>
      </w:hyperlink>
      <w:r w:rsidR="004923EA">
        <w:t xml:space="preserve">. </w:t>
      </w:r>
      <w:r w:rsidR="00F33D22" w:rsidRPr="00C62672">
        <w:rPr>
          <w:rFonts w:asciiTheme="majorBidi" w:hAnsiTheme="majorBidi" w:cstheme="majorBidi"/>
          <w:szCs w:val="24"/>
        </w:rPr>
        <w:t>Delegates are requested to book their hotel room via the following travel agency:</w:t>
      </w:r>
      <w:r w:rsidR="00F33D22" w:rsidRPr="00567A5B">
        <w:rPr>
          <w:rFonts w:asciiTheme="majorBidi" w:hAnsiTheme="majorBidi" w:cstheme="majorBidi"/>
          <w:szCs w:val="24"/>
        </w:rPr>
        <w:t xml:space="preserve"> </w:t>
      </w:r>
    </w:p>
    <w:p w:rsidR="00F33D22" w:rsidRPr="00567A5B" w:rsidRDefault="00F33D22" w:rsidP="00705054">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567A5B">
        <w:rPr>
          <w:rFonts w:asciiTheme="majorBidi" w:hAnsiTheme="majorBidi" w:cstheme="majorBidi"/>
          <w:b/>
          <w:szCs w:val="24"/>
        </w:rPr>
        <w:tab/>
      </w:r>
      <w:r w:rsidR="008C12CA">
        <w:rPr>
          <w:rFonts w:asciiTheme="majorBidi" w:hAnsiTheme="majorBidi" w:cstheme="majorBidi"/>
          <w:b/>
          <w:szCs w:val="24"/>
        </w:rPr>
        <w:br/>
      </w:r>
      <w:r w:rsidRPr="00567A5B">
        <w:rPr>
          <w:rFonts w:asciiTheme="majorBidi" w:hAnsiTheme="majorBidi" w:cstheme="majorBidi"/>
          <w:b/>
          <w:szCs w:val="24"/>
          <w:lang w:val="en-US"/>
        </w:rPr>
        <w:t>Mr Víctor Vázquez/American Express</w:t>
      </w:r>
    </w:p>
    <w:p w:rsidR="00F33D22" w:rsidRPr="00567A5B" w:rsidRDefault="00F33D22" w:rsidP="00567A5B">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567A5B">
        <w:rPr>
          <w:rFonts w:asciiTheme="majorBidi" w:hAnsiTheme="majorBidi" w:cstheme="majorBidi"/>
          <w:b/>
          <w:szCs w:val="24"/>
          <w:lang w:val="en-US"/>
        </w:rPr>
        <w:tab/>
        <w:t>Travel Counselor/BusinessTravel</w:t>
      </w:r>
    </w:p>
    <w:p w:rsidR="00F33D22" w:rsidRPr="00567A5B" w:rsidRDefault="00F33D22" w:rsidP="00567A5B">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567A5B">
        <w:rPr>
          <w:rFonts w:asciiTheme="majorBidi" w:hAnsiTheme="majorBidi" w:cstheme="majorBidi"/>
          <w:b/>
          <w:szCs w:val="24"/>
          <w:lang w:val="en-US"/>
        </w:rPr>
        <w:tab/>
        <w:t>In-plant Sherwin Williams</w:t>
      </w:r>
    </w:p>
    <w:p w:rsidR="004923EA" w:rsidRDefault="004923EA" w:rsidP="00567A5B">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Pr>
          <w:rFonts w:asciiTheme="majorBidi" w:hAnsiTheme="majorBidi" w:cstheme="majorBidi"/>
          <w:b/>
          <w:szCs w:val="24"/>
          <w:lang w:val="en-US"/>
        </w:rPr>
        <w:tab/>
        <w:t>Poniente 140 No. 595</w:t>
      </w:r>
    </w:p>
    <w:p w:rsidR="00F33D22" w:rsidRPr="00567A5B" w:rsidRDefault="004923EA" w:rsidP="004923EA">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s-ES"/>
        </w:rPr>
      </w:pPr>
      <w:r>
        <w:rPr>
          <w:rFonts w:asciiTheme="majorBidi" w:hAnsiTheme="majorBidi" w:cstheme="majorBidi"/>
          <w:b/>
          <w:szCs w:val="24"/>
          <w:lang w:val="en-US"/>
        </w:rPr>
        <w:tab/>
      </w:r>
      <w:r w:rsidRPr="004923EA">
        <w:rPr>
          <w:rFonts w:asciiTheme="majorBidi" w:hAnsiTheme="majorBidi" w:cstheme="majorBidi"/>
          <w:b/>
          <w:szCs w:val="24"/>
          <w:lang w:val="es-ES_tradnl"/>
        </w:rPr>
        <w:t>C</w:t>
      </w:r>
      <w:r w:rsidR="00F33D22" w:rsidRPr="004923EA">
        <w:rPr>
          <w:rFonts w:asciiTheme="majorBidi" w:hAnsiTheme="majorBidi" w:cstheme="majorBidi"/>
          <w:b/>
          <w:szCs w:val="24"/>
          <w:lang w:val="es-ES_tradnl"/>
        </w:rPr>
        <w:t xml:space="preserve">ol. </w:t>
      </w:r>
      <w:r>
        <w:rPr>
          <w:rFonts w:asciiTheme="majorBidi" w:hAnsiTheme="majorBidi" w:cstheme="majorBidi"/>
          <w:b/>
          <w:szCs w:val="24"/>
          <w:lang w:val="es-ES"/>
        </w:rPr>
        <w:t>Industrial Vallejo</w:t>
      </w:r>
      <w:r>
        <w:rPr>
          <w:rFonts w:asciiTheme="majorBidi" w:hAnsiTheme="majorBidi" w:cstheme="majorBidi"/>
          <w:b/>
          <w:szCs w:val="24"/>
          <w:lang w:val="es-ES"/>
        </w:rPr>
        <w:br/>
        <w:t>Deleg. Azcapotzalco</w:t>
      </w:r>
      <w:r>
        <w:rPr>
          <w:rFonts w:asciiTheme="majorBidi" w:hAnsiTheme="majorBidi" w:cstheme="majorBidi"/>
          <w:b/>
          <w:szCs w:val="24"/>
          <w:lang w:val="es-ES"/>
        </w:rPr>
        <w:br/>
      </w:r>
      <w:r w:rsidR="00F33D22" w:rsidRPr="00567A5B">
        <w:rPr>
          <w:rFonts w:asciiTheme="majorBidi" w:hAnsiTheme="majorBidi" w:cstheme="majorBidi"/>
          <w:b/>
          <w:szCs w:val="24"/>
          <w:lang w:val="es-ES"/>
        </w:rPr>
        <w:t>Mexico City, 02300</w:t>
      </w:r>
    </w:p>
    <w:p w:rsidR="00F33D22" w:rsidRPr="003D0014" w:rsidRDefault="00F33D22" w:rsidP="00567A5B">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567A5B">
        <w:rPr>
          <w:rFonts w:asciiTheme="majorBidi" w:hAnsiTheme="majorBidi" w:cstheme="majorBidi"/>
          <w:b/>
          <w:szCs w:val="24"/>
          <w:lang w:val="es-ES"/>
        </w:rPr>
        <w:tab/>
      </w:r>
      <w:r w:rsidRPr="003D0014">
        <w:rPr>
          <w:rFonts w:asciiTheme="majorBidi" w:hAnsiTheme="majorBidi" w:cstheme="majorBidi"/>
          <w:b/>
          <w:szCs w:val="24"/>
          <w:lang w:val="en-US"/>
        </w:rPr>
        <w:t>Tel.: (52) (55) 5333 1567</w:t>
      </w:r>
    </w:p>
    <w:p w:rsidR="00F33D22" w:rsidRPr="003D0014" w:rsidRDefault="00F33D22" w:rsidP="00567A5B">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3D0014">
        <w:rPr>
          <w:rFonts w:asciiTheme="majorBidi" w:hAnsiTheme="majorBidi" w:cstheme="majorBidi"/>
          <w:b/>
          <w:szCs w:val="24"/>
          <w:lang w:val="en-US"/>
        </w:rPr>
        <w:tab/>
        <w:t>Fax: (52) (55) 5333 1527</w:t>
      </w:r>
    </w:p>
    <w:p w:rsidR="00F33D22" w:rsidRPr="003D0014" w:rsidRDefault="00F33D22" w:rsidP="00567A5B">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3D0014">
        <w:rPr>
          <w:rFonts w:asciiTheme="majorBidi" w:hAnsiTheme="majorBidi" w:cstheme="majorBidi"/>
          <w:b/>
          <w:szCs w:val="24"/>
          <w:lang w:val="en-US"/>
        </w:rPr>
        <w:tab/>
        <w:t xml:space="preserve">E-mail: </w:t>
      </w:r>
      <w:hyperlink r:id="rId15" w:history="1">
        <w:r w:rsidRPr="003D0014">
          <w:rPr>
            <w:rStyle w:val="Hyperlink"/>
            <w:rFonts w:asciiTheme="majorBidi" w:hAnsiTheme="majorBidi" w:cstheme="majorBidi"/>
            <w:b/>
            <w:szCs w:val="24"/>
            <w:lang w:val="en-US"/>
          </w:rPr>
          <w:t>exsherwin@aexp.com</w:t>
        </w:r>
      </w:hyperlink>
    </w:p>
    <w:p w:rsidR="0063103C" w:rsidRDefault="00103339" w:rsidP="008508B0">
      <w:pPr>
        <w:rPr>
          <w:b/>
          <w:bCs/>
        </w:rPr>
      </w:pPr>
      <w:r w:rsidRPr="003D0014">
        <w:rPr>
          <w:lang w:val="en-US"/>
        </w:rPr>
        <w:t>8</w:t>
      </w:r>
      <w:r w:rsidR="00904EFD" w:rsidRPr="003D0014">
        <w:rPr>
          <w:lang w:val="en-US"/>
        </w:rPr>
        <w:tab/>
      </w:r>
      <w:r w:rsidR="00904EFD" w:rsidRPr="003D0014">
        <w:rPr>
          <w:b/>
          <w:bCs/>
          <w:lang w:val="en-US"/>
        </w:rPr>
        <w:t>R</w:t>
      </w:r>
      <w:r w:rsidR="00904EFD" w:rsidRPr="003D0014">
        <w:rPr>
          <w:b/>
          <w:lang w:val="en-US"/>
        </w:rPr>
        <w:t>eg</w:t>
      </w:r>
      <w:r w:rsidR="00904EFD">
        <w:rPr>
          <w:b/>
        </w:rPr>
        <w:t>istration</w:t>
      </w:r>
      <w:r w:rsidR="005C04C8">
        <w:rPr>
          <w:b/>
        </w:rPr>
        <w:t xml:space="preserve"> for Tutorial and “crash</w:t>
      </w:r>
      <w:r w:rsidR="0017462D">
        <w:rPr>
          <w:b/>
        </w:rPr>
        <w:t>” course</w:t>
      </w:r>
      <w:r w:rsidR="00904EFD">
        <w:rPr>
          <w:b/>
        </w:rPr>
        <w:t xml:space="preserve">: </w:t>
      </w:r>
      <w:r w:rsidR="00904EFD">
        <w:t>To enable TSB to make the necessary arrangements concerning the organization of the Tutorial</w:t>
      </w:r>
      <w:r w:rsidR="005C04C8">
        <w:t xml:space="preserve"> and the “crash</w:t>
      </w:r>
      <w:r w:rsidR="0017462D">
        <w:t>”</w:t>
      </w:r>
      <w:r w:rsidR="005C04C8">
        <w:t xml:space="preserve"> course</w:t>
      </w:r>
      <w:r w:rsidR="00904EFD">
        <w:t xml:space="preserve">, I should be grateful if you would register via the on-line form </w:t>
      </w:r>
      <w:r w:rsidR="00904EFD" w:rsidRPr="00A01521">
        <w:t>at</w:t>
      </w:r>
      <w:r w:rsidR="00904EFD">
        <w:t xml:space="preserve"> </w:t>
      </w:r>
      <w:hyperlink r:id="rId16" w:history="1">
        <w:r w:rsidR="00A4061C" w:rsidRPr="00ED1DC6">
          <w:rPr>
            <w:rStyle w:val="Hyperlink"/>
          </w:rPr>
          <w:t>http://www.itu.int/ITU-T/worksem/optical-fibre/201109/index.html</w:t>
        </w:r>
      </w:hyperlink>
      <w:r w:rsidR="00A4061C">
        <w:t xml:space="preserve"> </w:t>
      </w:r>
      <w:r w:rsidR="00904EFD" w:rsidRPr="001E5882">
        <w:rPr>
          <w:b/>
          <w:bCs/>
        </w:rPr>
        <w:t>as soon as possible</w:t>
      </w:r>
      <w:r w:rsidR="00904EFD">
        <w:t xml:space="preserve">, but </w:t>
      </w:r>
      <w:r w:rsidR="00904EFD">
        <w:rPr>
          <w:b/>
        </w:rPr>
        <w:t xml:space="preserve">not later </w:t>
      </w:r>
      <w:r w:rsidR="00904EFD" w:rsidRPr="00A01521">
        <w:rPr>
          <w:b/>
        </w:rPr>
        <w:t xml:space="preserve">than </w:t>
      </w:r>
      <w:r w:rsidR="008508B0">
        <w:rPr>
          <w:b/>
          <w:bCs/>
        </w:rPr>
        <w:t>12 September 2011</w:t>
      </w:r>
      <w:r w:rsidR="00904EFD" w:rsidRPr="00A01521">
        <w:t xml:space="preserve">.  </w:t>
      </w:r>
      <w:r w:rsidR="00904EFD" w:rsidRPr="00A01521">
        <w:rPr>
          <w:b/>
          <w:bCs/>
        </w:rPr>
        <w:t xml:space="preserve">Please note that pre-registration of participants to </w:t>
      </w:r>
      <w:r w:rsidR="00904EFD">
        <w:rPr>
          <w:b/>
          <w:bCs/>
        </w:rPr>
        <w:t>the Tutorial</w:t>
      </w:r>
      <w:r w:rsidR="0017462D">
        <w:rPr>
          <w:b/>
          <w:bCs/>
        </w:rPr>
        <w:t xml:space="preserve"> and “crash” course</w:t>
      </w:r>
      <w:r w:rsidR="00904EFD">
        <w:rPr>
          <w:b/>
          <w:bCs/>
        </w:rPr>
        <w:t xml:space="preserve"> </w:t>
      </w:r>
      <w:r w:rsidR="00904EFD" w:rsidRPr="00A01521">
        <w:rPr>
          <w:b/>
          <w:bCs/>
        </w:rPr>
        <w:t>is carried out</w:t>
      </w:r>
      <w:r w:rsidR="00904EFD" w:rsidRPr="002B3EBC">
        <w:rPr>
          <w:b/>
          <w:bCs/>
        </w:rPr>
        <w:t xml:space="preserve"> exclusively </w:t>
      </w:r>
      <w:r w:rsidR="00904EFD" w:rsidRPr="002B3EBC">
        <w:rPr>
          <w:b/>
          <w:bCs/>
          <w:i/>
          <w:iCs/>
        </w:rPr>
        <w:t>online</w:t>
      </w:r>
      <w:r w:rsidR="00904EFD" w:rsidRPr="002B3EBC">
        <w:rPr>
          <w:b/>
          <w:bCs/>
        </w:rPr>
        <w:t>.</w:t>
      </w:r>
    </w:p>
    <w:p w:rsidR="004923EA" w:rsidRDefault="004923EA">
      <w:pPr>
        <w:tabs>
          <w:tab w:val="clear" w:pos="794"/>
          <w:tab w:val="clear" w:pos="1191"/>
          <w:tab w:val="clear" w:pos="1588"/>
          <w:tab w:val="clear" w:pos="1985"/>
        </w:tabs>
        <w:spacing w:before="0"/>
      </w:pPr>
      <w:r>
        <w:br w:type="page"/>
      </w:r>
    </w:p>
    <w:p w:rsidR="00904EFD" w:rsidRDefault="00103339" w:rsidP="008C12CA">
      <w:r>
        <w:t>9</w:t>
      </w:r>
      <w:r w:rsidR="00904EFD">
        <w:tab/>
      </w:r>
      <w:r w:rsidR="005C04C8" w:rsidRPr="005C04C8">
        <w:rPr>
          <w:b/>
          <w:bCs/>
        </w:rPr>
        <w:t>Visa</w:t>
      </w:r>
      <w:r w:rsidR="005C04C8">
        <w:t xml:space="preserve">: </w:t>
      </w:r>
      <w:r w:rsidR="00904EFD" w:rsidRPr="00665FF2">
        <w:rPr>
          <w:lang w:val="en-US"/>
        </w:rPr>
        <w:t xml:space="preserve">We would also like to inform you that there may be visa requirements for citizens of some countries to enter </w:t>
      </w:r>
      <w:r w:rsidR="00A4061C">
        <w:rPr>
          <w:lang w:val="en-US"/>
        </w:rPr>
        <w:t>Mexico.</w:t>
      </w:r>
      <w:r w:rsidR="00904EFD" w:rsidRPr="00665FF2">
        <w:rPr>
          <w:lang w:val="en-US"/>
        </w:rPr>
        <w:t xml:space="preserve"> Where this is the case, vis</w:t>
      </w:r>
      <w:r w:rsidR="00904EFD">
        <w:rPr>
          <w:lang w:val="en-US"/>
        </w:rPr>
        <w:t xml:space="preserve">a applications can be made at any </w:t>
      </w:r>
      <w:r w:rsidR="00A4061C">
        <w:rPr>
          <w:lang w:val="en-US"/>
        </w:rPr>
        <w:t xml:space="preserve">Mexican </w:t>
      </w:r>
      <w:r w:rsidR="00904EFD">
        <w:rPr>
          <w:szCs w:val="24"/>
        </w:rPr>
        <w:t xml:space="preserve">Embassy or </w:t>
      </w:r>
      <w:r w:rsidR="00904EFD" w:rsidRPr="00665FF2">
        <w:rPr>
          <w:szCs w:val="24"/>
        </w:rPr>
        <w:t xml:space="preserve">Consular Office in your country.  </w:t>
      </w:r>
      <w:r w:rsidR="008C12CA">
        <w:rPr>
          <w:szCs w:val="24"/>
        </w:rPr>
        <w:br/>
      </w:r>
      <w:r w:rsidR="00904EFD">
        <w:rPr>
          <w:b/>
          <w:bCs/>
        </w:rPr>
        <w:br/>
      </w:r>
      <w:r w:rsidR="00904EFD">
        <w:t>Yours faithfully,</w:t>
      </w:r>
    </w:p>
    <w:p w:rsidR="004923EA" w:rsidRDefault="004923EA" w:rsidP="008C12CA"/>
    <w:p w:rsidR="004923EA" w:rsidRDefault="004923EA" w:rsidP="008C12CA"/>
    <w:p w:rsidR="004923EA" w:rsidRDefault="004923EA" w:rsidP="008C12CA"/>
    <w:p w:rsidR="00904EFD" w:rsidRDefault="00904EFD" w:rsidP="00B342F1">
      <w:pPr>
        <w:spacing w:before="480"/>
        <w:ind w:right="92"/>
        <w:rPr>
          <w:b/>
          <w:lang w:val="en-US"/>
        </w:rPr>
      </w:pPr>
      <w:r w:rsidRPr="0094379E">
        <w:rPr>
          <w:lang w:val="en-US"/>
        </w:rPr>
        <w:t>Malcolm Johnson</w:t>
      </w:r>
      <w:r>
        <w:rPr>
          <w:lang w:val="en-US"/>
        </w:rPr>
        <w:br/>
      </w:r>
      <w:r>
        <w:t>Director of the Telecommunication</w:t>
      </w:r>
      <w:r>
        <w:br/>
        <w:t>Standardization Bureau</w:t>
      </w:r>
      <w:r w:rsidR="00116749">
        <w:br/>
      </w:r>
      <w:r w:rsidR="00116749">
        <w:br/>
      </w:r>
      <w:r w:rsidRPr="00B67036">
        <w:rPr>
          <w:b/>
          <w:lang w:val="en-US"/>
        </w:rPr>
        <w:t>Annexes:</w:t>
      </w:r>
      <w:r>
        <w:rPr>
          <w:b/>
          <w:lang w:val="en-US"/>
        </w:rPr>
        <w:t xml:space="preserve"> </w:t>
      </w:r>
      <w:r w:rsidR="00B342F1">
        <w:rPr>
          <w:b/>
          <w:lang w:val="en-US"/>
        </w:rPr>
        <w:t>3</w:t>
      </w:r>
    </w:p>
    <w:p w:rsidR="007A44EA" w:rsidRDefault="007A44EA" w:rsidP="00570BC2">
      <w:pPr>
        <w:spacing w:before="720"/>
        <w:ind w:right="92"/>
        <w:rPr>
          <w:b/>
          <w:lang w:val="en-US"/>
        </w:rPr>
        <w:sectPr w:rsidR="007A44EA" w:rsidSect="00C14FDC">
          <w:headerReference w:type="default" r:id="rId17"/>
          <w:footerReference w:type="default" r:id="rId18"/>
          <w:footerReference w:type="first" r:id="rId19"/>
          <w:type w:val="oddPage"/>
          <w:pgSz w:w="11907" w:h="16840" w:code="9"/>
          <w:pgMar w:top="567" w:right="1275" w:bottom="567" w:left="1089" w:header="567" w:footer="567" w:gutter="0"/>
          <w:paperSrc w:first="15" w:other="15"/>
          <w:cols w:space="720"/>
          <w:titlePg/>
        </w:sectPr>
      </w:pPr>
    </w:p>
    <w:p w:rsidR="00904EFD" w:rsidRDefault="00904EFD" w:rsidP="005C5DFB">
      <w:pPr>
        <w:spacing w:before="0" w:line="240" w:lineRule="atLeast"/>
        <w:ind w:right="453"/>
        <w:jc w:val="center"/>
        <w:rPr>
          <w:b/>
        </w:rPr>
      </w:pPr>
      <w:r w:rsidRPr="004347CD">
        <w:rPr>
          <w:b/>
        </w:rPr>
        <w:t>ANNEX 1</w:t>
      </w:r>
    </w:p>
    <w:p w:rsidR="00904EFD" w:rsidRDefault="00904EFD" w:rsidP="00373944">
      <w:pPr>
        <w:spacing w:before="60"/>
        <w:jc w:val="center"/>
        <w:rPr>
          <w:b/>
          <w:szCs w:val="24"/>
        </w:rPr>
      </w:pPr>
      <w:r w:rsidRPr="00373944">
        <w:t xml:space="preserve">(to </w:t>
      </w:r>
      <w:r w:rsidRPr="00373944">
        <w:rPr>
          <w:bCs/>
        </w:rPr>
        <w:t xml:space="preserve">TSB Circular </w:t>
      </w:r>
      <w:r w:rsidR="00373944">
        <w:rPr>
          <w:bCs/>
        </w:rPr>
        <w:t>216</w:t>
      </w:r>
      <w:r w:rsidRPr="00373944">
        <w:rPr>
          <w:bCs/>
        </w:rPr>
        <w:t>)</w:t>
      </w:r>
    </w:p>
    <w:p w:rsidR="0063103C" w:rsidRDefault="004A2D6B" w:rsidP="0063103C">
      <w:pPr>
        <w:spacing w:before="0"/>
        <w:jc w:val="center"/>
        <w:rPr>
          <w:b/>
          <w:szCs w:val="24"/>
        </w:rPr>
      </w:pPr>
      <w:r>
        <w:rPr>
          <w:b/>
          <w:bCs/>
          <w:szCs w:val="24"/>
        </w:rPr>
        <w:br/>
      </w:r>
      <w:r w:rsidR="0063103C">
        <w:rPr>
          <w:b/>
          <w:bCs/>
          <w:szCs w:val="24"/>
        </w:rPr>
        <w:t>ITU Tutorial on Optical Fibres</w:t>
      </w:r>
      <w:r w:rsidR="002F23FC">
        <w:rPr>
          <w:b/>
          <w:bCs/>
          <w:szCs w:val="24"/>
        </w:rPr>
        <w:t>,</w:t>
      </w:r>
      <w:r w:rsidR="0063103C">
        <w:rPr>
          <w:b/>
          <w:bCs/>
          <w:szCs w:val="24"/>
        </w:rPr>
        <w:t xml:space="preserve"> Cables and Systems </w:t>
      </w:r>
      <w:r w:rsidR="0063103C">
        <w:rPr>
          <w:b/>
          <w:szCs w:val="24"/>
        </w:rPr>
        <w:t>Recommendations</w:t>
      </w:r>
    </w:p>
    <w:p w:rsidR="0063103C" w:rsidRDefault="0063103C" w:rsidP="0063103C">
      <w:pPr>
        <w:spacing w:before="0"/>
        <w:jc w:val="center"/>
        <w:rPr>
          <w:b/>
          <w:szCs w:val="24"/>
        </w:rPr>
      </w:pPr>
      <w:r>
        <w:rPr>
          <w:b/>
          <w:szCs w:val="24"/>
        </w:rPr>
        <w:t>(Mexico City, Mexico, 19-30  September 2011)</w:t>
      </w:r>
    </w:p>
    <w:p w:rsidR="002F23FC" w:rsidRDefault="002F23FC" w:rsidP="007A44EA">
      <w:pPr>
        <w:spacing w:before="0"/>
        <w:jc w:val="center"/>
        <w:rPr>
          <w:b/>
          <w:sz w:val="28"/>
          <w:szCs w:val="28"/>
          <w:lang w:val="de-CH"/>
        </w:rPr>
      </w:pPr>
    </w:p>
    <w:p w:rsidR="00904EFD" w:rsidRDefault="00904EFD" w:rsidP="007A44EA">
      <w:pPr>
        <w:spacing w:before="0"/>
        <w:jc w:val="center"/>
        <w:rPr>
          <w:b/>
          <w:sz w:val="28"/>
          <w:szCs w:val="28"/>
          <w:lang w:val="de-CH"/>
        </w:rPr>
      </w:pPr>
      <w:r w:rsidRPr="00D82851">
        <w:rPr>
          <w:b/>
          <w:sz w:val="28"/>
          <w:szCs w:val="28"/>
          <w:lang w:val="de-CH"/>
        </w:rPr>
        <w:t>Draft Programme</w:t>
      </w:r>
    </w:p>
    <w:p w:rsidR="004369AE" w:rsidRDefault="004369AE"/>
    <w:tbl>
      <w:tblPr>
        <w:tblW w:w="5000" w:type="pct"/>
        <w:tblCellSpacing w:w="6" w:type="dxa"/>
        <w:tblBorders>
          <w:top w:val="dashed" w:sz="4" w:space="0" w:color="9C9C9C"/>
          <w:left w:val="dashed" w:sz="4" w:space="0" w:color="9C9C9C"/>
          <w:bottom w:val="dashed" w:sz="4" w:space="0" w:color="9C9C9C"/>
          <w:right w:val="dashed" w:sz="4" w:space="0" w:color="9C9C9C"/>
        </w:tblBorders>
        <w:tblCellMar>
          <w:left w:w="0" w:type="dxa"/>
          <w:right w:w="0" w:type="dxa"/>
        </w:tblCellMar>
        <w:tblLook w:val="04A0"/>
      </w:tblPr>
      <w:tblGrid>
        <w:gridCol w:w="9706"/>
      </w:tblGrid>
      <w:tr w:rsidR="007A44EA" w:rsidRPr="008C73BE" w:rsidTr="002F23FC">
        <w:trPr>
          <w:tblCellSpacing w:w="6" w:type="dxa"/>
        </w:trPr>
        <w:tc>
          <w:tcPr>
            <w:tcW w:w="4988" w:type="pct"/>
            <w:tcMar>
              <w:top w:w="60" w:type="dxa"/>
              <w:left w:w="60" w:type="dxa"/>
              <w:bottom w:w="60" w:type="dxa"/>
              <w:right w:w="60" w:type="dxa"/>
            </w:tcMar>
            <w:hideMark/>
          </w:tcPr>
          <w:tbl>
            <w:tblPr>
              <w:tblW w:w="5000" w:type="pct"/>
              <w:tblCellSpacing w:w="12" w:type="dxa"/>
              <w:tblCellMar>
                <w:top w:w="24" w:type="dxa"/>
                <w:left w:w="24" w:type="dxa"/>
                <w:bottom w:w="24" w:type="dxa"/>
                <w:right w:w="24" w:type="dxa"/>
              </w:tblCellMar>
              <w:tblLook w:val="04A0"/>
            </w:tblPr>
            <w:tblGrid>
              <w:gridCol w:w="1489"/>
              <w:gridCol w:w="8043"/>
            </w:tblGrid>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Pr="008C73BE"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1, Day 1, Monday, </w:t>
                  </w:r>
                  <w:r>
                    <w:rPr>
                      <w:rFonts w:ascii="Verdana" w:hAnsi="Verdana"/>
                      <w:b/>
                      <w:bCs/>
                      <w:sz w:val="18"/>
                      <w:szCs w:val="18"/>
                    </w:rPr>
                    <w:t>19</w:t>
                  </w:r>
                  <w:r w:rsidRPr="008C73BE">
                    <w:rPr>
                      <w:rFonts w:ascii="Verdana" w:hAnsi="Verdana"/>
                      <w:b/>
                      <w:bCs/>
                      <w:sz w:val="18"/>
                      <w:szCs w:val="18"/>
                    </w:rPr>
                    <w:t xml:space="preserve"> September 201</w:t>
                  </w:r>
                  <w:r>
                    <w:rPr>
                      <w:rFonts w:ascii="Verdana" w:hAnsi="Verdana"/>
                      <w:b/>
                      <w:bCs/>
                      <w:sz w:val="18"/>
                      <w:szCs w:val="18"/>
                    </w:rPr>
                    <w:t>1</w:t>
                  </w:r>
                </w:p>
              </w:tc>
            </w:tr>
            <w:tr w:rsidR="007A44EA" w:rsidRPr="008C73BE" w:rsidTr="002F23FC">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4344AA" w:rsidRDefault="007A44EA" w:rsidP="00C62672">
                  <w:pPr>
                    <w:spacing w:line="240" w:lineRule="atLeast"/>
                    <w:rPr>
                      <w:rFonts w:ascii="Verdana" w:hAnsi="Verdana"/>
                      <w:sz w:val="16"/>
                      <w:szCs w:val="16"/>
                    </w:rPr>
                  </w:pPr>
                  <w:r w:rsidRPr="004344AA">
                    <w:rPr>
                      <w:rFonts w:ascii="Verdana" w:hAnsi="Verdana"/>
                      <w:b/>
                      <w:bCs/>
                      <w:sz w:val="16"/>
                      <w:szCs w:val="16"/>
                    </w:rPr>
                    <w:t xml:space="preserve">08:00 – 09:30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8C73BE" w:rsidRDefault="007A44EA" w:rsidP="00C62672">
                  <w:pPr>
                    <w:spacing w:line="240" w:lineRule="atLeast"/>
                    <w:rPr>
                      <w:rFonts w:ascii="Verdana" w:hAnsi="Verdana"/>
                      <w:sz w:val="18"/>
                      <w:szCs w:val="18"/>
                    </w:rPr>
                  </w:pPr>
                  <w:r w:rsidRPr="008C73BE">
                    <w:rPr>
                      <w:rFonts w:ascii="Verdana" w:hAnsi="Verdana"/>
                      <w:b/>
                      <w:bCs/>
                      <w:sz w:val="18"/>
                    </w:rPr>
                    <w:t>Registration</w:t>
                  </w:r>
                </w:p>
              </w:tc>
            </w:tr>
            <w:tr w:rsidR="007A44EA" w:rsidRPr="008C73BE" w:rsidTr="002F23FC">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4344AA" w:rsidRDefault="007A44EA" w:rsidP="00C62672">
                  <w:pPr>
                    <w:spacing w:line="240" w:lineRule="atLeast"/>
                    <w:jc w:val="center"/>
                    <w:rPr>
                      <w:rFonts w:ascii="Verdana" w:hAnsi="Verdana"/>
                      <w:sz w:val="16"/>
                      <w:szCs w:val="16"/>
                    </w:rPr>
                  </w:pPr>
                  <w:r w:rsidRPr="004344AA">
                    <w:rPr>
                      <w:rFonts w:ascii="Verdana" w:hAnsi="Verdana"/>
                      <w:b/>
                      <w:bCs/>
                      <w:sz w:val="16"/>
                      <w:szCs w:val="16"/>
                    </w:rPr>
                    <w:t xml:space="preserve">09:30 – 10:30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8C73BE" w:rsidRDefault="007A44EA" w:rsidP="00C62672">
                  <w:pPr>
                    <w:spacing w:line="240" w:lineRule="atLeast"/>
                    <w:rPr>
                      <w:rFonts w:ascii="Verdana" w:hAnsi="Verdana"/>
                      <w:sz w:val="18"/>
                      <w:szCs w:val="18"/>
                    </w:rPr>
                  </w:pPr>
                  <w:r w:rsidRPr="008C73BE">
                    <w:rPr>
                      <w:rFonts w:ascii="Verdana" w:hAnsi="Verdana"/>
                      <w:b/>
                      <w:bCs/>
                      <w:sz w:val="18"/>
                    </w:rPr>
                    <w:t>Opening</w:t>
                  </w:r>
                  <w:r w:rsidRPr="008C73BE">
                    <w:rPr>
                      <w:rFonts w:ascii="Verdana" w:hAnsi="Verdana"/>
                      <w:sz w:val="18"/>
                      <w:szCs w:val="18"/>
                    </w:rPr>
                    <w:br/>
                  </w:r>
                  <w:r w:rsidRPr="008C73BE">
                    <w:rPr>
                      <w:rFonts w:ascii="Verdana" w:hAnsi="Verdana"/>
                      <w:sz w:val="18"/>
                      <w:szCs w:val="18"/>
                    </w:rPr>
                    <w:br/>
                  </w:r>
                  <w:r w:rsidRPr="008C73BE">
                    <w:rPr>
                      <w:rFonts w:ascii="Verdana" w:hAnsi="Verdana"/>
                      <w:b/>
                      <w:bCs/>
                      <w:sz w:val="18"/>
                    </w:rPr>
                    <w:t>Welcome address:</w:t>
                  </w:r>
                  <w:r w:rsidRPr="008C73BE">
                    <w:rPr>
                      <w:rFonts w:ascii="Verdana" w:hAnsi="Verdana"/>
                      <w:sz w:val="18"/>
                      <w:szCs w:val="18"/>
                    </w:rPr>
                    <w:t xml:space="preserve"> </w:t>
                  </w:r>
                </w:p>
                <w:p w:rsidR="007A44EA" w:rsidRPr="008C73BE" w:rsidRDefault="007A44EA" w:rsidP="007A44EA">
                  <w:pPr>
                    <w:numPr>
                      <w:ilvl w:val="0"/>
                      <w:numId w:val="3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Mexico </w:t>
                  </w:r>
                  <w:r w:rsidRPr="008C73BE">
                    <w:rPr>
                      <w:rFonts w:ascii="Verdana" w:hAnsi="Verdana"/>
                      <w:sz w:val="18"/>
                      <w:szCs w:val="18"/>
                    </w:rPr>
                    <w:t>representative (TBC)*</w:t>
                  </w:r>
                </w:p>
                <w:p w:rsidR="007A44EA" w:rsidRDefault="007A44EA" w:rsidP="007A44EA">
                  <w:pPr>
                    <w:numPr>
                      <w:ilvl w:val="0"/>
                      <w:numId w:val="3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sidRPr="002F23FC">
                    <w:rPr>
                      <w:rFonts w:ascii="Verdana" w:hAnsi="Verdana"/>
                      <w:b/>
                      <w:bCs/>
                      <w:sz w:val="18"/>
                      <w:szCs w:val="18"/>
                    </w:rPr>
                    <w:t>Paolo Rosa</w:t>
                  </w:r>
                  <w:r>
                    <w:rPr>
                      <w:rFonts w:ascii="Verdana" w:hAnsi="Verdana"/>
                      <w:sz w:val="18"/>
                      <w:szCs w:val="18"/>
                    </w:rPr>
                    <w:t xml:space="preserve">, Head, Workshops &amp; Promotion Division, ITU/TSB  </w:t>
                  </w:r>
                </w:p>
                <w:p w:rsidR="007A44EA" w:rsidRPr="008C73BE" w:rsidRDefault="007A44EA" w:rsidP="00C62672">
                  <w:pPr>
                    <w:spacing w:line="240" w:lineRule="atLeast"/>
                    <w:rPr>
                      <w:rFonts w:ascii="Verdana" w:hAnsi="Verdana"/>
                      <w:sz w:val="18"/>
                      <w:szCs w:val="18"/>
                    </w:rPr>
                  </w:pPr>
                  <w:r w:rsidRPr="008C73BE">
                    <w:rPr>
                      <w:rFonts w:ascii="Verdana" w:hAnsi="Verdana"/>
                      <w:b/>
                      <w:bCs/>
                      <w:sz w:val="18"/>
                    </w:rPr>
                    <w:t>Keynote address:</w:t>
                  </w:r>
                  <w:r w:rsidRPr="008C73BE">
                    <w:rPr>
                      <w:rFonts w:ascii="Verdana" w:hAnsi="Verdana"/>
                      <w:sz w:val="18"/>
                      <w:szCs w:val="18"/>
                    </w:rPr>
                    <w:t xml:space="preserve"> </w:t>
                  </w:r>
                </w:p>
                <w:p w:rsidR="007A44EA" w:rsidRPr="008C73BE" w:rsidRDefault="007A44EA" w:rsidP="007A44EA">
                  <w:pPr>
                    <w:numPr>
                      <w:ilvl w:val="0"/>
                      <w:numId w:val="3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Principal or Deputy Director of University (Mexico) </w:t>
                  </w:r>
                  <w:r w:rsidRPr="008C73BE">
                    <w:rPr>
                      <w:rFonts w:ascii="Verdana" w:hAnsi="Verdana"/>
                      <w:sz w:val="18"/>
                      <w:szCs w:val="18"/>
                    </w:rPr>
                    <w:t xml:space="preserve">(TBC)* </w:t>
                  </w:r>
                </w:p>
              </w:tc>
            </w:tr>
            <w:tr w:rsidR="007A44EA" w:rsidRPr="008C73BE" w:rsidTr="002F23FC">
              <w:trPr>
                <w:tblCellSpacing w:w="12" w:type="dxa"/>
              </w:trPr>
              <w:tc>
                <w:tcPr>
                  <w:tcW w:w="764" w:type="pct"/>
                  <w:vMerge w:val="restar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Monday</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Default="007A44EA" w:rsidP="00C62672">
                  <w:pPr>
                    <w:spacing w:line="240" w:lineRule="atLeast"/>
                    <w:rPr>
                      <w:rFonts w:ascii="Verdana" w:hAnsi="Verdana"/>
                      <w:sz w:val="18"/>
                      <w:szCs w:val="18"/>
                    </w:rPr>
                  </w:pPr>
                  <w:r w:rsidRPr="008C73BE">
                    <w:rPr>
                      <w:rFonts w:ascii="Verdana" w:hAnsi="Verdana"/>
                      <w:b/>
                      <w:bCs/>
                      <w:sz w:val="18"/>
                    </w:rPr>
                    <w:t xml:space="preserve">Introduction </w:t>
                  </w:r>
                  <w:r>
                    <w:rPr>
                      <w:rFonts w:ascii="Verdana" w:hAnsi="Verdana"/>
                      <w:b/>
                      <w:bCs/>
                      <w:sz w:val="18"/>
                    </w:rPr>
                    <w:t xml:space="preserve">to </w:t>
                  </w:r>
                  <w:r w:rsidRPr="008C73BE">
                    <w:rPr>
                      <w:rFonts w:ascii="Verdana" w:hAnsi="Verdana"/>
                      <w:b/>
                      <w:bCs/>
                      <w:sz w:val="18"/>
                    </w:rPr>
                    <w:t>ITU-T and the objectives / structure of the Tutorial</w:t>
                  </w:r>
                  <w:r w:rsidRPr="008C73BE">
                    <w:rPr>
                      <w:rFonts w:ascii="Verdana" w:hAnsi="Verdana"/>
                      <w:sz w:val="18"/>
                      <w:szCs w:val="18"/>
                    </w:rPr>
                    <w:t xml:space="preserve"> </w:t>
                  </w:r>
                  <w:r w:rsidRPr="008C73BE">
                    <w:rPr>
                      <w:rFonts w:ascii="Verdana" w:hAnsi="Verdana"/>
                      <w:sz w:val="18"/>
                      <w:szCs w:val="18"/>
                    </w:rPr>
                    <w:br/>
                  </w:r>
                  <w:r w:rsidRPr="008C73BE">
                    <w:rPr>
                      <w:rFonts w:ascii="Verdana" w:hAnsi="Verdana"/>
                      <w:sz w:val="18"/>
                      <w:szCs w:val="18"/>
                    </w:rPr>
                    <w:br/>
                  </w:r>
                  <w:r w:rsidRPr="008C73BE">
                    <w:rPr>
                      <w:rFonts w:ascii="Verdana" w:hAnsi="Verdana"/>
                      <w:b/>
                      <w:bCs/>
                      <w:sz w:val="18"/>
                    </w:rPr>
                    <w:t>Objectives:</w:t>
                  </w:r>
                  <w:r w:rsidRPr="008C73BE">
                    <w:rPr>
                      <w:rFonts w:ascii="Verdana" w:hAnsi="Verdana"/>
                      <w:sz w:val="18"/>
                      <w:szCs w:val="18"/>
                    </w:rPr>
                    <w:t xml:space="preserve"> </w:t>
                  </w:r>
                  <w:r>
                    <w:rPr>
                      <w:rFonts w:ascii="Verdana" w:hAnsi="Verdana"/>
                      <w:sz w:val="18"/>
                      <w:szCs w:val="18"/>
                    </w:rPr>
                    <w:t xml:space="preserve"> This session provides </w:t>
                  </w:r>
                  <w:r w:rsidRPr="008C73BE">
                    <w:rPr>
                      <w:rFonts w:ascii="Verdana" w:hAnsi="Verdana"/>
                      <w:sz w:val="18"/>
                      <w:szCs w:val="18"/>
                    </w:rPr>
                    <w:t xml:space="preserve"> an overview of</w:t>
                  </w:r>
                  <w:r>
                    <w:rPr>
                      <w:rFonts w:ascii="Verdana" w:hAnsi="Verdana"/>
                      <w:sz w:val="18"/>
                      <w:szCs w:val="18"/>
                    </w:rPr>
                    <w:t>:</w:t>
                  </w:r>
                  <w:r w:rsidRPr="008C73BE">
                    <w:rPr>
                      <w:rFonts w:ascii="Verdana" w:hAnsi="Verdana"/>
                      <w:sz w:val="18"/>
                      <w:szCs w:val="18"/>
                    </w:rPr>
                    <w:t xml:space="preserve"> the ITU</w:t>
                  </w:r>
                  <w:r>
                    <w:rPr>
                      <w:rFonts w:ascii="Verdana" w:hAnsi="Verdana"/>
                      <w:sz w:val="18"/>
                      <w:szCs w:val="18"/>
                    </w:rPr>
                    <w:t xml:space="preserve"> and </w:t>
                  </w:r>
                  <w:r w:rsidRPr="008C73BE">
                    <w:rPr>
                      <w:rFonts w:ascii="Verdana" w:hAnsi="Verdana"/>
                      <w:sz w:val="18"/>
                      <w:szCs w:val="18"/>
                    </w:rPr>
                    <w:t>its Sectors</w:t>
                  </w:r>
                  <w:r>
                    <w:rPr>
                      <w:rFonts w:ascii="Verdana" w:hAnsi="Verdana"/>
                      <w:sz w:val="18"/>
                      <w:szCs w:val="18"/>
                    </w:rPr>
                    <w:t xml:space="preserve"> and </w:t>
                  </w:r>
                  <w:r w:rsidRPr="008C73BE">
                    <w:rPr>
                      <w:rFonts w:ascii="Verdana" w:hAnsi="Verdana"/>
                      <w:sz w:val="18"/>
                      <w:szCs w:val="18"/>
                    </w:rPr>
                    <w:t xml:space="preserve"> an introduction to ITU-T S</w:t>
                  </w:r>
                  <w:r>
                    <w:rPr>
                      <w:rFonts w:ascii="Verdana" w:hAnsi="Verdana"/>
                      <w:sz w:val="18"/>
                      <w:szCs w:val="18"/>
                    </w:rPr>
                    <w:t xml:space="preserve">tudy </w:t>
                  </w:r>
                  <w:r w:rsidRPr="008C73BE">
                    <w:rPr>
                      <w:rFonts w:ascii="Verdana" w:hAnsi="Verdana"/>
                      <w:sz w:val="18"/>
                      <w:szCs w:val="18"/>
                    </w:rPr>
                    <w:t>G</w:t>
                  </w:r>
                  <w:r>
                    <w:rPr>
                      <w:rFonts w:ascii="Verdana" w:hAnsi="Verdana"/>
                      <w:sz w:val="18"/>
                      <w:szCs w:val="18"/>
                    </w:rPr>
                    <w:t xml:space="preserve">roup </w:t>
                  </w:r>
                  <w:r w:rsidRPr="008C73BE">
                    <w:rPr>
                      <w:rFonts w:ascii="Verdana" w:hAnsi="Verdana"/>
                      <w:sz w:val="18"/>
                      <w:szCs w:val="18"/>
                    </w:rPr>
                    <w:t>15, to the Handbook and to the structure of the Tutorial</w:t>
                  </w:r>
                  <w:r>
                    <w:rPr>
                      <w:rFonts w:ascii="Verdana" w:hAnsi="Verdana"/>
                      <w:sz w:val="18"/>
                      <w:szCs w:val="18"/>
                    </w:rPr>
                    <w:t>.</w:t>
                  </w:r>
                </w:p>
                <w:p w:rsidR="007A44EA" w:rsidRDefault="007A44EA" w:rsidP="00C62672">
                  <w:pPr>
                    <w:spacing w:line="240" w:lineRule="atLeast"/>
                    <w:rPr>
                      <w:rFonts w:ascii="Verdana" w:hAnsi="Verdana"/>
                      <w:sz w:val="18"/>
                      <w:szCs w:val="18"/>
                    </w:rPr>
                  </w:pPr>
                </w:p>
                <w:p w:rsidR="007A44EA" w:rsidRPr="002F23FC" w:rsidRDefault="007A44EA" w:rsidP="00C62672">
                  <w:pPr>
                    <w:pStyle w:val="PlainText"/>
                    <w:rPr>
                      <w:rFonts w:ascii="Verdana" w:hAnsi="Verdana"/>
                      <w:sz w:val="18"/>
                      <w:szCs w:val="18"/>
                    </w:rPr>
                  </w:pPr>
                  <w:r w:rsidRPr="002F23FC">
                    <w:rPr>
                      <w:rFonts w:ascii="Verdana" w:hAnsi="Verdana"/>
                      <w:sz w:val="18"/>
                      <w:szCs w:val="18"/>
                    </w:rPr>
                    <w:t xml:space="preserve">Tutors: </w:t>
                  </w:r>
                </w:p>
                <w:p w:rsidR="007A44EA" w:rsidRPr="002F23FC" w:rsidRDefault="007A44EA" w:rsidP="007A44EA">
                  <w:pPr>
                    <w:pStyle w:val="PlainText"/>
                    <w:numPr>
                      <w:ilvl w:val="0"/>
                      <w:numId w:val="37"/>
                    </w:numPr>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Introduction to ITU and its sectors;</w:t>
                  </w:r>
                </w:p>
                <w:p w:rsidR="007A44EA" w:rsidRPr="002F23FC" w:rsidRDefault="007A44EA" w:rsidP="007A44EA">
                  <w:pPr>
                    <w:pStyle w:val="PlainText"/>
                    <w:numPr>
                      <w:ilvl w:val="0"/>
                      <w:numId w:val="37"/>
                    </w:numPr>
                    <w:rPr>
                      <w:rFonts w:ascii="Verdana" w:eastAsia="Times New Roman" w:hAnsi="Verdana" w:cs="Times New Roman"/>
                      <w:sz w:val="18"/>
                      <w:szCs w:val="18"/>
                    </w:rPr>
                  </w:pPr>
                  <w:r w:rsidRPr="002F23FC">
                    <w:rPr>
                      <w:rStyle w:val="Strong"/>
                      <w:rFonts w:ascii="Verdana" w:hAnsi="Verdana"/>
                      <w:sz w:val="18"/>
                      <w:szCs w:val="18"/>
                    </w:rPr>
                    <w:t xml:space="preserve">Gerard Kuyt, </w:t>
                  </w:r>
                  <w:r w:rsidRPr="002F23FC">
                    <w:rPr>
                      <w:rFonts w:ascii="Verdana" w:hAnsi="Verdana"/>
                      <w:sz w:val="18"/>
                      <w:szCs w:val="18"/>
                    </w:rPr>
                    <w:t xml:space="preserve">Drake Communications, The Netherlands:  Introduction to </w:t>
                  </w:r>
                  <w:r w:rsidR="002F23FC">
                    <w:rPr>
                      <w:rFonts w:ascii="Verdana" w:hAnsi="Verdana"/>
                      <w:sz w:val="18"/>
                      <w:szCs w:val="18"/>
                    </w:rPr>
                    <w:br/>
                  </w:r>
                  <w:r w:rsidRPr="002F23FC">
                    <w:rPr>
                      <w:rFonts w:ascii="Verdana" w:hAnsi="Verdana"/>
                      <w:sz w:val="18"/>
                      <w:szCs w:val="18"/>
                    </w:rPr>
                    <w:t>ITU-T Study Group 15, to the Handbook and to the structure of the Tutorial</w:t>
                  </w:r>
                </w:p>
                <w:p w:rsidR="007A44EA" w:rsidRPr="008C73BE" w:rsidRDefault="007A44EA" w:rsidP="00C62672">
                  <w:pPr>
                    <w:pStyle w:val="PlainText"/>
                    <w:ind w:left="720"/>
                    <w:rPr>
                      <w:rFonts w:ascii="Verdana" w:eastAsia="Times New Roman" w:hAnsi="Verdana" w:cs="Times New Roman"/>
                      <w:sz w:val="18"/>
                      <w:szCs w:val="18"/>
                    </w:rPr>
                  </w:pPr>
                </w:p>
              </w:tc>
            </w:tr>
            <w:tr w:rsidR="007A44EA" w:rsidRPr="008C73BE" w:rsidTr="002F23FC">
              <w:trPr>
                <w:trHeight w:val="4871"/>
                <w:tblCellSpacing w:w="12" w:type="dxa"/>
              </w:trPr>
              <w:tc>
                <w:tcPr>
                  <w:tcW w:w="764" w:type="pct"/>
                  <w:vMerge/>
                  <w:tcBorders>
                    <w:top w:val="dashed" w:sz="4" w:space="0" w:color="BBD6EF"/>
                    <w:left w:val="dashed" w:sz="4" w:space="0" w:color="BBD6EF"/>
                    <w:bottom w:val="dashed" w:sz="4" w:space="0" w:color="BBD6EF"/>
                    <w:right w:val="dashed" w:sz="4" w:space="0" w:color="BBD6EF"/>
                  </w:tcBorders>
                  <w:vAlign w:val="center"/>
                  <w:hideMark/>
                </w:tcPr>
                <w:p w:rsidR="007A44EA" w:rsidRPr="008C73BE" w:rsidRDefault="007A44EA" w:rsidP="00C62672">
                  <w:pPr>
                    <w:rPr>
                      <w:rFonts w:ascii="Verdana" w:hAnsi="Verdana"/>
                      <w:sz w:val="18"/>
                      <w:szCs w:val="18"/>
                    </w:rPr>
                  </w:pP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 xml:space="preserve">Optical fibres characteristics (Note: Test methods are outside the scope of the Handbook. Moreover the description of the test methods (G.650.1, G.650.2, G.650.3) requires an advance knowledge of mathematics)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8C12CA">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2F23FC">
                    <w:rPr>
                      <w:rStyle w:val="Strong"/>
                      <w:rFonts w:ascii="Verdana" w:hAnsi="Verdana"/>
                      <w:sz w:val="18"/>
                      <w:szCs w:val="18"/>
                    </w:rPr>
                    <w:t xml:space="preserve">Gerard Kuyt, </w:t>
                  </w:r>
                  <w:r w:rsidRPr="002F23FC">
                    <w:rPr>
                      <w:rFonts w:ascii="Verdana" w:hAnsi="Verdana"/>
                      <w:sz w:val="18"/>
                      <w:szCs w:val="18"/>
                    </w:rPr>
                    <w:t>Drake Communications, The Netherlands</w:t>
                  </w:r>
                </w:p>
              </w:tc>
            </w:tr>
          </w:tbl>
          <w:p w:rsidR="002F23FC" w:rsidRDefault="002F23FC"/>
          <w:tbl>
            <w:tblPr>
              <w:tblW w:w="5000" w:type="pct"/>
              <w:tblCellSpacing w:w="12" w:type="dxa"/>
              <w:tblCellMar>
                <w:top w:w="24" w:type="dxa"/>
                <w:left w:w="24" w:type="dxa"/>
                <w:bottom w:w="24" w:type="dxa"/>
                <w:right w:w="24" w:type="dxa"/>
              </w:tblCellMar>
              <w:tblLook w:val="04A0"/>
            </w:tblPr>
            <w:tblGrid>
              <w:gridCol w:w="1461"/>
              <w:gridCol w:w="8071"/>
            </w:tblGrid>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Pr="008C73BE"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1, Day 2, Tuesday, </w:t>
                  </w:r>
                  <w:r>
                    <w:rPr>
                      <w:rFonts w:ascii="Verdana" w:hAnsi="Verdana"/>
                      <w:b/>
                      <w:bCs/>
                      <w:sz w:val="18"/>
                      <w:szCs w:val="18"/>
                    </w:rPr>
                    <w:t>20</w:t>
                  </w:r>
                  <w:r w:rsidRPr="008C73BE">
                    <w:rPr>
                      <w:rFonts w:ascii="Verdana" w:hAnsi="Verdana"/>
                      <w:b/>
                      <w:bCs/>
                      <w:sz w:val="18"/>
                      <w:szCs w:val="18"/>
                    </w:rPr>
                    <w:t xml:space="preserve"> September 201</w:t>
                  </w:r>
                  <w:r>
                    <w:rPr>
                      <w:rFonts w:ascii="Verdana" w:hAnsi="Verdana"/>
                      <w:b/>
                      <w:bCs/>
                      <w:sz w:val="18"/>
                      <w:szCs w:val="18"/>
                    </w:rPr>
                    <w:t>1</w:t>
                  </w:r>
                </w:p>
              </w:tc>
            </w:tr>
            <w:tr w:rsidR="007A44EA" w:rsidRPr="008C73BE" w:rsidTr="004369AE">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Tuesday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General characteristics of optical cables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7A44EA">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2F23FC">
                    <w:rPr>
                      <w:rStyle w:val="Strong"/>
                      <w:rFonts w:ascii="Verdana" w:hAnsi="Verdana"/>
                      <w:sz w:val="18"/>
                      <w:szCs w:val="18"/>
                    </w:rPr>
                    <w:t xml:space="preserve">Gerard Kuyt, </w:t>
                  </w:r>
                  <w:r w:rsidRPr="002F23FC">
                    <w:rPr>
                      <w:rFonts w:ascii="Verdana" w:hAnsi="Verdana"/>
                      <w:sz w:val="18"/>
                      <w:szCs w:val="18"/>
                    </w:rPr>
                    <w:t>Drake Communications, The Netherlands</w:t>
                  </w:r>
                </w:p>
                <w:p w:rsidR="007A44EA" w:rsidRPr="002F23FC" w:rsidRDefault="007A44EA" w:rsidP="00C62672">
                  <w:pPr>
                    <w:spacing w:line="240" w:lineRule="atLeast"/>
                    <w:rPr>
                      <w:rFonts w:ascii="Verdana" w:hAnsi="Verdana"/>
                      <w:sz w:val="18"/>
                      <w:szCs w:val="18"/>
                    </w:rPr>
                  </w:pPr>
                </w:p>
              </w:tc>
            </w:tr>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1, Day 3, Wednesday, </w:t>
                  </w:r>
                  <w:r>
                    <w:rPr>
                      <w:rFonts w:ascii="Verdana" w:hAnsi="Verdana"/>
                      <w:b/>
                      <w:bCs/>
                      <w:sz w:val="18"/>
                      <w:szCs w:val="18"/>
                    </w:rPr>
                    <w:t>21</w:t>
                  </w:r>
                  <w:r w:rsidRPr="008C73BE">
                    <w:rPr>
                      <w:rFonts w:ascii="Verdana" w:hAnsi="Verdana"/>
                      <w:b/>
                      <w:bCs/>
                      <w:sz w:val="18"/>
                      <w:szCs w:val="18"/>
                    </w:rPr>
                    <w:t xml:space="preserve"> September 201</w:t>
                  </w:r>
                  <w:r>
                    <w:rPr>
                      <w:rFonts w:ascii="Verdana" w:hAnsi="Verdana"/>
                      <w:b/>
                      <w:bCs/>
                      <w:sz w:val="18"/>
                      <w:szCs w:val="18"/>
                    </w:rPr>
                    <w:t>1</w:t>
                  </w:r>
                </w:p>
              </w:tc>
            </w:tr>
            <w:tr w:rsidR="007A44EA" w:rsidRPr="008C73BE" w:rsidTr="004369AE">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Wednesday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w:t>
                  </w:r>
                  <w:r w:rsidR="002F23FC">
                    <w:rPr>
                      <w:rFonts w:ascii="Verdana" w:hAnsi="Verdana"/>
                      <w:b/>
                      <w:bCs/>
                      <w:sz w:val="18"/>
                    </w:rPr>
                    <w:t>tical cables installation [Note:</w:t>
                  </w:r>
                  <w:r w:rsidRPr="002F23FC">
                    <w:rPr>
                      <w:rFonts w:ascii="Verdana" w:hAnsi="Verdana"/>
                      <w:b/>
                      <w:bCs/>
                      <w:sz w:val="18"/>
                    </w:rPr>
                    <w:t xml:space="preserve"> Test methods are ou</w:t>
                  </w:r>
                  <w:r w:rsidR="003D0014">
                    <w:rPr>
                      <w:rFonts w:ascii="Verdana" w:hAnsi="Verdana"/>
                      <w:b/>
                      <w:bCs/>
                      <w:sz w:val="18"/>
                    </w:rPr>
                    <w:t>tside the scope of the Handbook</w:t>
                  </w:r>
                  <w:r w:rsidRPr="002F23FC">
                    <w:rPr>
                      <w:rFonts w:ascii="Verdana" w:hAnsi="Verdana"/>
                      <w:b/>
                      <w:bCs/>
                      <w:sz w:val="18"/>
                    </w:rPr>
                    <w:t>]</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 installation is linked to the session before. Specific techniques, such as underground ducts, trenchless techniques, mini-trench, micro-trench, aerial, tunnels, bridges, along railways, in sewer ducts, shallow water and submarine, will be analysed. </w:t>
                  </w:r>
                </w:p>
                <w:p w:rsidR="007A44EA" w:rsidRPr="002F23FC" w:rsidRDefault="007A44EA" w:rsidP="00C62672">
                  <w:pPr>
                    <w:spacing w:before="100" w:beforeAutospacing="1" w:after="100" w:afterAutospacing="1" w:line="240" w:lineRule="atLeast"/>
                    <w:rPr>
                      <w:rFonts w:ascii="Verdana" w:hAnsi="Verdana"/>
                      <w:sz w:val="18"/>
                      <w:szCs w:val="18"/>
                    </w:rPr>
                  </w:pPr>
                  <w:r w:rsidRPr="002F23FC">
                    <w:rPr>
                      <w:rFonts w:ascii="Verdana" w:hAnsi="Verdana"/>
                      <w:sz w:val="18"/>
                      <w:szCs w:val="18"/>
                    </w:rPr>
                    <w:t>Tutor:</w:t>
                  </w:r>
                </w:p>
                <w:p w:rsidR="007A44EA" w:rsidRPr="002F23FC" w:rsidRDefault="007A44EA" w:rsidP="007A44EA">
                  <w:pPr>
                    <w:pStyle w:val="ListParagraph"/>
                    <w:numPr>
                      <w:ilvl w:val="0"/>
                      <w:numId w:val="38"/>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62672">
                  <w:pPr>
                    <w:spacing w:line="240" w:lineRule="atLeast"/>
                    <w:jc w:val="right"/>
                    <w:rPr>
                      <w:rFonts w:ascii="Verdana" w:hAnsi="Verdana"/>
                      <w:sz w:val="18"/>
                      <w:szCs w:val="18"/>
                    </w:rPr>
                  </w:pPr>
                  <w:r w:rsidRPr="002F23FC">
                    <w:rPr>
                      <w:rFonts w:ascii="Verdana" w:hAnsi="Verdana"/>
                      <w:b/>
                      <w:bCs/>
                      <w:sz w:val="18"/>
                      <w:szCs w:val="18"/>
                    </w:rPr>
                    <w:t>Week 1, Day 4, Thursday, 22 September 2011</w:t>
                  </w:r>
                </w:p>
              </w:tc>
            </w:tr>
            <w:tr w:rsidR="007A44EA" w:rsidRPr="008C73BE" w:rsidTr="00103339">
              <w:trPr>
                <w:trHeight w:val="5453"/>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Thursday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Optical splices, connectors and passive nodes [Note. Test methods are outside the scope of the Handbook.]</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Fibres and cables are produced according to factory lengths that need to be joined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before="100" w:beforeAutospacing="1" w:after="100" w:afterAutospacing="1"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7A44EA">
                  <w:pPr>
                    <w:pStyle w:val="ListParagraph"/>
                    <w:numPr>
                      <w:ilvl w:val="0"/>
                      <w:numId w:val="38"/>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bl>
          <w:p w:rsidR="002F23FC" w:rsidRDefault="002F23FC"/>
          <w:p w:rsidR="004369AE" w:rsidRDefault="004369AE"/>
          <w:tbl>
            <w:tblPr>
              <w:tblW w:w="5000" w:type="pct"/>
              <w:tblCellSpacing w:w="12" w:type="dxa"/>
              <w:tblCellMar>
                <w:top w:w="24" w:type="dxa"/>
                <w:left w:w="24" w:type="dxa"/>
                <w:bottom w:w="24" w:type="dxa"/>
                <w:right w:w="24" w:type="dxa"/>
              </w:tblCellMar>
              <w:tblLook w:val="04A0"/>
            </w:tblPr>
            <w:tblGrid>
              <w:gridCol w:w="1425"/>
              <w:gridCol w:w="147"/>
              <w:gridCol w:w="7960"/>
            </w:tblGrid>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1, Day 5, Friday, </w:t>
                  </w:r>
                  <w:r>
                    <w:rPr>
                      <w:rFonts w:ascii="Verdana" w:hAnsi="Verdana"/>
                      <w:b/>
                      <w:bCs/>
                      <w:sz w:val="18"/>
                      <w:szCs w:val="18"/>
                    </w:rPr>
                    <w:t xml:space="preserve">23 </w:t>
                  </w:r>
                  <w:r w:rsidRPr="008C73BE">
                    <w:rPr>
                      <w:rFonts w:ascii="Verdana" w:hAnsi="Verdana"/>
                      <w:b/>
                      <w:bCs/>
                      <w:sz w:val="18"/>
                      <w:szCs w:val="18"/>
                    </w:rPr>
                    <w:t>September 201</w:t>
                  </w:r>
                  <w:r>
                    <w:rPr>
                      <w:rFonts w:ascii="Verdana" w:hAnsi="Verdana"/>
                      <w:b/>
                      <w:bCs/>
                      <w:sz w:val="18"/>
                      <w:szCs w:val="18"/>
                    </w:rPr>
                    <w:t>1</w:t>
                  </w:r>
                </w:p>
              </w:tc>
            </w:tr>
            <w:tr w:rsidR="002F23FC" w:rsidRPr="008C73B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Part I:  Optical active and passive components / subsystems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bCs/>
                      <w:sz w:val="20"/>
                    </w:rPr>
                    <w:t>Tutors:</w:t>
                  </w:r>
                  <w:r w:rsidRPr="002F23FC">
                    <w:rPr>
                      <w:rFonts w:ascii="Verdana" w:hAnsi="Verdana"/>
                      <w:sz w:val="18"/>
                      <w:szCs w:val="18"/>
                    </w:rPr>
                    <w:t xml:space="preserve"> </w:t>
                  </w:r>
                </w:p>
                <w:p w:rsidR="007A44EA" w:rsidRPr="002F23FC" w:rsidRDefault="007A44EA" w:rsidP="007A44EA">
                  <w:pPr>
                    <w:pStyle w:val="ListParagraph"/>
                    <w:numPr>
                      <w:ilvl w:val="0"/>
                      <w:numId w:val="38"/>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2F23FC">
                    <w:rPr>
                      <w:rStyle w:val="Strong"/>
                      <w:rFonts w:ascii="Verdana" w:hAnsi="Verdana"/>
                      <w:sz w:val="18"/>
                      <w:szCs w:val="18"/>
                    </w:rPr>
                    <w:t>Makoto Murakami, NTT, Japan</w:t>
                  </w:r>
                </w:p>
                <w:p w:rsidR="007A44EA" w:rsidRPr="002F23FC" w:rsidRDefault="007A44EA" w:rsidP="007A44EA">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2F23FC">
                    <w:rPr>
                      <w:rStyle w:val="Strong"/>
                      <w:rFonts w:ascii="Verdana" w:hAnsi="Verdana"/>
                      <w:sz w:val="18"/>
                      <w:szCs w:val="18"/>
                    </w:rPr>
                    <w:t xml:space="preserve">Gerard Kuyt, </w:t>
                  </w:r>
                  <w:r w:rsidRPr="002F23FC">
                    <w:rPr>
                      <w:rFonts w:ascii="Verdana" w:hAnsi="Verdana"/>
                      <w:sz w:val="18"/>
                      <w:szCs w:val="18"/>
                    </w:rPr>
                    <w:t>Drake Communications, The Netherlands</w:t>
                  </w:r>
                </w:p>
                <w:p w:rsidR="007A44EA" w:rsidRPr="002F23FC" w:rsidRDefault="007A44EA" w:rsidP="00C62672">
                  <w:pPr>
                    <w:pStyle w:val="ListParagraph"/>
                    <w:spacing w:line="240" w:lineRule="atLeast"/>
                    <w:rPr>
                      <w:rFonts w:ascii="Verdana" w:hAnsi="Verdana"/>
                      <w:sz w:val="18"/>
                      <w:szCs w:val="18"/>
                    </w:rPr>
                  </w:pPr>
                </w:p>
              </w:tc>
            </w:tr>
            <w:tr w:rsidR="002F23FC" w:rsidRPr="00A722DF" w:rsidTr="00B74E72">
              <w:trPr>
                <w:tblCellSpacing w:w="12" w:type="dxa"/>
              </w:trPr>
              <w:tc>
                <w:tcPr>
                  <w:tcW w:w="732" w:type="pct"/>
                  <w:tcMar>
                    <w:top w:w="40" w:type="dxa"/>
                    <w:left w:w="40" w:type="dxa"/>
                    <w:bottom w:w="40" w:type="dxa"/>
                    <w:right w:w="40" w:type="dxa"/>
                  </w:tcMar>
                  <w:hideMark/>
                </w:tcPr>
                <w:p w:rsidR="007A44EA" w:rsidRPr="00A722DF" w:rsidRDefault="007A44EA" w:rsidP="00C62672">
                  <w:pPr>
                    <w:spacing w:line="240" w:lineRule="atLeast"/>
                    <w:jc w:val="center"/>
                    <w:rPr>
                      <w:rFonts w:ascii="Verdana" w:hAnsi="Verdana"/>
                      <w:sz w:val="18"/>
                      <w:szCs w:val="18"/>
                    </w:rPr>
                  </w:pPr>
                  <w:r w:rsidRPr="00A722DF">
                    <w:rPr>
                      <w:rFonts w:ascii="Verdana" w:hAnsi="Verdana"/>
                      <w:sz w:val="18"/>
                      <w:szCs w:val="18"/>
                    </w:rPr>
                    <w:t> </w:t>
                  </w:r>
                </w:p>
              </w:tc>
              <w:tc>
                <w:tcPr>
                  <w:tcW w:w="4230" w:type="pct"/>
                  <w:gridSpan w:val="2"/>
                  <w:tcMar>
                    <w:top w:w="40" w:type="dxa"/>
                    <w:left w:w="40" w:type="dxa"/>
                    <w:bottom w:w="40" w:type="dxa"/>
                    <w:right w:w="40" w:type="dxa"/>
                  </w:tcMar>
                  <w:hideMark/>
                </w:tcPr>
                <w:p w:rsidR="007A44EA" w:rsidRPr="00A722DF" w:rsidRDefault="007A44EA" w:rsidP="00C62672">
                  <w:pPr>
                    <w:spacing w:line="240" w:lineRule="atLeast"/>
                    <w:rPr>
                      <w:rFonts w:ascii="Verdana" w:hAnsi="Verdana"/>
                      <w:sz w:val="18"/>
                      <w:szCs w:val="18"/>
                    </w:rPr>
                  </w:pPr>
                  <w:r w:rsidRPr="00A722DF">
                    <w:rPr>
                      <w:rFonts w:ascii="Verdana" w:hAnsi="Verdana"/>
                      <w:sz w:val="18"/>
                      <w:szCs w:val="18"/>
                    </w:rPr>
                    <w:t> </w:t>
                  </w: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2, Day 1, Monday, </w:t>
                  </w:r>
                  <w:r>
                    <w:rPr>
                      <w:rFonts w:ascii="Verdana" w:hAnsi="Verdana"/>
                      <w:b/>
                      <w:bCs/>
                      <w:sz w:val="18"/>
                      <w:szCs w:val="18"/>
                    </w:rPr>
                    <w:t xml:space="preserve">26 </w:t>
                  </w:r>
                  <w:r w:rsidRPr="008C73BE">
                    <w:rPr>
                      <w:rFonts w:ascii="Verdana" w:hAnsi="Verdana"/>
                      <w:b/>
                      <w:bCs/>
                      <w:sz w:val="18"/>
                      <w:szCs w:val="18"/>
                    </w:rPr>
                    <w:t>September 201</w:t>
                  </w:r>
                  <w:r>
                    <w:rPr>
                      <w:rFonts w:ascii="Verdana" w:hAnsi="Verdana"/>
                      <w:b/>
                      <w:bCs/>
                      <w:sz w:val="18"/>
                      <w:szCs w:val="18"/>
                    </w:rPr>
                    <w:t>1</w:t>
                  </w:r>
                </w:p>
              </w:tc>
            </w:tr>
            <w:tr w:rsidR="002F23FC" w:rsidRPr="008C73BE" w:rsidTr="00B74E72">
              <w:trPr>
                <w:tblCellSpacing w:w="12" w:type="dxa"/>
              </w:trPr>
              <w:tc>
                <w:tcPr>
                  <w:tcW w:w="797"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Monday</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General characteristics of optical systems and their specification</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C662A7" w:rsidRPr="00C662A7" w:rsidRDefault="007A44EA" w:rsidP="00C662A7">
                  <w:pPr>
                    <w:pStyle w:val="ListParagraph"/>
                    <w:numPr>
                      <w:ilvl w:val="0"/>
                      <w:numId w:val="39"/>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2F23FC">
                    <w:rPr>
                      <w:rStyle w:val="Strong"/>
                      <w:rFonts w:ascii="Verdana" w:hAnsi="Verdana"/>
                      <w:sz w:val="18"/>
                      <w:szCs w:val="18"/>
                    </w:rPr>
                    <w:t>Makoto Murakami, NTT, Japan</w:t>
                  </w:r>
                </w:p>
                <w:p w:rsidR="00C662A7" w:rsidRDefault="00C662A7" w:rsidP="00C662A7">
                  <w:pPr>
                    <w:tabs>
                      <w:tab w:val="clear" w:pos="794"/>
                      <w:tab w:val="clear" w:pos="1191"/>
                      <w:tab w:val="clear" w:pos="1588"/>
                      <w:tab w:val="clear" w:pos="1985"/>
                    </w:tabs>
                    <w:spacing w:before="0" w:line="240" w:lineRule="atLeast"/>
                    <w:rPr>
                      <w:rStyle w:val="Strong"/>
                      <w:rFonts w:ascii="Verdana" w:hAnsi="Verdana"/>
                      <w:b w:val="0"/>
                      <w:bCs w:val="0"/>
                      <w:sz w:val="18"/>
                      <w:szCs w:val="18"/>
                    </w:rPr>
                  </w:pPr>
                </w:p>
                <w:p w:rsidR="00C662A7" w:rsidRPr="00C662A7" w:rsidRDefault="00C662A7" w:rsidP="00C662A7">
                  <w:pPr>
                    <w:tabs>
                      <w:tab w:val="clear" w:pos="794"/>
                      <w:tab w:val="clear" w:pos="1191"/>
                      <w:tab w:val="clear" w:pos="1588"/>
                      <w:tab w:val="clear" w:pos="1985"/>
                    </w:tabs>
                    <w:spacing w:before="0" w:line="240" w:lineRule="atLeast"/>
                    <w:rPr>
                      <w:rFonts w:ascii="Verdana" w:hAnsi="Verdana"/>
                      <w:sz w:val="18"/>
                      <w:szCs w:val="18"/>
                    </w:rPr>
                  </w:pPr>
                </w:p>
              </w:tc>
            </w:tr>
            <w:tr w:rsidR="002F23FC" w:rsidRPr="008C73BE" w:rsidTr="00B74E72">
              <w:trPr>
                <w:tblCellSpacing w:w="12" w:type="dxa"/>
              </w:trPr>
              <w:tc>
                <w:tcPr>
                  <w:tcW w:w="797" w:type="pct"/>
                  <w:gridSpan w:val="2"/>
                  <w:tcMar>
                    <w:top w:w="40" w:type="dxa"/>
                    <w:left w:w="40" w:type="dxa"/>
                    <w:bottom w:w="40" w:type="dxa"/>
                    <w:right w:w="40" w:type="dxa"/>
                  </w:tcMar>
                  <w:hideMark/>
                </w:tcPr>
                <w:p w:rsidR="007A44EA" w:rsidRPr="00B74E72" w:rsidRDefault="001C66D2" w:rsidP="00005256">
                  <w:pPr>
                    <w:spacing w:line="240" w:lineRule="atLeast"/>
                    <w:rPr>
                      <w:rFonts w:ascii="Verdana" w:hAnsi="Verdana"/>
                      <w:b/>
                      <w:bCs/>
                      <w:sz w:val="18"/>
                      <w:szCs w:val="18"/>
                    </w:rPr>
                  </w:pPr>
                  <w:r w:rsidRPr="00B74E72">
                    <w:rPr>
                      <w:rFonts w:ascii="Verdana" w:hAnsi="Verdana"/>
                      <w:b/>
                      <w:bCs/>
                      <w:sz w:val="18"/>
                      <w:szCs w:val="18"/>
                    </w:rPr>
                    <w:t>15:00</w:t>
                  </w:r>
                  <w:r w:rsidR="00005256" w:rsidRPr="00B74E72">
                    <w:rPr>
                      <w:rFonts w:ascii="Verdana" w:hAnsi="Verdana"/>
                      <w:b/>
                      <w:bCs/>
                      <w:sz w:val="18"/>
                      <w:szCs w:val="18"/>
                    </w:rPr>
                    <w:t>- 1</w:t>
                  </w:r>
                  <w:r w:rsidRPr="00B74E72">
                    <w:rPr>
                      <w:rFonts w:ascii="Verdana" w:hAnsi="Verdana"/>
                      <w:b/>
                      <w:bCs/>
                      <w:sz w:val="18"/>
                      <w:szCs w:val="18"/>
                    </w:rPr>
                    <w:t>8:15</w:t>
                  </w:r>
                  <w:r w:rsidR="007A44EA" w:rsidRPr="00B74E72">
                    <w:rPr>
                      <w:rFonts w:ascii="Verdana" w:hAnsi="Verdana"/>
                      <w:b/>
                      <w:bCs/>
                      <w:sz w:val="18"/>
                      <w:szCs w:val="18"/>
                    </w:rPr>
                    <w:t> </w:t>
                  </w:r>
                </w:p>
              </w:tc>
              <w:tc>
                <w:tcPr>
                  <w:tcW w:w="4165" w:type="pct"/>
                  <w:tcMar>
                    <w:top w:w="40" w:type="dxa"/>
                    <w:left w:w="40" w:type="dxa"/>
                    <w:bottom w:w="40" w:type="dxa"/>
                    <w:right w:w="40" w:type="dxa"/>
                  </w:tcMar>
                  <w:hideMark/>
                </w:tcPr>
                <w:p w:rsidR="00C662A7" w:rsidRPr="00005256" w:rsidRDefault="007A44EA" w:rsidP="00C662A7">
                  <w:pPr>
                    <w:spacing w:line="240" w:lineRule="atLeast"/>
                    <w:rPr>
                      <w:rFonts w:ascii="Verdana" w:hAnsi="Verdana"/>
                      <w:sz w:val="18"/>
                      <w:szCs w:val="18"/>
                    </w:rPr>
                  </w:pPr>
                  <w:r w:rsidRPr="002F23FC">
                    <w:rPr>
                      <w:rFonts w:ascii="Verdana" w:hAnsi="Verdana"/>
                      <w:sz w:val="18"/>
                      <w:szCs w:val="18"/>
                    </w:rPr>
                    <w:t> </w:t>
                  </w:r>
                  <w:r w:rsidR="00C662A7" w:rsidRPr="00005256">
                    <w:rPr>
                      <w:rFonts w:ascii="Verdana" w:hAnsi="Verdana"/>
                      <w:b/>
                      <w:bCs/>
                      <w:sz w:val="18"/>
                      <w:szCs w:val="18"/>
                    </w:rPr>
                    <w:t>“Crash” Course on “Optical Fibres”</w:t>
                  </w:r>
                  <w:r w:rsidR="00C662A7" w:rsidRPr="00005256">
                    <w:rPr>
                      <w:rFonts w:ascii="Verdana" w:hAnsi="Verdana"/>
                      <w:sz w:val="18"/>
                      <w:szCs w:val="18"/>
                    </w:rPr>
                    <w:t xml:space="preserve"> </w:t>
                  </w:r>
                </w:p>
                <w:p w:rsidR="00C662A7" w:rsidRPr="00005256" w:rsidRDefault="00C662A7" w:rsidP="00C662A7">
                  <w:pPr>
                    <w:spacing w:line="240" w:lineRule="atLeast"/>
                    <w:rPr>
                      <w:rFonts w:ascii="Verdana" w:hAnsi="Verdana"/>
                      <w:b/>
                      <w:bCs/>
                      <w:sz w:val="18"/>
                      <w:lang w:val="es-ES_tradnl"/>
                    </w:rPr>
                  </w:pPr>
                  <w:r w:rsidRPr="00005256">
                    <w:rPr>
                      <w:rFonts w:ascii="Verdana" w:hAnsi="Verdana"/>
                      <w:sz w:val="18"/>
                      <w:lang w:val="es-ES_tradnl"/>
                    </w:rPr>
                    <w:t>Tutors</w:t>
                  </w:r>
                  <w:r w:rsidRPr="00005256">
                    <w:rPr>
                      <w:rFonts w:ascii="Verdana" w:hAnsi="Verdana"/>
                      <w:b/>
                      <w:bCs/>
                      <w:sz w:val="18"/>
                      <w:lang w:val="es-ES_tradnl"/>
                    </w:rPr>
                    <w:t xml:space="preserve">: </w:t>
                  </w:r>
                </w:p>
                <w:p w:rsidR="00C662A7" w:rsidRPr="00005256" w:rsidRDefault="00C662A7" w:rsidP="00C662A7">
                  <w:pPr>
                    <w:pStyle w:val="ListParagraph"/>
                    <w:numPr>
                      <w:ilvl w:val="0"/>
                      <w:numId w:val="38"/>
                    </w:numPr>
                    <w:tabs>
                      <w:tab w:val="clear" w:pos="794"/>
                      <w:tab w:val="clear" w:pos="1191"/>
                      <w:tab w:val="clear" w:pos="1588"/>
                      <w:tab w:val="clear" w:pos="1985"/>
                    </w:tabs>
                    <w:spacing w:before="0" w:line="240" w:lineRule="atLeast"/>
                    <w:rPr>
                      <w:rStyle w:val="Strong"/>
                      <w:rFonts w:ascii="Verdana" w:hAnsi="Verdana"/>
                      <w:b w:val="0"/>
                      <w:bCs w:val="0"/>
                      <w:sz w:val="18"/>
                      <w:szCs w:val="18"/>
                      <w:lang w:val="es-ES_tradnl"/>
                    </w:rPr>
                  </w:pPr>
                  <w:r w:rsidRPr="00005256">
                    <w:rPr>
                      <w:rStyle w:val="Strong"/>
                      <w:rFonts w:ascii="Verdana" w:hAnsi="Verdana"/>
                      <w:sz w:val="18"/>
                      <w:szCs w:val="18"/>
                      <w:lang w:val="es-ES_tradnl"/>
                    </w:rPr>
                    <w:t>Giancarlo De Marchis</w:t>
                  </w:r>
                  <w:r w:rsidRPr="00005256">
                    <w:rPr>
                      <w:lang w:val="es-ES_tradnl"/>
                    </w:rPr>
                    <w:t xml:space="preserve">, </w:t>
                  </w:r>
                  <w:r w:rsidRPr="00005256">
                    <w:rPr>
                      <w:rFonts w:ascii="Verdana" w:hAnsi="Verdana"/>
                      <w:sz w:val="18"/>
                      <w:szCs w:val="18"/>
                      <w:lang w:val="es-ES_tradnl"/>
                    </w:rPr>
                    <w:t>TelCon srl, Italy</w:t>
                  </w:r>
                  <w:r w:rsidRPr="00005256">
                    <w:rPr>
                      <w:rStyle w:val="Strong"/>
                      <w:rFonts w:ascii="Verdana" w:hAnsi="Verdana"/>
                      <w:sz w:val="18"/>
                      <w:szCs w:val="18"/>
                      <w:lang w:val="es-ES_tradnl"/>
                    </w:rPr>
                    <w:t xml:space="preserve"> </w:t>
                  </w:r>
                </w:p>
                <w:p w:rsidR="00C662A7" w:rsidRPr="00005256" w:rsidRDefault="00C662A7" w:rsidP="00C662A7">
                  <w:pPr>
                    <w:pStyle w:val="ListParagraph"/>
                    <w:numPr>
                      <w:ilvl w:val="0"/>
                      <w:numId w:val="38"/>
                    </w:numPr>
                    <w:tabs>
                      <w:tab w:val="clear" w:pos="794"/>
                      <w:tab w:val="clear" w:pos="1191"/>
                      <w:tab w:val="clear" w:pos="1588"/>
                      <w:tab w:val="clear" w:pos="1985"/>
                    </w:tabs>
                    <w:spacing w:before="0" w:line="240" w:lineRule="atLeast"/>
                    <w:rPr>
                      <w:rFonts w:ascii="Verdana" w:hAnsi="Verdana"/>
                      <w:sz w:val="18"/>
                      <w:szCs w:val="18"/>
                    </w:rPr>
                  </w:pPr>
                  <w:r w:rsidRPr="00005256">
                    <w:rPr>
                      <w:rStyle w:val="Strong"/>
                      <w:rFonts w:ascii="Verdana" w:hAnsi="Verdana"/>
                      <w:sz w:val="18"/>
                      <w:szCs w:val="18"/>
                    </w:rPr>
                    <w:t xml:space="preserve">Gerard Kuyt, </w:t>
                  </w:r>
                  <w:r w:rsidRPr="00005256">
                    <w:rPr>
                      <w:rFonts w:ascii="Verdana" w:hAnsi="Verdana"/>
                      <w:sz w:val="18"/>
                      <w:szCs w:val="18"/>
                    </w:rPr>
                    <w:t>Drake Communications, The Netherlands</w:t>
                  </w:r>
                </w:p>
                <w:p w:rsidR="00C662A7" w:rsidRPr="00005256" w:rsidRDefault="00C662A7" w:rsidP="00C662A7">
                  <w:pPr>
                    <w:pStyle w:val="ListParagraph"/>
                    <w:numPr>
                      <w:ilvl w:val="0"/>
                      <w:numId w:val="38"/>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005256">
                    <w:rPr>
                      <w:rStyle w:val="Strong"/>
                      <w:rFonts w:ascii="Verdana" w:hAnsi="Verdana"/>
                      <w:sz w:val="18"/>
                      <w:szCs w:val="18"/>
                    </w:rPr>
                    <w:t>Makoto Murakami, NTT, Japan</w:t>
                  </w:r>
                </w:p>
                <w:p w:rsidR="00C662A7" w:rsidRPr="00005256" w:rsidRDefault="00C662A7" w:rsidP="00C662A7">
                  <w:pPr>
                    <w:pStyle w:val="ListParagraph"/>
                    <w:numPr>
                      <w:ilvl w:val="0"/>
                      <w:numId w:val="38"/>
                    </w:numPr>
                    <w:spacing w:line="240" w:lineRule="atLeast"/>
                    <w:rPr>
                      <w:rFonts w:ascii="Verdana" w:hAnsi="Verdana"/>
                      <w:sz w:val="18"/>
                      <w:szCs w:val="18"/>
                    </w:rPr>
                  </w:pPr>
                  <w:r w:rsidRPr="00005256">
                    <w:rPr>
                      <w:rFonts w:ascii="Verdana" w:hAnsi="Verdana"/>
                      <w:b/>
                      <w:bCs/>
                      <w:sz w:val="18"/>
                      <w:szCs w:val="18"/>
                    </w:rPr>
                    <w:t xml:space="preserve">Paolo Rosa, </w:t>
                  </w:r>
                  <w:r w:rsidRPr="00005256">
                    <w:rPr>
                      <w:rFonts w:ascii="Verdana" w:hAnsi="Verdana"/>
                      <w:sz w:val="18"/>
                      <w:szCs w:val="18"/>
                    </w:rPr>
                    <w:t xml:space="preserve">Head, Workshops &amp; Promotion Division, ITU/TSB  </w:t>
                  </w:r>
                </w:p>
                <w:p w:rsidR="00C662A7" w:rsidRDefault="00C662A7" w:rsidP="00C662A7">
                  <w:pPr>
                    <w:spacing w:line="240" w:lineRule="atLeast"/>
                    <w:rPr>
                      <w:rFonts w:ascii="Verdana" w:hAnsi="Verdana"/>
                      <w:sz w:val="18"/>
                      <w:szCs w:val="18"/>
                    </w:rPr>
                  </w:pPr>
                </w:p>
                <w:p w:rsidR="00C662A7" w:rsidRDefault="00C662A7" w:rsidP="00C662A7">
                  <w:pPr>
                    <w:spacing w:line="240" w:lineRule="atLeast"/>
                    <w:rPr>
                      <w:rFonts w:ascii="Verdana" w:hAnsi="Verdana"/>
                      <w:sz w:val="18"/>
                      <w:szCs w:val="18"/>
                    </w:rPr>
                  </w:pPr>
                </w:p>
                <w:p w:rsidR="007A44EA" w:rsidRPr="002F23FC" w:rsidRDefault="00C662A7" w:rsidP="00C662A7">
                  <w:pPr>
                    <w:spacing w:line="240" w:lineRule="atLeast"/>
                    <w:rPr>
                      <w:rFonts w:ascii="Verdana" w:hAnsi="Verdana"/>
                      <w:sz w:val="18"/>
                      <w:szCs w:val="18"/>
                    </w:rPr>
                  </w:pPr>
                  <w:r w:rsidRPr="002F23FC">
                    <w:rPr>
                      <w:rFonts w:ascii="Verdana" w:hAnsi="Verdana"/>
                      <w:sz w:val="18"/>
                      <w:szCs w:val="18"/>
                    </w:rPr>
                    <w:br/>
                  </w: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2, Day 2, Tuesday, </w:t>
                  </w:r>
                  <w:r>
                    <w:rPr>
                      <w:rFonts w:ascii="Verdana" w:hAnsi="Verdana"/>
                      <w:b/>
                      <w:bCs/>
                      <w:sz w:val="18"/>
                      <w:szCs w:val="18"/>
                    </w:rPr>
                    <w:t xml:space="preserve">27 </w:t>
                  </w:r>
                  <w:r w:rsidRPr="008C73BE">
                    <w:rPr>
                      <w:rFonts w:ascii="Verdana" w:hAnsi="Verdana"/>
                      <w:b/>
                      <w:bCs/>
                      <w:sz w:val="18"/>
                      <w:szCs w:val="18"/>
                    </w:rPr>
                    <w:t xml:space="preserve"> September 201</w:t>
                  </w:r>
                  <w:r>
                    <w:rPr>
                      <w:rFonts w:ascii="Verdana" w:hAnsi="Verdana"/>
                      <w:b/>
                      <w:bCs/>
                      <w:sz w:val="18"/>
                      <w:szCs w:val="18"/>
                    </w:rPr>
                    <w:t>1</w:t>
                  </w:r>
                </w:p>
              </w:tc>
            </w:tr>
            <w:tr w:rsidR="002F23FC" w:rsidRPr="008C73B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Tuesday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Optical systems design</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4369AE" w:rsidRDefault="007A44EA" w:rsidP="007A44EA">
                  <w:pPr>
                    <w:pStyle w:val="ListParagraph"/>
                    <w:numPr>
                      <w:ilvl w:val="0"/>
                      <w:numId w:val="39"/>
                    </w:numPr>
                    <w:tabs>
                      <w:tab w:val="clear" w:pos="794"/>
                      <w:tab w:val="clear" w:pos="1191"/>
                      <w:tab w:val="clear" w:pos="1588"/>
                      <w:tab w:val="clear" w:pos="1985"/>
                    </w:tabs>
                    <w:spacing w:before="0" w:line="240" w:lineRule="atLeast"/>
                    <w:rPr>
                      <w:rStyle w:val="Strong"/>
                      <w:rFonts w:ascii="Verdana" w:hAnsi="Verdana"/>
                      <w:b w:val="0"/>
                      <w:bCs w:val="0"/>
                      <w:sz w:val="18"/>
                      <w:szCs w:val="18"/>
                    </w:rPr>
                  </w:pPr>
                  <w:r w:rsidRPr="002F23FC">
                    <w:rPr>
                      <w:rStyle w:val="Strong"/>
                      <w:rFonts w:ascii="Verdana" w:hAnsi="Verdana"/>
                      <w:sz w:val="18"/>
                      <w:szCs w:val="18"/>
                    </w:rPr>
                    <w:t>Makoto Murakami, NTT, Japan</w:t>
                  </w:r>
                </w:p>
                <w:p w:rsidR="004369AE" w:rsidRPr="002F23FC" w:rsidRDefault="004369AE" w:rsidP="004369AE">
                  <w:pPr>
                    <w:pStyle w:val="ListParagraph"/>
                    <w:tabs>
                      <w:tab w:val="clear" w:pos="794"/>
                      <w:tab w:val="clear" w:pos="1191"/>
                      <w:tab w:val="clear" w:pos="1588"/>
                      <w:tab w:val="clear" w:pos="1985"/>
                    </w:tabs>
                    <w:spacing w:before="0" w:line="240" w:lineRule="atLeast"/>
                    <w:rPr>
                      <w:rFonts w:ascii="Verdana" w:hAnsi="Verdana"/>
                      <w:sz w:val="18"/>
                      <w:szCs w:val="18"/>
                    </w:rPr>
                  </w:pP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62672">
                  <w:pPr>
                    <w:spacing w:line="240" w:lineRule="atLeast"/>
                    <w:jc w:val="right"/>
                    <w:rPr>
                      <w:rFonts w:ascii="Verdana" w:hAnsi="Verdana"/>
                      <w:sz w:val="18"/>
                      <w:szCs w:val="18"/>
                    </w:rPr>
                  </w:pPr>
                  <w:r w:rsidRPr="002F23FC">
                    <w:rPr>
                      <w:rFonts w:ascii="Verdana" w:hAnsi="Verdana"/>
                      <w:b/>
                      <w:bCs/>
                      <w:sz w:val="18"/>
                      <w:szCs w:val="18"/>
                    </w:rPr>
                    <w:t>Week 2, Day 3, Wednesday, 28 September 2011</w:t>
                  </w:r>
                </w:p>
              </w:tc>
            </w:tr>
            <w:tr w:rsidR="002F23FC" w:rsidRPr="003E7DC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Wednesday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Optical systems applications</w:t>
                  </w:r>
                  <w:r w:rsidRPr="002F23FC">
                    <w:rPr>
                      <w:rFonts w:ascii="Verdana" w:hAnsi="Verdana"/>
                      <w:sz w:val="18"/>
                      <w:szCs w:val="18"/>
                    </w:rPr>
                    <w:t xml:space="preserve">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also be provided.</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7A44EA">
                  <w:pPr>
                    <w:pStyle w:val="ListParagraph"/>
                    <w:numPr>
                      <w:ilvl w:val="0"/>
                      <w:numId w:val="39"/>
                    </w:numPr>
                    <w:tabs>
                      <w:tab w:val="clear" w:pos="794"/>
                      <w:tab w:val="clear" w:pos="1191"/>
                      <w:tab w:val="clear" w:pos="1588"/>
                      <w:tab w:val="clear" w:pos="1985"/>
                    </w:tabs>
                    <w:spacing w:before="0" w:line="240" w:lineRule="atLeast"/>
                    <w:rPr>
                      <w:rFonts w:ascii="Verdana" w:hAnsi="Verdana"/>
                      <w:sz w:val="18"/>
                      <w:szCs w:val="18"/>
                      <w:lang w:val="es-ES_tradnl"/>
                    </w:rPr>
                  </w:pPr>
                  <w:r w:rsidRPr="002F23FC">
                    <w:rPr>
                      <w:rStyle w:val="Strong"/>
                      <w:rFonts w:ascii="Verdana" w:hAnsi="Verdana"/>
                      <w:sz w:val="18"/>
                      <w:szCs w:val="18"/>
                      <w:lang w:val="es-ES_tradnl"/>
                    </w:rPr>
                    <w:t>Giancarlo De Marchis</w:t>
                  </w:r>
                  <w:r w:rsidRPr="002F23FC">
                    <w:rPr>
                      <w:lang w:val="es-ES_tradnl"/>
                    </w:rPr>
                    <w:t xml:space="preserve">, </w:t>
                  </w:r>
                  <w:r w:rsidRPr="002F23FC">
                    <w:rPr>
                      <w:rFonts w:ascii="Verdana" w:hAnsi="Verdana"/>
                      <w:sz w:val="18"/>
                      <w:szCs w:val="18"/>
                      <w:lang w:val="es-ES_tradnl"/>
                    </w:rPr>
                    <w:t>TelCon srl, Italy</w:t>
                  </w: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62672">
                  <w:pPr>
                    <w:spacing w:line="240" w:lineRule="atLeast"/>
                    <w:jc w:val="right"/>
                    <w:rPr>
                      <w:rFonts w:ascii="Verdana" w:hAnsi="Verdana"/>
                      <w:sz w:val="18"/>
                      <w:szCs w:val="18"/>
                    </w:rPr>
                  </w:pPr>
                  <w:r w:rsidRPr="008C73BE">
                    <w:rPr>
                      <w:rFonts w:ascii="Verdana" w:hAnsi="Verdana"/>
                      <w:b/>
                      <w:bCs/>
                      <w:sz w:val="18"/>
                      <w:szCs w:val="18"/>
                    </w:rPr>
                    <w:t xml:space="preserve">Week 2, Day 4, Thursday, </w:t>
                  </w:r>
                  <w:r>
                    <w:rPr>
                      <w:rFonts w:ascii="Verdana" w:hAnsi="Verdana"/>
                      <w:b/>
                      <w:bCs/>
                      <w:sz w:val="18"/>
                      <w:szCs w:val="18"/>
                    </w:rPr>
                    <w:t xml:space="preserve">29 </w:t>
                  </w:r>
                  <w:r w:rsidRPr="008C73BE">
                    <w:rPr>
                      <w:rFonts w:ascii="Verdana" w:hAnsi="Verdana"/>
                      <w:b/>
                      <w:bCs/>
                      <w:sz w:val="18"/>
                      <w:szCs w:val="18"/>
                    </w:rPr>
                    <w:t xml:space="preserve"> September 201</w:t>
                  </w:r>
                  <w:r>
                    <w:rPr>
                      <w:rFonts w:ascii="Verdana" w:hAnsi="Verdana"/>
                      <w:b/>
                      <w:bCs/>
                      <w:sz w:val="18"/>
                      <w:szCs w:val="18"/>
                    </w:rPr>
                    <w:t>1</w:t>
                  </w:r>
                </w:p>
              </w:tc>
            </w:tr>
            <w:tr w:rsidR="002F23FC" w:rsidRPr="003E7DC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Thursday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 xml:space="preserve">B- and G-PONs - xDSL, Passive Optical Networks, Broadband PON, Gigabit-PON, Digital Subscriber Lines, Wireless broadband. </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lang w:val="es-ES_tradnl"/>
                    </w:rPr>
                  </w:pPr>
                  <w:r w:rsidRPr="002F23FC">
                    <w:rPr>
                      <w:rFonts w:ascii="Verdana" w:hAnsi="Verdana"/>
                      <w:sz w:val="18"/>
                      <w:szCs w:val="18"/>
                      <w:lang w:val="es-ES_tradnl"/>
                    </w:rPr>
                    <w:t xml:space="preserve">Tutor: </w:t>
                  </w:r>
                </w:p>
                <w:p w:rsidR="007A44EA" w:rsidRPr="002F23FC" w:rsidRDefault="007A44EA" w:rsidP="007A44EA">
                  <w:pPr>
                    <w:pStyle w:val="ListParagraph"/>
                    <w:numPr>
                      <w:ilvl w:val="0"/>
                      <w:numId w:val="39"/>
                    </w:numPr>
                    <w:tabs>
                      <w:tab w:val="clear" w:pos="794"/>
                      <w:tab w:val="clear" w:pos="1191"/>
                      <w:tab w:val="clear" w:pos="1588"/>
                      <w:tab w:val="clear" w:pos="1985"/>
                    </w:tabs>
                    <w:spacing w:before="0" w:line="240" w:lineRule="atLeast"/>
                    <w:rPr>
                      <w:rFonts w:ascii="Verdana" w:hAnsi="Verdana"/>
                      <w:sz w:val="18"/>
                      <w:szCs w:val="18"/>
                      <w:lang w:val="es-ES_tradnl"/>
                    </w:rPr>
                  </w:pPr>
                  <w:r w:rsidRPr="002F23FC">
                    <w:rPr>
                      <w:rStyle w:val="Strong"/>
                      <w:rFonts w:ascii="Verdana" w:hAnsi="Verdana"/>
                      <w:sz w:val="18"/>
                      <w:szCs w:val="18"/>
                      <w:lang w:val="es-ES_tradnl"/>
                    </w:rPr>
                    <w:t>Giancarlo De Marchis</w:t>
                  </w:r>
                  <w:r w:rsidRPr="002F23FC">
                    <w:rPr>
                      <w:lang w:val="es-ES_tradnl"/>
                    </w:rPr>
                    <w:t xml:space="preserve">, </w:t>
                  </w:r>
                  <w:r w:rsidRPr="002F23FC">
                    <w:rPr>
                      <w:rFonts w:ascii="Verdana" w:hAnsi="Verdana"/>
                      <w:sz w:val="18"/>
                      <w:szCs w:val="18"/>
                      <w:lang w:val="es-ES_tradnl"/>
                    </w:rPr>
                    <w:t>TelCon srl, Italy</w:t>
                  </w:r>
                </w:p>
              </w:tc>
            </w:tr>
            <w:tr w:rsidR="007A44EA" w:rsidRPr="008C73BE" w:rsidTr="002F23FC">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62672">
                  <w:pPr>
                    <w:spacing w:line="240" w:lineRule="atLeast"/>
                    <w:jc w:val="right"/>
                    <w:rPr>
                      <w:rFonts w:ascii="Verdana" w:hAnsi="Verdana"/>
                      <w:sz w:val="18"/>
                      <w:szCs w:val="18"/>
                    </w:rPr>
                  </w:pPr>
                  <w:r w:rsidRPr="002F23FC">
                    <w:rPr>
                      <w:rFonts w:ascii="Verdana" w:hAnsi="Verdana"/>
                      <w:b/>
                      <w:bCs/>
                      <w:sz w:val="18"/>
                      <w:szCs w:val="18"/>
                    </w:rPr>
                    <w:t>Week 2, Day 5, Friday, 30 September 2011</w:t>
                  </w:r>
                </w:p>
              </w:tc>
            </w:tr>
            <w:tr w:rsidR="002F23FC" w:rsidRPr="008C73BE" w:rsidTr="00B74E72">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62672">
                  <w:pPr>
                    <w:spacing w:line="240" w:lineRule="atLeast"/>
                    <w:jc w:val="center"/>
                    <w:rPr>
                      <w:rFonts w:ascii="Verdana" w:hAnsi="Verdana"/>
                      <w:b/>
                      <w:bCs/>
                      <w:sz w:val="18"/>
                      <w:szCs w:val="18"/>
                    </w:rPr>
                  </w:pPr>
                  <w:r w:rsidRPr="00005256">
                    <w:rPr>
                      <w:rFonts w:ascii="Verdana" w:hAnsi="Verdana"/>
                      <w:b/>
                      <w:bCs/>
                      <w:sz w:val="18"/>
                      <w:szCs w:val="18"/>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2F23FC" w:rsidRDefault="007A44EA" w:rsidP="00C62672">
                  <w:pPr>
                    <w:spacing w:line="240" w:lineRule="atLeast"/>
                    <w:rPr>
                      <w:rFonts w:ascii="Verdana" w:hAnsi="Verdana"/>
                      <w:sz w:val="18"/>
                      <w:szCs w:val="18"/>
                    </w:rPr>
                  </w:pPr>
                  <w:r w:rsidRPr="002F23FC">
                    <w:rPr>
                      <w:rFonts w:ascii="Verdana" w:hAnsi="Verdana"/>
                      <w:b/>
                      <w:bCs/>
                      <w:sz w:val="18"/>
                    </w:rPr>
                    <w:t>Part I: Operation &amp; Maintenance, safety and environmental aspects</w:t>
                  </w:r>
                  <w:r w:rsidRPr="002F23FC">
                    <w:rPr>
                      <w:rFonts w:ascii="Verdana" w:hAnsi="Verdana"/>
                      <w:sz w:val="18"/>
                      <w:szCs w:val="18"/>
                    </w:rPr>
                    <w:br/>
                  </w:r>
                  <w:r w:rsidRPr="002F23FC">
                    <w:rPr>
                      <w:rFonts w:ascii="Verdana" w:hAnsi="Verdana"/>
                      <w:sz w:val="18"/>
                      <w:szCs w:val="18"/>
                    </w:rPr>
                    <w:br/>
                  </w:r>
                  <w:r w:rsidRPr="002F23FC">
                    <w:rPr>
                      <w:rFonts w:ascii="Verdana" w:hAnsi="Verdana"/>
                      <w:b/>
                      <w:bCs/>
                      <w:sz w:val="18"/>
                    </w:rPr>
                    <w:t>Objectives:</w:t>
                  </w:r>
                  <w:r w:rsidRPr="002F23FC">
                    <w:rPr>
                      <w:rFonts w:ascii="Verdana" w:hAnsi="Verdana"/>
                      <w:sz w:val="18"/>
                      <w:szCs w:val="18"/>
                    </w:rPr>
                    <w:t xml:space="preserve"> Operation and maintenance are elements that the engineers have to learn in order to take actions to limit the effects of systems failures or low performance. </w:t>
                  </w:r>
                </w:p>
                <w:p w:rsidR="007A44EA" w:rsidRPr="002F23FC" w:rsidRDefault="007A44EA" w:rsidP="00C62672">
                  <w:pPr>
                    <w:spacing w:line="240" w:lineRule="atLeast"/>
                    <w:rPr>
                      <w:rFonts w:ascii="Verdana" w:hAnsi="Verdana"/>
                      <w:sz w:val="18"/>
                      <w:szCs w:val="18"/>
                    </w:rPr>
                  </w:pPr>
                </w:p>
                <w:p w:rsidR="007A44EA" w:rsidRPr="002F23FC" w:rsidRDefault="007A44EA" w:rsidP="00C62672">
                  <w:pPr>
                    <w:spacing w:line="240" w:lineRule="atLeast"/>
                    <w:rPr>
                      <w:rFonts w:ascii="Verdana" w:hAnsi="Verdana"/>
                      <w:sz w:val="18"/>
                      <w:szCs w:val="18"/>
                      <w:lang w:val="es-ES_tradnl"/>
                    </w:rPr>
                  </w:pPr>
                  <w:r w:rsidRPr="002F23FC">
                    <w:rPr>
                      <w:rFonts w:ascii="Verdana" w:hAnsi="Verdana"/>
                      <w:sz w:val="18"/>
                      <w:szCs w:val="18"/>
                      <w:lang w:val="es-ES_tradnl"/>
                    </w:rPr>
                    <w:t>Tutor:</w:t>
                  </w:r>
                </w:p>
                <w:p w:rsidR="007A44EA" w:rsidRPr="002F23FC" w:rsidRDefault="007A44EA" w:rsidP="007A44EA">
                  <w:pPr>
                    <w:pStyle w:val="ListParagraph"/>
                    <w:numPr>
                      <w:ilvl w:val="0"/>
                      <w:numId w:val="39"/>
                    </w:numPr>
                    <w:tabs>
                      <w:tab w:val="clear" w:pos="794"/>
                      <w:tab w:val="clear" w:pos="1191"/>
                      <w:tab w:val="clear" w:pos="1588"/>
                      <w:tab w:val="clear" w:pos="1985"/>
                    </w:tabs>
                    <w:spacing w:before="0" w:line="240" w:lineRule="atLeast"/>
                    <w:rPr>
                      <w:rFonts w:ascii="Verdana" w:hAnsi="Verdana"/>
                      <w:b/>
                      <w:sz w:val="20"/>
                      <w:lang w:val="es-ES_tradnl"/>
                    </w:rPr>
                  </w:pPr>
                  <w:r w:rsidRPr="002F23FC">
                    <w:rPr>
                      <w:rStyle w:val="Strong"/>
                      <w:rFonts w:ascii="Verdana" w:hAnsi="Verdana"/>
                      <w:sz w:val="18"/>
                      <w:szCs w:val="18"/>
                      <w:lang w:val="es-ES_tradnl"/>
                    </w:rPr>
                    <w:t>Giancarlo De Marchis</w:t>
                  </w:r>
                  <w:r w:rsidRPr="002F23FC">
                    <w:rPr>
                      <w:lang w:val="es-ES_tradnl"/>
                    </w:rPr>
                    <w:t xml:space="preserve">, </w:t>
                  </w:r>
                  <w:r w:rsidRPr="002F23FC">
                    <w:rPr>
                      <w:rFonts w:ascii="Verdana" w:hAnsi="Verdana"/>
                      <w:sz w:val="18"/>
                      <w:szCs w:val="18"/>
                      <w:lang w:val="es-ES_tradnl"/>
                    </w:rPr>
                    <w:t>TelCon srl, Italy</w:t>
                  </w:r>
                  <w:r w:rsidRPr="002F23FC">
                    <w:rPr>
                      <w:rFonts w:ascii="Verdana" w:hAnsi="Verdana"/>
                      <w:b/>
                      <w:sz w:val="20"/>
                      <w:lang w:val="es-ES_tradnl"/>
                    </w:rPr>
                    <w:t xml:space="preserve"> </w:t>
                  </w:r>
                </w:p>
                <w:p w:rsidR="007A44EA" w:rsidRPr="002F23FC" w:rsidRDefault="007A44EA" w:rsidP="00C62672">
                  <w:pPr>
                    <w:spacing w:line="240" w:lineRule="atLeast"/>
                    <w:rPr>
                      <w:rFonts w:ascii="Verdana" w:hAnsi="Verdana"/>
                      <w:b/>
                      <w:sz w:val="20"/>
                      <w:lang w:val="es-ES_tradnl"/>
                    </w:rPr>
                  </w:pPr>
                </w:p>
                <w:p w:rsidR="007A44EA" w:rsidRPr="002F23FC" w:rsidRDefault="007A44EA" w:rsidP="00C62672">
                  <w:pPr>
                    <w:spacing w:line="240" w:lineRule="atLeast"/>
                    <w:rPr>
                      <w:rFonts w:ascii="Verdana" w:hAnsi="Verdana"/>
                      <w:b/>
                      <w:sz w:val="20"/>
                    </w:rPr>
                  </w:pPr>
                  <w:r w:rsidRPr="002F23FC">
                    <w:rPr>
                      <w:rFonts w:ascii="Verdana" w:hAnsi="Verdana"/>
                      <w:b/>
                      <w:sz w:val="20"/>
                    </w:rPr>
                    <w:t>Part II: Quality Assurance, Conformity and Interoperability issues</w:t>
                  </w:r>
                </w:p>
                <w:p w:rsidR="007A44EA" w:rsidRPr="002F23FC" w:rsidRDefault="007A44EA" w:rsidP="00C62672">
                  <w:pPr>
                    <w:spacing w:line="240" w:lineRule="atLeast"/>
                    <w:rPr>
                      <w:rFonts w:ascii="Verdana" w:hAnsi="Verdana"/>
                      <w:b/>
                      <w:sz w:val="20"/>
                    </w:rPr>
                  </w:pPr>
                </w:p>
                <w:p w:rsidR="007A44EA" w:rsidRPr="002F23FC" w:rsidRDefault="007A44EA" w:rsidP="00C62672">
                  <w:pPr>
                    <w:pStyle w:val="PlainText"/>
                  </w:pPr>
                  <w:r w:rsidRPr="002F23FC">
                    <w:rPr>
                      <w:rFonts w:ascii="Verdana" w:eastAsia="Times New Roman" w:hAnsi="Verdana" w:cs="Times New Roman"/>
                      <w:b/>
                      <w:bCs/>
                      <w:sz w:val="18"/>
                    </w:rPr>
                    <w:t xml:space="preserve">Objectives: </w:t>
                  </w:r>
                  <w:r w:rsidRPr="002F23FC">
                    <w:rPr>
                      <w:rFonts w:ascii="Verdana" w:eastAsia="Times New Roman" w:hAnsi="Verdana" w:cs="Times New Roman"/>
                      <w:b/>
                      <w:bCs/>
                      <w:sz w:val="18"/>
                    </w:rPr>
                    <w:br/>
                  </w:r>
                  <w:r w:rsidRPr="002F23FC">
                    <w:t xml:space="preserve"> </w:t>
                  </w:r>
                </w:p>
                <w:p w:rsidR="007A44EA" w:rsidRPr="002F23FC" w:rsidRDefault="007A44EA" w:rsidP="00C62672">
                  <w:pPr>
                    <w:pStyle w:val="PlainText"/>
                    <w:rPr>
                      <w:rFonts w:ascii="Verdana" w:hAnsi="Verdana"/>
                      <w:sz w:val="18"/>
                      <w:szCs w:val="18"/>
                    </w:rPr>
                  </w:pPr>
                  <w:r w:rsidRPr="002F23FC">
                    <w:rPr>
                      <w:rFonts w:ascii="Verdana" w:hAnsi="Verdana"/>
                      <w:sz w:val="18"/>
                      <w:szCs w:val="18"/>
                    </w:rPr>
                    <w:t xml:space="preserve">The ISO 9000 family of standards relate to quality management systems and are designed to help organizations ensure they meet the needs of customers. Implementing ISO 9001 it is guaranteed that, thanks to measures put in place by a manufacturer, the process to produce goods according to certain standards and meeting the customer's requirements is under control.  An example applicable to submarine cables will be given. Conformity to standards requirements is a first step that can help in achieving interoperability of products from different manufacturers. This session will show the main aspects of Quality Assurance and the Conformity and Interoperability Programme that set up by ITU is applicable to Optical Fibers Systems.   </w:t>
                  </w:r>
                </w:p>
                <w:p w:rsidR="007A44EA" w:rsidRPr="002F23FC" w:rsidRDefault="007A44EA" w:rsidP="00C62672">
                  <w:pPr>
                    <w:pStyle w:val="PlainText"/>
                    <w:rPr>
                      <w:rFonts w:ascii="Verdana" w:hAnsi="Verdana"/>
                      <w:sz w:val="18"/>
                      <w:szCs w:val="18"/>
                    </w:rPr>
                  </w:pPr>
                </w:p>
                <w:p w:rsidR="007A44EA" w:rsidRPr="002F23FC" w:rsidRDefault="007A44EA" w:rsidP="00C62672">
                  <w:pPr>
                    <w:spacing w:line="240" w:lineRule="atLeast"/>
                    <w:rPr>
                      <w:rFonts w:ascii="Verdana" w:hAnsi="Verdana"/>
                      <w:sz w:val="18"/>
                      <w:szCs w:val="18"/>
                    </w:rPr>
                  </w:pPr>
                  <w:r w:rsidRPr="002F23FC">
                    <w:rPr>
                      <w:rFonts w:ascii="Verdana" w:hAnsi="Verdana"/>
                      <w:sz w:val="18"/>
                      <w:szCs w:val="18"/>
                    </w:rPr>
                    <w:t xml:space="preserve">Tutor: </w:t>
                  </w:r>
                </w:p>
                <w:p w:rsidR="007A44EA" w:rsidRPr="002F23FC" w:rsidRDefault="007A44EA" w:rsidP="008C12CA">
                  <w:pPr>
                    <w:pStyle w:val="ListParagraph"/>
                    <w:numPr>
                      <w:ilvl w:val="0"/>
                      <w:numId w:val="39"/>
                    </w:numPr>
                    <w:tabs>
                      <w:tab w:val="clear" w:pos="794"/>
                      <w:tab w:val="clear" w:pos="1191"/>
                      <w:tab w:val="clear" w:pos="1588"/>
                      <w:tab w:val="clear" w:pos="1985"/>
                    </w:tabs>
                    <w:spacing w:before="0" w:line="240" w:lineRule="atLeast"/>
                    <w:rPr>
                      <w:rFonts w:ascii="Verdana" w:hAnsi="Verdana"/>
                      <w:sz w:val="18"/>
                      <w:szCs w:val="18"/>
                    </w:rPr>
                  </w:pPr>
                  <w:r w:rsidRPr="002F23FC">
                    <w:rPr>
                      <w:rFonts w:ascii="Verdana" w:hAnsi="Verdana"/>
                      <w:b/>
                      <w:bCs/>
                      <w:sz w:val="18"/>
                      <w:szCs w:val="18"/>
                    </w:rPr>
                    <w:t>Paolo Rosa</w:t>
                  </w:r>
                  <w:r w:rsidRPr="002F23FC">
                    <w:rPr>
                      <w:rFonts w:ascii="Verdana" w:hAnsi="Verdana"/>
                      <w:sz w:val="18"/>
                      <w:szCs w:val="18"/>
                    </w:rPr>
                    <w:t xml:space="preserve">, Head, Workshops &amp; Promotion Division, ITU/TSB  </w:t>
                  </w:r>
                </w:p>
              </w:tc>
            </w:tr>
          </w:tbl>
          <w:p w:rsidR="007A44EA" w:rsidRPr="008C73BE" w:rsidRDefault="007A44EA" w:rsidP="00C62672">
            <w:pPr>
              <w:spacing w:line="240" w:lineRule="atLeast"/>
              <w:rPr>
                <w:rFonts w:ascii="Verdana" w:hAnsi="Verdana"/>
                <w:sz w:val="18"/>
                <w:szCs w:val="18"/>
              </w:rPr>
            </w:pPr>
          </w:p>
        </w:tc>
      </w:tr>
    </w:tbl>
    <w:p w:rsidR="00282DF5" w:rsidRDefault="00282DF5" w:rsidP="008C12CA">
      <w:pPr>
        <w:spacing w:line="240" w:lineRule="atLeast"/>
        <w:ind w:right="453"/>
        <w:jc w:val="center"/>
        <w:rPr>
          <w:b/>
          <w:lang w:val="en-US"/>
        </w:rPr>
      </w:pPr>
    </w:p>
    <w:p w:rsidR="00282DF5" w:rsidRPr="00282DF5" w:rsidRDefault="00282DF5" w:rsidP="00E45E4A">
      <w:pPr>
        <w:spacing w:before="0" w:line="240" w:lineRule="atLeast"/>
        <w:ind w:right="453"/>
        <w:jc w:val="center"/>
        <w:rPr>
          <w:rFonts w:asciiTheme="majorBidi" w:hAnsiTheme="majorBidi" w:cstheme="majorBidi"/>
          <w:b/>
          <w:szCs w:val="24"/>
        </w:rPr>
      </w:pPr>
      <w:r w:rsidRPr="00282DF5">
        <w:rPr>
          <w:rFonts w:asciiTheme="majorBidi" w:hAnsiTheme="majorBidi" w:cstheme="majorBidi"/>
          <w:b/>
          <w:szCs w:val="24"/>
        </w:rPr>
        <w:t xml:space="preserve">ANNEX </w:t>
      </w:r>
      <w:r w:rsidR="00E45E4A">
        <w:rPr>
          <w:rFonts w:asciiTheme="majorBidi" w:hAnsiTheme="majorBidi" w:cstheme="majorBidi"/>
          <w:b/>
          <w:szCs w:val="24"/>
        </w:rPr>
        <w:t>2</w:t>
      </w:r>
    </w:p>
    <w:p w:rsidR="00282DF5" w:rsidRPr="00282DF5" w:rsidRDefault="00282DF5" w:rsidP="00282DF5">
      <w:pPr>
        <w:spacing w:before="60"/>
        <w:jc w:val="center"/>
        <w:rPr>
          <w:rFonts w:asciiTheme="majorBidi" w:hAnsiTheme="majorBidi" w:cstheme="majorBidi"/>
          <w:b/>
          <w:szCs w:val="24"/>
        </w:rPr>
      </w:pPr>
      <w:r w:rsidRPr="00282DF5">
        <w:rPr>
          <w:rFonts w:asciiTheme="majorBidi" w:hAnsiTheme="majorBidi" w:cstheme="majorBidi"/>
          <w:szCs w:val="24"/>
        </w:rPr>
        <w:t xml:space="preserve">(to </w:t>
      </w:r>
      <w:r w:rsidRPr="00282DF5">
        <w:rPr>
          <w:rFonts w:asciiTheme="majorBidi" w:hAnsiTheme="majorBidi" w:cstheme="majorBidi"/>
          <w:bCs/>
          <w:szCs w:val="24"/>
        </w:rPr>
        <w:t>TSB Circular 216)</w:t>
      </w:r>
    </w:p>
    <w:p w:rsidR="00B342F1" w:rsidRDefault="00282DF5" w:rsidP="00C3075D">
      <w:pPr>
        <w:jc w:val="center"/>
        <w:rPr>
          <w:b/>
          <w:bCs/>
          <w:lang w:val="en-US"/>
        </w:rPr>
      </w:pPr>
      <w:r w:rsidRPr="00282DF5">
        <w:rPr>
          <w:rFonts w:asciiTheme="majorBidi" w:hAnsiTheme="majorBidi" w:cstheme="majorBidi"/>
          <w:b/>
          <w:bCs/>
          <w:szCs w:val="24"/>
        </w:rPr>
        <w:br/>
      </w:r>
      <w:r w:rsidR="00055CB6" w:rsidRPr="00005256">
        <w:rPr>
          <w:b/>
          <w:bCs/>
          <w:lang w:val="en-US"/>
        </w:rPr>
        <w:t>“</w:t>
      </w:r>
      <w:r w:rsidR="00B342F1" w:rsidRPr="00005256">
        <w:rPr>
          <w:b/>
          <w:bCs/>
          <w:lang w:val="en-US"/>
        </w:rPr>
        <w:t>Crash</w:t>
      </w:r>
      <w:r w:rsidR="00055CB6" w:rsidRPr="00005256">
        <w:rPr>
          <w:b/>
          <w:bCs/>
          <w:lang w:val="en-US"/>
        </w:rPr>
        <w:t>” C</w:t>
      </w:r>
      <w:r w:rsidR="00B342F1" w:rsidRPr="00005256">
        <w:rPr>
          <w:b/>
          <w:bCs/>
          <w:lang w:val="en-US"/>
        </w:rPr>
        <w:t xml:space="preserve">ourse on Optical Fibres, </w:t>
      </w:r>
      <w:r w:rsidR="00B342F1" w:rsidRPr="00005256">
        <w:rPr>
          <w:b/>
          <w:bCs/>
          <w:szCs w:val="24"/>
        </w:rPr>
        <w:t xml:space="preserve">Cables and Systems </w:t>
      </w:r>
      <w:r w:rsidR="00C3075D">
        <w:rPr>
          <w:b/>
          <w:bCs/>
          <w:szCs w:val="24"/>
        </w:rPr>
        <w:br/>
      </w:r>
      <w:r w:rsidR="00B342F1" w:rsidRPr="00005256">
        <w:rPr>
          <w:b/>
          <w:bCs/>
          <w:lang w:val="en-US"/>
        </w:rPr>
        <w:t>26 September 2011 (</w:t>
      </w:r>
      <w:r w:rsidR="001C66D2" w:rsidRPr="00005256">
        <w:rPr>
          <w:b/>
          <w:bCs/>
          <w:lang w:val="en-US"/>
        </w:rPr>
        <w:t>15:00 – 18:</w:t>
      </w:r>
      <w:r w:rsidR="00005256" w:rsidRPr="00005256">
        <w:rPr>
          <w:b/>
          <w:bCs/>
          <w:lang w:val="en-US"/>
        </w:rPr>
        <w:t>15</w:t>
      </w:r>
      <w:r w:rsidR="00B342F1" w:rsidRPr="00005256">
        <w:rPr>
          <w:b/>
          <w:bCs/>
          <w:lang w:val="en-US"/>
        </w:rPr>
        <w:t>)</w:t>
      </w:r>
    </w:p>
    <w:p w:rsidR="00B342F1" w:rsidRDefault="00B342F1" w:rsidP="00B342F1">
      <w:pPr>
        <w:spacing w:before="0"/>
        <w:jc w:val="center"/>
        <w:rPr>
          <w:rFonts w:asciiTheme="majorBidi" w:hAnsiTheme="majorBidi" w:cstheme="majorBidi"/>
          <w:b/>
          <w:bCs/>
          <w:noProof/>
          <w:sz w:val="28"/>
          <w:szCs w:val="28"/>
          <w:lang w:val="en-US"/>
        </w:rPr>
      </w:pPr>
    </w:p>
    <w:p w:rsidR="00E45E4A" w:rsidRPr="00B342F1" w:rsidRDefault="00E45E4A" w:rsidP="00B342F1">
      <w:pPr>
        <w:spacing w:before="0"/>
        <w:jc w:val="center"/>
        <w:rPr>
          <w:rFonts w:asciiTheme="majorBidi" w:hAnsiTheme="majorBidi" w:cstheme="majorBidi"/>
          <w:b/>
          <w:bCs/>
          <w:noProof/>
          <w:sz w:val="28"/>
          <w:szCs w:val="28"/>
          <w:lang w:val="en-US"/>
        </w:rPr>
      </w:pPr>
      <w:r w:rsidRPr="00B342F1">
        <w:rPr>
          <w:rFonts w:asciiTheme="majorBidi" w:hAnsiTheme="majorBidi" w:cstheme="majorBidi"/>
          <w:b/>
          <w:bCs/>
          <w:noProof/>
          <w:sz w:val="28"/>
          <w:szCs w:val="28"/>
          <w:lang w:val="en-US"/>
        </w:rPr>
        <w:t>Draft Programme</w:t>
      </w:r>
    </w:p>
    <w:p w:rsidR="00E45E4A" w:rsidRPr="001E07BD" w:rsidRDefault="00E45E4A" w:rsidP="00E45E4A">
      <w:pPr>
        <w:jc w:val="center"/>
        <w:rPr>
          <w:b/>
          <w:bCs/>
          <w:lang w:val="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528"/>
        <w:gridCol w:w="2835"/>
      </w:tblGrid>
      <w:tr w:rsidR="00E45E4A" w:rsidRPr="00E578B5" w:rsidTr="00B74E72">
        <w:tc>
          <w:tcPr>
            <w:tcW w:w="1668" w:type="dxa"/>
            <w:shd w:val="clear" w:color="auto" w:fill="FFFFFF" w:themeFill="background1"/>
          </w:tcPr>
          <w:p w:rsidR="00E45E4A" w:rsidRPr="00E45E4A" w:rsidRDefault="00E45E4A" w:rsidP="00E45E4A">
            <w:pPr>
              <w:spacing w:before="240"/>
              <w:jc w:val="center"/>
              <w:rPr>
                <w:rFonts w:asciiTheme="majorBidi" w:hAnsiTheme="majorBidi" w:cstheme="majorBidi"/>
                <w:b/>
                <w:szCs w:val="24"/>
                <w:lang w:val="en-US"/>
              </w:rPr>
            </w:pPr>
            <w:r w:rsidRPr="00E45E4A">
              <w:rPr>
                <w:rFonts w:asciiTheme="majorBidi" w:hAnsiTheme="majorBidi" w:cstheme="majorBidi"/>
                <w:b/>
                <w:szCs w:val="24"/>
                <w:lang w:val="en-US"/>
              </w:rPr>
              <w:t>Time</w:t>
            </w:r>
          </w:p>
        </w:tc>
        <w:tc>
          <w:tcPr>
            <w:tcW w:w="5528" w:type="dxa"/>
            <w:shd w:val="clear" w:color="auto" w:fill="FFFFFF" w:themeFill="background1"/>
          </w:tcPr>
          <w:p w:rsidR="00E45E4A" w:rsidRPr="00E45E4A" w:rsidRDefault="00E45E4A" w:rsidP="00E45E4A">
            <w:pPr>
              <w:spacing w:before="240"/>
              <w:jc w:val="center"/>
              <w:rPr>
                <w:rFonts w:asciiTheme="majorBidi" w:hAnsiTheme="majorBidi" w:cstheme="majorBidi"/>
                <w:b/>
                <w:bCs/>
                <w:szCs w:val="24"/>
                <w:lang w:val="en-US"/>
              </w:rPr>
            </w:pPr>
            <w:r w:rsidRPr="00E45E4A">
              <w:rPr>
                <w:rFonts w:asciiTheme="majorBidi" w:hAnsiTheme="majorBidi" w:cstheme="majorBidi"/>
                <w:b/>
                <w:bCs/>
                <w:szCs w:val="24"/>
                <w:lang w:val="en-US"/>
              </w:rPr>
              <w:t>Topic</w:t>
            </w:r>
          </w:p>
        </w:tc>
        <w:tc>
          <w:tcPr>
            <w:tcW w:w="2835" w:type="dxa"/>
            <w:shd w:val="clear" w:color="auto" w:fill="FFFFFF" w:themeFill="background1"/>
          </w:tcPr>
          <w:p w:rsidR="00E45E4A" w:rsidRPr="00E45E4A" w:rsidRDefault="00E45E4A" w:rsidP="00E45E4A">
            <w:pPr>
              <w:spacing w:before="240"/>
              <w:jc w:val="center"/>
              <w:rPr>
                <w:rFonts w:asciiTheme="majorBidi" w:hAnsiTheme="majorBidi" w:cstheme="majorBidi"/>
                <w:b/>
                <w:szCs w:val="24"/>
                <w:lang w:val="en-US"/>
              </w:rPr>
            </w:pPr>
            <w:r w:rsidRPr="00E45E4A">
              <w:rPr>
                <w:rFonts w:asciiTheme="majorBidi" w:hAnsiTheme="majorBidi" w:cstheme="majorBidi"/>
                <w:b/>
                <w:szCs w:val="24"/>
                <w:lang w:val="en-US"/>
              </w:rPr>
              <w:t>Speaker</w:t>
            </w:r>
          </w:p>
        </w:tc>
      </w:tr>
      <w:tr w:rsidR="00E45E4A" w:rsidRPr="00E35146" w:rsidTr="00B74E72">
        <w:trPr>
          <w:trHeight w:val="964"/>
        </w:trPr>
        <w:tc>
          <w:tcPr>
            <w:tcW w:w="1668" w:type="dxa"/>
            <w:shd w:val="clear" w:color="auto" w:fill="FFFFFF" w:themeFill="background1"/>
          </w:tcPr>
          <w:p w:rsidR="00E45E4A" w:rsidRPr="00B74E72" w:rsidRDefault="00E45E4A"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15</w:t>
            </w:r>
            <w:r w:rsidR="001C66D2" w:rsidRPr="00B74E72">
              <w:rPr>
                <w:rFonts w:asciiTheme="majorBidi" w:hAnsiTheme="majorBidi" w:cstheme="majorBidi"/>
                <w:b/>
                <w:bCs/>
                <w:szCs w:val="24"/>
                <w:lang w:val="en-US"/>
              </w:rPr>
              <w:t>:00 - 15:15</w:t>
            </w:r>
          </w:p>
          <w:p w:rsidR="00E45E4A" w:rsidRPr="00B74E72" w:rsidRDefault="00E45E4A" w:rsidP="00E45E4A">
            <w:pPr>
              <w:spacing w:before="240"/>
              <w:jc w:val="center"/>
              <w:rPr>
                <w:rFonts w:asciiTheme="majorBidi" w:hAnsiTheme="majorBidi" w:cstheme="majorBidi"/>
                <w:b/>
                <w:bCs/>
                <w:szCs w:val="24"/>
                <w:lang w:val="en-US"/>
              </w:rPr>
            </w:pPr>
          </w:p>
        </w:tc>
        <w:tc>
          <w:tcPr>
            <w:tcW w:w="5528" w:type="dxa"/>
            <w:shd w:val="clear" w:color="auto" w:fill="FFFFFF" w:themeFill="background1"/>
          </w:tcPr>
          <w:p w:rsidR="00E45E4A" w:rsidRPr="00E45E4A" w:rsidRDefault="00E45E4A" w:rsidP="00E45E4A">
            <w:pPr>
              <w:pStyle w:val="TOC1"/>
              <w:spacing w:before="240" w:after="200"/>
              <w:ind w:left="34" w:hanging="1"/>
              <w:rPr>
                <w:rFonts w:asciiTheme="majorBidi" w:hAnsiTheme="majorBidi" w:cstheme="majorBidi"/>
                <w:szCs w:val="24"/>
              </w:rPr>
            </w:pPr>
            <w:r w:rsidRPr="00E45E4A">
              <w:rPr>
                <w:rFonts w:asciiTheme="majorBidi" w:hAnsiTheme="majorBidi" w:cstheme="majorBidi"/>
                <w:szCs w:val="24"/>
              </w:rPr>
              <w:t>Opening Ceremony and welcome addresses:</w:t>
            </w:r>
          </w:p>
          <w:p w:rsidR="00E45E4A" w:rsidRPr="00E45E4A" w:rsidRDefault="00E45E4A" w:rsidP="00E45E4A">
            <w:pPr>
              <w:pStyle w:val="TOC1"/>
              <w:spacing w:before="240" w:after="200"/>
              <w:ind w:left="34" w:hanging="1"/>
              <w:rPr>
                <w:rFonts w:asciiTheme="majorBidi" w:hAnsiTheme="majorBidi" w:cstheme="majorBidi"/>
                <w:szCs w:val="24"/>
              </w:rPr>
            </w:pPr>
            <w:r w:rsidRPr="00E45E4A">
              <w:rPr>
                <w:rFonts w:asciiTheme="majorBidi" w:hAnsiTheme="majorBidi" w:cstheme="majorBidi"/>
                <w:szCs w:val="24"/>
              </w:rPr>
              <w:t>UNI Representative</w:t>
            </w:r>
          </w:p>
          <w:p w:rsidR="00E45E4A" w:rsidRPr="00E45E4A" w:rsidRDefault="00E45E4A" w:rsidP="00E45E4A">
            <w:pPr>
              <w:pStyle w:val="TOC1"/>
              <w:spacing w:before="240" w:after="200"/>
              <w:ind w:left="34" w:hanging="1"/>
              <w:rPr>
                <w:rFonts w:asciiTheme="majorBidi" w:eastAsia="SimSun" w:hAnsiTheme="majorBidi" w:cstheme="majorBidi"/>
                <w:szCs w:val="24"/>
              </w:rPr>
            </w:pPr>
            <w:r w:rsidRPr="00E45E4A">
              <w:rPr>
                <w:rFonts w:asciiTheme="majorBidi" w:hAnsiTheme="majorBidi" w:cstheme="majorBidi"/>
                <w:szCs w:val="24"/>
              </w:rPr>
              <w:t>ITU Representative</w:t>
            </w:r>
          </w:p>
        </w:tc>
        <w:tc>
          <w:tcPr>
            <w:tcW w:w="2835" w:type="dxa"/>
            <w:shd w:val="clear" w:color="auto" w:fill="FFFFFF" w:themeFill="background1"/>
          </w:tcPr>
          <w:p w:rsidR="00E45E4A" w:rsidRPr="004079DC" w:rsidRDefault="00E45E4A" w:rsidP="00E45E4A">
            <w:pPr>
              <w:spacing w:before="240"/>
              <w:jc w:val="center"/>
              <w:rPr>
                <w:rFonts w:asciiTheme="minorEastAsia" w:hAnsiTheme="minorEastAsia" w:cstheme="majorBidi"/>
                <w:b/>
                <w:szCs w:val="24"/>
                <w:lang w:val="en-US"/>
              </w:rPr>
            </w:pPr>
          </w:p>
          <w:p w:rsidR="00E45E4A" w:rsidRPr="004079DC" w:rsidRDefault="00E45E4A" w:rsidP="00E45E4A">
            <w:pPr>
              <w:spacing w:before="240"/>
              <w:jc w:val="center"/>
              <w:rPr>
                <w:rFonts w:asciiTheme="minorEastAsia" w:hAnsiTheme="minorEastAsia" w:cstheme="majorBidi"/>
                <w:b/>
                <w:szCs w:val="24"/>
                <w:lang w:val="en-US"/>
              </w:rPr>
            </w:pPr>
            <w:r w:rsidRPr="004079DC">
              <w:rPr>
                <w:rFonts w:asciiTheme="minorEastAsia" w:hAnsiTheme="minorEastAsia" w:cstheme="majorBidi"/>
                <w:b/>
                <w:szCs w:val="24"/>
                <w:lang w:val="en-US"/>
              </w:rPr>
              <w:t>TBC</w:t>
            </w:r>
          </w:p>
          <w:p w:rsidR="00E45E4A" w:rsidRPr="004079DC" w:rsidRDefault="00E45E4A" w:rsidP="004079DC">
            <w:pPr>
              <w:spacing w:before="240"/>
              <w:jc w:val="center"/>
              <w:rPr>
                <w:rFonts w:asciiTheme="minorEastAsia" w:hAnsiTheme="minorEastAsia" w:cstheme="majorBidi"/>
                <w:b/>
                <w:szCs w:val="24"/>
                <w:lang w:val="en-US"/>
              </w:rPr>
            </w:pPr>
            <w:r w:rsidRPr="004079DC">
              <w:rPr>
                <w:rFonts w:asciiTheme="minorEastAsia" w:hAnsiTheme="minorEastAsia" w:cstheme="majorBidi"/>
                <w:b/>
                <w:szCs w:val="24"/>
                <w:lang w:val="en-US"/>
              </w:rPr>
              <w:t>Paolo Rosa</w:t>
            </w:r>
            <w:r w:rsidR="004079DC" w:rsidRPr="004079DC">
              <w:rPr>
                <w:rFonts w:asciiTheme="minorEastAsia" w:hAnsiTheme="minorEastAsia" w:cstheme="majorBidi"/>
                <w:b/>
                <w:szCs w:val="24"/>
                <w:lang w:val="en-US"/>
              </w:rPr>
              <w:t>,</w:t>
            </w:r>
            <w:r w:rsidR="00055CB6" w:rsidRPr="004079DC">
              <w:rPr>
                <w:rFonts w:asciiTheme="minorEastAsia" w:hAnsiTheme="minorEastAsia" w:cstheme="majorBidi"/>
                <w:b/>
                <w:szCs w:val="24"/>
                <w:lang w:val="en-US"/>
              </w:rPr>
              <w:t xml:space="preserve"> </w:t>
            </w:r>
            <w:r w:rsidR="00055CB6" w:rsidRPr="004079DC">
              <w:rPr>
                <w:rFonts w:asciiTheme="minorEastAsia" w:hAnsiTheme="minorEastAsia" w:cstheme="majorBidi"/>
                <w:b/>
                <w:szCs w:val="24"/>
                <w:lang w:val="en-US"/>
              </w:rPr>
              <w:br/>
            </w:r>
            <w:r w:rsidR="00055CB6" w:rsidRPr="004079DC">
              <w:rPr>
                <w:rFonts w:asciiTheme="minorEastAsia" w:hAnsiTheme="minorEastAsia"/>
                <w:szCs w:val="24"/>
              </w:rPr>
              <w:t>Head, Workshops &amp; Promotion Division, ITU/TSB</w:t>
            </w:r>
          </w:p>
        </w:tc>
      </w:tr>
      <w:tr w:rsidR="00E45E4A" w:rsidRPr="00E5643C" w:rsidTr="00B74E72">
        <w:tc>
          <w:tcPr>
            <w:tcW w:w="1668" w:type="dxa"/>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15:15 -15:45</w:t>
            </w:r>
          </w:p>
        </w:tc>
        <w:tc>
          <w:tcPr>
            <w:tcW w:w="5528" w:type="dxa"/>
          </w:tcPr>
          <w:p w:rsidR="00E45E4A" w:rsidRPr="00E45E4A" w:rsidRDefault="00E45E4A" w:rsidP="00E45E4A">
            <w:pPr>
              <w:pStyle w:val="TOC2"/>
              <w:spacing w:before="240" w:after="200"/>
              <w:ind w:left="34" w:hanging="1"/>
              <w:rPr>
                <w:rFonts w:asciiTheme="majorBidi" w:eastAsia="SimSun" w:hAnsiTheme="majorBidi" w:cstheme="majorBidi"/>
                <w:szCs w:val="24"/>
              </w:rPr>
            </w:pPr>
            <w:r w:rsidRPr="00E45E4A">
              <w:rPr>
                <w:rFonts w:asciiTheme="majorBidi" w:eastAsia="SimSun" w:hAnsiTheme="majorBidi" w:cstheme="majorBidi"/>
                <w:szCs w:val="24"/>
              </w:rPr>
              <w:t xml:space="preserve">ITU: Keynote speech: ITU &amp; ICTs, ITU and Academia </w:t>
            </w:r>
          </w:p>
        </w:tc>
        <w:tc>
          <w:tcPr>
            <w:tcW w:w="2835" w:type="dxa"/>
            <w:shd w:val="clear" w:color="auto" w:fill="FFFFFF" w:themeFill="background1"/>
          </w:tcPr>
          <w:p w:rsidR="00E45E4A" w:rsidRPr="004079DC" w:rsidRDefault="00E45E4A" w:rsidP="004079DC">
            <w:pPr>
              <w:spacing w:before="240"/>
              <w:jc w:val="center"/>
              <w:rPr>
                <w:rFonts w:asciiTheme="minorEastAsia" w:hAnsiTheme="minorEastAsia" w:cstheme="majorBidi"/>
                <w:b/>
                <w:szCs w:val="24"/>
                <w:lang w:val="en-US"/>
              </w:rPr>
            </w:pPr>
            <w:r w:rsidRPr="004079DC">
              <w:rPr>
                <w:rFonts w:asciiTheme="minorEastAsia" w:hAnsiTheme="minorEastAsia" w:cstheme="majorBidi"/>
                <w:b/>
                <w:szCs w:val="24"/>
                <w:lang w:val="en-US"/>
              </w:rPr>
              <w:t>Paolo Rosa</w:t>
            </w:r>
            <w:r w:rsidR="004079DC" w:rsidRPr="004079DC">
              <w:rPr>
                <w:rFonts w:asciiTheme="minorEastAsia" w:hAnsiTheme="minorEastAsia" w:cstheme="majorBidi"/>
                <w:b/>
                <w:szCs w:val="24"/>
                <w:lang w:val="en-US"/>
              </w:rPr>
              <w:t xml:space="preserve">, </w:t>
            </w:r>
            <w:r w:rsidR="00055CB6" w:rsidRPr="004079DC">
              <w:rPr>
                <w:rFonts w:asciiTheme="minorEastAsia" w:hAnsiTheme="minorEastAsia" w:cstheme="majorBidi"/>
                <w:b/>
                <w:szCs w:val="24"/>
                <w:lang w:val="en-US"/>
              </w:rPr>
              <w:br/>
            </w:r>
            <w:r w:rsidR="00055CB6" w:rsidRPr="004079DC">
              <w:rPr>
                <w:rFonts w:asciiTheme="minorEastAsia" w:hAnsiTheme="minorEastAsia"/>
                <w:szCs w:val="24"/>
              </w:rPr>
              <w:t>Head, Workshops &amp; Promotion Division, ITU/TSB</w:t>
            </w:r>
          </w:p>
        </w:tc>
      </w:tr>
      <w:tr w:rsidR="00E45E4A" w:rsidRPr="003E7DCE" w:rsidTr="00B74E72">
        <w:tc>
          <w:tcPr>
            <w:tcW w:w="1668" w:type="dxa"/>
          </w:tcPr>
          <w:p w:rsidR="00E45E4A" w:rsidRPr="00B74E72" w:rsidRDefault="001C66D2" w:rsidP="00B746B7">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15:45 -16:</w:t>
            </w:r>
            <w:r w:rsidR="00B746B7" w:rsidRPr="00B74E72">
              <w:rPr>
                <w:rFonts w:asciiTheme="majorBidi" w:hAnsiTheme="majorBidi" w:cstheme="majorBidi"/>
                <w:b/>
                <w:bCs/>
                <w:szCs w:val="24"/>
                <w:lang w:val="en-US"/>
              </w:rPr>
              <w:t>20</w:t>
            </w:r>
          </w:p>
        </w:tc>
        <w:tc>
          <w:tcPr>
            <w:tcW w:w="5528" w:type="dxa"/>
          </w:tcPr>
          <w:p w:rsidR="00E45E4A" w:rsidRPr="00E45E4A" w:rsidRDefault="00E45E4A" w:rsidP="00E45E4A">
            <w:pPr>
              <w:pStyle w:val="TOC2"/>
              <w:spacing w:before="240" w:after="200"/>
              <w:ind w:left="34" w:hanging="1"/>
              <w:rPr>
                <w:rFonts w:asciiTheme="majorBidi" w:eastAsia="SimSun" w:hAnsiTheme="majorBidi" w:cstheme="majorBidi"/>
                <w:szCs w:val="24"/>
              </w:rPr>
            </w:pPr>
            <w:r w:rsidRPr="00E45E4A">
              <w:rPr>
                <w:rFonts w:asciiTheme="majorBidi" w:eastAsia="SimSun" w:hAnsiTheme="majorBidi" w:cstheme="majorBidi"/>
                <w:szCs w:val="24"/>
              </w:rPr>
              <w:t xml:space="preserve">Optical </w:t>
            </w:r>
            <w:r w:rsidR="004441B8">
              <w:rPr>
                <w:rFonts w:asciiTheme="majorBidi" w:eastAsia="SimSun" w:hAnsiTheme="majorBidi" w:cstheme="majorBidi"/>
                <w:szCs w:val="24"/>
              </w:rPr>
              <w:t>F</w:t>
            </w:r>
            <w:r w:rsidR="00B746B7">
              <w:rPr>
                <w:rFonts w:asciiTheme="majorBidi" w:eastAsia="SimSun" w:hAnsiTheme="majorBidi" w:cstheme="majorBidi"/>
                <w:szCs w:val="24"/>
              </w:rPr>
              <w:t xml:space="preserve">ibres transmission properties, Optical </w:t>
            </w:r>
            <w:r w:rsidRPr="00E45E4A">
              <w:rPr>
                <w:rFonts w:asciiTheme="majorBidi" w:eastAsia="SimSun" w:hAnsiTheme="majorBidi" w:cstheme="majorBidi"/>
                <w:szCs w:val="24"/>
              </w:rPr>
              <w:t>technology past and future for broadband opportunities</w:t>
            </w:r>
          </w:p>
        </w:tc>
        <w:tc>
          <w:tcPr>
            <w:tcW w:w="2835" w:type="dxa"/>
            <w:shd w:val="clear" w:color="auto" w:fill="FFFFFF" w:themeFill="background1"/>
          </w:tcPr>
          <w:p w:rsidR="00E45E4A" w:rsidRPr="004079DC" w:rsidRDefault="00E45E4A" w:rsidP="00E45E4A">
            <w:pPr>
              <w:spacing w:before="240"/>
              <w:jc w:val="center"/>
              <w:rPr>
                <w:rFonts w:asciiTheme="minorEastAsia" w:hAnsiTheme="minorEastAsia" w:cstheme="majorBidi"/>
                <w:b/>
                <w:szCs w:val="24"/>
                <w:lang w:val="es-ES_tradnl"/>
              </w:rPr>
            </w:pPr>
            <w:r w:rsidRPr="004079DC">
              <w:rPr>
                <w:rFonts w:asciiTheme="minorEastAsia" w:hAnsiTheme="minorEastAsia" w:cstheme="majorBidi"/>
                <w:b/>
                <w:szCs w:val="24"/>
                <w:lang w:val="es-ES_tradnl"/>
              </w:rPr>
              <w:t>Giancarlo De Marchis</w:t>
            </w:r>
            <w:r w:rsidR="004079DC" w:rsidRPr="004079DC">
              <w:rPr>
                <w:rFonts w:asciiTheme="minorEastAsia" w:hAnsiTheme="minorEastAsia" w:cstheme="majorBidi"/>
                <w:b/>
                <w:szCs w:val="24"/>
                <w:lang w:val="es-ES_tradnl"/>
              </w:rPr>
              <w:t xml:space="preserve">, </w:t>
            </w:r>
            <w:r w:rsidR="004079DC" w:rsidRPr="004079DC">
              <w:rPr>
                <w:rFonts w:asciiTheme="minorEastAsia" w:hAnsiTheme="minorEastAsia"/>
                <w:szCs w:val="24"/>
                <w:lang w:val="es-ES_tradnl"/>
              </w:rPr>
              <w:t>TelCon srl, Italy</w:t>
            </w:r>
          </w:p>
        </w:tc>
      </w:tr>
      <w:tr w:rsidR="00E45E4A" w:rsidRPr="00B746B7" w:rsidTr="00B74E72">
        <w:tc>
          <w:tcPr>
            <w:tcW w:w="1668" w:type="dxa"/>
          </w:tcPr>
          <w:p w:rsidR="00E45E4A" w:rsidRPr="00B74E72" w:rsidRDefault="00B746B7"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16:20</w:t>
            </w:r>
            <w:r w:rsidR="001C66D2" w:rsidRPr="00B74E72">
              <w:rPr>
                <w:rFonts w:asciiTheme="majorBidi" w:hAnsiTheme="majorBidi" w:cstheme="majorBidi"/>
                <w:b/>
                <w:bCs/>
                <w:szCs w:val="24"/>
                <w:lang w:val="en-US"/>
              </w:rPr>
              <w:t xml:space="preserve"> -16:45</w:t>
            </w:r>
          </w:p>
        </w:tc>
        <w:tc>
          <w:tcPr>
            <w:tcW w:w="5528" w:type="dxa"/>
          </w:tcPr>
          <w:p w:rsidR="00E45E4A" w:rsidRPr="00E45E4A" w:rsidRDefault="00B746B7" w:rsidP="00B746B7">
            <w:pPr>
              <w:pStyle w:val="TOC2"/>
              <w:spacing w:before="240" w:after="200"/>
              <w:ind w:left="34" w:hanging="1"/>
              <w:rPr>
                <w:rFonts w:asciiTheme="majorBidi" w:eastAsia="SimSun" w:hAnsiTheme="majorBidi" w:cstheme="majorBidi"/>
                <w:szCs w:val="24"/>
              </w:rPr>
            </w:pPr>
            <w:r>
              <w:rPr>
                <w:rFonts w:asciiTheme="majorBidi" w:eastAsia="SimSun" w:hAnsiTheme="majorBidi" w:cstheme="majorBidi"/>
                <w:szCs w:val="24"/>
              </w:rPr>
              <w:t>Optical Fib</w:t>
            </w:r>
            <w:r w:rsidR="00E45E4A" w:rsidRPr="00E45E4A">
              <w:rPr>
                <w:rFonts w:asciiTheme="majorBidi" w:eastAsia="SimSun" w:hAnsiTheme="majorBidi" w:cstheme="majorBidi"/>
                <w:szCs w:val="24"/>
              </w:rPr>
              <w:t>r</w:t>
            </w:r>
            <w:r>
              <w:rPr>
                <w:rFonts w:asciiTheme="majorBidi" w:eastAsia="SimSun" w:hAnsiTheme="majorBidi" w:cstheme="majorBidi"/>
                <w:szCs w:val="24"/>
              </w:rPr>
              <w:t>e</w:t>
            </w:r>
            <w:r w:rsidR="00E45E4A" w:rsidRPr="00E45E4A">
              <w:rPr>
                <w:rFonts w:asciiTheme="majorBidi" w:eastAsia="SimSun" w:hAnsiTheme="majorBidi" w:cstheme="majorBidi"/>
                <w:szCs w:val="24"/>
              </w:rPr>
              <w:t xml:space="preserve">s and cables: mechanical properties, structures, performance, </w:t>
            </w:r>
            <w:r>
              <w:rPr>
                <w:rFonts w:asciiTheme="majorBidi" w:eastAsia="SimSun" w:hAnsiTheme="majorBidi" w:cstheme="majorBidi"/>
                <w:szCs w:val="24"/>
              </w:rPr>
              <w:t xml:space="preserve">terrestrial and sub-marine </w:t>
            </w:r>
            <w:r w:rsidR="00E45E4A" w:rsidRPr="00E45E4A">
              <w:rPr>
                <w:rFonts w:asciiTheme="majorBidi" w:eastAsia="SimSun" w:hAnsiTheme="majorBidi" w:cstheme="majorBidi"/>
                <w:szCs w:val="24"/>
              </w:rPr>
              <w:t>applications</w:t>
            </w:r>
          </w:p>
        </w:tc>
        <w:tc>
          <w:tcPr>
            <w:tcW w:w="2835" w:type="dxa"/>
            <w:shd w:val="clear" w:color="auto" w:fill="FFFFFF" w:themeFill="background1"/>
          </w:tcPr>
          <w:p w:rsidR="00E45E4A" w:rsidRPr="00B746B7" w:rsidRDefault="00B746B7" w:rsidP="00E45E4A">
            <w:pPr>
              <w:spacing w:before="240"/>
              <w:jc w:val="center"/>
              <w:rPr>
                <w:rFonts w:asciiTheme="minorEastAsia" w:hAnsiTheme="minorEastAsia" w:cstheme="majorBidi"/>
                <w:b/>
                <w:szCs w:val="24"/>
                <w:lang w:val="en-US"/>
              </w:rPr>
            </w:pPr>
            <w:r w:rsidRPr="004079DC">
              <w:rPr>
                <w:rFonts w:asciiTheme="minorEastAsia" w:hAnsiTheme="minorEastAsia" w:cstheme="majorBidi"/>
                <w:b/>
                <w:szCs w:val="24"/>
                <w:lang w:val="en-US"/>
              </w:rPr>
              <w:t xml:space="preserve">Paolo Rosa, </w:t>
            </w:r>
            <w:r w:rsidRPr="004079DC">
              <w:rPr>
                <w:rFonts w:asciiTheme="minorEastAsia" w:hAnsiTheme="minorEastAsia" w:cstheme="majorBidi"/>
                <w:b/>
                <w:szCs w:val="24"/>
                <w:lang w:val="en-US"/>
              </w:rPr>
              <w:br/>
            </w:r>
            <w:r w:rsidRPr="004079DC">
              <w:rPr>
                <w:rFonts w:asciiTheme="minorEastAsia" w:hAnsiTheme="minorEastAsia"/>
                <w:szCs w:val="24"/>
              </w:rPr>
              <w:t>Head, Workshops &amp; Promotion Division, ITU/TSB</w:t>
            </w:r>
          </w:p>
        </w:tc>
      </w:tr>
      <w:tr w:rsidR="00E45E4A" w:rsidRPr="007220D6" w:rsidTr="00B74E72">
        <w:tc>
          <w:tcPr>
            <w:tcW w:w="1668" w:type="dxa"/>
            <w:shd w:val="clear" w:color="auto" w:fill="8DB3E2" w:themeFill="text2" w:themeFillTint="66"/>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16:45 - 17:15</w:t>
            </w:r>
          </w:p>
        </w:tc>
        <w:tc>
          <w:tcPr>
            <w:tcW w:w="5528" w:type="dxa"/>
            <w:shd w:val="clear" w:color="auto" w:fill="8DB3E2" w:themeFill="text2" w:themeFillTint="66"/>
          </w:tcPr>
          <w:p w:rsidR="00E45E4A" w:rsidRPr="00E45E4A" w:rsidRDefault="00E45E4A" w:rsidP="00E45E4A">
            <w:pPr>
              <w:pStyle w:val="TOC3"/>
              <w:tabs>
                <w:tab w:val="left" w:pos="1191"/>
                <w:tab w:val="left" w:pos="1928"/>
              </w:tabs>
              <w:spacing w:before="240" w:after="200"/>
              <w:ind w:left="34" w:hanging="1"/>
              <w:rPr>
                <w:rFonts w:asciiTheme="majorBidi" w:eastAsia="SimSun" w:hAnsiTheme="majorBidi" w:cstheme="majorBidi"/>
                <w:szCs w:val="24"/>
              </w:rPr>
            </w:pPr>
            <w:r w:rsidRPr="00E45E4A">
              <w:rPr>
                <w:rFonts w:asciiTheme="majorBidi" w:hAnsiTheme="majorBidi" w:cstheme="majorBidi"/>
                <w:szCs w:val="24"/>
                <w:lang w:val="en-US" w:eastAsia="ja-JP"/>
              </w:rPr>
              <w:t>Coffee Break</w:t>
            </w:r>
          </w:p>
        </w:tc>
        <w:tc>
          <w:tcPr>
            <w:tcW w:w="2835" w:type="dxa"/>
            <w:shd w:val="clear" w:color="auto" w:fill="8DB3E2" w:themeFill="text2" w:themeFillTint="66"/>
          </w:tcPr>
          <w:p w:rsidR="00E45E4A" w:rsidRPr="004079DC" w:rsidRDefault="00E45E4A" w:rsidP="00E45E4A">
            <w:pPr>
              <w:spacing w:before="240"/>
              <w:jc w:val="center"/>
              <w:rPr>
                <w:rFonts w:asciiTheme="minorEastAsia" w:hAnsiTheme="minorEastAsia" w:cstheme="majorBidi"/>
                <w:b/>
                <w:szCs w:val="24"/>
                <w:lang w:val="en-US"/>
              </w:rPr>
            </w:pPr>
          </w:p>
        </w:tc>
      </w:tr>
      <w:tr w:rsidR="00E45E4A" w:rsidRPr="00821795" w:rsidTr="00B74E72">
        <w:trPr>
          <w:trHeight w:val="1395"/>
        </w:trPr>
        <w:tc>
          <w:tcPr>
            <w:tcW w:w="1668" w:type="dxa"/>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17:15 - 17:45</w:t>
            </w:r>
          </w:p>
        </w:tc>
        <w:tc>
          <w:tcPr>
            <w:tcW w:w="5528" w:type="dxa"/>
          </w:tcPr>
          <w:p w:rsidR="00E45E4A" w:rsidRPr="00E45E4A" w:rsidRDefault="004441B8" w:rsidP="00E45E4A">
            <w:pPr>
              <w:pStyle w:val="TOC1"/>
              <w:spacing w:before="240" w:after="200"/>
              <w:ind w:left="34" w:hanging="1"/>
              <w:rPr>
                <w:rFonts w:asciiTheme="majorBidi" w:hAnsiTheme="majorBidi" w:cstheme="majorBidi"/>
                <w:szCs w:val="24"/>
              </w:rPr>
            </w:pPr>
            <w:r>
              <w:rPr>
                <w:rFonts w:asciiTheme="majorBidi" w:hAnsiTheme="majorBidi" w:cstheme="majorBidi"/>
                <w:szCs w:val="24"/>
              </w:rPr>
              <w:t>Optical Fibres</w:t>
            </w:r>
            <w:r w:rsidR="00E45E4A" w:rsidRPr="00E45E4A">
              <w:rPr>
                <w:rFonts w:asciiTheme="majorBidi" w:hAnsiTheme="majorBidi" w:cstheme="majorBidi"/>
                <w:szCs w:val="24"/>
              </w:rPr>
              <w:t xml:space="preserve"> systems: active and passive solutions for short and long distance, terrestrial and submarine applications</w:t>
            </w:r>
          </w:p>
        </w:tc>
        <w:tc>
          <w:tcPr>
            <w:tcW w:w="2835" w:type="dxa"/>
            <w:shd w:val="clear" w:color="auto" w:fill="FFFFFF" w:themeFill="background1"/>
          </w:tcPr>
          <w:p w:rsidR="00E45E4A" w:rsidRPr="00E36766" w:rsidRDefault="00E45E4A" w:rsidP="001C66D2">
            <w:pPr>
              <w:spacing w:before="240"/>
              <w:jc w:val="center"/>
              <w:rPr>
                <w:rFonts w:asciiTheme="minorEastAsia" w:hAnsiTheme="minorEastAsia" w:cstheme="majorBidi"/>
                <w:b/>
                <w:szCs w:val="24"/>
                <w:lang w:val="en-US"/>
              </w:rPr>
            </w:pPr>
            <w:r w:rsidRPr="00821795">
              <w:rPr>
                <w:rFonts w:asciiTheme="minorEastAsia" w:hAnsiTheme="minorEastAsia" w:cstheme="majorBidi"/>
                <w:b/>
                <w:szCs w:val="24"/>
                <w:lang w:val="en-US"/>
              </w:rPr>
              <w:t xml:space="preserve"> </w:t>
            </w:r>
            <w:r w:rsidR="001C66D2" w:rsidRPr="00E36766">
              <w:rPr>
                <w:rFonts w:asciiTheme="minorEastAsia" w:hAnsiTheme="minorEastAsia" w:cstheme="majorBidi"/>
                <w:b/>
                <w:szCs w:val="24"/>
                <w:lang w:val="en-US"/>
              </w:rPr>
              <w:t>Makoto Murakami</w:t>
            </w:r>
            <w:r w:rsidR="003E7DCE">
              <w:rPr>
                <w:rFonts w:asciiTheme="minorEastAsia" w:hAnsiTheme="minorEastAsia" w:cstheme="majorBidi"/>
                <w:b/>
                <w:szCs w:val="24"/>
                <w:lang w:val="en-US"/>
              </w:rPr>
              <w:t>,</w:t>
            </w:r>
            <w:r w:rsidR="00E36766" w:rsidRPr="00E36766">
              <w:rPr>
                <w:rFonts w:asciiTheme="minorEastAsia" w:hAnsiTheme="minorEastAsia" w:cstheme="majorBidi"/>
                <w:b/>
                <w:szCs w:val="24"/>
                <w:lang w:val="en-US"/>
              </w:rPr>
              <w:br/>
            </w:r>
            <w:r w:rsidR="00E36766" w:rsidRPr="00E36766">
              <w:rPr>
                <w:rFonts w:asciiTheme="minorEastAsia" w:hAnsiTheme="minorEastAsia" w:cstheme="majorBidi"/>
                <w:bCs/>
                <w:szCs w:val="24"/>
                <w:lang w:val="en-US"/>
              </w:rPr>
              <w:t>(NTT, Japan)</w:t>
            </w:r>
            <w:r w:rsidR="004079DC" w:rsidRPr="00E36766">
              <w:rPr>
                <w:rFonts w:asciiTheme="minorEastAsia" w:hAnsiTheme="minorEastAsia" w:cstheme="majorBidi"/>
                <w:b/>
                <w:szCs w:val="24"/>
                <w:lang w:val="en-US"/>
              </w:rPr>
              <w:t xml:space="preserve"> </w:t>
            </w:r>
            <w:r w:rsidR="004079DC" w:rsidRPr="00E36766">
              <w:rPr>
                <w:rFonts w:asciiTheme="minorEastAsia" w:hAnsiTheme="minorEastAsia" w:cstheme="majorBidi"/>
                <w:b/>
                <w:szCs w:val="24"/>
                <w:lang w:val="en-US"/>
              </w:rPr>
              <w:br/>
            </w:r>
          </w:p>
        </w:tc>
      </w:tr>
      <w:tr w:rsidR="00E45E4A" w:rsidRPr="00E35146" w:rsidTr="00B74E72">
        <w:tc>
          <w:tcPr>
            <w:tcW w:w="1668" w:type="dxa"/>
          </w:tcPr>
          <w:p w:rsidR="00E45E4A" w:rsidRPr="00B74E72" w:rsidRDefault="001C66D2" w:rsidP="001C66D2">
            <w:pPr>
              <w:spacing w:before="240"/>
              <w:jc w:val="center"/>
              <w:rPr>
                <w:rFonts w:asciiTheme="majorBidi" w:hAnsiTheme="majorBidi" w:cstheme="majorBidi"/>
                <w:b/>
                <w:bCs/>
                <w:szCs w:val="24"/>
                <w:lang w:val="en-US"/>
              </w:rPr>
            </w:pPr>
            <w:r w:rsidRPr="00B74E72">
              <w:rPr>
                <w:rFonts w:asciiTheme="majorBidi" w:hAnsiTheme="majorBidi" w:cstheme="majorBidi"/>
                <w:b/>
                <w:bCs/>
                <w:szCs w:val="24"/>
                <w:lang w:val="en-US"/>
              </w:rPr>
              <w:t>17:45 -18:15</w:t>
            </w:r>
          </w:p>
        </w:tc>
        <w:tc>
          <w:tcPr>
            <w:tcW w:w="5528" w:type="dxa"/>
          </w:tcPr>
          <w:p w:rsidR="00E45E4A" w:rsidRPr="00E45E4A" w:rsidRDefault="00E45E4A" w:rsidP="00E45E4A">
            <w:pPr>
              <w:pStyle w:val="TOC1"/>
              <w:spacing w:before="240" w:after="200"/>
              <w:ind w:left="34" w:hanging="1"/>
              <w:rPr>
                <w:rFonts w:asciiTheme="majorBidi" w:hAnsiTheme="majorBidi" w:cstheme="majorBidi"/>
                <w:szCs w:val="24"/>
              </w:rPr>
            </w:pPr>
            <w:r w:rsidRPr="00E45E4A">
              <w:rPr>
                <w:rFonts w:asciiTheme="majorBidi" w:hAnsiTheme="majorBidi" w:cstheme="majorBidi"/>
                <w:szCs w:val="24"/>
              </w:rPr>
              <w:t>Conclusions and closing ceremony</w:t>
            </w:r>
          </w:p>
        </w:tc>
        <w:tc>
          <w:tcPr>
            <w:tcW w:w="2835" w:type="dxa"/>
            <w:shd w:val="clear" w:color="auto" w:fill="FFFFFF" w:themeFill="background1"/>
          </w:tcPr>
          <w:p w:rsidR="00055CB6" w:rsidRPr="004079DC" w:rsidRDefault="00E45E4A" w:rsidP="004079DC">
            <w:pPr>
              <w:spacing w:before="240"/>
              <w:jc w:val="center"/>
              <w:rPr>
                <w:rFonts w:asciiTheme="minorEastAsia" w:hAnsiTheme="minorEastAsia" w:cstheme="majorBidi"/>
                <w:b/>
                <w:szCs w:val="24"/>
                <w:lang w:val="en-US"/>
              </w:rPr>
            </w:pPr>
            <w:r w:rsidRPr="004079DC">
              <w:rPr>
                <w:rFonts w:asciiTheme="minorEastAsia" w:hAnsiTheme="minorEastAsia" w:cstheme="majorBidi"/>
                <w:b/>
                <w:szCs w:val="24"/>
                <w:lang w:val="en-US"/>
              </w:rPr>
              <w:t>Paolo Rosa</w:t>
            </w:r>
            <w:r w:rsidR="003E7DCE">
              <w:rPr>
                <w:rFonts w:asciiTheme="minorEastAsia" w:hAnsiTheme="minorEastAsia" w:cstheme="majorBidi"/>
                <w:b/>
                <w:szCs w:val="24"/>
                <w:lang w:val="en-US"/>
              </w:rPr>
              <w:t>,</w:t>
            </w:r>
            <w:r w:rsidR="00055CB6" w:rsidRPr="004079DC">
              <w:rPr>
                <w:rFonts w:asciiTheme="minorEastAsia" w:hAnsiTheme="minorEastAsia" w:cstheme="majorBidi"/>
                <w:b/>
                <w:szCs w:val="24"/>
                <w:lang w:val="en-US"/>
              </w:rPr>
              <w:br/>
            </w:r>
            <w:r w:rsidR="00055CB6" w:rsidRPr="004079DC">
              <w:rPr>
                <w:rFonts w:asciiTheme="minorEastAsia" w:hAnsiTheme="minorEastAsia" w:cstheme="majorBidi"/>
                <w:szCs w:val="24"/>
              </w:rPr>
              <w:t xml:space="preserve">Head, Workshops &amp; Promotion Division, ITU/TSB  </w:t>
            </w:r>
            <w:r w:rsidR="00055CB6" w:rsidRPr="004079DC">
              <w:rPr>
                <w:rFonts w:asciiTheme="minorEastAsia" w:hAnsiTheme="minorEastAsia" w:cstheme="majorBidi"/>
                <w:szCs w:val="24"/>
              </w:rPr>
              <w:br/>
            </w:r>
          </w:p>
          <w:p w:rsidR="00E45E4A" w:rsidRPr="004079DC" w:rsidRDefault="00055CB6" w:rsidP="004079DC">
            <w:pPr>
              <w:spacing w:before="240"/>
              <w:jc w:val="center"/>
              <w:rPr>
                <w:rFonts w:asciiTheme="minorEastAsia" w:hAnsiTheme="minorEastAsia" w:cstheme="majorBidi"/>
                <w:bCs/>
                <w:szCs w:val="24"/>
                <w:lang w:val="en-US"/>
              </w:rPr>
            </w:pPr>
            <w:r w:rsidRPr="004079DC">
              <w:rPr>
                <w:rFonts w:asciiTheme="minorEastAsia" w:hAnsiTheme="minorEastAsia" w:cstheme="majorBidi"/>
                <w:bCs/>
                <w:szCs w:val="24"/>
                <w:lang w:val="en-US"/>
              </w:rPr>
              <w:t>Representative from University, Mexico</w:t>
            </w:r>
            <w:r w:rsidR="004079DC" w:rsidRPr="004079DC">
              <w:rPr>
                <w:rFonts w:asciiTheme="minorEastAsia" w:hAnsiTheme="minorEastAsia" w:cstheme="majorBidi"/>
                <w:bCs/>
                <w:szCs w:val="24"/>
                <w:lang w:val="en-US"/>
              </w:rPr>
              <w:t xml:space="preserve"> (TBC)</w:t>
            </w:r>
          </w:p>
          <w:p w:rsidR="004079DC" w:rsidRPr="004079DC" w:rsidRDefault="004079DC" w:rsidP="004079DC">
            <w:pPr>
              <w:spacing w:before="240"/>
              <w:jc w:val="center"/>
              <w:rPr>
                <w:rFonts w:asciiTheme="minorEastAsia" w:hAnsiTheme="minorEastAsia" w:cstheme="majorBidi"/>
                <w:bCs/>
                <w:szCs w:val="24"/>
                <w:lang w:val="en-US"/>
              </w:rPr>
            </w:pPr>
          </w:p>
        </w:tc>
      </w:tr>
    </w:tbl>
    <w:p w:rsidR="00E45E4A" w:rsidRDefault="00E45E4A" w:rsidP="00E45E4A">
      <w:pPr>
        <w:tabs>
          <w:tab w:val="clear" w:pos="794"/>
          <w:tab w:val="clear" w:pos="1191"/>
          <w:tab w:val="clear" w:pos="1588"/>
          <w:tab w:val="clear" w:pos="1985"/>
        </w:tabs>
        <w:spacing w:before="0"/>
        <w:jc w:val="center"/>
        <w:rPr>
          <w:rFonts w:asciiTheme="majorBidi" w:hAnsiTheme="majorBidi" w:cstheme="majorBidi"/>
          <w:b/>
          <w:noProof/>
          <w:szCs w:val="24"/>
          <w:lang w:val="en-US"/>
        </w:rPr>
      </w:pPr>
      <w:r>
        <w:rPr>
          <w:rFonts w:asciiTheme="majorBidi" w:hAnsiTheme="majorBidi" w:cstheme="majorBidi"/>
          <w:noProof/>
          <w:szCs w:val="24"/>
          <w:lang w:val="en-US"/>
        </w:rPr>
        <w:br w:type="page"/>
      </w:r>
    </w:p>
    <w:p w:rsidR="00E45E4A" w:rsidRPr="00282DF5" w:rsidRDefault="00E45E4A" w:rsidP="00E45E4A">
      <w:pPr>
        <w:spacing w:before="0" w:line="240" w:lineRule="atLeast"/>
        <w:ind w:right="453"/>
        <w:jc w:val="center"/>
        <w:rPr>
          <w:rFonts w:asciiTheme="majorBidi" w:hAnsiTheme="majorBidi" w:cstheme="majorBidi"/>
          <w:b/>
          <w:szCs w:val="24"/>
        </w:rPr>
      </w:pPr>
      <w:r w:rsidRPr="00282DF5">
        <w:rPr>
          <w:rFonts w:asciiTheme="majorBidi" w:hAnsiTheme="majorBidi" w:cstheme="majorBidi"/>
          <w:b/>
          <w:szCs w:val="24"/>
        </w:rPr>
        <w:t xml:space="preserve">ANNEX </w:t>
      </w:r>
      <w:r>
        <w:rPr>
          <w:rFonts w:asciiTheme="majorBidi" w:hAnsiTheme="majorBidi" w:cstheme="majorBidi"/>
          <w:b/>
          <w:szCs w:val="24"/>
        </w:rPr>
        <w:t>3</w:t>
      </w:r>
    </w:p>
    <w:p w:rsidR="00E45E4A" w:rsidRPr="00282DF5" w:rsidRDefault="00E45E4A" w:rsidP="00E45E4A">
      <w:pPr>
        <w:spacing w:before="60"/>
        <w:jc w:val="center"/>
        <w:rPr>
          <w:rFonts w:asciiTheme="majorBidi" w:hAnsiTheme="majorBidi" w:cstheme="majorBidi"/>
          <w:b/>
          <w:szCs w:val="24"/>
        </w:rPr>
      </w:pPr>
      <w:r w:rsidRPr="00282DF5">
        <w:rPr>
          <w:rFonts w:asciiTheme="majorBidi" w:hAnsiTheme="majorBidi" w:cstheme="majorBidi"/>
          <w:szCs w:val="24"/>
        </w:rPr>
        <w:t xml:space="preserve">(to </w:t>
      </w:r>
      <w:r w:rsidRPr="00282DF5">
        <w:rPr>
          <w:rFonts w:asciiTheme="majorBidi" w:hAnsiTheme="majorBidi" w:cstheme="majorBidi"/>
          <w:bCs/>
          <w:szCs w:val="24"/>
        </w:rPr>
        <w:t>TSB Circular 216)</w:t>
      </w:r>
    </w:p>
    <w:p w:rsidR="00E45E4A" w:rsidRPr="00282DF5" w:rsidRDefault="00E45E4A" w:rsidP="00E45E4A">
      <w:pPr>
        <w:spacing w:before="0"/>
        <w:jc w:val="center"/>
        <w:rPr>
          <w:rFonts w:asciiTheme="majorBidi" w:hAnsiTheme="majorBidi" w:cstheme="majorBidi"/>
          <w:b/>
          <w:szCs w:val="24"/>
        </w:rPr>
      </w:pPr>
      <w:r w:rsidRPr="00282DF5">
        <w:rPr>
          <w:rFonts w:asciiTheme="majorBidi" w:hAnsiTheme="majorBidi" w:cstheme="majorBidi"/>
          <w:b/>
          <w:bCs/>
          <w:szCs w:val="24"/>
        </w:rPr>
        <w:br/>
        <w:t xml:space="preserve">ITU Tutorial on Optical Fibres, Cables and Systems </w:t>
      </w:r>
      <w:r w:rsidRPr="00282DF5">
        <w:rPr>
          <w:rFonts w:asciiTheme="majorBidi" w:hAnsiTheme="majorBidi" w:cstheme="majorBidi"/>
          <w:b/>
          <w:szCs w:val="24"/>
        </w:rPr>
        <w:t>Recommendations</w:t>
      </w:r>
    </w:p>
    <w:p w:rsidR="00E45E4A" w:rsidRPr="00282DF5" w:rsidRDefault="00E45E4A" w:rsidP="00E45E4A">
      <w:pPr>
        <w:spacing w:before="0"/>
        <w:jc w:val="center"/>
        <w:rPr>
          <w:rFonts w:asciiTheme="majorBidi" w:hAnsiTheme="majorBidi" w:cstheme="majorBidi"/>
          <w:b/>
          <w:szCs w:val="24"/>
        </w:rPr>
      </w:pPr>
      <w:r w:rsidRPr="00282DF5">
        <w:rPr>
          <w:rFonts w:asciiTheme="majorBidi" w:hAnsiTheme="majorBidi" w:cstheme="majorBidi"/>
          <w:b/>
          <w:szCs w:val="24"/>
        </w:rPr>
        <w:t>(Mexico City, Mexico, 19-30  September 2011)</w:t>
      </w:r>
    </w:p>
    <w:p w:rsidR="00282DF5" w:rsidRPr="00E45E4A" w:rsidRDefault="00282DF5" w:rsidP="00282DF5">
      <w:pPr>
        <w:pStyle w:val="Headingb0"/>
        <w:jc w:val="center"/>
        <w:rPr>
          <w:rFonts w:asciiTheme="majorBidi" w:hAnsiTheme="majorBidi" w:cstheme="majorBidi"/>
          <w:noProof/>
          <w:szCs w:val="24"/>
        </w:rPr>
      </w:pPr>
    </w:p>
    <w:p w:rsidR="00282DF5" w:rsidRPr="00282DF5" w:rsidRDefault="00282DF5" w:rsidP="00282DF5">
      <w:pPr>
        <w:pStyle w:val="Headingb0"/>
        <w:jc w:val="center"/>
        <w:rPr>
          <w:rFonts w:asciiTheme="majorBidi" w:hAnsiTheme="majorBidi" w:cstheme="majorBidi"/>
          <w:noProof/>
          <w:szCs w:val="24"/>
          <w:lang w:val="en-US"/>
        </w:rPr>
      </w:pPr>
      <w:r w:rsidRPr="00282DF5">
        <w:rPr>
          <w:rFonts w:asciiTheme="majorBidi" w:hAnsiTheme="majorBidi" w:cstheme="majorBidi"/>
          <w:noProof/>
          <w:szCs w:val="24"/>
          <w:lang w:val="en-US"/>
        </w:rPr>
        <w:t>INFORMATION ON MEXICO CITY</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b/>
          <w:szCs w:val="24"/>
          <w:lang w:val="en-US"/>
        </w:rPr>
        <w:t>Climate in Mexico</w:t>
      </w:r>
      <w:r w:rsidRPr="00282DF5">
        <w:rPr>
          <w:rFonts w:asciiTheme="majorBidi" w:hAnsiTheme="majorBidi" w:cstheme="majorBidi"/>
          <w:szCs w:val="24"/>
          <w:lang w:val="en-US"/>
        </w:rPr>
        <w:t xml:space="preserve">. The Federal District’s height above sea level means that its climate ranges from temperate to cold, humid and alpine tundra in the highest parts of the mountains in the south. The urban zone has a temperate, rainy climate, with temperatures that can exceed </w:t>
      </w:r>
      <w:r w:rsidRPr="00282DF5">
        <w:rPr>
          <w:rFonts w:asciiTheme="majorBidi" w:hAnsiTheme="majorBidi" w:cstheme="majorBidi"/>
          <w:color w:val="000000"/>
          <w:szCs w:val="24"/>
          <w:lang w:val="en-US"/>
        </w:rPr>
        <w:t>28°</w:t>
      </w:r>
      <w:r w:rsidRPr="00282DF5">
        <w:rPr>
          <w:rFonts w:asciiTheme="majorBidi" w:hAnsiTheme="majorBidi" w:cstheme="majorBidi"/>
          <w:szCs w:val="24"/>
          <w:lang w:val="en-US"/>
        </w:rPr>
        <w:t>C on some days in late spring and descend to as low as 0°C or less in January. The wet season in the Federal District lasts from May to November, with the heaviest rainfall between June and August.</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Records give an average maximum temperature in September of 22°C, and a minimum of 11°C.</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b w:val="0"/>
          <w:bCs/>
          <w:szCs w:val="24"/>
          <w:lang w:val="en-US"/>
        </w:rPr>
        <w:t>Local time.</w:t>
      </w:r>
      <w:r w:rsidRPr="00282DF5">
        <w:rPr>
          <w:rFonts w:asciiTheme="majorBidi" w:hAnsiTheme="majorBidi" w:cstheme="majorBidi"/>
          <w:szCs w:val="24"/>
          <w:lang w:val="en-US"/>
        </w:rPr>
        <w:t xml:space="preserve"> Time difference from GMT/UTC</w:t>
      </w:r>
    </w:p>
    <w:p w:rsidR="00282DF5" w:rsidRPr="00282DF5" w:rsidRDefault="00282DF5" w:rsidP="00282DF5">
      <w:pPr>
        <w:pStyle w:val="NormalWeb"/>
        <w:spacing w:before="0" w:beforeAutospacing="0" w:after="0" w:afterAutospacing="0"/>
        <w:rPr>
          <w:rFonts w:asciiTheme="majorBidi" w:hAnsiTheme="majorBidi" w:cstheme="majorBidi"/>
          <w:color w:val="000000"/>
        </w:rPr>
      </w:pPr>
    </w:p>
    <w:tbl>
      <w:tblPr>
        <w:tblW w:w="4605" w:type="dxa"/>
        <w:tblBorders>
          <w:top w:val="single" w:sz="6" w:space="0" w:color="AAAABB"/>
          <w:left w:val="single" w:sz="6" w:space="0" w:color="AAAABB"/>
          <w:bottom w:val="single" w:sz="6" w:space="0" w:color="AAAABB"/>
          <w:right w:val="single" w:sz="6" w:space="0" w:color="AAAABB"/>
        </w:tblBorders>
        <w:tblCellMar>
          <w:left w:w="0" w:type="dxa"/>
          <w:right w:w="0" w:type="dxa"/>
        </w:tblCellMar>
        <w:tblLook w:val="00A0"/>
      </w:tblPr>
      <w:tblGrid>
        <w:gridCol w:w="2706"/>
        <w:gridCol w:w="1899"/>
      </w:tblGrid>
      <w:tr w:rsidR="00282DF5" w:rsidRPr="00282DF5" w:rsidTr="00282DF5">
        <w:trPr>
          <w:trHeight w:val="277"/>
        </w:trPr>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s-MX" w:eastAsia="es-MX"/>
              </w:rPr>
            </w:pPr>
            <w:r w:rsidRPr="00282DF5">
              <w:rPr>
                <w:rFonts w:asciiTheme="majorBidi" w:hAnsiTheme="majorBidi" w:cstheme="majorBidi"/>
                <w:b/>
                <w:bCs/>
                <w:szCs w:val="24"/>
                <w:lang w:val="es-MX" w:eastAsia="es-MX"/>
              </w:rPr>
              <w:t>Standard time:</w:t>
            </w:r>
          </w:p>
        </w:tc>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UTC/GMT -6 hours</w:t>
            </w:r>
          </w:p>
        </w:tc>
      </w:tr>
      <w:tr w:rsidR="00282DF5" w:rsidRPr="00282DF5" w:rsidTr="00282DF5">
        <w:trPr>
          <w:trHeight w:val="277"/>
        </w:trPr>
        <w:tc>
          <w:tcPr>
            <w:tcW w:w="0" w:type="auto"/>
            <w:tcBorders>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s-MX" w:eastAsia="es-MX"/>
              </w:rPr>
            </w:pPr>
            <w:r w:rsidRPr="00282DF5">
              <w:rPr>
                <w:rFonts w:asciiTheme="majorBidi" w:hAnsiTheme="majorBidi" w:cstheme="majorBidi"/>
                <w:b/>
                <w:bCs/>
                <w:szCs w:val="24"/>
                <w:lang w:val="es-MX" w:eastAsia="es-MX"/>
              </w:rPr>
              <w:t>Summer time:</w:t>
            </w:r>
          </w:p>
        </w:tc>
        <w:tc>
          <w:tcPr>
            <w:tcW w:w="0" w:type="auto"/>
            <w:tcBorders>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+1 hour</w:t>
            </w:r>
          </w:p>
        </w:tc>
      </w:tr>
      <w:tr w:rsidR="00282DF5" w:rsidRPr="00282DF5" w:rsidTr="00282DF5">
        <w:trPr>
          <w:trHeight w:val="277"/>
        </w:trPr>
        <w:tc>
          <w:tcPr>
            <w:tcW w:w="0" w:type="auto"/>
            <w:tcBorders>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n-US" w:eastAsia="es-MX"/>
              </w:rPr>
            </w:pPr>
            <w:r w:rsidRPr="00282DF5">
              <w:rPr>
                <w:rFonts w:asciiTheme="majorBidi" w:hAnsiTheme="majorBidi" w:cstheme="majorBidi"/>
                <w:b/>
                <w:bCs/>
                <w:szCs w:val="24"/>
                <w:lang w:val="en-US" w:eastAsia="es-MX"/>
              </w:rPr>
              <w:t>Current time zone difference:</w:t>
            </w:r>
          </w:p>
        </w:tc>
        <w:tc>
          <w:tcPr>
            <w:tcW w:w="0" w:type="auto"/>
            <w:tcBorders>
              <w:right w:val="single" w:sz="6" w:space="0" w:color="BBBBCC"/>
            </w:tcBorders>
            <w:shd w:val="clear" w:color="auto" w:fill="DDDDDD"/>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UTC/GMT -5 hours</w:t>
            </w:r>
          </w:p>
        </w:tc>
      </w:tr>
      <w:tr w:rsidR="00282DF5" w:rsidRPr="00282DF5" w:rsidTr="00282DF5">
        <w:trPr>
          <w:trHeight w:val="21"/>
        </w:trPr>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b/>
                <w:bCs/>
                <w:szCs w:val="24"/>
                <w:lang w:val="es-MX" w:eastAsia="es-MX"/>
              </w:rPr>
            </w:pPr>
            <w:r w:rsidRPr="00282DF5">
              <w:rPr>
                <w:rFonts w:asciiTheme="majorBidi" w:hAnsiTheme="majorBidi" w:cstheme="majorBidi"/>
                <w:b/>
                <w:bCs/>
                <w:szCs w:val="24"/>
                <w:lang w:val="es-MX" w:eastAsia="es-MX"/>
              </w:rPr>
              <w:t>Time zone abbreviation:</w:t>
            </w:r>
          </w:p>
        </w:tc>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282DF5" w:rsidRPr="00282DF5" w:rsidRDefault="00282DF5" w:rsidP="00282DF5">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CDT</w:t>
            </w:r>
          </w:p>
        </w:tc>
      </w:tr>
    </w:tbl>
    <w:p w:rsidR="00282DF5" w:rsidRPr="00282DF5" w:rsidRDefault="00282DF5" w:rsidP="00282DF5">
      <w:pPr>
        <w:rPr>
          <w:rFonts w:asciiTheme="majorBidi" w:hAnsiTheme="majorBidi" w:cstheme="majorBidi"/>
          <w:szCs w:val="24"/>
        </w:rPr>
      </w:pPr>
      <w:r w:rsidRPr="00282DF5">
        <w:rPr>
          <w:rFonts w:asciiTheme="majorBidi" w:hAnsiTheme="majorBidi" w:cstheme="majorBidi"/>
          <w:szCs w:val="24"/>
        </w:rPr>
        <w:t>Summer time</w:t>
      </w:r>
    </w:p>
    <w:p w:rsidR="00282DF5" w:rsidRPr="00282DF5" w:rsidRDefault="00282DF5" w:rsidP="00282DF5">
      <w:pPr>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DST commenced at the official local time - Sunday, 3 April 2011, 02:00</w:t>
      </w:r>
      <w:r w:rsidRPr="00282DF5">
        <w:rPr>
          <w:rFonts w:asciiTheme="majorBidi" w:hAnsiTheme="majorBidi" w:cstheme="majorBidi"/>
          <w:szCs w:val="24"/>
          <w:lang w:val="en-US"/>
        </w:rPr>
        <w:br/>
      </w:r>
      <w:r w:rsidRPr="00282DF5">
        <w:rPr>
          <w:rStyle w:val="apple-style-span"/>
          <w:rFonts w:asciiTheme="majorBidi" w:hAnsiTheme="majorBidi" w:cstheme="majorBidi"/>
          <w:color w:val="000000"/>
          <w:szCs w:val="24"/>
          <w:lang w:val="en-US"/>
        </w:rPr>
        <w:t>DST ends at the official local time - Sunday, 30 October 2011, 02:00</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szCs w:val="24"/>
          <w:lang w:val="en-US"/>
        </w:rPr>
        <w:t>Electricity. 110 volts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b/>
          <w:szCs w:val="24"/>
          <w:lang w:val="en-US"/>
        </w:rPr>
        <w:t>Currency.</w:t>
      </w:r>
      <w:r w:rsidRPr="00282DF5">
        <w:rPr>
          <w:rFonts w:asciiTheme="majorBidi" w:hAnsiTheme="majorBidi" w:cstheme="majorBidi"/>
          <w:szCs w:val="24"/>
          <w:lang w:val="en-US"/>
        </w:rPr>
        <w:t xml:space="preserve"> The </w:t>
      </w:r>
      <w:r w:rsidRPr="00282DF5">
        <w:rPr>
          <w:rFonts w:asciiTheme="majorBidi" w:hAnsiTheme="majorBidi" w:cstheme="majorBidi"/>
          <w:b/>
          <w:szCs w:val="24"/>
          <w:lang w:val="en-US"/>
        </w:rPr>
        <w:t>Mexican peso</w:t>
      </w:r>
      <w:r w:rsidRPr="00282DF5">
        <w:rPr>
          <w:rFonts w:asciiTheme="majorBidi" w:hAnsiTheme="majorBidi" w:cstheme="majorBidi"/>
          <w:szCs w:val="24"/>
          <w:lang w:val="en-US"/>
        </w:rPr>
        <w:t xml:space="preserve"> is Mexico’s official currency.</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As an indication, the exchange rate on 27 July 2011 was: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Purchase: 11.6148</w:t>
      </w:r>
      <w:r w:rsidRPr="00282DF5">
        <w:rPr>
          <w:rFonts w:asciiTheme="majorBidi" w:hAnsiTheme="majorBidi" w:cstheme="majorBidi"/>
          <w:szCs w:val="24"/>
          <w:lang w:val="en-US"/>
        </w:rPr>
        <w:tab/>
        <w:t>Sale: 11.6204</w:t>
      </w:r>
    </w:p>
    <w:p w:rsidR="00282DF5" w:rsidRPr="00282DF5" w:rsidRDefault="00282DF5" w:rsidP="00282DF5">
      <w:pPr>
        <w:rPr>
          <w:rFonts w:asciiTheme="majorBidi" w:hAnsiTheme="majorBidi" w:cstheme="majorBidi"/>
          <w:szCs w:val="24"/>
          <w:lang w:val="en-US" w:eastAsia="es-MX"/>
        </w:rPr>
      </w:pPr>
      <w:r w:rsidRPr="00282DF5">
        <w:rPr>
          <w:rFonts w:asciiTheme="majorBidi" w:hAnsiTheme="majorBidi" w:cstheme="majorBidi"/>
          <w:b/>
          <w:szCs w:val="24"/>
          <w:lang w:val="en-US" w:eastAsia="es-MX"/>
        </w:rPr>
        <w:t xml:space="preserve">Banks and credit cards. </w:t>
      </w:r>
      <w:r w:rsidRPr="00282DF5">
        <w:rPr>
          <w:rFonts w:asciiTheme="majorBidi" w:hAnsiTheme="majorBidi" w:cstheme="majorBidi"/>
          <w:szCs w:val="24"/>
          <w:lang w:val="en-US" w:eastAsia="es-MX"/>
        </w:rPr>
        <w:t>Visa and MasterCard are widely accepted. Banks open Monday to Friday, and although timetables vary they are generally open between 0900 and 1600 hours.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b/>
          <w:szCs w:val="24"/>
          <w:lang w:val="en-US"/>
        </w:rPr>
        <w:t xml:space="preserve">Vaccinations. Before travelling to Mexico, it may be necessary to have certain vaccinations or obtain certain medicines against ailments to which you may be at risk by travelling to this destination. </w:t>
      </w:r>
      <w:r w:rsidRPr="00282DF5">
        <w:rPr>
          <w:rFonts w:asciiTheme="majorBidi" w:hAnsiTheme="majorBidi" w:cstheme="majorBidi"/>
          <w:szCs w:val="24"/>
          <w:lang w:val="en-US"/>
        </w:rPr>
        <w:t>(Note: Your doctor or medical carer will decide what is required, based on factors such as your health, immunization history, the areas of the country you are to visit, and the activities foreseen.)</w:t>
      </w:r>
    </w:p>
    <w:p w:rsidR="00282DF5" w:rsidRPr="00282DF5" w:rsidRDefault="00282DF5" w:rsidP="00282DF5">
      <w:pPr>
        <w:pStyle w:val="Headingb0"/>
        <w:rPr>
          <w:rFonts w:asciiTheme="majorBidi" w:hAnsiTheme="majorBidi" w:cstheme="majorBidi"/>
          <w:szCs w:val="24"/>
        </w:rPr>
      </w:pPr>
      <w:r w:rsidRPr="00282DF5">
        <w:rPr>
          <w:rFonts w:asciiTheme="majorBidi" w:hAnsiTheme="majorBidi" w:cstheme="majorBidi"/>
          <w:szCs w:val="24"/>
        </w:rPr>
        <w:t>Transport</w:t>
      </w:r>
    </w:p>
    <w:p w:rsidR="00282DF5" w:rsidRPr="00282DF5" w:rsidRDefault="00282DF5" w:rsidP="00282DF5">
      <w:pPr>
        <w:pStyle w:val="Headingb0"/>
        <w:rPr>
          <w:rFonts w:asciiTheme="majorBidi" w:hAnsiTheme="majorBidi" w:cstheme="majorBidi"/>
          <w:szCs w:val="24"/>
        </w:rPr>
      </w:pPr>
      <w:r w:rsidRPr="00282DF5">
        <w:rPr>
          <w:rFonts w:asciiTheme="majorBidi" w:hAnsiTheme="majorBidi" w:cstheme="majorBidi"/>
          <w:szCs w:val="24"/>
        </w:rPr>
        <w:t>a)</w:t>
      </w:r>
      <w:r w:rsidRPr="00282DF5">
        <w:rPr>
          <w:rFonts w:asciiTheme="majorBidi" w:hAnsiTheme="majorBidi" w:cstheme="majorBidi"/>
          <w:szCs w:val="24"/>
        </w:rPr>
        <w:tab/>
        <w:t>Tutors</w:t>
      </w:r>
    </w:p>
    <w:p w:rsidR="00282DF5" w:rsidRPr="00282DF5" w:rsidRDefault="00282DF5" w:rsidP="00282DF5">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color w:val="000000"/>
          <w:szCs w:val="24"/>
          <w:lang w:val="en-US"/>
        </w:rPr>
        <w:tab/>
        <w:t>Will be picked up at the airport and taken to the Residencia de Investigadores, where they will receive accommodation for the required number of days. They will be taken back to the airport on their day of departure.</w:t>
      </w:r>
    </w:p>
    <w:p w:rsidR="00282DF5" w:rsidRPr="00282DF5" w:rsidRDefault="00282DF5" w:rsidP="00282DF5">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color w:val="000000"/>
          <w:szCs w:val="24"/>
          <w:lang w:val="en-US"/>
        </w:rPr>
        <w:tab/>
        <w:t>Will be taken from their place of lodging to the workshop venue every day of their stay.</w:t>
      </w:r>
    </w:p>
    <w:p w:rsidR="00282DF5" w:rsidRPr="00282DF5" w:rsidRDefault="00282DF5" w:rsidP="00282DF5">
      <w:pPr>
        <w:pStyle w:val="enumlev1"/>
        <w:rPr>
          <w:rStyle w:val="apple-style-span"/>
          <w:rFonts w:asciiTheme="majorBidi" w:hAnsiTheme="majorBidi" w:cstheme="majorBidi"/>
          <w:b/>
          <w:color w:val="000000"/>
          <w:szCs w:val="24"/>
          <w:lang w:val="en-US"/>
        </w:rPr>
      </w:pPr>
      <w:r w:rsidRPr="00282DF5">
        <w:rPr>
          <w:rStyle w:val="apple-style-span"/>
          <w:rFonts w:asciiTheme="majorBidi" w:hAnsiTheme="majorBidi" w:cstheme="majorBidi"/>
          <w:b/>
          <w:bCs/>
          <w:color w:val="000000"/>
          <w:szCs w:val="24"/>
          <w:lang w:val="en-US"/>
        </w:rPr>
        <w:t>b)</w:t>
      </w:r>
      <w:r w:rsidRPr="00282DF5">
        <w:rPr>
          <w:rStyle w:val="apple-style-span"/>
          <w:rFonts w:asciiTheme="majorBidi" w:hAnsiTheme="majorBidi" w:cstheme="majorBidi"/>
          <w:b/>
          <w:bCs/>
          <w:color w:val="000000"/>
          <w:szCs w:val="24"/>
          <w:lang w:val="en-US"/>
        </w:rPr>
        <w:tab/>
      </w:r>
      <w:r w:rsidRPr="00282DF5">
        <w:rPr>
          <w:rStyle w:val="apple-style-span"/>
          <w:rFonts w:asciiTheme="majorBidi" w:hAnsiTheme="majorBidi" w:cstheme="majorBidi"/>
          <w:b/>
          <w:color w:val="000000"/>
          <w:szCs w:val="24"/>
          <w:lang w:val="en-US"/>
        </w:rPr>
        <w:t>ITU officials</w:t>
      </w:r>
    </w:p>
    <w:p w:rsidR="00282DF5" w:rsidRPr="00282DF5" w:rsidRDefault="00282DF5" w:rsidP="00282DF5">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b/>
          <w:color w:val="000000"/>
          <w:szCs w:val="24"/>
          <w:lang w:val="en-US"/>
        </w:rPr>
        <w:tab/>
      </w:r>
      <w:r w:rsidRPr="00282DF5">
        <w:rPr>
          <w:rStyle w:val="apple-style-span"/>
          <w:rFonts w:asciiTheme="majorBidi" w:hAnsiTheme="majorBidi" w:cstheme="majorBidi"/>
          <w:color w:val="000000"/>
          <w:szCs w:val="24"/>
          <w:lang w:val="en-US"/>
        </w:rPr>
        <w:t xml:space="preserve">Will be entitled to use the airport/hotel/airport and </w:t>
      </w:r>
      <w:r w:rsidRPr="00282DF5">
        <w:rPr>
          <w:rFonts w:asciiTheme="majorBidi" w:hAnsiTheme="majorBidi" w:cstheme="majorBidi"/>
          <w:szCs w:val="24"/>
          <w:lang w:val="en-US"/>
        </w:rPr>
        <w:t xml:space="preserve">hotel/workshop-venue/hotel </w:t>
      </w:r>
      <w:r w:rsidRPr="00282DF5">
        <w:rPr>
          <w:rStyle w:val="apple-style-span"/>
          <w:rFonts w:asciiTheme="majorBidi" w:hAnsiTheme="majorBidi" w:cstheme="majorBidi"/>
          <w:color w:val="000000"/>
          <w:szCs w:val="24"/>
          <w:lang w:val="en-US"/>
        </w:rPr>
        <w:t xml:space="preserve">transfer services. </w:t>
      </w:r>
    </w:p>
    <w:p w:rsidR="00282DF5" w:rsidRPr="00282DF5" w:rsidRDefault="00282DF5" w:rsidP="00282DF5">
      <w:pPr>
        <w:pStyle w:val="Headingb0"/>
        <w:rPr>
          <w:rFonts w:asciiTheme="majorBidi" w:hAnsiTheme="majorBidi" w:cstheme="majorBidi"/>
          <w:szCs w:val="24"/>
        </w:rPr>
      </w:pPr>
      <w:r w:rsidRPr="00282DF5">
        <w:rPr>
          <w:rFonts w:asciiTheme="majorBidi" w:hAnsiTheme="majorBidi" w:cstheme="majorBidi"/>
          <w:szCs w:val="24"/>
        </w:rPr>
        <w:t>c)</w:t>
      </w:r>
      <w:r w:rsidRPr="00282DF5">
        <w:rPr>
          <w:rFonts w:asciiTheme="majorBidi" w:hAnsiTheme="majorBidi" w:cstheme="majorBidi"/>
          <w:szCs w:val="24"/>
        </w:rPr>
        <w:tab/>
      </w:r>
      <w:bookmarkStart w:id="5" w:name="_GoBack"/>
      <w:bookmarkEnd w:id="5"/>
      <w:r w:rsidRPr="00282DF5">
        <w:rPr>
          <w:rFonts w:asciiTheme="majorBidi" w:hAnsiTheme="majorBidi" w:cstheme="majorBidi"/>
          <w:szCs w:val="24"/>
        </w:rPr>
        <w:t>Participants</w:t>
      </w:r>
    </w:p>
    <w:p w:rsidR="00282DF5" w:rsidRPr="00282DF5" w:rsidRDefault="00282DF5" w:rsidP="00282DF5">
      <w:pPr>
        <w:pStyle w:val="enumlev1"/>
        <w:rPr>
          <w:rFonts w:asciiTheme="majorBidi" w:hAnsiTheme="majorBidi" w:cstheme="majorBidi"/>
          <w:b/>
          <w:szCs w:val="24"/>
          <w:lang w:val="en-US"/>
        </w:rPr>
      </w:pPr>
      <w:r w:rsidRPr="00282DF5">
        <w:rPr>
          <w:rFonts w:asciiTheme="majorBidi" w:hAnsiTheme="majorBidi" w:cstheme="majorBidi"/>
          <w:szCs w:val="24"/>
          <w:lang w:val="en-US"/>
        </w:rPr>
        <w:t>•</w:t>
      </w:r>
      <w:r w:rsidRPr="00282DF5">
        <w:rPr>
          <w:rFonts w:asciiTheme="majorBidi" w:hAnsiTheme="majorBidi" w:cstheme="majorBidi"/>
          <w:szCs w:val="24"/>
          <w:lang w:val="en-US"/>
        </w:rPr>
        <w:tab/>
        <w:t>Will have to make their own way from the airport to the hotel of their choice.</w:t>
      </w:r>
    </w:p>
    <w:p w:rsidR="00282DF5" w:rsidRPr="00282DF5" w:rsidRDefault="00282DF5" w:rsidP="00282DF5">
      <w:pPr>
        <w:pStyle w:val="enumlev1"/>
        <w:rPr>
          <w:rFonts w:asciiTheme="majorBidi" w:hAnsiTheme="majorBidi" w:cstheme="majorBidi"/>
          <w:b/>
          <w:szCs w:val="24"/>
          <w:lang w:val="en-US"/>
        </w:rPr>
      </w:pPr>
      <w:r w:rsidRPr="00282DF5">
        <w:rPr>
          <w:rFonts w:asciiTheme="majorBidi" w:hAnsiTheme="majorBidi" w:cstheme="majorBidi"/>
          <w:szCs w:val="24"/>
          <w:lang w:val="en-US"/>
        </w:rPr>
        <w:t>•</w:t>
      </w:r>
      <w:r w:rsidRPr="00282DF5">
        <w:rPr>
          <w:rFonts w:asciiTheme="majorBidi" w:hAnsiTheme="majorBidi" w:cstheme="majorBidi"/>
          <w:szCs w:val="24"/>
          <w:lang w:val="en-US"/>
        </w:rPr>
        <w:tab/>
        <w:t>Will be entitled to use the hotel/workshop-venue/hotel transfer service.</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szCs w:val="24"/>
          <w:lang w:val="en-US"/>
        </w:rPr>
        <w:t>Hotel bookings:</w:t>
      </w:r>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 xml:space="preserve">Reservations should be made through: </w:t>
      </w:r>
    </w:p>
    <w:p w:rsidR="00282DF5" w:rsidRPr="00282DF5" w:rsidRDefault="00282DF5" w:rsidP="00282DF5">
      <w:pPr>
        <w:pStyle w:val="Headingb0"/>
        <w:rPr>
          <w:rFonts w:asciiTheme="majorBidi" w:hAnsiTheme="majorBidi" w:cstheme="majorBidi"/>
          <w:szCs w:val="24"/>
          <w:lang w:val="en-US"/>
        </w:rPr>
      </w:pPr>
      <w:r w:rsidRPr="00282DF5">
        <w:rPr>
          <w:rFonts w:asciiTheme="majorBidi" w:hAnsiTheme="majorBidi" w:cstheme="majorBidi"/>
          <w:szCs w:val="24"/>
          <w:lang w:val="en-US"/>
        </w:rPr>
        <w:tab/>
        <w:t>Víctor Vázquez/American Express</w:t>
      </w:r>
    </w:p>
    <w:p w:rsidR="00282DF5" w:rsidRPr="00282DF5" w:rsidRDefault="00282DF5" w:rsidP="00282DF5">
      <w:pPr>
        <w:rPr>
          <w:rFonts w:asciiTheme="majorBidi" w:hAnsiTheme="majorBidi" w:cstheme="majorBidi"/>
          <w:szCs w:val="24"/>
          <w:lang w:val="es-ES_tradnl"/>
        </w:rPr>
      </w:pPr>
      <w:r w:rsidRPr="00282DF5">
        <w:rPr>
          <w:rFonts w:asciiTheme="majorBidi" w:hAnsiTheme="majorBidi" w:cstheme="majorBidi"/>
          <w:szCs w:val="24"/>
          <w:lang w:val="en-US"/>
        </w:rPr>
        <w:tab/>
      </w:r>
      <w:r w:rsidRPr="00282DF5">
        <w:rPr>
          <w:rFonts w:asciiTheme="majorBidi" w:hAnsiTheme="majorBidi" w:cstheme="majorBidi"/>
          <w:b/>
          <w:bCs/>
          <w:szCs w:val="24"/>
          <w:lang w:val="en-US"/>
        </w:rPr>
        <w:t>Travel Counselor/Business Travel</w:t>
      </w:r>
      <w:r w:rsidRPr="00282DF5">
        <w:rPr>
          <w:rFonts w:asciiTheme="majorBidi" w:hAnsiTheme="majorBidi" w:cstheme="majorBidi"/>
          <w:b/>
          <w:bCs/>
          <w:szCs w:val="24"/>
          <w:lang w:val="en-US"/>
        </w:rPr>
        <w:br/>
      </w:r>
      <w:r w:rsidRPr="00282DF5">
        <w:rPr>
          <w:rFonts w:asciiTheme="majorBidi" w:hAnsiTheme="majorBidi" w:cstheme="majorBidi"/>
          <w:b/>
          <w:bCs/>
          <w:szCs w:val="24"/>
          <w:lang w:val="en-US"/>
        </w:rPr>
        <w:tab/>
        <w:t>In-plant Sherwin Williams</w:t>
      </w:r>
      <w:r w:rsidRPr="00282DF5">
        <w:rPr>
          <w:rFonts w:asciiTheme="majorBidi" w:hAnsiTheme="majorBidi" w:cstheme="majorBidi"/>
          <w:b/>
          <w:bCs/>
          <w:szCs w:val="24"/>
          <w:lang w:val="en-US"/>
        </w:rPr>
        <w:br/>
      </w:r>
      <w:r w:rsidRPr="00282DF5">
        <w:rPr>
          <w:rFonts w:asciiTheme="majorBidi" w:hAnsiTheme="majorBidi" w:cstheme="majorBidi"/>
          <w:b/>
          <w:bCs/>
          <w:szCs w:val="24"/>
          <w:lang w:val="en-US"/>
        </w:rPr>
        <w:tab/>
        <w:t xml:space="preserve">Poniente 140 No. 595, col. </w:t>
      </w:r>
      <w:r w:rsidRPr="00282DF5">
        <w:rPr>
          <w:rFonts w:asciiTheme="majorBidi" w:hAnsiTheme="majorBidi" w:cstheme="majorBidi"/>
          <w:b/>
          <w:bCs/>
          <w:szCs w:val="24"/>
          <w:lang w:val="es-ES_tradnl"/>
        </w:rPr>
        <w:t>Industrial Vallejo, Deleg. Azcapotzalco, México D.F. 02300</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t>Telephone: (52) (55) 5333 1567</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t>Fax: (52) (55) 5333 1527</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t>E-mail:</w:t>
      </w:r>
      <w:r w:rsidRPr="00282DF5">
        <w:rPr>
          <w:rFonts w:asciiTheme="majorBidi" w:hAnsiTheme="majorBidi" w:cstheme="majorBidi"/>
          <w:szCs w:val="24"/>
          <w:lang w:val="es-ES_tradnl"/>
        </w:rPr>
        <w:t xml:space="preserve"> </w:t>
      </w:r>
      <w:hyperlink r:id="rId20" w:history="1">
        <w:r w:rsidRPr="00282DF5">
          <w:rPr>
            <w:rStyle w:val="Hyperlink"/>
            <w:rFonts w:asciiTheme="majorBidi" w:hAnsiTheme="majorBidi" w:cstheme="majorBidi"/>
            <w:b/>
            <w:szCs w:val="24"/>
            <w:lang w:val="es-ES_tradnl"/>
          </w:rPr>
          <w:t>exsherwin@aexp.com</w:t>
        </w:r>
      </w:hyperlink>
    </w:p>
    <w:p w:rsidR="00282DF5" w:rsidRPr="00282DF5" w:rsidRDefault="00282DF5" w:rsidP="00282DF5">
      <w:pPr>
        <w:rPr>
          <w:rFonts w:asciiTheme="majorBidi" w:hAnsiTheme="majorBidi" w:cstheme="majorBidi"/>
          <w:szCs w:val="24"/>
          <w:lang w:val="en-US"/>
        </w:rPr>
      </w:pPr>
      <w:r w:rsidRPr="00282DF5">
        <w:rPr>
          <w:rFonts w:asciiTheme="majorBidi" w:hAnsiTheme="majorBidi" w:cstheme="majorBidi"/>
          <w:szCs w:val="24"/>
          <w:lang w:val="en-US"/>
        </w:rPr>
        <w:t>This is because the rates offered by the hotels are preferential through this travel agency.</w:t>
      </w:r>
    </w:p>
    <w:p w:rsidR="00282DF5" w:rsidRPr="00282DF5" w:rsidRDefault="00282DF5" w:rsidP="00282DF5">
      <w:pPr>
        <w:pStyle w:val="Headingb0"/>
        <w:rPr>
          <w:rFonts w:asciiTheme="majorBidi" w:hAnsiTheme="majorBidi" w:cstheme="majorBidi"/>
          <w:noProof/>
          <w:szCs w:val="24"/>
        </w:rPr>
      </w:pPr>
      <w:r w:rsidRPr="00282DF5">
        <w:rPr>
          <w:rFonts w:asciiTheme="majorBidi" w:hAnsiTheme="majorBidi" w:cstheme="majorBidi"/>
          <w:noProof/>
          <w:szCs w:val="24"/>
        </w:rPr>
        <w:t>Hotel information</w:t>
      </w:r>
    </w:p>
    <w:p w:rsidR="00282DF5" w:rsidRPr="00282DF5" w:rsidRDefault="00282DF5" w:rsidP="00282DF5">
      <w:pPr>
        <w:pStyle w:val="Heading1"/>
        <w:rPr>
          <w:rFonts w:asciiTheme="majorBidi" w:hAnsiTheme="majorBidi" w:cstheme="majorBidi"/>
          <w:noProof/>
          <w:szCs w:val="24"/>
          <w:lang w:val="en-US"/>
        </w:rPr>
      </w:pPr>
      <w:r w:rsidRPr="00282DF5">
        <w:rPr>
          <w:rFonts w:asciiTheme="majorBidi" w:hAnsiTheme="majorBidi" w:cstheme="majorBidi"/>
          <w:noProof/>
          <w:szCs w:val="24"/>
          <w:lang w:val="en-US"/>
        </w:rPr>
        <w:t>1.</w:t>
      </w:r>
      <w:r w:rsidRPr="00282DF5">
        <w:rPr>
          <w:rFonts w:asciiTheme="majorBidi" w:hAnsiTheme="majorBidi" w:cstheme="majorBidi"/>
          <w:noProof/>
          <w:szCs w:val="24"/>
          <w:lang w:val="en-US"/>
        </w:rPr>
        <w:tab/>
        <w:t>HAMPTON INN - CENTRO HISTORICO</w:t>
      </w:r>
    </w:p>
    <w:p w:rsidR="00282DF5" w:rsidRPr="00282DF5" w:rsidRDefault="00282DF5" w:rsidP="00282DF5">
      <w:pPr>
        <w:rPr>
          <w:rFonts w:asciiTheme="majorBidi" w:hAnsiTheme="majorBidi" w:cstheme="majorBidi"/>
          <w:noProof/>
          <w:szCs w:val="24"/>
          <w:lang w:val="en-US"/>
        </w:rPr>
      </w:pPr>
      <w:r w:rsidRPr="00282DF5">
        <w:rPr>
          <w:rFonts w:asciiTheme="majorBidi" w:hAnsiTheme="majorBidi" w:cstheme="majorBidi"/>
          <w:b/>
          <w:noProof/>
          <w:szCs w:val="24"/>
          <w:lang w:val="en-US"/>
        </w:rPr>
        <w:t xml:space="preserve">Price: </w:t>
      </w:r>
      <w:r w:rsidRPr="00282DF5">
        <w:rPr>
          <w:rFonts w:asciiTheme="majorBidi" w:hAnsiTheme="majorBidi" w:cstheme="majorBidi"/>
          <w:noProof/>
          <w:szCs w:val="24"/>
          <w:lang w:val="en-US"/>
        </w:rPr>
        <w:t>MXN 850.00</w:t>
      </w:r>
    </w:p>
    <w:p w:rsidR="00282DF5" w:rsidRPr="00282DF5" w:rsidRDefault="00282DF5" w:rsidP="00282DF5">
      <w:pPr>
        <w:rPr>
          <w:rFonts w:asciiTheme="majorBidi" w:hAnsiTheme="majorBidi" w:cstheme="majorBidi"/>
          <w:noProof/>
          <w:szCs w:val="24"/>
          <w:lang w:val="es-ES_tradnl"/>
        </w:rPr>
      </w:pPr>
      <w:r w:rsidRPr="00282DF5">
        <w:rPr>
          <w:rFonts w:asciiTheme="majorBidi" w:hAnsiTheme="majorBidi" w:cstheme="majorBidi"/>
          <w:b/>
          <w:noProof/>
          <w:szCs w:val="24"/>
          <w:lang w:val="es-ES_tradnl"/>
        </w:rPr>
        <w:t xml:space="preserve">Includes: </w:t>
      </w:r>
      <w:r w:rsidRPr="00282DF5">
        <w:rPr>
          <w:rFonts w:asciiTheme="majorBidi" w:hAnsiTheme="majorBidi" w:cstheme="majorBidi"/>
          <w:noProof/>
          <w:szCs w:val="24"/>
          <w:lang w:val="es-ES_tradnl"/>
        </w:rPr>
        <w:t>Buffet continental breakfast</w:t>
      </w:r>
    </w:p>
    <w:p w:rsidR="00282DF5" w:rsidRPr="00282DF5" w:rsidRDefault="00282DF5" w:rsidP="00282DF5">
      <w:pPr>
        <w:rPr>
          <w:rFonts w:asciiTheme="majorBidi" w:hAnsiTheme="majorBidi" w:cstheme="majorBidi"/>
          <w:szCs w:val="24"/>
          <w:lang w:val="es-ES_tradnl"/>
        </w:rPr>
      </w:pPr>
      <w:r w:rsidRPr="00282DF5">
        <w:rPr>
          <w:rFonts w:asciiTheme="majorBidi" w:hAnsiTheme="majorBidi" w:cstheme="majorBidi"/>
          <w:b/>
          <w:noProof/>
          <w:szCs w:val="24"/>
          <w:lang w:val="es-ES_tradnl"/>
        </w:rPr>
        <w:t xml:space="preserve">Address: </w:t>
      </w:r>
      <w:r w:rsidRPr="00282DF5">
        <w:rPr>
          <w:rFonts w:asciiTheme="majorBidi" w:hAnsiTheme="majorBidi" w:cstheme="majorBidi"/>
          <w:szCs w:val="24"/>
          <w:lang w:val="es-ES_tradnl"/>
        </w:rPr>
        <w:t xml:space="preserve">Calle 5 de Febrero, N º 24 Centro H, Ciudad de México, C.P. 06060 </w:t>
      </w:r>
      <w:r w:rsidRPr="00282DF5">
        <w:rPr>
          <w:rFonts w:asciiTheme="majorBidi" w:hAnsiTheme="majorBidi" w:cstheme="majorBidi"/>
          <w:noProof/>
          <w:szCs w:val="24"/>
          <w:lang w:val="es-ES_tradnl"/>
        </w:rPr>
        <w:br/>
      </w:r>
      <w:r w:rsidRPr="00282DF5">
        <w:rPr>
          <w:rFonts w:asciiTheme="majorBidi" w:hAnsiTheme="majorBidi" w:cstheme="majorBidi"/>
          <w:szCs w:val="24"/>
          <w:lang w:val="es-ES_tradnl"/>
        </w:rPr>
        <w:t>Tel: 52-55-8000-5000 Fax: 52-55-8000-5001  </w:t>
      </w:r>
    </w:p>
    <w:p w:rsidR="00282DF5" w:rsidRPr="00282DF5" w:rsidRDefault="00282DF5" w:rsidP="00282DF5">
      <w:pPr>
        <w:rPr>
          <w:rFonts w:asciiTheme="majorBidi" w:hAnsiTheme="majorBidi" w:cstheme="majorBidi"/>
          <w:noProof/>
          <w:szCs w:val="24"/>
        </w:rPr>
      </w:pPr>
      <w:r w:rsidRPr="00282DF5">
        <w:rPr>
          <w:rFonts w:asciiTheme="majorBidi" w:hAnsiTheme="majorBidi" w:cstheme="majorBidi"/>
          <w:b/>
          <w:noProof/>
          <w:szCs w:val="24"/>
          <w:lang w:val="en-US"/>
        </w:rPr>
        <w:t xml:space="preserve">Web. </w:t>
      </w:r>
      <w:hyperlink r:id="rId21" w:history="1">
        <w:r w:rsidRPr="00282DF5">
          <w:rPr>
            <w:rStyle w:val="Hyperlink"/>
            <w:rFonts w:asciiTheme="majorBidi" w:hAnsiTheme="majorBidi" w:cstheme="majorBidi"/>
            <w:noProof/>
            <w:szCs w:val="24"/>
          </w:rPr>
          <w:t>http://hamptoninn.hilton.com/en/hp/hotels/index.jhtml;jsessionid=SIUWXX5WNY3T2CSGBJNM22Q?ctyhocn=MEXCHHX</w:t>
        </w:r>
      </w:hyperlink>
    </w:p>
    <w:p w:rsidR="00282DF5" w:rsidRPr="00282DF5" w:rsidRDefault="00282DF5" w:rsidP="00282DF5">
      <w:pPr>
        <w:rPr>
          <w:rFonts w:asciiTheme="majorBidi" w:hAnsiTheme="majorBidi" w:cstheme="majorBidi"/>
          <w:noProof/>
          <w:szCs w:val="24"/>
          <w:lang w:val="en-US"/>
        </w:rPr>
      </w:pPr>
      <w:r w:rsidRPr="00282DF5">
        <w:rPr>
          <w:rFonts w:asciiTheme="majorBidi" w:hAnsiTheme="majorBidi" w:cstheme="majorBidi"/>
          <w:b/>
          <w:noProof/>
          <w:szCs w:val="24"/>
          <w:lang w:val="en-US"/>
        </w:rPr>
        <w:t xml:space="preserve">Approximate distance from workshop venue: </w:t>
      </w:r>
      <w:r w:rsidRPr="00282DF5">
        <w:rPr>
          <w:rFonts w:asciiTheme="majorBidi" w:hAnsiTheme="majorBidi" w:cstheme="majorBidi"/>
          <w:noProof/>
          <w:szCs w:val="24"/>
          <w:lang w:val="en-US"/>
        </w:rPr>
        <w:t>9 km</w:t>
      </w:r>
    </w:p>
    <w:p w:rsidR="00C662A7" w:rsidRDefault="00C662A7">
      <w:pPr>
        <w:tabs>
          <w:tab w:val="clear" w:pos="794"/>
          <w:tab w:val="clear" w:pos="1191"/>
          <w:tab w:val="clear" w:pos="1588"/>
          <w:tab w:val="clear" w:pos="1985"/>
        </w:tabs>
        <w:spacing w:before="0"/>
        <w:rPr>
          <w:rFonts w:asciiTheme="majorBidi" w:hAnsiTheme="majorBidi" w:cstheme="majorBidi"/>
          <w:b/>
          <w:noProof/>
          <w:szCs w:val="24"/>
        </w:rPr>
      </w:pPr>
      <w:r>
        <w:rPr>
          <w:rFonts w:asciiTheme="majorBidi" w:hAnsiTheme="majorBidi" w:cstheme="majorBidi"/>
          <w:noProof/>
          <w:szCs w:val="24"/>
        </w:rPr>
        <w:br w:type="page"/>
      </w:r>
    </w:p>
    <w:p w:rsidR="00282DF5" w:rsidRPr="00282DF5" w:rsidRDefault="00282DF5" w:rsidP="00282DF5">
      <w:pPr>
        <w:pStyle w:val="Headingb0"/>
        <w:rPr>
          <w:rFonts w:asciiTheme="majorBidi" w:hAnsiTheme="majorBidi" w:cstheme="majorBidi"/>
          <w:noProof/>
          <w:szCs w:val="24"/>
        </w:rPr>
      </w:pPr>
      <w:r w:rsidRPr="00282DF5">
        <w:rPr>
          <w:rFonts w:asciiTheme="majorBidi" w:hAnsiTheme="majorBidi" w:cstheme="majorBidi"/>
          <w:noProof/>
          <w:szCs w:val="24"/>
        </w:rPr>
        <w:t>Map of hotel location</w:t>
      </w:r>
    </w:p>
    <w:p w:rsidR="00282DF5" w:rsidRPr="009A136D" w:rsidRDefault="00282DF5" w:rsidP="00282DF5">
      <w:pPr>
        <w:rPr>
          <w:rFonts w:ascii="Calibri" w:hAnsi="Calibri" w:cs="Calibri"/>
          <w:b/>
          <w:noProof/>
          <w:szCs w:val="24"/>
        </w:rPr>
      </w:pPr>
    </w:p>
    <w:p w:rsidR="00282DF5" w:rsidRPr="009A136D" w:rsidRDefault="00282DF5" w:rsidP="00282DF5">
      <w:pPr>
        <w:pStyle w:val="ListParagraph"/>
        <w:rPr>
          <w:rFonts w:ascii="Calibri" w:hAnsi="Calibri" w:cs="Calibri"/>
          <w:noProof/>
          <w:szCs w:val="24"/>
        </w:rPr>
      </w:pPr>
      <w:r>
        <w:rPr>
          <w:rFonts w:ascii="Calibri" w:hAnsi="Calibri" w:cs="Calibri"/>
          <w:noProof/>
          <w:szCs w:val="24"/>
          <w:lang w:val="en-US" w:eastAsia="zh-CN"/>
        </w:rPr>
        <w:drawing>
          <wp:inline distT="0" distB="0" distL="0" distR="0">
            <wp:extent cx="3002280" cy="233172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2280" cy="2331720"/>
                    </a:xfrm>
                    <a:prstGeom prst="rect">
                      <a:avLst/>
                    </a:prstGeom>
                    <a:noFill/>
                    <a:ln>
                      <a:noFill/>
                    </a:ln>
                  </pic:spPr>
                </pic:pic>
              </a:graphicData>
            </a:graphic>
          </wp:inline>
        </w:drawing>
      </w:r>
    </w:p>
    <w:p w:rsidR="00282DF5" w:rsidRPr="00282DF5" w:rsidRDefault="00282DF5" w:rsidP="00282DF5">
      <w:pPr>
        <w:pStyle w:val="Headingb0"/>
        <w:rPr>
          <w:rFonts w:asciiTheme="majorBidi" w:hAnsiTheme="majorBidi" w:cstheme="majorBidi"/>
          <w:noProof/>
          <w:lang w:eastAsia="es-MX"/>
        </w:rPr>
      </w:pPr>
      <w:r w:rsidRPr="00282DF5">
        <w:rPr>
          <w:rFonts w:asciiTheme="majorBidi" w:hAnsiTheme="majorBidi" w:cstheme="majorBidi"/>
          <w:noProof/>
          <w:lang w:eastAsia="es-MX"/>
        </w:rPr>
        <w:t>Local airports</w:t>
      </w:r>
    </w:p>
    <w:p w:rsidR="00282DF5" w:rsidRPr="00282DF5" w:rsidRDefault="00282DF5" w:rsidP="00282DF5">
      <w:pPr>
        <w:pStyle w:val="enumlev1"/>
        <w:rPr>
          <w:rFonts w:asciiTheme="majorBidi" w:hAnsiTheme="majorBidi" w:cstheme="majorBidi"/>
          <w:b/>
          <w:bCs/>
          <w:noProof/>
          <w:lang w:eastAsia="es-MX"/>
        </w:rPr>
      </w:pPr>
      <w:r w:rsidRPr="00282DF5">
        <w:rPr>
          <w:rFonts w:asciiTheme="majorBidi" w:hAnsiTheme="majorBidi" w:cstheme="majorBidi"/>
          <w:b/>
          <w:bCs/>
          <w:noProof/>
          <w:lang w:eastAsia="es-MX"/>
        </w:rPr>
        <w:t>•</w:t>
      </w:r>
      <w:r w:rsidRPr="00282DF5">
        <w:rPr>
          <w:rFonts w:asciiTheme="majorBidi" w:hAnsiTheme="majorBidi" w:cstheme="majorBidi"/>
          <w:b/>
          <w:bCs/>
          <w:noProof/>
          <w:lang w:eastAsia="es-MX"/>
        </w:rPr>
        <w:tab/>
        <w:t>Benito Juárez International Airport</w:t>
      </w:r>
    </w:p>
    <w:p w:rsidR="00282DF5" w:rsidRPr="00282DF5" w:rsidRDefault="00282DF5" w:rsidP="00282DF5">
      <w:pPr>
        <w:rPr>
          <w:rFonts w:asciiTheme="majorBidi" w:hAnsiTheme="majorBidi" w:cstheme="majorBidi"/>
          <w:noProof/>
          <w:lang w:eastAsia="es-MX"/>
        </w:rPr>
      </w:pPr>
      <w:r w:rsidRPr="00282DF5">
        <w:rPr>
          <w:rFonts w:asciiTheme="majorBidi" w:hAnsiTheme="majorBidi" w:cstheme="majorBidi"/>
          <w:noProof/>
          <w:lang w:eastAsia="es-MX"/>
        </w:rPr>
        <w:t>Distance from hotel: 5 miles.</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Driving time: 15 min.</w:t>
      </w:r>
    </w:p>
    <w:p w:rsidR="00282DF5" w:rsidRPr="00282DF5" w:rsidRDefault="00282DF5" w:rsidP="00282DF5">
      <w:pPr>
        <w:rPr>
          <w:rFonts w:asciiTheme="majorBidi" w:hAnsiTheme="majorBidi" w:cstheme="majorBidi"/>
        </w:rPr>
      </w:pPr>
      <w:r w:rsidRPr="00282DF5">
        <w:rPr>
          <w:rFonts w:asciiTheme="majorBidi" w:hAnsiTheme="majorBidi" w:cstheme="majorBidi"/>
          <w:b/>
          <w:bCs/>
          <w:lang w:val="en-US"/>
        </w:rPr>
        <w:t>Directions:</w:t>
      </w:r>
      <w:r w:rsidRPr="00282DF5">
        <w:rPr>
          <w:rFonts w:asciiTheme="majorBidi" w:hAnsiTheme="majorBidi" w:cstheme="majorBidi"/>
          <w:lang w:val="en-US"/>
        </w:rPr>
        <w:t xml:space="preserve"> </w:t>
      </w:r>
      <w:smartTag w:uri="urn:schemas-microsoft-com:office:smarttags" w:element="PlaceName">
        <w:smartTag w:uri="urn:schemas-microsoft-com:office:smarttags" w:element="place">
          <w:smartTag w:uri="urn:schemas-microsoft-com:office:smarttags" w:element="PlaceName">
            <w:r w:rsidRPr="00282DF5">
              <w:rPr>
                <w:rFonts w:asciiTheme="majorBidi" w:hAnsiTheme="majorBidi" w:cstheme="majorBidi"/>
                <w:lang w:val="en-US"/>
              </w:rPr>
              <w:t>Exit</w:t>
            </w:r>
          </w:smartTag>
          <w:r w:rsidRPr="00282DF5">
            <w:rPr>
              <w:rFonts w:asciiTheme="majorBidi" w:hAnsiTheme="majorBidi" w:cstheme="majorBidi"/>
              <w:lang w:val="en-US"/>
            </w:rPr>
            <w:t xml:space="preserve"> </w:t>
          </w:r>
          <w:smartTag w:uri="urn:schemas-microsoft-com:office:smarttags" w:element="PlaceType">
            <w:r w:rsidRPr="00282DF5">
              <w:rPr>
                <w:rFonts w:asciiTheme="majorBidi" w:hAnsiTheme="majorBidi" w:cstheme="majorBidi"/>
                <w:lang w:val="en-US"/>
              </w:rPr>
              <w:t>Airport</w:t>
            </w:r>
          </w:smartTag>
        </w:smartTag>
      </w:smartTag>
      <w:r w:rsidRPr="00282DF5">
        <w:rPr>
          <w:rFonts w:asciiTheme="majorBidi" w:hAnsiTheme="majorBidi" w:cstheme="majorBidi"/>
          <w:lang w:val="en-US"/>
        </w:rPr>
        <w:t xml:space="preserve">, turn left on Circuito Interior. Turn right onto Fray Servando, then right onto Moneda. Turn left on Seminario. Turn right on </w:t>
      </w:r>
      <w:smartTag w:uri="urn:schemas-microsoft-com:office:smarttags" w:element="address">
        <w:smartTag w:uri="urn:schemas-microsoft-com:office:smarttags" w:element="Street">
          <w:r w:rsidRPr="00282DF5">
            <w:rPr>
              <w:rFonts w:asciiTheme="majorBidi" w:hAnsiTheme="majorBidi" w:cstheme="majorBidi"/>
              <w:lang w:val="en-US"/>
            </w:rPr>
            <w:t>Pino Suárez Ave.</w:t>
          </w:r>
        </w:smartTag>
      </w:smartTag>
      <w:r w:rsidRPr="00282DF5">
        <w:rPr>
          <w:rFonts w:asciiTheme="majorBidi" w:hAnsiTheme="majorBidi" w:cstheme="majorBidi"/>
          <w:lang w:val="en-US"/>
        </w:rPr>
        <w:t xml:space="preserve">, then left onto Rep. de Uruguay. </w:t>
      </w:r>
      <w:r w:rsidRPr="00282DF5">
        <w:rPr>
          <w:rFonts w:asciiTheme="majorBidi" w:hAnsiTheme="majorBidi" w:cstheme="majorBidi"/>
        </w:rPr>
        <w:t>Hotel is on the left.</w:t>
      </w:r>
    </w:p>
    <w:p w:rsidR="00282DF5" w:rsidRPr="00282DF5" w:rsidRDefault="00282DF5" w:rsidP="00282DF5">
      <w:pPr>
        <w:rPr>
          <w:rFonts w:asciiTheme="majorBidi" w:hAnsiTheme="majorBidi" w:cstheme="majorBidi"/>
          <w:b/>
          <w:bCs/>
          <w:noProof/>
          <w:szCs w:val="24"/>
          <w:lang w:val="en-US" w:eastAsia="es-MX"/>
        </w:rPr>
      </w:pPr>
      <w:r w:rsidRPr="00282DF5">
        <w:rPr>
          <w:rFonts w:asciiTheme="majorBidi" w:hAnsiTheme="majorBidi" w:cstheme="majorBidi"/>
          <w:b/>
          <w:bCs/>
          <w:lang w:val="en-US"/>
        </w:rPr>
        <w:t>•</w:t>
      </w:r>
      <w:r w:rsidRPr="00282DF5">
        <w:rPr>
          <w:rFonts w:asciiTheme="majorBidi" w:hAnsiTheme="majorBidi" w:cstheme="majorBidi"/>
          <w:b/>
          <w:bCs/>
          <w:lang w:val="en-US"/>
        </w:rPr>
        <w:tab/>
      </w:r>
      <w:r w:rsidRPr="00282DF5">
        <w:rPr>
          <w:rFonts w:asciiTheme="majorBidi" w:hAnsiTheme="majorBidi" w:cstheme="majorBidi"/>
          <w:b/>
          <w:bCs/>
          <w:noProof/>
          <w:szCs w:val="24"/>
          <w:lang w:val="en-US" w:eastAsia="es-MX"/>
        </w:rPr>
        <w:t xml:space="preserve">"Licenciado Adolfo López Mateos" airport </w:t>
      </w:r>
    </w:p>
    <w:p w:rsidR="00282DF5" w:rsidRPr="00282DF5" w:rsidRDefault="00282DF5" w:rsidP="00282DF5">
      <w:pPr>
        <w:rPr>
          <w:rFonts w:asciiTheme="majorBidi" w:hAnsiTheme="majorBidi" w:cstheme="majorBidi"/>
          <w:noProof/>
          <w:lang w:eastAsia="es-MX"/>
        </w:rPr>
      </w:pPr>
      <w:r w:rsidRPr="00282DF5">
        <w:rPr>
          <w:rFonts w:asciiTheme="majorBidi" w:hAnsiTheme="majorBidi" w:cstheme="majorBidi"/>
          <w:b/>
          <w:bCs/>
          <w:noProof/>
          <w:lang w:eastAsia="es-MX"/>
        </w:rPr>
        <w:t>Distance from hotel:</w:t>
      </w:r>
      <w:r w:rsidRPr="00282DF5">
        <w:rPr>
          <w:rFonts w:asciiTheme="majorBidi" w:hAnsiTheme="majorBidi" w:cstheme="majorBidi"/>
          <w:noProof/>
          <w:lang w:eastAsia="es-MX"/>
        </w:rPr>
        <w:t xml:space="preserve"> 40 miles</w:t>
      </w:r>
    </w:p>
    <w:p w:rsidR="00282DF5" w:rsidRPr="00282DF5" w:rsidRDefault="00282DF5" w:rsidP="00282DF5">
      <w:pPr>
        <w:spacing w:line="45" w:lineRule="atLeast"/>
        <w:rPr>
          <w:rFonts w:asciiTheme="majorBidi" w:hAnsiTheme="majorBidi" w:cstheme="majorBidi"/>
          <w:noProof/>
          <w:szCs w:val="24"/>
          <w:lang w:val="en-US" w:eastAsia="es-MX"/>
        </w:rPr>
      </w:pPr>
      <w:r w:rsidRPr="00282DF5">
        <w:rPr>
          <w:rFonts w:asciiTheme="majorBidi" w:hAnsiTheme="majorBidi" w:cstheme="majorBidi"/>
          <w:noProof/>
          <w:szCs w:val="24"/>
          <w:lang w:val="en-US" w:eastAsia="zh-CN"/>
        </w:rPr>
        <w:drawing>
          <wp:inline distT="0" distB="0" distL="0" distR="0">
            <wp:extent cx="7620" cy="7620"/>
            <wp:effectExtent l="0" t="0" r="0" b="0"/>
            <wp:docPr id="3" name="Imagen 3"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hamptoninn.hilton.com/en/common/media/images/shim.gif"/>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282DF5">
        <w:rPr>
          <w:rFonts w:asciiTheme="majorBidi" w:hAnsiTheme="majorBidi" w:cstheme="majorBidi"/>
          <w:b/>
          <w:bCs/>
        </w:rPr>
        <w:t>Driving time</w:t>
      </w:r>
      <w:r w:rsidRPr="00282DF5">
        <w:rPr>
          <w:rFonts w:asciiTheme="majorBidi" w:hAnsiTheme="majorBidi" w:cstheme="majorBidi"/>
          <w:b/>
          <w:bCs/>
          <w:noProof/>
          <w:szCs w:val="24"/>
          <w:lang w:val="en-US" w:eastAsia="es-MX"/>
        </w:rPr>
        <w:t>:</w:t>
      </w:r>
      <w:r w:rsidRPr="00282DF5">
        <w:rPr>
          <w:rFonts w:asciiTheme="majorBidi" w:hAnsiTheme="majorBidi" w:cstheme="majorBidi"/>
          <w:noProof/>
          <w:szCs w:val="24"/>
          <w:lang w:val="en-US" w:eastAsia="es-MX"/>
        </w:rPr>
        <w:t xml:space="preserve"> 1 hour</w:t>
      </w:r>
    </w:p>
    <w:p w:rsidR="00282DF5" w:rsidRPr="00282DF5" w:rsidRDefault="00282DF5" w:rsidP="00282DF5">
      <w:pPr>
        <w:rPr>
          <w:rFonts w:asciiTheme="majorBidi" w:hAnsiTheme="majorBidi" w:cstheme="majorBidi"/>
          <w:lang w:val="en-US"/>
        </w:rPr>
      </w:pPr>
      <w:r w:rsidRPr="00282DF5">
        <w:rPr>
          <w:rFonts w:asciiTheme="majorBidi" w:hAnsiTheme="majorBidi" w:cstheme="majorBidi"/>
          <w:b/>
          <w:bCs/>
          <w:lang w:val="en-US"/>
        </w:rPr>
        <w:t>Directions:</w:t>
      </w:r>
      <w:r w:rsidRPr="00282DF5">
        <w:rPr>
          <w:rFonts w:asciiTheme="majorBidi" w:hAnsiTheme="majorBidi" w:cstheme="majorBidi"/>
          <w:lang w:val="en-US"/>
        </w:rPr>
        <w:t xml:space="preserve"> </w:t>
      </w:r>
      <w:smartTag w:uri="urn:schemas-microsoft-com:office:smarttags" w:element="PlaceName">
        <w:r w:rsidRPr="00282DF5">
          <w:rPr>
            <w:rFonts w:asciiTheme="majorBidi" w:hAnsiTheme="majorBidi" w:cstheme="majorBidi"/>
            <w:lang w:val="en-US"/>
          </w:rPr>
          <w:t>Exit</w:t>
        </w:r>
      </w:smartTag>
      <w:r w:rsidRPr="00282DF5">
        <w:rPr>
          <w:rFonts w:asciiTheme="majorBidi" w:hAnsiTheme="majorBidi" w:cstheme="majorBidi"/>
          <w:lang w:val="en-US"/>
        </w:rPr>
        <w:t xml:space="preserve"> </w:t>
      </w:r>
      <w:smartTag w:uri="urn:schemas-microsoft-com:office:smarttags" w:element="PlaceType">
        <w:r w:rsidRPr="00282DF5">
          <w:rPr>
            <w:rFonts w:asciiTheme="majorBidi" w:hAnsiTheme="majorBidi" w:cstheme="majorBidi"/>
            <w:lang w:val="en-US"/>
          </w:rPr>
          <w:t>Airport</w:t>
        </w:r>
      </w:smartTag>
      <w:r w:rsidRPr="00282DF5">
        <w:rPr>
          <w:rFonts w:asciiTheme="majorBidi" w:hAnsiTheme="majorBidi" w:cstheme="majorBidi"/>
          <w:lang w:val="en-US"/>
        </w:rPr>
        <w:t xml:space="preserve">, turn left on Mexico/Toluca Rd. Drive to the </w:t>
      </w:r>
      <w:smartTag w:uri="urn:schemas-microsoft-com:office:smarttags" w:element="City">
        <w:smartTag w:uri="urn:schemas-microsoft-com:office:smarttags" w:element="place">
          <w:r w:rsidRPr="00282DF5">
            <w:rPr>
              <w:rFonts w:asciiTheme="majorBidi" w:hAnsiTheme="majorBidi" w:cstheme="majorBidi"/>
              <w:lang w:val="en-US"/>
            </w:rPr>
            <w:t>Santa Fe</w:t>
          </w:r>
        </w:smartTag>
      </w:smartTag>
      <w:r w:rsidRPr="00282DF5">
        <w:rPr>
          <w:rFonts w:asciiTheme="majorBidi" w:hAnsiTheme="majorBidi" w:cstheme="majorBidi"/>
          <w:lang w:val="en-US"/>
        </w:rPr>
        <w:t xml:space="preserve"> toll. Continue onto Paseo de la Reforma, then turn right on Juarez Ave. Straight on Francisco I. Madero, San to Zócalo. Right onto 5 de Febrero. Hotel is on the left.</w:t>
      </w:r>
    </w:p>
    <w:p w:rsidR="00282DF5" w:rsidRPr="00282DF5" w:rsidRDefault="00282DF5" w:rsidP="00282DF5">
      <w:pPr>
        <w:rPr>
          <w:rFonts w:asciiTheme="majorBidi" w:hAnsiTheme="majorBidi" w:cstheme="majorBidi"/>
          <w:noProof/>
          <w:szCs w:val="24"/>
          <w:lang w:val="en-US" w:eastAsia="es-MX"/>
        </w:rPr>
      </w:pPr>
    </w:p>
    <w:tbl>
      <w:tblPr>
        <w:tblW w:w="9498" w:type="dxa"/>
        <w:tblCellSpacing w:w="0" w:type="dxa"/>
        <w:tblCellMar>
          <w:left w:w="0" w:type="dxa"/>
          <w:right w:w="0" w:type="dxa"/>
        </w:tblCellMar>
        <w:tblLook w:val="0000"/>
      </w:tblPr>
      <w:tblGrid>
        <w:gridCol w:w="9498"/>
      </w:tblGrid>
      <w:tr w:rsidR="00282DF5" w:rsidRPr="00282DF5" w:rsidTr="00282DF5">
        <w:trPr>
          <w:tblCellSpacing w:w="0" w:type="dxa"/>
        </w:trPr>
        <w:tc>
          <w:tcPr>
            <w:tcW w:w="9498" w:type="dxa"/>
            <w:vAlign w:val="center"/>
          </w:tcPr>
          <w:p w:rsidR="00282DF5" w:rsidRPr="00282DF5" w:rsidRDefault="00282DF5" w:rsidP="00282DF5">
            <w:pPr>
              <w:pStyle w:val="Headingb0"/>
              <w:rPr>
                <w:rFonts w:asciiTheme="majorBidi" w:eastAsia="SimSun" w:hAnsiTheme="majorBidi" w:cstheme="majorBidi"/>
                <w:sz w:val="17"/>
                <w:szCs w:val="17"/>
                <w:lang w:val="en-US" w:eastAsia="zh-CN"/>
              </w:rPr>
            </w:pPr>
            <w:r w:rsidRPr="00282DF5">
              <w:rPr>
                <w:rFonts w:asciiTheme="majorBidi" w:eastAsia="SimSun" w:hAnsiTheme="majorBidi" w:cstheme="majorBidi"/>
                <w:lang w:val="en-US" w:eastAsia="zh-CN"/>
              </w:rPr>
              <w:t>Directions to hotel from different points in the city</w:t>
            </w:r>
          </w:p>
        </w:tc>
      </w:tr>
      <w:tr w:rsidR="00282DF5" w:rsidRPr="00282DF5" w:rsidTr="00282DF5">
        <w:trPr>
          <w:tblCellSpacing w:w="0" w:type="dxa"/>
        </w:trPr>
        <w:tc>
          <w:tcPr>
            <w:tcW w:w="9498" w:type="dxa"/>
            <w:vAlign w:val="center"/>
          </w:tcPr>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the Intersection of Paseo de la Reforma Avenue and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 Traveling north from Polanco turn right on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and if travelling south from Garibaldi turn left on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Travel .4 mile and Juarez Avenue becomes Francisco I. Madero Street continue straight for .4 mile to the Zocalo, turn right onto 5 de Febrero and travel 2 blocks. The hotel entrance is on your left.</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From Santa Fe - Polanco and Points Southwest. From Santa Fe take Prolongacion Paseo de la Reforma Avenue, then travel 3 miles to Polanco continue on Paseo de la Reforma Avenue for 3 miles and turn right on Juarez Avenue. Follow directions listed above from the Intersection of Paseo de le Reforma and Juarez Avenue.</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From San Angel and Points Southeast - Exit San Angel on Insurgentes Avenue travel 6 miles and turn right on Paseo de la Reforma avenue, travel 2.3 miles and turn right on Juarez Avenue. Follow directions listed above from the intersection of Paseo de le Reforma and Juarez Avenue.</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From Vallejo and Points Northwest - Exit Parque Industrial Vallejo on Vallejo Avenue travel 3 miles and turn right on Insurgentes Norte Avenue, travel 2 miles and turn left on Paseo de la Reforma avenue, travel 2.3 miles and turn right on Juarez Avenue. Follow directions listed above from the intersection of Paseo de le Reforma and Juarez Avenue.</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From Xochimilco and Points South - Exit Xochimilco on Mexico-Xochimilco Avenue and travel 4 miles. Mexico-Xochimilco Avenue changes to Tlalpan Avenue. Continue straight 8 miles where Tlalpan Avenue changes to 20 de Noviembre Avenue. Continue straight .7 mile and turn left on Republica de Uruguay, travel 1 block and turn left on 5 de Febrero. The hotel entrance is on your left.</w:t>
            </w:r>
          </w:p>
          <w:p w:rsidR="00282DF5" w:rsidRPr="00282DF5" w:rsidRDefault="00282DF5" w:rsidP="00282DF5">
            <w:pPr>
              <w:rPr>
                <w:rFonts w:asciiTheme="majorBidi" w:eastAsia="SimSun" w:hAnsiTheme="majorBidi" w:cstheme="majorBidi"/>
                <w:lang w:val="en-US" w:eastAsia="zh-CN"/>
              </w:rPr>
            </w:pPr>
            <w:r w:rsidRPr="00282DF5">
              <w:rPr>
                <w:rFonts w:asciiTheme="majorBidi" w:eastAsia="SimSun" w:hAnsiTheme="majorBidi" w:cstheme="majorBidi"/>
                <w:lang w:val="en-US" w:eastAsia="zh-CN"/>
              </w:rPr>
              <w:t>Cross Streets - 5 de Febrero and Republica de Uruguay</w:t>
            </w:r>
          </w:p>
        </w:tc>
      </w:tr>
    </w:tbl>
    <w:p w:rsidR="00282DF5" w:rsidRPr="00282DF5" w:rsidRDefault="00282DF5" w:rsidP="00282DF5">
      <w:pPr>
        <w:pStyle w:val="Heading1"/>
        <w:rPr>
          <w:rFonts w:asciiTheme="majorBidi" w:hAnsiTheme="majorBidi" w:cstheme="majorBidi"/>
          <w:noProof/>
          <w:lang w:eastAsia="es-MX"/>
        </w:rPr>
      </w:pPr>
      <w:r w:rsidRPr="00282DF5">
        <w:rPr>
          <w:rFonts w:asciiTheme="majorBidi" w:hAnsiTheme="majorBidi" w:cstheme="majorBidi"/>
          <w:noProof/>
        </w:rPr>
        <w:t>2.</w:t>
      </w:r>
      <w:r w:rsidRPr="00282DF5">
        <w:rPr>
          <w:rFonts w:asciiTheme="majorBidi" w:hAnsiTheme="majorBidi" w:cstheme="majorBidi"/>
          <w:noProof/>
        </w:rPr>
        <w:tab/>
        <w:t>FIESTA INN CENTRO HISTORICO</w:t>
      </w:r>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Prices: MXN </w:t>
      </w:r>
      <w:r w:rsidRPr="00282DF5">
        <w:rPr>
          <w:rFonts w:asciiTheme="majorBidi" w:hAnsiTheme="majorBidi" w:cstheme="majorBidi"/>
          <w:noProof/>
          <w:lang w:val="en-US"/>
        </w:rPr>
        <w:t>$1 090.00 SGL (ONE PERSON) MXN 1 141.00 DBL (TWO PEOPLE)</w:t>
      </w:r>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Includes: </w:t>
      </w:r>
      <w:r w:rsidRPr="00282DF5">
        <w:rPr>
          <w:rFonts w:asciiTheme="majorBidi" w:hAnsiTheme="majorBidi" w:cstheme="majorBidi"/>
          <w:noProof/>
          <w:lang w:val="en-US"/>
        </w:rPr>
        <w:t>CONTINENTAL BREAKFAST</w:t>
      </w:r>
    </w:p>
    <w:p w:rsidR="00282DF5" w:rsidRPr="00282DF5" w:rsidRDefault="00282DF5" w:rsidP="00282DF5">
      <w:pPr>
        <w:rPr>
          <w:rFonts w:asciiTheme="majorBidi" w:eastAsia="SimSun" w:hAnsiTheme="majorBidi" w:cstheme="majorBidi"/>
          <w:lang w:val="es-ES_tradnl" w:eastAsia="zh-CN"/>
        </w:rPr>
      </w:pPr>
      <w:r w:rsidRPr="00282DF5">
        <w:rPr>
          <w:rFonts w:asciiTheme="majorBidi" w:eastAsia="SimSun" w:hAnsiTheme="majorBidi" w:cstheme="majorBidi"/>
          <w:b/>
          <w:bCs/>
          <w:lang w:val="es-ES_tradnl" w:eastAsia="zh-CN"/>
        </w:rPr>
        <w:t>Address:</w:t>
      </w:r>
      <w:r w:rsidRPr="00282DF5">
        <w:rPr>
          <w:rFonts w:asciiTheme="majorBidi" w:eastAsia="SimSun" w:hAnsiTheme="majorBidi" w:cstheme="majorBidi"/>
          <w:lang w:val="es-ES_tradnl" w:eastAsia="zh-CN"/>
        </w:rPr>
        <w:t xml:space="preserve"> Av. Juárez 76 Col. Centro, 06010, Ciudad de México, Distrito Federal, México</w:t>
      </w:r>
      <w:r w:rsidRPr="00282DF5">
        <w:rPr>
          <w:rFonts w:asciiTheme="majorBidi" w:eastAsia="SimSun" w:hAnsiTheme="majorBidi" w:cstheme="majorBidi"/>
          <w:lang w:val="es-ES_tradnl" w:eastAsia="zh-CN"/>
        </w:rPr>
        <w:br/>
      </w:r>
      <w:r w:rsidRPr="00282DF5">
        <w:rPr>
          <w:rFonts w:asciiTheme="majorBidi" w:eastAsia="SimSun" w:hAnsiTheme="majorBidi" w:cstheme="majorBidi"/>
          <w:b/>
          <w:bCs/>
          <w:lang w:val="es-ES_tradnl" w:eastAsia="zh-CN"/>
        </w:rPr>
        <w:t>Tel:</w:t>
      </w:r>
      <w:r w:rsidRPr="00282DF5">
        <w:rPr>
          <w:rFonts w:asciiTheme="majorBidi" w:eastAsia="SimSun" w:hAnsiTheme="majorBidi" w:cstheme="majorBidi"/>
          <w:lang w:val="es-ES_tradnl" w:eastAsia="zh-CN"/>
        </w:rPr>
        <w:t xml:space="preserve">  +52 01 (55) 51 30 29 00</w:t>
      </w:r>
      <w:r w:rsidRPr="00282DF5">
        <w:rPr>
          <w:rFonts w:asciiTheme="majorBidi" w:eastAsia="SimSun" w:hAnsiTheme="majorBidi" w:cstheme="majorBidi"/>
          <w:lang w:val="es-ES_tradnl" w:eastAsia="zh-CN"/>
        </w:rPr>
        <w:br/>
      </w:r>
      <w:r w:rsidRPr="00282DF5">
        <w:rPr>
          <w:rFonts w:asciiTheme="majorBidi" w:eastAsia="SimSun" w:hAnsiTheme="majorBidi" w:cstheme="majorBidi"/>
          <w:b/>
          <w:bCs/>
          <w:lang w:val="es-ES_tradnl" w:eastAsia="zh-CN"/>
        </w:rPr>
        <w:t>Fax:</w:t>
      </w:r>
      <w:r w:rsidRPr="00282DF5">
        <w:rPr>
          <w:rFonts w:asciiTheme="majorBidi" w:eastAsia="SimSun" w:hAnsiTheme="majorBidi" w:cstheme="majorBidi"/>
          <w:lang w:val="es-ES_tradnl" w:eastAsia="zh-CN"/>
        </w:rPr>
        <w:t xml:space="preserve"> +52 01 (55) 51 30 29 10</w:t>
      </w:r>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Web. </w:t>
      </w:r>
      <w:hyperlink r:id="rId24" w:history="1">
        <w:r w:rsidRPr="00282DF5">
          <w:rPr>
            <w:rStyle w:val="Hyperlink"/>
            <w:rFonts w:asciiTheme="majorBidi" w:hAnsiTheme="majorBidi" w:cstheme="majorBidi"/>
            <w:noProof/>
            <w:szCs w:val="24"/>
            <w:lang w:val="en-US"/>
          </w:rPr>
          <w:t>http://www.fiestainn.com/es/mx-ciudad-de-mexico/hotel-centro-historico</w:t>
        </w:r>
      </w:hyperlink>
      <w:r w:rsidRPr="00282DF5">
        <w:rPr>
          <w:rStyle w:val="Hyperlink"/>
          <w:rFonts w:asciiTheme="majorBidi" w:hAnsiTheme="majorBidi" w:cstheme="majorBidi"/>
          <w:noProof/>
          <w:szCs w:val="24"/>
          <w:lang w:val="en-US"/>
        </w:rPr>
        <w:br/>
      </w:r>
      <w:hyperlink r:id="rId25" w:history="1">
        <w:r w:rsidRPr="00282DF5">
          <w:rPr>
            <w:rStyle w:val="Hyperlink"/>
            <w:rFonts w:asciiTheme="majorBidi" w:hAnsiTheme="majorBidi" w:cstheme="majorBidi"/>
            <w:noProof/>
            <w:szCs w:val="24"/>
            <w:lang w:val="en-US"/>
          </w:rPr>
          <w:t>http://www.pricetravel.com.mx/fiesta-inn-centro-historico/mapa</w:t>
        </w:r>
      </w:hyperlink>
    </w:p>
    <w:p w:rsidR="00282DF5" w:rsidRPr="00282DF5" w:rsidRDefault="00282DF5" w:rsidP="00282DF5">
      <w:pPr>
        <w:rPr>
          <w:rFonts w:asciiTheme="majorBidi" w:hAnsiTheme="majorBidi" w:cstheme="majorBidi"/>
          <w:noProof/>
          <w:lang w:val="en-US"/>
        </w:rPr>
      </w:pPr>
      <w:r w:rsidRPr="00282DF5">
        <w:rPr>
          <w:rFonts w:asciiTheme="majorBidi" w:hAnsiTheme="majorBidi" w:cstheme="majorBidi"/>
          <w:b/>
          <w:noProof/>
          <w:lang w:val="en-US"/>
        </w:rPr>
        <w:t xml:space="preserve">Approximate distance from workshop venue: </w:t>
      </w:r>
      <w:r w:rsidRPr="00282DF5">
        <w:rPr>
          <w:rFonts w:asciiTheme="majorBidi" w:hAnsiTheme="majorBidi" w:cstheme="majorBidi"/>
          <w:noProof/>
          <w:lang w:val="en-US"/>
        </w:rPr>
        <w:t>10.9 km</w:t>
      </w:r>
    </w:p>
    <w:p w:rsidR="00282DF5" w:rsidRPr="00282DF5" w:rsidRDefault="00282DF5" w:rsidP="00282DF5">
      <w:pPr>
        <w:rPr>
          <w:rFonts w:asciiTheme="majorBidi" w:hAnsiTheme="majorBidi" w:cstheme="majorBidi"/>
          <w:b/>
          <w:noProof/>
          <w:lang w:val="en-US"/>
        </w:rPr>
      </w:pPr>
      <w:r w:rsidRPr="00282DF5">
        <w:rPr>
          <w:rFonts w:asciiTheme="majorBidi" w:hAnsiTheme="majorBidi" w:cstheme="majorBidi"/>
          <w:b/>
          <w:noProof/>
          <w:lang w:val="en-US"/>
        </w:rPr>
        <w:t>Map of hotel location</w:t>
      </w:r>
    </w:p>
    <w:p w:rsidR="00282DF5" w:rsidRPr="00282DF5" w:rsidRDefault="00282DF5" w:rsidP="00282DF5">
      <w:pPr>
        <w:rPr>
          <w:rFonts w:asciiTheme="majorBidi" w:eastAsia="SimSun" w:hAnsiTheme="majorBidi" w:cstheme="majorBidi"/>
          <w:color w:val="4C4C4C"/>
          <w:sz w:val="18"/>
          <w:szCs w:val="18"/>
          <w:lang w:val="en-US" w:eastAsia="zh-CN"/>
        </w:rPr>
      </w:pPr>
      <w:r w:rsidRPr="00282DF5">
        <w:rPr>
          <w:rFonts w:asciiTheme="majorBidi" w:hAnsiTheme="majorBidi" w:cstheme="majorBidi"/>
          <w:lang w:val="en-US" w:eastAsia="zh-CN"/>
        </w:rPr>
        <w:t xml:space="preserve">Located within the </w:t>
      </w:r>
      <w:smartTag w:uri="urn:schemas-microsoft-com:office:smarttags" w:element="PlaceName">
        <w:r w:rsidRPr="00282DF5">
          <w:rPr>
            <w:rFonts w:asciiTheme="majorBidi" w:hAnsiTheme="majorBidi" w:cstheme="majorBidi"/>
            <w:lang w:val="en-US" w:eastAsia="zh-CN"/>
          </w:rPr>
          <w:t>Parque</w:t>
        </w:r>
      </w:smartTag>
      <w:r w:rsidRPr="00282DF5">
        <w:rPr>
          <w:rFonts w:asciiTheme="majorBidi" w:hAnsiTheme="majorBidi" w:cstheme="majorBidi"/>
          <w:lang w:val="en-US" w:eastAsia="zh-CN"/>
        </w:rPr>
        <w:t xml:space="preserve"> </w:t>
      </w:r>
      <w:smartTag w:uri="urn:schemas-microsoft-com:office:smarttags" w:element="PlaceName">
        <w:r w:rsidRPr="00282DF5">
          <w:rPr>
            <w:rFonts w:asciiTheme="majorBidi" w:hAnsiTheme="majorBidi" w:cstheme="majorBidi"/>
            <w:lang w:val="en-US" w:eastAsia="zh-CN"/>
          </w:rPr>
          <w:t>Alameda</w:t>
        </w:r>
      </w:smartTag>
      <w:r w:rsidRPr="00282DF5">
        <w:rPr>
          <w:rFonts w:asciiTheme="majorBidi" w:hAnsiTheme="majorBidi" w:cstheme="majorBidi"/>
          <w:lang w:val="en-US" w:eastAsia="zh-CN"/>
        </w:rPr>
        <w:t xml:space="preserve"> </w:t>
      </w:r>
      <w:smartTag w:uri="urn:schemas-microsoft-com:office:smarttags" w:element="PlaceName">
        <w:r w:rsidRPr="00282DF5">
          <w:rPr>
            <w:rFonts w:asciiTheme="majorBidi" w:hAnsiTheme="majorBidi" w:cstheme="majorBidi"/>
            <w:lang w:val="en-US" w:eastAsia="zh-CN"/>
          </w:rPr>
          <w:t>Commercial</w:t>
        </w:r>
      </w:smartTag>
      <w:r w:rsidRPr="00282DF5">
        <w:rPr>
          <w:rFonts w:asciiTheme="majorBidi" w:hAnsiTheme="majorBidi" w:cstheme="majorBidi"/>
          <w:lang w:val="en-US" w:eastAsia="zh-CN"/>
        </w:rPr>
        <w:t xml:space="preserve"> </w:t>
      </w:r>
      <w:smartTag w:uri="urn:schemas-microsoft-com:office:smarttags" w:element="PlaceType">
        <w:r w:rsidRPr="00282DF5">
          <w:rPr>
            <w:rFonts w:asciiTheme="majorBidi" w:hAnsiTheme="majorBidi" w:cstheme="majorBidi"/>
            <w:lang w:val="en-US" w:eastAsia="zh-CN"/>
          </w:rPr>
          <w:t>Plaza</w:t>
        </w:r>
      </w:smartTag>
      <w:r w:rsidRPr="00282DF5">
        <w:rPr>
          <w:rFonts w:asciiTheme="majorBidi" w:hAnsiTheme="majorBidi" w:cstheme="majorBidi"/>
          <w:lang w:val="en-US" w:eastAsia="zh-CN"/>
        </w:rPr>
        <w:t xml:space="preserve">, in the </w:t>
      </w:r>
      <w:smartTag w:uri="urn:schemas-microsoft-com:office:smarttags" w:element="PlaceName">
        <w:r w:rsidRPr="00282DF5">
          <w:rPr>
            <w:rFonts w:asciiTheme="majorBidi" w:hAnsiTheme="majorBidi" w:cstheme="majorBidi"/>
            <w:lang w:val="en-US" w:eastAsia="zh-CN"/>
          </w:rPr>
          <w:t>Historic</w:t>
        </w:r>
      </w:smartTag>
      <w:r w:rsidRPr="00282DF5">
        <w:rPr>
          <w:rFonts w:asciiTheme="majorBidi" w:hAnsiTheme="majorBidi" w:cstheme="majorBidi"/>
          <w:lang w:val="en-US" w:eastAsia="zh-CN"/>
        </w:rPr>
        <w:t xml:space="preserve"> </w:t>
      </w:r>
      <w:smartTag w:uri="urn:schemas-microsoft-com:office:smarttags" w:element="PlaceType">
        <w:r w:rsidRPr="00282DF5">
          <w:rPr>
            <w:rFonts w:asciiTheme="majorBidi" w:hAnsiTheme="majorBidi" w:cstheme="majorBidi"/>
            <w:lang w:val="en-US" w:eastAsia="zh-CN"/>
          </w:rPr>
          <w:t>Center</w:t>
        </w:r>
      </w:smartTag>
      <w:r w:rsidRPr="00282DF5">
        <w:rPr>
          <w:rFonts w:asciiTheme="majorBidi" w:hAnsiTheme="majorBidi" w:cstheme="majorBidi"/>
          <w:lang w:val="en-US" w:eastAsia="zh-CN"/>
        </w:rPr>
        <w:t xml:space="preserve">, very close to </w:t>
      </w:r>
      <w:smartTag w:uri="urn:schemas-microsoft-com:office:smarttags" w:element="City">
        <w:smartTag w:uri="urn:schemas-microsoft-com:office:smarttags" w:element="place">
          <w:r w:rsidRPr="00282DF5">
            <w:rPr>
              <w:rFonts w:asciiTheme="majorBidi" w:hAnsiTheme="majorBidi" w:cstheme="majorBidi"/>
              <w:lang w:val="en-US" w:eastAsia="zh-CN"/>
            </w:rPr>
            <w:t>Mexico City</w:t>
          </w:r>
        </w:smartTag>
      </w:smartTag>
      <w:r w:rsidRPr="00282DF5">
        <w:rPr>
          <w:rFonts w:asciiTheme="majorBidi" w:hAnsiTheme="majorBidi" w:cstheme="majorBidi"/>
          <w:lang w:val="en-US" w:eastAsia="zh-CN"/>
        </w:rPr>
        <w:t>'s main attractions, such as the Cathedral, the Casa de los Azulejos, Bellas Artes and countless museums. The hotel is situated just minutes from Reforma and Polanco Avenues, and important business, commercial and social districts.</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bCs/>
          <w:noProof/>
          <w:lang w:val="es-ES_tradnl"/>
        </w:rPr>
        <w:t xml:space="preserve">The </w:t>
      </w:r>
      <w:r w:rsidRPr="00282DF5">
        <w:rPr>
          <w:rFonts w:asciiTheme="majorBidi" w:hAnsiTheme="majorBidi" w:cstheme="majorBidi"/>
          <w:noProof/>
          <w:lang w:val="es-ES_tradnl" w:eastAsia="es-MX"/>
        </w:rPr>
        <w:t xml:space="preserve">Fiesta Inn Centro Histórico is located in the Plaza Parque Alameda, opposite the Parque de la Alameda, close to the Plaza del Zócalo and Paseo de la Reforma. </w:t>
      </w:r>
      <w:r w:rsidRPr="00282DF5">
        <w:rPr>
          <w:rFonts w:asciiTheme="majorBidi" w:hAnsiTheme="majorBidi" w:cstheme="majorBidi"/>
          <w:noProof/>
          <w:lang w:val="en-US" w:eastAsia="es-MX"/>
        </w:rPr>
        <w:t>It offers immediate access to all forms of transport, and is one block away from the Secretariat of Foreign Relations. The international airport (MEX) is a mere 12 kilometres away.</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The hotel offers 140 large rooms. Amenities include air conditioning, private bathrooms with bath and shower, cable television, coffee maker, minibar, large desktop and Internet access. There is a room specially equipped for differently abled persons.</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The Fiesta Inn Centro Histórico has a restaurant that serves a wide variety of national and international dishes, as well as a lobby bar. For conferences, events and celebrations, it offers four event rooms and two meeting rooms able to host up to 210 people. Families with children can enjoy the Fiesta Kids Club during Sunday brunch. The Fiesta Inn Centro Histórico hotel also has a fully equipped business centre open 24 hours a day, a gym, 24-hour room service and wireless Internet access in the lobby. Transport to and from the airport is available at additional cost, as is parking in the nearby commercial centre (will be charged for).</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Services included</w:t>
      </w:r>
      <w:r w:rsidRPr="00282DF5">
        <w:rPr>
          <w:rFonts w:asciiTheme="majorBidi" w:hAnsiTheme="majorBidi" w:cstheme="majorBidi"/>
          <w:noProof/>
          <w:lang w:val="en-US" w:eastAsia="es-MX"/>
        </w:rPr>
        <w:tab/>
        <w:t>Business centre • Children’s club • Gym • Rooms for disabled people • Internet • Wireless Internet • Event rooms • Housekeeping service</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Services at additional cost</w:t>
      </w:r>
      <w:r w:rsidRPr="00282DF5">
        <w:rPr>
          <w:rFonts w:asciiTheme="majorBidi" w:hAnsiTheme="majorBidi" w:cstheme="majorBidi"/>
          <w:noProof/>
          <w:lang w:val="en-US" w:eastAsia="es-MX"/>
        </w:rPr>
        <w:tab/>
        <w:t>Nearby parking • Room service • Laundry • Airport transfer service</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Restaurants (1)</w:t>
      </w:r>
      <w:r w:rsidRPr="00282DF5">
        <w:rPr>
          <w:rFonts w:asciiTheme="majorBidi" w:hAnsiTheme="majorBidi" w:cstheme="majorBidi"/>
          <w:noProof/>
          <w:lang w:val="en-US" w:eastAsia="es-MX"/>
        </w:rPr>
        <w:tab/>
        <w:t>Café la Fiesta</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Bars (1)</w:t>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t>Lobby Bar</w:t>
      </w:r>
    </w:p>
    <w:p w:rsidR="00282DF5" w:rsidRPr="00282DF5" w:rsidRDefault="00282DF5" w:rsidP="00282DF5">
      <w:pPr>
        <w:pStyle w:val="Headingb0"/>
        <w:rPr>
          <w:rFonts w:asciiTheme="majorBidi" w:hAnsiTheme="majorBidi" w:cstheme="majorBidi"/>
          <w:noProof/>
          <w:lang w:val="en-US" w:eastAsia="es-MX"/>
        </w:rPr>
      </w:pPr>
      <w:r w:rsidRPr="00282DF5">
        <w:rPr>
          <w:rFonts w:asciiTheme="majorBidi" w:hAnsiTheme="majorBidi" w:cstheme="majorBidi"/>
          <w:noProof/>
          <w:lang w:val="en-US" w:eastAsia="es-MX"/>
        </w:rPr>
        <w:t>Rooms</w:t>
      </w:r>
    </w:p>
    <w:p w:rsidR="00282DF5" w:rsidRPr="00282DF5" w:rsidRDefault="00282DF5" w:rsidP="00282DF5">
      <w:pPr>
        <w:pStyle w:val="Headingb0"/>
        <w:rPr>
          <w:rFonts w:asciiTheme="majorBidi" w:hAnsiTheme="majorBidi" w:cstheme="majorBidi"/>
          <w:noProof/>
          <w:lang w:val="en-US" w:eastAsia="es-MX"/>
        </w:rPr>
      </w:pPr>
      <w:r w:rsidRPr="00282DF5">
        <w:rPr>
          <w:rFonts w:asciiTheme="majorBidi" w:hAnsiTheme="majorBidi" w:cstheme="majorBidi"/>
          <w:noProof/>
          <w:lang w:val="en-US" w:eastAsia="es-MX"/>
        </w:rPr>
        <w:t>Capacity</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Adults (13+ years old):</w:t>
      </w:r>
      <w:r w:rsidRPr="00282DF5">
        <w:rPr>
          <w:rFonts w:asciiTheme="majorBidi" w:hAnsiTheme="majorBidi" w:cstheme="majorBidi"/>
          <w:noProof/>
          <w:lang w:val="en-US" w:eastAsia="es-MX"/>
        </w:rPr>
        <w:tab/>
        <w:t>max 2</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Children (0–12 years old):</w:t>
      </w:r>
      <w:r w:rsidRPr="00282DF5">
        <w:rPr>
          <w:rFonts w:asciiTheme="majorBidi" w:hAnsiTheme="majorBidi" w:cstheme="majorBidi"/>
          <w:noProof/>
          <w:lang w:val="en-US" w:eastAsia="es-MX"/>
        </w:rPr>
        <w:tab/>
        <w:t>max 1</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noProof/>
          <w:lang w:val="en-US" w:eastAsia="es-MX"/>
        </w:rPr>
        <w:t>Maximum capacity:</w:t>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b/>
          <w:bCs/>
          <w:noProof/>
          <w:lang w:val="en-US" w:eastAsia="es-MX"/>
        </w:rPr>
        <w:t>3 people</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b/>
          <w:bCs/>
          <w:noProof/>
          <w:lang w:val="en-US" w:eastAsia="es-MX"/>
        </w:rPr>
        <w:t>View:</w:t>
      </w:r>
      <w:r w:rsidRPr="00282DF5">
        <w:rPr>
          <w:rFonts w:asciiTheme="majorBidi" w:hAnsiTheme="majorBidi" w:cstheme="majorBidi"/>
          <w:noProof/>
          <w:lang w:val="en-US" w:eastAsia="es-MX"/>
        </w:rPr>
        <w:t> </w:t>
      </w:r>
      <w:r>
        <w:rPr>
          <w:rFonts w:asciiTheme="majorBidi" w:hAnsiTheme="majorBidi" w:cstheme="majorBidi"/>
          <w:noProof/>
          <w:lang w:val="en-US" w:eastAsia="es-MX"/>
        </w:rPr>
        <w:tab/>
      </w:r>
      <w:r w:rsidRPr="00282DF5">
        <w:rPr>
          <w:rFonts w:asciiTheme="majorBidi" w:hAnsiTheme="majorBidi" w:cstheme="majorBidi"/>
          <w:noProof/>
          <w:lang w:val="en-US" w:eastAsia="es-MX"/>
        </w:rPr>
        <w:t>Street</w:t>
      </w:r>
    </w:p>
    <w:p w:rsidR="00282DF5" w:rsidRPr="00282DF5" w:rsidRDefault="00282DF5" w:rsidP="00282DF5">
      <w:pPr>
        <w:rPr>
          <w:rFonts w:asciiTheme="majorBidi" w:hAnsiTheme="majorBidi" w:cstheme="majorBidi"/>
          <w:noProof/>
          <w:lang w:val="en-US" w:eastAsia="es-MX"/>
        </w:rPr>
      </w:pPr>
      <w:r w:rsidRPr="00282DF5">
        <w:rPr>
          <w:rFonts w:asciiTheme="majorBidi" w:hAnsiTheme="majorBidi" w:cstheme="majorBidi"/>
          <w:b/>
          <w:bCs/>
          <w:noProof/>
          <w:lang w:val="en-US" w:eastAsia="es-MX"/>
        </w:rPr>
        <w:t>Check-in:</w:t>
      </w:r>
      <w:r w:rsidRPr="00282DF5">
        <w:rPr>
          <w:rFonts w:asciiTheme="majorBidi" w:hAnsiTheme="majorBidi" w:cstheme="majorBidi"/>
          <w:noProof/>
          <w:lang w:val="en-US" w:eastAsia="es-MX"/>
        </w:rPr>
        <w:t> 15:00 | </w:t>
      </w:r>
      <w:r w:rsidRPr="00282DF5">
        <w:rPr>
          <w:rFonts w:asciiTheme="majorBidi" w:hAnsiTheme="majorBidi" w:cstheme="majorBidi"/>
          <w:b/>
          <w:bCs/>
          <w:noProof/>
          <w:lang w:val="en-US" w:eastAsia="es-MX"/>
        </w:rPr>
        <w:t>Check-out:</w:t>
      </w:r>
      <w:r w:rsidRPr="00282DF5">
        <w:rPr>
          <w:rFonts w:asciiTheme="majorBidi" w:hAnsiTheme="majorBidi" w:cstheme="majorBidi"/>
          <w:noProof/>
          <w:lang w:val="en-US" w:eastAsia="es-MX"/>
        </w:rPr>
        <w:t> 13:00</w:t>
      </w:r>
    </w:p>
    <w:p w:rsidR="00282DF5" w:rsidRPr="00282DF5" w:rsidRDefault="00282DF5" w:rsidP="00282DF5">
      <w:pPr>
        <w:rPr>
          <w:rFonts w:asciiTheme="majorBidi" w:hAnsiTheme="majorBidi" w:cstheme="majorBidi"/>
          <w:noProof/>
          <w:lang w:eastAsia="es-MX"/>
        </w:rPr>
      </w:pPr>
      <w:r w:rsidRPr="00282DF5">
        <w:rPr>
          <w:rFonts w:asciiTheme="majorBidi" w:hAnsiTheme="majorBidi" w:cstheme="majorBidi"/>
          <w:noProof/>
          <w:lang w:eastAsia="es-MX"/>
        </w:rPr>
        <w:t>Children free: 0 to 12 years old</w:t>
      </w:r>
    </w:p>
    <w:p w:rsidR="00282DF5" w:rsidRDefault="00282DF5" w:rsidP="00282DF5">
      <w:pPr>
        <w:pStyle w:val="Headingb0"/>
        <w:rPr>
          <w:noProof/>
          <w:lang w:val="en-US" w:eastAsia="es-MX"/>
        </w:rPr>
      </w:pPr>
      <w:r>
        <w:rPr>
          <w:bCs/>
          <w:noProof/>
          <w:lang w:val="en-US" w:eastAsia="es-MX"/>
        </w:rPr>
        <w:t>Amenities</w:t>
      </w:r>
      <w:r w:rsidRPr="00C83792">
        <w:rPr>
          <w:bCs/>
          <w:noProof/>
          <w:lang w:val="en-US" w:eastAsia="es-MX"/>
        </w:rPr>
        <w:t>:</w:t>
      </w:r>
    </w:p>
    <w:p w:rsidR="00282DF5" w:rsidRDefault="00282DF5" w:rsidP="00282DF5">
      <w:pPr>
        <w:rPr>
          <w:noProof/>
          <w:lang w:val="en-US" w:eastAsia="es-MX"/>
        </w:rPr>
      </w:pPr>
      <w:r w:rsidRPr="00C83792">
        <w:rPr>
          <w:noProof/>
          <w:lang w:val="en-US" w:eastAsia="es-MX"/>
        </w:rPr>
        <w:t xml:space="preserve">1 king-size or 2 double beds, air conditioning, coffee maker, direct-dial telephone with voice-mail, smart key, hair-drier, Internet access, iron and ironing board, private </w:t>
      </w:r>
      <w:r>
        <w:rPr>
          <w:noProof/>
          <w:lang w:val="en-US" w:eastAsia="es-MX"/>
        </w:rPr>
        <w:t>bathroom with shower, safe, desktop</w:t>
      </w:r>
      <w:r w:rsidRPr="00C83792">
        <w:rPr>
          <w:noProof/>
          <w:lang w:val="en-US" w:eastAsia="es-MX"/>
        </w:rPr>
        <w:t xml:space="preserve">, cable/satellite </w:t>
      </w:r>
      <w:r>
        <w:rPr>
          <w:noProof/>
          <w:lang w:val="en-US" w:eastAsia="es-MX"/>
        </w:rPr>
        <w:t>TV.</w:t>
      </w:r>
    </w:p>
    <w:p w:rsidR="00282DF5" w:rsidRPr="00267E69" w:rsidRDefault="00282DF5" w:rsidP="00282DF5">
      <w:pPr>
        <w:pStyle w:val="Heading1"/>
        <w:rPr>
          <w:rFonts w:cs="Calibri"/>
          <w:noProof/>
          <w:lang w:val="en-US"/>
        </w:rPr>
      </w:pPr>
      <w:r w:rsidRPr="00267E69">
        <w:rPr>
          <w:noProof/>
          <w:lang w:val="en-US"/>
        </w:rPr>
        <w:t>3.</w:t>
      </w:r>
      <w:r w:rsidRPr="00267E69">
        <w:rPr>
          <w:noProof/>
          <w:lang w:val="en-US"/>
        </w:rPr>
        <w:tab/>
        <w:t>CITY EXPRESS EL ANGEL</w:t>
      </w:r>
    </w:p>
    <w:p w:rsidR="00282DF5" w:rsidRPr="00C67270" w:rsidRDefault="00282DF5" w:rsidP="00282DF5">
      <w:pPr>
        <w:rPr>
          <w:rFonts w:cs="Calibri"/>
          <w:noProof/>
          <w:lang w:val="en-US"/>
        </w:rPr>
      </w:pPr>
      <w:r>
        <w:rPr>
          <w:rFonts w:cs="Calibri"/>
          <w:b/>
          <w:noProof/>
          <w:lang w:val="en-US"/>
        </w:rPr>
        <w:t>Prices</w:t>
      </w:r>
      <w:r w:rsidRPr="00C67270">
        <w:rPr>
          <w:rFonts w:cs="Calibri"/>
          <w:b/>
          <w:noProof/>
          <w:lang w:val="en-US"/>
        </w:rPr>
        <w:t xml:space="preserve">: </w:t>
      </w:r>
      <w:r w:rsidRPr="002F6CA8">
        <w:rPr>
          <w:rFonts w:cs="Calibri"/>
          <w:bCs/>
          <w:noProof/>
          <w:lang w:val="en-US"/>
        </w:rPr>
        <w:t>MXN</w:t>
      </w:r>
      <w:r>
        <w:rPr>
          <w:rFonts w:cs="Calibri"/>
          <w:b/>
          <w:noProof/>
          <w:lang w:val="en-US"/>
        </w:rPr>
        <w:t xml:space="preserve"> </w:t>
      </w:r>
      <w:r>
        <w:rPr>
          <w:noProof/>
          <w:lang w:val="en-US"/>
        </w:rPr>
        <w:t>1 063.00 (ONE PERSON) MXN 1 </w:t>
      </w:r>
      <w:r w:rsidRPr="00C67270">
        <w:rPr>
          <w:noProof/>
          <w:lang w:val="en-US"/>
        </w:rPr>
        <w:t xml:space="preserve">163.00 (TWO PEOPLE)  </w:t>
      </w:r>
    </w:p>
    <w:p w:rsidR="00282DF5" w:rsidRPr="000A63AD" w:rsidRDefault="00282DF5" w:rsidP="00282DF5">
      <w:pPr>
        <w:rPr>
          <w:noProof/>
          <w:lang w:val="es-ES_tradnl"/>
        </w:rPr>
      </w:pPr>
      <w:r w:rsidRPr="000A63AD">
        <w:rPr>
          <w:rFonts w:cs="Calibri"/>
          <w:b/>
          <w:noProof/>
          <w:lang w:val="es-ES_tradnl"/>
        </w:rPr>
        <w:t xml:space="preserve">Includes: </w:t>
      </w:r>
      <w:r w:rsidRPr="000A63AD">
        <w:rPr>
          <w:noProof/>
          <w:lang w:val="es-ES_tradnl"/>
        </w:rPr>
        <w:t>BUFFET CONTINENTAL BREAKFAST</w:t>
      </w:r>
    </w:p>
    <w:p w:rsidR="00282DF5" w:rsidRPr="00BE1B6A" w:rsidRDefault="00282DF5" w:rsidP="00282DF5">
      <w:pPr>
        <w:rPr>
          <w:lang w:val="en-US"/>
        </w:rPr>
      </w:pPr>
      <w:r w:rsidRPr="000A63AD">
        <w:rPr>
          <w:rFonts w:cs="Calibri"/>
          <w:b/>
          <w:noProof/>
          <w:lang w:val="es-ES_tradnl"/>
        </w:rPr>
        <w:t>Address:</w:t>
      </w:r>
      <w:r>
        <w:rPr>
          <w:rFonts w:cs="Calibri"/>
          <w:b/>
          <w:noProof/>
          <w:lang w:val="es-ES_tradnl"/>
        </w:rPr>
        <w:t xml:space="preserve"> </w:t>
      </w:r>
      <w:r w:rsidRPr="00FB6D85">
        <w:rPr>
          <w:lang w:val="es-ES_tradnl"/>
        </w:rPr>
        <w:t xml:space="preserve">Avenida Paseo de la Reforma No. 334, Col. Juárez, Del. </w:t>
      </w:r>
      <w:r w:rsidRPr="000A63AD">
        <w:rPr>
          <w:lang w:val="es-ES_tradnl"/>
        </w:rPr>
        <w:t>Cuauhtemoc, México D.F. C.P. 06600.  </w:t>
      </w:r>
      <w:r w:rsidRPr="00BE1B6A">
        <w:rPr>
          <w:lang w:val="en-US"/>
        </w:rPr>
        <w:t>Adjacent to Ángel de la Independencia and 15 minutes from the historical centre.</w:t>
      </w:r>
      <w:r w:rsidRPr="00BE1B6A">
        <w:rPr>
          <w:noProof/>
          <w:lang w:val="en-US"/>
        </w:rPr>
        <w:br/>
      </w:r>
      <w:r w:rsidRPr="00BE1B6A">
        <w:rPr>
          <w:lang w:val="en-US"/>
        </w:rPr>
        <w:t>Tel: (55) 5228-7800</w:t>
      </w:r>
      <w:r w:rsidRPr="00BE1B6A">
        <w:rPr>
          <w:noProof/>
          <w:lang w:val="en-US"/>
        </w:rPr>
        <w:br/>
      </w:r>
      <w:r w:rsidRPr="00BE1B6A">
        <w:rPr>
          <w:lang w:val="en-US"/>
        </w:rPr>
        <w:t>01-800-248-9397</w:t>
      </w:r>
    </w:p>
    <w:p w:rsidR="00282DF5" w:rsidRPr="006149AE" w:rsidRDefault="00282DF5" w:rsidP="00282DF5">
      <w:pPr>
        <w:rPr>
          <w:rFonts w:ascii="Calibri" w:hAnsi="Calibri" w:cs="Calibri"/>
          <w:noProof/>
          <w:szCs w:val="24"/>
          <w:lang w:val="en-US"/>
        </w:rPr>
      </w:pPr>
      <w:r w:rsidRPr="00FB6D85">
        <w:rPr>
          <w:b/>
          <w:noProof/>
        </w:rPr>
        <w:t>Web.</w:t>
      </w:r>
      <w:r w:rsidRPr="00552474">
        <w:rPr>
          <w:rFonts w:ascii="Calibri" w:hAnsi="Calibri" w:cs="Calibri"/>
          <w:b/>
          <w:noProof/>
          <w:szCs w:val="24"/>
        </w:rPr>
        <w:t xml:space="preserve"> </w:t>
      </w:r>
      <w:hyperlink r:id="rId26" w:history="1">
        <w:r w:rsidRPr="00FB6D85">
          <w:rPr>
            <w:rStyle w:val="Hyperlink"/>
            <w:rFonts w:asciiTheme="majorBidi" w:hAnsiTheme="majorBidi" w:cstheme="majorBidi"/>
            <w:noProof/>
            <w:szCs w:val="24"/>
            <w:lang w:val="en-US"/>
          </w:rPr>
          <w:t>http://www.cityexpress.com.mx/WebNew/prop_diseno/elangel.htm</w:t>
        </w:r>
      </w:hyperlink>
    </w:p>
    <w:p w:rsidR="00282DF5" w:rsidRPr="00D438C9" w:rsidRDefault="00282DF5" w:rsidP="00282DF5">
      <w:pPr>
        <w:rPr>
          <w:noProof/>
          <w:lang w:val="en-US"/>
        </w:rPr>
      </w:pPr>
      <w:r w:rsidRPr="00346A7B">
        <w:rPr>
          <w:b/>
          <w:bCs/>
          <w:noProof/>
          <w:lang w:val="en-US"/>
        </w:rPr>
        <w:t>Approximate distance from workshop venue:</w:t>
      </w:r>
      <w:r w:rsidRPr="00D438C9">
        <w:rPr>
          <w:noProof/>
          <w:lang w:val="en-US"/>
        </w:rPr>
        <w:t xml:space="preserve"> </w:t>
      </w:r>
      <w:r>
        <w:rPr>
          <w:noProof/>
          <w:lang w:val="en-US"/>
        </w:rPr>
        <w:t>11 kilometres</w:t>
      </w:r>
    </w:p>
    <w:p w:rsidR="00282DF5" w:rsidRPr="009A136D" w:rsidRDefault="00282DF5" w:rsidP="00282DF5">
      <w:pPr>
        <w:pStyle w:val="Headingb0"/>
        <w:rPr>
          <w:noProof/>
        </w:rPr>
      </w:pPr>
      <w:r>
        <w:rPr>
          <w:noProof/>
        </w:rPr>
        <w:t>Map of hotel location</w:t>
      </w:r>
    </w:p>
    <w:p w:rsidR="00282DF5" w:rsidRPr="009A136D" w:rsidRDefault="00282DF5" w:rsidP="00282DF5">
      <w:pPr>
        <w:pStyle w:val="ListParagraph"/>
        <w:ind w:left="0"/>
        <w:rPr>
          <w:rFonts w:ascii="Calibri" w:hAnsi="Calibri" w:cs="Calibri"/>
          <w:b/>
          <w:noProof/>
          <w:szCs w:val="24"/>
        </w:rPr>
      </w:pPr>
      <w:r>
        <w:rPr>
          <w:rFonts w:ascii="Calibri" w:hAnsi="Calibri" w:cs="Calibri"/>
          <w:b/>
          <w:noProof/>
          <w:szCs w:val="24"/>
          <w:lang w:val="en-US" w:eastAsia="zh-CN"/>
        </w:rPr>
        <w:drawing>
          <wp:inline distT="0" distB="0" distL="0" distR="0">
            <wp:extent cx="2750820" cy="2125980"/>
            <wp:effectExtent l="0" t="0" r="0" b="7620"/>
            <wp:docPr id="5" name="4 Imagen" descr="mapa_el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apa_elangel.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2125980"/>
                    </a:xfrm>
                    <a:prstGeom prst="rect">
                      <a:avLst/>
                    </a:prstGeom>
                    <a:noFill/>
                    <a:ln>
                      <a:noFill/>
                    </a:ln>
                  </pic:spPr>
                </pic:pic>
              </a:graphicData>
            </a:graphic>
          </wp:inline>
        </w:drawing>
      </w:r>
    </w:p>
    <w:p w:rsidR="00282DF5" w:rsidRPr="009A136D" w:rsidRDefault="00282DF5" w:rsidP="00282DF5">
      <w:pPr>
        <w:pStyle w:val="ListParagraph"/>
        <w:ind w:left="0"/>
        <w:rPr>
          <w:rFonts w:ascii="Calibri" w:hAnsi="Calibri" w:cs="Calibri"/>
          <w:b/>
          <w:noProof/>
          <w:szCs w:val="24"/>
        </w:rPr>
      </w:pPr>
    </w:p>
    <w:p w:rsidR="00282DF5" w:rsidRPr="00EB63CD" w:rsidRDefault="00282DF5" w:rsidP="00282DF5">
      <w:pPr>
        <w:pStyle w:val="Headingb0"/>
        <w:spacing w:after="120"/>
        <w:rPr>
          <w:rStyle w:val="Strong"/>
          <w:b/>
          <w:bCs w:val="0"/>
        </w:rPr>
      </w:pPr>
      <w:r w:rsidRPr="00EB63CD">
        <w:rPr>
          <w:rStyle w:val="Strong"/>
          <w:b/>
          <w:bCs w:val="0"/>
        </w:rPr>
        <w:t>Hotel services</w:t>
      </w:r>
    </w:p>
    <w:p w:rsidR="00282DF5"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137 rooms</w:t>
      </w:r>
    </w:p>
    <w:p w:rsidR="00282DF5" w:rsidRPr="00EB63CD" w:rsidRDefault="00282DF5" w:rsidP="00282DF5">
      <w:pPr>
        <w:spacing w:before="0"/>
        <w:rPr>
          <w:rStyle w:val="apple-style-span"/>
          <w:rFonts w:asciiTheme="majorBidi" w:hAnsiTheme="majorBidi" w:cstheme="majorBidi"/>
          <w:noProof/>
          <w:szCs w:val="24"/>
          <w:lang w:val="en-US"/>
        </w:rPr>
      </w:pPr>
      <w:r w:rsidRPr="00D559EF">
        <w:rPr>
          <w:rStyle w:val="apple-style-span"/>
          <w:rFonts w:asciiTheme="majorBidi" w:hAnsiTheme="majorBidi" w:cstheme="majorBidi"/>
          <w:noProof/>
          <w:szCs w:val="24"/>
          <w:lang w:val="en-US"/>
        </w:rPr>
        <w:t>•</w:t>
      </w:r>
      <w:r>
        <w:rPr>
          <w:rStyle w:val="apple-style-span"/>
          <w:rFonts w:asciiTheme="majorBidi" w:hAnsiTheme="majorBidi" w:cstheme="majorBidi"/>
          <w:noProof/>
          <w:szCs w:val="24"/>
          <w:lang w:val="en-US"/>
        </w:rPr>
        <w:tab/>
      </w:r>
      <w:r w:rsidRPr="00EB63CD">
        <w:rPr>
          <w:rStyle w:val="apple-style-span"/>
          <w:rFonts w:asciiTheme="majorBidi" w:hAnsiTheme="majorBidi" w:cstheme="majorBidi"/>
          <w:noProof/>
          <w:szCs w:val="24"/>
          <w:lang w:val="en-US"/>
        </w:rPr>
        <w:t>Cable colour TV</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Air conditioning</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Meeting room</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Business centre</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Breakfast included</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Gym</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Terrace</w:t>
      </w:r>
    </w:p>
    <w:p w:rsidR="00282DF5"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Free wire and wireless Internet</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Pr>
          <w:rStyle w:val="apple-style-span"/>
          <w:rFonts w:asciiTheme="majorBidi" w:hAnsiTheme="majorBidi" w:cstheme="majorBidi"/>
          <w:noProof/>
          <w:szCs w:val="24"/>
          <w:lang w:val="en-US"/>
        </w:rPr>
        <w:tab/>
        <w:t xml:space="preserve">Voice mail and </w:t>
      </w:r>
      <w:r w:rsidRPr="00EB63CD">
        <w:rPr>
          <w:rStyle w:val="apple-style-span"/>
          <w:rFonts w:asciiTheme="majorBidi" w:hAnsiTheme="majorBidi" w:cstheme="majorBidi"/>
          <w:noProof/>
          <w:szCs w:val="24"/>
          <w:lang w:val="en-US"/>
        </w:rPr>
        <w:t>Data Port.</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Restaurant</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Parking</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State of the art security systems and international standards</w:t>
      </w:r>
    </w:p>
    <w:p w:rsidR="00282DF5" w:rsidRPr="00EB63CD" w:rsidRDefault="00282DF5" w:rsidP="00282DF5">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Local and international calls</w:t>
      </w:r>
    </w:p>
    <w:p w:rsidR="00282DF5" w:rsidRPr="00151A1D" w:rsidRDefault="00282DF5" w:rsidP="00282DF5">
      <w:pPr>
        <w:pStyle w:val="Headingb0"/>
        <w:rPr>
          <w:rFonts w:eastAsia="SimSun"/>
          <w:szCs w:val="24"/>
          <w:lang w:val="en-US" w:eastAsia="zh-CN"/>
        </w:rPr>
      </w:pPr>
      <w:r w:rsidRPr="00151A1D">
        <w:rPr>
          <w:rFonts w:eastAsia="SimSun"/>
          <w:lang w:val="en-US" w:eastAsia="zh-CN"/>
        </w:rPr>
        <w:t>Distance from hotel to main interest points in the city</w:t>
      </w:r>
    </w:p>
    <w:p w:rsidR="00282DF5" w:rsidRPr="009A136D" w:rsidRDefault="00282DF5" w:rsidP="00282DF5">
      <w:pPr>
        <w:rPr>
          <w:rFonts w:cs="Calibri"/>
          <w:noProof/>
        </w:rPr>
      </w:pPr>
      <w:r w:rsidRPr="00151A1D">
        <w:rPr>
          <w:noProof/>
          <w:lang w:val="en-US" w:eastAsia="es-MX"/>
        </w:rPr>
        <w:t>Benito Juárez airport 30 minutes</w:t>
      </w:r>
      <w:r>
        <w:rPr>
          <w:noProof/>
          <w:lang w:val="en-US" w:eastAsia="es-MX"/>
        </w:rPr>
        <w:br/>
      </w:r>
      <w:r w:rsidRPr="00151A1D">
        <w:rPr>
          <w:noProof/>
          <w:lang w:val="en-US" w:eastAsia="es-MX"/>
        </w:rPr>
        <w:t xml:space="preserve">North coach station </w:t>
      </w:r>
      <w:r>
        <w:rPr>
          <w:noProof/>
          <w:lang w:val="en-US" w:eastAsia="es-MX"/>
        </w:rPr>
        <w:t>30 minute</w:t>
      </w:r>
      <w:r w:rsidRPr="00151A1D">
        <w:rPr>
          <w:noProof/>
          <w:lang w:val="en-US" w:eastAsia="es-MX"/>
        </w:rPr>
        <w:t>s</w:t>
      </w:r>
      <w:r>
        <w:rPr>
          <w:noProof/>
          <w:lang w:val="en-US" w:eastAsia="es-MX"/>
        </w:rPr>
        <w:br/>
      </w:r>
      <w:r w:rsidRPr="00151A1D">
        <w:rPr>
          <w:noProof/>
          <w:lang w:val="en-US" w:eastAsia="es-MX"/>
        </w:rPr>
        <w:t>South coach station 40 minutes</w:t>
      </w:r>
      <w:r>
        <w:rPr>
          <w:noProof/>
          <w:lang w:val="en-US" w:eastAsia="es-MX"/>
        </w:rPr>
        <w:br/>
      </w:r>
      <w:r w:rsidRPr="009A136D">
        <w:rPr>
          <w:noProof/>
          <w:lang w:eastAsia="es-MX"/>
        </w:rPr>
        <w:t xml:space="preserve">Alameda Central, </w:t>
      </w:r>
      <w:r>
        <w:rPr>
          <w:noProof/>
          <w:lang w:eastAsia="es-MX"/>
        </w:rPr>
        <w:t>10 minute</w:t>
      </w:r>
      <w:r w:rsidRPr="003F7592">
        <w:rPr>
          <w:noProof/>
          <w:lang w:eastAsia="es-MX"/>
        </w:rPr>
        <w:t>s</w:t>
      </w:r>
      <w:r>
        <w:rPr>
          <w:noProof/>
          <w:lang w:eastAsia="es-MX"/>
        </w:rPr>
        <w:br/>
      </w:r>
      <w:r w:rsidRPr="00151A1D">
        <w:rPr>
          <w:noProof/>
          <w:lang w:val="en-US" w:eastAsia="es-MX"/>
        </w:rPr>
        <w:t>Zócalo Capitalino 15 minutes</w:t>
      </w:r>
      <w:r>
        <w:rPr>
          <w:noProof/>
          <w:lang w:val="en-US" w:eastAsia="es-MX"/>
        </w:rPr>
        <w:br/>
      </w:r>
      <w:r w:rsidRPr="00151A1D">
        <w:rPr>
          <w:noProof/>
          <w:lang w:val="en-US" w:eastAsia="es-MX"/>
        </w:rPr>
        <w:t>World Trade Center 15 minutes</w:t>
      </w:r>
      <w:r>
        <w:rPr>
          <w:noProof/>
          <w:lang w:val="en-US" w:eastAsia="es-MX"/>
        </w:rPr>
        <w:br/>
      </w:r>
      <w:r w:rsidRPr="00151A1D">
        <w:rPr>
          <w:noProof/>
          <w:lang w:eastAsia="es-MX"/>
        </w:rPr>
        <w:t>Torre Mayor 3 minutes</w:t>
      </w:r>
      <w:r>
        <w:rPr>
          <w:noProof/>
          <w:lang w:eastAsia="es-MX"/>
        </w:rPr>
        <w:br/>
        <w:t>Anthropology Museum</w:t>
      </w:r>
      <w:r w:rsidRPr="009A136D">
        <w:rPr>
          <w:noProof/>
          <w:lang w:eastAsia="es-MX"/>
        </w:rPr>
        <w:t xml:space="preserve"> </w:t>
      </w:r>
      <w:r>
        <w:rPr>
          <w:noProof/>
          <w:lang w:eastAsia="es-MX"/>
        </w:rPr>
        <w:t>5 minute</w:t>
      </w:r>
      <w:r w:rsidRPr="003F7592">
        <w:rPr>
          <w:noProof/>
          <w:lang w:eastAsia="es-MX"/>
        </w:rPr>
        <w:t>s</w:t>
      </w:r>
      <w:r>
        <w:rPr>
          <w:noProof/>
          <w:lang w:eastAsia="es-MX"/>
        </w:rPr>
        <w:br/>
      </w:r>
      <w:r w:rsidRPr="009A136D">
        <w:rPr>
          <w:noProof/>
          <w:lang w:eastAsia="es-MX"/>
        </w:rPr>
        <w:t>Palacio de Bellas Artes</w:t>
      </w:r>
      <w:r>
        <w:rPr>
          <w:noProof/>
          <w:lang w:eastAsia="es-MX"/>
        </w:rPr>
        <w:t xml:space="preserve"> 10 minute</w:t>
      </w:r>
      <w:r w:rsidRPr="003F7592">
        <w:rPr>
          <w:noProof/>
          <w:lang w:eastAsia="es-MX"/>
        </w:rPr>
        <w:t>s</w:t>
      </w:r>
      <w:r>
        <w:rPr>
          <w:noProof/>
          <w:lang w:eastAsia="es-MX"/>
        </w:rPr>
        <w:br/>
        <w:t>National Auditorium</w:t>
      </w:r>
      <w:r w:rsidRPr="009A136D">
        <w:rPr>
          <w:noProof/>
          <w:lang w:eastAsia="es-MX"/>
        </w:rPr>
        <w:t xml:space="preserve"> </w:t>
      </w:r>
      <w:r>
        <w:rPr>
          <w:noProof/>
          <w:lang w:eastAsia="es-MX"/>
        </w:rPr>
        <w:t>7 minute</w:t>
      </w:r>
      <w:r w:rsidRPr="003F7592">
        <w:rPr>
          <w:noProof/>
          <w:lang w:eastAsia="es-MX"/>
        </w:rPr>
        <w:t>s</w:t>
      </w:r>
    </w:p>
    <w:p w:rsidR="00282DF5" w:rsidRPr="009A136D" w:rsidRDefault="00282DF5" w:rsidP="00282DF5">
      <w:pPr>
        <w:pStyle w:val="Heading1"/>
        <w:rPr>
          <w:rFonts w:cs="Calibri"/>
          <w:noProof/>
        </w:rPr>
      </w:pPr>
      <w:r>
        <w:rPr>
          <w:noProof/>
        </w:rPr>
        <w:t>4.</w:t>
      </w:r>
      <w:r>
        <w:rPr>
          <w:noProof/>
        </w:rPr>
        <w:tab/>
      </w:r>
      <w:r w:rsidRPr="009A136D">
        <w:rPr>
          <w:noProof/>
        </w:rPr>
        <w:t>CITY EXPRESS EBC REFORMA</w:t>
      </w:r>
    </w:p>
    <w:p w:rsidR="00282DF5" w:rsidRPr="00017639" w:rsidRDefault="00282DF5" w:rsidP="00282DF5">
      <w:pPr>
        <w:rPr>
          <w:rFonts w:cs="Calibri"/>
          <w:noProof/>
          <w:lang w:val="en-US"/>
        </w:rPr>
      </w:pPr>
      <w:r>
        <w:rPr>
          <w:rFonts w:cs="Calibri"/>
          <w:b/>
          <w:noProof/>
          <w:lang w:val="en-US"/>
        </w:rPr>
        <w:t>Prices</w:t>
      </w:r>
      <w:r w:rsidRPr="00017639">
        <w:rPr>
          <w:rFonts w:cs="Calibri"/>
          <w:b/>
          <w:noProof/>
          <w:lang w:val="en-US"/>
        </w:rPr>
        <w:t xml:space="preserve">: </w:t>
      </w:r>
      <w:r>
        <w:rPr>
          <w:noProof/>
          <w:lang w:val="en-US"/>
        </w:rPr>
        <w:tab/>
        <w:t xml:space="preserve"> MXN </w:t>
      </w:r>
      <w:r w:rsidRPr="00017639">
        <w:rPr>
          <w:noProof/>
          <w:lang w:val="en-US"/>
        </w:rPr>
        <w:t xml:space="preserve">753.00 (ONE PERSON) </w:t>
      </w:r>
      <w:r>
        <w:rPr>
          <w:noProof/>
          <w:lang w:val="en-US"/>
        </w:rPr>
        <w:t xml:space="preserve">MXN </w:t>
      </w:r>
      <w:r w:rsidRPr="00017639">
        <w:rPr>
          <w:noProof/>
          <w:lang w:val="en-US"/>
        </w:rPr>
        <w:t>823.00 (TWO PEOPLE)</w:t>
      </w:r>
    </w:p>
    <w:p w:rsidR="00282DF5" w:rsidRPr="009A136D" w:rsidRDefault="00282DF5" w:rsidP="00282DF5">
      <w:pPr>
        <w:rPr>
          <w:noProof/>
        </w:rPr>
      </w:pPr>
      <w:r>
        <w:rPr>
          <w:rFonts w:cs="Calibri"/>
          <w:b/>
          <w:noProof/>
        </w:rPr>
        <w:t>Includes</w:t>
      </w:r>
      <w:r w:rsidRPr="009A136D">
        <w:rPr>
          <w:rFonts w:cs="Calibri"/>
          <w:b/>
          <w:noProof/>
        </w:rPr>
        <w:t xml:space="preserve">: </w:t>
      </w:r>
      <w:r>
        <w:rPr>
          <w:noProof/>
        </w:rPr>
        <w:t>BUFFET CONTINENTAL BREAKFAST</w:t>
      </w:r>
      <w:r w:rsidRPr="009A136D">
        <w:rPr>
          <w:noProof/>
        </w:rPr>
        <w:t xml:space="preserve"> </w:t>
      </w:r>
    </w:p>
    <w:p w:rsidR="00282DF5" w:rsidRPr="00D05BAD" w:rsidRDefault="00282DF5" w:rsidP="00282DF5">
      <w:pPr>
        <w:rPr>
          <w:noProof/>
          <w:lang w:val="en-US" w:eastAsia="es-MX"/>
        </w:rPr>
      </w:pPr>
      <w:r w:rsidRPr="000D326B">
        <w:rPr>
          <w:b/>
          <w:bCs/>
          <w:noProof/>
          <w:lang w:val="en-US" w:eastAsia="es-MX"/>
        </w:rPr>
        <w:t>Address:</w:t>
      </w:r>
      <w:r w:rsidRPr="000D326B">
        <w:rPr>
          <w:noProof/>
          <w:lang w:val="en-US" w:eastAsia="es-MX"/>
        </w:rPr>
        <w:t xml:space="preserve"> </w:t>
      </w:r>
      <w:r w:rsidRPr="000D326B">
        <w:rPr>
          <w:lang w:eastAsia="es-MX"/>
        </w:rPr>
        <w:t>Havre No. 21 Col. Juárez</w:t>
      </w:r>
      <w:r w:rsidRPr="00D05BAD">
        <w:rPr>
          <w:noProof/>
          <w:lang w:val="en-US" w:eastAsia="es-MX"/>
        </w:rPr>
        <w:t xml:space="preserve">, </w:t>
      </w:r>
      <w:r w:rsidRPr="000D326B">
        <w:rPr>
          <w:lang w:eastAsia="es-MX"/>
        </w:rPr>
        <w:t>Ciudad de México, Distrito Federal (A block away from the corner of Reforma and Insurgentes, in front of the Reforma 222 shopping centre.)</w:t>
      </w:r>
    </w:p>
    <w:p w:rsidR="00282DF5" w:rsidRPr="000D326B" w:rsidRDefault="00282DF5" w:rsidP="00282DF5">
      <w:pPr>
        <w:rPr>
          <w:rStyle w:val="apple-style-span"/>
          <w:rFonts w:asciiTheme="majorBidi" w:hAnsiTheme="majorBidi" w:cstheme="majorBidi"/>
          <w:noProof/>
          <w:szCs w:val="24"/>
          <w:lang w:val="en-US"/>
        </w:rPr>
      </w:pPr>
      <w:r w:rsidRPr="00730F9F">
        <w:rPr>
          <w:rStyle w:val="telefonoscuadro"/>
          <w:b/>
          <w:bCs/>
        </w:rPr>
        <w:t>Tel: (55) 1102-0280</w:t>
      </w:r>
      <w:r w:rsidRPr="00730F9F">
        <w:rPr>
          <w:b/>
          <w:bCs/>
        </w:rPr>
        <w:br/>
      </w:r>
      <w:r w:rsidRPr="00730F9F">
        <w:rPr>
          <w:rStyle w:val="telefonoscuadro"/>
          <w:b/>
          <w:bCs/>
        </w:rPr>
        <w:t>01-800-248-9397</w:t>
      </w:r>
      <w:r w:rsidRPr="00730F9F">
        <w:rPr>
          <w:b/>
          <w:bCs/>
        </w:rPr>
        <w:br/>
      </w:r>
      <w:r w:rsidRPr="00730F9F">
        <w:rPr>
          <w:rFonts w:asciiTheme="majorBidi" w:hAnsiTheme="majorBidi" w:cstheme="majorBidi"/>
          <w:b/>
          <w:bCs/>
          <w:noProof/>
          <w:lang w:val="en-US"/>
        </w:rPr>
        <w:t>Web.</w:t>
      </w:r>
      <w:r w:rsidRPr="000D326B">
        <w:rPr>
          <w:rFonts w:asciiTheme="majorBidi" w:hAnsiTheme="majorBidi" w:cstheme="majorBidi"/>
          <w:noProof/>
          <w:lang w:val="en-US"/>
        </w:rPr>
        <w:t xml:space="preserve"> </w:t>
      </w:r>
      <w:hyperlink r:id="rId28" w:history="1">
        <w:r w:rsidRPr="000D326B">
          <w:rPr>
            <w:rStyle w:val="Hyperlink"/>
            <w:rFonts w:asciiTheme="majorBidi" w:hAnsiTheme="majorBidi" w:cstheme="majorBidi"/>
            <w:b/>
            <w:bCs/>
            <w:noProof/>
            <w:szCs w:val="24"/>
            <w:lang w:val="en-US"/>
          </w:rPr>
          <w:t>www.cityexpress.com.mx</w:t>
        </w:r>
      </w:hyperlink>
    </w:p>
    <w:p w:rsidR="00282DF5" w:rsidRPr="00D05BAD" w:rsidRDefault="00282DF5" w:rsidP="00282DF5">
      <w:pPr>
        <w:rPr>
          <w:rFonts w:cs="Calibri"/>
          <w:noProof/>
          <w:lang w:val="en-US"/>
        </w:rPr>
      </w:pPr>
      <w:r w:rsidRPr="00730F9F">
        <w:rPr>
          <w:rFonts w:cs="Calibri"/>
          <w:b/>
          <w:bCs/>
          <w:noProof/>
          <w:lang w:val="en-US"/>
        </w:rPr>
        <w:t xml:space="preserve">Approximate distance from workshop venue: </w:t>
      </w:r>
      <w:r w:rsidRPr="00D05BAD">
        <w:rPr>
          <w:rFonts w:cs="Calibri"/>
          <w:noProof/>
          <w:lang w:val="en-US"/>
        </w:rPr>
        <w:t>10 kilometres</w:t>
      </w:r>
    </w:p>
    <w:p w:rsidR="00282DF5" w:rsidRPr="009A136D" w:rsidRDefault="00282DF5" w:rsidP="00282DF5">
      <w:pPr>
        <w:pStyle w:val="Headingb0"/>
        <w:rPr>
          <w:noProof/>
        </w:rPr>
      </w:pPr>
      <w:r>
        <w:rPr>
          <w:noProof/>
        </w:rPr>
        <w:t>Map of hotel location</w:t>
      </w:r>
    </w:p>
    <w:p w:rsidR="00282DF5" w:rsidRPr="009A136D" w:rsidRDefault="00282DF5" w:rsidP="00282DF5">
      <w:pPr>
        <w:rPr>
          <w:rFonts w:ascii="Calibri" w:hAnsi="Calibri" w:cs="Calibri"/>
          <w:b/>
          <w:noProof/>
          <w:szCs w:val="24"/>
        </w:rPr>
      </w:pPr>
      <w:r>
        <w:rPr>
          <w:rFonts w:ascii="Calibri" w:hAnsi="Calibri" w:cs="Calibri"/>
          <w:b/>
          <w:noProof/>
          <w:szCs w:val="24"/>
          <w:lang w:val="en-US" w:eastAsia="zh-CN"/>
        </w:rPr>
        <w:drawing>
          <wp:inline distT="0" distB="0" distL="0" distR="0">
            <wp:extent cx="3108960" cy="1988820"/>
            <wp:effectExtent l="0" t="0" r="0" b="0"/>
            <wp:docPr id="6" name="6 Imagen" descr="cityexpress ebcrefo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cityexpress ebcreforma.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1988820"/>
                    </a:xfrm>
                    <a:prstGeom prst="rect">
                      <a:avLst/>
                    </a:prstGeom>
                    <a:noFill/>
                    <a:ln>
                      <a:noFill/>
                    </a:ln>
                  </pic:spPr>
                </pic:pic>
              </a:graphicData>
            </a:graphic>
          </wp:inline>
        </w:drawing>
      </w:r>
    </w:p>
    <w:p w:rsidR="00282DF5" w:rsidRPr="009A136D" w:rsidRDefault="00282DF5" w:rsidP="00282DF5">
      <w:pPr>
        <w:ind w:left="1418"/>
        <w:rPr>
          <w:rFonts w:ascii="Calibri" w:hAnsi="Calibri" w:cs="Arial"/>
          <w:noProof/>
          <w:szCs w:val="24"/>
        </w:rPr>
      </w:pPr>
    </w:p>
    <w:p w:rsidR="00282DF5" w:rsidRPr="006D6600" w:rsidRDefault="00282DF5" w:rsidP="00282DF5">
      <w:pPr>
        <w:rPr>
          <w:rStyle w:val="txtsubtitulos"/>
          <w:rFonts w:asciiTheme="majorBidi" w:hAnsiTheme="majorBidi" w:cstheme="majorBidi"/>
          <w:b/>
          <w:bCs/>
          <w:noProof/>
          <w:szCs w:val="24"/>
          <w:lang w:val="en-US"/>
        </w:rPr>
      </w:pPr>
      <w:r w:rsidRPr="006D6600">
        <w:rPr>
          <w:rStyle w:val="txtsubtitulos"/>
          <w:rFonts w:asciiTheme="majorBidi" w:hAnsiTheme="majorBidi" w:cstheme="majorBidi"/>
          <w:b/>
          <w:bCs/>
          <w:noProof/>
          <w:szCs w:val="24"/>
          <w:lang w:val="en-US"/>
        </w:rPr>
        <w:t>SERVICES</w:t>
      </w:r>
    </w:p>
    <w:p w:rsidR="00282DF5" w:rsidRPr="00033285" w:rsidRDefault="00282DF5" w:rsidP="00282DF5">
      <w:pPr>
        <w:rPr>
          <w:rStyle w:val="txtdescripcion"/>
          <w:rFonts w:ascii="Calibri" w:hAnsi="Calibri" w:cs="Arial"/>
          <w:noProof/>
          <w:szCs w:val="24"/>
          <w:lang w:val="en-US"/>
        </w:rPr>
      </w:pPr>
      <w:r>
        <w:rPr>
          <w:noProof/>
          <w:lang w:val="en-US"/>
        </w:rPr>
        <w:t>Continental b</w:t>
      </w:r>
      <w:r w:rsidRPr="00033285">
        <w:rPr>
          <w:noProof/>
          <w:lang w:val="en-US"/>
        </w:rPr>
        <w:t>reakfast</w:t>
      </w:r>
      <w:r>
        <w:rPr>
          <w:noProof/>
          <w:lang w:val="en-US"/>
        </w:rPr>
        <w:t xml:space="preserve"> included</w:t>
      </w:r>
      <w:r w:rsidRPr="00033285">
        <w:rPr>
          <w:noProof/>
          <w:lang w:val="en-US"/>
        </w:rPr>
        <w:t>, free Internet</w:t>
      </w:r>
      <w:r>
        <w:rPr>
          <w:noProof/>
          <w:lang w:val="en-US"/>
        </w:rPr>
        <w:t>,</w:t>
      </w:r>
      <w:r w:rsidRPr="00033285">
        <w:rPr>
          <w:noProof/>
          <w:lang w:val="en-US"/>
        </w:rPr>
        <w:t xml:space="preserve"> meeting room, restaurant, event room, business centre and gym.</w:t>
      </w:r>
    </w:p>
    <w:p w:rsidR="00282DF5" w:rsidRPr="006D6600" w:rsidRDefault="00282DF5" w:rsidP="00282DF5">
      <w:pPr>
        <w:rPr>
          <w:rStyle w:val="txtsubtitulos"/>
          <w:b/>
          <w:bCs/>
          <w:noProof/>
          <w:szCs w:val="24"/>
          <w:lang w:val="en-US"/>
        </w:rPr>
      </w:pPr>
      <w:r w:rsidRPr="006D6600">
        <w:rPr>
          <w:rStyle w:val="txtsubtitulos"/>
          <w:b/>
          <w:bCs/>
          <w:noProof/>
          <w:szCs w:val="24"/>
          <w:lang w:val="en-US"/>
        </w:rPr>
        <w:t>ROOMS</w:t>
      </w:r>
    </w:p>
    <w:p w:rsidR="00282DF5" w:rsidRPr="009A136D" w:rsidRDefault="00282DF5" w:rsidP="00282DF5">
      <w:pPr>
        <w:rPr>
          <w:rStyle w:val="txtdescripcion"/>
          <w:rFonts w:ascii="Calibri" w:hAnsi="Calibri" w:cs="Arial"/>
          <w:noProof/>
          <w:szCs w:val="24"/>
        </w:rPr>
      </w:pPr>
      <w:r w:rsidRPr="00D05BAD">
        <w:rPr>
          <w:noProof/>
          <w:lang w:val="en-US"/>
        </w:rPr>
        <w:t>Cable colour TV, long-distance telephone, Internet, air conditioning and automatic wake-up service</w:t>
      </w:r>
      <w:r>
        <w:rPr>
          <w:noProof/>
          <w:lang w:val="en-US"/>
        </w:rPr>
        <w:t>.</w:t>
      </w:r>
    </w:p>
    <w:p w:rsidR="00282DF5" w:rsidRPr="004B1109" w:rsidRDefault="00282DF5" w:rsidP="00282DF5">
      <w:pPr>
        <w:pStyle w:val="Heading1"/>
        <w:rPr>
          <w:rFonts w:cs="Calibri"/>
          <w:noProof/>
        </w:rPr>
      </w:pPr>
      <w:r w:rsidRPr="004B1109">
        <w:rPr>
          <w:noProof/>
        </w:rPr>
        <w:t>5</w:t>
      </w:r>
      <w:r>
        <w:rPr>
          <w:noProof/>
        </w:rPr>
        <w:t>.</w:t>
      </w:r>
      <w:r w:rsidRPr="004B1109">
        <w:rPr>
          <w:noProof/>
        </w:rPr>
        <w:tab/>
        <w:t>QUALITY INN DE LINDAVISTA</w:t>
      </w:r>
    </w:p>
    <w:p w:rsidR="00282DF5" w:rsidRDefault="00282DF5" w:rsidP="00282DF5">
      <w:pPr>
        <w:rPr>
          <w:rFonts w:cs="Helvetica"/>
          <w:noProof/>
          <w:lang w:val="es-ES_tradnl"/>
        </w:rPr>
      </w:pPr>
      <w:r>
        <w:rPr>
          <w:rFonts w:cs="Calibri"/>
          <w:b/>
          <w:noProof/>
        </w:rPr>
        <w:t>Price</w:t>
      </w:r>
      <w:r w:rsidRPr="009A136D">
        <w:rPr>
          <w:rFonts w:cs="Calibri"/>
          <w:b/>
          <w:noProof/>
        </w:rPr>
        <w:t xml:space="preserve">: </w:t>
      </w:r>
      <w:r>
        <w:rPr>
          <w:noProof/>
        </w:rPr>
        <w:t>MXN 750.00</w:t>
      </w:r>
      <w:r>
        <w:rPr>
          <w:noProof/>
        </w:rPr>
        <w:br/>
      </w:r>
      <w:r>
        <w:rPr>
          <w:rFonts w:cs="Calibri"/>
          <w:b/>
          <w:noProof/>
        </w:rPr>
        <w:t>Includes</w:t>
      </w:r>
      <w:r w:rsidRPr="009A136D">
        <w:rPr>
          <w:rFonts w:cs="Calibri"/>
          <w:b/>
          <w:noProof/>
        </w:rPr>
        <w:t xml:space="preserve">: </w:t>
      </w:r>
      <w:r w:rsidRPr="009A136D">
        <w:rPr>
          <w:rFonts w:cs="Calibri"/>
          <w:noProof/>
        </w:rPr>
        <w:t>Continental</w:t>
      </w:r>
      <w:r>
        <w:rPr>
          <w:rFonts w:cs="Calibri"/>
          <w:noProof/>
        </w:rPr>
        <w:t xml:space="preserve"> breakfast</w:t>
      </w:r>
      <w:r>
        <w:rPr>
          <w:rFonts w:cs="Calibri"/>
          <w:noProof/>
        </w:rPr>
        <w:br/>
      </w:r>
      <w:r w:rsidRPr="004B1109">
        <w:rPr>
          <w:rFonts w:cs="Calibri"/>
          <w:b/>
          <w:noProof/>
        </w:rPr>
        <w:t>Address:</w:t>
      </w:r>
      <w:r w:rsidRPr="004B1109">
        <w:rPr>
          <w:rFonts w:cs="Helvetica"/>
          <w:noProof/>
        </w:rPr>
        <w:t xml:space="preserve"> Av. </w:t>
      </w:r>
      <w:r w:rsidRPr="00A0221C">
        <w:rPr>
          <w:rFonts w:cs="Helvetica"/>
          <w:noProof/>
          <w:lang w:val="es-ES_tradnl"/>
        </w:rPr>
        <w:t>Miguel Bernard No 670, Col. La Escalera, CP. 07320, México D.F.</w:t>
      </w:r>
    </w:p>
    <w:p w:rsidR="00282DF5" w:rsidRPr="006149AE" w:rsidRDefault="00282DF5" w:rsidP="00282DF5">
      <w:pPr>
        <w:rPr>
          <w:rStyle w:val="telefonoscuadro"/>
          <w:rFonts w:ascii="Calibri" w:hAnsi="Calibri" w:cs="Arial"/>
          <w:b/>
          <w:bCs/>
          <w:noProof/>
          <w:szCs w:val="24"/>
          <w:lang w:val="en-US"/>
        </w:rPr>
      </w:pPr>
      <w:r w:rsidRPr="00BE1B6A">
        <w:rPr>
          <w:rFonts w:cs="Calibri"/>
          <w:b/>
          <w:bCs/>
          <w:lang w:val="en-US"/>
        </w:rPr>
        <w:t>Tel:</w:t>
      </w:r>
      <w:r w:rsidRPr="00BE1B6A">
        <w:rPr>
          <w:rFonts w:cs="Helvetica"/>
          <w:noProof/>
          <w:lang w:val="en-US"/>
        </w:rPr>
        <w:t xml:space="preserve"> (0155) 5747-4520</w:t>
      </w:r>
      <w:r w:rsidRPr="00BE1B6A">
        <w:rPr>
          <w:rStyle w:val="apple-converted-space"/>
          <w:rFonts w:ascii="Calibri" w:hAnsi="Calibri" w:cs="Arial"/>
          <w:noProof/>
          <w:lang w:val="en-US"/>
        </w:rPr>
        <w:t> </w:t>
      </w:r>
      <w:r w:rsidRPr="00BE1B6A">
        <w:rPr>
          <w:rFonts w:cs="Helvetica"/>
          <w:noProof/>
          <w:lang w:val="en-US"/>
        </w:rPr>
        <w:t>Fax : (0155) 5747-4527</w:t>
      </w:r>
      <w:r w:rsidRPr="00BE1B6A">
        <w:rPr>
          <w:rStyle w:val="telefonoscuadro"/>
          <w:rFonts w:ascii="Calibri" w:hAnsi="Calibri" w:cs="Arial"/>
          <w:b/>
          <w:bCs/>
          <w:noProof/>
          <w:lang w:val="en-US"/>
        </w:rPr>
        <w:t xml:space="preserve"> </w:t>
      </w:r>
      <w:r w:rsidRPr="00BE1B6A">
        <w:rPr>
          <w:rStyle w:val="telefonoscuadro"/>
          <w:rFonts w:ascii="Calibri" w:hAnsi="Calibri" w:cs="Arial"/>
          <w:b/>
          <w:bCs/>
          <w:noProof/>
          <w:lang w:val="en-US"/>
        </w:rPr>
        <w:br/>
      </w:r>
      <w:r w:rsidRPr="00BE1B6A">
        <w:rPr>
          <w:rFonts w:cs="Calibri"/>
          <w:b/>
          <w:noProof/>
          <w:lang w:val="en-US"/>
        </w:rPr>
        <w:t xml:space="preserve">Web. </w:t>
      </w:r>
      <w:hyperlink r:id="rId30" w:history="1">
        <w:r w:rsidRPr="00730F9F">
          <w:rPr>
            <w:rStyle w:val="Hyperlink"/>
            <w:rFonts w:asciiTheme="majorBidi" w:hAnsiTheme="majorBidi" w:cstheme="majorBidi"/>
            <w:noProof/>
            <w:szCs w:val="24"/>
            <w:lang w:val="en-US"/>
          </w:rPr>
          <w:t>http://www.qualityinnlindavista.com/principal.html</w:t>
        </w:r>
      </w:hyperlink>
    </w:p>
    <w:p w:rsidR="00282DF5" w:rsidRPr="00D05BAD" w:rsidRDefault="00282DF5" w:rsidP="00282DF5">
      <w:pPr>
        <w:rPr>
          <w:rFonts w:cs="Calibri"/>
          <w:noProof/>
          <w:lang w:val="en-US"/>
        </w:rPr>
      </w:pPr>
      <w:r w:rsidRPr="00D05BAD">
        <w:rPr>
          <w:rFonts w:cs="Calibri"/>
          <w:b/>
          <w:noProof/>
          <w:lang w:val="en-US"/>
        </w:rPr>
        <w:t xml:space="preserve">Approximate distance from workshop venue: </w:t>
      </w:r>
      <w:r w:rsidRPr="00D05BAD">
        <w:rPr>
          <w:rFonts w:cs="Calibri"/>
          <w:noProof/>
          <w:lang w:val="en-US"/>
        </w:rPr>
        <w:t>2.5 kilometres</w:t>
      </w:r>
    </w:p>
    <w:p w:rsidR="00282DF5" w:rsidRPr="009A136D" w:rsidRDefault="00282DF5" w:rsidP="00282DF5">
      <w:pPr>
        <w:pStyle w:val="Headingb0"/>
        <w:rPr>
          <w:noProof/>
        </w:rPr>
      </w:pPr>
      <w:r>
        <w:rPr>
          <w:noProof/>
        </w:rPr>
        <w:t>Map of hotel location</w:t>
      </w:r>
    </w:p>
    <w:p w:rsidR="00282DF5" w:rsidRPr="008843E7" w:rsidRDefault="0028494B" w:rsidP="00282DF5">
      <w:pPr>
        <w:rPr>
          <w:rFonts w:asciiTheme="majorBidi" w:hAnsiTheme="majorBidi" w:cstheme="majorBidi"/>
          <w:b/>
          <w:noProof/>
          <w:szCs w:val="24"/>
        </w:rPr>
      </w:pPr>
      <w:hyperlink r:id="rId31" w:history="1">
        <w:r w:rsidR="00282DF5" w:rsidRPr="008843E7">
          <w:rPr>
            <w:rStyle w:val="Hyperlink"/>
            <w:rFonts w:asciiTheme="majorBidi" w:hAnsiTheme="majorBidi" w:cstheme="majorBidi"/>
            <w:b/>
            <w:noProof/>
            <w:szCs w:val="24"/>
          </w:rPr>
          <w: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w:t>
        </w:r>
      </w:hyperlink>
    </w:p>
    <w:p w:rsidR="00282DF5" w:rsidRPr="002B0487" w:rsidRDefault="00282DF5" w:rsidP="00282DF5">
      <w:pPr>
        <w:pStyle w:val="Headingb0"/>
        <w:rPr>
          <w:noProof/>
          <w:lang w:val="en-US"/>
        </w:rPr>
      </w:pPr>
      <w:r w:rsidRPr="002B0487">
        <w:rPr>
          <w:noProof/>
          <w:lang w:val="en-US"/>
        </w:rPr>
        <w:t>Services</w:t>
      </w:r>
    </w:p>
    <w:p w:rsidR="00282DF5" w:rsidRPr="002B0487" w:rsidRDefault="00282DF5" w:rsidP="00282DF5">
      <w:pPr>
        <w:rPr>
          <w:noProof/>
          <w:lang w:val="en-US"/>
        </w:rPr>
      </w:pPr>
      <w:r w:rsidRPr="002B0487">
        <w:rPr>
          <w:noProof/>
          <w:lang w:val="en-US"/>
        </w:rPr>
        <w:t>3 telephones with 2 lines.</w:t>
      </w:r>
    </w:p>
    <w:p w:rsidR="00282DF5" w:rsidRPr="002B0487" w:rsidRDefault="00282DF5" w:rsidP="00282DF5">
      <w:pPr>
        <w:rPr>
          <w:noProof/>
          <w:lang w:val="en-US"/>
        </w:rPr>
      </w:pPr>
      <w:r w:rsidRPr="002B0487">
        <w:rPr>
          <w:noProof/>
          <w:lang w:val="en-US"/>
        </w:rPr>
        <w:t>Cable colour TV</w:t>
      </w:r>
      <w:r>
        <w:rPr>
          <w:noProof/>
          <w:lang w:val="en-US"/>
        </w:rPr>
        <w:t>.</w:t>
      </w:r>
    </w:p>
    <w:p w:rsidR="00282DF5" w:rsidRPr="002B0487" w:rsidRDefault="00282DF5" w:rsidP="00282DF5">
      <w:pPr>
        <w:rPr>
          <w:noProof/>
          <w:lang w:val="en-US"/>
        </w:rPr>
      </w:pPr>
      <w:r w:rsidRPr="002B0487">
        <w:rPr>
          <w:noProof/>
          <w:lang w:val="en-US"/>
        </w:rPr>
        <w:t>Free high-speed wireless Internet.</w:t>
      </w:r>
      <w:r w:rsidRPr="002B0487">
        <w:rPr>
          <w:rStyle w:val="apple-converted-space"/>
          <w:rFonts w:ascii="Calibri" w:hAnsi="Calibri" w:cs="Helvetica"/>
          <w:noProof/>
          <w:lang w:val="en-US"/>
        </w:rPr>
        <w:t> </w:t>
      </w:r>
    </w:p>
    <w:p w:rsidR="00282DF5" w:rsidRPr="002B0487" w:rsidRDefault="00282DF5" w:rsidP="00282DF5">
      <w:pPr>
        <w:rPr>
          <w:noProof/>
          <w:lang w:val="en-US"/>
        </w:rPr>
      </w:pPr>
      <w:r w:rsidRPr="002B0487">
        <w:rPr>
          <w:noProof/>
          <w:lang w:val="en-US"/>
        </w:rPr>
        <w:t xml:space="preserve">Room for </w:t>
      </w:r>
      <w:r>
        <w:rPr>
          <w:noProof/>
          <w:lang w:val="en-US"/>
        </w:rPr>
        <w:t xml:space="preserve">differently abled </w:t>
      </w:r>
      <w:r w:rsidRPr="002B0487">
        <w:rPr>
          <w:noProof/>
          <w:lang w:val="en-US"/>
        </w:rPr>
        <w:t>persons.</w:t>
      </w:r>
    </w:p>
    <w:p w:rsidR="00282DF5" w:rsidRPr="002B0487" w:rsidRDefault="00282DF5" w:rsidP="00282DF5">
      <w:pPr>
        <w:rPr>
          <w:noProof/>
          <w:lang w:val="en-US"/>
        </w:rPr>
      </w:pPr>
      <w:r w:rsidRPr="002B0487">
        <w:rPr>
          <w:noProof/>
          <w:lang w:val="en-US"/>
        </w:rPr>
        <w:t xml:space="preserve">Coffee maker with free </w:t>
      </w:r>
      <w:r>
        <w:rPr>
          <w:noProof/>
          <w:lang w:val="en-US"/>
        </w:rPr>
        <w:t>coffee</w:t>
      </w:r>
      <w:r w:rsidRPr="002B0487">
        <w:rPr>
          <w:noProof/>
          <w:lang w:val="en-US"/>
        </w:rPr>
        <w:t>. </w:t>
      </w:r>
      <w:r>
        <w:rPr>
          <w:noProof/>
          <w:lang w:val="en-US"/>
        </w:rPr>
        <w:t>Desktop.</w:t>
      </w:r>
    </w:p>
    <w:p w:rsidR="00282DF5" w:rsidRPr="005F3F4C" w:rsidRDefault="00282DF5" w:rsidP="00282DF5">
      <w:pPr>
        <w:rPr>
          <w:noProof/>
          <w:lang w:val="en-US"/>
        </w:rPr>
      </w:pPr>
      <w:r w:rsidRPr="005F3F4C">
        <w:rPr>
          <w:noProof/>
          <w:lang w:val="en-US"/>
        </w:rPr>
        <w:t>Air conditioning and heating in rooms.</w:t>
      </w:r>
    </w:p>
    <w:p w:rsidR="00282DF5" w:rsidRPr="005F3F4C" w:rsidRDefault="00282DF5" w:rsidP="00282DF5">
      <w:pPr>
        <w:rPr>
          <w:noProof/>
          <w:lang w:val="en-US"/>
        </w:rPr>
      </w:pPr>
      <w:r w:rsidRPr="005F3F4C">
        <w:rPr>
          <w:noProof/>
          <w:lang w:val="en-US"/>
        </w:rPr>
        <w:t>Iron and ironing board. Smokers’ rooms.</w:t>
      </w:r>
    </w:p>
    <w:p w:rsidR="00282DF5" w:rsidRPr="00552474" w:rsidRDefault="00282DF5" w:rsidP="00282DF5">
      <w:pPr>
        <w:rPr>
          <w:noProof/>
          <w:lang w:val="en-US"/>
        </w:rPr>
      </w:pPr>
      <w:r>
        <w:rPr>
          <w:noProof/>
          <w:lang w:val="en-US"/>
        </w:rPr>
        <w:t>Room service/c</w:t>
      </w:r>
      <w:r w:rsidRPr="00552474">
        <w:rPr>
          <w:noProof/>
          <w:lang w:val="en-US"/>
        </w:rPr>
        <w:t>lock/alarm. </w:t>
      </w:r>
      <w:r w:rsidRPr="00552474">
        <w:rPr>
          <w:rStyle w:val="apple-converted-space"/>
          <w:rFonts w:ascii="Calibri" w:hAnsi="Calibri" w:cs="Helvetica"/>
          <w:noProof/>
          <w:lang w:val="en-US"/>
        </w:rPr>
        <w:t> </w:t>
      </w:r>
    </w:p>
    <w:p w:rsidR="00282DF5" w:rsidRDefault="00282DF5" w:rsidP="00282DF5">
      <w:pPr>
        <w:rPr>
          <w:noProof/>
          <w:lang w:val="es-ES"/>
        </w:rPr>
      </w:pPr>
      <w:r w:rsidRPr="00552474">
        <w:rPr>
          <w:noProof/>
          <w:lang w:val="en-US"/>
        </w:rPr>
        <w:t>Hair-drier. </w:t>
      </w:r>
      <w:r>
        <w:rPr>
          <w:noProof/>
          <w:lang w:val="es-ES"/>
        </w:rPr>
        <w:t>Refrigerator.</w:t>
      </w:r>
    </w:p>
    <w:p w:rsidR="00282DF5" w:rsidRDefault="00282DF5" w:rsidP="00282DF5">
      <w:pPr>
        <w:rPr>
          <w:noProof/>
          <w:lang w:val="es-ES"/>
        </w:rPr>
      </w:pPr>
    </w:p>
    <w:p w:rsidR="00282DF5" w:rsidRPr="003D0014" w:rsidRDefault="00282DF5" w:rsidP="008C12CA">
      <w:pPr>
        <w:spacing w:line="240" w:lineRule="atLeast"/>
        <w:ind w:right="453"/>
        <w:jc w:val="center"/>
        <w:rPr>
          <w:b/>
          <w:lang w:val="en-US"/>
        </w:rPr>
      </w:pPr>
      <w:r>
        <w:rPr>
          <w:b/>
          <w:lang w:val="en-US"/>
        </w:rPr>
        <w:t>_____________</w:t>
      </w:r>
    </w:p>
    <w:sectPr w:rsidR="00282DF5" w:rsidRPr="003D0014" w:rsidSect="00802C84">
      <w:headerReference w:type="first" r:id="rId32"/>
      <w:footerReference w:type="first" r:id="rId33"/>
      <w:pgSz w:w="11907" w:h="16840" w:code="9"/>
      <w:pgMar w:top="567" w:right="1276"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E72" w:rsidRDefault="00B74E72">
      <w:r>
        <w:separator/>
      </w:r>
    </w:p>
  </w:endnote>
  <w:endnote w:type="continuationSeparator" w:id="0">
    <w:p w:rsidR="00B74E72" w:rsidRDefault="00B74E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72" w:rsidRDefault="00B74E72" w:rsidP="00373944">
    <w:pPr>
      <w:pStyle w:val="Footer"/>
    </w:pPr>
    <w:r>
      <w:t>itu-t\bureau\</w:t>
    </w:r>
    <w:r w:rsidRPr="00373944">
      <w:t>circ\216e.doc</w:t>
    </w:r>
  </w:p>
  <w:p w:rsidR="00B74E72" w:rsidRPr="00C14FDC" w:rsidRDefault="00B74E72" w:rsidP="00C14FDC">
    <w:pPr>
      <w:pStyle w:val="Footer"/>
    </w:pPr>
    <w:r w:rsidRPr="00C14FD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72" w:rsidRDefault="00B74E72" w:rsidP="00AE03C4">
    <w:pPr>
      <w:pStyle w:val="Footer"/>
      <w:rPr>
        <w:lang w:val="en-US"/>
      </w:rPr>
    </w:pPr>
  </w:p>
  <w:p w:rsidR="00B74E72" w:rsidRDefault="00B74E72" w:rsidP="00AE03C4">
    <w:pPr>
      <w:pStyle w:val="Footer"/>
      <w:rPr>
        <w:lang w:val="en-US"/>
      </w:rPr>
    </w:pPr>
  </w:p>
  <w:p w:rsidR="00B74E72" w:rsidRPr="00AE03C4" w:rsidRDefault="00B74E72" w:rsidP="00323328">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73895523" r:id="rId2">
          <o:FieldCodes>\s</o:FieldCodes>
        </o:OLEObject>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72" w:rsidRPr="005C5DFB" w:rsidRDefault="00B74E72" w:rsidP="004A2D6B">
    <w:pPr>
      <w:pStyle w:val="Footer"/>
    </w:pPr>
    <w:r>
      <w:t>itu-t\bureau\circ\216</w:t>
    </w:r>
    <w:r w:rsidRPr="00711EDC">
      <w:t>e</w:t>
    </w:r>
    <w:r w:rsidRPr="0067110F">
      <w:t>.doc</w:t>
    </w:r>
  </w:p>
  <w:p w:rsidR="00B74E72" w:rsidRPr="005C5DFB" w:rsidRDefault="00B74E72" w:rsidP="00AE03C4">
    <w:pPr>
      <w:pStyle w:val="Footer"/>
    </w:pPr>
  </w:p>
  <w:p w:rsidR="00B74E72" w:rsidRPr="005C5DFB" w:rsidRDefault="00B74E72" w:rsidP="00323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E72" w:rsidRDefault="00B74E72">
      <w:r>
        <w:t>____________________</w:t>
      </w:r>
    </w:p>
  </w:footnote>
  <w:footnote w:type="continuationSeparator" w:id="0">
    <w:p w:rsidR="00B74E72" w:rsidRDefault="00B74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72" w:rsidRDefault="00B74E72" w:rsidP="00AE03C4">
    <w:pPr>
      <w:pStyle w:val="Header"/>
    </w:pPr>
    <w:r>
      <w:t xml:space="preserve">- </w:t>
    </w:r>
    <w:fldSimple w:instr="PAGE">
      <w:r w:rsidR="00A86B62">
        <w:rPr>
          <w:noProof/>
        </w:rPr>
        <w:t>2</w:t>
      </w:r>
    </w:fldSimple>
    <w:r>
      <w:t xml:space="preserve"> -</w:t>
    </w:r>
  </w:p>
  <w:p w:rsidR="00B74E72" w:rsidRPr="00AE03C4" w:rsidRDefault="00B74E72" w:rsidP="00AE0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72" w:rsidRDefault="00B74E72">
    <w:pPr>
      <w:pStyle w:val="Header"/>
    </w:pPr>
    <w:r>
      <w:rPr>
        <w:rStyle w:val="PageNumber"/>
      </w:rPr>
      <w:t xml:space="preserve">- </w:t>
    </w:r>
    <w:r w:rsidR="0028494B">
      <w:rPr>
        <w:rStyle w:val="PageNumber"/>
      </w:rPr>
      <w:fldChar w:fldCharType="begin"/>
    </w:r>
    <w:r>
      <w:rPr>
        <w:rStyle w:val="PageNumber"/>
      </w:rPr>
      <w:instrText xml:space="preserve"> PAGE </w:instrText>
    </w:r>
    <w:r w:rsidR="0028494B">
      <w:rPr>
        <w:rStyle w:val="PageNumber"/>
      </w:rPr>
      <w:fldChar w:fldCharType="separate"/>
    </w:r>
    <w:r w:rsidR="00A86B62">
      <w:rPr>
        <w:rStyle w:val="PageNumber"/>
        <w:noProof/>
      </w:rPr>
      <w:t>4</w:t>
    </w:r>
    <w:r w:rsidR="0028494B">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881"/>
    <w:multiLevelType w:val="multilevel"/>
    <w:tmpl w:val="058E6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4">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9">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2">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7">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0">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D17529"/>
    <w:multiLevelType w:val="multilevel"/>
    <w:tmpl w:val="0DB8A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4">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5">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8">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1">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2">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8">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34"/>
  </w:num>
  <w:num w:numId="4">
    <w:abstractNumId w:val="29"/>
  </w:num>
  <w:num w:numId="5">
    <w:abstractNumId w:val="10"/>
  </w:num>
  <w:num w:numId="6">
    <w:abstractNumId w:val="4"/>
  </w:num>
  <w:num w:numId="7">
    <w:abstractNumId w:val="15"/>
  </w:num>
  <w:num w:numId="8">
    <w:abstractNumId w:val="7"/>
  </w:num>
  <w:num w:numId="9">
    <w:abstractNumId w:val="20"/>
  </w:num>
  <w:num w:numId="10">
    <w:abstractNumId w:val="28"/>
  </w:num>
  <w:num w:numId="11">
    <w:abstractNumId w:val="38"/>
  </w:num>
  <w:num w:numId="12">
    <w:abstractNumId w:val="2"/>
  </w:num>
  <w:num w:numId="13">
    <w:abstractNumId w:val="9"/>
  </w:num>
  <w:num w:numId="14">
    <w:abstractNumId w:val="35"/>
  </w:num>
  <w:num w:numId="15">
    <w:abstractNumId w:val="1"/>
  </w:num>
  <w:num w:numId="16">
    <w:abstractNumId w:val="13"/>
  </w:num>
  <w:num w:numId="17">
    <w:abstractNumId w:val="17"/>
  </w:num>
  <w:num w:numId="18">
    <w:abstractNumId w:val="18"/>
  </w:num>
  <w:num w:numId="19">
    <w:abstractNumId w:val="33"/>
  </w:num>
  <w:num w:numId="20">
    <w:abstractNumId w:val="36"/>
  </w:num>
  <w:num w:numId="21">
    <w:abstractNumId w:val="11"/>
  </w:num>
  <w:num w:numId="22">
    <w:abstractNumId w:val="5"/>
  </w:num>
  <w:num w:numId="23">
    <w:abstractNumId w:val="27"/>
  </w:num>
  <w:num w:numId="24">
    <w:abstractNumId w:val="19"/>
  </w:num>
  <w:num w:numId="25">
    <w:abstractNumId w:val="24"/>
  </w:num>
  <w:num w:numId="26">
    <w:abstractNumId w:val="23"/>
  </w:num>
  <w:num w:numId="27">
    <w:abstractNumId w:val="8"/>
  </w:num>
  <w:num w:numId="28">
    <w:abstractNumId w:val="16"/>
  </w:num>
  <w:num w:numId="29">
    <w:abstractNumId w:val="31"/>
  </w:num>
  <w:num w:numId="30">
    <w:abstractNumId w:val="37"/>
  </w:num>
  <w:num w:numId="31">
    <w:abstractNumId w:val="3"/>
  </w:num>
  <w:num w:numId="32">
    <w:abstractNumId w:val="30"/>
  </w:num>
  <w:num w:numId="33">
    <w:abstractNumId w:val="0"/>
  </w:num>
  <w:num w:numId="34">
    <w:abstractNumId w:val="22"/>
  </w:num>
  <w:num w:numId="35">
    <w:abstractNumId w:val="26"/>
  </w:num>
  <w:num w:numId="36">
    <w:abstractNumId w:val="14"/>
  </w:num>
  <w:num w:numId="37">
    <w:abstractNumId w:val="32"/>
  </w:num>
  <w:num w:numId="38">
    <w:abstractNumId w:val="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45058"/>
  </w:hdrShapeDefaults>
  <w:footnotePr>
    <w:footnote w:id="-1"/>
    <w:footnote w:id="0"/>
  </w:footnotePr>
  <w:endnotePr>
    <w:endnote w:id="-1"/>
    <w:endnote w:id="0"/>
  </w:endnotePr>
  <w:compat/>
  <w:rsids>
    <w:rsidRoot w:val="000306FA"/>
    <w:rsid w:val="00005256"/>
    <w:rsid w:val="000114D2"/>
    <w:rsid w:val="000147A8"/>
    <w:rsid w:val="00014874"/>
    <w:rsid w:val="000260C4"/>
    <w:rsid w:val="000306FA"/>
    <w:rsid w:val="00051D31"/>
    <w:rsid w:val="00055CB6"/>
    <w:rsid w:val="00073124"/>
    <w:rsid w:val="00086937"/>
    <w:rsid w:val="000A5C7A"/>
    <w:rsid w:val="000C212E"/>
    <w:rsid w:val="000D2F8F"/>
    <w:rsid w:val="000E3CA1"/>
    <w:rsid w:val="000E73C2"/>
    <w:rsid w:val="000F1E60"/>
    <w:rsid w:val="000F7E26"/>
    <w:rsid w:val="00103339"/>
    <w:rsid w:val="00106700"/>
    <w:rsid w:val="00110011"/>
    <w:rsid w:val="0011215F"/>
    <w:rsid w:val="00116749"/>
    <w:rsid w:val="00127D58"/>
    <w:rsid w:val="001327D9"/>
    <w:rsid w:val="00140415"/>
    <w:rsid w:val="00145483"/>
    <w:rsid w:val="001476BF"/>
    <w:rsid w:val="001702DB"/>
    <w:rsid w:val="001705FC"/>
    <w:rsid w:val="00173120"/>
    <w:rsid w:val="0017462D"/>
    <w:rsid w:val="00175B33"/>
    <w:rsid w:val="00185FAF"/>
    <w:rsid w:val="001A01B3"/>
    <w:rsid w:val="001C66D2"/>
    <w:rsid w:val="001D0E99"/>
    <w:rsid w:val="001E0D2F"/>
    <w:rsid w:val="001E4DE7"/>
    <w:rsid w:val="001E5882"/>
    <w:rsid w:val="001E6B4E"/>
    <w:rsid w:val="001F13DE"/>
    <w:rsid w:val="001F5A0A"/>
    <w:rsid w:val="00201311"/>
    <w:rsid w:val="00203E8E"/>
    <w:rsid w:val="00214E8F"/>
    <w:rsid w:val="00216336"/>
    <w:rsid w:val="002219DE"/>
    <w:rsid w:val="00255FEC"/>
    <w:rsid w:val="00270E51"/>
    <w:rsid w:val="00273D40"/>
    <w:rsid w:val="00282DF5"/>
    <w:rsid w:val="0028494B"/>
    <w:rsid w:val="00293DF6"/>
    <w:rsid w:val="002B34BC"/>
    <w:rsid w:val="002B3D7B"/>
    <w:rsid w:val="002B3EBC"/>
    <w:rsid w:val="002C0748"/>
    <w:rsid w:val="002C0D30"/>
    <w:rsid w:val="002D6AEC"/>
    <w:rsid w:val="002E01CF"/>
    <w:rsid w:val="002F0CB9"/>
    <w:rsid w:val="002F0F43"/>
    <w:rsid w:val="002F23FC"/>
    <w:rsid w:val="002F2BD5"/>
    <w:rsid w:val="002F3F8E"/>
    <w:rsid w:val="00303B49"/>
    <w:rsid w:val="00303D3F"/>
    <w:rsid w:val="00305110"/>
    <w:rsid w:val="00321135"/>
    <w:rsid w:val="00323328"/>
    <w:rsid w:val="00324733"/>
    <w:rsid w:val="00346A94"/>
    <w:rsid w:val="00351BC5"/>
    <w:rsid w:val="00353E80"/>
    <w:rsid w:val="003604D1"/>
    <w:rsid w:val="00362BAE"/>
    <w:rsid w:val="00373944"/>
    <w:rsid w:val="003878FC"/>
    <w:rsid w:val="0039576D"/>
    <w:rsid w:val="003B146D"/>
    <w:rsid w:val="003B5F5E"/>
    <w:rsid w:val="003D0014"/>
    <w:rsid w:val="003D1361"/>
    <w:rsid w:val="003D1BFB"/>
    <w:rsid w:val="003D1D81"/>
    <w:rsid w:val="003E7DCE"/>
    <w:rsid w:val="003F0633"/>
    <w:rsid w:val="003F09DE"/>
    <w:rsid w:val="003F4C91"/>
    <w:rsid w:val="003F68F2"/>
    <w:rsid w:val="004079DC"/>
    <w:rsid w:val="0043465D"/>
    <w:rsid w:val="004347CD"/>
    <w:rsid w:val="00434FB0"/>
    <w:rsid w:val="00436777"/>
    <w:rsid w:val="004369AE"/>
    <w:rsid w:val="00440CE9"/>
    <w:rsid w:val="004441B8"/>
    <w:rsid w:val="004549BB"/>
    <w:rsid w:val="004617B2"/>
    <w:rsid w:val="00467BEB"/>
    <w:rsid w:val="00473DB4"/>
    <w:rsid w:val="00474168"/>
    <w:rsid w:val="0048046E"/>
    <w:rsid w:val="00487D57"/>
    <w:rsid w:val="004923EA"/>
    <w:rsid w:val="00493D65"/>
    <w:rsid w:val="0049629A"/>
    <w:rsid w:val="004A2D6B"/>
    <w:rsid w:val="004A69C2"/>
    <w:rsid w:val="004B2C91"/>
    <w:rsid w:val="004C0F17"/>
    <w:rsid w:val="004C62A6"/>
    <w:rsid w:val="004D3585"/>
    <w:rsid w:val="004D3CAA"/>
    <w:rsid w:val="004E5742"/>
    <w:rsid w:val="004F22F7"/>
    <w:rsid w:val="004F5595"/>
    <w:rsid w:val="00514441"/>
    <w:rsid w:val="00515857"/>
    <w:rsid w:val="005215A7"/>
    <w:rsid w:val="0052425F"/>
    <w:rsid w:val="00527395"/>
    <w:rsid w:val="005324C1"/>
    <w:rsid w:val="005469B6"/>
    <w:rsid w:val="00553378"/>
    <w:rsid w:val="00554245"/>
    <w:rsid w:val="005607C6"/>
    <w:rsid w:val="00560BA6"/>
    <w:rsid w:val="00567A5B"/>
    <w:rsid w:val="00570BC2"/>
    <w:rsid w:val="0057373B"/>
    <w:rsid w:val="00575072"/>
    <w:rsid w:val="005771CC"/>
    <w:rsid w:val="00577668"/>
    <w:rsid w:val="00595485"/>
    <w:rsid w:val="005A035F"/>
    <w:rsid w:val="005B3D83"/>
    <w:rsid w:val="005C04C8"/>
    <w:rsid w:val="005C0A20"/>
    <w:rsid w:val="005C3BC8"/>
    <w:rsid w:val="005C5DFB"/>
    <w:rsid w:val="005D34A2"/>
    <w:rsid w:val="005F580F"/>
    <w:rsid w:val="005F7304"/>
    <w:rsid w:val="00602281"/>
    <w:rsid w:val="00612889"/>
    <w:rsid w:val="00614EB6"/>
    <w:rsid w:val="00630399"/>
    <w:rsid w:val="0063103C"/>
    <w:rsid w:val="006408D9"/>
    <w:rsid w:val="00645618"/>
    <w:rsid w:val="00646951"/>
    <w:rsid w:val="00663D44"/>
    <w:rsid w:val="00665FF2"/>
    <w:rsid w:val="0067110F"/>
    <w:rsid w:val="00676A0C"/>
    <w:rsid w:val="00680DC7"/>
    <w:rsid w:val="00691E1A"/>
    <w:rsid w:val="00694137"/>
    <w:rsid w:val="00694881"/>
    <w:rsid w:val="006A11F7"/>
    <w:rsid w:val="006B13AC"/>
    <w:rsid w:val="006B7261"/>
    <w:rsid w:val="006C107E"/>
    <w:rsid w:val="006D601F"/>
    <w:rsid w:val="006E047D"/>
    <w:rsid w:val="006E722F"/>
    <w:rsid w:val="00704213"/>
    <w:rsid w:val="00705054"/>
    <w:rsid w:val="00711EDC"/>
    <w:rsid w:val="007159E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A44EA"/>
    <w:rsid w:val="007A4923"/>
    <w:rsid w:val="007B28E5"/>
    <w:rsid w:val="007B5333"/>
    <w:rsid w:val="007B596B"/>
    <w:rsid w:val="007D2806"/>
    <w:rsid w:val="007D7B18"/>
    <w:rsid w:val="007E351F"/>
    <w:rsid w:val="007E59E0"/>
    <w:rsid w:val="00802C84"/>
    <w:rsid w:val="00803821"/>
    <w:rsid w:val="00811E0A"/>
    <w:rsid w:val="0081305B"/>
    <w:rsid w:val="00817F1B"/>
    <w:rsid w:val="00821795"/>
    <w:rsid w:val="008508B0"/>
    <w:rsid w:val="00870510"/>
    <w:rsid w:val="008733CD"/>
    <w:rsid w:val="00875C7A"/>
    <w:rsid w:val="00893BCD"/>
    <w:rsid w:val="008A1CA5"/>
    <w:rsid w:val="008A7DE3"/>
    <w:rsid w:val="008B123D"/>
    <w:rsid w:val="008B1814"/>
    <w:rsid w:val="008B2D25"/>
    <w:rsid w:val="008B3729"/>
    <w:rsid w:val="008C122C"/>
    <w:rsid w:val="008C12CA"/>
    <w:rsid w:val="008C7B3B"/>
    <w:rsid w:val="00903EF1"/>
    <w:rsid w:val="00904EFD"/>
    <w:rsid w:val="00914F85"/>
    <w:rsid w:val="009218FF"/>
    <w:rsid w:val="00921D83"/>
    <w:rsid w:val="009309A8"/>
    <w:rsid w:val="0094137D"/>
    <w:rsid w:val="0094379E"/>
    <w:rsid w:val="00945F4E"/>
    <w:rsid w:val="00954A16"/>
    <w:rsid w:val="00957C6D"/>
    <w:rsid w:val="00957FE8"/>
    <w:rsid w:val="00963288"/>
    <w:rsid w:val="00965183"/>
    <w:rsid w:val="00983E4F"/>
    <w:rsid w:val="00984DF5"/>
    <w:rsid w:val="009B1014"/>
    <w:rsid w:val="009B4808"/>
    <w:rsid w:val="009E6037"/>
    <w:rsid w:val="009E6982"/>
    <w:rsid w:val="009F605E"/>
    <w:rsid w:val="00A01521"/>
    <w:rsid w:val="00A019DC"/>
    <w:rsid w:val="00A2332F"/>
    <w:rsid w:val="00A26BA7"/>
    <w:rsid w:val="00A26C9E"/>
    <w:rsid w:val="00A27D0C"/>
    <w:rsid w:val="00A313F5"/>
    <w:rsid w:val="00A36EA7"/>
    <w:rsid w:val="00A4061C"/>
    <w:rsid w:val="00A41CDD"/>
    <w:rsid w:val="00A56F3A"/>
    <w:rsid w:val="00A60C6E"/>
    <w:rsid w:val="00A66CB6"/>
    <w:rsid w:val="00A74A77"/>
    <w:rsid w:val="00A77064"/>
    <w:rsid w:val="00A86693"/>
    <w:rsid w:val="00A86B62"/>
    <w:rsid w:val="00A9216D"/>
    <w:rsid w:val="00AA5C19"/>
    <w:rsid w:val="00AA74F9"/>
    <w:rsid w:val="00AB6280"/>
    <w:rsid w:val="00AD46CA"/>
    <w:rsid w:val="00AE03C4"/>
    <w:rsid w:val="00AF5040"/>
    <w:rsid w:val="00B07DCB"/>
    <w:rsid w:val="00B342F1"/>
    <w:rsid w:val="00B355B2"/>
    <w:rsid w:val="00B37D53"/>
    <w:rsid w:val="00B440E1"/>
    <w:rsid w:val="00B44247"/>
    <w:rsid w:val="00B47ED0"/>
    <w:rsid w:val="00B64B58"/>
    <w:rsid w:val="00B67036"/>
    <w:rsid w:val="00B746B7"/>
    <w:rsid w:val="00B74E72"/>
    <w:rsid w:val="00B7502F"/>
    <w:rsid w:val="00B84859"/>
    <w:rsid w:val="00B91708"/>
    <w:rsid w:val="00BB0D21"/>
    <w:rsid w:val="00BC24C5"/>
    <w:rsid w:val="00BD0C2E"/>
    <w:rsid w:val="00BD104A"/>
    <w:rsid w:val="00BD437B"/>
    <w:rsid w:val="00BE3061"/>
    <w:rsid w:val="00BE6F29"/>
    <w:rsid w:val="00BE7CFF"/>
    <w:rsid w:val="00BF75EB"/>
    <w:rsid w:val="00C1057D"/>
    <w:rsid w:val="00C13DF6"/>
    <w:rsid w:val="00C14FDC"/>
    <w:rsid w:val="00C2134D"/>
    <w:rsid w:val="00C2733F"/>
    <w:rsid w:val="00C3075D"/>
    <w:rsid w:val="00C3152E"/>
    <w:rsid w:val="00C333C1"/>
    <w:rsid w:val="00C3653C"/>
    <w:rsid w:val="00C37D19"/>
    <w:rsid w:val="00C41123"/>
    <w:rsid w:val="00C45AC8"/>
    <w:rsid w:val="00C62672"/>
    <w:rsid w:val="00C662A7"/>
    <w:rsid w:val="00C67AB9"/>
    <w:rsid w:val="00C70221"/>
    <w:rsid w:val="00C72170"/>
    <w:rsid w:val="00C729A2"/>
    <w:rsid w:val="00C75C4A"/>
    <w:rsid w:val="00C861FB"/>
    <w:rsid w:val="00C905E3"/>
    <w:rsid w:val="00C92C20"/>
    <w:rsid w:val="00C9418E"/>
    <w:rsid w:val="00C953EB"/>
    <w:rsid w:val="00C97F76"/>
    <w:rsid w:val="00CA0BCB"/>
    <w:rsid w:val="00CA4B76"/>
    <w:rsid w:val="00CC1ADC"/>
    <w:rsid w:val="00CD1829"/>
    <w:rsid w:val="00CD642F"/>
    <w:rsid w:val="00CD7A93"/>
    <w:rsid w:val="00CE2E15"/>
    <w:rsid w:val="00CE7B98"/>
    <w:rsid w:val="00CF791A"/>
    <w:rsid w:val="00D0015B"/>
    <w:rsid w:val="00D019B3"/>
    <w:rsid w:val="00D1234F"/>
    <w:rsid w:val="00D1318B"/>
    <w:rsid w:val="00D14EF3"/>
    <w:rsid w:val="00D33CCA"/>
    <w:rsid w:val="00D46480"/>
    <w:rsid w:val="00D52ABF"/>
    <w:rsid w:val="00D8097E"/>
    <w:rsid w:val="00D82851"/>
    <w:rsid w:val="00D90C15"/>
    <w:rsid w:val="00D96E03"/>
    <w:rsid w:val="00DA4358"/>
    <w:rsid w:val="00DB1781"/>
    <w:rsid w:val="00DB5BD0"/>
    <w:rsid w:val="00DD0F3B"/>
    <w:rsid w:val="00DD196A"/>
    <w:rsid w:val="00DD1E9F"/>
    <w:rsid w:val="00DD3979"/>
    <w:rsid w:val="00DD6346"/>
    <w:rsid w:val="00DF0008"/>
    <w:rsid w:val="00DF4942"/>
    <w:rsid w:val="00E00CF3"/>
    <w:rsid w:val="00E20C97"/>
    <w:rsid w:val="00E22573"/>
    <w:rsid w:val="00E25D39"/>
    <w:rsid w:val="00E26B3D"/>
    <w:rsid w:val="00E329A5"/>
    <w:rsid w:val="00E36766"/>
    <w:rsid w:val="00E406E5"/>
    <w:rsid w:val="00E42E55"/>
    <w:rsid w:val="00E45E4A"/>
    <w:rsid w:val="00E6401B"/>
    <w:rsid w:val="00E74A42"/>
    <w:rsid w:val="00E75B39"/>
    <w:rsid w:val="00E8252B"/>
    <w:rsid w:val="00EA0BB1"/>
    <w:rsid w:val="00EA74A6"/>
    <w:rsid w:val="00EB08B1"/>
    <w:rsid w:val="00EC0447"/>
    <w:rsid w:val="00EC0B2D"/>
    <w:rsid w:val="00EC164E"/>
    <w:rsid w:val="00EC5707"/>
    <w:rsid w:val="00ED45A3"/>
    <w:rsid w:val="00EE74A6"/>
    <w:rsid w:val="00EF7217"/>
    <w:rsid w:val="00EF76F8"/>
    <w:rsid w:val="00F136C5"/>
    <w:rsid w:val="00F20121"/>
    <w:rsid w:val="00F33D22"/>
    <w:rsid w:val="00F35545"/>
    <w:rsid w:val="00F41F0B"/>
    <w:rsid w:val="00F436D6"/>
    <w:rsid w:val="00F462F5"/>
    <w:rsid w:val="00F50108"/>
    <w:rsid w:val="00F53CD6"/>
    <w:rsid w:val="00F63F8A"/>
    <w:rsid w:val="00F65771"/>
    <w:rsid w:val="00F7672A"/>
    <w:rsid w:val="00F86048"/>
    <w:rsid w:val="00F90A4E"/>
    <w:rsid w:val="00F91835"/>
    <w:rsid w:val="00F9475C"/>
    <w:rsid w:val="00F97910"/>
    <w:rsid w:val="00FA1871"/>
    <w:rsid w:val="00FA2AE2"/>
    <w:rsid w:val="00FA37C2"/>
    <w:rsid w:val="00FA668C"/>
    <w:rsid w:val="00FB120A"/>
    <w:rsid w:val="00FB2D84"/>
    <w:rsid w:val="00FB6DF7"/>
    <w:rsid w:val="00FC1DA6"/>
    <w:rsid w:val="00FC1E35"/>
    <w:rsid w:val="00FC31F5"/>
    <w:rsid w:val="00FC6E61"/>
    <w:rsid w:val="00FD0C0E"/>
    <w:rsid w:val="00FD54F2"/>
    <w:rsid w:val="00FD6E8B"/>
    <w:rsid w:val="00FD7639"/>
    <w:rsid w:val="00FF59BF"/>
    <w:rsid w:val="00FF60CB"/>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uiPriority="99"/>
    <w:lsdException w:name="Strong" w:locked="1" w:uiPriority="99"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18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basedOn w:val="DefaultParagraphFont"/>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basedOn w:val="DefaultParagraphFont"/>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uiPriority w:val="99"/>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99"/>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7A44EA"/>
    <w:rPr>
      <w:rFonts w:ascii="Consolas" w:eastAsiaTheme="minorEastAsia" w:hAnsi="Consolas" w:cstheme="minorBidi"/>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basedOn w:val="DefaultParagraphFont"/>
    <w:uiPriority w:val="99"/>
    <w:rsid w:val="00282DF5"/>
    <w:rPr>
      <w:rFonts w:cs="Times New Roman"/>
    </w:rPr>
  </w:style>
  <w:style w:type="character" w:customStyle="1" w:styleId="apple-converted-space">
    <w:name w:val="apple-converted-space"/>
    <w:basedOn w:val="DefaultParagraphFont"/>
    <w:uiPriority w:val="99"/>
    <w:rsid w:val="00282DF5"/>
    <w:rPr>
      <w:rFonts w:cs="Times New Roman"/>
    </w:rPr>
  </w:style>
  <w:style w:type="character" w:customStyle="1" w:styleId="telefonoscuadro">
    <w:name w:val="telefonoscuadro"/>
    <w:basedOn w:val="DefaultParagraphFont"/>
    <w:uiPriority w:val="99"/>
    <w:rsid w:val="00282DF5"/>
    <w:rPr>
      <w:rFonts w:cs="Times New Roman"/>
    </w:rPr>
  </w:style>
  <w:style w:type="character" w:customStyle="1" w:styleId="txtsubtitulos">
    <w:name w:val="txtsubtitulos"/>
    <w:basedOn w:val="DefaultParagraphFont"/>
    <w:uiPriority w:val="99"/>
    <w:rsid w:val="00282DF5"/>
    <w:rPr>
      <w:rFonts w:cs="Times New Roman"/>
    </w:rPr>
  </w:style>
  <w:style w:type="character" w:customStyle="1" w:styleId="txtdescripcion">
    <w:name w:val="txtdescripcion"/>
    <w:basedOn w:val="DefaultParagraphFont"/>
    <w:uiPriority w:val="99"/>
    <w:rsid w:val="00282DF5"/>
    <w:rPr>
      <w:rFonts w:cs="Times New Roman"/>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01068">
      <w:bodyDiv w:val="1"/>
      <w:marLeft w:val="0"/>
      <w:marRight w:val="0"/>
      <w:marTop w:val="0"/>
      <w:marBottom w:val="0"/>
      <w:divBdr>
        <w:top w:val="none" w:sz="0" w:space="0" w:color="auto"/>
        <w:left w:val="none" w:sz="0" w:space="0" w:color="auto"/>
        <w:bottom w:val="none" w:sz="0" w:space="0" w:color="auto"/>
        <w:right w:val="none" w:sz="0" w:space="0" w:color="auto"/>
      </w:divBdr>
      <w:divsChild>
        <w:div w:id="1887985694">
          <w:marLeft w:val="0"/>
          <w:marRight w:val="0"/>
          <w:marTop w:val="0"/>
          <w:marBottom w:val="0"/>
          <w:divBdr>
            <w:top w:val="none" w:sz="0" w:space="0" w:color="auto"/>
            <w:left w:val="none" w:sz="0" w:space="0" w:color="auto"/>
            <w:bottom w:val="none" w:sz="0" w:space="0" w:color="auto"/>
            <w:right w:val="none" w:sz="0" w:space="0" w:color="auto"/>
          </w:divBdr>
          <w:divsChild>
            <w:div w:id="18822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157004">
      <w:bodyDiv w:val="1"/>
      <w:marLeft w:val="0"/>
      <w:marRight w:val="0"/>
      <w:marTop w:val="0"/>
      <w:marBottom w:val="0"/>
      <w:divBdr>
        <w:top w:val="none" w:sz="0" w:space="0" w:color="auto"/>
        <w:left w:val="none" w:sz="0" w:space="0" w:color="auto"/>
        <w:bottom w:val="none" w:sz="0" w:space="0" w:color="auto"/>
        <w:right w:val="none" w:sz="0" w:space="0" w:color="auto"/>
      </w:divBdr>
      <w:divsChild>
        <w:div w:id="1112163961">
          <w:marLeft w:val="0"/>
          <w:marRight w:val="0"/>
          <w:marTop w:val="0"/>
          <w:marBottom w:val="0"/>
          <w:divBdr>
            <w:top w:val="none" w:sz="0" w:space="0" w:color="auto"/>
            <w:left w:val="none" w:sz="0" w:space="0" w:color="auto"/>
            <w:bottom w:val="none" w:sz="0" w:space="0" w:color="auto"/>
            <w:right w:val="none" w:sz="0" w:space="0" w:color="auto"/>
          </w:divBdr>
          <w:divsChild>
            <w:div w:id="117279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372542">
      <w:bodyDiv w:val="1"/>
      <w:marLeft w:val="0"/>
      <w:marRight w:val="0"/>
      <w:marTop w:val="0"/>
      <w:marBottom w:val="0"/>
      <w:divBdr>
        <w:top w:val="none" w:sz="0" w:space="0" w:color="auto"/>
        <w:left w:val="none" w:sz="0" w:space="0" w:color="auto"/>
        <w:bottom w:val="none" w:sz="0" w:space="0" w:color="auto"/>
        <w:right w:val="none" w:sz="0" w:space="0" w:color="auto"/>
      </w:divBdr>
    </w:div>
    <w:div w:id="2044403121">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1">
          <w:marLeft w:val="0"/>
          <w:marRight w:val="0"/>
          <w:marTop w:val="0"/>
          <w:marBottom w:val="0"/>
          <w:divBdr>
            <w:top w:val="none" w:sz="0" w:space="0" w:color="auto"/>
            <w:left w:val="none" w:sz="0" w:space="0" w:color="auto"/>
            <w:bottom w:val="none" w:sz="0" w:space="0" w:color="auto"/>
            <w:right w:val="none" w:sz="0" w:space="0" w:color="auto"/>
          </w:divBdr>
          <w:divsChild>
            <w:div w:id="177112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optical-fibre/201109/index.html" TargetMode="External"/><Relationship Id="rId18" Type="http://schemas.openxmlformats.org/officeDocument/2006/relationships/footer" Target="footer1.xml"/><Relationship Id="rId26" Type="http://schemas.openxmlformats.org/officeDocument/2006/relationships/hyperlink" Target="http://www.cityexpress.com.mx/WebNew/prop_diseno/elangel.htm" TargetMode="External"/><Relationship Id="rId3" Type="http://schemas.openxmlformats.org/officeDocument/2006/relationships/settings" Target="settings.xml"/><Relationship Id="rId21" Type="http://schemas.openxmlformats.org/officeDocument/2006/relationships/hyperlink" Target="http://hamptoninn.hilton.com/en/hp/hotels/index.jhtml;jsessionid=SIUWXX5WNY3T2CSGBJNM22Q?ctyhocn=MEXCHH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ITU-T/worksem/optical-fibre/201109/index.html" TargetMode="External"/><Relationship Id="rId17" Type="http://schemas.openxmlformats.org/officeDocument/2006/relationships/header" Target="header1.xml"/><Relationship Id="rId25" Type="http://schemas.openxmlformats.org/officeDocument/2006/relationships/hyperlink" Target="http://www.pricetravel.com.mx/fiesta-inn-centro-historico/mapa"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ITU-T/worksem/optical-fibre/201109/index.html" TargetMode="External"/><Relationship Id="rId20" Type="http://schemas.openxmlformats.org/officeDocument/2006/relationships/hyperlink" Target="mailto:exsherwin@aexp.com"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dms_pub/itu-t/opb/hdb/T-HDB-OUT.10-2009-1-PDF-E.pdf" TargetMode="External"/><Relationship Id="rId24" Type="http://schemas.openxmlformats.org/officeDocument/2006/relationships/hyperlink" Target="http://www.fiestainn.com/es/mx-ciudad-de-mexico/hotel-centro-historico"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xsherwin@aexp.com" TargetMode="External"/><Relationship Id="rId23" Type="http://schemas.openxmlformats.org/officeDocument/2006/relationships/image" Target="media/image4.png"/><Relationship Id="rId28" Type="http://schemas.openxmlformats.org/officeDocument/2006/relationships/hyperlink" Target="http://www.cityexpress.com.mx"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31" Type="http://schemas.openxmlformats.org/officeDocument/2006/relationships/hyperlink" Targe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 TargetMode="External"/><Relationship Id="rId4" Type="http://schemas.openxmlformats.org/officeDocument/2006/relationships/webSettings" Target="webSettings.xml"/><Relationship Id="rId9" Type="http://schemas.openxmlformats.org/officeDocument/2006/relationships/hyperlink" Target="http://www.ichotelsgroup.com/intercontinental/en/gb/locations/nairobi" TargetMode="External"/><Relationship Id="rId14" Type="http://schemas.openxmlformats.org/officeDocument/2006/relationships/hyperlink" Target="http://www.itu.int/ITU-T/worksem/optical-fibre/201109/index.html" TargetMode="Externa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hyperlink" Target="http://www.qualityinnlindavista.com/principal.html"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3748</Words>
  <Characters>23036</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1.	HAMPTON INN - CENTRO HISTORICO</vt:lpstr>
      <vt:lpstr>2.	FIESTA INN CENTRO HISTORICO</vt:lpstr>
      <vt:lpstr>3.	CITY EXPRESS EL ANGEL</vt:lpstr>
      <vt:lpstr>4.	CITY EXPRESS EBC REFORMA</vt:lpstr>
      <vt:lpstr>5.	QUALITY INN DE LINDAVISTA</vt:lpstr>
    </vt:vector>
  </TitlesOfParts>
  <Company>ITU</Company>
  <LinksUpToDate>false</LinksUpToDate>
  <CharactersWithSpaces>26731</CharactersWithSpaces>
  <SharedDoc>false</SharedDoc>
  <HLinks>
    <vt:vector size="162" baseType="variant">
      <vt:variant>
        <vt:i4>1376352</vt:i4>
      </vt:variant>
      <vt:variant>
        <vt:i4>78</vt:i4>
      </vt:variant>
      <vt:variant>
        <vt:i4>0</vt:i4>
      </vt:variant>
      <vt:variant>
        <vt:i4>5</vt:i4>
      </vt:variant>
      <vt:variant>
        <vt:lpwstr>mailto:rkirabo@presidency.gov.rw</vt:lpwstr>
      </vt:variant>
      <vt:variant>
        <vt:lpwstr/>
      </vt:variant>
      <vt:variant>
        <vt:i4>8323101</vt:i4>
      </vt:variant>
      <vt:variant>
        <vt:i4>75</vt:i4>
      </vt:variant>
      <vt:variant>
        <vt:i4>0</vt:i4>
      </vt:variant>
      <vt:variant>
        <vt:i4>5</vt:i4>
      </vt:variant>
      <vt:variant>
        <vt:lpwstr>mailto:abusingye@presidency.gov.rw</vt:lpwstr>
      </vt:variant>
      <vt:variant>
        <vt:lpwstr/>
      </vt:variant>
      <vt:variant>
        <vt:i4>8323092</vt:i4>
      </vt:variant>
      <vt:variant>
        <vt:i4>72</vt:i4>
      </vt:variant>
      <vt:variant>
        <vt:i4>0</vt:i4>
      </vt:variant>
      <vt:variant>
        <vt:i4>5</vt:i4>
      </vt:variant>
      <vt:variant>
        <vt:lpwstr>mailto:amakuza@presidendency.gov.rw</vt:lpwstr>
      </vt:variant>
      <vt:variant>
        <vt:lpwstr/>
      </vt:variant>
      <vt:variant>
        <vt:i4>2949182</vt:i4>
      </vt:variant>
      <vt:variant>
        <vt:i4>69</vt:i4>
      </vt:variant>
      <vt:variant>
        <vt:i4>0</vt:i4>
      </vt:variant>
      <vt:variant>
        <vt:i4>5</vt:i4>
      </vt:variant>
      <vt:variant>
        <vt:lpwstr>http://www.gorillashotels.com/</vt:lpwstr>
      </vt:variant>
      <vt:variant>
        <vt:lpwstr/>
      </vt:variant>
      <vt:variant>
        <vt:i4>8323101</vt:i4>
      </vt:variant>
      <vt:variant>
        <vt:i4>66</vt:i4>
      </vt:variant>
      <vt:variant>
        <vt:i4>0</vt:i4>
      </vt:variant>
      <vt:variant>
        <vt:i4>5</vt:i4>
      </vt:variant>
      <vt:variant>
        <vt:lpwstr>mailto:abusingye@presidency.gov.rw</vt:lpwstr>
      </vt:variant>
      <vt:variant>
        <vt:lpwstr/>
      </vt:variant>
      <vt:variant>
        <vt:i4>1310823</vt:i4>
      </vt:variant>
      <vt:variant>
        <vt:i4>63</vt:i4>
      </vt:variant>
      <vt:variant>
        <vt:i4>0</vt:i4>
      </vt:variant>
      <vt:variant>
        <vt:i4>5</vt:i4>
      </vt:variant>
      <vt:variant>
        <vt:lpwstr>mailto:amakuza@presidency.gov.rw</vt:lpwstr>
      </vt:variant>
      <vt:variant>
        <vt:lpwstr/>
      </vt:variant>
      <vt:variant>
        <vt:i4>1376352</vt:i4>
      </vt:variant>
      <vt:variant>
        <vt:i4>60</vt:i4>
      </vt:variant>
      <vt:variant>
        <vt:i4>0</vt:i4>
      </vt:variant>
      <vt:variant>
        <vt:i4>5</vt:i4>
      </vt:variant>
      <vt:variant>
        <vt:lpwstr>mailto:rkirabo@presidency.gov.rw</vt:lpwstr>
      </vt:variant>
      <vt:variant>
        <vt:lpwstr/>
      </vt:variant>
      <vt:variant>
        <vt:i4>8323101</vt:i4>
      </vt:variant>
      <vt:variant>
        <vt:i4>57</vt:i4>
      </vt:variant>
      <vt:variant>
        <vt:i4>0</vt:i4>
      </vt:variant>
      <vt:variant>
        <vt:i4>5</vt:i4>
      </vt:variant>
      <vt:variant>
        <vt:lpwstr>mailto:abusingye@presidency.gov.rw</vt:lpwstr>
      </vt:variant>
      <vt:variant>
        <vt:lpwstr/>
      </vt:variant>
      <vt:variant>
        <vt:i4>8323092</vt:i4>
      </vt:variant>
      <vt:variant>
        <vt:i4>54</vt:i4>
      </vt:variant>
      <vt:variant>
        <vt:i4>0</vt:i4>
      </vt:variant>
      <vt:variant>
        <vt:i4>5</vt:i4>
      </vt:variant>
      <vt:variant>
        <vt:lpwstr>mailto:amakuza@presidendency.gov.rw</vt:lpwstr>
      </vt:variant>
      <vt:variant>
        <vt:lpwstr/>
      </vt:variant>
      <vt:variant>
        <vt:i4>720968</vt:i4>
      </vt:variant>
      <vt:variant>
        <vt:i4>51</vt:i4>
      </vt:variant>
      <vt:variant>
        <vt:i4>0</vt:i4>
      </vt:variant>
      <vt:variant>
        <vt:i4>5</vt:i4>
      </vt:variant>
      <vt:variant>
        <vt:lpwstr>http://www.migration.gov.rw/</vt:lpwstr>
      </vt:variant>
      <vt:variant>
        <vt:lpwstr/>
      </vt:variant>
      <vt:variant>
        <vt:i4>2949182</vt:i4>
      </vt:variant>
      <vt:variant>
        <vt:i4>48</vt:i4>
      </vt:variant>
      <vt:variant>
        <vt:i4>0</vt:i4>
      </vt:variant>
      <vt:variant>
        <vt:i4>5</vt:i4>
      </vt:variant>
      <vt:variant>
        <vt:lpwstr>http://www.gorillashotels.com/</vt:lpwstr>
      </vt:variant>
      <vt:variant>
        <vt:lpwstr/>
      </vt:variant>
      <vt:variant>
        <vt:i4>2949182</vt:i4>
      </vt:variant>
      <vt:variant>
        <vt:i4>45</vt:i4>
      </vt:variant>
      <vt:variant>
        <vt:i4>0</vt:i4>
      </vt:variant>
      <vt:variant>
        <vt:i4>5</vt:i4>
      </vt:variant>
      <vt:variant>
        <vt:lpwstr>http://www.gorillashotels.com/</vt:lpwstr>
      </vt:variant>
      <vt:variant>
        <vt:lpwstr/>
      </vt:variant>
      <vt:variant>
        <vt:i4>4259943</vt:i4>
      </vt:variant>
      <vt:variant>
        <vt:i4>42</vt:i4>
      </vt:variant>
      <vt:variant>
        <vt:i4>0</vt:i4>
      </vt:variant>
      <vt:variant>
        <vt:i4>5</vt:i4>
      </vt:variant>
      <vt:variant>
        <vt:lpwstr>mailto:book@gorillashotels.com</vt:lpwstr>
      </vt:variant>
      <vt:variant>
        <vt:lpwstr/>
      </vt:variant>
      <vt:variant>
        <vt:i4>4325408</vt:i4>
      </vt:variant>
      <vt:variant>
        <vt:i4>39</vt:i4>
      </vt:variant>
      <vt:variant>
        <vt:i4>0</vt:i4>
      </vt:variant>
      <vt:variant>
        <vt:i4>5</vt:i4>
      </vt:variant>
      <vt:variant>
        <vt:lpwstr>mailto:gorillashotel@rwanda1.com</vt:lpwstr>
      </vt:variant>
      <vt:variant>
        <vt:lpwstr/>
      </vt:variant>
      <vt:variant>
        <vt:i4>2949182</vt:i4>
      </vt:variant>
      <vt:variant>
        <vt:i4>35</vt:i4>
      </vt:variant>
      <vt:variant>
        <vt:i4>0</vt:i4>
      </vt:variant>
      <vt:variant>
        <vt:i4>5</vt:i4>
      </vt:variant>
      <vt:variant>
        <vt:lpwstr>http://www.gorillashotels.com/</vt:lpwstr>
      </vt:variant>
      <vt:variant>
        <vt:lpwstr/>
      </vt:variant>
      <vt:variant>
        <vt:i4>983062</vt:i4>
      </vt:variant>
      <vt:variant>
        <vt:i4>33</vt:i4>
      </vt:variant>
      <vt:variant>
        <vt:i4>0</vt:i4>
      </vt:variant>
      <vt:variant>
        <vt:i4>5</vt:i4>
      </vt:variant>
      <vt:variant>
        <vt:lpwstr>http://www.ichotelsgroup.com/intercontinental/en/gb/locations/nairobi</vt:lpwstr>
      </vt:variant>
      <vt:variant>
        <vt:lpwstr/>
      </vt:variant>
      <vt:variant>
        <vt:i4>720968</vt:i4>
      </vt:variant>
      <vt:variant>
        <vt:i4>30</vt:i4>
      </vt:variant>
      <vt:variant>
        <vt:i4>0</vt:i4>
      </vt:variant>
      <vt:variant>
        <vt:i4>5</vt:i4>
      </vt:variant>
      <vt:variant>
        <vt:lpwstr>http://www.migration.gov.rw/</vt:lpwstr>
      </vt:variant>
      <vt:variant>
        <vt:lpwstr/>
      </vt:variant>
      <vt:variant>
        <vt:i4>852059</vt:i4>
      </vt:variant>
      <vt:variant>
        <vt:i4>27</vt:i4>
      </vt:variant>
      <vt:variant>
        <vt:i4>0</vt:i4>
      </vt:variant>
      <vt:variant>
        <vt:i4>5</vt:i4>
      </vt:variant>
      <vt:variant>
        <vt:lpwstr>http://www.itu.int/ITU-T/worksem/optical-fibre/201009/index.html</vt:lpwstr>
      </vt:variant>
      <vt:variant>
        <vt:lpwstr/>
      </vt:variant>
      <vt:variant>
        <vt:i4>4259943</vt:i4>
      </vt:variant>
      <vt:variant>
        <vt:i4>24</vt:i4>
      </vt:variant>
      <vt:variant>
        <vt:i4>0</vt:i4>
      </vt:variant>
      <vt:variant>
        <vt:i4>5</vt:i4>
      </vt:variant>
      <vt:variant>
        <vt:lpwstr>mailto:book@gorillashotels.com</vt:lpwstr>
      </vt:variant>
      <vt:variant>
        <vt:lpwstr/>
      </vt:variant>
      <vt:variant>
        <vt:i4>4325408</vt:i4>
      </vt:variant>
      <vt:variant>
        <vt:i4>21</vt:i4>
      </vt:variant>
      <vt:variant>
        <vt:i4>0</vt:i4>
      </vt:variant>
      <vt:variant>
        <vt:i4>5</vt:i4>
      </vt:variant>
      <vt:variant>
        <vt:lpwstr>mailto:gorillashotel@rwanda1.com</vt:lpwstr>
      </vt:variant>
      <vt:variant>
        <vt:lpwstr/>
      </vt:variant>
      <vt:variant>
        <vt:i4>2949182</vt:i4>
      </vt:variant>
      <vt:variant>
        <vt:i4>18</vt:i4>
      </vt:variant>
      <vt:variant>
        <vt:i4>0</vt:i4>
      </vt:variant>
      <vt:variant>
        <vt:i4>5</vt:i4>
      </vt:variant>
      <vt:variant>
        <vt:lpwstr>http://www.gorillashotels.com/</vt:lpwstr>
      </vt:variant>
      <vt:variant>
        <vt:lpwstr/>
      </vt:variant>
      <vt:variant>
        <vt:i4>852059</vt:i4>
      </vt:variant>
      <vt:variant>
        <vt:i4>15</vt:i4>
      </vt:variant>
      <vt:variant>
        <vt:i4>0</vt:i4>
      </vt:variant>
      <vt:variant>
        <vt:i4>5</vt:i4>
      </vt:variant>
      <vt:variant>
        <vt:lpwstr>http://www.itu.int/ITU-T/worksem/optical-fibre/201009/index.html</vt:lpwstr>
      </vt:variant>
      <vt:variant>
        <vt:lpwstr/>
      </vt:variant>
      <vt:variant>
        <vt:i4>6553679</vt:i4>
      </vt:variant>
      <vt:variant>
        <vt:i4>12</vt:i4>
      </vt:variant>
      <vt:variant>
        <vt:i4>0</vt:i4>
      </vt:variant>
      <vt:variant>
        <vt:i4>5</vt:i4>
      </vt:variant>
      <vt:variant>
        <vt:lpwstr>http://www.itu.int/dms_pub/itu-t/opb/hdb/T-HDB-OUT.10-2009-1-PDF-E.pdf</vt:lpwstr>
      </vt:variant>
      <vt:variant>
        <vt:lpwstr/>
      </vt:variant>
      <vt:variant>
        <vt:i4>1835046</vt:i4>
      </vt:variant>
      <vt:variant>
        <vt:i4>9</vt:i4>
      </vt:variant>
      <vt:variant>
        <vt:i4>0</vt:i4>
      </vt:variant>
      <vt:variant>
        <vt:i4>5</vt:i4>
      </vt:variant>
      <vt:variant>
        <vt:lpwstr>mailto:tsbworkshops@itu.int</vt:lpwstr>
      </vt:variant>
      <vt:variant>
        <vt:lpwstr/>
      </vt:variant>
      <vt:variant>
        <vt:i4>2949182</vt:i4>
      </vt:variant>
      <vt:variant>
        <vt:i4>5</vt:i4>
      </vt:variant>
      <vt:variant>
        <vt:i4>0</vt:i4>
      </vt:variant>
      <vt:variant>
        <vt:i4>5</vt:i4>
      </vt:variant>
      <vt:variant>
        <vt:lpwstr>http://www.gorillashotels.com/</vt:lpwstr>
      </vt:variant>
      <vt:variant>
        <vt:lpwstr/>
      </vt:variant>
      <vt:variant>
        <vt:i4>983062</vt:i4>
      </vt:variant>
      <vt:variant>
        <vt:i4>3</vt:i4>
      </vt:variant>
      <vt:variant>
        <vt:i4>0</vt:i4>
      </vt:variant>
      <vt:variant>
        <vt:i4>5</vt:i4>
      </vt:variant>
      <vt:variant>
        <vt:lpwstr>http://www.ichotelsgroup.com/intercontinental/en/gb/locations/nairobi</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2011-08-03T13:54:00Z</cp:lastPrinted>
  <dcterms:created xsi:type="dcterms:W3CDTF">2011-08-03T14:52:00Z</dcterms:created>
  <dcterms:modified xsi:type="dcterms:W3CDTF">2011-08-03T14:52:00Z</dcterms:modified>
</cp:coreProperties>
</file>