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4331FA" w:rsidRPr="00F50108" w:rsidTr="004331FA">
        <w:trPr>
          <w:cantSplit/>
        </w:trPr>
        <w:tc>
          <w:tcPr>
            <w:tcW w:w="6426" w:type="dxa"/>
            <w:vAlign w:val="center"/>
          </w:tcPr>
          <w:p w:rsidR="004331FA" w:rsidRPr="00B73F4D" w:rsidRDefault="004331FA" w:rsidP="004331FA">
            <w:pPr>
              <w:tabs>
                <w:tab w:val="right" w:pos="8732"/>
              </w:tabs>
              <w:spacing w:before="0"/>
              <w:rPr>
                <w:rFonts w:ascii="??"/>
                <w:b/>
                <w:bCs/>
                <w:iCs/>
                <w:color w:val="FFFFFF"/>
                <w:sz w:val="26"/>
                <w:szCs w:val="26"/>
              </w:rPr>
            </w:pPr>
            <w:r w:rsidRPr="00B73F4D">
              <w:rPr>
                <w:rFonts w:ascii="??" w:hAnsi="??" w:hint="eastAsia"/>
                <w:b/>
                <w:bCs/>
                <w:sz w:val="28"/>
                <w:szCs w:val="28"/>
                <w:lang w:eastAsia="zh-CN"/>
              </w:rPr>
              <w:t>电信标准化局</w:t>
            </w:r>
          </w:p>
        </w:tc>
        <w:tc>
          <w:tcPr>
            <w:tcW w:w="3355" w:type="dxa"/>
            <w:vAlign w:val="center"/>
          </w:tcPr>
          <w:p w:rsidR="004331FA" w:rsidRPr="00F50108" w:rsidRDefault="001E5925" w:rsidP="004331F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331FA" w:rsidRPr="00F50108" w:rsidTr="004331FA">
        <w:trPr>
          <w:cantSplit/>
        </w:trPr>
        <w:tc>
          <w:tcPr>
            <w:tcW w:w="6426" w:type="dxa"/>
            <w:vAlign w:val="center"/>
          </w:tcPr>
          <w:p w:rsidR="004331FA" w:rsidRPr="00F50108" w:rsidRDefault="004331FA" w:rsidP="004331FA">
            <w:pPr>
              <w:tabs>
                <w:tab w:val="right" w:pos="8732"/>
              </w:tabs>
              <w:spacing w:before="0"/>
              <w:rPr>
                <w:rFonts w:ascii="Verdana" w:hAnsi="Verdana"/>
                <w:b/>
                <w:bCs/>
                <w:iCs/>
                <w:sz w:val="18"/>
                <w:szCs w:val="18"/>
              </w:rPr>
            </w:pPr>
          </w:p>
        </w:tc>
        <w:tc>
          <w:tcPr>
            <w:tcW w:w="3355" w:type="dxa"/>
            <w:vAlign w:val="center"/>
          </w:tcPr>
          <w:p w:rsidR="004331FA" w:rsidRPr="00F50108" w:rsidRDefault="004331FA" w:rsidP="004331FA">
            <w:pPr>
              <w:spacing w:before="0"/>
              <w:ind w:left="993" w:hanging="993"/>
              <w:jc w:val="right"/>
              <w:rPr>
                <w:rFonts w:ascii="Verdana" w:hAnsi="Verdana"/>
                <w:sz w:val="18"/>
                <w:szCs w:val="18"/>
              </w:rPr>
            </w:pPr>
          </w:p>
        </w:tc>
      </w:tr>
    </w:tbl>
    <w:p w:rsidR="004331FA" w:rsidRDefault="004331FA" w:rsidP="004331FA">
      <w:pPr>
        <w:pStyle w:val="Index1"/>
        <w:tabs>
          <w:tab w:val="clear" w:pos="794"/>
          <w:tab w:val="clear" w:pos="1191"/>
          <w:tab w:val="clear" w:pos="1588"/>
          <w:tab w:val="clear" w:pos="1985"/>
          <w:tab w:val="left" w:pos="5387"/>
        </w:tabs>
      </w:pPr>
      <w:r>
        <w:tab/>
      </w:r>
      <w:r w:rsidRPr="00E900E6">
        <w:rPr>
          <w:szCs w:val="24"/>
          <w:lang w:eastAsia="zh-CN"/>
        </w:rPr>
        <w:t>20</w:t>
      </w:r>
      <w:r>
        <w:rPr>
          <w:szCs w:val="24"/>
          <w:lang w:eastAsia="zh-CN"/>
        </w:rPr>
        <w:t>1</w:t>
      </w:r>
      <w:r>
        <w:rPr>
          <w:rFonts w:hint="eastAsia"/>
          <w:szCs w:val="24"/>
          <w:lang w:eastAsia="zh-CN"/>
        </w:rPr>
        <w:t>1</w:t>
      </w:r>
      <w:r w:rsidRPr="0033229B">
        <w:rPr>
          <w:rFonts w:hint="eastAsia"/>
          <w:szCs w:val="24"/>
          <w:lang w:eastAsia="zh-CN"/>
        </w:rPr>
        <w:t>年</w:t>
      </w:r>
      <w:r>
        <w:rPr>
          <w:rFonts w:hint="eastAsia"/>
          <w:szCs w:val="24"/>
          <w:lang w:eastAsia="zh-CN"/>
        </w:rPr>
        <w:t>8</w:t>
      </w:r>
      <w:r w:rsidRPr="0033229B">
        <w:rPr>
          <w:rFonts w:hint="eastAsia"/>
          <w:szCs w:val="24"/>
          <w:lang w:eastAsia="zh-CN"/>
        </w:rPr>
        <w:t>月</w:t>
      </w:r>
      <w:r>
        <w:rPr>
          <w:rFonts w:hint="eastAsia"/>
          <w:szCs w:val="24"/>
          <w:lang w:eastAsia="zh-CN"/>
        </w:rPr>
        <w:t>3</w:t>
      </w:r>
      <w:r w:rsidRPr="0033229B">
        <w:rPr>
          <w:rFonts w:hint="eastAsia"/>
          <w:szCs w:val="24"/>
          <w:lang w:eastAsia="zh-CN"/>
        </w:rPr>
        <w:t>日，日内瓦</w:t>
      </w:r>
    </w:p>
    <w:p w:rsidR="004331FA" w:rsidRDefault="004331FA" w:rsidP="004331FA"/>
    <w:tbl>
      <w:tblPr>
        <w:tblW w:w="9865" w:type="dxa"/>
        <w:tblInd w:w="8" w:type="dxa"/>
        <w:tblLayout w:type="fixed"/>
        <w:tblCellMar>
          <w:left w:w="0" w:type="dxa"/>
          <w:right w:w="0" w:type="dxa"/>
        </w:tblCellMar>
        <w:tblLook w:val="0000"/>
      </w:tblPr>
      <w:tblGrid>
        <w:gridCol w:w="993"/>
        <w:gridCol w:w="4436"/>
        <w:gridCol w:w="4436"/>
      </w:tblGrid>
      <w:tr w:rsidR="004331FA" w:rsidTr="004331FA">
        <w:trPr>
          <w:cantSplit/>
        </w:trPr>
        <w:tc>
          <w:tcPr>
            <w:tcW w:w="993" w:type="dxa"/>
          </w:tcPr>
          <w:p w:rsidR="004331FA" w:rsidRPr="004C3823" w:rsidRDefault="004331FA" w:rsidP="004331FA">
            <w:pPr>
              <w:spacing w:before="10"/>
              <w:ind w:left="57"/>
              <w:rPr>
                <w:sz w:val="22"/>
                <w:lang w:eastAsia="zh-CN"/>
              </w:rPr>
            </w:pPr>
            <w:r w:rsidRPr="004C3823">
              <w:rPr>
                <w:rFonts w:hint="eastAsia"/>
                <w:sz w:val="22"/>
                <w:lang w:eastAsia="zh-CN"/>
              </w:rPr>
              <w:t>文号：</w:t>
            </w:r>
          </w:p>
          <w:p w:rsidR="004331FA" w:rsidRPr="004C3823" w:rsidRDefault="004331FA" w:rsidP="004331FA">
            <w:pPr>
              <w:tabs>
                <w:tab w:val="left" w:pos="4111"/>
              </w:tabs>
              <w:spacing w:before="10"/>
              <w:ind w:left="57"/>
              <w:rPr>
                <w:sz w:val="22"/>
                <w:lang w:eastAsia="zh-CN"/>
              </w:rPr>
            </w:pPr>
          </w:p>
          <w:p w:rsidR="004331FA" w:rsidRPr="004C3823" w:rsidRDefault="004331FA" w:rsidP="004331FA">
            <w:pPr>
              <w:tabs>
                <w:tab w:val="left" w:pos="4111"/>
              </w:tabs>
              <w:spacing w:before="10"/>
              <w:ind w:left="57"/>
              <w:rPr>
                <w:sz w:val="22"/>
                <w:lang w:eastAsia="zh-CN"/>
              </w:rPr>
            </w:pPr>
          </w:p>
          <w:p w:rsidR="004331FA" w:rsidRPr="004C3823" w:rsidRDefault="004331FA" w:rsidP="004331FA">
            <w:pPr>
              <w:tabs>
                <w:tab w:val="left" w:pos="4111"/>
              </w:tabs>
              <w:spacing w:before="100"/>
              <w:ind w:left="57"/>
              <w:rPr>
                <w:sz w:val="22"/>
                <w:lang w:eastAsia="zh-CN"/>
              </w:rPr>
            </w:pPr>
            <w:r w:rsidRPr="004C3823">
              <w:rPr>
                <w:rFonts w:hint="eastAsia"/>
                <w:sz w:val="22"/>
                <w:lang w:eastAsia="zh-CN"/>
              </w:rPr>
              <w:t>电话：</w:t>
            </w:r>
            <w:r w:rsidRPr="004C3823">
              <w:rPr>
                <w:sz w:val="22"/>
                <w:lang w:eastAsia="zh-CN"/>
              </w:rPr>
              <w:br/>
            </w:r>
            <w:r w:rsidRPr="004C3823">
              <w:rPr>
                <w:rFonts w:hint="eastAsia"/>
                <w:sz w:val="22"/>
                <w:lang w:eastAsia="zh-CN"/>
              </w:rPr>
              <w:t>传真：</w:t>
            </w:r>
          </w:p>
        </w:tc>
        <w:tc>
          <w:tcPr>
            <w:tcW w:w="4436" w:type="dxa"/>
          </w:tcPr>
          <w:p w:rsidR="004331FA" w:rsidRPr="004C3823" w:rsidRDefault="004331FA" w:rsidP="00E54BE9">
            <w:pPr>
              <w:tabs>
                <w:tab w:val="left" w:pos="4111"/>
              </w:tabs>
              <w:spacing w:before="0"/>
              <w:ind w:left="57"/>
              <w:rPr>
                <w:b/>
                <w:lang w:eastAsia="zh-CN"/>
              </w:rPr>
            </w:pPr>
            <w:r w:rsidRPr="004C3823">
              <w:rPr>
                <w:rFonts w:hint="eastAsia"/>
                <w:b/>
                <w:bCs/>
                <w:iCs/>
                <w:lang w:eastAsia="zh-CN"/>
              </w:rPr>
              <w:t>电信标准化局第</w:t>
            </w:r>
            <w:r>
              <w:rPr>
                <w:b/>
                <w:lang w:eastAsia="zh-CN"/>
              </w:rPr>
              <w:t>2</w:t>
            </w:r>
            <w:r w:rsidR="00E54BE9">
              <w:rPr>
                <w:b/>
                <w:lang w:eastAsia="zh-CN"/>
              </w:rPr>
              <w:t>1</w:t>
            </w:r>
            <w:r>
              <w:rPr>
                <w:b/>
                <w:lang w:eastAsia="zh-CN"/>
              </w:rPr>
              <w:t>6</w:t>
            </w:r>
            <w:r w:rsidRPr="004C3823">
              <w:rPr>
                <w:rFonts w:hint="eastAsia"/>
                <w:b/>
                <w:bCs/>
                <w:iCs/>
                <w:lang w:val="fr-CH" w:eastAsia="zh-CN"/>
              </w:rPr>
              <w:t>号</w:t>
            </w:r>
            <w:r w:rsidRPr="004C3823">
              <w:rPr>
                <w:rFonts w:hint="eastAsia"/>
                <w:b/>
                <w:lang w:eastAsia="zh-CN"/>
              </w:rPr>
              <w:t>通函</w:t>
            </w:r>
          </w:p>
          <w:p w:rsidR="004331FA" w:rsidRPr="004C3823" w:rsidRDefault="004331FA" w:rsidP="004331FA">
            <w:pPr>
              <w:tabs>
                <w:tab w:val="left" w:pos="4111"/>
              </w:tabs>
              <w:spacing w:before="0"/>
              <w:ind w:left="57"/>
              <w:rPr>
                <w:bCs/>
                <w:lang w:eastAsia="zh-CN"/>
              </w:rPr>
            </w:pPr>
            <w:r w:rsidRPr="004C3823">
              <w:rPr>
                <w:bCs/>
                <w:lang w:eastAsia="zh-CN"/>
              </w:rPr>
              <w:t xml:space="preserve">TSB </w:t>
            </w:r>
            <w:r w:rsidRPr="004C3823">
              <w:rPr>
                <w:bCs/>
                <w:lang w:val="en-US" w:eastAsia="zh-CN"/>
              </w:rPr>
              <w:t>Workshops</w:t>
            </w:r>
            <w:r w:rsidRPr="004C3823">
              <w:rPr>
                <w:bCs/>
                <w:lang w:eastAsia="zh-CN"/>
              </w:rPr>
              <w:t>/</w:t>
            </w:r>
            <w:r w:rsidR="003F6438">
              <w:rPr>
                <w:rFonts w:hint="eastAsia"/>
                <w:bCs/>
                <w:lang w:eastAsia="zh-CN"/>
              </w:rPr>
              <w:t>T.J</w:t>
            </w:r>
            <w:r w:rsidRPr="004C3823">
              <w:rPr>
                <w:bCs/>
                <w:lang w:eastAsia="zh-CN"/>
              </w:rPr>
              <w:t>.</w:t>
            </w:r>
          </w:p>
          <w:p w:rsidR="004331FA" w:rsidRPr="004C3823" w:rsidRDefault="004331FA" w:rsidP="004331FA">
            <w:pPr>
              <w:pStyle w:val="BodyTextIndent"/>
              <w:rPr>
                <w:lang w:eastAsia="zh-CN"/>
              </w:rPr>
            </w:pPr>
          </w:p>
          <w:p w:rsidR="004331FA" w:rsidRPr="004C3823" w:rsidRDefault="004331FA" w:rsidP="003F6438">
            <w:pPr>
              <w:pStyle w:val="BodyTextIndent"/>
              <w:spacing w:before="60"/>
              <w:rPr>
                <w:lang w:eastAsia="zh-CN"/>
              </w:rPr>
            </w:pPr>
            <w:r w:rsidRPr="004C3823">
              <w:rPr>
                <w:lang w:eastAsia="zh-CN"/>
              </w:rPr>
              <w:t>+41 22 730 5</w:t>
            </w:r>
            <w:r w:rsidR="003F6438">
              <w:rPr>
                <w:rFonts w:hint="eastAsia"/>
                <w:lang w:eastAsia="zh-CN"/>
              </w:rPr>
              <w:t>877</w:t>
            </w:r>
            <w:r w:rsidRPr="004C3823">
              <w:rPr>
                <w:lang w:eastAsia="zh-CN"/>
              </w:rPr>
              <w:br/>
              <w:t>+41 22 730 5853</w:t>
            </w:r>
          </w:p>
          <w:p w:rsidR="004331FA" w:rsidRPr="004C3823" w:rsidRDefault="004331FA" w:rsidP="004331FA">
            <w:pPr>
              <w:tabs>
                <w:tab w:val="left" w:pos="4111"/>
              </w:tabs>
              <w:spacing w:before="0"/>
              <w:ind w:left="57"/>
              <w:rPr>
                <w:b/>
                <w:lang w:eastAsia="zh-CN"/>
              </w:rPr>
            </w:pPr>
          </w:p>
        </w:tc>
        <w:tc>
          <w:tcPr>
            <w:tcW w:w="4436" w:type="dxa"/>
          </w:tcPr>
          <w:p w:rsidR="004331FA" w:rsidRPr="004C3823" w:rsidRDefault="004331FA" w:rsidP="004331FA">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致国际电联成员国主管部门；</w:t>
            </w:r>
          </w:p>
          <w:p w:rsidR="004331FA" w:rsidRPr="004C3823" w:rsidRDefault="004331FA" w:rsidP="004331FA">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w:t>
            </w:r>
            <w:r w:rsidRPr="004C3823">
              <w:rPr>
                <w:lang w:eastAsia="zh-CN"/>
              </w:rPr>
              <w:t>ITU-T</w:t>
            </w:r>
            <w:r w:rsidRPr="004C3823">
              <w:rPr>
                <w:rFonts w:hint="eastAsia"/>
                <w:lang w:eastAsia="zh-CN"/>
              </w:rPr>
              <w:t>部门成员；</w:t>
            </w:r>
          </w:p>
          <w:p w:rsidR="004331FA" w:rsidRDefault="004331FA" w:rsidP="004331FA">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w:t>
            </w:r>
            <w:r w:rsidRPr="004C3823">
              <w:rPr>
                <w:lang w:eastAsia="zh-CN"/>
              </w:rPr>
              <w:t>ITU-T</w:t>
            </w:r>
            <w:r w:rsidRPr="004C3823">
              <w:rPr>
                <w:rFonts w:hint="eastAsia"/>
                <w:lang w:eastAsia="zh-CN"/>
              </w:rPr>
              <w:t>部门准成员；</w:t>
            </w:r>
          </w:p>
          <w:p w:rsidR="004331FA" w:rsidRPr="004C3823" w:rsidRDefault="004331FA" w:rsidP="004331FA">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w:t>
            </w:r>
            <w:r w:rsidRPr="004C3823">
              <w:rPr>
                <w:lang w:eastAsia="zh-CN"/>
              </w:rPr>
              <w:t>ITU-T</w:t>
            </w:r>
            <w:r>
              <w:rPr>
                <w:rFonts w:hint="eastAsia"/>
                <w:lang w:eastAsia="zh-CN"/>
              </w:rPr>
              <w:t>学术</w:t>
            </w:r>
            <w:r w:rsidRPr="004C3823">
              <w:rPr>
                <w:rFonts w:hint="eastAsia"/>
                <w:lang w:eastAsia="zh-CN"/>
              </w:rPr>
              <w:t>成员</w:t>
            </w:r>
          </w:p>
          <w:p w:rsidR="004331FA" w:rsidRPr="004C3823" w:rsidRDefault="004331FA" w:rsidP="004331FA">
            <w:pPr>
              <w:tabs>
                <w:tab w:val="clear" w:pos="794"/>
                <w:tab w:val="left" w:pos="284"/>
                <w:tab w:val="left" w:pos="4111"/>
              </w:tabs>
              <w:spacing w:before="0"/>
              <w:ind w:left="57"/>
              <w:rPr>
                <w:lang w:eastAsia="zh-CN"/>
              </w:rPr>
            </w:pPr>
          </w:p>
          <w:p w:rsidR="004331FA" w:rsidRPr="004C3823" w:rsidRDefault="004331FA" w:rsidP="004331FA">
            <w:pPr>
              <w:tabs>
                <w:tab w:val="clear" w:pos="794"/>
                <w:tab w:val="left" w:pos="284"/>
                <w:tab w:val="left" w:pos="4111"/>
              </w:tabs>
              <w:spacing w:before="0"/>
              <w:rPr>
                <w:lang w:eastAsia="zh-CN"/>
              </w:rPr>
            </w:pPr>
          </w:p>
        </w:tc>
      </w:tr>
      <w:tr w:rsidR="004331FA" w:rsidTr="004331FA">
        <w:trPr>
          <w:cantSplit/>
        </w:trPr>
        <w:tc>
          <w:tcPr>
            <w:tcW w:w="993" w:type="dxa"/>
          </w:tcPr>
          <w:p w:rsidR="004331FA" w:rsidRPr="004C3823" w:rsidRDefault="004331FA" w:rsidP="004331FA">
            <w:pPr>
              <w:spacing w:before="60"/>
              <w:ind w:left="57"/>
              <w:rPr>
                <w:sz w:val="22"/>
                <w:lang w:eastAsia="zh-CN"/>
              </w:rPr>
            </w:pPr>
            <w:r w:rsidRPr="004C3823">
              <w:rPr>
                <w:rFonts w:hint="eastAsia"/>
                <w:sz w:val="22"/>
                <w:lang w:eastAsia="zh-CN"/>
              </w:rPr>
              <w:t>电子</w:t>
            </w:r>
            <w:r w:rsidRPr="004C3823">
              <w:rPr>
                <w:sz w:val="22"/>
                <w:lang w:eastAsia="zh-CN"/>
              </w:rPr>
              <w:br/>
            </w:r>
            <w:r w:rsidRPr="004C3823">
              <w:rPr>
                <w:rFonts w:hint="eastAsia"/>
                <w:sz w:val="22"/>
                <w:lang w:eastAsia="zh-CN"/>
              </w:rPr>
              <w:t>邮件：</w:t>
            </w:r>
            <w:r w:rsidRPr="004C3823">
              <w:rPr>
                <w:sz w:val="22"/>
                <w:lang w:eastAsia="zh-CN"/>
              </w:rPr>
              <w:br/>
            </w:r>
          </w:p>
        </w:tc>
        <w:tc>
          <w:tcPr>
            <w:tcW w:w="4436" w:type="dxa"/>
          </w:tcPr>
          <w:p w:rsidR="004331FA" w:rsidRPr="004C3823" w:rsidRDefault="008F3007" w:rsidP="004331FA">
            <w:pPr>
              <w:tabs>
                <w:tab w:val="left" w:pos="4111"/>
              </w:tabs>
              <w:spacing w:before="240"/>
              <w:ind w:left="57"/>
              <w:rPr>
                <w:lang w:eastAsia="zh-CN"/>
              </w:rPr>
            </w:pPr>
            <w:hyperlink r:id="rId8" w:history="1">
              <w:r w:rsidR="004331FA" w:rsidRPr="004C3823">
                <w:rPr>
                  <w:rStyle w:val="Hyperlink"/>
                </w:rPr>
                <w:t>tsbworkshops@itu.int</w:t>
              </w:r>
            </w:hyperlink>
          </w:p>
        </w:tc>
        <w:tc>
          <w:tcPr>
            <w:tcW w:w="4436" w:type="dxa"/>
          </w:tcPr>
          <w:p w:rsidR="004331FA" w:rsidRPr="004C3823" w:rsidRDefault="004331FA" w:rsidP="004331FA">
            <w:pPr>
              <w:tabs>
                <w:tab w:val="clear" w:pos="794"/>
                <w:tab w:val="left" w:pos="284"/>
                <w:tab w:val="left" w:pos="4111"/>
              </w:tabs>
              <w:spacing w:before="0"/>
              <w:ind w:left="57"/>
              <w:rPr>
                <w:b/>
                <w:bCs/>
                <w:lang w:eastAsia="zh-CN"/>
              </w:rPr>
            </w:pPr>
            <w:r w:rsidRPr="004C3823">
              <w:rPr>
                <w:rFonts w:hint="eastAsia"/>
                <w:b/>
                <w:bCs/>
                <w:lang w:eastAsia="zh-CN"/>
              </w:rPr>
              <w:t>抄送：</w:t>
            </w:r>
          </w:p>
          <w:p w:rsidR="004331FA" w:rsidRPr="004C3823" w:rsidRDefault="004331FA" w:rsidP="004331FA">
            <w:pPr>
              <w:tabs>
                <w:tab w:val="clear" w:pos="794"/>
                <w:tab w:val="left" w:pos="284"/>
                <w:tab w:val="left" w:pos="4111"/>
              </w:tabs>
              <w:spacing w:before="0"/>
              <w:ind w:left="61"/>
              <w:rPr>
                <w:b/>
                <w:bCs/>
                <w:lang w:eastAsia="zh-CN"/>
              </w:rPr>
            </w:pPr>
            <w:r w:rsidRPr="004C3823">
              <w:rPr>
                <w:lang w:eastAsia="zh-CN"/>
              </w:rPr>
              <w:t>-</w:t>
            </w:r>
            <w:r w:rsidRPr="004C3823">
              <w:rPr>
                <w:lang w:eastAsia="zh-CN"/>
              </w:rPr>
              <w:tab/>
              <w:t>ITU-T</w:t>
            </w:r>
            <w:r w:rsidRPr="004C3823">
              <w:rPr>
                <w:rFonts w:hint="eastAsia"/>
                <w:lang w:eastAsia="zh-CN"/>
              </w:rPr>
              <w:t>各研究组正副主席；</w:t>
            </w:r>
          </w:p>
          <w:p w:rsidR="004331FA" w:rsidRPr="004C3823" w:rsidRDefault="004331FA" w:rsidP="004331FA">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电信发展局主任；</w:t>
            </w:r>
          </w:p>
          <w:p w:rsidR="004331FA" w:rsidRDefault="004331FA" w:rsidP="004331FA">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无线电通信局主任；</w:t>
            </w:r>
            <w:r w:rsidRPr="004C3823">
              <w:rPr>
                <w:lang w:val="en-US" w:eastAsia="zh-CN"/>
              </w:rPr>
              <w:br/>
            </w:r>
            <w:r w:rsidRPr="004C3823">
              <w:rPr>
                <w:lang w:eastAsia="zh-CN"/>
              </w:rPr>
              <w:t>-</w:t>
            </w:r>
            <w:r w:rsidRPr="004C3823">
              <w:rPr>
                <w:lang w:eastAsia="zh-CN"/>
              </w:rPr>
              <w:tab/>
            </w:r>
            <w:r>
              <w:rPr>
                <w:rFonts w:ascii="SimSun" w:hAnsi="SimSun" w:cs="SimSun" w:hint="eastAsia"/>
                <w:lang w:eastAsia="zh-CN"/>
              </w:rPr>
              <w:t>墨西哥</w:t>
            </w:r>
            <w:r w:rsidRPr="004C3823">
              <w:rPr>
                <w:rFonts w:hint="eastAsia"/>
                <w:lang w:eastAsia="zh-CN"/>
              </w:rPr>
              <w:t>常驻日内瓦代表团</w:t>
            </w:r>
          </w:p>
          <w:p w:rsidR="004331FA" w:rsidRPr="004C3823" w:rsidRDefault="004331FA" w:rsidP="001E5925">
            <w:pPr>
              <w:tabs>
                <w:tab w:val="clear" w:pos="794"/>
                <w:tab w:val="left" w:pos="284"/>
                <w:tab w:val="left" w:pos="4111"/>
              </w:tabs>
              <w:spacing w:before="0"/>
              <w:ind w:left="288" w:hanging="231"/>
              <w:rPr>
                <w:lang w:eastAsia="zh-CN"/>
              </w:rPr>
            </w:pPr>
            <w:r w:rsidRPr="004C3823">
              <w:rPr>
                <w:lang w:eastAsia="zh-CN"/>
              </w:rPr>
              <w:t>-</w:t>
            </w:r>
            <w:r w:rsidRPr="004C3823">
              <w:rPr>
                <w:lang w:eastAsia="zh-CN"/>
              </w:rPr>
              <w:tab/>
            </w:r>
            <w:r w:rsidRPr="001E41C5">
              <w:rPr>
                <w:rFonts w:hint="eastAsia"/>
                <w:lang w:eastAsia="zh-CN"/>
              </w:rPr>
              <w:t>国际电联</w:t>
            </w:r>
            <w:r>
              <w:rPr>
                <w:rFonts w:ascii="??" w:hAnsi="??" w:cs="??" w:hint="eastAsia"/>
                <w:color w:val="000000"/>
                <w:lang w:eastAsia="zh-CN"/>
              </w:rPr>
              <w:t>设在巴西巴西利亚的</w:t>
            </w:r>
            <w:r>
              <w:rPr>
                <w:rFonts w:hint="eastAsia"/>
                <w:lang w:eastAsia="zh-CN"/>
              </w:rPr>
              <w:t>美</w:t>
            </w:r>
            <w:r w:rsidRPr="001E41C5">
              <w:rPr>
                <w:rFonts w:hint="eastAsia"/>
                <w:lang w:eastAsia="zh-CN"/>
              </w:rPr>
              <w:t>洲</w:t>
            </w:r>
            <w:r>
              <w:rPr>
                <w:rFonts w:hint="eastAsia"/>
                <w:lang w:eastAsia="zh-CN"/>
              </w:rPr>
              <w:t>区域</w:t>
            </w:r>
            <w:r>
              <w:rPr>
                <w:rFonts w:ascii="??" w:hAnsi="??" w:cs="??" w:hint="eastAsia"/>
                <w:color w:val="000000"/>
                <w:lang w:eastAsia="zh-CN"/>
              </w:rPr>
              <w:t>办事处代理主任</w:t>
            </w:r>
          </w:p>
          <w:p w:rsidR="004331FA" w:rsidRPr="004C3823" w:rsidRDefault="004331FA" w:rsidP="004331FA">
            <w:pPr>
              <w:tabs>
                <w:tab w:val="clear" w:pos="794"/>
                <w:tab w:val="left" w:pos="141"/>
                <w:tab w:val="left" w:pos="4111"/>
              </w:tabs>
              <w:spacing w:before="0"/>
              <w:rPr>
                <w:lang w:eastAsia="zh-CN"/>
              </w:rPr>
            </w:pPr>
          </w:p>
        </w:tc>
      </w:tr>
      <w:tr w:rsidR="004331FA" w:rsidTr="004331FA">
        <w:trPr>
          <w:cantSplit/>
        </w:trPr>
        <w:tc>
          <w:tcPr>
            <w:tcW w:w="993" w:type="dxa"/>
          </w:tcPr>
          <w:p w:rsidR="004331FA" w:rsidRPr="004C3823" w:rsidRDefault="004331FA" w:rsidP="004331FA">
            <w:pPr>
              <w:spacing w:before="60"/>
              <w:ind w:left="57"/>
              <w:rPr>
                <w:sz w:val="22"/>
                <w:lang w:eastAsia="zh-CN"/>
              </w:rPr>
            </w:pPr>
          </w:p>
        </w:tc>
        <w:tc>
          <w:tcPr>
            <w:tcW w:w="4436" w:type="dxa"/>
          </w:tcPr>
          <w:p w:rsidR="004331FA" w:rsidRDefault="004331FA" w:rsidP="004331FA">
            <w:pPr>
              <w:tabs>
                <w:tab w:val="left" w:pos="4111"/>
              </w:tabs>
              <w:spacing w:before="240"/>
              <w:ind w:left="57"/>
              <w:rPr>
                <w:lang w:eastAsia="zh-CN"/>
              </w:rPr>
            </w:pPr>
          </w:p>
        </w:tc>
        <w:tc>
          <w:tcPr>
            <w:tcW w:w="4436" w:type="dxa"/>
          </w:tcPr>
          <w:p w:rsidR="004331FA" w:rsidRPr="004C3823" w:rsidRDefault="004331FA" w:rsidP="004331FA">
            <w:pPr>
              <w:tabs>
                <w:tab w:val="clear" w:pos="794"/>
                <w:tab w:val="left" w:pos="284"/>
                <w:tab w:val="left" w:pos="4111"/>
              </w:tabs>
              <w:spacing w:before="0"/>
              <w:ind w:left="57"/>
              <w:rPr>
                <w:b/>
                <w:bCs/>
                <w:lang w:eastAsia="zh-CN"/>
              </w:rPr>
            </w:pPr>
          </w:p>
        </w:tc>
      </w:tr>
    </w:tbl>
    <w:p w:rsidR="004331FA" w:rsidRDefault="004331FA" w:rsidP="001E5925">
      <w:pPr>
        <w:spacing w:before="0"/>
        <w:rPr>
          <w:lang w:eastAsia="zh-CN"/>
        </w:rPr>
      </w:pPr>
    </w:p>
    <w:tbl>
      <w:tblPr>
        <w:tblW w:w="0" w:type="auto"/>
        <w:tblLayout w:type="fixed"/>
        <w:tblCellMar>
          <w:left w:w="107" w:type="dxa"/>
          <w:right w:w="107" w:type="dxa"/>
        </w:tblCellMar>
        <w:tblLook w:val="0000"/>
      </w:tblPr>
      <w:tblGrid>
        <w:gridCol w:w="1100"/>
        <w:gridCol w:w="6095"/>
      </w:tblGrid>
      <w:tr w:rsidR="004331FA" w:rsidRPr="00CE7B98" w:rsidTr="004331FA">
        <w:trPr>
          <w:cantSplit/>
          <w:trHeight w:val="687"/>
        </w:trPr>
        <w:tc>
          <w:tcPr>
            <w:tcW w:w="1100" w:type="dxa"/>
          </w:tcPr>
          <w:p w:rsidR="004331FA" w:rsidRDefault="004331FA" w:rsidP="001E5925">
            <w:pPr>
              <w:tabs>
                <w:tab w:val="left" w:pos="4111"/>
              </w:tabs>
              <w:spacing w:before="10"/>
              <w:ind w:left="57"/>
              <w:rPr>
                <w:sz w:val="22"/>
                <w:lang w:eastAsia="zh-CN"/>
              </w:rPr>
            </w:pPr>
            <w:r w:rsidRPr="004C3823">
              <w:rPr>
                <w:rFonts w:hint="eastAsia"/>
                <w:sz w:val="22"/>
                <w:lang w:eastAsia="zh-CN"/>
              </w:rPr>
              <w:t>事由：</w:t>
            </w:r>
          </w:p>
        </w:tc>
        <w:tc>
          <w:tcPr>
            <w:tcW w:w="6095" w:type="dxa"/>
          </w:tcPr>
          <w:p w:rsidR="004331FA" w:rsidRPr="00CE7B98" w:rsidRDefault="004331FA" w:rsidP="001E5925">
            <w:pPr>
              <w:spacing w:before="0"/>
              <w:rPr>
                <w:b/>
                <w:szCs w:val="24"/>
                <w:lang w:eastAsia="zh-CN"/>
              </w:rPr>
            </w:pPr>
            <w:r>
              <w:rPr>
                <w:rFonts w:hint="eastAsia"/>
                <w:b/>
                <w:lang w:eastAsia="zh-CN"/>
              </w:rPr>
              <w:t>国际电联</w:t>
            </w:r>
            <w:r w:rsidRPr="004C3823">
              <w:rPr>
                <w:rFonts w:hint="eastAsia"/>
                <w:b/>
                <w:lang w:eastAsia="zh-CN"/>
              </w:rPr>
              <w:t>关于</w:t>
            </w:r>
            <w:r>
              <w:rPr>
                <w:rFonts w:hint="eastAsia"/>
                <w:b/>
                <w:lang w:eastAsia="zh-CN"/>
              </w:rPr>
              <w:t>光纤</w:t>
            </w:r>
            <w:r w:rsidR="0009040A">
              <w:rPr>
                <w:rFonts w:hint="eastAsia"/>
                <w:b/>
                <w:lang w:eastAsia="zh-CN"/>
              </w:rPr>
              <w:t>、</w:t>
            </w:r>
            <w:r>
              <w:rPr>
                <w:rFonts w:hint="eastAsia"/>
                <w:b/>
                <w:lang w:eastAsia="zh-CN"/>
              </w:rPr>
              <w:t>电缆和系统建议书的</w:t>
            </w:r>
            <w:r w:rsidRPr="00B555F9">
              <w:rPr>
                <w:rFonts w:hint="eastAsia"/>
                <w:b/>
                <w:bCs/>
                <w:szCs w:val="24"/>
                <w:lang w:eastAsia="zh-CN"/>
              </w:rPr>
              <w:t>演示会</w:t>
            </w:r>
            <w:r>
              <w:rPr>
                <w:b/>
                <w:lang w:val="en-US" w:eastAsia="zh-CN"/>
              </w:rPr>
              <w:br/>
            </w:r>
            <w:r w:rsidRPr="004C3823">
              <w:rPr>
                <w:rFonts w:hint="eastAsia"/>
                <w:b/>
                <w:lang w:eastAsia="zh-CN"/>
              </w:rPr>
              <w:t>（</w:t>
            </w:r>
            <w:r w:rsidRPr="004C3823">
              <w:rPr>
                <w:b/>
                <w:lang w:eastAsia="zh-CN"/>
              </w:rPr>
              <w:t>201</w:t>
            </w:r>
            <w:r>
              <w:rPr>
                <w:rFonts w:hint="eastAsia"/>
                <w:b/>
                <w:lang w:eastAsia="zh-CN"/>
              </w:rPr>
              <w:t>1</w:t>
            </w:r>
            <w:r w:rsidRPr="004C3823">
              <w:rPr>
                <w:rFonts w:hint="eastAsia"/>
                <w:b/>
                <w:lang w:eastAsia="zh-CN"/>
              </w:rPr>
              <w:t>年</w:t>
            </w:r>
            <w:r>
              <w:rPr>
                <w:b/>
                <w:lang w:eastAsia="zh-CN"/>
              </w:rPr>
              <w:t>9</w:t>
            </w:r>
            <w:r w:rsidRPr="004C3823">
              <w:rPr>
                <w:rFonts w:hint="eastAsia"/>
                <w:b/>
                <w:lang w:eastAsia="zh-CN"/>
              </w:rPr>
              <w:t>月</w:t>
            </w:r>
            <w:r>
              <w:rPr>
                <w:rFonts w:hint="eastAsia"/>
                <w:b/>
                <w:lang w:eastAsia="zh-CN"/>
              </w:rPr>
              <w:t>19</w:t>
            </w:r>
            <w:r w:rsidRPr="004C3823">
              <w:rPr>
                <w:b/>
                <w:lang w:eastAsia="zh-CN"/>
              </w:rPr>
              <w:t>-</w:t>
            </w:r>
            <w:r>
              <w:rPr>
                <w:rFonts w:hint="eastAsia"/>
                <w:b/>
                <w:lang w:eastAsia="zh-CN"/>
              </w:rPr>
              <w:t>30</w:t>
            </w:r>
            <w:r w:rsidRPr="004C3823">
              <w:rPr>
                <w:rFonts w:hint="eastAsia"/>
                <w:b/>
                <w:lang w:eastAsia="zh-CN"/>
              </w:rPr>
              <w:t>日，</w:t>
            </w:r>
            <w:r>
              <w:rPr>
                <w:rFonts w:hint="eastAsia"/>
                <w:b/>
                <w:lang w:eastAsia="zh-CN"/>
              </w:rPr>
              <w:t>墨西哥墨西哥城</w:t>
            </w:r>
            <w:r w:rsidRPr="004C3823">
              <w:rPr>
                <w:rFonts w:hint="eastAsia"/>
                <w:b/>
                <w:lang w:eastAsia="zh-CN"/>
              </w:rPr>
              <w:t>）</w:t>
            </w:r>
          </w:p>
        </w:tc>
      </w:tr>
    </w:tbl>
    <w:p w:rsidR="004331FA" w:rsidRPr="004C3823" w:rsidRDefault="004331FA" w:rsidP="001E5925">
      <w:pPr>
        <w:pStyle w:val="Normalaftertitle"/>
        <w:rPr>
          <w:lang w:eastAsia="zh-CN"/>
        </w:rPr>
      </w:pPr>
      <w:bookmarkStart w:id="1" w:name="StartTyping_E"/>
      <w:bookmarkStart w:id="2" w:name="suitetext"/>
      <w:bookmarkStart w:id="3" w:name="text"/>
      <w:bookmarkEnd w:id="1"/>
      <w:bookmarkEnd w:id="2"/>
      <w:bookmarkEnd w:id="3"/>
      <w:r w:rsidRPr="004C3823">
        <w:rPr>
          <w:rFonts w:ascii="SimSun" w:hAnsi="SimSun" w:cs="SimSun" w:hint="eastAsia"/>
          <w:lang w:eastAsia="zh-CN"/>
        </w:rPr>
        <w:t>尊敬的先生</w:t>
      </w:r>
      <w:r w:rsidRPr="004C3823">
        <w:rPr>
          <w:lang w:eastAsia="zh-CN"/>
        </w:rPr>
        <w:t>/</w:t>
      </w:r>
      <w:r w:rsidRPr="004C3823">
        <w:rPr>
          <w:rFonts w:ascii="SimSun" w:hAnsi="SimSun" w:cs="SimSun" w:hint="eastAsia"/>
          <w:lang w:eastAsia="zh-CN"/>
        </w:rPr>
        <w:t>女士，</w:t>
      </w:r>
    </w:p>
    <w:p w:rsidR="004331FA" w:rsidRDefault="004331FA" w:rsidP="001E5925">
      <w:pPr>
        <w:spacing w:before="100" w:after="20"/>
        <w:rPr>
          <w:rStyle w:val="mediumtext1"/>
          <w:color w:val="000000"/>
          <w:lang w:eastAsia="zh-CN"/>
        </w:rPr>
      </w:pPr>
      <w:r w:rsidRPr="004C3823">
        <w:rPr>
          <w:bCs/>
          <w:lang w:eastAsia="zh-CN"/>
        </w:rPr>
        <w:t>1</w:t>
      </w:r>
      <w:r w:rsidRPr="004C3823">
        <w:rPr>
          <w:lang w:eastAsia="zh-CN"/>
        </w:rPr>
        <w:tab/>
      </w:r>
      <w:r>
        <w:rPr>
          <w:rFonts w:hint="eastAsia"/>
          <w:lang w:eastAsia="zh-CN"/>
        </w:rPr>
        <w:t>应墨西哥政府</w:t>
      </w:r>
      <w:r w:rsidRPr="004C3823">
        <w:rPr>
          <w:rStyle w:val="mediumtext1"/>
          <w:rFonts w:hint="eastAsia"/>
          <w:color w:val="000000"/>
          <w:lang w:eastAsia="zh-CN"/>
        </w:rPr>
        <w:t>的盛情邀请，</w:t>
      </w:r>
      <w:r w:rsidR="0009040A">
        <w:rPr>
          <w:rStyle w:val="mediumtext1"/>
          <w:rFonts w:hint="eastAsia"/>
          <w:color w:val="000000"/>
          <w:shd w:val="clear" w:color="auto" w:fill="FFFFFF"/>
          <w:lang w:eastAsia="zh-CN"/>
        </w:rPr>
        <w:t>国际电联</w:t>
      </w:r>
      <w:r w:rsidRPr="004C3823">
        <w:rPr>
          <w:rStyle w:val="mediumtext1"/>
          <w:rFonts w:hint="eastAsia"/>
          <w:color w:val="000000"/>
          <w:shd w:val="clear" w:color="auto" w:fill="FFFFFF"/>
          <w:lang w:eastAsia="zh-CN"/>
        </w:rPr>
        <w:t>将于</w:t>
      </w:r>
      <w:r w:rsidRPr="004C3823">
        <w:rPr>
          <w:b/>
          <w:lang w:eastAsia="zh-CN"/>
        </w:rPr>
        <w:t>201</w:t>
      </w:r>
      <w:r>
        <w:rPr>
          <w:rFonts w:hint="eastAsia"/>
          <w:b/>
          <w:lang w:eastAsia="zh-CN"/>
        </w:rPr>
        <w:t>1</w:t>
      </w:r>
      <w:r w:rsidRPr="004C3823">
        <w:rPr>
          <w:rFonts w:hint="eastAsia"/>
          <w:b/>
          <w:lang w:eastAsia="zh-CN"/>
        </w:rPr>
        <w:t>年</w:t>
      </w:r>
      <w:r>
        <w:rPr>
          <w:b/>
          <w:lang w:eastAsia="zh-CN"/>
        </w:rPr>
        <w:t>9</w:t>
      </w:r>
      <w:r w:rsidRPr="004C3823">
        <w:rPr>
          <w:rFonts w:hint="eastAsia"/>
          <w:b/>
          <w:lang w:eastAsia="zh-CN"/>
        </w:rPr>
        <w:t>月</w:t>
      </w:r>
      <w:r>
        <w:rPr>
          <w:rFonts w:hint="eastAsia"/>
          <w:b/>
          <w:lang w:eastAsia="zh-CN"/>
        </w:rPr>
        <w:t>19</w:t>
      </w:r>
      <w:r w:rsidRPr="004C3823">
        <w:rPr>
          <w:b/>
          <w:lang w:eastAsia="zh-CN"/>
        </w:rPr>
        <w:t>-</w:t>
      </w:r>
      <w:r>
        <w:rPr>
          <w:rFonts w:hint="eastAsia"/>
          <w:b/>
          <w:lang w:eastAsia="zh-CN"/>
        </w:rPr>
        <w:t>30</w:t>
      </w:r>
      <w:r w:rsidRPr="004C3823">
        <w:rPr>
          <w:rFonts w:hint="eastAsia"/>
          <w:b/>
          <w:lang w:eastAsia="zh-CN"/>
        </w:rPr>
        <w:t>日</w:t>
      </w:r>
      <w:r w:rsidRPr="005C03FC">
        <w:rPr>
          <w:rFonts w:hint="eastAsia"/>
          <w:lang w:eastAsia="zh-CN"/>
        </w:rPr>
        <w:t>在</w:t>
      </w:r>
      <w:r w:rsidRPr="004331FA">
        <w:rPr>
          <w:rFonts w:hint="eastAsia"/>
          <w:b/>
          <w:bCs/>
          <w:lang w:eastAsia="zh-CN"/>
        </w:rPr>
        <w:t>墨西哥城国家</w:t>
      </w:r>
      <w:r w:rsidRPr="004331FA">
        <w:rPr>
          <w:rFonts w:ascii="Arial" w:hAnsi="Arial" w:cs="Arial"/>
          <w:b/>
          <w:bCs/>
          <w:color w:val="000000"/>
          <w:sz w:val="27"/>
          <w:szCs w:val="27"/>
          <w:lang w:eastAsia="zh-CN"/>
        </w:rPr>
        <w:t>理工</w:t>
      </w:r>
      <w:r w:rsidRPr="004331FA">
        <w:rPr>
          <w:rFonts w:ascii="Arial" w:hAnsi="Arial" w:cs="Arial" w:hint="eastAsia"/>
          <w:b/>
          <w:bCs/>
          <w:color w:val="000000"/>
          <w:sz w:val="27"/>
          <w:szCs w:val="27"/>
          <w:lang w:eastAsia="zh-CN"/>
        </w:rPr>
        <w:t>学院</w:t>
      </w:r>
      <w:r>
        <w:rPr>
          <w:rFonts w:ascii="Arial" w:hAnsi="Arial" w:cs="Arial" w:hint="eastAsia"/>
          <w:color w:val="000000"/>
          <w:sz w:val="27"/>
          <w:szCs w:val="27"/>
          <w:lang w:eastAsia="zh-CN"/>
        </w:rPr>
        <w:t>“</w:t>
      </w:r>
      <w:r w:rsidRPr="004331FA">
        <w:rPr>
          <w:rFonts w:ascii="Arial" w:hAnsi="Arial" w:cs="Arial" w:hint="eastAsia"/>
          <w:b/>
          <w:bCs/>
          <w:color w:val="000000"/>
          <w:sz w:val="27"/>
          <w:szCs w:val="27"/>
          <w:lang w:eastAsia="zh-CN"/>
        </w:rPr>
        <w:t>图书馆</w:t>
      </w:r>
      <w:r>
        <w:rPr>
          <w:rFonts w:ascii="Arial" w:hAnsi="Arial" w:cs="Arial" w:hint="eastAsia"/>
          <w:color w:val="000000"/>
          <w:sz w:val="27"/>
          <w:szCs w:val="27"/>
          <w:lang w:eastAsia="zh-CN"/>
        </w:rPr>
        <w:t>”</w:t>
      </w:r>
      <w:r w:rsidR="00E54BE9">
        <w:rPr>
          <w:rFonts w:ascii="Arial" w:hAnsi="Arial" w:cs="Arial" w:hint="eastAsia"/>
          <w:color w:val="000000"/>
          <w:sz w:val="27"/>
          <w:szCs w:val="27"/>
          <w:lang w:eastAsia="zh-CN"/>
        </w:rPr>
        <w:t xml:space="preserve">, </w:t>
      </w:r>
      <w:r w:rsidR="0009040A">
        <w:rPr>
          <w:rFonts w:ascii="Arial" w:hAnsi="Arial" w:cs="Arial" w:hint="eastAsia"/>
          <w:color w:val="000000"/>
          <w:sz w:val="27"/>
          <w:szCs w:val="27"/>
          <w:lang w:eastAsia="zh-CN"/>
        </w:rPr>
        <w:t>与</w:t>
      </w:r>
      <w:r w:rsidR="0009040A" w:rsidRPr="004331FA">
        <w:rPr>
          <w:rFonts w:hint="eastAsia"/>
          <w:b/>
          <w:bCs/>
          <w:lang w:eastAsia="zh-CN"/>
        </w:rPr>
        <w:t>墨西哥城国家</w:t>
      </w:r>
      <w:r w:rsidR="0009040A" w:rsidRPr="004331FA">
        <w:rPr>
          <w:rFonts w:ascii="Arial" w:hAnsi="Arial" w:cs="Arial"/>
          <w:b/>
          <w:bCs/>
          <w:color w:val="000000"/>
          <w:sz w:val="27"/>
          <w:szCs w:val="27"/>
          <w:lang w:eastAsia="zh-CN"/>
        </w:rPr>
        <w:t>理工</w:t>
      </w:r>
      <w:r w:rsidR="0009040A" w:rsidRPr="004331FA">
        <w:rPr>
          <w:rFonts w:ascii="Arial" w:hAnsi="Arial" w:cs="Arial" w:hint="eastAsia"/>
          <w:b/>
          <w:bCs/>
          <w:color w:val="000000"/>
          <w:sz w:val="27"/>
          <w:szCs w:val="27"/>
          <w:lang w:eastAsia="zh-CN"/>
        </w:rPr>
        <w:t>学院</w:t>
      </w:r>
      <w:r w:rsidR="0009040A" w:rsidRPr="0009040A">
        <w:rPr>
          <w:rFonts w:ascii="Arial" w:hAnsi="Arial" w:cs="Arial" w:hint="eastAsia"/>
          <w:color w:val="000000"/>
          <w:sz w:val="27"/>
          <w:szCs w:val="27"/>
          <w:lang w:eastAsia="zh-CN"/>
        </w:rPr>
        <w:t>共同举办</w:t>
      </w:r>
      <w:r w:rsidR="0009040A">
        <w:rPr>
          <w:rStyle w:val="mediumtext1"/>
          <w:rFonts w:hint="eastAsia"/>
          <w:color w:val="000000"/>
          <w:shd w:val="clear" w:color="auto" w:fill="FFFFFF"/>
          <w:lang w:eastAsia="zh-CN"/>
        </w:rPr>
        <w:t xml:space="preserve"> </w:t>
      </w:r>
      <w:r>
        <w:rPr>
          <w:rStyle w:val="mediumtext1"/>
          <w:rFonts w:hint="eastAsia"/>
          <w:color w:val="000000"/>
          <w:shd w:val="clear" w:color="auto" w:fill="FFFFFF"/>
          <w:lang w:eastAsia="zh-CN"/>
        </w:rPr>
        <w:t>“</w:t>
      </w:r>
      <w:r w:rsidRPr="004C3823">
        <w:rPr>
          <w:rFonts w:hint="eastAsia"/>
          <w:b/>
          <w:lang w:eastAsia="zh-CN"/>
        </w:rPr>
        <w:t>关于</w:t>
      </w:r>
      <w:r>
        <w:rPr>
          <w:rFonts w:hint="eastAsia"/>
          <w:b/>
          <w:lang w:eastAsia="zh-CN"/>
        </w:rPr>
        <w:t>光纤</w:t>
      </w:r>
      <w:r w:rsidR="0009040A">
        <w:rPr>
          <w:rFonts w:hint="eastAsia"/>
          <w:b/>
          <w:lang w:eastAsia="zh-CN"/>
        </w:rPr>
        <w:t>、</w:t>
      </w:r>
      <w:r>
        <w:rPr>
          <w:rFonts w:hint="eastAsia"/>
          <w:b/>
          <w:lang w:eastAsia="zh-CN"/>
        </w:rPr>
        <w:t>电缆和系统建议书的</w:t>
      </w:r>
      <w:r w:rsidRPr="00B555F9">
        <w:rPr>
          <w:rFonts w:hint="eastAsia"/>
          <w:b/>
          <w:bCs/>
          <w:szCs w:val="24"/>
          <w:lang w:eastAsia="zh-CN"/>
        </w:rPr>
        <w:t>演示会</w:t>
      </w:r>
      <w:r>
        <w:rPr>
          <w:rStyle w:val="mediumtext1"/>
          <w:rFonts w:hint="eastAsia"/>
          <w:color w:val="000000"/>
          <w:shd w:val="clear" w:color="auto" w:fill="FFFFFF"/>
          <w:lang w:eastAsia="zh-CN"/>
        </w:rPr>
        <w:t>”</w:t>
      </w:r>
      <w:r w:rsidRPr="004C3823">
        <w:rPr>
          <w:rStyle w:val="mediumtext1"/>
          <w:rFonts w:hint="eastAsia"/>
          <w:color w:val="000000"/>
          <w:lang w:eastAsia="zh-CN"/>
        </w:rPr>
        <w:t>。</w:t>
      </w:r>
    </w:p>
    <w:p w:rsidR="0009040A" w:rsidRPr="0009040A" w:rsidRDefault="00775144" w:rsidP="001E5925">
      <w:pPr>
        <w:spacing w:before="100" w:after="20"/>
        <w:rPr>
          <w:rFonts w:ascii="Arial" w:hAnsi="Arial" w:cs="Arial"/>
          <w:color w:val="888888"/>
          <w:sz w:val="20"/>
          <w:lang w:val="en-US" w:eastAsia="zh-CN"/>
        </w:rPr>
      </w:pPr>
      <w:r>
        <w:rPr>
          <w:rStyle w:val="mediumtext1"/>
          <w:rFonts w:hint="eastAsia"/>
          <w:b/>
          <w:bCs/>
          <w:color w:val="000000"/>
          <w:lang w:eastAsia="zh-CN"/>
        </w:rPr>
        <w:tab/>
      </w:r>
      <w:r>
        <w:rPr>
          <w:rStyle w:val="mediumtext1"/>
          <w:rFonts w:hint="eastAsia"/>
          <w:color w:val="000000"/>
          <w:lang w:eastAsia="zh-CN"/>
        </w:rPr>
        <w:t>还</w:t>
      </w:r>
      <w:r w:rsidRPr="0009040A">
        <w:rPr>
          <w:rStyle w:val="mediumtext1"/>
          <w:rFonts w:hint="eastAsia"/>
          <w:color w:val="000000"/>
          <w:lang w:eastAsia="zh-CN"/>
        </w:rPr>
        <w:t>将</w:t>
      </w:r>
      <w:r>
        <w:rPr>
          <w:rStyle w:val="mediumtext1"/>
          <w:rFonts w:hint="eastAsia"/>
          <w:color w:val="000000"/>
          <w:lang w:eastAsia="zh-CN"/>
        </w:rPr>
        <w:t>于</w:t>
      </w:r>
      <w:r w:rsidR="0009040A" w:rsidRPr="0009040A">
        <w:rPr>
          <w:rStyle w:val="mediumtext1"/>
          <w:rFonts w:hint="eastAsia"/>
          <w:b/>
          <w:bCs/>
          <w:color w:val="000000"/>
          <w:lang w:eastAsia="zh-CN"/>
        </w:rPr>
        <w:t>9</w:t>
      </w:r>
      <w:r w:rsidR="0009040A" w:rsidRPr="0009040A">
        <w:rPr>
          <w:rStyle w:val="mediumtext1"/>
          <w:rFonts w:hint="eastAsia"/>
          <w:b/>
          <w:bCs/>
          <w:color w:val="000000"/>
          <w:lang w:eastAsia="zh-CN"/>
        </w:rPr>
        <w:t>月</w:t>
      </w:r>
      <w:r w:rsidR="0009040A" w:rsidRPr="0009040A">
        <w:rPr>
          <w:rStyle w:val="mediumtext1"/>
          <w:rFonts w:hint="eastAsia"/>
          <w:b/>
          <w:bCs/>
          <w:color w:val="000000"/>
          <w:lang w:eastAsia="zh-CN"/>
        </w:rPr>
        <w:t>26</w:t>
      </w:r>
      <w:r w:rsidR="0009040A" w:rsidRPr="0009040A">
        <w:rPr>
          <w:rStyle w:val="mediumtext1"/>
          <w:rFonts w:hint="eastAsia"/>
          <w:b/>
          <w:bCs/>
          <w:color w:val="000000"/>
          <w:lang w:eastAsia="zh-CN"/>
        </w:rPr>
        <w:t>日星期一</w:t>
      </w:r>
      <w:r w:rsidR="0009040A" w:rsidRPr="0009040A">
        <w:rPr>
          <w:rStyle w:val="mediumtext1"/>
          <w:rFonts w:hint="eastAsia"/>
          <w:b/>
          <w:bCs/>
          <w:color w:val="000000"/>
          <w:lang w:eastAsia="zh-CN"/>
        </w:rPr>
        <w:t xml:space="preserve"> 15:00</w:t>
      </w:r>
      <w:r w:rsidR="0009040A" w:rsidRPr="0009040A">
        <w:rPr>
          <w:rStyle w:val="mediumtext1"/>
          <w:rFonts w:hint="eastAsia"/>
          <w:color w:val="000000"/>
          <w:lang w:eastAsia="zh-CN"/>
        </w:rPr>
        <w:t>，在同一地点举行为期半天的</w:t>
      </w:r>
      <w:r w:rsidR="0009040A" w:rsidRPr="004C3823">
        <w:rPr>
          <w:rFonts w:hint="eastAsia"/>
          <w:b/>
          <w:lang w:eastAsia="zh-CN"/>
        </w:rPr>
        <w:t>关于</w:t>
      </w:r>
      <w:r w:rsidR="0009040A">
        <w:rPr>
          <w:rFonts w:hint="eastAsia"/>
          <w:b/>
          <w:lang w:eastAsia="zh-CN"/>
        </w:rPr>
        <w:t>光纤、电缆和系统建议书的“</w:t>
      </w:r>
      <w:r w:rsidR="0009040A" w:rsidRPr="0009040A">
        <w:rPr>
          <w:rFonts w:hint="eastAsia"/>
          <w:b/>
          <w:lang w:eastAsia="zh-CN"/>
        </w:rPr>
        <w:t>速成</w:t>
      </w:r>
      <w:r w:rsidR="0009040A">
        <w:rPr>
          <w:rFonts w:hint="eastAsia"/>
          <w:b/>
          <w:lang w:eastAsia="zh-CN"/>
        </w:rPr>
        <w:t>”</w:t>
      </w:r>
      <w:r w:rsidR="00E54BE9" w:rsidRPr="00E54BE9">
        <w:rPr>
          <w:rFonts w:hint="eastAsia"/>
          <w:b/>
          <w:lang w:eastAsia="zh-CN"/>
        </w:rPr>
        <w:t xml:space="preserve"> </w:t>
      </w:r>
      <w:r w:rsidR="00E54BE9" w:rsidRPr="0009040A">
        <w:rPr>
          <w:rFonts w:hint="eastAsia"/>
          <w:b/>
          <w:lang w:eastAsia="zh-CN"/>
        </w:rPr>
        <w:t>课程</w:t>
      </w:r>
      <w:r w:rsidR="0009040A">
        <w:rPr>
          <w:rStyle w:val="mediumtext1"/>
          <w:rFonts w:hint="eastAsia"/>
          <w:color w:val="000000"/>
          <w:lang w:eastAsia="zh-CN"/>
        </w:rPr>
        <w:t>。</w:t>
      </w:r>
      <w:r w:rsidR="0009040A" w:rsidRPr="0009040A">
        <w:rPr>
          <w:rStyle w:val="mediumtext1"/>
          <w:rFonts w:hint="eastAsia"/>
          <w:color w:val="000000"/>
          <w:lang w:eastAsia="zh-CN"/>
        </w:rPr>
        <w:t>这</w:t>
      </w:r>
      <w:r w:rsidR="0009040A">
        <w:rPr>
          <w:rStyle w:val="mediumtext1"/>
          <w:rFonts w:hint="eastAsia"/>
          <w:color w:val="000000"/>
          <w:lang w:eastAsia="zh-CN"/>
        </w:rPr>
        <w:t>一“速成”课程面向</w:t>
      </w:r>
      <w:r w:rsidR="0009040A" w:rsidRPr="0009040A">
        <w:rPr>
          <w:rStyle w:val="mediumtext1"/>
          <w:rFonts w:hint="eastAsia"/>
          <w:color w:val="000000"/>
          <w:lang w:eastAsia="zh-CN"/>
        </w:rPr>
        <w:t>来自墨西哥和其他拉美国家的大学生和</w:t>
      </w:r>
      <w:r w:rsidR="0009040A" w:rsidRPr="0009040A">
        <w:rPr>
          <w:rStyle w:val="mediumtext1"/>
          <w:rFonts w:hint="eastAsia"/>
          <w:color w:val="000000"/>
          <w:lang w:eastAsia="zh-CN"/>
        </w:rPr>
        <w:t>/</w:t>
      </w:r>
      <w:r w:rsidR="0009040A" w:rsidRPr="0009040A">
        <w:rPr>
          <w:rStyle w:val="mediumtext1"/>
          <w:rFonts w:hint="eastAsia"/>
          <w:color w:val="000000"/>
          <w:lang w:eastAsia="zh-CN"/>
        </w:rPr>
        <w:t>或专</w:t>
      </w:r>
      <w:r w:rsidR="0009040A">
        <w:rPr>
          <w:rStyle w:val="mediumtext1"/>
          <w:rFonts w:hint="eastAsia"/>
          <w:color w:val="000000"/>
          <w:lang w:eastAsia="zh-CN"/>
        </w:rPr>
        <w:t>科</w:t>
      </w:r>
      <w:r w:rsidR="0009040A" w:rsidRPr="0009040A">
        <w:rPr>
          <w:rStyle w:val="mediumtext1"/>
          <w:rFonts w:hint="eastAsia"/>
          <w:color w:val="000000"/>
          <w:lang w:eastAsia="zh-CN"/>
        </w:rPr>
        <w:t>学校</w:t>
      </w:r>
      <w:r w:rsidR="0009040A">
        <w:rPr>
          <w:rStyle w:val="mediumtext1"/>
          <w:rFonts w:hint="eastAsia"/>
          <w:color w:val="000000"/>
          <w:lang w:eastAsia="zh-CN"/>
        </w:rPr>
        <w:t>学生，旨在向</w:t>
      </w:r>
      <w:r w:rsidR="0009040A" w:rsidRPr="0009040A">
        <w:rPr>
          <w:rStyle w:val="mediumtext1"/>
          <w:rFonts w:hint="eastAsia"/>
          <w:color w:val="000000"/>
          <w:lang w:eastAsia="zh-CN"/>
        </w:rPr>
        <w:t>与会者</w:t>
      </w:r>
      <w:r w:rsidR="0009040A">
        <w:rPr>
          <w:rStyle w:val="mediumtext1"/>
          <w:rFonts w:hint="eastAsia"/>
          <w:color w:val="000000"/>
          <w:lang w:eastAsia="zh-CN"/>
        </w:rPr>
        <w:t>概要介绍</w:t>
      </w:r>
      <w:r w:rsidR="0009040A" w:rsidRPr="0009040A">
        <w:rPr>
          <w:rStyle w:val="mediumtext1"/>
          <w:rFonts w:hint="eastAsia"/>
          <w:color w:val="000000"/>
          <w:lang w:eastAsia="zh-CN"/>
        </w:rPr>
        <w:t>光纤</w:t>
      </w:r>
      <w:r>
        <w:rPr>
          <w:rStyle w:val="mediumtext1"/>
          <w:rFonts w:hint="eastAsia"/>
          <w:color w:val="000000"/>
          <w:lang w:eastAsia="zh-CN"/>
        </w:rPr>
        <w:t>及其</w:t>
      </w:r>
      <w:r w:rsidR="0009040A" w:rsidRPr="0009040A">
        <w:rPr>
          <w:rStyle w:val="mediumtext1"/>
          <w:rFonts w:hint="eastAsia"/>
          <w:color w:val="000000"/>
          <w:lang w:eastAsia="zh-CN"/>
        </w:rPr>
        <w:t>特</w:t>
      </w:r>
      <w:r>
        <w:rPr>
          <w:rStyle w:val="mediumtext1"/>
          <w:rFonts w:hint="eastAsia"/>
          <w:color w:val="000000"/>
          <w:lang w:eastAsia="zh-CN"/>
        </w:rPr>
        <w:t>性</w:t>
      </w:r>
      <w:r w:rsidR="0009040A" w:rsidRPr="0009040A">
        <w:rPr>
          <w:rStyle w:val="mediumtext1"/>
          <w:rFonts w:hint="eastAsia"/>
          <w:color w:val="000000"/>
          <w:lang w:eastAsia="zh-CN"/>
        </w:rPr>
        <w:t>。</w:t>
      </w:r>
      <w:r w:rsidRPr="004C3823">
        <w:rPr>
          <w:rFonts w:hint="eastAsia"/>
          <w:lang w:eastAsia="zh-CN"/>
        </w:rPr>
        <w:t>讨论</w:t>
      </w:r>
      <w:r>
        <w:rPr>
          <w:rFonts w:hint="eastAsia"/>
          <w:lang w:eastAsia="zh-CN"/>
        </w:rPr>
        <w:t>全部以</w:t>
      </w:r>
      <w:r w:rsidRPr="004C3823">
        <w:rPr>
          <w:rFonts w:hint="eastAsia"/>
          <w:lang w:eastAsia="zh-CN"/>
        </w:rPr>
        <w:t>英文进行</w:t>
      </w:r>
      <w:r w:rsidR="0009040A" w:rsidRPr="0009040A">
        <w:rPr>
          <w:rStyle w:val="mediumtext1"/>
          <w:rFonts w:hint="eastAsia"/>
          <w:color w:val="000000"/>
          <w:lang w:eastAsia="zh-CN"/>
        </w:rPr>
        <w:t>。</w:t>
      </w:r>
      <w:r>
        <w:rPr>
          <w:rStyle w:val="mediumtext1"/>
          <w:rFonts w:hint="eastAsia"/>
          <w:color w:val="000000"/>
          <w:lang w:eastAsia="zh-CN"/>
        </w:rPr>
        <w:t>速成课程教纲草案见</w:t>
      </w:r>
      <w:r w:rsidR="0009040A" w:rsidRPr="00775144">
        <w:rPr>
          <w:rStyle w:val="mediumtext1"/>
          <w:rFonts w:hint="eastAsia"/>
          <w:b/>
          <w:bCs/>
          <w:color w:val="000000"/>
          <w:lang w:eastAsia="zh-CN"/>
        </w:rPr>
        <w:t>附件</w:t>
      </w:r>
      <w:r w:rsidR="0009040A" w:rsidRPr="00775144">
        <w:rPr>
          <w:rStyle w:val="mediumtext1"/>
          <w:rFonts w:hint="eastAsia"/>
          <w:b/>
          <w:bCs/>
          <w:color w:val="000000"/>
          <w:lang w:eastAsia="zh-CN"/>
        </w:rPr>
        <w:t>2</w:t>
      </w:r>
      <w:r>
        <w:rPr>
          <w:rStyle w:val="mediumtext1"/>
          <w:rFonts w:hint="eastAsia"/>
          <w:color w:val="000000"/>
          <w:lang w:eastAsia="zh-CN"/>
        </w:rPr>
        <w:t>。</w:t>
      </w:r>
    </w:p>
    <w:p w:rsidR="004331FA" w:rsidRDefault="004331FA" w:rsidP="001E5925">
      <w:pPr>
        <w:rPr>
          <w:lang w:eastAsia="zh-CN"/>
        </w:rPr>
      </w:pPr>
      <w:r w:rsidRPr="004C3823">
        <w:rPr>
          <w:bCs/>
          <w:lang w:eastAsia="zh-CN"/>
        </w:rPr>
        <w:t>2</w:t>
      </w:r>
      <w:r w:rsidRPr="004C3823">
        <w:rPr>
          <w:lang w:eastAsia="zh-CN"/>
        </w:rPr>
        <w:tab/>
      </w:r>
      <w:r>
        <w:rPr>
          <w:rFonts w:hint="eastAsia"/>
          <w:lang w:eastAsia="zh-CN"/>
        </w:rPr>
        <w:t>演示会</w:t>
      </w:r>
      <w:r w:rsidRPr="004C3823">
        <w:rPr>
          <w:rFonts w:hint="eastAsia"/>
          <w:lang w:eastAsia="zh-CN"/>
        </w:rPr>
        <w:t>将于第一天的</w:t>
      </w:r>
      <w:r w:rsidRPr="004C3823">
        <w:rPr>
          <w:lang w:eastAsia="zh-CN"/>
        </w:rPr>
        <w:t>09:30</w:t>
      </w:r>
      <w:r w:rsidRPr="004C3823">
        <w:rPr>
          <w:rFonts w:hint="eastAsia"/>
          <w:lang w:eastAsia="zh-CN"/>
        </w:rPr>
        <w:t>时开始</w:t>
      </w:r>
      <w:r>
        <w:rPr>
          <w:rFonts w:hint="eastAsia"/>
          <w:lang w:eastAsia="zh-CN"/>
        </w:rPr>
        <w:t>。与会者注册将于</w:t>
      </w:r>
      <w:r>
        <w:rPr>
          <w:lang w:eastAsia="zh-CN"/>
        </w:rPr>
        <w:t>8:00</w:t>
      </w:r>
      <w:r>
        <w:rPr>
          <w:rFonts w:hint="eastAsia"/>
          <w:lang w:eastAsia="zh-CN"/>
        </w:rPr>
        <w:t>开始。有关会议厅的详细信息将在会址入口处提供。</w:t>
      </w:r>
      <w:r w:rsidRPr="004C3823">
        <w:rPr>
          <w:rFonts w:hint="eastAsia"/>
          <w:lang w:eastAsia="zh-CN"/>
        </w:rPr>
        <w:t>讨论</w:t>
      </w:r>
      <w:r>
        <w:rPr>
          <w:rFonts w:hint="eastAsia"/>
          <w:lang w:eastAsia="zh-CN"/>
        </w:rPr>
        <w:t>全部以</w:t>
      </w:r>
      <w:r w:rsidRPr="004C3823">
        <w:rPr>
          <w:rFonts w:hint="eastAsia"/>
          <w:lang w:eastAsia="zh-CN"/>
        </w:rPr>
        <w:t>英文进行。</w:t>
      </w:r>
    </w:p>
    <w:p w:rsidR="004331FA" w:rsidRDefault="004331FA" w:rsidP="001E5925">
      <w:pPr>
        <w:rPr>
          <w:b/>
          <w:bCs/>
          <w:lang w:eastAsia="zh-CN"/>
        </w:rPr>
      </w:pPr>
      <w:r>
        <w:rPr>
          <w:lang w:eastAsia="zh-CN"/>
        </w:rPr>
        <w:t>3</w:t>
      </w:r>
      <w:r>
        <w:rPr>
          <w:lang w:eastAsia="zh-CN"/>
        </w:rPr>
        <w:tab/>
      </w:r>
      <w:r>
        <w:rPr>
          <w:rFonts w:hint="eastAsia"/>
          <w:lang w:eastAsia="zh-CN"/>
        </w:rPr>
        <w:t>演示会对所有人开放，但优先考虑作为此次活动主要对象的</w:t>
      </w:r>
      <w:r w:rsidR="00775144">
        <w:rPr>
          <w:rFonts w:ascii="Arial" w:hAnsi="Arial" w:cs="Arial" w:hint="eastAsia"/>
          <w:color w:val="000000"/>
          <w:lang w:eastAsia="zh-CN"/>
        </w:rPr>
        <w:t>拉美区域</w:t>
      </w:r>
      <w:r>
        <w:rPr>
          <w:rFonts w:ascii="??" w:hAnsi="??" w:cs="??" w:hint="eastAsia"/>
          <w:color w:val="000000"/>
          <w:lang w:eastAsia="zh-CN"/>
        </w:rPr>
        <w:t>国家。每位与会者须支付</w:t>
      </w:r>
      <w:r>
        <w:rPr>
          <w:rFonts w:ascii="??" w:hAnsi="??" w:cs="??"/>
          <w:color w:val="000000"/>
          <w:lang w:eastAsia="zh-CN"/>
        </w:rPr>
        <w:t>300</w:t>
      </w:r>
      <w:r>
        <w:rPr>
          <w:rFonts w:ascii="??" w:hAnsi="??" w:cs="??" w:hint="eastAsia"/>
          <w:color w:val="000000"/>
          <w:lang w:eastAsia="zh-CN"/>
        </w:rPr>
        <w:t>美元报名费，并请通过银行转账最迟在</w:t>
      </w:r>
      <w:r w:rsidRPr="008E5662">
        <w:rPr>
          <w:rFonts w:ascii="??" w:hAnsi="??" w:cs="??"/>
          <w:b/>
          <w:bCs/>
          <w:color w:val="000000"/>
          <w:lang w:eastAsia="zh-CN"/>
        </w:rPr>
        <w:t>201</w:t>
      </w:r>
      <w:r w:rsidR="00775144">
        <w:rPr>
          <w:rFonts w:ascii="??" w:hAnsi="??" w:cs="??" w:hint="eastAsia"/>
          <w:b/>
          <w:bCs/>
          <w:color w:val="000000"/>
          <w:lang w:eastAsia="zh-CN"/>
        </w:rPr>
        <w:t>1</w:t>
      </w:r>
      <w:r w:rsidRPr="008E5662">
        <w:rPr>
          <w:rFonts w:ascii="??" w:hAnsi="??" w:cs="??" w:hint="eastAsia"/>
          <w:b/>
          <w:bCs/>
          <w:color w:val="000000"/>
          <w:lang w:eastAsia="zh-CN"/>
        </w:rPr>
        <w:t>年</w:t>
      </w:r>
      <w:r w:rsidR="00775144">
        <w:rPr>
          <w:rFonts w:ascii="??" w:hAnsi="??" w:cs="??" w:hint="eastAsia"/>
          <w:b/>
          <w:bCs/>
          <w:color w:val="000000"/>
          <w:lang w:eastAsia="zh-CN"/>
        </w:rPr>
        <w:t>9</w:t>
      </w:r>
      <w:r w:rsidRPr="008E5662">
        <w:rPr>
          <w:rFonts w:ascii="??" w:hAnsi="??" w:cs="??" w:hint="eastAsia"/>
          <w:b/>
          <w:bCs/>
          <w:color w:val="000000"/>
          <w:lang w:eastAsia="zh-CN"/>
        </w:rPr>
        <w:t>月</w:t>
      </w:r>
      <w:r w:rsidR="00775144">
        <w:rPr>
          <w:rFonts w:ascii="??" w:hAnsi="??" w:cs="??" w:hint="eastAsia"/>
          <w:b/>
          <w:bCs/>
          <w:color w:val="000000"/>
          <w:lang w:eastAsia="zh-CN"/>
        </w:rPr>
        <w:t>5</w:t>
      </w:r>
      <w:r w:rsidRPr="008E5662">
        <w:rPr>
          <w:rFonts w:ascii="??" w:hAnsi="??" w:cs="??" w:hint="eastAsia"/>
          <w:b/>
          <w:bCs/>
          <w:color w:val="000000"/>
          <w:lang w:eastAsia="zh-CN"/>
        </w:rPr>
        <w:t>日</w:t>
      </w:r>
      <w:r>
        <w:rPr>
          <w:rFonts w:ascii="??" w:hAnsi="??" w:cs="??" w:hint="eastAsia"/>
          <w:color w:val="000000"/>
          <w:lang w:eastAsia="zh-CN"/>
        </w:rPr>
        <w:t>之前，将费用支付给以下账户：</w:t>
      </w:r>
    </w:p>
    <w:p w:rsidR="004331FA" w:rsidRDefault="004331FA" w:rsidP="001E5925">
      <w:pPr>
        <w:tabs>
          <w:tab w:val="clear" w:pos="794"/>
          <w:tab w:val="clear" w:pos="1191"/>
          <w:tab w:val="clear" w:pos="1588"/>
          <w:tab w:val="clear" w:pos="1985"/>
        </w:tabs>
        <w:autoSpaceDE w:val="0"/>
        <w:autoSpaceDN w:val="0"/>
        <w:adjustRightInd w:val="0"/>
        <w:spacing w:before="0"/>
        <w:rPr>
          <w:b/>
          <w:bCs/>
          <w:szCs w:val="24"/>
          <w:lang w:val="en-US" w:eastAsia="zh-CN"/>
        </w:rPr>
      </w:pPr>
    </w:p>
    <w:p w:rsidR="004331FA" w:rsidRPr="005B3D83" w:rsidRDefault="001E5925" w:rsidP="001E5925">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Pr>
          <w:b/>
          <w:bCs/>
          <w:szCs w:val="24"/>
          <w:lang w:val="en-US" w:eastAsia="zh-CN"/>
        </w:rPr>
        <w:br w:type="page"/>
      </w:r>
    </w:p>
    <w:p w:rsidR="004331FA" w:rsidRPr="005B3D83" w:rsidRDefault="004331FA" w:rsidP="001E5925">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sidRPr="005B3D83">
        <w:rPr>
          <w:b/>
          <w:bCs/>
          <w:szCs w:val="24"/>
          <w:lang w:val="en-US" w:eastAsia="zh-CN"/>
        </w:rPr>
        <w:lastRenderedPageBreak/>
        <w:t>UBS SA</w:t>
      </w:r>
    </w:p>
    <w:p w:rsidR="004331FA" w:rsidRPr="001E5925" w:rsidRDefault="004331FA" w:rsidP="001E5925">
      <w:pPr>
        <w:tabs>
          <w:tab w:val="clear" w:pos="794"/>
          <w:tab w:val="clear" w:pos="1191"/>
          <w:tab w:val="clear" w:pos="1588"/>
          <w:tab w:val="clear" w:pos="1985"/>
        </w:tabs>
        <w:autoSpaceDE w:val="0"/>
        <w:autoSpaceDN w:val="0"/>
        <w:adjustRightInd w:val="0"/>
        <w:spacing w:before="0"/>
        <w:ind w:firstLine="720"/>
        <w:rPr>
          <w:szCs w:val="24"/>
          <w:lang w:val="en-US" w:eastAsia="zh-CN"/>
        </w:rPr>
      </w:pPr>
      <w:r w:rsidRPr="001E5925">
        <w:rPr>
          <w:szCs w:val="24"/>
          <w:lang w:val="en-US" w:eastAsia="zh-CN"/>
        </w:rPr>
        <w:t xml:space="preserve">Case </w:t>
      </w:r>
      <w:proofErr w:type="spellStart"/>
      <w:r w:rsidRPr="001E5925">
        <w:rPr>
          <w:szCs w:val="24"/>
          <w:lang w:val="en-US" w:eastAsia="zh-CN"/>
        </w:rPr>
        <w:t>Postale</w:t>
      </w:r>
      <w:proofErr w:type="spellEnd"/>
      <w:r w:rsidRPr="001E5925">
        <w:rPr>
          <w:szCs w:val="24"/>
          <w:lang w:val="en-US" w:eastAsia="zh-CN"/>
        </w:rPr>
        <w:t xml:space="preserve"> </w:t>
      </w:r>
      <w:r w:rsidR="00775144" w:rsidRPr="001E5925">
        <w:rPr>
          <w:szCs w:val="24"/>
          <w:lang w:val="en-US" w:eastAsia="zh-CN"/>
        </w:rPr>
        <w:t xml:space="preserve">CH-1211 Geneva 2 </w:t>
      </w:r>
    </w:p>
    <w:p w:rsidR="00775144" w:rsidRDefault="00775144" w:rsidP="001E5925">
      <w:pPr>
        <w:tabs>
          <w:tab w:val="clear" w:pos="794"/>
          <w:tab w:val="clear" w:pos="1191"/>
          <w:tab w:val="clear" w:pos="1588"/>
          <w:tab w:val="clear" w:pos="1985"/>
        </w:tabs>
        <w:autoSpaceDE w:val="0"/>
        <w:autoSpaceDN w:val="0"/>
        <w:adjustRightInd w:val="0"/>
        <w:spacing w:before="0"/>
        <w:ind w:left="720"/>
        <w:rPr>
          <w:b/>
          <w:bCs/>
          <w:szCs w:val="24"/>
          <w:lang w:val="en-US" w:eastAsia="zh-CN"/>
        </w:rPr>
      </w:pPr>
      <w:r w:rsidRPr="00694137">
        <w:rPr>
          <w:b/>
          <w:bCs/>
          <w:szCs w:val="24"/>
          <w:lang w:val="en-US"/>
        </w:rPr>
        <w:t>IBAN : CH54 0024 0240 C810 8252 2</w:t>
      </w:r>
    </w:p>
    <w:p w:rsidR="00775144" w:rsidRPr="001E5925" w:rsidRDefault="00775144" w:rsidP="001E5925">
      <w:pPr>
        <w:tabs>
          <w:tab w:val="clear" w:pos="794"/>
          <w:tab w:val="clear" w:pos="1191"/>
          <w:tab w:val="clear" w:pos="1588"/>
          <w:tab w:val="clear" w:pos="1985"/>
        </w:tabs>
        <w:autoSpaceDE w:val="0"/>
        <w:autoSpaceDN w:val="0"/>
        <w:adjustRightInd w:val="0"/>
        <w:spacing w:before="0"/>
        <w:ind w:left="720"/>
        <w:rPr>
          <w:szCs w:val="24"/>
          <w:lang w:val="en-US" w:eastAsia="zh-CN"/>
        </w:rPr>
      </w:pPr>
      <w:r w:rsidRPr="001E5925">
        <w:rPr>
          <w:szCs w:val="24"/>
          <w:lang w:val="en-US" w:eastAsia="zh-CN"/>
        </w:rPr>
        <w:t>Account No.</w:t>
      </w:r>
      <w:r w:rsidRPr="001E5925">
        <w:rPr>
          <w:rFonts w:ascii="SimSun" w:hAnsi="SimSun" w:cs="SimSun" w:hint="eastAsia"/>
          <w:szCs w:val="24"/>
          <w:lang w:val="en-US" w:eastAsia="zh-CN"/>
        </w:rPr>
        <w:t>（账号）</w:t>
      </w:r>
      <w:r w:rsidRPr="001E5925">
        <w:rPr>
          <w:szCs w:val="24"/>
          <w:lang w:val="en-US" w:eastAsia="zh-CN"/>
        </w:rPr>
        <w:t xml:space="preserve"> 240-C8108</w:t>
      </w:r>
      <w:r w:rsidR="001E5925">
        <w:rPr>
          <w:rFonts w:hint="eastAsia"/>
          <w:szCs w:val="24"/>
          <w:lang w:val="en-US" w:eastAsia="zh-CN"/>
        </w:rPr>
        <w:t>252</w:t>
      </w:r>
      <w:r w:rsidRPr="001E5925">
        <w:rPr>
          <w:szCs w:val="24"/>
          <w:lang w:val="en-US" w:eastAsia="zh-CN"/>
        </w:rPr>
        <w:t>.2</w:t>
      </w:r>
    </w:p>
    <w:p w:rsidR="00775144" w:rsidRPr="001E5925" w:rsidRDefault="004331FA" w:rsidP="001E5925">
      <w:pPr>
        <w:tabs>
          <w:tab w:val="clear" w:pos="794"/>
          <w:tab w:val="clear" w:pos="1191"/>
          <w:tab w:val="clear" w:pos="1588"/>
          <w:tab w:val="clear" w:pos="1985"/>
        </w:tabs>
        <w:autoSpaceDE w:val="0"/>
        <w:autoSpaceDN w:val="0"/>
        <w:adjustRightInd w:val="0"/>
        <w:spacing w:before="0"/>
        <w:ind w:left="720"/>
        <w:rPr>
          <w:szCs w:val="24"/>
          <w:lang w:val="en-US" w:eastAsia="zh-CN"/>
        </w:rPr>
      </w:pPr>
      <w:r w:rsidRPr="001E5925">
        <w:rPr>
          <w:szCs w:val="24"/>
          <w:lang w:val="en-US" w:eastAsia="zh-CN"/>
        </w:rPr>
        <w:t>S</w:t>
      </w:r>
      <w:r w:rsidR="001E5925">
        <w:rPr>
          <w:rFonts w:hint="eastAsia"/>
          <w:szCs w:val="24"/>
          <w:lang w:val="en-US" w:eastAsia="zh-CN"/>
        </w:rPr>
        <w:t>WIFT Code</w:t>
      </w:r>
      <w:r w:rsidRPr="001E5925">
        <w:rPr>
          <w:szCs w:val="24"/>
          <w:lang w:val="en-US" w:eastAsia="zh-CN"/>
        </w:rPr>
        <w:t>: UBSWCHZH80A</w:t>
      </w:r>
      <w:r w:rsidRPr="001E5925">
        <w:rPr>
          <w:szCs w:val="24"/>
          <w:lang w:val="en-US" w:eastAsia="zh-CN"/>
        </w:rPr>
        <w:br/>
      </w:r>
      <w:r w:rsidR="00775144" w:rsidRPr="001E5925">
        <w:rPr>
          <w:szCs w:val="24"/>
          <w:lang w:val="en-US"/>
        </w:rPr>
        <w:t>Beneficiary</w:t>
      </w:r>
      <w:r w:rsidR="00775144" w:rsidRPr="001E5925">
        <w:rPr>
          <w:rFonts w:hint="eastAsia"/>
          <w:szCs w:val="24"/>
          <w:lang w:val="en-US" w:eastAsia="zh-CN"/>
        </w:rPr>
        <w:t>（收款方）：</w:t>
      </w:r>
      <w:r w:rsidR="00775144" w:rsidRPr="001E5925">
        <w:rPr>
          <w:szCs w:val="24"/>
          <w:lang w:val="en-US" w:eastAsia="zh-CN"/>
        </w:rPr>
        <w:t>International Telecommunication Union</w:t>
      </w:r>
      <w:r w:rsidR="00775144" w:rsidRPr="001E5925">
        <w:rPr>
          <w:rFonts w:hint="eastAsia"/>
          <w:szCs w:val="24"/>
          <w:lang w:val="en-US" w:eastAsia="zh-CN"/>
        </w:rPr>
        <w:t>（国际电信联盟）</w:t>
      </w:r>
    </w:p>
    <w:p w:rsidR="004331FA" w:rsidRDefault="004331FA" w:rsidP="001E5925">
      <w:pPr>
        <w:ind w:firstLineChars="200" w:firstLine="480"/>
      </w:pPr>
      <w:r>
        <w:rPr>
          <w:rFonts w:hint="eastAsia"/>
          <w:lang w:eastAsia="zh-CN"/>
        </w:rPr>
        <w:t>请通过电子邮件地址</w:t>
      </w:r>
      <w:hyperlink r:id="rId9" w:history="1">
        <w:r w:rsidRPr="009E0349">
          <w:rPr>
            <w:rStyle w:val="Hyperlink"/>
          </w:rPr>
          <w:t>tsbworkshops@itu.int</w:t>
        </w:r>
      </w:hyperlink>
      <w:r>
        <w:rPr>
          <w:rFonts w:hint="eastAsia"/>
          <w:lang w:eastAsia="zh-CN"/>
        </w:rPr>
        <w:t>，将您的付款收据的扫描件发送给我们。</w:t>
      </w:r>
    </w:p>
    <w:p w:rsidR="004331FA" w:rsidRDefault="004331FA" w:rsidP="001E5925">
      <w:pPr>
        <w:rPr>
          <w:lang w:eastAsia="zh-CN"/>
        </w:rPr>
      </w:pPr>
      <w:r>
        <w:rPr>
          <w:lang w:eastAsia="zh-CN"/>
        </w:rPr>
        <w:t>4</w:t>
      </w:r>
      <w:r>
        <w:rPr>
          <w:lang w:eastAsia="zh-CN"/>
        </w:rPr>
        <w:tab/>
      </w:r>
      <w:r>
        <w:rPr>
          <w:rFonts w:hint="eastAsia"/>
          <w:lang w:eastAsia="zh-CN"/>
        </w:rPr>
        <w:t>根据</w:t>
      </w:r>
      <w:r w:rsidRPr="008E5662">
        <w:rPr>
          <w:lang w:eastAsia="zh-CN"/>
        </w:rPr>
        <w:t>ITU-T</w:t>
      </w:r>
      <w:r>
        <w:rPr>
          <w:rFonts w:hint="eastAsia"/>
          <w:lang w:eastAsia="zh-CN"/>
        </w:rPr>
        <w:t>题为“</w:t>
      </w:r>
      <w:r w:rsidR="008F3007">
        <w:fldChar w:fldCharType="begin"/>
      </w:r>
      <w:r w:rsidR="008F3007">
        <w:instrText>HYPERLINK "http://www.itu.int/dms_pub/itu-t/opb/hdb/T-HDB-OUT.10-2009-1-PDF-E.pdf"</w:instrText>
      </w:r>
      <w:r w:rsidR="008F3007">
        <w:fldChar w:fldCharType="separate"/>
      </w:r>
      <w:r w:rsidRPr="00A10F84">
        <w:rPr>
          <w:rStyle w:val="Hyperlink"/>
          <w:rFonts w:hint="eastAsia"/>
          <w:szCs w:val="24"/>
          <w:lang w:eastAsia="zh-CN"/>
        </w:rPr>
        <w:t>光纤</w:t>
      </w:r>
      <w:r>
        <w:rPr>
          <w:rStyle w:val="Hyperlink"/>
          <w:rFonts w:hint="eastAsia"/>
          <w:szCs w:val="24"/>
          <w:lang w:eastAsia="zh-CN"/>
        </w:rPr>
        <w:t>、</w:t>
      </w:r>
      <w:r w:rsidRPr="00B655AE">
        <w:rPr>
          <w:rStyle w:val="Hyperlink"/>
          <w:rFonts w:hint="eastAsia"/>
          <w:szCs w:val="24"/>
          <w:lang w:eastAsia="zh-CN"/>
        </w:rPr>
        <w:t>电缆及系统</w:t>
      </w:r>
      <w:r w:rsidR="008F3007">
        <w:fldChar w:fldCharType="end"/>
      </w:r>
      <w:r>
        <w:rPr>
          <w:rFonts w:hint="eastAsia"/>
          <w:lang w:eastAsia="zh-CN"/>
        </w:rPr>
        <w:t>”的</w:t>
      </w:r>
      <w:r w:rsidRPr="008E5662">
        <w:rPr>
          <w:rFonts w:hint="eastAsia"/>
          <w:lang w:eastAsia="zh-CN"/>
        </w:rPr>
        <w:t>手册</w:t>
      </w:r>
      <w:r>
        <w:rPr>
          <w:rFonts w:hint="eastAsia"/>
          <w:lang w:eastAsia="zh-CN"/>
        </w:rPr>
        <w:t>，此次演示会旨在</w:t>
      </w:r>
      <w:r w:rsidRPr="008E5662">
        <w:rPr>
          <w:rFonts w:hint="eastAsia"/>
          <w:lang w:eastAsia="zh-CN"/>
        </w:rPr>
        <w:t>帮助工程师</w:t>
      </w:r>
      <w:r>
        <w:rPr>
          <w:rFonts w:hint="eastAsia"/>
          <w:lang w:eastAsia="zh-CN"/>
        </w:rPr>
        <w:t>、</w:t>
      </w:r>
      <w:r w:rsidRPr="008E5662">
        <w:rPr>
          <w:rFonts w:hint="eastAsia"/>
          <w:lang w:eastAsia="zh-CN"/>
        </w:rPr>
        <w:t>技</w:t>
      </w:r>
      <w:r>
        <w:rPr>
          <w:rFonts w:hint="eastAsia"/>
          <w:lang w:eastAsia="zh-CN"/>
        </w:rPr>
        <w:t>师、</w:t>
      </w:r>
      <w:r w:rsidRPr="008E5662">
        <w:rPr>
          <w:rFonts w:hint="eastAsia"/>
          <w:lang w:eastAsia="zh-CN"/>
        </w:rPr>
        <w:t>技术</w:t>
      </w:r>
      <w:r>
        <w:rPr>
          <w:rFonts w:hint="eastAsia"/>
          <w:lang w:eastAsia="zh-CN"/>
        </w:rPr>
        <w:t>专家、</w:t>
      </w:r>
      <w:r w:rsidRPr="008E5662">
        <w:rPr>
          <w:rFonts w:hint="eastAsia"/>
          <w:lang w:eastAsia="zh-CN"/>
        </w:rPr>
        <w:t>中层管理人员</w:t>
      </w:r>
      <w:r>
        <w:rPr>
          <w:rFonts w:hint="eastAsia"/>
          <w:lang w:eastAsia="zh-CN"/>
        </w:rPr>
        <w:t>和监管人员部署基于</w:t>
      </w:r>
      <w:r w:rsidRPr="008E5662">
        <w:rPr>
          <w:rFonts w:hint="eastAsia"/>
          <w:lang w:eastAsia="zh-CN"/>
        </w:rPr>
        <w:t>光纤的系统，</w:t>
      </w:r>
      <w:r>
        <w:rPr>
          <w:rFonts w:hint="eastAsia"/>
          <w:lang w:eastAsia="zh-CN"/>
        </w:rPr>
        <w:t>并将深刻剖析打造了全球光纤</w:t>
      </w:r>
      <w:r w:rsidRPr="008E5662">
        <w:rPr>
          <w:rFonts w:hint="eastAsia"/>
          <w:lang w:eastAsia="zh-CN"/>
        </w:rPr>
        <w:t>传输网络的</w:t>
      </w:r>
      <w:r>
        <w:rPr>
          <w:lang w:eastAsia="zh-CN"/>
        </w:rPr>
        <w:t>ITU-T</w:t>
      </w:r>
      <w:r w:rsidRPr="008E5662">
        <w:rPr>
          <w:rFonts w:hint="eastAsia"/>
          <w:lang w:eastAsia="zh-CN"/>
        </w:rPr>
        <w:t>建议</w:t>
      </w:r>
      <w:r>
        <w:rPr>
          <w:rFonts w:hint="eastAsia"/>
          <w:lang w:eastAsia="zh-CN"/>
        </w:rPr>
        <w:t>书。</w:t>
      </w:r>
    </w:p>
    <w:p w:rsidR="004331FA" w:rsidRPr="00E6401B" w:rsidRDefault="004331FA" w:rsidP="001E5925">
      <w:pPr>
        <w:ind w:firstLineChars="200" w:firstLine="480"/>
        <w:rPr>
          <w:szCs w:val="24"/>
          <w:lang w:val="en-US" w:eastAsia="zh-CN"/>
        </w:rPr>
      </w:pPr>
      <w:r w:rsidRPr="008E5662">
        <w:rPr>
          <w:rFonts w:hint="eastAsia"/>
          <w:lang w:eastAsia="zh-CN"/>
        </w:rPr>
        <w:t>与会者将</w:t>
      </w:r>
      <w:r>
        <w:rPr>
          <w:rFonts w:hint="eastAsia"/>
          <w:lang w:eastAsia="zh-CN"/>
        </w:rPr>
        <w:t>更深入地了解</w:t>
      </w:r>
      <w:r w:rsidRPr="008E5662">
        <w:rPr>
          <w:rFonts w:hint="eastAsia"/>
          <w:lang w:eastAsia="zh-CN"/>
        </w:rPr>
        <w:t>建议</w:t>
      </w:r>
      <w:r>
        <w:rPr>
          <w:rFonts w:hint="eastAsia"/>
          <w:lang w:eastAsia="zh-CN"/>
        </w:rPr>
        <w:t>书</w:t>
      </w:r>
      <w:r w:rsidRPr="008E5662">
        <w:rPr>
          <w:rFonts w:hint="eastAsia"/>
          <w:lang w:eastAsia="zh-CN"/>
        </w:rPr>
        <w:t>，项目的设计和实施</w:t>
      </w:r>
      <w:r>
        <w:rPr>
          <w:rFonts w:hint="eastAsia"/>
          <w:lang w:eastAsia="zh-CN"/>
        </w:rPr>
        <w:t>方式以及在光</w:t>
      </w:r>
      <w:r w:rsidR="003C3825">
        <w:rPr>
          <w:rFonts w:hint="eastAsia"/>
          <w:lang w:eastAsia="zh-CN"/>
        </w:rPr>
        <w:t>纤</w:t>
      </w:r>
      <w:r>
        <w:rPr>
          <w:rFonts w:hint="eastAsia"/>
          <w:lang w:eastAsia="zh-CN"/>
        </w:rPr>
        <w:t>链路</w:t>
      </w:r>
      <w:r w:rsidRPr="008E5662">
        <w:rPr>
          <w:rFonts w:hint="eastAsia"/>
          <w:lang w:eastAsia="zh-CN"/>
        </w:rPr>
        <w:t>各部分</w:t>
      </w:r>
      <w:r>
        <w:rPr>
          <w:rFonts w:hint="eastAsia"/>
          <w:lang w:eastAsia="zh-CN"/>
        </w:rPr>
        <w:t>作出</w:t>
      </w:r>
      <w:r w:rsidRPr="008E5662">
        <w:rPr>
          <w:rFonts w:hint="eastAsia"/>
          <w:lang w:eastAsia="zh-CN"/>
        </w:rPr>
        <w:t>最佳选择</w:t>
      </w:r>
      <w:r>
        <w:rPr>
          <w:rFonts w:hint="eastAsia"/>
          <w:lang w:eastAsia="zh-CN"/>
        </w:rPr>
        <w:t>的途径</w:t>
      </w:r>
      <w:r w:rsidRPr="008E5662">
        <w:rPr>
          <w:rFonts w:hint="eastAsia"/>
          <w:lang w:eastAsia="zh-CN"/>
        </w:rPr>
        <w:t>。此外，</w:t>
      </w:r>
      <w:r>
        <w:rPr>
          <w:rFonts w:hint="eastAsia"/>
          <w:lang w:eastAsia="zh-CN"/>
        </w:rPr>
        <w:t>与会者</w:t>
      </w:r>
      <w:r w:rsidRPr="008E5662">
        <w:rPr>
          <w:rFonts w:hint="eastAsia"/>
          <w:lang w:eastAsia="zh-CN"/>
        </w:rPr>
        <w:t>将学习评估功率预算</w:t>
      </w:r>
      <w:r>
        <w:rPr>
          <w:rFonts w:hint="eastAsia"/>
          <w:lang w:eastAsia="zh-CN"/>
        </w:rPr>
        <w:t>和</w:t>
      </w:r>
      <w:r w:rsidRPr="008E5662">
        <w:rPr>
          <w:rFonts w:hint="eastAsia"/>
          <w:lang w:eastAsia="zh-CN"/>
        </w:rPr>
        <w:t>选择接口</w:t>
      </w:r>
      <w:r>
        <w:rPr>
          <w:rFonts w:hint="eastAsia"/>
          <w:lang w:eastAsia="zh-CN"/>
        </w:rPr>
        <w:t>与</w:t>
      </w:r>
      <w:r w:rsidRPr="008E5662">
        <w:rPr>
          <w:rFonts w:hint="eastAsia"/>
          <w:lang w:eastAsia="zh-CN"/>
        </w:rPr>
        <w:t>配件</w:t>
      </w:r>
      <w:r>
        <w:rPr>
          <w:rFonts w:hint="eastAsia"/>
          <w:lang w:eastAsia="zh-CN"/>
        </w:rPr>
        <w:t>的方法</w:t>
      </w:r>
      <w:r w:rsidRPr="008E5662">
        <w:rPr>
          <w:rFonts w:hint="eastAsia"/>
          <w:lang w:eastAsia="zh-CN"/>
        </w:rPr>
        <w:t>，并确定了</w:t>
      </w:r>
      <w:r>
        <w:rPr>
          <w:rFonts w:hint="eastAsia"/>
          <w:lang w:eastAsia="zh-CN"/>
        </w:rPr>
        <w:t>起草</w:t>
      </w:r>
      <w:r w:rsidRPr="008E5662">
        <w:rPr>
          <w:rFonts w:hint="eastAsia"/>
          <w:lang w:eastAsia="zh-CN"/>
        </w:rPr>
        <w:t>供应合同或招标书的技术和管理规范的基本参数。</w:t>
      </w:r>
    </w:p>
    <w:p w:rsidR="004331FA" w:rsidRPr="00612889" w:rsidRDefault="004331FA" w:rsidP="001E5925">
      <w:pPr>
        <w:rPr>
          <w:lang w:eastAsia="zh-CN"/>
        </w:rPr>
      </w:pPr>
      <w:r>
        <w:rPr>
          <w:bCs/>
          <w:lang w:eastAsia="zh-CN"/>
        </w:rPr>
        <w:t>5</w:t>
      </w:r>
      <w:r>
        <w:rPr>
          <w:lang w:eastAsia="zh-CN"/>
        </w:rPr>
        <w:tab/>
      </w:r>
      <w:r>
        <w:rPr>
          <w:rFonts w:hint="eastAsia"/>
          <w:lang w:eastAsia="zh-CN"/>
        </w:rPr>
        <w:t>演示会日</w:t>
      </w:r>
      <w:r w:rsidRPr="008E5662">
        <w:rPr>
          <w:rFonts w:hint="eastAsia"/>
          <w:lang w:eastAsia="zh-CN"/>
        </w:rPr>
        <w:t>程</w:t>
      </w:r>
      <w:r>
        <w:rPr>
          <w:rFonts w:hint="eastAsia"/>
          <w:lang w:eastAsia="zh-CN"/>
        </w:rPr>
        <w:t>草</w:t>
      </w:r>
      <w:r w:rsidRPr="008E5662">
        <w:rPr>
          <w:rFonts w:hint="eastAsia"/>
          <w:lang w:eastAsia="zh-CN"/>
        </w:rPr>
        <w:t>案</w:t>
      </w:r>
      <w:r>
        <w:rPr>
          <w:rFonts w:hint="eastAsia"/>
          <w:lang w:eastAsia="zh-CN"/>
        </w:rPr>
        <w:t>见</w:t>
      </w:r>
      <w:r w:rsidRPr="008E5662">
        <w:rPr>
          <w:rFonts w:hint="eastAsia"/>
          <w:lang w:eastAsia="zh-CN"/>
        </w:rPr>
        <w:t>本协议</w:t>
      </w:r>
      <w:r w:rsidRPr="003E0BC4">
        <w:rPr>
          <w:rFonts w:hint="eastAsia"/>
          <w:b/>
          <w:bCs/>
          <w:lang w:eastAsia="zh-CN"/>
        </w:rPr>
        <w:t>附件</w:t>
      </w:r>
      <w:r w:rsidRPr="003E0BC4">
        <w:rPr>
          <w:b/>
          <w:bCs/>
          <w:lang w:eastAsia="zh-CN"/>
        </w:rPr>
        <w:t>1</w:t>
      </w:r>
      <w:r w:rsidRPr="008E5662">
        <w:rPr>
          <w:rFonts w:hint="eastAsia"/>
          <w:lang w:eastAsia="zh-CN"/>
        </w:rPr>
        <w:t>。更新后的</w:t>
      </w:r>
      <w:r>
        <w:rPr>
          <w:rFonts w:hint="eastAsia"/>
          <w:lang w:eastAsia="zh-CN"/>
        </w:rPr>
        <w:t>日程</w:t>
      </w:r>
      <w:r w:rsidRPr="008E5662">
        <w:rPr>
          <w:rFonts w:hint="eastAsia"/>
          <w:lang w:eastAsia="zh-CN"/>
        </w:rPr>
        <w:t>和</w:t>
      </w:r>
      <w:r>
        <w:rPr>
          <w:rFonts w:hint="eastAsia"/>
          <w:lang w:eastAsia="zh-CN"/>
        </w:rPr>
        <w:t>相</w:t>
      </w:r>
      <w:r w:rsidRPr="008E5662">
        <w:rPr>
          <w:rFonts w:hint="eastAsia"/>
          <w:lang w:eastAsia="zh-CN"/>
        </w:rPr>
        <w:t>关</w:t>
      </w:r>
      <w:r>
        <w:rPr>
          <w:rFonts w:hint="eastAsia"/>
          <w:lang w:eastAsia="zh-CN"/>
        </w:rPr>
        <w:t>信息见</w:t>
      </w:r>
      <w:r w:rsidRPr="008E5662">
        <w:rPr>
          <w:rFonts w:hint="eastAsia"/>
          <w:lang w:eastAsia="zh-CN"/>
        </w:rPr>
        <w:t>以下</w:t>
      </w:r>
      <w:r w:rsidR="00E54BE9">
        <w:rPr>
          <w:rFonts w:hint="eastAsia"/>
          <w:lang w:eastAsia="zh-CN"/>
        </w:rPr>
        <w:t>ITU-T</w:t>
      </w:r>
      <w:r w:rsidRPr="008E5662">
        <w:rPr>
          <w:rFonts w:hint="eastAsia"/>
          <w:lang w:eastAsia="zh-CN"/>
        </w:rPr>
        <w:t>网址</w:t>
      </w:r>
      <w:r w:rsidRPr="008E5662">
        <w:rPr>
          <w:rFonts w:hint="eastAsia"/>
          <w:lang w:val="fr-CH" w:eastAsia="zh-CN"/>
        </w:rPr>
        <w:t>：</w:t>
      </w:r>
      <w:hyperlink r:id="rId10" w:history="1">
        <w:r w:rsidR="003C3825" w:rsidRPr="003E02F0">
          <w:rPr>
            <w:rStyle w:val="Hyperlink"/>
            <w:lang w:eastAsia="zh-CN"/>
          </w:rPr>
          <w:t>http://www.itu.int/ITU-T/worksem/optical-fibre/201109/index.html</w:t>
        </w:r>
      </w:hyperlink>
      <w:r w:rsidR="003C3825">
        <w:rPr>
          <w:rFonts w:hint="eastAsia"/>
          <w:lang w:eastAsia="zh-CN"/>
        </w:rPr>
        <w:t>。</w:t>
      </w:r>
    </w:p>
    <w:p w:rsidR="007027EA" w:rsidRPr="007027EA" w:rsidRDefault="004331FA" w:rsidP="001E5925">
      <w:pPr>
        <w:textAlignment w:val="top"/>
        <w:rPr>
          <w:rFonts w:ascii="Arial" w:hAnsi="Arial" w:cs="Arial"/>
          <w:color w:val="888888"/>
          <w:sz w:val="20"/>
          <w:lang w:val="en-US" w:eastAsia="zh-CN"/>
        </w:rPr>
      </w:pPr>
      <w:r>
        <w:rPr>
          <w:lang w:eastAsia="zh-CN"/>
        </w:rPr>
        <w:t>6</w:t>
      </w:r>
      <w:r>
        <w:rPr>
          <w:lang w:eastAsia="zh-CN"/>
        </w:rPr>
        <w:tab/>
      </w:r>
      <w:r w:rsidR="007027EA" w:rsidRPr="007027EA">
        <w:rPr>
          <w:rFonts w:hint="eastAsia"/>
          <w:lang w:eastAsia="zh-CN"/>
        </w:rPr>
        <w:t>包括</w:t>
      </w:r>
      <w:r w:rsidR="00E54BE9">
        <w:rPr>
          <w:rFonts w:hint="eastAsia"/>
          <w:lang w:eastAsia="zh-CN"/>
        </w:rPr>
        <w:t>旅馆</w:t>
      </w:r>
      <w:r w:rsidR="007027EA" w:rsidRPr="007027EA">
        <w:rPr>
          <w:rFonts w:hint="eastAsia"/>
          <w:lang w:eastAsia="zh-CN"/>
        </w:rPr>
        <w:t>住宿</w:t>
      </w:r>
      <w:r w:rsidR="007027EA">
        <w:rPr>
          <w:rFonts w:hint="eastAsia"/>
          <w:lang w:eastAsia="zh-CN"/>
        </w:rPr>
        <w:t>、</w:t>
      </w:r>
      <w:r w:rsidR="007027EA" w:rsidRPr="007027EA">
        <w:rPr>
          <w:rFonts w:hint="eastAsia"/>
          <w:lang w:eastAsia="zh-CN"/>
        </w:rPr>
        <w:t>交通</w:t>
      </w:r>
      <w:r w:rsidR="007027EA">
        <w:rPr>
          <w:rFonts w:hint="eastAsia"/>
          <w:lang w:eastAsia="zh-CN"/>
        </w:rPr>
        <w:t>、</w:t>
      </w:r>
      <w:r w:rsidR="007027EA" w:rsidRPr="007027EA">
        <w:rPr>
          <w:rFonts w:hint="eastAsia"/>
          <w:lang w:eastAsia="zh-CN"/>
        </w:rPr>
        <w:t>签证和卫生要求</w:t>
      </w:r>
      <w:r w:rsidR="007027EA">
        <w:rPr>
          <w:rFonts w:hint="eastAsia"/>
          <w:lang w:eastAsia="zh-CN"/>
        </w:rPr>
        <w:t>的</w:t>
      </w:r>
      <w:r w:rsidR="007027EA" w:rsidRPr="007027EA">
        <w:rPr>
          <w:rFonts w:hint="eastAsia"/>
          <w:lang w:eastAsia="zh-CN"/>
        </w:rPr>
        <w:t>实用信息见</w:t>
      </w:r>
      <w:r w:rsidR="007027EA" w:rsidRPr="007027EA">
        <w:rPr>
          <w:rFonts w:hint="eastAsia"/>
          <w:b/>
          <w:bCs/>
          <w:lang w:eastAsia="zh-CN"/>
        </w:rPr>
        <w:t>附件</w:t>
      </w:r>
      <w:r w:rsidR="007027EA" w:rsidRPr="007027EA">
        <w:rPr>
          <w:rFonts w:hint="eastAsia"/>
          <w:b/>
          <w:bCs/>
          <w:lang w:eastAsia="zh-CN"/>
        </w:rPr>
        <w:t>2</w:t>
      </w:r>
      <w:r w:rsidR="007027EA" w:rsidRPr="007027EA">
        <w:rPr>
          <w:rFonts w:hint="eastAsia"/>
          <w:lang w:eastAsia="zh-CN"/>
        </w:rPr>
        <w:t>，也可</w:t>
      </w:r>
      <w:r w:rsidR="007027EA">
        <w:rPr>
          <w:rFonts w:hint="eastAsia"/>
          <w:lang w:eastAsia="zh-CN"/>
        </w:rPr>
        <w:t>登录</w:t>
      </w:r>
      <w:r w:rsidR="007027EA" w:rsidRPr="007027EA">
        <w:rPr>
          <w:rFonts w:hint="eastAsia"/>
          <w:lang w:eastAsia="zh-CN"/>
        </w:rPr>
        <w:t>ITU- T</w:t>
      </w:r>
      <w:r w:rsidR="007027EA" w:rsidRPr="007027EA">
        <w:rPr>
          <w:rFonts w:hint="eastAsia"/>
          <w:lang w:eastAsia="zh-CN"/>
        </w:rPr>
        <w:t>网站：</w:t>
      </w:r>
      <w:r w:rsidR="008D6A2D">
        <w:rPr>
          <w:lang w:eastAsia="zh-CN"/>
        </w:rPr>
        <w:fldChar w:fldCharType="begin"/>
      </w:r>
      <w:r w:rsidR="008D6A2D">
        <w:rPr>
          <w:lang w:eastAsia="zh-CN"/>
        </w:rPr>
        <w:instrText xml:space="preserve"> HYPERLINK "http://www.itu.int/ITU-T/worksem/optical-fibre/201109/index.html" </w:instrText>
      </w:r>
      <w:r w:rsidR="008D6A2D">
        <w:rPr>
          <w:lang w:eastAsia="zh-CN"/>
        </w:rPr>
      </w:r>
      <w:r w:rsidR="008D6A2D">
        <w:rPr>
          <w:lang w:eastAsia="zh-CN"/>
        </w:rPr>
        <w:fldChar w:fldCharType="separate"/>
      </w:r>
      <w:r w:rsidR="008D6A2D" w:rsidRPr="008D6A2D">
        <w:rPr>
          <w:rStyle w:val="Hyperlink"/>
          <w:lang w:eastAsia="zh-CN"/>
        </w:rPr>
        <w:t>http://www.itu.int/ITU-T/worksem/o</w:t>
      </w:r>
      <w:r w:rsidR="008D6A2D" w:rsidRPr="008D6A2D">
        <w:rPr>
          <w:rStyle w:val="Hyperlink"/>
          <w:lang w:eastAsia="zh-CN"/>
        </w:rPr>
        <w:t>p</w:t>
      </w:r>
      <w:r w:rsidR="008D6A2D" w:rsidRPr="008D6A2D">
        <w:rPr>
          <w:rStyle w:val="Hyperlink"/>
          <w:lang w:eastAsia="zh-CN"/>
        </w:rPr>
        <w:t>tical-fibre/201109/index.html</w:t>
      </w:r>
      <w:r w:rsidR="008D6A2D">
        <w:rPr>
          <w:lang w:eastAsia="zh-CN"/>
        </w:rPr>
        <w:fldChar w:fldCharType="end"/>
      </w:r>
      <w:r w:rsidR="007027EA">
        <w:rPr>
          <w:rFonts w:ascii="Arial" w:hAnsi="Arial" w:cs="Arial" w:hint="eastAsia"/>
          <w:color w:val="333333"/>
          <w:szCs w:val="24"/>
          <w:bdr w:val="single" w:sz="6" w:space="6" w:color="F5F5F5" w:frame="1"/>
          <w:shd w:val="clear" w:color="auto" w:fill="F5F5F5"/>
          <w:lang w:val="en-US" w:eastAsia="zh-CN"/>
        </w:rPr>
        <w:t>。</w:t>
      </w:r>
    </w:p>
    <w:p w:rsidR="004331FA" w:rsidRDefault="004331FA" w:rsidP="001E5925">
      <w:pPr>
        <w:ind w:right="-238"/>
        <w:rPr>
          <w:lang w:eastAsia="zh-CN"/>
        </w:rPr>
      </w:pPr>
      <w:r>
        <w:rPr>
          <w:lang w:eastAsia="zh-CN"/>
        </w:rPr>
        <w:t>7</w:t>
      </w:r>
      <w:r>
        <w:rPr>
          <w:lang w:eastAsia="zh-CN"/>
        </w:rPr>
        <w:tab/>
      </w:r>
      <w:r>
        <w:rPr>
          <w:rFonts w:hint="eastAsia"/>
          <w:b/>
          <w:bCs/>
          <w:lang w:eastAsia="zh-CN"/>
        </w:rPr>
        <w:t>住宿：</w:t>
      </w:r>
      <w:r w:rsidR="007027EA" w:rsidRPr="007027EA">
        <w:rPr>
          <w:rFonts w:hint="eastAsia"/>
          <w:lang w:eastAsia="zh-CN"/>
        </w:rPr>
        <w:t>见</w:t>
      </w:r>
      <w:r w:rsidR="007027EA">
        <w:rPr>
          <w:rFonts w:ascii="??" w:hAnsi="??" w:cs="??" w:hint="eastAsia"/>
          <w:color w:val="000000"/>
          <w:lang w:eastAsia="zh-CN"/>
        </w:rPr>
        <w:t>附件</w:t>
      </w:r>
      <w:r w:rsidR="007027EA">
        <w:rPr>
          <w:rFonts w:ascii="??" w:hAnsi="??" w:cs="??" w:hint="eastAsia"/>
          <w:color w:val="000000"/>
          <w:lang w:eastAsia="zh-CN"/>
        </w:rPr>
        <w:t>2</w:t>
      </w:r>
      <w:r w:rsidR="007027EA">
        <w:rPr>
          <w:rFonts w:ascii="??" w:hAnsi="??" w:cs="??" w:hint="eastAsia"/>
          <w:color w:val="000000"/>
          <w:lang w:eastAsia="zh-CN"/>
        </w:rPr>
        <w:t>所荐旅馆的清单或登录网站：</w:t>
      </w:r>
      <w:r w:rsidR="008F3007">
        <w:fldChar w:fldCharType="begin"/>
      </w:r>
      <w:r w:rsidR="008F3007">
        <w:instrText>HYPERLINK "http://www.itu.int/ITU-T/worksem/optical-fibre/201109/index.html"</w:instrText>
      </w:r>
      <w:r w:rsidR="008F3007">
        <w:fldChar w:fldCharType="separate"/>
      </w:r>
      <w:r w:rsidR="007027EA" w:rsidRPr="003E02F0">
        <w:rPr>
          <w:rStyle w:val="Hyperlink"/>
        </w:rPr>
        <w:t>http://www.itu.int/ITU-T/worksem/optical-fibre/201109/index.html</w:t>
      </w:r>
      <w:r w:rsidR="008F3007">
        <w:fldChar w:fldCharType="end"/>
      </w:r>
      <w:r w:rsidR="007027EA">
        <w:rPr>
          <w:rFonts w:hint="eastAsia"/>
          <w:lang w:eastAsia="zh-CN"/>
        </w:rPr>
        <w:t>。请代表通过以下旅行社预订旅馆房间：</w:t>
      </w:r>
    </w:p>
    <w:p w:rsidR="007027EA" w:rsidRDefault="007027EA" w:rsidP="001E5925">
      <w:pPr>
        <w:ind w:right="-238"/>
        <w:rPr>
          <w:lang w:eastAsia="zh-CN"/>
        </w:rPr>
      </w:pPr>
    </w:p>
    <w:p w:rsidR="007027EA" w:rsidRPr="007027EA" w:rsidRDefault="007027EA" w:rsidP="001E5925">
      <w:pPr>
        <w:tabs>
          <w:tab w:val="left" w:pos="709"/>
          <w:tab w:val="left" w:pos="1276"/>
          <w:tab w:val="left" w:pos="5671"/>
          <w:tab w:val="left" w:pos="6238"/>
          <w:tab w:val="left" w:pos="7655"/>
          <w:tab w:val="left" w:pos="8222"/>
        </w:tabs>
        <w:spacing w:before="0"/>
        <w:ind w:left="709" w:right="-340" w:hanging="709"/>
        <w:rPr>
          <w:b/>
          <w:szCs w:val="24"/>
          <w:lang w:val="es-ES"/>
        </w:rPr>
      </w:pPr>
      <w:r>
        <w:rPr>
          <w:rFonts w:hint="eastAsia"/>
          <w:b/>
          <w:szCs w:val="24"/>
          <w:lang w:val="en-US" w:eastAsia="zh-CN"/>
        </w:rPr>
        <w:tab/>
      </w:r>
      <w:proofErr w:type="spellStart"/>
      <w:r w:rsidRPr="007027EA">
        <w:rPr>
          <w:rFonts w:hint="eastAsia"/>
          <w:b/>
          <w:szCs w:val="24"/>
          <w:lang w:val="es-ES" w:eastAsia="zh-CN"/>
        </w:rPr>
        <w:t>Mr</w:t>
      </w:r>
      <w:proofErr w:type="spellEnd"/>
      <w:r w:rsidRPr="007027EA">
        <w:rPr>
          <w:rFonts w:hint="eastAsia"/>
          <w:b/>
          <w:szCs w:val="24"/>
          <w:lang w:val="es-ES" w:eastAsia="zh-CN"/>
        </w:rPr>
        <w:t xml:space="preserve"> </w:t>
      </w:r>
      <w:r w:rsidRPr="007027EA">
        <w:rPr>
          <w:b/>
          <w:szCs w:val="24"/>
          <w:lang w:val="es-ES"/>
        </w:rPr>
        <w:t>Víctor Vázquez</w:t>
      </w:r>
      <w:r w:rsidRPr="007027EA">
        <w:rPr>
          <w:rFonts w:hint="eastAsia"/>
          <w:b/>
          <w:szCs w:val="24"/>
          <w:lang w:val="es-ES" w:eastAsia="zh-CN"/>
        </w:rPr>
        <w:t>（</w:t>
      </w:r>
      <w:r w:rsidRPr="007027EA">
        <w:rPr>
          <w:b/>
          <w:szCs w:val="24"/>
          <w:lang w:val="es-ES"/>
        </w:rPr>
        <w:t>Víctor Vázquez</w:t>
      </w:r>
      <w:r>
        <w:rPr>
          <w:rFonts w:hint="eastAsia"/>
          <w:b/>
          <w:szCs w:val="24"/>
          <w:lang w:val="es-ES" w:eastAsia="zh-CN"/>
        </w:rPr>
        <w:t>先生</w:t>
      </w:r>
      <w:r w:rsidRPr="007027EA">
        <w:rPr>
          <w:rFonts w:hint="eastAsia"/>
          <w:b/>
          <w:szCs w:val="24"/>
          <w:lang w:val="es-ES" w:eastAsia="zh-CN"/>
        </w:rPr>
        <w:t>）</w:t>
      </w:r>
      <w:r w:rsidRPr="007027EA">
        <w:rPr>
          <w:b/>
          <w:szCs w:val="24"/>
          <w:lang w:val="es-ES"/>
        </w:rPr>
        <w:t>/American Express</w:t>
      </w:r>
    </w:p>
    <w:p w:rsidR="007027EA" w:rsidRPr="00567A5B" w:rsidRDefault="007027EA" w:rsidP="001E5925">
      <w:pPr>
        <w:tabs>
          <w:tab w:val="left" w:pos="709"/>
          <w:tab w:val="left" w:pos="1276"/>
          <w:tab w:val="left" w:pos="5671"/>
          <w:tab w:val="left" w:pos="6238"/>
          <w:tab w:val="left" w:pos="7655"/>
          <w:tab w:val="left" w:pos="8222"/>
        </w:tabs>
        <w:spacing w:before="0"/>
        <w:ind w:left="709" w:right="-340" w:hanging="709"/>
        <w:rPr>
          <w:b/>
          <w:szCs w:val="24"/>
          <w:lang w:val="en-US" w:eastAsia="zh-CN"/>
        </w:rPr>
      </w:pPr>
      <w:r w:rsidRPr="007027EA">
        <w:rPr>
          <w:b/>
          <w:szCs w:val="24"/>
          <w:lang w:val="es-ES"/>
        </w:rPr>
        <w:tab/>
      </w:r>
      <w:r w:rsidRPr="00567A5B">
        <w:rPr>
          <w:b/>
          <w:szCs w:val="24"/>
          <w:lang w:val="en-US"/>
        </w:rPr>
        <w:t>Travel Counselor/</w:t>
      </w:r>
      <w:proofErr w:type="spellStart"/>
      <w:r w:rsidRPr="00567A5B">
        <w:rPr>
          <w:b/>
          <w:szCs w:val="24"/>
          <w:lang w:val="en-US"/>
        </w:rPr>
        <w:t>BusinessTravel</w:t>
      </w:r>
      <w:proofErr w:type="spellEnd"/>
      <w:r>
        <w:rPr>
          <w:rFonts w:hint="eastAsia"/>
          <w:b/>
          <w:szCs w:val="24"/>
          <w:lang w:val="en-US" w:eastAsia="zh-CN"/>
        </w:rPr>
        <w:t>（旅行顾问</w:t>
      </w:r>
      <w:r>
        <w:rPr>
          <w:rFonts w:hint="eastAsia"/>
          <w:b/>
          <w:szCs w:val="24"/>
          <w:lang w:val="en-US" w:eastAsia="zh-CN"/>
        </w:rPr>
        <w:t>/</w:t>
      </w:r>
      <w:r>
        <w:rPr>
          <w:rFonts w:hint="eastAsia"/>
          <w:b/>
          <w:szCs w:val="24"/>
          <w:lang w:val="en-US" w:eastAsia="zh-CN"/>
        </w:rPr>
        <w:t>商务旅行）</w:t>
      </w:r>
    </w:p>
    <w:p w:rsidR="007027EA" w:rsidRPr="00567A5B" w:rsidRDefault="007027EA" w:rsidP="001E5925">
      <w:pPr>
        <w:tabs>
          <w:tab w:val="left" w:pos="709"/>
          <w:tab w:val="left" w:pos="1276"/>
          <w:tab w:val="left" w:pos="5671"/>
          <w:tab w:val="left" w:pos="6238"/>
          <w:tab w:val="left" w:pos="7655"/>
          <w:tab w:val="left" w:pos="8222"/>
        </w:tabs>
        <w:spacing w:before="0"/>
        <w:ind w:left="709" w:right="-340" w:hanging="709"/>
        <w:rPr>
          <w:b/>
          <w:szCs w:val="24"/>
          <w:lang w:val="en-US"/>
        </w:rPr>
      </w:pPr>
      <w:r w:rsidRPr="00567A5B">
        <w:rPr>
          <w:b/>
          <w:szCs w:val="24"/>
          <w:lang w:val="en-US"/>
        </w:rPr>
        <w:tab/>
        <w:t>In-plant Sherwin Williams</w:t>
      </w:r>
    </w:p>
    <w:p w:rsidR="007027EA" w:rsidRDefault="007027EA" w:rsidP="001E5925">
      <w:pPr>
        <w:tabs>
          <w:tab w:val="left" w:pos="709"/>
          <w:tab w:val="left" w:pos="1276"/>
          <w:tab w:val="left" w:pos="5671"/>
          <w:tab w:val="left" w:pos="6238"/>
          <w:tab w:val="left" w:pos="7655"/>
          <w:tab w:val="left" w:pos="8222"/>
        </w:tabs>
        <w:spacing w:before="0"/>
        <w:ind w:left="709" w:right="-340" w:hanging="709"/>
        <w:rPr>
          <w:b/>
          <w:szCs w:val="24"/>
          <w:lang w:val="en-US"/>
        </w:rPr>
      </w:pPr>
      <w:r>
        <w:rPr>
          <w:b/>
          <w:szCs w:val="24"/>
          <w:lang w:val="en-US"/>
        </w:rPr>
        <w:tab/>
      </w:r>
      <w:proofErr w:type="spellStart"/>
      <w:r>
        <w:rPr>
          <w:b/>
          <w:szCs w:val="24"/>
          <w:lang w:val="en-US"/>
        </w:rPr>
        <w:t>Poniente</w:t>
      </w:r>
      <w:proofErr w:type="spellEnd"/>
      <w:r>
        <w:rPr>
          <w:b/>
          <w:szCs w:val="24"/>
          <w:lang w:val="en-US"/>
        </w:rPr>
        <w:t xml:space="preserve"> 140 No. 595</w:t>
      </w:r>
    </w:p>
    <w:p w:rsidR="007027EA" w:rsidRPr="00567A5B" w:rsidRDefault="007027EA" w:rsidP="001E5925">
      <w:pPr>
        <w:tabs>
          <w:tab w:val="left" w:pos="709"/>
          <w:tab w:val="left" w:pos="1276"/>
          <w:tab w:val="left" w:pos="5671"/>
          <w:tab w:val="left" w:pos="6238"/>
          <w:tab w:val="left" w:pos="7655"/>
          <w:tab w:val="left" w:pos="8222"/>
        </w:tabs>
        <w:spacing w:before="0"/>
        <w:ind w:left="709" w:right="-340" w:hanging="709"/>
        <w:rPr>
          <w:b/>
          <w:szCs w:val="24"/>
          <w:lang w:val="es-ES"/>
        </w:rPr>
      </w:pPr>
      <w:r>
        <w:rPr>
          <w:b/>
          <w:szCs w:val="24"/>
          <w:lang w:val="en-US"/>
        </w:rPr>
        <w:tab/>
      </w:r>
      <w:r w:rsidRPr="004923EA">
        <w:rPr>
          <w:b/>
          <w:szCs w:val="24"/>
          <w:lang w:val="es-ES_tradnl"/>
        </w:rPr>
        <w:t xml:space="preserve">Col. </w:t>
      </w:r>
      <w:r>
        <w:rPr>
          <w:b/>
          <w:szCs w:val="24"/>
          <w:lang w:val="es-ES"/>
        </w:rPr>
        <w:t>Industrial Vallejo</w:t>
      </w:r>
      <w:r>
        <w:rPr>
          <w:b/>
          <w:szCs w:val="24"/>
          <w:lang w:val="es-ES"/>
        </w:rPr>
        <w:br/>
      </w:r>
      <w:proofErr w:type="spellStart"/>
      <w:r>
        <w:rPr>
          <w:b/>
          <w:szCs w:val="24"/>
          <w:lang w:val="es-ES"/>
        </w:rPr>
        <w:t>Deleg</w:t>
      </w:r>
      <w:proofErr w:type="spellEnd"/>
      <w:r>
        <w:rPr>
          <w:b/>
          <w:szCs w:val="24"/>
          <w:lang w:val="es-ES"/>
        </w:rPr>
        <w:t xml:space="preserve">. </w:t>
      </w:r>
      <w:proofErr w:type="spellStart"/>
      <w:r>
        <w:rPr>
          <w:b/>
          <w:szCs w:val="24"/>
          <w:lang w:val="es-ES"/>
        </w:rPr>
        <w:t>Azcapotzalco</w:t>
      </w:r>
      <w:proofErr w:type="spellEnd"/>
      <w:r>
        <w:rPr>
          <w:b/>
          <w:szCs w:val="24"/>
          <w:lang w:val="es-ES"/>
        </w:rPr>
        <w:br/>
      </w:r>
      <w:proofErr w:type="spellStart"/>
      <w:r w:rsidRPr="00567A5B">
        <w:rPr>
          <w:b/>
          <w:szCs w:val="24"/>
          <w:lang w:val="es-ES"/>
        </w:rPr>
        <w:t>Mexico</w:t>
      </w:r>
      <w:proofErr w:type="spellEnd"/>
      <w:r w:rsidRPr="00567A5B">
        <w:rPr>
          <w:b/>
          <w:szCs w:val="24"/>
          <w:lang w:val="es-ES"/>
        </w:rPr>
        <w:t xml:space="preserve"> City</w:t>
      </w:r>
      <w:r w:rsidR="00F8491D">
        <w:rPr>
          <w:rFonts w:hint="eastAsia"/>
          <w:b/>
          <w:szCs w:val="24"/>
          <w:lang w:val="es-ES" w:eastAsia="zh-CN"/>
        </w:rPr>
        <w:t>（墨西哥城）</w:t>
      </w:r>
      <w:r w:rsidRPr="00567A5B">
        <w:rPr>
          <w:b/>
          <w:szCs w:val="24"/>
          <w:lang w:val="es-ES"/>
        </w:rPr>
        <w:t>, 02300</w:t>
      </w:r>
    </w:p>
    <w:p w:rsidR="007027EA" w:rsidRPr="007027EA" w:rsidRDefault="007027EA" w:rsidP="001E5925">
      <w:pPr>
        <w:tabs>
          <w:tab w:val="left" w:pos="709"/>
          <w:tab w:val="left" w:pos="1276"/>
          <w:tab w:val="left" w:pos="5671"/>
          <w:tab w:val="left" w:pos="6238"/>
          <w:tab w:val="left" w:pos="7655"/>
          <w:tab w:val="left" w:pos="8222"/>
        </w:tabs>
        <w:spacing w:before="0"/>
        <w:ind w:left="709" w:right="-340" w:hanging="709"/>
        <w:rPr>
          <w:b/>
          <w:szCs w:val="24"/>
          <w:lang w:val="es-ES"/>
        </w:rPr>
      </w:pPr>
      <w:r w:rsidRPr="00567A5B">
        <w:rPr>
          <w:b/>
          <w:szCs w:val="24"/>
          <w:lang w:val="es-ES"/>
        </w:rPr>
        <w:tab/>
      </w:r>
      <w:r w:rsidR="00F8491D">
        <w:rPr>
          <w:rFonts w:hint="eastAsia"/>
          <w:b/>
          <w:szCs w:val="24"/>
          <w:lang w:val="es-ES" w:eastAsia="zh-CN"/>
        </w:rPr>
        <w:t>电话：</w:t>
      </w:r>
      <w:r w:rsidRPr="007027EA">
        <w:rPr>
          <w:b/>
          <w:szCs w:val="24"/>
          <w:lang w:val="es-ES"/>
        </w:rPr>
        <w:t xml:space="preserve"> (52) (55) 5333 1567</w:t>
      </w:r>
    </w:p>
    <w:p w:rsidR="007027EA" w:rsidRPr="007027EA" w:rsidRDefault="007027EA" w:rsidP="001E5925">
      <w:pPr>
        <w:tabs>
          <w:tab w:val="left" w:pos="709"/>
          <w:tab w:val="left" w:pos="1276"/>
          <w:tab w:val="left" w:pos="5671"/>
          <w:tab w:val="left" w:pos="6238"/>
          <w:tab w:val="left" w:pos="7655"/>
          <w:tab w:val="left" w:pos="8222"/>
        </w:tabs>
        <w:spacing w:before="0"/>
        <w:ind w:left="709" w:right="-340" w:hanging="709"/>
        <w:rPr>
          <w:b/>
          <w:szCs w:val="24"/>
          <w:lang w:val="es-ES"/>
        </w:rPr>
      </w:pPr>
      <w:r w:rsidRPr="007027EA">
        <w:rPr>
          <w:b/>
          <w:szCs w:val="24"/>
          <w:lang w:val="es-ES"/>
        </w:rPr>
        <w:tab/>
      </w:r>
      <w:r w:rsidR="00F8491D">
        <w:rPr>
          <w:rFonts w:hint="eastAsia"/>
          <w:b/>
          <w:szCs w:val="24"/>
          <w:lang w:val="es-ES" w:eastAsia="zh-CN"/>
        </w:rPr>
        <w:t>传真：</w:t>
      </w:r>
      <w:r w:rsidRPr="007027EA">
        <w:rPr>
          <w:b/>
          <w:szCs w:val="24"/>
          <w:lang w:val="es-ES"/>
        </w:rPr>
        <w:t>(52) (55) 5333 1527</w:t>
      </w:r>
    </w:p>
    <w:p w:rsidR="007027EA" w:rsidRPr="007027EA" w:rsidRDefault="007027EA" w:rsidP="001E5925">
      <w:pPr>
        <w:ind w:right="-238"/>
        <w:rPr>
          <w:szCs w:val="24"/>
          <w:lang w:val="es-ES" w:eastAsia="zh-CN"/>
        </w:rPr>
      </w:pPr>
      <w:r w:rsidRPr="007027EA">
        <w:rPr>
          <w:b/>
          <w:szCs w:val="24"/>
          <w:lang w:val="es-ES"/>
        </w:rPr>
        <w:tab/>
      </w:r>
      <w:r w:rsidR="00F8491D">
        <w:rPr>
          <w:rFonts w:hint="eastAsia"/>
          <w:b/>
          <w:szCs w:val="24"/>
          <w:lang w:val="es-ES" w:eastAsia="zh-CN"/>
        </w:rPr>
        <w:t>电子邮件：</w:t>
      </w:r>
      <w:r w:rsidR="008F3007">
        <w:fldChar w:fldCharType="begin"/>
      </w:r>
      <w:r w:rsidR="008F3007">
        <w:instrText>HYPERLINK "mailto:exsherwin@aexp.com"</w:instrText>
      </w:r>
      <w:r w:rsidR="008F3007">
        <w:fldChar w:fldCharType="separate"/>
      </w:r>
      <w:r w:rsidRPr="007027EA">
        <w:rPr>
          <w:rStyle w:val="Hyperlink"/>
          <w:b/>
          <w:szCs w:val="24"/>
          <w:lang w:val="es-ES"/>
        </w:rPr>
        <w:t>exsher</w:t>
      </w:r>
      <w:r w:rsidRPr="007027EA">
        <w:rPr>
          <w:rStyle w:val="Hyperlink"/>
          <w:b/>
          <w:szCs w:val="24"/>
          <w:lang w:val="es-ES"/>
        </w:rPr>
        <w:t>w</w:t>
      </w:r>
      <w:r w:rsidRPr="007027EA">
        <w:rPr>
          <w:rStyle w:val="Hyperlink"/>
          <w:b/>
          <w:szCs w:val="24"/>
          <w:lang w:val="es-ES"/>
        </w:rPr>
        <w:t>in@aexp.com</w:t>
      </w:r>
      <w:r w:rsidR="008F3007">
        <w:fldChar w:fldCharType="end"/>
      </w:r>
    </w:p>
    <w:p w:rsidR="004331FA" w:rsidRDefault="004331FA" w:rsidP="001E5925">
      <w:pPr>
        <w:rPr>
          <w:lang w:eastAsia="zh-CN"/>
        </w:rPr>
      </w:pPr>
      <w:r w:rsidRPr="007027EA">
        <w:rPr>
          <w:lang w:val="es-ES" w:eastAsia="zh-CN"/>
        </w:rPr>
        <w:t>8</w:t>
      </w:r>
      <w:r w:rsidRPr="007027EA">
        <w:rPr>
          <w:lang w:val="es-ES" w:eastAsia="zh-CN"/>
        </w:rPr>
        <w:tab/>
      </w:r>
      <w:r w:rsidR="00F8491D" w:rsidRPr="00B555F9">
        <w:rPr>
          <w:rFonts w:hint="eastAsia"/>
          <w:b/>
          <w:bCs/>
          <w:szCs w:val="24"/>
          <w:lang w:eastAsia="zh-CN"/>
        </w:rPr>
        <w:t>演示会</w:t>
      </w:r>
      <w:r w:rsidR="00F8491D">
        <w:rPr>
          <w:rFonts w:hint="eastAsia"/>
          <w:b/>
          <w:bCs/>
          <w:szCs w:val="24"/>
          <w:lang w:eastAsia="zh-CN"/>
        </w:rPr>
        <w:t>和</w:t>
      </w:r>
      <w:r w:rsidR="00F8491D" w:rsidRPr="00F8491D">
        <w:rPr>
          <w:rFonts w:hint="eastAsia"/>
          <w:b/>
          <w:bCs/>
          <w:szCs w:val="24"/>
          <w:lang w:val="es-ES" w:eastAsia="zh-CN"/>
        </w:rPr>
        <w:t>“</w:t>
      </w:r>
      <w:r w:rsidR="00F8491D">
        <w:rPr>
          <w:rFonts w:hint="eastAsia"/>
          <w:b/>
          <w:bCs/>
          <w:szCs w:val="24"/>
          <w:lang w:eastAsia="zh-CN"/>
        </w:rPr>
        <w:t>速成</w:t>
      </w:r>
      <w:r w:rsidR="00F8491D" w:rsidRPr="00F8491D">
        <w:rPr>
          <w:rFonts w:hint="eastAsia"/>
          <w:b/>
          <w:bCs/>
          <w:szCs w:val="24"/>
          <w:lang w:val="es-ES" w:eastAsia="zh-CN"/>
        </w:rPr>
        <w:t>”</w:t>
      </w:r>
      <w:r w:rsidR="00F8491D">
        <w:rPr>
          <w:rFonts w:hint="eastAsia"/>
          <w:b/>
          <w:bCs/>
          <w:szCs w:val="24"/>
          <w:lang w:val="es-ES" w:eastAsia="zh-CN"/>
        </w:rPr>
        <w:t>课程的注册方式：</w:t>
      </w:r>
      <w:r w:rsidRPr="00F8491D">
        <w:rPr>
          <w:rFonts w:hint="eastAsia"/>
          <w:lang w:eastAsia="zh-CN"/>
        </w:rPr>
        <w:t>为便于电信标准化局就</w:t>
      </w:r>
      <w:r w:rsidR="00F8491D" w:rsidRPr="00F8491D">
        <w:rPr>
          <w:rFonts w:hint="eastAsia"/>
          <w:szCs w:val="24"/>
          <w:lang w:eastAsia="zh-CN"/>
        </w:rPr>
        <w:t>演示会和</w:t>
      </w:r>
      <w:r w:rsidR="00F8491D" w:rsidRPr="00F8491D">
        <w:rPr>
          <w:rFonts w:hint="eastAsia"/>
          <w:szCs w:val="24"/>
          <w:lang w:val="es-ES" w:eastAsia="zh-CN"/>
        </w:rPr>
        <w:t>“</w:t>
      </w:r>
      <w:r w:rsidR="00F8491D" w:rsidRPr="00F8491D">
        <w:rPr>
          <w:rFonts w:hint="eastAsia"/>
          <w:szCs w:val="24"/>
          <w:lang w:eastAsia="zh-CN"/>
        </w:rPr>
        <w:t>速成</w:t>
      </w:r>
      <w:r w:rsidR="00F8491D" w:rsidRPr="00F8491D">
        <w:rPr>
          <w:rFonts w:hint="eastAsia"/>
          <w:szCs w:val="24"/>
          <w:lang w:val="es-ES" w:eastAsia="zh-CN"/>
        </w:rPr>
        <w:t>”课程的</w:t>
      </w:r>
      <w:r>
        <w:rPr>
          <w:rFonts w:hint="eastAsia"/>
          <w:lang w:eastAsia="zh-CN"/>
        </w:rPr>
        <w:t>组织工作做出必要安排</w:t>
      </w:r>
      <w:r w:rsidRPr="007027EA">
        <w:rPr>
          <w:rFonts w:hint="eastAsia"/>
          <w:lang w:val="es-ES" w:eastAsia="zh-CN"/>
        </w:rPr>
        <w:t>，</w:t>
      </w:r>
      <w:r>
        <w:rPr>
          <w:rFonts w:hint="eastAsia"/>
          <w:lang w:eastAsia="zh-CN"/>
        </w:rPr>
        <w:t>希望您能通过</w:t>
      </w:r>
      <w:hyperlink r:id="rId11" w:history="1">
        <w:r w:rsidR="00F8491D" w:rsidRPr="00F8491D">
          <w:rPr>
            <w:rStyle w:val="Hyperlink"/>
            <w:lang w:val="es-ES"/>
          </w:rPr>
          <w:t>http://www.itu.int</w:t>
        </w:r>
        <w:r w:rsidR="00F8491D" w:rsidRPr="00F8491D">
          <w:rPr>
            <w:rStyle w:val="Hyperlink"/>
            <w:lang w:val="es-ES"/>
          </w:rPr>
          <w:t>/</w:t>
        </w:r>
        <w:r w:rsidR="00F8491D" w:rsidRPr="00F8491D">
          <w:rPr>
            <w:rStyle w:val="Hyperlink"/>
            <w:lang w:val="es-ES"/>
          </w:rPr>
          <w:t>ITU-T/worksem/optical-fibre/201109/index.html</w:t>
        </w:r>
      </w:hyperlink>
      <w:r>
        <w:rPr>
          <w:rFonts w:hint="eastAsia"/>
          <w:lang w:val="en-US" w:eastAsia="zh-CN"/>
        </w:rPr>
        <w:t>以</w:t>
      </w:r>
      <w:r>
        <w:rPr>
          <w:rFonts w:hint="eastAsia"/>
          <w:lang w:eastAsia="zh-CN"/>
        </w:rPr>
        <w:t>在线形式</w:t>
      </w:r>
      <w:r w:rsidRPr="00AA6561">
        <w:rPr>
          <w:rFonts w:hint="eastAsia"/>
          <w:b/>
          <w:bCs/>
          <w:lang w:eastAsia="zh-CN"/>
        </w:rPr>
        <w:t>尽早</w:t>
      </w:r>
      <w:r>
        <w:rPr>
          <w:rFonts w:hint="eastAsia"/>
          <w:lang w:eastAsia="zh-CN"/>
        </w:rPr>
        <w:t>、但</w:t>
      </w:r>
      <w:r>
        <w:rPr>
          <w:rFonts w:hint="eastAsia"/>
          <w:b/>
          <w:bCs/>
          <w:lang w:eastAsia="zh-CN"/>
        </w:rPr>
        <w:t>不迟于</w:t>
      </w:r>
      <w:r w:rsidRPr="007027EA">
        <w:rPr>
          <w:b/>
          <w:lang w:val="es-ES" w:eastAsia="zh-CN"/>
        </w:rPr>
        <w:t>201</w:t>
      </w:r>
      <w:r w:rsidR="00F8491D">
        <w:rPr>
          <w:rFonts w:hint="eastAsia"/>
          <w:b/>
          <w:lang w:val="es-ES" w:eastAsia="zh-CN"/>
        </w:rPr>
        <w:t>1</w:t>
      </w:r>
      <w:r>
        <w:rPr>
          <w:rFonts w:hint="eastAsia"/>
          <w:b/>
          <w:lang w:eastAsia="zh-CN"/>
        </w:rPr>
        <w:t>年</w:t>
      </w:r>
      <w:r w:rsidR="00F8491D">
        <w:rPr>
          <w:rFonts w:hint="eastAsia"/>
          <w:b/>
          <w:lang w:val="es-ES" w:eastAsia="zh-CN"/>
        </w:rPr>
        <w:t>9</w:t>
      </w:r>
      <w:r>
        <w:rPr>
          <w:rFonts w:hint="eastAsia"/>
          <w:b/>
          <w:lang w:eastAsia="zh-CN"/>
        </w:rPr>
        <w:t>月</w:t>
      </w:r>
      <w:r w:rsidR="00F8491D">
        <w:rPr>
          <w:rFonts w:hint="eastAsia"/>
          <w:b/>
          <w:lang w:val="es-ES" w:eastAsia="zh-CN"/>
        </w:rPr>
        <w:t>12</w:t>
      </w:r>
      <w:r>
        <w:rPr>
          <w:rFonts w:hint="eastAsia"/>
          <w:b/>
          <w:lang w:eastAsia="zh-CN"/>
        </w:rPr>
        <w:t>日</w:t>
      </w:r>
      <w:r>
        <w:rPr>
          <w:rFonts w:hint="eastAsia"/>
          <w:lang w:eastAsia="zh-CN"/>
        </w:rPr>
        <w:t>进行注册。</w:t>
      </w:r>
      <w:r>
        <w:rPr>
          <w:rFonts w:hint="eastAsia"/>
          <w:b/>
          <w:bCs/>
          <w:lang w:eastAsia="zh-CN"/>
        </w:rPr>
        <w:t>请注意，本次</w:t>
      </w:r>
      <w:r w:rsidR="00F8491D" w:rsidRPr="00B555F9">
        <w:rPr>
          <w:rFonts w:hint="eastAsia"/>
          <w:b/>
          <w:bCs/>
          <w:szCs w:val="24"/>
          <w:lang w:eastAsia="zh-CN"/>
        </w:rPr>
        <w:t>演示会</w:t>
      </w:r>
      <w:r w:rsidR="00F8491D">
        <w:rPr>
          <w:rFonts w:hint="eastAsia"/>
          <w:b/>
          <w:bCs/>
          <w:szCs w:val="24"/>
          <w:lang w:eastAsia="zh-CN"/>
        </w:rPr>
        <w:t>和</w:t>
      </w:r>
      <w:r w:rsidR="00F8491D" w:rsidRPr="00F8491D">
        <w:rPr>
          <w:rFonts w:hint="eastAsia"/>
          <w:b/>
          <w:bCs/>
          <w:szCs w:val="24"/>
          <w:lang w:val="es-ES" w:eastAsia="zh-CN"/>
        </w:rPr>
        <w:t>“</w:t>
      </w:r>
      <w:r w:rsidR="00F8491D">
        <w:rPr>
          <w:rFonts w:hint="eastAsia"/>
          <w:b/>
          <w:bCs/>
          <w:szCs w:val="24"/>
          <w:lang w:eastAsia="zh-CN"/>
        </w:rPr>
        <w:t>速成</w:t>
      </w:r>
      <w:r w:rsidR="00F8491D" w:rsidRPr="00F8491D">
        <w:rPr>
          <w:rFonts w:hint="eastAsia"/>
          <w:b/>
          <w:bCs/>
          <w:szCs w:val="24"/>
          <w:lang w:val="es-ES" w:eastAsia="zh-CN"/>
        </w:rPr>
        <w:t>”</w:t>
      </w:r>
      <w:r w:rsidR="00F8491D">
        <w:rPr>
          <w:rFonts w:hint="eastAsia"/>
          <w:b/>
          <w:bCs/>
          <w:szCs w:val="24"/>
          <w:lang w:val="es-ES" w:eastAsia="zh-CN"/>
        </w:rPr>
        <w:t>课程</w:t>
      </w:r>
      <w:r>
        <w:rPr>
          <w:rFonts w:hint="eastAsia"/>
          <w:b/>
          <w:bCs/>
          <w:lang w:eastAsia="zh-CN"/>
        </w:rPr>
        <w:t>与会者的预注册仅以</w:t>
      </w:r>
      <w:r w:rsidRPr="004D1100">
        <w:rPr>
          <w:rFonts w:ascii="STKaiti" w:eastAsia="STKaiti" w:hAnsi="STKaiti" w:hint="eastAsia"/>
          <w:b/>
          <w:bCs/>
          <w:lang w:eastAsia="zh-CN"/>
        </w:rPr>
        <w:t>在</w:t>
      </w:r>
      <w:r w:rsidRPr="004D1100">
        <w:rPr>
          <w:rFonts w:ascii="STKaiti" w:eastAsia="STKaiti" w:hAnsi="STKaiti" w:cs="??" w:hint="eastAsia"/>
          <w:b/>
          <w:bCs/>
          <w:lang w:eastAsia="zh-CN"/>
        </w:rPr>
        <w:t>线</w:t>
      </w:r>
      <w:r>
        <w:rPr>
          <w:rFonts w:hint="eastAsia"/>
          <w:b/>
          <w:bCs/>
          <w:lang w:eastAsia="zh-CN"/>
        </w:rPr>
        <w:t>方式进行</w:t>
      </w:r>
      <w:r w:rsidRPr="009673E0">
        <w:rPr>
          <w:rFonts w:hint="eastAsia"/>
          <w:lang w:eastAsia="zh-CN"/>
        </w:rPr>
        <w:t>。</w:t>
      </w:r>
    </w:p>
    <w:p w:rsidR="004331FA" w:rsidRDefault="001E5925" w:rsidP="001E5925">
      <w:pPr>
        <w:rPr>
          <w:b/>
          <w:bCs/>
          <w:lang w:eastAsia="zh-CN"/>
        </w:rPr>
      </w:pPr>
      <w:r>
        <w:rPr>
          <w:lang w:eastAsia="zh-CN"/>
        </w:rPr>
        <w:br w:type="page"/>
      </w:r>
      <w:r w:rsidR="004331FA">
        <w:rPr>
          <w:lang w:eastAsia="zh-CN"/>
        </w:rPr>
        <w:lastRenderedPageBreak/>
        <w:t>9</w:t>
      </w:r>
      <w:r w:rsidR="004331FA">
        <w:rPr>
          <w:lang w:eastAsia="zh-CN"/>
        </w:rPr>
        <w:tab/>
      </w:r>
      <w:r w:rsidR="00F8491D" w:rsidRPr="00F8491D">
        <w:rPr>
          <w:rFonts w:hint="eastAsia"/>
          <w:b/>
          <w:bCs/>
          <w:lang w:eastAsia="zh-CN"/>
        </w:rPr>
        <w:t>签证：</w:t>
      </w:r>
      <w:r w:rsidR="00F8491D" w:rsidRPr="00F8491D">
        <w:rPr>
          <w:rFonts w:hint="eastAsia"/>
          <w:lang w:eastAsia="zh-CN"/>
        </w:rPr>
        <w:t>我们还想</w:t>
      </w:r>
      <w:r w:rsidR="00F8491D">
        <w:rPr>
          <w:rFonts w:hint="eastAsia"/>
          <w:lang w:eastAsia="zh-CN"/>
        </w:rPr>
        <w:t>在此</w:t>
      </w:r>
      <w:r w:rsidR="00F8491D" w:rsidRPr="00F8491D">
        <w:rPr>
          <w:rFonts w:hint="eastAsia"/>
          <w:lang w:eastAsia="zh-CN"/>
        </w:rPr>
        <w:t>提醒您，</w:t>
      </w:r>
      <w:r w:rsidR="004331FA">
        <w:rPr>
          <w:rFonts w:hint="eastAsia"/>
          <w:lang w:eastAsia="zh-CN"/>
        </w:rPr>
        <w:t>一些国家的公民需持签证才能入境</w:t>
      </w:r>
      <w:r w:rsidR="00F8491D">
        <w:rPr>
          <w:rFonts w:hint="eastAsia"/>
          <w:lang w:eastAsia="zh-CN"/>
        </w:rPr>
        <w:t>墨西哥</w:t>
      </w:r>
      <w:r w:rsidR="004331FA">
        <w:rPr>
          <w:rFonts w:hint="eastAsia"/>
          <w:lang w:eastAsia="zh-CN"/>
        </w:rPr>
        <w:t>。为此，可向</w:t>
      </w:r>
      <w:r w:rsidR="00F8491D">
        <w:rPr>
          <w:rFonts w:hint="eastAsia"/>
          <w:lang w:eastAsia="zh-CN"/>
        </w:rPr>
        <w:t>墨西哥</w:t>
      </w:r>
      <w:r w:rsidR="004331FA" w:rsidRPr="00BF1B61">
        <w:rPr>
          <w:rFonts w:hint="eastAsia"/>
          <w:bCs/>
          <w:lang w:eastAsia="zh-CN"/>
        </w:rPr>
        <w:t>驻</w:t>
      </w:r>
      <w:r w:rsidR="004331FA">
        <w:rPr>
          <w:rFonts w:hint="eastAsia"/>
          <w:bCs/>
          <w:lang w:eastAsia="zh-CN"/>
        </w:rPr>
        <w:t>贵</w:t>
      </w:r>
      <w:r w:rsidR="004331FA" w:rsidRPr="00BF1B61">
        <w:rPr>
          <w:rFonts w:hint="eastAsia"/>
          <w:bCs/>
          <w:lang w:eastAsia="zh-CN"/>
        </w:rPr>
        <w:t>国的使馆或领事馆</w:t>
      </w:r>
      <w:r w:rsidR="004331FA">
        <w:rPr>
          <w:rFonts w:hint="eastAsia"/>
          <w:lang w:eastAsia="zh-CN"/>
        </w:rPr>
        <w:t>申请签证。</w:t>
      </w:r>
    </w:p>
    <w:p w:rsidR="004331FA" w:rsidRPr="004C3823" w:rsidRDefault="004331FA" w:rsidP="001E5925">
      <w:pPr>
        <w:tabs>
          <w:tab w:val="left" w:pos="1418"/>
          <w:tab w:val="left" w:pos="1702"/>
          <w:tab w:val="left" w:pos="2160"/>
        </w:tabs>
        <w:overflowPunct w:val="0"/>
        <w:autoSpaceDE w:val="0"/>
        <w:autoSpaceDN w:val="0"/>
        <w:adjustRightInd w:val="0"/>
        <w:ind w:firstLineChars="200" w:firstLine="480"/>
        <w:textAlignment w:val="baseline"/>
        <w:rPr>
          <w:lang w:eastAsia="zh-CN"/>
        </w:rPr>
      </w:pPr>
      <w:r w:rsidRPr="004C3823">
        <w:rPr>
          <w:rFonts w:hint="eastAsia"/>
          <w:lang w:eastAsia="zh-CN"/>
        </w:rPr>
        <w:t>顺致敬意！</w:t>
      </w:r>
      <w:r w:rsidRPr="004C3823">
        <w:rPr>
          <w:lang w:eastAsia="zh-CN"/>
        </w:rPr>
        <w:br/>
      </w:r>
    </w:p>
    <w:p w:rsidR="004331FA" w:rsidRPr="004C3823" w:rsidRDefault="004331FA" w:rsidP="001E5925">
      <w:pPr>
        <w:tabs>
          <w:tab w:val="left" w:pos="1418"/>
          <w:tab w:val="left" w:pos="1702"/>
          <w:tab w:val="left" w:pos="2160"/>
        </w:tabs>
        <w:spacing w:before="100" w:after="20"/>
        <w:ind w:right="92"/>
        <w:rPr>
          <w:lang w:eastAsia="zh-CN"/>
        </w:rPr>
      </w:pPr>
    </w:p>
    <w:p w:rsidR="004331FA" w:rsidRPr="004C3823" w:rsidRDefault="004331FA" w:rsidP="001E5925">
      <w:pPr>
        <w:tabs>
          <w:tab w:val="left" w:pos="1418"/>
          <w:tab w:val="left" w:pos="1702"/>
          <w:tab w:val="left" w:pos="2160"/>
        </w:tabs>
        <w:spacing w:before="100" w:after="20"/>
        <w:ind w:right="92"/>
        <w:rPr>
          <w:lang w:eastAsia="zh-CN"/>
        </w:rPr>
      </w:pPr>
    </w:p>
    <w:p w:rsidR="004331FA" w:rsidRPr="004C3823" w:rsidRDefault="004331FA" w:rsidP="001E5925">
      <w:pPr>
        <w:tabs>
          <w:tab w:val="left" w:pos="1418"/>
          <w:tab w:val="left" w:pos="1702"/>
          <w:tab w:val="left" w:pos="2160"/>
        </w:tabs>
        <w:spacing w:before="100" w:after="20"/>
        <w:ind w:right="92"/>
        <w:rPr>
          <w:lang w:eastAsia="zh-CN"/>
        </w:rPr>
      </w:pPr>
    </w:p>
    <w:p w:rsidR="004331FA" w:rsidRPr="004C3823" w:rsidRDefault="004331FA" w:rsidP="001E5925">
      <w:pPr>
        <w:tabs>
          <w:tab w:val="left" w:pos="1418"/>
          <w:tab w:val="left" w:pos="1702"/>
          <w:tab w:val="left" w:pos="2160"/>
        </w:tabs>
        <w:spacing w:before="100" w:after="20"/>
        <w:ind w:right="92"/>
        <w:rPr>
          <w:lang w:eastAsia="zh-CN"/>
        </w:rPr>
      </w:pPr>
    </w:p>
    <w:p w:rsidR="004331FA" w:rsidRPr="004C3823" w:rsidRDefault="004331FA" w:rsidP="001E5925">
      <w:pPr>
        <w:tabs>
          <w:tab w:val="left" w:pos="1418"/>
          <w:tab w:val="left" w:pos="1702"/>
          <w:tab w:val="left" w:pos="2160"/>
        </w:tabs>
        <w:spacing w:before="100" w:after="20"/>
        <w:ind w:right="92"/>
        <w:rPr>
          <w:lang w:eastAsia="zh-CN"/>
        </w:rPr>
      </w:pPr>
      <w:r w:rsidRPr="004C3823">
        <w:rPr>
          <w:rFonts w:hint="eastAsia"/>
          <w:lang w:eastAsia="zh-CN"/>
        </w:rPr>
        <w:t>电信标准化局主任</w:t>
      </w:r>
    </w:p>
    <w:p w:rsidR="004331FA" w:rsidRPr="004C3823" w:rsidRDefault="004331FA" w:rsidP="001E5925">
      <w:pPr>
        <w:tabs>
          <w:tab w:val="left" w:pos="1418"/>
          <w:tab w:val="left" w:pos="1702"/>
          <w:tab w:val="left" w:pos="2160"/>
        </w:tabs>
        <w:spacing w:before="0" w:after="20"/>
        <w:ind w:right="91"/>
        <w:rPr>
          <w:lang w:eastAsia="zh-CN"/>
        </w:rPr>
      </w:pPr>
      <w:r w:rsidRPr="004C3823">
        <w:rPr>
          <w:rFonts w:hint="eastAsia"/>
          <w:lang w:eastAsia="zh-CN"/>
        </w:rPr>
        <w:t>马尔科姆</w:t>
      </w:r>
      <w:r w:rsidRPr="004C3823">
        <w:rPr>
          <w:sz w:val="20"/>
          <w:lang w:eastAsia="zh-CN"/>
        </w:rPr>
        <w:t>•</w:t>
      </w:r>
      <w:r w:rsidRPr="004C3823">
        <w:rPr>
          <w:rFonts w:hint="eastAsia"/>
          <w:lang w:eastAsia="zh-CN"/>
        </w:rPr>
        <w:t>琼森</w:t>
      </w:r>
    </w:p>
    <w:p w:rsidR="004331FA" w:rsidRPr="004C3823" w:rsidRDefault="004331FA" w:rsidP="001E5925">
      <w:pPr>
        <w:tabs>
          <w:tab w:val="left" w:pos="1418"/>
          <w:tab w:val="left" w:pos="1702"/>
          <w:tab w:val="left" w:pos="2160"/>
        </w:tabs>
        <w:spacing w:before="240" w:after="20"/>
        <w:ind w:right="91"/>
        <w:rPr>
          <w:b/>
          <w:bCs/>
          <w:lang w:eastAsia="zh-CN"/>
        </w:rPr>
      </w:pPr>
    </w:p>
    <w:p w:rsidR="004331FA" w:rsidRDefault="004331FA" w:rsidP="001E5925">
      <w:pPr>
        <w:spacing w:before="720"/>
        <w:ind w:right="92"/>
        <w:rPr>
          <w:b/>
          <w:lang w:val="en-US" w:eastAsia="zh-CN"/>
        </w:rPr>
        <w:sectPr w:rsidR="004331FA" w:rsidSect="004331FA">
          <w:headerReference w:type="default" r:id="rId12"/>
          <w:footerReference w:type="default" r:id="rId13"/>
          <w:footerReference w:type="first" r:id="rId14"/>
          <w:pgSz w:w="11907" w:h="16840" w:code="9"/>
          <w:pgMar w:top="567" w:right="1275" w:bottom="567" w:left="1089" w:header="567" w:footer="567" w:gutter="0"/>
          <w:paperSrc w:first="15" w:other="15"/>
          <w:cols w:space="720"/>
          <w:titlePg/>
        </w:sectPr>
      </w:pPr>
      <w:r w:rsidRPr="004C3823">
        <w:rPr>
          <w:rFonts w:hint="eastAsia"/>
          <w:b/>
          <w:bCs/>
          <w:lang w:eastAsia="zh-CN"/>
        </w:rPr>
        <w:t>附件</w:t>
      </w:r>
      <w:r w:rsidRPr="004C3823">
        <w:rPr>
          <w:rFonts w:hint="eastAsia"/>
          <w:b/>
          <w:bCs/>
          <w:lang w:val="en-US" w:eastAsia="zh-CN"/>
        </w:rPr>
        <w:t>：</w:t>
      </w:r>
      <w:r w:rsidRPr="004C3823">
        <w:rPr>
          <w:b/>
          <w:bCs/>
          <w:lang w:val="en-US" w:eastAsia="zh-CN"/>
        </w:rPr>
        <w:t>3</w:t>
      </w:r>
      <w:r w:rsidRPr="004C3823">
        <w:rPr>
          <w:rFonts w:hint="eastAsia"/>
          <w:b/>
          <w:bCs/>
          <w:lang w:eastAsia="zh-CN"/>
        </w:rPr>
        <w:t>件</w:t>
      </w:r>
    </w:p>
    <w:p w:rsidR="00E54BE9" w:rsidRDefault="00E54BE9" w:rsidP="001E5925">
      <w:pPr>
        <w:spacing w:before="0"/>
        <w:ind w:right="453"/>
        <w:jc w:val="center"/>
        <w:rPr>
          <w:b/>
        </w:rPr>
      </w:pPr>
      <w:r w:rsidRPr="004347CD">
        <w:rPr>
          <w:b/>
        </w:rPr>
        <w:lastRenderedPageBreak/>
        <w:t>ANNEX 1</w:t>
      </w:r>
    </w:p>
    <w:p w:rsidR="00E54BE9" w:rsidRDefault="00E54BE9" w:rsidP="001E5925">
      <w:pPr>
        <w:spacing w:before="60"/>
        <w:jc w:val="center"/>
        <w:rPr>
          <w:b/>
          <w:szCs w:val="24"/>
        </w:rPr>
      </w:pPr>
      <w:r w:rsidRPr="00373944">
        <w:t xml:space="preserve">(to </w:t>
      </w:r>
      <w:r w:rsidRPr="00373944">
        <w:rPr>
          <w:bCs/>
        </w:rPr>
        <w:t xml:space="preserve">TSB Circular </w:t>
      </w:r>
      <w:r>
        <w:rPr>
          <w:bCs/>
        </w:rPr>
        <w:t>216</w:t>
      </w:r>
      <w:r w:rsidRPr="00373944">
        <w:rPr>
          <w:bCs/>
        </w:rPr>
        <w:t>)</w:t>
      </w:r>
    </w:p>
    <w:p w:rsidR="00E54BE9" w:rsidRDefault="00E54BE9" w:rsidP="001E5925">
      <w:pPr>
        <w:spacing w:before="0"/>
        <w:jc w:val="center"/>
        <w:rPr>
          <w:b/>
          <w:szCs w:val="24"/>
        </w:rPr>
      </w:pPr>
      <w:r>
        <w:rPr>
          <w:b/>
          <w:bCs/>
          <w:szCs w:val="24"/>
        </w:rPr>
        <w:br/>
        <w:t xml:space="preserve">ITU Tutorial on Optical Fibres, Cables and Systems </w:t>
      </w:r>
      <w:r>
        <w:rPr>
          <w:b/>
          <w:szCs w:val="24"/>
        </w:rPr>
        <w:t>Recommendations</w:t>
      </w:r>
    </w:p>
    <w:p w:rsidR="00E54BE9" w:rsidRDefault="00E54BE9" w:rsidP="001E5925">
      <w:pPr>
        <w:spacing w:before="0"/>
        <w:jc w:val="center"/>
        <w:rPr>
          <w:b/>
          <w:szCs w:val="24"/>
        </w:rPr>
      </w:pPr>
      <w:r>
        <w:rPr>
          <w:b/>
          <w:szCs w:val="24"/>
        </w:rPr>
        <w:t>(</w:t>
      </w:r>
      <w:smartTag w:uri="urn:schemas-microsoft-com:office:smarttags" w:element="place">
        <w:smartTag w:uri="urn:schemas-microsoft-com:office:smarttags" w:element="City">
          <w:r>
            <w:rPr>
              <w:b/>
              <w:szCs w:val="24"/>
            </w:rPr>
            <w:t>Mexico City</w:t>
          </w:r>
        </w:smartTag>
        <w:r>
          <w:rPr>
            <w:b/>
            <w:szCs w:val="24"/>
          </w:rPr>
          <w:t xml:space="preserve">, </w:t>
        </w:r>
        <w:smartTag w:uri="urn:schemas-microsoft-com:office:smarttags" w:element="country-region">
          <w:r>
            <w:rPr>
              <w:b/>
              <w:szCs w:val="24"/>
            </w:rPr>
            <w:t>Mexico</w:t>
          </w:r>
        </w:smartTag>
      </w:smartTag>
      <w:r>
        <w:rPr>
          <w:b/>
          <w:szCs w:val="24"/>
        </w:rPr>
        <w:t>, 19-30  September 2011)</w:t>
      </w:r>
    </w:p>
    <w:p w:rsidR="00E54BE9" w:rsidRDefault="00E54BE9" w:rsidP="001E5925">
      <w:pPr>
        <w:spacing w:before="0"/>
        <w:jc w:val="center"/>
        <w:rPr>
          <w:b/>
          <w:sz w:val="28"/>
          <w:szCs w:val="28"/>
          <w:lang w:val="de-CH"/>
        </w:rPr>
      </w:pPr>
    </w:p>
    <w:p w:rsidR="00E54BE9" w:rsidRDefault="00E54BE9" w:rsidP="001E5925">
      <w:pPr>
        <w:spacing w:before="0"/>
        <w:jc w:val="center"/>
        <w:rPr>
          <w:b/>
          <w:sz w:val="28"/>
          <w:szCs w:val="28"/>
          <w:lang w:val="de-CH"/>
        </w:rPr>
      </w:pPr>
      <w:proofErr w:type="spellStart"/>
      <w:r w:rsidRPr="00D82851">
        <w:rPr>
          <w:b/>
          <w:sz w:val="28"/>
          <w:szCs w:val="28"/>
          <w:lang w:val="de-CH"/>
        </w:rPr>
        <w:t>Draft</w:t>
      </w:r>
      <w:proofErr w:type="spellEnd"/>
      <w:r w:rsidRPr="00D82851">
        <w:rPr>
          <w:b/>
          <w:sz w:val="28"/>
          <w:szCs w:val="28"/>
          <w:lang w:val="de-CH"/>
        </w:rPr>
        <w:t xml:space="preserve"> Programme</w:t>
      </w:r>
    </w:p>
    <w:p w:rsidR="00E54BE9" w:rsidRDefault="00E54BE9" w:rsidP="001E5925"/>
    <w:tbl>
      <w:tblPr>
        <w:tblW w:w="5000" w:type="pct"/>
        <w:tblCellSpacing w:w="6" w:type="dxa"/>
        <w:tblBorders>
          <w:top w:val="dashed" w:sz="4" w:space="0" w:color="9C9C9C"/>
          <w:left w:val="dashed" w:sz="4" w:space="0" w:color="9C9C9C"/>
          <w:bottom w:val="dashed" w:sz="4" w:space="0" w:color="9C9C9C"/>
          <w:right w:val="dashed" w:sz="4" w:space="0" w:color="9C9C9C"/>
        </w:tblBorders>
        <w:tblCellMar>
          <w:left w:w="0" w:type="dxa"/>
          <w:right w:w="0" w:type="dxa"/>
        </w:tblCellMar>
        <w:tblLook w:val="00A0"/>
      </w:tblPr>
      <w:tblGrid>
        <w:gridCol w:w="9706"/>
      </w:tblGrid>
      <w:tr w:rsidR="00E54BE9" w:rsidRPr="008C73BE" w:rsidTr="00E54BE9">
        <w:trPr>
          <w:tblCellSpacing w:w="6" w:type="dxa"/>
        </w:trPr>
        <w:tc>
          <w:tcPr>
            <w:tcW w:w="4988" w:type="pct"/>
            <w:tcBorders>
              <w:top w:val="dashed" w:sz="4" w:space="0" w:color="9C9C9C"/>
              <w:bottom w:val="dashed" w:sz="4" w:space="0" w:color="9C9C9C"/>
            </w:tcBorders>
            <w:tcMar>
              <w:top w:w="60" w:type="dxa"/>
              <w:left w:w="60" w:type="dxa"/>
              <w:bottom w:w="60" w:type="dxa"/>
              <w:right w:w="60" w:type="dxa"/>
            </w:tcMar>
          </w:tcPr>
          <w:tbl>
            <w:tblPr>
              <w:tblW w:w="5000" w:type="pct"/>
              <w:tblCellSpacing w:w="12" w:type="dxa"/>
              <w:tblCellMar>
                <w:top w:w="24" w:type="dxa"/>
                <w:left w:w="24" w:type="dxa"/>
                <w:bottom w:w="24" w:type="dxa"/>
                <w:right w:w="24" w:type="dxa"/>
              </w:tblCellMar>
              <w:tblLook w:val="00A0"/>
            </w:tblPr>
            <w:tblGrid>
              <w:gridCol w:w="1489"/>
              <w:gridCol w:w="8043"/>
            </w:tblGrid>
            <w:tr w:rsidR="00E54BE9" w:rsidRPr="008C73BE" w:rsidTr="00E54BE9">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tcPr>
                <w:p w:rsidR="00E54BE9" w:rsidRPr="008C73BE" w:rsidRDefault="00E54BE9" w:rsidP="001E5925">
                  <w:pPr>
                    <w:jc w:val="right"/>
                    <w:rPr>
                      <w:rFonts w:ascii="Verdana" w:hAnsi="Verdana"/>
                      <w:sz w:val="18"/>
                      <w:szCs w:val="18"/>
                    </w:rPr>
                  </w:pPr>
                  <w:r w:rsidRPr="008C73BE">
                    <w:rPr>
                      <w:rFonts w:ascii="Verdana" w:hAnsi="Verdana"/>
                      <w:b/>
                      <w:bCs/>
                      <w:sz w:val="18"/>
                      <w:szCs w:val="18"/>
                    </w:rPr>
                    <w:t xml:space="preserve">Week 1, Day 1, Monday, </w:t>
                  </w:r>
                  <w:r>
                    <w:rPr>
                      <w:rFonts w:ascii="Verdana" w:hAnsi="Verdana"/>
                      <w:b/>
                      <w:bCs/>
                      <w:sz w:val="18"/>
                      <w:szCs w:val="18"/>
                    </w:rPr>
                    <w:t>19</w:t>
                  </w:r>
                  <w:r w:rsidRPr="008C73BE">
                    <w:rPr>
                      <w:rFonts w:ascii="Verdana" w:hAnsi="Verdana"/>
                      <w:b/>
                      <w:bCs/>
                      <w:sz w:val="18"/>
                      <w:szCs w:val="18"/>
                    </w:rPr>
                    <w:t xml:space="preserve"> September 201</w:t>
                  </w:r>
                  <w:r>
                    <w:rPr>
                      <w:rFonts w:ascii="Verdana" w:hAnsi="Verdana"/>
                      <w:b/>
                      <w:bCs/>
                      <w:sz w:val="18"/>
                      <w:szCs w:val="18"/>
                    </w:rPr>
                    <w:t>1</w:t>
                  </w:r>
                </w:p>
              </w:tc>
            </w:tr>
            <w:tr w:rsidR="00E54BE9" w:rsidRPr="008C73BE" w:rsidTr="00E54BE9">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4344AA" w:rsidRDefault="00E54BE9" w:rsidP="001E5925">
                  <w:pPr>
                    <w:rPr>
                      <w:rFonts w:ascii="Verdana" w:hAnsi="Verdana"/>
                      <w:sz w:val="16"/>
                      <w:szCs w:val="16"/>
                    </w:rPr>
                  </w:pPr>
                  <w:r w:rsidRPr="004344AA">
                    <w:rPr>
                      <w:rFonts w:ascii="Verdana" w:hAnsi="Verdana"/>
                      <w:b/>
                      <w:bCs/>
                      <w:sz w:val="16"/>
                      <w:szCs w:val="16"/>
                    </w:rPr>
                    <w:t xml:space="preserve">08:00 – 09:30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8C73BE" w:rsidRDefault="00E54BE9" w:rsidP="001E5925">
                  <w:pPr>
                    <w:rPr>
                      <w:rFonts w:ascii="Verdana" w:hAnsi="Verdana"/>
                      <w:sz w:val="18"/>
                      <w:szCs w:val="18"/>
                    </w:rPr>
                  </w:pPr>
                  <w:r w:rsidRPr="008C73BE">
                    <w:rPr>
                      <w:rFonts w:ascii="Verdana" w:hAnsi="Verdana"/>
                      <w:b/>
                      <w:bCs/>
                      <w:sz w:val="18"/>
                    </w:rPr>
                    <w:t>Registration</w:t>
                  </w:r>
                </w:p>
              </w:tc>
            </w:tr>
            <w:tr w:rsidR="00E54BE9" w:rsidRPr="008C73BE" w:rsidTr="00E54BE9">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4344AA" w:rsidRDefault="00E54BE9" w:rsidP="001E5925">
                  <w:pPr>
                    <w:jc w:val="center"/>
                    <w:rPr>
                      <w:rFonts w:ascii="Verdana" w:hAnsi="Verdana"/>
                      <w:sz w:val="16"/>
                      <w:szCs w:val="16"/>
                    </w:rPr>
                  </w:pPr>
                  <w:r w:rsidRPr="004344AA">
                    <w:rPr>
                      <w:rFonts w:ascii="Verdana" w:hAnsi="Verdana"/>
                      <w:b/>
                      <w:bCs/>
                      <w:sz w:val="16"/>
                      <w:szCs w:val="16"/>
                    </w:rPr>
                    <w:t xml:space="preserve">09:30 – 10:30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8C73BE" w:rsidRDefault="00E54BE9" w:rsidP="001E5925">
                  <w:pPr>
                    <w:rPr>
                      <w:rFonts w:ascii="Verdana" w:hAnsi="Verdana"/>
                      <w:sz w:val="18"/>
                      <w:szCs w:val="18"/>
                    </w:rPr>
                  </w:pPr>
                  <w:r w:rsidRPr="008C73BE">
                    <w:rPr>
                      <w:rFonts w:ascii="Verdana" w:hAnsi="Verdana"/>
                      <w:b/>
                      <w:bCs/>
                      <w:sz w:val="18"/>
                    </w:rPr>
                    <w:t>Opening</w:t>
                  </w:r>
                  <w:r w:rsidRPr="008C73BE">
                    <w:rPr>
                      <w:rFonts w:ascii="Verdana" w:hAnsi="Verdana"/>
                      <w:sz w:val="18"/>
                      <w:szCs w:val="18"/>
                    </w:rPr>
                    <w:br/>
                  </w:r>
                  <w:r w:rsidRPr="008C73BE">
                    <w:rPr>
                      <w:rFonts w:ascii="Verdana" w:hAnsi="Verdana"/>
                      <w:sz w:val="18"/>
                      <w:szCs w:val="18"/>
                    </w:rPr>
                    <w:br/>
                  </w:r>
                  <w:r w:rsidRPr="008C73BE">
                    <w:rPr>
                      <w:rFonts w:ascii="Verdana" w:hAnsi="Verdana"/>
                      <w:b/>
                      <w:bCs/>
                      <w:sz w:val="18"/>
                    </w:rPr>
                    <w:t>Welcome address:</w:t>
                  </w:r>
                  <w:r w:rsidRPr="008C73BE">
                    <w:rPr>
                      <w:rFonts w:ascii="Verdana" w:hAnsi="Verdana"/>
                      <w:sz w:val="18"/>
                      <w:szCs w:val="18"/>
                    </w:rPr>
                    <w:t xml:space="preserve"> </w:t>
                  </w:r>
                </w:p>
                <w:p w:rsidR="00E54BE9" w:rsidRPr="008C73BE" w:rsidRDefault="00E54BE9" w:rsidP="001E5925">
                  <w:pPr>
                    <w:numPr>
                      <w:ilvl w:val="0"/>
                      <w:numId w:val="33"/>
                    </w:numPr>
                    <w:tabs>
                      <w:tab w:val="clear" w:pos="794"/>
                      <w:tab w:val="clear" w:pos="1191"/>
                      <w:tab w:val="clear" w:pos="1588"/>
                      <w:tab w:val="clear" w:pos="1985"/>
                    </w:tabs>
                    <w:spacing w:before="100" w:beforeAutospacing="1" w:after="100" w:afterAutospacing="1"/>
                    <w:rPr>
                      <w:rFonts w:ascii="Verdana" w:hAnsi="Verdana"/>
                      <w:sz w:val="18"/>
                      <w:szCs w:val="18"/>
                    </w:rPr>
                  </w:pPr>
                  <w:smartTag w:uri="urn:schemas-microsoft-com:office:smarttags" w:element="country-region">
                    <w:smartTag w:uri="urn:schemas-microsoft-com:office:smarttags" w:element="place">
                      <w:r>
                        <w:rPr>
                          <w:rFonts w:ascii="Verdana" w:hAnsi="Verdana"/>
                          <w:sz w:val="18"/>
                          <w:szCs w:val="18"/>
                        </w:rPr>
                        <w:t>Mexico</w:t>
                      </w:r>
                    </w:smartTag>
                  </w:smartTag>
                  <w:r>
                    <w:rPr>
                      <w:rFonts w:ascii="Verdana" w:hAnsi="Verdana"/>
                      <w:sz w:val="18"/>
                      <w:szCs w:val="18"/>
                    </w:rPr>
                    <w:t xml:space="preserve"> </w:t>
                  </w:r>
                  <w:r w:rsidRPr="008C73BE">
                    <w:rPr>
                      <w:rFonts w:ascii="Verdana" w:hAnsi="Verdana"/>
                      <w:sz w:val="18"/>
                      <w:szCs w:val="18"/>
                    </w:rPr>
                    <w:t>representative (TBC)*</w:t>
                  </w:r>
                </w:p>
                <w:p w:rsidR="00E54BE9" w:rsidRDefault="00E54BE9" w:rsidP="001E5925">
                  <w:pPr>
                    <w:numPr>
                      <w:ilvl w:val="0"/>
                      <w:numId w:val="33"/>
                    </w:numPr>
                    <w:tabs>
                      <w:tab w:val="clear" w:pos="794"/>
                      <w:tab w:val="clear" w:pos="1191"/>
                      <w:tab w:val="clear" w:pos="1588"/>
                      <w:tab w:val="clear" w:pos="1985"/>
                    </w:tabs>
                    <w:spacing w:before="100" w:beforeAutospacing="1" w:after="100" w:afterAutospacing="1"/>
                    <w:rPr>
                      <w:rFonts w:ascii="Verdana" w:hAnsi="Verdana"/>
                      <w:sz w:val="18"/>
                      <w:szCs w:val="18"/>
                    </w:rPr>
                  </w:pPr>
                  <w:r w:rsidRPr="002F23FC">
                    <w:rPr>
                      <w:rFonts w:ascii="Verdana" w:hAnsi="Verdana"/>
                      <w:b/>
                      <w:bCs/>
                      <w:sz w:val="18"/>
                      <w:szCs w:val="18"/>
                    </w:rPr>
                    <w:t>Paolo Rosa</w:t>
                  </w:r>
                  <w:r>
                    <w:rPr>
                      <w:rFonts w:ascii="Verdana" w:hAnsi="Verdana"/>
                      <w:sz w:val="18"/>
                      <w:szCs w:val="18"/>
                    </w:rPr>
                    <w:t xml:space="preserve">, Head, Workshops &amp; Promotion Division, ITU/TSB  </w:t>
                  </w:r>
                </w:p>
                <w:p w:rsidR="00E54BE9" w:rsidRPr="008C73BE" w:rsidRDefault="00E54BE9" w:rsidP="001E5925">
                  <w:pPr>
                    <w:rPr>
                      <w:rFonts w:ascii="Verdana" w:hAnsi="Verdana"/>
                      <w:sz w:val="18"/>
                      <w:szCs w:val="18"/>
                    </w:rPr>
                  </w:pPr>
                  <w:r w:rsidRPr="008C73BE">
                    <w:rPr>
                      <w:rFonts w:ascii="Verdana" w:hAnsi="Verdana"/>
                      <w:b/>
                      <w:bCs/>
                      <w:sz w:val="18"/>
                    </w:rPr>
                    <w:t>Keynote address:</w:t>
                  </w:r>
                  <w:r w:rsidRPr="008C73BE">
                    <w:rPr>
                      <w:rFonts w:ascii="Verdana" w:hAnsi="Verdana"/>
                      <w:sz w:val="18"/>
                      <w:szCs w:val="18"/>
                    </w:rPr>
                    <w:t xml:space="preserve"> </w:t>
                  </w:r>
                </w:p>
                <w:p w:rsidR="00E54BE9" w:rsidRPr="008C73BE" w:rsidRDefault="00E54BE9" w:rsidP="001E5925">
                  <w:pPr>
                    <w:numPr>
                      <w:ilvl w:val="0"/>
                      <w:numId w:val="34"/>
                    </w:numPr>
                    <w:tabs>
                      <w:tab w:val="clear" w:pos="794"/>
                      <w:tab w:val="clear" w:pos="1191"/>
                      <w:tab w:val="clear" w:pos="1588"/>
                      <w:tab w:val="clear" w:pos="1985"/>
                    </w:tabs>
                    <w:spacing w:before="100" w:beforeAutospacing="1" w:after="100" w:afterAutospacing="1"/>
                    <w:rPr>
                      <w:rFonts w:ascii="Verdana" w:hAnsi="Verdana"/>
                      <w:sz w:val="18"/>
                      <w:szCs w:val="18"/>
                    </w:rPr>
                  </w:pPr>
                  <w:r>
                    <w:rPr>
                      <w:rFonts w:ascii="Verdana" w:hAnsi="Verdana"/>
                      <w:sz w:val="18"/>
                      <w:szCs w:val="18"/>
                    </w:rPr>
                    <w:t>Principal or Deputy Director of University (</w:t>
                  </w:r>
                  <w:smartTag w:uri="urn:schemas-microsoft-com:office:smarttags" w:element="country-region">
                    <w:smartTag w:uri="urn:schemas-microsoft-com:office:smarttags" w:element="place">
                      <w:r>
                        <w:rPr>
                          <w:rFonts w:ascii="Verdana" w:hAnsi="Verdana"/>
                          <w:sz w:val="18"/>
                          <w:szCs w:val="18"/>
                        </w:rPr>
                        <w:t>Mexico</w:t>
                      </w:r>
                    </w:smartTag>
                  </w:smartTag>
                  <w:r>
                    <w:rPr>
                      <w:rFonts w:ascii="Verdana" w:hAnsi="Verdana"/>
                      <w:sz w:val="18"/>
                      <w:szCs w:val="18"/>
                    </w:rPr>
                    <w:t xml:space="preserve">) </w:t>
                  </w:r>
                  <w:r w:rsidRPr="008C73BE">
                    <w:rPr>
                      <w:rFonts w:ascii="Verdana" w:hAnsi="Verdana"/>
                      <w:sz w:val="18"/>
                      <w:szCs w:val="18"/>
                    </w:rPr>
                    <w:t xml:space="preserve">(TBC)* </w:t>
                  </w:r>
                </w:p>
              </w:tc>
            </w:tr>
            <w:tr w:rsidR="00E54BE9" w:rsidRPr="008C73BE" w:rsidTr="00E54BE9">
              <w:trPr>
                <w:tblCellSpacing w:w="12" w:type="dxa"/>
              </w:trPr>
              <w:tc>
                <w:tcPr>
                  <w:tcW w:w="764" w:type="pct"/>
                  <w:vMerge w:val="restar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Monday</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Default="00E54BE9" w:rsidP="001E5925">
                  <w:pPr>
                    <w:rPr>
                      <w:rFonts w:ascii="Verdana" w:hAnsi="Verdana"/>
                      <w:sz w:val="18"/>
                      <w:szCs w:val="18"/>
                    </w:rPr>
                  </w:pPr>
                  <w:r w:rsidRPr="008C73BE">
                    <w:rPr>
                      <w:rFonts w:ascii="Verdana" w:hAnsi="Verdana"/>
                      <w:b/>
                      <w:bCs/>
                      <w:sz w:val="18"/>
                    </w:rPr>
                    <w:t xml:space="preserve">Introduction </w:t>
                  </w:r>
                  <w:r>
                    <w:rPr>
                      <w:rFonts w:ascii="Verdana" w:hAnsi="Verdana"/>
                      <w:b/>
                      <w:bCs/>
                      <w:sz w:val="18"/>
                    </w:rPr>
                    <w:t xml:space="preserve">to </w:t>
                  </w:r>
                  <w:r w:rsidRPr="008C73BE">
                    <w:rPr>
                      <w:rFonts w:ascii="Verdana" w:hAnsi="Verdana"/>
                      <w:b/>
                      <w:bCs/>
                      <w:sz w:val="18"/>
                    </w:rPr>
                    <w:t>ITU-T and the objectives / structure of the Tutorial</w:t>
                  </w:r>
                  <w:r w:rsidRPr="008C73BE">
                    <w:rPr>
                      <w:rFonts w:ascii="Verdana" w:hAnsi="Verdana"/>
                      <w:sz w:val="18"/>
                      <w:szCs w:val="18"/>
                    </w:rPr>
                    <w:t xml:space="preserve"> </w:t>
                  </w:r>
                  <w:r w:rsidRPr="008C73BE">
                    <w:rPr>
                      <w:rFonts w:ascii="Verdana" w:hAnsi="Verdana"/>
                      <w:sz w:val="18"/>
                      <w:szCs w:val="18"/>
                    </w:rPr>
                    <w:br/>
                  </w:r>
                  <w:r w:rsidRPr="008C73BE">
                    <w:rPr>
                      <w:rFonts w:ascii="Verdana" w:hAnsi="Verdana"/>
                      <w:sz w:val="18"/>
                      <w:szCs w:val="18"/>
                    </w:rPr>
                    <w:br/>
                  </w:r>
                  <w:r w:rsidRPr="008C73BE">
                    <w:rPr>
                      <w:rFonts w:ascii="Verdana" w:hAnsi="Verdana"/>
                      <w:b/>
                      <w:bCs/>
                      <w:sz w:val="18"/>
                    </w:rPr>
                    <w:t>Objectives:</w:t>
                  </w:r>
                  <w:r w:rsidRPr="008C73BE">
                    <w:rPr>
                      <w:rFonts w:ascii="Verdana" w:hAnsi="Verdana"/>
                      <w:sz w:val="18"/>
                      <w:szCs w:val="18"/>
                    </w:rPr>
                    <w:t xml:space="preserve"> </w:t>
                  </w:r>
                  <w:r>
                    <w:rPr>
                      <w:rFonts w:ascii="Verdana" w:hAnsi="Verdana"/>
                      <w:sz w:val="18"/>
                      <w:szCs w:val="18"/>
                    </w:rPr>
                    <w:t xml:space="preserve"> This session provides </w:t>
                  </w:r>
                  <w:r w:rsidRPr="008C73BE">
                    <w:rPr>
                      <w:rFonts w:ascii="Verdana" w:hAnsi="Verdana"/>
                      <w:sz w:val="18"/>
                      <w:szCs w:val="18"/>
                    </w:rPr>
                    <w:t xml:space="preserve"> an overview of</w:t>
                  </w:r>
                  <w:r>
                    <w:rPr>
                      <w:rFonts w:ascii="Verdana" w:hAnsi="Verdana"/>
                      <w:sz w:val="18"/>
                      <w:szCs w:val="18"/>
                    </w:rPr>
                    <w:t>:</w:t>
                  </w:r>
                  <w:r w:rsidRPr="008C73BE">
                    <w:rPr>
                      <w:rFonts w:ascii="Verdana" w:hAnsi="Verdana"/>
                      <w:sz w:val="18"/>
                      <w:szCs w:val="18"/>
                    </w:rPr>
                    <w:t xml:space="preserve"> the ITU</w:t>
                  </w:r>
                  <w:r>
                    <w:rPr>
                      <w:rFonts w:ascii="Verdana" w:hAnsi="Verdana"/>
                      <w:sz w:val="18"/>
                      <w:szCs w:val="18"/>
                    </w:rPr>
                    <w:t xml:space="preserve"> and </w:t>
                  </w:r>
                  <w:r w:rsidRPr="008C73BE">
                    <w:rPr>
                      <w:rFonts w:ascii="Verdana" w:hAnsi="Verdana"/>
                      <w:sz w:val="18"/>
                      <w:szCs w:val="18"/>
                    </w:rPr>
                    <w:t>its Sectors</w:t>
                  </w:r>
                  <w:r>
                    <w:rPr>
                      <w:rFonts w:ascii="Verdana" w:hAnsi="Verdana"/>
                      <w:sz w:val="18"/>
                      <w:szCs w:val="18"/>
                    </w:rPr>
                    <w:t xml:space="preserve"> and </w:t>
                  </w:r>
                  <w:r w:rsidRPr="008C73BE">
                    <w:rPr>
                      <w:rFonts w:ascii="Verdana" w:hAnsi="Verdana"/>
                      <w:sz w:val="18"/>
                      <w:szCs w:val="18"/>
                    </w:rPr>
                    <w:t xml:space="preserve"> an introduction to ITU-T S</w:t>
                  </w:r>
                  <w:r>
                    <w:rPr>
                      <w:rFonts w:ascii="Verdana" w:hAnsi="Verdana"/>
                      <w:sz w:val="18"/>
                      <w:szCs w:val="18"/>
                    </w:rPr>
                    <w:t xml:space="preserve">tudy </w:t>
                  </w:r>
                  <w:r w:rsidRPr="008C73BE">
                    <w:rPr>
                      <w:rFonts w:ascii="Verdana" w:hAnsi="Verdana"/>
                      <w:sz w:val="18"/>
                      <w:szCs w:val="18"/>
                    </w:rPr>
                    <w:t>G</w:t>
                  </w:r>
                  <w:r>
                    <w:rPr>
                      <w:rFonts w:ascii="Verdana" w:hAnsi="Verdana"/>
                      <w:sz w:val="18"/>
                      <w:szCs w:val="18"/>
                    </w:rPr>
                    <w:t xml:space="preserve">roup </w:t>
                  </w:r>
                  <w:r w:rsidRPr="008C73BE">
                    <w:rPr>
                      <w:rFonts w:ascii="Verdana" w:hAnsi="Verdana"/>
                      <w:sz w:val="18"/>
                      <w:szCs w:val="18"/>
                    </w:rPr>
                    <w:t>15, to the Handbook and to the structure of the Tutorial</w:t>
                  </w:r>
                  <w:r>
                    <w:rPr>
                      <w:rFonts w:ascii="Verdana" w:hAnsi="Verdana"/>
                      <w:sz w:val="18"/>
                      <w:szCs w:val="18"/>
                    </w:rPr>
                    <w:t>.</w:t>
                  </w:r>
                </w:p>
                <w:p w:rsidR="00E54BE9" w:rsidRDefault="00E54BE9" w:rsidP="001E5925">
                  <w:pPr>
                    <w:rPr>
                      <w:rFonts w:ascii="Verdana" w:hAnsi="Verdana"/>
                      <w:sz w:val="18"/>
                      <w:szCs w:val="18"/>
                    </w:rPr>
                  </w:pPr>
                </w:p>
                <w:p w:rsidR="00E54BE9" w:rsidRPr="0030006C" w:rsidRDefault="00E54BE9" w:rsidP="001E5925">
                  <w:pPr>
                    <w:pStyle w:val="PlainText"/>
                    <w:rPr>
                      <w:rFonts w:ascii="Verdana" w:hAnsi="Verdana"/>
                      <w:sz w:val="18"/>
                      <w:szCs w:val="18"/>
                    </w:rPr>
                  </w:pPr>
                  <w:r w:rsidRPr="0030006C">
                    <w:rPr>
                      <w:rFonts w:ascii="Verdana" w:hAnsi="Verdana"/>
                      <w:sz w:val="18"/>
                      <w:szCs w:val="18"/>
                    </w:rPr>
                    <w:t xml:space="preserve">Tutors: </w:t>
                  </w:r>
                </w:p>
                <w:p w:rsidR="00E54BE9" w:rsidRPr="0030006C" w:rsidRDefault="00E54BE9" w:rsidP="001E5925">
                  <w:pPr>
                    <w:pStyle w:val="PlainText"/>
                    <w:numPr>
                      <w:ilvl w:val="0"/>
                      <w:numId w:val="35"/>
                    </w:numPr>
                    <w:rPr>
                      <w:rFonts w:ascii="Verdana" w:hAnsi="Verdana"/>
                      <w:sz w:val="18"/>
                      <w:szCs w:val="18"/>
                    </w:rPr>
                  </w:pPr>
                  <w:r w:rsidRPr="0030006C">
                    <w:rPr>
                      <w:rFonts w:ascii="Verdana" w:hAnsi="Verdana"/>
                      <w:b/>
                      <w:bCs/>
                      <w:sz w:val="18"/>
                      <w:szCs w:val="18"/>
                    </w:rPr>
                    <w:t>Paolo Rosa,</w:t>
                  </w:r>
                  <w:r w:rsidRPr="0030006C">
                    <w:rPr>
                      <w:rFonts w:ascii="Verdana" w:hAnsi="Verdana"/>
                      <w:sz w:val="18"/>
                      <w:szCs w:val="18"/>
                    </w:rPr>
                    <w:t xml:space="preserve"> Head, Workshops &amp; Promotion Division, ITU/TSB:  Introduction to ITU and its sectors;</w:t>
                  </w:r>
                </w:p>
                <w:p w:rsidR="00E54BE9" w:rsidRPr="002F23FC" w:rsidRDefault="00E54BE9" w:rsidP="001E5925">
                  <w:pPr>
                    <w:pStyle w:val="PlainText"/>
                    <w:numPr>
                      <w:ilvl w:val="0"/>
                      <w:numId w:val="35"/>
                    </w:numPr>
                    <w:rPr>
                      <w:rFonts w:ascii="Verdana" w:hAnsi="Verdana" w:cs="Times New Roman"/>
                      <w:sz w:val="18"/>
                      <w:szCs w:val="18"/>
                    </w:rPr>
                  </w:pPr>
                  <w:r w:rsidRPr="0030006C">
                    <w:rPr>
                      <w:rStyle w:val="Strong"/>
                      <w:rFonts w:ascii="Verdana" w:hAnsi="Verdana"/>
                      <w:sz w:val="18"/>
                      <w:szCs w:val="18"/>
                    </w:rPr>
                    <w:t xml:space="preserve">Gerard </w:t>
                  </w:r>
                  <w:proofErr w:type="spellStart"/>
                  <w:r w:rsidRPr="0030006C">
                    <w:rPr>
                      <w:rStyle w:val="Strong"/>
                      <w:rFonts w:ascii="Verdana" w:hAnsi="Verdana"/>
                      <w:sz w:val="18"/>
                      <w:szCs w:val="18"/>
                    </w:rPr>
                    <w:t>Kuyt</w:t>
                  </w:r>
                  <w:proofErr w:type="spellEnd"/>
                  <w:r w:rsidRPr="0030006C">
                    <w:rPr>
                      <w:rStyle w:val="Strong"/>
                      <w:rFonts w:ascii="Verdana" w:hAnsi="Verdana"/>
                      <w:sz w:val="18"/>
                      <w:szCs w:val="18"/>
                    </w:rPr>
                    <w:t xml:space="preserve">, </w:t>
                  </w:r>
                  <w:r w:rsidRPr="0030006C">
                    <w:rPr>
                      <w:rFonts w:ascii="Verdana" w:hAnsi="Verdana"/>
                      <w:sz w:val="18"/>
                      <w:szCs w:val="18"/>
                    </w:rPr>
                    <w:t xml:space="preserve">Drake Communications, The Netherlands:  Introduction to </w:t>
                  </w:r>
                  <w:r w:rsidRPr="0030006C">
                    <w:rPr>
                      <w:rFonts w:ascii="Verdana" w:hAnsi="Verdana"/>
                      <w:sz w:val="18"/>
                      <w:szCs w:val="18"/>
                    </w:rPr>
                    <w:br/>
                    <w:t>ITU-T Study Group 15, to the Handbook and to the structure of the Tutorial</w:t>
                  </w:r>
                </w:p>
                <w:p w:rsidR="00E54BE9" w:rsidRPr="008C73BE" w:rsidRDefault="00E54BE9" w:rsidP="001E5925">
                  <w:pPr>
                    <w:pStyle w:val="PlainText"/>
                    <w:ind w:left="720"/>
                    <w:rPr>
                      <w:rFonts w:ascii="Verdana" w:hAnsi="Verdana" w:cs="Times New Roman"/>
                      <w:sz w:val="18"/>
                      <w:szCs w:val="18"/>
                    </w:rPr>
                  </w:pPr>
                </w:p>
              </w:tc>
            </w:tr>
            <w:tr w:rsidR="00E54BE9" w:rsidRPr="008C73BE" w:rsidTr="00E54BE9">
              <w:trPr>
                <w:trHeight w:val="4871"/>
                <w:tblCellSpacing w:w="12" w:type="dxa"/>
              </w:trPr>
              <w:tc>
                <w:tcPr>
                  <w:tcW w:w="764" w:type="pct"/>
                  <w:vMerge/>
                  <w:tcBorders>
                    <w:top w:val="dashed" w:sz="4" w:space="0" w:color="BBD6EF"/>
                    <w:left w:val="dashed" w:sz="4" w:space="0" w:color="BBD6EF"/>
                    <w:bottom w:val="dashed" w:sz="4" w:space="0" w:color="BBD6EF"/>
                    <w:right w:val="dashed" w:sz="4" w:space="0" w:color="BBD6EF"/>
                  </w:tcBorders>
                  <w:vAlign w:val="center"/>
                </w:tcPr>
                <w:p w:rsidR="00E54BE9" w:rsidRPr="008C73BE" w:rsidRDefault="00E54BE9" w:rsidP="001E5925">
                  <w:pPr>
                    <w:rPr>
                      <w:rFonts w:ascii="Verdana" w:hAnsi="Verdana"/>
                      <w:sz w:val="18"/>
                      <w:szCs w:val="18"/>
                    </w:rPr>
                  </w:pP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 xml:space="preserve">Optical fibres characteristics (Note: Test methods are outside the scope of the Handbook. Moreover the description of the test methods (G.650.1, G.650.2, G.650.3) requires an advance knowledge of mathematics)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t xml:space="preserve">Tutor:  </w:t>
                  </w:r>
                </w:p>
                <w:p w:rsidR="00E54BE9" w:rsidRPr="002F23FC" w:rsidRDefault="00E54BE9" w:rsidP="001E5925">
                  <w:pPr>
                    <w:pStyle w:val="ListParagraph"/>
                    <w:numPr>
                      <w:ilvl w:val="0"/>
                      <w:numId w:val="36"/>
                    </w:numPr>
                    <w:tabs>
                      <w:tab w:val="clear" w:pos="794"/>
                      <w:tab w:val="clear" w:pos="1191"/>
                      <w:tab w:val="clear" w:pos="1588"/>
                      <w:tab w:val="clear" w:pos="1985"/>
                    </w:tabs>
                    <w:spacing w:before="0"/>
                    <w:rPr>
                      <w:rFonts w:ascii="Verdana" w:hAnsi="Verdana"/>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 xml:space="preserve">Drake Communications, The </w:t>
                  </w:r>
                  <w:smartTag w:uri="urn:schemas-microsoft-com:office:smarttags" w:element="country-region">
                    <w:smartTag w:uri="urn:schemas-microsoft-com:office:smarttags" w:element="place">
                      <w:r w:rsidRPr="002F23FC">
                        <w:rPr>
                          <w:rFonts w:ascii="Verdana" w:hAnsi="Verdana"/>
                          <w:sz w:val="18"/>
                          <w:szCs w:val="18"/>
                        </w:rPr>
                        <w:t>Netherlands</w:t>
                      </w:r>
                    </w:smartTag>
                  </w:smartTag>
                </w:p>
              </w:tc>
            </w:tr>
          </w:tbl>
          <w:p w:rsidR="00E54BE9" w:rsidRDefault="00E54BE9" w:rsidP="001E5925">
            <w:pPr>
              <w:rPr>
                <w:lang w:eastAsia="zh-CN"/>
              </w:rPr>
            </w:pPr>
          </w:p>
          <w:p w:rsidR="009E4DB9" w:rsidRDefault="009E4DB9" w:rsidP="001E5925">
            <w:pPr>
              <w:rPr>
                <w:lang w:eastAsia="zh-CN"/>
              </w:rPr>
            </w:pPr>
          </w:p>
          <w:tbl>
            <w:tblPr>
              <w:tblW w:w="5000" w:type="pct"/>
              <w:tblCellSpacing w:w="12" w:type="dxa"/>
              <w:tblCellMar>
                <w:top w:w="24" w:type="dxa"/>
                <w:left w:w="24" w:type="dxa"/>
                <w:bottom w:w="24" w:type="dxa"/>
                <w:right w:w="24" w:type="dxa"/>
              </w:tblCellMar>
              <w:tblLook w:val="00A0"/>
            </w:tblPr>
            <w:tblGrid>
              <w:gridCol w:w="1461"/>
              <w:gridCol w:w="8071"/>
            </w:tblGrid>
            <w:tr w:rsidR="00E54BE9" w:rsidRPr="008C73BE" w:rsidTr="00E54BE9">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tcPr>
                <w:p w:rsidR="00E54BE9" w:rsidRPr="008C73BE" w:rsidRDefault="00E54BE9" w:rsidP="001E5925">
                  <w:pPr>
                    <w:jc w:val="right"/>
                    <w:rPr>
                      <w:rFonts w:ascii="Verdana" w:hAnsi="Verdana"/>
                      <w:sz w:val="18"/>
                      <w:szCs w:val="18"/>
                    </w:rPr>
                  </w:pPr>
                  <w:r w:rsidRPr="008C73BE">
                    <w:rPr>
                      <w:rFonts w:ascii="Verdana" w:hAnsi="Verdana"/>
                      <w:b/>
                      <w:bCs/>
                      <w:sz w:val="18"/>
                      <w:szCs w:val="18"/>
                    </w:rPr>
                    <w:lastRenderedPageBreak/>
                    <w:t xml:space="preserve">Week 1, Day 2, Tuesday, </w:t>
                  </w:r>
                  <w:r>
                    <w:rPr>
                      <w:rFonts w:ascii="Verdana" w:hAnsi="Verdana"/>
                      <w:b/>
                      <w:bCs/>
                      <w:sz w:val="18"/>
                      <w:szCs w:val="18"/>
                    </w:rPr>
                    <w:t>20</w:t>
                  </w:r>
                  <w:r w:rsidRPr="008C73BE">
                    <w:rPr>
                      <w:rFonts w:ascii="Verdana" w:hAnsi="Verdana"/>
                      <w:b/>
                      <w:bCs/>
                      <w:sz w:val="18"/>
                      <w:szCs w:val="18"/>
                    </w:rPr>
                    <w:t xml:space="preserve"> September 201</w:t>
                  </w:r>
                  <w:r>
                    <w:rPr>
                      <w:rFonts w:ascii="Verdana" w:hAnsi="Verdana"/>
                      <w:b/>
                      <w:bCs/>
                      <w:sz w:val="18"/>
                      <w:szCs w:val="18"/>
                    </w:rPr>
                    <w:t>1</w:t>
                  </w:r>
                </w:p>
              </w:tc>
            </w:tr>
            <w:tr w:rsidR="00E54BE9" w:rsidRPr="008C73BE" w:rsidTr="00E54BE9">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Tuesday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General characteristics of optical cables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t xml:space="preserve">Tutor: </w:t>
                  </w:r>
                </w:p>
                <w:p w:rsidR="00E54BE9" w:rsidRPr="002F23FC" w:rsidRDefault="00E54BE9" w:rsidP="001E5925">
                  <w:pPr>
                    <w:pStyle w:val="ListParagraph"/>
                    <w:numPr>
                      <w:ilvl w:val="0"/>
                      <w:numId w:val="36"/>
                    </w:numPr>
                    <w:tabs>
                      <w:tab w:val="clear" w:pos="794"/>
                      <w:tab w:val="clear" w:pos="1191"/>
                      <w:tab w:val="clear" w:pos="1588"/>
                      <w:tab w:val="clear" w:pos="1985"/>
                    </w:tabs>
                    <w:spacing w:before="0"/>
                    <w:rPr>
                      <w:rFonts w:ascii="Verdana" w:hAnsi="Verdana"/>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 xml:space="preserve">Drake Communications, The </w:t>
                  </w:r>
                  <w:smartTag w:uri="urn:schemas-microsoft-com:office:smarttags" w:element="country-region">
                    <w:smartTag w:uri="urn:schemas-microsoft-com:office:smarttags" w:element="place">
                      <w:r w:rsidRPr="002F23FC">
                        <w:rPr>
                          <w:rFonts w:ascii="Verdana" w:hAnsi="Verdana"/>
                          <w:sz w:val="18"/>
                          <w:szCs w:val="18"/>
                        </w:rPr>
                        <w:t>Netherlands</w:t>
                      </w:r>
                    </w:smartTag>
                  </w:smartTag>
                </w:p>
                <w:p w:rsidR="00E54BE9" w:rsidRPr="002F23FC" w:rsidRDefault="00E54BE9" w:rsidP="001E5925">
                  <w:pPr>
                    <w:rPr>
                      <w:rFonts w:ascii="Verdana" w:hAnsi="Verdana"/>
                      <w:sz w:val="18"/>
                      <w:szCs w:val="18"/>
                    </w:rPr>
                  </w:pPr>
                </w:p>
              </w:tc>
            </w:tr>
            <w:tr w:rsidR="00E54BE9" w:rsidRPr="008C73BE" w:rsidTr="00E54BE9">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tcPr>
                <w:p w:rsidR="00E54BE9" w:rsidRDefault="00E54BE9" w:rsidP="001E5925">
                  <w:pPr>
                    <w:jc w:val="right"/>
                    <w:rPr>
                      <w:rFonts w:ascii="Verdana" w:hAnsi="Verdana"/>
                      <w:sz w:val="18"/>
                      <w:szCs w:val="18"/>
                    </w:rPr>
                  </w:pPr>
                  <w:r w:rsidRPr="008C73BE">
                    <w:rPr>
                      <w:rFonts w:ascii="Verdana" w:hAnsi="Verdana"/>
                      <w:b/>
                      <w:bCs/>
                      <w:sz w:val="18"/>
                      <w:szCs w:val="18"/>
                    </w:rPr>
                    <w:t xml:space="preserve">Week 1, Day 3, Wednesday, </w:t>
                  </w:r>
                  <w:r>
                    <w:rPr>
                      <w:rFonts w:ascii="Verdana" w:hAnsi="Verdana"/>
                      <w:b/>
                      <w:bCs/>
                      <w:sz w:val="18"/>
                      <w:szCs w:val="18"/>
                    </w:rPr>
                    <w:t>21</w:t>
                  </w:r>
                  <w:r w:rsidRPr="008C73BE">
                    <w:rPr>
                      <w:rFonts w:ascii="Verdana" w:hAnsi="Verdana"/>
                      <w:b/>
                      <w:bCs/>
                      <w:sz w:val="18"/>
                      <w:szCs w:val="18"/>
                    </w:rPr>
                    <w:t xml:space="preserve"> September 201</w:t>
                  </w:r>
                  <w:r>
                    <w:rPr>
                      <w:rFonts w:ascii="Verdana" w:hAnsi="Verdana"/>
                      <w:b/>
                      <w:bCs/>
                      <w:sz w:val="18"/>
                      <w:szCs w:val="18"/>
                    </w:rPr>
                    <w:t>1</w:t>
                  </w:r>
                </w:p>
              </w:tc>
            </w:tr>
            <w:tr w:rsidR="00E54BE9" w:rsidRPr="008C73BE" w:rsidTr="00E54BE9">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Wednesday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Op</w:t>
                  </w:r>
                  <w:r>
                    <w:rPr>
                      <w:rFonts w:ascii="Verdana" w:hAnsi="Verdana"/>
                      <w:b/>
                      <w:bCs/>
                      <w:sz w:val="18"/>
                    </w:rPr>
                    <w:t>tical cables installation [Note:</w:t>
                  </w:r>
                  <w:r w:rsidRPr="002F23FC">
                    <w:rPr>
                      <w:rFonts w:ascii="Verdana" w:hAnsi="Verdana"/>
                      <w:b/>
                      <w:bCs/>
                      <w:sz w:val="18"/>
                    </w:rPr>
                    <w:t xml:space="preserve"> Test methods are ou</w:t>
                  </w:r>
                  <w:r>
                    <w:rPr>
                      <w:rFonts w:ascii="Verdana" w:hAnsi="Verdana"/>
                      <w:b/>
                      <w:bCs/>
                      <w:sz w:val="18"/>
                    </w:rPr>
                    <w:t>tside the scope of the Handbook</w:t>
                  </w:r>
                  <w:r w:rsidRPr="002F23FC">
                    <w:rPr>
                      <w:rFonts w:ascii="Verdana" w:hAnsi="Verdana"/>
                      <w:b/>
                      <w:bCs/>
                      <w:sz w:val="18"/>
                    </w:rPr>
                    <w:t>]</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 installation is linked to the session before. Specific techniques, such as underground ducts, trenchless techniques, mini-trench, micro-trench, aerial, tunnels, bridges, along railways, in sewer ducts, shallow water and submarine, will be analysed. </w:t>
                  </w:r>
                </w:p>
                <w:p w:rsidR="00E54BE9" w:rsidRPr="002F23FC" w:rsidRDefault="00E54BE9" w:rsidP="001E5925">
                  <w:pPr>
                    <w:spacing w:before="100" w:beforeAutospacing="1" w:after="100" w:afterAutospacing="1"/>
                    <w:rPr>
                      <w:rFonts w:ascii="Verdana" w:hAnsi="Verdana"/>
                      <w:sz w:val="18"/>
                      <w:szCs w:val="18"/>
                    </w:rPr>
                  </w:pPr>
                  <w:r w:rsidRPr="002F23FC">
                    <w:rPr>
                      <w:rFonts w:ascii="Verdana" w:hAnsi="Verdana"/>
                      <w:sz w:val="18"/>
                      <w:szCs w:val="18"/>
                    </w:rPr>
                    <w:t>Tutor:</w:t>
                  </w:r>
                </w:p>
                <w:p w:rsidR="00E54BE9" w:rsidRPr="002F23FC" w:rsidRDefault="00E54BE9" w:rsidP="001E5925">
                  <w:pPr>
                    <w:pStyle w:val="ListParagraph"/>
                    <w:numPr>
                      <w:ilvl w:val="0"/>
                      <w:numId w:val="36"/>
                    </w:numPr>
                    <w:tabs>
                      <w:tab w:val="clear" w:pos="794"/>
                      <w:tab w:val="clear" w:pos="1191"/>
                      <w:tab w:val="clear" w:pos="1588"/>
                      <w:tab w:val="clear" w:pos="1985"/>
                    </w:tabs>
                    <w:spacing w:before="100" w:beforeAutospacing="1" w:after="100" w:afterAutospacing="1"/>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r w:rsidR="00E54BE9" w:rsidRPr="008C73BE" w:rsidTr="00E54BE9">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tcPr>
                <w:p w:rsidR="00E54BE9" w:rsidRPr="002F23FC" w:rsidRDefault="00E54BE9" w:rsidP="001E5925">
                  <w:pPr>
                    <w:jc w:val="right"/>
                    <w:rPr>
                      <w:rFonts w:ascii="Verdana" w:hAnsi="Verdana"/>
                      <w:sz w:val="18"/>
                      <w:szCs w:val="18"/>
                    </w:rPr>
                  </w:pPr>
                  <w:r w:rsidRPr="002F23FC">
                    <w:rPr>
                      <w:rFonts w:ascii="Verdana" w:hAnsi="Verdana"/>
                      <w:b/>
                      <w:bCs/>
                      <w:sz w:val="18"/>
                      <w:szCs w:val="18"/>
                    </w:rPr>
                    <w:t>Week 1, Day 4, Thursday, 22 September 2011</w:t>
                  </w:r>
                </w:p>
              </w:tc>
            </w:tr>
            <w:tr w:rsidR="00E54BE9" w:rsidRPr="008C73BE" w:rsidTr="00E54BE9">
              <w:trPr>
                <w:trHeight w:val="5453"/>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Thursday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Optical splices, connectors and passive nodes [Note. Test methods are outside the scope of the Handbook.]</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Fibres and cables are produced according to factory lengths that need to be joined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 </w:t>
                  </w:r>
                </w:p>
                <w:p w:rsidR="00E54BE9" w:rsidRPr="002F23FC" w:rsidRDefault="00E54BE9" w:rsidP="001E5925">
                  <w:pPr>
                    <w:rPr>
                      <w:rFonts w:ascii="Verdana" w:hAnsi="Verdana"/>
                      <w:sz w:val="18"/>
                      <w:szCs w:val="18"/>
                    </w:rPr>
                  </w:pPr>
                </w:p>
                <w:p w:rsidR="00E54BE9" w:rsidRPr="002F23FC" w:rsidRDefault="00E54BE9" w:rsidP="001E5925">
                  <w:pPr>
                    <w:spacing w:before="100" w:beforeAutospacing="1" w:after="100" w:afterAutospacing="1"/>
                    <w:rPr>
                      <w:rFonts w:ascii="Verdana" w:hAnsi="Verdana"/>
                      <w:sz w:val="18"/>
                      <w:szCs w:val="18"/>
                    </w:rPr>
                  </w:pPr>
                  <w:r w:rsidRPr="002F23FC">
                    <w:rPr>
                      <w:rFonts w:ascii="Verdana" w:hAnsi="Verdana"/>
                      <w:sz w:val="18"/>
                      <w:szCs w:val="18"/>
                    </w:rPr>
                    <w:t xml:space="preserve">Tutor:  </w:t>
                  </w:r>
                </w:p>
                <w:p w:rsidR="00E54BE9" w:rsidRPr="002F23FC" w:rsidRDefault="00E54BE9" w:rsidP="001E5925">
                  <w:pPr>
                    <w:pStyle w:val="ListParagraph"/>
                    <w:numPr>
                      <w:ilvl w:val="0"/>
                      <w:numId w:val="36"/>
                    </w:numPr>
                    <w:tabs>
                      <w:tab w:val="clear" w:pos="794"/>
                      <w:tab w:val="clear" w:pos="1191"/>
                      <w:tab w:val="clear" w:pos="1588"/>
                      <w:tab w:val="clear" w:pos="1985"/>
                    </w:tabs>
                    <w:spacing w:before="100" w:beforeAutospacing="1" w:after="100" w:afterAutospacing="1"/>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bl>
          <w:p w:rsidR="00E54BE9" w:rsidRDefault="00E54BE9" w:rsidP="001E5925"/>
          <w:p w:rsidR="00E54BE9" w:rsidRDefault="00E54BE9" w:rsidP="001E5925">
            <w:pPr>
              <w:rPr>
                <w:lang w:eastAsia="zh-CN"/>
              </w:rPr>
            </w:pPr>
          </w:p>
          <w:p w:rsidR="001E5925" w:rsidRDefault="001E5925" w:rsidP="001E5925">
            <w:pPr>
              <w:rPr>
                <w:lang w:eastAsia="zh-CN"/>
              </w:rPr>
            </w:pPr>
          </w:p>
          <w:p w:rsidR="001E5925" w:rsidRDefault="001E5925" w:rsidP="001E5925">
            <w:pPr>
              <w:rPr>
                <w:lang w:eastAsia="zh-CN"/>
              </w:rPr>
            </w:pPr>
          </w:p>
          <w:p w:rsidR="001E5925" w:rsidRDefault="001E5925" w:rsidP="001E5925">
            <w:pPr>
              <w:rPr>
                <w:lang w:eastAsia="zh-CN"/>
              </w:rPr>
            </w:pPr>
          </w:p>
          <w:tbl>
            <w:tblPr>
              <w:tblW w:w="5000" w:type="pct"/>
              <w:tblCellSpacing w:w="12" w:type="dxa"/>
              <w:tblCellMar>
                <w:top w:w="24" w:type="dxa"/>
                <w:left w:w="24" w:type="dxa"/>
                <w:bottom w:w="24" w:type="dxa"/>
                <w:right w:w="24" w:type="dxa"/>
              </w:tblCellMar>
              <w:tblLook w:val="00A0"/>
            </w:tblPr>
            <w:tblGrid>
              <w:gridCol w:w="1425"/>
              <w:gridCol w:w="147"/>
              <w:gridCol w:w="7960"/>
            </w:tblGrid>
            <w:tr w:rsidR="00E54BE9" w:rsidRPr="008C73BE" w:rsidTr="00E54BE9">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tcPr>
                <w:p w:rsidR="00E54BE9" w:rsidRDefault="00E54BE9" w:rsidP="001E5925">
                  <w:pPr>
                    <w:jc w:val="right"/>
                    <w:rPr>
                      <w:rFonts w:ascii="Verdana" w:hAnsi="Verdana"/>
                      <w:sz w:val="18"/>
                      <w:szCs w:val="18"/>
                    </w:rPr>
                  </w:pPr>
                  <w:r w:rsidRPr="008C73BE">
                    <w:rPr>
                      <w:rFonts w:ascii="Verdana" w:hAnsi="Verdana"/>
                      <w:b/>
                      <w:bCs/>
                      <w:sz w:val="18"/>
                      <w:szCs w:val="18"/>
                    </w:rPr>
                    <w:lastRenderedPageBreak/>
                    <w:t xml:space="preserve">Week 1, Day 5, Friday, </w:t>
                  </w:r>
                  <w:r>
                    <w:rPr>
                      <w:rFonts w:ascii="Verdana" w:hAnsi="Verdana"/>
                      <w:b/>
                      <w:bCs/>
                      <w:sz w:val="18"/>
                      <w:szCs w:val="18"/>
                    </w:rPr>
                    <w:t xml:space="preserve">23 </w:t>
                  </w:r>
                  <w:r w:rsidRPr="008C73BE">
                    <w:rPr>
                      <w:rFonts w:ascii="Verdana" w:hAnsi="Verdana"/>
                      <w:b/>
                      <w:bCs/>
                      <w:sz w:val="18"/>
                      <w:szCs w:val="18"/>
                    </w:rPr>
                    <w:t>September 201</w:t>
                  </w:r>
                  <w:r>
                    <w:rPr>
                      <w:rFonts w:ascii="Verdana" w:hAnsi="Verdana"/>
                      <w:b/>
                      <w:bCs/>
                      <w:sz w:val="18"/>
                      <w:szCs w:val="18"/>
                    </w:rPr>
                    <w:t>1</w:t>
                  </w:r>
                </w:p>
              </w:tc>
            </w:tr>
            <w:tr w:rsidR="00E54BE9" w:rsidRPr="008C73BE" w:rsidTr="00E54BE9">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Part I:  Optical active and passive components / subsystems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bCs/>
                      <w:sz w:val="20"/>
                    </w:rPr>
                    <w:t>Tutors:</w:t>
                  </w:r>
                  <w:r w:rsidRPr="002F23FC">
                    <w:rPr>
                      <w:rFonts w:ascii="Verdana" w:hAnsi="Verdana"/>
                      <w:sz w:val="18"/>
                      <w:szCs w:val="18"/>
                    </w:rPr>
                    <w:t xml:space="preserve"> </w:t>
                  </w:r>
                </w:p>
                <w:p w:rsidR="00E54BE9" w:rsidRPr="002F23FC" w:rsidRDefault="00E54BE9" w:rsidP="001E5925">
                  <w:pPr>
                    <w:pStyle w:val="ListParagraph"/>
                    <w:numPr>
                      <w:ilvl w:val="0"/>
                      <w:numId w:val="36"/>
                    </w:numPr>
                    <w:tabs>
                      <w:tab w:val="clear" w:pos="794"/>
                      <w:tab w:val="clear" w:pos="1191"/>
                      <w:tab w:val="clear" w:pos="1588"/>
                      <w:tab w:val="clear" w:pos="1985"/>
                    </w:tabs>
                    <w:spacing w:before="0"/>
                    <w:rPr>
                      <w:rStyle w:val="Strong"/>
                      <w:rFonts w:ascii="Verdana" w:hAnsi="Verdana"/>
                      <w:b w:val="0"/>
                      <w:bCs w:val="0"/>
                      <w:sz w:val="18"/>
                      <w:szCs w:val="18"/>
                    </w:rPr>
                  </w:pPr>
                  <w:r w:rsidRPr="002F23FC">
                    <w:rPr>
                      <w:rStyle w:val="Strong"/>
                      <w:rFonts w:ascii="Verdana" w:hAnsi="Verdana"/>
                      <w:sz w:val="18"/>
                      <w:szCs w:val="18"/>
                    </w:rPr>
                    <w:t xml:space="preserve">Makoto Murakami, NTT, </w:t>
                  </w:r>
                  <w:smartTag w:uri="urn:schemas-microsoft-com:office:smarttags" w:element="country-region">
                    <w:smartTag w:uri="urn:schemas-microsoft-com:office:smarttags" w:element="place">
                      <w:r w:rsidRPr="002F23FC">
                        <w:rPr>
                          <w:rStyle w:val="Strong"/>
                          <w:rFonts w:ascii="Verdana" w:hAnsi="Verdana"/>
                          <w:sz w:val="18"/>
                          <w:szCs w:val="18"/>
                        </w:rPr>
                        <w:t>Japan</w:t>
                      </w:r>
                    </w:smartTag>
                  </w:smartTag>
                </w:p>
                <w:p w:rsidR="00E54BE9" w:rsidRPr="002F23FC" w:rsidRDefault="00E54BE9" w:rsidP="001E5925">
                  <w:pPr>
                    <w:pStyle w:val="ListParagraph"/>
                    <w:numPr>
                      <w:ilvl w:val="0"/>
                      <w:numId w:val="36"/>
                    </w:numPr>
                    <w:tabs>
                      <w:tab w:val="clear" w:pos="794"/>
                      <w:tab w:val="clear" w:pos="1191"/>
                      <w:tab w:val="clear" w:pos="1588"/>
                      <w:tab w:val="clear" w:pos="1985"/>
                    </w:tabs>
                    <w:spacing w:before="0"/>
                    <w:rPr>
                      <w:rFonts w:ascii="Verdana" w:hAnsi="Verdana"/>
                      <w:sz w:val="18"/>
                      <w:szCs w:val="18"/>
                    </w:rPr>
                  </w:pPr>
                  <w:r w:rsidRPr="002F23FC">
                    <w:rPr>
                      <w:rStyle w:val="Strong"/>
                      <w:rFonts w:ascii="Verdana" w:hAnsi="Verdana"/>
                      <w:sz w:val="18"/>
                      <w:szCs w:val="18"/>
                    </w:rPr>
                    <w:t xml:space="preserve">Gerard </w:t>
                  </w:r>
                  <w:proofErr w:type="spellStart"/>
                  <w:r w:rsidRPr="002F23FC">
                    <w:rPr>
                      <w:rStyle w:val="Strong"/>
                      <w:rFonts w:ascii="Verdana" w:hAnsi="Verdana"/>
                      <w:sz w:val="18"/>
                      <w:szCs w:val="18"/>
                    </w:rPr>
                    <w:t>Kuyt</w:t>
                  </w:r>
                  <w:proofErr w:type="spellEnd"/>
                  <w:r w:rsidRPr="002F23FC">
                    <w:rPr>
                      <w:rStyle w:val="Strong"/>
                      <w:rFonts w:ascii="Verdana" w:hAnsi="Verdana"/>
                      <w:sz w:val="18"/>
                      <w:szCs w:val="18"/>
                    </w:rPr>
                    <w:t xml:space="preserve">, </w:t>
                  </w:r>
                  <w:r w:rsidRPr="002F23FC">
                    <w:rPr>
                      <w:rFonts w:ascii="Verdana" w:hAnsi="Verdana"/>
                      <w:sz w:val="18"/>
                      <w:szCs w:val="18"/>
                    </w:rPr>
                    <w:t xml:space="preserve">Drake Communications, The </w:t>
                  </w:r>
                  <w:smartTag w:uri="urn:schemas-microsoft-com:office:smarttags" w:element="country-region">
                    <w:smartTag w:uri="urn:schemas-microsoft-com:office:smarttags" w:element="place">
                      <w:r w:rsidRPr="002F23FC">
                        <w:rPr>
                          <w:rFonts w:ascii="Verdana" w:hAnsi="Verdana"/>
                          <w:sz w:val="18"/>
                          <w:szCs w:val="18"/>
                        </w:rPr>
                        <w:t>Netherlands</w:t>
                      </w:r>
                    </w:smartTag>
                  </w:smartTag>
                </w:p>
                <w:p w:rsidR="00E54BE9" w:rsidRPr="002F23FC" w:rsidRDefault="00E54BE9" w:rsidP="001E5925">
                  <w:pPr>
                    <w:pStyle w:val="ListParagraph"/>
                    <w:rPr>
                      <w:rFonts w:ascii="Verdana" w:hAnsi="Verdana"/>
                      <w:sz w:val="18"/>
                      <w:szCs w:val="18"/>
                    </w:rPr>
                  </w:pPr>
                </w:p>
              </w:tc>
            </w:tr>
            <w:tr w:rsidR="00E54BE9" w:rsidRPr="00A722DF" w:rsidTr="00E54BE9">
              <w:trPr>
                <w:tblCellSpacing w:w="12" w:type="dxa"/>
              </w:trPr>
              <w:tc>
                <w:tcPr>
                  <w:tcW w:w="732" w:type="pct"/>
                  <w:tcBorders>
                    <w:top w:val="nil"/>
                    <w:left w:val="nil"/>
                    <w:bottom w:val="nil"/>
                    <w:right w:val="nil"/>
                  </w:tcBorders>
                  <w:tcMar>
                    <w:top w:w="40" w:type="dxa"/>
                    <w:left w:w="40" w:type="dxa"/>
                    <w:bottom w:w="40" w:type="dxa"/>
                    <w:right w:w="40" w:type="dxa"/>
                  </w:tcMar>
                </w:tcPr>
                <w:p w:rsidR="00E54BE9" w:rsidRPr="00A722DF" w:rsidRDefault="00E54BE9" w:rsidP="001E5925">
                  <w:pPr>
                    <w:jc w:val="center"/>
                    <w:rPr>
                      <w:rFonts w:ascii="Verdana" w:hAnsi="Verdana"/>
                      <w:sz w:val="18"/>
                      <w:szCs w:val="18"/>
                    </w:rPr>
                  </w:pPr>
                  <w:r w:rsidRPr="00A722DF">
                    <w:rPr>
                      <w:rFonts w:ascii="Verdana" w:hAnsi="Verdana"/>
                      <w:sz w:val="18"/>
                      <w:szCs w:val="18"/>
                    </w:rPr>
                    <w:t> </w:t>
                  </w:r>
                </w:p>
              </w:tc>
              <w:tc>
                <w:tcPr>
                  <w:tcW w:w="4230" w:type="pct"/>
                  <w:gridSpan w:val="2"/>
                  <w:tcBorders>
                    <w:top w:val="nil"/>
                    <w:left w:val="nil"/>
                    <w:bottom w:val="nil"/>
                    <w:right w:val="nil"/>
                  </w:tcBorders>
                  <w:tcMar>
                    <w:top w:w="40" w:type="dxa"/>
                    <w:left w:w="40" w:type="dxa"/>
                    <w:bottom w:w="40" w:type="dxa"/>
                    <w:right w:w="40" w:type="dxa"/>
                  </w:tcMar>
                </w:tcPr>
                <w:p w:rsidR="00E54BE9" w:rsidRPr="00A722DF" w:rsidRDefault="00E54BE9" w:rsidP="001E5925">
                  <w:pPr>
                    <w:rPr>
                      <w:rFonts w:ascii="Verdana" w:hAnsi="Verdana"/>
                      <w:sz w:val="18"/>
                      <w:szCs w:val="18"/>
                    </w:rPr>
                  </w:pPr>
                  <w:r w:rsidRPr="00A722DF">
                    <w:rPr>
                      <w:rFonts w:ascii="Verdana" w:hAnsi="Verdana"/>
                      <w:sz w:val="18"/>
                      <w:szCs w:val="18"/>
                    </w:rPr>
                    <w:t> </w:t>
                  </w:r>
                </w:p>
              </w:tc>
            </w:tr>
            <w:tr w:rsidR="00E54BE9" w:rsidRPr="008C73BE" w:rsidTr="00E54BE9">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tcPr>
                <w:p w:rsidR="00E54BE9" w:rsidRDefault="00E54BE9" w:rsidP="001E5925">
                  <w:pPr>
                    <w:jc w:val="right"/>
                    <w:rPr>
                      <w:rFonts w:ascii="Verdana" w:hAnsi="Verdana"/>
                      <w:sz w:val="18"/>
                      <w:szCs w:val="18"/>
                    </w:rPr>
                  </w:pPr>
                  <w:r w:rsidRPr="008C73BE">
                    <w:rPr>
                      <w:rFonts w:ascii="Verdana" w:hAnsi="Verdana"/>
                      <w:b/>
                      <w:bCs/>
                      <w:sz w:val="18"/>
                      <w:szCs w:val="18"/>
                    </w:rPr>
                    <w:t xml:space="preserve">Week 2, Day 1, Monday, </w:t>
                  </w:r>
                  <w:r>
                    <w:rPr>
                      <w:rFonts w:ascii="Verdana" w:hAnsi="Verdana"/>
                      <w:b/>
                      <w:bCs/>
                      <w:sz w:val="18"/>
                      <w:szCs w:val="18"/>
                    </w:rPr>
                    <w:t xml:space="preserve">26 </w:t>
                  </w:r>
                  <w:r w:rsidRPr="008C73BE">
                    <w:rPr>
                      <w:rFonts w:ascii="Verdana" w:hAnsi="Verdana"/>
                      <w:b/>
                      <w:bCs/>
                      <w:sz w:val="18"/>
                      <w:szCs w:val="18"/>
                    </w:rPr>
                    <w:t>September 201</w:t>
                  </w:r>
                  <w:r>
                    <w:rPr>
                      <w:rFonts w:ascii="Verdana" w:hAnsi="Verdana"/>
                      <w:b/>
                      <w:bCs/>
                      <w:sz w:val="18"/>
                      <w:szCs w:val="18"/>
                    </w:rPr>
                    <w:t>1</w:t>
                  </w:r>
                </w:p>
              </w:tc>
            </w:tr>
            <w:tr w:rsidR="00E54BE9" w:rsidRPr="008C73BE" w:rsidTr="00E54BE9">
              <w:trPr>
                <w:tblCellSpacing w:w="12" w:type="dxa"/>
              </w:trPr>
              <w:tc>
                <w:tcPr>
                  <w:tcW w:w="79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Monday</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General characteristics of optical systems and their specification</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t xml:space="preserve">Tutor: </w:t>
                  </w:r>
                </w:p>
                <w:p w:rsidR="00E54BE9" w:rsidRPr="00C662A7" w:rsidRDefault="00E54BE9" w:rsidP="001E5925">
                  <w:pPr>
                    <w:pStyle w:val="ListParagraph"/>
                    <w:numPr>
                      <w:ilvl w:val="0"/>
                      <w:numId w:val="37"/>
                    </w:numPr>
                    <w:tabs>
                      <w:tab w:val="clear" w:pos="794"/>
                      <w:tab w:val="clear" w:pos="1191"/>
                      <w:tab w:val="clear" w:pos="1588"/>
                      <w:tab w:val="clear" w:pos="1985"/>
                    </w:tabs>
                    <w:spacing w:before="0"/>
                    <w:rPr>
                      <w:rStyle w:val="Strong"/>
                      <w:rFonts w:ascii="Verdana" w:hAnsi="Verdana"/>
                      <w:b w:val="0"/>
                      <w:bCs w:val="0"/>
                      <w:sz w:val="18"/>
                      <w:szCs w:val="18"/>
                    </w:rPr>
                  </w:pPr>
                  <w:r w:rsidRPr="002F23FC">
                    <w:rPr>
                      <w:rStyle w:val="Strong"/>
                      <w:rFonts w:ascii="Verdana" w:hAnsi="Verdana"/>
                      <w:sz w:val="18"/>
                      <w:szCs w:val="18"/>
                    </w:rPr>
                    <w:t xml:space="preserve">Makoto Murakami, NTT, </w:t>
                  </w:r>
                  <w:smartTag w:uri="urn:schemas-microsoft-com:office:smarttags" w:element="country-region">
                    <w:smartTag w:uri="urn:schemas-microsoft-com:office:smarttags" w:element="place">
                      <w:r w:rsidRPr="002F23FC">
                        <w:rPr>
                          <w:rStyle w:val="Strong"/>
                          <w:rFonts w:ascii="Verdana" w:hAnsi="Verdana"/>
                          <w:sz w:val="18"/>
                          <w:szCs w:val="18"/>
                        </w:rPr>
                        <w:t>Japan</w:t>
                      </w:r>
                    </w:smartTag>
                  </w:smartTag>
                </w:p>
                <w:p w:rsidR="00E54BE9" w:rsidRDefault="00E54BE9" w:rsidP="001E5925">
                  <w:pPr>
                    <w:tabs>
                      <w:tab w:val="clear" w:pos="794"/>
                      <w:tab w:val="clear" w:pos="1191"/>
                      <w:tab w:val="clear" w:pos="1588"/>
                      <w:tab w:val="clear" w:pos="1985"/>
                    </w:tabs>
                    <w:spacing w:before="0"/>
                    <w:rPr>
                      <w:rStyle w:val="Strong"/>
                      <w:rFonts w:ascii="Verdana" w:hAnsi="Verdana"/>
                      <w:b w:val="0"/>
                      <w:bCs w:val="0"/>
                      <w:sz w:val="18"/>
                      <w:szCs w:val="18"/>
                    </w:rPr>
                  </w:pPr>
                </w:p>
                <w:p w:rsidR="00E54BE9" w:rsidRPr="00C662A7" w:rsidRDefault="00E54BE9" w:rsidP="001E5925">
                  <w:pPr>
                    <w:tabs>
                      <w:tab w:val="clear" w:pos="794"/>
                      <w:tab w:val="clear" w:pos="1191"/>
                      <w:tab w:val="clear" w:pos="1588"/>
                      <w:tab w:val="clear" w:pos="1985"/>
                    </w:tabs>
                    <w:spacing w:before="0"/>
                    <w:rPr>
                      <w:rFonts w:ascii="Verdana" w:hAnsi="Verdana"/>
                      <w:sz w:val="18"/>
                      <w:szCs w:val="18"/>
                    </w:rPr>
                  </w:pPr>
                </w:p>
              </w:tc>
            </w:tr>
            <w:tr w:rsidR="00E54BE9" w:rsidRPr="008C73BE" w:rsidTr="00E54BE9">
              <w:trPr>
                <w:tblCellSpacing w:w="12" w:type="dxa"/>
              </w:trPr>
              <w:tc>
                <w:tcPr>
                  <w:tcW w:w="797" w:type="pct"/>
                  <w:gridSpan w:val="2"/>
                  <w:tcBorders>
                    <w:top w:val="nil"/>
                    <w:left w:val="nil"/>
                    <w:bottom w:val="nil"/>
                    <w:right w:val="nil"/>
                  </w:tcBorders>
                  <w:tcMar>
                    <w:top w:w="40" w:type="dxa"/>
                    <w:left w:w="40" w:type="dxa"/>
                    <w:bottom w:w="40" w:type="dxa"/>
                    <w:right w:w="40" w:type="dxa"/>
                  </w:tcMar>
                </w:tcPr>
                <w:p w:rsidR="00E54BE9" w:rsidRPr="00B74E72" w:rsidRDefault="00E54BE9" w:rsidP="001E5925">
                  <w:pPr>
                    <w:rPr>
                      <w:rFonts w:ascii="Verdana" w:hAnsi="Verdana"/>
                      <w:b/>
                      <w:bCs/>
                      <w:sz w:val="18"/>
                      <w:szCs w:val="18"/>
                    </w:rPr>
                  </w:pPr>
                  <w:r w:rsidRPr="00B74E72">
                    <w:rPr>
                      <w:rFonts w:ascii="Verdana" w:hAnsi="Verdana"/>
                      <w:b/>
                      <w:bCs/>
                      <w:sz w:val="18"/>
                      <w:szCs w:val="18"/>
                    </w:rPr>
                    <w:t>15:00- 18:15 </w:t>
                  </w:r>
                </w:p>
              </w:tc>
              <w:tc>
                <w:tcPr>
                  <w:tcW w:w="4165" w:type="pct"/>
                  <w:tcBorders>
                    <w:top w:val="nil"/>
                    <w:left w:val="nil"/>
                    <w:bottom w:val="nil"/>
                    <w:right w:val="nil"/>
                  </w:tcBorders>
                  <w:tcMar>
                    <w:top w:w="40" w:type="dxa"/>
                    <w:left w:w="40" w:type="dxa"/>
                    <w:bottom w:w="40" w:type="dxa"/>
                    <w:right w:w="40" w:type="dxa"/>
                  </w:tcMar>
                </w:tcPr>
                <w:p w:rsidR="00E54BE9" w:rsidRPr="00005256" w:rsidRDefault="00E54BE9" w:rsidP="001E5925">
                  <w:pPr>
                    <w:rPr>
                      <w:rFonts w:ascii="Verdana" w:hAnsi="Verdana"/>
                      <w:sz w:val="18"/>
                      <w:szCs w:val="18"/>
                    </w:rPr>
                  </w:pPr>
                  <w:r w:rsidRPr="002F23FC">
                    <w:rPr>
                      <w:rFonts w:ascii="Verdana" w:hAnsi="Verdana"/>
                      <w:sz w:val="18"/>
                      <w:szCs w:val="18"/>
                    </w:rPr>
                    <w:t> </w:t>
                  </w:r>
                  <w:r w:rsidRPr="00005256">
                    <w:rPr>
                      <w:rFonts w:ascii="Verdana" w:hAnsi="Verdana"/>
                      <w:b/>
                      <w:bCs/>
                      <w:sz w:val="18"/>
                      <w:szCs w:val="18"/>
                    </w:rPr>
                    <w:t>“Crash” Course on “Optical Fibres”</w:t>
                  </w:r>
                  <w:r w:rsidRPr="00005256">
                    <w:rPr>
                      <w:rFonts w:ascii="Verdana" w:hAnsi="Verdana"/>
                      <w:sz w:val="18"/>
                      <w:szCs w:val="18"/>
                    </w:rPr>
                    <w:t xml:space="preserve"> </w:t>
                  </w:r>
                </w:p>
                <w:p w:rsidR="00E54BE9" w:rsidRPr="00005256" w:rsidRDefault="00E54BE9" w:rsidP="001E5925">
                  <w:pPr>
                    <w:rPr>
                      <w:rFonts w:ascii="Verdana" w:hAnsi="Verdana"/>
                      <w:b/>
                      <w:bCs/>
                      <w:sz w:val="18"/>
                      <w:lang w:val="es-ES_tradnl"/>
                    </w:rPr>
                  </w:pPr>
                  <w:proofErr w:type="spellStart"/>
                  <w:r w:rsidRPr="00005256">
                    <w:rPr>
                      <w:rFonts w:ascii="Verdana" w:hAnsi="Verdana"/>
                      <w:sz w:val="18"/>
                      <w:lang w:val="es-ES_tradnl"/>
                    </w:rPr>
                    <w:t>Tutors</w:t>
                  </w:r>
                  <w:proofErr w:type="spellEnd"/>
                  <w:r w:rsidRPr="00005256">
                    <w:rPr>
                      <w:rFonts w:ascii="Verdana" w:hAnsi="Verdana"/>
                      <w:b/>
                      <w:bCs/>
                      <w:sz w:val="18"/>
                      <w:lang w:val="es-ES_tradnl"/>
                    </w:rPr>
                    <w:t xml:space="preserve">: </w:t>
                  </w:r>
                </w:p>
                <w:p w:rsidR="00E54BE9" w:rsidRPr="00005256" w:rsidRDefault="00E54BE9" w:rsidP="001E5925">
                  <w:pPr>
                    <w:pStyle w:val="ListParagraph"/>
                    <w:numPr>
                      <w:ilvl w:val="0"/>
                      <w:numId w:val="36"/>
                    </w:numPr>
                    <w:tabs>
                      <w:tab w:val="clear" w:pos="794"/>
                      <w:tab w:val="clear" w:pos="1191"/>
                      <w:tab w:val="clear" w:pos="1588"/>
                      <w:tab w:val="clear" w:pos="1985"/>
                    </w:tabs>
                    <w:spacing w:before="0"/>
                    <w:rPr>
                      <w:rStyle w:val="Strong"/>
                      <w:rFonts w:ascii="Verdana" w:hAnsi="Verdana"/>
                      <w:b w:val="0"/>
                      <w:bCs w:val="0"/>
                      <w:sz w:val="18"/>
                      <w:szCs w:val="18"/>
                      <w:lang w:val="es-ES_tradnl"/>
                    </w:rPr>
                  </w:pPr>
                  <w:proofErr w:type="spellStart"/>
                  <w:r w:rsidRPr="00005256">
                    <w:rPr>
                      <w:rStyle w:val="Strong"/>
                      <w:rFonts w:ascii="Verdana" w:hAnsi="Verdana"/>
                      <w:sz w:val="18"/>
                      <w:szCs w:val="18"/>
                      <w:lang w:val="es-ES_tradnl"/>
                    </w:rPr>
                    <w:t>Giancarlo</w:t>
                  </w:r>
                  <w:proofErr w:type="spellEnd"/>
                  <w:r w:rsidRPr="00005256">
                    <w:rPr>
                      <w:rStyle w:val="Strong"/>
                      <w:rFonts w:ascii="Verdana" w:hAnsi="Verdana"/>
                      <w:sz w:val="18"/>
                      <w:szCs w:val="18"/>
                      <w:lang w:val="es-ES_tradnl"/>
                    </w:rPr>
                    <w:t xml:space="preserve"> De </w:t>
                  </w:r>
                  <w:proofErr w:type="spellStart"/>
                  <w:r w:rsidRPr="00005256">
                    <w:rPr>
                      <w:rStyle w:val="Strong"/>
                      <w:rFonts w:ascii="Verdana" w:hAnsi="Verdana"/>
                      <w:sz w:val="18"/>
                      <w:szCs w:val="18"/>
                      <w:lang w:val="es-ES_tradnl"/>
                    </w:rPr>
                    <w:t>Marchis</w:t>
                  </w:r>
                  <w:proofErr w:type="spellEnd"/>
                  <w:r w:rsidRPr="00005256">
                    <w:rPr>
                      <w:lang w:val="es-ES_tradnl"/>
                    </w:rPr>
                    <w:t xml:space="preserve">, </w:t>
                  </w:r>
                  <w:proofErr w:type="spellStart"/>
                  <w:r w:rsidRPr="00005256">
                    <w:rPr>
                      <w:rFonts w:ascii="Verdana" w:hAnsi="Verdana"/>
                      <w:sz w:val="18"/>
                      <w:szCs w:val="18"/>
                      <w:lang w:val="es-ES_tradnl"/>
                    </w:rPr>
                    <w:t>TelCon</w:t>
                  </w:r>
                  <w:proofErr w:type="spellEnd"/>
                  <w:r w:rsidRPr="00005256">
                    <w:rPr>
                      <w:rFonts w:ascii="Verdana" w:hAnsi="Verdana"/>
                      <w:sz w:val="18"/>
                      <w:szCs w:val="18"/>
                      <w:lang w:val="es-ES_tradnl"/>
                    </w:rPr>
                    <w:t xml:space="preserve"> </w:t>
                  </w:r>
                  <w:proofErr w:type="spellStart"/>
                  <w:r w:rsidRPr="00005256">
                    <w:rPr>
                      <w:rFonts w:ascii="Verdana" w:hAnsi="Verdana"/>
                      <w:sz w:val="18"/>
                      <w:szCs w:val="18"/>
                      <w:lang w:val="es-ES_tradnl"/>
                    </w:rPr>
                    <w:t>srl</w:t>
                  </w:r>
                  <w:proofErr w:type="spellEnd"/>
                  <w:r w:rsidRPr="00005256">
                    <w:rPr>
                      <w:rFonts w:ascii="Verdana" w:hAnsi="Verdana"/>
                      <w:sz w:val="18"/>
                      <w:szCs w:val="18"/>
                      <w:lang w:val="es-ES_tradnl"/>
                    </w:rPr>
                    <w:t xml:space="preserve">, </w:t>
                  </w:r>
                  <w:proofErr w:type="spellStart"/>
                  <w:r w:rsidRPr="00005256">
                    <w:rPr>
                      <w:rFonts w:ascii="Verdana" w:hAnsi="Verdana"/>
                      <w:sz w:val="18"/>
                      <w:szCs w:val="18"/>
                      <w:lang w:val="es-ES_tradnl"/>
                    </w:rPr>
                    <w:t>Italy</w:t>
                  </w:r>
                  <w:proofErr w:type="spellEnd"/>
                  <w:r w:rsidRPr="00005256">
                    <w:rPr>
                      <w:rStyle w:val="Strong"/>
                      <w:rFonts w:ascii="Verdana" w:hAnsi="Verdana"/>
                      <w:sz w:val="18"/>
                      <w:szCs w:val="18"/>
                      <w:lang w:val="es-ES_tradnl"/>
                    </w:rPr>
                    <w:t xml:space="preserve"> </w:t>
                  </w:r>
                </w:p>
                <w:p w:rsidR="00E54BE9" w:rsidRPr="00005256" w:rsidRDefault="00E54BE9" w:rsidP="001E5925">
                  <w:pPr>
                    <w:pStyle w:val="ListParagraph"/>
                    <w:numPr>
                      <w:ilvl w:val="0"/>
                      <w:numId w:val="36"/>
                    </w:numPr>
                    <w:tabs>
                      <w:tab w:val="clear" w:pos="794"/>
                      <w:tab w:val="clear" w:pos="1191"/>
                      <w:tab w:val="clear" w:pos="1588"/>
                      <w:tab w:val="clear" w:pos="1985"/>
                    </w:tabs>
                    <w:spacing w:before="0"/>
                    <w:rPr>
                      <w:rFonts w:ascii="Verdana" w:hAnsi="Verdana"/>
                      <w:sz w:val="18"/>
                      <w:szCs w:val="18"/>
                    </w:rPr>
                  </w:pPr>
                  <w:r w:rsidRPr="00005256">
                    <w:rPr>
                      <w:rStyle w:val="Strong"/>
                      <w:rFonts w:ascii="Verdana" w:hAnsi="Verdana"/>
                      <w:sz w:val="18"/>
                      <w:szCs w:val="18"/>
                    </w:rPr>
                    <w:t xml:space="preserve">Gerard </w:t>
                  </w:r>
                  <w:proofErr w:type="spellStart"/>
                  <w:r w:rsidRPr="00005256">
                    <w:rPr>
                      <w:rStyle w:val="Strong"/>
                      <w:rFonts w:ascii="Verdana" w:hAnsi="Verdana"/>
                      <w:sz w:val="18"/>
                      <w:szCs w:val="18"/>
                    </w:rPr>
                    <w:t>Kuyt</w:t>
                  </w:r>
                  <w:proofErr w:type="spellEnd"/>
                  <w:r w:rsidRPr="00005256">
                    <w:rPr>
                      <w:rStyle w:val="Strong"/>
                      <w:rFonts w:ascii="Verdana" w:hAnsi="Verdana"/>
                      <w:sz w:val="18"/>
                      <w:szCs w:val="18"/>
                    </w:rPr>
                    <w:t xml:space="preserve">, </w:t>
                  </w:r>
                  <w:r w:rsidRPr="00005256">
                    <w:rPr>
                      <w:rFonts w:ascii="Verdana" w:hAnsi="Verdana"/>
                      <w:sz w:val="18"/>
                      <w:szCs w:val="18"/>
                    </w:rPr>
                    <w:t xml:space="preserve">Drake Communications, The </w:t>
                  </w:r>
                  <w:smartTag w:uri="urn:schemas-microsoft-com:office:smarttags" w:element="country-region">
                    <w:smartTag w:uri="urn:schemas-microsoft-com:office:smarttags" w:element="place">
                      <w:r w:rsidRPr="00005256">
                        <w:rPr>
                          <w:rFonts w:ascii="Verdana" w:hAnsi="Verdana"/>
                          <w:sz w:val="18"/>
                          <w:szCs w:val="18"/>
                        </w:rPr>
                        <w:t>Netherlands</w:t>
                      </w:r>
                    </w:smartTag>
                  </w:smartTag>
                </w:p>
                <w:p w:rsidR="00E54BE9" w:rsidRPr="00005256" w:rsidRDefault="00E54BE9" w:rsidP="001E5925">
                  <w:pPr>
                    <w:pStyle w:val="ListParagraph"/>
                    <w:numPr>
                      <w:ilvl w:val="0"/>
                      <w:numId w:val="36"/>
                    </w:numPr>
                    <w:tabs>
                      <w:tab w:val="clear" w:pos="794"/>
                      <w:tab w:val="clear" w:pos="1191"/>
                      <w:tab w:val="clear" w:pos="1588"/>
                      <w:tab w:val="clear" w:pos="1985"/>
                    </w:tabs>
                    <w:spacing w:before="0"/>
                    <w:rPr>
                      <w:rStyle w:val="Strong"/>
                      <w:rFonts w:ascii="Verdana" w:hAnsi="Verdana"/>
                      <w:b w:val="0"/>
                      <w:bCs w:val="0"/>
                      <w:sz w:val="18"/>
                      <w:szCs w:val="18"/>
                    </w:rPr>
                  </w:pPr>
                  <w:r w:rsidRPr="00005256">
                    <w:rPr>
                      <w:rStyle w:val="Strong"/>
                      <w:rFonts w:ascii="Verdana" w:hAnsi="Verdana"/>
                      <w:sz w:val="18"/>
                      <w:szCs w:val="18"/>
                    </w:rPr>
                    <w:t xml:space="preserve">Makoto Murakami, NTT, </w:t>
                  </w:r>
                  <w:smartTag w:uri="urn:schemas-microsoft-com:office:smarttags" w:element="country-region">
                    <w:smartTag w:uri="urn:schemas-microsoft-com:office:smarttags" w:element="place">
                      <w:r w:rsidRPr="00005256">
                        <w:rPr>
                          <w:rStyle w:val="Strong"/>
                          <w:rFonts w:ascii="Verdana" w:hAnsi="Verdana"/>
                          <w:sz w:val="18"/>
                          <w:szCs w:val="18"/>
                        </w:rPr>
                        <w:t>Japan</w:t>
                      </w:r>
                    </w:smartTag>
                  </w:smartTag>
                </w:p>
                <w:p w:rsidR="00E54BE9" w:rsidRPr="00005256" w:rsidRDefault="00E54BE9" w:rsidP="001E5925">
                  <w:pPr>
                    <w:pStyle w:val="ListParagraph"/>
                    <w:numPr>
                      <w:ilvl w:val="0"/>
                      <w:numId w:val="36"/>
                    </w:numPr>
                    <w:rPr>
                      <w:rFonts w:ascii="Verdana" w:hAnsi="Verdana"/>
                      <w:sz w:val="18"/>
                      <w:szCs w:val="18"/>
                    </w:rPr>
                  </w:pPr>
                  <w:r w:rsidRPr="00005256">
                    <w:rPr>
                      <w:rFonts w:ascii="Verdana" w:hAnsi="Verdana"/>
                      <w:b/>
                      <w:bCs/>
                      <w:sz w:val="18"/>
                      <w:szCs w:val="18"/>
                    </w:rPr>
                    <w:t xml:space="preserve">Paolo Rosa, </w:t>
                  </w:r>
                  <w:r w:rsidRPr="00005256">
                    <w:rPr>
                      <w:rFonts w:ascii="Verdana" w:hAnsi="Verdana"/>
                      <w:sz w:val="18"/>
                      <w:szCs w:val="18"/>
                    </w:rPr>
                    <w:t xml:space="preserve">Head, Workshops &amp; Promotion Division, ITU/TSB  </w:t>
                  </w:r>
                </w:p>
                <w:p w:rsidR="00E54BE9" w:rsidRDefault="00E54BE9" w:rsidP="001E5925">
                  <w:pPr>
                    <w:rPr>
                      <w:rFonts w:ascii="Verdana" w:hAnsi="Verdana"/>
                      <w:sz w:val="18"/>
                      <w:szCs w:val="18"/>
                    </w:rPr>
                  </w:pPr>
                </w:p>
                <w:p w:rsidR="00E54BE9"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br/>
                  </w:r>
                </w:p>
              </w:tc>
            </w:tr>
            <w:tr w:rsidR="00E54BE9" w:rsidRPr="008C73BE" w:rsidTr="00E54BE9">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tcPr>
                <w:p w:rsidR="00E54BE9" w:rsidRDefault="00E54BE9" w:rsidP="001E5925">
                  <w:pPr>
                    <w:jc w:val="right"/>
                    <w:rPr>
                      <w:rFonts w:ascii="Verdana" w:hAnsi="Verdana"/>
                      <w:sz w:val="18"/>
                      <w:szCs w:val="18"/>
                    </w:rPr>
                  </w:pPr>
                  <w:r w:rsidRPr="008C73BE">
                    <w:rPr>
                      <w:rFonts w:ascii="Verdana" w:hAnsi="Verdana"/>
                      <w:b/>
                      <w:bCs/>
                      <w:sz w:val="18"/>
                      <w:szCs w:val="18"/>
                    </w:rPr>
                    <w:t xml:space="preserve">Week 2, Day 2, Tuesday, </w:t>
                  </w:r>
                  <w:r>
                    <w:rPr>
                      <w:rFonts w:ascii="Verdana" w:hAnsi="Verdana"/>
                      <w:b/>
                      <w:bCs/>
                      <w:sz w:val="18"/>
                      <w:szCs w:val="18"/>
                    </w:rPr>
                    <w:t xml:space="preserve">27 </w:t>
                  </w:r>
                  <w:r w:rsidRPr="008C73BE">
                    <w:rPr>
                      <w:rFonts w:ascii="Verdana" w:hAnsi="Verdana"/>
                      <w:b/>
                      <w:bCs/>
                      <w:sz w:val="18"/>
                      <w:szCs w:val="18"/>
                    </w:rPr>
                    <w:t xml:space="preserve"> September 201</w:t>
                  </w:r>
                  <w:r>
                    <w:rPr>
                      <w:rFonts w:ascii="Verdana" w:hAnsi="Verdana"/>
                      <w:b/>
                      <w:bCs/>
                      <w:sz w:val="18"/>
                      <w:szCs w:val="18"/>
                    </w:rPr>
                    <w:t>1</w:t>
                  </w:r>
                </w:p>
              </w:tc>
            </w:tr>
            <w:tr w:rsidR="00E54BE9" w:rsidRPr="008C73BE" w:rsidTr="00E54BE9">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Tuesday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Optical systems design</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t xml:space="preserve">Tutor: </w:t>
                  </w:r>
                </w:p>
                <w:p w:rsidR="00E54BE9" w:rsidRPr="004369AE" w:rsidRDefault="00E54BE9" w:rsidP="001E5925">
                  <w:pPr>
                    <w:pStyle w:val="ListParagraph"/>
                    <w:numPr>
                      <w:ilvl w:val="0"/>
                      <w:numId w:val="37"/>
                    </w:numPr>
                    <w:tabs>
                      <w:tab w:val="clear" w:pos="794"/>
                      <w:tab w:val="clear" w:pos="1191"/>
                      <w:tab w:val="clear" w:pos="1588"/>
                      <w:tab w:val="clear" w:pos="1985"/>
                    </w:tabs>
                    <w:spacing w:before="0"/>
                    <w:rPr>
                      <w:rStyle w:val="Strong"/>
                      <w:rFonts w:ascii="Verdana" w:hAnsi="Verdana"/>
                      <w:b w:val="0"/>
                      <w:bCs w:val="0"/>
                      <w:sz w:val="18"/>
                      <w:szCs w:val="18"/>
                    </w:rPr>
                  </w:pPr>
                  <w:r w:rsidRPr="002F23FC">
                    <w:rPr>
                      <w:rStyle w:val="Strong"/>
                      <w:rFonts w:ascii="Verdana" w:hAnsi="Verdana"/>
                      <w:sz w:val="18"/>
                      <w:szCs w:val="18"/>
                    </w:rPr>
                    <w:t xml:space="preserve">Makoto Murakami, NTT, </w:t>
                  </w:r>
                  <w:smartTag w:uri="urn:schemas-microsoft-com:office:smarttags" w:element="country-region">
                    <w:smartTag w:uri="urn:schemas-microsoft-com:office:smarttags" w:element="place">
                      <w:r w:rsidRPr="002F23FC">
                        <w:rPr>
                          <w:rStyle w:val="Strong"/>
                          <w:rFonts w:ascii="Verdana" w:hAnsi="Verdana"/>
                          <w:sz w:val="18"/>
                          <w:szCs w:val="18"/>
                        </w:rPr>
                        <w:t>Japan</w:t>
                      </w:r>
                    </w:smartTag>
                  </w:smartTag>
                </w:p>
                <w:p w:rsidR="00E54BE9" w:rsidRDefault="00E54BE9" w:rsidP="001E5925">
                  <w:pPr>
                    <w:pStyle w:val="ListParagraph"/>
                    <w:tabs>
                      <w:tab w:val="clear" w:pos="794"/>
                      <w:tab w:val="clear" w:pos="1191"/>
                      <w:tab w:val="clear" w:pos="1588"/>
                      <w:tab w:val="clear" w:pos="1985"/>
                    </w:tabs>
                    <w:spacing w:before="0"/>
                    <w:rPr>
                      <w:rFonts w:ascii="Verdana" w:eastAsiaTheme="minorEastAsia" w:hAnsi="Verdana"/>
                      <w:sz w:val="18"/>
                      <w:szCs w:val="18"/>
                      <w:lang w:eastAsia="zh-CN"/>
                    </w:rPr>
                  </w:pPr>
                </w:p>
                <w:p w:rsidR="001E5925" w:rsidRDefault="001E5925" w:rsidP="001E5925">
                  <w:pPr>
                    <w:pStyle w:val="ListParagraph"/>
                    <w:tabs>
                      <w:tab w:val="clear" w:pos="794"/>
                      <w:tab w:val="clear" w:pos="1191"/>
                      <w:tab w:val="clear" w:pos="1588"/>
                      <w:tab w:val="clear" w:pos="1985"/>
                    </w:tabs>
                    <w:spacing w:before="0"/>
                    <w:rPr>
                      <w:rFonts w:ascii="Verdana" w:eastAsiaTheme="minorEastAsia" w:hAnsi="Verdana"/>
                      <w:sz w:val="18"/>
                      <w:szCs w:val="18"/>
                      <w:lang w:eastAsia="zh-CN"/>
                    </w:rPr>
                  </w:pPr>
                </w:p>
                <w:p w:rsidR="001E5925" w:rsidRDefault="001E5925" w:rsidP="001E5925">
                  <w:pPr>
                    <w:pStyle w:val="ListParagraph"/>
                    <w:tabs>
                      <w:tab w:val="clear" w:pos="794"/>
                      <w:tab w:val="clear" w:pos="1191"/>
                      <w:tab w:val="clear" w:pos="1588"/>
                      <w:tab w:val="clear" w:pos="1985"/>
                    </w:tabs>
                    <w:spacing w:before="0"/>
                    <w:rPr>
                      <w:rFonts w:ascii="Verdana" w:eastAsiaTheme="minorEastAsia" w:hAnsi="Verdana"/>
                      <w:sz w:val="18"/>
                      <w:szCs w:val="18"/>
                      <w:lang w:eastAsia="zh-CN"/>
                    </w:rPr>
                  </w:pPr>
                </w:p>
                <w:p w:rsidR="001E5925" w:rsidRDefault="001E5925" w:rsidP="001E5925">
                  <w:pPr>
                    <w:pStyle w:val="ListParagraph"/>
                    <w:tabs>
                      <w:tab w:val="clear" w:pos="794"/>
                      <w:tab w:val="clear" w:pos="1191"/>
                      <w:tab w:val="clear" w:pos="1588"/>
                      <w:tab w:val="clear" w:pos="1985"/>
                    </w:tabs>
                    <w:spacing w:before="0"/>
                    <w:rPr>
                      <w:rFonts w:ascii="Verdana" w:eastAsiaTheme="minorEastAsia" w:hAnsi="Verdana"/>
                      <w:sz w:val="18"/>
                      <w:szCs w:val="18"/>
                      <w:lang w:eastAsia="zh-CN"/>
                    </w:rPr>
                  </w:pPr>
                </w:p>
                <w:p w:rsidR="009E4DB9" w:rsidRDefault="009E4DB9" w:rsidP="001E5925">
                  <w:pPr>
                    <w:pStyle w:val="ListParagraph"/>
                    <w:tabs>
                      <w:tab w:val="clear" w:pos="794"/>
                      <w:tab w:val="clear" w:pos="1191"/>
                      <w:tab w:val="clear" w:pos="1588"/>
                      <w:tab w:val="clear" w:pos="1985"/>
                    </w:tabs>
                    <w:spacing w:before="0"/>
                    <w:rPr>
                      <w:rFonts w:ascii="Verdana" w:eastAsiaTheme="minorEastAsia" w:hAnsi="Verdana"/>
                      <w:sz w:val="18"/>
                      <w:szCs w:val="18"/>
                      <w:lang w:eastAsia="zh-CN"/>
                    </w:rPr>
                  </w:pPr>
                </w:p>
                <w:p w:rsidR="001E5925" w:rsidRPr="001E5925" w:rsidRDefault="001E5925" w:rsidP="001E5925">
                  <w:pPr>
                    <w:pStyle w:val="ListParagraph"/>
                    <w:tabs>
                      <w:tab w:val="clear" w:pos="794"/>
                      <w:tab w:val="clear" w:pos="1191"/>
                      <w:tab w:val="clear" w:pos="1588"/>
                      <w:tab w:val="clear" w:pos="1985"/>
                    </w:tabs>
                    <w:spacing w:before="0"/>
                    <w:rPr>
                      <w:rFonts w:ascii="Verdana" w:eastAsiaTheme="minorEastAsia" w:hAnsi="Verdana"/>
                      <w:sz w:val="18"/>
                      <w:szCs w:val="18"/>
                      <w:lang w:eastAsia="zh-CN"/>
                    </w:rPr>
                  </w:pPr>
                </w:p>
              </w:tc>
            </w:tr>
            <w:tr w:rsidR="00E54BE9" w:rsidRPr="008C73BE" w:rsidTr="00E54BE9">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tcPr>
                <w:p w:rsidR="00E54BE9" w:rsidRPr="002F23FC" w:rsidRDefault="00E54BE9" w:rsidP="001E5925">
                  <w:pPr>
                    <w:jc w:val="right"/>
                    <w:rPr>
                      <w:rFonts w:ascii="Verdana" w:hAnsi="Verdana"/>
                      <w:sz w:val="18"/>
                      <w:szCs w:val="18"/>
                    </w:rPr>
                  </w:pPr>
                  <w:r w:rsidRPr="002F23FC">
                    <w:rPr>
                      <w:rFonts w:ascii="Verdana" w:hAnsi="Verdana"/>
                      <w:b/>
                      <w:bCs/>
                      <w:sz w:val="18"/>
                      <w:szCs w:val="18"/>
                    </w:rPr>
                    <w:lastRenderedPageBreak/>
                    <w:t>Week 2, Day 3, Wednesday, 28 September 2011</w:t>
                  </w:r>
                </w:p>
              </w:tc>
            </w:tr>
            <w:tr w:rsidR="00E54BE9" w:rsidRPr="00E54BE9" w:rsidTr="00E54BE9">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Wednesday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Optical systems applications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also be provided.</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t xml:space="preserve">Tutor: </w:t>
                  </w:r>
                </w:p>
                <w:p w:rsidR="00E54BE9" w:rsidRPr="002F23FC" w:rsidRDefault="00E54BE9" w:rsidP="001E5925">
                  <w:pPr>
                    <w:pStyle w:val="ListParagraph"/>
                    <w:numPr>
                      <w:ilvl w:val="0"/>
                      <w:numId w:val="37"/>
                    </w:numPr>
                    <w:tabs>
                      <w:tab w:val="clear" w:pos="794"/>
                      <w:tab w:val="clear" w:pos="1191"/>
                      <w:tab w:val="clear" w:pos="1588"/>
                      <w:tab w:val="clear" w:pos="1985"/>
                    </w:tabs>
                    <w:spacing w:before="0"/>
                    <w:rPr>
                      <w:rFonts w:ascii="Verdana" w:hAnsi="Verdana"/>
                      <w:sz w:val="18"/>
                      <w:szCs w:val="18"/>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p>
              </w:tc>
            </w:tr>
            <w:tr w:rsidR="00E54BE9" w:rsidRPr="008C73BE" w:rsidTr="00E54BE9">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tcPr>
                <w:p w:rsidR="00E54BE9" w:rsidRDefault="00E54BE9" w:rsidP="001E5925">
                  <w:pPr>
                    <w:jc w:val="right"/>
                    <w:rPr>
                      <w:rFonts w:ascii="Verdana" w:hAnsi="Verdana"/>
                      <w:sz w:val="18"/>
                      <w:szCs w:val="18"/>
                    </w:rPr>
                  </w:pPr>
                  <w:r w:rsidRPr="008C73BE">
                    <w:rPr>
                      <w:rFonts w:ascii="Verdana" w:hAnsi="Verdana"/>
                      <w:b/>
                      <w:bCs/>
                      <w:sz w:val="18"/>
                      <w:szCs w:val="18"/>
                    </w:rPr>
                    <w:t xml:space="preserve">Week 2, Day 4, Thursday, </w:t>
                  </w:r>
                  <w:r>
                    <w:rPr>
                      <w:rFonts w:ascii="Verdana" w:hAnsi="Verdana"/>
                      <w:b/>
                      <w:bCs/>
                      <w:sz w:val="18"/>
                      <w:szCs w:val="18"/>
                    </w:rPr>
                    <w:t xml:space="preserve">29 </w:t>
                  </w:r>
                  <w:r w:rsidRPr="008C73BE">
                    <w:rPr>
                      <w:rFonts w:ascii="Verdana" w:hAnsi="Verdana"/>
                      <w:b/>
                      <w:bCs/>
                      <w:sz w:val="18"/>
                      <w:szCs w:val="18"/>
                    </w:rPr>
                    <w:t xml:space="preserve"> September 201</w:t>
                  </w:r>
                  <w:r>
                    <w:rPr>
                      <w:rFonts w:ascii="Verdana" w:hAnsi="Verdana"/>
                      <w:b/>
                      <w:bCs/>
                      <w:sz w:val="18"/>
                      <w:szCs w:val="18"/>
                    </w:rPr>
                    <w:t>1</w:t>
                  </w:r>
                </w:p>
              </w:tc>
            </w:tr>
            <w:tr w:rsidR="00E54BE9" w:rsidRPr="00E54BE9" w:rsidTr="00E54BE9">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Thursday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 xml:space="preserve">B- and G-PONs - </w:t>
                  </w:r>
                  <w:proofErr w:type="spellStart"/>
                  <w:r w:rsidRPr="002F23FC">
                    <w:rPr>
                      <w:rFonts w:ascii="Verdana" w:hAnsi="Verdana"/>
                      <w:b/>
                      <w:bCs/>
                      <w:sz w:val="18"/>
                    </w:rPr>
                    <w:t>xDSL</w:t>
                  </w:r>
                  <w:proofErr w:type="spellEnd"/>
                  <w:r w:rsidRPr="002F23FC">
                    <w:rPr>
                      <w:rFonts w:ascii="Verdana" w:hAnsi="Verdana"/>
                      <w:b/>
                      <w:bCs/>
                      <w:sz w:val="18"/>
                    </w:rPr>
                    <w:t xml:space="preserve">, Passive Optical Networks, Broadband PON, Gigabit-PON, Digital Subscriber Lines, Wireless broadband.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lang w:val="es-ES_tradnl"/>
                    </w:rPr>
                  </w:pPr>
                  <w:r w:rsidRPr="002F23FC">
                    <w:rPr>
                      <w:rFonts w:ascii="Verdana" w:hAnsi="Verdana"/>
                      <w:sz w:val="18"/>
                      <w:szCs w:val="18"/>
                      <w:lang w:val="es-ES_tradnl"/>
                    </w:rPr>
                    <w:t xml:space="preserve">Tutor: </w:t>
                  </w:r>
                </w:p>
                <w:p w:rsidR="00E54BE9" w:rsidRPr="002F23FC" w:rsidRDefault="00E54BE9" w:rsidP="001E5925">
                  <w:pPr>
                    <w:pStyle w:val="ListParagraph"/>
                    <w:numPr>
                      <w:ilvl w:val="0"/>
                      <w:numId w:val="37"/>
                    </w:numPr>
                    <w:tabs>
                      <w:tab w:val="clear" w:pos="794"/>
                      <w:tab w:val="clear" w:pos="1191"/>
                      <w:tab w:val="clear" w:pos="1588"/>
                      <w:tab w:val="clear" w:pos="1985"/>
                    </w:tabs>
                    <w:spacing w:before="0"/>
                    <w:rPr>
                      <w:rFonts w:ascii="Verdana" w:hAnsi="Verdana"/>
                      <w:sz w:val="18"/>
                      <w:szCs w:val="18"/>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p>
              </w:tc>
            </w:tr>
            <w:tr w:rsidR="00E54BE9" w:rsidRPr="008C73BE" w:rsidTr="00E54BE9">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tcPr>
                <w:p w:rsidR="00E54BE9" w:rsidRPr="002F23FC" w:rsidRDefault="00E54BE9" w:rsidP="001E5925">
                  <w:pPr>
                    <w:jc w:val="right"/>
                    <w:rPr>
                      <w:rFonts w:ascii="Verdana" w:hAnsi="Verdana"/>
                      <w:sz w:val="18"/>
                      <w:szCs w:val="18"/>
                    </w:rPr>
                  </w:pPr>
                  <w:r w:rsidRPr="002F23FC">
                    <w:rPr>
                      <w:rFonts w:ascii="Verdana" w:hAnsi="Verdana"/>
                      <w:b/>
                      <w:bCs/>
                      <w:sz w:val="18"/>
                      <w:szCs w:val="18"/>
                    </w:rPr>
                    <w:t>Week 2, Day 5, Friday, 30 September 2011</w:t>
                  </w:r>
                </w:p>
              </w:tc>
            </w:tr>
            <w:tr w:rsidR="00E54BE9" w:rsidRPr="008C73BE" w:rsidTr="00E54BE9">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005256" w:rsidRDefault="00E54BE9" w:rsidP="001E5925">
                  <w:pPr>
                    <w:jc w:val="center"/>
                    <w:rPr>
                      <w:rFonts w:ascii="Verdana" w:hAnsi="Verdana"/>
                      <w:b/>
                      <w:bCs/>
                      <w:sz w:val="18"/>
                      <w:szCs w:val="18"/>
                    </w:rPr>
                  </w:pPr>
                  <w:r w:rsidRPr="00005256">
                    <w:rPr>
                      <w:rFonts w:ascii="Verdana" w:hAnsi="Verdana"/>
                      <w:b/>
                      <w:bCs/>
                      <w:sz w:val="18"/>
                      <w:szCs w:val="18"/>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tcPr>
                <w:p w:rsidR="00E54BE9" w:rsidRPr="002F23FC" w:rsidRDefault="00E54BE9" w:rsidP="001E5925">
                  <w:pPr>
                    <w:rPr>
                      <w:rFonts w:ascii="Verdana" w:hAnsi="Verdana"/>
                      <w:sz w:val="18"/>
                      <w:szCs w:val="18"/>
                    </w:rPr>
                  </w:pPr>
                  <w:r w:rsidRPr="002F23FC">
                    <w:rPr>
                      <w:rFonts w:ascii="Verdana" w:hAnsi="Verdana"/>
                      <w:b/>
                      <w:bCs/>
                      <w:sz w:val="18"/>
                    </w:rPr>
                    <w:t>Part I: Operation &amp; Maintenance, safety and environmental aspects</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Operation and maintenance are elements that the engineers have to learn in order to take actions to limit the effects of systems failures or low performance. </w:t>
                  </w:r>
                </w:p>
                <w:p w:rsidR="00E54BE9" w:rsidRPr="002F23FC" w:rsidRDefault="00E54BE9" w:rsidP="001E5925">
                  <w:pPr>
                    <w:rPr>
                      <w:rFonts w:ascii="Verdana" w:hAnsi="Verdana"/>
                      <w:sz w:val="18"/>
                      <w:szCs w:val="18"/>
                    </w:rPr>
                  </w:pPr>
                </w:p>
                <w:p w:rsidR="00E54BE9" w:rsidRPr="002F23FC" w:rsidRDefault="00E54BE9" w:rsidP="001E5925">
                  <w:pPr>
                    <w:rPr>
                      <w:rFonts w:ascii="Verdana" w:hAnsi="Verdana"/>
                      <w:sz w:val="18"/>
                      <w:szCs w:val="18"/>
                      <w:lang w:val="es-ES_tradnl"/>
                    </w:rPr>
                  </w:pPr>
                  <w:r w:rsidRPr="002F23FC">
                    <w:rPr>
                      <w:rFonts w:ascii="Verdana" w:hAnsi="Verdana"/>
                      <w:sz w:val="18"/>
                      <w:szCs w:val="18"/>
                      <w:lang w:val="es-ES_tradnl"/>
                    </w:rPr>
                    <w:t>Tutor:</w:t>
                  </w:r>
                </w:p>
                <w:p w:rsidR="00E54BE9" w:rsidRPr="002F23FC" w:rsidRDefault="00E54BE9" w:rsidP="001E5925">
                  <w:pPr>
                    <w:pStyle w:val="ListParagraph"/>
                    <w:numPr>
                      <w:ilvl w:val="0"/>
                      <w:numId w:val="37"/>
                    </w:numPr>
                    <w:tabs>
                      <w:tab w:val="clear" w:pos="794"/>
                      <w:tab w:val="clear" w:pos="1191"/>
                      <w:tab w:val="clear" w:pos="1588"/>
                      <w:tab w:val="clear" w:pos="1985"/>
                    </w:tabs>
                    <w:spacing w:before="0"/>
                    <w:rPr>
                      <w:rFonts w:ascii="Verdana" w:hAnsi="Verdana"/>
                      <w:b/>
                      <w:sz w:val="20"/>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r w:rsidRPr="002F23FC">
                    <w:rPr>
                      <w:rFonts w:ascii="Verdana" w:hAnsi="Verdana"/>
                      <w:b/>
                      <w:sz w:val="20"/>
                      <w:lang w:val="es-ES_tradnl"/>
                    </w:rPr>
                    <w:t xml:space="preserve"> </w:t>
                  </w:r>
                </w:p>
                <w:p w:rsidR="00E54BE9" w:rsidRPr="002F23FC" w:rsidRDefault="00E54BE9" w:rsidP="001E5925">
                  <w:pPr>
                    <w:rPr>
                      <w:rFonts w:ascii="Verdana" w:hAnsi="Verdana"/>
                      <w:b/>
                      <w:sz w:val="20"/>
                      <w:lang w:val="es-ES_tradnl"/>
                    </w:rPr>
                  </w:pPr>
                </w:p>
                <w:p w:rsidR="00E54BE9" w:rsidRPr="002F23FC" w:rsidRDefault="00E54BE9" w:rsidP="001E5925">
                  <w:pPr>
                    <w:rPr>
                      <w:rFonts w:ascii="Verdana" w:hAnsi="Verdana"/>
                      <w:b/>
                      <w:sz w:val="20"/>
                    </w:rPr>
                  </w:pPr>
                  <w:r w:rsidRPr="002F23FC">
                    <w:rPr>
                      <w:rFonts w:ascii="Verdana" w:hAnsi="Verdana"/>
                      <w:b/>
                      <w:sz w:val="20"/>
                    </w:rPr>
                    <w:t>Part II: Quality Assurance, Conformity and Interoperability issues</w:t>
                  </w:r>
                </w:p>
                <w:p w:rsidR="00E54BE9" w:rsidRPr="002F23FC" w:rsidRDefault="00E54BE9" w:rsidP="001E5925">
                  <w:pPr>
                    <w:rPr>
                      <w:rFonts w:ascii="Verdana" w:hAnsi="Verdana"/>
                      <w:b/>
                      <w:sz w:val="20"/>
                    </w:rPr>
                  </w:pPr>
                </w:p>
                <w:p w:rsidR="001E5925" w:rsidRDefault="00E54BE9" w:rsidP="001E5925">
                  <w:pPr>
                    <w:pStyle w:val="PlainText"/>
                    <w:rPr>
                      <w:rFonts w:ascii="Verdana" w:eastAsiaTheme="minorEastAsia" w:hAnsi="Verdana"/>
                      <w:sz w:val="18"/>
                      <w:szCs w:val="18"/>
                    </w:rPr>
                  </w:pPr>
                  <w:r w:rsidRPr="002F23FC">
                    <w:rPr>
                      <w:rFonts w:ascii="Verdana" w:hAnsi="Verdana" w:cs="Times New Roman"/>
                      <w:b/>
                      <w:bCs/>
                      <w:sz w:val="18"/>
                    </w:rPr>
                    <w:t>Objectives:</w:t>
                  </w:r>
                  <w:r w:rsidRPr="002F23FC">
                    <w:rPr>
                      <w:rFonts w:ascii="Verdana" w:hAnsi="Verdana" w:cs="Times New Roman"/>
                      <w:b/>
                      <w:bCs/>
                      <w:sz w:val="18"/>
                    </w:rPr>
                    <w:br/>
                  </w:r>
                </w:p>
                <w:p w:rsidR="001E5925" w:rsidRDefault="001E5925" w:rsidP="001E5925">
                  <w:pPr>
                    <w:pStyle w:val="PlainText"/>
                    <w:rPr>
                      <w:rFonts w:ascii="Verdana" w:eastAsiaTheme="minorEastAsia" w:hAnsi="Verdana"/>
                      <w:sz w:val="18"/>
                      <w:szCs w:val="18"/>
                    </w:rPr>
                  </w:pPr>
                </w:p>
                <w:p w:rsidR="00E54BE9" w:rsidRPr="0030006C" w:rsidRDefault="00E54BE9" w:rsidP="001E5925">
                  <w:pPr>
                    <w:pStyle w:val="PlainText"/>
                    <w:rPr>
                      <w:rFonts w:ascii="Verdana" w:hAnsi="Verdana"/>
                      <w:sz w:val="18"/>
                      <w:szCs w:val="18"/>
                    </w:rPr>
                  </w:pPr>
                  <w:r w:rsidRPr="0030006C">
                    <w:rPr>
                      <w:rFonts w:ascii="Verdana" w:hAnsi="Verdana"/>
                      <w:sz w:val="18"/>
                      <w:szCs w:val="18"/>
                    </w:rPr>
                    <w:t xml:space="preserve">The ISO 9000 family of standards relate to quality management systems and are designed to help organizations ensure they meet the needs of customers. Implementing ISO 9001 it is guaranteed that, thanks to measures put in place by a manufacturer, the process to produce goods according to certain standards and meeting the customer's requirements is under control.  An example applicable to submarine cables will be given. Conformity to standards requirements is a first step that can help in achieving interoperability of products from different manufacturers. This session will show the main aspects of Quality Assurance and the Conformity and Interoperability Programme that set up by ITU is applicable to Optical </w:t>
                  </w:r>
                  <w:proofErr w:type="spellStart"/>
                  <w:r w:rsidRPr="0030006C">
                    <w:rPr>
                      <w:rFonts w:ascii="Verdana" w:hAnsi="Verdana"/>
                      <w:sz w:val="18"/>
                      <w:szCs w:val="18"/>
                    </w:rPr>
                    <w:t>Fibers</w:t>
                  </w:r>
                  <w:proofErr w:type="spellEnd"/>
                  <w:r w:rsidRPr="0030006C">
                    <w:rPr>
                      <w:rFonts w:ascii="Verdana" w:hAnsi="Verdana"/>
                      <w:sz w:val="18"/>
                      <w:szCs w:val="18"/>
                    </w:rPr>
                    <w:t xml:space="preserve"> Systems.   </w:t>
                  </w:r>
                </w:p>
                <w:p w:rsidR="00E54BE9" w:rsidRPr="0030006C" w:rsidRDefault="00E54BE9" w:rsidP="001E5925">
                  <w:pPr>
                    <w:pStyle w:val="PlainText"/>
                    <w:rPr>
                      <w:rFonts w:ascii="Verdana" w:hAnsi="Verdana"/>
                      <w:sz w:val="18"/>
                      <w:szCs w:val="18"/>
                    </w:rPr>
                  </w:pPr>
                </w:p>
                <w:p w:rsidR="00E54BE9" w:rsidRPr="002F23FC" w:rsidRDefault="00E54BE9" w:rsidP="001E5925">
                  <w:pPr>
                    <w:rPr>
                      <w:rFonts w:ascii="Verdana" w:hAnsi="Verdana"/>
                      <w:sz w:val="18"/>
                      <w:szCs w:val="18"/>
                    </w:rPr>
                  </w:pPr>
                  <w:r w:rsidRPr="002F23FC">
                    <w:rPr>
                      <w:rFonts w:ascii="Verdana" w:hAnsi="Verdana"/>
                      <w:sz w:val="18"/>
                      <w:szCs w:val="18"/>
                    </w:rPr>
                    <w:t xml:space="preserve">Tutor: </w:t>
                  </w:r>
                </w:p>
                <w:p w:rsidR="00E54BE9" w:rsidRPr="002F23FC" w:rsidRDefault="00E54BE9" w:rsidP="001E5925">
                  <w:pPr>
                    <w:pStyle w:val="ListParagraph"/>
                    <w:numPr>
                      <w:ilvl w:val="0"/>
                      <w:numId w:val="37"/>
                    </w:numPr>
                    <w:tabs>
                      <w:tab w:val="clear" w:pos="794"/>
                      <w:tab w:val="clear" w:pos="1191"/>
                      <w:tab w:val="clear" w:pos="1588"/>
                      <w:tab w:val="clear" w:pos="1985"/>
                    </w:tabs>
                    <w:spacing w:before="0"/>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bl>
          <w:p w:rsidR="00E54BE9" w:rsidRPr="008C73BE" w:rsidRDefault="00E54BE9" w:rsidP="001E5925">
            <w:pPr>
              <w:rPr>
                <w:rFonts w:ascii="Verdana" w:hAnsi="Verdana"/>
                <w:sz w:val="18"/>
                <w:szCs w:val="18"/>
              </w:rPr>
            </w:pPr>
          </w:p>
        </w:tc>
      </w:tr>
    </w:tbl>
    <w:p w:rsidR="00E54BE9" w:rsidRDefault="001E5925" w:rsidP="001E5925">
      <w:pPr>
        <w:ind w:right="453"/>
        <w:jc w:val="center"/>
        <w:rPr>
          <w:b/>
          <w:lang w:val="en-US"/>
        </w:rPr>
      </w:pPr>
      <w:r>
        <w:rPr>
          <w:b/>
          <w:lang w:val="en-US"/>
        </w:rPr>
        <w:lastRenderedPageBreak/>
        <w:br w:type="page"/>
      </w:r>
    </w:p>
    <w:p w:rsidR="00E54BE9" w:rsidRPr="00282DF5" w:rsidRDefault="00E54BE9" w:rsidP="001E5925">
      <w:pPr>
        <w:spacing w:before="0"/>
        <w:ind w:right="453"/>
        <w:jc w:val="center"/>
        <w:rPr>
          <w:b/>
          <w:szCs w:val="24"/>
        </w:rPr>
      </w:pPr>
      <w:bookmarkStart w:id="4" w:name="_GoBack"/>
      <w:bookmarkEnd w:id="4"/>
      <w:r w:rsidRPr="00282DF5">
        <w:rPr>
          <w:b/>
          <w:szCs w:val="24"/>
        </w:rPr>
        <w:lastRenderedPageBreak/>
        <w:t xml:space="preserve">ANNEX </w:t>
      </w:r>
      <w:r>
        <w:rPr>
          <w:b/>
          <w:szCs w:val="24"/>
        </w:rPr>
        <w:t>2</w:t>
      </w:r>
    </w:p>
    <w:p w:rsidR="00E54BE9" w:rsidRPr="00282DF5" w:rsidRDefault="00E54BE9" w:rsidP="001E5925">
      <w:pPr>
        <w:spacing w:before="60"/>
        <w:jc w:val="center"/>
        <w:rPr>
          <w:b/>
          <w:szCs w:val="24"/>
        </w:rPr>
      </w:pPr>
      <w:r w:rsidRPr="00282DF5">
        <w:rPr>
          <w:szCs w:val="24"/>
        </w:rPr>
        <w:t xml:space="preserve">(to </w:t>
      </w:r>
      <w:r w:rsidRPr="00282DF5">
        <w:rPr>
          <w:bCs/>
          <w:szCs w:val="24"/>
        </w:rPr>
        <w:t>TSB Circular 216)</w:t>
      </w:r>
    </w:p>
    <w:p w:rsidR="00E54BE9" w:rsidRDefault="00E54BE9" w:rsidP="001E5925">
      <w:pPr>
        <w:jc w:val="center"/>
        <w:rPr>
          <w:b/>
          <w:bCs/>
          <w:lang w:val="en-US"/>
        </w:rPr>
      </w:pPr>
      <w:r w:rsidRPr="00282DF5">
        <w:rPr>
          <w:b/>
          <w:bCs/>
          <w:szCs w:val="24"/>
        </w:rPr>
        <w:br/>
      </w:r>
      <w:r w:rsidRPr="00005256">
        <w:rPr>
          <w:b/>
          <w:bCs/>
          <w:lang w:val="en-US"/>
        </w:rPr>
        <w:t xml:space="preserve">“Crash” Course on Optical </w:t>
      </w:r>
      <w:proofErr w:type="spellStart"/>
      <w:r w:rsidRPr="00005256">
        <w:rPr>
          <w:b/>
          <w:bCs/>
          <w:lang w:val="en-US"/>
        </w:rPr>
        <w:t>Fibres</w:t>
      </w:r>
      <w:proofErr w:type="spellEnd"/>
      <w:r w:rsidRPr="00005256">
        <w:rPr>
          <w:b/>
          <w:bCs/>
          <w:lang w:val="en-US"/>
        </w:rPr>
        <w:t xml:space="preserve">, </w:t>
      </w:r>
      <w:r w:rsidRPr="00005256">
        <w:rPr>
          <w:b/>
          <w:bCs/>
          <w:szCs w:val="24"/>
        </w:rPr>
        <w:t xml:space="preserve">Cables and Systems </w:t>
      </w:r>
      <w:r>
        <w:rPr>
          <w:b/>
          <w:bCs/>
          <w:szCs w:val="24"/>
        </w:rPr>
        <w:br/>
      </w:r>
      <w:r w:rsidRPr="00005256">
        <w:rPr>
          <w:b/>
          <w:bCs/>
          <w:lang w:val="en-US"/>
        </w:rPr>
        <w:t>26 September 2011 (15:00 – 18:15)</w:t>
      </w:r>
    </w:p>
    <w:p w:rsidR="00E54BE9" w:rsidRDefault="00E54BE9" w:rsidP="001E5925">
      <w:pPr>
        <w:spacing w:before="0"/>
        <w:jc w:val="center"/>
        <w:rPr>
          <w:b/>
          <w:bCs/>
          <w:noProof/>
          <w:sz w:val="28"/>
          <w:szCs w:val="28"/>
          <w:lang w:val="en-US"/>
        </w:rPr>
      </w:pPr>
    </w:p>
    <w:p w:rsidR="00E54BE9" w:rsidRPr="00B342F1" w:rsidRDefault="00E54BE9" w:rsidP="001E5925">
      <w:pPr>
        <w:spacing w:before="0"/>
        <w:jc w:val="center"/>
        <w:rPr>
          <w:b/>
          <w:bCs/>
          <w:noProof/>
          <w:sz w:val="28"/>
          <w:szCs w:val="28"/>
          <w:lang w:val="en-US"/>
        </w:rPr>
      </w:pPr>
      <w:r w:rsidRPr="00B342F1">
        <w:rPr>
          <w:b/>
          <w:bCs/>
          <w:noProof/>
          <w:sz w:val="28"/>
          <w:szCs w:val="28"/>
          <w:lang w:val="en-US"/>
        </w:rPr>
        <w:t>Draft Programme</w:t>
      </w:r>
    </w:p>
    <w:p w:rsidR="00E54BE9" w:rsidRPr="001E07BD" w:rsidRDefault="00E54BE9" w:rsidP="001E5925">
      <w:pPr>
        <w:jc w:val="center"/>
        <w:rPr>
          <w:b/>
          <w:bCs/>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528"/>
        <w:gridCol w:w="2835"/>
      </w:tblGrid>
      <w:tr w:rsidR="00E54BE9" w:rsidRPr="00E578B5" w:rsidTr="00E54BE9">
        <w:tc>
          <w:tcPr>
            <w:tcW w:w="1668" w:type="dxa"/>
            <w:shd w:val="clear" w:color="auto" w:fill="FFFFFF"/>
          </w:tcPr>
          <w:p w:rsidR="00E54BE9" w:rsidRPr="00E45E4A" w:rsidRDefault="00E54BE9" w:rsidP="001E5925">
            <w:pPr>
              <w:spacing w:before="240"/>
              <w:jc w:val="center"/>
              <w:rPr>
                <w:b/>
                <w:szCs w:val="24"/>
                <w:lang w:val="en-US"/>
              </w:rPr>
            </w:pPr>
            <w:r w:rsidRPr="00E45E4A">
              <w:rPr>
                <w:b/>
                <w:szCs w:val="24"/>
                <w:lang w:val="en-US"/>
              </w:rPr>
              <w:t>Time</w:t>
            </w:r>
          </w:p>
        </w:tc>
        <w:tc>
          <w:tcPr>
            <w:tcW w:w="5528" w:type="dxa"/>
            <w:shd w:val="clear" w:color="auto" w:fill="FFFFFF"/>
          </w:tcPr>
          <w:p w:rsidR="00E54BE9" w:rsidRPr="00E45E4A" w:rsidRDefault="00E54BE9" w:rsidP="001E5925">
            <w:pPr>
              <w:spacing w:before="240"/>
              <w:jc w:val="center"/>
              <w:rPr>
                <w:b/>
                <w:bCs/>
                <w:szCs w:val="24"/>
                <w:lang w:val="en-US"/>
              </w:rPr>
            </w:pPr>
            <w:r w:rsidRPr="00E45E4A">
              <w:rPr>
                <w:b/>
                <w:bCs/>
                <w:szCs w:val="24"/>
                <w:lang w:val="en-US"/>
              </w:rPr>
              <w:t>Topic</w:t>
            </w:r>
          </w:p>
        </w:tc>
        <w:tc>
          <w:tcPr>
            <w:tcW w:w="2835" w:type="dxa"/>
            <w:shd w:val="clear" w:color="auto" w:fill="FFFFFF"/>
          </w:tcPr>
          <w:p w:rsidR="00E54BE9" w:rsidRPr="00E45E4A" w:rsidRDefault="00E54BE9" w:rsidP="001E5925">
            <w:pPr>
              <w:spacing w:before="240"/>
              <w:jc w:val="center"/>
              <w:rPr>
                <w:b/>
                <w:szCs w:val="24"/>
                <w:lang w:val="en-US"/>
              </w:rPr>
            </w:pPr>
            <w:r w:rsidRPr="00E45E4A">
              <w:rPr>
                <w:b/>
                <w:szCs w:val="24"/>
                <w:lang w:val="en-US"/>
              </w:rPr>
              <w:t>Speaker</w:t>
            </w:r>
          </w:p>
        </w:tc>
      </w:tr>
      <w:tr w:rsidR="00E54BE9" w:rsidRPr="00E35146" w:rsidTr="00E54BE9">
        <w:trPr>
          <w:trHeight w:val="964"/>
        </w:trPr>
        <w:tc>
          <w:tcPr>
            <w:tcW w:w="1668" w:type="dxa"/>
            <w:shd w:val="clear" w:color="auto" w:fill="FFFFFF"/>
          </w:tcPr>
          <w:p w:rsidR="00E54BE9" w:rsidRPr="00B74E72" w:rsidRDefault="00E54BE9" w:rsidP="001E5925">
            <w:pPr>
              <w:spacing w:before="240"/>
              <w:jc w:val="center"/>
              <w:rPr>
                <w:b/>
                <w:bCs/>
                <w:szCs w:val="24"/>
                <w:lang w:val="en-US"/>
              </w:rPr>
            </w:pPr>
            <w:r w:rsidRPr="00B74E72">
              <w:rPr>
                <w:b/>
                <w:bCs/>
                <w:szCs w:val="24"/>
                <w:lang w:val="en-US"/>
              </w:rPr>
              <w:t>15:00 - 15:15</w:t>
            </w:r>
          </w:p>
          <w:p w:rsidR="00E54BE9" w:rsidRPr="00B74E72" w:rsidRDefault="00E54BE9" w:rsidP="001E5925">
            <w:pPr>
              <w:spacing w:before="240"/>
              <w:jc w:val="center"/>
              <w:rPr>
                <w:b/>
                <w:bCs/>
                <w:szCs w:val="24"/>
                <w:lang w:val="en-US"/>
              </w:rPr>
            </w:pPr>
          </w:p>
        </w:tc>
        <w:tc>
          <w:tcPr>
            <w:tcW w:w="5528" w:type="dxa"/>
            <w:shd w:val="clear" w:color="auto" w:fill="FFFFFF"/>
          </w:tcPr>
          <w:p w:rsidR="00E54BE9" w:rsidRPr="00E45E4A" w:rsidRDefault="00E54BE9" w:rsidP="001E5925">
            <w:pPr>
              <w:pStyle w:val="TOC1"/>
              <w:spacing w:before="240" w:after="200"/>
              <w:ind w:left="34" w:hanging="1"/>
              <w:rPr>
                <w:szCs w:val="24"/>
              </w:rPr>
            </w:pPr>
            <w:r w:rsidRPr="00E45E4A">
              <w:rPr>
                <w:szCs w:val="24"/>
              </w:rPr>
              <w:t>Opening Ceremony and welcome addresses:</w:t>
            </w:r>
          </w:p>
          <w:p w:rsidR="00E54BE9" w:rsidRPr="00E45E4A" w:rsidRDefault="00E54BE9" w:rsidP="001E5925">
            <w:pPr>
              <w:pStyle w:val="TOC1"/>
              <w:spacing w:before="240" w:after="200"/>
              <w:ind w:left="34" w:hanging="1"/>
              <w:rPr>
                <w:szCs w:val="24"/>
              </w:rPr>
            </w:pPr>
            <w:r w:rsidRPr="00E45E4A">
              <w:rPr>
                <w:szCs w:val="24"/>
              </w:rPr>
              <w:t>UNI Representative</w:t>
            </w:r>
          </w:p>
          <w:p w:rsidR="00E54BE9" w:rsidRPr="00E45E4A" w:rsidRDefault="00E54BE9" w:rsidP="001E5925">
            <w:pPr>
              <w:pStyle w:val="TOC1"/>
              <w:spacing w:before="240" w:after="200"/>
              <w:ind w:left="34" w:hanging="1"/>
              <w:rPr>
                <w:szCs w:val="24"/>
              </w:rPr>
            </w:pPr>
            <w:r w:rsidRPr="00E45E4A">
              <w:rPr>
                <w:szCs w:val="24"/>
              </w:rPr>
              <w:t>ITU Representative</w:t>
            </w:r>
          </w:p>
        </w:tc>
        <w:tc>
          <w:tcPr>
            <w:tcW w:w="2835" w:type="dxa"/>
            <w:shd w:val="clear" w:color="auto" w:fill="FFFFFF"/>
          </w:tcPr>
          <w:p w:rsidR="00E54BE9" w:rsidRPr="004079DC" w:rsidRDefault="00E54BE9" w:rsidP="001E5925">
            <w:pPr>
              <w:spacing w:before="240"/>
              <w:jc w:val="center"/>
              <w:rPr>
                <w:rFonts w:ascii="??" w:hAnsi="??"/>
                <w:b/>
                <w:szCs w:val="24"/>
                <w:lang w:val="en-US"/>
              </w:rPr>
            </w:pPr>
          </w:p>
          <w:p w:rsidR="00E54BE9" w:rsidRPr="004079DC" w:rsidRDefault="00E54BE9" w:rsidP="001E5925">
            <w:pPr>
              <w:spacing w:before="240"/>
              <w:jc w:val="center"/>
              <w:rPr>
                <w:rFonts w:ascii="??" w:hAnsi="??"/>
                <w:b/>
                <w:szCs w:val="24"/>
                <w:lang w:val="en-US"/>
              </w:rPr>
            </w:pPr>
            <w:r w:rsidRPr="004079DC">
              <w:rPr>
                <w:rFonts w:ascii="??" w:hAnsi="??"/>
                <w:b/>
                <w:szCs w:val="24"/>
                <w:lang w:val="en-US"/>
              </w:rPr>
              <w:t>TBC</w:t>
            </w:r>
          </w:p>
          <w:p w:rsidR="00E54BE9" w:rsidRPr="004079DC" w:rsidRDefault="00E54BE9" w:rsidP="001E5925">
            <w:pPr>
              <w:spacing w:before="240"/>
              <w:jc w:val="center"/>
              <w:rPr>
                <w:rFonts w:ascii="??" w:hAnsi="??"/>
                <w:b/>
                <w:szCs w:val="24"/>
                <w:lang w:val="en-US"/>
              </w:rPr>
            </w:pPr>
            <w:r w:rsidRPr="004079DC">
              <w:rPr>
                <w:rFonts w:ascii="??" w:hAnsi="??"/>
                <w:b/>
                <w:szCs w:val="24"/>
                <w:lang w:val="en-US"/>
              </w:rPr>
              <w:t xml:space="preserve">Paolo Rosa, </w:t>
            </w:r>
            <w:r w:rsidRPr="004079DC">
              <w:rPr>
                <w:rFonts w:ascii="??" w:hAnsi="??"/>
                <w:b/>
                <w:szCs w:val="24"/>
                <w:lang w:val="en-US"/>
              </w:rPr>
              <w:br/>
            </w:r>
            <w:r w:rsidRPr="004079DC">
              <w:rPr>
                <w:rFonts w:ascii="??" w:hAnsi="??"/>
                <w:szCs w:val="24"/>
              </w:rPr>
              <w:t>Head, Workshops &amp; Promotion Division, ITU/TSB</w:t>
            </w:r>
          </w:p>
        </w:tc>
      </w:tr>
      <w:tr w:rsidR="00E54BE9" w:rsidRPr="00E5643C" w:rsidTr="00E54BE9">
        <w:tc>
          <w:tcPr>
            <w:tcW w:w="1668" w:type="dxa"/>
          </w:tcPr>
          <w:p w:rsidR="00E54BE9" w:rsidRPr="00B74E72" w:rsidRDefault="00E54BE9" w:rsidP="001E5925">
            <w:pPr>
              <w:spacing w:before="240"/>
              <w:jc w:val="center"/>
              <w:rPr>
                <w:b/>
                <w:bCs/>
                <w:szCs w:val="24"/>
                <w:lang w:val="en-US"/>
              </w:rPr>
            </w:pPr>
            <w:r w:rsidRPr="00B74E72">
              <w:rPr>
                <w:b/>
                <w:bCs/>
                <w:szCs w:val="24"/>
                <w:lang w:val="en-US"/>
              </w:rPr>
              <w:t>15:15 -15:45</w:t>
            </w:r>
          </w:p>
        </w:tc>
        <w:tc>
          <w:tcPr>
            <w:tcW w:w="5528" w:type="dxa"/>
          </w:tcPr>
          <w:p w:rsidR="00E54BE9" w:rsidRPr="00E45E4A" w:rsidRDefault="00E54BE9" w:rsidP="001E5925">
            <w:pPr>
              <w:pStyle w:val="TOC2"/>
              <w:spacing w:before="240" w:after="200"/>
              <w:ind w:left="34" w:hanging="1"/>
              <w:rPr>
                <w:szCs w:val="24"/>
              </w:rPr>
            </w:pPr>
            <w:r w:rsidRPr="00E45E4A">
              <w:rPr>
                <w:szCs w:val="24"/>
              </w:rPr>
              <w:t xml:space="preserve">ITU: Keynote speech: ITU &amp; ICTs, ITU and Academia </w:t>
            </w:r>
          </w:p>
        </w:tc>
        <w:tc>
          <w:tcPr>
            <w:tcW w:w="2835" w:type="dxa"/>
            <w:shd w:val="clear" w:color="auto" w:fill="FFFFFF"/>
          </w:tcPr>
          <w:p w:rsidR="00E54BE9" w:rsidRPr="004079DC" w:rsidRDefault="00E54BE9" w:rsidP="001E5925">
            <w:pPr>
              <w:spacing w:before="240"/>
              <w:jc w:val="center"/>
              <w:rPr>
                <w:rFonts w:ascii="??" w:hAnsi="??"/>
                <w:b/>
                <w:szCs w:val="24"/>
                <w:lang w:val="en-US"/>
              </w:rPr>
            </w:pPr>
            <w:r w:rsidRPr="004079DC">
              <w:rPr>
                <w:rFonts w:ascii="??" w:hAnsi="??"/>
                <w:b/>
                <w:szCs w:val="24"/>
                <w:lang w:val="en-US"/>
              </w:rPr>
              <w:t xml:space="preserve">Paolo Rosa, </w:t>
            </w:r>
            <w:r w:rsidRPr="004079DC">
              <w:rPr>
                <w:rFonts w:ascii="??" w:hAnsi="??"/>
                <w:b/>
                <w:szCs w:val="24"/>
                <w:lang w:val="en-US"/>
              </w:rPr>
              <w:br/>
            </w:r>
            <w:r w:rsidRPr="004079DC">
              <w:rPr>
                <w:rFonts w:ascii="??" w:hAnsi="??"/>
                <w:szCs w:val="24"/>
              </w:rPr>
              <w:t>Head, Workshops &amp; Promotion Division, ITU/TSB</w:t>
            </w:r>
          </w:p>
        </w:tc>
      </w:tr>
      <w:tr w:rsidR="00E54BE9" w:rsidRPr="00E54BE9" w:rsidTr="00E54BE9">
        <w:tc>
          <w:tcPr>
            <w:tcW w:w="1668" w:type="dxa"/>
          </w:tcPr>
          <w:p w:rsidR="00E54BE9" w:rsidRPr="00B74E72" w:rsidRDefault="00E54BE9" w:rsidP="001E5925">
            <w:pPr>
              <w:spacing w:before="240"/>
              <w:jc w:val="center"/>
              <w:rPr>
                <w:b/>
                <w:bCs/>
                <w:szCs w:val="24"/>
                <w:lang w:val="en-US"/>
              </w:rPr>
            </w:pPr>
            <w:r w:rsidRPr="00B74E72">
              <w:rPr>
                <w:b/>
                <w:bCs/>
                <w:szCs w:val="24"/>
                <w:lang w:val="en-US"/>
              </w:rPr>
              <w:t>15:45 -16:20</w:t>
            </w:r>
          </w:p>
        </w:tc>
        <w:tc>
          <w:tcPr>
            <w:tcW w:w="5528" w:type="dxa"/>
          </w:tcPr>
          <w:p w:rsidR="00E54BE9" w:rsidRPr="00E45E4A" w:rsidRDefault="00E54BE9" w:rsidP="001E5925">
            <w:pPr>
              <w:pStyle w:val="TOC2"/>
              <w:spacing w:before="240" w:after="200"/>
              <w:ind w:left="34" w:hanging="1"/>
              <w:rPr>
                <w:szCs w:val="24"/>
              </w:rPr>
            </w:pPr>
            <w:r w:rsidRPr="00E45E4A">
              <w:rPr>
                <w:szCs w:val="24"/>
              </w:rPr>
              <w:t xml:space="preserve">Optical </w:t>
            </w:r>
            <w:r>
              <w:rPr>
                <w:szCs w:val="24"/>
              </w:rPr>
              <w:t xml:space="preserve">Fibres transmission properties, Optical </w:t>
            </w:r>
            <w:r w:rsidRPr="00E45E4A">
              <w:rPr>
                <w:szCs w:val="24"/>
              </w:rPr>
              <w:t>technology past and future for broadband opportunities</w:t>
            </w:r>
          </w:p>
        </w:tc>
        <w:tc>
          <w:tcPr>
            <w:tcW w:w="2835" w:type="dxa"/>
            <w:shd w:val="clear" w:color="auto" w:fill="FFFFFF"/>
          </w:tcPr>
          <w:p w:rsidR="00E54BE9" w:rsidRPr="004079DC" w:rsidRDefault="00E54BE9" w:rsidP="001E5925">
            <w:pPr>
              <w:spacing w:before="240"/>
              <w:jc w:val="center"/>
              <w:rPr>
                <w:rFonts w:ascii="??" w:hAnsi="??"/>
                <w:b/>
                <w:szCs w:val="24"/>
                <w:lang w:val="es-ES_tradnl"/>
              </w:rPr>
            </w:pPr>
            <w:proofErr w:type="spellStart"/>
            <w:r w:rsidRPr="004079DC">
              <w:rPr>
                <w:rFonts w:ascii="??" w:hAnsi="??"/>
                <w:b/>
                <w:szCs w:val="24"/>
                <w:lang w:val="es-ES_tradnl"/>
              </w:rPr>
              <w:t>Giancarlo</w:t>
            </w:r>
            <w:proofErr w:type="spellEnd"/>
            <w:r w:rsidRPr="004079DC">
              <w:rPr>
                <w:rFonts w:ascii="??" w:hAnsi="??"/>
                <w:b/>
                <w:szCs w:val="24"/>
                <w:lang w:val="es-ES_tradnl"/>
              </w:rPr>
              <w:t xml:space="preserve"> De </w:t>
            </w:r>
            <w:proofErr w:type="spellStart"/>
            <w:r w:rsidRPr="004079DC">
              <w:rPr>
                <w:rFonts w:ascii="??" w:hAnsi="??"/>
                <w:b/>
                <w:szCs w:val="24"/>
                <w:lang w:val="es-ES_tradnl"/>
              </w:rPr>
              <w:t>Marchis</w:t>
            </w:r>
            <w:proofErr w:type="spellEnd"/>
            <w:r w:rsidRPr="004079DC">
              <w:rPr>
                <w:rFonts w:ascii="??" w:hAnsi="??"/>
                <w:b/>
                <w:szCs w:val="24"/>
                <w:lang w:val="es-ES_tradnl"/>
              </w:rPr>
              <w:t xml:space="preserve">, </w:t>
            </w:r>
            <w:proofErr w:type="spellStart"/>
            <w:r w:rsidRPr="004079DC">
              <w:rPr>
                <w:rFonts w:ascii="??" w:hAnsi="??"/>
                <w:szCs w:val="24"/>
                <w:lang w:val="es-ES_tradnl"/>
              </w:rPr>
              <w:t>TelCon</w:t>
            </w:r>
            <w:proofErr w:type="spellEnd"/>
            <w:r w:rsidRPr="004079DC">
              <w:rPr>
                <w:rFonts w:ascii="??" w:hAnsi="??"/>
                <w:szCs w:val="24"/>
                <w:lang w:val="es-ES_tradnl"/>
              </w:rPr>
              <w:t xml:space="preserve"> </w:t>
            </w:r>
            <w:proofErr w:type="spellStart"/>
            <w:r w:rsidRPr="004079DC">
              <w:rPr>
                <w:rFonts w:ascii="??" w:hAnsi="??"/>
                <w:szCs w:val="24"/>
                <w:lang w:val="es-ES_tradnl"/>
              </w:rPr>
              <w:t>srl</w:t>
            </w:r>
            <w:proofErr w:type="spellEnd"/>
            <w:r w:rsidRPr="004079DC">
              <w:rPr>
                <w:rFonts w:ascii="??" w:hAnsi="??"/>
                <w:szCs w:val="24"/>
                <w:lang w:val="es-ES_tradnl"/>
              </w:rPr>
              <w:t xml:space="preserve">, </w:t>
            </w:r>
            <w:proofErr w:type="spellStart"/>
            <w:r w:rsidRPr="004079DC">
              <w:rPr>
                <w:rFonts w:ascii="??" w:hAnsi="??"/>
                <w:szCs w:val="24"/>
                <w:lang w:val="es-ES_tradnl"/>
              </w:rPr>
              <w:t>Italy</w:t>
            </w:r>
            <w:proofErr w:type="spellEnd"/>
          </w:p>
        </w:tc>
      </w:tr>
      <w:tr w:rsidR="00E54BE9" w:rsidRPr="00B746B7" w:rsidTr="00E54BE9">
        <w:tc>
          <w:tcPr>
            <w:tcW w:w="1668" w:type="dxa"/>
          </w:tcPr>
          <w:p w:rsidR="00E54BE9" w:rsidRPr="00B74E72" w:rsidRDefault="00E54BE9" w:rsidP="001E5925">
            <w:pPr>
              <w:spacing w:before="240"/>
              <w:jc w:val="center"/>
              <w:rPr>
                <w:b/>
                <w:bCs/>
                <w:szCs w:val="24"/>
                <w:lang w:val="en-US"/>
              </w:rPr>
            </w:pPr>
            <w:r w:rsidRPr="00B74E72">
              <w:rPr>
                <w:b/>
                <w:bCs/>
                <w:szCs w:val="24"/>
                <w:lang w:val="en-US"/>
              </w:rPr>
              <w:t>16:20 -16:45</w:t>
            </w:r>
          </w:p>
        </w:tc>
        <w:tc>
          <w:tcPr>
            <w:tcW w:w="5528" w:type="dxa"/>
          </w:tcPr>
          <w:p w:rsidR="00E54BE9" w:rsidRPr="00E45E4A" w:rsidRDefault="00E54BE9" w:rsidP="001E5925">
            <w:pPr>
              <w:pStyle w:val="TOC2"/>
              <w:spacing w:before="240" w:after="200"/>
              <w:ind w:left="34" w:hanging="1"/>
              <w:rPr>
                <w:szCs w:val="24"/>
              </w:rPr>
            </w:pPr>
            <w:r>
              <w:rPr>
                <w:szCs w:val="24"/>
              </w:rPr>
              <w:t>Optical Fib</w:t>
            </w:r>
            <w:r w:rsidRPr="00E45E4A">
              <w:rPr>
                <w:szCs w:val="24"/>
              </w:rPr>
              <w:t>r</w:t>
            </w:r>
            <w:r>
              <w:rPr>
                <w:szCs w:val="24"/>
              </w:rPr>
              <w:t>e</w:t>
            </w:r>
            <w:r w:rsidRPr="00E45E4A">
              <w:rPr>
                <w:szCs w:val="24"/>
              </w:rPr>
              <w:t xml:space="preserve">s and cables: mechanical properties, structures, performance, </w:t>
            </w:r>
            <w:r>
              <w:rPr>
                <w:szCs w:val="24"/>
              </w:rPr>
              <w:t xml:space="preserve">terrestrial and sub-marine </w:t>
            </w:r>
            <w:r w:rsidRPr="00E45E4A">
              <w:rPr>
                <w:szCs w:val="24"/>
              </w:rPr>
              <w:t>applications</w:t>
            </w:r>
          </w:p>
        </w:tc>
        <w:tc>
          <w:tcPr>
            <w:tcW w:w="2835" w:type="dxa"/>
            <w:shd w:val="clear" w:color="auto" w:fill="FFFFFF"/>
          </w:tcPr>
          <w:p w:rsidR="00E54BE9" w:rsidRPr="00B746B7" w:rsidRDefault="00E54BE9" w:rsidP="001E5925">
            <w:pPr>
              <w:spacing w:before="240"/>
              <w:jc w:val="center"/>
              <w:rPr>
                <w:rFonts w:ascii="??" w:hAnsi="??"/>
                <w:b/>
                <w:szCs w:val="24"/>
                <w:lang w:val="en-US"/>
              </w:rPr>
            </w:pPr>
            <w:r w:rsidRPr="004079DC">
              <w:rPr>
                <w:rFonts w:ascii="??" w:hAnsi="??"/>
                <w:b/>
                <w:szCs w:val="24"/>
                <w:lang w:val="en-US"/>
              </w:rPr>
              <w:t xml:space="preserve">Paolo Rosa, </w:t>
            </w:r>
            <w:r w:rsidRPr="004079DC">
              <w:rPr>
                <w:rFonts w:ascii="??" w:hAnsi="??"/>
                <w:b/>
                <w:szCs w:val="24"/>
                <w:lang w:val="en-US"/>
              </w:rPr>
              <w:br/>
            </w:r>
            <w:r w:rsidRPr="004079DC">
              <w:rPr>
                <w:rFonts w:ascii="??" w:hAnsi="??"/>
                <w:szCs w:val="24"/>
              </w:rPr>
              <w:t>Head, Workshops &amp; Promotion Division, ITU/TSB</w:t>
            </w:r>
          </w:p>
        </w:tc>
      </w:tr>
      <w:tr w:rsidR="00E54BE9" w:rsidRPr="007220D6" w:rsidTr="00E54BE9">
        <w:tc>
          <w:tcPr>
            <w:tcW w:w="1668" w:type="dxa"/>
            <w:shd w:val="clear" w:color="auto" w:fill="8DB3E2"/>
          </w:tcPr>
          <w:p w:rsidR="00E54BE9" w:rsidRPr="00B74E72" w:rsidRDefault="00E54BE9" w:rsidP="001E5925">
            <w:pPr>
              <w:spacing w:before="240"/>
              <w:jc w:val="center"/>
              <w:rPr>
                <w:b/>
                <w:bCs/>
                <w:szCs w:val="24"/>
                <w:lang w:val="en-US"/>
              </w:rPr>
            </w:pPr>
            <w:r w:rsidRPr="00B74E72">
              <w:rPr>
                <w:b/>
                <w:bCs/>
                <w:szCs w:val="24"/>
                <w:lang w:val="en-US"/>
              </w:rPr>
              <w:t>16:45 - 17:15</w:t>
            </w:r>
          </w:p>
        </w:tc>
        <w:tc>
          <w:tcPr>
            <w:tcW w:w="5528" w:type="dxa"/>
            <w:shd w:val="clear" w:color="auto" w:fill="8DB3E2"/>
          </w:tcPr>
          <w:p w:rsidR="00E54BE9" w:rsidRPr="00E45E4A" w:rsidRDefault="00E54BE9" w:rsidP="001E5925">
            <w:pPr>
              <w:pStyle w:val="TOC3"/>
              <w:tabs>
                <w:tab w:val="left" w:pos="1191"/>
                <w:tab w:val="left" w:pos="1928"/>
              </w:tabs>
              <w:spacing w:before="240" w:after="200"/>
              <w:ind w:left="34" w:hanging="1"/>
              <w:rPr>
                <w:szCs w:val="24"/>
              </w:rPr>
            </w:pPr>
            <w:r w:rsidRPr="00E45E4A">
              <w:rPr>
                <w:szCs w:val="24"/>
                <w:lang w:val="en-US" w:eastAsia="ja-JP"/>
              </w:rPr>
              <w:t>Coffee Break</w:t>
            </w:r>
          </w:p>
        </w:tc>
        <w:tc>
          <w:tcPr>
            <w:tcW w:w="2835" w:type="dxa"/>
            <w:shd w:val="clear" w:color="auto" w:fill="8DB3E2"/>
          </w:tcPr>
          <w:p w:rsidR="00E54BE9" w:rsidRPr="004079DC" w:rsidRDefault="00E54BE9" w:rsidP="001E5925">
            <w:pPr>
              <w:spacing w:before="240"/>
              <w:jc w:val="center"/>
              <w:rPr>
                <w:rFonts w:ascii="??" w:hAnsi="??"/>
                <w:b/>
                <w:szCs w:val="24"/>
                <w:lang w:val="en-US"/>
              </w:rPr>
            </w:pPr>
          </w:p>
        </w:tc>
      </w:tr>
      <w:tr w:rsidR="00E54BE9" w:rsidRPr="00821795" w:rsidTr="00E54BE9">
        <w:trPr>
          <w:trHeight w:val="1395"/>
        </w:trPr>
        <w:tc>
          <w:tcPr>
            <w:tcW w:w="1668" w:type="dxa"/>
          </w:tcPr>
          <w:p w:rsidR="00E54BE9" w:rsidRPr="00B74E72" w:rsidRDefault="00E54BE9" w:rsidP="001E5925">
            <w:pPr>
              <w:spacing w:before="240"/>
              <w:jc w:val="center"/>
              <w:rPr>
                <w:b/>
                <w:bCs/>
                <w:szCs w:val="24"/>
                <w:lang w:val="en-US"/>
              </w:rPr>
            </w:pPr>
            <w:r w:rsidRPr="00B74E72">
              <w:rPr>
                <w:b/>
                <w:bCs/>
                <w:szCs w:val="24"/>
                <w:lang w:val="en-US"/>
              </w:rPr>
              <w:t>17:15 - 17:45</w:t>
            </w:r>
          </w:p>
        </w:tc>
        <w:tc>
          <w:tcPr>
            <w:tcW w:w="5528" w:type="dxa"/>
          </w:tcPr>
          <w:p w:rsidR="00E54BE9" w:rsidRPr="00E45E4A" w:rsidRDefault="00E54BE9" w:rsidP="001E5925">
            <w:pPr>
              <w:pStyle w:val="TOC1"/>
              <w:spacing w:before="240" w:after="200"/>
              <w:ind w:left="34" w:hanging="1"/>
              <w:rPr>
                <w:szCs w:val="24"/>
              </w:rPr>
            </w:pPr>
            <w:r>
              <w:rPr>
                <w:szCs w:val="24"/>
              </w:rPr>
              <w:t>Optical Fibres</w:t>
            </w:r>
            <w:r w:rsidRPr="00E45E4A">
              <w:rPr>
                <w:szCs w:val="24"/>
              </w:rPr>
              <w:t xml:space="preserve"> systems: active and passive solutions for short and long distance, terrestrial and submarine applications</w:t>
            </w:r>
          </w:p>
        </w:tc>
        <w:tc>
          <w:tcPr>
            <w:tcW w:w="2835" w:type="dxa"/>
            <w:shd w:val="clear" w:color="auto" w:fill="FFFFFF"/>
          </w:tcPr>
          <w:p w:rsidR="00E54BE9" w:rsidRPr="00E36766" w:rsidRDefault="00E54BE9" w:rsidP="001E5925">
            <w:pPr>
              <w:spacing w:before="240"/>
              <w:jc w:val="center"/>
              <w:rPr>
                <w:rFonts w:ascii="??" w:hAnsi="??"/>
                <w:b/>
                <w:szCs w:val="24"/>
                <w:lang w:val="en-US"/>
              </w:rPr>
            </w:pPr>
            <w:r w:rsidRPr="00821795">
              <w:rPr>
                <w:rFonts w:ascii="??" w:hAnsi="??"/>
                <w:b/>
                <w:szCs w:val="24"/>
                <w:lang w:val="en-US"/>
              </w:rPr>
              <w:t xml:space="preserve"> </w:t>
            </w:r>
            <w:r w:rsidRPr="00E36766">
              <w:rPr>
                <w:rFonts w:ascii="??" w:hAnsi="??"/>
                <w:b/>
                <w:szCs w:val="24"/>
                <w:lang w:val="en-US"/>
              </w:rPr>
              <w:t>Makoto Murakami</w:t>
            </w:r>
            <w:r>
              <w:rPr>
                <w:rFonts w:ascii="??" w:hAnsi="??"/>
                <w:b/>
                <w:szCs w:val="24"/>
                <w:lang w:val="en-US"/>
              </w:rPr>
              <w:t>,</w:t>
            </w:r>
            <w:r w:rsidRPr="00E36766">
              <w:rPr>
                <w:rFonts w:ascii="??" w:hAnsi="??"/>
                <w:b/>
                <w:szCs w:val="24"/>
                <w:lang w:val="en-US"/>
              </w:rPr>
              <w:br/>
            </w:r>
            <w:r w:rsidRPr="00E36766">
              <w:rPr>
                <w:rFonts w:ascii="??" w:hAnsi="??"/>
                <w:bCs/>
                <w:szCs w:val="24"/>
                <w:lang w:val="en-US"/>
              </w:rPr>
              <w:t xml:space="preserve">(NTT, </w:t>
            </w:r>
            <w:smartTag w:uri="urn:schemas-microsoft-com:office:smarttags" w:element="country-region">
              <w:smartTag w:uri="urn:schemas-microsoft-com:office:smarttags" w:element="place">
                <w:r w:rsidRPr="00E36766">
                  <w:rPr>
                    <w:rFonts w:ascii="??" w:hAnsi="??"/>
                    <w:bCs/>
                    <w:szCs w:val="24"/>
                    <w:lang w:val="en-US"/>
                  </w:rPr>
                  <w:t>Japan</w:t>
                </w:r>
              </w:smartTag>
            </w:smartTag>
            <w:r w:rsidRPr="00E36766">
              <w:rPr>
                <w:rFonts w:ascii="??" w:hAnsi="??"/>
                <w:bCs/>
                <w:szCs w:val="24"/>
                <w:lang w:val="en-US"/>
              </w:rPr>
              <w:t>)</w:t>
            </w:r>
            <w:r w:rsidRPr="00E36766">
              <w:rPr>
                <w:rFonts w:ascii="??" w:hAnsi="??"/>
                <w:b/>
                <w:szCs w:val="24"/>
                <w:lang w:val="en-US"/>
              </w:rPr>
              <w:t xml:space="preserve"> </w:t>
            </w:r>
            <w:r w:rsidRPr="00E36766">
              <w:rPr>
                <w:rFonts w:ascii="??" w:hAnsi="??"/>
                <w:b/>
                <w:szCs w:val="24"/>
                <w:lang w:val="en-US"/>
              </w:rPr>
              <w:br/>
            </w:r>
          </w:p>
        </w:tc>
      </w:tr>
      <w:tr w:rsidR="00E54BE9" w:rsidRPr="00E35146" w:rsidTr="00E54BE9">
        <w:tc>
          <w:tcPr>
            <w:tcW w:w="1668" w:type="dxa"/>
          </w:tcPr>
          <w:p w:rsidR="00E54BE9" w:rsidRPr="00B74E72" w:rsidRDefault="00E54BE9" w:rsidP="001E5925">
            <w:pPr>
              <w:spacing w:before="240"/>
              <w:jc w:val="center"/>
              <w:rPr>
                <w:b/>
                <w:bCs/>
                <w:szCs w:val="24"/>
                <w:lang w:val="en-US"/>
              </w:rPr>
            </w:pPr>
            <w:r w:rsidRPr="00B74E72">
              <w:rPr>
                <w:b/>
                <w:bCs/>
                <w:szCs w:val="24"/>
                <w:lang w:val="en-US"/>
              </w:rPr>
              <w:t>17:45 -18:15</w:t>
            </w:r>
          </w:p>
        </w:tc>
        <w:tc>
          <w:tcPr>
            <w:tcW w:w="5528" w:type="dxa"/>
          </w:tcPr>
          <w:p w:rsidR="00E54BE9" w:rsidRPr="00E45E4A" w:rsidRDefault="00E54BE9" w:rsidP="001E5925">
            <w:pPr>
              <w:pStyle w:val="TOC1"/>
              <w:spacing w:before="240" w:after="200"/>
              <w:ind w:left="34" w:hanging="1"/>
              <w:rPr>
                <w:szCs w:val="24"/>
              </w:rPr>
            </w:pPr>
            <w:r w:rsidRPr="00E45E4A">
              <w:rPr>
                <w:szCs w:val="24"/>
              </w:rPr>
              <w:t>Conclusions and closing ceremony</w:t>
            </w:r>
          </w:p>
        </w:tc>
        <w:tc>
          <w:tcPr>
            <w:tcW w:w="2835" w:type="dxa"/>
            <w:shd w:val="clear" w:color="auto" w:fill="FFFFFF"/>
          </w:tcPr>
          <w:p w:rsidR="00E54BE9" w:rsidRPr="004079DC" w:rsidRDefault="00E54BE9" w:rsidP="001E5925">
            <w:pPr>
              <w:spacing w:before="240"/>
              <w:jc w:val="center"/>
              <w:rPr>
                <w:rFonts w:ascii="??" w:hAnsi="??"/>
                <w:b/>
                <w:szCs w:val="24"/>
                <w:lang w:val="en-US"/>
              </w:rPr>
            </w:pPr>
            <w:r w:rsidRPr="004079DC">
              <w:rPr>
                <w:rFonts w:ascii="??" w:hAnsi="??"/>
                <w:b/>
                <w:szCs w:val="24"/>
                <w:lang w:val="en-US"/>
              </w:rPr>
              <w:t>Paolo Rosa</w:t>
            </w:r>
            <w:r>
              <w:rPr>
                <w:rFonts w:ascii="??" w:hAnsi="??"/>
                <w:b/>
                <w:szCs w:val="24"/>
                <w:lang w:val="en-US"/>
              </w:rPr>
              <w:t>,</w:t>
            </w:r>
            <w:r w:rsidRPr="004079DC">
              <w:rPr>
                <w:rFonts w:ascii="??" w:hAnsi="??"/>
                <w:b/>
                <w:szCs w:val="24"/>
                <w:lang w:val="en-US"/>
              </w:rPr>
              <w:br/>
            </w:r>
            <w:r w:rsidRPr="004079DC">
              <w:rPr>
                <w:rFonts w:ascii="??" w:hAnsi="??"/>
                <w:szCs w:val="24"/>
              </w:rPr>
              <w:t xml:space="preserve">Head, Workshops &amp; Promotion Division, ITU/TSB  </w:t>
            </w:r>
            <w:r w:rsidRPr="004079DC">
              <w:rPr>
                <w:rFonts w:ascii="??" w:hAnsi="??"/>
                <w:szCs w:val="24"/>
              </w:rPr>
              <w:br/>
            </w:r>
          </w:p>
          <w:p w:rsidR="00E54BE9" w:rsidRPr="004079DC" w:rsidRDefault="00E54BE9" w:rsidP="001E5925">
            <w:pPr>
              <w:spacing w:before="240"/>
              <w:jc w:val="center"/>
              <w:rPr>
                <w:rFonts w:ascii="??" w:hAnsi="??"/>
                <w:bCs/>
                <w:szCs w:val="24"/>
                <w:lang w:val="en-US"/>
              </w:rPr>
            </w:pPr>
            <w:r w:rsidRPr="004079DC">
              <w:rPr>
                <w:rFonts w:ascii="??" w:hAnsi="??"/>
                <w:bCs/>
                <w:szCs w:val="24"/>
                <w:lang w:val="en-US"/>
              </w:rPr>
              <w:t xml:space="preserve">Representative from </w:t>
            </w:r>
            <w:smartTag w:uri="urn:schemas-microsoft-com:office:smarttags" w:element="place">
              <w:smartTag w:uri="urn:schemas-microsoft-com:office:smarttags" w:element="City">
                <w:r w:rsidRPr="004079DC">
                  <w:rPr>
                    <w:rFonts w:ascii="??" w:hAnsi="??"/>
                    <w:bCs/>
                    <w:szCs w:val="24"/>
                    <w:lang w:val="en-US"/>
                  </w:rPr>
                  <w:t>University</w:t>
                </w:r>
              </w:smartTag>
              <w:r w:rsidRPr="004079DC">
                <w:rPr>
                  <w:rFonts w:ascii="??" w:hAnsi="??"/>
                  <w:bCs/>
                  <w:szCs w:val="24"/>
                  <w:lang w:val="en-US"/>
                </w:rPr>
                <w:t xml:space="preserve">, </w:t>
              </w:r>
              <w:smartTag w:uri="urn:schemas-microsoft-com:office:smarttags" w:element="country-region">
                <w:r w:rsidRPr="004079DC">
                  <w:rPr>
                    <w:rFonts w:ascii="??" w:hAnsi="??"/>
                    <w:bCs/>
                    <w:szCs w:val="24"/>
                    <w:lang w:val="en-US"/>
                  </w:rPr>
                  <w:t>Mexico</w:t>
                </w:r>
              </w:smartTag>
            </w:smartTag>
            <w:r w:rsidRPr="004079DC">
              <w:rPr>
                <w:rFonts w:ascii="??" w:hAnsi="??"/>
                <w:bCs/>
                <w:szCs w:val="24"/>
                <w:lang w:val="en-US"/>
              </w:rPr>
              <w:t xml:space="preserve"> (TBC)</w:t>
            </w:r>
          </w:p>
          <w:p w:rsidR="00E54BE9" w:rsidRPr="004079DC" w:rsidRDefault="00E54BE9" w:rsidP="001E5925">
            <w:pPr>
              <w:spacing w:before="240"/>
              <w:jc w:val="center"/>
              <w:rPr>
                <w:rFonts w:ascii="??" w:hAnsi="??"/>
                <w:bCs/>
                <w:szCs w:val="24"/>
                <w:lang w:val="en-US"/>
              </w:rPr>
            </w:pPr>
          </w:p>
        </w:tc>
      </w:tr>
    </w:tbl>
    <w:p w:rsidR="00E54BE9" w:rsidRDefault="00E54BE9" w:rsidP="001E5925">
      <w:pPr>
        <w:tabs>
          <w:tab w:val="clear" w:pos="794"/>
          <w:tab w:val="clear" w:pos="1191"/>
          <w:tab w:val="clear" w:pos="1588"/>
          <w:tab w:val="clear" w:pos="1985"/>
        </w:tabs>
        <w:spacing w:before="0"/>
        <w:jc w:val="center"/>
        <w:rPr>
          <w:b/>
          <w:noProof/>
          <w:szCs w:val="24"/>
          <w:lang w:val="en-US"/>
        </w:rPr>
      </w:pPr>
      <w:r>
        <w:rPr>
          <w:noProof/>
          <w:szCs w:val="24"/>
          <w:lang w:val="en-US"/>
        </w:rPr>
        <w:br w:type="page"/>
      </w:r>
    </w:p>
    <w:p w:rsidR="00E54BE9" w:rsidRPr="00282DF5" w:rsidRDefault="00E54BE9" w:rsidP="001E5925">
      <w:pPr>
        <w:spacing w:before="0"/>
        <w:ind w:right="453"/>
        <w:jc w:val="center"/>
        <w:rPr>
          <w:b/>
          <w:szCs w:val="24"/>
        </w:rPr>
      </w:pPr>
      <w:r w:rsidRPr="00282DF5">
        <w:rPr>
          <w:b/>
          <w:szCs w:val="24"/>
        </w:rPr>
        <w:lastRenderedPageBreak/>
        <w:t xml:space="preserve">ANNEX </w:t>
      </w:r>
      <w:r>
        <w:rPr>
          <w:b/>
          <w:szCs w:val="24"/>
        </w:rPr>
        <w:t>3</w:t>
      </w:r>
    </w:p>
    <w:p w:rsidR="00E54BE9" w:rsidRPr="00282DF5" w:rsidRDefault="00E54BE9" w:rsidP="001E5925">
      <w:pPr>
        <w:spacing w:before="60"/>
        <w:jc w:val="center"/>
        <w:rPr>
          <w:b/>
          <w:szCs w:val="24"/>
        </w:rPr>
      </w:pPr>
      <w:r w:rsidRPr="00282DF5">
        <w:rPr>
          <w:szCs w:val="24"/>
        </w:rPr>
        <w:t xml:space="preserve">(to </w:t>
      </w:r>
      <w:r w:rsidRPr="00282DF5">
        <w:rPr>
          <w:bCs/>
          <w:szCs w:val="24"/>
        </w:rPr>
        <w:t>TSB Circular 216)</w:t>
      </w:r>
    </w:p>
    <w:p w:rsidR="00E54BE9" w:rsidRPr="00282DF5" w:rsidRDefault="00E54BE9" w:rsidP="001E5925">
      <w:pPr>
        <w:spacing w:before="0"/>
        <w:jc w:val="center"/>
        <w:rPr>
          <w:b/>
          <w:szCs w:val="24"/>
        </w:rPr>
      </w:pPr>
      <w:r w:rsidRPr="00282DF5">
        <w:rPr>
          <w:b/>
          <w:bCs/>
          <w:szCs w:val="24"/>
        </w:rPr>
        <w:br/>
        <w:t xml:space="preserve">ITU Tutorial on Optical Fibres, Cables and Systems </w:t>
      </w:r>
      <w:r w:rsidRPr="00282DF5">
        <w:rPr>
          <w:b/>
          <w:szCs w:val="24"/>
        </w:rPr>
        <w:t>Recommendations</w:t>
      </w:r>
    </w:p>
    <w:p w:rsidR="00E54BE9" w:rsidRPr="00282DF5" w:rsidRDefault="00E54BE9" w:rsidP="001E5925">
      <w:pPr>
        <w:spacing w:before="0"/>
        <w:jc w:val="center"/>
        <w:rPr>
          <w:b/>
          <w:szCs w:val="24"/>
        </w:rPr>
      </w:pPr>
      <w:r w:rsidRPr="00282DF5">
        <w:rPr>
          <w:b/>
          <w:szCs w:val="24"/>
        </w:rPr>
        <w:t>(</w:t>
      </w:r>
      <w:smartTag w:uri="urn:schemas-microsoft-com:office:smarttags" w:element="place">
        <w:smartTag w:uri="urn:schemas-microsoft-com:office:smarttags" w:element="City">
          <w:r w:rsidRPr="00282DF5">
            <w:rPr>
              <w:b/>
              <w:szCs w:val="24"/>
            </w:rPr>
            <w:t>Mexico City</w:t>
          </w:r>
        </w:smartTag>
        <w:r w:rsidRPr="00282DF5">
          <w:rPr>
            <w:b/>
            <w:szCs w:val="24"/>
          </w:rPr>
          <w:t xml:space="preserve">, </w:t>
        </w:r>
        <w:smartTag w:uri="urn:schemas-microsoft-com:office:smarttags" w:element="country-region">
          <w:r w:rsidRPr="00282DF5">
            <w:rPr>
              <w:b/>
              <w:szCs w:val="24"/>
            </w:rPr>
            <w:t>Mexico</w:t>
          </w:r>
        </w:smartTag>
      </w:smartTag>
      <w:r w:rsidRPr="00282DF5">
        <w:rPr>
          <w:b/>
          <w:szCs w:val="24"/>
        </w:rPr>
        <w:t>, 19-30  September 2011)</w:t>
      </w:r>
    </w:p>
    <w:p w:rsidR="00E54BE9" w:rsidRPr="00E45E4A" w:rsidRDefault="00E54BE9" w:rsidP="001E5925">
      <w:pPr>
        <w:pStyle w:val="Headingb0"/>
        <w:jc w:val="center"/>
        <w:rPr>
          <w:noProof/>
          <w:szCs w:val="24"/>
        </w:rPr>
      </w:pPr>
    </w:p>
    <w:p w:rsidR="00E54BE9" w:rsidRPr="00282DF5" w:rsidRDefault="00E54BE9" w:rsidP="001E5925">
      <w:pPr>
        <w:pStyle w:val="Headingb0"/>
        <w:jc w:val="center"/>
        <w:rPr>
          <w:noProof/>
          <w:szCs w:val="24"/>
          <w:lang w:val="en-US"/>
        </w:rPr>
      </w:pPr>
      <w:r w:rsidRPr="00282DF5">
        <w:rPr>
          <w:noProof/>
          <w:szCs w:val="24"/>
          <w:lang w:val="en-US"/>
        </w:rPr>
        <w:t xml:space="preserve">INFORMATION ON </w:t>
      </w:r>
      <w:smartTag w:uri="urn:schemas-microsoft-com:office:smarttags" w:element="City">
        <w:smartTag w:uri="urn:schemas-microsoft-com:office:smarttags" w:element="place">
          <w:r w:rsidRPr="00282DF5">
            <w:rPr>
              <w:noProof/>
              <w:szCs w:val="24"/>
              <w:lang w:val="en-US"/>
            </w:rPr>
            <w:t>MEXICO CITY</w:t>
          </w:r>
        </w:smartTag>
      </w:smartTag>
    </w:p>
    <w:p w:rsidR="00E54BE9" w:rsidRPr="00282DF5" w:rsidRDefault="00E54BE9" w:rsidP="001E5925">
      <w:pPr>
        <w:rPr>
          <w:szCs w:val="24"/>
          <w:lang w:val="en-US"/>
        </w:rPr>
      </w:pPr>
      <w:r w:rsidRPr="00282DF5">
        <w:rPr>
          <w:b/>
          <w:szCs w:val="24"/>
          <w:lang w:val="en-US"/>
        </w:rPr>
        <w:t xml:space="preserve">Climate in </w:t>
      </w:r>
      <w:smartTag w:uri="urn:schemas-microsoft-com:office:smarttags" w:element="country-region">
        <w:smartTag w:uri="urn:schemas-microsoft-com:office:smarttags" w:element="place">
          <w:r w:rsidRPr="00282DF5">
            <w:rPr>
              <w:b/>
              <w:szCs w:val="24"/>
              <w:lang w:val="en-US"/>
            </w:rPr>
            <w:t>Mexico</w:t>
          </w:r>
        </w:smartTag>
      </w:smartTag>
      <w:r w:rsidRPr="00282DF5">
        <w:rPr>
          <w:szCs w:val="24"/>
          <w:lang w:val="en-US"/>
        </w:rPr>
        <w:t xml:space="preserve">. The </w:t>
      </w:r>
      <w:smartTag w:uri="urn:schemas-microsoft-com:office:smarttags" w:element="place">
        <w:r w:rsidRPr="00282DF5">
          <w:rPr>
            <w:szCs w:val="24"/>
            <w:lang w:val="en-US"/>
          </w:rPr>
          <w:t>Federal District</w:t>
        </w:r>
      </w:smartTag>
      <w:r w:rsidRPr="00282DF5">
        <w:rPr>
          <w:szCs w:val="24"/>
          <w:lang w:val="en-US"/>
        </w:rPr>
        <w:t xml:space="preserve">’s height above sea level means that its climate ranges from temperate to cold, humid and alpine tundra in the highest parts of the mountains in the south. The urban zone has a temperate, rainy climate, with temperatures that can exceed </w:t>
      </w:r>
      <w:r w:rsidRPr="00282DF5">
        <w:rPr>
          <w:color w:val="000000"/>
          <w:szCs w:val="24"/>
          <w:lang w:val="en-US"/>
        </w:rPr>
        <w:t>28°</w:t>
      </w:r>
      <w:r w:rsidRPr="00282DF5">
        <w:rPr>
          <w:szCs w:val="24"/>
          <w:lang w:val="en-US"/>
        </w:rPr>
        <w:t xml:space="preserve">C on some days in late spring and descend to as low as 0°C or less in January. The wet season in the </w:t>
      </w:r>
      <w:smartTag w:uri="urn:schemas-microsoft-com:office:smarttags" w:element="place">
        <w:r w:rsidRPr="00282DF5">
          <w:rPr>
            <w:szCs w:val="24"/>
            <w:lang w:val="en-US"/>
          </w:rPr>
          <w:t>Federal District</w:t>
        </w:r>
      </w:smartTag>
      <w:r w:rsidRPr="00282DF5">
        <w:rPr>
          <w:szCs w:val="24"/>
          <w:lang w:val="en-US"/>
        </w:rPr>
        <w:t xml:space="preserve"> lasts from May to November, with the heaviest rainfall between June and August.</w:t>
      </w:r>
    </w:p>
    <w:p w:rsidR="00E54BE9" w:rsidRPr="00282DF5" w:rsidRDefault="00E54BE9" w:rsidP="001E5925">
      <w:pPr>
        <w:rPr>
          <w:szCs w:val="24"/>
          <w:lang w:val="en-US"/>
        </w:rPr>
      </w:pPr>
      <w:r w:rsidRPr="00282DF5">
        <w:rPr>
          <w:szCs w:val="24"/>
          <w:lang w:val="en-US"/>
        </w:rPr>
        <w:t>Records give an average maximum temperature in September of 22°C, and a minimum of 11°C.</w:t>
      </w:r>
    </w:p>
    <w:p w:rsidR="00E54BE9" w:rsidRPr="00282DF5" w:rsidRDefault="00E54BE9" w:rsidP="001E5925">
      <w:pPr>
        <w:pStyle w:val="Headingb0"/>
        <w:rPr>
          <w:szCs w:val="24"/>
          <w:lang w:val="en-US"/>
        </w:rPr>
      </w:pPr>
      <w:r w:rsidRPr="00282DF5">
        <w:rPr>
          <w:b w:val="0"/>
          <w:bCs/>
          <w:szCs w:val="24"/>
          <w:lang w:val="en-US"/>
        </w:rPr>
        <w:t>Local time.</w:t>
      </w:r>
      <w:r w:rsidRPr="00282DF5">
        <w:rPr>
          <w:szCs w:val="24"/>
          <w:lang w:val="en-US"/>
        </w:rPr>
        <w:t xml:space="preserve"> Time difference from GMT/UTC</w:t>
      </w:r>
    </w:p>
    <w:p w:rsidR="00E54BE9" w:rsidRPr="00282DF5" w:rsidRDefault="00E54BE9" w:rsidP="001E5925">
      <w:pPr>
        <w:pStyle w:val="NormalWeb"/>
        <w:spacing w:before="0" w:beforeAutospacing="0" w:after="0" w:afterAutospacing="0"/>
        <w:rPr>
          <w:rFonts w:ascii="Times New Roman" w:hAnsi="Times New Roman" w:cs="Times New Roman"/>
          <w:color w:val="000000"/>
        </w:rPr>
      </w:pPr>
    </w:p>
    <w:tbl>
      <w:tblPr>
        <w:tblW w:w="4605" w:type="dxa"/>
        <w:tblBorders>
          <w:top w:val="single" w:sz="6" w:space="0" w:color="AAAABB"/>
          <w:left w:val="single" w:sz="6" w:space="0" w:color="AAAABB"/>
          <w:bottom w:val="single" w:sz="6" w:space="0" w:color="AAAABB"/>
          <w:right w:val="single" w:sz="6" w:space="0" w:color="AAAABB"/>
        </w:tblBorders>
        <w:tblCellMar>
          <w:left w:w="0" w:type="dxa"/>
          <w:right w:w="0" w:type="dxa"/>
        </w:tblCellMar>
        <w:tblLook w:val="00A0"/>
      </w:tblPr>
      <w:tblGrid>
        <w:gridCol w:w="2706"/>
        <w:gridCol w:w="1899"/>
      </w:tblGrid>
      <w:tr w:rsidR="00E54BE9" w:rsidRPr="00282DF5" w:rsidTr="00E54BE9">
        <w:trPr>
          <w:trHeight w:val="277"/>
        </w:trPr>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E54BE9" w:rsidRPr="00282DF5" w:rsidRDefault="00E54BE9" w:rsidP="001E5925">
            <w:pPr>
              <w:spacing w:after="288"/>
              <w:rPr>
                <w:b/>
                <w:bCs/>
                <w:szCs w:val="24"/>
                <w:lang w:val="es-MX" w:eastAsia="es-MX"/>
              </w:rPr>
            </w:pPr>
            <w:r w:rsidRPr="00282DF5">
              <w:rPr>
                <w:b/>
                <w:bCs/>
                <w:szCs w:val="24"/>
                <w:lang w:val="es-MX" w:eastAsia="es-MX"/>
              </w:rPr>
              <w:t>Standard time:</w:t>
            </w:r>
          </w:p>
        </w:tc>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E54BE9" w:rsidRPr="00282DF5" w:rsidRDefault="00E54BE9" w:rsidP="001E5925">
            <w:pPr>
              <w:spacing w:after="288"/>
              <w:rPr>
                <w:szCs w:val="24"/>
                <w:lang w:val="es-MX" w:eastAsia="es-MX"/>
              </w:rPr>
            </w:pPr>
            <w:r w:rsidRPr="00282DF5">
              <w:rPr>
                <w:szCs w:val="24"/>
                <w:lang w:val="es-MX" w:eastAsia="es-MX"/>
              </w:rPr>
              <w:t xml:space="preserve">UTC/GMT -6 </w:t>
            </w:r>
            <w:proofErr w:type="spellStart"/>
            <w:r w:rsidRPr="00282DF5">
              <w:rPr>
                <w:szCs w:val="24"/>
                <w:lang w:val="es-MX" w:eastAsia="es-MX"/>
              </w:rPr>
              <w:t>hours</w:t>
            </w:r>
            <w:proofErr w:type="spellEnd"/>
          </w:p>
        </w:tc>
      </w:tr>
      <w:tr w:rsidR="00E54BE9" w:rsidRPr="00282DF5" w:rsidTr="00E54BE9">
        <w:trPr>
          <w:trHeight w:val="277"/>
        </w:trPr>
        <w:tc>
          <w:tcPr>
            <w:tcW w:w="0" w:type="auto"/>
            <w:tcBorders>
              <w:right w:val="single" w:sz="6" w:space="0" w:color="BBBBCC"/>
            </w:tcBorders>
            <w:shd w:val="clear" w:color="auto" w:fill="EEEEEE"/>
            <w:tcMar>
              <w:top w:w="48" w:type="dxa"/>
              <w:left w:w="144" w:type="dxa"/>
              <w:bottom w:w="48" w:type="dxa"/>
              <w:right w:w="144" w:type="dxa"/>
            </w:tcMar>
          </w:tcPr>
          <w:p w:rsidR="00E54BE9" w:rsidRPr="00282DF5" w:rsidRDefault="00E54BE9" w:rsidP="001E5925">
            <w:pPr>
              <w:spacing w:after="288"/>
              <w:rPr>
                <w:b/>
                <w:bCs/>
                <w:szCs w:val="24"/>
                <w:lang w:val="es-MX" w:eastAsia="es-MX"/>
              </w:rPr>
            </w:pPr>
            <w:proofErr w:type="spellStart"/>
            <w:r w:rsidRPr="00282DF5">
              <w:rPr>
                <w:b/>
                <w:bCs/>
                <w:szCs w:val="24"/>
                <w:lang w:val="es-MX" w:eastAsia="es-MX"/>
              </w:rPr>
              <w:t>Summer</w:t>
            </w:r>
            <w:proofErr w:type="spellEnd"/>
            <w:r w:rsidRPr="00282DF5">
              <w:rPr>
                <w:b/>
                <w:bCs/>
                <w:szCs w:val="24"/>
                <w:lang w:val="es-MX" w:eastAsia="es-MX"/>
              </w:rPr>
              <w:t xml:space="preserve"> time:</w:t>
            </w:r>
          </w:p>
        </w:tc>
        <w:tc>
          <w:tcPr>
            <w:tcW w:w="0" w:type="auto"/>
            <w:tcBorders>
              <w:right w:val="single" w:sz="6" w:space="0" w:color="BBBBCC"/>
            </w:tcBorders>
            <w:shd w:val="clear" w:color="auto" w:fill="EEEEEE"/>
            <w:tcMar>
              <w:top w:w="48" w:type="dxa"/>
              <w:left w:w="144" w:type="dxa"/>
              <w:bottom w:w="48" w:type="dxa"/>
              <w:right w:w="144" w:type="dxa"/>
            </w:tcMar>
          </w:tcPr>
          <w:p w:rsidR="00E54BE9" w:rsidRPr="00282DF5" w:rsidRDefault="00E54BE9" w:rsidP="001E5925">
            <w:pPr>
              <w:spacing w:after="288"/>
              <w:rPr>
                <w:szCs w:val="24"/>
                <w:lang w:val="es-MX" w:eastAsia="es-MX"/>
              </w:rPr>
            </w:pPr>
            <w:r w:rsidRPr="00282DF5">
              <w:rPr>
                <w:szCs w:val="24"/>
                <w:lang w:val="es-MX" w:eastAsia="es-MX"/>
              </w:rPr>
              <w:t xml:space="preserve">+1 </w:t>
            </w:r>
            <w:proofErr w:type="spellStart"/>
            <w:r w:rsidRPr="00282DF5">
              <w:rPr>
                <w:szCs w:val="24"/>
                <w:lang w:val="es-MX" w:eastAsia="es-MX"/>
              </w:rPr>
              <w:t>hour</w:t>
            </w:r>
            <w:proofErr w:type="spellEnd"/>
          </w:p>
        </w:tc>
      </w:tr>
      <w:tr w:rsidR="00E54BE9" w:rsidRPr="00282DF5" w:rsidTr="00E54BE9">
        <w:trPr>
          <w:trHeight w:val="277"/>
        </w:trPr>
        <w:tc>
          <w:tcPr>
            <w:tcW w:w="0" w:type="auto"/>
            <w:tcBorders>
              <w:right w:val="single" w:sz="6" w:space="0" w:color="BBBBCC"/>
            </w:tcBorders>
            <w:shd w:val="clear" w:color="auto" w:fill="DDDDDD"/>
            <w:tcMar>
              <w:top w:w="48" w:type="dxa"/>
              <w:left w:w="144" w:type="dxa"/>
              <w:bottom w:w="48" w:type="dxa"/>
              <w:right w:w="144" w:type="dxa"/>
            </w:tcMar>
          </w:tcPr>
          <w:p w:rsidR="00E54BE9" w:rsidRPr="00282DF5" w:rsidRDefault="00E54BE9" w:rsidP="001E5925">
            <w:pPr>
              <w:spacing w:after="288"/>
              <w:rPr>
                <w:b/>
                <w:bCs/>
                <w:szCs w:val="24"/>
                <w:lang w:val="en-US" w:eastAsia="es-MX"/>
              </w:rPr>
            </w:pPr>
            <w:r w:rsidRPr="00282DF5">
              <w:rPr>
                <w:b/>
                <w:bCs/>
                <w:szCs w:val="24"/>
                <w:lang w:val="en-US" w:eastAsia="es-MX"/>
              </w:rPr>
              <w:t>Current time zone difference:</w:t>
            </w:r>
          </w:p>
        </w:tc>
        <w:tc>
          <w:tcPr>
            <w:tcW w:w="0" w:type="auto"/>
            <w:tcBorders>
              <w:right w:val="single" w:sz="6" w:space="0" w:color="BBBBCC"/>
            </w:tcBorders>
            <w:shd w:val="clear" w:color="auto" w:fill="DDDDDD"/>
            <w:tcMar>
              <w:top w:w="48" w:type="dxa"/>
              <w:left w:w="144" w:type="dxa"/>
              <w:bottom w:w="48" w:type="dxa"/>
              <w:right w:w="144" w:type="dxa"/>
            </w:tcMar>
          </w:tcPr>
          <w:p w:rsidR="00E54BE9" w:rsidRPr="00282DF5" w:rsidRDefault="00E54BE9" w:rsidP="001E5925">
            <w:pPr>
              <w:spacing w:after="288"/>
              <w:rPr>
                <w:szCs w:val="24"/>
                <w:lang w:val="es-MX" w:eastAsia="es-MX"/>
              </w:rPr>
            </w:pPr>
            <w:r w:rsidRPr="00282DF5">
              <w:rPr>
                <w:szCs w:val="24"/>
                <w:lang w:val="es-MX" w:eastAsia="es-MX"/>
              </w:rPr>
              <w:t xml:space="preserve">UTC/GMT -5 </w:t>
            </w:r>
            <w:proofErr w:type="spellStart"/>
            <w:r w:rsidRPr="00282DF5">
              <w:rPr>
                <w:szCs w:val="24"/>
                <w:lang w:val="es-MX" w:eastAsia="es-MX"/>
              </w:rPr>
              <w:t>hours</w:t>
            </w:r>
            <w:proofErr w:type="spellEnd"/>
          </w:p>
        </w:tc>
      </w:tr>
      <w:tr w:rsidR="00E54BE9" w:rsidRPr="00282DF5" w:rsidTr="00E54BE9">
        <w:trPr>
          <w:trHeight w:val="21"/>
        </w:trPr>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E54BE9" w:rsidRPr="00282DF5" w:rsidRDefault="00E54BE9" w:rsidP="001E5925">
            <w:pPr>
              <w:spacing w:after="288"/>
              <w:rPr>
                <w:b/>
                <w:bCs/>
                <w:szCs w:val="24"/>
                <w:lang w:val="es-MX" w:eastAsia="es-MX"/>
              </w:rPr>
            </w:pPr>
            <w:r w:rsidRPr="00282DF5">
              <w:rPr>
                <w:b/>
                <w:bCs/>
                <w:szCs w:val="24"/>
                <w:lang w:val="es-MX" w:eastAsia="es-MX"/>
              </w:rPr>
              <w:t xml:space="preserve">Time </w:t>
            </w:r>
            <w:proofErr w:type="spellStart"/>
            <w:r w:rsidRPr="00282DF5">
              <w:rPr>
                <w:b/>
                <w:bCs/>
                <w:szCs w:val="24"/>
                <w:lang w:val="es-MX" w:eastAsia="es-MX"/>
              </w:rPr>
              <w:t>zone</w:t>
            </w:r>
            <w:proofErr w:type="spellEnd"/>
            <w:r w:rsidRPr="00282DF5">
              <w:rPr>
                <w:b/>
                <w:bCs/>
                <w:szCs w:val="24"/>
                <w:lang w:val="es-MX" w:eastAsia="es-MX"/>
              </w:rPr>
              <w:t xml:space="preserve"> </w:t>
            </w:r>
            <w:proofErr w:type="spellStart"/>
            <w:r w:rsidRPr="00282DF5">
              <w:rPr>
                <w:b/>
                <w:bCs/>
                <w:szCs w:val="24"/>
                <w:lang w:val="es-MX" w:eastAsia="es-MX"/>
              </w:rPr>
              <w:t>abbreviation</w:t>
            </w:r>
            <w:proofErr w:type="spellEnd"/>
            <w:r w:rsidRPr="00282DF5">
              <w:rPr>
                <w:b/>
                <w:bCs/>
                <w:szCs w:val="24"/>
                <w:lang w:val="es-MX" w:eastAsia="es-MX"/>
              </w:rPr>
              <w:t>:</w:t>
            </w:r>
          </w:p>
        </w:tc>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E54BE9" w:rsidRPr="00282DF5" w:rsidRDefault="00E54BE9" w:rsidP="001E5925">
            <w:pPr>
              <w:spacing w:after="288"/>
              <w:rPr>
                <w:szCs w:val="24"/>
                <w:lang w:val="es-MX" w:eastAsia="es-MX"/>
              </w:rPr>
            </w:pPr>
            <w:r w:rsidRPr="00282DF5">
              <w:rPr>
                <w:szCs w:val="24"/>
                <w:lang w:val="es-MX" w:eastAsia="es-MX"/>
              </w:rPr>
              <w:t>CDT</w:t>
            </w:r>
          </w:p>
        </w:tc>
      </w:tr>
    </w:tbl>
    <w:p w:rsidR="00E54BE9" w:rsidRPr="00282DF5" w:rsidRDefault="00E54BE9" w:rsidP="001E5925">
      <w:pPr>
        <w:rPr>
          <w:szCs w:val="24"/>
        </w:rPr>
      </w:pPr>
      <w:r w:rsidRPr="00282DF5">
        <w:rPr>
          <w:szCs w:val="24"/>
        </w:rPr>
        <w:t>Summer time</w:t>
      </w:r>
    </w:p>
    <w:p w:rsidR="00E54BE9" w:rsidRPr="00282DF5" w:rsidRDefault="00E54BE9" w:rsidP="001E5925">
      <w:pPr>
        <w:rPr>
          <w:rStyle w:val="apple-style-span"/>
          <w:color w:val="000000"/>
          <w:szCs w:val="24"/>
          <w:lang w:val="en-US"/>
        </w:rPr>
      </w:pPr>
      <w:r w:rsidRPr="00282DF5">
        <w:rPr>
          <w:rStyle w:val="apple-style-span"/>
          <w:color w:val="000000"/>
          <w:szCs w:val="24"/>
          <w:lang w:val="en-US"/>
        </w:rPr>
        <w:t>DST commenced at the official local time - Sunday, 3 April 2011, 02:00</w:t>
      </w:r>
      <w:r w:rsidRPr="00282DF5">
        <w:rPr>
          <w:szCs w:val="24"/>
          <w:lang w:val="en-US"/>
        </w:rPr>
        <w:br/>
      </w:r>
      <w:r w:rsidRPr="00282DF5">
        <w:rPr>
          <w:rStyle w:val="apple-style-span"/>
          <w:color w:val="000000"/>
          <w:szCs w:val="24"/>
          <w:lang w:val="en-US"/>
        </w:rPr>
        <w:t>DST ends at the official local time - Sunday, 30 October 2011, 02:00</w:t>
      </w:r>
    </w:p>
    <w:p w:rsidR="00E54BE9" w:rsidRPr="00282DF5" w:rsidRDefault="00E54BE9" w:rsidP="001E5925">
      <w:pPr>
        <w:pStyle w:val="Headingb0"/>
        <w:rPr>
          <w:szCs w:val="24"/>
          <w:lang w:val="en-US"/>
        </w:rPr>
      </w:pPr>
      <w:r w:rsidRPr="00282DF5">
        <w:rPr>
          <w:szCs w:val="24"/>
          <w:lang w:val="en-US"/>
        </w:rPr>
        <w:t>Electricity. 110 volts</w:t>
      </w:r>
    </w:p>
    <w:p w:rsidR="00E54BE9" w:rsidRPr="00282DF5" w:rsidRDefault="00E54BE9" w:rsidP="001E5925">
      <w:pPr>
        <w:rPr>
          <w:szCs w:val="24"/>
          <w:lang w:val="en-US"/>
        </w:rPr>
      </w:pPr>
      <w:r w:rsidRPr="00282DF5">
        <w:rPr>
          <w:b/>
          <w:szCs w:val="24"/>
          <w:lang w:val="en-US"/>
        </w:rPr>
        <w:t>Currency.</w:t>
      </w:r>
      <w:r w:rsidRPr="00282DF5">
        <w:rPr>
          <w:szCs w:val="24"/>
          <w:lang w:val="en-US"/>
        </w:rPr>
        <w:t xml:space="preserve"> The </w:t>
      </w:r>
      <w:r w:rsidRPr="00282DF5">
        <w:rPr>
          <w:b/>
          <w:szCs w:val="24"/>
          <w:lang w:val="en-US"/>
        </w:rPr>
        <w:t>Mexican peso</w:t>
      </w:r>
      <w:r w:rsidRPr="00282DF5">
        <w:rPr>
          <w:szCs w:val="24"/>
          <w:lang w:val="en-US"/>
        </w:rPr>
        <w:t xml:space="preserve"> is </w:t>
      </w:r>
      <w:smartTag w:uri="urn:schemas-microsoft-com:office:smarttags" w:element="country-region">
        <w:smartTag w:uri="urn:schemas-microsoft-com:office:smarttags" w:element="place">
          <w:r w:rsidRPr="00282DF5">
            <w:rPr>
              <w:szCs w:val="24"/>
              <w:lang w:val="en-US"/>
            </w:rPr>
            <w:t>Mexico</w:t>
          </w:r>
        </w:smartTag>
      </w:smartTag>
      <w:r w:rsidRPr="00282DF5">
        <w:rPr>
          <w:szCs w:val="24"/>
          <w:lang w:val="en-US"/>
        </w:rPr>
        <w:t>’s official currency.</w:t>
      </w:r>
    </w:p>
    <w:p w:rsidR="00E54BE9" w:rsidRPr="00282DF5" w:rsidRDefault="00E54BE9" w:rsidP="001E5925">
      <w:pPr>
        <w:rPr>
          <w:szCs w:val="24"/>
          <w:lang w:val="en-US"/>
        </w:rPr>
      </w:pPr>
      <w:r w:rsidRPr="00282DF5">
        <w:rPr>
          <w:szCs w:val="24"/>
          <w:lang w:val="en-US"/>
        </w:rPr>
        <w:t>As an indication, the exchange rate on 27 July 2011 was:</w:t>
      </w:r>
    </w:p>
    <w:p w:rsidR="00E54BE9" w:rsidRPr="00282DF5" w:rsidRDefault="00E54BE9" w:rsidP="001E5925">
      <w:pPr>
        <w:rPr>
          <w:szCs w:val="24"/>
          <w:lang w:val="en-US"/>
        </w:rPr>
      </w:pPr>
      <w:r w:rsidRPr="00282DF5">
        <w:rPr>
          <w:szCs w:val="24"/>
          <w:lang w:val="en-US"/>
        </w:rPr>
        <w:t>Purchase: 11.6148</w:t>
      </w:r>
      <w:r w:rsidRPr="00282DF5">
        <w:rPr>
          <w:szCs w:val="24"/>
          <w:lang w:val="en-US"/>
        </w:rPr>
        <w:tab/>
      </w:r>
      <w:smartTag w:uri="urn:schemas-microsoft-com:office:smarttags" w:element="City">
        <w:smartTag w:uri="urn:schemas-microsoft-com:office:smarttags" w:element="place">
          <w:r w:rsidRPr="00282DF5">
            <w:rPr>
              <w:szCs w:val="24"/>
              <w:lang w:val="en-US"/>
            </w:rPr>
            <w:t>Sale</w:t>
          </w:r>
        </w:smartTag>
      </w:smartTag>
      <w:r w:rsidRPr="00282DF5">
        <w:rPr>
          <w:szCs w:val="24"/>
          <w:lang w:val="en-US"/>
        </w:rPr>
        <w:t>: 11.6204</w:t>
      </w:r>
    </w:p>
    <w:p w:rsidR="00E54BE9" w:rsidRPr="00282DF5" w:rsidRDefault="00E54BE9" w:rsidP="001E5925">
      <w:pPr>
        <w:rPr>
          <w:szCs w:val="24"/>
          <w:lang w:val="en-US" w:eastAsia="es-MX"/>
        </w:rPr>
      </w:pPr>
      <w:r w:rsidRPr="00282DF5">
        <w:rPr>
          <w:b/>
          <w:szCs w:val="24"/>
          <w:lang w:val="en-US" w:eastAsia="es-MX"/>
        </w:rPr>
        <w:t xml:space="preserve">Banks and credit cards. </w:t>
      </w:r>
      <w:r w:rsidRPr="00282DF5">
        <w:rPr>
          <w:szCs w:val="24"/>
          <w:lang w:val="en-US" w:eastAsia="es-MX"/>
        </w:rPr>
        <w:t>Visa and MasterCard are widely accepted. Banks open Monday to Friday, and although timetables vary they are generally open between 0900 and 1600 hours.</w:t>
      </w:r>
    </w:p>
    <w:p w:rsidR="00E54BE9" w:rsidRPr="00282DF5" w:rsidRDefault="00E54BE9" w:rsidP="001E5925">
      <w:pPr>
        <w:rPr>
          <w:szCs w:val="24"/>
          <w:lang w:val="en-US"/>
        </w:rPr>
      </w:pPr>
      <w:r w:rsidRPr="00282DF5">
        <w:rPr>
          <w:b/>
          <w:szCs w:val="24"/>
          <w:lang w:val="en-US"/>
        </w:rPr>
        <w:t xml:space="preserve">Vaccinations. Before travelling to </w:t>
      </w:r>
      <w:smartTag w:uri="urn:schemas-microsoft-com:office:smarttags" w:element="country-region">
        <w:smartTag w:uri="urn:schemas-microsoft-com:office:smarttags" w:element="place">
          <w:r w:rsidRPr="00282DF5">
            <w:rPr>
              <w:b/>
              <w:szCs w:val="24"/>
              <w:lang w:val="en-US"/>
            </w:rPr>
            <w:t>Mexico</w:t>
          </w:r>
        </w:smartTag>
      </w:smartTag>
      <w:r w:rsidRPr="00282DF5">
        <w:rPr>
          <w:b/>
          <w:szCs w:val="24"/>
          <w:lang w:val="en-US"/>
        </w:rPr>
        <w:t xml:space="preserve">, it may be necessary to have certain vaccinations or obtain certain medicines against ailments to which you may be at risk by travelling to this destination. </w:t>
      </w:r>
      <w:r w:rsidRPr="00282DF5">
        <w:rPr>
          <w:szCs w:val="24"/>
          <w:lang w:val="en-US"/>
        </w:rPr>
        <w:t xml:space="preserve">(Note: Your doctor or medical </w:t>
      </w:r>
      <w:proofErr w:type="spellStart"/>
      <w:r w:rsidRPr="00282DF5">
        <w:rPr>
          <w:szCs w:val="24"/>
          <w:lang w:val="en-US"/>
        </w:rPr>
        <w:t>carer</w:t>
      </w:r>
      <w:proofErr w:type="spellEnd"/>
      <w:r w:rsidRPr="00282DF5">
        <w:rPr>
          <w:szCs w:val="24"/>
          <w:lang w:val="en-US"/>
        </w:rPr>
        <w:t xml:space="preserve"> will decide what is required, based on factors such as your health, immunization history, the areas of the country you are to visit, and the activities foreseen.)</w:t>
      </w:r>
    </w:p>
    <w:p w:rsidR="00E54BE9" w:rsidRPr="00282DF5" w:rsidRDefault="00E54BE9" w:rsidP="001E5925">
      <w:pPr>
        <w:pStyle w:val="Headingb0"/>
        <w:rPr>
          <w:szCs w:val="24"/>
        </w:rPr>
      </w:pPr>
      <w:r w:rsidRPr="00282DF5">
        <w:rPr>
          <w:szCs w:val="24"/>
        </w:rPr>
        <w:lastRenderedPageBreak/>
        <w:t>Transport</w:t>
      </w:r>
    </w:p>
    <w:p w:rsidR="00E54BE9" w:rsidRPr="00282DF5" w:rsidRDefault="00E54BE9" w:rsidP="001E5925">
      <w:pPr>
        <w:pStyle w:val="Headingb0"/>
        <w:rPr>
          <w:szCs w:val="24"/>
        </w:rPr>
      </w:pPr>
      <w:r w:rsidRPr="00282DF5">
        <w:rPr>
          <w:szCs w:val="24"/>
        </w:rPr>
        <w:t>a)</w:t>
      </w:r>
      <w:r w:rsidRPr="00282DF5">
        <w:rPr>
          <w:szCs w:val="24"/>
        </w:rPr>
        <w:tab/>
        <w:t>Tutors</w:t>
      </w:r>
    </w:p>
    <w:p w:rsidR="00E54BE9" w:rsidRPr="00282DF5" w:rsidRDefault="00E54BE9" w:rsidP="001E5925">
      <w:pPr>
        <w:pStyle w:val="enumlev1"/>
        <w:rPr>
          <w:rStyle w:val="apple-style-span"/>
          <w:color w:val="000000"/>
          <w:szCs w:val="24"/>
          <w:lang w:val="en-US"/>
        </w:rPr>
      </w:pPr>
      <w:r w:rsidRPr="00282DF5">
        <w:rPr>
          <w:rStyle w:val="apple-style-span"/>
          <w:color w:val="000000"/>
          <w:szCs w:val="24"/>
          <w:lang w:val="en-US"/>
        </w:rPr>
        <w:t>•</w:t>
      </w:r>
      <w:r w:rsidRPr="00282DF5">
        <w:rPr>
          <w:rStyle w:val="apple-style-span"/>
          <w:color w:val="000000"/>
          <w:szCs w:val="24"/>
          <w:lang w:val="en-US"/>
        </w:rPr>
        <w:tab/>
        <w:t xml:space="preserve">Will be picked up at the airport and taken to the </w:t>
      </w:r>
      <w:proofErr w:type="spellStart"/>
      <w:r w:rsidRPr="00282DF5">
        <w:rPr>
          <w:rStyle w:val="apple-style-span"/>
          <w:color w:val="000000"/>
          <w:szCs w:val="24"/>
          <w:lang w:val="en-US"/>
        </w:rPr>
        <w:t>Residencia</w:t>
      </w:r>
      <w:proofErr w:type="spellEnd"/>
      <w:r w:rsidRPr="00282DF5">
        <w:rPr>
          <w:rStyle w:val="apple-style-span"/>
          <w:color w:val="000000"/>
          <w:szCs w:val="24"/>
          <w:lang w:val="en-US"/>
        </w:rPr>
        <w:t xml:space="preserve"> de </w:t>
      </w:r>
      <w:proofErr w:type="spellStart"/>
      <w:r w:rsidRPr="00282DF5">
        <w:rPr>
          <w:rStyle w:val="apple-style-span"/>
          <w:color w:val="000000"/>
          <w:szCs w:val="24"/>
          <w:lang w:val="en-US"/>
        </w:rPr>
        <w:t>Investigadores</w:t>
      </w:r>
      <w:proofErr w:type="spellEnd"/>
      <w:r w:rsidRPr="00282DF5">
        <w:rPr>
          <w:rStyle w:val="apple-style-span"/>
          <w:color w:val="000000"/>
          <w:szCs w:val="24"/>
          <w:lang w:val="en-US"/>
        </w:rPr>
        <w:t>, where they will receive accommodation for the required number of days. They will be taken back to the airport on their day of departure.</w:t>
      </w:r>
    </w:p>
    <w:p w:rsidR="00E54BE9" w:rsidRPr="00282DF5" w:rsidRDefault="00E54BE9" w:rsidP="001E5925">
      <w:pPr>
        <w:pStyle w:val="enumlev1"/>
        <w:rPr>
          <w:rStyle w:val="apple-style-span"/>
          <w:color w:val="000000"/>
          <w:szCs w:val="24"/>
          <w:lang w:val="en-US"/>
        </w:rPr>
      </w:pPr>
      <w:r w:rsidRPr="00282DF5">
        <w:rPr>
          <w:rStyle w:val="apple-style-span"/>
          <w:color w:val="000000"/>
          <w:szCs w:val="24"/>
          <w:lang w:val="en-US"/>
        </w:rPr>
        <w:t>•</w:t>
      </w:r>
      <w:r w:rsidRPr="00282DF5">
        <w:rPr>
          <w:rStyle w:val="apple-style-span"/>
          <w:color w:val="000000"/>
          <w:szCs w:val="24"/>
          <w:lang w:val="en-US"/>
        </w:rPr>
        <w:tab/>
        <w:t>Will be taken from their place of lodging to the workshop venue every day of their stay.</w:t>
      </w:r>
    </w:p>
    <w:p w:rsidR="00E54BE9" w:rsidRPr="00282DF5" w:rsidRDefault="00E54BE9" w:rsidP="001E5925">
      <w:pPr>
        <w:pStyle w:val="enumlev1"/>
        <w:rPr>
          <w:rStyle w:val="apple-style-span"/>
          <w:b/>
          <w:color w:val="000000"/>
          <w:szCs w:val="24"/>
          <w:lang w:val="en-US"/>
        </w:rPr>
      </w:pPr>
      <w:r w:rsidRPr="00282DF5">
        <w:rPr>
          <w:rStyle w:val="apple-style-span"/>
          <w:b/>
          <w:bCs/>
          <w:color w:val="000000"/>
          <w:szCs w:val="24"/>
          <w:lang w:val="en-US"/>
        </w:rPr>
        <w:t>b)</w:t>
      </w:r>
      <w:r w:rsidRPr="00282DF5">
        <w:rPr>
          <w:rStyle w:val="apple-style-span"/>
          <w:b/>
          <w:bCs/>
          <w:color w:val="000000"/>
          <w:szCs w:val="24"/>
          <w:lang w:val="en-US"/>
        </w:rPr>
        <w:tab/>
      </w:r>
      <w:r w:rsidRPr="00282DF5">
        <w:rPr>
          <w:rStyle w:val="apple-style-span"/>
          <w:b/>
          <w:color w:val="000000"/>
          <w:szCs w:val="24"/>
          <w:lang w:val="en-US"/>
        </w:rPr>
        <w:t>ITU officials</w:t>
      </w:r>
    </w:p>
    <w:p w:rsidR="00E54BE9" w:rsidRPr="00282DF5" w:rsidRDefault="00E54BE9" w:rsidP="001E5925">
      <w:pPr>
        <w:pStyle w:val="enumlev1"/>
        <w:rPr>
          <w:rStyle w:val="apple-style-span"/>
          <w:color w:val="000000"/>
          <w:szCs w:val="24"/>
          <w:lang w:val="en-US"/>
        </w:rPr>
      </w:pPr>
      <w:r w:rsidRPr="00282DF5">
        <w:rPr>
          <w:rStyle w:val="apple-style-span"/>
          <w:color w:val="000000"/>
          <w:szCs w:val="24"/>
          <w:lang w:val="en-US"/>
        </w:rPr>
        <w:t>•</w:t>
      </w:r>
      <w:r w:rsidRPr="00282DF5">
        <w:rPr>
          <w:rStyle w:val="apple-style-span"/>
          <w:b/>
          <w:color w:val="000000"/>
          <w:szCs w:val="24"/>
          <w:lang w:val="en-US"/>
        </w:rPr>
        <w:tab/>
      </w:r>
      <w:r w:rsidRPr="00282DF5">
        <w:rPr>
          <w:rStyle w:val="apple-style-span"/>
          <w:color w:val="000000"/>
          <w:szCs w:val="24"/>
          <w:lang w:val="en-US"/>
        </w:rPr>
        <w:t xml:space="preserve">Will be entitled to use the airport/hotel/airport and </w:t>
      </w:r>
      <w:r w:rsidRPr="00282DF5">
        <w:rPr>
          <w:szCs w:val="24"/>
          <w:lang w:val="en-US"/>
        </w:rPr>
        <w:t xml:space="preserve">hotel/workshop-venue/hotel </w:t>
      </w:r>
      <w:r w:rsidRPr="00282DF5">
        <w:rPr>
          <w:rStyle w:val="apple-style-span"/>
          <w:color w:val="000000"/>
          <w:szCs w:val="24"/>
          <w:lang w:val="en-US"/>
        </w:rPr>
        <w:t xml:space="preserve">transfer services. </w:t>
      </w:r>
    </w:p>
    <w:p w:rsidR="00E54BE9" w:rsidRPr="00282DF5" w:rsidRDefault="00E54BE9" w:rsidP="001E5925">
      <w:pPr>
        <w:pStyle w:val="Headingb0"/>
        <w:rPr>
          <w:szCs w:val="24"/>
        </w:rPr>
      </w:pPr>
      <w:r w:rsidRPr="00282DF5">
        <w:rPr>
          <w:szCs w:val="24"/>
        </w:rPr>
        <w:t>c)</w:t>
      </w:r>
      <w:r w:rsidRPr="00282DF5">
        <w:rPr>
          <w:szCs w:val="24"/>
        </w:rPr>
        <w:tab/>
        <w:t>Participants</w:t>
      </w:r>
    </w:p>
    <w:p w:rsidR="00E54BE9" w:rsidRPr="00282DF5" w:rsidRDefault="00E54BE9" w:rsidP="001E5925">
      <w:pPr>
        <w:pStyle w:val="enumlev1"/>
        <w:rPr>
          <w:b/>
          <w:szCs w:val="24"/>
          <w:lang w:val="en-US"/>
        </w:rPr>
      </w:pPr>
      <w:r w:rsidRPr="00282DF5">
        <w:rPr>
          <w:szCs w:val="24"/>
          <w:lang w:val="en-US"/>
        </w:rPr>
        <w:t>•</w:t>
      </w:r>
      <w:r w:rsidRPr="00282DF5">
        <w:rPr>
          <w:szCs w:val="24"/>
          <w:lang w:val="en-US"/>
        </w:rPr>
        <w:tab/>
        <w:t>Will have to make their own way from the airport to the hotel of their choice.</w:t>
      </w:r>
    </w:p>
    <w:p w:rsidR="00E54BE9" w:rsidRPr="00282DF5" w:rsidRDefault="00E54BE9" w:rsidP="001E5925">
      <w:pPr>
        <w:pStyle w:val="enumlev1"/>
        <w:rPr>
          <w:b/>
          <w:szCs w:val="24"/>
          <w:lang w:val="en-US"/>
        </w:rPr>
      </w:pPr>
      <w:r w:rsidRPr="00282DF5">
        <w:rPr>
          <w:szCs w:val="24"/>
          <w:lang w:val="en-US"/>
        </w:rPr>
        <w:t>•</w:t>
      </w:r>
      <w:r w:rsidRPr="00282DF5">
        <w:rPr>
          <w:szCs w:val="24"/>
          <w:lang w:val="en-US"/>
        </w:rPr>
        <w:tab/>
        <w:t>Will be entitled to use the hotel/workshop-venue/hotel transfer service.</w:t>
      </w:r>
    </w:p>
    <w:p w:rsidR="00E54BE9" w:rsidRPr="00282DF5" w:rsidRDefault="00E54BE9" w:rsidP="001E5925">
      <w:pPr>
        <w:pStyle w:val="Headingb0"/>
        <w:rPr>
          <w:szCs w:val="24"/>
          <w:lang w:val="en-US"/>
        </w:rPr>
      </w:pPr>
      <w:r w:rsidRPr="00282DF5">
        <w:rPr>
          <w:szCs w:val="24"/>
          <w:lang w:val="en-US"/>
        </w:rPr>
        <w:t>Hotel bookings:</w:t>
      </w:r>
    </w:p>
    <w:p w:rsidR="00E54BE9" w:rsidRPr="00282DF5" w:rsidRDefault="00E54BE9" w:rsidP="001E5925">
      <w:pPr>
        <w:rPr>
          <w:szCs w:val="24"/>
          <w:lang w:val="en-US"/>
        </w:rPr>
      </w:pPr>
      <w:r w:rsidRPr="00282DF5">
        <w:rPr>
          <w:szCs w:val="24"/>
          <w:lang w:val="en-US"/>
        </w:rPr>
        <w:t xml:space="preserve">Reservations should be made through: </w:t>
      </w:r>
    </w:p>
    <w:p w:rsidR="00E54BE9" w:rsidRPr="00282DF5" w:rsidRDefault="00E54BE9" w:rsidP="001E5925">
      <w:pPr>
        <w:pStyle w:val="Headingb0"/>
        <w:rPr>
          <w:szCs w:val="24"/>
          <w:lang w:val="en-US"/>
        </w:rPr>
      </w:pPr>
      <w:r w:rsidRPr="00282DF5">
        <w:rPr>
          <w:szCs w:val="24"/>
          <w:lang w:val="en-US"/>
        </w:rPr>
        <w:tab/>
      </w:r>
      <w:proofErr w:type="spellStart"/>
      <w:r w:rsidRPr="00282DF5">
        <w:rPr>
          <w:szCs w:val="24"/>
          <w:lang w:val="en-US"/>
        </w:rPr>
        <w:t>Víctor</w:t>
      </w:r>
      <w:proofErr w:type="spellEnd"/>
      <w:r w:rsidRPr="00282DF5">
        <w:rPr>
          <w:szCs w:val="24"/>
          <w:lang w:val="en-US"/>
        </w:rPr>
        <w:t xml:space="preserve"> </w:t>
      </w:r>
      <w:proofErr w:type="spellStart"/>
      <w:r w:rsidRPr="00282DF5">
        <w:rPr>
          <w:szCs w:val="24"/>
          <w:lang w:val="en-US"/>
        </w:rPr>
        <w:t>Vázquez</w:t>
      </w:r>
      <w:proofErr w:type="spellEnd"/>
      <w:r w:rsidRPr="00282DF5">
        <w:rPr>
          <w:szCs w:val="24"/>
          <w:lang w:val="en-US"/>
        </w:rPr>
        <w:t>/American Express</w:t>
      </w:r>
    </w:p>
    <w:p w:rsidR="00E54BE9" w:rsidRPr="00282DF5" w:rsidRDefault="00E54BE9" w:rsidP="001E5925">
      <w:pPr>
        <w:rPr>
          <w:szCs w:val="24"/>
          <w:lang w:val="es-ES_tradnl"/>
        </w:rPr>
      </w:pPr>
      <w:r w:rsidRPr="00282DF5">
        <w:rPr>
          <w:szCs w:val="24"/>
          <w:lang w:val="en-US"/>
        </w:rPr>
        <w:tab/>
      </w:r>
      <w:r w:rsidRPr="00282DF5">
        <w:rPr>
          <w:b/>
          <w:bCs/>
          <w:szCs w:val="24"/>
          <w:lang w:val="en-US"/>
        </w:rPr>
        <w:t>Travel Counselor/Business Travel</w:t>
      </w:r>
      <w:r w:rsidRPr="00282DF5">
        <w:rPr>
          <w:b/>
          <w:bCs/>
          <w:szCs w:val="24"/>
          <w:lang w:val="en-US"/>
        </w:rPr>
        <w:br/>
      </w:r>
      <w:r w:rsidRPr="00282DF5">
        <w:rPr>
          <w:b/>
          <w:bCs/>
          <w:szCs w:val="24"/>
          <w:lang w:val="en-US"/>
        </w:rPr>
        <w:tab/>
        <w:t>In-plant Sherwin Williams</w:t>
      </w:r>
      <w:r w:rsidRPr="00282DF5">
        <w:rPr>
          <w:b/>
          <w:bCs/>
          <w:szCs w:val="24"/>
          <w:lang w:val="en-US"/>
        </w:rPr>
        <w:br/>
      </w:r>
      <w:r w:rsidRPr="00282DF5">
        <w:rPr>
          <w:b/>
          <w:bCs/>
          <w:szCs w:val="24"/>
          <w:lang w:val="en-US"/>
        </w:rPr>
        <w:tab/>
      </w:r>
      <w:proofErr w:type="spellStart"/>
      <w:r w:rsidRPr="00282DF5">
        <w:rPr>
          <w:b/>
          <w:bCs/>
          <w:szCs w:val="24"/>
          <w:lang w:val="en-US"/>
        </w:rPr>
        <w:t>Poniente</w:t>
      </w:r>
      <w:proofErr w:type="spellEnd"/>
      <w:r w:rsidRPr="00282DF5">
        <w:rPr>
          <w:b/>
          <w:bCs/>
          <w:szCs w:val="24"/>
          <w:lang w:val="en-US"/>
        </w:rPr>
        <w:t xml:space="preserve"> 140 No. 595, col. </w:t>
      </w:r>
      <w:r w:rsidRPr="00282DF5">
        <w:rPr>
          <w:b/>
          <w:bCs/>
          <w:szCs w:val="24"/>
          <w:lang w:val="es-ES_tradnl"/>
        </w:rPr>
        <w:t xml:space="preserve">Industrial </w:t>
      </w:r>
      <w:smartTag w:uri="urn:schemas-microsoft-com:office:smarttags" w:element="City">
        <w:smartTag w:uri="urn:schemas-microsoft-com:office:smarttags" w:element="place">
          <w:r w:rsidRPr="00282DF5">
            <w:rPr>
              <w:b/>
              <w:bCs/>
              <w:szCs w:val="24"/>
              <w:lang w:val="es-ES_tradnl"/>
            </w:rPr>
            <w:t>Vallejo</w:t>
          </w:r>
        </w:smartTag>
      </w:smartTag>
      <w:r w:rsidRPr="00282DF5">
        <w:rPr>
          <w:b/>
          <w:bCs/>
          <w:szCs w:val="24"/>
          <w:lang w:val="es-ES_tradnl"/>
        </w:rPr>
        <w:t xml:space="preserve">, </w:t>
      </w:r>
      <w:proofErr w:type="spellStart"/>
      <w:r w:rsidRPr="00282DF5">
        <w:rPr>
          <w:b/>
          <w:bCs/>
          <w:szCs w:val="24"/>
          <w:lang w:val="es-ES_tradnl"/>
        </w:rPr>
        <w:t>Deleg</w:t>
      </w:r>
      <w:proofErr w:type="spellEnd"/>
      <w:r w:rsidRPr="00282DF5">
        <w:rPr>
          <w:b/>
          <w:bCs/>
          <w:szCs w:val="24"/>
          <w:lang w:val="es-ES_tradnl"/>
        </w:rPr>
        <w:t xml:space="preserve">. </w:t>
      </w:r>
      <w:proofErr w:type="spellStart"/>
      <w:r w:rsidRPr="00282DF5">
        <w:rPr>
          <w:b/>
          <w:bCs/>
          <w:szCs w:val="24"/>
          <w:lang w:val="es-ES_tradnl"/>
        </w:rPr>
        <w:t>Azcapotzalco</w:t>
      </w:r>
      <w:proofErr w:type="spellEnd"/>
      <w:r w:rsidRPr="00282DF5">
        <w:rPr>
          <w:b/>
          <w:bCs/>
          <w:szCs w:val="24"/>
          <w:lang w:val="es-ES_tradnl"/>
        </w:rPr>
        <w:t>, México D.F. 02300</w:t>
      </w:r>
      <w:r w:rsidRPr="00282DF5">
        <w:rPr>
          <w:b/>
          <w:bCs/>
          <w:szCs w:val="24"/>
          <w:lang w:val="es-ES_tradnl"/>
        </w:rPr>
        <w:br/>
      </w:r>
      <w:r w:rsidRPr="00282DF5">
        <w:rPr>
          <w:b/>
          <w:bCs/>
          <w:szCs w:val="24"/>
          <w:lang w:val="es-ES_tradnl"/>
        </w:rPr>
        <w:tab/>
      </w:r>
      <w:proofErr w:type="spellStart"/>
      <w:r w:rsidRPr="00282DF5">
        <w:rPr>
          <w:b/>
          <w:bCs/>
          <w:szCs w:val="24"/>
          <w:lang w:val="es-ES_tradnl"/>
        </w:rPr>
        <w:t>Telephone</w:t>
      </w:r>
      <w:proofErr w:type="spellEnd"/>
      <w:r w:rsidRPr="00282DF5">
        <w:rPr>
          <w:b/>
          <w:bCs/>
          <w:szCs w:val="24"/>
          <w:lang w:val="es-ES_tradnl"/>
        </w:rPr>
        <w:t>: (52) (55) 5333 1567</w:t>
      </w:r>
      <w:r w:rsidRPr="00282DF5">
        <w:rPr>
          <w:b/>
          <w:bCs/>
          <w:szCs w:val="24"/>
          <w:lang w:val="es-ES_tradnl"/>
        </w:rPr>
        <w:br/>
      </w:r>
      <w:r w:rsidRPr="00282DF5">
        <w:rPr>
          <w:b/>
          <w:bCs/>
          <w:szCs w:val="24"/>
          <w:lang w:val="es-ES_tradnl"/>
        </w:rPr>
        <w:tab/>
        <w:t>Fax: (52) (55) 5333 1527</w:t>
      </w:r>
      <w:r w:rsidRPr="00282DF5">
        <w:rPr>
          <w:b/>
          <w:bCs/>
          <w:szCs w:val="24"/>
          <w:lang w:val="es-ES_tradnl"/>
        </w:rPr>
        <w:br/>
      </w:r>
      <w:r w:rsidRPr="00282DF5">
        <w:rPr>
          <w:b/>
          <w:bCs/>
          <w:szCs w:val="24"/>
          <w:lang w:val="es-ES_tradnl"/>
        </w:rPr>
        <w:tab/>
        <w:t>E-mail:</w:t>
      </w:r>
      <w:r w:rsidRPr="00282DF5">
        <w:rPr>
          <w:szCs w:val="24"/>
          <w:lang w:val="es-ES_tradnl"/>
        </w:rPr>
        <w:t xml:space="preserve"> </w:t>
      </w:r>
      <w:hyperlink r:id="rId15" w:history="1">
        <w:r w:rsidRPr="00282DF5">
          <w:rPr>
            <w:rStyle w:val="Hyperlink"/>
            <w:b/>
            <w:szCs w:val="24"/>
            <w:lang w:val="es-ES_tradnl"/>
          </w:rPr>
          <w:t>exsherwin@aexp.com</w:t>
        </w:r>
      </w:hyperlink>
    </w:p>
    <w:p w:rsidR="00E54BE9" w:rsidRPr="00282DF5" w:rsidRDefault="00E54BE9" w:rsidP="001E5925">
      <w:pPr>
        <w:rPr>
          <w:szCs w:val="24"/>
          <w:lang w:val="en-US"/>
        </w:rPr>
      </w:pPr>
      <w:r w:rsidRPr="00282DF5">
        <w:rPr>
          <w:szCs w:val="24"/>
          <w:lang w:val="en-US"/>
        </w:rPr>
        <w:t>This is because the rates offered by the hotels are preferential through this travel agency.</w:t>
      </w:r>
    </w:p>
    <w:p w:rsidR="00E54BE9" w:rsidRPr="00282DF5" w:rsidRDefault="00E54BE9" w:rsidP="001E5925">
      <w:pPr>
        <w:pStyle w:val="Headingb0"/>
        <w:rPr>
          <w:noProof/>
          <w:szCs w:val="24"/>
        </w:rPr>
      </w:pPr>
      <w:r w:rsidRPr="00282DF5">
        <w:rPr>
          <w:noProof/>
          <w:szCs w:val="24"/>
        </w:rPr>
        <w:t>Hotel information</w:t>
      </w:r>
    </w:p>
    <w:p w:rsidR="00E54BE9" w:rsidRPr="00282DF5" w:rsidRDefault="00E54BE9" w:rsidP="001E5925">
      <w:pPr>
        <w:pStyle w:val="Heading1"/>
        <w:rPr>
          <w:noProof/>
          <w:szCs w:val="24"/>
          <w:lang w:val="en-US"/>
        </w:rPr>
      </w:pPr>
      <w:r w:rsidRPr="00282DF5">
        <w:rPr>
          <w:noProof/>
          <w:szCs w:val="24"/>
          <w:lang w:val="en-US"/>
        </w:rPr>
        <w:t>1.</w:t>
      </w:r>
      <w:r w:rsidRPr="00282DF5">
        <w:rPr>
          <w:noProof/>
          <w:szCs w:val="24"/>
          <w:lang w:val="en-US"/>
        </w:rPr>
        <w:tab/>
        <w:t>HAMPTON INN - CENTRO HISTORICO</w:t>
      </w:r>
    </w:p>
    <w:p w:rsidR="00E54BE9" w:rsidRPr="00282DF5" w:rsidRDefault="00E54BE9" w:rsidP="001E5925">
      <w:pPr>
        <w:rPr>
          <w:noProof/>
          <w:szCs w:val="24"/>
          <w:lang w:val="en-US"/>
        </w:rPr>
      </w:pPr>
      <w:r w:rsidRPr="00282DF5">
        <w:rPr>
          <w:b/>
          <w:noProof/>
          <w:szCs w:val="24"/>
          <w:lang w:val="en-US"/>
        </w:rPr>
        <w:t xml:space="preserve">Price: </w:t>
      </w:r>
      <w:r w:rsidRPr="00282DF5">
        <w:rPr>
          <w:noProof/>
          <w:szCs w:val="24"/>
          <w:lang w:val="en-US"/>
        </w:rPr>
        <w:t>MXN 850.00</w:t>
      </w:r>
    </w:p>
    <w:p w:rsidR="00E54BE9" w:rsidRPr="00282DF5" w:rsidRDefault="00E54BE9" w:rsidP="001E5925">
      <w:pPr>
        <w:rPr>
          <w:noProof/>
          <w:szCs w:val="24"/>
          <w:lang w:val="es-ES_tradnl"/>
        </w:rPr>
      </w:pPr>
      <w:r w:rsidRPr="00282DF5">
        <w:rPr>
          <w:b/>
          <w:noProof/>
          <w:szCs w:val="24"/>
          <w:lang w:val="es-ES_tradnl"/>
        </w:rPr>
        <w:t xml:space="preserve">Includes: </w:t>
      </w:r>
      <w:r w:rsidRPr="00282DF5">
        <w:rPr>
          <w:noProof/>
          <w:szCs w:val="24"/>
          <w:lang w:val="es-ES_tradnl"/>
        </w:rPr>
        <w:t>Buffet continental breakfast</w:t>
      </w:r>
    </w:p>
    <w:p w:rsidR="00E54BE9" w:rsidRPr="00282DF5" w:rsidRDefault="00E54BE9" w:rsidP="001E5925">
      <w:pPr>
        <w:rPr>
          <w:szCs w:val="24"/>
          <w:lang w:val="es-ES_tradnl"/>
        </w:rPr>
      </w:pPr>
      <w:r w:rsidRPr="00282DF5">
        <w:rPr>
          <w:b/>
          <w:noProof/>
          <w:szCs w:val="24"/>
          <w:lang w:val="es-ES_tradnl"/>
        </w:rPr>
        <w:t xml:space="preserve">Address: </w:t>
      </w:r>
      <w:r w:rsidRPr="00282DF5">
        <w:rPr>
          <w:szCs w:val="24"/>
          <w:lang w:val="es-ES_tradnl"/>
        </w:rPr>
        <w:t xml:space="preserve">Calle 5 de Febrero, N º 24 Centro H, Ciudad de México, C.P. 06060 </w:t>
      </w:r>
      <w:r w:rsidRPr="00282DF5">
        <w:rPr>
          <w:noProof/>
          <w:szCs w:val="24"/>
          <w:lang w:val="es-ES_tradnl"/>
        </w:rPr>
        <w:br/>
      </w:r>
      <w:r w:rsidRPr="00282DF5">
        <w:rPr>
          <w:szCs w:val="24"/>
          <w:lang w:val="es-ES_tradnl"/>
        </w:rPr>
        <w:t>Tel: 52-55-8000-5000 Fax: 52-55-8000-5001  </w:t>
      </w:r>
    </w:p>
    <w:p w:rsidR="00E54BE9" w:rsidRPr="00282DF5" w:rsidRDefault="00E54BE9" w:rsidP="001E5925">
      <w:pPr>
        <w:rPr>
          <w:noProof/>
          <w:szCs w:val="24"/>
        </w:rPr>
      </w:pPr>
      <w:r w:rsidRPr="00282DF5">
        <w:rPr>
          <w:b/>
          <w:noProof/>
          <w:szCs w:val="24"/>
          <w:lang w:val="en-US"/>
        </w:rPr>
        <w:t xml:space="preserve">Web. </w:t>
      </w:r>
      <w:hyperlink r:id="rId16" w:history="1">
        <w:r w:rsidRPr="00282DF5">
          <w:rPr>
            <w:rStyle w:val="Hyperlink"/>
            <w:noProof/>
            <w:szCs w:val="24"/>
          </w:rPr>
          <w:t>http://hamptoninn.hilton.com/en/hp/hotels/index.jhtml;jsessionid=SIUWXX5WNY3T2CSGBJNM22Q?ctyhocn=MEXCHHX</w:t>
        </w:r>
      </w:hyperlink>
    </w:p>
    <w:p w:rsidR="00E54BE9" w:rsidRPr="00282DF5" w:rsidRDefault="00E54BE9" w:rsidP="001E5925">
      <w:pPr>
        <w:rPr>
          <w:noProof/>
          <w:szCs w:val="24"/>
          <w:lang w:val="en-US"/>
        </w:rPr>
      </w:pPr>
      <w:r w:rsidRPr="00282DF5">
        <w:rPr>
          <w:b/>
          <w:noProof/>
          <w:szCs w:val="24"/>
          <w:lang w:val="en-US"/>
        </w:rPr>
        <w:t xml:space="preserve">Approximate distance from workshop venue: </w:t>
      </w:r>
      <w:r w:rsidRPr="00282DF5">
        <w:rPr>
          <w:noProof/>
          <w:szCs w:val="24"/>
          <w:lang w:val="en-US"/>
        </w:rPr>
        <w:t>9 km</w:t>
      </w:r>
    </w:p>
    <w:p w:rsidR="00E54BE9" w:rsidRDefault="00E54BE9" w:rsidP="001E5925">
      <w:pPr>
        <w:tabs>
          <w:tab w:val="clear" w:pos="794"/>
          <w:tab w:val="clear" w:pos="1191"/>
          <w:tab w:val="clear" w:pos="1588"/>
          <w:tab w:val="clear" w:pos="1985"/>
        </w:tabs>
        <w:spacing w:before="0"/>
        <w:rPr>
          <w:b/>
          <w:noProof/>
          <w:szCs w:val="24"/>
        </w:rPr>
      </w:pPr>
      <w:r>
        <w:rPr>
          <w:noProof/>
          <w:szCs w:val="24"/>
        </w:rPr>
        <w:br w:type="page"/>
      </w:r>
    </w:p>
    <w:p w:rsidR="00E54BE9" w:rsidRPr="00282DF5" w:rsidRDefault="00E54BE9" w:rsidP="001E5925">
      <w:pPr>
        <w:pStyle w:val="Headingb0"/>
        <w:rPr>
          <w:noProof/>
          <w:szCs w:val="24"/>
        </w:rPr>
      </w:pPr>
      <w:r w:rsidRPr="00282DF5">
        <w:rPr>
          <w:noProof/>
          <w:szCs w:val="24"/>
        </w:rPr>
        <w:lastRenderedPageBreak/>
        <w:t>Map of hotel location</w:t>
      </w:r>
    </w:p>
    <w:p w:rsidR="00E54BE9" w:rsidRPr="009A136D" w:rsidRDefault="00E54BE9" w:rsidP="001E5925">
      <w:pPr>
        <w:rPr>
          <w:rFonts w:ascii="Calibri" w:hAnsi="Calibri" w:cs="Calibri"/>
          <w:b/>
          <w:noProof/>
          <w:szCs w:val="24"/>
        </w:rPr>
      </w:pPr>
    </w:p>
    <w:p w:rsidR="00E54BE9" w:rsidRPr="009A136D" w:rsidRDefault="001E5925" w:rsidP="001E5925">
      <w:pPr>
        <w:pStyle w:val="ListParagraph"/>
        <w:rPr>
          <w:rFonts w:ascii="Calibri" w:hAnsi="Calibri" w:cs="Calibri"/>
          <w:noProof/>
          <w:szCs w:val="24"/>
        </w:rPr>
      </w:pPr>
      <w:r>
        <w:rPr>
          <w:rFonts w:ascii="Calibri" w:hAnsi="Calibri" w:cs="Calibri"/>
          <w:noProof/>
          <w:szCs w:val="24"/>
          <w:lang w:val="en-US" w:eastAsia="zh-CN"/>
        </w:rPr>
        <w:drawing>
          <wp:inline distT="0" distB="0" distL="0" distR="0">
            <wp:extent cx="3000375" cy="233362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2333625"/>
                    </a:xfrm>
                    <a:prstGeom prst="rect">
                      <a:avLst/>
                    </a:prstGeom>
                    <a:noFill/>
                    <a:ln>
                      <a:noFill/>
                    </a:ln>
                  </pic:spPr>
                </pic:pic>
              </a:graphicData>
            </a:graphic>
          </wp:inline>
        </w:drawing>
      </w:r>
    </w:p>
    <w:p w:rsidR="00E54BE9" w:rsidRPr="00282DF5" w:rsidRDefault="00E54BE9" w:rsidP="001E5925">
      <w:pPr>
        <w:pStyle w:val="Headingb0"/>
        <w:rPr>
          <w:noProof/>
          <w:lang w:eastAsia="es-MX"/>
        </w:rPr>
      </w:pPr>
      <w:r w:rsidRPr="00282DF5">
        <w:rPr>
          <w:noProof/>
          <w:lang w:eastAsia="es-MX"/>
        </w:rPr>
        <w:t>Local airports</w:t>
      </w:r>
    </w:p>
    <w:p w:rsidR="00E54BE9" w:rsidRPr="00282DF5" w:rsidRDefault="00E54BE9" w:rsidP="001E5925">
      <w:pPr>
        <w:pStyle w:val="enumlev1"/>
        <w:rPr>
          <w:b/>
          <w:bCs/>
          <w:noProof/>
          <w:lang w:eastAsia="es-MX"/>
        </w:rPr>
      </w:pPr>
      <w:r w:rsidRPr="00282DF5">
        <w:rPr>
          <w:b/>
          <w:bCs/>
          <w:noProof/>
          <w:lang w:eastAsia="es-MX"/>
        </w:rPr>
        <w:t>•</w:t>
      </w:r>
      <w:r w:rsidRPr="00282DF5">
        <w:rPr>
          <w:b/>
          <w:bCs/>
          <w:noProof/>
          <w:lang w:eastAsia="es-MX"/>
        </w:rPr>
        <w:tab/>
      </w:r>
      <w:smartTag w:uri="urn:schemas-microsoft-com:office:smarttags" w:element="place">
        <w:smartTag w:uri="urn:schemas-microsoft-com:office:smarttags" w:element="PlaceName">
          <w:r w:rsidRPr="00282DF5">
            <w:rPr>
              <w:b/>
              <w:bCs/>
              <w:noProof/>
              <w:lang w:eastAsia="es-MX"/>
            </w:rPr>
            <w:t>Benito</w:t>
          </w:r>
        </w:smartTag>
        <w:r w:rsidRPr="00282DF5">
          <w:rPr>
            <w:b/>
            <w:bCs/>
            <w:noProof/>
            <w:lang w:eastAsia="es-MX"/>
          </w:rPr>
          <w:t xml:space="preserve"> </w:t>
        </w:r>
        <w:smartTag w:uri="urn:schemas-microsoft-com:office:smarttags" w:element="PlaceName">
          <w:r w:rsidRPr="00282DF5">
            <w:rPr>
              <w:b/>
              <w:bCs/>
              <w:noProof/>
              <w:lang w:eastAsia="es-MX"/>
            </w:rPr>
            <w:t>Juárez</w:t>
          </w:r>
        </w:smartTag>
        <w:r w:rsidRPr="00282DF5">
          <w:rPr>
            <w:b/>
            <w:bCs/>
            <w:noProof/>
            <w:lang w:eastAsia="es-MX"/>
          </w:rPr>
          <w:t xml:space="preserve"> </w:t>
        </w:r>
        <w:smartTag w:uri="urn:schemas-microsoft-com:office:smarttags" w:element="PlaceName">
          <w:r w:rsidRPr="00282DF5">
            <w:rPr>
              <w:b/>
              <w:bCs/>
              <w:noProof/>
              <w:lang w:eastAsia="es-MX"/>
            </w:rPr>
            <w:t>International</w:t>
          </w:r>
        </w:smartTag>
        <w:r w:rsidRPr="00282DF5">
          <w:rPr>
            <w:b/>
            <w:bCs/>
            <w:noProof/>
            <w:lang w:eastAsia="es-MX"/>
          </w:rPr>
          <w:t xml:space="preserve"> </w:t>
        </w:r>
        <w:smartTag w:uri="urn:schemas-microsoft-com:office:smarttags" w:element="PlaceType">
          <w:r w:rsidRPr="00282DF5">
            <w:rPr>
              <w:b/>
              <w:bCs/>
              <w:noProof/>
              <w:lang w:eastAsia="es-MX"/>
            </w:rPr>
            <w:t>Airport</w:t>
          </w:r>
        </w:smartTag>
      </w:smartTag>
    </w:p>
    <w:p w:rsidR="00E54BE9" w:rsidRPr="00282DF5" w:rsidRDefault="00E54BE9" w:rsidP="001E5925">
      <w:pPr>
        <w:rPr>
          <w:noProof/>
          <w:lang w:eastAsia="es-MX"/>
        </w:rPr>
      </w:pPr>
      <w:r w:rsidRPr="00282DF5">
        <w:rPr>
          <w:noProof/>
          <w:lang w:eastAsia="es-MX"/>
        </w:rPr>
        <w:t>Distance from hotel: 5 miles.</w:t>
      </w:r>
    </w:p>
    <w:p w:rsidR="00E54BE9" w:rsidRPr="00282DF5" w:rsidRDefault="00E54BE9" w:rsidP="001E5925">
      <w:pPr>
        <w:rPr>
          <w:noProof/>
          <w:lang w:val="en-US" w:eastAsia="es-MX"/>
        </w:rPr>
      </w:pPr>
      <w:r w:rsidRPr="00282DF5">
        <w:rPr>
          <w:noProof/>
          <w:lang w:val="en-US" w:eastAsia="es-MX"/>
        </w:rPr>
        <w:t>Driving time: 15 min.</w:t>
      </w:r>
    </w:p>
    <w:p w:rsidR="00E54BE9" w:rsidRPr="00282DF5" w:rsidRDefault="00E54BE9" w:rsidP="001E5925">
      <w:r w:rsidRPr="00282DF5">
        <w:rPr>
          <w:b/>
          <w:bCs/>
          <w:lang w:val="en-US"/>
        </w:rPr>
        <w:t>Directions:</w:t>
      </w:r>
      <w:r w:rsidRPr="00282DF5">
        <w:rPr>
          <w:lang w:val="en-US"/>
        </w:rPr>
        <w:t xml:space="preserve"> </w:t>
      </w:r>
      <w:smartTag w:uri="urn:schemas-microsoft-com:office:smarttags" w:element="place">
        <w:smartTag w:uri="urn:schemas-microsoft-com:office:smarttags" w:element="PlaceName">
          <w:smartTag w:uri="urn:schemas-microsoft-com:office:smarttags" w:element="PlaceName">
            <w:r w:rsidRPr="00282DF5">
              <w:rPr>
                <w:lang w:val="en-US"/>
              </w:rPr>
              <w:t>Exit</w:t>
            </w:r>
          </w:smartTag>
          <w:r w:rsidRPr="00282DF5">
            <w:rPr>
              <w:lang w:val="en-US"/>
            </w:rPr>
            <w:t xml:space="preserve"> </w:t>
          </w:r>
          <w:smartTag w:uri="urn:schemas-microsoft-com:office:smarttags" w:element="PlaceType">
            <w:r w:rsidRPr="00282DF5">
              <w:rPr>
                <w:lang w:val="en-US"/>
              </w:rPr>
              <w:t>Airport</w:t>
            </w:r>
          </w:smartTag>
        </w:smartTag>
      </w:smartTag>
      <w:r w:rsidRPr="00282DF5">
        <w:rPr>
          <w:lang w:val="en-US"/>
        </w:rPr>
        <w:t xml:space="preserve">, turn left on </w:t>
      </w:r>
      <w:proofErr w:type="spellStart"/>
      <w:r w:rsidRPr="00282DF5">
        <w:rPr>
          <w:lang w:val="en-US"/>
        </w:rPr>
        <w:t>Circuito</w:t>
      </w:r>
      <w:proofErr w:type="spellEnd"/>
      <w:r w:rsidRPr="00282DF5">
        <w:rPr>
          <w:lang w:val="en-US"/>
        </w:rPr>
        <w:t xml:space="preserve"> Interior. Turn right onto Fray </w:t>
      </w:r>
      <w:proofErr w:type="spellStart"/>
      <w:r w:rsidRPr="00282DF5">
        <w:rPr>
          <w:lang w:val="en-US"/>
        </w:rPr>
        <w:t>Servando</w:t>
      </w:r>
      <w:proofErr w:type="spellEnd"/>
      <w:r w:rsidRPr="00282DF5">
        <w:rPr>
          <w:lang w:val="en-US"/>
        </w:rPr>
        <w:t xml:space="preserve">, then right onto </w:t>
      </w:r>
      <w:proofErr w:type="spellStart"/>
      <w:r w:rsidRPr="00282DF5">
        <w:rPr>
          <w:lang w:val="en-US"/>
        </w:rPr>
        <w:t>Moneda</w:t>
      </w:r>
      <w:proofErr w:type="spellEnd"/>
      <w:r w:rsidRPr="00282DF5">
        <w:rPr>
          <w:lang w:val="en-US"/>
        </w:rPr>
        <w:t xml:space="preserve">. Turn left on </w:t>
      </w:r>
      <w:proofErr w:type="spellStart"/>
      <w:r w:rsidRPr="00282DF5">
        <w:rPr>
          <w:lang w:val="en-US"/>
        </w:rPr>
        <w:t>Seminario</w:t>
      </w:r>
      <w:proofErr w:type="spellEnd"/>
      <w:r w:rsidRPr="00282DF5">
        <w:rPr>
          <w:lang w:val="en-US"/>
        </w:rPr>
        <w:t xml:space="preserve">. Turn right on </w:t>
      </w:r>
      <w:proofErr w:type="spellStart"/>
      <w:smartTag w:uri="urn:schemas-microsoft-com:office:smarttags" w:element="Street">
        <w:smartTag w:uri="urn:schemas-microsoft-com:office:smarttags" w:element="address">
          <w:r w:rsidRPr="00282DF5">
            <w:rPr>
              <w:lang w:val="en-US"/>
            </w:rPr>
            <w:t>Pino</w:t>
          </w:r>
          <w:proofErr w:type="spellEnd"/>
          <w:r w:rsidRPr="00282DF5">
            <w:rPr>
              <w:lang w:val="en-US"/>
            </w:rPr>
            <w:t xml:space="preserve"> </w:t>
          </w:r>
          <w:proofErr w:type="spellStart"/>
          <w:r w:rsidRPr="00282DF5">
            <w:rPr>
              <w:lang w:val="en-US"/>
            </w:rPr>
            <w:t>Suárez</w:t>
          </w:r>
          <w:proofErr w:type="spellEnd"/>
          <w:r w:rsidRPr="00282DF5">
            <w:rPr>
              <w:lang w:val="en-US"/>
            </w:rPr>
            <w:t xml:space="preserve"> Ave.</w:t>
          </w:r>
        </w:smartTag>
      </w:smartTag>
      <w:r w:rsidRPr="00282DF5">
        <w:rPr>
          <w:lang w:val="en-US"/>
        </w:rPr>
        <w:t xml:space="preserve">, then left onto Rep. de Uruguay. </w:t>
      </w:r>
      <w:r w:rsidRPr="00282DF5">
        <w:t>Hotel is on the left.</w:t>
      </w:r>
    </w:p>
    <w:p w:rsidR="00E54BE9" w:rsidRPr="00282DF5" w:rsidRDefault="00E54BE9" w:rsidP="001E5925">
      <w:pPr>
        <w:rPr>
          <w:b/>
          <w:bCs/>
          <w:noProof/>
          <w:szCs w:val="24"/>
          <w:lang w:val="en-US" w:eastAsia="es-MX"/>
        </w:rPr>
      </w:pPr>
      <w:r w:rsidRPr="00282DF5">
        <w:rPr>
          <w:b/>
          <w:bCs/>
          <w:lang w:val="en-US"/>
        </w:rPr>
        <w:t>•</w:t>
      </w:r>
      <w:r w:rsidRPr="00282DF5">
        <w:rPr>
          <w:b/>
          <w:bCs/>
          <w:lang w:val="en-US"/>
        </w:rPr>
        <w:tab/>
      </w:r>
      <w:r w:rsidRPr="00282DF5">
        <w:rPr>
          <w:b/>
          <w:bCs/>
          <w:noProof/>
          <w:szCs w:val="24"/>
          <w:lang w:val="en-US" w:eastAsia="es-MX"/>
        </w:rPr>
        <w:t xml:space="preserve">"Licenciado Adolfo López Mateos" airport </w:t>
      </w:r>
    </w:p>
    <w:p w:rsidR="00E54BE9" w:rsidRPr="00282DF5" w:rsidRDefault="00E54BE9" w:rsidP="001E5925">
      <w:pPr>
        <w:rPr>
          <w:noProof/>
          <w:lang w:eastAsia="es-MX"/>
        </w:rPr>
      </w:pPr>
      <w:r w:rsidRPr="00282DF5">
        <w:rPr>
          <w:b/>
          <w:bCs/>
          <w:noProof/>
          <w:lang w:eastAsia="es-MX"/>
        </w:rPr>
        <w:t>Distance from hotel:</w:t>
      </w:r>
      <w:r w:rsidRPr="00282DF5">
        <w:rPr>
          <w:noProof/>
          <w:lang w:eastAsia="es-MX"/>
        </w:rPr>
        <w:t xml:space="preserve"> 40 miles</w:t>
      </w:r>
    </w:p>
    <w:p w:rsidR="00E54BE9" w:rsidRPr="00282DF5" w:rsidRDefault="001E5925" w:rsidP="001E5925">
      <w:pPr>
        <w:rPr>
          <w:noProof/>
          <w:szCs w:val="24"/>
          <w:lang w:val="en-US" w:eastAsia="es-MX"/>
        </w:rPr>
      </w:pPr>
      <w:r>
        <w:rPr>
          <w:noProof/>
          <w:szCs w:val="24"/>
          <w:lang w:val="en-US" w:eastAsia="zh-CN"/>
        </w:rPr>
        <w:drawing>
          <wp:inline distT="0" distB="0" distL="0" distR="0">
            <wp:extent cx="9525" cy="9525"/>
            <wp:effectExtent l="0" t="0" r="0" b="0"/>
            <wp:docPr id="3"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hamptoninn.hilton.com/en/common/media/images/shim.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E54BE9" w:rsidRPr="00282DF5">
        <w:rPr>
          <w:b/>
          <w:bCs/>
        </w:rPr>
        <w:t>Driving time</w:t>
      </w:r>
      <w:r w:rsidR="00E54BE9" w:rsidRPr="00282DF5">
        <w:rPr>
          <w:b/>
          <w:bCs/>
          <w:noProof/>
          <w:szCs w:val="24"/>
          <w:lang w:val="en-US" w:eastAsia="es-MX"/>
        </w:rPr>
        <w:t>:</w:t>
      </w:r>
      <w:r w:rsidR="00E54BE9" w:rsidRPr="00282DF5">
        <w:rPr>
          <w:noProof/>
          <w:szCs w:val="24"/>
          <w:lang w:val="en-US" w:eastAsia="es-MX"/>
        </w:rPr>
        <w:t xml:space="preserve"> 1 hour</w:t>
      </w:r>
    </w:p>
    <w:p w:rsidR="00E54BE9" w:rsidRPr="00282DF5" w:rsidRDefault="00E54BE9" w:rsidP="001E5925">
      <w:pPr>
        <w:rPr>
          <w:lang w:val="en-US"/>
        </w:rPr>
      </w:pPr>
      <w:r w:rsidRPr="00282DF5">
        <w:rPr>
          <w:b/>
          <w:bCs/>
          <w:lang w:val="en-US"/>
        </w:rPr>
        <w:t>Directions:</w:t>
      </w:r>
      <w:r w:rsidRPr="00282DF5">
        <w:rPr>
          <w:lang w:val="en-US"/>
        </w:rPr>
        <w:t xml:space="preserve"> </w:t>
      </w:r>
      <w:smartTag w:uri="urn:schemas-microsoft-com:office:smarttags" w:element="PlaceName">
        <w:r w:rsidRPr="00282DF5">
          <w:rPr>
            <w:lang w:val="en-US"/>
          </w:rPr>
          <w:t>Exit</w:t>
        </w:r>
      </w:smartTag>
      <w:r w:rsidRPr="00282DF5">
        <w:rPr>
          <w:lang w:val="en-US"/>
        </w:rPr>
        <w:t xml:space="preserve"> </w:t>
      </w:r>
      <w:smartTag w:uri="urn:schemas-microsoft-com:office:smarttags" w:element="PlaceType">
        <w:r w:rsidRPr="00282DF5">
          <w:rPr>
            <w:lang w:val="en-US"/>
          </w:rPr>
          <w:t>Airport</w:t>
        </w:r>
      </w:smartTag>
      <w:r w:rsidRPr="00282DF5">
        <w:rPr>
          <w:lang w:val="en-US"/>
        </w:rPr>
        <w:t xml:space="preserve">, turn left on Mexico/Toluca Rd. Drive to the </w:t>
      </w:r>
      <w:smartTag w:uri="urn:schemas-microsoft-com:office:smarttags" w:element="place">
        <w:smartTag w:uri="urn:schemas-microsoft-com:office:smarttags" w:element="City">
          <w:r w:rsidRPr="00282DF5">
            <w:rPr>
              <w:lang w:val="en-US"/>
            </w:rPr>
            <w:t>Santa Fe</w:t>
          </w:r>
        </w:smartTag>
      </w:smartTag>
      <w:r w:rsidRPr="00282DF5">
        <w:rPr>
          <w:lang w:val="en-US"/>
        </w:rPr>
        <w:t xml:space="preserve"> toll. Continue onto </w:t>
      </w:r>
      <w:proofErr w:type="spellStart"/>
      <w:r w:rsidRPr="00282DF5">
        <w:rPr>
          <w:lang w:val="en-US"/>
        </w:rPr>
        <w:t>Paseo</w:t>
      </w:r>
      <w:proofErr w:type="spellEnd"/>
      <w:r w:rsidRPr="00282DF5">
        <w:rPr>
          <w:lang w:val="en-US"/>
        </w:rPr>
        <w:t xml:space="preserve"> de la </w:t>
      </w:r>
      <w:proofErr w:type="spellStart"/>
      <w:r w:rsidRPr="00282DF5">
        <w:rPr>
          <w:lang w:val="en-US"/>
        </w:rPr>
        <w:t>Reforma</w:t>
      </w:r>
      <w:proofErr w:type="spellEnd"/>
      <w:r w:rsidRPr="00282DF5">
        <w:rPr>
          <w:lang w:val="en-US"/>
        </w:rPr>
        <w:t xml:space="preserve">, then turn right on Juarez Ave. Straight on Francisco I. Madero, San to </w:t>
      </w:r>
      <w:proofErr w:type="spellStart"/>
      <w:r w:rsidRPr="00282DF5">
        <w:rPr>
          <w:lang w:val="en-US"/>
        </w:rPr>
        <w:t>Zócalo</w:t>
      </w:r>
      <w:proofErr w:type="spellEnd"/>
      <w:r w:rsidRPr="00282DF5">
        <w:rPr>
          <w:lang w:val="en-US"/>
        </w:rPr>
        <w:t xml:space="preserve">. Right onto 5 de </w:t>
      </w:r>
      <w:proofErr w:type="spellStart"/>
      <w:r w:rsidRPr="00282DF5">
        <w:rPr>
          <w:lang w:val="en-US"/>
        </w:rPr>
        <w:t>Febrero</w:t>
      </w:r>
      <w:proofErr w:type="spellEnd"/>
      <w:r w:rsidRPr="00282DF5">
        <w:rPr>
          <w:lang w:val="en-US"/>
        </w:rPr>
        <w:t>. Hotel is on the left.</w:t>
      </w:r>
    </w:p>
    <w:p w:rsidR="00E54BE9" w:rsidRPr="00282DF5" w:rsidRDefault="00E54BE9" w:rsidP="001E5925">
      <w:pPr>
        <w:rPr>
          <w:noProof/>
          <w:szCs w:val="24"/>
          <w:lang w:val="en-US" w:eastAsia="es-MX"/>
        </w:rPr>
      </w:pPr>
    </w:p>
    <w:tbl>
      <w:tblPr>
        <w:tblW w:w="9498" w:type="dxa"/>
        <w:tblCellSpacing w:w="0" w:type="dxa"/>
        <w:tblCellMar>
          <w:left w:w="0" w:type="dxa"/>
          <w:right w:w="0" w:type="dxa"/>
        </w:tblCellMar>
        <w:tblLook w:val="0000"/>
      </w:tblPr>
      <w:tblGrid>
        <w:gridCol w:w="9498"/>
      </w:tblGrid>
      <w:tr w:rsidR="00E54BE9" w:rsidRPr="00282DF5" w:rsidTr="00E54BE9">
        <w:trPr>
          <w:tblCellSpacing w:w="0" w:type="dxa"/>
        </w:trPr>
        <w:tc>
          <w:tcPr>
            <w:tcW w:w="9498" w:type="dxa"/>
            <w:vAlign w:val="center"/>
          </w:tcPr>
          <w:p w:rsidR="00E54BE9" w:rsidRPr="00282DF5" w:rsidRDefault="00E54BE9" w:rsidP="001E5925">
            <w:pPr>
              <w:pStyle w:val="Headingb0"/>
              <w:rPr>
                <w:rFonts w:eastAsia="SimSun"/>
                <w:sz w:val="17"/>
                <w:szCs w:val="17"/>
                <w:lang w:val="en-US" w:eastAsia="zh-CN"/>
              </w:rPr>
            </w:pPr>
            <w:r w:rsidRPr="00282DF5">
              <w:rPr>
                <w:rFonts w:eastAsia="SimSun"/>
                <w:lang w:val="en-US" w:eastAsia="zh-CN"/>
              </w:rPr>
              <w:t>Directions to hotel from different points in the city</w:t>
            </w:r>
          </w:p>
        </w:tc>
      </w:tr>
      <w:tr w:rsidR="00E54BE9" w:rsidRPr="00282DF5" w:rsidTr="00E54BE9">
        <w:trPr>
          <w:tblCellSpacing w:w="0" w:type="dxa"/>
        </w:trPr>
        <w:tc>
          <w:tcPr>
            <w:tcW w:w="9498" w:type="dxa"/>
            <w:vAlign w:val="center"/>
          </w:tcPr>
          <w:p w:rsidR="00E54BE9" w:rsidRPr="00282DF5" w:rsidRDefault="00E54BE9" w:rsidP="001E5925">
            <w:pPr>
              <w:rPr>
                <w:lang w:val="en-US" w:eastAsia="zh-CN"/>
              </w:rPr>
            </w:pPr>
            <w:r w:rsidRPr="00282DF5">
              <w:rPr>
                <w:lang w:val="en-US" w:eastAsia="zh-CN"/>
              </w:rPr>
              <w:t xml:space="preserve">From the Intersection of </w:t>
            </w:r>
            <w:proofErr w:type="spellStart"/>
            <w:r w:rsidRPr="00282DF5">
              <w:rPr>
                <w:lang w:val="en-US" w:eastAsia="zh-CN"/>
              </w:rPr>
              <w:t>Paseo</w:t>
            </w:r>
            <w:proofErr w:type="spellEnd"/>
            <w:r w:rsidRPr="00282DF5">
              <w:rPr>
                <w:lang w:val="en-US" w:eastAsia="zh-CN"/>
              </w:rPr>
              <w:t xml:space="preserve"> de la </w:t>
            </w:r>
            <w:proofErr w:type="spellStart"/>
            <w:r w:rsidRPr="00282DF5">
              <w:rPr>
                <w:lang w:val="en-US" w:eastAsia="zh-CN"/>
              </w:rPr>
              <w:t>Reforma</w:t>
            </w:r>
            <w:proofErr w:type="spellEnd"/>
            <w:r w:rsidRPr="00282DF5">
              <w:rPr>
                <w:lang w:val="en-US" w:eastAsia="zh-CN"/>
              </w:rPr>
              <w:t xml:space="preserve"> Avenue and </w:t>
            </w:r>
            <w:smartTag w:uri="urn:schemas-microsoft-com:office:smarttags" w:element="Street">
              <w:smartTag w:uri="urn:schemas-microsoft-com:office:smarttags" w:element="address">
                <w:r w:rsidRPr="00282DF5">
                  <w:rPr>
                    <w:lang w:val="en-US" w:eastAsia="zh-CN"/>
                  </w:rPr>
                  <w:t>Juarez Avenue</w:t>
                </w:r>
              </w:smartTag>
            </w:smartTag>
            <w:r w:rsidRPr="00282DF5">
              <w:rPr>
                <w:lang w:val="en-US" w:eastAsia="zh-CN"/>
              </w:rPr>
              <w:t xml:space="preserve"> - Traveling north from </w:t>
            </w:r>
            <w:proofErr w:type="spellStart"/>
            <w:r w:rsidRPr="00282DF5">
              <w:rPr>
                <w:lang w:val="en-US" w:eastAsia="zh-CN"/>
              </w:rPr>
              <w:t>Polanco</w:t>
            </w:r>
            <w:proofErr w:type="spellEnd"/>
            <w:r w:rsidRPr="00282DF5">
              <w:rPr>
                <w:lang w:val="en-US" w:eastAsia="zh-CN"/>
              </w:rPr>
              <w:t xml:space="preserve"> turn right on </w:t>
            </w:r>
            <w:smartTag w:uri="urn:schemas-microsoft-com:office:smarttags" w:element="Street">
              <w:smartTag w:uri="urn:schemas-microsoft-com:office:smarttags" w:element="address">
                <w:r w:rsidRPr="00282DF5">
                  <w:rPr>
                    <w:lang w:val="en-US" w:eastAsia="zh-CN"/>
                  </w:rPr>
                  <w:t>Juarez Avenue</w:t>
                </w:r>
              </w:smartTag>
            </w:smartTag>
            <w:r w:rsidRPr="00282DF5">
              <w:rPr>
                <w:lang w:val="en-US" w:eastAsia="zh-CN"/>
              </w:rPr>
              <w:t xml:space="preserve"> and if travelling south from Garibaldi turn left on </w:t>
            </w:r>
            <w:smartTag w:uri="urn:schemas-microsoft-com:office:smarttags" w:element="Street">
              <w:smartTag w:uri="urn:schemas-microsoft-com:office:smarttags" w:element="address">
                <w:r w:rsidRPr="00282DF5">
                  <w:rPr>
                    <w:lang w:val="en-US" w:eastAsia="zh-CN"/>
                  </w:rPr>
                  <w:t>Juarez Avenue</w:t>
                </w:r>
              </w:smartTag>
            </w:smartTag>
            <w:r w:rsidRPr="00282DF5">
              <w:rPr>
                <w:lang w:val="en-US" w:eastAsia="zh-CN"/>
              </w:rPr>
              <w:t xml:space="preserve">. Travel .4 mile and Juarez Avenue becomes Francisco I. Madero Street continue straight for .4 mile to the </w:t>
            </w:r>
            <w:proofErr w:type="spellStart"/>
            <w:r w:rsidRPr="00282DF5">
              <w:rPr>
                <w:lang w:val="en-US" w:eastAsia="zh-CN"/>
              </w:rPr>
              <w:t>Zocalo</w:t>
            </w:r>
            <w:proofErr w:type="spellEnd"/>
            <w:r w:rsidRPr="00282DF5">
              <w:rPr>
                <w:lang w:val="en-US" w:eastAsia="zh-CN"/>
              </w:rPr>
              <w:t xml:space="preserve">, turn right onto 5 de </w:t>
            </w:r>
            <w:proofErr w:type="spellStart"/>
            <w:r w:rsidRPr="00282DF5">
              <w:rPr>
                <w:lang w:val="en-US" w:eastAsia="zh-CN"/>
              </w:rPr>
              <w:t>Febrero</w:t>
            </w:r>
            <w:proofErr w:type="spellEnd"/>
            <w:r w:rsidRPr="00282DF5">
              <w:rPr>
                <w:lang w:val="en-US" w:eastAsia="zh-CN"/>
              </w:rPr>
              <w:t xml:space="preserve"> and travel 2 blocks. The hotel entrance is on your left.</w:t>
            </w:r>
          </w:p>
          <w:p w:rsidR="00E54BE9" w:rsidRPr="00282DF5" w:rsidRDefault="00E54BE9" w:rsidP="001E5925">
            <w:pPr>
              <w:rPr>
                <w:lang w:val="en-US" w:eastAsia="zh-CN"/>
              </w:rPr>
            </w:pPr>
            <w:r w:rsidRPr="00282DF5">
              <w:rPr>
                <w:lang w:val="en-US" w:eastAsia="zh-CN"/>
              </w:rPr>
              <w:t xml:space="preserve">From </w:t>
            </w:r>
            <w:smartTag w:uri="urn:schemas-microsoft-com:office:smarttags" w:element="City">
              <w:smartTag w:uri="urn:schemas-microsoft-com:office:smarttags" w:element="place">
                <w:r w:rsidRPr="00282DF5">
                  <w:rPr>
                    <w:lang w:val="en-US" w:eastAsia="zh-CN"/>
                  </w:rPr>
                  <w:t>Santa Fe</w:t>
                </w:r>
              </w:smartTag>
            </w:smartTag>
            <w:r w:rsidRPr="00282DF5">
              <w:rPr>
                <w:lang w:val="en-US" w:eastAsia="zh-CN"/>
              </w:rPr>
              <w:t xml:space="preserve"> - </w:t>
            </w:r>
            <w:proofErr w:type="spellStart"/>
            <w:r w:rsidRPr="00282DF5">
              <w:rPr>
                <w:lang w:val="en-US" w:eastAsia="zh-CN"/>
              </w:rPr>
              <w:t>Polanco</w:t>
            </w:r>
            <w:proofErr w:type="spellEnd"/>
            <w:r w:rsidRPr="00282DF5">
              <w:rPr>
                <w:lang w:val="en-US" w:eastAsia="zh-CN"/>
              </w:rPr>
              <w:t xml:space="preserve"> and Points Southwest. From Santa Fe take </w:t>
            </w:r>
            <w:proofErr w:type="spellStart"/>
            <w:r w:rsidRPr="00282DF5">
              <w:rPr>
                <w:lang w:val="en-US" w:eastAsia="zh-CN"/>
              </w:rPr>
              <w:t>Prolongacion</w:t>
            </w:r>
            <w:proofErr w:type="spellEnd"/>
            <w:r w:rsidRPr="00282DF5">
              <w:rPr>
                <w:lang w:val="en-US" w:eastAsia="zh-CN"/>
              </w:rPr>
              <w:t xml:space="preserve"> </w:t>
            </w:r>
            <w:proofErr w:type="spellStart"/>
            <w:r w:rsidRPr="00282DF5">
              <w:rPr>
                <w:lang w:val="en-US" w:eastAsia="zh-CN"/>
              </w:rPr>
              <w:t>Paseo</w:t>
            </w:r>
            <w:proofErr w:type="spellEnd"/>
            <w:r w:rsidRPr="00282DF5">
              <w:rPr>
                <w:lang w:val="en-US" w:eastAsia="zh-CN"/>
              </w:rPr>
              <w:t xml:space="preserve"> de la </w:t>
            </w:r>
            <w:proofErr w:type="spellStart"/>
            <w:r w:rsidRPr="00282DF5">
              <w:rPr>
                <w:lang w:val="en-US" w:eastAsia="zh-CN"/>
              </w:rPr>
              <w:t>Reforma</w:t>
            </w:r>
            <w:proofErr w:type="spellEnd"/>
            <w:r w:rsidRPr="00282DF5">
              <w:rPr>
                <w:lang w:val="en-US" w:eastAsia="zh-CN"/>
              </w:rPr>
              <w:t xml:space="preserve"> Avenue, then travel 3 miles to </w:t>
            </w:r>
            <w:proofErr w:type="spellStart"/>
            <w:r w:rsidRPr="00282DF5">
              <w:rPr>
                <w:lang w:val="en-US" w:eastAsia="zh-CN"/>
              </w:rPr>
              <w:t>Polanco</w:t>
            </w:r>
            <w:proofErr w:type="spellEnd"/>
            <w:r w:rsidRPr="00282DF5">
              <w:rPr>
                <w:lang w:val="en-US" w:eastAsia="zh-CN"/>
              </w:rPr>
              <w:t xml:space="preserve"> continue on </w:t>
            </w:r>
            <w:proofErr w:type="spellStart"/>
            <w:r w:rsidRPr="00282DF5">
              <w:rPr>
                <w:lang w:val="en-US" w:eastAsia="zh-CN"/>
              </w:rPr>
              <w:t>Paseo</w:t>
            </w:r>
            <w:proofErr w:type="spellEnd"/>
            <w:r w:rsidRPr="00282DF5">
              <w:rPr>
                <w:lang w:val="en-US" w:eastAsia="zh-CN"/>
              </w:rPr>
              <w:t xml:space="preserve"> de la </w:t>
            </w:r>
            <w:proofErr w:type="spellStart"/>
            <w:r w:rsidRPr="00282DF5">
              <w:rPr>
                <w:lang w:val="en-US" w:eastAsia="zh-CN"/>
              </w:rPr>
              <w:t>Reforma</w:t>
            </w:r>
            <w:proofErr w:type="spellEnd"/>
            <w:r w:rsidRPr="00282DF5">
              <w:rPr>
                <w:lang w:val="en-US" w:eastAsia="zh-CN"/>
              </w:rPr>
              <w:t xml:space="preserve"> Avenue for 3 miles and turn right on Juarez Avenue. Follow directions listed above from the Intersection of </w:t>
            </w:r>
            <w:proofErr w:type="spellStart"/>
            <w:r w:rsidRPr="00282DF5">
              <w:rPr>
                <w:lang w:val="en-US" w:eastAsia="zh-CN"/>
              </w:rPr>
              <w:t>Paseo</w:t>
            </w:r>
            <w:proofErr w:type="spellEnd"/>
            <w:r w:rsidRPr="00282DF5">
              <w:rPr>
                <w:lang w:val="en-US" w:eastAsia="zh-CN"/>
              </w:rPr>
              <w:t xml:space="preserve"> de le </w:t>
            </w:r>
            <w:proofErr w:type="spellStart"/>
            <w:r w:rsidRPr="00282DF5">
              <w:rPr>
                <w:lang w:val="en-US" w:eastAsia="zh-CN"/>
              </w:rPr>
              <w:t>Reforma</w:t>
            </w:r>
            <w:proofErr w:type="spellEnd"/>
            <w:r w:rsidRPr="00282DF5">
              <w:rPr>
                <w:lang w:val="en-US" w:eastAsia="zh-CN"/>
              </w:rPr>
              <w:t xml:space="preserve"> and </w:t>
            </w:r>
            <w:smartTag w:uri="urn:schemas-microsoft-com:office:smarttags" w:element="Street">
              <w:smartTag w:uri="urn:schemas-microsoft-com:office:smarttags" w:element="address">
                <w:r w:rsidRPr="00282DF5">
                  <w:rPr>
                    <w:lang w:val="en-US" w:eastAsia="zh-CN"/>
                  </w:rPr>
                  <w:t>Juarez Avenue</w:t>
                </w:r>
              </w:smartTag>
            </w:smartTag>
            <w:r w:rsidRPr="00282DF5">
              <w:rPr>
                <w:lang w:val="en-US" w:eastAsia="zh-CN"/>
              </w:rPr>
              <w:t>.</w:t>
            </w:r>
          </w:p>
          <w:p w:rsidR="00E54BE9" w:rsidRPr="00282DF5" w:rsidRDefault="00E54BE9" w:rsidP="001E5925">
            <w:pPr>
              <w:rPr>
                <w:lang w:val="en-US" w:eastAsia="zh-CN"/>
              </w:rPr>
            </w:pPr>
            <w:r w:rsidRPr="00282DF5">
              <w:rPr>
                <w:lang w:val="en-US" w:eastAsia="zh-CN"/>
              </w:rPr>
              <w:t xml:space="preserve">From San Angel and Points Southeast - Exit San Angel on </w:t>
            </w:r>
            <w:proofErr w:type="spellStart"/>
            <w:r w:rsidRPr="00282DF5">
              <w:rPr>
                <w:lang w:val="en-US" w:eastAsia="zh-CN"/>
              </w:rPr>
              <w:t>Insurgentes</w:t>
            </w:r>
            <w:proofErr w:type="spellEnd"/>
            <w:r w:rsidRPr="00282DF5">
              <w:rPr>
                <w:lang w:val="en-US" w:eastAsia="zh-CN"/>
              </w:rPr>
              <w:t xml:space="preserve"> Avenue travel 6 miles and turn right on </w:t>
            </w:r>
            <w:proofErr w:type="spellStart"/>
            <w:r w:rsidRPr="00282DF5">
              <w:rPr>
                <w:lang w:val="en-US" w:eastAsia="zh-CN"/>
              </w:rPr>
              <w:t>Paseo</w:t>
            </w:r>
            <w:proofErr w:type="spellEnd"/>
            <w:r w:rsidRPr="00282DF5">
              <w:rPr>
                <w:lang w:val="en-US" w:eastAsia="zh-CN"/>
              </w:rPr>
              <w:t xml:space="preserve"> de la </w:t>
            </w:r>
            <w:proofErr w:type="spellStart"/>
            <w:r w:rsidRPr="00282DF5">
              <w:rPr>
                <w:lang w:val="en-US" w:eastAsia="zh-CN"/>
              </w:rPr>
              <w:t>Reforma</w:t>
            </w:r>
            <w:proofErr w:type="spellEnd"/>
            <w:r w:rsidRPr="00282DF5">
              <w:rPr>
                <w:lang w:val="en-US" w:eastAsia="zh-CN"/>
              </w:rPr>
              <w:t xml:space="preserve"> avenue, travel 2.3 miles and turn right on Juarez Avenue. Follow directions listed above from the intersection of </w:t>
            </w:r>
            <w:proofErr w:type="spellStart"/>
            <w:r w:rsidRPr="00282DF5">
              <w:rPr>
                <w:lang w:val="en-US" w:eastAsia="zh-CN"/>
              </w:rPr>
              <w:t>Paseo</w:t>
            </w:r>
            <w:proofErr w:type="spellEnd"/>
            <w:r w:rsidRPr="00282DF5">
              <w:rPr>
                <w:lang w:val="en-US" w:eastAsia="zh-CN"/>
              </w:rPr>
              <w:t xml:space="preserve"> de le </w:t>
            </w:r>
            <w:proofErr w:type="spellStart"/>
            <w:r w:rsidRPr="00282DF5">
              <w:rPr>
                <w:lang w:val="en-US" w:eastAsia="zh-CN"/>
              </w:rPr>
              <w:t>Reforma</w:t>
            </w:r>
            <w:proofErr w:type="spellEnd"/>
            <w:r w:rsidRPr="00282DF5">
              <w:rPr>
                <w:lang w:val="en-US" w:eastAsia="zh-CN"/>
              </w:rPr>
              <w:t xml:space="preserve"> and </w:t>
            </w:r>
            <w:smartTag w:uri="urn:schemas-microsoft-com:office:smarttags" w:element="Street">
              <w:smartTag w:uri="urn:schemas-microsoft-com:office:smarttags" w:element="address">
                <w:r w:rsidRPr="00282DF5">
                  <w:rPr>
                    <w:lang w:val="en-US" w:eastAsia="zh-CN"/>
                  </w:rPr>
                  <w:t>Juarez Avenue</w:t>
                </w:r>
              </w:smartTag>
            </w:smartTag>
            <w:r w:rsidRPr="00282DF5">
              <w:rPr>
                <w:lang w:val="en-US" w:eastAsia="zh-CN"/>
              </w:rPr>
              <w:t>.</w:t>
            </w:r>
          </w:p>
          <w:p w:rsidR="00E54BE9" w:rsidRPr="00282DF5" w:rsidRDefault="00E54BE9" w:rsidP="001E5925">
            <w:pPr>
              <w:rPr>
                <w:lang w:val="en-US" w:eastAsia="zh-CN"/>
              </w:rPr>
            </w:pPr>
            <w:r w:rsidRPr="00282DF5">
              <w:rPr>
                <w:lang w:val="en-US" w:eastAsia="zh-CN"/>
              </w:rPr>
              <w:t xml:space="preserve">From Vallejo and Points Northwest - Exit </w:t>
            </w:r>
            <w:proofErr w:type="spellStart"/>
            <w:r w:rsidRPr="00282DF5">
              <w:rPr>
                <w:lang w:val="en-US" w:eastAsia="zh-CN"/>
              </w:rPr>
              <w:t>Parque</w:t>
            </w:r>
            <w:proofErr w:type="spellEnd"/>
            <w:r w:rsidRPr="00282DF5">
              <w:rPr>
                <w:lang w:val="en-US" w:eastAsia="zh-CN"/>
              </w:rPr>
              <w:t xml:space="preserve"> Industrial Vallejo on Vallejo Avenue travel 3 miles and turn right on </w:t>
            </w:r>
            <w:proofErr w:type="spellStart"/>
            <w:r w:rsidRPr="00282DF5">
              <w:rPr>
                <w:lang w:val="en-US" w:eastAsia="zh-CN"/>
              </w:rPr>
              <w:t>Insurgentes</w:t>
            </w:r>
            <w:proofErr w:type="spellEnd"/>
            <w:r w:rsidRPr="00282DF5">
              <w:rPr>
                <w:lang w:val="en-US" w:eastAsia="zh-CN"/>
              </w:rPr>
              <w:t xml:space="preserve"> Norte Avenue, travel 2 miles and turn left on </w:t>
            </w:r>
            <w:proofErr w:type="spellStart"/>
            <w:r w:rsidRPr="00282DF5">
              <w:rPr>
                <w:lang w:val="en-US" w:eastAsia="zh-CN"/>
              </w:rPr>
              <w:t>Paseo</w:t>
            </w:r>
            <w:proofErr w:type="spellEnd"/>
            <w:r w:rsidRPr="00282DF5">
              <w:rPr>
                <w:lang w:val="en-US" w:eastAsia="zh-CN"/>
              </w:rPr>
              <w:t xml:space="preserve"> de la </w:t>
            </w:r>
            <w:proofErr w:type="spellStart"/>
            <w:r w:rsidRPr="00282DF5">
              <w:rPr>
                <w:lang w:val="en-US" w:eastAsia="zh-CN"/>
              </w:rPr>
              <w:t>Reforma</w:t>
            </w:r>
            <w:proofErr w:type="spellEnd"/>
            <w:r w:rsidRPr="00282DF5">
              <w:rPr>
                <w:lang w:val="en-US" w:eastAsia="zh-CN"/>
              </w:rPr>
              <w:t xml:space="preserve"> avenue, travel 2.3 miles and turn right on Juarez Avenue. Follow directions listed above from the intersection of </w:t>
            </w:r>
            <w:proofErr w:type="spellStart"/>
            <w:r w:rsidRPr="00282DF5">
              <w:rPr>
                <w:lang w:val="en-US" w:eastAsia="zh-CN"/>
              </w:rPr>
              <w:t>Paseo</w:t>
            </w:r>
            <w:proofErr w:type="spellEnd"/>
            <w:r w:rsidRPr="00282DF5">
              <w:rPr>
                <w:lang w:val="en-US" w:eastAsia="zh-CN"/>
              </w:rPr>
              <w:t xml:space="preserve"> de le </w:t>
            </w:r>
            <w:proofErr w:type="spellStart"/>
            <w:r w:rsidRPr="00282DF5">
              <w:rPr>
                <w:lang w:val="en-US" w:eastAsia="zh-CN"/>
              </w:rPr>
              <w:t>Reforma</w:t>
            </w:r>
            <w:proofErr w:type="spellEnd"/>
            <w:r w:rsidRPr="00282DF5">
              <w:rPr>
                <w:lang w:val="en-US" w:eastAsia="zh-CN"/>
              </w:rPr>
              <w:t xml:space="preserve"> and </w:t>
            </w:r>
            <w:smartTag w:uri="urn:schemas-microsoft-com:office:smarttags" w:element="Street">
              <w:smartTag w:uri="urn:schemas-microsoft-com:office:smarttags" w:element="address">
                <w:r w:rsidRPr="00282DF5">
                  <w:rPr>
                    <w:lang w:val="en-US" w:eastAsia="zh-CN"/>
                  </w:rPr>
                  <w:t>Juarez Avenue</w:t>
                </w:r>
              </w:smartTag>
            </w:smartTag>
            <w:r w:rsidRPr="00282DF5">
              <w:rPr>
                <w:lang w:val="en-US" w:eastAsia="zh-CN"/>
              </w:rPr>
              <w:t>.</w:t>
            </w:r>
          </w:p>
          <w:p w:rsidR="00E54BE9" w:rsidRPr="00282DF5" w:rsidRDefault="00E54BE9" w:rsidP="001E5925">
            <w:pPr>
              <w:rPr>
                <w:lang w:val="en-US" w:eastAsia="zh-CN"/>
              </w:rPr>
            </w:pPr>
            <w:r w:rsidRPr="00282DF5">
              <w:rPr>
                <w:lang w:val="en-US" w:eastAsia="zh-CN"/>
              </w:rPr>
              <w:t xml:space="preserve">From </w:t>
            </w:r>
            <w:proofErr w:type="spellStart"/>
            <w:r w:rsidRPr="00282DF5">
              <w:rPr>
                <w:lang w:val="en-US" w:eastAsia="zh-CN"/>
              </w:rPr>
              <w:t>Xochimilco</w:t>
            </w:r>
            <w:proofErr w:type="spellEnd"/>
            <w:r w:rsidRPr="00282DF5">
              <w:rPr>
                <w:lang w:val="en-US" w:eastAsia="zh-CN"/>
              </w:rPr>
              <w:t xml:space="preserve"> and Points South - Exit </w:t>
            </w:r>
            <w:proofErr w:type="spellStart"/>
            <w:r w:rsidRPr="00282DF5">
              <w:rPr>
                <w:lang w:val="en-US" w:eastAsia="zh-CN"/>
              </w:rPr>
              <w:t>Xochimilco</w:t>
            </w:r>
            <w:proofErr w:type="spellEnd"/>
            <w:r w:rsidRPr="00282DF5">
              <w:rPr>
                <w:lang w:val="en-US" w:eastAsia="zh-CN"/>
              </w:rPr>
              <w:t xml:space="preserve"> on </w:t>
            </w:r>
            <w:smartTag w:uri="urn:schemas-microsoft-com:office:smarttags" w:element="country-region">
              <w:smartTag w:uri="urn:schemas-microsoft-com:office:smarttags" w:element="place">
                <w:r w:rsidRPr="00282DF5">
                  <w:rPr>
                    <w:lang w:val="en-US" w:eastAsia="zh-CN"/>
                  </w:rPr>
                  <w:t>Mexico</w:t>
                </w:r>
              </w:smartTag>
            </w:smartTag>
            <w:r w:rsidRPr="00282DF5">
              <w:rPr>
                <w:lang w:val="en-US" w:eastAsia="zh-CN"/>
              </w:rPr>
              <w:t>-</w:t>
            </w:r>
            <w:proofErr w:type="spellStart"/>
            <w:smartTag w:uri="urn:schemas-microsoft-com:office:smarttags" w:element="Street">
              <w:smartTag w:uri="urn:schemas-microsoft-com:office:smarttags" w:element="address">
                <w:r w:rsidRPr="00282DF5">
                  <w:rPr>
                    <w:lang w:val="en-US" w:eastAsia="zh-CN"/>
                  </w:rPr>
                  <w:t>Xochimilco</w:t>
                </w:r>
                <w:proofErr w:type="spellEnd"/>
                <w:r w:rsidRPr="00282DF5">
                  <w:rPr>
                    <w:lang w:val="en-US" w:eastAsia="zh-CN"/>
                  </w:rPr>
                  <w:t xml:space="preserve"> Avenue</w:t>
                </w:r>
              </w:smartTag>
            </w:smartTag>
            <w:r w:rsidRPr="00282DF5">
              <w:rPr>
                <w:lang w:val="en-US" w:eastAsia="zh-CN"/>
              </w:rPr>
              <w:t xml:space="preserve"> and travel </w:t>
            </w:r>
            <w:r w:rsidRPr="00282DF5">
              <w:rPr>
                <w:lang w:val="en-US" w:eastAsia="zh-CN"/>
              </w:rPr>
              <w:lastRenderedPageBreak/>
              <w:t xml:space="preserve">4 miles. </w:t>
            </w:r>
            <w:smartTag w:uri="urn:schemas-microsoft-com:office:smarttags" w:element="Street">
              <w:smartTag w:uri="urn:schemas-microsoft-com:office:smarttags" w:element="address">
                <w:r w:rsidRPr="00282DF5">
                  <w:rPr>
                    <w:lang w:val="en-US" w:eastAsia="zh-CN"/>
                  </w:rPr>
                  <w:t>Mexico-</w:t>
                </w:r>
                <w:proofErr w:type="spellStart"/>
                <w:r w:rsidRPr="00282DF5">
                  <w:rPr>
                    <w:lang w:val="en-US" w:eastAsia="zh-CN"/>
                  </w:rPr>
                  <w:t>Xochimilco</w:t>
                </w:r>
                <w:proofErr w:type="spellEnd"/>
                <w:r w:rsidRPr="00282DF5">
                  <w:rPr>
                    <w:lang w:val="en-US" w:eastAsia="zh-CN"/>
                  </w:rPr>
                  <w:t xml:space="preserve"> Avenue</w:t>
                </w:r>
              </w:smartTag>
            </w:smartTag>
            <w:r w:rsidRPr="00282DF5">
              <w:rPr>
                <w:lang w:val="en-US" w:eastAsia="zh-CN"/>
              </w:rPr>
              <w:t xml:space="preserve"> changes to </w:t>
            </w:r>
            <w:proofErr w:type="spellStart"/>
            <w:smartTag w:uri="urn:schemas-microsoft-com:office:smarttags" w:element="Street">
              <w:smartTag w:uri="urn:schemas-microsoft-com:office:smarttags" w:element="address">
                <w:r w:rsidRPr="00282DF5">
                  <w:rPr>
                    <w:lang w:val="en-US" w:eastAsia="zh-CN"/>
                  </w:rPr>
                  <w:t>Tlalpan</w:t>
                </w:r>
                <w:proofErr w:type="spellEnd"/>
                <w:r w:rsidRPr="00282DF5">
                  <w:rPr>
                    <w:lang w:val="en-US" w:eastAsia="zh-CN"/>
                  </w:rPr>
                  <w:t xml:space="preserve"> Avenue</w:t>
                </w:r>
              </w:smartTag>
            </w:smartTag>
            <w:r w:rsidRPr="00282DF5">
              <w:rPr>
                <w:lang w:val="en-US" w:eastAsia="zh-CN"/>
              </w:rPr>
              <w:t xml:space="preserve">. Continue straight 8 miles where </w:t>
            </w:r>
            <w:proofErr w:type="spellStart"/>
            <w:smartTag w:uri="urn:schemas-microsoft-com:office:smarttags" w:element="Street">
              <w:smartTag w:uri="urn:schemas-microsoft-com:office:smarttags" w:element="address">
                <w:r w:rsidRPr="00282DF5">
                  <w:rPr>
                    <w:lang w:val="en-US" w:eastAsia="zh-CN"/>
                  </w:rPr>
                  <w:t>Tlalpan</w:t>
                </w:r>
                <w:proofErr w:type="spellEnd"/>
                <w:r w:rsidRPr="00282DF5">
                  <w:rPr>
                    <w:lang w:val="en-US" w:eastAsia="zh-CN"/>
                  </w:rPr>
                  <w:t xml:space="preserve"> Avenue</w:t>
                </w:r>
              </w:smartTag>
            </w:smartTag>
            <w:r w:rsidRPr="00282DF5">
              <w:rPr>
                <w:lang w:val="en-US" w:eastAsia="zh-CN"/>
              </w:rPr>
              <w:t xml:space="preserve"> changes to </w:t>
            </w:r>
            <w:smartTag w:uri="urn:schemas-microsoft-com:office:smarttags" w:element="Street">
              <w:smartTag w:uri="urn:schemas-microsoft-com:office:smarttags" w:element="address">
                <w:r w:rsidRPr="00282DF5">
                  <w:rPr>
                    <w:lang w:val="en-US" w:eastAsia="zh-CN"/>
                  </w:rPr>
                  <w:t xml:space="preserve">20 de </w:t>
                </w:r>
                <w:proofErr w:type="spellStart"/>
                <w:r w:rsidRPr="00282DF5">
                  <w:rPr>
                    <w:lang w:val="en-US" w:eastAsia="zh-CN"/>
                  </w:rPr>
                  <w:t>Noviembre</w:t>
                </w:r>
                <w:proofErr w:type="spellEnd"/>
                <w:r w:rsidRPr="00282DF5">
                  <w:rPr>
                    <w:lang w:val="en-US" w:eastAsia="zh-CN"/>
                  </w:rPr>
                  <w:t xml:space="preserve"> Avenue</w:t>
                </w:r>
              </w:smartTag>
            </w:smartTag>
            <w:r w:rsidRPr="00282DF5">
              <w:rPr>
                <w:lang w:val="en-US" w:eastAsia="zh-CN"/>
              </w:rPr>
              <w:t xml:space="preserve">. Continue straight .7 mile and turn left on </w:t>
            </w:r>
            <w:proofErr w:type="spellStart"/>
            <w:r w:rsidRPr="00282DF5">
              <w:rPr>
                <w:lang w:val="en-US" w:eastAsia="zh-CN"/>
              </w:rPr>
              <w:t>Republica</w:t>
            </w:r>
            <w:proofErr w:type="spellEnd"/>
            <w:r w:rsidRPr="00282DF5">
              <w:rPr>
                <w:lang w:val="en-US" w:eastAsia="zh-CN"/>
              </w:rPr>
              <w:t xml:space="preserve"> de Uruguay, travel 1 block and turn left on 5 de </w:t>
            </w:r>
            <w:proofErr w:type="spellStart"/>
            <w:r w:rsidRPr="00282DF5">
              <w:rPr>
                <w:lang w:val="en-US" w:eastAsia="zh-CN"/>
              </w:rPr>
              <w:t>Febrero</w:t>
            </w:r>
            <w:proofErr w:type="spellEnd"/>
            <w:r w:rsidRPr="00282DF5">
              <w:rPr>
                <w:lang w:val="en-US" w:eastAsia="zh-CN"/>
              </w:rPr>
              <w:t>. The hotel entrance is on your left.</w:t>
            </w:r>
          </w:p>
          <w:p w:rsidR="00E54BE9" w:rsidRPr="00282DF5" w:rsidRDefault="00E54BE9" w:rsidP="001E5925">
            <w:pPr>
              <w:rPr>
                <w:lang w:val="en-US" w:eastAsia="zh-CN"/>
              </w:rPr>
            </w:pPr>
            <w:r w:rsidRPr="00282DF5">
              <w:rPr>
                <w:lang w:val="en-US" w:eastAsia="zh-CN"/>
              </w:rPr>
              <w:t xml:space="preserve">Cross Streets - 5 de </w:t>
            </w:r>
            <w:proofErr w:type="spellStart"/>
            <w:r w:rsidRPr="00282DF5">
              <w:rPr>
                <w:lang w:val="en-US" w:eastAsia="zh-CN"/>
              </w:rPr>
              <w:t>Febrero</w:t>
            </w:r>
            <w:proofErr w:type="spellEnd"/>
            <w:r w:rsidRPr="00282DF5">
              <w:rPr>
                <w:lang w:val="en-US" w:eastAsia="zh-CN"/>
              </w:rPr>
              <w:t xml:space="preserve"> and </w:t>
            </w:r>
            <w:proofErr w:type="spellStart"/>
            <w:r w:rsidRPr="00282DF5">
              <w:rPr>
                <w:lang w:val="en-US" w:eastAsia="zh-CN"/>
              </w:rPr>
              <w:t>Republica</w:t>
            </w:r>
            <w:proofErr w:type="spellEnd"/>
            <w:r w:rsidRPr="00282DF5">
              <w:rPr>
                <w:lang w:val="en-US" w:eastAsia="zh-CN"/>
              </w:rPr>
              <w:t xml:space="preserve"> de Uruguay</w:t>
            </w:r>
          </w:p>
        </w:tc>
      </w:tr>
    </w:tbl>
    <w:p w:rsidR="00E54BE9" w:rsidRPr="00282DF5" w:rsidRDefault="00E54BE9" w:rsidP="001E5925">
      <w:pPr>
        <w:pStyle w:val="Heading1"/>
        <w:rPr>
          <w:noProof/>
          <w:lang w:eastAsia="es-MX"/>
        </w:rPr>
      </w:pPr>
      <w:r w:rsidRPr="00282DF5">
        <w:rPr>
          <w:noProof/>
        </w:rPr>
        <w:lastRenderedPageBreak/>
        <w:t>2.</w:t>
      </w:r>
      <w:r w:rsidRPr="00282DF5">
        <w:rPr>
          <w:noProof/>
        </w:rPr>
        <w:tab/>
        <w:t>FIESTA INN CENTRO HISTORICO</w:t>
      </w:r>
    </w:p>
    <w:p w:rsidR="00E54BE9" w:rsidRPr="00282DF5" w:rsidRDefault="00E54BE9" w:rsidP="001E5925">
      <w:pPr>
        <w:rPr>
          <w:noProof/>
          <w:lang w:val="en-US"/>
        </w:rPr>
      </w:pPr>
      <w:r w:rsidRPr="00282DF5">
        <w:rPr>
          <w:b/>
          <w:noProof/>
          <w:lang w:val="en-US"/>
        </w:rPr>
        <w:t xml:space="preserve">Prices: MXN </w:t>
      </w:r>
      <w:r w:rsidRPr="00282DF5">
        <w:rPr>
          <w:noProof/>
          <w:lang w:val="en-US"/>
        </w:rPr>
        <w:t>$1 090.00 SGL (ONE PERSON) MXN 1 141.00 DBL (TWO PEOPLE)</w:t>
      </w:r>
    </w:p>
    <w:p w:rsidR="00E54BE9" w:rsidRPr="00282DF5" w:rsidRDefault="00E54BE9" w:rsidP="001E5925">
      <w:pPr>
        <w:rPr>
          <w:noProof/>
          <w:lang w:val="en-US"/>
        </w:rPr>
      </w:pPr>
      <w:r w:rsidRPr="00282DF5">
        <w:rPr>
          <w:b/>
          <w:noProof/>
          <w:lang w:val="en-US"/>
        </w:rPr>
        <w:t xml:space="preserve">Includes: </w:t>
      </w:r>
      <w:r w:rsidRPr="00282DF5">
        <w:rPr>
          <w:noProof/>
          <w:lang w:val="en-US"/>
        </w:rPr>
        <w:t>CONTINENTAL BREAKFAST</w:t>
      </w:r>
    </w:p>
    <w:p w:rsidR="00E54BE9" w:rsidRPr="00282DF5" w:rsidRDefault="00E54BE9" w:rsidP="001E5925">
      <w:pPr>
        <w:rPr>
          <w:lang w:val="es-ES_tradnl" w:eastAsia="zh-CN"/>
        </w:rPr>
      </w:pPr>
      <w:proofErr w:type="spellStart"/>
      <w:r w:rsidRPr="00282DF5">
        <w:rPr>
          <w:b/>
          <w:bCs/>
          <w:lang w:val="es-ES_tradnl" w:eastAsia="zh-CN"/>
        </w:rPr>
        <w:t>Address</w:t>
      </w:r>
      <w:proofErr w:type="spellEnd"/>
      <w:r w:rsidRPr="00282DF5">
        <w:rPr>
          <w:b/>
          <w:bCs/>
          <w:lang w:val="es-ES_tradnl" w:eastAsia="zh-CN"/>
        </w:rPr>
        <w:t>:</w:t>
      </w:r>
      <w:r w:rsidRPr="00282DF5">
        <w:rPr>
          <w:lang w:val="es-ES_tradnl" w:eastAsia="zh-CN"/>
        </w:rPr>
        <w:t xml:space="preserve"> Av. Juárez 76 Col. Centro, 06010, Ciudad de México, Distrito Federal, México</w:t>
      </w:r>
      <w:r w:rsidRPr="00282DF5">
        <w:rPr>
          <w:lang w:val="es-ES_tradnl" w:eastAsia="zh-CN"/>
        </w:rPr>
        <w:br/>
      </w:r>
      <w:r w:rsidRPr="00282DF5">
        <w:rPr>
          <w:b/>
          <w:bCs/>
          <w:lang w:val="es-ES_tradnl" w:eastAsia="zh-CN"/>
        </w:rPr>
        <w:t>Tel:</w:t>
      </w:r>
      <w:r w:rsidRPr="00282DF5">
        <w:rPr>
          <w:lang w:val="es-ES_tradnl" w:eastAsia="zh-CN"/>
        </w:rPr>
        <w:t xml:space="preserve">  +52 01 (55) 51 30 29 00</w:t>
      </w:r>
      <w:r w:rsidRPr="00282DF5">
        <w:rPr>
          <w:lang w:val="es-ES_tradnl" w:eastAsia="zh-CN"/>
        </w:rPr>
        <w:br/>
      </w:r>
      <w:r w:rsidRPr="00282DF5">
        <w:rPr>
          <w:b/>
          <w:bCs/>
          <w:lang w:val="es-ES_tradnl" w:eastAsia="zh-CN"/>
        </w:rPr>
        <w:t>Fax:</w:t>
      </w:r>
      <w:r w:rsidRPr="00282DF5">
        <w:rPr>
          <w:lang w:val="es-ES_tradnl" w:eastAsia="zh-CN"/>
        </w:rPr>
        <w:t xml:space="preserve"> +52 01 (55) 51 30 29 10</w:t>
      </w:r>
    </w:p>
    <w:p w:rsidR="00E54BE9" w:rsidRPr="00282DF5" w:rsidRDefault="00E54BE9" w:rsidP="001E5925">
      <w:pPr>
        <w:rPr>
          <w:noProof/>
          <w:lang w:val="en-US"/>
        </w:rPr>
      </w:pPr>
      <w:r w:rsidRPr="00282DF5">
        <w:rPr>
          <w:b/>
          <w:noProof/>
          <w:lang w:val="en-US"/>
        </w:rPr>
        <w:t xml:space="preserve">Web. </w:t>
      </w:r>
      <w:hyperlink r:id="rId19" w:history="1">
        <w:r w:rsidRPr="00282DF5">
          <w:rPr>
            <w:rStyle w:val="Hyperlink"/>
            <w:noProof/>
            <w:szCs w:val="24"/>
            <w:lang w:val="en-US"/>
          </w:rPr>
          <w:t>http://www.fiestainn.com/es/mx-ciudad</w:t>
        </w:r>
        <w:r w:rsidRPr="00282DF5">
          <w:rPr>
            <w:rStyle w:val="Hyperlink"/>
            <w:noProof/>
            <w:szCs w:val="24"/>
            <w:lang w:val="en-US"/>
          </w:rPr>
          <w:t>-</w:t>
        </w:r>
        <w:r w:rsidRPr="00282DF5">
          <w:rPr>
            <w:rStyle w:val="Hyperlink"/>
            <w:noProof/>
            <w:szCs w:val="24"/>
            <w:lang w:val="en-US"/>
          </w:rPr>
          <w:t>de-mexico/hotel-centro-historico</w:t>
        </w:r>
      </w:hyperlink>
      <w:r w:rsidRPr="00282DF5">
        <w:rPr>
          <w:rStyle w:val="Hyperlink"/>
          <w:noProof/>
          <w:szCs w:val="24"/>
          <w:lang w:val="en-US"/>
        </w:rPr>
        <w:br/>
      </w:r>
      <w:hyperlink r:id="rId20" w:history="1">
        <w:r w:rsidRPr="00282DF5">
          <w:rPr>
            <w:rStyle w:val="Hyperlink"/>
            <w:noProof/>
            <w:szCs w:val="24"/>
            <w:lang w:val="en-US"/>
          </w:rPr>
          <w:t>http://www.pricetravel.com.mx</w:t>
        </w:r>
        <w:r w:rsidRPr="00282DF5">
          <w:rPr>
            <w:rStyle w:val="Hyperlink"/>
            <w:noProof/>
            <w:szCs w:val="24"/>
            <w:lang w:val="en-US"/>
          </w:rPr>
          <w:t>/</w:t>
        </w:r>
        <w:r w:rsidRPr="00282DF5">
          <w:rPr>
            <w:rStyle w:val="Hyperlink"/>
            <w:noProof/>
            <w:szCs w:val="24"/>
            <w:lang w:val="en-US"/>
          </w:rPr>
          <w:t>fiesta-inn-centro-historico/mapa</w:t>
        </w:r>
      </w:hyperlink>
    </w:p>
    <w:p w:rsidR="00E54BE9" w:rsidRPr="00282DF5" w:rsidRDefault="00E54BE9" w:rsidP="001E5925">
      <w:pPr>
        <w:rPr>
          <w:noProof/>
          <w:lang w:val="en-US"/>
        </w:rPr>
      </w:pPr>
      <w:r w:rsidRPr="00282DF5">
        <w:rPr>
          <w:b/>
          <w:noProof/>
          <w:lang w:val="en-US"/>
        </w:rPr>
        <w:t xml:space="preserve">Approximate distance from workshop venue: </w:t>
      </w:r>
      <w:r w:rsidRPr="00282DF5">
        <w:rPr>
          <w:noProof/>
          <w:lang w:val="en-US"/>
        </w:rPr>
        <w:t>10.9 km</w:t>
      </w:r>
    </w:p>
    <w:p w:rsidR="00E54BE9" w:rsidRPr="00282DF5" w:rsidRDefault="00E54BE9" w:rsidP="001E5925">
      <w:pPr>
        <w:rPr>
          <w:b/>
          <w:noProof/>
          <w:lang w:val="en-US"/>
        </w:rPr>
      </w:pPr>
      <w:r w:rsidRPr="00282DF5">
        <w:rPr>
          <w:b/>
          <w:noProof/>
          <w:lang w:val="en-US"/>
        </w:rPr>
        <w:t>Map of hotel location</w:t>
      </w:r>
    </w:p>
    <w:p w:rsidR="00E54BE9" w:rsidRPr="00282DF5" w:rsidRDefault="00E54BE9" w:rsidP="001E5925">
      <w:pPr>
        <w:rPr>
          <w:color w:val="4C4C4C"/>
          <w:sz w:val="18"/>
          <w:szCs w:val="18"/>
          <w:lang w:val="en-US" w:eastAsia="zh-CN"/>
        </w:rPr>
      </w:pPr>
      <w:r w:rsidRPr="00282DF5">
        <w:rPr>
          <w:lang w:val="en-US" w:eastAsia="zh-CN"/>
        </w:rPr>
        <w:t xml:space="preserve">Located within the </w:t>
      </w:r>
      <w:proofErr w:type="spellStart"/>
      <w:smartTag w:uri="urn:schemas-microsoft-com:office:smarttags" w:element="PlaceName">
        <w:r w:rsidRPr="00282DF5">
          <w:rPr>
            <w:lang w:val="en-US" w:eastAsia="zh-CN"/>
          </w:rPr>
          <w:t>Parque</w:t>
        </w:r>
      </w:smartTag>
      <w:proofErr w:type="spellEnd"/>
      <w:r w:rsidRPr="00282DF5">
        <w:rPr>
          <w:lang w:val="en-US" w:eastAsia="zh-CN"/>
        </w:rPr>
        <w:t xml:space="preserve"> </w:t>
      </w:r>
      <w:smartTag w:uri="urn:schemas-microsoft-com:office:smarttags" w:element="PlaceName">
        <w:r w:rsidRPr="00282DF5">
          <w:rPr>
            <w:lang w:val="en-US" w:eastAsia="zh-CN"/>
          </w:rPr>
          <w:t>Alameda</w:t>
        </w:r>
      </w:smartTag>
      <w:r w:rsidRPr="00282DF5">
        <w:rPr>
          <w:lang w:val="en-US" w:eastAsia="zh-CN"/>
        </w:rPr>
        <w:t xml:space="preserve"> </w:t>
      </w:r>
      <w:smartTag w:uri="urn:schemas-microsoft-com:office:smarttags" w:element="PlaceName">
        <w:r w:rsidRPr="00282DF5">
          <w:rPr>
            <w:lang w:val="en-US" w:eastAsia="zh-CN"/>
          </w:rPr>
          <w:t>Commercial</w:t>
        </w:r>
      </w:smartTag>
      <w:r w:rsidRPr="00282DF5">
        <w:rPr>
          <w:lang w:val="en-US" w:eastAsia="zh-CN"/>
        </w:rPr>
        <w:t xml:space="preserve"> </w:t>
      </w:r>
      <w:smartTag w:uri="urn:schemas-microsoft-com:office:smarttags" w:element="PlaceType">
        <w:r w:rsidRPr="00282DF5">
          <w:rPr>
            <w:lang w:val="en-US" w:eastAsia="zh-CN"/>
          </w:rPr>
          <w:t>Plaza</w:t>
        </w:r>
      </w:smartTag>
      <w:r w:rsidRPr="00282DF5">
        <w:rPr>
          <w:lang w:val="en-US" w:eastAsia="zh-CN"/>
        </w:rPr>
        <w:t xml:space="preserve">, in the </w:t>
      </w:r>
      <w:smartTag w:uri="urn:schemas-microsoft-com:office:smarttags" w:element="PlaceName">
        <w:r w:rsidRPr="00282DF5">
          <w:rPr>
            <w:lang w:val="en-US" w:eastAsia="zh-CN"/>
          </w:rPr>
          <w:t>Historic</w:t>
        </w:r>
      </w:smartTag>
      <w:r w:rsidRPr="00282DF5">
        <w:rPr>
          <w:lang w:val="en-US" w:eastAsia="zh-CN"/>
        </w:rPr>
        <w:t xml:space="preserve"> </w:t>
      </w:r>
      <w:smartTag w:uri="urn:schemas-microsoft-com:office:smarttags" w:element="PlaceType">
        <w:r w:rsidRPr="00282DF5">
          <w:rPr>
            <w:lang w:val="en-US" w:eastAsia="zh-CN"/>
          </w:rPr>
          <w:t>Center</w:t>
        </w:r>
      </w:smartTag>
      <w:r w:rsidRPr="00282DF5">
        <w:rPr>
          <w:lang w:val="en-US" w:eastAsia="zh-CN"/>
        </w:rPr>
        <w:t xml:space="preserve">, very close to </w:t>
      </w:r>
      <w:smartTag w:uri="urn:schemas-microsoft-com:office:smarttags" w:element="place">
        <w:smartTag w:uri="urn:schemas-microsoft-com:office:smarttags" w:element="City">
          <w:r w:rsidRPr="00282DF5">
            <w:rPr>
              <w:lang w:val="en-US" w:eastAsia="zh-CN"/>
            </w:rPr>
            <w:t>Mexico City</w:t>
          </w:r>
        </w:smartTag>
      </w:smartTag>
      <w:r w:rsidRPr="00282DF5">
        <w:rPr>
          <w:lang w:val="en-US" w:eastAsia="zh-CN"/>
        </w:rPr>
        <w:t xml:space="preserve">'s main attractions, such as the Cathedral, the Casa de los </w:t>
      </w:r>
      <w:proofErr w:type="spellStart"/>
      <w:r w:rsidRPr="00282DF5">
        <w:rPr>
          <w:lang w:val="en-US" w:eastAsia="zh-CN"/>
        </w:rPr>
        <w:t>Azulejos</w:t>
      </w:r>
      <w:proofErr w:type="spellEnd"/>
      <w:r w:rsidRPr="00282DF5">
        <w:rPr>
          <w:lang w:val="en-US" w:eastAsia="zh-CN"/>
        </w:rPr>
        <w:t xml:space="preserve">, </w:t>
      </w:r>
      <w:proofErr w:type="spellStart"/>
      <w:r w:rsidRPr="00282DF5">
        <w:rPr>
          <w:lang w:val="en-US" w:eastAsia="zh-CN"/>
        </w:rPr>
        <w:t>Bellas</w:t>
      </w:r>
      <w:proofErr w:type="spellEnd"/>
      <w:r w:rsidRPr="00282DF5">
        <w:rPr>
          <w:lang w:val="en-US" w:eastAsia="zh-CN"/>
        </w:rPr>
        <w:t xml:space="preserve"> </w:t>
      </w:r>
      <w:proofErr w:type="spellStart"/>
      <w:r w:rsidRPr="00282DF5">
        <w:rPr>
          <w:lang w:val="en-US" w:eastAsia="zh-CN"/>
        </w:rPr>
        <w:t>Artes</w:t>
      </w:r>
      <w:proofErr w:type="spellEnd"/>
      <w:r w:rsidRPr="00282DF5">
        <w:rPr>
          <w:lang w:val="en-US" w:eastAsia="zh-CN"/>
        </w:rPr>
        <w:t xml:space="preserve"> and countless museums. The hotel is situated just minutes from </w:t>
      </w:r>
      <w:proofErr w:type="spellStart"/>
      <w:r w:rsidRPr="00282DF5">
        <w:rPr>
          <w:lang w:val="en-US" w:eastAsia="zh-CN"/>
        </w:rPr>
        <w:t>Reforma</w:t>
      </w:r>
      <w:proofErr w:type="spellEnd"/>
      <w:r w:rsidRPr="00282DF5">
        <w:rPr>
          <w:lang w:val="en-US" w:eastAsia="zh-CN"/>
        </w:rPr>
        <w:t xml:space="preserve"> and </w:t>
      </w:r>
      <w:proofErr w:type="spellStart"/>
      <w:r w:rsidRPr="00282DF5">
        <w:rPr>
          <w:lang w:val="en-US" w:eastAsia="zh-CN"/>
        </w:rPr>
        <w:t>Polanco</w:t>
      </w:r>
      <w:proofErr w:type="spellEnd"/>
      <w:r w:rsidRPr="00282DF5">
        <w:rPr>
          <w:lang w:val="en-US" w:eastAsia="zh-CN"/>
        </w:rPr>
        <w:t xml:space="preserve"> Avenues, and important business, commercial and social districts.</w:t>
      </w:r>
    </w:p>
    <w:p w:rsidR="00E54BE9" w:rsidRPr="00282DF5" w:rsidRDefault="00E54BE9" w:rsidP="001E5925">
      <w:pPr>
        <w:rPr>
          <w:noProof/>
          <w:lang w:val="en-US" w:eastAsia="es-MX"/>
        </w:rPr>
      </w:pPr>
      <w:r w:rsidRPr="00282DF5">
        <w:rPr>
          <w:bCs/>
          <w:noProof/>
          <w:lang w:val="es-ES_tradnl"/>
        </w:rPr>
        <w:t xml:space="preserve">The </w:t>
      </w:r>
      <w:r w:rsidRPr="00282DF5">
        <w:rPr>
          <w:noProof/>
          <w:lang w:val="es-ES_tradnl" w:eastAsia="es-MX"/>
        </w:rPr>
        <w:t xml:space="preserve">Fiesta Inn Centro Histórico is located in the Plaza Parque Alameda, opposite the Parque de la Alameda, close to the Plaza del Zócalo and Paseo de la Reforma. </w:t>
      </w:r>
      <w:r w:rsidRPr="00282DF5">
        <w:rPr>
          <w:noProof/>
          <w:lang w:val="en-US" w:eastAsia="es-MX"/>
        </w:rPr>
        <w:t>It offers immediate access to all forms of transport, and is one block away from the Secretariat of Foreign Relations. The international airport (MEX) is a mere 12 kilometres away.</w:t>
      </w:r>
    </w:p>
    <w:p w:rsidR="00E54BE9" w:rsidRPr="00282DF5" w:rsidRDefault="00E54BE9" w:rsidP="001E5925">
      <w:pPr>
        <w:rPr>
          <w:noProof/>
          <w:lang w:val="en-US" w:eastAsia="es-MX"/>
        </w:rPr>
      </w:pPr>
      <w:r w:rsidRPr="00282DF5">
        <w:rPr>
          <w:noProof/>
          <w:lang w:val="en-US" w:eastAsia="es-MX"/>
        </w:rPr>
        <w:t>The hotel offers 140 large rooms. Amenities include air conditioning, private bathrooms with bath and shower, cable television, coffee maker, minibar, large desktop and Internet access. There is a room specially equipped for differently abled persons.</w:t>
      </w:r>
    </w:p>
    <w:p w:rsidR="00E54BE9" w:rsidRPr="00282DF5" w:rsidRDefault="00E54BE9" w:rsidP="001E5925">
      <w:pPr>
        <w:rPr>
          <w:noProof/>
          <w:lang w:val="en-US" w:eastAsia="es-MX"/>
        </w:rPr>
      </w:pPr>
      <w:r w:rsidRPr="00282DF5">
        <w:rPr>
          <w:noProof/>
          <w:lang w:val="en-US" w:eastAsia="es-MX"/>
        </w:rPr>
        <w:t>The Fiesta Inn Centro Histórico has a restaurant that serves a wide variety of national and international dishes, as well as a lobby bar. For conferences, events and celebrations, it offers four event rooms and two meeting rooms able to host up to 210 people. Families with children can enjoy the Fiesta Kids Club during Sunday brunch. The Fiesta Inn Centro Histórico hotel also has a fully equipped business centre open 24 hours a day, a gym, 24-hour room service and wireless Internet access in the lobby. Transport to and from the airport is available at additional cost, as is parking in the nearby commercial centre (will be charged for).</w:t>
      </w:r>
    </w:p>
    <w:p w:rsidR="00E54BE9" w:rsidRPr="00282DF5" w:rsidRDefault="00E54BE9" w:rsidP="001E5925">
      <w:pPr>
        <w:rPr>
          <w:noProof/>
          <w:lang w:val="en-US" w:eastAsia="es-MX"/>
        </w:rPr>
      </w:pPr>
      <w:r w:rsidRPr="00282DF5">
        <w:rPr>
          <w:noProof/>
          <w:lang w:val="en-US" w:eastAsia="es-MX"/>
        </w:rPr>
        <w:t>Services included</w:t>
      </w:r>
      <w:r w:rsidRPr="00282DF5">
        <w:rPr>
          <w:noProof/>
          <w:lang w:val="en-US" w:eastAsia="es-MX"/>
        </w:rPr>
        <w:tab/>
        <w:t>Business centre • Children’s club • Gym • Rooms for disabled people • Internet • Wireless Internet • Event rooms • Housekeeping service</w:t>
      </w:r>
    </w:p>
    <w:p w:rsidR="00E54BE9" w:rsidRPr="00282DF5" w:rsidRDefault="00E54BE9" w:rsidP="001E5925">
      <w:pPr>
        <w:rPr>
          <w:noProof/>
          <w:lang w:val="en-US" w:eastAsia="es-MX"/>
        </w:rPr>
      </w:pPr>
      <w:r w:rsidRPr="00282DF5">
        <w:rPr>
          <w:noProof/>
          <w:lang w:val="en-US" w:eastAsia="es-MX"/>
        </w:rPr>
        <w:t>Services at additional cost</w:t>
      </w:r>
      <w:r w:rsidRPr="00282DF5">
        <w:rPr>
          <w:noProof/>
          <w:lang w:val="en-US" w:eastAsia="es-MX"/>
        </w:rPr>
        <w:tab/>
        <w:t>Nearby parking • Room service • Laundry • Airport transfer service</w:t>
      </w:r>
    </w:p>
    <w:p w:rsidR="00E54BE9" w:rsidRPr="00282DF5" w:rsidRDefault="00E54BE9" w:rsidP="001E5925">
      <w:pPr>
        <w:rPr>
          <w:noProof/>
          <w:lang w:val="en-US" w:eastAsia="es-MX"/>
        </w:rPr>
      </w:pPr>
      <w:r w:rsidRPr="00282DF5">
        <w:rPr>
          <w:noProof/>
          <w:lang w:val="en-US" w:eastAsia="es-MX"/>
        </w:rPr>
        <w:t>Restaurants (1)</w:t>
      </w:r>
      <w:r w:rsidRPr="00282DF5">
        <w:rPr>
          <w:noProof/>
          <w:lang w:val="en-US" w:eastAsia="es-MX"/>
        </w:rPr>
        <w:tab/>
        <w:t>Café la Fiesta</w:t>
      </w:r>
    </w:p>
    <w:p w:rsidR="00E54BE9" w:rsidRPr="00282DF5" w:rsidRDefault="00E54BE9" w:rsidP="001E5925">
      <w:pPr>
        <w:rPr>
          <w:noProof/>
          <w:lang w:val="en-US" w:eastAsia="es-MX"/>
        </w:rPr>
      </w:pPr>
      <w:r w:rsidRPr="00282DF5">
        <w:rPr>
          <w:noProof/>
          <w:lang w:val="en-US" w:eastAsia="es-MX"/>
        </w:rPr>
        <w:t>Bars (1)</w:t>
      </w:r>
      <w:r w:rsidRPr="00282DF5">
        <w:rPr>
          <w:noProof/>
          <w:lang w:val="en-US" w:eastAsia="es-MX"/>
        </w:rPr>
        <w:tab/>
      </w:r>
      <w:r w:rsidRPr="00282DF5">
        <w:rPr>
          <w:noProof/>
          <w:lang w:val="en-US" w:eastAsia="es-MX"/>
        </w:rPr>
        <w:tab/>
      </w:r>
      <w:r w:rsidRPr="00282DF5">
        <w:rPr>
          <w:noProof/>
          <w:lang w:val="en-US" w:eastAsia="es-MX"/>
        </w:rPr>
        <w:tab/>
        <w:t>Lobby Bar</w:t>
      </w:r>
    </w:p>
    <w:p w:rsidR="00E54BE9" w:rsidRPr="00282DF5" w:rsidRDefault="00E54BE9" w:rsidP="001E5925">
      <w:pPr>
        <w:pStyle w:val="Headingb0"/>
        <w:rPr>
          <w:noProof/>
          <w:lang w:val="en-US" w:eastAsia="es-MX"/>
        </w:rPr>
      </w:pPr>
      <w:r w:rsidRPr="00282DF5">
        <w:rPr>
          <w:noProof/>
          <w:lang w:val="en-US" w:eastAsia="es-MX"/>
        </w:rPr>
        <w:t>Rooms</w:t>
      </w:r>
    </w:p>
    <w:p w:rsidR="00E54BE9" w:rsidRPr="00282DF5" w:rsidRDefault="00E54BE9" w:rsidP="001E5925">
      <w:pPr>
        <w:pStyle w:val="Headingb0"/>
        <w:rPr>
          <w:noProof/>
          <w:lang w:val="en-US" w:eastAsia="es-MX"/>
        </w:rPr>
      </w:pPr>
      <w:r w:rsidRPr="00282DF5">
        <w:rPr>
          <w:noProof/>
          <w:lang w:val="en-US" w:eastAsia="es-MX"/>
        </w:rPr>
        <w:t>Capacity</w:t>
      </w:r>
    </w:p>
    <w:p w:rsidR="00E54BE9" w:rsidRPr="00282DF5" w:rsidRDefault="00E54BE9" w:rsidP="001E5925">
      <w:pPr>
        <w:rPr>
          <w:noProof/>
          <w:lang w:val="en-US" w:eastAsia="es-MX"/>
        </w:rPr>
      </w:pPr>
      <w:r w:rsidRPr="00282DF5">
        <w:rPr>
          <w:noProof/>
          <w:lang w:val="en-US" w:eastAsia="es-MX"/>
        </w:rPr>
        <w:t>Adults (13+ years old):</w:t>
      </w:r>
      <w:r w:rsidRPr="00282DF5">
        <w:rPr>
          <w:noProof/>
          <w:lang w:val="en-US" w:eastAsia="es-MX"/>
        </w:rPr>
        <w:tab/>
        <w:t>max 2</w:t>
      </w:r>
    </w:p>
    <w:p w:rsidR="00E54BE9" w:rsidRPr="00282DF5" w:rsidRDefault="00E54BE9" w:rsidP="001E5925">
      <w:pPr>
        <w:rPr>
          <w:noProof/>
          <w:lang w:val="en-US" w:eastAsia="es-MX"/>
        </w:rPr>
      </w:pPr>
      <w:r w:rsidRPr="00282DF5">
        <w:rPr>
          <w:noProof/>
          <w:lang w:val="en-US" w:eastAsia="es-MX"/>
        </w:rPr>
        <w:t>Children (0–12 years old):</w:t>
      </w:r>
      <w:r w:rsidRPr="00282DF5">
        <w:rPr>
          <w:noProof/>
          <w:lang w:val="en-US" w:eastAsia="es-MX"/>
        </w:rPr>
        <w:tab/>
        <w:t>max 1</w:t>
      </w:r>
    </w:p>
    <w:p w:rsidR="00E54BE9" w:rsidRPr="00282DF5" w:rsidRDefault="00E54BE9" w:rsidP="001E5925">
      <w:pPr>
        <w:rPr>
          <w:noProof/>
          <w:lang w:val="en-US" w:eastAsia="es-MX"/>
        </w:rPr>
      </w:pPr>
      <w:r w:rsidRPr="00282DF5">
        <w:rPr>
          <w:noProof/>
          <w:lang w:val="en-US" w:eastAsia="es-MX"/>
        </w:rPr>
        <w:t>Maximum capacity:</w:t>
      </w:r>
      <w:r w:rsidRPr="00282DF5">
        <w:rPr>
          <w:noProof/>
          <w:lang w:val="en-US" w:eastAsia="es-MX"/>
        </w:rPr>
        <w:tab/>
      </w:r>
      <w:r w:rsidRPr="00282DF5">
        <w:rPr>
          <w:noProof/>
          <w:lang w:val="en-US" w:eastAsia="es-MX"/>
        </w:rPr>
        <w:tab/>
      </w:r>
      <w:r w:rsidRPr="00282DF5">
        <w:rPr>
          <w:noProof/>
          <w:lang w:val="en-US" w:eastAsia="es-MX"/>
        </w:rPr>
        <w:tab/>
      </w:r>
      <w:r w:rsidRPr="00282DF5">
        <w:rPr>
          <w:b/>
          <w:bCs/>
          <w:noProof/>
          <w:lang w:val="en-US" w:eastAsia="es-MX"/>
        </w:rPr>
        <w:t>3 people</w:t>
      </w:r>
    </w:p>
    <w:p w:rsidR="00E54BE9" w:rsidRPr="00282DF5" w:rsidRDefault="00E54BE9" w:rsidP="001E5925">
      <w:pPr>
        <w:rPr>
          <w:noProof/>
          <w:lang w:val="en-US" w:eastAsia="es-MX"/>
        </w:rPr>
      </w:pPr>
      <w:r w:rsidRPr="00282DF5">
        <w:rPr>
          <w:b/>
          <w:bCs/>
          <w:noProof/>
          <w:lang w:val="en-US" w:eastAsia="es-MX"/>
        </w:rPr>
        <w:t>View:</w:t>
      </w:r>
      <w:r w:rsidRPr="00282DF5">
        <w:rPr>
          <w:noProof/>
          <w:lang w:val="en-US" w:eastAsia="es-MX"/>
        </w:rPr>
        <w:t> </w:t>
      </w:r>
      <w:r>
        <w:rPr>
          <w:noProof/>
          <w:lang w:val="en-US" w:eastAsia="es-MX"/>
        </w:rPr>
        <w:tab/>
      </w:r>
      <w:r w:rsidRPr="00282DF5">
        <w:rPr>
          <w:noProof/>
          <w:lang w:val="en-US" w:eastAsia="es-MX"/>
        </w:rPr>
        <w:t>Street</w:t>
      </w:r>
    </w:p>
    <w:p w:rsidR="00E54BE9" w:rsidRPr="00282DF5" w:rsidRDefault="00E54BE9" w:rsidP="001E5925">
      <w:pPr>
        <w:rPr>
          <w:noProof/>
          <w:lang w:val="en-US" w:eastAsia="es-MX"/>
        </w:rPr>
      </w:pPr>
      <w:r w:rsidRPr="00282DF5">
        <w:rPr>
          <w:b/>
          <w:bCs/>
          <w:noProof/>
          <w:lang w:val="en-US" w:eastAsia="es-MX"/>
        </w:rPr>
        <w:lastRenderedPageBreak/>
        <w:t>Check-in:</w:t>
      </w:r>
      <w:r w:rsidRPr="00282DF5">
        <w:rPr>
          <w:noProof/>
          <w:lang w:val="en-US" w:eastAsia="es-MX"/>
        </w:rPr>
        <w:t> 15:00 | </w:t>
      </w:r>
      <w:r w:rsidRPr="00282DF5">
        <w:rPr>
          <w:b/>
          <w:bCs/>
          <w:noProof/>
          <w:lang w:val="en-US" w:eastAsia="es-MX"/>
        </w:rPr>
        <w:t>Check-out:</w:t>
      </w:r>
      <w:r w:rsidRPr="00282DF5">
        <w:rPr>
          <w:noProof/>
          <w:lang w:val="en-US" w:eastAsia="es-MX"/>
        </w:rPr>
        <w:t> 13:00</w:t>
      </w:r>
    </w:p>
    <w:p w:rsidR="00E54BE9" w:rsidRPr="00282DF5" w:rsidRDefault="00E54BE9" w:rsidP="001E5925">
      <w:pPr>
        <w:rPr>
          <w:noProof/>
          <w:lang w:eastAsia="es-MX"/>
        </w:rPr>
      </w:pPr>
      <w:r w:rsidRPr="00282DF5">
        <w:rPr>
          <w:noProof/>
          <w:lang w:eastAsia="es-MX"/>
        </w:rPr>
        <w:t>Children free: 0 to 12 years old</w:t>
      </w:r>
    </w:p>
    <w:p w:rsidR="00E54BE9" w:rsidRDefault="00E54BE9" w:rsidP="001E5925">
      <w:pPr>
        <w:pStyle w:val="Headingb0"/>
        <w:rPr>
          <w:noProof/>
          <w:lang w:val="en-US" w:eastAsia="es-MX"/>
        </w:rPr>
      </w:pPr>
      <w:r>
        <w:rPr>
          <w:bCs/>
          <w:noProof/>
          <w:lang w:val="en-US" w:eastAsia="es-MX"/>
        </w:rPr>
        <w:t>Amenities</w:t>
      </w:r>
      <w:r w:rsidRPr="00C83792">
        <w:rPr>
          <w:bCs/>
          <w:noProof/>
          <w:lang w:val="en-US" w:eastAsia="es-MX"/>
        </w:rPr>
        <w:t>:</w:t>
      </w:r>
    </w:p>
    <w:p w:rsidR="00E54BE9" w:rsidRDefault="00E54BE9" w:rsidP="001E5925">
      <w:pPr>
        <w:rPr>
          <w:noProof/>
          <w:lang w:val="en-US" w:eastAsia="es-MX"/>
        </w:rPr>
      </w:pPr>
      <w:r w:rsidRPr="00C83792">
        <w:rPr>
          <w:noProof/>
          <w:lang w:val="en-US" w:eastAsia="es-MX"/>
        </w:rPr>
        <w:t xml:space="preserve">1 king-size or 2 double beds, air conditioning, coffee maker, direct-dial telephone with voice-mail, smart key, hair-drier, Internet access, iron and ironing board, private </w:t>
      </w:r>
      <w:r>
        <w:rPr>
          <w:noProof/>
          <w:lang w:val="en-US" w:eastAsia="es-MX"/>
        </w:rPr>
        <w:t>bathroom with shower, safe, desktop</w:t>
      </w:r>
      <w:r w:rsidRPr="00C83792">
        <w:rPr>
          <w:noProof/>
          <w:lang w:val="en-US" w:eastAsia="es-MX"/>
        </w:rPr>
        <w:t xml:space="preserve">, cable/satellite </w:t>
      </w:r>
      <w:r>
        <w:rPr>
          <w:noProof/>
          <w:lang w:val="en-US" w:eastAsia="es-MX"/>
        </w:rPr>
        <w:t>TV.</w:t>
      </w:r>
    </w:p>
    <w:p w:rsidR="00E54BE9" w:rsidRPr="00267E69" w:rsidRDefault="00E54BE9" w:rsidP="001E5925">
      <w:pPr>
        <w:pStyle w:val="Heading1"/>
        <w:rPr>
          <w:rFonts w:cs="Calibri"/>
          <w:noProof/>
          <w:lang w:val="en-US"/>
        </w:rPr>
      </w:pPr>
      <w:r w:rsidRPr="00267E69">
        <w:rPr>
          <w:noProof/>
          <w:lang w:val="en-US"/>
        </w:rPr>
        <w:t>3.</w:t>
      </w:r>
      <w:r w:rsidRPr="00267E69">
        <w:rPr>
          <w:noProof/>
          <w:lang w:val="en-US"/>
        </w:rPr>
        <w:tab/>
        <w:t>CITY EXPRESS EL ANGEL</w:t>
      </w:r>
    </w:p>
    <w:p w:rsidR="00E54BE9" w:rsidRPr="00C67270" w:rsidRDefault="00E54BE9" w:rsidP="001E5925">
      <w:pPr>
        <w:rPr>
          <w:rFonts w:cs="Calibri"/>
          <w:noProof/>
          <w:lang w:val="en-US"/>
        </w:rPr>
      </w:pPr>
      <w:r>
        <w:rPr>
          <w:rFonts w:cs="Calibri"/>
          <w:b/>
          <w:noProof/>
          <w:lang w:val="en-US"/>
        </w:rPr>
        <w:t>Prices</w:t>
      </w:r>
      <w:r w:rsidRPr="00C67270">
        <w:rPr>
          <w:rFonts w:cs="Calibri"/>
          <w:b/>
          <w:noProof/>
          <w:lang w:val="en-US"/>
        </w:rPr>
        <w:t xml:space="preserve">: </w:t>
      </w:r>
      <w:r w:rsidRPr="002F6CA8">
        <w:rPr>
          <w:rFonts w:cs="Calibri"/>
          <w:bCs/>
          <w:noProof/>
          <w:lang w:val="en-US"/>
        </w:rPr>
        <w:t>MXN</w:t>
      </w:r>
      <w:r>
        <w:rPr>
          <w:rFonts w:cs="Calibri"/>
          <w:b/>
          <w:noProof/>
          <w:lang w:val="en-US"/>
        </w:rPr>
        <w:t xml:space="preserve"> </w:t>
      </w:r>
      <w:r>
        <w:rPr>
          <w:noProof/>
          <w:lang w:val="en-US"/>
        </w:rPr>
        <w:t>1 063.00 (ONE PERSON) MXN 1 </w:t>
      </w:r>
      <w:r w:rsidRPr="00C67270">
        <w:rPr>
          <w:noProof/>
          <w:lang w:val="en-US"/>
        </w:rPr>
        <w:t xml:space="preserve">163.00 (TWO PEOPLE)  </w:t>
      </w:r>
    </w:p>
    <w:p w:rsidR="00E54BE9" w:rsidRPr="000A63AD" w:rsidRDefault="00E54BE9" w:rsidP="001E5925">
      <w:pPr>
        <w:rPr>
          <w:noProof/>
          <w:lang w:val="es-ES_tradnl"/>
        </w:rPr>
      </w:pPr>
      <w:r w:rsidRPr="000A63AD">
        <w:rPr>
          <w:rFonts w:cs="Calibri"/>
          <w:b/>
          <w:noProof/>
          <w:lang w:val="es-ES_tradnl"/>
        </w:rPr>
        <w:t xml:space="preserve">Includes: </w:t>
      </w:r>
      <w:r w:rsidRPr="000A63AD">
        <w:rPr>
          <w:noProof/>
          <w:lang w:val="es-ES_tradnl"/>
        </w:rPr>
        <w:t>BUFFET CONTINENTAL BREAKFAST</w:t>
      </w:r>
    </w:p>
    <w:p w:rsidR="00E54BE9" w:rsidRPr="00BE1B6A" w:rsidRDefault="00E54BE9" w:rsidP="001E5925">
      <w:pPr>
        <w:rPr>
          <w:lang w:val="en-US"/>
        </w:rPr>
      </w:pPr>
      <w:r w:rsidRPr="000A63AD">
        <w:rPr>
          <w:rFonts w:cs="Calibri"/>
          <w:b/>
          <w:noProof/>
          <w:lang w:val="es-ES_tradnl"/>
        </w:rPr>
        <w:t>Address:</w:t>
      </w:r>
      <w:r>
        <w:rPr>
          <w:rFonts w:cs="Calibri"/>
          <w:b/>
          <w:noProof/>
          <w:lang w:val="es-ES_tradnl"/>
        </w:rPr>
        <w:t xml:space="preserve"> </w:t>
      </w:r>
      <w:r w:rsidRPr="00FB6D85">
        <w:rPr>
          <w:lang w:val="es-ES_tradnl"/>
        </w:rPr>
        <w:t xml:space="preserve">Avenida Paseo de la Reforma No. 334, Col. Juárez, Del. </w:t>
      </w:r>
      <w:proofErr w:type="spellStart"/>
      <w:r w:rsidRPr="000A63AD">
        <w:rPr>
          <w:lang w:val="es-ES_tradnl"/>
        </w:rPr>
        <w:t>Cuauhtemoc</w:t>
      </w:r>
      <w:proofErr w:type="spellEnd"/>
      <w:r w:rsidRPr="000A63AD">
        <w:rPr>
          <w:lang w:val="es-ES_tradnl"/>
        </w:rPr>
        <w:t>, México D.F. C.P. 06600.  </w:t>
      </w:r>
      <w:r w:rsidRPr="00BE1B6A">
        <w:rPr>
          <w:lang w:val="en-US"/>
        </w:rPr>
        <w:t xml:space="preserve">Adjacent to </w:t>
      </w:r>
      <w:proofErr w:type="spellStart"/>
      <w:r w:rsidRPr="00BE1B6A">
        <w:rPr>
          <w:lang w:val="en-US"/>
        </w:rPr>
        <w:t>Ángel</w:t>
      </w:r>
      <w:proofErr w:type="spellEnd"/>
      <w:r w:rsidRPr="00BE1B6A">
        <w:rPr>
          <w:lang w:val="en-US"/>
        </w:rPr>
        <w:t xml:space="preserve"> de la </w:t>
      </w:r>
      <w:proofErr w:type="spellStart"/>
      <w:r w:rsidRPr="00BE1B6A">
        <w:rPr>
          <w:lang w:val="en-US"/>
        </w:rPr>
        <w:t>Independencia</w:t>
      </w:r>
      <w:proofErr w:type="spellEnd"/>
      <w:r w:rsidRPr="00BE1B6A">
        <w:rPr>
          <w:lang w:val="en-US"/>
        </w:rPr>
        <w:t xml:space="preserve"> and 15 minutes from the historical centre.</w:t>
      </w:r>
      <w:r w:rsidRPr="00BE1B6A">
        <w:rPr>
          <w:noProof/>
          <w:lang w:val="en-US"/>
        </w:rPr>
        <w:br/>
      </w:r>
      <w:r w:rsidRPr="00BE1B6A">
        <w:rPr>
          <w:lang w:val="en-US"/>
        </w:rPr>
        <w:t>Tel: (55) 5228-7800</w:t>
      </w:r>
      <w:r w:rsidRPr="00BE1B6A">
        <w:rPr>
          <w:noProof/>
          <w:lang w:val="en-US"/>
        </w:rPr>
        <w:br/>
      </w:r>
      <w:r w:rsidRPr="00BE1B6A">
        <w:rPr>
          <w:lang w:val="en-US"/>
        </w:rPr>
        <w:t>01-800-248-9397</w:t>
      </w:r>
    </w:p>
    <w:p w:rsidR="00E54BE9" w:rsidRPr="006149AE" w:rsidRDefault="00E54BE9" w:rsidP="001E5925">
      <w:pPr>
        <w:rPr>
          <w:rFonts w:ascii="Calibri" w:hAnsi="Calibri" w:cs="Calibri"/>
          <w:noProof/>
          <w:szCs w:val="24"/>
          <w:lang w:val="en-US"/>
        </w:rPr>
      </w:pPr>
      <w:r w:rsidRPr="00FB6D85">
        <w:rPr>
          <w:b/>
          <w:noProof/>
        </w:rPr>
        <w:t>Web.</w:t>
      </w:r>
      <w:r w:rsidRPr="00552474">
        <w:rPr>
          <w:rFonts w:ascii="Calibri" w:hAnsi="Calibri" w:cs="Calibri"/>
          <w:b/>
          <w:noProof/>
          <w:szCs w:val="24"/>
        </w:rPr>
        <w:t xml:space="preserve"> </w:t>
      </w:r>
      <w:hyperlink r:id="rId21" w:history="1">
        <w:r w:rsidRPr="00FB6D85">
          <w:rPr>
            <w:rStyle w:val="Hyperlink"/>
            <w:noProof/>
            <w:szCs w:val="24"/>
            <w:lang w:val="en-US"/>
          </w:rPr>
          <w:t>http://www.cityexpress.com.mx/WebNew/pro</w:t>
        </w:r>
        <w:r w:rsidRPr="00FB6D85">
          <w:rPr>
            <w:rStyle w:val="Hyperlink"/>
            <w:noProof/>
            <w:szCs w:val="24"/>
            <w:lang w:val="en-US"/>
          </w:rPr>
          <w:t>p</w:t>
        </w:r>
        <w:r w:rsidRPr="00FB6D85">
          <w:rPr>
            <w:rStyle w:val="Hyperlink"/>
            <w:noProof/>
            <w:szCs w:val="24"/>
            <w:lang w:val="en-US"/>
          </w:rPr>
          <w:t>_diseno/elangel.htm</w:t>
        </w:r>
      </w:hyperlink>
    </w:p>
    <w:p w:rsidR="00E54BE9" w:rsidRPr="00D438C9" w:rsidRDefault="00E54BE9" w:rsidP="001E5925">
      <w:pPr>
        <w:rPr>
          <w:noProof/>
          <w:lang w:val="en-US"/>
        </w:rPr>
      </w:pPr>
      <w:r w:rsidRPr="00346A7B">
        <w:rPr>
          <w:b/>
          <w:bCs/>
          <w:noProof/>
          <w:lang w:val="en-US"/>
        </w:rPr>
        <w:t>Approximate distance from workshop venue:</w:t>
      </w:r>
      <w:r w:rsidRPr="00D438C9">
        <w:rPr>
          <w:noProof/>
          <w:lang w:val="en-US"/>
        </w:rPr>
        <w:t xml:space="preserve"> </w:t>
      </w:r>
      <w:r>
        <w:rPr>
          <w:noProof/>
          <w:lang w:val="en-US"/>
        </w:rPr>
        <w:t>11 kilometres</w:t>
      </w:r>
    </w:p>
    <w:p w:rsidR="00E54BE9" w:rsidRPr="009A136D" w:rsidRDefault="00E54BE9" w:rsidP="001E5925">
      <w:pPr>
        <w:pStyle w:val="Headingb0"/>
        <w:rPr>
          <w:noProof/>
        </w:rPr>
      </w:pPr>
      <w:r>
        <w:rPr>
          <w:noProof/>
        </w:rPr>
        <w:t>Map of hotel location</w:t>
      </w:r>
    </w:p>
    <w:p w:rsidR="00E54BE9" w:rsidRPr="009A136D" w:rsidRDefault="001E5925" w:rsidP="001E5925">
      <w:pPr>
        <w:pStyle w:val="ListParagraph"/>
        <w:ind w:left="0"/>
        <w:rPr>
          <w:rFonts w:ascii="Calibri" w:hAnsi="Calibri" w:cs="Calibri"/>
          <w:b/>
          <w:noProof/>
          <w:szCs w:val="24"/>
        </w:rPr>
      </w:pPr>
      <w:r>
        <w:rPr>
          <w:rFonts w:ascii="Calibri" w:hAnsi="Calibri" w:cs="Calibri"/>
          <w:b/>
          <w:noProof/>
          <w:szCs w:val="24"/>
          <w:lang w:val="en-US" w:eastAsia="zh-CN"/>
        </w:rPr>
        <w:drawing>
          <wp:inline distT="0" distB="0" distL="0" distR="0">
            <wp:extent cx="2752725" cy="2124075"/>
            <wp:effectExtent l="0" t="0" r="9525" b="9525"/>
            <wp:docPr id="4"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apa_elangel.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725" cy="2124075"/>
                    </a:xfrm>
                    <a:prstGeom prst="rect">
                      <a:avLst/>
                    </a:prstGeom>
                    <a:noFill/>
                    <a:ln>
                      <a:noFill/>
                    </a:ln>
                  </pic:spPr>
                </pic:pic>
              </a:graphicData>
            </a:graphic>
          </wp:inline>
        </w:drawing>
      </w:r>
    </w:p>
    <w:p w:rsidR="00E54BE9" w:rsidRPr="009A136D" w:rsidRDefault="00E54BE9" w:rsidP="001E5925">
      <w:pPr>
        <w:pStyle w:val="ListParagraph"/>
        <w:ind w:left="0"/>
        <w:rPr>
          <w:rFonts w:ascii="Calibri" w:hAnsi="Calibri" w:cs="Calibri"/>
          <w:b/>
          <w:noProof/>
          <w:szCs w:val="24"/>
        </w:rPr>
      </w:pPr>
    </w:p>
    <w:p w:rsidR="00E54BE9" w:rsidRPr="00EB63CD" w:rsidRDefault="00E54BE9" w:rsidP="001E5925">
      <w:pPr>
        <w:pStyle w:val="Headingb0"/>
        <w:spacing w:after="120"/>
        <w:rPr>
          <w:rStyle w:val="Strong"/>
          <w:b/>
          <w:bCs w:val="0"/>
        </w:rPr>
      </w:pPr>
      <w:r w:rsidRPr="00EB63CD">
        <w:rPr>
          <w:rStyle w:val="Strong"/>
          <w:b/>
          <w:bCs w:val="0"/>
        </w:rPr>
        <w:t>Hotel services</w:t>
      </w:r>
    </w:p>
    <w:p w:rsidR="00E54BE9"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137 rooms</w:t>
      </w:r>
    </w:p>
    <w:p w:rsidR="00E54BE9" w:rsidRPr="00EB63CD" w:rsidRDefault="00E54BE9" w:rsidP="001E5925">
      <w:pPr>
        <w:spacing w:before="0"/>
        <w:rPr>
          <w:rStyle w:val="apple-style-span"/>
          <w:noProof/>
          <w:szCs w:val="24"/>
          <w:lang w:val="en-US"/>
        </w:rPr>
      </w:pPr>
      <w:r w:rsidRPr="00D559EF">
        <w:rPr>
          <w:rStyle w:val="apple-style-span"/>
          <w:noProof/>
          <w:szCs w:val="24"/>
          <w:lang w:val="en-US"/>
        </w:rPr>
        <w:t>•</w:t>
      </w:r>
      <w:r>
        <w:rPr>
          <w:rStyle w:val="apple-style-span"/>
          <w:noProof/>
          <w:szCs w:val="24"/>
          <w:lang w:val="en-US"/>
        </w:rPr>
        <w:tab/>
      </w:r>
      <w:r w:rsidRPr="00EB63CD">
        <w:rPr>
          <w:rStyle w:val="apple-style-span"/>
          <w:noProof/>
          <w:szCs w:val="24"/>
          <w:lang w:val="en-US"/>
        </w:rPr>
        <w:t>Cable colour TV</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Air conditioning</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Meeting room</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Business centre</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Breakfast included</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Gym</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Terrace</w:t>
      </w:r>
    </w:p>
    <w:p w:rsidR="00E54BE9"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Free wire and wireless Internet</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Pr>
          <w:rStyle w:val="apple-style-span"/>
          <w:noProof/>
          <w:szCs w:val="24"/>
          <w:lang w:val="en-US"/>
        </w:rPr>
        <w:tab/>
        <w:t xml:space="preserve">Voice mail and </w:t>
      </w:r>
      <w:smartTag w:uri="urn:schemas-microsoft-com:office:smarttags" w:element="place">
        <w:smartTag w:uri="urn:schemas-microsoft-com:office:smarttags" w:element="PlaceName">
          <w:r w:rsidRPr="00EB63CD">
            <w:rPr>
              <w:rStyle w:val="apple-style-span"/>
              <w:noProof/>
              <w:szCs w:val="24"/>
              <w:lang w:val="en-US"/>
            </w:rPr>
            <w:t>Data</w:t>
          </w:r>
        </w:smartTag>
        <w:r w:rsidRPr="00EB63CD">
          <w:rPr>
            <w:rStyle w:val="apple-style-span"/>
            <w:noProof/>
            <w:szCs w:val="24"/>
            <w:lang w:val="en-US"/>
          </w:rPr>
          <w:t xml:space="preserve"> </w:t>
        </w:r>
        <w:smartTag w:uri="urn:schemas-microsoft-com:office:smarttags" w:element="PlaceType">
          <w:r w:rsidRPr="00EB63CD">
            <w:rPr>
              <w:rStyle w:val="apple-style-span"/>
              <w:noProof/>
              <w:szCs w:val="24"/>
              <w:lang w:val="en-US"/>
            </w:rPr>
            <w:t>Port.</w:t>
          </w:r>
        </w:smartTag>
      </w:smartTag>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Restaurant</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Parking</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State of the art security systems and international standards</w:t>
      </w:r>
    </w:p>
    <w:p w:rsidR="00E54BE9" w:rsidRPr="00EB63CD" w:rsidRDefault="00E54BE9" w:rsidP="001E5925">
      <w:pPr>
        <w:spacing w:before="0"/>
        <w:rPr>
          <w:rStyle w:val="apple-style-span"/>
          <w:noProof/>
          <w:szCs w:val="24"/>
          <w:lang w:val="en-US"/>
        </w:rPr>
      </w:pPr>
      <w:r w:rsidRPr="00EB63CD">
        <w:rPr>
          <w:rStyle w:val="apple-style-span"/>
          <w:noProof/>
          <w:szCs w:val="24"/>
          <w:lang w:val="en-US"/>
        </w:rPr>
        <w:t xml:space="preserve">• </w:t>
      </w:r>
      <w:r w:rsidRPr="00EB63CD">
        <w:rPr>
          <w:rStyle w:val="apple-style-span"/>
          <w:noProof/>
          <w:szCs w:val="24"/>
          <w:lang w:val="en-US"/>
        </w:rPr>
        <w:tab/>
        <w:t>Local and international calls</w:t>
      </w:r>
    </w:p>
    <w:p w:rsidR="00E54BE9" w:rsidRPr="00151A1D" w:rsidRDefault="00E54BE9" w:rsidP="001E5925">
      <w:pPr>
        <w:pStyle w:val="Headingb0"/>
        <w:rPr>
          <w:rFonts w:eastAsia="SimSun"/>
          <w:szCs w:val="24"/>
          <w:lang w:val="en-US" w:eastAsia="zh-CN"/>
        </w:rPr>
      </w:pPr>
      <w:r w:rsidRPr="00151A1D">
        <w:rPr>
          <w:rFonts w:eastAsia="SimSun"/>
          <w:lang w:val="en-US" w:eastAsia="zh-CN"/>
        </w:rPr>
        <w:lastRenderedPageBreak/>
        <w:t>Distance from hotel to main interest points in the city</w:t>
      </w:r>
    </w:p>
    <w:p w:rsidR="00E54BE9" w:rsidRPr="009A136D" w:rsidRDefault="00E54BE9" w:rsidP="001E5925">
      <w:pPr>
        <w:rPr>
          <w:rFonts w:cs="Calibri"/>
          <w:noProof/>
        </w:rPr>
      </w:pPr>
      <w:r w:rsidRPr="00151A1D">
        <w:rPr>
          <w:noProof/>
          <w:lang w:val="en-US" w:eastAsia="es-MX"/>
        </w:rPr>
        <w:t>Benito Juárez airport 30 minutes</w:t>
      </w:r>
      <w:r>
        <w:rPr>
          <w:noProof/>
          <w:lang w:val="en-US" w:eastAsia="es-MX"/>
        </w:rPr>
        <w:br/>
      </w:r>
      <w:r w:rsidRPr="00151A1D">
        <w:rPr>
          <w:noProof/>
          <w:lang w:val="en-US" w:eastAsia="es-MX"/>
        </w:rPr>
        <w:t xml:space="preserve">North coach station </w:t>
      </w:r>
      <w:r>
        <w:rPr>
          <w:noProof/>
          <w:lang w:val="en-US" w:eastAsia="es-MX"/>
        </w:rPr>
        <w:t>30 minute</w:t>
      </w:r>
      <w:r w:rsidRPr="00151A1D">
        <w:rPr>
          <w:noProof/>
          <w:lang w:val="en-US" w:eastAsia="es-MX"/>
        </w:rPr>
        <w:t>s</w:t>
      </w:r>
      <w:r>
        <w:rPr>
          <w:noProof/>
          <w:lang w:val="en-US" w:eastAsia="es-MX"/>
        </w:rPr>
        <w:br/>
      </w:r>
      <w:r w:rsidRPr="00151A1D">
        <w:rPr>
          <w:noProof/>
          <w:lang w:val="en-US" w:eastAsia="es-MX"/>
        </w:rPr>
        <w:t>South coach station 40 minutes</w:t>
      </w:r>
      <w:r>
        <w:rPr>
          <w:noProof/>
          <w:lang w:val="en-US" w:eastAsia="es-MX"/>
        </w:rPr>
        <w:br/>
      </w:r>
      <w:r w:rsidRPr="009A136D">
        <w:rPr>
          <w:noProof/>
          <w:lang w:eastAsia="es-MX"/>
        </w:rPr>
        <w:t xml:space="preserve">Alameda Central, </w:t>
      </w:r>
      <w:r>
        <w:rPr>
          <w:noProof/>
          <w:lang w:eastAsia="es-MX"/>
        </w:rPr>
        <w:t>10 minute</w:t>
      </w:r>
      <w:r w:rsidRPr="003F7592">
        <w:rPr>
          <w:noProof/>
          <w:lang w:eastAsia="es-MX"/>
        </w:rPr>
        <w:t>s</w:t>
      </w:r>
      <w:r>
        <w:rPr>
          <w:noProof/>
          <w:lang w:eastAsia="es-MX"/>
        </w:rPr>
        <w:br/>
      </w:r>
      <w:r w:rsidRPr="00151A1D">
        <w:rPr>
          <w:noProof/>
          <w:lang w:val="en-US" w:eastAsia="es-MX"/>
        </w:rPr>
        <w:t>Zócalo Capitalino 15 minutes</w:t>
      </w:r>
      <w:r>
        <w:rPr>
          <w:noProof/>
          <w:lang w:val="en-US" w:eastAsia="es-MX"/>
        </w:rPr>
        <w:br/>
      </w:r>
      <w:r w:rsidRPr="00151A1D">
        <w:rPr>
          <w:noProof/>
          <w:lang w:val="en-US" w:eastAsia="es-MX"/>
        </w:rPr>
        <w:t>World Trade Center 15 minutes</w:t>
      </w:r>
      <w:r>
        <w:rPr>
          <w:noProof/>
          <w:lang w:val="en-US" w:eastAsia="es-MX"/>
        </w:rPr>
        <w:br/>
      </w:r>
      <w:r w:rsidRPr="00151A1D">
        <w:rPr>
          <w:noProof/>
          <w:lang w:eastAsia="es-MX"/>
        </w:rPr>
        <w:t>Torre Mayor 3 minutes</w:t>
      </w:r>
      <w:r>
        <w:rPr>
          <w:noProof/>
          <w:lang w:eastAsia="es-MX"/>
        </w:rPr>
        <w:br/>
        <w:t>Anthropology Museum</w:t>
      </w:r>
      <w:r w:rsidRPr="009A136D">
        <w:rPr>
          <w:noProof/>
          <w:lang w:eastAsia="es-MX"/>
        </w:rPr>
        <w:t xml:space="preserve"> </w:t>
      </w:r>
      <w:r>
        <w:rPr>
          <w:noProof/>
          <w:lang w:eastAsia="es-MX"/>
        </w:rPr>
        <w:t>5 minute</w:t>
      </w:r>
      <w:r w:rsidRPr="003F7592">
        <w:rPr>
          <w:noProof/>
          <w:lang w:eastAsia="es-MX"/>
        </w:rPr>
        <w:t>s</w:t>
      </w:r>
      <w:r>
        <w:rPr>
          <w:noProof/>
          <w:lang w:eastAsia="es-MX"/>
        </w:rPr>
        <w:br/>
      </w:r>
      <w:r w:rsidRPr="009A136D">
        <w:rPr>
          <w:noProof/>
          <w:lang w:eastAsia="es-MX"/>
        </w:rPr>
        <w:t>Palacio de Bellas Artes</w:t>
      </w:r>
      <w:r>
        <w:rPr>
          <w:noProof/>
          <w:lang w:eastAsia="es-MX"/>
        </w:rPr>
        <w:t xml:space="preserve"> 10 minute</w:t>
      </w:r>
      <w:r w:rsidRPr="003F7592">
        <w:rPr>
          <w:noProof/>
          <w:lang w:eastAsia="es-MX"/>
        </w:rPr>
        <w:t>s</w:t>
      </w:r>
      <w:r>
        <w:rPr>
          <w:noProof/>
          <w:lang w:eastAsia="es-MX"/>
        </w:rPr>
        <w:br/>
        <w:t>National Auditorium</w:t>
      </w:r>
      <w:r w:rsidRPr="009A136D">
        <w:rPr>
          <w:noProof/>
          <w:lang w:eastAsia="es-MX"/>
        </w:rPr>
        <w:t xml:space="preserve"> </w:t>
      </w:r>
      <w:r>
        <w:rPr>
          <w:noProof/>
          <w:lang w:eastAsia="es-MX"/>
        </w:rPr>
        <w:t>7 minute</w:t>
      </w:r>
      <w:r w:rsidRPr="003F7592">
        <w:rPr>
          <w:noProof/>
          <w:lang w:eastAsia="es-MX"/>
        </w:rPr>
        <w:t>s</w:t>
      </w:r>
    </w:p>
    <w:p w:rsidR="00E54BE9" w:rsidRPr="009A136D" w:rsidRDefault="00E54BE9" w:rsidP="001E5925">
      <w:pPr>
        <w:pStyle w:val="Heading1"/>
        <w:rPr>
          <w:rFonts w:cs="Calibri"/>
          <w:noProof/>
        </w:rPr>
      </w:pPr>
      <w:r>
        <w:rPr>
          <w:noProof/>
        </w:rPr>
        <w:t>4.</w:t>
      </w:r>
      <w:r>
        <w:rPr>
          <w:noProof/>
        </w:rPr>
        <w:tab/>
      </w:r>
      <w:r w:rsidRPr="009A136D">
        <w:rPr>
          <w:noProof/>
        </w:rPr>
        <w:t>CITY EXPRESS EBC REFORMA</w:t>
      </w:r>
    </w:p>
    <w:p w:rsidR="00E54BE9" w:rsidRPr="00017639" w:rsidRDefault="00E54BE9" w:rsidP="001E5925">
      <w:pPr>
        <w:rPr>
          <w:rFonts w:cs="Calibri"/>
          <w:noProof/>
          <w:lang w:val="en-US"/>
        </w:rPr>
      </w:pPr>
      <w:r>
        <w:rPr>
          <w:rFonts w:cs="Calibri"/>
          <w:b/>
          <w:noProof/>
          <w:lang w:val="en-US"/>
        </w:rPr>
        <w:t>Prices</w:t>
      </w:r>
      <w:r w:rsidRPr="00017639">
        <w:rPr>
          <w:rFonts w:cs="Calibri"/>
          <w:b/>
          <w:noProof/>
          <w:lang w:val="en-US"/>
        </w:rPr>
        <w:t xml:space="preserve">: </w:t>
      </w:r>
      <w:r>
        <w:rPr>
          <w:noProof/>
          <w:lang w:val="en-US"/>
        </w:rPr>
        <w:tab/>
        <w:t xml:space="preserve"> MXN </w:t>
      </w:r>
      <w:r w:rsidRPr="00017639">
        <w:rPr>
          <w:noProof/>
          <w:lang w:val="en-US"/>
        </w:rPr>
        <w:t xml:space="preserve">753.00 (ONE PERSON) </w:t>
      </w:r>
      <w:r>
        <w:rPr>
          <w:noProof/>
          <w:lang w:val="en-US"/>
        </w:rPr>
        <w:t xml:space="preserve">MXN </w:t>
      </w:r>
      <w:r w:rsidRPr="00017639">
        <w:rPr>
          <w:noProof/>
          <w:lang w:val="en-US"/>
        </w:rPr>
        <w:t>823.00 (TWO PEOPLE)</w:t>
      </w:r>
    </w:p>
    <w:p w:rsidR="00E54BE9" w:rsidRPr="009A136D" w:rsidRDefault="00E54BE9" w:rsidP="001E5925">
      <w:pPr>
        <w:rPr>
          <w:noProof/>
        </w:rPr>
      </w:pPr>
      <w:r>
        <w:rPr>
          <w:rFonts w:cs="Calibri"/>
          <w:b/>
          <w:noProof/>
        </w:rPr>
        <w:t>Includes</w:t>
      </w:r>
      <w:r w:rsidRPr="009A136D">
        <w:rPr>
          <w:rFonts w:cs="Calibri"/>
          <w:b/>
          <w:noProof/>
        </w:rPr>
        <w:t xml:space="preserve">: </w:t>
      </w:r>
      <w:r>
        <w:rPr>
          <w:noProof/>
        </w:rPr>
        <w:t>BUFFET CONTINENTAL BREAKFAST</w:t>
      </w:r>
      <w:r w:rsidRPr="009A136D">
        <w:rPr>
          <w:noProof/>
        </w:rPr>
        <w:t xml:space="preserve"> </w:t>
      </w:r>
    </w:p>
    <w:p w:rsidR="00E54BE9" w:rsidRPr="00D05BAD" w:rsidRDefault="00E54BE9" w:rsidP="001E5925">
      <w:pPr>
        <w:rPr>
          <w:noProof/>
          <w:lang w:val="en-US" w:eastAsia="es-MX"/>
        </w:rPr>
      </w:pPr>
      <w:r w:rsidRPr="000D326B">
        <w:rPr>
          <w:b/>
          <w:bCs/>
          <w:noProof/>
          <w:lang w:val="en-US" w:eastAsia="es-MX"/>
        </w:rPr>
        <w:t>Address:</w:t>
      </w:r>
      <w:r w:rsidRPr="000D326B">
        <w:rPr>
          <w:noProof/>
          <w:lang w:val="en-US" w:eastAsia="es-MX"/>
        </w:rPr>
        <w:t xml:space="preserve"> </w:t>
      </w:r>
      <w:r w:rsidRPr="000D326B">
        <w:rPr>
          <w:lang w:eastAsia="es-MX"/>
        </w:rPr>
        <w:t xml:space="preserve">Havre No. 21 Col. </w:t>
      </w:r>
      <w:proofErr w:type="spellStart"/>
      <w:r w:rsidRPr="000D326B">
        <w:rPr>
          <w:lang w:eastAsia="es-MX"/>
        </w:rPr>
        <w:t>Juárez</w:t>
      </w:r>
      <w:proofErr w:type="spellEnd"/>
      <w:r w:rsidRPr="00D05BAD">
        <w:rPr>
          <w:noProof/>
          <w:lang w:val="en-US" w:eastAsia="es-MX"/>
        </w:rPr>
        <w:t xml:space="preserve">, </w:t>
      </w:r>
      <w:r w:rsidRPr="000D326B">
        <w:rPr>
          <w:lang w:eastAsia="es-MX"/>
        </w:rPr>
        <w:t xml:space="preserve">Ciudad de México, Distrito Federal (A block away from the corner of </w:t>
      </w:r>
      <w:proofErr w:type="spellStart"/>
      <w:r w:rsidRPr="000D326B">
        <w:rPr>
          <w:lang w:eastAsia="es-MX"/>
        </w:rPr>
        <w:t>Reforma</w:t>
      </w:r>
      <w:proofErr w:type="spellEnd"/>
      <w:r w:rsidRPr="000D326B">
        <w:rPr>
          <w:lang w:eastAsia="es-MX"/>
        </w:rPr>
        <w:t xml:space="preserve"> and </w:t>
      </w:r>
      <w:proofErr w:type="spellStart"/>
      <w:r w:rsidRPr="000D326B">
        <w:rPr>
          <w:lang w:eastAsia="es-MX"/>
        </w:rPr>
        <w:t>Insurgentes</w:t>
      </w:r>
      <w:proofErr w:type="spellEnd"/>
      <w:r w:rsidRPr="000D326B">
        <w:rPr>
          <w:lang w:eastAsia="es-MX"/>
        </w:rPr>
        <w:t xml:space="preserve">, in front of the </w:t>
      </w:r>
      <w:proofErr w:type="spellStart"/>
      <w:r w:rsidRPr="000D326B">
        <w:rPr>
          <w:lang w:eastAsia="es-MX"/>
        </w:rPr>
        <w:t>Reforma</w:t>
      </w:r>
      <w:proofErr w:type="spellEnd"/>
      <w:r w:rsidRPr="000D326B">
        <w:rPr>
          <w:lang w:eastAsia="es-MX"/>
        </w:rPr>
        <w:t xml:space="preserve"> 222 shopping centre.)</w:t>
      </w:r>
    </w:p>
    <w:p w:rsidR="00E54BE9" w:rsidRPr="000D326B" w:rsidRDefault="00E54BE9" w:rsidP="001E5925">
      <w:pPr>
        <w:rPr>
          <w:rStyle w:val="apple-style-span"/>
          <w:noProof/>
          <w:szCs w:val="24"/>
          <w:lang w:val="en-US"/>
        </w:rPr>
      </w:pPr>
      <w:r w:rsidRPr="00730F9F">
        <w:rPr>
          <w:rStyle w:val="telefonoscuadro"/>
          <w:b/>
          <w:bCs/>
        </w:rPr>
        <w:t>Tel: (55) 1102-0280</w:t>
      </w:r>
      <w:r w:rsidRPr="00730F9F">
        <w:rPr>
          <w:b/>
          <w:bCs/>
        </w:rPr>
        <w:br/>
      </w:r>
      <w:r w:rsidRPr="00730F9F">
        <w:rPr>
          <w:rStyle w:val="telefonoscuadro"/>
          <w:b/>
          <w:bCs/>
        </w:rPr>
        <w:t>01-800-248-9397</w:t>
      </w:r>
      <w:r w:rsidRPr="00730F9F">
        <w:rPr>
          <w:b/>
          <w:bCs/>
        </w:rPr>
        <w:br/>
      </w:r>
      <w:r w:rsidRPr="00730F9F">
        <w:rPr>
          <w:b/>
          <w:bCs/>
          <w:noProof/>
          <w:lang w:val="en-US"/>
        </w:rPr>
        <w:t>Web.</w:t>
      </w:r>
      <w:r w:rsidRPr="000D326B">
        <w:rPr>
          <w:noProof/>
          <w:lang w:val="en-US"/>
        </w:rPr>
        <w:t xml:space="preserve"> </w:t>
      </w:r>
      <w:hyperlink r:id="rId23" w:history="1">
        <w:r w:rsidRPr="000D326B">
          <w:rPr>
            <w:rStyle w:val="Hyperlink"/>
            <w:b/>
            <w:bCs/>
            <w:noProof/>
            <w:szCs w:val="24"/>
            <w:lang w:val="en-US"/>
          </w:rPr>
          <w:t>www.cityexpress.com.mx</w:t>
        </w:r>
      </w:hyperlink>
    </w:p>
    <w:p w:rsidR="00E54BE9" w:rsidRPr="00D05BAD" w:rsidRDefault="00E54BE9" w:rsidP="001E5925">
      <w:pPr>
        <w:rPr>
          <w:rFonts w:cs="Calibri"/>
          <w:noProof/>
          <w:lang w:val="en-US"/>
        </w:rPr>
      </w:pPr>
      <w:r w:rsidRPr="00730F9F">
        <w:rPr>
          <w:rFonts w:cs="Calibri"/>
          <w:b/>
          <w:bCs/>
          <w:noProof/>
          <w:lang w:val="en-US"/>
        </w:rPr>
        <w:t xml:space="preserve">Approximate distance from workshop venue: </w:t>
      </w:r>
      <w:r w:rsidRPr="00D05BAD">
        <w:rPr>
          <w:rFonts w:cs="Calibri"/>
          <w:noProof/>
          <w:lang w:val="en-US"/>
        </w:rPr>
        <w:t>10 kilometres</w:t>
      </w:r>
    </w:p>
    <w:p w:rsidR="00E54BE9" w:rsidRPr="009A136D" w:rsidRDefault="00E54BE9" w:rsidP="001E5925">
      <w:pPr>
        <w:pStyle w:val="Headingb0"/>
        <w:rPr>
          <w:noProof/>
        </w:rPr>
      </w:pPr>
      <w:r>
        <w:rPr>
          <w:noProof/>
        </w:rPr>
        <w:t>Map of hotel location</w:t>
      </w:r>
    </w:p>
    <w:p w:rsidR="00E54BE9" w:rsidRPr="009A136D" w:rsidRDefault="001E5925" w:rsidP="001E5925">
      <w:pPr>
        <w:rPr>
          <w:rFonts w:ascii="Calibri" w:hAnsi="Calibri" w:cs="Calibri"/>
          <w:b/>
          <w:noProof/>
          <w:szCs w:val="24"/>
        </w:rPr>
      </w:pPr>
      <w:r>
        <w:rPr>
          <w:rFonts w:ascii="Calibri" w:hAnsi="Calibri" w:cs="Calibri"/>
          <w:b/>
          <w:noProof/>
          <w:szCs w:val="24"/>
          <w:lang w:val="en-US" w:eastAsia="zh-CN"/>
        </w:rPr>
        <w:drawing>
          <wp:inline distT="0" distB="0" distL="0" distR="0">
            <wp:extent cx="3105150" cy="1990725"/>
            <wp:effectExtent l="0" t="0" r="0" b="9525"/>
            <wp:docPr id="5"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ityexpress ebcreforma.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1990725"/>
                    </a:xfrm>
                    <a:prstGeom prst="rect">
                      <a:avLst/>
                    </a:prstGeom>
                    <a:noFill/>
                    <a:ln>
                      <a:noFill/>
                    </a:ln>
                  </pic:spPr>
                </pic:pic>
              </a:graphicData>
            </a:graphic>
          </wp:inline>
        </w:drawing>
      </w:r>
    </w:p>
    <w:p w:rsidR="00E54BE9" w:rsidRPr="009A136D" w:rsidRDefault="00E54BE9" w:rsidP="001E5925">
      <w:pPr>
        <w:ind w:left="1418"/>
        <w:rPr>
          <w:rFonts w:ascii="Calibri" w:hAnsi="Calibri" w:cs="Arial"/>
          <w:noProof/>
          <w:szCs w:val="24"/>
        </w:rPr>
      </w:pPr>
    </w:p>
    <w:p w:rsidR="00E54BE9" w:rsidRPr="006D6600" w:rsidRDefault="00E54BE9" w:rsidP="001E5925">
      <w:pPr>
        <w:rPr>
          <w:rStyle w:val="txtsubtitulos"/>
          <w:b/>
          <w:bCs/>
          <w:noProof/>
          <w:szCs w:val="24"/>
          <w:lang w:val="en-US"/>
        </w:rPr>
      </w:pPr>
      <w:r w:rsidRPr="006D6600">
        <w:rPr>
          <w:rStyle w:val="txtsubtitulos"/>
          <w:b/>
          <w:bCs/>
          <w:noProof/>
          <w:szCs w:val="24"/>
          <w:lang w:val="en-US"/>
        </w:rPr>
        <w:t>SERVICES</w:t>
      </w:r>
    </w:p>
    <w:p w:rsidR="00E54BE9" w:rsidRPr="00033285" w:rsidRDefault="00E54BE9" w:rsidP="001E5925">
      <w:pPr>
        <w:rPr>
          <w:rStyle w:val="txtdescripcion"/>
          <w:rFonts w:ascii="Calibri" w:hAnsi="Calibri" w:cs="Arial"/>
          <w:noProof/>
          <w:szCs w:val="24"/>
          <w:lang w:val="en-US"/>
        </w:rPr>
      </w:pPr>
      <w:r>
        <w:rPr>
          <w:noProof/>
          <w:lang w:val="en-US"/>
        </w:rPr>
        <w:t>Continental b</w:t>
      </w:r>
      <w:r w:rsidRPr="00033285">
        <w:rPr>
          <w:noProof/>
          <w:lang w:val="en-US"/>
        </w:rPr>
        <w:t>reakfast</w:t>
      </w:r>
      <w:r>
        <w:rPr>
          <w:noProof/>
          <w:lang w:val="en-US"/>
        </w:rPr>
        <w:t xml:space="preserve"> included</w:t>
      </w:r>
      <w:r w:rsidRPr="00033285">
        <w:rPr>
          <w:noProof/>
          <w:lang w:val="en-US"/>
        </w:rPr>
        <w:t>, free Internet</w:t>
      </w:r>
      <w:r>
        <w:rPr>
          <w:noProof/>
          <w:lang w:val="en-US"/>
        </w:rPr>
        <w:t>,</w:t>
      </w:r>
      <w:r w:rsidRPr="00033285">
        <w:rPr>
          <w:noProof/>
          <w:lang w:val="en-US"/>
        </w:rPr>
        <w:t xml:space="preserve"> meeting room, restaurant, event room, business centre and gym.</w:t>
      </w:r>
    </w:p>
    <w:p w:rsidR="00E54BE9" w:rsidRPr="006D6600" w:rsidRDefault="00E54BE9" w:rsidP="001E5925">
      <w:pPr>
        <w:rPr>
          <w:rStyle w:val="txtsubtitulos"/>
          <w:b/>
          <w:bCs/>
          <w:noProof/>
          <w:szCs w:val="24"/>
          <w:lang w:val="en-US"/>
        </w:rPr>
      </w:pPr>
      <w:r w:rsidRPr="006D6600">
        <w:rPr>
          <w:rStyle w:val="txtsubtitulos"/>
          <w:b/>
          <w:bCs/>
          <w:noProof/>
          <w:szCs w:val="24"/>
          <w:lang w:val="en-US"/>
        </w:rPr>
        <w:t>ROOMS</w:t>
      </w:r>
    </w:p>
    <w:p w:rsidR="00E54BE9" w:rsidRPr="009A136D" w:rsidRDefault="00E54BE9" w:rsidP="001E5925">
      <w:pPr>
        <w:rPr>
          <w:rStyle w:val="txtdescripcion"/>
          <w:rFonts w:ascii="Calibri" w:hAnsi="Calibri" w:cs="Arial"/>
          <w:noProof/>
          <w:szCs w:val="24"/>
        </w:rPr>
      </w:pPr>
      <w:r w:rsidRPr="00D05BAD">
        <w:rPr>
          <w:noProof/>
          <w:lang w:val="en-US"/>
        </w:rPr>
        <w:t>Cable colour TV, long-distance telephone, Internet, air conditioning and automatic wake-up service</w:t>
      </w:r>
      <w:r>
        <w:rPr>
          <w:noProof/>
          <w:lang w:val="en-US"/>
        </w:rPr>
        <w:t>.</w:t>
      </w:r>
    </w:p>
    <w:p w:rsidR="00E54BE9" w:rsidRPr="004B1109" w:rsidRDefault="001E5925" w:rsidP="001E5925">
      <w:pPr>
        <w:pStyle w:val="Heading1"/>
        <w:rPr>
          <w:rFonts w:cs="Calibri"/>
          <w:noProof/>
        </w:rPr>
      </w:pPr>
      <w:r>
        <w:rPr>
          <w:noProof/>
        </w:rPr>
        <w:br w:type="page"/>
      </w:r>
      <w:r w:rsidR="00E54BE9" w:rsidRPr="004B1109">
        <w:rPr>
          <w:noProof/>
        </w:rPr>
        <w:lastRenderedPageBreak/>
        <w:t>5</w:t>
      </w:r>
      <w:r w:rsidR="00E54BE9">
        <w:rPr>
          <w:noProof/>
        </w:rPr>
        <w:t>.</w:t>
      </w:r>
      <w:r w:rsidR="00E54BE9" w:rsidRPr="004B1109">
        <w:rPr>
          <w:noProof/>
        </w:rPr>
        <w:tab/>
        <w:t>QUALITY INN DE LINDAVISTA</w:t>
      </w:r>
    </w:p>
    <w:p w:rsidR="00E54BE9" w:rsidRDefault="00E54BE9" w:rsidP="001E5925">
      <w:pPr>
        <w:rPr>
          <w:rFonts w:cs="Helvetica"/>
          <w:noProof/>
          <w:lang w:val="es-ES_tradnl"/>
        </w:rPr>
      </w:pPr>
      <w:r>
        <w:rPr>
          <w:rFonts w:cs="Calibri"/>
          <w:b/>
          <w:noProof/>
        </w:rPr>
        <w:t>Price</w:t>
      </w:r>
      <w:r w:rsidRPr="009A136D">
        <w:rPr>
          <w:rFonts w:cs="Calibri"/>
          <w:b/>
          <w:noProof/>
        </w:rPr>
        <w:t xml:space="preserve">: </w:t>
      </w:r>
      <w:r>
        <w:rPr>
          <w:noProof/>
        </w:rPr>
        <w:t>MXN 750.00</w:t>
      </w:r>
      <w:r>
        <w:rPr>
          <w:noProof/>
        </w:rPr>
        <w:br/>
      </w:r>
      <w:r>
        <w:rPr>
          <w:rFonts w:cs="Calibri"/>
          <w:b/>
          <w:noProof/>
        </w:rPr>
        <w:t>Includes</w:t>
      </w:r>
      <w:r w:rsidRPr="009A136D">
        <w:rPr>
          <w:rFonts w:cs="Calibri"/>
          <w:b/>
          <w:noProof/>
        </w:rPr>
        <w:t xml:space="preserve">: </w:t>
      </w:r>
      <w:r w:rsidRPr="009A136D">
        <w:rPr>
          <w:rFonts w:cs="Calibri"/>
          <w:noProof/>
        </w:rPr>
        <w:t>Continental</w:t>
      </w:r>
      <w:r>
        <w:rPr>
          <w:rFonts w:cs="Calibri"/>
          <w:noProof/>
        </w:rPr>
        <w:t xml:space="preserve"> breakfast</w:t>
      </w:r>
      <w:r>
        <w:rPr>
          <w:rFonts w:cs="Calibri"/>
          <w:noProof/>
        </w:rPr>
        <w:br/>
      </w:r>
      <w:r w:rsidRPr="004B1109">
        <w:rPr>
          <w:rFonts w:cs="Calibri"/>
          <w:b/>
          <w:noProof/>
        </w:rPr>
        <w:t>Address:</w:t>
      </w:r>
      <w:r w:rsidRPr="004B1109">
        <w:rPr>
          <w:rFonts w:cs="Helvetica"/>
          <w:noProof/>
        </w:rPr>
        <w:t xml:space="preserve"> Av. </w:t>
      </w:r>
      <w:r w:rsidRPr="00A0221C">
        <w:rPr>
          <w:rFonts w:cs="Helvetica"/>
          <w:noProof/>
          <w:lang w:val="es-ES_tradnl"/>
        </w:rPr>
        <w:t>Miguel Bernard No 670, Col. La Escalera, CP. 07320, México D.F.</w:t>
      </w:r>
    </w:p>
    <w:p w:rsidR="00E54BE9" w:rsidRPr="006149AE" w:rsidRDefault="00E54BE9" w:rsidP="001E5925">
      <w:pPr>
        <w:rPr>
          <w:rStyle w:val="telefonoscuadro"/>
          <w:rFonts w:ascii="Calibri" w:hAnsi="Calibri" w:cs="Arial"/>
          <w:b/>
          <w:bCs/>
          <w:noProof/>
          <w:szCs w:val="24"/>
          <w:lang w:val="en-US"/>
        </w:rPr>
      </w:pPr>
      <w:r w:rsidRPr="00BE1B6A">
        <w:rPr>
          <w:rFonts w:cs="Calibri"/>
          <w:b/>
          <w:bCs/>
          <w:lang w:val="en-US"/>
        </w:rPr>
        <w:t>Tel:</w:t>
      </w:r>
      <w:r w:rsidRPr="00BE1B6A">
        <w:rPr>
          <w:rFonts w:cs="Helvetica"/>
          <w:noProof/>
          <w:lang w:val="en-US"/>
        </w:rPr>
        <w:t xml:space="preserve"> (0155) 5747-4520</w:t>
      </w:r>
      <w:r w:rsidRPr="00BE1B6A">
        <w:rPr>
          <w:rStyle w:val="apple-converted-space"/>
          <w:rFonts w:ascii="Calibri" w:hAnsi="Calibri" w:cs="Arial"/>
          <w:noProof/>
          <w:lang w:val="en-US"/>
        </w:rPr>
        <w:t> </w:t>
      </w:r>
      <w:r w:rsidRPr="00BE1B6A">
        <w:rPr>
          <w:rFonts w:cs="Helvetica"/>
          <w:noProof/>
          <w:lang w:val="en-US"/>
        </w:rPr>
        <w:t>Fax : (0155) 5747-4527</w:t>
      </w:r>
      <w:r w:rsidRPr="00BE1B6A">
        <w:rPr>
          <w:rStyle w:val="telefonoscuadro"/>
          <w:rFonts w:ascii="Calibri" w:hAnsi="Calibri" w:cs="Arial"/>
          <w:b/>
          <w:bCs/>
          <w:noProof/>
          <w:lang w:val="en-US"/>
        </w:rPr>
        <w:t xml:space="preserve"> </w:t>
      </w:r>
      <w:r w:rsidRPr="00BE1B6A">
        <w:rPr>
          <w:rStyle w:val="telefonoscuadro"/>
          <w:rFonts w:ascii="Calibri" w:hAnsi="Calibri" w:cs="Arial"/>
          <w:b/>
          <w:bCs/>
          <w:noProof/>
          <w:lang w:val="en-US"/>
        </w:rPr>
        <w:br/>
      </w:r>
      <w:r w:rsidRPr="00BE1B6A">
        <w:rPr>
          <w:rFonts w:cs="Calibri"/>
          <w:b/>
          <w:noProof/>
          <w:lang w:val="en-US"/>
        </w:rPr>
        <w:t xml:space="preserve">Web. </w:t>
      </w:r>
      <w:hyperlink r:id="rId25" w:history="1">
        <w:r w:rsidRPr="00730F9F">
          <w:rPr>
            <w:rStyle w:val="Hyperlink"/>
            <w:noProof/>
            <w:szCs w:val="24"/>
            <w:lang w:val="en-US"/>
          </w:rPr>
          <w:t>http://www.qualityinnlindavist</w:t>
        </w:r>
        <w:r w:rsidRPr="00730F9F">
          <w:rPr>
            <w:rStyle w:val="Hyperlink"/>
            <w:noProof/>
            <w:szCs w:val="24"/>
            <w:lang w:val="en-US"/>
          </w:rPr>
          <w:t>a</w:t>
        </w:r>
        <w:r w:rsidRPr="00730F9F">
          <w:rPr>
            <w:rStyle w:val="Hyperlink"/>
            <w:noProof/>
            <w:szCs w:val="24"/>
            <w:lang w:val="en-US"/>
          </w:rPr>
          <w:t>.com/principal.html</w:t>
        </w:r>
      </w:hyperlink>
    </w:p>
    <w:p w:rsidR="00E54BE9" w:rsidRPr="00D05BAD" w:rsidRDefault="00E54BE9" w:rsidP="001E5925">
      <w:pPr>
        <w:rPr>
          <w:rFonts w:cs="Calibri"/>
          <w:noProof/>
          <w:lang w:val="en-US"/>
        </w:rPr>
      </w:pPr>
      <w:r w:rsidRPr="00D05BAD">
        <w:rPr>
          <w:rFonts w:cs="Calibri"/>
          <w:b/>
          <w:noProof/>
          <w:lang w:val="en-US"/>
        </w:rPr>
        <w:t xml:space="preserve">Approximate distance from workshop venue: </w:t>
      </w:r>
      <w:r w:rsidRPr="00D05BAD">
        <w:rPr>
          <w:rFonts w:cs="Calibri"/>
          <w:noProof/>
          <w:lang w:val="en-US"/>
        </w:rPr>
        <w:t>2.5 kilometres</w:t>
      </w:r>
    </w:p>
    <w:p w:rsidR="00E54BE9" w:rsidRPr="009A136D" w:rsidRDefault="00E54BE9" w:rsidP="001E5925">
      <w:pPr>
        <w:pStyle w:val="Headingb0"/>
        <w:rPr>
          <w:noProof/>
        </w:rPr>
      </w:pPr>
      <w:r>
        <w:rPr>
          <w:noProof/>
        </w:rPr>
        <w:t>Map of hotel location</w:t>
      </w:r>
    </w:p>
    <w:p w:rsidR="00E54BE9" w:rsidRPr="008843E7" w:rsidRDefault="008F3007" w:rsidP="001E5925">
      <w:pPr>
        <w:rPr>
          <w:b/>
          <w:noProof/>
          <w:szCs w:val="24"/>
        </w:rPr>
      </w:pPr>
      <w:hyperlink r:id="rId26" w:history="1">
        <w:r w:rsidR="00E54BE9" w:rsidRPr="008843E7">
          <w:rPr>
            <w:rStyle w:val="Hyperlink"/>
            <w:b/>
            <w:noProof/>
            <w:szCs w:val="24"/>
          </w:rPr>
          <w:t>http://maps.google.com.m</w:t>
        </w:r>
        <w:r w:rsidR="00E54BE9" w:rsidRPr="008843E7">
          <w:rPr>
            <w:rStyle w:val="Hyperlink"/>
            <w:b/>
            <w:noProof/>
            <w:szCs w:val="24"/>
          </w:rPr>
          <w:t>x</w:t>
        </w:r>
        <w:r w:rsidR="00E54BE9" w:rsidRPr="008843E7">
          <w:rPr>
            <w:rStyle w:val="Hyperlink"/>
            <w:b/>
            <w:noProof/>
            <w:szCs w:val="24"/>
          </w:rPr>
          <w:t>/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E54BE9" w:rsidRPr="002B0487" w:rsidRDefault="00E54BE9" w:rsidP="001E5925">
      <w:pPr>
        <w:pStyle w:val="Headingb0"/>
        <w:rPr>
          <w:noProof/>
          <w:lang w:val="en-US"/>
        </w:rPr>
      </w:pPr>
      <w:r w:rsidRPr="002B0487">
        <w:rPr>
          <w:noProof/>
          <w:lang w:val="en-US"/>
        </w:rPr>
        <w:t>Services</w:t>
      </w:r>
    </w:p>
    <w:p w:rsidR="00E54BE9" w:rsidRPr="002B0487" w:rsidRDefault="00E54BE9" w:rsidP="001E5925">
      <w:pPr>
        <w:rPr>
          <w:noProof/>
          <w:lang w:val="en-US"/>
        </w:rPr>
      </w:pPr>
      <w:r w:rsidRPr="002B0487">
        <w:rPr>
          <w:noProof/>
          <w:lang w:val="en-US"/>
        </w:rPr>
        <w:t>3 telephones with 2 lines.</w:t>
      </w:r>
    </w:p>
    <w:p w:rsidR="00E54BE9" w:rsidRPr="002B0487" w:rsidRDefault="00E54BE9" w:rsidP="001E5925">
      <w:pPr>
        <w:rPr>
          <w:noProof/>
          <w:lang w:val="en-US"/>
        </w:rPr>
      </w:pPr>
      <w:r w:rsidRPr="002B0487">
        <w:rPr>
          <w:noProof/>
          <w:lang w:val="en-US"/>
        </w:rPr>
        <w:t>Cable colour TV</w:t>
      </w:r>
      <w:r>
        <w:rPr>
          <w:noProof/>
          <w:lang w:val="en-US"/>
        </w:rPr>
        <w:t>.</w:t>
      </w:r>
    </w:p>
    <w:p w:rsidR="00E54BE9" w:rsidRPr="002B0487" w:rsidRDefault="00E54BE9" w:rsidP="001E5925">
      <w:pPr>
        <w:rPr>
          <w:noProof/>
          <w:lang w:val="en-US"/>
        </w:rPr>
      </w:pPr>
      <w:r w:rsidRPr="002B0487">
        <w:rPr>
          <w:noProof/>
          <w:lang w:val="en-US"/>
        </w:rPr>
        <w:t>Free high-speed wireless Internet.</w:t>
      </w:r>
      <w:r w:rsidRPr="002B0487">
        <w:rPr>
          <w:rStyle w:val="apple-converted-space"/>
          <w:rFonts w:ascii="Calibri" w:hAnsi="Calibri" w:cs="Helvetica"/>
          <w:noProof/>
          <w:lang w:val="en-US"/>
        </w:rPr>
        <w:t> </w:t>
      </w:r>
    </w:p>
    <w:p w:rsidR="00E54BE9" w:rsidRPr="002B0487" w:rsidRDefault="00E54BE9" w:rsidP="001E5925">
      <w:pPr>
        <w:rPr>
          <w:noProof/>
          <w:lang w:val="en-US"/>
        </w:rPr>
      </w:pPr>
      <w:r w:rsidRPr="002B0487">
        <w:rPr>
          <w:noProof/>
          <w:lang w:val="en-US"/>
        </w:rPr>
        <w:t xml:space="preserve">Room for </w:t>
      </w:r>
      <w:r>
        <w:rPr>
          <w:noProof/>
          <w:lang w:val="en-US"/>
        </w:rPr>
        <w:t xml:space="preserve">differently abled </w:t>
      </w:r>
      <w:r w:rsidRPr="002B0487">
        <w:rPr>
          <w:noProof/>
          <w:lang w:val="en-US"/>
        </w:rPr>
        <w:t>persons.</w:t>
      </w:r>
    </w:p>
    <w:p w:rsidR="00E54BE9" w:rsidRPr="002B0487" w:rsidRDefault="00E54BE9" w:rsidP="001E5925">
      <w:pPr>
        <w:rPr>
          <w:noProof/>
          <w:lang w:val="en-US"/>
        </w:rPr>
      </w:pPr>
      <w:r w:rsidRPr="002B0487">
        <w:rPr>
          <w:noProof/>
          <w:lang w:val="en-US"/>
        </w:rPr>
        <w:t xml:space="preserve">Coffee maker with free </w:t>
      </w:r>
      <w:r>
        <w:rPr>
          <w:noProof/>
          <w:lang w:val="en-US"/>
        </w:rPr>
        <w:t>coffee</w:t>
      </w:r>
      <w:r w:rsidRPr="002B0487">
        <w:rPr>
          <w:noProof/>
          <w:lang w:val="en-US"/>
        </w:rPr>
        <w:t>. </w:t>
      </w:r>
      <w:r>
        <w:rPr>
          <w:noProof/>
          <w:lang w:val="en-US"/>
        </w:rPr>
        <w:t>Desktop.</w:t>
      </w:r>
    </w:p>
    <w:p w:rsidR="00E54BE9" w:rsidRPr="005F3F4C" w:rsidRDefault="00E54BE9" w:rsidP="001E5925">
      <w:pPr>
        <w:rPr>
          <w:noProof/>
          <w:lang w:val="en-US"/>
        </w:rPr>
      </w:pPr>
      <w:r w:rsidRPr="005F3F4C">
        <w:rPr>
          <w:noProof/>
          <w:lang w:val="en-US"/>
        </w:rPr>
        <w:t>Air conditioning and heating in rooms.</w:t>
      </w:r>
    </w:p>
    <w:p w:rsidR="00E54BE9" w:rsidRPr="005F3F4C" w:rsidRDefault="00E54BE9" w:rsidP="001E5925">
      <w:pPr>
        <w:rPr>
          <w:noProof/>
          <w:lang w:val="en-US"/>
        </w:rPr>
      </w:pPr>
      <w:r w:rsidRPr="005F3F4C">
        <w:rPr>
          <w:noProof/>
          <w:lang w:val="en-US"/>
        </w:rPr>
        <w:t>Iron and ironing board. Smokers’ rooms.</w:t>
      </w:r>
    </w:p>
    <w:p w:rsidR="00E54BE9" w:rsidRPr="00552474" w:rsidRDefault="00E54BE9" w:rsidP="001E5925">
      <w:pPr>
        <w:rPr>
          <w:noProof/>
          <w:lang w:val="en-US"/>
        </w:rPr>
      </w:pPr>
      <w:r>
        <w:rPr>
          <w:noProof/>
          <w:lang w:val="en-US"/>
        </w:rPr>
        <w:t>Room service/c</w:t>
      </w:r>
      <w:r w:rsidRPr="00552474">
        <w:rPr>
          <w:noProof/>
          <w:lang w:val="en-US"/>
        </w:rPr>
        <w:t>lock/alarm. </w:t>
      </w:r>
      <w:r w:rsidRPr="00552474">
        <w:rPr>
          <w:rStyle w:val="apple-converted-space"/>
          <w:rFonts w:ascii="Calibri" w:hAnsi="Calibri" w:cs="Helvetica"/>
          <w:noProof/>
          <w:lang w:val="en-US"/>
        </w:rPr>
        <w:t> </w:t>
      </w:r>
    </w:p>
    <w:p w:rsidR="00E54BE9" w:rsidRDefault="00E54BE9" w:rsidP="001E5925">
      <w:pPr>
        <w:rPr>
          <w:noProof/>
          <w:lang w:val="es-ES"/>
        </w:rPr>
      </w:pPr>
      <w:r w:rsidRPr="00552474">
        <w:rPr>
          <w:noProof/>
          <w:lang w:val="en-US"/>
        </w:rPr>
        <w:t>Hair-drier. </w:t>
      </w:r>
      <w:r>
        <w:rPr>
          <w:noProof/>
          <w:lang w:val="es-ES"/>
        </w:rPr>
        <w:t>Refrigerator.</w:t>
      </w:r>
    </w:p>
    <w:p w:rsidR="00E54BE9" w:rsidRDefault="00E54BE9" w:rsidP="001E5925">
      <w:pPr>
        <w:rPr>
          <w:noProof/>
          <w:lang w:val="es-ES" w:eastAsia="zh-CN"/>
        </w:rPr>
      </w:pPr>
    </w:p>
    <w:p w:rsidR="001E5925" w:rsidRDefault="001E5925">
      <w:pPr>
        <w:jc w:val="center"/>
      </w:pPr>
      <w:r>
        <w:t>______________</w:t>
      </w:r>
    </w:p>
    <w:p w:rsidR="001E5925" w:rsidRDefault="001E5925" w:rsidP="001E5925">
      <w:pPr>
        <w:rPr>
          <w:noProof/>
          <w:lang w:val="es-ES" w:eastAsia="zh-CN"/>
        </w:rPr>
      </w:pPr>
    </w:p>
    <w:sectPr w:rsidR="001E5925" w:rsidSect="00E54BE9">
      <w:headerReference w:type="first" r:id="rId27"/>
      <w:footerReference w:type="first" r:id="rId28"/>
      <w:pgSz w:w="11907" w:h="16840" w:code="9"/>
      <w:pgMar w:top="567" w:right="1276"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63" w:rsidRDefault="00D02263">
      <w:pPr>
        <w:spacing w:before="0"/>
      </w:pPr>
      <w:r>
        <w:separator/>
      </w:r>
    </w:p>
  </w:endnote>
  <w:endnote w:type="continuationSeparator" w:id="0">
    <w:p w:rsidR="00D02263" w:rsidRDefault="00D0226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63" w:rsidRPr="008D6A2D" w:rsidRDefault="008D6A2D" w:rsidP="009E4DB9">
    <w:pPr>
      <w:pStyle w:val="Footer"/>
      <w:rPr>
        <w:lang w:val="en-US" w:eastAsia="zh-CN"/>
      </w:rPr>
    </w:pPr>
    <w:r>
      <w:rPr>
        <w:lang w:val="en-US"/>
      </w:rPr>
      <w:t>ITU-T\BUREAU\CIRC\216C.DOC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63" w:rsidRPr="00AE03C4" w:rsidRDefault="00D02263" w:rsidP="004331FA">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5269397" r:id="rId2">
          <o:FieldCodes>\s</o:FieldCodes>
        </o:OLEObject>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63" w:rsidRPr="008D6A2D" w:rsidRDefault="008D6A2D" w:rsidP="008D6A2D">
    <w:pPr>
      <w:pStyle w:val="Footer"/>
    </w:pPr>
    <w:r>
      <w:rPr>
        <w:lang w:val="en-US"/>
      </w:rPr>
      <w:t>ITU-T\BUREAU\CIRC\216C.DOC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63" w:rsidRDefault="00D02263">
      <w:pPr>
        <w:spacing w:before="0"/>
      </w:pPr>
      <w:r>
        <w:separator/>
      </w:r>
    </w:p>
  </w:footnote>
  <w:footnote w:type="continuationSeparator" w:id="0">
    <w:p w:rsidR="00D02263" w:rsidRDefault="00D0226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63" w:rsidRPr="00AE03C4" w:rsidRDefault="00D02263" w:rsidP="001E5925">
    <w:pPr>
      <w:pStyle w:val="Header"/>
    </w:pPr>
    <w:r>
      <w:t xml:space="preserve">- </w:t>
    </w:r>
    <w:r w:rsidR="008F3007">
      <w:fldChar w:fldCharType="begin"/>
    </w:r>
    <w:r>
      <w:instrText>PAGE</w:instrText>
    </w:r>
    <w:r w:rsidR="008F3007">
      <w:fldChar w:fldCharType="separate"/>
    </w:r>
    <w:r w:rsidR="008D6A2D">
      <w:rPr>
        <w:noProof/>
      </w:rPr>
      <w:t>15</w:t>
    </w:r>
    <w:r w:rsidR="008F3007">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63" w:rsidRDefault="00D02263">
    <w:pPr>
      <w:pStyle w:val="Header"/>
    </w:pPr>
    <w:r>
      <w:rPr>
        <w:rStyle w:val="PageNumber"/>
      </w:rPr>
      <w:t xml:space="preserve">- </w:t>
    </w:r>
    <w:r w:rsidR="008F3007">
      <w:rPr>
        <w:rStyle w:val="PageNumber"/>
      </w:rPr>
      <w:fldChar w:fldCharType="begin"/>
    </w:r>
    <w:r>
      <w:rPr>
        <w:rStyle w:val="PageNumber"/>
      </w:rPr>
      <w:instrText xml:space="preserve"> PAGE </w:instrText>
    </w:r>
    <w:r w:rsidR="008F3007">
      <w:rPr>
        <w:rStyle w:val="PageNumber"/>
      </w:rPr>
      <w:fldChar w:fldCharType="separate"/>
    </w:r>
    <w:r w:rsidR="008D6A2D">
      <w:rPr>
        <w:rStyle w:val="PageNumber"/>
        <w:noProof/>
      </w:rPr>
      <w:t>4</w:t>
    </w:r>
    <w:r w:rsidR="008F300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1">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6">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9">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3">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0">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6">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32"/>
  </w:num>
  <w:num w:numId="4">
    <w:abstractNumId w:val="27"/>
  </w:num>
  <w:num w:numId="5">
    <w:abstractNumId w:val="9"/>
  </w:num>
  <w:num w:numId="6">
    <w:abstractNumId w:val="3"/>
  </w:num>
  <w:num w:numId="7">
    <w:abstractNumId w:val="14"/>
  </w:num>
  <w:num w:numId="8">
    <w:abstractNumId w:val="6"/>
  </w:num>
  <w:num w:numId="9">
    <w:abstractNumId w:val="19"/>
  </w:num>
  <w:num w:numId="10">
    <w:abstractNumId w:val="26"/>
  </w:num>
  <w:num w:numId="11">
    <w:abstractNumId w:val="36"/>
  </w:num>
  <w:num w:numId="12">
    <w:abstractNumId w:val="1"/>
  </w:num>
  <w:num w:numId="13">
    <w:abstractNumId w:val="8"/>
  </w:num>
  <w:num w:numId="14">
    <w:abstractNumId w:val="33"/>
  </w:num>
  <w:num w:numId="15">
    <w:abstractNumId w:val="0"/>
  </w:num>
  <w:num w:numId="16">
    <w:abstractNumId w:val="12"/>
  </w:num>
  <w:num w:numId="17">
    <w:abstractNumId w:val="16"/>
  </w:num>
  <w:num w:numId="18">
    <w:abstractNumId w:val="17"/>
  </w:num>
  <w:num w:numId="19">
    <w:abstractNumId w:val="31"/>
  </w:num>
  <w:num w:numId="20">
    <w:abstractNumId w:val="34"/>
  </w:num>
  <w:num w:numId="21">
    <w:abstractNumId w:val="10"/>
  </w:num>
  <w:num w:numId="22">
    <w:abstractNumId w:val="4"/>
  </w:num>
  <w:num w:numId="23">
    <w:abstractNumId w:val="25"/>
  </w:num>
  <w:num w:numId="24">
    <w:abstractNumId w:val="18"/>
  </w:num>
  <w:num w:numId="25">
    <w:abstractNumId w:val="22"/>
  </w:num>
  <w:num w:numId="26">
    <w:abstractNumId w:val="21"/>
  </w:num>
  <w:num w:numId="27">
    <w:abstractNumId w:val="7"/>
  </w:num>
  <w:num w:numId="28">
    <w:abstractNumId w:val="15"/>
  </w:num>
  <w:num w:numId="29">
    <w:abstractNumId w:val="29"/>
  </w:num>
  <w:num w:numId="30">
    <w:abstractNumId w:val="35"/>
  </w:num>
  <w:num w:numId="31">
    <w:abstractNumId w:val="2"/>
  </w:num>
  <w:num w:numId="32">
    <w:abstractNumId w:val="28"/>
  </w:num>
  <w:num w:numId="33">
    <w:abstractNumId w:val="24"/>
  </w:num>
  <w:num w:numId="34">
    <w:abstractNumId w:val="13"/>
  </w:num>
  <w:num w:numId="35">
    <w:abstractNumId w:val="30"/>
  </w:num>
  <w:num w:numId="36">
    <w:abstractNumId w:val="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4331FA"/>
    <w:rsid w:val="0009040A"/>
    <w:rsid w:val="001E5925"/>
    <w:rsid w:val="003C3825"/>
    <w:rsid w:val="003F6438"/>
    <w:rsid w:val="004331FA"/>
    <w:rsid w:val="006C7279"/>
    <w:rsid w:val="007027EA"/>
    <w:rsid w:val="007136B7"/>
    <w:rsid w:val="00775144"/>
    <w:rsid w:val="008D6A2D"/>
    <w:rsid w:val="008F3007"/>
    <w:rsid w:val="009E4DB9"/>
    <w:rsid w:val="00B227D8"/>
    <w:rsid w:val="00B851E6"/>
    <w:rsid w:val="00C41B60"/>
    <w:rsid w:val="00D02263"/>
    <w:rsid w:val="00E54BE9"/>
    <w:rsid w:val="00F849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1FA"/>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4331F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31FA"/>
    <w:pPr>
      <w:spacing w:before="320"/>
      <w:outlineLvl w:val="1"/>
    </w:pPr>
  </w:style>
  <w:style w:type="paragraph" w:styleId="Heading3">
    <w:name w:val="heading 3"/>
    <w:basedOn w:val="Heading1"/>
    <w:next w:val="Normal"/>
    <w:qFormat/>
    <w:rsid w:val="004331FA"/>
    <w:pPr>
      <w:spacing w:before="200"/>
      <w:outlineLvl w:val="2"/>
    </w:pPr>
  </w:style>
  <w:style w:type="paragraph" w:styleId="Heading4">
    <w:name w:val="heading 4"/>
    <w:basedOn w:val="Heading3"/>
    <w:next w:val="Normal"/>
    <w:qFormat/>
    <w:rsid w:val="004331FA"/>
    <w:pPr>
      <w:tabs>
        <w:tab w:val="clear" w:pos="794"/>
        <w:tab w:val="left" w:pos="1191"/>
      </w:tabs>
      <w:ind w:left="993" w:hanging="993"/>
      <w:outlineLvl w:val="3"/>
    </w:pPr>
  </w:style>
  <w:style w:type="paragraph" w:styleId="Heading5">
    <w:name w:val="heading 5"/>
    <w:basedOn w:val="Heading3"/>
    <w:next w:val="Normal"/>
    <w:qFormat/>
    <w:rsid w:val="004331FA"/>
    <w:pPr>
      <w:tabs>
        <w:tab w:val="clear" w:pos="794"/>
        <w:tab w:val="left" w:pos="1191"/>
      </w:tabs>
      <w:outlineLvl w:val="4"/>
    </w:pPr>
  </w:style>
  <w:style w:type="paragraph" w:styleId="Heading6">
    <w:name w:val="heading 6"/>
    <w:basedOn w:val="Heading3"/>
    <w:next w:val="Normal"/>
    <w:qFormat/>
    <w:rsid w:val="004331FA"/>
    <w:pPr>
      <w:tabs>
        <w:tab w:val="clear" w:pos="794"/>
        <w:tab w:val="left" w:pos="1191"/>
      </w:tabs>
      <w:outlineLvl w:val="5"/>
    </w:pPr>
  </w:style>
  <w:style w:type="paragraph" w:styleId="Heading7">
    <w:name w:val="heading 7"/>
    <w:basedOn w:val="Heading3"/>
    <w:next w:val="Normal"/>
    <w:qFormat/>
    <w:rsid w:val="004331FA"/>
    <w:pPr>
      <w:tabs>
        <w:tab w:val="clear" w:pos="794"/>
        <w:tab w:val="left" w:pos="1191"/>
      </w:tabs>
      <w:outlineLvl w:val="6"/>
    </w:pPr>
  </w:style>
  <w:style w:type="paragraph" w:styleId="Heading8">
    <w:name w:val="heading 8"/>
    <w:basedOn w:val="Heading3"/>
    <w:next w:val="Normal"/>
    <w:qFormat/>
    <w:rsid w:val="004331FA"/>
    <w:pPr>
      <w:tabs>
        <w:tab w:val="clear" w:pos="794"/>
        <w:tab w:val="left" w:pos="1191"/>
      </w:tabs>
      <w:outlineLvl w:val="7"/>
    </w:pPr>
  </w:style>
  <w:style w:type="paragraph" w:styleId="Heading9">
    <w:name w:val="heading 9"/>
    <w:basedOn w:val="Heading3"/>
    <w:next w:val="Normal"/>
    <w:qFormat/>
    <w:rsid w:val="004331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4331FA"/>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4331FA"/>
  </w:style>
  <w:style w:type="character" w:styleId="LineNumber">
    <w:name w:val="line number"/>
    <w:basedOn w:val="DefaultParagraphFont"/>
    <w:rsid w:val="004331FA"/>
    <w:rPr>
      <w:rFonts w:cs="Times New Roman"/>
    </w:rPr>
  </w:style>
  <w:style w:type="paragraph" w:styleId="Footer">
    <w:name w:val="footer"/>
    <w:basedOn w:val="Normal"/>
    <w:link w:val="FooterChar"/>
    <w:rsid w:val="004331F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4331FA"/>
    <w:rPr>
      <w:rFonts w:eastAsia="SimSun"/>
      <w:caps/>
      <w:noProof/>
      <w:sz w:val="16"/>
      <w:lang w:val="fr-FR" w:eastAsia="en-US" w:bidi="ar-SA"/>
    </w:rPr>
  </w:style>
  <w:style w:type="paragraph" w:styleId="Header">
    <w:name w:val="header"/>
    <w:basedOn w:val="Normal"/>
    <w:rsid w:val="004331F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NormalIndent">
    <w:name w:val="Normal Indent"/>
    <w:basedOn w:val="Normal"/>
    <w:rsid w:val="004331FA"/>
    <w:pPr>
      <w:ind w:left="794"/>
    </w:pPr>
  </w:style>
  <w:style w:type="paragraph" w:customStyle="1" w:styleId="TableLegend">
    <w:name w:val="Table_Legend"/>
    <w:basedOn w:val="TableText"/>
    <w:rsid w:val="004331FA"/>
    <w:pPr>
      <w:spacing w:before="120"/>
    </w:pPr>
  </w:style>
  <w:style w:type="paragraph" w:customStyle="1" w:styleId="TableText">
    <w:name w:val="Table_Text"/>
    <w:basedOn w:val="Normal"/>
    <w:rsid w:val="004331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31FA"/>
    <w:pPr>
      <w:keepLines/>
      <w:spacing w:before="0"/>
    </w:pPr>
    <w:rPr>
      <w:b/>
      <w:caps w:val="0"/>
    </w:rPr>
  </w:style>
  <w:style w:type="paragraph" w:customStyle="1" w:styleId="Table">
    <w:name w:val="Table_#"/>
    <w:basedOn w:val="Normal"/>
    <w:next w:val="TableTitle"/>
    <w:rsid w:val="004331FA"/>
    <w:pPr>
      <w:keepNext/>
      <w:spacing w:before="560" w:after="120"/>
      <w:jc w:val="center"/>
    </w:pPr>
    <w:rPr>
      <w:caps/>
    </w:rPr>
  </w:style>
  <w:style w:type="paragraph" w:customStyle="1" w:styleId="enumlev1">
    <w:name w:val="enumlev1"/>
    <w:basedOn w:val="Normal"/>
    <w:rsid w:val="004331FA"/>
    <w:pPr>
      <w:spacing w:before="80"/>
      <w:ind w:left="794" w:hanging="794"/>
    </w:pPr>
  </w:style>
  <w:style w:type="paragraph" w:customStyle="1" w:styleId="enumlev2">
    <w:name w:val="enumlev2"/>
    <w:basedOn w:val="enumlev1"/>
    <w:rsid w:val="004331FA"/>
    <w:pPr>
      <w:ind w:left="1191" w:hanging="397"/>
    </w:pPr>
  </w:style>
  <w:style w:type="paragraph" w:customStyle="1" w:styleId="enumlev3">
    <w:name w:val="enumlev3"/>
    <w:basedOn w:val="enumlev2"/>
    <w:rsid w:val="004331FA"/>
    <w:pPr>
      <w:ind w:left="1588"/>
    </w:pPr>
  </w:style>
  <w:style w:type="paragraph" w:customStyle="1" w:styleId="TableHead">
    <w:name w:val="Table_Head"/>
    <w:basedOn w:val="TableText"/>
    <w:rsid w:val="004331FA"/>
    <w:pPr>
      <w:keepNext/>
      <w:spacing w:before="80" w:after="80"/>
      <w:jc w:val="center"/>
    </w:pPr>
    <w:rPr>
      <w:b/>
    </w:rPr>
  </w:style>
  <w:style w:type="paragraph" w:customStyle="1" w:styleId="FigureLegend">
    <w:name w:val="Figure_Legend"/>
    <w:basedOn w:val="Normal"/>
    <w:rsid w:val="004331F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31FA"/>
    <w:pPr>
      <w:spacing w:before="480"/>
    </w:pPr>
  </w:style>
  <w:style w:type="paragraph" w:customStyle="1" w:styleId="FigureTitle">
    <w:name w:val="Figure_Title"/>
    <w:basedOn w:val="TableTitle"/>
    <w:next w:val="Normal"/>
    <w:rsid w:val="004331FA"/>
    <w:pPr>
      <w:keepNext w:val="0"/>
      <w:spacing w:after="480"/>
    </w:pPr>
  </w:style>
  <w:style w:type="paragraph" w:customStyle="1" w:styleId="Annex">
    <w:name w:val="Annex_#"/>
    <w:basedOn w:val="Normal"/>
    <w:next w:val="AnnexRef"/>
    <w:rsid w:val="004331FA"/>
    <w:pPr>
      <w:keepNext/>
      <w:keepLines/>
      <w:spacing w:before="480" w:after="80"/>
      <w:jc w:val="center"/>
    </w:pPr>
    <w:rPr>
      <w:caps/>
    </w:rPr>
  </w:style>
  <w:style w:type="paragraph" w:customStyle="1" w:styleId="AnnexRef">
    <w:name w:val="Annex_Ref"/>
    <w:basedOn w:val="Normal"/>
    <w:next w:val="AnnexTitle"/>
    <w:rsid w:val="004331FA"/>
    <w:pPr>
      <w:keepNext/>
      <w:keepLines/>
      <w:jc w:val="center"/>
    </w:pPr>
  </w:style>
  <w:style w:type="paragraph" w:customStyle="1" w:styleId="AnnexTitle">
    <w:name w:val="Annex_Title"/>
    <w:basedOn w:val="Normal"/>
    <w:next w:val="Normalaftertitle"/>
    <w:rsid w:val="004331FA"/>
    <w:pPr>
      <w:keepNext/>
      <w:keepLines/>
      <w:spacing w:before="240" w:after="280"/>
      <w:jc w:val="center"/>
    </w:pPr>
    <w:rPr>
      <w:b/>
    </w:rPr>
  </w:style>
  <w:style w:type="paragraph" w:customStyle="1" w:styleId="Normalaftertitle">
    <w:name w:val="Normal after title"/>
    <w:basedOn w:val="Normal"/>
    <w:next w:val="Normal"/>
    <w:rsid w:val="004331FA"/>
    <w:pPr>
      <w:spacing w:before="320"/>
    </w:pPr>
  </w:style>
  <w:style w:type="paragraph" w:customStyle="1" w:styleId="Appendix">
    <w:name w:val="Appendix_#"/>
    <w:basedOn w:val="Annex"/>
    <w:next w:val="AppendixRef"/>
    <w:rsid w:val="004331FA"/>
  </w:style>
  <w:style w:type="paragraph" w:customStyle="1" w:styleId="AppendixRef">
    <w:name w:val="Appendix_Ref"/>
    <w:basedOn w:val="AnnexRef"/>
    <w:next w:val="AppendixTitle"/>
    <w:rsid w:val="004331FA"/>
  </w:style>
  <w:style w:type="paragraph" w:customStyle="1" w:styleId="AppendixTitle">
    <w:name w:val="Appendix_Title"/>
    <w:basedOn w:val="AnnexTitle"/>
    <w:next w:val="Normalaftertitle"/>
    <w:rsid w:val="004331FA"/>
  </w:style>
  <w:style w:type="paragraph" w:customStyle="1" w:styleId="RefTitle">
    <w:name w:val="Ref_Title"/>
    <w:basedOn w:val="Normal"/>
    <w:next w:val="RefText"/>
    <w:rsid w:val="004331FA"/>
    <w:pPr>
      <w:spacing w:before="480"/>
      <w:jc w:val="center"/>
    </w:pPr>
    <w:rPr>
      <w:caps/>
    </w:rPr>
  </w:style>
  <w:style w:type="paragraph" w:customStyle="1" w:styleId="RefText">
    <w:name w:val="Ref_Text"/>
    <w:basedOn w:val="Normal"/>
    <w:rsid w:val="004331FA"/>
    <w:pPr>
      <w:ind w:left="794" w:hanging="794"/>
    </w:pPr>
  </w:style>
  <w:style w:type="paragraph" w:customStyle="1" w:styleId="Equation">
    <w:name w:val="Equation"/>
    <w:basedOn w:val="Normal"/>
    <w:rsid w:val="004331FA"/>
    <w:pPr>
      <w:tabs>
        <w:tab w:val="clear" w:pos="1191"/>
        <w:tab w:val="clear" w:pos="1588"/>
        <w:tab w:val="clear" w:pos="1985"/>
        <w:tab w:val="center" w:pos="4876"/>
        <w:tab w:val="right" w:pos="9752"/>
      </w:tabs>
    </w:pPr>
  </w:style>
  <w:style w:type="paragraph" w:customStyle="1" w:styleId="Head">
    <w:name w:val="Head"/>
    <w:basedOn w:val="Normal"/>
    <w:rsid w:val="004331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31FA"/>
    <w:pPr>
      <w:keepNext/>
      <w:keepLines/>
      <w:spacing w:before="240"/>
      <w:jc w:val="center"/>
    </w:pPr>
    <w:rPr>
      <w:b/>
      <w:caps/>
    </w:rPr>
  </w:style>
  <w:style w:type="paragraph" w:customStyle="1" w:styleId="call">
    <w:name w:val="call"/>
    <w:basedOn w:val="Normal"/>
    <w:next w:val="Normal"/>
    <w:rsid w:val="004331FA"/>
    <w:pPr>
      <w:keepNext/>
      <w:keepLines/>
      <w:spacing w:before="160"/>
      <w:ind w:left="794"/>
    </w:pPr>
    <w:rPr>
      <w:i/>
    </w:rPr>
  </w:style>
  <w:style w:type="paragraph" w:customStyle="1" w:styleId="Rec">
    <w:name w:val="Rec_#"/>
    <w:basedOn w:val="Normal"/>
    <w:next w:val="RecTitle"/>
    <w:rsid w:val="004331FA"/>
    <w:pPr>
      <w:keepNext/>
      <w:keepLines/>
      <w:spacing w:before="480"/>
      <w:jc w:val="center"/>
    </w:pPr>
    <w:rPr>
      <w:caps/>
    </w:rPr>
  </w:style>
  <w:style w:type="paragraph" w:customStyle="1" w:styleId="toc0">
    <w:name w:val="toc 0"/>
    <w:basedOn w:val="Normal"/>
    <w:next w:val="TOC1"/>
    <w:rsid w:val="004331FA"/>
    <w:pPr>
      <w:tabs>
        <w:tab w:val="clear" w:pos="794"/>
        <w:tab w:val="clear" w:pos="1191"/>
        <w:tab w:val="clear" w:pos="1588"/>
        <w:tab w:val="clear" w:pos="1985"/>
        <w:tab w:val="right" w:pos="9781"/>
      </w:tabs>
    </w:pPr>
    <w:rPr>
      <w:b/>
    </w:rPr>
  </w:style>
  <w:style w:type="paragraph" w:styleId="List">
    <w:name w:val="List"/>
    <w:basedOn w:val="Normal"/>
    <w:rsid w:val="004331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31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31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31F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31FA"/>
    <w:pPr>
      <w:spacing w:before="160"/>
      <w:ind w:left="0" w:firstLine="0"/>
      <w:outlineLvl w:val="9"/>
    </w:pPr>
  </w:style>
  <w:style w:type="paragraph" w:customStyle="1" w:styleId="Keywords">
    <w:name w:val="Keywords"/>
    <w:basedOn w:val="Normal"/>
    <w:rsid w:val="004331FA"/>
    <w:pPr>
      <w:tabs>
        <w:tab w:val="clear" w:pos="1191"/>
        <w:tab w:val="clear" w:pos="1588"/>
      </w:tabs>
      <w:ind w:left="794" w:hanging="794"/>
    </w:pPr>
  </w:style>
  <w:style w:type="paragraph" w:customStyle="1" w:styleId="ASN1">
    <w:name w:val="ASN.1"/>
    <w:basedOn w:val="Normal"/>
    <w:rsid w:val="004331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31F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31FA"/>
    <w:pPr>
      <w:tabs>
        <w:tab w:val="clear" w:pos="794"/>
        <w:tab w:val="clear" w:pos="1191"/>
        <w:tab w:val="clear" w:pos="1588"/>
        <w:tab w:val="clear" w:pos="1985"/>
      </w:tabs>
      <w:spacing w:before="480"/>
      <w:ind w:left="4961"/>
    </w:pPr>
  </w:style>
  <w:style w:type="paragraph" w:customStyle="1" w:styleId="meeting">
    <w:name w:val="meeting"/>
    <w:basedOn w:val="Head"/>
    <w:next w:val="Head"/>
    <w:rsid w:val="004331FA"/>
    <w:pPr>
      <w:tabs>
        <w:tab w:val="left" w:pos="7371"/>
      </w:tabs>
      <w:spacing w:after="560"/>
    </w:pPr>
  </w:style>
  <w:style w:type="paragraph" w:customStyle="1" w:styleId="BodyText">
    <w:name w:val="BodyText"/>
    <w:basedOn w:val="Normal"/>
    <w:rsid w:val="004331FA"/>
    <w:pPr>
      <w:tabs>
        <w:tab w:val="clear" w:pos="794"/>
        <w:tab w:val="clear" w:pos="1191"/>
        <w:tab w:val="clear" w:pos="1588"/>
        <w:tab w:val="clear" w:pos="1985"/>
      </w:tabs>
      <w:spacing w:before="240"/>
    </w:pPr>
  </w:style>
  <w:style w:type="paragraph" w:customStyle="1" w:styleId="ITUadres">
    <w:name w:val="ITU_adres"/>
    <w:basedOn w:val="Normal"/>
    <w:rsid w:val="004331F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31F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31F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31F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31F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31FA"/>
  </w:style>
  <w:style w:type="paragraph" w:customStyle="1" w:styleId="ITUbureau">
    <w:name w:val="ITU_bureau"/>
    <w:basedOn w:val="Normal"/>
    <w:rsid w:val="004331F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31F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31F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31F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3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31FA"/>
    <w:pPr>
      <w:tabs>
        <w:tab w:val="left" w:pos="1418"/>
        <w:tab w:val="left" w:pos="1985"/>
        <w:tab w:val="left" w:pos="2268"/>
      </w:tabs>
      <w:ind w:firstLine="1304"/>
    </w:pPr>
  </w:style>
  <w:style w:type="paragraph" w:customStyle="1" w:styleId="Tiret">
    <w:name w:val="Tiret"/>
    <w:basedOn w:val="Normal"/>
    <w:rsid w:val="004331FA"/>
    <w:pPr>
      <w:tabs>
        <w:tab w:val="clear" w:pos="794"/>
        <w:tab w:val="clear" w:pos="1191"/>
        <w:tab w:val="clear" w:pos="1588"/>
        <w:tab w:val="clear" w:pos="1985"/>
      </w:tabs>
      <w:ind w:left="-680"/>
    </w:pPr>
  </w:style>
  <w:style w:type="paragraph" w:customStyle="1" w:styleId="NormFoot">
    <w:name w:val="Norm_Foot"/>
    <w:basedOn w:val="Normal"/>
    <w:rsid w:val="004331F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31F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31FA"/>
    <w:pPr>
      <w:keepLines/>
      <w:tabs>
        <w:tab w:val="left" w:pos="1361"/>
        <w:tab w:val="left" w:pos="1758"/>
        <w:tab w:val="left" w:pos="2155"/>
        <w:tab w:val="left" w:pos="2552"/>
      </w:tabs>
      <w:ind w:left="567"/>
    </w:pPr>
  </w:style>
  <w:style w:type="paragraph" w:customStyle="1" w:styleId="headingi">
    <w:name w:val="heading_i"/>
    <w:basedOn w:val="Heading3"/>
    <w:next w:val="Normal"/>
    <w:rsid w:val="004331FA"/>
    <w:pPr>
      <w:spacing w:before="160"/>
      <w:ind w:left="0" w:firstLine="0"/>
      <w:outlineLvl w:val="9"/>
    </w:pPr>
    <w:rPr>
      <w:b w:val="0"/>
      <w:i/>
    </w:rPr>
  </w:style>
  <w:style w:type="character" w:styleId="Hyperlink">
    <w:name w:val="Hyperlink"/>
    <w:basedOn w:val="DefaultParagraphFont"/>
    <w:rsid w:val="004331FA"/>
    <w:rPr>
      <w:rFonts w:cs="Times New Roman"/>
      <w:color w:val="0000FF"/>
      <w:u w:val="single"/>
    </w:rPr>
  </w:style>
  <w:style w:type="paragraph" w:customStyle="1" w:styleId="Qlist">
    <w:name w:val="Qlist"/>
    <w:basedOn w:val="Normal"/>
    <w:rsid w:val="004331F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31FA"/>
    <w:pPr>
      <w:tabs>
        <w:tab w:val="left" w:pos="397"/>
      </w:tabs>
    </w:pPr>
  </w:style>
  <w:style w:type="paragraph" w:customStyle="1" w:styleId="FirstFooter">
    <w:name w:val="FirstFooter"/>
    <w:basedOn w:val="Footer"/>
    <w:rsid w:val="004331FA"/>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4331F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31FA"/>
    <w:rPr>
      <w:rFonts w:cs="Times New Roman"/>
    </w:rPr>
  </w:style>
  <w:style w:type="paragraph" w:customStyle="1" w:styleId="AnnexNo">
    <w:name w:val="Annex_No"/>
    <w:basedOn w:val="Normal"/>
    <w:next w:val="Normal"/>
    <w:rsid w:val="004331F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4331FA"/>
    <w:pPr>
      <w:tabs>
        <w:tab w:val="left" w:pos="1418"/>
        <w:tab w:val="left" w:pos="1702"/>
        <w:tab w:val="left" w:pos="2160"/>
      </w:tabs>
      <w:ind w:right="92"/>
    </w:pPr>
  </w:style>
  <w:style w:type="character" w:styleId="FollowedHyperlink">
    <w:name w:val="FollowedHyperlink"/>
    <w:basedOn w:val="DefaultParagraphFont"/>
    <w:rsid w:val="004331FA"/>
    <w:rPr>
      <w:rFonts w:cs="Times New Roman"/>
      <w:color w:val="800080"/>
      <w:u w:val="single"/>
    </w:rPr>
  </w:style>
  <w:style w:type="paragraph" w:styleId="BodyText3">
    <w:name w:val="Body Text 3"/>
    <w:basedOn w:val="Normal"/>
    <w:rsid w:val="004331FA"/>
    <w:pPr>
      <w:spacing w:before="1701"/>
      <w:ind w:right="91"/>
    </w:pPr>
  </w:style>
  <w:style w:type="paragraph" w:customStyle="1" w:styleId="CarCar2Char">
    <w:name w:val="Car Car2 Char"/>
    <w:basedOn w:val="Normal"/>
    <w:rsid w:val="004331FA"/>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4331FA"/>
    <w:rPr>
      <w:rFonts w:cs="Times New Roman"/>
      <w:b/>
      <w:bCs/>
    </w:rPr>
  </w:style>
  <w:style w:type="paragraph" w:styleId="NormalWeb">
    <w:name w:val="Normal (Web)"/>
    <w:basedOn w:val="Normal"/>
    <w:rsid w:val="004331FA"/>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4331F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4331FA"/>
    <w:rPr>
      <w:rFonts w:cs="Times New Roman"/>
      <w:color w:val="000066"/>
    </w:rPr>
  </w:style>
  <w:style w:type="paragraph" w:customStyle="1" w:styleId="style1">
    <w:name w:val="style1"/>
    <w:basedOn w:val="Normal"/>
    <w:rsid w:val="004331FA"/>
    <w:pPr>
      <w:tabs>
        <w:tab w:val="clear" w:pos="794"/>
        <w:tab w:val="clear" w:pos="1191"/>
        <w:tab w:val="clear" w:pos="1588"/>
        <w:tab w:val="clear" w:pos="1985"/>
      </w:tabs>
      <w:spacing w:before="100" w:beforeAutospacing="1" w:after="100" w:afterAutospacing="1"/>
    </w:pPr>
    <w:rPr>
      <w:szCs w:val="24"/>
      <w:lang w:val="en-US" w:bidi="ta-IN"/>
    </w:rPr>
  </w:style>
  <w:style w:type="character" w:customStyle="1" w:styleId="email">
    <w:name w:val="email"/>
    <w:basedOn w:val="DefaultParagraphFont"/>
    <w:rsid w:val="004331FA"/>
    <w:rPr>
      <w:rFonts w:cs="Times New Roman"/>
    </w:rPr>
  </w:style>
  <w:style w:type="paragraph" w:styleId="Caption">
    <w:name w:val="caption"/>
    <w:basedOn w:val="Normal"/>
    <w:next w:val="Normal"/>
    <w:qFormat/>
    <w:rsid w:val="004331FA"/>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4331FA"/>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331FA"/>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4331FA"/>
    <w:pPr>
      <w:spacing w:before="0"/>
    </w:pPr>
    <w:rPr>
      <w:rFonts w:ascii="Tahoma" w:hAnsi="Tahoma" w:cs="Tahoma"/>
      <w:sz w:val="16"/>
      <w:szCs w:val="16"/>
    </w:rPr>
  </w:style>
  <w:style w:type="character" w:customStyle="1" w:styleId="BalloonTextChar">
    <w:name w:val="Balloon Text Char"/>
    <w:basedOn w:val="DefaultParagraphFont"/>
    <w:link w:val="BalloonText"/>
    <w:locked/>
    <w:rsid w:val="004331FA"/>
    <w:rPr>
      <w:rFonts w:ascii="Tahoma" w:eastAsia="SimSun" w:hAnsi="Tahoma" w:cs="Tahoma"/>
      <w:sz w:val="16"/>
      <w:szCs w:val="16"/>
      <w:lang w:val="en-GB" w:eastAsia="en-US" w:bidi="ar-SA"/>
    </w:rPr>
  </w:style>
  <w:style w:type="paragraph" w:styleId="BodyTextIndent">
    <w:name w:val="Body Text Indent"/>
    <w:basedOn w:val="Normal"/>
    <w:link w:val="BodyTextIndentChar"/>
    <w:rsid w:val="004331FA"/>
    <w:pPr>
      <w:tabs>
        <w:tab w:val="left" w:pos="4111"/>
      </w:tabs>
      <w:spacing w:before="0"/>
      <w:ind w:left="57"/>
    </w:pPr>
  </w:style>
  <w:style w:type="character" w:customStyle="1" w:styleId="BodyTextIndentChar">
    <w:name w:val="Body Text Indent Char"/>
    <w:basedOn w:val="DefaultParagraphFont"/>
    <w:link w:val="BodyTextIndent"/>
    <w:locked/>
    <w:rsid w:val="004331FA"/>
    <w:rPr>
      <w:rFonts w:eastAsia="SimSun"/>
      <w:sz w:val="24"/>
      <w:lang w:val="en-GB" w:eastAsia="en-US" w:bidi="ar-SA"/>
    </w:rPr>
  </w:style>
  <w:style w:type="character" w:customStyle="1" w:styleId="mediumtext1">
    <w:name w:val="medium_text1"/>
    <w:basedOn w:val="DefaultParagraphFont"/>
    <w:rsid w:val="004331FA"/>
    <w:rPr>
      <w:rFonts w:cs="Times New Roman"/>
      <w:sz w:val="24"/>
      <w:szCs w:val="24"/>
    </w:rPr>
  </w:style>
  <w:style w:type="character" w:styleId="Emphasis">
    <w:name w:val="Emphasis"/>
    <w:basedOn w:val="DefaultParagraphFont"/>
    <w:qFormat/>
    <w:rsid w:val="004331FA"/>
    <w:rPr>
      <w:rFonts w:cs="Times New Roman"/>
      <w:color w:val="CC0033"/>
    </w:rPr>
  </w:style>
  <w:style w:type="character" w:customStyle="1" w:styleId="longtext1">
    <w:name w:val="long_text1"/>
    <w:basedOn w:val="DefaultParagraphFont"/>
    <w:rsid w:val="004331FA"/>
    <w:rPr>
      <w:rFonts w:cs="Times New Roman"/>
      <w:sz w:val="20"/>
      <w:szCs w:val="20"/>
    </w:rPr>
  </w:style>
  <w:style w:type="paragraph" w:styleId="TOC3">
    <w:name w:val="toc 3"/>
    <w:basedOn w:val="Normal"/>
    <w:next w:val="Normal"/>
    <w:autoRedefine/>
    <w:semiHidden/>
    <w:rsid w:val="00E54BE9"/>
    <w:pPr>
      <w:tabs>
        <w:tab w:val="clear" w:pos="794"/>
        <w:tab w:val="clear" w:pos="1191"/>
        <w:tab w:val="clear" w:pos="1588"/>
        <w:tab w:val="clear" w:pos="1985"/>
      </w:tabs>
      <w:ind w:left="480"/>
    </w:pPr>
  </w:style>
  <w:style w:type="paragraph" w:styleId="TOC2">
    <w:name w:val="toc 2"/>
    <w:basedOn w:val="Normal"/>
    <w:next w:val="Normal"/>
    <w:autoRedefine/>
    <w:semiHidden/>
    <w:rsid w:val="00E54BE9"/>
    <w:pPr>
      <w:tabs>
        <w:tab w:val="clear" w:pos="794"/>
        <w:tab w:val="clear" w:pos="1191"/>
        <w:tab w:val="clear" w:pos="1588"/>
        <w:tab w:val="clear" w:pos="1985"/>
      </w:tabs>
      <w:ind w:left="240"/>
    </w:pPr>
  </w:style>
  <w:style w:type="paragraph" w:styleId="ListParagraph">
    <w:name w:val="List Paragraph"/>
    <w:basedOn w:val="Normal"/>
    <w:qFormat/>
    <w:rsid w:val="00E54BE9"/>
    <w:pPr>
      <w:ind w:left="720"/>
      <w:contextualSpacing/>
    </w:pPr>
    <w:rPr>
      <w:rFonts w:eastAsia="Times New Roman"/>
    </w:rPr>
  </w:style>
  <w:style w:type="paragraph" w:styleId="PlainText">
    <w:name w:val="Plain Text"/>
    <w:basedOn w:val="Normal"/>
    <w:link w:val="PlainTextChar"/>
    <w:rsid w:val="00E54BE9"/>
    <w:pPr>
      <w:tabs>
        <w:tab w:val="clear" w:pos="794"/>
        <w:tab w:val="clear" w:pos="1191"/>
        <w:tab w:val="clear" w:pos="1588"/>
        <w:tab w:val="clear" w:pos="1985"/>
      </w:tabs>
      <w:spacing w:before="0"/>
    </w:pPr>
    <w:rPr>
      <w:rFonts w:ascii="Consolas" w:eastAsia="Times New Roman" w:hAnsi="Consolas" w:cs="Arial"/>
      <w:sz w:val="21"/>
      <w:szCs w:val="21"/>
      <w:lang w:eastAsia="zh-CN"/>
    </w:rPr>
  </w:style>
  <w:style w:type="character" w:customStyle="1" w:styleId="PlainTextChar">
    <w:name w:val="Plain Text Char"/>
    <w:basedOn w:val="DefaultParagraphFont"/>
    <w:link w:val="PlainText"/>
    <w:locked/>
    <w:rsid w:val="00E54BE9"/>
    <w:rPr>
      <w:rFonts w:ascii="Consolas" w:hAnsi="Consolas" w:cs="Arial"/>
      <w:sz w:val="21"/>
      <w:szCs w:val="21"/>
      <w:lang w:val="en-GB" w:eastAsia="zh-CN" w:bidi="ar-SA"/>
    </w:rPr>
  </w:style>
  <w:style w:type="paragraph" w:customStyle="1" w:styleId="Headingb0">
    <w:name w:val="Heading_b"/>
    <w:basedOn w:val="Normal"/>
    <w:next w:val="Normal"/>
    <w:rsid w:val="00E54BE9"/>
    <w:pPr>
      <w:keepNext/>
      <w:overflowPunct w:val="0"/>
      <w:autoSpaceDE w:val="0"/>
      <w:autoSpaceDN w:val="0"/>
      <w:adjustRightInd w:val="0"/>
      <w:spacing w:before="160"/>
      <w:textAlignment w:val="baseline"/>
    </w:pPr>
    <w:rPr>
      <w:rFonts w:eastAsia="Times New Roman"/>
      <w:b/>
    </w:rPr>
  </w:style>
  <w:style w:type="character" w:customStyle="1" w:styleId="apple-style-span">
    <w:name w:val="apple-style-span"/>
    <w:basedOn w:val="DefaultParagraphFont"/>
    <w:rsid w:val="00E54BE9"/>
    <w:rPr>
      <w:rFonts w:cs="Times New Roman"/>
    </w:rPr>
  </w:style>
  <w:style w:type="character" w:customStyle="1" w:styleId="apple-converted-space">
    <w:name w:val="apple-converted-space"/>
    <w:basedOn w:val="DefaultParagraphFont"/>
    <w:rsid w:val="00E54BE9"/>
    <w:rPr>
      <w:rFonts w:cs="Times New Roman"/>
    </w:rPr>
  </w:style>
  <w:style w:type="character" w:customStyle="1" w:styleId="telefonoscuadro">
    <w:name w:val="telefonoscuadro"/>
    <w:basedOn w:val="DefaultParagraphFont"/>
    <w:rsid w:val="00E54BE9"/>
    <w:rPr>
      <w:rFonts w:cs="Times New Roman"/>
    </w:rPr>
  </w:style>
  <w:style w:type="character" w:customStyle="1" w:styleId="txtsubtitulos">
    <w:name w:val="txtsubtitulos"/>
    <w:basedOn w:val="DefaultParagraphFont"/>
    <w:rsid w:val="00E54BE9"/>
    <w:rPr>
      <w:rFonts w:cs="Times New Roman"/>
    </w:rPr>
  </w:style>
  <w:style w:type="character" w:customStyle="1" w:styleId="txtdescripcion">
    <w:name w:val="txtdescripcion"/>
    <w:basedOn w:val="DefaultParagraphFont"/>
    <w:rsid w:val="00E54B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1FA"/>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4331F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31FA"/>
    <w:pPr>
      <w:spacing w:before="320"/>
      <w:outlineLvl w:val="1"/>
    </w:pPr>
  </w:style>
  <w:style w:type="paragraph" w:styleId="Heading3">
    <w:name w:val="heading 3"/>
    <w:basedOn w:val="Heading1"/>
    <w:next w:val="Normal"/>
    <w:qFormat/>
    <w:rsid w:val="004331FA"/>
    <w:pPr>
      <w:spacing w:before="200"/>
      <w:outlineLvl w:val="2"/>
    </w:pPr>
  </w:style>
  <w:style w:type="paragraph" w:styleId="Heading4">
    <w:name w:val="heading 4"/>
    <w:basedOn w:val="Heading3"/>
    <w:next w:val="Normal"/>
    <w:qFormat/>
    <w:rsid w:val="004331FA"/>
    <w:pPr>
      <w:tabs>
        <w:tab w:val="clear" w:pos="794"/>
        <w:tab w:val="left" w:pos="1191"/>
      </w:tabs>
      <w:ind w:left="993" w:hanging="993"/>
      <w:outlineLvl w:val="3"/>
    </w:pPr>
  </w:style>
  <w:style w:type="paragraph" w:styleId="Heading5">
    <w:name w:val="heading 5"/>
    <w:basedOn w:val="Heading3"/>
    <w:next w:val="Normal"/>
    <w:qFormat/>
    <w:rsid w:val="004331FA"/>
    <w:pPr>
      <w:tabs>
        <w:tab w:val="clear" w:pos="794"/>
        <w:tab w:val="left" w:pos="1191"/>
      </w:tabs>
      <w:outlineLvl w:val="4"/>
    </w:pPr>
  </w:style>
  <w:style w:type="paragraph" w:styleId="Heading6">
    <w:name w:val="heading 6"/>
    <w:basedOn w:val="Heading3"/>
    <w:next w:val="Normal"/>
    <w:qFormat/>
    <w:rsid w:val="004331FA"/>
    <w:pPr>
      <w:tabs>
        <w:tab w:val="clear" w:pos="794"/>
        <w:tab w:val="left" w:pos="1191"/>
      </w:tabs>
      <w:outlineLvl w:val="5"/>
    </w:pPr>
  </w:style>
  <w:style w:type="paragraph" w:styleId="Heading7">
    <w:name w:val="heading 7"/>
    <w:basedOn w:val="Heading3"/>
    <w:next w:val="Normal"/>
    <w:qFormat/>
    <w:rsid w:val="004331FA"/>
    <w:pPr>
      <w:tabs>
        <w:tab w:val="clear" w:pos="794"/>
        <w:tab w:val="left" w:pos="1191"/>
      </w:tabs>
      <w:outlineLvl w:val="6"/>
    </w:pPr>
  </w:style>
  <w:style w:type="paragraph" w:styleId="Heading8">
    <w:name w:val="heading 8"/>
    <w:basedOn w:val="Heading3"/>
    <w:next w:val="Normal"/>
    <w:qFormat/>
    <w:rsid w:val="004331FA"/>
    <w:pPr>
      <w:tabs>
        <w:tab w:val="clear" w:pos="794"/>
        <w:tab w:val="left" w:pos="1191"/>
      </w:tabs>
      <w:outlineLvl w:val="7"/>
    </w:pPr>
  </w:style>
  <w:style w:type="paragraph" w:styleId="Heading9">
    <w:name w:val="heading 9"/>
    <w:basedOn w:val="Heading3"/>
    <w:next w:val="Normal"/>
    <w:qFormat/>
    <w:rsid w:val="004331FA"/>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semiHidden/>
    <w:rsid w:val="004331FA"/>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4331FA"/>
  </w:style>
  <w:style w:type="character" w:styleId="LineNumber">
    <w:name w:val="line number"/>
    <w:basedOn w:val="DefaultParagraphFont"/>
    <w:rsid w:val="004331FA"/>
    <w:rPr>
      <w:rFonts w:cs="Times New Roman"/>
    </w:rPr>
  </w:style>
  <w:style w:type="paragraph" w:styleId="Footer">
    <w:name w:val="footer"/>
    <w:basedOn w:val="Normal"/>
    <w:link w:val="FooterChar"/>
    <w:rsid w:val="004331F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4331FA"/>
    <w:rPr>
      <w:rFonts w:eastAsia="SimSun"/>
      <w:caps/>
      <w:noProof/>
      <w:sz w:val="16"/>
      <w:lang w:val="fr-FR" w:eastAsia="en-US" w:bidi="ar-SA"/>
    </w:rPr>
  </w:style>
  <w:style w:type="paragraph" w:styleId="Header">
    <w:name w:val="header"/>
    <w:basedOn w:val="Normal"/>
    <w:rsid w:val="004331F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NormalIndent">
    <w:name w:val="Normal Indent"/>
    <w:basedOn w:val="Normal"/>
    <w:rsid w:val="004331FA"/>
    <w:pPr>
      <w:ind w:left="794"/>
    </w:pPr>
  </w:style>
  <w:style w:type="paragraph" w:customStyle="1" w:styleId="TableLegend">
    <w:name w:val="Table_Legend"/>
    <w:basedOn w:val="TableText"/>
    <w:rsid w:val="004331FA"/>
    <w:pPr>
      <w:spacing w:before="120"/>
    </w:pPr>
  </w:style>
  <w:style w:type="paragraph" w:customStyle="1" w:styleId="TableText">
    <w:name w:val="Table_Text"/>
    <w:basedOn w:val="Normal"/>
    <w:rsid w:val="004331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31FA"/>
    <w:pPr>
      <w:keepLines/>
      <w:spacing w:before="0"/>
    </w:pPr>
    <w:rPr>
      <w:b/>
      <w:caps w:val="0"/>
    </w:rPr>
  </w:style>
  <w:style w:type="paragraph" w:customStyle="1" w:styleId="Table">
    <w:name w:val="Table_#"/>
    <w:basedOn w:val="Normal"/>
    <w:next w:val="TableTitle"/>
    <w:rsid w:val="004331FA"/>
    <w:pPr>
      <w:keepNext/>
      <w:spacing w:before="560" w:after="120"/>
      <w:jc w:val="center"/>
    </w:pPr>
    <w:rPr>
      <w:caps/>
    </w:rPr>
  </w:style>
  <w:style w:type="paragraph" w:customStyle="1" w:styleId="enumlev1">
    <w:name w:val="enumlev1"/>
    <w:basedOn w:val="Normal"/>
    <w:rsid w:val="004331FA"/>
    <w:pPr>
      <w:spacing w:before="80"/>
      <w:ind w:left="794" w:hanging="794"/>
    </w:pPr>
  </w:style>
  <w:style w:type="paragraph" w:customStyle="1" w:styleId="enumlev2">
    <w:name w:val="enumlev2"/>
    <w:basedOn w:val="enumlev1"/>
    <w:rsid w:val="004331FA"/>
    <w:pPr>
      <w:ind w:left="1191" w:hanging="397"/>
    </w:pPr>
  </w:style>
  <w:style w:type="paragraph" w:customStyle="1" w:styleId="enumlev3">
    <w:name w:val="enumlev3"/>
    <w:basedOn w:val="enumlev2"/>
    <w:rsid w:val="004331FA"/>
    <w:pPr>
      <w:ind w:left="1588"/>
    </w:pPr>
  </w:style>
  <w:style w:type="paragraph" w:customStyle="1" w:styleId="TableHead">
    <w:name w:val="Table_Head"/>
    <w:basedOn w:val="TableText"/>
    <w:rsid w:val="004331FA"/>
    <w:pPr>
      <w:keepNext/>
      <w:spacing w:before="80" w:after="80"/>
      <w:jc w:val="center"/>
    </w:pPr>
    <w:rPr>
      <w:b/>
    </w:rPr>
  </w:style>
  <w:style w:type="paragraph" w:customStyle="1" w:styleId="FigureLegend">
    <w:name w:val="Figure_Legend"/>
    <w:basedOn w:val="Normal"/>
    <w:rsid w:val="004331F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31FA"/>
    <w:pPr>
      <w:spacing w:before="480"/>
    </w:pPr>
  </w:style>
  <w:style w:type="paragraph" w:customStyle="1" w:styleId="FigureTitle">
    <w:name w:val="Figure_Title"/>
    <w:basedOn w:val="TableTitle"/>
    <w:next w:val="Normal"/>
    <w:rsid w:val="004331FA"/>
    <w:pPr>
      <w:keepNext w:val="0"/>
      <w:spacing w:after="480"/>
    </w:pPr>
  </w:style>
  <w:style w:type="paragraph" w:customStyle="1" w:styleId="Annex">
    <w:name w:val="Annex_#"/>
    <w:basedOn w:val="Normal"/>
    <w:next w:val="AnnexRef"/>
    <w:rsid w:val="004331FA"/>
    <w:pPr>
      <w:keepNext/>
      <w:keepLines/>
      <w:spacing w:before="480" w:after="80"/>
      <w:jc w:val="center"/>
    </w:pPr>
    <w:rPr>
      <w:caps/>
    </w:rPr>
  </w:style>
  <w:style w:type="paragraph" w:customStyle="1" w:styleId="AnnexRef">
    <w:name w:val="Annex_Ref"/>
    <w:basedOn w:val="Normal"/>
    <w:next w:val="AnnexTitle"/>
    <w:rsid w:val="004331FA"/>
    <w:pPr>
      <w:keepNext/>
      <w:keepLines/>
      <w:jc w:val="center"/>
    </w:pPr>
  </w:style>
  <w:style w:type="paragraph" w:customStyle="1" w:styleId="AnnexTitle">
    <w:name w:val="Annex_Title"/>
    <w:basedOn w:val="Normal"/>
    <w:next w:val="Normalaftertitle"/>
    <w:rsid w:val="004331FA"/>
    <w:pPr>
      <w:keepNext/>
      <w:keepLines/>
      <w:spacing w:before="240" w:after="280"/>
      <w:jc w:val="center"/>
    </w:pPr>
    <w:rPr>
      <w:b/>
    </w:rPr>
  </w:style>
  <w:style w:type="paragraph" w:customStyle="1" w:styleId="Normalaftertitle">
    <w:name w:val="Normal after title"/>
    <w:basedOn w:val="Normal"/>
    <w:next w:val="Normal"/>
    <w:rsid w:val="004331FA"/>
    <w:pPr>
      <w:spacing w:before="320"/>
    </w:pPr>
  </w:style>
  <w:style w:type="paragraph" w:customStyle="1" w:styleId="Appendix">
    <w:name w:val="Appendix_#"/>
    <w:basedOn w:val="Annex"/>
    <w:next w:val="AppendixRef"/>
    <w:rsid w:val="004331FA"/>
  </w:style>
  <w:style w:type="paragraph" w:customStyle="1" w:styleId="AppendixRef">
    <w:name w:val="Appendix_Ref"/>
    <w:basedOn w:val="AnnexRef"/>
    <w:next w:val="AppendixTitle"/>
    <w:rsid w:val="004331FA"/>
  </w:style>
  <w:style w:type="paragraph" w:customStyle="1" w:styleId="AppendixTitle">
    <w:name w:val="Appendix_Title"/>
    <w:basedOn w:val="AnnexTitle"/>
    <w:next w:val="Normalaftertitle"/>
    <w:rsid w:val="004331FA"/>
  </w:style>
  <w:style w:type="paragraph" w:customStyle="1" w:styleId="RefTitle">
    <w:name w:val="Ref_Title"/>
    <w:basedOn w:val="Normal"/>
    <w:next w:val="RefText"/>
    <w:rsid w:val="004331FA"/>
    <w:pPr>
      <w:spacing w:before="480"/>
      <w:jc w:val="center"/>
    </w:pPr>
    <w:rPr>
      <w:caps/>
    </w:rPr>
  </w:style>
  <w:style w:type="paragraph" w:customStyle="1" w:styleId="RefText">
    <w:name w:val="Ref_Text"/>
    <w:basedOn w:val="Normal"/>
    <w:rsid w:val="004331FA"/>
    <w:pPr>
      <w:ind w:left="794" w:hanging="794"/>
    </w:pPr>
  </w:style>
  <w:style w:type="paragraph" w:customStyle="1" w:styleId="Equation">
    <w:name w:val="Equation"/>
    <w:basedOn w:val="Normal"/>
    <w:rsid w:val="004331FA"/>
    <w:pPr>
      <w:tabs>
        <w:tab w:val="clear" w:pos="1191"/>
        <w:tab w:val="clear" w:pos="1588"/>
        <w:tab w:val="clear" w:pos="1985"/>
        <w:tab w:val="center" w:pos="4876"/>
        <w:tab w:val="right" w:pos="9752"/>
      </w:tabs>
    </w:pPr>
  </w:style>
  <w:style w:type="paragraph" w:customStyle="1" w:styleId="Head">
    <w:name w:val="Head"/>
    <w:basedOn w:val="Normal"/>
    <w:rsid w:val="004331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31FA"/>
    <w:pPr>
      <w:keepNext/>
      <w:keepLines/>
      <w:spacing w:before="240"/>
      <w:jc w:val="center"/>
    </w:pPr>
    <w:rPr>
      <w:b/>
      <w:caps/>
    </w:rPr>
  </w:style>
  <w:style w:type="paragraph" w:customStyle="1" w:styleId="call">
    <w:name w:val="call"/>
    <w:basedOn w:val="Normal"/>
    <w:next w:val="Normal"/>
    <w:rsid w:val="004331FA"/>
    <w:pPr>
      <w:keepNext/>
      <w:keepLines/>
      <w:spacing w:before="160"/>
      <w:ind w:left="794"/>
    </w:pPr>
    <w:rPr>
      <w:i/>
    </w:rPr>
  </w:style>
  <w:style w:type="paragraph" w:customStyle="1" w:styleId="Rec">
    <w:name w:val="Rec_#"/>
    <w:basedOn w:val="Normal"/>
    <w:next w:val="RecTitle"/>
    <w:rsid w:val="004331FA"/>
    <w:pPr>
      <w:keepNext/>
      <w:keepLines/>
      <w:spacing w:before="480"/>
      <w:jc w:val="center"/>
    </w:pPr>
    <w:rPr>
      <w:caps/>
    </w:rPr>
  </w:style>
  <w:style w:type="paragraph" w:customStyle="1" w:styleId="toc0">
    <w:name w:val="toc 0"/>
    <w:basedOn w:val="Normal"/>
    <w:next w:val="TOC1"/>
    <w:rsid w:val="004331FA"/>
    <w:pPr>
      <w:tabs>
        <w:tab w:val="clear" w:pos="794"/>
        <w:tab w:val="clear" w:pos="1191"/>
        <w:tab w:val="clear" w:pos="1588"/>
        <w:tab w:val="clear" w:pos="1985"/>
        <w:tab w:val="right" w:pos="9781"/>
      </w:tabs>
    </w:pPr>
    <w:rPr>
      <w:b/>
    </w:rPr>
  </w:style>
  <w:style w:type="paragraph" w:styleId="List">
    <w:name w:val="List"/>
    <w:basedOn w:val="Normal"/>
    <w:rsid w:val="004331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31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31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31F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31FA"/>
    <w:pPr>
      <w:spacing w:before="160"/>
      <w:ind w:left="0" w:firstLine="0"/>
      <w:outlineLvl w:val="9"/>
    </w:pPr>
  </w:style>
  <w:style w:type="paragraph" w:customStyle="1" w:styleId="Keywords">
    <w:name w:val="Keywords"/>
    <w:basedOn w:val="Normal"/>
    <w:rsid w:val="004331FA"/>
    <w:pPr>
      <w:tabs>
        <w:tab w:val="clear" w:pos="1191"/>
        <w:tab w:val="clear" w:pos="1588"/>
      </w:tabs>
      <w:ind w:left="794" w:hanging="794"/>
    </w:pPr>
  </w:style>
  <w:style w:type="paragraph" w:customStyle="1" w:styleId="ASN1">
    <w:name w:val="ASN.1"/>
    <w:basedOn w:val="Normal"/>
    <w:rsid w:val="004331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31F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31FA"/>
    <w:pPr>
      <w:tabs>
        <w:tab w:val="clear" w:pos="794"/>
        <w:tab w:val="clear" w:pos="1191"/>
        <w:tab w:val="clear" w:pos="1588"/>
        <w:tab w:val="clear" w:pos="1985"/>
      </w:tabs>
      <w:spacing w:before="480"/>
      <w:ind w:left="4961"/>
    </w:pPr>
  </w:style>
  <w:style w:type="paragraph" w:customStyle="1" w:styleId="meeting">
    <w:name w:val="meeting"/>
    <w:basedOn w:val="Head"/>
    <w:next w:val="Head"/>
    <w:rsid w:val="004331FA"/>
    <w:pPr>
      <w:tabs>
        <w:tab w:val="left" w:pos="7371"/>
      </w:tabs>
      <w:spacing w:after="560"/>
    </w:pPr>
  </w:style>
  <w:style w:type="paragraph" w:customStyle="1" w:styleId="BodyText">
    <w:name w:val="BodyText"/>
    <w:basedOn w:val="Normal"/>
    <w:rsid w:val="004331FA"/>
    <w:pPr>
      <w:tabs>
        <w:tab w:val="clear" w:pos="794"/>
        <w:tab w:val="clear" w:pos="1191"/>
        <w:tab w:val="clear" w:pos="1588"/>
        <w:tab w:val="clear" w:pos="1985"/>
      </w:tabs>
      <w:spacing w:before="240"/>
    </w:pPr>
  </w:style>
  <w:style w:type="paragraph" w:customStyle="1" w:styleId="ITUadres">
    <w:name w:val="ITU_adres"/>
    <w:basedOn w:val="Normal"/>
    <w:rsid w:val="004331F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31F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31F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31F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31F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31FA"/>
  </w:style>
  <w:style w:type="paragraph" w:customStyle="1" w:styleId="ITUbureau">
    <w:name w:val="ITU_bureau"/>
    <w:basedOn w:val="Normal"/>
    <w:rsid w:val="004331F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31F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31F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31F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3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31FA"/>
    <w:pPr>
      <w:tabs>
        <w:tab w:val="left" w:pos="1418"/>
        <w:tab w:val="left" w:pos="1985"/>
        <w:tab w:val="left" w:pos="2268"/>
      </w:tabs>
      <w:ind w:firstLine="1304"/>
    </w:pPr>
  </w:style>
  <w:style w:type="paragraph" w:customStyle="1" w:styleId="Tiret">
    <w:name w:val="Tiret"/>
    <w:basedOn w:val="Normal"/>
    <w:rsid w:val="004331FA"/>
    <w:pPr>
      <w:tabs>
        <w:tab w:val="clear" w:pos="794"/>
        <w:tab w:val="clear" w:pos="1191"/>
        <w:tab w:val="clear" w:pos="1588"/>
        <w:tab w:val="clear" w:pos="1985"/>
      </w:tabs>
      <w:ind w:left="-680"/>
    </w:pPr>
  </w:style>
  <w:style w:type="paragraph" w:customStyle="1" w:styleId="NormFoot">
    <w:name w:val="Norm_Foot"/>
    <w:basedOn w:val="Normal"/>
    <w:rsid w:val="004331F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31F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31FA"/>
    <w:pPr>
      <w:keepLines/>
      <w:tabs>
        <w:tab w:val="left" w:pos="1361"/>
        <w:tab w:val="left" w:pos="1758"/>
        <w:tab w:val="left" w:pos="2155"/>
        <w:tab w:val="left" w:pos="2552"/>
      </w:tabs>
      <w:ind w:left="567"/>
    </w:pPr>
  </w:style>
  <w:style w:type="paragraph" w:customStyle="1" w:styleId="headingi">
    <w:name w:val="heading_i"/>
    <w:basedOn w:val="Heading3"/>
    <w:next w:val="Normal"/>
    <w:rsid w:val="004331FA"/>
    <w:pPr>
      <w:spacing w:before="160"/>
      <w:ind w:left="0" w:firstLine="0"/>
      <w:outlineLvl w:val="9"/>
    </w:pPr>
    <w:rPr>
      <w:b w:val="0"/>
      <w:i/>
    </w:rPr>
  </w:style>
  <w:style w:type="character" w:styleId="Hyperlink">
    <w:name w:val="Hyperlink"/>
    <w:basedOn w:val="DefaultParagraphFont"/>
    <w:rsid w:val="004331FA"/>
    <w:rPr>
      <w:rFonts w:cs="Times New Roman"/>
      <w:color w:val="0000FF"/>
      <w:u w:val="single"/>
    </w:rPr>
  </w:style>
  <w:style w:type="paragraph" w:customStyle="1" w:styleId="Qlist">
    <w:name w:val="Qlist"/>
    <w:basedOn w:val="Normal"/>
    <w:rsid w:val="004331F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31FA"/>
    <w:pPr>
      <w:tabs>
        <w:tab w:val="left" w:pos="397"/>
      </w:tabs>
    </w:pPr>
  </w:style>
  <w:style w:type="paragraph" w:customStyle="1" w:styleId="FirstFooter">
    <w:name w:val="FirstFooter"/>
    <w:basedOn w:val="Footer"/>
    <w:rsid w:val="004331FA"/>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4331F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31FA"/>
    <w:rPr>
      <w:rFonts w:cs="Times New Roman"/>
    </w:rPr>
  </w:style>
  <w:style w:type="paragraph" w:customStyle="1" w:styleId="AnnexNo">
    <w:name w:val="Annex_No"/>
    <w:basedOn w:val="Normal"/>
    <w:next w:val="Normal"/>
    <w:rsid w:val="004331F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4331FA"/>
    <w:pPr>
      <w:tabs>
        <w:tab w:val="left" w:pos="1418"/>
        <w:tab w:val="left" w:pos="1702"/>
        <w:tab w:val="left" w:pos="2160"/>
      </w:tabs>
      <w:ind w:right="92"/>
    </w:pPr>
  </w:style>
  <w:style w:type="character" w:styleId="FollowedHyperlink">
    <w:name w:val="FollowedHyperlink"/>
    <w:basedOn w:val="DefaultParagraphFont"/>
    <w:rsid w:val="004331FA"/>
    <w:rPr>
      <w:rFonts w:cs="Times New Roman"/>
      <w:color w:val="800080"/>
      <w:u w:val="single"/>
    </w:rPr>
  </w:style>
  <w:style w:type="paragraph" w:styleId="BodyText3">
    <w:name w:val="Body Text 3"/>
    <w:basedOn w:val="Normal"/>
    <w:rsid w:val="004331FA"/>
    <w:pPr>
      <w:spacing w:before="1701"/>
      <w:ind w:right="91"/>
    </w:pPr>
  </w:style>
  <w:style w:type="paragraph" w:customStyle="1" w:styleId="CarCar2Char">
    <w:name w:val="Car Car2 Char"/>
    <w:basedOn w:val="Normal"/>
    <w:rsid w:val="004331FA"/>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4331FA"/>
    <w:rPr>
      <w:rFonts w:cs="Times New Roman"/>
      <w:b/>
      <w:bCs/>
    </w:rPr>
  </w:style>
  <w:style w:type="paragraph" w:styleId="NormalWeb">
    <w:name w:val="Normal (Web)"/>
    <w:basedOn w:val="Normal"/>
    <w:rsid w:val="004331FA"/>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4331F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4331FA"/>
    <w:rPr>
      <w:rFonts w:cs="Times New Roman"/>
      <w:color w:val="000066"/>
    </w:rPr>
  </w:style>
  <w:style w:type="paragraph" w:customStyle="1" w:styleId="style1">
    <w:name w:val="style1"/>
    <w:basedOn w:val="Normal"/>
    <w:rsid w:val="004331FA"/>
    <w:pPr>
      <w:tabs>
        <w:tab w:val="clear" w:pos="794"/>
        <w:tab w:val="clear" w:pos="1191"/>
        <w:tab w:val="clear" w:pos="1588"/>
        <w:tab w:val="clear" w:pos="1985"/>
      </w:tabs>
      <w:spacing w:before="100" w:beforeAutospacing="1" w:after="100" w:afterAutospacing="1"/>
    </w:pPr>
    <w:rPr>
      <w:szCs w:val="24"/>
      <w:lang w:val="en-US" w:bidi="ta-IN"/>
    </w:rPr>
  </w:style>
  <w:style w:type="character" w:customStyle="1" w:styleId="email">
    <w:name w:val="email"/>
    <w:basedOn w:val="DefaultParagraphFont"/>
    <w:rsid w:val="004331FA"/>
    <w:rPr>
      <w:rFonts w:cs="Times New Roman"/>
    </w:rPr>
  </w:style>
  <w:style w:type="paragraph" w:styleId="Caption">
    <w:name w:val="caption"/>
    <w:basedOn w:val="Normal"/>
    <w:next w:val="Normal"/>
    <w:qFormat/>
    <w:rsid w:val="004331FA"/>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4331FA"/>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331FA"/>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4331FA"/>
    <w:pPr>
      <w:spacing w:before="0"/>
    </w:pPr>
    <w:rPr>
      <w:rFonts w:ascii="Tahoma" w:hAnsi="Tahoma" w:cs="Tahoma"/>
      <w:sz w:val="16"/>
      <w:szCs w:val="16"/>
    </w:rPr>
  </w:style>
  <w:style w:type="character" w:customStyle="1" w:styleId="BalloonTextChar">
    <w:name w:val="Balloon Text Char"/>
    <w:basedOn w:val="DefaultParagraphFont"/>
    <w:link w:val="BalloonText"/>
    <w:locked/>
    <w:rsid w:val="004331FA"/>
    <w:rPr>
      <w:rFonts w:ascii="Tahoma" w:eastAsia="SimSun" w:hAnsi="Tahoma" w:cs="Tahoma"/>
      <w:sz w:val="16"/>
      <w:szCs w:val="16"/>
      <w:lang w:val="en-GB" w:eastAsia="en-US" w:bidi="ar-SA"/>
    </w:rPr>
  </w:style>
  <w:style w:type="paragraph" w:styleId="BodyTextIndent">
    <w:name w:val="Body Text Indent"/>
    <w:basedOn w:val="Normal"/>
    <w:link w:val="BodyTextIndentChar"/>
    <w:rsid w:val="004331FA"/>
    <w:pPr>
      <w:tabs>
        <w:tab w:val="left" w:pos="4111"/>
      </w:tabs>
      <w:spacing w:before="0"/>
      <w:ind w:left="57"/>
    </w:pPr>
  </w:style>
  <w:style w:type="character" w:customStyle="1" w:styleId="BodyTextIndentChar">
    <w:name w:val="Body Text Indent Char"/>
    <w:basedOn w:val="DefaultParagraphFont"/>
    <w:link w:val="BodyTextIndent"/>
    <w:locked/>
    <w:rsid w:val="004331FA"/>
    <w:rPr>
      <w:rFonts w:eastAsia="SimSun"/>
      <w:sz w:val="24"/>
      <w:lang w:val="en-GB" w:eastAsia="en-US" w:bidi="ar-SA"/>
    </w:rPr>
  </w:style>
  <w:style w:type="character" w:customStyle="1" w:styleId="mediumtext1">
    <w:name w:val="medium_text1"/>
    <w:basedOn w:val="DefaultParagraphFont"/>
    <w:rsid w:val="004331FA"/>
    <w:rPr>
      <w:rFonts w:cs="Times New Roman"/>
      <w:sz w:val="24"/>
      <w:szCs w:val="24"/>
    </w:rPr>
  </w:style>
  <w:style w:type="character" w:styleId="Emphasis">
    <w:name w:val="Emphasis"/>
    <w:basedOn w:val="DefaultParagraphFont"/>
    <w:qFormat/>
    <w:rsid w:val="004331FA"/>
    <w:rPr>
      <w:rFonts w:cs="Times New Roman"/>
      <w:color w:val="CC0033"/>
    </w:rPr>
  </w:style>
  <w:style w:type="character" w:customStyle="1" w:styleId="longtext1">
    <w:name w:val="long_text1"/>
    <w:basedOn w:val="DefaultParagraphFont"/>
    <w:rsid w:val="004331FA"/>
    <w:rPr>
      <w:rFonts w:cs="Times New Roman"/>
      <w:sz w:val="20"/>
      <w:szCs w:val="20"/>
    </w:rPr>
  </w:style>
  <w:style w:type="paragraph" w:styleId="TOC3">
    <w:name w:val="toc 3"/>
    <w:basedOn w:val="Normal"/>
    <w:next w:val="Normal"/>
    <w:autoRedefine/>
    <w:semiHidden/>
    <w:rsid w:val="00E54BE9"/>
    <w:pPr>
      <w:tabs>
        <w:tab w:val="clear" w:pos="794"/>
        <w:tab w:val="clear" w:pos="1191"/>
        <w:tab w:val="clear" w:pos="1588"/>
        <w:tab w:val="clear" w:pos="1985"/>
      </w:tabs>
      <w:ind w:left="480"/>
    </w:pPr>
  </w:style>
  <w:style w:type="paragraph" w:styleId="TOC2">
    <w:name w:val="toc 2"/>
    <w:basedOn w:val="Normal"/>
    <w:next w:val="Normal"/>
    <w:autoRedefine/>
    <w:semiHidden/>
    <w:rsid w:val="00E54BE9"/>
    <w:pPr>
      <w:tabs>
        <w:tab w:val="clear" w:pos="794"/>
        <w:tab w:val="clear" w:pos="1191"/>
        <w:tab w:val="clear" w:pos="1588"/>
        <w:tab w:val="clear" w:pos="1985"/>
      </w:tabs>
      <w:ind w:left="240"/>
    </w:pPr>
  </w:style>
  <w:style w:type="paragraph" w:styleId="ListParagraph">
    <w:name w:val="List Paragraph"/>
    <w:basedOn w:val="Normal"/>
    <w:qFormat/>
    <w:rsid w:val="00E54BE9"/>
    <w:pPr>
      <w:ind w:left="720"/>
      <w:contextualSpacing/>
    </w:pPr>
    <w:rPr>
      <w:rFonts w:eastAsia="Times New Roman"/>
    </w:rPr>
  </w:style>
  <w:style w:type="paragraph" w:styleId="PlainText">
    <w:name w:val="Plain Text"/>
    <w:basedOn w:val="Normal"/>
    <w:link w:val="PlainTextChar"/>
    <w:rsid w:val="00E54BE9"/>
    <w:pPr>
      <w:tabs>
        <w:tab w:val="clear" w:pos="794"/>
        <w:tab w:val="clear" w:pos="1191"/>
        <w:tab w:val="clear" w:pos="1588"/>
        <w:tab w:val="clear" w:pos="1985"/>
      </w:tabs>
      <w:spacing w:before="0"/>
    </w:pPr>
    <w:rPr>
      <w:rFonts w:ascii="Consolas" w:eastAsia="Times New Roman" w:hAnsi="Consolas" w:cs="Arial"/>
      <w:sz w:val="21"/>
      <w:szCs w:val="21"/>
      <w:lang w:eastAsia="zh-CN"/>
    </w:rPr>
  </w:style>
  <w:style w:type="character" w:customStyle="1" w:styleId="PlainTextChar">
    <w:name w:val="Plain Text Char"/>
    <w:basedOn w:val="DefaultParagraphFont"/>
    <w:link w:val="PlainText"/>
    <w:locked/>
    <w:rsid w:val="00E54BE9"/>
    <w:rPr>
      <w:rFonts w:ascii="Consolas" w:hAnsi="Consolas" w:cs="Arial"/>
      <w:sz w:val="21"/>
      <w:szCs w:val="21"/>
      <w:lang w:val="en-GB" w:eastAsia="zh-CN" w:bidi="ar-SA"/>
    </w:rPr>
  </w:style>
  <w:style w:type="paragraph" w:customStyle="1" w:styleId="Headingb0">
    <w:name w:val="Heading_b"/>
    <w:basedOn w:val="Normal"/>
    <w:next w:val="Normal"/>
    <w:rsid w:val="00E54BE9"/>
    <w:pPr>
      <w:keepNext/>
      <w:overflowPunct w:val="0"/>
      <w:autoSpaceDE w:val="0"/>
      <w:autoSpaceDN w:val="0"/>
      <w:adjustRightInd w:val="0"/>
      <w:spacing w:before="160"/>
      <w:textAlignment w:val="baseline"/>
    </w:pPr>
    <w:rPr>
      <w:rFonts w:eastAsia="Times New Roman"/>
      <w:b/>
    </w:rPr>
  </w:style>
  <w:style w:type="character" w:customStyle="1" w:styleId="apple-style-span">
    <w:name w:val="apple-style-span"/>
    <w:basedOn w:val="DefaultParagraphFont"/>
    <w:rsid w:val="00E54BE9"/>
    <w:rPr>
      <w:rFonts w:cs="Times New Roman"/>
    </w:rPr>
  </w:style>
  <w:style w:type="character" w:customStyle="1" w:styleId="apple-converted-space">
    <w:name w:val="apple-converted-space"/>
    <w:basedOn w:val="DefaultParagraphFont"/>
    <w:rsid w:val="00E54BE9"/>
    <w:rPr>
      <w:rFonts w:cs="Times New Roman"/>
    </w:rPr>
  </w:style>
  <w:style w:type="character" w:customStyle="1" w:styleId="telefonoscuadro">
    <w:name w:val="telefonoscuadro"/>
    <w:basedOn w:val="DefaultParagraphFont"/>
    <w:rsid w:val="00E54BE9"/>
    <w:rPr>
      <w:rFonts w:cs="Times New Roman"/>
    </w:rPr>
  </w:style>
  <w:style w:type="character" w:customStyle="1" w:styleId="txtsubtitulos">
    <w:name w:val="txtsubtitulos"/>
    <w:basedOn w:val="DefaultParagraphFont"/>
    <w:rsid w:val="00E54BE9"/>
    <w:rPr>
      <w:rFonts w:cs="Times New Roman"/>
    </w:rPr>
  </w:style>
  <w:style w:type="character" w:customStyle="1" w:styleId="txtdescripcion">
    <w:name w:val="txtdescripcion"/>
    <w:basedOn w:val="DefaultParagraphFont"/>
    <w:rsid w:val="00E54BE9"/>
    <w:rPr>
      <w:rFonts w:cs="Times New Roman"/>
    </w:rPr>
  </w:style>
</w:styles>
</file>

<file path=word/webSettings.xml><?xml version="1.0" encoding="utf-8"?>
<w:webSettings xmlns:r="http://schemas.openxmlformats.org/officeDocument/2006/relationships" xmlns:w="http://schemas.openxmlformats.org/wordprocessingml/2006/main">
  <w:divs>
    <w:div w:id="1370379078">
      <w:bodyDiv w:val="1"/>
      <w:marLeft w:val="0"/>
      <w:marRight w:val="0"/>
      <w:marTop w:val="0"/>
      <w:marBottom w:val="0"/>
      <w:divBdr>
        <w:top w:val="none" w:sz="0" w:space="0" w:color="auto"/>
        <w:left w:val="none" w:sz="0" w:space="0" w:color="auto"/>
        <w:bottom w:val="none" w:sz="0" w:space="0" w:color="auto"/>
        <w:right w:val="none" w:sz="0" w:space="0" w:color="auto"/>
      </w:divBdr>
      <w:divsChild>
        <w:div w:id="902640969">
          <w:marLeft w:val="0"/>
          <w:marRight w:val="0"/>
          <w:marTop w:val="0"/>
          <w:marBottom w:val="0"/>
          <w:divBdr>
            <w:top w:val="none" w:sz="0" w:space="0" w:color="auto"/>
            <w:left w:val="none" w:sz="0" w:space="0" w:color="auto"/>
            <w:bottom w:val="none" w:sz="0" w:space="0" w:color="auto"/>
            <w:right w:val="none" w:sz="0" w:space="0" w:color="auto"/>
          </w:divBdr>
          <w:divsChild>
            <w:div w:id="1002007597">
              <w:marLeft w:val="0"/>
              <w:marRight w:val="0"/>
              <w:marTop w:val="0"/>
              <w:marBottom w:val="0"/>
              <w:divBdr>
                <w:top w:val="none" w:sz="0" w:space="0" w:color="auto"/>
                <w:left w:val="none" w:sz="0" w:space="0" w:color="auto"/>
                <w:bottom w:val="none" w:sz="0" w:space="0" w:color="auto"/>
                <w:right w:val="none" w:sz="0" w:space="0" w:color="auto"/>
              </w:divBdr>
              <w:divsChild>
                <w:div w:id="250284715">
                  <w:marLeft w:val="0"/>
                  <w:marRight w:val="0"/>
                  <w:marTop w:val="0"/>
                  <w:marBottom w:val="0"/>
                  <w:divBdr>
                    <w:top w:val="none" w:sz="0" w:space="0" w:color="auto"/>
                    <w:left w:val="none" w:sz="0" w:space="0" w:color="auto"/>
                    <w:bottom w:val="none" w:sz="0" w:space="0" w:color="auto"/>
                    <w:right w:val="none" w:sz="0" w:space="0" w:color="auto"/>
                  </w:divBdr>
                  <w:divsChild>
                    <w:div w:id="107117473">
                      <w:marLeft w:val="0"/>
                      <w:marRight w:val="0"/>
                      <w:marTop w:val="0"/>
                      <w:marBottom w:val="0"/>
                      <w:divBdr>
                        <w:top w:val="none" w:sz="0" w:space="0" w:color="auto"/>
                        <w:left w:val="none" w:sz="0" w:space="0" w:color="auto"/>
                        <w:bottom w:val="none" w:sz="0" w:space="0" w:color="auto"/>
                        <w:right w:val="none" w:sz="0" w:space="0" w:color="auto"/>
                      </w:divBdr>
                      <w:divsChild>
                        <w:div w:id="251399559">
                          <w:marLeft w:val="0"/>
                          <w:marRight w:val="0"/>
                          <w:marTop w:val="0"/>
                          <w:marBottom w:val="0"/>
                          <w:divBdr>
                            <w:top w:val="none" w:sz="0" w:space="0" w:color="auto"/>
                            <w:left w:val="none" w:sz="0" w:space="0" w:color="auto"/>
                            <w:bottom w:val="none" w:sz="0" w:space="0" w:color="auto"/>
                            <w:right w:val="none" w:sz="0" w:space="0" w:color="auto"/>
                          </w:divBdr>
                          <w:divsChild>
                            <w:div w:id="287787250">
                              <w:marLeft w:val="0"/>
                              <w:marRight w:val="0"/>
                              <w:marTop w:val="0"/>
                              <w:marBottom w:val="0"/>
                              <w:divBdr>
                                <w:top w:val="none" w:sz="0" w:space="0" w:color="auto"/>
                                <w:left w:val="none" w:sz="0" w:space="0" w:color="auto"/>
                                <w:bottom w:val="none" w:sz="0" w:space="0" w:color="auto"/>
                                <w:right w:val="none" w:sz="0" w:space="0" w:color="auto"/>
                              </w:divBdr>
                              <w:divsChild>
                                <w:div w:id="606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843206">
      <w:bodyDiv w:val="1"/>
      <w:marLeft w:val="0"/>
      <w:marRight w:val="0"/>
      <w:marTop w:val="0"/>
      <w:marBottom w:val="0"/>
      <w:divBdr>
        <w:top w:val="none" w:sz="0" w:space="0" w:color="auto"/>
        <w:left w:val="none" w:sz="0" w:space="0" w:color="auto"/>
        <w:bottom w:val="none" w:sz="0" w:space="0" w:color="auto"/>
        <w:right w:val="none" w:sz="0" w:space="0" w:color="auto"/>
      </w:divBdr>
      <w:divsChild>
        <w:div w:id="1310482465">
          <w:marLeft w:val="0"/>
          <w:marRight w:val="0"/>
          <w:marTop w:val="0"/>
          <w:marBottom w:val="0"/>
          <w:divBdr>
            <w:top w:val="none" w:sz="0" w:space="0" w:color="auto"/>
            <w:left w:val="none" w:sz="0" w:space="0" w:color="auto"/>
            <w:bottom w:val="none" w:sz="0" w:space="0" w:color="auto"/>
            <w:right w:val="none" w:sz="0" w:space="0" w:color="auto"/>
          </w:divBdr>
          <w:divsChild>
            <w:div w:id="613557619">
              <w:marLeft w:val="0"/>
              <w:marRight w:val="0"/>
              <w:marTop w:val="0"/>
              <w:marBottom w:val="0"/>
              <w:divBdr>
                <w:top w:val="none" w:sz="0" w:space="0" w:color="auto"/>
                <w:left w:val="none" w:sz="0" w:space="0" w:color="auto"/>
                <w:bottom w:val="none" w:sz="0" w:space="0" w:color="auto"/>
                <w:right w:val="none" w:sz="0" w:space="0" w:color="auto"/>
              </w:divBdr>
              <w:divsChild>
                <w:div w:id="890918745">
                  <w:marLeft w:val="0"/>
                  <w:marRight w:val="0"/>
                  <w:marTop w:val="0"/>
                  <w:marBottom w:val="0"/>
                  <w:divBdr>
                    <w:top w:val="none" w:sz="0" w:space="0" w:color="auto"/>
                    <w:left w:val="none" w:sz="0" w:space="0" w:color="auto"/>
                    <w:bottom w:val="none" w:sz="0" w:space="0" w:color="auto"/>
                    <w:right w:val="none" w:sz="0" w:space="0" w:color="auto"/>
                  </w:divBdr>
                  <w:divsChild>
                    <w:div w:id="1372608840">
                      <w:marLeft w:val="0"/>
                      <w:marRight w:val="0"/>
                      <w:marTop w:val="0"/>
                      <w:marBottom w:val="0"/>
                      <w:divBdr>
                        <w:top w:val="none" w:sz="0" w:space="0" w:color="auto"/>
                        <w:left w:val="none" w:sz="0" w:space="0" w:color="auto"/>
                        <w:bottom w:val="none" w:sz="0" w:space="0" w:color="auto"/>
                        <w:right w:val="none" w:sz="0" w:space="0" w:color="auto"/>
                      </w:divBdr>
                      <w:divsChild>
                        <w:div w:id="1558933407">
                          <w:marLeft w:val="0"/>
                          <w:marRight w:val="0"/>
                          <w:marTop w:val="0"/>
                          <w:marBottom w:val="0"/>
                          <w:divBdr>
                            <w:top w:val="none" w:sz="0" w:space="0" w:color="auto"/>
                            <w:left w:val="none" w:sz="0" w:space="0" w:color="auto"/>
                            <w:bottom w:val="none" w:sz="0" w:space="0" w:color="auto"/>
                            <w:right w:val="none" w:sz="0" w:space="0" w:color="auto"/>
                          </w:divBdr>
                          <w:divsChild>
                            <w:div w:id="1218708819">
                              <w:marLeft w:val="0"/>
                              <w:marRight w:val="0"/>
                              <w:marTop w:val="0"/>
                              <w:marBottom w:val="0"/>
                              <w:divBdr>
                                <w:top w:val="none" w:sz="0" w:space="0" w:color="auto"/>
                                <w:left w:val="none" w:sz="0" w:space="0" w:color="auto"/>
                                <w:bottom w:val="none" w:sz="0" w:space="0" w:color="auto"/>
                                <w:right w:val="none" w:sz="0" w:space="0" w:color="auto"/>
                              </w:divBdr>
                              <w:divsChild>
                                <w:div w:id="16615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3" Type="http://schemas.openxmlformats.org/officeDocument/2006/relationships/settings" Target="settings.xml"/><Relationship Id="rId21" Type="http://schemas.openxmlformats.org/officeDocument/2006/relationships/hyperlink" Target="http://www.cityexpress.com.mx/WebNew/prop_diseno/elangel.htm"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www.qualityinnlindavista.com/principal.html" TargetMode="External"/><Relationship Id="rId2" Type="http://schemas.openxmlformats.org/officeDocument/2006/relationships/styles" Target="styles.xml"/><Relationship Id="rId16" Type="http://schemas.openxmlformats.org/officeDocument/2006/relationships/hyperlink" Target="http://hamptoninn.hilton.com/en/hp/hotels/index.jhtml;jsessionid=SIUWXX5WNY3T2CSGBJNM22Q?ctyhocn=MEXCHHX" TargetMode="External"/><Relationship Id="rId20" Type="http://schemas.openxmlformats.org/officeDocument/2006/relationships/hyperlink" Target="http://www.pricetravel.com.mx/fiesta-inn-centro-historico/map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optical-fibre/201109/index.html"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exsherwin@aexp.com" TargetMode="External"/><Relationship Id="rId23" Type="http://schemas.openxmlformats.org/officeDocument/2006/relationships/hyperlink" Target="http://www.cityexpress.com.mx" TargetMode="External"/><Relationship Id="rId28" Type="http://schemas.openxmlformats.org/officeDocument/2006/relationships/footer" Target="footer3.xml"/><Relationship Id="rId10" Type="http://schemas.openxmlformats.org/officeDocument/2006/relationships/hyperlink" Target="http://www.itu.int/ITU-T/worksem/optical-fibre/201109/index.html" TargetMode="External"/><Relationship Id="rId19" Type="http://schemas.openxmlformats.org/officeDocument/2006/relationships/hyperlink" Target="http://www.fiestainn.com/es/mx-ciudad-de-mexico/hotel-centro-historico"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4167</Words>
  <Characters>19480</Characters>
  <Application>Microsoft Office Word</Application>
  <DocSecurity>4</DocSecurity>
  <Lines>162</Lines>
  <Paragraphs>47</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23600</CharactersWithSpaces>
  <SharedDoc>false</SharedDoc>
  <HLinks>
    <vt:vector size="90" baseType="variant">
      <vt:variant>
        <vt:i4>6291566</vt:i4>
      </vt:variant>
      <vt:variant>
        <vt:i4>42</vt:i4>
      </vt:variant>
      <vt:variant>
        <vt:i4>0</vt:i4>
      </vt:variant>
      <vt:variant>
        <vt:i4>5</vt:i4>
      </vt:variant>
      <vt:variant>
        <vt:lpwstr>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vt:lpwstr>
      </vt:variant>
      <vt:variant>
        <vt:lpwstr/>
      </vt:variant>
      <vt:variant>
        <vt:i4>7798846</vt:i4>
      </vt:variant>
      <vt:variant>
        <vt:i4>39</vt:i4>
      </vt:variant>
      <vt:variant>
        <vt:i4>0</vt:i4>
      </vt:variant>
      <vt:variant>
        <vt:i4>5</vt:i4>
      </vt:variant>
      <vt:variant>
        <vt:lpwstr>http://www.qualityinnlindavista.com/principal.html</vt:lpwstr>
      </vt:variant>
      <vt:variant>
        <vt:lpwstr/>
      </vt:variant>
      <vt:variant>
        <vt:i4>7536686</vt:i4>
      </vt:variant>
      <vt:variant>
        <vt:i4>36</vt:i4>
      </vt:variant>
      <vt:variant>
        <vt:i4>0</vt:i4>
      </vt:variant>
      <vt:variant>
        <vt:i4>5</vt:i4>
      </vt:variant>
      <vt:variant>
        <vt:lpwstr>http://www.cityexpress.com.mx/</vt:lpwstr>
      </vt:variant>
      <vt:variant>
        <vt:lpwstr/>
      </vt:variant>
      <vt:variant>
        <vt:i4>2490392</vt:i4>
      </vt:variant>
      <vt:variant>
        <vt:i4>33</vt:i4>
      </vt:variant>
      <vt:variant>
        <vt:i4>0</vt:i4>
      </vt:variant>
      <vt:variant>
        <vt:i4>5</vt:i4>
      </vt:variant>
      <vt:variant>
        <vt:lpwstr>http://www.cityexpress.com.mx/WebNew/prop_diseno/elangel.htm</vt:lpwstr>
      </vt:variant>
      <vt:variant>
        <vt:lpwstr/>
      </vt:variant>
      <vt:variant>
        <vt:i4>8257582</vt:i4>
      </vt:variant>
      <vt:variant>
        <vt:i4>30</vt:i4>
      </vt:variant>
      <vt:variant>
        <vt:i4>0</vt:i4>
      </vt:variant>
      <vt:variant>
        <vt:i4>5</vt:i4>
      </vt:variant>
      <vt:variant>
        <vt:lpwstr>http://www.pricetravel.com.mx/fiesta-inn-centro-historico/mapa</vt:lpwstr>
      </vt:variant>
      <vt:variant>
        <vt:lpwstr/>
      </vt:variant>
      <vt:variant>
        <vt:i4>2752629</vt:i4>
      </vt:variant>
      <vt:variant>
        <vt:i4>27</vt:i4>
      </vt:variant>
      <vt:variant>
        <vt:i4>0</vt:i4>
      </vt:variant>
      <vt:variant>
        <vt:i4>5</vt:i4>
      </vt:variant>
      <vt:variant>
        <vt:lpwstr>http://www.fiestainn.com/es/mx-ciudad-de-mexico/hotel-centro-historico</vt:lpwstr>
      </vt:variant>
      <vt:variant>
        <vt:lpwstr/>
      </vt:variant>
      <vt:variant>
        <vt:i4>1179739</vt:i4>
      </vt:variant>
      <vt:variant>
        <vt:i4>24</vt:i4>
      </vt:variant>
      <vt:variant>
        <vt:i4>0</vt:i4>
      </vt:variant>
      <vt:variant>
        <vt:i4>5</vt:i4>
      </vt:variant>
      <vt:variant>
        <vt:lpwstr>http://hamptoninn.hilton.com/en/hp/hotels/index.jhtml;jsessionid=SIUWXX5WNY3T2CSGBJNM22Q?ctyhocn=MEXCHHX</vt:lpwstr>
      </vt:variant>
      <vt:variant>
        <vt:lpwstr/>
      </vt:variant>
      <vt:variant>
        <vt:i4>5242999</vt:i4>
      </vt:variant>
      <vt:variant>
        <vt:i4>21</vt:i4>
      </vt:variant>
      <vt:variant>
        <vt:i4>0</vt:i4>
      </vt:variant>
      <vt:variant>
        <vt:i4>5</vt:i4>
      </vt:variant>
      <vt:variant>
        <vt:lpwstr>mailto:exsherwin@aexp.com</vt:lpwstr>
      </vt:variant>
      <vt:variant>
        <vt:lpwstr/>
      </vt:variant>
      <vt:variant>
        <vt:i4>852058</vt:i4>
      </vt:variant>
      <vt:variant>
        <vt:i4>18</vt:i4>
      </vt:variant>
      <vt:variant>
        <vt:i4>0</vt:i4>
      </vt:variant>
      <vt:variant>
        <vt:i4>5</vt:i4>
      </vt:variant>
      <vt:variant>
        <vt:lpwstr>http://www.itu.int/ITU-T/worksem/optical-fibre/201109/index.html</vt:lpwstr>
      </vt:variant>
      <vt:variant>
        <vt:lpwstr/>
      </vt:variant>
      <vt:variant>
        <vt:i4>5242999</vt:i4>
      </vt:variant>
      <vt:variant>
        <vt:i4>15</vt:i4>
      </vt:variant>
      <vt:variant>
        <vt:i4>0</vt:i4>
      </vt:variant>
      <vt:variant>
        <vt:i4>5</vt:i4>
      </vt:variant>
      <vt:variant>
        <vt:lpwstr>mailto:exsherwin@aexp.com</vt:lpwstr>
      </vt:variant>
      <vt:variant>
        <vt:lpwstr/>
      </vt:variant>
      <vt:variant>
        <vt:i4>852058</vt:i4>
      </vt:variant>
      <vt:variant>
        <vt:i4>12</vt:i4>
      </vt:variant>
      <vt:variant>
        <vt:i4>0</vt:i4>
      </vt:variant>
      <vt:variant>
        <vt:i4>5</vt:i4>
      </vt:variant>
      <vt:variant>
        <vt:lpwstr>http://www.itu.int/ITU-T/worksem/optical-fibre/201109/index.html</vt:lpwstr>
      </vt:variant>
      <vt:variant>
        <vt:lpwstr/>
      </vt:variant>
      <vt:variant>
        <vt:i4>852058</vt:i4>
      </vt:variant>
      <vt:variant>
        <vt:i4>9</vt:i4>
      </vt:variant>
      <vt:variant>
        <vt:i4>0</vt:i4>
      </vt:variant>
      <vt:variant>
        <vt:i4>5</vt:i4>
      </vt:variant>
      <vt:variant>
        <vt:lpwstr>http://www.itu.int/ITU-T/worksem/optical-fibre/201109/index.html</vt:lpwstr>
      </vt:variant>
      <vt:variant>
        <vt:lpwstr/>
      </vt:variant>
      <vt:variant>
        <vt:i4>6553679</vt:i4>
      </vt:variant>
      <vt:variant>
        <vt:i4>6</vt:i4>
      </vt:variant>
      <vt:variant>
        <vt:i4>0</vt:i4>
      </vt:variant>
      <vt:variant>
        <vt:i4>5</vt:i4>
      </vt:variant>
      <vt:variant>
        <vt:lpwstr>http://www.itu.int/dms_pub/itu-t/opb/hdb/T-HDB-OUT.10-2009-1-PDF-E.pdf</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subject/>
  <dc:creator>CHI</dc:creator>
  <cp:keywords/>
  <dc:description/>
  <cp:lastModifiedBy>bettini</cp:lastModifiedBy>
  <cp:revision>2</cp:revision>
  <cp:lastPrinted>2011-08-16T08:59:00Z</cp:lastPrinted>
  <dcterms:created xsi:type="dcterms:W3CDTF">2011-08-19T12:30:00Z</dcterms:created>
  <dcterms:modified xsi:type="dcterms:W3CDTF">2011-08-19T12:30:00Z</dcterms:modified>
</cp:coreProperties>
</file>