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6"/>
        <w:gridCol w:w="2825"/>
      </w:tblGrid>
      <w:tr w:rsidR="00EF672B" w:rsidRPr="00B54B88" w:rsidTr="007E0A6F">
        <w:trPr>
          <w:cantSplit/>
        </w:trPr>
        <w:tc>
          <w:tcPr>
            <w:tcW w:w="7086" w:type="dxa"/>
            <w:vAlign w:val="center"/>
          </w:tcPr>
          <w:p w:rsidR="00EF672B" w:rsidRPr="00B54B88" w:rsidRDefault="00EF672B" w:rsidP="007E0A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54B8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54B8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EF672B" w:rsidRPr="00B54B88" w:rsidRDefault="00EF672B" w:rsidP="007E0A6F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54B88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2B" w:rsidRPr="00B54B88" w:rsidTr="007E0A6F">
        <w:trPr>
          <w:cantSplit/>
        </w:trPr>
        <w:tc>
          <w:tcPr>
            <w:tcW w:w="7086" w:type="dxa"/>
            <w:vAlign w:val="center"/>
          </w:tcPr>
          <w:p w:rsidR="00EF672B" w:rsidRPr="00F83892" w:rsidRDefault="00EF672B" w:rsidP="007E0A6F"/>
        </w:tc>
        <w:tc>
          <w:tcPr>
            <w:tcW w:w="2825" w:type="dxa"/>
            <w:vAlign w:val="center"/>
          </w:tcPr>
          <w:p w:rsidR="00EF672B" w:rsidRPr="00F83892" w:rsidRDefault="00EF672B" w:rsidP="007E0A6F"/>
        </w:tc>
      </w:tr>
    </w:tbl>
    <w:p w:rsidR="00EF672B" w:rsidRPr="00EF672B" w:rsidRDefault="00EF672B" w:rsidP="00EF672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2"/>
          <w:lang w:val="ru-RU"/>
        </w:rPr>
      </w:pPr>
      <w:r w:rsidRPr="00EF672B">
        <w:rPr>
          <w:sz w:val="22"/>
          <w:szCs w:val="22"/>
          <w:lang w:val="ru-RU"/>
        </w:rPr>
        <w:tab/>
        <w:t>Женева, 20 июня 2011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4124"/>
        <w:gridCol w:w="4371"/>
      </w:tblGrid>
      <w:tr w:rsidR="00EF672B" w:rsidRPr="00EF672B" w:rsidTr="007E0A6F">
        <w:trPr>
          <w:cantSplit/>
        </w:trPr>
        <w:tc>
          <w:tcPr>
            <w:tcW w:w="1418" w:type="dxa"/>
          </w:tcPr>
          <w:p w:rsidR="00EF672B" w:rsidRPr="00EF672B" w:rsidRDefault="00EF672B" w:rsidP="007E0A6F">
            <w:pPr>
              <w:rPr>
                <w:sz w:val="22"/>
                <w:szCs w:val="22"/>
                <w:lang w:val="ru-RU"/>
              </w:rPr>
            </w:pPr>
            <w:proofErr w:type="spellStart"/>
            <w:r w:rsidRPr="00EF672B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EF672B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124" w:type="dxa"/>
          </w:tcPr>
          <w:p w:rsidR="00EF672B" w:rsidRPr="00EF672B" w:rsidRDefault="00EF672B" w:rsidP="007E0A6F">
            <w:pPr>
              <w:rPr>
                <w:sz w:val="22"/>
                <w:szCs w:val="22"/>
                <w:lang w:val="ru-RU"/>
              </w:rPr>
            </w:pPr>
            <w:r w:rsidRPr="00EF672B">
              <w:rPr>
                <w:b/>
                <w:bCs/>
                <w:sz w:val="22"/>
                <w:szCs w:val="22"/>
                <w:lang w:val="ru-RU"/>
              </w:rPr>
              <w:t>Циркуляр 199 БСЭ</w:t>
            </w:r>
            <w:r w:rsidRPr="00EF672B">
              <w:rPr>
                <w:b/>
                <w:bCs/>
                <w:sz w:val="22"/>
                <w:szCs w:val="22"/>
                <w:lang w:val="ru-RU"/>
              </w:rPr>
              <w:br/>
            </w:r>
            <w:r w:rsidRPr="00EF672B">
              <w:rPr>
                <w:sz w:val="22"/>
                <w:szCs w:val="22"/>
              </w:rPr>
              <w:t>NGN</w:t>
            </w:r>
            <w:r w:rsidRPr="00EF672B">
              <w:rPr>
                <w:sz w:val="22"/>
                <w:szCs w:val="22"/>
                <w:lang w:val="ru-RU"/>
              </w:rPr>
              <w:t>-</w:t>
            </w:r>
            <w:r w:rsidRPr="00EF672B">
              <w:rPr>
                <w:sz w:val="22"/>
                <w:szCs w:val="22"/>
              </w:rPr>
              <w:t>GSI</w:t>
            </w:r>
            <w:r w:rsidRPr="00EF672B">
              <w:rPr>
                <w:sz w:val="22"/>
                <w:szCs w:val="22"/>
                <w:lang w:val="ru-RU"/>
              </w:rPr>
              <w:t>/</w:t>
            </w:r>
            <w:r w:rsidRPr="00EF672B">
              <w:rPr>
                <w:sz w:val="22"/>
                <w:szCs w:val="22"/>
              </w:rPr>
              <w:t>TK</w:t>
            </w:r>
          </w:p>
          <w:p w:rsidR="00EF672B" w:rsidRPr="00EF672B" w:rsidRDefault="00EF672B" w:rsidP="007E0A6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71" w:type="dxa"/>
          </w:tcPr>
          <w:p w:rsidR="00EF672B" w:rsidRPr="00EF672B" w:rsidRDefault="00EF672B" w:rsidP="007E0A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–</w:t>
            </w:r>
            <w:r w:rsidRPr="00EF672B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EF672B" w:rsidRPr="008113F6" w:rsidTr="007E0A6F">
        <w:trPr>
          <w:cantSplit/>
        </w:trPr>
        <w:tc>
          <w:tcPr>
            <w:tcW w:w="1418" w:type="dxa"/>
          </w:tcPr>
          <w:p w:rsidR="00EF672B" w:rsidRPr="00EF672B" w:rsidRDefault="00EF672B" w:rsidP="007E0A6F">
            <w:pPr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Тел.:</w:t>
            </w:r>
            <w:r w:rsidRPr="00EF672B">
              <w:rPr>
                <w:sz w:val="22"/>
                <w:szCs w:val="22"/>
                <w:lang w:val="ru-RU"/>
              </w:rPr>
              <w:br/>
              <w:t>Факс:</w:t>
            </w:r>
            <w:r w:rsidRPr="00EF672B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24" w:type="dxa"/>
          </w:tcPr>
          <w:p w:rsidR="00EF672B" w:rsidRPr="00EF672B" w:rsidRDefault="00EF672B" w:rsidP="007E0A6F">
            <w:pPr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+41 22 730 5126</w:t>
            </w:r>
            <w:r w:rsidRPr="00EF672B">
              <w:rPr>
                <w:sz w:val="22"/>
                <w:szCs w:val="22"/>
                <w:lang w:val="ru-RU"/>
              </w:rPr>
              <w:br/>
              <w:t>+41 22 730 5853</w:t>
            </w:r>
            <w:r w:rsidRPr="00EF672B">
              <w:rPr>
                <w:sz w:val="22"/>
                <w:szCs w:val="22"/>
              </w:rPr>
              <w:br/>
            </w:r>
            <w:hyperlink r:id="rId8" w:history="1">
              <w:r>
                <w:rPr>
                  <w:rStyle w:val="Hyperlink"/>
                  <w:sz w:val="22"/>
                  <w:szCs w:val="22"/>
                  <w:lang w:val="ru-RU"/>
                </w:rPr>
                <w:t>tsbngngsi@itu.int</w:t>
              </w:r>
            </w:hyperlink>
          </w:p>
        </w:tc>
        <w:tc>
          <w:tcPr>
            <w:tcW w:w="4371" w:type="dxa"/>
          </w:tcPr>
          <w:p w:rsidR="00EF672B" w:rsidRPr="00EF672B" w:rsidRDefault="00EF672B" w:rsidP="007E0A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EF672B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EF672B">
              <w:rPr>
                <w:sz w:val="22"/>
                <w:szCs w:val="22"/>
                <w:lang w:val="ru-RU"/>
              </w:rPr>
              <w:t>:</w:t>
            </w:r>
          </w:p>
          <w:p w:rsidR="00EF672B" w:rsidRPr="00EF672B" w:rsidRDefault="00EF672B" w:rsidP="007E0A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–</w:t>
            </w:r>
            <w:r w:rsidRPr="00EF672B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EF672B" w:rsidRPr="00EF672B" w:rsidRDefault="00EF672B" w:rsidP="007E0A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–</w:t>
            </w:r>
            <w:r w:rsidRPr="00EF672B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EF672B" w:rsidRPr="00EF672B" w:rsidRDefault="00EF672B" w:rsidP="00EF67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–</w:t>
            </w:r>
            <w:r w:rsidRPr="00EF672B">
              <w:rPr>
                <w:sz w:val="22"/>
                <w:szCs w:val="22"/>
                <w:lang w:val="ru-RU"/>
              </w:rPr>
              <w:tab/>
              <w:t xml:space="preserve">Академическим организациям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EF672B">
              <w:rPr>
                <w:sz w:val="22"/>
                <w:szCs w:val="22"/>
                <w:lang w:val="ru-RU"/>
              </w:rPr>
              <w:t xml:space="preserve"> Членам МСЭ</w:t>
            </w:r>
            <w:r w:rsidRPr="00EF672B">
              <w:rPr>
                <w:sz w:val="22"/>
                <w:szCs w:val="22"/>
                <w:lang w:val="ru-RU"/>
              </w:rPr>
              <w:noBreakHyphen/>
              <w:t>Т</w:t>
            </w:r>
          </w:p>
          <w:p w:rsidR="00EF672B" w:rsidRPr="00EF672B" w:rsidRDefault="00EF672B" w:rsidP="00E36F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–</w:t>
            </w:r>
            <w:r w:rsidRPr="00EF672B">
              <w:rPr>
                <w:sz w:val="22"/>
                <w:szCs w:val="22"/>
                <w:lang w:val="ru-RU"/>
              </w:rPr>
              <w:tab/>
              <w:t>Председател</w:t>
            </w:r>
            <w:r>
              <w:rPr>
                <w:sz w:val="22"/>
                <w:szCs w:val="22"/>
                <w:lang w:val="ru-RU"/>
              </w:rPr>
              <w:t>ям</w:t>
            </w:r>
            <w:r w:rsidRPr="00EF672B">
              <w:rPr>
                <w:sz w:val="22"/>
                <w:szCs w:val="22"/>
                <w:lang w:val="ru-RU"/>
              </w:rPr>
              <w:t xml:space="preserve"> и заместителям председател</w:t>
            </w:r>
            <w:r>
              <w:rPr>
                <w:sz w:val="22"/>
                <w:szCs w:val="22"/>
                <w:lang w:val="ru-RU"/>
              </w:rPr>
              <w:t>ей</w:t>
            </w:r>
            <w:r w:rsidRPr="00EF672B">
              <w:rPr>
                <w:sz w:val="22"/>
                <w:szCs w:val="22"/>
                <w:lang w:val="ru-RU"/>
              </w:rPr>
              <w:t xml:space="preserve"> всех </w:t>
            </w:r>
            <w:r w:rsidR="00E36F9D">
              <w:rPr>
                <w:sz w:val="22"/>
                <w:szCs w:val="22"/>
                <w:lang w:val="ru-RU"/>
              </w:rPr>
              <w:t>и</w:t>
            </w:r>
            <w:r w:rsidRPr="00EF672B">
              <w:rPr>
                <w:sz w:val="22"/>
                <w:szCs w:val="22"/>
                <w:lang w:val="ru-RU"/>
              </w:rPr>
              <w:t>сследовательских комиссий</w:t>
            </w:r>
          </w:p>
          <w:p w:rsidR="00EF672B" w:rsidRPr="00EF672B" w:rsidRDefault="00EF672B" w:rsidP="007E0A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–</w:t>
            </w:r>
            <w:r w:rsidRPr="00EF672B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EF672B" w:rsidRPr="00EF672B" w:rsidRDefault="00EF672B" w:rsidP="007E0A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–</w:t>
            </w:r>
            <w:r w:rsidRPr="00EF672B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F672B" w:rsidRPr="00EF672B" w:rsidRDefault="00EF672B" w:rsidP="00EF672B">
      <w:pPr>
        <w:rPr>
          <w:sz w:val="22"/>
          <w:szCs w:val="22"/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418"/>
        <w:gridCol w:w="8495"/>
      </w:tblGrid>
      <w:tr w:rsidR="00EF672B" w:rsidRPr="008113F6" w:rsidTr="007E0A6F">
        <w:trPr>
          <w:cantSplit/>
        </w:trPr>
        <w:tc>
          <w:tcPr>
            <w:tcW w:w="1418" w:type="dxa"/>
          </w:tcPr>
          <w:p w:rsidR="00EF672B" w:rsidRPr="00EF672B" w:rsidRDefault="00EF672B" w:rsidP="007E0A6F">
            <w:pPr>
              <w:rPr>
                <w:sz w:val="22"/>
                <w:szCs w:val="22"/>
                <w:lang w:val="ru-RU"/>
              </w:rPr>
            </w:pPr>
            <w:r w:rsidRPr="00EF672B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EF672B" w:rsidRPr="00EF672B" w:rsidRDefault="00EF672B" w:rsidP="00EF672B">
            <w:pPr>
              <w:rPr>
                <w:b/>
                <w:bCs/>
                <w:sz w:val="22"/>
                <w:szCs w:val="22"/>
                <w:lang w:val="ru-RU"/>
              </w:rPr>
            </w:pPr>
            <w:r w:rsidRPr="00EF672B">
              <w:rPr>
                <w:b/>
                <w:bCs/>
                <w:sz w:val="22"/>
                <w:szCs w:val="22"/>
                <w:lang w:val="ru-RU"/>
              </w:rPr>
              <w:t>Мероприятие в рамках ГИС-СПП</w:t>
            </w:r>
            <w:r w:rsidRPr="00EF672B">
              <w:rPr>
                <w:b/>
                <w:bCs/>
                <w:sz w:val="22"/>
                <w:szCs w:val="22"/>
                <w:lang w:val="ru-RU"/>
              </w:rPr>
              <w:br/>
              <w:t>Женева, 10</w:t>
            </w:r>
            <w:r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EF672B">
              <w:rPr>
                <w:b/>
                <w:bCs/>
                <w:sz w:val="22"/>
                <w:szCs w:val="22"/>
                <w:lang w:val="ru-RU"/>
              </w:rPr>
              <w:t>21 октября 2011 года</w:t>
            </w:r>
          </w:p>
        </w:tc>
      </w:tr>
    </w:tbl>
    <w:p w:rsidR="00EF672B" w:rsidRPr="00EF672B" w:rsidRDefault="00EF672B" w:rsidP="00EF672B">
      <w:pPr>
        <w:pStyle w:val="Normalaftertitle"/>
        <w:spacing w:before="480"/>
        <w:rPr>
          <w:sz w:val="22"/>
          <w:szCs w:val="22"/>
          <w:lang w:val="ru-RU"/>
        </w:rPr>
      </w:pPr>
      <w:r w:rsidRPr="00EF672B">
        <w:rPr>
          <w:sz w:val="22"/>
          <w:szCs w:val="22"/>
          <w:lang w:val="ru-RU"/>
        </w:rPr>
        <w:t>Уважаемая госпожа,</w:t>
      </w:r>
      <w:r w:rsidRPr="00EF672B">
        <w:rPr>
          <w:sz w:val="22"/>
          <w:szCs w:val="22"/>
          <w:lang w:val="ru-RU"/>
        </w:rPr>
        <w:br/>
        <w:t>уважаемый господин,</w:t>
      </w:r>
    </w:p>
    <w:p w:rsidR="00EF672B" w:rsidRPr="00EF672B" w:rsidRDefault="00EF672B" w:rsidP="00EF672B">
      <w:pPr>
        <w:spacing w:before="120"/>
        <w:rPr>
          <w:sz w:val="22"/>
          <w:szCs w:val="22"/>
          <w:lang w:val="ru-RU"/>
        </w:rPr>
      </w:pPr>
      <w:r w:rsidRPr="00EF672B">
        <w:rPr>
          <w:bCs/>
          <w:sz w:val="22"/>
          <w:szCs w:val="22"/>
          <w:lang w:val="ru-RU"/>
        </w:rPr>
        <w:t>1</w:t>
      </w:r>
      <w:r w:rsidRPr="00EF672B">
        <w:rPr>
          <w:sz w:val="22"/>
          <w:szCs w:val="22"/>
          <w:lang w:val="ru-RU"/>
        </w:rPr>
        <w:tab/>
        <w:t xml:space="preserve">В соответствии с расписанием собраний Сектора стандартизации электросвязи МСЭ на 2011 год (см. Приложение 2 к Циркуляру 80 БСЭ от 14 декабря 2009 г.) имею честь сообщить </w:t>
      </w:r>
      <w:r w:rsidR="00CE2DE0" w:rsidRPr="00EF672B">
        <w:rPr>
          <w:sz w:val="22"/>
          <w:szCs w:val="22"/>
          <w:lang w:val="ru-RU"/>
        </w:rPr>
        <w:t>Вам</w:t>
      </w:r>
      <w:r w:rsidRPr="00EF672B">
        <w:rPr>
          <w:sz w:val="22"/>
          <w:szCs w:val="22"/>
          <w:lang w:val="ru-RU"/>
        </w:rPr>
        <w:t xml:space="preserve">, что следующее мероприятие в рамках ГИС-СПП, включающее параллельно проводимые собрания 11-й и 13-й Исследовательских комиссий, состоится с 10 по 21 октября 2011 года в штаб-квартире МСЭ в Женеве. </w:t>
      </w:r>
    </w:p>
    <w:p w:rsidR="00EF672B" w:rsidRPr="00EF672B" w:rsidRDefault="00EF672B" w:rsidP="00E36F9D">
      <w:pPr>
        <w:spacing w:before="120"/>
        <w:rPr>
          <w:sz w:val="22"/>
          <w:szCs w:val="22"/>
          <w:lang w:val="ru-RU"/>
        </w:rPr>
      </w:pPr>
      <w:r w:rsidRPr="00EF672B">
        <w:rPr>
          <w:sz w:val="22"/>
          <w:szCs w:val="22"/>
          <w:lang w:val="ru-RU"/>
        </w:rPr>
        <w:t>2</w:t>
      </w:r>
      <w:r w:rsidRPr="00EF672B">
        <w:rPr>
          <w:sz w:val="22"/>
          <w:szCs w:val="22"/>
          <w:lang w:val="ru-RU"/>
        </w:rPr>
        <w:tab/>
        <w:t xml:space="preserve">Хотел бы проинформировать </w:t>
      </w:r>
      <w:r w:rsidR="00E36F9D">
        <w:rPr>
          <w:sz w:val="22"/>
          <w:szCs w:val="22"/>
          <w:lang w:val="ru-RU"/>
        </w:rPr>
        <w:t>В</w:t>
      </w:r>
      <w:r w:rsidRPr="00EF672B">
        <w:rPr>
          <w:sz w:val="22"/>
          <w:szCs w:val="22"/>
          <w:lang w:val="ru-RU"/>
        </w:rPr>
        <w:t xml:space="preserve">ас о плане работы на октябрь 2011 года, скоординированном руководством этих исследовательских комиссий. В </w:t>
      </w:r>
      <w:r w:rsidRPr="00EF672B">
        <w:rPr>
          <w:b/>
          <w:sz w:val="22"/>
          <w:szCs w:val="22"/>
          <w:lang w:val="ru-RU"/>
        </w:rPr>
        <w:t>Приложении 1</w:t>
      </w:r>
      <w:r w:rsidRPr="00EF672B">
        <w:rPr>
          <w:sz w:val="22"/>
          <w:szCs w:val="22"/>
          <w:lang w:val="ru-RU"/>
        </w:rPr>
        <w:t xml:space="preserve"> к настоящему Циркуляру содержатся сводные таблицы, в которых указаны мероприятия по Вопросам ИК11, ИК13 и СКД</w:t>
      </w:r>
      <w:r>
        <w:rPr>
          <w:sz w:val="22"/>
          <w:szCs w:val="22"/>
          <w:lang w:val="ru-RU"/>
        </w:rPr>
        <w:noBreakHyphen/>
      </w:r>
      <w:r w:rsidRPr="00EF672B">
        <w:rPr>
          <w:sz w:val="22"/>
          <w:szCs w:val="22"/>
          <w:lang w:val="ru-RU"/>
        </w:rPr>
        <w:t xml:space="preserve">СПП. Дополнительные сведения и график </w:t>
      </w:r>
      <w:r>
        <w:rPr>
          <w:sz w:val="22"/>
          <w:szCs w:val="22"/>
          <w:lang w:val="ru-RU"/>
        </w:rPr>
        <w:t>работы</w:t>
      </w:r>
      <w:r w:rsidRPr="00EF672B">
        <w:rPr>
          <w:sz w:val="22"/>
          <w:szCs w:val="22"/>
          <w:lang w:val="ru-RU"/>
        </w:rPr>
        <w:t xml:space="preserve"> собраний отдельных исследовательских комиссий в течение этого периода приведены в Коллективных письмах 9/11 и 9/13. Обновления плана-графика будут доступны в онлайновом режиме на </w:t>
      </w:r>
      <w:proofErr w:type="spellStart"/>
      <w:r w:rsidRPr="00EF672B">
        <w:rPr>
          <w:sz w:val="22"/>
          <w:szCs w:val="22"/>
          <w:lang w:val="ru-RU"/>
        </w:rPr>
        <w:t>веб-странице</w:t>
      </w:r>
      <w:proofErr w:type="spellEnd"/>
      <w:r w:rsidRPr="00EF672B">
        <w:rPr>
          <w:sz w:val="22"/>
          <w:szCs w:val="22"/>
          <w:lang w:val="ru-RU"/>
        </w:rPr>
        <w:t xml:space="preserve">, посвященной этому мероприятию, по адресу: </w:t>
      </w:r>
      <w:hyperlink r:id="rId9" w:history="1">
        <w:r w:rsidR="008113F6">
          <w:rPr>
            <w:rStyle w:val="Hyperlink"/>
            <w:sz w:val="22"/>
            <w:szCs w:val="22"/>
            <w:lang w:val="ru-RU"/>
          </w:rPr>
          <w:t>http://www.itu.int/ITU-T/ngn/events/index.asp</w:t>
        </w:r>
      </w:hyperlink>
      <w:r w:rsidR="008113F6" w:rsidRPr="008113F6">
        <w:rPr>
          <w:sz w:val="22"/>
          <w:szCs w:val="22"/>
          <w:lang w:val="ru-RU"/>
        </w:rPr>
        <w:t xml:space="preserve"> </w:t>
      </w:r>
      <w:r w:rsidRPr="00EF672B">
        <w:rPr>
          <w:sz w:val="22"/>
          <w:szCs w:val="22"/>
          <w:lang w:val="ru-RU"/>
        </w:rPr>
        <w:t>.</w:t>
      </w:r>
    </w:p>
    <w:p w:rsidR="00EF672B" w:rsidRPr="00EF672B" w:rsidRDefault="00EF672B" w:rsidP="00E36F9D">
      <w:pPr>
        <w:spacing w:before="120"/>
        <w:rPr>
          <w:sz w:val="22"/>
          <w:szCs w:val="22"/>
          <w:lang w:val="ru-RU"/>
        </w:rPr>
      </w:pPr>
      <w:r w:rsidRPr="00EF672B">
        <w:rPr>
          <w:sz w:val="22"/>
          <w:szCs w:val="22"/>
          <w:lang w:val="ru-RU"/>
        </w:rPr>
        <w:t>3</w:t>
      </w:r>
      <w:r w:rsidRPr="00EF672B">
        <w:rPr>
          <w:sz w:val="22"/>
          <w:szCs w:val="22"/>
          <w:lang w:val="ru-RU"/>
        </w:rPr>
        <w:tab/>
        <w:t xml:space="preserve">Насколько помнят участники предыдущих мероприятий в рамках ГИС-СПП, регистрация на это мероприятие должна осуществляться непосредственно в интересующей </w:t>
      </w:r>
      <w:r w:rsidR="00E36F9D">
        <w:rPr>
          <w:sz w:val="22"/>
          <w:szCs w:val="22"/>
          <w:lang w:val="ru-RU"/>
        </w:rPr>
        <w:t>В</w:t>
      </w:r>
      <w:r w:rsidRPr="00EF672B">
        <w:rPr>
          <w:sz w:val="22"/>
          <w:szCs w:val="22"/>
          <w:lang w:val="ru-RU"/>
        </w:rPr>
        <w:t>ас исследовательской комисси</w:t>
      </w:r>
      <w:r>
        <w:rPr>
          <w:sz w:val="22"/>
          <w:szCs w:val="22"/>
          <w:lang w:val="ru-RU"/>
        </w:rPr>
        <w:t>и</w:t>
      </w:r>
      <w:r w:rsidRPr="00EF672B">
        <w:rPr>
          <w:sz w:val="22"/>
          <w:szCs w:val="22"/>
          <w:lang w:val="ru-RU"/>
        </w:rPr>
        <w:t xml:space="preserve"> с использованием информации и онлайновых форм, доступных на </w:t>
      </w:r>
      <w:proofErr w:type="spellStart"/>
      <w:r w:rsidRPr="00EF672B">
        <w:rPr>
          <w:sz w:val="22"/>
          <w:szCs w:val="22"/>
          <w:lang w:val="ru-RU"/>
        </w:rPr>
        <w:t>веб-страницах</w:t>
      </w:r>
      <w:proofErr w:type="spellEnd"/>
      <w:r w:rsidRPr="00EF672B">
        <w:rPr>
          <w:sz w:val="22"/>
          <w:szCs w:val="22"/>
          <w:lang w:val="ru-RU"/>
        </w:rPr>
        <w:t xml:space="preserve"> исследовательских комиссий.</w:t>
      </w:r>
    </w:p>
    <w:p w:rsidR="00EF672B" w:rsidRPr="00EF672B" w:rsidRDefault="00EF672B" w:rsidP="00EF672B">
      <w:pPr>
        <w:tabs>
          <w:tab w:val="clear" w:pos="794"/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EF672B">
        <w:rPr>
          <w:sz w:val="22"/>
          <w:szCs w:val="22"/>
          <w:lang w:val="ru-RU"/>
        </w:rPr>
        <w:br w:type="page"/>
      </w:r>
    </w:p>
    <w:p w:rsidR="00EF672B" w:rsidRPr="00EF672B" w:rsidRDefault="00EF672B" w:rsidP="00EF672B">
      <w:pPr>
        <w:spacing w:before="160"/>
        <w:rPr>
          <w:sz w:val="22"/>
          <w:szCs w:val="22"/>
          <w:lang w:val="ru-RU"/>
        </w:rPr>
      </w:pPr>
      <w:r w:rsidRPr="00EF672B">
        <w:rPr>
          <w:sz w:val="22"/>
          <w:szCs w:val="22"/>
          <w:lang w:val="ru-RU"/>
        </w:rPr>
        <w:lastRenderedPageBreak/>
        <w:t>4</w:t>
      </w:r>
      <w:r w:rsidRPr="00EF672B">
        <w:rPr>
          <w:sz w:val="22"/>
          <w:szCs w:val="22"/>
          <w:lang w:val="ru-RU"/>
        </w:rPr>
        <w:tab/>
        <w:t>Если у участников есть какие-либо вопросы, касающиеся видов деятельности в рамках ГИС</w:t>
      </w:r>
      <w:r w:rsidRPr="00EF672B">
        <w:rPr>
          <w:sz w:val="22"/>
          <w:szCs w:val="22"/>
          <w:lang w:val="ru-RU"/>
        </w:rPr>
        <w:noBreakHyphen/>
        <w:t xml:space="preserve">СПП в целом, просим незамедлительно обращаться к координатору БСЭ по ГИС-СПП </w:t>
      </w:r>
      <w:proofErr w:type="spellStart"/>
      <w:r w:rsidRPr="00EF672B">
        <w:rPr>
          <w:sz w:val="22"/>
          <w:szCs w:val="22"/>
          <w:lang w:val="ru-RU"/>
        </w:rPr>
        <w:t>г</w:t>
      </w:r>
      <w:r w:rsidRPr="00EF672B">
        <w:rPr>
          <w:sz w:val="22"/>
          <w:szCs w:val="22"/>
          <w:lang w:val="ru-RU"/>
        </w:rPr>
        <w:noBreakHyphen/>
        <w:t>же</w:t>
      </w:r>
      <w:proofErr w:type="spellEnd"/>
      <w:r w:rsidRPr="00EF672B">
        <w:rPr>
          <w:sz w:val="22"/>
          <w:szCs w:val="22"/>
          <w:lang w:val="ru-RU"/>
        </w:rPr>
        <w:t xml:space="preserve"> Татьяне </w:t>
      </w:r>
      <w:proofErr w:type="spellStart"/>
      <w:r w:rsidRPr="00EF672B">
        <w:rPr>
          <w:sz w:val="22"/>
          <w:szCs w:val="22"/>
          <w:lang w:val="ru-RU"/>
        </w:rPr>
        <w:t>Кураковой</w:t>
      </w:r>
      <w:proofErr w:type="spellEnd"/>
      <w:r w:rsidRPr="00EF672B">
        <w:rPr>
          <w:sz w:val="22"/>
          <w:szCs w:val="22"/>
          <w:lang w:val="ru-RU"/>
        </w:rPr>
        <w:t xml:space="preserve"> (</w:t>
      </w:r>
      <w:proofErr w:type="spellStart"/>
      <w:r w:rsidRPr="00EF672B">
        <w:rPr>
          <w:sz w:val="22"/>
          <w:szCs w:val="22"/>
          <w:lang w:val="ru-RU"/>
        </w:rPr>
        <w:t>Ms</w:t>
      </w:r>
      <w:proofErr w:type="spellEnd"/>
      <w:r w:rsidRPr="00EF672B">
        <w:rPr>
          <w:sz w:val="22"/>
          <w:szCs w:val="22"/>
          <w:lang w:val="ru-RU"/>
        </w:rPr>
        <w:t xml:space="preserve"> Tatiana Kurakova) (тел.: +41 22 730 5126, </w:t>
      </w:r>
      <w:proofErr w:type="spellStart"/>
      <w:r w:rsidRPr="00EF672B">
        <w:rPr>
          <w:sz w:val="22"/>
          <w:szCs w:val="22"/>
          <w:lang w:val="ru-RU"/>
        </w:rPr>
        <w:t>эл</w:t>
      </w:r>
      <w:proofErr w:type="spellEnd"/>
      <w:r w:rsidRPr="00EF672B">
        <w:rPr>
          <w:sz w:val="22"/>
          <w:szCs w:val="22"/>
          <w:lang w:val="ru-RU"/>
        </w:rPr>
        <w:t xml:space="preserve">. почта: </w:t>
      </w:r>
      <w:hyperlink r:id="rId10" w:history="1">
        <w:r w:rsidRPr="00EF672B">
          <w:rPr>
            <w:rStyle w:val="Hyperlink"/>
            <w:sz w:val="22"/>
            <w:szCs w:val="22"/>
            <w:lang w:val="ru-RU"/>
          </w:rPr>
          <w:t>tsbngngsi@itu.int</w:t>
        </w:r>
      </w:hyperlink>
      <w:r w:rsidRPr="00EF672B">
        <w:rPr>
          <w:sz w:val="22"/>
          <w:szCs w:val="22"/>
          <w:lang w:val="ru-RU"/>
        </w:rPr>
        <w:t>).</w:t>
      </w:r>
    </w:p>
    <w:p w:rsidR="00EF672B" w:rsidRPr="00B406E7" w:rsidRDefault="00EF672B" w:rsidP="00EF672B">
      <w:pPr>
        <w:pStyle w:val="Normalaftertitle"/>
        <w:rPr>
          <w:sz w:val="22"/>
          <w:szCs w:val="22"/>
          <w:lang w:val="ru-RU"/>
        </w:rPr>
      </w:pPr>
      <w:r w:rsidRPr="00EF672B">
        <w:rPr>
          <w:sz w:val="22"/>
          <w:szCs w:val="22"/>
          <w:lang w:val="ru-RU"/>
        </w:rPr>
        <w:t>С</w:t>
      </w:r>
      <w:r w:rsidRPr="00B406E7">
        <w:rPr>
          <w:sz w:val="22"/>
          <w:szCs w:val="22"/>
          <w:lang w:val="ru-RU"/>
        </w:rPr>
        <w:t xml:space="preserve"> </w:t>
      </w:r>
      <w:r w:rsidRPr="00EF672B">
        <w:rPr>
          <w:sz w:val="22"/>
          <w:szCs w:val="22"/>
          <w:lang w:val="ru-RU"/>
        </w:rPr>
        <w:t>уважением</w:t>
      </w:r>
      <w:r w:rsidRPr="00B406E7">
        <w:rPr>
          <w:sz w:val="22"/>
          <w:szCs w:val="22"/>
          <w:lang w:val="ru-RU"/>
        </w:rPr>
        <w:t>,</w:t>
      </w:r>
    </w:p>
    <w:p w:rsidR="00EF672B" w:rsidRPr="00EF672B" w:rsidRDefault="00EF672B" w:rsidP="00EF672B">
      <w:pPr>
        <w:spacing w:before="1080"/>
        <w:rPr>
          <w:sz w:val="22"/>
          <w:szCs w:val="22"/>
          <w:lang w:val="ru-RU"/>
        </w:rPr>
      </w:pPr>
      <w:r w:rsidRPr="00EF672B">
        <w:rPr>
          <w:sz w:val="22"/>
          <w:szCs w:val="22"/>
          <w:lang w:val="ru-RU"/>
        </w:rPr>
        <w:t>Малколм Джонсон</w:t>
      </w:r>
      <w:r w:rsidRPr="00EF672B">
        <w:rPr>
          <w:sz w:val="22"/>
          <w:szCs w:val="22"/>
          <w:lang w:val="ru-RU"/>
        </w:rPr>
        <w:br/>
        <w:t>Директор Бюро</w:t>
      </w:r>
      <w:r w:rsidRPr="00EF672B">
        <w:rPr>
          <w:sz w:val="22"/>
          <w:szCs w:val="22"/>
          <w:lang w:val="ru-RU"/>
        </w:rPr>
        <w:br/>
        <w:t>стандартизации электросвязи</w:t>
      </w:r>
    </w:p>
    <w:p w:rsidR="00957FE8" w:rsidRPr="00EF672B" w:rsidRDefault="00EF672B" w:rsidP="00EF672B">
      <w:pPr>
        <w:spacing w:before="1800"/>
        <w:ind w:right="91"/>
        <w:rPr>
          <w:bCs/>
          <w:sz w:val="22"/>
          <w:szCs w:val="22"/>
          <w:lang w:val="en-US"/>
        </w:rPr>
      </w:pPr>
      <w:r w:rsidRPr="00EF672B">
        <w:rPr>
          <w:b/>
          <w:bCs/>
          <w:sz w:val="22"/>
          <w:szCs w:val="22"/>
          <w:lang w:val="ru-RU"/>
        </w:rPr>
        <w:t>Приложение</w:t>
      </w:r>
      <w:r w:rsidRPr="00B406E7">
        <w:rPr>
          <w:sz w:val="22"/>
          <w:szCs w:val="22"/>
          <w:lang w:val="en-US"/>
        </w:rPr>
        <w:t>: 1</w:t>
      </w:r>
    </w:p>
    <w:p w:rsidR="00787E6E" w:rsidRDefault="00787E6E" w:rsidP="00D8230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787E6E" w:rsidRDefault="00787E6E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787E6E" w:rsidSect="00E36F9D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  <w:bookmarkStart w:id="0" w:name="Duties"/>
      <w:bookmarkEnd w:id="0"/>
    </w:p>
    <w:p w:rsidR="00957FE8" w:rsidRPr="00EF672B" w:rsidRDefault="00957FE8" w:rsidP="00CE3CF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2"/>
          <w:szCs w:val="22"/>
        </w:rPr>
      </w:pPr>
      <w:r w:rsidRPr="00EF672B">
        <w:rPr>
          <w:sz w:val="26"/>
          <w:szCs w:val="26"/>
          <w:lang w:val="en-US"/>
        </w:rPr>
        <w:lastRenderedPageBreak/>
        <w:t xml:space="preserve">ANNEX </w:t>
      </w:r>
      <w:r w:rsidR="00AE6EF3" w:rsidRPr="00EF672B">
        <w:rPr>
          <w:sz w:val="26"/>
          <w:szCs w:val="26"/>
          <w:lang w:val="en-US"/>
        </w:rPr>
        <w:t>1</w:t>
      </w:r>
      <w:r w:rsidRPr="00EF672B">
        <w:rPr>
          <w:sz w:val="26"/>
          <w:szCs w:val="26"/>
          <w:lang w:val="en-US"/>
        </w:rPr>
        <w:br/>
      </w:r>
      <w:r w:rsidRPr="00EF672B">
        <w:rPr>
          <w:sz w:val="22"/>
          <w:szCs w:val="22"/>
        </w:rPr>
        <w:t xml:space="preserve">(to TSB Circular </w:t>
      </w:r>
      <w:r w:rsidR="00CE3CF5" w:rsidRPr="00EF672B">
        <w:rPr>
          <w:sz w:val="22"/>
          <w:szCs w:val="22"/>
        </w:rPr>
        <w:t>199</w:t>
      </w:r>
      <w:r w:rsidR="002C6108" w:rsidRPr="00EF672B">
        <w:rPr>
          <w:sz w:val="22"/>
          <w:szCs w:val="22"/>
        </w:rPr>
        <w:t>)</w:t>
      </w:r>
    </w:p>
    <w:p w:rsidR="00787E6E" w:rsidRDefault="00292DD7" w:rsidP="00E1625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iCs/>
          <w:szCs w:val="24"/>
        </w:rPr>
      </w:pPr>
      <w:r w:rsidRPr="00D12F57">
        <w:rPr>
          <w:b/>
          <w:bCs/>
          <w:i/>
          <w:iCs/>
          <w:szCs w:val="24"/>
        </w:rPr>
        <w:t xml:space="preserve">Timetable for the activities of Questions of SGs 11 and 13 </w:t>
      </w:r>
      <w:r w:rsidRPr="00D12F57">
        <w:rPr>
          <w:b/>
          <w:bCs/>
          <w:i/>
          <w:iCs/>
          <w:szCs w:val="24"/>
        </w:rPr>
        <w:br/>
        <w:t>(Geneva</w:t>
      </w:r>
      <w:r w:rsidR="00B75C6A">
        <w:rPr>
          <w:b/>
          <w:bCs/>
          <w:i/>
          <w:iCs/>
          <w:szCs w:val="24"/>
        </w:rPr>
        <w:t>, Switzerland</w:t>
      </w:r>
      <w:r w:rsidRPr="00D12F57">
        <w:rPr>
          <w:b/>
          <w:bCs/>
          <w:i/>
          <w:iCs/>
          <w:szCs w:val="24"/>
        </w:rPr>
        <w:t xml:space="preserve">, </w:t>
      </w:r>
      <w:r w:rsidR="00A60953">
        <w:rPr>
          <w:b/>
          <w:bCs/>
          <w:i/>
          <w:iCs/>
          <w:szCs w:val="24"/>
        </w:rPr>
        <w:t>10-21 October</w:t>
      </w:r>
      <w:r w:rsidR="00D12F57" w:rsidRPr="00D12F57">
        <w:rPr>
          <w:b/>
          <w:bCs/>
          <w:i/>
          <w:iCs/>
          <w:szCs w:val="24"/>
        </w:rPr>
        <w:t xml:space="preserve"> 2011</w:t>
      </w:r>
      <w:r w:rsidR="00D12F57">
        <w:rPr>
          <w:b/>
          <w:bCs/>
          <w:i/>
          <w:iCs/>
          <w:szCs w:val="24"/>
        </w:rPr>
        <w:t>)</w:t>
      </w:r>
      <w:r w:rsidR="00D12F57" w:rsidRPr="00D12F57">
        <w:rPr>
          <w:rFonts w:ascii="Times New Roman Bold" w:hAnsi="Times New Roman Bold" w:cs="Times New Roman Bold"/>
          <w:b/>
          <w:bCs/>
          <w:i/>
          <w:iCs/>
          <w:sz w:val="28"/>
          <w:szCs w:val="28"/>
          <w:vertAlign w:val="superscript"/>
        </w:rPr>
        <w:t xml:space="preserve"> </w:t>
      </w:r>
      <w:r w:rsidR="00D12F57" w:rsidRPr="00FB52AB">
        <w:rPr>
          <w:rFonts w:ascii="Times New Roman Bold" w:hAnsi="Times New Roman Bold" w:cs="Times New Roman Bold"/>
          <w:b/>
          <w:bCs/>
          <w:szCs w:val="24"/>
          <w:vertAlign w:val="superscript"/>
        </w:rPr>
        <w:t>1)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1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AE6AF6" w:rsidTr="007D098C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Pr="00927E6C" w:rsidRDefault="00AE6AF6" w:rsidP="007D098C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10 </w:t>
            </w:r>
            <w:proofErr w:type="spellStart"/>
            <w:r>
              <w:rPr>
                <w:sz w:val="18"/>
                <w:lang w:val="fr-CH"/>
              </w:rPr>
              <w:t>Oct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0715C4" w:rsidRDefault="00AE6AF6" w:rsidP="007D098C">
            <w:pPr>
              <w:jc w:val="center"/>
              <w:rPr>
                <w:sz w:val="17"/>
                <w:lang w:eastAsia="ja-JP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1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1C5082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1C5082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2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23247F" w:rsidRDefault="00AE6AF6" w:rsidP="007D0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23247F" w:rsidRDefault="00AE6AF6" w:rsidP="007D098C">
            <w:pPr>
              <w:jc w:val="center"/>
              <w:rPr>
                <w:sz w:val="18"/>
                <w:szCs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3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4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Pr="00CE0457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7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8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 w:rsidRPr="000715C4">
              <w:rPr>
                <w:sz w:val="17"/>
                <w:lang w:eastAsia="ja-JP"/>
              </w:rPr>
              <w:t>1</w:t>
            </w:r>
            <w:r>
              <w:rPr>
                <w:sz w:val="17"/>
                <w:lang w:eastAsia="ja-JP"/>
              </w:rPr>
              <w:t>9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20 Oct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7"/>
                <w:lang w:eastAsia="ja-JP"/>
              </w:rPr>
              <w:t>21</w:t>
            </w:r>
            <w:r w:rsidRPr="000715C4">
              <w:rPr>
                <w:sz w:val="17"/>
                <w:lang w:eastAsia="ja-JP"/>
              </w:rPr>
              <w:t xml:space="preserve"> </w:t>
            </w:r>
            <w:r>
              <w:rPr>
                <w:sz w:val="17"/>
                <w:lang w:eastAsia="ja-JP"/>
              </w:rPr>
              <w:t>Oct</w:t>
            </w:r>
          </w:p>
        </w:tc>
      </w:tr>
      <w:tr w:rsidR="00AE6AF6" w:rsidTr="007D098C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E6AF6" w:rsidRDefault="00AE6AF6" w:rsidP="007D098C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23247F" w:rsidRDefault="00AE6AF6" w:rsidP="007D098C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Pr="0023247F" w:rsidRDefault="00AE6AF6" w:rsidP="007D098C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6AF6" w:rsidRDefault="00AE6AF6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97700" w:rsidRDefault="007E6BC4" w:rsidP="001C56D4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972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972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972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97700" w:rsidRDefault="007E6BC4" w:rsidP="001C56D4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  <w:r w:rsidR="000275C6"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3C655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5281E" w:rsidRDefault="007E6BC4" w:rsidP="001C56D4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before="20" w:after="20"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Q25/13</w:t>
            </w:r>
            <w:r>
              <w:rPr>
                <w:sz w:val="14"/>
              </w:rPr>
              <w:sym w:font="Wingdings" w:char="F0E0"/>
            </w:r>
          </w:p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55E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03BDA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55E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D6B8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  <w:p w:rsidR="007E6BC4" w:rsidRPr="008D6B8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B03BDA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109F8" w:rsidRDefault="007E6BC4" w:rsidP="001C56D4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  <w:r w:rsidR="000275C6"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5955E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E53480" w:rsidRDefault="007E6BC4" w:rsidP="001C56D4">
            <w:pPr>
              <w:spacing w:before="20" w:after="20"/>
              <w:jc w:val="center"/>
              <w:rPr>
                <w:rFonts w:ascii="Sylfaen" w:hAnsi="Sylfaen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E5348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E5348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B474B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4772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3)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55E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5348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109F8" w:rsidRDefault="007E6BC4" w:rsidP="001C56D4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CH"/>
              </w:rPr>
              <w:t>--</w:t>
            </w:r>
          </w:p>
          <w:p w:rsidR="007E6BC4" w:rsidRPr="004C10AB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109F8" w:rsidRDefault="007E6BC4" w:rsidP="001C56D4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b/>
                <w:bCs/>
                <w:sz w:val="14"/>
                <w:lang w:val="fr-CH"/>
              </w:rPr>
              <w:t>WP 3</w:t>
            </w:r>
            <w:r w:rsidR="000275C6"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B0F92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C10AB" w:rsidRDefault="007E6BC4" w:rsidP="001C56D4">
            <w:pPr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90474" w:rsidRDefault="007E6BC4" w:rsidP="001C56D4">
            <w:pPr>
              <w:spacing w:line="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343E6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0C0D70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D6B8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C42F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7C4BD1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5348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AD46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AD37E9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A1D9D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27171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71CAD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71CAD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22/13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78518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  <w:r w:rsidRPr="00766958"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  <w:t>-</w:t>
            </w:r>
            <w:r w:rsidRPr="00766958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71CAD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37F0A" w:rsidRDefault="007E6BC4" w:rsidP="001C56D4">
            <w:pPr>
              <w:spacing w:before="20" w:after="20"/>
              <w:jc w:val="right"/>
              <w:rPr>
                <w:b/>
                <w:bCs/>
                <w:sz w:val="14"/>
                <w:lang w:val="pt-BR"/>
              </w:rPr>
            </w:pPr>
            <w:r w:rsidRPr="00837F0A">
              <w:rPr>
                <w:b/>
                <w:bCs/>
                <w:sz w:val="14"/>
                <w:lang w:val="pt-BR"/>
              </w:rPr>
              <w:t>WP 4</w:t>
            </w:r>
            <w:r w:rsidR="000275C6">
              <w:rPr>
                <w:b/>
                <w:bCs/>
                <w:sz w:val="14"/>
                <w:lang w:val="pt-BR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78518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271713" w:rsidRDefault="007E6BC4" w:rsidP="001C56D4">
            <w:pPr>
              <w:spacing w:before="20" w:after="20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04018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271713" w:rsidRDefault="007E6BC4" w:rsidP="001C56D4">
            <w:pPr>
              <w:spacing w:before="20" w:after="20"/>
              <w:rPr>
                <w:b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071CAD" w:rsidRDefault="007E6BC4" w:rsidP="001C56D4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3D0AE0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7E6BC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7E6BC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EE1B70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D6B8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466E7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54947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837F0A" w:rsidRDefault="007E6BC4" w:rsidP="001C56D4">
            <w:pPr>
              <w:spacing w:before="20" w:after="20"/>
              <w:jc w:val="right"/>
              <w:rPr>
                <w:b/>
                <w:bCs/>
                <w:sz w:val="14"/>
                <w:lang w:val="fr-CH"/>
              </w:rPr>
            </w:pPr>
            <w:r w:rsidRPr="00837F0A">
              <w:rPr>
                <w:b/>
                <w:bCs/>
                <w:sz w:val="14"/>
                <w:lang w:val="fr-CH"/>
              </w:rPr>
              <w:t>WP 5</w:t>
            </w:r>
            <w:r w:rsidR="000275C6">
              <w:rPr>
                <w:b/>
                <w:bCs/>
                <w:sz w:val="14"/>
                <w:lang w:val="fr-CH"/>
              </w:rPr>
              <w:t>/13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13629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13629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13629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413629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7E6BC4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Q20/13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E6BC4" w:rsidTr="00C45272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Q21/13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>
              <w:rPr>
                <w:rFonts w:ascii="Sylfaen" w:hAnsi="Sylfaen" w:cs="Courier New"/>
                <w:sz w:val="16"/>
                <w:szCs w:val="16"/>
                <w:lang w:val="fr-CH"/>
              </w:rPr>
              <w:t>5)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6BC4" w:rsidRPr="006405DF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42F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5C56BE" w:rsidRDefault="007E6BC4" w:rsidP="001C56D4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6BC4" w:rsidRPr="009E0353" w:rsidRDefault="007E6BC4" w:rsidP="001C56D4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C45272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FE5317" w:rsidRDefault="007D098C" w:rsidP="00B06C3F">
            <w:pPr>
              <w:keepNext/>
              <w:spacing w:before="20" w:after="2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lastRenderedPageBreak/>
              <w:t>SG 11 PLEN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D098C" w:rsidRPr="00956ED4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7)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46DC8" w:rsidRDefault="007D098C" w:rsidP="007E6BC4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  <w:r w:rsid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46DC8" w:rsidRDefault="007D098C" w:rsidP="007D098C">
            <w:pPr>
              <w:keepNext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7D098C" w:rsidRPr="00FF6FF5" w:rsidRDefault="007D098C" w:rsidP="007E6BC4">
            <w:pPr>
              <w:keepNext/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  <w:r w:rsid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)</w:t>
            </w: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FE5317" w:rsidRDefault="007D098C" w:rsidP="00B06C3F">
            <w:pPr>
              <w:spacing w:before="20" w:after="2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WPs</w:t>
            </w:r>
            <w:r w:rsidR="007E6694">
              <w:rPr>
                <w:sz w:val="14"/>
                <w:lang w:val="fr-CH"/>
              </w:rPr>
              <w:t>1/11, 2/11, 3/11, 4/11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D098C" w:rsidRPr="00956ED4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D098C" w:rsidRPr="007E6BC4" w:rsidRDefault="007E6BC4" w:rsidP="007E6BC4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</w:t>
            </w:r>
            <w:r w:rsidR="007D098C"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7D098C" w:rsidRPr="007E6BC4" w:rsidRDefault="007E6BC4" w:rsidP="007E6BC4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</w:rPr>
            </w:pPr>
            <w:r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10</w:t>
            </w:r>
            <w:r w:rsidR="007D098C" w:rsidRP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FE5317" w:rsidRDefault="007D098C" w:rsidP="00B06C3F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46DC8" w:rsidRDefault="007D098C" w:rsidP="007E6BC4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7D098C">
              <w:rPr>
                <w:rFonts w:ascii="Courier New" w:hAnsi="Courier New" w:cs="Courier New"/>
                <w:b/>
                <w:bCs/>
                <w:sz w:val="20"/>
              </w:rPr>
              <w:t>--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b/>
                <w:bCs/>
                <w:sz w:val="14"/>
                <w:szCs w:val="14"/>
              </w:rPr>
              <w:t>1</w:t>
            </w:r>
            <w:r w:rsidR="007E6BC4">
              <w:rPr>
                <w:rFonts w:ascii="Courier New" w:hAnsi="Courier New" w:cs="Courier New"/>
                <w:b/>
                <w:bCs/>
                <w:sz w:val="14"/>
                <w:szCs w:val="14"/>
              </w:rPr>
              <w:t>2</w:t>
            </w:r>
            <w:r w:rsidR="00B406E7">
              <w:rPr>
                <w:rFonts w:ascii="Courier New" w:hAnsi="Courier New" w:cs="Courier New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247724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</w:p>
          <w:p w:rsidR="007D098C" w:rsidRPr="00D37F35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D37F35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--</w:t>
            </w: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8)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E1B70" w:rsidRDefault="007D098C" w:rsidP="00B06C3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E1B70" w:rsidRDefault="007D098C" w:rsidP="00B06C3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E1B70" w:rsidRDefault="007D098C" w:rsidP="00B06C3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E1B70" w:rsidRDefault="007D098C" w:rsidP="00B06C3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6F4A96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B85BC0" w:rsidRDefault="007D098C" w:rsidP="0030626E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  <w:r w:rsidR="007E6BC4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E035A5" w:rsidRDefault="007D098C" w:rsidP="007D098C">
            <w:pPr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B85BC0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B06C3F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D098C" w:rsidRPr="006405DF" w:rsidRDefault="007D098C" w:rsidP="007D098C">
            <w:pPr>
              <w:spacing w:before="20" w:after="2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461FAB" w:rsidRDefault="007D098C" w:rsidP="007D098C">
            <w:pPr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7D098C" w:rsidTr="007D098C">
        <w:trPr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461FAB" w:rsidRDefault="007D098C" w:rsidP="007D098C">
            <w:pPr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D098C" w:rsidRPr="009E0353" w:rsidRDefault="007D098C" w:rsidP="007D098C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AE6AF6" w:rsidRDefault="00AE6AF6" w:rsidP="00AE6AF6">
      <w:pPr>
        <w:tabs>
          <w:tab w:val="left" w:pos="567"/>
        </w:tabs>
        <w:rPr>
          <w:sz w:val="20"/>
          <w:lang w:val="en-US"/>
        </w:rPr>
      </w:pPr>
    </w:p>
    <w:p w:rsidR="00AE6AF6" w:rsidRDefault="00AE6AF6" w:rsidP="00AE6AF6">
      <w:pPr>
        <w:tabs>
          <w:tab w:val="left" w:pos="567"/>
        </w:tabs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1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00; 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6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0</w:t>
      </w:r>
    </w:p>
    <w:p w:rsidR="00AE6AF6" w:rsidRDefault="00AE6AF6" w:rsidP="00AE6AF6">
      <w:pPr>
        <w:tabs>
          <w:tab w:val="left" w:pos="567"/>
        </w:tabs>
        <w:rPr>
          <w:sz w:val="20"/>
          <w:lang w:val="en-US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360"/>
        <w:gridCol w:w="1767"/>
        <w:gridCol w:w="12757"/>
      </w:tblGrid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Study Group plenary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 w:rsidRPr="00604B91">
              <w:rPr>
                <w:sz w:val="20"/>
                <w:lang w:eastAsia="ja-JP"/>
              </w:rPr>
              <w:t>WPx</w:t>
            </w:r>
            <w:bookmarkStart w:id="1" w:name="_GoBack"/>
            <w:bookmarkEnd w:id="1"/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TSR:</w:t>
            </w:r>
          </w:p>
        </w:tc>
        <w:tc>
          <w:tcPr>
            <w:tcW w:w="1275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Technical and Strategic Review session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JCA-NGN:</w:t>
            </w:r>
          </w:p>
        </w:tc>
        <w:tc>
          <w:tcPr>
            <w:tcW w:w="1275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Joint coordination activity on NGN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</w:tc>
      </w:tr>
      <w:tr w:rsidR="00AE6AF6" w:rsidRPr="00604B91" w:rsidTr="007D098C">
        <w:trPr>
          <w:cantSplit/>
        </w:trPr>
        <w:tc>
          <w:tcPr>
            <w:tcW w:w="360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757D40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1: </w:t>
            </w:r>
          </w:p>
        </w:tc>
        <w:tc>
          <w:tcPr>
            <w:tcW w:w="12757" w:type="dxa"/>
          </w:tcPr>
          <w:p w:rsidR="00AE6AF6" w:rsidRPr="00757D40" w:rsidRDefault="00AE6AF6" w:rsidP="00B406E7">
            <w:pPr>
              <w:tabs>
                <w:tab w:val="left" w:pos="213"/>
              </w:tabs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Updates to this plan will be posted on the ITU-T SG 13 web page </w:t>
            </w:r>
          </w:p>
        </w:tc>
      </w:tr>
      <w:tr w:rsidR="00AE6AF6" w:rsidRPr="00E8548A" w:rsidTr="007D098C">
        <w:trPr>
          <w:cantSplit/>
        </w:trPr>
        <w:tc>
          <w:tcPr>
            <w:tcW w:w="360" w:type="dxa"/>
          </w:tcPr>
          <w:p w:rsidR="00AE6AF6" w:rsidRPr="00E8548A" w:rsidRDefault="00AE6AF6" w:rsidP="00B406E7">
            <w:pPr>
              <w:spacing w:before="20" w:after="20"/>
            </w:pPr>
            <w:r w:rsidRPr="00E8548A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E8548A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E8548A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2</w:t>
            </w:r>
            <w:r w:rsidRPr="00E8548A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AE6AF6" w:rsidRPr="00E8548A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Joint session of Q.5/13 and SG11 on </w:t>
            </w:r>
            <w:proofErr w:type="spellStart"/>
            <w:r>
              <w:rPr>
                <w:sz w:val="20"/>
                <w:lang w:eastAsia="ja-JP"/>
              </w:rPr>
              <w:t>Y.iptv-ipmcast</w:t>
            </w:r>
            <w:proofErr w:type="spellEnd"/>
            <w:r>
              <w:rPr>
                <w:sz w:val="20"/>
                <w:lang w:eastAsia="ja-JP"/>
              </w:rPr>
              <w:t xml:space="preserve"> Supplement</w:t>
            </w:r>
            <w:r w:rsidR="00CE3CF5">
              <w:rPr>
                <w:sz w:val="20"/>
                <w:lang w:eastAsia="ja-JP"/>
              </w:rPr>
              <w:t xml:space="preserve"> (to be confirmed)</w:t>
            </w:r>
          </w:p>
        </w:tc>
      </w:tr>
      <w:tr w:rsidR="00AE6AF6" w:rsidRPr="00C81373" w:rsidTr="007D098C">
        <w:trPr>
          <w:cantSplit/>
        </w:trPr>
        <w:tc>
          <w:tcPr>
            <w:tcW w:w="360" w:type="dxa"/>
          </w:tcPr>
          <w:p w:rsidR="00AE6AF6" w:rsidRPr="00F35C64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F35C64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3</w:t>
            </w:r>
            <w:r w:rsidRPr="00F35C64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AE6AF6" w:rsidRPr="00F35C64" w:rsidRDefault="00AE6AF6" w:rsidP="00B406E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>3/13, Q.12/13</w:t>
            </w:r>
            <w:r w:rsidRPr="00F35C64">
              <w:rPr>
                <w:sz w:val="20"/>
                <w:lang w:eastAsia="ja-JP"/>
              </w:rPr>
              <w:t xml:space="preserve"> and Q.</w:t>
            </w:r>
            <w:r>
              <w:rPr>
                <w:sz w:val="20"/>
                <w:lang w:eastAsia="ja-JP"/>
              </w:rPr>
              <w:t>25</w:t>
            </w:r>
            <w:r w:rsidRPr="00F35C64">
              <w:rPr>
                <w:sz w:val="20"/>
                <w:lang w:eastAsia="ja-JP"/>
              </w:rPr>
              <w:t xml:space="preserve">/13 </w:t>
            </w:r>
            <w:proofErr w:type="spellStart"/>
            <w:r w:rsidRPr="00180BF3">
              <w:rPr>
                <w:sz w:val="20"/>
                <w:lang w:eastAsia="ja-JP"/>
              </w:rPr>
              <w:t>IoT</w:t>
            </w:r>
            <w:proofErr w:type="spellEnd"/>
            <w:r w:rsidRPr="00180BF3">
              <w:rPr>
                <w:sz w:val="20"/>
                <w:lang w:eastAsia="ja-JP"/>
              </w:rPr>
              <w:t>/</w:t>
            </w:r>
            <w:proofErr w:type="spellStart"/>
            <w:r w:rsidRPr="00180BF3">
              <w:rPr>
                <w:sz w:val="20"/>
                <w:lang w:eastAsia="ja-JP"/>
              </w:rPr>
              <w:t>MoC</w:t>
            </w:r>
            <w:proofErr w:type="spellEnd"/>
            <w:r w:rsidRPr="00180BF3">
              <w:rPr>
                <w:sz w:val="20"/>
                <w:lang w:eastAsia="ja-JP"/>
              </w:rPr>
              <w:t>/</w:t>
            </w:r>
            <w:proofErr w:type="spellStart"/>
            <w:r w:rsidRPr="00180BF3">
              <w:rPr>
                <w:sz w:val="20"/>
                <w:lang w:eastAsia="ja-JP"/>
              </w:rPr>
              <w:t>WoT</w:t>
            </w:r>
            <w:proofErr w:type="spellEnd"/>
            <w:r w:rsidRPr="00180BF3">
              <w:rPr>
                <w:sz w:val="20"/>
                <w:lang w:eastAsia="ja-JP"/>
              </w:rPr>
              <w:t>/Smart Grid aspects (including terminology)</w:t>
            </w:r>
          </w:p>
        </w:tc>
      </w:tr>
      <w:tr w:rsidR="00AE6AF6" w:rsidRPr="00876405" w:rsidTr="007D098C">
        <w:trPr>
          <w:cantSplit/>
        </w:trPr>
        <w:tc>
          <w:tcPr>
            <w:tcW w:w="360" w:type="dxa"/>
          </w:tcPr>
          <w:p w:rsidR="00AE6AF6" w:rsidRPr="00F35C64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F35C64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4</w:t>
            </w:r>
            <w:r w:rsidRPr="00F35C64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AE6AF6" w:rsidRPr="00F35C64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 xml:space="preserve">3/13, </w:t>
            </w:r>
            <w:r w:rsidRPr="00612B07">
              <w:rPr>
                <w:sz w:val="20"/>
                <w:lang w:eastAsia="ja-JP"/>
              </w:rPr>
              <w:t>Q.</w:t>
            </w:r>
            <w:r w:rsidRPr="00612B07">
              <w:rPr>
                <w:rFonts w:hint="eastAsia"/>
                <w:sz w:val="20"/>
                <w:lang w:eastAsia="ja-JP"/>
              </w:rPr>
              <w:t>2</w:t>
            </w:r>
            <w:r w:rsidRPr="00612B07">
              <w:rPr>
                <w:sz w:val="20"/>
                <w:lang w:eastAsia="ja-JP"/>
              </w:rPr>
              <w:t>4/1</w:t>
            </w:r>
            <w:r>
              <w:rPr>
                <w:sz w:val="20"/>
                <w:lang w:eastAsia="ja-JP"/>
              </w:rPr>
              <w:t>3</w:t>
            </w:r>
            <w:r w:rsidRPr="00612B07">
              <w:rPr>
                <w:rFonts w:hint="eastAsia"/>
                <w:sz w:val="20"/>
                <w:lang w:eastAsia="ja-JP"/>
              </w:rPr>
              <w:t>,</w:t>
            </w:r>
            <w:r>
              <w:rPr>
                <w:sz w:val="20"/>
                <w:lang w:eastAsia="ja-JP"/>
              </w:rPr>
              <w:t xml:space="preserve"> </w:t>
            </w:r>
            <w:r w:rsidRPr="00612B07">
              <w:rPr>
                <w:rFonts w:hint="eastAsia"/>
                <w:sz w:val="20"/>
                <w:lang w:eastAsia="ja-JP"/>
              </w:rPr>
              <w:t>Q</w:t>
            </w:r>
            <w:r>
              <w:rPr>
                <w:sz w:val="20"/>
                <w:lang w:eastAsia="ja-JP"/>
              </w:rPr>
              <w:t>.</w:t>
            </w:r>
            <w:r w:rsidRPr="00612B07">
              <w:rPr>
                <w:rFonts w:hint="eastAsia"/>
                <w:sz w:val="20"/>
                <w:lang w:eastAsia="ja-JP"/>
              </w:rPr>
              <w:t>25</w:t>
            </w:r>
            <w:r w:rsidRPr="00612B07">
              <w:rPr>
                <w:sz w:val="20"/>
                <w:lang w:eastAsia="ja-JP"/>
              </w:rPr>
              <w:t>/13</w:t>
            </w:r>
            <w:r w:rsidRPr="00612B07">
              <w:rPr>
                <w:rFonts w:hint="eastAsia"/>
                <w:sz w:val="20"/>
                <w:lang w:eastAsia="ja-JP"/>
              </w:rPr>
              <w:t xml:space="preserve"> on</w:t>
            </w:r>
            <w:r w:rsidRPr="00612B07">
              <w:rPr>
                <w:sz w:val="20"/>
                <w:lang w:eastAsia="ja-JP"/>
              </w:rPr>
              <w:t xml:space="preserve"> </w:t>
            </w:r>
            <w:smartTag w:uri="urn:schemas-microsoft-com:office:smarttags" w:element="place">
              <w:r w:rsidRPr="00612B07">
                <w:rPr>
                  <w:sz w:val="20"/>
                  <w:lang w:eastAsia="ja-JP"/>
                </w:rPr>
                <w:t>Mobile</w:t>
              </w:r>
            </w:smartTag>
            <w:r w:rsidRPr="00612B07">
              <w:rPr>
                <w:sz w:val="20"/>
                <w:lang w:eastAsia="ja-JP"/>
              </w:rPr>
              <w:t xml:space="preserve"> IPTV</w:t>
            </w:r>
            <w:r>
              <w:rPr>
                <w:sz w:val="20"/>
                <w:lang w:eastAsia="ja-JP"/>
              </w:rPr>
              <w:t xml:space="preserve"> </w:t>
            </w:r>
          </w:p>
        </w:tc>
      </w:tr>
      <w:tr w:rsidR="00AE6AF6" w:rsidRPr="00876405" w:rsidTr="007D098C">
        <w:trPr>
          <w:cantSplit/>
        </w:trPr>
        <w:tc>
          <w:tcPr>
            <w:tcW w:w="360" w:type="dxa"/>
          </w:tcPr>
          <w:p w:rsidR="00AE6AF6" w:rsidRPr="00F35C64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E6AF6" w:rsidRPr="00F35C64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Note 5:</w:t>
            </w:r>
          </w:p>
        </w:tc>
        <w:tc>
          <w:tcPr>
            <w:tcW w:w="12757" w:type="dxa"/>
          </w:tcPr>
          <w:p w:rsidR="00AE6AF6" w:rsidRPr="00F35C64" w:rsidRDefault="004B1835" w:rsidP="00B406E7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 xml:space="preserve"> Joint session of Q.</w:t>
            </w:r>
            <w:r>
              <w:rPr>
                <w:sz w:val="20"/>
                <w:lang w:eastAsia="ja-JP"/>
              </w:rPr>
              <w:t xml:space="preserve">3/13 and  </w:t>
            </w:r>
            <w:r w:rsidRPr="00612B07">
              <w:rPr>
                <w:sz w:val="20"/>
                <w:lang w:eastAsia="ja-JP"/>
              </w:rPr>
              <w:t>Q.</w:t>
            </w:r>
            <w:r w:rsidRPr="00612B07">
              <w:rPr>
                <w:rFonts w:hint="eastAsia"/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1</w:t>
            </w:r>
            <w:r w:rsidRPr="00612B07">
              <w:rPr>
                <w:sz w:val="20"/>
                <w:lang w:eastAsia="ja-JP"/>
              </w:rPr>
              <w:t>/1</w:t>
            </w:r>
            <w:r>
              <w:rPr>
                <w:sz w:val="20"/>
                <w:lang w:eastAsia="ja-JP"/>
              </w:rPr>
              <w:t>3 on</w:t>
            </w:r>
            <w:r w:rsidRPr="00A969FC">
              <w:rPr>
                <w:sz w:val="20"/>
                <w:lang w:eastAsia="ja-JP"/>
              </w:rPr>
              <w:t xml:space="preserve"> </w:t>
            </w:r>
            <w:r w:rsidR="001C56D4">
              <w:rPr>
                <w:sz w:val="20"/>
                <w:lang w:eastAsia="ja-JP"/>
              </w:rPr>
              <w:t xml:space="preserve">SUN and </w:t>
            </w:r>
            <w:r w:rsidRPr="00A969FC">
              <w:rPr>
                <w:sz w:val="20"/>
                <w:lang w:eastAsia="ja-JP"/>
              </w:rPr>
              <w:t>Future Network requirements</w:t>
            </w:r>
          </w:p>
        </w:tc>
      </w:tr>
      <w:tr w:rsidR="00AE6AF6" w:rsidRPr="00876405" w:rsidTr="007D098C">
        <w:trPr>
          <w:cantSplit/>
        </w:trPr>
        <w:tc>
          <w:tcPr>
            <w:tcW w:w="360" w:type="dxa"/>
          </w:tcPr>
          <w:p w:rsidR="00AE6AF6" w:rsidRPr="00604B91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lastRenderedPageBreak/>
              <w:t>•</w:t>
            </w:r>
          </w:p>
        </w:tc>
        <w:tc>
          <w:tcPr>
            <w:tcW w:w="1767" w:type="dxa"/>
          </w:tcPr>
          <w:p w:rsidR="00AE6AF6" w:rsidRDefault="00AE6AF6" w:rsidP="00B406E7">
            <w:pPr>
              <w:spacing w:before="20" w:after="20"/>
              <w:rPr>
                <w:sz w:val="20"/>
                <w:lang w:eastAsia="ja-JP"/>
              </w:rPr>
            </w:pPr>
            <w:r w:rsidRPr="00757D40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6</w:t>
            </w:r>
            <w:r w:rsidRPr="00757D40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AE6AF6" w:rsidRPr="00F35C64" w:rsidRDefault="004B1835" w:rsidP="00B406E7">
            <w:pPr>
              <w:spacing w:before="20" w:after="20"/>
              <w:rPr>
                <w:sz w:val="20"/>
                <w:lang w:eastAsia="ja-JP"/>
              </w:rPr>
            </w:pPr>
            <w:r w:rsidRPr="00F35C64">
              <w:rPr>
                <w:sz w:val="20"/>
                <w:lang w:eastAsia="ja-JP"/>
              </w:rPr>
              <w:t>Joint session of Q.</w:t>
            </w:r>
            <w:r>
              <w:rPr>
                <w:sz w:val="20"/>
                <w:lang w:eastAsia="ja-JP"/>
              </w:rPr>
              <w:t xml:space="preserve">3/13, </w:t>
            </w:r>
            <w:r w:rsidRPr="00612B07">
              <w:rPr>
                <w:sz w:val="20"/>
                <w:lang w:eastAsia="ja-JP"/>
              </w:rPr>
              <w:t>Q.4/1</w:t>
            </w:r>
            <w:r>
              <w:rPr>
                <w:sz w:val="20"/>
                <w:lang w:eastAsia="ja-JP"/>
              </w:rPr>
              <w:t xml:space="preserve">3 </w:t>
            </w:r>
            <w:r w:rsidRPr="00DE1226">
              <w:rPr>
                <w:sz w:val="20"/>
                <w:lang w:eastAsia="ja-JP"/>
              </w:rPr>
              <w:t>on possible amendments to Y.2233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 w:rsidP="00B406E7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B406E7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7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B406E7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sz w:val="20"/>
              </w:rPr>
              <w:t>SG11 Opening Plenary: starts at 09:30 am</w:t>
            </w:r>
            <w:r w:rsidRPr="00E1625E">
              <w:rPr>
                <w:rFonts w:eastAsia="SimSun" w:hint="eastAsia"/>
                <w:sz w:val="20"/>
                <w:lang w:eastAsia="zh-CN"/>
              </w:rPr>
              <w:t xml:space="preserve">.  </w:t>
            </w:r>
            <w:r w:rsidRPr="00E1625E">
              <w:rPr>
                <w:sz w:val="20"/>
              </w:rPr>
              <w:t>If SG11 Opening plenary finishes earlier, Working Party</w:t>
            </w:r>
            <w:r w:rsidRPr="00E1625E">
              <w:rPr>
                <w:rFonts w:eastAsia="SimSun" w:hint="eastAsia"/>
                <w:sz w:val="20"/>
                <w:lang w:eastAsia="zh-CN"/>
              </w:rPr>
              <w:t xml:space="preserve"> meetings</w:t>
            </w:r>
            <w:r w:rsidRPr="00E1625E">
              <w:rPr>
                <w:sz w:val="20"/>
              </w:rPr>
              <w:t xml:space="preserve"> will start as soon as SG11 Opening Plenary finishes. WP meetings will be held sequentially.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 w:rsidP="00B406E7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B406E7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8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B406E7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lang w:eastAsia="zh-CN"/>
              </w:rPr>
              <w:t>Joint meeting between Q</w:t>
            </w:r>
            <w:r w:rsidR="001F581B">
              <w:rPr>
                <w:sz w:val="20"/>
                <w:lang w:eastAsia="zh-CN"/>
              </w:rPr>
              <w:t>.</w:t>
            </w:r>
            <w:r w:rsidRPr="00E1625E">
              <w:rPr>
                <w:rFonts w:hint="eastAsia"/>
                <w:sz w:val="20"/>
                <w:lang w:eastAsia="zh-CN"/>
              </w:rPr>
              <w:t>2</w:t>
            </w:r>
            <w:r w:rsidRPr="00E1625E">
              <w:rPr>
                <w:sz w:val="20"/>
                <w:lang w:eastAsia="zh-CN"/>
              </w:rPr>
              <w:t>/11</w:t>
            </w:r>
            <w:r w:rsidRPr="00E1625E">
              <w:rPr>
                <w:rFonts w:hint="eastAsia"/>
                <w:sz w:val="20"/>
                <w:lang w:eastAsia="zh-CN"/>
              </w:rPr>
              <w:t xml:space="preserve"> and Q</w:t>
            </w:r>
            <w:r w:rsidR="001F581B">
              <w:rPr>
                <w:sz w:val="20"/>
                <w:lang w:eastAsia="zh-CN"/>
              </w:rPr>
              <w:t>.</w:t>
            </w:r>
            <w:r w:rsidRPr="00E1625E">
              <w:rPr>
                <w:rFonts w:hint="eastAsia"/>
                <w:sz w:val="20"/>
                <w:lang w:eastAsia="zh-CN"/>
              </w:rPr>
              <w:t>3</w:t>
            </w:r>
            <w:r w:rsidRPr="00E1625E">
              <w:rPr>
                <w:sz w:val="20"/>
                <w:lang w:eastAsia="zh-CN"/>
              </w:rPr>
              <w:t>/11</w:t>
            </w:r>
          </w:p>
        </w:tc>
      </w:tr>
      <w:tr w:rsidR="007E6BC4" w:rsidRPr="00876405" w:rsidTr="007D098C">
        <w:trPr>
          <w:cantSplit/>
        </w:trPr>
        <w:tc>
          <w:tcPr>
            <w:tcW w:w="360" w:type="dxa"/>
          </w:tcPr>
          <w:p w:rsidR="007E6BC4" w:rsidRDefault="007E6BC4" w:rsidP="00B406E7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7E6BC4" w:rsidRDefault="007E6BC4" w:rsidP="00B406E7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9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7E6BC4" w:rsidRPr="00E1625E" w:rsidRDefault="007E6BC4" w:rsidP="00B406E7">
            <w:pPr>
              <w:spacing w:before="20" w:after="2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Q.3, Q.4 and Q.5/11 participants will attend Q.13/11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 w:rsidP="00B406E7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B406E7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 w:rsidR="006D3965">
              <w:rPr>
                <w:sz w:val="20"/>
                <w:lang w:eastAsia="ja-JP"/>
              </w:rPr>
              <w:t>10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B406E7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eastAsia="SimSun" w:hint="eastAsia"/>
                <w:sz w:val="20"/>
                <w:lang w:eastAsia="zh-CN"/>
              </w:rPr>
              <w:t xml:space="preserve">WP closing </w:t>
            </w:r>
            <w:r w:rsidRPr="00E1625E">
              <w:rPr>
                <w:rFonts w:eastAsia="SimSun"/>
                <w:sz w:val="20"/>
                <w:lang w:eastAsia="zh-CN"/>
              </w:rPr>
              <w:t xml:space="preserve">plenary </w:t>
            </w:r>
            <w:r w:rsidRPr="00E1625E">
              <w:rPr>
                <w:rFonts w:eastAsia="SimSun" w:hint="eastAsia"/>
                <w:sz w:val="20"/>
                <w:lang w:eastAsia="zh-CN"/>
              </w:rPr>
              <w:t>meetings will be held sequentially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 w:rsidP="00B406E7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B406E7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</w:t>
            </w:r>
            <w:r w:rsidR="00BA0570">
              <w:rPr>
                <w:sz w:val="20"/>
                <w:lang w:eastAsia="ja-JP"/>
              </w:rPr>
              <w:t>1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B406E7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lang w:eastAsia="ja-JP"/>
              </w:rPr>
              <w:t>SG11 closing plenary starts at 14:30</w:t>
            </w:r>
          </w:p>
        </w:tc>
      </w:tr>
      <w:tr w:rsidR="0030626E" w:rsidRPr="00876405" w:rsidTr="007D098C">
        <w:trPr>
          <w:cantSplit/>
        </w:trPr>
        <w:tc>
          <w:tcPr>
            <w:tcW w:w="360" w:type="dxa"/>
          </w:tcPr>
          <w:p w:rsidR="0030626E" w:rsidRDefault="0030626E" w:rsidP="00B406E7">
            <w:pPr>
              <w:spacing w:before="20" w:after="20"/>
            </w:pPr>
            <w:r w:rsidRPr="00FD2228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30626E" w:rsidRDefault="0030626E" w:rsidP="00B406E7">
            <w:pPr>
              <w:spacing w:before="20" w:after="20"/>
            </w:pPr>
            <w:r w:rsidRPr="00D82D11">
              <w:rPr>
                <w:sz w:val="20"/>
                <w:lang w:eastAsia="ja-JP"/>
              </w:rPr>
              <w:t xml:space="preserve">Note </w:t>
            </w:r>
            <w:r>
              <w:rPr>
                <w:sz w:val="20"/>
                <w:lang w:eastAsia="ja-JP"/>
              </w:rPr>
              <w:t>1</w:t>
            </w:r>
            <w:r w:rsidR="00BA0570">
              <w:rPr>
                <w:sz w:val="20"/>
                <w:lang w:eastAsia="ja-JP"/>
              </w:rPr>
              <w:t>2</w:t>
            </w:r>
            <w:r w:rsidRPr="00D82D11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30626E" w:rsidRPr="00E1625E" w:rsidRDefault="00E1625E" w:rsidP="00B406E7">
            <w:pPr>
              <w:spacing w:before="20" w:after="20"/>
              <w:rPr>
                <w:sz w:val="20"/>
                <w:lang w:eastAsia="ja-JP"/>
              </w:rPr>
            </w:pPr>
            <w:r w:rsidRPr="00E1625E">
              <w:rPr>
                <w:rFonts w:hint="eastAsia"/>
                <w:sz w:val="20"/>
                <w:szCs w:val="24"/>
                <w:lang w:eastAsia="ja-JP"/>
              </w:rPr>
              <w:t>Q.1/11 discusses future work of SG11</w:t>
            </w:r>
          </w:p>
        </w:tc>
      </w:tr>
    </w:tbl>
    <w:p w:rsidR="007F2457" w:rsidRDefault="007F2457" w:rsidP="007F2457">
      <w:pPr>
        <w:spacing w:before="720"/>
        <w:jc w:val="center"/>
      </w:pPr>
      <w:r>
        <w:t>______________</w:t>
      </w:r>
    </w:p>
    <w:sectPr w:rsidR="007F2457" w:rsidSect="00EF672B">
      <w:headerReference w:type="default" r:id="rId14"/>
      <w:footerReference w:type="default" r:id="rId15"/>
      <w:pgSz w:w="16840" w:h="11907" w:orient="landscape" w:code="9"/>
      <w:pgMar w:top="1089" w:right="567" w:bottom="1089" w:left="567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B03" w:rsidRDefault="00857B03">
      <w:r>
        <w:separator/>
      </w:r>
    </w:p>
  </w:endnote>
  <w:endnote w:type="continuationSeparator" w:id="0">
    <w:p w:rsidR="00857B03" w:rsidRDefault="00857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F6" w:rsidRDefault="008113F6" w:rsidP="009E7ADD">
    <w:pPr>
      <w:pStyle w:val="Footer"/>
    </w:pPr>
    <w:r>
      <w:t>ITU-T\BUREAU\CIRC\199</w:t>
    </w:r>
    <w:r w:rsidR="009E7ADD">
      <w:t>R</w:t>
    </w:r>
    <w:r>
      <w:t>.DOC</w:t>
    </w:r>
  </w:p>
  <w:p w:rsidR="008113F6" w:rsidRDefault="008113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" w:type="dxa"/>
      <w:tblCellMar>
        <w:left w:w="107" w:type="dxa"/>
        <w:right w:w="107" w:type="dxa"/>
      </w:tblCellMar>
      <w:tblLook w:val="0000"/>
    </w:tblPr>
    <w:tblGrid>
      <w:gridCol w:w="2094"/>
      <w:gridCol w:w="3120"/>
      <w:gridCol w:w="2410"/>
      <w:gridCol w:w="2229"/>
    </w:tblGrid>
    <w:tr w:rsidR="00CE3086" w:rsidRPr="00EF273F" w:rsidTr="00CE308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CE3086" w:rsidRPr="00EF273F" w:rsidTr="00CE3086">
      <w:trPr>
        <w:cantSplit/>
      </w:trPr>
      <w:tc>
        <w:tcPr>
          <w:tcW w:w="1062" w:type="pct"/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</w:rPr>
          </w:pPr>
          <w:proofErr w:type="spellStart"/>
          <w:r w:rsidRPr="00EF273F">
            <w:rPr>
              <w:sz w:val="18"/>
              <w:szCs w:val="18"/>
            </w:rPr>
            <w:t>Telefax</w:t>
          </w:r>
          <w:proofErr w:type="spellEnd"/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3" w:type="pct"/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CE3086" w:rsidRPr="00EF273F" w:rsidTr="00CE3086">
      <w:trPr>
        <w:cantSplit/>
      </w:trPr>
      <w:tc>
        <w:tcPr>
          <w:tcW w:w="1062" w:type="pct"/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3" w:type="pct"/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CE3086" w:rsidRPr="00EF273F" w:rsidRDefault="00CE3086" w:rsidP="007E0A6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rPr>
              <w:sz w:val="18"/>
              <w:szCs w:val="18"/>
              <w:lang w:val="fr-CH"/>
            </w:rPr>
          </w:pPr>
        </w:p>
      </w:tc>
    </w:tr>
  </w:tbl>
  <w:p w:rsidR="001C56D4" w:rsidRPr="009A4AB1" w:rsidRDefault="001C56D4" w:rsidP="009A4AB1">
    <w:pPr>
      <w:pStyle w:val="Footer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F6" w:rsidRDefault="008113F6" w:rsidP="009E7ADD">
    <w:pPr>
      <w:pStyle w:val="Footer"/>
    </w:pPr>
    <w:r>
      <w:t>ITU-T\BUREAU\CIRC\199</w:t>
    </w:r>
    <w:r w:rsidR="009E7ADD">
      <w:t>R</w:t>
    </w:r>
    <w:r>
      <w:t>.DOC</w:t>
    </w:r>
  </w:p>
  <w:p w:rsidR="00EF672B" w:rsidRPr="00B406E7" w:rsidRDefault="00EF672B" w:rsidP="00B406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B03" w:rsidRDefault="00857B03">
      <w:r>
        <w:t>____________________</w:t>
      </w:r>
    </w:p>
  </w:footnote>
  <w:footnote w:type="continuationSeparator" w:id="0">
    <w:p w:rsidR="00857B03" w:rsidRDefault="00857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D4" w:rsidRPr="000219DA" w:rsidRDefault="001C56D4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8724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7240E">
      <w:rPr>
        <w:rStyle w:val="PageNumber"/>
      </w:rPr>
      <w:fldChar w:fldCharType="separate"/>
    </w:r>
    <w:r w:rsidR="00C45272">
      <w:rPr>
        <w:rStyle w:val="PageNumber"/>
        <w:noProof/>
      </w:rPr>
      <w:t>2</w:t>
    </w:r>
    <w:r w:rsidR="0087240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2B" w:rsidRPr="000219DA" w:rsidRDefault="00EF672B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87240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7240E">
      <w:rPr>
        <w:rStyle w:val="PageNumber"/>
      </w:rPr>
      <w:fldChar w:fldCharType="separate"/>
    </w:r>
    <w:r w:rsidR="00C45272">
      <w:rPr>
        <w:rStyle w:val="PageNumber"/>
        <w:noProof/>
      </w:rPr>
      <w:t>3</w:t>
    </w:r>
    <w:r w:rsidR="0087240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2B340F2"/>
    <w:multiLevelType w:val="hybridMultilevel"/>
    <w:tmpl w:val="6942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3F572FCA"/>
    <w:multiLevelType w:val="multilevel"/>
    <w:tmpl w:val="3508BB8A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cs="Times New Roman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3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005FF9"/>
    <w:multiLevelType w:val="hybridMultilevel"/>
    <w:tmpl w:val="D3D64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9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613124"/>
    <w:multiLevelType w:val="hybridMultilevel"/>
    <w:tmpl w:val="86D4E71E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3">
    <w:nsid w:val="68A42EAD"/>
    <w:multiLevelType w:val="multilevel"/>
    <w:tmpl w:val="2E608F5C"/>
    <w:lvl w:ilvl="0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4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7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8">
    <w:nsid w:val="79CD0B72"/>
    <w:multiLevelType w:val="hybridMultilevel"/>
    <w:tmpl w:val="2E608F5C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30"/>
  </w:num>
  <w:num w:numId="5">
    <w:abstractNumId w:val="37"/>
  </w:num>
  <w:num w:numId="6">
    <w:abstractNumId w:val="16"/>
  </w:num>
  <w:num w:numId="7">
    <w:abstractNumId w:val="18"/>
  </w:num>
  <w:num w:numId="8">
    <w:abstractNumId w:val="21"/>
  </w:num>
  <w:num w:numId="9">
    <w:abstractNumId w:val="45"/>
  </w:num>
  <w:num w:numId="10">
    <w:abstractNumId w:val="42"/>
  </w:num>
  <w:num w:numId="11">
    <w:abstractNumId w:val="31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2"/>
  </w:num>
  <w:num w:numId="15">
    <w:abstractNumId w:val="33"/>
  </w:num>
  <w:num w:numId="16">
    <w:abstractNumId w:val="14"/>
  </w:num>
  <w:num w:numId="17">
    <w:abstractNumId w:val="47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6"/>
  </w:num>
  <w:num w:numId="24">
    <w:abstractNumId w:val="26"/>
  </w:num>
  <w:num w:numId="25">
    <w:abstractNumId w:val="2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40"/>
  </w:num>
  <w:num w:numId="38">
    <w:abstractNumId w:val="23"/>
  </w:num>
  <w:num w:numId="39">
    <w:abstractNumId w:val="39"/>
  </w:num>
  <w:num w:numId="40">
    <w:abstractNumId w:val="27"/>
  </w:num>
  <w:num w:numId="41">
    <w:abstractNumId w:val="44"/>
  </w:num>
  <w:num w:numId="42">
    <w:abstractNumId w:val="46"/>
  </w:num>
  <w:num w:numId="43">
    <w:abstractNumId w:val="38"/>
  </w:num>
  <w:num w:numId="44">
    <w:abstractNumId w:val="41"/>
  </w:num>
  <w:num w:numId="45">
    <w:abstractNumId w:val="48"/>
  </w:num>
  <w:num w:numId="46">
    <w:abstractNumId w:val="43"/>
  </w:num>
  <w:num w:numId="47">
    <w:abstractNumId w:val="24"/>
  </w:num>
  <w:num w:numId="4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9">
    <w:abstractNumId w:val="28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/>
  <w:stylePaneFormatFilter w:val="3F01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306FA"/>
    <w:rsid w:val="00014519"/>
    <w:rsid w:val="000219DA"/>
    <w:rsid w:val="000275C6"/>
    <w:rsid w:val="000306FA"/>
    <w:rsid w:val="00035422"/>
    <w:rsid w:val="00036D89"/>
    <w:rsid w:val="00045DA6"/>
    <w:rsid w:val="0005277F"/>
    <w:rsid w:val="00054ED1"/>
    <w:rsid w:val="00075871"/>
    <w:rsid w:val="00082AC3"/>
    <w:rsid w:val="00086451"/>
    <w:rsid w:val="000A3C9A"/>
    <w:rsid w:val="000A5C7A"/>
    <w:rsid w:val="000A7A14"/>
    <w:rsid w:val="000B0491"/>
    <w:rsid w:val="000B19F3"/>
    <w:rsid w:val="000D3493"/>
    <w:rsid w:val="0011153D"/>
    <w:rsid w:val="0016495D"/>
    <w:rsid w:val="00175B33"/>
    <w:rsid w:val="001833F5"/>
    <w:rsid w:val="00195A39"/>
    <w:rsid w:val="001A3293"/>
    <w:rsid w:val="001A7359"/>
    <w:rsid w:val="001B491E"/>
    <w:rsid w:val="001C56D4"/>
    <w:rsid w:val="001D0E99"/>
    <w:rsid w:val="001E0F0A"/>
    <w:rsid w:val="001F042B"/>
    <w:rsid w:val="001F207A"/>
    <w:rsid w:val="001F581B"/>
    <w:rsid w:val="001F5A0A"/>
    <w:rsid w:val="001F690F"/>
    <w:rsid w:val="001F6A03"/>
    <w:rsid w:val="00201F13"/>
    <w:rsid w:val="0021663E"/>
    <w:rsid w:val="00222ACA"/>
    <w:rsid w:val="0023086F"/>
    <w:rsid w:val="0023428B"/>
    <w:rsid w:val="002350ED"/>
    <w:rsid w:val="00250343"/>
    <w:rsid w:val="00255013"/>
    <w:rsid w:val="0025632C"/>
    <w:rsid w:val="0025724B"/>
    <w:rsid w:val="00292DD7"/>
    <w:rsid w:val="002B23D9"/>
    <w:rsid w:val="002C5ABA"/>
    <w:rsid w:val="002C6108"/>
    <w:rsid w:val="002E1F70"/>
    <w:rsid w:val="002E23CA"/>
    <w:rsid w:val="003047DB"/>
    <w:rsid w:val="0030626E"/>
    <w:rsid w:val="003110C9"/>
    <w:rsid w:val="003158F1"/>
    <w:rsid w:val="00351D39"/>
    <w:rsid w:val="00361C2E"/>
    <w:rsid w:val="00372BA5"/>
    <w:rsid w:val="00385B43"/>
    <w:rsid w:val="00393D60"/>
    <w:rsid w:val="003A0DE9"/>
    <w:rsid w:val="003B33FA"/>
    <w:rsid w:val="003D4F61"/>
    <w:rsid w:val="003E4AA3"/>
    <w:rsid w:val="003E550B"/>
    <w:rsid w:val="003F4C91"/>
    <w:rsid w:val="00403D1E"/>
    <w:rsid w:val="00432A06"/>
    <w:rsid w:val="004413C3"/>
    <w:rsid w:val="00451EF6"/>
    <w:rsid w:val="00497A17"/>
    <w:rsid w:val="004A10FA"/>
    <w:rsid w:val="004B1835"/>
    <w:rsid w:val="004B544E"/>
    <w:rsid w:val="004B759F"/>
    <w:rsid w:val="004D7AD5"/>
    <w:rsid w:val="004E37C3"/>
    <w:rsid w:val="004E4586"/>
    <w:rsid w:val="00507D07"/>
    <w:rsid w:val="005121BB"/>
    <w:rsid w:val="00514688"/>
    <w:rsid w:val="00524A73"/>
    <w:rsid w:val="00545799"/>
    <w:rsid w:val="00554450"/>
    <w:rsid w:val="00563CE1"/>
    <w:rsid w:val="00577D0D"/>
    <w:rsid w:val="00585582"/>
    <w:rsid w:val="00586B0A"/>
    <w:rsid w:val="0059499E"/>
    <w:rsid w:val="005A71A2"/>
    <w:rsid w:val="005B6DAD"/>
    <w:rsid w:val="005B7E9E"/>
    <w:rsid w:val="005C3BC8"/>
    <w:rsid w:val="005C5C9E"/>
    <w:rsid w:val="005D27EB"/>
    <w:rsid w:val="005F124B"/>
    <w:rsid w:val="00607586"/>
    <w:rsid w:val="0061491D"/>
    <w:rsid w:val="00614925"/>
    <w:rsid w:val="00614EB6"/>
    <w:rsid w:val="00615661"/>
    <w:rsid w:val="00615C70"/>
    <w:rsid w:val="006206F1"/>
    <w:rsid w:val="00630399"/>
    <w:rsid w:val="00635CD2"/>
    <w:rsid w:val="0063689E"/>
    <w:rsid w:val="00642488"/>
    <w:rsid w:val="00671FA5"/>
    <w:rsid w:val="006847D5"/>
    <w:rsid w:val="00691E1A"/>
    <w:rsid w:val="006966F6"/>
    <w:rsid w:val="006A34D1"/>
    <w:rsid w:val="006B0FC7"/>
    <w:rsid w:val="006D3965"/>
    <w:rsid w:val="006E1193"/>
    <w:rsid w:val="006F4A96"/>
    <w:rsid w:val="006F6428"/>
    <w:rsid w:val="007008AE"/>
    <w:rsid w:val="0070429D"/>
    <w:rsid w:val="00707E73"/>
    <w:rsid w:val="00724BF9"/>
    <w:rsid w:val="00745840"/>
    <w:rsid w:val="0074752E"/>
    <w:rsid w:val="0075242E"/>
    <w:rsid w:val="00752917"/>
    <w:rsid w:val="00755140"/>
    <w:rsid w:val="00766958"/>
    <w:rsid w:val="00773BA2"/>
    <w:rsid w:val="00783C0A"/>
    <w:rsid w:val="00784F33"/>
    <w:rsid w:val="007851D1"/>
    <w:rsid w:val="0078643B"/>
    <w:rsid w:val="00787E6E"/>
    <w:rsid w:val="007A27EE"/>
    <w:rsid w:val="007A4228"/>
    <w:rsid w:val="007A699F"/>
    <w:rsid w:val="007A7F87"/>
    <w:rsid w:val="007D098C"/>
    <w:rsid w:val="007D3721"/>
    <w:rsid w:val="007D4183"/>
    <w:rsid w:val="007D79C5"/>
    <w:rsid w:val="007E1137"/>
    <w:rsid w:val="007E6694"/>
    <w:rsid w:val="007E6BC4"/>
    <w:rsid w:val="007E7A7B"/>
    <w:rsid w:val="007F2457"/>
    <w:rsid w:val="00801632"/>
    <w:rsid w:val="0080299A"/>
    <w:rsid w:val="00802DDF"/>
    <w:rsid w:val="008113F6"/>
    <w:rsid w:val="008138A6"/>
    <w:rsid w:val="00821134"/>
    <w:rsid w:val="008232B7"/>
    <w:rsid w:val="008334F1"/>
    <w:rsid w:val="00834997"/>
    <w:rsid w:val="008506E6"/>
    <w:rsid w:val="00857B03"/>
    <w:rsid w:val="00861D40"/>
    <w:rsid w:val="00863A66"/>
    <w:rsid w:val="0086547B"/>
    <w:rsid w:val="00867755"/>
    <w:rsid w:val="0087240E"/>
    <w:rsid w:val="008733CD"/>
    <w:rsid w:val="00876FCB"/>
    <w:rsid w:val="00877766"/>
    <w:rsid w:val="0088237F"/>
    <w:rsid w:val="008A5941"/>
    <w:rsid w:val="008A7DE3"/>
    <w:rsid w:val="008B1814"/>
    <w:rsid w:val="008B66CE"/>
    <w:rsid w:val="008C0039"/>
    <w:rsid w:val="008F7254"/>
    <w:rsid w:val="00906B3A"/>
    <w:rsid w:val="0091641C"/>
    <w:rsid w:val="00930506"/>
    <w:rsid w:val="00944750"/>
    <w:rsid w:val="00946428"/>
    <w:rsid w:val="00946DC8"/>
    <w:rsid w:val="00957C6D"/>
    <w:rsid w:val="00957FE8"/>
    <w:rsid w:val="00974D90"/>
    <w:rsid w:val="009758D1"/>
    <w:rsid w:val="009814C9"/>
    <w:rsid w:val="00983DB8"/>
    <w:rsid w:val="00991913"/>
    <w:rsid w:val="009A3FBB"/>
    <w:rsid w:val="009A4AB1"/>
    <w:rsid w:val="009B3B71"/>
    <w:rsid w:val="009C794D"/>
    <w:rsid w:val="009D26C5"/>
    <w:rsid w:val="009E1A64"/>
    <w:rsid w:val="009E7ADD"/>
    <w:rsid w:val="00A07E3B"/>
    <w:rsid w:val="00A11858"/>
    <w:rsid w:val="00A162D6"/>
    <w:rsid w:val="00A22731"/>
    <w:rsid w:val="00A233C3"/>
    <w:rsid w:val="00A26BA7"/>
    <w:rsid w:val="00A30837"/>
    <w:rsid w:val="00A371F9"/>
    <w:rsid w:val="00A41CDD"/>
    <w:rsid w:val="00A51592"/>
    <w:rsid w:val="00A603BA"/>
    <w:rsid w:val="00A60953"/>
    <w:rsid w:val="00A60E2C"/>
    <w:rsid w:val="00AD6146"/>
    <w:rsid w:val="00AE1522"/>
    <w:rsid w:val="00AE6AF6"/>
    <w:rsid w:val="00AE6EF3"/>
    <w:rsid w:val="00AF6550"/>
    <w:rsid w:val="00AF686A"/>
    <w:rsid w:val="00B06C3F"/>
    <w:rsid w:val="00B113A6"/>
    <w:rsid w:val="00B264FC"/>
    <w:rsid w:val="00B311DF"/>
    <w:rsid w:val="00B352E0"/>
    <w:rsid w:val="00B406E7"/>
    <w:rsid w:val="00B4446A"/>
    <w:rsid w:val="00B46F0C"/>
    <w:rsid w:val="00B47ED0"/>
    <w:rsid w:val="00B53C13"/>
    <w:rsid w:val="00B70AB1"/>
    <w:rsid w:val="00B73A98"/>
    <w:rsid w:val="00B75C6A"/>
    <w:rsid w:val="00B85BC0"/>
    <w:rsid w:val="00BA0570"/>
    <w:rsid w:val="00BA4F6E"/>
    <w:rsid w:val="00BA5C50"/>
    <w:rsid w:val="00BB6658"/>
    <w:rsid w:val="00BC322B"/>
    <w:rsid w:val="00BD1D51"/>
    <w:rsid w:val="00BE6F29"/>
    <w:rsid w:val="00BF32E5"/>
    <w:rsid w:val="00C11EAF"/>
    <w:rsid w:val="00C45272"/>
    <w:rsid w:val="00C67AB9"/>
    <w:rsid w:val="00C72170"/>
    <w:rsid w:val="00C73CA5"/>
    <w:rsid w:val="00C744E3"/>
    <w:rsid w:val="00CA5E96"/>
    <w:rsid w:val="00CB3E13"/>
    <w:rsid w:val="00CB56E0"/>
    <w:rsid w:val="00CE2DE0"/>
    <w:rsid w:val="00CE3086"/>
    <w:rsid w:val="00CE3CF5"/>
    <w:rsid w:val="00D02ACE"/>
    <w:rsid w:val="00D048C1"/>
    <w:rsid w:val="00D10D53"/>
    <w:rsid w:val="00D12F57"/>
    <w:rsid w:val="00D17BD9"/>
    <w:rsid w:val="00D264EC"/>
    <w:rsid w:val="00D273D4"/>
    <w:rsid w:val="00D37F35"/>
    <w:rsid w:val="00D52ABF"/>
    <w:rsid w:val="00D64A87"/>
    <w:rsid w:val="00D72575"/>
    <w:rsid w:val="00D73E57"/>
    <w:rsid w:val="00D745F3"/>
    <w:rsid w:val="00D82309"/>
    <w:rsid w:val="00DB0F4A"/>
    <w:rsid w:val="00DB15BD"/>
    <w:rsid w:val="00DB5D71"/>
    <w:rsid w:val="00DC60CE"/>
    <w:rsid w:val="00DC62A7"/>
    <w:rsid w:val="00DD1172"/>
    <w:rsid w:val="00DE54F1"/>
    <w:rsid w:val="00DF34CC"/>
    <w:rsid w:val="00DF6C8F"/>
    <w:rsid w:val="00E00CF3"/>
    <w:rsid w:val="00E06891"/>
    <w:rsid w:val="00E1625E"/>
    <w:rsid w:val="00E173EF"/>
    <w:rsid w:val="00E17B38"/>
    <w:rsid w:val="00E20C97"/>
    <w:rsid w:val="00E27E2E"/>
    <w:rsid w:val="00E36086"/>
    <w:rsid w:val="00E36F9D"/>
    <w:rsid w:val="00E41E89"/>
    <w:rsid w:val="00E55957"/>
    <w:rsid w:val="00E57CBC"/>
    <w:rsid w:val="00E87DCA"/>
    <w:rsid w:val="00EB32F4"/>
    <w:rsid w:val="00EB4678"/>
    <w:rsid w:val="00EC3354"/>
    <w:rsid w:val="00ED44C4"/>
    <w:rsid w:val="00ED4DB4"/>
    <w:rsid w:val="00ED7DC9"/>
    <w:rsid w:val="00EE6A26"/>
    <w:rsid w:val="00EF672B"/>
    <w:rsid w:val="00EF7217"/>
    <w:rsid w:val="00F121C0"/>
    <w:rsid w:val="00F2332B"/>
    <w:rsid w:val="00F249B0"/>
    <w:rsid w:val="00F3797D"/>
    <w:rsid w:val="00F414E6"/>
    <w:rsid w:val="00F44E8F"/>
    <w:rsid w:val="00F47ADE"/>
    <w:rsid w:val="00F545FD"/>
    <w:rsid w:val="00F91CE6"/>
    <w:rsid w:val="00FA1048"/>
    <w:rsid w:val="00FA47E1"/>
    <w:rsid w:val="00FB28B2"/>
    <w:rsid w:val="00FC1C7F"/>
    <w:rsid w:val="00FD166D"/>
    <w:rsid w:val="00FD33BC"/>
    <w:rsid w:val="00FE0A75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7F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7F2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tsbngngsi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ngn/events/index.asp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6936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3</cp:revision>
  <cp:lastPrinted>2011-06-28T09:40:00Z</cp:lastPrinted>
  <dcterms:created xsi:type="dcterms:W3CDTF">2011-06-28T09:36:00Z</dcterms:created>
  <dcterms:modified xsi:type="dcterms:W3CDTF">2011-06-28T09:40:00Z</dcterms:modified>
</cp:coreProperties>
</file>