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2" w:tblpY="616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2923"/>
      </w:tblGrid>
      <w:tr w:rsidR="00514426" w:rsidRPr="009C2978" w:rsidTr="009C2978">
        <w:trPr>
          <w:cantSplit/>
        </w:trPr>
        <w:tc>
          <w:tcPr>
            <w:tcW w:w="6946" w:type="dxa"/>
            <w:vAlign w:val="center"/>
          </w:tcPr>
          <w:p w:rsidR="00514426" w:rsidRPr="009C2978" w:rsidRDefault="00514426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C297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C297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23" w:type="dxa"/>
            <w:vAlign w:val="center"/>
          </w:tcPr>
          <w:p w:rsidR="00514426" w:rsidRPr="009C2978" w:rsidRDefault="00514426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C2978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9C2978" w:rsidTr="009C2978">
        <w:trPr>
          <w:cantSplit/>
        </w:trPr>
        <w:tc>
          <w:tcPr>
            <w:tcW w:w="6946" w:type="dxa"/>
            <w:vAlign w:val="center"/>
          </w:tcPr>
          <w:p w:rsidR="00514426" w:rsidRPr="009C2978" w:rsidRDefault="00514426" w:rsidP="009C2978">
            <w:pPr>
              <w:rPr>
                <w:lang w:val="ru-RU"/>
              </w:rPr>
            </w:pPr>
          </w:p>
        </w:tc>
        <w:tc>
          <w:tcPr>
            <w:tcW w:w="2923" w:type="dxa"/>
            <w:vAlign w:val="center"/>
          </w:tcPr>
          <w:p w:rsidR="00514426" w:rsidRPr="009C2978" w:rsidRDefault="00514426" w:rsidP="009C2978">
            <w:pPr>
              <w:rPr>
                <w:lang w:val="ru-RU"/>
              </w:rPr>
            </w:pPr>
          </w:p>
        </w:tc>
      </w:tr>
    </w:tbl>
    <w:p w:rsidR="00514426" w:rsidRPr="00057CE1" w:rsidRDefault="009C2978" w:rsidP="009C297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C2978">
        <w:rPr>
          <w:lang w:val="ru-RU"/>
        </w:rPr>
        <w:tab/>
      </w:r>
      <w:r w:rsidR="00514426" w:rsidRPr="009C2978">
        <w:rPr>
          <w:lang w:val="ru-RU"/>
        </w:rPr>
        <w:t>Женева,</w:t>
      </w:r>
      <w:r w:rsidRPr="009C2978">
        <w:rPr>
          <w:lang w:val="ru-RU"/>
        </w:rPr>
        <w:t xml:space="preserve"> </w:t>
      </w:r>
      <w:r w:rsidR="00057CE1">
        <w:rPr>
          <w:lang w:val="ru-RU"/>
        </w:rPr>
        <w:t>1 июня 2011 года</w:t>
      </w:r>
    </w:p>
    <w:tbl>
      <w:tblPr>
        <w:tblW w:w="9827" w:type="dxa"/>
        <w:tblInd w:w="-98" w:type="dxa"/>
        <w:tblCellMar>
          <w:left w:w="0" w:type="dxa"/>
          <w:right w:w="0" w:type="dxa"/>
        </w:tblCellMar>
        <w:tblLook w:val="0000"/>
      </w:tblPr>
      <w:tblGrid>
        <w:gridCol w:w="1374"/>
        <w:gridCol w:w="4131"/>
        <w:gridCol w:w="4322"/>
      </w:tblGrid>
      <w:tr w:rsidR="009C2978" w:rsidRPr="005F7FC8" w:rsidTr="00402C40">
        <w:trPr>
          <w:cantSplit/>
        </w:trPr>
        <w:tc>
          <w:tcPr>
            <w:tcW w:w="1374" w:type="dxa"/>
          </w:tcPr>
          <w:p w:rsidR="009C2978" w:rsidRPr="009C2978" w:rsidRDefault="009C2978" w:rsidP="009C2978">
            <w:pPr>
              <w:spacing w:before="0"/>
              <w:rPr>
                <w:lang w:val="ru-RU"/>
              </w:rPr>
            </w:pPr>
            <w:proofErr w:type="spellStart"/>
            <w:r w:rsidRPr="009C2978">
              <w:rPr>
                <w:lang w:val="ru-RU"/>
              </w:rPr>
              <w:t>Осн</w:t>
            </w:r>
            <w:proofErr w:type="spellEnd"/>
            <w:r w:rsidRPr="009C2978">
              <w:rPr>
                <w:lang w:val="ru-RU"/>
              </w:rPr>
              <w:t>.:</w:t>
            </w:r>
          </w:p>
        </w:tc>
        <w:tc>
          <w:tcPr>
            <w:tcW w:w="4131" w:type="dxa"/>
          </w:tcPr>
          <w:p w:rsidR="009C2978" w:rsidRPr="009C2978" w:rsidRDefault="00057CE1" w:rsidP="00DB576F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Циркуляр 196 </w:t>
            </w:r>
            <w:r w:rsidR="009C2978" w:rsidRPr="009C2978">
              <w:rPr>
                <w:b/>
                <w:bCs/>
                <w:lang w:val="ru-RU"/>
              </w:rPr>
              <w:t>БСЭ</w:t>
            </w:r>
            <w:r w:rsidR="009C2978" w:rsidRPr="009C2978">
              <w:rPr>
                <w:b/>
                <w:bCs/>
                <w:lang w:val="ru-RU"/>
              </w:rPr>
              <w:br/>
            </w:r>
            <w:r w:rsidR="009C2978" w:rsidRPr="009C2978">
              <w:rPr>
                <w:lang w:val="ru-RU"/>
              </w:rPr>
              <w:t xml:space="preserve">COM </w:t>
            </w:r>
            <w:r>
              <w:rPr>
                <w:lang w:val="ru-RU"/>
              </w:rPr>
              <w:t>13</w:t>
            </w:r>
            <w:r w:rsidR="009C2978" w:rsidRPr="009C2978">
              <w:rPr>
                <w:lang w:val="ru-RU"/>
              </w:rPr>
              <w:t>/</w:t>
            </w:r>
            <w:r>
              <w:t>TK</w:t>
            </w:r>
          </w:p>
        </w:tc>
        <w:tc>
          <w:tcPr>
            <w:tcW w:w="4322" w:type="dxa"/>
          </w:tcPr>
          <w:p w:rsidR="009C2978" w:rsidRPr="009C2978" w:rsidRDefault="00DB576F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9C2978" w:rsidRDefault="00DB576F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>Членам Сектора МСЭ-Т</w:t>
            </w:r>
          </w:p>
          <w:p w:rsidR="009C2978" w:rsidRPr="005F7FC8" w:rsidRDefault="00DB576F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>Ассоциированным членам МСЭ</w:t>
            </w:r>
            <w:r w:rsidR="002B2CA2" w:rsidRPr="005F7FC8">
              <w:rPr>
                <w:lang w:val="ru-RU"/>
              </w:rPr>
              <w:t>-</w:t>
            </w:r>
            <w:r w:rsidR="002B2CA2">
              <w:t>T</w:t>
            </w:r>
            <w:bookmarkStart w:id="0" w:name="_GoBack"/>
            <w:bookmarkEnd w:id="0"/>
          </w:p>
          <w:p w:rsidR="00C176C0" w:rsidRPr="00BE7A1B" w:rsidRDefault="00DB576F" w:rsidP="00DB57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</w:r>
            <w:r w:rsidR="00BE7A1B">
              <w:rPr>
                <w:lang w:val="ru-RU"/>
              </w:rPr>
              <w:t xml:space="preserve">Академическим организациям </w:t>
            </w:r>
            <w:r>
              <w:rPr>
                <w:lang w:val="ru-RU"/>
              </w:rPr>
              <w:t>–</w:t>
            </w:r>
            <w:r w:rsidR="00BE7A1B">
              <w:rPr>
                <w:lang w:val="ru-RU"/>
              </w:rPr>
              <w:t xml:space="preserve"> Членам МСЭ</w:t>
            </w:r>
            <w:r w:rsidR="00BE7A1B">
              <w:rPr>
                <w:lang w:val="ru-RU"/>
              </w:rPr>
              <w:noBreakHyphen/>
              <w:t>Т</w:t>
            </w:r>
          </w:p>
        </w:tc>
      </w:tr>
      <w:tr w:rsidR="009C2978" w:rsidRPr="005F7FC8" w:rsidTr="00402C40">
        <w:trPr>
          <w:cantSplit/>
        </w:trPr>
        <w:tc>
          <w:tcPr>
            <w:tcW w:w="1374" w:type="dxa"/>
          </w:tcPr>
          <w:p w:rsidR="009C2978" w:rsidRPr="009C2978" w:rsidRDefault="009C2978" w:rsidP="009C2978">
            <w:pPr>
              <w:spacing w:before="0"/>
              <w:rPr>
                <w:lang w:val="ru-RU"/>
              </w:rPr>
            </w:pPr>
            <w:r w:rsidRPr="009C2978">
              <w:rPr>
                <w:lang w:val="ru-RU"/>
              </w:rPr>
              <w:t>Тел.:</w:t>
            </w:r>
            <w:r w:rsidRPr="009C2978">
              <w:rPr>
                <w:lang w:val="ru-RU"/>
              </w:rPr>
              <w:br/>
              <w:t>Факс:</w:t>
            </w:r>
            <w:r w:rsidRPr="009C2978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9C2978" w:rsidRPr="005F7FC8" w:rsidRDefault="009C2978" w:rsidP="00057CE1">
            <w:pPr>
              <w:spacing w:before="0"/>
            </w:pPr>
            <w:r w:rsidRPr="009C2978">
              <w:rPr>
                <w:lang w:val="ru-RU"/>
              </w:rPr>
              <w:t>+41 22 730</w:t>
            </w:r>
            <w:r w:rsidR="00057CE1">
              <w:rPr>
                <w:lang w:val="ru-RU"/>
              </w:rPr>
              <w:t xml:space="preserve"> 5126</w:t>
            </w:r>
            <w:r w:rsidRPr="009C2978">
              <w:rPr>
                <w:lang w:val="ru-RU"/>
              </w:rPr>
              <w:br/>
              <w:t>+41 22 730 5853</w:t>
            </w:r>
            <w:r w:rsidRPr="009C2978">
              <w:rPr>
                <w:lang w:val="ru-RU"/>
              </w:rPr>
              <w:br/>
            </w:r>
            <w:hyperlink r:id="rId9" w:history="1">
              <w:r w:rsidR="005F7FC8" w:rsidRPr="0054186C">
                <w:rPr>
                  <w:rStyle w:val="Hyperlink"/>
                  <w:lang w:val="ru-RU"/>
                </w:rPr>
                <w:t>tsbsg1</w:t>
              </w:r>
              <w:r w:rsidR="005F7FC8" w:rsidRPr="0054186C">
                <w:rPr>
                  <w:rStyle w:val="Hyperlink"/>
                  <w:lang w:val="ru-RU"/>
                </w:rPr>
                <w:t>3</w:t>
              </w:r>
              <w:r w:rsidR="005F7FC8" w:rsidRPr="0054186C">
                <w:rPr>
                  <w:rStyle w:val="Hyperlink"/>
                  <w:lang w:val="ru-RU"/>
                </w:rPr>
                <w:t>@itu.int</w:t>
              </w:r>
            </w:hyperlink>
            <w:r w:rsidR="005F7FC8">
              <w:rPr>
                <w:rStyle w:val="Hyperlink"/>
              </w:rPr>
              <w:t xml:space="preserve"> </w:t>
            </w:r>
          </w:p>
        </w:tc>
        <w:tc>
          <w:tcPr>
            <w:tcW w:w="4322" w:type="dxa"/>
          </w:tcPr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b/>
                <w:bCs/>
                <w:lang w:val="ru-RU"/>
              </w:rPr>
              <w:t>Копии</w:t>
            </w:r>
            <w:r w:rsidRPr="009C2978">
              <w:rPr>
                <w:lang w:val="ru-RU"/>
              </w:rPr>
              <w:t>:</w:t>
            </w:r>
          </w:p>
          <w:p w:rsidR="009C2978" w:rsidRPr="009C2978" w:rsidRDefault="00DB576F" w:rsidP="00057C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57CE1">
              <w:rPr>
                <w:lang w:val="ru-RU"/>
              </w:rPr>
              <w:t>13</w:t>
            </w:r>
            <w:r w:rsidR="009C2978" w:rsidRPr="009C2978">
              <w:rPr>
                <w:lang w:val="ru-RU"/>
              </w:rPr>
              <w:noBreakHyphen/>
              <w:t>й Исследовательской комиссии</w:t>
            </w:r>
          </w:p>
          <w:p w:rsidR="009C2978" w:rsidRPr="009C2978" w:rsidRDefault="00DB576F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9C2978" w:rsidRDefault="00DB576F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C2978" w:rsidRPr="009C297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9C2978" w:rsidRDefault="00514426" w:rsidP="009C2978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361"/>
        <w:gridCol w:w="8444"/>
      </w:tblGrid>
      <w:tr w:rsidR="009C2978" w:rsidRPr="005F7FC8" w:rsidTr="00402C40">
        <w:trPr>
          <w:cantSplit/>
        </w:trPr>
        <w:tc>
          <w:tcPr>
            <w:tcW w:w="1361" w:type="dxa"/>
          </w:tcPr>
          <w:p w:rsidR="009C2978" w:rsidRPr="009C2978" w:rsidRDefault="009C2978" w:rsidP="009C2978">
            <w:pPr>
              <w:rPr>
                <w:lang w:val="ru-RU"/>
              </w:rPr>
            </w:pPr>
            <w:r w:rsidRPr="009C2978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9C2978" w:rsidRPr="004E33FD" w:rsidRDefault="009C2978" w:rsidP="00DB576F">
            <w:pPr>
              <w:rPr>
                <w:b/>
                <w:bCs/>
                <w:lang w:val="ru-RU"/>
              </w:rPr>
            </w:pPr>
            <w:r w:rsidRPr="009C2978">
              <w:rPr>
                <w:b/>
                <w:bCs/>
                <w:lang w:val="ru-RU"/>
              </w:rPr>
              <w:t>Утверждение</w:t>
            </w:r>
            <w:r w:rsidR="004E33FD">
              <w:rPr>
                <w:b/>
                <w:bCs/>
                <w:lang w:val="ru-RU"/>
              </w:rPr>
              <w:t xml:space="preserve"> </w:t>
            </w:r>
            <w:r w:rsidRPr="009C2978">
              <w:rPr>
                <w:b/>
                <w:bCs/>
                <w:lang w:val="ru-RU"/>
              </w:rPr>
              <w:t>новой</w:t>
            </w:r>
            <w:r w:rsidR="00DB576F">
              <w:rPr>
                <w:b/>
                <w:bCs/>
                <w:lang w:val="ru-RU"/>
              </w:rPr>
              <w:t xml:space="preserve"> </w:t>
            </w:r>
            <w:r w:rsidRPr="009C2978">
              <w:rPr>
                <w:b/>
                <w:bCs/>
                <w:lang w:val="ru-RU"/>
              </w:rPr>
              <w:t>Рекомендации</w:t>
            </w:r>
            <w:r w:rsidR="004E33FD">
              <w:rPr>
                <w:b/>
                <w:bCs/>
                <w:lang w:val="ru-RU"/>
              </w:rPr>
              <w:t xml:space="preserve"> </w:t>
            </w:r>
            <w:r w:rsidRPr="009C2978">
              <w:rPr>
                <w:b/>
                <w:bCs/>
                <w:lang w:val="ru-RU"/>
              </w:rPr>
              <w:t xml:space="preserve">МСЭ-Т </w:t>
            </w:r>
            <w:r w:rsidR="004E33FD">
              <w:rPr>
                <w:b/>
                <w:bCs/>
              </w:rPr>
              <w:t>Y</w:t>
            </w:r>
            <w:r w:rsidR="004E33FD" w:rsidRPr="004E33FD">
              <w:rPr>
                <w:b/>
                <w:bCs/>
                <w:lang w:val="ru-RU"/>
              </w:rPr>
              <w:t>.2020</w:t>
            </w:r>
          </w:p>
        </w:tc>
      </w:tr>
    </w:tbl>
    <w:p w:rsidR="00514426" w:rsidRPr="009C2978" w:rsidRDefault="00514426" w:rsidP="00DB576F">
      <w:pPr>
        <w:pStyle w:val="Normalaftertitle"/>
        <w:spacing w:before="480"/>
        <w:rPr>
          <w:lang w:val="ru-RU"/>
        </w:rPr>
      </w:pPr>
      <w:r w:rsidRPr="009C2978">
        <w:rPr>
          <w:lang w:val="ru-RU"/>
        </w:rPr>
        <w:t>Уважаемая госпожа,</w:t>
      </w:r>
      <w:r w:rsidRPr="009C2978">
        <w:rPr>
          <w:lang w:val="ru-RU"/>
        </w:rPr>
        <w:br/>
      </w:r>
      <w:r w:rsidR="009C2978" w:rsidRPr="009C2978">
        <w:rPr>
          <w:lang w:val="ru-RU"/>
        </w:rPr>
        <w:t xml:space="preserve">уважаемый </w:t>
      </w:r>
      <w:r w:rsidRPr="009C2978">
        <w:rPr>
          <w:lang w:val="ru-RU"/>
        </w:rPr>
        <w:t>господин,</w:t>
      </w:r>
    </w:p>
    <w:p w:rsidR="00514426" w:rsidRPr="009C2978" w:rsidRDefault="00514426" w:rsidP="00DB576F">
      <w:pPr>
        <w:pStyle w:val="Normalaftertitle"/>
        <w:spacing w:before="120"/>
        <w:rPr>
          <w:lang w:val="ru-RU"/>
        </w:rPr>
      </w:pPr>
      <w:r w:rsidRPr="009C2978">
        <w:rPr>
          <w:lang w:val="ru-RU"/>
        </w:rPr>
        <w:t>1</w:t>
      </w:r>
      <w:r w:rsidRPr="009C2978">
        <w:rPr>
          <w:lang w:val="ru-RU"/>
        </w:rPr>
        <w:tab/>
        <w:t>В дополнение к Извещению ААР-</w:t>
      </w:r>
      <w:r w:rsidR="004E33FD" w:rsidRPr="004E33FD">
        <w:rPr>
          <w:lang w:val="ru-RU"/>
        </w:rPr>
        <w:t>56</w:t>
      </w:r>
      <w:r w:rsidRPr="009C2978">
        <w:rPr>
          <w:lang w:val="ru-RU"/>
        </w:rPr>
        <w:t xml:space="preserve"> БСЭ от </w:t>
      </w:r>
      <w:r w:rsidR="004E33FD" w:rsidRPr="004E33FD">
        <w:rPr>
          <w:lang w:val="ru-RU"/>
        </w:rPr>
        <w:t xml:space="preserve">1 </w:t>
      </w:r>
      <w:r w:rsidR="004E33FD">
        <w:rPr>
          <w:lang w:val="ru-RU"/>
        </w:rPr>
        <w:t>апреля 2011</w:t>
      </w:r>
      <w:r w:rsidR="00DD7242">
        <w:rPr>
          <w:lang w:val="ru-RU"/>
        </w:rPr>
        <w:t> года</w:t>
      </w:r>
      <w:r w:rsidRPr="009C2978">
        <w:rPr>
          <w:lang w:val="ru-RU"/>
        </w:rPr>
        <w:t xml:space="preserve"> и в соответствии с п. 6.2 Рекомендации А.8 (Йоханнесбург, 2008 г.) настоящим довожу до </w:t>
      </w:r>
      <w:r w:rsidR="009C2978" w:rsidRPr="009C2978">
        <w:rPr>
          <w:lang w:val="ru-RU"/>
        </w:rPr>
        <w:t xml:space="preserve">Вашего </w:t>
      </w:r>
      <w:r w:rsidRPr="009C2978">
        <w:rPr>
          <w:lang w:val="ru-RU"/>
        </w:rPr>
        <w:t xml:space="preserve">сведения, что </w:t>
      </w:r>
      <w:r w:rsidR="004E33FD">
        <w:rPr>
          <w:lang w:val="ru-RU"/>
        </w:rPr>
        <w:t>13</w:t>
      </w:r>
      <w:r w:rsidRPr="009C2978">
        <w:rPr>
          <w:lang w:val="ru-RU"/>
        </w:rPr>
        <w:noBreakHyphen/>
        <w:t xml:space="preserve">я Исследовательская комиссия </w:t>
      </w:r>
      <w:r w:rsidRPr="009C2978">
        <w:rPr>
          <w:b/>
          <w:bCs/>
          <w:lang w:val="ru-RU"/>
        </w:rPr>
        <w:t>утвердила</w:t>
      </w:r>
      <w:r w:rsidRPr="009C2978">
        <w:rPr>
          <w:lang w:val="ru-RU"/>
        </w:rPr>
        <w:t xml:space="preserve"> текст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проекта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 xml:space="preserve">новой Рекомендации МСЭ-Т </w:t>
      </w:r>
      <w:r w:rsidR="003D4D53" w:rsidRPr="003D4D53">
        <w:t>Y</w:t>
      </w:r>
      <w:r w:rsidR="003D4D53" w:rsidRPr="003D4D53">
        <w:rPr>
          <w:lang w:val="ru-RU"/>
        </w:rPr>
        <w:t>.2020</w:t>
      </w:r>
      <w:r w:rsidRPr="009C2978">
        <w:rPr>
          <w:lang w:val="ru-RU"/>
        </w:rPr>
        <w:t xml:space="preserve"> на своем пленарном заседании, состоявшемся </w:t>
      </w:r>
      <w:r w:rsidR="003D4D53">
        <w:rPr>
          <w:lang w:val="ru-RU"/>
        </w:rPr>
        <w:t>20 мая 2011</w:t>
      </w:r>
      <w:r w:rsidR="00DD7242">
        <w:rPr>
          <w:lang w:val="ru-RU"/>
        </w:rPr>
        <w:t> года</w:t>
      </w:r>
      <w:r w:rsidRPr="009C2978">
        <w:rPr>
          <w:lang w:val="ru-RU"/>
        </w:rPr>
        <w:t>.</w:t>
      </w:r>
    </w:p>
    <w:p w:rsidR="00514426" w:rsidRPr="009C2978" w:rsidRDefault="00514426" w:rsidP="00DB576F">
      <w:pPr>
        <w:rPr>
          <w:lang w:val="ru-RU"/>
        </w:rPr>
      </w:pPr>
      <w:r w:rsidRPr="009C2978">
        <w:rPr>
          <w:lang w:val="ru-RU"/>
        </w:rPr>
        <w:t>2</w:t>
      </w:r>
      <w:r w:rsidRPr="009C2978">
        <w:rPr>
          <w:lang w:val="ru-RU"/>
        </w:rPr>
        <w:tab/>
        <w:t>Название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новой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Рекомендации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 xml:space="preserve">МСЭ-Т </w:t>
      </w:r>
      <w:r w:rsidR="003D4D53" w:rsidRPr="003D4D53">
        <w:t>Y</w:t>
      </w:r>
      <w:r w:rsidR="003D4D53" w:rsidRPr="003D4D53">
        <w:rPr>
          <w:lang w:val="ru-RU"/>
        </w:rPr>
        <w:t>.2020</w:t>
      </w:r>
      <w:r w:rsidRPr="009C2978">
        <w:rPr>
          <w:lang w:val="ru-RU"/>
        </w:rPr>
        <w:t>,</w:t>
      </w:r>
      <w:r w:rsidR="009C2978">
        <w:t> </w:t>
      </w:r>
      <w:r w:rsidRPr="009C2978">
        <w:rPr>
          <w:lang w:val="ru-RU"/>
        </w:rPr>
        <w:t>которая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была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 xml:space="preserve">утверждена, приводится ниже: </w:t>
      </w:r>
    </w:p>
    <w:p w:rsidR="00514426" w:rsidRPr="00DD7242" w:rsidRDefault="001351A7" w:rsidP="00DB576F">
      <w:pPr>
        <w:rPr>
          <w:lang w:val="ru-RU"/>
        </w:rPr>
      </w:pPr>
      <w:r>
        <w:rPr>
          <w:i/>
          <w:iCs/>
          <w:lang w:val="ru-RU"/>
        </w:rPr>
        <w:tab/>
      </w:r>
      <w:r w:rsidR="003D4D53">
        <w:rPr>
          <w:i/>
          <w:iCs/>
        </w:rPr>
        <w:t>Y</w:t>
      </w:r>
      <w:r w:rsidR="003D4D53" w:rsidRPr="001351A7">
        <w:rPr>
          <w:i/>
          <w:iCs/>
          <w:lang w:val="ru-RU"/>
        </w:rPr>
        <w:t>.2020</w:t>
      </w:r>
      <w:r w:rsidR="00DB576F">
        <w:rPr>
          <w:i/>
          <w:iCs/>
          <w:lang w:val="ru-RU"/>
        </w:rPr>
        <w:t xml:space="preserve"> – </w:t>
      </w:r>
      <w:r>
        <w:rPr>
          <w:i/>
          <w:iCs/>
          <w:lang w:val="ru-RU"/>
        </w:rPr>
        <w:t>Функциональная архитектура открытой среды обслуживания для СПП</w:t>
      </w:r>
      <w:r w:rsidR="00DD7242" w:rsidRPr="00DB576F">
        <w:rPr>
          <w:lang w:val="ru-RU"/>
        </w:rPr>
        <w:t>.</w:t>
      </w:r>
    </w:p>
    <w:p w:rsidR="00514426" w:rsidRPr="009C2978" w:rsidRDefault="00514426" w:rsidP="00DB576F">
      <w:pPr>
        <w:rPr>
          <w:lang w:val="ru-RU"/>
        </w:rPr>
      </w:pPr>
      <w:r w:rsidRPr="009C2978">
        <w:rPr>
          <w:lang w:val="ru-RU"/>
        </w:rPr>
        <w:t>3</w:t>
      </w:r>
      <w:r w:rsidRPr="009C2978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proofErr w:type="spellStart"/>
      <w:r w:rsidRPr="009C2978">
        <w:rPr>
          <w:lang w:val="ru-RU"/>
        </w:rPr>
        <w:t>веб</w:t>
      </w:r>
      <w:r w:rsidRPr="009C2978">
        <w:rPr>
          <w:lang w:val="ru-RU"/>
        </w:rPr>
        <w:noBreakHyphen/>
        <w:t>сайте</w:t>
      </w:r>
      <w:proofErr w:type="spellEnd"/>
      <w:r w:rsidRPr="009C2978">
        <w:rPr>
          <w:lang w:val="ru-RU"/>
        </w:rPr>
        <w:t xml:space="preserve"> МСЭ-Т.</w:t>
      </w:r>
    </w:p>
    <w:p w:rsidR="00514426" w:rsidRPr="009C2978" w:rsidRDefault="00514426" w:rsidP="00DB576F">
      <w:pPr>
        <w:rPr>
          <w:lang w:val="ru-RU"/>
        </w:rPr>
      </w:pPr>
      <w:r w:rsidRPr="009C2978">
        <w:rPr>
          <w:lang w:val="ru-RU"/>
        </w:rPr>
        <w:t>4</w:t>
      </w:r>
      <w:r w:rsidRPr="009C2978">
        <w:rPr>
          <w:lang w:val="ru-RU"/>
        </w:rPr>
        <w:tab/>
        <w:t xml:space="preserve">Текст </w:t>
      </w:r>
      <w:r w:rsidR="00EC2D7A">
        <w:rPr>
          <w:lang w:val="ru-RU"/>
        </w:rPr>
        <w:t>предварительно опубликованной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Рекомендации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будет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в ближайшее время размещен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 xml:space="preserve">на </w:t>
      </w:r>
      <w:proofErr w:type="spellStart"/>
      <w:r w:rsidRPr="009C2978">
        <w:rPr>
          <w:lang w:val="ru-RU"/>
        </w:rPr>
        <w:t>веб-сайте</w:t>
      </w:r>
      <w:proofErr w:type="spellEnd"/>
      <w:r w:rsidRPr="009C2978">
        <w:rPr>
          <w:lang w:val="ru-RU"/>
        </w:rPr>
        <w:t xml:space="preserve"> МСЭ</w:t>
      </w:r>
      <w:r w:rsidRPr="009C2978">
        <w:rPr>
          <w:lang w:val="ru-RU"/>
        </w:rPr>
        <w:noBreakHyphen/>
        <w:t>Т.</w:t>
      </w:r>
    </w:p>
    <w:p w:rsidR="00514426" w:rsidRPr="009C2978" w:rsidRDefault="00514426" w:rsidP="00DB576F">
      <w:pPr>
        <w:rPr>
          <w:lang w:val="ru-RU"/>
        </w:rPr>
      </w:pPr>
      <w:r w:rsidRPr="009C2978">
        <w:rPr>
          <w:lang w:val="ru-RU"/>
        </w:rPr>
        <w:t>5</w:t>
      </w:r>
      <w:r w:rsidRPr="009C2978">
        <w:rPr>
          <w:lang w:val="ru-RU"/>
        </w:rPr>
        <w:tab/>
        <w:t>Текст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данной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Рекомендации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будет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опубликован</w:t>
      </w:r>
      <w:r w:rsidR="003D4D53">
        <w:rPr>
          <w:lang w:val="ru-RU"/>
        </w:rPr>
        <w:t xml:space="preserve"> </w:t>
      </w:r>
      <w:r w:rsidRPr="009C2978">
        <w:rPr>
          <w:lang w:val="ru-RU"/>
        </w:rPr>
        <w:t>МСЭ в самое ближайшее время.</w:t>
      </w:r>
    </w:p>
    <w:p w:rsidR="00514426" w:rsidRPr="009C2978" w:rsidRDefault="00514426" w:rsidP="00DB576F">
      <w:pPr>
        <w:pStyle w:val="Normalaftertitle"/>
        <w:spacing w:before="240"/>
        <w:rPr>
          <w:lang w:val="ru-RU"/>
        </w:rPr>
      </w:pPr>
      <w:r w:rsidRPr="009C2978">
        <w:rPr>
          <w:lang w:val="ru-RU"/>
        </w:rPr>
        <w:t>С уважением,</w:t>
      </w:r>
    </w:p>
    <w:p w:rsidR="00F9496A" w:rsidRPr="00C176C0" w:rsidRDefault="00514426" w:rsidP="00DB576F">
      <w:pPr>
        <w:spacing w:before="1080"/>
        <w:rPr>
          <w:lang w:val="ru-RU"/>
        </w:rPr>
      </w:pPr>
      <w:r w:rsidRPr="009C2978">
        <w:rPr>
          <w:lang w:val="ru-RU"/>
        </w:rPr>
        <w:t>Малколм Джонсон</w:t>
      </w:r>
      <w:r w:rsidR="009C2978" w:rsidRPr="009C2978">
        <w:rPr>
          <w:lang w:val="ru-RU"/>
        </w:rPr>
        <w:br/>
      </w:r>
      <w:r w:rsidRPr="009C2978">
        <w:rPr>
          <w:lang w:val="ru-RU"/>
        </w:rPr>
        <w:t>Директор Бюро</w:t>
      </w:r>
      <w:r w:rsidR="009C2978" w:rsidRPr="009C2978">
        <w:rPr>
          <w:lang w:val="ru-RU"/>
        </w:rPr>
        <w:br/>
      </w:r>
      <w:r w:rsidRPr="009C2978">
        <w:rPr>
          <w:lang w:val="ru-RU"/>
        </w:rPr>
        <w:t>стандартизации электросвязи</w:t>
      </w:r>
    </w:p>
    <w:sectPr w:rsidR="00F9496A" w:rsidRPr="00C176C0" w:rsidSect="0080245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1E" w:rsidRDefault="00097A1E">
      <w:r>
        <w:separator/>
      </w:r>
    </w:p>
  </w:endnote>
  <w:endnote w:type="continuationSeparator" w:id="0">
    <w:p w:rsidR="00097A1E" w:rsidRDefault="0009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6A" w:rsidRPr="002B2CA2" w:rsidRDefault="001F2614" w:rsidP="00F9496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FR"/>
      </w:rPr>
    </w:pPr>
    <w:fldSimple w:instr=" FILENAME \p \* MERGEFORMAT ">
      <w:r w:rsidR="002B2CA2">
        <w:rPr>
          <w:noProof/>
          <w:lang w:val="fr-FR"/>
        </w:rPr>
        <w:t>P:\RUS\ITU-T\BUREAU\CIRC\100\196R.docx</w:t>
      </w:r>
    </w:fldSimple>
    <w:r w:rsidR="00F9496A" w:rsidRPr="002B2CA2">
      <w:rPr>
        <w:lang w:val="fr-FR"/>
      </w:rPr>
      <w:t xml:space="preserve"> (305381)</w:t>
    </w:r>
    <w:r w:rsidR="00F9496A" w:rsidRPr="002B2CA2">
      <w:rPr>
        <w:lang w:val="fr-FR"/>
      </w:rPr>
      <w:tab/>
    </w:r>
    <w:r w:rsidRPr="00F9496A">
      <w:fldChar w:fldCharType="begin"/>
    </w:r>
    <w:r w:rsidR="00F9496A" w:rsidRPr="00F9496A">
      <w:instrText xml:space="preserve"> SAVEDATE \@ DD.MM.YY </w:instrText>
    </w:r>
    <w:r w:rsidRPr="00F9496A">
      <w:fldChar w:fldCharType="separate"/>
    </w:r>
    <w:r w:rsidR="005F7FC8">
      <w:rPr>
        <w:noProof/>
      </w:rPr>
      <w:t>03.06.11</w:t>
    </w:r>
    <w:r w:rsidRPr="00F9496A">
      <w:fldChar w:fldCharType="end"/>
    </w:r>
    <w:r w:rsidR="00F9496A" w:rsidRPr="002B2CA2">
      <w:rPr>
        <w:lang w:val="fr-FR"/>
      </w:rPr>
      <w:tab/>
    </w:r>
    <w:r w:rsidRPr="00F9496A">
      <w:fldChar w:fldCharType="begin"/>
    </w:r>
    <w:r w:rsidR="00F9496A" w:rsidRPr="00F9496A">
      <w:instrText xml:space="preserve"> PRINTDATE \@ DD.MM.YY </w:instrText>
    </w:r>
    <w:r w:rsidRPr="00F9496A">
      <w:fldChar w:fldCharType="separate"/>
    </w:r>
    <w:r w:rsidR="002B2CA2">
      <w:rPr>
        <w:noProof/>
      </w:rPr>
      <w:t>03.06.11</w:t>
    </w:r>
    <w:r w:rsidRPr="00F9496A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C2978" w:rsidRPr="00EF273F" w:rsidTr="009C29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C2978" w:rsidRPr="00EF273F" w:rsidTr="009C2978">
      <w:trPr>
        <w:cantSplit/>
      </w:trPr>
      <w:tc>
        <w:tcPr>
          <w:tcW w:w="1062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C2978" w:rsidRPr="00EF273F" w:rsidTr="009C2978">
      <w:trPr>
        <w:cantSplit/>
      </w:trPr>
      <w:tc>
        <w:tcPr>
          <w:tcW w:w="1062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C2978" w:rsidRPr="00EF273F" w:rsidRDefault="009C2978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C2978" w:rsidRPr="009C2978" w:rsidRDefault="009C2978" w:rsidP="009C297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1E" w:rsidRDefault="00097A1E">
      <w:r>
        <w:separator/>
      </w:r>
    </w:p>
  </w:footnote>
  <w:footnote w:type="continuationSeparator" w:id="0">
    <w:p w:rsidR="00097A1E" w:rsidRDefault="0009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6A" w:rsidRDefault="00F9496A">
    <w:pPr>
      <w:pStyle w:val="Header"/>
    </w:pPr>
    <w:r>
      <w:rPr>
        <w:lang w:val="ru-RU"/>
      </w:rPr>
      <w:t xml:space="preserve">- </w:t>
    </w:r>
    <w:sdt>
      <w:sdtPr>
        <w:id w:val="15074846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2614">
          <w:fldChar w:fldCharType="begin"/>
        </w:r>
        <w:r>
          <w:instrText xml:space="preserve"> PAGE   \* MERGEFORMAT </w:instrText>
        </w:r>
        <w:r w:rsidR="001F2614">
          <w:fldChar w:fldCharType="separate"/>
        </w:r>
        <w:r w:rsidR="00057CE1">
          <w:rPr>
            <w:noProof/>
          </w:rPr>
          <w:t>2</w:t>
        </w:r>
        <w:r w:rsidR="001F2614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000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369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027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90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A82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3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AE7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2A6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A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586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235D"/>
    <w:rsid w:val="00057CE1"/>
    <w:rsid w:val="00082B7B"/>
    <w:rsid w:val="00095EA0"/>
    <w:rsid w:val="00097A1E"/>
    <w:rsid w:val="000C12AC"/>
    <w:rsid w:val="000C2147"/>
    <w:rsid w:val="000C7D98"/>
    <w:rsid w:val="00103310"/>
    <w:rsid w:val="00115B49"/>
    <w:rsid w:val="001351A7"/>
    <w:rsid w:val="001629DC"/>
    <w:rsid w:val="001B4A74"/>
    <w:rsid w:val="001D261C"/>
    <w:rsid w:val="001F2614"/>
    <w:rsid w:val="00207341"/>
    <w:rsid w:val="0025701E"/>
    <w:rsid w:val="0026232A"/>
    <w:rsid w:val="002B2CA2"/>
    <w:rsid w:val="002B37F9"/>
    <w:rsid w:val="002D26FD"/>
    <w:rsid w:val="002E4C41"/>
    <w:rsid w:val="0033434F"/>
    <w:rsid w:val="00340304"/>
    <w:rsid w:val="003D4D53"/>
    <w:rsid w:val="003D64AA"/>
    <w:rsid w:val="003F5B77"/>
    <w:rsid w:val="00402C40"/>
    <w:rsid w:val="004167E6"/>
    <w:rsid w:val="0041688E"/>
    <w:rsid w:val="00444B73"/>
    <w:rsid w:val="00455EFA"/>
    <w:rsid w:val="00475A27"/>
    <w:rsid w:val="0049589C"/>
    <w:rsid w:val="00495F13"/>
    <w:rsid w:val="004A0D07"/>
    <w:rsid w:val="004C5268"/>
    <w:rsid w:val="004E01AE"/>
    <w:rsid w:val="004E33FD"/>
    <w:rsid w:val="004F48F0"/>
    <w:rsid w:val="00514426"/>
    <w:rsid w:val="005D044D"/>
    <w:rsid w:val="005E616E"/>
    <w:rsid w:val="005F7FC8"/>
    <w:rsid w:val="006139B2"/>
    <w:rsid w:val="00625BAF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802451"/>
    <w:rsid w:val="00826CB4"/>
    <w:rsid w:val="00831FDC"/>
    <w:rsid w:val="00832A5A"/>
    <w:rsid w:val="00832C58"/>
    <w:rsid w:val="00871131"/>
    <w:rsid w:val="008C5C0E"/>
    <w:rsid w:val="008C7044"/>
    <w:rsid w:val="008E0925"/>
    <w:rsid w:val="009469D2"/>
    <w:rsid w:val="009979B5"/>
    <w:rsid w:val="009A2C9B"/>
    <w:rsid w:val="009B6144"/>
    <w:rsid w:val="009C2978"/>
    <w:rsid w:val="009E3EED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C33B4"/>
    <w:rsid w:val="00BE7A1B"/>
    <w:rsid w:val="00C134CB"/>
    <w:rsid w:val="00C176C0"/>
    <w:rsid w:val="00C22D6C"/>
    <w:rsid w:val="00C60E38"/>
    <w:rsid w:val="00C623F1"/>
    <w:rsid w:val="00D47122"/>
    <w:rsid w:val="00D83022"/>
    <w:rsid w:val="00D86F14"/>
    <w:rsid w:val="00D911F5"/>
    <w:rsid w:val="00DA1127"/>
    <w:rsid w:val="00DB576F"/>
    <w:rsid w:val="00DC6716"/>
    <w:rsid w:val="00DD2CE8"/>
    <w:rsid w:val="00DD7242"/>
    <w:rsid w:val="00DF012B"/>
    <w:rsid w:val="00DF109B"/>
    <w:rsid w:val="00E07386"/>
    <w:rsid w:val="00E14A1A"/>
    <w:rsid w:val="00E17F1A"/>
    <w:rsid w:val="00E45C46"/>
    <w:rsid w:val="00E645B4"/>
    <w:rsid w:val="00EC2D7A"/>
    <w:rsid w:val="00EF273F"/>
    <w:rsid w:val="00F15118"/>
    <w:rsid w:val="00F205F5"/>
    <w:rsid w:val="00F830DA"/>
    <w:rsid w:val="00F9496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F2614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F2614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F26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2614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F2614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F2614"/>
    <w:rPr>
      <w:b/>
      <w:bCs/>
      <w:sz w:val="24"/>
    </w:rPr>
  </w:style>
  <w:style w:type="paragraph" w:styleId="Title">
    <w:name w:val="Title"/>
    <w:basedOn w:val="Normal"/>
    <w:qFormat/>
    <w:rsid w:val="001F2614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F2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F2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F2614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F2614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F2614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F2614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F2614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F261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F2614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F2614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F2614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F2614"/>
    <w:rPr>
      <w:sz w:val="24"/>
    </w:rPr>
  </w:style>
  <w:style w:type="character" w:styleId="PageNumber">
    <w:name w:val="page number"/>
    <w:basedOn w:val="DefaultParagraphFont"/>
    <w:rsid w:val="001F2614"/>
  </w:style>
  <w:style w:type="paragraph" w:customStyle="1" w:styleId="itu">
    <w:name w:val="itu"/>
    <w:basedOn w:val="Normal"/>
    <w:rsid w:val="001F2614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F2614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F7F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F7DE-F466-4B94-B34D-E93BE5F7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2011-06-03T08:14:00Z</cp:lastPrinted>
  <dcterms:created xsi:type="dcterms:W3CDTF">2011-06-09T11:59:00Z</dcterms:created>
  <dcterms:modified xsi:type="dcterms:W3CDTF">2011-06-09T11:59:00Z</dcterms:modified>
</cp:coreProperties>
</file>