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89" w:rsidRDefault="00443C89" w:rsidP="00443C89">
      <w:pPr>
        <w:spacing w:before="0"/>
        <w:rPr>
          <w:rtl/>
          <w:lang w:bidi="ar-EG"/>
        </w:rPr>
      </w:pPr>
    </w:p>
    <w:p w:rsidR="00443C89" w:rsidRDefault="00443C89" w:rsidP="00443C89">
      <w:pPr>
        <w:spacing w:before="0"/>
        <w:rPr>
          <w:lang w:bidi="ar-EG"/>
        </w:rPr>
      </w:pPr>
    </w:p>
    <w:tbl>
      <w:tblPr>
        <w:tblpPr w:leftFromText="180" w:rightFromText="180" w:vertAnchor="page" w:horzAnchor="margin" w:tblpXSpec="center" w:tblpY="526"/>
        <w:bidiVisual/>
        <w:tblW w:w="9923" w:type="dxa"/>
        <w:tblLayout w:type="fixed"/>
        <w:tblLook w:val="0000"/>
      </w:tblPr>
      <w:tblGrid>
        <w:gridCol w:w="6803"/>
        <w:gridCol w:w="3120"/>
      </w:tblGrid>
      <w:tr w:rsidR="00443C89" w:rsidRPr="00C56944" w:rsidTr="00CA56D8">
        <w:trPr>
          <w:cantSplit/>
        </w:trPr>
        <w:tc>
          <w:tcPr>
            <w:tcW w:w="6804" w:type="dxa"/>
            <w:vAlign w:val="center"/>
          </w:tcPr>
          <w:p w:rsidR="00443C89" w:rsidRPr="00BB168F" w:rsidRDefault="00443C89" w:rsidP="00CA56D8">
            <w:pPr>
              <w:spacing w:before="0" w:line="240" w:lineRule="atLeast"/>
              <w:jc w:val="left"/>
              <w:rPr>
                <w:rFonts w:ascii="Times" w:hAnsi="Times"/>
                <w:lang w:bidi="ar-EG"/>
              </w:rPr>
            </w:pPr>
            <w:r w:rsidRPr="00C56944">
              <w:rPr>
                <w:b/>
                <w:bCs/>
                <w:sz w:val="44"/>
                <w:szCs w:val="44"/>
                <w:rtl/>
                <w:lang w:bidi="ar-EG"/>
              </w:rPr>
              <w:t>مكتب تقييس الاتصالات</w:t>
            </w:r>
          </w:p>
        </w:tc>
        <w:tc>
          <w:tcPr>
            <w:tcW w:w="3119" w:type="dxa"/>
            <w:vAlign w:val="center"/>
          </w:tcPr>
          <w:p w:rsidR="00443C89" w:rsidRPr="00C56944" w:rsidRDefault="00443C89" w:rsidP="00CA56D8">
            <w:pPr>
              <w:jc w:val="right"/>
              <w:rPr>
                <w:b/>
                <w:bCs/>
                <w:sz w:val="44"/>
                <w:szCs w:val="44"/>
                <w:rtl/>
                <w:lang w:bidi="ar-EG"/>
              </w:rPr>
            </w:pPr>
            <w:r w:rsidRPr="00A71FE1">
              <w:rPr>
                <w:noProof/>
                <w:rtl/>
                <w:lang w:eastAsia="zh-CN"/>
              </w:rPr>
              <w:drawing>
                <wp:inline distT="0" distB="0" distL="0" distR="0">
                  <wp:extent cx="1818000" cy="716400"/>
                  <wp:effectExtent l="0" t="0" r="0" b="7620"/>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443C89" w:rsidRPr="00617BE4" w:rsidTr="00CA56D8">
        <w:trPr>
          <w:cantSplit/>
        </w:trPr>
        <w:tc>
          <w:tcPr>
            <w:tcW w:w="6803" w:type="dxa"/>
          </w:tcPr>
          <w:p w:rsidR="00443C89" w:rsidRPr="00617BE4" w:rsidRDefault="00443C89" w:rsidP="00CA56D8">
            <w:pPr>
              <w:spacing w:before="0" w:after="48" w:line="240" w:lineRule="atLeast"/>
              <w:rPr>
                <w:b/>
                <w:smallCaps/>
                <w:szCs w:val="24"/>
                <w:lang w:bidi="ar-EG"/>
              </w:rPr>
            </w:pPr>
          </w:p>
        </w:tc>
        <w:tc>
          <w:tcPr>
            <w:tcW w:w="3120" w:type="dxa"/>
          </w:tcPr>
          <w:p w:rsidR="00443C89" w:rsidRPr="00617BE4" w:rsidRDefault="00443C89" w:rsidP="00CA56D8">
            <w:pPr>
              <w:spacing w:before="0" w:line="240" w:lineRule="atLeast"/>
              <w:rPr>
                <w:rFonts w:ascii="Verdana" w:hAnsi="Verdana"/>
                <w:szCs w:val="24"/>
                <w:lang w:bidi="ar-EG"/>
              </w:rPr>
            </w:pPr>
          </w:p>
        </w:tc>
      </w:tr>
    </w:tbl>
    <w:tbl>
      <w:tblPr>
        <w:bidiVisual/>
        <w:tblW w:w="9633" w:type="dxa"/>
        <w:tblInd w:w="8" w:type="dxa"/>
        <w:tblLayout w:type="fixed"/>
        <w:tblCellMar>
          <w:left w:w="0" w:type="dxa"/>
          <w:right w:w="0" w:type="dxa"/>
        </w:tblCellMar>
        <w:tblLook w:val="0000"/>
      </w:tblPr>
      <w:tblGrid>
        <w:gridCol w:w="1533"/>
        <w:gridCol w:w="3340"/>
        <w:gridCol w:w="4760"/>
      </w:tblGrid>
      <w:tr w:rsidR="00443C89" w:rsidRPr="000D2735" w:rsidTr="00CA56D8">
        <w:trPr>
          <w:cantSplit/>
          <w:trHeight w:val="340"/>
        </w:trPr>
        <w:tc>
          <w:tcPr>
            <w:tcW w:w="1533" w:type="dxa"/>
          </w:tcPr>
          <w:p w:rsidR="00443C89" w:rsidRPr="000D2735" w:rsidRDefault="00443C89" w:rsidP="00CA56D8">
            <w:pPr>
              <w:tabs>
                <w:tab w:val="left" w:pos="4111"/>
              </w:tabs>
              <w:spacing w:before="0" w:line="300" w:lineRule="exact"/>
              <w:ind w:left="57"/>
              <w:rPr>
                <w:lang w:bidi="ar-EG"/>
              </w:rPr>
            </w:pPr>
          </w:p>
        </w:tc>
        <w:tc>
          <w:tcPr>
            <w:tcW w:w="3340" w:type="dxa"/>
          </w:tcPr>
          <w:p w:rsidR="00443C89" w:rsidRPr="000D2735" w:rsidRDefault="00443C89" w:rsidP="00CA56D8">
            <w:pPr>
              <w:tabs>
                <w:tab w:val="left" w:pos="4111"/>
              </w:tabs>
              <w:spacing w:before="0" w:line="300" w:lineRule="exact"/>
              <w:ind w:left="57"/>
              <w:rPr>
                <w:b/>
                <w:lang w:bidi="ar-EG"/>
              </w:rPr>
            </w:pPr>
          </w:p>
        </w:tc>
        <w:tc>
          <w:tcPr>
            <w:tcW w:w="4760" w:type="dxa"/>
          </w:tcPr>
          <w:p w:rsidR="00443C89" w:rsidRPr="000D2735" w:rsidRDefault="00443C89" w:rsidP="00CA56D8">
            <w:pPr>
              <w:tabs>
                <w:tab w:val="left" w:pos="4111"/>
              </w:tabs>
              <w:spacing w:before="0" w:line="300" w:lineRule="exact"/>
              <w:ind w:left="57"/>
              <w:rPr>
                <w:lang w:bidi="ar-EG"/>
              </w:rPr>
            </w:pPr>
            <w:r w:rsidRPr="000D2735">
              <w:rPr>
                <w:rtl/>
                <w:lang w:bidi="ar-EG"/>
              </w:rPr>
              <w:t xml:space="preserve">جنيف، </w:t>
            </w:r>
            <w:r>
              <w:rPr>
                <w:lang w:bidi="ar-EG"/>
              </w:rPr>
              <w:t>5</w:t>
            </w:r>
            <w:r w:rsidRPr="000D2735">
              <w:rPr>
                <w:rtl/>
                <w:lang w:bidi="ar-EG"/>
              </w:rPr>
              <w:t xml:space="preserve"> </w:t>
            </w:r>
            <w:r>
              <w:rPr>
                <w:rFonts w:hint="cs"/>
                <w:rtl/>
                <w:lang w:bidi="ar-EG"/>
              </w:rPr>
              <w:t>أبريل</w:t>
            </w:r>
            <w:r w:rsidRPr="000D2735">
              <w:rPr>
                <w:rtl/>
                <w:lang w:bidi="ar-EG"/>
              </w:rPr>
              <w:t xml:space="preserve"> </w:t>
            </w:r>
            <w:r>
              <w:rPr>
                <w:lang w:bidi="ar-EG"/>
              </w:rPr>
              <w:t>2011</w:t>
            </w:r>
          </w:p>
        </w:tc>
      </w:tr>
      <w:tr w:rsidR="00443C89" w:rsidRPr="000D2735" w:rsidTr="00CA56D8">
        <w:trPr>
          <w:cantSplit/>
        </w:trPr>
        <w:tc>
          <w:tcPr>
            <w:tcW w:w="1533" w:type="dxa"/>
          </w:tcPr>
          <w:p w:rsidR="00443C89" w:rsidRPr="000D2735" w:rsidRDefault="00443C89" w:rsidP="00547A77">
            <w:pPr>
              <w:tabs>
                <w:tab w:val="left" w:pos="4111"/>
              </w:tabs>
              <w:spacing w:after="120" w:line="260" w:lineRule="exact"/>
              <w:ind w:left="57"/>
              <w:rPr>
                <w:lang w:bidi="ar-EG"/>
              </w:rPr>
            </w:pPr>
          </w:p>
        </w:tc>
        <w:tc>
          <w:tcPr>
            <w:tcW w:w="3340" w:type="dxa"/>
          </w:tcPr>
          <w:p w:rsidR="00443C89" w:rsidRPr="000D2735" w:rsidRDefault="00443C89" w:rsidP="00547A77">
            <w:pPr>
              <w:tabs>
                <w:tab w:val="left" w:pos="4111"/>
              </w:tabs>
              <w:spacing w:after="120" w:line="260" w:lineRule="exact"/>
              <w:ind w:left="57"/>
              <w:rPr>
                <w:b/>
                <w:lang w:bidi="ar-EG"/>
              </w:rPr>
            </w:pPr>
          </w:p>
        </w:tc>
        <w:tc>
          <w:tcPr>
            <w:tcW w:w="4760" w:type="dxa"/>
          </w:tcPr>
          <w:p w:rsidR="00443C89" w:rsidRPr="000D2735" w:rsidRDefault="00443C89" w:rsidP="00547A77">
            <w:pPr>
              <w:tabs>
                <w:tab w:val="left" w:pos="4111"/>
              </w:tabs>
              <w:spacing w:after="120" w:line="260" w:lineRule="exact"/>
              <w:ind w:left="57"/>
              <w:rPr>
                <w:lang w:bidi="ar-EG"/>
              </w:rPr>
            </w:pPr>
          </w:p>
        </w:tc>
      </w:tr>
      <w:tr w:rsidR="00443C89" w:rsidRPr="000D2735" w:rsidTr="00CA56D8">
        <w:trPr>
          <w:cantSplit/>
          <w:trHeight w:val="340"/>
        </w:trPr>
        <w:tc>
          <w:tcPr>
            <w:tcW w:w="1533" w:type="dxa"/>
          </w:tcPr>
          <w:p w:rsidR="00443C89" w:rsidRPr="000D2735" w:rsidRDefault="00443C89" w:rsidP="00CA56D8">
            <w:pPr>
              <w:tabs>
                <w:tab w:val="left" w:pos="4111"/>
              </w:tabs>
              <w:spacing w:before="20" w:after="60" w:line="300" w:lineRule="exact"/>
              <w:ind w:left="57"/>
              <w:rPr>
                <w:rtl/>
                <w:lang w:bidi="ar-EG"/>
              </w:rPr>
            </w:pPr>
            <w:r w:rsidRPr="000D2735">
              <w:rPr>
                <w:rtl/>
                <w:lang w:bidi="ar-EG"/>
              </w:rPr>
              <w:t>المرجع:</w:t>
            </w:r>
          </w:p>
        </w:tc>
        <w:tc>
          <w:tcPr>
            <w:tcW w:w="3340" w:type="dxa"/>
          </w:tcPr>
          <w:p w:rsidR="00443C89" w:rsidRPr="000D2735" w:rsidRDefault="00443C89" w:rsidP="00CA56D8">
            <w:pPr>
              <w:tabs>
                <w:tab w:val="left" w:pos="1432"/>
              </w:tabs>
              <w:spacing w:before="20" w:line="300" w:lineRule="exact"/>
              <w:ind w:left="57"/>
              <w:jc w:val="left"/>
              <w:rPr>
                <w:bCs/>
                <w:rtl/>
                <w:lang w:val="es-ES_tradnl" w:bidi="ar-EG"/>
              </w:rPr>
            </w:pPr>
            <w:r w:rsidRPr="000D2735">
              <w:rPr>
                <w:b/>
                <w:lang w:val="es-ES_tradnl" w:bidi="ar-EG"/>
              </w:rPr>
              <w:t>TSB Circular</w:t>
            </w:r>
            <w:r w:rsidRPr="00A221C9">
              <w:rPr>
                <w:b/>
                <w:lang w:val="es-ES" w:bidi="ar-EG"/>
              </w:rPr>
              <w:t> </w:t>
            </w:r>
            <w:r>
              <w:rPr>
                <w:b/>
                <w:lang w:val="es-ES" w:bidi="ar-EG"/>
              </w:rPr>
              <w:t>182</w:t>
            </w:r>
            <w:r>
              <w:rPr>
                <w:b/>
                <w:rtl/>
                <w:lang w:val="es-ES_tradnl" w:bidi="ar-EG"/>
              </w:rPr>
              <w:br/>
            </w:r>
            <w:r w:rsidRPr="009D775A">
              <w:t>IoT-GSI/SP</w:t>
            </w:r>
          </w:p>
        </w:tc>
        <w:tc>
          <w:tcPr>
            <w:tcW w:w="4760" w:type="dxa"/>
          </w:tcPr>
          <w:p w:rsidR="00443C89" w:rsidRPr="000D2735" w:rsidRDefault="00443C89" w:rsidP="00CA56D8">
            <w:pPr>
              <w:tabs>
                <w:tab w:val="left" w:pos="284"/>
                <w:tab w:val="left" w:pos="4111"/>
              </w:tabs>
              <w:spacing w:before="20" w:line="300" w:lineRule="exact"/>
              <w:ind w:left="57"/>
              <w:rPr>
                <w:rtl/>
                <w:lang w:bidi="ar-EG"/>
              </w:rPr>
            </w:pPr>
            <w:r w:rsidRPr="000D2735">
              <w:rPr>
                <w:rtl/>
                <w:lang w:bidi="ar-EG"/>
              </w:rPr>
              <w:t>-</w:t>
            </w:r>
            <w:r w:rsidRPr="000D2735">
              <w:rPr>
                <w:rtl/>
                <w:lang w:bidi="ar-EG"/>
              </w:rPr>
              <w:tab/>
              <w:t>إلى إدارات الدول الأعضاء في الاتحاد</w:t>
            </w:r>
          </w:p>
          <w:p w:rsidR="00443C89" w:rsidRPr="000D2735" w:rsidRDefault="00443C89" w:rsidP="00CA56D8">
            <w:pPr>
              <w:tabs>
                <w:tab w:val="left" w:pos="284"/>
                <w:tab w:val="left" w:pos="4111"/>
              </w:tabs>
              <w:spacing w:before="0" w:after="120" w:line="300" w:lineRule="exact"/>
              <w:ind w:left="57"/>
              <w:rPr>
                <w:lang w:bidi="ar-EG"/>
              </w:rPr>
            </w:pPr>
          </w:p>
        </w:tc>
      </w:tr>
      <w:tr w:rsidR="00443C89" w:rsidRPr="000D2735" w:rsidTr="00CA56D8">
        <w:trPr>
          <w:cantSplit/>
          <w:trHeight w:val="170"/>
        </w:trPr>
        <w:tc>
          <w:tcPr>
            <w:tcW w:w="1533" w:type="dxa"/>
          </w:tcPr>
          <w:p w:rsidR="00443C89" w:rsidRPr="000D2735" w:rsidRDefault="00443C89" w:rsidP="00CA56D8">
            <w:pPr>
              <w:tabs>
                <w:tab w:val="left" w:pos="4111"/>
              </w:tabs>
              <w:spacing w:before="0" w:line="200" w:lineRule="exact"/>
              <w:ind w:left="57"/>
              <w:rPr>
                <w:rtl/>
                <w:lang w:bidi="ar-EG"/>
              </w:rPr>
            </w:pPr>
          </w:p>
        </w:tc>
        <w:tc>
          <w:tcPr>
            <w:tcW w:w="3340" w:type="dxa"/>
          </w:tcPr>
          <w:p w:rsidR="00443C89" w:rsidRPr="000D2735" w:rsidRDefault="00443C89" w:rsidP="00CA56D8">
            <w:pPr>
              <w:tabs>
                <w:tab w:val="left" w:pos="4111"/>
              </w:tabs>
              <w:spacing w:before="0" w:line="200" w:lineRule="exact"/>
              <w:ind w:left="57"/>
              <w:rPr>
                <w:b/>
                <w:lang w:val="es-ES_tradnl" w:bidi="ar-EG"/>
              </w:rPr>
            </w:pPr>
          </w:p>
        </w:tc>
        <w:tc>
          <w:tcPr>
            <w:tcW w:w="4760" w:type="dxa"/>
          </w:tcPr>
          <w:p w:rsidR="00443C89" w:rsidRPr="000D2735" w:rsidRDefault="00443C89" w:rsidP="00CA56D8">
            <w:pPr>
              <w:tabs>
                <w:tab w:val="left" w:pos="284"/>
                <w:tab w:val="left" w:pos="4111"/>
              </w:tabs>
              <w:spacing w:before="0" w:line="200" w:lineRule="exact"/>
              <w:ind w:left="57"/>
              <w:rPr>
                <w:rtl/>
                <w:lang w:bidi="ar-EG"/>
              </w:rPr>
            </w:pPr>
          </w:p>
        </w:tc>
      </w:tr>
      <w:tr w:rsidR="00443C89" w:rsidRPr="000D2735" w:rsidTr="00CA56D8">
        <w:trPr>
          <w:cantSplit/>
        </w:trPr>
        <w:tc>
          <w:tcPr>
            <w:tcW w:w="1533" w:type="dxa"/>
          </w:tcPr>
          <w:p w:rsidR="00443C89" w:rsidRPr="000D2735" w:rsidRDefault="00443C89" w:rsidP="00CA56D8">
            <w:pPr>
              <w:spacing w:before="40" w:line="300" w:lineRule="exact"/>
              <w:ind w:left="57"/>
              <w:jc w:val="left"/>
              <w:rPr>
                <w:lang w:bidi="ar-EG"/>
              </w:rPr>
            </w:pPr>
            <w:r w:rsidRPr="000D2735">
              <w:rPr>
                <w:rtl/>
                <w:lang w:bidi="ar-EG"/>
              </w:rPr>
              <w:t>الهاتف:</w:t>
            </w:r>
            <w:r>
              <w:rPr>
                <w:rtl/>
                <w:lang w:bidi="ar-EG"/>
              </w:rPr>
              <w:br/>
            </w:r>
            <w:r w:rsidRPr="000D2735">
              <w:rPr>
                <w:rtl/>
                <w:lang w:bidi="ar-EG"/>
              </w:rPr>
              <w:t>الفاكس:</w:t>
            </w:r>
            <w:r>
              <w:rPr>
                <w:rtl/>
                <w:lang w:bidi="ar-EG"/>
              </w:rPr>
              <w:br/>
            </w:r>
            <w:r w:rsidRPr="000D2735">
              <w:rPr>
                <w:rtl/>
                <w:lang w:bidi="ar-EG"/>
              </w:rPr>
              <w:t>البريد الإلكتروني:</w:t>
            </w:r>
          </w:p>
        </w:tc>
        <w:tc>
          <w:tcPr>
            <w:tcW w:w="3340" w:type="dxa"/>
          </w:tcPr>
          <w:p w:rsidR="00443C89" w:rsidRPr="000D2735" w:rsidRDefault="00443C89" w:rsidP="00CA56D8">
            <w:pPr>
              <w:spacing w:before="40" w:line="300" w:lineRule="exact"/>
              <w:ind w:left="57"/>
              <w:jc w:val="left"/>
              <w:rPr>
                <w:rtl/>
                <w:lang w:bidi="ar-EG"/>
              </w:rPr>
            </w:pPr>
            <w:r w:rsidRPr="000D2735">
              <w:rPr>
                <w:lang w:bidi="ar-EG"/>
              </w:rPr>
              <w:t xml:space="preserve">+41 22 730 </w:t>
            </w:r>
            <w:r>
              <w:rPr>
                <w:lang w:bidi="ar-EG"/>
              </w:rPr>
              <w:t>5858</w:t>
            </w:r>
            <w:r>
              <w:rPr>
                <w:rtl/>
                <w:lang w:bidi="ar-EG"/>
              </w:rPr>
              <w:br/>
            </w:r>
            <w:r w:rsidRPr="000D2735">
              <w:rPr>
                <w:lang w:bidi="ar-EG"/>
              </w:rPr>
              <w:t>+41 22 730 5853</w:t>
            </w:r>
            <w:r>
              <w:rPr>
                <w:rtl/>
                <w:lang w:bidi="ar-EG"/>
              </w:rPr>
              <w:br/>
            </w:r>
            <w:hyperlink r:id="rId9" w:history="1">
              <w:r w:rsidRPr="009D775A">
                <w:rPr>
                  <w:rStyle w:val="Hyperlink"/>
                </w:rPr>
                <w:t>tsbiotgsi@itu.int</w:t>
              </w:r>
            </w:hyperlink>
          </w:p>
        </w:tc>
        <w:tc>
          <w:tcPr>
            <w:tcW w:w="4760" w:type="dxa"/>
          </w:tcPr>
          <w:p w:rsidR="00443C89" w:rsidRPr="000D2735" w:rsidRDefault="00443C89" w:rsidP="00CA56D8">
            <w:pPr>
              <w:tabs>
                <w:tab w:val="left" w:pos="284"/>
                <w:tab w:val="left" w:pos="4111"/>
              </w:tabs>
              <w:spacing w:before="40" w:line="300" w:lineRule="exact"/>
              <w:ind w:left="57"/>
              <w:rPr>
                <w:rtl/>
                <w:lang w:bidi="ar-EG"/>
              </w:rPr>
            </w:pPr>
          </w:p>
          <w:p w:rsidR="00443C89" w:rsidRPr="000D2735" w:rsidRDefault="00443C89" w:rsidP="00CA56D8">
            <w:pPr>
              <w:tabs>
                <w:tab w:val="left" w:pos="284"/>
                <w:tab w:val="left" w:pos="4111"/>
              </w:tabs>
              <w:spacing w:before="40" w:line="300" w:lineRule="exact"/>
              <w:ind w:left="57"/>
              <w:rPr>
                <w:b/>
                <w:bCs/>
                <w:rtl/>
                <w:lang w:bidi="ar-EG"/>
              </w:rPr>
            </w:pPr>
            <w:r w:rsidRPr="000D2735">
              <w:rPr>
                <w:b/>
                <w:bCs/>
                <w:rtl/>
                <w:lang w:bidi="ar-EG"/>
              </w:rPr>
              <w:t>نسخة إلى:</w:t>
            </w:r>
          </w:p>
          <w:p w:rsidR="00443C89" w:rsidRPr="000D2735" w:rsidRDefault="00443C89" w:rsidP="00CA56D8">
            <w:pPr>
              <w:tabs>
                <w:tab w:val="left" w:pos="284"/>
                <w:tab w:val="left" w:pos="4111"/>
              </w:tabs>
              <w:spacing w:before="40" w:line="300" w:lineRule="exact"/>
              <w:ind w:left="57"/>
              <w:rPr>
                <w:rtl/>
                <w:lang w:bidi="ar-EG"/>
              </w:rPr>
            </w:pPr>
            <w:r w:rsidRPr="000D2735">
              <w:rPr>
                <w:rtl/>
                <w:lang w:bidi="ar-EG"/>
              </w:rPr>
              <w:t>-</w:t>
            </w:r>
            <w:r w:rsidRPr="000D2735">
              <w:rPr>
                <w:rtl/>
                <w:lang w:bidi="ar-EG"/>
              </w:rPr>
              <w:tab/>
              <w:t>أعضاء قطاع تقييس الاتصالات؛</w:t>
            </w:r>
          </w:p>
          <w:p w:rsidR="00443C89" w:rsidRPr="000D2735" w:rsidRDefault="00443C89" w:rsidP="00CA56D8">
            <w:pPr>
              <w:tabs>
                <w:tab w:val="left" w:pos="284"/>
                <w:tab w:val="left" w:pos="4111"/>
              </w:tabs>
              <w:spacing w:before="40" w:line="300" w:lineRule="exact"/>
              <w:ind w:left="57"/>
              <w:rPr>
                <w:rtl/>
                <w:lang w:bidi="ar-EG"/>
              </w:rPr>
            </w:pPr>
            <w:r w:rsidRPr="000D2735">
              <w:rPr>
                <w:rtl/>
                <w:lang w:bidi="ar-EG"/>
              </w:rPr>
              <w:t>-</w:t>
            </w:r>
            <w:r w:rsidRPr="000D2735">
              <w:rPr>
                <w:rtl/>
                <w:lang w:bidi="ar-EG"/>
              </w:rPr>
              <w:tab/>
              <w:t>المنتسبين إلى قطاع تقييس الاتصالات؛</w:t>
            </w:r>
          </w:p>
          <w:p w:rsidR="00443C89" w:rsidRPr="005C182C" w:rsidRDefault="00443C89" w:rsidP="00CA56D8">
            <w:pPr>
              <w:tabs>
                <w:tab w:val="left" w:pos="284"/>
                <w:tab w:val="left" w:pos="4111"/>
              </w:tabs>
              <w:spacing w:before="40" w:line="300" w:lineRule="exact"/>
              <w:ind w:left="57"/>
              <w:jc w:val="left"/>
              <w:rPr>
                <w:spacing w:val="-12"/>
                <w:rtl/>
                <w:lang w:bidi="ar-EG"/>
              </w:rPr>
            </w:pPr>
            <w:r w:rsidRPr="000D2735">
              <w:rPr>
                <w:rtl/>
                <w:lang w:bidi="ar-EG"/>
              </w:rPr>
              <w:t>-</w:t>
            </w:r>
            <w:r w:rsidRPr="000D2735">
              <w:rPr>
                <w:rtl/>
                <w:lang w:bidi="ar-EG"/>
              </w:rPr>
              <w:tab/>
            </w:r>
            <w:r w:rsidRPr="005C182C">
              <w:rPr>
                <w:spacing w:val="-12"/>
                <w:rtl/>
                <w:lang w:bidi="ar-EG"/>
              </w:rPr>
              <w:t>رؤساء</w:t>
            </w:r>
            <w:r w:rsidRPr="005C182C">
              <w:rPr>
                <w:rFonts w:hint="cs"/>
                <w:spacing w:val="-12"/>
                <w:rtl/>
                <w:lang w:bidi="ar-EG"/>
              </w:rPr>
              <w:t xml:space="preserve"> جميع</w:t>
            </w:r>
            <w:r w:rsidRPr="005C182C">
              <w:rPr>
                <w:spacing w:val="-12"/>
                <w:rtl/>
                <w:lang w:bidi="ar-EG"/>
              </w:rPr>
              <w:t xml:space="preserve"> لجان الدراسات في قطاع تقييس الاتصالات</w:t>
            </w:r>
            <w:r w:rsidRPr="005C182C">
              <w:rPr>
                <w:rFonts w:hint="cs"/>
                <w:spacing w:val="-12"/>
                <w:rtl/>
                <w:lang w:bidi="ar-EG"/>
              </w:rPr>
              <w:t xml:space="preserve"> ونوابهم؛</w:t>
            </w:r>
          </w:p>
          <w:p w:rsidR="00443C89" w:rsidRPr="000D2735" w:rsidRDefault="00443C89" w:rsidP="00CA56D8">
            <w:pPr>
              <w:tabs>
                <w:tab w:val="left" w:pos="284"/>
                <w:tab w:val="left" w:pos="4111"/>
              </w:tabs>
              <w:spacing w:before="40" w:line="300" w:lineRule="exact"/>
              <w:ind w:left="57"/>
              <w:rPr>
                <w:rtl/>
                <w:lang w:bidi="ar-EG"/>
              </w:rPr>
            </w:pPr>
            <w:r w:rsidRPr="000D2735">
              <w:rPr>
                <w:rtl/>
                <w:lang w:bidi="ar-EG"/>
              </w:rPr>
              <w:t>-</w:t>
            </w:r>
            <w:r w:rsidRPr="000D2735">
              <w:rPr>
                <w:rtl/>
                <w:lang w:bidi="ar-EG"/>
              </w:rPr>
              <w:tab/>
              <w:t>مدير مكتب تنمية الاتصالات؛</w:t>
            </w:r>
          </w:p>
          <w:p w:rsidR="00443C89" w:rsidRPr="000D2735" w:rsidRDefault="00443C89" w:rsidP="00CA56D8">
            <w:pPr>
              <w:tabs>
                <w:tab w:val="left" w:pos="284"/>
                <w:tab w:val="left" w:pos="4111"/>
              </w:tabs>
              <w:spacing w:before="40" w:after="120" w:line="300" w:lineRule="exact"/>
              <w:ind w:left="57"/>
              <w:rPr>
                <w:rtl/>
                <w:lang w:bidi="ar-EG"/>
              </w:rPr>
            </w:pPr>
            <w:r w:rsidRPr="000D2735">
              <w:rPr>
                <w:rtl/>
                <w:lang w:bidi="ar-EG"/>
              </w:rPr>
              <w:t>-</w:t>
            </w:r>
            <w:r w:rsidRPr="000D2735">
              <w:rPr>
                <w:rtl/>
                <w:lang w:bidi="ar-EG"/>
              </w:rPr>
              <w:tab/>
              <w:t>مدير مكتب الاتصالات الراديوية</w:t>
            </w:r>
          </w:p>
        </w:tc>
      </w:tr>
      <w:tr w:rsidR="00443C89" w:rsidRPr="000D2735" w:rsidTr="00CA56D8">
        <w:trPr>
          <w:cantSplit/>
        </w:trPr>
        <w:tc>
          <w:tcPr>
            <w:tcW w:w="1533" w:type="dxa"/>
          </w:tcPr>
          <w:p w:rsidR="00443C89" w:rsidRPr="000D2735" w:rsidRDefault="00443C89" w:rsidP="00CA56D8">
            <w:pPr>
              <w:spacing w:after="120"/>
              <w:ind w:left="57"/>
              <w:jc w:val="left"/>
              <w:rPr>
                <w:rtl/>
                <w:lang w:bidi="ar-EG"/>
              </w:rPr>
            </w:pPr>
          </w:p>
        </w:tc>
        <w:tc>
          <w:tcPr>
            <w:tcW w:w="3340" w:type="dxa"/>
          </w:tcPr>
          <w:p w:rsidR="00443C89" w:rsidRPr="000D2735" w:rsidRDefault="00443C89" w:rsidP="00CA56D8">
            <w:pPr>
              <w:spacing w:after="120"/>
              <w:ind w:left="57"/>
              <w:jc w:val="left"/>
              <w:rPr>
                <w:lang w:bidi="ar-EG"/>
              </w:rPr>
            </w:pPr>
          </w:p>
        </w:tc>
        <w:tc>
          <w:tcPr>
            <w:tcW w:w="4760" w:type="dxa"/>
          </w:tcPr>
          <w:p w:rsidR="00443C89" w:rsidRPr="000D2735" w:rsidRDefault="00443C89" w:rsidP="00CA56D8">
            <w:pPr>
              <w:tabs>
                <w:tab w:val="left" w:pos="284"/>
                <w:tab w:val="left" w:pos="4111"/>
              </w:tabs>
              <w:spacing w:after="120"/>
              <w:ind w:left="57"/>
              <w:rPr>
                <w:rtl/>
                <w:lang w:bidi="ar-EG"/>
              </w:rPr>
            </w:pPr>
          </w:p>
        </w:tc>
      </w:tr>
      <w:tr w:rsidR="00443C89" w:rsidRPr="000D2735" w:rsidTr="00CA56D8">
        <w:trPr>
          <w:cantSplit/>
        </w:trPr>
        <w:tc>
          <w:tcPr>
            <w:tcW w:w="1533" w:type="dxa"/>
          </w:tcPr>
          <w:p w:rsidR="00443C89" w:rsidRPr="000D2735" w:rsidRDefault="00443C89" w:rsidP="00CA56D8">
            <w:pPr>
              <w:spacing w:after="120"/>
              <w:ind w:left="57"/>
              <w:jc w:val="left"/>
              <w:rPr>
                <w:rtl/>
                <w:lang w:bidi="ar-EG"/>
              </w:rPr>
            </w:pPr>
            <w:r w:rsidRPr="001F69EE">
              <w:rPr>
                <w:rtl/>
                <w:lang w:bidi="ar-EG"/>
              </w:rPr>
              <w:t>الموضوع:</w:t>
            </w:r>
          </w:p>
        </w:tc>
        <w:tc>
          <w:tcPr>
            <w:tcW w:w="8100" w:type="dxa"/>
            <w:gridSpan w:val="2"/>
          </w:tcPr>
          <w:p w:rsidR="00443C89" w:rsidRPr="000D2735" w:rsidRDefault="00443C89" w:rsidP="00CA56D8">
            <w:pPr>
              <w:tabs>
                <w:tab w:val="left" w:pos="284"/>
                <w:tab w:val="left" w:pos="4111"/>
              </w:tabs>
              <w:spacing w:after="120"/>
              <w:ind w:left="57"/>
              <w:jc w:val="left"/>
              <w:rPr>
                <w:rtl/>
                <w:lang w:bidi="ar-EG"/>
              </w:rPr>
            </w:pPr>
            <w:r w:rsidRPr="001F69EE">
              <w:rPr>
                <w:rFonts w:hint="cs"/>
                <w:b/>
                <w:bCs/>
                <w:rtl/>
                <w:lang w:bidi="ar-EG"/>
              </w:rPr>
              <w:t>إطلاق</w:t>
            </w:r>
            <w:r w:rsidRPr="001F69EE">
              <w:rPr>
                <w:rtl/>
                <w:lang w:bidi="ar-EG"/>
              </w:rPr>
              <w:t xml:space="preserve"> </w:t>
            </w:r>
            <w:r w:rsidRPr="001F69EE">
              <w:rPr>
                <w:b/>
                <w:bCs/>
                <w:rtl/>
                <w:lang w:bidi="ar-EG"/>
              </w:rPr>
              <w:t xml:space="preserve">مبادرة المعايير العالمية بشأن </w:t>
            </w:r>
            <w:r w:rsidRPr="001F69EE">
              <w:rPr>
                <w:rFonts w:hint="cs"/>
                <w:b/>
                <w:bCs/>
                <w:rtl/>
                <w:lang w:bidi="ar-EG"/>
              </w:rPr>
              <w:t>إنترنت الأشياء</w:t>
            </w:r>
            <w:r w:rsidRPr="001F69EE">
              <w:rPr>
                <w:b/>
                <w:bCs/>
                <w:rtl/>
                <w:lang w:bidi="ar-EG"/>
              </w:rPr>
              <w:t xml:space="preserve"> </w:t>
            </w:r>
            <w:r w:rsidRPr="001F69EE">
              <w:rPr>
                <w:b/>
                <w:bCs/>
              </w:rPr>
              <w:t>(</w:t>
            </w:r>
            <w:r w:rsidRPr="001F69EE">
              <w:rPr>
                <w:b/>
              </w:rPr>
              <w:t>IoT-GSI)</w:t>
            </w:r>
            <w:r w:rsidRPr="001F69EE">
              <w:rPr>
                <w:b/>
                <w:bCs/>
                <w:rtl/>
                <w:lang w:bidi="ar-EG"/>
              </w:rPr>
              <w:br/>
            </w:r>
            <w:r w:rsidRPr="001F69EE">
              <w:rPr>
                <w:rFonts w:hint="cs"/>
                <w:b/>
                <w:bCs/>
                <w:rtl/>
                <w:lang w:bidi="ar-EG"/>
              </w:rPr>
              <w:t>الحدث الأول ل</w:t>
            </w:r>
            <w:r w:rsidRPr="001F69EE">
              <w:rPr>
                <w:b/>
                <w:bCs/>
                <w:rtl/>
                <w:lang w:bidi="ar-EG"/>
              </w:rPr>
              <w:t xml:space="preserve">مبادرة المعايير العالمية بشأن </w:t>
            </w:r>
            <w:r w:rsidRPr="001F69EE">
              <w:rPr>
                <w:rFonts w:hint="cs"/>
                <w:b/>
                <w:bCs/>
                <w:rtl/>
                <w:lang w:bidi="ar-EG"/>
              </w:rPr>
              <w:t>إنترنت الأشياء (</w:t>
            </w:r>
            <w:r w:rsidRPr="001F69EE">
              <w:rPr>
                <w:b/>
                <w:bCs/>
                <w:rtl/>
                <w:lang w:bidi="ar-EG"/>
              </w:rPr>
              <w:t xml:space="preserve">جنيف، </w:t>
            </w:r>
            <w:r w:rsidRPr="001F69EE">
              <w:rPr>
                <w:b/>
                <w:bCs/>
                <w:lang w:bidi="ar-EG"/>
              </w:rPr>
              <w:t>13-9</w:t>
            </w:r>
            <w:r w:rsidRPr="001F69EE">
              <w:rPr>
                <w:b/>
                <w:bCs/>
                <w:rtl/>
                <w:lang w:bidi="ar-EG"/>
              </w:rPr>
              <w:t xml:space="preserve"> </w:t>
            </w:r>
            <w:r w:rsidRPr="001F69EE">
              <w:rPr>
                <w:rFonts w:hint="cs"/>
                <w:b/>
                <w:bCs/>
                <w:rtl/>
                <w:lang w:bidi="ar-EG"/>
              </w:rPr>
              <w:t>مايو</w:t>
            </w:r>
            <w:r w:rsidRPr="001F69EE">
              <w:rPr>
                <w:b/>
                <w:bCs/>
                <w:rtl/>
                <w:lang w:bidi="ar-EG"/>
              </w:rPr>
              <w:t xml:space="preserve"> </w:t>
            </w:r>
            <w:r w:rsidRPr="001F69EE">
              <w:rPr>
                <w:b/>
                <w:bCs/>
                <w:lang w:bidi="ar-EG"/>
              </w:rPr>
              <w:t>2011</w:t>
            </w:r>
            <w:r w:rsidRPr="001F69EE">
              <w:rPr>
                <w:rFonts w:hint="cs"/>
                <w:rtl/>
                <w:lang w:bidi="ar-EG"/>
              </w:rPr>
              <w:t>)</w:t>
            </w:r>
          </w:p>
        </w:tc>
      </w:tr>
    </w:tbl>
    <w:p w:rsidR="00443C89" w:rsidRPr="001F69EE" w:rsidRDefault="00443C89" w:rsidP="00443C89">
      <w:pPr>
        <w:spacing w:before="600"/>
        <w:rPr>
          <w:rtl/>
          <w:lang w:bidi="ar-EG"/>
        </w:rPr>
      </w:pPr>
      <w:r w:rsidRPr="001F69EE">
        <w:rPr>
          <w:rtl/>
          <w:lang w:bidi="ar-EG"/>
        </w:rPr>
        <w:t>حضرات السادة والسيدات،</w:t>
      </w:r>
    </w:p>
    <w:p w:rsidR="00443C89" w:rsidRPr="001F69EE" w:rsidRDefault="00443C89" w:rsidP="00443C89">
      <w:pPr>
        <w:rPr>
          <w:rtl/>
          <w:lang w:bidi="ar-EG"/>
        </w:rPr>
      </w:pPr>
      <w:r w:rsidRPr="001F69EE">
        <w:rPr>
          <w:rtl/>
          <w:lang w:bidi="ar-EG"/>
        </w:rPr>
        <w:t>تحية طيبة وبعد،</w:t>
      </w:r>
    </w:p>
    <w:p w:rsidR="00443C89" w:rsidRPr="001F69EE" w:rsidRDefault="00443C89" w:rsidP="00443C89">
      <w:pPr>
        <w:rPr>
          <w:rtl/>
          <w:lang w:bidi="ar-EG"/>
        </w:rPr>
      </w:pPr>
      <w:bookmarkStart w:id="0" w:name="suitetext"/>
      <w:bookmarkStart w:id="1" w:name="text"/>
      <w:bookmarkEnd w:id="0"/>
      <w:bookmarkEnd w:id="1"/>
      <w:r w:rsidRPr="001F69EE">
        <w:rPr>
          <w:lang w:bidi="ar-EG"/>
        </w:rPr>
        <w:t>1</w:t>
      </w:r>
      <w:r w:rsidRPr="001F69EE">
        <w:rPr>
          <w:rtl/>
          <w:lang w:bidi="ar-EG"/>
        </w:rPr>
        <w:tab/>
      </w:r>
      <w:r w:rsidRPr="001F69EE">
        <w:rPr>
          <w:rFonts w:hint="cs"/>
          <w:rtl/>
          <w:lang w:bidi="ar-EG"/>
        </w:rPr>
        <w:t xml:space="preserve">منذ أن أنشأ الفريق الاستشاري لتقييس الاتصالات فريق أنشطة التنسيق المشترك المعني </w:t>
      </w:r>
      <w:r w:rsidRPr="001F69EE">
        <w:rPr>
          <w:rFonts w:hint="cs"/>
          <w:rtl/>
        </w:rPr>
        <w:t>بالجوانب الشبكية لأنظمة</w:t>
      </w:r>
      <w:r w:rsidRPr="001F69EE">
        <w:rPr>
          <w:rFonts w:hint="eastAsia"/>
          <w:rtl/>
        </w:rPr>
        <w:t> </w:t>
      </w:r>
      <w:r w:rsidRPr="001F69EE">
        <w:rPr>
          <w:rFonts w:hint="cs"/>
          <w:rtl/>
        </w:rPr>
        <w:t>تعرّف الهوية</w:t>
      </w:r>
      <w:r w:rsidRPr="001F69EE">
        <w:rPr>
          <w:rFonts w:hint="eastAsia"/>
          <w:rtl/>
        </w:rPr>
        <w:t> </w:t>
      </w:r>
      <w:r w:rsidRPr="001F69EE">
        <w:rPr>
          <w:rFonts w:hint="cs"/>
          <w:rtl/>
        </w:rPr>
        <w:t>(</w:t>
      </w:r>
      <w:r w:rsidRPr="001F69EE">
        <w:t>JCA-NID</w:t>
      </w:r>
      <w:r w:rsidRPr="001F69EE">
        <w:rPr>
          <w:rFonts w:hint="cs"/>
          <w:rtl/>
        </w:rPr>
        <w:t xml:space="preserve">) في يوليو </w:t>
      </w:r>
      <w:r w:rsidRPr="001F69EE">
        <w:t>2006</w:t>
      </w:r>
      <w:r w:rsidRPr="001F69EE">
        <w:rPr>
          <w:rFonts w:hint="cs"/>
          <w:rtl/>
          <w:lang w:bidi="ar-EG"/>
        </w:rPr>
        <w:t xml:space="preserve">، شهد قطاع تقييس الاتصالات زيادة مطردة في مشاركة الأعضاء </w:t>
      </w:r>
      <w:r>
        <w:rPr>
          <w:rFonts w:hint="cs"/>
          <w:rtl/>
          <w:lang w:bidi="ar-EG"/>
        </w:rPr>
        <w:t>ومساهماتهم</w:t>
      </w:r>
      <w:r w:rsidRPr="001F69EE">
        <w:rPr>
          <w:rFonts w:hint="cs"/>
          <w:rtl/>
          <w:lang w:bidi="ar-EG"/>
        </w:rPr>
        <w:t xml:space="preserve"> فيما</w:t>
      </w:r>
      <w:r w:rsidRPr="001F69EE">
        <w:rPr>
          <w:rFonts w:hint="eastAsia"/>
          <w:rtl/>
          <w:lang w:bidi="ar-EG"/>
        </w:rPr>
        <w:t> </w:t>
      </w:r>
      <w:r w:rsidRPr="001F69EE">
        <w:rPr>
          <w:rFonts w:hint="cs"/>
          <w:rtl/>
          <w:lang w:bidi="ar-EG"/>
        </w:rPr>
        <w:t xml:space="preserve">يتعلق بتقييس إنترنت الأشياء </w:t>
      </w:r>
      <w:r w:rsidRPr="001F69EE">
        <w:rPr>
          <w:lang w:bidi="ar-EG"/>
        </w:rPr>
        <w:t>(</w:t>
      </w:r>
      <w:proofErr w:type="spellStart"/>
      <w:r w:rsidRPr="001F69EE">
        <w:rPr>
          <w:lang w:bidi="ar-EG"/>
        </w:rPr>
        <w:t>IoT</w:t>
      </w:r>
      <w:proofErr w:type="spellEnd"/>
      <w:r w:rsidRPr="001F69EE">
        <w:rPr>
          <w:lang w:bidi="ar-EG"/>
        </w:rPr>
        <w:t>)</w:t>
      </w:r>
      <w:r w:rsidRPr="001F69EE">
        <w:rPr>
          <w:rFonts w:hint="cs"/>
          <w:rtl/>
          <w:lang w:bidi="ar-EG"/>
        </w:rPr>
        <w:t xml:space="preserve">. واستجابة لذلك، وبغية تلبية احتياجات الأعضاء في مجال تقييس إنترنت الأشياء خلال فترة الدراسة الحالية، أطلق الفريق الاستشاري في فبراير </w:t>
      </w:r>
      <w:r w:rsidRPr="001F69EE">
        <w:rPr>
          <w:lang w:bidi="ar-EG"/>
        </w:rPr>
        <w:t>2011</w:t>
      </w:r>
      <w:r w:rsidRPr="001F69EE">
        <w:rPr>
          <w:rFonts w:hint="cs"/>
          <w:rtl/>
          <w:lang w:bidi="ar-EG"/>
        </w:rPr>
        <w:t xml:space="preserve"> مبادرة المعايير العالمية بشأن إنترنت الأشياء </w:t>
      </w:r>
      <w:r w:rsidRPr="001F69EE">
        <w:t>(</w:t>
      </w:r>
      <w:hyperlink r:id="rId10" w:history="1">
        <w:r w:rsidRPr="001F69EE">
          <w:t>IoT-GSI</w:t>
        </w:r>
      </w:hyperlink>
      <w:r w:rsidRPr="001F69EE">
        <w:t> </w:t>
      </w:r>
      <w:r w:rsidRPr="001F69EE">
        <w:noBreakHyphen/>
        <w:t> </w:t>
      </w:r>
      <w:hyperlink r:id="rId11" w:history="1">
        <w:r w:rsidRPr="001F69EE">
          <w:rPr>
            <w:rStyle w:val="Hyperlink"/>
          </w:rPr>
          <w:t>http://itu.int/itu-t/gsi/iot</w:t>
        </w:r>
      </w:hyperlink>
      <w:r w:rsidRPr="001F69EE">
        <w:t>)</w:t>
      </w:r>
      <w:r w:rsidRPr="001F69EE">
        <w:rPr>
          <w:rFonts w:hint="cs"/>
          <w:rtl/>
        </w:rPr>
        <w:t xml:space="preserve"> وتكون اختصاصاتها على النحو الوارد في الملحق </w:t>
      </w:r>
      <w:r w:rsidRPr="001F69EE">
        <w:t>1</w:t>
      </w:r>
      <w:r w:rsidRPr="001F69EE">
        <w:rPr>
          <w:rFonts w:hint="cs"/>
          <w:rtl/>
          <w:lang w:bidi="ar-EG"/>
        </w:rPr>
        <w:t xml:space="preserve"> بهذه الرسالة. وإضافة إلى ذلك، أقر الفريق الاستشاري تغيير اسم الفريق</w:t>
      </w:r>
      <w:r w:rsidRPr="001F69EE">
        <w:rPr>
          <w:rFonts w:hint="eastAsia"/>
          <w:rtl/>
          <w:lang w:bidi="ar-EG"/>
        </w:rPr>
        <w:t> </w:t>
      </w:r>
      <w:r w:rsidRPr="001F69EE">
        <w:t>JCA-NID</w:t>
      </w:r>
      <w:r w:rsidRPr="001F69EE">
        <w:rPr>
          <w:rFonts w:hint="cs"/>
          <w:rtl/>
          <w:lang w:bidi="ar-EG"/>
        </w:rPr>
        <w:t xml:space="preserve"> ليصبح</w:t>
      </w:r>
      <w:r w:rsidRPr="001F69EE">
        <w:rPr>
          <w:rFonts w:hint="eastAsia"/>
          <w:rtl/>
          <w:lang w:bidi="ar-EG"/>
        </w:rPr>
        <w:t> </w:t>
      </w:r>
      <w:hyperlink r:id="rId12" w:history="1">
        <w:r w:rsidRPr="001F69EE">
          <w:t>JCA-IoT</w:t>
        </w:r>
      </w:hyperlink>
      <w:r w:rsidRPr="001F69EE">
        <w:rPr>
          <w:rFonts w:hint="cs"/>
          <w:rtl/>
          <w:lang w:bidi="ar-EG"/>
        </w:rPr>
        <w:t xml:space="preserve"> (فريق أنشطة التنسيق المشترك المعني بإنترنت الأشياء</w:t>
      </w:r>
      <w:r w:rsidRPr="001F69EE">
        <w:rPr>
          <w:rFonts w:hint="eastAsia"/>
          <w:rtl/>
          <w:lang w:bidi="ar-EG"/>
        </w:rPr>
        <w:t> </w:t>
      </w:r>
      <w:r w:rsidRPr="001F69EE">
        <w:rPr>
          <w:rFonts w:hint="cs"/>
          <w:rtl/>
          <w:lang w:bidi="ar-EG"/>
        </w:rPr>
        <w:t>-</w:t>
      </w:r>
      <w:r w:rsidRPr="001F69EE">
        <w:rPr>
          <w:rFonts w:hint="eastAsia"/>
          <w:rtl/>
          <w:lang w:bidi="ar-EG"/>
        </w:rPr>
        <w:t> </w:t>
      </w:r>
      <w:hyperlink r:id="rId13" w:history="1">
        <w:r w:rsidRPr="001F69EE">
          <w:rPr>
            <w:rStyle w:val="Hyperlink"/>
          </w:rPr>
          <w:t>http://itu.int/ITU-T/jca/iot</w:t>
        </w:r>
      </w:hyperlink>
      <w:r w:rsidRPr="001F69EE">
        <w:rPr>
          <w:rFonts w:hint="cs"/>
          <w:rtl/>
        </w:rPr>
        <w:t>) لمواصلة التنسيق العالمي للمعايير في هذا المجال.</w:t>
      </w:r>
    </w:p>
    <w:p w:rsidR="00443C89" w:rsidRPr="001F69EE" w:rsidRDefault="00443C89" w:rsidP="00443C89">
      <w:pPr>
        <w:rPr>
          <w:rtl/>
          <w:lang w:bidi="ar-EG"/>
        </w:rPr>
      </w:pPr>
      <w:r w:rsidRPr="001F69EE">
        <w:rPr>
          <w:rFonts w:hint="cs"/>
          <w:rtl/>
          <w:lang w:bidi="ar-EG"/>
        </w:rPr>
        <w:t>والغرض من هذه المبادرة تعزيز نهج موحد لتقييس إنترنت الأشياء وتوفير منصة تسلط الضوء على الأعمال المتصلة بإنترنت الأشياء التي تضطلع بها لجان دراسات قطاع تقييس الاتصالات. وإن وضع معايير متصلة بإنترنت الأشياء سيسمح لموردي الخدمات في العالم من تقديم مجموعة واسعة من الخدمات المتوقعة في إطار هذه التكنولوجيا. وستكفل هذه المبادرة، بالتعاون مع منظمات أخرى معنية بوضع المعايير، التنسيق العالمي للنهج المختلفة بالنسبة لمعمارية إنترنت الأشياء.</w:t>
      </w:r>
    </w:p>
    <w:p w:rsidR="00443C89" w:rsidRPr="001F69EE" w:rsidRDefault="00443C89" w:rsidP="00443C89">
      <w:pPr>
        <w:rPr>
          <w:rtl/>
          <w:lang w:bidi="ar-EG"/>
        </w:rPr>
      </w:pPr>
      <w:r w:rsidRPr="001F69EE">
        <w:rPr>
          <w:rFonts w:hint="cs"/>
          <w:rtl/>
          <w:lang w:bidi="ar-EG"/>
        </w:rPr>
        <w:lastRenderedPageBreak/>
        <w:t xml:space="preserve">وإنني أتوقع أن تنظيم العمل في </w:t>
      </w:r>
      <w:r>
        <w:rPr>
          <w:rFonts w:hint="cs"/>
          <w:rtl/>
          <w:lang w:bidi="ar-EG"/>
        </w:rPr>
        <w:t>إطار</w:t>
      </w:r>
      <w:r w:rsidRPr="001F69EE">
        <w:rPr>
          <w:rFonts w:hint="cs"/>
          <w:rtl/>
          <w:lang w:bidi="ar-EG"/>
        </w:rPr>
        <w:t xml:space="preserve"> مبادرة </w:t>
      </w:r>
      <w:r w:rsidRPr="001F69EE">
        <w:rPr>
          <w:rtl/>
          <w:lang w:bidi="ar-EG"/>
        </w:rPr>
        <w:t xml:space="preserve">المعايير العالمية بشأن </w:t>
      </w:r>
      <w:r w:rsidRPr="001F69EE">
        <w:rPr>
          <w:rFonts w:hint="cs"/>
          <w:rtl/>
          <w:lang w:bidi="ar-EG"/>
        </w:rPr>
        <w:t xml:space="preserve">إنترنت الأشياء، سيجتذب أعضاء لمناقشة هذا الموضوع من خلال توفير منصة لإجراء دراسات مركزة وبيئة عمل مرنة لدراسة مسألة إنترنت الأشياء في إطار قطاع تقييس الاتصالات. وأود أن أشجع أعضاء قطاع تقييس الاتصالات على المشاركة </w:t>
      </w:r>
      <w:r>
        <w:rPr>
          <w:rFonts w:hint="cs"/>
          <w:rtl/>
          <w:lang w:bidi="ar-EG"/>
        </w:rPr>
        <w:t>بنشاط</w:t>
      </w:r>
      <w:r w:rsidRPr="001F69EE">
        <w:rPr>
          <w:rFonts w:hint="cs"/>
          <w:rtl/>
          <w:lang w:bidi="ar-EG"/>
        </w:rPr>
        <w:t xml:space="preserve"> في أحداث هذه المبادرة.</w:t>
      </w:r>
    </w:p>
    <w:p w:rsidR="00443C89" w:rsidRPr="001F69EE" w:rsidRDefault="00443C89" w:rsidP="00572359">
      <w:pPr>
        <w:rPr>
          <w:rtl/>
          <w:lang w:bidi="ar-EG"/>
        </w:rPr>
      </w:pPr>
      <w:r w:rsidRPr="001F69EE">
        <w:rPr>
          <w:lang w:bidi="ar-EG"/>
        </w:rPr>
        <w:t>2</w:t>
      </w:r>
      <w:r w:rsidRPr="001F69EE">
        <w:rPr>
          <w:rFonts w:hint="cs"/>
          <w:rtl/>
          <w:lang w:bidi="ar-EG"/>
        </w:rPr>
        <w:tab/>
        <w:t>و</w:t>
      </w:r>
      <w:r w:rsidRPr="001F69EE">
        <w:rPr>
          <w:rtl/>
          <w:lang w:bidi="ar-EG"/>
        </w:rPr>
        <w:t xml:space="preserve">يسرني أن أعلمكم </w:t>
      </w:r>
      <w:r w:rsidRPr="001F69EE">
        <w:rPr>
          <w:rFonts w:hint="cs"/>
          <w:rtl/>
          <w:lang w:bidi="ar-EG"/>
        </w:rPr>
        <w:t xml:space="preserve">بهذا الصدد </w:t>
      </w:r>
      <w:r w:rsidRPr="001F69EE">
        <w:rPr>
          <w:rtl/>
          <w:lang w:bidi="ar-EG"/>
        </w:rPr>
        <w:t xml:space="preserve">أن الحدث </w:t>
      </w:r>
      <w:r w:rsidRPr="001F69EE">
        <w:rPr>
          <w:rFonts w:hint="cs"/>
          <w:rtl/>
          <w:lang w:bidi="ar-EG"/>
        </w:rPr>
        <w:t>الأول</w:t>
      </w:r>
      <w:r w:rsidRPr="001F69EE">
        <w:rPr>
          <w:rtl/>
          <w:lang w:bidi="ar-EG"/>
        </w:rPr>
        <w:t xml:space="preserve"> في إطار مبادرة المعايير العالمية بشأن </w:t>
      </w:r>
      <w:r w:rsidRPr="001F69EE">
        <w:rPr>
          <w:rFonts w:hint="cs"/>
          <w:rtl/>
          <w:lang w:bidi="ar-EG"/>
        </w:rPr>
        <w:t>إنترنت الأشياء</w:t>
      </w:r>
      <w:r w:rsidR="00F90C3C">
        <w:rPr>
          <w:rFonts w:hint="eastAsia"/>
          <w:rtl/>
          <w:lang w:bidi="ar-EG"/>
        </w:rPr>
        <w:t> </w:t>
      </w:r>
      <w:r w:rsidRPr="001F69EE">
        <w:rPr>
          <w:lang w:bidi="ar-EG"/>
        </w:rPr>
        <w:t>(</w:t>
      </w:r>
      <w:proofErr w:type="spellStart"/>
      <w:r w:rsidRPr="001F69EE">
        <w:rPr>
          <w:lang w:bidi="ar-EG"/>
        </w:rPr>
        <w:t>IoT</w:t>
      </w:r>
      <w:r w:rsidRPr="001F69EE">
        <w:rPr>
          <w:lang w:bidi="ar-EG"/>
        </w:rPr>
        <w:noBreakHyphen/>
        <w:t>GSI</w:t>
      </w:r>
      <w:proofErr w:type="spellEnd"/>
      <w:r w:rsidRPr="001F69EE">
        <w:rPr>
          <w:lang w:bidi="ar-EG"/>
        </w:rPr>
        <w:t>)</w:t>
      </w:r>
      <w:r w:rsidRPr="001F69EE">
        <w:rPr>
          <w:rtl/>
          <w:lang w:bidi="ar-EG"/>
        </w:rPr>
        <w:t>، المقرر عقده بالترادف مع اجتماعات أفرقة المقرر</w:t>
      </w:r>
      <w:r>
        <w:rPr>
          <w:rFonts w:hint="cs"/>
          <w:rtl/>
          <w:lang w:bidi="ar-EG"/>
        </w:rPr>
        <w:t>ين</w:t>
      </w:r>
      <w:r w:rsidRPr="001F69EE">
        <w:rPr>
          <w:rtl/>
          <w:lang w:bidi="ar-EG"/>
        </w:rPr>
        <w:t xml:space="preserve"> التابعة إلى </w:t>
      </w:r>
      <w:r w:rsidRPr="001F69EE">
        <w:rPr>
          <w:rFonts w:hint="cs"/>
          <w:rtl/>
          <w:lang w:bidi="ar-EG"/>
        </w:rPr>
        <w:t>لجان</w:t>
      </w:r>
      <w:r w:rsidRPr="001F69EE">
        <w:rPr>
          <w:rtl/>
          <w:lang w:bidi="ar-EG"/>
        </w:rPr>
        <w:t xml:space="preserve"> الدراسات </w:t>
      </w:r>
      <w:r w:rsidRPr="001F69EE">
        <w:rPr>
          <w:lang w:bidi="ar-EG"/>
        </w:rPr>
        <w:t>11</w:t>
      </w:r>
      <w:r w:rsidRPr="001F69EE">
        <w:rPr>
          <w:rtl/>
          <w:lang w:bidi="ar-EG"/>
        </w:rPr>
        <w:t xml:space="preserve"> و</w:t>
      </w:r>
      <w:r w:rsidRPr="001F69EE">
        <w:rPr>
          <w:lang w:bidi="ar-EG"/>
        </w:rPr>
        <w:t>13</w:t>
      </w:r>
      <w:r w:rsidRPr="001F69EE">
        <w:rPr>
          <w:rFonts w:hint="cs"/>
          <w:rtl/>
          <w:lang w:bidi="ar-EG"/>
        </w:rPr>
        <w:t xml:space="preserve"> و</w:t>
      </w:r>
      <w:r w:rsidRPr="001F69EE">
        <w:rPr>
          <w:lang w:bidi="ar-EG"/>
        </w:rPr>
        <w:t>16</w:t>
      </w:r>
      <w:r w:rsidRPr="001F69EE">
        <w:rPr>
          <w:rtl/>
          <w:lang w:bidi="ar-EG"/>
        </w:rPr>
        <w:t xml:space="preserve"> </w:t>
      </w:r>
      <w:r w:rsidRPr="001F69EE">
        <w:rPr>
          <w:rFonts w:hint="cs"/>
          <w:rtl/>
          <w:lang w:bidi="ar-EG"/>
        </w:rPr>
        <w:t>و</w:t>
      </w:r>
      <w:r w:rsidRPr="001F69EE">
        <w:rPr>
          <w:lang w:bidi="ar-EG"/>
        </w:rPr>
        <w:t>17</w:t>
      </w:r>
      <w:r w:rsidRPr="001F69EE">
        <w:rPr>
          <w:rFonts w:hint="cs"/>
          <w:rtl/>
          <w:lang w:bidi="ar-EG"/>
        </w:rPr>
        <w:t xml:space="preserve"> </w:t>
      </w:r>
      <w:r w:rsidRPr="001F69EE">
        <w:rPr>
          <w:rtl/>
          <w:lang w:bidi="ar-EG"/>
        </w:rPr>
        <w:t xml:space="preserve">سينعقد في مقر الاتحاد في جنيف من </w:t>
      </w:r>
      <w:r w:rsidRPr="001F69EE">
        <w:rPr>
          <w:lang w:bidi="ar-EG"/>
        </w:rPr>
        <w:t>9</w:t>
      </w:r>
      <w:r w:rsidRPr="001F69EE">
        <w:rPr>
          <w:rtl/>
          <w:lang w:bidi="ar-EG"/>
        </w:rPr>
        <w:t xml:space="preserve"> إلى </w:t>
      </w:r>
      <w:r w:rsidRPr="001F69EE">
        <w:rPr>
          <w:lang w:bidi="ar-EG"/>
        </w:rPr>
        <w:t>13</w:t>
      </w:r>
      <w:r w:rsidRPr="001F69EE">
        <w:rPr>
          <w:rtl/>
          <w:lang w:bidi="ar-EG"/>
        </w:rPr>
        <w:t xml:space="preserve"> </w:t>
      </w:r>
      <w:r w:rsidRPr="001F69EE">
        <w:rPr>
          <w:rFonts w:hint="cs"/>
          <w:rtl/>
          <w:lang w:bidi="ar-EG"/>
        </w:rPr>
        <w:t>مايو</w:t>
      </w:r>
      <w:r w:rsidRPr="001F69EE">
        <w:rPr>
          <w:rtl/>
          <w:lang w:bidi="ar-EG"/>
        </w:rPr>
        <w:t xml:space="preserve"> </w:t>
      </w:r>
      <w:r w:rsidRPr="001F69EE">
        <w:rPr>
          <w:lang w:bidi="ar-EG"/>
        </w:rPr>
        <w:t>2011</w:t>
      </w:r>
      <w:r w:rsidRPr="001F69EE">
        <w:rPr>
          <w:rtl/>
          <w:lang w:bidi="ar-EG"/>
        </w:rPr>
        <w:t>.</w:t>
      </w:r>
      <w:r w:rsidRPr="001F69EE">
        <w:rPr>
          <w:rFonts w:hint="cs"/>
          <w:rtl/>
          <w:lang w:bidi="ar-EG"/>
        </w:rPr>
        <w:t xml:space="preserve"> ويرد في </w:t>
      </w:r>
      <w:r w:rsidRPr="00D63E80">
        <w:rPr>
          <w:rFonts w:hint="cs"/>
          <w:b/>
          <w:bCs/>
          <w:rtl/>
          <w:lang w:bidi="ar-EG"/>
        </w:rPr>
        <w:t xml:space="preserve">الملحق </w:t>
      </w:r>
      <w:r w:rsidRPr="00D63E80">
        <w:rPr>
          <w:b/>
          <w:bCs/>
          <w:lang w:bidi="ar-EG"/>
        </w:rPr>
        <w:t>2</w:t>
      </w:r>
      <w:r w:rsidRPr="001F69EE">
        <w:rPr>
          <w:rFonts w:hint="cs"/>
          <w:rtl/>
          <w:lang w:bidi="ar-EG"/>
        </w:rPr>
        <w:t xml:space="preserve"> بهذه الرسالة الجدول الزمني المؤقت </w:t>
      </w:r>
      <w:r>
        <w:rPr>
          <w:rFonts w:hint="cs"/>
          <w:rtl/>
          <w:lang w:bidi="ar-EG"/>
        </w:rPr>
        <w:t>لأنشطة المبادرة</w:t>
      </w:r>
      <w:r w:rsidR="00572359">
        <w:rPr>
          <w:rFonts w:hint="eastAsia"/>
          <w:rtl/>
          <w:lang w:bidi="ar-EG"/>
        </w:rPr>
        <w:t> </w:t>
      </w:r>
      <w:proofErr w:type="spellStart"/>
      <w:r w:rsidRPr="001F69EE">
        <w:rPr>
          <w:lang w:bidi="ar-EG"/>
        </w:rPr>
        <w:t>IoT</w:t>
      </w:r>
      <w:r w:rsidRPr="001F69EE">
        <w:rPr>
          <w:lang w:bidi="ar-EG"/>
        </w:rPr>
        <w:noBreakHyphen/>
        <w:t>GSI</w:t>
      </w:r>
      <w:proofErr w:type="spellEnd"/>
      <w:r w:rsidRPr="001F69EE">
        <w:rPr>
          <w:rFonts w:hint="cs"/>
          <w:rtl/>
          <w:lang w:bidi="ar-EG"/>
        </w:rPr>
        <w:t xml:space="preserve"> في </w:t>
      </w:r>
      <w:r w:rsidRPr="001F69EE">
        <w:rPr>
          <w:lang w:bidi="ar-EG"/>
        </w:rPr>
        <w:t>2011</w:t>
      </w:r>
      <w:r w:rsidRPr="001F69EE">
        <w:rPr>
          <w:rFonts w:hint="cs"/>
          <w:rtl/>
          <w:lang w:bidi="ar-EG"/>
        </w:rPr>
        <w:t>.</w:t>
      </w:r>
    </w:p>
    <w:p w:rsidR="00443C89" w:rsidRPr="001F69EE" w:rsidRDefault="00443C89" w:rsidP="00EA64F7">
      <w:pPr>
        <w:rPr>
          <w:rtl/>
          <w:lang w:bidi="ar-EG"/>
        </w:rPr>
      </w:pPr>
      <w:r w:rsidRPr="001F69EE">
        <w:rPr>
          <w:rFonts w:hint="cs"/>
          <w:rtl/>
          <w:lang w:bidi="ar-EG"/>
        </w:rPr>
        <w:t xml:space="preserve">وأود أن أسترعي انتباهكم إلى عدد من الأنشطة الهامة ذات الصلة التي من المقرر أن تعقد خلال الأسبوع ذاته ألا وهي </w:t>
      </w:r>
      <w:r w:rsidRPr="001F69EE">
        <w:rPr>
          <w:rtl/>
          <w:lang w:bidi="ar-EG"/>
        </w:rPr>
        <w:t>مبادرة المعايير العالمية بشأن شبكات الجيل التالي</w:t>
      </w:r>
      <w:r w:rsidRPr="001F69EE">
        <w:rPr>
          <w:rFonts w:hint="cs"/>
          <w:rtl/>
          <w:lang w:bidi="ar-EG"/>
        </w:rPr>
        <w:t> </w:t>
      </w:r>
      <w:r w:rsidRPr="001F69EE">
        <w:rPr>
          <w:lang w:bidi="ar-EG"/>
        </w:rPr>
        <w:t>(NGN</w:t>
      </w:r>
      <w:r w:rsidRPr="001F69EE">
        <w:rPr>
          <w:lang w:bidi="ar-EG"/>
        </w:rPr>
        <w:noBreakHyphen/>
        <w:t>GSI)</w:t>
      </w:r>
      <w:r w:rsidRPr="001F69EE">
        <w:rPr>
          <w:rFonts w:hint="cs"/>
          <w:rtl/>
          <w:lang w:bidi="ar-EG"/>
        </w:rPr>
        <w:t xml:space="preserve"> (</w:t>
      </w:r>
      <w:r w:rsidRPr="001F69EE">
        <w:rPr>
          <w:lang w:bidi="ar-EG"/>
        </w:rPr>
        <w:t>20-9</w:t>
      </w:r>
      <w:r w:rsidRPr="001F69EE">
        <w:rPr>
          <w:rFonts w:hint="cs"/>
          <w:rtl/>
          <w:lang w:bidi="ar-EG"/>
        </w:rPr>
        <w:t xml:space="preserve"> مايو </w:t>
      </w:r>
      <w:r w:rsidRPr="001F69EE">
        <w:rPr>
          <w:lang w:bidi="ar-EG"/>
        </w:rPr>
        <w:t>(2011</w:t>
      </w:r>
      <w:r w:rsidRPr="001F69EE">
        <w:rPr>
          <w:rFonts w:hint="cs"/>
          <w:rtl/>
          <w:lang w:bidi="ar-EG"/>
        </w:rPr>
        <w:t xml:space="preserve"> واجتماع فرق العمل </w:t>
      </w:r>
      <w:r w:rsidRPr="001F69EE">
        <w:rPr>
          <w:lang w:bidi="ar-EG"/>
        </w:rPr>
        <w:t>2/11</w:t>
      </w:r>
      <w:r w:rsidRPr="001F69EE">
        <w:rPr>
          <w:rFonts w:hint="cs"/>
          <w:rtl/>
          <w:lang w:bidi="ar-EG"/>
        </w:rPr>
        <w:t xml:space="preserve"> و </w:t>
      </w:r>
      <w:r w:rsidRPr="001F69EE">
        <w:rPr>
          <w:lang w:bidi="ar-EG"/>
        </w:rPr>
        <w:t>3/11</w:t>
      </w:r>
      <w:r w:rsidRPr="001F69EE">
        <w:rPr>
          <w:rFonts w:hint="cs"/>
          <w:rtl/>
          <w:lang w:bidi="ar-EG"/>
        </w:rPr>
        <w:t xml:space="preserve"> و</w:t>
      </w:r>
      <w:r w:rsidRPr="001F69EE">
        <w:rPr>
          <w:lang w:bidi="ar-EG"/>
        </w:rPr>
        <w:t>4/11</w:t>
      </w:r>
      <w:r w:rsidRPr="001F69EE">
        <w:rPr>
          <w:rFonts w:hint="cs"/>
          <w:rtl/>
          <w:lang w:bidi="ar-EG"/>
        </w:rPr>
        <w:t xml:space="preserve"> (بعد</w:t>
      </w:r>
      <w:r w:rsidR="00C748D6">
        <w:rPr>
          <w:rFonts w:hint="eastAsia"/>
          <w:lang w:bidi="ar-EG"/>
        </w:rPr>
        <w:t> </w:t>
      </w:r>
      <w:r w:rsidRPr="001F69EE">
        <w:rPr>
          <w:rFonts w:hint="cs"/>
          <w:rtl/>
          <w:lang w:bidi="ar-EG"/>
        </w:rPr>
        <w:t xml:space="preserve">ظهر يوم </w:t>
      </w:r>
      <w:r w:rsidRPr="001F69EE">
        <w:rPr>
          <w:lang w:bidi="ar-EG"/>
        </w:rPr>
        <w:t>13</w:t>
      </w:r>
      <w:r w:rsidRPr="001F69EE">
        <w:rPr>
          <w:rFonts w:hint="cs"/>
          <w:rtl/>
          <w:lang w:bidi="ar-EG"/>
        </w:rPr>
        <w:t xml:space="preserve"> مايو </w:t>
      </w:r>
      <w:r w:rsidRPr="001F69EE">
        <w:rPr>
          <w:lang w:bidi="ar-EG"/>
        </w:rPr>
        <w:t>(2011</w:t>
      </w:r>
      <w:r w:rsidR="00EA64F7">
        <w:rPr>
          <w:rFonts w:hint="eastAsia"/>
          <w:rtl/>
          <w:lang w:bidi="ar-EG"/>
        </w:rPr>
        <w:t> </w:t>
      </w:r>
      <w:r w:rsidRPr="001F69EE">
        <w:rPr>
          <w:rtl/>
          <w:lang w:bidi="ar-EG"/>
        </w:rPr>
        <w:t>–</w:t>
      </w:r>
      <w:r w:rsidR="00EA64F7">
        <w:rPr>
          <w:rFonts w:hint="eastAsia"/>
          <w:rtl/>
          <w:lang w:bidi="ar-EG"/>
        </w:rPr>
        <w:t> </w:t>
      </w:r>
      <w:r w:rsidRPr="001F69EE">
        <w:rPr>
          <w:rFonts w:hint="cs"/>
          <w:rtl/>
          <w:lang w:bidi="ar-EG"/>
        </w:rPr>
        <w:t xml:space="preserve">انظر الرسالة </w:t>
      </w:r>
      <w:r w:rsidRPr="001F69EE">
        <w:rPr>
          <w:lang w:bidi="ar-EG"/>
        </w:rPr>
        <w:t>170</w:t>
      </w:r>
      <w:r w:rsidRPr="001F69EE">
        <w:rPr>
          <w:rFonts w:hint="cs"/>
          <w:rtl/>
          <w:lang w:bidi="ar-EG"/>
        </w:rPr>
        <w:t xml:space="preserve"> والرسالة الجماعية </w:t>
      </w:r>
      <w:r w:rsidRPr="001F69EE">
        <w:rPr>
          <w:lang w:bidi="ar-EG"/>
        </w:rPr>
        <w:t>8/11</w:t>
      </w:r>
      <w:r w:rsidRPr="001F69EE">
        <w:rPr>
          <w:rFonts w:hint="cs"/>
          <w:rtl/>
          <w:lang w:bidi="ar-EG"/>
        </w:rPr>
        <w:t xml:space="preserve"> لمكتب تقييس الاتصالات</w:t>
      </w:r>
      <w:r w:rsidR="000B4471">
        <w:rPr>
          <w:rFonts w:hint="cs"/>
          <w:rtl/>
          <w:lang w:bidi="ar-EG"/>
        </w:rPr>
        <w:t xml:space="preserve"> على التوالي</w:t>
      </w:r>
      <w:r w:rsidRPr="001F69EE">
        <w:rPr>
          <w:rFonts w:hint="cs"/>
          <w:rtl/>
          <w:lang w:bidi="ar-EG"/>
        </w:rPr>
        <w:t>.</w:t>
      </w:r>
    </w:p>
    <w:p w:rsidR="00443C89" w:rsidRPr="001F69EE" w:rsidRDefault="00443C89" w:rsidP="00B02D29">
      <w:pPr>
        <w:rPr>
          <w:rtl/>
          <w:lang w:bidi="ar-EG"/>
        </w:rPr>
      </w:pPr>
      <w:r w:rsidRPr="001F69EE">
        <w:rPr>
          <w:lang w:bidi="ar-EG"/>
        </w:rPr>
        <w:t>3</w:t>
      </w:r>
      <w:r w:rsidRPr="001F69EE">
        <w:rPr>
          <w:rtl/>
          <w:lang w:bidi="ar-EG"/>
        </w:rPr>
        <w:tab/>
        <w:t xml:space="preserve">وسوف يفتتح لقاء المبادرة </w:t>
      </w:r>
      <w:proofErr w:type="spellStart"/>
      <w:r w:rsidRPr="001F69EE">
        <w:rPr>
          <w:lang w:bidi="ar-EG"/>
        </w:rPr>
        <w:t>IoT</w:t>
      </w:r>
      <w:proofErr w:type="spellEnd"/>
      <w:r w:rsidRPr="001F69EE">
        <w:rPr>
          <w:lang w:bidi="ar-EG"/>
        </w:rPr>
        <w:t>-GSI</w:t>
      </w:r>
      <w:r w:rsidRPr="001F69EE">
        <w:rPr>
          <w:rtl/>
          <w:lang w:bidi="ar-EG"/>
        </w:rPr>
        <w:t xml:space="preserve"> في الساعة </w:t>
      </w:r>
      <w:r w:rsidRPr="001F69EE">
        <w:rPr>
          <w:lang w:bidi="ar-EG"/>
        </w:rPr>
        <w:t>11</w:t>
      </w:r>
      <w:r>
        <w:rPr>
          <w:lang w:bidi="ar-EG"/>
        </w:rPr>
        <w:t>:</w:t>
      </w:r>
      <w:r w:rsidRPr="001F69EE">
        <w:rPr>
          <w:lang w:bidi="ar-EG"/>
        </w:rPr>
        <w:t>00</w:t>
      </w:r>
      <w:r w:rsidRPr="001F69EE">
        <w:rPr>
          <w:rtl/>
          <w:lang w:bidi="ar-EG"/>
        </w:rPr>
        <w:t xml:space="preserve"> من اليوم الأول</w:t>
      </w:r>
      <w:r w:rsidRPr="001F69EE">
        <w:rPr>
          <w:rFonts w:hint="cs"/>
          <w:rtl/>
          <w:lang w:bidi="ar-EG"/>
        </w:rPr>
        <w:t xml:space="preserve"> بجلسة مخصصة </w:t>
      </w:r>
      <w:r>
        <w:rPr>
          <w:rFonts w:hint="cs"/>
          <w:rtl/>
          <w:lang w:bidi="ar-EG"/>
        </w:rPr>
        <w:t>للفريق</w:t>
      </w:r>
      <w:r w:rsidR="0036191E">
        <w:rPr>
          <w:rFonts w:hint="eastAsia"/>
          <w:rtl/>
          <w:lang w:bidi="ar-EG"/>
        </w:rPr>
        <w:t> </w:t>
      </w:r>
      <w:r w:rsidRPr="001F69EE">
        <w:t>JCA-</w:t>
      </w:r>
      <w:proofErr w:type="spellStart"/>
      <w:r w:rsidRPr="001F69EE">
        <w:t>IoT</w:t>
      </w:r>
      <w:proofErr w:type="spellEnd"/>
      <w:r w:rsidRPr="001F69EE">
        <w:rPr>
          <w:rFonts w:hint="cs"/>
          <w:rtl/>
          <w:lang w:bidi="ar-EG"/>
        </w:rPr>
        <w:t xml:space="preserve"> حيث سيجري إطلاق المبادرة</w:t>
      </w:r>
      <w:r w:rsidR="00B02D29">
        <w:rPr>
          <w:rFonts w:hint="eastAsia"/>
          <w:rtl/>
          <w:lang w:bidi="ar-EG"/>
        </w:rPr>
        <w:t> </w:t>
      </w:r>
      <w:proofErr w:type="spellStart"/>
      <w:r w:rsidRPr="001F69EE">
        <w:rPr>
          <w:lang w:bidi="ar-EG"/>
        </w:rPr>
        <w:t>IoT</w:t>
      </w:r>
      <w:proofErr w:type="spellEnd"/>
      <w:r w:rsidRPr="001F69EE">
        <w:rPr>
          <w:lang w:bidi="ar-EG"/>
        </w:rPr>
        <w:t>-GSI</w:t>
      </w:r>
      <w:r w:rsidRPr="001F69EE">
        <w:rPr>
          <w:rFonts w:hint="cs"/>
          <w:rtl/>
          <w:lang w:bidi="ar-EG"/>
        </w:rPr>
        <w:t xml:space="preserve"> رسمياً ومعالجة المسائل الإدارية ومسائل التنسيق التي قد تثار. </w:t>
      </w:r>
      <w:r w:rsidRPr="001F69EE">
        <w:rPr>
          <w:rtl/>
          <w:lang w:bidi="ar-EG"/>
        </w:rPr>
        <w:t xml:space="preserve">وسيبدأ تسجيل المشاركين في الساعة </w:t>
      </w:r>
      <w:r w:rsidRPr="001F69EE">
        <w:rPr>
          <w:lang w:bidi="ar-EG"/>
        </w:rPr>
        <w:t>08:30</w:t>
      </w:r>
      <w:r w:rsidRPr="001F69EE">
        <w:rPr>
          <w:rtl/>
          <w:lang w:bidi="ar-EG"/>
        </w:rPr>
        <w:t xml:space="preserve"> في مدخل مبنى مونبريان. </w:t>
      </w:r>
      <w:r w:rsidRPr="001F69EE">
        <w:rPr>
          <w:rFonts w:hint="cs"/>
          <w:rtl/>
          <w:lang w:bidi="ar-EG"/>
        </w:rPr>
        <w:t>وستعرض</w:t>
      </w:r>
      <w:r w:rsidRPr="001F69EE">
        <w:rPr>
          <w:rtl/>
          <w:lang w:bidi="ar-EG"/>
        </w:rPr>
        <w:t xml:space="preserve"> معلومات </w:t>
      </w:r>
      <w:r w:rsidRPr="001F69EE">
        <w:rPr>
          <w:rFonts w:hint="cs"/>
          <w:rtl/>
          <w:lang w:bidi="ar-EG"/>
        </w:rPr>
        <w:t>تفصيلية</w:t>
      </w:r>
      <w:r w:rsidRPr="001F69EE">
        <w:rPr>
          <w:rtl/>
          <w:lang w:bidi="ar-EG"/>
        </w:rPr>
        <w:t xml:space="preserve"> عن قاعات الاجتماع على الشاشات الضوئية في مداخل مباني الاتحاد</w:t>
      </w:r>
      <w:r w:rsidRPr="001F69EE">
        <w:rPr>
          <w:rFonts w:hint="cs"/>
          <w:rtl/>
          <w:lang w:bidi="ar-EG"/>
        </w:rPr>
        <w:t xml:space="preserve"> الثلاثة</w:t>
      </w:r>
      <w:r w:rsidRPr="001F69EE">
        <w:rPr>
          <w:rtl/>
          <w:lang w:bidi="ar-EG"/>
        </w:rPr>
        <w:t>.</w:t>
      </w:r>
    </w:p>
    <w:p w:rsidR="00443C89" w:rsidRPr="001F69EE" w:rsidRDefault="00443C89" w:rsidP="00443C89">
      <w:pPr>
        <w:rPr>
          <w:rtl/>
          <w:lang w:bidi="ar-EG"/>
        </w:rPr>
      </w:pPr>
      <w:r w:rsidRPr="001F69EE">
        <w:rPr>
          <w:lang w:bidi="ar-EG"/>
        </w:rPr>
        <w:t>4</w:t>
      </w:r>
      <w:r w:rsidRPr="001F69EE">
        <w:rPr>
          <w:rtl/>
          <w:lang w:bidi="ar-EG"/>
        </w:rPr>
        <w:tab/>
        <w:t>وستدار الاجتماعات والمناقشات باللغة الإنكليزية.</w:t>
      </w:r>
    </w:p>
    <w:p w:rsidR="00443C89" w:rsidRPr="001F69EE" w:rsidRDefault="00443C89" w:rsidP="00443C89">
      <w:pPr>
        <w:rPr>
          <w:rtl/>
          <w:lang w:bidi="ar-EG"/>
        </w:rPr>
      </w:pPr>
      <w:r w:rsidRPr="001F69EE">
        <w:rPr>
          <w:lang w:bidi="ar-EG"/>
        </w:rPr>
        <w:t>5</w:t>
      </w:r>
      <w:r w:rsidRPr="001F69EE">
        <w:rPr>
          <w:rtl/>
          <w:lang w:bidi="ar-EG"/>
        </w:rPr>
        <w:tab/>
        <w:t xml:space="preserve">ولن تستخدم في الاجتماعات وثائق ورقية. وستتاح طابعات في المقهى السيبراني </w:t>
      </w:r>
      <w:r w:rsidRPr="001F69EE">
        <w:rPr>
          <w:rFonts w:hint="cs"/>
          <w:rtl/>
          <w:lang w:bidi="ar-EG"/>
        </w:rPr>
        <w:t>في الطابق السفلي الثاني</w:t>
      </w:r>
      <w:r w:rsidRPr="001F69EE">
        <w:rPr>
          <w:rtl/>
          <w:lang w:bidi="ar-EG"/>
        </w:rPr>
        <w:t xml:space="preserve"> من مبنى البرج </w:t>
      </w:r>
      <w:r w:rsidRPr="001F69EE">
        <w:rPr>
          <w:rFonts w:hint="cs"/>
          <w:rtl/>
          <w:lang w:bidi="ar-EG"/>
        </w:rPr>
        <w:t>والطابق</w:t>
      </w:r>
      <w:r w:rsidRPr="001F69EE">
        <w:rPr>
          <w:rtl/>
          <w:lang w:bidi="ar-EG"/>
        </w:rPr>
        <w:t xml:space="preserve"> الثاني من مبنى مونبريان للسماح للمندوبين بطباعة الوثائق إن أرادوا ذلك.</w:t>
      </w:r>
      <w:bookmarkStart w:id="2" w:name="_GoBack"/>
      <w:bookmarkEnd w:id="2"/>
    </w:p>
    <w:p w:rsidR="00443C89" w:rsidRPr="002F3798" w:rsidRDefault="00443C89" w:rsidP="00443C89">
      <w:pPr>
        <w:keepLines/>
        <w:rPr>
          <w:rtl/>
          <w:lang w:bidi="ar-EG"/>
        </w:rPr>
      </w:pPr>
      <w:r w:rsidRPr="002F3798">
        <w:rPr>
          <w:rtl/>
          <w:lang w:bidi="ar-EG"/>
        </w:rPr>
        <w:t xml:space="preserve">ويمكن الحصول على جداول الأعمال المقترحة </w:t>
      </w:r>
      <w:proofErr w:type="spellStart"/>
      <w:r w:rsidRPr="002F3798">
        <w:rPr>
          <w:rtl/>
          <w:lang w:bidi="ar-EG"/>
        </w:rPr>
        <w:t>لأفرقة</w:t>
      </w:r>
      <w:proofErr w:type="spellEnd"/>
      <w:r w:rsidRPr="002F3798">
        <w:rPr>
          <w:rtl/>
          <w:lang w:bidi="ar-EG"/>
        </w:rPr>
        <w:t xml:space="preserve"> المقرر</w:t>
      </w:r>
      <w:r w:rsidRPr="002F3798">
        <w:rPr>
          <w:rFonts w:hint="cs"/>
          <w:rtl/>
          <w:lang w:bidi="ar-EG"/>
        </w:rPr>
        <w:t>ين</w:t>
      </w:r>
      <w:r w:rsidRPr="002F3798">
        <w:rPr>
          <w:rtl/>
          <w:lang w:bidi="ar-EG"/>
        </w:rPr>
        <w:t xml:space="preserve"> من صفحة الويب الخاصة بالمبادرة</w:t>
      </w:r>
      <w:r w:rsidRPr="002F3798">
        <w:rPr>
          <w:rFonts w:hint="cs"/>
          <w:rtl/>
          <w:lang w:bidi="ar-EG"/>
        </w:rPr>
        <w:t> </w:t>
      </w:r>
      <w:proofErr w:type="spellStart"/>
      <w:r w:rsidRPr="002F3798">
        <w:rPr>
          <w:lang w:bidi="ar-EG"/>
        </w:rPr>
        <w:t>IoT</w:t>
      </w:r>
      <w:proofErr w:type="spellEnd"/>
      <w:r w:rsidRPr="002F3798">
        <w:rPr>
          <w:lang w:bidi="ar-EG"/>
        </w:rPr>
        <w:t>-GSI</w:t>
      </w:r>
      <w:r w:rsidRPr="002F3798">
        <w:rPr>
          <w:rtl/>
          <w:lang w:bidi="ar-EG"/>
        </w:rPr>
        <w:t xml:space="preserve"> (</w:t>
      </w:r>
      <w:hyperlink r:id="rId14" w:history="1">
        <w:r w:rsidRPr="002F3798">
          <w:rPr>
            <w:rStyle w:val="Hyperlink"/>
          </w:rPr>
          <w:t>http://itu.int/ITU-T/gsi/iot</w:t>
        </w:r>
      </w:hyperlink>
      <w:r w:rsidRPr="002F3798">
        <w:rPr>
          <w:rtl/>
          <w:lang w:bidi="ar-EG"/>
        </w:rPr>
        <w:t>).</w:t>
      </w:r>
    </w:p>
    <w:p w:rsidR="00443C89" w:rsidRPr="00ED7511" w:rsidRDefault="00443C89" w:rsidP="00703E27">
      <w:pPr>
        <w:rPr>
          <w:spacing w:val="-2"/>
          <w:rtl/>
          <w:lang w:bidi="ar-EG"/>
        </w:rPr>
      </w:pPr>
      <w:r w:rsidRPr="001F69EE">
        <w:rPr>
          <w:lang w:bidi="ar-EG"/>
        </w:rPr>
        <w:t>6</w:t>
      </w:r>
      <w:r w:rsidRPr="001F69EE">
        <w:rPr>
          <w:rtl/>
          <w:lang w:bidi="ar-EG"/>
        </w:rPr>
        <w:tab/>
      </w:r>
      <w:r w:rsidRPr="00ED7511">
        <w:rPr>
          <w:spacing w:val="-2"/>
          <w:rtl/>
          <w:lang w:bidi="ar-EG"/>
        </w:rPr>
        <w:t>وينبغي إرسال المساهمات</w:t>
      </w:r>
      <w:r w:rsidRPr="00ED7511">
        <w:rPr>
          <w:rFonts w:hint="cs"/>
          <w:spacing w:val="-2"/>
          <w:rtl/>
          <w:lang w:bidi="ar-EG"/>
        </w:rPr>
        <w:t xml:space="preserve"> المتعلقة بالمبادرة</w:t>
      </w:r>
      <w:r w:rsidR="00703E27">
        <w:rPr>
          <w:rFonts w:hint="cs"/>
          <w:spacing w:val="-2"/>
          <w:rtl/>
          <w:lang w:bidi="ar-EG"/>
        </w:rPr>
        <w:t> </w:t>
      </w:r>
      <w:r w:rsidRPr="00ED7511">
        <w:rPr>
          <w:spacing w:val="-2"/>
          <w:lang w:bidi="ar-EG"/>
        </w:rPr>
        <w:t>IoT-GSI</w:t>
      </w:r>
      <w:r w:rsidRPr="00ED7511">
        <w:rPr>
          <w:spacing w:val="-2"/>
          <w:rtl/>
          <w:lang w:bidi="ar-EG"/>
        </w:rPr>
        <w:t xml:space="preserve"> إلى أمانة مكتب تقييس الاتصالات </w:t>
      </w:r>
      <w:r w:rsidRPr="00ED7511">
        <w:rPr>
          <w:rFonts w:hint="cs"/>
          <w:spacing w:val="-2"/>
          <w:rtl/>
          <w:lang w:bidi="ar-EG"/>
        </w:rPr>
        <w:t>في</w:t>
      </w:r>
      <w:r w:rsidRPr="00ED7511">
        <w:rPr>
          <w:spacing w:val="-2"/>
          <w:rtl/>
          <w:lang w:bidi="ar-EG"/>
        </w:rPr>
        <w:t xml:space="preserve"> العنوان</w:t>
      </w:r>
      <w:r w:rsidR="002B2067">
        <w:rPr>
          <w:rFonts w:hint="cs"/>
          <w:spacing w:val="-2"/>
          <w:rtl/>
          <w:lang w:bidi="ar-EG"/>
        </w:rPr>
        <w:t>:</w:t>
      </w:r>
      <w:r w:rsidRPr="00ED7511">
        <w:rPr>
          <w:spacing w:val="-2"/>
          <w:rtl/>
          <w:lang w:bidi="ar-EG"/>
        </w:rPr>
        <w:t xml:space="preserve"> </w:t>
      </w:r>
      <w:hyperlink r:id="rId15" w:history="1">
        <w:r w:rsidRPr="00ED7511">
          <w:rPr>
            <w:rStyle w:val="Hyperlink"/>
            <w:spacing w:val="-2"/>
          </w:rPr>
          <w:t>tsbiotgsi@itu.int</w:t>
        </w:r>
      </w:hyperlink>
      <w:r w:rsidRPr="00ED7511">
        <w:rPr>
          <w:spacing w:val="-2"/>
          <w:rtl/>
          <w:lang w:bidi="ar-EG"/>
        </w:rPr>
        <w:t xml:space="preserve"> في موعد أقصاه </w:t>
      </w:r>
      <w:r w:rsidRPr="00ED7511">
        <w:rPr>
          <w:b/>
          <w:bCs/>
          <w:spacing w:val="-2"/>
          <w:lang w:bidi="ar-EG"/>
        </w:rPr>
        <w:t>26</w:t>
      </w:r>
      <w:r w:rsidRPr="00ED7511">
        <w:rPr>
          <w:b/>
          <w:bCs/>
          <w:spacing w:val="-2"/>
          <w:rtl/>
          <w:lang w:bidi="ar-EG"/>
        </w:rPr>
        <w:t xml:space="preserve"> </w:t>
      </w:r>
      <w:r w:rsidRPr="00ED7511">
        <w:rPr>
          <w:rFonts w:hint="cs"/>
          <w:b/>
          <w:bCs/>
          <w:spacing w:val="-2"/>
          <w:rtl/>
          <w:lang w:bidi="ar-EG"/>
        </w:rPr>
        <w:t>أبريل</w:t>
      </w:r>
      <w:r w:rsidRPr="00ED7511">
        <w:rPr>
          <w:b/>
          <w:bCs/>
          <w:spacing w:val="-2"/>
          <w:rtl/>
          <w:lang w:bidi="ar-EG"/>
        </w:rPr>
        <w:t xml:space="preserve"> </w:t>
      </w:r>
      <w:r w:rsidRPr="00ED7511">
        <w:rPr>
          <w:b/>
          <w:bCs/>
          <w:spacing w:val="-2"/>
          <w:lang w:bidi="ar-EG"/>
        </w:rPr>
        <w:t>2011</w:t>
      </w:r>
      <w:r w:rsidRPr="00ED7511">
        <w:rPr>
          <w:spacing w:val="-2"/>
          <w:rtl/>
          <w:lang w:bidi="ar-EG"/>
        </w:rPr>
        <w:t xml:space="preserve"> قبل منتصف الليل </w:t>
      </w:r>
      <w:r w:rsidRPr="00ED7511">
        <w:rPr>
          <w:rFonts w:hint="cs"/>
          <w:spacing w:val="-2"/>
          <w:rtl/>
          <w:lang w:bidi="ar-EG"/>
        </w:rPr>
        <w:t>(</w:t>
      </w:r>
      <w:r w:rsidRPr="00ED7511">
        <w:rPr>
          <w:spacing w:val="-2"/>
          <w:rtl/>
          <w:lang w:bidi="ar-EG"/>
        </w:rPr>
        <w:t>بتوقيت جنيف</w:t>
      </w:r>
      <w:r w:rsidRPr="00ED7511">
        <w:rPr>
          <w:rFonts w:hint="cs"/>
          <w:spacing w:val="-2"/>
          <w:rtl/>
          <w:lang w:bidi="ar-EG"/>
        </w:rPr>
        <w:t>)</w:t>
      </w:r>
      <w:r w:rsidRPr="00ED7511">
        <w:rPr>
          <w:spacing w:val="-2"/>
          <w:rtl/>
          <w:lang w:bidi="ar-EG"/>
        </w:rPr>
        <w:t>.</w:t>
      </w:r>
    </w:p>
    <w:p w:rsidR="00443C89" w:rsidRPr="001F69EE" w:rsidRDefault="00443C89" w:rsidP="00443C89">
      <w:pPr>
        <w:rPr>
          <w:rtl/>
          <w:lang w:bidi="ar-EG"/>
        </w:rPr>
      </w:pPr>
      <w:r w:rsidRPr="001F69EE">
        <w:rPr>
          <w:rtl/>
          <w:lang w:bidi="ar-EG"/>
        </w:rPr>
        <w:t xml:space="preserve">وتوخياً لتسوية أي مسائل قد تنشأ فيما يتعلق بالمساهمات، ينبغي أن تتضمن </w:t>
      </w:r>
      <w:r w:rsidRPr="001F69EE">
        <w:rPr>
          <w:rFonts w:hint="cs"/>
          <w:rtl/>
          <w:lang w:bidi="ar-EG"/>
        </w:rPr>
        <w:t>جميع المساهمات</w:t>
      </w:r>
      <w:r w:rsidRPr="001F69EE">
        <w:rPr>
          <w:rtl/>
          <w:lang w:bidi="ar-EG"/>
        </w:rPr>
        <w:t xml:space="preserve"> اسم </w:t>
      </w:r>
      <w:r w:rsidRPr="001F69EE">
        <w:rPr>
          <w:rFonts w:hint="cs"/>
          <w:rtl/>
          <w:lang w:bidi="ar-EG"/>
        </w:rPr>
        <w:t>الشخص الذي يجب الاتصال به إذا لزم الأمر</w:t>
      </w:r>
      <w:r w:rsidRPr="001F69EE">
        <w:rPr>
          <w:rtl/>
          <w:lang w:bidi="ar-EG"/>
        </w:rPr>
        <w:t xml:space="preserve"> وعنوان البريد الإلكتروني</w:t>
      </w:r>
      <w:r w:rsidRPr="001F69EE">
        <w:rPr>
          <w:rFonts w:hint="cs"/>
          <w:rtl/>
          <w:lang w:bidi="ar-EG"/>
        </w:rPr>
        <w:t xml:space="preserve"> وأرقام الفاكس والهاتف الخاصة به</w:t>
      </w:r>
      <w:r w:rsidRPr="001F69EE">
        <w:rPr>
          <w:rtl/>
          <w:lang w:bidi="ar-EG"/>
        </w:rPr>
        <w:t>.</w:t>
      </w:r>
    </w:p>
    <w:p w:rsidR="00443C89" w:rsidRPr="001F69EE" w:rsidRDefault="00443C89" w:rsidP="00443C89">
      <w:pPr>
        <w:rPr>
          <w:rtl/>
          <w:lang w:bidi="ar-EG"/>
        </w:rPr>
      </w:pPr>
      <w:r w:rsidRPr="001F69EE">
        <w:rPr>
          <w:rtl/>
          <w:lang w:bidi="ar-EG"/>
        </w:rPr>
        <w:t xml:space="preserve">ويرجى استعمال النموذج المخصص لتقديم الوثائق المتاح في الموقع: </w:t>
      </w:r>
      <w:hyperlink r:id="rId16" w:history="1">
        <w:r w:rsidRPr="001F69EE">
          <w:rPr>
            <w:rStyle w:val="Hyperlink"/>
            <w:lang w:bidi="ar-EG"/>
          </w:rPr>
          <w:t>http://www.itu.int/oth/T0A0F000010/en</w:t>
        </w:r>
      </w:hyperlink>
      <w:r w:rsidRPr="001F69EE">
        <w:rPr>
          <w:rtl/>
          <w:lang w:bidi="ar-EG"/>
        </w:rPr>
        <w:t>.</w:t>
      </w:r>
    </w:p>
    <w:p w:rsidR="00443C89" w:rsidRPr="00FA703A" w:rsidRDefault="00443C89" w:rsidP="00015726">
      <w:pPr>
        <w:rPr>
          <w:spacing w:val="-6"/>
          <w:rtl/>
          <w:lang w:bidi="ar-EG"/>
        </w:rPr>
      </w:pPr>
      <w:r w:rsidRPr="001F69EE">
        <w:rPr>
          <w:lang w:bidi="ar-EG"/>
        </w:rPr>
        <w:t>7</w:t>
      </w:r>
      <w:r w:rsidRPr="001F69EE">
        <w:rPr>
          <w:lang w:bidi="ar-EG"/>
        </w:rPr>
        <w:tab/>
      </w:r>
      <w:r w:rsidRPr="00FA703A">
        <w:rPr>
          <w:spacing w:val="-6"/>
          <w:rtl/>
          <w:lang w:bidi="ar-EG"/>
        </w:rPr>
        <w:t>وسوف تتاح أحدث المعلومات بشأن هذا الحدث</w:t>
      </w:r>
      <w:r w:rsidRPr="00FA703A">
        <w:rPr>
          <w:rFonts w:hint="cs"/>
          <w:spacing w:val="-6"/>
          <w:rtl/>
          <w:lang w:bidi="ar-EG"/>
        </w:rPr>
        <w:t xml:space="preserve"> بما في ذلك الجدول الزمني (الذي ستؤكده إدارة لجان الدراسات المعنية)</w:t>
      </w:r>
      <w:r w:rsidRPr="00FA703A">
        <w:rPr>
          <w:spacing w:val="-6"/>
          <w:rtl/>
          <w:lang w:bidi="ar-EG"/>
        </w:rPr>
        <w:t xml:space="preserve"> في موقع</w:t>
      </w:r>
      <w:r w:rsidRPr="00FA703A">
        <w:rPr>
          <w:rFonts w:hint="cs"/>
          <w:spacing w:val="-6"/>
          <w:rtl/>
          <w:lang w:bidi="ar-EG"/>
        </w:rPr>
        <w:t xml:space="preserve"> قطاع تقييس الاتصالات المخصص للمبادرة</w:t>
      </w:r>
      <w:r w:rsidR="00015726">
        <w:rPr>
          <w:rFonts w:hint="cs"/>
          <w:spacing w:val="-6"/>
          <w:rtl/>
          <w:lang w:bidi="ar-EG"/>
        </w:rPr>
        <w:t> </w:t>
      </w:r>
      <w:r w:rsidRPr="00FA703A">
        <w:rPr>
          <w:spacing w:val="-6"/>
          <w:lang w:bidi="ar-EG"/>
        </w:rPr>
        <w:t>IoT-GSI</w:t>
      </w:r>
      <w:r w:rsidRPr="00FA703A">
        <w:rPr>
          <w:spacing w:val="-6"/>
          <w:rtl/>
          <w:lang w:bidi="ar-EG"/>
        </w:rPr>
        <w:t xml:space="preserve"> على شبكة الويب في العنوان التالي</w:t>
      </w:r>
      <w:r w:rsidRPr="00FA703A">
        <w:rPr>
          <w:rFonts w:hint="cs"/>
          <w:spacing w:val="-6"/>
          <w:rtl/>
          <w:lang w:bidi="ar-EG"/>
        </w:rPr>
        <w:t>:</w:t>
      </w:r>
      <w:r w:rsidRPr="00FA703A">
        <w:rPr>
          <w:spacing w:val="-6"/>
          <w:rtl/>
          <w:lang w:bidi="ar-EG"/>
        </w:rPr>
        <w:t xml:space="preserve"> </w:t>
      </w:r>
      <w:hyperlink r:id="rId17" w:history="1">
        <w:r w:rsidRPr="00FA703A">
          <w:rPr>
            <w:rStyle w:val="Hyperlink"/>
            <w:spacing w:val="-6"/>
          </w:rPr>
          <w:t>http://itu.int/ITU-T/gsi/iot</w:t>
        </w:r>
      </w:hyperlink>
      <w:r w:rsidRPr="00FA703A">
        <w:rPr>
          <w:color w:val="000080"/>
          <w:spacing w:val="-6"/>
          <w:rtl/>
          <w:lang w:val="fr-FR" w:bidi="ar-EG"/>
        </w:rPr>
        <w:t>.</w:t>
      </w:r>
    </w:p>
    <w:p w:rsidR="00443C89" w:rsidRPr="001F69EE" w:rsidRDefault="00443C89" w:rsidP="00443C89">
      <w:pPr>
        <w:rPr>
          <w:rtl/>
          <w:lang w:bidi="ar-EG"/>
        </w:rPr>
      </w:pPr>
      <w:r w:rsidRPr="001F69EE">
        <w:rPr>
          <w:lang w:bidi="ar-EG"/>
        </w:rPr>
        <w:t>8</w:t>
      </w:r>
      <w:r w:rsidRPr="001F69EE">
        <w:rPr>
          <w:rtl/>
          <w:lang w:bidi="ar-EG"/>
        </w:rPr>
        <w:tab/>
        <w:t xml:space="preserve">ولتمكين مكتب تقييس الاتصالات من اتخاذ الترتيبات اللازمة المتعلقة بتنظيم اللقاء، أكون شاكراً لو تفضلتم بالتسجيل المسبق باستعمال الاستمارة المتاحة </w:t>
      </w:r>
      <w:r w:rsidRPr="001F69EE">
        <w:rPr>
          <w:rFonts w:hint="cs"/>
          <w:rtl/>
          <w:lang w:bidi="ar-EG"/>
        </w:rPr>
        <w:t>في العنوان التالي</w:t>
      </w:r>
      <w:r w:rsidRPr="001F69EE">
        <w:rPr>
          <w:rtl/>
          <w:lang w:bidi="ar-EG"/>
        </w:rPr>
        <w:t xml:space="preserve">: </w:t>
      </w:r>
      <w:hyperlink r:id="rId18" w:history="1">
        <w:r w:rsidRPr="001F69EE">
          <w:rPr>
            <w:rStyle w:val="Hyperlink"/>
          </w:rPr>
          <w:t>http://itu.int/reg/tsg/3000251</w:t>
        </w:r>
      </w:hyperlink>
      <w:r w:rsidRPr="001F69EE">
        <w:rPr>
          <w:rFonts w:hint="cs"/>
          <w:rtl/>
          <w:lang w:bidi="ar-EG"/>
        </w:rPr>
        <w:t xml:space="preserve"> </w:t>
      </w:r>
      <w:r w:rsidRPr="001F69EE">
        <w:rPr>
          <w:rtl/>
          <w:lang w:bidi="ar-EG"/>
        </w:rPr>
        <w:t>وذلك في أقرب وقت ولكن</w:t>
      </w:r>
      <w:r w:rsidRPr="001F69EE">
        <w:rPr>
          <w:b/>
          <w:bCs/>
          <w:rtl/>
          <w:lang w:bidi="ar-EG"/>
        </w:rPr>
        <w:t xml:space="preserve"> في موعد لا يتجاوز </w:t>
      </w:r>
      <w:r w:rsidRPr="001F69EE">
        <w:rPr>
          <w:b/>
          <w:bCs/>
          <w:lang w:bidi="ar-EG"/>
        </w:rPr>
        <w:t>2</w:t>
      </w:r>
      <w:r w:rsidRPr="001F69EE">
        <w:rPr>
          <w:b/>
          <w:bCs/>
          <w:rtl/>
          <w:lang w:bidi="ar-EG"/>
        </w:rPr>
        <w:t xml:space="preserve"> </w:t>
      </w:r>
      <w:r w:rsidRPr="001F69EE">
        <w:rPr>
          <w:rFonts w:hint="cs"/>
          <w:b/>
          <w:bCs/>
          <w:rtl/>
          <w:lang w:bidi="ar-EG"/>
        </w:rPr>
        <w:t>مايو</w:t>
      </w:r>
      <w:r w:rsidRPr="001F69EE">
        <w:rPr>
          <w:b/>
          <w:bCs/>
          <w:rtl/>
          <w:lang w:bidi="ar-EG"/>
        </w:rPr>
        <w:t xml:space="preserve"> </w:t>
      </w:r>
      <w:r w:rsidRPr="001F69EE">
        <w:rPr>
          <w:b/>
          <w:bCs/>
          <w:lang w:bidi="ar-EG"/>
        </w:rPr>
        <w:t>2011</w:t>
      </w:r>
      <w:r w:rsidRPr="001F69EE">
        <w:rPr>
          <w:rtl/>
          <w:lang w:bidi="ar-EG"/>
        </w:rPr>
        <w:t>.</w:t>
      </w:r>
    </w:p>
    <w:p w:rsidR="00443C89" w:rsidRPr="001F69EE" w:rsidRDefault="00443C89" w:rsidP="00443C89">
      <w:pPr>
        <w:rPr>
          <w:rtl/>
          <w:lang w:bidi="ar-EG"/>
        </w:rPr>
      </w:pPr>
      <w:r w:rsidRPr="001F69EE">
        <w:rPr>
          <w:lang w:bidi="ar-EG"/>
        </w:rPr>
        <w:t>9</w:t>
      </w:r>
      <w:r w:rsidRPr="001F69EE">
        <w:rPr>
          <w:lang w:bidi="ar-EG"/>
        </w:rPr>
        <w:tab/>
      </w:r>
      <w:r w:rsidRPr="001F69EE">
        <w:rPr>
          <w:rtl/>
          <w:lang w:bidi="ar-EG"/>
        </w:rPr>
        <w:t>سيتاح للمندوبين استخدام الشبكة المحلية اللاسلكية في القاعات الرئيسية للاجتماعات بالاتحاد وفي مركز جنيف الدولي للمؤتمرات</w:t>
      </w:r>
      <w:r w:rsidRPr="001F69EE">
        <w:rPr>
          <w:rFonts w:hint="cs"/>
          <w:rtl/>
          <w:lang w:bidi="ar-EG"/>
        </w:rPr>
        <w:t xml:space="preserve"> </w:t>
      </w:r>
      <w:r w:rsidRPr="001F69EE">
        <w:rPr>
          <w:lang w:bidi="ar-EG"/>
        </w:rPr>
        <w:t>(CICG)</w:t>
      </w:r>
      <w:r w:rsidRPr="001F69EE">
        <w:rPr>
          <w:rtl/>
          <w:lang w:bidi="ar-EG"/>
        </w:rPr>
        <w:t>. ولا</w:t>
      </w:r>
      <w:r w:rsidRPr="001F69EE">
        <w:rPr>
          <w:lang w:bidi="ar-EG"/>
        </w:rPr>
        <w:t> </w:t>
      </w:r>
      <w:r w:rsidRPr="001F69EE">
        <w:rPr>
          <w:rtl/>
          <w:lang w:bidi="ar-EG"/>
        </w:rPr>
        <w:t>تزال الشبكة السلكية متيسرة في مبنى مونبريان من مقر الاتحاد. وتوجد أيضاً معلومات تفصيلية في موقع قطاع تقييس الاتصالات على شبكة الويب (</w:t>
      </w:r>
      <w:hyperlink r:id="rId19" w:history="1">
        <w:r w:rsidRPr="001F69EE">
          <w:rPr>
            <w:rStyle w:val="Hyperlink"/>
            <w:lang w:bidi="ar-EG"/>
          </w:rPr>
          <w:t>http://www.itu.int/ITU-T/edh/faqs-support.html</w:t>
        </w:r>
      </w:hyperlink>
      <w:r w:rsidRPr="001F69EE">
        <w:rPr>
          <w:rtl/>
          <w:lang w:bidi="ar-EG"/>
        </w:rPr>
        <w:t>).</w:t>
      </w:r>
    </w:p>
    <w:p w:rsidR="00443C89" w:rsidRPr="001F69EE" w:rsidRDefault="00443C89" w:rsidP="00443C89">
      <w:pPr>
        <w:rPr>
          <w:rtl/>
          <w:lang w:bidi="ar-EG"/>
        </w:rPr>
      </w:pPr>
      <w:r w:rsidRPr="001F69EE">
        <w:rPr>
          <w:lang w:bidi="ar-EG"/>
        </w:rPr>
        <w:t>10</w:t>
      </w:r>
      <w:r w:rsidRPr="001F69EE">
        <w:rPr>
          <w:lang w:bidi="ar-EG"/>
        </w:rPr>
        <w:tab/>
      </w:r>
      <w:r w:rsidRPr="001F69EE">
        <w:rPr>
          <w:rtl/>
          <w:lang w:bidi="ar-EG"/>
        </w:rPr>
        <w:t xml:space="preserve">ومن باب التيسير، ترد في </w:t>
      </w:r>
      <w:r w:rsidRPr="001F69EE">
        <w:rPr>
          <w:b/>
          <w:bCs/>
          <w:rtl/>
          <w:lang w:bidi="ar-EG"/>
        </w:rPr>
        <w:t>الملحق</w:t>
      </w:r>
      <w:r w:rsidRPr="001F69EE">
        <w:rPr>
          <w:rtl/>
          <w:lang w:bidi="ar-EG"/>
        </w:rPr>
        <w:t xml:space="preserve"> </w:t>
      </w:r>
      <w:r w:rsidRPr="001F69EE">
        <w:rPr>
          <w:b/>
          <w:bCs/>
          <w:lang w:bidi="ar-EG"/>
        </w:rPr>
        <w:t>3</w:t>
      </w:r>
      <w:r w:rsidRPr="001F69EE">
        <w:rPr>
          <w:rtl/>
          <w:lang w:bidi="ar-EG"/>
        </w:rPr>
        <w:t xml:space="preserve"> استمارة تأكيد حجز الفندق</w:t>
      </w:r>
      <w:r w:rsidRPr="001F69EE">
        <w:rPr>
          <w:rFonts w:hint="cs"/>
          <w:rtl/>
          <w:lang w:bidi="ar-EG"/>
        </w:rPr>
        <w:t>. وترد</w:t>
      </w:r>
      <w:r w:rsidRPr="001F69EE">
        <w:rPr>
          <w:rtl/>
          <w:lang w:bidi="ar-EG"/>
        </w:rPr>
        <w:t xml:space="preserve"> قائمة الفنادق</w:t>
      </w:r>
      <w:r w:rsidRPr="001F69EE">
        <w:rPr>
          <w:rFonts w:hint="cs"/>
          <w:rtl/>
          <w:lang w:bidi="ar-EG"/>
        </w:rPr>
        <w:t xml:space="preserve"> في العنوان التالي:</w:t>
      </w:r>
      <w:r w:rsidRPr="001F69EE">
        <w:rPr>
          <w:rtl/>
          <w:lang w:bidi="ar-EG"/>
        </w:rPr>
        <w:t xml:space="preserve"> </w:t>
      </w:r>
      <w:hyperlink r:id="rId20" w:history="1">
        <w:r w:rsidRPr="001F69EE">
          <w:rPr>
            <w:rStyle w:val="Hyperlink"/>
            <w:lang w:bidi="ar-EG"/>
          </w:rPr>
          <w:t>http://www.itu.int/travel/</w:t>
        </w:r>
      </w:hyperlink>
      <w:r w:rsidRPr="001F69EE">
        <w:rPr>
          <w:rFonts w:hint="cs"/>
          <w:rtl/>
          <w:lang w:bidi="ar-EG"/>
        </w:rPr>
        <w:t>.</w:t>
      </w:r>
    </w:p>
    <w:p w:rsidR="00443C89" w:rsidRPr="001F69EE" w:rsidRDefault="00443C89" w:rsidP="00666DA0">
      <w:pPr>
        <w:rPr>
          <w:rtl/>
          <w:lang w:bidi="ar-EG"/>
        </w:rPr>
      </w:pPr>
      <w:r w:rsidRPr="001F69EE">
        <w:rPr>
          <w:lang w:bidi="ar-EG"/>
        </w:rPr>
        <w:t>11</w:t>
      </w:r>
      <w:r w:rsidRPr="001F69EE">
        <w:rPr>
          <w:lang w:bidi="ar-EG"/>
        </w:rPr>
        <w:tab/>
      </w:r>
      <w:r w:rsidRPr="001F69EE">
        <w:rPr>
          <w:rtl/>
          <w:lang w:bidi="ar-EG"/>
        </w:rPr>
        <w:t xml:space="preserve">ويُرجى من المشاركين الذين لديهم أي استفسار </w:t>
      </w:r>
      <w:r w:rsidRPr="001F69EE">
        <w:rPr>
          <w:rFonts w:hint="cs"/>
          <w:rtl/>
          <w:lang w:bidi="ar-EG"/>
        </w:rPr>
        <w:t>حول</w:t>
      </w:r>
      <w:r w:rsidRPr="001F69EE">
        <w:rPr>
          <w:rtl/>
          <w:lang w:bidi="ar-EG"/>
        </w:rPr>
        <w:t xml:space="preserve"> الأنشطة </w:t>
      </w:r>
      <w:r w:rsidRPr="001F69EE">
        <w:rPr>
          <w:rFonts w:hint="cs"/>
          <w:rtl/>
          <w:lang w:bidi="ar-EG"/>
        </w:rPr>
        <w:t>المتعلقة بالمبادرة</w:t>
      </w:r>
      <w:r w:rsidR="00666DA0">
        <w:rPr>
          <w:rFonts w:hint="cs"/>
          <w:rtl/>
          <w:lang w:bidi="ar-EG"/>
        </w:rPr>
        <w:t> </w:t>
      </w:r>
      <w:r w:rsidRPr="001F69EE">
        <w:rPr>
          <w:lang w:bidi="ar-EG"/>
        </w:rPr>
        <w:t>IoT-GSI</w:t>
      </w:r>
      <w:r w:rsidRPr="001F69EE">
        <w:rPr>
          <w:rtl/>
          <w:lang w:bidi="ar-EG"/>
        </w:rPr>
        <w:t xml:space="preserve"> ألا يترددوا في الاتصال بمنسق مكتب تقييس الاتصالات المعني بهذه المبادرة</w:t>
      </w:r>
      <w:r w:rsidRPr="001F69EE">
        <w:rPr>
          <w:rFonts w:hint="cs"/>
          <w:rtl/>
          <w:lang w:bidi="ar-EG"/>
        </w:rPr>
        <w:t>،</w:t>
      </w:r>
      <w:r w:rsidRPr="001F69EE">
        <w:rPr>
          <w:rtl/>
          <w:lang w:bidi="ar-EG"/>
        </w:rPr>
        <w:t xml:space="preserve"> السيد </w:t>
      </w:r>
      <w:r w:rsidRPr="001F69EE">
        <w:rPr>
          <w:rFonts w:hint="cs"/>
          <w:rtl/>
          <w:lang w:bidi="ar-EG"/>
        </w:rPr>
        <w:t>ستيفانو بوليدوري (ال</w:t>
      </w:r>
      <w:r w:rsidRPr="001F69EE">
        <w:rPr>
          <w:rtl/>
          <w:lang w:bidi="ar-EG"/>
        </w:rPr>
        <w:t xml:space="preserve">هاتف: </w:t>
      </w:r>
      <w:r w:rsidRPr="001F69EE">
        <w:rPr>
          <w:lang w:bidi="ar-EG"/>
        </w:rPr>
        <w:t>+41 22 730 5858</w:t>
      </w:r>
      <w:r w:rsidRPr="001F69EE">
        <w:rPr>
          <w:rtl/>
          <w:lang w:bidi="ar-EG"/>
        </w:rPr>
        <w:t xml:space="preserve">، </w:t>
      </w:r>
      <w:r w:rsidRPr="001F69EE">
        <w:rPr>
          <w:rFonts w:hint="cs"/>
          <w:rtl/>
          <w:lang w:bidi="ar-EG"/>
        </w:rPr>
        <w:t>ال</w:t>
      </w:r>
      <w:r w:rsidRPr="001F69EE">
        <w:rPr>
          <w:rtl/>
          <w:lang w:bidi="ar-EG"/>
        </w:rPr>
        <w:t xml:space="preserve">بريد </w:t>
      </w:r>
      <w:r w:rsidRPr="001F69EE">
        <w:rPr>
          <w:rFonts w:hint="cs"/>
          <w:rtl/>
          <w:lang w:bidi="ar-EG"/>
        </w:rPr>
        <w:t>ال</w:t>
      </w:r>
      <w:r w:rsidRPr="001F69EE">
        <w:rPr>
          <w:rtl/>
          <w:lang w:bidi="ar-EG"/>
        </w:rPr>
        <w:t xml:space="preserve">إلكتروني: </w:t>
      </w:r>
      <w:hyperlink r:id="rId21" w:history="1">
        <w:r w:rsidRPr="001F69EE">
          <w:rPr>
            <w:rStyle w:val="Hyperlink"/>
          </w:rPr>
          <w:t>tsbiotgsi@itu.int</w:t>
        </w:r>
      </w:hyperlink>
      <w:r w:rsidRPr="001F69EE">
        <w:rPr>
          <w:rtl/>
          <w:lang w:bidi="ar-EG"/>
        </w:rPr>
        <w:t>).</w:t>
      </w:r>
    </w:p>
    <w:p w:rsidR="00443C89" w:rsidRPr="001F69EE" w:rsidRDefault="00443C89" w:rsidP="00443C89">
      <w:pPr>
        <w:keepNext/>
        <w:keepLines/>
        <w:rPr>
          <w:rtl/>
          <w:lang w:bidi="ar-EG"/>
        </w:rPr>
      </w:pPr>
      <w:r w:rsidRPr="001F69EE">
        <w:rPr>
          <w:lang w:bidi="ar-EG"/>
        </w:rPr>
        <w:lastRenderedPageBreak/>
        <w:t>12</w:t>
      </w:r>
      <w:r w:rsidRPr="001F69EE">
        <w:rPr>
          <w:lang w:bidi="ar-EG"/>
        </w:rPr>
        <w:tab/>
      </w:r>
      <w:r w:rsidRPr="001F69EE">
        <w:rPr>
          <w:rtl/>
          <w:lang w:bidi="ar-EG"/>
        </w:rPr>
        <w:t xml:space="preserve">كما نود أن نذكركم بأن على مواطني بعض البلدان الحصول على تأشيرة للدخول إلى سويسرا وقضاء أي وقت فيها. </w:t>
      </w:r>
      <w:r w:rsidRPr="001F69EE">
        <w:rPr>
          <w:rFonts w:hint="cs"/>
          <w:rtl/>
          <w:lang w:bidi="ar-EG"/>
        </w:rPr>
        <w:t xml:space="preserve">وفي هذه الحالة، </w:t>
      </w:r>
      <w:r w:rsidRPr="001F69EE">
        <w:rPr>
          <w:b/>
          <w:bCs/>
          <w:rtl/>
          <w:lang w:bidi="ar-EG"/>
        </w:rPr>
        <w:t xml:space="preserve">يجب طلب التأشيرة قبل بدء الاجتماع بفترة لا تقل عن أربعة </w:t>
      </w:r>
      <w:r w:rsidRPr="001F69EE">
        <w:rPr>
          <w:b/>
          <w:bCs/>
          <w:lang w:bidi="ar-EG"/>
        </w:rPr>
        <w:t>(4)</w:t>
      </w:r>
      <w:r w:rsidRPr="001F69EE">
        <w:rPr>
          <w:b/>
          <w:bCs/>
          <w:rtl/>
          <w:lang w:bidi="ar-EG"/>
        </w:rPr>
        <w:t xml:space="preserve"> أسابيع</w:t>
      </w:r>
      <w:r w:rsidRPr="001F69EE">
        <w:rPr>
          <w:rtl/>
          <w:lang w:bidi="ar-EG"/>
        </w:rPr>
        <w:t xml:space="preserve"> من المكتب (السفارة أو 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 </w:t>
      </w:r>
      <w:r w:rsidRPr="001F69EE">
        <w:rPr>
          <w:rFonts w:hint="cs"/>
          <w:rtl/>
          <w:lang w:bidi="ar-EG"/>
        </w:rPr>
        <w:t>-</w:t>
      </w:r>
      <w:r w:rsidRPr="001F69EE">
        <w:rPr>
          <w:rFonts w:hint="cs"/>
          <w:rtl/>
          <w:lang w:bidi="ar-EG"/>
        </w:rPr>
        <w:tab/>
      </w:r>
      <w:r w:rsidRPr="001F69EE">
        <w:rPr>
          <w:rtl/>
          <w:lang w:bidi="ar-EG"/>
        </w:rPr>
        <w:t xml:space="preserve">الاسم والوظيفة وتاريخ الميلاد </w:t>
      </w:r>
      <w:r w:rsidRPr="001F69EE">
        <w:rPr>
          <w:rFonts w:hint="cs"/>
          <w:rtl/>
          <w:lang w:bidi="ar-EG"/>
        </w:rPr>
        <w:t>ل</w:t>
      </w:r>
      <w:r w:rsidRPr="001F69EE">
        <w:rPr>
          <w:rtl/>
          <w:lang w:bidi="ar-EG"/>
        </w:rPr>
        <w:t>لشخص أو الأشخاص الذين يحتاجون التأشيرة</w:t>
      </w:r>
      <w:r w:rsidRPr="001F69EE">
        <w:rPr>
          <w:rFonts w:hint="cs"/>
          <w:rtl/>
          <w:lang w:bidi="ar-EG"/>
        </w:rPr>
        <w:t>؛</w:t>
      </w:r>
    </w:p>
    <w:p w:rsidR="00443C89" w:rsidRPr="001F69EE" w:rsidRDefault="00443C89" w:rsidP="00443C89">
      <w:pPr>
        <w:rPr>
          <w:rtl/>
          <w:lang w:bidi="ar-EG"/>
        </w:rPr>
      </w:pPr>
      <w:r w:rsidRPr="001F69EE">
        <w:rPr>
          <w:rFonts w:hint="cs"/>
          <w:rtl/>
          <w:lang w:bidi="ar-EG"/>
        </w:rPr>
        <w:t>-</w:t>
      </w:r>
      <w:r w:rsidRPr="001F69EE">
        <w:rPr>
          <w:rFonts w:hint="cs"/>
          <w:rtl/>
          <w:lang w:bidi="ar-EG"/>
        </w:rPr>
        <w:tab/>
      </w:r>
      <w:r w:rsidRPr="001F69EE">
        <w:rPr>
          <w:rtl/>
          <w:lang w:bidi="ar-EG"/>
        </w:rPr>
        <w:t xml:space="preserve">رقم </w:t>
      </w:r>
      <w:r w:rsidRPr="001F69EE">
        <w:rPr>
          <w:rFonts w:hint="cs"/>
          <w:rtl/>
          <w:lang w:bidi="ar-EG"/>
        </w:rPr>
        <w:t xml:space="preserve">كل </w:t>
      </w:r>
      <w:r w:rsidRPr="001F69EE">
        <w:rPr>
          <w:rtl/>
          <w:lang w:bidi="ar-EG"/>
        </w:rPr>
        <w:t xml:space="preserve">جواز سفر </w:t>
      </w:r>
      <w:r w:rsidRPr="001F69EE">
        <w:rPr>
          <w:rFonts w:hint="cs"/>
          <w:rtl/>
          <w:lang w:bidi="ar-EG"/>
        </w:rPr>
        <w:t>و</w:t>
      </w:r>
      <w:r w:rsidRPr="001F69EE">
        <w:rPr>
          <w:rtl/>
          <w:lang w:bidi="ar-EG"/>
        </w:rPr>
        <w:t>تاريخ إصدار</w:t>
      </w:r>
      <w:r w:rsidRPr="001F69EE">
        <w:rPr>
          <w:rFonts w:hint="cs"/>
          <w:rtl/>
          <w:lang w:bidi="ar-EG"/>
        </w:rPr>
        <w:t>ه</w:t>
      </w:r>
      <w:r w:rsidRPr="001F69EE">
        <w:rPr>
          <w:rtl/>
          <w:lang w:bidi="ar-EG"/>
        </w:rPr>
        <w:t xml:space="preserve"> </w:t>
      </w:r>
      <w:r>
        <w:rPr>
          <w:rFonts w:hint="cs"/>
          <w:rtl/>
          <w:lang w:bidi="ar-EG"/>
        </w:rPr>
        <w:t>وانتهائه</w:t>
      </w:r>
      <w:r>
        <w:rPr>
          <w:rtl/>
          <w:lang w:bidi="ar-EG"/>
        </w:rPr>
        <w:t>،</w:t>
      </w:r>
    </w:p>
    <w:p w:rsidR="00443C89" w:rsidRPr="001F69EE" w:rsidRDefault="00443C89" w:rsidP="00443C89">
      <w:pPr>
        <w:rPr>
          <w:rtl/>
          <w:lang w:bidi="ar-EG"/>
        </w:rPr>
      </w:pPr>
      <w:r w:rsidRPr="001F69EE">
        <w:rPr>
          <w:rtl/>
          <w:lang w:bidi="ar-EG"/>
        </w:rPr>
        <w:t>و</w:t>
      </w:r>
      <w:r w:rsidRPr="001F69EE">
        <w:rPr>
          <w:rFonts w:hint="cs"/>
          <w:rtl/>
          <w:lang w:bidi="ar-EG"/>
        </w:rPr>
        <w:t xml:space="preserve">يجب أن </w:t>
      </w:r>
      <w:r w:rsidRPr="001F69EE">
        <w:rPr>
          <w:rtl/>
          <w:lang w:bidi="ar-EG"/>
        </w:rPr>
        <w:t>يُرفق بها صورة من إشعار تأكيد التسجيل المعتمد لحضور الاجتماع المعني لقطاع تقييس الاتصالات</w:t>
      </w:r>
      <w:r w:rsidRPr="001F69EE">
        <w:rPr>
          <w:rFonts w:hint="cs"/>
          <w:rtl/>
          <w:lang w:bidi="ar-EG"/>
        </w:rPr>
        <w:t>.</w:t>
      </w:r>
      <w:r w:rsidRPr="001F69EE">
        <w:rPr>
          <w:rtl/>
          <w:lang w:bidi="ar-EG"/>
        </w:rPr>
        <w:t xml:space="preserve"> و</w:t>
      </w:r>
      <w:r w:rsidRPr="001F69EE">
        <w:rPr>
          <w:rFonts w:hint="cs"/>
          <w:rtl/>
          <w:lang w:bidi="ar-EG"/>
        </w:rPr>
        <w:t xml:space="preserve">يجب أن </w:t>
      </w:r>
      <w:r w:rsidRPr="001F69EE">
        <w:rPr>
          <w:rtl/>
          <w:lang w:bidi="ar-EG"/>
        </w:rPr>
        <w:t>ترسل إلى مكتب تقييس الاتصالات حاملة عبارة "</w:t>
      </w:r>
      <w:r w:rsidRPr="001F69EE">
        <w:rPr>
          <w:b/>
          <w:bCs/>
          <w:rtl/>
          <w:lang w:bidi="ar-EG"/>
        </w:rPr>
        <w:t>طلب تأشيرة</w:t>
      </w:r>
      <w:r w:rsidRPr="001F69EE">
        <w:rPr>
          <w:rtl/>
          <w:lang w:bidi="ar-EG"/>
        </w:rPr>
        <w:t>" بواسطة الفاكس (</w:t>
      </w:r>
      <w:r w:rsidRPr="001F69EE">
        <w:rPr>
          <w:lang w:bidi="ar-EG"/>
        </w:rPr>
        <w:t>+41 22 730 5853</w:t>
      </w:r>
      <w:r w:rsidRPr="001F69EE">
        <w:rPr>
          <w:rtl/>
          <w:lang w:bidi="ar-EG"/>
        </w:rPr>
        <w:t xml:space="preserve">) أو البريد الإلكتروني </w:t>
      </w:r>
      <w:r w:rsidRPr="001F69EE">
        <w:rPr>
          <w:lang w:bidi="ar-EG"/>
        </w:rPr>
        <w:t>(</w:t>
      </w:r>
      <w:hyperlink r:id="rId22" w:history="1">
        <w:r w:rsidRPr="001F69EE">
          <w:rPr>
            <w:rStyle w:val="Hyperlink"/>
            <w:lang w:bidi="ar-EG"/>
          </w:rPr>
          <w:t>tsbreg@itu.int</w:t>
        </w:r>
      </w:hyperlink>
      <w:r w:rsidRPr="001F69EE">
        <w:rPr>
          <w:lang w:bidi="ar-EG"/>
        </w:rPr>
        <w:t>)</w:t>
      </w:r>
      <w:r w:rsidRPr="001F69EE">
        <w:rPr>
          <w:rFonts w:hint="cs"/>
          <w:rtl/>
          <w:lang w:bidi="ar-EG"/>
        </w:rPr>
        <w:t>.</w:t>
      </w:r>
    </w:p>
    <w:p w:rsidR="00443C89" w:rsidRPr="001F69EE" w:rsidRDefault="00443C89" w:rsidP="00443C89">
      <w:pPr>
        <w:spacing w:before="240"/>
        <w:rPr>
          <w:rtl/>
          <w:lang w:bidi="ar-EG"/>
        </w:rPr>
      </w:pPr>
      <w:r w:rsidRPr="001F69EE">
        <w:rPr>
          <w:rtl/>
          <w:lang w:bidi="ar-EG"/>
        </w:rPr>
        <w:t>وتفضلوا بقبول فائق التقدير والاحترام.</w:t>
      </w:r>
    </w:p>
    <w:p w:rsidR="00443C89" w:rsidRPr="001F69EE" w:rsidRDefault="00443C89" w:rsidP="00443C89">
      <w:pPr>
        <w:spacing w:before="1440"/>
        <w:rPr>
          <w:rtl/>
          <w:lang w:bidi="ar-EG"/>
        </w:rPr>
      </w:pPr>
      <w:r w:rsidRPr="001F69EE">
        <w:rPr>
          <w:rtl/>
          <w:lang w:bidi="ar-EG"/>
        </w:rPr>
        <w:t>مالكولم</w:t>
      </w:r>
      <w:r>
        <w:rPr>
          <w:rFonts w:hint="cs"/>
          <w:rtl/>
          <w:lang w:bidi="ar-EG"/>
        </w:rPr>
        <w:t> </w:t>
      </w:r>
      <w:r w:rsidRPr="001F69EE">
        <w:rPr>
          <w:rtl/>
          <w:lang w:bidi="ar-EG"/>
        </w:rPr>
        <w:t>جونسون</w:t>
      </w:r>
      <w:r w:rsidRPr="001F69EE">
        <w:rPr>
          <w:rtl/>
          <w:lang w:bidi="ar-EG"/>
        </w:rPr>
        <w:br/>
        <w:t>مدير مكتب تقييس الاتصالات</w:t>
      </w:r>
    </w:p>
    <w:p w:rsidR="00443C89" w:rsidRDefault="00443C89" w:rsidP="00443C89">
      <w:pPr>
        <w:spacing w:before="960"/>
        <w:rPr>
          <w:rtl/>
          <w:lang w:bidi="ar-EG"/>
        </w:rPr>
      </w:pPr>
      <w:r w:rsidRPr="001F69EE">
        <w:rPr>
          <w:b/>
          <w:bCs/>
          <w:rtl/>
          <w:lang w:bidi="ar-EG"/>
        </w:rPr>
        <w:t>الملحقات</w:t>
      </w:r>
      <w:r w:rsidRPr="001F69EE">
        <w:rPr>
          <w:rtl/>
          <w:lang w:bidi="ar-EG"/>
        </w:rPr>
        <w:t xml:space="preserve">: </w:t>
      </w:r>
      <w:r w:rsidRPr="001F69EE">
        <w:rPr>
          <w:lang w:bidi="ar-EG"/>
        </w:rPr>
        <w:t>3</w:t>
      </w:r>
    </w:p>
    <w:p w:rsidR="00800049" w:rsidRDefault="00800049">
      <w:pPr>
        <w:bidi w:val="0"/>
        <w:spacing w:before="0" w:line="240" w:lineRule="auto"/>
        <w:jc w:val="left"/>
        <w:rPr>
          <w:rtl/>
          <w:lang w:bidi="ar-EG"/>
        </w:rPr>
      </w:pPr>
      <w:r>
        <w:rPr>
          <w:rtl/>
          <w:lang w:bidi="ar-EG"/>
        </w:rPr>
        <w:br w:type="page"/>
      </w:r>
    </w:p>
    <w:p w:rsidR="00443C89" w:rsidRDefault="00443C89" w:rsidP="00443C89">
      <w:pPr>
        <w:spacing w:line="360" w:lineRule="auto"/>
        <w:rPr>
          <w:rtl/>
          <w:lang w:bidi="ar-EG"/>
        </w:rPr>
      </w:pPr>
    </w:p>
    <w:p w:rsidR="00443C89" w:rsidRPr="00E364AB" w:rsidRDefault="00443C89" w:rsidP="00EE7504">
      <w:pPr>
        <w:pStyle w:val="AnnexNO0"/>
        <w:rPr>
          <w:sz w:val="22"/>
          <w:szCs w:val="30"/>
          <w:rtl/>
        </w:rPr>
      </w:pPr>
      <w:r w:rsidRPr="00E364AB">
        <w:rPr>
          <w:rFonts w:hint="cs"/>
          <w:rtl/>
        </w:rPr>
        <w:t xml:space="preserve">الملحـق </w:t>
      </w:r>
      <w:r w:rsidRPr="00E364AB">
        <w:t>1</w:t>
      </w:r>
      <w:r w:rsidRPr="00E364AB">
        <w:rPr>
          <w:rtl/>
        </w:rPr>
        <w:br/>
      </w:r>
      <w:r w:rsidRPr="00E364AB">
        <w:rPr>
          <w:rFonts w:hint="cs"/>
          <w:sz w:val="22"/>
          <w:szCs w:val="30"/>
          <w:rtl/>
        </w:rPr>
        <w:t xml:space="preserve">(بالرسالة رقم </w:t>
      </w:r>
      <w:r w:rsidRPr="00E364AB">
        <w:rPr>
          <w:sz w:val="22"/>
          <w:szCs w:val="30"/>
        </w:rPr>
        <w:t>182</w:t>
      </w:r>
      <w:r w:rsidRPr="00E364AB">
        <w:rPr>
          <w:rFonts w:hint="cs"/>
          <w:sz w:val="22"/>
          <w:szCs w:val="30"/>
          <w:rtl/>
        </w:rPr>
        <w:t xml:space="preserve"> لمكتب تقييس الاتصالات)</w:t>
      </w:r>
    </w:p>
    <w:p w:rsidR="00443C89" w:rsidRDefault="00443C89" w:rsidP="00E652BF">
      <w:pPr>
        <w:pStyle w:val="Annextitle"/>
        <w:rPr>
          <w:i/>
          <w:rtl/>
          <w:lang w:bidi="ar-EG"/>
        </w:rPr>
      </w:pPr>
      <w:r>
        <w:rPr>
          <w:rFonts w:hint="cs"/>
          <w:i/>
          <w:rtl/>
          <w:lang w:bidi="ar-EG"/>
        </w:rPr>
        <w:t xml:space="preserve">اختصاصات </w:t>
      </w:r>
      <w:r>
        <w:rPr>
          <w:rtl/>
          <w:lang w:bidi="ar-EG"/>
        </w:rPr>
        <w:t xml:space="preserve">مبادرة المعايير العالمية بشأن </w:t>
      </w:r>
      <w:r>
        <w:rPr>
          <w:rFonts w:hint="cs"/>
          <w:rtl/>
          <w:lang w:bidi="ar-EG"/>
        </w:rPr>
        <w:t>إنترنت الأشياء</w:t>
      </w:r>
      <w:r>
        <w:rPr>
          <w:rtl/>
          <w:lang w:bidi="ar-EG"/>
        </w:rPr>
        <w:t xml:space="preserve"> </w:t>
      </w:r>
      <w:r>
        <w:t>(</w:t>
      </w:r>
      <w:r w:rsidRPr="009D775A">
        <w:t>IoT-GSI</w:t>
      </w:r>
      <w:r>
        <w:t>)</w:t>
      </w:r>
    </w:p>
    <w:p w:rsidR="00443C89" w:rsidRPr="00E652BF" w:rsidRDefault="00443C89" w:rsidP="00413772">
      <w:pPr>
        <w:pStyle w:val="Heading1"/>
        <w:rPr>
          <w:rtl/>
        </w:rPr>
      </w:pPr>
      <w:r w:rsidRPr="00E652BF">
        <w:t>1</w:t>
      </w:r>
      <w:r w:rsidRPr="00E652BF">
        <w:rPr>
          <w:rFonts w:hint="cs"/>
          <w:rtl/>
        </w:rPr>
        <w:tab/>
        <w:t>مجال الاختصاص</w:t>
      </w:r>
    </w:p>
    <w:p w:rsidR="00443C89" w:rsidRDefault="00443C89" w:rsidP="00FC6F83">
      <w:pPr>
        <w:tabs>
          <w:tab w:val="left" w:pos="928"/>
          <w:tab w:val="center" w:pos="4962"/>
        </w:tabs>
        <w:rPr>
          <w:rtl/>
          <w:lang w:bidi="ar-EG"/>
        </w:rPr>
      </w:pPr>
      <w:r w:rsidRPr="003E4BC6">
        <w:rPr>
          <w:rFonts w:hint="cs"/>
          <w:rtl/>
          <w:lang w:bidi="ar-EG"/>
        </w:rPr>
        <w:t xml:space="preserve">وفقاً للفقرة </w:t>
      </w:r>
      <w:r w:rsidRPr="003E4BC6">
        <w:rPr>
          <w:lang w:bidi="ar-EG"/>
        </w:rPr>
        <w:t>11.2.2</w:t>
      </w:r>
      <w:r>
        <w:rPr>
          <w:rFonts w:hint="cs"/>
          <w:rtl/>
          <w:lang w:bidi="ar-EG"/>
        </w:rPr>
        <w:t xml:space="preserve"> من التوصية </w:t>
      </w:r>
      <w:r w:rsidRPr="009D775A">
        <w:rPr>
          <w:lang w:eastAsia="ko-KR"/>
        </w:rPr>
        <w:t>ITU-T</w:t>
      </w:r>
      <w:r w:rsidR="00FC6F83">
        <w:rPr>
          <w:lang w:eastAsia="ko-KR"/>
        </w:rPr>
        <w:t> </w:t>
      </w:r>
      <w:r w:rsidRPr="009D775A">
        <w:rPr>
          <w:lang w:eastAsia="ko-KR"/>
        </w:rPr>
        <w:t>A.1</w:t>
      </w:r>
      <w:r>
        <w:rPr>
          <w:rFonts w:hint="cs"/>
          <w:rtl/>
          <w:lang w:bidi="ar-EG"/>
        </w:rPr>
        <w:t xml:space="preserve">، فإن مجال اختصاص المبادرة </w:t>
      </w:r>
      <w:proofErr w:type="spellStart"/>
      <w:r w:rsidRPr="003E4BC6">
        <w:rPr>
          <w:bCs/>
        </w:rPr>
        <w:t>IoT</w:t>
      </w:r>
      <w:proofErr w:type="spellEnd"/>
      <w:r w:rsidRPr="003E4BC6">
        <w:rPr>
          <w:bCs/>
        </w:rPr>
        <w:t>-GSI</w:t>
      </w:r>
      <w:r>
        <w:rPr>
          <w:rFonts w:hint="cs"/>
          <w:rtl/>
          <w:lang w:bidi="ar-EG"/>
        </w:rPr>
        <w:t xml:space="preserve"> هو مجال أعمال قطاع </w:t>
      </w:r>
      <w:proofErr w:type="spellStart"/>
      <w:r>
        <w:rPr>
          <w:rFonts w:hint="cs"/>
          <w:rtl/>
          <w:lang w:bidi="ar-EG"/>
        </w:rPr>
        <w:t>تقييس</w:t>
      </w:r>
      <w:proofErr w:type="spellEnd"/>
      <w:r>
        <w:rPr>
          <w:rFonts w:hint="cs"/>
          <w:rtl/>
          <w:lang w:bidi="ar-EG"/>
        </w:rPr>
        <w:t xml:space="preserve"> الاتصالات الذي يغطيه النشاط </w:t>
      </w:r>
      <w:r w:rsidRPr="009D775A">
        <w:rPr>
          <w:lang w:eastAsia="ko-KR"/>
        </w:rPr>
        <w:t>JCA-</w:t>
      </w:r>
      <w:proofErr w:type="spellStart"/>
      <w:r w:rsidRPr="009D775A">
        <w:rPr>
          <w:lang w:eastAsia="ko-KR"/>
        </w:rPr>
        <w:t>IoT</w:t>
      </w:r>
      <w:proofErr w:type="spellEnd"/>
      <w:r>
        <w:rPr>
          <w:rFonts w:hint="cs"/>
          <w:rtl/>
          <w:lang w:eastAsia="ko-KR"/>
        </w:rPr>
        <w:t xml:space="preserve"> [انظر الاختصاصات المبينة في الموقع التالي: </w:t>
      </w:r>
      <w:hyperlink r:id="rId23" w:history="1">
        <w:r w:rsidRPr="00537879">
          <w:rPr>
            <w:rStyle w:val="Hyperlink"/>
            <w:lang w:eastAsia="ko-KR"/>
          </w:rPr>
          <w:t>http://itu.int/en/itu-t/jca/iot</w:t>
        </w:r>
      </w:hyperlink>
      <w:r>
        <w:rPr>
          <w:rFonts w:hint="cs"/>
          <w:rtl/>
          <w:lang w:bidi="ar-EG"/>
        </w:rPr>
        <w:t>].</w:t>
      </w:r>
    </w:p>
    <w:p w:rsidR="00443C89" w:rsidRPr="00E652BF" w:rsidRDefault="00443C89" w:rsidP="00413772">
      <w:pPr>
        <w:pStyle w:val="Heading1"/>
        <w:rPr>
          <w:rtl/>
        </w:rPr>
      </w:pPr>
      <w:r w:rsidRPr="00B6269E">
        <w:t>2</w:t>
      </w:r>
      <w:r w:rsidRPr="00B6269E">
        <w:rPr>
          <w:rFonts w:hint="cs"/>
          <w:rtl/>
        </w:rPr>
        <w:tab/>
        <w:t>الغرض</w:t>
      </w:r>
    </w:p>
    <w:p w:rsidR="00443C89" w:rsidRPr="00B24663" w:rsidRDefault="00443C89" w:rsidP="00B24663">
      <w:pPr>
        <w:tabs>
          <w:tab w:val="left" w:pos="928"/>
          <w:tab w:val="center" w:pos="4962"/>
        </w:tabs>
        <w:rPr>
          <w:rtl/>
          <w:lang w:bidi="ar-EG"/>
        </w:rPr>
      </w:pPr>
      <w:r w:rsidRPr="00B24663">
        <w:rPr>
          <w:rFonts w:hint="cs"/>
          <w:rtl/>
          <w:lang w:bidi="ar-EG"/>
        </w:rPr>
        <w:t xml:space="preserve">ترمي المبادرة </w:t>
      </w:r>
      <w:r w:rsidRPr="00B24663">
        <w:t>IoT-GSI</w:t>
      </w:r>
      <w:r w:rsidRPr="00B24663">
        <w:rPr>
          <w:rFonts w:hint="cs"/>
          <w:rtl/>
          <w:lang w:bidi="ar-EG"/>
        </w:rPr>
        <w:t xml:space="preserve"> إلى توفير موقع فريد وواضح للمعلومات المتعلقة بمعايير إنترنت الأشياء وتطويرها، وهي </w:t>
      </w:r>
      <w:r w:rsidRPr="00B24663">
        <w:rPr>
          <w:rtl/>
          <w:lang w:bidi="ar-EG"/>
        </w:rPr>
        <w:t>المعايير التفصيلية اللازمة</w:t>
      </w:r>
      <w:r w:rsidRPr="00B24663">
        <w:rPr>
          <w:rFonts w:hint="cs"/>
          <w:rtl/>
          <w:lang w:bidi="ar-EG"/>
        </w:rPr>
        <w:t xml:space="preserve"> لنشر إنترنت الأشياء</w:t>
      </w:r>
      <w:r w:rsidRPr="00B24663">
        <w:rPr>
          <w:rtl/>
        </w:rPr>
        <w:t xml:space="preserve"> </w:t>
      </w:r>
      <w:r w:rsidRPr="00B24663">
        <w:rPr>
          <w:rFonts w:hint="cs"/>
          <w:rtl/>
          <w:lang w:bidi="ar-EG"/>
        </w:rPr>
        <w:t>ومنح</w:t>
      </w:r>
      <w:r w:rsidRPr="00B24663">
        <w:rPr>
          <w:rtl/>
          <w:lang w:bidi="ar-EG"/>
        </w:rPr>
        <w:t xml:space="preserve"> مقدمي الخدمات </w:t>
      </w:r>
      <w:r w:rsidRPr="00B24663">
        <w:rPr>
          <w:rFonts w:hint="cs"/>
          <w:rtl/>
          <w:lang w:bidi="ar-EG"/>
        </w:rPr>
        <w:t>الوسائل</w:t>
      </w:r>
      <w:r w:rsidRPr="00B24663">
        <w:rPr>
          <w:rtl/>
          <w:lang w:bidi="ar-EG"/>
        </w:rPr>
        <w:t xml:space="preserve"> </w:t>
      </w:r>
      <w:r w:rsidRPr="00B24663">
        <w:rPr>
          <w:rFonts w:hint="cs"/>
          <w:rtl/>
          <w:lang w:bidi="ar-EG"/>
        </w:rPr>
        <w:t xml:space="preserve">اللازمة </w:t>
      </w:r>
      <w:r w:rsidRPr="00B24663">
        <w:rPr>
          <w:rtl/>
          <w:lang w:bidi="ar-EG"/>
        </w:rPr>
        <w:t xml:space="preserve">لتقديم مجموعة واسعة من الخدمات المتوقعة من </w:t>
      </w:r>
      <w:r w:rsidRPr="00B24663">
        <w:rPr>
          <w:rFonts w:hint="cs"/>
          <w:rtl/>
          <w:lang w:bidi="ar-EG"/>
        </w:rPr>
        <w:t>إنترنت الأشياء</w:t>
      </w:r>
      <w:r w:rsidRPr="00B24663">
        <w:rPr>
          <w:rtl/>
          <w:lang w:bidi="ar-EG"/>
        </w:rPr>
        <w:t xml:space="preserve">. </w:t>
      </w:r>
      <w:r w:rsidRPr="00B24663">
        <w:rPr>
          <w:rFonts w:hint="cs"/>
          <w:rtl/>
          <w:lang w:bidi="ar-EG"/>
        </w:rPr>
        <w:t xml:space="preserve">وتتولى المبادرة </w:t>
      </w:r>
      <w:r w:rsidRPr="00B24663">
        <w:t>IoT-GSI</w:t>
      </w:r>
      <w:r w:rsidRPr="00B24663">
        <w:rPr>
          <w:rFonts w:hint="cs"/>
          <w:rtl/>
          <w:lang w:bidi="ar-EG"/>
        </w:rPr>
        <w:t>، بالتعاون مع هيئات أخرى، التنسيق العالمي للنهج المختلفة بالنسبة لمعمارية إنترنت</w:t>
      </w:r>
      <w:r w:rsidR="00B24663">
        <w:rPr>
          <w:rFonts w:hint="eastAsia"/>
          <w:rtl/>
          <w:lang w:bidi="ar-EG"/>
        </w:rPr>
        <w:t> </w:t>
      </w:r>
      <w:r w:rsidRPr="00B24663">
        <w:rPr>
          <w:rFonts w:hint="cs"/>
          <w:rtl/>
          <w:lang w:bidi="ar-EG"/>
        </w:rPr>
        <w:t>الأشياء.</w:t>
      </w:r>
    </w:p>
    <w:p w:rsidR="00443C89" w:rsidRPr="001D5158" w:rsidRDefault="00443C89" w:rsidP="00413772">
      <w:pPr>
        <w:pStyle w:val="Heading1"/>
        <w:rPr>
          <w:rtl/>
        </w:rPr>
      </w:pPr>
      <w:r w:rsidRPr="00684FD8">
        <w:t>3</w:t>
      </w:r>
      <w:r w:rsidRPr="00684FD8">
        <w:rPr>
          <w:rFonts w:hint="cs"/>
          <w:rtl/>
        </w:rPr>
        <w:tab/>
        <w:t>المبررات</w:t>
      </w:r>
    </w:p>
    <w:p w:rsidR="00443C89" w:rsidRPr="00413772" w:rsidRDefault="00443C89" w:rsidP="006D1B46">
      <w:pPr>
        <w:tabs>
          <w:tab w:val="left" w:pos="928"/>
          <w:tab w:val="center" w:pos="4962"/>
        </w:tabs>
        <w:rPr>
          <w:spacing w:val="-2"/>
          <w:rtl/>
          <w:lang w:bidi="ar-EG"/>
        </w:rPr>
      </w:pPr>
      <w:r w:rsidRPr="00413772">
        <w:rPr>
          <w:rFonts w:hint="cs"/>
          <w:spacing w:val="-2"/>
          <w:rtl/>
          <w:lang w:bidi="ar-EG"/>
        </w:rPr>
        <w:t xml:space="preserve">ولهذه المبادرة ما يبررها علماً أن </w:t>
      </w:r>
      <w:r w:rsidRPr="00413772">
        <w:rPr>
          <w:spacing w:val="-2"/>
          <w:rtl/>
          <w:lang w:bidi="ar-EG"/>
        </w:rPr>
        <w:t xml:space="preserve">التغيير </w:t>
      </w:r>
      <w:r w:rsidRPr="00413772">
        <w:rPr>
          <w:rFonts w:hint="cs"/>
          <w:spacing w:val="-2"/>
          <w:rtl/>
          <w:lang w:bidi="ar-EG"/>
        </w:rPr>
        <w:t>الكبير في</w:t>
      </w:r>
      <w:r w:rsidRPr="00413772">
        <w:rPr>
          <w:spacing w:val="-2"/>
          <w:rtl/>
          <w:lang w:bidi="ar-EG"/>
        </w:rPr>
        <w:t xml:space="preserve"> النهج الأساسية </w:t>
      </w:r>
      <w:r w:rsidRPr="00413772">
        <w:rPr>
          <w:rFonts w:hint="cs"/>
          <w:spacing w:val="-2"/>
          <w:rtl/>
          <w:lang w:bidi="ar-EG"/>
        </w:rPr>
        <w:t>المتعلقة</w:t>
      </w:r>
      <w:r w:rsidRPr="00413772">
        <w:rPr>
          <w:spacing w:val="-2"/>
          <w:rtl/>
          <w:lang w:bidi="ar-EG"/>
        </w:rPr>
        <w:t xml:space="preserve"> </w:t>
      </w:r>
      <w:r w:rsidRPr="00413772">
        <w:rPr>
          <w:rFonts w:hint="cs"/>
          <w:spacing w:val="-2"/>
          <w:rtl/>
          <w:lang w:bidi="ar-EG"/>
        </w:rPr>
        <w:t>ب</w:t>
      </w:r>
      <w:r w:rsidRPr="00413772">
        <w:rPr>
          <w:spacing w:val="-2"/>
          <w:rtl/>
          <w:lang w:bidi="ar-EG"/>
        </w:rPr>
        <w:t xml:space="preserve">توفير خدمات </w:t>
      </w:r>
      <w:r w:rsidRPr="00413772">
        <w:rPr>
          <w:rFonts w:hint="cs"/>
          <w:spacing w:val="-2"/>
          <w:rtl/>
          <w:lang w:bidi="ar-EG"/>
        </w:rPr>
        <w:t xml:space="preserve">الاتصالات بناءً على إدراك الحالات المعينة انطلاقاً من </w:t>
      </w:r>
      <w:r w:rsidRPr="00413772">
        <w:rPr>
          <w:spacing w:val="-2"/>
          <w:rtl/>
          <w:lang w:bidi="ar-EG"/>
        </w:rPr>
        <w:t>الأشياء</w:t>
      </w:r>
      <w:r w:rsidRPr="00413772">
        <w:rPr>
          <w:rFonts w:hint="cs"/>
          <w:spacing w:val="-2"/>
          <w:rtl/>
          <w:lang w:bidi="ar-EG"/>
        </w:rPr>
        <w:t xml:space="preserve"> وتنوع المواضيع المرتبطة بها والتي ينبغي تناولها</w:t>
      </w:r>
      <w:r w:rsidRPr="00413772">
        <w:rPr>
          <w:spacing w:val="-2"/>
          <w:rtl/>
          <w:lang w:bidi="ar-EG"/>
        </w:rPr>
        <w:t xml:space="preserve">، </w:t>
      </w:r>
      <w:r w:rsidR="006D1B46">
        <w:rPr>
          <w:rFonts w:hint="cs"/>
          <w:spacing w:val="-2"/>
          <w:rtl/>
          <w:lang w:bidi="ar-EG"/>
        </w:rPr>
        <w:t>ي</w:t>
      </w:r>
      <w:r w:rsidRPr="00413772">
        <w:rPr>
          <w:spacing w:val="-2"/>
          <w:rtl/>
          <w:lang w:bidi="ar-EG"/>
        </w:rPr>
        <w:t xml:space="preserve">تجاوز </w:t>
      </w:r>
      <w:r w:rsidRPr="00413772">
        <w:rPr>
          <w:rFonts w:hint="cs"/>
          <w:spacing w:val="-2"/>
          <w:rtl/>
          <w:lang w:bidi="ar-EG"/>
        </w:rPr>
        <w:t>إلى حد كبير إمكانيات</w:t>
      </w:r>
      <w:r w:rsidRPr="00413772">
        <w:rPr>
          <w:spacing w:val="-2"/>
          <w:rtl/>
          <w:lang w:bidi="ar-EG"/>
        </w:rPr>
        <w:t xml:space="preserve"> </w:t>
      </w:r>
      <w:r w:rsidRPr="00413772">
        <w:rPr>
          <w:rFonts w:hint="cs"/>
          <w:spacing w:val="-2"/>
          <w:rtl/>
          <w:lang w:bidi="ar-EG"/>
        </w:rPr>
        <w:t>لجنة دراسات معينة</w:t>
      </w:r>
      <w:r w:rsidRPr="00413772">
        <w:rPr>
          <w:spacing w:val="-2"/>
          <w:rtl/>
          <w:lang w:bidi="ar-EG"/>
        </w:rPr>
        <w:t xml:space="preserve"> </w:t>
      </w:r>
      <w:r w:rsidRPr="00413772">
        <w:rPr>
          <w:rFonts w:hint="cs"/>
          <w:spacing w:val="-2"/>
          <w:rtl/>
          <w:lang w:bidi="ar-EG"/>
        </w:rPr>
        <w:t>تتبع الإجراءات الاعتيادية</w:t>
      </w:r>
      <w:r w:rsidRPr="00413772">
        <w:rPr>
          <w:spacing w:val="-2"/>
          <w:rtl/>
          <w:lang w:bidi="ar-EG"/>
        </w:rPr>
        <w:t xml:space="preserve"> </w:t>
      </w:r>
      <w:r w:rsidRPr="00413772">
        <w:rPr>
          <w:rFonts w:hint="cs"/>
          <w:spacing w:val="-2"/>
          <w:rtl/>
          <w:lang w:bidi="ar-EG"/>
        </w:rPr>
        <w:t>ل</w:t>
      </w:r>
      <w:r w:rsidRPr="00413772">
        <w:rPr>
          <w:spacing w:val="-2"/>
          <w:rtl/>
          <w:lang w:bidi="ar-EG"/>
        </w:rPr>
        <w:t xml:space="preserve">وضع المعايير. </w:t>
      </w:r>
      <w:r w:rsidRPr="00413772">
        <w:rPr>
          <w:rFonts w:hint="cs"/>
          <w:spacing w:val="-2"/>
          <w:rtl/>
          <w:lang w:bidi="ar-EG"/>
        </w:rPr>
        <w:t>كما أن</w:t>
      </w:r>
      <w:r w:rsidRPr="00413772">
        <w:rPr>
          <w:spacing w:val="-2"/>
          <w:rtl/>
          <w:lang w:bidi="ar-EG"/>
        </w:rPr>
        <w:t xml:space="preserve"> </w:t>
      </w:r>
      <w:r w:rsidRPr="00413772">
        <w:rPr>
          <w:rFonts w:hint="cs"/>
          <w:spacing w:val="-2"/>
          <w:rtl/>
          <w:lang w:bidi="ar-EG"/>
        </w:rPr>
        <w:t>مبادرة المعايير العالمية تمنح رؤية خارجية عن</w:t>
      </w:r>
      <w:r w:rsidRPr="00413772">
        <w:rPr>
          <w:spacing w:val="-2"/>
          <w:rtl/>
          <w:lang w:bidi="ar-EG"/>
        </w:rPr>
        <w:t xml:space="preserve"> </w:t>
      </w:r>
      <w:r w:rsidRPr="00413772">
        <w:rPr>
          <w:rFonts w:hint="cs"/>
          <w:spacing w:val="-2"/>
          <w:rtl/>
          <w:lang w:bidi="ar-EG"/>
        </w:rPr>
        <w:t>أعمال قطاع تقييس الاتصالات،</w:t>
      </w:r>
      <w:r w:rsidRPr="00413772">
        <w:rPr>
          <w:spacing w:val="-2"/>
          <w:rtl/>
          <w:lang w:bidi="ar-EG"/>
        </w:rPr>
        <w:t xml:space="preserve"> </w:t>
      </w:r>
      <w:r w:rsidRPr="00413772">
        <w:rPr>
          <w:rFonts w:hint="cs"/>
          <w:spacing w:val="-2"/>
          <w:rtl/>
          <w:lang w:bidi="ar-EG"/>
        </w:rPr>
        <w:t>وتمثل بوضوح الهيئة التي ينبغي اللجوء إليها</w:t>
      </w:r>
      <w:r w:rsidRPr="00413772">
        <w:rPr>
          <w:spacing w:val="-2"/>
          <w:rtl/>
          <w:lang w:bidi="ar-EG"/>
        </w:rPr>
        <w:t xml:space="preserve"> للحصول على معلومات </w:t>
      </w:r>
      <w:r w:rsidRPr="00413772">
        <w:rPr>
          <w:rFonts w:hint="cs"/>
          <w:spacing w:val="-2"/>
          <w:rtl/>
          <w:lang w:bidi="ar-EG"/>
        </w:rPr>
        <w:t>بشأن</w:t>
      </w:r>
      <w:r w:rsidRPr="00413772">
        <w:rPr>
          <w:spacing w:val="-2"/>
          <w:rtl/>
          <w:lang w:bidi="ar-EG"/>
        </w:rPr>
        <w:t xml:space="preserve"> </w:t>
      </w:r>
      <w:r w:rsidRPr="00413772">
        <w:rPr>
          <w:rFonts w:hint="cs"/>
          <w:spacing w:val="-2"/>
          <w:rtl/>
          <w:lang w:bidi="ar-EG"/>
        </w:rPr>
        <w:t>أعمال القطاع في</w:t>
      </w:r>
      <w:r w:rsidRPr="00413772">
        <w:rPr>
          <w:spacing w:val="-2"/>
          <w:rtl/>
          <w:lang w:bidi="ar-EG"/>
        </w:rPr>
        <w:t xml:space="preserve"> هذا المجال </w:t>
      </w:r>
      <w:r w:rsidRPr="00413772">
        <w:rPr>
          <w:rFonts w:hint="cs"/>
          <w:spacing w:val="-2"/>
          <w:rtl/>
          <w:lang w:bidi="ar-EG"/>
        </w:rPr>
        <w:t>بوجه خاص</w:t>
      </w:r>
      <w:r w:rsidRPr="00413772">
        <w:rPr>
          <w:spacing w:val="-2"/>
          <w:rtl/>
          <w:lang w:bidi="ar-EG"/>
        </w:rPr>
        <w:t xml:space="preserve">. وفي الواقع، </w:t>
      </w:r>
      <w:r w:rsidRPr="00413772">
        <w:rPr>
          <w:rFonts w:hint="cs"/>
          <w:spacing w:val="-2"/>
          <w:rtl/>
          <w:lang w:bidi="ar-EG"/>
        </w:rPr>
        <w:t>ف</w:t>
      </w:r>
      <w:r w:rsidRPr="00413772">
        <w:rPr>
          <w:spacing w:val="-2"/>
          <w:rtl/>
          <w:lang w:bidi="ar-EG"/>
        </w:rPr>
        <w:t>ه</w:t>
      </w:r>
      <w:r w:rsidRPr="00413772">
        <w:rPr>
          <w:rFonts w:hint="cs"/>
          <w:spacing w:val="-2"/>
          <w:rtl/>
          <w:lang w:bidi="ar-EG"/>
        </w:rPr>
        <w:t>ي</w:t>
      </w:r>
      <w:r w:rsidRPr="00413772">
        <w:rPr>
          <w:spacing w:val="-2"/>
          <w:rtl/>
          <w:lang w:bidi="ar-EG"/>
        </w:rPr>
        <w:t xml:space="preserve"> بمثابة </w:t>
      </w:r>
      <w:r w:rsidRPr="00413772">
        <w:rPr>
          <w:rFonts w:hint="cs"/>
          <w:spacing w:val="-2"/>
          <w:rtl/>
          <w:lang w:bidi="ar-EG"/>
        </w:rPr>
        <w:t>شعار عام تندرج تحته</w:t>
      </w:r>
      <w:r w:rsidRPr="00413772">
        <w:rPr>
          <w:spacing w:val="-2"/>
          <w:rtl/>
          <w:lang w:bidi="ar-EG"/>
        </w:rPr>
        <w:t xml:space="preserve"> جميع الأنشطة التي </w:t>
      </w:r>
      <w:r w:rsidRPr="00413772">
        <w:rPr>
          <w:rFonts w:hint="cs"/>
          <w:spacing w:val="-2"/>
          <w:rtl/>
          <w:lang w:bidi="ar-EG"/>
        </w:rPr>
        <w:t>يجري الاضطلاع</w:t>
      </w:r>
      <w:r w:rsidRPr="00413772">
        <w:rPr>
          <w:spacing w:val="-2"/>
          <w:rtl/>
          <w:lang w:bidi="ar-EG"/>
        </w:rPr>
        <w:t xml:space="preserve"> بها في إطار </w:t>
      </w:r>
      <w:r w:rsidRPr="00413772">
        <w:rPr>
          <w:rFonts w:hint="cs"/>
          <w:spacing w:val="-2"/>
          <w:rtl/>
          <w:lang w:bidi="ar-EG"/>
        </w:rPr>
        <w:t>قطاع تقييس الاتصالات.</w:t>
      </w:r>
    </w:p>
    <w:p w:rsidR="00443C89" w:rsidRPr="00E652BF" w:rsidRDefault="00443C89" w:rsidP="00413772">
      <w:pPr>
        <w:pStyle w:val="Heading1"/>
        <w:rPr>
          <w:rtl/>
        </w:rPr>
      </w:pPr>
      <w:r w:rsidRPr="0029527E">
        <w:t>4</w:t>
      </w:r>
      <w:r w:rsidRPr="0029527E">
        <w:rPr>
          <w:rFonts w:hint="cs"/>
          <w:rtl/>
        </w:rPr>
        <w:tab/>
        <w:t>الأهداف</w:t>
      </w:r>
    </w:p>
    <w:p w:rsidR="00443C89" w:rsidRDefault="00443C89" w:rsidP="00443C89">
      <w:pPr>
        <w:tabs>
          <w:tab w:val="left" w:pos="928"/>
          <w:tab w:val="center" w:pos="4962"/>
        </w:tabs>
        <w:rPr>
          <w:rtl/>
          <w:lang w:bidi="ar-EG"/>
        </w:rPr>
      </w:pPr>
      <w:r>
        <w:rPr>
          <w:rFonts w:hint="cs"/>
          <w:rtl/>
          <w:lang w:bidi="ar-EG"/>
        </w:rPr>
        <w:t xml:space="preserve">ترمي المبادرة </w:t>
      </w:r>
      <w:r w:rsidRPr="003E4BC6">
        <w:rPr>
          <w:bCs/>
        </w:rPr>
        <w:t>IoT-GSI</w:t>
      </w:r>
      <w:r>
        <w:rPr>
          <w:rFonts w:hint="cs"/>
          <w:rtl/>
          <w:lang w:bidi="ar-EG"/>
        </w:rPr>
        <w:t xml:space="preserve"> إلى تحقيق الأهداف التالية من خلال الاجتماعات والأنشطة ذات الصلة التي تشمل أفرقة المقررين الذين يعملون بشأن إنترنت الأشياء:</w:t>
      </w:r>
    </w:p>
    <w:p w:rsidR="00443C89" w:rsidRDefault="00A35BF5" w:rsidP="00413772">
      <w:pPr>
        <w:pStyle w:val="enumlev1"/>
        <w:rPr>
          <w:rtl/>
          <w:lang w:bidi="ar-EG"/>
        </w:rPr>
      </w:pPr>
      <w:r>
        <w:rPr>
          <w:lang w:eastAsia="ko-KR"/>
        </w:rPr>
        <w:t>•</w:t>
      </w:r>
      <w:r w:rsidR="00443C89">
        <w:rPr>
          <w:rFonts w:hint="cs"/>
          <w:rtl/>
          <w:lang w:bidi="ar-EG"/>
        </w:rPr>
        <w:tab/>
        <w:t>وضع تعريف لمسألة "إنترنت الأشياء"</w:t>
      </w:r>
      <w:r w:rsidR="003929F8">
        <w:rPr>
          <w:rFonts w:hint="cs"/>
          <w:rtl/>
          <w:lang w:bidi="ar-EG"/>
        </w:rPr>
        <w:t>؛</w:t>
      </w:r>
    </w:p>
    <w:p w:rsidR="00443C89" w:rsidRDefault="00A35BF5" w:rsidP="003929F8">
      <w:pPr>
        <w:pStyle w:val="enumlev1"/>
        <w:rPr>
          <w:rtl/>
          <w:lang w:bidi="ar-EG"/>
        </w:rPr>
      </w:pPr>
      <w:r>
        <w:rPr>
          <w:lang w:eastAsia="ko-KR"/>
        </w:rPr>
        <w:t>•</w:t>
      </w:r>
      <w:r w:rsidR="00443C89">
        <w:rPr>
          <w:rFonts w:hint="cs"/>
          <w:rtl/>
          <w:lang w:bidi="ar-EG"/>
        </w:rPr>
        <w:tab/>
        <w:t>توفير منصة عمل مشتركة من خلال عقد اجتماعات أفرقة المقررين المتصلة بإنترنت الأشياء بشكل متزامن</w:t>
      </w:r>
      <w:r w:rsidR="003929F8">
        <w:rPr>
          <w:rFonts w:hint="cs"/>
          <w:rtl/>
          <w:lang w:bidi="ar-EG"/>
        </w:rPr>
        <w:t>؛</w:t>
      </w:r>
    </w:p>
    <w:p w:rsidR="00443C89" w:rsidRPr="00413772" w:rsidRDefault="00A35BF5" w:rsidP="00C63DCD">
      <w:pPr>
        <w:pStyle w:val="enumlev1"/>
        <w:rPr>
          <w:spacing w:val="-6"/>
          <w:rtl/>
          <w:lang w:bidi="ar-EG"/>
        </w:rPr>
      </w:pPr>
      <w:r>
        <w:rPr>
          <w:lang w:eastAsia="ko-KR"/>
        </w:rPr>
        <w:t>•</w:t>
      </w:r>
      <w:r w:rsidR="00443C89">
        <w:rPr>
          <w:rFonts w:hint="cs"/>
          <w:rtl/>
          <w:lang w:bidi="ar-EG"/>
        </w:rPr>
        <w:tab/>
      </w:r>
      <w:r w:rsidR="00443C89" w:rsidRPr="00413772">
        <w:rPr>
          <w:rFonts w:hint="cs"/>
          <w:spacing w:val="-6"/>
          <w:rtl/>
          <w:lang w:bidi="ar-EG"/>
        </w:rPr>
        <w:t>وضع المعايير المفصلة اللازمة لنشر إنترنت الأشياء مع مراعاة الأعمال المنجزة في المنظمات الأخرى المعنية بوضع المعايير</w:t>
      </w:r>
      <w:r w:rsidR="00C63DCD">
        <w:rPr>
          <w:rFonts w:hint="eastAsia"/>
          <w:spacing w:val="-6"/>
          <w:rtl/>
          <w:lang w:bidi="ar-EG"/>
        </w:rPr>
        <w:t> </w:t>
      </w:r>
      <w:r w:rsidR="00443C89" w:rsidRPr="00413772">
        <w:rPr>
          <w:spacing w:val="-6"/>
          <w:lang w:bidi="ar-EG"/>
        </w:rPr>
        <w:t>(SDO)</w:t>
      </w:r>
      <w:r w:rsidR="00443C89" w:rsidRPr="00413772">
        <w:rPr>
          <w:rFonts w:hint="cs"/>
          <w:spacing w:val="-6"/>
          <w:rtl/>
          <w:lang w:bidi="ar-EG"/>
        </w:rPr>
        <w:t>.</w:t>
      </w:r>
    </w:p>
    <w:p w:rsidR="00443C89" w:rsidRPr="00E652BF" w:rsidRDefault="00443C89" w:rsidP="00413772">
      <w:pPr>
        <w:pStyle w:val="Heading1"/>
        <w:rPr>
          <w:rtl/>
        </w:rPr>
      </w:pPr>
      <w:r w:rsidRPr="00DD3389">
        <w:t>5</w:t>
      </w:r>
      <w:r w:rsidRPr="00DD3389">
        <w:rPr>
          <w:rFonts w:hint="cs"/>
          <w:rtl/>
        </w:rPr>
        <w:tab/>
        <w:t>أساليب العمل</w:t>
      </w:r>
    </w:p>
    <w:p w:rsidR="00443C89" w:rsidRDefault="00443C89" w:rsidP="00443C89">
      <w:pPr>
        <w:tabs>
          <w:tab w:val="left" w:pos="928"/>
          <w:tab w:val="center" w:pos="4962"/>
        </w:tabs>
        <w:rPr>
          <w:rtl/>
          <w:lang w:bidi="ar-EG"/>
        </w:rPr>
      </w:pPr>
      <w:r>
        <w:rPr>
          <w:rFonts w:hint="cs"/>
          <w:rtl/>
          <w:lang w:bidi="ar-EG"/>
        </w:rPr>
        <w:t xml:space="preserve">تعمل المبادرة </w:t>
      </w:r>
      <w:r w:rsidRPr="003E4BC6">
        <w:rPr>
          <w:bCs/>
        </w:rPr>
        <w:t>IoT-GSI</w:t>
      </w:r>
      <w:r>
        <w:rPr>
          <w:rFonts w:hint="cs"/>
          <w:rtl/>
          <w:lang w:bidi="ar-EG"/>
        </w:rPr>
        <w:t xml:space="preserve"> أساساً</w:t>
      </w:r>
      <w:r w:rsidRPr="0031409C">
        <w:rPr>
          <w:rtl/>
          <w:lang w:bidi="ar-EG"/>
        </w:rPr>
        <w:t xml:space="preserve"> </w:t>
      </w:r>
      <w:r>
        <w:rPr>
          <w:rFonts w:hint="cs"/>
          <w:rtl/>
          <w:lang w:bidi="ar-EG"/>
        </w:rPr>
        <w:t>من خلال عقد اجتماعات حضورية</w:t>
      </w:r>
      <w:r w:rsidRPr="0031409C">
        <w:rPr>
          <w:rtl/>
          <w:lang w:bidi="ar-EG"/>
        </w:rPr>
        <w:t xml:space="preserve"> </w:t>
      </w:r>
      <w:r>
        <w:rPr>
          <w:rFonts w:hint="cs"/>
          <w:rtl/>
          <w:lang w:bidi="ar-EG"/>
        </w:rPr>
        <w:t>وفقاً</w:t>
      </w:r>
      <w:r w:rsidRPr="0031409C">
        <w:rPr>
          <w:rtl/>
          <w:lang w:bidi="ar-EG"/>
        </w:rPr>
        <w:t xml:space="preserve"> </w:t>
      </w:r>
      <w:r>
        <w:rPr>
          <w:rFonts w:hint="cs"/>
          <w:rtl/>
          <w:lang w:bidi="ar-EG"/>
        </w:rPr>
        <w:t>ل</w:t>
      </w:r>
      <w:r w:rsidRPr="0031409C">
        <w:rPr>
          <w:rtl/>
          <w:lang w:bidi="ar-EG"/>
        </w:rPr>
        <w:t>جدول زمني يتم ترتيب</w:t>
      </w:r>
      <w:r>
        <w:rPr>
          <w:rFonts w:hint="cs"/>
          <w:rtl/>
          <w:lang w:bidi="ar-EG"/>
        </w:rPr>
        <w:t>ه</w:t>
      </w:r>
      <w:r w:rsidRPr="0031409C">
        <w:rPr>
          <w:rtl/>
          <w:lang w:bidi="ar-EG"/>
        </w:rPr>
        <w:t xml:space="preserve"> مسبقاً </w:t>
      </w:r>
      <w:r>
        <w:rPr>
          <w:rFonts w:hint="cs"/>
          <w:rtl/>
          <w:lang w:bidi="ar-EG"/>
        </w:rPr>
        <w:t>فيما يتعلق با</w:t>
      </w:r>
      <w:r w:rsidRPr="0031409C">
        <w:rPr>
          <w:rtl/>
          <w:lang w:bidi="ar-EG"/>
        </w:rPr>
        <w:t xml:space="preserve">لحدث. وبالإضافة إلى ذلك، </w:t>
      </w:r>
      <w:r>
        <w:rPr>
          <w:rFonts w:hint="cs"/>
          <w:rtl/>
          <w:lang w:bidi="ar-EG"/>
        </w:rPr>
        <w:t>تعقد بعض أفرقة المقررين</w:t>
      </w:r>
      <w:r w:rsidRPr="00752143">
        <w:rPr>
          <w:rFonts w:hint="cs"/>
          <w:rtl/>
          <w:lang w:bidi="ar-EG"/>
        </w:rPr>
        <w:t xml:space="preserve"> </w:t>
      </w:r>
      <w:r>
        <w:rPr>
          <w:rFonts w:hint="cs"/>
          <w:rtl/>
          <w:lang w:bidi="ar-EG"/>
        </w:rPr>
        <w:t xml:space="preserve">أثناء </w:t>
      </w:r>
      <w:r w:rsidRPr="0031409C">
        <w:rPr>
          <w:rtl/>
          <w:lang w:bidi="ar-EG"/>
        </w:rPr>
        <w:t>الحدث</w:t>
      </w:r>
      <w:r>
        <w:rPr>
          <w:rFonts w:hint="cs"/>
          <w:rtl/>
          <w:lang w:bidi="ar-EG"/>
        </w:rPr>
        <w:t xml:space="preserve"> </w:t>
      </w:r>
      <w:r w:rsidRPr="0031409C">
        <w:rPr>
          <w:rtl/>
          <w:lang w:bidi="ar-EG"/>
        </w:rPr>
        <w:t xml:space="preserve">اجتماعات </w:t>
      </w:r>
      <w:r>
        <w:rPr>
          <w:rFonts w:hint="cs"/>
          <w:rtl/>
          <w:lang w:bidi="ar-EG"/>
        </w:rPr>
        <w:t>إلكترونية</w:t>
      </w:r>
      <w:r w:rsidRPr="0031409C">
        <w:rPr>
          <w:rtl/>
          <w:lang w:bidi="ar-EG"/>
        </w:rPr>
        <w:t xml:space="preserve"> </w:t>
      </w:r>
      <w:r>
        <w:rPr>
          <w:rFonts w:hint="cs"/>
          <w:rtl/>
          <w:lang w:bidi="ar-EG"/>
        </w:rPr>
        <w:t>تقوم على المشاركة عن بعد</w:t>
      </w:r>
      <w:r w:rsidRPr="0031409C">
        <w:rPr>
          <w:rtl/>
          <w:lang w:bidi="ar-EG"/>
        </w:rPr>
        <w:t xml:space="preserve"> لتيسير المشاركة والتنسيق مع الخبراء </w:t>
      </w:r>
      <w:r>
        <w:rPr>
          <w:rFonts w:hint="cs"/>
          <w:rtl/>
          <w:lang w:bidi="ar-EG"/>
        </w:rPr>
        <w:t>والمنظمات المعنية بوضع المعايير ذات الصلة</w:t>
      </w:r>
      <w:r w:rsidRPr="0031409C">
        <w:rPr>
          <w:rtl/>
          <w:lang w:bidi="ar-EG"/>
        </w:rPr>
        <w:t>.</w:t>
      </w:r>
    </w:p>
    <w:p w:rsidR="00443C89" w:rsidRPr="00E652BF" w:rsidRDefault="00443C89" w:rsidP="00413772">
      <w:pPr>
        <w:pStyle w:val="Heading1"/>
        <w:rPr>
          <w:rtl/>
        </w:rPr>
      </w:pPr>
      <w:r w:rsidRPr="000E6161">
        <w:lastRenderedPageBreak/>
        <w:t>6</w:t>
      </w:r>
      <w:r w:rsidRPr="000E6161">
        <w:rPr>
          <w:rFonts w:hint="cs"/>
          <w:rtl/>
        </w:rPr>
        <w:tab/>
      </w:r>
      <w:r>
        <w:rPr>
          <w:rFonts w:hint="cs"/>
          <w:rtl/>
        </w:rPr>
        <w:t>الوقت المتوقع</w:t>
      </w:r>
      <w:r w:rsidRPr="000E6161">
        <w:rPr>
          <w:rFonts w:hint="cs"/>
          <w:rtl/>
        </w:rPr>
        <w:t xml:space="preserve"> </w:t>
      </w:r>
      <w:r>
        <w:rPr>
          <w:rFonts w:hint="cs"/>
          <w:rtl/>
        </w:rPr>
        <w:t>ل</w:t>
      </w:r>
      <w:r w:rsidRPr="000E6161">
        <w:rPr>
          <w:rFonts w:hint="cs"/>
          <w:rtl/>
        </w:rPr>
        <w:t>لمبادرة</w:t>
      </w:r>
    </w:p>
    <w:p w:rsidR="00443C89" w:rsidRDefault="00443C89" w:rsidP="00443C89">
      <w:pPr>
        <w:tabs>
          <w:tab w:val="left" w:pos="928"/>
          <w:tab w:val="center" w:pos="4962"/>
        </w:tabs>
        <w:rPr>
          <w:rtl/>
          <w:lang w:bidi="ar-EG"/>
        </w:rPr>
      </w:pPr>
      <w:r>
        <w:rPr>
          <w:rFonts w:hint="cs"/>
          <w:rtl/>
          <w:lang w:bidi="ar-EG"/>
        </w:rPr>
        <w:t xml:space="preserve">من </w:t>
      </w:r>
      <w:r w:rsidRPr="00E46491">
        <w:rPr>
          <w:rtl/>
          <w:lang w:bidi="ar-EG"/>
        </w:rPr>
        <w:t xml:space="preserve">المتوقع أن </w:t>
      </w:r>
      <w:r>
        <w:rPr>
          <w:rFonts w:hint="cs"/>
          <w:rtl/>
          <w:lang w:bidi="ar-EG"/>
        </w:rPr>
        <w:t>تكون المبادرة مطلوبة</w:t>
      </w:r>
      <w:r w:rsidRPr="00E46491">
        <w:rPr>
          <w:rtl/>
          <w:lang w:bidi="ar-EG"/>
        </w:rPr>
        <w:t xml:space="preserve"> حتى نهاية فترة الدراسة الحالية</w:t>
      </w:r>
      <w:r>
        <w:rPr>
          <w:rFonts w:hint="cs"/>
          <w:rtl/>
          <w:lang w:bidi="ar-EG"/>
        </w:rPr>
        <w:t xml:space="preserve"> على الأقل</w:t>
      </w:r>
      <w:r w:rsidRPr="00E46491">
        <w:rPr>
          <w:rtl/>
          <w:lang w:bidi="ar-EG"/>
        </w:rPr>
        <w:t xml:space="preserve"> </w:t>
      </w:r>
      <w:r>
        <w:rPr>
          <w:lang w:bidi="ar-EG"/>
        </w:rPr>
        <w:t>(2012)</w:t>
      </w:r>
      <w:r w:rsidRPr="00E46491">
        <w:rPr>
          <w:rtl/>
          <w:lang w:bidi="ar-EG"/>
        </w:rPr>
        <w:t xml:space="preserve">، </w:t>
      </w:r>
      <w:r>
        <w:rPr>
          <w:rFonts w:hint="cs"/>
          <w:rtl/>
          <w:lang w:bidi="ar-EG"/>
        </w:rPr>
        <w:t>ومن المحتمل أن تتجاوز هذه الفترة.</w:t>
      </w:r>
    </w:p>
    <w:p w:rsidR="00443C89" w:rsidRPr="00E652BF" w:rsidRDefault="00443C89" w:rsidP="00413772">
      <w:pPr>
        <w:pStyle w:val="Heading1"/>
        <w:rPr>
          <w:rtl/>
        </w:rPr>
      </w:pPr>
      <w:r>
        <w:t>7</w:t>
      </w:r>
      <w:r w:rsidRPr="000E6161">
        <w:rPr>
          <w:rFonts w:hint="cs"/>
          <w:rtl/>
        </w:rPr>
        <w:tab/>
      </w:r>
      <w:r>
        <w:rPr>
          <w:rFonts w:hint="cs"/>
          <w:rtl/>
        </w:rPr>
        <w:t>الدعم الإداري</w:t>
      </w:r>
    </w:p>
    <w:p w:rsidR="00443C89" w:rsidRDefault="00443C89" w:rsidP="00443C89">
      <w:pPr>
        <w:tabs>
          <w:tab w:val="left" w:pos="928"/>
          <w:tab w:val="center" w:pos="4962"/>
        </w:tabs>
        <w:rPr>
          <w:rtl/>
          <w:lang w:bidi="ar-EG"/>
        </w:rPr>
      </w:pPr>
      <w:r>
        <w:rPr>
          <w:rFonts w:hint="cs"/>
          <w:rtl/>
          <w:lang w:bidi="ar-EG"/>
        </w:rPr>
        <w:t>سيوفر مكتب تقييس الاتصالات خدمات السكرتارية والمرافق اللازمة للمبادرة من خلال الدعم العادي الذي يقدمه لأنشطة لجان الدراسات المعنية.</w:t>
      </w:r>
    </w:p>
    <w:p w:rsidR="00443C89" w:rsidRDefault="00443C89" w:rsidP="00443C89">
      <w:pPr>
        <w:rPr>
          <w:rtl/>
          <w:lang w:bidi="ar-EG"/>
        </w:rPr>
      </w:pPr>
      <w:r>
        <w:rPr>
          <w:rtl/>
          <w:lang w:bidi="ar-EG"/>
        </w:rPr>
        <w:br w:type="page"/>
      </w:r>
    </w:p>
    <w:p w:rsidR="00443C89" w:rsidRPr="00E364AB" w:rsidRDefault="00443C89" w:rsidP="00EE7504">
      <w:pPr>
        <w:pStyle w:val="AnnexNO0"/>
        <w:rPr>
          <w:sz w:val="22"/>
          <w:szCs w:val="30"/>
          <w:rtl/>
        </w:rPr>
      </w:pPr>
      <w:r w:rsidRPr="00EE7504">
        <w:rPr>
          <w:rFonts w:hint="cs"/>
          <w:rtl/>
          <w:lang w:val="en-US" w:bidi="ar-SA"/>
        </w:rPr>
        <w:lastRenderedPageBreak/>
        <w:t xml:space="preserve">الملحـق </w:t>
      </w:r>
      <w:r w:rsidRPr="00EE7504">
        <w:rPr>
          <w:lang w:val="en-US" w:bidi="ar-SA"/>
        </w:rPr>
        <w:t>2</w:t>
      </w:r>
      <w:r w:rsidR="007B632A" w:rsidRPr="00E364AB">
        <w:rPr>
          <w:rFonts w:hint="cs"/>
          <w:rtl/>
        </w:rPr>
        <w:br/>
      </w:r>
      <w:r w:rsidRPr="00E364AB">
        <w:rPr>
          <w:rFonts w:hint="cs"/>
          <w:sz w:val="22"/>
          <w:szCs w:val="30"/>
          <w:rtl/>
        </w:rPr>
        <w:t xml:space="preserve">(بالرسالة رقم </w:t>
      </w:r>
      <w:r w:rsidRPr="00E364AB">
        <w:rPr>
          <w:sz w:val="22"/>
          <w:szCs w:val="30"/>
        </w:rPr>
        <w:t>182</w:t>
      </w:r>
      <w:r w:rsidRPr="00E364AB">
        <w:rPr>
          <w:rFonts w:hint="cs"/>
          <w:sz w:val="22"/>
          <w:szCs w:val="30"/>
          <w:rtl/>
        </w:rPr>
        <w:t xml:space="preserve"> لمكتب تقييس الاتصالات)</w:t>
      </w:r>
    </w:p>
    <w:p w:rsidR="00443C89" w:rsidRDefault="00443C89" w:rsidP="007B632A">
      <w:pPr>
        <w:pStyle w:val="Annextitle"/>
        <w:rPr>
          <w:rtl/>
          <w:lang w:bidi="ar-EG"/>
        </w:rPr>
      </w:pPr>
      <w:r>
        <w:rPr>
          <w:rFonts w:hint="cs"/>
          <w:i/>
          <w:rtl/>
          <w:lang w:bidi="ar-EG"/>
        </w:rPr>
        <w:t>الجدول الزمني المؤقت ل</w:t>
      </w:r>
      <w:r>
        <w:rPr>
          <w:rtl/>
          <w:lang w:bidi="ar-EG"/>
        </w:rPr>
        <w:t xml:space="preserve">مبادرة المعايير العالمية بشأن </w:t>
      </w:r>
      <w:r>
        <w:rPr>
          <w:rFonts w:hint="cs"/>
          <w:rtl/>
          <w:lang w:bidi="ar-EG"/>
        </w:rPr>
        <w:t>إنترنت الأشياء</w:t>
      </w:r>
      <w:r>
        <w:rPr>
          <w:rtl/>
          <w:lang w:bidi="ar-EG"/>
        </w:rPr>
        <w:t xml:space="preserve"> </w:t>
      </w:r>
      <w:r>
        <w:t>(</w:t>
      </w:r>
      <w:r w:rsidRPr="009D775A">
        <w:t>IoT-GSI</w:t>
      </w:r>
      <w:r>
        <w:t>)</w:t>
      </w:r>
    </w:p>
    <w:p w:rsidR="00443C89" w:rsidRDefault="00D308C3" w:rsidP="00B61DCD">
      <w:pPr>
        <w:tabs>
          <w:tab w:val="left" w:pos="928"/>
          <w:tab w:val="center" w:pos="4962"/>
        </w:tabs>
        <w:spacing w:before="480"/>
        <w:rPr>
          <w:rtl/>
          <w:lang w:bidi="ar-EG"/>
        </w:rPr>
      </w:pPr>
      <w:r>
        <w:rPr>
          <w:rFonts w:cs="Times New Roman"/>
          <w:b/>
          <w:bCs/>
          <w:szCs w:val="22"/>
          <w:lang w:bidi="ar-EG"/>
        </w:rPr>
        <w:t>1</w:t>
      </w:r>
      <w:r w:rsidR="00443C89" w:rsidRPr="000E6161">
        <w:rPr>
          <w:rFonts w:hint="cs"/>
          <w:b/>
          <w:bCs/>
          <w:rtl/>
          <w:lang w:bidi="ar-EG"/>
        </w:rPr>
        <w:tab/>
      </w:r>
      <w:r w:rsidR="00443C89">
        <w:rPr>
          <w:rFonts w:hint="cs"/>
          <w:rtl/>
          <w:lang w:bidi="ar-EG"/>
        </w:rPr>
        <w:t xml:space="preserve">اقترح الفريق </w:t>
      </w:r>
      <w:hyperlink r:id="rId24" w:history="1">
        <w:r w:rsidR="00443C89" w:rsidRPr="009D775A">
          <w:t>JCA-</w:t>
        </w:r>
        <w:proofErr w:type="spellStart"/>
        <w:r w:rsidR="00443C89" w:rsidRPr="009D775A">
          <w:t>IoT</w:t>
        </w:r>
        <w:proofErr w:type="spellEnd"/>
      </w:hyperlink>
      <w:r w:rsidR="00443C89">
        <w:rPr>
          <w:rFonts w:hint="cs"/>
          <w:rtl/>
        </w:rPr>
        <w:t xml:space="preserve"> في اجتماعه في </w:t>
      </w:r>
      <w:r w:rsidR="00443C89">
        <w:t>16-15</w:t>
      </w:r>
      <w:r w:rsidR="00443C89">
        <w:rPr>
          <w:rFonts w:hint="cs"/>
          <w:rtl/>
        </w:rPr>
        <w:t xml:space="preserve"> مارس </w:t>
      </w:r>
      <w:r w:rsidR="00443C89" w:rsidRPr="00473101">
        <w:rPr>
          <w:lang w:bidi="ar-EG"/>
        </w:rPr>
        <w:t>2011</w:t>
      </w:r>
      <w:r w:rsidR="00443C89">
        <w:rPr>
          <w:rFonts w:hint="cs"/>
          <w:rtl/>
          <w:lang w:bidi="ar-EG"/>
        </w:rPr>
        <w:t xml:space="preserve"> الجدول الزمني التالي لأحداث المبادرة</w:t>
      </w:r>
      <w:r w:rsidR="00B61DCD">
        <w:rPr>
          <w:rFonts w:hint="eastAsia"/>
          <w:rtl/>
          <w:lang w:bidi="ar-EG"/>
        </w:rPr>
        <w:t> </w:t>
      </w:r>
      <w:proofErr w:type="spellStart"/>
      <w:r w:rsidR="00443C89" w:rsidRPr="003E4BC6">
        <w:rPr>
          <w:bCs/>
        </w:rPr>
        <w:t>IoT</w:t>
      </w:r>
      <w:proofErr w:type="spellEnd"/>
      <w:r w:rsidR="00443C89" w:rsidRPr="003E4BC6">
        <w:rPr>
          <w:bCs/>
        </w:rPr>
        <w:t>-GSI</w:t>
      </w:r>
      <w:r w:rsidR="00443C89">
        <w:rPr>
          <w:rFonts w:hint="cs"/>
          <w:rtl/>
          <w:lang w:bidi="ar-EG"/>
        </w:rPr>
        <w:t xml:space="preserve"> مع مراعاة ضرورة خفض تكاليف السفر التي يتحملها المندوبون. وسيكون من الممكن إجراء الأعمال المتعلقة بإنترنت الأشياء كل ثلاثة أشهر تقريباً:</w:t>
      </w:r>
    </w:p>
    <w:p w:rsidR="00443C89" w:rsidRDefault="00A35BF5" w:rsidP="00D308C3">
      <w:pPr>
        <w:pStyle w:val="enumlev1"/>
        <w:rPr>
          <w:rtl/>
          <w:lang w:bidi="ar-EG"/>
        </w:rPr>
      </w:pPr>
      <w:r>
        <w:rPr>
          <w:lang w:eastAsia="ko-KR"/>
        </w:rPr>
        <w:t>•</w:t>
      </w:r>
      <w:r w:rsidR="00443C89">
        <w:rPr>
          <w:rFonts w:hint="cs"/>
          <w:rtl/>
          <w:lang w:bidi="ar-EG"/>
        </w:rPr>
        <w:tab/>
        <w:t xml:space="preserve">الحدث الأول في إطار المبادرة </w:t>
      </w:r>
      <w:r w:rsidR="00443C89" w:rsidRPr="003E4BC6">
        <w:rPr>
          <w:bCs/>
        </w:rPr>
        <w:t>IoT-GSI</w:t>
      </w:r>
      <w:r w:rsidR="00443C89">
        <w:rPr>
          <w:rFonts w:hint="cs"/>
          <w:rtl/>
          <w:lang w:bidi="ar-EG"/>
        </w:rPr>
        <w:t xml:space="preserve">: </w:t>
      </w:r>
      <w:r w:rsidR="00443C89">
        <w:rPr>
          <w:lang w:bidi="ar-EG"/>
        </w:rPr>
        <w:t>13-9</w:t>
      </w:r>
      <w:r w:rsidR="00443C89">
        <w:rPr>
          <w:rFonts w:hint="cs"/>
          <w:rtl/>
          <w:lang w:bidi="ar-EG"/>
        </w:rPr>
        <w:t xml:space="preserve"> مايو </w:t>
      </w:r>
      <w:r w:rsidR="00443C89">
        <w:rPr>
          <w:lang w:bidi="ar-EG"/>
        </w:rPr>
        <w:t>2011</w:t>
      </w:r>
      <w:r w:rsidR="00443C89">
        <w:rPr>
          <w:rFonts w:hint="cs"/>
          <w:rtl/>
          <w:lang w:bidi="ar-EG"/>
        </w:rPr>
        <w:t xml:space="preserve"> (بالتوازي مع حدث </w:t>
      </w:r>
      <w:r w:rsidR="00443C89" w:rsidRPr="007C468B">
        <w:rPr>
          <w:spacing w:val="-4"/>
          <w:lang w:bidi="ar-EG"/>
        </w:rPr>
        <w:t>NGN</w:t>
      </w:r>
      <w:r w:rsidR="00443C89">
        <w:rPr>
          <w:spacing w:val="-4"/>
          <w:lang w:bidi="ar-EG"/>
        </w:rPr>
        <w:noBreakHyphen/>
      </w:r>
      <w:r w:rsidR="00443C89" w:rsidRPr="007C468B">
        <w:rPr>
          <w:spacing w:val="-4"/>
          <w:lang w:bidi="ar-EG"/>
        </w:rPr>
        <w:t>GSI</w:t>
      </w:r>
      <w:r w:rsidR="00443C89">
        <w:rPr>
          <w:rFonts w:hint="cs"/>
          <w:rtl/>
          <w:lang w:bidi="ar-EG"/>
        </w:rPr>
        <w:t xml:space="preserve">، </w:t>
      </w:r>
      <w:r w:rsidR="00443C89">
        <w:rPr>
          <w:lang w:bidi="ar-EG"/>
        </w:rPr>
        <w:t>20-9</w:t>
      </w:r>
      <w:r w:rsidR="00443C89">
        <w:rPr>
          <w:rFonts w:hint="cs"/>
          <w:rtl/>
          <w:lang w:bidi="ar-EG"/>
        </w:rPr>
        <w:t xml:space="preserve"> مايو </w:t>
      </w:r>
      <w:r w:rsidR="00443C89">
        <w:rPr>
          <w:lang w:bidi="ar-EG"/>
        </w:rPr>
        <w:t>2011</w:t>
      </w:r>
      <w:r w:rsidR="00443C89">
        <w:rPr>
          <w:rFonts w:hint="cs"/>
          <w:rtl/>
          <w:lang w:bidi="ar-EG"/>
        </w:rPr>
        <w:t>)</w:t>
      </w:r>
      <w:r w:rsidR="00AA3110">
        <w:rPr>
          <w:rFonts w:hint="cs"/>
          <w:rtl/>
          <w:lang w:bidi="ar-EG"/>
        </w:rPr>
        <w:t>؛</w:t>
      </w:r>
    </w:p>
    <w:p w:rsidR="00443C89" w:rsidRDefault="00A35BF5" w:rsidP="00D308C3">
      <w:pPr>
        <w:pStyle w:val="enumlev1"/>
        <w:rPr>
          <w:rtl/>
          <w:lang w:bidi="ar-EG"/>
        </w:rPr>
      </w:pPr>
      <w:r>
        <w:rPr>
          <w:lang w:eastAsia="ko-KR"/>
        </w:rPr>
        <w:t>•</w:t>
      </w:r>
      <w:r w:rsidR="00443C89">
        <w:rPr>
          <w:rFonts w:hint="cs"/>
          <w:rtl/>
          <w:lang w:bidi="ar-EG"/>
        </w:rPr>
        <w:tab/>
        <w:t xml:space="preserve">الحدث الثاني في إطار المبادرة </w:t>
      </w:r>
      <w:r w:rsidR="00443C89" w:rsidRPr="003E4BC6">
        <w:rPr>
          <w:bCs/>
        </w:rPr>
        <w:t>IoT-GSI</w:t>
      </w:r>
      <w:r w:rsidR="00443C89">
        <w:rPr>
          <w:rFonts w:hint="cs"/>
          <w:rtl/>
          <w:lang w:bidi="ar-EG"/>
        </w:rPr>
        <w:t xml:space="preserve">: بالتزامن مع اجتماع لجنة الدراسات </w:t>
      </w:r>
      <w:r w:rsidR="00443C89">
        <w:rPr>
          <w:lang w:bidi="ar-EG"/>
        </w:rPr>
        <w:t>17</w:t>
      </w:r>
      <w:r w:rsidR="00443C89">
        <w:rPr>
          <w:rFonts w:hint="cs"/>
          <w:rtl/>
          <w:lang w:bidi="ar-EG"/>
        </w:rPr>
        <w:t xml:space="preserve"> في أغسطس </w:t>
      </w:r>
      <w:r w:rsidR="00443C89">
        <w:rPr>
          <w:lang w:bidi="ar-EG"/>
        </w:rPr>
        <w:t>2011</w:t>
      </w:r>
      <w:r w:rsidR="00443C89">
        <w:rPr>
          <w:rFonts w:hint="cs"/>
          <w:rtl/>
          <w:lang w:bidi="ar-EG"/>
        </w:rPr>
        <w:t xml:space="preserve"> (سيتم تأكيد التاريخ المحدد فيما بعد)</w:t>
      </w:r>
      <w:r w:rsidR="00AA3110">
        <w:rPr>
          <w:rFonts w:hint="cs"/>
          <w:rtl/>
          <w:lang w:bidi="ar-EG"/>
        </w:rPr>
        <w:t>؛</w:t>
      </w:r>
    </w:p>
    <w:p w:rsidR="00443C89" w:rsidRDefault="00A35BF5" w:rsidP="00D308C3">
      <w:pPr>
        <w:pStyle w:val="enumlev1"/>
        <w:rPr>
          <w:rtl/>
          <w:lang w:bidi="ar-EG"/>
        </w:rPr>
      </w:pPr>
      <w:r>
        <w:rPr>
          <w:lang w:eastAsia="ko-KR"/>
        </w:rPr>
        <w:t>•</w:t>
      </w:r>
      <w:r w:rsidR="00443C89">
        <w:rPr>
          <w:rFonts w:hint="cs"/>
          <w:rtl/>
          <w:lang w:bidi="ar-EG"/>
        </w:rPr>
        <w:tab/>
        <w:t xml:space="preserve">الحدث الثالث في إطار المبادرة </w:t>
      </w:r>
      <w:r w:rsidR="00443C89" w:rsidRPr="003E4BC6">
        <w:rPr>
          <w:bCs/>
        </w:rPr>
        <w:t>IoT-GSI</w:t>
      </w:r>
      <w:r w:rsidR="00443C89">
        <w:rPr>
          <w:rFonts w:hint="cs"/>
          <w:rtl/>
          <w:lang w:bidi="ar-EG"/>
        </w:rPr>
        <w:t xml:space="preserve">: بالتزامن مع اجتماع لجنة الدراسات </w:t>
      </w:r>
      <w:r w:rsidR="00443C89">
        <w:rPr>
          <w:lang w:bidi="ar-EG"/>
        </w:rPr>
        <w:t>16</w:t>
      </w:r>
      <w:r w:rsidR="00443C89">
        <w:rPr>
          <w:rFonts w:hint="cs"/>
          <w:rtl/>
          <w:lang w:bidi="ar-EG"/>
        </w:rPr>
        <w:t xml:space="preserve"> في نوفمبر </w:t>
      </w:r>
      <w:r w:rsidR="00443C89">
        <w:rPr>
          <w:lang w:bidi="ar-EG"/>
        </w:rPr>
        <w:t>2011</w:t>
      </w:r>
      <w:r w:rsidR="00443C89">
        <w:rPr>
          <w:rFonts w:hint="cs"/>
          <w:rtl/>
          <w:lang w:bidi="ar-EG"/>
        </w:rPr>
        <w:t xml:space="preserve"> (سيتم تأكيد التاريخ المحدد فيما بعد)</w:t>
      </w:r>
      <w:r w:rsidR="00AA3110">
        <w:rPr>
          <w:rFonts w:hint="cs"/>
          <w:rtl/>
          <w:lang w:bidi="ar-EG"/>
        </w:rPr>
        <w:t>.</w:t>
      </w:r>
    </w:p>
    <w:p w:rsidR="00443C89" w:rsidRDefault="00443C89" w:rsidP="009F4EB1">
      <w:pPr>
        <w:tabs>
          <w:tab w:val="left" w:pos="928"/>
          <w:tab w:val="center" w:pos="4962"/>
        </w:tabs>
        <w:rPr>
          <w:rtl/>
          <w:lang w:bidi="ar-EG"/>
        </w:rPr>
      </w:pPr>
      <w:r>
        <w:rPr>
          <w:rFonts w:hint="cs"/>
          <w:rtl/>
          <w:lang w:bidi="ar-EG"/>
        </w:rPr>
        <w:t>وستتوفر، قدر الإمكان، جسور المؤتمر البعدي وتبادل الوثائق عن بعد لتمكين المندوبين الذين لا</w:t>
      </w:r>
      <w:r w:rsidR="009F4EB1">
        <w:rPr>
          <w:rFonts w:hint="eastAsia"/>
          <w:rtl/>
          <w:lang w:bidi="ar-EG"/>
        </w:rPr>
        <w:t> </w:t>
      </w:r>
      <w:r>
        <w:rPr>
          <w:rFonts w:hint="cs"/>
          <w:rtl/>
          <w:lang w:bidi="ar-EG"/>
        </w:rPr>
        <w:t>يمكنهم حضور أحد الأحداث شخصياً من المشاركة عن بعد.</w:t>
      </w:r>
    </w:p>
    <w:p w:rsidR="00443C89" w:rsidRDefault="00443C89" w:rsidP="00563437">
      <w:pPr>
        <w:tabs>
          <w:tab w:val="left" w:pos="928"/>
          <w:tab w:val="center" w:pos="4962"/>
        </w:tabs>
        <w:rPr>
          <w:rtl/>
          <w:lang w:bidi="ar-EG"/>
        </w:rPr>
      </w:pPr>
      <w:r w:rsidRPr="005D0869">
        <w:rPr>
          <w:b/>
          <w:bCs/>
          <w:lang w:bidi="ar-EG"/>
        </w:rPr>
        <w:t>2</w:t>
      </w:r>
      <w:r w:rsidRPr="005D0869">
        <w:rPr>
          <w:rFonts w:hint="cs"/>
          <w:b/>
          <w:bCs/>
          <w:rtl/>
          <w:lang w:bidi="ar-EG"/>
        </w:rPr>
        <w:tab/>
      </w:r>
      <w:r>
        <w:rPr>
          <w:rFonts w:hint="cs"/>
          <w:rtl/>
          <w:lang w:bidi="ar-EG"/>
        </w:rPr>
        <w:t xml:space="preserve">سيضمن الفريق </w:t>
      </w:r>
      <w:hyperlink r:id="rId25" w:history="1">
        <w:r w:rsidRPr="009D775A">
          <w:t>JCA-</w:t>
        </w:r>
        <w:proofErr w:type="spellStart"/>
        <w:r w:rsidRPr="009D775A">
          <w:t>IoT</w:t>
        </w:r>
        <w:proofErr w:type="spellEnd"/>
      </w:hyperlink>
      <w:r>
        <w:rPr>
          <w:rFonts w:hint="cs"/>
          <w:rtl/>
        </w:rPr>
        <w:t xml:space="preserve"> سير أعمال المبادرة</w:t>
      </w:r>
      <w:r w:rsidR="00563437">
        <w:rPr>
          <w:rFonts w:hint="eastAsia"/>
          <w:rtl/>
        </w:rPr>
        <w:t> </w:t>
      </w:r>
      <w:proofErr w:type="spellStart"/>
      <w:r w:rsidRPr="003E4BC6">
        <w:rPr>
          <w:bCs/>
        </w:rPr>
        <w:t>IoT</w:t>
      </w:r>
      <w:proofErr w:type="spellEnd"/>
      <w:r w:rsidRPr="003E4BC6">
        <w:rPr>
          <w:bCs/>
        </w:rPr>
        <w:t>-GSI</w:t>
      </w:r>
      <w:r>
        <w:rPr>
          <w:rFonts w:hint="cs"/>
          <w:rtl/>
          <w:lang w:bidi="ar-EG"/>
        </w:rPr>
        <w:t xml:space="preserve"> بطريقة منسقة بشكل جيد. ويمكن استرعاء انتباه الفريق</w:t>
      </w:r>
      <w:r>
        <w:rPr>
          <w:rFonts w:hint="eastAsia"/>
          <w:rtl/>
          <w:lang w:bidi="ar-EG"/>
        </w:rPr>
        <w:t> </w:t>
      </w:r>
      <w:r w:rsidRPr="003E4BC6">
        <w:rPr>
          <w:bCs/>
        </w:rPr>
        <w:t>IoT-GSI</w:t>
      </w:r>
      <w:r>
        <w:rPr>
          <w:rFonts w:hint="cs"/>
          <w:rtl/>
          <w:lang w:bidi="ar-EG"/>
        </w:rPr>
        <w:t xml:space="preserve"> إلى المسائل الاستراتيجية/التخطيطية في أي وقت. وسيتولى هذا الفريق إسناد الأعمال </w:t>
      </w:r>
      <w:r w:rsidRPr="006215CF">
        <w:rPr>
          <w:rtl/>
          <w:lang w:bidi="ar-EG"/>
        </w:rPr>
        <w:t xml:space="preserve">عندما </w:t>
      </w:r>
      <w:r>
        <w:rPr>
          <w:rFonts w:hint="cs"/>
          <w:rtl/>
          <w:lang w:bidi="ar-EG"/>
        </w:rPr>
        <w:t>يكون هناك شك بشأن المسائل التي ينبغي أن تندرج في إطارها</w:t>
      </w:r>
      <w:r w:rsidRPr="006215CF">
        <w:rPr>
          <w:rtl/>
          <w:lang w:bidi="ar-EG"/>
        </w:rPr>
        <w:t xml:space="preserve">، </w:t>
      </w:r>
      <w:r>
        <w:rPr>
          <w:rFonts w:hint="cs"/>
          <w:rtl/>
          <w:lang w:bidi="ar-EG"/>
        </w:rPr>
        <w:t>وسيقدم توصيات بشأن</w:t>
      </w:r>
      <w:r w:rsidRPr="006215CF">
        <w:rPr>
          <w:rtl/>
          <w:lang w:bidi="ar-EG"/>
        </w:rPr>
        <w:t xml:space="preserve"> </w:t>
      </w:r>
      <w:r>
        <w:rPr>
          <w:rFonts w:hint="cs"/>
          <w:rtl/>
          <w:lang w:bidi="ar-EG"/>
        </w:rPr>
        <w:t>توزيع</w:t>
      </w:r>
      <w:r w:rsidRPr="006215CF">
        <w:rPr>
          <w:rtl/>
          <w:lang w:bidi="ar-EG"/>
        </w:rPr>
        <w:t xml:space="preserve"> المهام. </w:t>
      </w:r>
      <w:r>
        <w:rPr>
          <w:rFonts w:hint="cs"/>
          <w:rtl/>
          <w:lang w:bidi="ar-EG"/>
        </w:rPr>
        <w:t xml:space="preserve">ويمكن </w:t>
      </w:r>
      <w:r>
        <w:rPr>
          <w:rFonts w:hint="cs"/>
          <w:rtl/>
        </w:rPr>
        <w:t>أن يضع الفريق آلية للمراجعة التقنية والاستراتيجية</w:t>
      </w:r>
      <w:r w:rsidRPr="006215CF">
        <w:rPr>
          <w:rtl/>
          <w:lang w:bidi="ar-EG"/>
        </w:rPr>
        <w:t xml:space="preserve"> لدعم </w:t>
      </w:r>
      <w:r>
        <w:rPr>
          <w:rFonts w:hint="cs"/>
          <w:rtl/>
          <w:lang w:bidi="ar-EG"/>
        </w:rPr>
        <w:t>إجراء</w:t>
      </w:r>
      <w:r w:rsidRPr="006215CF">
        <w:rPr>
          <w:rtl/>
          <w:lang w:bidi="ar-EG"/>
        </w:rPr>
        <w:t xml:space="preserve"> التنسيق </w:t>
      </w:r>
      <w:r>
        <w:rPr>
          <w:rFonts w:hint="cs"/>
          <w:rtl/>
          <w:lang w:bidi="ar-EG"/>
        </w:rPr>
        <w:t>وفقاً</w:t>
      </w:r>
      <w:r w:rsidRPr="006215CF">
        <w:rPr>
          <w:rtl/>
          <w:lang w:bidi="ar-EG"/>
        </w:rPr>
        <w:t xml:space="preserve"> </w:t>
      </w:r>
      <w:r>
        <w:rPr>
          <w:rFonts w:hint="cs"/>
          <w:rtl/>
          <w:lang w:bidi="ar-EG"/>
        </w:rPr>
        <w:t>ل</w:t>
      </w:r>
      <w:r w:rsidRPr="006215CF">
        <w:rPr>
          <w:rtl/>
          <w:lang w:bidi="ar-EG"/>
        </w:rPr>
        <w:t xml:space="preserve">لمبادئ التوجيهية التي </w:t>
      </w:r>
      <w:r>
        <w:rPr>
          <w:rFonts w:hint="cs"/>
          <w:rtl/>
          <w:lang w:bidi="ar-EG"/>
        </w:rPr>
        <w:t>أعدها.</w:t>
      </w:r>
    </w:p>
    <w:p w:rsidR="00655171" w:rsidRDefault="00655171" w:rsidP="00563437">
      <w:pPr>
        <w:tabs>
          <w:tab w:val="left" w:pos="928"/>
          <w:tab w:val="center" w:pos="4962"/>
        </w:tabs>
        <w:rPr>
          <w:rtl/>
          <w:lang w:bidi="ar-EG"/>
        </w:rPr>
      </w:pPr>
    </w:p>
    <w:p w:rsidR="008E2C91" w:rsidRDefault="008E2C91">
      <w:pPr>
        <w:bidi w:val="0"/>
        <w:spacing w:before="0" w:line="240" w:lineRule="auto"/>
        <w:jc w:val="left"/>
        <w:rPr>
          <w:rtl/>
          <w:lang w:bidi="ar-EG"/>
        </w:rPr>
      </w:pPr>
      <w:r>
        <w:rPr>
          <w:rtl/>
          <w:lang w:bidi="ar-EG"/>
        </w:rPr>
        <w:br w:type="page"/>
      </w:r>
    </w:p>
    <w:p w:rsidR="00655171" w:rsidRPr="00655171" w:rsidRDefault="00655171" w:rsidP="00E116DF">
      <w:pPr>
        <w:pageBreakBefore/>
        <w:tabs>
          <w:tab w:val="center" w:pos="4962"/>
        </w:tabs>
        <w:bidi w:val="0"/>
        <w:spacing w:before="0" w:line="240" w:lineRule="atLeast"/>
        <w:jc w:val="center"/>
        <w:rPr>
          <w:rFonts w:cs="Times New Roman"/>
          <w:sz w:val="24"/>
          <w:szCs w:val="20"/>
        </w:rPr>
      </w:pPr>
      <w:r w:rsidRPr="00655171">
        <w:rPr>
          <w:rFonts w:cs="Times New Roman"/>
          <w:sz w:val="24"/>
          <w:szCs w:val="20"/>
        </w:rPr>
        <w:lastRenderedPageBreak/>
        <w:t>ANNEX 3</w:t>
      </w:r>
      <w:r w:rsidRPr="00655171">
        <w:rPr>
          <w:rFonts w:cs="Times New Roman"/>
          <w:sz w:val="24"/>
          <w:szCs w:val="20"/>
        </w:rPr>
        <w:br/>
        <w:t>(to TSB Circular 182)</w:t>
      </w:r>
    </w:p>
    <w:p w:rsidR="00655171" w:rsidRPr="00655171" w:rsidRDefault="00655171" w:rsidP="00655171">
      <w:pPr>
        <w:tabs>
          <w:tab w:val="center" w:pos="4962"/>
        </w:tabs>
        <w:bidi w:val="0"/>
        <w:spacing w:line="240" w:lineRule="atLeast"/>
        <w:ind w:left="567"/>
        <w:jc w:val="left"/>
        <w:rPr>
          <w:rFonts w:cs="Times New Roman"/>
          <w:sz w:val="16"/>
          <w:szCs w:val="20"/>
        </w:rPr>
      </w:pPr>
      <w:r w:rsidRPr="00655171">
        <w:rPr>
          <w:rFonts w:cs="Times New Roman"/>
          <w:sz w:val="24"/>
          <w:szCs w:val="20"/>
        </w:rPr>
        <w:tab/>
      </w:r>
    </w:p>
    <w:tbl>
      <w:tblPr>
        <w:tblW w:w="0" w:type="auto"/>
        <w:jc w:val="center"/>
        <w:tblLayout w:type="fixed"/>
        <w:tblLook w:val="0000"/>
      </w:tblPr>
      <w:tblGrid>
        <w:gridCol w:w="9360"/>
      </w:tblGrid>
      <w:tr w:rsidR="00655171" w:rsidRPr="00655171" w:rsidTr="00E752EC">
        <w:trPr>
          <w:cantSplit/>
          <w:jc w:val="center"/>
        </w:trPr>
        <w:tc>
          <w:tcPr>
            <w:tcW w:w="9360" w:type="dxa"/>
            <w:tcBorders>
              <w:top w:val="single" w:sz="6" w:space="0" w:color="auto"/>
              <w:left w:val="single" w:sz="6" w:space="0" w:color="auto"/>
              <w:bottom w:val="single" w:sz="6" w:space="0" w:color="auto"/>
              <w:right w:val="single" w:sz="6" w:space="0" w:color="auto"/>
            </w:tcBorders>
          </w:tcPr>
          <w:p w:rsidR="00655171" w:rsidRPr="00655171" w:rsidRDefault="00655171" w:rsidP="0065517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rPr>
            </w:pPr>
          </w:p>
          <w:p w:rsidR="00655171" w:rsidRPr="00655171" w:rsidRDefault="00655171" w:rsidP="00655171">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rPr>
            </w:pPr>
            <w:r w:rsidRPr="00655171">
              <w:rPr>
                <w:rFonts w:cs="Times New Roman"/>
                <w:i/>
                <w:sz w:val="24"/>
                <w:szCs w:val="24"/>
              </w:rPr>
              <w:t xml:space="preserve">This confirmation form </w:t>
            </w:r>
            <w:r w:rsidRPr="00655171">
              <w:rPr>
                <w:rFonts w:cs="Times New Roman"/>
                <w:b/>
                <w:bCs/>
                <w:i/>
                <w:sz w:val="24"/>
                <w:szCs w:val="24"/>
              </w:rPr>
              <w:t xml:space="preserve">should </w:t>
            </w:r>
            <w:r w:rsidRPr="00655171">
              <w:rPr>
                <w:rFonts w:cs="Times New Roman"/>
                <w:b/>
                <w:i/>
                <w:sz w:val="24"/>
                <w:szCs w:val="24"/>
              </w:rPr>
              <w:t xml:space="preserve">be sent direct </w:t>
            </w:r>
            <w:r w:rsidRPr="00655171">
              <w:rPr>
                <w:rFonts w:cs="Times New Roman"/>
                <w:i/>
                <w:sz w:val="24"/>
                <w:szCs w:val="24"/>
              </w:rPr>
              <w:t>to the hotel</w:t>
            </w:r>
            <w:r w:rsidRPr="00655171">
              <w:rPr>
                <w:rFonts w:cs="Times New Roman"/>
                <w:b/>
                <w:i/>
                <w:sz w:val="24"/>
                <w:szCs w:val="24"/>
              </w:rPr>
              <w:t xml:space="preserve"> </w:t>
            </w:r>
            <w:r w:rsidRPr="00655171">
              <w:rPr>
                <w:rFonts w:cs="Times New Roman"/>
                <w:i/>
                <w:sz w:val="24"/>
                <w:szCs w:val="24"/>
              </w:rPr>
              <w:t>of your choice</w:t>
            </w:r>
          </w:p>
          <w:p w:rsidR="00655171" w:rsidRPr="00655171" w:rsidRDefault="00655171" w:rsidP="00655171">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655171" w:rsidRPr="00655171" w:rsidRDefault="00655171" w:rsidP="00655171">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655171" w:rsidRPr="00655171" w:rsidTr="00E752EC">
        <w:trPr>
          <w:cantSplit/>
          <w:jc w:val="center"/>
        </w:trPr>
        <w:tc>
          <w:tcPr>
            <w:tcW w:w="1291" w:type="dxa"/>
          </w:tcPr>
          <w:p w:rsidR="00655171" w:rsidRPr="00655171" w:rsidRDefault="00655171" w:rsidP="00655171">
            <w:pPr>
              <w:tabs>
                <w:tab w:val="left" w:pos="794"/>
                <w:tab w:val="left" w:pos="1191"/>
                <w:tab w:val="left" w:pos="1588"/>
                <w:tab w:val="left" w:pos="1985"/>
                <w:tab w:val="center" w:pos="9639"/>
              </w:tabs>
              <w:bidi w:val="0"/>
              <w:spacing w:before="57" w:line="240" w:lineRule="atLeast"/>
              <w:ind w:right="-176"/>
              <w:jc w:val="center"/>
              <w:rPr>
                <w:rFonts w:cs="Times New Roman"/>
                <w:sz w:val="28"/>
                <w:szCs w:val="20"/>
              </w:rPr>
            </w:pPr>
            <w:r>
              <w:rPr>
                <w:rFonts w:cs="Times New Roman"/>
                <w:noProof/>
                <w:sz w:val="24"/>
                <w:szCs w:val="20"/>
                <w:lang w:eastAsia="zh-CN"/>
              </w:rPr>
              <w:drawing>
                <wp:inline distT="0" distB="0" distL="0" distR="0">
                  <wp:extent cx="629285" cy="6648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655171" w:rsidRPr="00655171" w:rsidRDefault="00655171" w:rsidP="00655171">
            <w:pPr>
              <w:tabs>
                <w:tab w:val="left" w:pos="794"/>
                <w:tab w:val="left" w:pos="1191"/>
                <w:tab w:val="left" w:pos="1588"/>
                <w:tab w:val="left" w:pos="1985"/>
                <w:tab w:val="center" w:pos="9639"/>
              </w:tabs>
              <w:bidi w:val="0"/>
              <w:spacing w:line="240" w:lineRule="atLeast"/>
              <w:ind w:right="-40"/>
              <w:jc w:val="center"/>
              <w:rPr>
                <w:rFonts w:cs="Times New Roman"/>
                <w:b/>
                <w:bCs/>
                <w:sz w:val="28"/>
                <w:szCs w:val="28"/>
              </w:rPr>
            </w:pPr>
            <w:r w:rsidRPr="00655171">
              <w:rPr>
                <w:rFonts w:cs="Times New Roman"/>
                <w:sz w:val="26"/>
                <w:szCs w:val="20"/>
              </w:rPr>
              <w:br/>
            </w:r>
            <w:r w:rsidRPr="00655171">
              <w:rPr>
                <w:rFonts w:cs="Times New Roman"/>
                <w:b/>
                <w:bCs/>
                <w:sz w:val="28"/>
                <w:szCs w:val="28"/>
              </w:rPr>
              <w:t>INTERNATIONAL TELECOMMUNICATION UNION</w:t>
            </w:r>
            <w:r w:rsidRPr="00655171">
              <w:rPr>
                <w:rFonts w:cs="Times New Roman"/>
                <w:b/>
                <w:bCs/>
                <w:sz w:val="28"/>
                <w:szCs w:val="28"/>
              </w:rPr>
              <w:br/>
            </w:r>
          </w:p>
        </w:tc>
        <w:tc>
          <w:tcPr>
            <w:tcW w:w="1400" w:type="dxa"/>
          </w:tcPr>
          <w:p w:rsidR="00655171" w:rsidRPr="00655171" w:rsidRDefault="00655171" w:rsidP="00655171">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rPr>
            </w:pPr>
            <w:r>
              <w:rPr>
                <w:rFonts w:cs="Times New Roman"/>
                <w:noProof/>
                <w:sz w:val="24"/>
                <w:szCs w:val="20"/>
                <w:lang w:eastAsia="zh-CN"/>
              </w:rPr>
              <w:drawing>
                <wp:inline distT="0" distB="0" distL="0" distR="0">
                  <wp:extent cx="62928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rPr>
      </w:pPr>
    </w:p>
    <w:p w:rsidR="00655171" w:rsidRPr="00655171" w:rsidRDefault="00655171" w:rsidP="00655171">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655171">
        <w:rPr>
          <w:rFonts w:cs="Times New Roman"/>
          <w:b/>
          <w:bCs/>
          <w:sz w:val="24"/>
          <w:szCs w:val="24"/>
        </w:rPr>
        <w:t>TELECOMMUNICATION STANDARDIZATION SECTOR</w:t>
      </w:r>
      <w:r w:rsidRPr="00655171">
        <w:rPr>
          <w:rFonts w:cs="Times New Roman"/>
          <w:b/>
          <w:bCs/>
          <w:sz w:val="24"/>
          <w:szCs w:val="24"/>
        </w:rPr>
        <w:br/>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sz w:val="20"/>
          <w:szCs w:val="20"/>
        </w:rPr>
        <w:t>IoT-GSI event -------------------------------------   from    -------------------------  to ----------------------- in Geneva</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sz w:val="20"/>
          <w:szCs w:val="20"/>
        </w:rPr>
        <w:t>Confirmation of the reservation made on (date) -------------------------   with (hotel)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655171">
        <w:rPr>
          <w:rFonts w:cs="Times New Roman"/>
          <w:b/>
          <w:i/>
          <w:sz w:val="24"/>
          <w:szCs w:val="24"/>
          <w:u w:val="single"/>
        </w:rPr>
        <w:t xml:space="preserve">at the ITU preferential tariff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655171">
        <w:rPr>
          <w:rFonts w:cs="Times New Roman"/>
          <w:i/>
          <w:sz w:val="20"/>
          <w:szCs w:val="20"/>
        </w:rPr>
        <w:t>------------ single/double room(s)</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rPr>
      </w:pPr>
      <w:r w:rsidRPr="00655171">
        <w:rPr>
          <w:rFonts w:cs="Times New Roman"/>
          <w:i/>
          <w:sz w:val="20"/>
          <w:szCs w:val="20"/>
        </w:rPr>
        <w:t>arriving on (date) ---------------------------  at (time)  -------------  departing on (date)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bidi w:val="0"/>
        <w:spacing w:before="100" w:beforeAutospacing="1" w:after="100" w:afterAutospacing="1" w:line="240" w:lineRule="auto"/>
        <w:ind w:left="284"/>
        <w:jc w:val="left"/>
        <w:outlineLvl w:val="3"/>
        <w:rPr>
          <w:rFonts w:eastAsia="SimSun" w:cs="Times New Roman"/>
          <w:i/>
          <w:iCs/>
          <w:sz w:val="20"/>
          <w:szCs w:val="20"/>
          <w:lang w:eastAsia="zh-CN"/>
        </w:rPr>
      </w:pPr>
      <w:r w:rsidRPr="00655171">
        <w:rPr>
          <w:rFonts w:eastAsia="SimSun" w:cs="Times New Roman"/>
          <w:b/>
          <w:bCs/>
          <w:i/>
          <w:iCs/>
          <w:sz w:val="20"/>
          <w:szCs w:val="20"/>
          <w:lang w:eastAsia="zh-CN"/>
        </w:rPr>
        <w:t xml:space="preserve">GENEVA TRANSPORT CARD: </w:t>
      </w:r>
      <w:r w:rsidRPr="00655171">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655171">
        <w:rPr>
          <w:rFonts w:eastAsia="SimSun" w:cs="Times New Roman"/>
          <w:i/>
          <w:iCs/>
          <w:sz w:val="20"/>
          <w:szCs w:val="20"/>
          <w:lang w:eastAsia="zh-CN"/>
        </w:rPr>
        <w:t>Versoix</w:t>
      </w:r>
      <w:proofErr w:type="spellEnd"/>
      <w:r w:rsidRPr="00655171">
        <w:rPr>
          <w:rFonts w:eastAsia="SimSun" w:cs="Times New Roman"/>
          <w:i/>
          <w:iCs/>
          <w:sz w:val="20"/>
          <w:szCs w:val="20"/>
          <w:lang w:eastAsia="zh-CN"/>
        </w:rPr>
        <w:t xml:space="preserve"> and the airport.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sz w:val="20"/>
          <w:szCs w:val="20"/>
        </w:rPr>
        <w:t>Family name</w:t>
      </w:r>
      <w:r w:rsidRPr="00655171">
        <w:rPr>
          <w:rFonts w:cs="Times New Roman"/>
          <w:sz w:val="20"/>
          <w:szCs w:val="20"/>
        </w:rPr>
        <w:t xml:space="preserve">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sz w:val="20"/>
          <w:szCs w:val="20"/>
        </w:rPr>
        <w:t xml:space="preserve">First name    </w:t>
      </w:r>
      <w:r w:rsidRPr="00655171">
        <w:rPr>
          <w:rFonts w:cs="Times New Roman"/>
          <w:sz w:val="20"/>
          <w:szCs w:val="20"/>
        </w:rPr>
        <w:t xml:space="preserve">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55171">
        <w:rPr>
          <w:rFonts w:cs="Times New Roman"/>
          <w:i/>
          <w:sz w:val="20"/>
          <w:szCs w:val="20"/>
        </w:rPr>
        <w:t xml:space="preserve">Address        </w:t>
      </w:r>
      <w:r w:rsidRPr="00655171">
        <w:rPr>
          <w:rFonts w:cs="Times New Roman"/>
          <w:sz w:val="20"/>
          <w:szCs w:val="20"/>
        </w:rPr>
        <w:t xml:space="preserve">    ------------------------------------------------------------------------        </w:t>
      </w:r>
      <w:r w:rsidRPr="00655171">
        <w:rPr>
          <w:rFonts w:cs="Times New Roman"/>
          <w:i/>
          <w:iCs/>
          <w:sz w:val="20"/>
          <w:szCs w:val="20"/>
        </w:rPr>
        <w:t>Tel: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655171">
        <w:rPr>
          <w:rFonts w:cs="Times New Roman"/>
          <w:i/>
          <w:iCs/>
          <w:sz w:val="20"/>
          <w:szCs w:val="20"/>
        </w:rPr>
        <w:t>-----------------------------------------------------------------------------------------         Fax: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iCs/>
          <w:sz w:val="20"/>
          <w:szCs w:val="20"/>
        </w:rPr>
        <w:t>-----------------------------------------------------------------------------------------      E-mail:</w:t>
      </w:r>
      <w:r w:rsidRPr="00655171">
        <w:rPr>
          <w:rFonts w:cs="Times New Roman"/>
          <w:sz w:val="20"/>
          <w:szCs w:val="20"/>
        </w:rPr>
        <w:t xml:space="preserve">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sz w:val="20"/>
          <w:szCs w:val="20"/>
        </w:rPr>
        <w:t>Credit card to guarantee this reservation</w:t>
      </w:r>
      <w:r w:rsidRPr="00655171">
        <w:rPr>
          <w:rFonts w:cs="Times New Roman"/>
          <w:sz w:val="20"/>
          <w:szCs w:val="20"/>
        </w:rPr>
        <w:t>:        AX/VISA/DINERS/EC  (</w:t>
      </w:r>
      <w:r w:rsidRPr="00655171">
        <w:rPr>
          <w:rFonts w:cs="Times New Roman"/>
          <w:i/>
          <w:iCs/>
          <w:sz w:val="20"/>
          <w:szCs w:val="20"/>
        </w:rPr>
        <w:t>or</w:t>
      </w:r>
      <w:r w:rsidRPr="00655171">
        <w:rPr>
          <w:rFonts w:cs="Times New Roman"/>
          <w:sz w:val="20"/>
          <w:szCs w:val="20"/>
        </w:rPr>
        <w:t xml:space="preserve"> </w:t>
      </w:r>
      <w:r w:rsidRPr="00655171">
        <w:rPr>
          <w:rFonts w:cs="Times New Roman"/>
          <w:i/>
          <w:sz w:val="20"/>
          <w:szCs w:val="20"/>
        </w:rPr>
        <w:t>other)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iCs/>
          <w:sz w:val="20"/>
          <w:szCs w:val="20"/>
        </w:rPr>
        <w:t xml:space="preserve">No. </w:t>
      </w:r>
      <w:r w:rsidRPr="00655171">
        <w:rPr>
          <w:rFonts w:cs="Times New Roman"/>
          <w:sz w:val="20"/>
          <w:szCs w:val="20"/>
        </w:rPr>
        <w:t xml:space="preserve">--------------------------------------------------------         </w:t>
      </w:r>
      <w:r w:rsidRPr="00655171">
        <w:rPr>
          <w:rFonts w:cs="Times New Roman"/>
          <w:i/>
          <w:sz w:val="20"/>
          <w:szCs w:val="20"/>
        </w:rPr>
        <w:t>valid until</w:t>
      </w:r>
      <w:r w:rsidRPr="00655171">
        <w:rPr>
          <w:rFonts w:cs="Times New Roman"/>
          <w:sz w:val="20"/>
          <w:szCs w:val="20"/>
        </w:rPr>
        <w:t xml:space="preserve">      -------------------------------------------------</w:t>
      </w: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55171" w:rsidRPr="00655171" w:rsidRDefault="00655171" w:rsidP="00655171">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655171">
        <w:rPr>
          <w:rFonts w:cs="Times New Roman"/>
          <w:i/>
          <w:sz w:val="20"/>
          <w:szCs w:val="20"/>
        </w:rPr>
        <w:t>Date</w:t>
      </w:r>
      <w:r w:rsidRPr="00655171">
        <w:rPr>
          <w:rFonts w:cs="Times New Roman"/>
          <w:sz w:val="20"/>
          <w:szCs w:val="20"/>
        </w:rPr>
        <w:t xml:space="preserve"> ------------------------------------------------------      </w:t>
      </w:r>
      <w:r w:rsidRPr="00655171">
        <w:rPr>
          <w:rFonts w:cs="Times New Roman"/>
          <w:i/>
          <w:sz w:val="20"/>
          <w:szCs w:val="20"/>
        </w:rPr>
        <w:t xml:space="preserve">Signature </w:t>
      </w:r>
      <w:r w:rsidRPr="00655171">
        <w:rPr>
          <w:rFonts w:cs="Times New Roman"/>
          <w:sz w:val="20"/>
          <w:szCs w:val="20"/>
        </w:rPr>
        <w:t xml:space="preserve">       ---------------------------------------------------</w:t>
      </w:r>
    </w:p>
    <w:p w:rsidR="00D308C3" w:rsidRPr="008E2C91" w:rsidRDefault="00D308C3" w:rsidP="008E2C91">
      <w:pPr>
        <w:tabs>
          <w:tab w:val="left" w:pos="928"/>
          <w:tab w:val="center" w:pos="4962"/>
        </w:tabs>
        <w:spacing w:before="0"/>
        <w:jc w:val="center"/>
        <w:rPr>
          <w:szCs w:val="22"/>
          <w:rtl/>
          <w:lang w:bidi="ar-EG"/>
        </w:rPr>
      </w:pPr>
      <w:r w:rsidRPr="008E2C91">
        <w:rPr>
          <w:rFonts w:hint="cs"/>
          <w:szCs w:val="22"/>
          <w:rtl/>
          <w:lang w:bidi="ar-EG"/>
        </w:rPr>
        <w:t>ـــــــــــ</w:t>
      </w:r>
    </w:p>
    <w:sectPr w:rsidR="00D308C3" w:rsidRPr="008E2C91" w:rsidSect="00655171">
      <w:headerReference w:type="default" r:id="rId27"/>
      <w:footerReference w:type="default" r:id="rId28"/>
      <w:headerReference w:type="first" r:id="rId29"/>
      <w:footerReference w:type="first" r:id="rId30"/>
      <w:pgSz w:w="11907" w:h="16840" w:code="9"/>
      <w:pgMar w:top="567" w:right="1089" w:bottom="567" w:left="1089" w:header="567" w:footer="567" w:gutter="0"/>
      <w:paperSrc w:first="15" w:other="15"/>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E0" w:rsidRDefault="00C025E0" w:rsidP="008E4AC9">
      <w:r>
        <w:separator/>
      </w:r>
    </w:p>
  </w:endnote>
  <w:endnote w:type="continuationSeparator" w:id="0">
    <w:p w:rsidR="00C025E0" w:rsidRDefault="00C025E0" w:rsidP="008E4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宋体">
    <w:altName w:val="Arial Unicode MS"/>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Times">
    <w:panose1 w:val="02020603050405020304"/>
    <w:charset w:val="00"/>
    <w:family w:val="roman"/>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4D" w:rsidRPr="00800049" w:rsidRDefault="00800049" w:rsidP="00800049">
    <w:pPr>
      <w:pStyle w:val="Footer"/>
      <w:rPr>
        <w:sz w:val="16"/>
        <w:szCs w:val="16"/>
      </w:rPr>
    </w:pPr>
    <w:r w:rsidRPr="00C02963">
      <w:rPr>
        <w:sz w:val="16"/>
        <w:szCs w:val="16"/>
      </w:rPr>
      <w:t>ITU-T\BUREAU\CIRC\182A.DOC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567379" w:rsidTr="00B047FD">
      <w:trPr>
        <w:cantSplit/>
      </w:trPr>
      <w:tc>
        <w:tcPr>
          <w:tcW w:w="1062" w:type="pct"/>
          <w:tcBorders>
            <w:top w:val="single" w:sz="6" w:space="0" w:color="auto"/>
          </w:tcBorders>
          <w:tcMar>
            <w:top w:w="57" w:type="dxa"/>
          </w:tcMar>
        </w:tcPr>
        <w:p w:rsidR="00567379" w:rsidRDefault="00567379" w:rsidP="00B047FD">
          <w:pPr>
            <w:pStyle w:val="itu0"/>
          </w:pPr>
          <w:r>
            <w:t>Place des Nations</w:t>
          </w:r>
        </w:p>
      </w:tc>
      <w:tc>
        <w:tcPr>
          <w:tcW w:w="1583" w:type="pct"/>
          <w:tcBorders>
            <w:top w:val="single" w:sz="6" w:space="0" w:color="auto"/>
          </w:tcBorders>
          <w:tcMar>
            <w:top w:w="57" w:type="dxa"/>
          </w:tcMar>
        </w:tcPr>
        <w:p w:rsidR="00567379" w:rsidRDefault="00567379" w:rsidP="00B047FD">
          <w:pPr>
            <w:pStyle w:val="itu0"/>
          </w:pPr>
          <w:r>
            <w:t>Telephone</w:t>
          </w:r>
          <w:r>
            <w:tab/>
            <w:t>+41 22 730 51 11</w:t>
          </w:r>
        </w:p>
      </w:tc>
      <w:tc>
        <w:tcPr>
          <w:tcW w:w="1224" w:type="pct"/>
          <w:tcBorders>
            <w:top w:val="single" w:sz="6" w:space="0" w:color="auto"/>
          </w:tcBorders>
          <w:tcMar>
            <w:top w:w="57" w:type="dxa"/>
          </w:tcMar>
        </w:tcPr>
        <w:p w:rsidR="00567379" w:rsidRDefault="00567379" w:rsidP="00B047FD">
          <w:pPr>
            <w:pStyle w:val="itu0"/>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67379" w:rsidRDefault="00567379" w:rsidP="00B047FD">
          <w:pPr>
            <w:pStyle w:val="itu0"/>
          </w:pPr>
          <w:r>
            <w:t>E-mail:</w:t>
          </w:r>
          <w:r>
            <w:tab/>
            <w:t>itumail@itu.int</w:t>
          </w:r>
        </w:p>
      </w:tc>
    </w:tr>
    <w:tr w:rsidR="00567379" w:rsidTr="00B047FD">
      <w:trPr>
        <w:cantSplit/>
      </w:trPr>
      <w:tc>
        <w:tcPr>
          <w:tcW w:w="1062" w:type="pct"/>
        </w:tcPr>
        <w:p w:rsidR="00567379" w:rsidRPr="008F5E3A" w:rsidRDefault="00567379" w:rsidP="00B047FD">
          <w:pPr>
            <w:pStyle w:val="itu0"/>
          </w:pPr>
          <w:r w:rsidRPr="008F5E3A">
            <w:t>CH-1211 Geneva 20</w:t>
          </w:r>
        </w:p>
      </w:tc>
      <w:tc>
        <w:tcPr>
          <w:tcW w:w="1583" w:type="pct"/>
        </w:tcPr>
        <w:p w:rsidR="00567379" w:rsidRPr="008F5E3A" w:rsidRDefault="00567379" w:rsidP="00B047FD">
          <w:pPr>
            <w:pStyle w:val="itu0"/>
          </w:pPr>
          <w:proofErr w:type="spellStart"/>
          <w:r w:rsidRPr="008F5E3A">
            <w:t>Telefax</w:t>
          </w:r>
          <w:proofErr w:type="spellEnd"/>
          <w:r w:rsidRPr="008F5E3A">
            <w:tab/>
            <w:t>Gr3:</w:t>
          </w:r>
          <w:r w:rsidRPr="008F5E3A">
            <w:tab/>
            <w:t>+41 22 733 72 56</w:t>
          </w:r>
        </w:p>
      </w:tc>
      <w:tc>
        <w:tcPr>
          <w:tcW w:w="1224" w:type="pct"/>
        </w:tcPr>
        <w:p w:rsidR="00567379" w:rsidRPr="008F5E3A" w:rsidRDefault="00567379" w:rsidP="00B047FD">
          <w:pPr>
            <w:pStyle w:val="itu0"/>
          </w:pPr>
          <w:r w:rsidRPr="008F5E3A">
            <w:t>Telegram ITU GENEVE</w:t>
          </w:r>
        </w:p>
      </w:tc>
      <w:tc>
        <w:tcPr>
          <w:tcW w:w="1131" w:type="pct"/>
        </w:tcPr>
        <w:p w:rsidR="00567379" w:rsidRPr="00724ED5" w:rsidRDefault="00567379" w:rsidP="00B047FD">
          <w:pPr>
            <w:pStyle w:val="itu0"/>
            <w:rPr>
              <w:lang w:val="en-US"/>
            </w:rPr>
          </w:pPr>
          <w:r w:rsidRPr="008F5E3A">
            <w:tab/>
          </w:r>
          <w:hyperlink r:id="rId1" w:history="1">
            <w:r w:rsidRPr="0034525D">
              <w:rPr>
                <w:rStyle w:val="Hyperlink"/>
              </w:rPr>
              <w:t>www.itu.int</w:t>
            </w:r>
          </w:hyperlink>
        </w:p>
      </w:tc>
    </w:tr>
    <w:tr w:rsidR="00567379" w:rsidTr="00B047FD">
      <w:trPr>
        <w:cantSplit/>
      </w:trPr>
      <w:tc>
        <w:tcPr>
          <w:tcW w:w="1062" w:type="pct"/>
        </w:tcPr>
        <w:p w:rsidR="00567379" w:rsidRDefault="00567379" w:rsidP="00B047FD">
          <w:pPr>
            <w:pStyle w:val="itu0"/>
          </w:pPr>
          <w:r>
            <w:t>Switzerland</w:t>
          </w:r>
        </w:p>
      </w:tc>
      <w:tc>
        <w:tcPr>
          <w:tcW w:w="1583" w:type="pct"/>
        </w:tcPr>
        <w:p w:rsidR="00567379" w:rsidRDefault="00567379" w:rsidP="00B047FD">
          <w:pPr>
            <w:pStyle w:val="itu0"/>
          </w:pPr>
          <w:r>
            <w:tab/>
            <w:t>Gr4:</w:t>
          </w:r>
          <w:r>
            <w:tab/>
            <w:t>+41 22 730 65 00</w:t>
          </w:r>
        </w:p>
      </w:tc>
      <w:tc>
        <w:tcPr>
          <w:tcW w:w="1224" w:type="pct"/>
        </w:tcPr>
        <w:p w:rsidR="00567379" w:rsidRDefault="00567379" w:rsidP="00B047FD">
          <w:pPr>
            <w:pStyle w:val="itu0"/>
          </w:pPr>
        </w:p>
      </w:tc>
      <w:tc>
        <w:tcPr>
          <w:tcW w:w="1131" w:type="pct"/>
        </w:tcPr>
        <w:p w:rsidR="00567379" w:rsidRDefault="00567379" w:rsidP="00B047FD">
          <w:pPr>
            <w:pStyle w:val="itu0"/>
          </w:pPr>
        </w:p>
      </w:tc>
    </w:tr>
  </w:tbl>
  <w:p w:rsidR="0098204D" w:rsidRPr="00567379" w:rsidRDefault="0098204D" w:rsidP="00567379">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E0" w:rsidRDefault="00C025E0" w:rsidP="008E4AC9">
      <w:r>
        <w:separator/>
      </w:r>
    </w:p>
  </w:footnote>
  <w:footnote w:type="continuationSeparator" w:id="0">
    <w:p w:rsidR="00C025E0" w:rsidRDefault="00C025E0" w:rsidP="008E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518" w:rsidRDefault="00EC680B" w:rsidP="00E364AB">
    <w:pPr>
      <w:pStyle w:val="Header"/>
      <w:tabs>
        <w:tab w:val="clear" w:pos="4703"/>
      </w:tabs>
      <w:bidi w:val="0"/>
      <w:rPr>
        <w:sz w:val="20"/>
        <w:szCs w:val="20"/>
      </w:rPr>
    </w:pPr>
    <w:r w:rsidRPr="00371518">
      <w:rPr>
        <w:rStyle w:val="PageNumber"/>
        <w:szCs w:val="20"/>
      </w:rPr>
      <w:fldChar w:fldCharType="begin"/>
    </w:r>
    <w:r w:rsidR="003426F1" w:rsidRPr="00371518">
      <w:rPr>
        <w:rStyle w:val="PageNumber"/>
        <w:szCs w:val="20"/>
      </w:rPr>
      <w:instrText xml:space="preserve"> PAGE </w:instrText>
    </w:r>
    <w:r w:rsidRPr="00371518">
      <w:rPr>
        <w:rStyle w:val="PageNumber"/>
        <w:szCs w:val="20"/>
      </w:rPr>
      <w:fldChar w:fldCharType="separate"/>
    </w:r>
    <w:r w:rsidR="008E2C91">
      <w:rPr>
        <w:rStyle w:val="PageNumber"/>
        <w:noProof/>
        <w:szCs w:val="20"/>
      </w:rPr>
      <w:t>- 7 -</w:t>
    </w:r>
    <w:r w:rsidRPr="00371518">
      <w:rPr>
        <w:rStyle w:val="PageNumber"/>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C91" w:rsidRDefault="008E2C91" w:rsidP="008E2C91">
    <w:pPr>
      <w:pStyle w:val="Header"/>
    </w:pPr>
  </w:p>
  <w:p w:rsidR="00A371F4" w:rsidRPr="00224841" w:rsidRDefault="00A371F4" w:rsidP="002248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14A7DA"/>
    <w:lvl w:ilvl="0">
      <w:start w:val="1"/>
      <w:numFmt w:val="decimal"/>
      <w:lvlText w:val="%1."/>
      <w:lvlJc w:val="left"/>
      <w:pPr>
        <w:tabs>
          <w:tab w:val="num" w:pos="1492"/>
        </w:tabs>
        <w:ind w:left="1492" w:hanging="360"/>
      </w:pPr>
    </w:lvl>
  </w:abstractNum>
  <w:abstractNum w:abstractNumId="1">
    <w:nsid w:val="FFFFFF7D"/>
    <w:multiLevelType w:val="singleLevel"/>
    <w:tmpl w:val="61D6C5C8"/>
    <w:lvl w:ilvl="0">
      <w:start w:val="1"/>
      <w:numFmt w:val="decimal"/>
      <w:lvlText w:val="%1."/>
      <w:lvlJc w:val="left"/>
      <w:pPr>
        <w:tabs>
          <w:tab w:val="num" w:pos="1209"/>
        </w:tabs>
        <w:ind w:left="1209" w:hanging="360"/>
      </w:pPr>
    </w:lvl>
  </w:abstractNum>
  <w:abstractNum w:abstractNumId="2">
    <w:nsid w:val="FFFFFF7E"/>
    <w:multiLevelType w:val="singleLevel"/>
    <w:tmpl w:val="70B2FA34"/>
    <w:lvl w:ilvl="0">
      <w:start w:val="1"/>
      <w:numFmt w:val="decimal"/>
      <w:lvlText w:val="%1."/>
      <w:lvlJc w:val="left"/>
      <w:pPr>
        <w:tabs>
          <w:tab w:val="num" w:pos="926"/>
        </w:tabs>
        <w:ind w:left="926" w:hanging="360"/>
      </w:pPr>
    </w:lvl>
  </w:abstractNum>
  <w:abstractNum w:abstractNumId="3">
    <w:nsid w:val="FFFFFF7F"/>
    <w:multiLevelType w:val="singleLevel"/>
    <w:tmpl w:val="7576B8A6"/>
    <w:lvl w:ilvl="0">
      <w:start w:val="1"/>
      <w:numFmt w:val="decimal"/>
      <w:lvlText w:val="%1."/>
      <w:lvlJc w:val="left"/>
      <w:pPr>
        <w:tabs>
          <w:tab w:val="num" w:pos="643"/>
        </w:tabs>
        <w:ind w:left="643" w:hanging="360"/>
      </w:pPr>
    </w:lvl>
  </w:abstractNum>
  <w:abstractNum w:abstractNumId="4">
    <w:nsid w:val="FFFFFF80"/>
    <w:multiLevelType w:val="singleLevel"/>
    <w:tmpl w:val="7ED067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947F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21B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3E7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A686CA"/>
    <w:lvl w:ilvl="0">
      <w:start w:val="1"/>
      <w:numFmt w:val="decimal"/>
      <w:lvlText w:val="%1."/>
      <w:lvlJc w:val="left"/>
      <w:pPr>
        <w:tabs>
          <w:tab w:val="num" w:pos="360"/>
        </w:tabs>
        <w:ind w:left="360" w:hanging="360"/>
      </w:pPr>
    </w:lvl>
  </w:abstractNum>
  <w:abstractNum w:abstractNumId="9">
    <w:nsid w:val="FFFFFF89"/>
    <w:multiLevelType w:val="singleLevel"/>
    <w:tmpl w:val="D0248CEC"/>
    <w:lvl w:ilvl="0">
      <w:start w:val="1"/>
      <w:numFmt w:val="bulle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959C4"/>
    <w:multiLevelType w:val="multilevel"/>
    <w:tmpl w:val="3800A6BE"/>
    <w:lvl w:ilvl="0">
      <w:start w:val="1"/>
      <w:numFmt w:val="decimal"/>
      <w:lvlText w:val="%1"/>
      <w:lvlJc w:val="left"/>
      <w:pPr>
        <w:tabs>
          <w:tab w:val="num" w:pos="794"/>
        </w:tabs>
        <w:ind w:left="794" w:hanging="794"/>
      </w:pPr>
      <w:rPr>
        <w:rFonts w:ascii="Times New Roman Bold" w:hAnsi="Times New Roman Bold" w:hint="default"/>
        <w:b/>
        <w:i w:val="0"/>
        <w:sz w:val="28"/>
      </w:rPr>
    </w:lvl>
    <w:lvl w:ilvl="1">
      <w:start w:val="1"/>
      <w:numFmt w:val="decimal"/>
      <w:lvlText w:val="%1.%2"/>
      <w:lvlJc w:val="left"/>
      <w:pPr>
        <w:tabs>
          <w:tab w:val="num" w:pos="794"/>
        </w:tabs>
        <w:ind w:left="794" w:hanging="794"/>
      </w:pPr>
      <w:rPr>
        <w:rFonts w:ascii="Times New Roman Bold" w:hAnsi="Times New Roman Bold" w:hint="default"/>
        <w:b/>
        <w:i w:val="0"/>
        <w:sz w:val="24"/>
      </w:rPr>
    </w:lvl>
    <w:lvl w:ilvl="2">
      <w:start w:val="1"/>
      <w:numFmt w:val="decimal"/>
      <w:lvlText w:val="%1.%2.%3"/>
      <w:lvlJc w:val="left"/>
      <w:pPr>
        <w:tabs>
          <w:tab w:val="num" w:pos="794"/>
        </w:tabs>
        <w:ind w:left="794" w:hanging="794"/>
      </w:pPr>
      <w:rPr>
        <w:rFonts w:ascii="Times New Roman Bold" w:hAnsi="Times New Roman Bold" w:hint="default"/>
        <w:b/>
        <w:i w:val="0"/>
        <w:sz w:val="22"/>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D4339B"/>
    <w:multiLevelType w:val="hybridMultilevel"/>
    <w:tmpl w:val="E454FC0A"/>
    <w:lvl w:ilvl="0" w:tplc="893663A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7492D62"/>
    <w:multiLevelType w:val="hybridMultilevel"/>
    <w:tmpl w:val="8578EE3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8803528"/>
    <w:multiLevelType w:val="hybridMultilevel"/>
    <w:tmpl w:val="33E07110"/>
    <w:lvl w:ilvl="0" w:tplc="7F7EA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966B0C"/>
    <w:multiLevelType w:val="hybridMultilevel"/>
    <w:tmpl w:val="FB4EA644"/>
    <w:lvl w:ilvl="0" w:tplc="162A8C8A">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2326D"/>
    <w:multiLevelType w:val="hybridMultilevel"/>
    <w:tmpl w:val="0CC65CB2"/>
    <w:lvl w:ilvl="0" w:tplc="0180E4A4">
      <w:start w:val="1"/>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7">
    <w:nsid w:val="1BCB62CA"/>
    <w:multiLevelType w:val="hybridMultilevel"/>
    <w:tmpl w:val="391A1AE2"/>
    <w:lvl w:ilvl="0" w:tplc="1E9ED6C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nsid w:val="217D739E"/>
    <w:multiLevelType w:val="multilevel"/>
    <w:tmpl w:val="656C60FE"/>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E2927B3"/>
    <w:multiLevelType w:val="multilevel"/>
    <w:tmpl w:val="2582559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sz w:val="22"/>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3947551"/>
    <w:multiLevelType w:val="hybridMultilevel"/>
    <w:tmpl w:val="4A0AAE44"/>
    <w:lvl w:ilvl="0" w:tplc="3EEEB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34653D"/>
    <w:multiLevelType w:val="multilevel"/>
    <w:tmpl w:val="C262C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070AFD"/>
    <w:multiLevelType w:val="hybridMultilevel"/>
    <w:tmpl w:val="28222E20"/>
    <w:lvl w:ilvl="0" w:tplc="2A36BB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461B08"/>
    <w:multiLevelType w:val="hybridMultilevel"/>
    <w:tmpl w:val="EE7C9286"/>
    <w:lvl w:ilvl="0" w:tplc="F45E536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7C9F86">
      <w:start w:val="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4409FA"/>
    <w:multiLevelType w:val="hybridMultilevel"/>
    <w:tmpl w:val="DE70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706819"/>
    <w:multiLevelType w:val="hybridMultilevel"/>
    <w:tmpl w:val="96F23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22B72A1"/>
    <w:multiLevelType w:val="multilevel"/>
    <w:tmpl w:val="2786B9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81377E"/>
    <w:multiLevelType w:val="multilevel"/>
    <w:tmpl w:val="5CE2D2D6"/>
    <w:lvl w:ilvl="0">
      <w:start w:val="1"/>
      <w:numFmt w:val="bullet"/>
      <w:lvlText w:val="–"/>
      <w:lvlJc w:val="left"/>
      <w:pPr>
        <w:tabs>
          <w:tab w:val="num" w:pos="717"/>
        </w:tabs>
        <w:ind w:left="717" w:hanging="360"/>
      </w:pPr>
      <w:rPr>
        <w:rFonts w:ascii="Times New Roman" w:hAnsi="Times New Roman" w:cs="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29">
    <w:nsid w:val="59FF5BA4"/>
    <w:multiLevelType w:val="multilevel"/>
    <w:tmpl w:val="7C1E0DF0"/>
    <w:lvl w:ilvl="0">
      <w:start w:val="1"/>
      <w:numFmt w:val="bullet"/>
      <w:lvlText w:val=""/>
      <w:lvlJc w:val="left"/>
      <w:pPr>
        <w:tabs>
          <w:tab w:val="num" w:pos="1069"/>
        </w:tabs>
        <w:ind w:left="1069" w:hanging="360"/>
      </w:pPr>
      <w:rPr>
        <w:rFonts w:ascii="Symbol" w:hAnsi="Symbol" w:cs="Times New Roman"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0">
    <w:nsid w:val="5C416A2D"/>
    <w:multiLevelType w:val="hybridMultilevel"/>
    <w:tmpl w:val="C262C4BE"/>
    <w:lvl w:ilvl="0" w:tplc="413E4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5912D3D"/>
    <w:multiLevelType w:val="hybridMultilevel"/>
    <w:tmpl w:val="599AEE28"/>
    <w:lvl w:ilvl="0" w:tplc="FA84274C">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2">
    <w:nsid w:val="6AF870F9"/>
    <w:multiLevelType w:val="hybridMultilevel"/>
    <w:tmpl w:val="FC2E275C"/>
    <w:lvl w:ilvl="0" w:tplc="365E0C64">
      <w:start w:val="1"/>
      <w:numFmt w:val="bullet"/>
      <w:lvlText w:val=""/>
      <w:lvlJc w:val="left"/>
      <w:pPr>
        <w:tabs>
          <w:tab w:val="num" w:pos="717"/>
        </w:tabs>
        <w:ind w:left="717"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CE1F1F"/>
    <w:multiLevelType w:val="multilevel"/>
    <w:tmpl w:val="B8AAF84E"/>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15A4E03"/>
    <w:multiLevelType w:val="hybridMultilevel"/>
    <w:tmpl w:val="02B88D70"/>
    <w:lvl w:ilvl="0" w:tplc="6F823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5450B0"/>
    <w:multiLevelType w:val="hybridMultilevel"/>
    <w:tmpl w:val="66068310"/>
    <w:lvl w:ilvl="0" w:tplc="30BC04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9"/>
  </w:num>
  <w:num w:numId="3">
    <w:abstractNumId w:val="28"/>
  </w:num>
  <w:num w:numId="4">
    <w:abstractNumId w:val="18"/>
  </w:num>
  <w:num w:numId="5">
    <w:abstractNumId w:val="19"/>
  </w:num>
  <w:num w:numId="6">
    <w:abstractNumId w:val="20"/>
  </w:num>
  <w:num w:numId="7">
    <w:abstractNumId w:val="10"/>
  </w:num>
  <w:num w:numId="8">
    <w:abstractNumId w:val="32"/>
  </w:num>
  <w:num w:numId="9">
    <w:abstractNumId w:val="15"/>
  </w:num>
  <w:num w:numId="10">
    <w:abstractNumId w:val="34"/>
  </w:num>
  <w:num w:numId="11">
    <w:abstractNumId w:val="31"/>
  </w:num>
  <w:num w:numId="12">
    <w:abstractNumId w:val="21"/>
  </w:num>
  <w:num w:numId="13">
    <w:abstractNumId w:val="16"/>
  </w:num>
  <w:num w:numId="14">
    <w:abstractNumId w:val="14"/>
  </w:num>
  <w:num w:numId="15">
    <w:abstractNumId w:val="13"/>
  </w:num>
  <w:num w:numId="16">
    <w:abstractNumId w:val="17"/>
  </w:num>
  <w:num w:numId="17">
    <w:abstractNumId w:val="23"/>
  </w:num>
  <w:num w:numId="18">
    <w:abstractNumId w:val="26"/>
  </w:num>
  <w:num w:numId="19">
    <w:abstractNumId w:val="30"/>
  </w:num>
  <w:num w:numId="20">
    <w:abstractNumId w:val="22"/>
  </w:num>
  <w:num w:numId="21">
    <w:abstractNumId w:val="35"/>
  </w:num>
  <w:num w:numId="22">
    <w:abstractNumId w:val="24"/>
  </w:num>
  <w:num w:numId="23">
    <w:abstractNumId w:val="25"/>
  </w:num>
  <w:num w:numId="24">
    <w:abstractNumId w:val="12"/>
  </w:num>
  <w:num w:numId="25">
    <w:abstractNumId w:val="33"/>
  </w:num>
  <w:num w:numId="26">
    <w:abstractNumId w:val="27"/>
  </w:num>
  <w:num w:numId="27">
    <w:abstractNumId w:val="6"/>
  </w:num>
  <w:num w:numId="28">
    <w:abstractNumId w:val="8"/>
  </w:num>
  <w:num w:numId="29">
    <w:abstractNumId w:val="1"/>
  </w:num>
  <w:num w:numId="30">
    <w:abstractNumId w:val="9"/>
  </w:num>
  <w:num w:numId="31">
    <w:abstractNumId w:val="7"/>
  </w:num>
  <w:num w:numId="32">
    <w:abstractNumId w:val="5"/>
  </w:num>
  <w:num w:numId="33">
    <w:abstractNumId w:val="4"/>
  </w:num>
  <w:num w:numId="34">
    <w:abstractNumId w:val="3"/>
  </w:num>
  <w:num w:numId="35">
    <w:abstractNumId w:val="2"/>
  </w:num>
  <w:num w:numId="36">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004"/>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rsids>
    <w:rsidRoot w:val="00443C89"/>
    <w:rsid w:val="00015726"/>
    <w:rsid w:val="000417D5"/>
    <w:rsid w:val="00044327"/>
    <w:rsid w:val="0004637D"/>
    <w:rsid w:val="00054D77"/>
    <w:rsid w:val="0005630A"/>
    <w:rsid w:val="00063680"/>
    <w:rsid w:val="00066AF0"/>
    <w:rsid w:val="00070F72"/>
    <w:rsid w:val="0007131E"/>
    <w:rsid w:val="000751DF"/>
    <w:rsid w:val="00075A8B"/>
    <w:rsid w:val="00090329"/>
    <w:rsid w:val="000947DF"/>
    <w:rsid w:val="00096EF9"/>
    <w:rsid w:val="000A3961"/>
    <w:rsid w:val="000B3883"/>
    <w:rsid w:val="000B4471"/>
    <w:rsid w:val="000D117E"/>
    <w:rsid w:val="000D173F"/>
    <w:rsid w:val="000D639E"/>
    <w:rsid w:val="000F3D34"/>
    <w:rsid w:val="000F6383"/>
    <w:rsid w:val="000F6950"/>
    <w:rsid w:val="000F748A"/>
    <w:rsid w:val="00136C6F"/>
    <w:rsid w:val="00146337"/>
    <w:rsid w:val="001544BC"/>
    <w:rsid w:val="00154BE2"/>
    <w:rsid w:val="00156A51"/>
    <w:rsid w:val="001632A9"/>
    <w:rsid w:val="00167EB1"/>
    <w:rsid w:val="001767E1"/>
    <w:rsid w:val="00191EF1"/>
    <w:rsid w:val="0019521E"/>
    <w:rsid w:val="001A0674"/>
    <w:rsid w:val="001A3F42"/>
    <w:rsid w:val="001A591C"/>
    <w:rsid w:val="001B1461"/>
    <w:rsid w:val="001C7DC7"/>
    <w:rsid w:val="001D0188"/>
    <w:rsid w:val="001D2D32"/>
    <w:rsid w:val="001D64D1"/>
    <w:rsid w:val="001D69DC"/>
    <w:rsid w:val="001E1F15"/>
    <w:rsid w:val="001E4371"/>
    <w:rsid w:val="001E652B"/>
    <w:rsid w:val="001E7B3A"/>
    <w:rsid w:val="001E7F46"/>
    <w:rsid w:val="001F55F0"/>
    <w:rsid w:val="001F6825"/>
    <w:rsid w:val="002006A4"/>
    <w:rsid w:val="002118BD"/>
    <w:rsid w:val="0022187E"/>
    <w:rsid w:val="00222472"/>
    <w:rsid w:val="00224841"/>
    <w:rsid w:val="00226CCE"/>
    <w:rsid w:val="00260244"/>
    <w:rsid w:val="0026067E"/>
    <w:rsid w:val="002808A6"/>
    <w:rsid w:val="0028096C"/>
    <w:rsid w:val="002862BB"/>
    <w:rsid w:val="002B2067"/>
    <w:rsid w:val="002B28C0"/>
    <w:rsid w:val="002B3B48"/>
    <w:rsid w:val="002B4AE2"/>
    <w:rsid w:val="002B5EAB"/>
    <w:rsid w:val="002B62A1"/>
    <w:rsid w:val="002B7A6D"/>
    <w:rsid w:val="002D048D"/>
    <w:rsid w:val="002D5B2D"/>
    <w:rsid w:val="002D613D"/>
    <w:rsid w:val="002E40D5"/>
    <w:rsid w:val="002E53CE"/>
    <w:rsid w:val="002F089D"/>
    <w:rsid w:val="002F3798"/>
    <w:rsid w:val="00320B39"/>
    <w:rsid w:val="003229C4"/>
    <w:rsid w:val="00326BC2"/>
    <w:rsid w:val="0033397F"/>
    <w:rsid w:val="00333EA0"/>
    <w:rsid w:val="00335158"/>
    <w:rsid w:val="003426F1"/>
    <w:rsid w:val="0036191E"/>
    <w:rsid w:val="003639A7"/>
    <w:rsid w:val="00371518"/>
    <w:rsid w:val="00384B11"/>
    <w:rsid w:val="003854FA"/>
    <w:rsid w:val="003929F8"/>
    <w:rsid w:val="003955C0"/>
    <w:rsid w:val="00396E84"/>
    <w:rsid w:val="003B0BB8"/>
    <w:rsid w:val="003B1468"/>
    <w:rsid w:val="003B459E"/>
    <w:rsid w:val="003B502E"/>
    <w:rsid w:val="003B54C5"/>
    <w:rsid w:val="003B657E"/>
    <w:rsid w:val="003C69CC"/>
    <w:rsid w:val="003D3310"/>
    <w:rsid w:val="003E250E"/>
    <w:rsid w:val="00403AA0"/>
    <w:rsid w:val="00413772"/>
    <w:rsid w:val="0041542E"/>
    <w:rsid w:val="00417050"/>
    <w:rsid w:val="004229CE"/>
    <w:rsid w:val="00425941"/>
    <w:rsid w:val="00427E72"/>
    <w:rsid w:val="00436031"/>
    <w:rsid w:val="00443C89"/>
    <w:rsid w:val="00445CF4"/>
    <w:rsid w:val="00450A30"/>
    <w:rsid w:val="004522EF"/>
    <w:rsid w:val="0045737A"/>
    <w:rsid w:val="0046225B"/>
    <w:rsid w:val="00462C88"/>
    <w:rsid w:val="00463CC2"/>
    <w:rsid w:val="004746FD"/>
    <w:rsid w:val="00480433"/>
    <w:rsid w:val="00486795"/>
    <w:rsid w:val="00490D56"/>
    <w:rsid w:val="004A14BD"/>
    <w:rsid w:val="004B5929"/>
    <w:rsid w:val="004B6D39"/>
    <w:rsid w:val="004C48B9"/>
    <w:rsid w:val="004C69CF"/>
    <w:rsid w:val="004D6D0D"/>
    <w:rsid w:val="004E3BF5"/>
    <w:rsid w:val="00501097"/>
    <w:rsid w:val="00504100"/>
    <w:rsid w:val="00504346"/>
    <w:rsid w:val="00536AFE"/>
    <w:rsid w:val="00541170"/>
    <w:rsid w:val="0054600C"/>
    <w:rsid w:val="00546013"/>
    <w:rsid w:val="00547A77"/>
    <w:rsid w:val="00547C2D"/>
    <w:rsid w:val="0055282C"/>
    <w:rsid w:val="0055304F"/>
    <w:rsid w:val="0055523E"/>
    <w:rsid w:val="00563437"/>
    <w:rsid w:val="0056367F"/>
    <w:rsid w:val="00567379"/>
    <w:rsid w:val="00572359"/>
    <w:rsid w:val="005805B2"/>
    <w:rsid w:val="00584F9A"/>
    <w:rsid w:val="00586985"/>
    <w:rsid w:val="005931C4"/>
    <w:rsid w:val="005A7543"/>
    <w:rsid w:val="005A7B22"/>
    <w:rsid w:val="005B2129"/>
    <w:rsid w:val="005B7AF9"/>
    <w:rsid w:val="005D0432"/>
    <w:rsid w:val="005D5E55"/>
    <w:rsid w:val="005F5A2D"/>
    <w:rsid w:val="00601DDC"/>
    <w:rsid w:val="00614485"/>
    <w:rsid w:val="00617697"/>
    <w:rsid w:val="006305F5"/>
    <w:rsid w:val="00630E9E"/>
    <w:rsid w:val="00633B2A"/>
    <w:rsid w:val="006367A7"/>
    <w:rsid w:val="006404E1"/>
    <w:rsid w:val="00641713"/>
    <w:rsid w:val="00646872"/>
    <w:rsid w:val="00655171"/>
    <w:rsid w:val="0065528A"/>
    <w:rsid w:val="00655D34"/>
    <w:rsid w:val="00660A19"/>
    <w:rsid w:val="00666DA0"/>
    <w:rsid w:val="006765B9"/>
    <w:rsid w:val="00676ADF"/>
    <w:rsid w:val="00677749"/>
    <w:rsid w:val="00677EC8"/>
    <w:rsid w:val="00680EFF"/>
    <w:rsid w:val="006818A5"/>
    <w:rsid w:val="0068401D"/>
    <w:rsid w:val="00684B96"/>
    <w:rsid w:val="00695ABC"/>
    <w:rsid w:val="006A5652"/>
    <w:rsid w:val="006B11F2"/>
    <w:rsid w:val="006B2257"/>
    <w:rsid w:val="006D1B46"/>
    <w:rsid w:val="006D5295"/>
    <w:rsid w:val="006D6F51"/>
    <w:rsid w:val="006E10AC"/>
    <w:rsid w:val="006E67F3"/>
    <w:rsid w:val="006F4360"/>
    <w:rsid w:val="006F5159"/>
    <w:rsid w:val="00703E27"/>
    <w:rsid w:val="007113BD"/>
    <w:rsid w:val="00745E28"/>
    <w:rsid w:val="00752B40"/>
    <w:rsid w:val="00763B96"/>
    <w:rsid w:val="00767A2C"/>
    <w:rsid w:val="0077747D"/>
    <w:rsid w:val="0078294B"/>
    <w:rsid w:val="00783844"/>
    <w:rsid w:val="007875F7"/>
    <w:rsid w:val="00792F89"/>
    <w:rsid w:val="007970CE"/>
    <w:rsid w:val="007B094D"/>
    <w:rsid w:val="007B632A"/>
    <w:rsid w:val="007B6862"/>
    <w:rsid w:val="007C02BA"/>
    <w:rsid w:val="007D281E"/>
    <w:rsid w:val="007D501A"/>
    <w:rsid w:val="007D743F"/>
    <w:rsid w:val="007E0AE3"/>
    <w:rsid w:val="007E0E49"/>
    <w:rsid w:val="007F651F"/>
    <w:rsid w:val="007F6795"/>
    <w:rsid w:val="00800049"/>
    <w:rsid w:val="00803EB7"/>
    <w:rsid w:val="00805705"/>
    <w:rsid w:val="00824E5F"/>
    <w:rsid w:val="00827388"/>
    <w:rsid w:val="008333D4"/>
    <w:rsid w:val="00834C0A"/>
    <w:rsid w:val="00834F60"/>
    <w:rsid w:val="00845ED6"/>
    <w:rsid w:val="00852570"/>
    <w:rsid w:val="00865CD4"/>
    <w:rsid w:val="00876854"/>
    <w:rsid w:val="00884254"/>
    <w:rsid w:val="00885F85"/>
    <w:rsid w:val="008B1007"/>
    <w:rsid w:val="008B644C"/>
    <w:rsid w:val="008D04D6"/>
    <w:rsid w:val="008D15F6"/>
    <w:rsid w:val="008E2C91"/>
    <w:rsid w:val="008E4363"/>
    <w:rsid w:val="008E4AC9"/>
    <w:rsid w:val="008E7B21"/>
    <w:rsid w:val="008F37A2"/>
    <w:rsid w:val="008F5D96"/>
    <w:rsid w:val="00904BFD"/>
    <w:rsid w:val="009052D5"/>
    <w:rsid w:val="00907451"/>
    <w:rsid w:val="009211A0"/>
    <w:rsid w:val="0093506E"/>
    <w:rsid w:val="009378C9"/>
    <w:rsid w:val="00947354"/>
    <w:rsid w:val="00953AD4"/>
    <w:rsid w:val="009604EA"/>
    <w:rsid w:val="009634F3"/>
    <w:rsid w:val="009767D2"/>
    <w:rsid w:val="0098204D"/>
    <w:rsid w:val="00991C0A"/>
    <w:rsid w:val="0099371F"/>
    <w:rsid w:val="00996801"/>
    <w:rsid w:val="00997B71"/>
    <w:rsid w:val="00997BDD"/>
    <w:rsid w:val="009A2ECA"/>
    <w:rsid w:val="009B17E6"/>
    <w:rsid w:val="009F03AD"/>
    <w:rsid w:val="009F4E64"/>
    <w:rsid w:val="009F4EB1"/>
    <w:rsid w:val="00A01B81"/>
    <w:rsid w:val="00A03325"/>
    <w:rsid w:val="00A26D34"/>
    <w:rsid w:val="00A32878"/>
    <w:rsid w:val="00A35BF5"/>
    <w:rsid w:val="00A371F4"/>
    <w:rsid w:val="00A45348"/>
    <w:rsid w:val="00A560EE"/>
    <w:rsid w:val="00A63D38"/>
    <w:rsid w:val="00A64D53"/>
    <w:rsid w:val="00A67F8F"/>
    <w:rsid w:val="00A83D93"/>
    <w:rsid w:val="00A85074"/>
    <w:rsid w:val="00A9240E"/>
    <w:rsid w:val="00AA3110"/>
    <w:rsid w:val="00AA338C"/>
    <w:rsid w:val="00AA53D2"/>
    <w:rsid w:val="00AB39D1"/>
    <w:rsid w:val="00AB61EC"/>
    <w:rsid w:val="00AC6D79"/>
    <w:rsid w:val="00AC6DC1"/>
    <w:rsid w:val="00AC71B4"/>
    <w:rsid w:val="00AD7C85"/>
    <w:rsid w:val="00AE34F5"/>
    <w:rsid w:val="00B00B8A"/>
    <w:rsid w:val="00B00F4C"/>
    <w:rsid w:val="00B0128F"/>
    <w:rsid w:val="00B02D29"/>
    <w:rsid w:val="00B042DA"/>
    <w:rsid w:val="00B05620"/>
    <w:rsid w:val="00B11ED3"/>
    <w:rsid w:val="00B22D89"/>
    <w:rsid w:val="00B24663"/>
    <w:rsid w:val="00B33EAF"/>
    <w:rsid w:val="00B429C5"/>
    <w:rsid w:val="00B44BF9"/>
    <w:rsid w:val="00B51731"/>
    <w:rsid w:val="00B61BAD"/>
    <w:rsid w:val="00B61DCD"/>
    <w:rsid w:val="00B64343"/>
    <w:rsid w:val="00B6741F"/>
    <w:rsid w:val="00B71BEE"/>
    <w:rsid w:val="00B81EB4"/>
    <w:rsid w:val="00B8398F"/>
    <w:rsid w:val="00B90B0C"/>
    <w:rsid w:val="00B96619"/>
    <w:rsid w:val="00B9680E"/>
    <w:rsid w:val="00B97672"/>
    <w:rsid w:val="00BA242B"/>
    <w:rsid w:val="00BB4313"/>
    <w:rsid w:val="00BB6B72"/>
    <w:rsid w:val="00BB6B84"/>
    <w:rsid w:val="00BD390A"/>
    <w:rsid w:val="00BE4171"/>
    <w:rsid w:val="00BF0F8A"/>
    <w:rsid w:val="00C0137F"/>
    <w:rsid w:val="00C025E0"/>
    <w:rsid w:val="00C02963"/>
    <w:rsid w:val="00C02D76"/>
    <w:rsid w:val="00C10F41"/>
    <w:rsid w:val="00C111F4"/>
    <w:rsid w:val="00C17210"/>
    <w:rsid w:val="00C17988"/>
    <w:rsid w:val="00C32A53"/>
    <w:rsid w:val="00C34AEC"/>
    <w:rsid w:val="00C417B1"/>
    <w:rsid w:val="00C44E87"/>
    <w:rsid w:val="00C51F38"/>
    <w:rsid w:val="00C53A51"/>
    <w:rsid w:val="00C63DCD"/>
    <w:rsid w:val="00C66432"/>
    <w:rsid w:val="00C67EF2"/>
    <w:rsid w:val="00C748D6"/>
    <w:rsid w:val="00C80DE2"/>
    <w:rsid w:val="00CA2AE1"/>
    <w:rsid w:val="00CB01AF"/>
    <w:rsid w:val="00CC501F"/>
    <w:rsid w:val="00CD166C"/>
    <w:rsid w:val="00CD4FE9"/>
    <w:rsid w:val="00CF0668"/>
    <w:rsid w:val="00CF0D3D"/>
    <w:rsid w:val="00D10091"/>
    <w:rsid w:val="00D308C3"/>
    <w:rsid w:val="00D34381"/>
    <w:rsid w:val="00D353ED"/>
    <w:rsid w:val="00D3783D"/>
    <w:rsid w:val="00D41754"/>
    <w:rsid w:val="00D46EE8"/>
    <w:rsid w:val="00D55328"/>
    <w:rsid w:val="00D61577"/>
    <w:rsid w:val="00D85652"/>
    <w:rsid w:val="00D87C39"/>
    <w:rsid w:val="00D90AF8"/>
    <w:rsid w:val="00D96EF2"/>
    <w:rsid w:val="00DA6496"/>
    <w:rsid w:val="00DB083B"/>
    <w:rsid w:val="00DB7022"/>
    <w:rsid w:val="00DD333C"/>
    <w:rsid w:val="00DD63B2"/>
    <w:rsid w:val="00DE5465"/>
    <w:rsid w:val="00DE778B"/>
    <w:rsid w:val="00DF11B8"/>
    <w:rsid w:val="00DF71E4"/>
    <w:rsid w:val="00E016E6"/>
    <w:rsid w:val="00E116DF"/>
    <w:rsid w:val="00E12F41"/>
    <w:rsid w:val="00E322E0"/>
    <w:rsid w:val="00E364AB"/>
    <w:rsid w:val="00E4122A"/>
    <w:rsid w:val="00E45F4D"/>
    <w:rsid w:val="00E46363"/>
    <w:rsid w:val="00E46B45"/>
    <w:rsid w:val="00E564B2"/>
    <w:rsid w:val="00E652BF"/>
    <w:rsid w:val="00E759F7"/>
    <w:rsid w:val="00E80F24"/>
    <w:rsid w:val="00E8678A"/>
    <w:rsid w:val="00E9528C"/>
    <w:rsid w:val="00E9688A"/>
    <w:rsid w:val="00EA64F7"/>
    <w:rsid w:val="00EA77FD"/>
    <w:rsid w:val="00EB1124"/>
    <w:rsid w:val="00EB5E29"/>
    <w:rsid w:val="00EC3F89"/>
    <w:rsid w:val="00EC680B"/>
    <w:rsid w:val="00EC7C28"/>
    <w:rsid w:val="00ED419D"/>
    <w:rsid w:val="00ED7511"/>
    <w:rsid w:val="00EE1CA3"/>
    <w:rsid w:val="00EE7504"/>
    <w:rsid w:val="00EF34A0"/>
    <w:rsid w:val="00F06AF5"/>
    <w:rsid w:val="00F120F7"/>
    <w:rsid w:val="00F26E43"/>
    <w:rsid w:val="00F51F32"/>
    <w:rsid w:val="00F56215"/>
    <w:rsid w:val="00F61566"/>
    <w:rsid w:val="00F74EFB"/>
    <w:rsid w:val="00F75219"/>
    <w:rsid w:val="00F8307F"/>
    <w:rsid w:val="00F90C3C"/>
    <w:rsid w:val="00F956D8"/>
    <w:rsid w:val="00FA386A"/>
    <w:rsid w:val="00FA4801"/>
    <w:rsid w:val="00FA5D0D"/>
    <w:rsid w:val="00FA703A"/>
    <w:rsid w:val="00FC3AEB"/>
    <w:rsid w:val="00FC6CD4"/>
    <w:rsid w:val="00FC6F83"/>
    <w:rsid w:val="00FD2434"/>
    <w:rsid w:val="00FD5923"/>
    <w:rsid w:val="00FD7E1E"/>
    <w:rsid w:val="00FE1198"/>
    <w:rsid w:val="00FE283F"/>
    <w:rsid w:val="00FE405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C89"/>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rsid w:val="00E564B2"/>
    <w:pPr>
      <w:outlineLvl w:val="4"/>
    </w:pPr>
  </w:style>
  <w:style w:type="paragraph" w:styleId="Heading6">
    <w:name w:val="heading 6"/>
    <w:basedOn w:val="Heading5"/>
    <w:next w:val="Normal"/>
    <w:qFormat/>
    <w:rsid w:val="00E564B2"/>
    <w:pPr>
      <w:outlineLvl w:val="5"/>
    </w:pPr>
  </w:style>
  <w:style w:type="paragraph" w:styleId="Heading7">
    <w:name w:val="heading 7"/>
    <w:basedOn w:val="Heading6"/>
    <w:next w:val="Normal"/>
    <w:qFormat/>
    <w:rsid w:val="00E564B2"/>
    <w:pPr>
      <w:outlineLvl w:val="6"/>
    </w:pPr>
  </w:style>
  <w:style w:type="paragraph" w:styleId="Heading8">
    <w:name w:val="heading 8"/>
    <w:basedOn w:val="Normal"/>
    <w:next w:val="Normal"/>
    <w:qFormat/>
    <w:rsid w:val="00E564B2"/>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rsid w:val="00E564B2"/>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sid w:val="00E564B2"/>
    <w:rPr>
      <w:color w:val="0000FF"/>
      <w:u w:val="single"/>
    </w:rPr>
  </w:style>
  <w:style w:type="paragraph" w:styleId="BodyText">
    <w:name w:val="Body Text"/>
    <w:basedOn w:val="Normal"/>
    <w:link w:val="BodyTextChar"/>
    <w:semiHidden/>
    <w:rsid w:val="00E564B2"/>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rsid w:val="00E564B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rsid w:val="00E564B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rsid w:val="00E564B2"/>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rsid w:val="00E564B2"/>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rsid w:val="00E564B2"/>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rsid w:val="00E564B2"/>
    <w:pPr>
      <w:spacing w:before="0"/>
    </w:pPr>
    <w:rPr>
      <w:i/>
    </w:rPr>
  </w:style>
  <w:style w:type="paragraph" w:customStyle="1" w:styleId="Figurebody">
    <w:name w:val="Figure_body"/>
    <w:basedOn w:val="Normal"/>
    <w:semiHidden/>
    <w:rsid w:val="00E564B2"/>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rsid w:val="00E564B2"/>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rsid w:val="00E564B2"/>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rsid w:val="00E564B2"/>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rsid w:val="00E564B2"/>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sid w:val="00E564B2"/>
    <w:rPr>
      <w:i w:val="0"/>
      <w:sz w:val="18"/>
    </w:rPr>
  </w:style>
  <w:style w:type="paragraph" w:customStyle="1" w:styleId="Boxsubtitle">
    <w:name w:val="Box_subtitle"/>
    <w:basedOn w:val="Box"/>
    <w:next w:val="Box"/>
    <w:autoRedefine/>
    <w:semiHidden/>
    <w:rsid w:val="00E564B2"/>
    <w:rPr>
      <w:i/>
    </w:rPr>
  </w:style>
  <w:style w:type="paragraph" w:customStyle="1" w:styleId="Footnoteseparator">
    <w:name w:val="Footnote separator"/>
    <w:basedOn w:val="Normal"/>
    <w:semiHidden/>
    <w:rsid w:val="00E564B2"/>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rsid w:val="00E564B2"/>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rsid w:val="00E564B2"/>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rsid w:val="00E564B2"/>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rsid w:val="00E564B2"/>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rsid w:val="00E564B2"/>
    <w:pPr>
      <w:tabs>
        <w:tab w:val="left" w:pos="794"/>
      </w:tabs>
      <w:ind w:left="432" w:hanging="432"/>
    </w:pPr>
    <w:rPr>
      <w:lang w:val="en-GB"/>
    </w:rPr>
  </w:style>
  <w:style w:type="paragraph" w:customStyle="1" w:styleId="AnnexH1">
    <w:name w:val="Annex_H1"/>
    <w:basedOn w:val="Normal"/>
    <w:next w:val="Normal"/>
    <w:semiHidden/>
    <w:rsid w:val="00E564B2"/>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rsid w:val="00E564B2"/>
    <w:pPr>
      <w:spacing w:before="0"/>
    </w:pPr>
    <w:rPr>
      <w:rFonts w:ascii="Times New Roman Bold" w:hAnsi="Times New Roman Bold"/>
      <w:b/>
    </w:rPr>
  </w:style>
  <w:style w:type="paragraph" w:customStyle="1" w:styleId="Tabletitle">
    <w:name w:val="Table_title"/>
    <w:basedOn w:val="Normal"/>
    <w:next w:val="Tablehead"/>
    <w:semiHidden/>
    <w:rsid w:val="00E564B2"/>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rsid w:val="00E564B2"/>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rsid w:val="00E564B2"/>
    <w:pPr>
      <w:spacing w:before="120"/>
      <w:ind w:left="0" w:right="0" w:firstLine="0"/>
      <w:jc w:val="right"/>
    </w:pPr>
    <w:rPr>
      <w:rFonts w:ascii="Times New Roman Bold" w:hAnsi="Times New Roman Bold"/>
      <w:b/>
    </w:rPr>
  </w:style>
  <w:style w:type="paragraph" w:styleId="TOC1">
    <w:name w:val="toc 1"/>
    <w:basedOn w:val="Normal"/>
    <w:next w:val="TOC2"/>
    <w:autoRedefine/>
    <w:rsid w:val="00E564B2"/>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rsid w:val="00E564B2"/>
    <w:pPr>
      <w:tabs>
        <w:tab w:val="clear" w:pos="567"/>
        <w:tab w:val="left" w:pos="1134"/>
      </w:tabs>
      <w:spacing w:before="80"/>
      <w:ind w:left="1134"/>
    </w:pPr>
  </w:style>
  <w:style w:type="paragraph" w:styleId="TOC3">
    <w:name w:val="toc 3"/>
    <w:basedOn w:val="Normal"/>
    <w:next w:val="Normal"/>
    <w:autoRedefine/>
    <w:semiHidden/>
    <w:rsid w:val="00E564B2"/>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sid w:val="00E564B2"/>
    <w:rPr>
      <w:sz w:val="20"/>
    </w:rPr>
  </w:style>
  <w:style w:type="paragraph" w:styleId="TOC4">
    <w:name w:val="toc 4"/>
    <w:basedOn w:val="TOC3"/>
    <w:next w:val="TOC5"/>
    <w:autoRedefine/>
    <w:semiHidden/>
    <w:rsid w:val="00E564B2"/>
    <w:pPr>
      <w:tabs>
        <w:tab w:val="clear" w:pos="1843"/>
        <w:tab w:val="left" w:pos="2722"/>
      </w:tabs>
      <w:ind w:left="2722" w:hanging="737"/>
    </w:pPr>
  </w:style>
  <w:style w:type="paragraph" w:styleId="TOC5">
    <w:name w:val="toc 5"/>
    <w:basedOn w:val="TOC3"/>
    <w:autoRedefine/>
    <w:semiHidden/>
    <w:rsid w:val="00E564B2"/>
    <w:pPr>
      <w:tabs>
        <w:tab w:val="clear" w:pos="1843"/>
        <w:tab w:val="left" w:pos="3686"/>
      </w:tabs>
      <w:ind w:left="3686" w:hanging="964"/>
    </w:pPr>
  </w:style>
  <w:style w:type="paragraph" w:styleId="TOC6">
    <w:name w:val="toc 6"/>
    <w:basedOn w:val="TOC3"/>
    <w:autoRedefine/>
    <w:semiHidden/>
    <w:rsid w:val="00E564B2"/>
    <w:pPr>
      <w:tabs>
        <w:tab w:val="left" w:pos="5104"/>
        <w:tab w:val="left" w:leader="dot" w:pos="9072"/>
      </w:tabs>
      <w:ind w:left="5103" w:right="652" w:hanging="1134"/>
    </w:pPr>
    <w:rPr>
      <w:lang w:val="en-GB"/>
    </w:rPr>
  </w:style>
  <w:style w:type="paragraph" w:styleId="TOC7">
    <w:name w:val="toc 7"/>
    <w:basedOn w:val="TOC3"/>
    <w:autoRedefine/>
    <w:semiHidden/>
    <w:rsid w:val="00E564B2"/>
    <w:pPr>
      <w:tabs>
        <w:tab w:val="left" w:pos="6350"/>
        <w:tab w:val="right" w:leader="dot" w:pos="9725"/>
      </w:tabs>
      <w:ind w:left="6350" w:right="652" w:hanging="1247"/>
    </w:pPr>
    <w:rPr>
      <w:lang w:val="en-GB"/>
    </w:rPr>
  </w:style>
  <w:style w:type="paragraph" w:styleId="TOC8">
    <w:name w:val="toc 8"/>
    <w:basedOn w:val="Normal"/>
    <w:next w:val="Normal"/>
    <w:autoRedefine/>
    <w:semiHidden/>
    <w:rsid w:val="00E564B2"/>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rsid w:val="00E564B2"/>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rsid w:val="00E564B2"/>
    <w:pPr>
      <w:tabs>
        <w:tab w:val="left" w:pos="794"/>
        <w:tab w:val="left" w:pos="1191"/>
        <w:tab w:val="left" w:pos="1588"/>
        <w:tab w:val="left" w:pos="1985"/>
      </w:tabs>
    </w:pPr>
    <w:rPr>
      <w:sz w:val="20"/>
    </w:rPr>
  </w:style>
  <w:style w:type="paragraph" w:customStyle="1" w:styleId="MainTitle">
    <w:name w:val="Main_Title"/>
    <w:basedOn w:val="Header"/>
    <w:semiHidden/>
    <w:rsid w:val="00E564B2"/>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rsid w:val="00E564B2"/>
  </w:style>
  <w:style w:type="paragraph" w:customStyle="1" w:styleId="Boxfigure">
    <w:name w:val="Box_figure"/>
    <w:basedOn w:val="Box"/>
    <w:semiHidden/>
    <w:rsid w:val="00E564B2"/>
    <w:pPr>
      <w:jc w:val="center"/>
    </w:pPr>
    <w:rPr>
      <w:lang w:val="fr-FR"/>
    </w:rPr>
  </w:style>
  <w:style w:type="paragraph" w:customStyle="1" w:styleId="Boxtable">
    <w:name w:val="Box_table"/>
    <w:basedOn w:val="Boxfigure"/>
    <w:semiHidden/>
    <w:rsid w:val="00E564B2"/>
  </w:style>
  <w:style w:type="paragraph" w:customStyle="1" w:styleId="Evenfooter0">
    <w:name w:val="Even footer"/>
    <w:basedOn w:val="Footer"/>
    <w:semiHidden/>
    <w:rsid w:val="00E564B2"/>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rsid w:val="00E564B2"/>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rsid w:val="00E564B2"/>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rsid w:val="00E564B2"/>
  </w:style>
  <w:style w:type="paragraph" w:customStyle="1" w:styleId="Reftitle">
    <w:name w:val="Ref_title"/>
    <w:basedOn w:val="Normal"/>
    <w:next w:val="Reftext"/>
    <w:semiHidden/>
    <w:rsid w:val="00E564B2"/>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rsid w:val="00E564B2"/>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rsid w:val="00E564B2"/>
    <w:pPr>
      <w:tabs>
        <w:tab w:val="num" w:pos="360"/>
        <w:tab w:val="left" w:pos="397"/>
      </w:tabs>
      <w:ind w:left="360" w:hanging="360"/>
    </w:pPr>
  </w:style>
  <w:style w:type="paragraph" w:customStyle="1" w:styleId="Enumlev2dash">
    <w:name w:val="Enumlev2_dash"/>
    <w:basedOn w:val="enumlev2"/>
    <w:next w:val="Normal"/>
    <w:semiHidden/>
    <w:rsid w:val="00E564B2"/>
    <w:pPr>
      <w:tabs>
        <w:tab w:val="num" w:pos="717"/>
      </w:tabs>
      <w:ind w:left="717" w:hanging="360"/>
    </w:pPr>
  </w:style>
  <w:style w:type="paragraph" w:customStyle="1" w:styleId="Enumlev3dash">
    <w:name w:val="Enumlev3_dash"/>
    <w:basedOn w:val="Normal"/>
    <w:next w:val="Normal"/>
    <w:semiHidden/>
    <w:rsid w:val="00E564B2"/>
    <w:pPr>
      <w:tabs>
        <w:tab w:val="num" w:pos="1069"/>
        <w:tab w:val="left" w:pos="1134"/>
      </w:tabs>
      <w:ind w:left="1069" w:hanging="360"/>
    </w:pPr>
  </w:style>
  <w:style w:type="paragraph" w:customStyle="1" w:styleId="Enumlev1carr">
    <w:name w:val="Enumlev1_carré"/>
    <w:basedOn w:val="Normal"/>
    <w:next w:val="Normal"/>
    <w:semiHidden/>
    <w:rsid w:val="00E564B2"/>
    <w:pPr>
      <w:tabs>
        <w:tab w:val="left" w:pos="397"/>
      </w:tabs>
      <w:ind w:left="357" w:hanging="357"/>
    </w:pPr>
  </w:style>
  <w:style w:type="paragraph" w:customStyle="1" w:styleId="Enumlev2carr">
    <w:name w:val="Enumlev2_carré"/>
    <w:basedOn w:val="Normal"/>
    <w:next w:val="Normal"/>
    <w:semiHidden/>
    <w:rsid w:val="00E564B2"/>
    <w:pPr>
      <w:tabs>
        <w:tab w:val="left" w:pos="851"/>
      </w:tabs>
      <w:ind w:left="850" w:hanging="493"/>
    </w:pPr>
    <w:rPr>
      <w:lang w:val="fr-FR"/>
    </w:rPr>
  </w:style>
  <w:style w:type="paragraph" w:customStyle="1" w:styleId="Enumlev3carr">
    <w:name w:val="Enumlev3_carré"/>
    <w:basedOn w:val="Enumlev2carr"/>
    <w:next w:val="Normal"/>
    <w:semiHidden/>
    <w:rsid w:val="00E564B2"/>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rsid w:val="00E564B2"/>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rsid w:val="00E564B2"/>
    <w:pPr>
      <w:autoSpaceDE w:val="0"/>
      <w:autoSpaceDN w:val="0"/>
      <w:adjustRightInd w:val="0"/>
      <w:ind w:right="-6"/>
    </w:pPr>
    <w:rPr>
      <w:color w:val="000000"/>
      <w:szCs w:val="20"/>
    </w:rPr>
  </w:style>
  <w:style w:type="paragraph" w:styleId="NormalIndent">
    <w:name w:val="Normal Indent"/>
    <w:basedOn w:val="Normal"/>
    <w:semiHidden/>
    <w:rsid w:val="00E564B2"/>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rsid w:val="00E564B2"/>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rsid w:val="00E564B2"/>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rsid w:val="00E564B2"/>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rsid w:val="00E564B2"/>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sid w:val="00E564B2"/>
    <w:rPr>
      <w:caps w:val="0"/>
    </w:rPr>
  </w:style>
  <w:style w:type="paragraph" w:customStyle="1" w:styleId="Title2">
    <w:name w:val="Title 2"/>
    <w:basedOn w:val="Source"/>
    <w:next w:val="Title3"/>
    <w:rsid w:val="00E564B2"/>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rsid w:val="00E564B2"/>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rsid w:val="00E564B2"/>
  </w:style>
  <w:style w:type="paragraph" w:customStyle="1" w:styleId="Chaptitle">
    <w:name w:val="Chap_title"/>
    <w:basedOn w:val="Arttitle"/>
    <w:next w:val="Normal"/>
    <w:semiHidden/>
    <w:rsid w:val="00E564B2"/>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rsid w:val="00E564B2"/>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rsid w:val="00E564B2"/>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rsid w:val="00E564B2"/>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sid w:val="00E564B2"/>
    <w:rPr>
      <w:caps w:val="0"/>
    </w:rPr>
  </w:style>
  <w:style w:type="paragraph" w:customStyle="1" w:styleId="Section2">
    <w:name w:val="Section 2"/>
    <w:basedOn w:val="Section1"/>
    <w:next w:val="Normal"/>
    <w:semiHidden/>
    <w:rsid w:val="00E564B2"/>
    <w:pPr>
      <w:spacing w:before="240"/>
    </w:pPr>
    <w:rPr>
      <w:b/>
      <w:bCs/>
      <w:i/>
      <w:iCs/>
    </w:rPr>
  </w:style>
  <w:style w:type="paragraph" w:customStyle="1" w:styleId="AppendixNoS2">
    <w:name w:val="Appendix_No_S2"/>
    <w:basedOn w:val="AppendixNo"/>
    <w:next w:val="AppendixrefS2"/>
    <w:semiHidden/>
    <w:rsid w:val="00E564B2"/>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rsid w:val="00E564B2"/>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rsid w:val="00E564B2"/>
    <w:pPr>
      <w:tabs>
        <w:tab w:val="left" w:pos="851"/>
      </w:tabs>
      <w:jc w:val="left"/>
    </w:pPr>
    <w:rPr>
      <w:b/>
      <w:bCs/>
    </w:rPr>
  </w:style>
  <w:style w:type="paragraph" w:customStyle="1" w:styleId="ChapNoS2">
    <w:name w:val="Chap_No_S2"/>
    <w:basedOn w:val="ChapNo"/>
    <w:next w:val="ChaptitleS2"/>
    <w:semiHidden/>
    <w:rsid w:val="00E564B2"/>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rsid w:val="00E564B2"/>
    <w:pPr>
      <w:tabs>
        <w:tab w:val="left" w:pos="851"/>
      </w:tabs>
      <w:jc w:val="left"/>
    </w:pPr>
  </w:style>
  <w:style w:type="paragraph" w:customStyle="1" w:styleId="enumlev1S2">
    <w:name w:val="enumlev1_S2"/>
    <w:basedOn w:val="enumlev1"/>
    <w:semiHidden/>
    <w:rsid w:val="00E564B2"/>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rsid w:val="00E564B2"/>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rsid w:val="00E564B2"/>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rsid w:val="00E564B2"/>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rsid w:val="00E564B2"/>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rsid w:val="00E564B2"/>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rsid w:val="00E564B2"/>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rsid w:val="00E564B2"/>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rsid w:val="00E564B2"/>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rsid w:val="00E564B2"/>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rsid w:val="00E564B2"/>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rsid w:val="00E564B2"/>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rsid w:val="00E564B2"/>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rsid w:val="00E564B2"/>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rsid w:val="00E564B2"/>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E564B2"/>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E564B2"/>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rsid w:val="00E564B2"/>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rsid w:val="00E564B2"/>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rsid w:val="00E564B2"/>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rsid w:val="00E564B2"/>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rsid w:val="00E564B2"/>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rsid w:val="00E564B2"/>
    <w:pPr>
      <w:tabs>
        <w:tab w:val="left" w:pos="851"/>
      </w:tabs>
      <w:jc w:val="left"/>
    </w:pPr>
    <w:rPr>
      <w:caps/>
    </w:rPr>
  </w:style>
  <w:style w:type="paragraph" w:customStyle="1" w:styleId="Section2S2">
    <w:name w:val="Section 2_S2"/>
    <w:basedOn w:val="Section2"/>
    <w:next w:val="NormalS2"/>
    <w:semiHidden/>
    <w:rsid w:val="00E564B2"/>
    <w:pPr>
      <w:tabs>
        <w:tab w:val="left" w:pos="851"/>
      </w:tabs>
      <w:jc w:val="left"/>
    </w:pPr>
    <w:rPr>
      <w:rFonts w:ascii="Times New Roman Bold" w:hAnsi="Times New Roman Bold"/>
    </w:rPr>
  </w:style>
  <w:style w:type="paragraph" w:customStyle="1" w:styleId="FooterS2">
    <w:name w:val="Footer_S2"/>
    <w:basedOn w:val="Footer"/>
    <w:semiHidden/>
    <w:rsid w:val="00E564B2"/>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rsid w:val="00E564B2"/>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rsid w:val="00E564B2"/>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rsid w:val="00E564B2"/>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rsid w:val="00E564B2"/>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rsid w:val="00E564B2"/>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rsid w:val="00E564B2"/>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sid w:val="00E564B2"/>
    <w:rPr>
      <w:color w:val="800080"/>
      <w:u w:val="single"/>
    </w:rPr>
  </w:style>
  <w:style w:type="paragraph" w:customStyle="1" w:styleId="Heading1c">
    <w:name w:val="Heading 1c"/>
    <w:basedOn w:val="Heading1"/>
    <w:next w:val="Normal"/>
    <w:semiHidden/>
    <w:rsid w:val="00E564B2"/>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rsid w:val="00E564B2"/>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E564B2"/>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rsid w:val="00E564B2"/>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E564B2"/>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rsid w:val="00E564B2"/>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rsid w:val="00E564B2"/>
    <w:pPr>
      <w:spacing w:before="320"/>
      <w:outlineLvl w:val="1"/>
    </w:pPr>
  </w:style>
  <w:style w:type="paragraph" w:customStyle="1" w:styleId="Heading3pv">
    <w:name w:val="Heading 3pv"/>
    <w:basedOn w:val="Heading1pv"/>
    <w:next w:val="Normalpv"/>
    <w:semiHidden/>
    <w:rsid w:val="00E564B2"/>
    <w:pPr>
      <w:spacing w:before="200"/>
      <w:outlineLvl w:val="2"/>
    </w:pPr>
  </w:style>
  <w:style w:type="paragraph" w:customStyle="1" w:styleId="xl56">
    <w:name w:val="xl56"/>
    <w:basedOn w:val="Normal"/>
    <w:semiHidden/>
    <w:rsid w:val="00E564B2"/>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rsid w:val="00E564B2"/>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rsid w:val="00E564B2"/>
    <w:pPr>
      <w:spacing w:before="100" w:beforeAutospacing="1" w:after="100" w:afterAutospacing="1"/>
      <w:textAlignment w:val="center"/>
    </w:pPr>
    <w:rPr>
      <w:rFonts w:eastAsia="SimSun"/>
      <w:szCs w:val="22"/>
    </w:rPr>
  </w:style>
  <w:style w:type="paragraph" w:customStyle="1" w:styleId="xl32">
    <w:name w:val="xl32"/>
    <w:basedOn w:val="Normal"/>
    <w:semiHidden/>
    <w:rsid w:val="00E564B2"/>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sid w:val="00E564B2"/>
    <w:rPr>
      <w:rFonts w:ascii="Verdana" w:hAnsi="Verdana"/>
      <w:color w:val="000000"/>
      <w:sz w:val="15"/>
      <w:szCs w:val="15"/>
    </w:rPr>
  </w:style>
  <w:style w:type="paragraph" w:styleId="NormalWeb">
    <w:name w:val="Normal (Web)"/>
    <w:basedOn w:val="Normal"/>
    <w:semiHidden/>
    <w:rsid w:val="00E564B2"/>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rsid w:val="00E564B2"/>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rsid w:val="00E564B2"/>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E364AB"/>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C89"/>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Normal"/>
    <w:next w:val="Normal"/>
    <w:qFormat/>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Pr>
      <w:color w:val="0000FF"/>
      <w:u w:val="single"/>
    </w:rPr>
  </w:style>
  <w:style w:type="paragraph" w:styleId="BodyText">
    <w:name w:val="Body Text"/>
    <w:basedOn w:val="Normal"/>
    <w:link w:val="BodyTextChar"/>
    <w:semiHidden/>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pPr>
      <w:spacing w:before="0"/>
    </w:pPr>
    <w:rPr>
      <w:i/>
    </w:rPr>
  </w:style>
  <w:style w:type="paragraph" w:customStyle="1" w:styleId="Figurebody">
    <w:name w:val="Figure_body"/>
    <w:basedOn w:val="Normal"/>
    <w:semiHidden/>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Pr>
      <w:i w:val="0"/>
      <w:sz w:val="18"/>
    </w:rPr>
  </w:style>
  <w:style w:type="paragraph" w:customStyle="1" w:styleId="Boxsubtitle">
    <w:name w:val="Box_subtitle"/>
    <w:basedOn w:val="Box"/>
    <w:next w:val="Box"/>
    <w:autoRedefine/>
    <w:semiHidden/>
    <w:rPr>
      <w:i/>
    </w:rPr>
  </w:style>
  <w:style w:type="paragraph" w:customStyle="1" w:styleId="Footnoteseparator">
    <w:name w:val="Footnote separator"/>
    <w:basedOn w:val="Normal"/>
    <w:semiHidden/>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pPr>
      <w:tabs>
        <w:tab w:val="left" w:pos="794"/>
      </w:tabs>
      <w:ind w:left="432" w:hanging="432"/>
    </w:pPr>
    <w:rPr>
      <w:lang w:val="en-GB"/>
    </w:rPr>
  </w:style>
  <w:style w:type="paragraph" w:customStyle="1" w:styleId="AnnexH1">
    <w:name w:val="Annex_H1"/>
    <w:basedOn w:val="Normal"/>
    <w:next w:val="Normal"/>
    <w:semiHidden/>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pPr>
      <w:spacing w:before="0"/>
    </w:pPr>
    <w:rPr>
      <w:rFonts w:ascii="Times New Roman Bold" w:hAnsi="Times New Roman Bold"/>
      <w:b/>
    </w:rPr>
  </w:style>
  <w:style w:type="paragraph" w:customStyle="1" w:styleId="Tabletitle">
    <w:name w:val="Table_title"/>
    <w:basedOn w:val="Normal"/>
    <w:next w:val="Tablehead"/>
    <w:semiHidden/>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pPr>
      <w:spacing w:before="120"/>
      <w:ind w:left="0" w:right="0" w:firstLine="0"/>
      <w:jc w:val="right"/>
    </w:pPr>
    <w:rPr>
      <w:rFonts w:ascii="Times New Roman Bold" w:hAnsi="Times New Roman Bold"/>
      <w:b/>
    </w:rPr>
  </w:style>
  <w:style w:type="paragraph" w:styleId="TOC1">
    <w:name w:val="toc 1"/>
    <w:basedOn w:val="Normal"/>
    <w:next w:val="TOC2"/>
    <w:autoRedefine/>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pPr>
      <w:tabs>
        <w:tab w:val="clear" w:pos="567"/>
        <w:tab w:val="left" w:pos="1134"/>
      </w:tabs>
      <w:spacing w:before="80"/>
      <w:ind w:left="1134"/>
    </w:pPr>
  </w:style>
  <w:style w:type="paragraph" w:styleId="TOC3">
    <w:name w:val="toc 3"/>
    <w:basedOn w:val="Normal"/>
    <w:next w:val="Normal"/>
    <w:autoRedefine/>
    <w:semiHidden/>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Pr>
      <w:sz w:val="20"/>
    </w:rPr>
  </w:style>
  <w:style w:type="paragraph" w:styleId="TOC4">
    <w:name w:val="toc 4"/>
    <w:basedOn w:val="TOC3"/>
    <w:next w:val="TOC5"/>
    <w:autoRedefine/>
    <w:semiHidden/>
    <w:pPr>
      <w:tabs>
        <w:tab w:val="clear" w:pos="1843"/>
        <w:tab w:val="left" w:pos="2722"/>
      </w:tabs>
      <w:ind w:left="2722" w:hanging="737"/>
    </w:pPr>
  </w:style>
  <w:style w:type="paragraph" w:styleId="TOC5">
    <w:name w:val="toc 5"/>
    <w:basedOn w:val="TOC3"/>
    <w:autoRedefine/>
    <w:semiHidden/>
    <w:pPr>
      <w:tabs>
        <w:tab w:val="clear" w:pos="1843"/>
        <w:tab w:val="left" w:pos="3686"/>
      </w:tabs>
      <w:ind w:left="3686" w:hanging="964"/>
    </w:pPr>
  </w:style>
  <w:style w:type="paragraph" w:styleId="TOC6">
    <w:name w:val="toc 6"/>
    <w:basedOn w:val="TOC3"/>
    <w:autoRedefine/>
    <w:semiHidden/>
    <w:pPr>
      <w:tabs>
        <w:tab w:val="left" w:pos="5104"/>
        <w:tab w:val="left" w:leader="dot" w:pos="9072"/>
      </w:tabs>
      <w:ind w:left="5103" w:right="652" w:hanging="1134"/>
    </w:pPr>
    <w:rPr>
      <w:lang w:val="en-GB"/>
    </w:rPr>
  </w:style>
  <w:style w:type="paragraph" w:styleId="TOC7">
    <w:name w:val="toc 7"/>
    <w:basedOn w:val="TOC3"/>
    <w:autoRedefine/>
    <w:semiHidden/>
    <w:pPr>
      <w:tabs>
        <w:tab w:val="left" w:pos="6350"/>
        <w:tab w:val="right" w:leader="dot" w:pos="9725"/>
      </w:tabs>
      <w:ind w:left="6350" w:right="652" w:hanging="1247"/>
    </w:pPr>
    <w:rPr>
      <w:lang w:val="en-GB"/>
    </w:rPr>
  </w:style>
  <w:style w:type="paragraph" w:styleId="TOC8">
    <w:name w:val="toc 8"/>
    <w:basedOn w:val="Normal"/>
    <w:next w:val="Normal"/>
    <w:autoRedefine/>
    <w:semiHidden/>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pPr>
      <w:tabs>
        <w:tab w:val="left" w:pos="794"/>
        <w:tab w:val="left" w:pos="1191"/>
        <w:tab w:val="left" w:pos="1588"/>
        <w:tab w:val="left" w:pos="1985"/>
      </w:tabs>
    </w:pPr>
    <w:rPr>
      <w:sz w:val="20"/>
    </w:rPr>
  </w:style>
  <w:style w:type="paragraph" w:customStyle="1" w:styleId="MainTitle">
    <w:name w:val="Main_Title"/>
    <w:basedOn w:val="Header"/>
    <w:semiHidden/>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style>
  <w:style w:type="paragraph" w:customStyle="1" w:styleId="Boxfigure">
    <w:name w:val="Box_figure"/>
    <w:basedOn w:val="Box"/>
    <w:semiHidden/>
    <w:pPr>
      <w:jc w:val="center"/>
    </w:pPr>
    <w:rPr>
      <w:lang w:val="fr-FR"/>
    </w:rPr>
  </w:style>
  <w:style w:type="paragraph" w:customStyle="1" w:styleId="Boxtable">
    <w:name w:val="Box_table"/>
    <w:basedOn w:val="Boxfigure"/>
    <w:semiHidden/>
  </w:style>
  <w:style w:type="paragraph" w:customStyle="1" w:styleId="Evenfooter0">
    <w:name w:val="Even footer"/>
    <w:basedOn w:val="Footer"/>
    <w:semiHidden/>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style>
  <w:style w:type="paragraph" w:customStyle="1" w:styleId="Reftitle">
    <w:name w:val="Ref_title"/>
    <w:basedOn w:val="Normal"/>
    <w:next w:val="Reftext"/>
    <w:semiHidden/>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pPr>
      <w:tabs>
        <w:tab w:val="num" w:pos="360"/>
        <w:tab w:val="left" w:pos="397"/>
      </w:tabs>
      <w:ind w:left="360" w:hanging="360"/>
    </w:pPr>
  </w:style>
  <w:style w:type="paragraph" w:customStyle="1" w:styleId="Enumlev2dash">
    <w:name w:val="Enumlev2_dash"/>
    <w:basedOn w:val="enumlev2"/>
    <w:next w:val="Normal"/>
    <w:semiHidden/>
    <w:pPr>
      <w:tabs>
        <w:tab w:val="num" w:pos="717"/>
      </w:tabs>
      <w:ind w:left="717" w:hanging="360"/>
    </w:pPr>
  </w:style>
  <w:style w:type="paragraph" w:customStyle="1" w:styleId="Enumlev3dash">
    <w:name w:val="Enumlev3_dash"/>
    <w:basedOn w:val="Normal"/>
    <w:next w:val="Normal"/>
    <w:semiHidden/>
    <w:pPr>
      <w:tabs>
        <w:tab w:val="num" w:pos="1069"/>
        <w:tab w:val="left" w:pos="1134"/>
      </w:tabs>
      <w:ind w:left="1069" w:hanging="360"/>
    </w:pPr>
  </w:style>
  <w:style w:type="paragraph" w:customStyle="1" w:styleId="Enumlev1carr">
    <w:name w:val="Enumlev1_carré"/>
    <w:basedOn w:val="Normal"/>
    <w:next w:val="Normal"/>
    <w:semiHidden/>
    <w:pPr>
      <w:tabs>
        <w:tab w:val="left" w:pos="397"/>
      </w:tabs>
      <w:ind w:left="357" w:hanging="357"/>
    </w:pPr>
  </w:style>
  <w:style w:type="paragraph" w:customStyle="1" w:styleId="Enumlev2carr">
    <w:name w:val="Enumlev2_carré"/>
    <w:basedOn w:val="Normal"/>
    <w:next w:val="Normal"/>
    <w:semiHidden/>
    <w:pPr>
      <w:tabs>
        <w:tab w:val="left" w:pos="851"/>
      </w:tabs>
      <w:ind w:left="850" w:hanging="493"/>
    </w:pPr>
    <w:rPr>
      <w:lang w:val="fr-FR"/>
    </w:rPr>
  </w:style>
  <w:style w:type="paragraph" w:customStyle="1" w:styleId="Enumlev3carr">
    <w:name w:val="Enumlev3_carré"/>
    <w:basedOn w:val="Enumlev2carr"/>
    <w:next w:val="Normal"/>
    <w:semiHidden/>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pPr>
      <w:autoSpaceDE w:val="0"/>
      <w:autoSpaceDN w:val="0"/>
      <w:adjustRightInd w:val="0"/>
      <w:ind w:right="-6"/>
    </w:pPr>
    <w:rPr>
      <w:color w:val="000000"/>
      <w:szCs w:val="20"/>
    </w:rPr>
  </w:style>
  <w:style w:type="paragraph" w:styleId="NormalIndent">
    <w:name w:val="Normal Indent"/>
    <w:basedOn w:val="Normal"/>
    <w:semiHidden/>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Pr>
      <w:caps w:val="0"/>
    </w:rPr>
  </w:style>
  <w:style w:type="paragraph" w:customStyle="1" w:styleId="Title2">
    <w:name w:val="Title 2"/>
    <w:basedOn w:val="Source"/>
    <w:next w:val="Title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style>
  <w:style w:type="paragraph" w:customStyle="1" w:styleId="Chaptitle">
    <w:name w:val="Chap_title"/>
    <w:basedOn w:val="Arttitle"/>
    <w:next w:val="Normal"/>
    <w:semiHidden/>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Pr>
      <w:caps w:val="0"/>
    </w:rPr>
  </w:style>
  <w:style w:type="paragraph" w:customStyle="1" w:styleId="Section2">
    <w:name w:val="Section 2"/>
    <w:basedOn w:val="Section1"/>
    <w:next w:val="Normal"/>
    <w:semiHidden/>
    <w:pPr>
      <w:spacing w:before="240"/>
    </w:pPr>
    <w:rPr>
      <w:b/>
      <w:bCs/>
      <w:i/>
      <w:iCs/>
    </w:rPr>
  </w:style>
  <w:style w:type="paragraph" w:customStyle="1" w:styleId="AppendixNoS2">
    <w:name w:val="Appendix_No_S2"/>
    <w:basedOn w:val="AppendixNo"/>
    <w:next w:val="Appendi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pPr>
      <w:tabs>
        <w:tab w:val="left" w:pos="851"/>
      </w:tabs>
      <w:jc w:val="left"/>
    </w:pPr>
    <w:rPr>
      <w:b/>
      <w:bCs/>
    </w:rPr>
  </w:style>
  <w:style w:type="paragraph" w:customStyle="1" w:styleId="ChapNoS2">
    <w:name w:val="Chap_No_S2"/>
    <w:basedOn w:val="ChapNo"/>
    <w:next w:val="ChaptitleS2"/>
    <w:semiHidden/>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pPr>
      <w:tabs>
        <w:tab w:val="left" w:pos="851"/>
      </w:tabs>
      <w:jc w:val="left"/>
    </w:pPr>
  </w:style>
  <w:style w:type="paragraph" w:customStyle="1" w:styleId="enumlev1S2">
    <w:name w:val="enumlev1_S2"/>
    <w:basedOn w:val="enumlev1"/>
    <w:semiHidden/>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pPr>
      <w:tabs>
        <w:tab w:val="left" w:pos="851"/>
      </w:tabs>
      <w:jc w:val="left"/>
    </w:pPr>
    <w:rPr>
      <w:caps/>
    </w:rPr>
  </w:style>
  <w:style w:type="paragraph" w:customStyle="1" w:styleId="Section2S2">
    <w:name w:val="Section 2_S2"/>
    <w:basedOn w:val="Section2"/>
    <w:next w:val="NormalS2"/>
    <w:semiHidden/>
    <w:pPr>
      <w:tabs>
        <w:tab w:val="left" w:pos="851"/>
      </w:tabs>
      <w:jc w:val="left"/>
    </w:pPr>
    <w:rPr>
      <w:rFonts w:ascii="Times New Roman Bold" w:hAnsi="Times New Roman Bold"/>
    </w:rPr>
  </w:style>
  <w:style w:type="paragraph" w:customStyle="1" w:styleId="FooterS2">
    <w:name w:val="Footer_S2"/>
    <w:basedOn w:val="Footer"/>
    <w:semiHidden/>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Pr>
      <w:color w:val="800080"/>
      <w:u w:val="single"/>
    </w:rPr>
  </w:style>
  <w:style w:type="paragraph" w:customStyle="1" w:styleId="Heading1c">
    <w:name w:val="Heading 1c"/>
    <w:basedOn w:val="Heading1"/>
    <w:next w:val="Normal"/>
    <w:semiHidden/>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pPr>
      <w:spacing w:before="320"/>
      <w:outlineLvl w:val="1"/>
    </w:pPr>
  </w:style>
  <w:style w:type="paragraph" w:customStyle="1" w:styleId="Heading3pv">
    <w:name w:val="Heading 3pv"/>
    <w:basedOn w:val="Heading1pv"/>
    <w:next w:val="Normalpv"/>
    <w:semiHidden/>
    <w:pPr>
      <w:spacing w:before="200"/>
      <w:outlineLvl w:val="2"/>
    </w:pPr>
  </w:style>
  <w:style w:type="paragraph" w:customStyle="1" w:styleId="xl56">
    <w:name w:val="xl56"/>
    <w:basedOn w:val="Normal"/>
    <w:semiHidden/>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pPr>
      <w:spacing w:before="100" w:beforeAutospacing="1" w:after="100" w:afterAutospacing="1"/>
      <w:textAlignment w:val="center"/>
    </w:pPr>
    <w:rPr>
      <w:rFonts w:eastAsia="SimSun"/>
      <w:szCs w:val="22"/>
    </w:rPr>
  </w:style>
  <w:style w:type="paragraph" w:customStyle="1" w:styleId="xl32">
    <w:name w:val="xl32"/>
    <w:basedOn w:val="Normal"/>
    <w:semiHidden/>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Pr>
      <w:rFonts w:ascii="Verdana" w:hAnsi="Verdana"/>
      <w:color w:val="000000"/>
      <w:sz w:val="15"/>
      <w:szCs w:val="15"/>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E364AB"/>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tu.int/ITU-T/jca/iot" TargetMode="External"/><Relationship Id="rId18" Type="http://schemas.openxmlformats.org/officeDocument/2006/relationships/hyperlink" Target="http://itu.int/reg/tsg/3000251"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mailto:tsbiotgsi@itu.int"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jca/iot/Pages/default.aspx" TargetMode="External"/><Relationship Id="rId17" Type="http://schemas.openxmlformats.org/officeDocument/2006/relationships/hyperlink" Target="http://itu.int/ITU-T/gsi/iot" TargetMode="External"/><Relationship Id="rId25" Type="http://schemas.openxmlformats.org/officeDocument/2006/relationships/hyperlink" Target="http://www.itu.int/en/ITU-T/jca/iot/Pages/default.aspx" TargetMode="External"/><Relationship Id="rId2" Type="http://schemas.openxmlformats.org/officeDocument/2006/relationships/numbering" Target="numbering.xml"/><Relationship Id="rId16" Type="http://schemas.openxmlformats.org/officeDocument/2006/relationships/hyperlink" Target="http://www.itu.int/oth/T0A0F000010/en" TargetMode="External"/><Relationship Id="rId20" Type="http://schemas.openxmlformats.org/officeDocument/2006/relationships/hyperlink" Target="http://www.itu.int/trave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ot" TargetMode="External"/><Relationship Id="rId24" Type="http://schemas.openxmlformats.org/officeDocument/2006/relationships/hyperlink" Target="http://www.itu.int/en/ITU-T/jca/iot/Pages/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sbiotgsi@itu.int" TargetMode="External"/><Relationship Id="rId23" Type="http://schemas.openxmlformats.org/officeDocument/2006/relationships/hyperlink" Target="http://itu.int/en/itu-t/jca/iot" TargetMode="External"/><Relationship Id="rId28" Type="http://schemas.openxmlformats.org/officeDocument/2006/relationships/footer" Target="footer1.xml"/><Relationship Id="rId10" Type="http://schemas.openxmlformats.org/officeDocument/2006/relationships/hyperlink" Target="http://www.itu.int/itu-t/gsi/iot" TargetMode="External"/><Relationship Id="rId19" Type="http://schemas.openxmlformats.org/officeDocument/2006/relationships/hyperlink" Target="http://www.itu.int/ITU-T/edh/faqs-support.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itu.int/ITU-T/gsi/iot" TargetMode="External"/><Relationship Id="rId22" Type="http://schemas.openxmlformats.org/officeDocument/2006/relationships/hyperlink" Target="mailto:tsbreg@itu.int"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Desktop\Template_CWG-WCIT1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0AB84-0A64-41C1-929A-5AA5C7347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Template_CWG-WCIT12A</Template>
  <TotalTime>3</TotalTime>
  <Pages>7</Pages>
  <Words>1639</Words>
  <Characters>10847</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Invitation to second WG=WSIS meeting</vt:lpstr>
    </vt:vector>
  </TitlesOfParts>
  <Company>ITU</Company>
  <LinksUpToDate>false</LinksUpToDate>
  <CharactersWithSpaces>12462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second WG=WSIS meeting</dc:title>
  <dc:subject/>
  <dc:creator>Awad, Samy</dc:creator>
  <cp:keywords/>
  <dc:description/>
  <cp:lastModifiedBy>bettini</cp:lastModifiedBy>
  <cp:revision>2</cp:revision>
  <cp:lastPrinted>2011-04-20T14:44:00Z</cp:lastPrinted>
  <dcterms:created xsi:type="dcterms:W3CDTF">2011-04-21T12:42:00Z</dcterms:created>
  <dcterms:modified xsi:type="dcterms:W3CDTF">2011-04-21T12:42:00Z</dcterms:modified>
</cp:coreProperties>
</file>