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02"/>
      </w:tblGrid>
      <w:tr w:rsidR="0074201A" w:rsidRPr="00F50108" w:rsidTr="0072198E">
        <w:trPr>
          <w:cantSplit/>
        </w:trPr>
        <w:tc>
          <w:tcPr>
            <w:tcW w:w="6237" w:type="dxa"/>
            <w:vAlign w:val="center"/>
          </w:tcPr>
          <w:p w:rsidR="0074201A" w:rsidRPr="00174F02" w:rsidRDefault="0074201A" w:rsidP="0072198E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text"/>
            <w:bookmarkEnd w:id="0"/>
            <w:r w:rsidRPr="00174F02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402" w:type="dxa"/>
            <w:vAlign w:val="center"/>
          </w:tcPr>
          <w:p w:rsidR="0074201A" w:rsidRPr="00F50108" w:rsidRDefault="00086D6D" w:rsidP="007219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01A" w:rsidRDefault="0074201A" w:rsidP="00B417B3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ind w:right="1037"/>
        <w:rPr>
          <w:lang w:eastAsia="zh-CN"/>
        </w:rPr>
      </w:pPr>
    </w:p>
    <w:p w:rsidR="0074201A" w:rsidRDefault="0074201A" w:rsidP="00C5214C">
      <w:pPr>
        <w:tabs>
          <w:tab w:val="clear" w:pos="794"/>
          <w:tab w:val="clear" w:pos="1191"/>
          <w:tab w:val="clear" w:pos="1588"/>
          <w:tab w:val="clear" w:pos="1985"/>
          <w:tab w:val="left" w:pos="6663"/>
          <w:tab w:val="left" w:pos="9639"/>
        </w:tabs>
        <w:ind w:right="90"/>
        <w:rPr>
          <w:lang w:eastAsia="zh-CN"/>
        </w:rPr>
      </w:pPr>
      <w:r>
        <w:rPr>
          <w:lang w:eastAsia="zh-CN"/>
        </w:rPr>
        <w:tab/>
        <w:t>2010</w:t>
      </w:r>
      <w:r>
        <w:rPr>
          <w:rFonts w:hint="eastAsia"/>
          <w:lang w:eastAsia="zh-CN"/>
        </w:rPr>
        <w:t>年</w:t>
      </w:r>
      <w:r w:rsidR="00820807"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lang w:val="en-US" w:eastAsia="zh-CN"/>
        </w:rPr>
        <w:t>2</w:t>
      </w:r>
      <w:r w:rsidR="00820807"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日，日内瓦</w:t>
      </w:r>
    </w:p>
    <w:p w:rsidR="0074201A" w:rsidRDefault="0074201A" w:rsidP="00B417B3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74201A" w:rsidTr="0072198E">
        <w:trPr>
          <w:cantSplit/>
          <w:trHeight w:val="340"/>
        </w:trPr>
        <w:tc>
          <w:tcPr>
            <w:tcW w:w="822" w:type="dxa"/>
          </w:tcPr>
          <w:p w:rsidR="0074201A" w:rsidRDefault="0074201A" w:rsidP="00B417B3">
            <w:pPr>
              <w:spacing w:before="0" w:line="280" w:lineRule="exact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lang w:eastAsia="zh-CN"/>
              </w:rPr>
            </w:pP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lang w:eastAsia="zh-CN"/>
              </w:rPr>
            </w:pP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74201A" w:rsidRDefault="0074201A" w:rsidP="00820807">
            <w:pPr>
              <w:tabs>
                <w:tab w:val="left" w:pos="4111"/>
              </w:tabs>
              <w:spacing w:before="0" w:line="280" w:lineRule="exact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820807">
              <w:rPr>
                <w:rFonts w:hint="eastAsia"/>
                <w:b/>
                <w:bCs/>
                <w:lang w:val="en-US" w:eastAsia="zh-CN"/>
              </w:rPr>
              <w:t>147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NGN-GSI/TK</w:t>
            </w:r>
          </w:p>
          <w:p w:rsidR="0074201A" w:rsidRDefault="0074201A" w:rsidP="00B417B3">
            <w:pPr>
              <w:pStyle w:val="BodyTextIndent"/>
              <w:spacing w:before="0" w:after="0" w:line="280" w:lineRule="exact"/>
              <w:rPr>
                <w:lang w:eastAsia="zh-CN"/>
              </w:rPr>
            </w:pPr>
          </w:p>
          <w:p w:rsidR="0074201A" w:rsidRDefault="0074201A" w:rsidP="00B417B3">
            <w:pPr>
              <w:tabs>
                <w:tab w:val="left" w:pos="4111"/>
              </w:tabs>
              <w:spacing w:before="0" w:line="280" w:lineRule="exact"/>
              <w:ind w:left="57"/>
              <w:rPr>
                <w:b/>
                <w:lang w:eastAsia="zh-CN"/>
              </w:rPr>
            </w:pPr>
            <w:r>
              <w:rPr>
                <w:lang w:eastAsia="zh-CN"/>
              </w:rPr>
              <w:t>+41 22 730 5126</w:t>
            </w:r>
            <w:r>
              <w:rPr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74201A" w:rsidRDefault="0074201A" w:rsidP="00733D0A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致国际电联成员国主管部门</w:t>
            </w:r>
          </w:p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</w:p>
        </w:tc>
      </w:tr>
      <w:tr w:rsidR="0074201A" w:rsidTr="0072198E">
        <w:trPr>
          <w:cantSplit/>
        </w:trPr>
        <w:tc>
          <w:tcPr>
            <w:tcW w:w="822" w:type="dxa"/>
          </w:tcPr>
          <w:p w:rsidR="0074201A" w:rsidRDefault="0074201A" w:rsidP="00B417B3">
            <w:pPr>
              <w:ind w:left="57"/>
              <w:rPr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74201A" w:rsidRDefault="00F05F87" w:rsidP="00B417B3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74201A" w:rsidRPr="00815529">
                <w:rPr>
                  <w:rStyle w:val="Hyperlink"/>
                  <w:sz w:val="22"/>
                  <w:szCs w:val="22"/>
                  <w:lang w:eastAsia="zh-CN"/>
                </w:rPr>
                <w:t>tsbngngsi@itu.int</w:t>
              </w:r>
            </w:hyperlink>
          </w:p>
        </w:tc>
        <w:tc>
          <w:tcPr>
            <w:tcW w:w="4536" w:type="dxa"/>
          </w:tcPr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60"/>
              <w:ind w:left="57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74201A" w:rsidRDefault="0074201A" w:rsidP="007219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  <w:t>ITU-T</w:t>
            </w:r>
            <w:r>
              <w:rPr>
                <w:rFonts w:hint="eastAsia"/>
                <w:lang w:val="en-US" w:eastAsia="zh-CN"/>
              </w:rPr>
              <w:t>所有研究组</w:t>
            </w:r>
            <w:r>
              <w:rPr>
                <w:rFonts w:hint="eastAsia"/>
                <w:lang w:eastAsia="zh-CN"/>
              </w:rPr>
              <w:t>正副主席；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电信发展局主任；</w:t>
            </w:r>
          </w:p>
          <w:p w:rsidR="0074201A" w:rsidRDefault="0074201A" w:rsidP="0072198E">
            <w:pPr>
              <w:numPr>
                <w:ilvl w:val="0"/>
                <w:numId w:val="42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无线电通信局主任</w:t>
            </w:r>
          </w:p>
          <w:p w:rsidR="0074201A" w:rsidRDefault="0074201A" w:rsidP="0072198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</w:tbl>
    <w:p w:rsidR="0074201A" w:rsidRDefault="0074201A" w:rsidP="00B417B3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827"/>
      </w:tblGrid>
      <w:tr w:rsidR="0074201A" w:rsidRPr="00B417B3" w:rsidTr="0072198E">
        <w:trPr>
          <w:cantSplit/>
        </w:trPr>
        <w:tc>
          <w:tcPr>
            <w:tcW w:w="1100" w:type="dxa"/>
          </w:tcPr>
          <w:p w:rsidR="0074201A" w:rsidRDefault="0074201A" w:rsidP="0072198E">
            <w:pPr>
              <w:tabs>
                <w:tab w:val="left" w:pos="4111"/>
              </w:tabs>
              <w:spacing w:before="10"/>
              <w:ind w:left="57"/>
              <w:rPr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827" w:type="dxa"/>
          </w:tcPr>
          <w:p w:rsidR="0074201A" w:rsidRDefault="0074201A" w:rsidP="0072198E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</w:rPr>
              <w:t>NGN-GSI</w:t>
            </w:r>
            <w:r>
              <w:rPr>
                <w:rFonts w:hint="eastAsia"/>
                <w:b/>
                <w:lang w:eastAsia="zh-CN"/>
              </w:rPr>
              <w:t>活动</w:t>
            </w:r>
          </w:p>
          <w:p w:rsidR="0074201A" w:rsidRPr="00B417B3" w:rsidRDefault="0074201A" w:rsidP="00820807">
            <w:pPr>
              <w:tabs>
                <w:tab w:val="left" w:pos="4111"/>
              </w:tabs>
              <w:spacing w:before="0"/>
              <w:ind w:left="57" w:right="28"/>
              <w:rPr>
                <w:lang w:val="es-ES" w:eastAsia="zh-CN"/>
              </w:rPr>
            </w:pPr>
            <w:r w:rsidRPr="00B417B3">
              <w:rPr>
                <w:b/>
                <w:lang w:val="es-ES" w:eastAsia="zh-CN"/>
              </w:rPr>
              <w:t>20</w:t>
            </w:r>
            <w:r>
              <w:rPr>
                <w:b/>
                <w:lang w:val="es-ES" w:eastAsia="zh-CN"/>
              </w:rPr>
              <w:t>1</w:t>
            </w:r>
            <w:r w:rsidR="00820807">
              <w:rPr>
                <w:rFonts w:hint="eastAsia"/>
                <w:b/>
                <w:lang w:val="es-ES"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年</w:t>
            </w:r>
            <w:r w:rsidR="00820807"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val="en-US" w:eastAsia="zh-CN"/>
              </w:rPr>
              <w:t>1</w:t>
            </w:r>
            <w:r w:rsidR="00820807">
              <w:rPr>
                <w:rFonts w:hint="eastAsia"/>
                <w:b/>
                <w:lang w:val="en-US" w:eastAsia="zh-CN"/>
              </w:rPr>
              <w:t>7</w:t>
            </w:r>
            <w:r w:rsidRPr="00B417B3">
              <w:rPr>
                <w:b/>
                <w:lang w:val="es-ES" w:eastAsia="zh-CN"/>
              </w:rPr>
              <w:t>-</w:t>
            </w:r>
            <w:r w:rsidR="00820807">
              <w:rPr>
                <w:rFonts w:hint="eastAsia"/>
                <w:b/>
                <w:lang w:val="es-ES" w:eastAsia="zh-CN"/>
              </w:rPr>
              <w:t>28</w:t>
            </w:r>
            <w:r>
              <w:rPr>
                <w:rFonts w:hint="eastAsia"/>
                <w:b/>
                <w:lang w:eastAsia="zh-CN"/>
              </w:rPr>
              <w:t>日</w:t>
            </w:r>
            <w:r w:rsidRPr="00B417B3">
              <w:rPr>
                <w:rFonts w:hint="eastAsia"/>
                <w:b/>
                <w:lang w:val="es-ES" w:eastAsia="zh-CN"/>
              </w:rPr>
              <w:t>，</w:t>
            </w:r>
            <w:r>
              <w:rPr>
                <w:rFonts w:hint="eastAsia"/>
                <w:b/>
                <w:lang w:val="es-ES" w:eastAsia="zh-CN"/>
              </w:rPr>
              <w:t>日内瓦</w:t>
            </w:r>
            <w:r w:rsidRPr="00B417B3">
              <w:rPr>
                <w:b/>
                <w:lang w:val="es-ES" w:eastAsia="zh-CN"/>
              </w:rPr>
              <w:br/>
            </w:r>
          </w:p>
        </w:tc>
      </w:tr>
    </w:tbl>
    <w:p w:rsidR="0074201A" w:rsidRDefault="0074201A" w:rsidP="00B417B3">
      <w:pPr>
        <w:autoSpaceDE w:val="0"/>
        <w:autoSpaceDN w:val="0"/>
        <w:adjustRightInd w:val="0"/>
        <w:spacing w:before="360"/>
        <w:jc w:val="both"/>
        <w:rPr>
          <w:szCs w:val="24"/>
          <w:lang w:eastAsia="zh-CN"/>
        </w:rPr>
      </w:pPr>
      <w:bookmarkStart w:id="3" w:name="StartTyping_E"/>
      <w:bookmarkEnd w:id="3"/>
      <w:r>
        <w:rPr>
          <w:rFonts w:ascii="SimSun" w:cs="SimSun" w:hint="eastAsia"/>
          <w:szCs w:val="24"/>
          <w:lang w:eastAsia="zh-CN"/>
        </w:rPr>
        <w:t>尊敬的先生</w:t>
      </w:r>
      <w:r>
        <w:rPr>
          <w:rFonts w:ascii="SimSun" w:cs="SimSun"/>
          <w:szCs w:val="24"/>
          <w:lang w:val="en-US" w:eastAsia="zh-CN"/>
        </w:rPr>
        <w:t>/</w:t>
      </w:r>
      <w:r>
        <w:rPr>
          <w:rFonts w:ascii="SimSun" w:cs="SimSun" w:hint="eastAsia"/>
          <w:szCs w:val="24"/>
          <w:lang w:val="en-US" w:eastAsia="zh-CN"/>
        </w:rPr>
        <w:t>女士：</w:t>
      </w:r>
    </w:p>
    <w:p w:rsidR="0074201A" w:rsidRPr="00B417B3" w:rsidRDefault="0074201A" w:rsidP="00820807">
      <w:pPr>
        <w:spacing w:before="240"/>
        <w:rPr>
          <w:lang w:val="es-ES"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根据国际电联电信标准化部门</w:t>
      </w:r>
      <w:r>
        <w:rPr>
          <w:lang w:eastAsia="zh-CN"/>
        </w:rPr>
        <w:t>201</w:t>
      </w:r>
      <w:r w:rsidR="0082080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年的会议安排（见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14</w:t>
      </w:r>
      <w:r>
        <w:rPr>
          <w:rFonts w:hint="eastAsia"/>
          <w:lang w:eastAsia="zh-CN"/>
        </w:rPr>
        <w:t>日电信标准化局第</w:t>
      </w:r>
      <w:r>
        <w:rPr>
          <w:lang w:eastAsia="zh-CN"/>
        </w:rPr>
        <w:t>80</w:t>
      </w:r>
      <w:r>
        <w:rPr>
          <w:rFonts w:hint="eastAsia"/>
          <w:lang w:eastAsia="zh-CN"/>
        </w:rPr>
        <w:t>号通函的附件</w:t>
      </w:r>
      <w:r w:rsidR="0082080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），我高兴地通知您，下一次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活动，包括同址举行的第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和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研究组会议，将于</w:t>
      </w:r>
      <w:r>
        <w:rPr>
          <w:lang w:eastAsia="zh-CN"/>
        </w:rPr>
        <w:t>201</w:t>
      </w:r>
      <w:r w:rsidR="0082080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</w:t>
      </w:r>
      <w:r w:rsidR="00820807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1</w:t>
      </w:r>
      <w:r w:rsidR="00820807">
        <w:rPr>
          <w:rFonts w:hint="eastAsia"/>
          <w:lang w:eastAsia="zh-CN"/>
        </w:rPr>
        <w:t>7</w:t>
      </w:r>
      <w:r>
        <w:rPr>
          <w:lang w:eastAsia="zh-CN"/>
        </w:rPr>
        <w:t>-</w:t>
      </w:r>
      <w:r w:rsidR="00820807"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日在日内瓦国际电联总部</w:t>
      </w:r>
      <w:r>
        <w:rPr>
          <w:rFonts w:hint="eastAsia"/>
          <w:szCs w:val="24"/>
          <w:lang w:eastAsia="zh-CN"/>
        </w:rPr>
        <w:t>举行。</w:t>
      </w:r>
    </w:p>
    <w:p w:rsidR="0074201A" w:rsidRDefault="0074201A" w:rsidP="00820807">
      <w:pPr>
        <w:spacing w:before="240"/>
        <w:rPr>
          <w:lang w:eastAsia="zh-CN"/>
        </w:rPr>
      </w:pPr>
      <w:r w:rsidRPr="00B417B3">
        <w:rPr>
          <w:lang w:val="es-ES" w:eastAsia="zh-CN"/>
        </w:rPr>
        <w:t>2</w:t>
      </w:r>
      <w:r w:rsidRPr="00B417B3">
        <w:rPr>
          <w:lang w:val="es-ES" w:eastAsia="zh-CN"/>
        </w:rPr>
        <w:tab/>
      </w:r>
      <w:r>
        <w:rPr>
          <w:rFonts w:hint="eastAsia"/>
          <w:lang w:val="es-ES" w:eastAsia="zh-CN"/>
        </w:rPr>
        <w:t>我谨向您通报经</w:t>
      </w:r>
      <w:r>
        <w:rPr>
          <w:rFonts w:hint="eastAsia"/>
          <w:lang w:eastAsia="zh-CN"/>
        </w:rPr>
        <w:t>上述研究组管理层</w:t>
      </w:r>
      <w:r>
        <w:rPr>
          <w:rFonts w:hint="eastAsia"/>
          <w:lang w:val="es-ES" w:eastAsia="zh-CN"/>
        </w:rPr>
        <w:t>协调后的</w:t>
      </w:r>
      <w:r w:rsidRPr="00B417B3">
        <w:rPr>
          <w:lang w:val="es-ES" w:eastAsia="zh-CN"/>
        </w:rPr>
        <w:t>20</w:t>
      </w:r>
      <w:r>
        <w:rPr>
          <w:lang w:val="es-ES" w:eastAsia="zh-CN"/>
        </w:rPr>
        <w:t>1</w:t>
      </w:r>
      <w:r w:rsidR="00820807">
        <w:rPr>
          <w:rFonts w:hint="eastAsia"/>
          <w:lang w:val="es-ES" w:eastAsia="zh-CN"/>
        </w:rPr>
        <w:t>1</w:t>
      </w:r>
      <w:r>
        <w:rPr>
          <w:rFonts w:hint="eastAsia"/>
          <w:lang w:val="es-ES" w:eastAsia="zh-CN"/>
        </w:rPr>
        <w:t>年</w:t>
      </w:r>
      <w:r w:rsidR="00820807">
        <w:rPr>
          <w:rFonts w:hint="eastAsia"/>
          <w:lang w:val="es-ES" w:eastAsia="zh-CN"/>
        </w:rPr>
        <w:t>1</w:t>
      </w:r>
      <w:r>
        <w:rPr>
          <w:rFonts w:hint="eastAsia"/>
          <w:lang w:val="es-ES" w:eastAsia="zh-CN"/>
        </w:rPr>
        <w:t>月会议工作计划。说明第</w:t>
      </w:r>
      <w:r>
        <w:rPr>
          <w:lang w:val="es-ES" w:eastAsia="zh-CN"/>
        </w:rPr>
        <w:t>11</w:t>
      </w:r>
      <w:r>
        <w:rPr>
          <w:rFonts w:hint="eastAsia"/>
          <w:lang w:val="es-ES" w:eastAsia="zh-CN"/>
        </w:rPr>
        <w:t>、</w:t>
      </w:r>
      <w:r>
        <w:rPr>
          <w:lang w:val="es-ES" w:eastAsia="zh-CN"/>
        </w:rPr>
        <w:t>13</w:t>
      </w:r>
      <w:r>
        <w:rPr>
          <w:rFonts w:hint="eastAsia"/>
          <w:lang w:val="es-ES" w:eastAsia="zh-CN"/>
        </w:rPr>
        <w:t>研究组和</w:t>
      </w:r>
      <w:r>
        <w:rPr>
          <w:lang w:val="es-ES" w:eastAsia="zh-CN"/>
        </w:rPr>
        <w:t>JCA-NGN</w:t>
      </w:r>
      <w:r>
        <w:rPr>
          <w:rFonts w:hint="eastAsia"/>
          <w:lang w:val="es-ES" w:eastAsia="zh-CN"/>
        </w:rPr>
        <w:t>课题的综合表格见本通函</w:t>
      </w:r>
      <w:r w:rsidRPr="00B417B3">
        <w:rPr>
          <w:rFonts w:hint="eastAsia"/>
          <w:b/>
          <w:lang w:val="es-ES" w:eastAsia="zh-CN"/>
        </w:rPr>
        <w:t>附件</w:t>
      </w:r>
      <w:r w:rsidRPr="00B417B3">
        <w:rPr>
          <w:b/>
          <w:lang w:val="es-ES" w:eastAsia="zh-CN"/>
        </w:rPr>
        <w:t>1</w:t>
      </w:r>
      <w:r>
        <w:rPr>
          <w:rFonts w:hint="eastAsia"/>
          <w:lang w:val="es-ES" w:eastAsia="zh-CN"/>
        </w:rPr>
        <w:t>。在此阶段各研究组会议的其他详细情况和时间安排见第</w:t>
      </w:r>
      <w:r w:rsidR="00F05F87">
        <w:fldChar w:fldCharType="begin"/>
      </w:r>
      <w:r w:rsidR="00F05F87">
        <w:instrText>HYPERLINK "http://www.itu.int/md/T09-SG11-COL-0007/en"</w:instrText>
      </w:r>
      <w:r w:rsidR="00F05F87">
        <w:fldChar w:fldCharType="separate"/>
      </w:r>
      <w:r w:rsidR="00820807">
        <w:rPr>
          <w:rStyle w:val="Hyperlink"/>
          <w:lang w:eastAsia="zh-CN"/>
        </w:rPr>
        <w:t>7</w:t>
      </w:r>
      <w:r w:rsidR="00820807" w:rsidRPr="007D4183">
        <w:rPr>
          <w:rStyle w:val="Hyperlink"/>
          <w:lang w:eastAsia="zh-CN"/>
        </w:rPr>
        <w:t>/11</w:t>
      </w:r>
      <w:r w:rsidR="00F05F87">
        <w:fldChar w:fldCharType="end"/>
      </w:r>
      <w:r>
        <w:rPr>
          <w:rFonts w:hint="eastAsia"/>
          <w:lang w:eastAsia="zh-CN"/>
        </w:rPr>
        <w:t>和</w:t>
      </w:r>
      <w:r w:rsidR="00F05F87">
        <w:fldChar w:fldCharType="begin"/>
      </w:r>
      <w:r w:rsidR="00F05F87">
        <w:instrText>HYPERLINK "http://www.itu.int/md/T09-SG13-COL-0007/en"</w:instrText>
      </w:r>
      <w:r w:rsidR="00F05F87">
        <w:fldChar w:fldCharType="separate"/>
      </w:r>
      <w:r w:rsidR="00820807">
        <w:rPr>
          <w:rStyle w:val="Hyperlink"/>
          <w:lang w:eastAsia="zh-CN"/>
        </w:rPr>
        <w:t>7</w:t>
      </w:r>
      <w:r w:rsidR="00820807" w:rsidRPr="007D4183">
        <w:rPr>
          <w:rStyle w:val="Hyperlink"/>
          <w:lang w:eastAsia="zh-CN"/>
        </w:rPr>
        <w:t>/13</w:t>
      </w:r>
      <w:r w:rsidR="00F05F87">
        <w:fldChar w:fldCharType="end"/>
      </w:r>
      <w:r>
        <w:rPr>
          <w:rFonts w:hint="eastAsia"/>
          <w:lang w:eastAsia="zh-CN"/>
        </w:rPr>
        <w:t>号集体函。</w:t>
      </w:r>
      <w:r w:rsidR="00820807">
        <w:rPr>
          <w:rFonts w:hint="eastAsia"/>
          <w:lang w:eastAsia="zh-CN"/>
        </w:rPr>
        <w:t>有关时间安排的更新信息见本活动的专门网页：</w:t>
      </w:r>
      <w:hyperlink r:id="rId9" w:history="1">
        <w:r w:rsidR="00820807" w:rsidRPr="002B14D3">
          <w:rPr>
            <w:rStyle w:val="Hyperlink"/>
            <w:lang w:eastAsia="zh-CN"/>
          </w:rPr>
          <w:t>http://www.itu.int/ITU-T/ngn/events</w:t>
        </w:r>
      </w:hyperlink>
      <w:r w:rsidR="00820807">
        <w:rPr>
          <w:rFonts w:hint="eastAsia"/>
          <w:lang w:eastAsia="zh-CN"/>
        </w:rPr>
        <w:t>。</w:t>
      </w:r>
    </w:p>
    <w:p w:rsidR="0074201A" w:rsidRDefault="0074201A" w:rsidP="00907E68">
      <w:pPr>
        <w:tabs>
          <w:tab w:val="left" w:pos="1418"/>
          <w:tab w:val="left" w:pos="1702"/>
          <w:tab w:val="left" w:pos="2160"/>
        </w:tabs>
        <w:spacing w:before="240"/>
        <w:ind w:right="9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07E68">
        <w:rPr>
          <w:rFonts w:hint="eastAsia"/>
          <w:lang w:eastAsia="zh-CN"/>
        </w:rPr>
        <w:t>曾经参加过此前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活动的与会者</w:t>
      </w:r>
      <w:r w:rsidR="00907E68">
        <w:rPr>
          <w:rFonts w:hint="eastAsia"/>
          <w:lang w:eastAsia="zh-CN"/>
        </w:rPr>
        <w:t>还记得，应根据上述各</w:t>
      </w:r>
      <w:r>
        <w:rPr>
          <w:rFonts w:hint="eastAsia"/>
          <w:lang w:eastAsia="zh-CN"/>
        </w:rPr>
        <w:t>集体函</w:t>
      </w:r>
      <w:r w:rsidR="00907E68">
        <w:rPr>
          <w:rFonts w:hint="eastAsia"/>
          <w:lang w:eastAsia="zh-CN"/>
        </w:rPr>
        <w:t>以及各研究组网页</w:t>
      </w:r>
      <w:r>
        <w:rPr>
          <w:rFonts w:hint="eastAsia"/>
          <w:lang w:eastAsia="zh-CN"/>
        </w:rPr>
        <w:t>中的信息和在线表格，直接在您感兴趣的研究组网页上进行本次活动的注册。</w:t>
      </w:r>
    </w:p>
    <w:p w:rsidR="0074201A" w:rsidRDefault="0074201A" w:rsidP="00B4404E">
      <w:pPr>
        <w:tabs>
          <w:tab w:val="left" w:pos="1418"/>
          <w:tab w:val="left" w:pos="1702"/>
          <w:tab w:val="left" w:pos="2160"/>
        </w:tabs>
        <w:spacing w:before="160"/>
        <w:ind w:right="92"/>
        <w:rPr>
          <w:lang w:eastAsia="zh-CN"/>
        </w:rPr>
      </w:pPr>
      <w:r>
        <w:rPr>
          <w:lang w:eastAsia="zh-CN"/>
        </w:rPr>
        <w:br w:type="page"/>
      </w:r>
      <w:r>
        <w:rPr>
          <w:lang w:eastAsia="zh-CN"/>
        </w:rPr>
        <w:lastRenderedPageBreak/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如果与会者希望了解整个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活动的情况，请与电信标准化局</w:t>
      </w:r>
      <w:r>
        <w:rPr>
          <w:lang w:eastAsia="zh-CN"/>
        </w:rPr>
        <w:t>NGN-GSI</w:t>
      </w:r>
      <w:r>
        <w:rPr>
          <w:rFonts w:hint="eastAsia"/>
          <w:lang w:eastAsia="zh-CN"/>
        </w:rPr>
        <w:t>活动协调人</w:t>
      </w:r>
      <w:r>
        <w:rPr>
          <w:lang w:eastAsia="zh-CN"/>
        </w:rPr>
        <w:t>Tatiana Kurakova</w:t>
      </w:r>
      <w:r>
        <w:rPr>
          <w:rFonts w:hint="eastAsia"/>
          <w:lang w:eastAsia="zh-CN"/>
        </w:rPr>
        <w:t>女士联系（电话：</w:t>
      </w:r>
      <w:r>
        <w:rPr>
          <w:lang w:eastAsia="zh-CN"/>
        </w:rPr>
        <w:t>+41 22 730 5126</w:t>
      </w:r>
      <w:r>
        <w:rPr>
          <w:rFonts w:hint="eastAsia"/>
          <w:lang w:eastAsia="zh-CN"/>
        </w:rPr>
        <w:t>、电子邮件：</w:t>
      </w:r>
      <w:r w:rsidR="00F05F87">
        <w:fldChar w:fldCharType="begin"/>
      </w:r>
      <w:r w:rsidR="00F05F87">
        <w:instrText>HYPERLINK "mailto:tsbngngsi@itu.int"</w:instrText>
      </w:r>
      <w:r w:rsidR="00F05F87">
        <w:fldChar w:fldCharType="separate"/>
      </w:r>
      <w:r w:rsidRPr="003A409F">
        <w:rPr>
          <w:rStyle w:val="Hyperlink"/>
          <w:lang w:eastAsia="zh-CN"/>
        </w:rPr>
        <w:t>tsbngngsi@itu.int</w:t>
      </w:r>
      <w:r w:rsidR="00F05F87">
        <w:fldChar w:fldCharType="end"/>
      </w:r>
      <w:r>
        <w:rPr>
          <w:rFonts w:hint="eastAsia"/>
          <w:lang w:eastAsia="zh-CN"/>
        </w:rPr>
        <w:t>）。</w:t>
      </w:r>
    </w:p>
    <w:p w:rsidR="0074201A" w:rsidRPr="0011344C" w:rsidRDefault="0074201A" w:rsidP="0069372B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szCs w:val="24"/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E93838" w:rsidRDefault="00E93838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69372B" w:rsidRDefault="0069372B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74201A" w:rsidRDefault="0074201A" w:rsidP="009E2E14">
      <w:pPr>
        <w:tabs>
          <w:tab w:val="clear" w:pos="794"/>
          <w:tab w:val="left" w:pos="210"/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D45B46"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74201A" w:rsidRDefault="0074201A" w:rsidP="0072198E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74201A" w:rsidRPr="007D61FF" w:rsidRDefault="0074201A" w:rsidP="004B08D5">
      <w:pPr>
        <w:spacing w:before="720"/>
        <w:ind w:right="92"/>
        <w:rPr>
          <w:bCs/>
          <w:lang w:val="en-US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：</w:t>
      </w:r>
      <w:r w:rsidRPr="009E2E14">
        <w:rPr>
          <w:b/>
          <w:lang w:val="en-US" w:eastAsia="zh-CN"/>
        </w:rPr>
        <w:t>1</w:t>
      </w:r>
      <w:r w:rsidRPr="009E2E14">
        <w:rPr>
          <w:rFonts w:hint="eastAsia"/>
          <w:b/>
          <w:lang w:eastAsia="zh-CN"/>
        </w:rPr>
        <w:t>件</w:t>
      </w:r>
    </w:p>
    <w:p w:rsidR="0074201A" w:rsidRDefault="0074201A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4201A" w:rsidRDefault="0074201A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4201A" w:rsidSect="00DB5D71">
          <w:headerReference w:type="default" r:id="rId10"/>
          <w:footerReference w:type="default" r:id="rId11"/>
          <w:footerReference w:type="first" r:id="rId12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4" w:name="Duties"/>
      <w:bookmarkEnd w:id="4"/>
    </w:p>
    <w:p w:rsidR="00907E68" w:rsidRDefault="00907E68" w:rsidP="00907E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AE6EF3">
        <w:rPr>
          <w:lang w:val="en-US"/>
        </w:rPr>
        <w:t xml:space="preserve">ANNEX </w:t>
      </w:r>
      <w:r>
        <w:rPr>
          <w:lang w:val="en-US"/>
        </w:rPr>
        <w:t>1</w:t>
      </w:r>
      <w:r w:rsidRPr="00AE6EF3">
        <w:rPr>
          <w:lang w:val="en-US"/>
        </w:rPr>
        <w:br/>
      </w:r>
      <w:r>
        <w:t>(to TSB Circular 147)</w:t>
      </w:r>
    </w:p>
    <w:p w:rsidR="00907E68" w:rsidRDefault="00907E68" w:rsidP="00907E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240" w:line="240" w:lineRule="atLeast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>, 17-28 January 2011</w:t>
      </w:r>
      <w:r>
        <w:rPr>
          <w:b/>
          <w:bCs/>
          <w:i/>
          <w:iCs/>
          <w:szCs w:val="24"/>
        </w:rPr>
        <w:t>)</w:t>
      </w:r>
      <w:r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E93838" w:rsidTr="00E93838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927E6C" w:rsidRDefault="00E93838" w:rsidP="00416472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17 Jan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18 Jan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Pr="001C5082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Pr="001C5082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19 Jan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23247F" w:rsidRDefault="00E93838" w:rsidP="00416472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23247F" w:rsidRDefault="00E93838" w:rsidP="00416472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CE0457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21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E93838" w:rsidRPr="00CE0457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E93838" w:rsidRPr="00CE0457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CE0457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CE0457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24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25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26 Jan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27 Jan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28 Jan</w:t>
            </w:r>
          </w:p>
        </w:tc>
      </w:tr>
      <w:tr w:rsidR="00E93838" w:rsidTr="00E93838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23247F" w:rsidRDefault="00E93838" w:rsidP="00416472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Pr="0023247F" w:rsidRDefault="00E93838" w:rsidP="00416472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93838" w:rsidRDefault="00E93838" w:rsidP="004164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897700" w:rsidRDefault="00E93838" w:rsidP="00416472">
            <w:pPr>
              <w:spacing w:before="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A36837" w:rsidRDefault="00E93838" w:rsidP="00416472">
            <w:pPr>
              <w:spacing w:before="0" w:after="20" w:line="0" w:lineRule="atLeast"/>
              <w:jc w:val="right"/>
              <w:rPr>
                <w:sz w:val="14"/>
                <w:lang w:val="fr-CH"/>
              </w:rPr>
            </w:pPr>
            <w:r w:rsidRPr="00A36837">
              <w:rPr>
                <w:sz w:val="14"/>
                <w:lang w:val="fr-CH"/>
              </w:rPr>
              <w:t>Q23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A6001E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6001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897700" w:rsidRDefault="00E93838" w:rsidP="00416472">
            <w:pPr>
              <w:spacing w:before="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E0292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E93838" w:rsidRPr="00EF3316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4C10AB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7C4BD1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A54A2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4A54A2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E93838" w:rsidRPr="003C6552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056D3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9109F8" w:rsidRDefault="00E93838" w:rsidP="00416472">
            <w:pPr>
              <w:spacing w:before="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5B474B" w:rsidRDefault="00E93838" w:rsidP="00416472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B50FE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B50FE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4B50FE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B50FE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05308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05308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9109F8" w:rsidRDefault="00E93838" w:rsidP="00416472">
            <w:pPr>
              <w:spacing w:before="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343E6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8D6B8F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7C4BD1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AD46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7171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E93838" w:rsidRPr="0027171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71713" w:rsidRDefault="00E93838" w:rsidP="00416472">
            <w:pPr>
              <w:spacing w:before="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71713" w:rsidRDefault="00E93838" w:rsidP="00416472">
            <w:pPr>
              <w:spacing w:before="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271713" w:rsidRDefault="00E93838" w:rsidP="00416472">
            <w:pPr>
              <w:spacing w:before="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271713" w:rsidRDefault="00E93838" w:rsidP="00416472">
            <w:pPr>
              <w:spacing w:before="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071CAD" w:rsidRDefault="00E93838" w:rsidP="00416472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071CAD" w:rsidRDefault="00E93838" w:rsidP="00416472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2A1D9D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E93838" w:rsidRPr="002A1D9D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071CAD" w:rsidRDefault="00E93838" w:rsidP="00416472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B10DCB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9109F8" w:rsidRDefault="00E93838" w:rsidP="00416472">
            <w:pPr>
              <w:spacing w:before="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8D6B8F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8D6B8F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66E7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0B28B4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0B28B4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9109F8" w:rsidRDefault="00E93838" w:rsidP="00416472">
            <w:pPr>
              <w:spacing w:before="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EB0F92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C10AB" w:rsidRDefault="00E93838" w:rsidP="00416472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0401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590474" w:rsidRDefault="00E93838" w:rsidP="00416472">
            <w:pPr>
              <w:spacing w:before="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13629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413629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13629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413629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 w:after="2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6405DF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FE5317" w:rsidRDefault="00E93838" w:rsidP="00416472">
            <w:pPr>
              <w:keepNext/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E93838" w:rsidRPr="00956ED4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46DC8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46DC8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E93838" w:rsidRPr="00FF6FF5" w:rsidRDefault="00E93838" w:rsidP="00416472">
            <w:pPr>
              <w:keepNext/>
              <w:spacing w:before="0"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9)</w:t>
            </w: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FE5317" w:rsidRDefault="00E93838" w:rsidP="00416472">
            <w:pPr>
              <w:spacing w:before="0"/>
              <w:jc w:val="right"/>
              <w:rPr>
                <w:sz w:val="14"/>
              </w:rPr>
            </w:pPr>
            <w:proofErr w:type="spellStart"/>
            <w:r w:rsidRPr="00FE5317">
              <w:rPr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E93838" w:rsidRPr="00956ED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E93838" w:rsidRPr="00956ED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E93838" w:rsidRPr="00956ED4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FE5317" w:rsidRDefault="00E93838" w:rsidP="00416472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247724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D37F3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EE1B70" w:rsidRDefault="00E93838" w:rsidP="00416472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B85BC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E93838" w:rsidRPr="00B85BC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FF6FF5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</w:pPr>
            <w:r w:rsidRPr="00FF6FF5">
              <w:rPr>
                <w:rFonts w:ascii="Courier New" w:hAnsi="Courier New" w:cs="Courier New"/>
                <w:b/>
                <w:bCs/>
                <w:sz w:val="16"/>
                <w:szCs w:val="16"/>
                <w:lang w:eastAsia="ja-JP"/>
              </w:rPr>
              <w:t>--</w:t>
            </w:r>
          </w:p>
          <w:p w:rsidR="00E93838" w:rsidRPr="00E035A5" w:rsidRDefault="00E93838" w:rsidP="00416472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B85BC0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461FAB" w:rsidRDefault="00E93838" w:rsidP="00416472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07A99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E93838" w:rsidTr="00E93838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E93838" w:rsidRPr="00461FAB" w:rsidRDefault="00E93838" w:rsidP="00416472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E93838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07A99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93838" w:rsidRPr="009E0353" w:rsidRDefault="00E93838" w:rsidP="00416472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E93838" w:rsidRPr="00C81373" w:rsidRDefault="00E93838" w:rsidP="00907E68">
      <w:pPr>
        <w:rPr>
          <w:sz w:val="16"/>
          <w:szCs w:val="16"/>
          <w:lang w:eastAsia="zh-CN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60"/>
        <w:gridCol w:w="1304"/>
        <w:gridCol w:w="4536"/>
        <w:gridCol w:w="357"/>
        <w:gridCol w:w="1304"/>
        <w:gridCol w:w="7590"/>
      </w:tblGrid>
      <w:tr w:rsidR="00907E68" w:rsidRPr="009C5942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536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Study </w:t>
            </w:r>
            <w:proofErr w:type="spellStart"/>
            <w:r w:rsidRPr="00C81373">
              <w:rPr>
                <w:sz w:val="18"/>
                <w:szCs w:val="18"/>
                <w:lang w:eastAsia="ja-JP"/>
              </w:rPr>
              <w:t>g</w:t>
            </w:r>
            <w:r>
              <w:rPr>
                <w:sz w:val="18"/>
                <w:szCs w:val="18"/>
                <w:lang w:eastAsia="ja-JP"/>
              </w:rPr>
              <w:t>G</w:t>
            </w:r>
            <w:r w:rsidRPr="00C81373">
              <w:rPr>
                <w:sz w:val="18"/>
                <w:szCs w:val="18"/>
                <w:lang w:eastAsia="ja-JP"/>
              </w:rPr>
              <w:t>oup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 xml:space="preserve"> plenary</w:t>
            </w: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Updates to this plan will be posted on the ITU-T </w:t>
            </w:r>
            <w:r>
              <w:rPr>
                <w:sz w:val="18"/>
                <w:szCs w:val="18"/>
                <w:lang w:eastAsia="ja-JP"/>
              </w:rPr>
              <w:t>NGN-GSI</w:t>
            </w:r>
            <w:r w:rsidRPr="00C81373">
              <w:rPr>
                <w:sz w:val="18"/>
                <w:szCs w:val="18"/>
                <w:lang w:eastAsia="ja-JP"/>
              </w:rPr>
              <w:t xml:space="preserve"> web page </w:t>
            </w:r>
          </w:p>
        </w:tc>
      </w:tr>
      <w:tr w:rsidR="00907E68" w:rsidRPr="009C5942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proofErr w:type="spellStart"/>
            <w:r w:rsidRPr="00C81373">
              <w:rPr>
                <w:sz w:val="18"/>
                <w:szCs w:val="18"/>
                <w:lang w:eastAsia="ja-JP"/>
              </w:rPr>
              <w:t>WPx</w:t>
            </w:r>
            <w:proofErr w:type="spellEnd"/>
            <w:r w:rsidRPr="00C81373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536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Working </w:t>
            </w:r>
            <w:r>
              <w:rPr>
                <w:sz w:val="18"/>
                <w:szCs w:val="18"/>
                <w:lang w:eastAsia="ja-JP"/>
              </w:rPr>
              <w:t>P</w:t>
            </w:r>
            <w:r w:rsidRPr="00C81373">
              <w:rPr>
                <w:sz w:val="18"/>
                <w:szCs w:val="18"/>
                <w:lang w:eastAsia="ja-JP"/>
              </w:rPr>
              <w:t>arty x</w:t>
            </w: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Mobility Management coordination meeting (as part of TSR)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highlight w:val="green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536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Joint </w:t>
            </w:r>
            <w:r>
              <w:rPr>
                <w:sz w:val="18"/>
                <w:szCs w:val="18"/>
                <w:lang w:eastAsia="ja-JP"/>
              </w:rPr>
              <w:t>C</w:t>
            </w:r>
            <w:r w:rsidRPr="00C81373">
              <w:rPr>
                <w:sz w:val="18"/>
                <w:szCs w:val="18"/>
                <w:lang w:eastAsia="ja-JP"/>
              </w:rPr>
              <w:t xml:space="preserve">oordination </w:t>
            </w:r>
            <w:r>
              <w:rPr>
                <w:sz w:val="18"/>
                <w:szCs w:val="18"/>
                <w:lang w:eastAsia="ja-JP"/>
              </w:rPr>
              <w:t>A</w:t>
            </w:r>
            <w:r w:rsidRPr="00C81373">
              <w:rPr>
                <w:sz w:val="18"/>
                <w:szCs w:val="18"/>
                <w:lang w:eastAsia="ja-JP"/>
              </w:rPr>
              <w:t>ctivity on NGN</w:t>
            </w: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3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Q.5/13, Q.16/13 and Q.19/13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536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Technical and strategic review</w:t>
            </w:r>
            <w:r>
              <w:rPr>
                <w:sz w:val="18"/>
                <w:szCs w:val="18"/>
                <w:lang w:eastAsia="ja-JP"/>
              </w:rPr>
              <w:t xml:space="preserve"> session</w:t>
            </w: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4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876405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 w:eastAsia="ja-JP"/>
              </w:rPr>
              <w:t>Joint session of Q.3/13 and Q.4/13 on amendments to Y.2233</w:t>
            </w:r>
          </w:p>
        </w:tc>
      </w:tr>
      <w:tr w:rsidR="00907E68" w:rsidRPr="00876405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4536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Represents a meeting session</w:t>
            </w: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5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</w:rPr>
              <w:t>SG11 o</w:t>
            </w:r>
            <w:r w:rsidRPr="002A46FE">
              <w:rPr>
                <w:sz w:val="18"/>
                <w:szCs w:val="18"/>
              </w:rPr>
              <w:t>pening</w:t>
            </w:r>
            <w:r>
              <w:rPr>
                <w:sz w:val="18"/>
                <w:szCs w:val="18"/>
              </w:rPr>
              <w:t xml:space="preserve"> p</w:t>
            </w:r>
            <w:r w:rsidRPr="002A46FE">
              <w:rPr>
                <w:sz w:val="18"/>
                <w:szCs w:val="18"/>
              </w:rPr>
              <w:t>lenary: starts at 09:30 am</w:t>
            </w:r>
            <w:r w:rsidRPr="002A46FE">
              <w:rPr>
                <w:rFonts w:hint="eastAsia"/>
                <w:sz w:val="18"/>
                <w:szCs w:val="18"/>
                <w:lang w:eastAsia="zh-CN"/>
              </w:rPr>
              <w:t xml:space="preserve">.  </w:t>
            </w:r>
            <w:r>
              <w:rPr>
                <w:sz w:val="18"/>
                <w:szCs w:val="18"/>
              </w:rPr>
              <w:t xml:space="preserve">If </w:t>
            </w:r>
            <w:r w:rsidRPr="002A46FE">
              <w:rPr>
                <w:sz w:val="18"/>
                <w:szCs w:val="18"/>
              </w:rPr>
              <w:t xml:space="preserve">SG11 </w:t>
            </w:r>
            <w:r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>pening plenary finishes earlier, Working Party</w:t>
            </w:r>
            <w:r w:rsidRPr="002A46FE">
              <w:rPr>
                <w:rFonts w:hint="eastAsia"/>
                <w:sz w:val="18"/>
                <w:szCs w:val="18"/>
                <w:lang w:eastAsia="zh-CN"/>
              </w:rPr>
              <w:t xml:space="preserve"> meetings</w:t>
            </w:r>
            <w:r w:rsidRPr="002A46FE">
              <w:rPr>
                <w:sz w:val="18"/>
                <w:szCs w:val="18"/>
              </w:rPr>
              <w:t xml:space="preserve"> will start as soon as SG11 </w:t>
            </w:r>
            <w:r>
              <w:rPr>
                <w:sz w:val="18"/>
                <w:szCs w:val="18"/>
              </w:rPr>
              <w:t>o</w:t>
            </w:r>
            <w:r w:rsidRPr="002A46FE">
              <w:rPr>
                <w:sz w:val="18"/>
                <w:szCs w:val="18"/>
              </w:rPr>
              <w:t xml:space="preserve">pening </w:t>
            </w:r>
            <w:r>
              <w:rPr>
                <w:sz w:val="18"/>
                <w:szCs w:val="18"/>
              </w:rPr>
              <w:t>p</w:t>
            </w:r>
            <w:r w:rsidRPr="002A46FE">
              <w:rPr>
                <w:sz w:val="18"/>
                <w:szCs w:val="18"/>
              </w:rPr>
              <w:t>lenary finishes. WP meetings will be held sequentially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907E68" w:rsidRPr="00C81373" w:rsidRDefault="00907E68" w:rsidP="00E93838">
            <w:pPr>
              <w:keepNext/>
              <w:spacing w:before="20"/>
              <w:rPr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6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Joint meeting between Q.2/11 and Q.3/11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907E68" w:rsidRPr="00B73A98" w:rsidRDefault="00907E68" w:rsidP="00E93838">
            <w:pPr>
              <w:keepNext/>
              <w:spacing w:before="2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7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04" w:type="dxa"/>
          </w:tcPr>
          <w:p w:rsidR="00907E68" w:rsidRPr="00B73A98" w:rsidRDefault="00907E68" w:rsidP="00E93838">
            <w:pPr>
              <w:keepNext/>
              <w:spacing w:before="2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:rsidR="00907E68" w:rsidRPr="00C81373" w:rsidRDefault="00907E68" w:rsidP="00E93838">
            <w:pPr>
              <w:tabs>
                <w:tab w:val="left" w:pos="213"/>
              </w:tabs>
              <w:spacing w:before="20"/>
              <w:rPr>
                <w:sz w:val="18"/>
                <w:szCs w:val="18"/>
                <w:lang w:eastAsia="ja-JP"/>
              </w:rPr>
            </w:pP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8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C81373" w:rsidRDefault="00907E68" w:rsidP="00E93838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WP closing plenary meetings will be held sequentially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876405" w:rsidRDefault="00907E68" w:rsidP="00E93838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907E68" w:rsidRPr="00B73A98" w:rsidRDefault="00907E68" w:rsidP="00E93838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4536" w:type="dxa"/>
          </w:tcPr>
          <w:p w:rsidR="00907E68" w:rsidRPr="00876405" w:rsidRDefault="00907E68" w:rsidP="00E93838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9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BD781C" w:rsidRDefault="00907E68" w:rsidP="00E93838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SG11 closing plenary starts at 14:30</w:t>
            </w:r>
          </w:p>
        </w:tc>
      </w:tr>
      <w:tr w:rsidR="00907E68" w:rsidRPr="00EF1FED" w:rsidTr="00E93838">
        <w:trPr>
          <w:cantSplit/>
        </w:trPr>
        <w:tc>
          <w:tcPr>
            <w:tcW w:w="360" w:type="dxa"/>
          </w:tcPr>
          <w:p w:rsidR="00907E68" w:rsidRPr="00876405" w:rsidRDefault="00907E68" w:rsidP="00E93838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1304" w:type="dxa"/>
          </w:tcPr>
          <w:p w:rsidR="00907E68" w:rsidRPr="00876405" w:rsidRDefault="00907E68" w:rsidP="00E93838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4536" w:type="dxa"/>
          </w:tcPr>
          <w:p w:rsidR="00907E68" w:rsidRPr="00876405" w:rsidRDefault="00907E68" w:rsidP="00E93838">
            <w:pPr>
              <w:spacing w:before="20"/>
              <w:rPr>
                <w:sz w:val="18"/>
                <w:szCs w:val="18"/>
                <w:lang w:val="en-US" w:eastAsia="ja-JP"/>
              </w:rPr>
            </w:pPr>
          </w:p>
        </w:tc>
        <w:tc>
          <w:tcPr>
            <w:tcW w:w="357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304" w:type="dxa"/>
          </w:tcPr>
          <w:p w:rsidR="00907E68" w:rsidRPr="00C81373" w:rsidRDefault="00907E68" w:rsidP="00E93838">
            <w:pPr>
              <w:spacing w:before="20"/>
              <w:rPr>
                <w:sz w:val="18"/>
                <w:szCs w:val="18"/>
                <w:lang w:eastAsia="ja-JP"/>
              </w:rPr>
            </w:pPr>
            <w:r w:rsidRPr="00C81373">
              <w:rPr>
                <w:sz w:val="18"/>
                <w:szCs w:val="18"/>
                <w:lang w:eastAsia="ja-JP"/>
              </w:rPr>
              <w:t xml:space="preserve">Note </w:t>
            </w:r>
            <w:r>
              <w:rPr>
                <w:sz w:val="18"/>
                <w:szCs w:val="18"/>
                <w:lang w:eastAsia="ja-JP"/>
              </w:rPr>
              <w:t>10</w:t>
            </w:r>
            <w:r w:rsidRPr="00C81373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7590" w:type="dxa"/>
          </w:tcPr>
          <w:p w:rsidR="00907E68" w:rsidRPr="002B23D9" w:rsidRDefault="00907E68" w:rsidP="00E93838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/>
              </w:rPr>
            </w:pPr>
            <w:r w:rsidRPr="002B23D9">
              <w:rPr>
                <w:sz w:val="18"/>
                <w:szCs w:val="18"/>
                <w:lang w:eastAsia="ja-JP"/>
              </w:rPr>
              <w:t xml:space="preserve">SG 11 starting hours: </w:t>
            </w:r>
            <w:r>
              <w:rPr>
                <w:sz w:val="18"/>
                <w:szCs w:val="18"/>
                <w:lang w:eastAsia="ja-JP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>Session 1: 0900</w:t>
            </w:r>
            <w:r>
              <w:rPr>
                <w:sz w:val="18"/>
                <w:szCs w:val="18"/>
                <w:lang w:val="en-US"/>
              </w:rPr>
              <w:t>-</w:t>
            </w:r>
            <w:r w:rsidRPr="002B23D9">
              <w:rPr>
                <w:sz w:val="18"/>
                <w:szCs w:val="18"/>
                <w:lang w:val="en-US"/>
              </w:rPr>
              <w:t>1030</w:t>
            </w:r>
            <w:r w:rsidRPr="002B23D9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>Session 2: 1100-1230</w:t>
            </w:r>
          </w:p>
          <w:p w:rsidR="00907E68" w:rsidRPr="002B23D9" w:rsidRDefault="00907E68" w:rsidP="00E93838">
            <w:pPr>
              <w:tabs>
                <w:tab w:val="clear" w:pos="794"/>
                <w:tab w:val="left" w:pos="34"/>
              </w:tabs>
              <w:spacing w:before="20"/>
              <w:ind w:left="1026" w:hanging="992"/>
              <w:rPr>
                <w:sz w:val="18"/>
                <w:szCs w:val="18"/>
                <w:lang w:val="en-US" w:eastAsia="ja-JP"/>
              </w:rPr>
            </w:pP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 xml:space="preserve">Session 3: 1400-1530 </w:t>
            </w:r>
            <w:r w:rsidRPr="002B23D9">
              <w:rPr>
                <w:sz w:val="18"/>
                <w:szCs w:val="18"/>
                <w:lang w:val="en-US"/>
              </w:rPr>
              <w:tab/>
            </w:r>
            <w:r w:rsidRPr="002B23D9">
              <w:rPr>
                <w:sz w:val="18"/>
                <w:szCs w:val="18"/>
                <w:lang w:val="en-US"/>
              </w:rPr>
              <w:tab/>
              <w:t>Session 4: 1600-1730</w:t>
            </w:r>
          </w:p>
        </w:tc>
      </w:tr>
    </w:tbl>
    <w:p w:rsidR="0074201A" w:rsidRDefault="0074201A" w:rsidP="004B08D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Cs w:val="24"/>
          <w:lang w:eastAsia="zh-CN"/>
        </w:rPr>
      </w:pPr>
    </w:p>
    <w:p w:rsidR="00733D0A" w:rsidRPr="00733D0A" w:rsidRDefault="00733D0A" w:rsidP="00733D0A">
      <w:pPr>
        <w:jc w:val="center"/>
        <w:rPr>
          <w:lang w:eastAsia="zh-CN"/>
        </w:rPr>
      </w:pPr>
      <w:r>
        <w:t>______________</w:t>
      </w:r>
    </w:p>
    <w:sectPr w:rsidR="00733D0A" w:rsidRPr="00733D0A" w:rsidSect="00A42837">
      <w:pgSz w:w="16840" w:h="11907" w:orient="landscape" w:code="9"/>
      <w:pgMar w:top="1089" w:right="567" w:bottom="1089" w:left="567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28" w:rsidRDefault="00DE7A28">
      <w:r>
        <w:separator/>
      </w:r>
    </w:p>
  </w:endnote>
  <w:endnote w:type="continuationSeparator" w:id="0">
    <w:p w:rsidR="00DE7A28" w:rsidRDefault="00DE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28" w:rsidRPr="007237AA" w:rsidRDefault="007237AA" w:rsidP="007237AA">
    <w:pPr>
      <w:pStyle w:val="Footer"/>
    </w:pPr>
    <w:r>
      <w:t>ITU-T\BUREAU\CIRC\147C.DOC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DE7A28">
      <w:tc>
        <w:tcPr>
          <w:tcW w:w="10149" w:type="dxa"/>
        </w:tcPr>
        <w:p w:rsidR="00DE7A28" w:rsidRDefault="00DE7A28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DE7A28" w:rsidRDefault="00DE7A28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DE7A28" w:rsidRDefault="00DE7A28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DE7A28" w:rsidRDefault="00DE7A28" w:rsidP="00021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28" w:rsidRDefault="00DE7A28">
      <w:r>
        <w:t>____________________</w:t>
      </w:r>
    </w:p>
  </w:footnote>
  <w:footnote w:type="continuationSeparator" w:id="0">
    <w:p w:rsidR="00DE7A28" w:rsidRDefault="00DE7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28" w:rsidRPr="000219DA" w:rsidRDefault="00DE7A28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F05F8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05F87">
      <w:rPr>
        <w:rStyle w:val="PageNumber"/>
      </w:rPr>
      <w:fldChar w:fldCharType="separate"/>
    </w:r>
    <w:r w:rsidR="00D40386">
      <w:rPr>
        <w:rStyle w:val="PageNumber"/>
        <w:noProof/>
      </w:rPr>
      <w:t>4</w:t>
    </w:r>
    <w:r w:rsidR="00F05F87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8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6"/>
  </w:num>
  <w:num w:numId="6">
    <w:abstractNumId w:val="16"/>
  </w:num>
  <w:num w:numId="7">
    <w:abstractNumId w:val="18"/>
  </w:num>
  <w:num w:numId="8">
    <w:abstractNumId w:val="21"/>
  </w:num>
  <w:num w:numId="9">
    <w:abstractNumId w:val="45"/>
  </w:num>
  <w:num w:numId="10">
    <w:abstractNumId w:val="42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7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5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40"/>
  </w:num>
  <w:num w:numId="38">
    <w:abstractNumId w:val="23"/>
  </w:num>
  <w:num w:numId="39">
    <w:abstractNumId w:val="38"/>
  </w:num>
  <w:num w:numId="40">
    <w:abstractNumId w:val="27"/>
  </w:num>
  <w:num w:numId="41">
    <w:abstractNumId w:val="44"/>
  </w:num>
  <w:num w:numId="42">
    <w:abstractNumId w:val="39"/>
  </w:num>
  <w:num w:numId="43">
    <w:abstractNumId w:val="46"/>
  </w:num>
  <w:num w:numId="44">
    <w:abstractNumId w:val="37"/>
  </w:num>
  <w:num w:numId="45">
    <w:abstractNumId w:val="41"/>
  </w:num>
  <w:num w:numId="46">
    <w:abstractNumId w:val="48"/>
  </w:num>
  <w:num w:numId="47">
    <w:abstractNumId w:val="43"/>
  </w:num>
  <w:num w:numId="48">
    <w:abstractNumId w:val="24"/>
  </w:num>
  <w:num w:numId="4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306FA"/>
    <w:rsid w:val="00014519"/>
    <w:rsid w:val="000219DA"/>
    <w:rsid w:val="00023677"/>
    <w:rsid w:val="000306FA"/>
    <w:rsid w:val="00035422"/>
    <w:rsid w:val="0005277F"/>
    <w:rsid w:val="00053080"/>
    <w:rsid w:val="00054ED1"/>
    <w:rsid w:val="000622AB"/>
    <w:rsid w:val="00071CAD"/>
    <w:rsid w:val="00075871"/>
    <w:rsid w:val="00082AC3"/>
    <w:rsid w:val="00086D6D"/>
    <w:rsid w:val="000A3C9A"/>
    <w:rsid w:val="000A5C7A"/>
    <w:rsid w:val="000A5DDA"/>
    <w:rsid w:val="000A72E8"/>
    <w:rsid w:val="000A7A14"/>
    <w:rsid w:val="000B0491"/>
    <w:rsid w:val="000B19F3"/>
    <w:rsid w:val="000B28B4"/>
    <w:rsid w:val="000B3673"/>
    <w:rsid w:val="000B75EE"/>
    <w:rsid w:val="000C066E"/>
    <w:rsid w:val="000D3493"/>
    <w:rsid w:val="00101CA1"/>
    <w:rsid w:val="0011153D"/>
    <w:rsid w:val="0011344C"/>
    <w:rsid w:val="00143147"/>
    <w:rsid w:val="00144F6D"/>
    <w:rsid w:val="0016495D"/>
    <w:rsid w:val="00174F02"/>
    <w:rsid w:val="00175B33"/>
    <w:rsid w:val="001833F5"/>
    <w:rsid w:val="00195A39"/>
    <w:rsid w:val="00197C76"/>
    <w:rsid w:val="001A162A"/>
    <w:rsid w:val="001A3293"/>
    <w:rsid w:val="001B491E"/>
    <w:rsid w:val="001C5082"/>
    <w:rsid w:val="001D0E99"/>
    <w:rsid w:val="001E0F0A"/>
    <w:rsid w:val="001F042B"/>
    <w:rsid w:val="001F5A0A"/>
    <w:rsid w:val="001F690F"/>
    <w:rsid w:val="001F6A03"/>
    <w:rsid w:val="00217E0A"/>
    <w:rsid w:val="00222ACA"/>
    <w:rsid w:val="0023086F"/>
    <w:rsid w:val="0023247F"/>
    <w:rsid w:val="0023428B"/>
    <w:rsid w:val="00247724"/>
    <w:rsid w:val="00250343"/>
    <w:rsid w:val="00255013"/>
    <w:rsid w:val="0025724B"/>
    <w:rsid w:val="00271713"/>
    <w:rsid w:val="00286657"/>
    <w:rsid w:val="002A1D9D"/>
    <w:rsid w:val="002C3CFD"/>
    <w:rsid w:val="002C5ABA"/>
    <w:rsid w:val="002C6108"/>
    <w:rsid w:val="002E23CA"/>
    <w:rsid w:val="003047DB"/>
    <w:rsid w:val="00307CB8"/>
    <w:rsid w:val="003110C9"/>
    <w:rsid w:val="003158F1"/>
    <w:rsid w:val="0032098D"/>
    <w:rsid w:val="00333E66"/>
    <w:rsid w:val="00334D9B"/>
    <w:rsid w:val="00343E68"/>
    <w:rsid w:val="00351D39"/>
    <w:rsid w:val="00361C2E"/>
    <w:rsid w:val="00372BA5"/>
    <w:rsid w:val="00375D01"/>
    <w:rsid w:val="0038096B"/>
    <w:rsid w:val="00393D60"/>
    <w:rsid w:val="003A409F"/>
    <w:rsid w:val="003B550C"/>
    <w:rsid w:val="003C6552"/>
    <w:rsid w:val="003D4F61"/>
    <w:rsid w:val="003E4AA3"/>
    <w:rsid w:val="003F4C91"/>
    <w:rsid w:val="00403D1E"/>
    <w:rsid w:val="00413629"/>
    <w:rsid w:val="00416472"/>
    <w:rsid w:val="004230A5"/>
    <w:rsid w:val="00430F50"/>
    <w:rsid w:val="00433AD6"/>
    <w:rsid w:val="004413C3"/>
    <w:rsid w:val="004572E0"/>
    <w:rsid w:val="00460A84"/>
    <w:rsid w:val="00461FAB"/>
    <w:rsid w:val="00466E73"/>
    <w:rsid w:val="00497A17"/>
    <w:rsid w:val="004A54A2"/>
    <w:rsid w:val="004B08D5"/>
    <w:rsid w:val="004B544E"/>
    <w:rsid w:val="004C10AB"/>
    <w:rsid w:val="004C7D43"/>
    <w:rsid w:val="004D0664"/>
    <w:rsid w:val="004D7AD5"/>
    <w:rsid w:val="004E0292"/>
    <w:rsid w:val="004E37C3"/>
    <w:rsid w:val="00502C37"/>
    <w:rsid w:val="00507D07"/>
    <w:rsid w:val="00524A73"/>
    <w:rsid w:val="00545799"/>
    <w:rsid w:val="00554450"/>
    <w:rsid w:val="00577A67"/>
    <w:rsid w:val="00577D0D"/>
    <w:rsid w:val="00585582"/>
    <w:rsid w:val="00586B0A"/>
    <w:rsid w:val="00590474"/>
    <w:rsid w:val="005A71A2"/>
    <w:rsid w:val="005B3951"/>
    <w:rsid w:val="005B474B"/>
    <w:rsid w:val="005B7E9E"/>
    <w:rsid w:val="005C3BC8"/>
    <w:rsid w:val="005C5C9E"/>
    <w:rsid w:val="005D27EB"/>
    <w:rsid w:val="005F124B"/>
    <w:rsid w:val="005F6C3E"/>
    <w:rsid w:val="00601BAF"/>
    <w:rsid w:val="00601F77"/>
    <w:rsid w:val="0060361F"/>
    <w:rsid w:val="00604018"/>
    <w:rsid w:val="006043FC"/>
    <w:rsid w:val="00614925"/>
    <w:rsid w:val="00614EB6"/>
    <w:rsid w:val="00615661"/>
    <w:rsid w:val="006206F1"/>
    <w:rsid w:val="00630399"/>
    <w:rsid w:val="00635CD2"/>
    <w:rsid w:val="0063689E"/>
    <w:rsid w:val="00637287"/>
    <w:rsid w:val="006405DF"/>
    <w:rsid w:val="00642488"/>
    <w:rsid w:val="00652C3F"/>
    <w:rsid w:val="00682350"/>
    <w:rsid w:val="006847D5"/>
    <w:rsid w:val="00684F90"/>
    <w:rsid w:val="00691E1A"/>
    <w:rsid w:val="0069372B"/>
    <w:rsid w:val="00694CBD"/>
    <w:rsid w:val="006966F6"/>
    <w:rsid w:val="006A2AF1"/>
    <w:rsid w:val="006A34D1"/>
    <w:rsid w:val="006B0FC7"/>
    <w:rsid w:val="006B329B"/>
    <w:rsid w:val="006E1193"/>
    <w:rsid w:val="006F6428"/>
    <w:rsid w:val="007008AE"/>
    <w:rsid w:val="00707E73"/>
    <w:rsid w:val="007113C6"/>
    <w:rsid w:val="00717C3E"/>
    <w:rsid w:val="0072198E"/>
    <w:rsid w:val="007237AA"/>
    <w:rsid w:val="00724BF9"/>
    <w:rsid w:val="00733D0A"/>
    <w:rsid w:val="0074201A"/>
    <w:rsid w:val="00744E4A"/>
    <w:rsid w:val="0074752E"/>
    <w:rsid w:val="0075242E"/>
    <w:rsid w:val="00752917"/>
    <w:rsid w:val="00755140"/>
    <w:rsid w:val="007638ED"/>
    <w:rsid w:val="00773BA2"/>
    <w:rsid w:val="007776BE"/>
    <w:rsid w:val="00784F33"/>
    <w:rsid w:val="0078643B"/>
    <w:rsid w:val="00787E6E"/>
    <w:rsid w:val="00795ED1"/>
    <w:rsid w:val="00796422"/>
    <w:rsid w:val="007A2399"/>
    <w:rsid w:val="007A27EE"/>
    <w:rsid w:val="007A699F"/>
    <w:rsid w:val="007C40AF"/>
    <w:rsid w:val="007C4BD1"/>
    <w:rsid w:val="007C7141"/>
    <w:rsid w:val="007D4183"/>
    <w:rsid w:val="007D61FF"/>
    <w:rsid w:val="007D79C5"/>
    <w:rsid w:val="007E1137"/>
    <w:rsid w:val="007E7A7B"/>
    <w:rsid w:val="00802DDF"/>
    <w:rsid w:val="00803547"/>
    <w:rsid w:val="00815529"/>
    <w:rsid w:val="008205CE"/>
    <w:rsid w:val="00820807"/>
    <w:rsid w:val="00821134"/>
    <w:rsid w:val="00822026"/>
    <w:rsid w:val="008232B7"/>
    <w:rsid w:val="00826423"/>
    <w:rsid w:val="00830AA1"/>
    <w:rsid w:val="00834997"/>
    <w:rsid w:val="008430F1"/>
    <w:rsid w:val="008506E6"/>
    <w:rsid w:val="00861D40"/>
    <w:rsid w:val="00863A66"/>
    <w:rsid w:val="0086547B"/>
    <w:rsid w:val="00867755"/>
    <w:rsid w:val="008733CD"/>
    <w:rsid w:val="00876FCB"/>
    <w:rsid w:val="00897700"/>
    <w:rsid w:val="008A2521"/>
    <w:rsid w:val="008A7DE3"/>
    <w:rsid w:val="008B1814"/>
    <w:rsid w:val="008B66CE"/>
    <w:rsid w:val="008C0039"/>
    <w:rsid w:val="008D1B4C"/>
    <w:rsid w:val="008D6B8F"/>
    <w:rsid w:val="008D6E4B"/>
    <w:rsid w:val="008E1CDA"/>
    <w:rsid w:val="009024C4"/>
    <w:rsid w:val="00906B3A"/>
    <w:rsid w:val="00907A99"/>
    <w:rsid w:val="00907E68"/>
    <w:rsid w:val="009109F8"/>
    <w:rsid w:val="0091641C"/>
    <w:rsid w:val="00927E6C"/>
    <w:rsid w:val="00930506"/>
    <w:rsid w:val="00930E5A"/>
    <w:rsid w:val="00943CFB"/>
    <w:rsid w:val="00944750"/>
    <w:rsid w:val="00946428"/>
    <w:rsid w:val="00946DC8"/>
    <w:rsid w:val="00956ED4"/>
    <w:rsid w:val="00957C6D"/>
    <w:rsid w:val="00957FE8"/>
    <w:rsid w:val="00967E5B"/>
    <w:rsid w:val="00974D90"/>
    <w:rsid w:val="009814C9"/>
    <w:rsid w:val="00981ED4"/>
    <w:rsid w:val="00991913"/>
    <w:rsid w:val="009A68AE"/>
    <w:rsid w:val="009C3B91"/>
    <w:rsid w:val="009C794D"/>
    <w:rsid w:val="009D26C5"/>
    <w:rsid w:val="009E0353"/>
    <w:rsid w:val="009E1A64"/>
    <w:rsid w:val="009E2E14"/>
    <w:rsid w:val="009E3EDD"/>
    <w:rsid w:val="009E558C"/>
    <w:rsid w:val="00A07E3B"/>
    <w:rsid w:val="00A162D6"/>
    <w:rsid w:val="00A22731"/>
    <w:rsid w:val="00A26BA7"/>
    <w:rsid w:val="00A30837"/>
    <w:rsid w:val="00A41CDD"/>
    <w:rsid w:val="00A42837"/>
    <w:rsid w:val="00A51592"/>
    <w:rsid w:val="00A603BA"/>
    <w:rsid w:val="00A60E2C"/>
    <w:rsid w:val="00A73DFA"/>
    <w:rsid w:val="00A74C80"/>
    <w:rsid w:val="00AD4673"/>
    <w:rsid w:val="00AD6146"/>
    <w:rsid w:val="00AD6F1A"/>
    <w:rsid w:val="00AE5700"/>
    <w:rsid w:val="00AE6EF3"/>
    <w:rsid w:val="00AF6550"/>
    <w:rsid w:val="00B0608C"/>
    <w:rsid w:val="00B10DCB"/>
    <w:rsid w:val="00B264FC"/>
    <w:rsid w:val="00B311DF"/>
    <w:rsid w:val="00B352E0"/>
    <w:rsid w:val="00B417B3"/>
    <w:rsid w:val="00B4404E"/>
    <w:rsid w:val="00B4446A"/>
    <w:rsid w:val="00B47ED0"/>
    <w:rsid w:val="00B51131"/>
    <w:rsid w:val="00B53C13"/>
    <w:rsid w:val="00B54FD5"/>
    <w:rsid w:val="00B70AB1"/>
    <w:rsid w:val="00B81B86"/>
    <w:rsid w:val="00B85BC0"/>
    <w:rsid w:val="00BA4F6E"/>
    <w:rsid w:val="00BA7382"/>
    <w:rsid w:val="00BB6658"/>
    <w:rsid w:val="00BC322B"/>
    <w:rsid w:val="00BD1D51"/>
    <w:rsid w:val="00BE6F29"/>
    <w:rsid w:val="00C0238F"/>
    <w:rsid w:val="00C11EAF"/>
    <w:rsid w:val="00C175BA"/>
    <w:rsid w:val="00C25A90"/>
    <w:rsid w:val="00C31B36"/>
    <w:rsid w:val="00C5214C"/>
    <w:rsid w:val="00C60814"/>
    <w:rsid w:val="00C67AB9"/>
    <w:rsid w:val="00C67F38"/>
    <w:rsid w:val="00C7159D"/>
    <w:rsid w:val="00C715E5"/>
    <w:rsid w:val="00C72170"/>
    <w:rsid w:val="00C744E3"/>
    <w:rsid w:val="00C81373"/>
    <w:rsid w:val="00C82F12"/>
    <w:rsid w:val="00CA5E96"/>
    <w:rsid w:val="00CE0457"/>
    <w:rsid w:val="00CF7493"/>
    <w:rsid w:val="00D048C1"/>
    <w:rsid w:val="00D10D53"/>
    <w:rsid w:val="00D121F0"/>
    <w:rsid w:val="00D13490"/>
    <w:rsid w:val="00D17BD9"/>
    <w:rsid w:val="00D2203C"/>
    <w:rsid w:val="00D24561"/>
    <w:rsid w:val="00D264EC"/>
    <w:rsid w:val="00D40386"/>
    <w:rsid w:val="00D456F7"/>
    <w:rsid w:val="00D45B46"/>
    <w:rsid w:val="00D52ABF"/>
    <w:rsid w:val="00D64A87"/>
    <w:rsid w:val="00D66083"/>
    <w:rsid w:val="00D72575"/>
    <w:rsid w:val="00D73E57"/>
    <w:rsid w:val="00D745F3"/>
    <w:rsid w:val="00D82309"/>
    <w:rsid w:val="00D963CD"/>
    <w:rsid w:val="00DA26F4"/>
    <w:rsid w:val="00DA2A92"/>
    <w:rsid w:val="00DB44BE"/>
    <w:rsid w:val="00DB5D71"/>
    <w:rsid w:val="00DD1172"/>
    <w:rsid w:val="00DE7A28"/>
    <w:rsid w:val="00DF34CC"/>
    <w:rsid w:val="00DF6C8F"/>
    <w:rsid w:val="00E00019"/>
    <w:rsid w:val="00E00CF3"/>
    <w:rsid w:val="00E035A5"/>
    <w:rsid w:val="00E06891"/>
    <w:rsid w:val="00E173EF"/>
    <w:rsid w:val="00E17B38"/>
    <w:rsid w:val="00E20C97"/>
    <w:rsid w:val="00E27E2E"/>
    <w:rsid w:val="00E3084D"/>
    <w:rsid w:val="00E41E89"/>
    <w:rsid w:val="00E55957"/>
    <w:rsid w:val="00E87DCA"/>
    <w:rsid w:val="00E93838"/>
    <w:rsid w:val="00EA1F12"/>
    <w:rsid w:val="00EB0F92"/>
    <w:rsid w:val="00EB4678"/>
    <w:rsid w:val="00EB668F"/>
    <w:rsid w:val="00EC6842"/>
    <w:rsid w:val="00ED1C25"/>
    <w:rsid w:val="00ED7DC9"/>
    <w:rsid w:val="00EE1B70"/>
    <w:rsid w:val="00EF7217"/>
    <w:rsid w:val="00F05F87"/>
    <w:rsid w:val="00F22F07"/>
    <w:rsid w:val="00F2332B"/>
    <w:rsid w:val="00F3797D"/>
    <w:rsid w:val="00F414E6"/>
    <w:rsid w:val="00F47ADE"/>
    <w:rsid w:val="00F50108"/>
    <w:rsid w:val="00F545FD"/>
    <w:rsid w:val="00F91CE6"/>
    <w:rsid w:val="00F95235"/>
    <w:rsid w:val="00FA1048"/>
    <w:rsid w:val="00FA47E1"/>
    <w:rsid w:val="00FB28B2"/>
    <w:rsid w:val="00FC1C7F"/>
    <w:rsid w:val="00FD166D"/>
    <w:rsid w:val="00FD33BC"/>
    <w:rsid w:val="00FD5B6D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2866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86657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28665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8665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28665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28665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28665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28665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28665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787E6E"/>
    <w:rPr>
      <w:rFonts w:cs="Times New Roman"/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286657"/>
  </w:style>
  <w:style w:type="paragraph" w:styleId="TOC3">
    <w:name w:val="toc 3"/>
    <w:basedOn w:val="TOC2"/>
    <w:next w:val="Normal"/>
    <w:semiHidden/>
    <w:rsid w:val="00286657"/>
    <w:pPr>
      <w:spacing w:before="80"/>
    </w:pPr>
  </w:style>
  <w:style w:type="paragraph" w:styleId="TOC2">
    <w:name w:val="toc 2"/>
    <w:basedOn w:val="TOC1"/>
    <w:next w:val="Normal"/>
    <w:semiHidden/>
    <w:rsid w:val="00286657"/>
    <w:pPr>
      <w:spacing w:before="120"/>
    </w:pPr>
  </w:style>
  <w:style w:type="paragraph" w:styleId="TOC1">
    <w:name w:val="toc 1"/>
    <w:basedOn w:val="Normal"/>
    <w:rsid w:val="0028665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286657"/>
  </w:style>
  <w:style w:type="paragraph" w:styleId="TOC6">
    <w:name w:val="toc 6"/>
    <w:basedOn w:val="TOC3"/>
    <w:next w:val="Normal"/>
    <w:semiHidden/>
    <w:rsid w:val="00286657"/>
  </w:style>
  <w:style w:type="paragraph" w:styleId="TOC5">
    <w:name w:val="toc 5"/>
    <w:basedOn w:val="TOC3"/>
    <w:next w:val="Normal"/>
    <w:semiHidden/>
    <w:rsid w:val="00286657"/>
  </w:style>
  <w:style w:type="paragraph" w:styleId="TOC4">
    <w:name w:val="toc 4"/>
    <w:basedOn w:val="TOC3"/>
    <w:next w:val="Normal"/>
    <w:semiHidden/>
    <w:rsid w:val="00286657"/>
  </w:style>
  <w:style w:type="paragraph" w:styleId="Index7">
    <w:name w:val="index 7"/>
    <w:basedOn w:val="Normal"/>
    <w:next w:val="Normal"/>
    <w:semiHidden/>
    <w:rsid w:val="00286657"/>
    <w:pPr>
      <w:ind w:left="1698"/>
    </w:pPr>
  </w:style>
  <w:style w:type="paragraph" w:styleId="Index6">
    <w:name w:val="index 6"/>
    <w:basedOn w:val="Normal"/>
    <w:next w:val="Normal"/>
    <w:semiHidden/>
    <w:rsid w:val="00286657"/>
    <w:pPr>
      <w:ind w:left="1415"/>
    </w:pPr>
  </w:style>
  <w:style w:type="paragraph" w:styleId="Index5">
    <w:name w:val="index 5"/>
    <w:basedOn w:val="Normal"/>
    <w:next w:val="Normal"/>
    <w:semiHidden/>
    <w:rsid w:val="00286657"/>
    <w:pPr>
      <w:ind w:left="1132"/>
    </w:pPr>
  </w:style>
  <w:style w:type="paragraph" w:styleId="Index4">
    <w:name w:val="index 4"/>
    <w:basedOn w:val="Normal"/>
    <w:next w:val="Normal"/>
    <w:semiHidden/>
    <w:rsid w:val="00286657"/>
    <w:pPr>
      <w:ind w:left="851"/>
    </w:pPr>
  </w:style>
  <w:style w:type="paragraph" w:styleId="Index3">
    <w:name w:val="index 3"/>
    <w:basedOn w:val="Normal"/>
    <w:next w:val="Normal"/>
    <w:semiHidden/>
    <w:rsid w:val="00286657"/>
    <w:pPr>
      <w:ind w:left="567"/>
    </w:pPr>
  </w:style>
  <w:style w:type="paragraph" w:styleId="Index2">
    <w:name w:val="index 2"/>
    <w:basedOn w:val="Normal"/>
    <w:next w:val="Normal"/>
    <w:semiHidden/>
    <w:rsid w:val="00286657"/>
    <w:pPr>
      <w:ind w:left="284"/>
    </w:pPr>
  </w:style>
  <w:style w:type="paragraph" w:styleId="Index1">
    <w:name w:val="index 1"/>
    <w:basedOn w:val="Normal"/>
    <w:next w:val="Normal"/>
    <w:semiHidden/>
    <w:rsid w:val="00286657"/>
  </w:style>
  <w:style w:type="character" w:styleId="LineNumber">
    <w:name w:val="line number"/>
    <w:basedOn w:val="DefaultParagraphFont"/>
    <w:rsid w:val="00286657"/>
    <w:rPr>
      <w:rFonts w:cs="Times New Roman"/>
    </w:rPr>
  </w:style>
  <w:style w:type="paragraph" w:styleId="IndexHeading">
    <w:name w:val="index heading"/>
    <w:basedOn w:val="Normal"/>
    <w:next w:val="Normal"/>
    <w:semiHidden/>
    <w:rsid w:val="00286657"/>
  </w:style>
  <w:style w:type="paragraph" w:styleId="Footer">
    <w:name w:val="footer"/>
    <w:aliases w:val="pie de página,fo"/>
    <w:basedOn w:val="Normal"/>
    <w:link w:val="FooterChar"/>
    <w:rsid w:val="00286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787E6E"/>
    <w:rPr>
      <w:rFonts w:cs="Times New Roman"/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rsid w:val="0028665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locked/>
    <w:rsid w:val="00787E6E"/>
    <w:rPr>
      <w:rFonts w:cs="Times New Roman"/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28665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6657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787E6E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rsid w:val="00286657"/>
    <w:pPr>
      <w:ind w:left="794"/>
    </w:pPr>
  </w:style>
  <w:style w:type="paragraph" w:customStyle="1" w:styleId="TableLegend">
    <w:name w:val="Table_Legend"/>
    <w:basedOn w:val="TableText"/>
    <w:rsid w:val="00286657"/>
    <w:pPr>
      <w:spacing w:before="120"/>
    </w:pPr>
  </w:style>
  <w:style w:type="paragraph" w:customStyle="1" w:styleId="TableText">
    <w:name w:val="Table_Text"/>
    <w:basedOn w:val="Normal"/>
    <w:rsid w:val="00286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8665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8665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86657"/>
    <w:pPr>
      <w:spacing w:before="80"/>
      <w:ind w:left="794" w:hanging="794"/>
    </w:pPr>
  </w:style>
  <w:style w:type="paragraph" w:customStyle="1" w:styleId="enumlev2">
    <w:name w:val="enumlev2"/>
    <w:basedOn w:val="enumlev1"/>
    <w:rsid w:val="00286657"/>
    <w:pPr>
      <w:ind w:left="1191" w:hanging="397"/>
    </w:pPr>
  </w:style>
  <w:style w:type="paragraph" w:customStyle="1" w:styleId="enumlev3">
    <w:name w:val="enumlev3"/>
    <w:basedOn w:val="enumlev2"/>
    <w:rsid w:val="00286657"/>
    <w:pPr>
      <w:ind w:left="1588"/>
    </w:pPr>
  </w:style>
  <w:style w:type="paragraph" w:customStyle="1" w:styleId="TableHead">
    <w:name w:val="Table_Head"/>
    <w:basedOn w:val="TableText"/>
    <w:rsid w:val="0028665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866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86657"/>
    <w:pPr>
      <w:spacing w:before="480"/>
    </w:pPr>
  </w:style>
  <w:style w:type="paragraph" w:customStyle="1" w:styleId="FigureTitle">
    <w:name w:val="Figure_Title"/>
    <w:basedOn w:val="TableTitle"/>
    <w:next w:val="Normal"/>
    <w:rsid w:val="0028665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8665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8665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86657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86657"/>
    <w:pPr>
      <w:spacing w:before="320"/>
    </w:pPr>
  </w:style>
  <w:style w:type="paragraph" w:customStyle="1" w:styleId="Appendix">
    <w:name w:val="Appendix_#"/>
    <w:basedOn w:val="Annex"/>
    <w:next w:val="AppendixRef"/>
    <w:rsid w:val="00286657"/>
  </w:style>
  <w:style w:type="paragraph" w:customStyle="1" w:styleId="AppendixRef">
    <w:name w:val="Appendix_Ref"/>
    <w:basedOn w:val="AnnexRef"/>
    <w:next w:val="AppendixTitle"/>
    <w:rsid w:val="00286657"/>
  </w:style>
  <w:style w:type="paragraph" w:customStyle="1" w:styleId="AppendixTitle">
    <w:name w:val="Appendix_Title"/>
    <w:basedOn w:val="AnnexTitle"/>
    <w:next w:val="Normalaftertitle"/>
    <w:rsid w:val="00286657"/>
  </w:style>
  <w:style w:type="paragraph" w:customStyle="1" w:styleId="RefTitle">
    <w:name w:val="Ref_Title"/>
    <w:basedOn w:val="Normal"/>
    <w:next w:val="RefText"/>
    <w:rsid w:val="0028665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86657"/>
    <w:pPr>
      <w:ind w:left="794" w:hanging="794"/>
    </w:pPr>
  </w:style>
  <w:style w:type="paragraph" w:customStyle="1" w:styleId="Equation">
    <w:name w:val="Equation"/>
    <w:basedOn w:val="Normal"/>
    <w:rsid w:val="0028665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86657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28665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8665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8665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8665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8665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28665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locked/>
    <w:rsid w:val="00787E6E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28665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8665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86657"/>
  </w:style>
  <w:style w:type="paragraph" w:customStyle="1" w:styleId="ITUbureau">
    <w:name w:val="ITU_bureau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8665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8665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86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8665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8665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286657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28665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86657"/>
    <w:pPr>
      <w:tabs>
        <w:tab w:val="left" w:pos="397"/>
      </w:tabs>
    </w:pPr>
  </w:style>
  <w:style w:type="paragraph" w:customStyle="1" w:styleId="FirstFooter">
    <w:name w:val="FirstFooter"/>
    <w:basedOn w:val="Footer"/>
    <w:rsid w:val="0028665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286657"/>
  </w:style>
  <w:style w:type="paragraph" w:styleId="BodyText0">
    <w:name w:val="Body Text"/>
    <w:basedOn w:val="Normal"/>
    <w:link w:val="BodyTextChar"/>
    <w:rsid w:val="0028665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locked/>
    <w:rsid w:val="00787E6E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86657"/>
    <w:rPr>
      <w:rFonts w:cs="Times New Roman"/>
    </w:rPr>
  </w:style>
  <w:style w:type="paragraph" w:customStyle="1" w:styleId="AnnexNo">
    <w:name w:val="Annex_No"/>
    <w:basedOn w:val="Normal"/>
    <w:next w:val="Normal"/>
    <w:rsid w:val="0028665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286657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locked/>
    <w:rsid w:val="00787E6E"/>
    <w:rPr>
      <w:rFonts w:cs="Times New Roman"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286657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rsid w:val="00286657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2EB4"/>
    <w:rPr>
      <w:rFonts w:ascii="Times New Roman" w:hAnsi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2866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EB4"/>
    <w:rPr>
      <w:rFonts w:ascii="Times New Roman" w:hAnsi="Times New Roman"/>
      <w:sz w:val="0"/>
      <w:szCs w:val="0"/>
      <w:lang w:val="en-GB" w:eastAsia="en-US"/>
    </w:rPr>
  </w:style>
  <w:style w:type="character" w:styleId="Emphasis">
    <w:name w:val="Emphasis"/>
    <w:basedOn w:val="DefaultParagraphFont"/>
    <w:qFormat/>
    <w:rsid w:val="00B264FC"/>
    <w:rPr>
      <w:rFonts w:cs="Times New Roman"/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customStyle="1" w:styleId="CharCar">
    <w:name w:val="Char Car"/>
    <w:basedOn w:val="Normal"/>
    <w:uiPriority w:val="99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locked/>
    <w:rsid w:val="00787E6E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locked/>
    <w:rsid w:val="00787E6E"/>
    <w:rPr>
      <w:rFonts w:eastAsia="BatangChe" w:cs="Times New Roman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locked/>
    <w:rsid w:val="00787E6E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cs="Times New Roman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uiPriority w:val="99"/>
    <w:rsid w:val="004C7D4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CharCharCarCar">
    <w:name w:val="Char Char Car Car"/>
    <w:basedOn w:val="Normal"/>
    <w:rsid w:val="00907E68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locked/>
    <w:rsid w:val="00907E68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907E68"/>
    <w:rPr>
      <w:rFonts w:ascii="Times New Roman" w:eastAsia="Malgun Gothic" w:hAnsi="Times New Roman"/>
      <w:b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locked/>
    <w:rsid w:val="00907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ngn/even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gan\Local%20Settings\Temporary%20Internet%20Files\Content.MSO\D15B9B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D15B9B0E</Template>
  <TotalTime>0</TotalTime>
  <Pages>4</Pages>
  <Words>1209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2010-11-09T10:31:00Z</cp:lastPrinted>
  <dcterms:created xsi:type="dcterms:W3CDTF">2010-11-10T07:58:00Z</dcterms:created>
  <dcterms:modified xsi:type="dcterms:W3CDTF">2010-11-10T07:58:00Z</dcterms:modified>
</cp:coreProperties>
</file>