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3969"/>
      </w:tblGrid>
      <w:tr w:rsidR="00C87E46" w:rsidRPr="00117324">
        <w:trPr>
          <w:cantSplit/>
        </w:trPr>
        <w:tc>
          <w:tcPr>
            <w:tcW w:w="5529" w:type="dxa"/>
            <w:vAlign w:val="center"/>
          </w:tcPr>
          <w:p w:rsidR="00C87E46" w:rsidRPr="00117324" w:rsidRDefault="00C87E46" w:rsidP="00C87E4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1732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11732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3969" w:type="dxa"/>
            <w:vAlign w:val="center"/>
          </w:tcPr>
          <w:p w:rsidR="00C87E46" w:rsidRPr="00117324" w:rsidRDefault="00292DBC" w:rsidP="006A0BB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292DBC">
              <w:rPr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3pt;height:54.45pt">
                  <v:imagedata r:id="rId7" o:title="logo_R_"/>
                </v:shape>
              </w:pict>
            </w:r>
          </w:p>
        </w:tc>
      </w:tr>
      <w:tr w:rsidR="00C87E46" w:rsidRPr="00117324">
        <w:trPr>
          <w:cantSplit/>
        </w:trPr>
        <w:tc>
          <w:tcPr>
            <w:tcW w:w="5529" w:type="dxa"/>
            <w:vAlign w:val="center"/>
          </w:tcPr>
          <w:p w:rsidR="00C87E46" w:rsidRPr="00117324" w:rsidRDefault="00C87E46" w:rsidP="00C87E4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C87E46" w:rsidRPr="00117324" w:rsidRDefault="00C87E46" w:rsidP="00C87E46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3B64E2" w:rsidRPr="00117324" w:rsidRDefault="003B64E2" w:rsidP="006A0BB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400"/>
        </w:tabs>
        <w:spacing w:before="360" w:after="360"/>
        <w:rPr>
          <w:sz w:val="22"/>
          <w:szCs w:val="22"/>
          <w:lang w:val="ru-RU"/>
        </w:rPr>
      </w:pPr>
      <w:r w:rsidRPr="00117324">
        <w:rPr>
          <w:lang w:val="ru-RU"/>
        </w:rPr>
        <w:tab/>
      </w:r>
      <w:r w:rsidRPr="00117324">
        <w:rPr>
          <w:sz w:val="22"/>
          <w:szCs w:val="22"/>
          <w:lang w:val="ru-RU"/>
        </w:rPr>
        <w:t>Женева,</w:t>
      </w:r>
      <w:r w:rsidR="006D4DA9" w:rsidRPr="00117324">
        <w:rPr>
          <w:sz w:val="22"/>
          <w:szCs w:val="22"/>
          <w:lang w:val="ru-RU"/>
        </w:rPr>
        <w:t xml:space="preserve"> 7 октября 2010 года</w:t>
      </w:r>
    </w:p>
    <w:tbl>
      <w:tblPr>
        <w:tblW w:w="988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52"/>
        <w:gridCol w:w="4140"/>
        <w:gridCol w:w="4493"/>
      </w:tblGrid>
      <w:tr w:rsidR="003B64E2" w:rsidRPr="00117324">
        <w:trPr>
          <w:cantSplit/>
        </w:trPr>
        <w:tc>
          <w:tcPr>
            <w:tcW w:w="1252" w:type="dxa"/>
          </w:tcPr>
          <w:p w:rsidR="003B64E2" w:rsidRPr="00117324" w:rsidRDefault="003B64E2" w:rsidP="006A0BB7">
            <w:pPr>
              <w:tabs>
                <w:tab w:val="left" w:pos="4111"/>
              </w:tabs>
              <w:spacing w:before="0"/>
              <w:ind w:right="180"/>
              <w:rPr>
                <w:lang w:val="ru-RU"/>
              </w:rPr>
            </w:pPr>
            <w:proofErr w:type="spellStart"/>
            <w:r w:rsidRPr="00117324">
              <w:rPr>
                <w:lang w:val="ru-RU"/>
              </w:rPr>
              <w:t>Осн</w:t>
            </w:r>
            <w:proofErr w:type="spellEnd"/>
            <w:r w:rsidRPr="00117324">
              <w:rPr>
                <w:lang w:val="ru-RU"/>
              </w:rPr>
              <w:t>.:</w:t>
            </w:r>
            <w:r w:rsidRPr="00117324">
              <w:rPr>
                <w:lang w:val="ru-RU"/>
              </w:rPr>
              <w:br/>
            </w:r>
          </w:p>
        </w:tc>
        <w:tc>
          <w:tcPr>
            <w:tcW w:w="4140" w:type="dxa"/>
          </w:tcPr>
          <w:p w:rsidR="003B64E2" w:rsidRPr="00117324" w:rsidRDefault="003B64E2" w:rsidP="006D4DA9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117324">
              <w:rPr>
                <w:b/>
                <w:lang w:val="ru-RU"/>
              </w:rPr>
              <w:t>Циркуляр</w:t>
            </w:r>
            <w:r w:rsidR="006D4DA9" w:rsidRPr="00117324">
              <w:rPr>
                <w:b/>
                <w:lang w:val="ru-RU"/>
              </w:rPr>
              <w:t xml:space="preserve"> 140</w:t>
            </w:r>
            <w:r w:rsidRPr="00117324">
              <w:rPr>
                <w:b/>
                <w:lang w:val="ru-RU"/>
              </w:rPr>
              <w:t xml:space="preserve"> БСЭ</w:t>
            </w:r>
          </w:p>
          <w:p w:rsidR="003B64E2" w:rsidRPr="0020741D" w:rsidRDefault="003B64E2" w:rsidP="0020741D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117324">
              <w:rPr>
                <w:lang w:val="ru-RU"/>
              </w:rPr>
              <w:t>COM</w:t>
            </w:r>
            <w:r w:rsidR="00B90B00">
              <w:rPr>
                <w:lang w:val="ru-RU"/>
              </w:rPr>
              <w:t xml:space="preserve"> </w:t>
            </w:r>
            <w:r w:rsidR="006D4DA9" w:rsidRPr="00117324">
              <w:rPr>
                <w:lang w:val="ru-RU"/>
              </w:rPr>
              <w:t>13</w:t>
            </w:r>
            <w:r w:rsidRPr="00117324">
              <w:rPr>
                <w:lang w:val="ru-RU"/>
              </w:rPr>
              <w:t>/</w:t>
            </w:r>
            <w:r w:rsidR="0020741D">
              <w:t>TK</w:t>
            </w:r>
          </w:p>
          <w:p w:rsidR="003B64E2" w:rsidRPr="00117324" w:rsidRDefault="003B64E2" w:rsidP="006A0BB7">
            <w:pPr>
              <w:pStyle w:val="Header"/>
              <w:tabs>
                <w:tab w:val="clear" w:pos="4703"/>
                <w:tab w:val="clear" w:pos="9406"/>
                <w:tab w:val="left" w:pos="4111"/>
              </w:tabs>
              <w:spacing w:before="0"/>
              <w:rPr>
                <w:lang w:val="ru-RU"/>
              </w:rPr>
            </w:pPr>
            <w:r w:rsidRPr="00117324">
              <w:rPr>
                <w:lang w:val="ru-RU"/>
              </w:rPr>
              <w:br/>
            </w:r>
          </w:p>
        </w:tc>
        <w:tc>
          <w:tcPr>
            <w:tcW w:w="4493" w:type="dxa"/>
          </w:tcPr>
          <w:p w:rsidR="003B64E2" w:rsidRPr="00117324" w:rsidRDefault="003B64E2" w:rsidP="006A0BB7">
            <w:pPr>
              <w:spacing w:before="0"/>
              <w:ind w:left="284" w:hanging="284"/>
              <w:rPr>
                <w:sz w:val="24"/>
                <w:lang w:val="ru-RU"/>
              </w:rPr>
            </w:pPr>
            <w:bookmarkStart w:id="1" w:name="Addressee_E"/>
            <w:bookmarkEnd w:id="1"/>
            <w:r w:rsidRPr="00117324">
              <w:rPr>
                <w:sz w:val="24"/>
                <w:lang w:val="ru-RU"/>
              </w:rPr>
              <w:t>–</w:t>
            </w:r>
            <w:r w:rsidRPr="00117324">
              <w:rPr>
                <w:sz w:val="24"/>
                <w:lang w:val="ru-RU"/>
              </w:rPr>
              <w:tab/>
            </w:r>
            <w:r w:rsidRPr="00117324">
              <w:rPr>
                <w:lang w:val="ru-RU"/>
              </w:rPr>
              <w:t>Администрациям Государств – Членов Союза</w:t>
            </w:r>
          </w:p>
        </w:tc>
      </w:tr>
      <w:tr w:rsidR="003B64E2" w:rsidRPr="0020741D">
        <w:trPr>
          <w:cantSplit/>
        </w:trPr>
        <w:tc>
          <w:tcPr>
            <w:tcW w:w="1252" w:type="dxa"/>
          </w:tcPr>
          <w:p w:rsidR="006A0BB7" w:rsidRPr="00117324" w:rsidRDefault="006A0BB7" w:rsidP="006A0BB7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117324">
              <w:rPr>
                <w:lang w:val="ru-RU"/>
              </w:rPr>
              <w:t>Тел.:</w:t>
            </w:r>
          </w:p>
          <w:p w:rsidR="006A0BB7" w:rsidRPr="00117324" w:rsidRDefault="006A0BB7" w:rsidP="006A0BB7">
            <w:pPr>
              <w:spacing w:before="0"/>
              <w:rPr>
                <w:lang w:val="ru-RU"/>
              </w:rPr>
            </w:pPr>
            <w:r w:rsidRPr="00117324">
              <w:rPr>
                <w:lang w:val="ru-RU"/>
              </w:rPr>
              <w:t>Факс:</w:t>
            </w:r>
          </w:p>
          <w:p w:rsidR="003B64E2" w:rsidRPr="00117324" w:rsidRDefault="003B64E2" w:rsidP="006A0BB7">
            <w:pPr>
              <w:spacing w:before="0"/>
              <w:rPr>
                <w:lang w:val="ru-RU"/>
              </w:rPr>
            </w:pPr>
            <w:r w:rsidRPr="00117324">
              <w:rPr>
                <w:lang w:val="ru-RU"/>
              </w:rPr>
              <w:t>Эл.</w:t>
            </w:r>
            <w:r w:rsidR="00337539" w:rsidRPr="00117324">
              <w:rPr>
                <w:lang w:val="ru-RU"/>
              </w:rPr>
              <w:t xml:space="preserve"> </w:t>
            </w:r>
            <w:r w:rsidRPr="00117324">
              <w:rPr>
                <w:lang w:val="ru-RU"/>
              </w:rPr>
              <w:t>почта:</w:t>
            </w:r>
          </w:p>
        </w:tc>
        <w:tc>
          <w:tcPr>
            <w:tcW w:w="4140" w:type="dxa"/>
          </w:tcPr>
          <w:p w:rsidR="006A0BB7" w:rsidRPr="00117324" w:rsidRDefault="006D4DA9" w:rsidP="006A0BB7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117324">
              <w:rPr>
                <w:lang w:val="ru-RU"/>
              </w:rPr>
              <w:t>+41 22 730 5126</w:t>
            </w:r>
            <w:r w:rsidR="006A0BB7" w:rsidRPr="00117324">
              <w:rPr>
                <w:lang w:val="ru-RU"/>
              </w:rPr>
              <w:br/>
              <w:t>+41 22 730 5853</w:t>
            </w:r>
          </w:p>
          <w:p w:rsidR="003B64E2" w:rsidRPr="00117324" w:rsidRDefault="00292DBC" w:rsidP="006D4DA9">
            <w:pPr>
              <w:spacing w:before="0"/>
              <w:rPr>
                <w:lang w:val="ru-RU"/>
              </w:rPr>
            </w:pPr>
            <w:hyperlink r:id="rId8" w:history="1">
              <w:r w:rsidR="006D4DA9" w:rsidRPr="00117324">
                <w:rPr>
                  <w:rStyle w:val="Hyperlink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493" w:type="dxa"/>
          </w:tcPr>
          <w:p w:rsidR="003B64E2" w:rsidRPr="00117324" w:rsidRDefault="003B64E2" w:rsidP="006A0BB7">
            <w:pPr>
              <w:tabs>
                <w:tab w:val="left" w:pos="4111"/>
              </w:tabs>
              <w:spacing w:before="0"/>
              <w:ind w:left="33"/>
              <w:rPr>
                <w:b/>
                <w:bCs/>
                <w:lang w:val="ru-RU"/>
              </w:rPr>
            </w:pPr>
            <w:r w:rsidRPr="00117324">
              <w:rPr>
                <w:b/>
                <w:bCs/>
                <w:lang w:val="ru-RU"/>
              </w:rPr>
              <w:t>Копии</w:t>
            </w:r>
            <w:r w:rsidRPr="00117324">
              <w:rPr>
                <w:bCs/>
                <w:lang w:val="ru-RU"/>
              </w:rPr>
              <w:t>:</w:t>
            </w:r>
          </w:p>
          <w:p w:rsidR="003B64E2" w:rsidRPr="00117324" w:rsidRDefault="003B64E2" w:rsidP="006A0BB7">
            <w:pPr>
              <w:tabs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117324">
              <w:rPr>
                <w:lang w:val="ru-RU"/>
              </w:rPr>
              <w:t>–</w:t>
            </w:r>
            <w:r w:rsidRPr="00117324">
              <w:rPr>
                <w:lang w:val="ru-RU"/>
              </w:rPr>
              <w:tab/>
              <w:t>Членам Сектора МСЭ-Т</w:t>
            </w:r>
          </w:p>
          <w:p w:rsidR="003B64E2" w:rsidRPr="00117324" w:rsidRDefault="003B64E2" w:rsidP="006A0BB7">
            <w:pPr>
              <w:tabs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117324">
              <w:rPr>
                <w:lang w:val="ru-RU"/>
              </w:rPr>
              <w:t>–</w:t>
            </w:r>
            <w:r w:rsidRPr="00117324">
              <w:rPr>
                <w:lang w:val="ru-RU"/>
              </w:rPr>
              <w:tab/>
              <w:t>Ассоциированным членам МСЭ-Т</w:t>
            </w:r>
          </w:p>
          <w:p w:rsidR="003B64E2" w:rsidRPr="00117324" w:rsidRDefault="003B64E2" w:rsidP="00DF5D9D">
            <w:pPr>
              <w:pStyle w:val="BodyTextIndent2"/>
              <w:spacing w:before="0"/>
            </w:pPr>
            <w:r w:rsidRPr="00117324">
              <w:t>–</w:t>
            </w:r>
            <w:r w:rsidRPr="00117324">
              <w:tab/>
              <w:t>Председателю и заместител</w:t>
            </w:r>
            <w:r w:rsidR="00AD70AD" w:rsidRPr="00117324">
              <w:t xml:space="preserve">ям </w:t>
            </w:r>
            <w:r w:rsidR="0020741D" w:rsidRPr="00117324">
              <w:t xml:space="preserve">Председателя </w:t>
            </w:r>
            <w:r w:rsidR="00DF5D9D" w:rsidRPr="00117324">
              <w:t>13</w:t>
            </w:r>
            <w:r w:rsidRPr="00117324">
              <w:t>-й Исследовательской комиссии</w:t>
            </w:r>
          </w:p>
          <w:p w:rsidR="003B64E2" w:rsidRPr="00117324" w:rsidRDefault="003B64E2" w:rsidP="006A0BB7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117324">
              <w:rPr>
                <w:lang w:val="ru-RU"/>
              </w:rPr>
              <w:t>–</w:t>
            </w:r>
            <w:r w:rsidRPr="00117324">
              <w:rPr>
                <w:lang w:val="ru-RU"/>
              </w:rPr>
              <w:tab/>
              <w:t>Директору Бюро развития электросвязи</w:t>
            </w:r>
          </w:p>
          <w:p w:rsidR="003B64E2" w:rsidRPr="00117324" w:rsidRDefault="003B64E2" w:rsidP="006A0BB7">
            <w:pPr>
              <w:tabs>
                <w:tab w:val="left" w:pos="284"/>
              </w:tabs>
              <w:spacing w:before="0"/>
              <w:ind w:left="284" w:hanging="227"/>
              <w:rPr>
                <w:sz w:val="24"/>
                <w:lang w:val="ru-RU"/>
              </w:rPr>
            </w:pPr>
            <w:r w:rsidRPr="00117324">
              <w:rPr>
                <w:lang w:val="ru-RU"/>
              </w:rPr>
              <w:t>–</w:t>
            </w:r>
            <w:r w:rsidRPr="00117324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3B64E2" w:rsidRPr="00117324" w:rsidRDefault="003B64E2" w:rsidP="006A0BB7">
      <w:pPr>
        <w:spacing w:before="0"/>
        <w:rPr>
          <w:szCs w:val="22"/>
          <w:lang w:val="ru-RU"/>
        </w:rPr>
      </w:pPr>
    </w:p>
    <w:p w:rsidR="003B64E2" w:rsidRPr="00117324" w:rsidRDefault="003B64E2" w:rsidP="006A0BB7">
      <w:pPr>
        <w:spacing w:before="0"/>
        <w:rPr>
          <w:szCs w:val="22"/>
          <w:lang w:val="ru-RU"/>
        </w:rPr>
      </w:pPr>
    </w:p>
    <w:tbl>
      <w:tblPr>
        <w:tblW w:w="997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367"/>
        <w:gridCol w:w="8609"/>
      </w:tblGrid>
      <w:tr w:rsidR="003B64E2" w:rsidRPr="0020741D">
        <w:trPr>
          <w:cantSplit/>
        </w:trPr>
        <w:tc>
          <w:tcPr>
            <w:tcW w:w="1367" w:type="dxa"/>
          </w:tcPr>
          <w:p w:rsidR="003B64E2" w:rsidRPr="00117324" w:rsidRDefault="003B64E2" w:rsidP="006A0BB7">
            <w:pPr>
              <w:tabs>
                <w:tab w:val="left" w:pos="4111"/>
              </w:tabs>
              <w:spacing w:before="0"/>
              <w:ind w:right="-107"/>
              <w:rPr>
                <w:lang w:val="ru-RU"/>
              </w:rPr>
            </w:pPr>
            <w:r w:rsidRPr="00117324">
              <w:rPr>
                <w:bCs/>
                <w:lang w:val="ru-RU"/>
              </w:rPr>
              <w:t>Предмет</w:t>
            </w:r>
            <w:r w:rsidRPr="00117324">
              <w:rPr>
                <w:lang w:val="ru-RU"/>
              </w:rPr>
              <w:t>:</w:t>
            </w:r>
          </w:p>
        </w:tc>
        <w:tc>
          <w:tcPr>
            <w:tcW w:w="8609" w:type="dxa"/>
          </w:tcPr>
          <w:p w:rsidR="003B64E2" w:rsidRPr="00117324" w:rsidRDefault="003B64E2" w:rsidP="0020741D">
            <w:pPr>
              <w:tabs>
                <w:tab w:val="left" w:pos="4111"/>
              </w:tabs>
              <w:spacing w:before="0"/>
              <w:ind w:left="-107" w:right="402"/>
              <w:rPr>
                <w:b/>
                <w:bCs/>
                <w:szCs w:val="22"/>
                <w:lang w:val="ru-RU"/>
              </w:rPr>
            </w:pPr>
            <w:r w:rsidRPr="00117324">
              <w:rPr>
                <w:b/>
                <w:bCs/>
                <w:szCs w:val="22"/>
                <w:lang w:val="ru-RU"/>
              </w:rPr>
              <w:t xml:space="preserve">Собрание </w:t>
            </w:r>
            <w:r w:rsidR="006D4DA9" w:rsidRPr="00117324">
              <w:rPr>
                <w:b/>
                <w:bCs/>
                <w:szCs w:val="22"/>
                <w:lang w:val="ru-RU"/>
              </w:rPr>
              <w:t>13</w:t>
            </w:r>
            <w:r w:rsidR="00117324" w:rsidRPr="00117324">
              <w:rPr>
                <w:b/>
                <w:bCs/>
                <w:szCs w:val="22"/>
                <w:lang w:val="ru-RU"/>
              </w:rPr>
              <w:t>-</w:t>
            </w:r>
            <w:r w:rsidRPr="00117324">
              <w:rPr>
                <w:b/>
                <w:bCs/>
                <w:szCs w:val="22"/>
                <w:lang w:val="ru-RU"/>
              </w:rPr>
              <w:t>й Исследовательск</w:t>
            </w:r>
            <w:r w:rsidR="0008062B" w:rsidRPr="00117324">
              <w:rPr>
                <w:b/>
                <w:bCs/>
                <w:szCs w:val="22"/>
                <w:lang w:val="ru-RU"/>
              </w:rPr>
              <w:t>ой комиссии</w:t>
            </w:r>
            <w:r w:rsidR="003012E5" w:rsidRPr="00117324">
              <w:rPr>
                <w:b/>
                <w:bCs/>
                <w:szCs w:val="22"/>
                <w:lang w:val="ru-RU"/>
              </w:rPr>
              <w:t>, имеющее</w:t>
            </w:r>
            <w:r w:rsidR="0008062B" w:rsidRPr="00117324">
              <w:rPr>
                <w:b/>
                <w:bCs/>
                <w:szCs w:val="22"/>
                <w:lang w:val="ru-RU"/>
              </w:rPr>
              <w:t xml:space="preserve"> целью утверждени</w:t>
            </w:r>
            <w:r w:rsidR="003012E5" w:rsidRPr="00117324">
              <w:rPr>
                <w:b/>
                <w:bCs/>
                <w:szCs w:val="22"/>
                <w:lang w:val="ru-RU"/>
              </w:rPr>
              <w:t>е</w:t>
            </w:r>
            <w:r w:rsidR="0008062B" w:rsidRPr="00117324">
              <w:rPr>
                <w:b/>
                <w:bCs/>
                <w:szCs w:val="22"/>
                <w:lang w:val="ru-RU"/>
              </w:rPr>
              <w:br/>
            </w:r>
            <w:r w:rsidRPr="00117324">
              <w:rPr>
                <w:b/>
                <w:bCs/>
                <w:szCs w:val="22"/>
                <w:lang w:val="ru-RU"/>
              </w:rPr>
              <w:t>проект</w:t>
            </w:r>
            <w:r w:rsidR="006D4DA9" w:rsidRPr="00117324">
              <w:rPr>
                <w:b/>
                <w:bCs/>
                <w:szCs w:val="22"/>
                <w:lang w:val="ru-RU"/>
              </w:rPr>
              <w:t>ов новых</w:t>
            </w:r>
            <w:r w:rsidRPr="00117324">
              <w:rPr>
                <w:b/>
                <w:bCs/>
                <w:szCs w:val="22"/>
                <w:lang w:val="ru-RU"/>
              </w:rPr>
              <w:t xml:space="preserve"> </w:t>
            </w:r>
            <w:r w:rsidR="00AD70AD" w:rsidRPr="00117324">
              <w:rPr>
                <w:b/>
                <w:bCs/>
                <w:szCs w:val="22"/>
                <w:lang w:val="ru-RU"/>
              </w:rPr>
              <w:t>Рекомендаци</w:t>
            </w:r>
            <w:r w:rsidR="006D4DA9" w:rsidRPr="00117324">
              <w:rPr>
                <w:b/>
                <w:bCs/>
                <w:szCs w:val="22"/>
                <w:lang w:val="ru-RU"/>
              </w:rPr>
              <w:t xml:space="preserve">й МСЭ-Т Y.2722, Y.2740 и Y.2741 </w:t>
            </w:r>
            <w:r w:rsidR="0008062B" w:rsidRPr="00117324">
              <w:rPr>
                <w:b/>
                <w:bCs/>
                <w:szCs w:val="22"/>
                <w:lang w:val="ru-RU"/>
              </w:rPr>
              <w:t>в соответствии с положениями</w:t>
            </w:r>
            <w:r w:rsidR="00AD70AD" w:rsidRPr="00117324">
              <w:rPr>
                <w:b/>
                <w:bCs/>
                <w:szCs w:val="22"/>
                <w:lang w:val="ru-RU"/>
              </w:rPr>
              <w:t xml:space="preserve"> </w:t>
            </w:r>
            <w:r w:rsidRPr="00117324">
              <w:rPr>
                <w:b/>
                <w:bCs/>
                <w:szCs w:val="22"/>
                <w:lang w:val="ru-RU"/>
              </w:rPr>
              <w:t>раздела 9 Резолюции 1</w:t>
            </w:r>
            <w:r w:rsidR="0020741D" w:rsidRPr="0020741D">
              <w:rPr>
                <w:b/>
                <w:bCs/>
                <w:szCs w:val="22"/>
                <w:lang w:val="ru-RU"/>
              </w:rPr>
              <w:t xml:space="preserve"> </w:t>
            </w:r>
            <w:r w:rsidR="0020741D" w:rsidRPr="00117324">
              <w:rPr>
                <w:b/>
                <w:bCs/>
                <w:szCs w:val="22"/>
                <w:lang w:val="ru-RU"/>
              </w:rPr>
              <w:t>(Йоханнесбург, 2008 г.)</w:t>
            </w:r>
            <w:r w:rsidR="0020741D" w:rsidRPr="0020741D">
              <w:rPr>
                <w:b/>
                <w:bCs/>
                <w:szCs w:val="22"/>
                <w:lang w:val="ru-RU"/>
              </w:rPr>
              <w:t xml:space="preserve"> </w:t>
            </w:r>
            <w:r w:rsidRPr="00117324">
              <w:rPr>
                <w:b/>
                <w:bCs/>
                <w:szCs w:val="22"/>
                <w:lang w:val="ru-RU"/>
              </w:rPr>
              <w:t xml:space="preserve">ВАСЭ </w:t>
            </w:r>
          </w:p>
          <w:p w:rsidR="003B64E2" w:rsidRPr="00117324" w:rsidRDefault="003B64E2" w:rsidP="00117324">
            <w:pPr>
              <w:tabs>
                <w:tab w:val="left" w:pos="4111"/>
              </w:tabs>
              <w:spacing w:before="0"/>
              <w:ind w:left="-107" w:right="28"/>
              <w:rPr>
                <w:lang w:val="ru-RU"/>
              </w:rPr>
            </w:pPr>
            <w:r w:rsidRPr="00117324">
              <w:rPr>
                <w:b/>
                <w:bCs/>
                <w:szCs w:val="22"/>
                <w:lang w:val="ru-RU"/>
              </w:rPr>
              <w:t xml:space="preserve">Женева, </w:t>
            </w:r>
            <w:r w:rsidR="006D4DA9" w:rsidRPr="00117324">
              <w:rPr>
                <w:b/>
                <w:bCs/>
                <w:szCs w:val="22"/>
                <w:lang w:val="ru-RU"/>
              </w:rPr>
              <w:t>17</w:t>
            </w:r>
            <w:r w:rsidR="00117324" w:rsidRPr="00117324">
              <w:rPr>
                <w:b/>
                <w:bCs/>
                <w:szCs w:val="22"/>
                <w:lang w:val="ru-RU"/>
              </w:rPr>
              <w:t>–</w:t>
            </w:r>
            <w:r w:rsidR="006D4DA9" w:rsidRPr="00117324">
              <w:rPr>
                <w:b/>
                <w:bCs/>
                <w:szCs w:val="22"/>
                <w:lang w:val="ru-RU"/>
              </w:rPr>
              <w:t>28 января 2011 года</w:t>
            </w:r>
          </w:p>
        </w:tc>
      </w:tr>
    </w:tbl>
    <w:p w:rsidR="003B64E2" w:rsidRPr="00117324" w:rsidRDefault="003B64E2" w:rsidP="006A0BB7">
      <w:pPr>
        <w:spacing w:before="360"/>
        <w:rPr>
          <w:szCs w:val="22"/>
          <w:lang w:val="ru-RU"/>
        </w:rPr>
      </w:pPr>
      <w:bookmarkStart w:id="2" w:name="StartTyping_E"/>
      <w:bookmarkEnd w:id="2"/>
      <w:r w:rsidRPr="00117324">
        <w:rPr>
          <w:szCs w:val="22"/>
          <w:lang w:val="ru-RU"/>
        </w:rPr>
        <w:t>Уважаемая госпожа,</w:t>
      </w:r>
      <w:r w:rsidRPr="00117324">
        <w:rPr>
          <w:szCs w:val="22"/>
          <w:lang w:val="ru-RU"/>
        </w:rPr>
        <w:br/>
      </w:r>
      <w:r w:rsidR="006A0BB7" w:rsidRPr="00117324">
        <w:rPr>
          <w:szCs w:val="22"/>
          <w:lang w:val="ru-RU"/>
        </w:rPr>
        <w:t xml:space="preserve">уважаемый </w:t>
      </w:r>
      <w:r w:rsidRPr="00117324">
        <w:rPr>
          <w:szCs w:val="22"/>
          <w:lang w:val="ru-RU"/>
        </w:rPr>
        <w:t>господин,</w:t>
      </w:r>
    </w:p>
    <w:p w:rsidR="003B64E2" w:rsidRPr="00117324" w:rsidRDefault="003B64E2" w:rsidP="0020741D">
      <w:pPr>
        <w:rPr>
          <w:szCs w:val="22"/>
          <w:lang w:val="ru-RU"/>
        </w:rPr>
      </w:pPr>
      <w:r w:rsidRPr="00117324">
        <w:rPr>
          <w:bCs/>
          <w:szCs w:val="22"/>
          <w:lang w:val="ru-RU"/>
        </w:rPr>
        <w:t>1</w:t>
      </w:r>
      <w:r w:rsidRPr="00117324">
        <w:rPr>
          <w:szCs w:val="22"/>
          <w:lang w:val="ru-RU"/>
        </w:rPr>
        <w:tab/>
        <w:t xml:space="preserve">По просьбе </w:t>
      </w:r>
      <w:r w:rsidR="006A0BB7" w:rsidRPr="00117324">
        <w:rPr>
          <w:szCs w:val="22"/>
          <w:lang w:val="ru-RU"/>
        </w:rPr>
        <w:t xml:space="preserve">председателя </w:t>
      </w:r>
      <w:r w:rsidR="001C0FEC" w:rsidRPr="00117324">
        <w:rPr>
          <w:szCs w:val="22"/>
          <w:lang w:val="ru-RU"/>
        </w:rPr>
        <w:t>13</w:t>
      </w:r>
      <w:r w:rsidR="00117324" w:rsidRPr="00117324">
        <w:rPr>
          <w:szCs w:val="22"/>
          <w:lang w:val="ru-RU"/>
        </w:rPr>
        <w:t>-</w:t>
      </w:r>
      <w:r w:rsidRPr="00117324">
        <w:rPr>
          <w:szCs w:val="22"/>
          <w:lang w:val="ru-RU"/>
        </w:rPr>
        <w:t>й Исследовательской комиссии</w:t>
      </w:r>
      <w:r w:rsidR="00623565" w:rsidRPr="00117324">
        <w:rPr>
          <w:szCs w:val="22"/>
          <w:lang w:val="ru-RU"/>
        </w:rPr>
        <w:t xml:space="preserve"> "Будущие сети, включая сети подвижной связи и сети последующих поколений"</w:t>
      </w:r>
      <w:r w:rsidR="00623565" w:rsidRPr="00117324">
        <w:rPr>
          <w:i/>
          <w:iCs/>
          <w:szCs w:val="22"/>
          <w:lang w:val="ru-RU"/>
        </w:rPr>
        <w:t xml:space="preserve"> </w:t>
      </w:r>
      <w:r w:rsidRPr="00117324">
        <w:rPr>
          <w:szCs w:val="22"/>
          <w:lang w:val="ru-RU"/>
        </w:rPr>
        <w:t>имею честь сообщить вам, что указанная Исследовательская комиссия, собрание которой состоится с</w:t>
      </w:r>
      <w:r w:rsidR="00337539" w:rsidRPr="00117324">
        <w:rPr>
          <w:szCs w:val="22"/>
          <w:lang w:val="ru-RU"/>
        </w:rPr>
        <w:t> </w:t>
      </w:r>
      <w:r w:rsidR="00623565" w:rsidRPr="00117324">
        <w:rPr>
          <w:szCs w:val="22"/>
          <w:lang w:val="ru-RU"/>
        </w:rPr>
        <w:t>17</w:t>
      </w:r>
      <w:r w:rsidR="00337539" w:rsidRPr="00117324">
        <w:rPr>
          <w:szCs w:val="22"/>
          <w:lang w:val="ru-RU"/>
        </w:rPr>
        <w:t xml:space="preserve"> </w:t>
      </w:r>
      <w:r w:rsidRPr="00117324">
        <w:rPr>
          <w:szCs w:val="22"/>
          <w:lang w:val="ru-RU"/>
        </w:rPr>
        <w:t xml:space="preserve">по </w:t>
      </w:r>
      <w:r w:rsidR="00623565" w:rsidRPr="00117324">
        <w:rPr>
          <w:szCs w:val="22"/>
          <w:lang w:val="ru-RU"/>
        </w:rPr>
        <w:t>28 января 2011 года</w:t>
      </w:r>
      <w:r w:rsidRPr="00117324">
        <w:rPr>
          <w:szCs w:val="22"/>
          <w:lang w:val="ru-RU"/>
        </w:rPr>
        <w:t xml:space="preserve">, намеревается применить для утверждения </w:t>
      </w:r>
      <w:r w:rsidR="00600DA7" w:rsidRPr="00117324">
        <w:rPr>
          <w:szCs w:val="22"/>
          <w:lang w:val="ru-RU"/>
        </w:rPr>
        <w:t>вышеупомянут</w:t>
      </w:r>
      <w:r w:rsidR="00AA09A8" w:rsidRPr="00117324">
        <w:rPr>
          <w:szCs w:val="22"/>
          <w:lang w:val="ru-RU"/>
        </w:rPr>
        <w:t>ых</w:t>
      </w:r>
      <w:r w:rsidR="00600DA7" w:rsidRPr="00117324">
        <w:rPr>
          <w:szCs w:val="22"/>
          <w:lang w:val="ru-RU"/>
        </w:rPr>
        <w:t xml:space="preserve"> проектов</w:t>
      </w:r>
      <w:r w:rsidR="00623565" w:rsidRPr="00117324">
        <w:rPr>
          <w:szCs w:val="22"/>
          <w:lang w:val="ru-RU"/>
        </w:rPr>
        <w:t xml:space="preserve"> новых</w:t>
      </w:r>
      <w:r w:rsidR="00AD70AD" w:rsidRPr="00117324">
        <w:rPr>
          <w:szCs w:val="22"/>
          <w:lang w:val="ru-RU"/>
        </w:rPr>
        <w:t xml:space="preserve"> Р</w:t>
      </w:r>
      <w:r w:rsidRPr="00117324">
        <w:rPr>
          <w:szCs w:val="22"/>
          <w:lang w:val="ru-RU"/>
        </w:rPr>
        <w:t>екомендаций</w:t>
      </w:r>
      <w:r w:rsidRPr="00117324">
        <w:rPr>
          <w:b/>
          <w:bCs/>
          <w:szCs w:val="22"/>
          <w:lang w:val="ru-RU"/>
        </w:rPr>
        <w:t xml:space="preserve"> </w:t>
      </w:r>
      <w:r w:rsidRPr="00117324">
        <w:rPr>
          <w:szCs w:val="22"/>
          <w:lang w:val="ru-RU"/>
        </w:rPr>
        <w:t>процедуру, описанную в разделе 9 Резолюции 1</w:t>
      </w:r>
      <w:r w:rsidR="0020741D" w:rsidRPr="0020741D">
        <w:rPr>
          <w:szCs w:val="22"/>
          <w:lang w:val="ru-RU"/>
        </w:rPr>
        <w:t xml:space="preserve"> </w:t>
      </w:r>
      <w:r w:rsidR="0020741D" w:rsidRPr="00117324">
        <w:rPr>
          <w:szCs w:val="22"/>
          <w:lang w:val="ru-RU"/>
        </w:rPr>
        <w:t>(</w:t>
      </w:r>
      <w:r w:rsidR="0020741D" w:rsidRPr="00117324">
        <w:rPr>
          <w:bCs/>
          <w:szCs w:val="22"/>
          <w:lang w:val="ru-RU"/>
        </w:rPr>
        <w:t>Йоханнесбург, 2008 г.</w:t>
      </w:r>
      <w:r w:rsidR="0020741D" w:rsidRPr="00117324">
        <w:rPr>
          <w:szCs w:val="22"/>
          <w:lang w:val="ru-RU"/>
        </w:rPr>
        <w:t>)</w:t>
      </w:r>
      <w:r w:rsidRPr="00117324">
        <w:rPr>
          <w:szCs w:val="22"/>
          <w:lang w:val="ru-RU"/>
        </w:rPr>
        <w:t xml:space="preserve"> ВАСЭ.</w:t>
      </w:r>
    </w:p>
    <w:p w:rsidR="003B64E2" w:rsidRPr="00117324" w:rsidRDefault="003B64E2" w:rsidP="00117324">
      <w:pPr>
        <w:rPr>
          <w:szCs w:val="22"/>
          <w:lang w:val="ru-RU"/>
        </w:rPr>
      </w:pPr>
      <w:r w:rsidRPr="00117324">
        <w:rPr>
          <w:bCs/>
          <w:szCs w:val="22"/>
          <w:lang w:val="ru-RU"/>
        </w:rPr>
        <w:t>2</w:t>
      </w:r>
      <w:r w:rsidRPr="00117324">
        <w:rPr>
          <w:szCs w:val="22"/>
          <w:lang w:val="ru-RU"/>
        </w:rPr>
        <w:tab/>
      </w:r>
      <w:r w:rsidR="00601F42" w:rsidRPr="00117324">
        <w:rPr>
          <w:szCs w:val="22"/>
          <w:lang w:val="ru-RU"/>
        </w:rPr>
        <w:t>Названия, к</w:t>
      </w:r>
      <w:r w:rsidRPr="00117324">
        <w:rPr>
          <w:szCs w:val="22"/>
          <w:lang w:val="ru-RU"/>
        </w:rPr>
        <w:t>раткое изложение предлагаемых к утверждению проектов</w:t>
      </w:r>
      <w:r w:rsidR="00943186" w:rsidRPr="00117324">
        <w:rPr>
          <w:szCs w:val="22"/>
          <w:lang w:val="ru-RU"/>
        </w:rPr>
        <w:t xml:space="preserve"> новых</w:t>
      </w:r>
      <w:r w:rsidR="00AD70AD" w:rsidRPr="00117324">
        <w:rPr>
          <w:szCs w:val="22"/>
          <w:lang w:val="ru-RU"/>
        </w:rPr>
        <w:t xml:space="preserve"> Р</w:t>
      </w:r>
      <w:r w:rsidR="002B7EAF" w:rsidRPr="00117324">
        <w:rPr>
          <w:szCs w:val="22"/>
          <w:lang w:val="ru-RU"/>
        </w:rPr>
        <w:t>екомендаци</w:t>
      </w:r>
      <w:r w:rsidRPr="00117324">
        <w:rPr>
          <w:szCs w:val="22"/>
          <w:lang w:val="ru-RU"/>
        </w:rPr>
        <w:t>й МСЭ</w:t>
      </w:r>
      <w:r w:rsidRPr="00117324">
        <w:rPr>
          <w:szCs w:val="22"/>
          <w:lang w:val="ru-RU"/>
        </w:rPr>
        <w:noBreakHyphen/>
        <w:t xml:space="preserve">Т и указание на место их размещения содержатся в </w:t>
      </w:r>
      <w:r w:rsidRPr="00117324">
        <w:rPr>
          <w:b/>
          <w:szCs w:val="22"/>
          <w:lang w:val="ru-RU"/>
        </w:rPr>
        <w:t>Приложении 1</w:t>
      </w:r>
      <w:r w:rsidRPr="00117324">
        <w:rPr>
          <w:szCs w:val="22"/>
          <w:lang w:val="ru-RU"/>
        </w:rPr>
        <w:t>.</w:t>
      </w:r>
    </w:p>
    <w:p w:rsidR="003B64E2" w:rsidRPr="00117324" w:rsidRDefault="003B64E2" w:rsidP="00117324">
      <w:pPr>
        <w:rPr>
          <w:szCs w:val="22"/>
          <w:lang w:val="ru-RU"/>
        </w:rPr>
      </w:pPr>
      <w:r w:rsidRPr="00117324">
        <w:rPr>
          <w:bCs/>
          <w:szCs w:val="22"/>
          <w:lang w:val="ru-RU"/>
        </w:rPr>
        <w:t>3</w:t>
      </w:r>
      <w:r w:rsidRPr="00117324">
        <w:rPr>
          <w:szCs w:val="22"/>
          <w:lang w:val="ru-RU"/>
        </w:rPr>
        <w:tab/>
        <w:t>Просьба ко всем Государствам </w:t>
      </w:r>
      <w:r w:rsidR="00117324" w:rsidRPr="00117324">
        <w:rPr>
          <w:szCs w:val="22"/>
          <w:lang w:val="ru-RU"/>
        </w:rPr>
        <w:t>–</w:t>
      </w:r>
      <w:r w:rsidRPr="00117324">
        <w:rPr>
          <w:szCs w:val="22"/>
          <w:lang w:val="ru-RU"/>
        </w:rPr>
        <w:t> Членам МСЭ, Членам Сектора и</w:t>
      </w:r>
      <w:r w:rsidR="00AD70AD" w:rsidRPr="00117324">
        <w:rPr>
          <w:szCs w:val="22"/>
          <w:lang w:val="ru-RU"/>
        </w:rPr>
        <w:t>ли</w:t>
      </w:r>
      <w:r w:rsidRPr="00117324">
        <w:rPr>
          <w:szCs w:val="22"/>
          <w:lang w:val="ru-RU"/>
        </w:rPr>
        <w:t xml:space="preserve"> Ассоциированным членам, располагающим информацией о принадлежащи</w:t>
      </w:r>
      <w:r w:rsidR="00943186" w:rsidRPr="00117324">
        <w:rPr>
          <w:szCs w:val="22"/>
          <w:lang w:val="ru-RU"/>
        </w:rPr>
        <w:t>х</w:t>
      </w:r>
      <w:r w:rsidRPr="00117324">
        <w:rPr>
          <w:szCs w:val="22"/>
          <w:lang w:val="ru-RU"/>
        </w:rPr>
        <w:t xml:space="preserve"> им </w:t>
      </w:r>
      <w:r w:rsidR="00AD70AD" w:rsidRPr="00117324">
        <w:rPr>
          <w:szCs w:val="22"/>
          <w:lang w:val="ru-RU"/>
        </w:rPr>
        <w:t>или</w:t>
      </w:r>
      <w:r w:rsidRPr="00117324">
        <w:rPr>
          <w:szCs w:val="22"/>
          <w:lang w:val="ru-RU"/>
        </w:rPr>
        <w:t xml:space="preserve"> другим сторонам патентах, которые могут полностью либо частично охватывать элементы проектов предлагаем</w:t>
      </w:r>
      <w:r w:rsidR="00AD70AD" w:rsidRPr="00117324">
        <w:rPr>
          <w:szCs w:val="22"/>
          <w:lang w:val="ru-RU"/>
        </w:rPr>
        <w:t>ых к утверждению Р</w:t>
      </w:r>
      <w:r w:rsidR="00337539" w:rsidRPr="00117324">
        <w:rPr>
          <w:szCs w:val="22"/>
          <w:lang w:val="ru-RU"/>
        </w:rPr>
        <w:t>екомендаци</w:t>
      </w:r>
      <w:r w:rsidRPr="00117324">
        <w:rPr>
          <w:szCs w:val="22"/>
          <w:lang w:val="ru-RU"/>
        </w:rPr>
        <w:t xml:space="preserve">й, сообщить об этом БСЭ в соответствии </w:t>
      </w:r>
      <w:r w:rsidR="003F4BDF" w:rsidRPr="00117324">
        <w:rPr>
          <w:szCs w:val="22"/>
          <w:lang w:val="ru-RU"/>
        </w:rPr>
        <w:t>с общей патентной политикой для МСЭ</w:t>
      </w:r>
      <w:r w:rsidR="003F4BDF" w:rsidRPr="00117324">
        <w:rPr>
          <w:szCs w:val="22"/>
          <w:lang w:val="ru-RU"/>
        </w:rPr>
        <w:noBreakHyphen/>
        <w:t>Т/МСЭ</w:t>
      </w:r>
      <w:r w:rsidR="003F4BDF" w:rsidRPr="00117324">
        <w:rPr>
          <w:szCs w:val="22"/>
          <w:lang w:val="ru-RU"/>
        </w:rPr>
        <w:noBreakHyphen/>
        <w:t>R/ИСО/МЭК.</w:t>
      </w:r>
    </w:p>
    <w:p w:rsidR="003B64E2" w:rsidRPr="00117324" w:rsidRDefault="00943186" w:rsidP="00117324">
      <w:pPr>
        <w:rPr>
          <w:szCs w:val="22"/>
          <w:lang w:val="ru-RU"/>
        </w:rPr>
      </w:pPr>
      <w:r w:rsidRPr="00117324">
        <w:rPr>
          <w:szCs w:val="22"/>
          <w:lang w:val="ru-RU"/>
        </w:rPr>
        <w:t>Следует отметить, что БСЭ получило заявление в отношении проекта Рекомендации Y.2741, в котором указывается, что для осуществления этого проекта Рекомендации</w:t>
      </w:r>
      <w:r w:rsidR="00807C75" w:rsidRPr="00117324">
        <w:rPr>
          <w:szCs w:val="22"/>
          <w:lang w:val="ru-RU"/>
        </w:rPr>
        <w:t>,</w:t>
      </w:r>
      <w:r w:rsidRPr="00117324">
        <w:rPr>
          <w:szCs w:val="22"/>
          <w:lang w:val="ru-RU"/>
        </w:rPr>
        <w:t xml:space="preserve"> возможно, п</w:t>
      </w:r>
      <w:r w:rsidR="00807C75" w:rsidRPr="00117324">
        <w:rPr>
          <w:szCs w:val="22"/>
          <w:lang w:val="ru-RU"/>
        </w:rPr>
        <w:t>отребу</w:t>
      </w:r>
      <w:r w:rsidRPr="00117324">
        <w:rPr>
          <w:szCs w:val="22"/>
          <w:lang w:val="ru-RU"/>
        </w:rPr>
        <w:t xml:space="preserve">ется воспользоваться интеллектуальной собственностью, защищенной ожидаемым патентом. </w:t>
      </w:r>
      <w:r w:rsidR="003B64E2" w:rsidRPr="00117324">
        <w:rPr>
          <w:szCs w:val="22"/>
          <w:lang w:val="ru-RU"/>
        </w:rPr>
        <w:t xml:space="preserve">Имеющаяся патентная информация доступна в онлайновом режиме на </w:t>
      </w:r>
      <w:proofErr w:type="spellStart"/>
      <w:r w:rsidR="003F4BDF" w:rsidRPr="00117324">
        <w:rPr>
          <w:szCs w:val="22"/>
          <w:lang w:val="ru-RU"/>
        </w:rPr>
        <w:t>веб</w:t>
      </w:r>
      <w:r w:rsidR="003B64E2" w:rsidRPr="00117324">
        <w:rPr>
          <w:szCs w:val="22"/>
          <w:lang w:val="ru-RU"/>
        </w:rPr>
        <w:t>-сайте</w:t>
      </w:r>
      <w:proofErr w:type="spellEnd"/>
      <w:r w:rsidR="00F75AA7" w:rsidRPr="00117324">
        <w:rPr>
          <w:szCs w:val="22"/>
          <w:lang w:val="ru-RU"/>
        </w:rPr>
        <w:t xml:space="preserve"> МСЭ-Т</w:t>
      </w:r>
      <w:r w:rsidR="003B64E2" w:rsidRPr="00117324">
        <w:rPr>
          <w:szCs w:val="22"/>
          <w:lang w:val="ru-RU"/>
        </w:rPr>
        <w:t xml:space="preserve"> </w:t>
      </w:r>
      <w:r w:rsidR="003F4BDF" w:rsidRPr="00117324">
        <w:rPr>
          <w:lang w:val="ru-RU"/>
        </w:rPr>
        <w:t>(</w:t>
      </w:r>
      <w:hyperlink r:id="rId9" w:history="1">
        <w:r w:rsidR="003F4BDF" w:rsidRPr="00117324">
          <w:rPr>
            <w:rStyle w:val="Hyperlink"/>
            <w:lang w:val="ru-RU"/>
          </w:rPr>
          <w:t>www.itu.int/ITU-T/ipr/</w:t>
        </w:r>
      </w:hyperlink>
      <w:r w:rsidR="003F4BDF" w:rsidRPr="00117324">
        <w:rPr>
          <w:lang w:val="ru-RU"/>
        </w:rPr>
        <w:t>)</w:t>
      </w:r>
      <w:r w:rsidR="003B64E2" w:rsidRPr="00117324">
        <w:rPr>
          <w:szCs w:val="22"/>
          <w:lang w:val="ru-RU"/>
        </w:rPr>
        <w:t>.</w:t>
      </w:r>
    </w:p>
    <w:p w:rsidR="003B64E2" w:rsidRPr="00117324" w:rsidRDefault="003B64E2" w:rsidP="0020741D">
      <w:pPr>
        <w:rPr>
          <w:szCs w:val="22"/>
          <w:lang w:val="ru-RU"/>
        </w:rPr>
      </w:pPr>
      <w:r w:rsidRPr="00117324">
        <w:rPr>
          <w:szCs w:val="22"/>
          <w:lang w:val="ru-RU"/>
        </w:rPr>
        <w:t>4</w:t>
      </w:r>
      <w:r w:rsidRPr="00117324">
        <w:rPr>
          <w:szCs w:val="22"/>
          <w:lang w:val="ru-RU"/>
        </w:rPr>
        <w:tab/>
        <w:t xml:space="preserve">Учитывая положения раздела 9 Резолюции 1, </w:t>
      </w:r>
      <w:r w:rsidR="00AC2CA1" w:rsidRPr="00117324">
        <w:rPr>
          <w:szCs w:val="22"/>
          <w:lang w:val="ru-RU"/>
        </w:rPr>
        <w:t>заранее благодарю вас</w:t>
      </w:r>
      <w:r w:rsidRPr="00117324">
        <w:rPr>
          <w:szCs w:val="22"/>
          <w:lang w:val="ru-RU"/>
        </w:rPr>
        <w:t xml:space="preserve"> за информацию о том, дает ли ваша администрация </w:t>
      </w:r>
      <w:r w:rsidR="000200E5" w:rsidRPr="00117324">
        <w:rPr>
          <w:szCs w:val="22"/>
          <w:lang w:val="ru-RU"/>
        </w:rPr>
        <w:t>13</w:t>
      </w:r>
      <w:r w:rsidR="00117324" w:rsidRPr="00117324">
        <w:rPr>
          <w:szCs w:val="22"/>
          <w:lang w:val="ru-RU"/>
        </w:rPr>
        <w:t>-</w:t>
      </w:r>
      <w:r w:rsidRPr="00117324">
        <w:rPr>
          <w:szCs w:val="22"/>
          <w:lang w:val="ru-RU"/>
        </w:rPr>
        <w:t>й Исследовательской комиссии полномочия рассмотреть на своем собрании</w:t>
      </w:r>
      <w:r w:rsidRPr="00117324">
        <w:rPr>
          <w:b/>
          <w:bCs/>
          <w:szCs w:val="22"/>
          <w:lang w:val="ru-RU"/>
        </w:rPr>
        <w:t xml:space="preserve"> </w:t>
      </w:r>
      <w:r w:rsidR="0075451D" w:rsidRPr="00117324">
        <w:rPr>
          <w:szCs w:val="22"/>
          <w:lang w:val="ru-RU"/>
        </w:rPr>
        <w:t xml:space="preserve">эти </w:t>
      </w:r>
      <w:r w:rsidRPr="00117324">
        <w:rPr>
          <w:szCs w:val="22"/>
          <w:lang w:val="ru-RU"/>
        </w:rPr>
        <w:t>проекты</w:t>
      </w:r>
      <w:r w:rsidR="00AA09A8" w:rsidRPr="00117324">
        <w:rPr>
          <w:szCs w:val="22"/>
          <w:lang w:val="ru-RU"/>
        </w:rPr>
        <w:t xml:space="preserve"> новых Р</w:t>
      </w:r>
      <w:r w:rsidRPr="00117324">
        <w:rPr>
          <w:szCs w:val="22"/>
          <w:lang w:val="ru-RU"/>
        </w:rPr>
        <w:t>екомендаций на предмет их утверждения</w:t>
      </w:r>
      <w:r w:rsidR="00AC2CA1" w:rsidRPr="00117324">
        <w:rPr>
          <w:szCs w:val="22"/>
          <w:lang w:val="ru-RU"/>
        </w:rPr>
        <w:t xml:space="preserve">, направленную в мой адрес до </w:t>
      </w:r>
      <w:r w:rsidR="0020741D" w:rsidRPr="00117324">
        <w:rPr>
          <w:b/>
          <w:bCs/>
          <w:szCs w:val="22"/>
          <w:lang w:val="ru-RU"/>
        </w:rPr>
        <w:t>5 января 2011 года</w:t>
      </w:r>
      <w:r w:rsidR="0020741D" w:rsidRPr="00117324">
        <w:rPr>
          <w:szCs w:val="22"/>
          <w:lang w:val="ru-RU"/>
        </w:rPr>
        <w:t xml:space="preserve"> </w:t>
      </w:r>
      <w:r w:rsidR="00AC2CA1" w:rsidRPr="00117324">
        <w:rPr>
          <w:szCs w:val="22"/>
          <w:lang w:val="ru-RU"/>
        </w:rPr>
        <w:t>2400 UTC</w:t>
      </w:r>
      <w:r w:rsidR="00117324" w:rsidRPr="00117324">
        <w:rPr>
          <w:szCs w:val="22"/>
          <w:lang w:val="ru-RU"/>
        </w:rPr>
        <w:t>.</w:t>
      </w:r>
    </w:p>
    <w:p w:rsidR="003B64E2" w:rsidRPr="00117324" w:rsidRDefault="00AD70AD" w:rsidP="00D16B67">
      <w:pPr>
        <w:rPr>
          <w:lang w:val="ru-RU"/>
        </w:rPr>
      </w:pPr>
      <w:r w:rsidRPr="00117324">
        <w:rPr>
          <w:lang w:val="ru-RU"/>
        </w:rPr>
        <w:t>Если какие-либо Государства-Члены</w:t>
      </w:r>
      <w:r w:rsidR="00AA09A8" w:rsidRPr="00117324">
        <w:rPr>
          <w:lang w:val="ru-RU"/>
        </w:rPr>
        <w:t xml:space="preserve"> сочтут, что рассматривать Р</w:t>
      </w:r>
      <w:r w:rsidR="003B64E2" w:rsidRPr="00117324">
        <w:rPr>
          <w:lang w:val="ru-RU"/>
        </w:rPr>
        <w:t xml:space="preserve">екомендации на предмет их утверждения не следует, </w:t>
      </w:r>
      <w:r w:rsidR="00CF4C90" w:rsidRPr="00117324">
        <w:rPr>
          <w:lang w:val="ru-RU"/>
        </w:rPr>
        <w:t xml:space="preserve">им необходимо </w:t>
      </w:r>
      <w:r w:rsidR="003B64E2" w:rsidRPr="00117324">
        <w:rPr>
          <w:lang w:val="ru-RU"/>
        </w:rPr>
        <w:t>сообщить о причинах такого неодобрения и указать, какие возможные изменения могли бы способствовать дальнейшему ра</w:t>
      </w:r>
      <w:r w:rsidR="009E0EA8" w:rsidRPr="00117324">
        <w:rPr>
          <w:lang w:val="ru-RU"/>
        </w:rPr>
        <w:t>ссмотрению и утверждению проект</w:t>
      </w:r>
      <w:r w:rsidR="003B64E2" w:rsidRPr="00117324">
        <w:rPr>
          <w:lang w:val="ru-RU"/>
        </w:rPr>
        <w:t xml:space="preserve">ов </w:t>
      </w:r>
      <w:r w:rsidR="00AA09A8" w:rsidRPr="00117324">
        <w:rPr>
          <w:lang w:val="ru-RU"/>
        </w:rPr>
        <w:t>новых Р</w:t>
      </w:r>
      <w:r w:rsidR="003B64E2" w:rsidRPr="00117324">
        <w:rPr>
          <w:lang w:val="ru-RU"/>
        </w:rPr>
        <w:t>екомендаций.</w:t>
      </w:r>
    </w:p>
    <w:p w:rsidR="00065870" w:rsidRPr="00117324" w:rsidRDefault="00065870" w:rsidP="00117324">
      <w:pPr>
        <w:rPr>
          <w:lang w:val="ru-RU"/>
        </w:rPr>
      </w:pPr>
      <w:r w:rsidRPr="00117324">
        <w:rPr>
          <w:bCs/>
          <w:lang w:val="ru-RU"/>
        </w:rPr>
        <w:lastRenderedPageBreak/>
        <w:t>5</w:t>
      </w:r>
      <w:r w:rsidR="006A0BB7" w:rsidRPr="00117324">
        <w:rPr>
          <w:lang w:val="ru-RU"/>
        </w:rPr>
        <w:tab/>
        <w:t>В случае если 70</w:t>
      </w:r>
      <w:r w:rsidR="00F75AA7" w:rsidRPr="00117324">
        <w:rPr>
          <w:lang w:val="ru-RU"/>
        </w:rPr>
        <w:t>%</w:t>
      </w:r>
      <w:r w:rsidR="003B64E2" w:rsidRPr="00117324">
        <w:rPr>
          <w:lang w:val="ru-RU"/>
        </w:rPr>
        <w:t xml:space="preserve"> или более Государств</w:t>
      </w:r>
      <w:r w:rsidR="00CF4C90" w:rsidRPr="00117324">
        <w:rPr>
          <w:lang w:val="ru-RU"/>
        </w:rPr>
        <w:t>-</w:t>
      </w:r>
      <w:r w:rsidR="003B64E2" w:rsidRPr="00117324">
        <w:rPr>
          <w:lang w:val="ru-RU"/>
        </w:rPr>
        <w:t xml:space="preserve">Членов в своих ответах выскажутся за рассмотрение на собрании Исследовательской комиссии </w:t>
      </w:r>
      <w:r w:rsidR="0075451D" w:rsidRPr="00117324">
        <w:rPr>
          <w:lang w:val="ru-RU"/>
        </w:rPr>
        <w:t xml:space="preserve">этих </w:t>
      </w:r>
      <w:r w:rsidR="003B64E2" w:rsidRPr="00117324">
        <w:rPr>
          <w:lang w:val="ru-RU"/>
        </w:rPr>
        <w:t>проектов</w:t>
      </w:r>
      <w:r w:rsidR="0075451D" w:rsidRPr="00117324">
        <w:rPr>
          <w:lang w:val="ru-RU"/>
        </w:rPr>
        <w:t xml:space="preserve"> </w:t>
      </w:r>
      <w:r w:rsidR="00AA09A8" w:rsidRPr="00117324">
        <w:rPr>
          <w:lang w:val="ru-RU"/>
        </w:rPr>
        <w:t>новых Р</w:t>
      </w:r>
      <w:r w:rsidR="003B64E2" w:rsidRPr="00117324">
        <w:rPr>
          <w:lang w:val="ru-RU"/>
        </w:rPr>
        <w:t>екомендаций на предмет их утверждения, одно пленарное заседание</w:t>
      </w:r>
      <w:r w:rsidR="005106BF" w:rsidRPr="00117324">
        <w:rPr>
          <w:bCs/>
          <w:lang w:val="ru-RU"/>
        </w:rPr>
        <w:t xml:space="preserve"> </w:t>
      </w:r>
      <w:r w:rsidR="005106BF" w:rsidRPr="00117324">
        <w:rPr>
          <w:b/>
          <w:lang w:val="ru-RU"/>
        </w:rPr>
        <w:t xml:space="preserve">28 января 2011 года </w:t>
      </w:r>
      <w:r w:rsidR="003B64E2" w:rsidRPr="00117324">
        <w:rPr>
          <w:lang w:val="ru-RU"/>
        </w:rPr>
        <w:t>будет отведено для применения процедуры утверждения.</w:t>
      </w:r>
    </w:p>
    <w:p w:rsidR="003B64E2" w:rsidRPr="00117324" w:rsidRDefault="003B64E2" w:rsidP="006A0BB7">
      <w:pPr>
        <w:rPr>
          <w:lang w:val="ru-RU"/>
        </w:rPr>
      </w:pPr>
      <w:r w:rsidRPr="00117324">
        <w:rPr>
          <w:lang w:val="ru-RU"/>
        </w:rPr>
        <w:t>В связи с этим предлагаю</w:t>
      </w:r>
      <w:r w:rsidR="00A3216B" w:rsidRPr="00117324">
        <w:rPr>
          <w:lang w:val="ru-RU"/>
        </w:rPr>
        <w:t xml:space="preserve"> вашей </w:t>
      </w:r>
      <w:r w:rsidR="00F75AA7" w:rsidRPr="00117324">
        <w:rPr>
          <w:lang w:val="ru-RU"/>
        </w:rPr>
        <w:t xml:space="preserve">администрации </w:t>
      </w:r>
      <w:r w:rsidRPr="00117324">
        <w:rPr>
          <w:lang w:val="ru-RU"/>
        </w:rPr>
        <w:t xml:space="preserve">направить на собрание своего представителя. </w:t>
      </w:r>
      <w:r w:rsidRPr="00117324">
        <w:rPr>
          <w:b/>
          <w:bCs/>
          <w:lang w:val="ru-RU"/>
        </w:rPr>
        <w:t>Администрациям Государств </w:t>
      </w:r>
      <w:r w:rsidRPr="00117324">
        <w:rPr>
          <w:lang w:val="ru-RU"/>
        </w:rPr>
        <w:t>–</w:t>
      </w:r>
      <w:r w:rsidRPr="00117324">
        <w:rPr>
          <w:b/>
          <w:bCs/>
          <w:lang w:val="ru-RU"/>
        </w:rPr>
        <w:t> Членов Союза</w:t>
      </w:r>
      <w:r w:rsidRPr="00117324">
        <w:rPr>
          <w:lang w:val="ru-RU"/>
        </w:rPr>
        <w:t xml:space="preserve"> предлагается сообщить фамили</w:t>
      </w:r>
      <w:r w:rsidR="00A3216B" w:rsidRPr="00117324">
        <w:rPr>
          <w:lang w:val="ru-RU"/>
        </w:rPr>
        <w:t xml:space="preserve">и глав их делегаций. Если ваша </w:t>
      </w:r>
      <w:r w:rsidR="00F75AA7" w:rsidRPr="00117324">
        <w:rPr>
          <w:lang w:val="ru-RU"/>
        </w:rPr>
        <w:t xml:space="preserve">администрация </w:t>
      </w:r>
      <w:r w:rsidRPr="00117324">
        <w:rPr>
          <w:lang w:val="ru-RU"/>
        </w:rPr>
        <w:t>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необходимо до</w:t>
      </w:r>
      <w:r w:rsidR="004056DE" w:rsidRPr="00117324">
        <w:rPr>
          <w:lang w:val="ru-RU"/>
        </w:rPr>
        <w:t>лжным образом сообщить об этом Д</w:t>
      </w:r>
      <w:r w:rsidRPr="00117324">
        <w:rPr>
          <w:lang w:val="ru-RU"/>
        </w:rPr>
        <w:t>иректору БСЭ.</w:t>
      </w:r>
    </w:p>
    <w:p w:rsidR="003B64E2" w:rsidRPr="00117324" w:rsidRDefault="00065870" w:rsidP="00E407EA">
      <w:pPr>
        <w:rPr>
          <w:lang w:val="ru-RU"/>
        </w:rPr>
      </w:pPr>
      <w:r w:rsidRPr="00117324">
        <w:rPr>
          <w:lang w:val="ru-RU"/>
        </w:rPr>
        <w:t>6</w:t>
      </w:r>
      <w:r w:rsidR="003B64E2" w:rsidRPr="00117324">
        <w:rPr>
          <w:lang w:val="ru-RU"/>
        </w:rPr>
        <w:tab/>
        <w:t xml:space="preserve">Повестка дня и вся соответствующая информация, касающаяся собрания </w:t>
      </w:r>
      <w:r w:rsidR="00E407EA" w:rsidRPr="00117324">
        <w:rPr>
          <w:lang w:val="ru-RU"/>
        </w:rPr>
        <w:t>13</w:t>
      </w:r>
      <w:r w:rsidR="006A0BB7" w:rsidRPr="00117324">
        <w:rPr>
          <w:lang w:val="ru-RU"/>
        </w:rPr>
        <w:noBreakHyphen/>
      </w:r>
      <w:r w:rsidR="003B64E2" w:rsidRPr="00117324">
        <w:rPr>
          <w:lang w:val="ru-RU"/>
        </w:rPr>
        <w:t>й Исследовательской комиссии, будут предоставлены в Коллективном письме </w:t>
      </w:r>
      <w:r w:rsidR="00E407EA" w:rsidRPr="00117324">
        <w:rPr>
          <w:lang w:val="ru-RU"/>
        </w:rPr>
        <w:t>7</w:t>
      </w:r>
      <w:r w:rsidR="003B64E2" w:rsidRPr="00117324">
        <w:rPr>
          <w:lang w:val="ru-RU"/>
        </w:rPr>
        <w:t>/</w:t>
      </w:r>
      <w:r w:rsidR="00E407EA" w:rsidRPr="00117324">
        <w:rPr>
          <w:lang w:val="ru-RU"/>
        </w:rPr>
        <w:t>13</w:t>
      </w:r>
      <w:r w:rsidR="003B64E2" w:rsidRPr="00117324">
        <w:rPr>
          <w:lang w:val="ru-RU"/>
        </w:rPr>
        <w:t>.</w:t>
      </w:r>
    </w:p>
    <w:p w:rsidR="003B64E2" w:rsidRPr="00117324" w:rsidRDefault="00065870" w:rsidP="00E407EA">
      <w:pPr>
        <w:rPr>
          <w:szCs w:val="22"/>
          <w:lang w:val="ru-RU"/>
        </w:rPr>
      </w:pPr>
      <w:r w:rsidRPr="00117324">
        <w:rPr>
          <w:szCs w:val="22"/>
          <w:lang w:val="ru-RU"/>
        </w:rPr>
        <w:t>7</w:t>
      </w:r>
      <w:r w:rsidR="004056DE" w:rsidRPr="00117324">
        <w:rPr>
          <w:szCs w:val="22"/>
          <w:lang w:val="ru-RU"/>
        </w:rPr>
        <w:tab/>
        <w:t>После собрания Д</w:t>
      </w:r>
      <w:r w:rsidR="003B64E2" w:rsidRPr="00117324">
        <w:rPr>
          <w:szCs w:val="22"/>
          <w:lang w:val="ru-RU"/>
        </w:rPr>
        <w:t xml:space="preserve">иректор БСЭ в </w:t>
      </w:r>
      <w:r w:rsidR="0020741D" w:rsidRPr="00117324">
        <w:rPr>
          <w:szCs w:val="22"/>
          <w:lang w:val="ru-RU"/>
        </w:rPr>
        <w:t xml:space="preserve">циркулярном </w:t>
      </w:r>
      <w:r w:rsidR="003B64E2" w:rsidRPr="00117324">
        <w:rPr>
          <w:szCs w:val="22"/>
          <w:lang w:val="ru-RU"/>
        </w:rPr>
        <w:t>письме уве</w:t>
      </w:r>
      <w:r w:rsidR="00CF4C90" w:rsidRPr="00117324">
        <w:rPr>
          <w:szCs w:val="22"/>
          <w:lang w:val="ru-RU"/>
        </w:rPr>
        <w:t>домит о принятом по данным Р</w:t>
      </w:r>
      <w:r w:rsidR="003B64E2" w:rsidRPr="00117324">
        <w:rPr>
          <w:szCs w:val="22"/>
          <w:lang w:val="ru-RU"/>
        </w:rPr>
        <w:t xml:space="preserve">екомендациям решении. Эта информация будет также опубликована в </w:t>
      </w:r>
      <w:r w:rsidR="00CF4C90" w:rsidRPr="00117324">
        <w:rPr>
          <w:szCs w:val="22"/>
          <w:lang w:val="ru-RU"/>
        </w:rPr>
        <w:t>Операционном</w:t>
      </w:r>
      <w:r w:rsidR="003B64E2" w:rsidRPr="00117324">
        <w:rPr>
          <w:szCs w:val="22"/>
          <w:lang w:val="ru-RU"/>
        </w:rPr>
        <w:t xml:space="preserve"> бюллетене МСЭ.</w:t>
      </w:r>
    </w:p>
    <w:p w:rsidR="003B64E2" w:rsidRPr="00117324" w:rsidRDefault="003B64E2" w:rsidP="006A0BB7">
      <w:pPr>
        <w:spacing w:before="240"/>
        <w:rPr>
          <w:szCs w:val="22"/>
          <w:lang w:val="ru-RU"/>
        </w:rPr>
      </w:pPr>
      <w:r w:rsidRPr="00117324">
        <w:rPr>
          <w:szCs w:val="22"/>
          <w:lang w:val="ru-RU"/>
        </w:rPr>
        <w:t>С уважением,</w:t>
      </w:r>
    </w:p>
    <w:p w:rsidR="003B64E2" w:rsidRPr="00117324" w:rsidRDefault="00666EDF" w:rsidP="006A0BB7">
      <w:pPr>
        <w:spacing w:before="1560"/>
        <w:rPr>
          <w:szCs w:val="22"/>
          <w:lang w:val="ru-RU"/>
        </w:rPr>
      </w:pPr>
      <w:r w:rsidRPr="00117324">
        <w:rPr>
          <w:lang w:val="ru-RU"/>
        </w:rPr>
        <w:t>Малколм Джонсон</w:t>
      </w:r>
      <w:r w:rsidR="003B64E2" w:rsidRPr="00117324">
        <w:rPr>
          <w:szCs w:val="22"/>
          <w:lang w:val="ru-RU"/>
        </w:rPr>
        <w:br/>
        <w:t>Директор Бюро</w:t>
      </w:r>
      <w:r w:rsidR="003B64E2" w:rsidRPr="00117324">
        <w:rPr>
          <w:szCs w:val="22"/>
          <w:lang w:val="ru-RU"/>
        </w:rPr>
        <w:br/>
        <w:t>стандартизации электросвязи</w:t>
      </w:r>
    </w:p>
    <w:p w:rsidR="008E0EC4" w:rsidRPr="00117324" w:rsidRDefault="003B64E2" w:rsidP="00117324">
      <w:pPr>
        <w:spacing w:before="1080"/>
        <w:rPr>
          <w:bCs/>
          <w:szCs w:val="22"/>
          <w:lang w:val="ru-RU"/>
        </w:rPr>
      </w:pPr>
      <w:r w:rsidRPr="00117324">
        <w:rPr>
          <w:b/>
          <w:bCs/>
          <w:szCs w:val="22"/>
          <w:lang w:val="ru-RU"/>
        </w:rPr>
        <w:t>Приложение</w:t>
      </w:r>
      <w:r w:rsidRPr="00117324">
        <w:rPr>
          <w:bCs/>
          <w:szCs w:val="22"/>
          <w:lang w:val="ru-RU"/>
        </w:rPr>
        <w:t>:</w:t>
      </w:r>
      <w:r w:rsidR="00E407EA" w:rsidRPr="00117324">
        <w:rPr>
          <w:bCs/>
          <w:szCs w:val="22"/>
          <w:lang w:val="ru-RU"/>
        </w:rPr>
        <w:t xml:space="preserve"> 1</w:t>
      </w:r>
    </w:p>
    <w:p w:rsidR="008E0EC4" w:rsidRPr="00117324" w:rsidRDefault="00117324" w:rsidP="00117324">
      <w:pPr>
        <w:pStyle w:val="AppendixRef"/>
        <w:spacing w:before="0"/>
        <w:rPr>
          <w:sz w:val="22"/>
          <w:szCs w:val="22"/>
          <w:lang w:val="ru-RU"/>
        </w:rPr>
      </w:pPr>
      <w:r w:rsidRPr="00117324">
        <w:rPr>
          <w:sz w:val="26"/>
          <w:szCs w:val="26"/>
          <w:lang w:val="ru-RU"/>
        </w:rPr>
        <w:br w:type="page"/>
      </w:r>
      <w:r w:rsidR="008E0EC4" w:rsidRPr="00117324">
        <w:rPr>
          <w:sz w:val="26"/>
          <w:szCs w:val="26"/>
          <w:lang w:val="ru-RU"/>
        </w:rPr>
        <w:lastRenderedPageBreak/>
        <w:t>ПРИЛОЖЕНИ</w:t>
      </w:r>
      <w:r w:rsidR="004A18C9" w:rsidRPr="00117324">
        <w:rPr>
          <w:sz w:val="26"/>
          <w:szCs w:val="26"/>
          <w:lang w:val="ru-RU"/>
        </w:rPr>
        <w:t>Е</w:t>
      </w:r>
      <w:r w:rsidR="008E0EC4" w:rsidRPr="00117324">
        <w:rPr>
          <w:sz w:val="26"/>
          <w:szCs w:val="26"/>
          <w:lang w:val="ru-RU"/>
        </w:rPr>
        <w:t xml:space="preserve"> 1</w:t>
      </w:r>
      <w:r w:rsidR="008E0EC4" w:rsidRPr="00117324">
        <w:rPr>
          <w:sz w:val="26"/>
          <w:szCs w:val="26"/>
          <w:lang w:val="ru-RU"/>
        </w:rPr>
        <w:br/>
      </w:r>
      <w:r w:rsidR="008E0EC4" w:rsidRPr="00117324">
        <w:rPr>
          <w:sz w:val="22"/>
          <w:szCs w:val="22"/>
          <w:lang w:val="ru-RU"/>
        </w:rPr>
        <w:t>(к Циркуляру 140 БСЭ)</w:t>
      </w:r>
    </w:p>
    <w:p w:rsidR="008E0EC4" w:rsidRPr="00117324" w:rsidRDefault="008E0EC4" w:rsidP="008E0EC4">
      <w:pPr>
        <w:spacing w:before="240"/>
        <w:jc w:val="center"/>
        <w:rPr>
          <w:sz w:val="26"/>
          <w:szCs w:val="26"/>
          <w:lang w:val="ru-RU"/>
        </w:rPr>
      </w:pPr>
      <w:r w:rsidRPr="00117324">
        <w:rPr>
          <w:b/>
          <w:bCs/>
          <w:sz w:val="26"/>
          <w:szCs w:val="26"/>
          <w:lang w:val="ru-RU"/>
        </w:rPr>
        <w:t>Краткое изложение и места размещения текстов</w:t>
      </w:r>
    </w:p>
    <w:p w:rsidR="008E0EC4" w:rsidRPr="00117324" w:rsidRDefault="008E0EC4" w:rsidP="008E0EC4">
      <w:pPr>
        <w:spacing w:before="480"/>
        <w:rPr>
          <w:b/>
          <w:bCs/>
          <w:sz w:val="26"/>
          <w:szCs w:val="26"/>
          <w:lang w:val="ru-RU"/>
        </w:rPr>
      </w:pPr>
      <w:r w:rsidRPr="00117324">
        <w:rPr>
          <w:b/>
          <w:bCs/>
          <w:sz w:val="26"/>
          <w:szCs w:val="26"/>
          <w:lang w:val="ru-RU"/>
        </w:rPr>
        <w:t>Проект новой Рекомендации МСЭ-T Y.2722</w:t>
      </w:r>
      <w:r w:rsidRPr="00117324">
        <w:rPr>
          <w:b/>
          <w:bCs/>
          <w:sz w:val="26"/>
          <w:szCs w:val="26"/>
          <w:lang w:val="ru-RU"/>
        </w:rPr>
        <w:br/>
        <w:t>(COM 13-R 22)</w:t>
      </w:r>
    </w:p>
    <w:p w:rsidR="008E0EC4" w:rsidRPr="00117324" w:rsidRDefault="00A20910" w:rsidP="00A20910">
      <w:pPr>
        <w:spacing w:before="360"/>
        <w:jc w:val="center"/>
        <w:rPr>
          <w:b/>
          <w:bCs/>
          <w:sz w:val="26"/>
          <w:szCs w:val="26"/>
          <w:lang w:val="ru-RU"/>
        </w:rPr>
      </w:pPr>
      <w:r w:rsidRPr="00117324">
        <w:rPr>
          <w:b/>
          <w:bCs/>
          <w:sz w:val="26"/>
          <w:szCs w:val="26"/>
          <w:lang w:val="ru-RU"/>
        </w:rPr>
        <w:t>Механизмы управления определением идентичности СПП</w:t>
      </w:r>
    </w:p>
    <w:p w:rsidR="008E0EC4" w:rsidRPr="00117324" w:rsidRDefault="008E0EC4" w:rsidP="00117324">
      <w:pPr>
        <w:spacing w:before="240"/>
        <w:rPr>
          <w:b/>
          <w:lang w:val="ru-RU" w:eastAsia="ja-JP"/>
        </w:rPr>
      </w:pPr>
      <w:r w:rsidRPr="00117324">
        <w:rPr>
          <w:b/>
          <w:lang w:val="ru-RU" w:eastAsia="ja-JP"/>
        </w:rPr>
        <w:t>Краткое изложение</w:t>
      </w:r>
    </w:p>
    <w:p w:rsidR="008E0EC4" w:rsidRPr="00117324" w:rsidRDefault="00A20910" w:rsidP="009210B9">
      <w:pPr>
        <w:rPr>
          <w:lang w:val="ru-RU" w:eastAsia="ja-JP"/>
        </w:rPr>
      </w:pPr>
      <w:r w:rsidRPr="00117324">
        <w:rPr>
          <w:lang w:val="ru-RU" w:eastAsia="ja-JP"/>
        </w:rPr>
        <w:t xml:space="preserve">В настоящей Рекомендации дается описание </w:t>
      </w:r>
      <w:r w:rsidR="009210B9" w:rsidRPr="00117324">
        <w:rPr>
          <w:lang w:val="ru-RU" w:eastAsia="ja-JP"/>
        </w:rPr>
        <w:t>примеров</w:t>
      </w:r>
      <w:r w:rsidRPr="00117324">
        <w:rPr>
          <w:lang w:val="ru-RU" w:eastAsia="ja-JP"/>
        </w:rPr>
        <w:t xml:space="preserve"> механизмов, которые можно использовать для удовлетворения требований об управлении определением идентичности</w:t>
      </w:r>
      <w:r w:rsidR="008E0EC4" w:rsidRPr="00117324">
        <w:rPr>
          <w:lang w:val="ru-RU" w:eastAsia="ja-JP"/>
        </w:rPr>
        <w:t xml:space="preserve"> (</w:t>
      </w:r>
      <w:proofErr w:type="spellStart"/>
      <w:r w:rsidR="008E0EC4" w:rsidRPr="00117324">
        <w:rPr>
          <w:lang w:val="ru-RU" w:eastAsia="ja-JP"/>
        </w:rPr>
        <w:t>IdM</w:t>
      </w:r>
      <w:proofErr w:type="spellEnd"/>
      <w:r w:rsidR="008E0EC4" w:rsidRPr="00117324">
        <w:rPr>
          <w:lang w:val="ru-RU" w:eastAsia="ja-JP"/>
        </w:rPr>
        <w:t>)</w:t>
      </w:r>
      <w:r w:rsidRPr="00117324">
        <w:rPr>
          <w:lang w:val="ru-RU" w:eastAsia="ja-JP"/>
        </w:rPr>
        <w:t xml:space="preserve"> и потребностей в развертывании </w:t>
      </w:r>
      <w:r w:rsidR="00790002" w:rsidRPr="00117324">
        <w:rPr>
          <w:lang w:val="ru-RU" w:eastAsia="ja-JP"/>
        </w:rPr>
        <w:t>с</w:t>
      </w:r>
      <w:r w:rsidRPr="00117324">
        <w:rPr>
          <w:lang w:val="ru-RU" w:eastAsia="ja-JP"/>
        </w:rPr>
        <w:t>етей последующих поколений (СПП)</w:t>
      </w:r>
      <w:r w:rsidR="008E0EC4" w:rsidRPr="00117324">
        <w:rPr>
          <w:lang w:val="ru-RU" w:eastAsia="ja-JP"/>
        </w:rPr>
        <w:t>.</w:t>
      </w:r>
    </w:p>
    <w:p w:rsidR="008E0EC4" w:rsidRPr="00117324" w:rsidRDefault="008E0EC4" w:rsidP="008E0EC4">
      <w:pPr>
        <w:spacing w:before="720"/>
        <w:rPr>
          <w:b/>
          <w:bCs/>
          <w:sz w:val="26"/>
          <w:szCs w:val="26"/>
          <w:lang w:val="ru-RU"/>
        </w:rPr>
      </w:pPr>
      <w:r w:rsidRPr="00117324">
        <w:rPr>
          <w:b/>
          <w:bCs/>
          <w:sz w:val="26"/>
          <w:szCs w:val="26"/>
          <w:lang w:val="ru-RU"/>
        </w:rPr>
        <w:t>Проект новой Рекомендации МСЭ-T Y.2740</w:t>
      </w:r>
      <w:r w:rsidRPr="00117324">
        <w:rPr>
          <w:b/>
          <w:bCs/>
          <w:sz w:val="26"/>
          <w:szCs w:val="26"/>
          <w:lang w:val="ru-RU"/>
        </w:rPr>
        <w:br/>
        <w:t>(COM 13-R 23)</w:t>
      </w:r>
    </w:p>
    <w:p w:rsidR="008E0EC4" w:rsidRPr="00117324" w:rsidRDefault="002B4D3D" w:rsidP="002B4D3D">
      <w:pPr>
        <w:spacing w:before="360"/>
        <w:jc w:val="center"/>
        <w:rPr>
          <w:b/>
          <w:bCs/>
          <w:sz w:val="26"/>
          <w:szCs w:val="26"/>
          <w:lang w:val="ru-RU"/>
        </w:rPr>
      </w:pPr>
      <w:r w:rsidRPr="00117324">
        <w:rPr>
          <w:b/>
          <w:bCs/>
          <w:sz w:val="26"/>
          <w:szCs w:val="26"/>
          <w:lang w:val="ru-RU"/>
        </w:rPr>
        <w:t>Требования к безопасности мобильных дистанционных финансовых транзакций в сетях последующих поколений (СПП)</w:t>
      </w:r>
    </w:p>
    <w:p w:rsidR="008E0EC4" w:rsidRPr="00117324" w:rsidRDefault="008E0EC4" w:rsidP="00117324">
      <w:pPr>
        <w:spacing w:before="240"/>
        <w:rPr>
          <w:lang w:val="ru-RU"/>
        </w:rPr>
      </w:pPr>
      <w:r w:rsidRPr="00117324">
        <w:rPr>
          <w:b/>
          <w:lang w:val="ru-RU" w:eastAsia="ja-JP"/>
        </w:rPr>
        <w:t>Краткое изложение</w:t>
      </w:r>
    </w:p>
    <w:p w:rsidR="008E0EC4" w:rsidRPr="00117324" w:rsidRDefault="006960C9" w:rsidP="00663BCC">
      <w:pPr>
        <w:rPr>
          <w:lang w:val="ru-RU"/>
        </w:rPr>
      </w:pPr>
      <w:r w:rsidRPr="00117324">
        <w:rPr>
          <w:lang w:val="ru-RU"/>
        </w:rPr>
        <w:t>В настоящем документе приводитс</w:t>
      </w:r>
      <w:r w:rsidR="00AE7877" w:rsidRPr="00117324">
        <w:rPr>
          <w:lang w:val="ru-RU"/>
        </w:rPr>
        <w:t xml:space="preserve">я описание принципов разработки </w:t>
      </w:r>
      <w:r w:rsidRPr="00117324">
        <w:rPr>
          <w:lang w:val="ru-RU"/>
        </w:rPr>
        <w:t xml:space="preserve">системы безопасности для </w:t>
      </w:r>
      <w:r w:rsidR="009210B9" w:rsidRPr="00117324">
        <w:rPr>
          <w:lang w:val="ru-RU"/>
        </w:rPr>
        <w:t>систем мобильной коммерции</w:t>
      </w:r>
      <w:r w:rsidRPr="00117324">
        <w:rPr>
          <w:lang w:val="ru-RU"/>
        </w:rPr>
        <w:t xml:space="preserve"> и </w:t>
      </w:r>
      <w:r w:rsidR="00663BCC" w:rsidRPr="00117324">
        <w:rPr>
          <w:lang w:val="ru-RU"/>
        </w:rPr>
        <w:t xml:space="preserve">мобильного </w:t>
      </w:r>
      <w:proofErr w:type="spellStart"/>
      <w:r w:rsidR="00663BCC" w:rsidRPr="00117324">
        <w:rPr>
          <w:lang w:val="ru-RU"/>
        </w:rPr>
        <w:t>банкинга</w:t>
      </w:r>
      <w:proofErr w:type="spellEnd"/>
      <w:r w:rsidR="00663BCC" w:rsidRPr="00117324">
        <w:rPr>
          <w:lang w:val="ru-RU"/>
        </w:rPr>
        <w:t xml:space="preserve"> в среде сетей последующих поколений (СПП)</w:t>
      </w:r>
      <w:r w:rsidR="008E0EC4" w:rsidRPr="00117324">
        <w:rPr>
          <w:lang w:val="ru-RU"/>
        </w:rPr>
        <w:t>.</w:t>
      </w:r>
      <w:r w:rsidR="00663BCC" w:rsidRPr="00117324">
        <w:rPr>
          <w:lang w:val="ru-RU"/>
        </w:rPr>
        <w:t xml:space="preserve"> В нем приводится описание требований, предъявляемых к безопасности систем для осуществления мобильной коммерции и мобильного </w:t>
      </w:r>
      <w:proofErr w:type="spellStart"/>
      <w:r w:rsidR="00663BCC" w:rsidRPr="00117324">
        <w:rPr>
          <w:lang w:val="ru-RU"/>
        </w:rPr>
        <w:t>банкинга</w:t>
      </w:r>
      <w:proofErr w:type="spellEnd"/>
      <w:r w:rsidR="00663BCC" w:rsidRPr="00117324">
        <w:rPr>
          <w:lang w:val="ru-RU"/>
        </w:rPr>
        <w:t xml:space="preserve">, исходя из четырех конкретных уровней безопасности. В нем излагаются возможные риски, связанные с системами мобильной коммерции и мобильного </w:t>
      </w:r>
      <w:proofErr w:type="spellStart"/>
      <w:r w:rsidR="00663BCC" w:rsidRPr="00117324">
        <w:rPr>
          <w:lang w:val="ru-RU"/>
        </w:rPr>
        <w:t>банкинга</w:t>
      </w:r>
      <w:proofErr w:type="spellEnd"/>
      <w:r w:rsidR="00663BCC" w:rsidRPr="00117324">
        <w:rPr>
          <w:lang w:val="ru-RU"/>
        </w:rPr>
        <w:t>, а также уточняются средства для снижения этих рисков.</w:t>
      </w:r>
    </w:p>
    <w:p w:rsidR="008E0EC4" w:rsidRPr="00117324" w:rsidRDefault="008E0EC4" w:rsidP="008E0EC4">
      <w:pPr>
        <w:spacing w:before="720"/>
        <w:rPr>
          <w:b/>
          <w:bCs/>
          <w:sz w:val="26"/>
          <w:szCs w:val="26"/>
          <w:lang w:val="ru-RU"/>
        </w:rPr>
      </w:pPr>
      <w:r w:rsidRPr="00117324">
        <w:rPr>
          <w:b/>
          <w:bCs/>
          <w:sz w:val="26"/>
          <w:szCs w:val="26"/>
          <w:lang w:val="ru-RU"/>
        </w:rPr>
        <w:t>Проект новой Рекомендации МСЭ-T Y.2741</w:t>
      </w:r>
      <w:r w:rsidRPr="00117324">
        <w:rPr>
          <w:b/>
          <w:bCs/>
          <w:sz w:val="26"/>
          <w:szCs w:val="26"/>
          <w:lang w:val="ru-RU"/>
        </w:rPr>
        <w:br/>
        <w:t>(COM 13-R 24)</w:t>
      </w:r>
    </w:p>
    <w:p w:rsidR="008E0EC4" w:rsidRPr="00117324" w:rsidRDefault="00D65A06" w:rsidP="00790002">
      <w:pPr>
        <w:spacing w:before="360"/>
        <w:jc w:val="center"/>
        <w:rPr>
          <w:b/>
          <w:bCs/>
          <w:sz w:val="26"/>
          <w:szCs w:val="26"/>
          <w:lang w:val="ru-RU"/>
        </w:rPr>
      </w:pPr>
      <w:r w:rsidRPr="00117324">
        <w:rPr>
          <w:b/>
          <w:bCs/>
          <w:sz w:val="26"/>
          <w:szCs w:val="26"/>
          <w:lang w:val="ru-RU"/>
        </w:rPr>
        <w:t>Архитектура обеспечения безопасн</w:t>
      </w:r>
      <w:r w:rsidR="00BA60B2" w:rsidRPr="00117324">
        <w:rPr>
          <w:b/>
          <w:bCs/>
          <w:sz w:val="26"/>
          <w:szCs w:val="26"/>
          <w:lang w:val="ru-RU"/>
        </w:rPr>
        <w:t>ости мобильных</w:t>
      </w:r>
      <w:r w:rsidRPr="00117324">
        <w:rPr>
          <w:b/>
          <w:bCs/>
          <w:sz w:val="26"/>
          <w:szCs w:val="26"/>
          <w:lang w:val="ru-RU"/>
        </w:rPr>
        <w:t xml:space="preserve"> финансовых </w:t>
      </w:r>
      <w:r w:rsidR="00BA60B2" w:rsidRPr="00117324">
        <w:rPr>
          <w:b/>
          <w:bCs/>
          <w:sz w:val="26"/>
          <w:szCs w:val="26"/>
          <w:lang w:val="ru-RU"/>
        </w:rPr>
        <w:t>транзакций</w:t>
      </w:r>
      <w:r w:rsidR="00790002" w:rsidRPr="00117324">
        <w:rPr>
          <w:b/>
          <w:bCs/>
          <w:sz w:val="26"/>
          <w:szCs w:val="26"/>
          <w:lang w:val="ru-RU"/>
        </w:rPr>
        <w:t xml:space="preserve"> </w:t>
      </w:r>
      <w:r w:rsidR="00117324">
        <w:rPr>
          <w:b/>
          <w:bCs/>
          <w:sz w:val="26"/>
          <w:szCs w:val="26"/>
          <w:lang w:val="ru-RU"/>
        </w:rPr>
        <w:br/>
      </w:r>
      <w:r w:rsidR="00790002" w:rsidRPr="00117324">
        <w:rPr>
          <w:b/>
          <w:bCs/>
          <w:sz w:val="26"/>
          <w:szCs w:val="26"/>
          <w:lang w:val="ru-RU"/>
        </w:rPr>
        <w:t>в с</w:t>
      </w:r>
      <w:r w:rsidRPr="00117324">
        <w:rPr>
          <w:b/>
          <w:bCs/>
          <w:sz w:val="26"/>
          <w:szCs w:val="26"/>
          <w:lang w:val="ru-RU"/>
        </w:rPr>
        <w:t>етях последующ</w:t>
      </w:r>
      <w:r w:rsidR="00790002" w:rsidRPr="00117324">
        <w:rPr>
          <w:b/>
          <w:bCs/>
          <w:sz w:val="26"/>
          <w:szCs w:val="26"/>
          <w:lang w:val="ru-RU"/>
        </w:rPr>
        <w:t>их</w:t>
      </w:r>
      <w:r w:rsidRPr="00117324">
        <w:rPr>
          <w:b/>
          <w:bCs/>
          <w:sz w:val="26"/>
          <w:szCs w:val="26"/>
          <w:lang w:val="ru-RU"/>
        </w:rPr>
        <w:t xml:space="preserve"> поколени</w:t>
      </w:r>
      <w:r w:rsidR="00790002" w:rsidRPr="00117324">
        <w:rPr>
          <w:b/>
          <w:bCs/>
          <w:sz w:val="26"/>
          <w:szCs w:val="26"/>
          <w:lang w:val="ru-RU"/>
        </w:rPr>
        <w:t>й</w:t>
      </w:r>
      <w:r w:rsidRPr="00117324">
        <w:rPr>
          <w:b/>
          <w:bCs/>
          <w:sz w:val="26"/>
          <w:szCs w:val="26"/>
          <w:lang w:val="ru-RU"/>
        </w:rPr>
        <w:t xml:space="preserve"> (СПП)</w:t>
      </w:r>
    </w:p>
    <w:p w:rsidR="008E0EC4" w:rsidRPr="00117324" w:rsidRDefault="008E0EC4" w:rsidP="00117324">
      <w:pPr>
        <w:tabs>
          <w:tab w:val="left" w:pos="0"/>
        </w:tabs>
        <w:spacing w:before="240"/>
        <w:rPr>
          <w:color w:val="000000"/>
          <w:sz w:val="16"/>
          <w:szCs w:val="16"/>
          <w:lang w:val="ru-RU"/>
        </w:rPr>
      </w:pPr>
      <w:r w:rsidRPr="00117324">
        <w:rPr>
          <w:b/>
          <w:lang w:val="ru-RU" w:eastAsia="ja-JP"/>
        </w:rPr>
        <w:t>Краткое изложение</w:t>
      </w:r>
    </w:p>
    <w:p w:rsidR="008E0EC4" w:rsidRPr="00117324" w:rsidRDefault="00E70853" w:rsidP="00663BCC">
      <w:pPr>
        <w:rPr>
          <w:lang w:val="ru-RU"/>
        </w:rPr>
      </w:pPr>
      <w:r w:rsidRPr="00117324">
        <w:rPr>
          <w:lang w:val="ru-RU"/>
        </w:rPr>
        <w:t>В настоящей Р</w:t>
      </w:r>
      <w:r w:rsidR="00796B0E" w:rsidRPr="00117324">
        <w:rPr>
          <w:lang w:val="ru-RU"/>
        </w:rPr>
        <w:t xml:space="preserve">екомендации приводится общая архитектура решения </w:t>
      </w:r>
      <w:r w:rsidR="00663BCC" w:rsidRPr="00117324">
        <w:rPr>
          <w:lang w:val="ru-RU"/>
        </w:rPr>
        <w:t xml:space="preserve">по безопасности для мобильной коммерции и мобильного </w:t>
      </w:r>
      <w:proofErr w:type="spellStart"/>
      <w:r w:rsidR="00663BCC" w:rsidRPr="00117324">
        <w:rPr>
          <w:lang w:val="ru-RU"/>
        </w:rPr>
        <w:t>банкинга</w:t>
      </w:r>
      <w:proofErr w:type="spellEnd"/>
      <w:r w:rsidR="00663BCC" w:rsidRPr="00117324">
        <w:rPr>
          <w:lang w:val="ru-RU"/>
        </w:rPr>
        <w:t xml:space="preserve"> в условиях СПП. В ней описываются ключевые участники, их роль и сценарии эксплуатации систем мобильной коммерции и мобильного </w:t>
      </w:r>
      <w:proofErr w:type="spellStart"/>
      <w:r w:rsidR="00663BCC" w:rsidRPr="00117324">
        <w:rPr>
          <w:lang w:val="ru-RU"/>
        </w:rPr>
        <w:t>банкинга</w:t>
      </w:r>
      <w:proofErr w:type="spellEnd"/>
      <w:r w:rsidR="00663BCC" w:rsidRPr="00117324">
        <w:rPr>
          <w:lang w:val="ru-RU"/>
        </w:rPr>
        <w:t xml:space="preserve">. В ней также приводятся примеры моделей реализации систем мобильной коммерции и мобильного </w:t>
      </w:r>
      <w:proofErr w:type="spellStart"/>
      <w:r w:rsidR="00663BCC" w:rsidRPr="00117324">
        <w:rPr>
          <w:lang w:val="ru-RU"/>
        </w:rPr>
        <w:t>банкинга</w:t>
      </w:r>
      <w:proofErr w:type="spellEnd"/>
      <w:r w:rsidR="008E0EC4" w:rsidRPr="00117324">
        <w:rPr>
          <w:lang w:val="ru-RU"/>
        </w:rPr>
        <w:t>.</w:t>
      </w:r>
    </w:p>
    <w:p w:rsidR="00117324" w:rsidRPr="00117324" w:rsidRDefault="00117324" w:rsidP="00663BCC">
      <w:pPr>
        <w:rPr>
          <w:lang w:val="ru-RU"/>
        </w:rPr>
      </w:pPr>
    </w:p>
    <w:p w:rsidR="00117324" w:rsidRPr="00117324" w:rsidRDefault="00117324" w:rsidP="00663BCC">
      <w:pPr>
        <w:rPr>
          <w:lang w:val="ru-RU"/>
        </w:rPr>
      </w:pPr>
    </w:p>
    <w:p w:rsidR="008E0EC4" w:rsidRPr="00117324" w:rsidRDefault="00117324" w:rsidP="00117324">
      <w:pPr>
        <w:spacing w:before="240"/>
        <w:jc w:val="center"/>
        <w:rPr>
          <w:szCs w:val="22"/>
          <w:lang w:val="ru-RU"/>
        </w:rPr>
      </w:pPr>
      <w:r w:rsidRPr="00117324">
        <w:rPr>
          <w:lang w:val="ru-RU"/>
        </w:rPr>
        <w:t>________________</w:t>
      </w:r>
    </w:p>
    <w:sectPr w:rsidR="008E0EC4" w:rsidRPr="00117324" w:rsidSect="00117324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1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BCC" w:rsidRDefault="00663BCC">
      <w:r>
        <w:separator/>
      </w:r>
    </w:p>
  </w:endnote>
  <w:endnote w:type="continuationSeparator" w:id="0">
    <w:p w:rsidR="00663BCC" w:rsidRDefault="00663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CC" w:rsidRPr="001935CC" w:rsidRDefault="001935CC" w:rsidP="001935CC">
    <w:pPr>
      <w:pStyle w:val="Footer"/>
    </w:pPr>
    <w:r>
      <w:rPr>
        <w:sz w:val="16"/>
        <w:lang w:val="fr-CH"/>
      </w:rPr>
      <w:t>ITU-T\BUREAU\CIRC\140R.DOC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663BC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63BCC" w:rsidRDefault="00663BCC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63BCC" w:rsidRDefault="00663BC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</w:r>
          <w:r w:rsidR="0020741D">
            <w:rPr>
              <w:rFonts w:ascii="Times New Roman" w:hAnsi="Times New Roman"/>
            </w:rPr>
            <w:tab/>
          </w:r>
          <w:r>
            <w:rPr>
              <w:rFonts w:ascii="Times New Roman" w:hAnsi="Times New Roman"/>
            </w:rPr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63BCC" w:rsidRDefault="00663BC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63BCC" w:rsidRPr="00AA09A8" w:rsidRDefault="00663BC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663BCC">
      <w:trPr>
        <w:cantSplit/>
      </w:trPr>
      <w:tc>
        <w:tcPr>
          <w:tcW w:w="1062" w:type="pct"/>
        </w:tcPr>
        <w:p w:rsidR="00663BCC" w:rsidRDefault="00663BC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663BCC" w:rsidRDefault="00663BCC" w:rsidP="006A0BB7">
          <w:pPr>
            <w:pStyle w:val="itu"/>
            <w:spacing w:before="0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663BCC" w:rsidRDefault="00663BCC" w:rsidP="006A0BB7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663BCC" w:rsidRPr="00AA09A8" w:rsidRDefault="0020741D" w:rsidP="006A0BB7">
          <w:pPr>
            <w:pStyle w:val="itu"/>
            <w:spacing w:before="0"/>
            <w:rPr>
              <w:rFonts w:ascii="Times New Roman" w:hAnsi="Times New Roman"/>
              <w:lang w:val="ru-RU"/>
            </w:rPr>
          </w:pPr>
          <w:r>
            <w:tab/>
          </w:r>
          <w:hyperlink r:id="rId2" w:history="1">
            <w:r w:rsidR="00663BCC"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663BCC">
      <w:trPr>
        <w:cantSplit/>
      </w:trPr>
      <w:tc>
        <w:tcPr>
          <w:tcW w:w="1062" w:type="pct"/>
        </w:tcPr>
        <w:p w:rsidR="00663BCC" w:rsidRDefault="00663BCC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663BCC" w:rsidRDefault="00663BCC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663BCC" w:rsidRDefault="00663BCC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663BCC" w:rsidRDefault="00663BCC" w:rsidP="006A0BB7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663BCC" w:rsidRDefault="00663BCC">
    <w:pPr>
      <w:pStyle w:val="Footer"/>
      <w:spacing w:line="2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BCC" w:rsidRDefault="00663BCC">
      <w:r>
        <w:separator/>
      </w:r>
    </w:p>
  </w:footnote>
  <w:footnote w:type="continuationSeparator" w:id="0">
    <w:p w:rsidR="00663BCC" w:rsidRDefault="00663B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CC" w:rsidRDefault="00292D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63B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3BCC">
      <w:rPr>
        <w:rStyle w:val="PageNumber"/>
        <w:noProof/>
      </w:rPr>
      <w:t>3</w:t>
    </w:r>
    <w:r>
      <w:rPr>
        <w:rStyle w:val="PageNumber"/>
      </w:rPr>
      <w:fldChar w:fldCharType="end"/>
    </w:r>
  </w:p>
  <w:p w:rsidR="00663BCC" w:rsidRDefault="00663B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CC" w:rsidRPr="003B64E2" w:rsidRDefault="00663BCC" w:rsidP="00117324">
    <w:pPr>
      <w:pStyle w:val="Header"/>
      <w:spacing w:before="0" w:after="480"/>
      <w:jc w:val="center"/>
      <w:rPr>
        <w:sz w:val="18"/>
        <w:szCs w:val="18"/>
      </w:rPr>
    </w:pPr>
    <w:r w:rsidRPr="003B64E2">
      <w:rPr>
        <w:sz w:val="18"/>
        <w:szCs w:val="18"/>
        <w:lang w:val="ru-RU"/>
      </w:rPr>
      <w:t xml:space="preserve">- </w:t>
    </w:r>
    <w:r w:rsidR="00292DBC" w:rsidRPr="003B64E2">
      <w:rPr>
        <w:rStyle w:val="PageNumber"/>
        <w:sz w:val="18"/>
        <w:szCs w:val="18"/>
      </w:rPr>
      <w:fldChar w:fldCharType="begin"/>
    </w:r>
    <w:r w:rsidRPr="003B64E2">
      <w:rPr>
        <w:rStyle w:val="PageNumber"/>
        <w:sz w:val="18"/>
        <w:szCs w:val="18"/>
      </w:rPr>
      <w:instrText xml:space="preserve"> PAGE </w:instrText>
    </w:r>
    <w:r w:rsidR="00292DBC" w:rsidRPr="003B64E2">
      <w:rPr>
        <w:rStyle w:val="PageNumber"/>
        <w:sz w:val="18"/>
        <w:szCs w:val="18"/>
      </w:rPr>
      <w:fldChar w:fldCharType="separate"/>
    </w:r>
    <w:r w:rsidR="008A5852">
      <w:rPr>
        <w:rStyle w:val="PageNumber"/>
        <w:noProof/>
        <w:sz w:val="18"/>
        <w:szCs w:val="18"/>
      </w:rPr>
      <w:t>3</w:t>
    </w:r>
    <w:r w:rsidR="00292DBC" w:rsidRPr="003B64E2">
      <w:rPr>
        <w:rStyle w:val="PageNumber"/>
        <w:sz w:val="18"/>
        <w:szCs w:val="18"/>
      </w:rPr>
      <w:fldChar w:fldCharType="end"/>
    </w:r>
    <w:r w:rsidRPr="003B64E2">
      <w:rPr>
        <w:sz w:val="18"/>
        <w:szCs w:val="18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4E2"/>
    <w:rsid w:val="000200E5"/>
    <w:rsid w:val="00052B1B"/>
    <w:rsid w:val="00054E6B"/>
    <w:rsid w:val="00065870"/>
    <w:rsid w:val="0008062B"/>
    <w:rsid w:val="00095DAB"/>
    <w:rsid w:val="000C13D3"/>
    <w:rsid w:val="000C5D0D"/>
    <w:rsid w:val="000E3C90"/>
    <w:rsid w:val="00117324"/>
    <w:rsid w:val="001209D5"/>
    <w:rsid w:val="001935CC"/>
    <w:rsid w:val="001C0FEC"/>
    <w:rsid w:val="0020741D"/>
    <w:rsid w:val="0021767B"/>
    <w:rsid w:val="002678B0"/>
    <w:rsid w:val="00292DBC"/>
    <w:rsid w:val="002961D7"/>
    <w:rsid w:val="002B4D3D"/>
    <w:rsid w:val="002B7EAF"/>
    <w:rsid w:val="003012E5"/>
    <w:rsid w:val="00337539"/>
    <w:rsid w:val="003707FB"/>
    <w:rsid w:val="00384A28"/>
    <w:rsid w:val="00392A24"/>
    <w:rsid w:val="003A5976"/>
    <w:rsid w:val="003B64E2"/>
    <w:rsid w:val="003E3486"/>
    <w:rsid w:val="003F4BDF"/>
    <w:rsid w:val="004056DE"/>
    <w:rsid w:val="00475142"/>
    <w:rsid w:val="004A18C9"/>
    <w:rsid w:val="004E53F1"/>
    <w:rsid w:val="005038EC"/>
    <w:rsid w:val="005106BF"/>
    <w:rsid w:val="00600DA7"/>
    <w:rsid w:val="00601F42"/>
    <w:rsid w:val="00623565"/>
    <w:rsid w:val="00655955"/>
    <w:rsid w:val="00663BCC"/>
    <w:rsid w:val="00666EDF"/>
    <w:rsid w:val="00674157"/>
    <w:rsid w:val="006960C9"/>
    <w:rsid w:val="006A0BB7"/>
    <w:rsid w:val="006D4DA9"/>
    <w:rsid w:val="0075451D"/>
    <w:rsid w:val="00790002"/>
    <w:rsid w:val="00796B0E"/>
    <w:rsid w:val="007A551A"/>
    <w:rsid w:val="00807C75"/>
    <w:rsid w:val="00844E1C"/>
    <w:rsid w:val="008763B2"/>
    <w:rsid w:val="008902AE"/>
    <w:rsid w:val="008A5852"/>
    <w:rsid w:val="008E0EC4"/>
    <w:rsid w:val="00913455"/>
    <w:rsid w:val="009210B9"/>
    <w:rsid w:val="00943186"/>
    <w:rsid w:val="00971792"/>
    <w:rsid w:val="009C1B0C"/>
    <w:rsid w:val="009E0EA8"/>
    <w:rsid w:val="00A156D3"/>
    <w:rsid w:val="00A20910"/>
    <w:rsid w:val="00A3216B"/>
    <w:rsid w:val="00A33A58"/>
    <w:rsid w:val="00A872A6"/>
    <w:rsid w:val="00A95147"/>
    <w:rsid w:val="00AA09A8"/>
    <w:rsid w:val="00AA6A1A"/>
    <w:rsid w:val="00AC2CA1"/>
    <w:rsid w:val="00AD3CC0"/>
    <w:rsid w:val="00AD70AD"/>
    <w:rsid w:val="00AE079C"/>
    <w:rsid w:val="00AE2CE5"/>
    <w:rsid w:val="00AE7877"/>
    <w:rsid w:val="00B81152"/>
    <w:rsid w:val="00B90B00"/>
    <w:rsid w:val="00B95367"/>
    <w:rsid w:val="00BA60B2"/>
    <w:rsid w:val="00C22432"/>
    <w:rsid w:val="00C44DBD"/>
    <w:rsid w:val="00C87E46"/>
    <w:rsid w:val="00CF4C90"/>
    <w:rsid w:val="00D16B67"/>
    <w:rsid w:val="00D64BC6"/>
    <w:rsid w:val="00D65A06"/>
    <w:rsid w:val="00DF5D9D"/>
    <w:rsid w:val="00E00BAB"/>
    <w:rsid w:val="00E407EA"/>
    <w:rsid w:val="00E70853"/>
    <w:rsid w:val="00EE1076"/>
    <w:rsid w:val="00F75AA7"/>
    <w:rsid w:val="00FB63DB"/>
    <w:rsid w:val="00FC30D9"/>
    <w:rsid w:val="00FE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BB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81152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B81152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B8115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B81152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152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B81152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B81152"/>
    <w:rPr>
      <w:b/>
      <w:bCs/>
      <w:sz w:val="24"/>
    </w:rPr>
  </w:style>
  <w:style w:type="paragraph" w:styleId="Title">
    <w:name w:val="Title"/>
    <w:basedOn w:val="Normal"/>
    <w:qFormat/>
    <w:rsid w:val="00B81152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B8115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B8115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B81152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B81152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B81152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B81152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B81152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B81152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B81152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rsid w:val="00B81152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B81152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B81152"/>
    <w:rPr>
      <w:sz w:val="24"/>
    </w:rPr>
  </w:style>
  <w:style w:type="character" w:styleId="PageNumber">
    <w:name w:val="page number"/>
    <w:basedOn w:val="DefaultParagraphFont"/>
    <w:rsid w:val="00B81152"/>
  </w:style>
  <w:style w:type="paragraph" w:customStyle="1" w:styleId="itu">
    <w:name w:val="itu"/>
    <w:basedOn w:val="Normal"/>
    <w:rsid w:val="00B81152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sid w:val="003F4BDF"/>
    <w:rPr>
      <w:color w:val="0000FF"/>
      <w:u w:val="single"/>
    </w:rPr>
  </w:style>
  <w:style w:type="paragraph" w:customStyle="1" w:styleId="AppendixRef">
    <w:name w:val="Appendix_Ref"/>
    <w:basedOn w:val="Normal"/>
    <w:next w:val="Normal"/>
    <w:rsid w:val="008E0EC4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Headingb">
    <w:name w:val="Heading_b"/>
    <w:basedOn w:val="Normal"/>
    <w:next w:val="Normal"/>
    <w:rsid w:val="008E0EC4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 w:val="24"/>
      <w:szCs w:val="20"/>
      <w:lang w:val="en-GB"/>
    </w:rPr>
  </w:style>
  <w:style w:type="character" w:styleId="FollowedHyperlink">
    <w:name w:val="FollowedHyperlink"/>
    <w:basedOn w:val="DefaultParagraphFont"/>
    <w:rsid w:val="008A58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ipr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5546</CharactersWithSpaces>
  <SharedDoc>false</SharedDoc>
  <HLinks>
    <vt:vector size="24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2752612</vt:i4>
      </vt:variant>
      <vt:variant>
        <vt:i4>18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15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bettini</cp:lastModifiedBy>
  <cp:revision>2</cp:revision>
  <cp:lastPrinted>2010-10-14T13:09:00Z</cp:lastPrinted>
  <dcterms:created xsi:type="dcterms:W3CDTF">2010-10-15T08:35:00Z</dcterms:created>
  <dcterms:modified xsi:type="dcterms:W3CDTF">2010-10-15T08:35:00Z</dcterms:modified>
</cp:coreProperties>
</file>