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3827"/>
        <w:gridCol w:w="2976"/>
        <w:gridCol w:w="3120"/>
      </w:tblGrid>
      <w:tr w:rsidR="00B43F42" w:rsidRPr="00C56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vAlign w:val="center"/>
          </w:tcPr>
          <w:p w:rsidR="00B43F42" w:rsidRPr="00617BE4" w:rsidRDefault="00C40EA4" w:rsidP="00B43F42">
            <w:pPr>
              <w:spacing w:before="0" w:line="240" w:lineRule="atLeast"/>
              <w:jc w:val="left"/>
              <w:rPr>
                <w:rFonts w:hint="cs"/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B43F42" w:rsidRPr="00C56944" w:rsidRDefault="00B72E82" w:rsidP="00C40EA4">
            <w:pPr>
              <w:jc w:val="right"/>
              <w:rPr>
                <w:rFonts w:eastAsia="SimSun" w:hint="cs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val="fr-FR" w:eastAsia="zh-CN"/>
              </w:rPr>
              <w:drawing>
                <wp:inline distT="0" distB="0" distL="0" distR="0">
                  <wp:extent cx="1819275" cy="752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F42" w:rsidRPr="00617B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03" w:type="dxa"/>
            <w:gridSpan w:val="2"/>
          </w:tcPr>
          <w:p w:rsidR="00B43F42" w:rsidRPr="00617BE4" w:rsidRDefault="00B43F42" w:rsidP="00B43F42">
            <w:pPr>
              <w:spacing w:before="0" w:after="48" w:line="240" w:lineRule="atLeast"/>
              <w:rPr>
                <w:rFonts w:hint="cs"/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B43F42" w:rsidRPr="00617BE4" w:rsidRDefault="00B43F42" w:rsidP="00B43F4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B43F42" w:rsidRDefault="00B43F42" w:rsidP="00B43F42">
      <w:pPr>
        <w:rPr>
          <w:b/>
        </w:rPr>
      </w:pPr>
    </w:p>
    <w:p w:rsidR="00B43F42" w:rsidRPr="0033273E" w:rsidRDefault="00B43F42" w:rsidP="00B43F42">
      <w:pPr>
        <w:rPr>
          <w:rFonts w:hint="cs"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9F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533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szCs w:val="28"/>
              </w:rPr>
            </w:pPr>
          </w:p>
        </w:tc>
        <w:tc>
          <w:tcPr>
            <w:tcW w:w="3340" w:type="dxa"/>
          </w:tcPr>
          <w:p w:rsidR="009F4B09" w:rsidRPr="0033273E" w:rsidRDefault="009F4B09" w:rsidP="0033273E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Cs w:val="28"/>
              </w:rPr>
            </w:pPr>
          </w:p>
        </w:tc>
        <w:tc>
          <w:tcPr>
            <w:tcW w:w="4760" w:type="dxa"/>
          </w:tcPr>
          <w:p w:rsidR="009F4B09" w:rsidRPr="0033273E" w:rsidRDefault="00064EC5" w:rsidP="0033273E">
            <w:pPr>
              <w:tabs>
                <w:tab w:val="left" w:pos="4111"/>
              </w:tabs>
              <w:spacing w:line="300" w:lineRule="exact"/>
              <w:ind w:left="57"/>
              <w:rPr>
                <w:szCs w:val="28"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جنيف،</w:t>
            </w:r>
            <w:r w:rsidR="00857389">
              <w:rPr>
                <w:rFonts w:hint="cs"/>
                <w:szCs w:val="28"/>
                <w:rtl/>
                <w:lang w:bidi="ar-EG"/>
              </w:rPr>
              <w:t xml:space="preserve"> </w:t>
            </w:r>
            <w:r w:rsidR="00857389">
              <w:rPr>
                <w:szCs w:val="28"/>
                <w:lang w:bidi="ar-EG"/>
              </w:rPr>
              <w:t>20</w:t>
            </w:r>
            <w:r w:rsidR="00857389">
              <w:rPr>
                <w:rFonts w:hint="cs"/>
                <w:szCs w:val="28"/>
                <w:rtl/>
                <w:lang w:bidi="ar-EG"/>
              </w:rPr>
              <w:t xml:space="preserve"> سبتمبر </w:t>
            </w:r>
            <w:r w:rsidR="00857389">
              <w:rPr>
                <w:szCs w:val="28"/>
                <w:lang w:bidi="ar-EG"/>
              </w:rPr>
              <w:t>2010</w:t>
            </w:r>
          </w:p>
          <w:p w:rsidR="009F4B09" w:rsidRPr="0033273E" w:rsidRDefault="009F4B09" w:rsidP="0033273E">
            <w:pPr>
              <w:tabs>
                <w:tab w:val="left" w:pos="4111"/>
              </w:tabs>
              <w:spacing w:before="0" w:line="300" w:lineRule="exact"/>
              <w:ind w:left="57"/>
              <w:rPr>
                <w:rFonts w:hint="cs"/>
                <w:szCs w:val="28"/>
              </w:rPr>
            </w:pPr>
          </w:p>
        </w:tc>
      </w:tr>
      <w:tr w:rsidR="009F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1533" w:type="dxa"/>
          </w:tcPr>
          <w:p w:rsidR="009F4B09" w:rsidRPr="0033273E" w:rsidRDefault="009F4B09" w:rsidP="007637CA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hint="cs"/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9F4B09" w:rsidRPr="0033273E" w:rsidRDefault="009F4B09" w:rsidP="007637CA">
            <w:pPr>
              <w:tabs>
                <w:tab w:val="left" w:pos="4111"/>
              </w:tabs>
              <w:spacing w:before="20" w:line="300" w:lineRule="exact"/>
              <w:ind w:left="57"/>
              <w:rPr>
                <w:rFonts w:hint="cs"/>
                <w:b/>
                <w:szCs w:val="28"/>
                <w:rtl/>
                <w:lang w:bidi="ar-EG"/>
              </w:rPr>
            </w:pPr>
            <w:proofErr w:type="spellStart"/>
            <w:r w:rsidRPr="0033273E">
              <w:rPr>
                <w:b/>
                <w:szCs w:val="28"/>
              </w:rPr>
              <w:t>TSB</w:t>
            </w:r>
            <w:proofErr w:type="spellEnd"/>
            <w:r w:rsidRPr="0033273E">
              <w:rPr>
                <w:b/>
                <w:szCs w:val="28"/>
              </w:rPr>
              <w:t xml:space="preserve"> Circular</w:t>
            </w:r>
            <w:r w:rsidR="00857389">
              <w:rPr>
                <w:b/>
                <w:szCs w:val="28"/>
              </w:rPr>
              <w:t> 139</w:t>
            </w:r>
          </w:p>
          <w:p w:rsidR="009F4B09" w:rsidRPr="0033273E" w:rsidRDefault="009F4B09" w:rsidP="007637CA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bCs/>
                <w:szCs w:val="28"/>
              </w:rPr>
            </w:pPr>
            <w:r w:rsidRPr="0033273E">
              <w:rPr>
                <w:bCs/>
                <w:szCs w:val="28"/>
              </w:rPr>
              <w:t>COM</w:t>
            </w:r>
            <w:r w:rsidR="00857389">
              <w:rPr>
                <w:bCs/>
                <w:szCs w:val="28"/>
              </w:rPr>
              <w:t> 13/KT</w:t>
            </w:r>
          </w:p>
        </w:tc>
        <w:tc>
          <w:tcPr>
            <w:tcW w:w="4760" w:type="dxa"/>
          </w:tcPr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Fonts w:hint="cs"/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إلى إدارات الدول الأعضاء في الاتحاد</w:t>
            </w:r>
          </w:p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  <w:rPr>
                <w:szCs w:val="28"/>
              </w:rPr>
            </w:pPr>
          </w:p>
        </w:tc>
      </w:tr>
      <w:tr w:rsidR="009F4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33" w:type="dxa"/>
          </w:tcPr>
          <w:p w:rsidR="009F4B09" w:rsidRPr="0033273E" w:rsidRDefault="009F4B09" w:rsidP="007637CA">
            <w:pPr>
              <w:spacing w:before="20" w:after="60" w:line="300" w:lineRule="exact"/>
              <w:ind w:left="57"/>
              <w:rPr>
                <w:rFonts w:hint="cs"/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  <w:lang w:bidi="ar-SY"/>
              </w:rPr>
              <w:t>الهاتف</w:t>
            </w:r>
            <w:r w:rsidRPr="0033273E">
              <w:rPr>
                <w:rFonts w:hint="cs"/>
                <w:szCs w:val="28"/>
                <w:rtl/>
              </w:rPr>
              <w:t>:</w:t>
            </w:r>
          </w:p>
          <w:p w:rsidR="009F4B09" w:rsidRPr="0033273E" w:rsidRDefault="009F4B09" w:rsidP="007637CA">
            <w:pPr>
              <w:spacing w:before="20" w:after="60" w:line="300" w:lineRule="exact"/>
              <w:ind w:left="57"/>
              <w:rPr>
                <w:szCs w:val="28"/>
              </w:rPr>
            </w:pPr>
            <w:r w:rsidRPr="0033273E">
              <w:rPr>
                <w:rFonts w:hint="cs"/>
                <w:szCs w:val="28"/>
                <w:rtl/>
              </w:rPr>
              <w:t>الفاكس:</w:t>
            </w:r>
          </w:p>
          <w:p w:rsidR="009F4B09" w:rsidRPr="0033273E" w:rsidRDefault="009F4B09" w:rsidP="007637CA">
            <w:pPr>
              <w:spacing w:before="20" w:after="60" w:line="300" w:lineRule="exact"/>
              <w:ind w:left="57"/>
              <w:jc w:val="left"/>
              <w:rPr>
                <w:rFonts w:hint="cs"/>
                <w:szCs w:val="28"/>
              </w:rPr>
            </w:pPr>
            <w:r w:rsidRPr="0033273E">
              <w:rPr>
                <w:rFonts w:hint="cs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9F4B09" w:rsidRPr="0033273E" w:rsidRDefault="009F4B09" w:rsidP="007637CA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hint="cs"/>
                <w:szCs w:val="28"/>
                <w:rtl/>
                <w:lang w:bidi="ar-EG"/>
              </w:rPr>
            </w:pPr>
            <w:r w:rsidRPr="0033273E">
              <w:rPr>
                <w:szCs w:val="28"/>
              </w:rPr>
              <w:t>+41 22 73</w:t>
            </w:r>
            <w:r w:rsidR="00857389">
              <w:rPr>
                <w:szCs w:val="28"/>
              </w:rPr>
              <w:t>0 5126</w:t>
            </w:r>
          </w:p>
          <w:p w:rsidR="009F4B09" w:rsidRPr="0033273E" w:rsidRDefault="009F4B09" w:rsidP="007637CA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hint="cs"/>
                <w:szCs w:val="28"/>
                <w:rtl/>
              </w:rPr>
            </w:pPr>
            <w:r w:rsidRPr="0033273E">
              <w:rPr>
                <w:szCs w:val="28"/>
              </w:rPr>
              <w:t>+41 22 730</w:t>
            </w:r>
            <w:r w:rsidR="00857389">
              <w:rPr>
                <w:szCs w:val="28"/>
              </w:rPr>
              <w:t> </w:t>
            </w:r>
            <w:r w:rsidRPr="0033273E">
              <w:rPr>
                <w:szCs w:val="28"/>
              </w:rPr>
              <w:t>5853</w:t>
            </w:r>
          </w:p>
          <w:p w:rsidR="00857389" w:rsidRPr="0033273E" w:rsidRDefault="00857389" w:rsidP="007637CA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hint="cs"/>
                <w:szCs w:val="28"/>
                <w:rtl/>
                <w:lang w:bidi="ar-EG"/>
              </w:rPr>
            </w:pPr>
            <w:hyperlink r:id="rId7" w:history="1">
              <w:r w:rsidRPr="007513A4">
                <w:rPr>
                  <w:rStyle w:val="Hyperlink"/>
                  <w:szCs w:val="28"/>
                </w:rPr>
                <w:t>tsbsg13@itu.int</w:t>
              </w:r>
            </w:hyperlink>
          </w:p>
        </w:tc>
        <w:tc>
          <w:tcPr>
            <w:tcW w:w="4760" w:type="dxa"/>
          </w:tcPr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Fonts w:hint="cs"/>
                <w:b/>
                <w:bCs/>
                <w:szCs w:val="28"/>
                <w:rtl/>
              </w:rPr>
            </w:pPr>
            <w:r w:rsidRPr="0033273E">
              <w:rPr>
                <w:rFonts w:hint="cs"/>
                <w:b/>
                <w:bCs/>
                <w:szCs w:val="28"/>
                <w:rtl/>
              </w:rPr>
              <w:t>نسخة إلى:</w:t>
            </w:r>
          </w:p>
          <w:p w:rsidR="009F4B09" w:rsidRPr="0033273E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hint="cs"/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أعضاء قطاع تقييس الاتصالات؛</w:t>
            </w:r>
          </w:p>
          <w:p w:rsidR="009F4B09" w:rsidRPr="0033273E" w:rsidRDefault="009F4B09" w:rsidP="00014317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hint="cs"/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 xml:space="preserve">المنتسبين </w:t>
            </w:r>
            <w:r w:rsidR="00014317" w:rsidRPr="0033273E">
              <w:rPr>
                <w:rFonts w:hint="cs"/>
                <w:szCs w:val="28"/>
                <w:rtl/>
              </w:rPr>
              <w:t>إلى</w:t>
            </w:r>
            <w:r w:rsidRPr="0033273E">
              <w:rPr>
                <w:szCs w:val="28"/>
                <w:rtl/>
              </w:rPr>
              <w:t xml:space="preserve"> قطاع تقييس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 w:rsidP="0085738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hint="cs"/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</w:r>
            <w:r w:rsidRPr="0033273E">
              <w:rPr>
                <w:rFonts w:hint="cs"/>
                <w:szCs w:val="28"/>
                <w:rtl/>
              </w:rPr>
              <w:t>رئيس لجنة الدراسات</w:t>
            </w:r>
            <w:r w:rsidR="00857389">
              <w:rPr>
                <w:rFonts w:hint="cs"/>
                <w:szCs w:val="28"/>
                <w:rtl/>
              </w:rPr>
              <w:t xml:space="preserve"> </w:t>
            </w:r>
            <w:r w:rsidR="00857389">
              <w:rPr>
                <w:szCs w:val="28"/>
              </w:rPr>
              <w:t>13</w:t>
            </w:r>
            <w:r w:rsidR="00857389">
              <w:rPr>
                <w:rFonts w:hint="cs"/>
                <w:szCs w:val="28"/>
                <w:rtl/>
              </w:rPr>
              <w:t xml:space="preserve"> ونوابه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 w:rsidP="00B7558A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Fonts w:hint="cs"/>
                <w:szCs w:val="28"/>
                <w:rtl/>
                <w:lang w:bidi="ar-EG"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تنمية الاتصالات</w:t>
            </w:r>
            <w:r w:rsidRPr="0033273E">
              <w:rPr>
                <w:rFonts w:hint="cs"/>
                <w:szCs w:val="28"/>
                <w:rtl/>
              </w:rPr>
              <w:t>؛</w:t>
            </w:r>
          </w:p>
          <w:p w:rsidR="009F4B09" w:rsidRPr="0033273E" w:rsidRDefault="009F4B0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Cs w:val="28"/>
                <w:rtl/>
              </w:rPr>
            </w:pPr>
            <w:r w:rsidRPr="0033273E">
              <w:rPr>
                <w:rFonts w:hint="cs"/>
                <w:szCs w:val="28"/>
                <w:rtl/>
              </w:rPr>
              <w:t>-</w:t>
            </w:r>
            <w:r w:rsidRPr="0033273E">
              <w:rPr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064EC5" w:rsidRDefault="009F4B09" w:rsidP="00857389">
      <w:pPr>
        <w:spacing w:before="240"/>
        <w:ind w:left="924" w:hanging="924"/>
        <w:jc w:val="left"/>
        <w:rPr>
          <w:rFonts w:hint="cs"/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014317">
        <w:rPr>
          <w:rFonts w:hint="cs"/>
          <w:b/>
          <w:bCs/>
          <w:rtl/>
        </w:rPr>
        <w:t>الموافقة على</w:t>
      </w:r>
      <w:r w:rsidR="00064EC5">
        <w:rPr>
          <w:rFonts w:hint="cs"/>
          <w:b/>
          <w:bCs/>
          <w:rtl/>
          <w:lang w:bidi="ar-EG"/>
        </w:rPr>
        <w:t xml:space="preserve"> </w:t>
      </w:r>
      <w:r w:rsidR="00857389">
        <w:rPr>
          <w:rFonts w:hint="cs"/>
          <w:b/>
          <w:bCs/>
          <w:rtl/>
          <w:lang w:bidi="ar-EG"/>
        </w:rPr>
        <w:t xml:space="preserve">التوصية الجديدة </w:t>
      </w:r>
      <w:r w:rsidR="00857389">
        <w:rPr>
          <w:b/>
          <w:bCs/>
          <w:lang w:bidi="ar-EG"/>
        </w:rPr>
        <w:t>ITU-T Y.2721</w:t>
      </w:r>
      <w:r w:rsidR="004067A6">
        <w:rPr>
          <w:rFonts w:hint="cs"/>
          <w:b/>
          <w:bCs/>
          <w:rtl/>
          <w:lang w:bidi="ar-EG"/>
        </w:rPr>
        <w:t xml:space="preserve"> ل</w:t>
      </w:r>
      <w:r w:rsidR="00014317">
        <w:rPr>
          <w:rFonts w:hint="cs"/>
          <w:b/>
          <w:bCs/>
          <w:rtl/>
          <w:lang w:bidi="ar-EG"/>
        </w:rPr>
        <w:t xml:space="preserve">قطاع </w:t>
      </w:r>
      <w:proofErr w:type="spellStart"/>
      <w:r w:rsidR="004067A6">
        <w:rPr>
          <w:rFonts w:hint="cs"/>
          <w:b/>
          <w:bCs/>
          <w:rtl/>
          <w:lang w:bidi="ar-EG"/>
        </w:rPr>
        <w:t>تقييس</w:t>
      </w:r>
      <w:proofErr w:type="spellEnd"/>
      <w:r w:rsidR="004067A6">
        <w:rPr>
          <w:rFonts w:hint="cs"/>
          <w:b/>
          <w:bCs/>
          <w:rtl/>
          <w:lang w:bidi="ar-EG"/>
        </w:rPr>
        <w:t xml:space="preserve"> الاتصالات</w:t>
      </w:r>
    </w:p>
    <w:p w:rsidR="009F4B09" w:rsidRPr="005F33FD" w:rsidRDefault="009F4B09" w:rsidP="0033273E">
      <w:pPr>
        <w:spacing w:before="360"/>
        <w:rPr>
          <w:rFonts w:hint="cs"/>
          <w:rtl/>
        </w:rPr>
      </w:pPr>
      <w:r w:rsidRPr="005F33FD">
        <w:rPr>
          <w:rFonts w:hint="cs"/>
          <w:rtl/>
        </w:rPr>
        <w:t xml:space="preserve">حضرات </w:t>
      </w:r>
      <w:r w:rsidR="005D488B">
        <w:rPr>
          <w:rFonts w:hint="cs"/>
          <w:rtl/>
        </w:rPr>
        <w:t>السادة</w:t>
      </w:r>
      <w:r w:rsidR="0010144A" w:rsidRPr="0010144A">
        <w:rPr>
          <w:rFonts w:hint="cs"/>
          <w:rtl/>
        </w:rPr>
        <w:t xml:space="preserve"> </w:t>
      </w:r>
      <w:r w:rsidR="005D488B"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9F4B09" w:rsidRPr="005F33FD" w:rsidRDefault="0033273E" w:rsidP="00A655AC">
      <w:pPr>
        <w:rPr>
          <w:rFonts w:hint="cs"/>
          <w:rtl/>
        </w:rPr>
      </w:pPr>
      <w:r>
        <w:rPr>
          <w:rFonts w:hint="cs"/>
          <w:rtl/>
        </w:rPr>
        <w:t>تحية طيبة وبعد،</w:t>
      </w:r>
    </w:p>
    <w:p w:rsidR="009F4B09" w:rsidRDefault="009F4B09" w:rsidP="00CB013E">
      <w:pPr>
        <w:ind w:left="567" w:hanging="567"/>
        <w:rPr>
          <w:rFonts w:hint="cs"/>
          <w:rtl/>
          <w:lang w:bidi="ar-EG"/>
        </w:rPr>
      </w:pPr>
      <w:r w:rsidRPr="005F33FD">
        <w:t>1</w:t>
      </w:r>
      <w:r w:rsidRPr="005F33FD">
        <w:tab/>
      </w:r>
      <w:r w:rsidR="00014317">
        <w:rPr>
          <w:rFonts w:hint="cs"/>
          <w:rtl/>
        </w:rPr>
        <w:t xml:space="preserve">إلحاقاً بالرسالة المعممة </w:t>
      </w:r>
      <w:proofErr w:type="spellStart"/>
      <w:r w:rsidR="00014317">
        <w:t>TSB</w:t>
      </w:r>
      <w:proofErr w:type="spellEnd"/>
      <w:r w:rsidR="00CB013E">
        <w:t> 111</w:t>
      </w:r>
      <w:r w:rsidR="004067A6">
        <w:rPr>
          <w:rFonts w:hint="cs"/>
          <w:rtl/>
        </w:rPr>
        <w:t xml:space="preserve"> </w:t>
      </w:r>
      <w:r w:rsidR="00014317">
        <w:rPr>
          <w:rFonts w:hint="cs"/>
          <w:rtl/>
          <w:lang w:bidi="ar-EG"/>
        </w:rPr>
        <w:t xml:space="preserve">المؤرخة </w:t>
      </w:r>
      <w:r w:rsidR="00CB013E">
        <w:rPr>
          <w:lang w:bidi="ar-EG"/>
        </w:rPr>
        <w:t>24</w:t>
      </w:r>
      <w:r w:rsidR="00CB013E">
        <w:rPr>
          <w:rFonts w:hint="cs"/>
          <w:rtl/>
          <w:lang w:bidi="ar-EG"/>
        </w:rPr>
        <w:t xml:space="preserve"> مايو </w:t>
      </w:r>
      <w:r w:rsidR="00CB013E">
        <w:rPr>
          <w:lang w:bidi="ar-EG"/>
        </w:rPr>
        <w:t>2010</w:t>
      </w:r>
      <w:r w:rsidR="00CB013E">
        <w:rPr>
          <w:rFonts w:hint="cs"/>
          <w:rtl/>
          <w:lang w:bidi="ar-EG"/>
        </w:rPr>
        <w:t>،</w:t>
      </w:r>
      <w:r w:rsidR="00014317">
        <w:rPr>
          <w:rFonts w:hint="cs"/>
          <w:rtl/>
          <w:lang w:bidi="ar-EG"/>
        </w:rPr>
        <w:t xml:space="preserve"> أتشرف بأن </w:t>
      </w:r>
      <w:r w:rsidR="00F0698D">
        <w:rPr>
          <w:rFonts w:hint="cs"/>
          <w:rtl/>
          <w:lang w:bidi="ar-EG"/>
        </w:rPr>
        <w:t xml:space="preserve">أعلمكم أن </w:t>
      </w:r>
      <w:r w:rsidR="00CB013E">
        <w:rPr>
          <w:lang w:bidi="ar-EG"/>
        </w:rPr>
        <w:t>25</w:t>
      </w:r>
      <w:r w:rsidR="00014317">
        <w:rPr>
          <w:rFonts w:hint="cs"/>
          <w:rtl/>
          <w:lang w:bidi="ar-EG"/>
        </w:rPr>
        <w:t xml:space="preserve"> دولة من الدول الأعضاء المشاركة في الاجتماع الأخير للجنة الدراسات </w:t>
      </w:r>
      <w:r w:rsidR="00CB013E">
        <w:rPr>
          <w:lang w:bidi="ar-EG"/>
        </w:rPr>
        <w:t>13</w:t>
      </w:r>
      <w:r w:rsidR="00014317">
        <w:rPr>
          <w:rFonts w:hint="cs"/>
          <w:rtl/>
          <w:lang w:bidi="ar-EG"/>
        </w:rPr>
        <w:t xml:space="preserve">، </w:t>
      </w:r>
      <w:r w:rsidR="00014317">
        <w:rPr>
          <w:rFonts w:hint="cs"/>
          <w:b/>
          <w:bCs/>
          <w:rtl/>
          <w:lang w:bidi="ar-EG"/>
        </w:rPr>
        <w:t>وافقت</w:t>
      </w:r>
      <w:r w:rsidR="00014317">
        <w:rPr>
          <w:rFonts w:hint="cs"/>
          <w:rtl/>
          <w:lang w:bidi="ar-EG"/>
        </w:rPr>
        <w:t xml:space="preserve"> على </w:t>
      </w:r>
      <w:r w:rsidR="00CB013E">
        <w:rPr>
          <w:rFonts w:hint="cs"/>
          <w:rtl/>
          <w:lang w:bidi="ar-EG"/>
        </w:rPr>
        <w:t>نص مشروع توصية جديدة</w:t>
      </w:r>
      <w:r w:rsidR="00014317">
        <w:rPr>
          <w:rFonts w:hint="cs"/>
          <w:rtl/>
          <w:lang w:bidi="ar-EG"/>
        </w:rPr>
        <w:t xml:space="preserve"> لقطاع </w:t>
      </w:r>
      <w:proofErr w:type="spellStart"/>
      <w:r w:rsidR="004067A6">
        <w:rPr>
          <w:rFonts w:hint="cs"/>
          <w:rtl/>
          <w:lang w:bidi="ar-EG"/>
        </w:rPr>
        <w:t>تقييس</w:t>
      </w:r>
      <w:proofErr w:type="spellEnd"/>
      <w:r w:rsidR="004067A6">
        <w:rPr>
          <w:rFonts w:hint="cs"/>
          <w:rtl/>
          <w:lang w:bidi="ar-EG"/>
        </w:rPr>
        <w:t xml:space="preserve"> الاتصالات </w:t>
      </w:r>
      <w:r w:rsidR="00014317">
        <w:rPr>
          <w:rFonts w:hint="cs"/>
          <w:rtl/>
          <w:lang w:bidi="ar-EG"/>
        </w:rPr>
        <w:t xml:space="preserve">أثناء الجلسة العامة التي عقدت يوم </w:t>
      </w:r>
      <w:r w:rsidR="00CB013E">
        <w:rPr>
          <w:lang w:bidi="ar-EG"/>
        </w:rPr>
        <w:t>16</w:t>
      </w:r>
      <w:r w:rsidR="00CB013E">
        <w:rPr>
          <w:rFonts w:hint="cs"/>
          <w:rtl/>
          <w:lang w:bidi="ar-EG"/>
        </w:rPr>
        <w:t xml:space="preserve"> سبتمبر </w:t>
      </w:r>
      <w:r w:rsidR="00CB013E">
        <w:rPr>
          <w:lang w:bidi="ar-EG"/>
        </w:rPr>
        <w:t>2010</w:t>
      </w:r>
      <w:r w:rsidR="00CB013E">
        <w:rPr>
          <w:rFonts w:hint="cs"/>
          <w:rtl/>
          <w:lang w:bidi="ar-EG"/>
        </w:rPr>
        <w:t>.</w:t>
      </w:r>
    </w:p>
    <w:p w:rsidR="005D4EC9" w:rsidRDefault="004067A6" w:rsidP="005D4EC9">
      <w:pPr>
        <w:spacing w:before="60"/>
        <w:ind w:left="567" w:hanging="567"/>
        <w:rPr>
          <w:rFonts w:hint="cs"/>
          <w:spacing w:val="-2"/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</w:r>
      <w:r w:rsidR="005D4EC9">
        <w:rPr>
          <w:rFonts w:hint="cs"/>
          <w:spacing w:val="-2"/>
          <w:rtl/>
          <w:lang w:bidi="ar-EG"/>
        </w:rPr>
        <w:t>وفيما يلي عنوان التوصية الجديدة:</w:t>
      </w:r>
    </w:p>
    <w:p w:rsidR="004067A6" w:rsidRPr="00830C1F" w:rsidRDefault="005D4EC9" w:rsidP="005D4EC9">
      <w:pPr>
        <w:spacing w:before="60"/>
        <w:ind w:left="567" w:hanging="567"/>
        <w:rPr>
          <w:rFonts w:hint="cs"/>
          <w:b/>
          <w:bCs/>
          <w:spacing w:val="-2"/>
          <w:rtl/>
          <w:lang w:bidi="ar-EG"/>
        </w:rPr>
      </w:pPr>
      <w:r w:rsidRPr="00830C1F">
        <w:rPr>
          <w:b/>
          <w:bCs/>
          <w:spacing w:val="-2"/>
          <w:lang w:bidi="ar-EG"/>
        </w:rPr>
        <w:t>ITU-T Y.2721</w:t>
      </w:r>
      <w:r w:rsidRPr="00830C1F">
        <w:rPr>
          <w:rFonts w:hint="cs"/>
          <w:b/>
          <w:bCs/>
          <w:spacing w:val="-2"/>
          <w:rtl/>
          <w:lang w:bidi="ar-EG"/>
        </w:rPr>
        <w:t>:</w:t>
      </w:r>
      <w:r w:rsidRPr="00830C1F">
        <w:rPr>
          <w:rFonts w:hint="cs"/>
          <w:b/>
          <w:bCs/>
          <w:spacing w:val="-2"/>
          <w:rtl/>
          <w:lang w:bidi="ar-EG"/>
        </w:rPr>
        <w:tab/>
        <w:t xml:space="preserve">متطلبات إدارة الهوية في شبكات الجيل التالي </w:t>
      </w:r>
      <w:r w:rsidRPr="00830C1F">
        <w:rPr>
          <w:b/>
          <w:bCs/>
          <w:spacing w:val="-2"/>
          <w:lang w:bidi="ar-EG"/>
        </w:rPr>
        <w:t>(</w:t>
      </w:r>
      <w:proofErr w:type="spellStart"/>
      <w:r w:rsidRPr="00830C1F">
        <w:rPr>
          <w:b/>
          <w:bCs/>
          <w:spacing w:val="-2"/>
          <w:lang w:bidi="ar-EG"/>
        </w:rPr>
        <w:t>NGN</w:t>
      </w:r>
      <w:proofErr w:type="spellEnd"/>
      <w:r w:rsidRPr="00830C1F">
        <w:rPr>
          <w:b/>
          <w:bCs/>
          <w:spacing w:val="-2"/>
          <w:lang w:bidi="ar-EG"/>
        </w:rPr>
        <w:t>)</w:t>
      </w:r>
      <w:r w:rsidRPr="00830C1F">
        <w:rPr>
          <w:rFonts w:hint="cs"/>
          <w:b/>
          <w:bCs/>
          <w:spacing w:val="-2"/>
          <w:rtl/>
          <w:lang w:bidi="ar-EG"/>
        </w:rPr>
        <w:t xml:space="preserve"> وحالات استعمالها</w:t>
      </w:r>
    </w:p>
    <w:p w:rsidR="0082673E" w:rsidRPr="0033273E" w:rsidRDefault="004067A6" w:rsidP="0033273E">
      <w:pPr>
        <w:spacing w:before="60"/>
        <w:ind w:left="567" w:hanging="567"/>
        <w:rPr>
          <w:rFonts w:hint="cs"/>
          <w:spacing w:val="-2"/>
          <w:rtl/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="00014317" w:rsidRPr="0033273E">
        <w:rPr>
          <w:rFonts w:hint="cs"/>
          <w:spacing w:val="-2"/>
          <w:rtl/>
          <w:lang w:bidi="ar-EG"/>
        </w:rPr>
        <w:t>يمكن الاطلاع على المعلومات الخاصة ببراءات الاختراع بالرجوع</w:t>
      </w:r>
      <w:r w:rsidR="0033273E" w:rsidRPr="0033273E">
        <w:rPr>
          <w:rFonts w:hint="cs"/>
          <w:spacing w:val="-2"/>
          <w:rtl/>
          <w:lang w:bidi="ar-EG"/>
        </w:rPr>
        <w:t xml:space="preserve"> إلى موقع قطاع تقييس الاتصالات ع</w:t>
      </w:r>
      <w:r w:rsidR="00014317" w:rsidRPr="0033273E">
        <w:rPr>
          <w:rFonts w:hint="cs"/>
          <w:spacing w:val="-2"/>
          <w:rtl/>
          <w:lang w:bidi="ar-EG"/>
        </w:rPr>
        <w:t>لى شبكة الويب.</w:t>
      </w:r>
    </w:p>
    <w:p w:rsidR="004067A6" w:rsidRDefault="0082673E" w:rsidP="00701202">
      <w:pPr>
        <w:spacing w:before="60"/>
        <w:ind w:left="567" w:hanging="567"/>
        <w:rPr>
          <w:rFonts w:hint="cs"/>
          <w:rtl/>
          <w:lang w:bidi="ar-EG"/>
        </w:rPr>
      </w:pPr>
      <w:r>
        <w:rPr>
          <w:lang w:bidi="ar-EG"/>
        </w:rPr>
        <w:t>4</w:t>
      </w:r>
      <w:r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 xml:space="preserve">وستتاح قريباً </w:t>
      </w:r>
      <w:r w:rsidR="00701202">
        <w:rPr>
          <w:rFonts w:hint="cs"/>
          <w:rtl/>
          <w:lang w:bidi="ar-EG"/>
        </w:rPr>
        <w:t>نص التوصية</w:t>
      </w:r>
      <w:r w:rsidR="00014317">
        <w:rPr>
          <w:rFonts w:hint="cs"/>
          <w:rtl/>
          <w:lang w:bidi="ar-EG"/>
        </w:rPr>
        <w:t xml:space="preserve"> في صيغتها السابقة على النشر في موقع قطاع تقييس الاتصالات على شبكة الويب.</w:t>
      </w:r>
    </w:p>
    <w:p w:rsidR="004067A6" w:rsidRDefault="004E1059" w:rsidP="00701202">
      <w:pPr>
        <w:spacing w:before="60"/>
        <w:ind w:left="567" w:hanging="567"/>
        <w:rPr>
          <w:rFonts w:hint="cs"/>
          <w:rtl/>
          <w:lang w:bidi="ar-EG"/>
        </w:rPr>
      </w:pPr>
      <w:r>
        <w:rPr>
          <w:lang w:bidi="ar-EG"/>
        </w:rPr>
        <w:t>5</w:t>
      </w:r>
      <w:r w:rsidR="004067A6">
        <w:rPr>
          <w:rFonts w:hint="cs"/>
          <w:rtl/>
          <w:lang w:bidi="ar-EG"/>
        </w:rPr>
        <w:tab/>
      </w:r>
      <w:r w:rsidR="00014317">
        <w:rPr>
          <w:rFonts w:hint="cs"/>
          <w:rtl/>
          <w:lang w:bidi="ar-EG"/>
        </w:rPr>
        <w:t>وسوف ينش</w:t>
      </w:r>
      <w:r w:rsidR="00074F46">
        <w:rPr>
          <w:rFonts w:hint="cs"/>
          <w:rtl/>
          <w:lang w:bidi="ar-EG"/>
        </w:rPr>
        <w:t xml:space="preserve">ر الاتحاد </w:t>
      </w:r>
      <w:r w:rsidR="00701202">
        <w:rPr>
          <w:rFonts w:hint="cs"/>
          <w:rtl/>
          <w:lang w:bidi="ar-EG"/>
        </w:rPr>
        <w:t>نص هذه التوصية</w:t>
      </w:r>
      <w:r w:rsidR="00074F46">
        <w:rPr>
          <w:rFonts w:hint="cs"/>
          <w:rtl/>
          <w:lang w:bidi="ar-EG"/>
        </w:rPr>
        <w:t xml:space="preserve"> في أ</w:t>
      </w:r>
      <w:r w:rsidR="00014317">
        <w:rPr>
          <w:rFonts w:hint="cs"/>
          <w:rtl/>
          <w:lang w:bidi="ar-EG"/>
        </w:rPr>
        <w:t>قرب وقت ممكن.</w:t>
      </w:r>
    </w:p>
    <w:p w:rsidR="009F4B09" w:rsidRPr="005F33FD" w:rsidRDefault="009F4B09" w:rsidP="009C0520">
      <w:pPr>
        <w:spacing w:before="240"/>
        <w:rPr>
          <w:rFonts w:hint="cs"/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 w:rsidR="005D488B"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165EA" w:rsidRDefault="00774F2B" w:rsidP="0089095D">
      <w:pPr>
        <w:spacing w:before="1440"/>
        <w:jc w:val="left"/>
        <w:rPr>
          <w:rFonts w:hint="cs"/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="009F4B09" w:rsidRPr="005F33FD">
        <w:rPr>
          <w:rFonts w:hint="cs"/>
          <w:rtl/>
          <w:lang w:bidi="ar-EG"/>
        </w:rPr>
        <w:t>مدير مكتب تقييس الاتصالات</w:t>
      </w:r>
    </w:p>
    <w:sectPr w:rsidR="008165EA" w:rsidSect="0033273E">
      <w:headerReference w:type="default" r:id="rId8"/>
      <w:footerReference w:type="default" r:id="rId9"/>
      <w:footerReference w:type="first" r:id="rId10"/>
      <w:pgSz w:w="11901" w:h="16840" w:code="9"/>
      <w:pgMar w:top="1021" w:right="1134" w:bottom="1021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3D" w:rsidRDefault="00D04A3D">
      <w:r>
        <w:separator/>
      </w:r>
    </w:p>
  </w:endnote>
  <w:endnote w:type="continuationSeparator" w:id="0">
    <w:p w:rsidR="00D04A3D" w:rsidRDefault="00D0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Pr="004603FF" w:rsidRDefault="004603FF" w:rsidP="00014317">
    <w:pPr>
      <w:pStyle w:val="Footer"/>
      <w:tabs>
        <w:tab w:val="clear" w:pos="4703"/>
        <w:tab w:val="clear" w:pos="9406"/>
        <w:tab w:val="right" w:pos="9645"/>
      </w:tabs>
      <w:bidi w:val="0"/>
      <w:rPr>
        <w:sz w:val="18"/>
        <w:szCs w:val="18"/>
        <w:lang w:val="fr-CH"/>
      </w:rPr>
    </w:pPr>
    <w:fldSimple w:instr=" FILENAME \p \* MERGEFORMAT ">
      <w:r w:rsidR="00AA3A46">
        <w:rPr>
          <w:noProof/>
          <w:sz w:val="18"/>
          <w:szCs w:val="18"/>
          <w:lang w:val="fr-CH"/>
        </w:rPr>
        <w:t>P:\ARA\ITU-T\BUREAU\CIRC\100\139A.docx</w:t>
      </w:r>
    </w:fldSimple>
    <w:r w:rsidRPr="00014317">
      <w:rPr>
        <w:sz w:val="18"/>
        <w:szCs w:val="18"/>
        <w:lang w:val="fr-FR"/>
      </w:rPr>
      <w:tab/>
    </w:r>
    <w:r w:rsidRPr="004603FF">
      <w:rPr>
        <w:sz w:val="18"/>
        <w:szCs w:val="18"/>
      </w:rPr>
      <w:fldChar w:fldCharType="begin"/>
    </w:r>
    <w:r w:rsidRPr="004603FF">
      <w:rPr>
        <w:sz w:val="18"/>
        <w:szCs w:val="18"/>
      </w:rPr>
      <w:instrText xml:space="preserve"> DATE \@ "dd.MM.yy" </w:instrText>
    </w:r>
    <w:r w:rsidRPr="004603FF">
      <w:rPr>
        <w:sz w:val="18"/>
        <w:szCs w:val="18"/>
      </w:rPr>
      <w:fldChar w:fldCharType="separate"/>
    </w:r>
    <w:r w:rsidR="00AA3A46">
      <w:rPr>
        <w:noProof/>
        <w:sz w:val="18"/>
        <w:szCs w:val="18"/>
      </w:rPr>
      <w:t>22.09.10</w:t>
    </w:r>
    <w:r w:rsidRPr="004603FF">
      <w:rPr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4603FF">
      <w:tblPrEx>
        <w:tblCellMar>
          <w:top w:w="0" w:type="dxa"/>
          <w:bottom w:w="0" w:type="dxa"/>
        </w:tblCellMar>
      </w:tblPrEx>
      <w:tc>
        <w:tcPr>
          <w:tcW w:w="10149" w:type="dxa"/>
        </w:tcPr>
        <w:p w:rsidR="004603FF" w:rsidRDefault="004603FF" w:rsidP="00BC2604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4603FF" w:rsidRDefault="004603FF" w:rsidP="00BC2604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8737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 xml:space="preserve">Telegram ITU </w:t>
          </w:r>
          <w:proofErr w:type="spellStart"/>
          <w:r>
            <w:rPr>
              <w:rFonts w:ascii="Futura Lt BT" w:hAnsi="Futura Lt BT"/>
              <w:sz w:val="18"/>
            </w:rPr>
            <w:t>GENEVE</w:t>
          </w:r>
          <w:proofErr w:type="spellEnd"/>
          <w:r>
            <w:rPr>
              <w:rFonts w:ascii="Futura Lt BT" w:hAnsi="Futura Lt BT"/>
              <w:sz w:val="18"/>
            </w:rPr>
            <w:tab/>
          </w:r>
          <w:r w:rsidR="00BC2604"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>www.itu.int</w:t>
          </w:r>
        </w:p>
        <w:p w:rsidR="004603FF" w:rsidRDefault="00BC2604" w:rsidP="00BC2604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after="40" w:line="240" w:lineRule="auto"/>
            <w:rPr>
              <w:rFonts w:ascii="Futura Lt BT" w:hAnsi="Futura Lt BT" w:hint="cs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 w:rsidR="004603FF">
            <w:rPr>
              <w:rFonts w:ascii="Futura Lt BT" w:hAnsi="Futura Lt BT"/>
              <w:sz w:val="18"/>
            </w:rPr>
            <w:tab/>
          </w:r>
          <w:r w:rsidR="004603FF">
            <w:rPr>
              <w:rFonts w:ascii="Futura Lt BT" w:hAnsi="Futura Lt BT"/>
              <w:sz w:val="18"/>
            </w:rPr>
            <w:tab/>
            <w:t>Gr4:</w:t>
          </w:r>
          <w:r w:rsidR="004603FF"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4603FF" w:rsidRDefault="004603FF" w:rsidP="00BC2604">
    <w:pPr>
      <w:pStyle w:val="Footer"/>
      <w:tabs>
        <w:tab w:val="clear" w:pos="4703"/>
        <w:tab w:val="clear" w:pos="9406"/>
        <w:tab w:val="right" w:pos="9617"/>
      </w:tabs>
      <w:bidi w:val="0"/>
      <w:spacing w:before="0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3D" w:rsidRDefault="00D04A3D">
      <w:r>
        <w:separator/>
      </w:r>
    </w:p>
  </w:footnote>
  <w:footnote w:type="continuationSeparator" w:id="0">
    <w:p w:rsidR="00D04A3D" w:rsidRDefault="00D04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FF" w:rsidRDefault="004603FF" w:rsidP="008165EA">
    <w:pPr>
      <w:pStyle w:val="Header"/>
      <w:bidi w:val="0"/>
      <w:spacing w:before="0"/>
      <w:jc w:val="center"/>
    </w:pPr>
    <w:r>
      <w:t>-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3F42">
      <w:rPr>
        <w:rStyle w:val="PageNumber"/>
        <w:noProof/>
      </w:rPr>
      <w:t>2</w:t>
    </w:r>
    <w:r>
      <w:rPr>
        <w:rStyle w:val="PageNumber"/>
      </w:rPr>
      <w:fldChar w:fldCharType="end"/>
    </w:r>
    <w:r>
      <w:t> 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ar-SA" w:vendorID="4" w:dllVersion="512" w:checkStyle="1"/>
  <w:activeWritingStyle w:appName="MSWord" w:lang="fr-FR" w:vendorID="9" w:dllVersion="512" w:checkStyle="1"/>
  <w:proofState w:spelling="clean"/>
  <w:attachedTemplate r:id="rId1"/>
  <w:stylePaneFormatFilter w:val="3F01"/>
  <w:defaultTabStop w:val="79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B09"/>
    <w:rsid w:val="000132B7"/>
    <w:rsid w:val="00014317"/>
    <w:rsid w:val="000365FF"/>
    <w:rsid w:val="00064EC5"/>
    <w:rsid w:val="00074F46"/>
    <w:rsid w:val="000A7621"/>
    <w:rsid w:val="0010144A"/>
    <w:rsid w:val="001014A9"/>
    <w:rsid w:val="00127FFE"/>
    <w:rsid w:val="00180899"/>
    <w:rsid w:val="0019658A"/>
    <w:rsid w:val="001D1DF8"/>
    <w:rsid w:val="001F6CD8"/>
    <w:rsid w:val="00224522"/>
    <w:rsid w:val="00235C8A"/>
    <w:rsid w:val="002E3F3A"/>
    <w:rsid w:val="00301350"/>
    <w:rsid w:val="0033273E"/>
    <w:rsid w:val="00393E7C"/>
    <w:rsid w:val="004067A6"/>
    <w:rsid w:val="00422171"/>
    <w:rsid w:val="004579B5"/>
    <w:rsid w:val="004603FF"/>
    <w:rsid w:val="00467EF3"/>
    <w:rsid w:val="00496580"/>
    <w:rsid w:val="004E1059"/>
    <w:rsid w:val="004E4BB7"/>
    <w:rsid w:val="0054515F"/>
    <w:rsid w:val="00575402"/>
    <w:rsid w:val="00591E68"/>
    <w:rsid w:val="005D488B"/>
    <w:rsid w:val="005D4EC9"/>
    <w:rsid w:val="005E007E"/>
    <w:rsid w:val="005F33FD"/>
    <w:rsid w:val="00637FB5"/>
    <w:rsid w:val="006D49AD"/>
    <w:rsid w:val="00701202"/>
    <w:rsid w:val="007149A7"/>
    <w:rsid w:val="00746048"/>
    <w:rsid w:val="007637CA"/>
    <w:rsid w:val="00774F2B"/>
    <w:rsid w:val="008165EA"/>
    <w:rsid w:val="008226F2"/>
    <w:rsid w:val="0082673E"/>
    <w:rsid w:val="00830C1F"/>
    <w:rsid w:val="00857389"/>
    <w:rsid w:val="00866CFB"/>
    <w:rsid w:val="0089095D"/>
    <w:rsid w:val="008C508D"/>
    <w:rsid w:val="008E7E1F"/>
    <w:rsid w:val="009015FD"/>
    <w:rsid w:val="00911629"/>
    <w:rsid w:val="0093679C"/>
    <w:rsid w:val="00965582"/>
    <w:rsid w:val="00973D3C"/>
    <w:rsid w:val="0097651D"/>
    <w:rsid w:val="009B0414"/>
    <w:rsid w:val="009C0520"/>
    <w:rsid w:val="009F4B09"/>
    <w:rsid w:val="00A655AC"/>
    <w:rsid w:val="00A83A6D"/>
    <w:rsid w:val="00AA3A46"/>
    <w:rsid w:val="00B06EFE"/>
    <w:rsid w:val="00B232BD"/>
    <w:rsid w:val="00B43F42"/>
    <w:rsid w:val="00B72E82"/>
    <w:rsid w:val="00B7558A"/>
    <w:rsid w:val="00B805FD"/>
    <w:rsid w:val="00B85152"/>
    <w:rsid w:val="00BC2604"/>
    <w:rsid w:val="00C151F5"/>
    <w:rsid w:val="00C40EA4"/>
    <w:rsid w:val="00C42FC9"/>
    <w:rsid w:val="00C96833"/>
    <w:rsid w:val="00CB013E"/>
    <w:rsid w:val="00D04A3D"/>
    <w:rsid w:val="00D07074"/>
    <w:rsid w:val="00D807A7"/>
    <w:rsid w:val="00D82615"/>
    <w:rsid w:val="00D87242"/>
    <w:rsid w:val="00DE76C6"/>
    <w:rsid w:val="00E96B35"/>
    <w:rsid w:val="00F0698D"/>
    <w:rsid w:val="00F318DD"/>
    <w:rsid w:val="00FB6B6D"/>
    <w:rsid w:val="00FC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10</TotalTime>
  <Pages>1</Pages>
  <Words>197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AWAD</cp:lastModifiedBy>
  <cp:revision>14</cp:revision>
  <cp:lastPrinted>2010-09-22T16:36:00Z</cp:lastPrinted>
  <dcterms:created xsi:type="dcterms:W3CDTF">2010-09-22T16:27:00Z</dcterms:created>
  <dcterms:modified xsi:type="dcterms:W3CDTF">2010-09-22T16:36:00Z</dcterms:modified>
</cp:coreProperties>
</file>