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7647"/>
        <w:gridCol w:w="2936"/>
      </w:tblGrid>
      <w:tr w:rsidR="00BE6623" w:rsidTr="00704410">
        <w:trPr>
          <w:cantSplit/>
          <w:trHeight w:hRule="exact" w:val="1702"/>
        </w:trPr>
        <w:tc>
          <w:tcPr>
            <w:tcW w:w="7647" w:type="dxa"/>
            <w:vAlign w:val="center"/>
          </w:tcPr>
          <w:p w:rsidR="00BE6623" w:rsidRPr="004C027B" w:rsidRDefault="00BE6623" w:rsidP="00704410">
            <w:pPr>
              <w:framePr w:hSpace="181" w:wrap="around" w:vAnchor="page" w:hAnchor="page" w:x="567" w:y="568"/>
              <w:tabs>
                <w:tab w:val="right" w:pos="8732"/>
              </w:tabs>
              <w:spacing w:before="0"/>
              <w:rPr>
                <w:rFonts w:ascii="Verdana" w:hAnsi="Verdana"/>
                <w:b/>
                <w:bCs/>
                <w:iCs/>
                <w:color w:val="FFFFFF"/>
                <w:sz w:val="26"/>
                <w:szCs w:val="26"/>
                <w:lang w:val="es-ES_tradnl"/>
              </w:rPr>
            </w:pPr>
            <w:r w:rsidRPr="00041EAD">
              <w:rPr>
                <w:rFonts w:ascii="Verdana" w:hAnsi="Verdana"/>
                <w:b/>
                <w:bCs/>
                <w:sz w:val="26"/>
                <w:szCs w:val="26"/>
                <w:lang w:val="es-ES_tradnl"/>
              </w:rPr>
              <w:t>Oficina de Normalización</w:t>
            </w:r>
            <w:r w:rsidRPr="00041EAD">
              <w:rPr>
                <w:rFonts w:ascii="Verdana" w:hAnsi="Verdana"/>
                <w:b/>
                <w:bCs/>
                <w:sz w:val="26"/>
                <w:szCs w:val="26"/>
                <w:lang w:val="es-ES_tradnl"/>
              </w:rPr>
              <w:br/>
              <w:t>de las Telecomunicaciones</w:t>
            </w:r>
          </w:p>
        </w:tc>
        <w:tc>
          <w:tcPr>
            <w:tcW w:w="2936" w:type="dxa"/>
            <w:vAlign w:val="center"/>
          </w:tcPr>
          <w:p w:rsidR="00BE6623" w:rsidRPr="00F50108" w:rsidRDefault="00BE6623" w:rsidP="00704410">
            <w:pPr>
              <w:framePr w:hSpace="181" w:wrap="around" w:vAnchor="page" w:hAnchor="page" w:x="567" w:y="568"/>
              <w:spacing w:before="0"/>
              <w:jc w:val="right"/>
              <w:rPr>
                <w:rFonts w:ascii="Verdana" w:hAnsi="Verdana"/>
                <w:color w:val="FFFFFF"/>
                <w:sz w:val="26"/>
                <w:szCs w:val="26"/>
              </w:rPr>
            </w:pPr>
            <w:bookmarkStart w:id="0" w:name="ditulogo"/>
            <w:bookmarkEnd w:id="0"/>
            <w:r w:rsidRPr="002C3E57">
              <w:rPr>
                <w:rFonts w:ascii="Verdana" w:hAnsi="Verdana"/>
                <w:noProof/>
                <w:color w:val="FFFFFF"/>
                <w:sz w:val="26"/>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S_" style="width:139.7pt;height:54.8pt;visibility:visible">
                  <v:imagedata r:id="rId7" o:title=""/>
                </v:shape>
              </w:pict>
            </w:r>
          </w:p>
        </w:tc>
      </w:tr>
    </w:tbl>
    <w:p w:rsidR="00BE6623" w:rsidRDefault="00BE6623" w:rsidP="004C027B">
      <w:pPr>
        <w:pStyle w:val="Index1"/>
        <w:tabs>
          <w:tab w:val="clear" w:pos="794"/>
          <w:tab w:val="clear" w:pos="1191"/>
          <w:tab w:val="clear" w:pos="1588"/>
          <w:tab w:val="clear" w:pos="1985"/>
          <w:tab w:val="left" w:pos="5387"/>
        </w:tabs>
      </w:pPr>
      <w:r>
        <w:tab/>
        <w:t>Ginebra, 30 de julio de 2010</w:t>
      </w:r>
    </w:p>
    <w:p w:rsidR="00BE6623" w:rsidRDefault="00BE6623" w:rsidP="004C027B"/>
    <w:tbl>
      <w:tblPr>
        <w:tblW w:w="9865" w:type="dxa"/>
        <w:tblInd w:w="8" w:type="dxa"/>
        <w:tblLayout w:type="fixed"/>
        <w:tblCellMar>
          <w:left w:w="0" w:type="dxa"/>
          <w:right w:w="0" w:type="dxa"/>
        </w:tblCellMar>
        <w:tblLook w:val="0000"/>
      </w:tblPr>
      <w:tblGrid>
        <w:gridCol w:w="993"/>
        <w:gridCol w:w="4436"/>
        <w:gridCol w:w="4436"/>
      </w:tblGrid>
      <w:tr w:rsidR="00BE6623" w:rsidRPr="00912D34" w:rsidTr="00DE7E06">
        <w:trPr>
          <w:cantSplit/>
        </w:trPr>
        <w:tc>
          <w:tcPr>
            <w:tcW w:w="993" w:type="dxa"/>
          </w:tcPr>
          <w:p w:rsidR="00BE6623" w:rsidRDefault="00BE6623" w:rsidP="00704410">
            <w:pPr>
              <w:tabs>
                <w:tab w:val="left" w:pos="4111"/>
              </w:tabs>
              <w:spacing w:before="10"/>
              <w:rPr>
                <w:sz w:val="22"/>
              </w:rPr>
            </w:pPr>
            <w:r>
              <w:rPr>
                <w:sz w:val="22"/>
              </w:rPr>
              <w:t>Ref:</w:t>
            </w:r>
          </w:p>
          <w:p w:rsidR="00BE6623" w:rsidRDefault="00BE6623" w:rsidP="00704410">
            <w:pPr>
              <w:tabs>
                <w:tab w:val="left" w:pos="4111"/>
              </w:tabs>
              <w:spacing w:before="10"/>
              <w:rPr>
                <w:sz w:val="22"/>
              </w:rPr>
            </w:pPr>
          </w:p>
          <w:p w:rsidR="00BE6623" w:rsidRDefault="00BE6623" w:rsidP="00704410">
            <w:pPr>
              <w:tabs>
                <w:tab w:val="left" w:pos="4111"/>
              </w:tabs>
              <w:spacing w:before="10"/>
              <w:rPr>
                <w:sz w:val="22"/>
              </w:rPr>
            </w:pPr>
            <w:r>
              <w:rPr>
                <w:sz w:val="22"/>
              </w:rPr>
              <w:br/>
              <w:t>Tel:</w:t>
            </w:r>
          </w:p>
          <w:p w:rsidR="00BE6623" w:rsidRDefault="00BE6623" w:rsidP="00704410">
            <w:pPr>
              <w:tabs>
                <w:tab w:val="left" w:pos="4111"/>
              </w:tabs>
              <w:spacing w:before="10"/>
              <w:rPr>
                <w:rFonts w:ascii="Futura Lt BT" w:hAnsi="Futura Lt BT"/>
                <w:sz w:val="20"/>
              </w:rPr>
            </w:pPr>
            <w:r>
              <w:rPr>
                <w:sz w:val="22"/>
              </w:rPr>
              <w:t>Fax:</w:t>
            </w:r>
          </w:p>
        </w:tc>
        <w:tc>
          <w:tcPr>
            <w:tcW w:w="4436" w:type="dxa"/>
          </w:tcPr>
          <w:p w:rsidR="00BE6623" w:rsidRPr="00912D34" w:rsidRDefault="00BE6623" w:rsidP="00704410">
            <w:pPr>
              <w:tabs>
                <w:tab w:val="left" w:pos="4111"/>
              </w:tabs>
              <w:spacing w:before="0"/>
              <w:rPr>
                <w:b/>
                <w:lang w:val="fr-FR"/>
              </w:rPr>
            </w:pPr>
            <w:r w:rsidRPr="00912D34">
              <w:rPr>
                <w:b/>
                <w:lang w:val="fr-FR"/>
              </w:rPr>
              <w:t>Circular TSB 127</w:t>
            </w:r>
          </w:p>
          <w:p w:rsidR="00BE6623" w:rsidRPr="00912D34" w:rsidRDefault="00BE6623" w:rsidP="00415DAC">
            <w:pPr>
              <w:tabs>
                <w:tab w:val="left" w:pos="4111"/>
              </w:tabs>
              <w:spacing w:before="0"/>
              <w:rPr>
                <w:b/>
                <w:lang w:val="fr-FR"/>
              </w:rPr>
            </w:pPr>
            <w:r w:rsidRPr="00912D34">
              <w:rPr>
                <w:lang w:val="fr-FR"/>
              </w:rPr>
              <w:t>Talleres TSB/PR</w:t>
            </w:r>
          </w:p>
          <w:p w:rsidR="00BE6623" w:rsidRPr="00912D34" w:rsidRDefault="00BE6623" w:rsidP="00704410">
            <w:pPr>
              <w:tabs>
                <w:tab w:val="left" w:pos="4111"/>
              </w:tabs>
              <w:spacing w:before="0"/>
              <w:rPr>
                <w:lang w:val="fr-FR"/>
              </w:rPr>
            </w:pPr>
            <w:r w:rsidRPr="00912D34">
              <w:rPr>
                <w:lang w:val="fr-FR"/>
              </w:rPr>
              <w:br/>
              <w:t>+41 22 730 5235</w:t>
            </w:r>
            <w:r w:rsidRPr="00912D34">
              <w:rPr>
                <w:lang w:val="fr-FR"/>
              </w:rPr>
              <w:br/>
              <w:t>+41 22 730 5853</w:t>
            </w:r>
          </w:p>
        </w:tc>
        <w:tc>
          <w:tcPr>
            <w:tcW w:w="4436" w:type="dxa"/>
          </w:tcPr>
          <w:p w:rsidR="00BE6623" w:rsidRPr="00041EAD" w:rsidRDefault="00BE6623" w:rsidP="004C027B">
            <w:pPr>
              <w:tabs>
                <w:tab w:val="clear" w:pos="794"/>
                <w:tab w:val="clear" w:pos="1191"/>
                <w:tab w:val="clear" w:pos="1588"/>
                <w:tab w:val="clear" w:pos="1985"/>
                <w:tab w:val="left" w:pos="226"/>
              </w:tabs>
              <w:spacing w:before="0"/>
              <w:ind w:left="226" w:hanging="226"/>
              <w:rPr>
                <w:lang w:val="es-ES_tradnl"/>
              </w:rPr>
            </w:pPr>
            <w:bookmarkStart w:id="1" w:name="Addressee_E"/>
            <w:bookmarkEnd w:id="1"/>
            <w:r>
              <w:rPr>
                <w:lang w:val="es-ES_tradnl"/>
              </w:rPr>
              <w:t xml:space="preserve">-  </w:t>
            </w:r>
            <w:r w:rsidRPr="00041EAD">
              <w:rPr>
                <w:lang w:val="es-ES_tradnl"/>
              </w:rPr>
              <w:t>A las Administraciones de los Estados Miembros de la Unión;</w:t>
            </w:r>
          </w:p>
          <w:p w:rsidR="00BE6623" w:rsidRPr="00041EAD" w:rsidRDefault="00BE6623" w:rsidP="004C027B">
            <w:pPr>
              <w:tabs>
                <w:tab w:val="clear" w:pos="794"/>
                <w:tab w:val="num" w:pos="0"/>
                <w:tab w:val="left" w:pos="226"/>
                <w:tab w:val="left" w:pos="4111"/>
              </w:tabs>
              <w:spacing w:before="0"/>
              <w:rPr>
                <w:lang w:val="es-ES_tradnl"/>
              </w:rPr>
            </w:pPr>
            <w:r>
              <w:rPr>
                <w:lang w:val="es-ES_tradnl"/>
              </w:rPr>
              <w:t xml:space="preserve">-  </w:t>
            </w:r>
            <w:r w:rsidRPr="00041EAD">
              <w:rPr>
                <w:lang w:val="es-ES_tradnl"/>
              </w:rPr>
              <w:t>A los Miembros del Sector UIT-T;</w:t>
            </w:r>
          </w:p>
          <w:p w:rsidR="00BE6623" w:rsidRPr="004C027B" w:rsidRDefault="00BE6623" w:rsidP="00B26441">
            <w:pPr>
              <w:tabs>
                <w:tab w:val="clear" w:pos="794"/>
                <w:tab w:val="left" w:pos="233"/>
                <w:tab w:val="left" w:pos="4111"/>
              </w:tabs>
              <w:spacing w:before="0"/>
              <w:rPr>
                <w:lang w:val="es-ES_tradnl"/>
              </w:rPr>
            </w:pPr>
            <w:r>
              <w:rPr>
                <w:lang w:val="es-ES_tradnl"/>
              </w:rPr>
              <w:t xml:space="preserve">-  </w:t>
            </w:r>
            <w:r w:rsidRPr="00041EAD">
              <w:rPr>
                <w:lang w:val="es-ES_tradnl"/>
              </w:rPr>
              <w:t>A los Asociados del UIT</w:t>
            </w:r>
            <w:r w:rsidRPr="00041EAD">
              <w:rPr>
                <w:lang w:val="es-ES_tradnl"/>
              </w:rPr>
              <w:noBreakHyphen/>
              <w:t>T</w:t>
            </w:r>
            <w:r>
              <w:rPr>
                <w:lang w:val="es-ES_tradnl"/>
              </w:rPr>
              <w:t>.</w:t>
            </w:r>
          </w:p>
          <w:p w:rsidR="00BE6623" w:rsidRPr="004C027B" w:rsidRDefault="00BE6623" w:rsidP="00704410">
            <w:pPr>
              <w:tabs>
                <w:tab w:val="clear" w:pos="794"/>
                <w:tab w:val="clear" w:pos="1191"/>
                <w:tab w:val="clear" w:pos="1588"/>
                <w:tab w:val="clear" w:pos="1985"/>
                <w:tab w:val="left" w:pos="284"/>
              </w:tabs>
              <w:spacing w:before="0"/>
              <w:ind w:left="284" w:hanging="284"/>
              <w:rPr>
                <w:lang w:val="es-ES_tradnl"/>
              </w:rPr>
            </w:pPr>
          </w:p>
        </w:tc>
      </w:tr>
      <w:tr w:rsidR="00BE6623" w:rsidRPr="00912D34" w:rsidTr="00DE7E06">
        <w:trPr>
          <w:cantSplit/>
        </w:trPr>
        <w:tc>
          <w:tcPr>
            <w:tcW w:w="993" w:type="dxa"/>
          </w:tcPr>
          <w:p w:rsidR="00BE6623" w:rsidRPr="004C027B" w:rsidRDefault="00BE6623" w:rsidP="00704410">
            <w:pPr>
              <w:spacing w:before="10"/>
              <w:rPr>
                <w:lang w:val="es-ES_tradnl"/>
              </w:rPr>
            </w:pPr>
          </w:p>
          <w:p w:rsidR="00BE6623" w:rsidRDefault="00BE6623" w:rsidP="00415DAC">
            <w:pPr>
              <w:spacing w:before="10"/>
            </w:pPr>
            <w:r>
              <w:t>Correo-e:</w:t>
            </w:r>
          </w:p>
        </w:tc>
        <w:tc>
          <w:tcPr>
            <w:tcW w:w="4436" w:type="dxa"/>
          </w:tcPr>
          <w:p w:rsidR="00BE6623" w:rsidRDefault="00BE6623" w:rsidP="00704410">
            <w:pPr>
              <w:tabs>
                <w:tab w:val="left" w:pos="4111"/>
              </w:tabs>
              <w:spacing w:before="0"/>
            </w:pPr>
          </w:p>
          <w:p w:rsidR="00BE6623" w:rsidRDefault="00BE6623" w:rsidP="00DC69EB">
            <w:pPr>
              <w:tabs>
                <w:tab w:val="left" w:pos="4111"/>
              </w:tabs>
              <w:spacing w:before="0"/>
            </w:pPr>
            <w:hyperlink r:id="rId8" w:history="1">
              <w:r w:rsidRPr="005E2F05">
                <w:rPr>
                  <w:rStyle w:val="Hyperlink"/>
                </w:rPr>
                <w:t>tsbworkshops@itu.int</w:t>
              </w:r>
            </w:hyperlink>
            <w:r>
              <w:t xml:space="preserve"> </w:t>
            </w:r>
          </w:p>
        </w:tc>
        <w:tc>
          <w:tcPr>
            <w:tcW w:w="4436" w:type="dxa"/>
          </w:tcPr>
          <w:p w:rsidR="00BE6623" w:rsidRPr="00415DAC" w:rsidRDefault="00BE6623" w:rsidP="00415DAC">
            <w:pPr>
              <w:tabs>
                <w:tab w:val="left" w:pos="4111"/>
              </w:tabs>
              <w:spacing w:before="0"/>
              <w:rPr>
                <w:b/>
                <w:lang w:val="es-ES_tradnl"/>
              </w:rPr>
            </w:pPr>
            <w:r w:rsidRPr="00415DAC">
              <w:rPr>
                <w:b/>
                <w:lang w:val="es-ES_tradnl"/>
              </w:rPr>
              <w:t>Copia:</w:t>
            </w:r>
          </w:p>
          <w:p w:rsidR="00BE6623" w:rsidRPr="00041EAD" w:rsidRDefault="00BE6623" w:rsidP="00415DAC">
            <w:pPr>
              <w:tabs>
                <w:tab w:val="left" w:pos="226"/>
                <w:tab w:val="left" w:pos="4111"/>
              </w:tabs>
              <w:spacing w:before="0"/>
              <w:ind w:left="226" w:hanging="226"/>
              <w:rPr>
                <w:lang w:val="es-ES_tradnl"/>
              </w:rPr>
            </w:pPr>
            <w:r w:rsidRPr="00415DAC">
              <w:rPr>
                <w:lang w:val="es-ES_tradnl"/>
              </w:rPr>
              <w:t>-</w:t>
            </w:r>
            <w:r w:rsidRPr="00415DAC">
              <w:rPr>
                <w:lang w:val="es-ES_tradnl"/>
              </w:rPr>
              <w:tab/>
            </w:r>
            <w:r w:rsidRPr="00041EAD">
              <w:rPr>
                <w:lang w:val="es-ES_tradnl"/>
              </w:rPr>
              <w:t>A</w:t>
            </w:r>
            <w:r>
              <w:rPr>
                <w:lang w:val="es-ES_tradnl"/>
              </w:rPr>
              <w:t xml:space="preserve"> </w:t>
            </w:r>
            <w:r w:rsidRPr="00041EAD">
              <w:rPr>
                <w:lang w:val="es-ES_tradnl"/>
              </w:rPr>
              <w:t>l</w:t>
            </w:r>
            <w:r>
              <w:rPr>
                <w:lang w:val="es-ES_tradnl"/>
              </w:rPr>
              <w:t>os</w:t>
            </w:r>
            <w:r w:rsidRPr="00041EAD">
              <w:rPr>
                <w:lang w:val="es-ES_tradnl"/>
              </w:rPr>
              <w:t xml:space="preserve"> Presidente</w:t>
            </w:r>
            <w:r>
              <w:rPr>
                <w:lang w:val="es-ES_tradnl"/>
              </w:rPr>
              <w:t>s</w:t>
            </w:r>
            <w:r w:rsidRPr="00041EAD">
              <w:rPr>
                <w:lang w:val="es-ES_tradnl"/>
              </w:rPr>
              <w:t xml:space="preserve"> y Vicepresidentes de las Comisiones de Estudio del UIT-T;</w:t>
            </w:r>
          </w:p>
          <w:p w:rsidR="00BE6623" w:rsidRPr="00041EAD" w:rsidRDefault="00BE6623" w:rsidP="00B26441">
            <w:pPr>
              <w:tabs>
                <w:tab w:val="clear" w:pos="794"/>
                <w:tab w:val="clear" w:pos="1191"/>
                <w:tab w:val="clear" w:pos="1588"/>
                <w:tab w:val="clear" w:pos="1985"/>
                <w:tab w:val="left" w:pos="226"/>
                <w:tab w:val="left" w:pos="510"/>
              </w:tabs>
              <w:spacing w:before="0"/>
              <w:ind w:left="226" w:hanging="226"/>
              <w:rPr>
                <w:lang w:val="es-ES_tradnl"/>
              </w:rPr>
            </w:pPr>
            <w:r w:rsidRPr="00041EAD">
              <w:rPr>
                <w:lang w:val="es-ES_tradnl"/>
              </w:rPr>
              <w:t>-</w:t>
            </w:r>
            <w:r w:rsidRPr="00041EAD">
              <w:rPr>
                <w:lang w:val="es-ES_tradnl"/>
              </w:rPr>
              <w:tab/>
              <w:t>Al Director de la Oficina de Desarrollo de las Telecomunicaciones;</w:t>
            </w:r>
          </w:p>
          <w:p w:rsidR="00BE6623" w:rsidRPr="00041EAD" w:rsidRDefault="00BE6623" w:rsidP="00B26441">
            <w:pPr>
              <w:tabs>
                <w:tab w:val="clear" w:pos="794"/>
                <w:tab w:val="clear" w:pos="1191"/>
                <w:tab w:val="clear" w:pos="1588"/>
                <w:tab w:val="clear" w:pos="1985"/>
                <w:tab w:val="left" w:pos="226"/>
                <w:tab w:val="left" w:pos="510"/>
              </w:tabs>
              <w:spacing w:before="0"/>
              <w:ind w:left="226" w:hanging="226"/>
              <w:rPr>
                <w:lang w:val="es-ES_tradnl"/>
              </w:rPr>
            </w:pPr>
            <w:r w:rsidRPr="00041EAD">
              <w:rPr>
                <w:lang w:val="es-ES_tradnl"/>
              </w:rPr>
              <w:t>-</w:t>
            </w:r>
            <w:r w:rsidRPr="00041EAD">
              <w:rPr>
                <w:lang w:val="es-ES_tradnl"/>
              </w:rPr>
              <w:tab/>
              <w:t>Al Director de la Oficina de Radiocomunicaciones</w:t>
            </w:r>
            <w:r>
              <w:rPr>
                <w:lang w:val="es-ES_tradnl"/>
              </w:rPr>
              <w:t>;</w:t>
            </w:r>
          </w:p>
          <w:p w:rsidR="00BE6623" w:rsidRPr="00041EAD" w:rsidRDefault="00BE6623" w:rsidP="00B26441">
            <w:pPr>
              <w:tabs>
                <w:tab w:val="clear" w:pos="794"/>
                <w:tab w:val="clear" w:pos="1191"/>
                <w:tab w:val="clear" w:pos="1588"/>
                <w:tab w:val="clear" w:pos="1985"/>
                <w:tab w:val="left" w:pos="226"/>
                <w:tab w:val="left" w:pos="510"/>
              </w:tabs>
              <w:spacing w:before="0"/>
              <w:ind w:left="226" w:hanging="217"/>
              <w:rPr>
                <w:lang w:val="es-ES_tradnl"/>
              </w:rPr>
            </w:pPr>
            <w:r w:rsidRPr="00041EAD">
              <w:rPr>
                <w:lang w:val="es-ES_tradnl"/>
              </w:rPr>
              <w:t>-</w:t>
            </w:r>
            <w:r>
              <w:rPr>
                <w:lang w:val="es-ES_tradnl"/>
              </w:rPr>
              <w:tab/>
            </w:r>
            <w:r w:rsidRPr="00041EAD">
              <w:rPr>
                <w:lang w:val="es-ES_tradnl"/>
              </w:rPr>
              <w:t xml:space="preserve">A la Oficina Regional de la UIT en </w:t>
            </w:r>
            <w:r>
              <w:rPr>
                <w:lang w:val="es-ES_tradnl"/>
              </w:rPr>
              <w:t>Bangkok;</w:t>
            </w:r>
          </w:p>
          <w:p w:rsidR="00BE6623" w:rsidRPr="00415DAC" w:rsidRDefault="00BE6623" w:rsidP="004C7127">
            <w:pPr>
              <w:tabs>
                <w:tab w:val="clear" w:pos="794"/>
                <w:tab w:val="clear" w:pos="1191"/>
                <w:tab w:val="clear" w:pos="1588"/>
                <w:tab w:val="clear" w:pos="1985"/>
                <w:tab w:val="left" w:pos="141"/>
              </w:tabs>
              <w:spacing w:before="0"/>
              <w:ind w:left="141" w:hanging="141"/>
              <w:rPr>
                <w:lang w:val="es-ES_tradnl"/>
              </w:rPr>
            </w:pPr>
            <w:r w:rsidRPr="00041EAD">
              <w:rPr>
                <w:lang w:val="es-ES_tradnl"/>
              </w:rPr>
              <w:t>-</w:t>
            </w:r>
            <w:r>
              <w:rPr>
                <w:lang w:val="es-ES_tradnl"/>
              </w:rPr>
              <w:tab/>
              <w:t xml:space="preserve"> </w:t>
            </w:r>
            <w:r w:rsidRPr="00041EAD">
              <w:rPr>
                <w:lang w:val="es-ES_tradnl"/>
              </w:rPr>
              <w:t xml:space="preserve">A la Misión Permanente de </w:t>
            </w:r>
            <w:r>
              <w:rPr>
                <w:lang w:val="es-ES_tradnl"/>
              </w:rPr>
              <w:t xml:space="preserve">Australia </w:t>
            </w:r>
            <w:r w:rsidRPr="00041EAD">
              <w:rPr>
                <w:lang w:val="es-ES_tradnl"/>
              </w:rPr>
              <w:t>en</w:t>
            </w:r>
            <w:r>
              <w:rPr>
                <w:lang w:val="es-ES_tradnl"/>
              </w:rPr>
              <w:br/>
            </w:r>
            <w:r w:rsidRPr="00041EAD">
              <w:rPr>
                <w:lang w:val="es-ES_tradnl"/>
              </w:rPr>
              <w:t xml:space="preserve"> Ginebra</w:t>
            </w:r>
            <w:r>
              <w:rPr>
                <w:lang w:val="es-ES_tradnl"/>
              </w:rPr>
              <w:t>.</w:t>
            </w:r>
          </w:p>
          <w:p w:rsidR="00BE6623" w:rsidRPr="00415DAC" w:rsidRDefault="00BE6623" w:rsidP="00DC69EB">
            <w:pPr>
              <w:tabs>
                <w:tab w:val="clear" w:pos="794"/>
                <w:tab w:val="clear" w:pos="1191"/>
                <w:tab w:val="clear" w:pos="1588"/>
                <w:tab w:val="clear" w:pos="1985"/>
                <w:tab w:val="left" w:pos="284"/>
              </w:tabs>
              <w:spacing w:before="0"/>
              <w:ind w:left="284" w:hanging="284"/>
              <w:rPr>
                <w:lang w:val="es-ES_tradnl"/>
              </w:rPr>
            </w:pPr>
          </w:p>
        </w:tc>
      </w:tr>
    </w:tbl>
    <w:p w:rsidR="00BE6623" w:rsidRPr="00415DAC" w:rsidRDefault="00BE6623" w:rsidP="004C027B">
      <w:pPr>
        <w:spacing w:before="0"/>
        <w:rPr>
          <w:lang w:val="es-ES_tradnl"/>
        </w:rPr>
      </w:pPr>
    </w:p>
    <w:tbl>
      <w:tblPr>
        <w:tblW w:w="0" w:type="auto"/>
        <w:tblLayout w:type="fixed"/>
        <w:tblCellMar>
          <w:left w:w="107" w:type="dxa"/>
          <w:right w:w="107" w:type="dxa"/>
        </w:tblCellMar>
        <w:tblLook w:val="0000"/>
      </w:tblPr>
      <w:tblGrid>
        <w:gridCol w:w="1100"/>
        <w:gridCol w:w="8079"/>
      </w:tblGrid>
      <w:tr w:rsidR="00BE6623" w:rsidRPr="00912D34" w:rsidTr="00DC69EB">
        <w:trPr>
          <w:cantSplit/>
        </w:trPr>
        <w:tc>
          <w:tcPr>
            <w:tcW w:w="1100" w:type="dxa"/>
          </w:tcPr>
          <w:p w:rsidR="00BE6623" w:rsidRPr="000A5F22" w:rsidRDefault="00BE6623" w:rsidP="007C2E09">
            <w:pPr>
              <w:tabs>
                <w:tab w:val="left" w:pos="4111"/>
              </w:tabs>
              <w:spacing w:before="10"/>
              <w:rPr>
                <w:sz w:val="22"/>
              </w:rPr>
            </w:pPr>
            <w:r>
              <w:rPr>
                <w:sz w:val="22"/>
              </w:rPr>
              <w:t>Asunto</w:t>
            </w:r>
            <w:r w:rsidRPr="000A5F22">
              <w:rPr>
                <w:sz w:val="22"/>
              </w:rPr>
              <w:t>:</w:t>
            </w:r>
          </w:p>
        </w:tc>
        <w:tc>
          <w:tcPr>
            <w:tcW w:w="8079" w:type="dxa"/>
          </w:tcPr>
          <w:p w:rsidR="00BE6623" w:rsidRPr="0086589A" w:rsidRDefault="00BE6623" w:rsidP="000205B9">
            <w:pPr>
              <w:tabs>
                <w:tab w:val="left" w:pos="4111"/>
              </w:tabs>
              <w:spacing w:before="0"/>
              <w:ind w:right="28"/>
              <w:rPr>
                <w:szCs w:val="24"/>
                <w:lang w:val="es-ES_tradnl"/>
              </w:rPr>
            </w:pPr>
            <w:r>
              <w:rPr>
                <w:b/>
                <w:lang w:val="es-ES_tradnl"/>
              </w:rPr>
              <w:t xml:space="preserve">Consulta Regional de la UIT sobre evaluación de la conformidad y compatibilidad en la Región </w:t>
            </w:r>
            <w:r w:rsidRPr="0086589A">
              <w:rPr>
                <w:b/>
                <w:bCs/>
                <w:szCs w:val="24"/>
                <w:lang w:val="es-ES_tradnl"/>
              </w:rPr>
              <w:t>Asia-Pac</w:t>
            </w:r>
            <w:r>
              <w:rPr>
                <w:b/>
                <w:bCs/>
                <w:szCs w:val="24"/>
                <w:lang w:val="es-ES_tradnl"/>
              </w:rPr>
              <w:t>ífico</w:t>
            </w:r>
            <w:r w:rsidRPr="0086589A">
              <w:rPr>
                <w:b/>
                <w:szCs w:val="24"/>
                <w:lang w:val="es-ES_tradnl"/>
              </w:rPr>
              <w:t xml:space="preserve"> - S</w:t>
            </w:r>
            <w:r>
              <w:rPr>
                <w:b/>
                <w:szCs w:val="24"/>
                <w:lang w:val="es-ES_tradnl"/>
              </w:rPr>
              <w:t>y</w:t>
            </w:r>
            <w:r w:rsidRPr="0086589A">
              <w:rPr>
                <w:b/>
                <w:szCs w:val="24"/>
                <w:lang w:val="es-ES_tradnl"/>
              </w:rPr>
              <w:t>dney</w:t>
            </w:r>
            <w:r>
              <w:rPr>
                <w:b/>
                <w:szCs w:val="24"/>
                <w:lang w:val="es-ES_tradnl"/>
              </w:rPr>
              <w:t xml:space="preserve"> (</w:t>
            </w:r>
            <w:r w:rsidRPr="0086589A">
              <w:rPr>
                <w:b/>
                <w:szCs w:val="24"/>
                <w:lang w:val="es-ES_tradnl"/>
              </w:rPr>
              <w:t>Australia</w:t>
            </w:r>
            <w:r>
              <w:rPr>
                <w:b/>
                <w:szCs w:val="24"/>
                <w:lang w:val="es-ES_tradnl"/>
              </w:rPr>
              <w:t>)</w:t>
            </w:r>
            <w:r w:rsidRPr="0086589A">
              <w:rPr>
                <w:b/>
                <w:szCs w:val="24"/>
                <w:lang w:val="es-ES_tradnl"/>
              </w:rPr>
              <w:t xml:space="preserve">, </w:t>
            </w:r>
            <w:r w:rsidRPr="0086589A">
              <w:rPr>
                <w:b/>
                <w:szCs w:val="24"/>
                <w:lang w:val="es-ES_tradnl"/>
              </w:rPr>
              <w:br/>
              <w:t xml:space="preserve">16 </w:t>
            </w:r>
            <w:r>
              <w:rPr>
                <w:b/>
                <w:szCs w:val="24"/>
                <w:lang w:val="es-ES_tradnl"/>
              </w:rPr>
              <w:t xml:space="preserve">y </w:t>
            </w:r>
            <w:r w:rsidRPr="0086589A">
              <w:rPr>
                <w:b/>
                <w:szCs w:val="24"/>
                <w:lang w:val="es-ES_tradnl"/>
              </w:rPr>
              <w:t xml:space="preserve">17 </w:t>
            </w:r>
            <w:r>
              <w:rPr>
                <w:b/>
                <w:szCs w:val="24"/>
                <w:lang w:val="es-ES_tradnl"/>
              </w:rPr>
              <w:t xml:space="preserve">de septiembre de </w:t>
            </w:r>
            <w:r w:rsidRPr="0086589A">
              <w:rPr>
                <w:b/>
                <w:szCs w:val="24"/>
                <w:lang w:val="es-ES_tradnl"/>
              </w:rPr>
              <w:t xml:space="preserve">2010 </w:t>
            </w:r>
          </w:p>
        </w:tc>
      </w:tr>
    </w:tbl>
    <w:p w:rsidR="00BE6623" w:rsidRPr="00041EAD" w:rsidRDefault="00BE6623" w:rsidP="00D57168">
      <w:pPr>
        <w:spacing w:before="400"/>
        <w:rPr>
          <w:lang w:val="es-ES_tradnl"/>
        </w:rPr>
      </w:pPr>
      <w:bookmarkStart w:id="2" w:name="StartTyping_E"/>
      <w:bookmarkEnd w:id="2"/>
      <w:r w:rsidRPr="00041EAD">
        <w:rPr>
          <w:lang w:val="es-ES_tradnl"/>
        </w:rPr>
        <w:t xml:space="preserve">Estimado </w:t>
      </w:r>
      <w:r>
        <w:rPr>
          <w:lang w:val="es-ES_tradnl"/>
        </w:rPr>
        <w:t>S</w:t>
      </w:r>
      <w:r w:rsidRPr="00041EAD">
        <w:rPr>
          <w:lang w:val="es-ES_tradnl"/>
        </w:rPr>
        <w:t>eñor/Estimad</w:t>
      </w:r>
      <w:r>
        <w:rPr>
          <w:lang w:val="es-ES_tradnl"/>
        </w:rPr>
        <w:t>a</w:t>
      </w:r>
      <w:r w:rsidRPr="00041EAD">
        <w:rPr>
          <w:lang w:val="es-ES_tradnl"/>
        </w:rPr>
        <w:t xml:space="preserve"> </w:t>
      </w:r>
      <w:r>
        <w:rPr>
          <w:lang w:val="es-ES_tradnl"/>
        </w:rPr>
        <w:t>S</w:t>
      </w:r>
      <w:r w:rsidRPr="00041EAD">
        <w:rPr>
          <w:lang w:val="es-ES_tradnl"/>
        </w:rPr>
        <w:t>eñor</w:t>
      </w:r>
      <w:r>
        <w:rPr>
          <w:lang w:val="es-ES_tradnl"/>
        </w:rPr>
        <w:t>a</w:t>
      </w:r>
      <w:r w:rsidRPr="00041EAD">
        <w:rPr>
          <w:lang w:val="es-ES_tradnl"/>
        </w:rPr>
        <w:t>:</w:t>
      </w:r>
    </w:p>
    <w:p w:rsidR="00BE6623" w:rsidRPr="00D57168" w:rsidRDefault="00BE6623" w:rsidP="00D57168">
      <w:pPr>
        <w:rPr>
          <w:lang w:val="es-ES_tradnl"/>
        </w:rPr>
      </w:pPr>
      <w:r>
        <w:rPr>
          <w:lang w:val="es-ES_tradnl"/>
        </w:rPr>
        <w:t>1</w:t>
      </w:r>
      <w:r>
        <w:rPr>
          <w:lang w:val="es-ES_tradnl"/>
        </w:rPr>
        <w:tab/>
      </w:r>
      <w:r w:rsidRPr="00A71194">
        <w:rPr>
          <w:lang w:val="es-ES_tradnl"/>
        </w:rPr>
        <w:t xml:space="preserve">Me complace informarle que el UIT-T está organizando una </w:t>
      </w:r>
      <w:r w:rsidRPr="00A71194">
        <w:rPr>
          <w:b/>
          <w:bCs/>
          <w:lang w:val="es-ES_tradnl"/>
        </w:rPr>
        <w:t>Consulta sobre evaluación de la conformidad y compatibilidad</w:t>
      </w:r>
      <w:r w:rsidRPr="00DE7E06">
        <w:rPr>
          <w:lang w:val="es-ES_tradnl"/>
        </w:rPr>
        <w:t xml:space="preserve">, </w:t>
      </w:r>
      <w:r w:rsidRPr="00A71194">
        <w:rPr>
          <w:lang w:val="es-ES_tradnl"/>
        </w:rPr>
        <w:t xml:space="preserve">que se celebrará </w:t>
      </w:r>
      <w:r>
        <w:rPr>
          <w:lang w:val="es-ES_tradnl"/>
        </w:rPr>
        <w:t xml:space="preserve">el </w:t>
      </w:r>
      <w:r>
        <w:rPr>
          <w:b/>
          <w:bCs/>
          <w:lang w:val="es-ES_tradnl"/>
        </w:rPr>
        <w:t>16</w:t>
      </w:r>
      <w:r w:rsidRPr="00A71194">
        <w:rPr>
          <w:b/>
          <w:bCs/>
          <w:lang w:val="es-ES_tradnl"/>
        </w:rPr>
        <w:t xml:space="preserve"> y </w:t>
      </w:r>
      <w:r>
        <w:rPr>
          <w:b/>
          <w:bCs/>
          <w:lang w:val="es-ES_tradnl"/>
        </w:rPr>
        <w:t xml:space="preserve">17 de septiembre </w:t>
      </w:r>
      <w:r w:rsidRPr="00A71194">
        <w:rPr>
          <w:b/>
          <w:bCs/>
          <w:lang w:val="es-ES_tradnl"/>
        </w:rPr>
        <w:t xml:space="preserve">de 2010 en </w:t>
      </w:r>
      <w:r>
        <w:rPr>
          <w:b/>
          <w:bCs/>
          <w:lang w:val="es-ES_tradnl"/>
        </w:rPr>
        <w:t>Sydney (Australia)</w:t>
      </w:r>
      <w:r w:rsidRPr="00DE7E06">
        <w:rPr>
          <w:lang w:val="es-ES_tradnl"/>
        </w:rPr>
        <w:t>,</w:t>
      </w:r>
      <w:r w:rsidRPr="00A71194">
        <w:rPr>
          <w:lang w:val="es-ES_tradnl"/>
        </w:rPr>
        <w:t xml:space="preserve"> en respuesta a la Resolución 76 de la Asamblea Mundial de Normalización de las Telecomunicaciones (AMNT-08).</w:t>
      </w:r>
      <w:r>
        <w:rPr>
          <w:lang w:val="es-ES_tradnl"/>
        </w:rPr>
        <w:t xml:space="preserve"> </w:t>
      </w:r>
      <w:r w:rsidRPr="00A71194">
        <w:rPr>
          <w:lang w:val="es-ES_tradnl"/>
        </w:rPr>
        <w:t xml:space="preserve">Este evento cuenta con la </w:t>
      </w:r>
      <w:r>
        <w:rPr>
          <w:lang w:val="es-ES_tradnl"/>
        </w:rPr>
        <w:t>REACH and Telstra International c</w:t>
      </w:r>
      <w:r w:rsidRPr="00A71194">
        <w:rPr>
          <w:lang w:val="es-ES_tradnl"/>
        </w:rPr>
        <w:t>omo anfitrión y se celebrará en el</w:t>
      </w:r>
      <w:r>
        <w:rPr>
          <w:lang w:val="es-ES_tradnl"/>
        </w:rPr>
        <w:t xml:space="preserve"> </w:t>
      </w:r>
      <w:r w:rsidRPr="00D57168">
        <w:rPr>
          <w:b/>
          <w:szCs w:val="24"/>
          <w:lang w:val="es-ES_tradnl" w:eastAsia="en-GB"/>
        </w:rPr>
        <w:t>Telstra, Level 12, 231 Elizabeth Street,</w:t>
      </w:r>
      <w:r w:rsidRPr="00D57168">
        <w:rPr>
          <w:b/>
          <w:szCs w:val="24"/>
          <w:lang w:val="es-ES_tradnl"/>
        </w:rPr>
        <w:t xml:space="preserve"> Sydney 2000, NSW Australia</w:t>
      </w:r>
      <w:r>
        <w:rPr>
          <w:b/>
          <w:szCs w:val="24"/>
          <w:lang w:val="es-ES_tradnl"/>
        </w:rPr>
        <w:t>.</w:t>
      </w:r>
    </w:p>
    <w:p w:rsidR="00BE6623" w:rsidRPr="00D57168" w:rsidRDefault="00BE6623" w:rsidP="000205B9">
      <w:pPr>
        <w:rPr>
          <w:szCs w:val="24"/>
          <w:lang w:val="es-ES_tradnl"/>
        </w:rPr>
      </w:pPr>
      <w:r>
        <w:rPr>
          <w:lang w:val="es-ES_tradnl"/>
        </w:rPr>
        <w:t xml:space="preserve">Esta consulta está destinada a empresas del sector privado, clientes y </w:t>
      </w:r>
      <w:r w:rsidRPr="00A71194">
        <w:rPr>
          <w:lang w:val="es-ES_tradnl"/>
        </w:rPr>
        <w:t>usuarios finales de productos y servic</w:t>
      </w:r>
      <w:r>
        <w:rPr>
          <w:lang w:val="es-ES_tradnl"/>
        </w:rPr>
        <w:t xml:space="preserve">ios </w:t>
      </w:r>
      <w:r w:rsidRPr="00A71194">
        <w:rPr>
          <w:lang w:val="es-ES_tradnl"/>
        </w:rPr>
        <w:t>TIC, laboratorios de experimentación, reguladores, gobiernos, organizaciones de certificación, órganos de normalización, operadores, proveedores de servicios y representantes de la sociedad civil.</w:t>
      </w:r>
    </w:p>
    <w:p w:rsidR="00BE6623" w:rsidRPr="004667E7" w:rsidRDefault="00BE6623" w:rsidP="004667E7">
      <w:pPr>
        <w:tabs>
          <w:tab w:val="clear" w:pos="1191"/>
          <w:tab w:val="left" w:pos="1418"/>
        </w:tabs>
        <w:rPr>
          <w:szCs w:val="24"/>
          <w:lang w:val="es-ES_tradnl"/>
        </w:rPr>
      </w:pPr>
      <w:r w:rsidRPr="0078705D">
        <w:rPr>
          <w:szCs w:val="24"/>
          <w:lang w:val="es-ES_tradnl"/>
        </w:rPr>
        <w:t>2</w:t>
      </w:r>
      <w:r w:rsidRPr="0078705D">
        <w:rPr>
          <w:szCs w:val="24"/>
          <w:lang w:val="es-ES_tradnl"/>
        </w:rPr>
        <w:tab/>
      </w:r>
      <w:r>
        <w:rPr>
          <w:szCs w:val="24"/>
          <w:lang w:val="es-ES_tradnl"/>
        </w:rPr>
        <w:t xml:space="preserve">Antes de la reunión de </w:t>
      </w:r>
      <w:r w:rsidRPr="004667E7">
        <w:rPr>
          <w:szCs w:val="24"/>
          <w:lang w:val="es-ES_tradnl"/>
        </w:rPr>
        <w:t>consulta de la UIT</w:t>
      </w:r>
      <w:r>
        <w:rPr>
          <w:szCs w:val="24"/>
          <w:lang w:val="es-ES_tradnl"/>
        </w:rPr>
        <w:t>, tendrá lugar en el mismo lugar el taller RPG PITA y futuras telecomunicaciones (</w:t>
      </w:r>
      <w:r w:rsidRPr="004667E7">
        <w:rPr>
          <w:szCs w:val="24"/>
          <w:lang w:val="es-ES_tradnl"/>
        </w:rPr>
        <w:t>PITA NGN and Future Telecoms</w:t>
      </w:r>
      <w:r>
        <w:rPr>
          <w:szCs w:val="24"/>
          <w:lang w:val="es-ES_tradnl"/>
        </w:rPr>
        <w:t>), del 13 al 15 de septiembre. Ese taller está organizado por la Asociación de Telecomunicaciones de las Islas del Pacífico (PITA) y contará con el apoyo de la Telecomunidad Asia-Pacífico (APT).</w:t>
      </w:r>
    </w:p>
    <w:p w:rsidR="00BE6623" w:rsidRPr="00517CB8" w:rsidRDefault="00BE6623" w:rsidP="00775E2F">
      <w:pPr>
        <w:rPr>
          <w:szCs w:val="24"/>
          <w:lang w:val="es-ES_tradnl"/>
        </w:rPr>
      </w:pPr>
      <w:r w:rsidRPr="00041EAD">
        <w:rPr>
          <w:lang w:val="es-ES_tradnl"/>
        </w:rPr>
        <w:t xml:space="preserve">Los debates se </w:t>
      </w:r>
      <w:r>
        <w:rPr>
          <w:lang w:val="es-ES_tradnl"/>
        </w:rPr>
        <w:t xml:space="preserve">realizarán únicamente </w:t>
      </w:r>
      <w:r w:rsidRPr="00041EAD">
        <w:rPr>
          <w:lang w:val="es-ES_tradnl"/>
        </w:rPr>
        <w:t>en inglés</w:t>
      </w:r>
      <w:r w:rsidRPr="00517CB8">
        <w:rPr>
          <w:szCs w:val="24"/>
          <w:lang w:val="es-ES_tradnl"/>
        </w:rPr>
        <w:t>.</w:t>
      </w:r>
    </w:p>
    <w:p w:rsidR="00BE6623" w:rsidRPr="00775E2F" w:rsidRDefault="00BE6623" w:rsidP="002B20E7">
      <w:pPr>
        <w:rPr>
          <w:szCs w:val="24"/>
          <w:lang w:val="es-ES_tradnl"/>
        </w:rPr>
      </w:pPr>
      <w:r w:rsidRPr="002B20E7">
        <w:rPr>
          <w:szCs w:val="24"/>
          <w:lang w:val="es-ES_tradnl"/>
        </w:rPr>
        <w:t>3</w:t>
      </w:r>
      <w:r w:rsidRPr="002B20E7">
        <w:rPr>
          <w:szCs w:val="24"/>
          <w:lang w:val="es-ES_tradnl"/>
        </w:rPr>
        <w:tab/>
      </w:r>
      <w:r w:rsidRPr="00041EAD">
        <w:rPr>
          <w:lang w:val="es-ES_tradnl"/>
        </w:rPr>
        <w:t xml:space="preserve">Podrán participar en el taller los Estados Miembros, los Miembros de Sector y los Asociados de la UIT, así como cualquier particular de un país que sea Miembro de la UIT y desee aportar su contribución a esta labor. Ello incluye a los particulares que también sean miembros de </w:t>
      </w:r>
      <w:r w:rsidRPr="00041EAD">
        <w:rPr>
          <w:lang w:val="es-ES_tradnl"/>
        </w:rPr>
        <w:lastRenderedPageBreak/>
        <w:t>organizaciones internacionales, regionales y nacionales.</w:t>
      </w:r>
      <w:r>
        <w:rPr>
          <w:lang w:val="es-ES_tradnl"/>
        </w:rPr>
        <w:t xml:space="preserve"> </w:t>
      </w:r>
      <w:r w:rsidRPr="00B26441">
        <w:rPr>
          <w:lang w:val="es-ES_tradnl"/>
        </w:rPr>
        <w:t xml:space="preserve">El taller es gratuito. </w:t>
      </w:r>
      <w:r w:rsidRPr="002B20E7">
        <w:rPr>
          <w:lang w:val="es-ES_tradnl"/>
        </w:rPr>
        <w:t>Agradeceríamos que esta información se transmit</w:t>
      </w:r>
      <w:r>
        <w:rPr>
          <w:lang w:val="es-ES_tradnl"/>
        </w:rPr>
        <w:t>ier</w:t>
      </w:r>
      <w:r w:rsidRPr="002B20E7">
        <w:rPr>
          <w:lang w:val="es-ES_tradnl"/>
        </w:rPr>
        <w:t>a a</w:t>
      </w:r>
      <w:r>
        <w:rPr>
          <w:lang w:val="es-ES_tradnl"/>
        </w:rPr>
        <w:t xml:space="preserve"> todas</w:t>
      </w:r>
      <w:r w:rsidRPr="002B20E7">
        <w:rPr>
          <w:lang w:val="es-ES_tradnl"/>
        </w:rPr>
        <w:t xml:space="preserve"> la</w:t>
      </w:r>
      <w:r>
        <w:rPr>
          <w:lang w:val="es-ES_tradnl"/>
        </w:rPr>
        <w:t>s partes interesadas.</w:t>
      </w:r>
    </w:p>
    <w:p w:rsidR="00BE6623" w:rsidRPr="00EC6EAF" w:rsidRDefault="00BE6623" w:rsidP="00517CB8">
      <w:pPr>
        <w:rPr>
          <w:lang w:val="es-ES_tradnl"/>
        </w:rPr>
      </w:pPr>
      <w:r w:rsidRPr="00041EAD">
        <w:rPr>
          <w:lang w:val="es-ES_tradnl"/>
        </w:rPr>
        <w:t>4</w:t>
      </w:r>
      <w:r w:rsidRPr="00041EAD">
        <w:rPr>
          <w:lang w:val="es-ES_tradnl"/>
        </w:rPr>
        <w:tab/>
      </w:r>
      <w:r>
        <w:rPr>
          <w:lang w:val="es-ES_tradnl"/>
        </w:rPr>
        <w:t xml:space="preserve">La Consulta ofrecerá una plataforma de debate que contribuirá a orientar la aplicación del Programa de conformidad y compatibilidad de la UIT. Las contribuciones a los debates habrán de enviarse a la dirección </w:t>
      </w:r>
      <w:hyperlink r:id="rId9" w:history="1">
        <w:r w:rsidRPr="00FF6049">
          <w:rPr>
            <w:rStyle w:val="Hyperlink"/>
            <w:lang w:val="es-ES_tradnl"/>
          </w:rPr>
          <w:t>tsbworkshops@itu.int</w:t>
        </w:r>
      </w:hyperlink>
      <w:r>
        <w:rPr>
          <w:lang w:val="es-ES_tradnl"/>
        </w:rPr>
        <w:t xml:space="preserve"> antes del</w:t>
      </w:r>
      <w:r>
        <w:rPr>
          <w:b/>
          <w:bCs/>
          <w:lang w:val="es-ES_tradnl"/>
        </w:rPr>
        <w:t xml:space="preserve"> viernes 3 de septiembre de 2010</w:t>
      </w:r>
      <w:r w:rsidRPr="00EC6EAF">
        <w:rPr>
          <w:lang w:val="es-ES_tradnl"/>
        </w:rPr>
        <w:t>.</w:t>
      </w:r>
    </w:p>
    <w:p w:rsidR="00BE6623" w:rsidRDefault="00BE6623" w:rsidP="00517CB8">
      <w:pPr>
        <w:rPr>
          <w:lang w:val="es-ES_tradnl"/>
        </w:rPr>
      </w:pPr>
      <w:r>
        <w:rPr>
          <w:lang w:val="es-ES_tradnl"/>
        </w:rPr>
        <w:t>Los principales objetivos de la Consulta son:</w:t>
      </w:r>
    </w:p>
    <w:p w:rsidR="00BE6623" w:rsidRDefault="00BE6623" w:rsidP="00517CB8">
      <w:pPr>
        <w:pStyle w:val="enumlev1"/>
        <w:rPr>
          <w:lang w:val="es-ES_tradnl"/>
        </w:rPr>
      </w:pPr>
      <w:r w:rsidRPr="00CF3D2F">
        <w:rPr>
          <w:lang w:val="es-ES_tradnl"/>
        </w:rPr>
        <w:t>•</w:t>
      </w:r>
      <w:r w:rsidRPr="00CF3D2F">
        <w:rPr>
          <w:lang w:val="es-ES_tradnl"/>
        </w:rPr>
        <w:tab/>
        <w:t>Proporcionar a los países en desarrollo una oportunidad para expresar sus inquietudes respecto de la falta de conformidad y, en consecuencia, de interoperabilidad de los productos y servicios, con los consiguientes efectos negativos sobre la ca</w:t>
      </w:r>
      <w:r>
        <w:rPr>
          <w:lang w:val="es-ES_tradnl"/>
        </w:rPr>
        <w:t>lidad de servicio de las redes.</w:t>
      </w:r>
    </w:p>
    <w:p w:rsidR="00BE6623" w:rsidRPr="00CF3D2F" w:rsidRDefault="00BE6623" w:rsidP="00517CB8">
      <w:pPr>
        <w:pStyle w:val="enumlev1"/>
        <w:rPr>
          <w:lang w:val="es-ES_tradnl"/>
        </w:rPr>
      </w:pPr>
      <w:r w:rsidRPr="00CF3D2F">
        <w:rPr>
          <w:lang w:val="es-ES_tradnl"/>
        </w:rPr>
        <w:t>•</w:t>
      </w:r>
      <w:r w:rsidRPr="00CF3D2F">
        <w:rPr>
          <w:lang w:val="es-ES_tradnl"/>
        </w:rPr>
        <w:tab/>
        <w:t>Facilitar ejemplos de prácticas óptimas a escala mundial, en términos tanto de los procedimientos de evaluación de la conformidad y de interoperabilidad que aplican las organizaciones más destacadas, como del papel que desempeñan los reguladores</w:t>
      </w:r>
      <w:r>
        <w:rPr>
          <w:lang w:val="es-ES_tradnl"/>
        </w:rPr>
        <w:t>.</w:t>
      </w:r>
    </w:p>
    <w:p w:rsidR="00BE6623" w:rsidRPr="00CF3D2F" w:rsidRDefault="00BE6623" w:rsidP="00517CB8">
      <w:pPr>
        <w:pStyle w:val="enumlev1"/>
        <w:rPr>
          <w:lang w:val="es-ES_tradnl"/>
        </w:rPr>
      </w:pPr>
      <w:r w:rsidRPr="00CF3D2F">
        <w:rPr>
          <w:lang w:val="es-ES_tradnl"/>
        </w:rPr>
        <w:t>•</w:t>
      </w:r>
      <w:r w:rsidRPr="00CF3D2F">
        <w:rPr>
          <w:lang w:val="es-ES_tradnl"/>
        </w:rPr>
        <w:tab/>
        <w:t>Evaluar las probables repercusiones económicas para los fabricantes y usuarios finales ligadas a la aplicación de la evaluación de la conformidad y la interoperabilidad.</w:t>
      </w:r>
    </w:p>
    <w:p w:rsidR="00BE6623" w:rsidRPr="00CF3D2F" w:rsidRDefault="00BE6623" w:rsidP="00517CB8">
      <w:pPr>
        <w:pStyle w:val="enumlev1"/>
        <w:rPr>
          <w:lang w:val="es-ES_tradnl"/>
        </w:rPr>
      </w:pPr>
      <w:r w:rsidRPr="00CF3D2F">
        <w:rPr>
          <w:lang w:val="es-ES_tradnl"/>
        </w:rPr>
        <w:t>•</w:t>
      </w:r>
      <w:r w:rsidRPr="00CF3D2F">
        <w:rPr>
          <w:lang w:val="es-ES_tradnl"/>
        </w:rPr>
        <w:tab/>
      </w:r>
      <w:r>
        <w:rPr>
          <w:lang w:val="es-ES_tradnl"/>
        </w:rPr>
        <w:t>Considerar un programa de creación de capacidad de recursos humanos para asistir a la creación de instalaciones de pruebas en los países en desarrollo.</w:t>
      </w:r>
    </w:p>
    <w:p w:rsidR="00BE6623" w:rsidRPr="00041EAD" w:rsidRDefault="00BE6623" w:rsidP="000205B9">
      <w:pPr>
        <w:rPr>
          <w:bCs/>
          <w:lang w:val="es-ES_tradnl"/>
        </w:rPr>
      </w:pPr>
      <w:r w:rsidRPr="00041EAD">
        <w:rPr>
          <w:bCs/>
          <w:lang w:val="es-ES_tradnl"/>
        </w:rPr>
        <w:t>5</w:t>
      </w:r>
      <w:r w:rsidRPr="00041EAD">
        <w:rPr>
          <w:bCs/>
          <w:lang w:val="es-ES_tradnl"/>
        </w:rPr>
        <w:tab/>
        <w:t xml:space="preserve">El </w:t>
      </w:r>
      <w:r>
        <w:rPr>
          <w:b/>
          <w:lang w:val="es-ES_tradnl"/>
        </w:rPr>
        <w:t>anexo</w:t>
      </w:r>
      <w:r w:rsidRPr="00041EAD">
        <w:rPr>
          <w:b/>
          <w:lang w:val="es-ES_tradnl"/>
        </w:rPr>
        <w:t xml:space="preserve"> 1</w:t>
      </w:r>
      <w:r w:rsidRPr="00041EAD">
        <w:rPr>
          <w:bCs/>
          <w:lang w:val="es-ES_tradnl"/>
        </w:rPr>
        <w:t xml:space="preserve"> al presente documento contiene un proyecto del programa del taller.</w:t>
      </w:r>
      <w:r>
        <w:rPr>
          <w:bCs/>
          <w:lang w:val="es-ES_tradnl"/>
        </w:rPr>
        <w:t xml:space="preserve"> </w:t>
      </w:r>
      <w:r w:rsidRPr="00041EAD">
        <w:rPr>
          <w:bCs/>
          <w:lang w:val="es-ES_tradnl"/>
        </w:rPr>
        <w:t>En el sitio web del UIT-T (</w:t>
      </w:r>
      <w:hyperlink r:id="rId10" w:history="1">
        <w:r w:rsidRPr="00145965">
          <w:rPr>
            <w:rStyle w:val="Hyperlink"/>
            <w:lang w:val="es-ES_tradnl"/>
          </w:rPr>
          <w:t>http://www.itu.int/ITU-T/worksem/w</w:t>
        </w:r>
        <w:r w:rsidRPr="00145965">
          <w:rPr>
            <w:rStyle w:val="Hyperlink"/>
            <w:lang w:val="es-ES_tradnl"/>
          </w:rPr>
          <w:t>t</w:t>
        </w:r>
        <w:r w:rsidRPr="00145965">
          <w:rPr>
            <w:rStyle w:val="Hyperlink"/>
            <w:lang w:val="es-ES_tradnl"/>
          </w:rPr>
          <w:t>sa-08/res76/201009/index.html</w:t>
        </w:r>
      </w:hyperlink>
      <w:r w:rsidRPr="00041EAD">
        <w:rPr>
          <w:lang w:val="es-ES_tradnl"/>
        </w:rPr>
        <w:t>) se</w:t>
      </w:r>
      <w:r w:rsidRPr="00041EAD">
        <w:rPr>
          <w:bCs/>
          <w:lang w:val="es-ES_tradnl"/>
        </w:rPr>
        <w:t xml:space="preserve"> pondrán a disposición el programa actualizado, las presentaciones y demás información </w:t>
      </w:r>
      <w:r>
        <w:rPr>
          <w:bCs/>
          <w:lang w:val="es-ES_tradnl"/>
        </w:rPr>
        <w:t xml:space="preserve">de interés. </w:t>
      </w:r>
    </w:p>
    <w:p w:rsidR="00BE6623" w:rsidRPr="00041EAD" w:rsidRDefault="00BE6623" w:rsidP="00517CB8">
      <w:pPr>
        <w:rPr>
          <w:lang w:val="es-ES_tradnl"/>
        </w:rPr>
      </w:pPr>
      <w:r w:rsidRPr="00041EAD">
        <w:rPr>
          <w:lang w:val="es-ES_tradnl"/>
        </w:rPr>
        <w:t>6</w:t>
      </w:r>
      <w:r w:rsidRPr="00041EAD">
        <w:rPr>
          <w:lang w:val="es-ES_tradnl"/>
        </w:rPr>
        <w:tab/>
        <w:t xml:space="preserve">El </w:t>
      </w:r>
      <w:r>
        <w:rPr>
          <w:b/>
          <w:lang w:val="es-ES_tradnl"/>
        </w:rPr>
        <w:t>anexo</w:t>
      </w:r>
      <w:r w:rsidRPr="00041EAD">
        <w:rPr>
          <w:b/>
          <w:lang w:val="es-ES_tradnl"/>
        </w:rPr>
        <w:t xml:space="preserve"> 2</w:t>
      </w:r>
      <w:r w:rsidRPr="00041EAD">
        <w:rPr>
          <w:lang w:val="es-ES_tradnl"/>
        </w:rPr>
        <w:t xml:space="preserve"> contiene información práctica en relación con el evento.</w:t>
      </w:r>
    </w:p>
    <w:p w:rsidR="00BE6623" w:rsidRPr="00703C8C" w:rsidRDefault="00BE6623" w:rsidP="00703C8C">
      <w:pPr>
        <w:rPr>
          <w:lang w:val="es-ES_tradnl"/>
        </w:rPr>
      </w:pPr>
      <w:r w:rsidRPr="00703C8C">
        <w:rPr>
          <w:szCs w:val="24"/>
          <w:lang w:val="es-ES_tradnl"/>
        </w:rPr>
        <w:t>7</w:t>
      </w:r>
      <w:r w:rsidRPr="00703C8C">
        <w:rPr>
          <w:b/>
          <w:bCs/>
          <w:szCs w:val="24"/>
          <w:lang w:val="es-ES_tradnl"/>
        </w:rPr>
        <w:tab/>
      </w:r>
      <w:r w:rsidRPr="00041EAD">
        <w:rPr>
          <w:b/>
          <w:bCs/>
          <w:lang w:val="es-ES_tradnl"/>
        </w:rPr>
        <w:t>Alojamiento</w:t>
      </w:r>
      <w:r>
        <w:rPr>
          <w:b/>
          <w:bCs/>
          <w:lang w:val="es-ES_tradnl"/>
        </w:rPr>
        <w:t xml:space="preserve"> y transporte</w:t>
      </w:r>
      <w:r w:rsidRPr="00041EAD">
        <w:rPr>
          <w:lang w:val="es-ES_tradnl"/>
        </w:rPr>
        <w:t xml:space="preserve">: se puede consultar la información </w:t>
      </w:r>
      <w:r>
        <w:rPr>
          <w:lang w:val="es-ES_tradnl"/>
        </w:rPr>
        <w:t xml:space="preserve">relativa al </w:t>
      </w:r>
      <w:r w:rsidRPr="00041EAD">
        <w:rPr>
          <w:lang w:val="es-ES_tradnl"/>
        </w:rPr>
        <w:t>alojamiento, incluida la lista de hoteles</w:t>
      </w:r>
      <w:r>
        <w:rPr>
          <w:lang w:val="es-ES_tradnl"/>
        </w:rPr>
        <w:t xml:space="preserve"> y el transporte</w:t>
      </w:r>
      <w:r w:rsidRPr="00041EAD">
        <w:rPr>
          <w:lang w:val="es-ES_tradnl"/>
        </w:rPr>
        <w:t>, en el</w:t>
      </w:r>
      <w:r>
        <w:rPr>
          <w:lang w:val="es-ES_tradnl"/>
        </w:rPr>
        <w:t xml:space="preserve"> documento sobre informaciones prácticas adjunto como</w:t>
      </w:r>
      <w:r w:rsidRPr="00041EAD">
        <w:rPr>
          <w:lang w:val="es-ES_tradnl"/>
        </w:rPr>
        <w:t xml:space="preserve"> </w:t>
      </w:r>
      <w:r>
        <w:rPr>
          <w:b/>
          <w:bCs/>
          <w:lang w:val="es-ES_tradnl"/>
        </w:rPr>
        <w:t>anexo</w:t>
      </w:r>
      <w:r w:rsidRPr="00041EAD">
        <w:rPr>
          <w:b/>
          <w:bCs/>
          <w:lang w:val="es-ES_tradnl"/>
        </w:rPr>
        <w:t xml:space="preserve"> 3</w:t>
      </w:r>
      <w:r w:rsidRPr="00041EAD">
        <w:rPr>
          <w:lang w:val="es-ES_tradnl"/>
        </w:rPr>
        <w:t xml:space="preserve"> o en el sitio web del UIT-T:</w:t>
      </w:r>
      <w:r>
        <w:rPr>
          <w:lang w:val="es-ES_tradnl"/>
        </w:rPr>
        <w:t xml:space="preserve"> </w:t>
      </w:r>
      <w:r>
        <w:rPr>
          <w:lang w:val="es-ES_tradnl"/>
        </w:rPr>
        <w:br/>
      </w:r>
      <w:hyperlink r:id="rId11" w:history="1">
        <w:r w:rsidRPr="000303E3">
          <w:rPr>
            <w:rStyle w:val="Hyperlink"/>
            <w:lang w:val="es-ES_tradnl"/>
          </w:rPr>
          <w:t>http://www.itu.int/ITU-T/worksem/wtsa-08/r</w:t>
        </w:r>
        <w:r w:rsidRPr="000303E3">
          <w:rPr>
            <w:rStyle w:val="Hyperlink"/>
            <w:lang w:val="es-ES_tradnl"/>
          </w:rPr>
          <w:t>e</w:t>
        </w:r>
        <w:r w:rsidRPr="000303E3">
          <w:rPr>
            <w:rStyle w:val="Hyperlink"/>
            <w:lang w:val="es-ES_tradnl"/>
          </w:rPr>
          <w:t>s76/201009/index.html</w:t>
        </w:r>
      </w:hyperlink>
      <w:r w:rsidRPr="000303E3">
        <w:rPr>
          <w:lang w:val="es-ES_tradnl"/>
        </w:rPr>
        <w:t>.</w:t>
      </w:r>
    </w:p>
    <w:p w:rsidR="00BE6623" w:rsidRPr="004A346D" w:rsidRDefault="00BE6623" w:rsidP="00DE7E06">
      <w:pPr>
        <w:rPr>
          <w:b/>
          <w:szCs w:val="24"/>
          <w:lang w:val="es-ES_tradnl"/>
        </w:rPr>
      </w:pPr>
      <w:r w:rsidRPr="00B36532">
        <w:rPr>
          <w:lang w:val="es-ES_tradnl"/>
        </w:rPr>
        <w:t>8</w:t>
      </w:r>
      <w:r w:rsidRPr="00B36532">
        <w:rPr>
          <w:lang w:val="es-ES_tradnl"/>
        </w:rPr>
        <w:tab/>
      </w:r>
      <w:r w:rsidRPr="00041EAD">
        <w:rPr>
          <w:b/>
          <w:bCs/>
          <w:lang w:val="es-ES_tradnl"/>
        </w:rPr>
        <w:t>Becas</w:t>
      </w:r>
      <w:r w:rsidRPr="00041EAD">
        <w:rPr>
          <w:lang w:val="es-ES_tradnl"/>
        </w:rPr>
        <w:t>:</w:t>
      </w:r>
      <w:r>
        <w:rPr>
          <w:lang w:val="es-ES_tradnl"/>
        </w:rPr>
        <w:t xml:space="preserve"> </w:t>
      </w:r>
      <w:r w:rsidRPr="00041EAD">
        <w:rPr>
          <w:lang w:val="es-ES_tradnl"/>
        </w:rPr>
        <w:t>el UIT-T proporcionará un número limitado de becas completas</w:t>
      </w:r>
      <w:r w:rsidRPr="00041EAD">
        <w:rPr>
          <w:b/>
          <w:bCs/>
          <w:lang w:val="es-ES_tradnl"/>
        </w:rPr>
        <w:t xml:space="preserve"> </w:t>
      </w:r>
      <w:r w:rsidRPr="00041EAD">
        <w:rPr>
          <w:lang w:val="es-ES_tradnl"/>
        </w:rPr>
        <w:t xml:space="preserve">a </w:t>
      </w:r>
      <w:r w:rsidRPr="00041EAD">
        <w:rPr>
          <w:b/>
          <w:bCs/>
          <w:lang w:val="es-ES_tradnl"/>
        </w:rPr>
        <w:t xml:space="preserve">un participante por país de la región </w:t>
      </w:r>
      <w:r>
        <w:rPr>
          <w:b/>
          <w:bCs/>
          <w:lang w:val="es-ES_tradnl"/>
        </w:rPr>
        <w:t xml:space="preserve">Asia-Pacífico </w:t>
      </w:r>
      <w:r w:rsidRPr="00041EAD">
        <w:rPr>
          <w:b/>
          <w:bCs/>
          <w:lang w:val="es-ES_tradnl"/>
        </w:rPr>
        <w:t xml:space="preserve">únicamente que cumpla los requisitos fijados </w:t>
      </w:r>
      <w:r w:rsidRPr="00041EAD">
        <w:rPr>
          <w:lang w:val="es-ES_tradnl"/>
        </w:rPr>
        <w:t>y</w:t>
      </w:r>
      <w:r w:rsidRPr="00041EAD">
        <w:rPr>
          <w:b/>
          <w:bCs/>
          <w:lang w:val="es-ES_tradnl"/>
        </w:rPr>
        <w:t xml:space="preserve"> </w:t>
      </w:r>
      <w:r w:rsidRPr="00041EAD">
        <w:rPr>
          <w:lang w:val="es-ES_tradnl"/>
        </w:rPr>
        <w:t>dentro del presupuesto disponible.</w:t>
      </w:r>
      <w:r>
        <w:rPr>
          <w:lang w:val="es-ES_tradnl"/>
        </w:rPr>
        <w:t xml:space="preserve"> </w:t>
      </w:r>
      <w:r w:rsidRPr="00041EAD">
        <w:rPr>
          <w:lang w:val="es-ES_tradnl"/>
        </w:rPr>
        <w:t>Los participantes deberán ser nacionales de los países menos adelantados o países en desarrollo Miembros de la UIT con un ingreso per cápita inferior a 2 000</w:t>
      </w:r>
      <w:r>
        <w:rPr>
          <w:lang w:val="es-ES_tradnl"/>
        </w:rPr>
        <w:t>,00</w:t>
      </w:r>
      <w:r w:rsidRPr="00041EAD">
        <w:rPr>
          <w:lang w:val="es-ES_tradnl"/>
        </w:rPr>
        <w:t xml:space="preserve"> USD, y contar con la debida autorización de sus </w:t>
      </w:r>
      <w:r>
        <w:rPr>
          <w:lang w:val="es-ES_tradnl"/>
        </w:rPr>
        <w:t>a</w:t>
      </w:r>
      <w:r w:rsidRPr="00041EAD">
        <w:rPr>
          <w:lang w:val="es-ES_tradnl"/>
        </w:rPr>
        <w:t>dministraciones.</w:t>
      </w:r>
      <w:r>
        <w:rPr>
          <w:lang w:val="es-ES_tradnl"/>
        </w:rPr>
        <w:t xml:space="preserve"> </w:t>
      </w:r>
      <w:r w:rsidRPr="00041EAD">
        <w:rPr>
          <w:lang w:val="es-ES_tradnl"/>
        </w:rPr>
        <w:t xml:space="preserve">Aunque </w:t>
      </w:r>
      <w:r w:rsidRPr="00041EAD">
        <w:rPr>
          <w:bCs/>
          <w:lang w:val="es-ES_tradnl"/>
        </w:rPr>
        <w:t>el</w:t>
      </w:r>
      <w:r w:rsidRPr="00041EAD">
        <w:rPr>
          <w:lang w:val="es-ES_tradnl"/>
        </w:rPr>
        <w:t xml:space="preserve"> número de becas se limita a un participante por país, no se restringe el número de delegados que pueden enviar los países, siempre y cuando los gastos de los delegados adicionales corran a cargo del país interesado. Se pide a los participantes que deseen solicitar becas que rellenen el </w:t>
      </w:r>
      <w:r w:rsidRPr="00041EAD">
        <w:rPr>
          <w:b/>
          <w:bCs/>
          <w:lang w:val="es-ES_tradnl"/>
        </w:rPr>
        <w:t>Formulario de solicitud de beca</w:t>
      </w:r>
      <w:r w:rsidRPr="00041EAD">
        <w:rPr>
          <w:lang w:val="es-ES_tradnl"/>
        </w:rPr>
        <w:t xml:space="preserve"> que figura en el </w:t>
      </w:r>
      <w:r>
        <w:rPr>
          <w:b/>
          <w:bCs/>
          <w:lang w:val="es-ES_tradnl"/>
        </w:rPr>
        <w:t>anexo</w:t>
      </w:r>
      <w:r w:rsidRPr="00041EAD">
        <w:rPr>
          <w:b/>
          <w:bCs/>
          <w:lang w:val="es-ES_tradnl"/>
        </w:rPr>
        <w:t> </w:t>
      </w:r>
      <w:r>
        <w:rPr>
          <w:b/>
          <w:bCs/>
          <w:lang w:val="es-ES_tradnl"/>
        </w:rPr>
        <w:t>3</w:t>
      </w:r>
      <w:r w:rsidRPr="00041EAD">
        <w:rPr>
          <w:lang w:val="es-ES_tradnl"/>
        </w:rPr>
        <w:t xml:space="preserve"> y lo envíen a la UIT por fax a: +41 22 730 5778 </w:t>
      </w:r>
      <w:r w:rsidRPr="00041EAD">
        <w:rPr>
          <w:b/>
          <w:bCs/>
          <w:lang w:val="es-ES_tradnl"/>
        </w:rPr>
        <w:t xml:space="preserve">a más tardar el </w:t>
      </w:r>
      <w:r>
        <w:rPr>
          <w:b/>
          <w:bCs/>
          <w:lang w:val="es-ES_tradnl"/>
        </w:rPr>
        <w:t xml:space="preserve">miércoles 1 de septiembre </w:t>
      </w:r>
      <w:r w:rsidRPr="00041EAD">
        <w:rPr>
          <w:b/>
          <w:bCs/>
          <w:lang w:val="es-ES_tradnl"/>
        </w:rPr>
        <w:t>de</w:t>
      </w:r>
      <w:r>
        <w:rPr>
          <w:b/>
          <w:bCs/>
          <w:lang w:val="es-ES_tradnl"/>
        </w:rPr>
        <w:t> </w:t>
      </w:r>
      <w:r w:rsidRPr="00041EAD">
        <w:rPr>
          <w:b/>
          <w:bCs/>
          <w:lang w:val="es-ES_tradnl"/>
        </w:rPr>
        <w:t>2010</w:t>
      </w:r>
      <w:r>
        <w:rPr>
          <w:b/>
          <w:bCs/>
          <w:lang w:val="es-ES_tradnl"/>
        </w:rPr>
        <w:t>.</w:t>
      </w:r>
    </w:p>
    <w:p w:rsidR="00BE6623" w:rsidRPr="00765AD6" w:rsidRDefault="00BE6623" w:rsidP="00DE7E06">
      <w:pPr>
        <w:rPr>
          <w:szCs w:val="24"/>
          <w:lang w:val="es-ES_tradnl"/>
        </w:rPr>
      </w:pPr>
      <w:r w:rsidRPr="00041EAD">
        <w:rPr>
          <w:lang w:val="es-ES_tradnl"/>
        </w:rPr>
        <w:t>9</w:t>
      </w:r>
      <w:r w:rsidRPr="00041EAD">
        <w:rPr>
          <w:lang w:val="es-ES_tradnl"/>
        </w:rPr>
        <w:tab/>
        <w:t xml:space="preserve">Para que la TSB pueda tomar las disposiciones necesarias sobre la organización del </w:t>
      </w:r>
      <w:r w:rsidRPr="00041EAD">
        <w:rPr>
          <w:bCs/>
          <w:lang w:val="es-ES_tradnl"/>
        </w:rPr>
        <w:t>taller</w:t>
      </w:r>
      <w:r w:rsidRPr="00041EAD">
        <w:rPr>
          <w:lang w:val="es-ES_tradnl"/>
        </w:rPr>
        <w:t>, le agradecería que se inscribiese a la mayor brevedad posible a través del formulario en línea:</w:t>
      </w:r>
      <w:r w:rsidRPr="00B36532">
        <w:rPr>
          <w:lang w:val="es-ES_tradnl"/>
        </w:rPr>
        <w:t xml:space="preserve"> </w:t>
      </w:r>
      <w:hyperlink r:id="rId12" w:history="1">
        <w:r w:rsidRPr="00B36532">
          <w:rPr>
            <w:rStyle w:val="Hyperlink"/>
            <w:lang w:val="es-ES_tradnl"/>
          </w:rPr>
          <w:t>http://www.itu.int/ITU-T/worksem/wts</w:t>
        </w:r>
        <w:r w:rsidRPr="00B36532">
          <w:rPr>
            <w:rStyle w:val="Hyperlink"/>
            <w:lang w:val="es-ES_tradnl"/>
          </w:rPr>
          <w:t>a</w:t>
        </w:r>
        <w:r w:rsidRPr="00B36532">
          <w:rPr>
            <w:rStyle w:val="Hyperlink"/>
            <w:lang w:val="es-ES_tradnl"/>
          </w:rPr>
          <w:t>-08/res76/201009/index.html</w:t>
        </w:r>
      </w:hyperlink>
      <w:r w:rsidRPr="00041EAD">
        <w:rPr>
          <w:lang w:val="es-ES_tradnl"/>
        </w:rPr>
        <w:t xml:space="preserve">, y </w:t>
      </w:r>
      <w:r w:rsidRPr="00041EAD">
        <w:rPr>
          <w:b/>
          <w:lang w:val="es-ES_tradnl"/>
        </w:rPr>
        <w:t>a más tardar el</w:t>
      </w:r>
      <w:r>
        <w:rPr>
          <w:b/>
          <w:lang w:val="es-ES_tradnl"/>
        </w:rPr>
        <w:t xml:space="preserve"> lunes 6 de septiembre </w:t>
      </w:r>
      <w:r w:rsidRPr="00041EAD">
        <w:rPr>
          <w:b/>
          <w:lang w:val="es-ES_tradnl"/>
        </w:rPr>
        <w:t>de 2010</w:t>
      </w:r>
      <w:r w:rsidRPr="00041EAD">
        <w:rPr>
          <w:lang w:val="es-ES_tradnl"/>
        </w:rPr>
        <w:t xml:space="preserve">. </w:t>
      </w:r>
      <w:r w:rsidRPr="00041EAD">
        <w:rPr>
          <w:b/>
          <w:bCs/>
          <w:lang w:val="es-ES_tradnl"/>
        </w:rPr>
        <w:t xml:space="preserve">Le ruego que tome nota de que la preinscripción de los participantes en los talleres se lleva a cabo exclusivamente </w:t>
      </w:r>
      <w:r w:rsidRPr="00041EAD">
        <w:rPr>
          <w:b/>
          <w:bCs/>
          <w:i/>
          <w:iCs/>
          <w:lang w:val="es-ES_tradnl"/>
        </w:rPr>
        <w:t>en línea</w:t>
      </w:r>
      <w:r w:rsidRPr="00DE7E06">
        <w:rPr>
          <w:lang w:val="es-ES_tradnl"/>
        </w:rPr>
        <w:t>.</w:t>
      </w:r>
    </w:p>
    <w:p w:rsidR="00BE6623" w:rsidRPr="00B26441" w:rsidRDefault="00BE6623" w:rsidP="00DE7E06">
      <w:pPr>
        <w:rPr>
          <w:szCs w:val="24"/>
          <w:lang w:val="es-ES_tradnl"/>
        </w:rPr>
      </w:pPr>
      <w:r w:rsidRPr="004A346D">
        <w:rPr>
          <w:b/>
          <w:bCs/>
          <w:lang w:val="es-ES_tradnl"/>
        </w:rPr>
        <w:br w:type="page"/>
      </w:r>
      <w:r w:rsidRPr="001207CF">
        <w:rPr>
          <w:lang w:val="es-ES_tradnl"/>
        </w:rPr>
        <w:t>10</w:t>
      </w:r>
      <w:r w:rsidRPr="001207CF">
        <w:rPr>
          <w:lang w:val="es-ES_tradnl"/>
        </w:rPr>
        <w:tab/>
      </w:r>
      <w:r>
        <w:rPr>
          <w:lang w:val="es-ES_tradnl"/>
        </w:rPr>
        <w:t xml:space="preserve">Se solicita a todos los delegados que dispongan de un pasaporte válido y, en caso necesario, que tramiten el visado expedido por la Alta Comisión de Australia en sus países de residencia para ingresar en Australia. Se entregarán cartas para la obtención de visado a los delegados que lo soliciten, quienes deberán ponerse en contacto con </w:t>
      </w:r>
      <w:r w:rsidRPr="00BE7C03">
        <w:rPr>
          <w:b/>
          <w:szCs w:val="24"/>
          <w:lang w:val="es-ES_tradnl"/>
        </w:rPr>
        <w:t xml:space="preserve">Amelia Kamanalagi, </w:t>
      </w:r>
      <w:r w:rsidRPr="00BE7C03">
        <w:rPr>
          <w:rFonts w:eastAsia="SimSun"/>
          <w:b/>
          <w:bCs/>
          <w:szCs w:val="24"/>
          <w:lang w:val="es-ES_tradnl" w:eastAsia="zh-CN"/>
        </w:rPr>
        <w:t xml:space="preserve">PITA Training &amp; Field Operations Coordinator, </w:t>
      </w:r>
      <w:r w:rsidRPr="00C66EBB">
        <w:rPr>
          <w:b/>
          <w:bCs/>
          <w:szCs w:val="24"/>
          <w:lang w:val="pl-PL"/>
        </w:rPr>
        <w:t xml:space="preserve">Tel: +679-3311 638, Fax: +679-3308 750, </w:t>
      </w:r>
      <w:r w:rsidRPr="00BE7C03">
        <w:rPr>
          <w:b/>
          <w:bCs/>
          <w:szCs w:val="24"/>
          <w:lang w:val="es-ES_tradnl"/>
        </w:rPr>
        <w:t>M</w:t>
      </w:r>
      <w:r>
        <w:rPr>
          <w:b/>
          <w:bCs/>
          <w:szCs w:val="24"/>
          <w:lang w:val="es-ES_tradnl"/>
        </w:rPr>
        <w:t>óvil</w:t>
      </w:r>
      <w:r w:rsidRPr="00BE7C03">
        <w:rPr>
          <w:b/>
          <w:bCs/>
          <w:szCs w:val="24"/>
          <w:lang w:val="es-ES_tradnl"/>
        </w:rPr>
        <w:t xml:space="preserve">: +679-8358481, </w:t>
      </w:r>
      <w:r>
        <w:rPr>
          <w:b/>
          <w:bCs/>
          <w:szCs w:val="24"/>
          <w:lang w:val="es-ES_tradnl"/>
        </w:rPr>
        <w:t>correo-e</w:t>
      </w:r>
      <w:r w:rsidRPr="00BE7C03">
        <w:rPr>
          <w:b/>
          <w:bCs/>
          <w:szCs w:val="24"/>
          <w:lang w:val="es-ES_tradnl"/>
        </w:rPr>
        <w:t xml:space="preserve">: </w:t>
      </w:r>
      <w:hyperlink r:id="rId13" w:history="1">
        <w:r w:rsidRPr="00BE7C03">
          <w:rPr>
            <w:rStyle w:val="Hyperlink"/>
            <w:b/>
            <w:bCs/>
            <w:szCs w:val="24"/>
            <w:lang w:val="es-ES_tradnl"/>
          </w:rPr>
          <w:t>amelia@pita.org.fj</w:t>
        </w:r>
      </w:hyperlink>
      <w:r w:rsidRPr="00DE7E06">
        <w:rPr>
          <w:bCs/>
          <w:szCs w:val="24"/>
          <w:lang w:val="es-ES_tradnl"/>
        </w:rPr>
        <w:t>.</w:t>
      </w:r>
    </w:p>
    <w:p w:rsidR="00BE6623" w:rsidRPr="00041EAD" w:rsidRDefault="00BE6623" w:rsidP="00BE7C03">
      <w:pPr>
        <w:rPr>
          <w:lang w:val="es-ES_tradnl"/>
        </w:rPr>
      </w:pPr>
      <w:r w:rsidRPr="00041EAD">
        <w:rPr>
          <w:lang w:val="es-ES_tradnl"/>
        </w:rPr>
        <w:t>Atentamente</w:t>
      </w:r>
      <w:r>
        <w:rPr>
          <w:lang w:val="es-ES_tradnl"/>
        </w:rPr>
        <w:t>,</w:t>
      </w:r>
    </w:p>
    <w:p w:rsidR="00BE6623" w:rsidRDefault="00BE6623" w:rsidP="00BE7C03">
      <w:pPr>
        <w:spacing w:before="1200"/>
        <w:ind w:right="91"/>
        <w:rPr>
          <w:lang w:val="es-ES_tradnl"/>
        </w:rPr>
      </w:pPr>
      <w:r w:rsidRPr="00041EAD">
        <w:rPr>
          <w:lang w:val="es-ES_tradnl"/>
        </w:rPr>
        <w:t>Malcolm Johnson</w:t>
      </w:r>
      <w:r w:rsidRPr="00041EAD">
        <w:rPr>
          <w:lang w:val="es-ES_tradnl"/>
        </w:rPr>
        <w:br/>
        <w:t xml:space="preserve">Director de la Oficina de </w:t>
      </w:r>
      <w:r>
        <w:rPr>
          <w:lang w:val="es-ES_tradnl"/>
        </w:rPr>
        <w:br/>
      </w:r>
      <w:r w:rsidRPr="00041EAD">
        <w:rPr>
          <w:lang w:val="es-ES_tradnl"/>
        </w:rPr>
        <w:t>Normalización de las Telecomunicaciones</w:t>
      </w:r>
    </w:p>
    <w:p w:rsidR="00BE6623" w:rsidRPr="00A71194" w:rsidRDefault="00BE6623" w:rsidP="00BE7C03">
      <w:pPr>
        <w:spacing w:before="720"/>
        <w:ind w:right="92"/>
        <w:rPr>
          <w:lang w:val="en-US"/>
        </w:rPr>
      </w:pPr>
      <w:r w:rsidRPr="00A71194">
        <w:rPr>
          <w:b/>
          <w:lang w:val="en-US"/>
        </w:rPr>
        <w:t>Anexos</w:t>
      </w:r>
      <w:r w:rsidRPr="00F52329">
        <w:rPr>
          <w:bCs/>
          <w:lang w:val="en-US"/>
        </w:rPr>
        <w:t xml:space="preserve">: </w:t>
      </w:r>
      <w:r>
        <w:rPr>
          <w:bCs/>
          <w:lang w:val="en-US"/>
        </w:rPr>
        <w:t>3</w:t>
      </w:r>
    </w:p>
    <w:p w:rsidR="00BE6623" w:rsidRDefault="00BE6623" w:rsidP="004C027B">
      <w:pPr>
        <w:pStyle w:val="BodyText3"/>
        <w:spacing w:before="720"/>
        <w:jc w:val="center"/>
        <w:rPr>
          <w:lang w:val="en-US"/>
        </w:rPr>
        <w:sectPr w:rsidR="00BE6623" w:rsidSect="00714E49">
          <w:headerReference w:type="default"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rsidR="00BE6623" w:rsidRPr="00E75A8A" w:rsidRDefault="00BE6623" w:rsidP="00E56CEB">
      <w:pPr>
        <w:pStyle w:val="BodyText3"/>
        <w:spacing w:before="720"/>
        <w:jc w:val="center"/>
      </w:pPr>
      <w:r w:rsidRPr="00E75A8A">
        <w:t>ANNEX 1</w:t>
      </w:r>
    </w:p>
    <w:p w:rsidR="00BE6623" w:rsidRDefault="00BE6623" w:rsidP="00E56CEB">
      <w:pPr>
        <w:spacing w:line="240" w:lineRule="atLeast"/>
        <w:ind w:right="453"/>
        <w:jc w:val="center"/>
        <w:rPr>
          <w:bCs/>
        </w:rPr>
      </w:pPr>
      <w:r w:rsidRPr="00794822">
        <w:t xml:space="preserve">(to </w:t>
      </w:r>
      <w:r w:rsidRPr="00794822">
        <w:rPr>
          <w:bCs/>
        </w:rPr>
        <w:t xml:space="preserve">TSB Circular </w:t>
      </w:r>
      <w:r>
        <w:rPr>
          <w:bCs/>
        </w:rPr>
        <w:t xml:space="preserve">127 </w:t>
      </w:r>
      <w:r w:rsidRPr="00794822">
        <w:rPr>
          <w:bCs/>
        </w:rPr>
        <w:t>)</w:t>
      </w:r>
    </w:p>
    <w:p w:rsidR="00BE6623" w:rsidRPr="00E75A8A" w:rsidRDefault="00BE6623" w:rsidP="00E56CEB">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Asia-Pacific Region</w:t>
      </w:r>
      <w:r w:rsidRPr="0011515C">
        <w:rPr>
          <w:b/>
          <w:szCs w:val="24"/>
        </w:rPr>
        <w:t>,</w:t>
      </w:r>
      <w:r>
        <w:rPr>
          <w:b/>
          <w:szCs w:val="24"/>
        </w:rPr>
        <w:t xml:space="preserve"> </w:t>
      </w:r>
      <w:smartTag w:uri="urn:schemas-microsoft-com:office:smarttags" w:element="place">
        <w:smartTag w:uri="urn:schemas-microsoft-com:office:smarttags" w:element="City">
          <w:smartTag w:uri="urn:schemas-microsoft-com:office:smarttags" w:element="City">
            <w:r>
              <w:rPr>
                <w:b/>
                <w:szCs w:val="24"/>
              </w:rPr>
              <w:t>Sydney</w:t>
            </w:r>
          </w:smartTag>
          <w:r>
            <w:rPr>
              <w:b/>
              <w:szCs w:val="24"/>
            </w:rPr>
            <w:t xml:space="preserve">, </w:t>
          </w:r>
          <w:smartTag w:uri="urn:schemas-microsoft-com:office:smarttags" w:element="country-region">
            <w:r>
              <w:rPr>
                <w:b/>
                <w:szCs w:val="24"/>
              </w:rPr>
              <w:t>Australia</w:t>
            </w:r>
          </w:smartTag>
        </w:smartTag>
      </w:smartTag>
      <w:r>
        <w:rPr>
          <w:b/>
          <w:szCs w:val="24"/>
        </w:rPr>
        <w:t>, 16-17 September 2010</w:t>
      </w:r>
    </w:p>
    <w:p w:rsidR="00BE6623" w:rsidRDefault="00BE6623" w:rsidP="00E56CEB">
      <w:pPr>
        <w:jc w:val="center"/>
      </w:pPr>
      <w:r w:rsidRPr="00301BF6">
        <w:rPr>
          <w:lang w:val="en-US"/>
        </w:rPr>
        <w:br/>
      </w:r>
      <w:r w:rsidRPr="000A3B2E">
        <w:rPr>
          <w:sz w:val="28"/>
          <w:szCs w:val="28"/>
          <w:lang w:val="fr-FR"/>
        </w:rPr>
        <w:t>Draft Programme</w:t>
      </w:r>
    </w:p>
    <w:p w:rsidR="00BE6623" w:rsidRDefault="00BE6623" w:rsidP="00E56CEB"/>
    <w:tbl>
      <w:tblPr>
        <w:tblW w:w="5030" w:type="pct"/>
        <w:tblCellSpacing w:w="15" w:type="dxa"/>
        <w:tblInd w:w="-30" w:type="dxa"/>
        <w:tblCellMar>
          <w:left w:w="0" w:type="dxa"/>
          <w:right w:w="0" w:type="dxa"/>
        </w:tblCellMar>
        <w:tblLook w:val="0000"/>
      </w:tblPr>
      <w:tblGrid>
        <w:gridCol w:w="9945"/>
      </w:tblGrid>
      <w:tr w:rsidR="00BE6623" w:rsidTr="004C4C85">
        <w:trPr>
          <w:tblCellSpacing w:w="15" w:type="dxa"/>
        </w:trPr>
        <w:tc>
          <w:tcPr>
            <w:tcW w:w="4970" w:type="pct"/>
          </w:tcPr>
          <w:tbl>
            <w:tblPr>
              <w:tblW w:w="5000" w:type="pct"/>
              <w:tblCellSpacing w:w="7" w:type="dxa"/>
              <w:tblCellMar>
                <w:left w:w="0" w:type="dxa"/>
                <w:right w:w="0" w:type="dxa"/>
              </w:tblCellMar>
              <w:tblLook w:val="0000"/>
            </w:tblPr>
            <w:tblGrid>
              <w:gridCol w:w="9885"/>
            </w:tblGrid>
            <w:tr w:rsidR="00BE6623" w:rsidTr="004C4C85">
              <w:trPr>
                <w:tblCellSpacing w:w="7" w:type="dxa"/>
              </w:trPr>
              <w:tc>
                <w:tcPr>
                  <w:tcW w:w="4986" w:type="pct"/>
                  <w:tcBorders>
                    <w:top w:val="nil"/>
                    <w:left w:val="nil"/>
                    <w:bottom w:val="nil"/>
                    <w:right w:val="nil"/>
                  </w:tcBorders>
                  <w:tcMar>
                    <w:top w:w="75" w:type="dxa"/>
                    <w:left w:w="75" w:type="dxa"/>
                    <w:bottom w:w="75" w:type="dxa"/>
                    <w:right w:w="75" w:type="dxa"/>
                  </w:tcMar>
                </w:tcPr>
                <w:tbl>
                  <w:tblPr>
                    <w:tblW w:w="5000" w:type="pct"/>
                    <w:tblCellSpacing w:w="15" w:type="dxa"/>
                    <w:tblCellMar>
                      <w:top w:w="30" w:type="dxa"/>
                      <w:left w:w="30" w:type="dxa"/>
                      <w:bottom w:w="30" w:type="dxa"/>
                      <w:right w:w="30" w:type="dxa"/>
                    </w:tblCellMar>
                    <w:tblLook w:val="0000"/>
                  </w:tblPr>
                  <w:tblGrid>
                    <w:gridCol w:w="1485"/>
                    <w:gridCol w:w="8206"/>
                  </w:tblGrid>
                  <w:tr w:rsidR="00BE6623" w:rsidTr="004C4C85">
                    <w:trPr>
                      <w:tblCellSpacing w:w="15" w:type="dxa"/>
                    </w:trPr>
                    <w:tc>
                      <w:tcPr>
                        <w:tcW w:w="500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BE6623" w:rsidRDefault="00BE6623" w:rsidP="004C4C85">
                        <w:pPr>
                          <w:spacing w:line="240" w:lineRule="atLeast"/>
                          <w:jc w:val="right"/>
                          <w:rPr>
                            <w:rFonts w:ascii="Verdana" w:hAnsi="Verdana"/>
                            <w:color w:val="004B96"/>
                            <w:sz w:val="18"/>
                            <w:szCs w:val="18"/>
                          </w:rPr>
                        </w:pPr>
                        <w:r>
                          <w:rPr>
                            <w:rFonts w:ascii="Verdana" w:hAnsi="Verdana"/>
                            <w:b/>
                            <w:bCs/>
                            <w:color w:val="004B96"/>
                            <w:sz w:val="18"/>
                            <w:szCs w:val="18"/>
                          </w:rPr>
                          <w:t> Day 1, Thursday, 16 September 2010</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sz w:val="18"/>
                            <w:szCs w:val="18"/>
                          </w:rPr>
                        </w:pPr>
                        <w:r>
                          <w:rPr>
                            <w:rStyle w:val="Strong"/>
                            <w:rFonts w:ascii="Verdana" w:hAnsi="Verdana"/>
                            <w:sz w:val="18"/>
                            <w:szCs w:val="18"/>
                          </w:rPr>
                          <w:t xml:space="preserve">Opening Ceremony </w:t>
                        </w:r>
                        <w:r>
                          <w:rPr>
                            <w:rFonts w:ascii="Verdana" w:hAnsi="Verdana"/>
                            <w:sz w:val="18"/>
                            <w:szCs w:val="18"/>
                          </w:rPr>
                          <w:br/>
                        </w:r>
                        <w:r>
                          <w:rPr>
                            <w:rFonts w:ascii="Verdana" w:hAnsi="Verdana"/>
                            <w:sz w:val="18"/>
                            <w:szCs w:val="18"/>
                          </w:rPr>
                          <w:br/>
                        </w:r>
                        <w:r>
                          <w:rPr>
                            <w:rStyle w:val="Strong"/>
                            <w:rFonts w:ascii="Verdana" w:hAnsi="Verdana"/>
                            <w:sz w:val="18"/>
                            <w:szCs w:val="18"/>
                          </w:rPr>
                          <w:t>Master of Ceremonies:</w:t>
                        </w:r>
                      </w:p>
                      <w:p w:rsidR="00BE6623" w:rsidRDefault="00BE6623" w:rsidP="004C4C85">
                        <w:pPr>
                          <w:spacing w:line="240" w:lineRule="atLeast"/>
                          <w:rPr>
                            <w:rFonts w:ascii="Verdana" w:hAnsi="Verdana"/>
                            <w:sz w:val="18"/>
                            <w:szCs w:val="18"/>
                          </w:rPr>
                        </w:pPr>
                        <w:r>
                          <w:rPr>
                            <w:rStyle w:val="Strong"/>
                            <w:rFonts w:ascii="Verdana" w:hAnsi="Verdana"/>
                            <w:sz w:val="18"/>
                            <w:szCs w:val="18"/>
                          </w:rPr>
                          <w:t>Chairman of the Consultation event:</w:t>
                        </w:r>
                        <w:r>
                          <w:rPr>
                            <w:rFonts w:ascii="Verdana" w:hAnsi="Verdana"/>
                            <w:sz w:val="18"/>
                            <w:szCs w:val="18"/>
                          </w:rPr>
                          <w:t xml:space="preserve"> </w:t>
                        </w:r>
                      </w:p>
                      <w:p w:rsidR="00BE6623" w:rsidRDefault="00BE6623" w:rsidP="004C4C85">
                        <w:pPr>
                          <w:spacing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w:t>
                        </w:r>
                      </w:p>
                      <w:p w:rsidR="00BE6623" w:rsidRDefault="00BE6623" w:rsidP="004C4C85">
                        <w:pPr>
                          <w:spacing w:before="100" w:beforeAutospacing="1" w:after="100" w:afterAutospacing="1" w:line="240" w:lineRule="atLeast"/>
                          <w:rPr>
                            <w:rFonts w:ascii="Verdana" w:hAnsi="Verdana"/>
                            <w:sz w:val="18"/>
                            <w:szCs w:val="18"/>
                          </w:rPr>
                        </w:pPr>
                        <w:r>
                          <w:rPr>
                            <w:rStyle w:val="Strong"/>
                            <w:rFonts w:ascii="Verdana" w:hAnsi="Verdana"/>
                            <w:sz w:val="18"/>
                            <w:szCs w:val="18"/>
                          </w:rPr>
                          <w:t>Keynote speech:</w:t>
                        </w:r>
                        <w:r>
                          <w:rPr>
                            <w:rFonts w:ascii="Verdana" w:hAnsi="Verdana"/>
                            <w:sz w:val="18"/>
                            <w:szCs w:val="18"/>
                          </w:rPr>
                          <w:t xml:space="preserve">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before="100" w:beforeAutospacing="1" w:after="100" w:afterAutospacing="1" w:line="240" w:lineRule="atLeast"/>
                          <w:ind w:left="-4"/>
                          <w:rPr>
                            <w:rFonts w:ascii="Verdana" w:hAnsi="Verdana"/>
                            <w:sz w:val="18"/>
                            <w:szCs w:val="18"/>
                          </w:rPr>
                        </w:pPr>
                        <w:r>
                          <w:rPr>
                            <w:rStyle w:val="Strong"/>
                            <w:rFonts w:ascii="Verdana" w:hAnsi="Verdana"/>
                            <w:sz w:val="18"/>
                            <w:szCs w:val="18"/>
                          </w:rPr>
                          <w:t>Session 1: Introductory notes on conformity &amp; Interoperability, WTSA Res76/WTDC Res47</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This session will review the WTSA-08 Resolution 76 and the action lines endorsed by the Council 2009. It will show the ITU programme for conformity assessment and interoperability including an overview on the ITU Conformity Pilot Database.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sz w:val="18"/>
                            <w:szCs w:val="18"/>
                          </w:rPr>
                        </w:pPr>
                        <w:r>
                          <w:rPr>
                            <w:rFonts w:ascii="Verdana" w:hAnsi="Verdana"/>
                            <w:b/>
                            <w:bCs/>
                            <w:sz w:val="18"/>
                            <w:szCs w:val="18"/>
                          </w:rPr>
                          <w:t>Coffee Break</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before="100" w:beforeAutospacing="1" w:after="100" w:afterAutospacing="1" w:line="240" w:lineRule="atLeast"/>
                          <w:rPr>
                            <w:rFonts w:ascii="Verdana" w:hAnsi="Verdana"/>
                            <w:sz w:val="18"/>
                            <w:szCs w:val="18"/>
                          </w:rPr>
                        </w:pPr>
                        <w:r>
                          <w:rPr>
                            <w:rStyle w:val="Strong"/>
                            <w:rFonts w:ascii="Verdana" w:hAnsi="Verdana"/>
                            <w:sz w:val="18"/>
                            <w:szCs w:val="18"/>
                          </w:rPr>
                          <w:t>Session 2: Conformity assessment, and Certification.</w:t>
                        </w:r>
                        <w:r>
                          <w:rPr>
                            <w:rFonts w:ascii="Verdana" w:hAnsi="Verdana"/>
                            <w:b/>
                            <w:bCs/>
                            <w:sz w:val="18"/>
                            <w:szCs w:val="18"/>
                          </w:rPr>
                          <w:br/>
                        </w:r>
                        <w:r>
                          <w:rPr>
                            <w:rStyle w:val="Strong"/>
                            <w:rFonts w:ascii="Verdana" w:hAnsi="Verdana"/>
                            <w:sz w:val="18"/>
                            <w:szCs w:val="18"/>
                          </w:rPr>
                          <w:t>Views from the developing countries and the industry</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During this session, participants will review the global system for conformity assessment ((ISO/CASCO) as an important element of the quality infrastructure; and review the tools and processes existing in other countries. Review of examples of non conformity and no interoperability addressed by some countries.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sz w:val="18"/>
                            <w:szCs w:val="18"/>
                          </w:rPr>
                        </w:pPr>
                        <w:r>
                          <w:rPr>
                            <w:rFonts w:ascii="Verdana" w:hAnsi="Verdana"/>
                            <w:b/>
                            <w:bCs/>
                            <w:sz w:val="18"/>
                            <w:szCs w:val="18"/>
                          </w:rPr>
                          <w:t>Lunch</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before="100" w:beforeAutospacing="1" w:after="100" w:afterAutospacing="1" w:line="240" w:lineRule="atLeast"/>
                          <w:rPr>
                            <w:rFonts w:ascii="Verdana" w:hAnsi="Verdana"/>
                            <w:sz w:val="18"/>
                            <w:szCs w:val="18"/>
                          </w:rPr>
                        </w:pPr>
                        <w:r>
                          <w:rPr>
                            <w:rStyle w:val="Strong"/>
                            <w:rFonts w:ascii="Verdana" w:hAnsi="Verdana"/>
                            <w:sz w:val="18"/>
                            <w:szCs w:val="18"/>
                          </w:rPr>
                          <w:t>Session 3: Conformity Assessment, Testing and Mutual Recognition Agreements and Arrangements</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Global best practices on conformity assessment and testing; the role of national and international Accreditation bodies (e.g. ILAC and IAF) and National Regulatory Authorities; Industry view on the innovation and life cycle of new technologies; Review of views from the DCs and the Industry on Certification and Mutual Recognition Agreements and Arrangements, the Supplier's Declaration of Conformity, The Accredited Certification bodies; Views from Developing County operators, regulators, vendors shall be presented as well as the industry responses on importance of conformity assessment testing, the certification and accreditation processes; Improving the functionality and effectiveness of the pilot conformity database as a tool to permit industry to show products declaring conformity to one or more ITU-T Recommendations ("tested once, accepted everywhere"); Measures that need to be taken to set up test laboratories in the DC Regions; Identification of possibly applicable global best practices and its adaptation in meeting the requirements of DC operators, regulators, customers as well as the industry.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sz w:val="18"/>
                            <w:szCs w:val="18"/>
                          </w:rPr>
                        </w:pPr>
                        <w:r>
                          <w:rPr>
                            <w:rFonts w:ascii="Verdana" w:hAnsi="Verdana"/>
                            <w:b/>
                            <w:bCs/>
                            <w:sz w:val="18"/>
                            <w:szCs w:val="18"/>
                          </w:rPr>
                          <w:t>Coffee break</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before="100" w:beforeAutospacing="1" w:after="100" w:afterAutospacing="1" w:line="240" w:lineRule="atLeast"/>
                          <w:rPr>
                            <w:rFonts w:ascii="Verdana" w:hAnsi="Verdana"/>
                            <w:sz w:val="18"/>
                            <w:szCs w:val="18"/>
                          </w:rPr>
                        </w:pPr>
                        <w:r>
                          <w:rPr>
                            <w:rStyle w:val="Strong"/>
                            <w:rFonts w:ascii="Verdana" w:hAnsi="Verdana"/>
                            <w:sz w:val="18"/>
                            <w:szCs w:val="18"/>
                          </w:rPr>
                          <w:t>Session 4: Interoperability events in the interest of all the stakeholders</w:t>
                        </w:r>
                        <w:r>
                          <w:rPr>
                            <w:rFonts w:ascii="Verdana" w:hAnsi="Verdana"/>
                            <w:sz w:val="18"/>
                            <w:szCs w:val="18"/>
                          </w:rPr>
                          <w:t xml:space="preserve"> </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Review the main concerns of vendors and suppliers on technical and commercial issues pertinent to interoperability requirements requested by the developing countries; and provide the opportunity for the operators, regulators, and relevant stakeholders in the developing countries to express their views on the main technical and economical difficulties they are facing due to non or partial conformance to standards and/or lack or deficits in interoperability. This session will give opportunity to identify the problems and helps in bridging the gap.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b/>
                            <w:bCs/>
                            <w:sz w:val="18"/>
                            <w:szCs w:val="18"/>
                          </w:rPr>
                        </w:pPr>
                        <w:r>
                          <w:rPr>
                            <w:rFonts w:ascii="Verdana" w:hAnsi="Verdana"/>
                            <w:b/>
                            <w:bCs/>
                            <w:sz w:val="18"/>
                            <w:szCs w:val="18"/>
                          </w:rPr>
                          <w:t>Panel Discussion on the presentations of the day</w:t>
                        </w:r>
                      </w:p>
                      <w:p w:rsidR="00BE6623" w:rsidRDefault="00BE6623" w:rsidP="004C4C85">
                        <w:pPr>
                          <w:spacing w:line="240" w:lineRule="atLeast"/>
                          <w:rPr>
                            <w:rFonts w:ascii="Verdana" w:hAnsi="Verdana"/>
                            <w:sz w:val="18"/>
                            <w:szCs w:val="18"/>
                          </w:rPr>
                        </w:pPr>
                      </w:p>
                    </w:tc>
                  </w:tr>
                  <w:tr w:rsidR="00BE6623" w:rsidTr="004C4C85">
                    <w:trPr>
                      <w:tblCellSpacing w:w="15" w:type="dxa"/>
                    </w:trPr>
                    <w:tc>
                      <w:tcPr>
                        <w:tcW w:w="500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BE6623" w:rsidRDefault="00BE6623" w:rsidP="004C4C85">
                        <w:pPr>
                          <w:spacing w:line="240" w:lineRule="atLeast"/>
                          <w:jc w:val="right"/>
                          <w:rPr>
                            <w:rFonts w:ascii="Verdana" w:hAnsi="Verdana"/>
                            <w:color w:val="004B96"/>
                            <w:sz w:val="18"/>
                            <w:szCs w:val="18"/>
                          </w:rPr>
                        </w:pPr>
                        <w:r>
                          <w:rPr>
                            <w:rFonts w:ascii="Verdana" w:hAnsi="Verdana"/>
                            <w:b/>
                            <w:bCs/>
                            <w:color w:val="004B96"/>
                            <w:sz w:val="18"/>
                            <w:szCs w:val="18"/>
                          </w:rPr>
                          <w:t> Day 2, Friday, 17 September 2010</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before="100" w:beforeAutospacing="1" w:after="100" w:afterAutospacing="1" w:line="240" w:lineRule="atLeast"/>
                          <w:rPr>
                            <w:rFonts w:ascii="Verdana" w:hAnsi="Verdana"/>
                            <w:sz w:val="18"/>
                            <w:szCs w:val="18"/>
                          </w:rPr>
                        </w:pPr>
                        <w:r>
                          <w:rPr>
                            <w:rStyle w:val="Strong"/>
                            <w:rFonts w:ascii="Verdana" w:hAnsi="Verdana"/>
                            <w:sz w:val="18"/>
                            <w:szCs w:val="18"/>
                          </w:rPr>
                          <w:t>Session 5: Capacity Building: key to a better C&amp;I understanding</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This session will show what is done in the world in terms of interoperability tests and events from various entities such as test labs, regulators, Forums and Consortia; review of the ITU role in facilitating such test events; Role of the ITU in the setting up of the NGN interoperability test facility in the Asia-Pacific region; The need of ITU to study standards also forms the testing and interoperability points of views; Role of policy makers, regulators and the industry towards an increased confidence in interoperability philosophy.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sz w:val="18"/>
                            <w:szCs w:val="18"/>
                          </w:rPr>
                        </w:pPr>
                        <w:r>
                          <w:rPr>
                            <w:rFonts w:ascii="Verdana" w:hAnsi="Verdana"/>
                            <w:b/>
                            <w:bCs/>
                            <w:sz w:val="18"/>
                            <w:szCs w:val="18"/>
                          </w:rPr>
                          <w:t>Coffee Break</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before="100" w:beforeAutospacing="1" w:after="100" w:afterAutospacing="1" w:line="240" w:lineRule="atLeast"/>
                          <w:ind w:left="79"/>
                          <w:rPr>
                            <w:rFonts w:ascii="Verdana" w:hAnsi="Verdana"/>
                            <w:sz w:val="18"/>
                            <w:szCs w:val="18"/>
                          </w:rPr>
                        </w:pPr>
                        <w:r>
                          <w:rPr>
                            <w:rStyle w:val="Strong"/>
                            <w:rFonts w:ascii="Verdana" w:hAnsi="Verdana"/>
                            <w:sz w:val="18"/>
                            <w:szCs w:val="18"/>
                          </w:rPr>
                          <w:t>Session 6: Capacity building: Key to a better DC involvement in CIT</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Capacity building has been identified as a crucial element in bridging the standardization gap, in particular in relevance to Res. 76. Cooperation from International Organizations, SDOs, Forums, Consortia and industry to create opportunities to make technicians, engineers and network planners from developing countries aware and involved in standards development, be able to develop specifications complying to standards, to understand testing suites, be aware of applicability of various test suites to test against the same standards, be able to evaluate test results,... etc. </w:t>
                        </w:r>
                      </w:p>
                    </w:tc>
                  </w:tr>
                  <w:tr w:rsidR="00BE6623" w:rsidTr="004C4C85">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BE6623" w:rsidRDefault="00BE6623" w:rsidP="004C4C85">
                        <w:pPr>
                          <w:spacing w:line="240" w:lineRule="atLeast"/>
                          <w:rPr>
                            <w:rFonts w:ascii="Verdana" w:hAnsi="Verdana"/>
                            <w:sz w:val="18"/>
                            <w:szCs w:val="18"/>
                          </w:rPr>
                        </w:pPr>
                        <w:r>
                          <w:rPr>
                            <w:rStyle w:val="Strong"/>
                            <w:rFonts w:ascii="Verdana" w:hAnsi="Verdana"/>
                            <w:sz w:val="18"/>
                            <w:szCs w:val="18"/>
                          </w:rPr>
                          <w:t>Closing Session: Panel Discussion addressing possible way-forward</w:t>
                        </w:r>
                        <w:r>
                          <w:rPr>
                            <w:rFonts w:ascii="Verdana" w:hAnsi="Verdana"/>
                            <w:sz w:val="18"/>
                            <w:szCs w:val="18"/>
                          </w:rPr>
                          <w:t xml:space="preserve"> </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Improving the implementation of the ITU conformity and interoperability program and the way-forward taking into account views and concerns of the developing countries as well as the industry; Possible solutions for the concerns shown by some industries in terms of costs, time to market, participation in interoperability events (ITU interop) and participation in the ITU conformity database.</w:t>
                        </w:r>
                        <w:r>
                          <w:rPr>
                            <w:rFonts w:ascii="Verdana" w:hAnsi="Verdana"/>
                            <w:sz w:val="18"/>
                            <w:szCs w:val="18"/>
                          </w:rPr>
                          <w:br/>
                        </w:r>
                      </w:p>
                    </w:tc>
                  </w:tr>
                </w:tbl>
                <w:p w:rsidR="00BE6623" w:rsidRDefault="00BE6623" w:rsidP="004C4C85">
                  <w:pPr>
                    <w:spacing w:line="240" w:lineRule="atLeast"/>
                    <w:rPr>
                      <w:rFonts w:ascii="Verdana" w:hAnsi="Verdana"/>
                      <w:sz w:val="18"/>
                      <w:szCs w:val="18"/>
                    </w:rPr>
                  </w:pPr>
                </w:p>
              </w:tc>
            </w:tr>
          </w:tbl>
          <w:p w:rsidR="00BE6623" w:rsidRDefault="00BE6623" w:rsidP="004C4C85">
            <w:pPr>
              <w:spacing w:line="240" w:lineRule="atLeast"/>
              <w:rPr>
                <w:rFonts w:ascii="Verdana" w:hAnsi="Verdana"/>
                <w:sz w:val="18"/>
                <w:szCs w:val="18"/>
              </w:rPr>
            </w:pPr>
          </w:p>
        </w:tc>
      </w:tr>
    </w:tbl>
    <w:p w:rsidR="00BE6623" w:rsidRDefault="00BE6623" w:rsidP="00E56CEB"/>
    <w:p w:rsidR="00BE6623" w:rsidRDefault="00BE6623" w:rsidP="00E56CEB">
      <w:pPr>
        <w:jc w:val="center"/>
      </w:pPr>
      <w:r>
        <w:t>____________________</w:t>
      </w:r>
    </w:p>
    <w:p w:rsidR="00BE6623" w:rsidRDefault="00BE6623" w:rsidP="00E56CEB">
      <w:pPr>
        <w:spacing w:line="240" w:lineRule="atLeast"/>
        <w:ind w:right="453"/>
        <w:jc w:val="center"/>
        <w:rPr>
          <w:bCs/>
        </w:rPr>
      </w:pPr>
      <w:r>
        <w:rPr>
          <w:b/>
        </w:rPr>
        <w:br w:type="page"/>
      </w:r>
      <w:r w:rsidRPr="00E75A8A">
        <w:rPr>
          <w:bCs/>
        </w:rPr>
        <w:t>ANNEX 2</w:t>
      </w:r>
      <w:r w:rsidRPr="00E75A8A">
        <w:rPr>
          <w:bCs/>
        </w:rPr>
        <w:br/>
      </w:r>
      <w:r w:rsidRPr="00794822">
        <w:t xml:space="preserve">(to </w:t>
      </w:r>
      <w:r w:rsidRPr="00794822">
        <w:rPr>
          <w:bCs/>
        </w:rPr>
        <w:t xml:space="preserve">TSB Circular </w:t>
      </w:r>
      <w:r>
        <w:rPr>
          <w:bCs/>
        </w:rPr>
        <w:t>127</w:t>
      </w:r>
      <w:r w:rsidRPr="00E17B2F">
        <w:rPr>
          <w:bCs/>
        </w:rPr>
        <w:t>)</w:t>
      </w:r>
    </w:p>
    <w:p w:rsidR="00BE6623" w:rsidRPr="00E75A8A" w:rsidRDefault="00BE6623" w:rsidP="00E56CEB">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Asia-Pacific Region</w:t>
      </w:r>
      <w:r w:rsidRPr="0011515C">
        <w:rPr>
          <w:b/>
          <w:szCs w:val="24"/>
        </w:rPr>
        <w:t>,</w:t>
      </w:r>
      <w:r>
        <w:rPr>
          <w:b/>
          <w:szCs w:val="24"/>
        </w:rPr>
        <w:t xml:space="preserve"> </w:t>
      </w:r>
      <w:smartTag w:uri="urn:schemas-microsoft-com:office:smarttags" w:element="place">
        <w:smartTag w:uri="urn:schemas-microsoft-com:office:smarttags" w:element="City">
          <w:smartTag w:uri="urn:schemas-microsoft-com:office:smarttags" w:element="City">
            <w:r>
              <w:rPr>
                <w:b/>
                <w:szCs w:val="24"/>
              </w:rPr>
              <w:t>Sydney</w:t>
            </w:r>
          </w:smartTag>
          <w:r>
            <w:rPr>
              <w:b/>
              <w:szCs w:val="24"/>
            </w:rPr>
            <w:t xml:space="preserve">, </w:t>
          </w:r>
          <w:smartTag w:uri="urn:schemas-microsoft-com:office:smarttags" w:element="country-region">
            <w:r>
              <w:rPr>
                <w:b/>
                <w:szCs w:val="24"/>
              </w:rPr>
              <w:t>Australia</w:t>
            </w:r>
          </w:smartTag>
        </w:smartTag>
      </w:smartTag>
      <w:r>
        <w:rPr>
          <w:b/>
          <w:szCs w:val="24"/>
        </w:rPr>
        <w:t>, 16-17 September 2010</w:t>
      </w:r>
    </w:p>
    <w:p w:rsidR="00BE6623" w:rsidRPr="00626884" w:rsidRDefault="00BE6623" w:rsidP="00E56CEB">
      <w:pPr>
        <w:jc w:val="center"/>
        <w:rPr>
          <w:b/>
          <w:bCs/>
          <w:sz w:val="32"/>
          <w:szCs w:val="32"/>
        </w:rPr>
      </w:pPr>
      <w:r w:rsidRPr="00301BF6">
        <w:rPr>
          <w:lang w:val="en-US"/>
        </w:rPr>
        <w:br/>
      </w:r>
      <w:r w:rsidRPr="00626884">
        <w:rPr>
          <w:b/>
          <w:bCs/>
          <w:sz w:val="32"/>
          <w:szCs w:val="32"/>
        </w:rPr>
        <w:t>INFORMATION FOR PARTICIPANTS</w:t>
      </w:r>
    </w:p>
    <w:p w:rsidR="00BE6623" w:rsidRDefault="00BE6623" w:rsidP="00E56CEB">
      <w:pPr>
        <w:ind w:left="144"/>
        <w:jc w:val="center"/>
        <w:rPr>
          <w:rFonts w:ascii="Cambria" w:hAnsi="Cambria" w:cs="Arial"/>
          <w:b/>
        </w:rPr>
      </w:pPr>
    </w:p>
    <w:p w:rsidR="00BE6623" w:rsidRPr="0069594F" w:rsidRDefault="00BE6623" w:rsidP="00E56CEB">
      <w:pPr>
        <w:pStyle w:val="Title"/>
        <w:pBdr>
          <w:top w:val="none" w:sz="0" w:space="0" w:color="auto"/>
          <w:left w:val="none" w:sz="0" w:space="0" w:color="auto"/>
          <w:bottom w:val="none" w:sz="0" w:space="0" w:color="auto"/>
          <w:right w:val="none" w:sz="0" w:space="0" w:color="auto"/>
        </w:pBdr>
        <w:shd w:val="clear" w:color="auto" w:fill="auto"/>
        <w:spacing w:line="360" w:lineRule="auto"/>
        <w:jc w:val="left"/>
        <w:rPr>
          <w:rFonts w:cs="Arial"/>
          <w:bCs w:val="0"/>
          <w:sz w:val="24"/>
          <w:lang w:val="en-GB"/>
        </w:rPr>
      </w:pPr>
      <w:r w:rsidRPr="0069594F">
        <w:rPr>
          <w:rFonts w:cs="Arial"/>
          <w:bCs w:val="0"/>
          <w:sz w:val="24"/>
          <w:lang w:val="en-GB"/>
        </w:rPr>
        <w:t xml:space="preserve">1. </w:t>
      </w:r>
      <w:r>
        <w:rPr>
          <w:rFonts w:cs="Arial"/>
          <w:bCs w:val="0"/>
          <w:sz w:val="24"/>
          <w:lang w:val="en-GB"/>
        </w:rPr>
        <w:tab/>
      </w:r>
      <w:r w:rsidRPr="0069594F">
        <w:rPr>
          <w:sz w:val="24"/>
        </w:rPr>
        <w:t>PITA NGN &amp; FUTURE TELECOMS WORKSHOP</w:t>
      </w:r>
    </w:p>
    <w:p w:rsidR="00BE6623" w:rsidRPr="00840548" w:rsidRDefault="00BE6623" w:rsidP="00E56CEB">
      <w:pPr>
        <w:spacing w:before="0"/>
        <w:rPr>
          <w:b/>
          <w:bCs/>
          <w:szCs w:val="24"/>
        </w:rPr>
      </w:pPr>
      <w:r w:rsidRPr="0069594F">
        <w:rPr>
          <w:szCs w:val="24"/>
        </w:rPr>
        <w:t xml:space="preserve">This event is organised by </w:t>
      </w:r>
      <w:r>
        <w:rPr>
          <w:szCs w:val="24"/>
        </w:rPr>
        <w:t>the Pacific Islands Telecommunications Association (</w:t>
      </w:r>
      <w:r w:rsidRPr="0069594F">
        <w:rPr>
          <w:szCs w:val="24"/>
        </w:rPr>
        <w:t>PITA</w:t>
      </w:r>
      <w:r>
        <w:rPr>
          <w:szCs w:val="24"/>
        </w:rPr>
        <w:t xml:space="preserve">) and supported by APT: </w:t>
      </w:r>
      <w:r w:rsidRPr="00840548">
        <w:rPr>
          <w:b/>
          <w:bCs/>
          <w:szCs w:val="24"/>
        </w:rPr>
        <w:t>Date: 13-15 September 2010</w:t>
      </w:r>
    </w:p>
    <w:p w:rsidR="00BE6623" w:rsidRPr="0069594F" w:rsidRDefault="00BE6623" w:rsidP="00E56CEB">
      <w:pPr>
        <w:rPr>
          <w:szCs w:val="24"/>
        </w:rPr>
      </w:pPr>
    </w:p>
    <w:p w:rsidR="00BE6623" w:rsidRDefault="00BE6623" w:rsidP="00E56CEB">
      <w:pPr>
        <w:pStyle w:val="Title"/>
        <w:pBdr>
          <w:top w:val="none" w:sz="0" w:space="0" w:color="auto"/>
          <w:left w:val="none" w:sz="0" w:space="0" w:color="auto"/>
          <w:bottom w:val="none" w:sz="0" w:space="0" w:color="auto"/>
          <w:right w:val="none" w:sz="0" w:space="0" w:color="auto"/>
        </w:pBdr>
        <w:shd w:val="clear" w:color="auto" w:fill="auto"/>
        <w:ind w:left="720" w:hanging="720"/>
        <w:jc w:val="left"/>
        <w:rPr>
          <w:sz w:val="24"/>
        </w:rPr>
      </w:pPr>
      <w:r w:rsidRPr="0069594F">
        <w:rPr>
          <w:sz w:val="24"/>
        </w:rPr>
        <w:t xml:space="preserve">2. </w:t>
      </w:r>
      <w:r>
        <w:rPr>
          <w:sz w:val="24"/>
        </w:rPr>
        <w:tab/>
        <w:t xml:space="preserve">ITU-T REGIONAL </w:t>
      </w:r>
      <w:r w:rsidRPr="0069594F">
        <w:rPr>
          <w:sz w:val="24"/>
        </w:rPr>
        <w:t>CONSULTATION ON CONFORMANCE ASSESSMENT &amp; INTER-OPERABILITY FOR THE ASIA-PACIFIC REGION</w:t>
      </w:r>
    </w:p>
    <w:p w:rsidR="00BE6623" w:rsidRPr="0069594F" w:rsidRDefault="00BE6623" w:rsidP="00E56CEB">
      <w:pPr>
        <w:pStyle w:val="Title"/>
        <w:pBdr>
          <w:top w:val="none" w:sz="0" w:space="0" w:color="auto"/>
          <w:left w:val="none" w:sz="0" w:space="0" w:color="auto"/>
          <w:bottom w:val="none" w:sz="0" w:space="0" w:color="auto"/>
          <w:right w:val="none" w:sz="0" w:space="0" w:color="auto"/>
        </w:pBdr>
        <w:shd w:val="clear" w:color="auto" w:fill="auto"/>
        <w:ind w:left="720" w:hanging="720"/>
        <w:jc w:val="both"/>
        <w:rPr>
          <w:sz w:val="24"/>
        </w:rPr>
      </w:pPr>
    </w:p>
    <w:p w:rsidR="00BE6623" w:rsidRPr="0069594F" w:rsidRDefault="00BE6623" w:rsidP="00E56CEB">
      <w:pPr>
        <w:spacing w:before="0"/>
        <w:rPr>
          <w:szCs w:val="24"/>
        </w:rPr>
      </w:pPr>
      <w:r w:rsidRPr="0069594F">
        <w:rPr>
          <w:szCs w:val="24"/>
        </w:rPr>
        <w:t>This event is organised by the ITU-T, the ITU Sector for Telecommunications Standardizations</w:t>
      </w:r>
      <w:r>
        <w:rPr>
          <w:szCs w:val="24"/>
        </w:rPr>
        <w:t>:</w:t>
      </w:r>
    </w:p>
    <w:p w:rsidR="00BE6623" w:rsidRPr="00840548" w:rsidRDefault="00BE6623" w:rsidP="00E56CEB">
      <w:pPr>
        <w:spacing w:before="0"/>
        <w:rPr>
          <w:b/>
          <w:bCs/>
          <w:szCs w:val="24"/>
        </w:rPr>
      </w:pPr>
      <w:r w:rsidRPr="00840548">
        <w:rPr>
          <w:b/>
          <w:bCs/>
          <w:szCs w:val="24"/>
        </w:rPr>
        <w:t>Date: 16-17 September 2010</w:t>
      </w:r>
    </w:p>
    <w:p w:rsidR="00BE6623" w:rsidRPr="0069594F" w:rsidRDefault="00BE6623" w:rsidP="00E56CEB">
      <w:pPr>
        <w:tabs>
          <w:tab w:val="left" w:pos="709"/>
        </w:tabs>
        <w:spacing w:before="240" w:after="240"/>
        <w:rPr>
          <w:b/>
          <w:bCs/>
        </w:rPr>
      </w:pPr>
      <w:r>
        <w:rPr>
          <w:noProof/>
          <w:lang w:val="en-US" w:eastAsia="zh-CN"/>
        </w:rPr>
        <w:pict>
          <v:shapetype id="_x0000_t202" coordsize="21600,21600" o:spt="202" path="m,l,21600r21600,l21600,xe">
            <v:stroke joinstyle="miter"/>
            <v:path gradientshapeok="t" o:connecttype="rect"/>
          </v:shapetype>
          <v:shape id="_x0000_s1026" type="#_x0000_t202" style="position:absolute;margin-left:171pt;margin-top:4.05pt;width:170.25pt;height:43.5pt;z-index:251657728" stroked="f">
            <v:textbox style="mso-next-textbox:#_x0000_s1026">
              <w:txbxContent>
                <w:p w:rsidR="00BE6623" w:rsidRDefault="00BE6623" w:rsidP="00E56CEB">
                  <w:r w:rsidRPr="002C3E57">
                    <w:rPr>
                      <w:noProof/>
                      <w:lang w:val="en-US"/>
                    </w:rPr>
                    <w:pict>
                      <v:shape id="Picture 4" o:spid="_x0000_i1028" type="#_x0000_t75" style="width:63.4pt;height:35.45pt;visibility:visible">
                        <v:imagedata r:id="rId17" o:title=""/>
                      </v:shape>
                    </w:pict>
                  </w:r>
                  <w:r>
                    <w:t xml:space="preserve"> </w:t>
                  </w:r>
                  <w:r w:rsidRPr="002C3E57">
                    <w:rPr>
                      <w:noProof/>
                      <w:lang w:val="en-US"/>
                    </w:rPr>
                    <w:pict>
                      <v:shape id="Picture 5" o:spid="_x0000_i1029" type="#_x0000_t75" alt="Logo_Telstra intl" style="width:79.5pt;height:32.25pt;visibility:visible">
                        <v:imagedata r:id="rId18" o:title=""/>
                      </v:shape>
                    </w:pict>
                  </w:r>
                </w:p>
              </w:txbxContent>
            </v:textbox>
          </v:shape>
        </w:pict>
      </w:r>
      <w:r>
        <w:rPr>
          <w:b/>
          <w:bCs/>
        </w:rPr>
        <w:t>3.</w:t>
      </w:r>
      <w:r>
        <w:rPr>
          <w:b/>
          <w:bCs/>
        </w:rPr>
        <w:tab/>
      </w:r>
      <w:r w:rsidRPr="0069594F">
        <w:rPr>
          <w:b/>
          <w:bCs/>
        </w:rPr>
        <w:t>VENUE</w:t>
      </w:r>
    </w:p>
    <w:p w:rsidR="00BE6623" w:rsidRPr="00BB1394" w:rsidRDefault="00BE6623" w:rsidP="00E56CEB">
      <w:pPr>
        <w:pStyle w:val="BodyText"/>
        <w:tabs>
          <w:tab w:val="left" w:pos="-4860"/>
        </w:tabs>
        <w:spacing w:after="240"/>
      </w:pPr>
      <w:r w:rsidRPr="00BB1394">
        <w:t xml:space="preserve">The event is kindly HOSTED </w:t>
      </w:r>
      <w:r>
        <w:t>by</w:t>
      </w:r>
      <w:r w:rsidRPr="00BB1394">
        <w:t xml:space="preserve"> </w:t>
      </w:r>
    </w:p>
    <w:p w:rsidR="00BE6623" w:rsidRPr="0069594F" w:rsidRDefault="00BE6623" w:rsidP="00E56CEB">
      <w:pPr>
        <w:tabs>
          <w:tab w:val="left" w:pos="709"/>
        </w:tabs>
        <w:spacing w:before="240" w:after="240"/>
        <w:ind w:left="57"/>
        <w:rPr>
          <w:szCs w:val="24"/>
        </w:rPr>
      </w:pPr>
      <w:r w:rsidRPr="0069594F">
        <w:rPr>
          <w:szCs w:val="24"/>
        </w:rPr>
        <w:t xml:space="preserve">Venue will be at </w:t>
      </w:r>
      <w:r w:rsidRPr="0069594F">
        <w:rPr>
          <w:b/>
          <w:szCs w:val="24"/>
          <w:u w:val="single"/>
          <w:lang w:val="en-US" w:eastAsia="en-GB"/>
        </w:rPr>
        <w:t xml:space="preserve">Telstra, Level 12,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69594F">
                <w:rPr>
                  <w:b/>
                  <w:szCs w:val="24"/>
                  <w:u w:val="single"/>
                  <w:lang w:val="en-US" w:eastAsia="en-GB"/>
                </w:rPr>
                <w:t>231 Elizabeth Street</w:t>
              </w:r>
            </w:smartTag>
          </w:smartTag>
          <w:r w:rsidRPr="0069594F">
            <w:rPr>
              <w:b/>
              <w:szCs w:val="24"/>
              <w:u w:val="single"/>
              <w:lang w:val="en-US" w:eastAsia="en-GB"/>
            </w:rPr>
            <w:t>,</w:t>
          </w:r>
          <w:r w:rsidRPr="0069594F">
            <w:rPr>
              <w:b/>
              <w:szCs w:val="24"/>
              <w:u w:val="single"/>
            </w:rPr>
            <w:t xml:space="preserve"> </w:t>
          </w:r>
          <w:smartTag w:uri="urn:schemas-microsoft-com:office:smarttags" w:element="City">
            <w:r w:rsidRPr="0069594F">
              <w:rPr>
                <w:b/>
                <w:szCs w:val="24"/>
                <w:u w:val="single"/>
              </w:rPr>
              <w:t>Sydney</w:t>
            </w:r>
          </w:smartTag>
        </w:smartTag>
      </w:smartTag>
      <w:r w:rsidRPr="0069594F">
        <w:rPr>
          <w:b/>
          <w:szCs w:val="24"/>
          <w:u w:val="single"/>
        </w:rPr>
        <w:t xml:space="preserve"> 2000, NSW </w:t>
      </w:r>
      <w:smartTag w:uri="urn:schemas-microsoft-com:office:smarttags" w:element="place">
        <w:smartTag w:uri="urn:schemas-microsoft-com:office:smarttags" w:element="country-region">
          <w:r w:rsidRPr="0069594F">
            <w:rPr>
              <w:b/>
              <w:szCs w:val="24"/>
              <w:u w:val="single"/>
            </w:rPr>
            <w:t>Australia</w:t>
          </w:r>
        </w:smartTag>
      </w:smartTag>
      <w:r w:rsidRPr="0069594F">
        <w:rPr>
          <w:szCs w:val="24"/>
        </w:rPr>
        <w:t>.</w:t>
      </w:r>
    </w:p>
    <w:p w:rsidR="00BE6623" w:rsidRDefault="00BE6623" w:rsidP="00E56CEB">
      <w:pPr>
        <w:pStyle w:val="BodyText"/>
        <w:tabs>
          <w:tab w:val="left" w:pos="-4860"/>
        </w:tabs>
        <w:spacing w:before="0"/>
        <w:rPr>
          <w:b/>
          <w:bCs/>
          <w:i w:val="0"/>
        </w:rPr>
      </w:pPr>
      <w:r>
        <w:rPr>
          <w:b/>
          <w:bCs/>
          <w:i w:val="0"/>
        </w:rPr>
        <w:t>4.</w:t>
      </w:r>
      <w:r>
        <w:rPr>
          <w:b/>
          <w:bCs/>
          <w:i w:val="0"/>
        </w:rPr>
        <w:tab/>
      </w:r>
      <w:r w:rsidRPr="0069594F">
        <w:rPr>
          <w:b/>
          <w:bCs/>
          <w:i w:val="0"/>
        </w:rPr>
        <w:t>REGISTRATIONS</w:t>
      </w:r>
    </w:p>
    <w:p w:rsidR="00BE6623" w:rsidRPr="0069594F" w:rsidRDefault="00BE6623" w:rsidP="00E56CEB">
      <w:pPr>
        <w:pStyle w:val="BodyText"/>
        <w:tabs>
          <w:tab w:val="left" w:pos="-4860"/>
        </w:tabs>
        <w:spacing w:before="0"/>
        <w:rPr>
          <w:b/>
          <w:bCs/>
          <w:i w:val="0"/>
        </w:rPr>
      </w:pPr>
    </w:p>
    <w:p w:rsidR="00BE6623" w:rsidRPr="0069594F" w:rsidRDefault="00BE6623" w:rsidP="00E56CEB">
      <w:pPr>
        <w:tabs>
          <w:tab w:val="left" w:pos="709"/>
        </w:tabs>
        <w:spacing w:before="0"/>
        <w:rPr>
          <w:szCs w:val="24"/>
        </w:rPr>
      </w:pPr>
      <w:r w:rsidRPr="0069594F">
        <w:rPr>
          <w:szCs w:val="24"/>
        </w:rPr>
        <w:t xml:space="preserve">Members who wish to participate in the workshop should complete and submit the online </w:t>
      </w:r>
      <w:r w:rsidRPr="0069594F">
        <w:rPr>
          <w:b/>
          <w:bCs/>
          <w:szCs w:val="24"/>
        </w:rPr>
        <w:t>registration form</w:t>
      </w:r>
      <w:r w:rsidRPr="0069594F">
        <w:rPr>
          <w:szCs w:val="24"/>
        </w:rPr>
        <w:t xml:space="preserve"> on </w:t>
      </w:r>
      <w:hyperlink r:id="rId19" w:history="1">
        <w:r w:rsidRPr="0069594F">
          <w:rPr>
            <w:rStyle w:val="Hyperlink"/>
            <w:szCs w:val="24"/>
          </w:rPr>
          <w:t>www.pita.org.fj</w:t>
        </w:r>
      </w:hyperlink>
      <w:r w:rsidRPr="0069594F">
        <w:rPr>
          <w:szCs w:val="24"/>
        </w:rPr>
        <w:t xml:space="preserve"> no later than 27 August, 2010.</w:t>
      </w:r>
    </w:p>
    <w:p w:rsidR="00BE6623" w:rsidRDefault="00BE6623" w:rsidP="00E56CEB">
      <w:pPr>
        <w:tabs>
          <w:tab w:val="left" w:pos="709"/>
        </w:tabs>
        <w:spacing w:before="0"/>
        <w:rPr>
          <w:szCs w:val="24"/>
        </w:rPr>
      </w:pPr>
      <w:r w:rsidRPr="0069594F">
        <w:rPr>
          <w:szCs w:val="24"/>
        </w:rPr>
        <w:t xml:space="preserve">Delegates from ITU official invitation can also register their participants using the </w:t>
      </w:r>
      <w:r>
        <w:rPr>
          <w:szCs w:val="24"/>
        </w:rPr>
        <w:t>on-line registration form</w:t>
      </w:r>
      <w:r w:rsidRPr="0069594F">
        <w:rPr>
          <w:szCs w:val="24"/>
        </w:rPr>
        <w:t xml:space="preserve"> provided </w:t>
      </w:r>
      <w:r>
        <w:rPr>
          <w:szCs w:val="24"/>
        </w:rPr>
        <w:t xml:space="preserve">at the ITU event website: </w:t>
      </w:r>
      <w:hyperlink r:id="rId20" w:history="1">
        <w:r w:rsidRPr="001C3C50">
          <w:rPr>
            <w:rStyle w:val="Hyperlink"/>
            <w:szCs w:val="24"/>
          </w:rPr>
          <w:t>http://www.itu.int/ITU-T/worksem/wtsa-08/res76/201009/index.html</w:t>
        </w:r>
      </w:hyperlink>
      <w:r>
        <w:rPr>
          <w:szCs w:val="24"/>
        </w:rPr>
        <w:t>.</w:t>
      </w:r>
    </w:p>
    <w:p w:rsidR="00BE6623" w:rsidRPr="00840548" w:rsidRDefault="00BE6623" w:rsidP="00E56CEB">
      <w:pPr>
        <w:tabs>
          <w:tab w:val="left" w:pos="709"/>
        </w:tabs>
        <w:spacing w:before="0"/>
        <w:rPr>
          <w:szCs w:val="24"/>
        </w:rPr>
      </w:pPr>
    </w:p>
    <w:p w:rsidR="00BE6623" w:rsidRDefault="00BE6623" w:rsidP="00E56CEB">
      <w:pPr>
        <w:spacing w:before="0"/>
        <w:rPr>
          <w:szCs w:val="24"/>
        </w:rPr>
      </w:pPr>
      <w:r w:rsidRPr="0069594F">
        <w:rPr>
          <w:szCs w:val="24"/>
        </w:rPr>
        <w:t>Name badges will be at the Registration Desk during registration. For identification and security reasons, all delegates are requested to wear the meeting badges at all times during the meeting.</w:t>
      </w:r>
    </w:p>
    <w:p w:rsidR="00BE6623" w:rsidRPr="0069594F" w:rsidRDefault="00BE6623" w:rsidP="00E56CEB">
      <w:pPr>
        <w:spacing w:before="0"/>
        <w:rPr>
          <w:szCs w:val="24"/>
        </w:rPr>
      </w:pPr>
    </w:p>
    <w:p w:rsidR="00BE6623" w:rsidRDefault="00BE6623" w:rsidP="00E56CEB">
      <w:pPr>
        <w:tabs>
          <w:tab w:val="left" w:pos="709"/>
        </w:tabs>
        <w:spacing w:before="0"/>
        <w:ind w:left="57"/>
        <w:rPr>
          <w:b/>
          <w:bCs/>
          <w:szCs w:val="24"/>
        </w:rPr>
      </w:pPr>
      <w:r>
        <w:rPr>
          <w:b/>
          <w:bCs/>
          <w:szCs w:val="24"/>
        </w:rPr>
        <w:t>5.</w:t>
      </w:r>
      <w:r>
        <w:rPr>
          <w:b/>
          <w:bCs/>
          <w:szCs w:val="24"/>
        </w:rPr>
        <w:tab/>
      </w:r>
      <w:r w:rsidRPr="0069594F">
        <w:rPr>
          <w:b/>
          <w:bCs/>
          <w:szCs w:val="24"/>
        </w:rPr>
        <w:t>VISA</w:t>
      </w:r>
    </w:p>
    <w:p w:rsidR="00BE6623" w:rsidRPr="0069594F" w:rsidRDefault="00BE6623" w:rsidP="00E56CEB">
      <w:pPr>
        <w:tabs>
          <w:tab w:val="left" w:pos="709"/>
        </w:tabs>
        <w:spacing w:before="0"/>
        <w:ind w:left="57"/>
        <w:rPr>
          <w:b/>
          <w:bCs/>
          <w:szCs w:val="24"/>
        </w:rPr>
      </w:pPr>
    </w:p>
    <w:p w:rsidR="00BE6623" w:rsidRDefault="00BE6623" w:rsidP="00E56CEB">
      <w:pPr>
        <w:tabs>
          <w:tab w:val="left" w:pos="709"/>
        </w:tabs>
        <w:spacing w:before="0"/>
        <w:ind w:left="57"/>
        <w:rPr>
          <w:szCs w:val="24"/>
        </w:rPr>
      </w:pPr>
      <w:r w:rsidRPr="0069594F">
        <w:rPr>
          <w:szCs w:val="24"/>
        </w:rPr>
        <w:t>All delegates are requested to have a valid passport, and, if required, to obtain appropriate entry visa from the Australian High Commissions. Visa supporting letter will be submitted to delegates upon request</w:t>
      </w:r>
      <w:r>
        <w:rPr>
          <w:szCs w:val="24"/>
        </w:rPr>
        <w:t>.</w:t>
      </w:r>
    </w:p>
    <w:p w:rsidR="00BE6623" w:rsidRPr="0069594F" w:rsidRDefault="00BE6623" w:rsidP="00E56CEB">
      <w:pPr>
        <w:tabs>
          <w:tab w:val="left" w:pos="709"/>
        </w:tabs>
        <w:spacing w:before="0"/>
        <w:ind w:left="57"/>
        <w:rPr>
          <w:szCs w:val="24"/>
        </w:rPr>
      </w:pPr>
    </w:p>
    <w:p w:rsidR="00BE6623" w:rsidRDefault="00BE6623" w:rsidP="00E56CEB">
      <w:pPr>
        <w:tabs>
          <w:tab w:val="left" w:pos="709"/>
        </w:tabs>
        <w:spacing w:before="0"/>
        <w:ind w:left="57"/>
        <w:rPr>
          <w:b/>
          <w:bCs/>
          <w:szCs w:val="24"/>
        </w:rPr>
      </w:pPr>
      <w:r>
        <w:rPr>
          <w:b/>
          <w:bCs/>
          <w:szCs w:val="24"/>
        </w:rPr>
        <w:t>6.</w:t>
      </w:r>
      <w:r>
        <w:rPr>
          <w:b/>
          <w:bCs/>
          <w:szCs w:val="24"/>
        </w:rPr>
        <w:tab/>
      </w:r>
      <w:r w:rsidRPr="0069594F">
        <w:rPr>
          <w:b/>
          <w:bCs/>
          <w:szCs w:val="24"/>
        </w:rPr>
        <w:t>AIRPORT TAX</w:t>
      </w:r>
    </w:p>
    <w:p w:rsidR="00BE6623" w:rsidRPr="0069594F" w:rsidRDefault="00BE6623" w:rsidP="00E56CEB">
      <w:pPr>
        <w:tabs>
          <w:tab w:val="left" w:pos="709"/>
        </w:tabs>
        <w:spacing w:before="0"/>
        <w:ind w:left="57"/>
        <w:rPr>
          <w:b/>
          <w:bCs/>
          <w:szCs w:val="24"/>
        </w:rPr>
      </w:pPr>
    </w:p>
    <w:p w:rsidR="00BE6623" w:rsidRDefault="00BE6623" w:rsidP="00E56CEB">
      <w:pPr>
        <w:spacing w:before="0"/>
        <w:rPr>
          <w:szCs w:val="24"/>
        </w:rPr>
      </w:pPr>
      <w:r w:rsidRPr="0069594F">
        <w:rPr>
          <w:szCs w:val="24"/>
        </w:rPr>
        <w:t>Most countries will include Airport Tax with airline ticket, however, enquire with your Ticketing Agent for any Airport or applicable taxes</w:t>
      </w:r>
      <w:r>
        <w:rPr>
          <w:szCs w:val="24"/>
        </w:rPr>
        <w:t>.</w:t>
      </w:r>
    </w:p>
    <w:p w:rsidR="00BE6623" w:rsidRPr="0069594F" w:rsidRDefault="00BE6623" w:rsidP="00E56CEB">
      <w:pPr>
        <w:spacing w:before="0"/>
        <w:rPr>
          <w:szCs w:val="24"/>
        </w:rPr>
      </w:pPr>
    </w:p>
    <w:p w:rsidR="00BE6623" w:rsidRDefault="00BE6623" w:rsidP="00E56CEB">
      <w:pPr>
        <w:tabs>
          <w:tab w:val="left" w:pos="709"/>
        </w:tabs>
        <w:spacing w:before="0"/>
        <w:ind w:left="57"/>
        <w:rPr>
          <w:b/>
          <w:bCs/>
          <w:szCs w:val="24"/>
        </w:rPr>
      </w:pPr>
      <w:r>
        <w:rPr>
          <w:b/>
          <w:bCs/>
          <w:szCs w:val="24"/>
        </w:rPr>
        <w:t>7.</w:t>
      </w:r>
      <w:r>
        <w:rPr>
          <w:b/>
          <w:bCs/>
          <w:szCs w:val="24"/>
        </w:rPr>
        <w:tab/>
      </w:r>
      <w:r w:rsidRPr="0069594F">
        <w:rPr>
          <w:b/>
          <w:bCs/>
          <w:szCs w:val="24"/>
        </w:rPr>
        <w:t>TRAVEL AND ACCOMMODATION</w:t>
      </w:r>
    </w:p>
    <w:p w:rsidR="00BE6623" w:rsidRPr="0069594F" w:rsidRDefault="00BE6623" w:rsidP="00E56CEB">
      <w:pPr>
        <w:tabs>
          <w:tab w:val="left" w:pos="709"/>
        </w:tabs>
        <w:spacing w:before="0"/>
        <w:ind w:left="57"/>
        <w:rPr>
          <w:b/>
          <w:bCs/>
          <w:szCs w:val="24"/>
        </w:rPr>
      </w:pPr>
    </w:p>
    <w:p w:rsidR="00BE6623" w:rsidRDefault="00BE6623" w:rsidP="00E56CEB">
      <w:pPr>
        <w:pStyle w:val="BodyTextIndent"/>
        <w:spacing w:after="0"/>
        <w:ind w:left="0"/>
        <w:rPr>
          <w:szCs w:val="24"/>
        </w:rPr>
      </w:pPr>
      <w:smartTag w:uri="urn:schemas-microsoft-com:office:smarttags" w:element="PlaceName">
        <w:r w:rsidRPr="0069594F">
          <w:rPr>
            <w:szCs w:val="24"/>
          </w:rPr>
          <w:t>Kingsford</w:t>
        </w:r>
      </w:smartTag>
      <w:r w:rsidRPr="0069594F">
        <w:rPr>
          <w:szCs w:val="24"/>
        </w:rPr>
        <w:t xml:space="preserve"> </w:t>
      </w:r>
      <w:smartTag w:uri="urn:schemas-microsoft-com:office:smarttags" w:element="PlaceName">
        <w:r w:rsidRPr="0069594F">
          <w:rPr>
            <w:szCs w:val="24"/>
          </w:rPr>
          <w:t>Smith</w:t>
        </w:r>
      </w:smartTag>
      <w:r w:rsidRPr="0069594F">
        <w:rPr>
          <w:szCs w:val="24"/>
        </w:rPr>
        <w:t xml:space="preserve"> </w:t>
      </w:r>
      <w:smartTag w:uri="urn:schemas-microsoft-com:office:smarttags" w:element="PlaceName">
        <w:r w:rsidRPr="0069594F">
          <w:rPr>
            <w:szCs w:val="24"/>
          </w:rPr>
          <w:t>International</w:t>
        </w:r>
      </w:smartTag>
      <w:r w:rsidRPr="0069594F">
        <w:rPr>
          <w:szCs w:val="24"/>
        </w:rPr>
        <w:t xml:space="preserve"> </w:t>
      </w:r>
      <w:smartTag w:uri="urn:schemas-microsoft-com:office:smarttags" w:element="PlaceType">
        <w:r w:rsidRPr="0069594F">
          <w:rPr>
            <w:szCs w:val="24"/>
          </w:rPr>
          <w:t>Airport</w:t>
        </w:r>
      </w:smartTag>
      <w:r w:rsidRPr="0069594F">
        <w:rPr>
          <w:szCs w:val="24"/>
        </w:rPr>
        <w:t xml:space="preserve"> in </w:t>
      </w:r>
      <w:smartTag w:uri="urn:schemas-microsoft-com:office:smarttags" w:element="place">
        <w:smartTag w:uri="urn:schemas-microsoft-com:office:smarttags" w:element="City">
          <w:r w:rsidRPr="0069594F">
            <w:rPr>
              <w:szCs w:val="24"/>
            </w:rPr>
            <w:t>Sydney</w:t>
          </w:r>
        </w:smartTag>
      </w:smartTag>
      <w:r w:rsidRPr="0069594F">
        <w:rPr>
          <w:szCs w:val="24"/>
        </w:rPr>
        <w:t xml:space="preserve"> is 9km from the city centre.</w:t>
      </w:r>
    </w:p>
    <w:p w:rsidR="00BE6623" w:rsidRDefault="00BE6623" w:rsidP="00E56CEB">
      <w:pPr>
        <w:pStyle w:val="BodyTextIndent"/>
        <w:spacing w:after="0"/>
        <w:ind w:left="0"/>
        <w:rPr>
          <w:szCs w:val="24"/>
        </w:rPr>
      </w:pPr>
    </w:p>
    <w:p w:rsidR="00BE6623" w:rsidRDefault="00BE6623" w:rsidP="00E56CEB">
      <w:pPr>
        <w:pStyle w:val="BodyTextIndent"/>
        <w:spacing w:after="0"/>
        <w:ind w:left="0"/>
        <w:rPr>
          <w:szCs w:val="24"/>
        </w:rPr>
      </w:pPr>
    </w:p>
    <w:p w:rsidR="00BE6623" w:rsidRPr="0069594F" w:rsidRDefault="00BE6623" w:rsidP="00E56CEB">
      <w:pPr>
        <w:pStyle w:val="BodyTextIndent"/>
        <w:spacing w:after="0"/>
        <w:ind w:left="0"/>
        <w:rPr>
          <w:szCs w:val="24"/>
        </w:rPr>
      </w:pPr>
    </w:p>
    <w:p w:rsidR="00BE6623" w:rsidRPr="0069594F" w:rsidRDefault="00BE6623" w:rsidP="00E56CEB">
      <w:pPr>
        <w:numPr>
          <w:ilvl w:val="0"/>
          <w:numId w:val="3"/>
        </w:numPr>
        <w:tabs>
          <w:tab w:val="clear" w:pos="794"/>
          <w:tab w:val="clear" w:pos="1080"/>
          <w:tab w:val="clear" w:pos="1191"/>
          <w:tab w:val="clear" w:pos="1588"/>
          <w:tab w:val="clear" w:pos="1985"/>
          <w:tab w:val="num" w:pos="540"/>
        </w:tabs>
        <w:spacing w:before="0"/>
        <w:ind w:left="567" w:hanging="387"/>
        <w:rPr>
          <w:szCs w:val="24"/>
        </w:rPr>
      </w:pPr>
      <w:r w:rsidRPr="0069594F">
        <w:rPr>
          <w:szCs w:val="24"/>
        </w:rPr>
        <w:t xml:space="preserve">The Airport Shuttle Bus departs frequently from outside the terminal at a cost of $12-$15 one-way. </w:t>
      </w:r>
    </w:p>
    <w:p w:rsidR="00BE6623" w:rsidRDefault="00BE6623" w:rsidP="00E56CEB">
      <w:pPr>
        <w:numPr>
          <w:ilvl w:val="0"/>
          <w:numId w:val="3"/>
        </w:numPr>
        <w:tabs>
          <w:tab w:val="clear" w:pos="794"/>
          <w:tab w:val="clear" w:pos="1080"/>
          <w:tab w:val="clear" w:pos="1191"/>
          <w:tab w:val="clear" w:pos="1588"/>
          <w:tab w:val="clear" w:pos="1985"/>
          <w:tab w:val="num" w:pos="540"/>
        </w:tabs>
        <w:spacing w:before="0"/>
        <w:ind w:left="900"/>
        <w:rPr>
          <w:szCs w:val="24"/>
        </w:rPr>
      </w:pPr>
      <w:r w:rsidRPr="0069594F">
        <w:rPr>
          <w:szCs w:val="24"/>
        </w:rPr>
        <w:t>Taxis cost around $30</w:t>
      </w:r>
      <w:r>
        <w:rPr>
          <w:szCs w:val="24"/>
        </w:rPr>
        <w:t>.</w:t>
      </w:r>
    </w:p>
    <w:p w:rsidR="00BE6623" w:rsidRPr="0069594F" w:rsidRDefault="00BE6623" w:rsidP="00E56CEB">
      <w:pPr>
        <w:tabs>
          <w:tab w:val="clear" w:pos="794"/>
          <w:tab w:val="clear" w:pos="1191"/>
          <w:tab w:val="clear" w:pos="1588"/>
          <w:tab w:val="clear" w:pos="1985"/>
        </w:tabs>
        <w:spacing w:before="0"/>
        <w:ind w:left="180"/>
        <w:rPr>
          <w:szCs w:val="24"/>
        </w:rPr>
      </w:pPr>
    </w:p>
    <w:p w:rsidR="00BE6623" w:rsidRDefault="00BE6623" w:rsidP="00E56CEB">
      <w:pPr>
        <w:tabs>
          <w:tab w:val="left" w:pos="709"/>
        </w:tabs>
        <w:spacing w:before="0"/>
        <w:ind w:left="57"/>
        <w:rPr>
          <w:szCs w:val="24"/>
        </w:rPr>
      </w:pPr>
      <w:r w:rsidRPr="0069594F">
        <w:rPr>
          <w:szCs w:val="24"/>
        </w:rPr>
        <w:t>Delegates should make their own transportation arrangements from the Airport to their respective hotels, and return</w:t>
      </w:r>
      <w:r>
        <w:rPr>
          <w:szCs w:val="24"/>
        </w:rPr>
        <w:t>.</w:t>
      </w:r>
    </w:p>
    <w:p w:rsidR="00BE6623" w:rsidRPr="0069594F" w:rsidRDefault="00BE6623" w:rsidP="00E56CEB">
      <w:pPr>
        <w:tabs>
          <w:tab w:val="left" w:pos="709"/>
        </w:tabs>
        <w:spacing w:before="0"/>
        <w:ind w:left="57"/>
        <w:rPr>
          <w:szCs w:val="24"/>
        </w:rPr>
      </w:pPr>
    </w:p>
    <w:p w:rsidR="00BE6623" w:rsidRPr="0069594F" w:rsidRDefault="00BE6623" w:rsidP="00E56CEB">
      <w:pPr>
        <w:tabs>
          <w:tab w:val="left" w:pos="709"/>
        </w:tabs>
        <w:spacing w:before="0"/>
        <w:ind w:left="57"/>
        <w:rPr>
          <w:szCs w:val="24"/>
        </w:rPr>
      </w:pPr>
      <w:r w:rsidRPr="001A0DE1">
        <w:rPr>
          <w:b/>
          <w:bCs/>
          <w:szCs w:val="24"/>
        </w:rPr>
        <w:t>For Airport Shuttle Bus</w:t>
      </w:r>
      <w:r w:rsidRPr="0069594F">
        <w:rPr>
          <w:szCs w:val="24"/>
        </w:rPr>
        <w:t>: there are more than 1 shuttle bus companies offering door to door drop off to hotels, booking and tickets purchase can be done at the airport at the arrivals, check with Information, book online here</w:t>
      </w:r>
      <w:r>
        <w:rPr>
          <w:szCs w:val="24"/>
        </w:rPr>
        <w:t xml:space="preserve">:  </w:t>
      </w:r>
      <w:hyperlink r:id="rId21" w:history="1">
        <w:r w:rsidRPr="0069594F">
          <w:rPr>
            <w:rStyle w:val="Hyperlink"/>
            <w:szCs w:val="24"/>
          </w:rPr>
          <w:t>http://www.sydneyairportshuttle.com/</w:t>
        </w:r>
      </w:hyperlink>
      <w:r>
        <w:rPr>
          <w:szCs w:val="24"/>
        </w:rPr>
        <w:t xml:space="preserve">  or  </w:t>
      </w:r>
      <w:hyperlink r:id="rId22" w:history="1">
        <w:r w:rsidRPr="0069594F">
          <w:rPr>
            <w:rStyle w:val="Hyperlink"/>
            <w:szCs w:val="24"/>
          </w:rPr>
          <w:t>http://www.kst.com.au/airport.php</w:t>
        </w:r>
      </w:hyperlink>
      <w:r w:rsidRPr="0069594F">
        <w:rPr>
          <w:szCs w:val="24"/>
        </w:rPr>
        <w:t xml:space="preserve"> </w:t>
      </w:r>
    </w:p>
    <w:p w:rsidR="00BE6623" w:rsidRPr="0069594F" w:rsidRDefault="00BE6623" w:rsidP="00E56CEB">
      <w:pPr>
        <w:tabs>
          <w:tab w:val="left" w:pos="709"/>
        </w:tabs>
        <w:spacing w:before="240" w:after="240"/>
      </w:pPr>
      <w:r w:rsidRPr="0069594F">
        <w:rPr>
          <w:b/>
        </w:rPr>
        <w:t>Hotel Accommodation</w:t>
      </w:r>
      <w:r>
        <w:rPr>
          <w:b/>
        </w:rPr>
        <w:t xml:space="preserve">: </w:t>
      </w:r>
      <w:r w:rsidRPr="0069594F">
        <w:t xml:space="preserve">Accommodation in </w:t>
      </w:r>
      <w:smartTag w:uri="urn:schemas-microsoft-com:office:smarttags" w:element="place">
        <w:smartTag w:uri="urn:schemas-microsoft-com:office:smarttags" w:element="City">
          <w:r w:rsidRPr="0069594F">
            <w:t>Sydney</w:t>
          </w:r>
        </w:smartTag>
      </w:smartTag>
      <w:r w:rsidRPr="0069594F">
        <w:t xml:space="preserve"> and surrounding areas can be found on the web site:  </w:t>
      </w:r>
      <w:hyperlink r:id="rId23" w:history="1">
        <w:r w:rsidRPr="0069594F">
          <w:rPr>
            <w:rStyle w:val="Hyperlink"/>
            <w:szCs w:val="24"/>
          </w:rPr>
          <w:t>http://www.hotelscombined.com/City/Sydney.htm</w:t>
        </w:r>
      </w:hyperlink>
      <w:r w:rsidRPr="0069594F">
        <w:t xml:space="preserve"> </w:t>
      </w:r>
    </w:p>
    <w:p w:rsidR="00BE6623" w:rsidRPr="0069594F" w:rsidRDefault="00BE6623" w:rsidP="00E56CEB">
      <w:pPr>
        <w:spacing w:before="0"/>
        <w:rPr>
          <w:szCs w:val="24"/>
        </w:rPr>
      </w:pPr>
      <w:r w:rsidRPr="0069594F">
        <w:rPr>
          <w:szCs w:val="24"/>
        </w:rPr>
        <w:t>However, here are some hotels around the vicinity and used by members before.</w:t>
      </w:r>
      <w:r>
        <w:rPr>
          <w:szCs w:val="24"/>
        </w:rPr>
        <w:t xml:space="preserve"> </w:t>
      </w:r>
      <w:r w:rsidRPr="0069594F">
        <w:rPr>
          <w:szCs w:val="24"/>
        </w:rPr>
        <w:t>Check on Goggle Earth for distance and preference</w:t>
      </w:r>
      <w:r>
        <w:rPr>
          <w:szCs w:val="24"/>
        </w:rPr>
        <w:t>:</w:t>
      </w:r>
    </w:p>
    <w:p w:rsidR="00BE6623" w:rsidRPr="0069594F" w:rsidRDefault="00BE6623" w:rsidP="00E56CEB">
      <w:pPr>
        <w:numPr>
          <w:ilvl w:val="0"/>
          <w:numId w:val="4"/>
        </w:numPr>
        <w:rPr>
          <w:b/>
          <w:szCs w:val="24"/>
        </w:rPr>
      </w:pPr>
      <w:r w:rsidRPr="0069594F">
        <w:rPr>
          <w:b/>
          <w:szCs w:val="24"/>
        </w:rPr>
        <w:t>Sheraton on the Park</w:t>
      </w:r>
      <w:r>
        <w:rPr>
          <w:b/>
          <w:szCs w:val="24"/>
        </w:rPr>
        <w:t xml:space="preserve">  (</w:t>
      </w:r>
      <w:r w:rsidRPr="0069594F">
        <w:rPr>
          <w:szCs w:val="24"/>
        </w:rPr>
        <w:t>From $112</w:t>
      </w:r>
      <w:r>
        <w:rPr>
          <w:szCs w:val="24"/>
        </w:rPr>
        <w:t>)</w:t>
      </w:r>
    </w:p>
    <w:p w:rsidR="00BE6623" w:rsidRPr="0069594F" w:rsidRDefault="00BE6623" w:rsidP="00E56CEB">
      <w:pPr>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69594F">
                <w:rPr>
                  <w:szCs w:val="24"/>
                </w:rPr>
                <w:t>161 Elizabeth Street</w:t>
              </w:r>
            </w:smartTag>
          </w:smartTag>
          <w:r w:rsidRPr="0069594F">
            <w:rPr>
              <w:szCs w:val="24"/>
            </w:rPr>
            <w:t xml:space="preserve">, </w:t>
          </w:r>
          <w:smartTag w:uri="urn:schemas-microsoft-com:office:smarttags" w:element="City">
            <w:r w:rsidRPr="0069594F">
              <w:rPr>
                <w:szCs w:val="24"/>
              </w:rPr>
              <w:t>Sydney</w:t>
            </w:r>
          </w:smartTag>
        </w:smartTag>
      </w:smartTag>
      <w:r w:rsidRPr="0069594F">
        <w:rPr>
          <w:szCs w:val="24"/>
        </w:rPr>
        <w:t xml:space="preserve"> NSW 2000,</w:t>
      </w:r>
      <w:r>
        <w:rPr>
          <w:szCs w:val="24"/>
        </w:rPr>
        <w:t xml:space="preserve"> </w:t>
      </w:r>
      <w:smartTag w:uri="urn:schemas-microsoft-com:office:smarttags" w:element="place">
        <w:smartTag w:uri="urn:schemas-microsoft-com:office:smarttags" w:element="country-region">
          <w:r w:rsidRPr="0069594F">
            <w:rPr>
              <w:szCs w:val="24"/>
            </w:rPr>
            <w:t>Australia</w:t>
          </w:r>
        </w:smartTag>
      </w:smartTag>
      <w:r w:rsidRPr="0069594F">
        <w:rPr>
          <w:szCs w:val="24"/>
        </w:rPr>
        <w:tab/>
      </w:r>
    </w:p>
    <w:p w:rsidR="00BE6623" w:rsidRPr="0069594F" w:rsidRDefault="00BE6623" w:rsidP="00E56CEB">
      <w:pPr>
        <w:ind w:left="360"/>
        <w:rPr>
          <w:szCs w:val="24"/>
        </w:rPr>
      </w:pPr>
      <w:r>
        <w:rPr>
          <w:szCs w:val="24"/>
        </w:rPr>
        <w:tab/>
      </w:r>
      <w:r>
        <w:rPr>
          <w:szCs w:val="24"/>
        </w:rPr>
        <w:tab/>
      </w:r>
      <w:r>
        <w:rPr>
          <w:szCs w:val="24"/>
        </w:rPr>
        <w:tab/>
        <w:t>Tel</w:t>
      </w:r>
      <w:r w:rsidRPr="0069594F">
        <w:rPr>
          <w:szCs w:val="24"/>
        </w:rPr>
        <w:t>: +612 9286 6000</w:t>
      </w:r>
    </w:p>
    <w:p w:rsidR="00BE6623" w:rsidRPr="0069594F" w:rsidRDefault="00BE6623" w:rsidP="00E56CEB">
      <w:pPr>
        <w:numPr>
          <w:ilvl w:val="0"/>
          <w:numId w:val="4"/>
        </w:numPr>
        <w:rPr>
          <w:szCs w:val="24"/>
        </w:rPr>
      </w:pPr>
      <w:r w:rsidRPr="0069594F">
        <w:rPr>
          <w:b/>
          <w:szCs w:val="24"/>
        </w:rPr>
        <w:t xml:space="preserve">Hilton Hotel </w:t>
      </w:r>
      <w:r w:rsidRPr="0069594F">
        <w:rPr>
          <w:b/>
          <w:szCs w:val="24"/>
        </w:rPr>
        <w:tab/>
      </w:r>
      <w:r>
        <w:rPr>
          <w:b/>
          <w:szCs w:val="24"/>
        </w:rPr>
        <w:t>(</w:t>
      </w:r>
      <w:r w:rsidRPr="0069594F">
        <w:rPr>
          <w:szCs w:val="24"/>
        </w:rPr>
        <w:t xml:space="preserve">From </w:t>
      </w:r>
      <w:hyperlink r:id="rId24" w:history="1">
        <w:r w:rsidRPr="0069594F">
          <w:rPr>
            <w:szCs w:val="24"/>
          </w:rPr>
          <w:t>$103</w:t>
        </w:r>
      </w:hyperlink>
      <w:r>
        <w:rPr>
          <w:szCs w:val="24"/>
        </w:rPr>
        <w:t>)</w:t>
      </w:r>
    </w:p>
    <w:p w:rsidR="00BE6623" w:rsidRPr="0069594F" w:rsidRDefault="00BE6623" w:rsidP="00E56CEB">
      <w:pPr>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69594F">
                <w:rPr>
                  <w:szCs w:val="24"/>
                </w:rPr>
                <w:t>488 George Street</w:t>
              </w:r>
            </w:smartTag>
          </w:smartTag>
          <w:r w:rsidRPr="0069594F">
            <w:rPr>
              <w:szCs w:val="24"/>
            </w:rPr>
            <w:t xml:space="preserve">, </w:t>
          </w:r>
          <w:smartTag w:uri="urn:schemas-microsoft-com:office:smarttags" w:element="City">
            <w:r w:rsidRPr="0069594F">
              <w:rPr>
                <w:szCs w:val="24"/>
              </w:rPr>
              <w:t>Sydney</w:t>
            </w:r>
          </w:smartTag>
        </w:smartTag>
      </w:smartTag>
      <w:r w:rsidRPr="0069594F">
        <w:rPr>
          <w:szCs w:val="24"/>
        </w:rPr>
        <w:t xml:space="preserve">, NSW, 2000, </w:t>
      </w:r>
      <w:smartTag w:uri="urn:schemas-microsoft-com:office:smarttags" w:element="place">
        <w:smartTag w:uri="urn:schemas-microsoft-com:office:smarttags" w:element="country-region">
          <w:r w:rsidRPr="0069594F">
            <w:rPr>
              <w:szCs w:val="24"/>
            </w:rPr>
            <w:t>Australia</w:t>
          </w:r>
        </w:smartTag>
      </w:smartTag>
      <w:r w:rsidRPr="0069594F">
        <w:rPr>
          <w:szCs w:val="24"/>
        </w:rPr>
        <w:tab/>
      </w:r>
    </w:p>
    <w:p w:rsidR="00BE6623" w:rsidRPr="0069594F" w:rsidRDefault="00BE6623" w:rsidP="00E56CEB">
      <w:pPr>
        <w:ind w:left="360"/>
        <w:rPr>
          <w:szCs w:val="24"/>
        </w:rPr>
      </w:pPr>
      <w:r>
        <w:rPr>
          <w:szCs w:val="24"/>
        </w:rPr>
        <w:tab/>
      </w:r>
      <w:r>
        <w:rPr>
          <w:szCs w:val="24"/>
        </w:rPr>
        <w:tab/>
      </w:r>
      <w:r>
        <w:rPr>
          <w:szCs w:val="24"/>
        </w:rPr>
        <w:tab/>
        <w:t>Tel</w:t>
      </w:r>
      <w:r w:rsidRPr="0069594F">
        <w:rPr>
          <w:szCs w:val="24"/>
        </w:rPr>
        <w:t>: +612 9265 6045 Fax: +612 9265 6065</w:t>
      </w:r>
      <w:r w:rsidRPr="0069594F">
        <w:rPr>
          <w:szCs w:val="24"/>
        </w:rPr>
        <w:tab/>
      </w:r>
    </w:p>
    <w:p w:rsidR="00BE6623" w:rsidRPr="0069594F" w:rsidRDefault="00BE6623" w:rsidP="00E56CEB">
      <w:pPr>
        <w:ind w:left="360"/>
        <w:rPr>
          <w:szCs w:val="24"/>
        </w:rPr>
      </w:pPr>
      <w:r>
        <w:rPr>
          <w:szCs w:val="24"/>
        </w:rPr>
        <w:tab/>
      </w:r>
      <w:r>
        <w:rPr>
          <w:szCs w:val="24"/>
        </w:rPr>
        <w:tab/>
      </w:r>
      <w:r>
        <w:rPr>
          <w:szCs w:val="24"/>
        </w:rPr>
        <w:tab/>
      </w:r>
      <w:r w:rsidRPr="0069594F">
        <w:rPr>
          <w:szCs w:val="24"/>
        </w:rPr>
        <w:t xml:space="preserve">Email: </w:t>
      </w:r>
      <w:hyperlink r:id="rId25" w:history="1">
        <w:r w:rsidRPr="001C3C50">
          <w:rPr>
            <w:rStyle w:val="Hyperlink"/>
            <w:szCs w:val="24"/>
          </w:rPr>
          <w:t>sydney@hilton.com</w:t>
        </w:r>
      </w:hyperlink>
      <w:r>
        <w:rPr>
          <w:szCs w:val="24"/>
        </w:rPr>
        <w:t xml:space="preserve"> </w:t>
      </w:r>
    </w:p>
    <w:p w:rsidR="00BE6623" w:rsidRPr="0069594F" w:rsidRDefault="00BE6623" w:rsidP="00E56CEB">
      <w:pPr>
        <w:numPr>
          <w:ilvl w:val="0"/>
          <w:numId w:val="4"/>
        </w:numPr>
        <w:rPr>
          <w:szCs w:val="24"/>
        </w:rPr>
      </w:pPr>
      <w:r w:rsidRPr="0069594F">
        <w:rPr>
          <w:b/>
          <w:szCs w:val="24"/>
        </w:rPr>
        <w:t>Park Regis (</w:t>
      </w:r>
      <w:smartTag w:uri="urn:schemas-microsoft-com:office:smarttags" w:element="address">
        <w:smartTag w:uri="urn:schemas-microsoft-com:office:smarttags" w:element="Street">
          <w:r w:rsidRPr="0069594F">
            <w:rPr>
              <w:b/>
              <w:szCs w:val="24"/>
            </w:rPr>
            <w:t>Park St</w:t>
          </w:r>
        </w:smartTag>
      </w:smartTag>
      <w:r w:rsidRPr="0069594F">
        <w:rPr>
          <w:b/>
          <w:szCs w:val="24"/>
        </w:rPr>
        <w:t>)</w:t>
      </w:r>
      <w:r>
        <w:rPr>
          <w:b/>
          <w:szCs w:val="24"/>
        </w:rPr>
        <w:t xml:space="preserve"> (</w:t>
      </w:r>
      <w:r w:rsidRPr="0069594F">
        <w:rPr>
          <w:szCs w:val="24"/>
        </w:rPr>
        <w:t>From $95</w:t>
      </w:r>
      <w:r>
        <w:rPr>
          <w:szCs w:val="24"/>
        </w:rPr>
        <w:t>)</w:t>
      </w:r>
    </w:p>
    <w:p w:rsidR="00BE6623" w:rsidRPr="0069594F" w:rsidRDefault="00BE6623" w:rsidP="00E56CEB">
      <w:pPr>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r w:rsidRPr="0069594F">
            <w:rPr>
              <w:szCs w:val="24"/>
            </w:rPr>
            <w:t>27 Park Street</w:t>
          </w:r>
        </w:smartTag>
      </w:smartTag>
      <w:r w:rsidRPr="0069594F">
        <w:rPr>
          <w:szCs w:val="24"/>
        </w:rPr>
        <w:t xml:space="preserve"> (cnr Park &amp; Castlereagh Sts), Sydney NSW 2000</w:t>
      </w:r>
      <w:r w:rsidRPr="0069594F">
        <w:rPr>
          <w:szCs w:val="24"/>
        </w:rPr>
        <w:tab/>
      </w:r>
    </w:p>
    <w:p w:rsidR="00BE6623" w:rsidRPr="00912D34" w:rsidRDefault="00BE6623" w:rsidP="00E56CEB">
      <w:pPr>
        <w:ind w:left="1588"/>
        <w:rPr>
          <w:szCs w:val="24"/>
          <w:lang w:val="fr-FR"/>
        </w:rPr>
      </w:pPr>
      <w:r w:rsidRPr="00912D34">
        <w:rPr>
          <w:szCs w:val="24"/>
          <w:lang w:val="fr-FR"/>
        </w:rPr>
        <w:t xml:space="preserve">Tel: +61 (0)2 9267 6511, Email: </w:t>
      </w:r>
      <w:hyperlink r:id="rId26" w:history="1">
        <w:r w:rsidRPr="00912D34">
          <w:rPr>
            <w:rStyle w:val="Hyperlink"/>
            <w:szCs w:val="24"/>
            <w:lang w:val="fr-FR"/>
          </w:rPr>
          <w:t>citycentre@parkregishotels.com</w:t>
        </w:r>
      </w:hyperlink>
      <w:r w:rsidRPr="00912D34">
        <w:rPr>
          <w:szCs w:val="24"/>
          <w:lang w:val="fr-FR"/>
        </w:rPr>
        <w:t>,</w:t>
      </w:r>
      <w:r w:rsidRPr="00912D34">
        <w:rPr>
          <w:szCs w:val="24"/>
          <w:lang w:val="fr-FR"/>
        </w:rPr>
        <w:br/>
        <w:t xml:space="preserve">Website: </w:t>
      </w:r>
      <w:hyperlink r:id="rId27" w:history="1">
        <w:r w:rsidRPr="00912D34">
          <w:rPr>
            <w:rStyle w:val="Hyperlink"/>
            <w:szCs w:val="24"/>
            <w:lang w:val="fr-FR"/>
          </w:rPr>
          <w:t>www.parkregishotels.com</w:t>
        </w:r>
      </w:hyperlink>
      <w:r w:rsidRPr="00912D34">
        <w:rPr>
          <w:szCs w:val="24"/>
          <w:lang w:val="fr-FR"/>
        </w:rPr>
        <w:t xml:space="preserve"> </w:t>
      </w:r>
    </w:p>
    <w:p w:rsidR="00BE6623" w:rsidRPr="00912D34" w:rsidRDefault="00BE6623" w:rsidP="00E56CEB">
      <w:pPr>
        <w:ind w:firstLine="360"/>
        <w:rPr>
          <w:szCs w:val="24"/>
          <w:lang w:val="fr-FR"/>
        </w:rPr>
      </w:pPr>
    </w:p>
    <w:p w:rsidR="00BE6623" w:rsidRPr="0069594F" w:rsidRDefault="00BE6623" w:rsidP="00E56CEB">
      <w:pPr>
        <w:numPr>
          <w:ilvl w:val="0"/>
          <w:numId w:val="4"/>
        </w:numPr>
        <w:spacing w:before="0"/>
        <w:rPr>
          <w:szCs w:val="24"/>
        </w:rPr>
      </w:pPr>
      <w:r w:rsidRPr="0069594F">
        <w:rPr>
          <w:b/>
          <w:szCs w:val="24"/>
        </w:rPr>
        <w:t>Coronation (</w:t>
      </w:r>
      <w:smartTag w:uri="urn:schemas-microsoft-com:office:smarttags" w:element="address">
        <w:smartTag w:uri="urn:schemas-microsoft-com:office:smarttags" w:element="Street">
          <w:r w:rsidRPr="0069594F">
            <w:rPr>
              <w:b/>
              <w:szCs w:val="24"/>
            </w:rPr>
            <w:t>Park St</w:t>
          </w:r>
        </w:smartTag>
      </w:smartTag>
      <w:r w:rsidRPr="0069594F">
        <w:rPr>
          <w:b/>
          <w:szCs w:val="24"/>
        </w:rPr>
        <w:t>)</w:t>
      </w:r>
      <w:r w:rsidRPr="0069594F">
        <w:rPr>
          <w:szCs w:val="24"/>
        </w:rPr>
        <w:t xml:space="preserve"> </w:t>
      </w:r>
      <w:r>
        <w:rPr>
          <w:szCs w:val="24"/>
        </w:rPr>
        <w:t>(</w:t>
      </w:r>
      <w:r w:rsidRPr="0069594F">
        <w:rPr>
          <w:szCs w:val="24"/>
        </w:rPr>
        <w:t>From $109</w:t>
      </w:r>
      <w:r>
        <w:rPr>
          <w:szCs w:val="24"/>
        </w:rPr>
        <w:t>)</w:t>
      </w:r>
      <w:r w:rsidRPr="0069594F">
        <w:rPr>
          <w:szCs w:val="24"/>
        </w:rPr>
        <w:tab/>
      </w:r>
    </w:p>
    <w:p w:rsidR="00BE6623" w:rsidRPr="0069594F" w:rsidRDefault="00BE6623" w:rsidP="00E56CEB">
      <w:pPr>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69594F">
                <w:rPr>
                  <w:szCs w:val="24"/>
                </w:rPr>
                <w:t>5 - 7 Park St</w:t>
              </w:r>
            </w:smartTag>
          </w:smartTag>
          <w:r w:rsidRPr="0069594F">
            <w:rPr>
              <w:szCs w:val="24"/>
            </w:rPr>
            <w:t xml:space="preserve"> </w:t>
          </w:r>
          <w:smartTag w:uri="urn:schemas-microsoft-com:office:smarttags" w:element="City">
            <w:r w:rsidRPr="0069594F">
              <w:rPr>
                <w:szCs w:val="24"/>
              </w:rPr>
              <w:t>Sydney</w:t>
            </w:r>
          </w:smartTag>
        </w:smartTag>
      </w:smartTag>
      <w:r w:rsidRPr="0069594F">
        <w:rPr>
          <w:szCs w:val="24"/>
        </w:rPr>
        <w:t xml:space="preserve"> NSW 2000</w:t>
      </w:r>
    </w:p>
    <w:p w:rsidR="00BE6623" w:rsidRPr="0069594F" w:rsidRDefault="00BE6623" w:rsidP="00E56CEB">
      <w:pPr>
        <w:ind w:left="360"/>
        <w:rPr>
          <w:szCs w:val="24"/>
        </w:rPr>
      </w:pPr>
      <w:r>
        <w:rPr>
          <w:szCs w:val="24"/>
        </w:rPr>
        <w:tab/>
      </w:r>
      <w:r>
        <w:rPr>
          <w:szCs w:val="24"/>
        </w:rPr>
        <w:tab/>
      </w:r>
      <w:r>
        <w:rPr>
          <w:szCs w:val="24"/>
        </w:rPr>
        <w:tab/>
        <w:t>Tel</w:t>
      </w:r>
      <w:r w:rsidRPr="0069594F">
        <w:rPr>
          <w:szCs w:val="24"/>
        </w:rPr>
        <w:t xml:space="preserve">:(02) 9266 3100 or (02) 9267 8362, Fax:(02) 9267 6992 </w:t>
      </w:r>
      <w:r w:rsidRPr="0069594F">
        <w:rPr>
          <w:szCs w:val="24"/>
        </w:rPr>
        <w:tab/>
      </w:r>
    </w:p>
    <w:p w:rsidR="00BE6623" w:rsidRPr="0069594F" w:rsidRDefault="00BE6623" w:rsidP="00E56CEB">
      <w:pPr>
        <w:ind w:left="360"/>
        <w:rPr>
          <w:szCs w:val="24"/>
        </w:rPr>
      </w:pPr>
      <w:r>
        <w:rPr>
          <w:szCs w:val="24"/>
        </w:rPr>
        <w:tab/>
      </w:r>
      <w:r>
        <w:rPr>
          <w:szCs w:val="24"/>
        </w:rPr>
        <w:tab/>
      </w:r>
      <w:r>
        <w:rPr>
          <w:szCs w:val="24"/>
        </w:rPr>
        <w:tab/>
        <w:t>E</w:t>
      </w:r>
      <w:r w:rsidRPr="0069594F">
        <w:rPr>
          <w:szCs w:val="24"/>
        </w:rPr>
        <w:t xml:space="preserve">mail: </w:t>
      </w:r>
      <w:hyperlink r:id="rId28" w:history="1">
        <w:r w:rsidRPr="0069594F">
          <w:rPr>
            <w:rStyle w:val="Hyperlink"/>
            <w:szCs w:val="24"/>
          </w:rPr>
          <w:t>hotelcoronation@bigpond.com</w:t>
        </w:r>
      </w:hyperlink>
      <w:r w:rsidRPr="0069594F">
        <w:rPr>
          <w:szCs w:val="24"/>
        </w:rPr>
        <w:t xml:space="preserve"> , Website: </w:t>
      </w:r>
      <w:hyperlink r:id="rId29" w:history="1">
        <w:r w:rsidRPr="001C3C50">
          <w:rPr>
            <w:rStyle w:val="Hyperlink"/>
            <w:szCs w:val="24"/>
          </w:rPr>
          <w:t>www.hotelcoronation.com.au</w:t>
        </w:r>
      </w:hyperlink>
      <w:r>
        <w:rPr>
          <w:szCs w:val="24"/>
        </w:rPr>
        <w:t xml:space="preserve"> </w:t>
      </w:r>
    </w:p>
    <w:p w:rsidR="00BE6623" w:rsidRPr="0069594F" w:rsidRDefault="00BE6623" w:rsidP="00E56CEB">
      <w:pPr>
        <w:numPr>
          <w:ilvl w:val="0"/>
          <w:numId w:val="4"/>
        </w:numPr>
        <w:rPr>
          <w:b/>
          <w:szCs w:val="24"/>
        </w:rPr>
      </w:pPr>
      <w:r w:rsidRPr="0069594F">
        <w:rPr>
          <w:b/>
          <w:szCs w:val="24"/>
        </w:rPr>
        <w:t>Y Hotel, Sydney (</w:t>
      </w:r>
      <w:smartTag w:uri="urn:schemas-microsoft-com:office:smarttags" w:element="address">
        <w:smartTag w:uri="urn:schemas-microsoft-com:office:smarttags" w:element="Street">
          <w:r w:rsidRPr="0069594F">
            <w:rPr>
              <w:szCs w:val="24"/>
            </w:rPr>
            <w:t>5-11 Wentworth Avenue</w:t>
          </w:r>
        </w:smartTag>
      </w:smartTag>
      <w:r w:rsidRPr="0069594F">
        <w:rPr>
          <w:szCs w:val="24"/>
        </w:rPr>
        <w:t>)</w:t>
      </w:r>
    </w:p>
    <w:p w:rsidR="00BE6623" w:rsidRPr="0069594F" w:rsidRDefault="00BE6623" w:rsidP="00E56CEB">
      <w:pPr>
        <w:tabs>
          <w:tab w:val="clear" w:pos="1985"/>
          <w:tab w:val="left" w:pos="1560"/>
        </w:tabs>
        <w:ind w:left="1440"/>
        <w:rPr>
          <w:szCs w:val="24"/>
        </w:rPr>
      </w:pPr>
      <w:r>
        <w:rPr>
          <w:szCs w:val="24"/>
        </w:rPr>
        <w:t xml:space="preserve"> </w:t>
      </w:r>
      <w:r w:rsidRPr="0069594F">
        <w:rPr>
          <w:szCs w:val="24"/>
        </w:rPr>
        <w:t>Single/Twin Traditional  Room - $142 / $170</w:t>
      </w:r>
      <w:r>
        <w:rPr>
          <w:szCs w:val="24"/>
        </w:rPr>
        <w:br/>
        <w:t xml:space="preserve"> </w:t>
      </w:r>
      <w:r w:rsidRPr="0069594F">
        <w:rPr>
          <w:szCs w:val="24"/>
        </w:rPr>
        <w:t>Single/Twin Deluxe Room -  $230 / $260</w:t>
      </w:r>
    </w:p>
    <w:p w:rsidR="00BE6623" w:rsidRPr="0069594F" w:rsidRDefault="00BE6623" w:rsidP="00E56CEB">
      <w:pPr>
        <w:tabs>
          <w:tab w:val="clear" w:pos="1985"/>
          <w:tab w:val="left" w:pos="1560"/>
        </w:tabs>
        <w:ind w:firstLine="360"/>
        <w:rPr>
          <w:szCs w:val="24"/>
        </w:rPr>
      </w:pPr>
      <w:r>
        <w:rPr>
          <w:szCs w:val="24"/>
        </w:rPr>
        <w:tab/>
      </w:r>
      <w:r>
        <w:rPr>
          <w:szCs w:val="24"/>
        </w:rPr>
        <w:tab/>
        <w:t xml:space="preserve">      </w:t>
      </w:r>
      <w:r w:rsidRPr="0069594F">
        <w:rPr>
          <w:szCs w:val="24"/>
        </w:rPr>
        <w:t>Dormitories (Segregated &amp; Shared facilities) - $72</w:t>
      </w:r>
    </w:p>
    <w:p w:rsidR="00BE6623" w:rsidRPr="0069594F" w:rsidRDefault="00BE6623" w:rsidP="00E56CEB">
      <w:pPr>
        <w:tabs>
          <w:tab w:val="clear" w:pos="1985"/>
          <w:tab w:val="left" w:pos="1560"/>
        </w:tabs>
        <w:ind w:firstLine="357"/>
        <w:rPr>
          <w:szCs w:val="24"/>
        </w:rPr>
      </w:pPr>
      <w:r>
        <w:rPr>
          <w:szCs w:val="24"/>
        </w:rPr>
        <w:tab/>
      </w:r>
      <w:r>
        <w:rPr>
          <w:szCs w:val="24"/>
        </w:rPr>
        <w:tab/>
      </w:r>
      <w:r>
        <w:rPr>
          <w:szCs w:val="24"/>
        </w:rPr>
        <w:tab/>
      </w:r>
      <w:r w:rsidRPr="0069594F">
        <w:rPr>
          <w:szCs w:val="24"/>
        </w:rPr>
        <w:t xml:space="preserve">General Reservations &amp; Receptionist: </w:t>
      </w:r>
      <w:r>
        <w:rPr>
          <w:szCs w:val="24"/>
        </w:rPr>
        <w:t>Tel: +61 2 9264 2451</w:t>
      </w:r>
      <w:r w:rsidRPr="0069594F">
        <w:rPr>
          <w:szCs w:val="24"/>
        </w:rPr>
        <w:t xml:space="preserve"> </w:t>
      </w:r>
    </w:p>
    <w:p w:rsidR="00BE6623" w:rsidRPr="0069594F" w:rsidRDefault="00BE6623" w:rsidP="00E56CEB">
      <w:pPr>
        <w:tabs>
          <w:tab w:val="clear" w:pos="1985"/>
          <w:tab w:val="left" w:pos="1560"/>
        </w:tabs>
        <w:ind w:firstLine="357"/>
        <w:rPr>
          <w:szCs w:val="24"/>
        </w:rPr>
      </w:pPr>
      <w:r>
        <w:rPr>
          <w:szCs w:val="24"/>
        </w:rPr>
        <w:tab/>
      </w:r>
      <w:r>
        <w:rPr>
          <w:szCs w:val="24"/>
        </w:rPr>
        <w:tab/>
      </w:r>
      <w:r>
        <w:rPr>
          <w:szCs w:val="24"/>
        </w:rPr>
        <w:tab/>
      </w:r>
      <w:r w:rsidRPr="0069594F">
        <w:rPr>
          <w:szCs w:val="24"/>
        </w:rPr>
        <w:t xml:space="preserve">Email: </w:t>
      </w:r>
      <w:hyperlink r:id="rId30" w:history="1">
        <w:r w:rsidRPr="0069594F">
          <w:rPr>
            <w:rStyle w:val="Hyperlink"/>
            <w:szCs w:val="24"/>
          </w:rPr>
          <w:t>res@yhotel.com.au</w:t>
        </w:r>
      </w:hyperlink>
      <w:r w:rsidRPr="0069594F">
        <w:rPr>
          <w:szCs w:val="24"/>
        </w:rPr>
        <w:t xml:space="preserve"> </w:t>
      </w:r>
    </w:p>
    <w:p w:rsidR="00BE6623" w:rsidRPr="0069594F" w:rsidRDefault="00BE6623" w:rsidP="00E56CEB">
      <w:pPr>
        <w:numPr>
          <w:ilvl w:val="0"/>
          <w:numId w:val="4"/>
        </w:numPr>
        <w:rPr>
          <w:szCs w:val="24"/>
        </w:rPr>
      </w:pPr>
      <w:r w:rsidRPr="0069594F">
        <w:rPr>
          <w:b/>
          <w:szCs w:val="24"/>
        </w:rPr>
        <w:t>Meriton Serviced Apartments</w:t>
      </w:r>
      <w:r>
        <w:rPr>
          <w:szCs w:val="24"/>
        </w:rPr>
        <w:t xml:space="preserve"> (</w:t>
      </w:r>
      <w:r w:rsidRPr="0069594F">
        <w:rPr>
          <w:szCs w:val="24"/>
        </w:rPr>
        <w:t>From $180</w:t>
      </w:r>
      <w:r>
        <w:rPr>
          <w:szCs w:val="24"/>
        </w:rPr>
        <w:t>)</w:t>
      </w:r>
    </w:p>
    <w:p w:rsidR="00BE6623" w:rsidRPr="0069594F" w:rsidRDefault="00BE6623" w:rsidP="00E56CEB">
      <w:pPr>
        <w:tabs>
          <w:tab w:val="clear" w:pos="1588"/>
          <w:tab w:val="left" w:pos="1560"/>
        </w:tabs>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69594F">
                <w:rPr>
                  <w:szCs w:val="24"/>
                </w:rPr>
                <w:t>329 Pitt Street</w:t>
              </w:r>
            </w:smartTag>
          </w:smartTag>
          <w:r w:rsidRPr="0069594F">
            <w:rPr>
              <w:szCs w:val="24"/>
            </w:rPr>
            <w:t xml:space="preserve">, </w:t>
          </w:r>
          <w:smartTag w:uri="urn:schemas-microsoft-com:office:smarttags" w:element="City">
            <w:r w:rsidRPr="0069594F">
              <w:rPr>
                <w:szCs w:val="24"/>
              </w:rPr>
              <w:t>Sydney</w:t>
            </w:r>
          </w:smartTag>
        </w:smartTag>
      </w:smartTag>
      <w:r w:rsidRPr="0069594F">
        <w:rPr>
          <w:szCs w:val="24"/>
        </w:rPr>
        <w:t xml:space="preserve"> NSW 2000, </w:t>
      </w:r>
      <w:smartTag w:uri="urn:schemas-microsoft-com:office:smarttags" w:element="place">
        <w:smartTag w:uri="urn:schemas-microsoft-com:office:smarttags" w:element="country-region">
          <w:r w:rsidRPr="0069594F">
            <w:rPr>
              <w:szCs w:val="24"/>
            </w:rPr>
            <w:t>Australia</w:t>
          </w:r>
        </w:smartTag>
      </w:smartTag>
    </w:p>
    <w:p w:rsidR="00BE6623" w:rsidRPr="0069594F" w:rsidRDefault="00BE6623" w:rsidP="00E56CEB">
      <w:pPr>
        <w:tabs>
          <w:tab w:val="clear" w:pos="1588"/>
          <w:tab w:val="left" w:pos="1560"/>
        </w:tabs>
        <w:ind w:left="360"/>
        <w:rPr>
          <w:szCs w:val="24"/>
        </w:rPr>
      </w:pPr>
      <w:r>
        <w:rPr>
          <w:szCs w:val="24"/>
        </w:rPr>
        <w:tab/>
      </w:r>
      <w:r>
        <w:rPr>
          <w:szCs w:val="24"/>
        </w:rPr>
        <w:tab/>
      </w:r>
      <w:r>
        <w:rPr>
          <w:szCs w:val="24"/>
        </w:rPr>
        <w:tab/>
      </w:r>
      <w:r w:rsidRPr="0069594F">
        <w:rPr>
          <w:szCs w:val="24"/>
        </w:rPr>
        <w:t xml:space="preserve">Email: </w:t>
      </w:r>
      <w:hyperlink r:id="rId31" w:history="1">
        <w:r w:rsidRPr="0069594F">
          <w:rPr>
            <w:rStyle w:val="Hyperlink"/>
            <w:szCs w:val="24"/>
          </w:rPr>
          <w:t>bookings@meriton.net.au</w:t>
        </w:r>
      </w:hyperlink>
      <w:r w:rsidRPr="0069594F">
        <w:rPr>
          <w:szCs w:val="24"/>
        </w:rPr>
        <w:t xml:space="preserve"> </w:t>
      </w:r>
    </w:p>
    <w:p w:rsidR="00BE6623" w:rsidRDefault="00BE6623" w:rsidP="00E56CEB">
      <w:pPr>
        <w:ind w:left="1440"/>
      </w:pPr>
      <w:r>
        <w:rPr>
          <w:szCs w:val="24"/>
        </w:rPr>
        <w:t xml:space="preserve">  Tel</w:t>
      </w:r>
      <w:r w:rsidRPr="0069594F">
        <w:rPr>
          <w:szCs w:val="24"/>
        </w:rPr>
        <w:t>: +6102 8263 7400, Fax: +61 02 9261 8654</w:t>
      </w:r>
      <w:r>
        <w:rPr>
          <w:szCs w:val="24"/>
        </w:rPr>
        <w:br/>
      </w:r>
      <w:r w:rsidRPr="0069594F">
        <w:rPr>
          <w:szCs w:val="24"/>
        </w:rPr>
        <w:t xml:space="preserve"> Website: </w:t>
      </w:r>
      <w:hyperlink r:id="rId32" w:history="1">
        <w:r w:rsidRPr="00930AF4">
          <w:rPr>
            <w:rStyle w:val="Hyperlink"/>
            <w:szCs w:val="24"/>
          </w:rPr>
          <w:t>http://www.meritonapartments.com.au/</w:t>
        </w:r>
      </w:hyperlink>
    </w:p>
    <w:p w:rsidR="00BE6623" w:rsidRPr="0069594F" w:rsidRDefault="00BE6623" w:rsidP="007E1656">
      <w:pPr>
        <w:numPr>
          <w:ilvl w:val="0"/>
          <w:numId w:val="4"/>
        </w:numPr>
        <w:rPr>
          <w:szCs w:val="24"/>
        </w:rPr>
      </w:pPr>
      <w:smartTag w:uri="urn:schemas-microsoft-com:office:smarttags" w:element="place">
        <w:smartTag w:uri="urn:schemas-microsoft-com:office:smarttags" w:element="PlaceName">
          <w:r w:rsidRPr="0069594F">
            <w:rPr>
              <w:b/>
              <w:szCs w:val="24"/>
            </w:rPr>
            <w:t>Oaks</w:t>
          </w:r>
        </w:smartTag>
        <w:r w:rsidRPr="0069594F">
          <w:rPr>
            <w:b/>
            <w:szCs w:val="24"/>
          </w:rPr>
          <w:t xml:space="preserve"> </w:t>
        </w:r>
        <w:smartTag w:uri="urn:schemas-microsoft-com:office:smarttags" w:element="PlaceName">
          <w:r w:rsidRPr="0069594F">
            <w:rPr>
              <w:b/>
              <w:szCs w:val="24"/>
            </w:rPr>
            <w:t>Hyde Park</w:t>
          </w:r>
        </w:smartTag>
        <w:r w:rsidRPr="0069594F">
          <w:rPr>
            <w:b/>
            <w:szCs w:val="24"/>
          </w:rPr>
          <w:t xml:space="preserve"> </w:t>
        </w:r>
        <w:smartTag w:uri="urn:schemas-microsoft-com:office:smarttags" w:element="PlaceType">
          <w:r w:rsidRPr="0069594F">
            <w:rPr>
              <w:b/>
              <w:szCs w:val="24"/>
            </w:rPr>
            <w:t>Plaza</w:t>
          </w:r>
        </w:smartTag>
      </w:smartTag>
      <w:r>
        <w:rPr>
          <w:szCs w:val="24"/>
        </w:rPr>
        <w:t xml:space="preserve"> (</w:t>
      </w:r>
      <w:r w:rsidRPr="0069594F">
        <w:rPr>
          <w:szCs w:val="24"/>
        </w:rPr>
        <w:t>From $119</w:t>
      </w:r>
      <w:r>
        <w:rPr>
          <w:szCs w:val="24"/>
        </w:rPr>
        <w:t>)</w:t>
      </w:r>
    </w:p>
    <w:p w:rsidR="00BE6623" w:rsidRPr="0069594F" w:rsidRDefault="00BE6623" w:rsidP="007E1656">
      <w:pPr>
        <w:ind w:left="360"/>
        <w:rPr>
          <w:szCs w:val="24"/>
        </w:rPr>
      </w:pPr>
      <w:r>
        <w:rPr>
          <w:szCs w:val="24"/>
        </w:rPr>
        <w:tab/>
      </w:r>
      <w:r>
        <w:rPr>
          <w:szCs w:val="24"/>
        </w:rPr>
        <w:tab/>
      </w:r>
      <w:r>
        <w:rPr>
          <w:szCs w:val="24"/>
        </w:rPr>
        <w:tab/>
      </w:r>
      <w:smartTag w:uri="urn:schemas-microsoft-com:office:smarttags" w:element="Street">
        <w:smartTag w:uri="urn:schemas-microsoft-com:office:smarttags" w:element="address">
          <w:r w:rsidRPr="0069594F">
            <w:rPr>
              <w:szCs w:val="24"/>
            </w:rPr>
            <w:t>38 College St</w:t>
          </w:r>
        </w:smartTag>
      </w:smartTag>
    </w:p>
    <w:p w:rsidR="00BE6623" w:rsidRDefault="00BE6623" w:rsidP="007E1656">
      <w:pPr>
        <w:ind w:left="1440"/>
        <w:rPr>
          <w:szCs w:val="24"/>
        </w:rPr>
      </w:pPr>
      <w:r w:rsidRPr="0069594F">
        <w:rPr>
          <w:szCs w:val="24"/>
        </w:rPr>
        <w:t xml:space="preserve">Sydney NSW 2000, </w:t>
      </w:r>
      <w:smartTag w:uri="urn:schemas-microsoft-com:office:smarttags" w:element="place">
        <w:smartTag w:uri="urn:schemas-microsoft-com:office:smarttags" w:element="country-region">
          <w:r w:rsidRPr="0069594F">
            <w:rPr>
              <w:szCs w:val="24"/>
            </w:rPr>
            <w:t>Australia</w:t>
          </w:r>
        </w:smartTag>
      </w:smartTag>
      <w:r>
        <w:rPr>
          <w:szCs w:val="24"/>
        </w:rPr>
        <w:br/>
        <w:t>Tel</w:t>
      </w:r>
      <w:r w:rsidRPr="0069594F">
        <w:rPr>
          <w:szCs w:val="24"/>
        </w:rPr>
        <w:t xml:space="preserve">: +61 2 9331 6933, Website: </w:t>
      </w:r>
      <w:hyperlink r:id="rId33" w:history="1">
        <w:r w:rsidRPr="007E1656">
          <w:rPr>
            <w:rStyle w:val="Hyperlink"/>
            <w:szCs w:val="24"/>
          </w:rPr>
          <w:t>www.oakshotelsresorts.com</w:t>
        </w:r>
      </w:hyperlink>
    </w:p>
    <w:p w:rsidR="00BE6623" w:rsidRDefault="00BE6623">
      <w:pPr>
        <w:tabs>
          <w:tab w:val="clear" w:pos="794"/>
          <w:tab w:val="clear" w:pos="1191"/>
          <w:tab w:val="clear" w:pos="1588"/>
          <w:tab w:val="clear" w:pos="1985"/>
        </w:tabs>
        <w:spacing w:before="0"/>
        <w:rPr>
          <w:szCs w:val="24"/>
        </w:rPr>
      </w:pPr>
    </w:p>
    <w:p w:rsidR="00BE6623" w:rsidRDefault="00BE6623" w:rsidP="000C0200">
      <w:pPr>
        <w:pStyle w:val="BodyText"/>
        <w:tabs>
          <w:tab w:val="left" w:pos="-4860"/>
        </w:tabs>
        <w:spacing w:before="0"/>
        <w:ind w:left="57" w:hanging="57"/>
        <w:rPr>
          <w:i w:val="0"/>
          <w:iCs w:val="0"/>
        </w:rPr>
      </w:pPr>
      <w:r>
        <w:rPr>
          <w:b/>
          <w:bCs/>
          <w:i w:val="0"/>
          <w:iCs w:val="0"/>
        </w:rPr>
        <w:t>8.</w:t>
      </w:r>
      <w:r>
        <w:rPr>
          <w:b/>
          <w:bCs/>
          <w:i w:val="0"/>
          <w:iCs w:val="0"/>
        </w:rPr>
        <w:tab/>
        <w:t>WEATHER AND TIME ZONE</w:t>
      </w:r>
      <w:r>
        <w:rPr>
          <w:b/>
          <w:bCs/>
          <w:i w:val="0"/>
          <w:iCs w:val="0"/>
        </w:rPr>
        <w:br/>
      </w:r>
      <w:r>
        <w:rPr>
          <w:b/>
          <w:bCs/>
          <w:i w:val="0"/>
          <w:iCs w:val="0"/>
        </w:rPr>
        <w:br/>
      </w:r>
      <w:r>
        <w:rPr>
          <w:i w:val="0"/>
          <w:iCs w:val="0"/>
        </w:rPr>
        <w:t xml:space="preserve">September is in the Spring Season with an approximate temperatures ranging from </w:t>
      </w:r>
      <w:r w:rsidRPr="001A0DE1">
        <w:rPr>
          <w:i w:val="0"/>
          <w:iCs w:val="0"/>
        </w:rPr>
        <w:t>15°C - 26°C</w:t>
      </w:r>
      <w:r>
        <w:rPr>
          <w:i w:val="0"/>
          <w:iCs w:val="0"/>
        </w:rPr>
        <w:t xml:space="preserve">.  It is cold for the Pacific Islanders, so the advise for delegates to bring warm clothing.  Local time in </w:t>
      </w:r>
      <w:smartTag w:uri="urn:schemas-microsoft-com:office:smarttags" w:element="place">
        <w:smartTag w:uri="urn:schemas-microsoft-com:office:smarttags" w:element="country-region">
          <w:r>
            <w:rPr>
              <w:i w:val="0"/>
              <w:iCs w:val="0"/>
            </w:rPr>
            <w:t>Australia</w:t>
          </w:r>
        </w:smartTag>
      </w:smartTag>
      <w:r>
        <w:rPr>
          <w:i w:val="0"/>
          <w:iCs w:val="0"/>
        </w:rPr>
        <w:t xml:space="preserve"> in September is GMT +10 hrs.</w:t>
      </w:r>
    </w:p>
    <w:p w:rsidR="00BE6623" w:rsidRDefault="00BE6623" w:rsidP="000C0200">
      <w:pPr>
        <w:pStyle w:val="BodyText"/>
        <w:tabs>
          <w:tab w:val="left" w:pos="-4860"/>
        </w:tabs>
        <w:spacing w:before="0"/>
        <w:ind w:left="57" w:hanging="57"/>
        <w:rPr>
          <w:i w:val="0"/>
          <w:iCs w:val="0"/>
        </w:rPr>
      </w:pPr>
    </w:p>
    <w:p w:rsidR="00BE6623" w:rsidRDefault="00BE6623" w:rsidP="000C0200">
      <w:pPr>
        <w:pStyle w:val="BodyText"/>
        <w:tabs>
          <w:tab w:val="left" w:pos="-4860"/>
        </w:tabs>
        <w:spacing w:before="0"/>
        <w:ind w:left="57" w:hanging="57"/>
        <w:rPr>
          <w:b/>
          <w:bCs/>
          <w:i w:val="0"/>
          <w:iCs w:val="0"/>
        </w:rPr>
      </w:pPr>
      <w:r>
        <w:rPr>
          <w:b/>
          <w:bCs/>
          <w:i w:val="0"/>
          <w:iCs w:val="0"/>
        </w:rPr>
        <w:t>9.</w:t>
      </w:r>
      <w:r>
        <w:rPr>
          <w:b/>
          <w:bCs/>
          <w:i w:val="0"/>
          <w:iCs w:val="0"/>
        </w:rPr>
        <w:tab/>
        <w:t xml:space="preserve">GENERAL INFORMATION ABOUT </w:t>
      </w:r>
      <w:smartTag w:uri="urn:schemas-microsoft-com:office:smarttags" w:element="place">
        <w:smartTag w:uri="urn:schemas-microsoft-com:office:smarttags" w:element="City">
          <w:r>
            <w:rPr>
              <w:b/>
              <w:bCs/>
              <w:i w:val="0"/>
              <w:iCs w:val="0"/>
            </w:rPr>
            <w:t>SYDNEY</w:t>
          </w:r>
        </w:smartTag>
      </w:smartTag>
    </w:p>
    <w:p w:rsidR="00BE6623" w:rsidRDefault="00BE6623" w:rsidP="000C0200">
      <w:pPr>
        <w:pStyle w:val="BodyText"/>
        <w:tabs>
          <w:tab w:val="left" w:pos="-4860"/>
        </w:tabs>
        <w:spacing w:before="0"/>
        <w:ind w:left="57" w:hanging="57"/>
        <w:rPr>
          <w:b/>
          <w:bCs/>
          <w:i w:val="0"/>
          <w:iCs w:val="0"/>
        </w:rPr>
      </w:pPr>
    </w:p>
    <w:p w:rsidR="00BE6623" w:rsidRDefault="00BE6623" w:rsidP="000C0200">
      <w:pPr>
        <w:pStyle w:val="BodyText"/>
        <w:tabs>
          <w:tab w:val="left" w:pos="-4860"/>
        </w:tabs>
        <w:spacing w:before="0"/>
        <w:ind w:left="57" w:hanging="57"/>
        <w:rPr>
          <w:i w:val="0"/>
          <w:iCs w:val="0"/>
        </w:rPr>
      </w:pPr>
      <w:r>
        <w:rPr>
          <w:i w:val="0"/>
          <w:iCs w:val="0"/>
        </w:rPr>
        <w:t xml:space="preserve">There are lots of major attractions.  For tourist information and what’s on in </w:t>
      </w:r>
      <w:smartTag w:uri="urn:schemas-microsoft-com:office:smarttags" w:element="place">
        <w:smartTag w:uri="urn:schemas-microsoft-com:office:smarttags" w:element="City">
          <w:r>
            <w:rPr>
              <w:i w:val="0"/>
              <w:iCs w:val="0"/>
            </w:rPr>
            <w:t>Sydney</w:t>
          </w:r>
        </w:smartTag>
      </w:smartTag>
      <w:r>
        <w:rPr>
          <w:i w:val="0"/>
          <w:iCs w:val="0"/>
        </w:rPr>
        <w:t xml:space="preserve">, consult the following website: </w:t>
      </w:r>
      <w:hyperlink r:id="rId34" w:history="1">
        <w:r w:rsidRPr="00913C44">
          <w:rPr>
            <w:rStyle w:val="Hyperlink"/>
            <w:i w:val="0"/>
            <w:iCs w:val="0"/>
          </w:rPr>
          <w:t>www.sydney.com.au</w:t>
        </w:r>
      </w:hyperlink>
      <w:r>
        <w:rPr>
          <w:i w:val="0"/>
          <w:iCs w:val="0"/>
        </w:rPr>
        <w:t xml:space="preserve"> </w:t>
      </w:r>
    </w:p>
    <w:p w:rsidR="00BE6623" w:rsidRDefault="00BE6623" w:rsidP="000C0200">
      <w:pPr>
        <w:pStyle w:val="BodyText"/>
        <w:tabs>
          <w:tab w:val="left" w:pos="-4860"/>
        </w:tabs>
        <w:spacing w:before="0"/>
        <w:ind w:left="57" w:hanging="57"/>
        <w:rPr>
          <w:i w:val="0"/>
          <w:iCs w:val="0"/>
        </w:rPr>
      </w:pPr>
    </w:p>
    <w:p w:rsidR="00BE6623" w:rsidRDefault="00BE6623" w:rsidP="000C0200">
      <w:pPr>
        <w:pStyle w:val="BodyText"/>
        <w:tabs>
          <w:tab w:val="left" w:pos="-4860"/>
        </w:tabs>
        <w:spacing w:before="0"/>
        <w:ind w:left="57" w:hanging="57"/>
        <w:rPr>
          <w:b/>
          <w:bCs/>
          <w:i w:val="0"/>
          <w:iCs w:val="0"/>
        </w:rPr>
      </w:pPr>
      <w:r w:rsidRPr="00913C44">
        <w:rPr>
          <w:b/>
          <w:bCs/>
          <w:i w:val="0"/>
          <w:iCs w:val="0"/>
        </w:rPr>
        <w:t>10.</w:t>
      </w:r>
      <w:r w:rsidRPr="00913C44">
        <w:rPr>
          <w:b/>
          <w:bCs/>
          <w:i w:val="0"/>
          <w:iCs w:val="0"/>
        </w:rPr>
        <w:tab/>
      </w:r>
      <w:r>
        <w:rPr>
          <w:b/>
          <w:bCs/>
          <w:i w:val="0"/>
          <w:iCs w:val="0"/>
        </w:rPr>
        <w:t>CURRENCY AND CREDIT CARDS</w:t>
      </w:r>
    </w:p>
    <w:p w:rsidR="00BE6623" w:rsidRDefault="00BE6623" w:rsidP="000C0200">
      <w:pPr>
        <w:pStyle w:val="BodyText"/>
        <w:tabs>
          <w:tab w:val="left" w:pos="-4860"/>
        </w:tabs>
        <w:spacing w:before="0"/>
        <w:ind w:left="57" w:hanging="57"/>
        <w:rPr>
          <w:b/>
          <w:bCs/>
          <w:i w:val="0"/>
          <w:iCs w:val="0"/>
        </w:rPr>
      </w:pPr>
    </w:p>
    <w:p w:rsidR="00BE6623" w:rsidRPr="00915147" w:rsidRDefault="00BE6623" w:rsidP="000C0200">
      <w:pPr>
        <w:pStyle w:val="BodyText"/>
        <w:tabs>
          <w:tab w:val="left" w:pos="-4860"/>
        </w:tabs>
        <w:spacing w:before="0"/>
        <w:ind w:left="57" w:hanging="57"/>
        <w:rPr>
          <w:i w:val="0"/>
          <w:iCs w:val="0"/>
        </w:rPr>
      </w:pPr>
      <w:r>
        <w:rPr>
          <w:i w:val="0"/>
          <w:iCs w:val="0"/>
        </w:rPr>
        <w:t>The local currency is Australian Dollars (AUD)</w:t>
      </w:r>
    </w:p>
    <w:p w:rsidR="00BE6623" w:rsidRDefault="00BE6623" w:rsidP="000C0200">
      <w:pPr>
        <w:pStyle w:val="BodyText"/>
        <w:tabs>
          <w:tab w:val="left" w:pos="-4860"/>
        </w:tabs>
        <w:spacing w:after="240"/>
        <w:rPr>
          <w:i w:val="0"/>
          <w:iCs w:val="0"/>
        </w:rPr>
      </w:pPr>
      <w:r w:rsidRPr="00915147">
        <w:rPr>
          <w:i w:val="0"/>
          <w:iCs w:val="0"/>
        </w:rPr>
        <w:t>Internationally recognized credit cards are accepted by the hotel and department stores (Visa, Master, Diners Club, and American Express) for the purchase of goods and for any other financial transactions</w:t>
      </w:r>
      <w:r>
        <w:rPr>
          <w:i w:val="0"/>
          <w:iCs w:val="0"/>
        </w:rPr>
        <w:t>.</w:t>
      </w:r>
    </w:p>
    <w:p w:rsidR="00BE6623" w:rsidRDefault="00BE6623" w:rsidP="000C0200">
      <w:pPr>
        <w:pStyle w:val="BodyText"/>
        <w:tabs>
          <w:tab w:val="left" w:pos="-4860"/>
        </w:tabs>
        <w:spacing w:before="0"/>
        <w:ind w:left="57" w:hanging="57"/>
        <w:rPr>
          <w:b/>
          <w:bCs/>
          <w:i w:val="0"/>
          <w:iCs w:val="0"/>
        </w:rPr>
      </w:pPr>
      <w:r>
        <w:rPr>
          <w:b/>
          <w:bCs/>
          <w:i w:val="0"/>
          <w:iCs w:val="0"/>
        </w:rPr>
        <w:t>11.</w:t>
      </w:r>
      <w:r>
        <w:rPr>
          <w:b/>
          <w:bCs/>
          <w:i w:val="0"/>
          <w:iCs w:val="0"/>
        </w:rPr>
        <w:tab/>
        <w:t>ELECTRICITY</w:t>
      </w:r>
    </w:p>
    <w:p w:rsidR="00BE6623" w:rsidRDefault="00BE6623" w:rsidP="000C0200">
      <w:pPr>
        <w:pStyle w:val="BodyText"/>
        <w:tabs>
          <w:tab w:val="left" w:pos="-4860"/>
        </w:tabs>
        <w:spacing w:before="0"/>
        <w:ind w:left="57" w:hanging="57"/>
        <w:rPr>
          <w:b/>
          <w:bCs/>
          <w:i w:val="0"/>
          <w:iCs w:val="0"/>
        </w:rPr>
      </w:pPr>
    </w:p>
    <w:p w:rsidR="00BE6623" w:rsidRDefault="00BE6623" w:rsidP="000C0200">
      <w:pPr>
        <w:pStyle w:val="BodyText"/>
        <w:tabs>
          <w:tab w:val="left" w:pos="-4860"/>
        </w:tabs>
        <w:spacing w:before="0"/>
        <w:rPr>
          <w:i w:val="0"/>
          <w:iCs w:val="0"/>
        </w:rPr>
      </w:pPr>
      <w:r w:rsidRPr="0069594F">
        <w:rPr>
          <w:i w:val="0"/>
          <w:iCs w:val="0"/>
        </w:rPr>
        <w:t>Electricity voltage is 220-240 volts with 3 pin plug. Countries with dissimilar PIN &amp; Voltage configuration, delegates are advised to bring along your universal adaptor their own conversion adapters</w:t>
      </w:r>
      <w:r>
        <w:rPr>
          <w:i w:val="0"/>
          <w:iCs w:val="0"/>
        </w:rPr>
        <w:t>.</w:t>
      </w:r>
    </w:p>
    <w:p w:rsidR="00BE6623" w:rsidRDefault="00BE6623" w:rsidP="000C0200">
      <w:pPr>
        <w:pStyle w:val="BodyText"/>
        <w:tabs>
          <w:tab w:val="left" w:pos="-4860"/>
        </w:tabs>
        <w:spacing w:before="0"/>
        <w:rPr>
          <w:b/>
          <w:bCs/>
          <w:i w:val="0"/>
          <w:iCs w:val="0"/>
        </w:rPr>
      </w:pPr>
    </w:p>
    <w:p w:rsidR="00BE6623" w:rsidRDefault="00BE6623" w:rsidP="000C0200">
      <w:pPr>
        <w:pStyle w:val="BodyText"/>
        <w:tabs>
          <w:tab w:val="left" w:pos="-4860"/>
        </w:tabs>
        <w:spacing w:before="0"/>
        <w:ind w:left="57" w:hanging="57"/>
        <w:rPr>
          <w:b/>
          <w:bCs/>
          <w:i w:val="0"/>
          <w:iCs w:val="0"/>
        </w:rPr>
      </w:pPr>
      <w:r>
        <w:rPr>
          <w:b/>
          <w:bCs/>
          <w:i w:val="0"/>
          <w:iCs w:val="0"/>
        </w:rPr>
        <w:t>12.</w:t>
      </w:r>
      <w:r>
        <w:rPr>
          <w:b/>
          <w:bCs/>
          <w:i w:val="0"/>
          <w:iCs w:val="0"/>
        </w:rPr>
        <w:tab/>
        <w:t>DRESS CODE</w:t>
      </w:r>
    </w:p>
    <w:p w:rsidR="00BE6623" w:rsidRDefault="00BE6623" w:rsidP="000C0200">
      <w:pPr>
        <w:pStyle w:val="BodyText"/>
        <w:tabs>
          <w:tab w:val="left" w:pos="-4860"/>
        </w:tabs>
        <w:spacing w:before="0"/>
        <w:ind w:left="57" w:hanging="57"/>
        <w:rPr>
          <w:i w:val="0"/>
          <w:iCs w:val="0"/>
        </w:rPr>
      </w:pPr>
      <w:r>
        <w:rPr>
          <w:b/>
          <w:bCs/>
          <w:i w:val="0"/>
          <w:iCs w:val="0"/>
        </w:rPr>
        <w:br/>
      </w:r>
      <w:r w:rsidRPr="0069594F">
        <w:rPr>
          <w:i w:val="0"/>
          <w:iCs w:val="0"/>
        </w:rPr>
        <w:t xml:space="preserve">Dress standard – </w:t>
      </w:r>
      <w:smartTag w:uri="urn:schemas-microsoft-com:office:smarttags" w:element="place">
        <w:r w:rsidRPr="0069594F">
          <w:rPr>
            <w:i w:val="0"/>
            <w:iCs w:val="0"/>
          </w:rPr>
          <w:t>Island</w:t>
        </w:r>
      </w:smartTag>
      <w:r w:rsidRPr="0069594F">
        <w:rPr>
          <w:i w:val="0"/>
          <w:iCs w:val="0"/>
        </w:rPr>
        <w:t xml:space="preserve"> smart casual - Ties discouraged</w:t>
      </w:r>
      <w:r>
        <w:rPr>
          <w:i w:val="0"/>
          <w:iCs w:val="0"/>
        </w:rPr>
        <w:t>.</w:t>
      </w:r>
    </w:p>
    <w:p w:rsidR="00BE6623" w:rsidRDefault="00BE6623" w:rsidP="000C0200">
      <w:pPr>
        <w:pStyle w:val="BodyText"/>
        <w:tabs>
          <w:tab w:val="left" w:pos="-4860"/>
        </w:tabs>
        <w:spacing w:before="0"/>
        <w:ind w:left="57" w:hanging="57"/>
        <w:rPr>
          <w:b/>
          <w:bCs/>
          <w:i w:val="0"/>
          <w:iCs w:val="0"/>
        </w:rPr>
      </w:pPr>
    </w:p>
    <w:p w:rsidR="00BE6623" w:rsidRDefault="00BE6623" w:rsidP="000C0200">
      <w:pPr>
        <w:pStyle w:val="BodyText"/>
        <w:tabs>
          <w:tab w:val="left" w:pos="-4860"/>
        </w:tabs>
        <w:spacing w:before="0"/>
        <w:ind w:left="57" w:hanging="57"/>
        <w:rPr>
          <w:b/>
          <w:bCs/>
          <w:i w:val="0"/>
          <w:iCs w:val="0"/>
        </w:rPr>
      </w:pPr>
    </w:p>
    <w:p w:rsidR="00BE6623" w:rsidRDefault="00BE6623" w:rsidP="000C0200">
      <w:pPr>
        <w:pStyle w:val="BodyText"/>
        <w:tabs>
          <w:tab w:val="left" w:pos="-4860"/>
        </w:tabs>
        <w:spacing w:before="0"/>
        <w:ind w:left="57" w:hanging="57"/>
        <w:rPr>
          <w:b/>
          <w:bCs/>
          <w:i w:val="0"/>
          <w:iCs w:val="0"/>
        </w:rPr>
      </w:pPr>
      <w:r>
        <w:rPr>
          <w:b/>
          <w:bCs/>
          <w:i w:val="0"/>
          <w:iCs w:val="0"/>
        </w:rPr>
        <w:t>13.</w:t>
      </w:r>
      <w:r>
        <w:rPr>
          <w:b/>
          <w:bCs/>
          <w:i w:val="0"/>
          <w:iCs w:val="0"/>
        </w:rPr>
        <w:tab/>
        <w:t>INTERNET ACCESS</w:t>
      </w:r>
    </w:p>
    <w:p w:rsidR="00BE6623" w:rsidRDefault="00BE6623" w:rsidP="000C0200">
      <w:pPr>
        <w:pStyle w:val="BodyText"/>
        <w:tabs>
          <w:tab w:val="left" w:pos="-4860"/>
        </w:tabs>
        <w:spacing w:before="0"/>
        <w:ind w:left="57" w:hanging="57"/>
        <w:rPr>
          <w:b/>
          <w:bCs/>
          <w:i w:val="0"/>
          <w:iCs w:val="0"/>
        </w:rPr>
      </w:pPr>
    </w:p>
    <w:p w:rsidR="00BE6623" w:rsidRDefault="00BE6623" w:rsidP="000C0200">
      <w:pPr>
        <w:pStyle w:val="BodyText"/>
        <w:tabs>
          <w:tab w:val="left" w:pos="-4860"/>
        </w:tabs>
        <w:spacing w:before="0"/>
        <w:ind w:left="57" w:hanging="57"/>
        <w:rPr>
          <w:i w:val="0"/>
          <w:iCs w:val="0"/>
          <w:lang w:val="en-GB"/>
        </w:rPr>
      </w:pPr>
      <w:r w:rsidRPr="006A4A12">
        <w:rPr>
          <w:i w:val="0"/>
          <w:iCs w:val="0"/>
          <w:lang w:val="en-GB"/>
        </w:rPr>
        <w:t>Internet access will be available at the workshop venue.</w:t>
      </w:r>
    </w:p>
    <w:p w:rsidR="00BE6623" w:rsidRPr="006A4A12" w:rsidRDefault="00BE6623" w:rsidP="000C0200">
      <w:pPr>
        <w:pStyle w:val="BodyText"/>
        <w:tabs>
          <w:tab w:val="left" w:pos="-4860"/>
        </w:tabs>
        <w:spacing w:before="0"/>
        <w:ind w:left="57" w:hanging="57"/>
        <w:rPr>
          <w:i w:val="0"/>
          <w:iCs w:val="0"/>
          <w:lang w:val="en-GB"/>
        </w:rPr>
      </w:pPr>
    </w:p>
    <w:p w:rsidR="00BE6623" w:rsidRDefault="00BE6623" w:rsidP="000C0200">
      <w:pPr>
        <w:pStyle w:val="BodyText"/>
        <w:tabs>
          <w:tab w:val="left" w:pos="-4860"/>
        </w:tabs>
        <w:spacing w:before="0"/>
        <w:ind w:left="57" w:hanging="57"/>
        <w:rPr>
          <w:b/>
          <w:bCs/>
          <w:i w:val="0"/>
          <w:iCs w:val="0"/>
        </w:rPr>
      </w:pPr>
      <w:r>
        <w:rPr>
          <w:b/>
          <w:bCs/>
          <w:i w:val="0"/>
          <w:iCs w:val="0"/>
        </w:rPr>
        <w:t>14.</w:t>
      </w:r>
      <w:r>
        <w:rPr>
          <w:b/>
          <w:bCs/>
          <w:i w:val="0"/>
          <w:iCs w:val="0"/>
        </w:rPr>
        <w:tab/>
        <w:t>FURTHER INFORMATION AND CONTACT DETAILS</w:t>
      </w:r>
    </w:p>
    <w:p w:rsidR="00BE6623" w:rsidRDefault="00BE6623" w:rsidP="000C0200">
      <w:pPr>
        <w:pStyle w:val="BodyText"/>
        <w:tabs>
          <w:tab w:val="left" w:pos="-4860"/>
        </w:tabs>
        <w:spacing w:before="0"/>
        <w:ind w:left="57" w:hanging="57"/>
        <w:rPr>
          <w:b/>
          <w:bCs/>
          <w:i w:val="0"/>
          <w:iCs w:val="0"/>
        </w:rPr>
      </w:pPr>
    </w:p>
    <w:p w:rsidR="00BE6623" w:rsidRDefault="00BE6623" w:rsidP="000C0200">
      <w:pPr>
        <w:pStyle w:val="BodyText"/>
        <w:tabs>
          <w:tab w:val="left" w:pos="-4860"/>
        </w:tabs>
        <w:spacing w:before="0"/>
      </w:pPr>
      <w:r w:rsidRPr="00B40A02">
        <w:rPr>
          <w:b/>
          <w:bCs/>
          <w:i w:val="0"/>
          <w:iCs w:val="0"/>
        </w:rPr>
        <w:t>Amelia Kamanalagi</w:t>
      </w:r>
      <w:r w:rsidRPr="00B40A02">
        <w:rPr>
          <w:b/>
          <w:bCs/>
          <w:i w:val="0"/>
          <w:iCs w:val="0"/>
        </w:rPr>
        <w:br/>
        <w:t>PITA Training and Field Operations Coordinator</w:t>
      </w:r>
      <w:r w:rsidRPr="00B40A02">
        <w:rPr>
          <w:b/>
          <w:bCs/>
          <w:i w:val="0"/>
          <w:iCs w:val="0"/>
        </w:rPr>
        <w:br/>
      </w:r>
      <w:r w:rsidRPr="00B40A02">
        <w:rPr>
          <w:i w:val="0"/>
          <w:iCs w:val="0"/>
        </w:rPr>
        <w:t>Tel</w:t>
      </w:r>
      <w:r w:rsidRPr="00B40A02">
        <w:rPr>
          <w:i w:val="0"/>
          <w:iCs w:val="0"/>
          <w:lang w:val="pl-PL"/>
        </w:rPr>
        <w:t xml:space="preserve">: +679-3311 638, </w:t>
      </w:r>
      <w:r w:rsidRPr="00B40A02">
        <w:rPr>
          <w:i w:val="0"/>
          <w:iCs w:val="0"/>
          <w:lang w:val="pl-PL"/>
        </w:rPr>
        <w:br/>
        <w:t xml:space="preserve">Fax: +679-3308 750, </w:t>
      </w:r>
      <w:r w:rsidRPr="00B40A02">
        <w:rPr>
          <w:i w:val="0"/>
          <w:iCs w:val="0"/>
          <w:lang w:val="pl-PL"/>
        </w:rPr>
        <w:br/>
      </w:r>
      <w:smartTag w:uri="urn:schemas-microsoft-com:office:smarttags" w:element="place">
        <w:smartTag w:uri="urn:schemas-microsoft-com:office:smarttags" w:element="City">
          <w:r w:rsidRPr="00B40A02">
            <w:rPr>
              <w:i w:val="0"/>
              <w:iCs w:val="0"/>
            </w:rPr>
            <w:t>Mobile</w:t>
          </w:r>
        </w:smartTag>
      </w:smartTag>
      <w:r w:rsidRPr="00B40A02">
        <w:rPr>
          <w:i w:val="0"/>
          <w:iCs w:val="0"/>
        </w:rPr>
        <w:t>: +679-8358481</w:t>
      </w:r>
      <w:r w:rsidRPr="00B40A02">
        <w:rPr>
          <w:i w:val="0"/>
          <w:iCs w:val="0"/>
        </w:rPr>
        <w:br/>
        <w:t xml:space="preserve">Email: </w:t>
      </w:r>
      <w:hyperlink r:id="rId35" w:history="1">
        <w:r w:rsidRPr="00B40A02">
          <w:rPr>
            <w:rStyle w:val="Hyperlink"/>
            <w:i w:val="0"/>
            <w:iCs w:val="0"/>
          </w:rPr>
          <w:t>amelia@pita.org.fj</w:t>
        </w:r>
      </w:hyperlink>
    </w:p>
    <w:p w:rsidR="00BE6623" w:rsidRDefault="00BE6623" w:rsidP="000C0200">
      <w:pPr>
        <w:pStyle w:val="BodyText"/>
        <w:tabs>
          <w:tab w:val="left" w:pos="-4860"/>
        </w:tabs>
        <w:spacing w:before="0"/>
      </w:pPr>
    </w:p>
    <w:p w:rsidR="00BE6623" w:rsidRDefault="00BE6623" w:rsidP="000C0200">
      <w:pPr>
        <w:pStyle w:val="BodyText"/>
        <w:tabs>
          <w:tab w:val="left" w:pos="-4860"/>
        </w:tabs>
        <w:spacing w:before="0"/>
      </w:pPr>
    </w:p>
    <w:p w:rsidR="00BE6623" w:rsidRDefault="00BE6623">
      <w:pPr>
        <w:tabs>
          <w:tab w:val="clear" w:pos="794"/>
          <w:tab w:val="clear" w:pos="1191"/>
          <w:tab w:val="clear" w:pos="1588"/>
          <w:tab w:val="clear" w:pos="1985"/>
        </w:tabs>
        <w:spacing w:before="0"/>
        <w:rPr>
          <w:bCs/>
          <w:szCs w:val="24"/>
          <w:lang w:val="en-US"/>
        </w:rPr>
      </w:pPr>
      <w:r>
        <w:rPr>
          <w:bCs/>
          <w:i/>
          <w:iCs/>
        </w:rPr>
        <w:br w:type="page"/>
      </w:r>
    </w:p>
    <w:p w:rsidR="00BE6623" w:rsidRDefault="00BE6623" w:rsidP="00912D34">
      <w:pPr>
        <w:pStyle w:val="BodyText"/>
        <w:pBdr>
          <w:bottom w:val="single" w:sz="4" w:space="1" w:color="auto"/>
        </w:pBdr>
        <w:tabs>
          <w:tab w:val="left" w:pos="-4860"/>
        </w:tabs>
        <w:spacing w:before="0"/>
        <w:jc w:val="center"/>
        <w:rPr>
          <w:bCs/>
          <w:i w:val="0"/>
          <w:iCs w:val="0"/>
        </w:rPr>
      </w:pPr>
      <w:r w:rsidRPr="006C1B92">
        <w:rPr>
          <w:bCs/>
          <w:i w:val="0"/>
          <w:iCs w:val="0"/>
        </w:rPr>
        <w:t xml:space="preserve">ANNEX </w:t>
      </w:r>
      <w:r w:rsidR="00912D34">
        <w:rPr>
          <w:bCs/>
          <w:i w:val="0"/>
          <w:iCs w:val="0"/>
        </w:rPr>
        <w:t>3</w:t>
      </w:r>
      <w:r w:rsidR="00912D34">
        <w:rPr>
          <w:bCs/>
          <w:i w:val="0"/>
          <w:iCs w:val="0"/>
        </w:rPr>
        <w:br/>
      </w:r>
      <w:r w:rsidRPr="006C1B92">
        <w:rPr>
          <w:i w:val="0"/>
          <w:iCs w:val="0"/>
        </w:rPr>
        <w:t xml:space="preserve">(to </w:t>
      </w:r>
      <w:r w:rsidRPr="006C1B92">
        <w:rPr>
          <w:bCs/>
          <w:i w:val="0"/>
          <w:iCs w:val="0"/>
        </w:rPr>
        <w:t xml:space="preserve">TSB Circular </w:t>
      </w:r>
      <w:r>
        <w:rPr>
          <w:bCs/>
          <w:i w:val="0"/>
          <w:iCs w:val="0"/>
        </w:rPr>
        <w:t>127</w:t>
      </w:r>
      <w:r w:rsidRPr="006C1B92">
        <w:rPr>
          <w:bCs/>
          <w:i w:val="0"/>
          <w:iCs w:val="0"/>
        </w:rPr>
        <w:t>)</w:t>
      </w:r>
    </w:p>
    <w:p w:rsidR="00BE6623" w:rsidRDefault="00BE6623" w:rsidP="00E56CEB">
      <w:pPr>
        <w:pStyle w:val="BodyText"/>
        <w:pBdr>
          <w:bottom w:val="single" w:sz="4" w:space="1" w:color="auto"/>
        </w:pBdr>
        <w:tabs>
          <w:tab w:val="left" w:pos="-4860"/>
        </w:tabs>
        <w:spacing w:before="0"/>
        <w:jc w:val="cente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BE6623" w:rsidTr="004C4C85">
        <w:tc>
          <w:tcPr>
            <w:tcW w:w="1808" w:type="dxa"/>
          </w:tcPr>
          <w:p w:rsidR="00BE6623" w:rsidRDefault="00BE6623" w:rsidP="004C4C85">
            <w:r w:rsidRPr="002C3E57">
              <w:rPr>
                <w:noProof/>
                <w:lang w:val="en-US"/>
              </w:rPr>
              <w:pict>
                <v:shape id="Picture 2" o:spid="_x0000_i1026" type="#_x0000_t75" alt="ITU globe2" style="width:62.35pt;height:68.8pt;visibility:visible">
                  <v:imagedata r:id="rId36" o:title=""/>
                </v:shape>
              </w:pict>
            </w:r>
          </w:p>
        </w:tc>
        <w:tc>
          <w:tcPr>
            <w:tcW w:w="6997" w:type="dxa"/>
            <w:gridSpan w:val="3"/>
          </w:tcPr>
          <w:p w:rsidR="00BE6623" w:rsidRDefault="00BE6623" w:rsidP="004C4C85">
            <w:pPr>
              <w:spacing w:before="0" w:line="240" w:lineRule="atLeast"/>
              <w:ind w:left="709" w:right="453"/>
              <w:jc w:val="center"/>
              <w:rPr>
                <w:rFonts w:ascii="Arial" w:hAnsi="Arial" w:cs="Arial"/>
                <w:b/>
                <w:sz w:val="16"/>
                <w:szCs w:val="16"/>
              </w:rPr>
            </w:pPr>
          </w:p>
          <w:p w:rsidR="00BE6623" w:rsidRPr="00E75A8A" w:rsidRDefault="00BE6623" w:rsidP="004C4C85">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Asia-Pacific Region</w:t>
            </w:r>
            <w:r>
              <w:rPr>
                <w:b/>
                <w:szCs w:val="24"/>
              </w:rPr>
              <w:t xml:space="preserve"> </w:t>
            </w:r>
            <w:r>
              <w:rPr>
                <w:b/>
                <w:szCs w:val="24"/>
              </w:rPr>
              <w:br/>
              <w:t>(</w:t>
            </w:r>
            <w:smartTag w:uri="urn:schemas-microsoft-com:office:smarttags" w:element="place">
              <w:smartTag w:uri="urn:schemas-microsoft-com:office:smarttags" w:element="City">
                <w:smartTag w:uri="urn:schemas-microsoft-com:office:smarttags" w:element="City">
                  <w:r>
                    <w:rPr>
                      <w:b/>
                      <w:szCs w:val="24"/>
                    </w:rPr>
                    <w:t>Sydney</w:t>
                  </w:r>
                </w:smartTag>
                <w:r>
                  <w:rPr>
                    <w:b/>
                    <w:szCs w:val="24"/>
                  </w:rPr>
                  <w:t xml:space="preserve">, </w:t>
                </w:r>
                <w:smartTag w:uri="urn:schemas-microsoft-com:office:smarttags" w:element="country-region">
                  <w:r>
                    <w:rPr>
                      <w:b/>
                      <w:szCs w:val="24"/>
                    </w:rPr>
                    <w:t>Australia</w:t>
                  </w:r>
                </w:smartTag>
              </w:smartTag>
            </w:smartTag>
            <w:r>
              <w:rPr>
                <w:b/>
                <w:szCs w:val="24"/>
              </w:rPr>
              <w:t>, 16-17 September 2010)</w:t>
            </w:r>
          </w:p>
          <w:p w:rsidR="00BE6623" w:rsidRPr="00372C13" w:rsidRDefault="00BE6623" w:rsidP="004C4C85">
            <w:pPr>
              <w:tabs>
                <w:tab w:val="clear" w:pos="794"/>
                <w:tab w:val="left" w:pos="920"/>
              </w:tabs>
              <w:spacing w:before="100" w:beforeAutospacing="1" w:after="100" w:afterAutospacing="1" w:line="240" w:lineRule="atLeast"/>
              <w:ind w:left="709" w:right="49"/>
              <w:jc w:val="center"/>
              <w:rPr>
                <w:b/>
                <w:bCs/>
                <w:sz w:val="16"/>
                <w:szCs w:val="16"/>
                <w:lang w:val="en-US"/>
              </w:rPr>
            </w:pPr>
          </w:p>
        </w:tc>
        <w:tc>
          <w:tcPr>
            <w:tcW w:w="1851" w:type="dxa"/>
          </w:tcPr>
          <w:p w:rsidR="00BE6623" w:rsidRDefault="00BE6623" w:rsidP="004C4C85">
            <w:r w:rsidRPr="002C3E57">
              <w:rPr>
                <w:noProof/>
                <w:lang w:val="en-US"/>
              </w:rPr>
              <w:pict>
                <v:shape id="Picture 3" o:spid="_x0000_i1027" type="#_x0000_t75" alt="ITU globe2" style="width:62.35pt;height:68.8pt;visibility:visible">
                  <v:imagedata r:id="rId36" o:title=""/>
                </v:shape>
              </w:pict>
            </w:r>
          </w:p>
        </w:tc>
      </w:tr>
      <w:tr w:rsidR="00BE6623" w:rsidTr="00704410">
        <w:tc>
          <w:tcPr>
            <w:tcW w:w="2543" w:type="dxa"/>
            <w:gridSpan w:val="2"/>
          </w:tcPr>
          <w:p w:rsidR="00BE6623" w:rsidRDefault="00BE6623" w:rsidP="004C4C85">
            <w:pPr>
              <w:rPr>
                <w:sz w:val="16"/>
              </w:rPr>
            </w:pPr>
            <w:r>
              <w:rPr>
                <w:rFonts w:cs="Arial"/>
                <w:b/>
                <w:bCs/>
                <w:iCs/>
                <w:sz w:val="20"/>
              </w:rPr>
              <w:t>Please return to:</w:t>
            </w:r>
          </w:p>
        </w:tc>
        <w:tc>
          <w:tcPr>
            <w:tcW w:w="3708" w:type="dxa"/>
          </w:tcPr>
          <w:p w:rsidR="00BE6623" w:rsidRPr="008A52D9" w:rsidRDefault="00BE6623" w:rsidP="004C4C85">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BE6623" w:rsidRDefault="00BE6623" w:rsidP="004C4C85">
            <w:pPr>
              <w:rPr>
                <w:sz w:val="16"/>
              </w:rPr>
            </w:pPr>
          </w:p>
        </w:tc>
        <w:tc>
          <w:tcPr>
            <w:tcW w:w="4405" w:type="dxa"/>
            <w:gridSpan w:val="2"/>
          </w:tcPr>
          <w:p w:rsidR="00BE6623" w:rsidRDefault="00BE6623" w:rsidP="00704410">
            <w:pPr>
              <w:rPr>
                <w:rFonts w:cs="Arial"/>
                <w:b/>
                <w:bCs/>
                <w:szCs w:val="22"/>
                <w:lang w:val="pt-BR"/>
              </w:rPr>
            </w:pPr>
            <w:r>
              <w:rPr>
                <w:rFonts w:cs="Arial"/>
                <w:b/>
                <w:bCs/>
                <w:szCs w:val="22"/>
                <w:lang w:val="pt-BR"/>
              </w:rPr>
              <w:t xml:space="preserve">E-mail : </w:t>
            </w:r>
            <w:r w:rsidRPr="00DC2447">
              <w:rPr>
                <w:rFonts w:cs="Arial"/>
                <w:b/>
                <w:bCs/>
                <w:szCs w:val="22"/>
                <w:lang w:val="pt-BR"/>
              </w:rPr>
              <w:t>bdtfellowships@itu.int</w:t>
            </w:r>
            <w:r>
              <w:rPr>
                <w:rFonts w:cs="Arial"/>
                <w:b/>
                <w:bCs/>
                <w:szCs w:val="22"/>
                <w:lang w:val="pt-BR"/>
              </w:rPr>
              <w:t xml:space="preserve"> </w:t>
            </w:r>
          </w:p>
          <w:p w:rsidR="00BE6623" w:rsidRDefault="00BE6623" w:rsidP="00704410">
            <w:pPr>
              <w:rPr>
                <w:rFonts w:cs="Arial"/>
                <w:b/>
                <w:bCs/>
                <w:sz w:val="20"/>
                <w:lang w:val="pt-BR"/>
              </w:rPr>
            </w:pPr>
            <w:r>
              <w:rPr>
                <w:rFonts w:cs="Arial"/>
                <w:b/>
                <w:bCs/>
                <w:sz w:val="20"/>
                <w:lang w:val="pt-BR"/>
              </w:rPr>
              <w:t xml:space="preserve">Tel: +41 22 730  5095 </w:t>
            </w:r>
          </w:p>
          <w:p w:rsidR="00BE6623" w:rsidRDefault="00BE6623" w:rsidP="00704410">
            <w:pPr>
              <w:rPr>
                <w:sz w:val="16"/>
                <w:lang w:val="fr-FR"/>
              </w:rPr>
            </w:pPr>
            <w:r>
              <w:rPr>
                <w:rFonts w:cs="Arial"/>
                <w:b/>
                <w:bCs/>
                <w:sz w:val="20"/>
                <w:lang w:val="fr-FR"/>
              </w:rPr>
              <w:t xml:space="preserve">Fax: +41 22 730 5778 </w:t>
            </w:r>
          </w:p>
        </w:tc>
      </w:tr>
      <w:tr w:rsidR="00BE6623" w:rsidTr="00704410">
        <w:tc>
          <w:tcPr>
            <w:tcW w:w="10656" w:type="dxa"/>
            <w:gridSpan w:val="5"/>
          </w:tcPr>
          <w:p w:rsidR="00BE6623" w:rsidRDefault="00BE6623" w:rsidP="00704410">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before</w:t>
            </w:r>
            <w:r w:rsidRPr="00B23ED9">
              <w:rPr>
                <w:rFonts w:ascii="Book Antiqua" w:hAnsi="Book Antiqua"/>
                <w:b/>
                <w:iCs/>
                <w:color w:val="0000FF"/>
              </w:rPr>
              <w:t xml:space="preserve"> </w:t>
            </w:r>
            <w:r>
              <w:rPr>
                <w:rFonts w:ascii="Book Antiqua" w:hAnsi="Book Antiqua"/>
                <w:b/>
                <w:iCs/>
                <w:color w:val="0000FF"/>
              </w:rPr>
              <w:t>1 September</w:t>
            </w:r>
            <w:r w:rsidRPr="00B23ED9">
              <w:rPr>
                <w:rFonts w:ascii="Book Antiqua" w:hAnsi="Book Antiqua"/>
                <w:b/>
                <w:iCs/>
                <w:color w:val="0000FF"/>
              </w:rPr>
              <w:t xml:space="preserve"> 2010</w:t>
            </w:r>
            <w:r>
              <w:rPr>
                <w:rFonts w:ascii="Book Antiqua" w:hAnsi="Book Antiqua"/>
                <w:b/>
                <w:iCs/>
              </w:rPr>
              <w:t>  </w:t>
            </w:r>
          </w:p>
        </w:tc>
      </w:tr>
      <w:tr w:rsidR="00BE6623" w:rsidTr="00704410">
        <w:tc>
          <w:tcPr>
            <w:tcW w:w="10656" w:type="dxa"/>
            <w:gridSpan w:val="5"/>
          </w:tcPr>
          <w:p w:rsidR="00BE6623" w:rsidRDefault="00BE6623" w:rsidP="00704410">
            <w:pPr>
              <w:spacing w:after="120"/>
              <w:jc w:val="center"/>
              <w:rPr>
                <w:rFonts w:ascii="Book Antiqua" w:hAnsi="Book Antiqua"/>
                <w:b/>
                <w:iCs/>
              </w:rPr>
            </w:pPr>
            <w:r>
              <w:rPr>
                <w:b/>
                <w:iCs/>
              </w:rPr>
              <w:t>Participation of women is encouraged</w:t>
            </w:r>
          </w:p>
        </w:tc>
      </w:tr>
      <w:tr w:rsidR="00BE6623" w:rsidTr="00704410">
        <w:tc>
          <w:tcPr>
            <w:tcW w:w="10656" w:type="dxa"/>
            <w:gridSpan w:val="5"/>
          </w:tcPr>
          <w:p w:rsidR="00BE6623" w:rsidRDefault="00BE6623" w:rsidP="00704410">
            <w:r>
              <w:t xml:space="preserve">Country: </w:t>
            </w:r>
            <w:bookmarkStart w:id="3" w:name="Text1"/>
            <w:r>
              <w:t xml:space="preserve"> </w:t>
            </w:r>
            <w:bookmarkEnd w:id="3"/>
            <w:r>
              <w:t>……………………………………………………………….………..……………………………..</w:t>
            </w:r>
          </w:p>
          <w:p w:rsidR="00BE6623" w:rsidRDefault="00BE6623" w:rsidP="00704410">
            <w:r>
              <w:t>Name of the Administration or Organization:  ………...……………….…..………………………………</w:t>
            </w:r>
          </w:p>
          <w:p w:rsidR="00BE6623" w:rsidRDefault="00BE6623" w:rsidP="00704410">
            <w:r>
              <w:t>Mr. / Ms.:  ……………….………………………………….………………………………………………….</w:t>
            </w:r>
          </w:p>
          <w:p w:rsidR="00BE6623" w:rsidRDefault="00BE6623" w:rsidP="00704410">
            <w:r>
              <w:t xml:space="preserve">                             (family name)                                              (given name)</w:t>
            </w:r>
          </w:p>
          <w:p w:rsidR="00BE6623" w:rsidRDefault="00BE6623" w:rsidP="00704410">
            <w:r>
              <w:t>Title:  ………………………………………………..…………………………….……………………………</w:t>
            </w:r>
          </w:p>
          <w:p w:rsidR="00BE6623" w:rsidRDefault="00BE6623" w:rsidP="00704410">
            <w:r>
              <w:t>Address:  ……………………………………………………………………………………………………….</w:t>
            </w:r>
          </w:p>
          <w:p w:rsidR="00BE6623" w:rsidRDefault="00BE6623" w:rsidP="00704410">
            <w:r>
              <w:t>………………………………………………………..…………………………………………………………</w:t>
            </w:r>
          </w:p>
          <w:p w:rsidR="00BE6623" w:rsidRDefault="00BE6623" w:rsidP="00704410">
            <w:r>
              <w:t xml:space="preserve">Tel:  ……………………….……. Fax:  …………..…….………... </w:t>
            </w:r>
          </w:p>
          <w:p w:rsidR="00BE6623" w:rsidRDefault="00BE6623" w:rsidP="00704410">
            <w:r>
              <w:t>E-Mail:  …...………………………………………………………………………………….</w:t>
            </w:r>
          </w:p>
          <w:p w:rsidR="00BE6623" w:rsidRDefault="00BE6623" w:rsidP="00704410">
            <w:r>
              <w:t>PASSPORT INFORMATION:</w:t>
            </w:r>
          </w:p>
          <w:p w:rsidR="00BE6623" w:rsidRDefault="00BE6623" w:rsidP="00704410">
            <w:r>
              <w:t>Date of birth:  ……………………………. Nationality:  ……………………………….……………………</w:t>
            </w:r>
          </w:p>
          <w:p w:rsidR="00BE6623" w:rsidRDefault="00BE6623" w:rsidP="00704410">
            <w:r>
              <w:t>Passport Number:  ……………….…………… Date of issue:  ……………………...….………..………</w:t>
            </w:r>
          </w:p>
          <w:p w:rsidR="00BE6623" w:rsidRDefault="00BE6623" w:rsidP="00704410">
            <w:r>
              <w:t>In (place):  ……………………………….…..… Valid until (date):  ………….…………………………….</w:t>
            </w:r>
          </w:p>
        </w:tc>
      </w:tr>
      <w:tr w:rsidR="00BE6623" w:rsidTr="00704410">
        <w:trPr>
          <w:trHeight w:val="1072"/>
        </w:trPr>
        <w:tc>
          <w:tcPr>
            <w:tcW w:w="10656" w:type="dxa"/>
            <w:gridSpan w:val="5"/>
          </w:tcPr>
          <w:p w:rsidR="00BE6623" w:rsidRPr="006E722F" w:rsidRDefault="00BE6623" w:rsidP="00704410">
            <w:pPr>
              <w:rPr>
                <w:b/>
                <w:bCs/>
              </w:rPr>
            </w:pPr>
            <w:r w:rsidRPr="006E722F">
              <w:t xml:space="preserve">CONDITIONS </w:t>
            </w:r>
          </w:p>
          <w:p w:rsidR="00BE6623" w:rsidRPr="006E722F" w:rsidRDefault="00BE6623" w:rsidP="00704410">
            <w:pPr>
              <w:numPr>
                <w:ilvl w:val="0"/>
                <w:numId w:val="2"/>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r>
              <w:rPr>
                <w:b/>
                <w:bCs/>
              </w:rPr>
              <w:t>Asia-Pacific</w:t>
            </w:r>
            <w:r w:rsidRPr="00D606B5">
              <w:rPr>
                <w:b/>
                <w:bCs/>
              </w:rPr>
              <w:t xml:space="preserve"> region</w:t>
            </w:r>
            <w:r>
              <w:t xml:space="preserve"> </w:t>
            </w:r>
            <w:r w:rsidRPr="00D606B5">
              <w:rPr>
                <w:b/>
                <w:bCs/>
              </w:rPr>
              <w:t>only.</w:t>
            </w:r>
            <w:r>
              <w:rPr>
                <w:b/>
                <w:bCs/>
                <w:szCs w:val="24"/>
              </w:rPr>
              <w:t xml:space="preserve"> </w:t>
            </w:r>
          </w:p>
          <w:p w:rsidR="00BE6623" w:rsidRPr="006E722F" w:rsidRDefault="00BE6623" w:rsidP="00704410">
            <w:pPr>
              <w:numPr>
                <w:ilvl w:val="0"/>
                <w:numId w:val="2"/>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BE6623" w:rsidRDefault="00BE6623" w:rsidP="00704410">
            <w:pPr>
              <w:tabs>
                <w:tab w:val="clear" w:pos="794"/>
                <w:tab w:val="clear" w:pos="1191"/>
                <w:tab w:val="clear" w:pos="1588"/>
                <w:tab w:val="clear" w:pos="1985"/>
              </w:tabs>
              <w:spacing w:before="0"/>
              <w:ind w:left="360"/>
            </w:pPr>
          </w:p>
        </w:tc>
      </w:tr>
      <w:tr w:rsidR="00BE6623" w:rsidTr="00704410">
        <w:tc>
          <w:tcPr>
            <w:tcW w:w="10656" w:type="dxa"/>
            <w:gridSpan w:val="5"/>
          </w:tcPr>
          <w:p w:rsidR="00BE6623" w:rsidRDefault="00BE6623" w:rsidP="00704410"/>
          <w:p w:rsidR="00BE6623" w:rsidRDefault="00BE6623" w:rsidP="00704410">
            <w:r>
              <w:t>Signature of fellowship candidate: …………………………………………..  Date: ……...……………...</w:t>
            </w:r>
          </w:p>
        </w:tc>
      </w:tr>
      <w:tr w:rsidR="00BE6623" w:rsidTr="00704410">
        <w:tc>
          <w:tcPr>
            <w:tcW w:w="10656" w:type="dxa"/>
            <w:gridSpan w:val="5"/>
          </w:tcPr>
          <w:p w:rsidR="00BE6623" w:rsidRDefault="00BE6623" w:rsidP="00704410">
            <w:r>
              <w:t>TO VALIDATE FELLOWSHIP REQUEST, NAME AND SIGNATURE OF CERTIFYING OFFICIAL DESIGNATING PARTICIPANT MUST BE COMPLETED BELOW WITH OFFICIAL STAMP.</w:t>
            </w:r>
          </w:p>
          <w:p w:rsidR="00BE6623" w:rsidRDefault="00BE6623" w:rsidP="00704410"/>
          <w:p w:rsidR="00BE6623" w:rsidRDefault="00BE6623" w:rsidP="00704410">
            <w:r>
              <w:t>Signature:  ……..………………………………………. Date:  ……………………………………………..</w:t>
            </w:r>
          </w:p>
        </w:tc>
      </w:tr>
    </w:tbl>
    <w:p w:rsidR="00BE6623" w:rsidRDefault="00BE6623" w:rsidP="00E56CEB">
      <w:pPr>
        <w:pStyle w:val="LetterStart"/>
        <w:tabs>
          <w:tab w:val="clear" w:pos="1361"/>
          <w:tab w:val="clear" w:pos="1758"/>
          <w:tab w:val="clear" w:pos="2155"/>
          <w:tab w:val="clear" w:pos="2552"/>
          <w:tab w:val="center" w:pos="4962"/>
        </w:tabs>
        <w:spacing w:before="0" w:line="240" w:lineRule="atLeast"/>
        <w:ind w:left="0"/>
        <w:jc w:val="center"/>
        <w:rPr>
          <w:b/>
          <w:bCs/>
          <w:sz w:val="20"/>
          <w:lang w:val="en-US"/>
        </w:rPr>
      </w:pPr>
    </w:p>
    <w:p w:rsidR="00BE6623" w:rsidRDefault="00BE6623" w:rsidP="00912D34">
      <w:pPr>
        <w:jc w:val="center"/>
      </w:pPr>
      <w:r>
        <w:t>______________</w:t>
      </w:r>
    </w:p>
    <w:sectPr w:rsidR="00BE6623" w:rsidSect="00714E49">
      <w:headerReference w:type="default" r:id="rId37"/>
      <w:headerReference w:type="first" r:id="rId38"/>
      <w:footerReference w:type="first" r:id="rId39"/>
      <w:pgSz w:w="11907" w:h="16840" w:code="9"/>
      <w:pgMar w:top="567" w:right="992" w:bottom="567"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44B" w:rsidRDefault="00A3744B">
      <w:r>
        <w:separator/>
      </w:r>
    </w:p>
  </w:endnote>
  <w:endnote w:type="continuationSeparator" w:id="0">
    <w:p w:rsidR="00A3744B" w:rsidRDefault="00A37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6" w:rsidRPr="00912D34" w:rsidRDefault="002F6696" w:rsidP="002F6696">
    <w:pPr>
      <w:pStyle w:val="Footer"/>
      <w:rPr>
        <w:lang w:val="fr-FR"/>
      </w:rPr>
    </w:pPr>
    <w:r w:rsidRPr="00912D34">
      <w:rPr>
        <w:lang w:val="fr-FR"/>
      </w:rPr>
      <w:t>ITU-T\BUreau\CIRC\127S.DOC</w:t>
    </w:r>
  </w:p>
  <w:p w:rsidR="00BE6623" w:rsidRPr="00912D34" w:rsidRDefault="00BE6623" w:rsidP="002F6696">
    <w:pPr>
      <w:pStyle w:val="Footer"/>
      <w:rPr>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D34" w:rsidRDefault="00912D34" w:rsidP="00912D34">
    <w:pPr>
      <w:pBdr>
        <w:top w:val="single" w:sz="4" w:space="5" w:color="auto"/>
      </w:pBdr>
      <w:tabs>
        <w:tab w:val="clear" w:pos="794"/>
        <w:tab w:val="clear" w:pos="1191"/>
        <w:tab w:val="clear" w:pos="1588"/>
        <w:tab w:val="left" w:pos="2693"/>
        <w:tab w:val="left" w:pos="3261"/>
        <w:tab w:val="left" w:pos="5813"/>
        <w:tab w:val="left" w:pos="7680"/>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              Telex 421 000 uit ch              E-mail:</w:t>
    </w:r>
    <w:r>
      <w:rPr>
        <w:sz w:val="18"/>
        <w:lang w:val="fr-FR"/>
      </w:rPr>
      <w:tab/>
      <w:t>itumail@itu.int</w:t>
    </w:r>
  </w:p>
  <w:p w:rsidR="00912D34" w:rsidRDefault="00912D34" w:rsidP="00912D34">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              Telegram ITU GENEVE       www.itu.int</w:t>
    </w:r>
  </w:p>
  <w:p w:rsidR="00BE6623" w:rsidRPr="00912D34" w:rsidRDefault="00912D34" w:rsidP="00912D34">
    <w:pPr>
      <w:pStyle w:val="Footer"/>
      <w:tabs>
        <w:tab w:val="clear" w:pos="5954"/>
        <w:tab w:val="left" w:pos="1920"/>
        <w:tab w:val="left" w:pos="3240"/>
      </w:tabs>
    </w:pPr>
    <w:smartTag w:uri="urn:schemas-microsoft-com:office:smarttags" w:element="country-region">
      <w:smartTag w:uri="urn:schemas-microsoft-com:office:smarttags" w:element="place">
        <w:r>
          <w:rPr>
            <w:sz w:val="18"/>
          </w:rPr>
          <w:t>Switzerland</w:t>
        </w:r>
      </w:smartTag>
    </w:smartTag>
    <w:r>
      <w:rPr>
        <w:sz w:val="18"/>
      </w:rPr>
      <w:tab/>
      <w:t xml:space="preserve">  Gr4: </w:t>
    </w:r>
    <w:r>
      <w:rPr>
        <w:sz w:val="18"/>
      </w:rPr>
      <w:tab/>
      <w:t>+41 22 730 65 00</w:t>
    </w:r>
    <w:r>
      <w:rPr>
        <w:sz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696" w:rsidRPr="00912D34" w:rsidRDefault="002F6696" w:rsidP="002F6696">
    <w:pPr>
      <w:pStyle w:val="Footer"/>
      <w:rPr>
        <w:lang w:val="fr-FR"/>
      </w:rPr>
    </w:pPr>
    <w:r w:rsidRPr="00912D34">
      <w:rPr>
        <w:lang w:val="fr-FR"/>
      </w:rPr>
      <w:t>ITU-T\BUreau\CIRC\127S.DOC</w:t>
    </w:r>
  </w:p>
  <w:p w:rsidR="00BE6623" w:rsidRPr="00912D34" w:rsidRDefault="00BE6623" w:rsidP="002F6696">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44B" w:rsidRDefault="00A3744B">
      <w:r>
        <w:t>____________________</w:t>
      </w:r>
    </w:p>
  </w:footnote>
  <w:footnote w:type="continuationSeparator" w:id="0">
    <w:p w:rsidR="00A3744B" w:rsidRDefault="00A3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23" w:rsidRDefault="00BE6623">
    <w:pPr>
      <w:pStyle w:val="Header"/>
    </w:pPr>
    <w:fldSimple w:instr=" PAGE   \* MERGEFORMAT ">
      <w:r w:rsidR="00CC7A31">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23" w:rsidRDefault="00BE6623" w:rsidP="0063211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CC7A31">
      <w:rPr>
        <w:rStyle w:val="PageNumber"/>
        <w:noProof/>
      </w:rPr>
      <w:t>4</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623" w:rsidRPr="00B32CBE" w:rsidRDefault="00BE6623">
    <w:pPr>
      <w:pStyle w:val="Header"/>
      <w:rPr>
        <w:lang w:val="es-ES_tradnl"/>
      </w:rPr>
    </w:pPr>
    <w:r>
      <w:rPr>
        <w:lang w:val="es-ES_tradnl"/>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36721"/>
    <w:multiLevelType w:val="hybridMultilevel"/>
    <w:tmpl w:val="76F625E2"/>
    <w:lvl w:ilvl="0" w:tplc="3FD89F02">
      <w:start w:val="2"/>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FF64F8"/>
    <w:multiLevelType w:val="hybridMultilevel"/>
    <w:tmpl w:val="96F6019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5EB17EE2"/>
    <w:multiLevelType w:val="hybridMultilevel"/>
    <w:tmpl w:val="CF3CA94A"/>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8ED2616"/>
    <w:multiLevelType w:val="hybridMultilevel"/>
    <w:tmpl w:val="CF98B402"/>
    <w:lvl w:ilvl="0" w:tplc="4FFE3C1E">
      <w:start w:val="1"/>
      <w:numFmt w:val="decimal"/>
      <w:lvlText w:val="%1."/>
      <w:lvlJc w:val="left"/>
      <w:pPr>
        <w:tabs>
          <w:tab w:val="num" w:pos="720"/>
        </w:tabs>
        <w:ind w:left="720" w:hanging="36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F154516"/>
    <w:multiLevelType w:val="hybridMultilevel"/>
    <w:tmpl w:val="212E641E"/>
    <w:lvl w:ilvl="0" w:tplc="7EBEBC96">
      <w:start w:val="1"/>
      <w:numFmt w:val="bullet"/>
      <w:lvlText w:val=""/>
      <w:lvlJc w:val="left"/>
      <w:pPr>
        <w:tabs>
          <w:tab w:val="num" w:pos="1140"/>
        </w:tabs>
        <w:ind w:left="1140" w:hanging="360"/>
      </w:pPr>
      <w:rPr>
        <w:rFonts w:ascii="Symbol" w:hAnsi="Symbol" w:hint="default"/>
        <w:color w:val="auto"/>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attachedTemplate r:id="rId1"/>
  <w:stylePaneFormatFilter w:val="3F01"/>
  <w:doNotTrackMoves/>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5DAC"/>
    <w:rsid w:val="000205B9"/>
    <w:rsid w:val="000303E3"/>
    <w:rsid w:val="00041EAD"/>
    <w:rsid w:val="00084B88"/>
    <w:rsid w:val="000A3B2E"/>
    <w:rsid w:val="000A5F22"/>
    <w:rsid w:val="000C0200"/>
    <w:rsid w:val="000E7B06"/>
    <w:rsid w:val="001049A3"/>
    <w:rsid w:val="0011515C"/>
    <w:rsid w:val="001207CF"/>
    <w:rsid w:val="00145965"/>
    <w:rsid w:val="00170139"/>
    <w:rsid w:val="001A0DE1"/>
    <w:rsid w:val="001C3C50"/>
    <w:rsid w:val="001C4258"/>
    <w:rsid w:val="001D3A93"/>
    <w:rsid w:val="001D503E"/>
    <w:rsid w:val="0021638D"/>
    <w:rsid w:val="002218BA"/>
    <w:rsid w:val="002643D2"/>
    <w:rsid w:val="002B20E7"/>
    <w:rsid w:val="002C3E57"/>
    <w:rsid w:val="002F1F00"/>
    <w:rsid w:val="002F6696"/>
    <w:rsid w:val="00301BF6"/>
    <w:rsid w:val="00321F14"/>
    <w:rsid w:val="00372C13"/>
    <w:rsid w:val="00385BB2"/>
    <w:rsid w:val="00415DAC"/>
    <w:rsid w:val="00463A0A"/>
    <w:rsid w:val="004667E7"/>
    <w:rsid w:val="004A346D"/>
    <w:rsid w:val="004C027B"/>
    <w:rsid w:val="004C2FB6"/>
    <w:rsid w:val="004C4C85"/>
    <w:rsid w:val="004C7127"/>
    <w:rsid w:val="005005D3"/>
    <w:rsid w:val="00517CB8"/>
    <w:rsid w:val="005E2F05"/>
    <w:rsid w:val="00626884"/>
    <w:rsid w:val="0063211B"/>
    <w:rsid w:val="0069594F"/>
    <w:rsid w:val="006A4A12"/>
    <w:rsid w:val="006B3572"/>
    <w:rsid w:val="006C1B92"/>
    <w:rsid w:val="006E722F"/>
    <w:rsid w:val="00703C8C"/>
    <w:rsid w:val="00704410"/>
    <w:rsid w:val="00713D45"/>
    <w:rsid w:val="00714E49"/>
    <w:rsid w:val="00765AD6"/>
    <w:rsid w:val="00775E2F"/>
    <w:rsid w:val="0078705D"/>
    <w:rsid w:val="00794822"/>
    <w:rsid w:val="00794D72"/>
    <w:rsid w:val="007C2E09"/>
    <w:rsid w:val="007E0CD5"/>
    <w:rsid w:val="007E1656"/>
    <w:rsid w:val="00840548"/>
    <w:rsid w:val="0086589A"/>
    <w:rsid w:val="008A52D9"/>
    <w:rsid w:val="008C1C28"/>
    <w:rsid w:val="008C1FF8"/>
    <w:rsid w:val="008F64EF"/>
    <w:rsid w:val="008F7AF0"/>
    <w:rsid w:val="00912D34"/>
    <w:rsid w:val="00913C44"/>
    <w:rsid w:val="00915147"/>
    <w:rsid w:val="009244B3"/>
    <w:rsid w:val="00930AF4"/>
    <w:rsid w:val="009672AC"/>
    <w:rsid w:val="009728B3"/>
    <w:rsid w:val="009732DB"/>
    <w:rsid w:val="009D3E6C"/>
    <w:rsid w:val="00A3744B"/>
    <w:rsid w:val="00A41CCB"/>
    <w:rsid w:val="00A71194"/>
    <w:rsid w:val="00B23ED9"/>
    <w:rsid w:val="00B26441"/>
    <w:rsid w:val="00B32CBE"/>
    <w:rsid w:val="00B36532"/>
    <w:rsid w:val="00B40A02"/>
    <w:rsid w:val="00B47168"/>
    <w:rsid w:val="00B85204"/>
    <w:rsid w:val="00BA37CB"/>
    <w:rsid w:val="00BB1394"/>
    <w:rsid w:val="00BE2069"/>
    <w:rsid w:val="00BE6623"/>
    <w:rsid w:val="00BE7C03"/>
    <w:rsid w:val="00C53B56"/>
    <w:rsid w:val="00C66EBB"/>
    <w:rsid w:val="00CC7A31"/>
    <w:rsid w:val="00CE3BBE"/>
    <w:rsid w:val="00CF3D2F"/>
    <w:rsid w:val="00D57168"/>
    <w:rsid w:val="00D606B5"/>
    <w:rsid w:val="00DC2447"/>
    <w:rsid w:val="00DC69EB"/>
    <w:rsid w:val="00DE7E06"/>
    <w:rsid w:val="00DF5380"/>
    <w:rsid w:val="00E049C9"/>
    <w:rsid w:val="00E17B2F"/>
    <w:rsid w:val="00E25516"/>
    <w:rsid w:val="00E46B7C"/>
    <w:rsid w:val="00E556E9"/>
    <w:rsid w:val="00E56CEB"/>
    <w:rsid w:val="00E75A8A"/>
    <w:rsid w:val="00EC6EAF"/>
    <w:rsid w:val="00EE786A"/>
    <w:rsid w:val="00F50108"/>
    <w:rsid w:val="00F52329"/>
    <w:rsid w:val="00FF60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27B"/>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21F14"/>
    <w:pPr>
      <w:keepNext/>
      <w:keepLines/>
      <w:spacing w:before="360"/>
      <w:ind w:left="794" w:hanging="794"/>
      <w:outlineLvl w:val="0"/>
    </w:pPr>
    <w:rPr>
      <w:b/>
    </w:rPr>
  </w:style>
  <w:style w:type="paragraph" w:styleId="Heading2">
    <w:name w:val="heading 2"/>
    <w:basedOn w:val="Heading1"/>
    <w:next w:val="Normal"/>
    <w:qFormat/>
    <w:rsid w:val="00321F14"/>
    <w:pPr>
      <w:spacing w:before="240"/>
      <w:outlineLvl w:val="1"/>
    </w:pPr>
  </w:style>
  <w:style w:type="paragraph" w:styleId="Heading3">
    <w:name w:val="heading 3"/>
    <w:basedOn w:val="Heading1"/>
    <w:next w:val="Normal"/>
    <w:qFormat/>
    <w:rsid w:val="00321F14"/>
    <w:pPr>
      <w:spacing w:before="160"/>
      <w:outlineLvl w:val="2"/>
    </w:pPr>
  </w:style>
  <w:style w:type="paragraph" w:styleId="Heading4">
    <w:name w:val="heading 4"/>
    <w:basedOn w:val="Heading3"/>
    <w:next w:val="Normal"/>
    <w:qFormat/>
    <w:rsid w:val="00321F14"/>
    <w:pPr>
      <w:tabs>
        <w:tab w:val="clear" w:pos="794"/>
        <w:tab w:val="left" w:pos="1021"/>
      </w:tabs>
      <w:ind w:left="1021" w:hanging="1021"/>
      <w:outlineLvl w:val="3"/>
    </w:pPr>
  </w:style>
  <w:style w:type="paragraph" w:styleId="Heading5">
    <w:name w:val="heading 5"/>
    <w:basedOn w:val="Heading4"/>
    <w:next w:val="Normal"/>
    <w:qFormat/>
    <w:rsid w:val="00321F14"/>
    <w:pPr>
      <w:outlineLvl w:val="4"/>
    </w:pPr>
  </w:style>
  <w:style w:type="paragraph" w:styleId="Heading6">
    <w:name w:val="heading 6"/>
    <w:basedOn w:val="Heading4"/>
    <w:next w:val="Normal"/>
    <w:qFormat/>
    <w:rsid w:val="00321F14"/>
    <w:pPr>
      <w:tabs>
        <w:tab w:val="clear" w:pos="1021"/>
        <w:tab w:val="clear" w:pos="1191"/>
      </w:tabs>
      <w:ind w:left="1588" w:hanging="1588"/>
      <w:outlineLvl w:val="5"/>
    </w:pPr>
  </w:style>
  <w:style w:type="paragraph" w:styleId="Heading7">
    <w:name w:val="heading 7"/>
    <w:basedOn w:val="Heading6"/>
    <w:next w:val="Normal"/>
    <w:qFormat/>
    <w:rsid w:val="00321F14"/>
    <w:pPr>
      <w:outlineLvl w:val="6"/>
    </w:pPr>
  </w:style>
  <w:style w:type="paragraph" w:styleId="Heading8">
    <w:name w:val="heading 8"/>
    <w:basedOn w:val="Heading6"/>
    <w:next w:val="Normal"/>
    <w:qFormat/>
    <w:rsid w:val="00321F14"/>
    <w:pPr>
      <w:outlineLvl w:val="7"/>
    </w:pPr>
  </w:style>
  <w:style w:type="paragraph" w:styleId="Heading9">
    <w:name w:val="heading 9"/>
    <w:basedOn w:val="Heading6"/>
    <w:next w:val="Normal"/>
    <w:qFormat/>
    <w:rsid w:val="00321F14"/>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aftertitle"/>
    <w:rsid w:val="00321F14"/>
    <w:pPr>
      <w:keepNext/>
      <w:keepLines/>
      <w:spacing w:before="480"/>
      <w:jc w:val="center"/>
    </w:pPr>
    <w:rPr>
      <w:b/>
      <w:sz w:val="28"/>
    </w:rPr>
  </w:style>
  <w:style w:type="character" w:customStyle="1" w:styleId="Appdef">
    <w:name w:val="App_def"/>
    <w:basedOn w:val="DefaultParagraphFont"/>
    <w:rsid w:val="00321F14"/>
    <w:rPr>
      <w:rFonts w:ascii="Times New Roman" w:hAnsi="Times New Roman" w:cs="Times New Roman"/>
      <w:b/>
    </w:rPr>
  </w:style>
  <w:style w:type="character" w:customStyle="1" w:styleId="Appref">
    <w:name w:val="App_ref"/>
    <w:basedOn w:val="DefaultParagraphFont"/>
    <w:rsid w:val="00321F14"/>
    <w:rPr>
      <w:rFonts w:cs="Times New Roman"/>
    </w:rPr>
  </w:style>
  <w:style w:type="paragraph" w:customStyle="1" w:styleId="AppendixNotitle">
    <w:name w:val="Appendix_No &amp; title"/>
    <w:basedOn w:val="AnnexNotitle"/>
    <w:next w:val="Normalaftertitle"/>
    <w:rsid w:val="00321F14"/>
  </w:style>
  <w:style w:type="character" w:customStyle="1" w:styleId="Artdef">
    <w:name w:val="Art_def"/>
    <w:basedOn w:val="DefaultParagraphFont"/>
    <w:rsid w:val="00321F14"/>
    <w:rPr>
      <w:rFonts w:ascii="Times New Roman" w:hAnsi="Times New Roman" w:cs="Times New Roman"/>
      <w:b/>
    </w:rPr>
  </w:style>
  <w:style w:type="paragraph" w:customStyle="1" w:styleId="Artheading">
    <w:name w:val="Art_heading"/>
    <w:basedOn w:val="Normal"/>
    <w:next w:val="Normalaftertitle"/>
    <w:rsid w:val="00321F14"/>
    <w:pPr>
      <w:spacing w:before="480"/>
      <w:jc w:val="center"/>
    </w:pPr>
    <w:rPr>
      <w:b/>
      <w:sz w:val="28"/>
    </w:rPr>
  </w:style>
  <w:style w:type="paragraph" w:customStyle="1" w:styleId="ArtNo">
    <w:name w:val="Art_No"/>
    <w:basedOn w:val="Normal"/>
    <w:next w:val="Arttitle"/>
    <w:rsid w:val="00321F14"/>
    <w:pPr>
      <w:keepNext/>
      <w:keepLines/>
      <w:spacing w:before="480"/>
      <w:jc w:val="center"/>
    </w:pPr>
    <w:rPr>
      <w:caps/>
      <w:sz w:val="28"/>
    </w:rPr>
  </w:style>
  <w:style w:type="character" w:customStyle="1" w:styleId="Artref">
    <w:name w:val="Art_ref"/>
    <w:basedOn w:val="DefaultParagraphFont"/>
    <w:rsid w:val="00321F14"/>
    <w:rPr>
      <w:rFonts w:cs="Times New Roman"/>
    </w:rPr>
  </w:style>
  <w:style w:type="paragraph" w:customStyle="1" w:styleId="Arttitle">
    <w:name w:val="Art_title"/>
    <w:basedOn w:val="Normal"/>
    <w:next w:val="Normalaftertitle"/>
    <w:rsid w:val="00321F14"/>
    <w:pPr>
      <w:keepNext/>
      <w:keepLines/>
      <w:spacing w:before="240"/>
      <w:jc w:val="center"/>
    </w:pPr>
    <w:rPr>
      <w:b/>
      <w:sz w:val="28"/>
    </w:rPr>
  </w:style>
  <w:style w:type="paragraph" w:customStyle="1" w:styleId="ASN1">
    <w:name w:val="ASN.1"/>
    <w:basedOn w:val="Normal"/>
    <w:rsid w:val="00321F1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21F14"/>
    <w:pPr>
      <w:keepNext/>
      <w:keepLines/>
      <w:spacing w:before="160"/>
      <w:ind w:left="794"/>
    </w:pPr>
    <w:rPr>
      <w:i/>
    </w:rPr>
  </w:style>
  <w:style w:type="paragraph" w:customStyle="1" w:styleId="ChapNo">
    <w:name w:val="Chap_No"/>
    <w:basedOn w:val="Normal"/>
    <w:next w:val="Chaptitle"/>
    <w:rsid w:val="00321F14"/>
    <w:pPr>
      <w:keepNext/>
      <w:keepLines/>
      <w:spacing w:before="480"/>
      <w:jc w:val="center"/>
    </w:pPr>
    <w:rPr>
      <w:b/>
      <w:caps/>
      <w:sz w:val="28"/>
    </w:rPr>
  </w:style>
  <w:style w:type="paragraph" w:customStyle="1" w:styleId="Chaptitle">
    <w:name w:val="Chap_title"/>
    <w:basedOn w:val="Normal"/>
    <w:next w:val="Normalaftertitle"/>
    <w:rsid w:val="00321F14"/>
    <w:pPr>
      <w:keepNext/>
      <w:keepLines/>
      <w:spacing w:before="240"/>
      <w:jc w:val="center"/>
    </w:pPr>
    <w:rPr>
      <w:b/>
      <w:sz w:val="28"/>
    </w:rPr>
  </w:style>
  <w:style w:type="character" w:styleId="EndnoteReference">
    <w:name w:val="endnote reference"/>
    <w:basedOn w:val="DefaultParagraphFont"/>
    <w:rsid w:val="00321F14"/>
    <w:rPr>
      <w:rFonts w:cs="Times New Roman"/>
      <w:vertAlign w:val="superscript"/>
    </w:rPr>
  </w:style>
  <w:style w:type="paragraph" w:customStyle="1" w:styleId="enumlev1">
    <w:name w:val="enumlev1"/>
    <w:basedOn w:val="Normal"/>
    <w:rsid w:val="00321F14"/>
    <w:pPr>
      <w:spacing w:before="80"/>
      <w:ind w:left="794" w:hanging="794"/>
    </w:pPr>
  </w:style>
  <w:style w:type="paragraph" w:customStyle="1" w:styleId="enumlev2">
    <w:name w:val="enumlev2"/>
    <w:basedOn w:val="enumlev1"/>
    <w:rsid w:val="00321F14"/>
    <w:pPr>
      <w:ind w:left="1191" w:hanging="397"/>
    </w:pPr>
  </w:style>
  <w:style w:type="paragraph" w:customStyle="1" w:styleId="enumlev3">
    <w:name w:val="enumlev3"/>
    <w:basedOn w:val="enumlev2"/>
    <w:rsid w:val="00321F14"/>
    <w:pPr>
      <w:ind w:left="1588"/>
    </w:pPr>
  </w:style>
  <w:style w:type="paragraph" w:customStyle="1" w:styleId="Equation">
    <w:name w:val="Equation"/>
    <w:basedOn w:val="Normal"/>
    <w:rsid w:val="00321F14"/>
    <w:pPr>
      <w:tabs>
        <w:tab w:val="clear" w:pos="1191"/>
        <w:tab w:val="clear" w:pos="1588"/>
        <w:tab w:val="clear" w:pos="1985"/>
        <w:tab w:val="center" w:pos="4820"/>
        <w:tab w:val="right" w:pos="9639"/>
      </w:tabs>
    </w:pPr>
  </w:style>
  <w:style w:type="paragraph" w:customStyle="1" w:styleId="Equationlegend">
    <w:name w:val="Equation_legend"/>
    <w:basedOn w:val="Normal"/>
    <w:rsid w:val="00321F14"/>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321F14"/>
    <w:pPr>
      <w:keepNext/>
      <w:keepLines/>
      <w:spacing w:before="240" w:after="120"/>
      <w:jc w:val="center"/>
    </w:pPr>
  </w:style>
  <w:style w:type="paragraph" w:customStyle="1" w:styleId="Figurelegend">
    <w:name w:val="Figure_legend"/>
    <w:basedOn w:val="Normal"/>
    <w:rsid w:val="00321F14"/>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321F14"/>
    <w:pPr>
      <w:keepLines/>
      <w:spacing w:before="240" w:after="120"/>
      <w:jc w:val="center"/>
    </w:pPr>
    <w:rPr>
      <w:b/>
    </w:rPr>
  </w:style>
  <w:style w:type="paragraph" w:customStyle="1" w:styleId="Figurewithouttitle">
    <w:name w:val="Figure_without_title"/>
    <w:basedOn w:val="Normal"/>
    <w:next w:val="Normalaftertitle"/>
    <w:rsid w:val="00321F14"/>
    <w:pPr>
      <w:keepLines/>
      <w:spacing w:before="240" w:after="120"/>
      <w:jc w:val="center"/>
    </w:pPr>
  </w:style>
  <w:style w:type="paragraph" w:styleId="Footer">
    <w:name w:val="footer"/>
    <w:basedOn w:val="Normal"/>
    <w:rsid w:val="00321F14"/>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21F14"/>
    <w:pPr>
      <w:tabs>
        <w:tab w:val="clear" w:pos="5954"/>
        <w:tab w:val="clear" w:pos="9639"/>
      </w:tabs>
      <w:spacing w:before="40"/>
    </w:pPr>
    <w:rPr>
      <w:caps w:val="0"/>
      <w:noProof w:val="0"/>
    </w:rPr>
  </w:style>
  <w:style w:type="paragraph" w:customStyle="1" w:styleId="FooterQP">
    <w:name w:val="Footer_QP"/>
    <w:basedOn w:val="Normal"/>
    <w:rsid w:val="00321F14"/>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321F14"/>
    <w:rPr>
      <w:rFonts w:cs="Times New Roman"/>
      <w:position w:val="6"/>
      <w:sz w:val="18"/>
    </w:rPr>
  </w:style>
  <w:style w:type="paragraph" w:customStyle="1" w:styleId="Note">
    <w:name w:val="Note"/>
    <w:basedOn w:val="Normal"/>
    <w:rsid w:val="00321F14"/>
    <w:pPr>
      <w:spacing w:before="80"/>
    </w:pPr>
  </w:style>
  <w:style w:type="paragraph" w:styleId="FootnoteText">
    <w:name w:val="footnote text"/>
    <w:basedOn w:val="Note"/>
    <w:rsid w:val="00321F14"/>
    <w:pPr>
      <w:keepLines/>
      <w:tabs>
        <w:tab w:val="left" w:pos="255"/>
      </w:tabs>
      <w:ind w:left="255" w:hanging="255"/>
    </w:pPr>
  </w:style>
  <w:style w:type="paragraph" w:customStyle="1" w:styleId="Formal">
    <w:name w:val="Formal"/>
    <w:basedOn w:val="ASN1"/>
    <w:rsid w:val="00321F14"/>
    <w:rPr>
      <w:b w:val="0"/>
    </w:rPr>
  </w:style>
  <w:style w:type="paragraph" w:styleId="Header">
    <w:name w:val="header"/>
    <w:basedOn w:val="Normal"/>
    <w:link w:val="HeaderChar"/>
    <w:rsid w:val="00321F14"/>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21F14"/>
    <w:pPr>
      <w:keepNext/>
      <w:spacing w:before="160"/>
    </w:pPr>
    <w:rPr>
      <w:b/>
    </w:rPr>
  </w:style>
  <w:style w:type="paragraph" w:customStyle="1" w:styleId="Headingi">
    <w:name w:val="Heading_i"/>
    <w:basedOn w:val="Normal"/>
    <w:next w:val="Normal"/>
    <w:rsid w:val="00321F14"/>
    <w:pPr>
      <w:keepNext/>
      <w:spacing w:before="160"/>
    </w:pPr>
    <w:rPr>
      <w:i/>
    </w:rPr>
  </w:style>
  <w:style w:type="paragraph" w:styleId="Index1">
    <w:name w:val="index 1"/>
    <w:basedOn w:val="Normal"/>
    <w:next w:val="Normal"/>
    <w:rsid w:val="00321F14"/>
  </w:style>
  <w:style w:type="paragraph" w:styleId="Index2">
    <w:name w:val="index 2"/>
    <w:basedOn w:val="Normal"/>
    <w:next w:val="Normal"/>
    <w:rsid w:val="00321F14"/>
    <w:pPr>
      <w:ind w:left="283"/>
    </w:pPr>
  </w:style>
  <w:style w:type="paragraph" w:styleId="Index3">
    <w:name w:val="index 3"/>
    <w:basedOn w:val="Normal"/>
    <w:next w:val="Normal"/>
    <w:rsid w:val="00321F14"/>
    <w:pPr>
      <w:ind w:left="566"/>
    </w:pPr>
  </w:style>
  <w:style w:type="paragraph" w:customStyle="1" w:styleId="Normalaftertitle">
    <w:name w:val="Normal_after_title"/>
    <w:basedOn w:val="Normal"/>
    <w:next w:val="Normal"/>
    <w:rsid w:val="00321F14"/>
    <w:pPr>
      <w:spacing w:before="360"/>
    </w:pPr>
  </w:style>
  <w:style w:type="character" w:styleId="PageNumber">
    <w:name w:val="page number"/>
    <w:basedOn w:val="DefaultParagraphFont"/>
    <w:rsid w:val="00321F14"/>
    <w:rPr>
      <w:rFonts w:cs="Times New Roman"/>
    </w:rPr>
  </w:style>
  <w:style w:type="paragraph" w:customStyle="1" w:styleId="PartNo">
    <w:name w:val="Part_No"/>
    <w:basedOn w:val="Normal"/>
    <w:next w:val="Partref"/>
    <w:rsid w:val="00321F14"/>
    <w:pPr>
      <w:keepNext/>
      <w:keepLines/>
      <w:spacing w:before="480" w:after="80"/>
      <w:jc w:val="center"/>
    </w:pPr>
    <w:rPr>
      <w:caps/>
      <w:sz w:val="28"/>
    </w:rPr>
  </w:style>
  <w:style w:type="paragraph" w:customStyle="1" w:styleId="Partref">
    <w:name w:val="Part_ref"/>
    <w:basedOn w:val="Normal"/>
    <w:next w:val="Parttitle"/>
    <w:rsid w:val="00321F14"/>
    <w:pPr>
      <w:keepNext/>
      <w:keepLines/>
      <w:spacing w:before="280"/>
      <w:jc w:val="center"/>
    </w:pPr>
  </w:style>
  <w:style w:type="paragraph" w:customStyle="1" w:styleId="Parttitle">
    <w:name w:val="Part_title"/>
    <w:basedOn w:val="Normal"/>
    <w:next w:val="Normalaftertitle"/>
    <w:rsid w:val="00321F14"/>
    <w:pPr>
      <w:keepNext/>
      <w:keepLines/>
      <w:spacing w:before="240" w:after="280"/>
      <w:jc w:val="center"/>
    </w:pPr>
    <w:rPr>
      <w:b/>
      <w:sz w:val="28"/>
    </w:rPr>
  </w:style>
  <w:style w:type="paragraph" w:customStyle="1" w:styleId="Recdate">
    <w:name w:val="Rec_date"/>
    <w:basedOn w:val="Normal"/>
    <w:next w:val="Normalaftertitle"/>
    <w:rsid w:val="00321F14"/>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21F14"/>
  </w:style>
  <w:style w:type="paragraph" w:customStyle="1" w:styleId="RecNo">
    <w:name w:val="Rec_No"/>
    <w:basedOn w:val="Normal"/>
    <w:next w:val="Rectitle"/>
    <w:rsid w:val="00321F14"/>
    <w:pPr>
      <w:keepNext/>
      <w:keepLines/>
      <w:spacing w:before="0"/>
    </w:pPr>
    <w:rPr>
      <w:b/>
      <w:sz w:val="28"/>
    </w:rPr>
  </w:style>
  <w:style w:type="paragraph" w:customStyle="1" w:styleId="QuestionNo">
    <w:name w:val="Question_No"/>
    <w:basedOn w:val="RecNo"/>
    <w:next w:val="Questiontitle"/>
    <w:rsid w:val="00321F14"/>
  </w:style>
  <w:style w:type="paragraph" w:customStyle="1" w:styleId="RecNoBR">
    <w:name w:val="Rec_No_BR"/>
    <w:basedOn w:val="Normal"/>
    <w:next w:val="Rectitle"/>
    <w:rsid w:val="00321F14"/>
    <w:pPr>
      <w:keepNext/>
      <w:keepLines/>
      <w:spacing w:before="480"/>
      <w:jc w:val="center"/>
    </w:pPr>
    <w:rPr>
      <w:caps/>
      <w:sz w:val="28"/>
    </w:rPr>
  </w:style>
  <w:style w:type="paragraph" w:customStyle="1" w:styleId="QuestionNoBR">
    <w:name w:val="Question_No_BR"/>
    <w:basedOn w:val="RecNoBR"/>
    <w:next w:val="Questiontitle"/>
    <w:rsid w:val="00321F14"/>
  </w:style>
  <w:style w:type="paragraph" w:customStyle="1" w:styleId="Recref">
    <w:name w:val="Rec_ref"/>
    <w:basedOn w:val="Normal"/>
    <w:next w:val="Recdate"/>
    <w:rsid w:val="00321F14"/>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21F14"/>
  </w:style>
  <w:style w:type="paragraph" w:customStyle="1" w:styleId="Rectitle">
    <w:name w:val="Rec_title"/>
    <w:basedOn w:val="Normal"/>
    <w:next w:val="Normalaftertitle"/>
    <w:rsid w:val="00321F14"/>
    <w:pPr>
      <w:keepNext/>
      <w:keepLines/>
      <w:spacing w:before="360"/>
      <w:jc w:val="center"/>
    </w:pPr>
    <w:rPr>
      <w:b/>
      <w:sz w:val="28"/>
    </w:rPr>
  </w:style>
  <w:style w:type="paragraph" w:customStyle="1" w:styleId="Questiontitle">
    <w:name w:val="Question_title"/>
    <w:basedOn w:val="Rectitle"/>
    <w:next w:val="Questionref"/>
    <w:rsid w:val="00321F14"/>
  </w:style>
  <w:style w:type="character" w:customStyle="1" w:styleId="Recdef">
    <w:name w:val="Rec_def"/>
    <w:basedOn w:val="DefaultParagraphFont"/>
    <w:rsid w:val="00321F14"/>
    <w:rPr>
      <w:rFonts w:cs="Times New Roman"/>
      <w:b/>
    </w:rPr>
  </w:style>
  <w:style w:type="paragraph" w:customStyle="1" w:styleId="Reftext">
    <w:name w:val="Ref_text"/>
    <w:basedOn w:val="Normal"/>
    <w:rsid w:val="00321F14"/>
    <w:pPr>
      <w:ind w:left="794" w:hanging="794"/>
    </w:pPr>
  </w:style>
  <w:style w:type="paragraph" w:customStyle="1" w:styleId="Reftitle">
    <w:name w:val="Ref_title"/>
    <w:basedOn w:val="Normal"/>
    <w:next w:val="Reftext"/>
    <w:rsid w:val="00321F14"/>
    <w:pPr>
      <w:spacing w:before="480"/>
      <w:jc w:val="center"/>
    </w:pPr>
    <w:rPr>
      <w:b/>
    </w:rPr>
  </w:style>
  <w:style w:type="paragraph" w:customStyle="1" w:styleId="Repdate">
    <w:name w:val="Rep_date"/>
    <w:basedOn w:val="Recdate"/>
    <w:next w:val="Normalaftertitle"/>
    <w:rsid w:val="00321F14"/>
  </w:style>
  <w:style w:type="paragraph" w:customStyle="1" w:styleId="RepNo">
    <w:name w:val="Rep_No"/>
    <w:basedOn w:val="RecNo"/>
    <w:next w:val="Reptitle"/>
    <w:rsid w:val="00321F14"/>
  </w:style>
  <w:style w:type="paragraph" w:customStyle="1" w:styleId="RepNoBR">
    <w:name w:val="Rep_No_BR"/>
    <w:basedOn w:val="RecNoBR"/>
    <w:next w:val="Reptitle"/>
    <w:rsid w:val="00321F14"/>
  </w:style>
  <w:style w:type="paragraph" w:customStyle="1" w:styleId="Repref">
    <w:name w:val="Rep_ref"/>
    <w:basedOn w:val="Recref"/>
    <w:next w:val="Repdate"/>
    <w:rsid w:val="00321F14"/>
  </w:style>
  <w:style w:type="paragraph" w:customStyle="1" w:styleId="Reptitle">
    <w:name w:val="Rep_title"/>
    <w:basedOn w:val="Rectitle"/>
    <w:next w:val="Repref"/>
    <w:rsid w:val="00321F14"/>
  </w:style>
  <w:style w:type="paragraph" w:customStyle="1" w:styleId="Resdate">
    <w:name w:val="Res_date"/>
    <w:basedOn w:val="Recdate"/>
    <w:next w:val="Normalaftertitle"/>
    <w:rsid w:val="00321F14"/>
  </w:style>
  <w:style w:type="character" w:customStyle="1" w:styleId="Resdef">
    <w:name w:val="Res_def"/>
    <w:basedOn w:val="DefaultParagraphFont"/>
    <w:rsid w:val="00321F14"/>
    <w:rPr>
      <w:rFonts w:ascii="Times New Roman" w:hAnsi="Times New Roman" w:cs="Times New Roman"/>
      <w:b/>
    </w:rPr>
  </w:style>
  <w:style w:type="paragraph" w:customStyle="1" w:styleId="ResNo">
    <w:name w:val="Res_No"/>
    <w:basedOn w:val="RecNo"/>
    <w:next w:val="Restitle"/>
    <w:rsid w:val="00321F14"/>
  </w:style>
  <w:style w:type="paragraph" w:customStyle="1" w:styleId="ResNoBR">
    <w:name w:val="Res_No_BR"/>
    <w:basedOn w:val="RecNoBR"/>
    <w:next w:val="Restitle"/>
    <w:rsid w:val="00321F14"/>
  </w:style>
  <w:style w:type="paragraph" w:customStyle="1" w:styleId="Resref">
    <w:name w:val="Res_ref"/>
    <w:basedOn w:val="Recref"/>
    <w:next w:val="Resdate"/>
    <w:rsid w:val="00321F14"/>
  </w:style>
  <w:style w:type="paragraph" w:customStyle="1" w:styleId="Restitle">
    <w:name w:val="Res_title"/>
    <w:basedOn w:val="Rectitle"/>
    <w:next w:val="Resref"/>
    <w:rsid w:val="00321F14"/>
  </w:style>
  <w:style w:type="paragraph" w:customStyle="1" w:styleId="Section1">
    <w:name w:val="Section_1"/>
    <w:basedOn w:val="Normal"/>
    <w:next w:val="Normal"/>
    <w:rsid w:val="00321F14"/>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21F14"/>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321F14"/>
    <w:pPr>
      <w:keepNext/>
      <w:keepLines/>
      <w:spacing w:before="480" w:after="80"/>
      <w:jc w:val="center"/>
    </w:pPr>
    <w:rPr>
      <w:caps/>
      <w:sz w:val="28"/>
    </w:rPr>
  </w:style>
  <w:style w:type="paragraph" w:customStyle="1" w:styleId="Sectiontitle">
    <w:name w:val="Section_title"/>
    <w:basedOn w:val="Normal"/>
    <w:next w:val="Normalaftertitle"/>
    <w:rsid w:val="00321F14"/>
    <w:pPr>
      <w:keepNext/>
      <w:keepLines/>
      <w:spacing w:before="480" w:after="280"/>
      <w:jc w:val="center"/>
    </w:pPr>
    <w:rPr>
      <w:b/>
      <w:sz w:val="28"/>
    </w:rPr>
  </w:style>
  <w:style w:type="paragraph" w:customStyle="1" w:styleId="Source">
    <w:name w:val="Source"/>
    <w:basedOn w:val="Normal"/>
    <w:next w:val="Normalaftertitle"/>
    <w:rsid w:val="00321F14"/>
    <w:pPr>
      <w:spacing w:before="840" w:after="200"/>
      <w:jc w:val="center"/>
    </w:pPr>
    <w:rPr>
      <w:b/>
      <w:sz w:val="28"/>
    </w:rPr>
  </w:style>
  <w:style w:type="paragraph" w:customStyle="1" w:styleId="SpecialFooter">
    <w:name w:val="Special Footer"/>
    <w:basedOn w:val="Footer"/>
    <w:rsid w:val="00321F1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21F14"/>
    <w:rPr>
      <w:rFonts w:cs="Times New Roman"/>
      <w:b/>
      <w:color w:val="auto"/>
    </w:rPr>
  </w:style>
  <w:style w:type="paragraph" w:customStyle="1" w:styleId="Tablehead">
    <w:name w:val="Table_head"/>
    <w:basedOn w:val="Normal"/>
    <w:next w:val="Tabletext"/>
    <w:rsid w:val="00321F1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321F14"/>
    <w:pPr>
      <w:keepNext/>
      <w:keepLines/>
      <w:spacing w:before="360" w:after="120"/>
      <w:jc w:val="center"/>
    </w:pPr>
    <w:rPr>
      <w:b/>
    </w:rPr>
  </w:style>
  <w:style w:type="paragraph" w:customStyle="1" w:styleId="TableNoBR">
    <w:name w:val="Table_No_BR"/>
    <w:basedOn w:val="Normal"/>
    <w:next w:val="TabletitleBR"/>
    <w:rsid w:val="00321F14"/>
    <w:pPr>
      <w:keepNext/>
      <w:spacing w:before="560" w:after="120"/>
      <w:jc w:val="center"/>
    </w:pPr>
    <w:rPr>
      <w:caps/>
    </w:rPr>
  </w:style>
  <w:style w:type="paragraph" w:customStyle="1" w:styleId="Tableref">
    <w:name w:val="Table_ref"/>
    <w:basedOn w:val="Normal"/>
    <w:next w:val="TabletitleBR"/>
    <w:rsid w:val="00321F14"/>
    <w:pPr>
      <w:keepNext/>
      <w:spacing w:before="0" w:after="120"/>
      <w:jc w:val="center"/>
    </w:pPr>
  </w:style>
  <w:style w:type="paragraph" w:customStyle="1" w:styleId="Tabletext">
    <w:name w:val="Table_text"/>
    <w:basedOn w:val="Normal"/>
    <w:rsid w:val="00321F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321F14"/>
    <w:pPr>
      <w:keepNext/>
      <w:keepLines/>
      <w:spacing w:before="0" w:after="120"/>
      <w:jc w:val="center"/>
    </w:pPr>
    <w:rPr>
      <w:b/>
    </w:rPr>
  </w:style>
  <w:style w:type="paragraph" w:customStyle="1" w:styleId="Title1">
    <w:name w:val="Title 1"/>
    <w:basedOn w:val="Source"/>
    <w:next w:val="Title2"/>
    <w:rsid w:val="00321F1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21F14"/>
  </w:style>
  <w:style w:type="paragraph" w:customStyle="1" w:styleId="Title3">
    <w:name w:val="Title 3"/>
    <w:basedOn w:val="Title2"/>
    <w:next w:val="Title4"/>
    <w:rsid w:val="00321F14"/>
    <w:rPr>
      <w:caps w:val="0"/>
    </w:rPr>
  </w:style>
  <w:style w:type="paragraph" w:customStyle="1" w:styleId="Title4">
    <w:name w:val="Title 4"/>
    <w:basedOn w:val="Title3"/>
    <w:next w:val="Heading1"/>
    <w:rsid w:val="00321F14"/>
    <w:rPr>
      <w:b/>
    </w:rPr>
  </w:style>
  <w:style w:type="paragraph" w:customStyle="1" w:styleId="toc0">
    <w:name w:val="toc 0"/>
    <w:basedOn w:val="Normal"/>
    <w:next w:val="TOC1"/>
    <w:rsid w:val="00321F14"/>
    <w:pPr>
      <w:tabs>
        <w:tab w:val="clear" w:pos="794"/>
        <w:tab w:val="clear" w:pos="1191"/>
        <w:tab w:val="clear" w:pos="1588"/>
        <w:tab w:val="clear" w:pos="1985"/>
        <w:tab w:val="right" w:pos="9639"/>
      </w:tabs>
    </w:pPr>
    <w:rPr>
      <w:b/>
    </w:rPr>
  </w:style>
  <w:style w:type="paragraph" w:styleId="TOC1">
    <w:name w:val="toc 1"/>
    <w:basedOn w:val="Normal"/>
    <w:rsid w:val="00321F1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321F14"/>
    <w:pPr>
      <w:spacing w:before="80"/>
      <w:ind w:left="1531" w:hanging="851"/>
    </w:pPr>
  </w:style>
  <w:style w:type="paragraph" w:styleId="TOC3">
    <w:name w:val="toc 3"/>
    <w:basedOn w:val="TOC2"/>
    <w:rsid w:val="00321F14"/>
  </w:style>
  <w:style w:type="paragraph" w:styleId="TOC4">
    <w:name w:val="toc 4"/>
    <w:basedOn w:val="TOC3"/>
    <w:rsid w:val="00321F14"/>
  </w:style>
  <w:style w:type="paragraph" w:styleId="TOC5">
    <w:name w:val="toc 5"/>
    <w:basedOn w:val="TOC4"/>
    <w:rsid w:val="00321F14"/>
  </w:style>
  <w:style w:type="paragraph" w:styleId="TOC6">
    <w:name w:val="toc 6"/>
    <w:basedOn w:val="TOC4"/>
    <w:rsid w:val="00321F14"/>
  </w:style>
  <w:style w:type="paragraph" w:styleId="TOC7">
    <w:name w:val="toc 7"/>
    <w:basedOn w:val="TOC4"/>
    <w:rsid w:val="00321F14"/>
  </w:style>
  <w:style w:type="paragraph" w:styleId="TOC8">
    <w:name w:val="toc 8"/>
    <w:basedOn w:val="TOC4"/>
    <w:rsid w:val="00321F14"/>
  </w:style>
  <w:style w:type="paragraph" w:customStyle="1" w:styleId="FiguretitleBR">
    <w:name w:val="Figure_title_BR"/>
    <w:basedOn w:val="TabletitleBR"/>
    <w:next w:val="Figurewithouttitle"/>
    <w:rsid w:val="00321F14"/>
    <w:pPr>
      <w:keepNext w:val="0"/>
      <w:spacing w:after="480"/>
    </w:pPr>
  </w:style>
  <w:style w:type="paragraph" w:customStyle="1" w:styleId="FigureNoBR">
    <w:name w:val="Figure_No_BR"/>
    <w:basedOn w:val="Normal"/>
    <w:next w:val="FiguretitleBR"/>
    <w:rsid w:val="00321F14"/>
    <w:pPr>
      <w:keepNext/>
      <w:keepLines/>
      <w:spacing w:before="480" w:after="120"/>
      <w:jc w:val="center"/>
    </w:pPr>
    <w:rPr>
      <w:caps/>
    </w:rPr>
  </w:style>
  <w:style w:type="paragraph" w:customStyle="1" w:styleId="Annex">
    <w:name w:val="Annex_#"/>
    <w:basedOn w:val="Normal"/>
    <w:next w:val="Normal"/>
    <w:rsid w:val="004C027B"/>
    <w:pPr>
      <w:keepNext/>
      <w:keepLines/>
      <w:spacing w:before="480" w:after="80"/>
      <w:jc w:val="center"/>
    </w:pPr>
    <w:rPr>
      <w:caps/>
    </w:rPr>
  </w:style>
  <w:style w:type="paragraph" w:customStyle="1" w:styleId="LetterStart">
    <w:name w:val="Letter_Start"/>
    <w:basedOn w:val="Normal"/>
    <w:rsid w:val="004C027B"/>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4C027B"/>
    <w:rPr>
      <w:rFonts w:cs="Times New Roman"/>
      <w:color w:val="0000FF"/>
      <w:u w:val="single"/>
    </w:rPr>
  </w:style>
  <w:style w:type="paragraph" w:styleId="BodyText">
    <w:name w:val="Body Text"/>
    <w:basedOn w:val="Normal"/>
    <w:link w:val="BodyTextChar"/>
    <w:rsid w:val="004C027B"/>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
    <w:locked/>
    <w:rsid w:val="004C027B"/>
    <w:rPr>
      <w:rFonts w:ascii="Times New Roman" w:hAnsi="Times New Roman" w:cs="Times New Roman"/>
      <w:i/>
      <w:iCs/>
      <w:sz w:val="24"/>
      <w:szCs w:val="24"/>
      <w:lang w:eastAsia="en-US"/>
    </w:rPr>
  </w:style>
  <w:style w:type="paragraph" w:styleId="BodyText3">
    <w:name w:val="Body Text 3"/>
    <w:basedOn w:val="Normal"/>
    <w:link w:val="BodyText3Char"/>
    <w:rsid w:val="004C027B"/>
    <w:pPr>
      <w:spacing w:before="1701"/>
      <w:ind w:right="91"/>
    </w:pPr>
  </w:style>
  <w:style w:type="character" w:customStyle="1" w:styleId="BodyText3Char">
    <w:name w:val="Body Text 3 Char"/>
    <w:basedOn w:val="DefaultParagraphFont"/>
    <w:link w:val="BodyText3"/>
    <w:locked/>
    <w:rsid w:val="004C027B"/>
    <w:rPr>
      <w:rFonts w:ascii="Times New Roman" w:hAnsi="Times New Roman" w:cs="Times New Roman"/>
      <w:sz w:val="24"/>
      <w:lang w:val="en-GB" w:eastAsia="en-US"/>
    </w:rPr>
  </w:style>
  <w:style w:type="character" w:styleId="Strong">
    <w:name w:val="Strong"/>
    <w:basedOn w:val="DefaultParagraphFont"/>
    <w:qFormat/>
    <w:rsid w:val="004C027B"/>
    <w:rPr>
      <w:rFonts w:cs="Times New Roman"/>
      <w:b/>
      <w:bCs/>
    </w:rPr>
  </w:style>
  <w:style w:type="paragraph" w:styleId="Title">
    <w:name w:val="Title"/>
    <w:basedOn w:val="Normal"/>
    <w:link w:val="TitleChar"/>
    <w:qFormat/>
    <w:rsid w:val="004C027B"/>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locked/>
    <w:rsid w:val="004C027B"/>
    <w:rPr>
      <w:rFonts w:ascii="Times New Roman" w:hAnsi="Times New Roman" w:cs="Times New Roman"/>
      <w:b/>
      <w:bCs/>
      <w:sz w:val="24"/>
      <w:szCs w:val="24"/>
      <w:shd w:val="clear" w:color="auto" w:fill="D9D9D9"/>
      <w:lang w:eastAsia="en-US"/>
    </w:rPr>
  </w:style>
  <w:style w:type="character" w:customStyle="1" w:styleId="style1">
    <w:name w:val="style1"/>
    <w:basedOn w:val="DefaultParagraphFont"/>
    <w:rsid w:val="004C027B"/>
    <w:rPr>
      <w:rFonts w:cs="Times New Roman"/>
    </w:rPr>
  </w:style>
  <w:style w:type="paragraph" w:styleId="BodyTextIndent">
    <w:name w:val="Body Text Indent"/>
    <w:basedOn w:val="Normal"/>
    <w:link w:val="BodyTextIndentChar"/>
    <w:rsid w:val="004C027B"/>
    <w:pPr>
      <w:tabs>
        <w:tab w:val="clear" w:pos="794"/>
        <w:tab w:val="clear" w:pos="1191"/>
        <w:tab w:val="clear" w:pos="1588"/>
        <w:tab w:val="clear" w:pos="1985"/>
      </w:tabs>
      <w:spacing w:before="0" w:after="120"/>
      <w:ind w:left="283"/>
      <w:jc w:val="both"/>
    </w:pPr>
  </w:style>
  <w:style w:type="character" w:customStyle="1" w:styleId="BodyTextIndentChar">
    <w:name w:val="Body Text Indent Char"/>
    <w:basedOn w:val="DefaultParagraphFont"/>
    <w:link w:val="BodyTextIndent"/>
    <w:locked/>
    <w:rsid w:val="004C027B"/>
    <w:rPr>
      <w:rFonts w:ascii="Times New Roman" w:hAnsi="Times New Roman" w:cs="Times New Roman"/>
      <w:sz w:val="24"/>
      <w:lang w:val="en-GB" w:eastAsia="en-US"/>
    </w:rPr>
  </w:style>
  <w:style w:type="character" w:customStyle="1" w:styleId="HeaderChar">
    <w:name w:val="Header Char"/>
    <w:basedOn w:val="DefaultParagraphFont"/>
    <w:link w:val="Header"/>
    <w:locked/>
    <w:rsid w:val="004C2FB6"/>
    <w:rPr>
      <w:rFonts w:ascii="Times New Roman" w:hAnsi="Times New Roman" w:cs="Times New Roman"/>
      <w:sz w:val="18"/>
      <w:lang w:val="en-GB" w:eastAsia="en-US"/>
    </w:rPr>
  </w:style>
  <w:style w:type="character" w:styleId="FollowedHyperlink">
    <w:name w:val="FollowedHyperlink"/>
    <w:basedOn w:val="DefaultParagraphFont"/>
    <w:rsid w:val="0021638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mailto:amelia@pita.org.fj" TargetMode="External"/><Relationship Id="rId18" Type="http://schemas.openxmlformats.org/officeDocument/2006/relationships/image" Target="media/image3.png"/><Relationship Id="rId26" Type="http://schemas.openxmlformats.org/officeDocument/2006/relationships/hyperlink" Target="mailto:citycentre@parkregishotels.com"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ydneyairportshuttle.com/" TargetMode="External"/><Relationship Id="rId34" Type="http://schemas.openxmlformats.org/officeDocument/2006/relationships/hyperlink" Target="http://www.sydney.com.au" TargetMode="External"/><Relationship Id="rId7" Type="http://schemas.openxmlformats.org/officeDocument/2006/relationships/image" Target="media/image1.jpeg"/><Relationship Id="rId12" Type="http://schemas.openxmlformats.org/officeDocument/2006/relationships/hyperlink" Target="http://www.itu.int/ITU-T/worksem/wtsa-08/res76/201009/index.html" TargetMode="External"/><Relationship Id="rId17" Type="http://schemas.openxmlformats.org/officeDocument/2006/relationships/image" Target="media/image2.emf"/><Relationship Id="rId25" Type="http://schemas.openxmlformats.org/officeDocument/2006/relationships/hyperlink" Target="mailto:sydney@hilton.com" TargetMode="External"/><Relationship Id="rId33" Type="http://schemas.openxmlformats.org/officeDocument/2006/relationships/hyperlink" Target="file:///C:\Documents%20and%20Settings\bettini\Local%20Settings\Temporary%20Internet%20Files\Content.Outlook\W778SAR5\www.oakshotelsresorts.com"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itu.int/ITU-T/worksem/wtsa-08/res76/201009/index.html" TargetMode="External"/><Relationship Id="rId29" Type="http://schemas.openxmlformats.org/officeDocument/2006/relationships/hyperlink" Target="http://www.hotelcoronation.com.a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wtsa-08/res76/201009/index.html" TargetMode="External"/><Relationship Id="rId24" Type="http://schemas.openxmlformats.org/officeDocument/2006/relationships/hyperlink" Target="javascript:hotelId%20=%201064899;%20createPop()" TargetMode="External"/><Relationship Id="rId32" Type="http://schemas.openxmlformats.org/officeDocument/2006/relationships/hyperlink" Target="http://www.meritonapartments.com.au/"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hotelscombined.com/City/Sydney.htm" TargetMode="External"/><Relationship Id="rId28" Type="http://schemas.openxmlformats.org/officeDocument/2006/relationships/hyperlink" Target="mailto:hotelcoronation@bigpond.com" TargetMode="External"/><Relationship Id="rId36" Type="http://schemas.openxmlformats.org/officeDocument/2006/relationships/image" Target="media/image4.jpeg"/><Relationship Id="rId10" Type="http://schemas.openxmlformats.org/officeDocument/2006/relationships/hyperlink" Target="http://www.itu.int/ITU-T/worksem/wtsa-08/res76/201009/index.html" TargetMode="External"/><Relationship Id="rId19" Type="http://schemas.openxmlformats.org/officeDocument/2006/relationships/hyperlink" Target="http://www.pita.org.fj" TargetMode="External"/><Relationship Id="rId31" Type="http://schemas.openxmlformats.org/officeDocument/2006/relationships/hyperlink" Target="mailto:bookings@meriton.net.au" TargetMode="Externa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hyperlink" Target="http://www.kst.com.au/airport.php" TargetMode="External"/><Relationship Id="rId27" Type="http://schemas.openxmlformats.org/officeDocument/2006/relationships/hyperlink" Target="http://www.parkregishotels.com" TargetMode="External"/><Relationship Id="rId30" Type="http://schemas.openxmlformats.org/officeDocument/2006/relationships/hyperlink" Target="mailto:res@yhotel.com.au" TargetMode="External"/><Relationship Id="rId35" Type="http://schemas.openxmlformats.org/officeDocument/2006/relationships/hyperlink" Target="mailto:amelia@pita.org.f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RAD\S\Susana%20G&#211;MEZ\plantillas\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PS_POOL</Template>
  <TotalTime>4</TotalTime>
  <Pages>9</Pages>
  <Words>2565</Words>
  <Characters>16733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Oficina de Normalización</vt:lpstr>
    </vt:vector>
  </TitlesOfParts>
  <Manager>ITU-T</Manager>
  <Company>International Telecommunication Union (ITU)</Company>
  <LinksUpToDate>false</LinksUpToDate>
  <CharactersWithSpaces>19260</CharactersWithSpaces>
  <SharedDoc>false</SharedDoc>
  <HLinks>
    <vt:vector size="138" baseType="variant">
      <vt:variant>
        <vt:i4>2687068</vt:i4>
      </vt:variant>
      <vt:variant>
        <vt:i4>66</vt:i4>
      </vt:variant>
      <vt:variant>
        <vt:i4>0</vt:i4>
      </vt:variant>
      <vt:variant>
        <vt:i4>5</vt:i4>
      </vt:variant>
      <vt:variant>
        <vt:lpwstr>mailto:amelia@pita.org.fj</vt:lpwstr>
      </vt:variant>
      <vt:variant>
        <vt:lpwstr/>
      </vt:variant>
      <vt:variant>
        <vt:i4>4390993</vt:i4>
      </vt:variant>
      <vt:variant>
        <vt:i4>63</vt:i4>
      </vt:variant>
      <vt:variant>
        <vt:i4>0</vt:i4>
      </vt:variant>
      <vt:variant>
        <vt:i4>5</vt:i4>
      </vt:variant>
      <vt:variant>
        <vt:lpwstr>http://www.sydney.com.au/</vt:lpwstr>
      </vt:variant>
      <vt:variant>
        <vt:lpwstr/>
      </vt:variant>
      <vt:variant>
        <vt:i4>851991</vt:i4>
      </vt:variant>
      <vt:variant>
        <vt:i4>60</vt:i4>
      </vt:variant>
      <vt:variant>
        <vt:i4>0</vt:i4>
      </vt:variant>
      <vt:variant>
        <vt:i4>5</vt:i4>
      </vt:variant>
      <vt:variant>
        <vt:lpwstr>www.oakshotelsresorts.com</vt:lpwstr>
      </vt:variant>
      <vt:variant>
        <vt:lpwstr/>
      </vt:variant>
      <vt:variant>
        <vt:i4>1835084</vt:i4>
      </vt:variant>
      <vt:variant>
        <vt:i4>57</vt:i4>
      </vt:variant>
      <vt:variant>
        <vt:i4>0</vt:i4>
      </vt:variant>
      <vt:variant>
        <vt:i4>5</vt:i4>
      </vt:variant>
      <vt:variant>
        <vt:lpwstr>http://www.meritonapartments.com.au/</vt:lpwstr>
      </vt:variant>
      <vt:variant>
        <vt:lpwstr/>
      </vt:variant>
      <vt:variant>
        <vt:i4>5373997</vt:i4>
      </vt:variant>
      <vt:variant>
        <vt:i4>54</vt:i4>
      </vt:variant>
      <vt:variant>
        <vt:i4>0</vt:i4>
      </vt:variant>
      <vt:variant>
        <vt:i4>5</vt:i4>
      </vt:variant>
      <vt:variant>
        <vt:lpwstr>mailto:bookings@meriton.net.au</vt:lpwstr>
      </vt:variant>
      <vt:variant>
        <vt:lpwstr/>
      </vt:variant>
      <vt:variant>
        <vt:i4>655472</vt:i4>
      </vt:variant>
      <vt:variant>
        <vt:i4>51</vt:i4>
      </vt:variant>
      <vt:variant>
        <vt:i4>0</vt:i4>
      </vt:variant>
      <vt:variant>
        <vt:i4>5</vt:i4>
      </vt:variant>
      <vt:variant>
        <vt:lpwstr>mailto:res@yhotel.com.au</vt:lpwstr>
      </vt:variant>
      <vt:variant>
        <vt:lpwstr/>
      </vt:variant>
      <vt:variant>
        <vt:i4>8192036</vt:i4>
      </vt:variant>
      <vt:variant>
        <vt:i4>48</vt:i4>
      </vt:variant>
      <vt:variant>
        <vt:i4>0</vt:i4>
      </vt:variant>
      <vt:variant>
        <vt:i4>5</vt:i4>
      </vt:variant>
      <vt:variant>
        <vt:lpwstr>http://www.hotelcoronation.com.au/</vt:lpwstr>
      </vt:variant>
      <vt:variant>
        <vt:lpwstr/>
      </vt:variant>
      <vt:variant>
        <vt:i4>7602258</vt:i4>
      </vt:variant>
      <vt:variant>
        <vt:i4>45</vt:i4>
      </vt:variant>
      <vt:variant>
        <vt:i4>0</vt:i4>
      </vt:variant>
      <vt:variant>
        <vt:i4>5</vt:i4>
      </vt:variant>
      <vt:variant>
        <vt:lpwstr>mailto:hotelcoronation@bigpond.com</vt:lpwstr>
      </vt:variant>
      <vt:variant>
        <vt:lpwstr/>
      </vt:variant>
      <vt:variant>
        <vt:i4>3670119</vt:i4>
      </vt:variant>
      <vt:variant>
        <vt:i4>42</vt:i4>
      </vt:variant>
      <vt:variant>
        <vt:i4>0</vt:i4>
      </vt:variant>
      <vt:variant>
        <vt:i4>5</vt:i4>
      </vt:variant>
      <vt:variant>
        <vt:lpwstr>http://www.parkregishotels.com/</vt:lpwstr>
      </vt:variant>
      <vt:variant>
        <vt:lpwstr/>
      </vt:variant>
      <vt:variant>
        <vt:i4>8192080</vt:i4>
      </vt:variant>
      <vt:variant>
        <vt:i4>39</vt:i4>
      </vt:variant>
      <vt:variant>
        <vt:i4>0</vt:i4>
      </vt:variant>
      <vt:variant>
        <vt:i4>5</vt:i4>
      </vt:variant>
      <vt:variant>
        <vt:lpwstr>mailto:citycentre@parkregishotels.com</vt:lpwstr>
      </vt:variant>
      <vt:variant>
        <vt:lpwstr/>
      </vt:variant>
      <vt:variant>
        <vt:i4>2949134</vt:i4>
      </vt:variant>
      <vt:variant>
        <vt:i4>36</vt:i4>
      </vt:variant>
      <vt:variant>
        <vt:i4>0</vt:i4>
      </vt:variant>
      <vt:variant>
        <vt:i4>5</vt:i4>
      </vt:variant>
      <vt:variant>
        <vt:lpwstr>mailto:sydney@hilton.com</vt:lpwstr>
      </vt:variant>
      <vt:variant>
        <vt:lpwstr/>
      </vt:variant>
      <vt:variant>
        <vt:i4>4194368</vt:i4>
      </vt:variant>
      <vt:variant>
        <vt:i4>33</vt:i4>
      </vt:variant>
      <vt:variant>
        <vt:i4>0</vt:i4>
      </vt:variant>
      <vt:variant>
        <vt:i4>5</vt:i4>
      </vt:variant>
      <vt:variant>
        <vt:lpwstr>javascript:hotelId = 1064899; createPop()</vt:lpwstr>
      </vt:variant>
      <vt:variant>
        <vt:lpwstr/>
      </vt:variant>
      <vt:variant>
        <vt:i4>983070</vt:i4>
      </vt:variant>
      <vt:variant>
        <vt:i4>30</vt:i4>
      </vt:variant>
      <vt:variant>
        <vt:i4>0</vt:i4>
      </vt:variant>
      <vt:variant>
        <vt:i4>5</vt:i4>
      </vt:variant>
      <vt:variant>
        <vt:lpwstr>http://www.hotelscombined.com/City/Sydney.htm</vt:lpwstr>
      </vt:variant>
      <vt:variant>
        <vt:lpwstr/>
      </vt:variant>
      <vt:variant>
        <vt:i4>5832769</vt:i4>
      </vt:variant>
      <vt:variant>
        <vt:i4>27</vt:i4>
      </vt:variant>
      <vt:variant>
        <vt:i4>0</vt:i4>
      </vt:variant>
      <vt:variant>
        <vt:i4>5</vt:i4>
      </vt:variant>
      <vt:variant>
        <vt:lpwstr>http://www.kst.com.au/airport.php</vt:lpwstr>
      </vt:variant>
      <vt:variant>
        <vt:lpwstr/>
      </vt:variant>
      <vt:variant>
        <vt:i4>5177420</vt:i4>
      </vt:variant>
      <vt:variant>
        <vt:i4>24</vt:i4>
      </vt:variant>
      <vt:variant>
        <vt:i4>0</vt:i4>
      </vt:variant>
      <vt:variant>
        <vt:i4>5</vt:i4>
      </vt:variant>
      <vt:variant>
        <vt:lpwstr>http://www.sydneyairportshuttle.com/</vt:lpwstr>
      </vt:variant>
      <vt:variant>
        <vt:lpwstr/>
      </vt:variant>
      <vt:variant>
        <vt:i4>6160461</vt:i4>
      </vt:variant>
      <vt:variant>
        <vt:i4>21</vt:i4>
      </vt:variant>
      <vt:variant>
        <vt:i4>0</vt:i4>
      </vt:variant>
      <vt:variant>
        <vt:i4>5</vt:i4>
      </vt:variant>
      <vt:variant>
        <vt:lpwstr>http://www.itu.int/ITU-T/worksem/wtsa-08/res76/201009/index.html</vt:lpwstr>
      </vt:variant>
      <vt:variant>
        <vt:lpwstr/>
      </vt:variant>
      <vt:variant>
        <vt:i4>3604534</vt:i4>
      </vt:variant>
      <vt:variant>
        <vt:i4>18</vt:i4>
      </vt:variant>
      <vt:variant>
        <vt:i4>0</vt:i4>
      </vt:variant>
      <vt:variant>
        <vt:i4>5</vt:i4>
      </vt:variant>
      <vt:variant>
        <vt:lpwstr>http://www.pita.org.fj/</vt:lpwstr>
      </vt:variant>
      <vt:variant>
        <vt:lpwstr/>
      </vt:variant>
      <vt:variant>
        <vt:i4>2687068</vt:i4>
      </vt:variant>
      <vt:variant>
        <vt:i4>15</vt:i4>
      </vt:variant>
      <vt:variant>
        <vt:i4>0</vt:i4>
      </vt:variant>
      <vt:variant>
        <vt:i4>5</vt:i4>
      </vt:variant>
      <vt:variant>
        <vt:lpwstr>mailto:amelia@pita.org.fj</vt:lpwstr>
      </vt:variant>
      <vt:variant>
        <vt:lpwstr/>
      </vt:variant>
      <vt:variant>
        <vt:i4>6160461</vt:i4>
      </vt:variant>
      <vt:variant>
        <vt:i4>12</vt:i4>
      </vt:variant>
      <vt:variant>
        <vt:i4>0</vt:i4>
      </vt:variant>
      <vt:variant>
        <vt:i4>5</vt:i4>
      </vt:variant>
      <vt:variant>
        <vt:lpwstr>http://www.itu.int/ITU-T/worksem/wtsa-08/res76/201009/index.html</vt:lpwstr>
      </vt:variant>
      <vt:variant>
        <vt:lpwstr/>
      </vt:variant>
      <vt:variant>
        <vt:i4>6160461</vt:i4>
      </vt:variant>
      <vt:variant>
        <vt:i4>9</vt:i4>
      </vt:variant>
      <vt:variant>
        <vt:i4>0</vt:i4>
      </vt:variant>
      <vt:variant>
        <vt:i4>5</vt:i4>
      </vt:variant>
      <vt:variant>
        <vt:lpwstr>http://www.itu.int/ITU-T/worksem/wtsa-08/res76/201009/index.html</vt:lpwstr>
      </vt:variant>
      <vt:variant>
        <vt:lpwstr/>
      </vt:variant>
      <vt:variant>
        <vt:i4>6160461</vt:i4>
      </vt:variant>
      <vt:variant>
        <vt:i4>6</vt:i4>
      </vt:variant>
      <vt:variant>
        <vt:i4>0</vt:i4>
      </vt:variant>
      <vt:variant>
        <vt:i4>5</vt:i4>
      </vt:variant>
      <vt:variant>
        <vt:lpwstr>http://www.itu.int/ITU-T/worksem/wtsa-08/res76/201009/index.html</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Normalización</dc:title>
  <dc:subject/>
  <dc:creator>gomez</dc:creator>
  <cp:keywords/>
  <dc:description>127S.docx  For: Document date: Saved by MM-44232 at 3:51:15 PM on 8/4/2010</dc:description>
  <cp:lastModifiedBy>bettini</cp:lastModifiedBy>
  <cp:revision>3</cp:revision>
  <cp:lastPrinted>2010-08-09T13:37:00Z</cp:lastPrinted>
  <dcterms:created xsi:type="dcterms:W3CDTF">2010-08-09T13:35:00Z</dcterms:created>
  <dcterms:modified xsi:type="dcterms:W3CDTF">2010-08-09T13:37:00Z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127S.docx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