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Layout w:type="fixed"/>
        <w:tblLook w:val="0000"/>
      </w:tblPr>
      <w:tblGrid>
        <w:gridCol w:w="6803"/>
        <w:gridCol w:w="3120"/>
      </w:tblGrid>
      <w:tr w:rsidR="00167F1E" w:rsidRPr="00617BE4" w:rsidTr="00B37D12">
        <w:trPr>
          <w:cantSplit/>
        </w:trPr>
        <w:tc>
          <w:tcPr>
            <w:tcW w:w="6804" w:type="dxa"/>
            <w:vAlign w:val="center"/>
          </w:tcPr>
          <w:p w:rsidR="00167F1E" w:rsidRPr="00617BE4" w:rsidRDefault="00167F1E" w:rsidP="000C3471">
            <w:pPr>
              <w:spacing w:before="0" w:line="240" w:lineRule="atLeast"/>
              <w:jc w:val="left"/>
              <w:rPr>
                <w:b/>
                <w:smallCaps/>
                <w:szCs w:val="24"/>
              </w:rPr>
            </w:pPr>
            <w:r w:rsidRPr="00C56944">
              <w:rPr>
                <w:b/>
                <w:bCs/>
                <w:sz w:val="44"/>
                <w:szCs w:val="44"/>
                <w:rtl/>
              </w:rPr>
              <w:t xml:space="preserve">مكتب </w:t>
            </w:r>
            <w:proofErr w:type="spellStart"/>
            <w:r w:rsidRPr="00C56944">
              <w:rPr>
                <w:b/>
                <w:bCs/>
                <w:sz w:val="44"/>
                <w:szCs w:val="44"/>
                <w:rtl/>
              </w:rPr>
              <w:t>تقييس</w:t>
            </w:r>
            <w:proofErr w:type="spellEnd"/>
            <w:r w:rsidRPr="00C56944">
              <w:rPr>
                <w:b/>
                <w:bCs/>
                <w:sz w:val="44"/>
                <w:szCs w:val="44"/>
                <w:rtl/>
              </w:rPr>
              <w:t xml:space="preserve"> الاتصالات</w:t>
            </w:r>
          </w:p>
        </w:tc>
        <w:tc>
          <w:tcPr>
            <w:tcW w:w="3119" w:type="dxa"/>
            <w:vAlign w:val="center"/>
          </w:tcPr>
          <w:p w:rsidR="00167F1E" w:rsidRPr="00C56944" w:rsidRDefault="0038147E" w:rsidP="00B37D12">
            <w:pPr>
              <w:jc w:val="right"/>
              <w:rPr>
                <w:rFonts w:eastAsia="SimSun"/>
                <w:b/>
                <w:bCs/>
                <w:sz w:val="44"/>
                <w:szCs w:val="44"/>
                <w:lang w:eastAsia="zh-CN" w:bidi="ar-EG"/>
              </w:rPr>
            </w:pPr>
            <w:r>
              <w:rPr>
                <w:rFonts w:ascii="Times" w:hAnsi="Times"/>
                <w:noProof/>
                <w:lang w:eastAsia="zh-CN"/>
              </w:rPr>
              <w:drawing>
                <wp:inline distT="0" distB="0" distL="0" distR="0">
                  <wp:extent cx="1819275" cy="7524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19275" cy="752475"/>
                          </a:xfrm>
                          <a:prstGeom prst="rect">
                            <a:avLst/>
                          </a:prstGeom>
                          <a:noFill/>
                          <a:ln w="9525">
                            <a:noFill/>
                            <a:miter lim="800000"/>
                            <a:headEnd/>
                            <a:tailEnd/>
                          </a:ln>
                        </pic:spPr>
                      </pic:pic>
                    </a:graphicData>
                  </a:graphic>
                </wp:inline>
              </w:drawing>
            </w:r>
          </w:p>
        </w:tc>
      </w:tr>
      <w:tr w:rsidR="00167F1E" w:rsidRPr="00617BE4" w:rsidTr="00B37D12">
        <w:trPr>
          <w:cantSplit/>
        </w:trPr>
        <w:tc>
          <w:tcPr>
            <w:tcW w:w="6803" w:type="dxa"/>
          </w:tcPr>
          <w:p w:rsidR="00167F1E" w:rsidRPr="00617BE4" w:rsidRDefault="00167F1E" w:rsidP="000C3471">
            <w:pPr>
              <w:spacing w:before="0" w:after="48" w:line="240" w:lineRule="atLeast"/>
              <w:rPr>
                <w:b/>
                <w:smallCaps/>
                <w:szCs w:val="24"/>
                <w:lang w:bidi="ar-EG"/>
              </w:rPr>
            </w:pPr>
          </w:p>
        </w:tc>
        <w:tc>
          <w:tcPr>
            <w:tcW w:w="3120" w:type="dxa"/>
          </w:tcPr>
          <w:p w:rsidR="00167F1E" w:rsidRPr="00617BE4" w:rsidRDefault="00167F1E" w:rsidP="000C3471">
            <w:pPr>
              <w:spacing w:before="0" w:line="240" w:lineRule="atLeast"/>
              <w:rPr>
                <w:rFonts w:ascii="Verdana" w:hAnsi="Verdana"/>
                <w:szCs w:val="24"/>
              </w:rPr>
            </w:pPr>
          </w:p>
        </w:tc>
      </w:tr>
    </w:tbl>
    <w:p w:rsidR="00167F1E" w:rsidRDefault="00167F1E"/>
    <w:tbl>
      <w:tblPr>
        <w:bidiVisual/>
        <w:tblW w:w="9633" w:type="dxa"/>
        <w:tblInd w:w="8" w:type="dxa"/>
        <w:tblLayout w:type="fixed"/>
        <w:tblCellMar>
          <w:left w:w="0" w:type="dxa"/>
          <w:right w:w="0" w:type="dxa"/>
        </w:tblCellMar>
        <w:tblLook w:val="0000"/>
      </w:tblPr>
      <w:tblGrid>
        <w:gridCol w:w="1533"/>
        <w:gridCol w:w="3340"/>
        <w:gridCol w:w="4760"/>
      </w:tblGrid>
      <w:tr w:rsidR="00167F1E">
        <w:trPr>
          <w:cantSplit/>
          <w:trHeight w:val="340"/>
        </w:trPr>
        <w:tc>
          <w:tcPr>
            <w:tcW w:w="1533" w:type="dxa"/>
          </w:tcPr>
          <w:p w:rsidR="00167F1E" w:rsidRPr="0033273E" w:rsidRDefault="00167F1E" w:rsidP="0033273E">
            <w:pPr>
              <w:tabs>
                <w:tab w:val="left" w:pos="4111"/>
              </w:tabs>
              <w:spacing w:before="20" w:line="300" w:lineRule="exact"/>
              <w:ind w:left="57"/>
              <w:rPr>
                <w:szCs w:val="28"/>
              </w:rPr>
            </w:pPr>
          </w:p>
        </w:tc>
        <w:tc>
          <w:tcPr>
            <w:tcW w:w="3340" w:type="dxa"/>
          </w:tcPr>
          <w:p w:rsidR="00167F1E" w:rsidRPr="0033273E" w:rsidRDefault="00167F1E" w:rsidP="0033273E">
            <w:pPr>
              <w:tabs>
                <w:tab w:val="left" w:pos="4111"/>
              </w:tabs>
              <w:spacing w:before="20" w:line="300" w:lineRule="exact"/>
              <w:ind w:left="57"/>
              <w:rPr>
                <w:b/>
                <w:szCs w:val="28"/>
              </w:rPr>
            </w:pPr>
          </w:p>
        </w:tc>
        <w:tc>
          <w:tcPr>
            <w:tcW w:w="4760" w:type="dxa"/>
          </w:tcPr>
          <w:p w:rsidR="00167F1E" w:rsidRPr="0033273E" w:rsidRDefault="00167F1E" w:rsidP="0033273E">
            <w:pPr>
              <w:tabs>
                <w:tab w:val="left" w:pos="4111"/>
              </w:tabs>
              <w:spacing w:line="300" w:lineRule="exact"/>
              <w:ind w:left="57"/>
              <w:rPr>
                <w:szCs w:val="28"/>
                <w:rtl/>
                <w:lang w:bidi="ar-EG"/>
              </w:rPr>
            </w:pPr>
            <w:r>
              <w:rPr>
                <w:sz w:val="21"/>
                <w:szCs w:val="28"/>
                <w:rtl/>
                <w:lang w:bidi="ar-EG"/>
              </w:rPr>
              <w:t xml:space="preserve">جنيف، </w:t>
            </w:r>
            <w:r>
              <w:rPr>
                <w:sz w:val="21"/>
                <w:szCs w:val="28"/>
                <w:lang w:bidi="ar-EG"/>
              </w:rPr>
              <w:t>29</w:t>
            </w:r>
            <w:r>
              <w:rPr>
                <w:sz w:val="21"/>
                <w:szCs w:val="28"/>
                <w:rtl/>
                <w:lang w:bidi="ar-EG"/>
              </w:rPr>
              <w:t xml:space="preserve"> يوليو </w:t>
            </w:r>
            <w:r>
              <w:rPr>
                <w:sz w:val="21"/>
                <w:szCs w:val="28"/>
                <w:lang w:bidi="ar-EG"/>
              </w:rPr>
              <w:t>2010</w:t>
            </w:r>
          </w:p>
          <w:p w:rsidR="00167F1E" w:rsidRPr="0033273E" w:rsidRDefault="00167F1E" w:rsidP="0033273E">
            <w:pPr>
              <w:tabs>
                <w:tab w:val="left" w:pos="4111"/>
              </w:tabs>
              <w:spacing w:before="0" w:line="300" w:lineRule="exact"/>
              <w:ind w:left="57"/>
              <w:rPr>
                <w:szCs w:val="28"/>
              </w:rPr>
            </w:pPr>
          </w:p>
        </w:tc>
      </w:tr>
      <w:tr w:rsidR="00167F1E">
        <w:trPr>
          <w:cantSplit/>
          <w:trHeight w:val="340"/>
        </w:trPr>
        <w:tc>
          <w:tcPr>
            <w:tcW w:w="1533" w:type="dxa"/>
          </w:tcPr>
          <w:p w:rsidR="00167F1E" w:rsidRDefault="00167F1E" w:rsidP="0011355B">
            <w:pPr>
              <w:tabs>
                <w:tab w:val="left" w:pos="1043"/>
              </w:tabs>
              <w:spacing w:before="20" w:after="60" w:line="300" w:lineRule="exact"/>
              <w:ind w:left="57"/>
              <w:rPr>
                <w:sz w:val="21"/>
                <w:szCs w:val="28"/>
                <w:rtl/>
                <w:lang w:bidi="ar-EG"/>
              </w:rPr>
            </w:pPr>
            <w:r>
              <w:rPr>
                <w:sz w:val="21"/>
                <w:szCs w:val="28"/>
                <w:rtl/>
                <w:lang w:bidi="ar-EG"/>
              </w:rPr>
              <w:t>المرجع:</w:t>
            </w:r>
            <w:r>
              <w:rPr>
                <w:sz w:val="21"/>
                <w:szCs w:val="28"/>
                <w:rtl/>
                <w:lang w:bidi="ar-EG"/>
              </w:rPr>
              <w:br/>
            </w:r>
            <w:r>
              <w:rPr>
                <w:sz w:val="21"/>
                <w:szCs w:val="28"/>
                <w:rtl/>
                <w:lang w:bidi="ar-EG"/>
              </w:rPr>
              <w:br/>
            </w:r>
          </w:p>
          <w:p w:rsidR="00167F1E" w:rsidRDefault="00167F1E" w:rsidP="0011355B">
            <w:pPr>
              <w:spacing w:before="20" w:after="60" w:line="300" w:lineRule="exact"/>
              <w:ind w:left="57"/>
              <w:rPr>
                <w:sz w:val="21"/>
                <w:szCs w:val="28"/>
                <w:lang w:bidi="ar-EG"/>
              </w:rPr>
            </w:pPr>
            <w:r>
              <w:rPr>
                <w:sz w:val="21"/>
                <w:szCs w:val="28"/>
                <w:rtl/>
                <w:lang w:bidi="ar-EG"/>
              </w:rPr>
              <w:t>الهاتف:</w:t>
            </w:r>
            <w:r>
              <w:rPr>
                <w:sz w:val="21"/>
                <w:szCs w:val="28"/>
                <w:rtl/>
                <w:lang w:bidi="ar-EG"/>
              </w:rPr>
              <w:br/>
              <w:t>الفاكس:</w:t>
            </w:r>
          </w:p>
        </w:tc>
        <w:tc>
          <w:tcPr>
            <w:tcW w:w="3340" w:type="dxa"/>
          </w:tcPr>
          <w:p w:rsidR="00167F1E" w:rsidRPr="00667369" w:rsidRDefault="00167F1E" w:rsidP="0011355B">
            <w:pPr>
              <w:tabs>
                <w:tab w:val="left" w:pos="4111"/>
              </w:tabs>
              <w:spacing w:before="20" w:after="60" w:line="300" w:lineRule="exact"/>
              <w:ind w:left="57"/>
              <w:jc w:val="left"/>
              <w:rPr>
                <w:b/>
                <w:sz w:val="21"/>
                <w:szCs w:val="28"/>
                <w:rtl/>
                <w:lang w:bidi="ar-EG"/>
              </w:rPr>
            </w:pPr>
            <w:r>
              <w:rPr>
                <w:b/>
                <w:sz w:val="21"/>
                <w:szCs w:val="28"/>
                <w:lang w:bidi="ar-EG"/>
              </w:rPr>
              <w:t>TSB Circular 126</w:t>
            </w:r>
            <w:r>
              <w:rPr>
                <w:b/>
                <w:sz w:val="21"/>
                <w:szCs w:val="28"/>
                <w:rtl/>
                <w:lang w:bidi="ar-EG"/>
              </w:rPr>
              <w:br/>
            </w:r>
            <w:r>
              <w:rPr>
                <w:bCs/>
                <w:sz w:val="21"/>
                <w:szCs w:val="28"/>
                <w:lang w:bidi="ar-EG"/>
              </w:rPr>
              <w:t>TSB Workshops/P.R.</w:t>
            </w:r>
            <w:r>
              <w:rPr>
                <w:bCs/>
                <w:sz w:val="21"/>
                <w:szCs w:val="28"/>
                <w:rtl/>
                <w:lang w:bidi="ar-EG"/>
              </w:rPr>
              <w:br/>
            </w:r>
          </w:p>
          <w:p w:rsidR="00167F1E" w:rsidRDefault="00167F1E" w:rsidP="0011355B">
            <w:pPr>
              <w:tabs>
                <w:tab w:val="left" w:pos="4111"/>
              </w:tabs>
              <w:spacing w:before="20" w:after="60" w:line="300" w:lineRule="exact"/>
              <w:ind w:left="57"/>
              <w:jc w:val="left"/>
              <w:rPr>
                <w:bCs/>
                <w:sz w:val="21"/>
                <w:szCs w:val="28"/>
                <w:lang w:bidi="ar-EG"/>
              </w:rPr>
            </w:pPr>
            <w:r>
              <w:rPr>
                <w:szCs w:val="28"/>
                <w:lang w:bidi="ar-EG"/>
              </w:rPr>
              <w:t>5235</w:t>
            </w:r>
            <w:r w:rsidRPr="0033273E">
              <w:rPr>
                <w:szCs w:val="28"/>
                <w:rtl/>
                <w:lang w:bidi="ar-EG"/>
              </w:rPr>
              <w:t xml:space="preserve"> </w:t>
            </w:r>
            <w:r w:rsidRPr="0033273E">
              <w:rPr>
                <w:szCs w:val="28"/>
                <w:lang w:bidi="ar-EG"/>
              </w:rPr>
              <w:t>+41 22 730</w:t>
            </w:r>
            <w:r>
              <w:rPr>
                <w:bCs/>
                <w:sz w:val="21"/>
                <w:szCs w:val="28"/>
                <w:lang w:bidi="ar-EG"/>
              </w:rPr>
              <w:br/>
            </w:r>
            <w:r w:rsidRPr="0033273E">
              <w:rPr>
                <w:szCs w:val="28"/>
                <w:lang w:bidi="ar-EG"/>
              </w:rPr>
              <w:t>+41 22 730 5853</w:t>
            </w:r>
          </w:p>
        </w:tc>
        <w:tc>
          <w:tcPr>
            <w:tcW w:w="4760" w:type="dxa"/>
          </w:tcPr>
          <w:p w:rsidR="00167F1E" w:rsidRDefault="00167F1E" w:rsidP="0011355B">
            <w:pPr>
              <w:tabs>
                <w:tab w:val="left" w:pos="284"/>
                <w:tab w:val="left" w:pos="4111"/>
              </w:tabs>
              <w:spacing w:before="20" w:line="300" w:lineRule="exact"/>
              <w:ind w:left="284" w:hanging="227"/>
              <w:rPr>
                <w:szCs w:val="28"/>
                <w:rtl/>
                <w:lang w:bidi="ar-EG"/>
              </w:rPr>
            </w:pPr>
            <w:r w:rsidRPr="0033273E">
              <w:rPr>
                <w:szCs w:val="28"/>
                <w:rtl/>
                <w:lang w:bidi="ar-EG"/>
              </w:rPr>
              <w:t>-</w:t>
            </w:r>
            <w:r w:rsidRPr="0033273E">
              <w:rPr>
                <w:szCs w:val="28"/>
                <w:rtl/>
                <w:lang w:bidi="ar-EG"/>
              </w:rPr>
              <w:tab/>
              <w:t>إلى إدارات الدول الأعضاء في الاتحاد</w:t>
            </w:r>
            <w:r>
              <w:rPr>
                <w:szCs w:val="28"/>
                <w:rtl/>
                <w:lang w:bidi="ar-EG"/>
              </w:rPr>
              <w:t>؛</w:t>
            </w:r>
          </w:p>
          <w:p w:rsidR="00167F1E" w:rsidRPr="0033273E" w:rsidRDefault="00167F1E" w:rsidP="0011355B">
            <w:pPr>
              <w:tabs>
                <w:tab w:val="left" w:pos="284"/>
                <w:tab w:val="left" w:pos="4111"/>
              </w:tabs>
              <w:spacing w:before="0" w:line="300" w:lineRule="exact"/>
              <w:ind w:left="284" w:hanging="227"/>
              <w:rPr>
                <w:szCs w:val="28"/>
                <w:rtl/>
                <w:lang w:bidi="ar-EG"/>
              </w:rPr>
            </w:pPr>
            <w:r w:rsidRPr="0033273E">
              <w:rPr>
                <w:szCs w:val="28"/>
                <w:rtl/>
                <w:lang w:bidi="ar-EG"/>
              </w:rPr>
              <w:t>-</w:t>
            </w:r>
            <w:r w:rsidRPr="0033273E">
              <w:rPr>
                <w:szCs w:val="28"/>
                <w:rtl/>
                <w:lang w:bidi="ar-EG"/>
              </w:rPr>
              <w:tab/>
            </w:r>
            <w:r>
              <w:rPr>
                <w:szCs w:val="28"/>
                <w:rtl/>
                <w:lang w:bidi="ar-EG"/>
              </w:rPr>
              <w:t xml:space="preserve">إلى </w:t>
            </w:r>
            <w:r w:rsidRPr="0033273E">
              <w:rPr>
                <w:szCs w:val="28"/>
                <w:rtl/>
                <w:lang w:bidi="ar-EG"/>
              </w:rPr>
              <w:t xml:space="preserve">أعضاء قطاع </w:t>
            </w:r>
            <w:proofErr w:type="spellStart"/>
            <w:r w:rsidRPr="0033273E">
              <w:rPr>
                <w:szCs w:val="28"/>
                <w:rtl/>
                <w:lang w:bidi="ar-EG"/>
              </w:rPr>
              <w:t>تقييس</w:t>
            </w:r>
            <w:proofErr w:type="spellEnd"/>
            <w:r w:rsidRPr="0033273E">
              <w:rPr>
                <w:szCs w:val="28"/>
                <w:rtl/>
                <w:lang w:bidi="ar-EG"/>
              </w:rPr>
              <w:t xml:space="preserve"> الاتصالات؛</w:t>
            </w:r>
          </w:p>
          <w:p w:rsidR="00167F1E" w:rsidRPr="00667369" w:rsidRDefault="00167F1E" w:rsidP="0011355B">
            <w:pPr>
              <w:tabs>
                <w:tab w:val="left" w:pos="284"/>
                <w:tab w:val="left" w:pos="4111"/>
              </w:tabs>
              <w:spacing w:before="20" w:after="60" w:line="300" w:lineRule="exact"/>
              <w:ind w:left="284" w:hanging="227"/>
              <w:rPr>
                <w:szCs w:val="28"/>
                <w:lang w:bidi="ar-EG"/>
              </w:rPr>
            </w:pPr>
            <w:r w:rsidRPr="0033273E">
              <w:rPr>
                <w:szCs w:val="28"/>
                <w:rtl/>
                <w:lang w:bidi="ar-EG"/>
              </w:rPr>
              <w:t>-</w:t>
            </w:r>
            <w:r w:rsidRPr="0033273E">
              <w:rPr>
                <w:szCs w:val="28"/>
                <w:rtl/>
                <w:lang w:bidi="ar-EG"/>
              </w:rPr>
              <w:tab/>
            </w:r>
            <w:r>
              <w:rPr>
                <w:szCs w:val="28"/>
                <w:rtl/>
                <w:lang w:bidi="ar-EG"/>
              </w:rPr>
              <w:t xml:space="preserve">إلى </w:t>
            </w:r>
            <w:r w:rsidRPr="0033273E">
              <w:rPr>
                <w:szCs w:val="28"/>
                <w:rtl/>
                <w:lang w:bidi="ar-EG"/>
              </w:rPr>
              <w:t xml:space="preserve">المنتسبين إلى قطاع </w:t>
            </w:r>
            <w:proofErr w:type="spellStart"/>
            <w:r w:rsidRPr="0033273E">
              <w:rPr>
                <w:szCs w:val="28"/>
                <w:rtl/>
                <w:lang w:bidi="ar-EG"/>
              </w:rPr>
              <w:t>تقييس</w:t>
            </w:r>
            <w:proofErr w:type="spellEnd"/>
            <w:r w:rsidRPr="0033273E">
              <w:rPr>
                <w:szCs w:val="28"/>
                <w:rtl/>
                <w:lang w:bidi="ar-EG"/>
              </w:rPr>
              <w:t xml:space="preserve"> الاتصالات</w:t>
            </w:r>
            <w:r>
              <w:rPr>
                <w:szCs w:val="28"/>
                <w:rtl/>
                <w:lang w:bidi="ar-EG"/>
              </w:rPr>
              <w:t>؛</w:t>
            </w:r>
          </w:p>
        </w:tc>
      </w:tr>
      <w:tr w:rsidR="00167F1E">
        <w:trPr>
          <w:cantSplit/>
        </w:trPr>
        <w:tc>
          <w:tcPr>
            <w:tcW w:w="1533" w:type="dxa"/>
          </w:tcPr>
          <w:p w:rsidR="00167F1E" w:rsidRDefault="00167F1E" w:rsidP="0011355B">
            <w:pPr>
              <w:spacing w:before="240" w:after="60" w:line="300" w:lineRule="exact"/>
              <w:ind w:left="57"/>
              <w:jc w:val="left"/>
              <w:rPr>
                <w:sz w:val="21"/>
                <w:szCs w:val="28"/>
                <w:lang w:bidi="ar-EG"/>
              </w:rPr>
            </w:pPr>
            <w:r>
              <w:rPr>
                <w:sz w:val="21"/>
                <w:szCs w:val="28"/>
                <w:rtl/>
                <w:lang w:bidi="ar-EG"/>
              </w:rPr>
              <w:t>البريد الإلكتروني:</w:t>
            </w:r>
          </w:p>
        </w:tc>
        <w:tc>
          <w:tcPr>
            <w:tcW w:w="3340" w:type="dxa"/>
          </w:tcPr>
          <w:p w:rsidR="00167F1E" w:rsidRDefault="007E1250" w:rsidP="0011355B">
            <w:pPr>
              <w:tabs>
                <w:tab w:val="left" w:pos="4111"/>
              </w:tabs>
              <w:spacing w:before="240" w:after="60" w:line="300" w:lineRule="exact"/>
              <w:ind w:left="57"/>
              <w:jc w:val="left"/>
              <w:rPr>
                <w:sz w:val="21"/>
                <w:szCs w:val="28"/>
                <w:lang w:bidi="ar-EG"/>
              </w:rPr>
            </w:pPr>
            <w:hyperlink r:id="rId8" w:history="1">
              <w:r w:rsidR="00167F1E" w:rsidRPr="00345A48">
                <w:rPr>
                  <w:rStyle w:val="Hyperlink"/>
                  <w:rFonts w:cs="Traditional Arabic"/>
                  <w:szCs w:val="28"/>
                  <w:lang w:val="en-GB" w:bidi="ar-EG"/>
                </w:rPr>
                <w:t>tsbworkshops@itu.int</w:t>
              </w:r>
            </w:hyperlink>
          </w:p>
        </w:tc>
        <w:tc>
          <w:tcPr>
            <w:tcW w:w="4760" w:type="dxa"/>
          </w:tcPr>
          <w:p w:rsidR="00167F1E" w:rsidRPr="0033273E" w:rsidRDefault="00167F1E" w:rsidP="0011355B">
            <w:pPr>
              <w:tabs>
                <w:tab w:val="left" w:pos="284"/>
                <w:tab w:val="left" w:pos="4111"/>
              </w:tabs>
              <w:spacing w:before="20" w:after="60" w:line="300" w:lineRule="exact"/>
              <w:ind w:left="284" w:hanging="227"/>
              <w:rPr>
                <w:b/>
                <w:bCs/>
                <w:szCs w:val="28"/>
                <w:rtl/>
                <w:lang w:bidi="ar-EG"/>
              </w:rPr>
            </w:pPr>
            <w:r w:rsidRPr="0033273E">
              <w:rPr>
                <w:b/>
                <w:bCs/>
                <w:szCs w:val="28"/>
                <w:rtl/>
                <w:lang w:bidi="ar-EG"/>
              </w:rPr>
              <w:t>نسخة إلى:</w:t>
            </w:r>
          </w:p>
          <w:p w:rsidR="00167F1E" w:rsidRPr="0033273E" w:rsidRDefault="00167F1E" w:rsidP="0011355B">
            <w:pPr>
              <w:tabs>
                <w:tab w:val="left" w:pos="284"/>
                <w:tab w:val="left" w:pos="4111"/>
              </w:tabs>
              <w:spacing w:before="0" w:line="300" w:lineRule="exact"/>
              <w:ind w:left="284" w:hanging="227"/>
              <w:rPr>
                <w:szCs w:val="28"/>
                <w:rtl/>
                <w:lang w:bidi="ar-EG"/>
              </w:rPr>
            </w:pPr>
            <w:r w:rsidRPr="0033273E">
              <w:rPr>
                <w:szCs w:val="28"/>
                <w:rtl/>
                <w:lang w:bidi="ar-EG"/>
              </w:rPr>
              <w:t>-</w:t>
            </w:r>
            <w:r w:rsidRPr="0033273E">
              <w:rPr>
                <w:szCs w:val="28"/>
                <w:rtl/>
                <w:lang w:bidi="ar-EG"/>
              </w:rPr>
              <w:tab/>
            </w:r>
            <w:r>
              <w:rPr>
                <w:szCs w:val="28"/>
                <w:rtl/>
                <w:lang w:bidi="ar-EG"/>
              </w:rPr>
              <w:t>رؤساء</w:t>
            </w:r>
            <w:r w:rsidRPr="0033273E">
              <w:rPr>
                <w:szCs w:val="28"/>
                <w:rtl/>
                <w:lang w:bidi="ar-EG"/>
              </w:rPr>
              <w:t xml:space="preserve"> </w:t>
            </w:r>
            <w:r>
              <w:rPr>
                <w:szCs w:val="28"/>
                <w:rtl/>
                <w:lang w:bidi="ar-EG"/>
              </w:rPr>
              <w:t>لجان</w:t>
            </w:r>
            <w:r w:rsidRPr="0033273E">
              <w:rPr>
                <w:szCs w:val="28"/>
                <w:rtl/>
                <w:lang w:bidi="ar-EG"/>
              </w:rPr>
              <w:t xml:space="preserve"> </w:t>
            </w:r>
            <w:r>
              <w:rPr>
                <w:szCs w:val="28"/>
                <w:rtl/>
                <w:lang w:bidi="ar-EG"/>
              </w:rPr>
              <w:t xml:space="preserve">الدراسات بقطاع </w:t>
            </w:r>
            <w:proofErr w:type="spellStart"/>
            <w:r>
              <w:rPr>
                <w:szCs w:val="28"/>
                <w:rtl/>
                <w:lang w:bidi="ar-EG"/>
              </w:rPr>
              <w:t>تقييس</w:t>
            </w:r>
            <w:proofErr w:type="spellEnd"/>
            <w:r>
              <w:rPr>
                <w:szCs w:val="28"/>
                <w:rtl/>
                <w:lang w:bidi="ar-EG"/>
              </w:rPr>
              <w:t xml:space="preserve"> الاتصالات ونوابهم</w:t>
            </w:r>
            <w:r w:rsidRPr="0033273E">
              <w:rPr>
                <w:szCs w:val="28"/>
                <w:rtl/>
                <w:lang w:bidi="ar-EG"/>
              </w:rPr>
              <w:t>؛</w:t>
            </w:r>
          </w:p>
          <w:p w:rsidR="00167F1E" w:rsidRPr="0033273E" w:rsidRDefault="00167F1E" w:rsidP="0011355B">
            <w:pPr>
              <w:tabs>
                <w:tab w:val="left" w:pos="284"/>
                <w:tab w:val="left" w:pos="4111"/>
              </w:tabs>
              <w:spacing w:before="0" w:line="300" w:lineRule="exact"/>
              <w:ind w:left="284" w:hanging="227"/>
              <w:rPr>
                <w:szCs w:val="28"/>
                <w:rtl/>
                <w:lang w:bidi="ar-EG"/>
              </w:rPr>
            </w:pPr>
            <w:r w:rsidRPr="0033273E">
              <w:rPr>
                <w:szCs w:val="28"/>
                <w:rtl/>
                <w:lang w:bidi="ar-EG"/>
              </w:rPr>
              <w:t>-</w:t>
            </w:r>
            <w:r w:rsidRPr="0033273E">
              <w:rPr>
                <w:szCs w:val="28"/>
                <w:rtl/>
                <w:lang w:bidi="ar-EG"/>
              </w:rPr>
              <w:tab/>
              <w:t>مدير مكتب تنمية الاتصالات؛</w:t>
            </w:r>
          </w:p>
          <w:p w:rsidR="00167F1E" w:rsidRDefault="00167F1E" w:rsidP="0011355B">
            <w:pPr>
              <w:tabs>
                <w:tab w:val="left" w:pos="284"/>
                <w:tab w:val="left" w:pos="4111"/>
              </w:tabs>
              <w:spacing w:before="0" w:after="60" w:line="300" w:lineRule="exact"/>
              <w:ind w:left="284" w:hanging="227"/>
              <w:rPr>
                <w:szCs w:val="28"/>
                <w:rtl/>
                <w:lang w:bidi="ar-EG"/>
              </w:rPr>
            </w:pPr>
            <w:r w:rsidRPr="0033273E">
              <w:rPr>
                <w:szCs w:val="28"/>
                <w:rtl/>
                <w:lang w:bidi="ar-EG"/>
              </w:rPr>
              <w:t>-</w:t>
            </w:r>
            <w:r w:rsidRPr="0033273E">
              <w:rPr>
                <w:szCs w:val="28"/>
                <w:rtl/>
                <w:lang w:bidi="ar-EG"/>
              </w:rPr>
              <w:tab/>
              <w:t xml:space="preserve">مدير مكتب الاتصالات </w:t>
            </w:r>
            <w:proofErr w:type="spellStart"/>
            <w:r w:rsidRPr="0033273E">
              <w:rPr>
                <w:szCs w:val="28"/>
                <w:rtl/>
                <w:lang w:bidi="ar-EG"/>
              </w:rPr>
              <w:t>الراديوية</w:t>
            </w:r>
            <w:proofErr w:type="spellEnd"/>
            <w:r>
              <w:rPr>
                <w:szCs w:val="28"/>
                <w:rtl/>
                <w:lang w:bidi="ar-EG"/>
              </w:rPr>
              <w:t>؛</w:t>
            </w:r>
          </w:p>
          <w:p w:rsidR="00167F1E" w:rsidRDefault="00167F1E" w:rsidP="00A930CE">
            <w:pPr>
              <w:tabs>
                <w:tab w:val="left" w:pos="284"/>
                <w:tab w:val="left" w:pos="4111"/>
              </w:tabs>
              <w:spacing w:before="0" w:after="60" w:line="300" w:lineRule="exact"/>
              <w:ind w:left="284" w:hanging="227"/>
              <w:rPr>
                <w:szCs w:val="28"/>
                <w:rtl/>
                <w:lang w:bidi="ar-EG"/>
              </w:rPr>
            </w:pPr>
            <w:r>
              <w:rPr>
                <w:szCs w:val="28"/>
                <w:rtl/>
                <w:lang w:bidi="ar-EG"/>
              </w:rPr>
              <w:t>-</w:t>
            </w:r>
            <w:r>
              <w:rPr>
                <w:szCs w:val="28"/>
                <w:rtl/>
                <w:lang w:bidi="ar-EG"/>
              </w:rPr>
              <w:tab/>
              <w:t>البعثة الدائمة لرواندا في جنيف؛</w:t>
            </w:r>
          </w:p>
          <w:p w:rsidR="00167F1E" w:rsidRDefault="00167F1E" w:rsidP="006E7887">
            <w:pPr>
              <w:tabs>
                <w:tab w:val="left" w:pos="284"/>
                <w:tab w:val="left" w:pos="4111"/>
              </w:tabs>
              <w:spacing w:before="0" w:after="60" w:line="300" w:lineRule="exact"/>
              <w:ind w:left="284" w:hanging="227"/>
              <w:rPr>
                <w:sz w:val="21"/>
                <w:szCs w:val="28"/>
                <w:lang w:bidi="ar-EG"/>
              </w:rPr>
            </w:pPr>
            <w:r>
              <w:rPr>
                <w:szCs w:val="28"/>
                <w:rtl/>
                <w:lang w:bidi="ar-EG"/>
              </w:rPr>
              <w:t>-</w:t>
            </w:r>
            <w:r>
              <w:rPr>
                <w:szCs w:val="28"/>
                <w:rtl/>
                <w:lang w:bidi="ar-EG"/>
              </w:rPr>
              <w:tab/>
              <w:t xml:space="preserve">رئيس المكتب الإقليمي للاتحاد بإفريقيا، أديس </w:t>
            </w:r>
            <w:proofErr w:type="spellStart"/>
            <w:r>
              <w:rPr>
                <w:szCs w:val="28"/>
                <w:rtl/>
                <w:lang w:bidi="ar-EG"/>
              </w:rPr>
              <w:t>آبابا</w:t>
            </w:r>
            <w:proofErr w:type="spellEnd"/>
            <w:r>
              <w:rPr>
                <w:szCs w:val="28"/>
                <w:rtl/>
                <w:lang w:bidi="ar-EG"/>
              </w:rPr>
              <w:t>، إثيوبيا</w:t>
            </w:r>
          </w:p>
        </w:tc>
      </w:tr>
    </w:tbl>
    <w:p w:rsidR="00167F1E" w:rsidRPr="005F4FA3" w:rsidRDefault="00167F1E" w:rsidP="000A0597">
      <w:pPr>
        <w:rPr>
          <w:rtl/>
          <w:lang w:bidi="ar-EG"/>
        </w:rPr>
      </w:pPr>
    </w:p>
    <w:p w:rsidR="00167F1E" w:rsidRPr="005B0DCC" w:rsidRDefault="00167F1E" w:rsidP="000A0597">
      <w:pPr>
        <w:spacing w:before="60"/>
        <w:ind w:left="926" w:hanging="926"/>
        <w:jc w:val="left"/>
        <w:rPr>
          <w:b/>
          <w:bCs/>
          <w:rtl/>
          <w:lang w:bidi="ar-EG"/>
        </w:rPr>
      </w:pPr>
      <w:r w:rsidRPr="005B0DCC">
        <w:rPr>
          <w:rtl/>
          <w:lang w:bidi="ar-EG"/>
        </w:rPr>
        <w:t>الموضوع:</w:t>
      </w:r>
      <w:r w:rsidRPr="005B0DCC">
        <w:rPr>
          <w:rtl/>
          <w:lang w:bidi="ar-EG"/>
        </w:rPr>
        <w:tab/>
      </w:r>
      <w:r>
        <w:rPr>
          <w:b/>
          <w:bCs/>
          <w:rtl/>
          <w:lang w:bidi="ar-EG"/>
        </w:rPr>
        <w:t xml:space="preserve">حلقة تعليمية بشأن توصيات </w:t>
      </w:r>
      <w:proofErr w:type="spellStart"/>
      <w:r>
        <w:rPr>
          <w:b/>
          <w:bCs/>
          <w:rtl/>
          <w:lang w:bidi="ar-EG"/>
        </w:rPr>
        <w:t>كبلات</w:t>
      </w:r>
      <w:proofErr w:type="spellEnd"/>
      <w:r>
        <w:rPr>
          <w:b/>
          <w:bCs/>
          <w:rtl/>
          <w:lang w:bidi="ar-EG"/>
        </w:rPr>
        <w:t xml:space="preserve"> وأنظمة الألياف البصرية (</w:t>
      </w:r>
      <w:proofErr w:type="spellStart"/>
      <w:r>
        <w:rPr>
          <w:b/>
          <w:bCs/>
          <w:rtl/>
          <w:lang w:bidi="ar-EG"/>
        </w:rPr>
        <w:t>كيغالي</w:t>
      </w:r>
      <w:proofErr w:type="spellEnd"/>
      <w:r>
        <w:rPr>
          <w:b/>
          <w:bCs/>
          <w:rtl/>
          <w:lang w:bidi="ar-EG"/>
        </w:rPr>
        <w:t xml:space="preserve">، رواندا، </w:t>
      </w:r>
      <w:r>
        <w:rPr>
          <w:b/>
          <w:bCs/>
          <w:lang w:bidi="ar-EG"/>
        </w:rPr>
        <w:t>17-6</w:t>
      </w:r>
      <w:r>
        <w:rPr>
          <w:b/>
          <w:bCs/>
          <w:rtl/>
          <w:lang w:bidi="ar-EG"/>
        </w:rPr>
        <w:t xml:space="preserve"> سبتمبر </w:t>
      </w:r>
      <w:r>
        <w:rPr>
          <w:b/>
          <w:bCs/>
          <w:lang w:bidi="ar-EG"/>
        </w:rPr>
        <w:t>2010</w:t>
      </w:r>
      <w:r>
        <w:rPr>
          <w:b/>
          <w:bCs/>
          <w:rtl/>
          <w:lang w:bidi="ar-EG"/>
        </w:rPr>
        <w:t>)</w:t>
      </w:r>
    </w:p>
    <w:p w:rsidR="00167F1E" w:rsidRPr="005B0DCC" w:rsidRDefault="00167F1E" w:rsidP="000A0597">
      <w:pPr>
        <w:spacing w:before="60"/>
        <w:rPr>
          <w:rtl/>
          <w:lang w:bidi="ar-EG"/>
        </w:rPr>
      </w:pPr>
    </w:p>
    <w:p w:rsidR="00167F1E" w:rsidRPr="005B0DCC" w:rsidRDefault="00167F1E" w:rsidP="000A0597">
      <w:pPr>
        <w:rPr>
          <w:rtl/>
          <w:lang w:bidi="ar-EG"/>
        </w:rPr>
      </w:pPr>
      <w:proofErr w:type="spellStart"/>
      <w:r w:rsidRPr="005B0DCC">
        <w:rPr>
          <w:rtl/>
          <w:lang w:bidi="ar-EG"/>
        </w:rPr>
        <w:t>حضرات</w:t>
      </w:r>
      <w:proofErr w:type="spellEnd"/>
      <w:r w:rsidRPr="005B0DCC">
        <w:rPr>
          <w:rtl/>
          <w:lang w:bidi="ar-EG"/>
        </w:rPr>
        <w:t xml:space="preserve"> السادة والسيدات،</w:t>
      </w:r>
    </w:p>
    <w:p w:rsidR="00167F1E" w:rsidRPr="005B0DCC" w:rsidRDefault="00167F1E" w:rsidP="000A0597">
      <w:pPr>
        <w:rPr>
          <w:rtl/>
          <w:lang w:bidi="ar-EG"/>
        </w:rPr>
      </w:pPr>
      <w:r w:rsidRPr="005B0DCC">
        <w:rPr>
          <w:rtl/>
          <w:lang w:bidi="ar-EG"/>
        </w:rPr>
        <w:t>تحية طيبة وبعد،</w:t>
      </w:r>
    </w:p>
    <w:p w:rsidR="00167F1E" w:rsidRPr="00B0594C" w:rsidRDefault="00167F1E" w:rsidP="005F4FA3">
      <w:pPr>
        <w:tabs>
          <w:tab w:val="left" w:pos="794"/>
        </w:tabs>
        <w:rPr>
          <w:rtl/>
          <w:lang w:bidi="ar-EG"/>
        </w:rPr>
      </w:pPr>
      <w:r w:rsidRPr="00B0594C">
        <w:rPr>
          <w:lang w:bidi="ar-EG"/>
        </w:rPr>
        <w:t>1</w:t>
      </w:r>
      <w:r w:rsidRPr="00B0594C">
        <w:rPr>
          <w:rtl/>
        </w:rPr>
        <w:tab/>
        <w:t xml:space="preserve">استجابةً للدعوة الكريمة التي وجهتها حكومة رواندا، ينظم قطاع </w:t>
      </w:r>
      <w:proofErr w:type="spellStart"/>
      <w:r w:rsidRPr="00B0594C">
        <w:rPr>
          <w:rtl/>
        </w:rPr>
        <w:t>تقييس</w:t>
      </w:r>
      <w:proofErr w:type="spellEnd"/>
      <w:r w:rsidRPr="00B0594C">
        <w:rPr>
          <w:rtl/>
        </w:rPr>
        <w:t xml:space="preserve"> الاتصالات بالاتحاد بالاشتراك مع الوزارة </w:t>
      </w:r>
      <w:proofErr w:type="spellStart"/>
      <w:r w:rsidRPr="00B0594C">
        <w:rPr>
          <w:rtl/>
        </w:rPr>
        <w:t>المسؤولة</w:t>
      </w:r>
      <w:proofErr w:type="spellEnd"/>
      <w:r w:rsidRPr="00B0594C">
        <w:rPr>
          <w:rtl/>
        </w:rPr>
        <w:t xml:space="preserve"> عن تكنولوجيا المعلومات والاتصالات "</w:t>
      </w:r>
      <w:r w:rsidRPr="00B0594C">
        <w:rPr>
          <w:b/>
          <w:bCs/>
          <w:rtl/>
          <w:lang w:bidi="ar-EG"/>
        </w:rPr>
        <w:t xml:space="preserve">حلقة تعليمية بشأن توصيات </w:t>
      </w:r>
      <w:proofErr w:type="spellStart"/>
      <w:r w:rsidRPr="00B0594C">
        <w:rPr>
          <w:b/>
          <w:bCs/>
          <w:rtl/>
          <w:lang w:bidi="ar-EG"/>
        </w:rPr>
        <w:t>كبلات</w:t>
      </w:r>
      <w:proofErr w:type="spellEnd"/>
      <w:r w:rsidRPr="00B0594C">
        <w:rPr>
          <w:b/>
          <w:bCs/>
          <w:rtl/>
          <w:lang w:bidi="ar-EG"/>
        </w:rPr>
        <w:t xml:space="preserve"> وأنظمة الألياف البصرية" </w:t>
      </w:r>
      <w:r w:rsidRPr="00B0594C">
        <w:rPr>
          <w:rtl/>
          <w:lang w:bidi="ar-EG"/>
        </w:rPr>
        <w:t xml:space="preserve">تُعقد في الفترة </w:t>
      </w:r>
      <w:r w:rsidRPr="00B0594C">
        <w:rPr>
          <w:b/>
          <w:bCs/>
          <w:lang w:bidi="ar-EG"/>
        </w:rPr>
        <w:t>17-6</w:t>
      </w:r>
      <w:r w:rsidRPr="00B0594C">
        <w:rPr>
          <w:b/>
          <w:bCs/>
          <w:rtl/>
          <w:lang w:bidi="ar-EG"/>
        </w:rPr>
        <w:t xml:space="preserve"> سبتمبر </w:t>
      </w:r>
      <w:r w:rsidRPr="00B0594C">
        <w:rPr>
          <w:b/>
          <w:bCs/>
          <w:lang w:bidi="ar-EG"/>
        </w:rPr>
        <w:t>2010</w:t>
      </w:r>
      <w:r w:rsidRPr="00B0594C">
        <w:rPr>
          <w:rtl/>
          <w:lang w:bidi="ar-EG"/>
        </w:rPr>
        <w:t xml:space="preserve"> في </w:t>
      </w:r>
      <w:hyperlink r:id="rId9" w:history="1">
        <w:r w:rsidRPr="00B0594C">
          <w:rPr>
            <w:rStyle w:val="Hyperlink"/>
            <w:rFonts w:cs="Traditional Arabic"/>
            <w:b/>
            <w:bCs/>
            <w:rtl/>
            <w:lang w:bidi="ar-EG"/>
          </w:rPr>
          <w:t xml:space="preserve">فندق </w:t>
        </w:r>
        <w:proofErr w:type="spellStart"/>
        <w:r w:rsidRPr="00B0594C">
          <w:rPr>
            <w:rStyle w:val="Hyperlink"/>
            <w:rFonts w:cs="Traditional Arabic"/>
            <w:b/>
            <w:bCs/>
            <w:rtl/>
            <w:lang w:bidi="ar-EG"/>
          </w:rPr>
          <w:t>غوريلاز</w:t>
        </w:r>
        <w:proofErr w:type="spellEnd"/>
      </w:hyperlink>
      <w:r w:rsidRPr="00B0594C">
        <w:rPr>
          <w:rtl/>
          <w:lang w:bidi="ar-EG"/>
        </w:rPr>
        <w:t xml:space="preserve">، </w:t>
      </w:r>
      <w:proofErr w:type="spellStart"/>
      <w:r w:rsidRPr="00B0594C">
        <w:rPr>
          <w:rtl/>
          <w:lang w:bidi="ar-EG"/>
        </w:rPr>
        <w:t>موزانزي</w:t>
      </w:r>
      <w:proofErr w:type="spellEnd"/>
      <w:r w:rsidRPr="00B0594C">
        <w:rPr>
          <w:rtl/>
          <w:lang w:bidi="ar-EG"/>
        </w:rPr>
        <w:t xml:space="preserve">، رواندا، الواقع في </w:t>
      </w:r>
      <w:proofErr w:type="spellStart"/>
      <w:r w:rsidRPr="00B0594C">
        <w:rPr>
          <w:rtl/>
          <w:lang w:bidi="ar-EG"/>
        </w:rPr>
        <w:t>روهينغيري</w:t>
      </w:r>
      <w:proofErr w:type="spellEnd"/>
      <w:r w:rsidRPr="00B0594C">
        <w:rPr>
          <w:rtl/>
          <w:lang w:bidi="ar-EG"/>
        </w:rPr>
        <w:t xml:space="preserve"> بمقاطعة </w:t>
      </w:r>
      <w:proofErr w:type="spellStart"/>
      <w:r w:rsidRPr="00B0594C">
        <w:rPr>
          <w:rtl/>
          <w:lang w:bidi="ar-EG"/>
        </w:rPr>
        <w:t>موزانزي</w:t>
      </w:r>
      <w:proofErr w:type="spellEnd"/>
      <w:r w:rsidRPr="00B0594C">
        <w:rPr>
          <w:rtl/>
          <w:lang w:bidi="ar-EG"/>
        </w:rPr>
        <w:t xml:space="preserve"> (الجزء الشمالي من رواندا بالقرب من منتزه </w:t>
      </w:r>
      <w:proofErr w:type="spellStart"/>
      <w:r w:rsidRPr="00B0594C">
        <w:rPr>
          <w:rtl/>
          <w:lang w:bidi="ar-EG"/>
        </w:rPr>
        <w:t>غوريلاز</w:t>
      </w:r>
      <w:proofErr w:type="spellEnd"/>
      <w:r w:rsidRPr="00B0594C">
        <w:rPr>
          <w:rtl/>
          <w:lang w:bidi="ar-EG"/>
        </w:rPr>
        <w:t xml:space="preserve">، </w:t>
      </w:r>
      <w:r w:rsidRPr="00B0594C">
        <w:rPr>
          <w:lang w:bidi="ar-EG"/>
        </w:rPr>
        <w:t>95</w:t>
      </w:r>
      <w:r w:rsidRPr="00B0594C">
        <w:rPr>
          <w:rtl/>
          <w:lang w:bidi="ar-EG"/>
        </w:rPr>
        <w:t xml:space="preserve"> كيلومتراً من </w:t>
      </w:r>
      <w:proofErr w:type="spellStart"/>
      <w:r w:rsidRPr="00B0594C">
        <w:rPr>
          <w:rtl/>
          <w:lang w:bidi="ar-EG"/>
        </w:rPr>
        <w:t>كيغالي</w:t>
      </w:r>
      <w:proofErr w:type="spellEnd"/>
      <w:r w:rsidRPr="00B0594C">
        <w:rPr>
          <w:rtl/>
          <w:lang w:bidi="ar-EG"/>
        </w:rPr>
        <w:t>).</w:t>
      </w:r>
    </w:p>
    <w:p w:rsidR="00167F1E" w:rsidRPr="00B0594C" w:rsidRDefault="00167F1E" w:rsidP="000A0597">
      <w:pPr>
        <w:tabs>
          <w:tab w:val="left" w:pos="794"/>
        </w:tabs>
        <w:rPr>
          <w:rtl/>
          <w:lang w:bidi="ar-EG"/>
        </w:rPr>
      </w:pPr>
      <w:r w:rsidRPr="00B0594C">
        <w:t>2</w:t>
      </w:r>
      <w:r w:rsidRPr="00B0594C">
        <w:rPr>
          <w:rtl/>
        </w:rPr>
        <w:tab/>
        <w:t xml:space="preserve">وتُفتتح الحلقة في الساعة </w:t>
      </w:r>
      <w:r w:rsidRPr="00B0594C">
        <w:t>0930</w:t>
      </w:r>
      <w:r w:rsidRPr="00B0594C">
        <w:rPr>
          <w:rtl/>
        </w:rPr>
        <w:t xml:space="preserve"> من اليوم الأول. ويبدأ تسجيل المشاركين الساعة </w:t>
      </w:r>
      <w:r w:rsidRPr="00B0594C">
        <w:t>0800</w:t>
      </w:r>
      <w:r w:rsidRPr="00B0594C">
        <w:rPr>
          <w:rtl/>
          <w:lang w:bidi="ar-EG"/>
        </w:rPr>
        <w:t xml:space="preserve">. وستتاح المعلومات التفصيلية المتعلقة بقاعة الاجتماع في مدخل مكان انعقاد الاجتماع. </w:t>
      </w:r>
      <w:r w:rsidRPr="00B0594C">
        <w:rPr>
          <w:rtl/>
        </w:rPr>
        <w:t>وسوف تُجرى المناقشات باللغة الإنكليزية فقط.</w:t>
      </w:r>
    </w:p>
    <w:p w:rsidR="00167F1E" w:rsidRPr="00B0594C" w:rsidRDefault="00167F1E" w:rsidP="00E64212">
      <w:pPr>
        <w:tabs>
          <w:tab w:val="left" w:pos="794"/>
        </w:tabs>
        <w:rPr>
          <w:rtl/>
          <w:lang w:bidi="ar-EG"/>
        </w:rPr>
      </w:pPr>
      <w:r w:rsidRPr="00B0594C">
        <w:t>3</w:t>
      </w:r>
      <w:r w:rsidRPr="00B0594C">
        <w:rPr>
          <w:rtl/>
        </w:rPr>
        <w:tab/>
        <w:t xml:space="preserve">وباب المشاركة في الحلقة مفتوح للجميع. وستُعطى الأولوية للبلدان التابعة لجماعة شرق إفريقيا المستهدفة بهذا الحدث. ومطلوب من كل مشارك رسم تسجيل قدره </w:t>
      </w:r>
      <w:r w:rsidRPr="00B0594C">
        <w:t>300</w:t>
      </w:r>
      <w:r w:rsidRPr="00B0594C">
        <w:rPr>
          <w:rtl/>
          <w:lang w:bidi="ar-EG"/>
        </w:rPr>
        <w:t xml:space="preserve"> دولار أمريكي </w:t>
      </w:r>
      <w:r w:rsidRPr="00B0594C">
        <w:rPr>
          <w:rtl/>
        </w:rPr>
        <w:t xml:space="preserve">يتم دفعه عبر تحويل مصرفي في موعد أقصاه </w:t>
      </w:r>
      <w:r w:rsidRPr="00B0594C">
        <w:t>24</w:t>
      </w:r>
      <w:r w:rsidRPr="00B0594C">
        <w:rPr>
          <w:rtl/>
          <w:lang w:bidi="ar-EG"/>
        </w:rPr>
        <w:t xml:space="preserve"> أغسطس </w:t>
      </w:r>
      <w:r w:rsidRPr="00B0594C">
        <w:rPr>
          <w:lang w:bidi="ar-EG"/>
        </w:rPr>
        <w:t>2010</w:t>
      </w:r>
      <w:r w:rsidRPr="00B0594C">
        <w:rPr>
          <w:rtl/>
          <w:lang w:bidi="ar-EG"/>
        </w:rPr>
        <w:t xml:space="preserve"> على الحساب المبين أدناه:</w:t>
      </w:r>
    </w:p>
    <w:p w:rsidR="00167F1E" w:rsidRPr="00E64212" w:rsidRDefault="00167F1E" w:rsidP="000C284C">
      <w:pPr>
        <w:autoSpaceDE w:val="0"/>
        <w:autoSpaceDN w:val="0"/>
        <w:bidi w:val="0"/>
        <w:adjustRightInd w:val="0"/>
        <w:spacing w:before="0" w:line="240" w:lineRule="auto"/>
        <w:ind w:firstLine="720"/>
        <w:jc w:val="left"/>
        <w:rPr>
          <w:rFonts w:eastAsia="SimSun"/>
          <w:b/>
          <w:bCs/>
          <w:szCs w:val="24"/>
          <w:lang w:eastAsia="zh-CN"/>
        </w:rPr>
      </w:pPr>
      <w:r w:rsidRPr="00E64212">
        <w:rPr>
          <w:rFonts w:eastAsia="SimSun"/>
          <w:b/>
          <w:bCs/>
          <w:szCs w:val="24"/>
          <w:lang w:eastAsia="zh-CN"/>
        </w:rPr>
        <w:t>Account No. 240-C8108400.2</w:t>
      </w:r>
    </w:p>
    <w:p w:rsidR="00167F1E" w:rsidRPr="00E64212" w:rsidRDefault="00167F1E" w:rsidP="000C284C">
      <w:pPr>
        <w:autoSpaceDE w:val="0"/>
        <w:autoSpaceDN w:val="0"/>
        <w:bidi w:val="0"/>
        <w:adjustRightInd w:val="0"/>
        <w:spacing w:before="0" w:line="240" w:lineRule="auto"/>
        <w:ind w:firstLine="720"/>
        <w:jc w:val="left"/>
        <w:rPr>
          <w:rFonts w:eastAsia="SimSun"/>
          <w:b/>
          <w:bCs/>
          <w:szCs w:val="24"/>
          <w:lang w:eastAsia="zh-CN"/>
        </w:rPr>
      </w:pPr>
      <w:r w:rsidRPr="00E64212">
        <w:rPr>
          <w:rFonts w:eastAsia="SimSun"/>
          <w:b/>
          <w:bCs/>
          <w:szCs w:val="24"/>
          <w:lang w:eastAsia="zh-CN"/>
        </w:rPr>
        <w:t xml:space="preserve">Account Name: International Telecommunication </w:t>
      </w:r>
      <w:smartTag w:uri="urn:schemas-microsoft-com:office:smarttags" w:element="place">
        <w:r w:rsidRPr="00E64212">
          <w:rPr>
            <w:rFonts w:eastAsia="SimSun"/>
            <w:b/>
            <w:bCs/>
            <w:szCs w:val="24"/>
            <w:lang w:eastAsia="zh-CN"/>
          </w:rPr>
          <w:t>Union</w:t>
        </w:r>
      </w:smartTag>
    </w:p>
    <w:p w:rsidR="00167F1E" w:rsidRPr="00E64212" w:rsidRDefault="00167F1E" w:rsidP="000C284C">
      <w:pPr>
        <w:autoSpaceDE w:val="0"/>
        <w:autoSpaceDN w:val="0"/>
        <w:bidi w:val="0"/>
        <w:adjustRightInd w:val="0"/>
        <w:spacing w:before="0" w:line="240" w:lineRule="auto"/>
        <w:ind w:firstLine="720"/>
        <w:jc w:val="left"/>
        <w:rPr>
          <w:rFonts w:eastAsia="SimSun"/>
          <w:b/>
          <w:bCs/>
          <w:szCs w:val="24"/>
          <w:lang w:eastAsia="zh-CN"/>
        </w:rPr>
      </w:pPr>
      <w:r w:rsidRPr="00E64212">
        <w:rPr>
          <w:rFonts w:eastAsia="SimSun"/>
          <w:b/>
          <w:bCs/>
          <w:szCs w:val="24"/>
          <w:lang w:eastAsia="zh-CN"/>
        </w:rPr>
        <w:t>UBS SA</w:t>
      </w:r>
    </w:p>
    <w:p w:rsidR="00167F1E" w:rsidRPr="00E64212" w:rsidRDefault="00167F1E" w:rsidP="000C284C">
      <w:pPr>
        <w:autoSpaceDE w:val="0"/>
        <w:autoSpaceDN w:val="0"/>
        <w:bidi w:val="0"/>
        <w:adjustRightInd w:val="0"/>
        <w:spacing w:before="0" w:line="240" w:lineRule="auto"/>
        <w:ind w:firstLine="720"/>
        <w:jc w:val="left"/>
        <w:rPr>
          <w:rFonts w:eastAsia="SimSun"/>
          <w:b/>
          <w:bCs/>
          <w:szCs w:val="24"/>
          <w:lang w:eastAsia="zh-CN"/>
        </w:rPr>
      </w:pPr>
      <w:r w:rsidRPr="00E64212">
        <w:rPr>
          <w:rFonts w:eastAsia="SimSun"/>
          <w:b/>
          <w:bCs/>
          <w:szCs w:val="24"/>
          <w:lang w:eastAsia="zh-CN"/>
        </w:rPr>
        <w:t xml:space="preserve">Case </w:t>
      </w:r>
      <w:proofErr w:type="spellStart"/>
      <w:r w:rsidRPr="00E64212">
        <w:rPr>
          <w:rFonts w:eastAsia="SimSun"/>
          <w:b/>
          <w:bCs/>
          <w:szCs w:val="24"/>
          <w:lang w:eastAsia="zh-CN"/>
        </w:rPr>
        <w:t>Postale</w:t>
      </w:r>
      <w:proofErr w:type="spellEnd"/>
      <w:r w:rsidRPr="00E64212">
        <w:rPr>
          <w:rFonts w:eastAsia="SimSun"/>
          <w:b/>
          <w:bCs/>
          <w:szCs w:val="24"/>
          <w:lang w:eastAsia="zh-CN"/>
        </w:rPr>
        <w:t xml:space="preserve"> 2600</w:t>
      </w:r>
    </w:p>
    <w:p w:rsidR="00167F1E" w:rsidRPr="00E64212" w:rsidRDefault="00167F1E" w:rsidP="000C284C">
      <w:pPr>
        <w:autoSpaceDE w:val="0"/>
        <w:autoSpaceDN w:val="0"/>
        <w:bidi w:val="0"/>
        <w:adjustRightInd w:val="0"/>
        <w:spacing w:before="0" w:line="240" w:lineRule="auto"/>
        <w:ind w:firstLine="720"/>
        <w:jc w:val="left"/>
        <w:rPr>
          <w:rFonts w:eastAsia="SimSun"/>
          <w:b/>
          <w:bCs/>
          <w:szCs w:val="24"/>
          <w:lang w:eastAsia="zh-CN"/>
        </w:rPr>
      </w:pPr>
      <w:r w:rsidRPr="00E64212">
        <w:rPr>
          <w:rFonts w:eastAsia="SimSun"/>
          <w:b/>
          <w:bCs/>
          <w:szCs w:val="24"/>
          <w:lang w:eastAsia="zh-CN"/>
        </w:rPr>
        <w:t xml:space="preserve">CH-1211 </w:t>
      </w:r>
      <w:smartTag w:uri="urn:schemas-microsoft-com:office:smarttags" w:element="City">
        <w:smartTag w:uri="urn:schemas-microsoft-com:office:smarttags" w:element="place">
          <w:r w:rsidRPr="00E64212">
            <w:rPr>
              <w:rFonts w:eastAsia="SimSun"/>
              <w:b/>
              <w:bCs/>
              <w:szCs w:val="24"/>
              <w:lang w:eastAsia="zh-CN"/>
            </w:rPr>
            <w:t>Geneva</w:t>
          </w:r>
        </w:smartTag>
      </w:smartTag>
      <w:r w:rsidRPr="00E64212">
        <w:rPr>
          <w:rFonts w:eastAsia="SimSun"/>
          <w:b/>
          <w:bCs/>
          <w:szCs w:val="24"/>
          <w:lang w:eastAsia="zh-CN"/>
        </w:rPr>
        <w:t xml:space="preserve"> 2</w:t>
      </w:r>
    </w:p>
    <w:p w:rsidR="00167F1E" w:rsidRPr="00E64212" w:rsidRDefault="00167F1E" w:rsidP="000C284C">
      <w:pPr>
        <w:autoSpaceDE w:val="0"/>
        <w:autoSpaceDN w:val="0"/>
        <w:bidi w:val="0"/>
        <w:adjustRightInd w:val="0"/>
        <w:spacing w:before="0" w:line="240" w:lineRule="auto"/>
        <w:ind w:firstLine="720"/>
        <w:jc w:val="left"/>
        <w:rPr>
          <w:rFonts w:eastAsia="SimSun"/>
          <w:b/>
          <w:bCs/>
          <w:szCs w:val="24"/>
          <w:lang w:eastAsia="zh-CN"/>
        </w:rPr>
      </w:pPr>
      <w:smartTag w:uri="urn:schemas-microsoft-com:office:smarttags" w:element="country-region">
        <w:smartTag w:uri="urn:schemas-microsoft-com:office:smarttags" w:element="place">
          <w:r w:rsidRPr="00E64212">
            <w:rPr>
              <w:rFonts w:eastAsia="SimSun"/>
              <w:b/>
              <w:bCs/>
              <w:szCs w:val="24"/>
              <w:lang w:eastAsia="zh-CN"/>
            </w:rPr>
            <w:t>Switzerland</w:t>
          </w:r>
        </w:smartTag>
      </w:smartTag>
    </w:p>
    <w:p w:rsidR="00167F1E" w:rsidRPr="00E64212" w:rsidRDefault="00167F1E" w:rsidP="00D87C51">
      <w:pPr>
        <w:autoSpaceDE w:val="0"/>
        <w:autoSpaceDN w:val="0"/>
        <w:bidi w:val="0"/>
        <w:adjustRightInd w:val="0"/>
        <w:spacing w:before="0" w:line="240" w:lineRule="auto"/>
        <w:ind w:left="720"/>
        <w:jc w:val="left"/>
        <w:rPr>
          <w:rFonts w:eastAsia="SimSun"/>
          <w:b/>
          <w:bCs/>
          <w:szCs w:val="24"/>
          <w:lang w:eastAsia="zh-CN"/>
        </w:rPr>
      </w:pPr>
      <w:r w:rsidRPr="00E64212">
        <w:rPr>
          <w:rFonts w:eastAsia="SimSun"/>
          <w:b/>
          <w:bCs/>
          <w:szCs w:val="24"/>
          <w:lang w:eastAsia="zh-CN"/>
        </w:rPr>
        <w:t>Swift: UBSWCHZH80A</w:t>
      </w:r>
      <w:r w:rsidRPr="00E64212">
        <w:rPr>
          <w:rFonts w:eastAsia="SimSun"/>
          <w:b/>
          <w:bCs/>
          <w:szCs w:val="24"/>
          <w:lang w:eastAsia="zh-CN"/>
        </w:rPr>
        <w:br/>
        <w:t>IBAN: CH58 0024 0240 C810 8400 2</w:t>
      </w:r>
    </w:p>
    <w:p w:rsidR="00167F1E" w:rsidRPr="00A43A69" w:rsidRDefault="00167F1E" w:rsidP="000A0597">
      <w:pPr>
        <w:tabs>
          <w:tab w:val="left" w:pos="794"/>
        </w:tabs>
        <w:rPr>
          <w:rtl/>
          <w:lang w:bidi="ar-EG"/>
        </w:rPr>
      </w:pPr>
      <w:r>
        <w:rPr>
          <w:rtl/>
          <w:lang w:bidi="ar-EG"/>
        </w:rPr>
        <w:t xml:space="preserve">برجاء إرسال صورة من إشعار الدفع بالبريد الإلكتروني على العنوان: </w:t>
      </w:r>
      <w:hyperlink r:id="rId10" w:history="1">
        <w:r w:rsidRPr="00C953EB">
          <w:rPr>
            <w:rStyle w:val="Hyperlink"/>
            <w:rFonts w:cs="Traditional Arabic"/>
          </w:rPr>
          <w:t>tsbworkshops@itu.int</w:t>
        </w:r>
      </w:hyperlink>
      <w:r>
        <w:rPr>
          <w:rtl/>
          <w:lang w:bidi="ar-EG"/>
        </w:rPr>
        <w:t>.</w:t>
      </w:r>
    </w:p>
    <w:p w:rsidR="00167F1E" w:rsidRPr="00B0594C" w:rsidRDefault="00167F1E" w:rsidP="000A0597">
      <w:pPr>
        <w:tabs>
          <w:tab w:val="left" w:pos="794"/>
        </w:tabs>
        <w:rPr>
          <w:rtl/>
        </w:rPr>
      </w:pPr>
      <w:r w:rsidRPr="00B0594C">
        <w:lastRenderedPageBreak/>
        <w:t>4</w:t>
      </w:r>
      <w:r w:rsidRPr="00B0594C">
        <w:rPr>
          <w:rtl/>
        </w:rPr>
        <w:tab/>
        <w:t xml:space="preserve">واستناداً إلى كتيب قطاع </w:t>
      </w:r>
      <w:proofErr w:type="spellStart"/>
      <w:r w:rsidRPr="00B0594C">
        <w:rPr>
          <w:rtl/>
        </w:rPr>
        <w:t>تقييس</w:t>
      </w:r>
      <w:proofErr w:type="spellEnd"/>
      <w:r w:rsidRPr="00B0594C">
        <w:rPr>
          <w:rtl/>
        </w:rPr>
        <w:t xml:space="preserve"> الاتصالات "الألياف البصرية، الكبلات والأنظمة"، ستقوم هذه الحلقة المقررة لمساعدة المهندسين والفنيين والتقنيين وموظفي المستوى الإداري المتوسط والمنظمين العاملين في مجال تنفيذ أنظمة قائمة على </w:t>
      </w:r>
      <w:proofErr w:type="spellStart"/>
      <w:r w:rsidRPr="00B0594C">
        <w:rPr>
          <w:rtl/>
        </w:rPr>
        <w:t>ال</w:t>
      </w:r>
      <w:proofErr w:type="spellEnd"/>
      <w:r w:rsidRPr="00B0594C">
        <w:rPr>
          <w:rtl/>
          <w:lang w:bidi="ar-EG"/>
        </w:rPr>
        <w:t>أ</w:t>
      </w:r>
      <w:proofErr w:type="spellStart"/>
      <w:r w:rsidRPr="00B0594C">
        <w:rPr>
          <w:rtl/>
        </w:rPr>
        <w:t>لياف</w:t>
      </w:r>
      <w:proofErr w:type="spellEnd"/>
      <w:r w:rsidRPr="00B0594C">
        <w:rPr>
          <w:rtl/>
        </w:rPr>
        <w:t xml:space="preserve"> البصرية، بتقديم رؤية متعمقة بشأن توصيات قطاع </w:t>
      </w:r>
      <w:proofErr w:type="spellStart"/>
      <w:r w:rsidRPr="00B0594C">
        <w:rPr>
          <w:rtl/>
        </w:rPr>
        <w:t>تقييس</w:t>
      </w:r>
      <w:proofErr w:type="spellEnd"/>
      <w:r w:rsidRPr="00B0594C">
        <w:rPr>
          <w:rtl/>
        </w:rPr>
        <w:t xml:space="preserve"> الاتصالات التي صاغت شبكات النقل البصرية في العالم.</w:t>
      </w:r>
    </w:p>
    <w:p w:rsidR="00167F1E" w:rsidRPr="00B0594C" w:rsidRDefault="00167F1E" w:rsidP="00D87C51">
      <w:pPr>
        <w:tabs>
          <w:tab w:val="left" w:pos="794"/>
        </w:tabs>
        <w:rPr>
          <w:rtl/>
          <w:lang w:bidi="ar-EG"/>
        </w:rPr>
      </w:pPr>
      <w:r w:rsidRPr="00B0594C">
        <w:rPr>
          <w:rtl/>
        </w:rPr>
        <w:t xml:space="preserve">وسيكتسب المشاركون فهماً أفضل للتوصيات إضافة إلى كيفية تصميم وتنفيذ المشاريع وكيفية اختيار الأفضل في الأجزاء المختلفة من أي وصلة بصرية. وعلاوة على ذلك، سيتعلم المشاركون طريقة تقييم ميزانية القدرة واختيار السطوح البينية والأجزاء الملحقة وتحديد المعلمات الأساسية لإعداد المواصفات التقنية والإدارية لإبرام العقود أو تقديم طلبات لتقديم مقترحات </w:t>
      </w:r>
      <w:r w:rsidRPr="00B0594C">
        <w:t>(RFP)</w:t>
      </w:r>
      <w:r w:rsidRPr="00B0594C">
        <w:rPr>
          <w:rtl/>
          <w:lang w:bidi="ar-EG"/>
        </w:rPr>
        <w:t>.</w:t>
      </w:r>
    </w:p>
    <w:p w:rsidR="00167F1E" w:rsidRPr="00B0594C" w:rsidRDefault="00167F1E" w:rsidP="006E7887">
      <w:pPr>
        <w:tabs>
          <w:tab w:val="left" w:pos="794"/>
        </w:tabs>
        <w:rPr>
          <w:lang w:bidi="ar-EG"/>
        </w:rPr>
      </w:pPr>
      <w:r w:rsidRPr="00B0594C">
        <w:rPr>
          <w:lang w:bidi="ar-EG"/>
        </w:rPr>
        <w:t>5</w:t>
      </w:r>
      <w:r w:rsidRPr="00B0594C">
        <w:rPr>
          <w:rtl/>
          <w:lang w:bidi="ar-EG"/>
        </w:rPr>
        <w:tab/>
      </w:r>
      <w:r w:rsidRPr="00B0594C">
        <w:rPr>
          <w:rtl/>
        </w:rPr>
        <w:t xml:space="preserve">ويرد في </w:t>
      </w:r>
      <w:r w:rsidRPr="00B0594C">
        <w:rPr>
          <w:b/>
          <w:bCs/>
          <w:rtl/>
        </w:rPr>
        <w:t xml:space="preserve">الملحق </w:t>
      </w:r>
      <w:r w:rsidRPr="00B0594C">
        <w:rPr>
          <w:b/>
          <w:bCs/>
        </w:rPr>
        <w:t>1</w:t>
      </w:r>
      <w:r w:rsidRPr="00B0594C">
        <w:rPr>
          <w:rtl/>
        </w:rPr>
        <w:t xml:space="preserve"> مشروع برنامج الحلقة التعليمية. وسوف يتاح البرنامج المحدّث والمعلومات ذات الصلة على موقع قطاع </w:t>
      </w:r>
      <w:proofErr w:type="spellStart"/>
      <w:r w:rsidRPr="00B0594C">
        <w:rPr>
          <w:rtl/>
        </w:rPr>
        <w:t>تقييس</w:t>
      </w:r>
      <w:proofErr w:type="spellEnd"/>
      <w:r w:rsidRPr="00B0594C">
        <w:rPr>
          <w:rtl/>
        </w:rPr>
        <w:t xml:space="preserve"> الاتصالات على شبكة الويب على العنوان: </w:t>
      </w:r>
      <w:r w:rsidRPr="00B0594C">
        <w:rPr>
          <w:rtl/>
        </w:rPr>
        <w:tab/>
      </w:r>
      <w:r w:rsidRPr="00B0594C">
        <w:rPr>
          <w:rtl/>
        </w:rPr>
        <w:br/>
      </w:r>
      <w:hyperlink r:id="rId11" w:history="1">
        <w:r w:rsidRPr="00B0594C">
          <w:rPr>
            <w:rStyle w:val="Hyperlink"/>
            <w:rFonts w:cs="Traditional Arabic"/>
          </w:rPr>
          <w:t>http://www.itu.int/ITU-T/worksem/optical-fibre/201009/index.html</w:t>
        </w:r>
      </w:hyperlink>
      <w:r w:rsidRPr="00B0594C">
        <w:rPr>
          <w:rtl/>
        </w:rPr>
        <w:t>.</w:t>
      </w:r>
    </w:p>
    <w:p w:rsidR="00167F1E" w:rsidRPr="005B0DCC" w:rsidRDefault="00167F1E" w:rsidP="000A0597">
      <w:pPr>
        <w:tabs>
          <w:tab w:val="left" w:pos="794"/>
        </w:tabs>
        <w:rPr>
          <w:rtl/>
        </w:rPr>
      </w:pPr>
      <w:r w:rsidRPr="005B0DCC">
        <w:t>6</w:t>
      </w:r>
      <w:r w:rsidRPr="005B0DCC">
        <w:rPr>
          <w:rtl/>
        </w:rPr>
        <w:tab/>
        <w:t xml:space="preserve">مرفق في </w:t>
      </w:r>
      <w:r w:rsidRPr="005B0DCC">
        <w:rPr>
          <w:b/>
          <w:bCs/>
          <w:rtl/>
        </w:rPr>
        <w:t xml:space="preserve">الملحق </w:t>
      </w:r>
      <w:r w:rsidRPr="005B0DCC">
        <w:rPr>
          <w:b/>
          <w:bCs/>
        </w:rPr>
        <w:t>2</w:t>
      </w:r>
      <w:r>
        <w:rPr>
          <w:rtl/>
        </w:rPr>
        <w:t xml:space="preserve"> معلومات عملية عن هذا الحدث.</w:t>
      </w:r>
    </w:p>
    <w:p w:rsidR="00167F1E" w:rsidRPr="005F4FA3" w:rsidRDefault="00167F1E" w:rsidP="005F4FA3">
      <w:pPr>
        <w:tabs>
          <w:tab w:val="left" w:pos="794"/>
        </w:tabs>
        <w:rPr>
          <w:rtl/>
        </w:rPr>
      </w:pPr>
      <w:r w:rsidRPr="005F4FA3">
        <w:t>7</w:t>
      </w:r>
      <w:r w:rsidRPr="005F4FA3">
        <w:tab/>
      </w:r>
      <w:r w:rsidRPr="005F4FA3">
        <w:rPr>
          <w:b/>
          <w:bCs/>
          <w:rtl/>
        </w:rPr>
        <w:t>ترتيبات الإقامة</w:t>
      </w:r>
      <w:r w:rsidRPr="005F4FA3">
        <w:rPr>
          <w:rtl/>
        </w:rPr>
        <w:t xml:space="preserve">: الفندق المعين هو </w:t>
      </w:r>
      <w:hyperlink r:id="rId12" w:history="1">
        <w:r w:rsidRPr="005F4FA3">
          <w:rPr>
            <w:rStyle w:val="Hyperlink"/>
            <w:rFonts w:cs="Traditional Arabic"/>
            <w:b/>
            <w:bCs/>
            <w:rtl/>
          </w:rPr>
          <w:t>فنادق غوريلاز</w:t>
        </w:r>
      </w:hyperlink>
      <w:r w:rsidRPr="005F4FA3">
        <w:rPr>
          <w:rtl/>
        </w:rPr>
        <w:t xml:space="preserve">، </w:t>
      </w:r>
      <w:proofErr w:type="spellStart"/>
      <w:r w:rsidRPr="005F4FA3">
        <w:rPr>
          <w:rtl/>
        </w:rPr>
        <w:t>موزانزي</w:t>
      </w:r>
      <w:proofErr w:type="spellEnd"/>
      <w:r w:rsidRPr="005F4FA3">
        <w:rPr>
          <w:rtl/>
        </w:rPr>
        <w:t xml:space="preserve">، رواندا. ويرجى من المندوبين حجز غرفهم مباشرة من </w:t>
      </w:r>
      <w:r w:rsidRPr="005F4FA3">
        <w:rPr>
          <w:b/>
          <w:bCs/>
          <w:rtl/>
        </w:rPr>
        <w:t xml:space="preserve">الحجز المركزي، مجموعة </w:t>
      </w:r>
      <w:hyperlink r:id="rId13" w:history="1">
        <w:r w:rsidRPr="005F4FA3">
          <w:rPr>
            <w:rStyle w:val="Hyperlink"/>
            <w:rFonts w:cs="Traditional Arabic"/>
            <w:b/>
            <w:bCs/>
            <w:rtl/>
          </w:rPr>
          <w:t>فنادق غوريلاز</w:t>
        </w:r>
      </w:hyperlink>
      <w:r w:rsidRPr="005F4FA3">
        <w:rPr>
          <w:b/>
          <w:bCs/>
          <w:rtl/>
        </w:rPr>
        <w:t xml:space="preserve">، رقم الهاتف: </w:t>
      </w:r>
      <w:r w:rsidRPr="005F4FA3">
        <w:rPr>
          <w:b/>
          <w:bCs/>
        </w:rPr>
        <w:t>+252 501 717</w:t>
      </w:r>
      <w:r w:rsidRPr="005F4FA3">
        <w:rPr>
          <w:b/>
          <w:bCs/>
          <w:rtl/>
        </w:rPr>
        <w:t xml:space="preserve"> </w:t>
      </w:r>
      <w:r w:rsidRPr="005F4FA3">
        <w:rPr>
          <w:b/>
          <w:bCs/>
          <w:rtl/>
          <w:lang w:bidi="ar-EG"/>
        </w:rPr>
        <w:t xml:space="preserve">أو </w:t>
      </w:r>
      <w:r w:rsidRPr="005F4FA3">
        <w:rPr>
          <w:b/>
          <w:bCs/>
          <w:lang w:bidi="ar-EG"/>
        </w:rPr>
        <w:t>+252 501 718</w:t>
      </w:r>
      <w:r w:rsidRPr="005F4FA3">
        <w:rPr>
          <w:b/>
          <w:bCs/>
          <w:rtl/>
          <w:lang w:bidi="ar-EG"/>
        </w:rPr>
        <w:t xml:space="preserve">؛ الفاكس: </w:t>
      </w:r>
      <w:r w:rsidRPr="005F4FA3">
        <w:rPr>
          <w:b/>
          <w:bCs/>
          <w:lang w:bidi="ar-EG"/>
        </w:rPr>
        <w:t>+252 501 716</w:t>
      </w:r>
      <w:r w:rsidRPr="005F4FA3">
        <w:rPr>
          <w:b/>
          <w:bCs/>
          <w:rtl/>
          <w:lang w:bidi="ar-EG"/>
        </w:rPr>
        <w:t xml:space="preserve">؛ الهاتف المحمول: </w:t>
      </w:r>
      <w:r w:rsidRPr="005F4FA3">
        <w:rPr>
          <w:b/>
          <w:bCs/>
          <w:lang w:bidi="ar-EG"/>
        </w:rPr>
        <w:t>+250 788 487 777</w:t>
      </w:r>
      <w:r w:rsidRPr="005F4FA3">
        <w:rPr>
          <w:b/>
          <w:bCs/>
          <w:rtl/>
          <w:lang w:bidi="ar-EG"/>
        </w:rPr>
        <w:t xml:space="preserve">؛ البريد الإلكتروني: </w:t>
      </w:r>
      <w:hyperlink r:id="rId14" w:history="1">
        <w:r w:rsidRPr="005F4FA3">
          <w:rPr>
            <w:rStyle w:val="Hyperlink"/>
            <w:rFonts w:cs="Traditional Arabic"/>
            <w:b/>
            <w:bCs/>
          </w:rPr>
          <w:t>gorillashotel@rwanda1.com</w:t>
        </w:r>
      </w:hyperlink>
      <w:r w:rsidRPr="005F4FA3">
        <w:rPr>
          <w:b/>
          <w:bCs/>
          <w:rtl/>
        </w:rPr>
        <w:t xml:space="preserve"> </w:t>
      </w:r>
      <w:r w:rsidRPr="005F4FA3">
        <w:rPr>
          <w:b/>
          <w:bCs/>
          <w:rtl/>
          <w:lang w:bidi="ar-EG"/>
        </w:rPr>
        <w:t xml:space="preserve">أو </w:t>
      </w:r>
      <w:hyperlink r:id="rId15" w:history="1">
        <w:r w:rsidRPr="005F4FA3">
          <w:rPr>
            <w:rStyle w:val="Hyperlink"/>
            <w:rFonts w:cs="Traditional Arabic"/>
            <w:b/>
            <w:bCs/>
          </w:rPr>
          <w:t>book@gorillashotels.com</w:t>
        </w:r>
      </w:hyperlink>
      <w:r w:rsidRPr="005F4FA3">
        <w:rPr>
          <w:rtl/>
        </w:rPr>
        <w:t>.</w:t>
      </w:r>
    </w:p>
    <w:p w:rsidR="00167F1E" w:rsidRPr="00B0594C" w:rsidRDefault="00167F1E" w:rsidP="006E7887">
      <w:pPr>
        <w:tabs>
          <w:tab w:val="left" w:pos="794"/>
        </w:tabs>
        <w:rPr>
          <w:rtl/>
          <w:lang w:bidi="ar-EG"/>
        </w:rPr>
      </w:pPr>
      <w:r w:rsidRPr="00B0594C">
        <w:rPr>
          <w:rtl/>
        </w:rPr>
        <w:t xml:space="preserve">وتتكفل الإدارة المضيفة بأمور النقل من المطار إلى الفندق المعين والذي هو نفسه مكان انعقاد الاجتماع. وحرصاً على تيسير الاستقبال في المطار والنقل يرجى من المندوبين تقديم جميع معلومات السفر، بما في ذلك رقم الرحلة وتواريخ ومواعيد الوصول والمغادرة بملء </w:t>
      </w:r>
      <w:r w:rsidRPr="00B0594C">
        <w:rPr>
          <w:b/>
          <w:bCs/>
          <w:rtl/>
        </w:rPr>
        <w:t>استمارة بيانات المندوبين</w:t>
      </w:r>
      <w:r w:rsidRPr="00B0594C">
        <w:rPr>
          <w:rtl/>
        </w:rPr>
        <w:t xml:space="preserve"> الواردة في </w:t>
      </w:r>
      <w:r w:rsidRPr="00B0594C">
        <w:rPr>
          <w:b/>
          <w:bCs/>
          <w:rtl/>
        </w:rPr>
        <w:t xml:space="preserve">الملحق </w:t>
      </w:r>
      <w:r w:rsidRPr="00B0594C">
        <w:rPr>
          <w:b/>
          <w:bCs/>
        </w:rPr>
        <w:t>3</w:t>
      </w:r>
      <w:r w:rsidRPr="00B0594C">
        <w:rPr>
          <w:rtl/>
          <w:lang w:bidi="ar-EG"/>
        </w:rPr>
        <w:t xml:space="preserve"> </w:t>
      </w:r>
      <w:r w:rsidRPr="00B0594C">
        <w:rPr>
          <w:rtl/>
        </w:rPr>
        <w:t xml:space="preserve">وإرسالها في موعد أقصاه </w:t>
      </w:r>
      <w:r w:rsidRPr="00B0594C">
        <w:rPr>
          <w:b/>
          <w:bCs/>
        </w:rPr>
        <w:t>31</w:t>
      </w:r>
      <w:r w:rsidRPr="00B0594C">
        <w:rPr>
          <w:b/>
          <w:bCs/>
          <w:rtl/>
          <w:lang w:bidi="ar-EG"/>
        </w:rPr>
        <w:t xml:space="preserve"> أغسطس </w:t>
      </w:r>
      <w:r w:rsidRPr="00B0594C">
        <w:rPr>
          <w:b/>
          <w:bCs/>
          <w:lang w:bidi="ar-EG"/>
        </w:rPr>
        <w:t>2010</w:t>
      </w:r>
      <w:r w:rsidRPr="00B0594C">
        <w:rPr>
          <w:rtl/>
          <w:lang w:bidi="ar-EG"/>
        </w:rPr>
        <w:t xml:space="preserve">. </w:t>
      </w:r>
      <w:r w:rsidRPr="00B0594C">
        <w:rPr>
          <w:b/>
          <w:bCs/>
          <w:rtl/>
          <w:lang w:bidi="ar-EG"/>
        </w:rPr>
        <w:t>(</w:t>
      </w:r>
      <w:r w:rsidRPr="00B0594C">
        <w:rPr>
          <w:b/>
          <w:bCs/>
          <w:i/>
          <w:iCs/>
          <w:rtl/>
          <w:lang w:bidi="ar-EG"/>
        </w:rPr>
        <w:t>يرجى استعمال جميع عناوين البريد الإلكتروني عن إرسال الاستمارة لضمان وصول الرسالة للشخص المقصود</w:t>
      </w:r>
      <w:r w:rsidRPr="00B0594C">
        <w:rPr>
          <w:b/>
          <w:bCs/>
          <w:rtl/>
          <w:lang w:bidi="ar-EG"/>
        </w:rPr>
        <w:t>).</w:t>
      </w:r>
    </w:p>
    <w:p w:rsidR="00167F1E" w:rsidRPr="00B0594C" w:rsidRDefault="00167F1E" w:rsidP="000A0597">
      <w:pPr>
        <w:tabs>
          <w:tab w:val="left" w:pos="794"/>
        </w:tabs>
        <w:rPr>
          <w:rtl/>
        </w:rPr>
      </w:pPr>
      <w:r w:rsidRPr="00B0594C">
        <w:t>8</w:t>
      </w:r>
      <w:r w:rsidRPr="00B0594C">
        <w:rPr>
          <w:rtl/>
        </w:rPr>
        <w:tab/>
      </w:r>
      <w:r w:rsidRPr="00B0594C">
        <w:rPr>
          <w:b/>
          <w:bCs/>
          <w:rtl/>
        </w:rPr>
        <w:t>التسجيل</w:t>
      </w:r>
      <w:r w:rsidRPr="00B0594C">
        <w:rPr>
          <w:rtl/>
        </w:rPr>
        <w:t xml:space="preserve">: لمساعدة مكتب </w:t>
      </w:r>
      <w:proofErr w:type="spellStart"/>
      <w:r w:rsidRPr="00B0594C">
        <w:rPr>
          <w:rtl/>
        </w:rPr>
        <w:t>تقييس</w:t>
      </w:r>
      <w:proofErr w:type="spellEnd"/>
      <w:r w:rsidRPr="00B0594C">
        <w:rPr>
          <w:rtl/>
        </w:rPr>
        <w:t xml:space="preserve"> الاتصالات في اتخاذ الترتيبات اللازمة المتعلقة بتنظيم الحلقة التعليمية، أكون شاكراً لكم إن تكرمتم بالتسجيل باستخدام الاستمارة المتاحة على الإنترنت في الموقع الإلكتروني: </w:t>
      </w:r>
      <w:hyperlink r:id="rId16" w:history="1">
        <w:r w:rsidRPr="00B0594C">
          <w:rPr>
            <w:rStyle w:val="Hyperlink"/>
            <w:rFonts w:cs="Traditional Arabic"/>
          </w:rPr>
          <w:t>http://www.itu.int/ITU-T/worksem/optical-fibre/201009/index.html</w:t>
        </w:r>
      </w:hyperlink>
      <w:r w:rsidRPr="00B0594C">
        <w:rPr>
          <w:rtl/>
        </w:rPr>
        <w:t xml:space="preserve"> </w:t>
      </w:r>
      <w:r w:rsidRPr="00746543">
        <w:rPr>
          <w:b/>
          <w:bCs/>
          <w:rtl/>
        </w:rPr>
        <w:t>في</w:t>
      </w:r>
      <w:r w:rsidRPr="00B0594C">
        <w:rPr>
          <w:rtl/>
        </w:rPr>
        <w:t xml:space="preserve"> </w:t>
      </w:r>
      <w:r w:rsidRPr="00B0594C">
        <w:rPr>
          <w:b/>
          <w:bCs/>
          <w:rtl/>
        </w:rPr>
        <w:t>أسرع وقت ممكن</w:t>
      </w:r>
      <w:r w:rsidRPr="00B0594C">
        <w:rPr>
          <w:rtl/>
        </w:rPr>
        <w:t xml:space="preserve">، </w:t>
      </w:r>
      <w:r w:rsidRPr="00B0594C">
        <w:rPr>
          <w:b/>
          <w:bCs/>
          <w:rtl/>
        </w:rPr>
        <w:t xml:space="preserve">وفي موعد أقصاه </w:t>
      </w:r>
      <w:r w:rsidRPr="00B0594C">
        <w:rPr>
          <w:b/>
          <w:bCs/>
        </w:rPr>
        <w:t>31</w:t>
      </w:r>
      <w:r w:rsidRPr="00B0594C">
        <w:rPr>
          <w:b/>
          <w:bCs/>
          <w:rtl/>
          <w:lang w:bidi="ar-EG"/>
        </w:rPr>
        <w:t xml:space="preserve"> أغسطس </w:t>
      </w:r>
      <w:r w:rsidRPr="00B0594C">
        <w:rPr>
          <w:b/>
          <w:bCs/>
          <w:lang w:bidi="ar-EG"/>
        </w:rPr>
        <w:t>2010</w:t>
      </w:r>
      <w:r w:rsidRPr="00B0594C">
        <w:rPr>
          <w:b/>
          <w:bCs/>
          <w:rtl/>
          <w:lang w:bidi="ar-EG"/>
        </w:rPr>
        <w:t xml:space="preserve">. </w:t>
      </w:r>
      <w:r w:rsidRPr="00B0594C">
        <w:rPr>
          <w:b/>
          <w:bCs/>
          <w:rtl/>
        </w:rPr>
        <w:t xml:space="preserve">ويرجى الإحاطة بأن التسجيل المسبق للمشاركين في الحلقة التعليمية يجري </w:t>
      </w:r>
      <w:proofErr w:type="spellStart"/>
      <w:r w:rsidRPr="00B0594C">
        <w:rPr>
          <w:b/>
          <w:bCs/>
          <w:rtl/>
        </w:rPr>
        <w:t>حصرياً</w:t>
      </w:r>
      <w:proofErr w:type="spellEnd"/>
      <w:r w:rsidRPr="00B0594C">
        <w:rPr>
          <w:b/>
          <w:bCs/>
          <w:rtl/>
        </w:rPr>
        <w:t xml:space="preserve"> </w:t>
      </w:r>
      <w:r w:rsidRPr="00B0594C">
        <w:rPr>
          <w:b/>
          <w:bCs/>
          <w:i/>
          <w:iCs/>
          <w:rtl/>
        </w:rPr>
        <w:t>على الإنترنت</w:t>
      </w:r>
      <w:r w:rsidRPr="00B0594C">
        <w:rPr>
          <w:b/>
          <w:bCs/>
          <w:rtl/>
        </w:rPr>
        <w:t>.</w:t>
      </w:r>
    </w:p>
    <w:p w:rsidR="00167F1E" w:rsidRPr="00B0594C" w:rsidRDefault="00167F1E" w:rsidP="005F4FA3">
      <w:pPr>
        <w:tabs>
          <w:tab w:val="left" w:pos="794"/>
        </w:tabs>
        <w:rPr>
          <w:rtl/>
        </w:rPr>
      </w:pPr>
      <w:r w:rsidRPr="00B0594C">
        <w:t>9</w:t>
      </w:r>
      <w:r w:rsidRPr="00B0594C">
        <w:tab/>
      </w:r>
      <w:r w:rsidRPr="00B0594C">
        <w:rPr>
          <w:rtl/>
        </w:rPr>
        <w:t xml:space="preserve">ونود أن نحيطكم علماً كذلك بأن مواطني بعض البلدان قد يحتاجون إلى تأشيرة دخول إلى رواندا. فإن كان ذلك هو الحال، فيمكن التقدم بطلب للحصول على تأشيرة دخول في أي سفارة أو قنصلية رواندية في بلد إقامتكم. ويمكن الاطلاع على المعلومات التفصيلية بشأن متطلبات الحصول على التأشيرة على الموقع: </w:t>
      </w:r>
      <w:hyperlink r:id="rId17" w:history="1">
        <w:r w:rsidRPr="00B0594C">
          <w:rPr>
            <w:rStyle w:val="Hyperlink"/>
            <w:rFonts w:cs="Traditional Arabic"/>
            <w:b/>
          </w:rPr>
          <w:t>www.migration.gov.rw</w:t>
        </w:r>
      </w:hyperlink>
      <w:r w:rsidRPr="00B0594C">
        <w:rPr>
          <w:rtl/>
        </w:rPr>
        <w:t>.</w:t>
      </w:r>
    </w:p>
    <w:p w:rsidR="00167F1E" w:rsidRPr="005B0DCC" w:rsidRDefault="00167F1E" w:rsidP="000A0597">
      <w:pPr>
        <w:spacing w:before="240"/>
        <w:rPr>
          <w:rtl/>
        </w:rPr>
      </w:pPr>
      <w:r>
        <w:rPr>
          <w:rtl/>
        </w:rPr>
        <w:t>وتفضلوا بقبول فائق التقدير والاحترام.</w:t>
      </w:r>
    </w:p>
    <w:p w:rsidR="00167F1E" w:rsidRPr="005B0DCC" w:rsidRDefault="00167F1E" w:rsidP="000A0597">
      <w:pPr>
        <w:spacing w:before="1440"/>
        <w:jc w:val="left"/>
        <w:rPr>
          <w:rtl/>
        </w:rPr>
      </w:pPr>
      <w:proofErr w:type="spellStart"/>
      <w:r w:rsidRPr="005B0DCC">
        <w:rPr>
          <w:rtl/>
        </w:rPr>
        <w:t>مالكولم</w:t>
      </w:r>
      <w:proofErr w:type="spellEnd"/>
      <w:r w:rsidRPr="005B0DCC">
        <w:rPr>
          <w:rtl/>
        </w:rPr>
        <w:t xml:space="preserve"> جونسون</w:t>
      </w:r>
      <w:r>
        <w:rPr>
          <w:rtl/>
        </w:rPr>
        <w:br/>
      </w:r>
      <w:r w:rsidRPr="005B0DCC">
        <w:rPr>
          <w:rtl/>
        </w:rPr>
        <w:t xml:space="preserve">مدير مكتب </w:t>
      </w:r>
      <w:proofErr w:type="spellStart"/>
      <w:r w:rsidRPr="005B0DCC">
        <w:rPr>
          <w:rtl/>
        </w:rPr>
        <w:t>تقييس</w:t>
      </w:r>
      <w:proofErr w:type="spellEnd"/>
      <w:r w:rsidRPr="005B0DCC">
        <w:rPr>
          <w:rtl/>
        </w:rPr>
        <w:t xml:space="preserve"> الاتصالات</w:t>
      </w:r>
    </w:p>
    <w:p w:rsidR="00167F1E" w:rsidRDefault="00167F1E" w:rsidP="000A0597">
      <w:pPr>
        <w:jc w:val="left"/>
        <w:rPr>
          <w:b/>
          <w:bCs/>
          <w:rtl/>
          <w:lang w:bidi="ar-EG"/>
        </w:rPr>
      </w:pPr>
      <w:r w:rsidRPr="005B0DCC">
        <w:rPr>
          <w:b/>
          <w:bCs/>
          <w:rtl/>
        </w:rPr>
        <w:t xml:space="preserve">الملحقات: </w:t>
      </w:r>
      <w:r w:rsidRPr="005B0DCC">
        <w:rPr>
          <w:b/>
          <w:bCs/>
        </w:rPr>
        <w:t>3</w:t>
      </w:r>
    </w:p>
    <w:p w:rsidR="00167F1E" w:rsidRDefault="00167F1E" w:rsidP="000D79EB">
      <w:pPr>
        <w:rPr>
          <w:b/>
        </w:rPr>
        <w:sectPr w:rsidR="00167F1E" w:rsidSect="0011355B">
          <w:headerReference w:type="default" r:id="rId18"/>
          <w:footerReference w:type="default" r:id="rId19"/>
          <w:footerReference w:type="first" r:id="rId20"/>
          <w:pgSz w:w="11907" w:h="16840" w:code="9"/>
          <w:pgMar w:top="1134" w:right="1134" w:bottom="1134" w:left="1134" w:header="510" w:footer="567" w:gutter="0"/>
          <w:cols w:space="708"/>
          <w:titlePg/>
          <w:docGrid w:linePitch="360"/>
        </w:sectPr>
      </w:pPr>
    </w:p>
    <w:p w:rsidR="00167F1E" w:rsidRPr="007D16C6" w:rsidRDefault="00167F1E" w:rsidP="00AB4E89">
      <w:pPr>
        <w:bidi w:val="0"/>
        <w:spacing w:before="0" w:line="240" w:lineRule="auto"/>
        <w:ind w:right="453"/>
        <w:jc w:val="center"/>
        <w:rPr>
          <w:b/>
        </w:rPr>
      </w:pPr>
      <w:r w:rsidRPr="007D16C6">
        <w:rPr>
          <w:b/>
        </w:rPr>
        <w:lastRenderedPageBreak/>
        <w:t>ANNEX 1</w:t>
      </w:r>
    </w:p>
    <w:p w:rsidR="00167F1E" w:rsidRPr="007D16C6" w:rsidRDefault="00167F1E" w:rsidP="00AB4E89">
      <w:pPr>
        <w:bidi w:val="0"/>
        <w:spacing w:before="60" w:line="240" w:lineRule="auto"/>
        <w:jc w:val="center"/>
        <w:rPr>
          <w:b/>
          <w:szCs w:val="24"/>
        </w:rPr>
      </w:pPr>
      <w:r w:rsidRPr="007D16C6">
        <w:t xml:space="preserve">(to </w:t>
      </w:r>
      <w:r w:rsidRPr="007D16C6">
        <w:rPr>
          <w:bCs/>
        </w:rPr>
        <w:t>TSB Circular 126)</w:t>
      </w:r>
    </w:p>
    <w:p w:rsidR="00167F1E" w:rsidRPr="00D82851" w:rsidRDefault="00167F1E" w:rsidP="00AB4E89">
      <w:pPr>
        <w:bidi w:val="0"/>
        <w:spacing w:before="0" w:line="240" w:lineRule="auto"/>
        <w:jc w:val="center"/>
        <w:rPr>
          <w:b/>
          <w:szCs w:val="24"/>
        </w:rPr>
      </w:pPr>
      <w:r w:rsidRPr="00D82851">
        <w:rPr>
          <w:b/>
          <w:szCs w:val="24"/>
        </w:rPr>
        <w:t xml:space="preserve">ITU-T Tutorial on Optical </w:t>
      </w:r>
      <w:proofErr w:type="spellStart"/>
      <w:r w:rsidRPr="00D82851">
        <w:rPr>
          <w:b/>
          <w:szCs w:val="24"/>
        </w:rPr>
        <w:t>Fibres</w:t>
      </w:r>
      <w:proofErr w:type="spellEnd"/>
      <w:r w:rsidRPr="00D82851">
        <w:rPr>
          <w:b/>
          <w:szCs w:val="24"/>
        </w:rPr>
        <w:t xml:space="preserve"> Cables and Systems Recommendations</w:t>
      </w:r>
    </w:p>
    <w:p w:rsidR="00167F1E" w:rsidRPr="005C5DFB" w:rsidRDefault="00167F1E" w:rsidP="00AB4E89">
      <w:pPr>
        <w:bidi w:val="0"/>
        <w:spacing w:before="0" w:line="240" w:lineRule="auto"/>
        <w:jc w:val="center"/>
        <w:rPr>
          <w:b/>
          <w:szCs w:val="24"/>
        </w:rPr>
      </w:pPr>
      <w:r w:rsidRPr="005C5DFB">
        <w:rPr>
          <w:b/>
          <w:szCs w:val="24"/>
        </w:rPr>
        <w:t>(</w:t>
      </w:r>
      <w:smartTag w:uri="urn:schemas-microsoft-com:office:smarttags" w:element="place">
        <w:smartTag w:uri="urn:schemas-microsoft-com:office:smarttags" w:element="City">
          <w:smartTag w:uri="urn:schemas-microsoft-com:office:smarttags" w:element="City">
            <w:r w:rsidRPr="005C5DFB">
              <w:rPr>
                <w:b/>
                <w:szCs w:val="24"/>
              </w:rPr>
              <w:t>Kigali</w:t>
            </w:r>
          </w:smartTag>
          <w:r w:rsidRPr="005C5DFB">
            <w:rPr>
              <w:b/>
              <w:szCs w:val="24"/>
            </w:rPr>
            <w:t xml:space="preserve">, </w:t>
          </w:r>
          <w:smartTag w:uri="urn:schemas-microsoft-com:office:smarttags" w:element="country-region">
            <w:r w:rsidRPr="005C5DFB">
              <w:rPr>
                <w:b/>
                <w:szCs w:val="24"/>
              </w:rPr>
              <w:t>Rwanda</w:t>
            </w:r>
          </w:smartTag>
        </w:smartTag>
      </w:smartTag>
      <w:r w:rsidRPr="005C5DFB">
        <w:rPr>
          <w:b/>
          <w:szCs w:val="24"/>
        </w:rPr>
        <w:t>, 6-17 September</w:t>
      </w:r>
      <w:r>
        <w:rPr>
          <w:b/>
          <w:szCs w:val="24"/>
        </w:rPr>
        <w:t xml:space="preserve"> 2010</w:t>
      </w:r>
      <w:r w:rsidRPr="005C5DFB">
        <w:rPr>
          <w:b/>
          <w:szCs w:val="24"/>
        </w:rPr>
        <w:t>)</w:t>
      </w:r>
    </w:p>
    <w:p w:rsidR="00167F1E" w:rsidRDefault="00167F1E" w:rsidP="00AB4E89">
      <w:pPr>
        <w:bidi w:val="0"/>
        <w:spacing w:line="240" w:lineRule="auto"/>
        <w:jc w:val="center"/>
      </w:pPr>
      <w:proofErr w:type="spellStart"/>
      <w:r w:rsidRPr="00D82851">
        <w:rPr>
          <w:b/>
          <w:sz w:val="28"/>
          <w:szCs w:val="28"/>
          <w:lang w:val="de-CH"/>
        </w:rPr>
        <w:t>Draft</w:t>
      </w:r>
      <w:proofErr w:type="spellEnd"/>
      <w:r w:rsidRPr="00D82851">
        <w:rPr>
          <w:b/>
          <w:sz w:val="28"/>
          <w:szCs w:val="28"/>
          <w:lang w:val="de-CH"/>
        </w:rPr>
        <w:t xml:space="preserve"> Programme</w:t>
      </w:r>
    </w:p>
    <w:tbl>
      <w:tblPr>
        <w:tblpPr w:leftFromText="180" w:rightFromText="180" w:vertAnchor="text" w:horzAnchor="margin" w:tblpX="108"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3"/>
        <w:gridCol w:w="5102"/>
        <w:gridCol w:w="8080"/>
      </w:tblGrid>
      <w:tr w:rsidR="00167F1E" w:rsidRPr="00185FAF" w:rsidTr="0011355B">
        <w:tc>
          <w:tcPr>
            <w:tcW w:w="1243" w:type="dxa"/>
            <w:shd w:val="clear" w:color="auto" w:fill="3366FF"/>
          </w:tcPr>
          <w:p w:rsidR="00167F1E" w:rsidRPr="001327D9" w:rsidRDefault="00167F1E" w:rsidP="00944499">
            <w:pPr>
              <w:bidi w:val="0"/>
              <w:spacing w:line="240" w:lineRule="auto"/>
              <w:jc w:val="center"/>
              <w:rPr>
                <w:b/>
                <w:szCs w:val="22"/>
              </w:rPr>
            </w:pPr>
            <w:bookmarkStart w:id="0" w:name="Duties"/>
            <w:bookmarkEnd w:id="0"/>
            <w:r w:rsidRPr="001327D9">
              <w:rPr>
                <w:b/>
                <w:szCs w:val="22"/>
              </w:rPr>
              <w:t>Time</w:t>
            </w:r>
          </w:p>
        </w:tc>
        <w:tc>
          <w:tcPr>
            <w:tcW w:w="5102" w:type="dxa"/>
            <w:shd w:val="clear" w:color="auto" w:fill="3366FF"/>
          </w:tcPr>
          <w:p w:rsidR="00167F1E" w:rsidRPr="001327D9" w:rsidRDefault="00167F1E" w:rsidP="00944499">
            <w:pPr>
              <w:bidi w:val="0"/>
              <w:spacing w:line="240" w:lineRule="auto"/>
              <w:jc w:val="center"/>
              <w:rPr>
                <w:b/>
                <w:szCs w:val="22"/>
              </w:rPr>
            </w:pPr>
            <w:r w:rsidRPr="001327D9">
              <w:rPr>
                <w:b/>
                <w:szCs w:val="22"/>
              </w:rPr>
              <w:t>Subjects</w:t>
            </w:r>
          </w:p>
        </w:tc>
        <w:tc>
          <w:tcPr>
            <w:tcW w:w="8080" w:type="dxa"/>
            <w:shd w:val="clear" w:color="auto" w:fill="3366FF"/>
          </w:tcPr>
          <w:p w:rsidR="00167F1E" w:rsidRPr="001327D9" w:rsidRDefault="00167F1E" w:rsidP="00944499">
            <w:pPr>
              <w:bidi w:val="0"/>
              <w:spacing w:line="240" w:lineRule="auto"/>
              <w:jc w:val="center"/>
              <w:rPr>
                <w:b/>
                <w:szCs w:val="22"/>
              </w:rPr>
            </w:pPr>
            <w:r w:rsidRPr="001327D9">
              <w:rPr>
                <w:b/>
                <w:szCs w:val="22"/>
              </w:rPr>
              <w:t>Objectives</w:t>
            </w:r>
          </w:p>
        </w:tc>
      </w:tr>
      <w:tr w:rsidR="00167F1E" w:rsidRPr="00185FAF" w:rsidTr="0011355B">
        <w:tc>
          <w:tcPr>
            <w:tcW w:w="1243" w:type="dxa"/>
            <w:shd w:val="clear" w:color="auto" w:fill="FFFF00"/>
          </w:tcPr>
          <w:p w:rsidR="00167F1E" w:rsidRPr="001327D9" w:rsidRDefault="00167F1E" w:rsidP="00944499">
            <w:pPr>
              <w:bidi w:val="0"/>
              <w:spacing w:line="240" w:lineRule="auto"/>
              <w:jc w:val="center"/>
              <w:rPr>
                <w:b/>
                <w:szCs w:val="22"/>
              </w:rPr>
            </w:pPr>
            <w:r w:rsidRPr="001327D9">
              <w:rPr>
                <w:b/>
                <w:szCs w:val="22"/>
              </w:rPr>
              <w:t>Week 1</w:t>
            </w:r>
          </w:p>
        </w:tc>
        <w:tc>
          <w:tcPr>
            <w:tcW w:w="5102" w:type="dxa"/>
            <w:shd w:val="clear" w:color="auto" w:fill="FFFF00"/>
          </w:tcPr>
          <w:p w:rsidR="00167F1E" w:rsidRPr="001327D9" w:rsidRDefault="00167F1E" w:rsidP="00944499">
            <w:pPr>
              <w:bidi w:val="0"/>
              <w:spacing w:line="240" w:lineRule="auto"/>
              <w:jc w:val="center"/>
              <w:rPr>
                <w:szCs w:val="22"/>
              </w:rPr>
            </w:pPr>
          </w:p>
        </w:tc>
        <w:tc>
          <w:tcPr>
            <w:tcW w:w="8080" w:type="dxa"/>
            <w:shd w:val="clear" w:color="auto" w:fill="FFFF00"/>
          </w:tcPr>
          <w:p w:rsidR="00167F1E" w:rsidRPr="001327D9" w:rsidRDefault="00167F1E" w:rsidP="00944499">
            <w:pPr>
              <w:bidi w:val="0"/>
              <w:spacing w:line="240" w:lineRule="auto"/>
              <w:jc w:val="center"/>
              <w:rPr>
                <w:szCs w:val="22"/>
              </w:rPr>
            </w:pPr>
          </w:p>
        </w:tc>
      </w:tr>
      <w:tr w:rsidR="00167F1E" w:rsidRPr="00DF5560" w:rsidTr="0011355B">
        <w:tc>
          <w:tcPr>
            <w:tcW w:w="1243" w:type="dxa"/>
          </w:tcPr>
          <w:p w:rsidR="00167F1E" w:rsidRPr="001327D9" w:rsidRDefault="00167F1E" w:rsidP="00944499">
            <w:pPr>
              <w:bidi w:val="0"/>
              <w:spacing w:before="100" w:line="240" w:lineRule="auto"/>
              <w:rPr>
                <w:szCs w:val="22"/>
              </w:rPr>
            </w:pPr>
            <w:r w:rsidRPr="001327D9">
              <w:rPr>
                <w:szCs w:val="22"/>
              </w:rPr>
              <w:t>Monday</w:t>
            </w:r>
          </w:p>
        </w:tc>
        <w:tc>
          <w:tcPr>
            <w:tcW w:w="5102" w:type="dxa"/>
          </w:tcPr>
          <w:p w:rsidR="00167F1E" w:rsidRPr="00D82DDB" w:rsidRDefault="00167F1E" w:rsidP="00944499">
            <w:pPr>
              <w:bidi w:val="0"/>
              <w:spacing w:before="100" w:line="240" w:lineRule="auto"/>
              <w:rPr>
                <w:szCs w:val="22"/>
              </w:rPr>
            </w:pPr>
            <w:r w:rsidRPr="00D82DDB">
              <w:rPr>
                <w:szCs w:val="22"/>
              </w:rPr>
              <w:t>Introduction on the ITU-T and on the objectives / structure of the Tutorial</w:t>
            </w:r>
          </w:p>
        </w:tc>
        <w:tc>
          <w:tcPr>
            <w:tcW w:w="8080" w:type="dxa"/>
          </w:tcPr>
          <w:p w:rsidR="00167F1E" w:rsidRPr="00D82DDB" w:rsidRDefault="00167F1E" w:rsidP="00944499">
            <w:pPr>
              <w:bidi w:val="0"/>
              <w:spacing w:before="100" w:line="240" w:lineRule="auto"/>
              <w:rPr>
                <w:szCs w:val="22"/>
              </w:rPr>
            </w:pPr>
            <w:r w:rsidRPr="00D82DDB">
              <w:rPr>
                <w:szCs w:val="22"/>
              </w:rPr>
              <w:t>It is an overview of the ITU, its Sectors and an introduction to ITU-T SG15, to the Handbook and to the structure of the Tutorial</w:t>
            </w:r>
          </w:p>
        </w:tc>
      </w:tr>
      <w:tr w:rsidR="00167F1E" w:rsidRPr="00DF5560" w:rsidTr="0011355B">
        <w:tc>
          <w:tcPr>
            <w:tcW w:w="1243" w:type="dxa"/>
          </w:tcPr>
          <w:p w:rsidR="00167F1E" w:rsidRPr="001327D9" w:rsidRDefault="00167F1E" w:rsidP="00944499">
            <w:pPr>
              <w:bidi w:val="0"/>
              <w:spacing w:before="100" w:line="240" w:lineRule="auto"/>
              <w:rPr>
                <w:szCs w:val="22"/>
              </w:rPr>
            </w:pPr>
            <w:r w:rsidRPr="001327D9">
              <w:rPr>
                <w:szCs w:val="22"/>
              </w:rPr>
              <w:t>Monday</w:t>
            </w:r>
          </w:p>
        </w:tc>
        <w:tc>
          <w:tcPr>
            <w:tcW w:w="5102" w:type="dxa"/>
          </w:tcPr>
          <w:p w:rsidR="00167F1E" w:rsidRPr="00D82DDB" w:rsidRDefault="00167F1E" w:rsidP="00944499">
            <w:pPr>
              <w:bidi w:val="0"/>
              <w:spacing w:before="100" w:line="240" w:lineRule="auto"/>
              <w:rPr>
                <w:szCs w:val="22"/>
              </w:rPr>
            </w:pPr>
            <w:r w:rsidRPr="00D82DDB">
              <w:rPr>
                <w:szCs w:val="22"/>
              </w:rPr>
              <w:t xml:space="preserve">Optical </w:t>
            </w:r>
            <w:proofErr w:type="spellStart"/>
            <w:r w:rsidRPr="00D82DDB">
              <w:rPr>
                <w:szCs w:val="22"/>
              </w:rPr>
              <w:t>fibres</w:t>
            </w:r>
            <w:proofErr w:type="spellEnd"/>
            <w:r w:rsidRPr="00D82DDB">
              <w:rPr>
                <w:szCs w:val="22"/>
              </w:rPr>
              <w:t xml:space="preserve"> characteristics ( Note. Test methods are outside the scope of the Handbook. Moreover the description of the test methods (G.650.1, G.650.2, G.650.3) requires an advance knowledge of  mathematics) </w:t>
            </w:r>
          </w:p>
        </w:tc>
        <w:tc>
          <w:tcPr>
            <w:tcW w:w="8080" w:type="dxa"/>
          </w:tcPr>
          <w:p w:rsidR="00167F1E" w:rsidRPr="00D82DDB" w:rsidRDefault="00167F1E" w:rsidP="00944499">
            <w:pPr>
              <w:bidi w:val="0"/>
              <w:spacing w:before="100" w:line="240" w:lineRule="auto"/>
              <w:rPr>
                <w:szCs w:val="22"/>
              </w:rPr>
            </w:pPr>
            <w:r w:rsidRPr="00D82DDB">
              <w:rPr>
                <w:szCs w:val="22"/>
              </w:rPr>
              <w:t xml:space="preserve">This session will provide the participants with the description of the dimensional, optical, mechanical and transmission characteristics of the optical </w:t>
            </w:r>
            <w:proofErr w:type="spellStart"/>
            <w:r w:rsidRPr="00D82DDB">
              <w:rPr>
                <w:szCs w:val="22"/>
              </w:rPr>
              <w:t>fibres</w:t>
            </w:r>
            <w:proofErr w:type="spellEnd"/>
            <w:r w:rsidRPr="00D82DDB">
              <w:rPr>
                <w:szCs w:val="22"/>
              </w:rPr>
              <w:t xml:space="preserve">. The ITU-T types of optical </w:t>
            </w:r>
            <w:proofErr w:type="spellStart"/>
            <w:r w:rsidRPr="00D82DDB">
              <w:rPr>
                <w:szCs w:val="22"/>
              </w:rPr>
              <w:t>fibres</w:t>
            </w:r>
            <w:proofErr w:type="spellEnd"/>
            <w:r w:rsidRPr="00D82DDB">
              <w:rPr>
                <w:szCs w:val="22"/>
              </w:rPr>
              <w:t xml:space="preserve"> will be described. This will give the elements to choose the type of </w:t>
            </w:r>
            <w:proofErr w:type="spellStart"/>
            <w:r w:rsidRPr="00D82DDB">
              <w:rPr>
                <w:szCs w:val="22"/>
              </w:rPr>
              <w:t>fibre</w:t>
            </w:r>
            <w:proofErr w:type="spellEnd"/>
            <w:r w:rsidRPr="00D82DDB">
              <w:rPr>
                <w:szCs w:val="22"/>
              </w:rPr>
              <w:t xml:space="preserve"> that best meets the needs of an optical plant based on the services and systems requirements.</w:t>
            </w:r>
          </w:p>
        </w:tc>
      </w:tr>
      <w:tr w:rsidR="00167F1E" w:rsidRPr="00DF5560" w:rsidTr="0011355B">
        <w:tc>
          <w:tcPr>
            <w:tcW w:w="1243" w:type="dxa"/>
          </w:tcPr>
          <w:p w:rsidR="00167F1E" w:rsidRPr="001327D9" w:rsidRDefault="00167F1E" w:rsidP="00944499">
            <w:pPr>
              <w:bidi w:val="0"/>
              <w:spacing w:before="100" w:line="240" w:lineRule="auto"/>
              <w:rPr>
                <w:szCs w:val="22"/>
              </w:rPr>
            </w:pPr>
            <w:r w:rsidRPr="001327D9">
              <w:rPr>
                <w:szCs w:val="22"/>
              </w:rPr>
              <w:t>Tuesday</w:t>
            </w:r>
          </w:p>
        </w:tc>
        <w:tc>
          <w:tcPr>
            <w:tcW w:w="5102" w:type="dxa"/>
          </w:tcPr>
          <w:p w:rsidR="00167F1E" w:rsidRPr="00D82DDB" w:rsidRDefault="00167F1E" w:rsidP="00944499">
            <w:pPr>
              <w:bidi w:val="0"/>
              <w:spacing w:before="100" w:line="240" w:lineRule="auto"/>
              <w:rPr>
                <w:szCs w:val="22"/>
              </w:rPr>
            </w:pPr>
            <w:r w:rsidRPr="00D82DDB">
              <w:rPr>
                <w:szCs w:val="22"/>
              </w:rPr>
              <w:t>General characteristics of optical cables</w:t>
            </w:r>
          </w:p>
        </w:tc>
        <w:tc>
          <w:tcPr>
            <w:tcW w:w="8080" w:type="dxa"/>
          </w:tcPr>
          <w:p w:rsidR="00167F1E" w:rsidRPr="00D82DDB" w:rsidRDefault="00167F1E" w:rsidP="00944499">
            <w:pPr>
              <w:bidi w:val="0"/>
              <w:spacing w:before="100" w:line="240" w:lineRule="auto"/>
              <w:rPr>
                <w:szCs w:val="22"/>
              </w:rPr>
            </w:pPr>
            <w:r w:rsidRPr="00D82DDB">
              <w:rPr>
                <w:szCs w:val="22"/>
              </w:rPr>
              <w:t xml:space="preserve">The optical cables must protect </w:t>
            </w:r>
            <w:proofErr w:type="spellStart"/>
            <w:r w:rsidRPr="00D82DDB">
              <w:rPr>
                <w:szCs w:val="22"/>
              </w:rPr>
              <w:t>fibres</w:t>
            </w:r>
            <w:proofErr w:type="spellEnd"/>
            <w:r w:rsidRPr="00D82DDB">
              <w:rPr>
                <w:szCs w:val="22"/>
              </w:rPr>
              <w:t xml:space="preserve"> from mechanical, chemical and human activities. In particular the structure of optical cables is to be designed to protect </w:t>
            </w:r>
            <w:proofErr w:type="spellStart"/>
            <w:r w:rsidRPr="00D82DDB">
              <w:rPr>
                <w:szCs w:val="22"/>
              </w:rPr>
              <w:t>fibres</w:t>
            </w:r>
            <w:proofErr w:type="spellEnd"/>
            <w:r w:rsidRPr="00D82DDB">
              <w:rPr>
                <w:szCs w:val="22"/>
              </w:rPr>
              <w:t xml:space="preserve"> to withstand the environment where the cable has to be installed: aerial, ducts, underground, shallow water, submarine. </w:t>
            </w:r>
          </w:p>
        </w:tc>
      </w:tr>
      <w:tr w:rsidR="00167F1E" w:rsidRPr="00DF5560" w:rsidTr="0011355B">
        <w:tc>
          <w:tcPr>
            <w:tcW w:w="1243" w:type="dxa"/>
          </w:tcPr>
          <w:p w:rsidR="00167F1E" w:rsidRPr="001327D9" w:rsidRDefault="00167F1E" w:rsidP="00944499">
            <w:pPr>
              <w:bidi w:val="0"/>
              <w:spacing w:before="100" w:line="240" w:lineRule="auto"/>
              <w:rPr>
                <w:szCs w:val="22"/>
              </w:rPr>
            </w:pPr>
            <w:r w:rsidRPr="001327D9">
              <w:rPr>
                <w:szCs w:val="22"/>
              </w:rPr>
              <w:t>Wednesday</w:t>
            </w:r>
          </w:p>
        </w:tc>
        <w:tc>
          <w:tcPr>
            <w:tcW w:w="5102" w:type="dxa"/>
          </w:tcPr>
          <w:p w:rsidR="00167F1E" w:rsidRPr="00D82DDB" w:rsidRDefault="00167F1E" w:rsidP="00944499">
            <w:pPr>
              <w:bidi w:val="0"/>
              <w:spacing w:before="100" w:line="240" w:lineRule="auto"/>
              <w:rPr>
                <w:szCs w:val="22"/>
              </w:rPr>
            </w:pPr>
            <w:r w:rsidRPr="00D82DDB">
              <w:rPr>
                <w:szCs w:val="22"/>
              </w:rPr>
              <w:t>Optical cables installation [ Note. Test methods are outside the scope of the Handbook.]</w:t>
            </w:r>
          </w:p>
        </w:tc>
        <w:tc>
          <w:tcPr>
            <w:tcW w:w="8080" w:type="dxa"/>
          </w:tcPr>
          <w:p w:rsidR="00167F1E" w:rsidRPr="00D82DDB" w:rsidRDefault="00167F1E" w:rsidP="00944499">
            <w:pPr>
              <w:bidi w:val="0"/>
              <w:spacing w:before="100" w:line="240" w:lineRule="auto"/>
              <w:rPr>
                <w:szCs w:val="22"/>
              </w:rPr>
            </w:pPr>
            <w:r w:rsidRPr="00D82DDB">
              <w:rPr>
                <w:szCs w:val="22"/>
              </w:rPr>
              <w:t xml:space="preserve">The installation is linked to the session before. Specific techniques, such as underground ducts, trenchless techniques, mini-trench, micro-trench, aerial, tunnels, bridges, along railways, in sewer ducts, shallow water and submarine, will be </w:t>
            </w:r>
            <w:proofErr w:type="spellStart"/>
            <w:r w:rsidRPr="00D82DDB">
              <w:rPr>
                <w:szCs w:val="22"/>
              </w:rPr>
              <w:t>analysed</w:t>
            </w:r>
            <w:proofErr w:type="spellEnd"/>
            <w:r w:rsidRPr="00D82DDB">
              <w:rPr>
                <w:szCs w:val="22"/>
              </w:rPr>
              <w:t>.</w:t>
            </w:r>
          </w:p>
        </w:tc>
      </w:tr>
      <w:tr w:rsidR="00167F1E" w:rsidRPr="00DF5560" w:rsidTr="0011355B">
        <w:tc>
          <w:tcPr>
            <w:tcW w:w="1243" w:type="dxa"/>
          </w:tcPr>
          <w:p w:rsidR="00167F1E" w:rsidRPr="001327D9" w:rsidRDefault="00167F1E" w:rsidP="00944499">
            <w:pPr>
              <w:bidi w:val="0"/>
              <w:spacing w:before="100" w:line="240" w:lineRule="auto"/>
              <w:rPr>
                <w:szCs w:val="22"/>
              </w:rPr>
            </w:pPr>
            <w:r w:rsidRPr="001327D9">
              <w:rPr>
                <w:szCs w:val="22"/>
              </w:rPr>
              <w:t>Thursday</w:t>
            </w:r>
          </w:p>
        </w:tc>
        <w:tc>
          <w:tcPr>
            <w:tcW w:w="5102" w:type="dxa"/>
          </w:tcPr>
          <w:p w:rsidR="00167F1E" w:rsidRPr="00D82DDB" w:rsidRDefault="00167F1E" w:rsidP="00944499">
            <w:pPr>
              <w:bidi w:val="0"/>
              <w:spacing w:before="100" w:line="240" w:lineRule="auto"/>
              <w:rPr>
                <w:szCs w:val="22"/>
                <w:vertAlign w:val="superscript"/>
              </w:rPr>
            </w:pPr>
            <w:r w:rsidRPr="00D82DDB">
              <w:rPr>
                <w:szCs w:val="22"/>
              </w:rPr>
              <w:t>Optical splices, connectors and passive nodes [ Note. Test methods are outside the scope of the Handbook.]</w:t>
            </w:r>
          </w:p>
        </w:tc>
        <w:tc>
          <w:tcPr>
            <w:tcW w:w="8080" w:type="dxa"/>
          </w:tcPr>
          <w:p w:rsidR="00167F1E" w:rsidRPr="00D82DDB" w:rsidRDefault="00167F1E" w:rsidP="00944499">
            <w:pPr>
              <w:bidi w:val="0"/>
              <w:spacing w:before="100" w:line="240" w:lineRule="auto"/>
              <w:rPr>
                <w:szCs w:val="22"/>
              </w:rPr>
            </w:pPr>
            <w:proofErr w:type="spellStart"/>
            <w:r w:rsidRPr="00D82DDB">
              <w:rPr>
                <w:szCs w:val="22"/>
              </w:rPr>
              <w:t>Fibres</w:t>
            </w:r>
            <w:proofErr w:type="spellEnd"/>
            <w:r w:rsidRPr="00D82DDB">
              <w:rPr>
                <w:szCs w:val="22"/>
              </w:rPr>
              <w:t xml:space="preserve"> and cables are produced according to factory lengths that need to be jointed in order to realize the optical links. This session will provide a description of the best techniques for the  interconnection of the optical </w:t>
            </w:r>
            <w:proofErr w:type="spellStart"/>
            <w:r w:rsidRPr="00D82DDB">
              <w:rPr>
                <w:szCs w:val="22"/>
              </w:rPr>
              <w:t>fibres</w:t>
            </w:r>
            <w:proofErr w:type="spellEnd"/>
            <w:r w:rsidRPr="00D82DDB">
              <w:rPr>
                <w:szCs w:val="22"/>
              </w:rPr>
              <w:t xml:space="preserve"> and in particular the optical </w:t>
            </w:r>
            <w:proofErr w:type="spellStart"/>
            <w:r w:rsidRPr="00D82DDB">
              <w:rPr>
                <w:szCs w:val="22"/>
              </w:rPr>
              <w:t>fibre</w:t>
            </w:r>
            <w:proofErr w:type="spellEnd"/>
            <w:r w:rsidRPr="00D82DDB">
              <w:rPr>
                <w:szCs w:val="22"/>
              </w:rPr>
              <w:t xml:space="preserve"> splices, optical connectors, optical distribution frames, </w:t>
            </w:r>
            <w:proofErr w:type="spellStart"/>
            <w:r w:rsidRPr="00D82DDB">
              <w:rPr>
                <w:szCs w:val="22"/>
              </w:rPr>
              <w:t>fibre</w:t>
            </w:r>
            <w:proofErr w:type="spellEnd"/>
            <w:r w:rsidRPr="00D82DDB">
              <w:rPr>
                <w:szCs w:val="22"/>
              </w:rPr>
              <w:t xml:space="preserve"> closures, </w:t>
            </w:r>
            <w:proofErr w:type="spellStart"/>
            <w:r w:rsidRPr="00D82DDB">
              <w:rPr>
                <w:szCs w:val="22"/>
              </w:rPr>
              <w:t>fibre</w:t>
            </w:r>
            <w:proofErr w:type="spellEnd"/>
            <w:r w:rsidRPr="00D82DDB">
              <w:rPr>
                <w:szCs w:val="22"/>
              </w:rPr>
              <w:t xml:space="preserve"> organizers, etc. All these elements are necessary to guarantee an optimized transmission of the optical signal along the </w:t>
            </w:r>
            <w:proofErr w:type="spellStart"/>
            <w:r w:rsidRPr="00D82DDB">
              <w:rPr>
                <w:szCs w:val="22"/>
              </w:rPr>
              <w:t>fibre</w:t>
            </w:r>
            <w:proofErr w:type="spellEnd"/>
            <w:r w:rsidRPr="00D82DDB">
              <w:rPr>
                <w:szCs w:val="22"/>
              </w:rPr>
              <w:t>.</w:t>
            </w:r>
          </w:p>
        </w:tc>
      </w:tr>
      <w:tr w:rsidR="00167F1E" w:rsidRPr="00DF5560" w:rsidTr="0011355B">
        <w:tc>
          <w:tcPr>
            <w:tcW w:w="1243" w:type="dxa"/>
          </w:tcPr>
          <w:p w:rsidR="00167F1E" w:rsidRPr="001327D9" w:rsidRDefault="00167F1E" w:rsidP="00944499">
            <w:pPr>
              <w:bidi w:val="0"/>
              <w:spacing w:before="100" w:line="240" w:lineRule="auto"/>
              <w:rPr>
                <w:szCs w:val="22"/>
              </w:rPr>
            </w:pPr>
            <w:r w:rsidRPr="001327D9">
              <w:rPr>
                <w:szCs w:val="22"/>
              </w:rPr>
              <w:t>Friday</w:t>
            </w:r>
          </w:p>
        </w:tc>
        <w:tc>
          <w:tcPr>
            <w:tcW w:w="5102" w:type="dxa"/>
          </w:tcPr>
          <w:p w:rsidR="00167F1E" w:rsidRPr="00D82DDB" w:rsidRDefault="00167F1E" w:rsidP="00944499">
            <w:pPr>
              <w:bidi w:val="0"/>
              <w:spacing w:before="100" w:line="240" w:lineRule="auto"/>
              <w:rPr>
                <w:szCs w:val="22"/>
                <w:vertAlign w:val="superscript"/>
              </w:rPr>
            </w:pPr>
            <w:r w:rsidRPr="00D82DDB">
              <w:rPr>
                <w:szCs w:val="22"/>
              </w:rPr>
              <w:t>Optical active and passive components / subsystems</w:t>
            </w:r>
          </w:p>
        </w:tc>
        <w:tc>
          <w:tcPr>
            <w:tcW w:w="8080" w:type="dxa"/>
          </w:tcPr>
          <w:p w:rsidR="00167F1E" w:rsidRPr="00D82DDB" w:rsidRDefault="00167F1E" w:rsidP="00944499">
            <w:pPr>
              <w:bidi w:val="0"/>
              <w:spacing w:before="100" w:line="240" w:lineRule="auto"/>
              <w:rPr>
                <w:szCs w:val="22"/>
              </w:rPr>
            </w:pPr>
            <w:r w:rsidRPr="00D82DDB">
              <w:rPr>
                <w:szCs w:val="22"/>
              </w:rPr>
              <w:t xml:space="preserve">There are various passive and active components in an optical/plant: optical transmitters, optical receivers, optical amplifiers, chromatic dispersion compensators, regenerators, transponders, etc. This session will provide the description of these components, will outline  how they are used in the optical systems / plants and will indicate the criteria for their choice. </w:t>
            </w:r>
          </w:p>
        </w:tc>
      </w:tr>
    </w:tbl>
    <w:p w:rsidR="00167F1E" w:rsidRPr="00D82DDB" w:rsidRDefault="00167F1E" w:rsidP="000D79EB">
      <w:r>
        <w:br w:type="page"/>
      </w:r>
    </w:p>
    <w:tbl>
      <w:tblPr>
        <w:tblpPr w:leftFromText="180" w:rightFromText="180" w:vertAnchor="text" w:horzAnchor="margin" w:tblpX="108"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3"/>
        <w:gridCol w:w="5102"/>
        <w:gridCol w:w="8080"/>
      </w:tblGrid>
      <w:tr w:rsidR="00167F1E" w:rsidRPr="00185FAF" w:rsidTr="0011355B">
        <w:tc>
          <w:tcPr>
            <w:tcW w:w="1243" w:type="dxa"/>
            <w:shd w:val="clear" w:color="auto" w:fill="FFFF00"/>
          </w:tcPr>
          <w:p w:rsidR="00167F1E" w:rsidRPr="001327D9" w:rsidRDefault="00167F1E" w:rsidP="00944499">
            <w:pPr>
              <w:bidi w:val="0"/>
              <w:spacing w:line="240" w:lineRule="auto"/>
              <w:jc w:val="center"/>
              <w:rPr>
                <w:b/>
                <w:szCs w:val="22"/>
              </w:rPr>
            </w:pPr>
            <w:r w:rsidRPr="001327D9">
              <w:rPr>
                <w:b/>
                <w:szCs w:val="22"/>
              </w:rPr>
              <w:lastRenderedPageBreak/>
              <w:t>Week 2</w:t>
            </w:r>
          </w:p>
        </w:tc>
        <w:tc>
          <w:tcPr>
            <w:tcW w:w="5102" w:type="dxa"/>
            <w:shd w:val="clear" w:color="auto" w:fill="FFFF00"/>
          </w:tcPr>
          <w:p w:rsidR="00167F1E" w:rsidRPr="001327D9" w:rsidRDefault="00167F1E" w:rsidP="00944499">
            <w:pPr>
              <w:bidi w:val="0"/>
              <w:spacing w:line="240" w:lineRule="auto"/>
              <w:rPr>
                <w:szCs w:val="22"/>
              </w:rPr>
            </w:pPr>
          </w:p>
        </w:tc>
        <w:tc>
          <w:tcPr>
            <w:tcW w:w="8080" w:type="dxa"/>
            <w:shd w:val="clear" w:color="auto" w:fill="FFFF00"/>
          </w:tcPr>
          <w:p w:rsidR="00167F1E" w:rsidRPr="001327D9" w:rsidRDefault="00167F1E" w:rsidP="00944499">
            <w:pPr>
              <w:bidi w:val="0"/>
              <w:spacing w:line="240" w:lineRule="auto"/>
              <w:rPr>
                <w:szCs w:val="22"/>
              </w:rPr>
            </w:pPr>
          </w:p>
        </w:tc>
      </w:tr>
      <w:tr w:rsidR="00167F1E" w:rsidRPr="00DF5560" w:rsidTr="0011355B">
        <w:tc>
          <w:tcPr>
            <w:tcW w:w="1243" w:type="dxa"/>
          </w:tcPr>
          <w:p w:rsidR="00167F1E" w:rsidRPr="001327D9" w:rsidRDefault="00167F1E" w:rsidP="00944499">
            <w:pPr>
              <w:bidi w:val="0"/>
              <w:spacing w:line="240" w:lineRule="auto"/>
              <w:rPr>
                <w:szCs w:val="22"/>
              </w:rPr>
            </w:pPr>
            <w:r w:rsidRPr="001327D9">
              <w:rPr>
                <w:szCs w:val="22"/>
              </w:rPr>
              <w:t>Monday</w:t>
            </w:r>
          </w:p>
        </w:tc>
        <w:tc>
          <w:tcPr>
            <w:tcW w:w="5102" w:type="dxa"/>
          </w:tcPr>
          <w:p w:rsidR="00167F1E" w:rsidRPr="00D82DDB" w:rsidRDefault="00167F1E" w:rsidP="00944499">
            <w:pPr>
              <w:bidi w:val="0"/>
              <w:spacing w:line="240" w:lineRule="auto"/>
              <w:rPr>
                <w:szCs w:val="22"/>
              </w:rPr>
            </w:pPr>
            <w:r w:rsidRPr="00D82DDB">
              <w:rPr>
                <w:szCs w:val="22"/>
              </w:rPr>
              <w:t>General characteristics of optical systems and their specification</w:t>
            </w:r>
          </w:p>
        </w:tc>
        <w:tc>
          <w:tcPr>
            <w:tcW w:w="8080" w:type="dxa"/>
          </w:tcPr>
          <w:p w:rsidR="00167F1E" w:rsidRPr="00D82DDB" w:rsidRDefault="00167F1E" w:rsidP="00944499">
            <w:pPr>
              <w:bidi w:val="0"/>
              <w:spacing w:line="240" w:lineRule="auto"/>
              <w:rPr>
                <w:szCs w:val="22"/>
              </w:rPr>
            </w:pPr>
            <w:r w:rsidRPr="00D82DDB">
              <w:rPr>
                <w:szCs w:val="22"/>
              </w:rPr>
              <w:t xml:space="preserve">This part of the tutorial is of fundamental importance. Knowing the characteristics of the optical systems will give the participants the skills they need to make the right choice of equipment which are specified on the basis of applications, optical </w:t>
            </w:r>
            <w:proofErr w:type="spellStart"/>
            <w:r w:rsidRPr="00D82DDB">
              <w:rPr>
                <w:szCs w:val="22"/>
              </w:rPr>
              <w:t>fibres</w:t>
            </w:r>
            <w:proofErr w:type="spellEnd"/>
            <w:r w:rsidRPr="00D82DDB">
              <w:rPr>
                <w:szCs w:val="22"/>
              </w:rPr>
              <w:t>, number of channels, wavelength of operation, future needs for new services, etc.</w:t>
            </w:r>
          </w:p>
        </w:tc>
      </w:tr>
      <w:tr w:rsidR="00167F1E" w:rsidRPr="00DF5560" w:rsidTr="0011355B">
        <w:tc>
          <w:tcPr>
            <w:tcW w:w="1243" w:type="dxa"/>
          </w:tcPr>
          <w:p w:rsidR="00167F1E" w:rsidRPr="001327D9" w:rsidRDefault="00167F1E" w:rsidP="00944499">
            <w:pPr>
              <w:bidi w:val="0"/>
              <w:spacing w:line="240" w:lineRule="auto"/>
              <w:rPr>
                <w:szCs w:val="22"/>
              </w:rPr>
            </w:pPr>
            <w:r w:rsidRPr="001327D9">
              <w:rPr>
                <w:szCs w:val="22"/>
              </w:rPr>
              <w:t>Tuesday</w:t>
            </w:r>
          </w:p>
        </w:tc>
        <w:tc>
          <w:tcPr>
            <w:tcW w:w="5102" w:type="dxa"/>
          </w:tcPr>
          <w:p w:rsidR="00167F1E" w:rsidRPr="001327D9" w:rsidRDefault="00167F1E" w:rsidP="00944499">
            <w:pPr>
              <w:bidi w:val="0"/>
              <w:spacing w:line="240" w:lineRule="auto"/>
              <w:rPr>
                <w:szCs w:val="22"/>
              </w:rPr>
            </w:pPr>
            <w:r w:rsidRPr="001327D9">
              <w:rPr>
                <w:szCs w:val="22"/>
              </w:rPr>
              <w:t>Optical systems design</w:t>
            </w:r>
          </w:p>
        </w:tc>
        <w:tc>
          <w:tcPr>
            <w:tcW w:w="8080" w:type="dxa"/>
          </w:tcPr>
          <w:p w:rsidR="00167F1E" w:rsidRPr="00D82DDB" w:rsidRDefault="00167F1E" w:rsidP="00944499">
            <w:pPr>
              <w:bidi w:val="0"/>
              <w:spacing w:line="240" w:lineRule="auto"/>
              <w:rPr>
                <w:szCs w:val="22"/>
              </w:rPr>
            </w:pPr>
            <w:r w:rsidRPr="00D82DDB">
              <w:rPr>
                <w:szCs w:val="22"/>
              </w:rPr>
              <w:t>In this part there is the description of the various approaches which can be followed for the design of the optical systems. Moreover the impact of the various impairments on the length of the links and on their capacity are evaluated. The main elements necessary for the design of an optical system will be given</w:t>
            </w:r>
          </w:p>
        </w:tc>
      </w:tr>
      <w:tr w:rsidR="00167F1E" w:rsidRPr="00185FAF" w:rsidTr="0011355B">
        <w:tc>
          <w:tcPr>
            <w:tcW w:w="1243" w:type="dxa"/>
          </w:tcPr>
          <w:p w:rsidR="00167F1E" w:rsidRPr="001327D9" w:rsidRDefault="00167F1E" w:rsidP="00944499">
            <w:pPr>
              <w:bidi w:val="0"/>
              <w:spacing w:line="240" w:lineRule="auto"/>
              <w:rPr>
                <w:szCs w:val="22"/>
              </w:rPr>
            </w:pPr>
            <w:r w:rsidRPr="001327D9">
              <w:rPr>
                <w:szCs w:val="22"/>
              </w:rPr>
              <w:t>Wednesday</w:t>
            </w:r>
          </w:p>
        </w:tc>
        <w:tc>
          <w:tcPr>
            <w:tcW w:w="5102" w:type="dxa"/>
          </w:tcPr>
          <w:p w:rsidR="00167F1E" w:rsidRPr="001327D9" w:rsidRDefault="00167F1E" w:rsidP="00944499">
            <w:pPr>
              <w:bidi w:val="0"/>
              <w:spacing w:line="240" w:lineRule="auto"/>
              <w:rPr>
                <w:szCs w:val="22"/>
              </w:rPr>
            </w:pPr>
            <w:r w:rsidRPr="001327D9">
              <w:rPr>
                <w:szCs w:val="22"/>
              </w:rPr>
              <w:t>Optical systems applications</w:t>
            </w:r>
          </w:p>
        </w:tc>
        <w:tc>
          <w:tcPr>
            <w:tcW w:w="8080" w:type="dxa"/>
          </w:tcPr>
          <w:p w:rsidR="00167F1E" w:rsidRPr="001327D9" w:rsidRDefault="00167F1E" w:rsidP="00944499">
            <w:pPr>
              <w:bidi w:val="0"/>
              <w:spacing w:line="240" w:lineRule="auto"/>
              <w:rPr>
                <w:szCs w:val="22"/>
              </w:rPr>
            </w:pPr>
            <w:r w:rsidRPr="00D82DDB">
              <w:rPr>
                <w:szCs w:val="22"/>
              </w:rPr>
              <w:t xml:space="preserve">Ability to design an optical plant for a specific application will depend on the knowledge of the subjects dealt with in all the previous sessions. An optical system design based on a given Quality of Service and on a given life-time is a “must” for any engineer in order to choose the best optical system for each application in their network and for the needs of his country. </w:t>
            </w:r>
            <w:r w:rsidRPr="001327D9">
              <w:rPr>
                <w:szCs w:val="22"/>
              </w:rPr>
              <w:t>Some information on submarine systems will be also provided</w:t>
            </w:r>
          </w:p>
        </w:tc>
      </w:tr>
      <w:tr w:rsidR="00167F1E" w:rsidRPr="00DF5560" w:rsidTr="0011355B">
        <w:tc>
          <w:tcPr>
            <w:tcW w:w="1243" w:type="dxa"/>
          </w:tcPr>
          <w:p w:rsidR="00167F1E" w:rsidRPr="001327D9" w:rsidRDefault="00167F1E" w:rsidP="00944499">
            <w:pPr>
              <w:bidi w:val="0"/>
              <w:spacing w:line="240" w:lineRule="auto"/>
              <w:rPr>
                <w:szCs w:val="22"/>
              </w:rPr>
            </w:pPr>
            <w:r w:rsidRPr="001327D9">
              <w:rPr>
                <w:szCs w:val="22"/>
              </w:rPr>
              <w:t>Thursday</w:t>
            </w:r>
          </w:p>
        </w:tc>
        <w:tc>
          <w:tcPr>
            <w:tcW w:w="5102" w:type="dxa"/>
          </w:tcPr>
          <w:p w:rsidR="00167F1E" w:rsidRPr="00D82DDB" w:rsidRDefault="00167F1E" w:rsidP="00944499">
            <w:pPr>
              <w:bidi w:val="0"/>
              <w:spacing w:line="240" w:lineRule="auto"/>
              <w:rPr>
                <w:szCs w:val="22"/>
              </w:rPr>
            </w:pPr>
            <w:r w:rsidRPr="00D82DDB">
              <w:rPr>
                <w:szCs w:val="22"/>
              </w:rPr>
              <w:t xml:space="preserve">B- and G-PONs -  </w:t>
            </w:r>
            <w:proofErr w:type="spellStart"/>
            <w:r w:rsidRPr="00D82DDB">
              <w:rPr>
                <w:szCs w:val="22"/>
              </w:rPr>
              <w:t>xDSL</w:t>
            </w:r>
            <w:proofErr w:type="spellEnd"/>
            <w:r w:rsidRPr="00D82DDB">
              <w:rPr>
                <w:szCs w:val="22"/>
              </w:rPr>
              <w:t xml:space="preserve">,  </w:t>
            </w:r>
          </w:p>
          <w:p w:rsidR="00167F1E" w:rsidRPr="00D82DDB" w:rsidRDefault="00167F1E" w:rsidP="00944499">
            <w:pPr>
              <w:bidi w:val="0"/>
              <w:spacing w:line="240" w:lineRule="auto"/>
              <w:rPr>
                <w:szCs w:val="22"/>
              </w:rPr>
            </w:pPr>
            <w:r w:rsidRPr="00D82DDB">
              <w:rPr>
                <w:szCs w:val="22"/>
              </w:rPr>
              <w:t xml:space="preserve">Passive Optical Networks, Broadband PON, Gigabit-PON, Digital Subscriber Lines, Wireless broadband. </w:t>
            </w:r>
          </w:p>
        </w:tc>
        <w:tc>
          <w:tcPr>
            <w:tcW w:w="8080" w:type="dxa"/>
          </w:tcPr>
          <w:p w:rsidR="00167F1E" w:rsidRPr="00D82DDB" w:rsidRDefault="00167F1E" w:rsidP="00944499">
            <w:pPr>
              <w:bidi w:val="0"/>
              <w:spacing w:line="240" w:lineRule="auto"/>
              <w:rPr>
                <w:szCs w:val="22"/>
              </w:rPr>
            </w:pPr>
            <w:r w:rsidRPr="00D82DDB">
              <w:rPr>
                <w:szCs w:val="22"/>
              </w:rPr>
              <w:t>This part will complete the training showing, from a general point of view, the user-side (last-mile) of a plant/system. This is the part closer to the end-users and to the needs of the service providers. The various techniques that are presently used will be described together with their advantages and drawbacks both for wired and wireless networks.</w:t>
            </w:r>
          </w:p>
        </w:tc>
      </w:tr>
      <w:tr w:rsidR="00167F1E" w:rsidRPr="00DF5560" w:rsidTr="0011355B">
        <w:tc>
          <w:tcPr>
            <w:tcW w:w="1243" w:type="dxa"/>
          </w:tcPr>
          <w:p w:rsidR="00167F1E" w:rsidRPr="001327D9" w:rsidRDefault="00167F1E" w:rsidP="00944499">
            <w:pPr>
              <w:bidi w:val="0"/>
              <w:spacing w:line="240" w:lineRule="auto"/>
              <w:rPr>
                <w:szCs w:val="22"/>
              </w:rPr>
            </w:pPr>
            <w:r w:rsidRPr="001327D9">
              <w:rPr>
                <w:szCs w:val="22"/>
              </w:rPr>
              <w:t>Friday</w:t>
            </w:r>
          </w:p>
        </w:tc>
        <w:tc>
          <w:tcPr>
            <w:tcW w:w="5102" w:type="dxa"/>
          </w:tcPr>
          <w:p w:rsidR="00167F1E" w:rsidRPr="00D82DDB" w:rsidRDefault="00167F1E" w:rsidP="00944499">
            <w:pPr>
              <w:bidi w:val="0"/>
              <w:spacing w:line="240" w:lineRule="auto"/>
              <w:rPr>
                <w:szCs w:val="22"/>
              </w:rPr>
            </w:pPr>
            <w:r w:rsidRPr="00D82DDB">
              <w:rPr>
                <w:szCs w:val="22"/>
              </w:rPr>
              <w:t>Operation &amp; Maintenance, safety and environmental aspects</w:t>
            </w:r>
          </w:p>
        </w:tc>
        <w:tc>
          <w:tcPr>
            <w:tcW w:w="8080" w:type="dxa"/>
          </w:tcPr>
          <w:p w:rsidR="00167F1E" w:rsidRPr="00D82DDB" w:rsidRDefault="00167F1E" w:rsidP="00944499">
            <w:pPr>
              <w:bidi w:val="0"/>
              <w:spacing w:line="240" w:lineRule="auto"/>
              <w:rPr>
                <w:szCs w:val="22"/>
              </w:rPr>
            </w:pPr>
            <w:r w:rsidRPr="00D82DDB">
              <w:rPr>
                <w:szCs w:val="22"/>
              </w:rPr>
              <w:t>Operation and maintenance are elements that the engineers have to learn in order to take actions to limit the effects of systems failures or low performance.</w:t>
            </w:r>
          </w:p>
        </w:tc>
      </w:tr>
    </w:tbl>
    <w:p w:rsidR="00167F1E" w:rsidRPr="00D82DDB" w:rsidRDefault="00167F1E" w:rsidP="000D79EB">
      <w:pPr>
        <w:spacing w:line="240" w:lineRule="atLeast"/>
        <w:ind w:right="453"/>
        <w:jc w:val="center"/>
        <w:rPr>
          <w:b/>
        </w:rPr>
        <w:sectPr w:rsidR="00167F1E" w:rsidRPr="00D82DDB" w:rsidSect="0011355B">
          <w:headerReference w:type="first" r:id="rId21"/>
          <w:footerReference w:type="first" r:id="rId22"/>
          <w:pgSz w:w="16840" w:h="11907" w:orient="landscape" w:code="9"/>
          <w:pgMar w:top="1089" w:right="567" w:bottom="1276" w:left="567" w:header="567" w:footer="567" w:gutter="0"/>
          <w:paperSrc w:first="15" w:other="15"/>
          <w:cols w:space="720"/>
          <w:titlePg/>
        </w:sectPr>
      </w:pPr>
    </w:p>
    <w:p w:rsidR="00167F1E" w:rsidRDefault="00167F1E" w:rsidP="00944499">
      <w:pPr>
        <w:bidi w:val="0"/>
        <w:spacing w:line="240" w:lineRule="auto"/>
        <w:ind w:right="453"/>
        <w:jc w:val="center"/>
      </w:pPr>
      <w:r w:rsidRPr="004347CD">
        <w:rPr>
          <w:b/>
        </w:rPr>
        <w:lastRenderedPageBreak/>
        <w:t xml:space="preserve">ANNEX </w:t>
      </w:r>
      <w:r>
        <w:rPr>
          <w:b/>
        </w:rPr>
        <w:t>2</w:t>
      </w:r>
    </w:p>
    <w:p w:rsidR="00167F1E" w:rsidRDefault="00167F1E" w:rsidP="00944499">
      <w:pPr>
        <w:bidi w:val="0"/>
        <w:spacing w:line="240" w:lineRule="auto"/>
        <w:ind w:right="453"/>
        <w:jc w:val="center"/>
        <w:rPr>
          <w:bCs/>
        </w:rPr>
      </w:pPr>
      <w:r>
        <w:t xml:space="preserve">(to </w:t>
      </w:r>
      <w:r>
        <w:rPr>
          <w:bCs/>
        </w:rPr>
        <w:t>TSB Circular 126</w:t>
      </w:r>
      <w:r w:rsidRPr="00A74A77">
        <w:rPr>
          <w:bCs/>
        </w:rPr>
        <w:t>)</w:t>
      </w:r>
    </w:p>
    <w:p w:rsidR="00167F1E" w:rsidRDefault="00167F1E" w:rsidP="00944499">
      <w:pPr>
        <w:bidi w:val="0"/>
        <w:spacing w:line="240" w:lineRule="auto"/>
        <w:ind w:right="453"/>
        <w:jc w:val="center"/>
        <w:rPr>
          <w:bCs/>
        </w:rPr>
      </w:pPr>
    </w:p>
    <w:p w:rsidR="00167F1E" w:rsidRPr="00D82851" w:rsidRDefault="00167F1E" w:rsidP="00944499">
      <w:pPr>
        <w:bidi w:val="0"/>
        <w:spacing w:before="0" w:line="240" w:lineRule="auto"/>
        <w:jc w:val="center"/>
        <w:rPr>
          <w:b/>
          <w:szCs w:val="24"/>
        </w:rPr>
      </w:pPr>
      <w:r w:rsidRPr="00D82851">
        <w:rPr>
          <w:b/>
          <w:szCs w:val="24"/>
        </w:rPr>
        <w:t xml:space="preserve">ITU-T Tutorial on Optical </w:t>
      </w:r>
      <w:proofErr w:type="spellStart"/>
      <w:r w:rsidRPr="00D82851">
        <w:rPr>
          <w:b/>
          <w:szCs w:val="24"/>
        </w:rPr>
        <w:t>Fibres</w:t>
      </w:r>
      <w:proofErr w:type="spellEnd"/>
      <w:r w:rsidRPr="00D82851">
        <w:rPr>
          <w:b/>
          <w:szCs w:val="24"/>
        </w:rPr>
        <w:t xml:space="preserve"> Cables and Systems Recommendations</w:t>
      </w:r>
    </w:p>
    <w:p w:rsidR="00167F1E" w:rsidRPr="005C5DFB" w:rsidRDefault="00167F1E" w:rsidP="00944499">
      <w:pPr>
        <w:bidi w:val="0"/>
        <w:spacing w:before="0" w:line="240" w:lineRule="auto"/>
        <w:jc w:val="center"/>
        <w:rPr>
          <w:b/>
          <w:szCs w:val="24"/>
        </w:rPr>
      </w:pPr>
      <w:r w:rsidRPr="005C5DFB">
        <w:rPr>
          <w:b/>
          <w:szCs w:val="24"/>
        </w:rPr>
        <w:t xml:space="preserve"> (</w:t>
      </w:r>
      <w:smartTag w:uri="urn:schemas-microsoft-com:office:smarttags" w:element="place">
        <w:smartTag w:uri="urn:schemas-microsoft-com:office:smarttags" w:element="City">
          <w:smartTag w:uri="urn:schemas-microsoft-com:office:smarttags" w:element="City">
            <w:r w:rsidRPr="005C5DFB">
              <w:rPr>
                <w:b/>
                <w:szCs w:val="24"/>
              </w:rPr>
              <w:t>Kigali</w:t>
            </w:r>
          </w:smartTag>
          <w:r w:rsidRPr="005C5DFB">
            <w:rPr>
              <w:b/>
              <w:szCs w:val="24"/>
            </w:rPr>
            <w:t xml:space="preserve">, </w:t>
          </w:r>
          <w:smartTag w:uri="urn:schemas-microsoft-com:office:smarttags" w:element="country-region">
            <w:r w:rsidRPr="005C5DFB">
              <w:rPr>
                <w:b/>
                <w:szCs w:val="24"/>
              </w:rPr>
              <w:t>Rwanda</w:t>
            </w:r>
          </w:smartTag>
        </w:smartTag>
      </w:smartTag>
      <w:r w:rsidRPr="005C5DFB">
        <w:rPr>
          <w:b/>
          <w:szCs w:val="24"/>
        </w:rPr>
        <w:t>, 6-17 September</w:t>
      </w:r>
      <w:r>
        <w:rPr>
          <w:b/>
          <w:szCs w:val="24"/>
        </w:rPr>
        <w:t xml:space="preserve"> 2010</w:t>
      </w:r>
      <w:r w:rsidRPr="005C5DFB">
        <w:rPr>
          <w:b/>
          <w:szCs w:val="24"/>
        </w:rPr>
        <w:t>)</w:t>
      </w:r>
    </w:p>
    <w:p w:rsidR="00167F1E" w:rsidRDefault="00167F1E" w:rsidP="00944499">
      <w:pPr>
        <w:pStyle w:val="Heading2"/>
        <w:tabs>
          <w:tab w:val="left" w:pos="9498"/>
        </w:tabs>
        <w:ind w:right="328"/>
        <w:jc w:val="center"/>
        <w:rPr>
          <w:sz w:val="32"/>
          <w:szCs w:val="32"/>
        </w:rPr>
      </w:pPr>
      <w:proofErr w:type="spellStart"/>
      <w:r w:rsidRPr="00FF71DE">
        <w:rPr>
          <w:sz w:val="32"/>
          <w:szCs w:val="32"/>
        </w:rPr>
        <w:t>Practical</w:t>
      </w:r>
      <w:proofErr w:type="spellEnd"/>
      <w:r w:rsidRPr="00FF71DE">
        <w:rPr>
          <w:sz w:val="32"/>
          <w:szCs w:val="32"/>
        </w:rPr>
        <w:t xml:space="preserve"> Information</w:t>
      </w:r>
      <w:r>
        <w:rPr>
          <w:sz w:val="32"/>
          <w:szCs w:val="32"/>
        </w:rPr>
        <w:t xml:space="preserve"> </w:t>
      </w:r>
    </w:p>
    <w:p w:rsidR="00167F1E" w:rsidRDefault="00167F1E" w:rsidP="00944499">
      <w:pPr>
        <w:bidi w:val="0"/>
        <w:spacing w:line="240" w:lineRule="auto"/>
      </w:pPr>
    </w:p>
    <w:p w:rsidR="00167F1E" w:rsidRPr="007318A8" w:rsidRDefault="00167F1E" w:rsidP="00AB4E89">
      <w:pPr>
        <w:numPr>
          <w:ilvl w:val="0"/>
          <w:numId w:val="2"/>
        </w:numPr>
        <w:bidi w:val="0"/>
        <w:spacing w:before="0" w:line="240" w:lineRule="auto"/>
        <w:rPr>
          <w:rFonts w:ascii="Cambria" w:hAnsi="Cambria" w:cs="Arial"/>
          <w:b/>
          <w:bCs/>
        </w:rPr>
      </w:pPr>
      <w:r>
        <w:rPr>
          <w:rFonts w:ascii="Cambria" w:hAnsi="Cambria" w:cs="Arial"/>
          <w:b/>
          <w:bCs/>
        </w:rPr>
        <w:t>Meeting</w:t>
      </w:r>
      <w:r w:rsidRPr="007318A8">
        <w:rPr>
          <w:rFonts w:ascii="Cambria" w:hAnsi="Cambria" w:cs="Arial"/>
          <w:b/>
          <w:bCs/>
        </w:rPr>
        <w:t xml:space="preserve"> venue </w:t>
      </w:r>
    </w:p>
    <w:p w:rsidR="00167F1E" w:rsidRPr="007318A8" w:rsidRDefault="00167F1E" w:rsidP="00AB4E89">
      <w:pPr>
        <w:bidi w:val="0"/>
        <w:spacing w:line="240" w:lineRule="auto"/>
        <w:ind w:left="144"/>
        <w:rPr>
          <w:rFonts w:ascii="Cambria" w:hAnsi="Cambria" w:cs="Arial"/>
        </w:rPr>
      </w:pPr>
    </w:p>
    <w:p w:rsidR="00167F1E" w:rsidRPr="00D82DDB" w:rsidRDefault="00167F1E" w:rsidP="00AB4E89">
      <w:pPr>
        <w:bidi w:val="0"/>
        <w:spacing w:line="240" w:lineRule="auto"/>
        <w:ind w:left="180"/>
        <w:rPr>
          <w:rFonts w:ascii="Cambria" w:hAnsi="Cambria" w:cs="Arial"/>
        </w:rPr>
      </w:pPr>
      <w:r w:rsidRPr="00D82DDB">
        <w:rPr>
          <w:rFonts w:ascii="Cambria" w:hAnsi="Cambria"/>
          <w:b/>
        </w:rPr>
        <w:t xml:space="preserve">The </w:t>
      </w:r>
      <w:r w:rsidRPr="00D82DDB">
        <w:rPr>
          <w:rFonts w:ascii="Cambria" w:hAnsi="Cambria"/>
          <w:b/>
          <w:bCs/>
        </w:rPr>
        <w:t xml:space="preserve">ITU-T Tutorial on Optical </w:t>
      </w:r>
      <w:proofErr w:type="spellStart"/>
      <w:r w:rsidRPr="00D82DDB">
        <w:rPr>
          <w:rFonts w:ascii="Cambria" w:hAnsi="Cambria"/>
          <w:b/>
          <w:bCs/>
        </w:rPr>
        <w:t>Fibres</w:t>
      </w:r>
      <w:proofErr w:type="spellEnd"/>
      <w:r w:rsidRPr="00D82DDB">
        <w:rPr>
          <w:rFonts w:ascii="Cambria" w:hAnsi="Cambria"/>
          <w:b/>
          <w:bCs/>
        </w:rPr>
        <w:t xml:space="preserve"> Cables and Systems Recommendations</w:t>
      </w:r>
      <w:r w:rsidRPr="00D82DDB">
        <w:rPr>
          <w:rFonts w:ascii="Cambria" w:hAnsi="Cambria"/>
          <w:bCs/>
        </w:rPr>
        <w:t xml:space="preserve"> will take place</w:t>
      </w:r>
      <w:r w:rsidRPr="00D82DDB">
        <w:rPr>
          <w:rFonts w:ascii="Cambria" w:hAnsi="Cambria" w:cs="Arial"/>
        </w:rPr>
        <w:t xml:space="preserve"> from </w:t>
      </w:r>
      <w:r w:rsidRPr="00D82DDB">
        <w:rPr>
          <w:rFonts w:ascii="Cambria" w:hAnsi="Cambria"/>
          <w:b/>
          <w:bCs/>
        </w:rPr>
        <w:t xml:space="preserve">6 – 17 September 2010 </w:t>
      </w:r>
      <w:r w:rsidRPr="00D82DDB">
        <w:rPr>
          <w:rFonts w:ascii="Cambria" w:hAnsi="Cambria" w:cs="Arial"/>
        </w:rPr>
        <w:t xml:space="preserve">at </w:t>
      </w:r>
      <w:hyperlink r:id="rId23" w:history="1">
        <w:r w:rsidRPr="00D82DDB">
          <w:rPr>
            <w:rFonts w:ascii="Cambria" w:hAnsi="Cambria" w:cs="Arial"/>
            <w:b/>
          </w:rPr>
          <w:t>the</w:t>
        </w:r>
        <w:r w:rsidRPr="00D82DDB">
          <w:t xml:space="preserve"> </w:t>
        </w:r>
        <w:hyperlink r:id="rId24" w:tooltip="blocked::http://www.gorillashotels.com/" w:history="1">
          <w:r w:rsidRPr="00D82DDB">
            <w:rPr>
              <w:rStyle w:val="Hyperlink"/>
              <w:rFonts w:cs="Traditional Arabic"/>
              <w:b/>
              <w:bCs/>
              <w:szCs w:val="24"/>
            </w:rPr>
            <w:t>Gorillas Hotel</w:t>
          </w:r>
        </w:hyperlink>
        <w:r w:rsidRPr="00D82DDB">
          <w:rPr>
            <w:szCs w:val="24"/>
          </w:rPr>
          <w:t>,</w:t>
        </w:r>
        <w:r w:rsidRPr="00D82DDB">
          <w:rPr>
            <w:rFonts w:ascii="Cambria" w:hAnsi="Cambria"/>
          </w:rPr>
          <w:t xml:space="preserve"> </w:t>
        </w:r>
        <w:proofErr w:type="spellStart"/>
        <w:r w:rsidRPr="00D82DDB">
          <w:rPr>
            <w:rFonts w:ascii="Cambria" w:hAnsi="Cambria"/>
          </w:rPr>
          <w:t>Musanze</w:t>
        </w:r>
        <w:proofErr w:type="spellEnd"/>
        <w:r w:rsidRPr="00D82DDB">
          <w:rPr>
            <w:rFonts w:ascii="Cambria" w:hAnsi="Cambria"/>
          </w:rPr>
          <w:t xml:space="preserve">, Rwanda, </w:t>
        </w:r>
      </w:hyperlink>
      <w:r w:rsidRPr="00D82DDB">
        <w:rPr>
          <w:rFonts w:ascii="Cambria" w:hAnsi="Cambria" w:cs="Arial"/>
        </w:rPr>
        <w:t xml:space="preserve"> located at: {</w:t>
      </w:r>
      <w:proofErr w:type="spellStart"/>
      <w:r w:rsidRPr="00D82DDB">
        <w:rPr>
          <w:rFonts w:ascii="Cambria" w:hAnsi="Cambria" w:cs="Arial"/>
        </w:rPr>
        <w:t>Ruhengeri</w:t>
      </w:r>
      <w:proofErr w:type="spellEnd"/>
      <w:r w:rsidRPr="00D82DDB">
        <w:rPr>
          <w:rFonts w:ascii="Cambria" w:hAnsi="Cambria" w:cs="Arial"/>
        </w:rPr>
        <w:t xml:space="preserve">, </w:t>
      </w:r>
      <w:proofErr w:type="spellStart"/>
      <w:r w:rsidRPr="00D82DDB">
        <w:rPr>
          <w:rFonts w:ascii="Cambria" w:hAnsi="Cambria" w:cs="Arial"/>
        </w:rPr>
        <w:t>Musanze</w:t>
      </w:r>
      <w:proofErr w:type="spellEnd"/>
      <w:r w:rsidRPr="00D82DDB">
        <w:rPr>
          <w:rFonts w:ascii="Cambria" w:hAnsi="Cambria" w:cs="Arial"/>
        </w:rPr>
        <w:t xml:space="preserve"> District (</w:t>
      </w:r>
      <w:r w:rsidRPr="00D82DDB">
        <w:rPr>
          <w:rFonts w:ascii="Cambria" w:hAnsi="Cambria"/>
        </w:rPr>
        <w:t xml:space="preserve">Northern part of </w:t>
      </w:r>
      <w:smartTag w:uri="urn:schemas-microsoft-com:office:smarttags" w:element="country-region">
        <w:r w:rsidRPr="00D82DDB">
          <w:rPr>
            <w:rFonts w:ascii="Cambria" w:hAnsi="Cambria"/>
          </w:rPr>
          <w:t>Rwanda</w:t>
        </w:r>
      </w:smartTag>
      <w:r w:rsidRPr="00D82DDB">
        <w:rPr>
          <w:rFonts w:ascii="Cambria" w:hAnsi="Cambria"/>
        </w:rPr>
        <w:t xml:space="preserve"> near gorillas park</w:t>
      </w:r>
      <w:r w:rsidRPr="00D82DDB">
        <w:rPr>
          <w:rFonts w:ascii="Cambria" w:hAnsi="Cambria" w:cs="Arial"/>
        </w:rPr>
        <w:t xml:space="preserve">, 95 km from </w:t>
      </w:r>
      <w:smartTag w:uri="urn:schemas-microsoft-com:office:smarttags" w:element="place">
        <w:smartTag w:uri="urn:schemas-microsoft-com:office:smarttags" w:element="City">
          <w:r w:rsidRPr="00D82DDB">
            <w:rPr>
              <w:rFonts w:ascii="Cambria" w:hAnsi="Cambria" w:cs="Arial"/>
            </w:rPr>
            <w:t>Kigali</w:t>
          </w:r>
        </w:smartTag>
      </w:smartTag>
      <w:r w:rsidRPr="00D82DDB">
        <w:rPr>
          <w:rFonts w:ascii="Cambria" w:hAnsi="Cambria" w:cs="Arial"/>
        </w:rPr>
        <w:t xml:space="preserve">) </w:t>
      </w:r>
    </w:p>
    <w:p w:rsidR="00167F1E" w:rsidRPr="00D82DDB" w:rsidRDefault="00167F1E" w:rsidP="00AB4E89">
      <w:pPr>
        <w:bidi w:val="0"/>
        <w:spacing w:line="240" w:lineRule="auto"/>
        <w:ind w:left="180"/>
        <w:rPr>
          <w:rFonts w:ascii="Cambria" w:hAnsi="Cambria" w:cs="Arial"/>
        </w:rPr>
      </w:pPr>
    </w:p>
    <w:p w:rsidR="00167F1E" w:rsidRPr="00D82DDB" w:rsidRDefault="00167F1E" w:rsidP="00AB4E89">
      <w:pPr>
        <w:bidi w:val="0"/>
        <w:spacing w:before="40" w:line="240" w:lineRule="auto"/>
        <w:ind w:left="181"/>
        <w:rPr>
          <w:rFonts w:ascii="Cambria" w:hAnsi="Cambria" w:cs="Arial"/>
        </w:rPr>
      </w:pPr>
      <w:r w:rsidRPr="00D82DDB">
        <w:rPr>
          <w:rFonts w:ascii="Cambria" w:hAnsi="Cambria" w:cs="Arial"/>
        </w:rPr>
        <w:t>Central reservations :</w:t>
      </w:r>
    </w:p>
    <w:p w:rsidR="00167F1E" w:rsidRPr="00D82DDB" w:rsidRDefault="00167F1E" w:rsidP="00AB4E89">
      <w:pPr>
        <w:bidi w:val="0"/>
        <w:spacing w:before="40" w:line="240" w:lineRule="auto"/>
        <w:ind w:left="181"/>
        <w:rPr>
          <w:rFonts w:ascii="Cambria" w:hAnsi="Cambria" w:cs="Arial"/>
        </w:rPr>
      </w:pPr>
      <w:r w:rsidRPr="00D82DDB">
        <w:rPr>
          <w:rFonts w:ascii="Cambria" w:hAnsi="Cambria" w:cs="Arial"/>
        </w:rPr>
        <w:t>Gorillas Hotels Group</w:t>
      </w:r>
    </w:p>
    <w:p w:rsidR="00167F1E" w:rsidRPr="00D82DDB" w:rsidRDefault="00167F1E" w:rsidP="00AB4E89">
      <w:pPr>
        <w:bidi w:val="0"/>
        <w:spacing w:before="40" w:line="240" w:lineRule="auto"/>
        <w:ind w:left="181"/>
        <w:rPr>
          <w:rFonts w:ascii="Cambria" w:hAnsi="Cambria" w:cs="Arial"/>
        </w:rPr>
      </w:pPr>
      <w:smartTag w:uri="urn:schemas-microsoft-com:office:smarttags" w:element="address">
        <w:smartTag w:uri="urn:schemas-microsoft-com:office:smarttags" w:element="Street">
          <w:r w:rsidRPr="00D82DDB">
            <w:rPr>
              <w:rFonts w:ascii="Cambria" w:hAnsi="Cambria" w:cs="Arial"/>
            </w:rPr>
            <w:t>P.O. Box 1782</w:t>
          </w:r>
        </w:smartTag>
        <w:r w:rsidRPr="00D82DDB">
          <w:rPr>
            <w:rFonts w:ascii="Cambria" w:hAnsi="Cambria" w:cs="Arial"/>
          </w:rPr>
          <w:t xml:space="preserve"> </w:t>
        </w:r>
        <w:smartTag w:uri="urn:schemas-microsoft-com:office:smarttags" w:element="City">
          <w:r w:rsidRPr="00D82DDB">
            <w:rPr>
              <w:rFonts w:ascii="Cambria" w:hAnsi="Cambria" w:cs="Arial"/>
            </w:rPr>
            <w:t>Kigali</w:t>
          </w:r>
        </w:smartTag>
      </w:smartTag>
      <w:r w:rsidRPr="00D82DDB">
        <w:rPr>
          <w:rFonts w:ascii="Cambria" w:hAnsi="Cambria" w:cs="Arial"/>
        </w:rPr>
        <w:t>,</w:t>
      </w:r>
    </w:p>
    <w:p w:rsidR="00167F1E" w:rsidRPr="00D82DDB" w:rsidRDefault="00167F1E" w:rsidP="00AB4E89">
      <w:pPr>
        <w:bidi w:val="0"/>
        <w:spacing w:before="40" w:line="240" w:lineRule="auto"/>
        <w:ind w:left="181"/>
        <w:rPr>
          <w:rFonts w:ascii="Cambria" w:hAnsi="Cambria" w:cs="Arial"/>
        </w:rPr>
      </w:pPr>
      <w:r w:rsidRPr="00D82DDB">
        <w:rPr>
          <w:rFonts w:ascii="Cambria" w:hAnsi="Cambria" w:cs="Arial"/>
        </w:rPr>
        <w:t xml:space="preserve">Telephone : +252 501 717;  +252 501 718; </w:t>
      </w:r>
    </w:p>
    <w:p w:rsidR="00167F1E" w:rsidRPr="00D82DDB" w:rsidRDefault="00167F1E" w:rsidP="00AB4E89">
      <w:pPr>
        <w:bidi w:val="0"/>
        <w:spacing w:before="40" w:line="240" w:lineRule="auto"/>
        <w:ind w:left="181"/>
        <w:rPr>
          <w:rFonts w:ascii="Cambria" w:hAnsi="Cambria" w:cs="Arial"/>
        </w:rPr>
      </w:pPr>
      <w:r w:rsidRPr="00D82DDB">
        <w:rPr>
          <w:rFonts w:ascii="Cambria" w:hAnsi="Cambria" w:cs="Arial"/>
        </w:rPr>
        <w:t>Fax: +252 501 716</w:t>
      </w:r>
    </w:p>
    <w:p w:rsidR="00167F1E" w:rsidRPr="00D82DDB" w:rsidRDefault="00167F1E" w:rsidP="00AB4E89">
      <w:pPr>
        <w:bidi w:val="0"/>
        <w:spacing w:before="40" w:line="240" w:lineRule="auto"/>
        <w:ind w:left="181"/>
        <w:rPr>
          <w:rFonts w:ascii="Cambria" w:hAnsi="Cambria" w:cs="Arial"/>
        </w:rPr>
      </w:pPr>
      <w:r w:rsidRPr="00D82DDB">
        <w:rPr>
          <w:rFonts w:ascii="Cambria" w:hAnsi="Cambria" w:cs="Arial"/>
        </w:rPr>
        <w:t>Mob: +250 788 487 777</w:t>
      </w:r>
    </w:p>
    <w:p w:rsidR="00167F1E" w:rsidRPr="00D82DDB" w:rsidRDefault="00167F1E" w:rsidP="00AB4E89">
      <w:pPr>
        <w:bidi w:val="0"/>
        <w:spacing w:before="40" w:line="240" w:lineRule="auto"/>
        <w:ind w:left="181"/>
        <w:rPr>
          <w:rFonts w:ascii="Cambria" w:hAnsi="Cambria"/>
        </w:rPr>
      </w:pPr>
      <w:r w:rsidRPr="00D82DDB">
        <w:rPr>
          <w:rFonts w:ascii="Cambria" w:hAnsi="Cambria" w:cs="Arial"/>
        </w:rPr>
        <w:t xml:space="preserve">Email: </w:t>
      </w:r>
      <w:hyperlink r:id="rId25" w:history="1">
        <w:r w:rsidRPr="00D82DDB">
          <w:rPr>
            <w:rStyle w:val="Hyperlink"/>
            <w:rFonts w:ascii="Cambria" w:hAnsi="Cambria" w:cs="Arial"/>
          </w:rPr>
          <w:t>gorillashotel@rwanda1.com</w:t>
        </w:r>
      </w:hyperlink>
      <w:r w:rsidRPr="00D82DDB">
        <w:rPr>
          <w:rFonts w:ascii="Cambria" w:hAnsi="Cambria" w:cs="Arial"/>
        </w:rPr>
        <w:t xml:space="preserve">; or  </w:t>
      </w:r>
      <w:hyperlink r:id="rId26" w:history="1">
        <w:r w:rsidRPr="00D82DDB">
          <w:rPr>
            <w:rStyle w:val="Hyperlink"/>
            <w:rFonts w:ascii="Cambria" w:hAnsi="Cambria" w:cs="Arial"/>
          </w:rPr>
          <w:t>book@gorillashotels.com</w:t>
        </w:r>
      </w:hyperlink>
      <w:r w:rsidRPr="00D82DDB">
        <w:rPr>
          <w:rFonts w:ascii="Cambria" w:hAnsi="Cambria" w:cs="Arial"/>
        </w:rPr>
        <w:t xml:space="preserve"> </w:t>
      </w:r>
    </w:p>
    <w:p w:rsidR="00167F1E" w:rsidRDefault="00167F1E" w:rsidP="00AB4E89">
      <w:pPr>
        <w:bidi w:val="0"/>
        <w:spacing w:before="40" w:line="240" w:lineRule="auto"/>
        <w:ind w:left="181"/>
        <w:rPr>
          <w:rFonts w:ascii="Cambria" w:hAnsi="Cambria" w:cs="Arial"/>
          <w:b/>
        </w:rPr>
      </w:pPr>
      <w:r w:rsidRPr="00BE3061">
        <w:rPr>
          <w:rFonts w:ascii="Cambria" w:hAnsi="Cambria" w:cs="Arial"/>
          <w:b/>
        </w:rPr>
        <w:t xml:space="preserve">Website:  </w:t>
      </w:r>
      <w:hyperlink r:id="rId27" w:history="1">
        <w:r w:rsidRPr="00BE3061">
          <w:rPr>
            <w:rStyle w:val="Hyperlink"/>
            <w:rFonts w:ascii="Cambria" w:hAnsi="Cambria" w:cs="Arial"/>
            <w:b/>
          </w:rPr>
          <w:t>www.gorillashotels.com</w:t>
        </w:r>
      </w:hyperlink>
    </w:p>
    <w:p w:rsidR="00167F1E" w:rsidRPr="00D82DDB" w:rsidRDefault="00167F1E" w:rsidP="00AB4E89">
      <w:pPr>
        <w:bidi w:val="0"/>
        <w:spacing w:before="40" w:line="240" w:lineRule="auto"/>
        <w:ind w:left="181"/>
        <w:rPr>
          <w:rFonts w:ascii="Cambria" w:hAnsi="Cambria" w:cs="Arial"/>
          <w:b/>
          <w:bCs/>
        </w:rPr>
      </w:pPr>
    </w:p>
    <w:p w:rsidR="00167F1E" w:rsidRPr="007318A8" w:rsidRDefault="00167F1E" w:rsidP="00AB4E89">
      <w:pPr>
        <w:numPr>
          <w:ilvl w:val="0"/>
          <w:numId w:val="2"/>
        </w:numPr>
        <w:bidi w:val="0"/>
        <w:spacing w:before="0" w:line="240" w:lineRule="auto"/>
        <w:rPr>
          <w:rFonts w:ascii="Cambria" w:hAnsi="Cambria" w:cs="Arial"/>
          <w:b/>
          <w:bCs/>
        </w:rPr>
      </w:pPr>
      <w:r w:rsidRPr="007318A8">
        <w:rPr>
          <w:rFonts w:ascii="Cambria" w:hAnsi="Cambria" w:cs="Arial"/>
          <w:b/>
          <w:bCs/>
        </w:rPr>
        <w:t>Hotel Accommodation</w:t>
      </w:r>
    </w:p>
    <w:p w:rsidR="00167F1E" w:rsidRPr="007318A8" w:rsidRDefault="007E1250" w:rsidP="00AB4E89">
      <w:pPr>
        <w:bidi w:val="0"/>
        <w:spacing w:line="240" w:lineRule="auto"/>
        <w:ind w:left="144"/>
        <w:rPr>
          <w:rFonts w:ascii="Cambria" w:hAnsi="Cambria" w:cs="Arial"/>
        </w:rPr>
      </w:pPr>
      <w:hyperlink r:id="rId28" w:history="1">
        <w:r w:rsidR="00167F1E" w:rsidRPr="006C107E">
          <w:rPr>
            <w:rStyle w:val="Hyperlink"/>
            <w:rFonts w:ascii="Cambria" w:hAnsi="Cambria" w:cs="Arial"/>
          </w:rPr>
          <w:t>Gorillas Hotel</w:t>
        </w:r>
      </w:hyperlink>
      <w:r w:rsidR="00167F1E">
        <w:rPr>
          <w:rFonts w:ascii="Cambria" w:hAnsi="Cambria" w:cs="Arial"/>
        </w:rPr>
        <w:t xml:space="preserve">, </w:t>
      </w:r>
      <w:proofErr w:type="spellStart"/>
      <w:r w:rsidR="00167F1E">
        <w:rPr>
          <w:rFonts w:ascii="Cambria" w:hAnsi="Cambria" w:cs="Arial"/>
        </w:rPr>
        <w:t>Musanze</w:t>
      </w:r>
      <w:proofErr w:type="spellEnd"/>
    </w:p>
    <w:p w:rsidR="00167F1E" w:rsidRPr="007318A8" w:rsidRDefault="00167F1E" w:rsidP="00AB4E89">
      <w:pPr>
        <w:bidi w:val="0"/>
        <w:spacing w:line="240" w:lineRule="auto"/>
        <w:ind w:left="144"/>
        <w:rPr>
          <w:rFonts w:ascii="Cambria" w:hAnsi="Cambria" w:cs="Arial"/>
        </w:rPr>
      </w:pPr>
    </w:p>
    <w:p w:rsidR="00167F1E" w:rsidRPr="00BE3061" w:rsidRDefault="00167F1E" w:rsidP="00AB4E89">
      <w:pPr>
        <w:numPr>
          <w:ilvl w:val="0"/>
          <w:numId w:val="2"/>
        </w:numPr>
        <w:bidi w:val="0"/>
        <w:spacing w:before="0" w:line="240" w:lineRule="auto"/>
        <w:rPr>
          <w:rFonts w:ascii="Cambria" w:hAnsi="Cambria" w:cs="Arial"/>
          <w:b/>
        </w:rPr>
      </w:pPr>
      <w:r w:rsidRPr="00BE3061">
        <w:rPr>
          <w:rFonts w:ascii="Cambria" w:hAnsi="Cambria" w:cs="Arial"/>
          <w:b/>
        </w:rPr>
        <w:t xml:space="preserve">Visa </w:t>
      </w:r>
      <w:r w:rsidRPr="00BE3061">
        <w:rPr>
          <w:rFonts w:ascii="Cambria" w:hAnsi="Cambria" w:cs="Arial"/>
          <w:b/>
        </w:rPr>
        <w:br/>
      </w:r>
    </w:p>
    <w:p w:rsidR="00167F1E" w:rsidRPr="00D82DDB" w:rsidRDefault="00167F1E" w:rsidP="00AB4E89">
      <w:pPr>
        <w:bidi w:val="0"/>
        <w:spacing w:line="240" w:lineRule="auto"/>
        <w:ind w:left="504"/>
        <w:rPr>
          <w:rFonts w:ascii="Cambria" w:hAnsi="Cambria" w:cs="Arial"/>
          <w:b/>
        </w:rPr>
      </w:pPr>
      <w:r w:rsidRPr="00D82DDB">
        <w:rPr>
          <w:rFonts w:ascii="Cambria" w:hAnsi="Cambria" w:cs="Arial"/>
          <w:b/>
        </w:rPr>
        <w:t xml:space="preserve">For visa requirements, consult </w:t>
      </w:r>
      <w:hyperlink r:id="rId29" w:history="1">
        <w:r w:rsidRPr="00D82DDB">
          <w:rPr>
            <w:rStyle w:val="Hyperlink"/>
            <w:rFonts w:ascii="Cambria" w:hAnsi="Cambria" w:cs="Arial"/>
            <w:b/>
          </w:rPr>
          <w:t>www.migration.gov.rw</w:t>
        </w:r>
      </w:hyperlink>
    </w:p>
    <w:p w:rsidR="00167F1E" w:rsidRPr="00BE3061" w:rsidRDefault="00167F1E" w:rsidP="00AB4E89">
      <w:pPr>
        <w:pStyle w:val="msolistparagraph0"/>
        <w:rPr>
          <w:rFonts w:ascii="Cambria" w:hAnsi="Cambria"/>
          <w:color w:val="1F497D"/>
        </w:rPr>
      </w:pPr>
    </w:p>
    <w:p w:rsidR="00167F1E" w:rsidRPr="00BE3061" w:rsidRDefault="00167F1E" w:rsidP="00AB4E89">
      <w:pPr>
        <w:numPr>
          <w:ilvl w:val="0"/>
          <w:numId w:val="2"/>
        </w:numPr>
        <w:bidi w:val="0"/>
        <w:spacing w:before="0" w:line="240" w:lineRule="auto"/>
        <w:rPr>
          <w:rFonts w:ascii="Cambria" w:hAnsi="Cambria" w:cs="Arial"/>
          <w:b/>
          <w:bCs/>
        </w:rPr>
      </w:pPr>
      <w:r w:rsidRPr="00BE3061">
        <w:rPr>
          <w:rFonts w:ascii="Cambria" w:hAnsi="Cambria" w:cs="Arial"/>
          <w:b/>
          <w:bCs/>
        </w:rPr>
        <w:t>Travel and airport transfers</w:t>
      </w:r>
    </w:p>
    <w:p w:rsidR="00167F1E" w:rsidRPr="00BE3061" w:rsidRDefault="00167F1E" w:rsidP="00AB4E89">
      <w:pPr>
        <w:bidi w:val="0"/>
        <w:spacing w:line="240" w:lineRule="auto"/>
        <w:ind w:left="144"/>
        <w:rPr>
          <w:rFonts w:ascii="Cambria" w:hAnsi="Cambria" w:cs="Arial"/>
        </w:rPr>
      </w:pPr>
    </w:p>
    <w:p w:rsidR="00167F1E" w:rsidRPr="00D82DDB" w:rsidRDefault="00167F1E" w:rsidP="00AB4E89">
      <w:pPr>
        <w:bidi w:val="0"/>
        <w:spacing w:line="240" w:lineRule="auto"/>
        <w:ind w:left="144"/>
        <w:jc w:val="left"/>
        <w:rPr>
          <w:rFonts w:ascii="Cambria" w:hAnsi="Cambria"/>
        </w:rPr>
      </w:pPr>
      <w:r w:rsidRPr="00D82DDB">
        <w:rPr>
          <w:rFonts w:ascii="Cambria" w:hAnsi="Cambria"/>
        </w:rPr>
        <w:t xml:space="preserve">Participants are responsible for making their travel arrangements. Delegates are requested to provide all travel information, including flight number, arrival and departure dates and times by completing and returning </w:t>
      </w:r>
      <w:r w:rsidRPr="00D82DDB">
        <w:rPr>
          <w:szCs w:val="24"/>
        </w:rPr>
        <w:t xml:space="preserve">by </w:t>
      </w:r>
      <w:r w:rsidRPr="00D82DDB">
        <w:rPr>
          <w:b/>
          <w:bCs/>
          <w:szCs w:val="24"/>
        </w:rPr>
        <w:t>31 August 2010</w:t>
      </w:r>
      <w:r w:rsidRPr="00D82DDB">
        <w:rPr>
          <w:rFonts w:ascii="Cambria" w:hAnsi="Cambria"/>
        </w:rPr>
        <w:t xml:space="preserve"> the attached Delegate Information Form to </w:t>
      </w:r>
    </w:p>
    <w:p w:rsidR="00167F1E" w:rsidRPr="00D82DDB" w:rsidRDefault="00167F1E" w:rsidP="00AB4E89">
      <w:pPr>
        <w:bidi w:val="0"/>
        <w:spacing w:before="40" w:line="240" w:lineRule="auto"/>
        <w:ind w:left="1440"/>
        <w:jc w:val="left"/>
        <w:rPr>
          <w:rFonts w:ascii="Cambria" w:hAnsi="Cambria"/>
          <w:b/>
        </w:rPr>
      </w:pPr>
      <w:r w:rsidRPr="00D82DDB">
        <w:rPr>
          <w:rFonts w:ascii="Cambria" w:hAnsi="Cambria"/>
          <w:b/>
        </w:rPr>
        <w:t>Ministry in the Office of the President in charge of ICT</w:t>
      </w:r>
      <w:r>
        <w:rPr>
          <w:rFonts w:ascii="Cambria" w:hAnsi="Cambria"/>
          <w:b/>
        </w:rPr>
        <w:br/>
      </w:r>
      <w:smartTag w:uri="urn:schemas-microsoft-com:office:smarttags" w:element="address">
        <w:smartTag w:uri="urn:schemas-microsoft-com:office:smarttags" w:element="Street">
          <w:r w:rsidRPr="00D82DDB">
            <w:rPr>
              <w:rFonts w:ascii="Cambria" w:hAnsi="Cambria"/>
              <w:b/>
            </w:rPr>
            <w:t>PO Box 15</w:t>
          </w:r>
        </w:smartTag>
        <w:r w:rsidRPr="00D82DDB">
          <w:rPr>
            <w:rFonts w:ascii="Cambria" w:hAnsi="Cambria"/>
            <w:b/>
          </w:rPr>
          <w:t xml:space="preserve"> </w:t>
        </w:r>
        <w:smartTag w:uri="urn:schemas-microsoft-com:office:smarttags" w:element="City">
          <w:r w:rsidRPr="00D82DDB">
            <w:rPr>
              <w:rFonts w:ascii="Cambria" w:hAnsi="Cambria"/>
              <w:b/>
            </w:rPr>
            <w:t>KIGALI</w:t>
          </w:r>
        </w:smartTag>
      </w:smartTag>
    </w:p>
    <w:p w:rsidR="00167F1E" w:rsidRPr="007D16C6" w:rsidRDefault="00167F1E" w:rsidP="00AB4E89">
      <w:pPr>
        <w:bidi w:val="0"/>
        <w:spacing w:before="40" w:line="240" w:lineRule="auto"/>
        <w:ind w:left="864" w:firstLine="576"/>
        <w:rPr>
          <w:rFonts w:ascii="Cambria" w:hAnsi="Cambria"/>
          <w:b/>
        </w:rPr>
      </w:pPr>
      <w:r w:rsidRPr="007D16C6">
        <w:rPr>
          <w:rFonts w:ascii="Cambria" w:hAnsi="Cambria"/>
          <w:b/>
        </w:rPr>
        <w:t xml:space="preserve">Email: </w:t>
      </w:r>
      <w:hyperlink r:id="rId30" w:history="1">
        <w:r w:rsidRPr="007D16C6">
          <w:rPr>
            <w:rStyle w:val="Hyperlink"/>
            <w:rFonts w:ascii="Cambria" w:hAnsi="Cambria" w:cs="Traditional Arabic"/>
            <w:b/>
          </w:rPr>
          <w:t>amakuza@presidendency.gov.rw</w:t>
        </w:r>
      </w:hyperlink>
    </w:p>
    <w:p w:rsidR="00167F1E" w:rsidRPr="007D16C6" w:rsidRDefault="007E1250" w:rsidP="00AB4E89">
      <w:pPr>
        <w:bidi w:val="0"/>
        <w:spacing w:before="40" w:line="240" w:lineRule="auto"/>
        <w:ind w:left="864" w:firstLine="576"/>
        <w:rPr>
          <w:rFonts w:ascii="Cambria" w:hAnsi="Cambria"/>
          <w:b/>
        </w:rPr>
      </w:pPr>
      <w:hyperlink r:id="rId31" w:history="1">
        <w:r w:rsidR="00167F1E" w:rsidRPr="007D16C6">
          <w:rPr>
            <w:rStyle w:val="Hyperlink"/>
            <w:rFonts w:ascii="Cambria" w:hAnsi="Cambria" w:cs="Traditional Arabic"/>
            <w:b/>
          </w:rPr>
          <w:t>abusingye@presidency.gov.rw</w:t>
        </w:r>
      </w:hyperlink>
    </w:p>
    <w:p w:rsidR="00167F1E" w:rsidRPr="007D16C6" w:rsidRDefault="007E1250" w:rsidP="00AB4E89">
      <w:pPr>
        <w:bidi w:val="0"/>
        <w:spacing w:before="40" w:line="240" w:lineRule="auto"/>
        <w:ind w:left="864" w:firstLine="576"/>
        <w:rPr>
          <w:rFonts w:ascii="Cambria" w:hAnsi="Cambria"/>
          <w:b/>
        </w:rPr>
      </w:pPr>
      <w:hyperlink r:id="rId32" w:history="1">
        <w:r w:rsidR="00167F1E" w:rsidRPr="007D16C6">
          <w:rPr>
            <w:rStyle w:val="Hyperlink"/>
            <w:rFonts w:ascii="Cambria" w:hAnsi="Cambria" w:cs="Traditional Arabic"/>
            <w:b/>
          </w:rPr>
          <w:t>rkirabo@presidency.gov.rw</w:t>
        </w:r>
      </w:hyperlink>
    </w:p>
    <w:p w:rsidR="00167F1E" w:rsidRPr="00D82DDB" w:rsidRDefault="00167F1E" w:rsidP="00AB4E89">
      <w:pPr>
        <w:bidi w:val="0"/>
        <w:spacing w:line="240" w:lineRule="auto"/>
        <w:ind w:left="144"/>
        <w:rPr>
          <w:rFonts w:ascii="Cambria" w:hAnsi="Cambria"/>
        </w:rPr>
      </w:pPr>
      <w:r w:rsidRPr="00D82DDB">
        <w:rPr>
          <w:rFonts w:ascii="Cambria" w:hAnsi="Cambria"/>
        </w:rPr>
        <w:t xml:space="preserve">Transport will be provided to delegates: </w:t>
      </w:r>
    </w:p>
    <w:p w:rsidR="00167F1E" w:rsidRPr="00D82DDB" w:rsidRDefault="00167F1E" w:rsidP="00AB4E89">
      <w:pPr>
        <w:bidi w:val="0"/>
        <w:spacing w:line="240" w:lineRule="auto"/>
        <w:ind w:left="144"/>
        <w:rPr>
          <w:rFonts w:ascii="Cambria" w:hAnsi="Cambria"/>
        </w:rPr>
      </w:pPr>
    </w:p>
    <w:p w:rsidR="00167F1E" w:rsidRPr="00D82DDB" w:rsidRDefault="00167F1E" w:rsidP="00AB4E89">
      <w:pPr>
        <w:numPr>
          <w:ilvl w:val="0"/>
          <w:numId w:val="1"/>
        </w:numPr>
        <w:bidi w:val="0"/>
        <w:spacing w:before="0" w:line="240" w:lineRule="auto"/>
        <w:rPr>
          <w:rFonts w:ascii="Cambria" w:hAnsi="Cambria"/>
        </w:rPr>
      </w:pPr>
      <w:r w:rsidRPr="00D82DDB">
        <w:rPr>
          <w:rFonts w:ascii="Cambria" w:hAnsi="Cambria"/>
        </w:rPr>
        <w:t xml:space="preserve">On arrival and departure from the </w:t>
      </w:r>
      <w:proofErr w:type="spellStart"/>
      <w:smartTag w:uri="urn:schemas-microsoft-com:office:smarttags" w:element="place">
        <w:smartTag w:uri="urn:schemas-microsoft-com:office:smarttags" w:element="PlaceName">
          <w:r w:rsidRPr="00D82DDB">
            <w:rPr>
              <w:rFonts w:ascii="Cambria" w:hAnsi="Cambria"/>
            </w:rPr>
            <w:t>Kanombe</w:t>
          </w:r>
        </w:smartTag>
        <w:proofErr w:type="spellEnd"/>
        <w:r w:rsidRPr="00D82DDB">
          <w:rPr>
            <w:rFonts w:ascii="Cambria" w:hAnsi="Cambria"/>
          </w:rPr>
          <w:t xml:space="preserve"> </w:t>
        </w:r>
        <w:smartTag w:uri="urn:schemas-microsoft-com:office:smarttags" w:element="PlaceName">
          <w:r w:rsidRPr="00D82DDB">
            <w:rPr>
              <w:rFonts w:ascii="Cambria" w:hAnsi="Cambria"/>
            </w:rPr>
            <w:t>International</w:t>
          </w:r>
        </w:smartTag>
        <w:r w:rsidRPr="00D82DDB">
          <w:rPr>
            <w:rFonts w:ascii="Cambria" w:hAnsi="Cambria"/>
          </w:rPr>
          <w:t xml:space="preserve"> </w:t>
        </w:r>
        <w:smartTag w:uri="urn:schemas-microsoft-com:office:smarttags" w:element="PlaceType">
          <w:r w:rsidRPr="00D82DDB">
            <w:rPr>
              <w:rFonts w:ascii="Cambria" w:hAnsi="Cambria"/>
            </w:rPr>
            <w:t>Airport</w:t>
          </w:r>
        </w:smartTag>
      </w:smartTag>
      <w:r w:rsidRPr="00D82DDB">
        <w:rPr>
          <w:rFonts w:ascii="Cambria" w:hAnsi="Cambria"/>
        </w:rPr>
        <w:t xml:space="preserve">.  </w:t>
      </w:r>
    </w:p>
    <w:p w:rsidR="00167F1E" w:rsidRPr="00D82DDB" w:rsidRDefault="00167F1E" w:rsidP="00AB4E89">
      <w:pPr>
        <w:numPr>
          <w:ilvl w:val="0"/>
          <w:numId w:val="1"/>
        </w:numPr>
        <w:bidi w:val="0"/>
        <w:spacing w:before="0" w:line="240" w:lineRule="auto"/>
        <w:rPr>
          <w:rFonts w:ascii="Cambria" w:hAnsi="Cambria"/>
        </w:rPr>
      </w:pPr>
      <w:r w:rsidRPr="00D82DDB">
        <w:rPr>
          <w:rFonts w:ascii="Cambria" w:hAnsi="Cambria"/>
        </w:rPr>
        <w:t xml:space="preserve">From the designated/recommended hotel to the venue.  </w:t>
      </w:r>
    </w:p>
    <w:p w:rsidR="00167F1E" w:rsidRPr="00D82DDB" w:rsidRDefault="00167F1E" w:rsidP="00AB4E89">
      <w:pPr>
        <w:numPr>
          <w:ilvl w:val="0"/>
          <w:numId w:val="1"/>
        </w:numPr>
        <w:bidi w:val="0"/>
        <w:spacing w:before="0" w:line="240" w:lineRule="auto"/>
        <w:rPr>
          <w:rFonts w:ascii="Cambria" w:hAnsi="Cambria"/>
        </w:rPr>
      </w:pPr>
      <w:r w:rsidRPr="00D82DDB">
        <w:rPr>
          <w:rFonts w:ascii="Cambria" w:hAnsi="Cambria"/>
        </w:rPr>
        <w:t xml:space="preserve">During the various social events organized for the delegates.  </w:t>
      </w:r>
    </w:p>
    <w:p w:rsidR="00167F1E" w:rsidRPr="00D82DDB" w:rsidRDefault="00167F1E" w:rsidP="00AB4E89">
      <w:pPr>
        <w:bidi w:val="0"/>
        <w:spacing w:line="240" w:lineRule="auto"/>
        <w:ind w:left="504"/>
        <w:rPr>
          <w:rFonts w:ascii="Cambria" w:hAnsi="Cambria"/>
        </w:rPr>
      </w:pPr>
    </w:p>
    <w:p w:rsidR="00167F1E" w:rsidRPr="00D82DDB" w:rsidRDefault="00167F1E" w:rsidP="00AB4E89">
      <w:pPr>
        <w:bidi w:val="0"/>
        <w:spacing w:line="240" w:lineRule="auto"/>
        <w:rPr>
          <w:rFonts w:ascii="Cambria" w:hAnsi="Cambria"/>
        </w:rPr>
      </w:pPr>
      <w:r w:rsidRPr="00D82DDB">
        <w:rPr>
          <w:rFonts w:ascii="Cambria" w:hAnsi="Cambria"/>
          <w:u w:val="single"/>
        </w:rPr>
        <w:lastRenderedPageBreak/>
        <w:t>Note:</w:t>
      </w:r>
      <w:r w:rsidRPr="00D82DDB">
        <w:rPr>
          <w:rFonts w:ascii="Cambria" w:hAnsi="Cambria"/>
        </w:rPr>
        <w:t xml:space="preserve">  Delegates are advised to look out for paging boards or signage with the name of the meeting.  Due to the number of delegates expected, the local host may not prepare signage for each individual delegate arriving.  </w:t>
      </w:r>
    </w:p>
    <w:p w:rsidR="00167F1E" w:rsidRPr="00D82DDB" w:rsidRDefault="00167F1E" w:rsidP="00AB4E89">
      <w:pPr>
        <w:bidi w:val="0"/>
        <w:spacing w:line="240" w:lineRule="auto"/>
        <w:ind w:left="504"/>
        <w:rPr>
          <w:rFonts w:ascii="Cambria" w:hAnsi="Cambria" w:cs="Arial"/>
        </w:rPr>
      </w:pPr>
    </w:p>
    <w:p w:rsidR="00167F1E" w:rsidRPr="00BE3061" w:rsidRDefault="00167F1E" w:rsidP="00AB4E89">
      <w:pPr>
        <w:numPr>
          <w:ilvl w:val="0"/>
          <w:numId w:val="2"/>
        </w:numPr>
        <w:bidi w:val="0"/>
        <w:spacing w:before="0" w:line="240" w:lineRule="auto"/>
        <w:rPr>
          <w:rFonts w:ascii="Cambria" w:hAnsi="Cambria" w:cs="Arial"/>
          <w:b/>
          <w:bCs/>
        </w:rPr>
      </w:pPr>
      <w:r w:rsidRPr="00BE3061">
        <w:rPr>
          <w:rFonts w:ascii="Cambria" w:hAnsi="Cambria" w:cs="Arial"/>
          <w:b/>
          <w:bCs/>
        </w:rPr>
        <w:t>Climate</w:t>
      </w:r>
    </w:p>
    <w:p w:rsidR="00167F1E" w:rsidRPr="00D82DDB" w:rsidRDefault="00167F1E" w:rsidP="00AB4E89">
      <w:pPr>
        <w:bidi w:val="0"/>
        <w:spacing w:line="240" w:lineRule="auto"/>
        <w:ind w:left="504"/>
        <w:rPr>
          <w:rFonts w:ascii="Cambria" w:hAnsi="Cambria"/>
        </w:rPr>
      </w:pPr>
      <w:smartTag w:uri="urn:schemas-microsoft-com:office:smarttags" w:element="country-region">
        <w:smartTag w:uri="urn:schemas-microsoft-com:office:smarttags" w:element="place">
          <w:r w:rsidRPr="00D82DDB">
            <w:rPr>
              <w:rFonts w:ascii="Cambria" w:hAnsi="Cambria"/>
            </w:rPr>
            <w:t>Rwanda</w:t>
          </w:r>
        </w:smartTag>
      </w:smartTag>
      <w:r w:rsidRPr="00D82DDB">
        <w:rPr>
          <w:rFonts w:ascii="Cambria" w:hAnsi="Cambria"/>
        </w:rPr>
        <w:t xml:space="preserve"> has tropical climate and the average temperatures in September vary between 12°C - 27°C during the day and fall to 10°C at night.</w:t>
      </w:r>
    </w:p>
    <w:p w:rsidR="00167F1E" w:rsidRPr="00D82DDB" w:rsidRDefault="00167F1E" w:rsidP="00AB4E89">
      <w:pPr>
        <w:bidi w:val="0"/>
        <w:spacing w:line="240" w:lineRule="auto"/>
        <w:ind w:left="504"/>
        <w:rPr>
          <w:rFonts w:ascii="Cambria" w:hAnsi="Cambria" w:cs="Arial"/>
          <w:b/>
          <w:bCs/>
        </w:rPr>
      </w:pPr>
    </w:p>
    <w:p w:rsidR="00167F1E" w:rsidRPr="00BE3061" w:rsidRDefault="00167F1E" w:rsidP="00AB4E89">
      <w:pPr>
        <w:numPr>
          <w:ilvl w:val="0"/>
          <w:numId w:val="2"/>
        </w:numPr>
        <w:bidi w:val="0"/>
        <w:spacing w:before="0" w:line="240" w:lineRule="auto"/>
        <w:rPr>
          <w:rFonts w:ascii="Cambria" w:hAnsi="Cambria" w:cs="Arial"/>
          <w:b/>
          <w:bCs/>
        </w:rPr>
      </w:pPr>
      <w:r w:rsidRPr="00BE3061">
        <w:rPr>
          <w:rFonts w:ascii="Cambria" w:hAnsi="Cambria" w:cs="Arial"/>
          <w:b/>
          <w:bCs/>
        </w:rPr>
        <w:t>Local time</w:t>
      </w:r>
    </w:p>
    <w:p w:rsidR="00167F1E" w:rsidRPr="00BE3061" w:rsidRDefault="00167F1E" w:rsidP="00AB4E89">
      <w:pPr>
        <w:bidi w:val="0"/>
        <w:spacing w:line="240" w:lineRule="auto"/>
        <w:ind w:left="144"/>
        <w:rPr>
          <w:rFonts w:ascii="Cambria" w:hAnsi="Cambria" w:cs="Arial"/>
        </w:rPr>
      </w:pPr>
    </w:p>
    <w:p w:rsidR="00167F1E" w:rsidRPr="00BE3061" w:rsidRDefault="00167F1E" w:rsidP="00AB4E89">
      <w:pPr>
        <w:bidi w:val="0"/>
        <w:spacing w:line="240" w:lineRule="auto"/>
        <w:ind w:left="144"/>
        <w:rPr>
          <w:rFonts w:ascii="Cambria" w:hAnsi="Cambria" w:cs="Arial"/>
        </w:rPr>
      </w:pPr>
      <w:r>
        <w:rPr>
          <w:rFonts w:ascii="Cambria" w:hAnsi="Cambria" w:cs="Arial"/>
        </w:rPr>
        <w:tab/>
      </w:r>
      <w:r w:rsidRPr="00BE3061">
        <w:rPr>
          <w:rFonts w:ascii="Cambria" w:hAnsi="Cambria" w:cs="Arial"/>
        </w:rPr>
        <w:t>GMT+2</w:t>
      </w:r>
    </w:p>
    <w:p w:rsidR="00167F1E" w:rsidRPr="00BE3061" w:rsidRDefault="00167F1E" w:rsidP="00AB4E89">
      <w:pPr>
        <w:bidi w:val="0"/>
        <w:spacing w:line="240" w:lineRule="auto"/>
        <w:ind w:left="144"/>
        <w:rPr>
          <w:rFonts w:ascii="Cambria" w:hAnsi="Cambria" w:cs="Arial"/>
        </w:rPr>
      </w:pPr>
    </w:p>
    <w:p w:rsidR="00167F1E" w:rsidRPr="00BE3061" w:rsidRDefault="00167F1E" w:rsidP="00AB4E89">
      <w:pPr>
        <w:numPr>
          <w:ilvl w:val="0"/>
          <w:numId w:val="2"/>
        </w:numPr>
        <w:bidi w:val="0"/>
        <w:spacing w:before="0" w:line="240" w:lineRule="auto"/>
        <w:rPr>
          <w:rFonts w:ascii="Cambria" w:hAnsi="Cambria" w:cs="Arial"/>
          <w:b/>
          <w:bCs/>
        </w:rPr>
      </w:pPr>
      <w:r w:rsidRPr="00BE3061">
        <w:rPr>
          <w:rFonts w:ascii="Cambria" w:hAnsi="Cambria" w:cs="Arial"/>
          <w:b/>
          <w:bCs/>
        </w:rPr>
        <w:t>Currency, banks and credit cards</w:t>
      </w:r>
    </w:p>
    <w:p w:rsidR="00167F1E" w:rsidRPr="00BE3061" w:rsidRDefault="00167F1E" w:rsidP="00AB4E89">
      <w:pPr>
        <w:bidi w:val="0"/>
        <w:spacing w:line="240" w:lineRule="auto"/>
        <w:ind w:left="144"/>
        <w:rPr>
          <w:rFonts w:ascii="Cambria" w:hAnsi="Cambria" w:cs="Arial"/>
        </w:rPr>
      </w:pPr>
    </w:p>
    <w:p w:rsidR="00167F1E" w:rsidRPr="00D82DDB" w:rsidRDefault="00167F1E" w:rsidP="00AB4E89">
      <w:pPr>
        <w:bidi w:val="0"/>
        <w:spacing w:line="240" w:lineRule="auto"/>
        <w:ind w:left="144"/>
        <w:rPr>
          <w:rFonts w:ascii="Cambria" w:hAnsi="Cambria"/>
        </w:rPr>
      </w:pPr>
      <w:r w:rsidRPr="00D82DDB">
        <w:rPr>
          <w:rFonts w:ascii="Cambria" w:hAnsi="Cambria"/>
        </w:rPr>
        <w:t>The unit of currency is the Rwandan Francs.</w:t>
      </w:r>
    </w:p>
    <w:p w:rsidR="00167F1E" w:rsidRPr="00D82DDB" w:rsidRDefault="00167F1E" w:rsidP="00AB4E89">
      <w:pPr>
        <w:bidi w:val="0"/>
        <w:spacing w:line="240" w:lineRule="auto"/>
        <w:ind w:left="144"/>
        <w:rPr>
          <w:rFonts w:ascii="Cambria" w:hAnsi="Cambria"/>
        </w:rPr>
      </w:pPr>
      <w:r w:rsidRPr="00D82DDB">
        <w:rPr>
          <w:rFonts w:ascii="Cambria" w:hAnsi="Cambria"/>
        </w:rPr>
        <w:t>The indicative exchange rate, as of 20</w:t>
      </w:r>
      <w:r w:rsidRPr="00D82DDB">
        <w:rPr>
          <w:rFonts w:ascii="Cambria" w:hAnsi="Cambria"/>
          <w:vertAlign w:val="superscript"/>
        </w:rPr>
        <w:t>th</w:t>
      </w:r>
      <w:r w:rsidRPr="00D82DDB">
        <w:rPr>
          <w:rFonts w:ascii="Cambria" w:hAnsi="Cambria"/>
        </w:rPr>
        <w:t xml:space="preserve"> March 2010, is: </w:t>
      </w:r>
    </w:p>
    <w:p w:rsidR="00167F1E" w:rsidRPr="00BE3061" w:rsidRDefault="00167F1E" w:rsidP="00AB4E89">
      <w:pPr>
        <w:bidi w:val="0"/>
        <w:spacing w:line="240" w:lineRule="auto"/>
        <w:ind w:left="144"/>
        <w:rPr>
          <w:rFonts w:ascii="Cambria" w:hAnsi="Cambria"/>
        </w:rPr>
      </w:pPr>
      <w:r w:rsidRPr="00BE3061">
        <w:rPr>
          <w:rFonts w:ascii="Cambria" w:hAnsi="Cambria"/>
        </w:rPr>
        <w:t>1USD = 580 - 590 FRW</w:t>
      </w:r>
    </w:p>
    <w:p w:rsidR="00167F1E" w:rsidRPr="00BE3061" w:rsidRDefault="00167F1E" w:rsidP="00AB4E89">
      <w:pPr>
        <w:bidi w:val="0"/>
        <w:spacing w:line="240" w:lineRule="auto"/>
        <w:ind w:left="144"/>
        <w:rPr>
          <w:rFonts w:ascii="Cambria" w:hAnsi="Cambria"/>
        </w:rPr>
      </w:pPr>
    </w:p>
    <w:p w:rsidR="00167F1E" w:rsidRPr="00D82DDB" w:rsidRDefault="00167F1E" w:rsidP="00AB4E89">
      <w:pPr>
        <w:numPr>
          <w:ilvl w:val="0"/>
          <w:numId w:val="3"/>
        </w:numPr>
        <w:bidi w:val="0"/>
        <w:spacing w:before="0" w:line="240" w:lineRule="auto"/>
        <w:rPr>
          <w:rFonts w:ascii="Cambria" w:hAnsi="Cambria"/>
        </w:rPr>
      </w:pPr>
      <w:r w:rsidRPr="00D82DDB">
        <w:rPr>
          <w:rFonts w:ascii="Cambria" w:hAnsi="Cambria"/>
        </w:rPr>
        <w:t>Major international credit cards are widely accepted for transactions.</w:t>
      </w:r>
    </w:p>
    <w:p w:rsidR="00167F1E" w:rsidRPr="00D82DDB" w:rsidRDefault="00167F1E" w:rsidP="00AB4E89">
      <w:pPr>
        <w:numPr>
          <w:ilvl w:val="0"/>
          <w:numId w:val="3"/>
        </w:numPr>
        <w:bidi w:val="0"/>
        <w:spacing w:before="0" w:line="240" w:lineRule="auto"/>
        <w:rPr>
          <w:rFonts w:ascii="Cambria" w:hAnsi="Cambria"/>
        </w:rPr>
      </w:pPr>
      <w:r w:rsidRPr="00D82DDB">
        <w:rPr>
          <w:rFonts w:ascii="Cambria" w:hAnsi="Cambria"/>
        </w:rPr>
        <w:t>Banks are open from 08.00am to 08.00pm Monday through Friday, and to 12 noon on Saturday</w:t>
      </w:r>
    </w:p>
    <w:p w:rsidR="00167F1E" w:rsidRPr="00D82DDB" w:rsidRDefault="00167F1E" w:rsidP="00AB4E89">
      <w:pPr>
        <w:numPr>
          <w:ilvl w:val="0"/>
          <w:numId w:val="3"/>
        </w:numPr>
        <w:bidi w:val="0"/>
        <w:spacing w:before="0" w:line="240" w:lineRule="auto"/>
        <w:rPr>
          <w:rFonts w:ascii="Cambria" w:hAnsi="Cambria"/>
        </w:rPr>
      </w:pPr>
      <w:proofErr w:type="spellStart"/>
      <w:r w:rsidRPr="00D82DDB">
        <w:rPr>
          <w:rFonts w:ascii="Cambria" w:hAnsi="Cambria"/>
        </w:rPr>
        <w:t>Forex</w:t>
      </w:r>
      <w:proofErr w:type="spellEnd"/>
      <w:r w:rsidRPr="00D82DDB">
        <w:rPr>
          <w:rFonts w:ascii="Cambria" w:hAnsi="Cambria"/>
        </w:rPr>
        <w:t xml:space="preserve"> </w:t>
      </w:r>
      <w:proofErr w:type="spellStart"/>
      <w:r w:rsidRPr="00D82DDB">
        <w:rPr>
          <w:rFonts w:ascii="Cambria" w:hAnsi="Cambria"/>
        </w:rPr>
        <w:t>Bureaux</w:t>
      </w:r>
      <w:proofErr w:type="spellEnd"/>
      <w:r w:rsidRPr="00D82DDB">
        <w:rPr>
          <w:rFonts w:ascii="Cambria" w:hAnsi="Cambria"/>
        </w:rPr>
        <w:t xml:space="preserve"> located in different parts of the city are open from 08:00hrs to 09.00 pm Monday through Friday. </w:t>
      </w:r>
    </w:p>
    <w:p w:rsidR="00167F1E" w:rsidRPr="00D82DDB" w:rsidRDefault="00167F1E" w:rsidP="00AB4E89">
      <w:pPr>
        <w:bidi w:val="0"/>
        <w:spacing w:line="240" w:lineRule="auto"/>
        <w:ind w:left="144"/>
        <w:rPr>
          <w:rFonts w:ascii="Cambria" w:hAnsi="Cambria" w:cs="Arial"/>
        </w:rPr>
      </w:pPr>
    </w:p>
    <w:p w:rsidR="00167F1E" w:rsidRPr="00BE3061" w:rsidRDefault="00167F1E" w:rsidP="00AB4E89">
      <w:pPr>
        <w:numPr>
          <w:ilvl w:val="0"/>
          <w:numId w:val="2"/>
        </w:numPr>
        <w:bidi w:val="0"/>
        <w:spacing w:before="0" w:line="240" w:lineRule="auto"/>
        <w:rPr>
          <w:rFonts w:ascii="Cambria" w:hAnsi="Cambria" w:cs="Arial"/>
          <w:b/>
          <w:bCs/>
        </w:rPr>
      </w:pPr>
      <w:r w:rsidRPr="00BE3061">
        <w:rPr>
          <w:rFonts w:ascii="Cambria" w:hAnsi="Cambria" w:cs="Arial"/>
          <w:b/>
          <w:bCs/>
        </w:rPr>
        <w:t>Vaccination</w:t>
      </w:r>
    </w:p>
    <w:p w:rsidR="00167F1E" w:rsidRPr="00D82DDB" w:rsidRDefault="00167F1E" w:rsidP="00AB4E89">
      <w:pPr>
        <w:bidi w:val="0"/>
        <w:spacing w:line="240" w:lineRule="auto"/>
        <w:ind w:left="144"/>
        <w:rPr>
          <w:rFonts w:ascii="Cambria" w:hAnsi="Cambria"/>
        </w:rPr>
      </w:pPr>
      <w:r w:rsidRPr="00D82DDB">
        <w:rPr>
          <w:rFonts w:ascii="Cambria" w:hAnsi="Cambria"/>
        </w:rPr>
        <w:t xml:space="preserve">Yellow fever vaccination is usually required by Health authorities on arrival.  </w:t>
      </w:r>
    </w:p>
    <w:p w:rsidR="00167F1E" w:rsidRPr="00D82DDB" w:rsidRDefault="00167F1E" w:rsidP="00AB4E89">
      <w:pPr>
        <w:bidi w:val="0"/>
        <w:spacing w:line="240" w:lineRule="auto"/>
        <w:ind w:left="144"/>
        <w:rPr>
          <w:rFonts w:ascii="Cambria" w:hAnsi="Cambria" w:cs="Arial"/>
        </w:rPr>
      </w:pPr>
    </w:p>
    <w:p w:rsidR="00167F1E" w:rsidRPr="00D82DDB" w:rsidRDefault="00167F1E" w:rsidP="00AB4E89">
      <w:pPr>
        <w:bidi w:val="0"/>
        <w:spacing w:line="240" w:lineRule="auto"/>
        <w:ind w:left="144"/>
        <w:rPr>
          <w:rFonts w:ascii="Cambria" w:hAnsi="Cambria" w:cs="Arial"/>
          <w:b/>
          <w:bCs/>
        </w:rPr>
      </w:pPr>
      <w:r w:rsidRPr="00D82DDB">
        <w:rPr>
          <w:rFonts w:ascii="Cambria" w:hAnsi="Cambria" w:cs="Arial"/>
          <w:b/>
          <w:bCs/>
        </w:rPr>
        <w:t>9. Electricity</w:t>
      </w:r>
    </w:p>
    <w:p w:rsidR="00167F1E" w:rsidRPr="00D82DDB" w:rsidRDefault="00167F1E" w:rsidP="00AB4E89">
      <w:pPr>
        <w:bidi w:val="0"/>
        <w:spacing w:line="240" w:lineRule="auto"/>
        <w:ind w:left="144"/>
        <w:rPr>
          <w:rFonts w:ascii="Cambria" w:hAnsi="Cambria" w:cs="Arial"/>
          <w:bCs/>
        </w:rPr>
      </w:pPr>
      <w:r w:rsidRPr="00D82DDB">
        <w:rPr>
          <w:rFonts w:ascii="Cambria" w:hAnsi="Cambria" w:cs="Arial"/>
          <w:bCs/>
        </w:rPr>
        <w:t>220V/50hz</w:t>
      </w:r>
    </w:p>
    <w:p w:rsidR="00167F1E" w:rsidRPr="00D82DDB" w:rsidRDefault="00167F1E" w:rsidP="00C956BF">
      <w:pPr>
        <w:spacing w:line="240" w:lineRule="auto"/>
        <w:ind w:left="144"/>
        <w:jc w:val="right"/>
        <w:rPr>
          <w:rFonts w:ascii="Cambria" w:hAnsi="Cambria"/>
          <w:bCs/>
        </w:rPr>
      </w:pPr>
      <w:r w:rsidRPr="00D82DDB">
        <w:rPr>
          <w:rFonts w:ascii="Cambria" w:hAnsi="Cambria"/>
          <w:bCs/>
        </w:rPr>
        <w:t xml:space="preserve">Wall round sockets with or without earth pins </w:t>
      </w:r>
    </w:p>
    <w:p w:rsidR="00167F1E" w:rsidRPr="00D82DDB" w:rsidRDefault="00167F1E" w:rsidP="000D79EB">
      <w:pPr>
        <w:tabs>
          <w:tab w:val="left" w:pos="3051"/>
        </w:tabs>
        <w:ind w:left="144"/>
        <w:rPr>
          <w:rFonts w:ascii="Cambria" w:hAnsi="Cambria" w:cs="Arial"/>
        </w:rPr>
      </w:pPr>
      <w:r>
        <w:rPr>
          <w:rFonts w:ascii="Cambria" w:hAnsi="Cambria" w:cs="Arial"/>
          <w:rtl/>
        </w:rPr>
        <w:tab/>
      </w:r>
    </w:p>
    <w:p w:rsidR="00167F1E" w:rsidRPr="007D16C6" w:rsidRDefault="00167F1E" w:rsidP="000D79EB">
      <w:pPr>
        <w:bidi w:val="0"/>
        <w:rPr>
          <w:rFonts w:ascii="Cambria" w:hAnsi="Cambria" w:cs="Arial"/>
          <w:b/>
          <w:u w:val="single"/>
          <w:rtl/>
          <w:lang w:bidi="ar-EG"/>
        </w:rPr>
      </w:pPr>
      <w:r w:rsidRPr="00D82DDB">
        <w:rPr>
          <w:rFonts w:ascii="Cambria" w:hAnsi="Cambria" w:cs="Arial"/>
          <w:b/>
          <w:u w:val="single"/>
        </w:rPr>
        <w:br w:type="page"/>
      </w:r>
      <w:r w:rsidRPr="007D16C6">
        <w:rPr>
          <w:rFonts w:ascii="Cambria" w:hAnsi="Cambria" w:cs="Arial"/>
          <w:b/>
          <w:u w:val="single"/>
        </w:rPr>
        <w:lastRenderedPageBreak/>
        <w:t>HOST COUNTRY CONTACT:</w:t>
      </w:r>
    </w:p>
    <w:p w:rsidR="00167F1E" w:rsidRPr="007D16C6" w:rsidRDefault="00167F1E" w:rsidP="000D79EB">
      <w:pPr>
        <w:bidi w:val="0"/>
        <w:ind w:left="144"/>
        <w:rPr>
          <w:rFonts w:ascii="Cambria" w:hAnsi="Cambria" w:cs="Arial"/>
          <w:b/>
        </w:rPr>
      </w:pPr>
    </w:p>
    <w:p w:rsidR="00167F1E" w:rsidRPr="00D82DDB" w:rsidRDefault="00167F1E" w:rsidP="000D79EB">
      <w:pPr>
        <w:bidi w:val="0"/>
        <w:rPr>
          <w:rFonts w:ascii="Cambria" w:hAnsi="Cambria" w:cs="Arial"/>
          <w:b/>
          <w:bCs/>
          <w:iCs/>
        </w:rPr>
      </w:pPr>
      <w:r w:rsidRPr="00D82DDB">
        <w:rPr>
          <w:rFonts w:ascii="Cambria" w:hAnsi="Cambria" w:cs="Arial"/>
          <w:b/>
          <w:bCs/>
        </w:rPr>
        <w:t xml:space="preserve">Mr. </w:t>
      </w:r>
      <w:r w:rsidRPr="00D82DDB">
        <w:rPr>
          <w:rFonts w:ascii="Cambria" w:hAnsi="Cambria" w:cs="Arial"/>
          <w:b/>
          <w:bCs/>
          <w:iCs/>
        </w:rPr>
        <w:t>Abraham MAKUZA</w:t>
      </w:r>
    </w:p>
    <w:p w:rsidR="00167F1E" w:rsidRPr="00D82DDB" w:rsidRDefault="00167F1E" w:rsidP="000D79EB">
      <w:pPr>
        <w:bidi w:val="0"/>
        <w:rPr>
          <w:rFonts w:ascii="Cambria" w:hAnsi="Cambria" w:cs="Arial"/>
          <w:b/>
          <w:bCs/>
          <w:iCs/>
        </w:rPr>
      </w:pPr>
      <w:r w:rsidRPr="00D82DDB">
        <w:rPr>
          <w:rFonts w:ascii="Cambria" w:hAnsi="Cambria" w:cs="Arial"/>
          <w:b/>
          <w:bCs/>
          <w:iCs/>
        </w:rPr>
        <w:t>Senior Expert in charge of ICT Infrastructure and Regulation</w:t>
      </w:r>
    </w:p>
    <w:p w:rsidR="00167F1E" w:rsidRPr="00D82DDB" w:rsidRDefault="00167F1E" w:rsidP="000D79EB">
      <w:pPr>
        <w:bidi w:val="0"/>
        <w:rPr>
          <w:rFonts w:ascii="Cambria" w:hAnsi="Cambria" w:cs="Arial"/>
          <w:b/>
          <w:bCs/>
          <w:iCs/>
        </w:rPr>
      </w:pPr>
      <w:r w:rsidRPr="00D82DDB">
        <w:rPr>
          <w:rFonts w:ascii="Cambria" w:hAnsi="Cambria" w:cs="Arial"/>
          <w:b/>
          <w:bCs/>
          <w:iCs/>
        </w:rPr>
        <w:t>Ministry in the Office of the President In charge of ICT</w:t>
      </w:r>
    </w:p>
    <w:p w:rsidR="00167F1E" w:rsidRPr="007D16C6" w:rsidRDefault="00167F1E" w:rsidP="000D79EB">
      <w:pPr>
        <w:bidi w:val="0"/>
        <w:rPr>
          <w:rFonts w:ascii="Cambria" w:hAnsi="Cambria" w:cs="Arial"/>
          <w:b/>
          <w:bCs/>
          <w:iCs/>
        </w:rPr>
      </w:pPr>
      <w:r w:rsidRPr="007D16C6">
        <w:rPr>
          <w:rFonts w:ascii="Cambria" w:hAnsi="Cambria" w:cs="Arial"/>
          <w:b/>
          <w:bCs/>
          <w:iCs/>
        </w:rPr>
        <w:t>P.O box 15</w:t>
      </w:r>
    </w:p>
    <w:p w:rsidR="00167F1E" w:rsidRPr="007D16C6" w:rsidRDefault="00167F1E" w:rsidP="000D79EB">
      <w:pPr>
        <w:bidi w:val="0"/>
        <w:rPr>
          <w:rFonts w:ascii="Cambria" w:hAnsi="Cambria" w:cs="Arial"/>
          <w:b/>
          <w:bCs/>
          <w:iCs/>
        </w:rPr>
      </w:pPr>
      <w:smartTag w:uri="urn:schemas-microsoft-com:office:smarttags" w:element="City">
        <w:smartTag w:uri="urn:schemas-microsoft-com:office:smarttags" w:element="place">
          <w:r w:rsidRPr="007D16C6">
            <w:rPr>
              <w:rFonts w:ascii="Cambria" w:hAnsi="Cambria" w:cs="Arial"/>
              <w:b/>
              <w:bCs/>
              <w:iCs/>
            </w:rPr>
            <w:t>KIGALI</w:t>
          </w:r>
        </w:smartTag>
      </w:smartTag>
    </w:p>
    <w:p w:rsidR="00167F1E" w:rsidRPr="007D16C6" w:rsidRDefault="00167F1E" w:rsidP="000D79EB">
      <w:pPr>
        <w:bidi w:val="0"/>
        <w:rPr>
          <w:rFonts w:ascii="Cambria" w:hAnsi="Cambria" w:cs="Arial"/>
          <w:b/>
          <w:bCs/>
          <w:iCs/>
        </w:rPr>
      </w:pPr>
      <w:r w:rsidRPr="007D16C6">
        <w:rPr>
          <w:rFonts w:ascii="Cambria" w:hAnsi="Cambria" w:cs="Arial"/>
          <w:b/>
          <w:bCs/>
          <w:iCs/>
        </w:rPr>
        <w:t xml:space="preserve">Email: </w:t>
      </w:r>
      <w:hyperlink r:id="rId33" w:history="1">
        <w:r w:rsidRPr="007D16C6">
          <w:rPr>
            <w:rStyle w:val="Hyperlink"/>
            <w:rFonts w:ascii="Cambria" w:hAnsi="Cambria" w:cs="Arial"/>
            <w:b/>
            <w:bCs/>
            <w:iCs/>
          </w:rPr>
          <w:t>amakuza@presidency.gov.rw</w:t>
        </w:r>
      </w:hyperlink>
      <w:r w:rsidRPr="007D16C6">
        <w:rPr>
          <w:rFonts w:ascii="Cambria" w:hAnsi="Cambria" w:cs="Arial"/>
          <w:b/>
          <w:bCs/>
          <w:iCs/>
        </w:rPr>
        <w:t xml:space="preserve"> </w:t>
      </w:r>
    </w:p>
    <w:p w:rsidR="00167F1E" w:rsidRPr="007D16C6" w:rsidRDefault="00167F1E" w:rsidP="000D79EB">
      <w:pPr>
        <w:bidi w:val="0"/>
        <w:rPr>
          <w:rFonts w:ascii="Cambria" w:hAnsi="Cambria" w:cs="Arial"/>
          <w:b/>
          <w:bCs/>
          <w:iCs/>
        </w:rPr>
      </w:pPr>
      <w:r w:rsidRPr="007D16C6">
        <w:rPr>
          <w:rFonts w:ascii="Cambria" w:hAnsi="Cambria" w:cs="Arial"/>
          <w:b/>
          <w:bCs/>
          <w:iCs/>
        </w:rPr>
        <w:t>Tel: + 250788 835 52</w:t>
      </w:r>
    </w:p>
    <w:p w:rsidR="00167F1E" w:rsidRPr="007D16C6" w:rsidRDefault="00167F1E" w:rsidP="000D79EB">
      <w:pPr>
        <w:bidi w:val="0"/>
        <w:rPr>
          <w:rFonts w:ascii="Cambria" w:hAnsi="Cambria" w:cs="Arial"/>
          <w:b/>
          <w:bCs/>
          <w:iCs/>
        </w:rPr>
      </w:pPr>
    </w:p>
    <w:p w:rsidR="00167F1E" w:rsidRPr="007D16C6" w:rsidRDefault="00167F1E" w:rsidP="000D79EB">
      <w:pPr>
        <w:bidi w:val="0"/>
        <w:rPr>
          <w:rFonts w:ascii="Cambria" w:hAnsi="Cambria" w:cs="Arial"/>
          <w:b/>
          <w:bCs/>
          <w:iCs/>
        </w:rPr>
      </w:pPr>
      <w:r w:rsidRPr="007D16C6">
        <w:rPr>
          <w:rFonts w:ascii="Cambria" w:hAnsi="Cambria" w:cs="Arial"/>
          <w:b/>
          <w:bCs/>
          <w:iCs/>
        </w:rPr>
        <w:t>Ms Alice BUSINGYE</w:t>
      </w:r>
    </w:p>
    <w:p w:rsidR="00167F1E" w:rsidRPr="00D82DDB" w:rsidRDefault="00167F1E" w:rsidP="000D79EB">
      <w:pPr>
        <w:bidi w:val="0"/>
        <w:rPr>
          <w:rFonts w:ascii="Cambria" w:hAnsi="Cambria" w:cs="Arial"/>
          <w:b/>
          <w:bCs/>
          <w:iCs/>
        </w:rPr>
      </w:pPr>
      <w:r w:rsidRPr="00D82DDB">
        <w:rPr>
          <w:rFonts w:ascii="Cambria" w:hAnsi="Cambria" w:cs="Arial"/>
          <w:b/>
          <w:bCs/>
          <w:iCs/>
        </w:rPr>
        <w:t>ICT Partnership Coordinator</w:t>
      </w:r>
    </w:p>
    <w:p w:rsidR="00167F1E" w:rsidRPr="00D82DDB" w:rsidRDefault="00167F1E" w:rsidP="000D79EB">
      <w:pPr>
        <w:bidi w:val="0"/>
        <w:rPr>
          <w:rFonts w:ascii="Cambria" w:hAnsi="Cambria" w:cs="Arial"/>
          <w:b/>
          <w:bCs/>
          <w:iCs/>
        </w:rPr>
      </w:pPr>
      <w:r w:rsidRPr="00D82DDB">
        <w:rPr>
          <w:rFonts w:ascii="Cambria" w:hAnsi="Cambria" w:cs="Arial"/>
          <w:b/>
          <w:bCs/>
          <w:iCs/>
        </w:rPr>
        <w:t>Ministry in the Office of the President In charge of ICT</w:t>
      </w:r>
    </w:p>
    <w:p w:rsidR="00167F1E" w:rsidRPr="007D16C6" w:rsidRDefault="00167F1E" w:rsidP="000D79EB">
      <w:pPr>
        <w:bidi w:val="0"/>
        <w:rPr>
          <w:rFonts w:ascii="Cambria" w:hAnsi="Cambria" w:cs="Arial"/>
          <w:b/>
          <w:bCs/>
          <w:iCs/>
        </w:rPr>
      </w:pPr>
      <w:r w:rsidRPr="007D16C6">
        <w:rPr>
          <w:rFonts w:ascii="Cambria" w:hAnsi="Cambria" w:cs="Arial"/>
          <w:b/>
          <w:bCs/>
          <w:iCs/>
        </w:rPr>
        <w:t>P.O box 15</w:t>
      </w:r>
    </w:p>
    <w:p w:rsidR="00167F1E" w:rsidRPr="007D16C6" w:rsidRDefault="00167F1E" w:rsidP="000D79EB">
      <w:pPr>
        <w:bidi w:val="0"/>
        <w:rPr>
          <w:rFonts w:ascii="Cambria" w:hAnsi="Cambria" w:cs="Arial"/>
          <w:b/>
          <w:bCs/>
          <w:iCs/>
        </w:rPr>
      </w:pPr>
      <w:smartTag w:uri="urn:schemas-microsoft-com:office:smarttags" w:element="City">
        <w:smartTag w:uri="urn:schemas-microsoft-com:office:smarttags" w:element="place">
          <w:r w:rsidRPr="007D16C6">
            <w:rPr>
              <w:rFonts w:ascii="Cambria" w:hAnsi="Cambria" w:cs="Arial"/>
              <w:b/>
              <w:bCs/>
              <w:iCs/>
            </w:rPr>
            <w:t>KIGALI</w:t>
          </w:r>
        </w:smartTag>
      </w:smartTag>
    </w:p>
    <w:p w:rsidR="00167F1E" w:rsidRPr="007D16C6" w:rsidRDefault="00167F1E" w:rsidP="000D79EB">
      <w:pPr>
        <w:bidi w:val="0"/>
        <w:rPr>
          <w:rFonts w:ascii="Cambria" w:hAnsi="Cambria" w:cs="Arial"/>
          <w:b/>
          <w:bCs/>
          <w:iCs/>
        </w:rPr>
      </w:pPr>
      <w:r w:rsidRPr="007D16C6">
        <w:rPr>
          <w:rFonts w:ascii="Cambria" w:hAnsi="Cambria" w:cs="Arial"/>
          <w:b/>
          <w:bCs/>
          <w:iCs/>
        </w:rPr>
        <w:t xml:space="preserve">Email: </w:t>
      </w:r>
      <w:hyperlink r:id="rId34" w:history="1">
        <w:r w:rsidRPr="007D16C6">
          <w:rPr>
            <w:rStyle w:val="Hyperlink"/>
            <w:rFonts w:ascii="Cambria" w:hAnsi="Cambria" w:cs="Arial"/>
            <w:b/>
            <w:bCs/>
            <w:iCs/>
          </w:rPr>
          <w:t>abusingye@presidency.gov.rw</w:t>
        </w:r>
      </w:hyperlink>
      <w:r w:rsidRPr="007D16C6">
        <w:rPr>
          <w:rFonts w:ascii="Cambria" w:hAnsi="Cambria" w:cs="Arial"/>
          <w:b/>
          <w:bCs/>
          <w:iCs/>
        </w:rPr>
        <w:t xml:space="preserve"> </w:t>
      </w:r>
    </w:p>
    <w:p w:rsidR="00167F1E" w:rsidRPr="007D16C6" w:rsidRDefault="00167F1E" w:rsidP="000D79EB">
      <w:pPr>
        <w:bidi w:val="0"/>
        <w:rPr>
          <w:rFonts w:ascii="Cambria" w:hAnsi="Cambria" w:cs="Arial"/>
          <w:b/>
          <w:bCs/>
          <w:iCs/>
        </w:rPr>
      </w:pPr>
      <w:r w:rsidRPr="007D16C6">
        <w:rPr>
          <w:rFonts w:ascii="Cambria" w:hAnsi="Cambria" w:cs="Arial"/>
          <w:b/>
          <w:bCs/>
          <w:iCs/>
        </w:rPr>
        <w:t>Tel: +250 788 303 954</w:t>
      </w:r>
    </w:p>
    <w:p w:rsidR="00167F1E" w:rsidRPr="007D16C6" w:rsidRDefault="00167F1E" w:rsidP="000D79EB">
      <w:pPr>
        <w:bidi w:val="0"/>
        <w:rPr>
          <w:rFonts w:ascii="Cambria" w:hAnsi="Cambria" w:cs="Arial"/>
          <w:b/>
          <w:bCs/>
          <w:i/>
          <w:lang w:bidi="ar-EG"/>
        </w:rPr>
      </w:pPr>
    </w:p>
    <w:p w:rsidR="00A630EF" w:rsidRDefault="00A630EF" w:rsidP="00944499">
      <w:pPr>
        <w:bidi w:val="0"/>
        <w:spacing w:before="100" w:after="100" w:line="240" w:lineRule="auto"/>
        <w:jc w:val="center"/>
        <w:rPr>
          <w:b/>
        </w:rPr>
        <w:sectPr w:rsidR="00A630EF" w:rsidSect="0033273E">
          <w:headerReference w:type="default" r:id="rId35"/>
          <w:footerReference w:type="default" r:id="rId36"/>
          <w:footerReference w:type="first" r:id="rId37"/>
          <w:pgSz w:w="11901" w:h="16840" w:code="9"/>
          <w:pgMar w:top="1021" w:right="1134" w:bottom="1021" w:left="1134" w:header="567" w:footer="567" w:gutter="0"/>
          <w:paperSrc w:first="15" w:other="15"/>
          <w:cols w:space="720"/>
          <w:titlePg/>
          <w:docGrid w:linePitch="360"/>
        </w:sectPr>
      </w:pPr>
    </w:p>
    <w:p w:rsidR="00167F1E" w:rsidRPr="00D82DDB" w:rsidRDefault="00167F1E" w:rsidP="00944499">
      <w:pPr>
        <w:bidi w:val="0"/>
        <w:spacing w:before="100" w:after="100" w:line="240" w:lineRule="auto"/>
        <w:jc w:val="center"/>
      </w:pPr>
      <w:r w:rsidRPr="00D82DDB">
        <w:rPr>
          <w:b/>
        </w:rPr>
        <w:lastRenderedPageBreak/>
        <w:t>ANNEX 3</w:t>
      </w:r>
    </w:p>
    <w:p w:rsidR="00167F1E" w:rsidRPr="00D82DDB" w:rsidRDefault="00167F1E" w:rsidP="00944499">
      <w:pPr>
        <w:bidi w:val="0"/>
        <w:spacing w:line="240" w:lineRule="auto"/>
        <w:ind w:right="453"/>
        <w:jc w:val="center"/>
        <w:rPr>
          <w:bCs/>
        </w:rPr>
      </w:pPr>
      <w:r w:rsidRPr="00D82DDB">
        <w:t xml:space="preserve">(to </w:t>
      </w:r>
      <w:r w:rsidRPr="00D82DDB">
        <w:rPr>
          <w:bCs/>
        </w:rPr>
        <w:t>TSB Circular 126)</w:t>
      </w:r>
    </w:p>
    <w:p w:rsidR="00167F1E" w:rsidRPr="00D82DDB" w:rsidRDefault="00167F1E" w:rsidP="00944499">
      <w:pPr>
        <w:bidi w:val="0"/>
        <w:spacing w:line="240" w:lineRule="auto"/>
        <w:ind w:left="144"/>
        <w:jc w:val="center"/>
        <w:rPr>
          <w:rFonts w:ascii="Cambria" w:hAnsi="Cambria" w:cs="Arial"/>
          <w:b/>
          <w:bCs/>
          <w:sz w:val="32"/>
          <w:szCs w:val="32"/>
          <w:u w:val="single"/>
        </w:rPr>
      </w:pPr>
    </w:p>
    <w:p w:rsidR="00167F1E" w:rsidRPr="00D82DDB" w:rsidRDefault="00167F1E" w:rsidP="00944499">
      <w:pPr>
        <w:bidi w:val="0"/>
        <w:spacing w:line="240" w:lineRule="auto"/>
        <w:ind w:left="144"/>
        <w:jc w:val="center"/>
        <w:rPr>
          <w:rFonts w:ascii="Cambria" w:hAnsi="Cambria"/>
          <w:b/>
          <w:bCs/>
        </w:rPr>
      </w:pPr>
      <w:r w:rsidRPr="00D82DDB">
        <w:rPr>
          <w:rFonts w:ascii="Cambria" w:hAnsi="Cambria" w:cs="Arial"/>
        </w:rPr>
        <w:t xml:space="preserve"> </w:t>
      </w:r>
      <w:r w:rsidRPr="00D82DDB">
        <w:rPr>
          <w:rFonts w:ascii="Cambria" w:hAnsi="Cambria"/>
          <w:b/>
          <w:bCs/>
        </w:rPr>
        <w:t xml:space="preserve">ITU-T Tutorial on Optical </w:t>
      </w:r>
      <w:proofErr w:type="spellStart"/>
      <w:r w:rsidRPr="00D82DDB">
        <w:rPr>
          <w:rFonts w:ascii="Cambria" w:hAnsi="Cambria"/>
          <w:b/>
          <w:bCs/>
        </w:rPr>
        <w:t>Fibres</w:t>
      </w:r>
      <w:proofErr w:type="spellEnd"/>
      <w:r w:rsidRPr="00D82DDB">
        <w:rPr>
          <w:rFonts w:ascii="Cambria" w:hAnsi="Cambria"/>
          <w:b/>
          <w:bCs/>
        </w:rPr>
        <w:t xml:space="preserve"> Cables and Systems Recommendations</w:t>
      </w:r>
      <w:r w:rsidRPr="00D82DDB">
        <w:rPr>
          <w:rFonts w:ascii="Cambria" w:hAnsi="Cambria"/>
          <w:b/>
          <w:bCs/>
        </w:rPr>
        <w:br/>
        <w:t xml:space="preserve"> (</w:t>
      </w:r>
      <w:smartTag w:uri="urn:schemas-microsoft-com:office:smarttags" w:element="place">
        <w:smartTag w:uri="urn:schemas-microsoft-com:office:smarttags" w:element="City">
          <w:r w:rsidRPr="00D82DDB">
            <w:rPr>
              <w:rFonts w:ascii="Cambria" w:hAnsi="Cambria"/>
              <w:b/>
              <w:bCs/>
            </w:rPr>
            <w:t>Kigali</w:t>
          </w:r>
        </w:smartTag>
        <w:r w:rsidRPr="00D82DDB">
          <w:rPr>
            <w:rFonts w:ascii="Cambria" w:hAnsi="Cambria"/>
            <w:b/>
            <w:bCs/>
          </w:rPr>
          <w:t xml:space="preserve">,  </w:t>
        </w:r>
        <w:smartTag w:uri="urn:schemas-microsoft-com:office:smarttags" w:element="country-region">
          <w:r w:rsidRPr="00D82DDB">
            <w:rPr>
              <w:rFonts w:ascii="Cambria" w:hAnsi="Cambria"/>
              <w:b/>
              <w:bCs/>
            </w:rPr>
            <w:t>Rwanda</w:t>
          </w:r>
        </w:smartTag>
      </w:smartTag>
      <w:r w:rsidRPr="00D82DDB">
        <w:rPr>
          <w:rFonts w:ascii="Cambria" w:hAnsi="Cambria"/>
          <w:b/>
          <w:bCs/>
        </w:rPr>
        <w:t xml:space="preserve"> – 6 – 17 September 2010)</w:t>
      </w:r>
    </w:p>
    <w:p w:rsidR="00167F1E" w:rsidRPr="00D82DDB" w:rsidRDefault="00167F1E" w:rsidP="00944499">
      <w:pPr>
        <w:bidi w:val="0"/>
        <w:spacing w:line="240" w:lineRule="auto"/>
        <w:ind w:left="144"/>
        <w:jc w:val="center"/>
        <w:rPr>
          <w:rFonts w:ascii="Cambria" w:hAnsi="Cambria" w:cs="Arial"/>
        </w:rPr>
      </w:pPr>
    </w:p>
    <w:p w:rsidR="00167F1E" w:rsidRPr="00D33CCA" w:rsidRDefault="00167F1E" w:rsidP="00944499">
      <w:pPr>
        <w:pStyle w:val="Title"/>
        <w:shd w:val="clear" w:color="auto" w:fill="C0C0C0"/>
        <w:rPr>
          <w:rFonts w:ascii="Bookman Old Style" w:hAnsi="Bookman Old Style"/>
          <w:sz w:val="36"/>
        </w:rPr>
      </w:pPr>
      <w:r w:rsidRPr="00D33CCA">
        <w:rPr>
          <w:rFonts w:ascii="Bookman Old Style" w:hAnsi="Bookman Old Style"/>
          <w:sz w:val="36"/>
        </w:rPr>
        <w:t>DELEGATE INFORMATION FORM</w:t>
      </w:r>
    </w:p>
    <w:p w:rsidR="00167F1E" w:rsidRPr="00D82DDB" w:rsidRDefault="00167F1E" w:rsidP="00944499">
      <w:pPr>
        <w:bidi w:val="0"/>
        <w:spacing w:line="240" w:lineRule="auto"/>
        <w:jc w:val="center"/>
        <w:rPr>
          <w:rFonts w:ascii="Bookman Old Style" w:hAnsi="Bookman Old Style" w:cs="Arial"/>
          <w:b/>
        </w:rPr>
      </w:pPr>
    </w:p>
    <w:p w:rsidR="00167F1E" w:rsidRPr="00D82DDB" w:rsidRDefault="00167F1E" w:rsidP="00944499">
      <w:pPr>
        <w:bidi w:val="0"/>
        <w:spacing w:line="240" w:lineRule="auto"/>
        <w:ind w:left="180"/>
        <w:jc w:val="center"/>
        <w:rPr>
          <w:rFonts w:ascii="Cambria" w:hAnsi="Cambria" w:cs="Arial"/>
        </w:rPr>
      </w:pPr>
      <w:r w:rsidRPr="00D82DDB">
        <w:rPr>
          <w:rFonts w:ascii="Bookman Old Style" w:hAnsi="Bookman Old Style" w:cs="Arial"/>
          <w:b/>
        </w:rPr>
        <w:t xml:space="preserve">MEETING VENUE: </w:t>
      </w:r>
      <w:r w:rsidRPr="00D82DDB">
        <w:rPr>
          <w:rFonts w:ascii="Bookman Old Style" w:hAnsi="Bookman Old Style" w:cs="Arial"/>
          <w:b/>
        </w:rPr>
        <w:br/>
      </w:r>
      <w:hyperlink r:id="rId38" w:history="1">
        <w:r w:rsidRPr="00D82DDB">
          <w:rPr>
            <w:rStyle w:val="Hyperlink"/>
            <w:rFonts w:ascii="Bookman Old Style" w:hAnsi="Bookman Old Style" w:cs="Arial"/>
            <w:b/>
          </w:rPr>
          <w:t>Gorillas Hotel</w:t>
        </w:r>
      </w:hyperlink>
      <w:r w:rsidRPr="00D82DDB">
        <w:rPr>
          <w:rFonts w:ascii="Bookman Old Style" w:hAnsi="Bookman Old Style" w:cs="Arial"/>
          <w:b/>
        </w:rPr>
        <w:t xml:space="preserve">, </w:t>
      </w:r>
      <w:proofErr w:type="spellStart"/>
      <w:r w:rsidRPr="00D82DDB">
        <w:rPr>
          <w:rFonts w:ascii="Bookman Old Style" w:hAnsi="Bookman Old Style" w:cs="Arial"/>
          <w:b/>
        </w:rPr>
        <w:t>Musanze</w:t>
      </w:r>
      <w:proofErr w:type="spellEnd"/>
      <w:r w:rsidRPr="00D82DDB">
        <w:rPr>
          <w:rFonts w:ascii="Bookman Old Style" w:hAnsi="Bookman Old Style" w:cs="Arial"/>
          <w:b/>
        </w:rPr>
        <w:t xml:space="preserve">, </w:t>
      </w:r>
      <w:smartTag w:uri="urn:schemas-microsoft-com:office:smarttags" w:element="country-region">
        <w:r w:rsidRPr="00D82DDB">
          <w:rPr>
            <w:rFonts w:ascii="Bookman Old Style" w:hAnsi="Bookman Old Style" w:cs="Arial"/>
            <w:b/>
          </w:rPr>
          <w:t>Rwanda</w:t>
        </w:r>
      </w:smartTag>
      <w:r w:rsidRPr="00D82DDB">
        <w:rPr>
          <w:rFonts w:ascii="Bookman Old Style" w:hAnsi="Bookman Old Style" w:cs="Arial"/>
          <w:b/>
        </w:rPr>
        <w:br/>
      </w:r>
      <w:r w:rsidRPr="00D82DDB">
        <w:rPr>
          <w:rFonts w:ascii="Cambria" w:hAnsi="Cambria" w:cs="Arial"/>
        </w:rPr>
        <w:t xml:space="preserve">located at: </w:t>
      </w:r>
      <w:proofErr w:type="spellStart"/>
      <w:r w:rsidRPr="00D82DDB">
        <w:rPr>
          <w:rFonts w:ascii="Cambria" w:hAnsi="Cambria" w:cs="Arial"/>
        </w:rPr>
        <w:t>Ruhengeri</w:t>
      </w:r>
      <w:proofErr w:type="spellEnd"/>
      <w:r w:rsidRPr="00D82DDB">
        <w:rPr>
          <w:rFonts w:ascii="Cambria" w:hAnsi="Cambria" w:cs="Arial"/>
        </w:rPr>
        <w:t xml:space="preserve">, </w:t>
      </w:r>
      <w:proofErr w:type="spellStart"/>
      <w:r w:rsidRPr="00D82DDB">
        <w:rPr>
          <w:rFonts w:ascii="Cambria" w:hAnsi="Cambria" w:cs="Arial"/>
        </w:rPr>
        <w:t>Musanze</w:t>
      </w:r>
      <w:proofErr w:type="spellEnd"/>
      <w:r w:rsidRPr="00D82DDB">
        <w:rPr>
          <w:rFonts w:ascii="Cambria" w:hAnsi="Cambria" w:cs="Arial"/>
        </w:rPr>
        <w:t xml:space="preserve"> District (</w:t>
      </w:r>
      <w:r w:rsidRPr="00D82DDB">
        <w:rPr>
          <w:rFonts w:ascii="Cambria" w:hAnsi="Cambria"/>
        </w:rPr>
        <w:t xml:space="preserve">Northern part of </w:t>
      </w:r>
      <w:smartTag w:uri="urn:schemas-microsoft-com:office:smarttags" w:element="country-region">
        <w:r w:rsidRPr="00D82DDB">
          <w:rPr>
            <w:rFonts w:ascii="Cambria" w:hAnsi="Cambria"/>
          </w:rPr>
          <w:t>Rwanda</w:t>
        </w:r>
      </w:smartTag>
      <w:r w:rsidRPr="00D82DDB">
        <w:rPr>
          <w:rFonts w:ascii="Cambria" w:hAnsi="Cambria"/>
        </w:rPr>
        <w:t xml:space="preserve"> near gorillas park</w:t>
      </w:r>
      <w:r w:rsidRPr="00D82DDB">
        <w:rPr>
          <w:rFonts w:ascii="Cambria" w:hAnsi="Cambria" w:cs="Arial"/>
        </w:rPr>
        <w:t xml:space="preserve">, </w:t>
      </w:r>
      <w:r w:rsidRPr="00D82DDB">
        <w:rPr>
          <w:rFonts w:ascii="Cambria" w:hAnsi="Cambria" w:cs="Arial"/>
        </w:rPr>
        <w:br/>
        <w:t xml:space="preserve">95 km from </w:t>
      </w:r>
      <w:smartTag w:uri="urn:schemas-microsoft-com:office:smarttags" w:element="place">
        <w:smartTag w:uri="urn:schemas-microsoft-com:office:smarttags" w:element="City">
          <w:r w:rsidRPr="00D82DDB">
            <w:rPr>
              <w:rFonts w:ascii="Cambria" w:hAnsi="Cambria" w:cs="Arial"/>
            </w:rPr>
            <w:t>Kigali</w:t>
          </w:r>
        </w:smartTag>
      </w:smartTag>
      <w:r w:rsidRPr="00D82DDB">
        <w:rPr>
          <w:rFonts w:ascii="Cambria" w:hAnsi="Cambria" w:cs="Arial"/>
        </w:rPr>
        <w:t>)</w:t>
      </w:r>
    </w:p>
    <w:p w:rsidR="00167F1E" w:rsidRPr="00D82DDB" w:rsidRDefault="00167F1E" w:rsidP="00944499">
      <w:pPr>
        <w:bidi w:val="0"/>
        <w:spacing w:line="240" w:lineRule="auto"/>
        <w:jc w:val="center"/>
        <w:rPr>
          <w:rFonts w:ascii="Bookman Old Style" w:hAnsi="Bookman Old Style" w:cs="Arial"/>
          <w:b/>
        </w:rPr>
      </w:pPr>
    </w:p>
    <w:p w:rsidR="00167F1E" w:rsidRPr="00D82DDB" w:rsidRDefault="00167F1E" w:rsidP="00944499">
      <w:pPr>
        <w:bidi w:val="0"/>
        <w:spacing w:line="240" w:lineRule="auto"/>
        <w:jc w:val="center"/>
        <w:rPr>
          <w:rFonts w:ascii="Bookman Old Style" w:hAnsi="Bookman Old Style"/>
        </w:rPr>
      </w:pPr>
    </w:p>
    <w:p w:rsidR="00167F1E" w:rsidRPr="00D82DDB" w:rsidRDefault="00167F1E" w:rsidP="00944499">
      <w:pPr>
        <w:bidi w:val="0"/>
        <w:spacing w:line="240" w:lineRule="auto"/>
        <w:rPr>
          <w:rFonts w:ascii="Bookman Old Style" w:hAnsi="Bookman Old Style"/>
        </w:rPr>
      </w:pPr>
      <w:r w:rsidRPr="00D82DDB">
        <w:rPr>
          <w:rFonts w:ascii="Bookman Old Style" w:hAnsi="Bookman Old Style"/>
          <w:b/>
          <w:bCs/>
        </w:rPr>
        <w:t xml:space="preserve">Country </w:t>
      </w:r>
      <w:r w:rsidRPr="00D82DDB">
        <w:rPr>
          <w:rFonts w:ascii="Bookman Old Style" w:hAnsi="Bookman Old Style"/>
        </w:rPr>
        <w:t>…………………………………………………………….…………</w:t>
      </w:r>
    </w:p>
    <w:p w:rsidR="00167F1E" w:rsidRPr="00D82DDB" w:rsidRDefault="00167F1E" w:rsidP="00944499">
      <w:pPr>
        <w:bidi w:val="0"/>
        <w:spacing w:line="240" w:lineRule="auto"/>
        <w:rPr>
          <w:rFonts w:ascii="Bookman Old Style" w:hAnsi="Bookman Old Style"/>
        </w:rPr>
      </w:pPr>
    </w:p>
    <w:p w:rsidR="00167F1E" w:rsidRPr="00D82DDB" w:rsidRDefault="00167F1E" w:rsidP="00944499">
      <w:pPr>
        <w:bidi w:val="0"/>
        <w:spacing w:line="240" w:lineRule="auto"/>
        <w:rPr>
          <w:rFonts w:ascii="Bookman Old Style" w:hAnsi="Bookman Old Style"/>
        </w:rPr>
      </w:pPr>
      <w:r w:rsidRPr="00D82DDB">
        <w:rPr>
          <w:rFonts w:ascii="Bookman Old Style" w:hAnsi="Bookman Old Style"/>
          <w:b/>
          <w:bCs/>
        </w:rPr>
        <w:t>Name of delegate</w:t>
      </w:r>
      <w:r w:rsidRPr="00D82DDB">
        <w:rPr>
          <w:rFonts w:ascii="Bookman Old Style" w:hAnsi="Bookman Old Style"/>
        </w:rPr>
        <w:t xml:space="preserve"> …………………………………………………………….</w:t>
      </w:r>
    </w:p>
    <w:p w:rsidR="00167F1E" w:rsidRPr="00D82DDB" w:rsidRDefault="00167F1E" w:rsidP="00944499">
      <w:pPr>
        <w:bidi w:val="0"/>
        <w:spacing w:line="240" w:lineRule="auto"/>
        <w:rPr>
          <w:rFonts w:ascii="Bookman Old Style" w:hAnsi="Bookman Old Style"/>
        </w:rPr>
      </w:pPr>
    </w:p>
    <w:p w:rsidR="00167F1E" w:rsidRPr="00D82DDB" w:rsidRDefault="00167F1E" w:rsidP="00944499">
      <w:pPr>
        <w:bidi w:val="0"/>
        <w:spacing w:line="240" w:lineRule="auto"/>
        <w:rPr>
          <w:rFonts w:ascii="Bookman Old Style" w:hAnsi="Bookman Old Style"/>
        </w:rPr>
      </w:pPr>
      <w:r w:rsidRPr="00D82DDB">
        <w:rPr>
          <w:rFonts w:ascii="Bookman Old Style" w:hAnsi="Bookman Old Style"/>
          <w:b/>
          <w:bCs/>
        </w:rPr>
        <w:t>Title</w:t>
      </w:r>
      <w:r w:rsidRPr="00D82DDB">
        <w:rPr>
          <w:rFonts w:ascii="Bookman Old Style" w:hAnsi="Bookman Old Style"/>
        </w:rPr>
        <w:t>………………………………………………………………………………</w:t>
      </w:r>
    </w:p>
    <w:p w:rsidR="00167F1E" w:rsidRPr="00D82DDB" w:rsidRDefault="00167F1E" w:rsidP="00944499">
      <w:pPr>
        <w:bidi w:val="0"/>
        <w:spacing w:line="240" w:lineRule="auto"/>
        <w:rPr>
          <w:rFonts w:ascii="Bookman Old Style" w:hAnsi="Bookman Old Style"/>
        </w:rPr>
      </w:pPr>
      <w:r w:rsidRPr="00D82DDB">
        <w:rPr>
          <w:rFonts w:ascii="Bookman Old Style" w:hAnsi="Bookman Old Style"/>
        </w:rPr>
        <w:t xml:space="preserve"> </w:t>
      </w:r>
    </w:p>
    <w:p w:rsidR="00167F1E" w:rsidRPr="00D82DDB" w:rsidRDefault="00167F1E" w:rsidP="00944499">
      <w:pPr>
        <w:bidi w:val="0"/>
        <w:spacing w:line="240" w:lineRule="auto"/>
        <w:rPr>
          <w:rFonts w:ascii="Bookman Old Style" w:hAnsi="Bookman Old Style"/>
        </w:rPr>
      </w:pPr>
      <w:r w:rsidRPr="00D82DDB">
        <w:rPr>
          <w:rFonts w:ascii="Bookman Old Style" w:hAnsi="Bookman Old Style"/>
          <w:b/>
          <w:bCs/>
        </w:rPr>
        <w:t>Organization</w:t>
      </w:r>
      <w:r w:rsidRPr="00D82DDB">
        <w:rPr>
          <w:rFonts w:ascii="Bookman Old Style" w:hAnsi="Bookman Old Style"/>
        </w:rPr>
        <w:t>…………………………………………………………………..</w:t>
      </w:r>
    </w:p>
    <w:p w:rsidR="00167F1E" w:rsidRPr="00D82DDB" w:rsidRDefault="00167F1E" w:rsidP="00944499">
      <w:pPr>
        <w:bidi w:val="0"/>
        <w:spacing w:line="240" w:lineRule="auto"/>
        <w:rPr>
          <w:rFonts w:ascii="Bookman Old Style" w:hAnsi="Bookman Old Style"/>
        </w:rPr>
      </w:pPr>
    </w:p>
    <w:p w:rsidR="00167F1E" w:rsidRPr="00D82DDB" w:rsidRDefault="00167F1E" w:rsidP="00944499">
      <w:pPr>
        <w:bidi w:val="0"/>
        <w:spacing w:line="240" w:lineRule="auto"/>
        <w:rPr>
          <w:rFonts w:ascii="Bookman Old Style" w:hAnsi="Bookman Old Style"/>
        </w:rPr>
      </w:pPr>
      <w:r w:rsidRPr="00D82DDB">
        <w:rPr>
          <w:rFonts w:ascii="Bookman Old Style" w:hAnsi="Bookman Old Style"/>
          <w:b/>
          <w:bCs/>
        </w:rPr>
        <w:t>Email and Tel. contacts</w:t>
      </w:r>
      <w:r w:rsidRPr="00D82DDB">
        <w:rPr>
          <w:rFonts w:ascii="Bookman Old Style" w:hAnsi="Bookman Old Style"/>
        </w:rPr>
        <w:t>:………………………………………………………</w:t>
      </w:r>
    </w:p>
    <w:p w:rsidR="00167F1E" w:rsidRPr="00D82DDB" w:rsidRDefault="00167F1E" w:rsidP="00944499">
      <w:pPr>
        <w:bidi w:val="0"/>
        <w:spacing w:line="240" w:lineRule="auto"/>
        <w:rPr>
          <w:rFonts w:ascii="Bookman Old Style" w:hAnsi="Bookman Old Style"/>
        </w:rPr>
      </w:pPr>
    </w:p>
    <w:p w:rsidR="00167F1E" w:rsidRPr="00D82DDB" w:rsidRDefault="00167F1E" w:rsidP="00944499">
      <w:pPr>
        <w:bidi w:val="0"/>
        <w:spacing w:line="240" w:lineRule="auto"/>
        <w:rPr>
          <w:rFonts w:ascii="Bookman Old Style" w:hAnsi="Bookman Old Style"/>
        </w:rPr>
      </w:pPr>
      <w:r w:rsidRPr="00D82DDB">
        <w:rPr>
          <w:rFonts w:ascii="Bookman Old Style" w:hAnsi="Bookman Old Style"/>
          <w:b/>
          <w:bCs/>
        </w:rPr>
        <w:t>Date of Arrival/Flight number</w:t>
      </w:r>
      <w:r w:rsidRPr="00D82DDB">
        <w:rPr>
          <w:rFonts w:ascii="Bookman Old Style" w:hAnsi="Bookman Old Style"/>
        </w:rPr>
        <w:t>…………………………………………….</w:t>
      </w:r>
    </w:p>
    <w:p w:rsidR="00167F1E" w:rsidRPr="00D82DDB" w:rsidRDefault="00167F1E" w:rsidP="00944499">
      <w:pPr>
        <w:bidi w:val="0"/>
        <w:spacing w:line="240" w:lineRule="auto"/>
        <w:rPr>
          <w:rFonts w:ascii="Bookman Old Style" w:hAnsi="Bookman Old Style"/>
        </w:rPr>
      </w:pPr>
    </w:p>
    <w:p w:rsidR="00167F1E" w:rsidRPr="00D82DDB" w:rsidRDefault="00167F1E" w:rsidP="00944499">
      <w:pPr>
        <w:bidi w:val="0"/>
        <w:spacing w:line="240" w:lineRule="auto"/>
        <w:rPr>
          <w:rFonts w:ascii="Bookman Old Style" w:hAnsi="Bookman Old Style"/>
        </w:rPr>
      </w:pPr>
      <w:r w:rsidRPr="00D82DDB">
        <w:rPr>
          <w:rFonts w:ascii="Bookman Old Style" w:hAnsi="Bookman Old Style"/>
          <w:b/>
          <w:bCs/>
        </w:rPr>
        <w:t>Date of Departure/Flight number</w:t>
      </w:r>
      <w:r w:rsidRPr="00D82DDB">
        <w:rPr>
          <w:rFonts w:ascii="Bookman Old Style" w:hAnsi="Bookman Old Style"/>
        </w:rPr>
        <w:t>………………………………………..</w:t>
      </w:r>
    </w:p>
    <w:p w:rsidR="00167F1E" w:rsidRPr="00D82DDB" w:rsidRDefault="00167F1E" w:rsidP="00944499">
      <w:pPr>
        <w:bidi w:val="0"/>
        <w:spacing w:line="240" w:lineRule="auto"/>
        <w:rPr>
          <w:rFonts w:ascii="Bookman Old Style" w:hAnsi="Bookman Old Style"/>
        </w:rPr>
      </w:pPr>
    </w:p>
    <w:p w:rsidR="00167F1E" w:rsidRPr="00D82DDB" w:rsidRDefault="00167F1E" w:rsidP="00944499">
      <w:pPr>
        <w:pStyle w:val="Heading1"/>
        <w:rPr>
          <w:rFonts w:ascii="Bookman Old Style" w:hAnsi="Bookman Old Style"/>
          <w:lang w:val="en-US"/>
        </w:rPr>
      </w:pPr>
      <w:r w:rsidRPr="00D82DDB">
        <w:rPr>
          <w:rFonts w:ascii="Bookman Old Style" w:hAnsi="Bookman Old Style"/>
          <w:b w:val="0"/>
          <w:bCs/>
          <w:lang w:val="en-US"/>
        </w:rPr>
        <w:t>Signature</w:t>
      </w:r>
      <w:r w:rsidRPr="00D82DDB">
        <w:rPr>
          <w:rFonts w:ascii="Bookman Old Style" w:hAnsi="Bookman Old Style"/>
          <w:lang w:val="en-US"/>
        </w:rPr>
        <w:t>………………..……………………………………………………..</w:t>
      </w:r>
    </w:p>
    <w:p w:rsidR="00167F1E" w:rsidRPr="00D82DDB" w:rsidRDefault="00167F1E" w:rsidP="00944499">
      <w:pPr>
        <w:bidi w:val="0"/>
        <w:spacing w:line="240" w:lineRule="auto"/>
        <w:jc w:val="center"/>
        <w:rPr>
          <w:rFonts w:ascii="Bookman Old Style" w:hAnsi="Bookman Old Style"/>
          <w:b/>
        </w:rPr>
      </w:pPr>
    </w:p>
    <w:p w:rsidR="00167F1E" w:rsidRPr="00D82DDB" w:rsidRDefault="00167F1E" w:rsidP="00944499">
      <w:pPr>
        <w:bidi w:val="0"/>
        <w:spacing w:line="240" w:lineRule="auto"/>
        <w:jc w:val="center"/>
        <w:rPr>
          <w:rFonts w:ascii="Bookman Old Style" w:hAnsi="Bookman Old Style"/>
          <w:b/>
        </w:rPr>
      </w:pPr>
      <w:r w:rsidRPr="00D82DDB">
        <w:rPr>
          <w:rFonts w:ascii="Bookman Old Style" w:hAnsi="Bookman Old Style"/>
          <w:b/>
        </w:rPr>
        <w:t xml:space="preserve">Please return by </w:t>
      </w:r>
      <w:r w:rsidRPr="00D82DDB">
        <w:rPr>
          <w:rFonts w:ascii="Bookman Old Style" w:hAnsi="Bookman Old Style" w:cs="Arial"/>
          <w:b/>
          <w:bCs/>
        </w:rPr>
        <w:t>31</w:t>
      </w:r>
      <w:r w:rsidRPr="00D82DDB">
        <w:rPr>
          <w:rFonts w:ascii="Bookman Old Style" w:hAnsi="Bookman Old Style" w:cs="Arial"/>
          <w:b/>
          <w:bCs/>
          <w:vertAlign w:val="superscript"/>
        </w:rPr>
        <w:t>st</w:t>
      </w:r>
      <w:r w:rsidRPr="00D82DDB">
        <w:rPr>
          <w:rFonts w:ascii="Bookman Old Style" w:hAnsi="Bookman Old Style" w:cs="Arial"/>
          <w:b/>
          <w:bCs/>
        </w:rPr>
        <w:t xml:space="preserve"> August 2010 </w:t>
      </w:r>
      <w:r w:rsidRPr="00D82DDB">
        <w:rPr>
          <w:rFonts w:ascii="Bookman Old Style" w:hAnsi="Bookman Old Style" w:cs="Arial"/>
        </w:rPr>
        <w:t xml:space="preserve"> </w:t>
      </w:r>
      <w:r w:rsidRPr="00D82DDB">
        <w:rPr>
          <w:rFonts w:ascii="Bookman Old Style" w:hAnsi="Bookman Old Style"/>
          <w:b/>
        </w:rPr>
        <w:t xml:space="preserve">to: </w:t>
      </w:r>
    </w:p>
    <w:p w:rsidR="00167F1E" w:rsidRPr="00D82DDB" w:rsidRDefault="00167F1E" w:rsidP="00944499">
      <w:pPr>
        <w:bidi w:val="0"/>
        <w:spacing w:line="240" w:lineRule="auto"/>
        <w:ind w:left="-142" w:right="-576" w:firstLine="576"/>
        <w:rPr>
          <w:rFonts w:ascii="Bookman Old Style" w:hAnsi="Bookman Old Style"/>
          <w:b/>
          <w:szCs w:val="22"/>
        </w:rPr>
      </w:pPr>
      <w:r w:rsidRPr="00D82DDB">
        <w:rPr>
          <w:rFonts w:ascii="Bookman Old Style" w:hAnsi="Bookman Old Style"/>
          <w:b/>
          <w:szCs w:val="22"/>
        </w:rPr>
        <w:t xml:space="preserve">Ministry in the Office of the President in charge of ICT, </w:t>
      </w:r>
      <w:smartTag w:uri="urn:schemas-microsoft-com:office:smarttags" w:element="address">
        <w:smartTag w:uri="urn:schemas-microsoft-com:office:smarttags" w:element="Street">
          <w:r w:rsidRPr="00D82DDB">
            <w:rPr>
              <w:rFonts w:ascii="Bookman Old Style" w:hAnsi="Bookman Old Style"/>
              <w:b/>
              <w:szCs w:val="22"/>
            </w:rPr>
            <w:t>PO Box 15</w:t>
          </w:r>
        </w:smartTag>
        <w:r w:rsidRPr="00D82DDB">
          <w:rPr>
            <w:rFonts w:ascii="Bookman Old Style" w:hAnsi="Bookman Old Style"/>
            <w:b/>
            <w:szCs w:val="22"/>
          </w:rPr>
          <w:t xml:space="preserve"> </w:t>
        </w:r>
        <w:smartTag w:uri="urn:schemas-microsoft-com:office:smarttags" w:element="City">
          <w:r w:rsidRPr="00D82DDB">
            <w:rPr>
              <w:rFonts w:ascii="Bookman Old Style" w:hAnsi="Bookman Old Style"/>
              <w:b/>
              <w:szCs w:val="22"/>
            </w:rPr>
            <w:t>Kigali</w:t>
          </w:r>
        </w:smartTag>
        <w:r w:rsidRPr="00D82DDB">
          <w:rPr>
            <w:rFonts w:ascii="Bookman Old Style" w:hAnsi="Bookman Old Style"/>
            <w:b/>
            <w:szCs w:val="22"/>
          </w:rPr>
          <w:t xml:space="preserve">, </w:t>
        </w:r>
        <w:smartTag w:uri="urn:schemas-microsoft-com:office:smarttags" w:element="country-region">
          <w:r w:rsidRPr="00D82DDB">
            <w:rPr>
              <w:rFonts w:ascii="Bookman Old Style" w:hAnsi="Bookman Old Style"/>
              <w:b/>
              <w:szCs w:val="22"/>
            </w:rPr>
            <w:t>Rwanda</w:t>
          </w:r>
        </w:smartTag>
      </w:smartTag>
    </w:p>
    <w:p w:rsidR="00167F1E" w:rsidRPr="004549BB" w:rsidRDefault="00167F1E" w:rsidP="00944499">
      <w:pPr>
        <w:tabs>
          <w:tab w:val="left" w:pos="3402"/>
        </w:tabs>
        <w:bidi w:val="0"/>
        <w:spacing w:line="240" w:lineRule="auto"/>
        <w:ind w:left="2410"/>
        <w:jc w:val="left"/>
        <w:rPr>
          <w:rFonts w:ascii="Bookman Old Style" w:hAnsi="Bookman Old Style"/>
          <w:b/>
        </w:rPr>
      </w:pPr>
      <w:r w:rsidRPr="004549BB">
        <w:rPr>
          <w:rFonts w:ascii="Bookman Old Style" w:hAnsi="Bookman Old Style"/>
          <w:b/>
        </w:rPr>
        <w:t>Email:</w:t>
      </w:r>
      <w:r>
        <w:rPr>
          <w:rFonts w:ascii="Bookman Old Style" w:hAnsi="Bookman Old Style"/>
          <w:b/>
        </w:rPr>
        <w:tab/>
      </w:r>
      <w:hyperlink r:id="rId39" w:history="1">
        <w:r w:rsidRPr="004549BB">
          <w:rPr>
            <w:rStyle w:val="Hyperlink"/>
            <w:rFonts w:ascii="Bookman Old Style" w:hAnsi="Bookman Old Style" w:cs="Traditional Arabic"/>
            <w:b/>
          </w:rPr>
          <w:t>amakuza@presidendency.gov.rw</w:t>
        </w:r>
      </w:hyperlink>
    </w:p>
    <w:p w:rsidR="00167F1E" w:rsidRPr="004549BB" w:rsidRDefault="00167F1E" w:rsidP="00944499">
      <w:pPr>
        <w:tabs>
          <w:tab w:val="left" w:pos="3402"/>
        </w:tabs>
        <w:bidi w:val="0"/>
        <w:spacing w:line="240" w:lineRule="auto"/>
        <w:ind w:left="2410"/>
        <w:jc w:val="left"/>
        <w:rPr>
          <w:rFonts w:ascii="Bookman Old Style" w:hAnsi="Bookman Old Style"/>
          <w:b/>
        </w:rPr>
      </w:pPr>
      <w:r>
        <w:tab/>
      </w:r>
      <w:hyperlink r:id="rId40" w:history="1">
        <w:r w:rsidRPr="004549BB">
          <w:rPr>
            <w:rStyle w:val="Hyperlink"/>
            <w:rFonts w:ascii="Bookman Old Style" w:hAnsi="Bookman Old Style" w:cs="Traditional Arabic"/>
            <w:b/>
          </w:rPr>
          <w:t>abusingye@presidency.gov.rw</w:t>
        </w:r>
      </w:hyperlink>
    </w:p>
    <w:p w:rsidR="00167F1E" w:rsidRPr="0011355B" w:rsidRDefault="00167F1E" w:rsidP="00944499">
      <w:pPr>
        <w:tabs>
          <w:tab w:val="left" w:pos="3402"/>
        </w:tabs>
        <w:bidi w:val="0"/>
        <w:spacing w:line="240" w:lineRule="auto"/>
        <w:jc w:val="left"/>
      </w:pPr>
      <w:r>
        <w:tab/>
      </w:r>
      <w:hyperlink r:id="rId41" w:history="1">
        <w:r w:rsidRPr="004549BB">
          <w:rPr>
            <w:rStyle w:val="Hyperlink"/>
            <w:rFonts w:ascii="Bookman Old Style" w:hAnsi="Bookman Old Style" w:cs="Traditional Arabic"/>
            <w:b/>
          </w:rPr>
          <w:t>rkirabo@presidency.gov.rw</w:t>
        </w:r>
      </w:hyperlink>
    </w:p>
    <w:p w:rsidR="00167F1E" w:rsidRPr="004579B5" w:rsidRDefault="00167F1E" w:rsidP="000D79EB">
      <w:pPr>
        <w:bidi w:val="0"/>
        <w:jc w:val="left"/>
        <w:rPr>
          <w:b/>
          <w:bCs/>
          <w:lang w:bidi="ar-EG"/>
        </w:rPr>
      </w:pPr>
    </w:p>
    <w:sectPr w:rsidR="00167F1E" w:rsidRPr="004579B5" w:rsidSect="00A630EF">
      <w:type w:val="oddPage"/>
      <w:pgSz w:w="11901" w:h="16840" w:code="9"/>
      <w:pgMar w:top="1021" w:right="1134" w:bottom="1021" w:left="1134" w:header="567" w:footer="567"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FAB" w:rsidRDefault="002F1FAB">
      <w:r>
        <w:separator/>
      </w:r>
    </w:p>
  </w:endnote>
  <w:endnote w:type="continuationSeparator" w:id="0">
    <w:p w:rsidR="002F1FAB" w:rsidRDefault="002F1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Futura Lt BT">
    <w:panose1 w:val="020B0402020204020303"/>
    <w:charset w:val="00"/>
    <w:family w:val="swiss"/>
    <w:pitch w:val="variable"/>
    <w:sig w:usb0="00000087" w:usb1="00000000" w:usb2="00000000" w:usb3="00000000" w:csb0="0000001B"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6BF" w:rsidRPr="00C956BF" w:rsidRDefault="00C956BF" w:rsidP="00C956BF">
    <w:pPr>
      <w:pStyle w:val="Footer"/>
      <w:jc w:val="right"/>
      <w:rPr>
        <w:szCs w:val="16"/>
        <w:lang w:val="fr-FR"/>
      </w:rPr>
    </w:pPr>
    <w:r w:rsidRPr="00C956BF">
      <w:rPr>
        <w:lang w:val="fr-FR"/>
      </w:rPr>
      <w:t>ITU-T\BUREAU\CIRC\126A.DOC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21"/>
      <w:gridCol w:w="2410"/>
      <w:gridCol w:w="2229"/>
    </w:tblGrid>
    <w:tr w:rsidR="00C956BF" w:rsidRPr="00C956BF" w:rsidTr="0011355B">
      <w:trPr>
        <w:cantSplit/>
      </w:trPr>
      <w:tc>
        <w:tcPr>
          <w:tcW w:w="1062" w:type="pct"/>
          <w:tcBorders>
            <w:top w:val="single" w:sz="6" w:space="0" w:color="auto"/>
          </w:tcBorders>
          <w:tcMar>
            <w:top w:w="57" w:type="dxa"/>
          </w:tcMar>
        </w:tcPr>
        <w:p w:rsidR="00C956BF" w:rsidRDefault="00C956BF" w:rsidP="0011355B">
          <w:pPr>
            <w:pStyle w:val="itu"/>
          </w:pPr>
          <w:r>
            <w:t>Place des Nations</w:t>
          </w:r>
        </w:p>
      </w:tc>
      <w:tc>
        <w:tcPr>
          <w:tcW w:w="1584" w:type="pct"/>
          <w:tcBorders>
            <w:top w:val="single" w:sz="6" w:space="0" w:color="auto"/>
          </w:tcBorders>
          <w:tcMar>
            <w:top w:w="57" w:type="dxa"/>
          </w:tcMar>
        </w:tcPr>
        <w:p w:rsidR="00C956BF" w:rsidRDefault="00C956BF" w:rsidP="00D13059">
          <w:pPr>
            <w:pStyle w:val="itu"/>
          </w:pPr>
          <w:proofErr w:type="spellStart"/>
          <w:r>
            <w:t>Telephone</w:t>
          </w:r>
          <w:proofErr w:type="spellEnd"/>
          <w:r>
            <w:t xml:space="preserve"> </w:t>
          </w:r>
          <w:r>
            <w:tab/>
            <w:t>+41 22 730 51 11</w:t>
          </w:r>
        </w:p>
      </w:tc>
      <w:tc>
        <w:tcPr>
          <w:tcW w:w="1223" w:type="pct"/>
          <w:tcBorders>
            <w:top w:val="single" w:sz="6" w:space="0" w:color="auto"/>
          </w:tcBorders>
          <w:tcMar>
            <w:top w:w="57" w:type="dxa"/>
          </w:tcMar>
        </w:tcPr>
        <w:p w:rsidR="00C956BF" w:rsidRDefault="00C956BF" w:rsidP="00D13059">
          <w:pPr>
            <w:pStyle w:val="itu"/>
          </w:pPr>
          <w:proofErr w:type="spellStart"/>
          <w:r>
            <w:t>Telex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C956BF" w:rsidRDefault="00C956BF" w:rsidP="0011355B">
          <w:pPr>
            <w:pStyle w:val="itu"/>
          </w:pPr>
          <w:r>
            <w:t>E-mail:</w:t>
          </w:r>
          <w:r>
            <w:tab/>
            <w:t>itumail@itu.int</w:t>
          </w:r>
        </w:p>
      </w:tc>
    </w:tr>
    <w:tr w:rsidR="00C956BF" w:rsidTr="0011355B">
      <w:trPr>
        <w:cantSplit/>
      </w:trPr>
      <w:tc>
        <w:tcPr>
          <w:tcW w:w="1062" w:type="pct"/>
        </w:tcPr>
        <w:p w:rsidR="00C956BF" w:rsidRDefault="00C956BF" w:rsidP="00D13059">
          <w:pPr>
            <w:pStyle w:val="itu"/>
          </w:pPr>
          <w:r>
            <w:t>CH-1211 Geneva 20</w:t>
          </w:r>
        </w:p>
      </w:tc>
      <w:tc>
        <w:tcPr>
          <w:tcW w:w="1584" w:type="pct"/>
        </w:tcPr>
        <w:p w:rsidR="00C956BF" w:rsidRDefault="00C956BF" w:rsidP="00D13059">
          <w:pPr>
            <w:pStyle w:val="itu"/>
          </w:pPr>
          <w:proofErr w:type="spellStart"/>
          <w:r>
            <w:t>Telefax</w:t>
          </w:r>
          <w:proofErr w:type="spellEnd"/>
          <w:r>
            <w:tab/>
            <w:t>Gr3:</w:t>
          </w:r>
          <w:r>
            <w:tab/>
            <w:t>+41 22 733 72 56</w:t>
          </w:r>
        </w:p>
      </w:tc>
      <w:tc>
        <w:tcPr>
          <w:tcW w:w="1223" w:type="pct"/>
        </w:tcPr>
        <w:p w:rsidR="00C956BF" w:rsidRDefault="00C956BF" w:rsidP="00D13059">
          <w:pPr>
            <w:pStyle w:val="itu"/>
          </w:pPr>
          <w:proofErr w:type="spellStart"/>
          <w:r>
            <w:t>Telegram</w:t>
          </w:r>
          <w:proofErr w:type="spellEnd"/>
          <w:r>
            <w:t xml:space="preserve"> ITU GENEVE</w:t>
          </w:r>
        </w:p>
      </w:tc>
      <w:tc>
        <w:tcPr>
          <w:tcW w:w="1131" w:type="pct"/>
        </w:tcPr>
        <w:p w:rsidR="00C956BF" w:rsidRDefault="00C956BF" w:rsidP="0011355B">
          <w:pPr>
            <w:pStyle w:val="itu"/>
          </w:pPr>
          <w:r>
            <w:tab/>
            <w:t>www.itu.int</w:t>
          </w:r>
        </w:p>
      </w:tc>
    </w:tr>
    <w:tr w:rsidR="00C956BF" w:rsidTr="0011355B">
      <w:trPr>
        <w:cantSplit/>
      </w:trPr>
      <w:tc>
        <w:tcPr>
          <w:tcW w:w="1062" w:type="pct"/>
        </w:tcPr>
        <w:p w:rsidR="00C956BF" w:rsidRDefault="00C956BF" w:rsidP="0011355B">
          <w:pPr>
            <w:pStyle w:val="itu"/>
          </w:pPr>
          <w:proofErr w:type="spellStart"/>
          <w:r>
            <w:t>Switzerland</w:t>
          </w:r>
          <w:proofErr w:type="spellEnd"/>
        </w:p>
      </w:tc>
      <w:tc>
        <w:tcPr>
          <w:tcW w:w="1584" w:type="pct"/>
        </w:tcPr>
        <w:p w:rsidR="00C956BF" w:rsidRDefault="00C956BF" w:rsidP="0011355B">
          <w:pPr>
            <w:pStyle w:val="itu"/>
          </w:pPr>
          <w:r>
            <w:tab/>
            <w:t>Gr4:</w:t>
          </w:r>
          <w:r>
            <w:tab/>
            <w:t>+41 22 730 65 00</w:t>
          </w:r>
        </w:p>
      </w:tc>
      <w:tc>
        <w:tcPr>
          <w:tcW w:w="1223" w:type="pct"/>
        </w:tcPr>
        <w:p w:rsidR="00C956BF" w:rsidRDefault="00C956BF" w:rsidP="0011355B">
          <w:pPr>
            <w:pStyle w:val="itu"/>
          </w:pPr>
        </w:p>
      </w:tc>
      <w:tc>
        <w:tcPr>
          <w:tcW w:w="1131" w:type="pct"/>
        </w:tcPr>
        <w:p w:rsidR="00C956BF" w:rsidRDefault="00C956BF" w:rsidP="0011355B">
          <w:pPr>
            <w:pStyle w:val="itu"/>
          </w:pPr>
        </w:p>
      </w:tc>
    </w:tr>
  </w:tbl>
  <w:p w:rsidR="00C956BF" w:rsidRDefault="00C956BF" w:rsidP="000D79EB">
    <w:pPr>
      <w:pStyle w:val="Footer"/>
      <w:bidi w:val="0"/>
      <w:spacing w:before="0"/>
      <w:rPr>
        <w:lang w:bidi="ar-EG"/>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6BF" w:rsidRPr="00C956BF" w:rsidRDefault="00C956BF" w:rsidP="00C956BF">
    <w:pPr>
      <w:pStyle w:val="Footer"/>
      <w:jc w:val="right"/>
      <w:rPr>
        <w:szCs w:val="16"/>
        <w:lang w:val="fr-FR"/>
      </w:rPr>
    </w:pPr>
    <w:r w:rsidRPr="00C956BF">
      <w:rPr>
        <w:lang w:val="fr-FR"/>
      </w:rPr>
      <w:t>ITU-T\BUREAU\CIRC\126A.DOC</w:t>
    </w:r>
  </w:p>
  <w:p w:rsidR="00C956BF" w:rsidRPr="00C956BF" w:rsidRDefault="00C956BF" w:rsidP="00C956BF">
    <w:pPr>
      <w:pStyle w:val="Footer"/>
      <w:jc w:val="right"/>
      <w:rPr>
        <w:szCs w:val="16"/>
        <w:lang w:val="fr-F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0EF" w:rsidRPr="00C956BF" w:rsidRDefault="00A630EF" w:rsidP="00A630EF">
    <w:pPr>
      <w:pStyle w:val="Footer"/>
      <w:jc w:val="right"/>
      <w:rPr>
        <w:szCs w:val="16"/>
        <w:lang w:val="fr-FR"/>
      </w:rPr>
    </w:pPr>
    <w:r w:rsidRPr="00C956BF">
      <w:rPr>
        <w:lang w:val="fr-FR"/>
      </w:rPr>
      <w:t>ITU-T\BUREAU\CIRC\126A.DOC</w:t>
    </w:r>
  </w:p>
  <w:p w:rsidR="00C956BF" w:rsidRPr="00A630EF" w:rsidRDefault="00C956BF" w:rsidP="00A630EF">
    <w:pPr>
      <w:pStyle w:val="Footer"/>
      <w:rPr>
        <w:szCs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6BF" w:rsidRPr="00C956BF" w:rsidRDefault="00C956BF" w:rsidP="00C956BF">
    <w:pPr>
      <w:pStyle w:val="Footer"/>
      <w:jc w:val="right"/>
      <w:rPr>
        <w:szCs w:val="16"/>
        <w:lang w:val="fr-FR"/>
      </w:rPr>
    </w:pPr>
    <w:r w:rsidRPr="00C956BF">
      <w:rPr>
        <w:lang w:val="fr-FR"/>
      </w:rPr>
      <w:t>ITU-T\BUREAU\CIRC\126A.DOC</w:t>
    </w:r>
  </w:p>
  <w:p w:rsidR="00C956BF" w:rsidRPr="00C956BF" w:rsidRDefault="00C956BF" w:rsidP="00C956BF">
    <w:pPr>
      <w:pStyle w:val="Foote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FAB" w:rsidRDefault="002F1FAB">
      <w:r>
        <w:separator/>
      </w:r>
    </w:p>
  </w:footnote>
  <w:footnote w:type="continuationSeparator" w:id="0">
    <w:p w:rsidR="002F1FAB" w:rsidRDefault="002F1F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6BF" w:rsidRPr="000D79EB" w:rsidRDefault="00C956BF" w:rsidP="000D79EB">
    <w:pPr>
      <w:pStyle w:val="Header"/>
      <w:bidi w:val="0"/>
      <w:jc w:val="center"/>
      <w:rPr>
        <w:sz w:val="20"/>
        <w:szCs w:val="20"/>
      </w:rPr>
    </w:pPr>
    <w:r w:rsidRPr="000D79EB">
      <w:rPr>
        <w:rStyle w:val="PageNumber"/>
        <w:rFonts w:cs="Traditional Arabic"/>
        <w:sz w:val="20"/>
        <w:szCs w:val="20"/>
      </w:rPr>
      <w:t xml:space="preserve">- </w:t>
    </w:r>
    <w:r w:rsidR="007E1250" w:rsidRPr="000D79EB">
      <w:rPr>
        <w:rStyle w:val="PageNumber"/>
        <w:rFonts w:cs="Traditional Arabic"/>
        <w:sz w:val="20"/>
        <w:szCs w:val="20"/>
      </w:rPr>
      <w:fldChar w:fldCharType="begin"/>
    </w:r>
    <w:r w:rsidRPr="000D79EB">
      <w:rPr>
        <w:rStyle w:val="PageNumber"/>
        <w:rFonts w:cs="Traditional Arabic"/>
        <w:sz w:val="20"/>
        <w:szCs w:val="20"/>
      </w:rPr>
      <w:instrText xml:space="preserve"> PAGE </w:instrText>
    </w:r>
    <w:r w:rsidR="007E1250" w:rsidRPr="000D79EB">
      <w:rPr>
        <w:rStyle w:val="PageNumber"/>
        <w:rFonts w:cs="Traditional Arabic"/>
        <w:sz w:val="20"/>
        <w:szCs w:val="20"/>
      </w:rPr>
      <w:fldChar w:fldCharType="separate"/>
    </w:r>
    <w:r w:rsidR="00A630EF">
      <w:rPr>
        <w:rStyle w:val="PageNumber"/>
        <w:rFonts w:cs="Traditional Arabic"/>
        <w:noProof/>
        <w:sz w:val="20"/>
        <w:szCs w:val="20"/>
      </w:rPr>
      <w:t>2</w:t>
    </w:r>
    <w:r w:rsidR="007E1250" w:rsidRPr="000D79EB">
      <w:rPr>
        <w:rStyle w:val="PageNumber"/>
        <w:rFonts w:cs="Traditional Arabic"/>
        <w:sz w:val="20"/>
        <w:szCs w:val="20"/>
      </w:rPr>
      <w:fldChar w:fldCharType="end"/>
    </w:r>
    <w:r w:rsidRPr="000D79EB">
      <w:rPr>
        <w:rStyle w:val="PageNumber"/>
        <w:rFonts w:cs="Traditional Arabic"/>
        <w:sz w:val="20"/>
        <w:szCs w:val="2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6BF" w:rsidRPr="000D79EB" w:rsidRDefault="00C956BF" w:rsidP="000D79EB">
    <w:pPr>
      <w:pStyle w:val="Header"/>
      <w:bidi w:val="0"/>
      <w:spacing w:before="0" w:after="360" w:line="240" w:lineRule="auto"/>
      <w:jc w:val="center"/>
      <w:rPr>
        <w:sz w:val="20"/>
        <w:szCs w:val="20"/>
        <w:rtl/>
        <w:lang w:bidi="ar-EG"/>
      </w:rPr>
    </w:pPr>
    <w:r w:rsidRPr="000D79EB">
      <w:rPr>
        <w:rStyle w:val="PageNumber"/>
        <w:rFonts w:cs="Traditional Arabic"/>
        <w:sz w:val="20"/>
        <w:szCs w:val="20"/>
      </w:rPr>
      <w:t xml:space="preserve">- </w:t>
    </w:r>
    <w:r w:rsidR="007E1250" w:rsidRPr="000D79EB">
      <w:rPr>
        <w:rStyle w:val="PageNumber"/>
        <w:rFonts w:cs="Traditional Arabic"/>
        <w:sz w:val="20"/>
        <w:szCs w:val="20"/>
      </w:rPr>
      <w:fldChar w:fldCharType="begin"/>
    </w:r>
    <w:r w:rsidRPr="000D79EB">
      <w:rPr>
        <w:rStyle w:val="PageNumber"/>
        <w:rFonts w:cs="Traditional Arabic"/>
        <w:sz w:val="20"/>
        <w:szCs w:val="20"/>
      </w:rPr>
      <w:instrText xml:space="preserve"> PAGE </w:instrText>
    </w:r>
    <w:r w:rsidR="007E1250" w:rsidRPr="000D79EB">
      <w:rPr>
        <w:rStyle w:val="PageNumber"/>
        <w:rFonts w:cs="Traditional Arabic"/>
        <w:sz w:val="20"/>
        <w:szCs w:val="20"/>
      </w:rPr>
      <w:fldChar w:fldCharType="separate"/>
    </w:r>
    <w:r w:rsidR="00A630EF">
      <w:rPr>
        <w:rStyle w:val="PageNumber"/>
        <w:rFonts w:cs="Traditional Arabic"/>
        <w:noProof/>
        <w:sz w:val="20"/>
        <w:szCs w:val="20"/>
      </w:rPr>
      <w:t>9</w:t>
    </w:r>
    <w:r w:rsidR="007E1250" w:rsidRPr="000D79EB">
      <w:rPr>
        <w:rStyle w:val="PageNumber"/>
        <w:rFonts w:cs="Traditional Arabic"/>
        <w:sz w:val="20"/>
        <w:szCs w:val="20"/>
      </w:rPr>
      <w:fldChar w:fldCharType="end"/>
    </w:r>
    <w:r w:rsidRPr="000D79EB">
      <w:rPr>
        <w:rStyle w:val="PageNumber"/>
        <w:rFonts w:cs="Traditional Arabic"/>
        <w:sz w:val="20"/>
        <w:szCs w:val="2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6BF" w:rsidRPr="000C284C" w:rsidRDefault="00C956BF" w:rsidP="000C284C">
    <w:pPr>
      <w:pStyle w:val="Header"/>
      <w:bidi w:val="0"/>
      <w:spacing w:before="0" w:after="360" w:line="240" w:lineRule="auto"/>
      <w:jc w:val="center"/>
      <w:rPr>
        <w:sz w:val="20"/>
        <w:szCs w:val="20"/>
      </w:rPr>
    </w:pPr>
    <w:r w:rsidRPr="000C284C">
      <w:rPr>
        <w:sz w:val="20"/>
        <w:szCs w:val="20"/>
      </w:rPr>
      <w:t>- </w:t>
    </w:r>
    <w:r w:rsidR="007E1250" w:rsidRPr="000C284C">
      <w:rPr>
        <w:rStyle w:val="PageNumber"/>
        <w:rFonts w:cs="Traditional Arabic"/>
        <w:sz w:val="20"/>
        <w:szCs w:val="20"/>
      </w:rPr>
      <w:fldChar w:fldCharType="begin"/>
    </w:r>
    <w:r w:rsidRPr="000C284C">
      <w:rPr>
        <w:rStyle w:val="PageNumber"/>
        <w:rFonts w:cs="Traditional Arabic"/>
        <w:sz w:val="20"/>
        <w:szCs w:val="20"/>
      </w:rPr>
      <w:instrText xml:space="preserve"> PAGE </w:instrText>
    </w:r>
    <w:r w:rsidR="007E1250" w:rsidRPr="000C284C">
      <w:rPr>
        <w:rStyle w:val="PageNumber"/>
        <w:rFonts w:cs="Traditional Arabic"/>
        <w:sz w:val="20"/>
        <w:szCs w:val="20"/>
      </w:rPr>
      <w:fldChar w:fldCharType="separate"/>
    </w:r>
    <w:r w:rsidR="00A630EF">
      <w:rPr>
        <w:rStyle w:val="PageNumber"/>
        <w:rFonts w:cs="Traditional Arabic"/>
        <w:noProof/>
        <w:sz w:val="20"/>
        <w:szCs w:val="20"/>
      </w:rPr>
      <w:t>7</w:t>
    </w:r>
    <w:r w:rsidR="007E1250" w:rsidRPr="000C284C">
      <w:rPr>
        <w:rStyle w:val="PageNumber"/>
        <w:rFonts w:cs="Traditional Arabic"/>
        <w:sz w:val="20"/>
        <w:szCs w:val="20"/>
      </w:rPr>
      <w:fldChar w:fldCharType="end"/>
    </w:r>
    <w:r w:rsidRPr="000C284C">
      <w:rPr>
        <w:sz w:val="20"/>
        <w:szCs w:val="20"/>
      </w:rPr>
      <w: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537D"/>
    <w:multiLevelType w:val="hybridMultilevel"/>
    <w:tmpl w:val="D48A5874"/>
    <w:lvl w:ilvl="0" w:tplc="67164126">
      <w:start w:val="1"/>
      <w:numFmt w:val="decimal"/>
      <w:lvlText w:val="%1."/>
      <w:lvlJc w:val="left"/>
      <w:pPr>
        <w:tabs>
          <w:tab w:val="num" w:pos="504"/>
        </w:tabs>
        <w:ind w:left="504" w:hanging="360"/>
      </w:pPr>
      <w:rPr>
        <w:rFonts w:cs="Times New Roman" w:hint="default"/>
      </w:rPr>
    </w:lvl>
    <w:lvl w:ilvl="1" w:tplc="04090019" w:tentative="1">
      <w:start w:val="1"/>
      <w:numFmt w:val="lowerLetter"/>
      <w:lvlText w:val="%2."/>
      <w:lvlJc w:val="left"/>
      <w:pPr>
        <w:tabs>
          <w:tab w:val="num" w:pos="1224"/>
        </w:tabs>
        <w:ind w:left="1224" w:hanging="360"/>
      </w:pPr>
      <w:rPr>
        <w:rFonts w:cs="Times New Roman"/>
      </w:rPr>
    </w:lvl>
    <w:lvl w:ilvl="2" w:tplc="0409001B" w:tentative="1">
      <w:start w:val="1"/>
      <w:numFmt w:val="lowerRoman"/>
      <w:lvlText w:val="%3."/>
      <w:lvlJc w:val="right"/>
      <w:pPr>
        <w:tabs>
          <w:tab w:val="num" w:pos="1944"/>
        </w:tabs>
        <w:ind w:left="1944" w:hanging="180"/>
      </w:pPr>
      <w:rPr>
        <w:rFonts w:cs="Times New Roman"/>
      </w:rPr>
    </w:lvl>
    <w:lvl w:ilvl="3" w:tplc="0409000F" w:tentative="1">
      <w:start w:val="1"/>
      <w:numFmt w:val="decimal"/>
      <w:lvlText w:val="%4."/>
      <w:lvlJc w:val="left"/>
      <w:pPr>
        <w:tabs>
          <w:tab w:val="num" w:pos="2664"/>
        </w:tabs>
        <w:ind w:left="2664" w:hanging="360"/>
      </w:pPr>
      <w:rPr>
        <w:rFonts w:cs="Times New Roman"/>
      </w:rPr>
    </w:lvl>
    <w:lvl w:ilvl="4" w:tplc="04090019" w:tentative="1">
      <w:start w:val="1"/>
      <w:numFmt w:val="lowerLetter"/>
      <w:lvlText w:val="%5."/>
      <w:lvlJc w:val="left"/>
      <w:pPr>
        <w:tabs>
          <w:tab w:val="num" w:pos="3384"/>
        </w:tabs>
        <w:ind w:left="3384" w:hanging="360"/>
      </w:pPr>
      <w:rPr>
        <w:rFonts w:cs="Times New Roman"/>
      </w:rPr>
    </w:lvl>
    <w:lvl w:ilvl="5" w:tplc="0409001B" w:tentative="1">
      <w:start w:val="1"/>
      <w:numFmt w:val="lowerRoman"/>
      <w:lvlText w:val="%6."/>
      <w:lvlJc w:val="right"/>
      <w:pPr>
        <w:tabs>
          <w:tab w:val="num" w:pos="4104"/>
        </w:tabs>
        <w:ind w:left="4104" w:hanging="180"/>
      </w:pPr>
      <w:rPr>
        <w:rFonts w:cs="Times New Roman"/>
      </w:rPr>
    </w:lvl>
    <w:lvl w:ilvl="6" w:tplc="0409000F" w:tentative="1">
      <w:start w:val="1"/>
      <w:numFmt w:val="decimal"/>
      <w:lvlText w:val="%7."/>
      <w:lvlJc w:val="left"/>
      <w:pPr>
        <w:tabs>
          <w:tab w:val="num" w:pos="4824"/>
        </w:tabs>
        <w:ind w:left="4824" w:hanging="360"/>
      </w:pPr>
      <w:rPr>
        <w:rFonts w:cs="Times New Roman"/>
      </w:rPr>
    </w:lvl>
    <w:lvl w:ilvl="7" w:tplc="04090019" w:tentative="1">
      <w:start w:val="1"/>
      <w:numFmt w:val="lowerLetter"/>
      <w:lvlText w:val="%8."/>
      <w:lvlJc w:val="left"/>
      <w:pPr>
        <w:tabs>
          <w:tab w:val="num" w:pos="5544"/>
        </w:tabs>
        <w:ind w:left="5544" w:hanging="360"/>
      </w:pPr>
      <w:rPr>
        <w:rFonts w:cs="Times New Roman"/>
      </w:rPr>
    </w:lvl>
    <w:lvl w:ilvl="8" w:tplc="0409001B" w:tentative="1">
      <w:start w:val="1"/>
      <w:numFmt w:val="lowerRoman"/>
      <w:lvlText w:val="%9."/>
      <w:lvlJc w:val="right"/>
      <w:pPr>
        <w:tabs>
          <w:tab w:val="num" w:pos="6264"/>
        </w:tabs>
        <w:ind w:left="6264" w:hanging="180"/>
      </w:pPr>
      <w:rPr>
        <w:rFonts w:cs="Times New Roman"/>
      </w:rPr>
    </w:lvl>
  </w:abstractNum>
  <w:abstractNum w:abstractNumId="1">
    <w:nsid w:val="65955865"/>
    <w:multiLevelType w:val="hybridMultilevel"/>
    <w:tmpl w:val="C1F09692"/>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
    <w:nsid w:val="7D296EAB"/>
    <w:multiLevelType w:val="hybridMultilevel"/>
    <w:tmpl w:val="9C061C22"/>
    <w:lvl w:ilvl="0" w:tplc="04090017">
      <w:start w:val="1"/>
      <w:numFmt w:val="lowerLetter"/>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94"/>
  <w:noPunctuationKerning/>
  <w:characterSpacingControl w:val="doNotCompress"/>
  <w:footnotePr>
    <w:footnote w:id="-1"/>
    <w:footnote w:id="0"/>
  </w:footnotePr>
  <w:endnotePr>
    <w:endnote w:id="-1"/>
    <w:endnote w:id="0"/>
  </w:endnotePr>
  <w:compat/>
  <w:rsids>
    <w:rsidRoot w:val="00B37D12"/>
    <w:rsid w:val="000132B7"/>
    <w:rsid w:val="00014317"/>
    <w:rsid w:val="000365FF"/>
    <w:rsid w:val="00064EC5"/>
    <w:rsid w:val="00074F46"/>
    <w:rsid w:val="000A0597"/>
    <w:rsid w:val="000A7621"/>
    <w:rsid w:val="000C284C"/>
    <w:rsid w:val="000C3471"/>
    <w:rsid w:val="000D79EB"/>
    <w:rsid w:val="0010144A"/>
    <w:rsid w:val="001014A9"/>
    <w:rsid w:val="0011355B"/>
    <w:rsid w:val="00127FFE"/>
    <w:rsid w:val="001327D9"/>
    <w:rsid w:val="00167F1E"/>
    <w:rsid w:val="00180899"/>
    <w:rsid w:val="00185FAF"/>
    <w:rsid w:val="0019658A"/>
    <w:rsid w:val="001D1DF8"/>
    <w:rsid w:val="001F6CD8"/>
    <w:rsid w:val="0020342D"/>
    <w:rsid w:val="00224522"/>
    <w:rsid w:val="00235C8A"/>
    <w:rsid w:val="002755D6"/>
    <w:rsid w:val="002E3F3A"/>
    <w:rsid w:val="002F1FAB"/>
    <w:rsid w:val="00301350"/>
    <w:rsid w:val="0033273E"/>
    <w:rsid w:val="00345A48"/>
    <w:rsid w:val="003714F0"/>
    <w:rsid w:val="0038147E"/>
    <w:rsid w:val="00393E7C"/>
    <w:rsid w:val="003D529C"/>
    <w:rsid w:val="004067A6"/>
    <w:rsid w:val="00422171"/>
    <w:rsid w:val="004347CD"/>
    <w:rsid w:val="004549BB"/>
    <w:rsid w:val="004579B5"/>
    <w:rsid w:val="004603FF"/>
    <w:rsid w:val="00462164"/>
    <w:rsid w:val="00467EF3"/>
    <w:rsid w:val="00496580"/>
    <w:rsid w:val="004B3F21"/>
    <w:rsid w:val="004E1059"/>
    <w:rsid w:val="004E4BB7"/>
    <w:rsid w:val="00522C2C"/>
    <w:rsid w:val="0054515F"/>
    <w:rsid w:val="00575402"/>
    <w:rsid w:val="00591E68"/>
    <w:rsid w:val="005B0DCC"/>
    <w:rsid w:val="005C5DFB"/>
    <w:rsid w:val="005D488B"/>
    <w:rsid w:val="005E007E"/>
    <w:rsid w:val="005F33FD"/>
    <w:rsid w:val="005F4FA3"/>
    <w:rsid w:val="00604CC4"/>
    <w:rsid w:val="00617BE4"/>
    <w:rsid w:val="00637FB5"/>
    <w:rsid w:val="00667369"/>
    <w:rsid w:val="006C107E"/>
    <w:rsid w:val="006D49AD"/>
    <w:rsid w:val="006E7887"/>
    <w:rsid w:val="007149A7"/>
    <w:rsid w:val="007318A8"/>
    <w:rsid w:val="007457AD"/>
    <w:rsid w:val="00746048"/>
    <w:rsid w:val="00746543"/>
    <w:rsid w:val="00774F2B"/>
    <w:rsid w:val="007D16C6"/>
    <w:rsid w:val="007E1250"/>
    <w:rsid w:val="008165EA"/>
    <w:rsid w:val="008226F2"/>
    <w:rsid w:val="0082673E"/>
    <w:rsid w:val="00866CFB"/>
    <w:rsid w:val="00895C79"/>
    <w:rsid w:val="008B6222"/>
    <w:rsid w:val="008D6BD3"/>
    <w:rsid w:val="008E7E1F"/>
    <w:rsid w:val="009015FD"/>
    <w:rsid w:val="00911629"/>
    <w:rsid w:val="00916175"/>
    <w:rsid w:val="0093679C"/>
    <w:rsid w:val="00944499"/>
    <w:rsid w:val="00964FBD"/>
    <w:rsid w:val="00965582"/>
    <w:rsid w:val="00973D3C"/>
    <w:rsid w:val="0097651D"/>
    <w:rsid w:val="009B0414"/>
    <w:rsid w:val="009F4B09"/>
    <w:rsid w:val="00A43A69"/>
    <w:rsid w:val="00A630EF"/>
    <w:rsid w:val="00A655AC"/>
    <w:rsid w:val="00A7370E"/>
    <w:rsid w:val="00A74A77"/>
    <w:rsid w:val="00A83A6D"/>
    <w:rsid w:val="00A930CE"/>
    <w:rsid w:val="00AB4E89"/>
    <w:rsid w:val="00B0594C"/>
    <w:rsid w:val="00B06EFE"/>
    <w:rsid w:val="00B232BD"/>
    <w:rsid w:val="00B37D12"/>
    <w:rsid w:val="00B550B3"/>
    <w:rsid w:val="00B7558A"/>
    <w:rsid w:val="00B805FD"/>
    <w:rsid w:val="00B85152"/>
    <w:rsid w:val="00BA4F6F"/>
    <w:rsid w:val="00BE3061"/>
    <w:rsid w:val="00C415DB"/>
    <w:rsid w:val="00C42FC9"/>
    <w:rsid w:val="00C56944"/>
    <w:rsid w:val="00C953EB"/>
    <w:rsid w:val="00C956BF"/>
    <w:rsid w:val="00C96833"/>
    <w:rsid w:val="00CA4E45"/>
    <w:rsid w:val="00D07074"/>
    <w:rsid w:val="00D13059"/>
    <w:rsid w:val="00D31999"/>
    <w:rsid w:val="00D33CCA"/>
    <w:rsid w:val="00D807A7"/>
    <w:rsid w:val="00D82615"/>
    <w:rsid w:val="00D82851"/>
    <w:rsid w:val="00D82DDB"/>
    <w:rsid w:val="00D87242"/>
    <w:rsid w:val="00D87C51"/>
    <w:rsid w:val="00DE76C6"/>
    <w:rsid w:val="00DF5560"/>
    <w:rsid w:val="00E35BEF"/>
    <w:rsid w:val="00E64212"/>
    <w:rsid w:val="00E64AA1"/>
    <w:rsid w:val="00E96B35"/>
    <w:rsid w:val="00F0698D"/>
    <w:rsid w:val="00F318DD"/>
    <w:rsid w:val="00FB6B6D"/>
    <w:rsid w:val="00FC593B"/>
    <w:rsid w:val="00FF71D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FBD"/>
    <w:pPr>
      <w:bidi/>
      <w:spacing w:before="120" w:line="192" w:lineRule="auto"/>
      <w:jc w:val="both"/>
    </w:pPr>
    <w:rPr>
      <w:rFonts w:cs="Traditional Arabic"/>
      <w:sz w:val="22"/>
      <w:szCs w:val="30"/>
      <w:lang w:eastAsia="en-US"/>
    </w:rPr>
  </w:style>
  <w:style w:type="paragraph" w:styleId="Heading1">
    <w:name w:val="heading 1"/>
    <w:basedOn w:val="Normal"/>
    <w:next w:val="Normal"/>
    <w:link w:val="Heading1Char"/>
    <w:qFormat/>
    <w:rsid w:val="000D79EB"/>
    <w:pPr>
      <w:keepNext/>
      <w:keepLines/>
      <w:tabs>
        <w:tab w:val="left" w:pos="794"/>
        <w:tab w:val="left" w:pos="2127"/>
        <w:tab w:val="left" w:pos="2410"/>
        <w:tab w:val="left" w:pos="2921"/>
        <w:tab w:val="left" w:pos="3261"/>
      </w:tabs>
      <w:overflowPunct w:val="0"/>
      <w:autoSpaceDE w:val="0"/>
      <w:autoSpaceDN w:val="0"/>
      <w:bidi w:val="0"/>
      <w:adjustRightInd w:val="0"/>
      <w:spacing w:before="480" w:line="240" w:lineRule="auto"/>
      <w:ind w:left="794" w:hanging="794"/>
      <w:jc w:val="left"/>
      <w:textAlignment w:val="baseline"/>
      <w:outlineLvl w:val="0"/>
    </w:pPr>
    <w:rPr>
      <w:rFonts w:cs="Times New Roman"/>
      <w:b/>
      <w:sz w:val="24"/>
      <w:szCs w:val="20"/>
      <w:lang w:val="fr-FR"/>
    </w:rPr>
  </w:style>
  <w:style w:type="paragraph" w:styleId="Heading2">
    <w:name w:val="heading 2"/>
    <w:basedOn w:val="Heading1"/>
    <w:next w:val="Normal"/>
    <w:link w:val="Heading2Char"/>
    <w:qFormat/>
    <w:rsid w:val="000D79EB"/>
    <w:pPr>
      <w:spacing w:before="3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64FBD"/>
    <w:pPr>
      <w:tabs>
        <w:tab w:val="center" w:pos="4703"/>
        <w:tab w:val="right" w:pos="9406"/>
      </w:tabs>
    </w:pPr>
  </w:style>
  <w:style w:type="paragraph" w:styleId="Footer">
    <w:name w:val="footer"/>
    <w:basedOn w:val="Normal"/>
    <w:link w:val="FooterChar"/>
    <w:rsid w:val="00964FBD"/>
    <w:pPr>
      <w:tabs>
        <w:tab w:val="center" w:pos="4703"/>
        <w:tab w:val="right" w:pos="9406"/>
      </w:tabs>
    </w:pPr>
  </w:style>
  <w:style w:type="character" w:styleId="Hyperlink">
    <w:name w:val="Hyperlink"/>
    <w:basedOn w:val="DefaultParagraphFont"/>
    <w:rsid w:val="00964FBD"/>
    <w:rPr>
      <w:rFonts w:cs="Times New Roman"/>
      <w:color w:val="0000FF"/>
      <w:u w:val="single"/>
    </w:rPr>
  </w:style>
  <w:style w:type="character" w:styleId="PageNumber">
    <w:name w:val="page number"/>
    <w:basedOn w:val="DefaultParagraphFont"/>
    <w:rsid w:val="008165EA"/>
    <w:rPr>
      <w:rFonts w:cs="Times New Roman"/>
    </w:rPr>
  </w:style>
  <w:style w:type="paragraph" w:styleId="BalloonText">
    <w:name w:val="Balloon Text"/>
    <w:basedOn w:val="Normal"/>
    <w:semiHidden/>
    <w:rsid w:val="00FB6B6D"/>
    <w:rPr>
      <w:rFonts w:ascii="Tahoma" w:hAnsi="Tahoma" w:cs="Tahoma"/>
      <w:sz w:val="16"/>
      <w:szCs w:val="16"/>
    </w:rPr>
  </w:style>
  <w:style w:type="character" w:customStyle="1" w:styleId="FooterChar">
    <w:name w:val="Footer Char"/>
    <w:basedOn w:val="DefaultParagraphFont"/>
    <w:link w:val="Footer"/>
    <w:locked/>
    <w:rsid w:val="000C284C"/>
    <w:rPr>
      <w:rFonts w:cs="Traditional Arabic"/>
      <w:sz w:val="30"/>
      <w:szCs w:val="30"/>
      <w:lang w:eastAsia="en-US" w:bidi="ar-SA"/>
    </w:rPr>
  </w:style>
  <w:style w:type="character" w:customStyle="1" w:styleId="Heading1Char">
    <w:name w:val="Heading 1 Char"/>
    <w:basedOn w:val="DefaultParagraphFont"/>
    <w:link w:val="Heading1"/>
    <w:locked/>
    <w:rsid w:val="000D79EB"/>
    <w:rPr>
      <w:rFonts w:cs="Times New Roman"/>
      <w:b/>
      <w:sz w:val="24"/>
      <w:lang w:val="fr-FR" w:eastAsia="en-US"/>
    </w:rPr>
  </w:style>
  <w:style w:type="character" w:customStyle="1" w:styleId="Heading2Char">
    <w:name w:val="Heading 2 Char"/>
    <w:basedOn w:val="DefaultParagraphFont"/>
    <w:link w:val="Heading2"/>
    <w:locked/>
    <w:rsid w:val="000D79EB"/>
    <w:rPr>
      <w:rFonts w:cs="Times New Roman"/>
      <w:b/>
      <w:sz w:val="24"/>
      <w:lang w:val="fr-FR" w:eastAsia="en-US"/>
    </w:rPr>
  </w:style>
  <w:style w:type="character" w:customStyle="1" w:styleId="HeaderChar">
    <w:name w:val="Header Char"/>
    <w:basedOn w:val="DefaultParagraphFont"/>
    <w:link w:val="Header"/>
    <w:locked/>
    <w:rsid w:val="000D79EB"/>
    <w:rPr>
      <w:rFonts w:cs="Traditional Arabic"/>
      <w:sz w:val="30"/>
      <w:szCs w:val="30"/>
      <w:lang w:eastAsia="en-US" w:bidi="ar-SA"/>
    </w:rPr>
  </w:style>
  <w:style w:type="paragraph" w:customStyle="1" w:styleId="itu">
    <w:name w:val="itu"/>
    <w:basedOn w:val="Normal"/>
    <w:rsid w:val="000D79EB"/>
    <w:pPr>
      <w:tabs>
        <w:tab w:val="left" w:pos="709"/>
        <w:tab w:val="left" w:pos="1134"/>
      </w:tabs>
      <w:overflowPunct w:val="0"/>
      <w:autoSpaceDE w:val="0"/>
      <w:autoSpaceDN w:val="0"/>
      <w:bidi w:val="0"/>
      <w:adjustRightInd w:val="0"/>
      <w:spacing w:before="0" w:line="240" w:lineRule="auto"/>
      <w:jc w:val="left"/>
      <w:textAlignment w:val="baseline"/>
    </w:pPr>
    <w:rPr>
      <w:rFonts w:ascii="Futura Lt BT" w:hAnsi="Futura Lt BT" w:cs="Times New Roman"/>
      <w:sz w:val="18"/>
      <w:szCs w:val="20"/>
      <w:lang w:val="fr-FR"/>
    </w:rPr>
  </w:style>
  <w:style w:type="paragraph" w:styleId="Title">
    <w:name w:val="Title"/>
    <w:basedOn w:val="Normal"/>
    <w:link w:val="TitleChar"/>
    <w:qFormat/>
    <w:rsid w:val="000D79EB"/>
    <w:pPr>
      <w:bidi w:val="0"/>
      <w:spacing w:before="0" w:line="240" w:lineRule="auto"/>
      <w:jc w:val="center"/>
    </w:pPr>
    <w:rPr>
      <w:rFonts w:ascii="Comic Sans MS" w:hAnsi="Comic Sans MS" w:cs="Times New Roman"/>
      <w:sz w:val="28"/>
      <w:szCs w:val="20"/>
      <w:lang w:eastAsia="el-GR"/>
    </w:rPr>
  </w:style>
  <w:style w:type="character" w:customStyle="1" w:styleId="TitleChar">
    <w:name w:val="Title Char"/>
    <w:basedOn w:val="DefaultParagraphFont"/>
    <w:link w:val="Title"/>
    <w:locked/>
    <w:rsid w:val="000D79EB"/>
    <w:rPr>
      <w:rFonts w:ascii="Comic Sans MS" w:hAnsi="Comic Sans MS" w:cs="Times New Roman"/>
      <w:sz w:val="28"/>
      <w:lang w:eastAsia="el-GR"/>
    </w:rPr>
  </w:style>
  <w:style w:type="paragraph" w:customStyle="1" w:styleId="msolistparagraph0">
    <w:name w:val="msolistparagraph"/>
    <w:basedOn w:val="Normal"/>
    <w:rsid w:val="000D79EB"/>
    <w:pPr>
      <w:bidi w:val="0"/>
      <w:spacing w:before="0" w:line="240" w:lineRule="auto"/>
      <w:ind w:left="720"/>
      <w:jc w:val="left"/>
    </w:pPr>
    <w:rPr>
      <w:rFonts w:eastAsia="SimSun" w:cs="Times New Roman"/>
      <w:sz w:val="24"/>
      <w:szCs w:val="24"/>
      <w:lang w:eastAsia="zh-CN"/>
    </w:rPr>
  </w:style>
  <w:style w:type="character" w:styleId="FollowedHyperlink">
    <w:name w:val="FollowedHyperlink"/>
    <w:basedOn w:val="DefaultParagraphFont"/>
    <w:rsid w:val="00C956BF"/>
    <w:rPr>
      <w:color w:val="60642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yperlink" Target="http://www.gorillashotels.com/" TargetMode="External"/><Relationship Id="rId18" Type="http://schemas.openxmlformats.org/officeDocument/2006/relationships/header" Target="header1.xml"/><Relationship Id="rId26" Type="http://schemas.openxmlformats.org/officeDocument/2006/relationships/hyperlink" Target="mailto:book@gorillashotels.com" TargetMode="External"/><Relationship Id="rId39" Type="http://schemas.openxmlformats.org/officeDocument/2006/relationships/hyperlink" Target="mailto:amakuza@presidendency.gov.rw" TargetMode="External"/><Relationship Id="rId3" Type="http://schemas.openxmlformats.org/officeDocument/2006/relationships/settings" Target="settings.xml"/><Relationship Id="rId21" Type="http://schemas.openxmlformats.org/officeDocument/2006/relationships/header" Target="header2.xml"/><Relationship Id="rId34" Type="http://schemas.openxmlformats.org/officeDocument/2006/relationships/hyperlink" Target="mailto:abusingye@presidency.gov.rw"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gorillashotels.com/" TargetMode="External"/><Relationship Id="rId17" Type="http://schemas.openxmlformats.org/officeDocument/2006/relationships/hyperlink" Target="http://www.migration.gov.rw" TargetMode="External"/><Relationship Id="rId25" Type="http://schemas.openxmlformats.org/officeDocument/2006/relationships/hyperlink" Target="mailto:gorillashotel@rwanda1.com" TargetMode="External"/><Relationship Id="rId33" Type="http://schemas.openxmlformats.org/officeDocument/2006/relationships/hyperlink" Target="mailto:amakuza@presidency.gov.rw" TargetMode="External"/><Relationship Id="rId38" Type="http://schemas.openxmlformats.org/officeDocument/2006/relationships/hyperlink" Target="http://www.gorillashotels.com/" TargetMode="External"/><Relationship Id="rId2" Type="http://schemas.openxmlformats.org/officeDocument/2006/relationships/styles" Target="styles.xml"/><Relationship Id="rId16" Type="http://schemas.openxmlformats.org/officeDocument/2006/relationships/hyperlink" Target="http://www.itu.int/ITU-T/worksem/optical-fibre/201009/index.html" TargetMode="External"/><Relationship Id="rId20" Type="http://schemas.openxmlformats.org/officeDocument/2006/relationships/footer" Target="footer2.xml"/><Relationship Id="rId29" Type="http://schemas.openxmlformats.org/officeDocument/2006/relationships/hyperlink" Target="http://www.migration.gov.rw" TargetMode="External"/><Relationship Id="rId41" Type="http://schemas.openxmlformats.org/officeDocument/2006/relationships/hyperlink" Target="mailto:rkirabo@presidency.gov.r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worksem/optical-fibre/201009/index.html" TargetMode="External"/><Relationship Id="rId24" Type="http://schemas.openxmlformats.org/officeDocument/2006/relationships/hyperlink" Target="http://www.gorillashotels.com/" TargetMode="External"/><Relationship Id="rId32" Type="http://schemas.openxmlformats.org/officeDocument/2006/relationships/hyperlink" Target="mailto:rkirabo@presidency.gov.rw" TargetMode="External"/><Relationship Id="rId37" Type="http://schemas.openxmlformats.org/officeDocument/2006/relationships/footer" Target="footer5.xml"/><Relationship Id="rId40" Type="http://schemas.openxmlformats.org/officeDocument/2006/relationships/hyperlink" Target="mailto:abusingye@presidency.gov.rw" TargetMode="External"/><Relationship Id="rId5" Type="http://schemas.openxmlformats.org/officeDocument/2006/relationships/footnotes" Target="footnotes.xml"/><Relationship Id="rId15" Type="http://schemas.openxmlformats.org/officeDocument/2006/relationships/hyperlink" Target="mailto:book@gorillashotels.com" TargetMode="External"/><Relationship Id="rId23" Type="http://schemas.openxmlformats.org/officeDocument/2006/relationships/hyperlink" Target="http://www.ichotelsgroup.com/intercontinental/en/gb/locations/nairobi" TargetMode="External"/><Relationship Id="rId28" Type="http://schemas.openxmlformats.org/officeDocument/2006/relationships/hyperlink" Target="http://www.gorillashotels.com/" TargetMode="External"/><Relationship Id="rId36" Type="http://schemas.openxmlformats.org/officeDocument/2006/relationships/footer" Target="footer4.xml"/><Relationship Id="rId10" Type="http://schemas.openxmlformats.org/officeDocument/2006/relationships/hyperlink" Target="mailto:tsbworkshops@itu.int" TargetMode="External"/><Relationship Id="rId19" Type="http://schemas.openxmlformats.org/officeDocument/2006/relationships/footer" Target="footer1.xml"/><Relationship Id="rId31" Type="http://schemas.openxmlformats.org/officeDocument/2006/relationships/hyperlink" Target="mailto:abusingye@presidency.gov.rw" TargetMode="External"/><Relationship Id="rId4" Type="http://schemas.openxmlformats.org/officeDocument/2006/relationships/webSettings" Target="webSettings.xml"/><Relationship Id="rId9" Type="http://schemas.openxmlformats.org/officeDocument/2006/relationships/hyperlink" Target="http://www.gorillashotels.com/" TargetMode="External"/><Relationship Id="rId14" Type="http://schemas.openxmlformats.org/officeDocument/2006/relationships/hyperlink" Target="mailto:gorillashotel@rwanda1.com" TargetMode="External"/><Relationship Id="rId22" Type="http://schemas.openxmlformats.org/officeDocument/2006/relationships/footer" Target="footer3.xml"/><Relationship Id="rId27" Type="http://schemas.openxmlformats.org/officeDocument/2006/relationships/hyperlink" Target="http://www.gorillashotels.com" TargetMode="External"/><Relationship Id="rId30" Type="http://schemas.openxmlformats.org/officeDocument/2006/relationships/hyperlink" Target="mailto:amakuza@presidendency.gov.rw" TargetMode="External"/><Relationship Id="rId35" Type="http://schemas.openxmlformats.org/officeDocument/2006/relationships/header" Target="header3.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deltaw\Application%20Data\Microsoft\Templates\POOL%20A%20-%20ITU\PA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PA_TSBcirc2</Template>
  <TotalTime>9</TotalTime>
  <Pages>9</Pages>
  <Words>1881</Words>
  <Characters>12175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14028</CharactersWithSpaces>
  <SharedDoc>false</SharedDoc>
  <HLinks>
    <vt:vector size="156" baseType="variant">
      <vt:variant>
        <vt:i4>1376352</vt:i4>
      </vt:variant>
      <vt:variant>
        <vt:i4>75</vt:i4>
      </vt:variant>
      <vt:variant>
        <vt:i4>0</vt:i4>
      </vt:variant>
      <vt:variant>
        <vt:i4>5</vt:i4>
      </vt:variant>
      <vt:variant>
        <vt:lpwstr>mailto:rkirabo@presidency.gov.rw</vt:lpwstr>
      </vt:variant>
      <vt:variant>
        <vt:lpwstr/>
      </vt:variant>
      <vt:variant>
        <vt:i4>8323101</vt:i4>
      </vt:variant>
      <vt:variant>
        <vt:i4>72</vt:i4>
      </vt:variant>
      <vt:variant>
        <vt:i4>0</vt:i4>
      </vt:variant>
      <vt:variant>
        <vt:i4>5</vt:i4>
      </vt:variant>
      <vt:variant>
        <vt:lpwstr>mailto:abusingye@presidency.gov.rw</vt:lpwstr>
      </vt:variant>
      <vt:variant>
        <vt:lpwstr/>
      </vt:variant>
      <vt:variant>
        <vt:i4>8323092</vt:i4>
      </vt:variant>
      <vt:variant>
        <vt:i4>69</vt:i4>
      </vt:variant>
      <vt:variant>
        <vt:i4>0</vt:i4>
      </vt:variant>
      <vt:variant>
        <vt:i4>5</vt:i4>
      </vt:variant>
      <vt:variant>
        <vt:lpwstr>mailto:amakuza@presidendency.gov.rw</vt:lpwstr>
      </vt:variant>
      <vt:variant>
        <vt:lpwstr/>
      </vt:variant>
      <vt:variant>
        <vt:i4>2949182</vt:i4>
      </vt:variant>
      <vt:variant>
        <vt:i4>66</vt:i4>
      </vt:variant>
      <vt:variant>
        <vt:i4>0</vt:i4>
      </vt:variant>
      <vt:variant>
        <vt:i4>5</vt:i4>
      </vt:variant>
      <vt:variant>
        <vt:lpwstr>http://www.gorillashotels.com/</vt:lpwstr>
      </vt:variant>
      <vt:variant>
        <vt:lpwstr/>
      </vt:variant>
      <vt:variant>
        <vt:i4>8323101</vt:i4>
      </vt:variant>
      <vt:variant>
        <vt:i4>63</vt:i4>
      </vt:variant>
      <vt:variant>
        <vt:i4>0</vt:i4>
      </vt:variant>
      <vt:variant>
        <vt:i4>5</vt:i4>
      </vt:variant>
      <vt:variant>
        <vt:lpwstr>mailto:abusingye@presidency.gov.rw</vt:lpwstr>
      </vt:variant>
      <vt:variant>
        <vt:lpwstr/>
      </vt:variant>
      <vt:variant>
        <vt:i4>1310823</vt:i4>
      </vt:variant>
      <vt:variant>
        <vt:i4>60</vt:i4>
      </vt:variant>
      <vt:variant>
        <vt:i4>0</vt:i4>
      </vt:variant>
      <vt:variant>
        <vt:i4>5</vt:i4>
      </vt:variant>
      <vt:variant>
        <vt:lpwstr>mailto:amakuza@presidency.gov.rw</vt:lpwstr>
      </vt:variant>
      <vt:variant>
        <vt:lpwstr/>
      </vt:variant>
      <vt:variant>
        <vt:i4>1376352</vt:i4>
      </vt:variant>
      <vt:variant>
        <vt:i4>57</vt:i4>
      </vt:variant>
      <vt:variant>
        <vt:i4>0</vt:i4>
      </vt:variant>
      <vt:variant>
        <vt:i4>5</vt:i4>
      </vt:variant>
      <vt:variant>
        <vt:lpwstr>mailto:rkirabo@presidency.gov.rw</vt:lpwstr>
      </vt:variant>
      <vt:variant>
        <vt:lpwstr/>
      </vt:variant>
      <vt:variant>
        <vt:i4>8323101</vt:i4>
      </vt:variant>
      <vt:variant>
        <vt:i4>54</vt:i4>
      </vt:variant>
      <vt:variant>
        <vt:i4>0</vt:i4>
      </vt:variant>
      <vt:variant>
        <vt:i4>5</vt:i4>
      </vt:variant>
      <vt:variant>
        <vt:lpwstr>mailto:abusingye@presidency.gov.rw</vt:lpwstr>
      </vt:variant>
      <vt:variant>
        <vt:lpwstr/>
      </vt:variant>
      <vt:variant>
        <vt:i4>8323092</vt:i4>
      </vt:variant>
      <vt:variant>
        <vt:i4>51</vt:i4>
      </vt:variant>
      <vt:variant>
        <vt:i4>0</vt:i4>
      </vt:variant>
      <vt:variant>
        <vt:i4>5</vt:i4>
      </vt:variant>
      <vt:variant>
        <vt:lpwstr>mailto:amakuza@presidendency.gov.rw</vt:lpwstr>
      </vt:variant>
      <vt:variant>
        <vt:lpwstr/>
      </vt:variant>
      <vt:variant>
        <vt:i4>720968</vt:i4>
      </vt:variant>
      <vt:variant>
        <vt:i4>48</vt:i4>
      </vt:variant>
      <vt:variant>
        <vt:i4>0</vt:i4>
      </vt:variant>
      <vt:variant>
        <vt:i4>5</vt:i4>
      </vt:variant>
      <vt:variant>
        <vt:lpwstr>http://www.migration.gov.rw/</vt:lpwstr>
      </vt:variant>
      <vt:variant>
        <vt:lpwstr/>
      </vt:variant>
      <vt:variant>
        <vt:i4>2949182</vt:i4>
      </vt:variant>
      <vt:variant>
        <vt:i4>45</vt:i4>
      </vt:variant>
      <vt:variant>
        <vt:i4>0</vt:i4>
      </vt:variant>
      <vt:variant>
        <vt:i4>5</vt:i4>
      </vt:variant>
      <vt:variant>
        <vt:lpwstr>http://www.gorillashotels.com/</vt:lpwstr>
      </vt:variant>
      <vt:variant>
        <vt:lpwstr/>
      </vt:variant>
      <vt:variant>
        <vt:i4>2949182</vt:i4>
      </vt:variant>
      <vt:variant>
        <vt:i4>42</vt:i4>
      </vt:variant>
      <vt:variant>
        <vt:i4>0</vt:i4>
      </vt:variant>
      <vt:variant>
        <vt:i4>5</vt:i4>
      </vt:variant>
      <vt:variant>
        <vt:lpwstr>http://www.gorillashotels.com/</vt:lpwstr>
      </vt:variant>
      <vt:variant>
        <vt:lpwstr/>
      </vt:variant>
      <vt:variant>
        <vt:i4>4259943</vt:i4>
      </vt:variant>
      <vt:variant>
        <vt:i4>39</vt:i4>
      </vt:variant>
      <vt:variant>
        <vt:i4>0</vt:i4>
      </vt:variant>
      <vt:variant>
        <vt:i4>5</vt:i4>
      </vt:variant>
      <vt:variant>
        <vt:lpwstr>mailto:book@gorillashotels.com</vt:lpwstr>
      </vt:variant>
      <vt:variant>
        <vt:lpwstr/>
      </vt:variant>
      <vt:variant>
        <vt:i4>4325408</vt:i4>
      </vt:variant>
      <vt:variant>
        <vt:i4>36</vt:i4>
      </vt:variant>
      <vt:variant>
        <vt:i4>0</vt:i4>
      </vt:variant>
      <vt:variant>
        <vt:i4>5</vt:i4>
      </vt:variant>
      <vt:variant>
        <vt:lpwstr>mailto:gorillashotel@rwanda1.com</vt:lpwstr>
      </vt:variant>
      <vt:variant>
        <vt:lpwstr/>
      </vt:variant>
      <vt:variant>
        <vt:i4>2949182</vt:i4>
      </vt:variant>
      <vt:variant>
        <vt:i4>32</vt:i4>
      </vt:variant>
      <vt:variant>
        <vt:i4>0</vt:i4>
      </vt:variant>
      <vt:variant>
        <vt:i4>5</vt:i4>
      </vt:variant>
      <vt:variant>
        <vt:lpwstr>http://www.gorillashotels.com/</vt:lpwstr>
      </vt:variant>
      <vt:variant>
        <vt:lpwstr/>
      </vt:variant>
      <vt:variant>
        <vt:i4>983062</vt:i4>
      </vt:variant>
      <vt:variant>
        <vt:i4>30</vt:i4>
      </vt:variant>
      <vt:variant>
        <vt:i4>0</vt:i4>
      </vt:variant>
      <vt:variant>
        <vt:i4>5</vt:i4>
      </vt:variant>
      <vt:variant>
        <vt:lpwstr>http://www.ichotelsgroup.com/intercontinental/en/gb/locations/nairobi</vt:lpwstr>
      </vt:variant>
      <vt:variant>
        <vt:lpwstr/>
      </vt:variant>
      <vt:variant>
        <vt:i4>720968</vt:i4>
      </vt:variant>
      <vt:variant>
        <vt:i4>27</vt:i4>
      </vt:variant>
      <vt:variant>
        <vt:i4>0</vt:i4>
      </vt:variant>
      <vt:variant>
        <vt:i4>5</vt:i4>
      </vt:variant>
      <vt:variant>
        <vt:lpwstr>http://www.migration.gov.rw/</vt:lpwstr>
      </vt:variant>
      <vt:variant>
        <vt:lpwstr/>
      </vt:variant>
      <vt:variant>
        <vt:i4>852059</vt:i4>
      </vt:variant>
      <vt:variant>
        <vt:i4>24</vt:i4>
      </vt:variant>
      <vt:variant>
        <vt:i4>0</vt:i4>
      </vt:variant>
      <vt:variant>
        <vt:i4>5</vt:i4>
      </vt:variant>
      <vt:variant>
        <vt:lpwstr>http://www.itu.int/ITU-T/worksem/optical-fibre/201009/index.html</vt:lpwstr>
      </vt:variant>
      <vt:variant>
        <vt:lpwstr/>
      </vt:variant>
      <vt:variant>
        <vt:i4>4259943</vt:i4>
      </vt:variant>
      <vt:variant>
        <vt:i4>21</vt:i4>
      </vt:variant>
      <vt:variant>
        <vt:i4>0</vt:i4>
      </vt:variant>
      <vt:variant>
        <vt:i4>5</vt:i4>
      </vt:variant>
      <vt:variant>
        <vt:lpwstr>mailto:book@gorillashotels.com</vt:lpwstr>
      </vt:variant>
      <vt:variant>
        <vt:lpwstr/>
      </vt:variant>
      <vt:variant>
        <vt:i4>4325408</vt:i4>
      </vt:variant>
      <vt:variant>
        <vt:i4>18</vt:i4>
      </vt:variant>
      <vt:variant>
        <vt:i4>0</vt:i4>
      </vt:variant>
      <vt:variant>
        <vt:i4>5</vt:i4>
      </vt:variant>
      <vt:variant>
        <vt:lpwstr>mailto:gorillashotel@rwanda1.com</vt:lpwstr>
      </vt:variant>
      <vt:variant>
        <vt:lpwstr/>
      </vt:variant>
      <vt:variant>
        <vt:i4>2949182</vt:i4>
      </vt:variant>
      <vt:variant>
        <vt:i4>15</vt:i4>
      </vt:variant>
      <vt:variant>
        <vt:i4>0</vt:i4>
      </vt:variant>
      <vt:variant>
        <vt:i4>5</vt:i4>
      </vt:variant>
      <vt:variant>
        <vt:lpwstr>http://www.gorillashotels.com/</vt:lpwstr>
      </vt:variant>
      <vt:variant>
        <vt:lpwstr/>
      </vt:variant>
      <vt:variant>
        <vt:i4>2949182</vt:i4>
      </vt:variant>
      <vt:variant>
        <vt:i4>12</vt:i4>
      </vt:variant>
      <vt:variant>
        <vt:i4>0</vt:i4>
      </vt:variant>
      <vt:variant>
        <vt:i4>5</vt:i4>
      </vt:variant>
      <vt:variant>
        <vt:lpwstr>http://www.gorillashotels.com/</vt:lpwstr>
      </vt:variant>
      <vt:variant>
        <vt:lpwstr/>
      </vt:variant>
      <vt:variant>
        <vt:i4>852059</vt:i4>
      </vt:variant>
      <vt:variant>
        <vt:i4>9</vt:i4>
      </vt:variant>
      <vt:variant>
        <vt:i4>0</vt:i4>
      </vt:variant>
      <vt:variant>
        <vt:i4>5</vt:i4>
      </vt:variant>
      <vt:variant>
        <vt:lpwstr>http://www.itu.int/ITU-T/worksem/optical-fibre/201009/index.html</vt:lpwstr>
      </vt:variant>
      <vt:variant>
        <vt:lpwstr/>
      </vt:variant>
      <vt:variant>
        <vt:i4>1835046</vt:i4>
      </vt:variant>
      <vt:variant>
        <vt:i4>6</vt:i4>
      </vt:variant>
      <vt:variant>
        <vt:i4>0</vt:i4>
      </vt:variant>
      <vt:variant>
        <vt:i4>5</vt:i4>
      </vt:variant>
      <vt:variant>
        <vt:lpwstr>mailto:tsbworkshops@itu.int</vt:lpwstr>
      </vt:variant>
      <vt:variant>
        <vt:lpwstr/>
      </vt:variant>
      <vt:variant>
        <vt:i4>2949182</vt:i4>
      </vt:variant>
      <vt:variant>
        <vt:i4>3</vt:i4>
      </vt:variant>
      <vt:variant>
        <vt:i4>0</vt:i4>
      </vt:variant>
      <vt:variant>
        <vt:i4>5</vt:i4>
      </vt:variant>
      <vt:variant>
        <vt:lpwstr>http://www.gorillashotels.com/</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L'UIT</dc:creator>
  <cp:keywords/>
  <dc:description/>
  <cp:lastModifiedBy>schiffer</cp:lastModifiedBy>
  <cp:revision>3</cp:revision>
  <cp:lastPrinted>2010-08-05T07:44:00Z</cp:lastPrinted>
  <dcterms:created xsi:type="dcterms:W3CDTF">2010-08-05T07:14:00Z</dcterms:created>
  <dcterms:modified xsi:type="dcterms:W3CDTF">2010-08-05T07:46:00Z</dcterms:modified>
</cp:coreProperties>
</file>