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26"/>
        <w:bidiVisual/>
        <w:tblW w:w="9923" w:type="dxa"/>
        <w:tblLayout w:type="fixed"/>
        <w:tblLook w:val="0000"/>
      </w:tblPr>
      <w:tblGrid>
        <w:gridCol w:w="3827"/>
        <w:gridCol w:w="2976"/>
        <w:gridCol w:w="3120"/>
      </w:tblGrid>
      <w:tr w:rsidR="006A47D7" w:rsidRPr="00C56944">
        <w:trPr>
          <w:cantSplit/>
        </w:trPr>
        <w:tc>
          <w:tcPr>
            <w:tcW w:w="3827" w:type="dxa"/>
            <w:vAlign w:val="center"/>
          </w:tcPr>
          <w:p w:rsidR="006A47D7" w:rsidRPr="00617BE4" w:rsidRDefault="006A47D7" w:rsidP="006A47D7">
            <w:pPr>
              <w:spacing w:before="0" w:line="240" w:lineRule="atLeast"/>
              <w:jc w:val="left"/>
              <w:rPr>
                <w:b/>
                <w:smallCaps/>
                <w:noProof/>
                <w:szCs w:val="24"/>
                <w:lang w:bidi="ar-EG"/>
              </w:rPr>
            </w:pPr>
            <w:r w:rsidRPr="00C56944">
              <w:rPr>
                <w:b/>
                <w:bCs/>
                <w:noProof/>
                <w:sz w:val="44"/>
                <w:szCs w:val="44"/>
                <w:rtl/>
                <w:lang w:bidi="ar-EG"/>
              </w:rPr>
              <w:t>مكتب تقييس الاتصالات</w:t>
            </w:r>
          </w:p>
        </w:tc>
        <w:tc>
          <w:tcPr>
            <w:tcW w:w="6096" w:type="dxa"/>
            <w:gridSpan w:val="2"/>
            <w:vAlign w:val="center"/>
          </w:tcPr>
          <w:p w:rsidR="006A47D7" w:rsidRPr="00C56944" w:rsidRDefault="005E1745" w:rsidP="00AE4994">
            <w:pPr>
              <w:bidi w:val="0"/>
              <w:rPr>
                <w:rFonts w:eastAsia="SimSun"/>
                <w:b/>
                <w:bCs/>
                <w:noProof/>
                <w:sz w:val="44"/>
                <w:szCs w:val="44"/>
                <w:lang w:eastAsia="zh-CN" w:bidi="ar-EG"/>
              </w:rPr>
            </w:pPr>
            <w:r>
              <w:rPr>
                <w:rFonts w:ascii="Times" w:hAnsi="Times"/>
                <w:noProof/>
                <w:lang w:eastAsia="zh-CN"/>
              </w:rPr>
              <w:drawing>
                <wp:inline distT="0" distB="0" distL="0" distR="0">
                  <wp:extent cx="1822450" cy="7556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22450" cy="755650"/>
                          </a:xfrm>
                          <a:prstGeom prst="rect">
                            <a:avLst/>
                          </a:prstGeom>
                          <a:noFill/>
                          <a:ln w="9525">
                            <a:noFill/>
                            <a:miter lim="800000"/>
                            <a:headEnd/>
                            <a:tailEnd/>
                          </a:ln>
                        </pic:spPr>
                      </pic:pic>
                    </a:graphicData>
                  </a:graphic>
                </wp:inline>
              </w:drawing>
            </w:r>
          </w:p>
        </w:tc>
      </w:tr>
      <w:tr w:rsidR="006A47D7" w:rsidRPr="00617BE4">
        <w:trPr>
          <w:cantSplit/>
        </w:trPr>
        <w:tc>
          <w:tcPr>
            <w:tcW w:w="6803" w:type="dxa"/>
            <w:gridSpan w:val="2"/>
          </w:tcPr>
          <w:p w:rsidR="006A47D7" w:rsidRPr="00617BE4" w:rsidRDefault="006A47D7" w:rsidP="006A47D7">
            <w:pPr>
              <w:spacing w:before="0" w:after="48" w:line="240" w:lineRule="atLeast"/>
              <w:rPr>
                <w:b/>
                <w:smallCaps/>
                <w:noProof/>
                <w:szCs w:val="24"/>
                <w:lang w:bidi="ar-EG"/>
              </w:rPr>
            </w:pPr>
          </w:p>
        </w:tc>
        <w:tc>
          <w:tcPr>
            <w:tcW w:w="3120" w:type="dxa"/>
          </w:tcPr>
          <w:p w:rsidR="006A47D7" w:rsidRPr="00617BE4" w:rsidRDefault="006A47D7" w:rsidP="006A47D7">
            <w:pPr>
              <w:spacing w:before="0" w:line="240" w:lineRule="atLeast"/>
              <w:rPr>
                <w:rFonts w:ascii="Verdana" w:hAnsi="Verdana"/>
                <w:noProof/>
                <w:szCs w:val="24"/>
                <w:lang w:bidi="ar-EG"/>
              </w:rPr>
            </w:pPr>
          </w:p>
        </w:tc>
      </w:tr>
    </w:tbl>
    <w:p w:rsidR="00C56944" w:rsidRPr="00642F8E" w:rsidRDefault="00C56944">
      <w:pPr>
        <w:rPr>
          <w:noProof/>
          <w:sz w:val="16"/>
          <w:szCs w:val="16"/>
          <w:lang w:bidi="ar-EG"/>
        </w:rPr>
      </w:pPr>
    </w:p>
    <w:tbl>
      <w:tblPr>
        <w:bidiVisual/>
        <w:tblW w:w="9633" w:type="dxa"/>
        <w:jc w:val="center"/>
        <w:tblInd w:w="8" w:type="dxa"/>
        <w:tblLayout w:type="fixed"/>
        <w:tblCellMar>
          <w:left w:w="0" w:type="dxa"/>
          <w:right w:w="0" w:type="dxa"/>
        </w:tblCellMar>
        <w:tblLook w:val="0000"/>
      </w:tblPr>
      <w:tblGrid>
        <w:gridCol w:w="1533"/>
        <w:gridCol w:w="3340"/>
        <w:gridCol w:w="4760"/>
      </w:tblGrid>
      <w:tr w:rsidR="00E32073" w:rsidRPr="00954E4A">
        <w:trPr>
          <w:cantSplit/>
          <w:trHeight w:val="340"/>
          <w:jc w:val="center"/>
        </w:trPr>
        <w:tc>
          <w:tcPr>
            <w:tcW w:w="1533" w:type="dxa"/>
          </w:tcPr>
          <w:p w:rsidR="00E32073" w:rsidRPr="00954E4A" w:rsidRDefault="00E32073" w:rsidP="00642F8E">
            <w:pPr>
              <w:tabs>
                <w:tab w:val="left" w:pos="4111"/>
              </w:tabs>
              <w:spacing w:before="20" w:after="60" w:line="300" w:lineRule="exact"/>
              <w:ind w:left="57"/>
              <w:rPr>
                <w:noProof/>
                <w:lang w:bidi="ar-EG"/>
              </w:rPr>
            </w:pPr>
          </w:p>
        </w:tc>
        <w:tc>
          <w:tcPr>
            <w:tcW w:w="3340" w:type="dxa"/>
          </w:tcPr>
          <w:p w:rsidR="00E32073" w:rsidRPr="00954E4A" w:rsidRDefault="00E32073" w:rsidP="00642F8E">
            <w:pPr>
              <w:tabs>
                <w:tab w:val="left" w:pos="4111"/>
              </w:tabs>
              <w:spacing w:before="20" w:after="60" w:line="300" w:lineRule="exact"/>
              <w:ind w:left="57"/>
              <w:rPr>
                <w:b/>
                <w:noProof/>
                <w:lang w:bidi="ar-EG"/>
              </w:rPr>
            </w:pPr>
          </w:p>
        </w:tc>
        <w:tc>
          <w:tcPr>
            <w:tcW w:w="4760" w:type="dxa"/>
          </w:tcPr>
          <w:p w:rsidR="00E32073" w:rsidRPr="00954E4A" w:rsidRDefault="00E32073" w:rsidP="00A9574D">
            <w:pPr>
              <w:tabs>
                <w:tab w:val="left" w:pos="4111"/>
              </w:tabs>
              <w:spacing w:before="20" w:after="240" w:line="300" w:lineRule="exact"/>
              <w:ind w:left="57"/>
              <w:rPr>
                <w:noProof/>
                <w:lang w:bidi="ar-EG"/>
              </w:rPr>
            </w:pPr>
            <w:r w:rsidRPr="00954E4A">
              <w:rPr>
                <w:noProof/>
                <w:rtl/>
                <w:lang w:bidi="ar-EG"/>
              </w:rPr>
              <w:t xml:space="preserve">جنيف، </w:t>
            </w:r>
            <w:r w:rsidR="00A9574D">
              <w:rPr>
                <w:noProof/>
                <w:lang w:bidi="ar-EG"/>
              </w:rPr>
              <w:t>12</w:t>
            </w:r>
            <w:r w:rsidR="00025241" w:rsidRPr="00954E4A">
              <w:rPr>
                <w:noProof/>
                <w:rtl/>
                <w:lang w:bidi="ar-EG"/>
              </w:rPr>
              <w:t xml:space="preserve"> </w:t>
            </w:r>
            <w:r w:rsidR="00A9574D">
              <w:rPr>
                <w:rFonts w:hint="cs"/>
                <w:noProof/>
                <w:rtl/>
                <w:lang w:bidi="ar-EG"/>
              </w:rPr>
              <w:t>فبراير</w:t>
            </w:r>
            <w:r w:rsidR="00025241" w:rsidRPr="00954E4A">
              <w:rPr>
                <w:noProof/>
                <w:rtl/>
                <w:lang w:bidi="ar-EG"/>
              </w:rPr>
              <w:t xml:space="preserve"> </w:t>
            </w:r>
            <w:r w:rsidR="00A9574D">
              <w:rPr>
                <w:noProof/>
                <w:lang w:bidi="ar-EG"/>
              </w:rPr>
              <w:t>2010</w:t>
            </w:r>
          </w:p>
        </w:tc>
      </w:tr>
      <w:tr w:rsidR="00E32073" w:rsidRPr="00954E4A">
        <w:trPr>
          <w:cantSplit/>
          <w:trHeight w:val="340"/>
          <w:jc w:val="center"/>
        </w:trPr>
        <w:tc>
          <w:tcPr>
            <w:tcW w:w="1533" w:type="dxa"/>
          </w:tcPr>
          <w:p w:rsidR="00E32073" w:rsidRPr="00954E4A" w:rsidRDefault="00E32073" w:rsidP="00DD1EEB">
            <w:pPr>
              <w:tabs>
                <w:tab w:val="left" w:pos="4111"/>
              </w:tabs>
              <w:spacing w:before="60" w:after="60" w:line="280" w:lineRule="exact"/>
              <w:ind w:left="57"/>
              <w:rPr>
                <w:noProof/>
                <w:lang w:bidi="ar-EG"/>
              </w:rPr>
            </w:pPr>
            <w:r w:rsidRPr="00954E4A">
              <w:rPr>
                <w:noProof/>
                <w:rtl/>
                <w:lang w:bidi="ar-EG"/>
              </w:rPr>
              <w:t>المرجع:</w:t>
            </w:r>
          </w:p>
        </w:tc>
        <w:tc>
          <w:tcPr>
            <w:tcW w:w="3340" w:type="dxa"/>
          </w:tcPr>
          <w:p w:rsidR="00E32073" w:rsidRPr="00954E4A" w:rsidRDefault="00E30379" w:rsidP="00A9574D">
            <w:pPr>
              <w:spacing w:before="60" w:after="60" w:line="280" w:lineRule="exact"/>
              <w:ind w:left="57"/>
              <w:jc w:val="left"/>
              <w:rPr>
                <w:noProof/>
              </w:rPr>
            </w:pPr>
            <w:r w:rsidRPr="00954E4A">
              <w:rPr>
                <w:b/>
                <w:bCs/>
                <w:noProof/>
              </w:rPr>
              <w:t xml:space="preserve">TSB Circular </w:t>
            </w:r>
            <w:r w:rsidR="00A9574D">
              <w:rPr>
                <w:b/>
                <w:bCs/>
                <w:noProof/>
              </w:rPr>
              <w:t>81</w:t>
            </w:r>
            <w:r w:rsidRPr="00954E4A">
              <w:rPr>
                <w:b/>
                <w:bCs/>
                <w:noProof/>
                <w:rtl/>
              </w:rPr>
              <w:br/>
            </w:r>
            <w:r w:rsidRPr="00954E4A">
              <w:rPr>
                <w:noProof/>
              </w:rPr>
              <w:t>COM 13/TK</w:t>
            </w:r>
          </w:p>
        </w:tc>
        <w:tc>
          <w:tcPr>
            <w:tcW w:w="4760" w:type="dxa"/>
          </w:tcPr>
          <w:p w:rsidR="00E32073" w:rsidRPr="00954E4A" w:rsidRDefault="00E32073" w:rsidP="00DD1EEB">
            <w:pPr>
              <w:tabs>
                <w:tab w:val="left" w:pos="284"/>
                <w:tab w:val="left" w:pos="4111"/>
              </w:tabs>
              <w:spacing w:before="60" w:after="60" w:line="280" w:lineRule="exact"/>
              <w:ind w:left="284" w:hanging="227"/>
              <w:rPr>
                <w:noProof/>
                <w:rtl/>
                <w:lang w:bidi="ar-EG"/>
              </w:rPr>
            </w:pPr>
            <w:r w:rsidRPr="00954E4A">
              <w:rPr>
                <w:noProof/>
                <w:rtl/>
                <w:lang w:bidi="ar-EG"/>
              </w:rPr>
              <w:t>-</w:t>
            </w:r>
            <w:r w:rsidRPr="00954E4A">
              <w:rPr>
                <w:noProof/>
                <w:rtl/>
                <w:lang w:bidi="ar-EG"/>
              </w:rPr>
              <w:tab/>
              <w:t>إلى إدارات الدول الأعضاء في الاتحاد</w:t>
            </w:r>
          </w:p>
          <w:p w:rsidR="00E32073" w:rsidRPr="00954E4A" w:rsidRDefault="00E32073" w:rsidP="00DD1EEB">
            <w:pPr>
              <w:tabs>
                <w:tab w:val="left" w:pos="284"/>
                <w:tab w:val="left" w:pos="4111"/>
              </w:tabs>
              <w:spacing w:before="60" w:after="60" w:line="280" w:lineRule="exact"/>
              <w:ind w:left="284" w:hanging="227"/>
              <w:rPr>
                <w:noProof/>
                <w:lang w:bidi="ar-EG"/>
              </w:rPr>
            </w:pPr>
          </w:p>
        </w:tc>
      </w:tr>
      <w:tr w:rsidR="00E32073" w:rsidRPr="00954E4A">
        <w:trPr>
          <w:cantSplit/>
          <w:jc w:val="center"/>
        </w:trPr>
        <w:tc>
          <w:tcPr>
            <w:tcW w:w="1533" w:type="dxa"/>
          </w:tcPr>
          <w:p w:rsidR="00E32073" w:rsidRPr="00954E4A" w:rsidRDefault="00E32073" w:rsidP="00642F8E">
            <w:pPr>
              <w:spacing w:before="0" w:line="300" w:lineRule="exact"/>
              <w:ind w:left="57"/>
              <w:rPr>
                <w:noProof/>
                <w:rtl/>
                <w:lang w:bidi="ar-EG"/>
              </w:rPr>
            </w:pPr>
          </w:p>
        </w:tc>
        <w:tc>
          <w:tcPr>
            <w:tcW w:w="3340" w:type="dxa"/>
          </w:tcPr>
          <w:p w:rsidR="00E32073" w:rsidRPr="00954E4A" w:rsidRDefault="00E32073" w:rsidP="00642F8E">
            <w:pPr>
              <w:tabs>
                <w:tab w:val="left" w:pos="4111"/>
              </w:tabs>
              <w:spacing w:before="0" w:line="300" w:lineRule="exact"/>
              <w:ind w:left="57"/>
              <w:jc w:val="left"/>
              <w:rPr>
                <w:noProof/>
                <w:lang w:bidi="ar-EG"/>
              </w:rPr>
            </w:pPr>
          </w:p>
        </w:tc>
        <w:tc>
          <w:tcPr>
            <w:tcW w:w="4760" w:type="dxa"/>
          </w:tcPr>
          <w:p w:rsidR="00E32073" w:rsidRPr="00954E4A" w:rsidRDefault="00E32073" w:rsidP="00642F8E">
            <w:pPr>
              <w:tabs>
                <w:tab w:val="left" w:pos="284"/>
                <w:tab w:val="left" w:pos="4111"/>
              </w:tabs>
              <w:spacing w:before="0" w:line="300" w:lineRule="exact"/>
              <w:ind w:left="284" w:hanging="227"/>
              <w:rPr>
                <w:b/>
                <w:bCs/>
                <w:noProof/>
                <w:rtl/>
                <w:lang w:bidi="ar-EG"/>
              </w:rPr>
            </w:pPr>
          </w:p>
        </w:tc>
      </w:tr>
      <w:tr w:rsidR="00E32073" w:rsidRPr="00954E4A">
        <w:trPr>
          <w:cantSplit/>
          <w:jc w:val="center"/>
        </w:trPr>
        <w:tc>
          <w:tcPr>
            <w:tcW w:w="1533" w:type="dxa"/>
          </w:tcPr>
          <w:p w:rsidR="00E32073" w:rsidRPr="00954E4A" w:rsidRDefault="00E32073" w:rsidP="00642F8E">
            <w:pPr>
              <w:spacing w:before="20" w:after="60" w:line="300" w:lineRule="exact"/>
              <w:ind w:left="57"/>
              <w:jc w:val="left"/>
              <w:rPr>
                <w:noProof/>
                <w:lang w:bidi="ar-EG"/>
              </w:rPr>
            </w:pPr>
            <w:r w:rsidRPr="00954E4A">
              <w:rPr>
                <w:noProof/>
                <w:rtl/>
                <w:lang w:bidi="ar-EG"/>
              </w:rPr>
              <w:t>الهاتف:</w:t>
            </w:r>
            <w:r w:rsidR="00621E18" w:rsidRPr="00954E4A">
              <w:rPr>
                <w:rFonts w:hint="cs"/>
                <w:noProof/>
                <w:rtl/>
                <w:lang w:bidi="ar-EG"/>
              </w:rPr>
              <w:br/>
            </w:r>
            <w:r w:rsidRPr="00954E4A">
              <w:rPr>
                <w:noProof/>
                <w:rtl/>
                <w:lang w:bidi="ar-EG"/>
              </w:rPr>
              <w:t>الفاكس:</w:t>
            </w:r>
            <w:r w:rsidR="00621E18" w:rsidRPr="00954E4A">
              <w:rPr>
                <w:rFonts w:hint="cs"/>
                <w:noProof/>
                <w:rtl/>
                <w:lang w:bidi="ar-EG"/>
              </w:rPr>
              <w:br/>
            </w:r>
            <w:r w:rsidRPr="00954E4A">
              <w:rPr>
                <w:noProof/>
                <w:rtl/>
                <w:lang w:bidi="ar-EG"/>
              </w:rPr>
              <w:t>البريد الإلكتروني:</w:t>
            </w:r>
          </w:p>
        </w:tc>
        <w:tc>
          <w:tcPr>
            <w:tcW w:w="3340" w:type="dxa"/>
          </w:tcPr>
          <w:p w:rsidR="00E32073" w:rsidRPr="00954E4A" w:rsidRDefault="00E32073" w:rsidP="009B017F">
            <w:pPr>
              <w:tabs>
                <w:tab w:val="left" w:pos="4111"/>
              </w:tabs>
              <w:spacing w:before="20" w:after="60" w:line="300" w:lineRule="exact"/>
              <w:ind w:left="57"/>
              <w:jc w:val="left"/>
              <w:rPr>
                <w:noProof/>
                <w:lang w:bidi="ar-EG"/>
              </w:rPr>
            </w:pPr>
            <w:r w:rsidRPr="00954E4A">
              <w:rPr>
                <w:noProof/>
                <w:lang w:bidi="ar-EG"/>
              </w:rPr>
              <w:t xml:space="preserve">+41 22 730 </w:t>
            </w:r>
            <w:r w:rsidR="00025241" w:rsidRPr="00954E4A">
              <w:rPr>
                <w:noProof/>
                <w:lang w:bidi="ar-EG"/>
              </w:rPr>
              <w:t>5126</w:t>
            </w:r>
            <w:r w:rsidR="00621E18" w:rsidRPr="00954E4A">
              <w:rPr>
                <w:rFonts w:hint="cs"/>
                <w:noProof/>
                <w:rtl/>
                <w:lang w:bidi="ar-EG"/>
              </w:rPr>
              <w:br/>
            </w:r>
            <w:r w:rsidRPr="00954E4A">
              <w:rPr>
                <w:noProof/>
                <w:lang w:bidi="ar-EG"/>
              </w:rPr>
              <w:t>+41 22 730 5853</w:t>
            </w:r>
            <w:r w:rsidR="00621E18" w:rsidRPr="00954E4A">
              <w:rPr>
                <w:rFonts w:hint="cs"/>
                <w:noProof/>
                <w:rtl/>
                <w:lang w:bidi="ar-EG"/>
              </w:rPr>
              <w:br/>
            </w:r>
            <w:hyperlink r:id="rId8" w:history="1">
              <w:r w:rsidR="008A21C0" w:rsidRPr="00954E4A">
                <w:rPr>
                  <w:rStyle w:val="Hyperlink"/>
                  <w:noProof/>
                  <w:lang w:bidi="ar-EG"/>
                </w:rPr>
                <w:t>tsbsg13@itu.int</w:t>
              </w:r>
            </w:hyperlink>
          </w:p>
        </w:tc>
        <w:tc>
          <w:tcPr>
            <w:tcW w:w="4760" w:type="dxa"/>
          </w:tcPr>
          <w:p w:rsidR="00E32073" w:rsidRPr="00954E4A" w:rsidRDefault="00E32073" w:rsidP="00642F8E">
            <w:pPr>
              <w:tabs>
                <w:tab w:val="left" w:pos="284"/>
                <w:tab w:val="left" w:pos="4111"/>
              </w:tabs>
              <w:spacing w:before="20" w:after="60" w:line="300" w:lineRule="exact"/>
              <w:ind w:left="284" w:hanging="227"/>
              <w:rPr>
                <w:b/>
                <w:bCs/>
                <w:noProof/>
                <w:rtl/>
                <w:lang w:bidi="ar-EG"/>
              </w:rPr>
            </w:pPr>
            <w:r w:rsidRPr="00954E4A">
              <w:rPr>
                <w:b/>
                <w:bCs/>
                <w:noProof/>
                <w:rtl/>
                <w:lang w:bidi="ar-EG"/>
              </w:rPr>
              <w:t>نسخة إلى:</w:t>
            </w:r>
          </w:p>
          <w:p w:rsidR="00E32073" w:rsidRPr="00954E4A" w:rsidRDefault="00E32073" w:rsidP="00642F8E">
            <w:pPr>
              <w:tabs>
                <w:tab w:val="left" w:pos="284"/>
                <w:tab w:val="left" w:pos="4111"/>
              </w:tabs>
              <w:spacing w:before="0" w:line="300" w:lineRule="exact"/>
              <w:ind w:left="284" w:hanging="227"/>
              <w:rPr>
                <w:noProof/>
                <w:rtl/>
                <w:lang w:bidi="ar-EG"/>
              </w:rPr>
            </w:pPr>
            <w:r w:rsidRPr="00954E4A">
              <w:rPr>
                <w:noProof/>
                <w:rtl/>
                <w:lang w:bidi="ar-EG"/>
              </w:rPr>
              <w:t>-</w:t>
            </w:r>
            <w:r w:rsidRPr="00954E4A">
              <w:rPr>
                <w:noProof/>
                <w:rtl/>
                <w:lang w:bidi="ar-EG"/>
              </w:rPr>
              <w:tab/>
              <w:t>أعضاء قطاع تقييس الاتصالات؛</w:t>
            </w:r>
          </w:p>
          <w:p w:rsidR="00E32073" w:rsidRPr="00954E4A" w:rsidRDefault="00E32073" w:rsidP="00642F8E">
            <w:pPr>
              <w:tabs>
                <w:tab w:val="left" w:pos="284"/>
                <w:tab w:val="left" w:pos="4111"/>
              </w:tabs>
              <w:spacing w:before="0" w:line="300" w:lineRule="exact"/>
              <w:ind w:left="284" w:hanging="227"/>
              <w:rPr>
                <w:noProof/>
                <w:rtl/>
                <w:lang w:bidi="ar-EG"/>
              </w:rPr>
            </w:pPr>
            <w:r w:rsidRPr="00954E4A">
              <w:rPr>
                <w:noProof/>
                <w:rtl/>
                <w:lang w:bidi="ar-EG"/>
              </w:rPr>
              <w:t>-</w:t>
            </w:r>
            <w:r w:rsidRPr="00954E4A">
              <w:rPr>
                <w:noProof/>
                <w:rtl/>
                <w:lang w:bidi="ar-EG"/>
              </w:rPr>
              <w:tab/>
              <w:t>المنتسبين إلى قطاع تقييس الاتصالات؛</w:t>
            </w:r>
          </w:p>
          <w:p w:rsidR="00E32073" w:rsidRPr="00954E4A" w:rsidRDefault="00E32073">
            <w:pPr>
              <w:tabs>
                <w:tab w:val="left" w:pos="284"/>
                <w:tab w:val="left" w:pos="4111"/>
              </w:tabs>
              <w:spacing w:before="0" w:line="300" w:lineRule="exact"/>
              <w:ind w:left="284" w:hanging="227"/>
              <w:rPr>
                <w:noProof/>
                <w:rtl/>
                <w:lang w:bidi="ar-EG"/>
              </w:rPr>
            </w:pPr>
            <w:r w:rsidRPr="00954E4A">
              <w:rPr>
                <w:noProof/>
                <w:rtl/>
                <w:lang w:bidi="ar-EG"/>
              </w:rPr>
              <w:t>-</w:t>
            </w:r>
            <w:r w:rsidRPr="00954E4A">
              <w:rPr>
                <w:noProof/>
                <w:rtl/>
                <w:lang w:bidi="ar-EG"/>
              </w:rPr>
              <w:tab/>
              <w:t xml:space="preserve">رئيس لجنة الدراسات </w:t>
            </w:r>
            <w:r w:rsidR="00025241" w:rsidRPr="00954E4A">
              <w:rPr>
                <w:noProof/>
                <w:lang w:bidi="ar-EG"/>
              </w:rPr>
              <w:t>13</w:t>
            </w:r>
            <w:r w:rsidRPr="00954E4A">
              <w:rPr>
                <w:noProof/>
                <w:rtl/>
                <w:lang w:bidi="ar-EG"/>
              </w:rPr>
              <w:t xml:space="preserve"> ونوابه؛</w:t>
            </w:r>
          </w:p>
          <w:p w:rsidR="00E32073" w:rsidRPr="00954E4A" w:rsidRDefault="00E32073" w:rsidP="00642F8E">
            <w:pPr>
              <w:tabs>
                <w:tab w:val="left" w:pos="284"/>
                <w:tab w:val="left" w:pos="4111"/>
              </w:tabs>
              <w:spacing w:before="0" w:line="300" w:lineRule="exact"/>
              <w:ind w:left="284" w:hanging="227"/>
              <w:rPr>
                <w:noProof/>
                <w:rtl/>
                <w:lang w:bidi="ar-EG"/>
              </w:rPr>
            </w:pPr>
            <w:r w:rsidRPr="00954E4A">
              <w:rPr>
                <w:noProof/>
                <w:rtl/>
                <w:lang w:bidi="ar-EG"/>
              </w:rPr>
              <w:t>-</w:t>
            </w:r>
            <w:r w:rsidRPr="00954E4A">
              <w:rPr>
                <w:noProof/>
                <w:rtl/>
                <w:lang w:bidi="ar-EG"/>
              </w:rPr>
              <w:tab/>
              <w:t>مدير مكتب تنمية الاتصالات؛</w:t>
            </w:r>
          </w:p>
          <w:p w:rsidR="00E32073" w:rsidRPr="00954E4A" w:rsidRDefault="00E32073" w:rsidP="00642F8E">
            <w:pPr>
              <w:tabs>
                <w:tab w:val="left" w:pos="284"/>
                <w:tab w:val="left" w:pos="4111"/>
              </w:tabs>
              <w:spacing w:before="0" w:after="60" w:line="300" w:lineRule="exact"/>
              <w:ind w:left="284" w:hanging="227"/>
              <w:rPr>
                <w:noProof/>
                <w:rtl/>
                <w:lang w:bidi="ar-EG"/>
              </w:rPr>
            </w:pPr>
            <w:r w:rsidRPr="00954E4A">
              <w:rPr>
                <w:noProof/>
                <w:rtl/>
                <w:lang w:bidi="ar-EG"/>
              </w:rPr>
              <w:t>-</w:t>
            </w:r>
            <w:r w:rsidRPr="00954E4A">
              <w:rPr>
                <w:noProof/>
                <w:rtl/>
                <w:lang w:bidi="ar-EG"/>
              </w:rPr>
              <w:tab/>
              <w:t>مدير مكتب الاتصالات الراديوية</w:t>
            </w:r>
          </w:p>
        </w:tc>
      </w:tr>
    </w:tbl>
    <w:p w:rsidR="009F3146" w:rsidRPr="00C01F35" w:rsidRDefault="009F4B09" w:rsidP="00B170E8">
      <w:pPr>
        <w:tabs>
          <w:tab w:val="left" w:pos="993"/>
        </w:tabs>
        <w:spacing w:before="480"/>
        <w:jc w:val="left"/>
        <w:rPr>
          <w:rFonts w:ascii="Times New Roman Bold" w:hAnsi="Times New Roman Bold"/>
          <w:b/>
          <w:bCs/>
          <w:noProof/>
          <w:rtl/>
          <w:lang w:bidi="ar-EG"/>
        </w:rPr>
      </w:pPr>
      <w:bookmarkStart w:id="0" w:name="dtemplate"/>
      <w:bookmarkEnd w:id="0"/>
      <w:r w:rsidRPr="00C01F35">
        <w:rPr>
          <w:noProof/>
          <w:rtl/>
          <w:lang w:bidi="ar-EG"/>
        </w:rPr>
        <w:t>الموضوع:</w:t>
      </w:r>
      <w:r w:rsidR="00161D90" w:rsidRPr="00C01F35">
        <w:rPr>
          <w:rFonts w:hint="cs"/>
          <w:noProof/>
          <w:rtl/>
          <w:lang w:bidi="ar-EG"/>
        </w:rPr>
        <w:tab/>
      </w:r>
      <w:r w:rsidR="003D69A7" w:rsidRPr="00C01F35">
        <w:rPr>
          <w:rFonts w:ascii="Times New Roman Bold" w:hAnsi="Times New Roman Bold" w:hint="cs"/>
          <w:b/>
          <w:bCs/>
          <w:noProof/>
          <w:rtl/>
          <w:lang w:bidi="ar-EG"/>
        </w:rPr>
        <w:t xml:space="preserve">الاجتماع </w:t>
      </w:r>
      <w:r w:rsidR="00A9574D">
        <w:rPr>
          <w:rFonts w:ascii="Times New Roman Bold" w:hAnsi="Times New Roman Bold" w:hint="cs"/>
          <w:b/>
          <w:bCs/>
          <w:noProof/>
          <w:rtl/>
          <w:lang w:bidi="ar-EG"/>
        </w:rPr>
        <w:t>الرابع</w:t>
      </w:r>
      <w:r w:rsidR="003D69A7" w:rsidRPr="00C01F35">
        <w:rPr>
          <w:rFonts w:ascii="Times New Roman Bold" w:hAnsi="Times New Roman Bold" w:hint="cs"/>
          <w:b/>
          <w:bCs/>
          <w:noProof/>
          <w:rtl/>
          <w:lang w:bidi="ar-EG"/>
        </w:rPr>
        <w:t xml:space="preserve"> لفريق التركيز المعني بالشبكات المستقبلية </w:t>
      </w:r>
      <w:r w:rsidR="003D69A7" w:rsidRPr="00C01F35">
        <w:rPr>
          <w:rFonts w:ascii="Times New Roman Bold" w:hAnsi="Times New Roman Bold"/>
          <w:b/>
          <w:bCs/>
          <w:noProof/>
          <w:lang w:bidi="ar-EG"/>
        </w:rPr>
        <w:t>(FG-FN)</w:t>
      </w:r>
      <w:r w:rsidR="00621E18" w:rsidRPr="00C01F35">
        <w:rPr>
          <w:b/>
          <w:bCs/>
          <w:noProof/>
          <w:rtl/>
          <w:lang w:bidi="ar-EG"/>
        </w:rPr>
        <w:br/>
      </w:r>
      <w:r w:rsidR="009F3146" w:rsidRPr="00C01F35">
        <w:rPr>
          <w:rFonts w:hint="cs"/>
          <w:b/>
          <w:bCs/>
          <w:noProof/>
          <w:rtl/>
          <w:lang w:bidi="ar-EG"/>
        </w:rPr>
        <w:tab/>
      </w:r>
      <w:r w:rsidR="00A9574D">
        <w:rPr>
          <w:rFonts w:ascii="Times New Roman Bold" w:hAnsi="Times New Roman Bold" w:hint="cs"/>
          <w:b/>
          <w:bCs/>
          <w:noProof/>
          <w:rtl/>
          <w:lang w:bidi="ar-EG"/>
        </w:rPr>
        <w:t>طوكيو</w:t>
      </w:r>
      <w:r w:rsidR="009F3146" w:rsidRPr="00C01F35">
        <w:rPr>
          <w:rFonts w:ascii="Times New Roman Bold" w:hAnsi="Times New Roman Bold" w:hint="cs"/>
          <w:b/>
          <w:bCs/>
          <w:noProof/>
          <w:rtl/>
          <w:lang w:bidi="ar-EG"/>
        </w:rPr>
        <w:t>،</w:t>
      </w:r>
      <w:r w:rsidR="00A9574D">
        <w:rPr>
          <w:rFonts w:ascii="Times New Roman Bold" w:hAnsi="Times New Roman Bold" w:hint="cs"/>
          <w:b/>
          <w:bCs/>
          <w:noProof/>
          <w:rtl/>
          <w:lang w:bidi="ar-EG"/>
        </w:rPr>
        <w:t xml:space="preserve"> اليابان،</w:t>
      </w:r>
      <w:r w:rsidR="009F3146" w:rsidRPr="00C01F35">
        <w:rPr>
          <w:rFonts w:ascii="Times New Roman Bold" w:hAnsi="Times New Roman Bold" w:hint="cs"/>
          <w:b/>
          <w:bCs/>
          <w:noProof/>
          <w:rtl/>
          <w:lang w:bidi="ar-EG"/>
        </w:rPr>
        <w:t xml:space="preserve"> </w:t>
      </w:r>
      <w:r w:rsidR="00A9574D">
        <w:rPr>
          <w:rFonts w:ascii="Times New Roman Bold" w:hAnsi="Times New Roman Bold"/>
          <w:b/>
          <w:bCs/>
          <w:noProof/>
          <w:lang w:bidi="ar-EG"/>
        </w:rPr>
        <w:t>29</w:t>
      </w:r>
      <w:r w:rsidR="009F3146" w:rsidRPr="00C01F35">
        <w:rPr>
          <w:rFonts w:ascii="Times New Roman Bold" w:hAnsi="Times New Roman Bold" w:hint="cs"/>
          <w:b/>
          <w:bCs/>
          <w:noProof/>
          <w:rtl/>
          <w:lang w:bidi="ar-EG"/>
        </w:rPr>
        <w:t xml:space="preserve"> </w:t>
      </w:r>
      <w:r w:rsidR="00A9574D">
        <w:rPr>
          <w:rFonts w:ascii="Times New Roman Bold" w:hAnsi="Times New Roman Bold" w:hint="cs"/>
          <w:b/>
          <w:bCs/>
          <w:noProof/>
          <w:rtl/>
          <w:lang w:bidi="ar-EG"/>
        </w:rPr>
        <w:t xml:space="preserve">مارس - </w:t>
      </w:r>
      <w:r w:rsidR="00A9574D" w:rsidRPr="00A9574D">
        <w:rPr>
          <w:rFonts w:ascii="Times New Roman Bold" w:hAnsi="Times New Roman Bold"/>
          <w:b/>
          <w:bCs/>
          <w:noProof/>
          <w:lang w:bidi="ar-EG"/>
        </w:rPr>
        <w:t>2</w:t>
      </w:r>
      <w:r w:rsidR="00A9574D">
        <w:rPr>
          <w:rFonts w:asciiTheme="minorHAnsi" w:hAnsiTheme="minorHAnsi" w:hint="cs"/>
          <w:b/>
          <w:bCs/>
          <w:noProof/>
          <w:rtl/>
          <w:lang w:bidi="ar-EG"/>
        </w:rPr>
        <w:t xml:space="preserve"> أبريل</w:t>
      </w:r>
      <w:r w:rsidR="00C97AAC" w:rsidRPr="00C01F35">
        <w:rPr>
          <w:rFonts w:ascii="Times New Roman Bold" w:hAnsi="Times New Roman Bold" w:hint="cs"/>
          <w:b/>
          <w:bCs/>
          <w:noProof/>
          <w:rtl/>
          <w:lang w:bidi="ar-EG"/>
        </w:rPr>
        <w:t xml:space="preserve"> </w:t>
      </w:r>
      <w:r w:rsidR="003306F6" w:rsidRPr="00C01F35">
        <w:rPr>
          <w:rFonts w:ascii="Times New Roman Bold" w:hAnsi="Times New Roman Bold"/>
          <w:b/>
          <w:bCs/>
          <w:noProof/>
          <w:lang w:bidi="ar-EG"/>
        </w:rPr>
        <w:t>2010</w:t>
      </w:r>
    </w:p>
    <w:p w:rsidR="009F4B09" w:rsidRPr="005F33FD" w:rsidRDefault="009F4B09" w:rsidP="00911E66">
      <w:pPr>
        <w:spacing w:before="720"/>
        <w:rPr>
          <w:noProof/>
          <w:rtl/>
        </w:rPr>
      </w:pPr>
      <w:r w:rsidRPr="005F33FD">
        <w:rPr>
          <w:noProof/>
          <w:rtl/>
          <w:lang w:bidi="ar-EG"/>
        </w:rPr>
        <w:t xml:space="preserve">حضرات </w:t>
      </w:r>
      <w:r w:rsidR="005D488B">
        <w:rPr>
          <w:noProof/>
          <w:rtl/>
          <w:lang w:bidi="ar-EG"/>
        </w:rPr>
        <w:t>السادة</w:t>
      </w:r>
      <w:r w:rsidR="0010144A" w:rsidRPr="0010144A">
        <w:rPr>
          <w:noProof/>
          <w:rtl/>
          <w:lang w:bidi="ar-EG"/>
        </w:rPr>
        <w:t xml:space="preserve"> </w:t>
      </w:r>
      <w:r w:rsidR="005D488B">
        <w:rPr>
          <w:noProof/>
          <w:rtl/>
          <w:lang w:bidi="ar-EG"/>
        </w:rPr>
        <w:t>والسيدات</w:t>
      </w:r>
      <w:r w:rsidRPr="005F33FD">
        <w:rPr>
          <w:noProof/>
          <w:rtl/>
          <w:lang w:bidi="ar-EG"/>
        </w:rPr>
        <w:t>،</w:t>
      </w:r>
    </w:p>
    <w:p w:rsidR="009F4B09" w:rsidRPr="005F33FD" w:rsidRDefault="00FA6851" w:rsidP="00DE6882">
      <w:pPr>
        <w:rPr>
          <w:noProof/>
          <w:rtl/>
          <w:lang w:bidi="ar-EG"/>
        </w:rPr>
      </w:pPr>
      <w:r>
        <w:rPr>
          <w:noProof/>
          <w:rtl/>
          <w:lang w:bidi="ar-EG"/>
        </w:rPr>
        <w:t>تحية طيبة وبعد،</w:t>
      </w:r>
    </w:p>
    <w:p w:rsidR="00813274" w:rsidRDefault="009F4B09" w:rsidP="004D53EC">
      <w:pPr>
        <w:rPr>
          <w:noProof/>
          <w:rtl/>
          <w:lang w:bidi="ar-EG"/>
        </w:rPr>
      </w:pPr>
      <w:r w:rsidRPr="00A005F9">
        <w:rPr>
          <w:noProof/>
          <w:lang w:bidi="ar-EG"/>
        </w:rPr>
        <w:t>1</w:t>
      </w:r>
      <w:r w:rsidR="00A26EA0" w:rsidRPr="00A005F9">
        <w:rPr>
          <w:noProof/>
          <w:lang w:bidi="ar-EG"/>
        </w:rPr>
        <w:tab/>
      </w:r>
      <w:r w:rsidR="00DD605F">
        <w:rPr>
          <w:rFonts w:hint="cs"/>
          <w:noProof/>
          <w:rtl/>
          <w:lang w:bidi="ar-EG"/>
        </w:rPr>
        <w:t xml:space="preserve">يسعدني أن أعلن </w:t>
      </w:r>
      <w:r w:rsidR="007900CC">
        <w:rPr>
          <w:rFonts w:hint="cs"/>
          <w:noProof/>
          <w:rtl/>
          <w:lang w:bidi="ar-EG"/>
        </w:rPr>
        <w:t xml:space="preserve">أن </w:t>
      </w:r>
      <w:r w:rsidR="00DD605F">
        <w:rPr>
          <w:rFonts w:hint="cs"/>
          <w:noProof/>
          <w:rtl/>
          <w:lang w:bidi="ar-EG"/>
        </w:rPr>
        <w:t xml:space="preserve">الاجتماع </w:t>
      </w:r>
      <w:r w:rsidR="00A9574D">
        <w:rPr>
          <w:rFonts w:hint="cs"/>
          <w:noProof/>
          <w:rtl/>
          <w:lang w:bidi="ar-EG"/>
        </w:rPr>
        <w:t>الرابع</w:t>
      </w:r>
      <w:r w:rsidR="00DD605F">
        <w:rPr>
          <w:rFonts w:hint="cs"/>
          <w:noProof/>
          <w:rtl/>
          <w:lang w:bidi="ar-EG"/>
        </w:rPr>
        <w:t xml:space="preserve"> لفريق التركيز المعني بالشبكات المستقبلية </w:t>
      </w:r>
      <w:r w:rsidR="007900CC">
        <w:rPr>
          <w:rFonts w:hint="cs"/>
          <w:noProof/>
          <w:rtl/>
          <w:lang w:bidi="ar-EG"/>
        </w:rPr>
        <w:t xml:space="preserve">سيعقد </w:t>
      </w:r>
      <w:r w:rsidR="00DD605F">
        <w:rPr>
          <w:rFonts w:hint="cs"/>
          <w:noProof/>
          <w:rtl/>
          <w:lang w:bidi="ar-EG"/>
        </w:rPr>
        <w:t xml:space="preserve">في مقر </w:t>
      </w:r>
      <w:r w:rsidR="004D53EC">
        <w:rPr>
          <w:rFonts w:hint="cs"/>
          <w:noProof/>
          <w:rtl/>
          <w:lang w:bidi="ar-EG"/>
        </w:rPr>
        <w:t xml:space="preserve">المعهد الوطني للمعلومات والاتصالات </w:t>
      </w:r>
      <w:r w:rsidR="004D53EC">
        <w:rPr>
          <w:noProof/>
          <w:lang w:bidi="ar-EG"/>
        </w:rPr>
        <w:t>(NICT)</w:t>
      </w:r>
      <w:r w:rsidR="004D53EC">
        <w:rPr>
          <w:rFonts w:hint="cs"/>
          <w:noProof/>
          <w:rtl/>
          <w:lang w:bidi="ar-EG"/>
        </w:rPr>
        <w:t xml:space="preserve">، طوكيو، اليابان، من </w:t>
      </w:r>
      <w:r w:rsidR="004D53EC">
        <w:rPr>
          <w:noProof/>
          <w:lang w:bidi="ar-EG"/>
        </w:rPr>
        <w:t>29</w:t>
      </w:r>
      <w:r w:rsidR="004D53EC">
        <w:rPr>
          <w:rFonts w:hint="cs"/>
          <w:noProof/>
          <w:rtl/>
          <w:lang w:bidi="ar-EG"/>
        </w:rPr>
        <w:t xml:space="preserve"> مارس إلى </w:t>
      </w:r>
      <w:r w:rsidR="004D53EC">
        <w:rPr>
          <w:noProof/>
          <w:lang w:bidi="ar-EG"/>
        </w:rPr>
        <w:t>2</w:t>
      </w:r>
      <w:r w:rsidR="004D53EC">
        <w:rPr>
          <w:rFonts w:hint="cs"/>
          <w:noProof/>
          <w:rtl/>
          <w:lang w:bidi="ar-EG"/>
        </w:rPr>
        <w:t xml:space="preserve"> أبريل </w:t>
      </w:r>
      <w:r w:rsidR="004D53EC">
        <w:rPr>
          <w:noProof/>
          <w:lang w:bidi="ar-EG"/>
        </w:rPr>
        <w:t>2010</w:t>
      </w:r>
      <w:r w:rsidR="004D53EC">
        <w:rPr>
          <w:rFonts w:hint="cs"/>
          <w:noProof/>
          <w:rtl/>
          <w:lang w:bidi="ar-EG"/>
        </w:rPr>
        <w:t xml:space="preserve">، بدعوة كريمة من هذا المعهد. وسيعقد هذا الاجتماع بالتوازي مع الندوة الدولية المعنية بمنصة اختبار أنظمة تكنولوجيا المعلومات والاتصالات، وترد تفاصيل الندوة في </w:t>
      </w:r>
      <w:r w:rsidR="004D53EC" w:rsidRPr="004D53EC">
        <w:rPr>
          <w:rFonts w:hint="cs"/>
          <w:b/>
          <w:bCs/>
          <w:noProof/>
          <w:rtl/>
          <w:lang w:bidi="ar-EG"/>
        </w:rPr>
        <w:t xml:space="preserve">الملحق </w:t>
      </w:r>
      <w:r w:rsidR="004D53EC" w:rsidRPr="004D53EC">
        <w:rPr>
          <w:b/>
          <w:bCs/>
          <w:noProof/>
          <w:lang w:bidi="ar-EG"/>
        </w:rPr>
        <w:t>2</w:t>
      </w:r>
      <w:r w:rsidR="00813274">
        <w:rPr>
          <w:rFonts w:hint="cs"/>
          <w:noProof/>
          <w:rtl/>
          <w:lang w:bidi="ar-EG"/>
        </w:rPr>
        <w:t>.</w:t>
      </w:r>
    </w:p>
    <w:p w:rsidR="00464A3C" w:rsidRDefault="003B5D85" w:rsidP="00464A3C">
      <w:pPr>
        <w:rPr>
          <w:noProof/>
          <w:lang w:bidi="ar-EG"/>
        </w:rPr>
      </w:pPr>
      <w:r>
        <w:rPr>
          <w:rFonts w:hint="cs"/>
          <w:noProof/>
          <w:rtl/>
          <w:lang w:bidi="ar-EG"/>
        </w:rPr>
        <w:t xml:space="preserve">وسيفتتح الاجتماع يوم </w:t>
      </w:r>
      <w:r>
        <w:rPr>
          <w:noProof/>
          <w:lang w:bidi="ar-EG"/>
        </w:rPr>
        <w:t>2</w:t>
      </w:r>
      <w:r w:rsidR="00511B1B">
        <w:rPr>
          <w:noProof/>
          <w:lang w:bidi="ar-EG"/>
        </w:rPr>
        <w:t>9</w:t>
      </w:r>
      <w:r>
        <w:rPr>
          <w:rFonts w:hint="cs"/>
          <w:noProof/>
          <w:rtl/>
          <w:lang w:bidi="ar-EG"/>
        </w:rPr>
        <w:t xml:space="preserve"> </w:t>
      </w:r>
      <w:r w:rsidR="00511B1B">
        <w:rPr>
          <w:rFonts w:hint="cs"/>
          <w:noProof/>
          <w:rtl/>
          <w:lang w:bidi="ar-EG"/>
        </w:rPr>
        <w:t>مارس</w:t>
      </w:r>
      <w:r>
        <w:rPr>
          <w:rFonts w:hint="cs"/>
          <w:noProof/>
          <w:rtl/>
          <w:lang w:bidi="ar-EG"/>
        </w:rPr>
        <w:t xml:space="preserve"> </w:t>
      </w:r>
      <w:r>
        <w:rPr>
          <w:noProof/>
          <w:lang w:bidi="ar-EG"/>
        </w:rPr>
        <w:t>2010</w:t>
      </w:r>
      <w:r w:rsidRPr="003B5D85">
        <w:rPr>
          <w:rFonts w:hint="cs"/>
          <w:noProof/>
          <w:rtl/>
          <w:lang w:bidi="ar-EG"/>
        </w:rPr>
        <w:t xml:space="preserve"> </w:t>
      </w:r>
      <w:r>
        <w:rPr>
          <w:rFonts w:hint="cs"/>
          <w:noProof/>
          <w:rtl/>
          <w:lang w:bidi="ar-EG"/>
        </w:rPr>
        <w:t xml:space="preserve">في الساعة </w:t>
      </w:r>
      <w:r>
        <w:rPr>
          <w:noProof/>
          <w:lang w:bidi="ar-EG"/>
        </w:rPr>
        <w:t>09</w:t>
      </w:r>
      <w:r w:rsidR="00D310F4">
        <w:rPr>
          <w:noProof/>
          <w:lang w:bidi="ar-EG"/>
        </w:rPr>
        <w:t>:</w:t>
      </w:r>
      <w:r>
        <w:rPr>
          <w:noProof/>
          <w:lang w:bidi="ar-EG"/>
        </w:rPr>
        <w:t>00</w:t>
      </w:r>
      <w:r w:rsidR="00511B1B">
        <w:rPr>
          <w:rFonts w:hint="cs"/>
          <w:noProof/>
          <w:rtl/>
          <w:lang w:bidi="ar-EG"/>
        </w:rPr>
        <w:t xml:space="preserve"> في مقر المعهد الوطني للمعلومات والاتصالات</w:t>
      </w:r>
      <w:r w:rsidR="00464A3C">
        <w:rPr>
          <w:rFonts w:hint="cs"/>
          <w:noProof/>
          <w:rtl/>
          <w:lang w:bidi="ar-EG"/>
        </w:rPr>
        <w:t xml:space="preserve"> في العنوان التالي: </w:t>
      </w:r>
      <w:r w:rsidR="00464A3C">
        <w:rPr>
          <w:noProof/>
          <w:lang w:bidi="ar-EG"/>
        </w:rPr>
        <w:t>4-2-1 Nukui-Kitamachi, Koganei, Tokyo 184-8795 Japan</w:t>
      </w:r>
      <w:r>
        <w:rPr>
          <w:rFonts w:hint="cs"/>
          <w:noProof/>
          <w:rtl/>
          <w:lang w:bidi="ar-EG"/>
        </w:rPr>
        <w:t>.</w:t>
      </w:r>
    </w:p>
    <w:p w:rsidR="00D310F4" w:rsidRDefault="009777A2" w:rsidP="00464A3C">
      <w:pPr>
        <w:rPr>
          <w:rtl/>
        </w:rPr>
      </w:pPr>
      <w:r>
        <w:rPr>
          <w:rFonts w:hint="cs"/>
          <w:noProof/>
          <w:rtl/>
          <w:lang w:bidi="ar-EG"/>
        </w:rPr>
        <w:t xml:space="preserve">وسيبدأ تسجيل المشاركين في الساعة </w:t>
      </w:r>
      <w:r>
        <w:rPr>
          <w:noProof/>
          <w:lang w:bidi="ar-EG"/>
        </w:rPr>
        <w:t>08</w:t>
      </w:r>
      <w:r w:rsidR="00D310F4">
        <w:rPr>
          <w:noProof/>
          <w:lang w:bidi="ar-EG"/>
        </w:rPr>
        <w:t>:</w:t>
      </w:r>
      <w:r w:rsidR="00464A3C">
        <w:rPr>
          <w:noProof/>
          <w:lang w:bidi="ar-EG"/>
        </w:rPr>
        <w:t>3</w:t>
      </w:r>
      <w:r>
        <w:rPr>
          <w:noProof/>
          <w:lang w:bidi="ar-EG"/>
        </w:rPr>
        <w:t>0</w:t>
      </w:r>
      <w:r>
        <w:rPr>
          <w:rFonts w:hint="cs"/>
          <w:noProof/>
          <w:rtl/>
          <w:lang w:bidi="ar-EG"/>
        </w:rPr>
        <w:t>.</w:t>
      </w:r>
      <w:r w:rsidR="00D310F4">
        <w:rPr>
          <w:rFonts w:hint="cs"/>
          <w:noProof/>
          <w:rtl/>
          <w:lang w:bidi="ar-EG"/>
        </w:rPr>
        <w:t xml:space="preserve"> </w:t>
      </w:r>
      <w:r w:rsidR="00D310F4">
        <w:rPr>
          <w:rFonts w:hint="cs"/>
          <w:rtl/>
        </w:rPr>
        <w:t>وستعرض معلومات تفصيلية عن قاعات الاجتماع</w:t>
      </w:r>
      <w:r w:rsidR="00464A3C">
        <w:rPr>
          <w:rFonts w:hint="cs"/>
          <w:rtl/>
        </w:rPr>
        <w:t xml:space="preserve"> والتسجيل في مكان الاجتماع</w:t>
      </w:r>
      <w:r w:rsidR="00D310F4">
        <w:rPr>
          <w:rFonts w:hint="cs"/>
          <w:rtl/>
        </w:rPr>
        <w:t>.</w:t>
      </w:r>
      <w:r w:rsidR="005679CF">
        <w:rPr>
          <w:rFonts w:hint="cs"/>
          <w:rtl/>
        </w:rPr>
        <w:t xml:space="preserve"> و</w:t>
      </w:r>
      <w:r w:rsidR="00B81104">
        <w:rPr>
          <w:rFonts w:hint="cs"/>
          <w:rtl/>
        </w:rPr>
        <w:t xml:space="preserve">لا يلزم دفع رسوم </w:t>
      </w:r>
      <w:r w:rsidR="005679CF">
        <w:rPr>
          <w:rFonts w:hint="cs"/>
          <w:rtl/>
        </w:rPr>
        <w:t>تسجيل للمشاركة في هذا الاجتماع.</w:t>
      </w:r>
    </w:p>
    <w:p w:rsidR="003B5D85" w:rsidRPr="009777A2" w:rsidRDefault="005679CF" w:rsidP="00DE6882">
      <w:pPr>
        <w:rPr>
          <w:noProof/>
          <w:rtl/>
          <w:lang w:bidi="ar-EG"/>
        </w:rPr>
      </w:pPr>
      <w:r>
        <w:rPr>
          <w:noProof/>
        </w:rPr>
        <w:t>2</w:t>
      </w:r>
      <w:r>
        <w:rPr>
          <w:rFonts w:hint="cs"/>
          <w:noProof/>
          <w:rtl/>
          <w:lang w:bidi="ar-EG"/>
        </w:rPr>
        <w:tab/>
        <w:t xml:space="preserve">وستجري المناقشات باللغة الإنكليزية فقط. ويرجى الملاحظة أيضاً أن الاجتماع </w:t>
      </w:r>
      <w:r w:rsidR="001B72D3">
        <w:rPr>
          <w:rFonts w:hint="cs"/>
          <w:noProof/>
          <w:rtl/>
          <w:lang w:bidi="ar-EG"/>
        </w:rPr>
        <w:t>سيدور</w:t>
      </w:r>
      <w:r>
        <w:rPr>
          <w:rFonts w:hint="cs"/>
          <w:noProof/>
          <w:rtl/>
          <w:lang w:bidi="ar-EG"/>
        </w:rPr>
        <w:t xml:space="preserve"> دون استعمال نسخ ورقية.</w:t>
      </w:r>
    </w:p>
    <w:p w:rsidR="00EA1C70" w:rsidRDefault="00E0672E" w:rsidP="00C17298">
      <w:pPr>
        <w:rPr>
          <w:noProof/>
          <w:rtl/>
          <w:lang w:bidi="ar-EG"/>
        </w:rPr>
      </w:pPr>
      <w:r w:rsidRPr="00A005F9">
        <w:rPr>
          <w:noProof/>
          <w:lang w:bidi="ar-EG"/>
        </w:rPr>
        <w:t>3</w:t>
      </w:r>
      <w:r w:rsidRPr="00A005F9">
        <w:rPr>
          <w:rFonts w:hint="cs"/>
          <w:noProof/>
          <w:rtl/>
          <w:lang w:bidi="ar-EG"/>
        </w:rPr>
        <w:tab/>
      </w:r>
      <w:r w:rsidR="00EA1C70">
        <w:rPr>
          <w:rFonts w:hint="cs"/>
          <w:noProof/>
          <w:rtl/>
          <w:lang w:bidi="ar-EG"/>
        </w:rPr>
        <w:t xml:space="preserve">وأود أن أذكركم أن الفريق مفتوح أمام الدول الأعضاء في الاتحاد وأعضاء القطاعات والمنتسبين. كما أنه مفتوح أمام أي فرد ينتمي إلى بلد عضو في الاتحاد ويكون على استعداد للمساهمة في عمل الفريق. ويشمل ذلك الأفراد الذين هم أيضاً أعضاء في المنظمات المعنية بوضع المعايير أو </w:t>
      </w:r>
      <w:r w:rsidR="00C17298">
        <w:rPr>
          <w:rFonts w:hint="cs"/>
          <w:noProof/>
          <w:rtl/>
          <w:lang w:bidi="ar-EG"/>
        </w:rPr>
        <w:t>ممثليها</w:t>
      </w:r>
      <w:r w:rsidR="00EA1C70">
        <w:rPr>
          <w:rFonts w:hint="cs"/>
          <w:noProof/>
          <w:rtl/>
          <w:lang w:bidi="ar-EG"/>
        </w:rPr>
        <w:t>.</w:t>
      </w:r>
    </w:p>
    <w:p w:rsidR="00D9689B" w:rsidRDefault="009C4C26" w:rsidP="00DE6882">
      <w:pPr>
        <w:rPr>
          <w:noProof/>
          <w:rtl/>
          <w:lang w:bidi="ar-EG"/>
        </w:rPr>
      </w:pPr>
      <w:r>
        <w:rPr>
          <w:noProof/>
        </w:rPr>
        <w:t>4</w:t>
      </w:r>
      <w:r>
        <w:rPr>
          <w:rFonts w:hint="cs"/>
          <w:noProof/>
          <w:rtl/>
          <w:lang w:bidi="ar-EG"/>
        </w:rPr>
        <w:tab/>
      </w:r>
      <w:r w:rsidR="004D4605">
        <w:rPr>
          <w:rFonts w:hint="cs"/>
          <w:noProof/>
          <w:rtl/>
          <w:lang w:bidi="ar-EG"/>
        </w:rPr>
        <w:t xml:space="preserve">وترد الخطة الزمنية الأولية في </w:t>
      </w:r>
      <w:r w:rsidR="004D4605" w:rsidRPr="007B53C2">
        <w:rPr>
          <w:rFonts w:hint="cs"/>
          <w:b/>
          <w:bCs/>
          <w:noProof/>
          <w:rtl/>
          <w:lang w:bidi="ar-EG"/>
        </w:rPr>
        <w:t>الملحق</w:t>
      </w:r>
      <w:r w:rsidR="004D4605">
        <w:rPr>
          <w:rFonts w:hint="cs"/>
          <w:noProof/>
          <w:rtl/>
          <w:lang w:bidi="ar-EG"/>
        </w:rPr>
        <w:t xml:space="preserve"> </w:t>
      </w:r>
      <w:r w:rsidR="004D4605" w:rsidRPr="007B53C2">
        <w:rPr>
          <w:b/>
          <w:bCs/>
          <w:noProof/>
          <w:lang w:bidi="ar-EG"/>
        </w:rPr>
        <w:t>1</w:t>
      </w:r>
      <w:r w:rsidR="004D4605">
        <w:rPr>
          <w:rFonts w:hint="cs"/>
          <w:noProof/>
          <w:rtl/>
          <w:lang w:bidi="ar-EG"/>
        </w:rPr>
        <w:t xml:space="preserve"> حسبما تم الاتفاق عليها مع رئيس فريق التركيز</w:t>
      </w:r>
      <w:r w:rsidR="003F30A5">
        <w:rPr>
          <w:rFonts w:hint="cs"/>
          <w:noProof/>
          <w:rtl/>
          <w:lang w:bidi="ar-EG"/>
        </w:rPr>
        <w:t xml:space="preserve"> </w:t>
      </w:r>
      <w:r w:rsidR="004D4605">
        <w:rPr>
          <w:rFonts w:hint="cs"/>
          <w:noProof/>
          <w:rtl/>
          <w:lang w:bidi="ar-EG"/>
        </w:rPr>
        <w:t>السيد ناوتاكا موريتا.</w:t>
      </w:r>
      <w:r w:rsidR="000315D7">
        <w:rPr>
          <w:rFonts w:hint="cs"/>
          <w:noProof/>
          <w:rtl/>
          <w:lang w:bidi="ar-EG"/>
        </w:rPr>
        <w:t xml:space="preserve"> وس</w:t>
      </w:r>
      <w:r w:rsidR="00B81104">
        <w:rPr>
          <w:rFonts w:hint="cs"/>
          <w:noProof/>
          <w:rtl/>
          <w:lang w:bidi="ar-EG"/>
        </w:rPr>
        <w:t>ت</w:t>
      </w:r>
      <w:r w:rsidR="000315D7">
        <w:rPr>
          <w:rFonts w:hint="cs"/>
          <w:noProof/>
          <w:rtl/>
          <w:lang w:bidi="ar-EG"/>
        </w:rPr>
        <w:t xml:space="preserve">تاح </w:t>
      </w:r>
      <w:r w:rsidR="00A42F33">
        <w:rPr>
          <w:rFonts w:hint="cs"/>
          <w:noProof/>
          <w:rtl/>
          <w:lang w:bidi="ar-EG"/>
        </w:rPr>
        <w:t>ال</w:t>
      </w:r>
      <w:r w:rsidR="000315D7">
        <w:rPr>
          <w:rFonts w:hint="cs"/>
          <w:noProof/>
          <w:rtl/>
          <w:lang w:bidi="ar-EG"/>
        </w:rPr>
        <w:t>معلومات</w:t>
      </w:r>
      <w:r w:rsidR="00A42F33">
        <w:rPr>
          <w:rFonts w:hint="cs"/>
          <w:noProof/>
          <w:rtl/>
          <w:lang w:bidi="ar-EG"/>
        </w:rPr>
        <w:t xml:space="preserve"> المستجدة</w:t>
      </w:r>
      <w:r w:rsidR="000315D7">
        <w:rPr>
          <w:rFonts w:hint="cs"/>
          <w:noProof/>
          <w:rtl/>
          <w:lang w:bidi="ar-EG"/>
        </w:rPr>
        <w:t xml:space="preserve"> بشأن الاجتماع في صفحة الويب الخاصة بفريق التركيز في العنوان التالي: </w:t>
      </w:r>
      <w:hyperlink r:id="rId9" w:history="1">
        <w:r w:rsidR="00D9689B" w:rsidRPr="00BE2541">
          <w:rPr>
            <w:rStyle w:val="Hyperlink"/>
          </w:rPr>
          <w:t>http://www.itu.int/ITU-T/focusgroups/fn/index.html</w:t>
        </w:r>
      </w:hyperlink>
      <w:r w:rsidR="00D9689B">
        <w:rPr>
          <w:rFonts w:hint="cs"/>
          <w:noProof/>
          <w:rtl/>
          <w:lang w:bidi="ar-EG"/>
        </w:rPr>
        <w:t>.</w:t>
      </w:r>
    </w:p>
    <w:p w:rsidR="00F47511" w:rsidRDefault="007D25CF" w:rsidP="003C0E38">
      <w:pPr>
        <w:keepNext/>
        <w:rPr>
          <w:noProof/>
          <w:rtl/>
          <w:lang w:bidi="ar-EG"/>
        </w:rPr>
      </w:pPr>
      <w:r>
        <w:rPr>
          <w:noProof/>
          <w:lang w:bidi="ar-EG"/>
        </w:rPr>
        <w:lastRenderedPageBreak/>
        <w:t>5</w:t>
      </w:r>
      <w:r>
        <w:rPr>
          <w:rFonts w:hint="cs"/>
          <w:noProof/>
          <w:rtl/>
          <w:lang w:bidi="ar-EG"/>
        </w:rPr>
        <w:tab/>
      </w:r>
      <w:r w:rsidR="008D3C06">
        <w:rPr>
          <w:rFonts w:hint="cs"/>
          <w:noProof/>
          <w:rtl/>
          <w:lang w:bidi="ar-EG"/>
        </w:rPr>
        <w:t>و</w:t>
      </w:r>
      <w:r w:rsidR="001D0FC4">
        <w:rPr>
          <w:rFonts w:hint="cs"/>
          <w:noProof/>
          <w:rtl/>
          <w:lang w:bidi="ar-EG"/>
        </w:rPr>
        <w:t xml:space="preserve">يجب إرسال جميع المساهمات </w:t>
      </w:r>
      <w:r w:rsidR="00FB294B">
        <w:rPr>
          <w:rFonts w:hint="cs"/>
          <w:noProof/>
          <w:rtl/>
          <w:lang w:bidi="ar-EG"/>
        </w:rPr>
        <w:t>في</w:t>
      </w:r>
      <w:r w:rsidR="001D0FC4">
        <w:rPr>
          <w:rFonts w:hint="cs"/>
          <w:noProof/>
          <w:rtl/>
          <w:lang w:bidi="ar-EG"/>
        </w:rPr>
        <w:t xml:space="preserve"> الاجتماع </w:t>
      </w:r>
      <w:r w:rsidR="00C17298">
        <w:rPr>
          <w:rFonts w:hint="cs"/>
          <w:noProof/>
          <w:rtl/>
          <w:lang w:bidi="ar-EG"/>
        </w:rPr>
        <w:t>الرابع</w:t>
      </w:r>
      <w:r w:rsidR="001D0FC4">
        <w:rPr>
          <w:rFonts w:hint="cs"/>
          <w:noProof/>
          <w:rtl/>
          <w:lang w:bidi="ar-EG"/>
        </w:rPr>
        <w:t xml:space="preserve"> إلى عنوان البريد الإلكتروني التالي: </w:t>
      </w:r>
      <w:hyperlink r:id="rId10" w:history="1">
        <w:r w:rsidR="001D0FC4" w:rsidRPr="00D672D4">
          <w:rPr>
            <w:rStyle w:val="Hyperlink"/>
          </w:rPr>
          <w:t>tsbsg13@itu.int</w:t>
        </w:r>
      </w:hyperlink>
      <w:r w:rsidR="001D0FC4">
        <w:rPr>
          <w:rFonts w:hint="cs"/>
          <w:noProof/>
          <w:rtl/>
          <w:lang w:bidi="ar-EG"/>
        </w:rPr>
        <w:t>.</w:t>
      </w:r>
      <w:r w:rsidR="002C5B5B">
        <w:rPr>
          <w:noProof/>
          <w:rtl/>
          <w:lang w:bidi="ar-EG"/>
        </w:rPr>
        <w:br/>
      </w:r>
      <w:r w:rsidR="00F47511">
        <w:rPr>
          <w:rFonts w:hint="cs"/>
          <w:noProof/>
          <w:rtl/>
          <w:lang w:bidi="ar-EG"/>
        </w:rPr>
        <w:t xml:space="preserve">ولدى إعداد وثائقكم، يرجى استعمال النموذج الأساسي الخاص بوثائق فريق التركيز </w:t>
      </w:r>
      <w:r w:rsidR="00FB294B">
        <w:rPr>
          <w:rFonts w:hint="cs"/>
          <w:noProof/>
          <w:rtl/>
          <w:lang w:bidi="ar-EG"/>
        </w:rPr>
        <w:t>و</w:t>
      </w:r>
      <w:r w:rsidR="00F47511">
        <w:rPr>
          <w:rFonts w:hint="cs"/>
          <w:noProof/>
          <w:rtl/>
          <w:lang w:bidi="ar-EG"/>
        </w:rPr>
        <w:t>المتاح في العنوان  التالي:</w:t>
      </w:r>
      <w:r w:rsidR="003C0E38">
        <w:rPr>
          <w:rFonts w:hint="cs"/>
          <w:noProof/>
          <w:rtl/>
          <w:lang w:bidi="ar-EG"/>
        </w:rPr>
        <w:t xml:space="preserve"> </w:t>
      </w:r>
      <w:hyperlink r:id="rId11" w:history="1">
        <w:r w:rsidR="00F47511" w:rsidRPr="00D672D4">
          <w:rPr>
            <w:rStyle w:val="Hyperlink"/>
          </w:rPr>
          <w:t>http://www.itu.int/oth/T0A0F00000F/en</w:t>
        </w:r>
      </w:hyperlink>
      <w:r w:rsidR="00F47511">
        <w:rPr>
          <w:rFonts w:hint="cs"/>
          <w:noProof/>
          <w:rtl/>
          <w:lang w:bidi="ar-EG"/>
        </w:rPr>
        <w:t xml:space="preserve"> وفي صفحة الويب الخاصة بالفريق.</w:t>
      </w:r>
    </w:p>
    <w:p w:rsidR="006B6D61" w:rsidRPr="004020EC" w:rsidRDefault="006B6D61" w:rsidP="00C17298">
      <w:pPr>
        <w:rPr>
          <w:noProof/>
          <w:rtl/>
          <w:lang w:bidi="ar-EG"/>
        </w:rPr>
      </w:pPr>
      <w:r>
        <w:rPr>
          <w:rFonts w:hint="cs"/>
          <w:noProof/>
          <w:rtl/>
          <w:lang w:bidi="ar-EG"/>
        </w:rPr>
        <w:t xml:space="preserve">وطبقاً لإجراءات العمل لفريق التركيز، فإن الموعد النهائي لتقديم الوثائق هو </w:t>
      </w:r>
      <w:r w:rsidR="00C17298">
        <w:rPr>
          <w:b/>
          <w:bCs/>
          <w:noProof/>
          <w:lang w:bidi="ar-EG"/>
        </w:rPr>
        <w:t>21</w:t>
      </w:r>
      <w:r w:rsidRPr="00486D0B">
        <w:rPr>
          <w:rFonts w:hint="cs"/>
          <w:b/>
          <w:bCs/>
          <w:noProof/>
          <w:rtl/>
          <w:lang w:bidi="ar-EG"/>
        </w:rPr>
        <w:t xml:space="preserve"> </w:t>
      </w:r>
      <w:r w:rsidR="00C17298">
        <w:rPr>
          <w:rFonts w:hint="cs"/>
          <w:b/>
          <w:bCs/>
          <w:noProof/>
          <w:rtl/>
          <w:lang w:bidi="ar-EG"/>
        </w:rPr>
        <w:t>مارس</w:t>
      </w:r>
      <w:r>
        <w:rPr>
          <w:rFonts w:hint="cs"/>
          <w:noProof/>
          <w:rtl/>
          <w:lang w:bidi="ar-EG"/>
        </w:rPr>
        <w:t xml:space="preserve"> </w:t>
      </w:r>
      <w:r w:rsidRPr="00486D0B">
        <w:rPr>
          <w:b/>
          <w:bCs/>
          <w:noProof/>
          <w:lang w:bidi="ar-EG"/>
        </w:rPr>
        <w:t>20</w:t>
      </w:r>
      <w:r w:rsidR="00164595">
        <w:rPr>
          <w:b/>
          <w:bCs/>
          <w:noProof/>
          <w:lang w:bidi="ar-EG"/>
        </w:rPr>
        <w:t>10</w:t>
      </w:r>
      <w:r>
        <w:rPr>
          <w:rFonts w:hint="cs"/>
          <w:noProof/>
          <w:rtl/>
          <w:lang w:bidi="ar-EG"/>
        </w:rPr>
        <w:t>.</w:t>
      </w:r>
    </w:p>
    <w:p w:rsidR="00BC7DED" w:rsidRDefault="00500040" w:rsidP="00264E56">
      <w:pPr>
        <w:rPr>
          <w:noProof/>
          <w:rtl/>
          <w:lang w:bidi="ar-EG"/>
        </w:rPr>
      </w:pPr>
      <w:r>
        <w:rPr>
          <w:noProof/>
          <w:lang w:bidi="ar-EG"/>
        </w:rPr>
        <w:t>6</w:t>
      </w:r>
      <w:r>
        <w:rPr>
          <w:noProof/>
          <w:lang w:bidi="ar-EG"/>
        </w:rPr>
        <w:tab/>
      </w:r>
      <w:r w:rsidR="00BC7DED">
        <w:rPr>
          <w:rFonts w:hint="cs"/>
          <w:noProof/>
          <w:rtl/>
          <w:lang w:bidi="ar-EG"/>
        </w:rPr>
        <w:t>و</w:t>
      </w:r>
      <w:r>
        <w:rPr>
          <w:rFonts w:hint="cs"/>
          <w:noProof/>
          <w:rtl/>
          <w:lang w:bidi="ar-EG"/>
        </w:rPr>
        <w:t xml:space="preserve">سيتاح للمندوبين استخدام وسائل الشبكة المحلية اللاسلكية في </w:t>
      </w:r>
      <w:r w:rsidR="00264E56">
        <w:rPr>
          <w:rFonts w:hint="cs"/>
          <w:noProof/>
          <w:rtl/>
          <w:lang w:bidi="ar-EG"/>
        </w:rPr>
        <w:t>مكان الاجتماع</w:t>
      </w:r>
      <w:r w:rsidR="006549D0">
        <w:rPr>
          <w:rFonts w:hint="cs"/>
          <w:noProof/>
          <w:rtl/>
          <w:lang w:bidi="ar-EG"/>
        </w:rPr>
        <w:t>. و</w:t>
      </w:r>
      <w:r>
        <w:rPr>
          <w:rFonts w:hint="cs"/>
          <w:noProof/>
          <w:rtl/>
          <w:lang w:bidi="ar-EG"/>
        </w:rPr>
        <w:t xml:space="preserve">ستتاح معلومات تفصيلية بهذا الشأن في </w:t>
      </w:r>
      <w:r w:rsidR="00264E56">
        <w:rPr>
          <w:rFonts w:hint="cs"/>
          <w:noProof/>
          <w:rtl/>
          <w:lang w:bidi="ar-EG"/>
        </w:rPr>
        <w:t>مكان الاجتماع كذلك.</w:t>
      </w:r>
    </w:p>
    <w:p w:rsidR="003B7826" w:rsidRPr="006C4D89" w:rsidRDefault="003B7826" w:rsidP="006C4D89">
      <w:pPr>
        <w:rPr>
          <w:noProof/>
          <w:rtl/>
          <w:lang w:bidi="ar-EG"/>
        </w:rPr>
      </w:pPr>
      <w:r>
        <w:rPr>
          <w:noProof/>
          <w:lang w:bidi="ar-EG"/>
        </w:rPr>
        <w:t>7</w:t>
      </w:r>
      <w:r>
        <w:rPr>
          <w:rFonts w:hint="cs"/>
          <w:noProof/>
          <w:rtl/>
          <w:lang w:bidi="ar-EG"/>
        </w:rPr>
        <w:tab/>
      </w:r>
      <w:r w:rsidR="009333B6">
        <w:rPr>
          <w:rFonts w:hint="cs"/>
          <w:noProof/>
          <w:rtl/>
          <w:lang w:bidi="ar-EG"/>
        </w:rPr>
        <w:t xml:space="preserve">وللحصول على المعلومات الخاصة بالفنادق وغيرها من التفاصيل، يرجى الاطلاع على الموقع التالي: </w:t>
      </w:r>
      <w:hyperlink r:id="rId12" w:history="1">
        <w:r w:rsidR="006C4D89" w:rsidRPr="006C4D89">
          <w:rPr>
            <w:rStyle w:val="Hyperlink"/>
            <w:noProof/>
            <w:lang w:val="en-GB" w:bidi="ar-EG"/>
          </w:rPr>
          <w:t>http://www.itu.int/ITU-T/focusgroups/fn/index.html</w:t>
        </w:r>
      </w:hyperlink>
      <w:r w:rsidR="006C4D89">
        <w:rPr>
          <w:rFonts w:hint="cs"/>
          <w:noProof/>
          <w:rtl/>
          <w:lang w:bidi="ar-EG"/>
        </w:rPr>
        <w:t>.</w:t>
      </w:r>
    </w:p>
    <w:p w:rsidR="00A31AD1" w:rsidRPr="001E6BBD" w:rsidRDefault="00A31AD1" w:rsidP="00AE22EA">
      <w:pPr>
        <w:rPr>
          <w:noProof/>
          <w:rtl/>
          <w:lang w:bidi="ar-EG"/>
        </w:rPr>
      </w:pPr>
      <w:r w:rsidRPr="001E6BBD">
        <w:rPr>
          <w:noProof/>
          <w:lang w:bidi="ar-EG"/>
        </w:rPr>
        <w:t>8</w:t>
      </w:r>
      <w:r w:rsidRPr="001E6BBD">
        <w:rPr>
          <w:rFonts w:hint="cs"/>
          <w:noProof/>
          <w:rtl/>
          <w:lang w:bidi="ar-EG"/>
        </w:rPr>
        <w:tab/>
      </w:r>
      <w:r w:rsidR="005D5B6A" w:rsidRPr="001E6BBD">
        <w:rPr>
          <w:rFonts w:hint="cs"/>
          <w:noProof/>
          <w:rtl/>
          <w:lang w:bidi="ar-EG"/>
        </w:rPr>
        <w:t>ولتمكين مكتب تقييس الاتصالات</w:t>
      </w:r>
      <w:r w:rsidR="00A81872" w:rsidRPr="001E6BBD">
        <w:rPr>
          <w:rFonts w:hint="cs"/>
          <w:noProof/>
          <w:rtl/>
          <w:lang w:bidi="ar-EG"/>
        </w:rPr>
        <w:t xml:space="preserve"> والجهة المضيفة</w:t>
      </w:r>
      <w:r w:rsidR="005D5B6A" w:rsidRPr="001E6BBD">
        <w:rPr>
          <w:rFonts w:hint="cs"/>
          <w:noProof/>
          <w:rtl/>
          <w:lang w:bidi="ar-EG"/>
        </w:rPr>
        <w:t xml:space="preserve"> من اتخاذ الترتيبات اللازمة المتعلقة بتنظيم</w:t>
      </w:r>
      <w:r w:rsidR="00AE22EA">
        <w:rPr>
          <w:rFonts w:hint="cs"/>
          <w:noProof/>
          <w:rtl/>
          <w:lang w:bidi="ar-EG"/>
        </w:rPr>
        <w:t xml:space="preserve"> </w:t>
      </w:r>
      <w:r w:rsidR="005D5B6A" w:rsidRPr="001E6BBD">
        <w:rPr>
          <w:rFonts w:hint="cs"/>
          <w:noProof/>
          <w:rtl/>
          <w:lang w:bidi="ar-EG"/>
        </w:rPr>
        <w:t xml:space="preserve">اجتماع فريق التركيز، سأكون ممتناً لو تفضلتم بالتسجيل </w:t>
      </w:r>
      <w:r w:rsidR="008038C1" w:rsidRPr="001E6BBD">
        <w:rPr>
          <w:rFonts w:hint="cs"/>
          <w:noProof/>
          <w:rtl/>
          <w:lang w:bidi="ar-EG"/>
        </w:rPr>
        <w:t>باستخدام</w:t>
      </w:r>
      <w:r w:rsidR="005D5B6A" w:rsidRPr="001E6BBD">
        <w:rPr>
          <w:rFonts w:hint="cs"/>
          <w:noProof/>
          <w:rtl/>
          <w:lang w:bidi="ar-EG"/>
        </w:rPr>
        <w:t xml:space="preserve"> الاستمارة المتاحة على الخط في العنوان:</w:t>
      </w:r>
      <w:r w:rsidR="00AE22EA">
        <w:rPr>
          <w:rFonts w:hint="cs"/>
          <w:noProof/>
          <w:rtl/>
          <w:lang w:bidi="ar-EG"/>
        </w:rPr>
        <w:t xml:space="preserve"> </w:t>
      </w:r>
      <w:hyperlink r:id="rId13" w:history="1">
        <w:r w:rsidR="005D5B6A" w:rsidRPr="001E6BBD">
          <w:rPr>
            <w:rStyle w:val="Hyperlink"/>
          </w:rPr>
          <w:t>http://www.itu.int/ITU-T/focusgroups/fn/index.html</w:t>
        </w:r>
      </w:hyperlink>
      <w:r w:rsidR="005D5B6A" w:rsidRPr="001E6BBD">
        <w:rPr>
          <w:rFonts w:hint="cs"/>
          <w:noProof/>
          <w:rtl/>
          <w:lang w:bidi="ar-EG"/>
        </w:rPr>
        <w:t xml:space="preserve"> في أقرب وقت ممكن، ولكن في </w:t>
      </w:r>
      <w:r w:rsidR="005D5B6A" w:rsidRPr="001E6BBD">
        <w:rPr>
          <w:rFonts w:hint="cs"/>
          <w:b/>
          <w:bCs/>
          <w:noProof/>
          <w:rtl/>
          <w:lang w:bidi="ar-EG"/>
        </w:rPr>
        <w:t>موعد أقصاه</w:t>
      </w:r>
      <w:r w:rsidR="005D5B6A" w:rsidRPr="001E6BBD">
        <w:rPr>
          <w:rFonts w:hint="cs"/>
          <w:noProof/>
          <w:rtl/>
          <w:lang w:bidi="ar-EG"/>
        </w:rPr>
        <w:t xml:space="preserve"> </w:t>
      </w:r>
      <w:r w:rsidR="005D5B6A" w:rsidRPr="001E6BBD">
        <w:rPr>
          <w:b/>
          <w:bCs/>
          <w:noProof/>
          <w:lang w:bidi="ar-EG"/>
        </w:rPr>
        <w:t>1</w:t>
      </w:r>
      <w:r w:rsidR="00A81872" w:rsidRPr="001E6BBD">
        <w:rPr>
          <w:b/>
          <w:bCs/>
          <w:noProof/>
          <w:lang w:bidi="ar-EG"/>
        </w:rPr>
        <w:t>5</w:t>
      </w:r>
      <w:r w:rsidR="005D5B6A" w:rsidRPr="001E6BBD">
        <w:rPr>
          <w:rFonts w:hint="cs"/>
          <w:b/>
          <w:bCs/>
          <w:noProof/>
          <w:rtl/>
          <w:lang w:bidi="ar-EG"/>
        </w:rPr>
        <w:t xml:space="preserve"> </w:t>
      </w:r>
      <w:r w:rsidR="00A81872" w:rsidRPr="001E6BBD">
        <w:rPr>
          <w:rFonts w:hint="cs"/>
          <w:b/>
          <w:bCs/>
          <w:noProof/>
          <w:rtl/>
          <w:lang w:bidi="ar-EG"/>
        </w:rPr>
        <w:t>مارس</w:t>
      </w:r>
      <w:r w:rsidR="005D5B6A" w:rsidRPr="001E6BBD">
        <w:rPr>
          <w:rFonts w:hint="cs"/>
          <w:noProof/>
          <w:rtl/>
          <w:lang w:bidi="ar-EG"/>
        </w:rPr>
        <w:t xml:space="preserve"> </w:t>
      </w:r>
      <w:r w:rsidR="005D5B6A" w:rsidRPr="001E6BBD">
        <w:rPr>
          <w:b/>
          <w:bCs/>
          <w:noProof/>
          <w:lang w:bidi="ar-EG"/>
        </w:rPr>
        <w:t>2010</w:t>
      </w:r>
      <w:r w:rsidR="005D5B6A" w:rsidRPr="001E6BBD">
        <w:rPr>
          <w:rFonts w:hint="cs"/>
          <w:noProof/>
          <w:rtl/>
          <w:lang w:bidi="ar-EG"/>
        </w:rPr>
        <w:t xml:space="preserve">. </w:t>
      </w:r>
      <w:r w:rsidR="005D5B6A" w:rsidRPr="001E6BBD">
        <w:rPr>
          <w:rFonts w:hint="cs"/>
          <w:b/>
          <w:bCs/>
          <w:noProof/>
          <w:rtl/>
          <w:lang w:bidi="ar-EG"/>
        </w:rPr>
        <w:t xml:space="preserve">ويرجى ملاحظة أن التسجيل المسبق للمشاركين </w:t>
      </w:r>
      <w:r w:rsidR="00E73A48" w:rsidRPr="001E6BBD">
        <w:rPr>
          <w:rFonts w:hint="cs"/>
          <w:b/>
          <w:bCs/>
          <w:noProof/>
          <w:rtl/>
          <w:lang w:bidi="ar-EG"/>
        </w:rPr>
        <w:t xml:space="preserve">في الاجتماع </w:t>
      </w:r>
      <w:r w:rsidR="005D5B6A" w:rsidRPr="001E6BBD">
        <w:rPr>
          <w:rFonts w:hint="cs"/>
          <w:b/>
          <w:bCs/>
          <w:noProof/>
          <w:rtl/>
          <w:lang w:bidi="ar-EG"/>
        </w:rPr>
        <w:t xml:space="preserve">يجري حصراً </w:t>
      </w:r>
      <w:r w:rsidR="005D5B6A" w:rsidRPr="001E6BBD">
        <w:rPr>
          <w:rFonts w:hint="cs"/>
          <w:b/>
          <w:bCs/>
          <w:i/>
          <w:iCs/>
          <w:noProof/>
          <w:rtl/>
          <w:lang w:bidi="ar-EG"/>
        </w:rPr>
        <w:t>على الخط</w:t>
      </w:r>
      <w:r w:rsidR="005D5B6A" w:rsidRPr="001E6BBD">
        <w:rPr>
          <w:rFonts w:hint="cs"/>
          <w:b/>
          <w:bCs/>
          <w:noProof/>
          <w:rtl/>
          <w:lang w:bidi="ar-EG"/>
        </w:rPr>
        <w:t>.</w:t>
      </w:r>
      <w:r w:rsidR="00F81E7E" w:rsidRPr="001E6BBD">
        <w:rPr>
          <w:rFonts w:hint="cs"/>
          <w:noProof/>
          <w:rtl/>
          <w:lang w:bidi="ar-EG"/>
        </w:rPr>
        <w:t xml:space="preserve"> </w:t>
      </w:r>
      <w:r w:rsidR="00F81E7E" w:rsidRPr="001E6BBD">
        <w:rPr>
          <w:rFonts w:hint="cs"/>
          <w:b/>
          <w:bCs/>
          <w:noProof/>
          <w:rtl/>
          <w:lang w:bidi="ar-EG"/>
        </w:rPr>
        <w:t xml:space="preserve">ويرجى </w:t>
      </w:r>
      <w:r w:rsidR="008038C1" w:rsidRPr="001E6BBD">
        <w:rPr>
          <w:rFonts w:hint="cs"/>
          <w:b/>
          <w:bCs/>
          <w:noProof/>
          <w:rtl/>
          <w:lang w:bidi="ar-EG"/>
        </w:rPr>
        <w:t>تزويدنا بعنوان</w:t>
      </w:r>
      <w:r w:rsidR="00F81E7E" w:rsidRPr="001E6BBD">
        <w:rPr>
          <w:rFonts w:hint="cs"/>
          <w:b/>
          <w:bCs/>
          <w:noProof/>
          <w:rtl/>
          <w:lang w:bidi="ar-EG"/>
        </w:rPr>
        <w:t xml:space="preserve"> </w:t>
      </w:r>
      <w:r w:rsidR="009329A9" w:rsidRPr="001E6BBD">
        <w:rPr>
          <w:rFonts w:hint="cs"/>
          <w:b/>
          <w:bCs/>
          <w:noProof/>
          <w:rtl/>
          <w:lang w:bidi="ar-EG"/>
        </w:rPr>
        <w:t>بريدكم</w:t>
      </w:r>
      <w:r w:rsidR="00F81E7E" w:rsidRPr="001E6BBD">
        <w:rPr>
          <w:rFonts w:hint="cs"/>
          <w:b/>
          <w:bCs/>
          <w:noProof/>
          <w:rtl/>
          <w:lang w:bidi="ar-EG"/>
        </w:rPr>
        <w:t xml:space="preserve"> الإلكتروني في استمارة التسجيل الخاصة بكم</w:t>
      </w:r>
      <w:r w:rsidR="00F81E7E" w:rsidRPr="001E6BBD">
        <w:rPr>
          <w:rFonts w:hint="cs"/>
          <w:noProof/>
          <w:rtl/>
          <w:lang w:bidi="ar-EG"/>
        </w:rPr>
        <w:t xml:space="preserve"> وذلك لتيسير تزويدكم بأي معلومات مستجدة بشأن تخطيط الاجتماع.</w:t>
      </w:r>
    </w:p>
    <w:p w:rsidR="00204DF3" w:rsidRDefault="00C968D5" w:rsidP="00BB6B8E">
      <w:pPr>
        <w:rPr>
          <w:noProof/>
          <w:rtl/>
          <w:lang w:bidi="ar-EG"/>
        </w:rPr>
      </w:pPr>
      <w:r>
        <w:rPr>
          <w:noProof/>
          <w:lang w:bidi="ar-EG"/>
        </w:rPr>
        <w:t>9</w:t>
      </w:r>
      <w:r>
        <w:rPr>
          <w:rFonts w:hint="cs"/>
          <w:noProof/>
          <w:rtl/>
          <w:lang w:bidi="ar-EG"/>
        </w:rPr>
        <w:tab/>
      </w:r>
      <w:r w:rsidR="0009211D" w:rsidRPr="005463F4">
        <w:rPr>
          <w:rFonts w:hint="cs"/>
          <w:rtl/>
          <w:lang w:bidi="ar-EG"/>
        </w:rPr>
        <w:t xml:space="preserve">كما نود أن نذكركم بأن على مواطني بعض البلدان الحصول على تأشيرة للدخول إلى </w:t>
      </w:r>
      <w:r w:rsidR="001E6BBD">
        <w:rPr>
          <w:rFonts w:hint="cs"/>
          <w:rtl/>
          <w:lang w:bidi="ar-EG"/>
        </w:rPr>
        <w:t>اليابان</w:t>
      </w:r>
      <w:r w:rsidR="0009211D" w:rsidRPr="005463F4">
        <w:rPr>
          <w:rFonts w:hint="cs"/>
          <w:rtl/>
          <w:lang w:bidi="ar-EG"/>
        </w:rPr>
        <w:t xml:space="preserve"> وقضاء أي وقت فيها.</w:t>
      </w:r>
      <w:r w:rsidR="0009211D">
        <w:rPr>
          <w:rFonts w:hint="cs"/>
          <w:rtl/>
          <w:lang w:bidi="ar-EG"/>
        </w:rPr>
        <w:t xml:space="preserve"> </w:t>
      </w:r>
      <w:r w:rsidR="0009211D" w:rsidRPr="000D2893">
        <w:rPr>
          <w:rFonts w:hint="cs"/>
          <w:rtl/>
          <w:lang w:bidi="ar-EG"/>
        </w:rPr>
        <w:t>و</w:t>
      </w:r>
      <w:r w:rsidR="0009211D">
        <w:rPr>
          <w:rFonts w:hint="cs"/>
          <w:rtl/>
          <w:lang w:bidi="ar-EG"/>
        </w:rPr>
        <w:t xml:space="preserve">في هذه الحالة، </w:t>
      </w:r>
      <w:r w:rsidR="0009211D" w:rsidRPr="000D2893">
        <w:rPr>
          <w:rFonts w:hint="cs"/>
          <w:rtl/>
          <w:lang w:bidi="ar-EG"/>
        </w:rPr>
        <w:t xml:space="preserve">يجب طلب التأشيرة </w:t>
      </w:r>
      <w:r w:rsidR="0009211D" w:rsidRPr="005463F4">
        <w:rPr>
          <w:rFonts w:hint="cs"/>
          <w:rtl/>
          <w:lang w:bidi="ar-EG"/>
        </w:rPr>
        <w:t xml:space="preserve">من المكتب (السفارة أو القنصلية) الذي يمثل </w:t>
      </w:r>
      <w:r w:rsidR="00B56DD3">
        <w:rPr>
          <w:rFonts w:hint="cs"/>
          <w:rtl/>
          <w:lang w:bidi="ar-EG"/>
        </w:rPr>
        <w:t>اليابان</w:t>
      </w:r>
      <w:r w:rsidR="0009211D" w:rsidRPr="005463F4">
        <w:rPr>
          <w:rFonts w:hint="cs"/>
          <w:rtl/>
          <w:lang w:bidi="ar-EG"/>
        </w:rPr>
        <w:t xml:space="preserve"> في بلدكم</w:t>
      </w:r>
      <w:r w:rsidR="0009211D">
        <w:rPr>
          <w:rFonts w:hint="cs"/>
          <w:noProof/>
          <w:rtl/>
          <w:lang w:bidi="ar-EG"/>
        </w:rPr>
        <w:t xml:space="preserve">، </w:t>
      </w:r>
      <w:r w:rsidR="0009211D" w:rsidRPr="005463F4">
        <w:rPr>
          <w:rFonts w:hint="cs"/>
          <w:rtl/>
          <w:lang w:bidi="ar-EG"/>
        </w:rPr>
        <w:t xml:space="preserve">وإلا فمن أقرب مكتب </w:t>
      </w:r>
      <w:r w:rsidR="00BB6B8E">
        <w:rPr>
          <w:rFonts w:hint="cs"/>
          <w:rtl/>
          <w:lang w:bidi="ar-EG"/>
        </w:rPr>
        <w:t>له</w:t>
      </w:r>
      <w:r w:rsidR="0009211D" w:rsidRPr="005463F4">
        <w:rPr>
          <w:rFonts w:hint="cs"/>
          <w:rtl/>
          <w:lang w:bidi="ar-EG"/>
        </w:rPr>
        <w:t xml:space="preserve"> من بلد المغادرة</w:t>
      </w:r>
      <w:r w:rsidR="0009211D">
        <w:rPr>
          <w:rFonts w:hint="cs"/>
          <w:noProof/>
          <w:rtl/>
          <w:lang w:bidi="ar-EG"/>
        </w:rPr>
        <w:t xml:space="preserve">. </w:t>
      </w:r>
      <w:r w:rsidR="004F743B">
        <w:rPr>
          <w:rFonts w:hint="cs"/>
          <w:noProof/>
          <w:rtl/>
          <w:lang w:bidi="ar-EG"/>
        </w:rPr>
        <w:t>ويرجى ملاحظة أن إقرار منح التأشيرة يحتاج إلى وقت، ولذلك يرجى تقديم طلبكم للحصول على رسالة دعوة بأسرع ما يمكن.</w:t>
      </w:r>
    </w:p>
    <w:p w:rsidR="004F743B" w:rsidRDefault="004F743B" w:rsidP="004F743B">
      <w:pPr>
        <w:rPr>
          <w:noProof/>
          <w:rtl/>
          <w:lang w:bidi="ar-EG"/>
        </w:rPr>
      </w:pPr>
      <w:r>
        <w:rPr>
          <w:rFonts w:hint="cs"/>
          <w:noProof/>
          <w:rtl/>
          <w:lang w:bidi="ar-EG"/>
        </w:rPr>
        <w:t>ويوصى المشاركون الذي يطلبون رسالة دعوة و/أو رسالة لدعم الحصول على تأشيرة دخول اليابان، بالاتصال بالمسؤول المعني في اليابان وترد بياناته فيما يلي:</w:t>
      </w:r>
    </w:p>
    <w:p w:rsidR="00E51A3D" w:rsidRPr="00AE22EA" w:rsidRDefault="00E51A3D" w:rsidP="007A08A9">
      <w:pPr>
        <w:tabs>
          <w:tab w:val="center" w:pos="4995"/>
        </w:tabs>
        <w:spacing w:line="240" w:lineRule="auto"/>
        <w:ind w:left="357"/>
        <w:outlineLvl w:val="0"/>
        <w:rPr>
          <w:lang w:val="es-ES"/>
        </w:rPr>
      </w:pPr>
      <w:r w:rsidRPr="00E51A3D">
        <w:rPr>
          <w:lang w:val="es-ES"/>
        </w:rPr>
        <w:t>Nozomu Nishinaga (NICT)</w:t>
      </w:r>
    </w:p>
    <w:p w:rsidR="00E51A3D" w:rsidRPr="003755CD" w:rsidRDefault="00E51A3D" w:rsidP="00E51A3D">
      <w:pPr>
        <w:spacing w:before="0" w:line="240" w:lineRule="auto"/>
        <w:ind w:left="360"/>
        <w:outlineLvl w:val="0"/>
        <w:rPr>
          <w:lang w:val="pt-BR"/>
        </w:rPr>
      </w:pPr>
      <w:r w:rsidRPr="003755CD">
        <w:rPr>
          <w:lang w:val="pt-BR"/>
        </w:rPr>
        <w:t>E-mail: 4thFG-FN-sec@ml.nict.go.jp</w:t>
      </w:r>
    </w:p>
    <w:p w:rsidR="00E51A3D" w:rsidRPr="003755CD" w:rsidRDefault="00E51A3D" w:rsidP="00E51A3D">
      <w:pPr>
        <w:spacing w:before="0" w:line="240" w:lineRule="auto"/>
        <w:ind w:left="360"/>
        <w:outlineLvl w:val="0"/>
      </w:pPr>
      <w:r w:rsidRPr="003755CD">
        <w:t>Phone: +81-42-327-68</w:t>
      </w:r>
      <w:r>
        <w:t>64</w:t>
      </w:r>
    </w:p>
    <w:p w:rsidR="00E51A3D" w:rsidRPr="003755CD" w:rsidRDefault="00E51A3D" w:rsidP="00E51A3D">
      <w:pPr>
        <w:spacing w:before="0" w:line="240" w:lineRule="auto"/>
        <w:ind w:left="360"/>
        <w:outlineLvl w:val="0"/>
      </w:pPr>
      <w:r w:rsidRPr="003755CD">
        <w:t>F</w:t>
      </w:r>
      <w:r>
        <w:t>ax</w:t>
      </w:r>
      <w:r w:rsidRPr="003755CD">
        <w:t>: +81-42-327-6128</w:t>
      </w:r>
    </w:p>
    <w:p w:rsidR="005A7205" w:rsidRPr="00A005F9" w:rsidRDefault="005A7205" w:rsidP="000C06B2">
      <w:pPr>
        <w:spacing w:before="300"/>
        <w:rPr>
          <w:rtl/>
          <w:lang w:bidi="ar-EG"/>
        </w:rPr>
      </w:pPr>
      <w:r w:rsidRPr="00A005F9">
        <w:rPr>
          <w:rFonts w:hint="cs"/>
          <w:rtl/>
          <w:lang w:bidi="ar-EG"/>
        </w:rPr>
        <w:t>وتفضلوا بقبول فائق التقدير والاحترام.</w:t>
      </w:r>
    </w:p>
    <w:p w:rsidR="005A7205" w:rsidRDefault="005A7205" w:rsidP="003800E8">
      <w:pPr>
        <w:spacing w:before="1440"/>
        <w:jc w:val="left"/>
        <w:rPr>
          <w:rtl/>
          <w:lang w:bidi="ar-EG"/>
        </w:rPr>
      </w:pPr>
      <w:r w:rsidRPr="00A005F9">
        <w:rPr>
          <w:rFonts w:hint="cs"/>
          <w:rtl/>
        </w:rPr>
        <w:t>مالكو</w:t>
      </w:r>
      <w:r w:rsidRPr="00A005F9">
        <w:rPr>
          <w:rFonts w:hint="cs"/>
          <w:rtl/>
          <w:lang w:bidi="ar-EG"/>
        </w:rPr>
        <w:t>ل</w:t>
      </w:r>
      <w:r w:rsidRPr="00A005F9">
        <w:rPr>
          <w:rFonts w:hint="cs"/>
          <w:rtl/>
        </w:rPr>
        <w:t>م جونسون</w:t>
      </w:r>
      <w:r w:rsidRPr="00A005F9">
        <w:rPr>
          <w:rtl/>
          <w:lang w:bidi="ar-EG"/>
        </w:rPr>
        <w:br/>
      </w:r>
      <w:r w:rsidRPr="00A005F9">
        <w:rPr>
          <w:rFonts w:hint="cs"/>
          <w:rtl/>
          <w:lang w:bidi="ar-EG"/>
        </w:rPr>
        <w:t>مدير مكتب تقييس الاتصالات</w:t>
      </w:r>
    </w:p>
    <w:p w:rsidR="008038C1" w:rsidRDefault="008038C1" w:rsidP="00A50AB3">
      <w:pPr>
        <w:spacing w:before="1080"/>
        <w:jc w:val="left"/>
        <w:rPr>
          <w:rtl/>
          <w:lang w:bidi="ar-EG"/>
        </w:rPr>
      </w:pPr>
      <w:r w:rsidRPr="008038C1">
        <w:rPr>
          <w:rFonts w:hint="cs"/>
          <w:b/>
          <w:bCs/>
          <w:rtl/>
          <w:lang w:bidi="ar-EG"/>
        </w:rPr>
        <w:t>الملحقات</w:t>
      </w:r>
      <w:r>
        <w:rPr>
          <w:rFonts w:hint="cs"/>
          <w:rtl/>
          <w:lang w:bidi="ar-EG"/>
        </w:rPr>
        <w:t xml:space="preserve">: </w:t>
      </w:r>
      <w:r>
        <w:rPr>
          <w:lang w:bidi="ar-EG"/>
        </w:rPr>
        <w:t>2</w:t>
      </w:r>
    </w:p>
    <w:p w:rsidR="00E51A3D" w:rsidRPr="00E51A3D" w:rsidRDefault="0096729D" w:rsidP="00E51A3D">
      <w:pPr>
        <w:bidi w:val="0"/>
        <w:jc w:val="center"/>
        <w:rPr>
          <w:rFonts w:eastAsia="Malgun Gothic" w:cs="Times New Roman"/>
          <w:sz w:val="24"/>
          <w:szCs w:val="20"/>
          <w:lang w:val="en-GB"/>
        </w:rPr>
      </w:pPr>
      <w:r>
        <w:rPr>
          <w:rtl/>
          <w:lang w:bidi="ar-EG"/>
        </w:rPr>
        <w:br w:type="page"/>
      </w:r>
      <w:r w:rsidR="00E51A3D" w:rsidRPr="00E51A3D">
        <w:rPr>
          <w:rFonts w:eastAsia="Malgun Gothic" w:cs="Times New Roman"/>
          <w:sz w:val="24"/>
          <w:szCs w:val="20"/>
          <w:lang w:val="en-GB"/>
        </w:rPr>
        <w:lastRenderedPageBreak/>
        <w:t>ANNEX 1</w:t>
      </w:r>
    </w:p>
    <w:p w:rsidR="00E51A3D" w:rsidRPr="00E51A3D" w:rsidRDefault="00E51A3D" w:rsidP="00E51A3D">
      <w:pPr>
        <w:tabs>
          <w:tab w:val="left" w:pos="794"/>
          <w:tab w:val="left" w:pos="1191"/>
          <w:tab w:val="left" w:pos="1588"/>
          <w:tab w:val="left" w:pos="1985"/>
          <w:tab w:val="center" w:pos="4816"/>
        </w:tabs>
        <w:overflowPunct w:val="0"/>
        <w:autoSpaceDE w:val="0"/>
        <w:autoSpaceDN w:val="0"/>
        <w:bidi w:val="0"/>
        <w:adjustRightInd w:val="0"/>
        <w:spacing w:before="0" w:line="240" w:lineRule="auto"/>
        <w:jc w:val="center"/>
        <w:textAlignment w:val="baseline"/>
        <w:rPr>
          <w:rFonts w:eastAsia="Malgun Gothic" w:cs="Times New Roman"/>
          <w:sz w:val="24"/>
          <w:szCs w:val="20"/>
          <w:lang w:val="en-GB"/>
        </w:rPr>
      </w:pPr>
      <w:r w:rsidRPr="00E51A3D">
        <w:rPr>
          <w:rFonts w:eastAsia="Malgun Gothic" w:cs="Times New Roman"/>
          <w:sz w:val="24"/>
          <w:szCs w:val="20"/>
          <w:lang w:val="en-GB"/>
        </w:rPr>
        <w:t>(to TSB Circular 81)</w:t>
      </w:r>
    </w:p>
    <w:p w:rsidR="00E51A3D" w:rsidRPr="00E51A3D" w:rsidRDefault="00E51A3D" w:rsidP="00E51A3D">
      <w:pPr>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rPr>
          <w:rFonts w:eastAsia="Malgun Gothic" w:cs="Times New Roman"/>
          <w:b/>
          <w:bCs/>
          <w:sz w:val="24"/>
          <w:szCs w:val="20"/>
          <w:lang w:val="en-GB"/>
        </w:rPr>
      </w:pPr>
      <w:r w:rsidRPr="00E51A3D">
        <w:rPr>
          <w:rFonts w:eastAsia="Malgun Gothic" w:cs="Times New Roman"/>
          <w:b/>
          <w:bCs/>
          <w:sz w:val="24"/>
          <w:szCs w:val="20"/>
          <w:lang w:val="en-GB"/>
        </w:rPr>
        <w:t>Time plan for the fourth meeting</w:t>
      </w:r>
    </w:p>
    <w:p w:rsidR="00E51A3D" w:rsidRPr="00E51A3D" w:rsidRDefault="00E51A3D" w:rsidP="00E51A3D">
      <w:pPr>
        <w:tabs>
          <w:tab w:val="center" w:pos="4962"/>
        </w:tabs>
        <w:bidi w:val="0"/>
        <w:spacing w:line="240" w:lineRule="atLeast"/>
        <w:jc w:val="center"/>
        <w:rPr>
          <w:rFonts w:eastAsia="Malgun Gothic" w:cs="Times New Roman"/>
          <w:b/>
          <w:bCs/>
          <w:sz w:val="24"/>
          <w:szCs w:val="20"/>
          <w:lang w:val="en-GB"/>
        </w:rPr>
      </w:pPr>
      <w:r w:rsidRPr="00E51A3D">
        <w:rPr>
          <w:rFonts w:eastAsia="Malgun Gothic" w:cs="Times New Roman"/>
          <w:b/>
          <w:bCs/>
          <w:sz w:val="24"/>
          <w:szCs w:val="20"/>
          <w:lang w:val="en-GB"/>
        </w:rPr>
        <w:t xml:space="preserve">29 March to </w:t>
      </w:r>
      <w:smartTag w:uri="urn:schemas-microsoft-com:office:smarttags" w:element="date">
        <w:smartTagPr>
          <w:attr w:name="Year" w:val="2010"/>
          <w:attr w:name="Day" w:val="2"/>
          <w:attr w:name="Month" w:val="4"/>
        </w:smartTagPr>
        <w:r w:rsidRPr="00E51A3D">
          <w:rPr>
            <w:rFonts w:eastAsia="Malgun Gothic" w:cs="Times New Roman"/>
            <w:b/>
            <w:bCs/>
            <w:sz w:val="24"/>
            <w:szCs w:val="20"/>
            <w:lang w:val="en-GB"/>
          </w:rPr>
          <w:t>2 April 2010</w:t>
        </w:r>
      </w:smartTag>
      <w:r w:rsidRPr="00E51A3D">
        <w:rPr>
          <w:rFonts w:eastAsia="Malgun Gothic" w:cs="Times New Roman"/>
          <w:b/>
          <w:bCs/>
          <w:sz w:val="24"/>
          <w:szCs w:val="20"/>
          <w:lang w:val="en-GB"/>
        </w:rPr>
        <w:br/>
      </w:r>
    </w:p>
    <w:p w:rsidR="00E51A3D" w:rsidRPr="00E51A3D" w:rsidRDefault="00E51A3D" w:rsidP="00E51A3D">
      <w:pPr>
        <w:tabs>
          <w:tab w:val="center" w:pos="4962"/>
        </w:tabs>
        <w:bidi w:val="0"/>
        <w:spacing w:line="240" w:lineRule="atLeast"/>
        <w:jc w:val="center"/>
        <w:rPr>
          <w:rFonts w:eastAsia="Malgun Gothic" w:cs="Times New Roman"/>
          <w:b/>
          <w:bCs/>
          <w:sz w:val="24"/>
          <w:szCs w:val="20"/>
        </w:rPr>
      </w:pPr>
    </w:p>
    <w:tbl>
      <w:tblPr>
        <w:tblW w:w="9654" w:type="dxa"/>
        <w:tblCellSpacing w:w="0" w:type="dxa"/>
        <w:tblCellMar>
          <w:left w:w="0" w:type="dxa"/>
          <w:right w:w="0" w:type="dxa"/>
        </w:tblCellMar>
        <w:tblLook w:val="0000"/>
      </w:tblPr>
      <w:tblGrid>
        <w:gridCol w:w="1575"/>
        <w:gridCol w:w="1854"/>
        <w:gridCol w:w="2038"/>
        <w:gridCol w:w="2038"/>
        <w:gridCol w:w="2149"/>
      </w:tblGrid>
      <w:tr w:rsidR="00E51A3D" w:rsidRPr="00E51A3D" w:rsidTr="00141406">
        <w:trPr>
          <w:trHeight w:val="1125"/>
          <w:tblCellSpacing w:w="0" w:type="dxa"/>
        </w:trPr>
        <w:tc>
          <w:tcPr>
            <w:tcW w:w="1575" w:type="dxa"/>
            <w:tcBorders>
              <w:top w:val="single" w:sz="6" w:space="0" w:color="FFFFFF"/>
              <w:left w:val="single" w:sz="6" w:space="0" w:color="FFFFFF"/>
              <w:bottom w:val="single" w:sz="12" w:space="0" w:color="FFFFFF"/>
              <w:right w:val="single" w:sz="6" w:space="0" w:color="FFFFFF"/>
            </w:tcBorders>
            <w:shd w:val="clear" w:color="auto" w:fill="00CC99"/>
          </w:tcPr>
          <w:p w:rsidR="00E51A3D" w:rsidRPr="00E51A3D" w:rsidRDefault="00E51A3D" w:rsidP="00E51A3D">
            <w:pPr>
              <w:tabs>
                <w:tab w:val="left" w:pos="1361"/>
                <w:tab w:val="left" w:pos="1758"/>
                <w:tab w:val="left" w:pos="2155"/>
                <w:tab w:val="left" w:pos="2552"/>
                <w:tab w:val="center" w:pos="4962"/>
              </w:tabs>
              <w:bidi w:val="0"/>
              <w:spacing w:before="0" w:line="240" w:lineRule="auto"/>
              <w:ind w:left="170"/>
              <w:jc w:val="left"/>
              <w:rPr>
                <w:rFonts w:eastAsia="Malgun Gothic" w:cs="Times New Roman"/>
                <w:b/>
                <w:bCs/>
                <w:szCs w:val="22"/>
              </w:rPr>
            </w:pPr>
            <w:r w:rsidRPr="00E51A3D">
              <w:rPr>
                <w:rFonts w:eastAsia="Malgun Gothic" w:cs="Times New Roman"/>
                <w:b/>
                <w:bCs/>
                <w:szCs w:val="22"/>
              </w:rPr>
              <w:t>Monday</w:t>
            </w:r>
          </w:p>
          <w:p w:rsidR="00E51A3D" w:rsidRPr="00E51A3D" w:rsidRDefault="00E51A3D" w:rsidP="00E51A3D">
            <w:pPr>
              <w:tabs>
                <w:tab w:val="left" w:pos="1361"/>
                <w:tab w:val="left" w:pos="1758"/>
                <w:tab w:val="left" w:pos="2155"/>
                <w:tab w:val="left" w:pos="2552"/>
                <w:tab w:val="center" w:pos="4962"/>
              </w:tabs>
              <w:bidi w:val="0"/>
              <w:spacing w:before="0" w:line="240" w:lineRule="auto"/>
              <w:ind w:left="170"/>
              <w:jc w:val="left"/>
              <w:rPr>
                <w:rFonts w:eastAsia="Malgun Gothic" w:cs="Times New Roman"/>
                <w:b/>
                <w:bCs/>
                <w:szCs w:val="22"/>
              </w:rPr>
            </w:pPr>
            <w:r w:rsidRPr="00E51A3D">
              <w:rPr>
                <w:rFonts w:eastAsia="Malgun Gothic" w:cs="Times New Roman"/>
                <w:b/>
                <w:bCs/>
                <w:szCs w:val="22"/>
              </w:rPr>
              <w:t>March 29</w:t>
            </w:r>
          </w:p>
          <w:p w:rsidR="00E51A3D" w:rsidRPr="00E51A3D" w:rsidRDefault="00E51A3D" w:rsidP="00E51A3D">
            <w:pPr>
              <w:tabs>
                <w:tab w:val="left" w:pos="1361"/>
                <w:tab w:val="left" w:pos="1758"/>
                <w:tab w:val="left" w:pos="2155"/>
                <w:tab w:val="left" w:pos="2552"/>
                <w:tab w:val="center" w:pos="4962"/>
              </w:tabs>
              <w:bidi w:val="0"/>
              <w:spacing w:before="0" w:line="240" w:lineRule="auto"/>
              <w:ind w:left="170"/>
              <w:jc w:val="left"/>
              <w:rPr>
                <w:rFonts w:eastAsia="Malgun Gothic" w:cs="Times New Roman"/>
                <w:b/>
                <w:bCs/>
                <w:szCs w:val="22"/>
              </w:rPr>
            </w:pPr>
            <w:r w:rsidRPr="00E51A3D">
              <w:rPr>
                <w:rFonts w:eastAsia="Malgun Gothic" w:cs="Times New Roman"/>
                <w:b/>
                <w:bCs/>
                <w:szCs w:val="22"/>
              </w:rPr>
              <w:t>＠</w:t>
            </w:r>
            <w:r w:rsidRPr="00E51A3D">
              <w:rPr>
                <w:rFonts w:eastAsia="Malgun Gothic" w:cs="Times New Roman"/>
                <w:b/>
                <w:bCs/>
                <w:szCs w:val="22"/>
              </w:rPr>
              <w:t>NICT HQ</w:t>
            </w:r>
          </w:p>
        </w:tc>
        <w:tc>
          <w:tcPr>
            <w:tcW w:w="1854" w:type="dxa"/>
            <w:tcBorders>
              <w:top w:val="single" w:sz="6" w:space="0" w:color="FFFFFF"/>
              <w:left w:val="single" w:sz="6" w:space="0" w:color="FFFFFF"/>
              <w:bottom w:val="single" w:sz="12" w:space="0" w:color="FFFFFF"/>
              <w:right w:val="single" w:sz="6" w:space="0" w:color="FFFFFF"/>
            </w:tcBorders>
            <w:shd w:val="clear" w:color="auto" w:fill="00CC99"/>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 xml:space="preserve">Tuesday </w:t>
            </w:r>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March 30</w:t>
            </w:r>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 Akihabara</w:t>
            </w:r>
          </w:p>
        </w:tc>
        <w:tc>
          <w:tcPr>
            <w:tcW w:w="2038" w:type="dxa"/>
            <w:tcBorders>
              <w:top w:val="single" w:sz="6" w:space="0" w:color="FFFFFF"/>
              <w:left w:val="single" w:sz="6" w:space="0" w:color="FFFFFF"/>
              <w:bottom w:val="single" w:sz="12" w:space="0" w:color="FFFFFF"/>
              <w:right w:val="single" w:sz="6" w:space="0" w:color="FFFFFF"/>
            </w:tcBorders>
            <w:shd w:val="clear" w:color="auto" w:fill="00CC99"/>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Wednesday</w:t>
            </w:r>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March 31</w:t>
            </w:r>
            <w:r w:rsidRPr="00E51A3D">
              <w:rPr>
                <w:rFonts w:eastAsia="Malgun Gothic" w:cs="Times New Roman"/>
                <w:b/>
                <w:bCs/>
                <w:szCs w:val="22"/>
              </w:rPr>
              <w:br/>
            </w:r>
            <w:r w:rsidRPr="00E51A3D">
              <w:rPr>
                <w:rFonts w:eastAsia="Malgun Gothic" w:cs="Times New Roman"/>
                <w:b/>
                <w:bCs/>
                <w:szCs w:val="22"/>
              </w:rPr>
              <w:t>＠</w:t>
            </w:r>
            <w:r w:rsidRPr="00E51A3D">
              <w:rPr>
                <w:rFonts w:eastAsia="Malgun Gothic" w:cs="Times New Roman"/>
                <w:b/>
                <w:bCs/>
                <w:szCs w:val="22"/>
              </w:rPr>
              <w:t>NICT HQ</w:t>
            </w:r>
          </w:p>
        </w:tc>
        <w:tc>
          <w:tcPr>
            <w:tcW w:w="2038" w:type="dxa"/>
            <w:tcBorders>
              <w:top w:val="single" w:sz="6" w:space="0" w:color="FFFFFF"/>
              <w:left w:val="single" w:sz="6" w:space="0" w:color="FFFFFF"/>
              <w:bottom w:val="single" w:sz="12" w:space="0" w:color="FFFFFF"/>
              <w:right w:val="single" w:sz="6" w:space="0" w:color="FFFFFF"/>
            </w:tcBorders>
            <w:shd w:val="clear" w:color="auto" w:fill="00CC99"/>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Thursday</w:t>
            </w:r>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April 1</w:t>
            </w:r>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w:t>
            </w:r>
            <w:r w:rsidRPr="00E51A3D">
              <w:rPr>
                <w:rFonts w:eastAsia="Malgun Gothic" w:cs="Times New Roman"/>
                <w:b/>
                <w:bCs/>
                <w:szCs w:val="22"/>
              </w:rPr>
              <w:t xml:space="preserve">NICT </w:t>
            </w:r>
            <w:r w:rsidRPr="00E51A3D">
              <w:rPr>
                <w:rFonts w:eastAsia="MS Mincho" w:cs="Times New Roman" w:hint="eastAsia"/>
                <w:b/>
                <w:bCs/>
                <w:szCs w:val="22"/>
                <w:lang w:eastAsia="ja-JP"/>
              </w:rPr>
              <w:t>Koujimachi</w:t>
            </w:r>
          </w:p>
        </w:tc>
        <w:tc>
          <w:tcPr>
            <w:tcW w:w="2149" w:type="dxa"/>
            <w:tcBorders>
              <w:top w:val="single" w:sz="6" w:space="0" w:color="FFFFFF"/>
              <w:left w:val="single" w:sz="6" w:space="0" w:color="FFFFFF"/>
              <w:bottom w:val="single" w:sz="12" w:space="0" w:color="FFFFFF"/>
              <w:right w:val="single" w:sz="6" w:space="0" w:color="FFFFFF"/>
            </w:tcBorders>
            <w:shd w:val="clear" w:color="auto" w:fill="00CC99"/>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Friday</w:t>
            </w:r>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April 2</w:t>
            </w:r>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S Mincho" w:cs="Times New Roman"/>
                <w:b/>
                <w:bCs/>
                <w:szCs w:val="22"/>
                <w:lang w:eastAsia="ja-JP"/>
              </w:rPr>
            </w:pPr>
            <w:r w:rsidRPr="00E51A3D">
              <w:rPr>
                <w:rFonts w:eastAsia="Malgun Gothic" w:cs="Times New Roman"/>
                <w:b/>
                <w:bCs/>
                <w:szCs w:val="22"/>
              </w:rPr>
              <w:t>＠</w:t>
            </w:r>
            <w:r w:rsidRPr="00E51A3D">
              <w:rPr>
                <w:rFonts w:eastAsia="Malgun Gothic" w:cs="Times New Roman"/>
                <w:b/>
                <w:bCs/>
                <w:szCs w:val="22"/>
              </w:rPr>
              <w:t xml:space="preserve">NICT </w:t>
            </w:r>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S Mincho" w:cs="Times New Roman"/>
                <w:b/>
                <w:bCs/>
                <w:szCs w:val="22"/>
                <w:lang w:eastAsia="ja-JP"/>
              </w:rPr>
            </w:pPr>
            <w:r w:rsidRPr="00E51A3D">
              <w:rPr>
                <w:rFonts w:eastAsia="MS Mincho" w:cs="Times New Roman" w:hint="eastAsia"/>
                <w:b/>
                <w:bCs/>
                <w:szCs w:val="22"/>
                <w:lang w:eastAsia="ja-JP"/>
              </w:rPr>
              <w:t>Koujimachi</w:t>
            </w:r>
          </w:p>
        </w:tc>
      </w:tr>
      <w:tr w:rsidR="00E51A3D" w:rsidRPr="00E51A3D" w:rsidTr="00141406">
        <w:trPr>
          <w:trHeight w:val="405"/>
          <w:tblCellSpacing w:w="0" w:type="dxa"/>
        </w:trPr>
        <w:tc>
          <w:tcPr>
            <w:tcW w:w="1575" w:type="dxa"/>
            <w:tcBorders>
              <w:top w:val="single" w:sz="12" w:space="0" w:color="FFFFFF"/>
              <w:left w:val="single" w:sz="6" w:space="0" w:color="FFFFFF"/>
              <w:bottom w:val="single" w:sz="6" w:space="0" w:color="FFFFFF"/>
              <w:right w:val="single" w:sz="6" w:space="0" w:color="FFFFFF"/>
            </w:tcBorders>
            <w:shd w:val="clear" w:color="auto" w:fill="CBECDE"/>
          </w:tcPr>
          <w:p w:rsidR="00E51A3D" w:rsidRPr="00E51A3D" w:rsidRDefault="00E51A3D" w:rsidP="00E51A3D">
            <w:pPr>
              <w:tabs>
                <w:tab w:val="left" w:pos="1361"/>
                <w:tab w:val="left" w:pos="1758"/>
                <w:tab w:val="left" w:pos="2155"/>
                <w:tab w:val="left" w:pos="2552"/>
                <w:tab w:val="center" w:pos="4962"/>
              </w:tabs>
              <w:bidi w:val="0"/>
              <w:spacing w:before="0" w:line="240" w:lineRule="auto"/>
              <w:ind w:left="170"/>
              <w:jc w:val="left"/>
              <w:rPr>
                <w:rFonts w:eastAsia="Malgun Gothic" w:cs="Times New Roman"/>
                <w:b/>
                <w:bCs/>
                <w:szCs w:val="22"/>
              </w:rPr>
            </w:pPr>
            <w:smartTag w:uri="urn:schemas-microsoft-com:office:smarttags" w:element="time">
              <w:smartTagPr>
                <w:attr w:name="Minute" w:val="0"/>
                <w:attr w:name="Hour" w:val="9"/>
              </w:smartTagPr>
              <w:r w:rsidRPr="00E51A3D">
                <w:rPr>
                  <w:rFonts w:eastAsia="Malgun Gothic" w:cs="Times New Roman"/>
                  <w:b/>
                  <w:bCs/>
                  <w:szCs w:val="22"/>
                </w:rPr>
                <w:t>9:00-18:00</w:t>
              </w:r>
            </w:smartTag>
          </w:p>
        </w:tc>
        <w:tc>
          <w:tcPr>
            <w:tcW w:w="1854" w:type="dxa"/>
            <w:tcBorders>
              <w:top w:val="single" w:sz="12" w:space="0" w:color="FFFFFF"/>
              <w:left w:val="single" w:sz="6" w:space="0" w:color="FFFFFF"/>
              <w:bottom w:val="single" w:sz="6" w:space="0" w:color="FFFFFF"/>
              <w:right w:val="single" w:sz="6" w:space="0" w:color="FFFFFF"/>
            </w:tcBorders>
            <w:shd w:val="clear" w:color="auto" w:fill="CBECDE"/>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smartTag w:uri="urn:schemas-microsoft-com:office:smarttags" w:element="time">
              <w:smartTagPr>
                <w:attr w:name="Minute" w:val="0"/>
                <w:attr w:name="Hour" w:val="9"/>
              </w:smartTagPr>
              <w:r w:rsidRPr="00E51A3D">
                <w:rPr>
                  <w:rFonts w:eastAsia="Malgun Gothic" w:cs="Times New Roman"/>
                  <w:b/>
                  <w:bCs/>
                  <w:szCs w:val="22"/>
                </w:rPr>
                <w:t>9:00-18:00</w:t>
              </w:r>
            </w:smartTag>
          </w:p>
        </w:tc>
        <w:tc>
          <w:tcPr>
            <w:tcW w:w="2038" w:type="dxa"/>
            <w:tcBorders>
              <w:top w:val="single" w:sz="12" w:space="0" w:color="FFFFFF"/>
              <w:left w:val="single" w:sz="6" w:space="0" w:color="FFFFFF"/>
              <w:bottom w:val="single" w:sz="6" w:space="0" w:color="FFFFFF"/>
              <w:right w:val="single" w:sz="6" w:space="0" w:color="FFFFFF"/>
            </w:tcBorders>
            <w:shd w:val="clear" w:color="auto" w:fill="CBECDE"/>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smartTag w:uri="urn:schemas-microsoft-com:office:smarttags" w:element="time">
              <w:smartTagPr>
                <w:attr w:name="Minute" w:val="0"/>
                <w:attr w:name="Hour" w:val="9"/>
              </w:smartTagPr>
              <w:r w:rsidRPr="00E51A3D">
                <w:rPr>
                  <w:rFonts w:eastAsia="Malgun Gothic" w:cs="Times New Roman"/>
                  <w:b/>
                  <w:bCs/>
                  <w:szCs w:val="22"/>
                </w:rPr>
                <w:t>9:00 - 18:00</w:t>
              </w:r>
            </w:smartTag>
          </w:p>
        </w:tc>
        <w:tc>
          <w:tcPr>
            <w:tcW w:w="2038" w:type="dxa"/>
            <w:tcBorders>
              <w:top w:val="single" w:sz="12" w:space="0" w:color="FFFFFF"/>
              <w:left w:val="single" w:sz="6" w:space="0" w:color="FFFFFF"/>
              <w:bottom w:val="single" w:sz="6" w:space="0" w:color="FFFFFF"/>
              <w:right w:val="single" w:sz="6" w:space="0" w:color="FFFFFF"/>
            </w:tcBorders>
            <w:shd w:val="clear" w:color="auto" w:fill="CBECDE"/>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smartTag w:uri="urn:schemas-microsoft-com:office:smarttags" w:element="time">
              <w:smartTagPr>
                <w:attr w:name="Minute" w:val="0"/>
                <w:attr w:name="Hour" w:val="10"/>
              </w:smartTagPr>
              <w:r w:rsidRPr="00E51A3D">
                <w:rPr>
                  <w:rFonts w:eastAsia="Malgun Gothic" w:cs="Times New Roman"/>
                  <w:b/>
                  <w:bCs/>
                  <w:szCs w:val="22"/>
                </w:rPr>
                <w:t>10:00 – 17:00</w:t>
              </w:r>
            </w:smartTag>
          </w:p>
        </w:tc>
        <w:tc>
          <w:tcPr>
            <w:tcW w:w="2149" w:type="dxa"/>
            <w:tcBorders>
              <w:top w:val="single" w:sz="12" w:space="0" w:color="FFFFFF"/>
              <w:left w:val="single" w:sz="6" w:space="0" w:color="FFFFFF"/>
              <w:bottom w:val="single" w:sz="6" w:space="0" w:color="FFFFFF"/>
              <w:right w:val="single" w:sz="6" w:space="0" w:color="FFFFFF"/>
            </w:tcBorders>
            <w:shd w:val="clear" w:color="auto" w:fill="CBECDE"/>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smartTag w:uri="urn:schemas-microsoft-com:office:smarttags" w:element="time">
              <w:smartTagPr>
                <w:attr w:name="Minute" w:val="0"/>
                <w:attr w:name="Hour" w:val="10"/>
              </w:smartTagPr>
              <w:r w:rsidRPr="00E51A3D">
                <w:rPr>
                  <w:rFonts w:eastAsia="Malgun Gothic" w:cs="Times New Roman"/>
                  <w:b/>
                  <w:bCs/>
                  <w:szCs w:val="22"/>
                </w:rPr>
                <w:t>10:00 - 14:00</w:t>
              </w:r>
            </w:smartTag>
          </w:p>
        </w:tc>
      </w:tr>
      <w:tr w:rsidR="00E51A3D" w:rsidRPr="00E51A3D" w:rsidTr="00141406">
        <w:trPr>
          <w:trHeight w:val="1095"/>
          <w:tblCellSpacing w:w="0" w:type="dxa"/>
        </w:trPr>
        <w:tc>
          <w:tcPr>
            <w:tcW w:w="1575" w:type="dxa"/>
            <w:tcBorders>
              <w:top w:val="single" w:sz="6" w:space="0" w:color="FFFFFF"/>
              <w:left w:val="single" w:sz="6" w:space="0" w:color="FFFFFF"/>
              <w:bottom w:val="single" w:sz="6" w:space="0" w:color="FFFFFF"/>
              <w:right w:val="single" w:sz="6" w:space="0" w:color="FFFFFF"/>
            </w:tcBorders>
            <w:shd w:val="clear" w:color="auto" w:fill="E7F6EF"/>
          </w:tcPr>
          <w:p w:rsidR="00E51A3D" w:rsidRPr="00E51A3D" w:rsidRDefault="00E51A3D" w:rsidP="00E51A3D">
            <w:pPr>
              <w:tabs>
                <w:tab w:val="left" w:pos="1361"/>
                <w:tab w:val="left" w:pos="1758"/>
                <w:tab w:val="left" w:pos="2155"/>
                <w:tab w:val="left" w:pos="2552"/>
                <w:tab w:val="center" w:pos="4962"/>
              </w:tabs>
              <w:bidi w:val="0"/>
              <w:spacing w:before="0" w:line="240" w:lineRule="auto"/>
              <w:ind w:left="170"/>
              <w:jc w:val="left"/>
              <w:rPr>
                <w:rFonts w:eastAsia="Malgun Gothic" w:cs="Times New Roman"/>
                <w:b/>
                <w:bCs/>
                <w:szCs w:val="22"/>
              </w:rPr>
            </w:pPr>
            <w:r w:rsidRPr="00E51A3D">
              <w:rPr>
                <w:rFonts w:eastAsia="Malgun Gothic" w:cs="Times New Roman"/>
                <w:b/>
                <w:bCs/>
                <w:szCs w:val="22"/>
              </w:rPr>
              <w:t>ITU-T</w:t>
            </w:r>
          </w:p>
          <w:p w:rsidR="00E51A3D" w:rsidRPr="00E51A3D" w:rsidRDefault="00E51A3D" w:rsidP="00E51A3D">
            <w:pPr>
              <w:tabs>
                <w:tab w:val="left" w:pos="1361"/>
                <w:tab w:val="left" w:pos="1758"/>
                <w:tab w:val="left" w:pos="2155"/>
                <w:tab w:val="left" w:pos="2552"/>
                <w:tab w:val="center" w:pos="4962"/>
              </w:tabs>
              <w:bidi w:val="0"/>
              <w:spacing w:before="0" w:line="240" w:lineRule="auto"/>
              <w:ind w:left="170"/>
              <w:jc w:val="left"/>
              <w:rPr>
                <w:rFonts w:eastAsia="Malgun Gothic" w:cs="Times New Roman"/>
                <w:b/>
                <w:bCs/>
                <w:szCs w:val="22"/>
              </w:rPr>
            </w:pPr>
            <w:r w:rsidRPr="00E51A3D">
              <w:rPr>
                <w:rFonts w:eastAsia="Malgun Gothic" w:cs="Times New Roman"/>
                <w:b/>
                <w:bCs/>
                <w:szCs w:val="22"/>
              </w:rPr>
              <w:t xml:space="preserve">FG-FN </w:t>
            </w:r>
          </w:p>
        </w:tc>
        <w:tc>
          <w:tcPr>
            <w:tcW w:w="1854" w:type="dxa"/>
            <w:tcBorders>
              <w:top w:val="single" w:sz="6" w:space="0" w:color="FFFFFF"/>
              <w:left w:val="single" w:sz="6" w:space="0" w:color="FFFFFF"/>
              <w:bottom w:val="single" w:sz="6" w:space="0" w:color="FFFFFF"/>
              <w:right w:val="single" w:sz="6" w:space="0" w:color="FFFFFF"/>
            </w:tcBorders>
            <w:shd w:val="clear" w:color="auto" w:fill="E7F6EF"/>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International Symposium on ICT System Testbed</w:t>
            </w:r>
          </w:p>
        </w:tc>
        <w:tc>
          <w:tcPr>
            <w:tcW w:w="2038" w:type="dxa"/>
            <w:tcBorders>
              <w:top w:val="single" w:sz="6" w:space="0" w:color="FFFFFF"/>
              <w:left w:val="single" w:sz="6" w:space="0" w:color="FFFFFF"/>
              <w:bottom w:val="single" w:sz="6" w:space="0" w:color="FFFFFF"/>
              <w:right w:val="single" w:sz="6" w:space="0" w:color="FFFFFF"/>
            </w:tcBorders>
            <w:shd w:val="clear" w:color="auto" w:fill="E7F6EF"/>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ITU-T</w:t>
            </w:r>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FG-FN</w:t>
            </w:r>
          </w:p>
        </w:tc>
        <w:tc>
          <w:tcPr>
            <w:tcW w:w="2038" w:type="dxa"/>
            <w:tcBorders>
              <w:top w:val="single" w:sz="6" w:space="0" w:color="FFFFFF"/>
              <w:left w:val="single" w:sz="6" w:space="0" w:color="FFFFFF"/>
              <w:bottom w:val="single" w:sz="6" w:space="0" w:color="FFFFFF"/>
              <w:right w:val="single" w:sz="6" w:space="0" w:color="FFFFFF"/>
            </w:tcBorders>
            <w:shd w:val="clear" w:color="auto" w:fill="E7F6EF"/>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ITU-T</w:t>
            </w:r>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FG-FN</w:t>
            </w:r>
          </w:p>
        </w:tc>
        <w:tc>
          <w:tcPr>
            <w:tcW w:w="2149" w:type="dxa"/>
            <w:tcBorders>
              <w:top w:val="single" w:sz="6" w:space="0" w:color="FFFFFF"/>
              <w:left w:val="single" w:sz="6" w:space="0" w:color="FFFFFF"/>
              <w:bottom w:val="single" w:sz="6" w:space="0" w:color="FFFFFF"/>
              <w:right w:val="single" w:sz="6" w:space="0" w:color="FFFFFF"/>
            </w:tcBorders>
            <w:shd w:val="clear" w:color="auto" w:fill="E7F6EF"/>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ITU-T</w:t>
            </w:r>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FG-FN</w:t>
            </w:r>
          </w:p>
        </w:tc>
      </w:tr>
      <w:tr w:rsidR="00E51A3D" w:rsidRPr="00E51A3D" w:rsidTr="00141406">
        <w:trPr>
          <w:trHeight w:val="2595"/>
          <w:tblCellSpacing w:w="0" w:type="dxa"/>
        </w:trPr>
        <w:tc>
          <w:tcPr>
            <w:tcW w:w="1575" w:type="dxa"/>
            <w:tcBorders>
              <w:top w:val="single" w:sz="6" w:space="0" w:color="FFFFFF"/>
              <w:left w:val="single" w:sz="6" w:space="0" w:color="FFFFFF"/>
              <w:bottom w:val="single" w:sz="6" w:space="0" w:color="FFFFFF"/>
              <w:right w:val="single" w:sz="6" w:space="0" w:color="FFFFFF"/>
            </w:tcBorders>
            <w:shd w:val="clear" w:color="auto" w:fill="CBECDE"/>
          </w:tcPr>
          <w:p w:rsidR="00E51A3D" w:rsidRPr="00E51A3D" w:rsidRDefault="00E51A3D" w:rsidP="00E51A3D">
            <w:pPr>
              <w:tabs>
                <w:tab w:val="left" w:pos="1361"/>
                <w:tab w:val="left" w:pos="1758"/>
                <w:tab w:val="left" w:pos="2155"/>
                <w:tab w:val="left" w:pos="2552"/>
                <w:tab w:val="center" w:pos="4962"/>
              </w:tabs>
              <w:bidi w:val="0"/>
              <w:spacing w:before="0" w:line="240" w:lineRule="auto"/>
              <w:ind w:left="170"/>
              <w:jc w:val="left"/>
              <w:rPr>
                <w:rFonts w:eastAsia="Malgun Gothic" w:cs="Times New Roman"/>
                <w:b/>
                <w:bCs/>
                <w:szCs w:val="22"/>
              </w:rPr>
            </w:pPr>
            <w:r w:rsidRPr="00E51A3D">
              <w:rPr>
                <w:rFonts w:eastAsia="Malgun Gothic" w:cs="Times New Roman"/>
                <w:b/>
                <w:bCs/>
                <w:szCs w:val="22"/>
              </w:rPr>
              <w:t>Meeting arrangements and Contributions review</w:t>
            </w:r>
          </w:p>
        </w:tc>
        <w:tc>
          <w:tcPr>
            <w:tcW w:w="1854" w:type="dxa"/>
            <w:tcBorders>
              <w:top w:val="single" w:sz="6" w:space="0" w:color="FFFFFF"/>
              <w:left w:val="single" w:sz="6" w:space="0" w:color="FFFFFF"/>
              <w:bottom w:val="single" w:sz="6" w:space="0" w:color="FFFFFF"/>
              <w:right w:val="single" w:sz="6" w:space="0" w:color="FFFFFF"/>
            </w:tcBorders>
            <w:shd w:val="clear" w:color="auto" w:fill="CBECDE"/>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See Annex 2</w:t>
            </w:r>
          </w:p>
        </w:tc>
        <w:tc>
          <w:tcPr>
            <w:tcW w:w="2038" w:type="dxa"/>
            <w:tcBorders>
              <w:top w:val="single" w:sz="6" w:space="0" w:color="FFFFFF"/>
              <w:left w:val="single" w:sz="6" w:space="0" w:color="FFFFFF"/>
              <w:bottom w:val="single" w:sz="6" w:space="0" w:color="FFFFFF"/>
              <w:right w:val="single" w:sz="6" w:space="0" w:color="FFFFFF"/>
            </w:tcBorders>
            <w:shd w:val="clear" w:color="auto" w:fill="CBECDE"/>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Contributions review</w:t>
            </w:r>
          </w:p>
        </w:tc>
        <w:tc>
          <w:tcPr>
            <w:tcW w:w="2038" w:type="dxa"/>
            <w:tcBorders>
              <w:top w:val="single" w:sz="6" w:space="0" w:color="FFFFFF"/>
              <w:left w:val="single" w:sz="6" w:space="0" w:color="FFFFFF"/>
              <w:bottom w:val="single" w:sz="6" w:space="0" w:color="FFFFFF"/>
              <w:right w:val="single" w:sz="6" w:space="0" w:color="FFFFFF"/>
            </w:tcBorders>
            <w:shd w:val="clear" w:color="auto" w:fill="CBECDE"/>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Contributions review</w:t>
            </w:r>
          </w:p>
        </w:tc>
        <w:tc>
          <w:tcPr>
            <w:tcW w:w="2149" w:type="dxa"/>
            <w:tcBorders>
              <w:top w:val="single" w:sz="6" w:space="0" w:color="FFFFFF"/>
              <w:left w:val="single" w:sz="6" w:space="0" w:color="FFFFFF"/>
              <w:bottom w:val="single" w:sz="6" w:space="0" w:color="FFFFFF"/>
              <w:right w:val="single" w:sz="6" w:space="0" w:color="FFFFFF"/>
            </w:tcBorders>
            <w:shd w:val="clear" w:color="auto" w:fill="CBECDE"/>
          </w:tcPr>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Drafting activities and Wrap up with future planning</w:t>
            </w:r>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smartTag w:uri="urn:schemas-microsoft-com:office:smarttags" w:element="time">
              <w:smartTagPr>
                <w:attr w:name="Minute" w:val="0"/>
                <w:attr w:name="Hour" w:val="16"/>
              </w:smartTagPr>
              <w:r w:rsidRPr="00E51A3D">
                <w:rPr>
                  <w:rFonts w:eastAsia="Malgun Gothic" w:cs="Times New Roman"/>
                  <w:b/>
                  <w:bCs/>
                  <w:szCs w:val="22"/>
                </w:rPr>
                <w:t>16:00-18:00</w:t>
              </w:r>
            </w:smartTag>
          </w:p>
          <w:p w:rsidR="00E51A3D" w:rsidRPr="00E51A3D" w:rsidRDefault="00E51A3D" w:rsidP="00E51A3D">
            <w:pPr>
              <w:tabs>
                <w:tab w:val="left" w:pos="1361"/>
                <w:tab w:val="left" w:pos="1758"/>
                <w:tab w:val="left" w:pos="2155"/>
                <w:tab w:val="left" w:pos="2552"/>
                <w:tab w:val="center" w:pos="4962"/>
              </w:tabs>
              <w:bidi w:val="0"/>
              <w:spacing w:before="0" w:line="240" w:lineRule="auto"/>
              <w:ind w:left="284"/>
              <w:jc w:val="left"/>
              <w:rPr>
                <w:rFonts w:eastAsia="Malgun Gothic" w:cs="Times New Roman"/>
                <w:b/>
                <w:bCs/>
                <w:szCs w:val="22"/>
              </w:rPr>
            </w:pPr>
            <w:r w:rsidRPr="00E51A3D">
              <w:rPr>
                <w:rFonts w:eastAsia="Malgun Gothic" w:cs="Times New Roman"/>
                <w:b/>
                <w:bCs/>
                <w:szCs w:val="22"/>
              </w:rPr>
              <w:t>Special Symposium on New Generation Network (Location:TBD)</w:t>
            </w:r>
          </w:p>
        </w:tc>
      </w:tr>
    </w:tbl>
    <w:p w:rsidR="0096729D" w:rsidRPr="00E51A3D" w:rsidRDefault="0096729D" w:rsidP="00E51A3D">
      <w:pPr>
        <w:jc w:val="center"/>
        <w:rPr>
          <w:rtl/>
          <w:lang w:bidi="ar-EG"/>
        </w:rPr>
        <w:sectPr w:rsidR="0096729D" w:rsidRPr="00E51A3D" w:rsidSect="00F23A1A">
          <w:headerReference w:type="default" r:id="rId14"/>
          <w:footerReference w:type="default" r:id="rId15"/>
          <w:footerReference w:type="first" r:id="rId16"/>
          <w:pgSz w:w="11901" w:h="16840" w:code="9"/>
          <w:pgMar w:top="1418" w:right="1134" w:bottom="1134" w:left="1134" w:header="567" w:footer="567" w:gutter="0"/>
          <w:paperSrc w:first="15" w:other="15"/>
          <w:cols w:space="720"/>
          <w:titlePg/>
          <w:docGrid w:linePitch="360"/>
        </w:sectPr>
      </w:pPr>
    </w:p>
    <w:p w:rsidR="00E417E6" w:rsidRPr="00E417E6" w:rsidRDefault="00E417E6" w:rsidP="00E417E6">
      <w:pPr>
        <w:tabs>
          <w:tab w:val="left" w:pos="794"/>
          <w:tab w:val="left" w:pos="1191"/>
          <w:tab w:val="left" w:pos="1588"/>
          <w:tab w:val="left" w:pos="1985"/>
        </w:tabs>
        <w:overflowPunct w:val="0"/>
        <w:autoSpaceDE w:val="0"/>
        <w:autoSpaceDN w:val="0"/>
        <w:bidi w:val="0"/>
        <w:adjustRightInd w:val="0"/>
        <w:spacing w:before="0" w:line="240" w:lineRule="auto"/>
        <w:jc w:val="center"/>
        <w:textAlignment w:val="baseline"/>
        <w:rPr>
          <w:rFonts w:eastAsia="Malgun Gothic" w:cs="Times New Roman"/>
          <w:sz w:val="24"/>
          <w:szCs w:val="20"/>
        </w:rPr>
      </w:pPr>
      <w:r w:rsidRPr="00E417E6">
        <w:rPr>
          <w:rFonts w:eastAsia="Malgun Gothic" w:cs="Times New Roman"/>
          <w:sz w:val="24"/>
          <w:szCs w:val="20"/>
          <w:lang w:val="en-GB"/>
        </w:rPr>
        <w:lastRenderedPageBreak/>
        <w:t>ANNEX 2</w:t>
      </w:r>
    </w:p>
    <w:p w:rsidR="00E417E6" w:rsidRPr="00E417E6" w:rsidRDefault="00E417E6" w:rsidP="00E417E6">
      <w:pPr>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rPr>
          <w:rFonts w:eastAsia="Malgun Gothic" w:cs="Times New Roman"/>
          <w:sz w:val="24"/>
          <w:szCs w:val="20"/>
          <w:lang w:val="en-GB"/>
        </w:rPr>
      </w:pPr>
      <w:r w:rsidRPr="00E417E6">
        <w:rPr>
          <w:rFonts w:eastAsia="Malgun Gothic" w:cs="Times New Roman"/>
          <w:sz w:val="24"/>
          <w:szCs w:val="20"/>
          <w:lang w:val="en-GB"/>
        </w:rPr>
        <w:t>(to TSB Circular 81)</w:t>
      </w:r>
    </w:p>
    <w:p w:rsidR="00E417E6" w:rsidRPr="00E417E6" w:rsidRDefault="00E417E6" w:rsidP="00E417E6">
      <w:pPr>
        <w:tabs>
          <w:tab w:val="left" w:pos="794"/>
          <w:tab w:val="left" w:pos="1191"/>
          <w:tab w:val="left" w:pos="1588"/>
          <w:tab w:val="left" w:pos="1985"/>
        </w:tabs>
        <w:overflowPunct w:val="0"/>
        <w:autoSpaceDE w:val="0"/>
        <w:autoSpaceDN w:val="0"/>
        <w:bidi w:val="0"/>
        <w:adjustRightInd w:val="0"/>
        <w:spacing w:before="0" w:line="240" w:lineRule="auto"/>
        <w:jc w:val="center"/>
        <w:textAlignment w:val="baseline"/>
        <w:rPr>
          <w:rFonts w:eastAsia="MS Mincho" w:cs="Times New Roman"/>
          <w:b/>
          <w:bCs/>
          <w:sz w:val="24"/>
          <w:szCs w:val="20"/>
          <w:lang w:val="en-GB" w:eastAsia="ja-JP"/>
        </w:rPr>
      </w:pPr>
      <w:r w:rsidRPr="00E417E6">
        <w:rPr>
          <w:rFonts w:eastAsia="Malgun Gothic" w:cs="Times New Roman"/>
          <w:b/>
          <w:bCs/>
          <w:sz w:val="24"/>
          <w:szCs w:val="20"/>
          <w:lang w:val="en-GB"/>
        </w:rPr>
        <w:t>Draft programme of the</w:t>
      </w:r>
      <w:r w:rsidRPr="00E417E6">
        <w:rPr>
          <w:rFonts w:eastAsia="Malgun Gothic" w:cs="Times New Roman"/>
          <w:b/>
          <w:bCs/>
          <w:sz w:val="24"/>
          <w:szCs w:val="20"/>
          <w:lang w:val="en-GB"/>
        </w:rPr>
        <w:br/>
        <w:t>International Symposium on ICT system testbed</w:t>
      </w:r>
      <w:r w:rsidRPr="00E417E6">
        <w:rPr>
          <w:rFonts w:eastAsia="MS Mincho" w:cs="Times New Roman" w:hint="eastAsia"/>
          <w:b/>
          <w:bCs/>
          <w:sz w:val="24"/>
          <w:szCs w:val="20"/>
          <w:lang w:val="en-GB" w:eastAsia="ja-JP"/>
        </w:rPr>
        <w:t xml:space="preserve"> at </w:t>
      </w:r>
      <w:smartTag w:uri="urn:schemas-microsoft-com:office:smarttags" w:element="City">
        <w:r w:rsidRPr="00E417E6">
          <w:rPr>
            <w:rFonts w:eastAsia="MS Mincho" w:cs="Times New Roman"/>
            <w:b/>
            <w:bCs/>
            <w:sz w:val="24"/>
            <w:szCs w:val="20"/>
            <w:lang w:val="en-GB" w:eastAsia="ja-JP"/>
          </w:rPr>
          <w:t>Fuji</w:t>
        </w:r>
      </w:smartTag>
      <w:r w:rsidRPr="00E417E6">
        <w:rPr>
          <w:rFonts w:eastAsia="MS Mincho" w:cs="Times New Roman"/>
          <w:b/>
          <w:bCs/>
          <w:sz w:val="24"/>
          <w:szCs w:val="20"/>
          <w:lang w:val="en-GB" w:eastAsia="ja-JP"/>
        </w:rPr>
        <w:t xml:space="preserve"> soft </w:t>
      </w:r>
      <w:smartTag w:uri="urn:schemas-microsoft-com:office:smarttags" w:element="place">
        <w:smartTag w:uri="urn:schemas-microsoft-com:office:smarttags" w:element="PlaceName">
          <w:r w:rsidRPr="00E417E6">
            <w:rPr>
              <w:rFonts w:eastAsia="MS Mincho" w:cs="Times New Roman"/>
              <w:b/>
              <w:bCs/>
              <w:sz w:val="24"/>
              <w:szCs w:val="20"/>
              <w:lang w:val="en-GB" w:eastAsia="ja-JP"/>
            </w:rPr>
            <w:t>Akiba</w:t>
          </w:r>
        </w:smartTag>
        <w:r w:rsidRPr="00E417E6">
          <w:rPr>
            <w:rFonts w:eastAsia="MS Mincho" w:cs="Times New Roman"/>
            <w:b/>
            <w:bCs/>
            <w:sz w:val="24"/>
            <w:szCs w:val="20"/>
            <w:lang w:val="en-GB" w:eastAsia="ja-JP"/>
          </w:rPr>
          <w:t xml:space="preserve"> </w:t>
        </w:r>
        <w:smartTag w:uri="urn:schemas-microsoft-com:office:smarttags" w:element="PlaceType">
          <w:r w:rsidRPr="00E417E6">
            <w:rPr>
              <w:rFonts w:eastAsia="MS Mincho" w:cs="Times New Roman"/>
              <w:b/>
              <w:bCs/>
              <w:sz w:val="24"/>
              <w:szCs w:val="20"/>
              <w:lang w:val="en-GB" w:eastAsia="ja-JP"/>
            </w:rPr>
            <w:t>Plaza</w:t>
          </w:r>
        </w:smartTag>
      </w:smartTag>
    </w:p>
    <w:p w:rsidR="00E417E6" w:rsidRPr="00E417E6" w:rsidRDefault="00E417E6" w:rsidP="00E417E6">
      <w:pPr>
        <w:tabs>
          <w:tab w:val="center" w:pos="4962"/>
        </w:tabs>
        <w:bidi w:val="0"/>
        <w:spacing w:line="240" w:lineRule="atLeast"/>
        <w:jc w:val="center"/>
        <w:rPr>
          <w:rFonts w:eastAsia="Malgun Gothic" w:cs="Times New Roman"/>
          <w:b/>
          <w:bCs/>
          <w:sz w:val="24"/>
          <w:szCs w:val="20"/>
          <w:lang w:val="en-GB"/>
        </w:rPr>
      </w:pPr>
      <w:smartTag w:uri="urn:schemas-microsoft-com:office:smarttags" w:element="date">
        <w:smartTagPr>
          <w:attr w:name="Year" w:val="2010"/>
          <w:attr w:name="Day" w:val="30"/>
          <w:attr w:name="Month" w:val="3"/>
        </w:smartTagPr>
        <w:r w:rsidRPr="00E417E6">
          <w:rPr>
            <w:rFonts w:eastAsia="Malgun Gothic" w:cs="Times New Roman"/>
            <w:b/>
            <w:bCs/>
            <w:sz w:val="24"/>
            <w:szCs w:val="20"/>
            <w:lang w:val="en-GB"/>
          </w:rPr>
          <w:t>30 March 2010</w:t>
        </w:r>
      </w:smartTag>
      <w:r w:rsidRPr="00E417E6">
        <w:rPr>
          <w:rFonts w:eastAsia="Malgun Gothic" w:cs="Times New Roman"/>
          <w:b/>
          <w:bCs/>
          <w:sz w:val="24"/>
          <w:szCs w:val="20"/>
          <w:lang w:val="en-GB"/>
        </w:rPr>
        <w:br/>
      </w:r>
    </w:p>
    <w:tbl>
      <w:tblPr>
        <w:tblW w:w="14899" w:type="dxa"/>
        <w:jc w:val="center"/>
        <w:tblCellSpacing w:w="0" w:type="dxa"/>
        <w:tblLayout w:type="fixed"/>
        <w:tblCellMar>
          <w:left w:w="0" w:type="dxa"/>
          <w:right w:w="0" w:type="dxa"/>
        </w:tblCellMar>
        <w:tblLook w:val="0000"/>
      </w:tblPr>
      <w:tblGrid>
        <w:gridCol w:w="2142"/>
        <w:gridCol w:w="2835"/>
        <w:gridCol w:w="9922"/>
      </w:tblGrid>
      <w:tr w:rsidR="00E417E6" w:rsidRPr="00E417E6" w:rsidTr="00141406">
        <w:trPr>
          <w:trHeight w:val="255"/>
          <w:tblCellSpacing w:w="0" w:type="dxa"/>
          <w:jc w:val="center"/>
        </w:trPr>
        <w:tc>
          <w:tcPr>
            <w:tcW w:w="2142" w:type="dxa"/>
            <w:tcBorders>
              <w:top w:val="single" w:sz="12" w:space="0" w:color="000000"/>
              <w:left w:val="single" w:sz="6" w:space="0" w:color="000000"/>
              <w:bottom w:val="single" w:sz="6"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line="240" w:lineRule="atLeast"/>
              <w:ind w:left="567"/>
              <w:jc w:val="center"/>
              <w:rPr>
                <w:rFonts w:eastAsia="Malgun Gothic" w:cs="Times New Roman"/>
                <w:b/>
                <w:bCs/>
                <w:sz w:val="20"/>
                <w:szCs w:val="20"/>
              </w:rPr>
            </w:pPr>
            <w:smartTag w:uri="urn:schemas-microsoft-com:office:smarttags" w:element="time">
              <w:smartTagPr>
                <w:attr w:name="Minute" w:val="0"/>
                <w:attr w:name="Hour" w:val="9"/>
              </w:smartTagPr>
              <w:r w:rsidRPr="00E417E6">
                <w:rPr>
                  <w:rFonts w:eastAsia="Malgun Gothic" w:cs="Times New Roman"/>
                  <w:b/>
                  <w:bCs/>
                  <w:sz w:val="20"/>
                  <w:szCs w:val="20"/>
                </w:rPr>
                <w:t>09:00</w:t>
              </w:r>
            </w:smartTag>
          </w:p>
        </w:tc>
        <w:tc>
          <w:tcPr>
            <w:tcW w:w="12757" w:type="dxa"/>
            <w:gridSpan w:val="2"/>
            <w:tcBorders>
              <w:top w:val="single" w:sz="12" w:space="0" w:color="000000"/>
              <w:left w:val="single" w:sz="6" w:space="0" w:color="000000"/>
              <w:bottom w:val="single" w:sz="6" w:space="0" w:color="000000"/>
              <w:right w:val="single" w:sz="12" w:space="0" w:color="000000"/>
            </w:tcBorders>
          </w:tcPr>
          <w:p w:rsidR="00E417E6" w:rsidRPr="00E417E6" w:rsidRDefault="00E417E6" w:rsidP="00E417E6">
            <w:pPr>
              <w:tabs>
                <w:tab w:val="left" w:pos="1361"/>
                <w:tab w:val="left" w:pos="1758"/>
                <w:tab w:val="left" w:pos="2155"/>
                <w:tab w:val="left" w:pos="2552"/>
                <w:tab w:val="center" w:pos="4962"/>
              </w:tabs>
              <w:bidi w:val="0"/>
              <w:spacing w:line="240" w:lineRule="atLeast"/>
              <w:ind w:left="567"/>
              <w:jc w:val="center"/>
              <w:rPr>
                <w:rFonts w:eastAsia="Malgun Gothic" w:cs="Times New Roman"/>
                <w:b/>
                <w:bCs/>
                <w:sz w:val="20"/>
                <w:szCs w:val="20"/>
              </w:rPr>
            </w:pPr>
            <w:r w:rsidRPr="00E417E6">
              <w:rPr>
                <w:rFonts w:eastAsia="Malgun Gothic" w:cs="Times New Roman"/>
                <w:b/>
                <w:bCs/>
                <w:sz w:val="20"/>
                <w:szCs w:val="20"/>
              </w:rPr>
              <w:t>Registration</w:t>
            </w:r>
          </w:p>
        </w:tc>
      </w:tr>
      <w:tr w:rsidR="00E417E6" w:rsidRPr="00E417E6" w:rsidTr="00141406">
        <w:trPr>
          <w:trHeight w:val="420"/>
          <w:tblCellSpacing w:w="0" w:type="dxa"/>
          <w:jc w:val="center"/>
        </w:trPr>
        <w:tc>
          <w:tcPr>
            <w:tcW w:w="2142" w:type="dxa"/>
            <w:tcBorders>
              <w:top w:val="single" w:sz="6" w:space="0" w:color="000000"/>
              <w:left w:val="single" w:sz="6" w:space="0" w:color="000000"/>
              <w:bottom w:val="single" w:sz="6"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center"/>
              <w:rPr>
                <w:rFonts w:eastAsia="Malgun Gothic" w:cs="Times New Roman"/>
                <w:b/>
                <w:bCs/>
                <w:sz w:val="20"/>
                <w:szCs w:val="20"/>
              </w:rPr>
            </w:pPr>
            <w:r w:rsidRPr="00E417E6">
              <w:rPr>
                <w:rFonts w:eastAsia="Malgun Gothic" w:cs="Times New Roman"/>
                <w:b/>
                <w:bCs/>
                <w:sz w:val="20"/>
                <w:szCs w:val="20"/>
              </w:rPr>
              <w:t>09:30</w:t>
            </w:r>
            <w:r w:rsidRPr="00E417E6">
              <w:rPr>
                <w:rFonts w:eastAsia="Malgun Gothic" w:cs="Times New Roman"/>
                <w:b/>
                <w:bCs/>
                <w:sz w:val="20"/>
                <w:szCs w:val="20"/>
              </w:rPr>
              <w:t>～</w:t>
            </w:r>
            <w:r w:rsidRPr="00E417E6">
              <w:rPr>
                <w:rFonts w:eastAsia="Malgun Gothic" w:cs="Times New Roman"/>
                <w:b/>
                <w:bCs/>
                <w:sz w:val="20"/>
                <w:szCs w:val="20"/>
              </w:rPr>
              <w:t>10:00</w:t>
            </w:r>
          </w:p>
        </w:tc>
        <w:tc>
          <w:tcPr>
            <w:tcW w:w="2835" w:type="dxa"/>
            <w:tcBorders>
              <w:top w:val="single" w:sz="6" w:space="0" w:color="000000"/>
              <w:left w:val="single" w:sz="6" w:space="0" w:color="000000"/>
              <w:bottom w:val="single" w:sz="6" w:space="0" w:color="000000"/>
              <w:right w:val="single" w:sz="6" w:space="0" w:color="000000"/>
            </w:tcBorders>
            <w:shd w:val="clear" w:color="auto" w:fill="CCFFCC"/>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 xml:space="preserve">Welcome message &amp; </w:t>
            </w:r>
          </w:p>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Key Note 1</w:t>
            </w:r>
          </w:p>
        </w:tc>
        <w:tc>
          <w:tcPr>
            <w:tcW w:w="9922" w:type="dxa"/>
            <w:tcBorders>
              <w:top w:val="single" w:sz="6" w:space="0" w:color="000000"/>
              <w:left w:val="single" w:sz="6" w:space="0" w:color="000000"/>
              <w:bottom w:val="single" w:sz="6" w:space="0" w:color="000000"/>
              <w:right w:val="single" w:sz="12"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Dr Hideo MIYA</w:t>
            </w:r>
            <w:r w:rsidRPr="00E417E6">
              <w:rPr>
                <w:rFonts w:eastAsia="MS Mincho" w:cs="Times New Roman" w:hint="eastAsia"/>
                <w:b/>
                <w:bCs/>
                <w:sz w:val="20"/>
                <w:szCs w:val="20"/>
                <w:lang w:eastAsia="ja-JP"/>
              </w:rPr>
              <w:t>HA</w:t>
            </w:r>
            <w:r w:rsidRPr="00E417E6">
              <w:rPr>
                <w:rFonts w:eastAsia="Malgun Gothic" w:cs="Times New Roman"/>
                <w:b/>
                <w:bCs/>
                <w:sz w:val="20"/>
                <w:szCs w:val="20"/>
              </w:rPr>
              <w:t xml:space="preserve">RA (NICT)  National ICT R&amp;D strategy on “Cloud Era” (TBD)  </w:t>
            </w:r>
          </w:p>
        </w:tc>
      </w:tr>
      <w:tr w:rsidR="00E417E6" w:rsidRPr="00E417E6" w:rsidTr="00141406">
        <w:trPr>
          <w:trHeight w:val="270"/>
          <w:tblCellSpacing w:w="0" w:type="dxa"/>
          <w:jc w:val="center"/>
        </w:trPr>
        <w:tc>
          <w:tcPr>
            <w:tcW w:w="2142" w:type="dxa"/>
            <w:tcBorders>
              <w:top w:val="single" w:sz="6" w:space="0" w:color="000000"/>
              <w:left w:val="single" w:sz="6" w:space="0" w:color="000000"/>
              <w:bottom w:val="single" w:sz="6"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center"/>
              <w:rPr>
                <w:rFonts w:eastAsia="Malgun Gothic" w:cs="Times New Roman"/>
                <w:b/>
                <w:bCs/>
                <w:sz w:val="20"/>
                <w:szCs w:val="20"/>
              </w:rPr>
            </w:pPr>
            <w:r w:rsidRPr="00E417E6">
              <w:rPr>
                <w:rFonts w:eastAsia="Malgun Gothic" w:cs="Times New Roman"/>
                <w:b/>
                <w:bCs/>
                <w:sz w:val="20"/>
                <w:szCs w:val="20"/>
              </w:rPr>
              <w:t>10:00</w:t>
            </w:r>
            <w:r w:rsidRPr="00E417E6">
              <w:rPr>
                <w:rFonts w:eastAsia="Malgun Gothic" w:cs="Times New Roman"/>
                <w:b/>
                <w:bCs/>
                <w:sz w:val="20"/>
                <w:szCs w:val="20"/>
              </w:rPr>
              <w:t>～</w:t>
            </w:r>
            <w:r w:rsidRPr="00E417E6">
              <w:rPr>
                <w:rFonts w:eastAsia="Malgun Gothic" w:cs="Times New Roman"/>
                <w:b/>
                <w:bCs/>
                <w:sz w:val="20"/>
                <w:szCs w:val="20"/>
              </w:rPr>
              <w:t>10:30</w:t>
            </w:r>
          </w:p>
        </w:tc>
        <w:tc>
          <w:tcPr>
            <w:tcW w:w="2835" w:type="dxa"/>
            <w:tcBorders>
              <w:top w:val="single" w:sz="6" w:space="0" w:color="000000"/>
              <w:left w:val="single" w:sz="6" w:space="0" w:color="000000"/>
              <w:bottom w:val="single" w:sz="6" w:space="0" w:color="000000"/>
              <w:right w:val="single" w:sz="6" w:space="0" w:color="000000"/>
            </w:tcBorders>
            <w:shd w:val="clear" w:color="auto" w:fill="CCFFCC"/>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Key Note 2</w:t>
            </w:r>
          </w:p>
        </w:tc>
        <w:tc>
          <w:tcPr>
            <w:tcW w:w="9922" w:type="dxa"/>
            <w:tcBorders>
              <w:top w:val="single" w:sz="6" w:space="0" w:color="000000"/>
              <w:left w:val="single" w:sz="6" w:space="0" w:color="000000"/>
              <w:bottom w:val="single" w:sz="6" w:space="0" w:color="000000"/>
              <w:right w:val="single" w:sz="12"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 xml:space="preserve">Mr. Masataka KAWAUCHI (MIC) </w:t>
            </w:r>
            <w:r w:rsidRPr="00E417E6">
              <w:rPr>
                <w:rFonts w:eastAsia="MS Mincho" w:cs="Times New Roman" w:hint="eastAsia"/>
                <w:b/>
                <w:bCs/>
                <w:sz w:val="20"/>
                <w:szCs w:val="20"/>
                <w:lang w:eastAsia="ja-JP"/>
              </w:rPr>
              <w:t xml:space="preserve">Expectation for </w:t>
            </w:r>
            <w:r w:rsidRPr="00E417E6">
              <w:rPr>
                <w:rFonts w:eastAsia="Malgun Gothic" w:cs="Times New Roman"/>
                <w:b/>
                <w:bCs/>
                <w:sz w:val="20"/>
                <w:szCs w:val="20"/>
              </w:rPr>
              <w:t>Large Scale ICT System Testbed (TBD)</w:t>
            </w:r>
          </w:p>
        </w:tc>
      </w:tr>
      <w:tr w:rsidR="00E417E6" w:rsidRPr="00E417E6" w:rsidTr="00141406">
        <w:trPr>
          <w:trHeight w:val="240"/>
          <w:tblCellSpacing w:w="0" w:type="dxa"/>
          <w:jc w:val="center"/>
        </w:trPr>
        <w:tc>
          <w:tcPr>
            <w:tcW w:w="2142" w:type="dxa"/>
            <w:tcBorders>
              <w:top w:val="single" w:sz="6" w:space="0" w:color="000000"/>
              <w:left w:val="single" w:sz="6" w:space="0" w:color="000000"/>
              <w:bottom w:val="single" w:sz="6"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center"/>
              <w:rPr>
                <w:rFonts w:eastAsia="Malgun Gothic" w:cs="Times New Roman"/>
                <w:b/>
                <w:bCs/>
                <w:sz w:val="20"/>
                <w:szCs w:val="20"/>
              </w:rPr>
            </w:pPr>
            <w:r w:rsidRPr="00E417E6">
              <w:rPr>
                <w:rFonts w:eastAsia="Malgun Gothic" w:cs="Times New Roman"/>
                <w:b/>
                <w:bCs/>
                <w:sz w:val="20"/>
                <w:szCs w:val="20"/>
              </w:rPr>
              <w:t>10:30</w:t>
            </w:r>
            <w:r w:rsidRPr="00E417E6">
              <w:rPr>
                <w:rFonts w:eastAsia="Malgun Gothic" w:cs="Times New Roman"/>
                <w:b/>
                <w:bCs/>
                <w:sz w:val="20"/>
                <w:szCs w:val="20"/>
              </w:rPr>
              <w:t>～</w:t>
            </w:r>
            <w:r w:rsidRPr="00E417E6">
              <w:rPr>
                <w:rFonts w:eastAsia="Malgun Gothic" w:cs="Times New Roman"/>
                <w:b/>
                <w:bCs/>
                <w:sz w:val="20"/>
                <w:szCs w:val="20"/>
              </w:rPr>
              <w:t>10:50</w:t>
            </w:r>
          </w:p>
        </w:tc>
        <w:tc>
          <w:tcPr>
            <w:tcW w:w="12757" w:type="dxa"/>
            <w:gridSpan w:val="2"/>
            <w:tcBorders>
              <w:top w:val="single" w:sz="6" w:space="0" w:color="000000"/>
              <w:left w:val="single" w:sz="6" w:space="0" w:color="000000"/>
              <w:bottom w:val="single" w:sz="6" w:space="0" w:color="000000"/>
              <w:right w:val="single" w:sz="12" w:space="0" w:color="000000"/>
            </w:tcBorders>
            <w:shd w:val="clear" w:color="auto" w:fill="FFFF99"/>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Coffee brake,  Exhibition and Demonstration</w:t>
            </w:r>
          </w:p>
        </w:tc>
      </w:tr>
      <w:tr w:rsidR="00E417E6" w:rsidRPr="00E417E6" w:rsidTr="00141406">
        <w:trPr>
          <w:trHeight w:val="420"/>
          <w:tblCellSpacing w:w="0" w:type="dxa"/>
          <w:jc w:val="center"/>
        </w:trPr>
        <w:tc>
          <w:tcPr>
            <w:tcW w:w="2142" w:type="dxa"/>
            <w:tcBorders>
              <w:top w:val="single" w:sz="6" w:space="0" w:color="000000"/>
              <w:left w:val="single" w:sz="6" w:space="0" w:color="000000"/>
              <w:bottom w:val="single" w:sz="6"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center"/>
              <w:rPr>
                <w:rFonts w:eastAsia="Malgun Gothic" w:cs="Times New Roman"/>
                <w:b/>
                <w:bCs/>
                <w:sz w:val="20"/>
                <w:szCs w:val="20"/>
              </w:rPr>
            </w:pPr>
            <w:r w:rsidRPr="00E417E6">
              <w:rPr>
                <w:rFonts w:eastAsia="Malgun Gothic" w:cs="Times New Roman"/>
                <w:b/>
                <w:bCs/>
                <w:sz w:val="20"/>
                <w:szCs w:val="20"/>
              </w:rPr>
              <w:t>10:50</w:t>
            </w:r>
            <w:r w:rsidRPr="00E417E6">
              <w:rPr>
                <w:rFonts w:eastAsia="Malgun Gothic" w:cs="Times New Roman"/>
                <w:b/>
                <w:bCs/>
                <w:sz w:val="20"/>
                <w:szCs w:val="20"/>
              </w:rPr>
              <w:t>～</w:t>
            </w:r>
            <w:r w:rsidRPr="00E417E6">
              <w:rPr>
                <w:rFonts w:eastAsia="Malgun Gothic" w:cs="Times New Roman"/>
                <w:b/>
                <w:bCs/>
                <w:sz w:val="20"/>
                <w:szCs w:val="20"/>
              </w:rPr>
              <w:t>12:00</w:t>
            </w:r>
          </w:p>
        </w:tc>
        <w:tc>
          <w:tcPr>
            <w:tcW w:w="2835" w:type="dxa"/>
            <w:tcBorders>
              <w:top w:val="single" w:sz="6" w:space="0" w:color="000000"/>
              <w:left w:val="single" w:sz="6" w:space="0" w:color="000000"/>
              <w:bottom w:val="single" w:sz="6" w:space="0" w:color="000000"/>
              <w:right w:val="single" w:sz="6" w:space="0" w:color="000000"/>
            </w:tcBorders>
            <w:shd w:val="clear" w:color="auto" w:fill="FF99CC"/>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Session 1:</w:t>
            </w:r>
          </w:p>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 xml:space="preserve">Global Trend of ICT test bed </w:t>
            </w:r>
          </w:p>
        </w:tc>
        <w:tc>
          <w:tcPr>
            <w:tcW w:w="9922" w:type="dxa"/>
            <w:tcBorders>
              <w:top w:val="single" w:sz="6" w:space="0" w:color="000000"/>
              <w:left w:val="single" w:sz="6" w:space="0" w:color="000000"/>
              <w:bottom w:val="single" w:sz="6" w:space="0" w:color="000000"/>
              <w:right w:val="single" w:sz="12"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S Mincho" w:cs="Times New Roman" w:hint="eastAsia"/>
                <w:b/>
                <w:bCs/>
                <w:sz w:val="20"/>
                <w:szCs w:val="20"/>
                <w:lang w:eastAsia="ja-JP"/>
              </w:rPr>
              <w:t>D</w:t>
            </w:r>
            <w:r w:rsidRPr="00E417E6">
              <w:rPr>
                <w:rFonts w:eastAsia="Malgun Gothic" w:cs="Times New Roman"/>
                <w:b/>
                <w:bCs/>
                <w:sz w:val="20"/>
                <w:szCs w:val="20"/>
              </w:rPr>
              <w:t xml:space="preserve">r. </w:t>
            </w:r>
            <w:bookmarkStart w:id="1" w:name="OLE_LINK1"/>
            <w:r w:rsidRPr="00E417E6">
              <w:rPr>
                <w:rFonts w:eastAsia="Malgun Gothic" w:cs="Times New Roman"/>
                <w:b/>
                <w:bCs/>
                <w:sz w:val="20"/>
                <w:szCs w:val="20"/>
              </w:rPr>
              <w:t>Chip Elliot</w:t>
            </w:r>
            <w:bookmarkEnd w:id="1"/>
            <w:r w:rsidRPr="00E417E6">
              <w:rPr>
                <w:rFonts w:eastAsia="Malgun Gothic" w:cs="Times New Roman"/>
                <w:b/>
                <w:bCs/>
                <w:sz w:val="20"/>
                <w:szCs w:val="20"/>
              </w:rPr>
              <w:t xml:space="preserve"> (GPO) ICT testbed in </w:t>
            </w:r>
            <w:smartTag w:uri="urn:schemas-microsoft-com:office:smarttags" w:element="place">
              <w:smartTag w:uri="urn:schemas-microsoft-com:office:smarttags" w:element="country-region">
                <w:r w:rsidRPr="00E417E6">
                  <w:rPr>
                    <w:rFonts w:eastAsia="Malgun Gothic" w:cs="Times New Roman"/>
                    <w:b/>
                    <w:bCs/>
                    <w:sz w:val="20"/>
                    <w:szCs w:val="20"/>
                  </w:rPr>
                  <w:t>U.S.</w:t>
                </w:r>
              </w:smartTag>
            </w:smartTag>
            <w:r w:rsidRPr="00E417E6">
              <w:rPr>
                <w:rFonts w:eastAsia="Malgun Gothic" w:cs="Times New Roman"/>
                <w:b/>
                <w:bCs/>
                <w:sz w:val="20"/>
                <w:szCs w:val="20"/>
              </w:rPr>
              <w:t xml:space="preserve"> (TBD)</w:t>
            </w:r>
          </w:p>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TBA from European community  ICT testbed in Europe (TBD)</w:t>
            </w:r>
          </w:p>
        </w:tc>
      </w:tr>
      <w:tr w:rsidR="00E417E6" w:rsidRPr="00E417E6" w:rsidTr="00141406">
        <w:trPr>
          <w:trHeight w:val="240"/>
          <w:tblCellSpacing w:w="0" w:type="dxa"/>
          <w:jc w:val="center"/>
        </w:trPr>
        <w:tc>
          <w:tcPr>
            <w:tcW w:w="2142" w:type="dxa"/>
            <w:tcBorders>
              <w:top w:val="single" w:sz="6" w:space="0" w:color="000000"/>
              <w:left w:val="single" w:sz="6" w:space="0" w:color="000000"/>
              <w:bottom w:val="single" w:sz="6"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center"/>
              <w:rPr>
                <w:rFonts w:eastAsia="Malgun Gothic" w:cs="Times New Roman"/>
                <w:b/>
                <w:bCs/>
                <w:sz w:val="20"/>
                <w:szCs w:val="20"/>
              </w:rPr>
            </w:pPr>
            <w:r w:rsidRPr="00E417E6">
              <w:rPr>
                <w:rFonts w:eastAsia="Malgun Gothic" w:cs="Times New Roman"/>
                <w:b/>
                <w:bCs/>
                <w:sz w:val="20"/>
                <w:szCs w:val="20"/>
              </w:rPr>
              <w:t>12:00</w:t>
            </w:r>
            <w:r w:rsidRPr="00E417E6">
              <w:rPr>
                <w:rFonts w:eastAsia="Malgun Gothic" w:cs="Times New Roman"/>
                <w:b/>
                <w:bCs/>
                <w:sz w:val="20"/>
                <w:szCs w:val="20"/>
              </w:rPr>
              <w:t>～</w:t>
            </w:r>
            <w:r w:rsidRPr="00E417E6">
              <w:rPr>
                <w:rFonts w:eastAsia="Malgun Gothic" w:cs="Times New Roman"/>
                <w:b/>
                <w:bCs/>
                <w:sz w:val="20"/>
                <w:szCs w:val="20"/>
              </w:rPr>
              <w:t>13:20</w:t>
            </w:r>
          </w:p>
        </w:tc>
        <w:tc>
          <w:tcPr>
            <w:tcW w:w="12757" w:type="dxa"/>
            <w:gridSpan w:val="2"/>
            <w:tcBorders>
              <w:top w:val="single" w:sz="6" w:space="0" w:color="000000"/>
              <w:left w:val="single" w:sz="6" w:space="0" w:color="000000"/>
              <w:bottom w:val="single" w:sz="6" w:space="0" w:color="000000"/>
              <w:right w:val="single" w:sz="12" w:space="0" w:color="000000"/>
            </w:tcBorders>
            <w:shd w:val="clear" w:color="auto" w:fill="FFFF99"/>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Lunch brake,  Exhibition and Demonstration</w:t>
            </w:r>
          </w:p>
        </w:tc>
      </w:tr>
      <w:tr w:rsidR="00E417E6" w:rsidRPr="00E417E6" w:rsidTr="00141406">
        <w:trPr>
          <w:trHeight w:val="420"/>
          <w:tblCellSpacing w:w="0" w:type="dxa"/>
          <w:jc w:val="center"/>
        </w:trPr>
        <w:tc>
          <w:tcPr>
            <w:tcW w:w="2142" w:type="dxa"/>
            <w:tcBorders>
              <w:top w:val="single" w:sz="6" w:space="0" w:color="000000"/>
              <w:left w:val="single" w:sz="6" w:space="0" w:color="000000"/>
              <w:bottom w:val="single" w:sz="6"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center"/>
              <w:rPr>
                <w:rFonts w:eastAsia="Malgun Gothic" w:cs="Times New Roman"/>
                <w:b/>
                <w:bCs/>
                <w:sz w:val="20"/>
                <w:szCs w:val="20"/>
              </w:rPr>
            </w:pPr>
            <w:r w:rsidRPr="00E417E6">
              <w:rPr>
                <w:rFonts w:eastAsia="Malgun Gothic" w:cs="Times New Roman"/>
                <w:b/>
                <w:bCs/>
                <w:sz w:val="20"/>
                <w:szCs w:val="20"/>
              </w:rPr>
              <w:t>13:20</w:t>
            </w:r>
            <w:r w:rsidRPr="00E417E6">
              <w:rPr>
                <w:rFonts w:eastAsia="Malgun Gothic" w:cs="Times New Roman"/>
                <w:b/>
                <w:bCs/>
                <w:sz w:val="20"/>
                <w:szCs w:val="20"/>
              </w:rPr>
              <w:t>～</w:t>
            </w:r>
            <w:r w:rsidRPr="00E417E6">
              <w:rPr>
                <w:rFonts w:eastAsia="Malgun Gothic" w:cs="Times New Roman"/>
                <w:b/>
                <w:bCs/>
                <w:sz w:val="20"/>
                <w:szCs w:val="20"/>
              </w:rPr>
              <w:t>14:30</w:t>
            </w:r>
          </w:p>
        </w:tc>
        <w:tc>
          <w:tcPr>
            <w:tcW w:w="2835" w:type="dxa"/>
            <w:tcBorders>
              <w:top w:val="single" w:sz="6" w:space="0" w:color="000000"/>
              <w:left w:val="single" w:sz="6" w:space="0" w:color="000000"/>
              <w:bottom w:val="single" w:sz="2" w:space="0" w:color="000000"/>
              <w:right w:val="single" w:sz="6" w:space="0" w:color="000000"/>
            </w:tcBorders>
            <w:shd w:val="clear" w:color="auto" w:fill="FF99CC"/>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 </w:t>
            </w:r>
          </w:p>
        </w:tc>
        <w:tc>
          <w:tcPr>
            <w:tcW w:w="9922" w:type="dxa"/>
            <w:tcBorders>
              <w:top w:val="single" w:sz="6" w:space="0" w:color="000000"/>
              <w:left w:val="single" w:sz="6" w:space="0" w:color="000000"/>
              <w:bottom w:val="single" w:sz="6" w:space="0" w:color="000000"/>
              <w:right w:val="single" w:sz="12"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S Mincho" w:cs="Times New Roman" w:hint="eastAsia"/>
                <w:b/>
                <w:bCs/>
                <w:sz w:val="20"/>
                <w:szCs w:val="20"/>
                <w:lang w:eastAsia="ja-JP"/>
              </w:rPr>
              <w:t>Prof</w:t>
            </w:r>
            <w:r w:rsidRPr="00E417E6">
              <w:rPr>
                <w:rFonts w:eastAsia="Malgun Gothic" w:cs="Times New Roman"/>
                <w:b/>
                <w:bCs/>
                <w:sz w:val="20"/>
                <w:szCs w:val="20"/>
              </w:rPr>
              <w:t xml:space="preserve">. Shinji SHIMOJYO (U. </w:t>
            </w:r>
            <w:smartTag w:uri="urn:schemas-microsoft-com:office:smarttags" w:element="place">
              <w:smartTag w:uri="urn:schemas-microsoft-com:office:smarttags" w:element="City">
                <w:r w:rsidRPr="00E417E6">
                  <w:rPr>
                    <w:rFonts w:eastAsia="Malgun Gothic" w:cs="Times New Roman"/>
                    <w:b/>
                    <w:bCs/>
                    <w:sz w:val="20"/>
                    <w:szCs w:val="20"/>
                  </w:rPr>
                  <w:t>Osaka</w:t>
                </w:r>
              </w:smartTag>
            </w:smartTag>
            <w:r w:rsidRPr="00E417E6">
              <w:rPr>
                <w:rFonts w:eastAsia="Malgun Gothic" w:cs="Times New Roman"/>
                <w:b/>
                <w:bCs/>
                <w:sz w:val="20"/>
                <w:szCs w:val="20"/>
              </w:rPr>
              <w:t>) Survey of NWGN Testbet Project (TBD)</w:t>
            </w:r>
          </w:p>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 xml:space="preserve">Prof. Youichi SHINODA (JAIST) StarBED project (TBD)              </w:t>
            </w:r>
          </w:p>
        </w:tc>
      </w:tr>
      <w:tr w:rsidR="00E417E6" w:rsidRPr="00E417E6" w:rsidTr="00141406">
        <w:trPr>
          <w:trHeight w:val="420"/>
          <w:tblCellSpacing w:w="0" w:type="dxa"/>
          <w:jc w:val="center"/>
        </w:trPr>
        <w:tc>
          <w:tcPr>
            <w:tcW w:w="2142" w:type="dxa"/>
            <w:tcBorders>
              <w:top w:val="single" w:sz="6" w:space="0" w:color="000000"/>
              <w:left w:val="single" w:sz="6" w:space="0" w:color="000000"/>
              <w:bottom w:val="single" w:sz="6"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center"/>
              <w:rPr>
                <w:rFonts w:eastAsia="Malgun Gothic" w:cs="Times New Roman"/>
                <w:b/>
                <w:bCs/>
                <w:sz w:val="20"/>
                <w:szCs w:val="20"/>
              </w:rPr>
            </w:pPr>
            <w:r w:rsidRPr="00E417E6">
              <w:rPr>
                <w:rFonts w:eastAsia="Malgun Gothic" w:cs="Times New Roman"/>
                <w:b/>
                <w:bCs/>
                <w:sz w:val="20"/>
                <w:szCs w:val="20"/>
              </w:rPr>
              <w:t>14:30</w:t>
            </w:r>
            <w:r w:rsidRPr="00E417E6">
              <w:rPr>
                <w:rFonts w:eastAsia="Malgun Gothic" w:cs="Times New Roman"/>
                <w:b/>
                <w:bCs/>
                <w:sz w:val="20"/>
                <w:szCs w:val="20"/>
              </w:rPr>
              <w:t>～</w:t>
            </w:r>
            <w:r w:rsidRPr="00E417E6">
              <w:rPr>
                <w:rFonts w:eastAsia="Malgun Gothic" w:cs="Times New Roman"/>
                <w:b/>
                <w:bCs/>
                <w:sz w:val="20"/>
                <w:szCs w:val="20"/>
              </w:rPr>
              <w:t>15:05</w:t>
            </w:r>
          </w:p>
        </w:tc>
        <w:tc>
          <w:tcPr>
            <w:tcW w:w="2835" w:type="dxa"/>
            <w:tcBorders>
              <w:top w:val="single" w:sz="2" w:space="0" w:color="000000"/>
              <w:left w:val="single" w:sz="6" w:space="0" w:color="000000"/>
              <w:bottom w:val="single" w:sz="6" w:space="0" w:color="000000"/>
              <w:right w:val="single" w:sz="6" w:space="0" w:color="000000"/>
            </w:tcBorders>
            <w:shd w:val="clear" w:color="auto" w:fill="CCFFFF"/>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Session 2:</w:t>
            </w:r>
          </w:p>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ICT testbed and business</w:t>
            </w:r>
          </w:p>
        </w:tc>
        <w:tc>
          <w:tcPr>
            <w:tcW w:w="9922" w:type="dxa"/>
            <w:tcBorders>
              <w:top w:val="single" w:sz="6" w:space="0" w:color="000000"/>
              <w:left w:val="single" w:sz="6" w:space="0" w:color="000000"/>
              <w:bottom w:val="single" w:sz="6" w:space="0" w:color="000000"/>
              <w:right w:val="single" w:sz="12"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Dr. Shin MIYAKAWA (NTT Com. ) TBD</w:t>
            </w:r>
          </w:p>
        </w:tc>
      </w:tr>
      <w:tr w:rsidR="00E417E6" w:rsidRPr="00E417E6" w:rsidTr="00141406">
        <w:trPr>
          <w:trHeight w:val="240"/>
          <w:tblCellSpacing w:w="0" w:type="dxa"/>
          <w:jc w:val="center"/>
        </w:trPr>
        <w:tc>
          <w:tcPr>
            <w:tcW w:w="2142" w:type="dxa"/>
            <w:tcBorders>
              <w:top w:val="single" w:sz="6" w:space="0" w:color="000000"/>
              <w:left w:val="single" w:sz="6" w:space="0" w:color="000000"/>
              <w:bottom w:val="single" w:sz="6"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center"/>
              <w:rPr>
                <w:rFonts w:eastAsia="Malgun Gothic" w:cs="Times New Roman"/>
                <w:b/>
                <w:bCs/>
                <w:sz w:val="20"/>
                <w:szCs w:val="20"/>
              </w:rPr>
            </w:pPr>
            <w:r w:rsidRPr="00E417E6">
              <w:rPr>
                <w:rFonts w:eastAsia="Malgun Gothic" w:cs="Times New Roman"/>
                <w:b/>
                <w:bCs/>
                <w:sz w:val="20"/>
                <w:szCs w:val="20"/>
              </w:rPr>
              <w:t>15:05</w:t>
            </w:r>
            <w:r w:rsidRPr="00E417E6">
              <w:rPr>
                <w:rFonts w:eastAsia="Malgun Gothic" w:cs="Times New Roman"/>
                <w:b/>
                <w:bCs/>
                <w:sz w:val="20"/>
                <w:szCs w:val="20"/>
              </w:rPr>
              <w:t>～</w:t>
            </w:r>
            <w:r w:rsidRPr="00E417E6">
              <w:rPr>
                <w:rFonts w:eastAsia="Malgun Gothic" w:cs="Times New Roman"/>
                <w:b/>
                <w:bCs/>
                <w:sz w:val="20"/>
                <w:szCs w:val="20"/>
              </w:rPr>
              <w:t>15:25</w:t>
            </w:r>
          </w:p>
        </w:tc>
        <w:tc>
          <w:tcPr>
            <w:tcW w:w="12757" w:type="dxa"/>
            <w:gridSpan w:val="2"/>
            <w:tcBorders>
              <w:top w:val="single" w:sz="6" w:space="0" w:color="000000"/>
              <w:left w:val="single" w:sz="6" w:space="0" w:color="000000"/>
              <w:bottom w:val="single" w:sz="6" w:space="0" w:color="000000"/>
              <w:right w:val="single" w:sz="12" w:space="0" w:color="000000"/>
            </w:tcBorders>
            <w:shd w:val="clear" w:color="auto" w:fill="FFFF99"/>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Coffee brake,  Exhibition and Demonstration</w:t>
            </w:r>
          </w:p>
        </w:tc>
      </w:tr>
      <w:tr w:rsidR="00E417E6" w:rsidRPr="00E417E6" w:rsidTr="00141406">
        <w:trPr>
          <w:trHeight w:val="360"/>
          <w:tblCellSpacing w:w="0" w:type="dxa"/>
          <w:jc w:val="center"/>
        </w:trPr>
        <w:tc>
          <w:tcPr>
            <w:tcW w:w="2142" w:type="dxa"/>
            <w:tcBorders>
              <w:top w:val="single" w:sz="6" w:space="0" w:color="000000"/>
              <w:left w:val="single" w:sz="6" w:space="0" w:color="000000"/>
              <w:bottom w:val="single" w:sz="6"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center"/>
              <w:rPr>
                <w:rFonts w:eastAsia="Malgun Gothic" w:cs="Times New Roman"/>
                <w:b/>
                <w:bCs/>
                <w:sz w:val="20"/>
                <w:szCs w:val="20"/>
              </w:rPr>
            </w:pPr>
            <w:r w:rsidRPr="00E417E6">
              <w:rPr>
                <w:rFonts w:eastAsia="Malgun Gothic" w:cs="Times New Roman"/>
                <w:b/>
                <w:bCs/>
                <w:sz w:val="20"/>
                <w:szCs w:val="20"/>
              </w:rPr>
              <w:t>15:25</w:t>
            </w:r>
            <w:r w:rsidRPr="00E417E6">
              <w:rPr>
                <w:rFonts w:eastAsia="Malgun Gothic" w:cs="Times New Roman"/>
                <w:b/>
                <w:bCs/>
                <w:sz w:val="20"/>
                <w:szCs w:val="20"/>
              </w:rPr>
              <w:t>～</w:t>
            </w:r>
            <w:r w:rsidRPr="00E417E6">
              <w:rPr>
                <w:rFonts w:eastAsia="Malgun Gothic" w:cs="Times New Roman"/>
                <w:b/>
                <w:bCs/>
                <w:sz w:val="20"/>
                <w:szCs w:val="20"/>
              </w:rPr>
              <w:t>16:00</w:t>
            </w:r>
          </w:p>
        </w:tc>
        <w:tc>
          <w:tcPr>
            <w:tcW w:w="2835" w:type="dxa"/>
            <w:tcBorders>
              <w:top w:val="single" w:sz="6" w:space="0" w:color="000000"/>
              <w:left w:val="single" w:sz="6" w:space="0" w:color="000000"/>
              <w:bottom w:val="single" w:sz="6" w:space="0" w:color="000000"/>
              <w:right w:val="single" w:sz="6" w:space="0" w:color="000000"/>
            </w:tcBorders>
            <w:shd w:val="clear" w:color="auto" w:fill="CCFFFF"/>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 </w:t>
            </w:r>
          </w:p>
        </w:tc>
        <w:tc>
          <w:tcPr>
            <w:tcW w:w="9922" w:type="dxa"/>
            <w:tcBorders>
              <w:top w:val="single" w:sz="6" w:space="0" w:color="000000"/>
              <w:left w:val="single" w:sz="6" w:space="0" w:color="000000"/>
              <w:bottom w:val="single" w:sz="6" w:space="0" w:color="000000"/>
              <w:right w:val="single" w:sz="12"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Mr. Makoto MIWA (Panasonic Inc.) TBD</w:t>
            </w:r>
          </w:p>
        </w:tc>
      </w:tr>
      <w:tr w:rsidR="00E417E6" w:rsidRPr="00E417E6" w:rsidTr="00141406">
        <w:trPr>
          <w:trHeight w:val="765"/>
          <w:tblCellSpacing w:w="0" w:type="dxa"/>
          <w:jc w:val="center"/>
        </w:trPr>
        <w:tc>
          <w:tcPr>
            <w:tcW w:w="2142" w:type="dxa"/>
            <w:tcBorders>
              <w:top w:val="single" w:sz="6" w:space="0" w:color="000000"/>
              <w:left w:val="single" w:sz="6" w:space="0" w:color="000000"/>
              <w:bottom w:val="single" w:sz="6"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center"/>
              <w:rPr>
                <w:rFonts w:eastAsia="Malgun Gothic" w:cs="Times New Roman"/>
                <w:b/>
                <w:bCs/>
                <w:sz w:val="20"/>
                <w:szCs w:val="20"/>
              </w:rPr>
            </w:pPr>
            <w:r w:rsidRPr="00E417E6">
              <w:rPr>
                <w:rFonts w:eastAsia="Malgun Gothic" w:cs="Times New Roman"/>
                <w:b/>
                <w:bCs/>
                <w:sz w:val="20"/>
                <w:szCs w:val="20"/>
              </w:rPr>
              <w:t>16:00</w:t>
            </w:r>
            <w:r w:rsidRPr="00E417E6">
              <w:rPr>
                <w:rFonts w:eastAsia="Malgun Gothic" w:cs="Times New Roman"/>
                <w:b/>
                <w:bCs/>
                <w:sz w:val="20"/>
                <w:szCs w:val="20"/>
              </w:rPr>
              <w:t>～</w:t>
            </w:r>
            <w:r w:rsidRPr="00E417E6">
              <w:rPr>
                <w:rFonts w:eastAsia="Malgun Gothic" w:cs="Times New Roman"/>
                <w:b/>
                <w:bCs/>
                <w:sz w:val="20"/>
                <w:szCs w:val="20"/>
              </w:rPr>
              <w:t>17:45</w:t>
            </w:r>
          </w:p>
        </w:tc>
        <w:tc>
          <w:tcPr>
            <w:tcW w:w="2835" w:type="dxa"/>
            <w:tcBorders>
              <w:top w:val="single" w:sz="6" w:space="0" w:color="000000"/>
              <w:left w:val="single" w:sz="6" w:space="0" w:color="000000"/>
              <w:bottom w:val="single" w:sz="2" w:space="0" w:color="000000"/>
              <w:right w:val="single" w:sz="6" w:space="0" w:color="000000"/>
            </w:tcBorders>
            <w:shd w:val="clear" w:color="auto" w:fill="FFCC99"/>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Session 3: New wave in ICT testbed</w:t>
            </w:r>
          </w:p>
        </w:tc>
        <w:tc>
          <w:tcPr>
            <w:tcW w:w="9922" w:type="dxa"/>
            <w:tcBorders>
              <w:top w:val="single" w:sz="6" w:space="0" w:color="000000"/>
              <w:left w:val="single" w:sz="6" w:space="0" w:color="000000"/>
              <w:bottom w:val="single" w:sz="6" w:space="0" w:color="000000"/>
              <w:right w:val="single" w:sz="12"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Prof. Takuya KATAYAMA (JAIST)  Research &amp; Education and System Testbed</w:t>
            </w:r>
          </w:p>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S Mincho" w:cs="Times New Roman" w:hint="eastAsia"/>
                <w:b/>
                <w:bCs/>
                <w:sz w:val="20"/>
                <w:szCs w:val="20"/>
                <w:lang w:eastAsia="ja-JP"/>
              </w:rPr>
              <w:t>D</w:t>
            </w:r>
            <w:r w:rsidRPr="00E417E6">
              <w:rPr>
                <w:rFonts w:eastAsia="Malgun Gothic" w:cs="Times New Roman"/>
                <w:b/>
                <w:bCs/>
                <w:sz w:val="20"/>
                <w:szCs w:val="20"/>
              </w:rPr>
              <w:t>r. Heikki HUOMO (</w:t>
            </w:r>
            <w:smartTag w:uri="urn:schemas-microsoft-com:office:smarttags" w:element="place">
              <w:smartTag w:uri="urn:schemas-microsoft-com:office:smarttags" w:element="PlaceType">
                <w:r w:rsidRPr="00E417E6">
                  <w:rPr>
                    <w:rFonts w:eastAsia="Malgun Gothic" w:cs="Times New Roman"/>
                    <w:b/>
                    <w:bCs/>
                    <w:sz w:val="20"/>
                    <w:szCs w:val="20"/>
                  </w:rPr>
                  <w:t>University</w:t>
                </w:r>
              </w:smartTag>
              <w:r w:rsidRPr="00E417E6">
                <w:rPr>
                  <w:rFonts w:eastAsia="Malgun Gothic" w:cs="Times New Roman"/>
                  <w:b/>
                  <w:bCs/>
                  <w:sz w:val="20"/>
                  <w:szCs w:val="20"/>
                </w:rPr>
                <w:t xml:space="preserve"> of </w:t>
              </w:r>
              <w:smartTag w:uri="urn:schemas-microsoft-com:office:smarttags" w:element="PlaceName">
                <w:r w:rsidRPr="00E417E6">
                  <w:rPr>
                    <w:rFonts w:eastAsia="Malgun Gothic" w:cs="Times New Roman"/>
                    <w:b/>
                    <w:bCs/>
                    <w:sz w:val="20"/>
                    <w:szCs w:val="20"/>
                  </w:rPr>
                  <w:t>Oulu</w:t>
                </w:r>
              </w:smartTag>
            </w:smartTag>
            <w:r w:rsidRPr="00E417E6">
              <w:rPr>
                <w:rFonts w:eastAsia="Malgun Gothic" w:cs="Times New Roman"/>
                <w:b/>
                <w:bCs/>
                <w:sz w:val="20"/>
                <w:szCs w:val="20"/>
              </w:rPr>
              <w:t>) ICT testbed,  R&amp;D and education ECO system (TBD)</w:t>
            </w:r>
          </w:p>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 xml:space="preserve">Prof. Yasuo TAN (JAIST) Ubiquitous Network Testbed  (TBD) </w:t>
            </w:r>
          </w:p>
        </w:tc>
      </w:tr>
      <w:tr w:rsidR="00E417E6" w:rsidRPr="00E417E6" w:rsidTr="00141406">
        <w:trPr>
          <w:trHeight w:val="255"/>
          <w:tblCellSpacing w:w="0" w:type="dxa"/>
          <w:jc w:val="center"/>
        </w:trPr>
        <w:tc>
          <w:tcPr>
            <w:tcW w:w="2142" w:type="dxa"/>
            <w:tcBorders>
              <w:top w:val="single" w:sz="6" w:space="0" w:color="000000"/>
              <w:left w:val="single" w:sz="6" w:space="0" w:color="000000"/>
              <w:bottom w:val="single" w:sz="6"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center"/>
              <w:rPr>
                <w:rFonts w:eastAsia="Malgun Gothic" w:cs="Times New Roman"/>
                <w:b/>
                <w:bCs/>
                <w:sz w:val="20"/>
                <w:szCs w:val="20"/>
              </w:rPr>
            </w:pPr>
            <w:r w:rsidRPr="00E417E6">
              <w:rPr>
                <w:rFonts w:eastAsia="Malgun Gothic" w:cs="Times New Roman"/>
                <w:b/>
                <w:bCs/>
                <w:sz w:val="20"/>
                <w:szCs w:val="20"/>
              </w:rPr>
              <w:t>17:45</w:t>
            </w:r>
            <w:r w:rsidRPr="00E417E6">
              <w:rPr>
                <w:rFonts w:eastAsia="Malgun Gothic" w:cs="Times New Roman"/>
                <w:b/>
                <w:bCs/>
                <w:sz w:val="20"/>
                <w:szCs w:val="20"/>
              </w:rPr>
              <w:t>～</w:t>
            </w:r>
            <w:r w:rsidRPr="00E417E6">
              <w:rPr>
                <w:rFonts w:eastAsia="Malgun Gothic" w:cs="Times New Roman"/>
                <w:b/>
                <w:bCs/>
                <w:sz w:val="20"/>
                <w:szCs w:val="20"/>
              </w:rPr>
              <w:t>18:20</w:t>
            </w:r>
          </w:p>
        </w:tc>
        <w:tc>
          <w:tcPr>
            <w:tcW w:w="2835" w:type="dxa"/>
            <w:tcBorders>
              <w:top w:val="single" w:sz="2" w:space="0" w:color="000000"/>
              <w:left w:val="single" w:sz="6" w:space="0" w:color="000000"/>
              <w:bottom w:val="single" w:sz="6" w:space="0" w:color="000000"/>
              <w:right w:val="single" w:sz="6" w:space="0" w:color="000000"/>
            </w:tcBorders>
            <w:shd w:val="clear" w:color="auto" w:fill="CCFFCC"/>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Key Note 3</w:t>
            </w:r>
          </w:p>
        </w:tc>
        <w:tc>
          <w:tcPr>
            <w:tcW w:w="9922" w:type="dxa"/>
            <w:tcBorders>
              <w:top w:val="single" w:sz="6" w:space="0" w:color="000000"/>
              <w:left w:val="single" w:sz="6" w:space="0" w:color="000000"/>
              <w:bottom w:val="single" w:sz="6" w:space="0" w:color="000000"/>
              <w:right w:val="single" w:sz="12"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Prof.</w:t>
            </w:r>
            <w:r w:rsidRPr="00E417E6">
              <w:rPr>
                <w:rFonts w:eastAsia="MS Mincho" w:cs="Times New Roman" w:hint="eastAsia"/>
                <w:b/>
                <w:bCs/>
                <w:sz w:val="20"/>
                <w:szCs w:val="20"/>
                <w:lang w:eastAsia="ja-JP"/>
              </w:rPr>
              <w:t xml:space="preserve"> </w:t>
            </w:r>
            <w:r w:rsidRPr="00E417E6">
              <w:rPr>
                <w:rFonts w:eastAsia="Malgun Gothic" w:cs="Times New Roman"/>
                <w:b/>
                <w:bCs/>
                <w:sz w:val="20"/>
                <w:szCs w:val="20"/>
              </w:rPr>
              <w:t>Hiroshi ESAKI (</w:t>
            </w:r>
            <w:smartTag w:uri="urn:schemas-microsoft-com:office:smarttags" w:element="place">
              <w:smartTag w:uri="urn:schemas-microsoft-com:office:smarttags" w:element="PlaceType">
                <w:r w:rsidRPr="00E417E6">
                  <w:rPr>
                    <w:rFonts w:eastAsia="Malgun Gothic" w:cs="Times New Roman"/>
                    <w:b/>
                    <w:bCs/>
                    <w:sz w:val="20"/>
                    <w:szCs w:val="20"/>
                  </w:rPr>
                  <w:t>Univ.</w:t>
                </w:r>
              </w:smartTag>
              <w:r w:rsidRPr="00E417E6">
                <w:rPr>
                  <w:rFonts w:eastAsia="Malgun Gothic" w:cs="Times New Roman"/>
                  <w:b/>
                  <w:bCs/>
                  <w:sz w:val="20"/>
                  <w:szCs w:val="20"/>
                </w:rPr>
                <w:t xml:space="preserve"> of </w:t>
              </w:r>
              <w:smartTag w:uri="urn:schemas-microsoft-com:office:smarttags" w:element="PlaceName">
                <w:r w:rsidRPr="00E417E6">
                  <w:rPr>
                    <w:rFonts w:eastAsia="Malgun Gothic" w:cs="Times New Roman"/>
                    <w:b/>
                    <w:bCs/>
                    <w:sz w:val="20"/>
                    <w:szCs w:val="20"/>
                  </w:rPr>
                  <w:t>Tokyo</w:t>
                </w:r>
              </w:smartTag>
            </w:smartTag>
            <w:r w:rsidRPr="00E417E6">
              <w:rPr>
                <w:rFonts w:eastAsia="Malgun Gothic" w:cs="Times New Roman"/>
                <w:b/>
                <w:bCs/>
                <w:sz w:val="20"/>
                <w:szCs w:val="20"/>
              </w:rPr>
              <w:t>) TBD</w:t>
            </w:r>
          </w:p>
        </w:tc>
      </w:tr>
      <w:tr w:rsidR="00E417E6" w:rsidRPr="00E417E6" w:rsidTr="00141406">
        <w:trPr>
          <w:trHeight w:val="255"/>
          <w:tblCellSpacing w:w="0" w:type="dxa"/>
          <w:jc w:val="center"/>
        </w:trPr>
        <w:tc>
          <w:tcPr>
            <w:tcW w:w="2142" w:type="dxa"/>
            <w:tcBorders>
              <w:top w:val="single" w:sz="6" w:space="0" w:color="000000"/>
              <w:left w:val="single" w:sz="6" w:space="0" w:color="000000"/>
              <w:bottom w:val="single" w:sz="6"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center"/>
              <w:rPr>
                <w:rFonts w:eastAsia="Malgun Gothic" w:cs="Times New Roman"/>
                <w:b/>
                <w:bCs/>
                <w:sz w:val="20"/>
                <w:szCs w:val="20"/>
              </w:rPr>
            </w:pPr>
            <w:r w:rsidRPr="00E417E6">
              <w:rPr>
                <w:rFonts w:eastAsia="Malgun Gothic" w:cs="Times New Roman"/>
                <w:b/>
                <w:bCs/>
                <w:sz w:val="20"/>
                <w:szCs w:val="20"/>
              </w:rPr>
              <w:t>18:20</w:t>
            </w:r>
            <w:r w:rsidRPr="00E417E6">
              <w:rPr>
                <w:rFonts w:eastAsia="Malgun Gothic" w:cs="Times New Roman"/>
                <w:b/>
                <w:bCs/>
                <w:sz w:val="20"/>
                <w:szCs w:val="20"/>
              </w:rPr>
              <w:t>～</w:t>
            </w:r>
            <w:r w:rsidRPr="00E417E6">
              <w:rPr>
                <w:rFonts w:eastAsia="Malgun Gothic" w:cs="Times New Roman"/>
                <w:b/>
                <w:bCs/>
                <w:sz w:val="20"/>
                <w:szCs w:val="20"/>
              </w:rPr>
              <w:t>18:30</w:t>
            </w:r>
          </w:p>
        </w:tc>
        <w:tc>
          <w:tcPr>
            <w:tcW w:w="2835" w:type="dxa"/>
            <w:tcBorders>
              <w:top w:val="single" w:sz="6" w:space="0" w:color="000000"/>
              <w:left w:val="single" w:sz="6" w:space="0" w:color="000000"/>
              <w:bottom w:val="single" w:sz="6" w:space="0" w:color="000000"/>
              <w:right w:val="single" w:sz="6" w:space="0" w:color="000000"/>
            </w:tcBorders>
            <w:shd w:val="clear" w:color="auto" w:fill="CC99FF"/>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Closing</w:t>
            </w:r>
          </w:p>
        </w:tc>
        <w:tc>
          <w:tcPr>
            <w:tcW w:w="9922" w:type="dxa"/>
            <w:tcBorders>
              <w:top w:val="single" w:sz="6" w:space="0" w:color="000000"/>
              <w:left w:val="single" w:sz="6" w:space="0" w:color="000000"/>
              <w:bottom w:val="single" w:sz="6" w:space="0" w:color="000000"/>
              <w:right w:val="single" w:sz="12"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Dr. Hiroshi MIYABE (NICT)</w:t>
            </w:r>
          </w:p>
        </w:tc>
      </w:tr>
      <w:tr w:rsidR="00E417E6" w:rsidRPr="00E417E6" w:rsidTr="00141406">
        <w:trPr>
          <w:trHeight w:val="240"/>
          <w:tblCellSpacing w:w="0" w:type="dxa"/>
          <w:jc w:val="center"/>
        </w:trPr>
        <w:tc>
          <w:tcPr>
            <w:tcW w:w="2142" w:type="dxa"/>
            <w:tcBorders>
              <w:top w:val="single" w:sz="6" w:space="0" w:color="000000"/>
              <w:left w:val="single" w:sz="6" w:space="0" w:color="000000"/>
              <w:bottom w:val="single" w:sz="12" w:space="0" w:color="000000"/>
              <w:right w:val="single" w:sz="6"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center"/>
              <w:rPr>
                <w:rFonts w:eastAsia="Malgun Gothic" w:cs="Times New Roman"/>
                <w:b/>
                <w:bCs/>
                <w:sz w:val="20"/>
                <w:szCs w:val="20"/>
              </w:rPr>
            </w:pPr>
            <w:r w:rsidRPr="00E417E6">
              <w:rPr>
                <w:rFonts w:eastAsia="Malgun Gothic" w:cs="Times New Roman"/>
                <w:b/>
                <w:bCs/>
                <w:sz w:val="20"/>
                <w:szCs w:val="20"/>
              </w:rPr>
              <w:t>18:30</w:t>
            </w:r>
            <w:r w:rsidRPr="00E417E6">
              <w:rPr>
                <w:rFonts w:eastAsia="Malgun Gothic" w:cs="Times New Roman"/>
                <w:b/>
                <w:bCs/>
                <w:sz w:val="20"/>
                <w:szCs w:val="20"/>
              </w:rPr>
              <w:t>～</w:t>
            </w:r>
            <w:r w:rsidRPr="00E417E6">
              <w:rPr>
                <w:rFonts w:eastAsia="Malgun Gothic" w:cs="Times New Roman"/>
                <w:b/>
                <w:bCs/>
                <w:sz w:val="20"/>
                <w:szCs w:val="20"/>
              </w:rPr>
              <w:t>19:30</w:t>
            </w:r>
          </w:p>
        </w:tc>
        <w:tc>
          <w:tcPr>
            <w:tcW w:w="12757" w:type="dxa"/>
            <w:gridSpan w:val="2"/>
            <w:tcBorders>
              <w:top w:val="single" w:sz="6" w:space="0" w:color="000000"/>
              <w:left w:val="single" w:sz="6" w:space="0" w:color="000000"/>
              <w:bottom w:val="single" w:sz="12" w:space="0" w:color="000000"/>
              <w:right w:val="single" w:sz="12" w:space="0" w:color="000000"/>
            </w:tcBorders>
          </w:tcPr>
          <w:p w:rsidR="00E417E6" w:rsidRPr="00E417E6" w:rsidRDefault="00E417E6" w:rsidP="00E417E6">
            <w:pPr>
              <w:tabs>
                <w:tab w:val="left" w:pos="1361"/>
                <w:tab w:val="left" w:pos="1758"/>
                <w:tab w:val="left" w:pos="2155"/>
                <w:tab w:val="left" w:pos="2552"/>
                <w:tab w:val="center" w:pos="4962"/>
              </w:tabs>
              <w:bidi w:val="0"/>
              <w:spacing w:before="20" w:line="240" w:lineRule="atLeast"/>
              <w:ind w:left="567"/>
              <w:jc w:val="left"/>
              <w:rPr>
                <w:rFonts w:eastAsia="Malgun Gothic" w:cs="Times New Roman"/>
                <w:b/>
                <w:bCs/>
                <w:sz w:val="20"/>
                <w:szCs w:val="20"/>
              </w:rPr>
            </w:pPr>
            <w:r w:rsidRPr="00E417E6">
              <w:rPr>
                <w:rFonts w:eastAsia="Malgun Gothic" w:cs="Times New Roman"/>
                <w:b/>
                <w:bCs/>
                <w:sz w:val="20"/>
                <w:szCs w:val="20"/>
              </w:rPr>
              <w:t>Networking Cocktail (Fee required)</w:t>
            </w:r>
          </w:p>
        </w:tc>
      </w:tr>
    </w:tbl>
    <w:p w:rsidR="00E417E6" w:rsidRPr="00E417E6" w:rsidRDefault="00E417E6" w:rsidP="00E417E6">
      <w:pPr>
        <w:numPr>
          <w:ilvl w:val="0"/>
          <w:numId w:val="7"/>
        </w:num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S PGothic" w:cs="Times New Roman"/>
          <w:color w:val="000000"/>
          <w:sz w:val="21"/>
          <w:szCs w:val="21"/>
          <w:lang w:val="en-GB"/>
        </w:rPr>
      </w:pPr>
      <w:r w:rsidRPr="00E417E6">
        <w:rPr>
          <w:rFonts w:eastAsia="MS PGothic" w:cs="Times New Roman"/>
          <w:color w:val="000000"/>
          <w:sz w:val="21"/>
          <w:szCs w:val="21"/>
          <w:lang w:val="en-GB"/>
        </w:rPr>
        <w:t xml:space="preserve">Fuji soft Akiba Plaza </w:t>
      </w:r>
      <w:r w:rsidRPr="00E417E6">
        <w:rPr>
          <w:rFonts w:eastAsia="MS PGothic" w:cs="MS PGothic" w:hint="eastAsia"/>
          <w:color w:val="000000"/>
          <w:sz w:val="21"/>
          <w:szCs w:val="21"/>
          <w:lang w:eastAsia="ja-JP"/>
        </w:rPr>
        <w:t>（</w:t>
      </w:r>
      <w:r w:rsidRPr="00E417E6">
        <w:rPr>
          <w:rFonts w:eastAsia="MS PGothic" w:cs="Times New Roman"/>
          <w:color w:val="000000"/>
          <w:sz w:val="21"/>
          <w:szCs w:val="21"/>
          <w:lang w:val="en-GB"/>
        </w:rPr>
        <w:t>3 Kanda Neri</w:t>
      </w:r>
      <w:r w:rsidRPr="00E417E6">
        <w:rPr>
          <w:rFonts w:eastAsia="MS PGothic" w:cs="Times New Roman" w:hint="eastAsia"/>
          <w:color w:val="000000"/>
          <w:sz w:val="21"/>
          <w:szCs w:val="21"/>
          <w:lang w:val="en-GB" w:eastAsia="ja-JP"/>
        </w:rPr>
        <w:t>bei</w:t>
      </w:r>
      <w:r w:rsidRPr="00E417E6">
        <w:rPr>
          <w:rFonts w:eastAsia="MS PGothic" w:cs="Times New Roman"/>
          <w:color w:val="000000"/>
          <w:sz w:val="21"/>
          <w:szCs w:val="21"/>
          <w:lang w:val="en-GB"/>
        </w:rPr>
        <w:t>-cho, Chiyoda ward, Tokyo, 101-0022.)  Five minutes walk from JR Akihabara station</w:t>
      </w:r>
    </w:p>
    <w:p w:rsidR="00E417E6" w:rsidRPr="00E417E6" w:rsidRDefault="00E417E6" w:rsidP="00E417E6">
      <w:pPr>
        <w:numPr>
          <w:ilvl w:val="0"/>
          <w:numId w:val="7"/>
        </w:num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algun Gothic" w:cs="Times New Roman"/>
          <w:sz w:val="21"/>
          <w:szCs w:val="21"/>
          <w:lang w:val="en-GB"/>
        </w:rPr>
      </w:pPr>
      <w:r w:rsidRPr="00E417E6">
        <w:rPr>
          <w:rFonts w:eastAsia="Malgun Gothic" w:cs="Times New Roman"/>
          <w:sz w:val="21"/>
          <w:szCs w:val="21"/>
          <w:lang w:val="en-GB"/>
        </w:rPr>
        <w:t xml:space="preserve">URL of symposium web page including direction will be available soon. </w:t>
      </w:r>
    </w:p>
    <w:p w:rsidR="00E417E6" w:rsidRPr="00E417E6" w:rsidRDefault="00E417E6" w:rsidP="00E417E6">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Malgun Gothic" w:cs="Times New Roman"/>
          <w:sz w:val="21"/>
          <w:szCs w:val="21"/>
          <w:lang w:val="en-GB"/>
        </w:rPr>
      </w:pPr>
      <w:r w:rsidRPr="00E417E6">
        <w:rPr>
          <w:rFonts w:eastAsia="Malgun Gothic" w:cs="Times New Roman"/>
          <w:sz w:val="21"/>
          <w:szCs w:val="21"/>
          <w:lang w:val="en-GB"/>
        </w:rPr>
        <w:t>_______________</w:t>
      </w:r>
    </w:p>
    <w:sectPr w:rsidR="00E417E6" w:rsidRPr="00E417E6" w:rsidSect="007129CD">
      <w:footerReference w:type="default" r:id="rId17"/>
      <w:type w:val="evenPage"/>
      <w:pgSz w:w="16840" w:h="11907" w:orient="landscape" w:code="9"/>
      <w:pgMar w:top="1089" w:right="567" w:bottom="1089" w:left="567" w:header="567" w:footer="510"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406" w:rsidRDefault="00141406">
      <w:r>
        <w:separator/>
      </w:r>
    </w:p>
  </w:endnote>
  <w:endnote w:type="continuationSeparator" w:id="0">
    <w:p w:rsidR="00141406" w:rsidRDefault="001414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Dotum"/>
    <w:charset w:val="81"/>
    <w:family w:val="modern"/>
    <w:pitch w:val="variable"/>
    <w:sig w:usb0="900002AF" w:usb1="09D77CFB" w:usb2="00000012" w:usb3="00000000" w:csb0="00080001" w:csb1="00000000"/>
  </w:font>
  <w:font w:name="Futura Lt BT">
    <w:panose1 w:val="020B0402020204020303"/>
    <w:charset w:val="00"/>
    <w:family w:val="swiss"/>
    <w:pitch w:val="variable"/>
    <w:sig w:usb0="00000087" w:usb1="00000000" w:usb2="00000000" w:usb3="00000000" w:csb0="0000001B"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S PGothic">
    <w:panose1 w:val="020B0600070205080204"/>
    <w:charset w:val="80"/>
    <w:family w:val="swiss"/>
    <w:pitch w:val="variable"/>
    <w:sig w:usb0="A00002BF" w:usb1="68C7FCFB" w:usb2="00000010" w:usb3="00000000" w:csb0="0002009F"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06" w:rsidRPr="005E1745" w:rsidRDefault="005E1745" w:rsidP="008A719C">
    <w:pPr>
      <w:pStyle w:val="Footer"/>
      <w:tabs>
        <w:tab w:val="clear" w:pos="4703"/>
        <w:tab w:val="clear" w:pos="9406"/>
        <w:tab w:val="center" w:pos="5670"/>
        <w:tab w:val="right" w:pos="9633"/>
        <w:tab w:val="right" w:pos="15309"/>
      </w:tabs>
      <w:bidi w:val="0"/>
      <w:ind w:right="-6"/>
      <w:rPr>
        <w:sz w:val="18"/>
        <w:szCs w:val="18"/>
        <w:lang w:val="fr-FR"/>
      </w:rPr>
    </w:pPr>
    <w:r w:rsidRPr="005E1745">
      <w:rPr>
        <w:sz w:val="18"/>
        <w:szCs w:val="18"/>
      </w:rPr>
      <w:t>ITU-T\BUREAU\CIRC\081A.DOC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06" w:rsidRPr="00795FF6" w:rsidRDefault="00141406" w:rsidP="00795FF6">
    <w:pPr>
      <w:pStyle w:val="Footer"/>
      <w:tabs>
        <w:tab w:val="clear" w:pos="4703"/>
        <w:tab w:val="clear" w:pos="9406"/>
        <w:tab w:val="right" w:pos="9617"/>
      </w:tabs>
      <w:bidi w:val="0"/>
      <w:spacing w:before="0"/>
      <w:rPr>
        <w:sz w:val="2"/>
        <w:szCs w:val="2"/>
      </w:rPr>
    </w:pPr>
    <w:r>
      <w:rPr>
        <w:rFonts w:hint="cs"/>
        <w:sz w:val="2"/>
        <w:szCs w:val="2"/>
        <w:rtl/>
      </w:rPr>
      <w:t>خ</w:t>
    </w:r>
  </w:p>
  <w:tbl>
    <w:tblPr>
      <w:tblW w:w="5000" w:type="pct"/>
      <w:tblCellMar>
        <w:left w:w="107" w:type="dxa"/>
        <w:right w:w="107" w:type="dxa"/>
      </w:tblCellMar>
      <w:tblLook w:val="0000"/>
    </w:tblPr>
    <w:tblGrid>
      <w:gridCol w:w="2091"/>
      <w:gridCol w:w="3120"/>
      <w:gridCol w:w="2409"/>
      <w:gridCol w:w="2227"/>
    </w:tblGrid>
    <w:tr w:rsidR="00141406" w:rsidRPr="00AE22EA" w:rsidTr="004E62BE">
      <w:trPr>
        <w:cantSplit/>
      </w:trPr>
      <w:tc>
        <w:tcPr>
          <w:tcW w:w="1062" w:type="pct"/>
          <w:tcBorders>
            <w:top w:val="single" w:sz="6" w:space="0" w:color="auto"/>
          </w:tcBorders>
          <w:tcMar>
            <w:top w:w="57" w:type="dxa"/>
          </w:tcMar>
        </w:tcPr>
        <w:p w:rsidR="00141406" w:rsidRPr="00AA6493" w:rsidRDefault="00141406" w:rsidP="004E62BE">
          <w:pPr>
            <w:pStyle w:val="itu"/>
            <w:rPr>
              <w:lang w:val="fr-CH"/>
            </w:rPr>
          </w:pPr>
          <w:r w:rsidRPr="00AA6493">
            <w:rPr>
              <w:lang w:val="fr-CH"/>
            </w:rPr>
            <w:t>Place des Nations</w:t>
          </w:r>
        </w:p>
      </w:tc>
      <w:tc>
        <w:tcPr>
          <w:tcW w:w="1584" w:type="pct"/>
          <w:tcBorders>
            <w:top w:val="single" w:sz="6" w:space="0" w:color="auto"/>
          </w:tcBorders>
          <w:tcMar>
            <w:top w:w="57" w:type="dxa"/>
          </w:tcMar>
        </w:tcPr>
        <w:p w:rsidR="00141406" w:rsidRPr="00AA6493" w:rsidRDefault="00141406" w:rsidP="004E62BE">
          <w:pPr>
            <w:pStyle w:val="itu"/>
            <w:rPr>
              <w:lang w:val="fr-CH"/>
            </w:rPr>
          </w:pPr>
          <w:r>
            <w:rPr>
              <w:lang w:val="fr-CH"/>
            </w:rPr>
            <w:t>Telephone</w:t>
          </w:r>
          <w:r w:rsidRPr="00AA6493">
            <w:rPr>
              <w:lang w:val="fr-CH"/>
            </w:rPr>
            <w:t xml:space="preserve"> </w:t>
          </w:r>
          <w:r w:rsidRPr="00AA6493">
            <w:rPr>
              <w:lang w:val="fr-CH"/>
            </w:rPr>
            <w:tab/>
            <w:t>+41 22 730 51 11</w:t>
          </w:r>
        </w:p>
      </w:tc>
      <w:tc>
        <w:tcPr>
          <w:tcW w:w="1223" w:type="pct"/>
          <w:tcBorders>
            <w:top w:val="single" w:sz="6" w:space="0" w:color="auto"/>
          </w:tcBorders>
          <w:tcMar>
            <w:top w:w="57" w:type="dxa"/>
          </w:tcMar>
        </w:tcPr>
        <w:p w:rsidR="00141406" w:rsidRPr="00AA6493" w:rsidRDefault="00141406" w:rsidP="004E62BE">
          <w:pPr>
            <w:pStyle w:val="itu"/>
            <w:rPr>
              <w:lang w:val="fr-CH"/>
            </w:rPr>
          </w:pPr>
          <w:r>
            <w:rPr>
              <w:lang w:val="fr-CH"/>
            </w:rPr>
            <w:t>Telex</w:t>
          </w:r>
          <w:r w:rsidRPr="00AA6493">
            <w:rPr>
              <w:lang w:val="fr-CH"/>
            </w:rPr>
            <w:t xml:space="preserve"> 421 000 uit ch</w:t>
          </w:r>
        </w:p>
      </w:tc>
      <w:tc>
        <w:tcPr>
          <w:tcW w:w="1131" w:type="pct"/>
          <w:tcBorders>
            <w:top w:val="single" w:sz="6" w:space="0" w:color="auto"/>
          </w:tcBorders>
          <w:tcMar>
            <w:top w:w="57" w:type="dxa"/>
          </w:tcMar>
        </w:tcPr>
        <w:p w:rsidR="00141406" w:rsidRPr="00AA6493" w:rsidRDefault="00141406" w:rsidP="004E62BE">
          <w:pPr>
            <w:pStyle w:val="itu"/>
            <w:rPr>
              <w:lang w:val="fr-CH"/>
            </w:rPr>
          </w:pPr>
          <w:r w:rsidRPr="00AA6493">
            <w:rPr>
              <w:lang w:val="fr-CH"/>
            </w:rPr>
            <w:t>E-mail:</w:t>
          </w:r>
          <w:r w:rsidRPr="00AA6493">
            <w:rPr>
              <w:lang w:val="fr-CH"/>
            </w:rPr>
            <w:tab/>
            <w:t>itumail@itu.int</w:t>
          </w:r>
        </w:p>
      </w:tc>
    </w:tr>
    <w:tr w:rsidR="00141406" w:rsidRPr="00AA6493" w:rsidTr="004E62BE">
      <w:trPr>
        <w:cantSplit/>
      </w:trPr>
      <w:tc>
        <w:tcPr>
          <w:tcW w:w="1062" w:type="pct"/>
        </w:tcPr>
        <w:p w:rsidR="00141406" w:rsidRPr="00AA6493" w:rsidRDefault="00141406" w:rsidP="004E62BE">
          <w:pPr>
            <w:pStyle w:val="itu"/>
            <w:rPr>
              <w:lang w:val="fr-CH"/>
            </w:rPr>
          </w:pPr>
          <w:r w:rsidRPr="00AA6493">
            <w:rPr>
              <w:lang w:val="fr-CH"/>
            </w:rPr>
            <w:t>CH-1211 Gen</w:t>
          </w:r>
          <w:r>
            <w:rPr>
              <w:lang w:val="fr-CH"/>
            </w:rPr>
            <w:t>e</w:t>
          </w:r>
          <w:r w:rsidRPr="00AA6493">
            <w:rPr>
              <w:lang w:val="fr-CH"/>
            </w:rPr>
            <w:t>v</w:t>
          </w:r>
          <w:r>
            <w:rPr>
              <w:lang w:val="fr-CH"/>
            </w:rPr>
            <w:t>a</w:t>
          </w:r>
          <w:r w:rsidRPr="00AA6493">
            <w:rPr>
              <w:lang w:val="fr-CH"/>
            </w:rPr>
            <w:t xml:space="preserve"> 20</w:t>
          </w:r>
        </w:p>
      </w:tc>
      <w:tc>
        <w:tcPr>
          <w:tcW w:w="1584" w:type="pct"/>
        </w:tcPr>
        <w:p w:rsidR="00141406" w:rsidRPr="00AA6493" w:rsidRDefault="00141406" w:rsidP="004E62BE">
          <w:pPr>
            <w:pStyle w:val="itu"/>
            <w:rPr>
              <w:lang w:val="fr-CH"/>
            </w:rPr>
          </w:pPr>
          <w:r>
            <w:rPr>
              <w:lang w:val="fr-CH"/>
            </w:rPr>
            <w:t>Telefax</w:t>
          </w:r>
          <w:r w:rsidRPr="00AA6493">
            <w:rPr>
              <w:lang w:val="fr-CH"/>
            </w:rPr>
            <w:tab/>
            <w:t>Gr3:</w:t>
          </w:r>
          <w:r w:rsidRPr="00AA6493">
            <w:rPr>
              <w:lang w:val="fr-CH"/>
            </w:rPr>
            <w:tab/>
            <w:t>+41 22 733 72 56</w:t>
          </w:r>
        </w:p>
      </w:tc>
      <w:tc>
        <w:tcPr>
          <w:tcW w:w="1223" w:type="pct"/>
        </w:tcPr>
        <w:p w:rsidR="00141406" w:rsidRPr="00AA6493" w:rsidRDefault="00141406" w:rsidP="004E62BE">
          <w:pPr>
            <w:pStyle w:val="itu"/>
            <w:rPr>
              <w:lang w:val="fr-CH"/>
            </w:rPr>
          </w:pPr>
          <w:r>
            <w:rPr>
              <w:lang w:val="fr-CH"/>
            </w:rPr>
            <w:t>Telegram</w:t>
          </w:r>
          <w:r w:rsidRPr="00AA6493">
            <w:rPr>
              <w:lang w:val="fr-CH"/>
            </w:rPr>
            <w:t xml:space="preserve"> ITU GENEVE</w:t>
          </w:r>
        </w:p>
      </w:tc>
      <w:tc>
        <w:tcPr>
          <w:tcW w:w="1131" w:type="pct"/>
        </w:tcPr>
        <w:p w:rsidR="00141406" w:rsidRPr="00AA6493" w:rsidRDefault="00141406" w:rsidP="004E62BE">
          <w:pPr>
            <w:pStyle w:val="itu"/>
            <w:rPr>
              <w:lang w:val="fr-CH"/>
            </w:rPr>
          </w:pPr>
          <w:r w:rsidRPr="00AA6493">
            <w:rPr>
              <w:lang w:val="fr-CH"/>
            </w:rPr>
            <w:t>www.itu.int</w:t>
          </w:r>
        </w:p>
      </w:tc>
    </w:tr>
    <w:tr w:rsidR="00141406" w:rsidRPr="00AA6493" w:rsidTr="004E62BE">
      <w:trPr>
        <w:cantSplit/>
      </w:trPr>
      <w:tc>
        <w:tcPr>
          <w:tcW w:w="1062" w:type="pct"/>
        </w:tcPr>
        <w:p w:rsidR="00141406" w:rsidRPr="00AA6493" w:rsidRDefault="00141406" w:rsidP="004E62BE">
          <w:pPr>
            <w:pStyle w:val="itu"/>
            <w:rPr>
              <w:lang w:val="fr-CH"/>
            </w:rPr>
          </w:pPr>
          <w:r>
            <w:rPr>
              <w:lang w:val="fr-CH"/>
            </w:rPr>
            <w:t>Switzerland</w:t>
          </w:r>
        </w:p>
      </w:tc>
      <w:tc>
        <w:tcPr>
          <w:tcW w:w="1584" w:type="pct"/>
        </w:tcPr>
        <w:p w:rsidR="00141406" w:rsidRPr="00AA6493" w:rsidRDefault="00141406" w:rsidP="004E62BE">
          <w:pPr>
            <w:pStyle w:val="itu"/>
            <w:rPr>
              <w:lang w:val="fr-CH"/>
            </w:rPr>
          </w:pPr>
          <w:r w:rsidRPr="00AA6493">
            <w:rPr>
              <w:lang w:val="fr-CH"/>
            </w:rPr>
            <w:tab/>
            <w:t>Gr4:</w:t>
          </w:r>
          <w:r w:rsidRPr="00AA6493">
            <w:rPr>
              <w:lang w:val="fr-CH"/>
            </w:rPr>
            <w:tab/>
            <w:t>+41 22 730 65 00</w:t>
          </w:r>
        </w:p>
      </w:tc>
      <w:tc>
        <w:tcPr>
          <w:tcW w:w="1223" w:type="pct"/>
        </w:tcPr>
        <w:p w:rsidR="00141406" w:rsidRPr="00AA6493" w:rsidRDefault="00141406" w:rsidP="004E62BE">
          <w:pPr>
            <w:pStyle w:val="itu"/>
            <w:rPr>
              <w:lang w:val="fr-CH"/>
            </w:rPr>
          </w:pPr>
        </w:p>
      </w:tc>
      <w:tc>
        <w:tcPr>
          <w:tcW w:w="1131" w:type="pct"/>
        </w:tcPr>
        <w:p w:rsidR="00141406" w:rsidRPr="00AA6493" w:rsidRDefault="00141406" w:rsidP="004E62BE">
          <w:pPr>
            <w:pStyle w:val="itu"/>
            <w:rPr>
              <w:lang w:val="fr-CH"/>
            </w:rPr>
          </w:pPr>
        </w:p>
      </w:tc>
    </w:tr>
  </w:tbl>
  <w:p w:rsidR="00141406" w:rsidRPr="00795FF6" w:rsidRDefault="00141406" w:rsidP="00795FF6">
    <w:pPr>
      <w:pStyle w:val="Footer"/>
      <w:tabs>
        <w:tab w:val="clear" w:pos="4703"/>
        <w:tab w:val="clear" w:pos="9406"/>
        <w:tab w:val="right" w:pos="9617"/>
      </w:tabs>
      <w:bidi w:val="0"/>
      <w:spacing w:before="0"/>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06" w:rsidRPr="005E1745" w:rsidRDefault="005E1745" w:rsidP="005E1745">
    <w:pPr>
      <w:pStyle w:val="Footer"/>
      <w:tabs>
        <w:tab w:val="clear" w:pos="4703"/>
        <w:tab w:val="clear" w:pos="9406"/>
        <w:tab w:val="center" w:pos="5670"/>
        <w:tab w:val="right" w:pos="9633"/>
        <w:tab w:val="right" w:pos="15309"/>
      </w:tabs>
      <w:bidi w:val="0"/>
      <w:ind w:right="-6"/>
      <w:rPr>
        <w:sz w:val="18"/>
        <w:szCs w:val="18"/>
        <w:lang w:val="fr-FR"/>
      </w:rPr>
    </w:pPr>
    <w:r w:rsidRPr="005E1745">
      <w:rPr>
        <w:sz w:val="18"/>
        <w:szCs w:val="18"/>
      </w:rPr>
      <w:t>ITU-T\BUREAU\CIRC\081A.DOC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406" w:rsidRDefault="00141406">
      <w:r>
        <w:separator/>
      </w:r>
    </w:p>
  </w:footnote>
  <w:footnote w:type="continuationSeparator" w:id="0">
    <w:p w:rsidR="00141406" w:rsidRDefault="00141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06" w:rsidRPr="00E417E6" w:rsidRDefault="00141406" w:rsidP="00874504">
    <w:pPr>
      <w:pStyle w:val="Header"/>
      <w:bidi w:val="0"/>
      <w:spacing w:before="0" w:line="240" w:lineRule="auto"/>
      <w:jc w:val="center"/>
      <w:rPr>
        <w:sz w:val="20"/>
        <w:szCs w:val="20"/>
      </w:rPr>
    </w:pPr>
    <w:r w:rsidRPr="00E417E6">
      <w:rPr>
        <w:sz w:val="20"/>
        <w:szCs w:val="20"/>
      </w:rPr>
      <w:t>- </w:t>
    </w:r>
    <w:r w:rsidR="004F5092" w:rsidRPr="00E417E6">
      <w:rPr>
        <w:rStyle w:val="PageNumber"/>
        <w:sz w:val="20"/>
        <w:szCs w:val="20"/>
      </w:rPr>
      <w:fldChar w:fldCharType="begin"/>
    </w:r>
    <w:r w:rsidRPr="00E417E6">
      <w:rPr>
        <w:rStyle w:val="PageNumber"/>
        <w:sz w:val="20"/>
        <w:szCs w:val="20"/>
      </w:rPr>
      <w:instrText xml:space="preserve"> PAGE </w:instrText>
    </w:r>
    <w:r w:rsidR="004F5092" w:rsidRPr="00E417E6">
      <w:rPr>
        <w:rStyle w:val="PageNumber"/>
        <w:sz w:val="20"/>
        <w:szCs w:val="20"/>
      </w:rPr>
      <w:fldChar w:fldCharType="separate"/>
    </w:r>
    <w:r w:rsidR="005E1745">
      <w:rPr>
        <w:rStyle w:val="PageNumber"/>
        <w:noProof/>
        <w:sz w:val="20"/>
        <w:szCs w:val="20"/>
      </w:rPr>
      <w:t>2</w:t>
    </w:r>
    <w:r w:rsidR="004F5092" w:rsidRPr="00E417E6">
      <w:rPr>
        <w:rStyle w:val="PageNumber"/>
        <w:sz w:val="20"/>
        <w:szCs w:val="20"/>
      </w:rPr>
      <w:fldChar w:fldCharType="end"/>
    </w:r>
    <w:r w:rsidRPr="00E417E6">
      <w:rPr>
        <w:sz w:val="20"/>
        <w:szCs w:val="20"/>
      </w:rPr>
      <w: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18E83A2"/>
    <w:lvl w:ilvl="0">
      <w:numFmt w:val="bullet"/>
      <w:lvlText w:val="*"/>
      <w:lvlJc w:val="left"/>
    </w:lvl>
  </w:abstractNum>
  <w:abstractNum w:abstractNumId="1">
    <w:nsid w:val="06B20B80"/>
    <w:multiLevelType w:val="hybridMultilevel"/>
    <w:tmpl w:val="FC342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1E0E02"/>
    <w:multiLevelType w:val="hybridMultilevel"/>
    <w:tmpl w:val="9FFE5CB4"/>
    <w:lvl w:ilvl="0" w:tplc="04090001">
      <w:start w:val="1"/>
      <w:numFmt w:val="bullet"/>
      <w:lvlText w:val=""/>
      <w:lvlJc w:val="left"/>
      <w:pPr>
        <w:tabs>
          <w:tab w:val="num" w:pos="360"/>
        </w:tabs>
        <w:ind w:left="360" w:hanging="360"/>
      </w:pPr>
      <w:rPr>
        <w:rFonts w:ascii="Symbol" w:hAnsi="Symbol"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9442C21"/>
    <w:multiLevelType w:val="hybridMultilevel"/>
    <w:tmpl w:val="67D844B6"/>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568B5B0C"/>
    <w:multiLevelType w:val="hybridMultilevel"/>
    <w:tmpl w:val="5590E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6A7070"/>
    <w:multiLevelType w:val="hybridMultilevel"/>
    <w:tmpl w:val="DED67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D100CA"/>
    <w:multiLevelType w:val="hybridMultilevel"/>
    <w:tmpl w:val="0D860FBE"/>
    <w:lvl w:ilvl="0" w:tplc="8258D01E">
      <w:start w:val="1"/>
      <w:numFmt w:val="decimal"/>
      <w:lvlText w:val="%1."/>
      <w:lvlJc w:val="left"/>
      <w:pPr>
        <w:tabs>
          <w:tab w:val="num" w:pos="840"/>
        </w:tabs>
        <w:ind w:left="840" w:hanging="84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4FC46BC4">
      <w:start w:val="1"/>
      <w:numFmt w:val="lowerLetter"/>
      <w:lvlText w:val="%3."/>
      <w:lvlJc w:val="left"/>
      <w:pPr>
        <w:tabs>
          <w:tab w:val="num" w:pos="1680"/>
        </w:tabs>
        <w:ind w:left="1680" w:hanging="84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3"/>
  </w:num>
  <w:num w:numId="4">
    <w:abstractNumId w:val="1"/>
  </w:num>
  <w:num w:numId="5">
    <w:abstractNumId w:val="5"/>
  </w:num>
  <w:num w:numId="6">
    <w:abstractNumId w:val="4"/>
  </w:num>
  <w:num w:numId="7">
    <w:abstractNumId w:val="0"/>
    <w:lvlOverride w:ilvl="0">
      <w:lvl w:ilvl="0">
        <w:numFmt w:val="bullet"/>
        <w:lvlText w:val=""/>
        <w:legacy w:legacy="1" w:legacySpace="0" w:legacyIndent="0"/>
        <w:lvlJc w:val="left"/>
        <w:rPr>
          <w:rFonts w:ascii="Wingdings" w:hAnsi="Wingdings" w:hint="default"/>
          <w:sz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US"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ar-SA" w:vendorID="4" w:dllVersion="512" w:checkStyle="0"/>
  <w:activeWritingStyle w:appName="MSWord" w:lang="fr-FR" w:vendorID="9" w:dllVersion="512" w:checkStyle="1"/>
  <w:stylePaneFormatFilter w:val="3F01"/>
  <w:defaultTabStop w:val="794"/>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8A21C0"/>
    <w:rsid w:val="00002C1D"/>
    <w:rsid w:val="000043A1"/>
    <w:rsid w:val="000132B7"/>
    <w:rsid w:val="00015C92"/>
    <w:rsid w:val="00022741"/>
    <w:rsid w:val="00025241"/>
    <w:rsid w:val="00025F1E"/>
    <w:rsid w:val="000315D7"/>
    <w:rsid w:val="00045362"/>
    <w:rsid w:val="000531D2"/>
    <w:rsid w:val="00060105"/>
    <w:rsid w:val="000616AC"/>
    <w:rsid w:val="0006455A"/>
    <w:rsid w:val="00064EC5"/>
    <w:rsid w:val="0007210B"/>
    <w:rsid w:val="000724BA"/>
    <w:rsid w:val="000805F3"/>
    <w:rsid w:val="0009211D"/>
    <w:rsid w:val="000957D8"/>
    <w:rsid w:val="000A1E2F"/>
    <w:rsid w:val="000A4CF4"/>
    <w:rsid w:val="000A7621"/>
    <w:rsid w:val="000B52F2"/>
    <w:rsid w:val="000C06B2"/>
    <w:rsid w:val="000D1368"/>
    <w:rsid w:val="000D2893"/>
    <w:rsid w:val="000D3455"/>
    <w:rsid w:val="000D5F42"/>
    <w:rsid w:val="000D656F"/>
    <w:rsid w:val="000D7954"/>
    <w:rsid w:val="000E0BAD"/>
    <w:rsid w:val="000E1BE4"/>
    <w:rsid w:val="000F20CC"/>
    <w:rsid w:val="000F3F93"/>
    <w:rsid w:val="000F4070"/>
    <w:rsid w:val="000F5992"/>
    <w:rsid w:val="000F6434"/>
    <w:rsid w:val="0010144A"/>
    <w:rsid w:val="001014A9"/>
    <w:rsid w:val="00112713"/>
    <w:rsid w:val="0011319F"/>
    <w:rsid w:val="00123556"/>
    <w:rsid w:val="00127FFE"/>
    <w:rsid w:val="00141406"/>
    <w:rsid w:val="0015180C"/>
    <w:rsid w:val="00151867"/>
    <w:rsid w:val="00154D93"/>
    <w:rsid w:val="0015713E"/>
    <w:rsid w:val="00161D90"/>
    <w:rsid w:val="00161E4B"/>
    <w:rsid w:val="0016406D"/>
    <w:rsid w:val="00164595"/>
    <w:rsid w:val="00164C02"/>
    <w:rsid w:val="00180899"/>
    <w:rsid w:val="0019407D"/>
    <w:rsid w:val="0019658A"/>
    <w:rsid w:val="001A3158"/>
    <w:rsid w:val="001A5641"/>
    <w:rsid w:val="001B64A9"/>
    <w:rsid w:val="001B72D3"/>
    <w:rsid w:val="001C3045"/>
    <w:rsid w:val="001C3E89"/>
    <w:rsid w:val="001C65C4"/>
    <w:rsid w:val="001D0FC4"/>
    <w:rsid w:val="001D1DF8"/>
    <w:rsid w:val="001D39B3"/>
    <w:rsid w:val="001D3E3A"/>
    <w:rsid w:val="001D6103"/>
    <w:rsid w:val="001D6732"/>
    <w:rsid w:val="001D693B"/>
    <w:rsid w:val="001E6BBD"/>
    <w:rsid w:val="001F6CD8"/>
    <w:rsid w:val="00204DF3"/>
    <w:rsid w:val="0021011A"/>
    <w:rsid w:val="0022026A"/>
    <w:rsid w:val="0022041F"/>
    <w:rsid w:val="00224522"/>
    <w:rsid w:val="002330BE"/>
    <w:rsid w:val="00235C8A"/>
    <w:rsid w:val="002466B4"/>
    <w:rsid w:val="00246AD0"/>
    <w:rsid w:val="00246EA8"/>
    <w:rsid w:val="00252705"/>
    <w:rsid w:val="00253543"/>
    <w:rsid w:val="00264241"/>
    <w:rsid w:val="00264E56"/>
    <w:rsid w:val="0027217E"/>
    <w:rsid w:val="00293F7E"/>
    <w:rsid w:val="002947F9"/>
    <w:rsid w:val="0029649D"/>
    <w:rsid w:val="002A4276"/>
    <w:rsid w:val="002A453F"/>
    <w:rsid w:val="002B45A1"/>
    <w:rsid w:val="002B7BA6"/>
    <w:rsid w:val="002C0638"/>
    <w:rsid w:val="002C233F"/>
    <w:rsid w:val="002C5576"/>
    <w:rsid w:val="002C5B5B"/>
    <w:rsid w:val="002C789E"/>
    <w:rsid w:val="002D0C09"/>
    <w:rsid w:val="002E3ABC"/>
    <w:rsid w:val="002E3F3A"/>
    <w:rsid w:val="002F20CE"/>
    <w:rsid w:val="00301350"/>
    <w:rsid w:val="00304EB1"/>
    <w:rsid w:val="00305439"/>
    <w:rsid w:val="00310129"/>
    <w:rsid w:val="00311F91"/>
    <w:rsid w:val="0031346F"/>
    <w:rsid w:val="003306F6"/>
    <w:rsid w:val="00333DE2"/>
    <w:rsid w:val="0033639F"/>
    <w:rsid w:val="00343220"/>
    <w:rsid w:val="003459C5"/>
    <w:rsid w:val="00361FDB"/>
    <w:rsid w:val="00363E8E"/>
    <w:rsid w:val="003800E8"/>
    <w:rsid w:val="00384DD4"/>
    <w:rsid w:val="0038780D"/>
    <w:rsid w:val="0039152B"/>
    <w:rsid w:val="00393E7C"/>
    <w:rsid w:val="003A0083"/>
    <w:rsid w:val="003A6F01"/>
    <w:rsid w:val="003B5D85"/>
    <w:rsid w:val="003B7826"/>
    <w:rsid w:val="003C0E38"/>
    <w:rsid w:val="003C4BBF"/>
    <w:rsid w:val="003C7FA2"/>
    <w:rsid w:val="003D3B96"/>
    <w:rsid w:val="003D56B1"/>
    <w:rsid w:val="003D60D8"/>
    <w:rsid w:val="003D69A7"/>
    <w:rsid w:val="003E1A7E"/>
    <w:rsid w:val="003E594F"/>
    <w:rsid w:val="003F152D"/>
    <w:rsid w:val="003F274F"/>
    <w:rsid w:val="003F30A5"/>
    <w:rsid w:val="003F3282"/>
    <w:rsid w:val="003F3986"/>
    <w:rsid w:val="003F3DC3"/>
    <w:rsid w:val="004020EC"/>
    <w:rsid w:val="004067A6"/>
    <w:rsid w:val="00407749"/>
    <w:rsid w:val="00414BE8"/>
    <w:rsid w:val="00415078"/>
    <w:rsid w:val="00417512"/>
    <w:rsid w:val="00420475"/>
    <w:rsid w:val="00422171"/>
    <w:rsid w:val="00425397"/>
    <w:rsid w:val="0042628A"/>
    <w:rsid w:val="004331B2"/>
    <w:rsid w:val="004363A4"/>
    <w:rsid w:val="0043775F"/>
    <w:rsid w:val="004405DB"/>
    <w:rsid w:val="004525B4"/>
    <w:rsid w:val="00452A3F"/>
    <w:rsid w:val="004579B5"/>
    <w:rsid w:val="004603FF"/>
    <w:rsid w:val="00464A3C"/>
    <w:rsid w:val="0047075D"/>
    <w:rsid w:val="00470B6F"/>
    <w:rsid w:val="00486D0B"/>
    <w:rsid w:val="00496580"/>
    <w:rsid w:val="004A31FB"/>
    <w:rsid w:val="004A7A1A"/>
    <w:rsid w:val="004C0F31"/>
    <w:rsid w:val="004C30EB"/>
    <w:rsid w:val="004D20C4"/>
    <w:rsid w:val="004D4605"/>
    <w:rsid w:val="004D53EC"/>
    <w:rsid w:val="004E1059"/>
    <w:rsid w:val="004E4BB7"/>
    <w:rsid w:val="004E5EB4"/>
    <w:rsid w:val="004E62BE"/>
    <w:rsid w:val="004F5092"/>
    <w:rsid w:val="004F743B"/>
    <w:rsid w:val="00500040"/>
    <w:rsid w:val="00503D5E"/>
    <w:rsid w:val="005065F0"/>
    <w:rsid w:val="00506A4B"/>
    <w:rsid w:val="00511B1B"/>
    <w:rsid w:val="005368B4"/>
    <w:rsid w:val="0054515F"/>
    <w:rsid w:val="00563914"/>
    <w:rsid w:val="005679CF"/>
    <w:rsid w:val="00575402"/>
    <w:rsid w:val="00575B6C"/>
    <w:rsid w:val="00586F78"/>
    <w:rsid w:val="00591E68"/>
    <w:rsid w:val="00591FD8"/>
    <w:rsid w:val="00594907"/>
    <w:rsid w:val="00595C71"/>
    <w:rsid w:val="005960F3"/>
    <w:rsid w:val="005A0D03"/>
    <w:rsid w:val="005A7205"/>
    <w:rsid w:val="005A76F8"/>
    <w:rsid w:val="005B5482"/>
    <w:rsid w:val="005C13E7"/>
    <w:rsid w:val="005C1BB2"/>
    <w:rsid w:val="005D467E"/>
    <w:rsid w:val="005D488B"/>
    <w:rsid w:val="005D5B6A"/>
    <w:rsid w:val="005E007E"/>
    <w:rsid w:val="005E0633"/>
    <w:rsid w:val="005E1745"/>
    <w:rsid w:val="005E5661"/>
    <w:rsid w:val="005E6EA5"/>
    <w:rsid w:val="005E72EC"/>
    <w:rsid w:val="005F1A68"/>
    <w:rsid w:val="005F33FD"/>
    <w:rsid w:val="00605E96"/>
    <w:rsid w:val="00614F3F"/>
    <w:rsid w:val="006157F1"/>
    <w:rsid w:val="00621E18"/>
    <w:rsid w:val="00637FB5"/>
    <w:rsid w:val="00642F8E"/>
    <w:rsid w:val="006549D0"/>
    <w:rsid w:val="00654ADE"/>
    <w:rsid w:val="00674542"/>
    <w:rsid w:val="00676546"/>
    <w:rsid w:val="006765EA"/>
    <w:rsid w:val="00693033"/>
    <w:rsid w:val="0069455E"/>
    <w:rsid w:val="006A47D7"/>
    <w:rsid w:val="006A7BE3"/>
    <w:rsid w:val="006B07A7"/>
    <w:rsid w:val="006B6D61"/>
    <w:rsid w:val="006C280E"/>
    <w:rsid w:val="006C4D89"/>
    <w:rsid w:val="006D49AD"/>
    <w:rsid w:val="006D7E58"/>
    <w:rsid w:val="006E3007"/>
    <w:rsid w:val="006E3727"/>
    <w:rsid w:val="006E587C"/>
    <w:rsid w:val="006E6443"/>
    <w:rsid w:val="006E73B1"/>
    <w:rsid w:val="006F4524"/>
    <w:rsid w:val="0070510B"/>
    <w:rsid w:val="007051AD"/>
    <w:rsid w:val="007054BF"/>
    <w:rsid w:val="007129CD"/>
    <w:rsid w:val="007149A7"/>
    <w:rsid w:val="00726BBC"/>
    <w:rsid w:val="007272A2"/>
    <w:rsid w:val="00735467"/>
    <w:rsid w:val="00746048"/>
    <w:rsid w:val="00750BF1"/>
    <w:rsid w:val="00752448"/>
    <w:rsid w:val="00753176"/>
    <w:rsid w:val="00757D5F"/>
    <w:rsid w:val="00771299"/>
    <w:rsid w:val="00775E3D"/>
    <w:rsid w:val="0077734F"/>
    <w:rsid w:val="007900CC"/>
    <w:rsid w:val="00790B11"/>
    <w:rsid w:val="00793C0F"/>
    <w:rsid w:val="00795FF6"/>
    <w:rsid w:val="007A08A9"/>
    <w:rsid w:val="007A66C2"/>
    <w:rsid w:val="007A6984"/>
    <w:rsid w:val="007B53C2"/>
    <w:rsid w:val="007B5BBA"/>
    <w:rsid w:val="007D184B"/>
    <w:rsid w:val="007D25CF"/>
    <w:rsid w:val="007F0AC6"/>
    <w:rsid w:val="007F2838"/>
    <w:rsid w:val="007F50C3"/>
    <w:rsid w:val="007F5C1F"/>
    <w:rsid w:val="007F7BF9"/>
    <w:rsid w:val="008038C1"/>
    <w:rsid w:val="00803CDA"/>
    <w:rsid w:val="0081106A"/>
    <w:rsid w:val="00813274"/>
    <w:rsid w:val="008165EA"/>
    <w:rsid w:val="008226F2"/>
    <w:rsid w:val="0082673E"/>
    <w:rsid w:val="00847F0E"/>
    <w:rsid w:val="00852573"/>
    <w:rsid w:val="008530D6"/>
    <w:rsid w:val="00866CFB"/>
    <w:rsid w:val="00870E0C"/>
    <w:rsid w:val="00874504"/>
    <w:rsid w:val="00891A61"/>
    <w:rsid w:val="00894F46"/>
    <w:rsid w:val="008A21C0"/>
    <w:rsid w:val="008A719C"/>
    <w:rsid w:val="008B732B"/>
    <w:rsid w:val="008B7F52"/>
    <w:rsid w:val="008C0AFB"/>
    <w:rsid w:val="008D3C06"/>
    <w:rsid w:val="008E3F1D"/>
    <w:rsid w:val="008E5AAA"/>
    <w:rsid w:val="008F14CE"/>
    <w:rsid w:val="008F5192"/>
    <w:rsid w:val="009015FD"/>
    <w:rsid w:val="00901668"/>
    <w:rsid w:val="0090330F"/>
    <w:rsid w:val="009048A4"/>
    <w:rsid w:val="009073C9"/>
    <w:rsid w:val="00911629"/>
    <w:rsid w:val="00911E66"/>
    <w:rsid w:val="00912F8F"/>
    <w:rsid w:val="00914681"/>
    <w:rsid w:val="00915DDC"/>
    <w:rsid w:val="00916221"/>
    <w:rsid w:val="00916DBE"/>
    <w:rsid w:val="009329A9"/>
    <w:rsid w:val="009333B6"/>
    <w:rsid w:val="0093679C"/>
    <w:rsid w:val="009410D2"/>
    <w:rsid w:val="00954355"/>
    <w:rsid w:val="00954E4A"/>
    <w:rsid w:val="00956B29"/>
    <w:rsid w:val="00965582"/>
    <w:rsid w:val="00965EB5"/>
    <w:rsid w:val="0096729D"/>
    <w:rsid w:val="00973D3C"/>
    <w:rsid w:val="0097559C"/>
    <w:rsid w:val="0097651D"/>
    <w:rsid w:val="009777A2"/>
    <w:rsid w:val="009823E9"/>
    <w:rsid w:val="009926F8"/>
    <w:rsid w:val="009A1E6D"/>
    <w:rsid w:val="009A61F8"/>
    <w:rsid w:val="009A7F93"/>
    <w:rsid w:val="009B017F"/>
    <w:rsid w:val="009B0414"/>
    <w:rsid w:val="009B5AC6"/>
    <w:rsid w:val="009C4ADE"/>
    <w:rsid w:val="009C4C26"/>
    <w:rsid w:val="009E326B"/>
    <w:rsid w:val="009F3146"/>
    <w:rsid w:val="009F4B09"/>
    <w:rsid w:val="009F609B"/>
    <w:rsid w:val="00A005F9"/>
    <w:rsid w:val="00A142BC"/>
    <w:rsid w:val="00A14805"/>
    <w:rsid w:val="00A15859"/>
    <w:rsid w:val="00A26EA0"/>
    <w:rsid w:val="00A30E46"/>
    <w:rsid w:val="00A31AD1"/>
    <w:rsid w:val="00A346C0"/>
    <w:rsid w:val="00A357F8"/>
    <w:rsid w:val="00A42DA6"/>
    <w:rsid w:val="00A42F33"/>
    <w:rsid w:val="00A50AB3"/>
    <w:rsid w:val="00A57365"/>
    <w:rsid w:val="00A653B1"/>
    <w:rsid w:val="00A655AC"/>
    <w:rsid w:val="00A657F0"/>
    <w:rsid w:val="00A81872"/>
    <w:rsid w:val="00A83A6D"/>
    <w:rsid w:val="00A87228"/>
    <w:rsid w:val="00A90639"/>
    <w:rsid w:val="00A9574D"/>
    <w:rsid w:val="00A95C74"/>
    <w:rsid w:val="00AA1D56"/>
    <w:rsid w:val="00AB303F"/>
    <w:rsid w:val="00AB321E"/>
    <w:rsid w:val="00AB57FE"/>
    <w:rsid w:val="00AC7F98"/>
    <w:rsid w:val="00AD1AF6"/>
    <w:rsid w:val="00AE22EA"/>
    <w:rsid w:val="00AE4994"/>
    <w:rsid w:val="00AE63E0"/>
    <w:rsid w:val="00B04E7B"/>
    <w:rsid w:val="00B06EFE"/>
    <w:rsid w:val="00B10464"/>
    <w:rsid w:val="00B169BB"/>
    <w:rsid w:val="00B170E8"/>
    <w:rsid w:val="00B218D7"/>
    <w:rsid w:val="00B22FF1"/>
    <w:rsid w:val="00B232BD"/>
    <w:rsid w:val="00B23AAA"/>
    <w:rsid w:val="00B42A58"/>
    <w:rsid w:val="00B44B6E"/>
    <w:rsid w:val="00B452AA"/>
    <w:rsid w:val="00B45E67"/>
    <w:rsid w:val="00B541D1"/>
    <w:rsid w:val="00B56DD3"/>
    <w:rsid w:val="00B60E5A"/>
    <w:rsid w:val="00B670E5"/>
    <w:rsid w:val="00B7399E"/>
    <w:rsid w:val="00B7558A"/>
    <w:rsid w:val="00B805FD"/>
    <w:rsid w:val="00B81104"/>
    <w:rsid w:val="00B8211A"/>
    <w:rsid w:val="00B85152"/>
    <w:rsid w:val="00B91B7B"/>
    <w:rsid w:val="00B92F31"/>
    <w:rsid w:val="00BB3AA1"/>
    <w:rsid w:val="00BB6B8E"/>
    <w:rsid w:val="00BC45BA"/>
    <w:rsid w:val="00BC555D"/>
    <w:rsid w:val="00BC7DED"/>
    <w:rsid w:val="00BD225D"/>
    <w:rsid w:val="00BE4240"/>
    <w:rsid w:val="00BE57CF"/>
    <w:rsid w:val="00BF7251"/>
    <w:rsid w:val="00C01F35"/>
    <w:rsid w:val="00C17298"/>
    <w:rsid w:val="00C422E2"/>
    <w:rsid w:val="00C42FC9"/>
    <w:rsid w:val="00C5456B"/>
    <w:rsid w:val="00C56944"/>
    <w:rsid w:val="00C72A3A"/>
    <w:rsid w:val="00C72FB8"/>
    <w:rsid w:val="00C8256D"/>
    <w:rsid w:val="00C87E3F"/>
    <w:rsid w:val="00C952B3"/>
    <w:rsid w:val="00C96833"/>
    <w:rsid w:val="00C968D5"/>
    <w:rsid w:val="00C97AAC"/>
    <w:rsid w:val="00C97EA5"/>
    <w:rsid w:val="00CA591A"/>
    <w:rsid w:val="00CA5A48"/>
    <w:rsid w:val="00CB28F6"/>
    <w:rsid w:val="00CB2920"/>
    <w:rsid w:val="00CB4434"/>
    <w:rsid w:val="00CB63B9"/>
    <w:rsid w:val="00CC24A3"/>
    <w:rsid w:val="00CC30F9"/>
    <w:rsid w:val="00CC7DDA"/>
    <w:rsid w:val="00CE2555"/>
    <w:rsid w:val="00CE464A"/>
    <w:rsid w:val="00CF2045"/>
    <w:rsid w:val="00CF7580"/>
    <w:rsid w:val="00D07074"/>
    <w:rsid w:val="00D078FE"/>
    <w:rsid w:val="00D119B1"/>
    <w:rsid w:val="00D145E3"/>
    <w:rsid w:val="00D276C5"/>
    <w:rsid w:val="00D310F4"/>
    <w:rsid w:val="00D34A31"/>
    <w:rsid w:val="00D45212"/>
    <w:rsid w:val="00D65C14"/>
    <w:rsid w:val="00D807A7"/>
    <w:rsid w:val="00D82615"/>
    <w:rsid w:val="00D84854"/>
    <w:rsid w:val="00D86402"/>
    <w:rsid w:val="00D87242"/>
    <w:rsid w:val="00D92154"/>
    <w:rsid w:val="00D9689B"/>
    <w:rsid w:val="00DA356E"/>
    <w:rsid w:val="00DB735C"/>
    <w:rsid w:val="00DC2D49"/>
    <w:rsid w:val="00DD1EEB"/>
    <w:rsid w:val="00DD605F"/>
    <w:rsid w:val="00DE6882"/>
    <w:rsid w:val="00DE76C6"/>
    <w:rsid w:val="00DF5711"/>
    <w:rsid w:val="00DF7F9E"/>
    <w:rsid w:val="00E0672E"/>
    <w:rsid w:val="00E1761C"/>
    <w:rsid w:val="00E24356"/>
    <w:rsid w:val="00E27501"/>
    <w:rsid w:val="00E30379"/>
    <w:rsid w:val="00E30556"/>
    <w:rsid w:val="00E32073"/>
    <w:rsid w:val="00E34C74"/>
    <w:rsid w:val="00E35CA3"/>
    <w:rsid w:val="00E417E6"/>
    <w:rsid w:val="00E51A3D"/>
    <w:rsid w:val="00E529E7"/>
    <w:rsid w:val="00E73A48"/>
    <w:rsid w:val="00E73BAE"/>
    <w:rsid w:val="00E744A1"/>
    <w:rsid w:val="00E76382"/>
    <w:rsid w:val="00E80F95"/>
    <w:rsid w:val="00E827A5"/>
    <w:rsid w:val="00E8545A"/>
    <w:rsid w:val="00E96B35"/>
    <w:rsid w:val="00EA1C70"/>
    <w:rsid w:val="00EB1EFD"/>
    <w:rsid w:val="00EB3407"/>
    <w:rsid w:val="00EB5E6F"/>
    <w:rsid w:val="00EC0E2E"/>
    <w:rsid w:val="00ED30C0"/>
    <w:rsid w:val="00EF1712"/>
    <w:rsid w:val="00F046CC"/>
    <w:rsid w:val="00F04DE4"/>
    <w:rsid w:val="00F0698D"/>
    <w:rsid w:val="00F10008"/>
    <w:rsid w:val="00F102E3"/>
    <w:rsid w:val="00F11383"/>
    <w:rsid w:val="00F11BC4"/>
    <w:rsid w:val="00F1622B"/>
    <w:rsid w:val="00F20164"/>
    <w:rsid w:val="00F23A1A"/>
    <w:rsid w:val="00F318DD"/>
    <w:rsid w:val="00F47511"/>
    <w:rsid w:val="00F53052"/>
    <w:rsid w:val="00F81E7E"/>
    <w:rsid w:val="00F92E63"/>
    <w:rsid w:val="00F95361"/>
    <w:rsid w:val="00F968D5"/>
    <w:rsid w:val="00FA520E"/>
    <w:rsid w:val="00FA6851"/>
    <w:rsid w:val="00FB1373"/>
    <w:rsid w:val="00FB294B"/>
    <w:rsid w:val="00FB4BB9"/>
    <w:rsid w:val="00FB6B6D"/>
    <w:rsid w:val="00FC433D"/>
    <w:rsid w:val="00FC593B"/>
    <w:rsid w:val="00FC641F"/>
    <w:rsid w:val="00FD2636"/>
    <w:rsid w:val="00FD3F46"/>
    <w:rsid w:val="00FF1A52"/>
    <w:rsid w:val="00FF26DE"/>
    <w:rsid w:val="00FF2C35"/>
    <w:rsid w:val="00FF53A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time"/>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1A7E"/>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qFormat/>
    <w:rsid w:val="003E1A7E"/>
    <w:pPr>
      <w:keepNext/>
      <w:spacing w:before="240" w:after="60"/>
      <w:outlineLvl w:val="0"/>
    </w:pPr>
    <w:rPr>
      <w:rFonts w:ascii="Times New Roman Bold" w:hAnsi="Times New Roman Bold"/>
      <w:b/>
      <w:bCs/>
      <w:kern w:val="32"/>
      <w:sz w:val="26"/>
      <w:szCs w:val="36"/>
    </w:rPr>
  </w:style>
  <w:style w:type="paragraph" w:styleId="Heading2">
    <w:name w:val="heading 2"/>
    <w:basedOn w:val="Normal"/>
    <w:next w:val="Normal"/>
    <w:link w:val="Heading2Char"/>
    <w:qFormat/>
    <w:rsid w:val="003E1A7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1A7E"/>
    <w:pPr>
      <w:tabs>
        <w:tab w:val="center" w:pos="4703"/>
        <w:tab w:val="right" w:pos="9406"/>
      </w:tabs>
    </w:pPr>
  </w:style>
  <w:style w:type="paragraph" w:styleId="Footer">
    <w:name w:val="footer"/>
    <w:aliases w:val="pie de página,fo"/>
    <w:basedOn w:val="Normal"/>
    <w:link w:val="FooterChar"/>
    <w:rsid w:val="003E1A7E"/>
    <w:pPr>
      <w:tabs>
        <w:tab w:val="center" w:pos="4703"/>
        <w:tab w:val="right" w:pos="9406"/>
      </w:tabs>
    </w:pPr>
  </w:style>
  <w:style w:type="character" w:styleId="Hyperlink">
    <w:name w:val="Hyperlink"/>
    <w:basedOn w:val="DefaultParagraphFont"/>
    <w:rsid w:val="003E1A7E"/>
    <w:rPr>
      <w:color w:val="0000FF"/>
      <w:u w:val="single"/>
    </w:rPr>
  </w:style>
  <w:style w:type="character" w:styleId="PageNumber">
    <w:name w:val="page number"/>
    <w:basedOn w:val="DefaultParagraphFont"/>
    <w:rsid w:val="003E1A7E"/>
  </w:style>
  <w:style w:type="paragraph" w:styleId="BalloonText">
    <w:name w:val="Balloon Text"/>
    <w:basedOn w:val="Normal"/>
    <w:semiHidden/>
    <w:rsid w:val="003E1A7E"/>
    <w:rPr>
      <w:rFonts w:ascii="Tahoma" w:hAnsi="Tahoma" w:cs="Tahoma"/>
      <w:sz w:val="16"/>
      <w:szCs w:val="16"/>
    </w:rPr>
  </w:style>
  <w:style w:type="paragraph" w:styleId="FootnoteText">
    <w:name w:val="footnote text"/>
    <w:basedOn w:val="Normal"/>
    <w:semiHidden/>
    <w:rsid w:val="003E1A7E"/>
    <w:rPr>
      <w:sz w:val="20"/>
      <w:szCs w:val="20"/>
    </w:rPr>
  </w:style>
  <w:style w:type="character" w:styleId="FootnoteReference">
    <w:name w:val="footnote reference"/>
    <w:basedOn w:val="DefaultParagraphFont"/>
    <w:semiHidden/>
    <w:rsid w:val="003E1A7E"/>
    <w:rPr>
      <w:vertAlign w:val="superscript"/>
    </w:rPr>
  </w:style>
  <w:style w:type="character" w:customStyle="1" w:styleId="AnnexNotitleChar">
    <w:name w:val="Annex_No &amp; title Char"/>
    <w:basedOn w:val="DefaultParagraphFont"/>
    <w:locked/>
    <w:rsid w:val="003E1A7E"/>
    <w:rPr>
      <w:rFonts w:ascii="Times New Roman Bold" w:eastAsia="Batang" w:hAnsi="Times New Roman Bold" w:cs="Traditional Arabic"/>
      <w:b/>
      <w:bCs/>
      <w:sz w:val="26"/>
      <w:szCs w:val="36"/>
      <w:lang w:val="en-GB" w:eastAsia="en-US" w:bidi="ar-SA"/>
    </w:rPr>
  </w:style>
  <w:style w:type="character" w:customStyle="1" w:styleId="Heading2Char">
    <w:name w:val="Heading 2 Char"/>
    <w:basedOn w:val="DefaultParagraphFont"/>
    <w:link w:val="Heading2"/>
    <w:rsid w:val="003E1A7E"/>
    <w:rPr>
      <w:rFonts w:ascii="Arial" w:hAnsi="Arial" w:cs="Arial"/>
      <w:b/>
      <w:bCs/>
      <w:i/>
      <w:iCs/>
      <w:sz w:val="28"/>
      <w:szCs w:val="28"/>
      <w:lang w:val="en-US" w:eastAsia="en-US" w:bidi="ar-SA"/>
    </w:rPr>
  </w:style>
  <w:style w:type="paragraph" w:styleId="BodyText2">
    <w:name w:val="Body Text 2"/>
    <w:basedOn w:val="Normal"/>
    <w:rsid w:val="001C3045"/>
    <w:pPr>
      <w:tabs>
        <w:tab w:val="left" w:pos="794"/>
        <w:tab w:val="left" w:pos="1191"/>
        <w:tab w:val="left" w:pos="1588"/>
        <w:tab w:val="left" w:pos="1985"/>
      </w:tabs>
      <w:overflowPunct w:val="0"/>
      <w:autoSpaceDE w:val="0"/>
      <w:autoSpaceDN w:val="0"/>
      <w:bidi w:val="0"/>
      <w:adjustRightInd w:val="0"/>
      <w:spacing w:after="120" w:line="480" w:lineRule="auto"/>
      <w:jc w:val="left"/>
      <w:textAlignment w:val="baseline"/>
    </w:pPr>
    <w:rPr>
      <w:rFonts w:eastAsia="Malgun Gothic" w:cs="Times New Roman"/>
      <w:sz w:val="24"/>
      <w:szCs w:val="20"/>
      <w:lang w:val="en-GB"/>
    </w:rPr>
  </w:style>
  <w:style w:type="character" w:customStyle="1" w:styleId="FooterChar">
    <w:name w:val="Footer Char"/>
    <w:aliases w:val="pie de página Char,fo Char"/>
    <w:basedOn w:val="DefaultParagraphFont"/>
    <w:link w:val="Footer"/>
    <w:rsid w:val="009073C9"/>
    <w:rPr>
      <w:rFonts w:cs="Traditional Arabic"/>
      <w:sz w:val="22"/>
      <w:szCs w:val="30"/>
      <w:lang w:val="en-US" w:eastAsia="en-US" w:bidi="ar-SA"/>
    </w:rPr>
  </w:style>
  <w:style w:type="character" w:styleId="FollowedHyperlink">
    <w:name w:val="FollowedHyperlink"/>
    <w:basedOn w:val="DefaultParagraphFont"/>
    <w:rsid w:val="00DC2D49"/>
    <w:rPr>
      <w:color w:val="800080"/>
      <w:u w:val="single"/>
    </w:rPr>
  </w:style>
  <w:style w:type="paragraph" w:customStyle="1" w:styleId="LetterStart">
    <w:name w:val="Letter_Start"/>
    <w:basedOn w:val="Normal"/>
    <w:rsid w:val="00B8211A"/>
    <w:pPr>
      <w:tabs>
        <w:tab w:val="left" w:pos="1361"/>
        <w:tab w:val="left" w:pos="1758"/>
        <w:tab w:val="left" w:pos="2155"/>
        <w:tab w:val="left" w:pos="2552"/>
      </w:tabs>
      <w:bidi w:val="0"/>
      <w:spacing w:before="284" w:line="240" w:lineRule="auto"/>
      <w:ind w:left="567"/>
      <w:jc w:val="left"/>
    </w:pPr>
    <w:rPr>
      <w:rFonts w:eastAsia="Malgun Gothic" w:cs="Times New Roman"/>
      <w:sz w:val="24"/>
      <w:szCs w:val="20"/>
      <w:lang w:val="en-GB"/>
    </w:rPr>
  </w:style>
  <w:style w:type="paragraph" w:customStyle="1" w:styleId="itu">
    <w:name w:val="itu"/>
    <w:basedOn w:val="Normal"/>
    <w:rsid w:val="004E62BE"/>
    <w:pPr>
      <w:tabs>
        <w:tab w:val="left" w:pos="709"/>
        <w:tab w:val="left" w:pos="1134"/>
      </w:tabs>
      <w:bidi w:val="0"/>
      <w:spacing w:before="0" w:line="240" w:lineRule="auto"/>
      <w:jc w:val="left"/>
    </w:pPr>
    <w:rPr>
      <w:rFonts w:ascii="Futura Lt BT" w:hAnsi="Futura Lt BT" w:cs="Times New Roman"/>
      <w:sz w:val="18"/>
      <w:szCs w:val="20"/>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tsbsg13@itu.int" TargetMode="External"/><Relationship Id="rId13" Type="http://schemas.openxmlformats.org/officeDocument/2006/relationships/hyperlink" Target="http://www.itu.int/ITU-T/focusgroups/fn/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focusgroups/fn/index.htm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oth/T0A0F00000F/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sbsg13@itu.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u.int/ITU-T/focusgroups/fn/index.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5300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6217</CharactersWithSpaces>
  <SharedDoc>false</SharedDoc>
  <HLinks>
    <vt:vector size="36" baseType="variant">
      <vt:variant>
        <vt:i4>3407982</vt:i4>
      </vt:variant>
      <vt:variant>
        <vt:i4>15</vt:i4>
      </vt:variant>
      <vt:variant>
        <vt:i4>0</vt:i4>
      </vt:variant>
      <vt:variant>
        <vt:i4>5</vt:i4>
      </vt:variant>
      <vt:variant>
        <vt:lpwstr>http://www.itu.int/ITU-T/focusgroups/fn/index.html</vt:lpwstr>
      </vt:variant>
      <vt:variant>
        <vt:lpwstr/>
      </vt:variant>
      <vt:variant>
        <vt:i4>3407982</vt:i4>
      </vt:variant>
      <vt:variant>
        <vt:i4>12</vt:i4>
      </vt:variant>
      <vt:variant>
        <vt:i4>0</vt:i4>
      </vt:variant>
      <vt:variant>
        <vt:i4>5</vt:i4>
      </vt:variant>
      <vt:variant>
        <vt:lpwstr>http://www.itu.int/ITU-T/focusgroups/fn/index.html</vt:lpwstr>
      </vt:variant>
      <vt:variant>
        <vt:lpwstr/>
      </vt:variant>
      <vt:variant>
        <vt:i4>6094863</vt:i4>
      </vt:variant>
      <vt:variant>
        <vt:i4>9</vt:i4>
      </vt:variant>
      <vt:variant>
        <vt:i4>0</vt:i4>
      </vt:variant>
      <vt:variant>
        <vt:i4>5</vt:i4>
      </vt:variant>
      <vt:variant>
        <vt:lpwstr>http://www.itu.int/oth/T0A0F00000F/en</vt:lpwstr>
      </vt:variant>
      <vt:variant>
        <vt:lpwstr/>
      </vt:variant>
      <vt:variant>
        <vt:i4>2162703</vt:i4>
      </vt:variant>
      <vt:variant>
        <vt:i4>6</vt:i4>
      </vt:variant>
      <vt:variant>
        <vt:i4>0</vt:i4>
      </vt:variant>
      <vt:variant>
        <vt:i4>5</vt:i4>
      </vt:variant>
      <vt:variant>
        <vt:lpwstr>mailto:tsbsg13@itu.int</vt:lpwstr>
      </vt:variant>
      <vt:variant>
        <vt:lpwstr/>
      </vt:variant>
      <vt:variant>
        <vt:i4>3407982</vt:i4>
      </vt:variant>
      <vt:variant>
        <vt:i4>3</vt:i4>
      </vt:variant>
      <vt:variant>
        <vt:i4>0</vt:i4>
      </vt:variant>
      <vt:variant>
        <vt:i4>5</vt:i4>
      </vt:variant>
      <vt:variant>
        <vt:lpwstr>http://www.itu.int/ITU-T/focusgroups/fn/index.html</vt:lpwstr>
      </vt:variant>
      <vt:variant>
        <vt:lpwstr/>
      </vt:variant>
      <vt:variant>
        <vt:i4>2162703</vt:i4>
      </vt:variant>
      <vt:variant>
        <vt:i4>0</vt:i4>
      </vt:variant>
      <vt:variant>
        <vt:i4>0</vt:i4>
      </vt:variant>
      <vt:variant>
        <vt:i4>5</vt:i4>
      </vt:variant>
      <vt:variant>
        <vt:lpwstr>mailto:tsbsg13@itu.int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POOL</dc:creator>
  <cp:keywords/>
  <dc:description/>
  <cp:lastModifiedBy>schiffer</cp:lastModifiedBy>
  <cp:revision>2</cp:revision>
  <cp:lastPrinted>2010-02-16T17:39:00Z</cp:lastPrinted>
  <dcterms:created xsi:type="dcterms:W3CDTF">2010-02-24T08:32:00Z</dcterms:created>
  <dcterms:modified xsi:type="dcterms:W3CDTF">2010-02-24T08:32:00Z</dcterms:modified>
</cp:coreProperties>
</file>