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86"/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191"/>
      </w:tblGrid>
      <w:tr w:rsidR="0001775A" w:rsidRPr="00DD1814" w:rsidTr="00B14C79">
        <w:trPr>
          <w:cantSplit/>
        </w:trPr>
        <w:tc>
          <w:tcPr>
            <w:tcW w:w="5529" w:type="dxa"/>
            <w:vAlign w:val="center"/>
          </w:tcPr>
          <w:p w:rsidR="0001775A" w:rsidRPr="00DD1814" w:rsidRDefault="0001775A" w:rsidP="00B14C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DD1814">
              <w:rPr>
                <w:rFonts w:ascii="Verdana" w:hAnsi="Verdana"/>
                <w:b/>
                <w:bCs/>
                <w:sz w:val="26"/>
                <w:szCs w:val="26"/>
              </w:rPr>
              <w:t xml:space="preserve">Бюро стандартизации </w:t>
            </w:r>
            <w:r w:rsidRPr="00DD1814">
              <w:rPr>
                <w:rFonts w:ascii="Verdana" w:hAnsi="Verdana"/>
                <w:b/>
                <w:bCs/>
                <w:sz w:val="26"/>
                <w:szCs w:val="26"/>
              </w:rPr>
              <w:br/>
              <w:t>электросвязи</w:t>
            </w:r>
          </w:p>
        </w:tc>
        <w:tc>
          <w:tcPr>
            <w:tcW w:w="4191" w:type="dxa"/>
            <w:vAlign w:val="center"/>
          </w:tcPr>
          <w:p w:rsidR="0001775A" w:rsidRPr="00DD1814" w:rsidRDefault="00CA6CD4" w:rsidP="00B14C7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>
                  <wp:extent cx="1316990" cy="695960"/>
                  <wp:effectExtent l="19050" t="0" r="0" b="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775A" w:rsidRPr="00DD1814" w:rsidTr="00B14C79">
        <w:trPr>
          <w:cantSplit/>
        </w:trPr>
        <w:tc>
          <w:tcPr>
            <w:tcW w:w="5529" w:type="dxa"/>
            <w:vAlign w:val="center"/>
          </w:tcPr>
          <w:p w:rsidR="0001775A" w:rsidRPr="00DD1814" w:rsidRDefault="0001775A" w:rsidP="00B14C79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191" w:type="dxa"/>
            <w:vAlign w:val="center"/>
          </w:tcPr>
          <w:p w:rsidR="0001775A" w:rsidRPr="00DD1814" w:rsidRDefault="0001775A" w:rsidP="00B14C79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62D3C" w:rsidRPr="009344DD" w:rsidRDefault="00762D3C" w:rsidP="002B49C2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415"/>
        </w:tabs>
        <w:overflowPunct w:val="0"/>
        <w:autoSpaceDE w:val="0"/>
        <w:autoSpaceDN w:val="0"/>
        <w:adjustRightInd w:val="0"/>
        <w:spacing w:before="0"/>
        <w:textAlignment w:val="baseline"/>
        <w:rPr>
          <w:szCs w:val="22"/>
        </w:rPr>
      </w:pPr>
    </w:p>
    <w:p w:rsidR="002B49C2" w:rsidRPr="009344DD" w:rsidRDefault="002B49C2" w:rsidP="002B49C2"/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261"/>
        <w:gridCol w:w="4191"/>
      </w:tblGrid>
      <w:tr w:rsidR="00B06ED3" w:rsidRPr="009344DD" w:rsidTr="002B49C2">
        <w:trPr>
          <w:cantSplit/>
          <w:trHeight w:val="233"/>
        </w:trPr>
        <w:tc>
          <w:tcPr>
            <w:tcW w:w="1260" w:type="dxa"/>
          </w:tcPr>
          <w:p w:rsidR="00B06ED3" w:rsidRPr="009344DD" w:rsidRDefault="00B06ED3" w:rsidP="002B49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right="180"/>
              <w:rPr>
                <w:szCs w:val="24"/>
              </w:rPr>
            </w:pPr>
          </w:p>
        </w:tc>
        <w:tc>
          <w:tcPr>
            <w:tcW w:w="4261" w:type="dxa"/>
          </w:tcPr>
          <w:p w:rsidR="00B06ED3" w:rsidRPr="009344DD" w:rsidRDefault="00B06ED3" w:rsidP="002B49C2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bCs/>
                <w:szCs w:val="22"/>
              </w:rPr>
            </w:pPr>
          </w:p>
        </w:tc>
        <w:tc>
          <w:tcPr>
            <w:tcW w:w="4191" w:type="dxa"/>
          </w:tcPr>
          <w:p w:rsidR="00B3203C" w:rsidRPr="0069365F" w:rsidRDefault="00B06ED3" w:rsidP="0069365F">
            <w:pPr>
              <w:tabs>
                <w:tab w:val="left" w:pos="4111"/>
              </w:tabs>
              <w:spacing w:before="0"/>
              <w:ind w:left="57"/>
              <w:rPr>
                <w:szCs w:val="22"/>
                <w:lang w:val="fr-CH"/>
              </w:rPr>
            </w:pPr>
            <w:r w:rsidRPr="009344DD">
              <w:rPr>
                <w:szCs w:val="22"/>
              </w:rPr>
              <w:t>Женева,</w:t>
            </w:r>
            <w:r w:rsidR="00E91081" w:rsidRPr="009344DD">
              <w:rPr>
                <w:szCs w:val="22"/>
              </w:rPr>
              <w:t xml:space="preserve"> </w:t>
            </w:r>
            <w:r w:rsidR="000C7DA3">
              <w:rPr>
                <w:szCs w:val="22"/>
              </w:rPr>
              <w:t>31 октя</w:t>
            </w:r>
            <w:r w:rsidR="00E91081" w:rsidRPr="009344DD">
              <w:rPr>
                <w:szCs w:val="22"/>
              </w:rPr>
              <w:t>бря 201</w:t>
            </w:r>
            <w:r w:rsidR="000C7DA3">
              <w:rPr>
                <w:szCs w:val="22"/>
              </w:rPr>
              <w:t>1</w:t>
            </w:r>
            <w:r w:rsidR="00E91081" w:rsidRPr="009344DD">
              <w:rPr>
                <w:szCs w:val="22"/>
              </w:rPr>
              <w:t xml:space="preserve"> года</w:t>
            </w:r>
          </w:p>
        </w:tc>
      </w:tr>
      <w:tr w:rsidR="00762D3C" w:rsidRPr="009344DD" w:rsidTr="0069365F">
        <w:trPr>
          <w:cantSplit/>
          <w:trHeight w:val="197"/>
        </w:trPr>
        <w:tc>
          <w:tcPr>
            <w:tcW w:w="1260" w:type="dxa"/>
          </w:tcPr>
          <w:p w:rsidR="00762D3C" w:rsidRPr="009344DD" w:rsidRDefault="00762D3C" w:rsidP="0069365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</w:pPr>
            <w:r w:rsidRPr="009344DD">
              <w:rPr>
                <w:szCs w:val="24"/>
              </w:rPr>
              <w:t>Осн.:</w:t>
            </w:r>
          </w:p>
        </w:tc>
        <w:tc>
          <w:tcPr>
            <w:tcW w:w="4261" w:type="dxa"/>
          </w:tcPr>
          <w:p w:rsidR="00762D3C" w:rsidRPr="0069365F" w:rsidRDefault="00762D3C" w:rsidP="006936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fr-CH"/>
              </w:rPr>
            </w:pPr>
            <w:r w:rsidRPr="009344DD">
              <w:rPr>
                <w:b/>
                <w:bCs/>
                <w:szCs w:val="22"/>
              </w:rPr>
              <w:t>Коллективное</w:t>
            </w:r>
            <w:r w:rsidRPr="009344DD">
              <w:rPr>
                <w:b/>
                <w:szCs w:val="24"/>
              </w:rPr>
              <w:t xml:space="preserve"> письмо </w:t>
            </w:r>
            <w:r w:rsidR="000C7DA3">
              <w:rPr>
                <w:b/>
                <w:szCs w:val="24"/>
              </w:rPr>
              <w:t>4</w:t>
            </w:r>
            <w:r w:rsidR="00E91081" w:rsidRPr="009344DD">
              <w:rPr>
                <w:b/>
                <w:szCs w:val="24"/>
              </w:rPr>
              <w:t>/</w:t>
            </w:r>
            <w:r w:rsidR="00DC6027">
              <w:rPr>
                <w:b/>
                <w:szCs w:val="24"/>
                <w:lang w:val="en-US"/>
              </w:rPr>
              <w:t xml:space="preserve">TSAG </w:t>
            </w:r>
            <w:r w:rsidR="00DC6027">
              <w:rPr>
                <w:b/>
                <w:szCs w:val="24"/>
              </w:rPr>
              <w:t>БСЭ</w:t>
            </w:r>
          </w:p>
        </w:tc>
        <w:tc>
          <w:tcPr>
            <w:tcW w:w="4191" w:type="dxa"/>
          </w:tcPr>
          <w:p w:rsidR="00762D3C" w:rsidRPr="009344DD" w:rsidRDefault="00762D3C" w:rsidP="0069365F">
            <w:pPr>
              <w:tabs>
                <w:tab w:val="left" w:pos="4111"/>
              </w:tabs>
              <w:ind w:left="57"/>
              <w:rPr>
                <w:b/>
              </w:rPr>
            </w:pPr>
          </w:p>
        </w:tc>
      </w:tr>
      <w:tr w:rsidR="00762D3C" w:rsidRPr="00934C33" w:rsidTr="002B49C2">
        <w:trPr>
          <w:cantSplit/>
        </w:trPr>
        <w:tc>
          <w:tcPr>
            <w:tcW w:w="1260" w:type="dxa"/>
          </w:tcPr>
          <w:p w:rsidR="00762D3C" w:rsidRPr="009344DD" w:rsidRDefault="00762D3C" w:rsidP="0069365F">
            <w:r w:rsidRPr="009344DD">
              <w:t>Тел.:</w:t>
            </w:r>
            <w:r w:rsidRPr="009344DD">
              <w:br/>
              <w:t>Факс:</w:t>
            </w:r>
            <w:r w:rsidRPr="009344DD">
              <w:br/>
              <w:t>Эл. почта:</w:t>
            </w:r>
          </w:p>
        </w:tc>
        <w:tc>
          <w:tcPr>
            <w:tcW w:w="4261" w:type="dxa"/>
          </w:tcPr>
          <w:p w:rsidR="00762D3C" w:rsidRPr="0065051F" w:rsidRDefault="00762D3C" w:rsidP="0065051F">
            <w:pPr>
              <w:tabs>
                <w:tab w:val="left" w:pos="4111"/>
              </w:tabs>
              <w:rPr>
                <w:lang w:val="en-US"/>
              </w:rPr>
            </w:pPr>
            <w:r w:rsidRPr="009344DD">
              <w:t>+41 22 730</w:t>
            </w:r>
            <w:r w:rsidR="00E91081" w:rsidRPr="009344DD">
              <w:t xml:space="preserve"> 5860</w:t>
            </w:r>
            <w:r w:rsidRPr="009344DD">
              <w:br/>
              <w:t>+41 22 730 5853</w:t>
            </w:r>
            <w:r w:rsidRPr="009344DD">
              <w:br/>
            </w:r>
            <w:hyperlink r:id="rId10" w:history="1">
              <w:r w:rsidR="0065051F" w:rsidRPr="00BE0002">
                <w:rPr>
                  <w:rStyle w:val="Hyperlink"/>
                </w:rPr>
                <w:t>tsbtsa</w:t>
              </w:r>
              <w:bookmarkStart w:id="1" w:name="_GoBack"/>
              <w:bookmarkEnd w:id="1"/>
              <w:r w:rsidR="0065051F" w:rsidRPr="00BE0002">
                <w:rPr>
                  <w:rStyle w:val="Hyperlink"/>
                </w:rPr>
                <w:t>g</w:t>
              </w:r>
              <w:r w:rsidR="0065051F" w:rsidRPr="00BE0002">
                <w:rPr>
                  <w:rStyle w:val="Hyperlink"/>
                </w:rPr>
                <w:t>@itu.int</w:t>
              </w:r>
            </w:hyperlink>
            <w:r w:rsidR="0065051F">
              <w:rPr>
                <w:lang w:val="en-US"/>
              </w:rPr>
              <w:t xml:space="preserve"> </w:t>
            </w:r>
          </w:p>
        </w:tc>
        <w:tc>
          <w:tcPr>
            <w:tcW w:w="4191" w:type="dxa"/>
          </w:tcPr>
          <w:p w:rsidR="00E91081" w:rsidRPr="009344DD" w:rsidRDefault="00762D3C" w:rsidP="006936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284" w:right="-203" w:hanging="284"/>
              <w:rPr>
                <w:szCs w:val="24"/>
              </w:rPr>
            </w:pPr>
            <w:r w:rsidRPr="009344DD">
              <w:rPr>
                <w:szCs w:val="24"/>
              </w:rPr>
              <w:t>–</w:t>
            </w:r>
            <w:r w:rsidRPr="009344DD">
              <w:rPr>
                <w:szCs w:val="24"/>
              </w:rPr>
              <w:tab/>
              <w:t>Администрациям Государств – Членов Союза, Членам Сектора МСЭ-Т</w:t>
            </w:r>
            <w:r w:rsidR="00E91081" w:rsidRPr="009344DD">
              <w:rPr>
                <w:szCs w:val="24"/>
              </w:rPr>
              <w:t>, принимающим участие в работе</w:t>
            </w:r>
            <w:r w:rsidRPr="009344DD">
              <w:rPr>
                <w:szCs w:val="24"/>
              </w:rPr>
              <w:t xml:space="preserve"> </w:t>
            </w:r>
            <w:r w:rsidR="00E91081" w:rsidRPr="009344DD">
              <w:rPr>
                <w:szCs w:val="24"/>
              </w:rPr>
              <w:t>КГ</w:t>
            </w:r>
            <w:r w:rsidR="00D90366" w:rsidRPr="009344DD">
              <w:rPr>
                <w:szCs w:val="24"/>
              </w:rPr>
              <w:t>С</w:t>
            </w:r>
            <w:r w:rsidR="008E268F">
              <w:rPr>
                <w:szCs w:val="24"/>
              </w:rPr>
              <w:t>Э</w:t>
            </w:r>
          </w:p>
          <w:p w:rsidR="00762D3C" w:rsidRPr="009344DD" w:rsidRDefault="00E91081" w:rsidP="006936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right="-203" w:hanging="284"/>
              <w:rPr>
                <w:szCs w:val="24"/>
              </w:rPr>
            </w:pPr>
            <w:r w:rsidRPr="009344DD">
              <w:rPr>
                <w:szCs w:val="24"/>
              </w:rPr>
              <w:t>–</w:t>
            </w:r>
            <w:r w:rsidR="00E47714" w:rsidRPr="009344DD">
              <w:rPr>
                <w:szCs w:val="24"/>
              </w:rPr>
              <w:tab/>
            </w:r>
            <w:r w:rsidR="008E268F">
              <w:rPr>
                <w:szCs w:val="24"/>
              </w:rPr>
              <w:t>Генеральному секретарю МСЭ</w:t>
            </w:r>
          </w:p>
          <w:p w:rsidR="00E91081" w:rsidRPr="009344DD" w:rsidRDefault="00E91081" w:rsidP="006936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right="-203" w:hanging="284"/>
              <w:rPr>
                <w:szCs w:val="24"/>
              </w:rPr>
            </w:pPr>
            <w:r w:rsidRPr="009344DD">
              <w:rPr>
                <w:szCs w:val="24"/>
              </w:rPr>
              <w:t>–</w:t>
            </w:r>
            <w:r w:rsidR="00E47714" w:rsidRPr="009344DD">
              <w:rPr>
                <w:szCs w:val="24"/>
              </w:rPr>
              <w:tab/>
            </w:r>
            <w:r w:rsidR="008E268F">
              <w:rPr>
                <w:szCs w:val="24"/>
              </w:rPr>
              <w:t>Директору Бюро радиосвязи</w:t>
            </w:r>
          </w:p>
          <w:p w:rsidR="00E91081" w:rsidRPr="009344DD" w:rsidRDefault="00E91081" w:rsidP="006936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right="-486" w:hanging="284"/>
              <w:rPr>
                <w:szCs w:val="24"/>
              </w:rPr>
            </w:pPr>
            <w:r w:rsidRPr="009344DD">
              <w:rPr>
                <w:szCs w:val="24"/>
              </w:rPr>
              <w:t>–</w:t>
            </w:r>
            <w:r w:rsidR="00E47714" w:rsidRPr="009344DD">
              <w:rPr>
                <w:szCs w:val="24"/>
              </w:rPr>
              <w:tab/>
            </w:r>
            <w:r w:rsidRPr="009344DD">
              <w:rPr>
                <w:szCs w:val="24"/>
              </w:rPr>
              <w:t>Директору Бюро развития электросвязи</w:t>
            </w:r>
          </w:p>
          <w:p w:rsidR="00E91081" w:rsidRPr="009344DD" w:rsidRDefault="00E91081" w:rsidP="006936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right="-203" w:hanging="284"/>
              <w:rPr>
                <w:szCs w:val="24"/>
              </w:rPr>
            </w:pPr>
            <w:r w:rsidRPr="009344DD">
              <w:rPr>
                <w:szCs w:val="24"/>
              </w:rPr>
              <w:t>–</w:t>
            </w:r>
            <w:r w:rsidR="00E47714" w:rsidRPr="009344DD">
              <w:rPr>
                <w:szCs w:val="24"/>
              </w:rPr>
              <w:tab/>
            </w:r>
            <w:r w:rsidRPr="009344DD">
              <w:rPr>
                <w:szCs w:val="24"/>
              </w:rPr>
              <w:t xml:space="preserve">Председателям </w:t>
            </w:r>
            <w:r w:rsidR="002D1179" w:rsidRPr="009344DD">
              <w:rPr>
                <w:szCs w:val="24"/>
              </w:rPr>
              <w:t xml:space="preserve">исследовательских </w:t>
            </w:r>
            <w:r w:rsidR="002D1179">
              <w:rPr>
                <w:szCs w:val="24"/>
              </w:rPr>
              <w:t xml:space="preserve">комиссий </w:t>
            </w:r>
            <w:r w:rsidR="008E268F">
              <w:rPr>
                <w:szCs w:val="24"/>
              </w:rPr>
              <w:t>МСЭ-Т</w:t>
            </w:r>
          </w:p>
          <w:p w:rsidR="00E91081" w:rsidRPr="009344DD" w:rsidRDefault="00E91081" w:rsidP="006936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right="-203" w:hanging="284"/>
            </w:pPr>
            <w:r w:rsidRPr="009344DD">
              <w:rPr>
                <w:szCs w:val="24"/>
              </w:rPr>
              <w:t>–</w:t>
            </w:r>
            <w:r w:rsidR="00E47714" w:rsidRPr="009344DD">
              <w:rPr>
                <w:szCs w:val="24"/>
              </w:rPr>
              <w:tab/>
            </w:r>
            <w:r w:rsidR="00F93E86" w:rsidRPr="009344DD">
              <w:rPr>
                <w:szCs w:val="24"/>
              </w:rPr>
              <w:t xml:space="preserve">Председателю </w:t>
            </w:r>
            <w:r w:rsidR="00F93E86" w:rsidRPr="009344DD">
              <w:t>Комитета по стандартизации терминологии МСЭ-Т</w:t>
            </w:r>
          </w:p>
        </w:tc>
      </w:tr>
    </w:tbl>
    <w:p w:rsidR="00762D3C" w:rsidRPr="009344DD" w:rsidRDefault="00762D3C" w:rsidP="002B49C2">
      <w:pPr>
        <w:spacing w:before="0"/>
      </w:pPr>
    </w:p>
    <w:p w:rsidR="00762D3C" w:rsidRPr="009344DD" w:rsidRDefault="00762D3C" w:rsidP="002B49C2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8080"/>
      </w:tblGrid>
      <w:tr w:rsidR="00762D3C" w:rsidRPr="00934C33" w:rsidTr="00CB58D5">
        <w:trPr>
          <w:cantSplit/>
          <w:trHeight w:val="433"/>
        </w:trPr>
        <w:tc>
          <w:tcPr>
            <w:tcW w:w="1268" w:type="dxa"/>
          </w:tcPr>
          <w:p w:rsidR="00762D3C" w:rsidRPr="009344DD" w:rsidRDefault="00762D3C" w:rsidP="002B49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right="-107"/>
              <w:rPr>
                <w:sz w:val="20"/>
              </w:rPr>
            </w:pPr>
            <w:bookmarkStart w:id="2" w:name="Addressee_E"/>
            <w:bookmarkEnd w:id="2"/>
            <w:r w:rsidRPr="009344DD">
              <w:rPr>
                <w:bCs/>
                <w:szCs w:val="24"/>
              </w:rPr>
              <w:t>Предмет:</w:t>
            </w:r>
          </w:p>
        </w:tc>
        <w:tc>
          <w:tcPr>
            <w:tcW w:w="8080" w:type="dxa"/>
          </w:tcPr>
          <w:p w:rsidR="00762D3C" w:rsidRPr="009344DD" w:rsidRDefault="001E69CF" w:rsidP="006936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autoSpaceDE w:val="0"/>
              <w:autoSpaceDN w:val="0"/>
              <w:adjustRightInd w:val="0"/>
              <w:spacing w:before="0"/>
              <w:rPr>
                <w:b/>
                <w:bCs/>
              </w:rPr>
            </w:pPr>
            <w:r w:rsidRPr="009344DD">
              <w:rPr>
                <w:rFonts w:asciiTheme="majorBidi" w:hAnsiTheme="majorBidi" w:cstheme="majorBidi"/>
                <w:b/>
                <w:szCs w:val="22"/>
              </w:rPr>
              <w:t>Собрание</w:t>
            </w:r>
            <w:r w:rsidRPr="009344DD">
              <w:rPr>
                <w:rFonts w:asciiTheme="majorBidi" w:hAnsiTheme="majorBidi" w:cstheme="majorBidi"/>
                <w:b/>
                <w:bCs/>
                <w:szCs w:val="22"/>
              </w:rPr>
              <w:t xml:space="preserve"> </w:t>
            </w:r>
            <w:r w:rsidR="00F93E86" w:rsidRPr="009344DD">
              <w:rPr>
                <w:rFonts w:asciiTheme="majorBidi" w:hAnsiTheme="majorBidi" w:cstheme="majorBidi"/>
                <w:b/>
                <w:bCs/>
                <w:szCs w:val="22"/>
                <w:lang w:eastAsia="zh-CN"/>
              </w:rPr>
              <w:t>Консультативной группы по стандартизации электросвязи (КГСЭ</w:t>
            </w:r>
            <w:r w:rsidR="00F93E86" w:rsidRPr="009344DD">
              <w:rPr>
                <w:rFonts w:asciiTheme="majorBidi" w:hAnsiTheme="majorBidi" w:cstheme="majorBidi"/>
                <w:szCs w:val="22"/>
                <w:lang w:eastAsia="zh-CN"/>
              </w:rPr>
              <w:t>)</w:t>
            </w:r>
            <w:r w:rsidR="00CB58D5">
              <w:rPr>
                <w:rFonts w:asciiTheme="majorBidi" w:hAnsiTheme="majorBidi" w:cstheme="majorBidi"/>
                <w:szCs w:val="22"/>
                <w:lang w:eastAsia="zh-CN"/>
              </w:rPr>
              <w:t>,</w:t>
            </w:r>
            <w:r w:rsidR="0069365F" w:rsidRPr="0069365F">
              <w:rPr>
                <w:rFonts w:asciiTheme="majorBidi" w:hAnsiTheme="majorBidi" w:cstheme="majorBidi"/>
                <w:szCs w:val="22"/>
                <w:lang w:eastAsia="zh-CN"/>
              </w:rPr>
              <w:t xml:space="preserve"> </w:t>
            </w:r>
            <w:r w:rsidR="000C7DA3">
              <w:rPr>
                <w:b/>
                <w:bCs/>
                <w:szCs w:val="22"/>
              </w:rPr>
              <w:t>10</w:t>
            </w:r>
            <w:r w:rsidR="00E47714" w:rsidRPr="009344DD">
              <w:rPr>
                <w:b/>
                <w:bCs/>
                <w:szCs w:val="22"/>
              </w:rPr>
              <w:sym w:font="Symbol" w:char="F02D"/>
            </w:r>
            <w:r w:rsidR="00F93E86" w:rsidRPr="009344DD">
              <w:rPr>
                <w:b/>
                <w:bCs/>
                <w:szCs w:val="22"/>
              </w:rPr>
              <w:t>1</w:t>
            </w:r>
            <w:r w:rsidR="000C7DA3">
              <w:rPr>
                <w:b/>
                <w:bCs/>
                <w:szCs w:val="22"/>
              </w:rPr>
              <w:t>3 января</w:t>
            </w:r>
            <w:r w:rsidR="00F93E86" w:rsidRPr="009344DD">
              <w:rPr>
                <w:b/>
                <w:bCs/>
                <w:szCs w:val="22"/>
              </w:rPr>
              <w:t xml:space="preserve"> 201</w:t>
            </w:r>
            <w:r w:rsidR="000C7DA3">
              <w:rPr>
                <w:b/>
                <w:bCs/>
                <w:szCs w:val="22"/>
              </w:rPr>
              <w:t>2</w:t>
            </w:r>
            <w:r w:rsidR="00F93E86" w:rsidRPr="009344DD">
              <w:rPr>
                <w:b/>
                <w:bCs/>
                <w:szCs w:val="22"/>
              </w:rPr>
              <w:t xml:space="preserve"> года</w:t>
            </w:r>
            <w:r w:rsidR="000C7DA3">
              <w:rPr>
                <w:b/>
                <w:bCs/>
                <w:szCs w:val="22"/>
              </w:rPr>
              <w:t>, и семинар-практикум</w:t>
            </w:r>
            <w:r w:rsidR="00916571">
              <w:rPr>
                <w:b/>
                <w:bCs/>
                <w:szCs w:val="22"/>
              </w:rPr>
              <w:t xml:space="preserve"> по</w:t>
            </w:r>
            <w:r w:rsidR="000C7DA3">
              <w:rPr>
                <w:b/>
                <w:bCs/>
                <w:szCs w:val="22"/>
              </w:rPr>
              <w:t xml:space="preserve"> </w:t>
            </w:r>
            <w:r w:rsidR="00916571">
              <w:rPr>
                <w:b/>
                <w:bCs/>
                <w:szCs w:val="22"/>
              </w:rPr>
              <w:t xml:space="preserve">облачным </w:t>
            </w:r>
            <w:r w:rsidR="000C7DA3">
              <w:rPr>
                <w:b/>
                <w:bCs/>
                <w:szCs w:val="22"/>
              </w:rPr>
              <w:t>вычисления</w:t>
            </w:r>
            <w:r w:rsidR="00916571">
              <w:rPr>
                <w:b/>
                <w:bCs/>
                <w:szCs w:val="22"/>
              </w:rPr>
              <w:t>м</w:t>
            </w:r>
            <w:r w:rsidR="000C7DA3">
              <w:rPr>
                <w:b/>
                <w:bCs/>
                <w:szCs w:val="22"/>
              </w:rPr>
              <w:t xml:space="preserve"> и</w:t>
            </w:r>
            <w:r w:rsidR="0069365F" w:rsidRPr="0069365F">
              <w:rPr>
                <w:b/>
                <w:bCs/>
                <w:szCs w:val="22"/>
              </w:rPr>
              <w:t xml:space="preserve"> </w:t>
            </w:r>
            <w:r w:rsidR="00916571" w:rsidRPr="0069365F">
              <w:rPr>
                <w:szCs w:val="22"/>
              </w:rPr>
              <w:t>"</w:t>
            </w:r>
            <w:r w:rsidR="00CB58D5">
              <w:rPr>
                <w:b/>
                <w:bCs/>
                <w:szCs w:val="22"/>
              </w:rPr>
              <w:t>у</w:t>
            </w:r>
            <w:r w:rsidR="00916571">
              <w:rPr>
                <w:b/>
                <w:bCs/>
                <w:szCs w:val="22"/>
              </w:rPr>
              <w:t>мным</w:t>
            </w:r>
            <w:r w:rsidR="00916571" w:rsidRPr="0069365F">
              <w:rPr>
                <w:szCs w:val="22"/>
              </w:rPr>
              <w:t>"</w:t>
            </w:r>
            <w:r w:rsidR="00CB58D5">
              <w:rPr>
                <w:b/>
                <w:bCs/>
                <w:szCs w:val="22"/>
              </w:rPr>
              <w:t xml:space="preserve"> </w:t>
            </w:r>
            <w:r w:rsidR="00916571">
              <w:rPr>
                <w:b/>
                <w:bCs/>
                <w:szCs w:val="22"/>
              </w:rPr>
              <w:t>электросетям</w:t>
            </w:r>
            <w:r w:rsidR="00CB58D5">
              <w:rPr>
                <w:b/>
                <w:bCs/>
                <w:szCs w:val="22"/>
              </w:rPr>
              <w:t>, 9 января 2012 года (вторая половина дня), Женева</w:t>
            </w:r>
          </w:p>
        </w:tc>
      </w:tr>
    </w:tbl>
    <w:p w:rsidR="00762D3C" w:rsidRPr="00CE2424" w:rsidRDefault="000C7DA3" w:rsidP="00CE2424">
      <w:pPr>
        <w:pStyle w:val="Normalaftertitle"/>
      </w:pPr>
      <w:bookmarkStart w:id="3" w:name="StartTyping_E"/>
      <w:bookmarkEnd w:id="3"/>
      <w:r w:rsidRPr="00CE2424">
        <w:t>Ув</w:t>
      </w:r>
      <w:r w:rsidR="00762D3C" w:rsidRPr="00CE2424">
        <w:t>ажаемая госпожа,</w:t>
      </w:r>
      <w:r w:rsidR="00762D3C" w:rsidRPr="00CE2424">
        <w:br/>
      </w:r>
      <w:r w:rsidR="00C81908" w:rsidRPr="00CE2424">
        <w:t xml:space="preserve">уважаемый </w:t>
      </w:r>
      <w:r w:rsidR="00762D3C" w:rsidRPr="00CE2424">
        <w:t>господин,</w:t>
      </w:r>
    </w:p>
    <w:p w:rsidR="00762D3C" w:rsidRPr="009344DD" w:rsidRDefault="00762D3C" w:rsidP="00242E6B">
      <w:bookmarkStart w:id="4" w:name="suitetext"/>
      <w:bookmarkStart w:id="5" w:name="text"/>
      <w:bookmarkEnd w:id="4"/>
      <w:bookmarkEnd w:id="5"/>
      <w:r w:rsidRPr="009344DD">
        <w:rPr>
          <w:bCs/>
        </w:rPr>
        <w:t>1</w:t>
      </w:r>
      <w:proofErr w:type="gramStart"/>
      <w:r w:rsidRPr="009344DD">
        <w:tab/>
        <w:t>В</w:t>
      </w:r>
      <w:proofErr w:type="gramEnd"/>
      <w:r w:rsidRPr="009344DD">
        <w:t xml:space="preserve"> соответствии с расписанием собраний Сектора стандартизации электросвя</w:t>
      </w:r>
      <w:r w:rsidR="003963F2" w:rsidRPr="009344DD">
        <w:t xml:space="preserve">зи МСЭ на </w:t>
      </w:r>
      <w:r w:rsidR="00F93E86" w:rsidRPr="009344DD">
        <w:t>201</w:t>
      </w:r>
      <w:r w:rsidR="005D505B">
        <w:t>2</w:t>
      </w:r>
      <w:r w:rsidR="003963F2" w:rsidRPr="009344DD">
        <w:t xml:space="preserve"> год (см. </w:t>
      </w:r>
      <w:r w:rsidR="00F93E86" w:rsidRPr="009344DD">
        <w:t xml:space="preserve">расписание мероприятий: </w:t>
      </w:r>
      <w:hyperlink r:id="rId11" w:history="1">
        <w:r w:rsidR="0065051F" w:rsidRPr="00BE0002">
          <w:rPr>
            <w:rStyle w:val="Hyperlink"/>
          </w:rPr>
          <w:t>www.itu.int/events/upcomingevents.asp?sector=ITU-T</w:t>
        </w:r>
      </w:hyperlink>
      <w:r w:rsidRPr="009344DD">
        <w:t>) хотел бы проинформировать вас</w:t>
      </w:r>
      <w:r w:rsidR="00D90366" w:rsidRPr="009344DD">
        <w:t xml:space="preserve"> о том</w:t>
      </w:r>
      <w:r w:rsidRPr="009344DD">
        <w:t xml:space="preserve">, что собрание </w:t>
      </w:r>
      <w:r w:rsidR="00F93E86" w:rsidRPr="009344DD">
        <w:rPr>
          <w:rFonts w:asciiTheme="majorBidi" w:hAnsiTheme="majorBidi" w:cstheme="majorBidi"/>
          <w:szCs w:val="22"/>
          <w:lang w:eastAsia="zh-CN"/>
        </w:rPr>
        <w:t>Консультативной группы по стандартизации электросвязи (КГСЭ)</w:t>
      </w:r>
      <w:r w:rsidRPr="009344DD">
        <w:t xml:space="preserve"> состоится в штаб</w:t>
      </w:r>
      <w:r w:rsidRPr="009344DD">
        <w:noBreakHyphen/>
        <w:t>квартире МСЭ в Женеве с</w:t>
      </w:r>
      <w:r w:rsidR="005D505B">
        <w:t xml:space="preserve"> вторника</w:t>
      </w:r>
      <w:r w:rsidR="00242E6B">
        <w:t>,</w:t>
      </w:r>
      <w:r w:rsidRPr="009344DD">
        <w:t xml:space="preserve"> </w:t>
      </w:r>
      <w:r w:rsidR="005D505B">
        <w:t>10</w:t>
      </w:r>
      <w:r w:rsidR="00242E6B">
        <w:t xml:space="preserve"> января,</w:t>
      </w:r>
      <w:r w:rsidRPr="009344DD">
        <w:t xml:space="preserve"> по </w:t>
      </w:r>
      <w:r w:rsidR="005D505B">
        <w:t xml:space="preserve">пятницу </w:t>
      </w:r>
      <w:r w:rsidR="00F93E86" w:rsidRPr="009344DD">
        <w:t>1</w:t>
      </w:r>
      <w:r w:rsidR="005D505B">
        <w:t>3</w:t>
      </w:r>
      <w:r w:rsidR="00F93E86" w:rsidRPr="009344DD">
        <w:t xml:space="preserve"> </w:t>
      </w:r>
      <w:r w:rsidR="005D505B">
        <w:t>январ</w:t>
      </w:r>
      <w:r w:rsidR="00F93E86" w:rsidRPr="009344DD">
        <w:t>я 201</w:t>
      </w:r>
      <w:r w:rsidR="005D505B">
        <w:t>2</w:t>
      </w:r>
      <w:r w:rsidR="00242E6B">
        <w:t> </w:t>
      </w:r>
      <w:r w:rsidR="00F93E86" w:rsidRPr="009344DD">
        <w:t>года</w:t>
      </w:r>
      <w:r w:rsidR="005D505B">
        <w:t>,</w:t>
      </w:r>
      <w:r w:rsidRPr="009344DD">
        <w:t xml:space="preserve"> включительно.</w:t>
      </w:r>
      <w:r w:rsidR="005D505B">
        <w:t xml:space="preserve"> Собранию будет предшествовать </w:t>
      </w:r>
      <w:r w:rsidR="005D505B" w:rsidRPr="005D505B">
        <w:rPr>
          <w:szCs w:val="22"/>
        </w:rPr>
        <w:t>семинар-практикум</w:t>
      </w:r>
      <w:r w:rsidR="00916571">
        <w:rPr>
          <w:szCs w:val="22"/>
        </w:rPr>
        <w:t xml:space="preserve"> по</w:t>
      </w:r>
      <w:r w:rsidR="005D505B" w:rsidRPr="005D505B">
        <w:rPr>
          <w:szCs w:val="22"/>
        </w:rPr>
        <w:t xml:space="preserve"> </w:t>
      </w:r>
      <w:r w:rsidR="00916571">
        <w:rPr>
          <w:szCs w:val="22"/>
        </w:rPr>
        <w:t>облачным</w:t>
      </w:r>
      <w:r w:rsidR="00916571" w:rsidRPr="005D505B">
        <w:rPr>
          <w:szCs w:val="22"/>
        </w:rPr>
        <w:t xml:space="preserve"> </w:t>
      </w:r>
      <w:r w:rsidR="005D505B" w:rsidRPr="005D505B">
        <w:rPr>
          <w:szCs w:val="22"/>
        </w:rPr>
        <w:t>вычисления</w:t>
      </w:r>
      <w:r w:rsidR="00067263">
        <w:rPr>
          <w:szCs w:val="22"/>
        </w:rPr>
        <w:t>м и "</w:t>
      </w:r>
      <w:r w:rsidR="00916571">
        <w:rPr>
          <w:szCs w:val="22"/>
        </w:rPr>
        <w:t>умным</w:t>
      </w:r>
      <w:r w:rsidR="00067263">
        <w:rPr>
          <w:szCs w:val="22"/>
        </w:rPr>
        <w:t>"</w:t>
      </w:r>
      <w:r w:rsidR="00916571">
        <w:rPr>
          <w:szCs w:val="22"/>
        </w:rPr>
        <w:t xml:space="preserve"> электросетям</w:t>
      </w:r>
      <w:r w:rsidR="005D505B">
        <w:rPr>
          <w:szCs w:val="22"/>
        </w:rPr>
        <w:t>,</w:t>
      </w:r>
      <w:r w:rsidR="005D505B" w:rsidRPr="005D505B">
        <w:rPr>
          <w:szCs w:val="22"/>
        </w:rPr>
        <w:t xml:space="preserve"> </w:t>
      </w:r>
      <w:r w:rsidR="005D505B">
        <w:rPr>
          <w:szCs w:val="22"/>
        </w:rPr>
        <w:t xml:space="preserve">который состоится в понедельник, </w:t>
      </w:r>
      <w:r w:rsidR="005D505B" w:rsidRPr="005D505B">
        <w:rPr>
          <w:szCs w:val="22"/>
        </w:rPr>
        <w:t>9 января 2012 года</w:t>
      </w:r>
      <w:r w:rsidR="005D505B">
        <w:rPr>
          <w:szCs w:val="22"/>
        </w:rPr>
        <w:t>,</w:t>
      </w:r>
      <w:r w:rsidR="005D505B" w:rsidRPr="005D505B">
        <w:rPr>
          <w:szCs w:val="22"/>
        </w:rPr>
        <w:t xml:space="preserve"> </w:t>
      </w:r>
      <w:r w:rsidR="00242E6B">
        <w:rPr>
          <w:szCs w:val="22"/>
        </w:rPr>
        <w:t>с 14 </w:t>
      </w:r>
      <w:r w:rsidR="00916571">
        <w:rPr>
          <w:szCs w:val="22"/>
        </w:rPr>
        <w:t>час. 00 мин. до 17 </w:t>
      </w:r>
      <w:r w:rsidR="005D505B">
        <w:rPr>
          <w:szCs w:val="22"/>
        </w:rPr>
        <w:t>час.</w:t>
      </w:r>
      <w:r w:rsidR="0069365F">
        <w:rPr>
          <w:szCs w:val="22"/>
          <w:lang w:val="fr-CH"/>
        </w:rPr>
        <w:t> </w:t>
      </w:r>
      <w:r w:rsidR="0069365F">
        <w:rPr>
          <w:szCs w:val="22"/>
        </w:rPr>
        <w:t>30</w:t>
      </w:r>
      <w:r w:rsidR="0069365F">
        <w:rPr>
          <w:szCs w:val="22"/>
          <w:lang w:val="fr-CH"/>
        </w:rPr>
        <w:t> </w:t>
      </w:r>
      <w:r w:rsidR="005D505B">
        <w:rPr>
          <w:szCs w:val="22"/>
        </w:rPr>
        <w:t>мин.</w:t>
      </w:r>
      <w:r w:rsidR="005D505B" w:rsidRPr="005D505B">
        <w:rPr>
          <w:szCs w:val="22"/>
        </w:rPr>
        <w:t xml:space="preserve"> </w:t>
      </w:r>
      <w:r w:rsidR="005D505B">
        <w:rPr>
          <w:szCs w:val="22"/>
        </w:rPr>
        <w:t>и на котором две оперативные группы сообщат о результатах своей работы.</w:t>
      </w:r>
    </w:p>
    <w:p w:rsidR="00762D3C" w:rsidRPr="009344DD" w:rsidRDefault="00A06D89" w:rsidP="00CE2424">
      <w:r>
        <w:t>С</w:t>
      </w:r>
      <w:r w:rsidR="00762D3C" w:rsidRPr="009344DD">
        <w:t>обрани</w:t>
      </w:r>
      <w:r>
        <w:t>е КГСЭ</w:t>
      </w:r>
      <w:r w:rsidR="00762D3C" w:rsidRPr="009344DD">
        <w:t xml:space="preserve"> </w:t>
      </w:r>
      <w:r>
        <w:t>начнет свою работу</w:t>
      </w:r>
      <w:r w:rsidR="00762D3C" w:rsidRPr="009344DD">
        <w:t xml:space="preserve"> </w:t>
      </w:r>
      <w:r>
        <w:t xml:space="preserve">10 января </w:t>
      </w:r>
      <w:r w:rsidR="00762D3C" w:rsidRPr="009344DD">
        <w:t>в 09 час. 30 мин.</w:t>
      </w:r>
      <w:r w:rsidR="005D71C1">
        <w:t xml:space="preserve"> </w:t>
      </w:r>
      <w:r w:rsidRPr="00842E5A">
        <w:t xml:space="preserve">Регистрация участников начнется в </w:t>
      </w:r>
      <w:r>
        <w:t>понедельник, 9 января,</w:t>
      </w:r>
      <w:r w:rsidR="00242E6B">
        <w:t xml:space="preserve"> в</w:t>
      </w:r>
      <w:r>
        <w:t xml:space="preserve"> </w:t>
      </w:r>
      <w:r w:rsidRPr="00842E5A">
        <w:t xml:space="preserve">08 час. 30 мин. при входе в здание "Монбрийан". Подробная информация о залах заседаний будет </w:t>
      </w:r>
      <w:r>
        <w:t>отображена</w:t>
      </w:r>
      <w:r w:rsidRPr="00842E5A">
        <w:t xml:space="preserve"> на экранах, расположенных при входе в здания штаб-квартиры МСЭ</w:t>
      </w:r>
      <w:r w:rsidR="00762D3C" w:rsidRPr="009344DD">
        <w:t>.</w:t>
      </w:r>
    </w:p>
    <w:p w:rsidR="00762D3C" w:rsidRPr="009344DD" w:rsidRDefault="00762D3C" w:rsidP="0069365F">
      <w:r w:rsidRPr="009344DD">
        <w:rPr>
          <w:bCs/>
        </w:rPr>
        <w:t>2</w:t>
      </w:r>
      <w:r w:rsidRPr="009344DD">
        <w:tab/>
      </w:r>
      <w:r w:rsidR="00E73CDD">
        <w:t>Синхронный</w:t>
      </w:r>
      <w:r w:rsidR="00A06D89">
        <w:t xml:space="preserve"> перевод, а также </w:t>
      </w:r>
      <w:r w:rsidR="00E73CDD">
        <w:t xml:space="preserve">дистанционное участие, в порядке эксперимента, на шести языках МСЭ </w:t>
      </w:r>
      <w:r w:rsidR="00067B77" w:rsidRPr="009344DD">
        <w:t>буд</w:t>
      </w:r>
      <w:r w:rsidR="00E73CDD">
        <w:t>у</w:t>
      </w:r>
      <w:r w:rsidR="00067B77" w:rsidRPr="009344DD">
        <w:t>т обеспечен</w:t>
      </w:r>
      <w:r w:rsidR="00E73CDD">
        <w:t>ы</w:t>
      </w:r>
      <w:r w:rsidR="00067B77" w:rsidRPr="009344DD">
        <w:t xml:space="preserve"> на протяжении всех дней работы пленарных заседаний КГСЭ: </w:t>
      </w:r>
      <w:r w:rsidR="00E73CDD">
        <w:t>10</w:t>
      </w:r>
      <w:r w:rsidR="0069365F">
        <w:t>,</w:t>
      </w:r>
      <w:r w:rsidR="0069365F">
        <w:rPr>
          <w:lang w:val="fr-CH"/>
        </w:rPr>
        <w:t> </w:t>
      </w:r>
      <w:r w:rsidR="00E73CDD">
        <w:t>11</w:t>
      </w:r>
      <w:r w:rsidR="0069365F">
        <w:rPr>
          <w:lang w:val="fr-CH"/>
        </w:rPr>
        <w:t> </w:t>
      </w:r>
      <w:r w:rsidR="00067B77" w:rsidRPr="009344DD">
        <w:t>и 1</w:t>
      </w:r>
      <w:r w:rsidR="00E73CDD">
        <w:t>3</w:t>
      </w:r>
      <w:r w:rsidR="00067B77" w:rsidRPr="009344DD">
        <w:t xml:space="preserve"> </w:t>
      </w:r>
      <w:r w:rsidR="00E73CDD">
        <w:t>январ</w:t>
      </w:r>
      <w:r w:rsidR="00067B77" w:rsidRPr="009344DD">
        <w:t>я 201</w:t>
      </w:r>
      <w:r w:rsidR="00E73CDD">
        <w:t>2</w:t>
      </w:r>
      <w:r w:rsidR="00067B77" w:rsidRPr="009344DD">
        <w:t xml:space="preserve"> года. Заседания специальных групп, которые состоятся 1</w:t>
      </w:r>
      <w:r w:rsidR="00E73CDD">
        <w:t>2</w:t>
      </w:r>
      <w:r w:rsidR="00067B77" w:rsidRPr="009344DD">
        <w:t xml:space="preserve"> </w:t>
      </w:r>
      <w:r w:rsidR="00E73CDD">
        <w:t>января</w:t>
      </w:r>
      <w:r w:rsidR="00067B77" w:rsidRPr="009344DD">
        <w:t xml:space="preserve"> 201</w:t>
      </w:r>
      <w:r w:rsidR="00E73CDD">
        <w:t>2</w:t>
      </w:r>
      <w:r w:rsidR="00067B77" w:rsidRPr="009344DD">
        <w:t xml:space="preserve"> года, будут проходить без синхронного перевода</w:t>
      </w:r>
      <w:r w:rsidR="00E73CDD">
        <w:t xml:space="preserve">. </w:t>
      </w:r>
      <w:r w:rsidR="00E73CDD">
        <w:rPr>
          <w:szCs w:val="22"/>
        </w:rPr>
        <w:t>С</w:t>
      </w:r>
      <w:r w:rsidR="00E73CDD" w:rsidRPr="005D505B">
        <w:rPr>
          <w:szCs w:val="22"/>
        </w:rPr>
        <w:t xml:space="preserve">еминар-практикум 9 января </w:t>
      </w:r>
      <w:r w:rsidR="00E73CDD">
        <w:rPr>
          <w:szCs w:val="22"/>
        </w:rPr>
        <w:t xml:space="preserve">также будет </w:t>
      </w:r>
      <w:r w:rsidR="00E73CDD" w:rsidRPr="009344DD">
        <w:t>проходить без синхронного перевода</w:t>
      </w:r>
      <w:r w:rsidR="00E73CDD">
        <w:t>.</w:t>
      </w:r>
    </w:p>
    <w:p w:rsidR="00762D3C" w:rsidRPr="000950C5" w:rsidRDefault="00762D3C" w:rsidP="00CE2424">
      <w:r w:rsidRPr="009344DD">
        <w:rPr>
          <w:bCs/>
        </w:rPr>
        <w:t>3</w:t>
      </w:r>
      <w:r w:rsidRPr="009344DD">
        <w:tab/>
      </w:r>
      <w:r w:rsidR="00067B77" w:rsidRPr="009344DD">
        <w:t xml:space="preserve">Проект повестки дня, подготовленный </w:t>
      </w:r>
      <w:r w:rsidR="00067B77" w:rsidRPr="000950C5">
        <w:t xml:space="preserve">по согласованию с Председателем (г-ном Брюсом Грейси), приводится в </w:t>
      </w:r>
      <w:r w:rsidR="00067B77" w:rsidRPr="000950C5">
        <w:rPr>
          <w:b/>
          <w:bCs/>
        </w:rPr>
        <w:t>Приложении 1</w:t>
      </w:r>
      <w:r w:rsidR="00067B77" w:rsidRPr="000950C5">
        <w:t xml:space="preserve"> к настоящему документу</w:t>
      </w:r>
      <w:r w:rsidRPr="000950C5">
        <w:t>.</w:t>
      </w:r>
      <w:r w:rsidR="005D71C1">
        <w:t xml:space="preserve"> </w:t>
      </w:r>
      <w:r w:rsidR="00E73CDD" w:rsidRPr="000950C5">
        <w:t xml:space="preserve">Подробная программа </w:t>
      </w:r>
      <w:r w:rsidR="00C50820">
        <w:t>с</w:t>
      </w:r>
      <w:r w:rsidR="00CE2424">
        <w:t>еминара</w:t>
      </w:r>
      <w:r w:rsidR="00CE2424">
        <w:noBreakHyphen/>
      </w:r>
      <w:r w:rsidR="00E73CDD" w:rsidRPr="000950C5">
        <w:t xml:space="preserve">практикума 9 января 2012 года </w:t>
      </w:r>
      <w:r w:rsidR="00C50820">
        <w:t xml:space="preserve">будет </w:t>
      </w:r>
      <w:r w:rsidR="00E73CDD" w:rsidRPr="000950C5">
        <w:t xml:space="preserve">доступна по адресу: </w:t>
      </w:r>
      <w:r w:rsidR="00714A3C">
        <w:br/>
      </w:r>
      <w:hyperlink r:id="rId12" w:history="1">
        <w:r w:rsidR="00E73CDD" w:rsidRPr="000950C5">
          <w:rPr>
            <w:rStyle w:val="Hyperlink"/>
            <w:szCs w:val="22"/>
          </w:rPr>
          <w:t>http://www.itu.int/ITU-T/worksem/index.html</w:t>
        </w:r>
      </w:hyperlink>
      <w:r w:rsidR="00916571">
        <w:t>. Информационная</w:t>
      </w:r>
      <w:r w:rsidR="00E73CDD" w:rsidRPr="000950C5">
        <w:t xml:space="preserve"> </w:t>
      </w:r>
      <w:r w:rsidR="00916571">
        <w:t>сессия</w:t>
      </w:r>
      <w:r w:rsidR="00E73CDD" w:rsidRPr="000950C5">
        <w:t xml:space="preserve"> </w:t>
      </w:r>
      <w:r w:rsidR="000950C5" w:rsidRPr="000950C5">
        <w:t xml:space="preserve">по вопросам </w:t>
      </w:r>
      <w:r w:rsidR="00E73CDD" w:rsidRPr="000950C5">
        <w:rPr>
          <w:lang w:eastAsia="zh-CN"/>
        </w:rPr>
        <w:t>соответстви</w:t>
      </w:r>
      <w:r w:rsidR="000950C5" w:rsidRPr="000950C5">
        <w:rPr>
          <w:lang w:eastAsia="zh-CN"/>
        </w:rPr>
        <w:t>я</w:t>
      </w:r>
      <w:r w:rsidR="00E73CDD" w:rsidRPr="000950C5">
        <w:rPr>
          <w:lang w:eastAsia="zh-CN"/>
        </w:rPr>
        <w:t xml:space="preserve"> и функциональн</w:t>
      </w:r>
      <w:r w:rsidR="000950C5" w:rsidRPr="000950C5">
        <w:rPr>
          <w:lang w:eastAsia="zh-CN"/>
        </w:rPr>
        <w:t>ой</w:t>
      </w:r>
      <w:r w:rsidR="00E73CDD" w:rsidRPr="000950C5">
        <w:rPr>
          <w:lang w:eastAsia="zh-CN"/>
        </w:rPr>
        <w:t xml:space="preserve"> совместимост</w:t>
      </w:r>
      <w:r w:rsidR="000950C5" w:rsidRPr="000950C5">
        <w:rPr>
          <w:lang w:eastAsia="zh-CN"/>
        </w:rPr>
        <w:t xml:space="preserve">и </w:t>
      </w:r>
      <w:r w:rsidR="00916571">
        <w:rPr>
          <w:lang w:eastAsia="zh-CN"/>
        </w:rPr>
        <w:t>запланирована</w:t>
      </w:r>
      <w:r w:rsidR="000950C5" w:rsidRPr="000950C5">
        <w:rPr>
          <w:lang w:eastAsia="zh-CN"/>
        </w:rPr>
        <w:t xml:space="preserve"> на четверг, 12 января 2012 года, на 17 час. 00 мин.</w:t>
      </w:r>
    </w:p>
    <w:p w:rsidR="00F45454" w:rsidRDefault="00762D3C" w:rsidP="00CE2424">
      <w:r w:rsidRPr="000950C5">
        <w:t>4</w:t>
      </w:r>
      <w:r w:rsidRPr="000950C5">
        <w:tab/>
      </w:r>
      <w:r w:rsidR="000950C5">
        <w:t>Данное</w:t>
      </w:r>
      <w:r w:rsidR="000950C5" w:rsidRPr="000950C5">
        <w:t xml:space="preserve"> </w:t>
      </w:r>
      <w:r w:rsidR="000950C5">
        <w:t>собрание</w:t>
      </w:r>
      <w:r w:rsidR="000950C5" w:rsidRPr="000950C5">
        <w:t xml:space="preserve"> </w:t>
      </w:r>
      <w:r w:rsidR="000950C5">
        <w:t>КГСЭ</w:t>
      </w:r>
      <w:r w:rsidR="000950C5" w:rsidRPr="000950C5">
        <w:t xml:space="preserve"> </w:t>
      </w:r>
      <w:r w:rsidR="000950C5">
        <w:t>определит</w:t>
      </w:r>
      <w:r w:rsidR="000950C5" w:rsidRPr="000950C5">
        <w:t xml:space="preserve"> </w:t>
      </w:r>
      <w:r w:rsidR="000950C5">
        <w:t>рамки</w:t>
      </w:r>
      <w:r w:rsidR="000950C5" w:rsidRPr="000950C5">
        <w:t xml:space="preserve"> </w:t>
      </w:r>
      <w:r w:rsidR="000950C5">
        <w:t>для подготовки к ВАСЭ</w:t>
      </w:r>
      <w:r w:rsidR="000950C5" w:rsidRPr="000950C5">
        <w:t xml:space="preserve">-12 </w:t>
      </w:r>
      <w:r w:rsidR="00934C33">
        <w:t>в отношении</w:t>
      </w:r>
      <w:r w:rsidR="000950C5">
        <w:t xml:space="preserve"> метод</w:t>
      </w:r>
      <w:r w:rsidR="00934C33">
        <w:t>ов</w:t>
      </w:r>
      <w:r w:rsidR="000950C5">
        <w:t xml:space="preserve"> работы</w:t>
      </w:r>
      <w:r w:rsidR="000950C5" w:rsidRPr="000950C5">
        <w:t xml:space="preserve">, </w:t>
      </w:r>
      <w:r w:rsidR="000950C5">
        <w:t>структур</w:t>
      </w:r>
      <w:r w:rsidR="00934C33">
        <w:t>ы</w:t>
      </w:r>
      <w:r w:rsidR="000950C5">
        <w:t xml:space="preserve"> исследовательских комиссий и т.</w:t>
      </w:r>
      <w:r w:rsidR="00627FF8">
        <w:t> </w:t>
      </w:r>
      <w:r w:rsidR="000950C5">
        <w:t>д.</w:t>
      </w:r>
      <w:r w:rsidR="000950C5" w:rsidRPr="000950C5">
        <w:t xml:space="preserve"> </w:t>
      </w:r>
      <w:r w:rsidR="000950C5">
        <w:t xml:space="preserve">Поэтому </w:t>
      </w:r>
      <w:r w:rsidR="00627FF8">
        <w:t xml:space="preserve">предлагается представлять </w:t>
      </w:r>
      <w:r w:rsidR="000950C5">
        <w:t>вклады по таким вопросам</w:t>
      </w:r>
      <w:r w:rsidR="000950C5" w:rsidRPr="000950C5">
        <w:t xml:space="preserve">. </w:t>
      </w:r>
      <w:r w:rsidR="000950C5">
        <w:t>Поскольку Ассамблея радиосвязи</w:t>
      </w:r>
      <w:r w:rsidR="005D71C1">
        <w:t xml:space="preserve"> </w:t>
      </w:r>
      <w:r w:rsidR="00934C33">
        <w:t>состоится</w:t>
      </w:r>
      <w:r w:rsidR="000950C5">
        <w:t xml:space="preserve"> спустя одну неделю </w:t>
      </w:r>
      <w:r w:rsidR="00F45454">
        <w:t xml:space="preserve">после собрания </w:t>
      </w:r>
      <w:r w:rsidR="00F45454">
        <w:lastRenderedPageBreak/>
        <w:t xml:space="preserve">КГСЭ, то любые рекомендации, которые КГСЭ может предложить Ассамблее радиосвязи, </w:t>
      </w:r>
      <w:r w:rsidR="00934C33">
        <w:t xml:space="preserve">также </w:t>
      </w:r>
      <w:r w:rsidR="00F45454">
        <w:t>являются важными в этом отношении</w:t>
      </w:r>
      <w:r w:rsidR="000950C5" w:rsidRPr="000950C5">
        <w:t>.</w:t>
      </w:r>
      <w:r w:rsidR="00F45454">
        <w:t xml:space="preserve"> </w:t>
      </w:r>
    </w:p>
    <w:p w:rsidR="00762D3C" w:rsidRDefault="00F45454" w:rsidP="00CE2424">
      <w:r>
        <w:t>5</w:t>
      </w:r>
      <w:r>
        <w:tab/>
        <w:t xml:space="preserve">Ввиду того, что с 23 декабря </w:t>
      </w:r>
      <w:r w:rsidR="00242E6B">
        <w:t>2011 года по 2 января 2012 года</w:t>
      </w:r>
      <w:r>
        <w:t xml:space="preserve"> </w:t>
      </w:r>
      <w:r w:rsidR="00242E6B">
        <w:t>включительно</w:t>
      </w:r>
      <w:r>
        <w:t xml:space="preserve"> МСЭ будет закрыт, предварительный предельный срок продолжительностью в 12 (двенадцать) календарных дней, установленный для представления вкладов к собраниям БСЭ, в данном случае не применяется.</w:t>
      </w:r>
      <w:r w:rsidR="005D71C1">
        <w:t xml:space="preserve"> </w:t>
      </w:r>
      <w:r w:rsidR="00575D8F">
        <w:t>Вклады</w:t>
      </w:r>
      <w:r w:rsidR="00067B77" w:rsidRPr="009344DD">
        <w:t xml:space="preserve"> будут опубликованы на веб-сайте КГСЭ</w:t>
      </w:r>
      <w:r w:rsidR="00575D8F">
        <w:t xml:space="preserve">, однако они </w:t>
      </w:r>
      <w:r w:rsidR="00067B77" w:rsidRPr="009344DD">
        <w:t xml:space="preserve">должны поступить в БСЭ </w:t>
      </w:r>
      <w:r w:rsidR="00067B77" w:rsidRPr="009344DD">
        <w:rPr>
          <w:b/>
          <w:bCs/>
        </w:rPr>
        <w:t>не позднее</w:t>
      </w:r>
      <w:r w:rsidR="00067B77" w:rsidRPr="009344DD">
        <w:t xml:space="preserve"> </w:t>
      </w:r>
      <w:r w:rsidR="00575D8F">
        <w:rPr>
          <w:b/>
          <w:bCs/>
        </w:rPr>
        <w:t>1</w:t>
      </w:r>
      <w:r w:rsidR="00CE2424">
        <w:rPr>
          <w:b/>
          <w:bCs/>
        </w:rPr>
        <w:t>6 </w:t>
      </w:r>
      <w:r w:rsidR="00575D8F">
        <w:rPr>
          <w:b/>
          <w:bCs/>
        </w:rPr>
        <w:t>декаб</w:t>
      </w:r>
      <w:r w:rsidR="00067B77" w:rsidRPr="009344DD">
        <w:rPr>
          <w:b/>
          <w:bCs/>
        </w:rPr>
        <w:t>ря 2011 года</w:t>
      </w:r>
      <w:r w:rsidR="00067B77" w:rsidRPr="009344DD">
        <w:t>. Вклады, полученные не позднее чем за два месяца до начала работы собрания,</w:t>
      </w:r>
      <w:r w:rsidR="005D71C1">
        <w:t xml:space="preserve"> </w:t>
      </w:r>
      <w:r w:rsidR="00067B77" w:rsidRPr="009344DD">
        <w:t>могут быть</w:t>
      </w:r>
      <w:r w:rsidR="00934C33">
        <w:t xml:space="preserve">, </w:t>
      </w:r>
      <w:r w:rsidR="00934C33" w:rsidRPr="009344DD">
        <w:t>если потребуется</w:t>
      </w:r>
      <w:r w:rsidR="00934C33">
        <w:t>,</w:t>
      </w:r>
      <w:r w:rsidR="00067B77" w:rsidRPr="009344DD">
        <w:t xml:space="preserve"> переведены в соответствии с действующими положениями</w:t>
      </w:r>
      <w:r w:rsidR="00762D3C" w:rsidRPr="009344DD">
        <w:t>.</w:t>
      </w:r>
    </w:p>
    <w:p w:rsidR="005B03C0" w:rsidRPr="002E24C4" w:rsidRDefault="005B03C0" w:rsidP="00242E6B">
      <w:pPr>
        <w:rPr>
          <w:bCs/>
        </w:rPr>
      </w:pPr>
      <w:r w:rsidRPr="002E24C4">
        <w:t>6</w:t>
      </w:r>
      <w:r w:rsidRPr="002E24C4">
        <w:tab/>
      </w:r>
      <w:r w:rsidR="002E24C4" w:rsidRPr="00842E5A">
        <w:t>В соответствии с предложением, сделанн</w:t>
      </w:r>
      <w:r w:rsidR="002E24C4">
        <w:t>ы</w:t>
      </w:r>
      <w:r w:rsidR="002E24C4" w:rsidRPr="00842E5A">
        <w:t xml:space="preserve">м на последнем собрании КГСЭ, система </w:t>
      </w:r>
      <w:r w:rsidR="002E24C4">
        <w:t>прямого</w:t>
      </w:r>
      <w:r w:rsidR="002E24C4" w:rsidRPr="00842E5A">
        <w:t xml:space="preserve"> размещения вкладов</w:t>
      </w:r>
      <w:r w:rsidR="002E24C4">
        <w:t xml:space="preserve"> </w:t>
      </w:r>
      <w:r w:rsidR="00901833">
        <w:t xml:space="preserve">на веб-сайте </w:t>
      </w:r>
      <w:r w:rsidR="002E24C4" w:rsidRPr="00842E5A">
        <w:t>доступна</w:t>
      </w:r>
      <w:r w:rsidR="002E24C4">
        <w:t xml:space="preserve"> </w:t>
      </w:r>
      <w:r w:rsidR="00901833">
        <w:t xml:space="preserve">теперь </w:t>
      </w:r>
      <w:r w:rsidR="002E24C4" w:rsidRPr="00842E5A">
        <w:t>в онлайновом режиме. Эта система позволяет Членам МСЭ-Т резервировать номера вкладов и напрямую закачивать/п</w:t>
      </w:r>
      <w:r w:rsidR="00CE2424">
        <w:t>ересматривать вклады на веб</w:t>
      </w:r>
      <w:r w:rsidR="00CE2424">
        <w:noBreakHyphen/>
      </w:r>
      <w:r w:rsidR="002E24C4" w:rsidRPr="00842E5A">
        <w:t xml:space="preserve">сервере МСЭ-Т. Новая система </w:t>
      </w:r>
      <w:r w:rsidR="00901833">
        <w:t>прямого</w:t>
      </w:r>
      <w:r w:rsidR="002E24C4" w:rsidRPr="00842E5A">
        <w:t xml:space="preserve"> размещения </w:t>
      </w:r>
      <w:r w:rsidR="00901833" w:rsidRPr="00842E5A">
        <w:t>вкладов</w:t>
      </w:r>
      <w:r w:rsidR="00901833">
        <w:t xml:space="preserve"> на веб-сайте </w:t>
      </w:r>
      <w:r w:rsidR="002E24C4" w:rsidRPr="00842E5A">
        <w:t xml:space="preserve">дополняет традиционные средства представления </w:t>
      </w:r>
      <w:r w:rsidR="00901833">
        <w:t>с использованием</w:t>
      </w:r>
      <w:r w:rsidR="002E24C4" w:rsidRPr="00842E5A">
        <w:t xml:space="preserve"> электронной почты, которы</w:t>
      </w:r>
      <w:r w:rsidR="00901833">
        <w:t>ми</w:t>
      </w:r>
      <w:r w:rsidR="00CE2424">
        <w:t xml:space="preserve"> Вы по</w:t>
      </w:r>
      <w:r w:rsidR="00CE2424">
        <w:noBreakHyphen/>
      </w:r>
      <w:r w:rsidR="002E24C4" w:rsidRPr="00842E5A">
        <w:t xml:space="preserve">прежнему </w:t>
      </w:r>
      <w:r w:rsidR="00901833" w:rsidRPr="00842E5A">
        <w:t>можете</w:t>
      </w:r>
      <w:r w:rsidR="00901833">
        <w:t xml:space="preserve"> </w:t>
      </w:r>
      <w:r w:rsidR="002E24C4" w:rsidRPr="00842E5A">
        <w:t>пользовать</w:t>
      </w:r>
      <w:r w:rsidR="00901833">
        <w:t>ся</w:t>
      </w:r>
      <w:r w:rsidR="002E24C4" w:rsidRPr="00842E5A">
        <w:t xml:space="preserve">. С дополнительной информацией и руководящими указаниями, касающимися новой системы </w:t>
      </w:r>
      <w:r w:rsidR="00C50820">
        <w:t>прямо</w:t>
      </w:r>
      <w:r w:rsidR="002E24C4" w:rsidRPr="00842E5A">
        <w:t>го размещения, можно ознакомиться по следующему адресу</w:t>
      </w:r>
      <w:r w:rsidR="002E24C4">
        <w:t xml:space="preserve">: </w:t>
      </w:r>
      <w:r w:rsidR="00714A3C">
        <w:br/>
      </w:r>
      <w:hyperlink r:id="rId13" w:history="1">
        <w:r w:rsidRPr="00274A47">
          <w:rPr>
            <w:rStyle w:val="Hyperlink"/>
          </w:rPr>
          <w:t>http</w:t>
        </w:r>
        <w:r w:rsidRPr="002E24C4">
          <w:rPr>
            <w:rStyle w:val="Hyperlink"/>
          </w:rPr>
          <w:t>://</w:t>
        </w:r>
        <w:r w:rsidRPr="00274A47">
          <w:rPr>
            <w:rStyle w:val="Hyperlink"/>
          </w:rPr>
          <w:t>www</w:t>
        </w:r>
        <w:r w:rsidRPr="002E24C4">
          <w:rPr>
            <w:rStyle w:val="Hyperlink"/>
          </w:rPr>
          <w:t>.</w:t>
        </w:r>
        <w:r w:rsidRPr="00274A47">
          <w:rPr>
            <w:rStyle w:val="Hyperlink"/>
          </w:rPr>
          <w:t>itu</w:t>
        </w:r>
        <w:r w:rsidRPr="002E24C4">
          <w:rPr>
            <w:rStyle w:val="Hyperlink"/>
          </w:rPr>
          <w:t>.</w:t>
        </w:r>
        <w:r w:rsidRPr="00274A47">
          <w:rPr>
            <w:rStyle w:val="Hyperlink"/>
          </w:rPr>
          <w:t>int</w:t>
        </w:r>
        <w:r w:rsidRPr="002E24C4">
          <w:rPr>
            <w:rStyle w:val="Hyperlink"/>
          </w:rPr>
          <w:t>/</w:t>
        </w:r>
        <w:r w:rsidRPr="00274A47">
          <w:rPr>
            <w:rStyle w:val="Hyperlink"/>
          </w:rPr>
          <w:t>ITU</w:t>
        </w:r>
        <w:r w:rsidRPr="002E24C4">
          <w:rPr>
            <w:rStyle w:val="Hyperlink"/>
          </w:rPr>
          <w:t>-</w:t>
        </w:r>
        <w:r w:rsidRPr="00274A47">
          <w:rPr>
            <w:rStyle w:val="Hyperlink"/>
          </w:rPr>
          <w:t>T</w:t>
        </w:r>
        <w:r w:rsidRPr="002E24C4">
          <w:rPr>
            <w:rStyle w:val="Hyperlink"/>
          </w:rPr>
          <w:t>/</w:t>
        </w:r>
        <w:r w:rsidRPr="00274A47">
          <w:rPr>
            <w:rStyle w:val="Hyperlink"/>
          </w:rPr>
          <w:t>tsag</w:t>
        </w:r>
        <w:r w:rsidRPr="002E24C4">
          <w:rPr>
            <w:rStyle w:val="Hyperlink"/>
          </w:rPr>
          <w:t>/</w:t>
        </w:r>
        <w:r w:rsidRPr="00274A47">
          <w:rPr>
            <w:rStyle w:val="Hyperlink"/>
          </w:rPr>
          <w:t>index</w:t>
        </w:r>
        <w:r w:rsidRPr="002E24C4">
          <w:rPr>
            <w:rStyle w:val="Hyperlink"/>
          </w:rPr>
          <w:t>.</w:t>
        </w:r>
        <w:r w:rsidRPr="00274A47">
          <w:rPr>
            <w:rStyle w:val="Hyperlink"/>
          </w:rPr>
          <w:t>asp</w:t>
        </w:r>
      </w:hyperlink>
      <w:r w:rsidRPr="002E24C4">
        <w:t>.</w:t>
      </w:r>
    </w:p>
    <w:p w:rsidR="005B03C0" w:rsidRDefault="00901833" w:rsidP="00CE2424">
      <w:r w:rsidRPr="009344DD">
        <w:t xml:space="preserve">Настоятельно рекомендуем вам использовать набор шаблонов, разработанных для унификации оформления документов МСЭ-Т, а также облегчения процесса производства документов </w:t>
      </w:r>
      <w:r w:rsidR="0032566C">
        <w:t>а</w:t>
      </w:r>
      <w:r w:rsidRPr="009344DD">
        <w:t xml:space="preserve">, следовательно, </w:t>
      </w:r>
      <w:r w:rsidR="0004620E">
        <w:sym w:font="Symbol" w:char="F02D"/>
      </w:r>
      <w:r w:rsidR="0032566C">
        <w:t xml:space="preserve"> </w:t>
      </w:r>
      <w:r w:rsidRPr="009344DD">
        <w:t xml:space="preserve">повышения его эффективности. </w:t>
      </w:r>
      <w:r>
        <w:t>Эти ш</w:t>
      </w:r>
      <w:r w:rsidRPr="009344DD">
        <w:t>аблон</w:t>
      </w:r>
      <w:r>
        <w:t>ы доступны</w:t>
      </w:r>
      <w:r w:rsidRPr="009344DD">
        <w:t xml:space="preserve"> на веб</w:t>
      </w:r>
      <w:r w:rsidRPr="009344DD">
        <w:noBreakHyphen/>
        <w:t xml:space="preserve">странице каждой исследовательской комиссии МСЭ-Т в директории "Delegate resources" </w:t>
      </w:r>
      <w:r w:rsidR="00714A3C">
        <w:br/>
      </w:r>
      <w:r w:rsidRPr="009344DD">
        <w:t>(</w:t>
      </w:r>
      <w:hyperlink r:id="rId14" w:history="1">
        <w:r>
          <w:rPr>
            <w:rStyle w:val="Hyperlink"/>
          </w:rPr>
          <w:t>http</w:t>
        </w:r>
        <w:r w:rsidRPr="00901833">
          <w:rPr>
            <w:rStyle w:val="Hyperlink"/>
          </w:rPr>
          <w:t>://</w:t>
        </w:r>
        <w:r>
          <w:rPr>
            <w:rStyle w:val="Hyperlink"/>
          </w:rPr>
          <w:t>www</w:t>
        </w:r>
        <w:r w:rsidRPr="00901833">
          <w:rPr>
            <w:rStyle w:val="Hyperlink"/>
          </w:rPr>
          <w:t>.</w:t>
        </w:r>
        <w:r>
          <w:rPr>
            <w:rStyle w:val="Hyperlink"/>
          </w:rPr>
          <w:t>itu</w:t>
        </w:r>
        <w:r w:rsidRPr="00901833">
          <w:rPr>
            <w:rStyle w:val="Hyperlink"/>
          </w:rPr>
          <w:t>.</w:t>
        </w:r>
        <w:r>
          <w:rPr>
            <w:rStyle w:val="Hyperlink"/>
          </w:rPr>
          <w:t>int</w:t>
        </w:r>
        <w:r w:rsidRPr="00901833">
          <w:rPr>
            <w:rStyle w:val="Hyperlink"/>
          </w:rPr>
          <w:t>/</w:t>
        </w:r>
        <w:r>
          <w:rPr>
            <w:rStyle w:val="Hyperlink"/>
          </w:rPr>
          <w:t>ITU</w:t>
        </w:r>
        <w:r w:rsidRPr="00901833">
          <w:rPr>
            <w:rStyle w:val="Hyperlink"/>
          </w:rPr>
          <w:t>-</w:t>
        </w:r>
        <w:r>
          <w:rPr>
            <w:rStyle w:val="Hyperlink"/>
          </w:rPr>
          <w:t>T</w:t>
        </w:r>
        <w:r w:rsidRPr="00901833">
          <w:rPr>
            <w:rStyle w:val="Hyperlink"/>
          </w:rPr>
          <w:t>/</w:t>
        </w:r>
        <w:r>
          <w:rPr>
            <w:rStyle w:val="Hyperlink"/>
          </w:rPr>
          <w:t>studygroups</w:t>
        </w:r>
        <w:r w:rsidRPr="00901833">
          <w:rPr>
            <w:rStyle w:val="Hyperlink"/>
          </w:rPr>
          <w:t>/</w:t>
        </w:r>
        <w:r>
          <w:rPr>
            <w:rStyle w:val="Hyperlink"/>
          </w:rPr>
          <w:t>templates</w:t>
        </w:r>
        <w:r w:rsidRPr="00901833">
          <w:rPr>
            <w:rStyle w:val="Hyperlink"/>
          </w:rPr>
          <w:t>/</w:t>
        </w:r>
        <w:r>
          <w:rPr>
            <w:rStyle w:val="Hyperlink"/>
          </w:rPr>
          <w:t>index</w:t>
        </w:r>
        <w:r w:rsidRPr="00901833">
          <w:rPr>
            <w:rStyle w:val="Hyperlink"/>
          </w:rPr>
          <w:t>.</w:t>
        </w:r>
        <w:r>
          <w:rPr>
            <w:rStyle w:val="Hyperlink"/>
          </w:rPr>
          <w:t>html</w:t>
        </w:r>
      </w:hyperlink>
      <w:r w:rsidRPr="009344DD">
        <w:t>).</w:t>
      </w:r>
    </w:p>
    <w:p w:rsidR="00901833" w:rsidRPr="00CE2424" w:rsidRDefault="00901833" w:rsidP="00901833">
      <w:r w:rsidRPr="009344DD">
        <w:t xml:space="preserve">Для </w:t>
      </w:r>
      <w:r w:rsidRPr="00CE2424">
        <w:t>урегулирования любых вопросов, которые могут возникнуть в связи с вкладами, вклады следует представлять с указанием фамилии, номеров факса и телефона, а также адреса электронной почты лица, к которому следует обращаться. В связи с этим просьба указывать такие сведения на титульном листе всех документов.</w:t>
      </w:r>
    </w:p>
    <w:p w:rsidR="00762D3C" w:rsidRPr="009344DD" w:rsidRDefault="00FB0629" w:rsidP="00CE2424">
      <w:r>
        <w:t>7</w:t>
      </w:r>
      <w:r w:rsidR="00762D3C" w:rsidRPr="009344DD">
        <w:tab/>
      </w:r>
      <w:r>
        <w:t>Ч</w:t>
      </w:r>
      <w:r w:rsidR="00762D3C" w:rsidRPr="009344DD">
        <w:t xml:space="preserve">тобы БСЭ могло предпринять необходимые </w:t>
      </w:r>
      <w:r>
        <w:t>меры</w:t>
      </w:r>
      <w:r w:rsidR="00762D3C" w:rsidRPr="009344DD">
        <w:t xml:space="preserve"> по обеспечению собрания документами и его организации, был бы </w:t>
      </w:r>
      <w:r>
        <w:t xml:space="preserve">вам </w:t>
      </w:r>
      <w:r w:rsidR="00762D3C" w:rsidRPr="009344DD">
        <w:t>признателен</w:t>
      </w:r>
      <w:r>
        <w:t>, если бы вы</w:t>
      </w:r>
      <w:r w:rsidR="00762D3C" w:rsidRPr="009344DD">
        <w:t xml:space="preserve"> направ</w:t>
      </w:r>
      <w:r>
        <w:t>или</w:t>
      </w:r>
      <w:r w:rsidR="00762D3C" w:rsidRPr="009344DD">
        <w:t xml:space="preserve"> в мой адрес письмом, по факсу (+41 22 730 5853) или по электронной почте (</w:t>
      </w:r>
      <w:hyperlink r:id="rId15" w:history="1">
        <w:r w:rsidR="00762D3C" w:rsidRPr="009344DD">
          <w:rPr>
            <w:rStyle w:val="Hyperlink"/>
          </w:rPr>
          <w:t>tsbreg@itu.int</w:t>
        </w:r>
      </w:hyperlink>
      <w:r w:rsidR="00762D3C" w:rsidRPr="009344DD">
        <w:t xml:space="preserve">) в максимально короткий срок, </w:t>
      </w:r>
      <w:r>
        <w:rPr>
          <w:bCs/>
        </w:rPr>
        <w:t>но</w:t>
      </w:r>
      <w:r w:rsidR="00762D3C" w:rsidRPr="009344DD">
        <w:rPr>
          <w:b/>
          <w:bCs/>
        </w:rPr>
        <w:t xml:space="preserve"> не позднее</w:t>
      </w:r>
      <w:r w:rsidR="00762D3C" w:rsidRPr="009344DD">
        <w:rPr>
          <w:b/>
        </w:rPr>
        <w:t xml:space="preserve"> </w:t>
      </w:r>
      <w:r>
        <w:rPr>
          <w:b/>
        </w:rPr>
        <w:t>10</w:t>
      </w:r>
      <w:r w:rsidR="0067790A" w:rsidRPr="009344DD">
        <w:rPr>
          <w:b/>
        </w:rPr>
        <w:t xml:space="preserve"> </w:t>
      </w:r>
      <w:r>
        <w:rPr>
          <w:b/>
        </w:rPr>
        <w:t>декаб</w:t>
      </w:r>
      <w:r w:rsidR="0067790A" w:rsidRPr="009344DD">
        <w:rPr>
          <w:b/>
        </w:rPr>
        <w:t>ря 2011 года</w:t>
      </w:r>
      <w:r w:rsidR="00762D3C" w:rsidRPr="009344DD">
        <w:t xml:space="preserve">, список лиц, которые будут представлять вашу администрацию, </w:t>
      </w:r>
      <w:r>
        <w:t xml:space="preserve">вашего </w:t>
      </w:r>
      <w:r w:rsidR="00762D3C" w:rsidRPr="009344DD">
        <w:t xml:space="preserve">Члена Сектора, Ассоциированного члена, </w:t>
      </w:r>
      <w:r>
        <w:t xml:space="preserve">вашу </w:t>
      </w:r>
      <w:r w:rsidR="00762D3C" w:rsidRPr="009344DD">
        <w:t>региональную и/или международную организацию либо другое объединение. Просим администрации также указывать фамилию главы делегации (и заместителя главы делегации, в надлежащих случаях).</w:t>
      </w:r>
    </w:p>
    <w:p w:rsidR="00762D3C" w:rsidRPr="00B3203C" w:rsidRDefault="00FB0629" w:rsidP="00714A3C">
      <w:pPr>
        <w:rPr>
          <w:b/>
          <w:bCs/>
        </w:rPr>
      </w:pPr>
      <w:r w:rsidRPr="002D21DA">
        <w:t>8</w:t>
      </w:r>
      <w:r w:rsidR="00762D3C" w:rsidRPr="002D21DA">
        <w:tab/>
      </w:r>
      <w:r w:rsidR="00762D3C" w:rsidRPr="002D21DA">
        <w:rPr>
          <w:b/>
          <w:bCs/>
        </w:rPr>
        <w:t>Просим принять к сведению, что предварительная регистрация участников собраний МСЭ</w:t>
      </w:r>
      <w:r w:rsidR="00762D3C" w:rsidRPr="002D21DA">
        <w:rPr>
          <w:b/>
          <w:bCs/>
        </w:rPr>
        <w:noBreakHyphen/>
        <w:t xml:space="preserve">Т проводится </w:t>
      </w:r>
      <w:r w:rsidR="00762D3C" w:rsidRPr="002D21DA">
        <w:rPr>
          <w:b/>
          <w:bCs/>
          <w:i/>
          <w:iCs/>
        </w:rPr>
        <w:t>в онлайновой форме</w:t>
      </w:r>
      <w:r w:rsidR="00762D3C" w:rsidRPr="002D21DA">
        <w:rPr>
          <w:b/>
          <w:bCs/>
        </w:rPr>
        <w:t xml:space="preserve"> на веб-сайте МСЭ</w:t>
      </w:r>
      <w:r w:rsidR="00762D3C" w:rsidRPr="002D21DA">
        <w:rPr>
          <w:b/>
          <w:bCs/>
        </w:rPr>
        <w:noBreakHyphen/>
      </w:r>
      <w:r w:rsidR="00762D3C" w:rsidRPr="00B3203C">
        <w:rPr>
          <w:b/>
          <w:bCs/>
        </w:rPr>
        <w:t xml:space="preserve">Т </w:t>
      </w:r>
      <w:r w:rsidR="00714A3C">
        <w:rPr>
          <w:b/>
          <w:bCs/>
        </w:rPr>
        <w:br/>
      </w:r>
      <w:r w:rsidR="00B71FDF" w:rsidRPr="00B3203C">
        <w:rPr>
          <w:b/>
          <w:bCs/>
        </w:rPr>
        <w:t>(</w:t>
      </w:r>
      <w:hyperlink r:id="rId16" w:history="1">
        <w:r w:rsidR="00714A3C" w:rsidRPr="006C5D50">
          <w:rPr>
            <w:rStyle w:val="Hyperlink"/>
            <w:b/>
            <w:bCs/>
          </w:rPr>
          <w:t>http://www.itu.int/ITU-T/tsag/index.asp</w:t>
        </w:r>
      </w:hyperlink>
      <w:r w:rsidR="00B71FDF" w:rsidRPr="00B3203C">
        <w:rPr>
          <w:b/>
          <w:bCs/>
        </w:rPr>
        <w:t>)</w:t>
      </w:r>
      <w:r w:rsidR="00CE2424" w:rsidRPr="00B3203C">
        <w:rPr>
          <w:b/>
          <w:bCs/>
        </w:rPr>
        <w:t>.</w:t>
      </w:r>
    </w:p>
    <w:p w:rsidR="005A4355" w:rsidRPr="0021046D" w:rsidRDefault="00FB0629" w:rsidP="00B3203C">
      <w:r>
        <w:t>9</w:t>
      </w:r>
      <w:r w:rsidR="005409C2" w:rsidRPr="009344DD">
        <w:tab/>
      </w:r>
      <w:r w:rsidR="0067790A" w:rsidRPr="0021046D">
        <w:t xml:space="preserve">КГСЭ, по согласованию со своим Председателем г-ном Брюсом Грейси, предпримет дальнейшие шаги </w:t>
      </w:r>
      <w:r w:rsidR="0032566C" w:rsidRPr="0021046D">
        <w:t>по</w:t>
      </w:r>
      <w:r w:rsidR="0067790A" w:rsidRPr="0021046D">
        <w:t xml:space="preserve"> работ</w:t>
      </w:r>
      <w:r w:rsidR="0032566C" w:rsidRPr="0021046D">
        <w:t>е</w:t>
      </w:r>
      <w:r w:rsidR="0067790A" w:rsidRPr="0021046D">
        <w:t xml:space="preserve"> в полностью электронной среде</w:t>
      </w:r>
      <w:r w:rsidRPr="0021046D">
        <w:t xml:space="preserve"> и ведению собрания</w:t>
      </w:r>
      <w:r w:rsidR="0067790A" w:rsidRPr="0021046D">
        <w:t xml:space="preserve"> на безбумажной основе.</w:t>
      </w:r>
    </w:p>
    <w:p w:rsidR="005409C2" w:rsidRDefault="0067790A" w:rsidP="00B3203C">
      <w:r w:rsidRPr="009344DD">
        <w:t xml:space="preserve">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</w:t>
      </w:r>
      <w:r w:rsidR="00DC150E">
        <w:t>перв</w:t>
      </w:r>
      <w:r w:rsidRPr="009344DD">
        <w:t>ом этаже здания "Монбрийан". Кроме того, Служба помощи (</w:t>
      </w:r>
      <w:hyperlink r:id="rId17" w:history="1">
        <w:r w:rsidRPr="009344DD">
          <w:rPr>
            <w:rStyle w:val="Hyperlink"/>
          </w:rPr>
          <w:t>helpdesk@itu.int</w:t>
        </w:r>
      </w:hyperlink>
      <w:r w:rsidRPr="009344DD">
        <w:t>) подготовила ограниченное количество портативных компьютеров для участников, не имеющих собственных портативных компьютеров.</w:t>
      </w:r>
    </w:p>
    <w:p w:rsidR="00DC150E" w:rsidRPr="00A135FA" w:rsidRDefault="00DC150E" w:rsidP="00B3203C">
      <w:r w:rsidRPr="00DC150E">
        <w:rPr>
          <w:rFonts w:eastAsia="SimSun"/>
          <w:lang w:eastAsia="zh-CN"/>
        </w:rPr>
        <w:t>10</w:t>
      </w:r>
      <w:r w:rsidRPr="00DC150E"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>Н</w:t>
      </w:r>
      <w:r w:rsidRPr="009344DD">
        <w:t xml:space="preserve">а </w:t>
      </w:r>
      <w:r>
        <w:t>перв</w:t>
      </w:r>
      <w:r w:rsidRPr="009344DD">
        <w:t>ом этаже здания "Монбрийан"</w:t>
      </w:r>
      <w:r>
        <w:t xml:space="preserve"> </w:t>
      </w:r>
      <w:r w:rsidR="00A135FA">
        <w:t xml:space="preserve">имеются новые </w:t>
      </w:r>
      <w:r w:rsidR="00A135FA">
        <w:rPr>
          <w:rFonts w:eastAsia="SimSun"/>
        </w:rPr>
        <w:t>ячейки с электронным замком</w:t>
      </w:r>
      <w:r w:rsidRPr="009344DD">
        <w:t xml:space="preserve">. </w:t>
      </w:r>
      <w:r w:rsidR="00A135FA">
        <w:rPr>
          <w:rFonts w:eastAsia="SimSun"/>
          <w:lang w:eastAsia="zh-CN"/>
        </w:rPr>
        <w:t>Открыть</w:t>
      </w:r>
      <w:r w:rsidR="00A135FA" w:rsidRPr="00A135FA">
        <w:rPr>
          <w:rFonts w:eastAsia="SimSun"/>
          <w:lang w:eastAsia="zh-CN"/>
        </w:rPr>
        <w:t xml:space="preserve"> </w:t>
      </w:r>
      <w:r w:rsidR="00A135FA">
        <w:rPr>
          <w:rFonts w:eastAsia="SimSun"/>
          <w:lang w:eastAsia="zh-CN"/>
        </w:rPr>
        <w:t>и</w:t>
      </w:r>
      <w:r w:rsidR="00A135FA" w:rsidRPr="00A135FA">
        <w:rPr>
          <w:rFonts w:eastAsia="SimSun"/>
          <w:lang w:eastAsia="zh-CN"/>
        </w:rPr>
        <w:t xml:space="preserve"> </w:t>
      </w:r>
      <w:r w:rsidR="00A135FA">
        <w:rPr>
          <w:rFonts w:eastAsia="SimSun"/>
          <w:lang w:eastAsia="zh-CN"/>
        </w:rPr>
        <w:t>закрыть</w:t>
      </w:r>
      <w:r w:rsidR="00A135FA" w:rsidRPr="00A135FA">
        <w:rPr>
          <w:rFonts w:eastAsia="SimSun"/>
          <w:lang w:eastAsia="zh-CN"/>
        </w:rPr>
        <w:t xml:space="preserve"> </w:t>
      </w:r>
      <w:r w:rsidR="00A135FA">
        <w:rPr>
          <w:rFonts w:eastAsia="SimSun"/>
          <w:lang w:eastAsia="zh-CN"/>
        </w:rPr>
        <w:t>ячейку</w:t>
      </w:r>
      <w:r w:rsidR="00A135FA" w:rsidRPr="00A135FA">
        <w:rPr>
          <w:rFonts w:eastAsia="SimSun"/>
          <w:lang w:eastAsia="zh-CN"/>
        </w:rPr>
        <w:t xml:space="preserve"> </w:t>
      </w:r>
      <w:r w:rsidR="00A135FA">
        <w:rPr>
          <w:rFonts w:eastAsia="SimSun"/>
          <w:lang w:eastAsia="zh-CN"/>
        </w:rPr>
        <w:t>вы</w:t>
      </w:r>
      <w:r w:rsidR="00A135FA" w:rsidRPr="00A135FA">
        <w:rPr>
          <w:rFonts w:eastAsia="SimSun"/>
          <w:lang w:eastAsia="zh-CN"/>
        </w:rPr>
        <w:t xml:space="preserve"> </w:t>
      </w:r>
      <w:r w:rsidR="00A135FA">
        <w:rPr>
          <w:rFonts w:eastAsia="SimSun"/>
          <w:lang w:eastAsia="zh-CN"/>
        </w:rPr>
        <w:t>можете</w:t>
      </w:r>
      <w:r w:rsidR="00A135FA" w:rsidRPr="00A135FA">
        <w:rPr>
          <w:rFonts w:eastAsia="SimSun"/>
          <w:lang w:eastAsia="zh-CN"/>
        </w:rPr>
        <w:t xml:space="preserve"> </w:t>
      </w:r>
      <w:r w:rsidR="00A135FA">
        <w:rPr>
          <w:rFonts w:eastAsia="SimSun"/>
          <w:lang w:eastAsia="zh-CN"/>
        </w:rPr>
        <w:t xml:space="preserve">используя </w:t>
      </w:r>
      <w:r w:rsidR="00627FF8">
        <w:rPr>
          <w:rFonts w:eastAsia="SimSun"/>
          <w:lang w:eastAsia="zh-CN"/>
        </w:rPr>
        <w:t>свой</w:t>
      </w:r>
      <w:r w:rsidR="00627FF8" w:rsidRPr="00A135FA">
        <w:rPr>
          <w:rFonts w:eastAsia="SimSun"/>
          <w:lang w:eastAsia="zh-CN"/>
        </w:rPr>
        <w:t xml:space="preserve"> </w:t>
      </w:r>
      <w:r w:rsidR="00A135FA">
        <w:rPr>
          <w:rFonts w:eastAsia="SimSun"/>
          <w:lang w:eastAsia="zh-CN"/>
        </w:rPr>
        <w:t>электронный пропуск, удостоверяющий личность</w:t>
      </w:r>
      <w:r w:rsidRPr="00A135FA">
        <w:rPr>
          <w:rFonts w:eastAsia="SimSun"/>
          <w:lang w:eastAsia="zh-CN"/>
        </w:rPr>
        <w:t xml:space="preserve">. </w:t>
      </w:r>
      <w:r w:rsidR="00A135FA">
        <w:rPr>
          <w:rFonts w:eastAsia="SimSun"/>
          <w:lang w:eastAsia="zh-CN"/>
        </w:rPr>
        <w:t>Ваша</w:t>
      </w:r>
      <w:r w:rsidR="00A135FA" w:rsidRPr="00A135FA">
        <w:rPr>
          <w:rFonts w:eastAsia="SimSun"/>
          <w:lang w:eastAsia="zh-CN"/>
        </w:rPr>
        <w:t xml:space="preserve"> </w:t>
      </w:r>
      <w:r w:rsidR="00A135FA">
        <w:rPr>
          <w:rFonts w:eastAsia="SimSun"/>
        </w:rPr>
        <w:t>ячейка</w:t>
      </w:r>
      <w:r w:rsidR="00A135FA" w:rsidRPr="00A135FA">
        <w:rPr>
          <w:rFonts w:eastAsia="SimSun"/>
        </w:rPr>
        <w:t xml:space="preserve"> </w:t>
      </w:r>
      <w:r w:rsidR="00A135FA">
        <w:rPr>
          <w:rFonts w:eastAsia="SimSun"/>
        </w:rPr>
        <w:t>с</w:t>
      </w:r>
      <w:r w:rsidR="00A135FA" w:rsidRPr="00A135FA">
        <w:rPr>
          <w:rFonts w:eastAsia="SimSun"/>
        </w:rPr>
        <w:t xml:space="preserve"> </w:t>
      </w:r>
      <w:r w:rsidR="00A135FA">
        <w:rPr>
          <w:rFonts w:eastAsia="SimSun"/>
        </w:rPr>
        <w:t>электронным</w:t>
      </w:r>
      <w:r w:rsidR="00A135FA" w:rsidRPr="00A135FA">
        <w:rPr>
          <w:rFonts w:eastAsia="SimSun"/>
        </w:rPr>
        <w:t xml:space="preserve"> </w:t>
      </w:r>
      <w:r w:rsidR="00A135FA">
        <w:rPr>
          <w:rFonts w:eastAsia="SimSun"/>
        </w:rPr>
        <w:t>замком</w:t>
      </w:r>
      <w:r w:rsidR="00A135FA" w:rsidRPr="00A135FA">
        <w:rPr>
          <w:rFonts w:eastAsia="SimSun"/>
        </w:rPr>
        <w:t xml:space="preserve"> </w:t>
      </w:r>
      <w:r w:rsidR="00A135FA">
        <w:rPr>
          <w:rFonts w:eastAsia="SimSun"/>
        </w:rPr>
        <w:t>доступна</w:t>
      </w:r>
      <w:r w:rsidR="00A135FA" w:rsidRPr="00A135FA">
        <w:rPr>
          <w:rFonts w:eastAsia="SimSun"/>
        </w:rPr>
        <w:t xml:space="preserve"> </w:t>
      </w:r>
      <w:r w:rsidR="00A135FA">
        <w:rPr>
          <w:rFonts w:eastAsia="SimSun"/>
        </w:rPr>
        <w:t>только</w:t>
      </w:r>
      <w:r w:rsidR="00A135FA" w:rsidRPr="00A135FA">
        <w:rPr>
          <w:rFonts w:eastAsia="SimSun"/>
        </w:rPr>
        <w:t xml:space="preserve"> </w:t>
      </w:r>
      <w:r w:rsidR="00A135FA">
        <w:rPr>
          <w:rFonts w:eastAsia="SimSun"/>
        </w:rPr>
        <w:t>на</w:t>
      </w:r>
      <w:r w:rsidR="00A135FA" w:rsidRPr="00A135FA">
        <w:rPr>
          <w:rFonts w:eastAsia="SimSun"/>
        </w:rPr>
        <w:t xml:space="preserve"> </w:t>
      </w:r>
      <w:r w:rsidR="00A135FA">
        <w:rPr>
          <w:rFonts w:eastAsia="SimSun"/>
        </w:rPr>
        <w:t>период</w:t>
      </w:r>
      <w:r w:rsidR="00A135FA" w:rsidRPr="00A135FA">
        <w:rPr>
          <w:rFonts w:eastAsia="SimSun"/>
        </w:rPr>
        <w:t xml:space="preserve"> </w:t>
      </w:r>
      <w:r w:rsidR="00A135FA">
        <w:rPr>
          <w:rFonts w:eastAsia="SimSun"/>
        </w:rPr>
        <w:t>работы</w:t>
      </w:r>
      <w:r w:rsidR="00A135FA" w:rsidRPr="00A135FA">
        <w:rPr>
          <w:rFonts w:eastAsia="SimSun"/>
        </w:rPr>
        <w:t xml:space="preserve"> </w:t>
      </w:r>
      <w:r w:rsidR="00A135FA">
        <w:rPr>
          <w:rFonts w:eastAsia="SimSun"/>
        </w:rPr>
        <w:t>собрания</w:t>
      </w:r>
      <w:r w:rsidR="00A135FA" w:rsidRPr="00A135FA">
        <w:rPr>
          <w:rFonts w:eastAsia="SimSun"/>
        </w:rPr>
        <w:t xml:space="preserve">, </w:t>
      </w:r>
      <w:r w:rsidR="00A135FA">
        <w:rPr>
          <w:rFonts w:eastAsia="SimSun"/>
        </w:rPr>
        <w:t>на</w:t>
      </w:r>
      <w:r w:rsidR="00A135FA" w:rsidRPr="00A135FA">
        <w:rPr>
          <w:rFonts w:eastAsia="SimSun"/>
        </w:rPr>
        <w:t xml:space="preserve"> </w:t>
      </w:r>
      <w:r w:rsidR="00A135FA">
        <w:rPr>
          <w:rFonts w:eastAsia="SimSun"/>
        </w:rPr>
        <w:t>котором</w:t>
      </w:r>
      <w:r w:rsidR="00A135FA" w:rsidRPr="00A135FA">
        <w:rPr>
          <w:rFonts w:eastAsia="SimSun"/>
        </w:rPr>
        <w:t xml:space="preserve"> </w:t>
      </w:r>
      <w:r w:rsidR="00A135FA">
        <w:rPr>
          <w:rFonts w:eastAsia="SimSun"/>
        </w:rPr>
        <w:t>вы</w:t>
      </w:r>
      <w:r w:rsidR="00A135FA" w:rsidRPr="00A135FA">
        <w:rPr>
          <w:rFonts w:eastAsia="SimSun"/>
        </w:rPr>
        <w:t xml:space="preserve"> </w:t>
      </w:r>
      <w:r w:rsidR="00A135FA">
        <w:rPr>
          <w:rFonts w:eastAsia="SimSun"/>
        </w:rPr>
        <w:t>присутствуете</w:t>
      </w:r>
      <w:r w:rsidR="00A135FA" w:rsidRPr="00A135FA">
        <w:rPr>
          <w:rFonts w:eastAsia="SimSun"/>
        </w:rPr>
        <w:t>,</w:t>
      </w:r>
      <w:r w:rsidR="005D71C1">
        <w:rPr>
          <w:rFonts w:eastAsia="SimSun"/>
        </w:rPr>
        <w:t xml:space="preserve"> </w:t>
      </w:r>
      <w:r w:rsidR="00A135FA">
        <w:rPr>
          <w:rFonts w:eastAsia="SimSun"/>
        </w:rPr>
        <w:t xml:space="preserve">и поэтому вы должны освободить ее </w:t>
      </w:r>
      <w:r w:rsidR="00A135FA">
        <w:rPr>
          <w:rFonts w:eastAsia="SimSun"/>
          <w:lang w:eastAsia="zh-CN"/>
        </w:rPr>
        <w:t>до</w:t>
      </w:r>
      <w:r w:rsidRPr="00A135FA">
        <w:rPr>
          <w:rFonts w:eastAsia="SimSun"/>
          <w:lang w:eastAsia="zh-CN"/>
        </w:rPr>
        <w:t xml:space="preserve"> 23:59 </w:t>
      </w:r>
      <w:r w:rsidR="00A135FA">
        <w:rPr>
          <w:rFonts w:eastAsia="SimSun"/>
          <w:lang w:eastAsia="zh-CN"/>
        </w:rPr>
        <w:t>последнего дня работы собрания</w:t>
      </w:r>
      <w:r w:rsidRPr="00A135FA">
        <w:rPr>
          <w:rFonts w:eastAsia="SimSun"/>
          <w:lang w:eastAsia="zh-CN"/>
        </w:rPr>
        <w:t>.</w:t>
      </w:r>
    </w:p>
    <w:p w:rsidR="00D55895" w:rsidRDefault="00DC150E" w:rsidP="00B3203C">
      <w:r>
        <w:t>11</w:t>
      </w:r>
      <w:r w:rsidR="00762D3C" w:rsidRPr="009344DD">
        <w:tab/>
        <w:t xml:space="preserve">Нам приятно сообщить вам, что для содействия участию представителей из наименее развитых стран или развивающихся стран с низким уровнем дохода </w:t>
      </w:r>
      <w:r w:rsidR="00D53792">
        <w:t>будет выделено</w:t>
      </w:r>
      <w:r w:rsidR="00762D3C" w:rsidRPr="009344DD">
        <w:t xml:space="preserve"> ограниченное количество </w:t>
      </w:r>
      <w:r w:rsidR="00A135FA">
        <w:t xml:space="preserve">полных или </w:t>
      </w:r>
      <w:r w:rsidR="00762D3C" w:rsidRPr="009344DD">
        <w:t>частичных стипендий</w:t>
      </w:r>
      <w:r w:rsidR="00D53792">
        <w:t xml:space="preserve"> с учетом </w:t>
      </w:r>
      <w:r w:rsidR="00D53792" w:rsidRPr="00842E5A">
        <w:t>имеющихся средств</w:t>
      </w:r>
      <w:r w:rsidR="00762D3C" w:rsidRPr="009344DD">
        <w:t xml:space="preserve">. Заявка на </w:t>
      </w:r>
      <w:r w:rsidR="004463C3" w:rsidRPr="009344DD">
        <w:t>предоставление</w:t>
      </w:r>
      <w:r w:rsidR="00762D3C" w:rsidRPr="009344DD">
        <w:t xml:space="preserve"> стипендии должна быть утверждена соответствующей администрацией Государства</w:t>
      </w:r>
      <w:r w:rsidR="00442E1A" w:rsidRPr="009344DD">
        <w:t> </w:t>
      </w:r>
      <w:r w:rsidR="00762D3C" w:rsidRPr="009344DD">
        <w:t xml:space="preserve">– Члена МСЭ и оформлена только на одно лицо из каждой страны. Заполненную форму </w:t>
      </w:r>
      <w:r w:rsidR="00762D3C" w:rsidRPr="009344DD">
        <w:lastRenderedPageBreak/>
        <w:t xml:space="preserve">запроса на </w:t>
      </w:r>
      <w:r w:rsidR="004463C3" w:rsidRPr="009344DD">
        <w:t>предоставление</w:t>
      </w:r>
      <w:r w:rsidR="00762D3C" w:rsidRPr="009344DD">
        <w:t xml:space="preserve"> стипендии, которая представлена в </w:t>
      </w:r>
      <w:r w:rsidR="00762D3C" w:rsidRPr="009344DD">
        <w:rPr>
          <w:b/>
          <w:bCs/>
        </w:rPr>
        <w:t>Приложении </w:t>
      </w:r>
      <w:r w:rsidR="0067790A" w:rsidRPr="009344DD">
        <w:rPr>
          <w:b/>
          <w:bCs/>
        </w:rPr>
        <w:t>3</w:t>
      </w:r>
      <w:r w:rsidR="00762D3C" w:rsidRPr="009344DD">
        <w:t xml:space="preserve">, следует вернуть в МСЭ не позднее </w:t>
      </w:r>
      <w:r w:rsidR="00D53792" w:rsidRPr="00D53792">
        <w:rPr>
          <w:b/>
          <w:bCs/>
        </w:rPr>
        <w:t>10</w:t>
      </w:r>
      <w:r w:rsidR="0067790A" w:rsidRPr="00D53792">
        <w:rPr>
          <w:b/>
          <w:bCs/>
        </w:rPr>
        <w:t xml:space="preserve"> </w:t>
      </w:r>
      <w:r w:rsidR="00D53792" w:rsidRPr="00D53792">
        <w:rPr>
          <w:b/>
          <w:bCs/>
        </w:rPr>
        <w:t>декаб</w:t>
      </w:r>
      <w:r w:rsidR="0067790A" w:rsidRPr="00D53792">
        <w:rPr>
          <w:b/>
          <w:bCs/>
        </w:rPr>
        <w:t>ря 2011 года</w:t>
      </w:r>
      <w:r w:rsidR="004463C3" w:rsidRPr="009344DD">
        <w:t>.</w:t>
      </w:r>
      <w:r w:rsidR="00C50B1D" w:rsidRPr="009344DD">
        <w:t xml:space="preserve"> </w:t>
      </w:r>
      <w:r w:rsidR="00D53792" w:rsidRPr="00842E5A">
        <w:t>Просьба принять к сведению, что на ВАСЭ-08 главы делегаций подтвердили, что их кандидатам на посты председателей и заместителей председателей будут предоставлены необходимые ресурсы для исполнения ими должностных обязанностей в течение полного четырехгодичного срока</w:t>
      </w:r>
      <w:r w:rsidR="00D53792">
        <w:t>, и поэтому б</w:t>
      </w:r>
      <w:r w:rsidR="00D55895" w:rsidRPr="009344DD">
        <w:t>ыло признано, что председатели и заместители председателей не будут получать финансовую помощь от МСЭ.</w:t>
      </w:r>
    </w:p>
    <w:p w:rsidR="0083723E" w:rsidRPr="00970F2B" w:rsidRDefault="0083723E" w:rsidP="00B3203C">
      <w:r w:rsidRPr="0083723E">
        <w:t>12</w:t>
      </w:r>
      <w:r w:rsidRPr="0083723E">
        <w:tab/>
      </w:r>
      <w:r>
        <w:t>Новым</w:t>
      </w:r>
      <w:r w:rsidRPr="0083723E">
        <w:t xml:space="preserve"> </w:t>
      </w:r>
      <w:r>
        <w:t>делегатам</w:t>
      </w:r>
      <w:r w:rsidRPr="0083723E">
        <w:t xml:space="preserve"> </w:t>
      </w:r>
      <w:r>
        <w:t>будет</w:t>
      </w:r>
      <w:r w:rsidRPr="0083723E">
        <w:t xml:space="preserve"> </w:t>
      </w:r>
      <w:r>
        <w:t>предложена</w:t>
      </w:r>
      <w:r w:rsidRPr="0083723E">
        <w:t xml:space="preserve"> программа наставничества – </w:t>
      </w:r>
      <w:r>
        <w:t>приветственный</w:t>
      </w:r>
      <w:r w:rsidR="005D2007">
        <w:t xml:space="preserve"> брифинг</w:t>
      </w:r>
      <w:r>
        <w:t xml:space="preserve"> после регистрации</w:t>
      </w:r>
      <w:r w:rsidRPr="0083723E">
        <w:t xml:space="preserve">, </w:t>
      </w:r>
      <w:r>
        <w:t xml:space="preserve">сопровождаемое </w:t>
      </w:r>
      <w:r w:rsidR="005D2007">
        <w:t>посещение штаб-квартиры</w:t>
      </w:r>
      <w:r>
        <w:t xml:space="preserve"> МСЭ</w:t>
      </w:r>
      <w:r w:rsidRPr="0083723E">
        <w:t xml:space="preserve">, </w:t>
      </w:r>
      <w:r>
        <w:t>кофе</w:t>
      </w:r>
      <w:r w:rsidRPr="0083723E">
        <w:t>/</w:t>
      </w:r>
      <w:r>
        <w:t>чай</w:t>
      </w:r>
      <w:r w:rsidRPr="0083723E">
        <w:t xml:space="preserve"> </w:t>
      </w:r>
      <w:r w:rsidR="005D2007">
        <w:t xml:space="preserve">с руководящим составом КГСЭ </w:t>
      </w:r>
      <w:r w:rsidR="00970F2B">
        <w:t>по случаю встречи</w:t>
      </w:r>
      <w:r w:rsidRPr="0083723E">
        <w:t>,</w:t>
      </w:r>
      <w:r w:rsidR="003E6B37">
        <w:t xml:space="preserve"> ознакомительная сессия, касающая</w:t>
      </w:r>
      <w:r w:rsidR="00970F2B">
        <w:t>ся МСЭ</w:t>
      </w:r>
      <w:r w:rsidRPr="0083723E">
        <w:t xml:space="preserve">-T. </w:t>
      </w:r>
      <w:r w:rsidR="00970F2B">
        <w:t>Если вы желаете участвовать, просим проставить отметку в соответствующей ячейке онлайновой регистрационной формы</w:t>
      </w:r>
      <w:r w:rsidR="0021046D">
        <w:t>.</w:t>
      </w:r>
    </w:p>
    <w:p w:rsidR="00762D3C" w:rsidRPr="009344DD" w:rsidRDefault="00970F2B" w:rsidP="00B3203C">
      <w:r>
        <w:t>13</w:t>
      </w:r>
      <w:r w:rsidR="00762D3C" w:rsidRPr="009344DD">
        <w:tab/>
        <w:t xml:space="preserve">В зонах расположения основных конференц-залов МСЭ и в здании МЦКЖ (Международного центра конференций в Женеве) имеются средства беспроводной ЛВС, которыми смогут воспользоваться делегаты. В здании МСЭ "Монбрийан", как и ранее, имеется проводной доступ к сети. Подробная информация представлена на веб-сайте МСЭ-Т </w:t>
      </w:r>
      <w:r w:rsidR="00714A3C">
        <w:br/>
      </w:r>
      <w:r w:rsidR="00762D3C" w:rsidRPr="009344DD">
        <w:t>(</w:t>
      </w:r>
      <w:hyperlink r:id="rId18" w:history="1">
        <w:r>
          <w:rPr>
            <w:rStyle w:val="Hyperlink"/>
          </w:rPr>
          <w:t>http</w:t>
        </w:r>
        <w:r w:rsidRPr="00970F2B">
          <w:rPr>
            <w:rStyle w:val="Hyperlink"/>
          </w:rPr>
          <w:t>://</w:t>
        </w:r>
        <w:r>
          <w:rPr>
            <w:rStyle w:val="Hyperlink"/>
          </w:rPr>
          <w:t>www</w:t>
        </w:r>
        <w:r w:rsidRPr="00970F2B">
          <w:rPr>
            <w:rStyle w:val="Hyperlink"/>
          </w:rPr>
          <w:t>.</w:t>
        </w:r>
        <w:r>
          <w:rPr>
            <w:rStyle w:val="Hyperlink"/>
          </w:rPr>
          <w:t>itu</w:t>
        </w:r>
        <w:r w:rsidRPr="00970F2B">
          <w:rPr>
            <w:rStyle w:val="Hyperlink"/>
          </w:rPr>
          <w:t>.</w:t>
        </w:r>
        <w:r>
          <w:rPr>
            <w:rStyle w:val="Hyperlink"/>
          </w:rPr>
          <w:t>int</w:t>
        </w:r>
        <w:r w:rsidRPr="00970F2B">
          <w:rPr>
            <w:rStyle w:val="Hyperlink"/>
          </w:rPr>
          <w:t>/</w:t>
        </w:r>
        <w:r>
          <w:rPr>
            <w:rStyle w:val="Hyperlink"/>
          </w:rPr>
          <w:t>ITU</w:t>
        </w:r>
        <w:r w:rsidRPr="00970F2B">
          <w:rPr>
            <w:rStyle w:val="Hyperlink"/>
          </w:rPr>
          <w:t>-</w:t>
        </w:r>
        <w:r>
          <w:rPr>
            <w:rStyle w:val="Hyperlink"/>
          </w:rPr>
          <w:t>T</w:t>
        </w:r>
        <w:r w:rsidRPr="00970F2B">
          <w:rPr>
            <w:rStyle w:val="Hyperlink"/>
          </w:rPr>
          <w:t>/</w:t>
        </w:r>
        <w:r>
          <w:rPr>
            <w:rStyle w:val="Hyperlink"/>
          </w:rPr>
          <w:t>edh</w:t>
        </w:r>
        <w:r w:rsidRPr="00970F2B">
          <w:rPr>
            <w:rStyle w:val="Hyperlink"/>
          </w:rPr>
          <w:t>/</w:t>
        </w:r>
        <w:r>
          <w:rPr>
            <w:rStyle w:val="Hyperlink"/>
          </w:rPr>
          <w:t>faqs</w:t>
        </w:r>
        <w:r w:rsidRPr="00970F2B">
          <w:rPr>
            <w:rStyle w:val="Hyperlink"/>
          </w:rPr>
          <w:t>-</w:t>
        </w:r>
        <w:r>
          <w:rPr>
            <w:rStyle w:val="Hyperlink"/>
          </w:rPr>
          <w:t>support</w:t>
        </w:r>
        <w:r w:rsidRPr="00970F2B">
          <w:rPr>
            <w:rStyle w:val="Hyperlink"/>
          </w:rPr>
          <w:t>.</w:t>
        </w:r>
        <w:r>
          <w:rPr>
            <w:rStyle w:val="Hyperlink"/>
          </w:rPr>
          <w:t>html</w:t>
        </w:r>
      </w:hyperlink>
      <w:r w:rsidR="00762D3C" w:rsidRPr="009344DD">
        <w:t>).</w:t>
      </w:r>
    </w:p>
    <w:p w:rsidR="00762D3C" w:rsidRPr="009344DD" w:rsidRDefault="00762D3C" w:rsidP="00B3203C">
      <w:r w:rsidRPr="009344DD">
        <w:rPr>
          <w:bCs/>
        </w:rPr>
        <w:t>1</w:t>
      </w:r>
      <w:r w:rsidR="00970F2B">
        <w:rPr>
          <w:bCs/>
        </w:rPr>
        <w:t>4</w:t>
      </w:r>
      <w:r w:rsidRPr="009344DD">
        <w:tab/>
        <w:t xml:space="preserve">Для вашего удобства в </w:t>
      </w:r>
      <w:r w:rsidRPr="009344DD">
        <w:rPr>
          <w:b/>
          <w:bCs/>
        </w:rPr>
        <w:t>Приложении </w:t>
      </w:r>
      <w:r w:rsidR="00815EEB" w:rsidRPr="009344DD">
        <w:rPr>
          <w:b/>
        </w:rPr>
        <w:t>2</w:t>
      </w:r>
      <w:r w:rsidRPr="009344DD">
        <w:rPr>
          <w:b/>
          <w:bCs/>
        </w:rPr>
        <w:t xml:space="preserve"> </w:t>
      </w:r>
      <w:r w:rsidRPr="009344DD">
        <w:t xml:space="preserve">содержится форма для бронирования номеров в гостиницах (список гостиниц см. </w:t>
      </w:r>
      <w:hyperlink r:id="rId19" w:history="1">
        <w:r w:rsidRPr="009344DD">
          <w:rPr>
            <w:rStyle w:val="Hyperlink"/>
          </w:rPr>
          <w:t>http://www.itu.int/travel/</w:t>
        </w:r>
      </w:hyperlink>
      <w:r w:rsidRPr="009344DD">
        <w:t>).</w:t>
      </w:r>
    </w:p>
    <w:p w:rsidR="00762D3C" w:rsidRPr="009344DD" w:rsidRDefault="00762D3C" w:rsidP="00B3203C">
      <w:r w:rsidRPr="009344DD">
        <w:t>1</w:t>
      </w:r>
      <w:r w:rsidR="00970F2B">
        <w:t>5</w:t>
      </w:r>
      <w:r w:rsidRPr="009344DD">
        <w:tab/>
        <w:t xml:space="preserve">Хотели бы напомнить вам о том, что для въезда в Швейцарию и пребывания там в течение любого срока гражданам </w:t>
      </w:r>
      <w:r w:rsidR="009176D4" w:rsidRPr="009344DD">
        <w:t>некоторых</w:t>
      </w:r>
      <w:r w:rsidRPr="009344DD">
        <w:t xml:space="preserve"> стран необходимо получить визу. </w:t>
      </w:r>
      <w:r w:rsidRPr="009344DD">
        <w:rPr>
          <w:b/>
          <w:bCs/>
        </w:rPr>
        <w:t xml:space="preserve">Визу следует запрашивать не менее чем за </w:t>
      </w:r>
      <w:r w:rsidR="00E75462" w:rsidRPr="009344DD">
        <w:rPr>
          <w:b/>
          <w:bCs/>
        </w:rPr>
        <w:t>четыре</w:t>
      </w:r>
      <w:r w:rsidRPr="009344DD">
        <w:rPr>
          <w:b/>
          <w:bCs/>
        </w:rPr>
        <w:t xml:space="preserve"> (</w:t>
      </w:r>
      <w:r w:rsidR="00E75462" w:rsidRPr="009344DD">
        <w:rPr>
          <w:b/>
          <w:bCs/>
        </w:rPr>
        <w:t>4</w:t>
      </w:r>
      <w:r w:rsidRPr="009344DD">
        <w:rPr>
          <w:b/>
          <w:bCs/>
        </w:rPr>
        <w:t xml:space="preserve">) недели до даты начала собрания </w:t>
      </w:r>
      <w:r w:rsidRPr="009344DD">
        <w:t>и получать в учреждении (посольстве или консульстве), представляющем Швейцарию в вашей стране, или, если в вашей стране такое учреждение отсутствует, – в ближайшем к стране выезда. В случае возникновения трудностей Союз, на основании офи</w:t>
      </w:r>
      <w:r w:rsidR="009176D4" w:rsidRPr="009344DD">
        <w:t>циального запроса представляемых</w:t>
      </w:r>
      <w:r w:rsidRPr="009344DD">
        <w:t xml:space="preserve"> вами администрации или объединения, может обратиться в компетентные органы Швейцарии, с тем чтобы содействовать в получении визы, но только в течение указанного </w:t>
      </w:r>
      <w:r w:rsidR="00643B7A" w:rsidRPr="009344DD">
        <w:t>четырех</w:t>
      </w:r>
      <w:r w:rsidRPr="009344DD">
        <w:t xml:space="preserve">недельного периода. В любом таком запросе должны быть указаны фамилия и </w:t>
      </w:r>
      <w:r w:rsidR="009176D4" w:rsidRPr="009344DD">
        <w:t>должность</w:t>
      </w:r>
      <w:r w:rsidRPr="009344DD">
        <w:t>, дата рождения, номер паспорта, дата выдачи и срок действия паспорта лица (лиц), для которого(ых) запрашивается(ются) виз</w:t>
      </w:r>
      <w:r w:rsidR="003175A1" w:rsidRPr="009344DD">
        <w:t>а</w:t>
      </w:r>
      <w:r w:rsidRPr="009344DD">
        <w:t>(ы). К запросу следует приложить копию сообщения с подтверждением регистрации, утвержденной для данного со</w:t>
      </w:r>
      <w:r w:rsidR="00B71FDF" w:rsidRPr="009344DD">
        <w:t>брания МСЭ-Т, и направить в БСЭ</w:t>
      </w:r>
      <w:r w:rsidRPr="009344DD">
        <w:t xml:space="preserve"> с</w:t>
      </w:r>
      <w:r w:rsidR="003175A1" w:rsidRPr="009344DD">
        <w:t> </w:t>
      </w:r>
      <w:r w:rsidRPr="009344DD">
        <w:t>пометкой "</w:t>
      </w:r>
      <w:r w:rsidRPr="009344DD">
        <w:rPr>
          <w:b/>
          <w:bCs/>
        </w:rPr>
        <w:t>запрос о содействии в получении визы</w:t>
      </w:r>
      <w:r w:rsidRPr="009344DD">
        <w:t>" ("</w:t>
      </w:r>
      <w:r w:rsidRPr="009344DD">
        <w:rPr>
          <w:b/>
          <w:bCs/>
        </w:rPr>
        <w:t>visa request</w:t>
      </w:r>
      <w:r w:rsidRPr="009344DD">
        <w:t xml:space="preserve">") </w:t>
      </w:r>
      <w:r w:rsidR="009176D4" w:rsidRPr="009344DD">
        <w:t>по факсу</w:t>
      </w:r>
      <w:r w:rsidR="003175A1" w:rsidRPr="009344DD">
        <w:t> </w:t>
      </w:r>
      <w:r w:rsidR="009176D4" w:rsidRPr="009344DD">
        <w:t>(+41 22 730 </w:t>
      </w:r>
      <w:r w:rsidRPr="009344DD">
        <w:t>5853) либо электронной почте (</w:t>
      </w:r>
      <w:hyperlink r:id="rId20" w:history="1">
        <w:r w:rsidRPr="009344DD">
          <w:rPr>
            <w:rStyle w:val="Hyperlink"/>
          </w:rPr>
          <w:t>tsbreg@itu.int</w:t>
        </w:r>
      </w:hyperlink>
      <w:r w:rsidRPr="009344DD">
        <w:t>).</w:t>
      </w:r>
    </w:p>
    <w:p w:rsidR="00762D3C" w:rsidRPr="009344DD" w:rsidRDefault="00762D3C" w:rsidP="009D7FBB">
      <w:pPr>
        <w:spacing w:before="360"/>
      </w:pPr>
      <w:r w:rsidRPr="009344DD">
        <w:t>С уважением,</w:t>
      </w:r>
    </w:p>
    <w:p w:rsidR="00762D3C" w:rsidRPr="009344DD" w:rsidRDefault="00762D3C" w:rsidP="00242E6B">
      <w:pPr>
        <w:spacing w:before="1080"/>
      </w:pPr>
      <w:r w:rsidRPr="009344DD">
        <w:t>Малколм Джонсон</w:t>
      </w:r>
      <w:r w:rsidRPr="009344DD">
        <w:br/>
        <w:t>Директор Бюро</w:t>
      </w:r>
      <w:r w:rsidRPr="009344DD">
        <w:br/>
        <w:t>стандартизации электросвязи</w:t>
      </w:r>
    </w:p>
    <w:p w:rsidR="00442E1A" w:rsidRPr="0069365F" w:rsidRDefault="00762D3C" w:rsidP="002B49C2">
      <w:pPr>
        <w:spacing w:before="1080"/>
      </w:pPr>
      <w:r w:rsidRPr="009344DD">
        <w:rPr>
          <w:b/>
          <w:bCs/>
        </w:rPr>
        <w:t>Приложения</w:t>
      </w:r>
      <w:r w:rsidRPr="0069365F">
        <w:t>:</w:t>
      </w:r>
      <w:r w:rsidR="00815EEB" w:rsidRPr="0069365F">
        <w:t xml:space="preserve"> 3</w:t>
      </w:r>
    </w:p>
    <w:p w:rsidR="00762D3C" w:rsidRPr="0069365F" w:rsidRDefault="00762D3C" w:rsidP="002B49C2"/>
    <w:p w:rsidR="00442E1A" w:rsidRPr="0069365F" w:rsidRDefault="00442E1A" w:rsidP="002B49C2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sectPr w:rsidR="00442E1A" w:rsidRPr="0069365F" w:rsidSect="003C1548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40" w:code="9"/>
          <w:pgMar w:top="1134" w:right="1134" w:bottom="1134" w:left="1134" w:header="567" w:footer="567" w:gutter="0"/>
          <w:paperSrc w:first="15" w:other="15"/>
          <w:cols w:space="720"/>
          <w:titlePg/>
          <w:docGrid w:linePitch="299"/>
        </w:sectPr>
      </w:pPr>
    </w:p>
    <w:p w:rsidR="0069365F" w:rsidRPr="0069365F" w:rsidRDefault="00D17105" w:rsidP="0069365F">
      <w:pPr>
        <w:pStyle w:val="AnnexNo"/>
        <w:spacing w:before="240" w:after="0"/>
      </w:pPr>
      <w:bookmarkStart w:id="6" w:name="Duties"/>
      <w:bookmarkEnd w:id="6"/>
      <w:r w:rsidRPr="00D17105">
        <w:lastRenderedPageBreak/>
        <w:t xml:space="preserve">ПРИЛОЖЕНИЕ </w:t>
      </w:r>
      <w:r w:rsidR="005715D7" w:rsidRPr="00D17105">
        <w:t>1</w:t>
      </w:r>
    </w:p>
    <w:p w:rsidR="005715D7" w:rsidRPr="0069365F" w:rsidRDefault="005715D7" w:rsidP="0069365F">
      <w:pPr>
        <w:spacing w:before="0"/>
        <w:jc w:val="center"/>
      </w:pPr>
      <w:r w:rsidRPr="0069365F">
        <w:t xml:space="preserve">(к </w:t>
      </w:r>
      <w:r w:rsidR="000C0A37" w:rsidRPr="0069365F">
        <w:t xml:space="preserve">Коллективному </w:t>
      </w:r>
      <w:r w:rsidRPr="0069365F">
        <w:t>письму 4/</w:t>
      </w:r>
      <w:r w:rsidR="000C0A37" w:rsidRPr="0069365F">
        <w:t>TSAG БСЭ</w:t>
      </w:r>
      <w:r w:rsidRPr="0069365F">
        <w:t>)</w:t>
      </w:r>
    </w:p>
    <w:p w:rsidR="005715D7" w:rsidRPr="005715D7" w:rsidRDefault="0069365F" w:rsidP="0069365F">
      <w:pPr>
        <w:pStyle w:val="AnnexTitle"/>
      </w:pPr>
      <w:r>
        <w:t>Проект повестки дня собрания Консультативной группы</w:t>
      </w:r>
      <w:r>
        <w:br/>
        <w:t>по стандартизации электросвязи</w:t>
      </w:r>
    </w:p>
    <w:p w:rsidR="005715D7" w:rsidRPr="0069365F" w:rsidRDefault="005715D7" w:rsidP="001D0E7C">
      <w:pPr>
        <w:spacing w:after="240"/>
        <w:jc w:val="center"/>
      </w:pPr>
      <w:r w:rsidRPr="0069365F">
        <w:t>(</w:t>
      </w:r>
      <w:r>
        <w:t>Женева</w:t>
      </w:r>
      <w:r w:rsidR="0004620E" w:rsidRPr="0069365F">
        <w:t>, 10</w:t>
      </w:r>
      <w:r w:rsidR="0004620E">
        <w:rPr>
          <w:lang w:val="en-US"/>
        </w:rPr>
        <w:sym w:font="Symbol" w:char="F02D"/>
      </w:r>
      <w:r w:rsidRPr="0069365F">
        <w:t xml:space="preserve">13 </w:t>
      </w:r>
      <w:r>
        <w:t>января</w:t>
      </w:r>
      <w:r w:rsidRPr="0069365F">
        <w:t xml:space="preserve"> 2012</w:t>
      </w:r>
      <w:r>
        <w:t xml:space="preserve"> г</w:t>
      </w:r>
      <w:r w:rsidR="001D0E7C">
        <w:t>.</w:t>
      </w:r>
      <w:r w:rsidRPr="0069365F">
        <w:t>)</w:t>
      </w:r>
    </w:p>
    <w:p w:rsidR="005715D7" w:rsidRPr="001D0E7C" w:rsidRDefault="009D7FBB" w:rsidP="0069365F">
      <w:pPr>
        <w:pStyle w:val="enumlev1"/>
        <w:spacing w:before="120"/>
      </w:pPr>
      <w:r>
        <w:t>1</w:t>
      </w:r>
      <w:r>
        <w:tab/>
      </w:r>
      <w:r w:rsidR="005715D7">
        <w:t>Открытие собрания</w:t>
      </w:r>
    </w:p>
    <w:p w:rsidR="005715D7" w:rsidRPr="001D0E7C" w:rsidRDefault="009D7FBB" w:rsidP="0069365F">
      <w:pPr>
        <w:pStyle w:val="enumlev1"/>
        <w:spacing w:before="120"/>
      </w:pPr>
      <w:r>
        <w:t>2</w:t>
      </w:r>
      <w:r>
        <w:tab/>
      </w:r>
      <w:r w:rsidR="005715D7">
        <w:t>Вступительное слово Генерального секретаря</w:t>
      </w:r>
    </w:p>
    <w:p w:rsidR="005715D7" w:rsidRPr="001D0E7C" w:rsidRDefault="009D7FBB" w:rsidP="0069365F">
      <w:pPr>
        <w:pStyle w:val="enumlev1"/>
        <w:spacing w:before="120"/>
      </w:pPr>
      <w:r>
        <w:t>3</w:t>
      </w:r>
      <w:r>
        <w:tab/>
      </w:r>
      <w:r w:rsidR="005715D7">
        <w:t>Вступительное слово</w:t>
      </w:r>
      <w:r w:rsidR="005D71C1">
        <w:t xml:space="preserve"> </w:t>
      </w:r>
      <w:r w:rsidR="005715D7">
        <w:t>Директора БСЭ</w:t>
      </w:r>
    </w:p>
    <w:p w:rsidR="005715D7" w:rsidRPr="001D0E7C" w:rsidRDefault="009D7FBB" w:rsidP="0069365F">
      <w:pPr>
        <w:pStyle w:val="enumlev1"/>
        <w:spacing w:before="120"/>
      </w:pPr>
      <w:r>
        <w:t>4</w:t>
      </w:r>
      <w:r>
        <w:tab/>
      </w:r>
      <w:r w:rsidR="005715D7">
        <w:t>Комментарии и замечания Председателя</w:t>
      </w:r>
    </w:p>
    <w:p w:rsidR="005715D7" w:rsidRPr="001D0E7C" w:rsidRDefault="009D7FBB" w:rsidP="0069365F">
      <w:pPr>
        <w:pStyle w:val="enumlev1"/>
        <w:spacing w:before="120"/>
      </w:pPr>
      <w:r>
        <w:t>5</w:t>
      </w:r>
      <w:r>
        <w:tab/>
      </w:r>
      <w:r w:rsidR="005715D7">
        <w:t>Утверждение</w:t>
      </w:r>
      <w:r w:rsidR="005715D7" w:rsidRPr="005715D7">
        <w:t xml:space="preserve"> </w:t>
      </w:r>
      <w:r w:rsidR="005715D7">
        <w:t>повестки</w:t>
      </w:r>
      <w:r w:rsidR="005715D7" w:rsidRPr="005715D7">
        <w:t xml:space="preserve"> </w:t>
      </w:r>
      <w:r w:rsidR="005715D7">
        <w:t>дня</w:t>
      </w:r>
      <w:r w:rsidR="005715D7" w:rsidRPr="005715D7">
        <w:t xml:space="preserve">, </w:t>
      </w:r>
      <w:r w:rsidR="005715D7">
        <w:t>план распределения времени</w:t>
      </w:r>
      <w:r w:rsidR="005715D7" w:rsidRPr="005715D7">
        <w:t xml:space="preserve"> </w:t>
      </w:r>
      <w:r w:rsidR="005715D7">
        <w:t>и распределение документов</w:t>
      </w:r>
    </w:p>
    <w:p w:rsidR="005715D7" w:rsidRPr="001D0E7C" w:rsidRDefault="009D7FBB" w:rsidP="0069365F">
      <w:pPr>
        <w:pStyle w:val="enumlev1"/>
        <w:spacing w:before="120"/>
      </w:pPr>
      <w:r>
        <w:t>6</w:t>
      </w:r>
      <w:r>
        <w:tab/>
      </w:r>
      <w:r w:rsidR="005715D7">
        <w:t xml:space="preserve">Отчет Директора БСЭ, включая </w:t>
      </w:r>
      <w:r w:rsidR="000C0A37">
        <w:t>решения</w:t>
      </w:r>
      <w:r w:rsidR="005715D7">
        <w:t xml:space="preserve"> сессии Совета 2011 года</w:t>
      </w:r>
    </w:p>
    <w:p w:rsidR="005715D7" w:rsidRPr="001D0E7C" w:rsidRDefault="009D7FBB" w:rsidP="0069365F">
      <w:pPr>
        <w:pStyle w:val="enumlev1"/>
        <w:spacing w:before="120"/>
        <w:rPr>
          <w:szCs w:val="22"/>
        </w:rPr>
      </w:pPr>
      <w:r>
        <w:rPr>
          <w:szCs w:val="22"/>
        </w:rPr>
        <w:t>7</w:t>
      </w:r>
      <w:r>
        <w:rPr>
          <w:szCs w:val="22"/>
        </w:rPr>
        <w:tab/>
      </w:r>
      <w:r w:rsidR="0082294A" w:rsidRPr="0082294A">
        <w:rPr>
          <w:szCs w:val="22"/>
        </w:rPr>
        <w:t>Рассмотрение процедур работы, в том числе электронных методов работы</w:t>
      </w:r>
    </w:p>
    <w:p w:rsidR="005715D7" w:rsidRPr="0069365F" w:rsidRDefault="009D7FBB" w:rsidP="0069365F">
      <w:pPr>
        <w:pStyle w:val="enumlev2"/>
        <w:tabs>
          <w:tab w:val="clear" w:pos="1191"/>
        </w:tabs>
        <w:spacing w:before="120"/>
        <w:ind w:left="1418" w:hanging="624"/>
      </w:pPr>
      <w:r>
        <w:t>7.1</w:t>
      </w:r>
      <w:r>
        <w:tab/>
      </w:r>
      <w:r w:rsidR="0069365F" w:rsidRPr="0082294A">
        <w:t xml:space="preserve">Дистанционное </w:t>
      </w:r>
      <w:r w:rsidR="0082294A" w:rsidRPr="0082294A">
        <w:t>участие</w:t>
      </w:r>
    </w:p>
    <w:p w:rsidR="005715D7" w:rsidRPr="0069365F" w:rsidRDefault="009D7FBB" w:rsidP="0069365F">
      <w:pPr>
        <w:pStyle w:val="enumlev2"/>
        <w:tabs>
          <w:tab w:val="clear" w:pos="1191"/>
        </w:tabs>
        <w:spacing w:before="120"/>
        <w:ind w:left="1418" w:hanging="624"/>
      </w:pPr>
      <w:r>
        <w:t>7.2</w:t>
      </w:r>
      <w:r>
        <w:tab/>
      </w:r>
      <w:r w:rsidR="0069365F">
        <w:t>Отзывы</w:t>
      </w:r>
      <w:r w:rsidR="0069365F" w:rsidRPr="0082294A">
        <w:t xml:space="preserve"> </w:t>
      </w:r>
      <w:r w:rsidR="0082294A" w:rsidRPr="0082294A">
        <w:t>по поводу</w:t>
      </w:r>
      <w:r w:rsidR="005715D7" w:rsidRPr="0082294A">
        <w:t xml:space="preserve"> </w:t>
      </w:r>
      <w:r w:rsidR="0082294A" w:rsidRPr="0082294A">
        <w:t>прямого размещения на веб-сайте</w:t>
      </w:r>
    </w:p>
    <w:p w:rsidR="005715D7" w:rsidRPr="0069365F" w:rsidRDefault="009D7FBB" w:rsidP="0069365F">
      <w:pPr>
        <w:pStyle w:val="enumlev2"/>
        <w:tabs>
          <w:tab w:val="clear" w:pos="1191"/>
        </w:tabs>
        <w:spacing w:before="120"/>
        <w:ind w:left="1418" w:hanging="624"/>
      </w:pPr>
      <w:r>
        <w:t>7.3</w:t>
      </w:r>
      <w:r>
        <w:tab/>
      </w:r>
      <w:r w:rsidR="0069365F">
        <w:t xml:space="preserve">Шаблон </w:t>
      </w:r>
      <w:r w:rsidR="0082294A">
        <w:t>для предлагаемых проектов Рекомендаций</w:t>
      </w:r>
    </w:p>
    <w:p w:rsidR="005715D7" w:rsidRPr="0069365F" w:rsidRDefault="009D7FBB" w:rsidP="0069365F">
      <w:pPr>
        <w:pStyle w:val="enumlev2"/>
        <w:tabs>
          <w:tab w:val="clear" w:pos="1191"/>
        </w:tabs>
        <w:spacing w:before="120"/>
        <w:ind w:left="1418" w:hanging="624"/>
      </w:pPr>
      <w:r>
        <w:t>7.4</w:t>
      </w:r>
      <w:r>
        <w:tab/>
      </w:r>
      <w:r w:rsidR="0069365F">
        <w:t xml:space="preserve">Предельные </w:t>
      </w:r>
      <w:r w:rsidR="0082294A">
        <w:t>сроки для представления входных документов</w:t>
      </w:r>
    </w:p>
    <w:p w:rsidR="005715D7" w:rsidRPr="0069365F" w:rsidRDefault="009D7FBB" w:rsidP="0069365F">
      <w:pPr>
        <w:pStyle w:val="enumlev2"/>
        <w:tabs>
          <w:tab w:val="clear" w:pos="1191"/>
        </w:tabs>
        <w:spacing w:before="120"/>
        <w:ind w:left="1418" w:hanging="624"/>
      </w:pPr>
      <w:r>
        <w:t>7.5</w:t>
      </w:r>
      <w:r>
        <w:tab/>
      </w:r>
      <w:r w:rsidR="0069365F">
        <w:t xml:space="preserve">Процедуры </w:t>
      </w:r>
      <w:r w:rsidR="0082294A">
        <w:t>регистрации участников</w:t>
      </w:r>
    </w:p>
    <w:p w:rsidR="005715D7" w:rsidRPr="0069365F" w:rsidRDefault="009D7FBB" w:rsidP="0069365F">
      <w:pPr>
        <w:pStyle w:val="enumlev2"/>
        <w:tabs>
          <w:tab w:val="clear" w:pos="1191"/>
        </w:tabs>
        <w:spacing w:before="120"/>
        <w:ind w:left="1418" w:hanging="624"/>
      </w:pPr>
      <w:r>
        <w:t>7.6</w:t>
      </w:r>
      <w:r w:rsidR="005715D7">
        <w:tab/>
      </w:r>
      <w:r w:rsidR="0069365F">
        <w:t>Количество</w:t>
      </w:r>
      <w:r w:rsidR="0069365F" w:rsidRPr="0082294A">
        <w:t xml:space="preserve"> </w:t>
      </w:r>
      <w:r w:rsidR="0082294A">
        <w:t>заместителей</w:t>
      </w:r>
      <w:r w:rsidR="0082294A" w:rsidRPr="0082294A">
        <w:t xml:space="preserve"> </w:t>
      </w:r>
      <w:r w:rsidR="0082294A">
        <w:t>председателей</w:t>
      </w:r>
      <w:r w:rsidR="0082294A" w:rsidRPr="0082294A">
        <w:t xml:space="preserve"> </w:t>
      </w:r>
      <w:r w:rsidR="0082294A">
        <w:t>консультативных</w:t>
      </w:r>
      <w:r w:rsidR="0082294A" w:rsidRPr="0082294A">
        <w:t xml:space="preserve"> </w:t>
      </w:r>
      <w:r w:rsidR="0082294A">
        <w:t>групп</w:t>
      </w:r>
      <w:r w:rsidR="0082294A" w:rsidRPr="0082294A">
        <w:t xml:space="preserve">, </w:t>
      </w:r>
      <w:r w:rsidR="0082294A">
        <w:t>исследовательских</w:t>
      </w:r>
      <w:r>
        <w:br/>
      </w:r>
      <w:r w:rsidR="0082294A">
        <w:t>комиссий и других групп Сектора</w:t>
      </w:r>
    </w:p>
    <w:p w:rsidR="005715D7" w:rsidRPr="001D0E7C" w:rsidRDefault="00D17105" w:rsidP="0069365F">
      <w:pPr>
        <w:pStyle w:val="enumlev1"/>
        <w:spacing w:before="120"/>
        <w:rPr>
          <w:szCs w:val="22"/>
        </w:rPr>
      </w:pPr>
      <w:r w:rsidRPr="0069365F">
        <w:rPr>
          <w:szCs w:val="22"/>
        </w:rPr>
        <w:t>8</w:t>
      </w:r>
      <w:r w:rsidRPr="0069365F">
        <w:rPr>
          <w:szCs w:val="22"/>
        </w:rPr>
        <w:tab/>
      </w:r>
      <w:r w:rsidR="0082294A" w:rsidRPr="00ED6ED3">
        <w:rPr>
          <w:szCs w:val="22"/>
        </w:rPr>
        <w:t>Программа работы</w:t>
      </w:r>
    </w:p>
    <w:p w:rsidR="005715D7" w:rsidRPr="0069365F" w:rsidRDefault="005715D7" w:rsidP="0069365F">
      <w:pPr>
        <w:pStyle w:val="enumlev2"/>
        <w:tabs>
          <w:tab w:val="clear" w:pos="1191"/>
        </w:tabs>
        <w:spacing w:before="120"/>
        <w:ind w:left="1418" w:hanging="624"/>
      </w:pPr>
      <w:r w:rsidRPr="0069365F">
        <w:t>8.1</w:t>
      </w:r>
      <w:r w:rsidRPr="0069365F">
        <w:tab/>
      </w:r>
      <w:r w:rsidR="0069365F" w:rsidRPr="0069365F">
        <w:t xml:space="preserve">Рассмотрение </w:t>
      </w:r>
      <w:r w:rsidRPr="0069365F">
        <w:t>JCA (</w:t>
      </w:r>
      <w:r w:rsidR="00153E27" w:rsidRPr="0069365F">
        <w:t xml:space="preserve">видов </w:t>
      </w:r>
      <w:r w:rsidR="00ED6ED3" w:rsidRPr="0069365F">
        <w:t>с</w:t>
      </w:r>
      <w:r w:rsidR="00153E27" w:rsidRPr="0069365F">
        <w:t>овместной координационной</w:t>
      </w:r>
      <w:r w:rsidR="0082294A" w:rsidRPr="0069365F">
        <w:t xml:space="preserve"> деятельност</w:t>
      </w:r>
      <w:r w:rsidR="00153E27" w:rsidRPr="0069365F">
        <w:t>и</w:t>
      </w:r>
      <w:r w:rsidRPr="0069365F">
        <w:t xml:space="preserve">), </w:t>
      </w:r>
      <w:r w:rsidR="0082294A" w:rsidRPr="0069365F">
        <w:t>ГИС</w:t>
      </w:r>
      <w:r w:rsidRPr="0069365F">
        <w:t xml:space="preserve"> (</w:t>
      </w:r>
      <w:r w:rsidR="00ED6ED3" w:rsidRPr="0069365F">
        <w:t>г</w:t>
      </w:r>
      <w:r w:rsidR="0082294A" w:rsidRPr="0069365F">
        <w:t>лобальн</w:t>
      </w:r>
      <w:r w:rsidR="00ED6ED3" w:rsidRPr="0069365F">
        <w:t>ых</w:t>
      </w:r>
      <w:r w:rsidR="0082294A" w:rsidRPr="0069365F">
        <w:t xml:space="preserve"> инициатив по стандартизации</w:t>
      </w:r>
      <w:r w:rsidRPr="0069365F">
        <w:t>)</w:t>
      </w:r>
      <w:r w:rsidR="00ED6ED3" w:rsidRPr="0069365F">
        <w:t xml:space="preserve"> </w:t>
      </w:r>
      <w:r w:rsidR="0082294A" w:rsidRPr="0069365F">
        <w:t>и</w:t>
      </w:r>
      <w:r w:rsidRPr="0069365F">
        <w:t xml:space="preserve"> TSR (</w:t>
      </w:r>
      <w:r w:rsidR="00ED6ED3" w:rsidRPr="0069365F">
        <w:t>технических и стратегических обзоров</w:t>
      </w:r>
      <w:r w:rsidRPr="0069365F">
        <w:t>)</w:t>
      </w:r>
    </w:p>
    <w:p w:rsidR="005715D7" w:rsidRPr="0069365F" w:rsidRDefault="005715D7" w:rsidP="0069365F">
      <w:pPr>
        <w:pStyle w:val="enumlev2"/>
        <w:tabs>
          <w:tab w:val="clear" w:pos="1191"/>
        </w:tabs>
        <w:spacing w:before="120"/>
        <w:ind w:left="1418" w:hanging="624"/>
      </w:pPr>
      <w:r w:rsidRPr="0069365F">
        <w:t>8.2</w:t>
      </w:r>
      <w:r w:rsidRPr="0069365F">
        <w:tab/>
      </w:r>
      <w:r w:rsidR="0069365F" w:rsidRPr="0069365F">
        <w:t xml:space="preserve">Рассмотрение </w:t>
      </w:r>
      <w:r w:rsidR="00ED6ED3" w:rsidRPr="0069365F">
        <w:t>оперативных групп, в том числе статуса Оперативной группы</w:t>
      </w:r>
      <w:r w:rsidRPr="0069365F">
        <w:t xml:space="preserve"> </w:t>
      </w:r>
      <w:r w:rsidR="00067263" w:rsidRPr="0069365F">
        <w:t>по "</w:t>
      </w:r>
      <w:r w:rsidR="00ED6ED3" w:rsidRPr="0069365F">
        <w:t>умным</w:t>
      </w:r>
      <w:r w:rsidR="00067263" w:rsidRPr="0069365F">
        <w:t>"</w:t>
      </w:r>
      <w:r w:rsidR="00ED6ED3" w:rsidRPr="0069365F">
        <w:t xml:space="preserve"> электросетям и Оперативной группы по облачным вычислениям</w:t>
      </w:r>
    </w:p>
    <w:p w:rsidR="005715D7" w:rsidRPr="0069365F" w:rsidRDefault="005715D7" w:rsidP="0069365F">
      <w:pPr>
        <w:pStyle w:val="enumlev2"/>
        <w:tabs>
          <w:tab w:val="clear" w:pos="1191"/>
        </w:tabs>
        <w:spacing w:before="120"/>
        <w:ind w:left="1418" w:hanging="624"/>
      </w:pPr>
      <w:r w:rsidRPr="00E002B8">
        <w:t>8.3</w:t>
      </w:r>
      <w:r w:rsidRPr="00E002B8">
        <w:tab/>
      </w:r>
      <w:r w:rsidR="0069365F">
        <w:t>Роль</w:t>
      </w:r>
      <w:r w:rsidR="0069365F" w:rsidRPr="00E002B8">
        <w:t xml:space="preserve"> </w:t>
      </w:r>
      <w:r w:rsidR="00E002B8">
        <w:t>МСЭ</w:t>
      </w:r>
      <w:r w:rsidR="00E002B8" w:rsidRPr="00E002B8">
        <w:t xml:space="preserve"> </w:t>
      </w:r>
      <w:r w:rsidR="00E002B8">
        <w:t>в</w:t>
      </w:r>
      <w:r w:rsidR="00E002B8" w:rsidRPr="00E002B8">
        <w:t xml:space="preserve"> </w:t>
      </w:r>
      <w:r w:rsidR="00E002B8">
        <w:t>организации</w:t>
      </w:r>
      <w:r w:rsidR="00E002B8" w:rsidRPr="00E002B8">
        <w:t xml:space="preserve"> </w:t>
      </w:r>
      <w:r w:rsidR="00E002B8">
        <w:t>работы</w:t>
      </w:r>
      <w:r w:rsidR="00E002B8" w:rsidRPr="00E002B8">
        <w:t xml:space="preserve"> </w:t>
      </w:r>
      <w:r w:rsidR="00E002B8">
        <w:t>по</w:t>
      </w:r>
      <w:r w:rsidR="00E002B8" w:rsidRPr="00E002B8">
        <w:t xml:space="preserve"> </w:t>
      </w:r>
      <w:r w:rsidR="00E002B8">
        <w:t>техническим</w:t>
      </w:r>
      <w:r w:rsidR="00E002B8" w:rsidRPr="00E002B8">
        <w:t xml:space="preserve"> </w:t>
      </w:r>
      <w:r w:rsidR="00E002B8">
        <w:t>аспектам</w:t>
      </w:r>
      <w:r w:rsidR="00E002B8" w:rsidRPr="00E002B8">
        <w:t xml:space="preserve"> </w:t>
      </w:r>
      <w:r w:rsidR="00E002B8">
        <w:t>сетей электросвязи для поддержки интернета</w:t>
      </w:r>
      <w:r w:rsidRPr="00E002B8">
        <w:t xml:space="preserve"> (</w:t>
      </w:r>
      <w:r w:rsidR="00E002B8">
        <w:t>Рез</w:t>
      </w:r>
      <w:r w:rsidRPr="00E002B8">
        <w:t>. 178</w:t>
      </w:r>
      <w:r w:rsidR="00E002B8">
        <w:t xml:space="preserve"> ПК-10</w:t>
      </w:r>
      <w:r w:rsidRPr="00E002B8">
        <w:t>)</w:t>
      </w:r>
    </w:p>
    <w:p w:rsidR="005715D7" w:rsidRPr="0069365F" w:rsidRDefault="005715D7" w:rsidP="0069365F">
      <w:pPr>
        <w:pStyle w:val="enumlev2"/>
        <w:tabs>
          <w:tab w:val="clear" w:pos="1191"/>
        </w:tabs>
        <w:spacing w:before="120"/>
        <w:ind w:left="1418" w:hanging="624"/>
      </w:pPr>
      <w:r w:rsidRPr="00E002B8">
        <w:t>8.4</w:t>
      </w:r>
      <w:r w:rsidRPr="00E002B8">
        <w:tab/>
      </w:r>
      <w:r w:rsidR="0069365F" w:rsidRPr="0069365F">
        <w:t xml:space="preserve">Связь </w:t>
      </w:r>
      <w:r w:rsidR="00E002B8" w:rsidRPr="0069365F">
        <w:t>машины с машиной</w:t>
      </w:r>
      <w:r w:rsidR="0004620E" w:rsidRPr="0069365F">
        <w:t>/</w:t>
      </w:r>
      <w:r w:rsidR="00E002B8" w:rsidRPr="0069365F">
        <w:t>интернет вещей</w:t>
      </w:r>
    </w:p>
    <w:p w:rsidR="005715D7" w:rsidRPr="0069365F" w:rsidRDefault="005715D7" w:rsidP="0069365F">
      <w:pPr>
        <w:pStyle w:val="enumlev2"/>
        <w:tabs>
          <w:tab w:val="clear" w:pos="1191"/>
        </w:tabs>
        <w:spacing w:before="120"/>
        <w:ind w:left="1418" w:hanging="624"/>
      </w:pPr>
      <w:r w:rsidRPr="0069365F">
        <w:t>8.5</w:t>
      </w:r>
      <w:r w:rsidRPr="0069365F">
        <w:tab/>
      </w:r>
      <w:r w:rsidR="0069365F" w:rsidRPr="0069365F">
        <w:t xml:space="preserve">Электронное </w:t>
      </w:r>
      <w:r w:rsidR="00E002B8" w:rsidRPr="0069365F">
        <w:t>здравоохранение</w:t>
      </w:r>
    </w:p>
    <w:p w:rsidR="005715D7" w:rsidRPr="0069365F" w:rsidRDefault="005715D7" w:rsidP="0069365F">
      <w:pPr>
        <w:pStyle w:val="enumlev2"/>
        <w:tabs>
          <w:tab w:val="clear" w:pos="1191"/>
        </w:tabs>
        <w:spacing w:before="120"/>
        <w:ind w:left="1418" w:hanging="624"/>
      </w:pPr>
      <w:r w:rsidRPr="0069365F">
        <w:t>8.6</w:t>
      </w:r>
      <w:r w:rsidRPr="0069365F">
        <w:tab/>
      </w:r>
      <w:r w:rsidR="0069365F" w:rsidRPr="0069365F">
        <w:t xml:space="preserve">Соответствие </w:t>
      </w:r>
      <w:r w:rsidR="00E002B8" w:rsidRPr="0069365F">
        <w:t>и функциональная совместимость</w:t>
      </w:r>
    </w:p>
    <w:p w:rsidR="005715D7" w:rsidRPr="001D0E7C" w:rsidRDefault="005715D7" w:rsidP="0069365F">
      <w:pPr>
        <w:pStyle w:val="enumlev2"/>
        <w:tabs>
          <w:tab w:val="clear" w:pos="1191"/>
        </w:tabs>
        <w:spacing w:before="120"/>
        <w:ind w:left="1418" w:hanging="624"/>
      </w:pPr>
      <w:r w:rsidRPr="0069365F">
        <w:t>8.7</w:t>
      </w:r>
      <w:r w:rsidRPr="0069365F">
        <w:tab/>
      </w:r>
      <w:r w:rsidR="0069365F" w:rsidRPr="0069365F">
        <w:t xml:space="preserve">Интеллектуальные </w:t>
      </w:r>
      <w:r w:rsidR="00E002B8" w:rsidRPr="0069365F">
        <w:t>транспортные системы</w:t>
      </w:r>
    </w:p>
    <w:p w:rsidR="005715D7" w:rsidRPr="001D0E7C" w:rsidRDefault="00D17105" w:rsidP="0069365F">
      <w:pPr>
        <w:pStyle w:val="enumlev2"/>
        <w:tabs>
          <w:tab w:val="clear" w:pos="1191"/>
        </w:tabs>
        <w:spacing w:before="120"/>
        <w:ind w:left="1418" w:hanging="624"/>
      </w:pPr>
      <w:r w:rsidRPr="0069365F">
        <w:t>8.8</w:t>
      </w:r>
      <w:r w:rsidRPr="0069365F">
        <w:tab/>
      </w:r>
      <w:r w:rsidR="0069365F" w:rsidRPr="0069365F">
        <w:t xml:space="preserve">Рассмотрение </w:t>
      </w:r>
      <w:r w:rsidR="00E002B8" w:rsidRPr="0069365F">
        <w:t>Вопросов</w:t>
      </w:r>
    </w:p>
    <w:p w:rsidR="005715D7" w:rsidRPr="001D0E7C" w:rsidRDefault="00D17105" w:rsidP="0069365F">
      <w:pPr>
        <w:pStyle w:val="enumlev1"/>
        <w:spacing w:before="120"/>
        <w:rPr>
          <w:szCs w:val="22"/>
        </w:rPr>
      </w:pPr>
      <w:r w:rsidRPr="0069365F">
        <w:rPr>
          <w:szCs w:val="22"/>
        </w:rPr>
        <w:t>9</w:t>
      </w:r>
      <w:r w:rsidRPr="0069365F">
        <w:rPr>
          <w:szCs w:val="22"/>
        </w:rPr>
        <w:tab/>
      </w:r>
      <w:r w:rsidR="00E002B8" w:rsidRPr="0069365F">
        <w:rPr>
          <w:szCs w:val="22"/>
        </w:rPr>
        <w:t>Преодоление разрыва в стандартизации</w:t>
      </w:r>
      <w:r w:rsidR="005715D7" w:rsidRPr="0069365F">
        <w:rPr>
          <w:szCs w:val="22"/>
        </w:rPr>
        <w:t xml:space="preserve"> </w:t>
      </w:r>
      <w:r w:rsidR="00E002B8" w:rsidRPr="0069365F">
        <w:rPr>
          <w:szCs w:val="22"/>
        </w:rPr>
        <w:t>и вопросы развивающихся стран</w:t>
      </w:r>
    </w:p>
    <w:p w:rsidR="0069365F" w:rsidRPr="001D0E7C" w:rsidRDefault="00D17105" w:rsidP="0069365F">
      <w:pPr>
        <w:pStyle w:val="enumlev1"/>
        <w:spacing w:before="120"/>
        <w:rPr>
          <w:szCs w:val="22"/>
        </w:rPr>
      </w:pPr>
      <w:r w:rsidRPr="0069365F">
        <w:rPr>
          <w:szCs w:val="22"/>
        </w:rPr>
        <w:t>10</w:t>
      </w:r>
      <w:r w:rsidRPr="0069365F">
        <w:rPr>
          <w:szCs w:val="22"/>
        </w:rPr>
        <w:tab/>
      </w:r>
      <w:r w:rsidR="00E002B8" w:rsidRPr="0069365F">
        <w:rPr>
          <w:szCs w:val="22"/>
        </w:rPr>
        <w:t>Оперативный план</w:t>
      </w:r>
      <w:r w:rsidR="005715D7" w:rsidRPr="0069365F">
        <w:rPr>
          <w:szCs w:val="22"/>
        </w:rPr>
        <w:t xml:space="preserve">, </w:t>
      </w:r>
      <w:r w:rsidR="00E002B8" w:rsidRPr="0069365F">
        <w:rPr>
          <w:szCs w:val="22"/>
        </w:rPr>
        <w:t>план действий ВАСЭ</w:t>
      </w:r>
      <w:r w:rsidR="005715D7" w:rsidRPr="0069365F">
        <w:rPr>
          <w:szCs w:val="22"/>
        </w:rPr>
        <w:t xml:space="preserve">, </w:t>
      </w:r>
      <w:r w:rsidR="00E002B8" w:rsidRPr="0069365F">
        <w:rPr>
          <w:szCs w:val="22"/>
        </w:rPr>
        <w:t>план действий, вытекающий из ПК</w:t>
      </w:r>
      <w:r w:rsidR="005715D7" w:rsidRPr="0069365F">
        <w:rPr>
          <w:szCs w:val="22"/>
        </w:rPr>
        <w:t>-10</w:t>
      </w:r>
    </w:p>
    <w:p w:rsidR="005715D7" w:rsidRPr="001D0E7C" w:rsidRDefault="0029203F" w:rsidP="0069365F">
      <w:pPr>
        <w:pStyle w:val="enumlev1"/>
        <w:spacing w:before="120"/>
        <w:rPr>
          <w:szCs w:val="22"/>
        </w:rPr>
      </w:pPr>
      <w:r w:rsidRPr="0069365F">
        <w:rPr>
          <w:szCs w:val="22"/>
        </w:rPr>
        <w:t>11</w:t>
      </w:r>
      <w:r w:rsidR="005715D7" w:rsidRPr="0069365F">
        <w:rPr>
          <w:szCs w:val="22"/>
        </w:rPr>
        <w:tab/>
      </w:r>
      <w:r w:rsidR="00E002B8" w:rsidRPr="0069365F">
        <w:rPr>
          <w:szCs w:val="22"/>
        </w:rPr>
        <w:t>Подготовка к ВАСЭ</w:t>
      </w:r>
      <w:r w:rsidR="005715D7" w:rsidRPr="0069365F">
        <w:rPr>
          <w:szCs w:val="22"/>
        </w:rPr>
        <w:t>-12</w:t>
      </w:r>
    </w:p>
    <w:p w:rsidR="005715D7" w:rsidRPr="0069365F" w:rsidRDefault="0029203F" w:rsidP="0069365F">
      <w:pPr>
        <w:pStyle w:val="enumlev2"/>
        <w:tabs>
          <w:tab w:val="clear" w:pos="1191"/>
        </w:tabs>
        <w:spacing w:before="120"/>
        <w:ind w:left="1418" w:hanging="624"/>
      </w:pPr>
      <w:r>
        <w:t>11.1</w:t>
      </w:r>
      <w:r>
        <w:tab/>
      </w:r>
      <w:r w:rsidR="0069365F">
        <w:t xml:space="preserve">Общая </w:t>
      </w:r>
      <w:r w:rsidR="00153E27">
        <w:t>информация</w:t>
      </w:r>
    </w:p>
    <w:p w:rsidR="005715D7" w:rsidRPr="0069365F" w:rsidRDefault="005715D7" w:rsidP="0069365F">
      <w:pPr>
        <w:pStyle w:val="enumlev2"/>
        <w:tabs>
          <w:tab w:val="clear" w:pos="1191"/>
        </w:tabs>
        <w:spacing w:before="120"/>
        <w:ind w:left="1418" w:hanging="624"/>
      </w:pPr>
      <w:r w:rsidRPr="00E002B8">
        <w:t>11.2</w:t>
      </w:r>
      <w:r w:rsidRPr="00E002B8">
        <w:tab/>
      </w:r>
      <w:r w:rsidR="0069365F">
        <w:t xml:space="preserve">Предлагаемая </w:t>
      </w:r>
      <w:r w:rsidR="00E002B8">
        <w:t>структура ВАСЭ</w:t>
      </w:r>
    </w:p>
    <w:p w:rsidR="005715D7" w:rsidRPr="0069365F" w:rsidRDefault="005715D7" w:rsidP="0069365F">
      <w:pPr>
        <w:pStyle w:val="enumlev2"/>
        <w:tabs>
          <w:tab w:val="clear" w:pos="1191"/>
        </w:tabs>
        <w:spacing w:before="120"/>
        <w:ind w:left="1418" w:hanging="624"/>
      </w:pPr>
      <w:r w:rsidRPr="00E002B8">
        <w:t>11.3</w:t>
      </w:r>
      <w:r w:rsidRPr="00E002B8">
        <w:tab/>
      </w:r>
      <w:r w:rsidR="0069365F">
        <w:t xml:space="preserve">Предложения </w:t>
      </w:r>
      <w:r w:rsidR="00E002B8">
        <w:t>по структуре исследовательских комиссий</w:t>
      </w:r>
    </w:p>
    <w:p w:rsidR="005715D7" w:rsidRPr="0069365F" w:rsidRDefault="005715D7" w:rsidP="0069365F">
      <w:pPr>
        <w:pStyle w:val="enumlev2"/>
        <w:tabs>
          <w:tab w:val="clear" w:pos="1191"/>
        </w:tabs>
        <w:spacing w:before="120"/>
        <w:ind w:left="1418" w:hanging="624"/>
      </w:pPr>
      <w:r w:rsidRPr="00E002B8">
        <w:t>11.4</w:t>
      </w:r>
      <w:r w:rsidRPr="00E002B8">
        <w:tab/>
      </w:r>
      <w:r w:rsidR="0069365F">
        <w:t xml:space="preserve">Рассмотрение </w:t>
      </w:r>
      <w:r w:rsidR="00E002B8">
        <w:t>Резолюций ВАСЭ</w:t>
      </w:r>
    </w:p>
    <w:p w:rsidR="005715D7" w:rsidRPr="0069365F" w:rsidRDefault="005715D7" w:rsidP="0069365F">
      <w:pPr>
        <w:pStyle w:val="enumlev2"/>
        <w:tabs>
          <w:tab w:val="clear" w:pos="1191"/>
        </w:tabs>
        <w:spacing w:before="120"/>
        <w:ind w:left="1418" w:hanging="624"/>
      </w:pPr>
      <w:r w:rsidRPr="00E002B8">
        <w:lastRenderedPageBreak/>
        <w:t>11.5</w:t>
      </w:r>
      <w:r w:rsidRPr="00E002B8">
        <w:tab/>
      </w:r>
      <w:r w:rsidR="0069365F" w:rsidRPr="00153E27">
        <w:t xml:space="preserve">Рассмотрение </w:t>
      </w:r>
      <w:r w:rsidR="00E002B8" w:rsidRPr="0069365F">
        <w:t>Рекомендаций серии</w:t>
      </w:r>
      <w:r w:rsidRPr="0069365F">
        <w:t xml:space="preserve"> A</w:t>
      </w:r>
    </w:p>
    <w:p w:rsidR="005715D7" w:rsidRPr="0069365F" w:rsidRDefault="005715D7" w:rsidP="0069365F">
      <w:pPr>
        <w:pStyle w:val="enumlev2"/>
        <w:tabs>
          <w:tab w:val="clear" w:pos="1191"/>
        </w:tabs>
        <w:spacing w:before="120"/>
        <w:ind w:left="1418" w:hanging="624"/>
      </w:pPr>
      <w:r w:rsidRPr="0069365F">
        <w:t>11.6</w:t>
      </w:r>
      <w:r w:rsidRPr="0069365F">
        <w:tab/>
      </w:r>
      <w:r w:rsidR="0069365F" w:rsidRPr="0069365F">
        <w:t xml:space="preserve">Проект </w:t>
      </w:r>
      <w:r w:rsidR="00E002B8" w:rsidRPr="0069365F">
        <w:t>письма с предложением представления кандидатов на пост</w:t>
      </w:r>
      <w:r w:rsidR="00153E27" w:rsidRPr="0069365F">
        <w:t>ы</w:t>
      </w:r>
      <w:r w:rsidR="00E002B8" w:rsidRPr="0069365F">
        <w:t xml:space="preserve"> председателей исследовательских комиссий МСЭ-Т и КГСЭ</w:t>
      </w:r>
    </w:p>
    <w:p w:rsidR="005715D7" w:rsidRPr="0069365F" w:rsidRDefault="005715D7" w:rsidP="0069365F">
      <w:pPr>
        <w:pStyle w:val="enumlev2"/>
        <w:tabs>
          <w:tab w:val="clear" w:pos="1191"/>
        </w:tabs>
        <w:spacing w:before="120"/>
        <w:ind w:left="1418" w:hanging="624"/>
      </w:pPr>
      <w:r w:rsidRPr="0069365F">
        <w:t>11.7</w:t>
      </w:r>
      <w:r w:rsidRPr="0069365F">
        <w:tab/>
      </w:r>
      <w:r w:rsidR="0069365F" w:rsidRPr="0069365F">
        <w:t>Группы</w:t>
      </w:r>
      <w:r w:rsidR="00E002B8" w:rsidRPr="0069365F">
        <w:t>, работающие по переписке, для ВАСЭ</w:t>
      </w:r>
    </w:p>
    <w:p w:rsidR="005715D7" w:rsidRPr="001D0E7C" w:rsidRDefault="0069365F" w:rsidP="0069365F">
      <w:pPr>
        <w:pStyle w:val="enumlev2"/>
        <w:tabs>
          <w:tab w:val="clear" w:pos="1191"/>
        </w:tabs>
        <w:spacing w:before="120"/>
        <w:ind w:left="1418" w:hanging="624"/>
      </w:pPr>
      <w:r w:rsidRPr="0069365F">
        <w:t>11.8</w:t>
      </w:r>
      <w:r w:rsidRPr="0069365F">
        <w:tab/>
        <w:t xml:space="preserve">Региональные </w:t>
      </w:r>
      <w:r w:rsidR="00E002B8" w:rsidRPr="0069365F">
        <w:t>подготовительные собрания</w:t>
      </w:r>
    </w:p>
    <w:p w:rsidR="005715D7" w:rsidRPr="001D0E7C" w:rsidRDefault="0029203F" w:rsidP="0069365F">
      <w:pPr>
        <w:pStyle w:val="enumlev1"/>
        <w:spacing w:before="120"/>
        <w:rPr>
          <w:szCs w:val="22"/>
        </w:rPr>
      </w:pPr>
      <w:r w:rsidRPr="0069365F">
        <w:rPr>
          <w:szCs w:val="22"/>
        </w:rPr>
        <w:t>12</w:t>
      </w:r>
      <w:r w:rsidRPr="0069365F">
        <w:rPr>
          <w:szCs w:val="22"/>
        </w:rPr>
        <w:tab/>
      </w:r>
      <w:r w:rsidR="00AA43F5" w:rsidRPr="0069365F">
        <w:rPr>
          <w:szCs w:val="22"/>
        </w:rPr>
        <w:t xml:space="preserve">Предложения, </w:t>
      </w:r>
      <w:r w:rsidR="00AA43F5" w:rsidRPr="00AA43F5">
        <w:rPr>
          <w:szCs w:val="22"/>
        </w:rPr>
        <w:t>касающиеся</w:t>
      </w:r>
      <w:r w:rsidR="005715D7" w:rsidRPr="00AA43F5">
        <w:rPr>
          <w:szCs w:val="22"/>
        </w:rPr>
        <w:t xml:space="preserve"> </w:t>
      </w:r>
      <w:r w:rsidR="00AA43F5" w:rsidRPr="00AA43F5">
        <w:rPr>
          <w:szCs w:val="22"/>
        </w:rPr>
        <w:t>Глобального симпозиума по стандартам (ГСС)</w:t>
      </w:r>
    </w:p>
    <w:p w:rsidR="005715D7" w:rsidRPr="001D0E7C" w:rsidRDefault="0029203F" w:rsidP="0069365F">
      <w:pPr>
        <w:pStyle w:val="enumlev1"/>
        <w:spacing w:before="120"/>
        <w:rPr>
          <w:szCs w:val="22"/>
        </w:rPr>
      </w:pPr>
      <w:r w:rsidRPr="0069365F">
        <w:rPr>
          <w:szCs w:val="22"/>
        </w:rPr>
        <w:t>13</w:t>
      </w:r>
      <w:r w:rsidR="005715D7" w:rsidRPr="0069365F">
        <w:rPr>
          <w:szCs w:val="22"/>
        </w:rPr>
        <w:tab/>
      </w:r>
      <w:r w:rsidR="00AA43F5" w:rsidRPr="0069365F">
        <w:rPr>
          <w:szCs w:val="22"/>
        </w:rPr>
        <w:t>Группа ОЭС</w:t>
      </w:r>
      <w:r w:rsidR="00153E27" w:rsidRPr="0069365F">
        <w:rPr>
          <w:szCs w:val="22"/>
        </w:rPr>
        <w:t xml:space="preserve"> (Организация по электросвязи Содружества)</w:t>
      </w:r>
    </w:p>
    <w:p w:rsidR="005715D7" w:rsidRPr="001D0E7C" w:rsidRDefault="0029203F" w:rsidP="0069365F">
      <w:pPr>
        <w:pStyle w:val="enumlev1"/>
        <w:spacing w:before="120"/>
        <w:rPr>
          <w:szCs w:val="22"/>
        </w:rPr>
      </w:pPr>
      <w:r w:rsidRPr="0069365F">
        <w:rPr>
          <w:szCs w:val="22"/>
        </w:rPr>
        <w:t>14</w:t>
      </w:r>
      <w:r w:rsidR="005715D7" w:rsidRPr="0069365F">
        <w:rPr>
          <w:szCs w:val="22"/>
        </w:rPr>
        <w:tab/>
      </w:r>
      <w:r w:rsidR="002C37FB" w:rsidRPr="0069365F">
        <w:rPr>
          <w:szCs w:val="22"/>
        </w:rPr>
        <w:t>Совместная деятельность и сотрудничество</w:t>
      </w:r>
    </w:p>
    <w:p w:rsidR="005715D7" w:rsidRPr="001D0E7C" w:rsidRDefault="0029203F" w:rsidP="0069365F">
      <w:pPr>
        <w:pStyle w:val="enumlev1"/>
        <w:spacing w:before="120"/>
        <w:rPr>
          <w:szCs w:val="22"/>
        </w:rPr>
      </w:pPr>
      <w:r w:rsidRPr="0069365F">
        <w:rPr>
          <w:szCs w:val="22"/>
        </w:rPr>
        <w:t>15</w:t>
      </w:r>
      <w:r w:rsidR="005715D7" w:rsidRPr="0069365F">
        <w:rPr>
          <w:szCs w:val="22"/>
        </w:rPr>
        <w:tab/>
      </w:r>
      <w:r w:rsidR="00AA43F5" w:rsidRPr="0069365F">
        <w:rPr>
          <w:szCs w:val="22"/>
        </w:rPr>
        <w:t>Академические организации</w:t>
      </w:r>
      <w:r w:rsidR="005715D7" w:rsidRPr="0069365F">
        <w:rPr>
          <w:szCs w:val="22"/>
        </w:rPr>
        <w:t xml:space="preserve">: </w:t>
      </w:r>
      <w:r w:rsidR="00AA43F5" w:rsidRPr="0069365F">
        <w:rPr>
          <w:szCs w:val="22"/>
        </w:rPr>
        <w:t>план действий БСЭ</w:t>
      </w:r>
      <w:r w:rsidR="005715D7" w:rsidRPr="0069365F">
        <w:rPr>
          <w:szCs w:val="22"/>
        </w:rPr>
        <w:t xml:space="preserve">; </w:t>
      </w:r>
      <w:r w:rsidR="00AA43F5" w:rsidRPr="0069365F">
        <w:rPr>
          <w:szCs w:val="22"/>
        </w:rPr>
        <w:t>права академических организаций</w:t>
      </w:r>
    </w:p>
    <w:p w:rsidR="005715D7" w:rsidRPr="001D0E7C" w:rsidRDefault="005715D7" w:rsidP="0069365F">
      <w:pPr>
        <w:pStyle w:val="enumlev1"/>
        <w:spacing w:before="120"/>
        <w:rPr>
          <w:szCs w:val="22"/>
        </w:rPr>
      </w:pPr>
      <w:r w:rsidRPr="0069365F">
        <w:rPr>
          <w:szCs w:val="22"/>
        </w:rPr>
        <w:t>16</w:t>
      </w:r>
      <w:r w:rsidRPr="0069365F">
        <w:rPr>
          <w:szCs w:val="22"/>
        </w:rPr>
        <w:tab/>
      </w:r>
      <w:r w:rsidR="00AA43F5" w:rsidRPr="0069365F">
        <w:rPr>
          <w:szCs w:val="22"/>
        </w:rPr>
        <w:t>БСЭ</w:t>
      </w:r>
      <w:r w:rsidRPr="0069365F">
        <w:rPr>
          <w:szCs w:val="22"/>
        </w:rPr>
        <w:t xml:space="preserve">: </w:t>
      </w:r>
      <w:r w:rsidR="00AA43F5" w:rsidRPr="0069365F">
        <w:rPr>
          <w:szCs w:val="22"/>
        </w:rPr>
        <w:t>гендерный баланс</w:t>
      </w:r>
      <w:r w:rsidRPr="0069365F">
        <w:rPr>
          <w:szCs w:val="22"/>
        </w:rPr>
        <w:t xml:space="preserve">, </w:t>
      </w:r>
      <w:r w:rsidR="00AA43F5" w:rsidRPr="0069365F">
        <w:rPr>
          <w:szCs w:val="22"/>
        </w:rPr>
        <w:t>возрастной состав</w:t>
      </w:r>
    </w:p>
    <w:p w:rsidR="005715D7" w:rsidRPr="001D0E7C" w:rsidRDefault="005715D7" w:rsidP="0069365F">
      <w:pPr>
        <w:pStyle w:val="enumlev1"/>
        <w:spacing w:before="120"/>
        <w:rPr>
          <w:szCs w:val="22"/>
        </w:rPr>
      </w:pPr>
      <w:r w:rsidRPr="0069365F">
        <w:rPr>
          <w:szCs w:val="22"/>
        </w:rPr>
        <w:t>17</w:t>
      </w:r>
      <w:r w:rsidR="0029203F" w:rsidRPr="0069365F">
        <w:rPr>
          <w:szCs w:val="22"/>
        </w:rPr>
        <w:tab/>
      </w:r>
      <w:r w:rsidR="00AA43F5" w:rsidRPr="0069365F">
        <w:rPr>
          <w:szCs w:val="22"/>
        </w:rPr>
        <w:t>Любые другие вопросы</w:t>
      </w:r>
    </w:p>
    <w:p w:rsidR="005715D7" w:rsidRPr="001D0E7C" w:rsidRDefault="005715D7" w:rsidP="0069365F">
      <w:pPr>
        <w:pStyle w:val="enumlev1"/>
        <w:spacing w:before="120"/>
        <w:rPr>
          <w:szCs w:val="22"/>
        </w:rPr>
      </w:pPr>
      <w:r w:rsidRPr="0069365F">
        <w:rPr>
          <w:szCs w:val="22"/>
        </w:rPr>
        <w:t>18</w:t>
      </w:r>
      <w:r w:rsidRPr="0069365F">
        <w:rPr>
          <w:szCs w:val="22"/>
        </w:rPr>
        <w:tab/>
      </w:r>
      <w:r w:rsidR="00AA43F5" w:rsidRPr="0069365F">
        <w:rPr>
          <w:szCs w:val="22"/>
        </w:rPr>
        <w:t>Рассмотрение проекта отчета собрания</w:t>
      </w:r>
    </w:p>
    <w:p w:rsidR="005715D7" w:rsidRPr="001D0E7C" w:rsidRDefault="005715D7" w:rsidP="0069365F">
      <w:pPr>
        <w:pStyle w:val="enumlev1"/>
        <w:spacing w:before="120"/>
        <w:rPr>
          <w:szCs w:val="22"/>
        </w:rPr>
      </w:pPr>
      <w:r w:rsidRPr="0069365F">
        <w:rPr>
          <w:szCs w:val="22"/>
        </w:rPr>
        <w:t>19</w:t>
      </w:r>
      <w:r w:rsidRPr="0069365F">
        <w:rPr>
          <w:szCs w:val="22"/>
        </w:rPr>
        <w:tab/>
      </w:r>
      <w:r w:rsidR="00AA43F5" w:rsidRPr="0069365F">
        <w:rPr>
          <w:szCs w:val="22"/>
        </w:rPr>
        <w:t>Заключительное слово Директора БСЭ</w:t>
      </w:r>
    </w:p>
    <w:p w:rsidR="005715D7" w:rsidRPr="00F12DD6" w:rsidRDefault="005715D7" w:rsidP="0069365F">
      <w:pPr>
        <w:pStyle w:val="enumlev1"/>
        <w:spacing w:before="120"/>
        <w:rPr>
          <w:szCs w:val="22"/>
          <w:lang w:val="en-US"/>
        </w:rPr>
      </w:pPr>
      <w:r w:rsidRPr="00F12DD6">
        <w:rPr>
          <w:szCs w:val="22"/>
          <w:lang w:val="en-US"/>
        </w:rPr>
        <w:t>20</w:t>
      </w:r>
      <w:r w:rsidRPr="00F12DD6">
        <w:rPr>
          <w:szCs w:val="22"/>
          <w:lang w:val="en-US"/>
        </w:rPr>
        <w:tab/>
      </w:r>
      <w:r w:rsidR="00AA43F5" w:rsidRPr="0069365F">
        <w:rPr>
          <w:szCs w:val="22"/>
        </w:rPr>
        <w:t>Закрытие</w:t>
      </w:r>
      <w:r w:rsidR="00AA43F5" w:rsidRPr="00F12DD6">
        <w:rPr>
          <w:szCs w:val="22"/>
          <w:lang w:val="en-US"/>
        </w:rPr>
        <w:t xml:space="preserve"> </w:t>
      </w:r>
      <w:r w:rsidR="00AA43F5" w:rsidRPr="0069365F">
        <w:rPr>
          <w:szCs w:val="22"/>
        </w:rPr>
        <w:t>собрания</w:t>
      </w:r>
    </w:p>
    <w:p w:rsidR="005715D7" w:rsidRPr="00F12DD6" w:rsidRDefault="005715D7" w:rsidP="005715D7">
      <w:pPr>
        <w:tabs>
          <w:tab w:val="clear" w:pos="794"/>
          <w:tab w:val="clear" w:pos="1191"/>
          <w:tab w:val="clear" w:pos="1588"/>
          <w:tab w:val="clear" w:pos="1985"/>
        </w:tabs>
        <w:adjustRightInd w:val="0"/>
        <w:rPr>
          <w:lang w:val="en-US"/>
        </w:rPr>
      </w:pPr>
    </w:p>
    <w:p w:rsidR="005715D7" w:rsidRPr="00F12DD6" w:rsidRDefault="005715D7" w:rsidP="005715D7">
      <w:pPr>
        <w:tabs>
          <w:tab w:val="clear" w:pos="794"/>
          <w:tab w:val="clear" w:pos="1191"/>
          <w:tab w:val="clear" w:pos="1588"/>
          <w:tab w:val="clear" w:pos="1985"/>
        </w:tabs>
        <w:adjustRightInd w:val="0"/>
        <w:rPr>
          <w:lang w:val="en-US"/>
        </w:rPr>
        <w:sectPr w:rsidR="005715D7" w:rsidRPr="00F12DD6" w:rsidSect="003C1548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40" w:code="9"/>
          <w:pgMar w:top="1134" w:right="1134" w:bottom="1134" w:left="1134" w:header="567" w:footer="567" w:gutter="0"/>
          <w:paperSrc w:first="15" w:other="15"/>
          <w:pgNumType w:fmt="numberInDash"/>
          <w:cols w:space="720"/>
          <w:titlePg/>
          <w:docGrid w:linePitch="326"/>
        </w:sectPr>
      </w:pPr>
    </w:p>
    <w:p w:rsidR="005715D7" w:rsidRPr="00F12DD6" w:rsidRDefault="005715D7" w:rsidP="005715D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4884"/>
          <w:tab w:val="center" w:pos="4962"/>
        </w:tabs>
        <w:spacing w:before="120" w:line="240" w:lineRule="atLeast"/>
        <w:ind w:left="0"/>
        <w:rPr>
          <w:lang w:val="en-US"/>
        </w:rPr>
      </w:pPr>
    </w:p>
    <w:p w:rsidR="005715D7" w:rsidRPr="00855F33" w:rsidRDefault="005715D7" w:rsidP="0069365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</w:pPr>
      <w:r w:rsidRPr="003E3AC9">
        <w:rPr>
          <w:sz w:val="26"/>
          <w:szCs w:val="26"/>
          <w:lang w:val="en-US"/>
        </w:rPr>
        <w:t>ANNEX 2</w:t>
      </w:r>
      <w:r>
        <w:rPr>
          <w:lang w:val="en-US"/>
        </w:rPr>
        <w:br/>
      </w:r>
      <w:r w:rsidRPr="00855F33">
        <w:rPr>
          <w:lang w:val="en-US"/>
        </w:rPr>
        <w:t>(to TSB Collective letter 4/TSAG)</w:t>
      </w:r>
    </w:p>
    <w:p w:rsidR="005715D7" w:rsidRPr="0069365F" w:rsidRDefault="005715D7" w:rsidP="005715D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sz w:val="16"/>
          <w:lang w:val="en-US"/>
        </w:rPr>
      </w:pPr>
      <w:r w:rsidRPr="00855F33">
        <w:rPr>
          <w:lang w:val="en-US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5715D7" w:rsidRPr="0065051F" w:rsidTr="00623640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5D7" w:rsidRPr="0069365F" w:rsidRDefault="005715D7" w:rsidP="00623640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  <w:lang w:val="en-US"/>
              </w:rPr>
            </w:pPr>
          </w:p>
          <w:p w:rsidR="005715D7" w:rsidRPr="0069365F" w:rsidRDefault="005715D7" w:rsidP="00623640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Cs w:val="24"/>
                <w:lang w:val="en-US"/>
              </w:rPr>
            </w:pPr>
            <w:r w:rsidRPr="0069365F">
              <w:rPr>
                <w:i/>
                <w:szCs w:val="24"/>
                <w:lang w:val="en-US"/>
              </w:rPr>
              <w:t xml:space="preserve">This confirmation form </w:t>
            </w:r>
            <w:r w:rsidRPr="0069365F">
              <w:rPr>
                <w:b/>
                <w:bCs/>
                <w:i/>
                <w:szCs w:val="24"/>
                <w:lang w:val="en-US"/>
              </w:rPr>
              <w:t xml:space="preserve">should </w:t>
            </w:r>
            <w:r w:rsidRPr="0069365F">
              <w:rPr>
                <w:b/>
                <w:i/>
                <w:szCs w:val="24"/>
                <w:lang w:val="en-US"/>
              </w:rPr>
              <w:t xml:space="preserve">be sent direct </w:t>
            </w:r>
            <w:r w:rsidRPr="0069365F">
              <w:rPr>
                <w:i/>
                <w:szCs w:val="24"/>
                <w:lang w:val="en-US"/>
              </w:rPr>
              <w:t>to the hotel</w:t>
            </w:r>
            <w:r w:rsidRPr="0069365F">
              <w:rPr>
                <w:b/>
                <w:i/>
                <w:szCs w:val="24"/>
                <w:lang w:val="en-US"/>
              </w:rPr>
              <w:t xml:space="preserve"> </w:t>
            </w:r>
            <w:r w:rsidRPr="0069365F">
              <w:rPr>
                <w:i/>
                <w:szCs w:val="24"/>
                <w:lang w:val="en-US"/>
              </w:rPr>
              <w:t>of your choice</w:t>
            </w:r>
          </w:p>
          <w:p w:rsidR="005715D7" w:rsidRPr="00C67AB9" w:rsidRDefault="005715D7" w:rsidP="00623640">
            <w:pPr>
              <w:spacing w:before="0" w:after="100" w:line="288" w:lineRule="atLeast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5715D7" w:rsidRPr="0069365F" w:rsidRDefault="005715D7" w:rsidP="005715D7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5715D7" w:rsidTr="00623640">
        <w:trPr>
          <w:cantSplit/>
          <w:jc w:val="center"/>
        </w:trPr>
        <w:tc>
          <w:tcPr>
            <w:tcW w:w="1291" w:type="dxa"/>
          </w:tcPr>
          <w:p w:rsidR="005715D7" w:rsidRDefault="005715D7" w:rsidP="00623640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68C8B05" wp14:editId="78BE13EF">
                  <wp:extent cx="628650" cy="66675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5715D7" w:rsidRPr="001F5A0A" w:rsidRDefault="005715D7" w:rsidP="00623640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67AB9">
              <w:rPr>
                <w:sz w:val="26"/>
                <w:lang w:val="es-ES_tradnl"/>
              </w:rPr>
              <w:br/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5715D7" w:rsidRDefault="005715D7" w:rsidP="00623640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F0F9EDA" wp14:editId="054DE1BF">
                  <wp:extent cx="628650" cy="66675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15D7" w:rsidRDefault="005715D7" w:rsidP="005715D7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5715D7" w:rsidRPr="00403633" w:rsidRDefault="005715D7" w:rsidP="005715D7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 w:rsidRPr="00403633">
        <w:rPr>
          <w:b/>
          <w:bCs/>
          <w:szCs w:val="24"/>
          <w:lang w:val="en-US"/>
        </w:rPr>
        <w:t>TELECOMMUNICATION STANDARDIZATION SECTOR</w:t>
      </w:r>
      <w:r w:rsidRPr="00403633">
        <w:rPr>
          <w:b/>
          <w:bCs/>
          <w:szCs w:val="24"/>
          <w:lang w:val="en-US"/>
        </w:rPr>
        <w:br/>
      </w:r>
    </w:p>
    <w:p w:rsidR="005715D7" w:rsidRPr="00403633" w:rsidRDefault="005715D7" w:rsidP="005715D7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5715D7" w:rsidRPr="00E20C97" w:rsidRDefault="005715D7" w:rsidP="005715D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69365F">
        <w:rPr>
          <w:i/>
          <w:sz w:val="20"/>
          <w:lang w:val="en-US"/>
        </w:rPr>
        <w:t xml:space="preserve">TSAG meeting </w:t>
      </w:r>
      <w:proofErr w:type="gramStart"/>
      <w:r w:rsidRPr="0069365F">
        <w:rPr>
          <w:i/>
          <w:sz w:val="20"/>
          <w:lang w:val="en-US"/>
        </w:rPr>
        <w:t>-------------------------------------</w:t>
      </w:r>
      <w:r w:rsidR="005D71C1" w:rsidRPr="0069365F">
        <w:rPr>
          <w:i/>
          <w:sz w:val="20"/>
          <w:lang w:val="en-US"/>
        </w:rPr>
        <w:t xml:space="preserve"> </w:t>
      </w:r>
      <w:r w:rsidRPr="0069365F">
        <w:rPr>
          <w:i/>
          <w:sz w:val="20"/>
          <w:lang w:val="en-US"/>
        </w:rPr>
        <w:t xml:space="preserve"> from</w:t>
      </w:r>
      <w:proofErr w:type="gramEnd"/>
      <w:r w:rsidR="005D71C1" w:rsidRPr="0069365F">
        <w:rPr>
          <w:i/>
          <w:sz w:val="20"/>
          <w:lang w:val="en-US"/>
        </w:rPr>
        <w:t xml:space="preserve">  </w:t>
      </w:r>
      <w:r w:rsidRPr="0069365F">
        <w:rPr>
          <w:i/>
          <w:sz w:val="20"/>
          <w:lang w:val="en-US"/>
        </w:rPr>
        <w:t>-------------------------</w:t>
      </w:r>
      <w:r w:rsidR="005D71C1" w:rsidRPr="0069365F">
        <w:rPr>
          <w:i/>
          <w:sz w:val="20"/>
          <w:lang w:val="en-US"/>
        </w:rPr>
        <w:t xml:space="preserve"> </w:t>
      </w:r>
      <w:r w:rsidRPr="0069365F">
        <w:rPr>
          <w:i/>
          <w:sz w:val="20"/>
          <w:lang w:val="en-US"/>
        </w:rPr>
        <w:t>to ----------------------- in Geneva</w:t>
      </w:r>
    </w:p>
    <w:p w:rsidR="005715D7" w:rsidRPr="00E20C97" w:rsidRDefault="005715D7" w:rsidP="005715D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715D7" w:rsidRPr="00E20C97" w:rsidRDefault="005715D7" w:rsidP="005715D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715D7" w:rsidRPr="00E20C97" w:rsidRDefault="005715D7" w:rsidP="005715D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69365F">
        <w:rPr>
          <w:i/>
          <w:sz w:val="20"/>
          <w:lang w:val="en-US"/>
        </w:rPr>
        <w:t xml:space="preserve">Confirmation of the reservation made on (date) </w:t>
      </w:r>
      <w:proofErr w:type="gramStart"/>
      <w:r w:rsidRPr="0069365F">
        <w:rPr>
          <w:i/>
          <w:sz w:val="20"/>
          <w:lang w:val="en-US"/>
        </w:rPr>
        <w:t>-------------------------</w:t>
      </w:r>
      <w:r w:rsidR="005D71C1" w:rsidRPr="0069365F">
        <w:rPr>
          <w:i/>
          <w:sz w:val="20"/>
          <w:lang w:val="en-US"/>
        </w:rPr>
        <w:t xml:space="preserve"> </w:t>
      </w:r>
      <w:r w:rsidRPr="0069365F">
        <w:rPr>
          <w:i/>
          <w:sz w:val="20"/>
          <w:lang w:val="en-US"/>
        </w:rPr>
        <w:t xml:space="preserve"> with</w:t>
      </w:r>
      <w:proofErr w:type="gramEnd"/>
      <w:r w:rsidRPr="0069365F">
        <w:rPr>
          <w:i/>
          <w:sz w:val="20"/>
          <w:lang w:val="en-US"/>
        </w:rPr>
        <w:t xml:space="preserve"> (hotel)</w:t>
      </w:r>
      <w:r w:rsidR="005D71C1" w:rsidRPr="0069365F">
        <w:rPr>
          <w:i/>
          <w:sz w:val="20"/>
          <w:lang w:val="en-US"/>
        </w:rPr>
        <w:t xml:space="preserve"> </w:t>
      </w:r>
      <w:r w:rsidRPr="0069365F">
        <w:rPr>
          <w:i/>
          <w:sz w:val="20"/>
          <w:lang w:val="en-US"/>
        </w:rPr>
        <w:t xml:space="preserve"> --------------------------------</w:t>
      </w:r>
    </w:p>
    <w:p w:rsidR="005715D7" w:rsidRPr="00E20C97" w:rsidRDefault="005715D7" w:rsidP="005715D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715D7" w:rsidRPr="00E20C97" w:rsidRDefault="005715D7" w:rsidP="005715D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715D7" w:rsidRPr="008B1814" w:rsidRDefault="005715D7" w:rsidP="005715D7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proofErr w:type="gramStart"/>
      <w:r w:rsidRPr="008B1814">
        <w:rPr>
          <w:b/>
          <w:i/>
          <w:szCs w:val="24"/>
          <w:u w:val="single"/>
          <w:lang w:val="en-US"/>
        </w:rPr>
        <w:t>at</w:t>
      </w:r>
      <w:proofErr w:type="gramEnd"/>
      <w:r w:rsidRPr="008B1814">
        <w:rPr>
          <w:b/>
          <w:i/>
          <w:szCs w:val="24"/>
          <w:u w:val="single"/>
          <w:lang w:val="en-US"/>
        </w:rPr>
        <w:t xml:space="preserve">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5715D7" w:rsidRPr="008B1814" w:rsidRDefault="005715D7" w:rsidP="005715D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715D7" w:rsidRPr="008B1814" w:rsidRDefault="005715D7" w:rsidP="005715D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715D7" w:rsidRPr="0069365F" w:rsidRDefault="005715D7" w:rsidP="005715D7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69365F">
        <w:rPr>
          <w:i/>
          <w:sz w:val="20"/>
          <w:lang w:val="en-US"/>
        </w:rPr>
        <w:t>------------ single/double room(s)</w:t>
      </w:r>
    </w:p>
    <w:p w:rsidR="005715D7" w:rsidRPr="0069365F" w:rsidRDefault="005715D7" w:rsidP="005715D7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</w:p>
    <w:p w:rsidR="005715D7" w:rsidRPr="0069365F" w:rsidRDefault="005715D7" w:rsidP="00714A3C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proofErr w:type="gramStart"/>
      <w:r w:rsidRPr="0069365F">
        <w:rPr>
          <w:i/>
          <w:sz w:val="20"/>
          <w:lang w:val="en-US"/>
        </w:rPr>
        <w:t>arriving</w:t>
      </w:r>
      <w:proofErr w:type="gramEnd"/>
      <w:r w:rsidRPr="0069365F">
        <w:rPr>
          <w:i/>
          <w:sz w:val="20"/>
          <w:lang w:val="en-US"/>
        </w:rPr>
        <w:t xml:space="preserve"> on (date) ---------------------------</w:t>
      </w:r>
      <w:r w:rsidR="005D71C1" w:rsidRPr="0069365F">
        <w:rPr>
          <w:i/>
          <w:sz w:val="20"/>
          <w:lang w:val="en-US"/>
        </w:rPr>
        <w:t xml:space="preserve"> </w:t>
      </w:r>
      <w:r w:rsidRPr="0069365F">
        <w:rPr>
          <w:i/>
          <w:sz w:val="20"/>
          <w:lang w:val="en-US"/>
        </w:rPr>
        <w:t>at (time)</w:t>
      </w:r>
      <w:r w:rsidR="005D71C1" w:rsidRPr="0069365F">
        <w:rPr>
          <w:i/>
          <w:sz w:val="20"/>
          <w:lang w:val="en-US"/>
        </w:rPr>
        <w:t xml:space="preserve"> </w:t>
      </w:r>
      <w:r w:rsidRPr="0069365F">
        <w:rPr>
          <w:i/>
          <w:sz w:val="20"/>
          <w:lang w:val="en-US"/>
        </w:rPr>
        <w:t>-------------</w:t>
      </w:r>
      <w:r w:rsidR="005D71C1" w:rsidRPr="0069365F">
        <w:rPr>
          <w:i/>
          <w:sz w:val="20"/>
          <w:lang w:val="en-US"/>
        </w:rPr>
        <w:t xml:space="preserve"> </w:t>
      </w:r>
      <w:r w:rsidRPr="0069365F">
        <w:rPr>
          <w:i/>
          <w:sz w:val="20"/>
          <w:lang w:val="en-US"/>
        </w:rPr>
        <w:t>departing on (date) ----------------------</w:t>
      </w:r>
      <w:r w:rsidR="00714A3C" w:rsidRPr="00714A3C">
        <w:rPr>
          <w:i/>
          <w:sz w:val="20"/>
          <w:lang w:val="en-US"/>
        </w:rPr>
        <w:t>--</w:t>
      </w:r>
      <w:r w:rsidRPr="0069365F">
        <w:rPr>
          <w:i/>
          <w:sz w:val="20"/>
          <w:lang w:val="en-US"/>
        </w:rPr>
        <w:t>--------</w:t>
      </w:r>
    </w:p>
    <w:p w:rsidR="005715D7" w:rsidRPr="0069365F" w:rsidRDefault="005715D7" w:rsidP="005715D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715D7" w:rsidRPr="0069365F" w:rsidRDefault="005715D7" w:rsidP="005715D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715D7" w:rsidRPr="00542259" w:rsidRDefault="005715D7" w:rsidP="005715D7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TRANSPORT </w:t>
      </w:r>
      <w:proofErr w:type="gramStart"/>
      <w:r w:rsidRPr="00542259">
        <w:rPr>
          <w:rFonts w:eastAsia="SimSun"/>
          <w:b/>
          <w:bCs/>
          <w:i/>
          <w:iCs/>
          <w:sz w:val="20"/>
          <w:lang w:val="en-US" w:eastAsia="zh-CN"/>
        </w:rPr>
        <w:t>CARD :</w:t>
      </w:r>
      <w:proofErr w:type="gramEnd"/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City">
        <w:smartTag w:uri="urn:schemas-microsoft-com:office:smarttags" w:element="place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Versoix and the airport. </w:t>
      </w:r>
    </w:p>
    <w:p w:rsidR="005715D7" w:rsidRPr="00E20C97" w:rsidRDefault="005715D7" w:rsidP="005715D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715D7" w:rsidRPr="00C67AB9" w:rsidRDefault="005715D7" w:rsidP="005715D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715D7" w:rsidRPr="00C67AB9" w:rsidRDefault="005715D7" w:rsidP="00714A3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 xml:space="preserve">Family </w:t>
      </w:r>
      <w:proofErr w:type="gramStart"/>
      <w:r>
        <w:rPr>
          <w:i/>
          <w:sz w:val="20"/>
          <w:lang w:val="en-US"/>
        </w:rPr>
        <w:t>n</w:t>
      </w:r>
      <w:r w:rsidRPr="00C67AB9">
        <w:rPr>
          <w:i/>
          <w:sz w:val="20"/>
          <w:lang w:val="en-US"/>
        </w:rPr>
        <w:t>ame</w:t>
      </w:r>
      <w:r w:rsidR="005D71C1">
        <w:rPr>
          <w:sz w:val="20"/>
          <w:lang w:val="en-US"/>
        </w:rPr>
        <w:t xml:space="preserve">  </w:t>
      </w:r>
      <w:r>
        <w:rPr>
          <w:sz w:val="20"/>
          <w:lang w:val="en-US"/>
        </w:rPr>
        <w:t>----------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</w:t>
      </w:r>
      <w:proofErr w:type="gramEnd"/>
    </w:p>
    <w:p w:rsidR="005715D7" w:rsidRPr="00C67AB9" w:rsidRDefault="005715D7" w:rsidP="005715D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715D7" w:rsidRPr="00C67AB9" w:rsidRDefault="005715D7" w:rsidP="00714A3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>First name</w:t>
      </w:r>
      <w:r w:rsidR="005D71C1">
        <w:rPr>
          <w:i/>
          <w:sz w:val="20"/>
          <w:lang w:val="en-US"/>
        </w:rPr>
        <w:t xml:space="preserve">  </w:t>
      </w:r>
      <w:r w:rsidR="005D71C1">
        <w:rPr>
          <w:sz w:val="20"/>
          <w:lang w:val="en-US"/>
        </w:rPr>
        <w:t xml:space="preserve">  </w:t>
      </w:r>
      <w:r w:rsidRPr="00C67AB9">
        <w:rPr>
          <w:sz w:val="20"/>
          <w:lang w:val="en-US"/>
        </w:rPr>
        <w:t>-----------------------------------------------</w:t>
      </w:r>
      <w:r>
        <w:rPr>
          <w:sz w:val="20"/>
          <w:lang w:val="en-US"/>
        </w:rPr>
        <w:t>--------------------------------------------------------------</w:t>
      </w:r>
      <w:r w:rsidR="00714A3C" w:rsidRPr="00BB5391">
        <w:rPr>
          <w:sz w:val="20"/>
          <w:lang w:val="en-US"/>
        </w:rPr>
        <w:t>-</w:t>
      </w:r>
      <w:r>
        <w:rPr>
          <w:sz w:val="20"/>
          <w:lang w:val="en-US"/>
        </w:rPr>
        <w:t>----</w:t>
      </w:r>
    </w:p>
    <w:p w:rsidR="005715D7" w:rsidRPr="00C67AB9" w:rsidRDefault="005715D7" w:rsidP="005715D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715D7" w:rsidRPr="00C67AB9" w:rsidRDefault="005715D7" w:rsidP="005715D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715D7" w:rsidRPr="00C67AB9" w:rsidRDefault="005715D7" w:rsidP="005715D7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 w:rsidR="005D71C1">
        <w:rPr>
          <w:i/>
          <w:sz w:val="20"/>
          <w:lang w:val="en-US"/>
        </w:rPr>
        <w:t xml:space="preserve">    </w:t>
      </w:r>
      <w:r w:rsidR="005D71C1">
        <w:rPr>
          <w:sz w:val="20"/>
          <w:lang w:val="en-US"/>
        </w:rPr>
        <w:t xml:space="preserve">  </w:t>
      </w:r>
      <w:r w:rsidRPr="00C67AB9">
        <w:rPr>
          <w:sz w:val="20"/>
          <w:lang w:val="en-US"/>
        </w:rPr>
        <w:t>-------------------------------------------------</w:t>
      </w:r>
      <w:r>
        <w:rPr>
          <w:sz w:val="20"/>
          <w:lang w:val="en-US"/>
        </w:rPr>
        <w:t>-----------------------</w:t>
      </w:r>
      <w:r w:rsidR="005D71C1">
        <w:rPr>
          <w:sz w:val="20"/>
          <w:lang w:val="en-US"/>
        </w:rPr>
        <w:t xml:space="preserve">    </w:t>
      </w:r>
      <w:r w:rsidRPr="00C67AB9">
        <w:rPr>
          <w:i/>
          <w:iCs/>
          <w:sz w:val="20"/>
          <w:lang w:val="en-US"/>
        </w:rPr>
        <w:t>Tel: ----------</w:t>
      </w:r>
      <w:r w:rsidR="00714A3C" w:rsidRPr="00BB5391">
        <w:rPr>
          <w:i/>
          <w:iCs/>
          <w:sz w:val="20"/>
          <w:lang w:val="en-US"/>
        </w:rPr>
        <w:t>----</w:t>
      </w:r>
      <w:r w:rsidRPr="00C67AB9">
        <w:rPr>
          <w:i/>
          <w:iCs/>
          <w:sz w:val="20"/>
          <w:lang w:val="en-US"/>
        </w:rPr>
        <w:t>------------------</w:t>
      </w:r>
      <w:r>
        <w:rPr>
          <w:i/>
          <w:iCs/>
          <w:sz w:val="20"/>
          <w:lang w:val="en-US"/>
        </w:rPr>
        <w:t>---</w:t>
      </w:r>
    </w:p>
    <w:p w:rsidR="005715D7" w:rsidRPr="00C67AB9" w:rsidRDefault="005715D7" w:rsidP="005715D7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5715D7" w:rsidRPr="008B1814" w:rsidRDefault="005715D7" w:rsidP="005715D7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</w:t>
      </w:r>
      <w:r w:rsidR="005D71C1">
        <w:rPr>
          <w:i/>
          <w:iCs/>
          <w:sz w:val="20"/>
          <w:lang w:val="en-US"/>
        </w:rPr>
        <w:t xml:space="preserve">    </w:t>
      </w:r>
      <w:r w:rsidRPr="008B1814">
        <w:rPr>
          <w:i/>
          <w:iCs/>
          <w:sz w:val="20"/>
          <w:lang w:val="en-US"/>
        </w:rPr>
        <w:t xml:space="preserve"> Fax: -------------------------------</w:t>
      </w:r>
    </w:p>
    <w:p w:rsidR="005715D7" w:rsidRPr="008B1814" w:rsidRDefault="005715D7" w:rsidP="005715D7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5715D7" w:rsidRPr="00403633" w:rsidRDefault="005715D7" w:rsidP="00714A3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403633">
        <w:rPr>
          <w:i/>
          <w:iCs/>
          <w:sz w:val="20"/>
          <w:lang w:val="en-US"/>
        </w:rPr>
        <w:t>-----------------------------------------------------------------------------------------</w:t>
      </w:r>
      <w:r w:rsidR="005D71C1">
        <w:rPr>
          <w:i/>
          <w:iCs/>
          <w:sz w:val="20"/>
          <w:lang w:val="en-US"/>
        </w:rPr>
        <w:t xml:space="preserve">   </w:t>
      </w:r>
      <w:r w:rsidRPr="00403633">
        <w:rPr>
          <w:i/>
          <w:iCs/>
          <w:sz w:val="20"/>
          <w:lang w:val="en-US"/>
        </w:rPr>
        <w:t>E-mail:</w:t>
      </w:r>
      <w:r w:rsidRPr="00403633">
        <w:rPr>
          <w:sz w:val="20"/>
          <w:lang w:val="en-US"/>
        </w:rPr>
        <w:t xml:space="preserve"> -----------------------------</w:t>
      </w:r>
    </w:p>
    <w:p w:rsidR="005715D7" w:rsidRPr="00403633" w:rsidRDefault="005715D7" w:rsidP="005715D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715D7" w:rsidRPr="00403633" w:rsidRDefault="005715D7" w:rsidP="005715D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715D7" w:rsidRPr="00C67AB9" w:rsidRDefault="005715D7" w:rsidP="005715D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69365F">
        <w:rPr>
          <w:i/>
          <w:sz w:val="20"/>
          <w:lang w:val="en-US"/>
        </w:rPr>
        <w:t>Credit card to guarantee this reservation</w:t>
      </w:r>
      <w:r w:rsidRPr="0069365F">
        <w:rPr>
          <w:sz w:val="20"/>
          <w:lang w:val="en-US"/>
        </w:rPr>
        <w:t>:</w:t>
      </w:r>
      <w:r w:rsidR="005D71C1" w:rsidRPr="0069365F">
        <w:rPr>
          <w:sz w:val="20"/>
          <w:lang w:val="en-US"/>
        </w:rPr>
        <w:t xml:space="preserve">    </w:t>
      </w:r>
      <w:r w:rsidRPr="0069365F">
        <w:rPr>
          <w:sz w:val="20"/>
          <w:lang w:val="en-US"/>
        </w:rPr>
        <w:t>AX/VISA/DINERS/EC</w:t>
      </w:r>
      <w:r w:rsidR="005D71C1" w:rsidRPr="0069365F">
        <w:rPr>
          <w:sz w:val="20"/>
          <w:lang w:val="en-US"/>
        </w:rPr>
        <w:t xml:space="preserve"> </w:t>
      </w:r>
      <w:r w:rsidRPr="0069365F">
        <w:rPr>
          <w:sz w:val="20"/>
          <w:lang w:val="en-US"/>
        </w:rPr>
        <w:t>(</w:t>
      </w:r>
      <w:r w:rsidRPr="0069365F">
        <w:rPr>
          <w:i/>
          <w:iCs/>
          <w:sz w:val="20"/>
          <w:lang w:val="en-US"/>
        </w:rPr>
        <w:t>or</w:t>
      </w:r>
      <w:r w:rsidRPr="0069365F">
        <w:rPr>
          <w:sz w:val="20"/>
          <w:lang w:val="en-US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-----------------------------------</w:t>
      </w:r>
    </w:p>
    <w:p w:rsidR="005715D7" w:rsidRPr="00C67AB9" w:rsidRDefault="005715D7" w:rsidP="005715D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715D7" w:rsidRPr="00C67AB9" w:rsidRDefault="005715D7" w:rsidP="005715D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715D7" w:rsidRPr="00C67AB9" w:rsidRDefault="005715D7" w:rsidP="005715D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>--------------------------------------------------------</w:t>
      </w:r>
      <w:r w:rsidR="005D71C1">
        <w:rPr>
          <w:sz w:val="20"/>
          <w:lang w:val="en-US"/>
        </w:rPr>
        <w:t xml:space="preserve">    </w:t>
      </w:r>
      <w:r w:rsidRPr="00C67AB9">
        <w:rPr>
          <w:sz w:val="20"/>
          <w:lang w:val="en-US"/>
        </w:rPr>
        <w:t xml:space="preserve"> </w:t>
      </w:r>
      <w:proofErr w:type="gramStart"/>
      <w:r w:rsidRPr="00C67AB9">
        <w:rPr>
          <w:i/>
          <w:sz w:val="20"/>
          <w:lang w:val="en-US"/>
        </w:rPr>
        <w:t>valid</w:t>
      </w:r>
      <w:proofErr w:type="gramEnd"/>
      <w:r>
        <w:rPr>
          <w:i/>
          <w:sz w:val="20"/>
          <w:lang w:val="en-US"/>
        </w:rPr>
        <w:t xml:space="preserve"> until</w:t>
      </w:r>
      <w:r w:rsidR="005D71C1">
        <w:rPr>
          <w:sz w:val="20"/>
          <w:lang w:val="en-US"/>
        </w:rPr>
        <w:t xml:space="preserve">   </w:t>
      </w:r>
      <w:r>
        <w:rPr>
          <w:sz w:val="20"/>
          <w:lang w:val="en-US"/>
        </w:rPr>
        <w:t>--</w:t>
      </w:r>
      <w:r w:rsidRPr="00C67AB9">
        <w:rPr>
          <w:sz w:val="20"/>
          <w:lang w:val="en-US"/>
        </w:rPr>
        <w:t>-------------------</w:t>
      </w:r>
      <w:r>
        <w:rPr>
          <w:sz w:val="20"/>
          <w:lang w:val="en-US"/>
        </w:rPr>
        <w:t>--------------------</w:t>
      </w:r>
      <w:r w:rsidR="00714A3C" w:rsidRPr="00714A3C">
        <w:rPr>
          <w:sz w:val="20"/>
          <w:lang w:val="en-US"/>
        </w:rPr>
        <w:t>--</w:t>
      </w:r>
      <w:r>
        <w:rPr>
          <w:sz w:val="20"/>
          <w:lang w:val="en-US"/>
        </w:rPr>
        <w:t>--------</w:t>
      </w:r>
    </w:p>
    <w:p w:rsidR="005715D7" w:rsidRPr="00C67AB9" w:rsidRDefault="005715D7" w:rsidP="005715D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715D7" w:rsidRPr="00C67AB9" w:rsidRDefault="005715D7" w:rsidP="005715D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715D7" w:rsidRPr="0069365F" w:rsidRDefault="005715D7" w:rsidP="005715D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69365F">
        <w:rPr>
          <w:i/>
          <w:sz w:val="20"/>
          <w:lang w:val="en-US"/>
        </w:rPr>
        <w:t>Date</w:t>
      </w:r>
      <w:r w:rsidRPr="0069365F">
        <w:rPr>
          <w:sz w:val="20"/>
          <w:lang w:val="en-US"/>
        </w:rPr>
        <w:t xml:space="preserve"> ------------------------------------------------------</w:t>
      </w:r>
      <w:r w:rsidR="005D71C1" w:rsidRPr="0069365F">
        <w:rPr>
          <w:sz w:val="20"/>
          <w:lang w:val="en-US"/>
        </w:rPr>
        <w:t xml:space="preserve">   </w:t>
      </w:r>
      <w:r w:rsidRPr="0069365F">
        <w:rPr>
          <w:i/>
          <w:sz w:val="20"/>
          <w:lang w:val="en-US"/>
        </w:rPr>
        <w:t>Signature</w:t>
      </w:r>
      <w:r w:rsidR="005D71C1" w:rsidRPr="0069365F">
        <w:rPr>
          <w:i/>
          <w:sz w:val="20"/>
          <w:lang w:val="en-US"/>
        </w:rPr>
        <w:t xml:space="preserve"> </w:t>
      </w:r>
      <w:r w:rsidR="005D71C1" w:rsidRPr="0069365F">
        <w:rPr>
          <w:sz w:val="20"/>
          <w:lang w:val="en-US"/>
        </w:rPr>
        <w:t xml:space="preserve">   </w:t>
      </w:r>
      <w:r w:rsidRPr="0069365F">
        <w:rPr>
          <w:sz w:val="20"/>
          <w:lang w:val="en-US"/>
        </w:rPr>
        <w:t>-------------------------------------------</w:t>
      </w:r>
      <w:r w:rsidR="00714A3C" w:rsidRPr="00714A3C">
        <w:rPr>
          <w:sz w:val="20"/>
          <w:lang w:val="en-US"/>
        </w:rPr>
        <w:t>--</w:t>
      </w:r>
      <w:r w:rsidRPr="0069365F">
        <w:rPr>
          <w:sz w:val="20"/>
          <w:lang w:val="en-US"/>
        </w:rPr>
        <w:t>--------</w:t>
      </w:r>
    </w:p>
    <w:p w:rsidR="005715D7" w:rsidRPr="0069365F" w:rsidRDefault="005715D7" w:rsidP="005715D7">
      <w:pPr>
        <w:pStyle w:val="LetterEnd"/>
        <w:spacing w:before="0" w:line="240" w:lineRule="atLeast"/>
        <w:ind w:left="284" w:right="-143" w:firstLine="0"/>
        <w:rPr>
          <w:sz w:val="20"/>
          <w:lang w:val="en-US"/>
        </w:rPr>
      </w:pPr>
    </w:p>
    <w:p w:rsidR="005715D7" w:rsidRPr="0069365F" w:rsidRDefault="005715D7" w:rsidP="005715D7">
      <w:pPr>
        <w:pStyle w:val="Index1"/>
        <w:spacing w:before="0"/>
        <w:rPr>
          <w:sz w:val="2"/>
          <w:lang w:val="en-US"/>
        </w:rPr>
      </w:pPr>
    </w:p>
    <w:p w:rsidR="005715D7" w:rsidRPr="0069365F" w:rsidRDefault="005715D7" w:rsidP="005715D7">
      <w:pPr>
        <w:jc w:val="center"/>
        <w:rPr>
          <w:lang w:val="en-US"/>
        </w:rPr>
        <w:sectPr w:rsidR="005715D7" w:rsidRPr="0069365F" w:rsidSect="00623640">
          <w:headerReference w:type="even" r:id="rId33"/>
          <w:footerReference w:type="even" r:id="rId34"/>
          <w:footerReference w:type="default" r:id="rId35"/>
          <w:footerReference w:type="first" r:id="rId36"/>
          <w:type w:val="oddPage"/>
          <w:pgSz w:w="11907" w:h="16727" w:code="9"/>
          <w:pgMar w:top="567" w:right="1089" w:bottom="567" w:left="1089" w:header="567" w:footer="567" w:gutter="0"/>
          <w:paperSrc w:first="15" w:other="15"/>
          <w:pgNumType w:fmt="numberInDash"/>
          <w:cols w:space="720"/>
        </w:sectPr>
      </w:pPr>
    </w:p>
    <w:p w:rsidR="005715D7" w:rsidRPr="007B5B29" w:rsidRDefault="005715D7" w:rsidP="005715D7">
      <w:pPr>
        <w:jc w:val="center"/>
        <w:rPr>
          <w:lang w:val="en-US"/>
        </w:rPr>
      </w:pPr>
      <w:r w:rsidRPr="003E3AC9">
        <w:rPr>
          <w:sz w:val="26"/>
          <w:szCs w:val="26"/>
          <w:lang w:val="en-US"/>
        </w:rPr>
        <w:lastRenderedPageBreak/>
        <w:t>ANNEX 3</w:t>
      </w:r>
      <w:r>
        <w:rPr>
          <w:lang w:val="en-US"/>
        </w:rPr>
        <w:br/>
      </w:r>
      <w:r w:rsidRPr="007B5B29">
        <w:rPr>
          <w:lang w:val="en-US"/>
        </w:rPr>
        <w:t xml:space="preserve">(to TSB Collective letter </w:t>
      </w:r>
      <w:r>
        <w:rPr>
          <w:lang w:val="en-US"/>
        </w:rPr>
        <w:t>4/TSAG</w:t>
      </w:r>
      <w:r w:rsidRPr="007B5B29">
        <w:rPr>
          <w:lang w:val="en-US"/>
        </w:rPr>
        <w:t>)</w:t>
      </w:r>
    </w:p>
    <w:p w:rsidR="005715D7" w:rsidRPr="0069365F" w:rsidRDefault="005715D7" w:rsidP="005715D7">
      <w:pPr>
        <w:spacing w:before="0"/>
        <w:rPr>
          <w:lang w:val="en-US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5715D7" w:rsidTr="00623640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15D7" w:rsidRDefault="005715D7" w:rsidP="00623640"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import R:\\ART\\TIF\\LGO_0UIT.TIF</w:instrText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20"/>
                <w:lang w:val="en-US" w:eastAsia="zh-CN"/>
              </w:rPr>
              <w:drawing>
                <wp:inline distT="0" distB="0" distL="0" distR="0" wp14:anchorId="1C0B496C" wp14:editId="780C647C">
                  <wp:extent cx="561975" cy="590550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fldChar w:fldCharType="end"/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15D7" w:rsidRPr="0069365F" w:rsidRDefault="005715D7" w:rsidP="00623640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69365F">
              <w:rPr>
                <w:b/>
                <w:bCs/>
                <w:lang w:val="en-US"/>
              </w:rPr>
              <w:t>ITU-T TSAG meeting</w:t>
            </w:r>
          </w:p>
          <w:p w:rsidR="005715D7" w:rsidRPr="0069365F" w:rsidRDefault="005715D7" w:rsidP="00133DFA">
            <w:pPr>
              <w:jc w:val="center"/>
              <w:rPr>
                <w:rFonts w:ascii="Book Antiqua" w:hAnsi="Book Antiqua"/>
                <w:b/>
                <w:bCs/>
                <w:lang w:val="en-US"/>
              </w:rPr>
            </w:pPr>
            <w:r w:rsidRPr="0069365F">
              <w:rPr>
                <w:b/>
                <w:bCs/>
                <w:lang w:val="en-US"/>
              </w:rPr>
              <w:t>Geneva, Switzerland, 10</w:t>
            </w:r>
            <w:r w:rsidR="00133DFA">
              <w:rPr>
                <w:b/>
                <w:bCs/>
                <w:lang w:val="en-US"/>
              </w:rPr>
              <w:t>−</w:t>
            </w:r>
            <w:r w:rsidRPr="0069365F">
              <w:rPr>
                <w:b/>
                <w:bCs/>
                <w:lang w:val="en-US"/>
              </w:rPr>
              <w:t>13 January 2012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5D7" w:rsidRDefault="005715D7" w:rsidP="00623640">
            <w:r>
              <w:fldChar w:fldCharType="begin"/>
            </w:r>
            <w:r>
              <w:instrText>import R:\\ART\\TIF\\LGO_0ITU.TIF</w:instrText>
            </w:r>
            <w:r>
              <w:fldChar w:fldCharType="separate"/>
            </w:r>
            <w:r>
              <w:rPr>
                <w:noProof/>
                <w:sz w:val="20"/>
                <w:lang w:val="en-US" w:eastAsia="zh-CN"/>
              </w:rPr>
              <w:drawing>
                <wp:inline distT="0" distB="0" distL="0" distR="0" wp14:anchorId="0E77E85A" wp14:editId="29198F8D">
                  <wp:extent cx="571500" cy="581025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5715D7" w:rsidRPr="00242E6B" w:rsidTr="00623640">
        <w:tc>
          <w:tcPr>
            <w:tcW w:w="2694" w:type="dxa"/>
            <w:gridSpan w:val="3"/>
          </w:tcPr>
          <w:p w:rsidR="005715D7" w:rsidRDefault="005715D7" w:rsidP="00623640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5715D7" w:rsidRPr="007B5B29" w:rsidRDefault="005715D7" w:rsidP="00623640">
            <w:pPr>
              <w:spacing w:before="0"/>
              <w:rPr>
                <w:b/>
                <w:bCs/>
                <w:iCs/>
                <w:sz w:val="20"/>
              </w:rPr>
            </w:pPr>
            <w:r w:rsidRPr="007B5B29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5715D7" w:rsidRPr="007B5B29" w:rsidRDefault="005715D7" w:rsidP="00623640">
            <w:pPr>
              <w:rPr>
                <w:b/>
                <w:bCs/>
                <w:sz w:val="20"/>
                <w:lang w:val="en-US"/>
              </w:rPr>
            </w:pPr>
            <w:r w:rsidRPr="007B5B29">
              <w:rPr>
                <w:b/>
                <w:bCs/>
                <w:sz w:val="20"/>
                <w:lang w:val="en-US"/>
              </w:rPr>
              <w:t xml:space="preserve">ITU/BDT </w:t>
            </w:r>
          </w:p>
          <w:p w:rsidR="005715D7" w:rsidRPr="0044318A" w:rsidRDefault="005715D7" w:rsidP="00623640">
            <w:pPr>
              <w:rPr>
                <w:b/>
                <w:bCs/>
                <w:iCs/>
                <w:sz w:val="20"/>
                <w:lang w:val="en-US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  <w:lang w:val="en-US"/>
                </w:rPr>
                <w:t>Geneva</w:t>
              </w:r>
            </w:smartTag>
            <w:r w:rsidRPr="0044318A">
              <w:rPr>
                <w:b/>
                <w:bCs/>
                <w:sz w:val="20"/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  <w:lang w:val="en-US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3827" w:type="dxa"/>
            <w:gridSpan w:val="4"/>
          </w:tcPr>
          <w:p w:rsidR="005715D7" w:rsidRPr="00666046" w:rsidRDefault="005715D7" w:rsidP="00242E6B">
            <w:pPr>
              <w:tabs>
                <w:tab w:val="clear" w:pos="1191"/>
                <w:tab w:val="clear" w:pos="1588"/>
                <w:tab w:val="left" w:pos="1310"/>
              </w:tabs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>E-mail :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39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5715D7" w:rsidRPr="007B5B29" w:rsidRDefault="005715D7" w:rsidP="00242E6B">
            <w:pPr>
              <w:tabs>
                <w:tab w:val="clear" w:pos="1191"/>
                <w:tab w:val="clear" w:pos="1588"/>
                <w:tab w:val="clear" w:pos="1985"/>
                <w:tab w:val="left" w:pos="1451"/>
                <w:tab w:val="left" w:pos="1877"/>
              </w:tabs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="00242E6B">
              <w:rPr>
                <w:b/>
                <w:bCs/>
                <w:sz w:val="20"/>
                <w:lang w:val="it-IT"/>
              </w:rPr>
              <w:t>Tel:</w:t>
            </w:r>
            <w:r w:rsidR="00242E6B">
              <w:rPr>
                <w:b/>
                <w:bCs/>
                <w:sz w:val="20"/>
                <w:lang w:val="it-IT"/>
              </w:rPr>
              <w:tab/>
              <w:t>+41 22 730 5487</w:t>
            </w:r>
          </w:p>
          <w:p w:rsidR="005715D7" w:rsidRPr="00666046" w:rsidRDefault="005715D7" w:rsidP="00242E6B">
            <w:pPr>
              <w:tabs>
                <w:tab w:val="clear" w:pos="1191"/>
                <w:tab w:val="clear" w:pos="1588"/>
                <w:tab w:val="clear" w:pos="1985"/>
                <w:tab w:val="left" w:pos="1451"/>
                <w:tab w:val="left" w:pos="1877"/>
              </w:tabs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="00242E6B">
              <w:rPr>
                <w:b/>
                <w:bCs/>
                <w:sz w:val="20"/>
                <w:lang w:val="it-IT"/>
              </w:rPr>
              <w:t>Fax:</w:t>
            </w:r>
            <w:r w:rsidR="00242E6B"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+41 22 730 5778</w:t>
            </w:r>
          </w:p>
        </w:tc>
      </w:tr>
      <w:tr w:rsidR="005715D7" w:rsidRPr="0065051F" w:rsidTr="00623640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5715D7" w:rsidRPr="007B5B29" w:rsidRDefault="005715D7" w:rsidP="00623640">
            <w:pPr>
              <w:spacing w:after="120"/>
              <w:jc w:val="center"/>
              <w:rPr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for a </w:t>
            </w:r>
            <w:r>
              <w:rPr>
                <w:b/>
                <w:iCs/>
                <w:lang w:val="en-US"/>
              </w:rPr>
              <w:t>full/</w:t>
            </w:r>
            <w:r w:rsidRPr="007B5B29">
              <w:rPr>
                <w:b/>
                <w:iCs/>
                <w:lang w:val="en-US"/>
              </w:rPr>
              <w:t xml:space="preserve">partial fellowship to be submitted before </w:t>
            </w:r>
            <w:r>
              <w:rPr>
                <w:b/>
                <w:iCs/>
                <w:lang w:val="en-US"/>
              </w:rPr>
              <w:t>10 December 2011</w:t>
            </w:r>
            <w:r w:rsidR="005D71C1">
              <w:rPr>
                <w:b/>
                <w:iCs/>
                <w:lang w:val="en-US"/>
              </w:rPr>
              <w:t xml:space="preserve"> </w:t>
            </w:r>
          </w:p>
        </w:tc>
      </w:tr>
      <w:tr w:rsidR="005715D7" w:rsidRPr="0065051F" w:rsidTr="00623640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5715D7" w:rsidRPr="007B5B29" w:rsidRDefault="005715D7" w:rsidP="00623640">
            <w:pPr>
              <w:spacing w:before="0"/>
              <w:jc w:val="center"/>
              <w:rPr>
                <w:iCs/>
                <w:lang w:val="en-US"/>
              </w:rPr>
            </w:pPr>
          </w:p>
          <w:p w:rsidR="005715D7" w:rsidRPr="007B5B29" w:rsidRDefault="005715D7" w:rsidP="00623640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715D7" w:rsidRPr="007B5B29" w:rsidRDefault="005715D7" w:rsidP="00623640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5715D7" w:rsidRPr="007B5B29" w:rsidRDefault="005715D7" w:rsidP="00623640">
            <w:pPr>
              <w:spacing w:before="0"/>
              <w:jc w:val="center"/>
              <w:rPr>
                <w:lang w:val="en-US"/>
              </w:rPr>
            </w:pPr>
          </w:p>
        </w:tc>
      </w:tr>
      <w:tr w:rsidR="005715D7" w:rsidRPr="0044318A" w:rsidTr="00623640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15D7" w:rsidRPr="0069365F" w:rsidRDefault="005715D7" w:rsidP="00623640">
            <w:pPr>
              <w:spacing w:before="60"/>
              <w:rPr>
                <w:b/>
                <w:bCs/>
                <w:sz w:val="16"/>
                <w:szCs w:val="16"/>
                <w:lang w:val="en-US"/>
              </w:rPr>
            </w:pPr>
            <w:r w:rsidRPr="0069365F">
              <w:rPr>
                <w:b/>
                <w:bCs/>
                <w:sz w:val="16"/>
                <w:szCs w:val="16"/>
                <w:lang w:val="en-US"/>
              </w:rPr>
              <w:t>Registration Confirmation I.D. No: ……………………………………………………………………………</w:t>
            </w:r>
            <w:r w:rsidRPr="0069365F">
              <w:rPr>
                <w:b/>
                <w:bCs/>
                <w:sz w:val="16"/>
                <w:szCs w:val="16"/>
                <w:lang w:val="en-US"/>
              </w:rPr>
              <w:br/>
              <w:t>(Note:</w:t>
            </w:r>
            <w:r w:rsidR="005D71C1" w:rsidRPr="0069365F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9365F">
              <w:rPr>
                <w:b/>
                <w:bCs/>
                <w:sz w:val="16"/>
                <w:szCs w:val="16"/>
                <w:lang w:val="en-US"/>
              </w:rPr>
              <w:t xml:space="preserve">It is imperative for fellowship holders to pre-register via the on-line registration form at: </w:t>
            </w:r>
            <w:hyperlink r:id="rId40" w:history="1">
              <w:r w:rsidRPr="0069365F">
                <w:rPr>
                  <w:rStyle w:val="Hyperlink"/>
                  <w:rFonts w:cs="Arial"/>
                  <w:b/>
                  <w:bCs/>
                  <w:sz w:val="16"/>
                  <w:szCs w:val="16"/>
                  <w:lang w:val="en-US"/>
                </w:rPr>
                <w:t>http://www.itu.int/ITU-T/studygroups/tutorials/201111/index.html</w:t>
              </w:r>
            </w:hyperlink>
            <w:r w:rsidRPr="0069365F">
              <w:rPr>
                <w:b/>
                <w:bCs/>
                <w:color w:val="1F497D"/>
                <w:sz w:val="16"/>
                <w:szCs w:val="16"/>
                <w:lang w:val="en-US"/>
              </w:rPr>
              <w:t>)</w:t>
            </w:r>
          </w:p>
          <w:p w:rsidR="005715D7" w:rsidRPr="007B5B29" w:rsidRDefault="005715D7" w:rsidP="00623640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6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Country</w:t>
            </w:r>
            <w:r>
              <w:rPr>
                <w:b/>
                <w:sz w:val="16"/>
                <w:lang w:val="en-US"/>
              </w:rPr>
              <w:t>: _____________________________________________________________________________________________________</w:t>
            </w:r>
          </w:p>
          <w:p w:rsidR="005715D7" w:rsidRDefault="005715D7" w:rsidP="00623640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60"/>
              <w:rPr>
                <w:b/>
                <w:sz w:val="16"/>
                <w:lang w:val="en-US"/>
              </w:rPr>
            </w:pPr>
          </w:p>
          <w:p w:rsidR="005715D7" w:rsidRPr="007B5B29" w:rsidRDefault="005715D7" w:rsidP="00623640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6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Name of the Administration or Organization</w:t>
            </w:r>
            <w:r>
              <w:rPr>
                <w:b/>
                <w:sz w:val="16"/>
                <w:lang w:val="en-US"/>
              </w:rPr>
              <w:t>: ______________________________________________________________________</w:t>
            </w:r>
          </w:p>
          <w:p w:rsidR="005715D7" w:rsidRPr="007B5B29" w:rsidRDefault="005715D7" w:rsidP="0062364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60"/>
              <w:rPr>
                <w:b/>
                <w:sz w:val="16"/>
                <w:lang w:val="en-US"/>
              </w:rPr>
            </w:pPr>
          </w:p>
          <w:p w:rsidR="005715D7" w:rsidRPr="007B5B29" w:rsidRDefault="005715D7" w:rsidP="0062364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6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</w:t>
            </w:r>
            <w:r w:rsidRPr="007B5B29">
              <w:rPr>
                <w:b/>
                <w:sz w:val="16"/>
                <w:lang w:val="en-US"/>
              </w:rPr>
              <w:t>(family name)</w:t>
            </w:r>
            <w:r w:rsidRPr="007B5B29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>______________________________________</w:t>
            </w:r>
            <w:r w:rsidRPr="007B5B29">
              <w:rPr>
                <w:b/>
                <w:sz w:val="16"/>
                <w:lang w:val="en-US"/>
              </w:rPr>
              <w:t>(given name)</w:t>
            </w:r>
          </w:p>
          <w:p w:rsidR="005715D7" w:rsidRPr="007B5B29" w:rsidRDefault="005715D7" w:rsidP="0062364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60"/>
              <w:rPr>
                <w:b/>
                <w:sz w:val="16"/>
                <w:lang w:val="en-US"/>
              </w:rPr>
            </w:pPr>
          </w:p>
          <w:p w:rsidR="005715D7" w:rsidRPr="007B5B29" w:rsidRDefault="005715D7" w:rsidP="00623640">
            <w:pPr>
              <w:tabs>
                <w:tab w:val="left" w:pos="170"/>
                <w:tab w:val="right" w:pos="4536"/>
                <w:tab w:val="right" w:leader="underscore" w:pos="10773"/>
              </w:tabs>
              <w:spacing w:before="6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Title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5715D7" w:rsidRPr="0044318A" w:rsidRDefault="005715D7" w:rsidP="0062364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60"/>
              <w:rPr>
                <w:b/>
                <w:sz w:val="16"/>
              </w:rPr>
            </w:pPr>
          </w:p>
        </w:tc>
      </w:tr>
      <w:tr w:rsidR="005715D7" w:rsidRPr="0065051F" w:rsidTr="00623640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5D7" w:rsidRPr="0069365F" w:rsidRDefault="005715D7" w:rsidP="0062364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60"/>
              <w:rPr>
                <w:b/>
                <w:sz w:val="16"/>
                <w:lang w:val="en-US"/>
              </w:rPr>
            </w:pPr>
            <w:r w:rsidRPr="0069365F">
              <w:rPr>
                <w:b/>
                <w:sz w:val="16"/>
                <w:lang w:val="en-US"/>
              </w:rPr>
              <w:t xml:space="preserve">Address: </w:t>
            </w:r>
            <w:r w:rsidRPr="0069365F">
              <w:rPr>
                <w:b/>
                <w:sz w:val="16"/>
                <w:lang w:val="en-US"/>
              </w:rPr>
              <w:tab/>
              <w:t>____________________________________________________________________________________________________</w:t>
            </w:r>
          </w:p>
          <w:p w:rsidR="005715D7" w:rsidRPr="0069365F" w:rsidRDefault="005715D7" w:rsidP="0062364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60"/>
              <w:ind w:left="170" w:hanging="170"/>
              <w:rPr>
                <w:b/>
                <w:sz w:val="16"/>
                <w:lang w:val="en-US"/>
              </w:rPr>
            </w:pPr>
            <w:r w:rsidRPr="0069365F">
              <w:rPr>
                <w:b/>
                <w:sz w:val="16"/>
                <w:lang w:val="en-US"/>
              </w:rPr>
              <w:t>______________________________________________________________________________________________________________</w:t>
            </w:r>
          </w:p>
          <w:p w:rsidR="005715D7" w:rsidRPr="0069365F" w:rsidRDefault="005715D7" w:rsidP="0062364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60"/>
              <w:ind w:left="170" w:hanging="170"/>
              <w:rPr>
                <w:b/>
                <w:sz w:val="16"/>
                <w:lang w:val="en-US"/>
              </w:rPr>
            </w:pPr>
          </w:p>
          <w:p w:rsidR="005715D7" w:rsidRPr="00BB5391" w:rsidRDefault="005715D7" w:rsidP="00623640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6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>____________________________</w:t>
            </w:r>
            <w:r w:rsidR="005D71C1">
              <w:rPr>
                <w:b/>
                <w:sz w:val="16"/>
                <w:lang w:val="en-US"/>
              </w:rPr>
              <w:t xml:space="preserve">  </w:t>
            </w:r>
            <w:r w:rsidRPr="007B5B29">
              <w:rPr>
                <w:b/>
                <w:sz w:val="16"/>
                <w:lang w:val="en-US"/>
              </w:rPr>
              <w:t>Fax:</w:t>
            </w:r>
            <w:r>
              <w:rPr>
                <w:b/>
                <w:sz w:val="16"/>
                <w:lang w:val="en-US"/>
              </w:rPr>
              <w:tab/>
              <w:t>____________________________</w:t>
            </w:r>
            <w:r w:rsidR="005D71C1">
              <w:rPr>
                <w:b/>
                <w:sz w:val="16"/>
                <w:lang w:val="en-US"/>
              </w:rPr>
              <w:t xml:space="preserve">  </w:t>
            </w:r>
            <w:r w:rsidRPr="007B5B29">
              <w:rPr>
                <w:b/>
                <w:sz w:val="16"/>
                <w:lang w:val="en-US"/>
              </w:rPr>
              <w:t>E-Mail</w:t>
            </w:r>
            <w:r>
              <w:rPr>
                <w:b/>
                <w:sz w:val="16"/>
                <w:lang w:val="en-US"/>
              </w:rPr>
              <w:t>:_________________________________</w:t>
            </w:r>
            <w:r w:rsidR="00714A3C" w:rsidRPr="00BB5391">
              <w:rPr>
                <w:b/>
                <w:sz w:val="16"/>
                <w:lang w:val="en-US"/>
              </w:rPr>
              <w:t>__</w:t>
            </w:r>
          </w:p>
          <w:p w:rsidR="005715D7" w:rsidRPr="007B5B29" w:rsidRDefault="005715D7" w:rsidP="0062364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60"/>
              <w:rPr>
                <w:b/>
                <w:sz w:val="16"/>
                <w:lang w:val="en-US"/>
              </w:rPr>
            </w:pPr>
          </w:p>
          <w:p w:rsidR="005715D7" w:rsidRPr="007B5B29" w:rsidRDefault="005715D7" w:rsidP="00623640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6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PASSPORT INFORMATION :</w:t>
            </w:r>
          </w:p>
          <w:p w:rsidR="005715D7" w:rsidRPr="007B5B29" w:rsidRDefault="005715D7" w:rsidP="0062364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6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Date of birth</w:t>
            </w:r>
            <w:r>
              <w:rPr>
                <w:b/>
                <w:sz w:val="16"/>
                <w:lang w:val="en-US"/>
              </w:rPr>
              <w:t>:</w:t>
            </w:r>
            <w:r w:rsidRPr="007B5B29">
              <w:rPr>
                <w:b/>
                <w:sz w:val="16"/>
                <w:lang w:val="en-US"/>
              </w:rPr>
              <w:tab/>
              <w:t>________________</w:t>
            </w:r>
            <w:r>
              <w:rPr>
                <w:b/>
                <w:sz w:val="16"/>
                <w:lang w:val="en-US"/>
              </w:rPr>
              <w:t>_______________________________________________________________________________</w:t>
            </w:r>
          </w:p>
          <w:p w:rsidR="005715D7" w:rsidRPr="007B5B29" w:rsidRDefault="005715D7" w:rsidP="00623640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60"/>
              <w:rPr>
                <w:b/>
                <w:sz w:val="16"/>
                <w:lang w:val="en-US"/>
              </w:rPr>
            </w:pPr>
          </w:p>
          <w:p w:rsidR="005715D7" w:rsidRPr="0069365F" w:rsidRDefault="005715D7" w:rsidP="00623640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60"/>
              <w:rPr>
                <w:b/>
                <w:sz w:val="16"/>
                <w:lang w:val="en-US"/>
              </w:rPr>
            </w:pPr>
            <w:r w:rsidRPr="0069365F">
              <w:rPr>
                <w:b/>
                <w:sz w:val="16"/>
                <w:lang w:val="en-US"/>
              </w:rPr>
              <w:t>Nationality: __________________________________________</w:t>
            </w:r>
            <w:r w:rsidR="005D71C1" w:rsidRPr="0069365F">
              <w:rPr>
                <w:b/>
                <w:sz w:val="16"/>
                <w:lang w:val="en-US"/>
              </w:rPr>
              <w:t xml:space="preserve"> </w:t>
            </w:r>
            <w:r w:rsidRPr="0069365F">
              <w:rPr>
                <w:b/>
                <w:sz w:val="16"/>
                <w:lang w:val="en-US"/>
              </w:rPr>
              <w:t xml:space="preserve"> Passport number: ________________________________________</w:t>
            </w:r>
          </w:p>
          <w:p w:rsidR="005715D7" w:rsidRPr="007B5B29" w:rsidRDefault="005715D7" w:rsidP="00623640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60"/>
              <w:rPr>
                <w:b/>
                <w:sz w:val="16"/>
                <w:lang w:val="en-US"/>
              </w:rPr>
            </w:pPr>
          </w:p>
          <w:p w:rsidR="005715D7" w:rsidRPr="00714A3C" w:rsidRDefault="005715D7" w:rsidP="00623640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spacing w:before="60"/>
              <w:rPr>
                <w:b/>
                <w:sz w:val="16"/>
                <w:lang w:val="en-US"/>
              </w:rPr>
            </w:pPr>
            <w:r w:rsidRPr="0069365F">
              <w:rPr>
                <w:b/>
                <w:sz w:val="16"/>
                <w:lang w:val="en-US"/>
              </w:rPr>
              <w:t>Date of issue: ___________________</w:t>
            </w:r>
            <w:r w:rsidR="005D71C1" w:rsidRPr="0069365F">
              <w:rPr>
                <w:b/>
                <w:sz w:val="16"/>
                <w:lang w:val="en-US"/>
              </w:rPr>
              <w:t xml:space="preserve"> </w:t>
            </w:r>
            <w:r w:rsidRPr="0069365F">
              <w:rPr>
                <w:b/>
                <w:sz w:val="16"/>
                <w:lang w:val="en-US"/>
              </w:rPr>
              <w:t xml:space="preserve"> In (place)</w:t>
            </w:r>
            <w:r w:rsidRPr="0069365F">
              <w:rPr>
                <w:b/>
                <w:sz w:val="16"/>
                <w:lang w:val="en-US"/>
              </w:rPr>
              <w:tab/>
              <w:t>: _____________________________Valid until (date): _______________________</w:t>
            </w:r>
            <w:r w:rsidR="00714A3C" w:rsidRPr="00714A3C">
              <w:rPr>
                <w:b/>
                <w:sz w:val="16"/>
                <w:lang w:val="en-US"/>
              </w:rPr>
              <w:t>_</w:t>
            </w:r>
          </w:p>
          <w:p w:rsidR="005715D7" w:rsidRPr="007B5B29" w:rsidRDefault="005715D7" w:rsidP="00623640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spacing w:before="60"/>
              <w:rPr>
                <w:b/>
                <w:sz w:val="16"/>
                <w:lang w:val="en-US"/>
              </w:rPr>
            </w:pPr>
          </w:p>
        </w:tc>
      </w:tr>
      <w:tr w:rsidR="005715D7" w:rsidRPr="0065051F" w:rsidTr="006236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5715D7" w:rsidRPr="0069365F" w:rsidRDefault="005715D7" w:rsidP="00623640">
            <w:pPr>
              <w:jc w:val="center"/>
              <w:rPr>
                <w:b/>
                <w:bCs/>
                <w:sz w:val="20"/>
                <w:lang w:val="en-US"/>
              </w:rPr>
            </w:pPr>
            <w:r w:rsidRPr="0069365F">
              <w:rPr>
                <w:sz w:val="20"/>
                <w:lang w:val="en-US"/>
              </w:rPr>
              <w:t xml:space="preserve">CONDITIONS </w:t>
            </w:r>
            <w:r w:rsidRPr="0069365F">
              <w:rPr>
                <w:b/>
                <w:bCs/>
                <w:sz w:val="20"/>
                <w:lang w:val="en-US"/>
              </w:rPr>
              <w:t>(Please select your preference in “condition” 2 below)</w:t>
            </w:r>
          </w:p>
        </w:tc>
      </w:tr>
      <w:tr w:rsidR="005715D7" w:rsidRPr="0065051F" w:rsidTr="006236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5715D7" w:rsidRPr="0069365F" w:rsidRDefault="005715D7" w:rsidP="00623640">
            <w:pPr>
              <w:numPr>
                <w:ilvl w:val="0"/>
                <w:numId w:val="5"/>
              </w:numPr>
              <w:spacing w:beforeLines="40" w:before="96"/>
              <w:rPr>
                <w:sz w:val="20"/>
                <w:lang w:val="en-US"/>
              </w:rPr>
            </w:pPr>
            <w:r w:rsidRPr="0069365F">
              <w:rPr>
                <w:sz w:val="20"/>
                <w:lang w:val="en-US"/>
              </w:rPr>
              <w:t xml:space="preserve">One full or </w:t>
            </w:r>
            <w:r w:rsidRPr="0069365F">
              <w:rPr>
                <w:b/>
                <w:bCs/>
                <w:sz w:val="20"/>
                <w:u w:val="single"/>
                <w:lang w:val="en-US"/>
              </w:rPr>
              <w:t>partial</w:t>
            </w:r>
            <w:r w:rsidRPr="0069365F">
              <w:rPr>
                <w:b/>
                <w:bCs/>
                <w:sz w:val="20"/>
                <w:lang w:val="en-US"/>
              </w:rPr>
              <w:t xml:space="preserve"> </w:t>
            </w:r>
            <w:r w:rsidRPr="0069365F">
              <w:rPr>
                <w:sz w:val="20"/>
                <w:lang w:val="en-US"/>
              </w:rPr>
              <w:t>fellowship per eligible country.</w:t>
            </w:r>
          </w:p>
        </w:tc>
      </w:tr>
      <w:tr w:rsidR="005715D7" w:rsidRPr="0065051F" w:rsidTr="006236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5715D7" w:rsidRPr="0069365F" w:rsidRDefault="005715D7" w:rsidP="00623640">
            <w:pPr>
              <w:numPr>
                <w:ilvl w:val="0"/>
                <w:numId w:val="5"/>
              </w:numPr>
              <w:spacing w:beforeLines="40" w:before="96"/>
              <w:rPr>
                <w:b/>
                <w:sz w:val="20"/>
                <w:lang w:val="en-US"/>
              </w:rPr>
            </w:pPr>
            <w:r w:rsidRPr="0069365F">
              <w:rPr>
                <w:sz w:val="20"/>
                <w:lang w:val="en-US"/>
              </w:rPr>
              <w:t xml:space="preserve">For partial fellowship, ITU is requested to cover either one of the following: </w:t>
            </w:r>
          </w:p>
        </w:tc>
      </w:tr>
      <w:tr w:rsidR="005715D7" w:rsidRPr="0065051F" w:rsidTr="006236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5715D7" w:rsidRPr="0069365F" w:rsidRDefault="005715D7" w:rsidP="00623640">
            <w:pPr>
              <w:spacing w:beforeLines="40" w:before="96"/>
              <w:ind w:left="1425"/>
              <w:rPr>
                <w:b/>
                <w:bCs/>
                <w:sz w:val="20"/>
                <w:lang w:val="en-US"/>
              </w:rPr>
            </w:pPr>
            <w:r w:rsidRPr="0069365F">
              <w:rPr>
                <w:sz w:val="20"/>
                <w:lang w:val="en-US"/>
              </w:rPr>
              <w:t xml:space="preserve">□ </w:t>
            </w:r>
            <w:r w:rsidRPr="0069365F">
              <w:rPr>
                <w:b/>
                <w:bCs/>
                <w:sz w:val="20"/>
                <w:lang w:val="en-US"/>
              </w:rPr>
              <w:t>Economy class air ticket (duty station / Geneva / duty station).</w:t>
            </w:r>
          </w:p>
        </w:tc>
      </w:tr>
      <w:tr w:rsidR="005715D7" w:rsidRPr="0065051F" w:rsidTr="006236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7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5715D7" w:rsidRPr="0069365F" w:rsidRDefault="005715D7" w:rsidP="00623640">
            <w:pPr>
              <w:spacing w:beforeLines="40" w:before="96"/>
              <w:ind w:left="1425"/>
              <w:rPr>
                <w:b/>
                <w:bCs/>
                <w:sz w:val="20"/>
                <w:lang w:val="en-US"/>
              </w:rPr>
            </w:pPr>
            <w:r w:rsidRPr="0069365F">
              <w:rPr>
                <w:b/>
                <w:bCs/>
                <w:sz w:val="20"/>
                <w:lang w:val="en-US"/>
              </w:rPr>
              <w:t>□ Daily subsistence allowance intended to cover accommodation, meals &amp; misc. expenses.</w:t>
            </w:r>
          </w:p>
          <w:p w:rsidR="005715D7" w:rsidRPr="0069365F" w:rsidRDefault="005715D7" w:rsidP="00623640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40" w:before="96"/>
              <w:rPr>
                <w:sz w:val="20"/>
                <w:lang w:val="en-US"/>
              </w:rPr>
            </w:pPr>
            <w:r w:rsidRPr="0069365F">
              <w:rPr>
                <w:sz w:val="20"/>
                <w:lang w:val="en-US"/>
              </w:rPr>
              <w:t>It is imperative that fellows be present from the first day to the end of the meeting.</w:t>
            </w:r>
          </w:p>
          <w:p w:rsidR="005715D7" w:rsidRPr="0069365F" w:rsidRDefault="005715D7" w:rsidP="006236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40" w:before="96"/>
              <w:ind w:left="360"/>
              <w:rPr>
                <w:sz w:val="20"/>
                <w:lang w:val="en-US"/>
              </w:rPr>
            </w:pPr>
          </w:p>
        </w:tc>
      </w:tr>
      <w:tr w:rsidR="005715D7" w:rsidRPr="007B5B29" w:rsidTr="00623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5715D7" w:rsidRPr="00E86939" w:rsidRDefault="005715D7" w:rsidP="00623640">
            <w:pPr>
              <w:overflowPunct w:val="0"/>
              <w:autoSpaceDE w:val="0"/>
              <w:autoSpaceDN w:val="0"/>
              <w:adjustRightInd w:val="0"/>
              <w:ind w:left="170" w:hanging="170"/>
              <w:textAlignment w:val="baseline"/>
              <w:rPr>
                <w:b/>
                <w:bCs/>
                <w:sz w:val="16"/>
                <w:lang w:val="en-US"/>
              </w:rPr>
            </w:pPr>
          </w:p>
          <w:p w:rsidR="005715D7" w:rsidRPr="00E86939" w:rsidRDefault="005715D7" w:rsidP="006236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5715D7" w:rsidRPr="007B5B29" w:rsidRDefault="005715D7" w:rsidP="006236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260" w:type="dxa"/>
            <w:gridSpan w:val="3"/>
          </w:tcPr>
          <w:p w:rsidR="005715D7" w:rsidRPr="00E86939" w:rsidRDefault="005715D7" w:rsidP="006236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5715D7" w:rsidRPr="007B5B29" w:rsidRDefault="005715D7" w:rsidP="006236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5715D7" w:rsidRPr="0065051F" w:rsidTr="0062364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5715D7" w:rsidRPr="00E86939" w:rsidRDefault="005715D7" w:rsidP="006236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5715D7" w:rsidRPr="00E86939" w:rsidRDefault="005715D7" w:rsidP="006236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</w:p>
        </w:tc>
      </w:tr>
      <w:tr w:rsidR="005715D7" w:rsidRPr="007B5B29" w:rsidTr="00623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5715D7" w:rsidRPr="007B5B29" w:rsidRDefault="005715D7" w:rsidP="00623640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260" w:type="dxa"/>
            <w:gridSpan w:val="3"/>
          </w:tcPr>
          <w:p w:rsidR="005715D7" w:rsidRPr="007B5B29" w:rsidRDefault="005715D7" w:rsidP="006236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442E1A" w:rsidRPr="00622C06" w:rsidRDefault="00442E1A" w:rsidP="002B49C2">
      <w:pPr>
        <w:pStyle w:val="AnnexNo"/>
        <w:spacing w:before="0"/>
        <w:rPr>
          <w:sz w:val="4"/>
          <w:szCs w:val="4"/>
        </w:rPr>
      </w:pPr>
    </w:p>
    <w:sectPr w:rsidR="00442E1A" w:rsidRPr="00622C06" w:rsidSect="00815EEB">
      <w:headerReference w:type="default" r:id="rId41"/>
      <w:footerReference w:type="default" r:id="rId42"/>
      <w:headerReference w:type="first" r:id="rId43"/>
      <w:footerReference w:type="first" r:id="rId44"/>
      <w:type w:val="oddPage"/>
      <w:pgSz w:w="11907" w:h="16727" w:code="9"/>
      <w:pgMar w:top="993" w:right="1089" w:bottom="1134" w:left="1089" w:header="567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E6B" w:rsidRDefault="00242E6B">
      <w:r>
        <w:separator/>
      </w:r>
    </w:p>
  </w:endnote>
  <w:endnote w:type="continuationSeparator" w:id="0">
    <w:p w:rsidR="00242E6B" w:rsidRDefault="0024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E6B" w:rsidRPr="006927DC" w:rsidRDefault="00242E6B" w:rsidP="00972DA5">
    <w:pPr>
      <w:pStyle w:val="Footer"/>
    </w:pPr>
    <w:r>
      <w:t>ITU-T\COM-T\COM..\COLL\...E.DOC</w:t>
    </w:r>
    <w:r>
      <w:tab/>
    </w:r>
    <w:r w:rsidRPr="006927DC">
      <w:tab/>
    </w:r>
    <w:r>
      <w:t>27/05</w:t>
    </w:r>
    <w:r w:rsidRPr="006927DC">
      <w:t>/2009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6FC" w:rsidRPr="00CE23E6" w:rsidRDefault="002F36FC" w:rsidP="002F36FC">
    <w:pPr>
      <w:tabs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caps/>
        <w:noProof/>
        <w:sz w:val="16"/>
        <w:lang w:val="fr-FR"/>
      </w:rPr>
    </w:pPr>
    <w:r w:rsidRPr="0012465A">
      <w:rPr>
        <w:caps/>
        <w:noProof/>
        <w:sz w:val="16"/>
        <w:lang w:val="fr-FR"/>
      </w:rPr>
      <w:t>ITU-T\</w:t>
    </w:r>
    <w:r>
      <w:rPr>
        <w:caps/>
        <w:noProof/>
        <w:sz w:val="16"/>
        <w:lang w:val="fr-FR"/>
      </w:rPr>
      <w:t>com-t\</w:t>
    </w:r>
    <w:r w:rsidRPr="0012465A">
      <w:rPr>
        <w:caps/>
        <w:noProof/>
        <w:sz w:val="16"/>
        <w:lang w:val="fr-FR"/>
      </w:rPr>
      <w:t>TSAG\COLL\004</w:t>
    </w:r>
    <w:r>
      <w:rPr>
        <w:caps/>
        <w:noProof/>
        <w:sz w:val="16"/>
        <w:lang w:val="fr-CH"/>
      </w:rPr>
      <w:t>R</w:t>
    </w:r>
    <w:r w:rsidRPr="0012465A">
      <w:rPr>
        <w:caps/>
        <w:noProof/>
        <w:sz w:val="16"/>
        <w:lang w:val="fr-FR"/>
      </w:rPr>
      <w:t>.DOC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E6B" w:rsidRPr="00B06ED3" w:rsidRDefault="00242E6B" w:rsidP="00B06ED3">
    <w:pPr>
      <w:pStyle w:val="Footer"/>
    </w:pPr>
    <w:r w:rsidRPr="0035749C">
      <w:rPr>
        <w:lang w:val="fr-CH"/>
      </w:rPr>
      <w:t>ITU-T\COM-T\COM..\COLL\...R.DOC</w:t>
    </w:r>
    <w:r w:rsidRPr="0035749C">
      <w:rPr>
        <w:lang w:val="fr-CH"/>
      </w:rPr>
      <w:tab/>
    </w:r>
    <w:r w:rsidRPr="0035749C">
      <w:rPr>
        <w:lang w:val="fr-CH"/>
      </w:rPr>
      <w:tab/>
      <w:t>31/03/2010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6FC" w:rsidRPr="00CE23E6" w:rsidRDefault="002F36FC" w:rsidP="002F36FC">
    <w:pPr>
      <w:tabs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caps/>
        <w:noProof/>
        <w:sz w:val="16"/>
        <w:lang w:val="fr-FR"/>
      </w:rPr>
    </w:pPr>
    <w:r w:rsidRPr="0012465A">
      <w:rPr>
        <w:caps/>
        <w:noProof/>
        <w:sz w:val="16"/>
        <w:lang w:val="fr-FR"/>
      </w:rPr>
      <w:t>ITU-T\</w:t>
    </w:r>
    <w:r>
      <w:rPr>
        <w:caps/>
        <w:noProof/>
        <w:sz w:val="16"/>
        <w:lang w:val="fr-FR"/>
      </w:rPr>
      <w:t>com-t\</w:t>
    </w:r>
    <w:r w:rsidRPr="0012465A">
      <w:rPr>
        <w:caps/>
        <w:noProof/>
        <w:sz w:val="16"/>
        <w:lang w:val="fr-FR"/>
      </w:rPr>
      <w:t>TSAG\COLL\004</w:t>
    </w:r>
    <w:r>
      <w:rPr>
        <w:caps/>
        <w:noProof/>
        <w:sz w:val="16"/>
        <w:lang w:val="fr-CH"/>
      </w:rPr>
      <w:t>R</w:t>
    </w:r>
    <w:r w:rsidRPr="0012465A">
      <w:rPr>
        <w:caps/>
        <w:noProof/>
        <w:sz w:val="16"/>
        <w:lang w:val="fr-FR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242E6B" w:rsidTr="00972DA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42E6B" w:rsidRPr="00CE2424" w:rsidRDefault="00242E6B" w:rsidP="00972DA5">
          <w:pPr>
            <w:pStyle w:val="itu"/>
            <w:rPr>
              <w:rFonts w:ascii="Times New Roman" w:hAnsi="Times New Roman"/>
              <w:lang w:val="fr-CH"/>
            </w:rPr>
          </w:pPr>
          <w:r w:rsidRPr="00CE2424"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42E6B" w:rsidRPr="00CE2424" w:rsidRDefault="00242E6B" w:rsidP="00972DA5">
          <w:pPr>
            <w:pStyle w:val="itu"/>
            <w:rPr>
              <w:rFonts w:ascii="Times New Roman" w:hAnsi="Times New Roman"/>
            </w:rPr>
          </w:pPr>
          <w:r w:rsidRPr="00CE2424">
            <w:rPr>
              <w:rFonts w:ascii="Times New Roman" w:hAnsi="Times New Roman"/>
            </w:rPr>
            <w:t>Telephone</w:t>
          </w:r>
          <w:r w:rsidRPr="00CE2424"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42E6B" w:rsidRPr="00CE2424" w:rsidRDefault="00242E6B" w:rsidP="00972DA5">
          <w:pPr>
            <w:pStyle w:val="itu"/>
            <w:rPr>
              <w:rFonts w:ascii="Times New Roman" w:hAnsi="Times New Roman"/>
            </w:rPr>
          </w:pPr>
          <w:r w:rsidRPr="00CE2424">
            <w:rPr>
              <w:rFonts w:ascii="Times New Roman" w:hAnsi="Times New Roman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42E6B" w:rsidRPr="00CE2424" w:rsidRDefault="00242E6B" w:rsidP="000554FB">
          <w:pPr>
            <w:pStyle w:val="itu"/>
            <w:tabs>
              <w:tab w:val="clear" w:pos="1134"/>
            </w:tabs>
            <w:rPr>
              <w:rFonts w:ascii="Times New Roman" w:hAnsi="Times New Roman"/>
            </w:rPr>
          </w:pPr>
          <w:r w:rsidRPr="00CE2424">
            <w:rPr>
              <w:rFonts w:ascii="Times New Roman" w:hAnsi="Times New Roman"/>
            </w:rPr>
            <w:t>E-mail:</w:t>
          </w:r>
          <w:r w:rsidRPr="00CE2424">
            <w:rPr>
              <w:rFonts w:ascii="Times New Roman" w:hAnsi="Times New Roman"/>
            </w:rPr>
            <w:tab/>
          </w:r>
          <w:hyperlink r:id="rId1" w:history="1">
            <w:r w:rsidRPr="00CE2424">
              <w:rPr>
                <w:rStyle w:val="Hyperlink"/>
                <w:rFonts w:ascii="Times New Roman" w:hAnsi="Times New Roman"/>
              </w:rPr>
              <w:t>itumail@itu.int</w:t>
            </w:r>
          </w:hyperlink>
        </w:p>
      </w:tc>
    </w:tr>
    <w:tr w:rsidR="00242E6B" w:rsidTr="00972DA5">
      <w:trPr>
        <w:cantSplit/>
      </w:trPr>
      <w:tc>
        <w:tcPr>
          <w:tcW w:w="1062" w:type="pct"/>
        </w:tcPr>
        <w:p w:rsidR="00242E6B" w:rsidRPr="00CE2424" w:rsidRDefault="00242E6B" w:rsidP="00972DA5">
          <w:pPr>
            <w:pStyle w:val="itu"/>
            <w:rPr>
              <w:rFonts w:ascii="Times New Roman" w:hAnsi="Times New Roman"/>
            </w:rPr>
          </w:pPr>
          <w:r w:rsidRPr="00CE2424">
            <w:rPr>
              <w:rFonts w:ascii="Times New Roman" w:hAnsi="Times New Roman"/>
            </w:rPr>
            <w:t xml:space="preserve">CH-1211 </w:t>
          </w:r>
          <w:smartTag w:uri="urn:schemas-microsoft-com:office:smarttags" w:element="metricconverter">
            <w:smartTag w:uri="urn:schemas-microsoft-com:office:smarttags" w:element="City">
              <w:r w:rsidRPr="00CE2424">
                <w:rPr>
                  <w:rFonts w:ascii="Times New Roman" w:hAnsi="Times New Roman"/>
                </w:rPr>
                <w:t>Geneva</w:t>
              </w:r>
            </w:smartTag>
          </w:smartTag>
          <w:r w:rsidRPr="00CE2424"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242E6B" w:rsidRPr="00CE2424" w:rsidRDefault="00242E6B" w:rsidP="00972DA5">
          <w:pPr>
            <w:pStyle w:val="itu"/>
            <w:rPr>
              <w:rFonts w:ascii="Times New Roman" w:hAnsi="Times New Roman"/>
            </w:rPr>
          </w:pPr>
          <w:r w:rsidRPr="00CE2424">
            <w:rPr>
              <w:rFonts w:ascii="Times New Roman" w:hAnsi="Times New Roman"/>
            </w:rPr>
            <w:t>Telefax</w:t>
          </w:r>
          <w:r w:rsidRPr="00CE2424">
            <w:rPr>
              <w:rFonts w:ascii="Times New Roman" w:hAnsi="Times New Roman"/>
            </w:rPr>
            <w:tab/>
            <w:t>Gr3:</w:t>
          </w:r>
          <w:r w:rsidRPr="00CE2424"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242E6B" w:rsidRPr="00CE2424" w:rsidRDefault="00242E6B" w:rsidP="00972DA5">
          <w:pPr>
            <w:pStyle w:val="itu"/>
            <w:rPr>
              <w:rFonts w:ascii="Times New Roman" w:hAnsi="Times New Roman"/>
            </w:rPr>
          </w:pPr>
          <w:r w:rsidRPr="00CE2424"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242E6B" w:rsidRPr="00CE2424" w:rsidRDefault="00242E6B" w:rsidP="000554FB">
          <w:pPr>
            <w:pStyle w:val="itu"/>
            <w:tabs>
              <w:tab w:val="clear" w:pos="1134"/>
            </w:tabs>
            <w:rPr>
              <w:rFonts w:ascii="Times New Roman" w:hAnsi="Times New Roman"/>
            </w:rPr>
          </w:pPr>
          <w:r w:rsidRPr="00CE2424">
            <w:rPr>
              <w:rFonts w:ascii="Times New Roman" w:hAnsi="Times New Roman"/>
            </w:rPr>
            <w:tab/>
          </w:r>
          <w:hyperlink r:id="rId2" w:history="1">
            <w:r w:rsidRPr="00CE2424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242E6B" w:rsidTr="00972DA5">
      <w:trPr>
        <w:cantSplit/>
      </w:trPr>
      <w:tc>
        <w:tcPr>
          <w:tcW w:w="1062" w:type="pct"/>
        </w:tcPr>
        <w:p w:rsidR="00242E6B" w:rsidRPr="00CE2424" w:rsidRDefault="00242E6B" w:rsidP="00972DA5">
          <w:pPr>
            <w:pStyle w:val="itu"/>
            <w:rPr>
              <w:rFonts w:ascii="Times New Roman" w:hAnsi="Times New Roman"/>
              <w:lang w:val="fr-CH"/>
            </w:rPr>
          </w:pPr>
          <w:proofErr w:type="spellStart"/>
          <w:r w:rsidRPr="00CE2424"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242E6B" w:rsidRPr="00CE2424" w:rsidRDefault="00242E6B" w:rsidP="00972DA5">
          <w:pPr>
            <w:pStyle w:val="itu"/>
            <w:rPr>
              <w:rFonts w:ascii="Times New Roman" w:hAnsi="Times New Roman"/>
              <w:lang w:val="fr-CH"/>
            </w:rPr>
          </w:pPr>
          <w:r w:rsidRPr="00CE2424">
            <w:rPr>
              <w:rFonts w:ascii="Times New Roman" w:hAnsi="Times New Roman"/>
              <w:lang w:val="fr-CH"/>
            </w:rPr>
            <w:tab/>
            <w:t>Gr4:</w:t>
          </w:r>
          <w:r w:rsidRPr="00CE2424"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242E6B" w:rsidRPr="00CE2424" w:rsidRDefault="00242E6B" w:rsidP="00972DA5">
          <w:pPr>
            <w:pStyle w:val="itu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242E6B" w:rsidRPr="00CE2424" w:rsidRDefault="00242E6B" w:rsidP="00972DA5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242E6B" w:rsidRPr="002B49C2" w:rsidRDefault="00242E6B">
    <w:pPr>
      <w:pStyle w:val="Footer"/>
      <w:rPr>
        <w:sz w:val="10"/>
        <w:szCs w:val="1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E6B" w:rsidRPr="00A276B0" w:rsidRDefault="00242E6B" w:rsidP="00623640">
    <w:pPr>
      <w:pStyle w:val="Footer"/>
    </w:pPr>
    <w:r w:rsidRPr="00A276B0">
      <w:t>ITU-T\TSAG\COLL\</w:t>
    </w:r>
    <w:r>
      <w:t>004</w:t>
    </w:r>
    <w:r w:rsidRPr="00A276B0">
      <w:t>E.DOC</w:t>
    </w:r>
  </w:p>
  <w:p w:rsidR="00242E6B" w:rsidRDefault="00242E6B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6FC" w:rsidRPr="00CE23E6" w:rsidRDefault="002F36FC" w:rsidP="002F36FC">
    <w:pPr>
      <w:tabs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caps/>
        <w:noProof/>
        <w:sz w:val="16"/>
        <w:lang w:val="fr-FR"/>
      </w:rPr>
    </w:pPr>
    <w:r w:rsidRPr="0012465A">
      <w:rPr>
        <w:caps/>
        <w:noProof/>
        <w:sz w:val="16"/>
        <w:lang w:val="fr-FR"/>
      </w:rPr>
      <w:t>ITU-T\</w:t>
    </w:r>
    <w:r>
      <w:rPr>
        <w:caps/>
        <w:noProof/>
        <w:sz w:val="16"/>
        <w:lang w:val="fr-FR"/>
      </w:rPr>
      <w:t>com-t\</w:t>
    </w:r>
    <w:r w:rsidRPr="0012465A">
      <w:rPr>
        <w:caps/>
        <w:noProof/>
        <w:sz w:val="16"/>
        <w:lang w:val="fr-FR"/>
      </w:rPr>
      <w:t>TSAG\COLL\004</w:t>
    </w:r>
    <w:r>
      <w:rPr>
        <w:caps/>
        <w:noProof/>
        <w:sz w:val="16"/>
        <w:lang w:val="fr-CH"/>
      </w:rPr>
      <w:t>R</w:t>
    </w:r>
    <w:r w:rsidRPr="0012465A">
      <w:rPr>
        <w:caps/>
        <w:noProof/>
        <w:sz w:val="16"/>
        <w:lang w:val="fr-FR"/>
      </w:rPr>
      <w:t>.DOC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6FC" w:rsidRPr="00CE23E6" w:rsidRDefault="002F36FC" w:rsidP="002F36FC">
    <w:pPr>
      <w:tabs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caps/>
        <w:noProof/>
        <w:sz w:val="16"/>
        <w:lang w:val="fr-FR"/>
      </w:rPr>
    </w:pPr>
    <w:r w:rsidRPr="0012465A">
      <w:rPr>
        <w:caps/>
        <w:noProof/>
        <w:sz w:val="16"/>
        <w:lang w:val="fr-FR"/>
      </w:rPr>
      <w:t>ITU-T\</w:t>
    </w:r>
    <w:r>
      <w:rPr>
        <w:caps/>
        <w:noProof/>
        <w:sz w:val="16"/>
        <w:lang w:val="fr-FR"/>
      </w:rPr>
      <w:t>com-t\</w:t>
    </w:r>
    <w:r w:rsidRPr="0012465A">
      <w:rPr>
        <w:caps/>
        <w:noProof/>
        <w:sz w:val="16"/>
        <w:lang w:val="fr-FR"/>
      </w:rPr>
      <w:t>TSAG\COLL\004</w:t>
    </w:r>
    <w:r>
      <w:rPr>
        <w:caps/>
        <w:noProof/>
        <w:sz w:val="16"/>
        <w:lang w:val="fr-CH"/>
      </w:rPr>
      <w:t>R</w:t>
    </w:r>
    <w:r w:rsidRPr="0012465A">
      <w:rPr>
        <w:caps/>
        <w:noProof/>
        <w:sz w:val="16"/>
        <w:lang w:val="fr-FR"/>
      </w:rPr>
      <w:t>.DOC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E6B" w:rsidRDefault="00242E6B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6FC" w:rsidRPr="00CE23E6" w:rsidRDefault="002F36FC" w:rsidP="002F36FC">
    <w:pPr>
      <w:tabs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caps/>
        <w:noProof/>
        <w:sz w:val="16"/>
        <w:lang w:val="fr-FR"/>
      </w:rPr>
    </w:pPr>
    <w:r w:rsidRPr="0012465A">
      <w:rPr>
        <w:caps/>
        <w:noProof/>
        <w:sz w:val="16"/>
        <w:lang w:val="fr-FR"/>
      </w:rPr>
      <w:t>ITU-T\</w:t>
    </w:r>
    <w:r>
      <w:rPr>
        <w:caps/>
        <w:noProof/>
        <w:sz w:val="16"/>
        <w:lang w:val="fr-FR"/>
      </w:rPr>
      <w:t>com-t\</w:t>
    </w:r>
    <w:r w:rsidRPr="0012465A">
      <w:rPr>
        <w:caps/>
        <w:noProof/>
        <w:sz w:val="16"/>
        <w:lang w:val="fr-FR"/>
      </w:rPr>
      <w:t>TSAG\COLL\004</w:t>
    </w:r>
    <w:r>
      <w:rPr>
        <w:caps/>
        <w:noProof/>
        <w:sz w:val="16"/>
        <w:lang w:val="fr-CH"/>
      </w:rPr>
      <w:t>R</w:t>
    </w:r>
    <w:r w:rsidRPr="0012465A">
      <w:rPr>
        <w:caps/>
        <w:noProof/>
        <w:sz w:val="16"/>
        <w:lang w:val="fr-FR"/>
      </w:rPr>
      <w:t>.DOC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E6B" w:rsidRPr="003E2B08" w:rsidRDefault="00242E6B">
    <w:pPr>
      <w:pStyle w:val="Footer"/>
      <w:rPr>
        <w:lang w:val="en-US"/>
      </w:rPr>
    </w:pPr>
    <w:r>
      <w:fldChar w:fldCharType="begin"/>
    </w:r>
    <w:r w:rsidRPr="00F86F1C">
      <w:rPr>
        <w:lang w:val="en-US"/>
      </w:rPr>
      <w:instrText xml:space="preserve"> FILENAME \p \* MERGEFORMAT </w:instrText>
    </w:r>
    <w:r>
      <w:fldChar w:fldCharType="separate"/>
    </w:r>
    <w:r w:rsidR="00F12DD6">
      <w:rPr>
        <w:lang w:val="en-US"/>
      </w:rPr>
      <w:t>M:\SG_DOC\TSAG\Study Period 2009-2012\TSAG-January-12_10-13\004R.DOCX</w:t>
    </w:r>
    <w:r>
      <w:rPr>
        <w:lang w:val="en-US"/>
      </w:rPr>
      <w:fldChar w:fldCharType="end"/>
    </w:r>
    <w:r w:rsidRPr="003E2B0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5051F">
      <w:t>11.11.11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E6B" w:rsidRDefault="00242E6B">
      <w:r>
        <w:t>____________________</w:t>
      </w:r>
    </w:p>
  </w:footnote>
  <w:footnote w:type="continuationSeparator" w:id="0">
    <w:p w:rsidR="00242E6B" w:rsidRDefault="00242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E6B" w:rsidRDefault="00242E6B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714A3C">
      <w:rPr>
        <w:noProof/>
      </w:rPr>
      <w:t>9</w:t>
    </w:r>
    <w:r>
      <w:rPr>
        <w:noProof/>
      </w:rP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E6B" w:rsidRPr="002D3AE1" w:rsidRDefault="00242E6B" w:rsidP="002B49C2">
    <w:pPr>
      <w:pStyle w:val="Header"/>
      <w:spacing w:after="480"/>
      <w:rPr>
        <w:lang w:val="ru-RU"/>
      </w:rPr>
    </w:pPr>
    <w:r>
      <w:rPr>
        <w:lang w:val="ru-RU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5051F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lang w:val="ru-RU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275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242E6B" w:rsidRDefault="00242E6B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4A3C">
          <w:rPr>
            <w:noProof/>
          </w:rPr>
          <w:t>- 9 -</w:t>
        </w:r>
        <w:r>
          <w:rPr>
            <w:noProof/>
          </w:rPr>
          <w:fldChar w:fldCharType="end"/>
        </w:r>
      </w:p>
    </w:sdtContent>
  </w:sdt>
  <w:p w:rsidR="00242E6B" w:rsidRDefault="00242E6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E6B" w:rsidRPr="00B3203C" w:rsidRDefault="00242E6B" w:rsidP="00623640">
    <w:pPr>
      <w:pStyle w:val="Head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65051F">
      <w:rPr>
        <w:noProof/>
      </w:rPr>
      <w:t>- 7 -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E6B" w:rsidRPr="009D7FBB" w:rsidRDefault="00242E6B" w:rsidP="009D7FBB">
    <w:pPr>
      <w:pStyle w:val="Header"/>
    </w:pPr>
    <w:r>
      <w:rPr>
        <w:lang w:val="ru-RU"/>
      </w:rPr>
      <w:t>-</w:t>
    </w:r>
    <w:r>
      <w:t xml:space="preserve"> </w:t>
    </w:r>
    <w:r>
      <w:rPr>
        <w:lang w:val="ru-RU"/>
      </w:rPr>
      <w:t>4</w:t>
    </w:r>
    <w:r w:rsidRPr="009D7FBB">
      <w:t xml:space="preserve"> -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E6B" w:rsidRDefault="00242E6B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E6B" w:rsidRPr="00442E1A" w:rsidRDefault="00242E6B">
    <w:pPr>
      <w:pStyle w:val="Header"/>
      <w:rPr>
        <w:lang w:val="ru-RU"/>
      </w:rPr>
    </w:pPr>
    <w:r>
      <w:rPr>
        <w:lang w:val="ru-RU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5051F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lang w:val="ru-RU"/>
      </w:rPr>
      <w:t xml:space="preserve"> -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E6B" w:rsidRPr="002D3AE1" w:rsidRDefault="00242E6B">
    <w:pPr>
      <w:pStyle w:val="Header"/>
      <w:rPr>
        <w:lang w:val="ru-RU"/>
      </w:rPr>
    </w:pPr>
    <w:r>
      <w:rPr>
        <w:lang w:val="ru-RU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14A3C">
      <w:rPr>
        <w:rStyle w:val="PageNumber"/>
        <w:noProof/>
      </w:rPr>
      <w:t>9</w:t>
    </w:r>
    <w:r>
      <w:rPr>
        <w:rStyle w:val="PageNumber"/>
      </w:rPr>
      <w:fldChar w:fldCharType="end"/>
    </w:r>
    <w:r>
      <w:rPr>
        <w:rStyle w:val="PageNumber"/>
        <w:lang w:val="ru-RU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4808"/>
    <w:multiLevelType w:val="multilevel"/>
    <w:tmpl w:val="5A54C2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0A81393F"/>
    <w:multiLevelType w:val="multilevel"/>
    <w:tmpl w:val="DC74D69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FB57C2"/>
    <w:multiLevelType w:val="hybridMultilevel"/>
    <w:tmpl w:val="5C36F90C"/>
    <w:lvl w:ilvl="0" w:tplc="10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A9245AEE">
      <w:start w:val="1"/>
      <w:numFmt w:val="lowerRoman"/>
      <w:lvlText w:val="%2.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>
    <w:nsid w:val="35C46FA5"/>
    <w:multiLevelType w:val="multilevel"/>
    <w:tmpl w:val="93C472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A57D0D"/>
    <w:multiLevelType w:val="multilevel"/>
    <w:tmpl w:val="57EA28A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48" w:hanging="1800"/>
      </w:pPr>
      <w:rPr>
        <w:rFonts w:hint="default"/>
      </w:rPr>
    </w:lvl>
  </w:abstractNum>
  <w:abstractNum w:abstractNumId="8">
    <w:nsid w:val="49EC36F5"/>
    <w:multiLevelType w:val="multilevel"/>
    <w:tmpl w:val="2CE250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48" w:hanging="1800"/>
      </w:pPr>
      <w:rPr>
        <w:rFonts w:hint="default"/>
      </w:rPr>
    </w:lvl>
  </w:abstractNum>
  <w:abstractNum w:abstractNumId="9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ru-RU" w:vendorID="1" w:dllVersion="512" w:checkStyle="1"/>
  <w:activeWritingStyle w:appName="MSWord" w:lang="it-IT" w:vendorID="3" w:dllVersion="517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A8"/>
    <w:rsid w:val="00002622"/>
    <w:rsid w:val="0001775A"/>
    <w:rsid w:val="000206C5"/>
    <w:rsid w:val="00030872"/>
    <w:rsid w:val="00034C8C"/>
    <w:rsid w:val="00036A40"/>
    <w:rsid w:val="0004620E"/>
    <w:rsid w:val="000545BD"/>
    <w:rsid w:val="000554FB"/>
    <w:rsid w:val="00062F16"/>
    <w:rsid w:val="000646AE"/>
    <w:rsid w:val="00064F18"/>
    <w:rsid w:val="00064FDA"/>
    <w:rsid w:val="00066220"/>
    <w:rsid w:val="00067263"/>
    <w:rsid w:val="00067B77"/>
    <w:rsid w:val="00072EB7"/>
    <w:rsid w:val="00072F76"/>
    <w:rsid w:val="00074CEB"/>
    <w:rsid w:val="00077AA6"/>
    <w:rsid w:val="000814FB"/>
    <w:rsid w:val="000827E1"/>
    <w:rsid w:val="00082F74"/>
    <w:rsid w:val="000877D6"/>
    <w:rsid w:val="00092557"/>
    <w:rsid w:val="000950C5"/>
    <w:rsid w:val="0009512F"/>
    <w:rsid w:val="000B3C61"/>
    <w:rsid w:val="000C0A37"/>
    <w:rsid w:val="000C7DA3"/>
    <w:rsid w:val="000D0C20"/>
    <w:rsid w:val="000E6752"/>
    <w:rsid w:val="000E6B18"/>
    <w:rsid w:val="000E7C5D"/>
    <w:rsid w:val="000F2AD5"/>
    <w:rsid w:val="001052BD"/>
    <w:rsid w:val="001322EE"/>
    <w:rsid w:val="00133DFA"/>
    <w:rsid w:val="00140D55"/>
    <w:rsid w:val="00153E27"/>
    <w:rsid w:val="0016153A"/>
    <w:rsid w:val="00164614"/>
    <w:rsid w:val="00167799"/>
    <w:rsid w:val="001851A7"/>
    <w:rsid w:val="001A71C1"/>
    <w:rsid w:val="001B5570"/>
    <w:rsid w:val="001B7D39"/>
    <w:rsid w:val="001C7B93"/>
    <w:rsid w:val="001D0E7C"/>
    <w:rsid w:val="001D5C4D"/>
    <w:rsid w:val="001E0E1E"/>
    <w:rsid w:val="001E22C6"/>
    <w:rsid w:val="001E69CF"/>
    <w:rsid w:val="001F48C4"/>
    <w:rsid w:val="001F7BB9"/>
    <w:rsid w:val="00206009"/>
    <w:rsid w:val="0021046D"/>
    <w:rsid w:val="00211D68"/>
    <w:rsid w:val="0021396F"/>
    <w:rsid w:val="00234FB5"/>
    <w:rsid w:val="002357E0"/>
    <w:rsid w:val="00242E6B"/>
    <w:rsid w:val="0024531C"/>
    <w:rsid w:val="00256028"/>
    <w:rsid w:val="0027374C"/>
    <w:rsid w:val="0028019C"/>
    <w:rsid w:val="0029203F"/>
    <w:rsid w:val="0029340B"/>
    <w:rsid w:val="002A3CBF"/>
    <w:rsid w:val="002A4DCE"/>
    <w:rsid w:val="002A7DD3"/>
    <w:rsid w:val="002B17FA"/>
    <w:rsid w:val="002B49C2"/>
    <w:rsid w:val="002C1F30"/>
    <w:rsid w:val="002C30AA"/>
    <w:rsid w:val="002C37FB"/>
    <w:rsid w:val="002C45FC"/>
    <w:rsid w:val="002C5700"/>
    <w:rsid w:val="002C6469"/>
    <w:rsid w:val="002C7498"/>
    <w:rsid w:val="002C75C2"/>
    <w:rsid w:val="002D1179"/>
    <w:rsid w:val="002D1594"/>
    <w:rsid w:val="002D21DA"/>
    <w:rsid w:val="002D3AE1"/>
    <w:rsid w:val="002D5664"/>
    <w:rsid w:val="002E24C4"/>
    <w:rsid w:val="002E3CC0"/>
    <w:rsid w:val="002F36FC"/>
    <w:rsid w:val="002F490B"/>
    <w:rsid w:val="003044B7"/>
    <w:rsid w:val="003175A1"/>
    <w:rsid w:val="0032158F"/>
    <w:rsid w:val="0032566C"/>
    <w:rsid w:val="003278F5"/>
    <w:rsid w:val="00333903"/>
    <w:rsid w:val="003415C4"/>
    <w:rsid w:val="00342317"/>
    <w:rsid w:val="00344E41"/>
    <w:rsid w:val="00345EC6"/>
    <w:rsid w:val="00347205"/>
    <w:rsid w:val="00352942"/>
    <w:rsid w:val="00352E56"/>
    <w:rsid w:val="0035749C"/>
    <w:rsid w:val="0036161A"/>
    <w:rsid w:val="00363024"/>
    <w:rsid w:val="003635BA"/>
    <w:rsid w:val="003736E4"/>
    <w:rsid w:val="00381130"/>
    <w:rsid w:val="00391B68"/>
    <w:rsid w:val="00395E4C"/>
    <w:rsid w:val="003963F2"/>
    <w:rsid w:val="003B03C5"/>
    <w:rsid w:val="003B7123"/>
    <w:rsid w:val="003C1548"/>
    <w:rsid w:val="003C785D"/>
    <w:rsid w:val="003D0B18"/>
    <w:rsid w:val="003D7314"/>
    <w:rsid w:val="003E07C9"/>
    <w:rsid w:val="003E3AC9"/>
    <w:rsid w:val="003E585D"/>
    <w:rsid w:val="003E6B37"/>
    <w:rsid w:val="003F0969"/>
    <w:rsid w:val="004003CB"/>
    <w:rsid w:val="00403633"/>
    <w:rsid w:val="00404D9A"/>
    <w:rsid w:val="0041640E"/>
    <w:rsid w:val="004323E4"/>
    <w:rsid w:val="004339BA"/>
    <w:rsid w:val="004365B7"/>
    <w:rsid w:val="00441210"/>
    <w:rsid w:val="00442E1A"/>
    <w:rsid w:val="0044318A"/>
    <w:rsid w:val="00445A35"/>
    <w:rsid w:val="004463C3"/>
    <w:rsid w:val="00446B65"/>
    <w:rsid w:val="00455BA8"/>
    <w:rsid w:val="00464FB6"/>
    <w:rsid w:val="0046635E"/>
    <w:rsid w:val="0047157B"/>
    <w:rsid w:val="0047256D"/>
    <w:rsid w:val="0048073E"/>
    <w:rsid w:val="00481FE7"/>
    <w:rsid w:val="004962EC"/>
    <w:rsid w:val="00497ADA"/>
    <w:rsid w:val="004A22E8"/>
    <w:rsid w:val="004A4C2E"/>
    <w:rsid w:val="004B1BD1"/>
    <w:rsid w:val="004B7579"/>
    <w:rsid w:val="004D21A7"/>
    <w:rsid w:val="004D5116"/>
    <w:rsid w:val="004D7A81"/>
    <w:rsid w:val="004E2B2D"/>
    <w:rsid w:val="004E58A7"/>
    <w:rsid w:val="004E6105"/>
    <w:rsid w:val="004F5813"/>
    <w:rsid w:val="0050779B"/>
    <w:rsid w:val="00512AD9"/>
    <w:rsid w:val="00517DE4"/>
    <w:rsid w:val="00524607"/>
    <w:rsid w:val="00527A48"/>
    <w:rsid w:val="0053490B"/>
    <w:rsid w:val="005374FE"/>
    <w:rsid w:val="005409C2"/>
    <w:rsid w:val="00542259"/>
    <w:rsid w:val="005522D4"/>
    <w:rsid w:val="00562D79"/>
    <w:rsid w:val="00566D5D"/>
    <w:rsid w:val="00571330"/>
    <w:rsid w:val="005715D7"/>
    <w:rsid w:val="00574ECA"/>
    <w:rsid w:val="00575D8F"/>
    <w:rsid w:val="00576622"/>
    <w:rsid w:val="005962E7"/>
    <w:rsid w:val="005A4355"/>
    <w:rsid w:val="005B03C0"/>
    <w:rsid w:val="005B1180"/>
    <w:rsid w:val="005B1D9E"/>
    <w:rsid w:val="005B2282"/>
    <w:rsid w:val="005C2CCA"/>
    <w:rsid w:val="005C3F7B"/>
    <w:rsid w:val="005C472B"/>
    <w:rsid w:val="005D197E"/>
    <w:rsid w:val="005D2007"/>
    <w:rsid w:val="005D505B"/>
    <w:rsid w:val="005D71C1"/>
    <w:rsid w:val="005E07C5"/>
    <w:rsid w:val="005E16E5"/>
    <w:rsid w:val="005F1CF2"/>
    <w:rsid w:val="0060058D"/>
    <w:rsid w:val="00622C06"/>
    <w:rsid w:val="00623640"/>
    <w:rsid w:val="00625D2B"/>
    <w:rsid w:val="00627FF8"/>
    <w:rsid w:val="0063475D"/>
    <w:rsid w:val="00643B7A"/>
    <w:rsid w:val="00644079"/>
    <w:rsid w:val="00644726"/>
    <w:rsid w:val="00646DC2"/>
    <w:rsid w:val="0065051F"/>
    <w:rsid w:val="0065253D"/>
    <w:rsid w:val="0066218E"/>
    <w:rsid w:val="00667960"/>
    <w:rsid w:val="006703AE"/>
    <w:rsid w:val="0067790A"/>
    <w:rsid w:val="00686E0F"/>
    <w:rsid w:val="0069365F"/>
    <w:rsid w:val="006A7F6E"/>
    <w:rsid w:val="006C48D6"/>
    <w:rsid w:val="006D3373"/>
    <w:rsid w:val="006F5F6B"/>
    <w:rsid w:val="006F68F0"/>
    <w:rsid w:val="00702221"/>
    <w:rsid w:val="00711906"/>
    <w:rsid w:val="00714A3C"/>
    <w:rsid w:val="0072136A"/>
    <w:rsid w:val="00722B67"/>
    <w:rsid w:val="00723AE9"/>
    <w:rsid w:val="007255DA"/>
    <w:rsid w:val="00727F10"/>
    <w:rsid w:val="007348F9"/>
    <w:rsid w:val="007358EB"/>
    <w:rsid w:val="00741886"/>
    <w:rsid w:val="007510BB"/>
    <w:rsid w:val="00753E92"/>
    <w:rsid w:val="0075428B"/>
    <w:rsid w:val="00762160"/>
    <w:rsid w:val="007624DE"/>
    <w:rsid w:val="00762D3C"/>
    <w:rsid w:val="00764C51"/>
    <w:rsid w:val="00785F88"/>
    <w:rsid w:val="00795402"/>
    <w:rsid w:val="007957B0"/>
    <w:rsid w:val="00796DE4"/>
    <w:rsid w:val="007B5B29"/>
    <w:rsid w:val="007D5C68"/>
    <w:rsid w:val="007D6430"/>
    <w:rsid w:val="007E2C6E"/>
    <w:rsid w:val="0080659A"/>
    <w:rsid w:val="00815EEB"/>
    <w:rsid w:val="0082294A"/>
    <w:rsid w:val="00825FC5"/>
    <w:rsid w:val="00834D78"/>
    <w:rsid w:val="0083723E"/>
    <w:rsid w:val="00845908"/>
    <w:rsid w:val="008473E9"/>
    <w:rsid w:val="00847975"/>
    <w:rsid w:val="0085623B"/>
    <w:rsid w:val="00866555"/>
    <w:rsid w:val="00892810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D6CB3"/>
    <w:rsid w:val="008E268F"/>
    <w:rsid w:val="008E7EA8"/>
    <w:rsid w:val="008F5532"/>
    <w:rsid w:val="008F5E4B"/>
    <w:rsid w:val="00901833"/>
    <w:rsid w:val="00902BD5"/>
    <w:rsid w:val="0090478A"/>
    <w:rsid w:val="00910790"/>
    <w:rsid w:val="00912ADB"/>
    <w:rsid w:val="00916571"/>
    <w:rsid w:val="009176D4"/>
    <w:rsid w:val="009344DD"/>
    <w:rsid w:val="00934C33"/>
    <w:rsid w:val="00936A9B"/>
    <w:rsid w:val="0094412C"/>
    <w:rsid w:val="009521B9"/>
    <w:rsid w:val="00954B25"/>
    <w:rsid w:val="00966A1F"/>
    <w:rsid w:val="00970F2B"/>
    <w:rsid w:val="00972DA5"/>
    <w:rsid w:val="009831DA"/>
    <w:rsid w:val="00991803"/>
    <w:rsid w:val="0099368F"/>
    <w:rsid w:val="00994BE5"/>
    <w:rsid w:val="00997CD0"/>
    <w:rsid w:val="009A0AE5"/>
    <w:rsid w:val="009C2588"/>
    <w:rsid w:val="009C783A"/>
    <w:rsid w:val="009D5C72"/>
    <w:rsid w:val="009D7FBB"/>
    <w:rsid w:val="009F6FF4"/>
    <w:rsid w:val="00A06D89"/>
    <w:rsid w:val="00A11ED9"/>
    <w:rsid w:val="00A135FA"/>
    <w:rsid w:val="00A268BA"/>
    <w:rsid w:val="00A461B9"/>
    <w:rsid w:val="00A46827"/>
    <w:rsid w:val="00A515CF"/>
    <w:rsid w:val="00A557F9"/>
    <w:rsid w:val="00A63ECD"/>
    <w:rsid w:val="00A70B20"/>
    <w:rsid w:val="00A723C1"/>
    <w:rsid w:val="00A72622"/>
    <w:rsid w:val="00A86194"/>
    <w:rsid w:val="00A8733E"/>
    <w:rsid w:val="00A95F7B"/>
    <w:rsid w:val="00A972AA"/>
    <w:rsid w:val="00AA3C4E"/>
    <w:rsid w:val="00AA43F5"/>
    <w:rsid w:val="00AB73BF"/>
    <w:rsid w:val="00AC05B2"/>
    <w:rsid w:val="00AC5CFE"/>
    <w:rsid w:val="00AD63F7"/>
    <w:rsid w:val="00AD7E52"/>
    <w:rsid w:val="00AF025D"/>
    <w:rsid w:val="00B00853"/>
    <w:rsid w:val="00B03325"/>
    <w:rsid w:val="00B06ED3"/>
    <w:rsid w:val="00B14C79"/>
    <w:rsid w:val="00B17F19"/>
    <w:rsid w:val="00B20746"/>
    <w:rsid w:val="00B20DAD"/>
    <w:rsid w:val="00B3203C"/>
    <w:rsid w:val="00B4146A"/>
    <w:rsid w:val="00B51DC4"/>
    <w:rsid w:val="00B64B88"/>
    <w:rsid w:val="00B71FDF"/>
    <w:rsid w:val="00B77524"/>
    <w:rsid w:val="00B8131A"/>
    <w:rsid w:val="00B8146B"/>
    <w:rsid w:val="00B93E91"/>
    <w:rsid w:val="00BA5379"/>
    <w:rsid w:val="00BB5391"/>
    <w:rsid w:val="00BB6706"/>
    <w:rsid w:val="00BC13AB"/>
    <w:rsid w:val="00BD3DDF"/>
    <w:rsid w:val="00BE6AC6"/>
    <w:rsid w:val="00C165E5"/>
    <w:rsid w:val="00C30224"/>
    <w:rsid w:val="00C442B4"/>
    <w:rsid w:val="00C50820"/>
    <w:rsid w:val="00C50B1D"/>
    <w:rsid w:val="00C51DC6"/>
    <w:rsid w:val="00C55860"/>
    <w:rsid w:val="00C73102"/>
    <w:rsid w:val="00C738FE"/>
    <w:rsid w:val="00C773CD"/>
    <w:rsid w:val="00C81908"/>
    <w:rsid w:val="00C8252D"/>
    <w:rsid w:val="00C8445F"/>
    <w:rsid w:val="00CA12A6"/>
    <w:rsid w:val="00CA6CD4"/>
    <w:rsid w:val="00CB02C4"/>
    <w:rsid w:val="00CB58D5"/>
    <w:rsid w:val="00CB66C3"/>
    <w:rsid w:val="00CD5A5F"/>
    <w:rsid w:val="00CD614E"/>
    <w:rsid w:val="00CE05B5"/>
    <w:rsid w:val="00CE2424"/>
    <w:rsid w:val="00CE5FAD"/>
    <w:rsid w:val="00CF2AF6"/>
    <w:rsid w:val="00D159D1"/>
    <w:rsid w:val="00D17105"/>
    <w:rsid w:val="00D22839"/>
    <w:rsid w:val="00D26D90"/>
    <w:rsid w:val="00D332AF"/>
    <w:rsid w:val="00D4601F"/>
    <w:rsid w:val="00D5110D"/>
    <w:rsid w:val="00D53792"/>
    <w:rsid w:val="00D55895"/>
    <w:rsid w:val="00D67923"/>
    <w:rsid w:val="00D90366"/>
    <w:rsid w:val="00DA2736"/>
    <w:rsid w:val="00DA2F32"/>
    <w:rsid w:val="00DC150E"/>
    <w:rsid w:val="00DC2963"/>
    <w:rsid w:val="00DC3E6E"/>
    <w:rsid w:val="00DC6027"/>
    <w:rsid w:val="00DC6FAD"/>
    <w:rsid w:val="00DD1814"/>
    <w:rsid w:val="00DE59C8"/>
    <w:rsid w:val="00DF3BEF"/>
    <w:rsid w:val="00E002B8"/>
    <w:rsid w:val="00E14F7D"/>
    <w:rsid w:val="00E37179"/>
    <w:rsid w:val="00E47714"/>
    <w:rsid w:val="00E52AE4"/>
    <w:rsid w:val="00E55A3C"/>
    <w:rsid w:val="00E574AB"/>
    <w:rsid w:val="00E63485"/>
    <w:rsid w:val="00E643A2"/>
    <w:rsid w:val="00E73CDD"/>
    <w:rsid w:val="00E75462"/>
    <w:rsid w:val="00E807C8"/>
    <w:rsid w:val="00E8788E"/>
    <w:rsid w:val="00E87A59"/>
    <w:rsid w:val="00E91081"/>
    <w:rsid w:val="00EA4E24"/>
    <w:rsid w:val="00EA5FF7"/>
    <w:rsid w:val="00EC6E02"/>
    <w:rsid w:val="00EC724B"/>
    <w:rsid w:val="00EC74E5"/>
    <w:rsid w:val="00ED6ED3"/>
    <w:rsid w:val="00EE3BE1"/>
    <w:rsid w:val="00F1180F"/>
    <w:rsid w:val="00F1266D"/>
    <w:rsid w:val="00F12DD6"/>
    <w:rsid w:val="00F1516F"/>
    <w:rsid w:val="00F425D9"/>
    <w:rsid w:val="00F45454"/>
    <w:rsid w:val="00F47388"/>
    <w:rsid w:val="00F5389C"/>
    <w:rsid w:val="00F70CB1"/>
    <w:rsid w:val="00F728B7"/>
    <w:rsid w:val="00F7301A"/>
    <w:rsid w:val="00F812CF"/>
    <w:rsid w:val="00F922B4"/>
    <w:rsid w:val="00F93E86"/>
    <w:rsid w:val="00F94201"/>
    <w:rsid w:val="00F9561C"/>
    <w:rsid w:val="00FA0932"/>
    <w:rsid w:val="00FA3CBD"/>
    <w:rsid w:val="00FA7F67"/>
    <w:rsid w:val="00FB0629"/>
    <w:rsid w:val="00FC6D06"/>
    <w:rsid w:val="00FD7219"/>
    <w:rsid w:val="00FF155D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martTagType w:namespaceuri="urn:schemas-microsoft-com:office:smarttags" w:name="City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365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446B6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46B6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46B6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446B6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46B6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446B6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446B6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446B6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446B6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446B65"/>
  </w:style>
  <w:style w:type="paragraph" w:styleId="TOC7">
    <w:name w:val="toc 7"/>
    <w:basedOn w:val="TOC3"/>
    <w:next w:val="Normal"/>
    <w:semiHidden/>
    <w:rsid w:val="00446B65"/>
  </w:style>
  <w:style w:type="paragraph" w:styleId="TOC6">
    <w:name w:val="toc 6"/>
    <w:basedOn w:val="TOC3"/>
    <w:next w:val="Normal"/>
    <w:semiHidden/>
    <w:rsid w:val="00446B65"/>
  </w:style>
  <w:style w:type="paragraph" w:styleId="TOC5">
    <w:name w:val="toc 5"/>
    <w:basedOn w:val="TOC3"/>
    <w:next w:val="Normal"/>
    <w:semiHidden/>
    <w:rsid w:val="00446B65"/>
  </w:style>
  <w:style w:type="paragraph" w:styleId="TOC4">
    <w:name w:val="toc 4"/>
    <w:basedOn w:val="TOC3"/>
    <w:next w:val="Normal"/>
    <w:semiHidden/>
    <w:rsid w:val="00446B65"/>
  </w:style>
  <w:style w:type="paragraph" w:styleId="TOC3">
    <w:name w:val="toc 3"/>
    <w:basedOn w:val="TOC2"/>
    <w:next w:val="Normal"/>
    <w:semiHidden/>
    <w:rsid w:val="00446B65"/>
    <w:pPr>
      <w:spacing w:before="80"/>
    </w:pPr>
  </w:style>
  <w:style w:type="paragraph" w:styleId="TOC2">
    <w:name w:val="toc 2"/>
    <w:basedOn w:val="TOC1"/>
    <w:next w:val="Normal"/>
    <w:semiHidden/>
    <w:rsid w:val="00446B65"/>
    <w:pPr>
      <w:spacing w:before="120"/>
    </w:pPr>
  </w:style>
  <w:style w:type="paragraph" w:styleId="TOC1">
    <w:name w:val="toc 1"/>
    <w:basedOn w:val="Normal"/>
    <w:semiHidden/>
    <w:rsid w:val="00446B6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446B65"/>
    <w:pPr>
      <w:ind w:left="1698"/>
    </w:pPr>
  </w:style>
  <w:style w:type="paragraph" w:styleId="Index6">
    <w:name w:val="index 6"/>
    <w:basedOn w:val="Normal"/>
    <w:next w:val="Normal"/>
    <w:semiHidden/>
    <w:rsid w:val="00446B65"/>
    <w:pPr>
      <w:ind w:left="1415"/>
    </w:pPr>
  </w:style>
  <w:style w:type="paragraph" w:styleId="Index5">
    <w:name w:val="index 5"/>
    <w:basedOn w:val="Normal"/>
    <w:next w:val="Normal"/>
    <w:semiHidden/>
    <w:rsid w:val="00446B65"/>
    <w:pPr>
      <w:ind w:left="1132"/>
    </w:pPr>
  </w:style>
  <w:style w:type="paragraph" w:styleId="Index4">
    <w:name w:val="index 4"/>
    <w:basedOn w:val="Normal"/>
    <w:next w:val="Normal"/>
    <w:semiHidden/>
    <w:rsid w:val="00446B65"/>
    <w:pPr>
      <w:ind w:left="851"/>
    </w:pPr>
  </w:style>
  <w:style w:type="paragraph" w:styleId="Index3">
    <w:name w:val="index 3"/>
    <w:basedOn w:val="Normal"/>
    <w:next w:val="Normal"/>
    <w:semiHidden/>
    <w:rsid w:val="00446B65"/>
    <w:pPr>
      <w:ind w:left="567"/>
    </w:pPr>
  </w:style>
  <w:style w:type="paragraph" w:styleId="Index2">
    <w:name w:val="index 2"/>
    <w:basedOn w:val="Normal"/>
    <w:next w:val="Normal"/>
    <w:semiHidden/>
    <w:rsid w:val="00446B65"/>
    <w:pPr>
      <w:ind w:left="284"/>
    </w:pPr>
  </w:style>
  <w:style w:type="paragraph" w:styleId="Index1">
    <w:name w:val="index 1"/>
    <w:basedOn w:val="Normal"/>
    <w:next w:val="Normal"/>
    <w:semiHidden/>
    <w:rsid w:val="00446B65"/>
  </w:style>
  <w:style w:type="character" w:styleId="LineNumber">
    <w:name w:val="line number"/>
    <w:basedOn w:val="DefaultParagraphFont"/>
    <w:rsid w:val="00446B65"/>
  </w:style>
  <w:style w:type="paragraph" w:styleId="IndexHeading">
    <w:name w:val="index heading"/>
    <w:basedOn w:val="Normal"/>
    <w:next w:val="Normal"/>
    <w:semiHidden/>
    <w:rsid w:val="00446B65"/>
  </w:style>
  <w:style w:type="paragraph" w:styleId="Footer">
    <w:name w:val="footer"/>
    <w:aliases w:val="pie de página,fo"/>
    <w:basedOn w:val="Normal"/>
    <w:link w:val="FooterChar"/>
    <w:rsid w:val="00446B6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rsid w:val="00446B6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446B65"/>
    <w:rPr>
      <w:position w:val="6"/>
      <w:sz w:val="16"/>
    </w:rPr>
  </w:style>
  <w:style w:type="paragraph" w:styleId="FootnoteText">
    <w:name w:val="footnote text"/>
    <w:basedOn w:val="Normal"/>
    <w:semiHidden/>
    <w:rsid w:val="00446B6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46B65"/>
    <w:pPr>
      <w:ind w:left="794"/>
    </w:pPr>
  </w:style>
  <w:style w:type="paragraph" w:customStyle="1" w:styleId="TableLegend">
    <w:name w:val="Table_Legend"/>
    <w:basedOn w:val="TableText"/>
    <w:rsid w:val="00446B65"/>
    <w:pPr>
      <w:spacing w:before="120"/>
    </w:pPr>
  </w:style>
  <w:style w:type="paragraph" w:customStyle="1" w:styleId="TableText">
    <w:name w:val="Table_Text"/>
    <w:basedOn w:val="Normal"/>
    <w:rsid w:val="00446B6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446B6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46B6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46B65"/>
    <w:pPr>
      <w:spacing w:before="80"/>
      <w:ind w:left="794" w:hanging="794"/>
    </w:pPr>
  </w:style>
  <w:style w:type="paragraph" w:customStyle="1" w:styleId="enumlev2">
    <w:name w:val="enumlev2"/>
    <w:basedOn w:val="enumlev1"/>
    <w:rsid w:val="00446B65"/>
    <w:pPr>
      <w:ind w:left="1191" w:hanging="397"/>
    </w:pPr>
  </w:style>
  <w:style w:type="paragraph" w:customStyle="1" w:styleId="enumlev3">
    <w:name w:val="enumlev3"/>
    <w:basedOn w:val="enumlev2"/>
    <w:rsid w:val="00446B65"/>
    <w:pPr>
      <w:ind w:left="1588"/>
    </w:pPr>
  </w:style>
  <w:style w:type="paragraph" w:customStyle="1" w:styleId="TableHead">
    <w:name w:val="Table_Head"/>
    <w:basedOn w:val="TableText"/>
    <w:rsid w:val="00446B6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46B6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46B65"/>
    <w:pPr>
      <w:spacing w:before="480"/>
    </w:pPr>
  </w:style>
  <w:style w:type="paragraph" w:customStyle="1" w:styleId="FigureTitle">
    <w:name w:val="Figure_Title"/>
    <w:basedOn w:val="TableTitle"/>
    <w:next w:val="Normal"/>
    <w:rsid w:val="00446B6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46B6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46B6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69365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">
    <w:name w:val="Appendix_#"/>
    <w:basedOn w:val="Annex"/>
    <w:next w:val="AppendixRef"/>
    <w:rsid w:val="0069365F"/>
    <w:rPr>
      <w:sz w:val="26"/>
    </w:rPr>
  </w:style>
  <w:style w:type="paragraph" w:customStyle="1" w:styleId="AppendixRef">
    <w:name w:val="Appendix_Ref"/>
    <w:basedOn w:val="AnnexRef"/>
    <w:next w:val="AppendixTitle"/>
    <w:rsid w:val="00446B65"/>
  </w:style>
  <w:style w:type="paragraph" w:customStyle="1" w:styleId="AppendixTitle">
    <w:name w:val="Appendix_Title"/>
    <w:basedOn w:val="AnnexTitle"/>
    <w:next w:val="Normalaftertitle"/>
    <w:rsid w:val="00446B65"/>
  </w:style>
  <w:style w:type="paragraph" w:customStyle="1" w:styleId="RefTitle">
    <w:name w:val="Ref_Title"/>
    <w:basedOn w:val="Normal"/>
    <w:next w:val="RefText"/>
    <w:rsid w:val="00446B6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46B65"/>
    <w:pPr>
      <w:ind w:left="794" w:hanging="794"/>
    </w:pPr>
  </w:style>
  <w:style w:type="paragraph" w:customStyle="1" w:styleId="Equation">
    <w:name w:val="Equation"/>
    <w:basedOn w:val="Normal"/>
    <w:rsid w:val="00446B6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46B6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CE2424"/>
    <w:pPr>
      <w:spacing w:before="320"/>
    </w:pPr>
  </w:style>
  <w:style w:type="paragraph" w:customStyle="1" w:styleId="call">
    <w:name w:val="call"/>
    <w:basedOn w:val="Normal"/>
    <w:next w:val="Normal"/>
    <w:rsid w:val="00446B6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46B6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46B6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446B6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446B6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446B6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446B6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446B6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446B65"/>
  </w:style>
  <w:style w:type="paragraph" w:customStyle="1" w:styleId="ITUbureau">
    <w:name w:val="ITU_bureau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446B6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446B6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446B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446B6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446B6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446B65"/>
    <w:rPr>
      <w:color w:val="0000FF"/>
      <w:u w:val="single"/>
    </w:rPr>
  </w:style>
  <w:style w:type="paragraph" w:customStyle="1" w:styleId="Qlist">
    <w:name w:val="Qlis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446B65"/>
    <w:pPr>
      <w:tabs>
        <w:tab w:val="left" w:pos="397"/>
      </w:tabs>
    </w:pPr>
  </w:style>
  <w:style w:type="paragraph" w:customStyle="1" w:styleId="FirstFooter">
    <w:name w:val="FirstFooter"/>
    <w:basedOn w:val="Footer"/>
    <w:rsid w:val="00446B6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446B65"/>
  </w:style>
  <w:style w:type="paragraph" w:styleId="BodyText0">
    <w:name w:val="Body Text"/>
    <w:basedOn w:val="Normal"/>
    <w:rsid w:val="00446B6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446B65"/>
  </w:style>
  <w:style w:type="paragraph" w:customStyle="1" w:styleId="AnnexNo">
    <w:name w:val="Annex_No"/>
    <w:basedOn w:val="Normal"/>
    <w:next w:val="Normal"/>
    <w:rsid w:val="0069365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</w:rPr>
  </w:style>
  <w:style w:type="character" w:styleId="FollowedHyperlink">
    <w:name w:val="FollowedHyperlink"/>
    <w:basedOn w:val="DefaultParagraphFont"/>
    <w:rsid w:val="00446B6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762D3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customStyle="1" w:styleId="FooterChar">
    <w:name w:val="Footer Char"/>
    <w:aliases w:val="pie de página Char,fo Char"/>
    <w:basedOn w:val="DefaultParagraphFont"/>
    <w:link w:val="Footer"/>
    <w:rsid w:val="00B06ED3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815EEB"/>
    <w:rPr>
      <w:rFonts w:ascii="Times New Roman" w:hAnsi="Times New Roman"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5715D7"/>
    <w:pPr>
      <w:ind w:left="72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365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446B6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46B6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46B6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446B6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46B6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446B6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446B6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446B6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446B6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446B65"/>
  </w:style>
  <w:style w:type="paragraph" w:styleId="TOC7">
    <w:name w:val="toc 7"/>
    <w:basedOn w:val="TOC3"/>
    <w:next w:val="Normal"/>
    <w:semiHidden/>
    <w:rsid w:val="00446B65"/>
  </w:style>
  <w:style w:type="paragraph" w:styleId="TOC6">
    <w:name w:val="toc 6"/>
    <w:basedOn w:val="TOC3"/>
    <w:next w:val="Normal"/>
    <w:semiHidden/>
    <w:rsid w:val="00446B65"/>
  </w:style>
  <w:style w:type="paragraph" w:styleId="TOC5">
    <w:name w:val="toc 5"/>
    <w:basedOn w:val="TOC3"/>
    <w:next w:val="Normal"/>
    <w:semiHidden/>
    <w:rsid w:val="00446B65"/>
  </w:style>
  <w:style w:type="paragraph" w:styleId="TOC4">
    <w:name w:val="toc 4"/>
    <w:basedOn w:val="TOC3"/>
    <w:next w:val="Normal"/>
    <w:semiHidden/>
    <w:rsid w:val="00446B65"/>
  </w:style>
  <w:style w:type="paragraph" w:styleId="TOC3">
    <w:name w:val="toc 3"/>
    <w:basedOn w:val="TOC2"/>
    <w:next w:val="Normal"/>
    <w:semiHidden/>
    <w:rsid w:val="00446B65"/>
    <w:pPr>
      <w:spacing w:before="80"/>
    </w:pPr>
  </w:style>
  <w:style w:type="paragraph" w:styleId="TOC2">
    <w:name w:val="toc 2"/>
    <w:basedOn w:val="TOC1"/>
    <w:next w:val="Normal"/>
    <w:semiHidden/>
    <w:rsid w:val="00446B65"/>
    <w:pPr>
      <w:spacing w:before="120"/>
    </w:pPr>
  </w:style>
  <w:style w:type="paragraph" w:styleId="TOC1">
    <w:name w:val="toc 1"/>
    <w:basedOn w:val="Normal"/>
    <w:semiHidden/>
    <w:rsid w:val="00446B6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446B65"/>
    <w:pPr>
      <w:ind w:left="1698"/>
    </w:pPr>
  </w:style>
  <w:style w:type="paragraph" w:styleId="Index6">
    <w:name w:val="index 6"/>
    <w:basedOn w:val="Normal"/>
    <w:next w:val="Normal"/>
    <w:semiHidden/>
    <w:rsid w:val="00446B65"/>
    <w:pPr>
      <w:ind w:left="1415"/>
    </w:pPr>
  </w:style>
  <w:style w:type="paragraph" w:styleId="Index5">
    <w:name w:val="index 5"/>
    <w:basedOn w:val="Normal"/>
    <w:next w:val="Normal"/>
    <w:semiHidden/>
    <w:rsid w:val="00446B65"/>
    <w:pPr>
      <w:ind w:left="1132"/>
    </w:pPr>
  </w:style>
  <w:style w:type="paragraph" w:styleId="Index4">
    <w:name w:val="index 4"/>
    <w:basedOn w:val="Normal"/>
    <w:next w:val="Normal"/>
    <w:semiHidden/>
    <w:rsid w:val="00446B65"/>
    <w:pPr>
      <w:ind w:left="851"/>
    </w:pPr>
  </w:style>
  <w:style w:type="paragraph" w:styleId="Index3">
    <w:name w:val="index 3"/>
    <w:basedOn w:val="Normal"/>
    <w:next w:val="Normal"/>
    <w:semiHidden/>
    <w:rsid w:val="00446B65"/>
    <w:pPr>
      <w:ind w:left="567"/>
    </w:pPr>
  </w:style>
  <w:style w:type="paragraph" w:styleId="Index2">
    <w:name w:val="index 2"/>
    <w:basedOn w:val="Normal"/>
    <w:next w:val="Normal"/>
    <w:semiHidden/>
    <w:rsid w:val="00446B65"/>
    <w:pPr>
      <w:ind w:left="284"/>
    </w:pPr>
  </w:style>
  <w:style w:type="paragraph" w:styleId="Index1">
    <w:name w:val="index 1"/>
    <w:basedOn w:val="Normal"/>
    <w:next w:val="Normal"/>
    <w:semiHidden/>
    <w:rsid w:val="00446B65"/>
  </w:style>
  <w:style w:type="character" w:styleId="LineNumber">
    <w:name w:val="line number"/>
    <w:basedOn w:val="DefaultParagraphFont"/>
    <w:rsid w:val="00446B65"/>
  </w:style>
  <w:style w:type="paragraph" w:styleId="IndexHeading">
    <w:name w:val="index heading"/>
    <w:basedOn w:val="Normal"/>
    <w:next w:val="Normal"/>
    <w:semiHidden/>
    <w:rsid w:val="00446B65"/>
  </w:style>
  <w:style w:type="paragraph" w:styleId="Footer">
    <w:name w:val="footer"/>
    <w:aliases w:val="pie de página,fo"/>
    <w:basedOn w:val="Normal"/>
    <w:link w:val="FooterChar"/>
    <w:rsid w:val="00446B6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rsid w:val="00446B6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446B65"/>
    <w:rPr>
      <w:position w:val="6"/>
      <w:sz w:val="16"/>
    </w:rPr>
  </w:style>
  <w:style w:type="paragraph" w:styleId="FootnoteText">
    <w:name w:val="footnote text"/>
    <w:basedOn w:val="Normal"/>
    <w:semiHidden/>
    <w:rsid w:val="00446B6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46B65"/>
    <w:pPr>
      <w:ind w:left="794"/>
    </w:pPr>
  </w:style>
  <w:style w:type="paragraph" w:customStyle="1" w:styleId="TableLegend">
    <w:name w:val="Table_Legend"/>
    <w:basedOn w:val="TableText"/>
    <w:rsid w:val="00446B65"/>
    <w:pPr>
      <w:spacing w:before="120"/>
    </w:pPr>
  </w:style>
  <w:style w:type="paragraph" w:customStyle="1" w:styleId="TableText">
    <w:name w:val="Table_Text"/>
    <w:basedOn w:val="Normal"/>
    <w:rsid w:val="00446B6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446B6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46B6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46B65"/>
    <w:pPr>
      <w:spacing w:before="80"/>
      <w:ind w:left="794" w:hanging="794"/>
    </w:pPr>
  </w:style>
  <w:style w:type="paragraph" w:customStyle="1" w:styleId="enumlev2">
    <w:name w:val="enumlev2"/>
    <w:basedOn w:val="enumlev1"/>
    <w:rsid w:val="00446B65"/>
    <w:pPr>
      <w:ind w:left="1191" w:hanging="397"/>
    </w:pPr>
  </w:style>
  <w:style w:type="paragraph" w:customStyle="1" w:styleId="enumlev3">
    <w:name w:val="enumlev3"/>
    <w:basedOn w:val="enumlev2"/>
    <w:rsid w:val="00446B65"/>
    <w:pPr>
      <w:ind w:left="1588"/>
    </w:pPr>
  </w:style>
  <w:style w:type="paragraph" w:customStyle="1" w:styleId="TableHead">
    <w:name w:val="Table_Head"/>
    <w:basedOn w:val="TableText"/>
    <w:rsid w:val="00446B6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46B6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46B65"/>
    <w:pPr>
      <w:spacing w:before="480"/>
    </w:pPr>
  </w:style>
  <w:style w:type="paragraph" w:customStyle="1" w:styleId="FigureTitle">
    <w:name w:val="Figure_Title"/>
    <w:basedOn w:val="TableTitle"/>
    <w:next w:val="Normal"/>
    <w:rsid w:val="00446B6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46B6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46B6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69365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">
    <w:name w:val="Appendix_#"/>
    <w:basedOn w:val="Annex"/>
    <w:next w:val="AppendixRef"/>
    <w:rsid w:val="0069365F"/>
    <w:rPr>
      <w:sz w:val="26"/>
    </w:rPr>
  </w:style>
  <w:style w:type="paragraph" w:customStyle="1" w:styleId="AppendixRef">
    <w:name w:val="Appendix_Ref"/>
    <w:basedOn w:val="AnnexRef"/>
    <w:next w:val="AppendixTitle"/>
    <w:rsid w:val="00446B65"/>
  </w:style>
  <w:style w:type="paragraph" w:customStyle="1" w:styleId="AppendixTitle">
    <w:name w:val="Appendix_Title"/>
    <w:basedOn w:val="AnnexTitle"/>
    <w:next w:val="Normalaftertitle"/>
    <w:rsid w:val="00446B65"/>
  </w:style>
  <w:style w:type="paragraph" w:customStyle="1" w:styleId="RefTitle">
    <w:name w:val="Ref_Title"/>
    <w:basedOn w:val="Normal"/>
    <w:next w:val="RefText"/>
    <w:rsid w:val="00446B6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46B65"/>
    <w:pPr>
      <w:ind w:left="794" w:hanging="794"/>
    </w:pPr>
  </w:style>
  <w:style w:type="paragraph" w:customStyle="1" w:styleId="Equation">
    <w:name w:val="Equation"/>
    <w:basedOn w:val="Normal"/>
    <w:rsid w:val="00446B6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46B6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CE2424"/>
    <w:pPr>
      <w:spacing w:before="320"/>
    </w:pPr>
  </w:style>
  <w:style w:type="paragraph" w:customStyle="1" w:styleId="call">
    <w:name w:val="call"/>
    <w:basedOn w:val="Normal"/>
    <w:next w:val="Normal"/>
    <w:rsid w:val="00446B6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46B6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46B6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446B6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446B6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446B6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446B6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446B6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446B65"/>
  </w:style>
  <w:style w:type="paragraph" w:customStyle="1" w:styleId="ITUbureau">
    <w:name w:val="ITU_bureau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446B6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446B6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446B6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446B6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446B6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446B65"/>
    <w:rPr>
      <w:color w:val="0000FF"/>
      <w:u w:val="single"/>
    </w:rPr>
  </w:style>
  <w:style w:type="paragraph" w:customStyle="1" w:styleId="Qlist">
    <w:name w:val="Qlist"/>
    <w:basedOn w:val="Normal"/>
    <w:rsid w:val="00446B6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446B65"/>
    <w:pPr>
      <w:tabs>
        <w:tab w:val="left" w:pos="397"/>
      </w:tabs>
    </w:pPr>
  </w:style>
  <w:style w:type="paragraph" w:customStyle="1" w:styleId="FirstFooter">
    <w:name w:val="FirstFooter"/>
    <w:basedOn w:val="Footer"/>
    <w:rsid w:val="00446B6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446B65"/>
  </w:style>
  <w:style w:type="paragraph" w:styleId="BodyText0">
    <w:name w:val="Body Text"/>
    <w:basedOn w:val="Normal"/>
    <w:rsid w:val="00446B6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446B65"/>
  </w:style>
  <w:style w:type="paragraph" w:customStyle="1" w:styleId="AnnexNo">
    <w:name w:val="Annex_No"/>
    <w:basedOn w:val="Normal"/>
    <w:next w:val="Normal"/>
    <w:rsid w:val="0069365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</w:rPr>
  </w:style>
  <w:style w:type="character" w:styleId="FollowedHyperlink">
    <w:name w:val="FollowedHyperlink"/>
    <w:basedOn w:val="DefaultParagraphFont"/>
    <w:rsid w:val="00446B6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762D3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customStyle="1" w:styleId="FooterChar">
    <w:name w:val="Footer Char"/>
    <w:aliases w:val="pie de página Char,fo Char"/>
    <w:basedOn w:val="DefaultParagraphFont"/>
    <w:link w:val="Footer"/>
    <w:rsid w:val="00B06ED3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815EEB"/>
    <w:rPr>
      <w:rFonts w:ascii="Times New Roman" w:hAnsi="Times New Roman"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5715D7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TU-T/tsag/index.asp" TargetMode="External"/><Relationship Id="rId18" Type="http://schemas.openxmlformats.org/officeDocument/2006/relationships/hyperlink" Target="http://www.itu.int/ITU-T/edh/faqs-support.html" TargetMode="External"/><Relationship Id="rId26" Type="http://schemas.openxmlformats.org/officeDocument/2006/relationships/header" Target="header3.xml"/><Relationship Id="rId39" Type="http://schemas.openxmlformats.org/officeDocument/2006/relationships/hyperlink" Target="mailto:bdtfellowships@itu.int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34" Type="http://schemas.openxmlformats.org/officeDocument/2006/relationships/footer" Target="footer7.xml"/><Relationship Id="rId42" Type="http://schemas.openxmlformats.org/officeDocument/2006/relationships/footer" Target="footer10.xml"/><Relationship Id="rId7" Type="http://schemas.openxmlformats.org/officeDocument/2006/relationships/footnotes" Target="footnotes.xml"/><Relationship Id="rId12" Type="http://schemas.openxmlformats.org/officeDocument/2006/relationships/hyperlink" Target="http://www.itu.int/ITU-T/worksem/index.html" TargetMode="External"/><Relationship Id="rId17" Type="http://schemas.openxmlformats.org/officeDocument/2006/relationships/hyperlink" Target="mailto:helpdesk@itu.int" TargetMode="External"/><Relationship Id="rId25" Type="http://schemas.openxmlformats.org/officeDocument/2006/relationships/footer" Target="footer3.xml"/><Relationship Id="rId33" Type="http://schemas.openxmlformats.org/officeDocument/2006/relationships/header" Target="header6.xml"/><Relationship Id="rId38" Type="http://schemas.openxmlformats.org/officeDocument/2006/relationships/image" Target="media/image4.pn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tsag/index.asp" TargetMode="External"/><Relationship Id="rId20" Type="http://schemas.openxmlformats.org/officeDocument/2006/relationships/hyperlink" Target="mailto:tsbreg@itu.int" TargetMode="External"/><Relationship Id="rId29" Type="http://schemas.openxmlformats.org/officeDocument/2006/relationships/footer" Target="footer5.xml"/><Relationship Id="rId41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vents/upcomingevents.asp?sector=ITU-T" TargetMode="External"/><Relationship Id="rId24" Type="http://schemas.openxmlformats.org/officeDocument/2006/relationships/footer" Target="footer2.xml"/><Relationship Id="rId32" Type="http://schemas.openxmlformats.org/officeDocument/2006/relationships/image" Target="media/image2.wmf"/><Relationship Id="rId37" Type="http://schemas.openxmlformats.org/officeDocument/2006/relationships/image" Target="media/image3.png"/><Relationship Id="rId40" Type="http://schemas.openxmlformats.org/officeDocument/2006/relationships/hyperlink" Target="http://www.itu.int/ITU-T/studygroups/tutorials/201111/index.html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tsbreg@itu.int" TargetMode="External"/><Relationship Id="rId23" Type="http://schemas.openxmlformats.org/officeDocument/2006/relationships/footer" Target="footer1.xml"/><Relationship Id="rId28" Type="http://schemas.openxmlformats.org/officeDocument/2006/relationships/footer" Target="footer4.xml"/><Relationship Id="rId36" Type="http://schemas.openxmlformats.org/officeDocument/2006/relationships/footer" Target="footer9.xml"/><Relationship Id="rId10" Type="http://schemas.openxmlformats.org/officeDocument/2006/relationships/hyperlink" Target="mailto:tsbtsag@itu.int" TargetMode="External"/><Relationship Id="rId19" Type="http://schemas.openxmlformats.org/officeDocument/2006/relationships/hyperlink" Target="http://www.itu.int/travel/" TargetMode="External"/><Relationship Id="rId31" Type="http://schemas.openxmlformats.org/officeDocument/2006/relationships/footer" Target="footer6.xml"/><Relationship Id="rId44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ITU-T/studygroups/templates/index.html" TargetMode="External"/><Relationship Id="rId22" Type="http://schemas.openxmlformats.org/officeDocument/2006/relationships/header" Target="header2.xml"/><Relationship Id="rId27" Type="http://schemas.openxmlformats.org/officeDocument/2006/relationships/header" Target="header4.xml"/><Relationship Id="rId30" Type="http://schemas.openxmlformats.org/officeDocument/2006/relationships/header" Target="header5.xml"/><Relationship Id="rId35" Type="http://schemas.openxmlformats.org/officeDocument/2006/relationships/footer" Target="footer8.xml"/><Relationship Id="rId43" Type="http://schemas.openxmlformats.org/officeDocument/2006/relationships/header" Target="header8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90C28-088F-46F6-825D-E4295580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1910</Words>
  <Characters>15231</Characters>
  <Application>Microsoft Office Word</Application>
  <DocSecurity>0</DocSecurity>
  <Lines>126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17107</CharactersWithSpaces>
  <SharedDoc>false</SharedDoc>
  <HLinks>
    <vt:vector size="72" baseType="variant">
      <vt:variant>
        <vt:i4>6684759</vt:i4>
      </vt:variant>
      <vt:variant>
        <vt:i4>33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24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21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15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1048577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http://www.itu.int/ITU-T/studygroups/com.../index.asp</vt:lpwstr>
      </vt:variant>
      <vt:variant>
        <vt:lpwstr/>
      </vt:variant>
      <vt:variant>
        <vt:i4>6619225</vt:i4>
      </vt:variant>
      <vt:variant>
        <vt:i4>9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4784191</vt:i4>
      </vt:variant>
      <vt:variant>
        <vt:i4>3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15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12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Pitt Sylvie</dc:creator>
  <cp:lastModifiedBy>Bettini, Nadine</cp:lastModifiedBy>
  <cp:revision>2</cp:revision>
  <cp:lastPrinted>2011-11-10T16:13:00Z</cp:lastPrinted>
  <dcterms:created xsi:type="dcterms:W3CDTF">2011-12-22T07:53:00Z</dcterms:created>
  <dcterms:modified xsi:type="dcterms:W3CDTF">2011-12-22T07:53:00Z</dcterms:modified>
</cp:coreProperties>
</file>