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0977E6" w:rsidRPr="00BB01E0">
        <w:trPr>
          <w:cantSplit/>
        </w:trPr>
        <w:tc>
          <w:tcPr>
            <w:tcW w:w="6426" w:type="dxa"/>
            <w:vAlign w:val="center"/>
          </w:tcPr>
          <w:p w:rsidR="000977E6" w:rsidRPr="00BB01E0" w:rsidRDefault="000977E6" w:rsidP="00CA4659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t>Oficina de Normalización</w:t>
            </w: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br/>
              <w:t>de las Telecomunicaciones</w:t>
            </w:r>
          </w:p>
        </w:tc>
        <w:tc>
          <w:tcPr>
            <w:tcW w:w="3355" w:type="dxa"/>
            <w:vAlign w:val="center"/>
          </w:tcPr>
          <w:p w:rsidR="000977E6" w:rsidRPr="00BB01E0" w:rsidRDefault="000A0BB8" w:rsidP="00CA4659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4"/>
                <w:lang w:val="en-US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escription: logo_S_" style="width:139.5pt;height:54.75pt;visibility:visible">
                  <v:imagedata r:id="rId8" o:title="logo_S_"/>
                </v:shape>
              </w:pict>
            </w:r>
          </w:p>
        </w:tc>
      </w:tr>
      <w:tr w:rsidR="000977E6" w:rsidRPr="00BB01E0">
        <w:trPr>
          <w:cantSplit/>
        </w:trPr>
        <w:tc>
          <w:tcPr>
            <w:tcW w:w="6426" w:type="dxa"/>
            <w:vAlign w:val="center"/>
          </w:tcPr>
          <w:p w:rsidR="000977E6" w:rsidRPr="00BB01E0" w:rsidRDefault="000977E6" w:rsidP="00CA4659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0977E6" w:rsidRPr="00BB01E0" w:rsidRDefault="000977E6" w:rsidP="00CA4659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977E6" w:rsidRDefault="000977E6" w:rsidP="00CA4659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0977E6" w:rsidRPr="009B782B" w:rsidRDefault="000977E6" w:rsidP="00951EFD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9B782B">
        <w:tab/>
        <w:t xml:space="preserve">Ginebra, </w:t>
      </w:r>
      <w:r w:rsidR="00951EFD">
        <w:t>14 de noviembre de 2011</w:t>
      </w:r>
    </w:p>
    <w:p w:rsidR="000977E6" w:rsidRPr="009B782B" w:rsidRDefault="000977E6" w:rsidP="00CA4659">
      <w:pPr>
        <w:spacing w:before="0" w:after="24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892"/>
        <w:gridCol w:w="4762"/>
      </w:tblGrid>
      <w:tr w:rsidR="000977E6" w:rsidRPr="009B782B" w:rsidTr="002A49F6">
        <w:trPr>
          <w:cantSplit/>
          <w:trHeight w:val="340"/>
        </w:trPr>
        <w:tc>
          <w:tcPr>
            <w:tcW w:w="985" w:type="dxa"/>
          </w:tcPr>
          <w:p w:rsidR="000977E6" w:rsidRPr="009B782B" w:rsidRDefault="000977E6" w:rsidP="002A49F6">
            <w:pPr>
              <w:tabs>
                <w:tab w:val="left" w:pos="4111"/>
              </w:tabs>
              <w:spacing w:before="10"/>
              <w:ind w:left="57" w:right="-57"/>
              <w:rPr>
                <w:sz w:val="22"/>
              </w:rPr>
            </w:pPr>
            <w:r w:rsidRPr="009B782B">
              <w:rPr>
                <w:sz w:val="22"/>
              </w:rPr>
              <w:t>Ref.:</w:t>
            </w:r>
          </w:p>
        </w:tc>
        <w:tc>
          <w:tcPr>
            <w:tcW w:w="3892" w:type="dxa"/>
          </w:tcPr>
          <w:p w:rsidR="000977E6" w:rsidRPr="009B782B" w:rsidRDefault="000977E6" w:rsidP="00A15E0A">
            <w:pPr>
              <w:tabs>
                <w:tab w:val="left" w:pos="4111"/>
              </w:tabs>
              <w:spacing w:before="0"/>
              <w:ind w:left="57"/>
              <w:rPr>
                <w:u w:val="single"/>
              </w:rPr>
            </w:pPr>
            <w:r w:rsidRPr="009B782B">
              <w:rPr>
                <w:b/>
              </w:rPr>
              <w:t xml:space="preserve">Carta Colectiva TSB </w:t>
            </w:r>
            <w:r w:rsidR="00A15E0A">
              <w:rPr>
                <w:b/>
              </w:rPr>
              <w:t>9</w:t>
            </w:r>
            <w:r>
              <w:rPr>
                <w:b/>
              </w:rPr>
              <w:t>/SG3RG-LAC</w:t>
            </w:r>
          </w:p>
          <w:p w:rsidR="000977E6" w:rsidRPr="009B782B" w:rsidRDefault="000977E6" w:rsidP="00CA4659">
            <w:pPr>
              <w:tabs>
                <w:tab w:val="left" w:pos="4111"/>
              </w:tabs>
              <w:spacing w:before="0"/>
              <w:ind w:left="57"/>
              <w:rPr>
                <w:u w:val="single"/>
              </w:rPr>
            </w:pPr>
          </w:p>
          <w:p w:rsidR="000977E6" w:rsidRPr="009B782B" w:rsidRDefault="000977E6" w:rsidP="00CA4659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4762" w:type="dxa"/>
          </w:tcPr>
          <w:p w:rsidR="000977E6" w:rsidRPr="009B782B" w:rsidRDefault="000977E6" w:rsidP="00CA4659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</w:tr>
      <w:tr w:rsidR="000977E6" w:rsidRPr="009B782B" w:rsidTr="002A49F6">
        <w:trPr>
          <w:cantSplit/>
        </w:trPr>
        <w:tc>
          <w:tcPr>
            <w:tcW w:w="985" w:type="dxa"/>
          </w:tcPr>
          <w:p w:rsidR="000977E6" w:rsidRPr="009B782B" w:rsidRDefault="000977E6" w:rsidP="002A49F6">
            <w:pPr>
              <w:tabs>
                <w:tab w:val="left" w:pos="4111"/>
              </w:tabs>
              <w:spacing w:before="10"/>
              <w:ind w:left="57" w:right="-57"/>
              <w:rPr>
                <w:sz w:val="22"/>
              </w:rPr>
            </w:pPr>
            <w:r w:rsidRPr="009B782B">
              <w:rPr>
                <w:sz w:val="22"/>
              </w:rPr>
              <w:t>Tel.:</w:t>
            </w:r>
          </w:p>
        </w:tc>
        <w:tc>
          <w:tcPr>
            <w:tcW w:w="3892" w:type="dxa"/>
          </w:tcPr>
          <w:p w:rsidR="000977E6" w:rsidRPr="009B782B" w:rsidRDefault="000977E6" w:rsidP="00CA4659">
            <w:pPr>
              <w:tabs>
                <w:tab w:val="left" w:pos="4111"/>
              </w:tabs>
              <w:spacing w:before="0"/>
              <w:ind w:left="57"/>
            </w:pPr>
            <w:r w:rsidRPr="009B782B">
              <w:t xml:space="preserve">+41 22 730 </w:t>
            </w:r>
            <w:r>
              <w:t>5887</w:t>
            </w:r>
          </w:p>
        </w:tc>
        <w:tc>
          <w:tcPr>
            <w:tcW w:w="4762" w:type="dxa"/>
          </w:tcPr>
          <w:p w:rsidR="000977E6" w:rsidRPr="009B782B" w:rsidRDefault="000977E6" w:rsidP="00CA4659">
            <w:pPr>
              <w:tabs>
                <w:tab w:val="left" w:pos="4111"/>
              </w:tabs>
              <w:spacing w:before="0"/>
              <w:ind w:left="57"/>
            </w:pPr>
          </w:p>
        </w:tc>
      </w:tr>
      <w:tr w:rsidR="000977E6" w:rsidRPr="009B782B" w:rsidTr="002A49F6">
        <w:trPr>
          <w:cantSplit/>
        </w:trPr>
        <w:tc>
          <w:tcPr>
            <w:tcW w:w="985" w:type="dxa"/>
          </w:tcPr>
          <w:p w:rsidR="000977E6" w:rsidRPr="009B782B" w:rsidRDefault="000977E6" w:rsidP="002A49F6">
            <w:pPr>
              <w:tabs>
                <w:tab w:val="left" w:pos="4111"/>
              </w:tabs>
              <w:spacing w:before="10"/>
              <w:ind w:left="57" w:right="-57"/>
              <w:rPr>
                <w:sz w:val="22"/>
              </w:rPr>
            </w:pPr>
            <w:r w:rsidRPr="009B782B">
              <w:rPr>
                <w:sz w:val="22"/>
              </w:rPr>
              <w:t>Fax:</w:t>
            </w:r>
          </w:p>
          <w:p w:rsidR="000977E6" w:rsidRPr="009B782B" w:rsidRDefault="000977E6" w:rsidP="002A49F6">
            <w:pPr>
              <w:tabs>
                <w:tab w:val="left" w:pos="4111"/>
              </w:tabs>
              <w:spacing w:before="10"/>
              <w:ind w:left="57" w:right="-57"/>
              <w:rPr>
                <w:sz w:val="22"/>
              </w:rPr>
            </w:pPr>
            <w:r w:rsidRPr="009B782B">
              <w:rPr>
                <w:sz w:val="22"/>
              </w:rPr>
              <w:t>Correo-e:</w:t>
            </w:r>
          </w:p>
        </w:tc>
        <w:tc>
          <w:tcPr>
            <w:tcW w:w="3892" w:type="dxa"/>
          </w:tcPr>
          <w:p w:rsidR="000977E6" w:rsidRPr="009B782B" w:rsidRDefault="000977E6" w:rsidP="00CA4659">
            <w:pPr>
              <w:tabs>
                <w:tab w:val="left" w:pos="4111"/>
              </w:tabs>
              <w:spacing w:before="0"/>
              <w:ind w:left="57"/>
            </w:pPr>
            <w:r w:rsidRPr="009B782B">
              <w:t>+41 22 730 5853</w:t>
            </w:r>
          </w:p>
          <w:p w:rsidR="000977E6" w:rsidRPr="009B782B" w:rsidRDefault="000A0BB8" w:rsidP="002A49F6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0977E6" w:rsidRPr="003B43E0">
                <w:rPr>
                  <w:rStyle w:val="Hyperlink"/>
                </w:rPr>
                <w:t>tsbsg3@itu.int</w:t>
              </w:r>
            </w:hyperlink>
          </w:p>
        </w:tc>
        <w:tc>
          <w:tcPr>
            <w:tcW w:w="4762" w:type="dxa"/>
          </w:tcPr>
          <w:p w:rsidR="000977E6" w:rsidRPr="009B782B" w:rsidRDefault="000977E6" w:rsidP="002A49F6">
            <w:pPr>
              <w:tabs>
                <w:tab w:val="clear" w:pos="794"/>
                <w:tab w:val="left" w:pos="4111"/>
              </w:tabs>
              <w:spacing w:before="0"/>
            </w:pPr>
            <w:r w:rsidRPr="009B782B">
              <w:t xml:space="preserve">A </w:t>
            </w:r>
            <w:r>
              <w:t>los miembros del Grupo Regional de la Comisión de Estudio 3 para América Latina y el Caribe (SG3RG-LAC)</w:t>
            </w:r>
          </w:p>
        </w:tc>
      </w:tr>
    </w:tbl>
    <w:p w:rsidR="000977E6" w:rsidRPr="009B782B" w:rsidRDefault="000977E6" w:rsidP="00CA4659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8420"/>
      </w:tblGrid>
      <w:tr w:rsidR="000977E6" w:rsidRPr="009B782B" w:rsidTr="002A49F6">
        <w:trPr>
          <w:cantSplit/>
          <w:trHeight w:val="680"/>
        </w:trPr>
        <w:tc>
          <w:tcPr>
            <w:tcW w:w="1070" w:type="dxa"/>
          </w:tcPr>
          <w:p w:rsidR="000977E6" w:rsidRPr="009B782B" w:rsidRDefault="000977E6" w:rsidP="00CA4659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B782B">
              <w:rPr>
                <w:sz w:val="22"/>
              </w:rPr>
              <w:t>Asunto:</w:t>
            </w:r>
          </w:p>
        </w:tc>
        <w:tc>
          <w:tcPr>
            <w:tcW w:w="8420" w:type="dxa"/>
          </w:tcPr>
          <w:p w:rsidR="000977E6" w:rsidRPr="009B782B" w:rsidRDefault="000977E6" w:rsidP="0027285A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</w:rPr>
            </w:pPr>
            <w:r w:rsidRPr="009B782B">
              <w:rPr>
                <w:b/>
                <w:bCs/>
              </w:rPr>
              <w:t xml:space="preserve">Reunión </w:t>
            </w:r>
            <w:r>
              <w:rPr>
                <w:b/>
                <w:bCs/>
              </w:rPr>
              <w:t>del Grupo Regional de la Comisión de Estudio 3 para América Latina y el Caribe (SG3RG-LAC) y Seminario BDT asociado</w:t>
            </w:r>
            <w:r>
              <w:rPr>
                <w:b/>
                <w:bCs/>
              </w:rPr>
              <w:br/>
            </w:r>
            <w:r w:rsidR="0027285A">
              <w:rPr>
                <w:b/>
                <w:bCs/>
              </w:rPr>
              <w:t>Asunción, Paraguay, 13-16 de marzo de 2012</w:t>
            </w:r>
          </w:p>
        </w:tc>
      </w:tr>
    </w:tbl>
    <w:p w:rsidR="000977E6" w:rsidRPr="009B782B" w:rsidRDefault="000977E6" w:rsidP="00CA4659">
      <w:pPr>
        <w:spacing w:before="240"/>
        <w:ind w:left="-199"/>
        <w:rPr>
          <w:rFonts w:ascii="Century Gothic" w:hAnsi="Century Gothic"/>
          <w:szCs w:val="24"/>
        </w:rPr>
      </w:pPr>
    </w:p>
    <w:p w:rsidR="000977E6" w:rsidRPr="004543D2" w:rsidRDefault="000977E6" w:rsidP="00CA4659">
      <w:pPr>
        <w:pStyle w:val="ITUintr"/>
        <w:tabs>
          <w:tab w:val="clear" w:pos="737"/>
          <w:tab w:val="clear" w:pos="1134"/>
          <w:tab w:val="left" w:pos="794"/>
        </w:tabs>
        <w:spacing w:before="120"/>
        <w:ind w:right="92"/>
        <w:rPr>
          <w:sz w:val="24"/>
        </w:rPr>
      </w:pPr>
      <w:r w:rsidRPr="004543D2">
        <w:rPr>
          <w:sz w:val="24"/>
        </w:rPr>
        <w:t>Muy Señor mío/Muy Señora mía:</w:t>
      </w:r>
    </w:p>
    <w:p w:rsidR="000977E6" w:rsidRPr="004543D2" w:rsidRDefault="000977E6" w:rsidP="00CA5650">
      <w:r w:rsidRPr="004543D2">
        <w:rPr>
          <w:bCs/>
        </w:rPr>
        <w:t>1</w:t>
      </w:r>
      <w:r w:rsidRPr="004543D2">
        <w:tab/>
        <w:t xml:space="preserve">Me complace informarle que el Grupo Regional de la Comisión de Estudio 3 para América Latina y el Caribe se reunirá en </w:t>
      </w:r>
      <w:r w:rsidR="0027285A">
        <w:t>Asunción, Paraguay, los 15 y 16 de marzo de 2012</w:t>
      </w:r>
      <w:r w:rsidRPr="004543D2">
        <w:t xml:space="preserve">, a la amable invitación de </w:t>
      </w:r>
      <w:r>
        <w:t xml:space="preserve">la </w:t>
      </w:r>
      <w:r w:rsidR="0027285A">
        <w:t>Comisión Nacional de Telecomunicaciones (CONATEL)</w:t>
      </w:r>
      <w:r w:rsidRPr="004543D2">
        <w:t xml:space="preserve">, precedido de un seminario de dos días que hará hincapié en los aspectos económicos y financieros de las telecomunicaciones.  La sede de la reunión </w:t>
      </w:r>
      <w:r>
        <w:t>no está decidida todavía.  Les informaremos al respecto en un posterior add</w:t>
      </w:r>
      <w:r w:rsidR="00CA5650">
        <w:t>é</w:t>
      </w:r>
      <w:r>
        <w:t>ndum a esta Carta Colectiva.</w:t>
      </w:r>
    </w:p>
    <w:p w:rsidR="000977E6" w:rsidRPr="009B782B" w:rsidRDefault="000977E6" w:rsidP="0027285A">
      <w:r w:rsidRPr="004543D2">
        <w:rPr>
          <w:bCs/>
        </w:rPr>
        <w:t>2</w:t>
      </w:r>
      <w:r w:rsidRPr="004543D2">
        <w:tab/>
        <w:t>El seminario,</w:t>
      </w:r>
      <w:r>
        <w:t xml:space="preserve"> organizado por la Oficina para el Desarrollo de las Telecomunicaciones (BDT) comenzará a las 09:30 horas del martes </w:t>
      </w:r>
      <w:r w:rsidR="0027285A">
        <w:t>13 de marzo de 2012</w:t>
      </w:r>
      <w:r>
        <w:t xml:space="preserve">.  La reunión del SG3RG-LAC empezará a las 09:30 horas del jueves </w:t>
      </w:r>
      <w:r w:rsidR="0027285A">
        <w:t>15 de marzo</w:t>
      </w:r>
      <w:r>
        <w:t xml:space="preserve"> y estará restringida a los delegados y representantes de administraciones y operadores de la región, de conformidad con §2.3.2 de la Sección 2 de la Resolución 1 de la AMNT-08.  La inscripción de los participantes tendrá lugar en la mañana del martes </w:t>
      </w:r>
      <w:r w:rsidR="0027285A">
        <w:t>13 de marzo</w:t>
      </w:r>
      <w:r>
        <w:t>, a partir de las 08:30 horas.</w:t>
      </w:r>
    </w:p>
    <w:p w:rsidR="000977E6" w:rsidRPr="009B782B" w:rsidRDefault="000977E6" w:rsidP="00BD2630">
      <w:r w:rsidRPr="009B782B">
        <w:rPr>
          <w:bCs/>
        </w:rPr>
        <w:t>3</w:t>
      </w:r>
      <w:r w:rsidRPr="009B782B">
        <w:tab/>
      </w:r>
      <w:r>
        <w:t>De acuerdo con el Presidente del SG3RG-LAC, el seminario y la reunión se desarrollarán en inglés y español, con interpretación simultánea.</w:t>
      </w:r>
    </w:p>
    <w:p w:rsidR="000977E6" w:rsidRPr="00871BE2" w:rsidRDefault="000977E6" w:rsidP="0027285A">
      <w:r w:rsidRPr="009B782B">
        <w:t>4</w:t>
      </w:r>
      <w:r w:rsidRPr="009B782B">
        <w:tab/>
      </w:r>
      <w:r>
        <w:t xml:space="preserve">El proyecto de orden del día de la reunión del SG3RG-LAC preparado por el Presidente de este Grupo se encuentra en el </w:t>
      </w:r>
      <w:r>
        <w:rPr>
          <w:b/>
          <w:bCs/>
        </w:rPr>
        <w:t>Anexo 1</w:t>
      </w:r>
      <w:r>
        <w:t>.  Quisiera llamar su atención sobre el hecho que se puede consultar el informe de la última reunión del SG3RG-LAC para prepararse adecuadamente para esta reunión (</w:t>
      </w:r>
      <w:hyperlink r:id="rId10" w:history="1">
        <w:r w:rsidRPr="004565F0">
          <w:rPr>
            <w:rStyle w:val="Hyperlink"/>
          </w:rPr>
          <w:t xml:space="preserve">SG3RG-LAC – R </w:t>
        </w:r>
        <w:r w:rsidR="0027285A">
          <w:rPr>
            <w:rStyle w:val="Hyperlink"/>
          </w:rPr>
          <w:t>3</w:t>
        </w:r>
      </w:hyperlink>
      <w:r>
        <w:t>).</w:t>
      </w:r>
    </w:p>
    <w:p w:rsidR="000977E6" w:rsidRPr="009B782B" w:rsidRDefault="000977E6" w:rsidP="009A27BB">
      <w:r w:rsidRPr="009B782B">
        <w:rPr>
          <w:bCs/>
        </w:rPr>
        <w:t>5</w:t>
      </w:r>
      <w:r w:rsidRPr="009B782B">
        <w:tab/>
      </w:r>
      <w:r>
        <w:t>En breve recibirá una carta de invitación de la BDT para el seminario regional que tendrá lugar justo antes de la reunión del SG3RG-LAC.</w:t>
      </w:r>
    </w:p>
    <w:p w:rsidR="000977E6" w:rsidRDefault="000977E6" w:rsidP="00E63580">
      <w:pPr>
        <w:ind w:right="-52"/>
      </w:pPr>
      <w:r w:rsidRPr="009B782B">
        <w:rPr>
          <w:bCs/>
        </w:rPr>
        <w:t>6</w:t>
      </w:r>
      <w:r w:rsidRPr="009B782B">
        <w:tab/>
      </w:r>
      <w:r>
        <w:t xml:space="preserve">Toda la información práctica útil para estos eventos </w:t>
      </w:r>
      <w:r w:rsidR="00E63580">
        <w:t xml:space="preserve">se encuentra adjunta en el </w:t>
      </w:r>
      <w:r w:rsidR="00E63580" w:rsidRPr="00E63580">
        <w:rPr>
          <w:b/>
          <w:bCs/>
        </w:rPr>
        <w:t>anexo 2</w:t>
      </w:r>
      <w:r w:rsidR="00E63580">
        <w:t xml:space="preserve"> a esta carta colectiva</w:t>
      </w:r>
      <w:r>
        <w:t>.</w:t>
      </w:r>
    </w:p>
    <w:p w:rsidR="00463FFB" w:rsidRDefault="00463FFB">
      <w:pPr>
        <w:tabs>
          <w:tab w:val="clear" w:pos="794"/>
          <w:tab w:val="clear" w:pos="1191"/>
          <w:tab w:val="clear" w:pos="1588"/>
          <w:tab w:val="clear" w:pos="1985"/>
        </w:tabs>
        <w:spacing w:before="0"/>
      </w:pPr>
      <w:r>
        <w:br w:type="page"/>
      </w:r>
    </w:p>
    <w:p w:rsidR="000977E6" w:rsidRDefault="000977E6" w:rsidP="00E63580">
      <w:pPr>
        <w:ind w:right="-52"/>
      </w:pPr>
      <w:r>
        <w:t>7</w:t>
      </w:r>
      <w:r>
        <w:tab/>
        <w:t xml:space="preserve">Me permito apremiarle a que se pre-inscriba para esta reunión no más tarde del </w:t>
      </w:r>
      <w:r w:rsidR="00E63580">
        <w:rPr>
          <w:b/>
          <w:bCs/>
        </w:rPr>
        <w:t>12 de </w:t>
      </w:r>
      <w:r w:rsidR="00EF0D5B">
        <w:rPr>
          <w:b/>
          <w:bCs/>
        </w:rPr>
        <w:t>febrero de 2012</w:t>
      </w:r>
      <w:r>
        <w:t>.</w:t>
      </w:r>
      <w:r>
        <w:rPr>
          <w:b/>
          <w:bCs/>
        </w:rPr>
        <w:t xml:space="preserve">  No olvide que la pre-inscripción de los participantes a las reuniones UIT-T se efectúa </w:t>
      </w:r>
      <w:r>
        <w:rPr>
          <w:b/>
          <w:bCs/>
          <w:i/>
          <w:iCs/>
        </w:rPr>
        <w:t>en línea</w:t>
      </w:r>
      <w:r>
        <w:rPr>
          <w:b/>
          <w:bCs/>
        </w:rPr>
        <w:t xml:space="preserve"> desde la página web del UIT-T </w:t>
      </w:r>
      <w:r w:rsidR="00EF0D5B">
        <w:rPr>
          <w:b/>
          <w:bCs/>
        </w:rPr>
        <w:br/>
      </w:r>
      <w:r>
        <w:rPr>
          <w:b/>
          <w:bCs/>
        </w:rPr>
        <w:t>(</w:t>
      </w:r>
      <w:hyperlink r:id="rId11" w:history="1">
        <w:r w:rsidRPr="003E64D1">
          <w:rPr>
            <w:rStyle w:val="Hyperlink"/>
            <w:b/>
            <w:bCs/>
          </w:rPr>
          <w:t>http://www.itu.int/ITU-T/othergroups/tal/index.asp</w:t>
        </w:r>
      </w:hyperlink>
      <w:r w:rsidRPr="006B2E9C">
        <w:rPr>
          <w:b/>
          <w:bCs/>
        </w:rPr>
        <w:t>)</w:t>
      </w:r>
      <w:r>
        <w:t>.</w:t>
      </w:r>
    </w:p>
    <w:p w:rsidR="000977E6" w:rsidRDefault="000977E6" w:rsidP="00001620">
      <w:pPr>
        <w:ind w:right="-52"/>
      </w:pPr>
      <w:r>
        <w:t>8</w:t>
      </w:r>
      <w:r>
        <w:tab/>
      </w:r>
      <w:r w:rsidRPr="00197179">
        <w:t xml:space="preserve">La lista de hoteles será </w:t>
      </w:r>
      <w:r w:rsidR="00001620" w:rsidRPr="00197179">
        <w:t xml:space="preserve">enviada </w:t>
      </w:r>
      <w:r w:rsidR="00CA5650">
        <w:t>igualmente en el addé</w:t>
      </w:r>
      <w:r w:rsidRPr="00197179">
        <w:t>ndum a esta Carta colectiva.</w:t>
      </w:r>
    </w:p>
    <w:p w:rsidR="000977E6" w:rsidRDefault="000977E6" w:rsidP="0041475E">
      <w:pPr>
        <w:ind w:right="-52"/>
      </w:pPr>
      <w:r>
        <w:t>9</w:t>
      </w:r>
      <w:r>
        <w:tab/>
        <w:t xml:space="preserve">Es importante que los participantes se cercioren </w:t>
      </w:r>
      <w:r w:rsidRPr="006B2E9C">
        <w:rPr>
          <w:b/>
          <w:bCs/>
        </w:rPr>
        <w:t>por adelantado</w:t>
      </w:r>
      <w:r>
        <w:t xml:space="preserve"> si necesitan un visado de entrada para </w:t>
      </w:r>
      <w:r w:rsidR="0041475E">
        <w:t>Paraguay</w:t>
      </w:r>
      <w:r>
        <w:t xml:space="preserve">.  De ser así, deberán hacer las gestiones necesarias en la sede consular de </w:t>
      </w:r>
      <w:r w:rsidR="0041475E">
        <w:t>este país</w:t>
      </w:r>
      <w:r>
        <w:t xml:space="preserve"> más cercano a su lugar de residencia.</w:t>
      </w:r>
    </w:p>
    <w:p w:rsidR="000977E6" w:rsidRDefault="000977E6" w:rsidP="0041475E">
      <w:pPr>
        <w:ind w:right="-52"/>
      </w:pPr>
      <w:r>
        <w:t>10</w:t>
      </w:r>
      <w:r>
        <w:tab/>
        <w:t xml:space="preserve">De conformidad con lo dispuesto en la Recomendación A.1 de la AMNT (Johannesburgo, 2008), las contribuciones a los trabajos del SG3RG-LAC se transmitirán al Director de la Oficina de Normalización de las Telecomunicaciones (TSB).  Le ruego mande sus contribuciones al </w:t>
      </w:r>
      <w:hyperlink r:id="rId12" w:history="1">
        <w:r w:rsidRPr="003B43E0">
          <w:rPr>
            <w:rStyle w:val="Hyperlink"/>
          </w:rPr>
          <w:t>tsbsg3@itu.int</w:t>
        </w:r>
      </w:hyperlink>
      <w:r>
        <w:t xml:space="preserve"> antes del </w:t>
      </w:r>
      <w:r w:rsidR="0041475E">
        <w:rPr>
          <w:b/>
          <w:bCs/>
        </w:rPr>
        <w:t>8 de marzo de 2012</w:t>
      </w:r>
      <w:r>
        <w:t>.</w:t>
      </w:r>
    </w:p>
    <w:p w:rsidR="000977E6" w:rsidRPr="009B782B" w:rsidRDefault="000977E6" w:rsidP="00C3332F">
      <w:r w:rsidRPr="009B782B">
        <w:t xml:space="preserve">Le recomendamos encarecidamente que utilice el juego de plantillas a fin de armonizar la presentación de los documentos del UIT-T y, al mismo tiempo, facilitar y hacer más eficaz su producción. </w:t>
      </w:r>
      <w:r w:rsidR="00A45232">
        <w:t>Dichas plantillas se pueden</w:t>
      </w:r>
      <w:r w:rsidRPr="009B782B">
        <w:t xml:space="preserve"> descargar desde la página web de cada Comisión de Estudio del UIT-T en "</w:t>
      </w:r>
      <w:r>
        <w:t>Delegate resources</w:t>
      </w:r>
      <w:r w:rsidRPr="009B782B">
        <w:t>" (</w:t>
      </w:r>
      <w:hyperlink r:id="rId13" w:history="1">
        <w:r w:rsidRPr="009B782B">
          <w:rPr>
            <w:rStyle w:val="Hyperlink"/>
          </w:rPr>
          <w:t>http://www.itu.int/ITU-T/studygroups/templates/index.html</w:t>
        </w:r>
      </w:hyperlink>
      <w:r w:rsidRPr="009B782B">
        <w:t>)</w:t>
      </w:r>
      <w:r>
        <w:t xml:space="preserve"> </w:t>
      </w:r>
      <w:r w:rsidR="00A45232">
        <w:t xml:space="preserve">bajo el nombre </w:t>
      </w:r>
      <w:r>
        <w:t>“ITU-T basic template”</w:t>
      </w:r>
      <w:r w:rsidRPr="009B782B">
        <w:t>.</w:t>
      </w:r>
    </w:p>
    <w:p w:rsidR="000977E6" w:rsidRPr="009B782B" w:rsidRDefault="000977E6" w:rsidP="00C706ED">
      <w:r w:rsidRPr="009B782B">
        <w:t xml:space="preserve">Para resolver todas las posibles cuestiones que se planteen en relación con las contribuciones, en adelante se indicará en las mismas el </w:t>
      </w:r>
      <w:r w:rsidR="00C706ED">
        <w:t>nombre completo</w:t>
      </w:r>
      <w:r w:rsidR="00C706ED" w:rsidRPr="009B782B">
        <w:t xml:space="preserve"> </w:t>
      </w:r>
      <w:r w:rsidRPr="009B782B">
        <w:t>de la persona encargada, sus números de telefax y de teléfono, así como su dirección de correo electrónico (e-mail).</w:t>
      </w:r>
      <w:r>
        <w:t xml:space="preserve"> </w:t>
      </w:r>
      <w:r w:rsidRPr="009B782B">
        <w:t xml:space="preserve">Para ello, le ruego indique esta información en la portada de </w:t>
      </w:r>
      <w:r w:rsidRPr="009B782B">
        <w:rPr>
          <w:u w:val="single"/>
        </w:rPr>
        <w:t>todos</w:t>
      </w:r>
      <w:r w:rsidRPr="009B782B">
        <w:t xml:space="preserve"> los documentos.</w:t>
      </w:r>
    </w:p>
    <w:p w:rsidR="000977E6" w:rsidRDefault="000977E6" w:rsidP="0041475E">
      <w:r>
        <w:t>11</w:t>
      </w:r>
      <w:r w:rsidRPr="009B782B">
        <w:tab/>
        <w:t>Los participantes presentes en la reunión que hayan solicitado por adelantado copias en papel en los formularios de inscripción recibirán sólo los documentos publicados en la página web del UIT</w:t>
      </w:r>
      <w:r w:rsidRPr="009B782B">
        <w:noBreakHyphen/>
        <w:t xml:space="preserve">T con tres días de antelación a la reunión </w:t>
      </w:r>
      <w:r w:rsidRPr="009B782B">
        <w:rPr>
          <w:b/>
          <w:bCs/>
        </w:rPr>
        <w:t>(</w:t>
      </w:r>
      <w:r w:rsidR="0041475E">
        <w:rPr>
          <w:b/>
          <w:bCs/>
          <w:i/>
          <w:iCs/>
        </w:rPr>
        <w:t>10 de marzo de 2012</w:t>
      </w:r>
      <w:r w:rsidRPr="009B782B">
        <w:rPr>
          <w:b/>
          <w:bCs/>
        </w:rPr>
        <w:t>)</w:t>
      </w:r>
      <w:r w:rsidRPr="009B782B">
        <w:t xml:space="preserve"> y hasta el final de la misma.</w:t>
      </w:r>
    </w:p>
    <w:p w:rsidR="000977E6" w:rsidRPr="009B782B" w:rsidRDefault="000977E6" w:rsidP="00BC5849">
      <w:r>
        <w:t>12</w:t>
      </w:r>
      <w:r>
        <w:tab/>
      </w:r>
      <w:r w:rsidR="00BC5849">
        <w:t xml:space="preserve">Tenemos el placer de comunicarle que se concederán becas completas dentro del límite de los fondos disponibles </w:t>
      </w:r>
      <w:r w:rsidR="00BC5849" w:rsidRPr="009B782B">
        <w:t>con objeto de facilitar la participación de los países menos adelantados y los países en desarrollo con bajos ingresos</w:t>
      </w:r>
      <w:r w:rsidR="00BC5849">
        <w:t xml:space="preserve">.  La solicitud debe ser autorizada por la Administración correspondiente del Estado Miembro de la UIT y se limita a una persona por país. </w:t>
      </w:r>
      <w:r w:rsidR="00F53A28" w:rsidRPr="009B782B">
        <w:t xml:space="preserve"> El formulario de solicitud de beca, que figura en el </w:t>
      </w:r>
      <w:r w:rsidR="00F53A28" w:rsidRPr="009B782B">
        <w:rPr>
          <w:b/>
        </w:rPr>
        <w:t>anexo </w:t>
      </w:r>
      <w:r w:rsidR="00E63580">
        <w:rPr>
          <w:b/>
        </w:rPr>
        <w:t>3</w:t>
      </w:r>
      <w:r w:rsidR="00F53A28" w:rsidRPr="009B782B">
        <w:t xml:space="preserve">, deberá obrar en poder de la UIT </w:t>
      </w:r>
      <w:r w:rsidR="00F53A28" w:rsidRPr="000C375D">
        <w:rPr>
          <w:bCs/>
        </w:rPr>
        <w:t>a más tardar el</w:t>
      </w:r>
      <w:r w:rsidR="00F53A28" w:rsidRPr="009B782B">
        <w:t xml:space="preserve"> </w:t>
      </w:r>
      <w:r w:rsidR="00BC5849">
        <w:rPr>
          <w:b/>
          <w:bCs/>
        </w:rPr>
        <w:t>13 de </w:t>
      </w:r>
      <w:r w:rsidR="00F53A28">
        <w:rPr>
          <w:b/>
          <w:bCs/>
        </w:rPr>
        <w:t>febrero de 2012</w:t>
      </w:r>
      <w:r w:rsidR="00F53A28">
        <w:t>.</w:t>
      </w:r>
    </w:p>
    <w:p w:rsidR="003C7C95" w:rsidRDefault="0081668B" w:rsidP="00CA4659">
      <w:pPr>
        <w:spacing w:before="240"/>
        <w:ind w:right="92"/>
      </w:pPr>
      <w:r>
        <w:t>Sírvase tomar nota de que</w:t>
      </w:r>
      <w:r w:rsidRPr="0076666E">
        <w:t xml:space="preserve"> en la AMNT-08, los Je</w:t>
      </w:r>
      <w:r>
        <w:t>fes de Delegación se comprometieron</w:t>
      </w:r>
      <w:r w:rsidRPr="0076666E">
        <w:t xml:space="preserve"> a que sus candidato</w:t>
      </w:r>
      <w:r>
        <w:t>s para P</w:t>
      </w:r>
      <w:r w:rsidRPr="0076666E">
        <w:t xml:space="preserve">residentes y </w:t>
      </w:r>
      <w:r>
        <w:t>V</w:t>
      </w:r>
      <w:r w:rsidRPr="0076666E">
        <w:t xml:space="preserve">icepresidentes </w:t>
      </w:r>
      <w:r>
        <w:t xml:space="preserve">de las Comisiones de Estudio contarían </w:t>
      </w:r>
      <w:r w:rsidR="000977E6" w:rsidRPr="009B782B">
        <w:t>con los recursos necesarios para dar cumplimiento a sus funciones durante todo el periodo de cuatro años, y por consiguiente se reconoció que los Presidentes y Vicepresidentes no recibirán asistencia financiera de la UIT.</w:t>
      </w:r>
    </w:p>
    <w:p w:rsidR="000977E6" w:rsidRPr="009B782B" w:rsidRDefault="000977E6" w:rsidP="00CA4659">
      <w:pPr>
        <w:spacing w:before="240"/>
        <w:ind w:right="92"/>
      </w:pPr>
      <w:r w:rsidRPr="009B782B">
        <w:t>Atentamente.</w:t>
      </w:r>
    </w:p>
    <w:p w:rsidR="000977E6" w:rsidRPr="009B782B" w:rsidRDefault="000977E6" w:rsidP="00CA4659">
      <w:pPr>
        <w:spacing w:before="1701"/>
        <w:ind w:right="91"/>
      </w:pPr>
      <w:r w:rsidRPr="009B782B">
        <w:t>Malcolm Johnson</w:t>
      </w:r>
      <w:r w:rsidRPr="009B782B">
        <w:br/>
        <w:t>Director de la Oficina de Normalización</w:t>
      </w:r>
      <w:r w:rsidRPr="009B782B">
        <w:br/>
        <w:t>de las Telecomunicaciones</w:t>
      </w:r>
    </w:p>
    <w:p w:rsidR="000977E6" w:rsidRPr="00B86184" w:rsidRDefault="000977E6" w:rsidP="003C7C95">
      <w:pPr>
        <w:spacing w:before="360"/>
        <w:rPr>
          <w:b/>
          <w:bCs/>
        </w:rPr>
      </w:pPr>
      <w:r w:rsidRPr="003F6F39">
        <w:rPr>
          <w:b/>
        </w:rPr>
        <w:lastRenderedPageBreak/>
        <w:t>Anexo</w:t>
      </w:r>
      <w:r>
        <w:rPr>
          <w:b/>
        </w:rPr>
        <w:t>s</w:t>
      </w:r>
      <w:r w:rsidRPr="003F6F39">
        <w:rPr>
          <w:b/>
          <w:bCs/>
        </w:rPr>
        <w:t xml:space="preserve">: </w:t>
      </w:r>
      <w:r w:rsidR="00E63580">
        <w:t>3</w:t>
      </w:r>
    </w:p>
    <w:p w:rsidR="000977E6" w:rsidRPr="00137A45" w:rsidRDefault="000977E6" w:rsidP="00F53A28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</w:pPr>
      <w:r w:rsidRPr="003F6F39">
        <w:rPr>
          <w:b/>
          <w:bCs/>
        </w:rPr>
        <w:br w:type="page"/>
      </w:r>
      <w:r w:rsidRPr="00137A45">
        <w:lastRenderedPageBreak/>
        <w:t>ANEXO 1</w:t>
      </w:r>
      <w:r w:rsidRPr="00137A45">
        <w:br/>
        <w:t xml:space="preserve">(a la Carta </w:t>
      </w:r>
      <w:r>
        <w:t xml:space="preserve">colectiva TSB </w:t>
      </w:r>
      <w:r w:rsidR="00F53A28">
        <w:t>9</w:t>
      </w:r>
      <w:r>
        <w:t>/SG3RG-LAC)</w:t>
      </w:r>
    </w:p>
    <w:p w:rsidR="000977E6" w:rsidRDefault="000977E6" w:rsidP="0062423B"/>
    <w:p w:rsidR="000977E6" w:rsidRPr="00137A45" w:rsidRDefault="000977E6" w:rsidP="00F53A28">
      <w:pPr>
        <w:jc w:val="center"/>
        <w:rPr>
          <w:b/>
          <w:bCs/>
          <w:i/>
          <w:iCs/>
          <w:sz w:val="28"/>
          <w:szCs w:val="28"/>
        </w:rPr>
      </w:pPr>
      <w:r w:rsidRPr="00137A45">
        <w:rPr>
          <w:b/>
          <w:bCs/>
          <w:i/>
          <w:iCs/>
          <w:sz w:val="28"/>
          <w:szCs w:val="28"/>
        </w:rPr>
        <w:t>Reunión del SG3RG-LAC</w:t>
      </w:r>
      <w:r w:rsidRPr="00137A45">
        <w:rPr>
          <w:b/>
          <w:bCs/>
          <w:i/>
          <w:iCs/>
          <w:sz w:val="28"/>
          <w:szCs w:val="28"/>
        </w:rPr>
        <w:br/>
      </w:r>
      <w:r w:rsidR="00F53A28">
        <w:rPr>
          <w:b/>
          <w:bCs/>
          <w:i/>
          <w:iCs/>
          <w:sz w:val="28"/>
          <w:szCs w:val="28"/>
        </w:rPr>
        <w:t>Asunción, Paraguay, 15-16 de marzo de 2012</w:t>
      </w:r>
    </w:p>
    <w:p w:rsidR="000977E6" w:rsidRPr="00137A45" w:rsidRDefault="000977E6" w:rsidP="00137A45">
      <w:pPr>
        <w:jc w:val="center"/>
        <w:rPr>
          <w:b/>
          <w:bCs/>
          <w:i/>
          <w:iCs/>
          <w:sz w:val="28"/>
          <w:szCs w:val="28"/>
        </w:rPr>
      </w:pPr>
      <w:r w:rsidRPr="00137A45">
        <w:rPr>
          <w:b/>
          <w:bCs/>
          <w:i/>
          <w:iCs/>
          <w:sz w:val="28"/>
          <w:szCs w:val="28"/>
        </w:rPr>
        <w:t>Proyecto de orden del día</w:t>
      </w:r>
    </w:p>
    <w:p w:rsidR="000977E6" w:rsidRDefault="000977E6" w:rsidP="0062423B"/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Apertura de la reunión</w:t>
      </w:r>
    </w:p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Aprobación del orden del día</w:t>
      </w:r>
    </w:p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Inventario de documentos disponibles</w:t>
      </w:r>
    </w:p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Resultados de la reunión de la Comisión de estudio 3 del UIT-T y de otras reuniones de la UIT</w:t>
      </w:r>
    </w:p>
    <w:p w:rsidR="000977E6" w:rsidRPr="00C14450" w:rsidRDefault="000977E6" w:rsidP="00DC568E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Informe de la última reunión del SG3RG-LAC</w:t>
      </w:r>
    </w:p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Examen y aplicación de modelos de costos en la Región</w:t>
      </w:r>
    </w:p>
    <w:p w:rsidR="000977E6" w:rsidRDefault="000977E6" w:rsidP="007B3F6B">
      <w:pPr>
        <w:tabs>
          <w:tab w:val="clear" w:pos="1191"/>
          <w:tab w:val="clear" w:pos="1588"/>
          <w:tab w:val="clear" w:pos="1985"/>
          <w:tab w:val="left" w:pos="1418"/>
        </w:tabs>
        <w:spacing w:before="60"/>
        <w:ind w:left="1418" w:hanging="624"/>
      </w:pPr>
      <w:r>
        <w:t>6.1</w:t>
      </w:r>
      <w:r>
        <w:tab/>
      </w:r>
      <w:r w:rsidRPr="00C14450">
        <w:t xml:space="preserve">Información sobre modelos de costos aplicados por las </w:t>
      </w:r>
      <w:r>
        <w:t>a</w:t>
      </w:r>
      <w:r w:rsidRPr="00C14450">
        <w:t>dministraciones</w:t>
      </w:r>
      <w:r>
        <w:t>, incluyendo aplicaciones prácticas de modelos económicos y estadísticos</w:t>
      </w:r>
    </w:p>
    <w:p w:rsidR="000977E6" w:rsidRPr="00C14450" w:rsidRDefault="000977E6" w:rsidP="007B3F6B">
      <w:pPr>
        <w:tabs>
          <w:tab w:val="clear" w:pos="1191"/>
          <w:tab w:val="clear" w:pos="1588"/>
          <w:tab w:val="clear" w:pos="1985"/>
          <w:tab w:val="left" w:pos="1418"/>
        </w:tabs>
        <w:spacing w:before="60"/>
        <w:ind w:left="1418" w:hanging="624"/>
      </w:pPr>
      <w:r>
        <w:t>6.2</w:t>
      </w:r>
      <w:r>
        <w:tab/>
      </w:r>
      <w:r w:rsidRPr="00C14450">
        <w:t>Concepto básico de un modelo eficaz y marco jurídico del mismo</w:t>
      </w:r>
    </w:p>
    <w:p w:rsidR="000977E6" w:rsidRDefault="000977E6" w:rsidP="007B3F6B">
      <w:pPr>
        <w:tabs>
          <w:tab w:val="clear" w:pos="1191"/>
          <w:tab w:val="clear" w:pos="1588"/>
          <w:tab w:val="clear" w:pos="1985"/>
          <w:tab w:val="left" w:pos="1418"/>
        </w:tabs>
        <w:spacing w:before="60"/>
        <w:ind w:left="1418" w:hanging="624"/>
      </w:pPr>
      <w:r>
        <w:t>6.3</w:t>
      </w:r>
      <w:r>
        <w:tab/>
      </w:r>
      <w:r w:rsidRPr="00C14450">
        <w:t>Revisión del modelo de costos SG3RG-LAC/TAL</w:t>
      </w:r>
      <w:r>
        <w:t xml:space="preserve"> y estudio de la modelación de costos, incluyendo NGN</w:t>
      </w:r>
    </w:p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Contabilidad en la telefonía internacional</w:t>
      </w:r>
    </w:p>
    <w:p w:rsidR="000977E6" w:rsidRPr="00C14450" w:rsidRDefault="000977E6" w:rsidP="008C1D13">
      <w:pPr>
        <w:tabs>
          <w:tab w:val="clear" w:pos="1191"/>
          <w:tab w:val="clear" w:pos="1588"/>
          <w:tab w:val="clear" w:pos="1985"/>
          <w:tab w:val="left" w:pos="1418"/>
        </w:tabs>
        <w:spacing w:before="60"/>
        <w:ind w:left="1418" w:hanging="624"/>
      </w:pPr>
      <w:r>
        <w:t>7.1</w:t>
      </w:r>
      <w:r>
        <w:tab/>
      </w:r>
      <w:r w:rsidRPr="00C14450">
        <w:t>Tasa de terminación del servicio móvil</w:t>
      </w:r>
      <w:r>
        <w:t xml:space="preserve"> e itinerancia móvil</w:t>
      </w:r>
    </w:p>
    <w:p w:rsidR="000977E6" w:rsidRPr="00C14450" w:rsidRDefault="000977E6" w:rsidP="008C1D13">
      <w:pPr>
        <w:tabs>
          <w:tab w:val="clear" w:pos="1191"/>
          <w:tab w:val="clear" w:pos="1588"/>
          <w:tab w:val="clear" w:pos="1985"/>
          <w:tab w:val="left" w:pos="1418"/>
        </w:tabs>
        <w:spacing w:before="60"/>
        <w:ind w:left="1418" w:hanging="624"/>
      </w:pPr>
      <w:r>
        <w:t>7.2</w:t>
      </w:r>
      <w:r>
        <w:tab/>
      </w:r>
      <w:r w:rsidRPr="00C14450">
        <w:t>Procedimientos alternativos de llamada</w:t>
      </w:r>
    </w:p>
    <w:p w:rsidR="000977E6" w:rsidRPr="00C14450" w:rsidRDefault="000977E6" w:rsidP="008C1D13">
      <w:pPr>
        <w:tabs>
          <w:tab w:val="clear" w:pos="1191"/>
          <w:tab w:val="clear" w:pos="1588"/>
          <w:tab w:val="clear" w:pos="1985"/>
          <w:tab w:val="left" w:pos="1418"/>
        </w:tabs>
        <w:spacing w:before="60"/>
        <w:ind w:left="1418" w:hanging="624"/>
      </w:pPr>
      <w:r>
        <w:t>7.3</w:t>
      </w:r>
      <w:r>
        <w:tab/>
      </w:r>
      <w:r w:rsidRPr="00C14450">
        <w:t>Discusión sobre los efectos externos de las redes</w:t>
      </w:r>
    </w:p>
    <w:p w:rsidR="000977E6" w:rsidRPr="00C14450" w:rsidRDefault="000977E6">
      <w:pPr>
        <w:tabs>
          <w:tab w:val="clear" w:pos="1191"/>
          <w:tab w:val="clear" w:pos="1588"/>
          <w:tab w:val="clear" w:pos="1985"/>
          <w:tab w:val="left" w:pos="1418"/>
        </w:tabs>
        <w:spacing w:before="60"/>
        <w:ind w:left="1418" w:hanging="624"/>
      </w:pPr>
      <w:r>
        <w:t>7.</w:t>
      </w:r>
      <w:r w:rsidR="00F53A28">
        <w:t>4</w:t>
      </w:r>
      <w:r>
        <w:tab/>
      </w:r>
      <w:r w:rsidRPr="00C14450">
        <w:t>Conectividad móvil transfronteriza</w:t>
      </w:r>
    </w:p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Conexión internacional por Internet (Recomendación D.50)</w:t>
      </w:r>
    </w:p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“Telefonía IP”</w:t>
      </w:r>
    </w:p>
    <w:p w:rsidR="000977E6" w:rsidRPr="00C14450" w:rsidRDefault="000977E6" w:rsidP="007B3F6B">
      <w:pPr>
        <w:tabs>
          <w:tab w:val="clear" w:pos="1191"/>
          <w:tab w:val="clear" w:pos="1588"/>
          <w:tab w:val="clear" w:pos="1985"/>
          <w:tab w:val="left" w:pos="1418"/>
        </w:tabs>
        <w:spacing w:before="60"/>
        <w:ind w:left="794"/>
      </w:pPr>
      <w:r>
        <w:t>9.1</w:t>
      </w:r>
      <w:r>
        <w:tab/>
      </w:r>
      <w:r w:rsidRPr="00C14450">
        <w:t>Definición de Voz sobre IP (</w:t>
      </w:r>
      <w:r w:rsidRPr="00C14450">
        <w:rPr>
          <w:i/>
          <w:iCs/>
        </w:rPr>
        <w:t>Voice over IP</w:t>
      </w:r>
      <w:r w:rsidRPr="00C14450">
        <w:t xml:space="preserve">) </w:t>
      </w:r>
    </w:p>
    <w:p w:rsidR="000977E6" w:rsidRPr="00C14450" w:rsidRDefault="000977E6" w:rsidP="007B3F6B">
      <w:pPr>
        <w:tabs>
          <w:tab w:val="clear" w:pos="1191"/>
          <w:tab w:val="clear" w:pos="1588"/>
          <w:tab w:val="clear" w:pos="1985"/>
          <w:tab w:val="left" w:pos="1418"/>
        </w:tabs>
        <w:spacing w:before="60"/>
        <w:ind w:left="794"/>
      </w:pPr>
      <w:r>
        <w:t>9.2</w:t>
      </w:r>
      <w:r>
        <w:tab/>
      </w:r>
      <w:r w:rsidRPr="00C14450">
        <w:t>Consecuencias de introducir VoIP en el marco regulador de los países de la región</w:t>
      </w:r>
    </w:p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Servicio Universal, sus costos y financiación</w:t>
      </w:r>
    </w:p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Revisión del Reglamento de Telecomunicaciones Internacionales (RTI)</w:t>
      </w:r>
    </w:p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Programa de trabajo y calendario</w:t>
      </w:r>
    </w:p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 xml:space="preserve">Otros asuntos </w:t>
      </w:r>
    </w:p>
    <w:p w:rsidR="000977E6" w:rsidRPr="00C14450" w:rsidRDefault="000977E6" w:rsidP="00DC27CD">
      <w:pPr>
        <w:numPr>
          <w:ilvl w:val="0"/>
          <w:numId w:val="3"/>
        </w:numPr>
        <w:tabs>
          <w:tab w:val="clear" w:pos="720"/>
          <w:tab w:val="clear" w:pos="1191"/>
          <w:tab w:val="clear" w:pos="1588"/>
          <w:tab w:val="clear" w:pos="1985"/>
          <w:tab w:val="left" w:pos="1418"/>
        </w:tabs>
        <w:ind w:left="794" w:hanging="794"/>
      </w:pPr>
      <w:r w:rsidRPr="00C14450">
        <w:t>Clausura de la reunión</w:t>
      </w:r>
    </w:p>
    <w:p w:rsidR="004D3AA9" w:rsidRDefault="004D3AA9" w:rsidP="004D3AA9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  <w:rPr>
          <w:szCs w:val="24"/>
        </w:rPr>
      </w:pPr>
    </w:p>
    <w:p w:rsidR="004D3AA9" w:rsidRDefault="004D3AA9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szCs w:val="24"/>
        </w:rPr>
      </w:pPr>
      <w:r>
        <w:rPr>
          <w:szCs w:val="24"/>
        </w:rPr>
        <w:br w:type="page"/>
      </w:r>
    </w:p>
    <w:p w:rsidR="004D3AA9" w:rsidRPr="005C604E" w:rsidRDefault="004D3AA9" w:rsidP="004D3AA9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  <w:rPr>
          <w:szCs w:val="24"/>
        </w:rPr>
      </w:pPr>
      <w:r w:rsidRPr="005C604E">
        <w:rPr>
          <w:szCs w:val="24"/>
        </w:rPr>
        <w:t xml:space="preserve">ANEXO </w:t>
      </w:r>
      <w:r>
        <w:rPr>
          <w:szCs w:val="24"/>
        </w:rPr>
        <w:t>2</w:t>
      </w:r>
      <w:r w:rsidRPr="005C604E">
        <w:rPr>
          <w:szCs w:val="24"/>
        </w:rPr>
        <w:br/>
        <w:t>(</w:t>
      </w:r>
      <w:r w:rsidRPr="00137A45">
        <w:t xml:space="preserve">a la Carta </w:t>
      </w:r>
      <w:r>
        <w:t>colectiva TSB 9/SG3RG-LAC</w:t>
      </w:r>
      <w:r w:rsidRPr="005C604E">
        <w:rPr>
          <w:szCs w:val="24"/>
        </w:rPr>
        <w:t>)</w:t>
      </w:r>
    </w:p>
    <w:p w:rsidR="00490A93" w:rsidRPr="00137A45" w:rsidRDefault="00490A93" w:rsidP="00490A93">
      <w:pPr>
        <w:jc w:val="center"/>
        <w:rPr>
          <w:b/>
          <w:bCs/>
          <w:i/>
          <w:iCs/>
          <w:sz w:val="28"/>
          <w:szCs w:val="28"/>
        </w:rPr>
      </w:pPr>
      <w:r w:rsidRPr="00137A45">
        <w:rPr>
          <w:b/>
          <w:bCs/>
          <w:i/>
          <w:iCs/>
          <w:sz w:val="28"/>
          <w:szCs w:val="28"/>
        </w:rPr>
        <w:t>Reunión del SG3RG-LAC</w:t>
      </w:r>
      <w:r w:rsidR="00694991">
        <w:rPr>
          <w:b/>
          <w:bCs/>
          <w:i/>
          <w:iCs/>
          <w:sz w:val="28"/>
          <w:szCs w:val="28"/>
        </w:rPr>
        <w:t xml:space="preserve"> y seminario BDT asociado</w:t>
      </w:r>
      <w:r w:rsidRPr="00137A45">
        <w:rPr>
          <w:b/>
          <w:bCs/>
          <w:i/>
          <w:iCs/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>Asunción, Paraguay, 13-16 de marzo de 2012</w:t>
      </w:r>
    </w:p>
    <w:p w:rsidR="00490A93" w:rsidRDefault="00490A93" w:rsidP="004D6994">
      <w:pPr>
        <w:spacing w:before="36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Información práctica</w:t>
      </w:r>
    </w:p>
    <w:p w:rsidR="00490A93" w:rsidRPr="0023049A" w:rsidRDefault="00490A93" w:rsidP="004D6994">
      <w:pPr>
        <w:jc w:val="center"/>
      </w:pP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t>Sede de la reunión</w:t>
      </w:r>
    </w:p>
    <w:p w:rsidR="00490A93" w:rsidRPr="00495355" w:rsidRDefault="00490A93" w:rsidP="004D6994">
      <w:pPr>
        <w:rPr>
          <w:bCs/>
          <w:lang w:val="es-PE"/>
        </w:rPr>
      </w:pPr>
      <w:r w:rsidRPr="00495355">
        <w:rPr>
          <w:bCs/>
          <w:lang w:val="es-PE"/>
        </w:rPr>
        <w:t>Por decidir</w:t>
      </w:r>
      <w:r w:rsidR="00CA5650">
        <w:rPr>
          <w:bCs/>
          <w:lang w:val="es-PE"/>
        </w:rPr>
        <w:t>.  Se anunciará mediante un addé</w:t>
      </w:r>
      <w:r w:rsidRPr="00495355">
        <w:rPr>
          <w:bCs/>
          <w:lang w:val="es-PE"/>
        </w:rPr>
        <w:t>ndum a la carta colectiva.</w:t>
      </w: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t>Hoteles</w:t>
      </w:r>
    </w:p>
    <w:p w:rsidR="00490A93" w:rsidRPr="00495355" w:rsidRDefault="00490A93" w:rsidP="004D6994">
      <w:pPr>
        <w:rPr>
          <w:bCs/>
          <w:lang w:val="es-PE"/>
        </w:rPr>
      </w:pPr>
      <w:r w:rsidRPr="00495355">
        <w:rPr>
          <w:bCs/>
          <w:lang w:val="es-PE"/>
        </w:rPr>
        <w:t>La lista de hoteles se enviará una vez decidida la sede (hoteles circundantes)</w:t>
      </w: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t>Ingreso al país</w:t>
      </w:r>
    </w:p>
    <w:p w:rsidR="00490A93" w:rsidRPr="00495355" w:rsidRDefault="00490A93" w:rsidP="004D6994">
      <w:pPr>
        <w:tabs>
          <w:tab w:val="num" w:pos="794"/>
        </w:tabs>
        <w:rPr>
          <w:bCs/>
          <w:lang w:val="es-PE"/>
        </w:rPr>
      </w:pPr>
      <w:r w:rsidRPr="00495355">
        <w:rPr>
          <w:bCs/>
          <w:lang w:val="es-PE"/>
        </w:rPr>
        <w:t>Los visitantes procedentes de los países integrantes del Mercosur, Chile y Bolivia, con documento nacional de identidad o pasaporte válido.  Los demás ciudadanos del mundo, con pasaporte válido con o sin visado.  Para más información, consulte la página web del Ministerio de Relaciones Exteriores (</w:t>
      </w:r>
      <w:hyperlink r:id="rId14" w:history="1">
        <w:r w:rsidRPr="004A63A8">
          <w:rPr>
            <w:rStyle w:val="Hyperlink"/>
            <w:rFonts w:eastAsia="SimSun"/>
            <w:bCs/>
            <w:lang w:val="es-PE"/>
          </w:rPr>
          <w:t>http://www.mre.gov.py</w:t>
        </w:r>
      </w:hyperlink>
      <w:r w:rsidRPr="00495355">
        <w:rPr>
          <w:bCs/>
          <w:lang w:val="es-PE"/>
        </w:rPr>
        <w:t xml:space="preserve">). </w:t>
      </w: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bCs/>
          <w:sz w:val="24"/>
          <w:szCs w:val="24"/>
          <w:lang w:val="es-PE"/>
        </w:rPr>
        <w:t>Transporte a</w:t>
      </w:r>
      <w:r w:rsidRPr="00495355">
        <w:rPr>
          <w:b/>
          <w:sz w:val="24"/>
          <w:szCs w:val="24"/>
          <w:lang w:val="es-PE"/>
        </w:rPr>
        <w:t>eropuerto-hotel y entre hoteles y sede de la reunión</w:t>
      </w:r>
    </w:p>
    <w:p w:rsidR="00490A93" w:rsidRPr="00495355" w:rsidRDefault="00490A93" w:rsidP="004D6994">
      <w:pPr>
        <w:tabs>
          <w:tab w:val="left" w:pos="1418"/>
        </w:tabs>
        <w:rPr>
          <w:lang w:val="es-PE"/>
        </w:rPr>
      </w:pPr>
      <w:r w:rsidRPr="00495355">
        <w:rPr>
          <w:lang w:val="es-PE"/>
        </w:rPr>
        <w:t xml:space="preserve">Se prevé transporte del aeropuerto al hotel siempre que se haya confirmado al anfitrión </w:t>
      </w:r>
      <w:r w:rsidRPr="00864225">
        <w:rPr>
          <w:lang w:val="es-PE"/>
        </w:rPr>
        <w:t xml:space="preserve">con suficiente antelación </w:t>
      </w:r>
      <w:r w:rsidRPr="00495355">
        <w:rPr>
          <w:lang w:val="es-PE"/>
        </w:rPr>
        <w:t>el horario de la llegada del vuelo.</w:t>
      </w:r>
    </w:p>
    <w:p w:rsidR="00490A93" w:rsidRPr="00495355" w:rsidRDefault="00490A93" w:rsidP="004D6994">
      <w:pPr>
        <w:tabs>
          <w:tab w:val="left" w:pos="1418"/>
        </w:tabs>
        <w:rPr>
          <w:lang w:val="es-PE"/>
        </w:rPr>
      </w:pPr>
      <w:r w:rsidRPr="00495355">
        <w:rPr>
          <w:lang w:val="es-PE"/>
        </w:rPr>
        <w:t>Asimismo se prevé el transporte del hotel al aeropuerto.</w:t>
      </w:r>
    </w:p>
    <w:p w:rsidR="008574B7" w:rsidRPr="008574B7" w:rsidRDefault="008574B7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bCs/>
          <w:sz w:val="24"/>
          <w:szCs w:val="24"/>
          <w:lang w:val="es-PE"/>
        </w:rPr>
      </w:pPr>
      <w:r w:rsidRPr="008574B7">
        <w:rPr>
          <w:b/>
          <w:bCs/>
          <w:sz w:val="24"/>
          <w:szCs w:val="24"/>
          <w:lang w:val="es-PE"/>
        </w:rPr>
        <w:t>Persona de contacto</w:t>
      </w:r>
    </w:p>
    <w:p w:rsidR="008574B7" w:rsidRDefault="008574B7" w:rsidP="008574B7">
      <w:pPr>
        <w:tabs>
          <w:tab w:val="num" w:pos="794"/>
        </w:tabs>
        <w:rPr>
          <w:szCs w:val="24"/>
          <w:lang w:val="es-PE"/>
        </w:rPr>
      </w:pPr>
      <w:r w:rsidRPr="008574B7">
        <w:rPr>
          <w:szCs w:val="24"/>
          <w:lang w:val="es-PE"/>
        </w:rPr>
        <w:t>La persona</w:t>
      </w:r>
      <w:r>
        <w:rPr>
          <w:szCs w:val="24"/>
          <w:lang w:val="es-PE"/>
        </w:rPr>
        <w:t xml:space="preserve"> de contacto en la administración anfitriona es:</w:t>
      </w:r>
    </w:p>
    <w:p w:rsidR="008574B7" w:rsidRDefault="008574B7" w:rsidP="008574B7">
      <w:pPr>
        <w:tabs>
          <w:tab w:val="num" w:pos="794"/>
        </w:tabs>
        <w:rPr>
          <w:szCs w:val="24"/>
          <w:lang w:val="es-PE"/>
        </w:rPr>
      </w:pPr>
      <w:r>
        <w:rPr>
          <w:szCs w:val="24"/>
          <w:lang w:val="es-PE"/>
        </w:rPr>
        <w:t>Sr. Federico RIBEIRO</w:t>
      </w:r>
      <w:r>
        <w:rPr>
          <w:szCs w:val="24"/>
          <w:lang w:val="es-PE"/>
        </w:rPr>
        <w:br/>
        <w:t>Departamento de Relaciones Interinstitucionales</w:t>
      </w:r>
      <w:r>
        <w:rPr>
          <w:szCs w:val="24"/>
          <w:lang w:val="es-PE"/>
        </w:rPr>
        <w:br/>
        <w:t>Comisión Nacional de Telecomunicaciones (CONATEL)</w:t>
      </w:r>
    </w:p>
    <w:p w:rsidR="008574B7" w:rsidRPr="008574B7" w:rsidRDefault="008574B7" w:rsidP="008574B7">
      <w:pPr>
        <w:tabs>
          <w:tab w:val="num" w:pos="794"/>
        </w:tabs>
        <w:rPr>
          <w:szCs w:val="24"/>
          <w:lang w:val="es-PE"/>
        </w:rPr>
      </w:pPr>
      <w:r>
        <w:rPr>
          <w:szCs w:val="24"/>
          <w:lang w:val="es-PE"/>
        </w:rPr>
        <w:t>Tel: +595 21 44 00 20  (extensión 286)</w:t>
      </w:r>
      <w:r>
        <w:rPr>
          <w:szCs w:val="24"/>
          <w:lang w:val="es-PE"/>
        </w:rPr>
        <w:br/>
        <w:t>Fax: +595 21 44 05 12</w:t>
      </w:r>
      <w:r>
        <w:rPr>
          <w:szCs w:val="24"/>
          <w:lang w:val="es-PE"/>
        </w:rPr>
        <w:br/>
        <w:t xml:space="preserve">Correo electrónico: </w:t>
      </w:r>
      <w:hyperlink r:id="rId15" w:history="1">
        <w:r w:rsidRPr="009043E9">
          <w:rPr>
            <w:rStyle w:val="Hyperlink"/>
            <w:szCs w:val="24"/>
            <w:lang w:val="es-PE"/>
          </w:rPr>
          <w:t>federicoribeiro@conatel.gov.py</w:t>
        </w:r>
      </w:hyperlink>
      <w:r>
        <w:rPr>
          <w:szCs w:val="24"/>
          <w:lang w:val="es-PE"/>
        </w:rPr>
        <w:t xml:space="preserve"> </w:t>
      </w: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bCs/>
          <w:sz w:val="24"/>
          <w:szCs w:val="24"/>
          <w:lang w:val="es-PE"/>
        </w:rPr>
      </w:pPr>
      <w:r w:rsidRPr="00495355">
        <w:rPr>
          <w:b/>
          <w:bCs/>
          <w:sz w:val="24"/>
          <w:szCs w:val="24"/>
          <w:lang w:val="es-PE"/>
        </w:rPr>
        <w:t>Taxis</w:t>
      </w:r>
    </w:p>
    <w:p w:rsidR="00490A93" w:rsidRPr="00495355" w:rsidRDefault="00490A93" w:rsidP="004D6994">
      <w:pPr>
        <w:tabs>
          <w:tab w:val="left" w:pos="1418"/>
        </w:tabs>
        <w:rPr>
          <w:color w:val="333333"/>
        </w:rPr>
      </w:pPr>
      <w:r w:rsidRPr="00495355">
        <w:rPr>
          <w:color w:val="333333"/>
        </w:rPr>
        <w:t xml:space="preserve">Se puede contratar a un taxi en todos los aeropuertos y principales hoteles. </w:t>
      </w: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t>Hora local</w:t>
      </w:r>
    </w:p>
    <w:p w:rsidR="00490A93" w:rsidRPr="00495355" w:rsidRDefault="000A0BB8" w:rsidP="004D6994">
      <w:pPr>
        <w:tabs>
          <w:tab w:val="left" w:pos="1418"/>
        </w:tabs>
        <w:rPr>
          <w:color w:val="333333"/>
        </w:rPr>
      </w:pPr>
      <w:hyperlink r:id="rId16" w:tooltip="Huso horario" w:history="1">
        <w:r w:rsidR="00490A93" w:rsidRPr="00495355">
          <w:rPr>
            <w:color w:val="333333"/>
          </w:rPr>
          <w:t>Huso horario</w:t>
        </w:r>
      </w:hyperlink>
      <w:r w:rsidR="00490A93" w:rsidRPr="00495355">
        <w:rPr>
          <w:color w:val="333333"/>
        </w:rPr>
        <w:t xml:space="preserve"> </w:t>
      </w:r>
      <w:hyperlink r:id="rId17" w:tooltip="Tiempo Universal Coordinado" w:history="1">
        <w:r w:rsidR="00490A93" w:rsidRPr="00495355">
          <w:rPr>
            <w:color w:val="333333"/>
          </w:rPr>
          <w:t>UTC</w:t>
        </w:r>
      </w:hyperlink>
      <w:r w:rsidR="00490A93" w:rsidRPr="00495355">
        <w:rPr>
          <w:color w:val="333333"/>
        </w:rPr>
        <w:t>-3.</w:t>
      </w: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t>Clima</w:t>
      </w:r>
    </w:p>
    <w:p w:rsidR="00490A93" w:rsidRPr="00CA5650" w:rsidRDefault="00490A93" w:rsidP="004D6994">
      <w:pPr>
        <w:pStyle w:val="BodyText0"/>
        <w:spacing w:before="120"/>
        <w:rPr>
          <w:i w:val="0"/>
          <w:iCs w:val="0"/>
          <w:lang w:val="es-ES"/>
        </w:rPr>
      </w:pPr>
      <w:r w:rsidRPr="00CA5650">
        <w:rPr>
          <w:i w:val="0"/>
          <w:iCs w:val="0"/>
          <w:lang w:val="es-ES_tradnl"/>
        </w:rPr>
        <w:t>Paraguay posee un clima tropical, c</w:t>
      </w:r>
      <w:r w:rsidRPr="00CA5650">
        <w:rPr>
          <w:i w:val="0"/>
          <w:iCs w:val="0"/>
          <w:lang w:val="es-ES"/>
        </w:rPr>
        <w:t>álido y húmedo, con una humedad del aire del 80%. La temperatura varía entre 20° y 32°C y una temperatura media anual de 22 °C.</w:t>
      </w: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lastRenderedPageBreak/>
        <w:t>Precauciones</w:t>
      </w:r>
    </w:p>
    <w:p w:rsidR="00490A93" w:rsidRPr="00495355" w:rsidRDefault="00490A93" w:rsidP="004D6994">
      <w:pPr>
        <w:pStyle w:val="NormalWeb"/>
        <w:spacing w:before="120" w:beforeAutospacing="0" w:after="0" w:afterAutospacing="0"/>
        <w:rPr>
          <w:lang w:val="es-ES_tradnl"/>
        </w:rPr>
      </w:pPr>
      <w:r w:rsidRPr="00495355">
        <w:rPr>
          <w:lang w:val="es-ES_tradnl"/>
        </w:rPr>
        <w:t xml:space="preserve">Recomendamos que durante su estancia en Paraguay, consuma agua embotellada.  Es aconsejable asimismo contratar un seguro médico válido en el extranjero que cubra la estancia en Paraguay. </w:t>
      </w: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t>Conectividad Internet en la sede de la reunión</w:t>
      </w:r>
    </w:p>
    <w:p w:rsidR="00490A93" w:rsidRPr="00495355" w:rsidRDefault="00490A93" w:rsidP="004D6994">
      <w:pPr>
        <w:tabs>
          <w:tab w:val="left" w:pos="1418"/>
        </w:tabs>
        <w:rPr>
          <w:lang w:val="es-PE"/>
        </w:rPr>
      </w:pPr>
      <w:r w:rsidRPr="00495355">
        <w:rPr>
          <w:lang w:val="es-PE"/>
        </w:rPr>
        <w:t>Una red inalámbrica estará disponible en las salas de reunión durante el evento.</w:t>
      </w: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t>Divisa y tipo de cambio</w:t>
      </w:r>
    </w:p>
    <w:p w:rsidR="00490A93" w:rsidRPr="00495355" w:rsidRDefault="00490A93" w:rsidP="004D6994">
      <w:pPr>
        <w:keepNext/>
        <w:spacing w:after="120"/>
      </w:pPr>
      <w:r w:rsidRPr="00495355">
        <w:t xml:space="preserve">La divisa es el Guaraní.  La tasa de cambio aproximadamente es la siguiente: </w:t>
      </w:r>
    </w:p>
    <w:tbl>
      <w:tblPr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1276"/>
        <w:gridCol w:w="1701"/>
        <w:gridCol w:w="2126"/>
      </w:tblGrid>
      <w:tr w:rsidR="00490A93" w:rsidRPr="00495355" w:rsidTr="004D6994">
        <w:trPr>
          <w:jc w:val="center"/>
        </w:trPr>
        <w:tc>
          <w:tcPr>
            <w:tcW w:w="1276" w:type="dxa"/>
            <w:shd w:val="clear" w:color="auto" w:fill="auto"/>
          </w:tcPr>
          <w:p w:rsidR="00490A93" w:rsidRPr="00495355" w:rsidRDefault="00490A93" w:rsidP="004D6994">
            <w:r w:rsidRPr="00495355">
              <w:t>Compra:</w:t>
            </w:r>
          </w:p>
        </w:tc>
        <w:tc>
          <w:tcPr>
            <w:tcW w:w="1701" w:type="dxa"/>
            <w:shd w:val="clear" w:color="auto" w:fill="auto"/>
          </w:tcPr>
          <w:p w:rsidR="00490A93" w:rsidRPr="00495355" w:rsidRDefault="00490A93" w:rsidP="004D6994">
            <w:r w:rsidRPr="00495355">
              <w:t>USD 1,00</w:t>
            </w:r>
          </w:p>
        </w:tc>
        <w:tc>
          <w:tcPr>
            <w:tcW w:w="2126" w:type="dxa"/>
            <w:shd w:val="clear" w:color="auto" w:fill="auto"/>
          </w:tcPr>
          <w:p w:rsidR="00490A93" w:rsidRPr="00495355" w:rsidRDefault="00490A93" w:rsidP="004D6994">
            <w:r w:rsidRPr="00495355">
              <w:t>4 300,00 guaraníes</w:t>
            </w:r>
          </w:p>
        </w:tc>
      </w:tr>
      <w:tr w:rsidR="00490A93" w:rsidRPr="00495355" w:rsidTr="004D6994">
        <w:trPr>
          <w:jc w:val="center"/>
        </w:trPr>
        <w:tc>
          <w:tcPr>
            <w:tcW w:w="1276" w:type="dxa"/>
            <w:shd w:val="clear" w:color="auto" w:fill="auto"/>
          </w:tcPr>
          <w:p w:rsidR="00490A93" w:rsidRPr="00495355" w:rsidRDefault="00490A93" w:rsidP="004D6994">
            <w:r w:rsidRPr="00495355">
              <w:t>Venta:</w:t>
            </w:r>
          </w:p>
        </w:tc>
        <w:tc>
          <w:tcPr>
            <w:tcW w:w="1701" w:type="dxa"/>
            <w:shd w:val="clear" w:color="auto" w:fill="auto"/>
          </w:tcPr>
          <w:p w:rsidR="00490A93" w:rsidRPr="00495355" w:rsidRDefault="00490A93" w:rsidP="004D6994">
            <w:r w:rsidRPr="00495355">
              <w:t>USD 1,00</w:t>
            </w:r>
          </w:p>
        </w:tc>
        <w:tc>
          <w:tcPr>
            <w:tcW w:w="2126" w:type="dxa"/>
            <w:shd w:val="clear" w:color="auto" w:fill="auto"/>
          </w:tcPr>
          <w:p w:rsidR="00490A93" w:rsidRPr="00495355" w:rsidRDefault="00490A93" w:rsidP="004D6994">
            <w:r w:rsidRPr="00495355">
              <w:t>4 500,00 guaraníes</w:t>
            </w:r>
          </w:p>
        </w:tc>
      </w:tr>
    </w:tbl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t>Shopping</w:t>
      </w:r>
    </w:p>
    <w:p w:rsidR="00490A93" w:rsidRPr="00495355" w:rsidRDefault="00490A93" w:rsidP="00490A93">
      <w:pPr>
        <w:numPr>
          <w:ilvl w:val="0"/>
          <w:numId w:val="11"/>
        </w:numPr>
        <w:tabs>
          <w:tab w:val="clear" w:pos="1191"/>
          <w:tab w:val="clear" w:pos="1588"/>
          <w:tab w:val="clear" w:pos="1985"/>
        </w:tabs>
        <w:ind w:left="0" w:firstLine="0"/>
        <w:rPr>
          <w:lang w:val="es-PE"/>
        </w:rPr>
      </w:pPr>
      <w:r w:rsidRPr="00495355">
        <w:rPr>
          <w:lang w:val="es-PE"/>
        </w:rPr>
        <w:t xml:space="preserve">Mariscal Lopez Shopping: </w:t>
      </w:r>
    </w:p>
    <w:p w:rsidR="00490A93" w:rsidRPr="00495355" w:rsidRDefault="00490A93" w:rsidP="004D6994">
      <w:pPr>
        <w:ind w:left="794"/>
        <w:rPr>
          <w:lang w:val="es-PE"/>
        </w:rPr>
      </w:pPr>
      <w:r w:rsidRPr="00495355">
        <w:rPr>
          <w:lang w:val="es-PE"/>
        </w:rPr>
        <w:t>Dirección: Quesada 5050 y Charles de Gaulle</w:t>
      </w:r>
    </w:p>
    <w:p w:rsidR="00490A93" w:rsidRPr="00495355" w:rsidRDefault="00490A93" w:rsidP="004D6994">
      <w:pPr>
        <w:ind w:left="794"/>
        <w:rPr>
          <w:lang w:val="es-PE"/>
        </w:rPr>
      </w:pPr>
      <w:r w:rsidRPr="00495355">
        <w:rPr>
          <w:lang w:val="es-PE"/>
        </w:rPr>
        <w:t>Teléfono: 595 21 611 272</w:t>
      </w:r>
    </w:p>
    <w:p w:rsidR="00490A93" w:rsidRPr="00495355" w:rsidRDefault="00490A93" w:rsidP="004D6994">
      <w:pPr>
        <w:ind w:left="794"/>
        <w:rPr>
          <w:lang w:val="en-US"/>
        </w:rPr>
      </w:pPr>
      <w:r w:rsidRPr="00495355">
        <w:rPr>
          <w:lang w:val="en-US"/>
        </w:rPr>
        <w:t xml:space="preserve">Website: </w:t>
      </w:r>
      <w:hyperlink r:id="rId18" w:history="1">
        <w:r w:rsidRPr="004A63A8">
          <w:rPr>
            <w:rStyle w:val="Hyperlink"/>
            <w:rFonts w:eastAsia="SimSun"/>
            <w:lang w:val="en-US"/>
          </w:rPr>
          <w:t>www.mariscallopez.com.py</w:t>
        </w:r>
      </w:hyperlink>
      <w:r w:rsidRPr="00495355">
        <w:rPr>
          <w:lang w:val="en-US"/>
        </w:rPr>
        <w:t xml:space="preserve"> </w:t>
      </w:r>
    </w:p>
    <w:p w:rsidR="00490A93" w:rsidRPr="00495355" w:rsidRDefault="00490A93" w:rsidP="00490A93">
      <w:pPr>
        <w:numPr>
          <w:ilvl w:val="0"/>
          <w:numId w:val="11"/>
        </w:numPr>
        <w:tabs>
          <w:tab w:val="clear" w:pos="1191"/>
          <w:tab w:val="clear" w:pos="1588"/>
          <w:tab w:val="clear" w:pos="1985"/>
        </w:tabs>
        <w:ind w:left="0" w:firstLine="0"/>
        <w:rPr>
          <w:lang w:val="es-PE"/>
        </w:rPr>
      </w:pPr>
      <w:r w:rsidRPr="00495355">
        <w:rPr>
          <w:lang w:val="es-PE"/>
        </w:rPr>
        <w:t xml:space="preserve">Shopping del Sol </w:t>
      </w:r>
    </w:p>
    <w:p w:rsidR="00490A93" w:rsidRPr="00495355" w:rsidRDefault="00490A93" w:rsidP="004D6994">
      <w:pPr>
        <w:ind w:left="794"/>
        <w:rPr>
          <w:lang w:val="es-PE"/>
        </w:rPr>
      </w:pPr>
      <w:r w:rsidRPr="00495355">
        <w:rPr>
          <w:lang w:val="es-PE"/>
        </w:rPr>
        <w:t>Dirección: Aviadores del Chaco</w:t>
      </w:r>
    </w:p>
    <w:p w:rsidR="00490A93" w:rsidRPr="00495355" w:rsidRDefault="00490A93" w:rsidP="004D6994">
      <w:pPr>
        <w:ind w:left="794"/>
        <w:rPr>
          <w:lang w:val="es-PE"/>
        </w:rPr>
      </w:pPr>
      <w:r w:rsidRPr="00495355">
        <w:rPr>
          <w:lang w:val="es-PE"/>
        </w:rPr>
        <w:t>Teléfono: 595 21 611780</w:t>
      </w:r>
    </w:p>
    <w:p w:rsidR="00490A93" w:rsidRPr="00495355" w:rsidRDefault="00490A93" w:rsidP="004D6994">
      <w:pPr>
        <w:ind w:left="794"/>
        <w:rPr>
          <w:lang w:val="en-US"/>
        </w:rPr>
      </w:pPr>
      <w:r w:rsidRPr="00495355">
        <w:rPr>
          <w:lang w:val="en-US"/>
        </w:rPr>
        <w:t xml:space="preserve">Website: </w:t>
      </w:r>
      <w:hyperlink r:id="rId19" w:history="1">
        <w:r w:rsidRPr="004A63A8">
          <w:rPr>
            <w:rStyle w:val="Hyperlink"/>
            <w:rFonts w:eastAsia="SimSun"/>
            <w:lang w:val="en-US"/>
          </w:rPr>
          <w:t>www.shoppingdelsol.com.py</w:t>
        </w:r>
      </w:hyperlink>
      <w:r w:rsidRPr="00495355">
        <w:rPr>
          <w:lang w:val="en-US"/>
        </w:rPr>
        <w:t xml:space="preserve"> </w:t>
      </w: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t>Electricidad y enchufes</w:t>
      </w:r>
    </w:p>
    <w:p w:rsidR="00490A93" w:rsidRPr="00495355" w:rsidRDefault="00490A93" w:rsidP="004D6994">
      <w:pPr>
        <w:pStyle w:val="ListParagraph"/>
        <w:spacing w:before="120"/>
        <w:ind w:left="0"/>
        <w:rPr>
          <w:bCs/>
          <w:sz w:val="24"/>
          <w:szCs w:val="24"/>
          <w:lang w:val="es-ES_tradnl"/>
        </w:rPr>
      </w:pPr>
      <w:r w:rsidRPr="00495355">
        <w:rPr>
          <w:bCs/>
          <w:sz w:val="24"/>
          <w:szCs w:val="24"/>
          <w:lang w:val="es-ES_tradnl"/>
        </w:rPr>
        <w:t>La electricidad en Paraguay es de 220 voltios, alternando a 50 ciclos por Segundo.  Si usted viaja a Paraguay con un dispositivo que no acepta 220 voltios a 50 Hertz, necesitará un convertidor de voltaje.</w:t>
      </w:r>
    </w:p>
    <w:p w:rsidR="00490A93" w:rsidRPr="00495355" w:rsidRDefault="000A0BB8" w:rsidP="004D6994">
      <w:pPr>
        <w:pStyle w:val="ListParagraph"/>
        <w:spacing w:before="120"/>
        <w:ind w:left="0"/>
        <w:rPr>
          <w:bCs/>
          <w:sz w:val="24"/>
          <w:szCs w:val="24"/>
          <w:lang w:val="es-ES_tradnl"/>
        </w:rPr>
      </w:pPr>
      <w:r>
        <w:rPr>
          <w:sz w:val="24"/>
          <w:szCs w:val="24"/>
        </w:rPr>
        <w:pict>
          <v:shape id="Imagen 16" o:spid="_x0000_s1027" type="#_x0000_t75" alt="Tipo C" style="position:absolute;margin-left:205.05pt;margin-top:6.25pt;width:93pt;height:66.75pt;z-index:251658240;visibility:visible">
            <v:imagedata r:id="rId20" o:title=""/>
            <w10:wrap type="square"/>
          </v:shape>
        </w:pict>
      </w:r>
      <w:r>
        <w:rPr>
          <w:sz w:val="24"/>
          <w:szCs w:val="24"/>
        </w:rPr>
        <w:pict>
          <v:shape id="Imagen 22" o:spid="_x0000_s1026" type="#_x0000_t75" alt="Tipo C" style="position:absolute;margin-left:322.8pt;margin-top:2.5pt;width:102.8pt;height:74.25pt;z-index:251657216;visibility:visible">
            <v:imagedata r:id="rId21" o:title=""/>
            <w10:wrap type="square"/>
          </v:shape>
        </w:pict>
      </w:r>
      <w:r w:rsidR="00490A93" w:rsidRPr="00495355">
        <w:rPr>
          <w:bCs/>
          <w:sz w:val="24"/>
          <w:szCs w:val="24"/>
          <w:lang w:val="es-ES_tradnl"/>
        </w:rPr>
        <w:t>Enchufes de tipo A y B:</w:t>
      </w:r>
    </w:p>
    <w:p w:rsidR="00490A93" w:rsidRPr="00495355" w:rsidRDefault="00490A93" w:rsidP="004D6994">
      <w:pPr>
        <w:pStyle w:val="ListParagraph"/>
        <w:spacing w:line="336" w:lineRule="auto"/>
        <w:ind w:left="502"/>
        <w:jc w:val="both"/>
        <w:rPr>
          <w:color w:val="000000"/>
          <w:sz w:val="24"/>
          <w:szCs w:val="24"/>
          <w:lang w:val="es-ES_tradnl"/>
        </w:rPr>
      </w:pPr>
    </w:p>
    <w:p w:rsidR="00490A93" w:rsidRPr="00495355" w:rsidRDefault="00490A93" w:rsidP="004D6994">
      <w:pPr>
        <w:pStyle w:val="ListParagraph"/>
        <w:spacing w:line="336" w:lineRule="auto"/>
        <w:ind w:left="502"/>
        <w:jc w:val="both"/>
        <w:rPr>
          <w:sz w:val="24"/>
          <w:szCs w:val="24"/>
          <w:lang w:val="es-ES"/>
        </w:rPr>
      </w:pPr>
    </w:p>
    <w:p w:rsidR="00490A93" w:rsidRPr="00495355" w:rsidRDefault="00490A93" w:rsidP="004D6994">
      <w:pPr>
        <w:pStyle w:val="ListParagraph"/>
        <w:spacing w:line="336" w:lineRule="auto"/>
        <w:ind w:left="502"/>
        <w:jc w:val="both"/>
        <w:rPr>
          <w:sz w:val="24"/>
          <w:szCs w:val="24"/>
          <w:lang w:val="es-ES"/>
        </w:rPr>
      </w:pP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t>Idiomas</w:t>
      </w:r>
    </w:p>
    <w:p w:rsidR="00490A93" w:rsidRPr="00495355" w:rsidRDefault="00490A93" w:rsidP="004D6994">
      <w:pPr>
        <w:tabs>
          <w:tab w:val="left" w:pos="1418"/>
        </w:tabs>
      </w:pPr>
      <w:r w:rsidRPr="00495355">
        <w:t>El español es el idioma oficial de Paraguay.</w:t>
      </w: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t xml:space="preserve">Propinas </w:t>
      </w:r>
    </w:p>
    <w:p w:rsidR="00490A93" w:rsidRPr="00495355" w:rsidRDefault="00490A93" w:rsidP="004D6994">
      <w:pPr>
        <w:tabs>
          <w:tab w:val="left" w:pos="1418"/>
        </w:tabs>
      </w:pPr>
      <w:r w:rsidRPr="00495355">
        <w:t xml:space="preserve">Una propina del 10% del total de la cuenta es la adecuada en la mayoría de lugares.  </w:t>
      </w:r>
    </w:p>
    <w:p w:rsidR="00490A93" w:rsidRPr="00495355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sz w:val="24"/>
          <w:szCs w:val="24"/>
          <w:lang w:val="es-PE"/>
        </w:rPr>
      </w:pPr>
      <w:r w:rsidRPr="00495355">
        <w:rPr>
          <w:b/>
          <w:sz w:val="24"/>
          <w:szCs w:val="24"/>
          <w:lang w:val="es-PE"/>
        </w:rPr>
        <w:t>Precios e impuestos</w:t>
      </w:r>
    </w:p>
    <w:p w:rsidR="00490A93" w:rsidRPr="00495355" w:rsidRDefault="00490A93" w:rsidP="004D6994">
      <w:pPr>
        <w:tabs>
          <w:tab w:val="left" w:pos="1418"/>
        </w:tabs>
      </w:pPr>
      <w:r w:rsidRPr="00495355">
        <w:t>La mayor parte de los bienes y servicios están gravados con el 10% de IVA (Impuesto del Valor Agregado).  En algunos casos el IVA viene incluido.</w:t>
      </w:r>
    </w:p>
    <w:p w:rsidR="00490A93" w:rsidRPr="008A60A9" w:rsidRDefault="00490A93" w:rsidP="00490A93">
      <w:pPr>
        <w:pStyle w:val="ListParagraph"/>
        <w:keepNext/>
        <w:numPr>
          <w:ilvl w:val="0"/>
          <w:numId w:val="10"/>
        </w:numPr>
        <w:tabs>
          <w:tab w:val="clear" w:pos="360"/>
          <w:tab w:val="num" w:pos="794"/>
        </w:tabs>
        <w:spacing w:before="360"/>
        <w:ind w:left="794" w:hanging="794"/>
        <w:rPr>
          <w:b/>
          <w:sz w:val="24"/>
          <w:szCs w:val="24"/>
          <w:lang w:val="es-PE"/>
        </w:rPr>
      </w:pPr>
      <w:r>
        <w:rPr>
          <w:b/>
          <w:sz w:val="24"/>
          <w:szCs w:val="24"/>
          <w:lang w:val="es-PE"/>
        </w:rPr>
        <w:lastRenderedPageBreak/>
        <w:t>Bandera y lugares para visitar</w:t>
      </w:r>
    </w:p>
    <w:p w:rsidR="00490A93" w:rsidRPr="00495355" w:rsidRDefault="000A0BB8" w:rsidP="004D6994">
      <w:pPr>
        <w:tabs>
          <w:tab w:val="left" w:pos="1418"/>
        </w:tabs>
      </w:pPr>
      <w:hyperlink r:id="rId22" w:history="1">
        <w:r w:rsidR="00490A93">
          <w:rPr>
            <w:color w:val="0000FF"/>
            <w:lang w:val="es-ES"/>
          </w:rPr>
          <w:fldChar w:fldCharType="begin"/>
        </w:r>
        <w:r w:rsidR="00490A93">
          <w:rPr>
            <w:color w:val="0000FF"/>
            <w:lang w:val="es-ES"/>
          </w:rPr>
          <w:instrText xml:space="preserve"> INCLUDEPICTURE "http://upload.wikimedia.org/wikipedia/commons/thumb/0/03/Flag_of_Paraguay.PNG/800px-Flag_of_Paraguay.PNG" \* MERGEFORMATINET </w:instrText>
        </w:r>
        <w:r w:rsidR="00490A93">
          <w:rPr>
            <w:color w:val="0000FF"/>
            <w:lang w:val="es-ES"/>
          </w:rPr>
          <w:fldChar w:fldCharType="separate"/>
        </w:r>
        <w:r w:rsidR="008574B7">
          <w:rPr>
            <w:color w:val="0000FF"/>
            <w:lang w:val="es-ES"/>
          </w:rPr>
          <w:fldChar w:fldCharType="begin"/>
        </w:r>
        <w:r w:rsidR="008574B7">
          <w:rPr>
            <w:color w:val="0000FF"/>
            <w:lang w:val="es-ES"/>
          </w:rPr>
          <w:instrText xml:space="preserve"> INCLUDEPICTURE  "http://upload.wikimedia.org/wikipedia/commons/thumb/0/03/Flag_of_Paraguay.PNG/800px-Flag_of_Paraguay.PNG" \* MERGEFORMATINET </w:instrText>
        </w:r>
        <w:r w:rsidR="008574B7">
          <w:rPr>
            <w:color w:val="0000FF"/>
            <w:lang w:val="es-ES"/>
          </w:rPr>
          <w:fldChar w:fldCharType="separate"/>
        </w:r>
        <w:r w:rsidR="004D6994">
          <w:rPr>
            <w:color w:val="0000FF"/>
            <w:lang w:val="es-ES"/>
          </w:rPr>
          <w:fldChar w:fldCharType="begin"/>
        </w:r>
        <w:r w:rsidR="004D6994">
          <w:rPr>
            <w:color w:val="0000FF"/>
            <w:lang w:val="es-ES"/>
          </w:rPr>
          <w:instrText xml:space="preserve"> INCLUDEPICTURE  "http://upload.wikimedia.org/wikipedia/commons/thumb/0/03/Flag_of_Paraguay.PNG/800px-Flag_of_Paraguay.PNG" \* MERGEFORMATINET </w:instrText>
        </w:r>
        <w:r w:rsidR="004D6994">
          <w:rPr>
            <w:color w:val="0000FF"/>
            <w:lang w:val="es-ES"/>
          </w:rPr>
          <w:fldChar w:fldCharType="separate"/>
        </w:r>
        <w:r>
          <w:rPr>
            <w:color w:val="0000FF"/>
            <w:lang w:val="es-ES"/>
          </w:rPr>
          <w:fldChar w:fldCharType="begin"/>
        </w:r>
        <w:r>
          <w:rPr>
            <w:color w:val="0000FF"/>
            <w:lang w:val="es-ES"/>
          </w:rPr>
          <w:instrText xml:space="preserve"> </w:instrText>
        </w:r>
        <w:r>
          <w:rPr>
            <w:color w:val="0000FF"/>
            <w:lang w:val="es-ES"/>
          </w:rPr>
          <w:instrText>INCLUDEPICTURE  "http://upload.wikimedia.org/wikipedia/commons/thumb/0/03/Fla</w:instrText>
        </w:r>
        <w:r>
          <w:rPr>
            <w:color w:val="0000FF"/>
            <w:lang w:val="es-ES"/>
          </w:rPr>
          <w:instrText>g_of_Paraguay.PNG/800px-Flag_of_Paraguay.PNG" \* MERGEFORMATINET</w:instrText>
        </w:r>
        <w:r>
          <w:rPr>
            <w:color w:val="0000FF"/>
            <w:lang w:val="es-ES"/>
          </w:rPr>
          <w:instrText xml:space="preserve"> </w:instrText>
        </w:r>
        <w:r>
          <w:rPr>
            <w:color w:val="0000FF"/>
            <w:lang w:val="es-ES"/>
          </w:rPr>
          <w:fldChar w:fldCharType="separate"/>
        </w:r>
        <w:r>
          <w:rPr>
            <w:color w:val="0000FF"/>
            <w:lang w:val="es-ES"/>
          </w:rPr>
          <w:pict>
            <v:shape id="_x0000_i1026" type="#_x0000_t75" alt="Archivo:Flag of Paraguay.PNG" style="width:150pt;height:90pt" o:button="t">
              <v:imagedata r:id="rId23" r:href="rId24"/>
            </v:shape>
          </w:pict>
        </w:r>
        <w:r>
          <w:rPr>
            <w:color w:val="0000FF"/>
            <w:lang w:val="es-ES"/>
          </w:rPr>
          <w:fldChar w:fldCharType="end"/>
        </w:r>
        <w:r w:rsidR="004D6994">
          <w:rPr>
            <w:color w:val="0000FF"/>
            <w:lang w:val="es-ES"/>
          </w:rPr>
          <w:fldChar w:fldCharType="end"/>
        </w:r>
        <w:r w:rsidR="008574B7">
          <w:rPr>
            <w:color w:val="0000FF"/>
            <w:lang w:val="es-ES"/>
          </w:rPr>
          <w:fldChar w:fldCharType="end"/>
        </w:r>
        <w:r w:rsidR="00490A93">
          <w:rPr>
            <w:color w:val="0000FF"/>
            <w:lang w:val="es-ES"/>
          </w:rPr>
          <w:fldChar w:fldCharType="end"/>
        </w:r>
      </w:hyperlink>
    </w:p>
    <w:p w:rsidR="00490A93" w:rsidRPr="00495355" w:rsidRDefault="00490A93"/>
    <w:p w:rsidR="00490A93" w:rsidRPr="00495355" w:rsidRDefault="00490A93"/>
    <w:p w:rsidR="00490A93" w:rsidRDefault="000A0BB8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7" type="#_x0000_t75" style="width:458.25pt;height:129.75pt">
            <v:imagedata r:id="rId25" o:title=""/>
          </v:shape>
        </w:pict>
      </w:r>
    </w:p>
    <w:p w:rsidR="00490A93" w:rsidRDefault="00490A93">
      <w:pPr>
        <w:rPr>
          <w:rFonts w:ascii="Arial" w:hAnsi="Arial" w:cs="Arial"/>
        </w:rPr>
      </w:pPr>
    </w:p>
    <w:p w:rsidR="00490A93" w:rsidRDefault="00490A93">
      <w:pPr>
        <w:rPr>
          <w:rFonts w:ascii="Arial" w:hAnsi="Arial" w:cs="Arial"/>
        </w:rPr>
      </w:pPr>
    </w:p>
    <w:tbl>
      <w:tblPr>
        <w:tblW w:w="10348" w:type="dxa"/>
        <w:tblCellSpacing w:w="15" w:type="dxa"/>
        <w:tblInd w:w="-5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3"/>
        <w:gridCol w:w="4965"/>
      </w:tblGrid>
      <w:tr w:rsidR="00490A93" w:rsidTr="004D6994">
        <w:trPr>
          <w:trHeight w:val="145"/>
          <w:tblCellSpacing w:w="15" w:type="dxa"/>
        </w:trPr>
        <w:tc>
          <w:tcPr>
            <w:tcW w:w="5338" w:type="dxa"/>
            <w:shd w:val="clear" w:color="auto" w:fill="FFFFFF"/>
            <w:vAlign w:val="center"/>
            <w:hideMark/>
          </w:tcPr>
          <w:p w:rsidR="00490A93" w:rsidRDefault="000A0BB8">
            <w:pPr>
              <w:jc w:val="center"/>
            </w:pPr>
            <w:hyperlink r:id="rId26" w:history="1">
              <w:r w:rsidR="00490A93">
                <w:rPr>
                  <w:color w:val="0000FF"/>
                </w:rPr>
                <w:fldChar w:fldCharType="begin"/>
              </w:r>
              <w:r w:rsidR="00490A93">
                <w:rPr>
                  <w:color w:val="0000FF"/>
                </w:rPr>
                <w:instrText xml:space="preserve"> INCLUDEPICTURE "http://upload.wikimedia.org/wikipedia/commons/thumb/a/a6/Saltos_del_Monday111.JPG/250px-Saltos_del_Monday111.JPG" \* MERGEFORMATINET </w:instrText>
              </w:r>
              <w:r w:rsidR="00490A93">
                <w:rPr>
                  <w:color w:val="0000FF"/>
                </w:rPr>
                <w:fldChar w:fldCharType="separate"/>
              </w:r>
              <w:r w:rsidR="008574B7">
                <w:rPr>
                  <w:color w:val="0000FF"/>
                </w:rPr>
                <w:fldChar w:fldCharType="begin"/>
              </w:r>
              <w:r w:rsidR="008574B7">
                <w:rPr>
                  <w:color w:val="0000FF"/>
                </w:rPr>
                <w:instrText xml:space="preserve"> INCLUDEPICTURE  "http://upload.wikimedia.org/wikipedia/commons/thumb/a/a6/Saltos_del_Monday111.JPG/250px-Saltos_del_Monday111.JPG" \* MERGEFORMATINET </w:instrText>
              </w:r>
              <w:r w:rsidR="008574B7">
                <w:rPr>
                  <w:color w:val="0000FF"/>
                </w:rPr>
                <w:fldChar w:fldCharType="separate"/>
              </w:r>
              <w:r w:rsidR="004D6994">
                <w:rPr>
                  <w:color w:val="0000FF"/>
                </w:rPr>
                <w:fldChar w:fldCharType="begin"/>
              </w:r>
              <w:r w:rsidR="004D6994">
                <w:rPr>
                  <w:color w:val="0000FF"/>
                </w:rPr>
                <w:instrText xml:space="preserve"> INCLUDEPICTURE  "http://upload.wikimedia.org/wikipedia/commons/thumb/a/a6/Saltos_del_Monday111.JPG/250px-Saltos_del_Monday111.JPG" \* MERGEFORMATINET </w:instrText>
              </w:r>
              <w:r w:rsidR="004D6994"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instrText>INCLUDEPICTURE  "http://upload.wikimedia.org/wikipedia/comm</w:instrText>
              </w:r>
              <w:r>
                <w:rPr>
                  <w:color w:val="0000FF"/>
                </w:rPr>
                <w:instrText>ons/thumb/a/a6/Saltos_del_Monday111.JPG/250px-Saltos_del_Monday111.JPG" \* MERGEFORMATINET</w:instrText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pict>
                  <v:shape id="_x0000_i1028" type="#_x0000_t75" alt="Saltos del Monday111.JPG" style="width:187.5pt;height:141pt" o:button="t">
                    <v:imagedata r:id="rId27" r:href="rId28"/>
                  </v:shape>
                </w:pict>
              </w:r>
              <w:r>
                <w:rPr>
                  <w:color w:val="0000FF"/>
                </w:rPr>
                <w:fldChar w:fldCharType="end"/>
              </w:r>
              <w:r w:rsidR="004D6994">
                <w:rPr>
                  <w:color w:val="0000FF"/>
                </w:rPr>
                <w:fldChar w:fldCharType="end"/>
              </w:r>
              <w:r w:rsidR="008574B7">
                <w:rPr>
                  <w:color w:val="0000FF"/>
                </w:rPr>
                <w:fldChar w:fldCharType="end"/>
              </w:r>
              <w:r w:rsidR="00490A93">
                <w:rPr>
                  <w:color w:val="0000FF"/>
                </w:rPr>
                <w:fldChar w:fldCharType="end"/>
              </w:r>
            </w:hyperlink>
          </w:p>
        </w:tc>
        <w:tc>
          <w:tcPr>
            <w:tcW w:w="4920" w:type="dxa"/>
            <w:shd w:val="clear" w:color="auto" w:fill="FFFFFF"/>
            <w:vAlign w:val="center"/>
            <w:hideMark/>
          </w:tcPr>
          <w:p w:rsidR="00490A93" w:rsidRDefault="000A0BB8" w:rsidP="004D6994">
            <w:pPr>
              <w:jc w:val="center"/>
            </w:pPr>
            <w:hyperlink r:id="rId29" w:history="1">
              <w:r w:rsidR="00490A93">
                <w:rPr>
                  <w:color w:val="0000FF"/>
                </w:rPr>
                <w:fldChar w:fldCharType="begin"/>
              </w:r>
              <w:r w:rsidR="00490A93">
                <w:rPr>
                  <w:color w:val="0000FF"/>
                </w:rPr>
                <w:instrText xml:space="preserve"> INCLUDEPICTURE "http://upload.wikimedia.org/wikipedia/commons/thumb/b/b5/Itaipu_noche.JPG/250px-Itaipu_noche.JPG" \* MERGEFORMATINET </w:instrText>
              </w:r>
              <w:r w:rsidR="00490A93">
                <w:rPr>
                  <w:color w:val="0000FF"/>
                </w:rPr>
                <w:fldChar w:fldCharType="separate"/>
              </w:r>
              <w:r w:rsidR="008574B7">
                <w:rPr>
                  <w:color w:val="0000FF"/>
                </w:rPr>
                <w:fldChar w:fldCharType="begin"/>
              </w:r>
              <w:r w:rsidR="008574B7">
                <w:rPr>
                  <w:color w:val="0000FF"/>
                </w:rPr>
                <w:instrText xml:space="preserve"> INCLUDEPICTURE  "http://upload.wikimedia.org/wikipedia/commons/thumb/b/b5/Itaipu_noche.JPG/250px-Itaipu_noche.JPG" \* MERGEFORMATINET </w:instrText>
              </w:r>
              <w:r w:rsidR="008574B7">
                <w:rPr>
                  <w:color w:val="0000FF"/>
                </w:rPr>
                <w:fldChar w:fldCharType="separate"/>
              </w:r>
              <w:r w:rsidR="004D6994">
                <w:rPr>
                  <w:color w:val="0000FF"/>
                </w:rPr>
                <w:fldChar w:fldCharType="begin"/>
              </w:r>
              <w:r w:rsidR="004D6994">
                <w:rPr>
                  <w:color w:val="0000FF"/>
                </w:rPr>
                <w:instrText xml:space="preserve"> INCLUDEPICTURE  "http://upload.wikimedia.org/wikipedia/commons/thumb/b/b5/Itaipu_noche.JPG/250px-Itaipu_noche.JPG" \* MERGEFORMATINET </w:instrText>
              </w:r>
              <w:r w:rsidR="004D6994"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instrText>INCLUDEPICTURE  "http://upload.wikimedia.org/wikipedia/commons/thumb/b/b5/Itaipu_noche.JPG/250px-Itaipu_noche.JPG" \* MERGEFORMATINET</w:instrText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pict>
                  <v:shape id="_x0000_i1029" type="#_x0000_t75" alt="Itaipu noche.JPG" style="width:187.5pt;height:141pt" o:button="t">
                    <v:imagedata r:id="rId30" r:href="rId31"/>
                  </v:shape>
                </w:pict>
              </w:r>
              <w:r>
                <w:rPr>
                  <w:color w:val="0000FF"/>
                </w:rPr>
                <w:fldChar w:fldCharType="end"/>
              </w:r>
              <w:r w:rsidR="004D6994">
                <w:rPr>
                  <w:color w:val="0000FF"/>
                </w:rPr>
                <w:fldChar w:fldCharType="end"/>
              </w:r>
              <w:r w:rsidR="008574B7">
                <w:rPr>
                  <w:color w:val="0000FF"/>
                </w:rPr>
                <w:fldChar w:fldCharType="end"/>
              </w:r>
              <w:r w:rsidR="00490A93">
                <w:rPr>
                  <w:color w:val="0000FF"/>
                </w:rPr>
                <w:fldChar w:fldCharType="end"/>
              </w:r>
            </w:hyperlink>
          </w:p>
        </w:tc>
      </w:tr>
      <w:tr w:rsidR="00490A93" w:rsidTr="004D6994">
        <w:trPr>
          <w:trHeight w:val="145"/>
          <w:tblCellSpacing w:w="15" w:type="dxa"/>
        </w:trPr>
        <w:tc>
          <w:tcPr>
            <w:tcW w:w="5338" w:type="dxa"/>
            <w:shd w:val="clear" w:color="auto" w:fill="E9E9E9"/>
            <w:vAlign w:val="center"/>
            <w:hideMark/>
          </w:tcPr>
          <w:p w:rsidR="00490A93" w:rsidRDefault="000A0BB8">
            <w:pPr>
              <w:jc w:val="center"/>
            </w:pPr>
            <w:hyperlink r:id="rId32" w:tooltip="Saltos del Monday" w:history="1">
              <w:r w:rsidR="00490A93" w:rsidRPr="004A63A8">
                <w:rPr>
                  <w:rStyle w:val="Hyperlink"/>
                  <w:rFonts w:eastAsia="SimSun"/>
                  <w:i/>
                  <w:iCs/>
                </w:rPr>
                <w:t>Saltos del Monday</w:t>
              </w:r>
            </w:hyperlink>
          </w:p>
        </w:tc>
        <w:tc>
          <w:tcPr>
            <w:tcW w:w="4920" w:type="dxa"/>
            <w:shd w:val="clear" w:color="auto" w:fill="E9E9E9"/>
            <w:vAlign w:val="center"/>
            <w:hideMark/>
          </w:tcPr>
          <w:p w:rsidR="00490A93" w:rsidRDefault="000A0BB8" w:rsidP="004D6994">
            <w:pPr>
              <w:jc w:val="center"/>
            </w:pPr>
            <w:hyperlink r:id="rId33" w:tooltip="Represa de Itaipú" w:history="1">
              <w:r w:rsidR="00490A93" w:rsidRPr="004A63A8">
                <w:rPr>
                  <w:rStyle w:val="Hyperlink"/>
                  <w:rFonts w:eastAsia="SimSun"/>
                  <w:i/>
                  <w:iCs/>
                </w:rPr>
                <w:t>Represa de Itaipú</w:t>
              </w:r>
            </w:hyperlink>
            <w:r w:rsidR="00490A93">
              <w:rPr>
                <w:i/>
                <w:iCs/>
              </w:rPr>
              <w:t xml:space="preserve"> </w:t>
            </w:r>
          </w:p>
        </w:tc>
      </w:tr>
      <w:tr w:rsidR="00490A93" w:rsidTr="004D6994">
        <w:trPr>
          <w:trHeight w:val="145"/>
          <w:tblCellSpacing w:w="15" w:type="dxa"/>
        </w:trPr>
        <w:tc>
          <w:tcPr>
            <w:tcW w:w="5338" w:type="dxa"/>
            <w:shd w:val="clear" w:color="auto" w:fill="FFFFFF"/>
            <w:vAlign w:val="center"/>
            <w:hideMark/>
          </w:tcPr>
          <w:p w:rsidR="00490A93" w:rsidRDefault="000A0BB8" w:rsidP="004D6994">
            <w:pPr>
              <w:jc w:val="center"/>
            </w:pPr>
            <w:hyperlink r:id="rId34" w:history="1">
              <w:r w:rsidR="00490A93">
                <w:rPr>
                  <w:color w:val="0000FF"/>
                </w:rPr>
                <w:fldChar w:fldCharType="begin"/>
              </w:r>
              <w:r w:rsidR="00490A93">
                <w:rPr>
                  <w:color w:val="0000FF"/>
                </w:rPr>
                <w:instrText xml:space="preserve"> INCLUDEPICTURE "http://upload.wikimedia.org/wikipedia/commons/thumb/b/b5/Palacio_de_L%C3%B3pez_de_noche.jpg/250px-Palacio_de_L%C3%B3pez_de_noche.jpg" \* MERGEFORMATINET </w:instrText>
              </w:r>
              <w:r w:rsidR="00490A93">
                <w:rPr>
                  <w:color w:val="0000FF"/>
                </w:rPr>
                <w:fldChar w:fldCharType="separate"/>
              </w:r>
              <w:r w:rsidR="008574B7">
                <w:rPr>
                  <w:color w:val="0000FF"/>
                </w:rPr>
                <w:fldChar w:fldCharType="begin"/>
              </w:r>
              <w:r w:rsidR="008574B7">
                <w:rPr>
                  <w:color w:val="0000FF"/>
                </w:rPr>
                <w:instrText xml:space="preserve"> INCLUDEPICTURE  "http://upload.wikimedia.org/wikipedia/commons/thumb/b/b5/Palacio_de_L%C3%B3pez_de_noche.jpg/250px-Palacio_de_L%C3%B3pez_de_noche.jpg" \* MERGEFORMATINET </w:instrText>
              </w:r>
              <w:r w:rsidR="008574B7">
                <w:rPr>
                  <w:color w:val="0000FF"/>
                </w:rPr>
                <w:fldChar w:fldCharType="separate"/>
              </w:r>
              <w:r w:rsidR="004D6994">
                <w:rPr>
                  <w:color w:val="0000FF"/>
                </w:rPr>
                <w:fldChar w:fldCharType="begin"/>
              </w:r>
              <w:r w:rsidR="004D6994">
                <w:rPr>
                  <w:color w:val="0000FF"/>
                </w:rPr>
                <w:instrText xml:space="preserve"> INCLUDEPICTURE  "http://upload.wikimedia.org/wikipedia/commons/thumb/b/b5/Palacio_de_L%C3%B3pez_de_noche.jpg/250px-Palacio_de_L%C3%B3pez_de_noche.jpg" \* MERGEFORMATINET </w:instrText>
              </w:r>
              <w:r w:rsidR="004D6994"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instrText>INCLUDEPICTURE  "http://upload.wikimedia.org/wikipedia/commons/thumb/b/b5/Palacio_de_L%C3%B3pez_de_noche.jpg/250px-Palacio_de_L%C3%B3pez_de_noche.jpg" \* MERGEFORMATINET</w:instrText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pict>
                  <v:shape id="_x0000_i1030" type="#_x0000_t75" alt="Palacio de López de noche.jpg" style="width:187.5pt;height:111pt" o:button="t">
                    <v:imagedata r:id="rId35" r:href="rId36"/>
                  </v:shape>
                </w:pict>
              </w:r>
              <w:r>
                <w:rPr>
                  <w:color w:val="0000FF"/>
                </w:rPr>
                <w:fldChar w:fldCharType="end"/>
              </w:r>
              <w:r w:rsidR="004D6994">
                <w:rPr>
                  <w:color w:val="0000FF"/>
                </w:rPr>
                <w:fldChar w:fldCharType="end"/>
              </w:r>
              <w:r w:rsidR="008574B7">
                <w:rPr>
                  <w:color w:val="0000FF"/>
                </w:rPr>
                <w:fldChar w:fldCharType="end"/>
              </w:r>
              <w:r w:rsidR="00490A93">
                <w:rPr>
                  <w:color w:val="0000FF"/>
                </w:rPr>
                <w:fldChar w:fldCharType="end"/>
              </w:r>
            </w:hyperlink>
          </w:p>
        </w:tc>
        <w:tc>
          <w:tcPr>
            <w:tcW w:w="4920" w:type="dxa"/>
            <w:vAlign w:val="center"/>
          </w:tcPr>
          <w:p w:rsidR="00490A93" w:rsidRDefault="000A0BB8" w:rsidP="004D6994">
            <w:pPr>
              <w:jc w:val="center"/>
            </w:pPr>
            <w:hyperlink r:id="rId37" w:history="1">
              <w:r w:rsidR="00490A93">
                <w:rPr>
                  <w:color w:val="0000FF"/>
                </w:rPr>
                <w:fldChar w:fldCharType="begin"/>
              </w:r>
              <w:r w:rsidR="00490A93">
                <w:rPr>
                  <w:color w:val="0000FF"/>
                </w:rPr>
                <w:instrText xml:space="preserve"> INCLUDEPICTURE "http://upload.wikimedia.org/wikipedia/commons/thumb/4/47/Ruinas_de_Jes%C3%BAs.jpg/250px-Ruinas_de_Jes%C3%BAs.jpg" \* MERGEFORMATINET </w:instrText>
              </w:r>
              <w:r w:rsidR="00490A93">
                <w:rPr>
                  <w:color w:val="0000FF"/>
                </w:rPr>
                <w:fldChar w:fldCharType="separate"/>
              </w:r>
              <w:r w:rsidR="008574B7">
                <w:rPr>
                  <w:color w:val="0000FF"/>
                </w:rPr>
                <w:fldChar w:fldCharType="begin"/>
              </w:r>
              <w:r w:rsidR="008574B7">
                <w:rPr>
                  <w:color w:val="0000FF"/>
                </w:rPr>
                <w:instrText xml:space="preserve"> INCLUDEPICTURE  "http://upload.wikimedia.org/wikipedia/commons/thumb/4/47/Ruinas_de_Jes%C3%BAs.jpg/250px-Ruinas_de_Jes%C3%BAs.jpg" \* MERGEFORMATINET </w:instrText>
              </w:r>
              <w:r w:rsidR="008574B7">
                <w:rPr>
                  <w:color w:val="0000FF"/>
                </w:rPr>
                <w:fldChar w:fldCharType="separate"/>
              </w:r>
              <w:r w:rsidR="004D6994">
                <w:rPr>
                  <w:color w:val="0000FF"/>
                </w:rPr>
                <w:fldChar w:fldCharType="begin"/>
              </w:r>
              <w:r w:rsidR="004D6994">
                <w:rPr>
                  <w:color w:val="0000FF"/>
                </w:rPr>
                <w:instrText xml:space="preserve"> INCLUDEPICTURE  "http://upload.wikimedia.org/wikipedia/commons/thumb/4/47/Ruinas_de_Jes%C3%BAs.jpg/250px-Ruinas_de_Jes%C3%BAs.jpg" \* MERGEFORMATINET </w:instrText>
              </w:r>
              <w:r w:rsidR="004D6994"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instrText>INCLUDEPICTURE  "http://upload.wikimedia.org/wikipedia/commons/thumb/4/47/Ruinas_de_Jes%C3%BAs.jpg/250px-Ruinas_de_Jes%C3%BAs.jpg" \* MERGEFORMATINET</w:instrText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pict>
                  <v:shape id="_x0000_i1031" type="#_x0000_t75" alt="Ruinas de Jesús.jpg" style="width:187.5pt;height:141pt" o:button="t">
                    <v:imagedata r:id="rId38" r:href="rId39"/>
                  </v:shape>
                </w:pict>
              </w:r>
              <w:r>
                <w:rPr>
                  <w:color w:val="0000FF"/>
                </w:rPr>
                <w:fldChar w:fldCharType="end"/>
              </w:r>
              <w:r w:rsidR="004D6994">
                <w:rPr>
                  <w:color w:val="0000FF"/>
                </w:rPr>
                <w:fldChar w:fldCharType="end"/>
              </w:r>
              <w:r w:rsidR="008574B7">
                <w:rPr>
                  <w:color w:val="0000FF"/>
                </w:rPr>
                <w:fldChar w:fldCharType="end"/>
              </w:r>
              <w:r w:rsidR="00490A93">
                <w:rPr>
                  <w:color w:val="0000FF"/>
                </w:rPr>
                <w:fldChar w:fldCharType="end"/>
              </w:r>
            </w:hyperlink>
          </w:p>
        </w:tc>
      </w:tr>
      <w:tr w:rsidR="00490A93" w:rsidTr="004D6994">
        <w:trPr>
          <w:trHeight w:val="145"/>
          <w:tblCellSpacing w:w="15" w:type="dxa"/>
        </w:trPr>
        <w:tc>
          <w:tcPr>
            <w:tcW w:w="5338" w:type="dxa"/>
            <w:shd w:val="clear" w:color="auto" w:fill="E9E9E9"/>
            <w:vAlign w:val="center"/>
            <w:hideMark/>
          </w:tcPr>
          <w:p w:rsidR="00490A93" w:rsidRDefault="000A0BB8" w:rsidP="004D6994">
            <w:pPr>
              <w:jc w:val="center"/>
            </w:pPr>
            <w:hyperlink r:id="rId40" w:tooltip="Palacio de los López" w:history="1">
              <w:r w:rsidR="00490A93" w:rsidRPr="004A63A8">
                <w:rPr>
                  <w:rStyle w:val="Hyperlink"/>
                  <w:rFonts w:eastAsia="SimSun"/>
                  <w:i/>
                  <w:iCs/>
                </w:rPr>
                <w:t>Palacio de los López</w:t>
              </w:r>
            </w:hyperlink>
          </w:p>
        </w:tc>
        <w:tc>
          <w:tcPr>
            <w:tcW w:w="4920" w:type="dxa"/>
            <w:vAlign w:val="center"/>
          </w:tcPr>
          <w:p w:rsidR="00490A93" w:rsidRDefault="000A0BB8" w:rsidP="004D6994">
            <w:pPr>
              <w:jc w:val="center"/>
            </w:pPr>
            <w:hyperlink r:id="rId41" w:tooltip="Ruinas jesuíticas de Jesús y Trinidad" w:history="1">
              <w:r w:rsidR="00490A93" w:rsidRPr="004A63A8">
                <w:rPr>
                  <w:rStyle w:val="Hyperlink"/>
                  <w:rFonts w:eastAsia="SimSun"/>
                  <w:i/>
                  <w:iCs/>
                </w:rPr>
                <w:t>Ruinas jesuíticas de Jesús y Trinidad</w:t>
              </w:r>
            </w:hyperlink>
          </w:p>
        </w:tc>
      </w:tr>
    </w:tbl>
    <w:p w:rsidR="00490A93" w:rsidRPr="00986062" w:rsidRDefault="00490A93">
      <w:pPr>
        <w:rPr>
          <w:rFonts w:ascii="Arial" w:hAnsi="Arial" w:cs="Arial"/>
        </w:rPr>
      </w:pPr>
    </w:p>
    <w:p w:rsidR="004D3AA9" w:rsidRDefault="004D3AA9" w:rsidP="004D3AA9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  <w:rPr>
          <w:szCs w:val="24"/>
        </w:rPr>
      </w:pPr>
    </w:p>
    <w:p w:rsidR="004D3AA9" w:rsidRDefault="004D3AA9" w:rsidP="004D3AA9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  <w:rPr>
          <w:szCs w:val="24"/>
        </w:rPr>
      </w:pPr>
    </w:p>
    <w:p w:rsidR="004D3AA9" w:rsidRDefault="004D3AA9" w:rsidP="004D3AA9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  <w:rPr>
          <w:szCs w:val="24"/>
        </w:rPr>
        <w:sectPr w:rsidR="004D3AA9" w:rsidSect="00137A45">
          <w:headerReference w:type="default" r:id="rId42"/>
          <w:footerReference w:type="default" r:id="rId43"/>
          <w:footerReference w:type="first" r:id="rId44"/>
          <w:type w:val="oddPage"/>
          <w:pgSz w:w="11907" w:h="16727" w:code="9"/>
          <w:pgMar w:top="567" w:right="1089" w:bottom="113" w:left="1089" w:header="567" w:footer="567" w:gutter="0"/>
          <w:paperSrc w:first="15" w:other="15"/>
          <w:pgNumType w:fmt="numberInDash"/>
          <w:cols w:space="720"/>
          <w:titlePg/>
          <w:docGrid w:linePitch="326"/>
        </w:sectPr>
      </w:pPr>
    </w:p>
    <w:p w:rsidR="005C604E" w:rsidRPr="005C604E" w:rsidRDefault="005C604E" w:rsidP="004D3AA9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  <w:rPr>
          <w:szCs w:val="24"/>
        </w:rPr>
      </w:pPr>
      <w:r w:rsidRPr="005C604E">
        <w:rPr>
          <w:szCs w:val="24"/>
        </w:rPr>
        <w:lastRenderedPageBreak/>
        <w:t xml:space="preserve">ANEXO </w:t>
      </w:r>
      <w:r w:rsidR="004D3AA9">
        <w:rPr>
          <w:szCs w:val="24"/>
        </w:rPr>
        <w:t>3</w:t>
      </w:r>
      <w:r w:rsidRPr="005C604E">
        <w:rPr>
          <w:szCs w:val="24"/>
        </w:rPr>
        <w:br/>
        <w:t>(</w:t>
      </w:r>
      <w:r w:rsidRPr="00137A45">
        <w:t xml:space="preserve">a la Carta </w:t>
      </w:r>
      <w:r>
        <w:t>colectiva TSB 9/SG3RG-LAC</w:t>
      </w:r>
      <w:r w:rsidRPr="005C604E">
        <w:rPr>
          <w:szCs w:val="24"/>
        </w:rPr>
        <w:t>)</w:t>
      </w:r>
    </w:p>
    <w:tbl>
      <w:tblPr>
        <w:tblW w:w="106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594"/>
        <w:gridCol w:w="3386"/>
        <w:gridCol w:w="2300"/>
        <w:gridCol w:w="2212"/>
      </w:tblGrid>
      <w:tr w:rsidR="005C604E" w:rsidTr="004D69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4E" w:rsidRDefault="000A0BB8" w:rsidP="005C604E">
            <w:pPr>
              <w:spacing w:before="0"/>
              <w:jc w:val="center"/>
            </w:pPr>
            <w:r>
              <w:rPr>
                <w:noProof/>
                <w:lang w:val="en-US" w:eastAsia="zh-CN"/>
              </w:rPr>
              <w:pict>
                <v:shape id="Picture 8" o:spid="_x0000_i1032" type="#_x0000_t75" alt="Description: Description: ITU globe2" style="width:63pt;height:69pt;visibility:visible">
                  <v:imagedata r:id="rId45" o:title=" ITU globe2"/>
                </v:shape>
              </w:pic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E" w:rsidRPr="005C604E" w:rsidRDefault="005C604E" w:rsidP="005C604E">
            <w:pPr>
              <w:ind w:left="-57" w:right="-57"/>
              <w:jc w:val="center"/>
              <w:rPr>
                <w:rFonts w:ascii="Book Antiqua" w:hAnsi="Book Antiqua"/>
                <w:b/>
                <w:lang w:val="en-US"/>
              </w:rPr>
            </w:pPr>
            <w:r w:rsidRPr="005C604E">
              <w:rPr>
                <w:rFonts w:ascii="Book Antiqua" w:hAnsi="Book Antiqua"/>
                <w:b/>
                <w:lang w:val="en-US"/>
              </w:rPr>
              <w:t>Meeting of SG3RG-LAC &amp; Regional Seminar on economic and financial aspects of telecommunications for Latin American and Caribbean countries</w:t>
            </w:r>
          </w:p>
          <w:p w:rsidR="005C604E" w:rsidRDefault="005C604E" w:rsidP="005C604E">
            <w:pPr>
              <w:pStyle w:val="Table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0"/>
              <w:ind w:left="-57" w:right="-57"/>
              <w:rPr>
                <w:b/>
                <w:bCs/>
                <w:sz w:val="16"/>
                <w:szCs w:val="16"/>
                <w:lang w:val="da-DK"/>
              </w:rPr>
            </w:pPr>
            <w:r w:rsidRPr="00C32C54">
              <w:rPr>
                <w:rFonts w:ascii="Book Antiqua" w:hAnsi="Book Antiqua"/>
              </w:rPr>
              <w:t>(</w:t>
            </w:r>
            <w:r w:rsidR="00CA5650">
              <w:rPr>
                <w:rFonts w:ascii="Book Antiqua" w:hAnsi="Book Antiqua"/>
                <w:caps w:val="0"/>
              </w:rPr>
              <w:t>Asunció</w:t>
            </w:r>
            <w:r>
              <w:rPr>
                <w:rFonts w:ascii="Book Antiqua" w:hAnsi="Book Antiqua"/>
                <w:caps w:val="0"/>
              </w:rPr>
              <w:t>n, Paraguay, 13-16 March 2012</w:t>
            </w:r>
            <w:r w:rsidR="00694991">
              <w:rPr>
                <w:rFonts w:ascii="Book Antiqua" w:hAnsi="Book Antiqua"/>
                <w:caps w:val="0"/>
              </w:rPr>
              <w:t>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4E" w:rsidRDefault="000A0BB8" w:rsidP="005C604E">
            <w:pPr>
              <w:spacing w:before="0"/>
              <w:jc w:val="center"/>
            </w:pPr>
            <w:r>
              <w:rPr>
                <w:noProof/>
                <w:lang w:val="en-US" w:eastAsia="zh-CN"/>
              </w:rPr>
              <w:pict>
                <v:shape id="Picture 9" o:spid="_x0000_i1033" type="#_x0000_t75" alt="Description: Description: ITU globe2" style="width:63pt;height:69pt;visibility:visible">
                  <v:imagedata r:id="rId45" o:title=" ITU globe2"/>
                </v:shape>
              </w:pict>
            </w:r>
          </w:p>
        </w:tc>
      </w:tr>
      <w:tr w:rsidR="005C604E" w:rsidTr="004D6994"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4E" w:rsidRDefault="005C604E" w:rsidP="004D6994">
            <w:pPr>
              <w:spacing w:before="60"/>
              <w:rPr>
                <w:sz w:val="16"/>
              </w:rPr>
            </w:pPr>
            <w:r>
              <w:rPr>
                <w:rFonts w:cs="Arial"/>
                <w:b/>
                <w:bCs/>
                <w:iCs/>
                <w:sz w:val="20"/>
              </w:rPr>
              <w:t>Please return to: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E" w:rsidRPr="005C604E" w:rsidRDefault="00CA5650" w:rsidP="004D6994">
            <w:pPr>
              <w:spacing w:before="60"/>
              <w:rPr>
                <w:sz w:val="16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ITU</w:t>
            </w:r>
            <w:r w:rsidR="005C604E" w:rsidRPr="005C604E">
              <w:rPr>
                <w:rFonts w:cs="Arial"/>
                <w:b/>
                <w:bCs/>
                <w:sz w:val="20"/>
                <w:lang w:val="en-US"/>
              </w:rPr>
              <w:br/>
            </w:r>
            <w:r w:rsidR="005C604E">
              <w:rPr>
                <w:rFonts w:cs="Arial"/>
                <w:b/>
                <w:bCs/>
                <w:sz w:val="20"/>
                <w:lang w:val="en-US"/>
              </w:rPr>
              <w:t>Geneva (Switzerland)</w:t>
            </w: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4E" w:rsidRDefault="005C604E" w:rsidP="004D6994">
            <w:pPr>
              <w:spacing w:before="60"/>
              <w:rPr>
                <w:rFonts w:cs="Arial"/>
                <w:b/>
                <w:bCs/>
                <w:szCs w:val="22"/>
                <w:lang w:val="pt-BR"/>
              </w:rPr>
            </w:pPr>
            <w:r>
              <w:rPr>
                <w:rFonts w:cs="Arial"/>
                <w:b/>
                <w:bCs/>
                <w:szCs w:val="22"/>
                <w:lang w:val="pt-BR"/>
              </w:rPr>
              <w:t xml:space="preserve">E-mail : </w:t>
            </w:r>
            <w:hyperlink r:id="rId46" w:history="1">
              <w:r>
                <w:rPr>
                  <w:rStyle w:val="Hyperlink"/>
                  <w:rFonts w:cs="Arial"/>
                  <w:b/>
                  <w:bCs/>
                  <w:szCs w:val="22"/>
                  <w:lang w:val="pt-BR"/>
                </w:rPr>
                <w:t>bdtfellowships@itu.int</w:t>
              </w:r>
            </w:hyperlink>
            <w:r>
              <w:rPr>
                <w:rFonts w:cs="Arial"/>
                <w:b/>
                <w:bCs/>
                <w:szCs w:val="22"/>
                <w:lang w:val="pt-BR"/>
              </w:rPr>
              <w:t xml:space="preserve"> </w:t>
            </w:r>
          </w:p>
          <w:p w:rsidR="005C604E" w:rsidRPr="00A62F5C" w:rsidRDefault="005C604E" w:rsidP="004D6994">
            <w:pPr>
              <w:spacing w:before="0"/>
              <w:rPr>
                <w:rFonts w:cs="Arial"/>
                <w:b/>
                <w:bCs/>
                <w:sz w:val="22"/>
                <w:szCs w:val="22"/>
                <w:lang w:val="pt-BR"/>
              </w:rPr>
            </w:pPr>
            <w:r w:rsidRPr="00A62F5C">
              <w:rPr>
                <w:rFonts w:cs="Arial"/>
                <w:b/>
                <w:bCs/>
                <w:sz w:val="22"/>
                <w:szCs w:val="22"/>
                <w:lang w:val="pt-BR"/>
              </w:rPr>
              <w:t>Tel: +41 22 730  5227</w:t>
            </w:r>
          </w:p>
          <w:p w:rsidR="005C604E" w:rsidRDefault="005C604E" w:rsidP="004D6994">
            <w:pPr>
              <w:spacing w:before="0"/>
              <w:rPr>
                <w:sz w:val="16"/>
                <w:lang w:val="fr-FR"/>
              </w:rPr>
            </w:pPr>
            <w:r w:rsidRPr="00A62F5C">
              <w:rPr>
                <w:rFonts w:cs="Arial"/>
                <w:b/>
                <w:bCs/>
                <w:sz w:val="22"/>
                <w:szCs w:val="22"/>
                <w:lang w:val="fr-FR"/>
              </w:rPr>
              <w:t>Fax: +41 22 730 5778</w:t>
            </w:r>
            <w:r>
              <w:rPr>
                <w:rFonts w:cs="Arial"/>
                <w:b/>
                <w:bCs/>
                <w:sz w:val="20"/>
                <w:lang w:val="fr-FR"/>
              </w:rPr>
              <w:t xml:space="preserve"> </w:t>
            </w:r>
          </w:p>
        </w:tc>
      </w:tr>
      <w:tr w:rsidR="005C604E" w:rsidRPr="00CA5650" w:rsidTr="004D6994"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4E" w:rsidRPr="005C604E" w:rsidRDefault="005C604E" w:rsidP="004D6994">
            <w:pPr>
              <w:spacing w:after="120"/>
              <w:jc w:val="center"/>
              <w:rPr>
                <w:rFonts w:ascii="Book Antiqua" w:hAnsi="Book Antiqua"/>
                <w:iCs/>
                <w:lang w:val="en-US"/>
              </w:rPr>
            </w:pPr>
            <w:r w:rsidRPr="005C604E">
              <w:rPr>
                <w:rFonts w:ascii="Book Antiqua" w:hAnsi="Book Antiqua"/>
                <w:b/>
                <w:iCs/>
                <w:lang w:val="en-US"/>
              </w:rPr>
              <w:t xml:space="preserve">Request for a fellowship to be submitted before </w:t>
            </w:r>
            <w:r w:rsidRPr="005C604E">
              <w:rPr>
                <w:rFonts w:ascii="Book Antiqua" w:hAnsi="Book Antiqua"/>
                <w:b/>
                <w:iCs/>
                <w:u w:val="single"/>
                <w:lang w:val="en-US"/>
              </w:rPr>
              <w:t>13 February 2012</w:t>
            </w:r>
          </w:p>
        </w:tc>
      </w:tr>
      <w:tr w:rsidR="005C604E" w:rsidRPr="00CA5650" w:rsidTr="004D6994"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4E" w:rsidRPr="005C604E" w:rsidRDefault="005C604E" w:rsidP="004D6994">
            <w:pPr>
              <w:spacing w:after="120"/>
              <w:jc w:val="center"/>
              <w:rPr>
                <w:rFonts w:ascii="Book Antiqua" w:hAnsi="Book Antiqua"/>
                <w:b/>
                <w:iCs/>
                <w:lang w:val="en-US"/>
              </w:rPr>
            </w:pPr>
            <w:r w:rsidRPr="005C604E">
              <w:rPr>
                <w:b/>
                <w:iCs/>
                <w:lang w:val="en-US"/>
              </w:rPr>
              <w:t>Participation of women is encouraged</w:t>
            </w:r>
          </w:p>
        </w:tc>
      </w:tr>
      <w:tr w:rsidR="005C604E" w:rsidRPr="00001620" w:rsidTr="004D6994"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04E" w:rsidRPr="005C604E" w:rsidRDefault="005C604E" w:rsidP="004D6994">
            <w:pPr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Registration Confirmation I.D. No: ………………………………………………………………………………………</w:t>
            </w:r>
            <w:r w:rsidRPr="005C604E">
              <w:rPr>
                <w:sz w:val="22"/>
                <w:szCs w:val="22"/>
                <w:lang w:val="en-US"/>
              </w:rPr>
              <w:br/>
              <w:t xml:space="preserve">(Note:  It is imperative for fellowship holders to pre-register via the on-line registration form at: </w:t>
            </w:r>
            <w:hyperlink r:id="rId47" w:history="1">
              <w:r w:rsidRPr="005C604E">
                <w:rPr>
                  <w:rStyle w:val="Hyperlink"/>
                  <w:sz w:val="22"/>
                  <w:szCs w:val="22"/>
                  <w:lang w:val="en-US"/>
                </w:rPr>
                <w:t>http://www.itu.int/ITU-T/othergroups/tal/index.asp</w:t>
              </w:r>
            </w:hyperlink>
            <w:r w:rsidRPr="005C604E">
              <w:rPr>
                <w:color w:val="1F497D"/>
                <w:sz w:val="22"/>
                <w:szCs w:val="22"/>
                <w:lang w:val="en-US"/>
              </w:rPr>
              <w:t>)</w:t>
            </w:r>
          </w:p>
          <w:p w:rsidR="005C604E" w:rsidRPr="005C604E" w:rsidRDefault="005C604E" w:rsidP="004D6994">
            <w:pPr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 xml:space="preserve">Country: </w:t>
            </w:r>
            <w:bookmarkStart w:id="1" w:name="Text1"/>
            <w:r w:rsidRPr="005C604E">
              <w:rPr>
                <w:sz w:val="22"/>
                <w:szCs w:val="22"/>
                <w:lang w:val="en-US"/>
              </w:rPr>
              <w:t xml:space="preserve"> </w:t>
            </w:r>
            <w:bookmarkEnd w:id="1"/>
            <w:r w:rsidRPr="005C604E">
              <w:rPr>
                <w:sz w:val="22"/>
                <w:szCs w:val="22"/>
                <w:lang w:val="en-US"/>
              </w:rPr>
              <w:t>……………………………………………………………….………..………………………………………..</w:t>
            </w:r>
          </w:p>
          <w:p w:rsidR="005C604E" w:rsidRPr="005C604E" w:rsidRDefault="005C604E" w:rsidP="004D6994">
            <w:pPr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Name of the Administration or Organization:  ………...……………….…..………………………………….…………</w:t>
            </w:r>
          </w:p>
          <w:p w:rsidR="005C604E" w:rsidRPr="005C604E" w:rsidRDefault="005C604E" w:rsidP="004D6994">
            <w:pPr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Mr. / Ms.:  ……………….………………….……….(family name)………………...…………………….(given name)</w:t>
            </w:r>
          </w:p>
          <w:p w:rsidR="005C604E" w:rsidRPr="005C604E" w:rsidRDefault="005C604E" w:rsidP="004D6994">
            <w:pPr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Title:  ………………………………………………..…………………………….………………………………………</w:t>
            </w:r>
          </w:p>
          <w:p w:rsidR="005C604E" w:rsidRPr="005C604E" w:rsidRDefault="005C604E" w:rsidP="004D6994">
            <w:pPr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Address:  ………………………………………………………………………………………………………………….</w:t>
            </w:r>
          </w:p>
          <w:p w:rsidR="005C604E" w:rsidRPr="005C604E" w:rsidRDefault="005C604E" w:rsidP="004D6994">
            <w:pPr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…………………………………………………………………..…………………………………………………………</w:t>
            </w:r>
          </w:p>
          <w:p w:rsidR="005C604E" w:rsidRPr="005C604E" w:rsidRDefault="005C604E" w:rsidP="004D6994">
            <w:pPr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Tel:  ……………………………………………….……. Fax:  …………………………………..……..…….………....</w:t>
            </w:r>
          </w:p>
          <w:p w:rsidR="005C604E" w:rsidRPr="005C604E" w:rsidRDefault="005C604E" w:rsidP="004D6994">
            <w:pPr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E-Mail:  …...…………………………………………………………………………………………...………………….</w:t>
            </w:r>
          </w:p>
          <w:p w:rsidR="005C604E" w:rsidRPr="005C604E" w:rsidRDefault="005C604E" w:rsidP="004D6994">
            <w:pPr>
              <w:spacing w:before="240"/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PASSPORT INFORMATION:</w:t>
            </w:r>
          </w:p>
          <w:p w:rsidR="005C604E" w:rsidRPr="005C604E" w:rsidRDefault="005C604E" w:rsidP="004D6994">
            <w:pPr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Date of birth:  …………………………………. Nationality:  …………………………………….………..……………</w:t>
            </w:r>
          </w:p>
          <w:p w:rsidR="005C604E" w:rsidRPr="005C604E" w:rsidRDefault="005C604E" w:rsidP="004D6994">
            <w:pPr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Passport Number:  …………………..………… Date of issue:  ……………………...….……...………………………</w:t>
            </w:r>
          </w:p>
          <w:p w:rsidR="005C604E" w:rsidRPr="005C604E" w:rsidRDefault="005C604E" w:rsidP="004D6994">
            <w:pPr>
              <w:rPr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In (place):  …………………………...……….…….…..… Valid until (date):  …………...…………………………….</w:t>
            </w:r>
          </w:p>
        </w:tc>
      </w:tr>
      <w:tr w:rsidR="005C604E" w:rsidRPr="00CA5650" w:rsidTr="004D6994">
        <w:trPr>
          <w:trHeight w:val="1072"/>
        </w:trPr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B8" w:rsidRDefault="000A0BB8" w:rsidP="000A0BB8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2127"/>
                <w:tab w:val="left" w:pos="2410"/>
                <w:tab w:val="left" w:pos="2921"/>
                <w:tab w:val="left" w:pos="3261"/>
              </w:tabs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5C604E">
              <w:rPr>
                <w:b/>
                <w:bCs/>
                <w:sz w:val="22"/>
                <w:szCs w:val="22"/>
                <w:lang w:val="en-US"/>
              </w:rPr>
              <w:t>Please select your preference</w:t>
            </w:r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0A0BB8" w:rsidRDefault="000A0BB8" w:rsidP="000A0BB8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1452"/>
                <w:tab w:val="left" w:pos="2410"/>
                <w:tab w:val="left" w:pos="2921"/>
                <w:tab w:val="left" w:pos="3261"/>
              </w:tabs>
              <w:spacing w:before="60"/>
              <w:outlineLvl w:val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ab/>
            </w:r>
            <w:r w:rsidRPr="005C604E">
              <w:rPr>
                <w:sz w:val="22"/>
                <w:szCs w:val="22"/>
                <w:lang w:val="en-US"/>
              </w:rPr>
              <w:t xml:space="preserve">□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Pr="005C604E">
              <w:rPr>
                <w:sz w:val="22"/>
                <w:szCs w:val="22"/>
                <w:lang w:val="en-US"/>
              </w:rPr>
              <w:t xml:space="preserve">One full </w:t>
            </w:r>
            <w:r>
              <w:rPr>
                <w:sz w:val="22"/>
                <w:szCs w:val="22"/>
                <w:lang w:val="en-US"/>
              </w:rPr>
              <w:t xml:space="preserve">fellowship </w:t>
            </w:r>
            <w:r w:rsidRPr="005C604E">
              <w:rPr>
                <w:sz w:val="22"/>
                <w:szCs w:val="22"/>
                <w:lang w:val="en-US"/>
              </w:rPr>
              <w:t>or</w:t>
            </w:r>
            <w:r>
              <w:rPr>
                <w:sz w:val="22"/>
                <w:szCs w:val="22"/>
                <w:lang w:val="en-US"/>
              </w:rPr>
              <w:tab/>
            </w:r>
            <w:r>
              <w:rPr>
                <w:sz w:val="22"/>
                <w:szCs w:val="22"/>
                <w:lang w:val="en-US"/>
              </w:rPr>
              <w:tab/>
            </w:r>
            <w:r w:rsidRPr="005C604E">
              <w:rPr>
                <w:sz w:val="22"/>
                <w:szCs w:val="22"/>
                <w:lang w:val="en-US"/>
              </w:rPr>
              <w:t xml:space="preserve">□ </w:t>
            </w:r>
            <w:r>
              <w:rPr>
                <w:sz w:val="22"/>
                <w:szCs w:val="22"/>
                <w:lang w:val="en-US"/>
              </w:rPr>
              <w:t xml:space="preserve">two </w:t>
            </w:r>
            <w:r w:rsidRPr="002D30C5">
              <w:rPr>
                <w:sz w:val="22"/>
                <w:szCs w:val="22"/>
                <w:lang w:val="en-US"/>
              </w:rPr>
              <w:t>partial</w:t>
            </w:r>
            <w:r w:rsidRPr="005C604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5C604E">
              <w:rPr>
                <w:sz w:val="22"/>
                <w:szCs w:val="22"/>
                <w:lang w:val="en-US"/>
              </w:rPr>
              <w:t>fellowship</w:t>
            </w:r>
            <w:r>
              <w:rPr>
                <w:sz w:val="22"/>
                <w:szCs w:val="22"/>
                <w:lang w:val="en-US"/>
              </w:rPr>
              <w:t>s</w:t>
            </w:r>
            <w:r w:rsidRPr="005C604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</w:t>
            </w:r>
            <w:r w:rsidRPr="005C604E">
              <w:rPr>
                <w:sz w:val="22"/>
                <w:szCs w:val="22"/>
                <w:lang w:val="en-US"/>
              </w:rPr>
              <w:t>per eligible country</w:t>
            </w:r>
            <w:r>
              <w:rPr>
                <w:sz w:val="22"/>
                <w:szCs w:val="22"/>
                <w:lang w:val="en-US"/>
              </w:rPr>
              <w:t>)</w:t>
            </w:r>
          </w:p>
          <w:p w:rsidR="000A0BB8" w:rsidRPr="005C604E" w:rsidRDefault="000A0BB8" w:rsidP="000A0BB8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828"/>
                <w:tab w:val="left" w:pos="2127"/>
                <w:tab w:val="left" w:pos="2410"/>
                <w:tab w:val="left" w:pos="2921"/>
                <w:tab w:val="left" w:pos="3261"/>
              </w:tabs>
              <w:spacing w:before="60"/>
              <w:outlineLvl w:val="2"/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2.</w:t>
            </w:r>
            <w:r w:rsidRPr="005C604E">
              <w:rPr>
                <w:sz w:val="22"/>
                <w:szCs w:val="22"/>
                <w:lang w:val="en-US"/>
              </w:rPr>
              <w:tab/>
            </w:r>
            <w:r>
              <w:rPr>
                <w:sz w:val="22"/>
                <w:szCs w:val="22"/>
                <w:lang w:val="en-US"/>
              </w:rPr>
              <w:t xml:space="preserve">In case of two partial </w:t>
            </w:r>
            <w:r w:rsidRPr="005C604E">
              <w:rPr>
                <w:sz w:val="22"/>
                <w:szCs w:val="22"/>
                <w:lang w:val="en-US"/>
              </w:rPr>
              <w:t>fellowship</w:t>
            </w:r>
            <w:r>
              <w:rPr>
                <w:sz w:val="22"/>
                <w:szCs w:val="22"/>
                <w:lang w:val="en-US"/>
              </w:rPr>
              <w:t>s, choose</w:t>
            </w:r>
            <w:r w:rsidRPr="005C604E">
              <w:rPr>
                <w:sz w:val="22"/>
                <w:szCs w:val="22"/>
                <w:lang w:val="en-US"/>
              </w:rPr>
              <w:t xml:space="preserve"> one of the following:</w:t>
            </w:r>
          </w:p>
          <w:p w:rsidR="000A0BB8" w:rsidRPr="005C604E" w:rsidRDefault="000A0BB8" w:rsidP="000A0BB8">
            <w:pPr>
              <w:keepNext/>
              <w:keepLines/>
              <w:tabs>
                <w:tab w:val="clear" w:pos="1191"/>
                <w:tab w:val="clear" w:pos="1588"/>
                <w:tab w:val="clear" w:pos="1985"/>
              </w:tabs>
              <w:spacing w:before="60"/>
              <w:outlineLvl w:val="2"/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ab/>
            </w:r>
            <w:r>
              <w:rPr>
                <w:sz w:val="22"/>
                <w:szCs w:val="22"/>
                <w:lang w:val="en-US"/>
              </w:rPr>
              <w:tab/>
            </w:r>
            <w:r w:rsidRPr="005C604E">
              <w:rPr>
                <w:sz w:val="22"/>
                <w:szCs w:val="22"/>
                <w:lang w:val="en-US"/>
              </w:rPr>
              <w:t xml:space="preserve">□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Pr="005C604E">
              <w:rPr>
                <w:b/>
                <w:bCs/>
                <w:sz w:val="22"/>
                <w:szCs w:val="22"/>
                <w:lang w:val="en-US"/>
              </w:rPr>
              <w:t>Economy class air ticket (duty station / Geneva / duty station).</w:t>
            </w:r>
          </w:p>
          <w:p w:rsidR="005C604E" w:rsidRPr="005C604E" w:rsidRDefault="000A0BB8" w:rsidP="000A0BB8">
            <w:pPr>
              <w:keepNext/>
              <w:keepLines/>
              <w:tabs>
                <w:tab w:val="clear" w:pos="1191"/>
                <w:tab w:val="clear" w:pos="1588"/>
                <w:tab w:val="clear" w:pos="1985"/>
              </w:tabs>
              <w:spacing w:before="20" w:after="120"/>
              <w:outlineLvl w:val="2"/>
              <w:rPr>
                <w:sz w:val="22"/>
                <w:szCs w:val="22"/>
                <w:lang w:val="en-US"/>
              </w:rPr>
            </w:pPr>
            <w:r w:rsidRPr="005C604E">
              <w:rPr>
                <w:b/>
                <w:bCs/>
                <w:sz w:val="22"/>
                <w:szCs w:val="22"/>
                <w:lang w:val="en-US"/>
              </w:rPr>
              <w:tab/>
            </w:r>
            <w:r>
              <w:rPr>
                <w:b/>
                <w:bCs/>
                <w:sz w:val="22"/>
                <w:szCs w:val="22"/>
                <w:lang w:val="en-US"/>
              </w:rPr>
              <w:tab/>
            </w:r>
            <w:r w:rsidRPr="005C604E">
              <w:rPr>
                <w:b/>
                <w:bCs/>
                <w:sz w:val="22"/>
                <w:szCs w:val="22"/>
                <w:lang w:val="en-US"/>
              </w:rPr>
              <w:t xml:space="preserve">□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r w:rsidRPr="005C604E">
              <w:rPr>
                <w:b/>
                <w:bCs/>
                <w:sz w:val="22"/>
                <w:szCs w:val="22"/>
                <w:lang w:val="en-US"/>
              </w:rPr>
              <w:t>Daily subsi</w:t>
            </w:r>
            <w:bookmarkStart w:id="2" w:name="_GoBack"/>
            <w:bookmarkEnd w:id="2"/>
            <w:r w:rsidRPr="005C604E">
              <w:rPr>
                <w:b/>
                <w:bCs/>
                <w:sz w:val="22"/>
                <w:szCs w:val="22"/>
                <w:lang w:val="en-US"/>
              </w:rPr>
              <w:t>stence allowance intended to cover accommodation, meals &amp; misc. expenses.</w:t>
            </w:r>
          </w:p>
        </w:tc>
      </w:tr>
      <w:tr w:rsidR="005C604E" w:rsidRPr="00CA5650" w:rsidTr="004D6994"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4E" w:rsidRPr="00CA5650" w:rsidRDefault="005C604E" w:rsidP="004D6994">
            <w:pPr>
              <w:rPr>
                <w:sz w:val="16"/>
                <w:szCs w:val="16"/>
                <w:lang w:val="en-US"/>
              </w:rPr>
            </w:pPr>
          </w:p>
          <w:p w:rsidR="005C604E" w:rsidRPr="005C604E" w:rsidRDefault="005C604E" w:rsidP="004D6994">
            <w:pPr>
              <w:rPr>
                <w:sz w:val="22"/>
                <w:szCs w:val="22"/>
                <w:lang w:val="en-US"/>
              </w:rPr>
            </w:pPr>
          </w:p>
          <w:p w:rsidR="005C604E" w:rsidRPr="005C604E" w:rsidRDefault="005C604E" w:rsidP="004D6994">
            <w:pPr>
              <w:spacing w:before="0"/>
              <w:rPr>
                <w:sz w:val="22"/>
                <w:szCs w:val="22"/>
                <w:lang w:val="en-US"/>
              </w:rPr>
            </w:pPr>
          </w:p>
          <w:p w:rsidR="005C604E" w:rsidRPr="005C604E" w:rsidRDefault="005C604E" w:rsidP="004D6994">
            <w:pPr>
              <w:spacing w:before="0"/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Signature of fellowship candidate: ………………………….……………………..  Date: ……………....……………...</w:t>
            </w:r>
          </w:p>
        </w:tc>
      </w:tr>
      <w:tr w:rsidR="005C604E" w:rsidTr="004D6994">
        <w:tc>
          <w:tcPr>
            <w:tcW w:w="10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78" w:rsidRDefault="00974C78" w:rsidP="00974C78">
            <w:pPr>
              <w:rPr>
                <w:sz w:val="22"/>
                <w:szCs w:val="22"/>
                <w:lang w:val="en-US"/>
              </w:rPr>
            </w:pPr>
            <w:r w:rsidRPr="005C604E">
              <w:rPr>
                <w:sz w:val="22"/>
                <w:szCs w:val="22"/>
                <w:lang w:val="en-US"/>
              </w:rPr>
              <w:t>TO VALIDATE FELLOWSHIP REQUEST, NAME AND SIGNATURE OF CERTIFYING OFFICIAL DESIGNATING PARTICIPANT MUST BE COMPLETED BELOW WITH OFFICIAL STAMP.</w:t>
            </w:r>
          </w:p>
          <w:p w:rsidR="00974C78" w:rsidRPr="00A73972" w:rsidRDefault="00974C78" w:rsidP="00974C7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73972">
              <w:rPr>
                <w:b/>
                <w:bCs/>
                <w:sz w:val="22"/>
                <w:szCs w:val="22"/>
                <w:lang w:val="en-US"/>
              </w:rPr>
              <w:t>N.B. IT IS IMPERATIVE THAT THE FELLOWS BE PRESENT FROM THE FIRST DAY TO THE END OF THE MEETING</w:t>
            </w:r>
          </w:p>
          <w:p w:rsidR="00974C78" w:rsidRPr="005C604E" w:rsidRDefault="00974C78" w:rsidP="00974C78">
            <w:pPr>
              <w:spacing w:before="0"/>
              <w:rPr>
                <w:sz w:val="22"/>
                <w:szCs w:val="22"/>
                <w:lang w:val="en-US"/>
              </w:rPr>
            </w:pPr>
          </w:p>
          <w:p w:rsidR="00974C78" w:rsidRPr="005C604E" w:rsidRDefault="00974C78" w:rsidP="00974C78">
            <w:pPr>
              <w:spacing w:before="0"/>
              <w:rPr>
                <w:sz w:val="22"/>
                <w:szCs w:val="22"/>
                <w:lang w:val="en-US"/>
              </w:rPr>
            </w:pPr>
          </w:p>
          <w:p w:rsidR="005C604E" w:rsidRPr="00C32C54" w:rsidRDefault="00974C78" w:rsidP="00974C78">
            <w:pPr>
              <w:spacing w:before="0"/>
              <w:rPr>
                <w:sz w:val="22"/>
                <w:szCs w:val="22"/>
              </w:rPr>
            </w:pPr>
            <w:r w:rsidRPr="00C32C54">
              <w:rPr>
                <w:sz w:val="22"/>
                <w:szCs w:val="22"/>
              </w:rPr>
              <w:t>Signature:  ……..………………………</w:t>
            </w:r>
            <w:r>
              <w:rPr>
                <w:sz w:val="22"/>
                <w:szCs w:val="22"/>
              </w:rPr>
              <w:t>….………….</w:t>
            </w:r>
            <w:r w:rsidRPr="00C32C54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…………….</w:t>
            </w:r>
            <w:r w:rsidRPr="00C32C54">
              <w:rPr>
                <w:sz w:val="22"/>
                <w:szCs w:val="22"/>
              </w:rPr>
              <w:t>……………. Date:  ………</w:t>
            </w:r>
            <w:r>
              <w:rPr>
                <w:sz w:val="22"/>
                <w:szCs w:val="22"/>
              </w:rPr>
              <w:t>...</w:t>
            </w:r>
            <w:r w:rsidRPr="00C32C54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r w:rsidRPr="00C32C54">
              <w:rPr>
                <w:sz w:val="22"/>
                <w:szCs w:val="22"/>
              </w:rPr>
              <w:t>…………….</w:t>
            </w:r>
          </w:p>
        </w:tc>
      </w:tr>
    </w:tbl>
    <w:p w:rsidR="000977E6" w:rsidRPr="00137A45" w:rsidRDefault="000977E6" w:rsidP="00CA5650">
      <w:pPr>
        <w:spacing w:before="0"/>
      </w:pPr>
    </w:p>
    <w:sectPr w:rsidR="000977E6" w:rsidRPr="00137A45" w:rsidSect="00137A45">
      <w:headerReference w:type="first" r:id="rId48"/>
      <w:footerReference w:type="first" r:id="rId49"/>
      <w:type w:val="oddPage"/>
      <w:pgSz w:w="11907" w:h="16727" w:code="9"/>
      <w:pgMar w:top="567" w:right="1089" w:bottom="113" w:left="1089" w:header="567" w:footer="567" w:gutter="0"/>
      <w:paperSrc w:first="15" w:other="15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94" w:rsidRDefault="004D6994">
      <w:r>
        <w:separator/>
      </w:r>
    </w:p>
  </w:endnote>
  <w:endnote w:type="continuationSeparator" w:id="0">
    <w:p w:rsidR="004D6994" w:rsidRDefault="004D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E6" w:rsidRPr="00EB7DA2" w:rsidRDefault="000977E6" w:rsidP="005C604E">
    <w:pPr>
      <w:pStyle w:val="Footer"/>
      <w:rPr>
        <w:lang w:val="fr-CH"/>
      </w:rPr>
    </w:pPr>
    <w:r>
      <w:rPr>
        <w:lang w:val="fr-CH"/>
      </w:rPr>
      <w:t>ITU-T\COM-T\COM03\SG3RG-LAC\COLL\00</w:t>
    </w:r>
    <w:r w:rsidR="005C604E">
      <w:rPr>
        <w:lang w:val="fr-CH"/>
      </w:rPr>
      <w:t>9</w:t>
    </w:r>
    <w:r>
      <w:rPr>
        <w:lang w:val="fr-CH"/>
      </w:rPr>
      <w:t>S.DOC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Ind w:w="-284" w:type="dxa"/>
      <w:tblLayout w:type="fixed"/>
      <w:tblLook w:val="0000" w:firstRow="0" w:lastRow="0" w:firstColumn="0" w:lastColumn="0" w:noHBand="0" w:noVBand="0"/>
    </w:tblPr>
    <w:tblGrid>
      <w:gridCol w:w="10598"/>
    </w:tblGrid>
    <w:tr w:rsidR="000977E6" w:rsidTr="00492ACC">
      <w:tc>
        <w:tcPr>
          <w:tcW w:w="10598" w:type="dxa"/>
        </w:tcPr>
        <w:p w:rsidR="000977E6" w:rsidRDefault="000977E6" w:rsidP="00492ACC">
          <w:pPr>
            <w:pBdr>
              <w:top w:val="single" w:sz="4" w:space="5" w:color="auto"/>
            </w:pBdr>
            <w:tabs>
              <w:tab w:val="clear" w:pos="794"/>
              <w:tab w:val="clear" w:pos="1191"/>
              <w:tab w:val="clear" w:pos="1588"/>
              <w:tab w:val="clear" w:pos="1985"/>
              <w:tab w:val="left" w:pos="2296"/>
              <w:tab w:val="left" w:pos="2978"/>
              <w:tab w:val="left" w:pos="3430"/>
              <w:tab w:val="left" w:pos="5529"/>
              <w:tab w:val="left" w:pos="7939"/>
              <w:tab w:val="left" w:pos="8789"/>
              <w:tab w:val="left" w:pos="10858"/>
            </w:tabs>
            <w:rPr>
              <w:rFonts w:ascii="Futura Lt BT" w:hAnsi="Futura Lt BT"/>
              <w:sz w:val="18"/>
              <w:lang w:val="fr-FR"/>
            </w:rPr>
          </w:pPr>
          <w:r>
            <w:rPr>
              <w:rFonts w:ascii="Futura Lt BT" w:hAnsi="Futura Lt BT"/>
              <w:sz w:val="18"/>
              <w:lang w:val="fr-FR"/>
            </w:rPr>
            <w:t>Place des Nations</w:t>
          </w:r>
          <w:r>
            <w:rPr>
              <w:rFonts w:ascii="Futura Lt BT" w:hAnsi="Futura Lt BT"/>
              <w:sz w:val="18"/>
              <w:lang w:val="fr-FR"/>
            </w:rPr>
            <w:tab/>
            <w:t xml:space="preserve">Teléfono </w:t>
          </w:r>
          <w:r>
            <w:rPr>
              <w:rFonts w:ascii="Futura Lt BT" w:hAnsi="Futura Lt BT"/>
              <w:sz w:val="18"/>
              <w:lang w:val="fr-FR"/>
            </w:rPr>
            <w:tab/>
            <w:t>+41 22 730 51 11</w:t>
          </w:r>
          <w:r>
            <w:rPr>
              <w:rFonts w:ascii="Futura Lt BT" w:hAnsi="Futura Lt BT"/>
              <w:sz w:val="18"/>
              <w:lang w:val="fr-FR"/>
            </w:rPr>
            <w:tab/>
            <w:t>Telex 421 000 uit ch</w:t>
          </w:r>
          <w:r>
            <w:rPr>
              <w:rFonts w:ascii="Futura Lt BT" w:hAnsi="Futura Lt BT"/>
              <w:sz w:val="18"/>
              <w:lang w:val="fr-FR"/>
            </w:rPr>
            <w:tab/>
            <w:t>Correo-e:</w:t>
          </w:r>
          <w:r>
            <w:rPr>
              <w:rFonts w:ascii="Futura Lt BT" w:hAnsi="Futura Lt BT"/>
              <w:sz w:val="18"/>
              <w:lang w:val="fr-FR"/>
            </w:rPr>
            <w:tab/>
            <w:t>itumail@itu.int</w:t>
          </w:r>
        </w:p>
        <w:p w:rsidR="000977E6" w:rsidRDefault="000977E6" w:rsidP="00492AC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2296"/>
              <w:tab w:val="left" w:pos="2978"/>
              <w:tab w:val="left" w:pos="3430"/>
              <w:tab w:val="left" w:pos="5529"/>
              <w:tab w:val="left" w:pos="7372"/>
              <w:tab w:val="left" w:pos="8789"/>
              <w:tab w:val="left" w:pos="10858"/>
            </w:tabs>
            <w:spacing w:before="0"/>
            <w:rPr>
              <w:rFonts w:ascii="Futura Lt BT" w:hAnsi="Futura Lt BT"/>
              <w:sz w:val="18"/>
            </w:rPr>
          </w:pPr>
          <w:r>
            <w:rPr>
              <w:rFonts w:ascii="Futura Lt BT" w:hAnsi="Futura Lt BT"/>
              <w:sz w:val="18"/>
            </w:rPr>
            <w:t>CH-1211 Ginebra 20</w:t>
          </w:r>
          <w:r>
            <w:rPr>
              <w:rFonts w:ascii="Futura Lt BT" w:hAnsi="Futura Lt BT"/>
              <w:sz w:val="18"/>
            </w:rPr>
            <w:tab/>
            <w:t>Telefax</w:t>
          </w:r>
          <w:r>
            <w:rPr>
              <w:rFonts w:ascii="Futura Lt BT" w:hAnsi="Futura Lt BT"/>
              <w:sz w:val="18"/>
            </w:rPr>
            <w:tab/>
            <w:t>Gr3:</w:t>
          </w:r>
          <w:r>
            <w:rPr>
              <w:rFonts w:ascii="Futura Lt BT" w:hAnsi="Futura Lt BT"/>
              <w:sz w:val="18"/>
            </w:rPr>
            <w:tab/>
            <w:t>+41 22 733 72 56</w:t>
          </w:r>
          <w:r>
            <w:rPr>
              <w:rFonts w:ascii="Futura Lt BT" w:hAnsi="Futura Lt BT"/>
              <w:sz w:val="18"/>
            </w:rPr>
            <w:tab/>
            <w:t>Telegrama ITU GENEVE</w:t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  <w:t>www.itu.int</w:t>
          </w:r>
        </w:p>
        <w:p w:rsidR="000977E6" w:rsidRDefault="000977E6" w:rsidP="00492ACC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2296"/>
              <w:tab w:val="left" w:pos="2978"/>
              <w:tab w:val="left" w:pos="3430"/>
              <w:tab w:val="left" w:pos="5529"/>
              <w:tab w:val="left" w:pos="7372"/>
              <w:tab w:val="left" w:pos="10858"/>
            </w:tabs>
            <w:spacing w:before="0"/>
            <w:rPr>
              <w:rFonts w:ascii="Futura Lt BT" w:hAnsi="Futura Lt BT"/>
              <w:sz w:val="18"/>
            </w:rPr>
          </w:pPr>
          <w:r>
            <w:rPr>
              <w:rFonts w:ascii="Futura Lt BT" w:hAnsi="Futura Lt BT"/>
              <w:sz w:val="18"/>
            </w:rPr>
            <w:t>Suiza</w:t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  <w:t>Gr4:</w:t>
          </w:r>
          <w:r>
            <w:rPr>
              <w:rFonts w:ascii="Futura Lt BT" w:hAnsi="Futura Lt BT"/>
              <w:sz w:val="18"/>
            </w:rPr>
            <w:tab/>
            <w:t>+41 22 730 65 00</w:t>
          </w:r>
        </w:p>
      </w:tc>
    </w:tr>
  </w:tbl>
  <w:p w:rsidR="000977E6" w:rsidRDefault="000977E6" w:rsidP="00137A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991" w:rsidRPr="00EB7DA2" w:rsidRDefault="00694991" w:rsidP="00694991">
    <w:pPr>
      <w:pStyle w:val="Footer"/>
      <w:rPr>
        <w:lang w:val="fr-CH"/>
      </w:rPr>
    </w:pPr>
    <w:r>
      <w:rPr>
        <w:lang w:val="fr-CH"/>
      </w:rPr>
      <w:t>ITU-T\COM-T\COM03\SG3RG-LAC\COLL\009S.DOC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94" w:rsidRDefault="004D6994">
      <w:r>
        <w:t>____________________</w:t>
      </w:r>
    </w:p>
  </w:footnote>
  <w:footnote w:type="continuationSeparator" w:id="0">
    <w:p w:rsidR="004D6994" w:rsidRDefault="004D6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E6" w:rsidRDefault="005C604E" w:rsidP="00137A45">
    <w:pPr>
      <w:pStyle w:val="Header"/>
      <w:spacing w:after="120"/>
    </w:pPr>
    <w:r>
      <w:fldChar w:fldCharType="begin"/>
    </w:r>
    <w:r>
      <w:instrText xml:space="preserve"> PAGE   \* MERGEFORMAT </w:instrText>
    </w:r>
    <w:r>
      <w:fldChar w:fldCharType="separate"/>
    </w:r>
    <w:r w:rsidR="000A0BB8">
      <w:rPr>
        <w:noProof/>
      </w:rPr>
      <w:t>- 7 -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991" w:rsidRDefault="00694991" w:rsidP="00694991">
    <w:pPr>
      <w:pStyle w:val="Header"/>
      <w:spacing w:after="120"/>
    </w:pPr>
    <w:r>
      <w:fldChar w:fldCharType="begin"/>
    </w:r>
    <w:r>
      <w:instrText xml:space="preserve"> PAGE   \* MERGEFORMAT </w:instrText>
    </w:r>
    <w:r>
      <w:fldChar w:fldCharType="separate"/>
    </w:r>
    <w:r w:rsidR="000A0BB8">
      <w:rPr>
        <w:noProof/>
      </w:rPr>
      <w:t>- 9 -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2B7"/>
    <w:multiLevelType w:val="multilevel"/>
    <w:tmpl w:val="42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60E48"/>
    <w:multiLevelType w:val="multilevel"/>
    <w:tmpl w:val="2CEEEF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2">
    <w:nsid w:val="342120FF"/>
    <w:multiLevelType w:val="hybridMultilevel"/>
    <w:tmpl w:val="502AC7AA"/>
    <w:lvl w:ilvl="0" w:tplc="BC00F442">
      <w:start w:val="8"/>
      <w:numFmt w:val="decimal"/>
      <w:lvlText w:val="%1"/>
      <w:lvlJc w:val="left"/>
      <w:pPr>
        <w:tabs>
          <w:tab w:val="num" w:pos="1158"/>
        </w:tabs>
        <w:ind w:left="1158" w:hanging="798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DC6346"/>
    <w:multiLevelType w:val="multilevel"/>
    <w:tmpl w:val="9AC60ACA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4">
    <w:nsid w:val="444001AA"/>
    <w:multiLevelType w:val="hybridMultilevel"/>
    <w:tmpl w:val="F97CD768"/>
    <w:lvl w:ilvl="0" w:tplc="D6AC23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76097"/>
    <w:multiLevelType w:val="multilevel"/>
    <w:tmpl w:val="954CFFE4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59FB2FDF"/>
    <w:multiLevelType w:val="hybridMultilevel"/>
    <w:tmpl w:val="80D046B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B975FF4"/>
    <w:multiLevelType w:val="hybridMultilevel"/>
    <w:tmpl w:val="DA30F87A"/>
    <w:lvl w:ilvl="0" w:tplc="AE6611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46DE48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E000E0D"/>
    <w:multiLevelType w:val="multilevel"/>
    <w:tmpl w:val="D1567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FD8"/>
    <w:rsid w:val="00001620"/>
    <w:rsid w:val="00006D80"/>
    <w:rsid w:val="00011446"/>
    <w:rsid w:val="00015FFB"/>
    <w:rsid w:val="00034183"/>
    <w:rsid w:val="00034B58"/>
    <w:rsid w:val="0003556A"/>
    <w:rsid w:val="00037991"/>
    <w:rsid w:val="00041EF5"/>
    <w:rsid w:val="00043383"/>
    <w:rsid w:val="00043542"/>
    <w:rsid w:val="00053E93"/>
    <w:rsid w:val="00060219"/>
    <w:rsid w:val="0006076C"/>
    <w:rsid w:val="00071A2A"/>
    <w:rsid w:val="000977E6"/>
    <w:rsid w:val="000A056A"/>
    <w:rsid w:val="000A0BB8"/>
    <w:rsid w:val="000A0D82"/>
    <w:rsid w:val="000A4FD8"/>
    <w:rsid w:val="000B7652"/>
    <w:rsid w:val="000C239A"/>
    <w:rsid w:val="000C5B36"/>
    <w:rsid w:val="000D21A0"/>
    <w:rsid w:val="000D2F72"/>
    <w:rsid w:val="000F4E8B"/>
    <w:rsid w:val="00105E3B"/>
    <w:rsid w:val="00111DE2"/>
    <w:rsid w:val="00125F9F"/>
    <w:rsid w:val="00130661"/>
    <w:rsid w:val="0013154B"/>
    <w:rsid w:val="00135A95"/>
    <w:rsid w:val="00135B7A"/>
    <w:rsid w:val="00137A45"/>
    <w:rsid w:val="00142707"/>
    <w:rsid w:val="001471AE"/>
    <w:rsid w:val="00165232"/>
    <w:rsid w:val="00173620"/>
    <w:rsid w:val="00175057"/>
    <w:rsid w:val="00197179"/>
    <w:rsid w:val="001B7725"/>
    <w:rsid w:val="001C5229"/>
    <w:rsid w:val="001C590E"/>
    <w:rsid w:val="001D4E19"/>
    <w:rsid w:val="001F2BA7"/>
    <w:rsid w:val="002007B1"/>
    <w:rsid w:val="002048FF"/>
    <w:rsid w:val="00204EA6"/>
    <w:rsid w:val="002162D7"/>
    <w:rsid w:val="00222765"/>
    <w:rsid w:val="00225DE7"/>
    <w:rsid w:val="0025770C"/>
    <w:rsid w:val="00262AF1"/>
    <w:rsid w:val="0027285A"/>
    <w:rsid w:val="00276670"/>
    <w:rsid w:val="00277F9C"/>
    <w:rsid w:val="002841C5"/>
    <w:rsid w:val="002A2E69"/>
    <w:rsid w:val="002A49F6"/>
    <w:rsid w:val="002B5E5E"/>
    <w:rsid w:val="002D1C87"/>
    <w:rsid w:val="002D2A88"/>
    <w:rsid w:val="002D46E4"/>
    <w:rsid w:val="002D6F69"/>
    <w:rsid w:val="002E6CC2"/>
    <w:rsid w:val="002F03B9"/>
    <w:rsid w:val="00307C81"/>
    <w:rsid w:val="00311AE2"/>
    <w:rsid w:val="00340184"/>
    <w:rsid w:val="003479F5"/>
    <w:rsid w:val="0035277F"/>
    <w:rsid w:val="00361B21"/>
    <w:rsid w:val="003712E9"/>
    <w:rsid w:val="003900CA"/>
    <w:rsid w:val="00390F78"/>
    <w:rsid w:val="003929EE"/>
    <w:rsid w:val="0039436F"/>
    <w:rsid w:val="003A2CE7"/>
    <w:rsid w:val="003A3D21"/>
    <w:rsid w:val="003A4F47"/>
    <w:rsid w:val="003B43E0"/>
    <w:rsid w:val="003C7C95"/>
    <w:rsid w:val="003D395D"/>
    <w:rsid w:val="003D5DA0"/>
    <w:rsid w:val="003D7F16"/>
    <w:rsid w:val="003E0B71"/>
    <w:rsid w:val="003E0F6E"/>
    <w:rsid w:val="003E4776"/>
    <w:rsid w:val="003E5CEE"/>
    <w:rsid w:val="003E64D1"/>
    <w:rsid w:val="003F2EBB"/>
    <w:rsid w:val="003F3A7F"/>
    <w:rsid w:val="003F6F39"/>
    <w:rsid w:val="004006A7"/>
    <w:rsid w:val="00400C0C"/>
    <w:rsid w:val="00402193"/>
    <w:rsid w:val="00406A08"/>
    <w:rsid w:val="004112D6"/>
    <w:rsid w:val="0041475E"/>
    <w:rsid w:val="0043194F"/>
    <w:rsid w:val="00432711"/>
    <w:rsid w:val="00434D36"/>
    <w:rsid w:val="00441B6F"/>
    <w:rsid w:val="004466D5"/>
    <w:rsid w:val="004543D2"/>
    <w:rsid w:val="00455B41"/>
    <w:rsid w:val="004565F0"/>
    <w:rsid w:val="00456675"/>
    <w:rsid w:val="00463FFB"/>
    <w:rsid w:val="004651AD"/>
    <w:rsid w:val="00466431"/>
    <w:rsid w:val="00472AFD"/>
    <w:rsid w:val="004772D8"/>
    <w:rsid w:val="00481B74"/>
    <w:rsid w:val="00482283"/>
    <w:rsid w:val="00486766"/>
    <w:rsid w:val="00490A93"/>
    <w:rsid w:val="00492ACC"/>
    <w:rsid w:val="00495E4A"/>
    <w:rsid w:val="004A4FAC"/>
    <w:rsid w:val="004A63A8"/>
    <w:rsid w:val="004B7092"/>
    <w:rsid w:val="004C50E7"/>
    <w:rsid w:val="004D3AA9"/>
    <w:rsid w:val="004D52C6"/>
    <w:rsid w:val="004D6994"/>
    <w:rsid w:val="004E395C"/>
    <w:rsid w:val="004E7FFB"/>
    <w:rsid w:val="004F121F"/>
    <w:rsid w:val="004F1A84"/>
    <w:rsid w:val="004F2A4E"/>
    <w:rsid w:val="004F5CD6"/>
    <w:rsid w:val="004F6EFE"/>
    <w:rsid w:val="0050287A"/>
    <w:rsid w:val="00514CE9"/>
    <w:rsid w:val="00551B49"/>
    <w:rsid w:val="00563A29"/>
    <w:rsid w:val="00590FFE"/>
    <w:rsid w:val="005945A4"/>
    <w:rsid w:val="00596200"/>
    <w:rsid w:val="005A2EE8"/>
    <w:rsid w:val="005A2F31"/>
    <w:rsid w:val="005A4520"/>
    <w:rsid w:val="005A5BDE"/>
    <w:rsid w:val="005B25E8"/>
    <w:rsid w:val="005C571E"/>
    <w:rsid w:val="005C604E"/>
    <w:rsid w:val="005D3B67"/>
    <w:rsid w:val="005D4CA3"/>
    <w:rsid w:val="005E3C65"/>
    <w:rsid w:val="005F5B5C"/>
    <w:rsid w:val="00611350"/>
    <w:rsid w:val="0061306C"/>
    <w:rsid w:val="00614B5D"/>
    <w:rsid w:val="0062423B"/>
    <w:rsid w:val="00653689"/>
    <w:rsid w:val="00694991"/>
    <w:rsid w:val="00695E45"/>
    <w:rsid w:val="006B2E9C"/>
    <w:rsid w:val="006C26C8"/>
    <w:rsid w:val="006D150D"/>
    <w:rsid w:val="006D1DCB"/>
    <w:rsid w:val="006D4BD7"/>
    <w:rsid w:val="006E4204"/>
    <w:rsid w:val="00711FF8"/>
    <w:rsid w:val="00726C7F"/>
    <w:rsid w:val="00734BF8"/>
    <w:rsid w:val="0074468F"/>
    <w:rsid w:val="00751A04"/>
    <w:rsid w:val="0076666E"/>
    <w:rsid w:val="00781670"/>
    <w:rsid w:val="00782C8D"/>
    <w:rsid w:val="007A2F02"/>
    <w:rsid w:val="007A757C"/>
    <w:rsid w:val="007B3F6B"/>
    <w:rsid w:val="007E17FF"/>
    <w:rsid w:val="007E50A5"/>
    <w:rsid w:val="00801D93"/>
    <w:rsid w:val="008053D2"/>
    <w:rsid w:val="008138A1"/>
    <w:rsid w:val="0081668B"/>
    <w:rsid w:val="00820500"/>
    <w:rsid w:val="00832072"/>
    <w:rsid w:val="00841A7B"/>
    <w:rsid w:val="008451DF"/>
    <w:rsid w:val="008574B7"/>
    <w:rsid w:val="00871BE2"/>
    <w:rsid w:val="008970E6"/>
    <w:rsid w:val="008A37B8"/>
    <w:rsid w:val="008C1D13"/>
    <w:rsid w:val="008E6798"/>
    <w:rsid w:val="008F0198"/>
    <w:rsid w:val="00902FB6"/>
    <w:rsid w:val="0091161A"/>
    <w:rsid w:val="0091726B"/>
    <w:rsid w:val="00917F29"/>
    <w:rsid w:val="00920F28"/>
    <w:rsid w:val="00932C67"/>
    <w:rsid w:val="009334EF"/>
    <w:rsid w:val="00951EFD"/>
    <w:rsid w:val="0095375A"/>
    <w:rsid w:val="00960F55"/>
    <w:rsid w:val="009720F9"/>
    <w:rsid w:val="00974C78"/>
    <w:rsid w:val="00987882"/>
    <w:rsid w:val="009878D6"/>
    <w:rsid w:val="0099144F"/>
    <w:rsid w:val="009A27BB"/>
    <w:rsid w:val="009A489E"/>
    <w:rsid w:val="009B6925"/>
    <w:rsid w:val="009B782B"/>
    <w:rsid w:val="009C4BF9"/>
    <w:rsid w:val="009C7F03"/>
    <w:rsid w:val="009D3BE5"/>
    <w:rsid w:val="009D617A"/>
    <w:rsid w:val="009D6F8F"/>
    <w:rsid w:val="009E34D0"/>
    <w:rsid w:val="009F070F"/>
    <w:rsid w:val="00A029F1"/>
    <w:rsid w:val="00A06AFB"/>
    <w:rsid w:val="00A10F5A"/>
    <w:rsid w:val="00A15E0A"/>
    <w:rsid w:val="00A17835"/>
    <w:rsid w:val="00A24374"/>
    <w:rsid w:val="00A24990"/>
    <w:rsid w:val="00A30100"/>
    <w:rsid w:val="00A31386"/>
    <w:rsid w:val="00A340F1"/>
    <w:rsid w:val="00A36F7C"/>
    <w:rsid w:val="00A379ED"/>
    <w:rsid w:val="00A45232"/>
    <w:rsid w:val="00A45923"/>
    <w:rsid w:val="00A577E2"/>
    <w:rsid w:val="00A76B3E"/>
    <w:rsid w:val="00A93433"/>
    <w:rsid w:val="00AA43CF"/>
    <w:rsid w:val="00AC52A5"/>
    <w:rsid w:val="00AD7598"/>
    <w:rsid w:val="00AD77E8"/>
    <w:rsid w:val="00AF760C"/>
    <w:rsid w:val="00B14915"/>
    <w:rsid w:val="00B25B59"/>
    <w:rsid w:val="00B32FE4"/>
    <w:rsid w:val="00B33D30"/>
    <w:rsid w:val="00B469BF"/>
    <w:rsid w:val="00B478DD"/>
    <w:rsid w:val="00B57A6C"/>
    <w:rsid w:val="00B7206F"/>
    <w:rsid w:val="00B81562"/>
    <w:rsid w:val="00B815CE"/>
    <w:rsid w:val="00B86184"/>
    <w:rsid w:val="00B977E0"/>
    <w:rsid w:val="00BA549B"/>
    <w:rsid w:val="00BB01E0"/>
    <w:rsid w:val="00BB076D"/>
    <w:rsid w:val="00BB3D2F"/>
    <w:rsid w:val="00BC5849"/>
    <w:rsid w:val="00BD10EF"/>
    <w:rsid w:val="00BD2630"/>
    <w:rsid w:val="00BE34FA"/>
    <w:rsid w:val="00BE6D03"/>
    <w:rsid w:val="00BF35F3"/>
    <w:rsid w:val="00C10EC1"/>
    <w:rsid w:val="00C125F0"/>
    <w:rsid w:val="00C14450"/>
    <w:rsid w:val="00C3332F"/>
    <w:rsid w:val="00C5350A"/>
    <w:rsid w:val="00C64C63"/>
    <w:rsid w:val="00C706ED"/>
    <w:rsid w:val="00C920FF"/>
    <w:rsid w:val="00C92255"/>
    <w:rsid w:val="00C93084"/>
    <w:rsid w:val="00C93BA0"/>
    <w:rsid w:val="00CA4659"/>
    <w:rsid w:val="00CA489A"/>
    <w:rsid w:val="00CA5650"/>
    <w:rsid w:val="00CB5A93"/>
    <w:rsid w:val="00CB7F7B"/>
    <w:rsid w:val="00CE61ED"/>
    <w:rsid w:val="00D0002D"/>
    <w:rsid w:val="00D209C3"/>
    <w:rsid w:val="00D21092"/>
    <w:rsid w:val="00D33A8C"/>
    <w:rsid w:val="00D36DD7"/>
    <w:rsid w:val="00D36EB2"/>
    <w:rsid w:val="00D468F5"/>
    <w:rsid w:val="00D51DC8"/>
    <w:rsid w:val="00D56BAC"/>
    <w:rsid w:val="00D61DB5"/>
    <w:rsid w:val="00D8148E"/>
    <w:rsid w:val="00D92E6B"/>
    <w:rsid w:val="00D93186"/>
    <w:rsid w:val="00DB75CF"/>
    <w:rsid w:val="00DC27CD"/>
    <w:rsid w:val="00DC4642"/>
    <w:rsid w:val="00DC568E"/>
    <w:rsid w:val="00DC6CC0"/>
    <w:rsid w:val="00DE2482"/>
    <w:rsid w:val="00DE5B66"/>
    <w:rsid w:val="00DE732A"/>
    <w:rsid w:val="00DF065D"/>
    <w:rsid w:val="00DF50B0"/>
    <w:rsid w:val="00E0481E"/>
    <w:rsid w:val="00E124AD"/>
    <w:rsid w:val="00E22F7E"/>
    <w:rsid w:val="00E442F9"/>
    <w:rsid w:val="00E50B9E"/>
    <w:rsid w:val="00E51E00"/>
    <w:rsid w:val="00E63580"/>
    <w:rsid w:val="00E667DC"/>
    <w:rsid w:val="00E728E2"/>
    <w:rsid w:val="00E84036"/>
    <w:rsid w:val="00E854F5"/>
    <w:rsid w:val="00E9458D"/>
    <w:rsid w:val="00E96DC5"/>
    <w:rsid w:val="00EA302C"/>
    <w:rsid w:val="00EB31D2"/>
    <w:rsid w:val="00EB7DA2"/>
    <w:rsid w:val="00EC3EA0"/>
    <w:rsid w:val="00ED3683"/>
    <w:rsid w:val="00ED4EFD"/>
    <w:rsid w:val="00EE01BE"/>
    <w:rsid w:val="00EF0D5B"/>
    <w:rsid w:val="00EF3118"/>
    <w:rsid w:val="00EF736C"/>
    <w:rsid w:val="00F0073F"/>
    <w:rsid w:val="00F029BE"/>
    <w:rsid w:val="00F05B9F"/>
    <w:rsid w:val="00F10556"/>
    <w:rsid w:val="00F136F0"/>
    <w:rsid w:val="00F1516B"/>
    <w:rsid w:val="00F1732C"/>
    <w:rsid w:val="00F235DB"/>
    <w:rsid w:val="00F33617"/>
    <w:rsid w:val="00F478A4"/>
    <w:rsid w:val="00F53A28"/>
    <w:rsid w:val="00F661FD"/>
    <w:rsid w:val="00F7437E"/>
    <w:rsid w:val="00F75D3D"/>
    <w:rsid w:val="00F873C4"/>
    <w:rsid w:val="00F9146B"/>
    <w:rsid w:val="00F916FF"/>
    <w:rsid w:val="00F92665"/>
    <w:rsid w:val="00FA7BD5"/>
    <w:rsid w:val="00FB2ADB"/>
    <w:rsid w:val="00FB44D5"/>
    <w:rsid w:val="00FB5D63"/>
    <w:rsid w:val="00FC1E55"/>
    <w:rsid w:val="00FC7521"/>
    <w:rsid w:val="00FD4332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CG Time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446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 w:cs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446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11446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qFormat/>
    <w:rsid w:val="00011446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011446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uiPriority w:val="9"/>
    <w:qFormat/>
    <w:rsid w:val="00011446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link w:val="Heading6Char"/>
    <w:uiPriority w:val="9"/>
    <w:qFormat/>
    <w:rsid w:val="00011446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link w:val="Heading7Char"/>
    <w:uiPriority w:val="9"/>
    <w:qFormat/>
    <w:rsid w:val="00011446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link w:val="Heading8Char"/>
    <w:uiPriority w:val="9"/>
    <w:qFormat/>
    <w:rsid w:val="00011446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link w:val="Heading9Char"/>
    <w:uiPriority w:val="9"/>
    <w:qFormat/>
    <w:rsid w:val="00011446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B651E"/>
    <w:rPr>
      <w:rFonts w:ascii="Cambria" w:eastAsia="SimSun" w:hAnsi="Cambria" w:cs="Times New Roman"/>
      <w:b/>
      <w:bCs/>
      <w:kern w:val="32"/>
      <w:sz w:val="32"/>
      <w:szCs w:val="32"/>
      <w:lang w:val="es-ES_tradnl" w:eastAsia="en-US"/>
    </w:rPr>
  </w:style>
  <w:style w:type="character" w:customStyle="1" w:styleId="Heading2Char">
    <w:name w:val="Heading 2 Char"/>
    <w:link w:val="Heading2"/>
    <w:uiPriority w:val="9"/>
    <w:semiHidden/>
    <w:rsid w:val="00DB651E"/>
    <w:rPr>
      <w:rFonts w:ascii="Cambria" w:eastAsia="SimSun" w:hAnsi="Cambria" w:cs="Times New Roman"/>
      <w:b/>
      <w:bCs/>
      <w:i/>
      <w:iCs/>
      <w:sz w:val="28"/>
      <w:szCs w:val="28"/>
      <w:lang w:val="es-ES_tradnl" w:eastAsia="en-US"/>
    </w:rPr>
  </w:style>
  <w:style w:type="character" w:customStyle="1" w:styleId="Heading3Char">
    <w:name w:val="Heading 3 Char"/>
    <w:link w:val="Heading3"/>
    <w:uiPriority w:val="9"/>
    <w:semiHidden/>
    <w:rsid w:val="00DB651E"/>
    <w:rPr>
      <w:rFonts w:ascii="Cambria" w:eastAsia="SimSun" w:hAnsi="Cambria" w:cs="Times New Roman"/>
      <w:b/>
      <w:bCs/>
      <w:sz w:val="26"/>
      <w:szCs w:val="26"/>
      <w:lang w:val="es-ES_tradnl" w:eastAsia="en-US"/>
    </w:rPr>
  </w:style>
  <w:style w:type="character" w:customStyle="1" w:styleId="Heading4Char">
    <w:name w:val="Heading 4 Char"/>
    <w:link w:val="Heading4"/>
    <w:uiPriority w:val="9"/>
    <w:semiHidden/>
    <w:rsid w:val="00DB651E"/>
    <w:rPr>
      <w:rFonts w:ascii="Calibri" w:eastAsia="SimSun" w:hAnsi="Calibri" w:cs="Arial"/>
      <w:b/>
      <w:bCs/>
      <w:sz w:val="28"/>
      <w:szCs w:val="28"/>
      <w:lang w:val="es-ES_tradnl" w:eastAsia="en-US"/>
    </w:rPr>
  </w:style>
  <w:style w:type="character" w:customStyle="1" w:styleId="Heading5Char">
    <w:name w:val="Heading 5 Char"/>
    <w:link w:val="Heading5"/>
    <w:uiPriority w:val="9"/>
    <w:semiHidden/>
    <w:rsid w:val="00DB651E"/>
    <w:rPr>
      <w:rFonts w:ascii="Calibri" w:eastAsia="SimSun" w:hAnsi="Calibri" w:cs="Arial"/>
      <w:b/>
      <w:bCs/>
      <w:i/>
      <w:iCs/>
      <w:sz w:val="26"/>
      <w:szCs w:val="26"/>
      <w:lang w:val="es-ES_tradnl" w:eastAsia="en-US"/>
    </w:rPr>
  </w:style>
  <w:style w:type="character" w:customStyle="1" w:styleId="Heading6Char">
    <w:name w:val="Heading 6 Char"/>
    <w:link w:val="Heading6"/>
    <w:uiPriority w:val="9"/>
    <w:semiHidden/>
    <w:rsid w:val="00DB651E"/>
    <w:rPr>
      <w:rFonts w:ascii="Calibri" w:eastAsia="SimSun" w:hAnsi="Calibri" w:cs="Arial"/>
      <w:b/>
      <w:bCs/>
      <w:sz w:val="22"/>
      <w:szCs w:val="22"/>
      <w:lang w:val="es-ES_tradnl" w:eastAsia="en-US"/>
    </w:rPr>
  </w:style>
  <w:style w:type="character" w:customStyle="1" w:styleId="Heading7Char">
    <w:name w:val="Heading 7 Char"/>
    <w:link w:val="Heading7"/>
    <w:uiPriority w:val="9"/>
    <w:semiHidden/>
    <w:rsid w:val="00DB651E"/>
    <w:rPr>
      <w:rFonts w:ascii="Calibri" w:eastAsia="SimSun" w:hAnsi="Calibri" w:cs="Arial"/>
      <w:sz w:val="24"/>
      <w:szCs w:val="24"/>
      <w:lang w:val="es-ES_tradnl" w:eastAsia="en-US"/>
    </w:rPr>
  </w:style>
  <w:style w:type="character" w:customStyle="1" w:styleId="Heading8Char">
    <w:name w:val="Heading 8 Char"/>
    <w:link w:val="Heading8"/>
    <w:uiPriority w:val="9"/>
    <w:semiHidden/>
    <w:rsid w:val="00DB651E"/>
    <w:rPr>
      <w:rFonts w:ascii="Calibri" w:eastAsia="SimSun" w:hAnsi="Calibri" w:cs="Arial"/>
      <w:i/>
      <w:iCs/>
      <w:sz w:val="24"/>
      <w:szCs w:val="24"/>
      <w:lang w:val="es-ES_tradnl" w:eastAsia="en-US"/>
    </w:rPr>
  </w:style>
  <w:style w:type="character" w:customStyle="1" w:styleId="Heading9Char">
    <w:name w:val="Heading 9 Char"/>
    <w:link w:val="Heading9"/>
    <w:uiPriority w:val="9"/>
    <w:semiHidden/>
    <w:rsid w:val="00DB651E"/>
    <w:rPr>
      <w:rFonts w:ascii="Cambria" w:eastAsia="SimSun" w:hAnsi="Cambria" w:cs="Times New Roman"/>
      <w:sz w:val="22"/>
      <w:szCs w:val="22"/>
      <w:lang w:val="es-ES_tradnl" w:eastAsia="en-US"/>
    </w:rPr>
  </w:style>
  <w:style w:type="paragraph" w:styleId="TOC8">
    <w:name w:val="toc 8"/>
    <w:basedOn w:val="TOC3"/>
    <w:uiPriority w:val="39"/>
    <w:semiHidden/>
    <w:rsid w:val="00011446"/>
  </w:style>
  <w:style w:type="paragraph" w:styleId="TOC7">
    <w:name w:val="toc 7"/>
    <w:basedOn w:val="TOC3"/>
    <w:uiPriority w:val="39"/>
    <w:semiHidden/>
    <w:rsid w:val="00011446"/>
  </w:style>
  <w:style w:type="paragraph" w:styleId="TOC6">
    <w:name w:val="toc 6"/>
    <w:basedOn w:val="TOC3"/>
    <w:uiPriority w:val="39"/>
    <w:semiHidden/>
    <w:rsid w:val="00011446"/>
  </w:style>
  <w:style w:type="paragraph" w:styleId="TOC5">
    <w:name w:val="toc 5"/>
    <w:basedOn w:val="TOC3"/>
    <w:uiPriority w:val="39"/>
    <w:semiHidden/>
    <w:rsid w:val="00011446"/>
  </w:style>
  <w:style w:type="paragraph" w:styleId="TOC4">
    <w:name w:val="toc 4"/>
    <w:basedOn w:val="TOC3"/>
    <w:uiPriority w:val="39"/>
    <w:semiHidden/>
    <w:rsid w:val="00011446"/>
  </w:style>
  <w:style w:type="paragraph" w:styleId="TOC3">
    <w:name w:val="toc 3"/>
    <w:basedOn w:val="TOC2"/>
    <w:uiPriority w:val="39"/>
    <w:semiHidden/>
    <w:rsid w:val="00011446"/>
    <w:pPr>
      <w:spacing w:before="80"/>
    </w:pPr>
  </w:style>
  <w:style w:type="paragraph" w:styleId="TOC2">
    <w:name w:val="toc 2"/>
    <w:basedOn w:val="TOC1"/>
    <w:uiPriority w:val="39"/>
    <w:semiHidden/>
    <w:rsid w:val="00011446"/>
    <w:pPr>
      <w:spacing w:before="120"/>
    </w:pPr>
  </w:style>
  <w:style w:type="paragraph" w:styleId="TOC1">
    <w:name w:val="toc 1"/>
    <w:basedOn w:val="Normal"/>
    <w:uiPriority w:val="39"/>
    <w:semiHidden/>
    <w:rsid w:val="00011446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uiPriority w:val="99"/>
    <w:semiHidden/>
    <w:rsid w:val="00011446"/>
    <w:pPr>
      <w:ind w:left="1698"/>
    </w:pPr>
  </w:style>
  <w:style w:type="paragraph" w:styleId="Index6">
    <w:name w:val="index 6"/>
    <w:basedOn w:val="Normal"/>
    <w:next w:val="Normal"/>
    <w:uiPriority w:val="99"/>
    <w:semiHidden/>
    <w:rsid w:val="00011446"/>
    <w:pPr>
      <w:ind w:left="1415"/>
    </w:pPr>
  </w:style>
  <w:style w:type="paragraph" w:styleId="Index5">
    <w:name w:val="index 5"/>
    <w:basedOn w:val="Normal"/>
    <w:next w:val="Normal"/>
    <w:uiPriority w:val="99"/>
    <w:semiHidden/>
    <w:rsid w:val="00011446"/>
    <w:pPr>
      <w:ind w:left="1132"/>
    </w:pPr>
  </w:style>
  <w:style w:type="paragraph" w:styleId="Index4">
    <w:name w:val="index 4"/>
    <w:basedOn w:val="Normal"/>
    <w:next w:val="Normal"/>
    <w:uiPriority w:val="99"/>
    <w:semiHidden/>
    <w:rsid w:val="00011446"/>
    <w:pPr>
      <w:ind w:left="849"/>
    </w:pPr>
  </w:style>
  <w:style w:type="paragraph" w:styleId="Index3">
    <w:name w:val="index 3"/>
    <w:basedOn w:val="Normal"/>
    <w:next w:val="Normal"/>
    <w:uiPriority w:val="99"/>
    <w:semiHidden/>
    <w:rsid w:val="00011446"/>
    <w:pPr>
      <w:ind w:left="566"/>
    </w:pPr>
  </w:style>
  <w:style w:type="paragraph" w:styleId="Index2">
    <w:name w:val="index 2"/>
    <w:basedOn w:val="Normal"/>
    <w:next w:val="Normal"/>
    <w:uiPriority w:val="99"/>
    <w:semiHidden/>
    <w:rsid w:val="00011446"/>
    <w:pPr>
      <w:ind w:left="283"/>
    </w:pPr>
  </w:style>
  <w:style w:type="paragraph" w:styleId="Index1">
    <w:name w:val="index 1"/>
    <w:basedOn w:val="Normal"/>
    <w:next w:val="Normal"/>
    <w:uiPriority w:val="99"/>
    <w:semiHidden/>
    <w:rsid w:val="00011446"/>
  </w:style>
  <w:style w:type="character" w:styleId="LineNumber">
    <w:name w:val="line number"/>
    <w:uiPriority w:val="99"/>
    <w:rsid w:val="00011446"/>
    <w:rPr>
      <w:rFonts w:cs="Times New Roman"/>
    </w:rPr>
  </w:style>
  <w:style w:type="paragraph" w:styleId="IndexHeading">
    <w:name w:val="index heading"/>
    <w:basedOn w:val="Normal"/>
    <w:next w:val="Index1"/>
    <w:uiPriority w:val="99"/>
    <w:semiHidden/>
    <w:rsid w:val="00011446"/>
  </w:style>
  <w:style w:type="paragraph" w:styleId="Footer">
    <w:name w:val="footer"/>
    <w:basedOn w:val="Normal"/>
    <w:link w:val="FooterChar"/>
    <w:uiPriority w:val="99"/>
    <w:rsid w:val="0001144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FooterChar">
    <w:name w:val="Footer Char"/>
    <w:link w:val="Footer"/>
    <w:uiPriority w:val="99"/>
    <w:locked/>
    <w:rsid w:val="00EB7DA2"/>
    <w:rPr>
      <w:rFonts w:ascii="Times New Roman" w:hAnsi="Times New Roman" w:cs="Times New Roman"/>
      <w:caps/>
      <w:sz w:val="18"/>
      <w:lang w:val="es-ES_tradnl" w:eastAsia="en-US"/>
    </w:rPr>
  </w:style>
  <w:style w:type="paragraph" w:styleId="Header">
    <w:name w:val="header"/>
    <w:aliases w:val="encabezado,Page No"/>
    <w:basedOn w:val="Normal"/>
    <w:link w:val="HeaderChar"/>
    <w:uiPriority w:val="99"/>
    <w:rsid w:val="0001144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customStyle="1" w:styleId="HeaderChar">
    <w:name w:val="Header Char"/>
    <w:aliases w:val="encabezado Char,Page No Char"/>
    <w:link w:val="Header"/>
    <w:uiPriority w:val="99"/>
    <w:locked/>
    <w:rsid w:val="00137A45"/>
    <w:rPr>
      <w:rFonts w:ascii="Times New Roman" w:hAnsi="Times New Roman" w:cs="Times New Roman"/>
      <w:sz w:val="22"/>
      <w:lang w:val="es-ES_tradnl" w:eastAsia="en-US"/>
    </w:rPr>
  </w:style>
  <w:style w:type="character" w:styleId="FootnoteReference">
    <w:name w:val="footnote reference"/>
    <w:uiPriority w:val="99"/>
    <w:semiHidden/>
    <w:rsid w:val="00011446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011446"/>
    <w:pPr>
      <w:keepLines/>
      <w:tabs>
        <w:tab w:val="left" w:pos="256"/>
      </w:tabs>
      <w:ind w:left="256" w:hanging="256"/>
    </w:pPr>
  </w:style>
  <w:style w:type="character" w:customStyle="1" w:styleId="FootnoteTextChar">
    <w:name w:val="Footnote Text Char"/>
    <w:link w:val="FootnoteText"/>
    <w:uiPriority w:val="99"/>
    <w:semiHidden/>
    <w:rsid w:val="00DB651E"/>
    <w:rPr>
      <w:rFonts w:ascii="Times New Roman" w:hAnsi="Times New Roman" w:cs="Times New Roman"/>
      <w:lang w:val="es-ES_tradnl" w:eastAsia="en-US"/>
    </w:rPr>
  </w:style>
  <w:style w:type="paragraph" w:styleId="NormalIndent">
    <w:name w:val="Normal Indent"/>
    <w:basedOn w:val="Normal"/>
    <w:uiPriority w:val="99"/>
    <w:rsid w:val="00011446"/>
    <w:pPr>
      <w:ind w:left="794"/>
    </w:pPr>
  </w:style>
  <w:style w:type="paragraph" w:customStyle="1" w:styleId="TableLegend">
    <w:name w:val="Table_Legend"/>
    <w:basedOn w:val="TableText"/>
    <w:rsid w:val="00011446"/>
    <w:pPr>
      <w:spacing w:before="120"/>
    </w:pPr>
  </w:style>
  <w:style w:type="paragraph" w:customStyle="1" w:styleId="TableText">
    <w:name w:val="Table_Text"/>
    <w:basedOn w:val="Normal"/>
    <w:rsid w:val="0001144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011446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011446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011446"/>
    <w:pPr>
      <w:spacing w:before="80"/>
      <w:ind w:left="794" w:hanging="794"/>
    </w:pPr>
  </w:style>
  <w:style w:type="paragraph" w:customStyle="1" w:styleId="enumlev2">
    <w:name w:val="enumlev2"/>
    <w:basedOn w:val="enumlev1"/>
    <w:rsid w:val="00011446"/>
    <w:pPr>
      <w:ind w:left="1191" w:hanging="397"/>
    </w:pPr>
  </w:style>
  <w:style w:type="paragraph" w:customStyle="1" w:styleId="enumlev3">
    <w:name w:val="enumlev3"/>
    <w:basedOn w:val="enumlev2"/>
    <w:rsid w:val="00011446"/>
    <w:pPr>
      <w:ind w:left="1588"/>
    </w:pPr>
  </w:style>
  <w:style w:type="paragraph" w:customStyle="1" w:styleId="TableHead">
    <w:name w:val="Table_Head"/>
    <w:basedOn w:val="TableText"/>
    <w:rsid w:val="00011446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01144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011446"/>
    <w:pPr>
      <w:spacing w:before="480"/>
    </w:pPr>
  </w:style>
  <w:style w:type="paragraph" w:customStyle="1" w:styleId="FigureTitle">
    <w:name w:val="Figure_Title"/>
    <w:basedOn w:val="TableTitle"/>
    <w:next w:val="Normal"/>
    <w:rsid w:val="00011446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011446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011446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011446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011446"/>
  </w:style>
  <w:style w:type="paragraph" w:customStyle="1" w:styleId="AppendixRef">
    <w:name w:val="Appendix_Ref"/>
    <w:basedOn w:val="AnnexRef"/>
    <w:next w:val="AppendixTitle"/>
    <w:rsid w:val="00011446"/>
  </w:style>
  <w:style w:type="paragraph" w:customStyle="1" w:styleId="AppendixTitle">
    <w:name w:val="Appendix_Title"/>
    <w:basedOn w:val="AnnexTitle"/>
    <w:next w:val="Normal"/>
    <w:rsid w:val="00011446"/>
  </w:style>
  <w:style w:type="paragraph" w:customStyle="1" w:styleId="RefTitle">
    <w:name w:val="Ref_Title"/>
    <w:basedOn w:val="Normal"/>
    <w:next w:val="RefText"/>
    <w:rsid w:val="0001144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11446"/>
    <w:pPr>
      <w:ind w:left="794" w:hanging="794"/>
    </w:pPr>
  </w:style>
  <w:style w:type="paragraph" w:customStyle="1" w:styleId="Equation">
    <w:name w:val="Equation"/>
    <w:basedOn w:val="Normal"/>
    <w:rsid w:val="00011446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011446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011446"/>
    <w:pPr>
      <w:spacing w:before="320"/>
    </w:pPr>
  </w:style>
  <w:style w:type="paragraph" w:customStyle="1" w:styleId="call">
    <w:name w:val="call"/>
    <w:basedOn w:val="Normal"/>
    <w:next w:val="Normal"/>
    <w:rsid w:val="00011446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011446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01144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uiPriority w:val="99"/>
    <w:rsid w:val="0001144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011446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011446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link w:val="SignatureChar"/>
    <w:uiPriority w:val="99"/>
    <w:rsid w:val="00011446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character" w:customStyle="1" w:styleId="SignatureChar">
    <w:name w:val="Signature Char"/>
    <w:link w:val="Signature"/>
    <w:uiPriority w:val="99"/>
    <w:semiHidden/>
    <w:rsid w:val="00DB651E"/>
    <w:rPr>
      <w:rFonts w:ascii="Times New Roman" w:hAnsi="Times New Roman" w:cs="Times New Roman"/>
      <w:sz w:val="24"/>
      <w:lang w:val="es-ES_tradnl" w:eastAsia="en-US"/>
    </w:rPr>
  </w:style>
  <w:style w:type="paragraph" w:customStyle="1" w:styleId="meeting">
    <w:name w:val="meeting"/>
    <w:basedOn w:val="Head"/>
    <w:next w:val="Head"/>
    <w:rsid w:val="00011446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011446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intr">
    <w:name w:val="ITU_intr"/>
    <w:basedOn w:val="Normal"/>
    <w:next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ITUadres">
    <w:name w:val="ITU_adres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011446"/>
  </w:style>
  <w:style w:type="paragraph" w:customStyle="1" w:styleId="ITUbureau">
    <w:name w:val="ITU_bureau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LetterEnd">
    <w:name w:val="Letter_End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011446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011446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011446"/>
    <w:pPr>
      <w:spacing w:before="160"/>
      <w:ind w:left="0" w:firstLine="0"/>
      <w:outlineLvl w:val="9"/>
    </w:pPr>
    <w:rPr>
      <w:b w:val="0"/>
      <w:i/>
    </w:rPr>
  </w:style>
  <w:style w:type="paragraph" w:customStyle="1" w:styleId="listitem">
    <w:name w:val="listitem"/>
    <w:basedOn w:val="Normal"/>
    <w:rsid w:val="00011446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character" w:styleId="PageNumber">
    <w:name w:val="page number"/>
    <w:uiPriority w:val="99"/>
    <w:rsid w:val="00011446"/>
    <w:rPr>
      <w:rFonts w:cs="Times New Roman"/>
    </w:rPr>
  </w:style>
  <w:style w:type="paragraph" w:customStyle="1" w:styleId="details">
    <w:name w:val="details"/>
    <w:basedOn w:val="Normal"/>
    <w:next w:val="Tiret"/>
    <w:rsid w:val="0001144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Qlist">
    <w:name w:val="Qlist"/>
    <w:basedOn w:val="Normal"/>
    <w:rsid w:val="00011446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011446"/>
    <w:pPr>
      <w:tabs>
        <w:tab w:val="left" w:pos="397"/>
      </w:tabs>
    </w:pPr>
  </w:style>
  <w:style w:type="paragraph" w:customStyle="1" w:styleId="FirstFooter">
    <w:name w:val="FirstFooter"/>
    <w:basedOn w:val="Footer"/>
    <w:rsid w:val="00011446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uiPriority w:val="39"/>
    <w:semiHidden/>
    <w:rsid w:val="00011446"/>
  </w:style>
  <w:style w:type="paragraph" w:styleId="BodyText0">
    <w:name w:val="Body Text"/>
    <w:basedOn w:val="Normal"/>
    <w:link w:val="BodyTextChar"/>
    <w:rsid w:val="00011446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customStyle="1" w:styleId="BodyTextChar">
    <w:name w:val="Body Text Char"/>
    <w:link w:val="BodyText0"/>
    <w:uiPriority w:val="99"/>
    <w:semiHidden/>
    <w:rsid w:val="00DB651E"/>
    <w:rPr>
      <w:rFonts w:ascii="Times New Roman" w:hAnsi="Times New Roman" w:cs="Times New Roman"/>
      <w:sz w:val="24"/>
      <w:lang w:val="es-ES_tradnl" w:eastAsia="en-US"/>
    </w:rPr>
  </w:style>
  <w:style w:type="character" w:styleId="Hyperlink">
    <w:name w:val="Hyperlink"/>
    <w:rsid w:val="0001144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011446"/>
    <w:rPr>
      <w:rFonts w:cs="Times New Roman"/>
      <w:color w:val="800080"/>
      <w:u w:val="single"/>
    </w:rPr>
  </w:style>
  <w:style w:type="paragraph" w:customStyle="1" w:styleId="itu">
    <w:name w:val="itu"/>
    <w:basedOn w:val="Normal"/>
    <w:rsid w:val="00902FB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  <w:lang w:val="en-GB"/>
    </w:rPr>
  </w:style>
  <w:style w:type="table" w:styleId="TableGrid">
    <w:name w:val="Table Grid"/>
    <w:basedOn w:val="TableNormal"/>
    <w:uiPriority w:val="59"/>
    <w:rsid w:val="0003418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41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51E"/>
    <w:rPr>
      <w:rFonts w:ascii="Times New Roman" w:hAnsi="Times New Roman" w:cs="Times New Roman"/>
      <w:sz w:val="0"/>
      <w:szCs w:val="0"/>
      <w:lang w:val="es-ES_tradnl" w:eastAsia="en-US"/>
    </w:rPr>
  </w:style>
  <w:style w:type="paragraph" w:styleId="NormalWeb">
    <w:name w:val="Normal (Web)"/>
    <w:basedOn w:val="Normal"/>
    <w:uiPriority w:val="99"/>
    <w:rsid w:val="003E0F6E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E0F6E"/>
    <w:pPr>
      <w:tabs>
        <w:tab w:val="clear" w:pos="794"/>
        <w:tab w:val="clear" w:pos="1191"/>
        <w:tab w:val="clear" w:pos="1588"/>
        <w:tab w:val="clear" w:pos="1985"/>
      </w:tabs>
      <w:spacing w:before="0"/>
      <w:ind w:left="720"/>
    </w:pPr>
    <w:rPr>
      <w:sz w:val="20"/>
      <w:lang w:val="es-AR" w:eastAsia="es-ES"/>
    </w:rPr>
  </w:style>
  <w:style w:type="character" w:customStyle="1" w:styleId="corchete-llamada1">
    <w:name w:val="corchete-llamada1"/>
    <w:rsid w:val="003E0F6E"/>
    <w:rPr>
      <w:rFonts w:cs="Times New Roman"/>
      <w:vanish/>
    </w:rPr>
  </w:style>
  <w:style w:type="character" w:styleId="CommentReference">
    <w:name w:val="annotation reference"/>
    <w:rsid w:val="00A452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5232"/>
    <w:rPr>
      <w:sz w:val="20"/>
    </w:rPr>
  </w:style>
  <w:style w:type="character" w:customStyle="1" w:styleId="CommentTextChar">
    <w:name w:val="Comment Text Char"/>
    <w:link w:val="CommentText"/>
    <w:rsid w:val="00A45232"/>
    <w:rPr>
      <w:rFonts w:ascii="Times New Roman" w:hAnsi="Times New Roman" w:cs="Times New Roman"/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5232"/>
    <w:rPr>
      <w:b/>
      <w:bCs/>
    </w:rPr>
  </w:style>
  <w:style w:type="character" w:customStyle="1" w:styleId="CommentSubjectChar">
    <w:name w:val="Comment Subject Char"/>
    <w:link w:val="CommentSubject"/>
    <w:rsid w:val="00A45232"/>
    <w:rPr>
      <w:rFonts w:ascii="Times New Roman" w:hAnsi="Times New Roman" w:cs="Times New Roman"/>
      <w:b/>
      <w:bCs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8596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8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/studygroups/templates/index.html" TargetMode="External"/><Relationship Id="rId18" Type="http://schemas.openxmlformats.org/officeDocument/2006/relationships/hyperlink" Target="http://www.mariscallopez.com.py" TargetMode="External"/><Relationship Id="rId26" Type="http://schemas.openxmlformats.org/officeDocument/2006/relationships/hyperlink" Target="http://es.wikipedia.org/wiki/Archivo:Saltos_del_Monday111.JPG" TargetMode="External"/><Relationship Id="rId39" Type="http://schemas.openxmlformats.org/officeDocument/2006/relationships/image" Target="http://upload.wikimedia.org/wikipedia/commons/thumb/4/47/Ruinas_de_Jes%C3%BAs.jpg/250px-Ruinas_de_Jes%C3%BAs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34" Type="http://schemas.openxmlformats.org/officeDocument/2006/relationships/hyperlink" Target="http://es.wikipedia.org/wiki/Archivo:Palacio_de_L%C3%B3pez_de_noche.jpg" TargetMode="External"/><Relationship Id="rId42" Type="http://schemas.openxmlformats.org/officeDocument/2006/relationships/header" Target="header1.xml"/><Relationship Id="rId47" Type="http://schemas.openxmlformats.org/officeDocument/2006/relationships/hyperlink" Target="http://www.itu.int/ITU-T/othergroups/tal/index.asp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sbsg3@itu.int" TargetMode="External"/><Relationship Id="rId17" Type="http://schemas.openxmlformats.org/officeDocument/2006/relationships/hyperlink" Target="http://es.wikipedia.org/wiki/Tiempo_Universal_Coordinado" TargetMode="External"/><Relationship Id="rId25" Type="http://schemas.openxmlformats.org/officeDocument/2006/relationships/image" Target="media/image5.png"/><Relationship Id="rId33" Type="http://schemas.openxmlformats.org/officeDocument/2006/relationships/hyperlink" Target="http://es.wikipedia.org/wiki/Represa_de_Itaip%C3%BA" TargetMode="External"/><Relationship Id="rId38" Type="http://schemas.openxmlformats.org/officeDocument/2006/relationships/image" Target="media/image9.jpeg"/><Relationship Id="rId46" Type="http://schemas.openxmlformats.org/officeDocument/2006/relationships/hyperlink" Target="mailto:bdtfellowships@itu.int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Huso_horario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://es.wikipedia.org/wiki/Archivo:Itaipu_noche.JPG" TargetMode="External"/><Relationship Id="rId41" Type="http://schemas.openxmlformats.org/officeDocument/2006/relationships/hyperlink" Target="http://es.wikipedia.org/wiki/Ruinas_jesu%C3%ADticas_de_Jes%C3%BAs_y_Trinida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othergroups/tal/index.asp" TargetMode="External"/><Relationship Id="rId24" Type="http://schemas.openxmlformats.org/officeDocument/2006/relationships/image" Target="http://upload.wikimedia.org/wikipedia/commons/thumb/0/03/Flag_of_Paraguay.PNG/800px-Flag_of_Paraguay.PNG" TargetMode="External"/><Relationship Id="rId32" Type="http://schemas.openxmlformats.org/officeDocument/2006/relationships/hyperlink" Target="http://es.wikipedia.org/wiki/Saltos_del_Monday" TargetMode="External"/><Relationship Id="rId37" Type="http://schemas.openxmlformats.org/officeDocument/2006/relationships/hyperlink" Target="http://es.wikipedia.org/wiki/Archivo:Ruinas_de_Jes%C3%BAs.jpg" TargetMode="External"/><Relationship Id="rId40" Type="http://schemas.openxmlformats.org/officeDocument/2006/relationships/hyperlink" Target="http://es.wikipedia.org/wiki/Palacio_de_los_L%C3%B3pez" TargetMode="External"/><Relationship Id="rId45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mailto:federicoribeiro@conatel.gov.py" TargetMode="External"/><Relationship Id="rId23" Type="http://schemas.openxmlformats.org/officeDocument/2006/relationships/image" Target="media/image4.png"/><Relationship Id="rId28" Type="http://schemas.openxmlformats.org/officeDocument/2006/relationships/image" Target="http://upload.wikimedia.org/wikipedia/commons/thumb/a/a6/Saltos_del_Monday111.JPG/250px-Saltos_del_Monday111.JPG" TargetMode="External"/><Relationship Id="rId36" Type="http://schemas.openxmlformats.org/officeDocument/2006/relationships/image" Target="http://upload.wikimedia.org/wikipedia/commons/thumb/b/b5/Palacio_de_L%C3%B3pez_de_noche.jpg/250px-Palacio_de_L%C3%B3pez_de_noche.jpg" TargetMode="External"/><Relationship Id="rId49" Type="http://schemas.openxmlformats.org/officeDocument/2006/relationships/footer" Target="footer3.xml"/><Relationship Id="rId10" Type="http://schemas.openxmlformats.org/officeDocument/2006/relationships/hyperlink" Target="http://www.itu.int/md/T09-SG3RG.LAC-R-0003/en" TargetMode="External"/><Relationship Id="rId19" Type="http://schemas.openxmlformats.org/officeDocument/2006/relationships/hyperlink" Target="http://www.shoppingdelsol.com.py" TargetMode="External"/><Relationship Id="rId31" Type="http://schemas.openxmlformats.org/officeDocument/2006/relationships/image" Target="http://upload.wikimedia.org/wikipedia/commons/thumb/b/b5/Itaipu_noche.JPG/250px-Itaipu_noche.JPG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yperlink" Target="http://www.mre.gov.py" TargetMode="External"/><Relationship Id="rId22" Type="http://schemas.openxmlformats.org/officeDocument/2006/relationships/hyperlink" Target="http://upload.wikimedia.org/wikipedia/commons/0/03/Flag_of_Paraguay.PNG" TargetMode="External"/><Relationship Id="rId27" Type="http://schemas.openxmlformats.org/officeDocument/2006/relationships/image" Target="media/image6.jpeg"/><Relationship Id="rId30" Type="http://schemas.openxmlformats.org/officeDocument/2006/relationships/image" Target="media/image7.jpeg"/><Relationship Id="rId35" Type="http://schemas.openxmlformats.org/officeDocument/2006/relationships/image" Target="media/image8.jpeg"/><Relationship Id="rId43" Type="http://schemas.openxmlformats.org/officeDocument/2006/relationships/footer" Target="footer1.xml"/><Relationship Id="rId48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16398</CharactersWithSpaces>
  <SharedDoc>false</SharedDoc>
  <HLinks>
    <vt:vector size="132" baseType="variant">
      <vt:variant>
        <vt:i4>4128867</vt:i4>
      </vt:variant>
      <vt:variant>
        <vt:i4>108</vt:i4>
      </vt:variant>
      <vt:variant>
        <vt:i4>0</vt:i4>
      </vt:variant>
      <vt:variant>
        <vt:i4>5</vt:i4>
      </vt:variant>
      <vt:variant>
        <vt:lpwstr>http://www.itu.int/ITU-T/othergroups/tal/index.asp</vt:lpwstr>
      </vt:variant>
      <vt:variant>
        <vt:lpwstr/>
      </vt:variant>
      <vt:variant>
        <vt:i4>6684759</vt:i4>
      </vt:variant>
      <vt:variant>
        <vt:i4>105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1572991</vt:i4>
      </vt:variant>
      <vt:variant>
        <vt:i4>102</vt:i4>
      </vt:variant>
      <vt:variant>
        <vt:i4>0</vt:i4>
      </vt:variant>
      <vt:variant>
        <vt:i4>5</vt:i4>
      </vt:variant>
      <vt:variant>
        <vt:lpwstr>http://es.wikipedia.org/wiki/Ruinas_jesu%C3%ADticas_de_Jes%C3%BAs_y_Trinidad</vt:lpwstr>
      </vt:variant>
      <vt:variant>
        <vt:lpwstr/>
      </vt:variant>
      <vt:variant>
        <vt:i4>7995416</vt:i4>
      </vt:variant>
      <vt:variant>
        <vt:i4>99</vt:i4>
      </vt:variant>
      <vt:variant>
        <vt:i4>0</vt:i4>
      </vt:variant>
      <vt:variant>
        <vt:i4>5</vt:i4>
      </vt:variant>
      <vt:variant>
        <vt:lpwstr>http://es.wikipedia.org/wiki/Palacio_de_los_L%C3%B3pez</vt:lpwstr>
      </vt:variant>
      <vt:variant>
        <vt:lpwstr/>
      </vt:variant>
      <vt:variant>
        <vt:i4>3866661</vt:i4>
      </vt:variant>
      <vt:variant>
        <vt:i4>87</vt:i4>
      </vt:variant>
      <vt:variant>
        <vt:i4>0</vt:i4>
      </vt:variant>
      <vt:variant>
        <vt:i4>5</vt:i4>
      </vt:variant>
      <vt:variant>
        <vt:lpwstr>http://es.wikipedia.org/wiki/Archivo:Ruinas_de_Jes%C3%BAs.jpg</vt:lpwstr>
      </vt:variant>
      <vt:variant>
        <vt:lpwstr/>
      </vt:variant>
      <vt:variant>
        <vt:i4>2883689</vt:i4>
      </vt:variant>
      <vt:variant>
        <vt:i4>75</vt:i4>
      </vt:variant>
      <vt:variant>
        <vt:i4>0</vt:i4>
      </vt:variant>
      <vt:variant>
        <vt:i4>5</vt:i4>
      </vt:variant>
      <vt:variant>
        <vt:lpwstr>http://es.wikipedia.org/wiki/Archivo:Palacio_de_L%C3%B3pez_de_noche.jpg</vt:lpwstr>
      </vt:variant>
      <vt:variant>
        <vt:lpwstr/>
      </vt:variant>
      <vt:variant>
        <vt:i4>4915272</vt:i4>
      </vt:variant>
      <vt:variant>
        <vt:i4>72</vt:i4>
      </vt:variant>
      <vt:variant>
        <vt:i4>0</vt:i4>
      </vt:variant>
      <vt:variant>
        <vt:i4>5</vt:i4>
      </vt:variant>
      <vt:variant>
        <vt:lpwstr>http://es.wikipedia.org/wiki/Represa_de_Itaip%C3%BA</vt:lpwstr>
      </vt:variant>
      <vt:variant>
        <vt:lpwstr/>
      </vt:variant>
      <vt:variant>
        <vt:i4>7864356</vt:i4>
      </vt:variant>
      <vt:variant>
        <vt:i4>69</vt:i4>
      </vt:variant>
      <vt:variant>
        <vt:i4>0</vt:i4>
      </vt:variant>
      <vt:variant>
        <vt:i4>5</vt:i4>
      </vt:variant>
      <vt:variant>
        <vt:lpwstr>http://es.wikipedia.org/wiki/Saltos_del_Monday</vt:lpwstr>
      </vt:variant>
      <vt:variant>
        <vt:lpwstr/>
      </vt:variant>
      <vt:variant>
        <vt:i4>6619156</vt:i4>
      </vt:variant>
      <vt:variant>
        <vt:i4>57</vt:i4>
      </vt:variant>
      <vt:variant>
        <vt:i4>0</vt:i4>
      </vt:variant>
      <vt:variant>
        <vt:i4>5</vt:i4>
      </vt:variant>
      <vt:variant>
        <vt:lpwstr>http://es.wikipedia.org/wiki/Archivo:Itaipu_noche.JPG</vt:lpwstr>
      </vt:variant>
      <vt:variant>
        <vt:lpwstr/>
      </vt:variant>
      <vt:variant>
        <vt:i4>1245208</vt:i4>
      </vt:variant>
      <vt:variant>
        <vt:i4>45</vt:i4>
      </vt:variant>
      <vt:variant>
        <vt:i4>0</vt:i4>
      </vt:variant>
      <vt:variant>
        <vt:i4>5</vt:i4>
      </vt:variant>
      <vt:variant>
        <vt:lpwstr>http://es.wikipedia.org/wiki/Archivo:Saltos_del_Monday111.JPG</vt:lpwstr>
      </vt:variant>
      <vt:variant>
        <vt:lpwstr/>
      </vt:variant>
      <vt:variant>
        <vt:i4>262173</vt:i4>
      </vt:variant>
      <vt:variant>
        <vt:i4>33</vt:i4>
      </vt:variant>
      <vt:variant>
        <vt:i4>0</vt:i4>
      </vt:variant>
      <vt:variant>
        <vt:i4>5</vt:i4>
      </vt:variant>
      <vt:variant>
        <vt:lpwstr>http://upload.wikimedia.org/wikipedia/commons/0/03/Flag_of_Paraguay.PNG</vt:lpwstr>
      </vt:variant>
      <vt:variant>
        <vt:lpwstr/>
      </vt:variant>
      <vt:variant>
        <vt:i4>5767234</vt:i4>
      </vt:variant>
      <vt:variant>
        <vt:i4>30</vt:i4>
      </vt:variant>
      <vt:variant>
        <vt:i4>0</vt:i4>
      </vt:variant>
      <vt:variant>
        <vt:i4>5</vt:i4>
      </vt:variant>
      <vt:variant>
        <vt:lpwstr>http://www.shoppingdelsol.com.py/</vt:lpwstr>
      </vt:variant>
      <vt:variant>
        <vt:lpwstr/>
      </vt:variant>
      <vt:variant>
        <vt:i4>1114187</vt:i4>
      </vt:variant>
      <vt:variant>
        <vt:i4>27</vt:i4>
      </vt:variant>
      <vt:variant>
        <vt:i4>0</vt:i4>
      </vt:variant>
      <vt:variant>
        <vt:i4>5</vt:i4>
      </vt:variant>
      <vt:variant>
        <vt:lpwstr>http://www.mariscallopez.com.py/</vt:lpwstr>
      </vt:variant>
      <vt:variant>
        <vt:lpwstr/>
      </vt:variant>
      <vt:variant>
        <vt:i4>983111</vt:i4>
      </vt:variant>
      <vt:variant>
        <vt:i4>24</vt:i4>
      </vt:variant>
      <vt:variant>
        <vt:i4>0</vt:i4>
      </vt:variant>
      <vt:variant>
        <vt:i4>5</vt:i4>
      </vt:variant>
      <vt:variant>
        <vt:lpwstr>http://es.wikipedia.org/wiki/Tiempo_Universal_Coordinado</vt:lpwstr>
      </vt:variant>
      <vt:variant>
        <vt:lpwstr/>
      </vt:variant>
      <vt:variant>
        <vt:i4>3932250</vt:i4>
      </vt:variant>
      <vt:variant>
        <vt:i4>21</vt:i4>
      </vt:variant>
      <vt:variant>
        <vt:i4>0</vt:i4>
      </vt:variant>
      <vt:variant>
        <vt:i4>5</vt:i4>
      </vt:variant>
      <vt:variant>
        <vt:lpwstr>http://es.wikipedia.org/wiki/Huso_horario</vt:lpwstr>
      </vt:variant>
      <vt:variant>
        <vt:lpwstr/>
      </vt:variant>
      <vt:variant>
        <vt:i4>1245302</vt:i4>
      </vt:variant>
      <vt:variant>
        <vt:i4>18</vt:i4>
      </vt:variant>
      <vt:variant>
        <vt:i4>0</vt:i4>
      </vt:variant>
      <vt:variant>
        <vt:i4>5</vt:i4>
      </vt:variant>
      <vt:variant>
        <vt:lpwstr>mailto:federicoribeiro@conatel.gov.py</vt:lpwstr>
      </vt:variant>
      <vt:variant>
        <vt:lpwstr/>
      </vt:variant>
      <vt:variant>
        <vt:i4>7143476</vt:i4>
      </vt:variant>
      <vt:variant>
        <vt:i4>15</vt:i4>
      </vt:variant>
      <vt:variant>
        <vt:i4>0</vt:i4>
      </vt:variant>
      <vt:variant>
        <vt:i4>5</vt:i4>
      </vt:variant>
      <vt:variant>
        <vt:lpwstr>http://www.mre.gov.py/</vt:lpwstr>
      </vt:variant>
      <vt:variant>
        <vt:lpwstr/>
      </vt:variant>
      <vt:variant>
        <vt:i4>4128824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http://www.itu.int/ITU/studygroups/templates/index.html</vt:lpwstr>
      </vt:variant>
      <vt:variant>
        <vt:lpwstr/>
      </vt:variant>
      <vt:variant>
        <vt:i4>6750220</vt:i4>
      </vt:variant>
      <vt:variant>
        <vt:i4>9</vt:i4>
      </vt:variant>
      <vt:variant>
        <vt:i4>0</vt:i4>
      </vt:variant>
      <vt:variant>
        <vt:i4>5</vt:i4>
      </vt:variant>
      <vt:variant>
        <vt:lpwstr>mailto:tsbsg3@itu.int</vt:lpwstr>
      </vt:variant>
      <vt:variant>
        <vt:lpwstr/>
      </vt:variant>
      <vt:variant>
        <vt:i4>4128867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http://www.itu.int/ITU-T/othergroups/tal/index.asp</vt:lpwstr>
      </vt:variant>
      <vt:variant>
        <vt:lpwstr/>
      </vt:variant>
      <vt:variant>
        <vt:i4>4784151</vt:i4>
      </vt:variant>
      <vt:variant>
        <vt:i4>3</vt:i4>
      </vt:variant>
      <vt:variant>
        <vt:i4>0</vt:i4>
      </vt:variant>
      <vt:variant>
        <vt:i4>5</vt:i4>
      </vt:variant>
      <vt:variant>
        <vt:lpwstr>http://www.itu.int/md/T09-SG3RG.LAC-R-0003/en</vt:lpwstr>
      </vt:variant>
      <vt:variant>
        <vt:lpwstr/>
      </vt:variant>
      <vt:variant>
        <vt:i4>6750220</vt:i4>
      </vt:variant>
      <vt:variant>
        <vt:i4>0</vt:i4>
      </vt:variant>
      <vt:variant>
        <vt:i4>0</vt:i4>
      </vt:variant>
      <vt:variant>
        <vt:i4>5</vt:i4>
      </vt:variant>
      <vt:variant>
        <vt:lpwstr>mailto:tsbsg3@itu.int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POOL</dc:creator>
  <cp:lastModifiedBy>Comas Barnes, Maite</cp:lastModifiedBy>
  <cp:revision>3</cp:revision>
  <cp:lastPrinted>2011-11-14T10:40:00Z</cp:lastPrinted>
  <dcterms:created xsi:type="dcterms:W3CDTF">2011-11-14T13:01:00Z</dcterms:created>
  <dcterms:modified xsi:type="dcterms:W3CDTF">2011-11-14T13:04:00Z</dcterms:modified>
</cp:coreProperties>
</file>