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65"/>
        <w:tblW w:w="9781" w:type="dxa"/>
        <w:tblLayout w:type="fixed"/>
        <w:tblCellMar>
          <w:left w:w="0" w:type="dxa"/>
          <w:right w:w="0" w:type="dxa"/>
        </w:tblCellMar>
        <w:tblLook w:val="0000"/>
      </w:tblPr>
      <w:tblGrid>
        <w:gridCol w:w="6426"/>
        <w:gridCol w:w="3355"/>
      </w:tblGrid>
      <w:tr w:rsidR="00762160" w:rsidRPr="00F50108">
        <w:tblPrEx>
          <w:tblCellMar>
            <w:top w:w="0" w:type="dxa"/>
            <w:left w:w="0" w:type="dxa"/>
            <w:bottom w:w="0" w:type="dxa"/>
            <w:right w:w="0" w:type="dxa"/>
          </w:tblCellMar>
        </w:tblPrEx>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2C7575"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5300" cy="74422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765300" cy="744220"/>
                          </a:xfrm>
                          <a:prstGeom prst="rect">
                            <a:avLst/>
                          </a:prstGeom>
                          <a:noFill/>
                          <a:ln w="9525">
                            <a:noFill/>
                            <a:miter lim="800000"/>
                            <a:headEnd/>
                            <a:tailEnd/>
                          </a:ln>
                        </pic:spPr>
                      </pic:pic>
                    </a:graphicData>
                  </a:graphic>
                </wp:inline>
              </w:drawing>
            </w:r>
          </w:p>
        </w:tc>
      </w:tr>
      <w:tr w:rsidR="00762160" w:rsidRPr="00F50108">
        <w:tblPrEx>
          <w:tblCellMar>
            <w:top w:w="0" w:type="dxa"/>
            <w:left w:w="0" w:type="dxa"/>
            <w:bottom w:w="0" w:type="dxa"/>
            <w:right w:w="0" w:type="dxa"/>
          </w:tblCellMar>
        </w:tblPrEx>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5B6AB7" w:rsidRDefault="005B6AB7" w:rsidP="00BC14CE">
      <w:pPr>
        <w:tabs>
          <w:tab w:val="clear" w:pos="794"/>
          <w:tab w:val="clear" w:pos="1191"/>
          <w:tab w:val="clear" w:pos="1588"/>
          <w:tab w:val="clear" w:pos="1985"/>
          <w:tab w:val="left" w:pos="5755"/>
        </w:tabs>
      </w:pPr>
      <w:r>
        <w:tab/>
        <w:t xml:space="preserve">Geneva, </w:t>
      </w:r>
      <w:r w:rsidR="00BC14CE">
        <w:t>3</w:t>
      </w:r>
      <w:r w:rsidR="00AB75C1">
        <w:t xml:space="preserve"> August 2010</w:t>
      </w:r>
    </w:p>
    <w:p w:rsidR="005B6AB7" w:rsidRDefault="005B6AB7"/>
    <w:tbl>
      <w:tblPr>
        <w:tblW w:w="10206" w:type="dxa"/>
        <w:tblInd w:w="8" w:type="dxa"/>
        <w:tblLayout w:type="fixed"/>
        <w:tblCellMar>
          <w:left w:w="0" w:type="dxa"/>
          <w:right w:w="0" w:type="dxa"/>
        </w:tblCellMar>
        <w:tblLook w:val="0000"/>
      </w:tblPr>
      <w:tblGrid>
        <w:gridCol w:w="822"/>
        <w:gridCol w:w="4848"/>
        <w:gridCol w:w="4536"/>
      </w:tblGrid>
      <w:tr w:rsidR="005B6AB7">
        <w:tblPrEx>
          <w:tblCellMar>
            <w:top w:w="0" w:type="dxa"/>
            <w:left w:w="0" w:type="dxa"/>
            <w:bottom w:w="0" w:type="dxa"/>
            <w:right w:w="0" w:type="dxa"/>
          </w:tblCellMar>
        </w:tblPrEx>
        <w:trPr>
          <w:cantSplit/>
          <w:trHeight w:val="340"/>
        </w:trPr>
        <w:tc>
          <w:tcPr>
            <w:tcW w:w="822" w:type="dxa"/>
          </w:tcPr>
          <w:p w:rsidR="005B6AB7" w:rsidRDefault="005B6AB7">
            <w:pPr>
              <w:tabs>
                <w:tab w:val="left" w:pos="4111"/>
              </w:tabs>
              <w:spacing w:before="10"/>
              <w:ind w:left="57"/>
            </w:pPr>
            <w:r>
              <w:t>Ref:</w:t>
            </w:r>
          </w:p>
        </w:tc>
        <w:tc>
          <w:tcPr>
            <w:tcW w:w="4848" w:type="dxa"/>
          </w:tcPr>
          <w:p w:rsidR="005B6AB7" w:rsidRDefault="005B6AB7" w:rsidP="00776D0D">
            <w:pPr>
              <w:tabs>
                <w:tab w:val="left" w:pos="4111"/>
              </w:tabs>
              <w:ind w:left="57"/>
              <w:rPr>
                <w:b/>
              </w:rPr>
            </w:pPr>
            <w:r>
              <w:rPr>
                <w:b/>
              </w:rPr>
              <w:t xml:space="preserve">TSB Collective letter </w:t>
            </w:r>
            <w:r w:rsidR="00155498">
              <w:rPr>
                <w:b/>
              </w:rPr>
              <w:t>5</w:t>
            </w:r>
            <w:r>
              <w:rPr>
                <w:b/>
              </w:rPr>
              <w:t>/</w:t>
            </w:r>
            <w:r w:rsidR="0076118D" w:rsidRPr="0076118D">
              <w:rPr>
                <w:b/>
                <w:bCs/>
              </w:rPr>
              <w:t>SG3RG-AFR</w:t>
            </w:r>
          </w:p>
          <w:p w:rsidR="005B6AB7" w:rsidRDefault="005B6AB7">
            <w:pPr>
              <w:tabs>
                <w:tab w:val="left" w:pos="4111"/>
              </w:tabs>
              <w:ind w:left="57"/>
              <w:rPr>
                <w:b/>
              </w:rPr>
            </w:pPr>
          </w:p>
          <w:p w:rsidR="005B6AB7" w:rsidRDefault="005B6AB7">
            <w:pPr>
              <w:tabs>
                <w:tab w:val="left" w:pos="4111"/>
              </w:tabs>
              <w:ind w:left="57"/>
              <w:rPr>
                <w:b/>
              </w:rPr>
            </w:pPr>
          </w:p>
        </w:tc>
        <w:tc>
          <w:tcPr>
            <w:tcW w:w="4536" w:type="dxa"/>
          </w:tcPr>
          <w:p w:rsidR="005B6AB7" w:rsidRDefault="005B6AB7">
            <w:pPr>
              <w:tabs>
                <w:tab w:val="left" w:pos="4111"/>
              </w:tabs>
              <w:ind w:left="57"/>
              <w:rPr>
                <w:b/>
              </w:rPr>
            </w:pPr>
          </w:p>
        </w:tc>
      </w:tr>
      <w:tr w:rsidR="005B6AB7">
        <w:tblPrEx>
          <w:tblCellMar>
            <w:top w:w="0" w:type="dxa"/>
            <w:left w:w="0" w:type="dxa"/>
            <w:bottom w:w="0" w:type="dxa"/>
            <w:right w:w="0" w:type="dxa"/>
          </w:tblCellMar>
        </w:tblPrEx>
        <w:trPr>
          <w:cantSplit/>
        </w:trPr>
        <w:tc>
          <w:tcPr>
            <w:tcW w:w="822" w:type="dxa"/>
          </w:tcPr>
          <w:p w:rsidR="005B6AB7" w:rsidRDefault="005B6AB7">
            <w:pPr>
              <w:ind w:left="57"/>
            </w:pPr>
            <w:r>
              <w:t>Tel:</w:t>
            </w:r>
            <w:r>
              <w:br/>
              <w:t>Fax:</w:t>
            </w:r>
            <w:r>
              <w:br/>
              <w:t>E-mail:</w:t>
            </w:r>
          </w:p>
        </w:tc>
        <w:tc>
          <w:tcPr>
            <w:tcW w:w="4848" w:type="dxa"/>
          </w:tcPr>
          <w:p w:rsidR="005B6AB7" w:rsidRDefault="005B6AB7">
            <w:pPr>
              <w:tabs>
                <w:tab w:val="left" w:pos="4111"/>
              </w:tabs>
              <w:ind w:left="57"/>
            </w:pPr>
            <w:r>
              <w:t>+41 22 730 5887</w:t>
            </w:r>
            <w:r>
              <w:br/>
              <w:t>+41 22 730 5853</w:t>
            </w:r>
            <w:r>
              <w:br/>
            </w:r>
            <w:hyperlink r:id="rId8" w:history="1">
              <w:r w:rsidRPr="00BE5370">
                <w:rPr>
                  <w:rStyle w:val="Hyperlink"/>
                </w:rPr>
                <w:t>tsbsg3@itu.int</w:t>
              </w:r>
            </w:hyperlink>
            <w:r>
              <w:t xml:space="preserve"> </w:t>
            </w:r>
          </w:p>
        </w:tc>
        <w:tc>
          <w:tcPr>
            <w:tcW w:w="4536" w:type="dxa"/>
          </w:tcPr>
          <w:p w:rsidR="005B6AB7" w:rsidRDefault="005B6AB7">
            <w:pPr>
              <w:tabs>
                <w:tab w:val="left" w:pos="284"/>
                <w:tab w:val="left" w:pos="4111"/>
              </w:tabs>
              <w:ind w:left="284" w:hanging="227"/>
            </w:pPr>
            <w:r>
              <w:t>-</w:t>
            </w:r>
            <w:r>
              <w:tab/>
              <w:t xml:space="preserve">To the members of the </w:t>
            </w:r>
            <w:r w:rsidR="0076118D">
              <w:t xml:space="preserve">Study Group 3 </w:t>
            </w:r>
            <w:r>
              <w:t xml:space="preserve">Regional Group for </w:t>
            </w:r>
            <w:smartTag w:uri="urn:schemas-microsoft-com:office:smarttags" w:element="place">
              <w:r>
                <w:t>Africa</w:t>
              </w:r>
            </w:smartTag>
            <w:r>
              <w:t xml:space="preserve"> (</w:t>
            </w:r>
            <w:r w:rsidR="0076118D">
              <w:t>SG3RG-AFR</w:t>
            </w:r>
            <w:r>
              <w:t>)</w:t>
            </w:r>
          </w:p>
        </w:tc>
      </w:tr>
    </w:tbl>
    <w:p w:rsidR="005B6AB7" w:rsidRDefault="005B6AB7" w:rsidP="00EB3949">
      <w:pPr>
        <w:rPr>
          <w:sz w:val="16"/>
        </w:rPr>
      </w:pPr>
    </w:p>
    <w:tbl>
      <w:tblPr>
        <w:tblW w:w="0" w:type="auto"/>
        <w:tblInd w:w="8" w:type="dxa"/>
        <w:tblLayout w:type="fixed"/>
        <w:tblCellMar>
          <w:left w:w="0" w:type="dxa"/>
          <w:right w:w="0" w:type="dxa"/>
        </w:tblCellMar>
        <w:tblLook w:val="0000"/>
      </w:tblPr>
      <w:tblGrid>
        <w:gridCol w:w="900"/>
        <w:gridCol w:w="7282"/>
      </w:tblGrid>
      <w:tr w:rsidR="005B6AB7" w:rsidTr="00155498">
        <w:tblPrEx>
          <w:tblCellMar>
            <w:top w:w="0" w:type="dxa"/>
            <w:left w:w="0" w:type="dxa"/>
            <w:bottom w:w="0" w:type="dxa"/>
            <w:right w:w="0" w:type="dxa"/>
          </w:tblCellMar>
        </w:tblPrEx>
        <w:trPr>
          <w:cantSplit/>
          <w:trHeight w:val="680"/>
        </w:trPr>
        <w:tc>
          <w:tcPr>
            <w:tcW w:w="900" w:type="dxa"/>
          </w:tcPr>
          <w:p w:rsidR="005B6AB7" w:rsidRDefault="005B6AB7" w:rsidP="00D67478">
            <w:pPr>
              <w:tabs>
                <w:tab w:val="left" w:pos="4111"/>
              </w:tabs>
              <w:ind w:left="57"/>
            </w:pPr>
            <w:bookmarkStart w:id="1" w:name="Addressee_E"/>
            <w:bookmarkEnd w:id="1"/>
            <w:r>
              <w:t>Subject:</w:t>
            </w:r>
          </w:p>
        </w:tc>
        <w:tc>
          <w:tcPr>
            <w:tcW w:w="7282" w:type="dxa"/>
          </w:tcPr>
          <w:p w:rsidR="005B6AB7" w:rsidRDefault="005B6AB7">
            <w:pPr>
              <w:tabs>
                <w:tab w:val="left" w:pos="4111"/>
              </w:tabs>
              <w:ind w:left="57"/>
              <w:rPr>
                <w:b/>
                <w:bCs/>
              </w:rPr>
            </w:pPr>
            <w:r>
              <w:rPr>
                <w:b/>
                <w:bCs/>
              </w:rPr>
              <w:t xml:space="preserve">Questionnaire on the </w:t>
            </w:r>
            <w:r w:rsidR="00155498">
              <w:rPr>
                <w:b/>
                <w:bCs/>
              </w:rPr>
              <w:t>cost of international Internet connections</w:t>
            </w:r>
          </w:p>
        </w:tc>
      </w:tr>
    </w:tbl>
    <w:p w:rsidR="005B6AB7" w:rsidRDefault="005B6AB7">
      <w:pPr>
        <w:spacing w:after="120"/>
        <w:jc w:val="both"/>
      </w:pPr>
      <w:bookmarkStart w:id="2" w:name="StartTyping_E"/>
      <w:bookmarkEnd w:id="2"/>
    </w:p>
    <w:p w:rsidR="005B6AB7" w:rsidRDefault="005B6AB7">
      <w:pPr>
        <w:spacing w:after="120"/>
        <w:jc w:val="both"/>
      </w:pPr>
      <w:r>
        <w:t>Dear Sir/Madam,</w:t>
      </w:r>
    </w:p>
    <w:p w:rsidR="00155498" w:rsidRDefault="0076118D" w:rsidP="00C96AFA">
      <w:pPr>
        <w:spacing w:before="160"/>
        <w:rPr>
          <w:lang w:val="en-CA"/>
        </w:rPr>
      </w:pPr>
      <w:bookmarkStart w:id="3" w:name="suitetext"/>
      <w:bookmarkStart w:id="4" w:name="text"/>
      <w:bookmarkEnd w:id="3"/>
      <w:bookmarkEnd w:id="4"/>
      <w:r>
        <w:rPr>
          <w:bCs/>
        </w:rPr>
        <w:t>1</w:t>
      </w:r>
      <w:r>
        <w:rPr>
          <w:bCs/>
        </w:rPr>
        <w:tab/>
      </w:r>
      <w:r w:rsidR="00155498">
        <w:t>At the 1</w:t>
      </w:r>
      <w:r w:rsidR="002C7575">
        <w:t>8</w:t>
      </w:r>
      <w:r w:rsidR="00155498">
        <w:t xml:space="preserve">-19 March 2010 meeting of the ITU-T Study Group 3 Regional Group for </w:t>
      </w:r>
      <w:smartTag w:uri="urn:schemas-microsoft-com:office:smarttags" w:element="place">
        <w:r w:rsidR="00155498">
          <w:t>Africa</w:t>
        </w:r>
      </w:smartTag>
      <w:r w:rsidR="00155498">
        <w:t xml:space="preserve"> (SG3RG-AFR), it was agreed that it would be desirable to</w:t>
      </w:r>
      <w:r w:rsidR="00155498">
        <w:rPr>
          <w:lang w:val="en-CA"/>
        </w:rPr>
        <w:t xml:space="preserve"> obtain benchmark data regarding the cost of international Internet connections, see 6.1 of the meeting report, SG3RG-AFR – R 2 available at: </w:t>
      </w:r>
      <w:hyperlink r:id="rId9" w:history="1">
        <w:r w:rsidR="00155498" w:rsidRPr="00D53DF6">
          <w:rPr>
            <w:rStyle w:val="Hyperlink"/>
            <w:lang w:val="en-CA"/>
          </w:rPr>
          <w:t>http://www.itu.int/md/T09-SG3RG.AFR-R-0002/en</w:t>
        </w:r>
      </w:hyperlink>
      <w:r w:rsidR="00155498">
        <w:rPr>
          <w:lang w:val="en-CA"/>
        </w:rPr>
        <w:t xml:space="preserve">  </w:t>
      </w:r>
    </w:p>
    <w:p w:rsidR="005B6AB7" w:rsidRDefault="007466CC" w:rsidP="0048517D">
      <w:pPr>
        <w:spacing w:before="160"/>
      </w:pPr>
      <w:r>
        <w:rPr>
          <w:bCs/>
        </w:rPr>
        <w:t>2</w:t>
      </w:r>
      <w:r w:rsidR="005B6AB7">
        <w:tab/>
        <w:t xml:space="preserve">Administrations and recognized operating agencies of the African countries are therefore invited to reply before </w:t>
      </w:r>
      <w:r w:rsidR="006176CE" w:rsidRPr="006176CE">
        <w:rPr>
          <w:b/>
        </w:rPr>
        <w:t>5 November 2010</w:t>
      </w:r>
      <w:r w:rsidR="005B6AB7">
        <w:t xml:space="preserve"> to the questionnaire annexed to this letter. The information supplied will be processed by TSB on a strictly confidential basis, and the results will be published as a contribution. </w:t>
      </w:r>
    </w:p>
    <w:p w:rsidR="005B6AB7" w:rsidRDefault="007466CC" w:rsidP="00AB75C1">
      <w:pPr>
        <w:spacing w:before="160"/>
      </w:pPr>
      <w:r>
        <w:rPr>
          <w:bCs/>
        </w:rPr>
        <w:t>3</w:t>
      </w:r>
      <w:r w:rsidR="005B6AB7">
        <w:tab/>
        <w:t xml:space="preserve">The importance of this questionnaire for the continuation of the work of the </w:t>
      </w:r>
      <w:r w:rsidR="00AB75C1">
        <w:t>G</w:t>
      </w:r>
      <w:r w:rsidR="005B6AB7">
        <w:t xml:space="preserve">roup cannot be overstressed. </w:t>
      </w:r>
      <w:r w:rsidR="00AB75C1">
        <w:t xml:space="preserve"> </w:t>
      </w:r>
      <w:r w:rsidR="005B6AB7">
        <w:t>I therefore rely on your active cooperation in answering it as fully as possible and returning it to me before the deadline.</w:t>
      </w:r>
    </w:p>
    <w:p w:rsidR="005B6AB7" w:rsidRDefault="007466CC" w:rsidP="00AB75C1">
      <w:pPr>
        <w:pStyle w:val="BodyText2"/>
        <w:spacing w:before="160"/>
        <w:jc w:val="left"/>
      </w:pPr>
      <w:r>
        <w:lastRenderedPageBreak/>
        <w:t>4</w:t>
      </w:r>
      <w:r w:rsidR="005B6AB7">
        <w:tab/>
        <w:t xml:space="preserve">Information concerning the next meeting of the </w:t>
      </w:r>
      <w:r w:rsidR="0076118D">
        <w:t>SG3RG-AFR</w:t>
      </w:r>
      <w:r w:rsidR="005B6AB7">
        <w:t xml:space="preserve"> scheduled for spring 20</w:t>
      </w:r>
      <w:r w:rsidR="00353441">
        <w:t>1</w:t>
      </w:r>
      <w:r w:rsidR="00155498">
        <w:t>1</w:t>
      </w:r>
      <w:r w:rsidR="005B6AB7">
        <w:t xml:space="preserve"> will be available in due course in TSB Collective letter </w:t>
      </w:r>
      <w:r w:rsidR="00AB75C1">
        <w:t>6</w:t>
      </w:r>
      <w:r w:rsidR="005B6AB7">
        <w:t>/</w:t>
      </w:r>
      <w:r w:rsidR="0076118D">
        <w:t>SG3RG-AFR</w:t>
      </w:r>
      <w:r w:rsidR="005B6AB7">
        <w:t>.</w:t>
      </w:r>
    </w:p>
    <w:p w:rsidR="005B6AB7" w:rsidRDefault="005B6AB7" w:rsidP="00EB3949">
      <w:pPr>
        <w:pStyle w:val="Index1"/>
        <w:spacing w:before="240" w:after="120"/>
      </w:pPr>
      <w:r>
        <w:t>Yours faithfully,</w:t>
      </w:r>
    </w:p>
    <w:p w:rsidR="005B6AB7" w:rsidRDefault="005B6AB7" w:rsidP="00EB3949">
      <w:pPr>
        <w:tabs>
          <w:tab w:val="left" w:pos="794"/>
        </w:tabs>
        <w:spacing w:before="1440"/>
        <w:ind w:right="85"/>
      </w:pPr>
      <w:r>
        <w:t>Malcolm Johnson</w:t>
      </w:r>
      <w:r>
        <w:br/>
        <w:t>Director of the Telecommunication</w:t>
      </w:r>
      <w:r>
        <w:br/>
        <w:t>Standardization Bureau</w:t>
      </w:r>
    </w:p>
    <w:p w:rsidR="005B6AB7" w:rsidRDefault="005B6AB7" w:rsidP="00AB75C1">
      <w:pPr>
        <w:tabs>
          <w:tab w:val="left" w:pos="794"/>
        </w:tabs>
        <w:spacing w:before="480"/>
        <w:ind w:right="85"/>
        <w:rPr>
          <w:b/>
        </w:rPr>
      </w:pPr>
      <w:r>
        <w:rPr>
          <w:b/>
        </w:rPr>
        <w:t xml:space="preserve">Annex: </w:t>
      </w:r>
      <w:r w:rsidRPr="00AB75C1">
        <w:rPr>
          <w:bCs/>
        </w:rPr>
        <w:t>1</w:t>
      </w:r>
    </w:p>
    <w:p w:rsidR="005B6AB7" w:rsidRPr="007543B0" w:rsidRDefault="005B6AB7" w:rsidP="00353441">
      <w:pPr>
        <w:pStyle w:val="Annex"/>
        <w:spacing w:after="0"/>
        <w:rPr>
          <w:caps w:val="0"/>
        </w:rPr>
      </w:pPr>
      <w:r>
        <w:rPr>
          <w:b/>
          <w:bCs/>
        </w:rPr>
        <w:br w:type="page"/>
      </w:r>
      <w:r w:rsidRPr="00353441">
        <w:lastRenderedPageBreak/>
        <w:t>ANNEX</w:t>
      </w:r>
      <w:r w:rsidR="00B572D0">
        <w:t xml:space="preserve"> 1</w:t>
      </w:r>
      <w:r>
        <w:rPr>
          <w:b/>
          <w:bCs/>
        </w:rPr>
        <w:br/>
      </w:r>
      <w:r w:rsidRPr="007543B0">
        <w:rPr>
          <w:caps w:val="0"/>
        </w:rPr>
        <w:t xml:space="preserve">(to TSB Collective letter </w:t>
      </w:r>
      <w:r w:rsidR="00155498">
        <w:rPr>
          <w:caps w:val="0"/>
        </w:rPr>
        <w:t>5</w:t>
      </w:r>
      <w:r w:rsidRPr="007543B0">
        <w:rPr>
          <w:caps w:val="0"/>
        </w:rPr>
        <w:t>/</w:t>
      </w:r>
      <w:r w:rsidR="00073BF7">
        <w:rPr>
          <w:caps w:val="0"/>
        </w:rPr>
        <w:t>SG3RG-AFR</w:t>
      </w:r>
      <w:r w:rsidRPr="007543B0">
        <w:rPr>
          <w:caps w:val="0"/>
        </w:rPr>
        <w:t>)</w:t>
      </w:r>
    </w:p>
    <w:p w:rsidR="005B6AB7" w:rsidRDefault="005B6AB7">
      <w:pPr>
        <w:pStyle w:val="AnnexTitle"/>
        <w:spacing w:after="120"/>
      </w:pPr>
    </w:p>
    <w:p w:rsidR="005B6AB7" w:rsidRPr="007543B0" w:rsidRDefault="005B6AB7">
      <w:pPr>
        <w:pStyle w:val="AnnexTitle"/>
        <w:spacing w:after="120"/>
        <w:rPr>
          <w:sz w:val="28"/>
          <w:szCs w:val="28"/>
        </w:rPr>
      </w:pPr>
      <w:r w:rsidRPr="007543B0">
        <w:rPr>
          <w:sz w:val="28"/>
          <w:szCs w:val="28"/>
        </w:rPr>
        <w:t xml:space="preserve">Questionnaire on </w:t>
      </w:r>
      <w:r w:rsidR="00155498">
        <w:rPr>
          <w:sz w:val="28"/>
          <w:szCs w:val="28"/>
        </w:rPr>
        <w:t>the cost of international Internet connections</w:t>
      </w:r>
    </w:p>
    <w:p w:rsidR="005B6AB7" w:rsidRPr="007543B0" w:rsidRDefault="005B6AB7" w:rsidP="00EB3949">
      <w:pPr>
        <w:pStyle w:val="Normalaftertitle"/>
      </w:pPr>
    </w:p>
    <w:p w:rsidR="00AB75C1" w:rsidRDefault="00AB75C1" w:rsidP="00AB75C1">
      <w:pPr>
        <w:pBdr>
          <w:top w:val="single" w:sz="4" w:space="1" w:color="auto"/>
          <w:left w:val="single" w:sz="4" w:space="3" w:color="auto"/>
          <w:bottom w:val="single" w:sz="4" w:space="1" w:color="auto"/>
          <w:right w:val="single" w:sz="4" w:space="4" w:color="auto"/>
        </w:pBdr>
        <w:rPr>
          <w:b/>
          <w:bCs/>
        </w:rPr>
      </w:pPr>
    </w:p>
    <w:p w:rsidR="00353441" w:rsidRDefault="00353441" w:rsidP="00AB75C1">
      <w:pPr>
        <w:pBdr>
          <w:top w:val="single" w:sz="4" w:space="1" w:color="auto"/>
          <w:left w:val="single" w:sz="4" w:space="3" w:color="auto"/>
          <w:bottom w:val="single" w:sz="4" w:space="1" w:color="auto"/>
          <w:right w:val="single" w:sz="4" w:space="4" w:color="auto"/>
        </w:pBdr>
        <w:spacing w:before="0"/>
        <w:rPr>
          <w:b/>
          <w:bCs/>
        </w:rPr>
      </w:pPr>
      <w:r w:rsidRPr="00F40103">
        <w:rPr>
          <w:b/>
          <w:bCs/>
        </w:rPr>
        <w:t xml:space="preserve">If you are unable or unwilling to provide the data requested in the remainder of the questionnaire, please fill in this first page </w:t>
      </w:r>
      <w:r>
        <w:rPr>
          <w:b/>
          <w:bCs/>
        </w:rPr>
        <w:t xml:space="preserve">anyway </w:t>
      </w:r>
      <w:r w:rsidRPr="00F40103">
        <w:rPr>
          <w:b/>
          <w:bCs/>
        </w:rPr>
        <w:t>and return it to us.</w:t>
      </w:r>
    </w:p>
    <w:p w:rsidR="00AB75C1" w:rsidRPr="00F40103" w:rsidRDefault="00AB75C1" w:rsidP="00AB75C1">
      <w:pPr>
        <w:pBdr>
          <w:top w:val="single" w:sz="4" w:space="1" w:color="auto"/>
          <w:left w:val="single" w:sz="4" w:space="3" w:color="auto"/>
          <w:bottom w:val="single" w:sz="4" w:space="1" w:color="auto"/>
          <w:right w:val="single" w:sz="4" w:space="4" w:color="auto"/>
        </w:pBdr>
        <w:spacing w:before="0"/>
        <w:rPr>
          <w:b/>
          <w:bCs/>
        </w:rPr>
      </w:pPr>
    </w:p>
    <w:p w:rsidR="00353441" w:rsidRPr="00DF1F5E" w:rsidRDefault="00353441" w:rsidP="00353441">
      <w:pPr>
        <w:overflowPunct w:val="0"/>
        <w:autoSpaceDE w:val="0"/>
        <w:autoSpaceDN w:val="0"/>
        <w:adjustRightInd w:val="0"/>
        <w:textAlignment w:val="baseline"/>
        <w:outlineLvl w:val="0"/>
      </w:pPr>
    </w:p>
    <w:p w:rsidR="00353441" w:rsidRDefault="00353441" w:rsidP="00353441">
      <w:pPr>
        <w:pStyle w:val="TOC1"/>
        <w:tabs>
          <w:tab w:val="clear" w:pos="8789"/>
          <w:tab w:val="left" w:leader="dot" w:pos="9600"/>
        </w:tabs>
      </w:pPr>
      <w:r>
        <w:t xml:space="preserve">Name of your Administration/Organisation: </w:t>
      </w:r>
      <w:r>
        <w:tab/>
      </w:r>
    </w:p>
    <w:p w:rsidR="00B572D0" w:rsidRDefault="00B572D0" w:rsidP="00353441">
      <w:pPr>
        <w:pStyle w:val="TOC1"/>
        <w:tabs>
          <w:tab w:val="clear" w:pos="8789"/>
          <w:tab w:val="left" w:leader="dot" w:pos="9600"/>
        </w:tabs>
      </w:pPr>
      <w:r>
        <w:t xml:space="preserve">Country </w:t>
      </w:r>
      <w:r>
        <w:tab/>
      </w:r>
    </w:p>
    <w:p w:rsidR="00353441" w:rsidRPr="00C01D06" w:rsidRDefault="00353441" w:rsidP="00353441">
      <w:pPr>
        <w:pStyle w:val="TOC1"/>
        <w:tabs>
          <w:tab w:val="clear" w:pos="8789"/>
          <w:tab w:val="left" w:leader="dot" w:pos="9600"/>
        </w:tabs>
        <w:rPr>
          <w:lang w:val="fr-FR"/>
        </w:rPr>
      </w:pPr>
      <w:r w:rsidRPr="00C01D06">
        <w:rPr>
          <w:lang w:val="fr-FR"/>
        </w:rPr>
        <w:t>Contact person:</w:t>
      </w:r>
      <w:r w:rsidRPr="00C01D06">
        <w:rPr>
          <w:lang w:val="fr-FR"/>
        </w:rPr>
        <w:tab/>
      </w:r>
    </w:p>
    <w:p w:rsidR="00353441" w:rsidRPr="00C01D06" w:rsidRDefault="00353441" w:rsidP="00353441">
      <w:pPr>
        <w:pStyle w:val="TOC1"/>
        <w:tabs>
          <w:tab w:val="clear" w:pos="8789"/>
          <w:tab w:val="left" w:leader="dot" w:pos="9600"/>
        </w:tabs>
        <w:rPr>
          <w:lang w:val="fr-FR"/>
        </w:rPr>
      </w:pPr>
      <w:r w:rsidRPr="00C01D06">
        <w:rPr>
          <w:lang w:val="fr-FR"/>
        </w:rPr>
        <w:t xml:space="preserve">Tel: ............................................................. Fax: </w:t>
      </w:r>
      <w:r w:rsidRPr="00C01D06">
        <w:rPr>
          <w:lang w:val="fr-FR"/>
        </w:rPr>
        <w:tab/>
      </w:r>
    </w:p>
    <w:p w:rsidR="00353441" w:rsidRPr="00C01D06" w:rsidRDefault="00353441" w:rsidP="00353441">
      <w:pPr>
        <w:pStyle w:val="TOC1"/>
        <w:tabs>
          <w:tab w:val="clear" w:pos="8789"/>
          <w:tab w:val="left" w:leader="dot" w:pos="9600"/>
        </w:tabs>
        <w:rPr>
          <w:lang w:val="fr-FR"/>
        </w:rPr>
      </w:pPr>
      <w:r w:rsidRPr="00C01D06">
        <w:rPr>
          <w:lang w:val="fr-FR"/>
        </w:rPr>
        <w:t xml:space="preserve">Email: </w:t>
      </w:r>
      <w:r w:rsidRPr="00C01D06">
        <w:rPr>
          <w:lang w:val="fr-FR"/>
        </w:rPr>
        <w:tab/>
      </w:r>
      <w:r w:rsidRPr="00C01D06">
        <w:rPr>
          <w:lang w:val="fr-FR"/>
        </w:rPr>
        <w:tab/>
      </w:r>
    </w:p>
    <w:p w:rsidR="00353441" w:rsidRDefault="00353441" w:rsidP="00353441">
      <w:pPr>
        <w:overflowPunct w:val="0"/>
        <w:autoSpaceDE w:val="0"/>
        <w:autoSpaceDN w:val="0"/>
        <w:adjustRightInd w:val="0"/>
        <w:textAlignment w:val="baseline"/>
        <w:rPr>
          <w:lang w:val="fr-FR"/>
        </w:rPr>
      </w:pPr>
    </w:p>
    <w:p w:rsidR="00AB75C1" w:rsidRDefault="00AB75C1" w:rsidP="00353441">
      <w:pPr>
        <w:overflowPunct w:val="0"/>
        <w:autoSpaceDE w:val="0"/>
        <w:autoSpaceDN w:val="0"/>
        <w:adjustRightInd w:val="0"/>
        <w:textAlignment w:val="baseline"/>
        <w:rPr>
          <w:lang w:val="fr-FR"/>
        </w:rPr>
      </w:pPr>
    </w:p>
    <w:p w:rsidR="00AB75C1" w:rsidRDefault="00AB75C1" w:rsidP="00AB75C1">
      <w:pPr>
        <w:pBdr>
          <w:top w:val="single" w:sz="4" w:space="1" w:color="auto"/>
          <w:left w:val="single" w:sz="4" w:space="3" w:color="auto"/>
          <w:bottom w:val="single" w:sz="4" w:space="1" w:color="auto"/>
          <w:right w:val="single" w:sz="4" w:space="4" w:color="auto"/>
        </w:pBdr>
        <w:spacing w:before="0"/>
        <w:rPr>
          <w:b/>
          <w:bCs/>
        </w:rPr>
      </w:pPr>
    </w:p>
    <w:p w:rsidR="00AB75C1" w:rsidRDefault="00AB75C1" w:rsidP="007A599E">
      <w:pPr>
        <w:pBdr>
          <w:top w:val="single" w:sz="4" w:space="1" w:color="auto"/>
          <w:left w:val="single" w:sz="4" w:space="3" w:color="auto"/>
          <w:bottom w:val="single" w:sz="4" w:space="1" w:color="auto"/>
          <w:right w:val="single" w:sz="4" w:space="4" w:color="auto"/>
        </w:pBdr>
        <w:spacing w:before="0"/>
        <w:rPr>
          <w:b/>
          <w:bCs/>
        </w:rPr>
      </w:pPr>
      <w:r>
        <w:rPr>
          <w:b/>
          <w:bCs/>
        </w:rPr>
        <w:t>If you are going to fill in the rest of the questionnaire, you do not need to fill the remainder of this page.</w:t>
      </w:r>
    </w:p>
    <w:p w:rsidR="00AB75C1" w:rsidRPr="00F40103" w:rsidRDefault="00AB75C1" w:rsidP="00AB75C1">
      <w:pPr>
        <w:pBdr>
          <w:top w:val="single" w:sz="4" w:space="1" w:color="auto"/>
          <w:left w:val="single" w:sz="4" w:space="3" w:color="auto"/>
          <w:bottom w:val="single" w:sz="4" w:space="1" w:color="auto"/>
          <w:right w:val="single" w:sz="4" w:space="4" w:color="auto"/>
        </w:pBdr>
        <w:spacing w:before="0"/>
        <w:rPr>
          <w:b/>
          <w:bCs/>
        </w:rPr>
      </w:pPr>
    </w:p>
    <w:p w:rsidR="00AB75C1" w:rsidRPr="00AB75C1" w:rsidRDefault="00AB75C1" w:rsidP="00353441">
      <w:pPr>
        <w:overflowPunct w:val="0"/>
        <w:autoSpaceDE w:val="0"/>
        <w:autoSpaceDN w:val="0"/>
        <w:adjustRightInd w:val="0"/>
        <w:textAlignment w:val="baseline"/>
      </w:pPr>
    </w:p>
    <w:p w:rsidR="00AB75C1" w:rsidRPr="00AB75C1" w:rsidRDefault="00AB75C1" w:rsidP="00353441">
      <w:pPr>
        <w:overflowPunct w:val="0"/>
        <w:autoSpaceDE w:val="0"/>
        <w:autoSpaceDN w:val="0"/>
        <w:adjustRightInd w:val="0"/>
        <w:textAlignment w:val="baseline"/>
        <w:rPr>
          <w:lang w:val="en-US"/>
        </w:rPr>
      </w:pPr>
    </w:p>
    <w:p w:rsidR="00353441" w:rsidRPr="00DF1F5E" w:rsidRDefault="00353441" w:rsidP="00353441">
      <w:pPr>
        <w:rPr>
          <w:rFonts w:eastAsia="SimSun"/>
          <w:lang w:eastAsia="zh-CN"/>
        </w:rPr>
      </w:pPr>
      <w:r w:rsidRPr="00DF1F5E">
        <w:rPr>
          <w:rFonts w:eastAsia="SimSun"/>
          <w:lang w:eastAsia="zh-CN"/>
        </w:rPr>
        <w:t>A.</w:t>
      </w:r>
      <w:r w:rsidRPr="00DF1F5E">
        <w:rPr>
          <w:rFonts w:eastAsia="SimSun"/>
          <w:lang w:eastAsia="zh-CN"/>
        </w:rPr>
        <w:tab/>
        <w:t>Please indicate whether your administration intends to reply to this questionnaire in the future, even if it did not reply this time:</w:t>
      </w:r>
    </w:p>
    <w:p w:rsidR="00353441" w:rsidRPr="00DF1F5E" w:rsidRDefault="00353441" w:rsidP="00353441">
      <w:pPr>
        <w:rPr>
          <w:rFonts w:eastAsia="SimSun"/>
          <w:lang w:eastAsia="zh-CN"/>
        </w:rPr>
      </w:pPr>
      <w:r w:rsidRPr="00DF1F5E">
        <w:rPr>
          <w:rFonts w:eastAsia="SimSun"/>
          <w:lang w:eastAsia="zh-CN"/>
        </w:rPr>
        <w:tab/>
        <w:t>□</w:t>
      </w:r>
      <w:r w:rsidRPr="00DF1F5E">
        <w:rPr>
          <w:rFonts w:eastAsia="SimSun"/>
          <w:lang w:eastAsia="zh-CN"/>
        </w:rPr>
        <w:tab/>
        <w:t xml:space="preserve">We </w:t>
      </w:r>
      <w:r>
        <w:rPr>
          <w:rFonts w:eastAsia="SimSun"/>
          <w:lang w:eastAsia="zh-CN"/>
        </w:rPr>
        <w:t xml:space="preserve">do </w:t>
      </w:r>
      <w:r w:rsidRPr="00DF1F5E">
        <w:rPr>
          <w:rFonts w:eastAsia="SimSun"/>
          <w:lang w:eastAsia="zh-CN"/>
        </w:rPr>
        <w:t>not intend to reply in the future</w:t>
      </w:r>
    </w:p>
    <w:p w:rsidR="00353441" w:rsidRPr="00DF1F5E" w:rsidRDefault="00353441" w:rsidP="00353441">
      <w:pPr>
        <w:rPr>
          <w:rFonts w:eastAsia="SimSun"/>
          <w:lang w:eastAsia="zh-CN"/>
        </w:rPr>
      </w:pPr>
      <w:r w:rsidRPr="00DF1F5E">
        <w:rPr>
          <w:rFonts w:eastAsia="SimSun"/>
          <w:lang w:eastAsia="zh-CN"/>
        </w:rPr>
        <w:tab/>
        <w:t>□</w:t>
      </w:r>
      <w:r w:rsidRPr="00DF1F5E">
        <w:rPr>
          <w:rFonts w:eastAsia="SimSun"/>
          <w:lang w:eastAsia="zh-CN"/>
        </w:rPr>
        <w:tab/>
        <w:t>We may reply in the future</w:t>
      </w:r>
    </w:p>
    <w:p w:rsidR="00353441" w:rsidRPr="00DF1F5E" w:rsidRDefault="00353441" w:rsidP="00353441">
      <w:pPr>
        <w:rPr>
          <w:rFonts w:eastAsia="SimSun"/>
          <w:lang w:eastAsia="zh-CN"/>
        </w:rPr>
      </w:pPr>
    </w:p>
    <w:p w:rsidR="00353441" w:rsidRPr="00DF1F5E" w:rsidRDefault="00353441" w:rsidP="00353441">
      <w:pPr>
        <w:rPr>
          <w:rFonts w:eastAsia="SimSun"/>
          <w:lang w:eastAsia="zh-CN"/>
        </w:rPr>
      </w:pPr>
      <w:r w:rsidRPr="00DF1F5E">
        <w:rPr>
          <w:rFonts w:eastAsia="SimSun"/>
          <w:lang w:eastAsia="zh-CN"/>
        </w:rPr>
        <w:t>B.</w:t>
      </w:r>
      <w:r w:rsidRPr="00DF1F5E">
        <w:rPr>
          <w:rFonts w:eastAsia="SimSun"/>
          <w:lang w:eastAsia="zh-CN"/>
        </w:rPr>
        <w:tab/>
        <w:t>Please indicate whether it is difficult or impossible for your administration to answer this questionnaire.  If you reply yes, please indicate the reason:</w:t>
      </w:r>
    </w:p>
    <w:p w:rsidR="00353441" w:rsidRPr="00DF1F5E" w:rsidRDefault="00353441" w:rsidP="00353441">
      <w:pPr>
        <w:rPr>
          <w:rFonts w:eastAsia="SimSun"/>
          <w:lang w:eastAsia="zh-CN"/>
        </w:rPr>
      </w:pPr>
      <w:r w:rsidRPr="00DF1F5E">
        <w:rPr>
          <w:rFonts w:eastAsia="SimSun"/>
          <w:lang w:eastAsia="zh-CN"/>
        </w:rPr>
        <w:tab/>
        <w:t>□</w:t>
      </w:r>
      <w:r w:rsidRPr="00DF1F5E">
        <w:rPr>
          <w:rFonts w:eastAsia="SimSun"/>
          <w:lang w:eastAsia="zh-CN"/>
        </w:rPr>
        <w:tab/>
        <w:t>No, it is not difficult to answer.</w:t>
      </w:r>
    </w:p>
    <w:p w:rsidR="00353441" w:rsidRPr="00DF1F5E" w:rsidRDefault="00353441" w:rsidP="00353441">
      <w:pPr>
        <w:rPr>
          <w:rFonts w:eastAsia="SimSun"/>
          <w:lang w:eastAsia="zh-CN"/>
        </w:rPr>
      </w:pPr>
      <w:r w:rsidRPr="00DF1F5E">
        <w:rPr>
          <w:rFonts w:eastAsia="SimSun"/>
          <w:lang w:eastAsia="zh-CN"/>
        </w:rPr>
        <w:tab/>
        <w:t>□</w:t>
      </w:r>
      <w:r w:rsidRPr="00DF1F5E">
        <w:rPr>
          <w:rFonts w:eastAsia="SimSun"/>
          <w:lang w:eastAsia="zh-CN"/>
        </w:rPr>
        <w:tab/>
        <w:t xml:space="preserve">Yes, it is difficult or impossible to answer.  The reason is: </w:t>
      </w:r>
    </w:p>
    <w:p w:rsidR="00353441" w:rsidRPr="00DF1F5E" w:rsidRDefault="00353441" w:rsidP="00353441">
      <w:pPr>
        <w:rPr>
          <w:rFonts w:eastAsia="SimSun"/>
          <w:lang w:eastAsia="zh-CN"/>
        </w:rPr>
      </w:pPr>
      <w:r w:rsidRPr="00DF1F5E">
        <w:rPr>
          <w:rFonts w:eastAsia="SimSun"/>
          <w:lang w:eastAsia="zh-CN"/>
        </w:rPr>
        <w:tab/>
      </w:r>
      <w:r w:rsidRPr="00DF1F5E">
        <w:rPr>
          <w:rFonts w:eastAsia="SimSun"/>
          <w:lang w:eastAsia="zh-CN"/>
        </w:rPr>
        <w:tab/>
        <w:t>□</w:t>
      </w:r>
      <w:r w:rsidRPr="00DF1F5E">
        <w:rPr>
          <w:rFonts w:eastAsia="SimSun"/>
          <w:lang w:eastAsia="zh-CN"/>
        </w:rPr>
        <w:tab/>
        <w:t>The data are not easily obtained.</w:t>
      </w:r>
    </w:p>
    <w:p w:rsidR="00353441" w:rsidRPr="00DF1F5E" w:rsidRDefault="00353441" w:rsidP="00353441">
      <w:pPr>
        <w:rPr>
          <w:rFonts w:eastAsia="SimSun"/>
          <w:lang w:eastAsia="zh-CN"/>
        </w:rPr>
      </w:pPr>
      <w:r w:rsidRPr="00DF1F5E">
        <w:rPr>
          <w:rFonts w:eastAsia="SimSun"/>
          <w:lang w:eastAsia="zh-CN"/>
        </w:rPr>
        <w:tab/>
      </w:r>
      <w:r w:rsidRPr="00DF1F5E">
        <w:rPr>
          <w:rFonts w:eastAsia="SimSun"/>
          <w:lang w:eastAsia="zh-CN"/>
        </w:rPr>
        <w:tab/>
        <w:t>□</w:t>
      </w:r>
      <w:r w:rsidRPr="00DF1F5E">
        <w:rPr>
          <w:rFonts w:eastAsia="SimSun"/>
          <w:lang w:eastAsia="zh-CN"/>
        </w:rPr>
        <w:tab/>
        <w:t>It is our policy not to collect or provide the data.</w:t>
      </w:r>
    </w:p>
    <w:p w:rsidR="00353441" w:rsidRDefault="00353441" w:rsidP="00353441">
      <w:pPr>
        <w:rPr>
          <w:rFonts w:eastAsia="SimSun"/>
          <w:lang w:eastAsia="zh-CN"/>
        </w:rPr>
      </w:pPr>
      <w:r w:rsidRPr="00DF1F5E">
        <w:rPr>
          <w:rFonts w:eastAsia="SimSun"/>
          <w:lang w:eastAsia="zh-CN"/>
        </w:rPr>
        <w:tab/>
      </w:r>
      <w:r w:rsidRPr="00DF1F5E">
        <w:rPr>
          <w:rFonts w:eastAsia="SimSun"/>
          <w:lang w:eastAsia="zh-CN"/>
        </w:rPr>
        <w:tab/>
        <w:t>□</w:t>
      </w:r>
      <w:r w:rsidRPr="00DF1F5E">
        <w:rPr>
          <w:rFonts w:eastAsia="SimSun"/>
          <w:lang w:eastAsia="zh-CN"/>
        </w:rPr>
        <w:tab/>
        <w:t>Other, please specify:________________________</w:t>
      </w:r>
    </w:p>
    <w:p w:rsidR="005B6AB7" w:rsidRPr="00DF1F5E" w:rsidRDefault="005B6AB7" w:rsidP="00EB3949">
      <w:pPr>
        <w:rPr>
          <w:rFonts w:eastAsia="SimSun"/>
          <w:lang w:eastAsia="zh-CN"/>
        </w:rPr>
      </w:pPr>
    </w:p>
    <w:tbl>
      <w:tblPr>
        <w:tblW w:w="10451" w:type="dxa"/>
        <w:tblLook w:val="04A0"/>
      </w:tblPr>
      <w:tblGrid>
        <w:gridCol w:w="596"/>
        <w:gridCol w:w="9855"/>
      </w:tblGrid>
      <w:tr w:rsidR="00AB75C1" w:rsidRPr="00A87608" w:rsidTr="00A87608">
        <w:tc>
          <w:tcPr>
            <w:tcW w:w="596" w:type="dxa"/>
          </w:tcPr>
          <w:p w:rsidR="00AB75C1" w:rsidRPr="00A87608" w:rsidRDefault="005B6AB7" w:rsidP="00A87608">
            <w:pPr>
              <w:overflowPunct w:val="0"/>
              <w:autoSpaceDE w:val="0"/>
              <w:autoSpaceDN w:val="0"/>
              <w:adjustRightInd w:val="0"/>
              <w:spacing w:after="120"/>
              <w:textAlignment w:val="baseline"/>
              <w:rPr>
                <w:b/>
                <w:bCs/>
              </w:rPr>
            </w:pPr>
            <w:r>
              <w:br w:type="page"/>
            </w:r>
            <w:r w:rsidR="00AB75C1" w:rsidRPr="00A87608">
              <w:rPr>
                <w:b/>
                <w:bCs/>
              </w:rPr>
              <w:t>1)</w:t>
            </w:r>
          </w:p>
        </w:tc>
        <w:tc>
          <w:tcPr>
            <w:tcW w:w="9855" w:type="dxa"/>
          </w:tcPr>
          <w:p w:rsidR="00AB75C1" w:rsidRPr="00A87608" w:rsidRDefault="00AB75C1" w:rsidP="00A87608">
            <w:pPr>
              <w:overflowPunct w:val="0"/>
              <w:autoSpaceDE w:val="0"/>
              <w:autoSpaceDN w:val="0"/>
              <w:adjustRightInd w:val="0"/>
              <w:spacing w:after="120"/>
              <w:textAlignment w:val="baseline"/>
              <w:rPr>
                <w:b/>
                <w:bCs/>
              </w:rPr>
            </w:pPr>
            <w:r w:rsidRPr="00A87608">
              <w:rPr>
                <w:b/>
                <w:bCs/>
              </w:rPr>
              <w:t>What types of bandwidth transmission capabilities are you using for International Internet Connection?  Please mark all that apply.</w:t>
            </w:r>
          </w:p>
        </w:tc>
      </w:tr>
      <w:tr w:rsidR="00AB75C1" w:rsidTr="00A87608">
        <w:tc>
          <w:tcPr>
            <w:tcW w:w="596" w:type="dxa"/>
          </w:tcPr>
          <w:p w:rsidR="00AB75C1" w:rsidRDefault="00AB75C1" w:rsidP="00A87608">
            <w:pPr>
              <w:overflowPunct w:val="0"/>
              <w:autoSpaceDE w:val="0"/>
              <w:autoSpaceDN w:val="0"/>
              <w:adjustRightInd w:val="0"/>
              <w:spacing w:before="80" w:after="40"/>
              <w:textAlignment w:val="baseline"/>
            </w:pPr>
            <w:r>
              <w:t>1.1)</w:t>
            </w:r>
          </w:p>
        </w:tc>
        <w:tc>
          <w:tcPr>
            <w:tcW w:w="9855" w:type="dxa"/>
          </w:tcPr>
          <w:p w:rsidR="00AB75C1" w:rsidRDefault="00AB75C1" w:rsidP="00A87608">
            <w:pPr>
              <w:tabs>
                <w:tab w:val="clear" w:pos="794"/>
                <w:tab w:val="left" w:pos="538"/>
              </w:tabs>
              <w:overflowPunct w:val="0"/>
              <w:autoSpaceDE w:val="0"/>
              <w:autoSpaceDN w:val="0"/>
              <w:adjustRightInd w:val="0"/>
              <w:spacing w:before="80" w:after="40"/>
              <w:textAlignment w:val="baseline"/>
            </w:pPr>
            <w:r w:rsidRPr="00A87608">
              <w:rPr>
                <w:rFonts w:eastAsia="SimSun"/>
                <w:lang w:eastAsia="zh-CN"/>
              </w:rPr>
              <w:t>□</w:t>
            </w:r>
            <w:r w:rsidRPr="00A87608">
              <w:rPr>
                <w:rFonts w:eastAsia="SimSun"/>
                <w:lang w:eastAsia="zh-CN"/>
              </w:rPr>
              <w:tab/>
            </w:r>
            <w:r>
              <w:t>Submarine cable</w:t>
            </w:r>
          </w:p>
        </w:tc>
      </w:tr>
      <w:tr w:rsidR="00AB75C1" w:rsidTr="00A87608">
        <w:tc>
          <w:tcPr>
            <w:tcW w:w="596" w:type="dxa"/>
          </w:tcPr>
          <w:p w:rsidR="00AB75C1" w:rsidRDefault="00AB75C1" w:rsidP="00A87608">
            <w:pPr>
              <w:overflowPunct w:val="0"/>
              <w:autoSpaceDE w:val="0"/>
              <w:autoSpaceDN w:val="0"/>
              <w:adjustRightInd w:val="0"/>
              <w:spacing w:before="80" w:after="40"/>
              <w:textAlignment w:val="baseline"/>
            </w:pPr>
            <w:r>
              <w:t>1.2)</w:t>
            </w:r>
          </w:p>
        </w:tc>
        <w:tc>
          <w:tcPr>
            <w:tcW w:w="9855" w:type="dxa"/>
          </w:tcPr>
          <w:p w:rsidR="00AB75C1" w:rsidRDefault="00AB75C1" w:rsidP="00A87608">
            <w:pPr>
              <w:tabs>
                <w:tab w:val="clear" w:pos="794"/>
                <w:tab w:val="left" w:pos="538"/>
              </w:tabs>
              <w:overflowPunct w:val="0"/>
              <w:autoSpaceDE w:val="0"/>
              <w:autoSpaceDN w:val="0"/>
              <w:adjustRightInd w:val="0"/>
              <w:spacing w:before="80" w:after="40"/>
              <w:textAlignment w:val="baseline"/>
            </w:pPr>
            <w:r w:rsidRPr="00A87608">
              <w:rPr>
                <w:rFonts w:eastAsia="SimSun"/>
                <w:lang w:eastAsia="zh-CN"/>
              </w:rPr>
              <w:t>□</w:t>
            </w:r>
            <w:r w:rsidRPr="00A87608">
              <w:rPr>
                <w:rFonts w:eastAsia="SimSun"/>
                <w:lang w:eastAsia="zh-CN"/>
              </w:rPr>
              <w:tab/>
              <w:t>Satellite</w:t>
            </w:r>
          </w:p>
        </w:tc>
      </w:tr>
      <w:tr w:rsidR="00AB75C1" w:rsidTr="00A87608">
        <w:tc>
          <w:tcPr>
            <w:tcW w:w="596" w:type="dxa"/>
          </w:tcPr>
          <w:p w:rsidR="00AB75C1" w:rsidRDefault="00AB75C1" w:rsidP="00A87608">
            <w:pPr>
              <w:overflowPunct w:val="0"/>
              <w:autoSpaceDE w:val="0"/>
              <w:autoSpaceDN w:val="0"/>
              <w:adjustRightInd w:val="0"/>
              <w:spacing w:before="80" w:after="40"/>
              <w:textAlignment w:val="baseline"/>
            </w:pPr>
            <w:r>
              <w:t>1.3)</w:t>
            </w:r>
          </w:p>
        </w:tc>
        <w:tc>
          <w:tcPr>
            <w:tcW w:w="9855" w:type="dxa"/>
          </w:tcPr>
          <w:p w:rsidR="00AB75C1" w:rsidRDefault="00AB75C1" w:rsidP="00A87608">
            <w:pPr>
              <w:tabs>
                <w:tab w:val="clear" w:pos="794"/>
                <w:tab w:val="left" w:pos="538"/>
              </w:tabs>
              <w:overflowPunct w:val="0"/>
              <w:autoSpaceDE w:val="0"/>
              <w:autoSpaceDN w:val="0"/>
              <w:adjustRightInd w:val="0"/>
              <w:spacing w:before="80" w:after="40"/>
              <w:textAlignment w:val="baseline"/>
            </w:pPr>
            <w:r w:rsidRPr="00A87608">
              <w:rPr>
                <w:rFonts w:eastAsia="SimSun"/>
                <w:lang w:eastAsia="zh-CN"/>
              </w:rPr>
              <w:t>□</w:t>
            </w:r>
            <w:r w:rsidRPr="00A87608">
              <w:rPr>
                <w:rFonts w:eastAsia="SimSun"/>
                <w:lang w:eastAsia="zh-CN"/>
              </w:rPr>
              <w:tab/>
              <w:t>Terrestrial cable</w:t>
            </w:r>
          </w:p>
        </w:tc>
      </w:tr>
      <w:tr w:rsidR="00AB75C1" w:rsidTr="00A87608">
        <w:tc>
          <w:tcPr>
            <w:tcW w:w="596" w:type="dxa"/>
          </w:tcPr>
          <w:p w:rsidR="00AB75C1" w:rsidRDefault="00AB75C1" w:rsidP="00A87608">
            <w:pPr>
              <w:overflowPunct w:val="0"/>
              <w:autoSpaceDE w:val="0"/>
              <w:autoSpaceDN w:val="0"/>
              <w:adjustRightInd w:val="0"/>
              <w:spacing w:before="0"/>
              <w:textAlignment w:val="baseline"/>
            </w:pPr>
          </w:p>
        </w:tc>
        <w:tc>
          <w:tcPr>
            <w:tcW w:w="9855" w:type="dxa"/>
          </w:tcPr>
          <w:p w:rsidR="00AB75C1" w:rsidRPr="00A87608" w:rsidRDefault="00AB75C1" w:rsidP="00A87608">
            <w:pPr>
              <w:overflowPunct w:val="0"/>
              <w:autoSpaceDE w:val="0"/>
              <w:autoSpaceDN w:val="0"/>
              <w:adjustRightInd w:val="0"/>
              <w:spacing w:before="0"/>
              <w:textAlignment w:val="baseline"/>
              <w:rPr>
                <w:rFonts w:eastAsia="SimSun"/>
                <w:lang w:eastAsia="zh-CN"/>
              </w:rPr>
            </w:pPr>
          </w:p>
        </w:tc>
      </w:tr>
      <w:tr w:rsidR="00AB75C1" w:rsidRPr="00A87608" w:rsidTr="00A87608">
        <w:tc>
          <w:tcPr>
            <w:tcW w:w="596" w:type="dxa"/>
          </w:tcPr>
          <w:p w:rsidR="00AB75C1" w:rsidRPr="00A87608" w:rsidRDefault="00AB75C1" w:rsidP="00A87608">
            <w:pPr>
              <w:overflowPunct w:val="0"/>
              <w:autoSpaceDE w:val="0"/>
              <w:autoSpaceDN w:val="0"/>
              <w:adjustRightInd w:val="0"/>
              <w:spacing w:after="120"/>
              <w:textAlignment w:val="baseline"/>
              <w:rPr>
                <w:b/>
                <w:bCs/>
              </w:rPr>
            </w:pPr>
            <w:r w:rsidRPr="00A87608">
              <w:rPr>
                <w:b/>
                <w:bCs/>
              </w:rPr>
              <w:t>2)</w:t>
            </w:r>
          </w:p>
        </w:tc>
        <w:tc>
          <w:tcPr>
            <w:tcW w:w="9855" w:type="dxa"/>
          </w:tcPr>
          <w:p w:rsidR="00AB75C1" w:rsidRPr="00A87608" w:rsidRDefault="00AB75C1" w:rsidP="00A87608">
            <w:pPr>
              <w:overflowPunct w:val="0"/>
              <w:autoSpaceDE w:val="0"/>
              <w:autoSpaceDN w:val="0"/>
              <w:adjustRightInd w:val="0"/>
              <w:spacing w:after="120"/>
              <w:textAlignment w:val="baseline"/>
              <w:rPr>
                <w:rFonts w:eastAsia="SimSun"/>
                <w:b/>
                <w:bCs/>
                <w:lang w:eastAsia="zh-CN"/>
              </w:rPr>
            </w:pPr>
            <w:r w:rsidRPr="00A87608">
              <w:rPr>
                <w:b/>
                <w:bCs/>
                <w:szCs w:val="24"/>
                <w:lang w:val="en-CA"/>
              </w:rPr>
              <w:t>Please indicate the cost in US dollars per month, per megabit, of an International Internet Connection from your country to:</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r w:rsidRPr="00A87608">
              <w:rPr>
                <w:szCs w:val="24"/>
                <w:lang w:val="en-CA"/>
              </w:rPr>
              <w:t>2.1)</w:t>
            </w:r>
          </w:p>
        </w:tc>
        <w:tc>
          <w:tcPr>
            <w:tcW w:w="9855" w:type="dxa"/>
          </w:tcPr>
          <w:p w:rsidR="000A784E" w:rsidRPr="00A87608" w:rsidRDefault="000A784E" w:rsidP="00A87608">
            <w:pPr>
              <w:overflowPunct w:val="0"/>
              <w:autoSpaceDE w:val="0"/>
              <w:autoSpaceDN w:val="0"/>
              <w:adjustRightInd w:val="0"/>
              <w:spacing w:before="80" w:after="40"/>
              <w:textAlignment w:val="baseline"/>
              <w:rPr>
                <w:szCs w:val="24"/>
                <w:lang w:val="en-CA"/>
              </w:rPr>
            </w:pPr>
            <w:r w:rsidRPr="00A87608">
              <w:rPr>
                <w:szCs w:val="24"/>
                <w:lang w:val="en-CA"/>
              </w:rPr>
              <w:t>Another African country: _______________ dollars per month per megabit.</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r>
              <w:t>2.2)</w:t>
            </w:r>
          </w:p>
        </w:tc>
        <w:tc>
          <w:tcPr>
            <w:tcW w:w="9855" w:type="dxa"/>
          </w:tcPr>
          <w:p w:rsidR="000A784E" w:rsidRPr="00A87608" w:rsidRDefault="000A784E" w:rsidP="00A87608">
            <w:pPr>
              <w:overflowPunct w:val="0"/>
              <w:autoSpaceDE w:val="0"/>
              <w:autoSpaceDN w:val="0"/>
              <w:adjustRightInd w:val="0"/>
              <w:spacing w:before="80" w:after="40"/>
              <w:textAlignment w:val="baseline"/>
              <w:rPr>
                <w:szCs w:val="24"/>
                <w:lang w:val="en-CA"/>
              </w:rPr>
            </w:pPr>
            <w:smartTag w:uri="urn:schemas-microsoft-com:office:smarttags" w:element="place">
              <w:r w:rsidRPr="00A87608">
                <w:rPr>
                  <w:szCs w:val="24"/>
                  <w:lang w:val="en-CA"/>
                </w:rPr>
                <w:t>Europe</w:t>
              </w:r>
            </w:smartTag>
            <w:r w:rsidRPr="00A87608">
              <w:rPr>
                <w:szCs w:val="24"/>
                <w:lang w:val="en-CA"/>
              </w:rPr>
              <w:t>: _______________ dollars per month per megabit.</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r>
              <w:t>2.3)</w:t>
            </w:r>
          </w:p>
        </w:tc>
        <w:tc>
          <w:tcPr>
            <w:tcW w:w="9855" w:type="dxa"/>
          </w:tcPr>
          <w:p w:rsidR="000A784E" w:rsidRPr="00A87608" w:rsidRDefault="000A784E" w:rsidP="00A87608">
            <w:pPr>
              <w:overflowPunct w:val="0"/>
              <w:autoSpaceDE w:val="0"/>
              <w:autoSpaceDN w:val="0"/>
              <w:adjustRightInd w:val="0"/>
              <w:spacing w:before="80" w:after="40"/>
              <w:textAlignment w:val="baseline"/>
              <w:rPr>
                <w:szCs w:val="24"/>
                <w:lang w:val="en-CA"/>
              </w:rPr>
            </w:pPr>
            <w:r w:rsidRPr="00A87608">
              <w:rPr>
                <w:szCs w:val="24"/>
                <w:lang w:val="en-CA"/>
              </w:rPr>
              <w:t xml:space="preserve">The </w:t>
            </w:r>
            <w:smartTag w:uri="urn:schemas-microsoft-com:office:smarttags" w:element="country-region">
              <w:smartTag w:uri="urn:schemas-microsoft-com:office:smarttags" w:element="place">
                <w:r w:rsidRPr="00A87608">
                  <w:rPr>
                    <w:szCs w:val="24"/>
                    <w:lang w:val="en-CA"/>
                  </w:rPr>
                  <w:t>United States</w:t>
                </w:r>
              </w:smartTag>
            </w:smartTag>
            <w:r w:rsidRPr="00A87608">
              <w:rPr>
                <w:szCs w:val="24"/>
                <w:lang w:val="en-CA"/>
              </w:rPr>
              <w:t>: _______________ dollars per month per megabit.</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r>
              <w:t>2.4)</w:t>
            </w:r>
          </w:p>
        </w:tc>
        <w:tc>
          <w:tcPr>
            <w:tcW w:w="9855" w:type="dxa"/>
          </w:tcPr>
          <w:p w:rsidR="000A784E" w:rsidRPr="00A87608" w:rsidRDefault="000A784E" w:rsidP="00A87608">
            <w:pPr>
              <w:overflowPunct w:val="0"/>
              <w:autoSpaceDE w:val="0"/>
              <w:autoSpaceDN w:val="0"/>
              <w:adjustRightInd w:val="0"/>
              <w:spacing w:before="80" w:after="40"/>
              <w:textAlignment w:val="baseline"/>
              <w:rPr>
                <w:szCs w:val="24"/>
                <w:lang w:val="en-CA"/>
              </w:rPr>
            </w:pPr>
            <w:r w:rsidRPr="00A87608">
              <w:rPr>
                <w:szCs w:val="24"/>
                <w:lang w:val="en-CA"/>
              </w:rPr>
              <w:t>Other (please specify): _______________ dollars per month per megabit.</w:t>
            </w:r>
          </w:p>
        </w:tc>
      </w:tr>
      <w:tr w:rsidR="000A784E" w:rsidTr="00A87608">
        <w:tc>
          <w:tcPr>
            <w:tcW w:w="596" w:type="dxa"/>
          </w:tcPr>
          <w:p w:rsidR="000A784E" w:rsidRDefault="000A784E" w:rsidP="00A87608">
            <w:pPr>
              <w:overflowPunct w:val="0"/>
              <w:autoSpaceDE w:val="0"/>
              <w:autoSpaceDN w:val="0"/>
              <w:adjustRightInd w:val="0"/>
              <w:spacing w:before="0"/>
              <w:textAlignment w:val="baseline"/>
            </w:pPr>
          </w:p>
        </w:tc>
        <w:tc>
          <w:tcPr>
            <w:tcW w:w="9855" w:type="dxa"/>
          </w:tcPr>
          <w:p w:rsidR="000A784E" w:rsidRPr="00A87608" w:rsidRDefault="000A784E" w:rsidP="00A87608">
            <w:pPr>
              <w:overflowPunct w:val="0"/>
              <w:autoSpaceDE w:val="0"/>
              <w:autoSpaceDN w:val="0"/>
              <w:adjustRightInd w:val="0"/>
              <w:spacing w:before="0"/>
              <w:textAlignment w:val="baseline"/>
              <w:rPr>
                <w:szCs w:val="24"/>
                <w:lang w:val="en-CA"/>
              </w:rPr>
            </w:pPr>
          </w:p>
        </w:tc>
      </w:tr>
      <w:tr w:rsidR="000A784E" w:rsidRPr="00A87608" w:rsidTr="00A87608">
        <w:tc>
          <w:tcPr>
            <w:tcW w:w="596" w:type="dxa"/>
          </w:tcPr>
          <w:p w:rsidR="000A784E" w:rsidRPr="00A87608" w:rsidRDefault="000A784E" w:rsidP="00A87608">
            <w:pPr>
              <w:overflowPunct w:val="0"/>
              <w:autoSpaceDE w:val="0"/>
              <w:autoSpaceDN w:val="0"/>
              <w:adjustRightInd w:val="0"/>
              <w:spacing w:after="120"/>
              <w:textAlignment w:val="baseline"/>
              <w:rPr>
                <w:b/>
                <w:bCs/>
              </w:rPr>
            </w:pPr>
            <w:r w:rsidRPr="00A87608">
              <w:rPr>
                <w:b/>
                <w:bCs/>
              </w:rPr>
              <w:t>3)</w:t>
            </w:r>
          </w:p>
        </w:tc>
        <w:tc>
          <w:tcPr>
            <w:tcW w:w="9855" w:type="dxa"/>
          </w:tcPr>
          <w:p w:rsidR="000A784E" w:rsidRPr="006176CE" w:rsidRDefault="000A784E" w:rsidP="00A87608">
            <w:pPr>
              <w:overflowPunct w:val="0"/>
              <w:autoSpaceDE w:val="0"/>
              <w:autoSpaceDN w:val="0"/>
              <w:adjustRightInd w:val="0"/>
              <w:spacing w:after="120"/>
              <w:textAlignment w:val="baseline"/>
              <w:rPr>
                <w:b/>
                <w:bCs/>
                <w:szCs w:val="24"/>
                <w:lang w:val="en-CA"/>
              </w:rPr>
            </w:pPr>
            <w:r w:rsidRPr="006176CE">
              <w:rPr>
                <w:b/>
                <w:bCs/>
                <w:szCs w:val="24"/>
                <w:lang w:val="en-CA"/>
              </w:rPr>
              <w:t>If there is a submarine cable that lands in your country, are the connections to that cable regulated?</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6176CE" w:rsidRDefault="000A784E" w:rsidP="00A87608">
            <w:pPr>
              <w:tabs>
                <w:tab w:val="clear" w:pos="794"/>
                <w:tab w:val="left" w:pos="538"/>
              </w:tabs>
              <w:overflowPunct w:val="0"/>
              <w:autoSpaceDE w:val="0"/>
              <w:autoSpaceDN w:val="0"/>
              <w:adjustRightInd w:val="0"/>
              <w:spacing w:before="80" w:after="40"/>
              <w:textAlignment w:val="baseline"/>
              <w:rPr>
                <w:szCs w:val="24"/>
                <w:lang w:val="en-CA"/>
              </w:rPr>
            </w:pPr>
            <w:r w:rsidRPr="006176CE">
              <w:rPr>
                <w:rFonts w:eastAsia="SimSun"/>
                <w:lang w:eastAsia="zh-CN"/>
              </w:rPr>
              <w:t xml:space="preserve">□ </w:t>
            </w:r>
            <w:r w:rsidRPr="006176CE">
              <w:rPr>
                <w:rFonts w:eastAsia="SimSun"/>
                <w:lang w:eastAsia="zh-CN"/>
              </w:rPr>
              <w:tab/>
              <w:t>Yes</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6176CE" w:rsidRDefault="000A784E" w:rsidP="00A87608">
            <w:pPr>
              <w:tabs>
                <w:tab w:val="clear" w:pos="794"/>
                <w:tab w:val="left" w:pos="538"/>
              </w:tabs>
              <w:overflowPunct w:val="0"/>
              <w:autoSpaceDE w:val="0"/>
              <w:autoSpaceDN w:val="0"/>
              <w:adjustRightInd w:val="0"/>
              <w:spacing w:before="80" w:after="40"/>
              <w:textAlignment w:val="baseline"/>
              <w:rPr>
                <w:szCs w:val="24"/>
                <w:lang w:val="en-CA"/>
              </w:rPr>
            </w:pPr>
            <w:r w:rsidRPr="006176CE">
              <w:rPr>
                <w:rFonts w:eastAsia="SimSun"/>
                <w:lang w:eastAsia="zh-CN"/>
              </w:rPr>
              <w:t xml:space="preserve">□ </w:t>
            </w:r>
            <w:r w:rsidRPr="006176CE">
              <w:rPr>
                <w:rFonts w:eastAsia="SimSun"/>
                <w:lang w:eastAsia="zh-CN"/>
              </w:rPr>
              <w:tab/>
              <w:t>No</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6176CE" w:rsidRDefault="000A784E" w:rsidP="00A87608">
            <w:pPr>
              <w:overflowPunct w:val="0"/>
              <w:autoSpaceDE w:val="0"/>
              <w:autoSpaceDN w:val="0"/>
              <w:adjustRightInd w:val="0"/>
              <w:spacing w:before="80" w:after="40"/>
              <w:textAlignment w:val="baseline"/>
              <w:rPr>
                <w:szCs w:val="24"/>
                <w:lang w:val="en-CA"/>
              </w:rPr>
            </w:pPr>
            <w:r w:rsidRPr="006176CE">
              <w:rPr>
                <w:rFonts w:eastAsia="SimSun"/>
                <w:lang w:eastAsia="zh-CN"/>
              </w:rPr>
              <w:t>If yes, please provide details, for example monopoly regime, prices based on costs, etc.</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6176CE" w:rsidRDefault="000A784E" w:rsidP="00A87608">
            <w:pPr>
              <w:tabs>
                <w:tab w:val="clear" w:pos="794"/>
                <w:tab w:val="clear" w:pos="1191"/>
                <w:tab w:val="clear" w:pos="1588"/>
                <w:tab w:val="clear" w:pos="1985"/>
                <w:tab w:val="right" w:leader="underscore" w:pos="9639"/>
              </w:tabs>
              <w:overflowPunct w:val="0"/>
              <w:autoSpaceDE w:val="0"/>
              <w:autoSpaceDN w:val="0"/>
              <w:adjustRightInd w:val="0"/>
              <w:spacing w:before="80" w:after="40"/>
              <w:textAlignment w:val="baseline"/>
              <w:rPr>
                <w:rFonts w:eastAsia="SimSun"/>
                <w:lang w:eastAsia="zh-CN"/>
              </w:rPr>
            </w:pPr>
            <w:r w:rsidRPr="006176CE">
              <w:rPr>
                <w:rFonts w:eastAsia="SimSun"/>
                <w:lang w:eastAsia="zh-CN"/>
              </w:rPr>
              <w:tab/>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6176CE" w:rsidRDefault="000A784E" w:rsidP="00A87608">
            <w:pPr>
              <w:tabs>
                <w:tab w:val="clear" w:pos="794"/>
                <w:tab w:val="clear" w:pos="1191"/>
                <w:tab w:val="clear" w:pos="1588"/>
                <w:tab w:val="clear" w:pos="1985"/>
                <w:tab w:val="right" w:leader="underscore" w:pos="9639"/>
              </w:tabs>
              <w:overflowPunct w:val="0"/>
              <w:autoSpaceDE w:val="0"/>
              <w:autoSpaceDN w:val="0"/>
              <w:adjustRightInd w:val="0"/>
              <w:spacing w:before="80" w:after="40"/>
              <w:textAlignment w:val="baseline"/>
              <w:rPr>
                <w:rFonts w:eastAsia="SimSun"/>
                <w:lang w:eastAsia="zh-CN"/>
              </w:rPr>
            </w:pPr>
            <w:r w:rsidRPr="006176CE">
              <w:rPr>
                <w:rFonts w:eastAsia="SimSun"/>
                <w:lang w:eastAsia="zh-CN"/>
              </w:rPr>
              <w:tab/>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6176CE" w:rsidRDefault="000A784E" w:rsidP="00A87608">
            <w:pPr>
              <w:tabs>
                <w:tab w:val="clear" w:pos="794"/>
                <w:tab w:val="clear" w:pos="1191"/>
                <w:tab w:val="clear" w:pos="1588"/>
                <w:tab w:val="clear" w:pos="1985"/>
                <w:tab w:val="right" w:leader="underscore" w:pos="9639"/>
              </w:tabs>
              <w:overflowPunct w:val="0"/>
              <w:autoSpaceDE w:val="0"/>
              <w:autoSpaceDN w:val="0"/>
              <w:adjustRightInd w:val="0"/>
              <w:spacing w:before="80" w:after="40"/>
              <w:textAlignment w:val="baseline"/>
              <w:rPr>
                <w:rFonts w:eastAsia="SimSun"/>
                <w:lang w:eastAsia="zh-CN"/>
              </w:rPr>
            </w:pPr>
            <w:r w:rsidRPr="006176CE">
              <w:rPr>
                <w:rFonts w:eastAsia="SimSun"/>
                <w:lang w:eastAsia="zh-CN"/>
              </w:rPr>
              <w:tab/>
            </w:r>
          </w:p>
        </w:tc>
      </w:tr>
      <w:tr w:rsidR="000A784E" w:rsidTr="00A87608">
        <w:tc>
          <w:tcPr>
            <w:tcW w:w="596" w:type="dxa"/>
          </w:tcPr>
          <w:p w:rsidR="000A784E" w:rsidRDefault="000A784E" w:rsidP="00A87608">
            <w:pPr>
              <w:overflowPunct w:val="0"/>
              <w:autoSpaceDE w:val="0"/>
              <w:autoSpaceDN w:val="0"/>
              <w:adjustRightInd w:val="0"/>
              <w:spacing w:before="0"/>
              <w:textAlignment w:val="baseline"/>
            </w:pPr>
          </w:p>
        </w:tc>
        <w:tc>
          <w:tcPr>
            <w:tcW w:w="9855" w:type="dxa"/>
          </w:tcPr>
          <w:p w:rsidR="000A784E" w:rsidRPr="00A87608" w:rsidRDefault="000A784E" w:rsidP="00A87608">
            <w:pPr>
              <w:overflowPunct w:val="0"/>
              <w:autoSpaceDE w:val="0"/>
              <w:autoSpaceDN w:val="0"/>
              <w:adjustRightInd w:val="0"/>
              <w:spacing w:before="0"/>
              <w:textAlignment w:val="baseline"/>
              <w:rPr>
                <w:rFonts w:eastAsia="SimSun"/>
                <w:highlight w:val="yellow"/>
                <w:lang w:eastAsia="zh-CN"/>
              </w:rPr>
            </w:pPr>
          </w:p>
        </w:tc>
      </w:tr>
      <w:tr w:rsidR="000A784E" w:rsidRPr="00A87608" w:rsidTr="00A87608">
        <w:tc>
          <w:tcPr>
            <w:tcW w:w="596" w:type="dxa"/>
          </w:tcPr>
          <w:p w:rsidR="000A784E" w:rsidRPr="00A87608" w:rsidRDefault="000A784E" w:rsidP="00A87608">
            <w:pPr>
              <w:overflowPunct w:val="0"/>
              <w:autoSpaceDE w:val="0"/>
              <w:autoSpaceDN w:val="0"/>
              <w:adjustRightInd w:val="0"/>
              <w:spacing w:after="120"/>
              <w:textAlignment w:val="baseline"/>
              <w:rPr>
                <w:b/>
                <w:bCs/>
              </w:rPr>
            </w:pPr>
            <w:r w:rsidRPr="00A87608">
              <w:rPr>
                <w:b/>
                <w:bCs/>
              </w:rPr>
              <w:t>4)</w:t>
            </w:r>
          </w:p>
        </w:tc>
        <w:tc>
          <w:tcPr>
            <w:tcW w:w="9855" w:type="dxa"/>
          </w:tcPr>
          <w:p w:rsidR="000A784E" w:rsidRPr="00A87608" w:rsidRDefault="000A784E" w:rsidP="00A87608">
            <w:pPr>
              <w:overflowPunct w:val="0"/>
              <w:autoSpaceDE w:val="0"/>
              <w:autoSpaceDN w:val="0"/>
              <w:adjustRightInd w:val="0"/>
              <w:spacing w:after="120"/>
              <w:textAlignment w:val="baseline"/>
              <w:rPr>
                <w:rFonts w:eastAsia="SimSun"/>
                <w:b/>
                <w:bCs/>
                <w:highlight w:val="yellow"/>
                <w:lang w:eastAsia="zh-CN"/>
              </w:rPr>
            </w:pPr>
            <w:r w:rsidRPr="00A87608">
              <w:rPr>
                <w:b/>
                <w:bCs/>
                <w:szCs w:val="24"/>
                <w:lang w:val="en-CA"/>
              </w:rPr>
              <w:t>In your opinion, what is the impact of submarine cables on the cost of bandwidth for International Internet Connections?  Please mark the box below that corresponds to your opinion of the impact:</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A87608" w:rsidRDefault="000A784E" w:rsidP="00A87608">
            <w:pPr>
              <w:tabs>
                <w:tab w:val="clear" w:pos="794"/>
                <w:tab w:val="left" w:pos="538"/>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szCs w:val="24"/>
                <w:lang w:val="en-CA"/>
              </w:rPr>
              <w:t>Less than 10%</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A87608" w:rsidRDefault="000A784E" w:rsidP="00A87608">
            <w:pPr>
              <w:tabs>
                <w:tab w:val="clear" w:pos="794"/>
                <w:tab w:val="left" w:pos="538"/>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szCs w:val="24"/>
                <w:lang w:val="en-CA"/>
              </w:rPr>
              <w:t>Between 11 and 30%</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A87608" w:rsidRDefault="000A784E" w:rsidP="00A87608">
            <w:pPr>
              <w:tabs>
                <w:tab w:val="clear" w:pos="794"/>
                <w:tab w:val="left" w:pos="538"/>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szCs w:val="24"/>
                <w:lang w:val="en-CA"/>
              </w:rPr>
              <w:t>Between 31 and 50%</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A87608" w:rsidRDefault="000A784E" w:rsidP="00A87608">
            <w:pPr>
              <w:tabs>
                <w:tab w:val="clear" w:pos="794"/>
                <w:tab w:val="left" w:pos="538"/>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szCs w:val="24"/>
                <w:lang w:val="en-CA"/>
              </w:rPr>
              <w:t>Between 51 and 70%</w:t>
            </w:r>
          </w:p>
        </w:tc>
      </w:tr>
      <w:tr w:rsidR="000A784E" w:rsidTr="00A87608">
        <w:tc>
          <w:tcPr>
            <w:tcW w:w="596" w:type="dxa"/>
          </w:tcPr>
          <w:p w:rsidR="000A784E" w:rsidRDefault="000A784E" w:rsidP="00A87608">
            <w:pPr>
              <w:overflowPunct w:val="0"/>
              <w:autoSpaceDE w:val="0"/>
              <w:autoSpaceDN w:val="0"/>
              <w:adjustRightInd w:val="0"/>
              <w:spacing w:before="80" w:after="40"/>
              <w:textAlignment w:val="baseline"/>
            </w:pPr>
          </w:p>
        </w:tc>
        <w:tc>
          <w:tcPr>
            <w:tcW w:w="9855" w:type="dxa"/>
          </w:tcPr>
          <w:p w:rsidR="000A784E" w:rsidRPr="00A87608" w:rsidRDefault="000A784E" w:rsidP="00A87608">
            <w:pPr>
              <w:tabs>
                <w:tab w:val="clear" w:pos="794"/>
                <w:tab w:val="left" w:pos="538"/>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szCs w:val="24"/>
                <w:lang w:val="en-CA"/>
              </w:rPr>
              <w:t>More than 70%</w:t>
            </w:r>
          </w:p>
        </w:tc>
      </w:tr>
      <w:tr w:rsidR="000A784E" w:rsidTr="00A87608">
        <w:tc>
          <w:tcPr>
            <w:tcW w:w="596" w:type="dxa"/>
          </w:tcPr>
          <w:p w:rsidR="000A784E" w:rsidRDefault="000A784E" w:rsidP="00A87608">
            <w:pPr>
              <w:overflowPunct w:val="0"/>
              <w:autoSpaceDE w:val="0"/>
              <w:autoSpaceDN w:val="0"/>
              <w:adjustRightInd w:val="0"/>
              <w:spacing w:before="0"/>
              <w:textAlignment w:val="baseline"/>
            </w:pPr>
          </w:p>
        </w:tc>
        <w:tc>
          <w:tcPr>
            <w:tcW w:w="9855" w:type="dxa"/>
          </w:tcPr>
          <w:p w:rsidR="000A784E" w:rsidRPr="00A87608" w:rsidRDefault="000A784E" w:rsidP="00A87608">
            <w:pPr>
              <w:overflowPunct w:val="0"/>
              <w:autoSpaceDE w:val="0"/>
              <w:autoSpaceDN w:val="0"/>
              <w:adjustRightInd w:val="0"/>
              <w:spacing w:before="0"/>
              <w:textAlignment w:val="baseline"/>
              <w:rPr>
                <w:rFonts w:eastAsia="SimSun"/>
                <w:highlight w:val="yellow"/>
                <w:lang w:eastAsia="zh-CN"/>
              </w:rPr>
            </w:pPr>
          </w:p>
        </w:tc>
      </w:tr>
      <w:tr w:rsidR="000A784E" w:rsidRPr="00A87608" w:rsidTr="00A87608">
        <w:tc>
          <w:tcPr>
            <w:tcW w:w="596" w:type="dxa"/>
          </w:tcPr>
          <w:p w:rsidR="000A784E" w:rsidRPr="00A87608" w:rsidRDefault="000A784E" w:rsidP="00A87608">
            <w:pPr>
              <w:overflowPunct w:val="0"/>
              <w:autoSpaceDE w:val="0"/>
              <w:autoSpaceDN w:val="0"/>
              <w:adjustRightInd w:val="0"/>
              <w:spacing w:after="120"/>
              <w:textAlignment w:val="baseline"/>
              <w:rPr>
                <w:b/>
                <w:bCs/>
              </w:rPr>
            </w:pPr>
            <w:r w:rsidRPr="00A87608">
              <w:rPr>
                <w:b/>
                <w:bCs/>
              </w:rPr>
              <w:t>5)</w:t>
            </w:r>
          </w:p>
        </w:tc>
        <w:tc>
          <w:tcPr>
            <w:tcW w:w="9855" w:type="dxa"/>
          </w:tcPr>
          <w:p w:rsidR="000A784E" w:rsidRPr="006176CE" w:rsidRDefault="000A784E" w:rsidP="00A87608">
            <w:pPr>
              <w:overflowPunct w:val="0"/>
              <w:autoSpaceDE w:val="0"/>
              <w:autoSpaceDN w:val="0"/>
              <w:adjustRightInd w:val="0"/>
              <w:spacing w:after="120"/>
              <w:textAlignment w:val="baseline"/>
              <w:rPr>
                <w:rFonts w:eastAsia="SimSun"/>
                <w:b/>
                <w:bCs/>
                <w:lang w:eastAsia="zh-CN"/>
              </w:rPr>
            </w:pPr>
            <w:r w:rsidRPr="006176CE">
              <w:rPr>
                <w:b/>
                <w:bCs/>
                <w:szCs w:val="24"/>
                <w:lang w:val="en-CA"/>
              </w:rPr>
              <w:t>To your knowledge, what is the cost, in US dollars per month, per megabit, of an International Internet Connection:</w:t>
            </w:r>
          </w:p>
        </w:tc>
      </w:tr>
      <w:tr w:rsidR="000A784E" w:rsidTr="00A87608">
        <w:tc>
          <w:tcPr>
            <w:tcW w:w="596" w:type="dxa"/>
          </w:tcPr>
          <w:p w:rsidR="000A784E" w:rsidRDefault="00301FA2" w:rsidP="00A87608">
            <w:pPr>
              <w:overflowPunct w:val="0"/>
              <w:autoSpaceDE w:val="0"/>
              <w:autoSpaceDN w:val="0"/>
              <w:adjustRightInd w:val="0"/>
              <w:spacing w:before="80" w:after="40"/>
              <w:textAlignment w:val="baseline"/>
            </w:pPr>
            <w:r>
              <w:t>5.1)</w:t>
            </w:r>
          </w:p>
        </w:tc>
        <w:tc>
          <w:tcPr>
            <w:tcW w:w="9855" w:type="dxa"/>
          </w:tcPr>
          <w:p w:rsidR="000A784E" w:rsidRPr="006176CE" w:rsidRDefault="00301FA2" w:rsidP="00A87608">
            <w:pPr>
              <w:overflowPunct w:val="0"/>
              <w:autoSpaceDE w:val="0"/>
              <w:autoSpaceDN w:val="0"/>
              <w:adjustRightInd w:val="0"/>
              <w:spacing w:before="80" w:after="40"/>
              <w:textAlignment w:val="baseline"/>
              <w:rPr>
                <w:rFonts w:eastAsia="SimSun"/>
                <w:lang w:eastAsia="zh-CN"/>
              </w:rPr>
            </w:pPr>
            <w:r w:rsidRPr="006176CE">
              <w:rPr>
                <w:szCs w:val="24"/>
                <w:lang w:val="en-CA"/>
              </w:rPr>
              <w:t xml:space="preserve">Within </w:t>
            </w:r>
            <w:smartTag w:uri="urn:schemas-microsoft-com:office:smarttags" w:element="place">
              <w:r w:rsidRPr="006176CE">
                <w:rPr>
                  <w:szCs w:val="24"/>
                  <w:lang w:val="en-CA"/>
                </w:rPr>
                <w:t>Europe</w:t>
              </w:r>
            </w:smartTag>
            <w:r w:rsidRPr="006176CE">
              <w:rPr>
                <w:szCs w:val="24"/>
                <w:lang w:val="en-CA"/>
              </w:rPr>
              <w:t>: _______________ dollars per month per megabit</w:t>
            </w:r>
            <w:r w:rsidR="007A599E" w:rsidRPr="006176CE">
              <w:rPr>
                <w:szCs w:val="24"/>
                <w:lang w:val="en-CA"/>
              </w:rPr>
              <w:t>.</w:t>
            </w:r>
          </w:p>
        </w:tc>
      </w:tr>
      <w:tr w:rsidR="000A784E" w:rsidTr="00A87608">
        <w:tc>
          <w:tcPr>
            <w:tcW w:w="596" w:type="dxa"/>
          </w:tcPr>
          <w:p w:rsidR="000A784E" w:rsidRDefault="00301FA2" w:rsidP="00A87608">
            <w:pPr>
              <w:overflowPunct w:val="0"/>
              <w:autoSpaceDE w:val="0"/>
              <w:autoSpaceDN w:val="0"/>
              <w:adjustRightInd w:val="0"/>
              <w:spacing w:before="80" w:after="40"/>
              <w:textAlignment w:val="baseline"/>
            </w:pPr>
            <w:r>
              <w:t>5.2)</w:t>
            </w:r>
          </w:p>
        </w:tc>
        <w:tc>
          <w:tcPr>
            <w:tcW w:w="9855" w:type="dxa"/>
          </w:tcPr>
          <w:p w:rsidR="000A784E" w:rsidRPr="006176CE" w:rsidRDefault="00301FA2" w:rsidP="00A87608">
            <w:pPr>
              <w:overflowPunct w:val="0"/>
              <w:autoSpaceDE w:val="0"/>
              <w:autoSpaceDN w:val="0"/>
              <w:adjustRightInd w:val="0"/>
              <w:spacing w:before="80" w:after="40"/>
              <w:textAlignment w:val="baseline"/>
              <w:rPr>
                <w:rFonts w:eastAsia="SimSun"/>
                <w:lang w:eastAsia="zh-CN"/>
              </w:rPr>
            </w:pPr>
            <w:r w:rsidRPr="006176CE">
              <w:rPr>
                <w:szCs w:val="24"/>
                <w:lang w:val="en-CA"/>
              </w:rPr>
              <w:t xml:space="preserve">Between Europe and the </w:t>
            </w:r>
            <w:smartTag w:uri="urn:schemas-microsoft-com:office:smarttags" w:element="place">
              <w:smartTag w:uri="urn:schemas-microsoft-com:office:smarttags" w:element="country-region">
                <w:r w:rsidRPr="006176CE">
                  <w:rPr>
                    <w:szCs w:val="24"/>
                    <w:lang w:val="en-CA"/>
                  </w:rPr>
                  <w:t>US</w:t>
                </w:r>
              </w:smartTag>
            </w:smartTag>
            <w:r w:rsidRPr="006176CE">
              <w:rPr>
                <w:szCs w:val="24"/>
                <w:lang w:val="en-CA"/>
              </w:rPr>
              <w:t>: _______________ dollars per month per megabit</w:t>
            </w:r>
            <w:r w:rsidR="007A599E" w:rsidRPr="006176CE">
              <w:rPr>
                <w:szCs w:val="24"/>
                <w:lang w:val="en-CA"/>
              </w:rPr>
              <w:t>.</w:t>
            </w:r>
          </w:p>
        </w:tc>
      </w:tr>
      <w:tr w:rsidR="000A784E" w:rsidTr="00A87608">
        <w:tc>
          <w:tcPr>
            <w:tcW w:w="596" w:type="dxa"/>
          </w:tcPr>
          <w:p w:rsidR="000A784E" w:rsidRDefault="00301FA2" w:rsidP="00A87608">
            <w:pPr>
              <w:overflowPunct w:val="0"/>
              <w:autoSpaceDE w:val="0"/>
              <w:autoSpaceDN w:val="0"/>
              <w:adjustRightInd w:val="0"/>
              <w:spacing w:before="80" w:after="40"/>
              <w:textAlignment w:val="baseline"/>
            </w:pPr>
            <w:r>
              <w:t>5.3)</w:t>
            </w:r>
          </w:p>
        </w:tc>
        <w:tc>
          <w:tcPr>
            <w:tcW w:w="9855" w:type="dxa"/>
          </w:tcPr>
          <w:p w:rsidR="000A784E" w:rsidRPr="006176CE" w:rsidRDefault="00301FA2" w:rsidP="00A87608">
            <w:pPr>
              <w:overflowPunct w:val="0"/>
              <w:autoSpaceDE w:val="0"/>
              <w:autoSpaceDN w:val="0"/>
              <w:adjustRightInd w:val="0"/>
              <w:spacing w:before="80" w:after="40"/>
              <w:textAlignment w:val="baseline"/>
              <w:rPr>
                <w:rFonts w:eastAsia="SimSun"/>
                <w:lang w:eastAsia="zh-CN"/>
              </w:rPr>
            </w:pPr>
            <w:r w:rsidRPr="006176CE">
              <w:rPr>
                <w:szCs w:val="24"/>
                <w:lang w:val="en-CA"/>
              </w:rPr>
              <w:t xml:space="preserve">Between the </w:t>
            </w:r>
            <w:smartTag w:uri="urn:schemas-microsoft-com:office:smarttags" w:element="country-region">
              <w:smartTag w:uri="urn:schemas-microsoft-com:office:smarttags" w:element="place">
                <w:r w:rsidRPr="006176CE">
                  <w:rPr>
                    <w:szCs w:val="24"/>
                    <w:lang w:val="en-CA"/>
                  </w:rPr>
                  <w:t>US</w:t>
                </w:r>
              </w:smartTag>
            </w:smartTag>
            <w:r w:rsidRPr="006176CE">
              <w:rPr>
                <w:szCs w:val="24"/>
                <w:lang w:val="en-CA"/>
              </w:rPr>
              <w:t xml:space="preserve"> and an Asian country: _______________ dollars per month per megabit</w:t>
            </w:r>
            <w:r w:rsidR="007A599E" w:rsidRPr="006176CE">
              <w:rPr>
                <w:szCs w:val="24"/>
                <w:lang w:val="en-CA"/>
              </w:rPr>
              <w:t>.</w:t>
            </w:r>
          </w:p>
        </w:tc>
      </w:tr>
      <w:tr w:rsidR="000A784E" w:rsidTr="00A87608">
        <w:tc>
          <w:tcPr>
            <w:tcW w:w="596" w:type="dxa"/>
          </w:tcPr>
          <w:p w:rsidR="000A784E" w:rsidRDefault="00301FA2" w:rsidP="00A87608">
            <w:pPr>
              <w:overflowPunct w:val="0"/>
              <w:autoSpaceDE w:val="0"/>
              <w:autoSpaceDN w:val="0"/>
              <w:adjustRightInd w:val="0"/>
              <w:spacing w:before="80" w:after="40"/>
              <w:textAlignment w:val="baseline"/>
            </w:pPr>
            <w:r>
              <w:t>5.4)</w:t>
            </w:r>
          </w:p>
        </w:tc>
        <w:tc>
          <w:tcPr>
            <w:tcW w:w="9855" w:type="dxa"/>
          </w:tcPr>
          <w:p w:rsidR="000A784E" w:rsidRPr="006176CE" w:rsidRDefault="00301FA2" w:rsidP="00A87608">
            <w:pPr>
              <w:overflowPunct w:val="0"/>
              <w:autoSpaceDE w:val="0"/>
              <w:autoSpaceDN w:val="0"/>
              <w:adjustRightInd w:val="0"/>
              <w:spacing w:before="80" w:after="40"/>
              <w:textAlignment w:val="baseline"/>
              <w:rPr>
                <w:rFonts w:eastAsia="SimSun"/>
                <w:lang w:eastAsia="zh-CN"/>
              </w:rPr>
            </w:pPr>
            <w:r w:rsidRPr="006176CE">
              <w:rPr>
                <w:szCs w:val="24"/>
                <w:lang w:val="en-CA"/>
              </w:rPr>
              <w:t xml:space="preserve">Between </w:t>
            </w:r>
            <w:smartTag w:uri="urn:schemas-microsoft-com:office:smarttags" w:element="place">
              <w:r w:rsidRPr="006176CE">
                <w:rPr>
                  <w:szCs w:val="24"/>
                  <w:lang w:val="en-CA"/>
                </w:rPr>
                <w:t>Europe</w:t>
              </w:r>
            </w:smartTag>
            <w:r w:rsidRPr="006176CE">
              <w:rPr>
                <w:szCs w:val="24"/>
                <w:lang w:val="en-CA"/>
              </w:rPr>
              <w:t xml:space="preserve"> and an Asian country: _______________ dollars per month per megabit</w:t>
            </w:r>
            <w:r w:rsidR="007A599E" w:rsidRPr="006176CE">
              <w:rPr>
                <w:szCs w:val="24"/>
                <w:lang w:val="en-CA"/>
              </w:rPr>
              <w:t>.</w:t>
            </w:r>
          </w:p>
        </w:tc>
      </w:tr>
      <w:tr w:rsidR="000A784E" w:rsidTr="00A87608">
        <w:tc>
          <w:tcPr>
            <w:tcW w:w="596" w:type="dxa"/>
          </w:tcPr>
          <w:p w:rsidR="000A784E" w:rsidRDefault="000A784E" w:rsidP="00A87608">
            <w:pPr>
              <w:overflowPunct w:val="0"/>
              <w:autoSpaceDE w:val="0"/>
              <w:autoSpaceDN w:val="0"/>
              <w:adjustRightInd w:val="0"/>
              <w:spacing w:before="0"/>
              <w:textAlignment w:val="baseline"/>
            </w:pPr>
          </w:p>
        </w:tc>
        <w:tc>
          <w:tcPr>
            <w:tcW w:w="9855" w:type="dxa"/>
          </w:tcPr>
          <w:p w:rsidR="000A784E" w:rsidRPr="00A87608" w:rsidRDefault="000A784E" w:rsidP="00A87608">
            <w:pPr>
              <w:overflowPunct w:val="0"/>
              <w:autoSpaceDE w:val="0"/>
              <w:autoSpaceDN w:val="0"/>
              <w:adjustRightInd w:val="0"/>
              <w:spacing w:before="0"/>
              <w:textAlignment w:val="baseline"/>
              <w:rPr>
                <w:rFonts w:eastAsia="SimSun"/>
                <w:highlight w:val="yellow"/>
                <w:lang w:eastAsia="zh-CN"/>
              </w:rPr>
            </w:pPr>
          </w:p>
        </w:tc>
      </w:tr>
      <w:tr w:rsidR="000A784E" w:rsidRPr="00A87608" w:rsidTr="00A87608">
        <w:tc>
          <w:tcPr>
            <w:tcW w:w="596" w:type="dxa"/>
          </w:tcPr>
          <w:p w:rsidR="000A784E" w:rsidRPr="00A87608" w:rsidRDefault="00301FA2" w:rsidP="00A87608">
            <w:pPr>
              <w:overflowPunct w:val="0"/>
              <w:autoSpaceDE w:val="0"/>
              <w:autoSpaceDN w:val="0"/>
              <w:adjustRightInd w:val="0"/>
              <w:spacing w:after="120"/>
              <w:textAlignment w:val="baseline"/>
              <w:rPr>
                <w:b/>
                <w:bCs/>
              </w:rPr>
            </w:pPr>
            <w:r w:rsidRPr="00A87608">
              <w:rPr>
                <w:b/>
                <w:bCs/>
              </w:rPr>
              <w:t>6)</w:t>
            </w:r>
          </w:p>
        </w:tc>
        <w:tc>
          <w:tcPr>
            <w:tcW w:w="9855" w:type="dxa"/>
          </w:tcPr>
          <w:p w:rsidR="000A784E" w:rsidRPr="00A87608" w:rsidRDefault="00301FA2" w:rsidP="00A87608">
            <w:pPr>
              <w:overflowPunct w:val="0"/>
              <w:autoSpaceDE w:val="0"/>
              <w:autoSpaceDN w:val="0"/>
              <w:adjustRightInd w:val="0"/>
              <w:spacing w:after="120"/>
              <w:textAlignment w:val="baseline"/>
              <w:rPr>
                <w:rFonts w:eastAsia="SimSun"/>
                <w:b/>
                <w:bCs/>
                <w:highlight w:val="yellow"/>
                <w:lang w:eastAsia="zh-CN"/>
              </w:rPr>
            </w:pPr>
            <w:r w:rsidRPr="00A87608">
              <w:rPr>
                <w:b/>
                <w:bCs/>
                <w:lang w:val="en-US"/>
              </w:rPr>
              <w:t>What steps have you taken to optimize the cost of your International Internet Connections? Please mark all that apply.</w:t>
            </w:r>
          </w:p>
        </w:tc>
      </w:tr>
      <w:tr w:rsidR="00301FA2" w:rsidTr="00A87608">
        <w:tc>
          <w:tcPr>
            <w:tcW w:w="596" w:type="dxa"/>
          </w:tcPr>
          <w:p w:rsidR="00301FA2" w:rsidRDefault="00301FA2" w:rsidP="00A87608">
            <w:pPr>
              <w:overflowPunct w:val="0"/>
              <w:autoSpaceDE w:val="0"/>
              <w:autoSpaceDN w:val="0"/>
              <w:adjustRightInd w:val="0"/>
              <w:spacing w:before="100" w:beforeAutospacing="1" w:after="100" w:afterAutospacing="1"/>
              <w:textAlignment w:val="baseline"/>
            </w:pPr>
            <w:r>
              <w:t>6.1)</w:t>
            </w:r>
          </w:p>
        </w:tc>
        <w:tc>
          <w:tcPr>
            <w:tcW w:w="9855" w:type="dxa"/>
          </w:tcPr>
          <w:p w:rsidR="00301FA2" w:rsidRPr="00A87608" w:rsidRDefault="00301FA2" w:rsidP="006176CE">
            <w:pPr>
              <w:tabs>
                <w:tab w:val="clear" w:pos="794"/>
                <w:tab w:val="left" w:pos="538"/>
              </w:tabs>
              <w:overflowPunct w:val="0"/>
              <w:autoSpaceDE w:val="0"/>
              <w:autoSpaceDN w:val="0"/>
              <w:adjustRightInd w:val="0"/>
              <w:spacing w:before="100" w:beforeAutospacing="1" w:after="100" w:afterAutospacing="1"/>
              <w:ind w:left="533" w:hanging="533"/>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lang w:val="en-US"/>
              </w:rPr>
              <w:t>Implementation of an Internet Exchange Point (IXP). Approximately what percentage of reduction in international Internet traffic has been observed following implementation of IXPs?  Please enter the percentage:</w:t>
            </w:r>
            <w:r w:rsidR="006176CE">
              <w:rPr>
                <w:lang w:val="en-US"/>
              </w:rPr>
              <w:t xml:space="preserve"> _______</w:t>
            </w:r>
          </w:p>
        </w:tc>
      </w:tr>
      <w:tr w:rsidR="00301FA2" w:rsidTr="00A87608">
        <w:tc>
          <w:tcPr>
            <w:tcW w:w="596" w:type="dxa"/>
          </w:tcPr>
          <w:p w:rsidR="00301FA2" w:rsidRDefault="00301FA2" w:rsidP="00A87608">
            <w:pPr>
              <w:overflowPunct w:val="0"/>
              <w:autoSpaceDE w:val="0"/>
              <w:autoSpaceDN w:val="0"/>
              <w:adjustRightInd w:val="0"/>
              <w:spacing w:before="80" w:after="40"/>
              <w:textAlignment w:val="baseline"/>
            </w:pPr>
            <w:r>
              <w:t>6.2)</w:t>
            </w:r>
          </w:p>
        </w:tc>
        <w:tc>
          <w:tcPr>
            <w:tcW w:w="9855" w:type="dxa"/>
          </w:tcPr>
          <w:p w:rsidR="00301FA2" w:rsidRPr="00A87608" w:rsidRDefault="00301FA2" w:rsidP="00A87608">
            <w:pPr>
              <w:tabs>
                <w:tab w:val="clear" w:pos="794"/>
                <w:tab w:val="left" w:pos="538"/>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lang w:val="en-US"/>
              </w:rPr>
              <w:t>Hosting of most</w:t>
            </w:r>
            <w:r w:rsidR="0084721C" w:rsidRPr="00A87608">
              <w:rPr>
                <w:lang w:val="en-US"/>
              </w:rPr>
              <w:t xml:space="preserve"> frequently visited web sites (G</w:t>
            </w:r>
            <w:r w:rsidRPr="00A87608">
              <w:rPr>
                <w:lang w:val="en-US"/>
              </w:rPr>
              <w:t>oogle, etc.)</w:t>
            </w:r>
          </w:p>
        </w:tc>
      </w:tr>
      <w:tr w:rsidR="00301FA2" w:rsidTr="00A87608">
        <w:tc>
          <w:tcPr>
            <w:tcW w:w="596" w:type="dxa"/>
          </w:tcPr>
          <w:p w:rsidR="00301FA2" w:rsidRDefault="00301FA2" w:rsidP="00A87608">
            <w:pPr>
              <w:overflowPunct w:val="0"/>
              <w:autoSpaceDE w:val="0"/>
              <w:autoSpaceDN w:val="0"/>
              <w:adjustRightInd w:val="0"/>
              <w:spacing w:before="80" w:after="40"/>
              <w:textAlignment w:val="baseline"/>
            </w:pPr>
            <w:r>
              <w:t>6.3)</w:t>
            </w:r>
          </w:p>
        </w:tc>
        <w:tc>
          <w:tcPr>
            <w:tcW w:w="9855" w:type="dxa"/>
          </w:tcPr>
          <w:p w:rsidR="00301FA2" w:rsidRPr="00A87608" w:rsidRDefault="00301FA2" w:rsidP="00A87608">
            <w:pPr>
              <w:tabs>
                <w:tab w:val="clear" w:pos="794"/>
                <w:tab w:val="clear" w:pos="1191"/>
                <w:tab w:val="clear" w:pos="1588"/>
                <w:tab w:val="clear" w:pos="1985"/>
                <w:tab w:val="left" w:pos="538"/>
                <w:tab w:val="right" w:leader="underscore" w:pos="9639"/>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 xml:space="preserve">□ </w:t>
            </w:r>
            <w:r w:rsidRPr="00A87608">
              <w:rPr>
                <w:rFonts w:eastAsia="SimSun"/>
                <w:lang w:eastAsia="zh-CN"/>
              </w:rPr>
              <w:tab/>
            </w:r>
            <w:r w:rsidRPr="00A87608">
              <w:rPr>
                <w:lang w:val="en-US"/>
              </w:rPr>
              <w:t xml:space="preserve">Other (please specify): </w:t>
            </w:r>
            <w:r w:rsidRPr="00A87608">
              <w:rPr>
                <w:lang w:val="en-US"/>
              </w:rPr>
              <w:tab/>
            </w:r>
          </w:p>
        </w:tc>
      </w:tr>
      <w:tr w:rsidR="00301FA2" w:rsidTr="00A87608">
        <w:tc>
          <w:tcPr>
            <w:tcW w:w="596" w:type="dxa"/>
          </w:tcPr>
          <w:p w:rsidR="00301FA2" w:rsidRDefault="00301FA2" w:rsidP="00A87608">
            <w:pPr>
              <w:overflowPunct w:val="0"/>
              <w:autoSpaceDE w:val="0"/>
              <w:autoSpaceDN w:val="0"/>
              <w:adjustRightInd w:val="0"/>
              <w:spacing w:before="80" w:after="40"/>
              <w:textAlignment w:val="baseline"/>
            </w:pPr>
          </w:p>
        </w:tc>
        <w:tc>
          <w:tcPr>
            <w:tcW w:w="9855" w:type="dxa"/>
          </w:tcPr>
          <w:p w:rsidR="00301FA2" w:rsidRPr="00A87608" w:rsidRDefault="00301FA2" w:rsidP="00A87608">
            <w:pPr>
              <w:tabs>
                <w:tab w:val="clear" w:pos="794"/>
                <w:tab w:val="clear" w:pos="1191"/>
                <w:tab w:val="clear" w:pos="1588"/>
                <w:tab w:val="clear" w:pos="1985"/>
                <w:tab w:val="right" w:leader="underscore" w:pos="9639"/>
              </w:tabs>
              <w:overflowPunct w:val="0"/>
              <w:autoSpaceDE w:val="0"/>
              <w:autoSpaceDN w:val="0"/>
              <w:adjustRightInd w:val="0"/>
              <w:spacing w:before="80" w:after="40"/>
              <w:textAlignment w:val="baseline"/>
              <w:rPr>
                <w:rFonts w:eastAsia="SimSun"/>
                <w:highlight w:val="yellow"/>
                <w:lang w:eastAsia="zh-CN"/>
              </w:rPr>
            </w:pPr>
            <w:r w:rsidRPr="00A87608">
              <w:rPr>
                <w:rFonts w:eastAsia="SimSun"/>
                <w:lang w:eastAsia="zh-CN"/>
              </w:rPr>
              <w:tab/>
            </w:r>
          </w:p>
        </w:tc>
      </w:tr>
      <w:tr w:rsidR="00301FA2" w:rsidTr="00A87608">
        <w:tc>
          <w:tcPr>
            <w:tcW w:w="596" w:type="dxa"/>
          </w:tcPr>
          <w:p w:rsidR="00301FA2" w:rsidRDefault="00301FA2" w:rsidP="00A87608">
            <w:pPr>
              <w:overflowPunct w:val="0"/>
              <w:autoSpaceDE w:val="0"/>
              <w:autoSpaceDN w:val="0"/>
              <w:adjustRightInd w:val="0"/>
              <w:spacing w:before="0"/>
              <w:textAlignment w:val="baseline"/>
            </w:pPr>
          </w:p>
        </w:tc>
        <w:tc>
          <w:tcPr>
            <w:tcW w:w="9855" w:type="dxa"/>
          </w:tcPr>
          <w:p w:rsidR="00301FA2" w:rsidRPr="00A87608" w:rsidRDefault="00301FA2" w:rsidP="00A87608">
            <w:pPr>
              <w:tabs>
                <w:tab w:val="clear" w:pos="794"/>
                <w:tab w:val="clear" w:pos="1191"/>
                <w:tab w:val="clear" w:pos="1588"/>
                <w:tab w:val="clear" w:pos="1985"/>
                <w:tab w:val="right" w:leader="underscore" w:pos="9639"/>
              </w:tabs>
              <w:overflowPunct w:val="0"/>
              <w:autoSpaceDE w:val="0"/>
              <w:autoSpaceDN w:val="0"/>
              <w:adjustRightInd w:val="0"/>
              <w:spacing w:before="0"/>
              <w:textAlignment w:val="baseline"/>
              <w:rPr>
                <w:rFonts w:eastAsia="SimSun"/>
                <w:lang w:eastAsia="zh-CN"/>
              </w:rPr>
            </w:pPr>
          </w:p>
        </w:tc>
      </w:tr>
      <w:tr w:rsidR="00D564C6" w:rsidRPr="00A87608" w:rsidTr="00A87608">
        <w:tc>
          <w:tcPr>
            <w:tcW w:w="596" w:type="dxa"/>
          </w:tcPr>
          <w:p w:rsidR="00D564C6" w:rsidRPr="00A87608" w:rsidRDefault="00D564C6" w:rsidP="00A87608">
            <w:pPr>
              <w:overflowPunct w:val="0"/>
              <w:autoSpaceDE w:val="0"/>
              <w:autoSpaceDN w:val="0"/>
              <w:adjustRightInd w:val="0"/>
              <w:spacing w:after="120"/>
              <w:textAlignment w:val="baseline"/>
              <w:rPr>
                <w:b/>
                <w:bCs/>
              </w:rPr>
            </w:pPr>
            <w:r w:rsidRPr="00A87608">
              <w:rPr>
                <w:b/>
                <w:bCs/>
              </w:rPr>
              <w:t>7)</w:t>
            </w:r>
          </w:p>
        </w:tc>
        <w:tc>
          <w:tcPr>
            <w:tcW w:w="9855" w:type="dxa"/>
          </w:tcPr>
          <w:p w:rsidR="00D564C6" w:rsidRPr="00A87608" w:rsidRDefault="00D564C6" w:rsidP="00A87608">
            <w:pPr>
              <w:tabs>
                <w:tab w:val="clear" w:pos="794"/>
                <w:tab w:val="clear" w:pos="1191"/>
                <w:tab w:val="clear" w:pos="1588"/>
                <w:tab w:val="clear" w:pos="1985"/>
                <w:tab w:val="right" w:leader="underscore" w:pos="9639"/>
              </w:tabs>
              <w:overflowPunct w:val="0"/>
              <w:autoSpaceDE w:val="0"/>
              <w:autoSpaceDN w:val="0"/>
              <w:adjustRightInd w:val="0"/>
              <w:spacing w:after="120"/>
              <w:textAlignment w:val="baseline"/>
              <w:rPr>
                <w:rFonts w:eastAsia="SimSun"/>
                <w:b/>
                <w:bCs/>
                <w:lang w:eastAsia="zh-CN"/>
              </w:rPr>
            </w:pPr>
            <w:r w:rsidRPr="00A87608">
              <w:rPr>
                <w:b/>
                <w:bCs/>
                <w:lang w:val="en-US"/>
              </w:rPr>
              <w:t>Do you expect to establish agreement with other African operators with a view to obtaining lower costs for International Internet Connections?</w:t>
            </w:r>
          </w:p>
        </w:tc>
      </w:tr>
      <w:tr w:rsidR="00D564C6" w:rsidTr="00A87608">
        <w:tc>
          <w:tcPr>
            <w:tcW w:w="596" w:type="dxa"/>
          </w:tcPr>
          <w:p w:rsidR="00D564C6" w:rsidRDefault="00D564C6" w:rsidP="00A87608">
            <w:pPr>
              <w:overflowPunct w:val="0"/>
              <w:autoSpaceDE w:val="0"/>
              <w:autoSpaceDN w:val="0"/>
              <w:adjustRightInd w:val="0"/>
              <w:spacing w:before="80" w:after="40"/>
              <w:textAlignment w:val="baseline"/>
            </w:pPr>
          </w:p>
        </w:tc>
        <w:tc>
          <w:tcPr>
            <w:tcW w:w="9855" w:type="dxa"/>
          </w:tcPr>
          <w:p w:rsidR="00D564C6" w:rsidRPr="00A87608" w:rsidRDefault="00D564C6" w:rsidP="00A87608">
            <w:pPr>
              <w:tabs>
                <w:tab w:val="clear" w:pos="794"/>
                <w:tab w:val="clear" w:pos="1191"/>
                <w:tab w:val="clear" w:pos="1588"/>
                <w:tab w:val="clear" w:pos="1985"/>
                <w:tab w:val="left" w:pos="567"/>
              </w:tabs>
              <w:overflowPunct w:val="0"/>
              <w:autoSpaceDE w:val="0"/>
              <w:autoSpaceDN w:val="0"/>
              <w:adjustRightInd w:val="0"/>
              <w:spacing w:before="80" w:after="40"/>
              <w:textAlignment w:val="baseline"/>
              <w:rPr>
                <w:rFonts w:eastAsia="SimSun"/>
                <w:lang w:eastAsia="zh-CN"/>
              </w:rPr>
            </w:pPr>
            <w:r w:rsidRPr="00A87608">
              <w:rPr>
                <w:rFonts w:eastAsia="SimSun"/>
                <w:lang w:eastAsia="zh-CN"/>
              </w:rPr>
              <w:t xml:space="preserve">□ </w:t>
            </w:r>
            <w:r w:rsidRPr="00A87608">
              <w:rPr>
                <w:rFonts w:eastAsia="SimSun"/>
                <w:lang w:eastAsia="zh-CN"/>
              </w:rPr>
              <w:tab/>
              <w:t>Yes</w:t>
            </w:r>
          </w:p>
        </w:tc>
      </w:tr>
      <w:tr w:rsidR="00D564C6" w:rsidTr="00A87608">
        <w:tc>
          <w:tcPr>
            <w:tcW w:w="596" w:type="dxa"/>
          </w:tcPr>
          <w:p w:rsidR="00D564C6" w:rsidRDefault="00D564C6" w:rsidP="00A87608">
            <w:pPr>
              <w:overflowPunct w:val="0"/>
              <w:autoSpaceDE w:val="0"/>
              <w:autoSpaceDN w:val="0"/>
              <w:adjustRightInd w:val="0"/>
              <w:spacing w:before="80" w:after="40"/>
              <w:textAlignment w:val="baseline"/>
            </w:pPr>
          </w:p>
        </w:tc>
        <w:tc>
          <w:tcPr>
            <w:tcW w:w="9855" w:type="dxa"/>
          </w:tcPr>
          <w:p w:rsidR="00D564C6" w:rsidRPr="00A87608" w:rsidRDefault="00D564C6" w:rsidP="00A87608">
            <w:pPr>
              <w:tabs>
                <w:tab w:val="clear" w:pos="794"/>
                <w:tab w:val="clear" w:pos="1191"/>
                <w:tab w:val="clear" w:pos="1588"/>
                <w:tab w:val="clear" w:pos="1985"/>
                <w:tab w:val="left" w:pos="567"/>
              </w:tabs>
              <w:overflowPunct w:val="0"/>
              <w:autoSpaceDE w:val="0"/>
              <w:autoSpaceDN w:val="0"/>
              <w:adjustRightInd w:val="0"/>
              <w:spacing w:before="80" w:after="40"/>
              <w:textAlignment w:val="baseline"/>
              <w:rPr>
                <w:rFonts w:eastAsia="SimSun"/>
                <w:lang w:eastAsia="zh-CN"/>
              </w:rPr>
            </w:pPr>
            <w:r w:rsidRPr="00A87608">
              <w:rPr>
                <w:rFonts w:eastAsia="SimSun"/>
                <w:lang w:eastAsia="zh-CN"/>
              </w:rPr>
              <w:t xml:space="preserve">□ </w:t>
            </w:r>
            <w:r w:rsidRPr="00A87608">
              <w:rPr>
                <w:rFonts w:eastAsia="SimSun"/>
                <w:lang w:eastAsia="zh-CN"/>
              </w:rPr>
              <w:tab/>
              <w:t>No</w:t>
            </w:r>
          </w:p>
        </w:tc>
      </w:tr>
      <w:tr w:rsidR="00D564C6" w:rsidTr="00A87608">
        <w:tc>
          <w:tcPr>
            <w:tcW w:w="596" w:type="dxa"/>
          </w:tcPr>
          <w:p w:rsidR="00D564C6" w:rsidRDefault="00D564C6" w:rsidP="00A87608">
            <w:pPr>
              <w:overflowPunct w:val="0"/>
              <w:autoSpaceDE w:val="0"/>
              <w:autoSpaceDN w:val="0"/>
              <w:adjustRightInd w:val="0"/>
              <w:spacing w:before="0"/>
              <w:textAlignment w:val="baseline"/>
            </w:pPr>
          </w:p>
        </w:tc>
        <w:tc>
          <w:tcPr>
            <w:tcW w:w="9855" w:type="dxa"/>
          </w:tcPr>
          <w:p w:rsidR="00D564C6" w:rsidRPr="00A87608" w:rsidRDefault="00D564C6" w:rsidP="00A87608">
            <w:pPr>
              <w:tabs>
                <w:tab w:val="clear" w:pos="794"/>
                <w:tab w:val="clear" w:pos="1191"/>
                <w:tab w:val="clear" w:pos="1588"/>
                <w:tab w:val="clear" w:pos="1985"/>
                <w:tab w:val="right" w:leader="underscore" w:pos="9639"/>
              </w:tabs>
              <w:overflowPunct w:val="0"/>
              <w:autoSpaceDE w:val="0"/>
              <w:autoSpaceDN w:val="0"/>
              <w:adjustRightInd w:val="0"/>
              <w:spacing w:before="0"/>
              <w:textAlignment w:val="baseline"/>
              <w:rPr>
                <w:rFonts w:eastAsia="SimSun"/>
                <w:lang w:eastAsia="zh-CN"/>
              </w:rPr>
            </w:pPr>
          </w:p>
        </w:tc>
      </w:tr>
      <w:tr w:rsidR="00D564C6" w:rsidRPr="00A87608" w:rsidTr="00A87608">
        <w:tc>
          <w:tcPr>
            <w:tcW w:w="596" w:type="dxa"/>
          </w:tcPr>
          <w:p w:rsidR="00D564C6" w:rsidRPr="00A87608" w:rsidRDefault="00D564C6" w:rsidP="00A87608">
            <w:pPr>
              <w:overflowPunct w:val="0"/>
              <w:autoSpaceDE w:val="0"/>
              <w:autoSpaceDN w:val="0"/>
              <w:adjustRightInd w:val="0"/>
              <w:spacing w:after="120"/>
              <w:textAlignment w:val="baseline"/>
              <w:rPr>
                <w:b/>
                <w:bCs/>
              </w:rPr>
            </w:pPr>
            <w:r w:rsidRPr="00A87608">
              <w:rPr>
                <w:b/>
                <w:bCs/>
              </w:rPr>
              <w:t>8)</w:t>
            </w:r>
          </w:p>
        </w:tc>
        <w:tc>
          <w:tcPr>
            <w:tcW w:w="9855" w:type="dxa"/>
          </w:tcPr>
          <w:p w:rsidR="00D564C6" w:rsidRPr="00A87608" w:rsidRDefault="00D564C6" w:rsidP="00A87608">
            <w:pPr>
              <w:tabs>
                <w:tab w:val="clear" w:pos="794"/>
                <w:tab w:val="clear" w:pos="1191"/>
                <w:tab w:val="clear" w:pos="1588"/>
                <w:tab w:val="clear" w:pos="1985"/>
                <w:tab w:val="right" w:leader="underscore" w:pos="9639"/>
              </w:tabs>
              <w:overflowPunct w:val="0"/>
              <w:autoSpaceDE w:val="0"/>
              <w:autoSpaceDN w:val="0"/>
              <w:adjustRightInd w:val="0"/>
              <w:spacing w:after="120"/>
              <w:textAlignment w:val="baseline"/>
              <w:rPr>
                <w:rFonts w:eastAsia="SimSun"/>
                <w:b/>
                <w:bCs/>
                <w:lang w:eastAsia="zh-CN"/>
              </w:rPr>
            </w:pPr>
            <w:r w:rsidRPr="00A87608">
              <w:rPr>
                <w:b/>
                <w:bCs/>
                <w:lang w:val="en-US"/>
              </w:rPr>
              <w:t>What are the reasons for the increase in volume of your International Internet Connections?  Please mark all that apply.</w:t>
            </w:r>
          </w:p>
        </w:tc>
      </w:tr>
      <w:tr w:rsidR="00D564C6" w:rsidTr="00A87608">
        <w:tc>
          <w:tcPr>
            <w:tcW w:w="596" w:type="dxa"/>
          </w:tcPr>
          <w:p w:rsidR="00D564C6" w:rsidRDefault="001C472A" w:rsidP="00A87608">
            <w:pPr>
              <w:overflowPunct w:val="0"/>
              <w:autoSpaceDE w:val="0"/>
              <w:autoSpaceDN w:val="0"/>
              <w:adjustRightInd w:val="0"/>
              <w:spacing w:before="80" w:after="40"/>
              <w:textAlignment w:val="baseline"/>
            </w:pPr>
            <w:r>
              <w:t>8.1)</w:t>
            </w:r>
          </w:p>
        </w:tc>
        <w:tc>
          <w:tcPr>
            <w:tcW w:w="9855" w:type="dxa"/>
          </w:tcPr>
          <w:p w:rsidR="00D564C6" w:rsidRPr="00A87608" w:rsidRDefault="001C472A" w:rsidP="00A87608">
            <w:pPr>
              <w:tabs>
                <w:tab w:val="clear" w:pos="794"/>
                <w:tab w:val="clear" w:pos="1191"/>
                <w:tab w:val="clear" w:pos="1588"/>
                <w:tab w:val="clear" w:pos="1985"/>
                <w:tab w:val="left" w:pos="567"/>
              </w:tabs>
              <w:overflowPunct w:val="0"/>
              <w:autoSpaceDE w:val="0"/>
              <w:autoSpaceDN w:val="0"/>
              <w:adjustRightInd w:val="0"/>
              <w:spacing w:before="80" w:after="40"/>
              <w:textAlignment w:val="baseline"/>
              <w:rPr>
                <w:rFonts w:eastAsia="SimSun"/>
                <w:lang w:eastAsia="zh-CN"/>
              </w:rPr>
            </w:pPr>
            <w:r w:rsidRPr="00A87608">
              <w:rPr>
                <w:rFonts w:eastAsia="SimSun"/>
                <w:lang w:eastAsia="zh-CN"/>
              </w:rPr>
              <w:t xml:space="preserve">□ </w:t>
            </w:r>
            <w:r w:rsidRPr="00A87608">
              <w:rPr>
                <w:rFonts w:eastAsia="SimSun"/>
                <w:lang w:eastAsia="zh-CN"/>
              </w:rPr>
              <w:tab/>
            </w:r>
            <w:r w:rsidRPr="00A87608">
              <w:rPr>
                <w:lang w:val="en-US"/>
              </w:rPr>
              <w:t>Improving security</w:t>
            </w:r>
          </w:p>
        </w:tc>
      </w:tr>
      <w:tr w:rsidR="00D564C6" w:rsidTr="00A87608">
        <w:tc>
          <w:tcPr>
            <w:tcW w:w="596" w:type="dxa"/>
          </w:tcPr>
          <w:p w:rsidR="00D564C6" w:rsidRDefault="001C472A" w:rsidP="00A87608">
            <w:pPr>
              <w:overflowPunct w:val="0"/>
              <w:autoSpaceDE w:val="0"/>
              <w:autoSpaceDN w:val="0"/>
              <w:adjustRightInd w:val="0"/>
              <w:spacing w:before="80" w:after="40"/>
              <w:textAlignment w:val="baseline"/>
            </w:pPr>
            <w:r>
              <w:t>8.2)</w:t>
            </w:r>
          </w:p>
        </w:tc>
        <w:tc>
          <w:tcPr>
            <w:tcW w:w="9855" w:type="dxa"/>
          </w:tcPr>
          <w:p w:rsidR="00D564C6" w:rsidRPr="00A87608" w:rsidRDefault="001C472A" w:rsidP="00A87608">
            <w:pPr>
              <w:tabs>
                <w:tab w:val="clear" w:pos="794"/>
                <w:tab w:val="clear" w:pos="1191"/>
                <w:tab w:val="clear" w:pos="1588"/>
                <w:tab w:val="clear" w:pos="1985"/>
                <w:tab w:val="left" w:pos="567"/>
              </w:tabs>
              <w:overflowPunct w:val="0"/>
              <w:autoSpaceDE w:val="0"/>
              <w:autoSpaceDN w:val="0"/>
              <w:adjustRightInd w:val="0"/>
              <w:spacing w:before="80" w:after="40"/>
              <w:textAlignment w:val="baseline"/>
              <w:rPr>
                <w:rFonts w:eastAsia="SimSun"/>
                <w:lang w:eastAsia="zh-CN"/>
              </w:rPr>
            </w:pPr>
            <w:r w:rsidRPr="00A87608">
              <w:rPr>
                <w:rFonts w:eastAsia="SimSun"/>
                <w:lang w:eastAsia="zh-CN"/>
              </w:rPr>
              <w:t xml:space="preserve">□ </w:t>
            </w:r>
            <w:r w:rsidRPr="00A87608">
              <w:rPr>
                <w:rFonts w:eastAsia="SimSun"/>
                <w:lang w:eastAsia="zh-CN"/>
              </w:rPr>
              <w:tab/>
            </w:r>
            <w:r w:rsidRPr="00A87608">
              <w:rPr>
                <w:lang w:val="en-US"/>
              </w:rPr>
              <w:t>Saturation</w:t>
            </w:r>
          </w:p>
        </w:tc>
      </w:tr>
      <w:tr w:rsidR="00D564C6" w:rsidTr="00A87608">
        <w:tc>
          <w:tcPr>
            <w:tcW w:w="596" w:type="dxa"/>
          </w:tcPr>
          <w:p w:rsidR="00D564C6" w:rsidRDefault="001C472A" w:rsidP="00A87608">
            <w:pPr>
              <w:overflowPunct w:val="0"/>
              <w:autoSpaceDE w:val="0"/>
              <w:autoSpaceDN w:val="0"/>
              <w:adjustRightInd w:val="0"/>
              <w:spacing w:before="80" w:after="40"/>
              <w:textAlignment w:val="baseline"/>
            </w:pPr>
            <w:r>
              <w:t>8.3)</w:t>
            </w:r>
          </w:p>
        </w:tc>
        <w:tc>
          <w:tcPr>
            <w:tcW w:w="9855" w:type="dxa"/>
          </w:tcPr>
          <w:p w:rsidR="00D564C6" w:rsidRPr="00A87608" w:rsidRDefault="001C472A" w:rsidP="00A87608">
            <w:pPr>
              <w:tabs>
                <w:tab w:val="clear" w:pos="794"/>
                <w:tab w:val="clear" w:pos="1191"/>
                <w:tab w:val="clear" w:pos="1588"/>
                <w:tab w:val="clear" w:pos="1985"/>
                <w:tab w:val="left" w:pos="567"/>
              </w:tabs>
              <w:overflowPunct w:val="0"/>
              <w:autoSpaceDE w:val="0"/>
              <w:autoSpaceDN w:val="0"/>
              <w:adjustRightInd w:val="0"/>
              <w:spacing w:before="80" w:after="40"/>
              <w:textAlignment w:val="baseline"/>
              <w:rPr>
                <w:rFonts w:eastAsia="SimSun"/>
                <w:lang w:eastAsia="zh-CN"/>
              </w:rPr>
            </w:pPr>
            <w:r w:rsidRPr="00A87608">
              <w:rPr>
                <w:rFonts w:eastAsia="SimSun"/>
                <w:lang w:eastAsia="zh-CN"/>
              </w:rPr>
              <w:t xml:space="preserve">□ </w:t>
            </w:r>
            <w:r w:rsidRPr="00A87608">
              <w:rPr>
                <w:rFonts w:eastAsia="SimSun"/>
                <w:lang w:eastAsia="zh-CN"/>
              </w:rPr>
              <w:tab/>
            </w:r>
            <w:r w:rsidRPr="00A87608">
              <w:rPr>
                <w:lang w:val="en-US"/>
              </w:rPr>
              <w:t>Re-dimensioning</w:t>
            </w:r>
          </w:p>
        </w:tc>
      </w:tr>
      <w:tr w:rsidR="00D564C6" w:rsidTr="00A87608">
        <w:tc>
          <w:tcPr>
            <w:tcW w:w="596" w:type="dxa"/>
          </w:tcPr>
          <w:p w:rsidR="00D564C6" w:rsidRDefault="001C472A" w:rsidP="00A87608">
            <w:pPr>
              <w:overflowPunct w:val="0"/>
              <w:autoSpaceDE w:val="0"/>
              <w:autoSpaceDN w:val="0"/>
              <w:adjustRightInd w:val="0"/>
              <w:spacing w:before="80" w:after="40"/>
              <w:textAlignment w:val="baseline"/>
            </w:pPr>
            <w:r>
              <w:t>8.4)</w:t>
            </w:r>
          </w:p>
        </w:tc>
        <w:tc>
          <w:tcPr>
            <w:tcW w:w="9855" w:type="dxa"/>
          </w:tcPr>
          <w:p w:rsidR="00D564C6" w:rsidRPr="00A87608" w:rsidRDefault="001C472A" w:rsidP="00A87608">
            <w:pPr>
              <w:tabs>
                <w:tab w:val="clear" w:pos="794"/>
                <w:tab w:val="clear" w:pos="1191"/>
                <w:tab w:val="clear" w:pos="1588"/>
                <w:tab w:val="clear" w:pos="1985"/>
                <w:tab w:val="left" w:pos="567"/>
                <w:tab w:val="right" w:leader="underscore" w:pos="9639"/>
              </w:tabs>
              <w:overflowPunct w:val="0"/>
              <w:autoSpaceDE w:val="0"/>
              <w:autoSpaceDN w:val="0"/>
              <w:adjustRightInd w:val="0"/>
              <w:spacing w:before="80" w:after="40"/>
              <w:textAlignment w:val="baseline"/>
              <w:rPr>
                <w:rFonts w:eastAsia="SimSun"/>
                <w:lang w:eastAsia="zh-CN"/>
              </w:rPr>
            </w:pPr>
            <w:r w:rsidRPr="00A87608">
              <w:rPr>
                <w:rFonts w:eastAsia="SimSun"/>
                <w:lang w:eastAsia="zh-CN"/>
              </w:rPr>
              <w:t xml:space="preserve">□ </w:t>
            </w:r>
            <w:r w:rsidRPr="00A87608">
              <w:rPr>
                <w:rFonts w:eastAsia="SimSun"/>
                <w:lang w:eastAsia="zh-CN"/>
              </w:rPr>
              <w:tab/>
            </w:r>
            <w:r w:rsidRPr="00A87608">
              <w:rPr>
                <w:lang w:val="en-US"/>
              </w:rPr>
              <w:t xml:space="preserve">Other (please specify): </w:t>
            </w:r>
            <w:r w:rsidRPr="00A87608">
              <w:rPr>
                <w:lang w:val="en-US"/>
              </w:rPr>
              <w:tab/>
            </w:r>
          </w:p>
        </w:tc>
      </w:tr>
      <w:tr w:rsidR="001C472A" w:rsidTr="00A87608">
        <w:tc>
          <w:tcPr>
            <w:tcW w:w="596" w:type="dxa"/>
          </w:tcPr>
          <w:p w:rsidR="001C472A" w:rsidRDefault="001C472A" w:rsidP="00A87608">
            <w:pPr>
              <w:overflowPunct w:val="0"/>
              <w:autoSpaceDE w:val="0"/>
              <w:autoSpaceDN w:val="0"/>
              <w:adjustRightInd w:val="0"/>
              <w:spacing w:before="80" w:after="40"/>
              <w:textAlignment w:val="baseline"/>
            </w:pPr>
          </w:p>
        </w:tc>
        <w:tc>
          <w:tcPr>
            <w:tcW w:w="9855" w:type="dxa"/>
          </w:tcPr>
          <w:p w:rsidR="001C472A" w:rsidRPr="00A87608" w:rsidRDefault="001C472A" w:rsidP="00A87608">
            <w:pPr>
              <w:tabs>
                <w:tab w:val="clear" w:pos="794"/>
                <w:tab w:val="clear" w:pos="1191"/>
                <w:tab w:val="clear" w:pos="1588"/>
                <w:tab w:val="clear" w:pos="1985"/>
                <w:tab w:val="right" w:leader="underscore" w:pos="9639"/>
              </w:tabs>
              <w:overflowPunct w:val="0"/>
              <w:autoSpaceDE w:val="0"/>
              <w:autoSpaceDN w:val="0"/>
              <w:adjustRightInd w:val="0"/>
              <w:spacing w:before="80" w:after="40"/>
              <w:textAlignment w:val="baseline"/>
              <w:rPr>
                <w:rFonts w:eastAsia="SimSun"/>
                <w:lang w:eastAsia="zh-CN"/>
              </w:rPr>
            </w:pPr>
            <w:r w:rsidRPr="00A87608">
              <w:rPr>
                <w:rFonts w:eastAsia="SimSun"/>
                <w:lang w:eastAsia="zh-CN"/>
              </w:rPr>
              <w:tab/>
            </w:r>
          </w:p>
        </w:tc>
      </w:tr>
      <w:tr w:rsidR="001C472A" w:rsidTr="00A87608">
        <w:tc>
          <w:tcPr>
            <w:tcW w:w="596" w:type="dxa"/>
          </w:tcPr>
          <w:p w:rsidR="001C472A" w:rsidRDefault="001C472A" w:rsidP="00A87608">
            <w:pPr>
              <w:overflowPunct w:val="0"/>
              <w:autoSpaceDE w:val="0"/>
              <w:autoSpaceDN w:val="0"/>
              <w:adjustRightInd w:val="0"/>
              <w:spacing w:before="80" w:after="40"/>
              <w:textAlignment w:val="baseline"/>
            </w:pPr>
          </w:p>
        </w:tc>
        <w:tc>
          <w:tcPr>
            <w:tcW w:w="9855" w:type="dxa"/>
          </w:tcPr>
          <w:p w:rsidR="001C472A" w:rsidRPr="00A87608" w:rsidRDefault="001C472A" w:rsidP="00A87608">
            <w:pPr>
              <w:tabs>
                <w:tab w:val="clear" w:pos="794"/>
                <w:tab w:val="clear" w:pos="1191"/>
                <w:tab w:val="clear" w:pos="1588"/>
                <w:tab w:val="clear" w:pos="1985"/>
                <w:tab w:val="right" w:leader="underscore" w:pos="9639"/>
              </w:tabs>
              <w:overflowPunct w:val="0"/>
              <w:autoSpaceDE w:val="0"/>
              <w:autoSpaceDN w:val="0"/>
              <w:adjustRightInd w:val="0"/>
              <w:spacing w:before="80" w:after="40"/>
              <w:textAlignment w:val="baseline"/>
              <w:rPr>
                <w:rFonts w:eastAsia="SimSun"/>
                <w:lang w:eastAsia="zh-CN"/>
              </w:rPr>
            </w:pPr>
            <w:r w:rsidRPr="00A87608">
              <w:rPr>
                <w:rFonts w:eastAsia="SimSun"/>
                <w:lang w:eastAsia="zh-CN"/>
              </w:rPr>
              <w:tab/>
            </w:r>
          </w:p>
        </w:tc>
      </w:tr>
    </w:tbl>
    <w:p w:rsidR="00AB75C1" w:rsidRDefault="00AB75C1" w:rsidP="00AB75C1">
      <w:pPr>
        <w:spacing w:before="100" w:beforeAutospacing="1" w:after="100" w:afterAutospacing="1"/>
      </w:pPr>
    </w:p>
    <w:p w:rsidR="005B6AB7" w:rsidRDefault="005B6AB7" w:rsidP="00EB3949">
      <w:pPr>
        <w:pStyle w:val="Table"/>
        <w:keepNext w:val="0"/>
        <w:spacing w:before="120"/>
        <w:rPr>
          <w:szCs w:val="24"/>
          <w:lang w:val="en-US"/>
        </w:rPr>
      </w:pPr>
      <w:r>
        <w:t>____________________</w:t>
      </w:r>
    </w:p>
    <w:sectPr w:rsidR="005B6AB7" w:rsidSect="00155498">
      <w:headerReference w:type="default" r:id="rId10"/>
      <w:footerReference w:type="default" r:id="rId11"/>
      <w:footerReference w:type="first" r:id="rId12"/>
      <w:pgSz w:w="11907" w:h="16727" w:code="9"/>
      <w:pgMar w:top="1138" w:right="1094" w:bottom="1138" w:left="1094" w:header="562" w:footer="562" w:gutter="0"/>
      <w:paperSrc w:first="15" w:other="15"/>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244B" w:rsidRDefault="0055244B">
      <w:r>
        <w:separator/>
      </w:r>
    </w:p>
  </w:endnote>
  <w:endnote w:type="continuationSeparator" w:id="0">
    <w:p w:rsidR="0055244B" w:rsidRDefault="0055244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Futura Lt BT">
    <w:panose1 w:val="020B0402020204020303"/>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E8" w:rsidRPr="00AD12E8" w:rsidRDefault="00AD12E8">
    <w:pPr>
      <w:pStyle w:val="Footer"/>
      <w:rPr>
        <w:lang w:val="fr-CH"/>
      </w:rPr>
    </w:pPr>
    <w:r w:rsidRPr="00AD12E8">
      <w:rPr>
        <w:lang w:val="fr-CH"/>
      </w:rPr>
      <w:t>ITU-T\COM-T\COM03\SG3RG-AFR\COLL\005E.DOC</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Ind w:w="-284" w:type="dxa"/>
      <w:tblLayout w:type="fixed"/>
      <w:tblLook w:val="0000"/>
    </w:tblPr>
    <w:tblGrid>
      <w:gridCol w:w="10598"/>
    </w:tblGrid>
    <w:tr w:rsidR="00B572D0" w:rsidTr="00A87608">
      <w:tblPrEx>
        <w:tblCellMar>
          <w:top w:w="0" w:type="dxa"/>
          <w:bottom w:w="0" w:type="dxa"/>
        </w:tblCellMar>
      </w:tblPrEx>
      <w:tc>
        <w:tcPr>
          <w:tcW w:w="10598" w:type="dxa"/>
        </w:tcPr>
        <w:p w:rsidR="00B572D0" w:rsidRDefault="00B572D0" w:rsidP="00A8760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t xml:space="preserve">Telephone </w:t>
          </w:r>
          <w:r>
            <w:rPr>
              <w:rFonts w:ascii="Futura Lt BT" w:hAnsi="Futura Lt BT"/>
              <w:sz w:val="18"/>
              <w:lang w:val="fr-FR"/>
            </w:rPr>
            <w:tab/>
            <w:t>+41 22 730 51 11</w:t>
          </w:r>
          <w:r>
            <w:rPr>
              <w:rFonts w:ascii="Futura Lt BT" w:hAnsi="Futura Lt BT"/>
              <w:sz w:val="18"/>
              <w:lang w:val="fr-FR"/>
            </w:rPr>
            <w:tab/>
            <w:t>Telex 421 000 uit ch</w:t>
          </w:r>
          <w:r>
            <w:rPr>
              <w:rFonts w:ascii="Futura Lt BT" w:hAnsi="Futura Lt BT"/>
              <w:sz w:val="18"/>
              <w:lang w:val="fr-FR"/>
            </w:rPr>
            <w:tab/>
            <w:t>E-mail:</w:t>
          </w:r>
          <w:r>
            <w:rPr>
              <w:rFonts w:ascii="Futura Lt BT" w:hAnsi="Futura Lt BT"/>
              <w:sz w:val="18"/>
              <w:lang w:val="fr-FR"/>
            </w:rPr>
            <w:tab/>
            <w:t>itumail@itu.int</w:t>
          </w:r>
        </w:p>
        <w:p w:rsidR="00B572D0" w:rsidRDefault="00B572D0" w:rsidP="00A87608">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B572D0" w:rsidRDefault="00B572D0" w:rsidP="00A87608">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r>
            <w:rPr>
              <w:rFonts w:ascii="Futura Lt BT" w:hAnsi="Futura Lt BT"/>
              <w:sz w:val="18"/>
            </w:rPr>
            <w:tab/>
          </w:r>
        </w:p>
      </w:tc>
    </w:tr>
  </w:tbl>
  <w:p w:rsidR="00B572D0" w:rsidRDefault="00B572D0" w:rsidP="00B572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244B" w:rsidRDefault="0055244B">
      <w:r>
        <w:t>____________________</w:t>
      </w:r>
    </w:p>
  </w:footnote>
  <w:footnote w:type="continuationSeparator" w:id="0">
    <w:p w:rsidR="0055244B" w:rsidRDefault="0055244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2E8" w:rsidRPr="003135D1" w:rsidRDefault="00AD12E8" w:rsidP="00AD12E8">
    <w:pPr>
      <w:pStyle w:val="Header"/>
      <w:spacing w:after="120"/>
      <w:rPr>
        <w:szCs w:val="18"/>
      </w:rPr>
    </w:pPr>
    <w:r w:rsidRPr="003135D1">
      <w:rPr>
        <w:szCs w:val="18"/>
      </w:rPr>
      <w:t xml:space="preserve">- </w:t>
    </w:r>
    <w:r w:rsidRPr="003135D1">
      <w:rPr>
        <w:rStyle w:val="PageNumber"/>
        <w:szCs w:val="18"/>
      </w:rPr>
      <w:fldChar w:fldCharType="begin"/>
    </w:r>
    <w:r w:rsidRPr="003135D1">
      <w:rPr>
        <w:rStyle w:val="PageNumber"/>
        <w:szCs w:val="18"/>
      </w:rPr>
      <w:instrText xml:space="preserve"> PAGE </w:instrText>
    </w:r>
    <w:r w:rsidRPr="003135D1">
      <w:rPr>
        <w:rStyle w:val="PageNumber"/>
        <w:szCs w:val="18"/>
      </w:rPr>
      <w:fldChar w:fldCharType="separate"/>
    </w:r>
    <w:r w:rsidR="002C7575">
      <w:rPr>
        <w:rStyle w:val="PageNumber"/>
        <w:noProof/>
        <w:szCs w:val="18"/>
      </w:rPr>
      <w:t>2</w:t>
    </w:r>
    <w:r w:rsidRPr="003135D1">
      <w:rPr>
        <w:rStyle w:val="PageNumber"/>
        <w:szCs w:val="18"/>
      </w:rPr>
      <w:fldChar w:fldCharType="end"/>
    </w:r>
    <w:r w:rsidRPr="003135D1">
      <w:rPr>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A893166"/>
    <w:multiLevelType w:val="hybridMultilevel"/>
    <w:tmpl w:val="59DE08FC"/>
    <w:lvl w:ilvl="0" w:tplc="CD8E6E2E">
      <w:start w:val="5"/>
      <w:numFmt w:val="decimal"/>
      <w:lvlText w:val="%1"/>
      <w:lvlJc w:val="left"/>
      <w:pPr>
        <w:tabs>
          <w:tab w:val="num" w:pos="1155"/>
        </w:tabs>
        <w:ind w:left="1155" w:hanging="79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9A33FE"/>
    <w:multiLevelType w:val="hybridMultilevel"/>
    <w:tmpl w:val="F05467D2"/>
    <w:lvl w:ilvl="0" w:tplc="04090017">
      <w:start w:val="1"/>
      <w:numFmt w:val="lowerLetter"/>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314E394F"/>
    <w:multiLevelType w:val="hybridMultilevel"/>
    <w:tmpl w:val="C1EE72C0"/>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AE95F75"/>
    <w:multiLevelType w:val="hybridMultilevel"/>
    <w:tmpl w:val="8DEE5C8E"/>
    <w:lvl w:ilvl="0" w:tplc="3F38B4BA">
      <w:start w:val="1"/>
      <w:numFmt w:val="bullet"/>
      <w:lvlText w:val=""/>
      <w:lvlJc w:val="left"/>
      <w:pPr>
        <w:tabs>
          <w:tab w:val="num" w:pos="432"/>
        </w:tabs>
        <w:ind w:left="432" w:hanging="432"/>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7"/>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3074"/>
  </w:hdrShapeDefaults>
  <w:footnotePr>
    <w:footnote w:id="-1"/>
    <w:footnote w:id="0"/>
  </w:footnotePr>
  <w:endnotePr>
    <w:endnote w:id="-1"/>
    <w:endnote w:id="0"/>
  </w:endnotePr>
  <w:compat/>
  <w:rsids>
    <w:rsidRoot w:val="00455BA8"/>
    <w:rsid w:val="00002622"/>
    <w:rsid w:val="00022C21"/>
    <w:rsid w:val="00036A40"/>
    <w:rsid w:val="000545BD"/>
    <w:rsid w:val="00062F16"/>
    <w:rsid w:val="000646AE"/>
    <w:rsid w:val="00064F18"/>
    <w:rsid w:val="00064FDA"/>
    <w:rsid w:val="00072EB7"/>
    <w:rsid w:val="00073BF7"/>
    <w:rsid w:val="00074CEB"/>
    <w:rsid w:val="00077376"/>
    <w:rsid w:val="00077AA6"/>
    <w:rsid w:val="000814FB"/>
    <w:rsid w:val="000827E1"/>
    <w:rsid w:val="00082F74"/>
    <w:rsid w:val="000877D6"/>
    <w:rsid w:val="000A784E"/>
    <w:rsid w:val="000E6752"/>
    <w:rsid w:val="000E6B18"/>
    <w:rsid w:val="000F2AD5"/>
    <w:rsid w:val="001052BD"/>
    <w:rsid w:val="001255E8"/>
    <w:rsid w:val="001322EE"/>
    <w:rsid w:val="00140D55"/>
    <w:rsid w:val="00155498"/>
    <w:rsid w:val="0016153A"/>
    <w:rsid w:val="00164614"/>
    <w:rsid w:val="00167799"/>
    <w:rsid w:val="001851A7"/>
    <w:rsid w:val="001B5570"/>
    <w:rsid w:val="001B7D39"/>
    <w:rsid w:val="001C472A"/>
    <w:rsid w:val="001C7B93"/>
    <w:rsid w:val="001D5C4D"/>
    <w:rsid w:val="001E0E1E"/>
    <w:rsid w:val="001F48C4"/>
    <w:rsid w:val="001F7BB9"/>
    <w:rsid w:val="00206009"/>
    <w:rsid w:val="0021396F"/>
    <w:rsid w:val="00216660"/>
    <w:rsid w:val="002357E0"/>
    <w:rsid w:val="00242A19"/>
    <w:rsid w:val="00247179"/>
    <w:rsid w:val="00256028"/>
    <w:rsid w:val="002671EE"/>
    <w:rsid w:val="0028019C"/>
    <w:rsid w:val="0029340B"/>
    <w:rsid w:val="002A3CBF"/>
    <w:rsid w:val="002A4DCE"/>
    <w:rsid w:val="002A7DD3"/>
    <w:rsid w:val="002B17FA"/>
    <w:rsid w:val="002C1F30"/>
    <w:rsid w:val="002C30AA"/>
    <w:rsid w:val="002C45FC"/>
    <w:rsid w:val="002C6469"/>
    <w:rsid w:val="002C7498"/>
    <w:rsid w:val="002C7575"/>
    <w:rsid w:val="002C75C2"/>
    <w:rsid w:val="002D5664"/>
    <w:rsid w:val="002E2C5D"/>
    <w:rsid w:val="002E3CC0"/>
    <w:rsid w:val="002F490B"/>
    <w:rsid w:val="00301FA2"/>
    <w:rsid w:val="0032158F"/>
    <w:rsid w:val="003278F5"/>
    <w:rsid w:val="00342317"/>
    <w:rsid w:val="00352942"/>
    <w:rsid w:val="00352E56"/>
    <w:rsid w:val="00353441"/>
    <w:rsid w:val="003635BA"/>
    <w:rsid w:val="00381130"/>
    <w:rsid w:val="00391B68"/>
    <w:rsid w:val="00395E4C"/>
    <w:rsid w:val="003B03C5"/>
    <w:rsid w:val="003B7123"/>
    <w:rsid w:val="003D7314"/>
    <w:rsid w:val="003E07C9"/>
    <w:rsid w:val="003E585D"/>
    <w:rsid w:val="004003CB"/>
    <w:rsid w:val="00403633"/>
    <w:rsid w:val="00404D9A"/>
    <w:rsid w:val="004339BA"/>
    <w:rsid w:val="00441210"/>
    <w:rsid w:val="0044318A"/>
    <w:rsid w:val="00445A35"/>
    <w:rsid w:val="00455BA8"/>
    <w:rsid w:val="00464FB6"/>
    <w:rsid w:val="0046635E"/>
    <w:rsid w:val="0047256D"/>
    <w:rsid w:val="0048073E"/>
    <w:rsid w:val="0048517D"/>
    <w:rsid w:val="004962EC"/>
    <w:rsid w:val="00497ADA"/>
    <w:rsid w:val="004A22E8"/>
    <w:rsid w:val="004A4C2E"/>
    <w:rsid w:val="004B1BD1"/>
    <w:rsid w:val="004E2B2D"/>
    <w:rsid w:val="004E58A7"/>
    <w:rsid w:val="004E6105"/>
    <w:rsid w:val="0050779B"/>
    <w:rsid w:val="00512AD9"/>
    <w:rsid w:val="00517DE4"/>
    <w:rsid w:val="00532EF4"/>
    <w:rsid w:val="0053490B"/>
    <w:rsid w:val="00542259"/>
    <w:rsid w:val="005522D4"/>
    <w:rsid w:val="0055244B"/>
    <w:rsid w:val="00562D79"/>
    <w:rsid w:val="00566D5D"/>
    <w:rsid w:val="00571330"/>
    <w:rsid w:val="00573F73"/>
    <w:rsid w:val="00575951"/>
    <w:rsid w:val="00576622"/>
    <w:rsid w:val="005874F6"/>
    <w:rsid w:val="0059572E"/>
    <w:rsid w:val="005962E7"/>
    <w:rsid w:val="005B6AB7"/>
    <w:rsid w:val="005C2CCA"/>
    <w:rsid w:val="005C3F7B"/>
    <w:rsid w:val="005C472B"/>
    <w:rsid w:val="005E07C5"/>
    <w:rsid w:val="005E16E5"/>
    <w:rsid w:val="005F1CF2"/>
    <w:rsid w:val="0060058D"/>
    <w:rsid w:val="006176CE"/>
    <w:rsid w:val="00625D2B"/>
    <w:rsid w:val="0063475D"/>
    <w:rsid w:val="00644079"/>
    <w:rsid w:val="00646DC2"/>
    <w:rsid w:val="00667960"/>
    <w:rsid w:val="006703AE"/>
    <w:rsid w:val="00686E0F"/>
    <w:rsid w:val="006F5F6B"/>
    <w:rsid w:val="00702221"/>
    <w:rsid w:val="00711906"/>
    <w:rsid w:val="00722B67"/>
    <w:rsid w:val="00723A04"/>
    <w:rsid w:val="00723AE9"/>
    <w:rsid w:val="007255DA"/>
    <w:rsid w:val="00727F10"/>
    <w:rsid w:val="007348F9"/>
    <w:rsid w:val="007358EB"/>
    <w:rsid w:val="00741886"/>
    <w:rsid w:val="007466CC"/>
    <w:rsid w:val="0075428B"/>
    <w:rsid w:val="0076118D"/>
    <w:rsid w:val="00762160"/>
    <w:rsid w:val="00764C51"/>
    <w:rsid w:val="00776D0D"/>
    <w:rsid w:val="007A599E"/>
    <w:rsid w:val="007B5B29"/>
    <w:rsid w:val="007D5C68"/>
    <w:rsid w:val="007D6430"/>
    <w:rsid w:val="007F2086"/>
    <w:rsid w:val="007F6737"/>
    <w:rsid w:val="0080659A"/>
    <w:rsid w:val="00825FC5"/>
    <w:rsid w:val="00834D78"/>
    <w:rsid w:val="0084721C"/>
    <w:rsid w:val="00847975"/>
    <w:rsid w:val="00850ED8"/>
    <w:rsid w:val="00892810"/>
    <w:rsid w:val="008A6379"/>
    <w:rsid w:val="008A69A3"/>
    <w:rsid w:val="008A6BD2"/>
    <w:rsid w:val="008B5035"/>
    <w:rsid w:val="008B585F"/>
    <w:rsid w:val="008B7B8C"/>
    <w:rsid w:val="008D34E6"/>
    <w:rsid w:val="008D566F"/>
    <w:rsid w:val="008E7EA8"/>
    <w:rsid w:val="008F2917"/>
    <w:rsid w:val="008F5532"/>
    <w:rsid w:val="00902BD5"/>
    <w:rsid w:val="00910790"/>
    <w:rsid w:val="00912ADB"/>
    <w:rsid w:val="00936A9B"/>
    <w:rsid w:val="0094412C"/>
    <w:rsid w:val="009521B9"/>
    <w:rsid w:val="009523DE"/>
    <w:rsid w:val="009542B7"/>
    <w:rsid w:val="00966A1F"/>
    <w:rsid w:val="0099368F"/>
    <w:rsid w:val="00994BE5"/>
    <w:rsid w:val="00997CD0"/>
    <w:rsid w:val="009C2588"/>
    <w:rsid w:val="009D5C72"/>
    <w:rsid w:val="00A11ED9"/>
    <w:rsid w:val="00A268BA"/>
    <w:rsid w:val="00A461B9"/>
    <w:rsid w:val="00A46827"/>
    <w:rsid w:val="00A515CF"/>
    <w:rsid w:val="00A557F9"/>
    <w:rsid w:val="00A63ECD"/>
    <w:rsid w:val="00A70B20"/>
    <w:rsid w:val="00A723C1"/>
    <w:rsid w:val="00A72622"/>
    <w:rsid w:val="00A86194"/>
    <w:rsid w:val="00A8733E"/>
    <w:rsid w:val="00A87608"/>
    <w:rsid w:val="00A95F7B"/>
    <w:rsid w:val="00A972AA"/>
    <w:rsid w:val="00AB2951"/>
    <w:rsid w:val="00AB75C1"/>
    <w:rsid w:val="00AD12E8"/>
    <w:rsid w:val="00AD63F7"/>
    <w:rsid w:val="00B00853"/>
    <w:rsid w:val="00B03325"/>
    <w:rsid w:val="00B17F19"/>
    <w:rsid w:val="00B20746"/>
    <w:rsid w:val="00B20DAD"/>
    <w:rsid w:val="00B35D94"/>
    <w:rsid w:val="00B4146A"/>
    <w:rsid w:val="00B572D0"/>
    <w:rsid w:val="00B8131A"/>
    <w:rsid w:val="00B83DD2"/>
    <w:rsid w:val="00BB6706"/>
    <w:rsid w:val="00BC13AB"/>
    <w:rsid w:val="00BC14CE"/>
    <w:rsid w:val="00BE6AC6"/>
    <w:rsid w:val="00C165E5"/>
    <w:rsid w:val="00C51DC6"/>
    <w:rsid w:val="00C55860"/>
    <w:rsid w:val="00C738FE"/>
    <w:rsid w:val="00C773CD"/>
    <w:rsid w:val="00C8252D"/>
    <w:rsid w:val="00C8445F"/>
    <w:rsid w:val="00C851F2"/>
    <w:rsid w:val="00C96AFA"/>
    <w:rsid w:val="00C96B89"/>
    <w:rsid w:val="00CB66C3"/>
    <w:rsid w:val="00CC34F6"/>
    <w:rsid w:val="00CD614E"/>
    <w:rsid w:val="00CE002B"/>
    <w:rsid w:val="00CE05B5"/>
    <w:rsid w:val="00CE5FAD"/>
    <w:rsid w:val="00CF2AF6"/>
    <w:rsid w:val="00D159D1"/>
    <w:rsid w:val="00D22839"/>
    <w:rsid w:val="00D26D90"/>
    <w:rsid w:val="00D4601F"/>
    <w:rsid w:val="00D54405"/>
    <w:rsid w:val="00D564C6"/>
    <w:rsid w:val="00D67478"/>
    <w:rsid w:val="00D67923"/>
    <w:rsid w:val="00D72E3B"/>
    <w:rsid w:val="00DA2736"/>
    <w:rsid w:val="00DA2E35"/>
    <w:rsid w:val="00DC2963"/>
    <w:rsid w:val="00DC3E6E"/>
    <w:rsid w:val="00DD15DC"/>
    <w:rsid w:val="00DE59C8"/>
    <w:rsid w:val="00DF3BEF"/>
    <w:rsid w:val="00E06DE0"/>
    <w:rsid w:val="00E321F1"/>
    <w:rsid w:val="00E52AE4"/>
    <w:rsid w:val="00E55A3C"/>
    <w:rsid w:val="00E574AB"/>
    <w:rsid w:val="00E63485"/>
    <w:rsid w:val="00E643A2"/>
    <w:rsid w:val="00E8788E"/>
    <w:rsid w:val="00EA4E24"/>
    <w:rsid w:val="00EB3949"/>
    <w:rsid w:val="00EC6E02"/>
    <w:rsid w:val="00F136E6"/>
    <w:rsid w:val="00F1516F"/>
    <w:rsid w:val="00F41D9F"/>
    <w:rsid w:val="00F425D9"/>
    <w:rsid w:val="00F47388"/>
    <w:rsid w:val="00F5389C"/>
    <w:rsid w:val="00F6145F"/>
    <w:rsid w:val="00F70CB1"/>
    <w:rsid w:val="00F728B7"/>
    <w:rsid w:val="00F7301A"/>
    <w:rsid w:val="00F812CF"/>
    <w:rsid w:val="00F922B4"/>
    <w:rsid w:val="00F94201"/>
    <w:rsid w:val="00FA3CBD"/>
    <w:rsid w:val="00FA7F67"/>
    <w:rsid w:val="00FC6D06"/>
    <w:rsid w:val="00FD7219"/>
    <w:rsid w:val="00FF155D"/>
    <w:rsid w:val="00FF2D7B"/>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TOC3"/>
    <w:next w:val="Normal"/>
    <w:semiHidden/>
  </w:style>
  <w:style w:type="paragraph" w:styleId="TOC7">
    <w:name w:val="toc 7"/>
    <w:basedOn w:val="TOC3"/>
    <w:next w:val="Normal"/>
    <w:semiHidden/>
  </w:style>
  <w:style w:type="paragraph" w:styleId="TOC6">
    <w:name w:val="toc 6"/>
    <w:basedOn w:val="TOC3"/>
    <w:next w:val="Normal"/>
    <w:semiHidden/>
  </w:style>
  <w:style w:type="paragraph" w:styleId="TOC5">
    <w:name w:val="toc 5"/>
    <w:basedOn w:val="TOC3"/>
    <w:next w:val="Normal"/>
    <w:semiHidden/>
  </w:style>
  <w:style w:type="paragraph" w:styleId="TOC4">
    <w:name w:val="toc 4"/>
    <w:basedOn w:val="TOC3"/>
    <w:next w:val="Normal"/>
    <w:semiHidden/>
  </w:style>
  <w:style w:type="paragraph" w:styleId="TOC3">
    <w:name w:val="toc 3"/>
    <w:basedOn w:val="TOC2"/>
    <w:next w:val="Normal"/>
    <w:semiHidden/>
    <w:pPr>
      <w:spacing w:before="80"/>
    </w:pPr>
  </w:style>
  <w:style w:type="paragraph" w:styleId="TOC2">
    <w:name w:val="toc 2"/>
    <w:basedOn w:val="TOC1"/>
    <w:next w:val="Normal"/>
    <w:semiHidden/>
    <w:pPr>
      <w:spacing w:before="120"/>
    </w:pPr>
  </w:style>
  <w:style w:type="paragraph" w:styleId="TOC1">
    <w:name w:val="toc 1"/>
    <w:basedOn w:val="Normal"/>
    <w:semiHidden/>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tabs>
        <w:tab w:val="left" w:pos="794"/>
        <w:tab w:val="left" w:pos="1191"/>
        <w:tab w:val="left" w:pos="1588"/>
        <w:tab w:val="left" w:pos="1985"/>
      </w:tabs>
      <w:ind w:left="851"/>
    </w:pPr>
  </w:style>
  <w:style w:type="paragraph" w:styleId="Index3">
    <w:name w:val="index 3"/>
    <w:basedOn w:val="Normal"/>
    <w:next w:val="Normal"/>
    <w:semiHidden/>
    <w:pPr>
      <w:ind w:left="567"/>
    </w:pPr>
  </w:style>
  <w:style w:type="paragraph" w:styleId="Index2">
    <w:name w:val="index 2"/>
    <w:basedOn w:val="Normal"/>
    <w:next w:val="Normal"/>
    <w:semiHidden/>
    <w:pPr>
      <w:ind w:left="284"/>
    </w:pPr>
  </w:style>
  <w:style w:type="paragraph" w:styleId="Index1">
    <w:name w:val="index 1"/>
    <w:basedOn w:val="Normal"/>
    <w:next w:val="Normal"/>
    <w:semiHidden/>
  </w:style>
  <w:style w:type="character" w:styleId="LineNumber">
    <w:name w:val="line number"/>
    <w:basedOn w:val="DefaultParagraphFont"/>
  </w:style>
  <w:style w:type="paragraph" w:styleId="IndexHeading">
    <w:name w:val="index heading"/>
    <w:basedOn w:val="Normal"/>
    <w:next w:val="Normal"/>
    <w:semiHidden/>
  </w:style>
  <w:style w:type="paragraph" w:styleId="Footer">
    <w:name w:val="footer"/>
    <w:basedOn w:val="Normal"/>
    <w:link w:val="FooterChar"/>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Pr>
      <w:position w:val="6"/>
      <w:sz w:val="16"/>
    </w:rPr>
  </w:style>
  <w:style w:type="paragraph" w:styleId="FootnoteText">
    <w:name w:val="footnote text"/>
    <w:basedOn w:val="Normal"/>
    <w:semiHidden/>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aftertitle"/>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aftertitle"/>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pPr>
      <w:tabs>
        <w:tab w:val="left" w:pos="1418"/>
        <w:tab w:val="left" w:pos="1985"/>
        <w:tab w:val="left" w:pos="2268"/>
      </w:tabs>
      <w:ind w:firstLine="1304"/>
    </w:pPr>
  </w:style>
  <w:style w:type="paragraph" w:customStyle="1" w:styleId="Tiret">
    <w:name w:val="Tiret"/>
    <w:basedOn w:val="Normal"/>
    <w:pPr>
      <w:tabs>
        <w:tab w:val="clear" w:pos="794"/>
        <w:tab w:val="clear" w:pos="1191"/>
        <w:tab w:val="clear" w:pos="1588"/>
        <w:tab w:val="clear" w:pos="1985"/>
      </w:tabs>
      <w:ind w:left="-680"/>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pPr>
      <w:keepLines/>
      <w:tabs>
        <w:tab w:val="left" w:pos="794"/>
        <w:tab w:val="left" w:pos="1191"/>
        <w:tab w:val="left" w:pos="1361"/>
        <w:tab w:val="left" w:pos="1588"/>
        <w:tab w:val="left" w:pos="1758"/>
        <w:tab w:val="left" w:pos="1985"/>
        <w:tab w:val="left" w:pos="2155"/>
        <w:tab w:val="left" w:pos="2552"/>
      </w:tabs>
      <w:ind w:left="567"/>
    </w:pPr>
  </w:style>
  <w:style w:type="paragraph" w:customStyle="1" w:styleId="headingi">
    <w:name w:val="heading_i"/>
    <w:basedOn w:val="Heading3"/>
    <w:next w:val="Normal"/>
    <w:pPr>
      <w:spacing w:before="160"/>
      <w:ind w:left="0" w:firstLine="0"/>
      <w:outlineLvl w:val="9"/>
    </w:pPr>
    <w:rPr>
      <w:b w:val="0"/>
      <w:i/>
    </w:rPr>
  </w:style>
  <w:style w:type="character" w:styleId="Hyperlink">
    <w:name w:val="Hyperlink"/>
    <w:basedOn w:val="DefaultParagraphFont"/>
    <w:rPr>
      <w:color w:val="0000FF"/>
      <w:u w:val="single"/>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style>
  <w:style w:type="paragraph" w:styleId="BodyText0">
    <w:name w:val="Body Text"/>
    <w:basedOn w:val="Normal"/>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style>
  <w:style w:type="paragraph" w:customStyle="1" w:styleId="AnnexNo">
    <w:name w:val="Annex_No"/>
    <w:basedOn w:val="Normal"/>
    <w:next w:val="Normal"/>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B6AB7"/>
    <w:pPr>
      <w:jc w:val="both"/>
    </w:pPr>
  </w:style>
  <w:style w:type="paragraph" w:styleId="Caption">
    <w:name w:val="caption"/>
    <w:basedOn w:val="Normal"/>
    <w:next w:val="Normal"/>
    <w:qFormat/>
    <w:rsid w:val="005B6AB7"/>
    <w:pPr>
      <w:jc w:val="center"/>
    </w:pPr>
    <w:rPr>
      <w:b/>
      <w:sz w:val="28"/>
    </w:rPr>
  </w:style>
  <w:style w:type="character" w:customStyle="1" w:styleId="FooterChar">
    <w:name w:val="Footer Char"/>
    <w:basedOn w:val="DefaultParagraphFont"/>
    <w:link w:val="Footer"/>
    <w:rsid w:val="00B572D0"/>
    <w:rPr>
      <w:rFonts w:ascii="Times New Roman" w:hAnsi="Times New Roman"/>
      <w:caps/>
      <w:noProof/>
      <w:sz w:val="16"/>
      <w:lang w:val="fr-FR" w:eastAsia="en-US"/>
    </w:rPr>
  </w:style>
</w:styles>
</file>

<file path=word/webSettings.xml><?xml version="1.0" encoding="utf-8"?>
<w:webSettings xmlns:r="http://schemas.openxmlformats.org/officeDocument/2006/relationships" xmlns:w="http://schemas.openxmlformats.org/wordprocessingml/2006/main">
  <w:divs>
    <w:div w:id="283195047">
      <w:bodyDiv w:val="1"/>
      <w:marLeft w:val="0"/>
      <w:marRight w:val="0"/>
      <w:marTop w:val="0"/>
      <w:marBottom w:val="0"/>
      <w:divBdr>
        <w:top w:val="none" w:sz="0" w:space="0" w:color="auto"/>
        <w:left w:val="none" w:sz="0" w:space="0" w:color="auto"/>
        <w:bottom w:val="none" w:sz="0" w:space="0" w:color="auto"/>
        <w:right w:val="none" w:sz="0" w:space="0" w:color="auto"/>
      </w:divBdr>
      <w:divsChild>
        <w:div w:id="576477728">
          <w:marLeft w:val="0"/>
          <w:marRight w:val="0"/>
          <w:marTop w:val="0"/>
          <w:marBottom w:val="0"/>
          <w:divBdr>
            <w:top w:val="none" w:sz="0" w:space="0" w:color="auto"/>
            <w:left w:val="none" w:sz="0" w:space="0" w:color="auto"/>
            <w:bottom w:val="none" w:sz="0" w:space="0" w:color="auto"/>
            <w:right w:val="none" w:sz="0" w:space="0" w:color="auto"/>
          </w:divBdr>
          <w:divsChild>
            <w:div w:id="1713268557">
              <w:marLeft w:val="0"/>
              <w:marRight w:val="0"/>
              <w:marTop w:val="0"/>
              <w:marBottom w:val="0"/>
              <w:divBdr>
                <w:top w:val="none" w:sz="0" w:space="0" w:color="auto"/>
                <w:left w:val="none" w:sz="0" w:space="0" w:color="auto"/>
                <w:bottom w:val="none" w:sz="0" w:space="0" w:color="auto"/>
                <w:right w:val="none" w:sz="0" w:space="0" w:color="auto"/>
              </w:divBdr>
              <w:divsChild>
                <w:div w:id="1997687135">
                  <w:marLeft w:val="0"/>
                  <w:marRight w:val="0"/>
                  <w:marTop w:val="0"/>
                  <w:marBottom w:val="0"/>
                  <w:divBdr>
                    <w:top w:val="none" w:sz="0" w:space="0" w:color="auto"/>
                    <w:left w:val="none" w:sz="0" w:space="0" w:color="auto"/>
                    <w:bottom w:val="none" w:sz="0" w:space="0" w:color="auto"/>
                    <w:right w:val="none" w:sz="0" w:space="0" w:color="auto"/>
                  </w:divBdr>
                  <w:divsChild>
                    <w:div w:id="335807875">
                      <w:marLeft w:val="0"/>
                      <w:marRight w:val="0"/>
                      <w:marTop w:val="0"/>
                      <w:marBottom w:val="0"/>
                      <w:divBdr>
                        <w:top w:val="none" w:sz="0" w:space="0" w:color="auto"/>
                        <w:left w:val="none" w:sz="0" w:space="0" w:color="auto"/>
                        <w:bottom w:val="none" w:sz="0" w:space="0" w:color="auto"/>
                        <w:right w:val="none" w:sz="0" w:space="0" w:color="auto"/>
                      </w:divBdr>
                      <w:divsChild>
                        <w:div w:id="640115419">
                          <w:marLeft w:val="0"/>
                          <w:marRight w:val="0"/>
                          <w:marTop w:val="0"/>
                          <w:marBottom w:val="0"/>
                          <w:divBdr>
                            <w:top w:val="none" w:sz="0" w:space="0" w:color="auto"/>
                            <w:left w:val="none" w:sz="0" w:space="0" w:color="auto"/>
                            <w:bottom w:val="none" w:sz="0" w:space="0" w:color="auto"/>
                            <w:right w:val="none" w:sz="0" w:space="0" w:color="auto"/>
                          </w:divBdr>
                          <w:divsChild>
                            <w:div w:id="874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3@itu.in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tu.int/md/T09-SG3RG.AFR-R-0002/e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innt32\Pool\POOL%20-%20E\PE_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PE_COL</Template>
  <TotalTime>2</TotalTime>
  <Pages>4</Pages>
  <Words>786</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INTERNATIONAL TELECOMMUNICATION UNION</vt:lpstr>
      <vt:lpstr/>
    </vt:vector>
  </TitlesOfParts>
  <Company>ITU</Company>
  <LinksUpToDate>false</LinksUpToDate>
  <CharactersWithSpaces>5260</CharactersWithSpaces>
  <SharedDoc>false</SharedDoc>
  <HLinks>
    <vt:vector size="12" baseType="variant">
      <vt:variant>
        <vt:i4>5177355</vt:i4>
      </vt:variant>
      <vt:variant>
        <vt:i4>3</vt:i4>
      </vt:variant>
      <vt:variant>
        <vt:i4>0</vt:i4>
      </vt:variant>
      <vt:variant>
        <vt:i4>5</vt:i4>
      </vt:variant>
      <vt:variant>
        <vt:lpwstr>http://www.itu.int/md/T09-SG3RG.AFR-R-0002/en</vt:lpwstr>
      </vt:variant>
      <vt:variant>
        <vt:lpwstr/>
      </vt:variant>
      <vt:variant>
        <vt:i4>6750220</vt:i4>
      </vt:variant>
      <vt:variant>
        <vt:i4>0</vt:i4>
      </vt:variant>
      <vt:variant>
        <vt:i4>0</vt:i4>
      </vt:variant>
      <vt:variant>
        <vt:i4>5</vt:i4>
      </vt:variant>
      <vt:variant>
        <vt:lpwstr>mailto:tsbsg3@itu.int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Pitt Sylvie</dc:creator>
  <cp:keywords/>
  <dc:description/>
  <cp:lastModifiedBy>schiffer</cp:lastModifiedBy>
  <cp:revision>2</cp:revision>
  <cp:lastPrinted>2010-07-26T08:42:00Z</cp:lastPrinted>
  <dcterms:created xsi:type="dcterms:W3CDTF">2010-08-03T13:01:00Z</dcterms:created>
  <dcterms:modified xsi:type="dcterms:W3CDTF">2010-08-03T13:01:00Z</dcterms:modified>
</cp:coreProperties>
</file>