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A5280F">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C83F6C" w:rsidP="00A5280F">
      <w:pPr>
        <w:tabs>
          <w:tab w:val="clear" w:pos="794"/>
          <w:tab w:val="clear" w:pos="1191"/>
          <w:tab w:val="clear" w:pos="1588"/>
          <w:tab w:val="clear" w:pos="1985"/>
          <w:tab w:val="left" w:pos="4962"/>
        </w:tabs>
      </w:pPr>
      <w:r>
        <w:tab/>
        <w:t xml:space="preserve">Genève, </w:t>
      </w:r>
      <w:r w:rsidRPr="00076E90">
        <w:rPr>
          <w:szCs w:val="24"/>
        </w:rPr>
        <w:t xml:space="preserve">le </w:t>
      </w:r>
      <w:r>
        <w:rPr>
          <w:szCs w:val="24"/>
        </w:rPr>
        <w:t>25</w:t>
      </w:r>
      <w:r w:rsidRPr="00076E90">
        <w:rPr>
          <w:szCs w:val="24"/>
        </w:rPr>
        <w:t xml:space="preserve"> novembre 2011</w:t>
      </w:r>
    </w:p>
    <w:p w:rsidR="009D51FA" w:rsidRPr="005C51C1" w:rsidRDefault="009D51FA" w:rsidP="00A5280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5280F">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C83F6C" w:rsidP="00B946AE">
            <w:pPr>
              <w:tabs>
                <w:tab w:val="left" w:pos="4111"/>
              </w:tabs>
              <w:spacing w:before="0"/>
              <w:ind w:left="57"/>
              <w:rPr>
                <w:b/>
              </w:rPr>
            </w:pPr>
            <w:proofErr w:type="spellStart"/>
            <w:r>
              <w:rPr>
                <w:b/>
              </w:rPr>
              <w:t>Corrigendum</w:t>
            </w:r>
            <w:proofErr w:type="spellEnd"/>
            <w:r>
              <w:rPr>
                <w:b/>
              </w:rPr>
              <w:t xml:space="preserve"> 1 à la </w:t>
            </w:r>
            <w:r w:rsidR="00B946AE">
              <w:rPr>
                <w:b/>
              </w:rPr>
              <w:br/>
            </w:r>
            <w:r>
              <w:rPr>
                <w:b/>
              </w:rPr>
              <w:t>Lettre collective</w:t>
            </w:r>
            <w:r w:rsidR="00B946AE">
              <w:rPr>
                <w:b/>
              </w:rPr>
              <w:t> </w:t>
            </w:r>
            <w:r>
              <w:rPr>
                <w:b/>
              </w:rPr>
              <w:t>TSB 7/17</w:t>
            </w:r>
          </w:p>
          <w:p w:rsidR="009D51FA" w:rsidRPr="005C51C1" w:rsidRDefault="009D51FA" w:rsidP="00A5280F">
            <w:pPr>
              <w:tabs>
                <w:tab w:val="left" w:pos="4111"/>
              </w:tabs>
              <w:spacing w:before="0"/>
              <w:ind w:left="57"/>
              <w:rPr>
                <w:b/>
              </w:rPr>
            </w:pPr>
          </w:p>
        </w:tc>
        <w:tc>
          <w:tcPr>
            <w:tcW w:w="4762" w:type="dxa"/>
          </w:tcPr>
          <w:p w:rsidR="009D51FA" w:rsidRPr="005C51C1" w:rsidRDefault="009D51FA" w:rsidP="00A5280F">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5280F">
            <w:pPr>
              <w:tabs>
                <w:tab w:val="left" w:pos="4111"/>
              </w:tabs>
              <w:spacing w:before="10"/>
              <w:ind w:left="57"/>
              <w:rPr>
                <w:sz w:val="22"/>
              </w:rPr>
            </w:pPr>
            <w:r w:rsidRPr="005C51C1">
              <w:rPr>
                <w:sz w:val="22"/>
              </w:rPr>
              <w:t>Tél.:</w:t>
            </w:r>
          </w:p>
        </w:tc>
        <w:tc>
          <w:tcPr>
            <w:tcW w:w="4055" w:type="dxa"/>
          </w:tcPr>
          <w:p w:rsidR="009D51FA" w:rsidRPr="00C83F6C" w:rsidRDefault="009D51FA" w:rsidP="00BE74BD">
            <w:pPr>
              <w:tabs>
                <w:tab w:val="left" w:pos="4111"/>
              </w:tabs>
              <w:spacing w:before="0"/>
              <w:ind w:left="57"/>
              <w:rPr>
                <w:sz w:val="22"/>
                <w:szCs w:val="22"/>
              </w:rPr>
            </w:pPr>
            <w:r w:rsidRPr="00C83F6C">
              <w:rPr>
                <w:sz w:val="22"/>
                <w:szCs w:val="22"/>
              </w:rPr>
              <w:t xml:space="preserve">+41 22 730 </w:t>
            </w:r>
            <w:r w:rsidR="00C83F6C" w:rsidRPr="00C83F6C">
              <w:rPr>
                <w:sz w:val="22"/>
                <w:szCs w:val="22"/>
              </w:rPr>
              <w:t>5</w:t>
            </w:r>
            <w:r w:rsidR="00BE74BD">
              <w:rPr>
                <w:sz w:val="22"/>
                <w:szCs w:val="22"/>
              </w:rPr>
              <w:t>866</w:t>
            </w:r>
            <w:bookmarkStart w:id="0" w:name="_GoBack"/>
            <w:bookmarkEnd w:id="0"/>
          </w:p>
        </w:tc>
        <w:tc>
          <w:tcPr>
            <w:tcW w:w="4762" w:type="dxa"/>
          </w:tcPr>
          <w:p w:rsidR="009D51FA" w:rsidRPr="005C51C1" w:rsidRDefault="009D51FA" w:rsidP="00A5280F">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5280F">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A5280F">
            <w:pPr>
              <w:tabs>
                <w:tab w:val="left" w:pos="4111"/>
              </w:tabs>
              <w:spacing w:before="0"/>
              <w:ind w:left="57"/>
              <w:rPr>
                <w:sz w:val="22"/>
              </w:rPr>
            </w:pPr>
            <w:r w:rsidRPr="005C51C1">
              <w:rPr>
                <w:sz w:val="22"/>
              </w:rPr>
              <w:t xml:space="preserve">+41 22 730 </w:t>
            </w:r>
            <w:proofErr w:type="gramStart"/>
            <w:r w:rsidRPr="005C51C1">
              <w:rPr>
                <w:sz w:val="22"/>
              </w:rPr>
              <w:t>5853</w:t>
            </w:r>
            <w:r w:rsidRPr="005C51C1">
              <w:rPr>
                <w:sz w:val="22"/>
              </w:rPr>
              <w:br/>
            </w:r>
            <w:hyperlink r:id="rId10" w:history="1">
              <w:r w:rsidRPr="005C51C1">
                <w:rPr>
                  <w:rStyle w:val="Hyperlink"/>
                  <w:sz w:val="22"/>
                </w:rPr>
                <w:t>tsbsg</w:t>
              </w:r>
              <w:r w:rsidR="00C83F6C" w:rsidRPr="00C83F6C">
                <w:rPr>
                  <w:rStyle w:val="Hyperlink"/>
                  <w:sz w:val="22"/>
                </w:rPr>
                <w:t>17</w:t>
              </w:r>
              <w:r w:rsidRPr="005C51C1">
                <w:rPr>
                  <w:rStyle w:val="Hyperlink"/>
                  <w:sz w:val="22"/>
                </w:rPr>
                <w:t>@itu.int</w:t>
              </w:r>
              <w:proofErr w:type="gramEnd"/>
            </w:hyperlink>
          </w:p>
        </w:tc>
        <w:tc>
          <w:tcPr>
            <w:tcW w:w="4762" w:type="dxa"/>
          </w:tcPr>
          <w:p w:rsidR="009D51FA" w:rsidRPr="005C51C1" w:rsidRDefault="009D51FA" w:rsidP="00A5280F">
            <w:pPr>
              <w:tabs>
                <w:tab w:val="clear" w:pos="794"/>
                <w:tab w:val="clear" w:pos="1191"/>
                <w:tab w:val="clear" w:pos="1588"/>
                <w:tab w:val="clear" w:pos="1985"/>
              </w:tabs>
              <w:spacing w:before="0"/>
              <w:ind w:left="226" w:hanging="169"/>
            </w:pPr>
            <w:r>
              <w:tab/>
            </w:r>
            <w:r w:rsidR="00C83F6C" w:rsidRPr="00076E90">
              <w:rPr>
                <w:szCs w:val="24"/>
              </w:rPr>
              <w:t>Aux Administrations des Etats Membres de l'Union, aux Membres du Secteur UIT-T, aux Associés de l'UIT-T et aux établissements universitaires participant aux travaux de la Commission d'études 17 de l'UIT-T</w:t>
            </w:r>
          </w:p>
        </w:tc>
      </w:tr>
    </w:tbl>
    <w:p w:rsidR="009D51FA" w:rsidRPr="005C51C1" w:rsidRDefault="009D51FA" w:rsidP="00A5280F">
      <w:pPr>
        <w:spacing w:before="0"/>
      </w:pPr>
    </w:p>
    <w:p w:rsidR="009D51FA" w:rsidRPr="005C51C1" w:rsidRDefault="009D51FA"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5C51C1" w:rsidTr="009D51FA">
        <w:trPr>
          <w:cantSplit/>
        </w:trPr>
        <w:tc>
          <w:tcPr>
            <w:tcW w:w="822" w:type="dxa"/>
          </w:tcPr>
          <w:p w:rsidR="009D51FA" w:rsidRPr="005C51C1" w:rsidRDefault="009D51FA" w:rsidP="00A5280F">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561F6E" w:rsidP="00A5280F">
            <w:pPr>
              <w:tabs>
                <w:tab w:val="left" w:pos="4111"/>
              </w:tabs>
              <w:spacing w:before="0"/>
              <w:ind w:left="57"/>
            </w:pPr>
            <w:r w:rsidRPr="00076E90">
              <w:rPr>
                <w:b/>
                <w:bCs/>
                <w:szCs w:val="24"/>
              </w:rPr>
              <w:t>Réunion de la Commission d'études 17</w:t>
            </w:r>
            <w:r w:rsidR="009D51FA" w:rsidRPr="00640962">
              <w:rPr>
                <w:b/>
                <w:bCs/>
              </w:rPr>
              <w:br/>
              <w:t>Genève,</w:t>
            </w:r>
            <w:r w:rsidR="009D51FA" w:rsidRPr="005C51C1">
              <w:t xml:space="preserve"> </w:t>
            </w:r>
            <w:r w:rsidRPr="00076E90">
              <w:rPr>
                <w:b/>
                <w:bCs/>
                <w:szCs w:val="24"/>
              </w:rPr>
              <w:t>20 février - 2 mars 2012</w:t>
            </w:r>
          </w:p>
        </w:tc>
      </w:tr>
    </w:tbl>
    <w:p w:rsidR="009D51FA" w:rsidRDefault="009D51FA" w:rsidP="00E7518C"/>
    <w:p w:rsidR="00E7518C" w:rsidRPr="005C51C1" w:rsidRDefault="00E7518C" w:rsidP="00E7518C"/>
    <w:p w:rsidR="00E7518C" w:rsidRDefault="00E7518C" w:rsidP="00E7518C">
      <w:pPr>
        <w:pStyle w:val="ITUintr"/>
        <w:tabs>
          <w:tab w:val="clear" w:pos="737"/>
          <w:tab w:val="clear" w:pos="1134"/>
          <w:tab w:val="left" w:pos="794"/>
        </w:tabs>
        <w:spacing w:before="120"/>
        <w:ind w:right="92"/>
        <w:rPr>
          <w:sz w:val="24"/>
          <w:szCs w:val="24"/>
        </w:rPr>
      </w:pPr>
      <w:r w:rsidRPr="00076E90">
        <w:rPr>
          <w:sz w:val="24"/>
          <w:szCs w:val="24"/>
        </w:rPr>
        <w:t>Madame, Monsieur,</w:t>
      </w:r>
    </w:p>
    <w:p w:rsidR="00E7518C" w:rsidRDefault="00E7518C" w:rsidP="00B57309">
      <w:pPr>
        <w:spacing w:before="240"/>
      </w:pPr>
      <w:r>
        <w:t>Veuillez noter que le paragraphe 12 de la Lettre collective TSB 7/17 a été modifié comme suit:</w:t>
      </w:r>
    </w:p>
    <w:p w:rsidR="00E7518C" w:rsidRDefault="00E7518C" w:rsidP="00B57309">
      <w:pPr>
        <w:rPr>
          <w:szCs w:val="24"/>
        </w:rPr>
      </w:pPr>
      <w:r w:rsidRPr="00076E90">
        <w:rPr>
          <w:szCs w:val="24"/>
        </w:rPr>
        <w:t>12</w:t>
      </w:r>
      <w:r w:rsidRPr="00076E90">
        <w:rPr>
          <w:szCs w:val="24"/>
        </w:rPr>
        <w:tab/>
        <w:t xml:space="preserve">Nous avons le plaisir de vous informer que des bourses </w:t>
      </w:r>
      <w:r>
        <w:rPr>
          <w:szCs w:val="24"/>
        </w:rPr>
        <w:t xml:space="preserve">complètes seront accordées en fonction des ressources financières disponibles </w:t>
      </w:r>
      <w:r w:rsidRPr="00076E90">
        <w:rPr>
          <w:szCs w:val="24"/>
        </w:rPr>
        <w:t xml:space="preserve">afin de faciliter la participation </w:t>
      </w:r>
      <w:hyperlink r:id="rId11" w:history="1">
        <w:r w:rsidR="00B57309">
          <w:rPr>
            <w:rStyle w:val="Hyperlink"/>
            <w:rFonts w:asciiTheme="majorBidi" w:hAnsiTheme="majorBidi" w:cstheme="majorBidi"/>
            <w:szCs w:val="24"/>
          </w:rPr>
          <w:t>des pays les moins avancés ou des pays en développement à faible revenu</w:t>
        </w:r>
      </w:hyperlink>
      <w:r w:rsidRPr="00076E90">
        <w:rPr>
          <w:szCs w:val="24"/>
        </w:rPr>
        <w:t>. La demande de bourse doit être agréée par l'Administration concernée de l'Etat Membre de l'UIT et être présentée par un seul participant de chaque pays. Nous vous prions de bien vouloir retourner à l'UIT le formulaire de demande de bourse, joint dans l'</w:t>
      </w:r>
      <w:r w:rsidRPr="00076E90">
        <w:rPr>
          <w:b/>
          <w:bCs/>
          <w:szCs w:val="24"/>
        </w:rPr>
        <w:t>Annexe</w:t>
      </w:r>
      <w:r w:rsidRPr="00076E90">
        <w:rPr>
          <w:szCs w:val="24"/>
        </w:rPr>
        <w:t xml:space="preserve">, au plus tard le </w:t>
      </w:r>
      <w:r w:rsidRPr="00437939">
        <w:rPr>
          <w:szCs w:val="24"/>
        </w:rPr>
        <w:t>20 janvier 2012</w:t>
      </w:r>
      <w:r w:rsidRPr="00076E90">
        <w:rPr>
          <w:szCs w:val="24"/>
        </w:rPr>
        <w:t>.</w:t>
      </w:r>
    </w:p>
    <w:p w:rsidR="00E7518C" w:rsidRDefault="00E7518C" w:rsidP="00E7518C">
      <w:pPr>
        <w:rPr>
          <w:szCs w:val="24"/>
        </w:rPr>
      </w:pPr>
      <w:r w:rsidRPr="00076E90">
        <w:rPr>
          <w:szCs w:val="24"/>
        </w:rPr>
        <w:t>Veuillez agréer, Madame, Monsieur, l'assurance de ma considération distinguée.</w:t>
      </w:r>
    </w:p>
    <w:p w:rsidR="00E7518C" w:rsidRPr="00076E90" w:rsidRDefault="00E7518C" w:rsidP="00E7518C">
      <w:pPr>
        <w:spacing w:before="840"/>
        <w:rPr>
          <w:szCs w:val="24"/>
        </w:rPr>
      </w:pPr>
      <w:r w:rsidRPr="00076E90">
        <w:rPr>
          <w:szCs w:val="24"/>
        </w:rPr>
        <w:t>Malcolm Johnson</w:t>
      </w:r>
      <w:r w:rsidRPr="00076E90">
        <w:rPr>
          <w:szCs w:val="24"/>
        </w:rPr>
        <w:br/>
        <w:t>Directeur du Bureau de la</w:t>
      </w:r>
      <w:r w:rsidRPr="00076E90">
        <w:rPr>
          <w:szCs w:val="24"/>
        </w:rPr>
        <w:br/>
        <w:t>normalisation des télécommunications</w:t>
      </w:r>
    </w:p>
    <w:p w:rsidR="00E7518C" w:rsidRDefault="00E7518C" w:rsidP="00E7518C">
      <w:pPr>
        <w:tabs>
          <w:tab w:val="left" w:pos="1296"/>
          <w:tab w:val="left" w:pos="1418"/>
          <w:tab w:val="left" w:pos="2160"/>
          <w:tab w:val="left" w:pos="3024"/>
        </w:tabs>
        <w:ind w:right="92"/>
        <w:rPr>
          <w:u w:val="single"/>
        </w:rPr>
      </w:pPr>
    </w:p>
    <w:p w:rsidR="00E7518C" w:rsidRDefault="00E7518C" w:rsidP="00E7518C">
      <w:pPr>
        <w:tabs>
          <w:tab w:val="left" w:pos="1296"/>
          <w:tab w:val="left" w:pos="1418"/>
          <w:tab w:val="left" w:pos="2160"/>
          <w:tab w:val="left" w:pos="3024"/>
        </w:tabs>
        <w:ind w:right="92"/>
        <w:rPr>
          <w:u w:val="single"/>
        </w:rPr>
      </w:pPr>
    </w:p>
    <w:p w:rsidR="00E7518C" w:rsidRDefault="00E7518C" w:rsidP="00E7518C">
      <w:pPr>
        <w:tabs>
          <w:tab w:val="left" w:pos="1296"/>
          <w:tab w:val="left" w:pos="1418"/>
          <w:tab w:val="left" w:pos="2160"/>
          <w:tab w:val="left" w:pos="3024"/>
        </w:tabs>
        <w:ind w:right="92"/>
        <w:rPr>
          <w:u w:val="single"/>
        </w:rPr>
      </w:pPr>
    </w:p>
    <w:p w:rsidR="00E7518C" w:rsidRPr="00076E90" w:rsidRDefault="00E7518C" w:rsidP="00E7518C">
      <w:pPr>
        <w:tabs>
          <w:tab w:val="left" w:pos="1296"/>
          <w:tab w:val="left" w:pos="1418"/>
          <w:tab w:val="left" w:pos="2160"/>
          <w:tab w:val="left" w:pos="3024"/>
        </w:tabs>
        <w:ind w:right="92"/>
        <w:rPr>
          <w:u w:val="single"/>
        </w:rPr>
      </w:pPr>
    </w:p>
    <w:p w:rsidR="00E7518C" w:rsidRDefault="00E7518C" w:rsidP="00B10F34">
      <w:pPr>
        <w:tabs>
          <w:tab w:val="left" w:pos="1296"/>
          <w:tab w:val="left" w:pos="1418"/>
          <w:tab w:val="left" w:pos="2160"/>
          <w:tab w:val="left" w:pos="3024"/>
        </w:tabs>
        <w:ind w:right="92"/>
        <w:rPr>
          <w:b/>
          <w:lang w:val="fr-CH"/>
        </w:rPr>
      </w:pPr>
      <w:r w:rsidRPr="001D2024">
        <w:rPr>
          <w:b/>
          <w:lang w:val="fr-CH"/>
        </w:rPr>
        <w:t>Annexe</w:t>
      </w:r>
      <w:r w:rsidRPr="00B946AE">
        <w:rPr>
          <w:b/>
          <w:lang w:val="fr-CH"/>
        </w:rPr>
        <w:t>:</w:t>
      </w:r>
      <w:r w:rsidRPr="001D2024">
        <w:rPr>
          <w:b/>
          <w:lang w:val="fr-CH"/>
        </w:rPr>
        <w:t xml:space="preserve"> 1 (Annexe 4 corrigée de la Lettre collective TSB </w:t>
      </w:r>
      <w:r>
        <w:rPr>
          <w:b/>
          <w:lang w:val="fr-CH"/>
        </w:rPr>
        <w:t>7</w:t>
      </w:r>
      <w:r w:rsidRPr="001D2024">
        <w:rPr>
          <w:b/>
          <w:lang w:val="fr-CH"/>
        </w:rPr>
        <w:t>/17)</w:t>
      </w:r>
    </w:p>
    <w:p w:rsidR="00220701" w:rsidRPr="00BE74BD" w:rsidRDefault="00220701" w:rsidP="00C83F6C">
      <w:pPr>
        <w:spacing w:before="0" w:after="120"/>
        <w:jc w:val="center"/>
        <w:rPr>
          <w:lang w:val="fr-CH"/>
        </w:rPr>
        <w:sectPr w:rsidR="00220701" w:rsidRPr="00BE74BD" w:rsidSect="00B946AE">
          <w:footerReference w:type="first" r:id="rId12"/>
          <w:pgSz w:w="11907" w:h="16840"/>
          <w:pgMar w:top="1134" w:right="1089" w:bottom="1134" w:left="1089" w:header="567" w:footer="510" w:gutter="0"/>
          <w:paperSrc w:first="15" w:other="15"/>
          <w:cols w:space="720"/>
          <w:titlePg/>
        </w:sectPr>
      </w:pPr>
    </w:p>
    <w:p w:rsidR="00C83F6C" w:rsidRPr="007B5B29" w:rsidRDefault="00C83F6C" w:rsidP="00C83F6C">
      <w:pPr>
        <w:spacing w:before="0" w:after="120"/>
        <w:jc w:val="center"/>
        <w:rPr>
          <w:lang w:val="en-US"/>
        </w:rPr>
      </w:pPr>
      <w:r>
        <w:rPr>
          <w:lang w:val="en-US"/>
        </w:rPr>
        <w:lastRenderedPageBreak/>
        <w:t xml:space="preserve">ANNEX </w:t>
      </w:r>
      <w:r>
        <w:rPr>
          <w:lang w:val="en-US"/>
        </w:rPr>
        <w:br/>
      </w:r>
      <w:r w:rsidRPr="007B5B29">
        <w:rPr>
          <w:lang w:val="en-US"/>
        </w:rPr>
        <w:t xml:space="preserve">(to </w:t>
      </w:r>
      <w:r>
        <w:rPr>
          <w:lang w:val="en-US"/>
        </w:rPr>
        <w:t xml:space="preserve">Corrigendum 1 to </w:t>
      </w:r>
      <w:r w:rsidRPr="007B5B29">
        <w:rPr>
          <w:lang w:val="en-US"/>
        </w:rPr>
        <w:t xml:space="preserve">TSB Collective letter </w:t>
      </w:r>
      <w:r>
        <w:rPr>
          <w:lang w:val="en-US"/>
        </w:rPr>
        <w:t>7</w:t>
      </w:r>
      <w:r w:rsidRPr="007B5B29">
        <w:rPr>
          <w:lang w:val="en-US"/>
        </w:rPr>
        <w:t>/</w:t>
      </w:r>
      <w:r>
        <w:rPr>
          <w:lang w:val="en-US"/>
        </w:rPr>
        <w:t>17</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C83F6C" w:rsidTr="00561F6E">
        <w:trPr>
          <w:gridBefore w:val="1"/>
          <w:wBefore w:w="27" w:type="dxa"/>
          <w:cantSplit/>
          <w:trHeight w:val="1115"/>
        </w:trPr>
        <w:tc>
          <w:tcPr>
            <w:tcW w:w="1150" w:type="dxa"/>
            <w:tcBorders>
              <w:top w:val="single" w:sz="6" w:space="0" w:color="auto"/>
              <w:left w:val="single" w:sz="6" w:space="0" w:color="auto"/>
              <w:bottom w:val="single" w:sz="6" w:space="0" w:color="auto"/>
            </w:tcBorders>
          </w:tcPr>
          <w:p w:rsidR="00C83F6C" w:rsidRDefault="00C83F6C" w:rsidP="00561F6E">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14A2D716" wp14:editId="46222243">
                  <wp:extent cx="561975" cy="590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C83F6C" w:rsidRPr="00C83F6C" w:rsidRDefault="00C83F6C" w:rsidP="00561F6E">
            <w:pPr>
              <w:spacing w:before="60"/>
              <w:jc w:val="center"/>
              <w:rPr>
                <w:b/>
                <w:bCs/>
                <w:lang w:val="en-US"/>
              </w:rPr>
            </w:pPr>
            <w:r w:rsidRPr="00C83F6C">
              <w:rPr>
                <w:b/>
                <w:bCs/>
                <w:lang w:val="en-US"/>
              </w:rPr>
              <w:t>ITU-T Study Group 17 meeting</w:t>
            </w:r>
          </w:p>
          <w:p w:rsidR="00C83F6C" w:rsidRPr="00C83F6C" w:rsidRDefault="00C83F6C" w:rsidP="00561F6E">
            <w:pPr>
              <w:jc w:val="center"/>
              <w:rPr>
                <w:rFonts w:ascii="Book Antiqua" w:hAnsi="Book Antiqua"/>
                <w:b/>
                <w:bCs/>
                <w:lang w:val="en-US"/>
              </w:rPr>
            </w:pPr>
            <w:r w:rsidRPr="00C83F6C">
              <w:rPr>
                <w:b/>
                <w:bCs/>
                <w:lang w:val="en-US"/>
              </w:rPr>
              <w:t>Geneva, Switzerland, 20 February-2 March 2012</w:t>
            </w:r>
          </w:p>
        </w:tc>
        <w:tc>
          <w:tcPr>
            <w:tcW w:w="1161" w:type="dxa"/>
            <w:tcBorders>
              <w:top w:val="single" w:sz="6" w:space="0" w:color="auto"/>
              <w:bottom w:val="single" w:sz="6" w:space="0" w:color="auto"/>
              <w:right w:val="single" w:sz="6" w:space="0" w:color="auto"/>
            </w:tcBorders>
          </w:tcPr>
          <w:p w:rsidR="00C83F6C" w:rsidRDefault="00C83F6C" w:rsidP="00561F6E">
            <w:r>
              <w:fldChar w:fldCharType="begin"/>
            </w:r>
            <w:r>
              <w:instrText>import R:\\ART\\TIF\\LGO_0ITU.TIF</w:instrText>
            </w:r>
            <w:r>
              <w:fldChar w:fldCharType="separate"/>
            </w:r>
            <w:r>
              <w:rPr>
                <w:noProof/>
                <w:sz w:val="20"/>
                <w:lang w:val="en-US" w:eastAsia="zh-CN"/>
              </w:rPr>
              <w:drawing>
                <wp:inline distT="0" distB="0" distL="0" distR="0" wp14:anchorId="268931D1" wp14:editId="7848F1B8">
                  <wp:extent cx="571500" cy="581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C83F6C" w:rsidRPr="00666046" w:rsidTr="00561F6E">
        <w:tc>
          <w:tcPr>
            <w:tcW w:w="2694" w:type="dxa"/>
            <w:gridSpan w:val="3"/>
          </w:tcPr>
          <w:p w:rsidR="00C83F6C" w:rsidRPr="007B5B29" w:rsidRDefault="00C83F6C" w:rsidP="00561F6E">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C83F6C" w:rsidRPr="007B5B29" w:rsidRDefault="00C83F6C" w:rsidP="00561F6E">
            <w:pPr>
              <w:spacing w:before="0"/>
              <w:rPr>
                <w:b/>
                <w:bCs/>
                <w:sz w:val="20"/>
                <w:lang w:val="en-US"/>
              </w:rPr>
            </w:pPr>
            <w:r w:rsidRPr="007B5B29">
              <w:rPr>
                <w:b/>
                <w:bCs/>
                <w:sz w:val="20"/>
                <w:lang w:val="en-US"/>
              </w:rPr>
              <w:t xml:space="preserve">ITU </w:t>
            </w:r>
          </w:p>
          <w:p w:rsidR="00C83F6C" w:rsidRPr="0044318A" w:rsidRDefault="00C83F6C" w:rsidP="00561F6E">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C83F6C" w:rsidRPr="00666046" w:rsidRDefault="00C83F6C" w:rsidP="00561F6E">
            <w:pPr>
              <w:spacing w:before="0"/>
              <w:jc w:val="center"/>
              <w:rPr>
                <w:b/>
                <w:bCs/>
                <w:sz w:val="20"/>
                <w:lang w:val="it-IT"/>
              </w:rPr>
            </w:pPr>
            <w:r w:rsidRPr="00666046">
              <w:rPr>
                <w:b/>
                <w:bCs/>
                <w:sz w:val="20"/>
                <w:lang w:val="it-IT"/>
              </w:rPr>
              <w:t xml:space="preserve">E-mail : </w:t>
            </w:r>
            <w:r>
              <w:rPr>
                <w:b/>
                <w:bCs/>
                <w:sz w:val="20"/>
                <w:lang w:val="it-IT"/>
              </w:rPr>
              <w:tab/>
            </w:r>
            <w:hyperlink r:id="rId15" w:history="1">
              <w:r w:rsidRPr="00666046">
                <w:rPr>
                  <w:rStyle w:val="Hyperlink"/>
                  <w:b/>
                  <w:bCs/>
                  <w:sz w:val="20"/>
                  <w:lang w:val="it-IT"/>
                </w:rPr>
                <w:t>bdtfellowships@itu.int</w:t>
              </w:r>
            </w:hyperlink>
            <w:r w:rsidRPr="00666046">
              <w:rPr>
                <w:b/>
                <w:bCs/>
                <w:sz w:val="20"/>
                <w:lang w:val="it-IT"/>
              </w:rPr>
              <w:t xml:space="preserve"> </w:t>
            </w:r>
          </w:p>
          <w:p w:rsidR="00C83F6C" w:rsidRPr="007B5B29" w:rsidRDefault="00C83F6C" w:rsidP="00561F6E">
            <w:pPr>
              <w:spacing w:before="0"/>
              <w:jc w:val="center"/>
              <w:rPr>
                <w:b/>
                <w:bCs/>
                <w:sz w:val="20"/>
                <w:lang w:val="it-IT"/>
              </w:rPr>
            </w:pPr>
            <w:r>
              <w:rPr>
                <w:b/>
                <w:bCs/>
                <w:sz w:val="20"/>
                <w:lang w:val="it-IT"/>
              </w:rPr>
              <w:tab/>
            </w:r>
            <w:r w:rsidRPr="007B5B29">
              <w:rPr>
                <w:b/>
                <w:bCs/>
                <w:sz w:val="20"/>
                <w:lang w:val="it-IT"/>
              </w:rPr>
              <w:t xml:space="preserve">Tel: +41 22 730 5487 </w:t>
            </w:r>
          </w:p>
          <w:p w:rsidR="00C83F6C" w:rsidRPr="00666046" w:rsidRDefault="00C83F6C" w:rsidP="00561F6E">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83F6C" w:rsidRPr="00BE74BD" w:rsidTr="00561F6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83F6C" w:rsidRPr="007B5B29" w:rsidRDefault="00C83F6C" w:rsidP="00561F6E">
            <w:pPr>
              <w:spacing w:before="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br/>
              <w:t>20 January 2012</w:t>
            </w:r>
            <w:r w:rsidRPr="007B5B29">
              <w:rPr>
                <w:b/>
                <w:iCs/>
                <w:lang w:val="en-US"/>
              </w:rPr>
              <w:t>  </w:t>
            </w:r>
          </w:p>
        </w:tc>
      </w:tr>
      <w:tr w:rsidR="00C83F6C" w:rsidRPr="00BE74BD" w:rsidTr="00561F6E">
        <w:tblPrEx>
          <w:tblCellMar>
            <w:left w:w="107" w:type="dxa"/>
            <w:right w:w="107" w:type="dxa"/>
          </w:tblCellMar>
        </w:tblPrEx>
        <w:tc>
          <w:tcPr>
            <w:tcW w:w="2836" w:type="dxa"/>
            <w:gridSpan w:val="4"/>
          </w:tcPr>
          <w:p w:rsidR="00C83F6C" w:rsidRPr="007B5B29" w:rsidRDefault="00C83F6C" w:rsidP="00561F6E">
            <w:pPr>
              <w:spacing w:before="0"/>
              <w:jc w:val="center"/>
              <w:rPr>
                <w:iCs/>
                <w:lang w:val="en-US"/>
              </w:rPr>
            </w:pPr>
          </w:p>
          <w:p w:rsidR="00C83F6C" w:rsidRPr="007B5B29" w:rsidRDefault="00C83F6C" w:rsidP="00561F6E">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83F6C" w:rsidRPr="007B5B29" w:rsidRDefault="00C83F6C" w:rsidP="00561F6E">
            <w:pPr>
              <w:spacing w:before="0"/>
              <w:jc w:val="center"/>
              <w:rPr>
                <w:iCs/>
                <w:lang w:val="en-US"/>
              </w:rPr>
            </w:pPr>
            <w:r w:rsidRPr="007B5B29">
              <w:rPr>
                <w:iCs/>
                <w:lang w:val="en-US"/>
              </w:rPr>
              <w:t>Participation of women is encouraged</w:t>
            </w:r>
          </w:p>
        </w:tc>
        <w:tc>
          <w:tcPr>
            <w:tcW w:w="3141" w:type="dxa"/>
            <w:gridSpan w:val="2"/>
            <w:tcBorders>
              <w:left w:val="nil"/>
            </w:tcBorders>
          </w:tcPr>
          <w:p w:rsidR="00C83F6C" w:rsidRPr="007B5B29" w:rsidRDefault="00C83F6C" w:rsidP="00561F6E">
            <w:pPr>
              <w:spacing w:before="0"/>
              <w:jc w:val="center"/>
              <w:rPr>
                <w:lang w:val="en-US"/>
              </w:rPr>
            </w:pPr>
          </w:p>
        </w:tc>
      </w:tr>
      <w:tr w:rsidR="00C83F6C" w:rsidRPr="0044318A" w:rsidTr="00561F6E">
        <w:trPr>
          <w:cantSplit/>
        </w:trPr>
        <w:tc>
          <w:tcPr>
            <w:tcW w:w="9639" w:type="dxa"/>
            <w:gridSpan w:val="9"/>
            <w:tcBorders>
              <w:top w:val="single" w:sz="6" w:space="0" w:color="auto"/>
              <w:left w:val="single" w:sz="6" w:space="0" w:color="auto"/>
              <w:right w:val="single" w:sz="6" w:space="0" w:color="auto"/>
            </w:tcBorders>
          </w:tcPr>
          <w:p w:rsidR="00C83F6C" w:rsidRPr="00C83F6C" w:rsidRDefault="00C83F6C" w:rsidP="00561F6E">
            <w:pPr>
              <w:spacing w:before="0"/>
              <w:rPr>
                <w:sz w:val="22"/>
                <w:szCs w:val="22"/>
                <w:lang w:val="en-US"/>
              </w:rPr>
            </w:pPr>
            <w:r w:rsidRPr="00C83F6C">
              <w:rPr>
                <w:sz w:val="22"/>
                <w:szCs w:val="22"/>
                <w:lang w:val="en-US"/>
              </w:rPr>
              <w:t>Registration Confirmation I.D. No: ……………………………………………………………………………</w:t>
            </w:r>
            <w:r w:rsidRPr="00C83F6C">
              <w:rPr>
                <w:sz w:val="22"/>
                <w:szCs w:val="22"/>
                <w:lang w:val="en-US"/>
              </w:rPr>
              <w:br/>
              <w:t xml:space="preserve">(Note:  It is imperative for fellowship holders to pre-register via the on-line registration form at: </w:t>
            </w:r>
            <w:hyperlink r:id="rId16" w:history="1">
              <w:r w:rsidRPr="00C83F6C">
                <w:rPr>
                  <w:rStyle w:val="Hyperlink"/>
                  <w:sz w:val="22"/>
                  <w:szCs w:val="22"/>
                  <w:lang w:val="en-US"/>
                </w:rPr>
                <w:t>http://itu.int/ITU-T/studygroups/com17/index.asp</w:t>
              </w:r>
            </w:hyperlink>
            <w:r w:rsidRPr="00C83F6C">
              <w:rPr>
                <w:color w:val="1F497D"/>
                <w:sz w:val="22"/>
                <w:szCs w:val="22"/>
                <w:lang w:val="en-US"/>
              </w:rPr>
              <w:t>)</w:t>
            </w:r>
          </w:p>
          <w:p w:rsidR="00C83F6C" w:rsidRPr="00C83F6C" w:rsidRDefault="00C83F6C" w:rsidP="00561F6E">
            <w:pPr>
              <w:tabs>
                <w:tab w:val="left" w:pos="170"/>
                <w:tab w:val="left" w:pos="1701"/>
                <w:tab w:val="right" w:leader="underscore" w:pos="10773"/>
              </w:tabs>
              <w:spacing w:before="0"/>
              <w:rPr>
                <w:b/>
                <w:sz w:val="16"/>
                <w:lang w:val="en-US"/>
              </w:rPr>
            </w:pPr>
          </w:p>
          <w:p w:rsidR="00C83F6C" w:rsidRPr="007B5B29" w:rsidRDefault="00C83F6C" w:rsidP="00561F6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83F6C" w:rsidRPr="007B5B29" w:rsidRDefault="00C83F6C" w:rsidP="00561F6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83F6C" w:rsidRPr="007B5B29" w:rsidRDefault="00C83F6C" w:rsidP="00561F6E">
            <w:pPr>
              <w:tabs>
                <w:tab w:val="left" w:pos="170"/>
                <w:tab w:val="left" w:pos="1701"/>
                <w:tab w:val="right" w:leader="underscore" w:pos="5954"/>
                <w:tab w:val="left" w:pos="6521"/>
                <w:tab w:val="right" w:leader="underscore" w:pos="10773"/>
              </w:tabs>
              <w:spacing w:before="0"/>
              <w:rPr>
                <w:b/>
                <w:sz w:val="16"/>
                <w:lang w:val="en-US"/>
              </w:rPr>
            </w:pPr>
          </w:p>
          <w:p w:rsidR="00C83F6C" w:rsidRPr="007B5B29" w:rsidRDefault="00C83F6C" w:rsidP="00561F6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83F6C" w:rsidRPr="007B5B29" w:rsidRDefault="00C83F6C" w:rsidP="00561F6E">
            <w:pPr>
              <w:tabs>
                <w:tab w:val="left" w:pos="170"/>
                <w:tab w:val="left" w:pos="1701"/>
                <w:tab w:val="center" w:pos="3828"/>
                <w:tab w:val="center" w:pos="8647"/>
                <w:tab w:val="center" w:pos="9781"/>
                <w:tab w:val="right" w:leader="underscore" w:pos="10773"/>
              </w:tabs>
              <w:spacing w:before="0"/>
              <w:rPr>
                <w:b/>
                <w:sz w:val="16"/>
                <w:lang w:val="en-US"/>
              </w:rPr>
            </w:pPr>
          </w:p>
          <w:p w:rsidR="00C83F6C" w:rsidRPr="007B5B29" w:rsidRDefault="00C83F6C" w:rsidP="00561F6E">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C83F6C" w:rsidRPr="0044318A" w:rsidRDefault="00C83F6C" w:rsidP="00561F6E">
            <w:pPr>
              <w:tabs>
                <w:tab w:val="left" w:pos="170"/>
                <w:tab w:val="left" w:pos="1701"/>
                <w:tab w:val="center" w:pos="3828"/>
                <w:tab w:val="center" w:pos="8647"/>
                <w:tab w:val="center" w:pos="9781"/>
                <w:tab w:val="right" w:leader="underscore" w:pos="10773"/>
              </w:tabs>
              <w:rPr>
                <w:b/>
                <w:sz w:val="16"/>
              </w:rPr>
            </w:pPr>
          </w:p>
        </w:tc>
      </w:tr>
      <w:tr w:rsidR="00C83F6C" w:rsidRPr="00BE74BD" w:rsidTr="00561F6E">
        <w:trPr>
          <w:cantSplit/>
        </w:trPr>
        <w:tc>
          <w:tcPr>
            <w:tcW w:w="9639" w:type="dxa"/>
            <w:gridSpan w:val="9"/>
            <w:tcBorders>
              <w:left w:val="single" w:sz="6" w:space="0" w:color="auto"/>
              <w:bottom w:val="single" w:sz="6" w:space="0" w:color="auto"/>
              <w:right w:val="single" w:sz="6" w:space="0" w:color="auto"/>
            </w:tcBorders>
          </w:tcPr>
          <w:p w:rsidR="00C83F6C" w:rsidRPr="00C83F6C" w:rsidRDefault="00C83F6C" w:rsidP="00561F6E">
            <w:pPr>
              <w:tabs>
                <w:tab w:val="left" w:pos="170"/>
                <w:tab w:val="left" w:pos="1701"/>
                <w:tab w:val="right" w:leader="underscore" w:pos="5954"/>
                <w:tab w:val="left" w:pos="6521"/>
                <w:tab w:val="right" w:leader="underscore" w:pos="10773"/>
              </w:tabs>
              <w:rPr>
                <w:b/>
                <w:sz w:val="16"/>
                <w:lang w:val="en-US"/>
              </w:rPr>
            </w:pPr>
            <w:r w:rsidRPr="00C83F6C">
              <w:rPr>
                <w:b/>
                <w:sz w:val="16"/>
                <w:lang w:val="en-US"/>
              </w:rPr>
              <w:t xml:space="preserve">Address: </w:t>
            </w:r>
            <w:r w:rsidRPr="00C83F6C">
              <w:rPr>
                <w:b/>
                <w:sz w:val="16"/>
                <w:lang w:val="en-US"/>
              </w:rPr>
              <w:tab/>
              <w:t>____________________________________________________________________________________________________</w:t>
            </w:r>
          </w:p>
          <w:p w:rsidR="00C83F6C" w:rsidRPr="00C83F6C" w:rsidRDefault="00C83F6C" w:rsidP="00561F6E">
            <w:pPr>
              <w:tabs>
                <w:tab w:val="left" w:pos="170"/>
                <w:tab w:val="left" w:pos="1701"/>
                <w:tab w:val="right" w:leader="underscore" w:pos="5954"/>
                <w:tab w:val="left" w:pos="6521"/>
                <w:tab w:val="right" w:leader="underscore" w:pos="10773"/>
              </w:tabs>
              <w:spacing w:before="180"/>
              <w:ind w:left="170" w:hanging="170"/>
              <w:rPr>
                <w:b/>
                <w:sz w:val="16"/>
                <w:lang w:val="en-US"/>
              </w:rPr>
            </w:pPr>
            <w:r w:rsidRPr="00C83F6C">
              <w:rPr>
                <w:b/>
                <w:sz w:val="16"/>
                <w:lang w:val="en-US"/>
              </w:rPr>
              <w:t>______________________________________________________________________________________________________________</w:t>
            </w:r>
          </w:p>
          <w:p w:rsidR="00C83F6C" w:rsidRPr="00C83F6C" w:rsidRDefault="00C83F6C" w:rsidP="00561F6E">
            <w:pPr>
              <w:tabs>
                <w:tab w:val="left" w:pos="170"/>
                <w:tab w:val="left" w:pos="1701"/>
                <w:tab w:val="right" w:leader="underscore" w:pos="5954"/>
                <w:tab w:val="left" w:pos="6521"/>
                <w:tab w:val="right" w:leader="underscore" w:pos="10773"/>
              </w:tabs>
              <w:ind w:left="170" w:hanging="170"/>
              <w:rPr>
                <w:b/>
                <w:sz w:val="16"/>
                <w:lang w:val="en-US"/>
              </w:rPr>
            </w:pPr>
          </w:p>
          <w:p w:rsidR="00C83F6C" w:rsidRPr="007B5B29" w:rsidRDefault="00C83F6C" w:rsidP="00561F6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83F6C" w:rsidRPr="007B5B29" w:rsidRDefault="00C83F6C" w:rsidP="00561F6E">
            <w:pPr>
              <w:tabs>
                <w:tab w:val="left" w:pos="170"/>
                <w:tab w:val="left" w:pos="1701"/>
                <w:tab w:val="center" w:pos="3828"/>
                <w:tab w:val="center" w:pos="8647"/>
                <w:tab w:val="center" w:pos="9781"/>
                <w:tab w:val="right" w:leader="underscore" w:pos="10773"/>
              </w:tabs>
              <w:rPr>
                <w:b/>
                <w:sz w:val="16"/>
                <w:lang w:val="en-US"/>
              </w:rPr>
            </w:pPr>
          </w:p>
          <w:p w:rsidR="00C83F6C" w:rsidRPr="007B5B29" w:rsidRDefault="00C83F6C" w:rsidP="00561F6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83F6C" w:rsidRPr="007B5B29" w:rsidRDefault="00C83F6C" w:rsidP="00561F6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83F6C" w:rsidRPr="007B5B29" w:rsidRDefault="00C83F6C" w:rsidP="00561F6E">
            <w:pPr>
              <w:tabs>
                <w:tab w:val="left" w:pos="170"/>
                <w:tab w:val="left" w:pos="1701"/>
                <w:tab w:val="right" w:leader="underscore" w:pos="4820"/>
                <w:tab w:val="left" w:pos="5245"/>
                <w:tab w:val="left" w:pos="7230"/>
                <w:tab w:val="right" w:leader="underscore" w:pos="10773"/>
              </w:tabs>
              <w:spacing w:before="0"/>
              <w:rPr>
                <w:b/>
                <w:sz w:val="16"/>
                <w:lang w:val="en-US"/>
              </w:rPr>
            </w:pPr>
          </w:p>
          <w:p w:rsidR="00C83F6C" w:rsidRPr="00C83F6C" w:rsidRDefault="00C83F6C" w:rsidP="00561F6E">
            <w:pPr>
              <w:tabs>
                <w:tab w:val="left" w:pos="170"/>
                <w:tab w:val="left" w:pos="1701"/>
                <w:tab w:val="right" w:leader="underscore" w:pos="4820"/>
                <w:tab w:val="left" w:pos="5245"/>
                <w:tab w:val="left" w:pos="7230"/>
                <w:tab w:val="right" w:leader="underscore" w:pos="10773"/>
              </w:tabs>
              <w:rPr>
                <w:b/>
                <w:sz w:val="16"/>
                <w:lang w:val="en-US"/>
              </w:rPr>
            </w:pPr>
            <w:r w:rsidRPr="00C83F6C">
              <w:rPr>
                <w:b/>
                <w:sz w:val="16"/>
                <w:lang w:val="en-US"/>
              </w:rPr>
              <w:t>Nationality: __________________________________________   Passport number: ________________________________________</w:t>
            </w:r>
          </w:p>
          <w:p w:rsidR="00C83F6C" w:rsidRPr="007B5B29" w:rsidRDefault="00C83F6C" w:rsidP="00561F6E">
            <w:pPr>
              <w:tabs>
                <w:tab w:val="left" w:pos="170"/>
                <w:tab w:val="left" w:pos="1850"/>
                <w:tab w:val="left" w:pos="3693"/>
                <w:tab w:val="left" w:pos="4543"/>
                <w:tab w:val="left" w:pos="7378"/>
                <w:tab w:val="left" w:pos="9079"/>
              </w:tabs>
              <w:spacing w:before="0"/>
              <w:rPr>
                <w:b/>
                <w:sz w:val="16"/>
                <w:lang w:val="en-US"/>
              </w:rPr>
            </w:pPr>
          </w:p>
          <w:p w:rsidR="00C83F6C" w:rsidRPr="00C83F6C" w:rsidRDefault="00C83F6C" w:rsidP="00561F6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83F6C">
              <w:rPr>
                <w:b/>
                <w:sz w:val="16"/>
                <w:lang w:val="en-US"/>
              </w:rPr>
              <w:t>Date of issue: ___________________   In (place)</w:t>
            </w:r>
            <w:r w:rsidRPr="00C83F6C">
              <w:rPr>
                <w:b/>
                <w:sz w:val="16"/>
                <w:lang w:val="en-US"/>
              </w:rPr>
              <w:tab/>
              <w:t>: _____________________________Valid until (date): _______________________</w:t>
            </w:r>
          </w:p>
          <w:p w:rsidR="00C83F6C" w:rsidRPr="007B5B29" w:rsidRDefault="00C83F6C" w:rsidP="00561F6E">
            <w:pPr>
              <w:tabs>
                <w:tab w:val="left" w:pos="170"/>
                <w:tab w:val="left" w:pos="1850"/>
                <w:tab w:val="left" w:pos="3693"/>
                <w:tab w:val="left" w:pos="4543"/>
                <w:tab w:val="left" w:pos="7378"/>
                <w:tab w:val="left" w:pos="9079"/>
                <w:tab w:val="right" w:leader="underscore" w:pos="10773"/>
              </w:tabs>
              <w:rPr>
                <w:b/>
                <w:sz w:val="16"/>
                <w:lang w:val="en-US"/>
              </w:rPr>
            </w:pPr>
          </w:p>
        </w:tc>
      </w:tr>
      <w:tr w:rsidR="00C83F6C" w:rsidRPr="00C448E0" w:rsidTr="00561F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83F6C" w:rsidRPr="00C448E0" w:rsidRDefault="00C83F6C" w:rsidP="00561F6E">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C83F6C" w:rsidRPr="00BE74BD" w:rsidTr="00561F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83F6C" w:rsidRPr="00C83F6C" w:rsidRDefault="00C83F6C" w:rsidP="00C83F6C">
            <w:pPr>
              <w:numPr>
                <w:ilvl w:val="0"/>
                <w:numId w:val="2"/>
              </w:numPr>
              <w:overflowPunct/>
              <w:autoSpaceDE/>
              <w:autoSpaceDN/>
              <w:adjustRightInd/>
              <w:spacing w:beforeLines="150" w:before="360"/>
              <w:ind w:left="714" w:hanging="357"/>
              <w:textAlignment w:val="auto"/>
              <w:rPr>
                <w:b/>
                <w:sz w:val="20"/>
                <w:lang w:val="en-US"/>
              </w:rPr>
            </w:pPr>
            <w:r w:rsidRPr="00C83F6C">
              <w:rPr>
                <w:b/>
                <w:bCs/>
                <w:sz w:val="20"/>
                <w:lang w:val="en-US"/>
              </w:rPr>
              <w:t xml:space="preserve">□  </w:t>
            </w:r>
            <w:r w:rsidRPr="00C83F6C">
              <w:rPr>
                <w:sz w:val="20"/>
                <w:lang w:val="en-US"/>
              </w:rPr>
              <w:t xml:space="preserve">One full fellowship     or </w:t>
            </w:r>
            <w:r w:rsidRPr="00C83F6C">
              <w:rPr>
                <w:b/>
                <w:bCs/>
                <w:sz w:val="20"/>
                <w:lang w:val="en-US"/>
              </w:rPr>
              <w:t>       □ t</w:t>
            </w:r>
            <w:r w:rsidRPr="00C83F6C">
              <w:rPr>
                <w:sz w:val="20"/>
                <w:lang w:val="en-US"/>
              </w:rPr>
              <w:t>wo partial fellowships (per eligible country)</w:t>
            </w:r>
          </w:p>
        </w:tc>
      </w:tr>
      <w:tr w:rsidR="00C83F6C" w:rsidRPr="00BE74BD" w:rsidTr="00561F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83F6C" w:rsidRPr="00C83F6C" w:rsidRDefault="00C83F6C" w:rsidP="00C83F6C">
            <w:pPr>
              <w:numPr>
                <w:ilvl w:val="0"/>
                <w:numId w:val="2"/>
              </w:numPr>
              <w:overflowPunct/>
              <w:autoSpaceDE/>
              <w:autoSpaceDN/>
              <w:adjustRightInd/>
              <w:spacing w:beforeLines="40" w:before="96"/>
              <w:textAlignment w:val="auto"/>
              <w:rPr>
                <w:sz w:val="20"/>
                <w:lang w:val="en-US"/>
              </w:rPr>
            </w:pPr>
            <w:r w:rsidRPr="00C83F6C">
              <w:rPr>
                <w:sz w:val="20"/>
                <w:lang w:val="en-US"/>
              </w:rPr>
              <w:t>In case of two partial fellowships, chose one of the following:</w:t>
            </w:r>
          </w:p>
        </w:tc>
      </w:tr>
      <w:tr w:rsidR="00C83F6C" w:rsidRPr="00BE74BD" w:rsidTr="00561F6E">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83F6C" w:rsidRPr="00C83F6C" w:rsidRDefault="00C83F6C" w:rsidP="00561F6E">
            <w:pPr>
              <w:rPr>
                <w:b/>
                <w:bCs/>
                <w:sz w:val="20"/>
                <w:lang w:val="en-US"/>
              </w:rPr>
            </w:pPr>
            <w:r w:rsidRPr="00C83F6C">
              <w:rPr>
                <w:b/>
                <w:bCs/>
                <w:sz w:val="20"/>
                <w:lang w:val="en-US"/>
              </w:rPr>
              <w:tab/>
            </w:r>
            <w:r w:rsidRPr="00C83F6C">
              <w:rPr>
                <w:b/>
                <w:bCs/>
                <w:sz w:val="20"/>
                <w:lang w:val="en-US"/>
              </w:rPr>
              <w:tab/>
              <w:t>□ Economy class air ticket (duty station / Geneva / duty station).</w:t>
            </w:r>
          </w:p>
          <w:p w:rsidR="00C83F6C" w:rsidRPr="00C83F6C" w:rsidRDefault="00C83F6C" w:rsidP="00561F6E">
            <w:pPr>
              <w:spacing w:before="0"/>
              <w:ind w:left="357"/>
              <w:rPr>
                <w:b/>
                <w:bCs/>
                <w:sz w:val="20"/>
                <w:lang w:val="en-US"/>
              </w:rPr>
            </w:pPr>
            <w:r w:rsidRPr="00C83F6C">
              <w:rPr>
                <w:b/>
                <w:bCs/>
                <w:sz w:val="20"/>
                <w:lang w:val="en-US"/>
              </w:rPr>
              <w:tab/>
            </w:r>
            <w:r w:rsidRPr="00C83F6C">
              <w:rPr>
                <w:b/>
                <w:bCs/>
                <w:sz w:val="20"/>
                <w:lang w:val="en-US"/>
              </w:rPr>
              <w:tab/>
              <w:t>□ Daily subsistence allowance intended to cover accommodation, meals &amp; misc. expenses.</w:t>
            </w:r>
          </w:p>
        </w:tc>
      </w:tr>
      <w:tr w:rsidR="00C83F6C" w:rsidRPr="007B5B29" w:rsidTr="00561F6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83F6C" w:rsidRPr="00E86939" w:rsidRDefault="00C83F6C" w:rsidP="00561F6E">
            <w:pPr>
              <w:spacing w:before="60"/>
              <w:ind w:left="170" w:hanging="170"/>
              <w:rPr>
                <w:b/>
                <w:bCs/>
                <w:sz w:val="16"/>
                <w:lang w:val="en-US"/>
              </w:rPr>
            </w:pPr>
          </w:p>
          <w:p w:rsidR="00C83F6C" w:rsidRPr="007B5B29" w:rsidRDefault="00C83F6C" w:rsidP="00B946AE">
            <w:pPr>
              <w:spacing w:before="60" w:after="120"/>
            </w:pPr>
            <w:r w:rsidRPr="00E86939">
              <w:rPr>
                <w:b/>
                <w:bCs/>
                <w:sz w:val="16"/>
                <w:lang w:val="en-US"/>
              </w:rPr>
              <w:t>Signature of fellowship candidate:</w:t>
            </w:r>
          </w:p>
        </w:tc>
        <w:tc>
          <w:tcPr>
            <w:tcW w:w="3260" w:type="dxa"/>
            <w:gridSpan w:val="3"/>
          </w:tcPr>
          <w:p w:rsidR="00C83F6C" w:rsidRPr="00E86939" w:rsidRDefault="00C83F6C" w:rsidP="00561F6E">
            <w:pPr>
              <w:spacing w:before="60"/>
              <w:rPr>
                <w:sz w:val="16"/>
                <w:szCs w:val="16"/>
              </w:rPr>
            </w:pPr>
          </w:p>
          <w:p w:rsidR="00C83F6C" w:rsidRPr="007B5B29" w:rsidRDefault="00C83F6C" w:rsidP="00561F6E">
            <w:pPr>
              <w:spacing w:before="60"/>
            </w:pPr>
            <w:r w:rsidRPr="00E86939">
              <w:rPr>
                <w:b/>
                <w:bCs/>
                <w:sz w:val="16"/>
                <w:lang w:val="en-US"/>
              </w:rPr>
              <w:t>Date:</w:t>
            </w:r>
          </w:p>
        </w:tc>
      </w:tr>
      <w:tr w:rsidR="00C83F6C" w:rsidRPr="00BE74BD" w:rsidTr="00561F6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C83F6C" w:rsidRPr="00E86939" w:rsidRDefault="00C83F6C" w:rsidP="00561F6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83F6C" w:rsidRPr="00C83F6C" w:rsidRDefault="00C83F6C" w:rsidP="00561F6E">
            <w:pPr>
              <w:spacing w:after="120"/>
              <w:rPr>
                <w:sz w:val="16"/>
                <w:szCs w:val="16"/>
                <w:lang w:val="en-US"/>
              </w:rPr>
            </w:pPr>
            <w:r w:rsidRPr="00C83F6C">
              <w:rPr>
                <w:b/>
                <w:bCs/>
                <w:sz w:val="16"/>
                <w:szCs w:val="16"/>
                <w:lang w:val="en-US"/>
              </w:rPr>
              <w:t>N.B. IT IS IMPERATIVE THAT FELLOWS BE PRESENT FROM THE FIRST DAY TO THE END OF THE MEETING.</w:t>
            </w:r>
          </w:p>
        </w:tc>
      </w:tr>
      <w:tr w:rsidR="00C83F6C" w:rsidRPr="007B5B29" w:rsidTr="00561F6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83F6C" w:rsidRPr="007B5B29" w:rsidRDefault="00C83F6C" w:rsidP="00561F6E">
            <w:pPr>
              <w:spacing w:after="240"/>
            </w:pPr>
            <w:r w:rsidRPr="00E86939">
              <w:rPr>
                <w:b/>
                <w:bCs/>
                <w:sz w:val="16"/>
                <w:lang w:val="en-US"/>
              </w:rPr>
              <w:t>Signature</w:t>
            </w:r>
          </w:p>
        </w:tc>
        <w:tc>
          <w:tcPr>
            <w:tcW w:w="3260" w:type="dxa"/>
            <w:gridSpan w:val="3"/>
          </w:tcPr>
          <w:p w:rsidR="00C83F6C" w:rsidRPr="007B5B29" w:rsidRDefault="00C83F6C" w:rsidP="00561F6E">
            <w:r w:rsidRPr="00E86939">
              <w:rPr>
                <w:b/>
                <w:bCs/>
                <w:sz w:val="16"/>
                <w:lang w:val="en-US"/>
              </w:rPr>
              <w:t>Date</w:t>
            </w:r>
          </w:p>
        </w:tc>
      </w:tr>
    </w:tbl>
    <w:p w:rsidR="00B946AE" w:rsidRPr="00CC3DFE" w:rsidRDefault="00B946AE" w:rsidP="00220701">
      <w:pPr>
        <w:spacing w:before="0"/>
        <w:jc w:val="center"/>
      </w:pPr>
    </w:p>
    <w:sectPr w:rsidR="00B946AE" w:rsidRPr="00CC3DFE" w:rsidSect="00220701">
      <w:headerReference w:type="first" r:id="rId17"/>
      <w:footerReference w:type="first" r:id="rId18"/>
      <w:type w:val="oddPage"/>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6E" w:rsidRDefault="00561F6E">
      <w:r>
        <w:separator/>
      </w:r>
    </w:p>
  </w:endnote>
  <w:endnote w:type="continuationSeparator" w:id="0">
    <w:p w:rsidR="00561F6E" w:rsidRDefault="0056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220701" w:rsidTr="00BF58F5">
      <w:tc>
        <w:tcPr>
          <w:tcW w:w="10149" w:type="dxa"/>
        </w:tcPr>
        <w:p w:rsidR="00220701" w:rsidRDefault="00220701" w:rsidP="00BF58F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220701" w:rsidRDefault="00220701" w:rsidP="00BF58F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220701" w:rsidRDefault="00220701" w:rsidP="00BF58F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220701" w:rsidRDefault="00220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701" w:rsidRPr="00220701" w:rsidRDefault="00220701" w:rsidP="00220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6E" w:rsidRDefault="00561F6E">
      <w:r>
        <w:t>____________________</w:t>
      </w:r>
    </w:p>
  </w:footnote>
  <w:footnote w:type="continuationSeparator" w:id="0">
    <w:p w:rsidR="00561F6E" w:rsidRDefault="0056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64467"/>
      <w:docPartObj>
        <w:docPartGallery w:val="Page Numbers (Top of Page)"/>
        <w:docPartUnique/>
      </w:docPartObj>
    </w:sdtPr>
    <w:sdtEndPr>
      <w:rPr>
        <w:noProof/>
        <w:sz w:val="18"/>
        <w:szCs w:val="18"/>
      </w:rPr>
    </w:sdtEndPr>
    <w:sdtContent>
      <w:p w:rsidR="00B42D56" w:rsidRPr="00B946AE" w:rsidRDefault="00B42D56">
        <w:pPr>
          <w:pStyle w:val="Header"/>
          <w:rPr>
            <w:sz w:val="18"/>
            <w:szCs w:val="18"/>
          </w:rPr>
        </w:pPr>
        <w:r>
          <w:t xml:space="preserve">- </w:t>
        </w:r>
        <w:r w:rsidRPr="00B946AE">
          <w:rPr>
            <w:sz w:val="18"/>
            <w:szCs w:val="18"/>
          </w:rPr>
          <w:fldChar w:fldCharType="begin"/>
        </w:r>
        <w:r w:rsidRPr="00B946AE">
          <w:rPr>
            <w:sz w:val="18"/>
            <w:szCs w:val="18"/>
          </w:rPr>
          <w:instrText xml:space="preserve"> PAGE   \* MERGEFORMAT </w:instrText>
        </w:r>
        <w:r w:rsidRPr="00B946AE">
          <w:rPr>
            <w:sz w:val="18"/>
            <w:szCs w:val="18"/>
          </w:rPr>
          <w:fldChar w:fldCharType="separate"/>
        </w:r>
        <w:r w:rsidR="00BE74BD">
          <w:rPr>
            <w:noProof/>
            <w:sz w:val="18"/>
            <w:szCs w:val="18"/>
          </w:rPr>
          <w:t>2</w:t>
        </w:r>
        <w:r w:rsidRPr="00B946AE">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E2E"/>
    <w:rsid w:val="000039EE"/>
    <w:rsid w:val="00005622"/>
    <w:rsid w:val="0002519E"/>
    <w:rsid w:val="00035B43"/>
    <w:rsid w:val="000758B3"/>
    <w:rsid w:val="000A2075"/>
    <w:rsid w:val="000B0D96"/>
    <w:rsid w:val="000B59D8"/>
    <w:rsid w:val="000C56BE"/>
    <w:rsid w:val="001026FD"/>
    <w:rsid w:val="00115DD7"/>
    <w:rsid w:val="00167472"/>
    <w:rsid w:val="00167F92"/>
    <w:rsid w:val="00173738"/>
    <w:rsid w:val="001B79A3"/>
    <w:rsid w:val="002152A3"/>
    <w:rsid w:val="00220701"/>
    <w:rsid w:val="002E0CF4"/>
    <w:rsid w:val="00333A80"/>
    <w:rsid w:val="00364E95"/>
    <w:rsid w:val="00372875"/>
    <w:rsid w:val="003B1E80"/>
    <w:rsid w:val="003B66E8"/>
    <w:rsid w:val="004033F1"/>
    <w:rsid w:val="00414B0C"/>
    <w:rsid w:val="004257AC"/>
    <w:rsid w:val="0043711B"/>
    <w:rsid w:val="00461F54"/>
    <w:rsid w:val="004A5A0C"/>
    <w:rsid w:val="004B732E"/>
    <w:rsid w:val="004D51F4"/>
    <w:rsid w:val="004D64E0"/>
    <w:rsid w:val="0051210D"/>
    <w:rsid w:val="005136D2"/>
    <w:rsid w:val="00517A03"/>
    <w:rsid w:val="005259E1"/>
    <w:rsid w:val="00561F6E"/>
    <w:rsid w:val="005A1072"/>
    <w:rsid w:val="005A3DD9"/>
    <w:rsid w:val="005B1DFC"/>
    <w:rsid w:val="005C5A51"/>
    <w:rsid w:val="00601682"/>
    <w:rsid w:val="006333F7"/>
    <w:rsid w:val="00644741"/>
    <w:rsid w:val="006A6FFE"/>
    <w:rsid w:val="006C5A91"/>
    <w:rsid w:val="00716BBC"/>
    <w:rsid w:val="007321BC"/>
    <w:rsid w:val="00760063"/>
    <w:rsid w:val="007655B3"/>
    <w:rsid w:val="00775E4B"/>
    <w:rsid w:val="0079553B"/>
    <w:rsid w:val="007A40FE"/>
    <w:rsid w:val="007E3C5C"/>
    <w:rsid w:val="00801B19"/>
    <w:rsid w:val="00810105"/>
    <w:rsid w:val="008157E0"/>
    <w:rsid w:val="00854E1D"/>
    <w:rsid w:val="00876226"/>
    <w:rsid w:val="00887919"/>
    <w:rsid w:val="00887FA6"/>
    <w:rsid w:val="008C4397"/>
    <w:rsid w:val="008C465A"/>
    <w:rsid w:val="008F2C9B"/>
    <w:rsid w:val="00923CD6"/>
    <w:rsid w:val="00935AA8"/>
    <w:rsid w:val="00971C9A"/>
    <w:rsid w:val="009D51FA"/>
    <w:rsid w:val="009F1E23"/>
    <w:rsid w:val="00A21246"/>
    <w:rsid w:val="00A51537"/>
    <w:rsid w:val="00A5280F"/>
    <w:rsid w:val="00A60FC1"/>
    <w:rsid w:val="00A97C37"/>
    <w:rsid w:val="00AC3582"/>
    <w:rsid w:val="00AC37B5"/>
    <w:rsid w:val="00AD752F"/>
    <w:rsid w:val="00B10F34"/>
    <w:rsid w:val="00B27B41"/>
    <w:rsid w:val="00B42D56"/>
    <w:rsid w:val="00B57309"/>
    <w:rsid w:val="00B74F1E"/>
    <w:rsid w:val="00B8573E"/>
    <w:rsid w:val="00B946AE"/>
    <w:rsid w:val="00BB24C0"/>
    <w:rsid w:val="00BE74BD"/>
    <w:rsid w:val="00C12E2E"/>
    <w:rsid w:val="00C26F2E"/>
    <w:rsid w:val="00C45376"/>
    <w:rsid w:val="00C83F6C"/>
    <w:rsid w:val="00C9028F"/>
    <w:rsid w:val="00CA0416"/>
    <w:rsid w:val="00CB1125"/>
    <w:rsid w:val="00CD042E"/>
    <w:rsid w:val="00CF2560"/>
    <w:rsid w:val="00CF5B46"/>
    <w:rsid w:val="00D46B68"/>
    <w:rsid w:val="00D542A5"/>
    <w:rsid w:val="00DC3D47"/>
    <w:rsid w:val="00DD77DA"/>
    <w:rsid w:val="00DF33F7"/>
    <w:rsid w:val="00DF427E"/>
    <w:rsid w:val="00E06C61"/>
    <w:rsid w:val="00E13DB3"/>
    <w:rsid w:val="00E2408B"/>
    <w:rsid w:val="00E47E65"/>
    <w:rsid w:val="00E72AE1"/>
    <w:rsid w:val="00E7518C"/>
    <w:rsid w:val="00E81AFF"/>
    <w:rsid w:val="00EB7BF6"/>
    <w:rsid w:val="00ED6A7A"/>
    <w:rsid w:val="00EE5040"/>
    <w:rsid w:val="00F346CE"/>
    <w:rsid w:val="00F34F98"/>
    <w:rsid w:val="00F40540"/>
    <w:rsid w:val="00F9451D"/>
    <w:rsid w:val="00F96C32"/>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F3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10F3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10F34"/>
    <w:pPr>
      <w:spacing w:before="320"/>
      <w:outlineLvl w:val="1"/>
    </w:pPr>
  </w:style>
  <w:style w:type="paragraph" w:styleId="Heading3">
    <w:name w:val="heading 3"/>
    <w:basedOn w:val="Heading1"/>
    <w:next w:val="Normal"/>
    <w:qFormat/>
    <w:rsid w:val="00B10F34"/>
    <w:pPr>
      <w:spacing w:before="200"/>
      <w:outlineLvl w:val="2"/>
    </w:pPr>
  </w:style>
  <w:style w:type="paragraph" w:styleId="Heading4">
    <w:name w:val="heading 4"/>
    <w:basedOn w:val="Heading3"/>
    <w:next w:val="Normal"/>
    <w:qFormat/>
    <w:rsid w:val="00B10F34"/>
    <w:pPr>
      <w:tabs>
        <w:tab w:val="clear" w:pos="794"/>
        <w:tab w:val="left" w:pos="1191"/>
      </w:tabs>
      <w:ind w:left="993" w:hanging="993"/>
      <w:outlineLvl w:val="3"/>
    </w:pPr>
  </w:style>
  <w:style w:type="paragraph" w:styleId="Heading5">
    <w:name w:val="heading 5"/>
    <w:basedOn w:val="Heading3"/>
    <w:next w:val="Normal"/>
    <w:qFormat/>
    <w:rsid w:val="00B10F34"/>
    <w:pPr>
      <w:tabs>
        <w:tab w:val="clear" w:pos="794"/>
        <w:tab w:val="left" w:pos="1191"/>
      </w:tabs>
      <w:outlineLvl w:val="4"/>
    </w:pPr>
  </w:style>
  <w:style w:type="paragraph" w:styleId="Heading6">
    <w:name w:val="heading 6"/>
    <w:basedOn w:val="Heading3"/>
    <w:next w:val="Normal"/>
    <w:qFormat/>
    <w:rsid w:val="00B10F34"/>
    <w:pPr>
      <w:tabs>
        <w:tab w:val="clear" w:pos="794"/>
        <w:tab w:val="left" w:pos="1191"/>
      </w:tabs>
      <w:outlineLvl w:val="5"/>
    </w:pPr>
  </w:style>
  <w:style w:type="paragraph" w:styleId="Heading7">
    <w:name w:val="heading 7"/>
    <w:basedOn w:val="Heading3"/>
    <w:next w:val="Normal"/>
    <w:qFormat/>
    <w:rsid w:val="00B10F34"/>
    <w:pPr>
      <w:tabs>
        <w:tab w:val="clear" w:pos="794"/>
        <w:tab w:val="left" w:pos="1191"/>
      </w:tabs>
      <w:outlineLvl w:val="6"/>
    </w:pPr>
  </w:style>
  <w:style w:type="paragraph" w:styleId="Heading8">
    <w:name w:val="heading 8"/>
    <w:basedOn w:val="Heading3"/>
    <w:next w:val="Normal"/>
    <w:qFormat/>
    <w:rsid w:val="00B10F34"/>
    <w:pPr>
      <w:tabs>
        <w:tab w:val="clear" w:pos="794"/>
        <w:tab w:val="left" w:pos="1191"/>
      </w:tabs>
      <w:outlineLvl w:val="7"/>
    </w:pPr>
  </w:style>
  <w:style w:type="paragraph" w:styleId="Heading9">
    <w:name w:val="heading 9"/>
    <w:basedOn w:val="Heading3"/>
    <w:next w:val="Normal"/>
    <w:qFormat/>
    <w:rsid w:val="00B10F3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10F34"/>
  </w:style>
  <w:style w:type="paragraph" w:styleId="TOC7">
    <w:name w:val="toc 7"/>
    <w:basedOn w:val="TOC3"/>
    <w:semiHidden/>
    <w:rsid w:val="00B10F34"/>
  </w:style>
  <w:style w:type="paragraph" w:styleId="TOC6">
    <w:name w:val="toc 6"/>
    <w:basedOn w:val="TOC3"/>
    <w:semiHidden/>
    <w:rsid w:val="00B10F34"/>
  </w:style>
  <w:style w:type="paragraph" w:styleId="TOC5">
    <w:name w:val="toc 5"/>
    <w:basedOn w:val="TOC3"/>
    <w:semiHidden/>
    <w:rsid w:val="00B10F34"/>
  </w:style>
  <w:style w:type="paragraph" w:styleId="TOC4">
    <w:name w:val="toc 4"/>
    <w:basedOn w:val="TOC3"/>
    <w:semiHidden/>
    <w:rsid w:val="00B10F34"/>
  </w:style>
  <w:style w:type="paragraph" w:styleId="TOC3">
    <w:name w:val="toc 3"/>
    <w:basedOn w:val="TOC2"/>
    <w:semiHidden/>
    <w:rsid w:val="00B10F34"/>
    <w:pPr>
      <w:spacing w:before="80"/>
    </w:pPr>
  </w:style>
  <w:style w:type="paragraph" w:styleId="TOC2">
    <w:name w:val="toc 2"/>
    <w:basedOn w:val="TOC1"/>
    <w:semiHidden/>
    <w:rsid w:val="00B10F34"/>
    <w:pPr>
      <w:spacing w:before="120"/>
    </w:pPr>
  </w:style>
  <w:style w:type="paragraph" w:styleId="TOC1">
    <w:name w:val="toc 1"/>
    <w:basedOn w:val="Normal"/>
    <w:semiHidden/>
    <w:rsid w:val="00B10F3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10F34"/>
    <w:pPr>
      <w:ind w:left="1698"/>
    </w:pPr>
  </w:style>
  <w:style w:type="paragraph" w:styleId="Index6">
    <w:name w:val="index 6"/>
    <w:basedOn w:val="Normal"/>
    <w:next w:val="Normal"/>
    <w:semiHidden/>
    <w:rsid w:val="00B10F34"/>
    <w:pPr>
      <w:ind w:left="1415"/>
    </w:pPr>
  </w:style>
  <w:style w:type="paragraph" w:styleId="Index5">
    <w:name w:val="index 5"/>
    <w:basedOn w:val="Normal"/>
    <w:next w:val="Normal"/>
    <w:semiHidden/>
    <w:rsid w:val="00B10F34"/>
    <w:pPr>
      <w:ind w:left="1132"/>
    </w:pPr>
  </w:style>
  <w:style w:type="paragraph" w:styleId="Index4">
    <w:name w:val="index 4"/>
    <w:basedOn w:val="Normal"/>
    <w:next w:val="Normal"/>
    <w:semiHidden/>
    <w:rsid w:val="00B10F34"/>
    <w:pPr>
      <w:ind w:left="849"/>
    </w:pPr>
  </w:style>
  <w:style w:type="paragraph" w:styleId="Index3">
    <w:name w:val="index 3"/>
    <w:basedOn w:val="Normal"/>
    <w:next w:val="Normal"/>
    <w:semiHidden/>
    <w:rsid w:val="00B10F34"/>
    <w:pPr>
      <w:ind w:left="566"/>
    </w:pPr>
  </w:style>
  <w:style w:type="paragraph" w:styleId="Index2">
    <w:name w:val="index 2"/>
    <w:basedOn w:val="Normal"/>
    <w:next w:val="Normal"/>
    <w:semiHidden/>
    <w:rsid w:val="00B10F34"/>
    <w:pPr>
      <w:ind w:left="283"/>
    </w:pPr>
  </w:style>
  <w:style w:type="paragraph" w:styleId="Index1">
    <w:name w:val="index 1"/>
    <w:basedOn w:val="Normal"/>
    <w:next w:val="Normal"/>
    <w:semiHidden/>
    <w:rsid w:val="00B10F34"/>
  </w:style>
  <w:style w:type="character" w:styleId="LineNumber">
    <w:name w:val="line number"/>
    <w:basedOn w:val="DefaultParagraphFont"/>
    <w:rsid w:val="00B10F34"/>
  </w:style>
  <w:style w:type="paragraph" w:styleId="IndexHeading">
    <w:name w:val="index heading"/>
    <w:basedOn w:val="Normal"/>
    <w:next w:val="Index1"/>
    <w:semiHidden/>
    <w:rsid w:val="00B10F34"/>
  </w:style>
  <w:style w:type="paragraph" w:styleId="Footer">
    <w:name w:val="footer"/>
    <w:basedOn w:val="Normal"/>
    <w:link w:val="FooterChar"/>
    <w:rsid w:val="00B10F3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B10F3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10F34"/>
    <w:rPr>
      <w:position w:val="6"/>
      <w:sz w:val="16"/>
    </w:rPr>
  </w:style>
  <w:style w:type="paragraph" w:styleId="FootnoteText">
    <w:name w:val="footnote text"/>
    <w:basedOn w:val="Normal"/>
    <w:semiHidden/>
    <w:rsid w:val="00B10F34"/>
    <w:pPr>
      <w:keepLines/>
      <w:tabs>
        <w:tab w:val="left" w:pos="256"/>
      </w:tabs>
      <w:ind w:left="256" w:hanging="256"/>
    </w:pPr>
  </w:style>
  <w:style w:type="paragraph" w:styleId="NormalIndent">
    <w:name w:val="Normal Indent"/>
    <w:basedOn w:val="Normal"/>
    <w:rsid w:val="00B10F34"/>
    <w:pPr>
      <w:ind w:left="794"/>
    </w:pPr>
  </w:style>
  <w:style w:type="paragraph" w:customStyle="1" w:styleId="TableLegend">
    <w:name w:val="Table_Legend"/>
    <w:basedOn w:val="TableText"/>
    <w:rsid w:val="00B10F34"/>
    <w:pPr>
      <w:spacing w:before="120"/>
    </w:pPr>
  </w:style>
  <w:style w:type="paragraph" w:customStyle="1" w:styleId="TableText">
    <w:name w:val="Table_Text"/>
    <w:basedOn w:val="Normal"/>
    <w:rsid w:val="00B10F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0F34"/>
    <w:pPr>
      <w:keepLines/>
      <w:spacing w:before="0"/>
    </w:pPr>
    <w:rPr>
      <w:b/>
      <w:caps w:val="0"/>
    </w:rPr>
  </w:style>
  <w:style w:type="paragraph" w:customStyle="1" w:styleId="Table">
    <w:name w:val="Table_#"/>
    <w:basedOn w:val="Normal"/>
    <w:next w:val="TableTitle"/>
    <w:rsid w:val="00B10F34"/>
    <w:pPr>
      <w:keepNext/>
      <w:spacing w:before="560" w:after="120"/>
      <w:jc w:val="center"/>
    </w:pPr>
    <w:rPr>
      <w:caps/>
    </w:rPr>
  </w:style>
  <w:style w:type="paragraph" w:customStyle="1" w:styleId="enumlev1">
    <w:name w:val="enumlev1"/>
    <w:basedOn w:val="Normal"/>
    <w:rsid w:val="00B10F34"/>
    <w:pPr>
      <w:spacing w:before="80"/>
      <w:ind w:left="794" w:hanging="794"/>
    </w:pPr>
  </w:style>
  <w:style w:type="paragraph" w:customStyle="1" w:styleId="enumlev2">
    <w:name w:val="enumlev2"/>
    <w:basedOn w:val="enumlev1"/>
    <w:rsid w:val="00B10F34"/>
    <w:pPr>
      <w:ind w:left="1191" w:hanging="397"/>
    </w:pPr>
  </w:style>
  <w:style w:type="paragraph" w:customStyle="1" w:styleId="enumlev3">
    <w:name w:val="enumlev3"/>
    <w:basedOn w:val="enumlev2"/>
    <w:rsid w:val="00B10F34"/>
    <w:pPr>
      <w:ind w:left="1588"/>
    </w:pPr>
  </w:style>
  <w:style w:type="paragraph" w:customStyle="1" w:styleId="TableHead">
    <w:name w:val="Table_Head"/>
    <w:basedOn w:val="TableText"/>
    <w:rsid w:val="00B10F34"/>
    <w:pPr>
      <w:keepNext/>
      <w:spacing w:before="80" w:after="80"/>
      <w:jc w:val="center"/>
    </w:pPr>
    <w:rPr>
      <w:b/>
    </w:rPr>
  </w:style>
  <w:style w:type="paragraph" w:customStyle="1" w:styleId="FigureLegend">
    <w:name w:val="Figure_Legend"/>
    <w:basedOn w:val="Normal"/>
    <w:rsid w:val="00B10F3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0F34"/>
    <w:pPr>
      <w:spacing w:before="480"/>
    </w:pPr>
  </w:style>
  <w:style w:type="paragraph" w:customStyle="1" w:styleId="FigureTitle">
    <w:name w:val="Figure_Title"/>
    <w:basedOn w:val="TableTitle"/>
    <w:next w:val="Normal"/>
    <w:rsid w:val="00B10F34"/>
    <w:pPr>
      <w:keepNext w:val="0"/>
      <w:spacing w:after="480"/>
    </w:pPr>
  </w:style>
  <w:style w:type="paragraph" w:customStyle="1" w:styleId="Annex">
    <w:name w:val="Annex_#"/>
    <w:basedOn w:val="Normal"/>
    <w:next w:val="AnnexRef"/>
    <w:rsid w:val="00B10F34"/>
    <w:pPr>
      <w:keepNext/>
      <w:keepLines/>
      <w:spacing w:before="480" w:after="80"/>
      <w:jc w:val="center"/>
    </w:pPr>
    <w:rPr>
      <w:caps/>
    </w:rPr>
  </w:style>
  <w:style w:type="paragraph" w:customStyle="1" w:styleId="AnnexRef">
    <w:name w:val="Annex_Ref"/>
    <w:basedOn w:val="Normal"/>
    <w:next w:val="AnnexTitle"/>
    <w:rsid w:val="00B10F34"/>
    <w:pPr>
      <w:keepNext/>
      <w:keepLines/>
      <w:jc w:val="center"/>
    </w:pPr>
  </w:style>
  <w:style w:type="paragraph" w:customStyle="1" w:styleId="AnnexTitle">
    <w:name w:val="Annex_Title"/>
    <w:basedOn w:val="Normal"/>
    <w:next w:val="Normal"/>
    <w:rsid w:val="00B10F34"/>
    <w:pPr>
      <w:keepNext/>
      <w:keepLines/>
      <w:spacing w:before="240" w:after="280"/>
      <w:jc w:val="center"/>
    </w:pPr>
    <w:rPr>
      <w:b/>
    </w:rPr>
  </w:style>
  <w:style w:type="paragraph" w:customStyle="1" w:styleId="Appendix">
    <w:name w:val="Appendix_#"/>
    <w:basedOn w:val="Annex"/>
    <w:next w:val="AppendixRef"/>
    <w:rsid w:val="00B10F34"/>
  </w:style>
  <w:style w:type="paragraph" w:customStyle="1" w:styleId="AppendixRef">
    <w:name w:val="Appendix_Ref"/>
    <w:basedOn w:val="AnnexRef"/>
    <w:next w:val="AppendixTitle"/>
    <w:rsid w:val="00B10F34"/>
  </w:style>
  <w:style w:type="paragraph" w:customStyle="1" w:styleId="AppendixTitle">
    <w:name w:val="Appendix_Title"/>
    <w:basedOn w:val="AnnexTitle"/>
    <w:next w:val="Normal"/>
    <w:rsid w:val="00B10F34"/>
  </w:style>
  <w:style w:type="paragraph" w:customStyle="1" w:styleId="RefTitle">
    <w:name w:val="Ref_Title"/>
    <w:basedOn w:val="Normal"/>
    <w:next w:val="RefText"/>
    <w:rsid w:val="00B10F34"/>
    <w:pPr>
      <w:spacing w:before="480"/>
      <w:jc w:val="center"/>
    </w:pPr>
    <w:rPr>
      <w:caps/>
    </w:rPr>
  </w:style>
  <w:style w:type="paragraph" w:customStyle="1" w:styleId="RefText">
    <w:name w:val="Ref_Text"/>
    <w:basedOn w:val="Normal"/>
    <w:rsid w:val="00B10F34"/>
    <w:pPr>
      <w:ind w:left="794" w:hanging="794"/>
    </w:pPr>
  </w:style>
  <w:style w:type="paragraph" w:customStyle="1" w:styleId="Equation">
    <w:name w:val="Equation"/>
    <w:basedOn w:val="Normal"/>
    <w:rsid w:val="00B10F34"/>
    <w:pPr>
      <w:tabs>
        <w:tab w:val="clear" w:pos="1191"/>
        <w:tab w:val="clear" w:pos="1588"/>
        <w:tab w:val="clear" w:pos="1985"/>
        <w:tab w:val="center" w:pos="4876"/>
        <w:tab w:val="right" w:pos="9752"/>
      </w:tabs>
    </w:pPr>
  </w:style>
  <w:style w:type="paragraph" w:customStyle="1" w:styleId="Head">
    <w:name w:val="Head"/>
    <w:basedOn w:val="Normal"/>
    <w:rsid w:val="00B10F3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0F34"/>
    <w:pPr>
      <w:keepNext/>
      <w:keepLines/>
      <w:spacing w:before="240"/>
      <w:jc w:val="center"/>
    </w:pPr>
    <w:rPr>
      <w:b/>
      <w:caps/>
    </w:rPr>
  </w:style>
  <w:style w:type="paragraph" w:customStyle="1" w:styleId="Normalaftertitle">
    <w:name w:val="Normal after title"/>
    <w:basedOn w:val="Normal"/>
    <w:next w:val="Normal"/>
    <w:rsid w:val="00B10F34"/>
    <w:pPr>
      <w:spacing w:before="320"/>
    </w:pPr>
  </w:style>
  <w:style w:type="paragraph" w:customStyle="1" w:styleId="call">
    <w:name w:val="call"/>
    <w:basedOn w:val="Normal"/>
    <w:next w:val="Normal"/>
    <w:rsid w:val="00B10F34"/>
    <w:pPr>
      <w:keepNext/>
      <w:keepLines/>
      <w:spacing w:before="160"/>
      <w:ind w:left="794"/>
    </w:pPr>
    <w:rPr>
      <w:i/>
    </w:rPr>
  </w:style>
  <w:style w:type="paragraph" w:customStyle="1" w:styleId="Rec">
    <w:name w:val="Rec_#"/>
    <w:basedOn w:val="Normal"/>
    <w:next w:val="RecTitle"/>
    <w:rsid w:val="00B10F34"/>
    <w:pPr>
      <w:keepNext/>
      <w:keepLines/>
      <w:spacing w:before="480"/>
      <w:jc w:val="center"/>
    </w:pPr>
    <w:rPr>
      <w:caps/>
    </w:rPr>
  </w:style>
  <w:style w:type="paragraph" w:customStyle="1" w:styleId="toc0">
    <w:name w:val="toc 0"/>
    <w:basedOn w:val="Normal"/>
    <w:next w:val="TOC1"/>
    <w:rsid w:val="00B10F34"/>
    <w:pPr>
      <w:tabs>
        <w:tab w:val="clear" w:pos="794"/>
        <w:tab w:val="clear" w:pos="1191"/>
        <w:tab w:val="clear" w:pos="1588"/>
        <w:tab w:val="clear" w:pos="1985"/>
        <w:tab w:val="right" w:pos="9781"/>
      </w:tabs>
    </w:pPr>
    <w:rPr>
      <w:b/>
    </w:rPr>
  </w:style>
  <w:style w:type="paragraph" w:styleId="List">
    <w:name w:val="List"/>
    <w:basedOn w:val="Normal"/>
    <w:rsid w:val="00B10F3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0F3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0F3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0F34"/>
    <w:pPr>
      <w:tabs>
        <w:tab w:val="clear" w:pos="794"/>
        <w:tab w:val="clear" w:pos="1191"/>
        <w:tab w:val="clear" w:pos="1588"/>
        <w:tab w:val="clear" w:pos="1985"/>
        <w:tab w:val="left" w:pos="4820"/>
        <w:tab w:val="left" w:pos="5529"/>
      </w:tabs>
      <w:ind w:left="794"/>
    </w:pPr>
  </w:style>
  <w:style w:type="character" w:styleId="Hyperlink">
    <w:name w:val="Hyperlink"/>
    <w:rsid w:val="00B10F34"/>
    <w:rPr>
      <w:color w:val="0000FF"/>
      <w:u w:val="single"/>
    </w:rPr>
  </w:style>
  <w:style w:type="paragraph" w:customStyle="1" w:styleId="Keywords">
    <w:name w:val="Keywords"/>
    <w:basedOn w:val="Normal"/>
    <w:rsid w:val="00B10F34"/>
    <w:pPr>
      <w:tabs>
        <w:tab w:val="clear" w:pos="1191"/>
        <w:tab w:val="clear" w:pos="1588"/>
      </w:tabs>
      <w:ind w:left="794" w:hanging="794"/>
    </w:pPr>
  </w:style>
  <w:style w:type="paragraph" w:styleId="BodyText">
    <w:name w:val="Body Text"/>
    <w:basedOn w:val="Normal"/>
    <w:rsid w:val="00B10F34"/>
    <w:pPr>
      <w:spacing w:after="120"/>
    </w:pPr>
  </w:style>
  <w:style w:type="paragraph" w:customStyle="1" w:styleId="EquationLegend">
    <w:name w:val="Equation_Legend"/>
    <w:basedOn w:val="Normal"/>
    <w:rsid w:val="00B10F3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10F3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10F34"/>
    <w:pPr>
      <w:tabs>
        <w:tab w:val="left" w:pos="7371"/>
      </w:tabs>
      <w:spacing w:after="560"/>
    </w:pPr>
  </w:style>
  <w:style w:type="paragraph" w:customStyle="1" w:styleId="ASN1">
    <w:name w:val="ASN.1"/>
    <w:basedOn w:val="Normal"/>
    <w:rsid w:val="00B10F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10F34"/>
    <w:pPr>
      <w:tabs>
        <w:tab w:val="clear" w:pos="5954"/>
        <w:tab w:val="clear" w:pos="9639"/>
      </w:tabs>
    </w:pPr>
    <w:rPr>
      <w:caps w:val="0"/>
    </w:rPr>
  </w:style>
  <w:style w:type="paragraph" w:customStyle="1" w:styleId="Note">
    <w:name w:val="Note"/>
    <w:basedOn w:val="Normal"/>
    <w:rsid w:val="00B10F34"/>
    <w:pPr>
      <w:tabs>
        <w:tab w:val="left" w:pos="397"/>
      </w:tabs>
    </w:pPr>
  </w:style>
  <w:style w:type="paragraph" w:styleId="TOC9">
    <w:name w:val="toc 9"/>
    <w:basedOn w:val="TOC3"/>
    <w:semiHidden/>
    <w:rsid w:val="00B10F34"/>
  </w:style>
  <w:style w:type="paragraph" w:customStyle="1" w:styleId="headingb">
    <w:name w:val="heading_b"/>
    <w:basedOn w:val="Heading3"/>
    <w:next w:val="Normal"/>
    <w:rsid w:val="00B10F34"/>
    <w:pPr>
      <w:spacing w:before="160"/>
      <w:ind w:left="0" w:firstLine="0"/>
      <w:outlineLvl w:val="9"/>
    </w:pPr>
  </w:style>
  <w:style w:type="paragraph" w:customStyle="1" w:styleId="headingi">
    <w:name w:val="heading_i"/>
    <w:basedOn w:val="Heading3"/>
    <w:next w:val="Normal"/>
    <w:rsid w:val="00B10F34"/>
    <w:pPr>
      <w:spacing w:before="160"/>
      <w:ind w:left="0" w:firstLine="0"/>
      <w:outlineLvl w:val="9"/>
    </w:pPr>
    <w:rPr>
      <w:b w:val="0"/>
      <w:i/>
    </w:rPr>
  </w:style>
  <w:style w:type="character" w:styleId="PageNumber">
    <w:name w:val="page number"/>
    <w:basedOn w:val="DefaultParagraphFont"/>
    <w:rsid w:val="00B10F34"/>
  </w:style>
  <w:style w:type="paragraph" w:customStyle="1" w:styleId="Style1">
    <w:name w:val="Style1"/>
    <w:basedOn w:val="Normal"/>
    <w:next w:val="Index1"/>
    <w:rsid w:val="00B10F34"/>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B10F34"/>
    <w:rPr>
      <w:rFonts w:ascii="Times New Roman" w:hAnsi="Times New Roman"/>
      <w:sz w:val="22"/>
      <w:lang w:val="fr-FR" w:eastAsia="en-US"/>
    </w:rPr>
  </w:style>
  <w:style w:type="paragraph" w:customStyle="1" w:styleId="ITUintr">
    <w:name w:val="ITU_intr"/>
    <w:basedOn w:val="Normal"/>
    <w:next w:val="Normal"/>
    <w:rsid w:val="00B10F34"/>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B10F3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B10F3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10F34"/>
    <w:rPr>
      <w:rFonts w:ascii="Times New Roman" w:hAnsi="Times New Roman"/>
      <w:caps/>
      <w:sz w:val="18"/>
      <w:lang w:val="fr-FR" w:eastAsia="en-US"/>
    </w:rPr>
  </w:style>
  <w:style w:type="character" w:styleId="FollowedHyperlink">
    <w:name w:val="FollowedHyperlink"/>
    <w:basedOn w:val="DefaultParagraphFont"/>
    <w:rsid w:val="00B10F34"/>
    <w:rPr>
      <w:color w:val="800080" w:themeColor="followedHyperlink"/>
      <w:u w:val="single"/>
    </w:rPr>
  </w:style>
  <w:style w:type="paragraph" w:styleId="BalloonText">
    <w:name w:val="Balloon Text"/>
    <w:basedOn w:val="Normal"/>
    <w:link w:val="BalloonTextChar"/>
    <w:rsid w:val="00C12E2E"/>
    <w:pPr>
      <w:spacing w:before="0"/>
    </w:pPr>
    <w:rPr>
      <w:rFonts w:ascii="Tahoma" w:hAnsi="Tahoma" w:cs="Tahoma"/>
      <w:sz w:val="16"/>
      <w:szCs w:val="16"/>
    </w:rPr>
  </w:style>
  <w:style w:type="character" w:customStyle="1" w:styleId="BalloonTextChar">
    <w:name w:val="Balloon Text Char"/>
    <w:basedOn w:val="DefaultParagraphFont"/>
    <w:link w:val="BalloonText"/>
    <w:rsid w:val="00C12E2E"/>
    <w:rPr>
      <w:rFonts w:ascii="Tahoma" w:hAnsi="Tahoma" w:cs="Tahoma"/>
      <w:sz w:val="16"/>
      <w:szCs w:val="16"/>
      <w:lang w:val="fr-FR" w:eastAsia="en-US"/>
    </w:rPr>
  </w:style>
  <w:style w:type="paragraph" w:customStyle="1" w:styleId="Reasons">
    <w:name w:val="Reasons"/>
    <w:basedOn w:val="Normal"/>
    <w:qFormat/>
    <w:rsid w:val="00B946A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F3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B10F3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10F34"/>
    <w:pPr>
      <w:spacing w:before="320"/>
      <w:outlineLvl w:val="1"/>
    </w:pPr>
  </w:style>
  <w:style w:type="paragraph" w:styleId="Heading3">
    <w:name w:val="heading 3"/>
    <w:basedOn w:val="Heading1"/>
    <w:next w:val="Normal"/>
    <w:qFormat/>
    <w:rsid w:val="00B10F34"/>
    <w:pPr>
      <w:spacing w:before="200"/>
      <w:outlineLvl w:val="2"/>
    </w:pPr>
  </w:style>
  <w:style w:type="paragraph" w:styleId="Heading4">
    <w:name w:val="heading 4"/>
    <w:basedOn w:val="Heading3"/>
    <w:next w:val="Normal"/>
    <w:qFormat/>
    <w:rsid w:val="00B10F34"/>
    <w:pPr>
      <w:tabs>
        <w:tab w:val="clear" w:pos="794"/>
        <w:tab w:val="left" w:pos="1191"/>
      </w:tabs>
      <w:ind w:left="993" w:hanging="993"/>
      <w:outlineLvl w:val="3"/>
    </w:pPr>
  </w:style>
  <w:style w:type="paragraph" w:styleId="Heading5">
    <w:name w:val="heading 5"/>
    <w:basedOn w:val="Heading3"/>
    <w:next w:val="Normal"/>
    <w:qFormat/>
    <w:rsid w:val="00B10F34"/>
    <w:pPr>
      <w:tabs>
        <w:tab w:val="clear" w:pos="794"/>
        <w:tab w:val="left" w:pos="1191"/>
      </w:tabs>
      <w:outlineLvl w:val="4"/>
    </w:pPr>
  </w:style>
  <w:style w:type="paragraph" w:styleId="Heading6">
    <w:name w:val="heading 6"/>
    <w:basedOn w:val="Heading3"/>
    <w:next w:val="Normal"/>
    <w:qFormat/>
    <w:rsid w:val="00B10F34"/>
    <w:pPr>
      <w:tabs>
        <w:tab w:val="clear" w:pos="794"/>
        <w:tab w:val="left" w:pos="1191"/>
      </w:tabs>
      <w:outlineLvl w:val="5"/>
    </w:pPr>
  </w:style>
  <w:style w:type="paragraph" w:styleId="Heading7">
    <w:name w:val="heading 7"/>
    <w:basedOn w:val="Heading3"/>
    <w:next w:val="Normal"/>
    <w:qFormat/>
    <w:rsid w:val="00B10F34"/>
    <w:pPr>
      <w:tabs>
        <w:tab w:val="clear" w:pos="794"/>
        <w:tab w:val="left" w:pos="1191"/>
      </w:tabs>
      <w:outlineLvl w:val="6"/>
    </w:pPr>
  </w:style>
  <w:style w:type="paragraph" w:styleId="Heading8">
    <w:name w:val="heading 8"/>
    <w:basedOn w:val="Heading3"/>
    <w:next w:val="Normal"/>
    <w:qFormat/>
    <w:rsid w:val="00B10F34"/>
    <w:pPr>
      <w:tabs>
        <w:tab w:val="clear" w:pos="794"/>
        <w:tab w:val="left" w:pos="1191"/>
      </w:tabs>
      <w:outlineLvl w:val="7"/>
    </w:pPr>
  </w:style>
  <w:style w:type="paragraph" w:styleId="Heading9">
    <w:name w:val="heading 9"/>
    <w:basedOn w:val="Heading3"/>
    <w:next w:val="Normal"/>
    <w:qFormat/>
    <w:rsid w:val="00B10F3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B10F34"/>
  </w:style>
  <w:style w:type="paragraph" w:styleId="TOC7">
    <w:name w:val="toc 7"/>
    <w:basedOn w:val="TOC3"/>
    <w:semiHidden/>
    <w:rsid w:val="00B10F34"/>
  </w:style>
  <w:style w:type="paragraph" w:styleId="TOC6">
    <w:name w:val="toc 6"/>
    <w:basedOn w:val="TOC3"/>
    <w:semiHidden/>
    <w:rsid w:val="00B10F34"/>
  </w:style>
  <w:style w:type="paragraph" w:styleId="TOC5">
    <w:name w:val="toc 5"/>
    <w:basedOn w:val="TOC3"/>
    <w:semiHidden/>
    <w:rsid w:val="00B10F34"/>
  </w:style>
  <w:style w:type="paragraph" w:styleId="TOC4">
    <w:name w:val="toc 4"/>
    <w:basedOn w:val="TOC3"/>
    <w:semiHidden/>
    <w:rsid w:val="00B10F34"/>
  </w:style>
  <w:style w:type="paragraph" w:styleId="TOC3">
    <w:name w:val="toc 3"/>
    <w:basedOn w:val="TOC2"/>
    <w:semiHidden/>
    <w:rsid w:val="00B10F34"/>
    <w:pPr>
      <w:spacing w:before="80"/>
    </w:pPr>
  </w:style>
  <w:style w:type="paragraph" w:styleId="TOC2">
    <w:name w:val="toc 2"/>
    <w:basedOn w:val="TOC1"/>
    <w:semiHidden/>
    <w:rsid w:val="00B10F34"/>
    <w:pPr>
      <w:spacing w:before="120"/>
    </w:pPr>
  </w:style>
  <w:style w:type="paragraph" w:styleId="TOC1">
    <w:name w:val="toc 1"/>
    <w:basedOn w:val="Normal"/>
    <w:semiHidden/>
    <w:rsid w:val="00B10F3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10F34"/>
    <w:pPr>
      <w:ind w:left="1698"/>
    </w:pPr>
  </w:style>
  <w:style w:type="paragraph" w:styleId="Index6">
    <w:name w:val="index 6"/>
    <w:basedOn w:val="Normal"/>
    <w:next w:val="Normal"/>
    <w:semiHidden/>
    <w:rsid w:val="00B10F34"/>
    <w:pPr>
      <w:ind w:left="1415"/>
    </w:pPr>
  </w:style>
  <w:style w:type="paragraph" w:styleId="Index5">
    <w:name w:val="index 5"/>
    <w:basedOn w:val="Normal"/>
    <w:next w:val="Normal"/>
    <w:semiHidden/>
    <w:rsid w:val="00B10F34"/>
    <w:pPr>
      <w:ind w:left="1132"/>
    </w:pPr>
  </w:style>
  <w:style w:type="paragraph" w:styleId="Index4">
    <w:name w:val="index 4"/>
    <w:basedOn w:val="Normal"/>
    <w:next w:val="Normal"/>
    <w:semiHidden/>
    <w:rsid w:val="00B10F34"/>
    <w:pPr>
      <w:ind w:left="849"/>
    </w:pPr>
  </w:style>
  <w:style w:type="paragraph" w:styleId="Index3">
    <w:name w:val="index 3"/>
    <w:basedOn w:val="Normal"/>
    <w:next w:val="Normal"/>
    <w:semiHidden/>
    <w:rsid w:val="00B10F34"/>
    <w:pPr>
      <w:ind w:left="566"/>
    </w:pPr>
  </w:style>
  <w:style w:type="paragraph" w:styleId="Index2">
    <w:name w:val="index 2"/>
    <w:basedOn w:val="Normal"/>
    <w:next w:val="Normal"/>
    <w:semiHidden/>
    <w:rsid w:val="00B10F34"/>
    <w:pPr>
      <w:ind w:left="283"/>
    </w:pPr>
  </w:style>
  <w:style w:type="paragraph" w:styleId="Index1">
    <w:name w:val="index 1"/>
    <w:basedOn w:val="Normal"/>
    <w:next w:val="Normal"/>
    <w:semiHidden/>
    <w:rsid w:val="00B10F34"/>
  </w:style>
  <w:style w:type="character" w:styleId="LineNumber">
    <w:name w:val="line number"/>
    <w:basedOn w:val="DefaultParagraphFont"/>
    <w:rsid w:val="00B10F34"/>
  </w:style>
  <w:style w:type="paragraph" w:styleId="IndexHeading">
    <w:name w:val="index heading"/>
    <w:basedOn w:val="Normal"/>
    <w:next w:val="Index1"/>
    <w:semiHidden/>
    <w:rsid w:val="00B10F34"/>
  </w:style>
  <w:style w:type="paragraph" w:styleId="Footer">
    <w:name w:val="footer"/>
    <w:basedOn w:val="Normal"/>
    <w:link w:val="FooterChar"/>
    <w:rsid w:val="00B10F3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B10F3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B10F34"/>
    <w:rPr>
      <w:position w:val="6"/>
      <w:sz w:val="16"/>
    </w:rPr>
  </w:style>
  <w:style w:type="paragraph" w:styleId="FootnoteText">
    <w:name w:val="footnote text"/>
    <w:basedOn w:val="Normal"/>
    <w:semiHidden/>
    <w:rsid w:val="00B10F34"/>
    <w:pPr>
      <w:keepLines/>
      <w:tabs>
        <w:tab w:val="left" w:pos="256"/>
      </w:tabs>
      <w:ind w:left="256" w:hanging="256"/>
    </w:pPr>
  </w:style>
  <w:style w:type="paragraph" w:styleId="NormalIndent">
    <w:name w:val="Normal Indent"/>
    <w:basedOn w:val="Normal"/>
    <w:rsid w:val="00B10F34"/>
    <w:pPr>
      <w:ind w:left="794"/>
    </w:pPr>
  </w:style>
  <w:style w:type="paragraph" w:customStyle="1" w:styleId="TableLegend">
    <w:name w:val="Table_Legend"/>
    <w:basedOn w:val="TableText"/>
    <w:rsid w:val="00B10F34"/>
    <w:pPr>
      <w:spacing w:before="120"/>
    </w:pPr>
  </w:style>
  <w:style w:type="paragraph" w:customStyle="1" w:styleId="TableText">
    <w:name w:val="Table_Text"/>
    <w:basedOn w:val="Normal"/>
    <w:rsid w:val="00B10F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10F34"/>
    <w:pPr>
      <w:keepLines/>
      <w:spacing w:before="0"/>
    </w:pPr>
    <w:rPr>
      <w:b/>
      <w:caps w:val="0"/>
    </w:rPr>
  </w:style>
  <w:style w:type="paragraph" w:customStyle="1" w:styleId="Table">
    <w:name w:val="Table_#"/>
    <w:basedOn w:val="Normal"/>
    <w:next w:val="TableTitle"/>
    <w:rsid w:val="00B10F34"/>
    <w:pPr>
      <w:keepNext/>
      <w:spacing w:before="560" w:after="120"/>
      <w:jc w:val="center"/>
    </w:pPr>
    <w:rPr>
      <w:caps/>
    </w:rPr>
  </w:style>
  <w:style w:type="paragraph" w:customStyle="1" w:styleId="enumlev1">
    <w:name w:val="enumlev1"/>
    <w:basedOn w:val="Normal"/>
    <w:rsid w:val="00B10F34"/>
    <w:pPr>
      <w:spacing w:before="80"/>
      <w:ind w:left="794" w:hanging="794"/>
    </w:pPr>
  </w:style>
  <w:style w:type="paragraph" w:customStyle="1" w:styleId="enumlev2">
    <w:name w:val="enumlev2"/>
    <w:basedOn w:val="enumlev1"/>
    <w:rsid w:val="00B10F34"/>
    <w:pPr>
      <w:ind w:left="1191" w:hanging="397"/>
    </w:pPr>
  </w:style>
  <w:style w:type="paragraph" w:customStyle="1" w:styleId="enumlev3">
    <w:name w:val="enumlev3"/>
    <w:basedOn w:val="enumlev2"/>
    <w:rsid w:val="00B10F34"/>
    <w:pPr>
      <w:ind w:left="1588"/>
    </w:pPr>
  </w:style>
  <w:style w:type="paragraph" w:customStyle="1" w:styleId="TableHead">
    <w:name w:val="Table_Head"/>
    <w:basedOn w:val="TableText"/>
    <w:rsid w:val="00B10F34"/>
    <w:pPr>
      <w:keepNext/>
      <w:spacing w:before="80" w:after="80"/>
      <w:jc w:val="center"/>
    </w:pPr>
    <w:rPr>
      <w:b/>
    </w:rPr>
  </w:style>
  <w:style w:type="paragraph" w:customStyle="1" w:styleId="FigureLegend">
    <w:name w:val="Figure_Legend"/>
    <w:basedOn w:val="Normal"/>
    <w:rsid w:val="00B10F3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10F34"/>
    <w:pPr>
      <w:spacing w:before="480"/>
    </w:pPr>
  </w:style>
  <w:style w:type="paragraph" w:customStyle="1" w:styleId="FigureTitle">
    <w:name w:val="Figure_Title"/>
    <w:basedOn w:val="TableTitle"/>
    <w:next w:val="Normal"/>
    <w:rsid w:val="00B10F34"/>
    <w:pPr>
      <w:keepNext w:val="0"/>
      <w:spacing w:after="480"/>
    </w:pPr>
  </w:style>
  <w:style w:type="paragraph" w:customStyle="1" w:styleId="Annex">
    <w:name w:val="Annex_#"/>
    <w:basedOn w:val="Normal"/>
    <w:next w:val="AnnexRef"/>
    <w:rsid w:val="00B10F34"/>
    <w:pPr>
      <w:keepNext/>
      <w:keepLines/>
      <w:spacing w:before="480" w:after="80"/>
      <w:jc w:val="center"/>
    </w:pPr>
    <w:rPr>
      <w:caps/>
    </w:rPr>
  </w:style>
  <w:style w:type="paragraph" w:customStyle="1" w:styleId="AnnexRef">
    <w:name w:val="Annex_Ref"/>
    <w:basedOn w:val="Normal"/>
    <w:next w:val="AnnexTitle"/>
    <w:rsid w:val="00B10F34"/>
    <w:pPr>
      <w:keepNext/>
      <w:keepLines/>
      <w:jc w:val="center"/>
    </w:pPr>
  </w:style>
  <w:style w:type="paragraph" w:customStyle="1" w:styleId="AnnexTitle">
    <w:name w:val="Annex_Title"/>
    <w:basedOn w:val="Normal"/>
    <w:next w:val="Normal"/>
    <w:rsid w:val="00B10F34"/>
    <w:pPr>
      <w:keepNext/>
      <w:keepLines/>
      <w:spacing w:before="240" w:after="280"/>
      <w:jc w:val="center"/>
    </w:pPr>
    <w:rPr>
      <w:b/>
    </w:rPr>
  </w:style>
  <w:style w:type="paragraph" w:customStyle="1" w:styleId="Appendix">
    <w:name w:val="Appendix_#"/>
    <w:basedOn w:val="Annex"/>
    <w:next w:val="AppendixRef"/>
    <w:rsid w:val="00B10F34"/>
  </w:style>
  <w:style w:type="paragraph" w:customStyle="1" w:styleId="AppendixRef">
    <w:name w:val="Appendix_Ref"/>
    <w:basedOn w:val="AnnexRef"/>
    <w:next w:val="AppendixTitle"/>
    <w:rsid w:val="00B10F34"/>
  </w:style>
  <w:style w:type="paragraph" w:customStyle="1" w:styleId="AppendixTitle">
    <w:name w:val="Appendix_Title"/>
    <w:basedOn w:val="AnnexTitle"/>
    <w:next w:val="Normal"/>
    <w:rsid w:val="00B10F34"/>
  </w:style>
  <w:style w:type="paragraph" w:customStyle="1" w:styleId="RefTitle">
    <w:name w:val="Ref_Title"/>
    <w:basedOn w:val="Normal"/>
    <w:next w:val="RefText"/>
    <w:rsid w:val="00B10F34"/>
    <w:pPr>
      <w:spacing w:before="480"/>
      <w:jc w:val="center"/>
    </w:pPr>
    <w:rPr>
      <w:caps/>
    </w:rPr>
  </w:style>
  <w:style w:type="paragraph" w:customStyle="1" w:styleId="RefText">
    <w:name w:val="Ref_Text"/>
    <w:basedOn w:val="Normal"/>
    <w:rsid w:val="00B10F34"/>
    <w:pPr>
      <w:ind w:left="794" w:hanging="794"/>
    </w:pPr>
  </w:style>
  <w:style w:type="paragraph" w:customStyle="1" w:styleId="Equation">
    <w:name w:val="Equation"/>
    <w:basedOn w:val="Normal"/>
    <w:rsid w:val="00B10F34"/>
    <w:pPr>
      <w:tabs>
        <w:tab w:val="clear" w:pos="1191"/>
        <w:tab w:val="clear" w:pos="1588"/>
        <w:tab w:val="clear" w:pos="1985"/>
        <w:tab w:val="center" w:pos="4876"/>
        <w:tab w:val="right" w:pos="9752"/>
      </w:tabs>
    </w:pPr>
  </w:style>
  <w:style w:type="paragraph" w:customStyle="1" w:styleId="Head">
    <w:name w:val="Head"/>
    <w:basedOn w:val="Normal"/>
    <w:rsid w:val="00B10F3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10F34"/>
    <w:pPr>
      <w:keepNext/>
      <w:keepLines/>
      <w:spacing w:before="240"/>
      <w:jc w:val="center"/>
    </w:pPr>
    <w:rPr>
      <w:b/>
      <w:caps/>
    </w:rPr>
  </w:style>
  <w:style w:type="paragraph" w:customStyle="1" w:styleId="Normalaftertitle">
    <w:name w:val="Normal after title"/>
    <w:basedOn w:val="Normal"/>
    <w:next w:val="Normal"/>
    <w:rsid w:val="00B10F34"/>
    <w:pPr>
      <w:spacing w:before="320"/>
    </w:pPr>
  </w:style>
  <w:style w:type="paragraph" w:customStyle="1" w:styleId="call">
    <w:name w:val="call"/>
    <w:basedOn w:val="Normal"/>
    <w:next w:val="Normal"/>
    <w:rsid w:val="00B10F34"/>
    <w:pPr>
      <w:keepNext/>
      <w:keepLines/>
      <w:spacing w:before="160"/>
      <w:ind w:left="794"/>
    </w:pPr>
    <w:rPr>
      <w:i/>
    </w:rPr>
  </w:style>
  <w:style w:type="paragraph" w:customStyle="1" w:styleId="Rec">
    <w:name w:val="Rec_#"/>
    <w:basedOn w:val="Normal"/>
    <w:next w:val="RecTitle"/>
    <w:rsid w:val="00B10F34"/>
    <w:pPr>
      <w:keepNext/>
      <w:keepLines/>
      <w:spacing w:before="480"/>
      <w:jc w:val="center"/>
    </w:pPr>
    <w:rPr>
      <w:caps/>
    </w:rPr>
  </w:style>
  <w:style w:type="paragraph" w:customStyle="1" w:styleId="toc0">
    <w:name w:val="toc 0"/>
    <w:basedOn w:val="Normal"/>
    <w:next w:val="TOC1"/>
    <w:rsid w:val="00B10F34"/>
    <w:pPr>
      <w:tabs>
        <w:tab w:val="clear" w:pos="794"/>
        <w:tab w:val="clear" w:pos="1191"/>
        <w:tab w:val="clear" w:pos="1588"/>
        <w:tab w:val="clear" w:pos="1985"/>
        <w:tab w:val="right" w:pos="9781"/>
      </w:tabs>
    </w:pPr>
    <w:rPr>
      <w:b/>
    </w:rPr>
  </w:style>
  <w:style w:type="paragraph" w:styleId="List">
    <w:name w:val="List"/>
    <w:basedOn w:val="Normal"/>
    <w:rsid w:val="00B10F3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10F3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10F3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10F34"/>
    <w:pPr>
      <w:tabs>
        <w:tab w:val="clear" w:pos="794"/>
        <w:tab w:val="clear" w:pos="1191"/>
        <w:tab w:val="clear" w:pos="1588"/>
        <w:tab w:val="clear" w:pos="1985"/>
        <w:tab w:val="left" w:pos="4820"/>
        <w:tab w:val="left" w:pos="5529"/>
      </w:tabs>
      <w:ind w:left="794"/>
    </w:pPr>
  </w:style>
  <w:style w:type="character" w:styleId="Hyperlink">
    <w:name w:val="Hyperlink"/>
    <w:rsid w:val="00B10F34"/>
    <w:rPr>
      <w:color w:val="0000FF"/>
      <w:u w:val="single"/>
    </w:rPr>
  </w:style>
  <w:style w:type="paragraph" w:customStyle="1" w:styleId="Keywords">
    <w:name w:val="Keywords"/>
    <w:basedOn w:val="Normal"/>
    <w:rsid w:val="00B10F34"/>
    <w:pPr>
      <w:tabs>
        <w:tab w:val="clear" w:pos="1191"/>
        <w:tab w:val="clear" w:pos="1588"/>
      </w:tabs>
      <w:ind w:left="794" w:hanging="794"/>
    </w:pPr>
  </w:style>
  <w:style w:type="paragraph" w:styleId="BodyText">
    <w:name w:val="Body Text"/>
    <w:basedOn w:val="Normal"/>
    <w:rsid w:val="00B10F34"/>
    <w:pPr>
      <w:spacing w:after="120"/>
    </w:pPr>
  </w:style>
  <w:style w:type="paragraph" w:customStyle="1" w:styleId="EquationLegend">
    <w:name w:val="Equation_Legend"/>
    <w:basedOn w:val="Normal"/>
    <w:rsid w:val="00B10F3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10F3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10F34"/>
    <w:pPr>
      <w:tabs>
        <w:tab w:val="left" w:pos="7371"/>
      </w:tabs>
      <w:spacing w:after="560"/>
    </w:pPr>
  </w:style>
  <w:style w:type="paragraph" w:customStyle="1" w:styleId="ASN1">
    <w:name w:val="ASN.1"/>
    <w:basedOn w:val="Normal"/>
    <w:rsid w:val="00B10F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B10F34"/>
    <w:pPr>
      <w:tabs>
        <w:tab w:val="clear" w:pos="5954"/>
        <w:tab w:val="clear" w:pos="9639"/>
      </w:tabs>
    </w:pPr>
    <w:rPr>
      <w:caps w:val="0"/>
    </w:rPr>
  </w:style>
  <w:style w:type="paragraph" w:customStyle="1" w:styleId="Note">
    <w:name w:val="Note"/>
    <w:basedOn w:val="Normal"/>
    <w:rsid w:val="00B10F34"/>
    <w:pPr>
      <w:tabs>
        <w:tab w:val="left" w:pos="397"/>
      </w:tabs>
    </w:pPr>
  </w:style>
  <w:style w:type="paragraph" w:styleId="TOC9">
    <w:name w:val="toc 9"/>
    <w:basedOn w:val="TOC3"/>
    <w:semiHidden/>
    <w:rsid w:val="00B10F34"/>
  </w:style>
  <w:style w:type="paragraph" w:customStyle="1" w:styleId="headingb">
    <w:name w:val="heading_b"/>
    <w:basedOn w:val="Heading3"/>
    <w:next w:val="Normal"/>
    <w:rsid w:val="00B10F34"/>
    <w:pPr>
      <w:spacing w:before="160"/>
      <w:ind w:left="0" w:firstLine="0"/>
      <w:outlineLvl w:val="9"/>
    </w:pPr>
  </w:style>
  <w:style w:type="paragraph" w:customStyle="1" w:styleId="headingi">
    <w:name w:val="heading_i"/>
    <w:basedOn w:val="Heading3"/>
    <w:next w:val="Normal"/>
    <w:rsid w:val="00B10F34"/>
    <w:pPr>
      <w:spacing w:before="160"/>
      <w:ind w:left="0" w:firstLine="0"/>
      <w:outlineLvl w:val="9"/>
    </w:pPr>
    <w:rPr>
      <w:b w:val="0"/>
      <w:i/>
    </w:rPr>
  </w:style>
  <w:style w:type="character" w:styleId="PageNumber">
    <w:name w:val="page number"/>
    <w:basedOn w:val="DefaultParagraphFont"/>
    <w:rsid w:val="00B10F34"/>
  </w:style>
  <w:style w:type="paragraph" w:customStyle="1" w:styleId="Style1">
    <w:name w:val="Style1"/>
    <w:basedOn w:val="Normal"/>
    <w:next w:val="Index1"/>
    <w:rsid w:val="00B10F34"/>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B10F34"/>
    <w:rPr>
      <w:rFonts w:ascii="Times New Roman" w:hAnsi="Times New Roman"/>
      <w:sz w:val="22"/>
      <w:lang w:val="fr-FR" w:eastAsia="en-US"/>
    </w:rPr>
  </w:style>
  <w:style w:type="paragraph" w:customStyle="1" w:styleId="ITUintr">
    <w:name w:val="ITU_intr"/>
    <w:basedOn w:val="Normal"/>
    <w:next w:val="Normal"/>
    <w:rsid w:val="00B10F34"/>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B10F3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B10F3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B10F34"/>
    <w:rPr>
      <w:rFonts w:ascii="Times New Roman" w:hAnsi="Times New Roman"/>
      <w:caps/>
      <w:sz w:val="18"/>
      <w:lang w:val="fr-FR" w:eastAsia="en-US"/>
    </w:rPr>
  </w:style>
  <w:style w:type="character" w:styleId="FollowedHyperlink">
    <w:name w:val="FollowedHyperlink"/>
    <w:basedOn w:val="DefaultParagraphFont"/>
    <w:rsid w:val="00B10F34"/>
    <w:rPr>
      <w:color w:val="800080" w:themeColor="followedHyperlink"/>
      <w:u w:val="single"/>
    </w:rPr>
  </w:style>
  <w:style w:type="paragraph" w:styleId="BalloonText">
    <w:name w:val="Balloon Text"/>
    <w:basedOn w:val="Normal"/>
    <w:link w:val="BalloonTextChar"/>
    <w:rsid w:val="00C12E2E"/>
    <w:pPr>
      <w:spacing w:before="0"/>
    </w:pPr>
    <w:rPr>
      <w:rFonts w:ascii="Tahoma" w:hAnsi="Tahoma" w:cs="Tahoma"/>
      <w:sz w:val="16"/>
      <w:szCs w:val="16"/>
    </w:rPr>
  </w:style>
  <w:style w:type="character" w:customStyle="1" w:styleId="BalloonTextChar">
    <w:name w:val="Balloon Text Char"/>
    <w:basedOn w:val="DefaultParagraphFont"/>
    <w:link w:val="BalloonText"/>
    <w:rsid w:val="00C12E2E"/>
    <w:rPr>
      <w:rFonts w:ascii="Tahoma" w:hAnsi="Tahoma" w:cs="Tahoma"/>
      <w:sz w:val="16"/>
      <w:szCs w:val="16"/>
      <w:lang w:val="fr-FR" w:eastAsia="en-US"/>
    </w:rPr>
  </w:style>
  <w:style w:type="paragraph" w:customStyle="1" w:styleId="Reasons">
    <w:name w:val="Reasons"/>
    <w:basedOn w:val="Normal"/>
    <w:qFormat/>
    <w:rsid w:val="00B946A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studygroups/com17/index.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nfo/Pages/resources.aspx" TargetMode="External"/><Relationship Id="rId5" Type="http://schemas.openxmlformats.org/officeDocument/2006/relationships/settings" Target="settings.xml"/><Relationship Id="rId15" Type="http://schemas.openxmlformats.org/officeDocument/2006/relationships/hyperlink" Target="mailto:bdtfellowships@itu.int" TargetMode="External"/><Relationship Id="rId10" Type="http://schemas.openxmlformats.org/officeDocument/2006/relationships/hyperlink" Target="mailto:tsbsg17@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6A89-2BBE-4DF4-870F-3E3D83A4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27</TotalTime>
  <Pages>3</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4100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Arnould, Carinne-Jeanne</dc:creator>
  <cp:keywords/>
  <dc:description/>
  <cp:lastModifiedBy>Norton Viard, Emma</cp:lastModifiedBy>
  <cp:revision>14</cp:revision>
  <cp:lastPrinted>2011-12-01T13:09:00Z</cp:lastPrinted>
  <dcterms:created xsi:type="dcterms:W3CDTF">2011-11-29T08:39:00Z</dcterms:created>
  <dcterms:modified xsi:type="dcterms:W3CDTF">2011-12-02T08:54:00Z</dcterms:modified>
</cp:coreProperties>
</file>