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FA" w:rsidRDefault="009D51FA" w:rsidP="00A5280F">
      <w:pPr>
        <w:ind w:right="-143"/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9D51FA" w:rsidRPr="005C51C1" w:rsidTr="009D51FA">
        <w:trPr>
          <w:cantSplit/>
        </w:trPr>
        <w:tc>
          <w:tcPr>
            <w:tcW w:w="6426" w:type="dxa"/>
            <w:vAlign w:val="center"/>
          </w:tcPr>
          <w:p w:rsidR="009D51FA" w:rsidRPr="005C51C1" w:rsidRDefault="009D51F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D51FA" w:rsidRPr="005C51C1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FA" w:rsidRPr="005C51C1" w:rsidTr="009D51FA">
        <w:trPr>
          <w:cantSplit/>
        </w:trPr>
        <w:tc>
          <w:tcPr>
            <w:tcW w:w="6426" w:type="dxa"/>
            <w:vAlign w:val="center"/>
          </w:tcPr>
          <w:p w:rsidR="009D51FA" w:rsidRPr="005C51C1" w:rsidRDefault="009D51F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D51FA" w:rsidRPr="005C51C1" w:rsidRDefault="009D51FA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D51FA" w:rsidRPr="005C51C1" w:rsidRDefault="009D51FA" w:rsidP="00DC7E6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5C51C1">
        <w:tab/>
        <w:t>Genève, le</w:t>
      </w:r>
      <w:r w:rsidR="00F006E5">
        <w:t xml:space="preserve"> </w:t>
      </w:r>
      <w:r w:rsidR="00DC7E61">
        <w:t>10 novembre</w:t>
      </w:r>
      <w:r w:rsidR="00F006E5">
        <w:t xml:space="preserve"> 2011</w:t>
      </w:r>
    </w:p>
    <w:p w:rsidR="009D51FA" w:rsidRPr="005C51C1" w:rsidRDefault="009D51FA" w:rsidP="00A5280F">
      <w:pPr>
        <w:pStyle w:val="Index1"/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4762"/>
      </w:tblGrid>
      <w:tr w:rsidR="009D51FA" w:rsidRPr="00695D77" w:rsidTr="009D51FA">
        <w:trPr>
          <w:cantSplit/>
          <w:trHeight w:val="340"/>
        </w:trPr>
        <w:tc>
          <w:tcPr>
            <w:tcW w:w="822" w:type="dxa"/>
          </w:tcPr>
          <w:p w:rsidR="009D51FA" w:rsidRPr="00695D77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695D77">
              <w:rPr>
                <w:szCs w:val="24"/>
              </w:rPr>
              <w:t>Réf.:</w:t>
            </w:r>
          </w:p>
        </w:tc>
        <w:tc>
          <w:tcPr>
            <w:tcW w:w="4055" w:type="dxa"/>
          </w:tcPr>
          <w:p w:rsidR="00DC7E61" w:rsidRDefault="00DC7E61" w:rsidP="00F006E5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>
              <w:rPr>
                <w:b/>
                <w:szCs w:val="24"/>
              </w:rPr>
              <w:t>Addendum 1 à la</w:t>
            </w:r>
          </w:p>
          <w:p w:rsidR="009D51FA" w:rsidRPr="00695D77" w:rsidRDefault="009D51FA" w:rsidP="00423747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695D77">
              <w:rPr>
                <w:b/>
                <w:szCs w:val="24"/>
              </w:rPr>
              <w:t xml:space="preserve">Lettre collective TSB </w:t>
            </w:r>
            <w:r w:rsidR="00F006E5" w:rsidRPr="00695D77">
              <w:rPr>
                <w:b/>
                <w:szCs w:val="24"/>
              </w:rPr>
              <w:t>8/15</w:t>
            </w:r>
          </w:p>
          <w:p w:rsidR="009D51FA" w:rsidRPr="00695D77" w:rsidRDefault="009D51FA" w:rsidP="00A5280F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</w:p>
        </w:tc>
        <w:tc>
          <w:tcPr>
            <w:tcW w:w="4762" w:type="dxa"/>
          </w:tcPr>
          <w:p w:rsidR="009D51FA" w:rsidRPr="00695D77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  <w:szCs w:val="24"/>
              </w:rPr>
            </w:pPr>
          </w:p>
        </w:tc>
      </w:tr>
      <w:tr w:rsidR="009D51FA" w:rsidRPr="00695D77" w:rsidTr="009D51FA">
        <w:trPr>
          <w:cantSplit/>
        </w:trPr>
        <w:tc>
          <w:tcPr>
            <w:tcW w:w="822" w:type="dxa"/>
          </w:tcPr>
          <w:p w:rsidR="009D51FA" w:rsidRPr="00695D77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695D77">
              <w:rPr>
                <w:szCs w:val="24"/>
              </w:rPr>
              <w:t>Tél.:</w:t>
            </w:r>
          </w:p>
        </w:tc>
        <w:tc>
          <w:tcPr>
            <w:tcW w:w="4055" w:type="dxa"/>
          </w:tcPr>
          <w:p w:rsidR="009D51FA" w:rsidRPr="00695D77" w:rsidRDefault="009D51FA" w:rsidP="00A5280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95D77">
              <w:rPr>
                <w:szCs w:val="24"/>
              </w:rPr>
              <w:t xml:space="preserve">+41 22 730 </w:t>
            </w:r>
            <w:r w:rsidR="00695D77" w:rsidRPr="00695D77">
              <w:rPr>
                <w:szCs w:val="24"/>
              </w:rPr>
              <w:t>5515</w:t>
            </w:r>
          </w:p>
        </w:tc>
        <w:tc>
          <w:tcPr>
            <w:tcW w:w="4762" w:type="dxa"/>
          </w:tcPr>
          <w:p w:rsidR="009D51FA" w:rsidRPr="00695D77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szCs w:val="24"/>
              </w:rPr>
            </w:pPr>
          </w:p>
        </w:tc>
      </w:tr>
      <w:tr w:rsidR="009D51FA" w:rsidRPr="00695D77" w:rsidTr="009D51FA">
        <w:trPr>
          <w:cantSplit/>
        </w:trPr>
        <w:tc>
          <w:tcPr>
            <w:tcW w:w="822" w:type="dxa"/>
          </w:tcPr>
          <w:p w:rsidR="009D51FA" w:rsidRPr="00695D77" w:rsidRDefault="009D51FA" w:rsidP="00A5280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95D77">
              <w:rPr>
                <w:szCs w:val="24"/>
              </w:rPr>
              <w:t>Fax:</w:t>
            </w:r>
            <w:r w:rsidRPr="00695D77">
              <w:rPr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9D51FA" w:rsidRPr="00695D77" w:rsidRDefault="009D51FA" w:rsidP="00A5280F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695D77">
              <w:rPr>
                <w:szCs w:val="24"/>
              </w:rPr>
              <w:t>+41 22 730 5853</w:t>
            </w:r>
            <w:r w:rsidRPr="00695D77">
              <w:rPr>
                <w:szCs w:val="24"/>
              </w:rPr>
              <w:br/>
            </w:r>
            <w:hyperlink r:id="rId9" w:history="1">
              <w:r w:rsidR="00695D77" w:rsidRPr="00695D77">
                <w:rPr>
                  <w:rStyle w:val="Hyperlink"/>
                  <w:szCs w:val="24"/>
                </w:rPr>
                <w:t>tsbsg15@itu.int</w:t>
              </w:r>
            </w:hyperlink>
          </w:p>
        </w:tc>
        <w:tc>
          <w:tcPr>
            <w:tcW w:w="4762" w:type="dxa"/>
          </w:tcPr>
          <w:p w:rsidR="009D51FA" w:rsidRPr="00695D77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</w:rPr>
            </w:pPr>
            <w:r w:rsidRPr="00695D77">
              <w:rPr>
                <w:szCs w:val="24"/>
              </w:rPr>
              <w:tab/>
              <w:t>Aux admin</w:t>
            </w:r>
            <w:bookmarkStart w:id="0" w:name="_GoBack"/>
            <w:bookmarkEnd w:id="0"/>
            <w:r w:rsidRPr="00695D77">
              <w:rPr>
                <w:szCs w:val="24"/>
              </w:rPr>
              <w:t>istrations des Etats Membres de l</w:t>
            </w:r>
            <w:r w:rsidR="00167472" w:rsidRPr="00695D77">
              <w:rPr>
                <w:szCs w:val="24"/>
              </w:rPr>
              <w:t>'</w:t>
            </w:r>
            <w:r w:rsidRPr="00695D77">
              <w:rPr>
                <w:szCs w:val="24"/>
              </w:rPr>
              <w:t>Unio</w:t>
            </w:r>
            <w:r w:rsidR="00364E95" w:rsidRPr="00695D77">
              <w:rPr>
                <w:szCs w:val="24"/>
              </w:rPr>
              <w:t xml:space="preserve">n, aux Membres du Secteur UIT-T, </w:t>
            </w:r>
            <w:r w:rsidRPr="00695D77">
              <w:rPr>
                <w:szCs w:val="24"/>
              </w:rPr>
              <w:t>aux Associés de l</w:t>
            </w:r>
            <w:r w:rsidR="00167472" w:rsidRPr="00695D77">
              <w:rPr>
                <w:szCs w:val="24"/>
              </w:rPr>
              <w:t>'</w:t>
            </w:r>
            <w:r w:rsidRPr="00695D77">
              <w:rPr>
                <w:szCs w:val="24"/>
              </w:rPr>
              <w:t xml:space="preserve">UIT-T </w:t>
            </w:r>
            <w:r w:rsidR="00364E95" w:rsidRPr="00695D77">
              <w:rPr>
                <w:szCs w:val="24"/>
              </w:rPr>
              <w:t>et</w:t>
            </w:r>
            <w:r w:rsidR="000C56BE" w:rsidRPr="00695D77">
              <w:rPr>
                <w:szCs w:val="24"/>
              </w:rPr>
              <w:t xml:space="preserve"> aux établissements universitaires</w:t>
            </w:r>
            <w:r w:rsidR="00CF5B46" w:rsidRPr="00695D77">
              <w:rPr>
                <w:szCs w:val="24"/>
              </w:rPr>
              <w:t xml:space="preserve"> </w:t>
            </w:r>
            <w:r w:rsidR="00364E95" w:rsidRPr="00695D77">
              <w:rPr>
                <w:szCs w:val="24"/>
              </w:rPr>
              <w:t>de l</w:t>
            </w:r>
            <w:r w:rsidR="00167472" w:rsidRPr="00695D77">
              <w:rPr>
                <w:szCs w:val="24"/>
              </w:rPr>
              <w:t>'</w:t>
            </w:r>
            <w:r w:rsidR="00364E95" w:rsidRPr="00695D77">
              <w:rPr>
                <w:szCs w:val="24"/>
              </w:rPr>
              <w:t xml:space="preserve">UIT-T </w:t>
            </w:r>
            <w:r w:rsidRPr="00695D77">
              <w:rPr>
                <w:szCs w:val="24"/>
              </w:rPr>
              <w:t>participant aux travaux de la Commission d</w:t>
            </w:r>
            <w:r w:rsidR="00167472" w:rsidRPr="00695D77">
              <w:rPr>
                <w:szCs w:val="24"/>
              </w:rPr>
              <w:t>'</w:t>
            </w:r>
            <w:r w:rsidRPr="00695D77">
              <w:rPr>
                <w:szCs w:val="24"/>
              </w:rPr>
              <w:t xml:space="preserve">études </w:t>
            </w:r>
            <w:r w:rsidR="00695D77" w:rsidRPr="00695D77">
              <w:rPr>
                <w:szCs w:val="24"/>
              </w:rPr>
              <w:t>15</w:t>
            </w:r>
          </w:p>
        </w:tc>
      </w:tr>
    </w:tbl>
    <w:p w:rsidR="009D51FA" w:rsidRPr="005C51C1" w:rsidRDefault="009D51FA" w:rsidP="00A5280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43"/>
      </w:tblGrid>
      <w:tr w:rsidR="009D51FA" w:rsidRPr="0081632F" w:rsidTr="009D51FA">
        <w:trPr>
          <w:cantSplit/>
        </w:trPr>
        <w:tc>
          <w:tcPr>
            <w:tcW w:w="822" w:type="dxa"/>
          </w:tcPr>
          <w:p w:rsidR="009D51FA" w:rsidRPr="0081632F" w:rsidRDefault="009D51FA" w:rsidP="00695D77">
            <w:pPr>
              <w:tabs>
                <w:tab w:val="left" w:pos="4111"/>
              </w:tabs>
              <w:ind w:left="57"/>
              <w:rPr>
                <w:rFonts w:ascii="Futura Lt BT" w:hAnsi="Futura Lt BT"/>
                <w:szCs w:val="24"/>
              </w:rPr>
            </w:pPr>
            <w:r w:rsidRPr="0081632F">
              <w:rPr>
                <w:szCs w:val="24"/>
              </w:rPr>
              <w:t>Objet:</w:t>
            </w:r>
          </w:p>
        </w:tc>
        <w:tc>
          <w:tcPr>
            <w:tcW w:w="4943" w:type="dxa"/>
          </w:tcPr>
          <w:p w:rsidR="009D51FA" w:rsidRPr="0081632F" w:rsidRDefault="009D51FA" w:rsidP="00695D77">
            <w:pPr>
              <w:tabs>
                <w:tab w:val="left" w:pos="4111"/>
              </w:tabs>
              <w:ind w:left="57"/>
              <w:rPr>
                <w:b/>
                <w:bCs/>
                <w:szCs w:val="24"/>
              </w:rPr>
            </w:pPr>
            <w:r w:rsidRPr="0081632F">
              <w:rPr>
                <w:b/>
                <w:bCs/>
                <w:szCs w:val="24"/>
              </w:rPr>
              <w:t>Réunion de la Commission d</w:t>
            </w:r>
            <w:r w:rsidR="00167472" w:rsidRPr="0081632F">
              <w:rPr>
                <w:b/>
                <w:bCs/>
                <w:szCs w:val="24"/>
              </w:rPr>
              <w:t>'</w:t>
            </w:r>
            <w:r w:rsidRPr="0081632F">
              <w:rPr>
                <w:b/>
                <w:bCs/>
                <w:szCs w:val="24"/>
              </w:rPr>
              <w:t xml:space="preserve">études </w:t>
            </w:r>
            <w:r w:rsidR="00F006E5" w:rsidRPr="0081632F">
              <w:rPr>
                <w:b/>
                <w:bCs/>
                <w:szCs w:val="24"/>
              </w:rPr>
              <w:t>15</w:t>
            </w:r>
            <w:r w:rsidRPr="0081632F">
              <w:rPr>
                <w:b/>
                <w:bCs/>
                <w:szCs w:val="24"/>
              </w:rPr>
              <w:br/>
              <w:t xml:space="preserve">Genève, </w:t>
            </w:r>
            <w:r w:rsidR="00F006E5" w:rsidRPr="0081632F">
              <w:rPr>
                <w:b/>
                <w:bCs/>
                <w:szCs w:val="24"/>
              </w:rPr>
              <w:t>5-16 décembre 2011</w:t>
            </w:r>
          </w:p>
        </w:tc>
      </w:tr>
    </w:tbl>
    <w:p w:rsidR="007E3C5C" w:rsidRPr="0081632F" w:rsidRDefault="007E3C5C" w:rsidP="00423747">
      <w:pPr>
        <w:pStyle w:val="Normalaftertitle"/>
      </w:pPr>
      <w:r w:rsidRPr="0081632F">
        <w:t>Madame, Monsieur,</w:t>
      </w:r>
    </w:p>
    <w:p w:rsidR="0020287A" w:rsidRPr="0081632F" w:rsidRDefault="00F02583" w:rsidP="00F02583">
      <w:pPr>
        <w:rPr>
          <w:lang w:val="fr-CH"/>
        </w:rPr>
      </w:pPr>
      <w:bookmarkStart w:id="1" w:name="suitetext"/>
      <w:bookmarkEnd w:id="1"/>
      <w:r>
        <w:rPr>
          <w:lang w:val="fr-CH"/>
        </w:rPr>
        <w:t>1</w:t>
      </w:r>
      <w:r w:rsidR="008D1C5F" w:rsidRPr="0081632F">
        <w:rPr>
          <w:lang w:val="fr-CH"/>
        </w:rPr>
        <w:tab/>
      </w:r>
      <w:r w:rsidR="001D3009" w:rsidRPr="0081632F">
        <w:rPr>
          <w:lang w:val="fr-CH"/>
        </w:rPr>
        <w:t xml:space="preserve">Dans le cadre de l'objectif stratégique de l'UIT-T </w:t>
      </w:r>
      <w:r w:rsidR="00A62987" w:rsidRPr="0081632F">
        <w:rPr>
          <w:lang w:val="fr-CH"/>
        </w:rPr>
        <w:t>visant</w:t>
      </w:r>
      <w:r w:rsidR="001D3009" w:rsidRPr="0081632F">
        <w:rPr>
          <w:lang w:val="fr-CH"/>
        </w:rPr>
        <w:t xml:space="preserve"> à</w:t>
      </w:r>
      <w:r w:rsidR="00613586" w:rsidRPr="0081632F">
        <w:rPr>
          <w:lang w:val="fr-CH"/>
        </w:rPr>
        <w:t xml:space="preserve"> réduire l'écart en matière de normalisation, j'ai l'honneur de vous informer que le TSB</w:t>
      </w:r>
      <w:r w:rsidR="00EE1F7A" w:rsidRPr="0081632F">
        <w:rPr>
          <w:lang w:val="fr-CH"/>
        </w:rPr>
        <w:t xml:space="preserve"> fournira</w:t>
      </w:r>
      <w:r w:rsidR="00904486" w:rsidRPr="0081632F">
        <w:rPr>
          <w:lang w:val="fr-CH"/>
        </w:rPr>
        <w:t>,</w:t>
      </w:r>
      <w:r w:rsidR="00EE1F7A" w:rsidRPr="0081632F">
        <w:rPr>
          <w:lang w:val="fr-CH"/>
        </w:rPr>
        <w:t xml:space="preserve"> </w:t>
      </w:r>
      <w:r w:rsidR="00904486" w:rsidRPr="0081632F">
        <w:rPr>
          <w:lang w:val="fr-CH"/>
        </w:rPr>
        <w:t xml:space="preserve">à la demande des </w:t>
      </w:r>
      <w:r>
        <w:rPr>
          <w:lang w:val="fr-CH"/>
        </w:rPr>
        <w:t>E</w:t>
      </w:r>
      <w:r w:rsidR="00904486" w:rsidRPr="0081632F">
        <w:rPr>
          <w:lang w:val="fr-CH"/>
        </w:rPr>
        <w:t xml:space="preserve">tats Membres, </w:t>
      </w:r>
      <w:r w:rsidR="00EE1F7A" w:rsidRPr="0081632F">
        <w:rPr>
          <w:lang w:val="fr-CH"/>
        </w:rPr>
        <w:t xml:space="preserve">un service d'interprétation dans les langues officielles </w:t>
      </w:r>
      <w:r w:rsidR="00904486" w:rsidRPr="0081632F">
        <w:rPr>
          <w:lang w:val="fr-CH"/>
        </w:rPr>
        <w:t xml:space="preserve">lors des </w:t>
      </w:r>
      <w:r w:rsidR="00EE1F7A" w:rsidRPr="0081632F">
        <w:rPr>
          <w:lang w:val="fr-CH"/>
        </w:rPr>
        <w:t>séances plénières d'ouverture et de clôture des réunions de la</w:t>
      </w:r>
      <w:r w:rsidR="00A62987" w:rsidRPr="0081632F">
        <w:rPr>
          <w:lang w:val="fr-CH"/>
        </w:rPr>
        <w:t xml:space="preserve"> Commission d'études. </w:t>
      </w:r>
      <w:r w:rsidR="0027748E" w:rsidRPr="0081632F">
        <w:rPr>
          <w:lang w:val="fr-CH"/>
        </w:rPr>
        <w:t>Ce service devrait permettre à tous les délégués de participer plus activement aux réunions.</w:t>
      </w:r>
    </w:p>
    <w:p w:rsidR="008D1C5F" w:rsidRPr="0081632F" w:rsidRDefault="00F02583" w:rsidP="00423747">
      <w:pPr>
        <w:rPr>
          <w:lang w:val="fr-CH"/>
        </w:rPr>
      </w:pPr>
      <w:r>
        <w:rPr>
          <w:lang w:val="fr-CH"/>
        </w:rPr>
        <w:t>2</w:t>
      </w:r>
      <w:r w:rsidR="008D1C5F" w:rsidRPr="0081632F">
        <w:rPr>
          <w:lang w:val="fr-CH"/>
        </w:rPr>
        <w:tab/>
      </w:r>
      <w:r w:rsidR="00DA2FC1" w:rsidRPr="0081632F">
        <w:rPr>
          <w:lang w:val="fr-CH"/>
        </w:rPr>
        <w:t xml:space="preserve">Un certain nombre de sujets d'étude </w:t>
      </w:r>
      <w:r w:rsidR="0029555E" w:rsidRPr="0081632F">
        <w:rPr>
          <w:lang w:val="fr-CH"/>
        </w:rPr>
        <w:t>relevant de l'AAP ont fait l'objet d'observations</w:t>
      </w:r>
      <w:r w:rsidR="00174ACF" w:rsidRPr="0081632F">
        <w:rPr>
          <w:lang w:val="fr-CH"/>
        </w:rPr>
        <w:t xml:space="preserve"> pendant la période du dernier appel</w:t>
      </w:r>
      <w:r w:rsidR="00F55621" w:rsidRPr="0081632F">
        <w:rPr>
          <w:lang w:val="fr-CH"/>
        </w:rPr>
        <w:t>, ce qui devrait normalement donner lieu à une discussion des observations suivie d'un</w:t>
      </w:r>
      <w:r w:rsidR="002C4C45" w:rsidRPr="0081632F">
        <w:rPr>
          <w:lang w:val="fr-CH"/>
        </w:rPr>
        <w:t xml:space="preserve"> examen additionnel. Toutef</w:t>
      </w:r>
      <w:r w:rsidR="0090233F" w:rsidRPr="0081632F">
        <w:rPr>
          <w:lang w:val="fr-CH"/>
        </w:rPr>
        <w:t>ois, étant donné l'imminence de la réunion</w:t>
      </w:r>
      <w:r w:rsidR="002C4C45" w:rsidRPr="0081632F">
        <w:rPr>
          <w:lang w:val="fr-CH"/>
        </w:rPr>
        <w:t xml:space="preserve"> de la Commission d'études</w:t>
      </w:r>
      <w:r w:rsidR="0090233F" w:rsidRPr="0081632F">
        <w:rPr>
          <w:lang w:val="fr-CH"/>
        </w:rPr>
        <w:t xml:space="preserve"> susmentionnée</w:t>
      </w:r>
      <w:r w:rsidR="00D70112" w:rsidRPr="0081632F">
        <w:rPr>
          <w:lang w:val="fr-CH"/>
        </w:rPr>
        <w:t>,</w:t>
      </w:r>
      <w:r w:rsidR="00A60CCE" w:rsidRPr="0081632F">
        <w:rPr>
          <w:lang w:val="fr-CH"/>
        </w:rPr>
        <w:t xml:space="preserve"> les </w:t>
      </w:r>
      <w:r w:rsidR="00423747">
        <w:rPr>
          <w:lang w:val="fr-CH"/>
        </w:rPr>
        <w:t>textes</w:t>
      </w:r>
      <w:r w:rsidR="00A60CCE" w:rsidRPr="0081632F">
        <w:rPr>
          <w:lang w:val="fr-CH"/>
        </w:rPr>
        <w:t xml:space="preserve"> suivants </w:t>
      </w:r>
      <w:r w:rsidR="00D70112" w:rsidRPr="0081632F">
        <w:rPr>
          <w:lang w:val="fr-CH"/>
        </w:rPr>
        <w:t>seront soumis pour approbation à la réu</w:t>
      </w:r>
      <w:r w:rsidR="00423747">
        <w:rPr>
          <w:lang w:val="fr-CH"/>
        </w:rPr>
        <w:t>nion</w:t>
      </w:r>
      <w:r w:rsidR="00D70112" w:rsidRPr="0081632F">
        <w:rPr>
          <w:lang w:val="fr-CH"/>
        </w:rPr>
        <w:t>:</w:t>
      </w:r>
    </w:p>
    <w:p w:rsidR="008D1C5F" w:rsidRPr="0081632F" w:rsidRDefault="008D1C5F" w:rsidP="00423747">
      <w:pPr>
        <w:rPr>
          <w:lang w:val="fr-CH"/>
        </w:rPr>
      </w:pPr>
      <w:r w:rsidRPr="0081632F">
        <w:rPr>
          <w:b/>
          <w:bCs/>
          <w:lang w:val="fr-CH"/>
        </w:rPr>
        <w:t>G.993.2</w:t>
      </w:r>
      <w:r w:rsidRPr="0081632F">
        <w:rPr>
          <w:lang w:val="fr-CH"/>
        </w:rPr>
        <w:t xml:space="preserve">, </w:t>
      </w:r>
      <w:r w:rsidR="00EF6C7D" w:rsidRPr="0081632F">
        <w:rPr>
          <w:lang w:val="fr-CH"/>
        </w:rPr>
        <w:t>E</w:t>
      </w:r>
      <w:r w:rsidR="000B5CE4" w:rsidRPr="0081632F">
        <w:rPr>
          <w:lang w:val="fr-CH"/>
        </w:rPr>
        <w:t>metteurs-récepteurs de ligne d'abonné numérique à très haut débit 2 (VDSL2)</w:t>
      </w:r>
      <w:r w:rsidR="00F02583">
        <w:rPr>
          <w:lang w:val="fr-CH"/>
        </w:rPr>
        <w:t xml:space="preserve"> </w:t>
      </w:r>
    </w:p>
    <w:p w:rsidR="00650403" w:rsidRPr="0081632F" w:rsidRDefault="008D1C5F" w:rsidP="00423747">
      <w:pPr>
        <w:rPr>
          <w:lang w:val="fr-CH"/>
        </w:rPr>
      </w:pPr>
      <w:r w:rsidRPr="0081632F">
        <w:rPr>
          <w:b/>
          <w:bCs/>
          <w:lang w:val="fr-CH"/>
        </w:rPr>
        <w:t xml:space="preserve">G.993.5 (2010) </w:t>
      </w:r>
      <w:proofErr w:type="spellStart"/>
      <w:r w:rsidRPr="0081632F">
        <w:rPr>
          <w:b/>
          <w:bCs/>
          <w:lang w:val="fr-CH"/>
        </w:rPr>
        <w:t>Amd</w:t>
      </w:r>
      <w:proofErr w:type="spellEnd"/>
      <w:r w:rsidRPr="0081632F">
        <w:rPr>
          <w:b/>
          <w:bCs/>
          <w:lang w:val="fr-CH"/>
        </w:rPr>
        <w:t>.1</w:t>
      </w:r>
      <w:r w:rsidRPr="0081632F">
        <w:rPr>
          <w:lang w:val="fr-CH"/>
        </w:rPr>
        <w:t xml:space="preserve">, </w:t>
      </w:r>
      <w:r w:rsidR="00650403" w:rsidRPr="0081632F">
        <w:rPr>
          <w:i/>
          <w:iCs/>
          <w:lang w:val="fr-CH"/>
        </w:rPr>
        <w:t>Annulation de l'</w:t>
      </w:r>
      <w:proofErr w:type="spellStart"/>
      <w:r w:rsidR="00650403" w:rsidRPr="00351814">
        <w:rPr>
          <w:i/>
          <w:iCs/>
        </w:rPr>
        <w:t>autotélédiaphonie</w:t>
      </w:r>
      <w:proofErr w:type="spellEnd"/>
      <w:r w:rsidR="00650403" w:rsidRPr="0081632F">
        <w:rPr>
          <w:i/>
          <w:iCs/>
          <w:lang w:val="fr-CH"/>
        </w:rPr>
        <w:t xml:space="preserve"> (méthode des vecteurs) destinée à être utilisée avec </w:t>
      </w:r>
      <w:r w:rsidR="008D4997" w:rsidRPr="0081632F">
        <w:rPr>
          <w:i/>
          <w:iCs/>
          <w:lang w:val="fr-CH"/>
        </w:rPr>
        <w:t>les émetteurs récepteurs VDSL2: Amendement 1.</w:t>
      </w:r>
    </w:p>
    <w:p w:rsidR="008D1C5F" w:rsidRPr="0081632F" w:rsidRDefault="008D1C5F" w:rsidP="00423747">
      <w:pPr>
        <w:rPr>
          <w:lang w:val="fr-CH"/>
        </w:rPr>
      </w:pPr>
      <w:r w:rsidRPr="0081632F">
        <w:rPr>
          <w:b/>
          <w:bCs/>
          <w:lang w:val="fr-CH"/>
        </w:rPr>
        <w:t>G.994.1 (2007) Amd.8</w:t>
      </w:r>
      <w:r w:rsidRPr="0081632F">
        <w:rPr>
          <w:lang w:val="fr-CH"/>
        </w:rPr>
        <w:t xml:space="preserve">, </w:t>
      </w:r>
      <w:r w:rsidR="00D862DA" w:rsidRPr="0081632F">
        <w:rPr>
          <w:i/>
          <w:iCs/>
          <w:lang w:val="fr-CH"/>
        </w:rPr>
        <w:t>Procédures de prise de contact pour les émetteurs-récepteurs de ligne d'abonné numérique</w:t>
      </w:r>
      <w:r w:rsidR="00730484" w:rsidRPr="0081632F">
        <w:rPr>
          <w:i/>
          <w:iCs/>
          <w:lang w:val="fr-CH"/>
        </w:rPr>
        <w:t>:</w:t>
      </w:r>
      <w:r w:rsidR="00D862DA" w:rsidRPr="0081632F">
        <w:rPr>
          <w:i/>
          <w:iCs/>
          <w:lang w:val="fr-CH"/>
        </w:rPr>
        <w:t xml:space="preserve"> Amendement 8.</w:t>
      </w:r>
      <w:r w:rsidR="00D862DA" w:rsidRPr="0081632F">
        <w:rPr>
          <w:lang w:val="fr-CH"/>
        </w:rPr>
        <w:t xml:space="preserve">  </w:t>
      </w:r>
      <w:r w:rsidR="00D862DA" w:rsidRPr="0081632F">
        <w:rPr>
          <w:color w:val="FF0000"/>
          <w:lang w:val="fr-CH"/>
        </w:rPr>
        <w:t xml:space="preserve"> </w:t>
      </w:r>
    </w:p>
    <w:p w:rsidR="008D1C5F" w:rsidRPr="0081632F" w:rsidRDefault="008D1C5F" w:rsidP="00423747">
      <w:pPr>
        <w:rPr>
          <w:lang w:val="fr-CH"/>
        </w:rPr>
      </w:pPr>
      <w:r w:rsidRPr="0081632F">
        <w:rPr>
          <w:b/>
          <w:bCs/>
          <w:lang w:val="fr-CH"/>
        </w:rPr>
        <w:t>G.997.1 (2009) Amd.4</w:t>
      </w:r>
      <w:r w:rsidRPr="0081632F">
        <w:rPr>
          <w:lang w:val="fr-CH"/>
        </w:rPr>
        <w:t xml:space="preserve">, </w:t>
      </w:r>
      <w:r w:rsidR="00F071B2" w:rsidRPr="0081632F">
        <w:rPr>
          <w:i/>
          <w:iCs/>
          <w:lang w:val="fr-CH"/>
        </w:rPr>
        <w:t>Gestion de couche Physique pour les émetteurs-récepteurs de ligne d'abonné numérique: Amendement 4.</w:t>
      </w:r>
    </w:p>
    <w:p w:rsidR="00A34466" w:rsidRPr="0081632F" w:rsidRDefault="008D1C5F" w:rsidP="00423747">
      <w:pPr>
        <w:rPr>
          <w:i/>
          <w:iCs/>
          <w:lang w:val="fr-CH"/>
        </w:rPr>
      </w:pPr>
      <w:r w:rsidRPr="0081632F">
        <w:rPr>
          <w:b/>
          <w:bCs/>
          <w:lang w:val="fr-CH"/>
        </w:rPr>
        <w:t>G.998.4 (2010) Cor.3</w:t>
      </w:r>
      <w:r w:rsidRPr="0081632F">
        <w:rPr>
          <w:lang w:val="fr-CH"/>
        </w:rPr>
        <w:t xml:space="preserve">, </w:t>
      </w:r>
      <w:r w:rsidR="00A34466" w:rsidRPr="0081632F">
        <w:rPr>
          <w:i/>
          <w:iCs/>
          <w:lang w:val="fr-CH"/>
        </w:rPr>
        <w:t xml:space="preserve">Protection améliorée contre le bruit impulsionnel pour les émetteurs-récepteurs DSL: </w:t>
      </w:r>
      <w:proofErr w:type="spellStart"/>
      <w:r w:rsidR="00A34466" w:rsidRPr="0081632F">
        <w:rPr>
          <w:i/>
          <w:iCs/>
          <w:lang w:val="fr-CH"/>
        </w:rPr>
        <w:t>Corrigendum</w:t>
      </w:r>
      <w:proofErr w:type="spellEnd"/>
      <w:r w:rsidR="00A34466" w:rsidRPr="0081632F">
        <w:rPr>
          <w:i/>
          <w:iCs/>
          <w:lang w:val="fr-CH"/>
        </w:rPr>
        <w:t xml:space="preserve"> 3.</w:t>
      </w:r>
    </w:p>
    <w:p w:rsidR="008D1C5F" w:rsidRPr="0081632F" w:rsidRDefault="008D1C5F" w:rsidP="00423747">
      <w:pPr>
        <w:rPr>
          <w:lang w:val="fr-CH"/>
        </w:rPr>
      </w:pPr>
      <w:r w:rsidRPr="0081632F">
        <w:rPr>
          <w:b/>
          <w:bCs/>
          <w:lang w:val="fr-CH"/>
        </w:rPr>
        <w:t>G.8110.1/Y.1370.1</w:t>
      </w:r>
      <w:r w:rsidRPr="0081632F">
        <w:rPr>
          <w:lang w:val="fr-CH"/>
        </w:rPr>
        <w:t xml:space="preserve">, </w:t>
      </w:r>
      <w:r w:rsidRPr="0081632F">
        <w:rPr>
          <w:i/>
          <w:iCs/>
          <w:lang w:val="fr-CH"/>
        </w:rPr>
        <w:t xml:space="preserve">Architecture </w:t>
      </w:r>
      <w:r w:rsidR="006A4F37" w:rsidRPr="0081632F">
        <w:rPr>
          <w:i/>
          <w:iCs/>
          <w:lang w:val="fr-CH"/>
        </w:rPr>
        <w:t>du réseau de couche</w:t>
      </w:r>
      <w:r w:rsidR="002D4AFC" w:rsidRPr="0081632F">
        <w:rPr>
          <w:i/>
          <w:iCs/>
          <w:lang w:val="fr-CH"/>
        </w:rPr>
        <w:t xml:space="preserve"> </w:t>
      </w:r>
      <w:r w:rsidRPr="0081632F">
        <w:rPr>
          <w:i/>
          <w:iCs/>
          <w:lang w:val="fr-CH"/>
        </w:rPr>
        <w:t>MPLS-TP</w:t>
      </w:r>
      <w:r w:rsidR="0079076C" w:rsidRPr="0081632F">
        <w:rPr>
          <w:i/>
          <w:iCs/>
          <w:lang w:val="fr-CH"/>
        </w:rPr>
        <w:t xml:space="preserve"> (MPLS-profil de transport</w:t>
      </w:r>
      <w:r w:rsidRPr="0081632F">
        <w:rPr>
          <w:i/>
          <w:iCs/>
          <w:lang w:val="fr-CH"/>
        </w:rPr>
        <w:t>)</w:t>
      </w:r>
      <w:r w:rsidR="006A4F37" w:rsidRPr="0081632F">
        <w:rPr>
          <w:i/>
          <w:iCs/>
          <w:lang w:val="fr-CH"/>
        </w:rPr>
        <w:t>.</w:t>
      </w:r>
    </w:p>
    <w:p w:rsidR="008D1C5F" w:rsidRPr="0081632F" w:rsidRDefault="008D1C5F" w:rsidP="00423747">
      <w:pPr>
        <w:rPr>
          <w:lang w:val="fr-CH"/>
        </w:rPr>
      </w:pPr>
      <w:r w:rsidRPr="0081632F">
        <w:rPr>
          <w:b/>
          <w:bCs/>
          <w:lang w:val="fr-CH"/>
        </w:rPr>
        <w:t>G.8113.2/Y.1372.2</w:t>
      </w:r>
      <w:r w:rsidRPr="0081632F">
        <w:rPr>
          <w:lang w:val="fr-CH"/>
        </w:rPr>
        <w:t xml:space="preserve">, </w:t>
      </w:r>
      <w:r w:rsidR="001C37C3" w:rsidRPr="0081632F">
        <w:rPr>
          <w:i/>
          <w:iCs/>
          <w:lang w:val="fr-CH"/>
        </w:rPr>
        <w:t xml:space="preserve">Mécanisme d'exploitation, d'administration et de maintenance pour les réseaux </w:t>
      </w:r>
      <w:r w:rsidRPr="0081632F">
        <w:rPr>
          <w:i/>
          <w:iCs/>
          <w:lang w:val="fr-CH"/>
        </w:rPr>
        <w:t xml:space="preserve">MPLS-TP </w:t>
      </w:r>
      <w:r w:rsidR="004F03B3" w:rsidRPr="0081632F">
        <w:rPr>
          <w:i/>
          <w:iCs/>
          <w:lang w:val="fr-CH"/>
        </w:rPr>
        <w:t>utilisant les outils définis pour la MPLS.</w:t>
      </w:r>
    </w:p>
    <w:p w:rsidR="00D47914" w:rsidRDefault="00D4791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fr-CH"/>
        </w:rPr>
      </w:pPr>
      <w:r>
        <w:rPr>
          <w:b/>
          <w:bCs/>
          <w:lang w:val="fr-CH"/>
        </w:rPr>
        <w:br w:type="page"/>
      </w:r>
    </w:p>
    <w:p w:rsidR="00B3412C" w:rsidRPr="0081632F" w:rsidRDefault="008D1C5F" w:rsidP="00351814">
      <w:pPr>
        <w:rPr>
          <w:lang w:val="fr-CH"/>
        </w:rPr>
      </w:pPr>
      <w:r w:rsidRPr="0081632F">
        <w:rPr>
          <w:b/>
          <w:bCs/>
          <w:lang w:val="fr-CH"/>
        </w:rPr>
        <w:lastRenderedPageBreak/>
        <w:t>G.9960</w:t>
      </w:r>
      <w:r w:rsidRPr="0081632F">
        <w:rPr>
          <w:lang w:val="fr-CH"/>
        </w:rPr>
        <w:t xml:space="preserve">, </w:t>
      </w:r>
      <w:r w:rsidR="00B3412C" w:rsidRPr="0081632F">
        <w:rPr>
          <w:i/>
          <w:iCs/>
          <w:lang w:val="fr-CH"/>
        </w:rPr>
        <w:t xml:space="preserve">Emetteurs-récepteurs de réseau </w:t>
      </w:r>
      <w:r w:rsidR="00F02583">
        <w:rPr>
          <w:i/>
          <w:iCs/>
          <w:lang w:val="fr-CH"/>
        </w:rPr>
        <w:t xml:space="preserve">domestique </w:t>
      </w:r>
      <w:r w:rsidR="00351814">
        <w:rPr>
          <w:i/>
          <w:iCs/>
          <w:lang w:val="fr-CH"/>
        </w:rPr>
        <w:t xml:space="preserve">filaires </w:t>
      </w:r>
      <w:r w:rsidR="00351814" w:rsidRPr="0081632F">
        <w:rPr>
          <w:i/>
          <w:iCs/>
          <w:lang w:val="fr-CH"/>
        </w:rPr>
        <w:t>unifiés</w:t>
      </w:r>
      <w:r w:rsidR="00351814">
        <w:rPr>
          <w:i/>
          <w:iCs/>
          <w:lang w:val="fr-CH"/>
        </w:rPr>
        <w:t xml:space="preserve"> à haut débit</w:t>
      </w:r>
      <w:r w:rsidR="00B3412C" w:rsidRPr="0081632F">
        <w:rPr>
          <w:i/>
          <w:iCs/>
          <w:lang w:val="fr-CH"/>
        </w:rPr>
        <w:t xml:space="preserve"> – Spécifications de l'architecture du système et de la couche physique.</w:t>
      </w:r>
    </w:p>
    <w:p w:rsidR="008D1C5F" w:rsidRPr="0081632F" w:rsidRDefault="008D1C5F" w:rsidP="00423747">
      <w:pPr>
        <w:rPr>
          <w:lang w:val="fr-CH"/>
        </w:rPr>
      </w:pPr>
      <w:r w:rsidRPr="0081632F">
        <w:rPr>
          <w:b/>
          <w:bCs/>
          <w:lang w:val="fr-CH"/>
        </w:rPr>
        <w:t>G.9961 (2010) Amd.1</w:t>
      </w:r>
      <w:r w:rsidRPr="0081632F">
        <w:rPr>
          <w:lang w:val="fr-CH"/>
        </w:rPr>
        <w:t xml:space="preserve">, </w:t>
      </w:r>
      <w:r w:rsidR="00C87173" w:rsidRPr="0081632F">
        <w:rPr>
          <w:i/>
          <w:iCs/>
          <w:lang w:val="fr-CH"/>
        </w:rPr>
        <w:t>Couche de liaison de données (DLL) pour émetteurs-récepteurs de réseau domestique filaires unifiés à haut débit: Amendement 1.</w:t>
      </w:r>
    </w:p>
    <w:p w:rsidR="008D1C5F" w:rsidRPr="0081632F" w:rsidRDefault="008D1C5F" w:rsidP="00423747">
      <w:pPr>
        <w:rPr>
          <w:lang w:val="fr-CH"/>
        </w:rPr>
      </w:pPr>
      <w:r w:rsidRPr="0081632F">
        <w:rPr>
          <w:b/>
          <w:bCs/>
          <w:lang w:val="fr-CH"/>
        </w:rPr>
        <w:t>G.9961 (2010) Cor.1</w:t>
      </w:r>
      <w:r w:rsidRPr="0081632F">
        <w:rPr>
          <w:lang w:val="fr-CH"/>
        </w:rPr>
        <w:t xml:space="preserve">, </w:t>
      </w:r>
      <w:r w:rsidR="003D3525" w:rsidRPr="0081632F">
        <w:rPr>
          <w:i/>
          <w:iCs/>
          <w:lang w:val="fr-CH"/>
        </w:rPr>
        <w:t>Couche de liaison de données (DLL) pour émetteurs-récepteurs de réseau domestique filaires unifiés à haut débit</w:t>
      </w:r>
      <w:r w:rsidRPr="0081632F">
        <w:rPr>
          <w:i/>
          <w:iCs/>
          <w:lang w:val="fr-CH"/>
        </w:rPr>
        <w:t xml:space="preserve">: </w:t>
      </w:r>
      <w:proofErr w:type="spellStart"/>
      <w:r w:rsidRPr="0081632F">
        <w:rPr>
          <w:i/>
          <w:iCs/>
          <w:lang w:val="fr-CH"/>
        </w:rPr>
        <w:t>Corrigendum</w:t>
      </w:r>
      <w:proofErr w:type="spellEnd"/>
      <w:r w:rsidRPr="0081632F">
        <w:rPr>
          <w:i/>
          <w:iCs/>
          <w:lang w:val="fr-CH"/>
        </w:rPr>
        <w:t xml:space="preserve"> 1</w:t>
      </w:r>
      <w:r w:rsidRPr="0081632F">
        <w:rPr>
          <w:lang w:val="fr-CH"/>
        </w:rPr>
        <w:t>.</w:t>
      </w:r>
    </w:p>
    <w:p w:rsidR="008D1C5F" w:rsidRPr="0081632F" w:rsidRDefault="008D1C5F" w:rsidP="00423747">
      <w:r w:rsidRPr="0081632F">
        <w:rPr>
          <w:b/>
          <w:bCs/>
          <w:lang w:val="fr-CH"/>
        </w:rPr>
        <w:t>G.9963</w:t>
      </w:r>
      <w:r w:rsidRPr="0081632F">
        <w:rPr>
          <w:lang w:val="fr-CH"/>
        </w:rPr>
        <w:t xml:space="preserve">, </w:t>
      </w:r>
      <w:r w:rsidR="00101E37" w:rsidRPr="0081632F">
        <w:rPr>
          <w:i/>
          <w:iCs/>
          <w:lang w:val="fr-CH"/>
        </w:rPr>
        <w:t>Emetteurs-récepteurs de réseau domestique filaires unifiés à haut débit - Entrées multiples/sorties multiples (MIMO)</w:t>
      </w:r>
      <w:r w:rsidR="00F02583">
        <w:rPr>
          <w:i/>
          <w:iCs/>
          <w:lang w:val="fr-CH"/>
        </w:rPr>
        <w:t>.</w:t>
      </w:r>
    </w:p>
    <w:p w:rsidR="00385EC7" w:rsidRDefault="001D5EC0" w:rsidP="00385EC7">
      <w:pPr>
        <w:rPr>
          <w:rFonts w:asciiTheme="majorBidi" w:hAnsiTheme="majorBidi" w:cstheme="majorBidi"/>
          <w:szCs w:val="24"/>
        </w:rPr>
      </w:pPr>
      <w:r w:rsidRPr="0081632F">
        <w:rPr>
          <w:rFonts w:asciiTheme="majorBidi" w:hAnsiTheme="majorBidi" w:cstheme="majorBidi"/>
          <w:szCs w:val="24"/>
        </w:rPr>
        <w:t>Veuillez agréer, Madame, Monsieur, l'assurance de ma considération distinguée.</w:t>
      </w:r>
    </w:p>
    <w:p w:rsidR="00385EC7" w:rsidRDefault="00385EC7" w:rsidP="00385EC7">
      <w:pPr>
        <w:rPr>
          <w:rFonts w:asciiTheme="majorBidi" w:hAnsiTheme="majorBidi" w:cstheme="majorBidi"/>
          <w:szCs w:val="24"/>
        </w:rPr>
      </w:pPr>
    </w:p>
    <w:p w:rsidR="00385EC7" w:rsidRDefault="00385EC7" w:rsidP="00385EC7">
      <w:pPr>
        <w:rPr>
          <w:rFonts w:asciiTheme="majorBidi" w:hAnsiTheme="majorBidi" w:cstheme="majorBidi"/>
          <w:szCs w:val="24"/>
        </w:rPr>
      </w:pPr>
    </w:p>
    <w:p w:rsidR="007E3C5C" w:rsidRDefault="00385EC7" w:rsidP="00385EC7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/>
      </w:r>
      <w:r w:rsidR="007E3C5C" w:rsidRPr="0081632F">
        <w:rPr>
          <w:rFonts w:asciiTheme="majorBidi" w:hAnsiTheme="majorBidi" w:cstheme="majorBidi"/>
          <w:szCs w:val="24"/>
        </w:rPr>
        <w:t>Malcolm Johnson</w:t>
      </w:r>
      <w:r w:rsidR="007E3C5C" w:rsidRPr="0081632F">
        <w:rPr>
          <w:rFonts w:asciiTheme="majorBidi" w:hAnsiTheme="majorBidi" w:cstheme="majorBidi"/>
          <w:szCs w:val="24"/>
        </w:rPr>
        <w:br/>
        <w:t>Directeur du Bureau de la</w:t>
      </w:r>
      <w:r>
        <w:rPr>
          <w:rFonts w:asciiTheme="majorBidi" w:hAnsiTheme="majorBidi" w:cstheme="majorBidi"/>
          <w:szCs w:val="24"/>
        </w:rPr>
        <w:br/>
      </w:r>
      <w:r w:rsidR="00F2222E" w:rsidRPr="0081632F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normalisation </w:t>
      </w:r>
      <w:r w:rsidR="007E3C5C" w:rsidRPr="0081632F">
        <w:rPr>
          <w:rFonts w:asciiTheme="majorBidi" w:hAnsiTheme="majorBidi" w:cstheme="majorBidi"/>
          <w:szCs w:val="24"/>
        </w:rPr>
        <w:t>des télécommunications</w:t>
      </w:r>
    </w:p>
    <w:p w:rsidR="00423747" w:rsidRDefault="00423747" w:rsidP="00423747"/>
    <w:p w:rsidR="00423747" w:rsidRDefault="00423747" w:rsidP="00423747"/>
    <w:p w:rsidR="00423747" w:rsidRPr="00F02583" w:rsidRDefault="00423747" w:rsidP="00423747">
      <w:pPr>
        <w:pStyle w:val="Reasons"/>
        <w:rPr>
          <w:lang w:val="fr-CH"/>
        </w:rPr>
      </w:pPr>
    </w:p>
    <w:p w:rsidR="00423747" w:rsidRPr="0081632F" w:rsidRDefault="00423747" w:rsidP="00423747"/>
    <w:sectPr w:rsidR="00423747" w:rsidRPr="0081632F" w:rsidSect="008D1C5F">
      <w:headerReference w:type="default" r:id="rId10"/>
      <w:footerReference w:type="default" r:id="rId11"/>
      <w:footerReference w:type="first" r:id="rId12"/>
      <w:pgSz w:w="11907" w:h="16840" w:code="9"/>
      <w:pgMar w:top="1134" w:right="1089" w:bottom="1134" w:left="1089" w:header="567" w:footer="51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BB" w:rsidRDefault="00242FBB">
      <w:r>
        <w:separator/>
      </w:r>
    </w:p>
  </w:endnote>
  <w:endnote w:type="continuationSeparator" w:id="0">
    <w:p w:rsidR="00242FBB" w:rsidRDefault="00242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54" w:rsidRPr="0055415A" w:rsidRDefault="0055415A" w:rsidP="0055415A">
    <w:pPr>
      <w:pStyle w:val="Footer"/>
    </w:pPr>
    <w:r w:rsidRPr="008C212C">
      <w:t>ITU-T\COM-T\COM15\COLL\008</w:t>
    </w:r>
    <w:r>
      <w:t>Add1F</w:t>
    </w:r>
    <w:r w:rsidRPr="008C212C"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1A7854" w:rsidRPr="00385EC7" w:rsidTr="0042374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A7854" w:rsidRDefault="001A7854" w:rsidP="00423747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A7854" w:rsidRDefault="001A7854" w:rsidP="00423747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A7854" w:rsidRDefault="001A7854" w:rsidP="00423747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A7854" w:rsidRDefault="001A7854" w:rsidP="0042374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A7854" w:rsidTr="00423747">
      <w:trPr>
        <w:cantSplit/>
      </w:trPr>
      <w:tc>
        <w:tcPr>
          <w:tcW w:w="1062" w:type="pct"/>
        </w:tcPr>
        <w:p w:rsidR="001A7854" w:rsidRDefault="001A7854" w:rsidP="00423747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1A7854" w:rsidRDefault="001A7854" w:rsidP="00423747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1A7854" w:rsidRDefault="001A7854" w:rsidP="00423747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1A7854" w:rsidRDefault="001A7854" w:rsidP="00423747">
          <w:pPr>
            <w:pStyle w:val="itu"/>
          </w:pPr>
          <w:r>
            <w:tab/>
            <w:t>www.itu.int</w:t>
          </w:r>
        </w:p>
      </w:tc>
    </w:tr>
    <w:tr w:rsidR="001A7854" w:rsidTr="00423747">
      <w:trPr>
        <w:cantSplit/>
      </w:trPr>
      <w:tc>
        <w:tcPr>
          <w:tcW w:w="1062" w:type="pct"/>
        </w:tcPr>
        <w:p w:rsidR="001A7854" w:rsidRDefault="001A7854" w:rsidP="00423747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1A7854" w:rsidRDefault="001A7854" w:rsidP="0042374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1A7854" w:rsidRDefault="001A7854" w:rsidP="00423747">
          <w:pPr>
            <w:pStyle w:val="itu"/>
          </w:pPr>
        </w:p>
      </w:tc>
      <w:tc>
        <w:tcPr>
          <w:tcW w:w="1131" w:type="pct"/>
        </w:tcPr>
        <w:p w:rsidR="001A7854" w:rsidRDefault="001A7854" w:rsidP="00423747">
          <w:pPr>
            <w:pStyle w:val="itu"/>
          </w:pPr>
        </w:p>
      </w:tc>
    </w:tr>
  </w:tbl>
  <w:p w:rsidR="001A7854" w:rsidRDefault="001A7854" w:rsidP="00D479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BB" w:rsidRDefault="00242FBB">
      <w:r>
        <w:t>____________________</w:t>
      </w:r>
    </w:p>
  </w:footnote>
  <w:footnote w:type="continuationSeparator" w:id="0">
    <w:p w:rsidR="00242FBB" w:rsidRDefault="00242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54" w:rsidRPr="00351814" w:rsidRDefault="006024B6" w:rsidP="00351814">
    <w:pPr>
      <w:pStyle w:val="Header"/>
      <w:rPr>
        <w:b/>
        <w:sz w:val="18"/>
        <w:szCs w:val="18"/>
      </w:rPr>
    </w:pPr>
    <w:sdt>
      <w:sdtPr>
        <w:rPr>
          <w:b/>
        </w:rPr>
        <w:id w:val="-650210405"/>
        <w:docPartObj>
          <w:docPartGallery w:val="Page Numbers (Top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1A7854" w:rsidRPr="00351814">
          <w:rPr>
            <w:b/>
          </w:rPr>
          <w:t xml:space="preserve">- </w:t>
        </w:r>
        <w:r w:rsidRPr="00351814">
          <w:rPr>
            <w:sz w:val="18"/>
            <w:szCs w:val="18"/>
          </w:rPr>
          <w:fldChar w:fldCharType="begin"/>
        </w:r>
        <w:r w:rsidR="001A7854" w:rsidRPr="00351814">
          <w:rPr>
            <w:sz w:val="18"/>
            <w:szCs w:val="18"/>
          </w:rPr>
          <w:instrText xml:space="preserve"> PAGE   \* MERGEFORMAT </w:instrText>
        </w:r>
        <w:r w:rsidRPr="00351814">
          <w:rPr>
            <w:sz w:val="18"/>
            <w:szCs w:val="18"/>
          </w:rPr>
          <w:fldChar w:fldCharType="separate"/>
        </w:r>
        <w:r w:rsidR="00385EC7">
          <w:rPr>
            <w:noProof/>
            <w:sz w:val="18"/>
            <w:szCs w:val="18"/>
          </w:rPr>
          <w:t>2</w:t>
        </w:r>
        <w:r w:rsidRPr="00351814">
          <w:rPr>
            <w:noProof/>
            <w:sz w:val="18"/>
            <w:szCs w:val="18"/>
          </w:rPr>
          <w:fldChar w:fldCharType="end"/>
        </w:r>
        <w:r w:rsidR="001A7854">
          <w:rPr>
            <w:b/>
            <w:noProof/>
            <w:sz w:val="18"/>
            <w:szCs w:val="18"/>
          </w:rPr>
          <w:t xml:space="preserve"> 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0D6E68"/>
    <w:multiLevelType w:val="hybridMultilevel"/>
    <w:tmpl w:val="A11416B8"/>
    <w:lvl w:ilvl="0" w:tplc="605280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3AC40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66E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0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86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FA3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00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CCC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485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1029D"/>
    <w:multiLevelType w:val="hybridMultilevel"/>
    <w:tmpl w:val="F7C26AB4"/>
    <w:lvl w:ilvl="0" w:tplc="52E6D25A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651C4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98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82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E27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A2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CA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721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64A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9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6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3"/>
  </w:num>
  <w:num w:numId="8">
    <w:abstractNumId w:val="20"/>
  </w:num>
  <w:num w:numId="9">
    <w:abstractNumId w:val="4"/>
  </w:num>
  <w:num w:numId="10">
    <w:abstractNumId w:val="22"/>
  </w:num>
  <w:num w:numId="11">
    <w:abstractNumId w:val="18"/>
  </w:num>
  <w:num w:numId="12">
    <w:abstractNumId w:val="17"/>
  </w:num>
  <w:num w:numId="13">
    <w:abstractNumId w:val="14"/>
  </w:num>
  <w:num w:numId="14">
    <w:abstractNumId w:val="6"/>
  </w:num>
  <w:num w:numId="15">
    <w:abstractNumId w:val="23"/>
  </w:num>
  <w:num w:numId="16">
    <w:abstractNumId w:val="1"/>
  </w:num>
  <w:num w:numId="17">
    <w:abstractNumId w:val="15"/>
  </w:num>
  <w:num w:numId="18">
    <w:abstractNumId w:val="16"/>
  </w:num>
  <w:num w:numId="19">
    <w:abstractNumId w:val="12"/>
  </w:num>
  <w:num w:numId="20">
    <w:abstractNumId w:val="25"/>
  </w:num>
  <w:num w:numId="21">
    <w:abstractNumId w:val="3"/>
  </w:num>
  <w:num w:numId="22">
    <w:abstractNumId w:val="8"/>
  </w:num>
  <w:num w:numId="23">
    <w:abstractNumId w:val="24"/>
  </w:num>
  <w:num w:numId="24">
    <w:abstractNumId w:val="7"/>
  </w:num>
  <w:num w:numId="25">
    <w:abstractNumId w:val="19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docVars>
    <w:docVar w:name="dgnword-docGUID" w:val="{6A35D8D9-D623-4C78-B971-BC183691A6E5}"/>
    <w:docVar w:name="dgnword-eventsink" w:val="333534024"/>
  </w:docVars>
  <w:rsids>
    <w:rsidRoot w:val="00BB1F28"/>
    <w:rsid w:val="000039EE"/>
    <w:rsid w:val="00005622"/>
    <w:rsid w:val="0002519E"/>
    <w:rsid w:val="00025F9F"/>
    <w:rsid w:val="00035B43"/>
    <w:rsid w:val="000758B3"/>
    <w:rsid w:val="000910FC"/>
    <w:rsid w:val="000B0D96"/>
    <w:rsid w:val="000B59D8"/>
    <w:rsid w:val="000B5CE4"/>
    <w:rsid w:val="000C56BE"/>
    <w:rsid w:val="00101E37"/>
    <w:rsid w:val="001026FD"/>
    <w:rsid w:val="00115DD7"/>
    <w:rsid w:val="001271FD"/>
    <w:rsid w:val="00163B93"/>
    <w:rsid w:val="00167472"/>
    <w:rsid w:val="00167F92"/>
    <w:rsid w:val="00173738"/>
    <w:rsid w:val="00174ACF"/>
    <w:rsid w:val="001A7854"/>
    <w:rsid w:val="001B79A3"/>
    <w:rsid w:val="001C37C3"/>
    <w:rsid w:val="001D3009"/>
    <w:rsid w:val="001D5EC0"/>
    <w:rsid w:val="0020287A"/>
    <w:rsid w:val="002152A3"/>
    <w:rsid w:val="00242FBB"/>
    <w:rsid w:val="00247788"/>
    <w:rsid w:val="0027748E"/>
    <w:rsid w:val="0029555E"/>
    <w:rsid w:val="002C4C45"/>
    <w:rsid w:val="002D4AFC"/>
    <w:rsid w:val="002E0CF4"/>
    <w:rsid w:val="00301FF9"/>
    <w:rsid w:val="00316B90"/>
    <w:rsid w:val="00333A80"/>
    <w:rsid w:val="003402B5"/>
    <w:rsid w:val="00351814"/>
    <w:rsid w:val="00364E95"/>
    <w:rsid w:val="00372875"/>
    <w:rsid w:val="00385EC7"/>
    <w:rsid w:val="003B1E80"/>
    <w:rsid w:val="003B66E8"/>
    <w:rsid w:val="003D187B"/>
    <w:rsid w:val="003D3525"/>
    <w:rsid w:val="004033F1"/>
    <w:rsid w:val="00414B0C"/>
    <w:rsid w:val="00423747"/>
    <w:rsid w:val="004257AC"/>
    <w:rsid w:val="0043711B"/>
    <w:rsid w:val="00461F54"/>
    <w:rsid w:val="004A5A0C"/>
    <w:rsid w:val="004B732E"/>
    <w:rsid w:val="004D51F4"/>
    <w:rsid w:val="004D64E0"/>
    <w:rsid w:val="004F03B3"/>
    <w:rsid w:val="0051210D"/>
    <w:rsid w:val="005136D2"/>
    <w:rsid w:val="00517A03"/>
    <w:rsid w:val="005259E1"/>
    <w:rsid w:val="00527C4A"/>
    <w:rsid w:val="0055415A"/>
    <w:rsid w:val="005A1072"/>
    <w:rsid w:val="005A3DD9"/>
    <w:rsid w:val="005B1DFC"/>
    <w:rsid w:val="005D67A3"/>
    <w:rsid w:val="00601682"/>
    <w:rsid w:val="006024B6"/>
    <w:rsid w:val="00607FA0"/>
    <w:rsid w:val="00613586"/>
    <w:rsid w:val="006333F7"/>
    <w:rsid w:val="00644741"/>
    <w:rsid w:val="00650403"/>
    <w:rsid w:val="006635F1"/>
    <w:rsid w:val="00695D77"/>
    <w:rsid w:val="006A4F37"/>
    <w:rsid w:val="006A6FFE"/>
    <w:rsid w:val="006C5A91"/>
    <w:rsid w:val="006F2E76"/>
    <w:rsid w:val="00716BBC"/>
    <w:rsid w:val="00724558"/>
    <w:rsid w:val="00725741"/>
    <w:rsid w:val="00730484"/>
    <w:rsid w:val="007321BC"/>
    <w:rsid w:val="00760063"/>
    <w:rsid w:val="007655B3"/>
    <w:rsid w:val="0076588C"/>
    <w:rsid w:val="00775E4B"/>
    <w:rsid w:val="0078254B"/>
    <w:rsid w:val="00785BB6"/>
    <w:rsid w:val="0079076C"/>
    <w:rsid w:val="0079553B"/>
    <w:rsid w:val="007A40FE"/>
    <w:rsid w:val="007D62FB"/>
    <w:rsid w:val="007E3C5C"/>
    <w:rsid w:val="00801B19"/>
    <w:rsid w:val="00810105"/>
    <w:rsid w:val="008157E0"/>
    <w:rsid w:val="0081632F"/>
    <w:rsid w:val="00844181"/>
    <w:rsid w:val="00854E1D"/>
    <w:rsid w:val="00876226"/>
    <w:rsid w:val="00884F66"/>
    <w:rsid w:val="00887919"/>
    <w:rsid w:val="00887FA6"/>
    <w:rsid w:val="008C4397"/>
    <w:rsid w:val="008C465A"/>
    <w:rsid w:val="008D1C5F"/>
    <w:rsid w:val="008D4997"/>
    <w:rsid w:val="008D524D"/>
    <w:rsid w:val="008F2C9B"/>
    <w:rsid w:val="0090233F"/>
    <w:rsid w:val="00904486"/>
    <w:rsid w:val="00923CD6"/>
    <w:rsid w:val="00935AA8"/>
    <w:rsid w:val="00971C9A"/>
    <w:rsid w:val="009D51FA"/>
    <w:rsid w:val="009F1E23"/>
    <w:rsid w:val="00A21246"/>
    <w:rsid w:val="00A34466"/>
    <w:rsid w:val="00A347C9"/>
    <w:rsid w:val="00A51537"/>
    <w:rsid w:val="00A5280F"/>
    <w:rsid w:val="00A60CCE"/>
    <w:rsid w:val="00A60FC1"/>
    <w:rsid w:val="00A62987"/>
    <w:rsid w:val="00A96C2C"/>
    <w:rsid w:val="00A97C37"/>
    <w:rsid w:val="00AC3582"/>
    <w:rsid w:val="00AC37B5"/>
    <w:rsid w:val="00AD752F"/>
    <w:rsid w:val="00AF7D8E"/>
    <w:rsid w:val="00B1202E"/>
    <w:rsid w:val="00B13594"/>
    <w:rsid w:val="00B27B41"/>
    <w:rsid w:val="00B3412C"/>
    <w:rsid w:val="00B74F1E"/>
    <w:rsid w:val="00B8573E"/>
    <w:rsid w:val="00BA1C37"/>
    <w:rsid w:val="00BB1F28"/>
    <w:rsid w:val="00BB24C0"/>
    <w:rsid w:val="00BD7B95"/>
    <w:rsid w:val="00BE36A7"/>
    <w:rsid w:val="00BF3AE8"/>
    <w:rsid w:val="00C26F2E"/>
    <w:rsid w:val="00C45376"/>
    <w:rsid w:val="00C87173"/>
    <w:rsid w:val="00C9028F"/>
    <w:rsid w:val="00CA0416"/>
    <w:rsid w:val="00CB1125"/>
    <w:rsid w:val="00CD042E"/>
    <w:rsid w:val="00CF2560"/>
    <w:rsid w:val="00CF5B46"/>
    <w:rsid w:val="00D22B00"/>
    <w:rsid w:val="00D46B68"/>
    <w:rsid w:val="00D47914"/>
    <w:rsid w:val="00D542A5"/>
    <w:rsid w:val="00D70112"/>
    <w:rsid w:val="00D862DA"/>
    <w:rsid w:val="00D92C1A"/>
    <w:rsid w:val="00DA2FC1"/>
    <w:rsid w:val="00DC3D47"/>
    <w:rsid w:val="00DC7E61"/>
    <w:rsid w:val="00DD77DA"/>
    <w:rsid w:val="00DF33F7"/>
    <w:rsid w:val="00DF427E"/>
    <w:rsid w:val="00E06C61"/>
    <w:rsid w:val="00E13DB3"/>
    <w:rsid w:val="00E2408B"/>
    <w:rsid w:val="00E47E65"/>
    <w:rsid w:val="00E52DBE"/>
    <w:rsid w:val="00E72AE1"/>
    <w:rsid w:val="00E81AFF"/>
    <w:rsid w:val="00ED6A7A"/>
    <w:rsid w:val="00EE1F7A"/>
    <w:rsid w:val="00EF6C7D"/>
    <w:rsid w:val="00F006E5"/>
    <w:rsid w:val="00F02583"/>
    <w:rsid w:val="00F071B2"/>
    <w:rsid w:val="00F2222E"/>
    <w:rsid w:val="00F346CE"/>
    <w:rsid w:val="00F34F98"/>
    <w:rsid w:val="00F40540"/>
    <w:rsid w:val="00F55621"/>
    <w:rsid w:val="00F64529"/>
    <w:rsid w:val="00F81455"/>
    <w:rsid w:val="00F85572"/>
    <w:rsid w:val="00F9451D"/>
    <w:rsid w:val="00FD25B6"/>
    <w:rsid w:val="00FD591B"/>
    <w:rsid w:val="00FF619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4B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024B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024B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024B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024B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024B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024B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024B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024B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024B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6024B6"/>
  </w:style>
  <w:style w:type="paragraph" w:styleId="TOC7">
    <w:name w:val="toc 7"/>
    <w:basedOn w:val="TOC3"/>
    <w:semiHidden/>
    <w:rsid w:val="006024B6"/>
  </w:style>
  <w:style w:type="paragraph" w:styleId="TOC6">
    <w:name w:val="toc 6"/>
    <w:basedOn w:val="TOC3"/>
    <w:semiHidden/>
    <w:rsid w:val="006024B6"/>
  </w:style>
  <w:style w:type="paragraph" w:styleId="TOC5">
    <w:name w:val="toc 5"/>
    <w:basedOn w:val="TOC3"/>
    <w:semiHidden/>
    <w:rsid w:val="006024B6"/>
  </w:style>
  <w:style w:type="paragraph" w:styleId="TOC4">
    <w:name w:val="toc 4"/>
    <w:basedOn w:val="TOC3"/>
    <w:semiHidden/>
    <w:rsid w:val="006024B6"/>
  </w:style>
  <w:style w:type="paragraph" w:styleId="TOC3">
    <w:name w:val="toc 3"/>
    <w:basedOn w:val="TOC2"/>
    <w:semiHidden/>
    <w:rsid w:val="006024B6"/>
    <w:pPr>
      <w:spacing w:before="80"/>
    </w:pPr>
  </w:style>
  <w:style w:type="paragraph" w:styleId="TOC2">
    <w:name w:val="toc 2"/>
    <w:basedOn w:val="TOC1"/>
    <w:semiHidden/>
    <w:rsid w:val="006024B6"/>
    <w:pPr>
      <w:spacing w:before="120"/>
    </w:pPr>
  </w:style>
  <w:style w:type="paragraph" w:styleId="TOC1">
    <w:name w:val="toc 1"/>
    <w:basedOn w:val="Normal"/>
    <w:semiHidden/>
    <w:rsid w:val="006024B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024B6"/>
    <w:pPr>
      <w:ind w:left="1698"/>
    </w:pPr>
  </w:style>
  <w:style w:type="paragraph" w:styleId="Index6">
    <w:name w:val="index 6"/>
    <w:basedOn w:val="Normal"/>
    <w:next w:val="Normal"/>
    <w:semiHidden/>
    <w:rsid w:val="006024B6"/>
    <w:pPr>
      <w:ind w:left="1415"/>
    </w:pPr>
  </w:style>
  <w:style w:type="paragraph" w:styleId="Index5">
    <w:name w:val="index 5"/>
    <w:basedOn w:val="Normal"/>
    <w:next w:val="Normal"/>
    <w:semiHidden/>
    <w:rsid w:val="006024B6"/>
    <w:pPr>
      <w:ind w:left="1132"/>
    </w:pPr>
  </w:style>
  <w:style w:type="paragraph" w:styleId="Index4">
    <w:name w:val="index 4"/>
    <w:basedOn w:val="Normal"/>
    <w:next w:val="Normal"/>
    <w:semiHidden/>
    <w:rsid w:val="006024B6"/>
    <w:pPr>
      <w:ind w:left="849"/>
    </w:pPr>
  </w:style>
  <w:style w:type="paragraph" w:styleId="Index3">
    <w:name w:val="index 3"/>
    <w:basedOn w:val="Normal"/>
    <w:next w:val="Normal"/>
    <w:semiHidden/>
    <w:rsid w:val="006024B6"/>
    <w:pPr>
      <w:ind w:left="566"/>
    </w:pPr>
  </w:style>
  <w:style w:type="paragraph" w:styleId="Index2">
    <w:name w:val="index 2"/>
    <w:basedOn w:val="Normal"/>
    <w:next w:val="Normal"/>
    <w:semiHidden/>
    <w:rsid w:val="006024B6"/>
    <w:pPr>
      <w:ind w:left="283"/>
    </w:pPr>
  </w:style>
  <w:style w:type="paragraph" w:styleId="Index1">
    <w:name w:val="index 1"/>
    <w:basedOn w:val="Normal"/>
    <w:next w:val="Normal"/>
    <w:semiHidden/>
    <w:rsid w:val="006024B6"/>
  </w:style>
  <w:style w:type="character" w:styleId="LineNumber">
    <w:name w:val="line number"/>
    <w:basedOn w:val="DefaultParagraphFont"/>
    <w:rsid w:val="006024B6"/>
  </w:style>
  <w:style w:type="paragraph" w:styleId="IndexHeading">
    <w:name w:val="index heading"/>
    <w:basedOn w:val="Normal"/>
    <w:next w:val="Index1"/>
    <w:semiHidden/>
    <w:rsid w:val="006024B6"/>
  </w:style>
  <w:style w:type="paragraph" w:styleId="Footer">
    <w:name w:val="footer"/>
    <w:basedOn w:val="Normal"/>
    <w:link w:val="FooterChar"/>
    <w:rsid w:val="006024B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024B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6024B6"/>
    <w:rPr>
      <w:position w:val="6"/>
      <w:sz w:val="16"/>
    </w:rPr>
  </w:style>
  <w:style w:type="paragraph" w:styleId="FootnoteText">
    <w:name w:val="footnote text"/>
    <w:basedOn w:val="Normal"/>
    <w:semiHidden/>
    <w:rsid w:val="006024B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024B6"/>
    <w:pPr>
      <w:ind w:left="794"/>
    </w:pPr>
  </w:style>
  <w:style w:type="paragraph" w:customStyle="1" w:styleId="TableLegend">
    <w:name w:val="Table_Legend"/>
    <w:basedOn w:val="TableText"/>
    <w:rsid w:val="006024B6"/>
    <w:pPr>
      <w:spacing w:before="120"/>
    </w:pPr>
  </w:style>
  <w:style w:type="paragraph" w:customStyle="1" w:styleId="TableText">
    <w:name w:val="Table_Text"/>
    <w:basedOn w:val="Normal"/>
    <w:rsid w:val="006024B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024B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024B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024B6"/>
    <w:pPr>
      <w:spacing w:before="80"/>
      <w:ind w:left="794" w:hanging="794"/>
    </w:pPr>
  </w:style>
  <w:style w:type="paragraph" w:customStyle="1" w:styleId="enumlev2">
    <w:name w:val="enumlev2"/>
    <w:basedOn w:val="enumlev1"/>
    <w:rsid w:val="006024B6"/>
    <w:pPr>
      <w:ind w:left="1191" w:hanging="397"/>
    </w:pPr>
  </w:style>
  <w:style w:type="paragraph" w:customStyle="1" w:styleId="enumlev3">
    <w:name w:val="enumlev3"/>
    <w:basedOn w:val="enumlev2"/>
    <w:rsid w:val="006024B6"/>
    <w:pPr>
      <w:ind w:left="1588"/>
    </w:pPr>
  </w:style>
  <w:style w:type="paragraph" w:customStyle="1" w:styleId="TableHead">
    <w:name w:val="Table_Head"/>
    <w:basedOn w:val="TableText"/>
    <w:rsid w:val="006024B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024B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024B6"/>
    <w:pPr>
      <w:spacing w:before="480"/>
    </w:pPr>
  </w:style>
  <w:style w:type="paragraph" w:customStyle="1" w:styleId="FigureTitle">
    <w:name w:val="Figure_Title"/>
    <w:basedOn w:val="TableTitle"/>
    <w:next w:val="Normal"/>
    <w:rsid w:val="006024B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024B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024B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024B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024B6"/>
  </w:style>
  <w:style w:type="paragraph" w:customStyle="1" w:styleId="AppendixRef">
    <w:name w:val="Appendix_Ref"/>
    <w:basedOn w:val="AnnexRef"/>
    <w:next w:val="AppendixTitle"/>
    <w:rsid w:val="006024B6"/>
  </w:style>
  <w:style w:type="paragraph" w:customStyle="1" w:styleId="AppendixTitle">
    <w:name w:val="Appendix_Title"/>
    <w:basedOn w:val="AnnexTitle"/>
    <w:next w:val="Normal"/>
    <w:rsid w:val="006024B6"/>
  </w:style>
  <w:style w:type="paragraph" w:customStyle="1" w:styleId="RefTitle">
    <w:name w:val="Ref_Title"/>
    <w:basedOn w:val="Normal"/>
    <w:next w:val="RefText"/>
    <w:rsid w:val="006024B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024B6"/>
    <w:pPr>
      <w:ind w:left="794" w:hanging="794"/>
    </w:pPr>
  </w:style>
  <w:style w:type="paragraph" w:customStyle="1" w:styleId="Equation">
    <w:name w:val="Equation"/>
    <w:basedOn w:val="Normal"/>
    <w:rsid w:val="006024B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024B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024B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024B6"/>
    <w:pPr>
      <w:spacing w:before="320"/>
    </w:pPr>
  </w:style>
  <w:style w:type="paragraph" w:customStyle="1" w:styleId="call">
    <w:name w:val="call"/>
    <w:basedOn w:val="Normal"/>
    <w:next w:val="Normal"/>
    <w:rsid w:val="006024B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024B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024B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024B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024B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024B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024B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rsid w:val="006024B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6024B6"/>
    <w:pPr>
      <w:spacing w:after="120"/>
    </w:pPr>
  </w:style>
  <w:style w:type="paragraph" w:customStyle="1" w:styleId="EquationLegend">
    <w:name w:val="Equation_Legend"/>
    <w:basedOn w:val="Normal"/>
    <w:rsid w:val="006024B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6024B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6024B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6024B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6024B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6024B6"/>
    <w:pPr>
      <w:tabs>
        <w:tab w:val="left" w:pos="397"/>
      </w:tabs>
    </w:pPr>
  </w:style>
  <w:style w:type="paragraph" w:styleId="TOC9">
    <w:name w:val="toc 9"/>
    <w:basedOn w:val="TOC3"/>
    <w:semiHidden/>
    <w:rsid w:val="006024B6"/>
  </w:style>
  <w:style w:type="paragraph" w:customStyle="1" w:styleId="headingb">
    <w:name w:val="heading_b"/>
    <w:basedOn w:val="Heading3"/>
    <w:next w:val="Normal"/>
    <w:rsid w:val="006024B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6024B6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A212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BB1F2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F28"/>
    <w:rPr>
      <w:rFonts w:ascii="Tahoma" w:hAnsi="Tahoma" w:cs="Tahoma"/>
      <w:sz w:val="16"/>
      <w:szCs w:val="16"/>
      <w:lang w:val="fr-FR" w:eastAsia="en-US"/>
    </w:rPr>
  </w:style>
  <w:style w:type="paragraph" w:styleId="Signature">
    <w:name w:val="Signature"/>
    <w:basedOn w:val="Normal"/>
    <w:link w:val="SignatureChar"/>
    <w:rsid w:val="005D67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rsid w:val="005D67A3"/>
    <w:rPr>
      <w:rFonts w:ascii="Times New Roman" w:hAnsi="Times New Roman"/>
      <w:sz w:val="24"/>
      <w:lang w:val="en-GB" w:eastAsia="en-US"/>
    </w:rPr>
  </w:style>
  <w:style w:type="paragraph" w:customStyle="1" w:styleId="BodyText0">
    <w:name w:val="BodyText"/>
    <w:basedOn w:val="Normal"/>
    <w:rsid w:val="005D67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lang w:val="en-GB"/>
    </w:rPr>
  </w:style>
  <w:style w:type="paragraph" w:customStyle="1" w:styleId="ITUadres">
    <w:name w:val="ITU_adres"/>
    <w:basedOn w:val="Normal"/>
    <w:rsid w:val="005D67A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sz w:val="18"/>
      <w:lang w:val="en-GB"/>
    </w:rPr>
  </w:style>
  <w:style w:type="paragraph" w:customStyle="1" w:styleId="ITUheader">
    <w:name w:val="ITU_header"/>
    <w:basedOn w:val="Normal"/>
    <w:rsid w:val="005D67A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b/>
      <w:sz w:val="30"/>
      <w:lang w:val="en-GB"/>
    </w:rPr>
  </w:style>
  <w:style w:type="paragraph" w:customStyle="1" w:styleId="Body">
    <w:name w:val="Body"/>
    <w:basedOn w:val="Normal"/>
    <w:rsid w:val="005D67A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sz w:val="20"/>
      <w:lang w:val="en-GB"/>
    </w:rPr>
  </w:style>
  <w:style w:type="paragraph" w:customStyle="1" w:styleId="ITUsignet">
    <w:name w:val="ITU_signet"/>
    <w:basedOn w:val="Normal"/>
    <w:rsid w:val="005D67A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b/>
      <w:sz w:val="20"/>
      <w:lang w:val="en-GB"/>
    </w:rPr>
  </w:style>
  <w:style w:type="paragraph" w:customStyle="1" w:styleId="ITUref">
    <w:name w:val="ITU_ref"/>
    <w:basedOn w:val="Normal"/>
    <w:rsid w:val="005D67A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sz w:val="20"/>
      <w:lang w:val="en-GB"/>
    </w:rPr>
  </w:style>
  <w:style w:type="paragraph" w:customStyle="1" w:styleId="ITUfillin">
    <w:name w:val="ITU_fillin"/>
    <w:basedOn w:val="ITUref"/>
    <w:rsid w:val="005D67A3"/>
  </w:style>
  <w:style w:type="paragraph" w:customStyle="1" w:styleId="ITUbureau">
    <w:name w:val="ITU_bureau"/>
    <w:basedOn w:val="Normal"/>
    <w:rsid w:val="005D67A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b/>
      <w:sz w:val="22"/>
      <w:lang w:val="en-GB"/>
    </w:rPr>
  </w:style>
  <w:style w:type="paragraph" w:customStyle="1" w:styleId="duties">
    <w:name w:val="duties"/>
    <w:basedOn w:val="Normal"/>
    <w:rsid w:val="005D67A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b/>
      <w:sz w:val="8"/>
      <w:lang w:val="en-GB"/>
    </w:rPr>
  </w:style>
  <w:style w:type="paragraph" w:customStyle="1" w:styleId="LetterEnd">
    <w:name w:val="Letter_End"/>
    <w:basedOn w:val="Normal"/>
    <w:rsid w:val="005D67A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lang w:val="en-GB"/>
    </w:rPr>
  </w:style>
  <w:style w:type="paragraph" w:customStyle="1" w:styleId="LetterText">
    <w:name w:val="Letter_Text"/>
    <w:basedOn w:val="LetterStart"/>
    <w:rsid w:val="005D67A3"/>
    <w:pPr>
      <w:tabs>
        <w:tab w:val="left" w:pos="1418"/>
        <w:tab w:val="left" w:pos="1985"/>
        <w:tab w:val="left" w:pos="2268"/>
      </w:tabs>
      <w:overflowPunct/>
      <w:autoSpaceDE/>
      <w:autoSpaceDN/>
      <w:adjustRightInd/>
      <w:ind w:firstLine="1304"/>
      <w:textAlignment w:val="auto"/>
    </w:pPr>
    <w:rPr>
      <w:lang w:val="en-GB"/>
    </w:rPr>
  </w:style>
  <w:style w:type="paragraph" w:customStyle="1" w:styleId="Tiret">
    <w:name w:val="Tiret"/>
    <w:basedOn w:val="Normal"/>
    <w:rsid w:val="005D67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lang w:val="en-GB"/>
    </w:rPr>
  </w:style>
  <w:style w:type="paragraph" w:customStyle="1" w:styleId="NormFoot">
    <w:name w:val="Norm_Foot"/>
    <w:basedOn w:val="Normal"/>
    <w:rsid w:val="005D67A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lang w:val="en-GB"/>
    </w:rPr>
  </w:style>
  <w:style w:type="paragraph" w:customStyle="1" w:styleId="details">
    <w:name w:val="details"/>
    <w:basedOn w:val="Normal"/>
    <w:next w:val="Tiret"/>
    <w:rsid w:val="005D67A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listitem">
    <w:name w:val="listitem"/>
    <w:basedOn w:val="Normal"/>
    <w:rsid w:val="005D67A3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lang w:val="en-GB"/>
    </w:rPr>
  </w:style>
  <w:style w:type="paragraph" w:customStyle="1" w:styleId="AnnexNo">
    <w:name w:val="Annex_No"/>
    <w:basedOn w:val="Normal"/>
    <w:next w:val="Normal"/>
    <w:rsid w:val="005D67A3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new">
    <w:name w:val="pnew"/>
    <w:basedOn w:val="Normal"/>
    <w:rsid w:val="005D67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5D67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table" w:styleId="TableGrid">
    <w:name w:val="Table Grid"/>
    <w:basedOn w:val="TableNormal"/>
    <w:rsid w:val="005D67A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5D67A3"/>
    <w:pPr>
      <w:keepNext/>
      <w:keepLines/>
      <w:spacing w:before="480"/>
      <w:jc w:val="center"/>
    </w:pPr>
    <w:rPr>
      <w:rFonts w:eastAsia="MS Mincho"/>
      <w:b/>
      <w:sz w:val="28"/>
      <w:lang w:val="en-GB"/>
    </w:rPr>
  </w:style>
  <w:style w:type="paragraph" w:customStyle="1" w:styleId="RFCHeading1">
    <w:name w:val="RFC Heading1"/>
    <w:basedOn w:val="Normal"/>
    <w:rsid w:val="005D67A3"/>
    <w:pPr>
      <w:ind w:left="720" w:hanging="360"/>
    </w:pPr>
    <w:rPr>
      <w:rFonts w:eastAsia="MS Mincho"/>
      <w:lang w:val="en-GB"/>
    </w:rPr>
  </w:style>
  <w:style w:type="paragraph" w:customStyle="1" w:styleId="RFCHeading2">
    <w:name w:val="RFC Heading2"/>
    <w:basedOn w:val="Normal"/>
    <w:rsid w:val="005D67A3"/>
    <w:pPr>
      <w:ind w:left="1440" w:hanging="360"/>
    </w:pPr>
    <w:rPr>
      <w:rFonts w:eastAsia="MS Mincho"/>
      <w:lang w:val="en-GB"/>
    </w:rPr>
  </w:style>
  <w:style w:type="paragraph" w:customStyle="1" w:styleId="RFCHeading3">
    <w:name w:val="RFC Heading3"/>
    <w:basedOn w:val="Normal"/>
    <w:rsid w:val="005D67A3"/>
    <w:pPr>
      <w:ind w:left="2160" w:hanging="180"/>
    </w:pPr>
    <w:rPr>
      <w:rFonts w:eastAsia="MS Mincho"/>
      <w:lang w:val="en-GB"/>
    </w:rPr>
  </w:style>
  <w:style w:type="paragraph" w:customStyle="1" w:styleId="RFCHeading4">
    <w:name w:val="RFC Heading4"/>
    <w:basedOn w:val="Normal"/>
    <w:rsid w:val="005D67A3"/>
    <w:pPr>
      <w:ind w:left="2880" w:hanging="360"/>
    </w:pPr>
    <w:rPr>
      <w:rFonts w:eastAsia="MS Mincho"/>
      <w:lang w:val="en-GB"/>
    </w:rPr>
  </w:style>
  <w:style w:type="paragraph" w:customStyle="1" w:styleId="Section2">
    <w:name w:val="Section_2"/>
    <w:basedOn w:val="Normal"/>
    <w:next w:val="Normal"/>
    <w:rsid w:val="005D67A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  <w:lang w:val="en-GB"/>
    </w:rPr>
  </w:style>
  <w:style w:type="paragraph" w:styleId="Revision">
    <w:name w:val="Revision"/>
    <w:hidden/>
    <w:uiPriority w:val="99"/>
    <w:semiHidden/>
    <w:rsid w:val="005D67A3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rsid w:val="006A4F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F3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4F37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4F37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qFormat/>
    <w:rsid w:val="004237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5A3DD9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A212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BB1F2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1F28"/>
    <w:rPr>
      <w:rFonts w:ascii="Tahoma" w:hAnsi="Tahoma" w:cs="Tahoma"/>
      <w:sz w:val="16"/>
      <w:szCs w:val="16"/>
      <w:lang w:val="fr-FR" w:eastAsia="en-US"/>
    </w:rPr>
  </w:style>
  <w:style w:type="paragraph" w:styleId="Signature">
    <w:name w:val="Signature"/>
    <w:basedOn w:val="Normal"/>
    <w:link w:val="SignatureChar"/>
    <w:rsid w:val="005D67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rsid w:val="005D67A3"/>
    <w:rPr>
      <w:rFonts w:ascii="Times New Roman" w:hAnsi="Times New Roman"/>
      <w:sz w:val="24"/>
      <w:lang w:val="en-GB" w:eastAsia="en-US"/>
    </w:rPr>
  </w:style>
  <w:style w:type="paragraph" w:customStyle="1" w:styleId="BodyText0">
    <w:name w:val="BodyText"/>
    <w:basedOn w:val="Normal"/>
    <w:rsid w:val="005D67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lang w:val="en-GB"/>
    </w:rPr>
  </w:style>
  <w:style w:type="paragraph" w:customStyle="1" w:styleId="ITUadres">
    <w:name w:val="ITU_adres"/>
    <w:basedOn w:val="Normal"/>
    <w:rsid w:val="005D67A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sz w:val="18"/>
      <w:lang w:val="en-GB"/>
    </w:rPr>
  </w:style>
  <w:style w:type="paragraph" w:customStyle="1" w:styleId="ITUheader">
    <w:name w:val="ITU_header"/>
    <w:basedOn w:val="Normal"/>
    <w:rsid w:val="005D67A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b/>
      <w:sz w:val="30"/>
      <w:lang w:val="en-GB"/>
    </w:rPr>
  </w:style>
  <w:style w:type="paragraph" w:customStyle="1" w:styleId="Body">
    <w:name w:val="Body"/>
    <w:basedOn w:val="Normal"/>
    <w:rsid w:val="005D67A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sz w:val="20"/>
      <w:lang w:val="en-GB"/>
    </w:rPr>
  </w:style>
  <w:style w:type="paragraph" w:customStyle="1" w:styleId="ITUsignet">
    <w:name w:val="ITU_signet"/>
    <w:basedOn w:val="Normal"/>
    <w:rsid w:val="005D67A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b/>
      <w:sz w:val="20"/>
      <w:lang w:val="en-GB"/>
    </w:rPr>
  </w:style>
  <w:style w:type="paragraph" w:customStyle="1" w:styleId="ITUref">
    <w:name w:val="ITU_ref"/>
    <w:basedOn w:val="Normal"/>
    <w:rsid w:val="005D67A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sz w:val="20"/>
      <w:lang w:val="en-GB"/>
    </w:rPr>
  </w:style>
  <w:style w:type="paragraph" w:customStyle="1" w:styleId="ITUfillin">
    <w:name w:val="ITU_fillin"/>
    <w:basedOn w:val="ITUref"/>
    <w:rsid w:val="005D67A3"/>
  </w:style>
  <w:style w:type="paragraph" w:customStyle="1" w:styleId="ITUbureau">
    <w:name w:val="ITU_bureau"/>
    <w:basedOn w:val="Normal"/>
    <w:rsid w:val="005D67A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b/>
      <w:sz w:val="22"/>
      <w:lang w:val="en-GB"/>
    </w:rPr>
  </w:style>
  <w:style w:type="paragraph" w:customStyle="1" w:styleId="duties">
    <w:name w:val="duties"/>
    <w:basedOn w:val="Normal"/>
    <w:rsid w:val="005D67A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b/>
      <w:sz w:val="8"/>
      <w:lang w:val="en-GB"/>
    </w:rPr>
  </w:style>
  <w:style w:type="paragraph" w:customStyle="1" w:styleId="LetterEnd">
    <w:name w:val="Letter_End"/>
    <w:basedOn w:val="Normal"/>
    <w:rsid w:val="005D67A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lang w:val="en-GB"/>
    </w:rPr>
  </w:style>
  <w:style w:type="paragraph" w:customStyle="1" w:styleId="LetterText">
    <w:name w:val="Letter_Text"/>
    <w:basedOn w:val="LetterStart"/>
    <w:rsid w:val="005D67A3"/>
    <w:pPr>
      <w:tabs>
        <w:tab w:val="left" w:pos="1418"/>
        <w:tab w:val="left" w:pos="1985"/>
        <w:tab w:val="left" w:pos="2268"/>
      </w:tabs>
      <w:overflowPunct/>
      <w:autoSpaceDE/>
      <w:autoSpaceDN/>
      <w:adjustRightInd/>
      <w:ind w:firstLine="1304"/>
      <w:textAlignment w:val="auto"/>
    </w:pPr>
    <w:rPr>
      <w:lang w:val="en-GB"/>
    </w:rPr>
  </w:style>
  <w:style w:type="paragraph" w:customStyle="1" w:styleId="Tiret">
    <w:name w:val="Tiret"/>
    <w:basedOn w:val="Normal"/>
    <w:rsid w:val="005D67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lang w:val="en-GB"/>
    </w:rPr>
  </w:style>
  <w:style w:type="paragraph" w:customStyle="1" w:styleId="NormFoot">
    <w:name w:val="Norm_Foot"/>
    <w:basedOn w:val="Normal"/>
    <w:rsid w:val="005D67A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lang w:val="en-GB"/>
    </w:rPr>
  </w:style>
  <w:style w:type="paragraph" w:customStyle="1" w:styleId="details">
    <w:name w:val="details"/>
    <w:basedOn w:val="Normal"/>
    <w:next w:val="Tiret"/>
    <w:rsid w:val="005D67A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listitem">
    <w:name w:val="listitem"/>
    <w:basedOn w:val="Normal"/>
    <w:rsid w:val="005D67A3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lang w:val="en-GB"/>
    </w:rPr>
  </w:style>
  <w:style w:type="paragraph" w:customStyle="1" w:styleId="AnnexNo">
    <w:name w:val="Annex_No"/>
    <w:basedOn w:val="Normal"/>
    <w:next w:val="Normal"/>
    <w:rsid w:val="005D67A3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new">
    <w:name w:val="pnew"/>
    <w:basedOn w:val="Normal"/>
    <w:rsid w:val="005D67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5D67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table" w:styleId="TableGrid">
    <w:name w:val="Table Grid"/>
    <w:basedOn w:val="TableNormal"/>
    <w:rsid w:val="005D67A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5D67A3"/>
    <w:pPr>
      <w:keepNext/>
      <w:keepLines/>
      <w:spacing w:before="480"/>
      <w:jc w:val="center"/>
    </w:pPr>
    <w:rPr>
      <w:rFonts w:eastAsia="MS Mincho"/>
      <w:b/>
      <w:sz w:val="28"/>
      <w:lang w:val="en-GB"/>
    </w:rPr>
  </w:style>
  <w:style w:type="paragraph" w:customStyle="1" w:styleId="RFCHeading1">
    <w:name w:val="RFC Heading1"/>
    <w:basedOn w:val="Normal"/>
    <w:rsid w:val="005D67A3"/>
    <w:pPr>
      <w:ind w:left="720" w:hanging="360"/>
    </w:pPr>
    <w:rPr>
      <w:rFonts w:eastAsia="MS Mincho"/>
      <w:lang w:val="en-GB"/>
    </w:rPr>
  </w:style>
  <w:style w:type="paragraph" w:customStyle="1" w:styleId="RFCHeading2">
    <w:name w:val="RFC Heading2"/>
    <w:basedOn w:val="Normal"/>
    <w:rsid w:val="005D67A3"/>
    <w:pPr>
      <w:ind w:left="1440" w:hanging="360"/>
    </w:pPr>
    <w:rPr>
      <w:rFonts w:eastAsia="MS Mincho"/>
      <w:lang w:val="en-GB"/>
    </w:rPr>
  </w:style>
  <w:style w:type="paragraph" w:customStyle="1" w:styleId="RFCHeading3">
    <w:name w:val="RFC Heading3"/>
    <w:basedOn w:val="Normal"/>
    <w:rsid w:val="005D67A3"/>
    <w:pPr>
      <w:ind w:left="2160" w:hanging="180"/>
    </w:pPr>
    <w:rPr>
      <w:rFonts w:eastAsia="MS Mincho"/>
      <w:lang w:val="en-GB"/>
    </w:rPr>
  </w:style>
  <w:style w:type="paragraph" w:customStyle="1" w:styleId="RFCHeading4">
    <w:name w:val="RFC Heading4"/>
    <w:basedOn w:val="Normal"/>
    <w:rsid w:val="005D67A3"/>
    <w:pPr>
      <w:ind w:left="2880" w:hanging="360"/>
    </w:pPr>
    <w:rPr>
      <w:rFonts w:eastAsia="MS Mincho"/>
      <w:lang w:val="en-GB"/>
    </w:rPr>
  </w:style>
  <w:style w:type="paragraph" w:customStyle="1" w:styleId="Section2">
    <w:name w:val="Section_2"/>
    <w:basedOn w:val="Normal"/>
    <w:next w:val="Normal"/>
    <w:rsid w:val="005D67A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  <w:lang w:val="en-GB"/>
    </w:rPr>
  </w:style>
  <w:style w:type="paragraph" w:styleId="Revision">
    <w:name w:val="Revision"/>
    <w:hidden/>
    <w:uiPriority w:val="99"/>
    <w:semiHidden/>
    <w:rsid w:val="005D67A3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rsid w:val="006A4F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F3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4F37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4F37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qFormat/>
    <w:rsid w:val="004237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F34DB-C6EC-4E01-B7B0-BAAE466A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2952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Drouiller, Isabelle</dc:creator>
  <cp:keywords/>
  <dc:description/>
  <cp:lastModifiedBy>Andriamanerasoa </cp:lastModifiedBy>
  <cp:revision>2</cp:revision>
  <cp:lastPrinted>2011-11-29T08:35:00Z</cp:lastPrinted>
  <dcterms:created xsi:type="dcterms:W3CDTF">2011-11-29T08:42:00Z</dcterms:created>
  <dcterms:modified xsi:type="dcterms:W3CDTF">2011-11-29T08:42:00Z</dcterms:modified>
</cp:coreProperties>
</file>