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1FA" w:rsidRDefault="009D51FA" w:rsidP="006C2ACE">
      <w:pPr>
        <w:ind w:right="-143"/>
      </w:pPr>
    </w:p>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D51FA" w:rsidRPr="005C51C1" w:rsidTr="009D51FA">
        <w:trPr>
          <w:cantSplit/>
        </w:trPr>
        <w:tc>
          <w:tcPr>
            <w:tcW w:w="6426" w:type="dxa"/>
            <w:vAlign w:val="center"/>
          </w:tcPr>
          <w:p w:rsidR="009D51FA" w:rsidRPr="005C51C1" w:rsidRDefault="009D51FA" w:rsidP="006C2ACE">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9D51FA" w:rsidRPr="005C51C1" w:rsidRDefault="001026FD" w:rsidP="006C2ACE">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9D51FA" w:rsidRPr="005C51C1" w:rsidTr="009D51FA">
        <w:trPr>
          <w:cantSplit/>
        </w:trPr>
        <w:tc>
          <w:tcPr>
            <w:tcW w:w="6426" w:type="dxa"/>
            <w:vAlign w:val="center"/>
          </w:tcPr>
          <w:p w:rsidR="009D51FA" w:rsidRPr="005C51C1" w:rsidRDefault="009D51FA" w:rsidP="006C2ACE">
            <w:pPr>
              <w:tabs>
                <w:tab w:val="right" w:pos="8732"/>
              </w:tabs>
              <w:spacing w:before="0"/>
              <w:rPr>
                <w:rFonts w:ascii="Verdana" w:hAnsi="Verdana"/>
                <w:b/>
                <w:bCs/>
                <w:iCs/>
                <w:sz w:val="18"/>
                <w:szCs w:val="18"/>
              </w:rPr>
            </w:pPr>
          </w:p>
        </w:tc>
        <w:tc>
          <w:tcPr>
            <w:tcW w:w="3355" w:type="dxa"/>
            <w:vAlign w:val="center"/>
          </w:tcPr>
          <w:p w:rsidR="009D51FA" w:rsidRPr="005C51C1" w:rsidRDefault="009D51FA" w:rsidP="006C2ACE">
            <w:pPr>
              <w:spacing w:before="0"/>
              <w:ind w:left="993" w:hanging="993"/>
              <w:jc w:val="right"/>
              <w:rPr>
                <w:rFonts w:ascii="Verdana" w:hAnsi="Verdana"/>
                <w:sz w:val="18"/>
                <w:szCs w:val="18"/>
              </w:rPr>
            </w:pPr>
          </w:p>
        </w:tc>
      </w:tr>
    </w:tbl>
    <w:p w:rsidR="009D51FA" w:rsidRPr="005C51C1" w:rsidRDefault="009D51FA" w:rsidP="006C2ACE">
      <w:pPr>
        <w:tabs>
          <w:tab w:val="clear" w:pos="794"/>
          <w:tab w:val="clear" w:pos="1191"/>
          <w:tab w:val="clear" w:pos="1588"/>
          <w:tab w:val="clear" w:pos="1985"/>
          <w:tab w:val="left" w:pos="4962"/>
        </w:tabs>
      </w:pPr>
      <w:r w:rsidRPr="005C51C1">
        <w:tab/>
        <w:t>Genève, le</w:t>
      </w:r>
      <w:r w:rsidR="00144ADB">
        <w:t xml:space="preserve"> 13 juillet 2011</w:t>
      </w:r>
    </w:p>
    <w:p w:rsidR="009D51FA" w:rsidRPr="005C51C1" w:rsidRDefault="009D51FA" w:rsidP="006C2ACE">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9D51FA" w:rsidRPr="005C51C1" w:rsidTr="009D51FA">
        <w:trPr>
          <w:cantSplit/>
          <w:trHeight w:val="340"/>
        </w:trPr>
        <w:tc>
          <w:tcPr>
            <w:tcW w:w="822" w:type="dxa"/>
          </w:tcPr>
          <w:p w:rsidR="009D51FA" w:rsidRPr="005C51C1" w:rsidRDefault="009D51FA" w:rsidP="006C2ACE">
            <w:pPr>
              <w:tabs>
                <w:tab w:val="left" w:pos="4111"/>
              </w:tabs>
              <w:spacing w:before="10"/>
              <w:ind w:left="57"/>
              <w:rPr>
                <w:sz w:val="22"/>
              </w:rPr>
            </w:pPr>
            <w:r w:rsidRPr="005C51C1">
              <w:rPr>
                <w:sz w:val="22"/>
              </w:rPr>
              <w:t>Réf</w:t>
            </w:r>
            <w:r>
              <w:rPr>
                <w:sz w:val="22"/>
              </w:rPr>
              <w:t>.</w:t>
            </w:r>
            <w:r w:rsidRPr="005C51C1">
              <w:rPr>
                <w:sz w:val="22"/>
              </w:rPr>
              <w:t>:</w:t>
            </w:r>
          </w:p>
        </w:tc>
        <w:tc>
          <w:tcPr>
            <w:tcW w:w="4055" w:type="dxa"/>
          </w:tcPr>
          <w:p w:rsidR="009D51FA" w:rsidRPr="005C51C1" w:rsidRDefault="009D51FA" w:rsidP="006C2ACE">
            <w:pPr>
              <w:tabs>
                <w:tab w:val="left" w:pos="4111"/>
              </w:tabs>
              <w:spacing w:before="0"/>
              <w:ind w:left="57"/>
              <w:rPr>
                <w:b/>
              </w:rPr>
            </w:pPr>
            <w:r w:rsidRPr="005C51C1">
              <w:rPr>
                <w:b/>
              </w:rPr>
              <w:t xml:space="preserve">Lettre collective TSB </w:t>
            </w:r>
            <w:r w:rsidR="00144ADB">
              <w:rPr>
                <w:b/>
              </w:rPr>
              <w:t>7/15</w:t>
            </w:r>
          </w:p>
          <w:p w:rsidR="009D51FA" w:rsidRPr="005C51C1" w:rsidRDefault="009D51FA" w:rsidP="006C2ACE">
            <w:pPr>
              <w:tabs>
                <w:tab w:val="left" w:pos="4111"/>
              </w:tabs>
              <w:spacing w:before="0"/>
              <w:ind w:left="57"/>
              <w:rPr>
                <w:b/>
              </w:rPr>
            </w:pPr>
          </w:p>
          <w:p w:rsidR="009D51FA" w:rsidRPr="005C51C1" w:rsidRDefault="009D51FA" w:rsidP="006C2ACE">
            <w:pPr>
              <w:tabs>
                <w:tab w:val="left" w:pos="4111"/>
              </w:tabs>
              <w:spacing w:before="0"/>
              <w:ind w:left="57"/>
              <w:rPr>
                <w:b/>
              </w:rPr>
            </w:pPr>
          </w:p>
        </w:tc>
        <w:tc>
          <w:tcPr>
            <w:tcW w:w="4762" w:type="dxa"/>
          </w:tcPr>
          <w:p w:rsidR="009D51FA" w:rsidRPr="005C51C1" w:rsidRDefault="009D51FA" w:rsidP="006C2ACE">
            <w:pPr>
              <w:tabs>
                <w:tab w:val="clear" w:pos="794"/>
                <w:tab w:val="clear" w:pos="1191"/>
                <w:tab w:val="clear" w:pos="1588"/>
                <w:tab w:val="clear" w:pos="1985"/>
              </w:tabs>
              <w:spacing w:before="0"/>
              <w:ind w:left="57"/>
              <w:rPr>
                <w:b/>
              </w:rPr>
            </w:pPr>
          </w:p>
        </w:tc>
      </w:tr>
      <w:tr w:rsidR="009D51FA" w:rsidRPr="005C51C1" w:rsidTr="009D51FA">
        <w:trPr>
          <w:cantSplit/>
        </w:trPr>
        <w:tc>
          <w:tcPr>
            <w:tcW w:w="822" w:type="dxa"/>
          </w:tcPr>
          <w:p w:rsidR="009D51FA" w:rsidRPr="005C51C1" w:rsidRDefault="009D51FA" w:rsidP="006C2ACE">
            <w:pPr>
              <w:tabs>
                <w:tab w:val="left" w:pos="4111"/>
              </w:tabs>
              <w:spacing w:before="10"/>
              <w:ind w:left="57"/>
              <w:rPr>
                <w:sz w:val="22"/>
              </w:rPr>
            </w:pPr>
            <w:r w:rsidRPr="005C51C1">
              <w:rPr>
                <w:sz w:val="22"/>
              </w:rPr>
              <w:t>Tél.:</w:t>
            </w:r>
          </w:p>
        </w:tc>
        <w:tc>
          <w:tcPr>
            <w:tcW w:w="4055" w:type="dxa"/>
          </w:tcPr>
          <w:p w:rsidR="009D51FA" w:rsidRPr="005C51C1" w:rsidRDefault="009D51FA" w:rsidP="006C2ACE">
            <w:pPr>
              <w:tabs>
                <w:tab w:val="left" w:pos="4111"/>
              </w:tabs>
              <w:spacing w:before="0"/>
              <w:ind w:left="57"/>
            </w:pPr>
            <w:r w:rsidRPr="005C51C1">
              <w:t xml:space="preserve">+41 22 730 </w:t>
            </w:r>
            <w:r w:rsidR="00144ADB">
              <w:t>5515</w:t>
            </w:r>
          </w:p>
        </w:tc>
        <w:tc>
          <w:tcPr>
            <w:tcW w:w="4762" w:type="dxa"/>
          </w:tcPr>
          <w:p w:rsidR="009D51FA" w:rsidRPr="005C51C1" w:rsidRDefault="009D51FA" w:rsidP="006C2ACE">
            <w:pPr>
              <w:tabs>
                <w:tab w:val="clear" w:pos="794"/>
                <w:tab w:val="clear" w:pos="1191"/>
                <w:tab w:val="clear" w:pos="1588"/>
                <w:tab w:val="clear" w:pos="1985"/>
              </w:tabs>
              <w:spacing w:before="0"/>
              <w:ind w:left="57"/>
            </w:pPr>
          </w:p>
        </w:tc>
      </w:tr>
      <w:tr w:rsidR="009D51FA" w:rsidRPr="005C51C1" w:rsidTr="009D51FA">
        <w:trPr>
          <w:cantSplit/>
        </w:trPr>
        <w:tc>
          <w:tcPr>
            <w:tcW w:w="822" w:type="dxa"/>
          </w:tcPr>
          <w:p w:rsidR="009D51FA" w:rsidRPr="005C51C1" w:rsidRDefault="009D51FA" w:rsidP="006C2ACE">
            <w:pPr>
              <w:tabs>
                <w:tab w:val="left" w:pos="4111"/>
              </w:tabs>
              <w:spacing w:before="0"/>
              <w:ind w:left="57"/>
              <w:rPr>
                <w:sz w:val="22"/>
              </w:rPr>
            </w:pPr>
            <w:r w:rsidRPr="005C51C1">
              <w:rPr>
                <w:sz w:val="22"/>
              </w:rPr>
              <w:t>Fax:</w:t>
            </w:r>
            <w:r w:rsidRPr="005C51C1">
              <w:rPr>
                <w:sz w:val="22"/>
              </w:rPr>
              <w:br/>
              <w:t>E-mail:</w:t>
            </w:r>
          </w:p>
        </w:tc>
        <w:tc>
          <w:tcPr>
            <w:tcW w:w="4055" w:type="dxa"/>
          </w:tcPr>
          <w:p w:rsidR="009D51FA" w:rsidRPr="005C51C1" w:rsidRDefault="009D51FA" w:rsidP="006C2ACE">
            <w:pPr>
              <w:tabs>
                <w:tab w:val="left" w:pos="4111"/>
              </w:tabs>
              <w:spacing w:before="0"/>
              <w:ind w:left="57"/>
              <w:rPr>
                <w:sz w:val="22"/>
              </w:rPr>
            </w:pPr>
            <w:r w:rsidRPr="006730DA">
              <w:t>+41 22 730 5853</w:t>
            </w:r>
            <w:r w:rsidRPr="005C51C1">
              <w:rPr>
                <w:sz w:val="22"/>
              </w:rPr>
              <w:br/>
            </w:r>
            <w:hyperlink r:id="rId9" w:history="1">
              <w:r w:rsidR="00AC1F56" w:rsidRPr="00970053">
                <w:rPr>
                  <w:rStyle w:val="Hyperlink"/>
                  <w:sz w:val="22"/>
                </w:rPr>
                <w:t>tsbsg</w:t>
              </w:r>
              <w:r w:rsidR="00AC1F56" w:rsidRPr="00970053">
                <w:rPr>
                  <w:rStyle w:val="Hyperlink"/>
                  <w:sz w:val="22"/>
                </w:rPr>
                <w:t>1</w:t>
              </w:r>
              <w:r w:rsidR="00AC1F56" w:rsidRPr="00970053">
                <w:rPr>
                  <w:rStyle w:val="Hyperlink"/>
                  <w:sz w:val="22"/>
                </w:rPr>
                <w:t>5@itu.int</w:t>
              </w:r>
            </w:hyperlink>
            <w:r w:rsidR="00AC1F56">
              <w:rPr>
                <w:sz w:val="22"/>
              </w:rPr>
              <w:t xml:space="preserve"> </w:t>
            </w:r>
          </w:p>
        </w:tc>
        <w:tc>
          <w:tcPr>
            <w:tcW w:w="4762" w:type="dxa"/>
          </w:tcPr>
          <w:p w:rsidR="009D51FA" w:rsidRPr="005C51C1" w:rsidRDefault="009D51FA" w:rsidP="006C2ACE">
            <w:pPr>
              <w:tabs>
                <w:tab w:val="clear" w:pos="794"/>
                <w:tab w:val="clear" w:pos="1191"/>
                <w:tab w:val="clear" w:pos="1588"/>
                <w:tab w:val="clear" w:pos="1985"/>
              </w:tabs>
              <w:spacing w:before="0"/>
              <w:ind w:left="226" w:hanging="169"/>
            </w:pPr>
            <w:r>
              <w:tab/>
            </w:r>
            <w:r w:rsidRPr="005C51C1">
              <w:t>Aux administrations des Etats Membres de l</w:t>
            </w:r>
            <w:r w:rsidR="00167472">
              <w:t>'</w:t>
            </w:r>
            <w:r w:rsidRPr="005C51C1">
              <w:t>Unio</w:t>
            </w:r>
            <w:r w:rsidR="00364E95">
              <w:t xml:space="preserve">n, aux Membres du Secteur UIT-T, </w:t>
            </w:r>
            <w:r w:rsidRPr="005C51C1">
              <w:t>aux Associés de l</w:t>
            </w:r>
            <w:r w:rsidR="00167472">
              <w:t>'</w:t>
            </w:r>
            <w:r w:rsidRPr="005C51C1">
              <w:t xml:space="preserve">UIT-T </w:t>
            </w:r>
            <w:r w:rsidR="00364E95">
              <w:t>et</w:t>
            </w:r>
            <w:r w:rsidR="000C56BE">
              <w:t xml:space="preserve"> aux établissements universitaires</w:t>
            </w:r>
            <w:r w:rsidR="00CF5B46">
              <w:t xml:space="preserve"> </w:t>
            </w:r>
            <w:r w:rsidRPr="005C51C1">
              <w:t>participant aux travaux de la Commission d</w:t>
            </w:r>
            <w:r w:rsidR="00167472">
              <w:t>'</w:t>
            </w:r>
            <w:r w:rsidRPr="005C51C1">
              <w:t xml:space="preserve">études </w:t>
            </w:r>
            <w:r w:rsidR="00144ADB">
              <w:t>15</w:t>
            </w:r>
            <w:r w:rsidR="007D1870">
              <w:t xml:space="preserve"> de l'UIT-T</w:t>
            </w:r>
          </w:p>
        </w:tc>
      </w:tr>
    </w:tbl>
    <w:p w:rsidR="009D51FA" w:rsidRPr="005C51C1" w:rsidRDefault="009D51FA" w:rsidP="006C2ACE">
      <w:pPr>
        <w:spacing w:before="0"/>
      </w:pPr>
    </w:p>
    <w:p w:rsidR="009D51FA" w:rsidRPr="005C51C1" w:rsidRDefault="009D51FA" w:rsidP="006C2ACE">
      <w:pPr>
        <w:spacing w:before="0"/>
      </w:pPr>
    </w:p>
    <w:tbl>
      <w:tblPr>
        <w:tblW w:w="0" w:type="auto"/>
        <w:tblInd w:w="8" w:type="dxa"/>
        <w:tblLayout w:type="fixed"/>
        <w:tblCellMar>
          <w:left w:w="0" w:type="dxa"/>
          <w:right w:w="0" w:type="dxa"/>
        </w:tblCellMar>
        <w:tblLook w:val="0000"/>
      </w:tblPr>
      <w:tblGrid>
        <w:gridCol w:w="822"/>
        <w:gridCol w:w="5974"/>
      </w:tblGrid>
      <w:tr w:rsidR="009D51FA" w:rsidRPr="005C51C1" w:rsidTr="007D1870">
        <w:trPr>
          <w:cantSplit/>
        </w:trPr>
        <w:tc>
          <w:tcPr>
            <w:tcW w:w="822" w:type="dxa"/>
          </w:tcPr>
          <w:p w:rsidR="009D51FA" w:rsidRPr="005C51C1" w:rsidRDefault="009D51FA" w:rsidP="006C2ACE">
            <w:pPr>
              <w:tabs>
                <w:tab w:val="left" w:pos="4111"/>
              </w:tabs>
              <w:ind w:left="57"/>
              <w:rPr>
                <w:rFonts w:ascii="Futura Lt BT" w:hAnsi="Futura Lt BT"/>
                <w:sz w:val="20"/>
              </w:rPr>
            </w:pPr>
            <w:r w:rsidRPr="005C51C1">
              <w:rPr>
                <w:sz w:val="22"/>
              </w:rPr>
              <w:t>Objet:</w:t>
            </w:r>
          </w:p>
        </w:tc>
        <w:tc>
          <w:tcPr>
            <w:tcW w:w="5974" w:type="dxa"/>
          </w:tcPr>
          <w:p w:rsidR="009D51FA" w:rsidRPr="005C51C1" w:rsidRDefault="009D51FA" w:rsidP="006C2ACE">
            <w:pPr>
              <w:tabs>
                <w:tab w:val="left" w:pos="4111"/>
              </w:tabs>
              <w:ind w:left="57"/>
            </w:pPr>
            <w:r w:rsidRPr="00640962">
              <w:rPr>
                <w:b/>
                <w:bCs/>
              </w:rPr>
              <w:t>Réunion</w:t>
            </w:r>
            <w:r w:rsidR="002B549D">
              <w:rPr>
                <w:b/>
                <w:bCs/>
              </w:rPr>
              <w:t>s</w:t>
            </w:r>
            <w:r w:rsidRPr="00640962">
              <w:rPr>
                <w:b/>
                <w:bCs/>
              </w:rPr>
              <w:t xml:space="preserve"> de la Commission d</w:t>
            </w:r>
            <w:r w:rsidR="00167472">
              <w:rPr>
                <w:b/>
                <w:bCs/>
              </w:rPr>
              <w:t>'</w:t>
            </w:r>
            <w:r w:rsidR="00144ADB">
              <w:rPr>
                <w:b/>
                <w:bCs/>
              </w:rPr>
              <w:t>études 15, du Groupe de travail 1/15 et du Groupe de travail 3/15</w:t>
            </w:r>
            <w:r w:rsidRPr="00640962">
              <w:rPr>
                <w:b/>
                <w:bCs/>
              </w:rPr>
              <w:br/>
              <w:t>Genève,</w:t>
            </w:r>
            <w:r w:rsidRPr="005C51C1">
              <w:t xml:space="preserve"> </w:t>
            </w:r>
            <w:r w:rsidR="00144ADB" w:rsidRPr="00144ADB">
              <w:rPr>
                <w:b/>
                <w:bCs/>
              </w:rPr>
              <w:t>le 16 septembre 2011</w:t>
            </w:r>
          </w:p>
        </w:tc>
      </w:tr>
    </w:tbl>
    <w:p w:rsidR="009D51FA" w:rsidRPr="005C51C1" w:rsidRDefault="009D51FA" w:rsidP="006C2ACE"/>
    <w:p w:rsidR="009D51FA" w:rsidRPr="005C51C1" w:rsidRDefault="009D51FA" w:rsidP="006C2ACE">
      <w:pPr>
        <w:pStyle w:val="ITUintr"/>
        <w:tabs>
          <w:tab w:val="clear" w:pos="737"/>
          <w:tab w:val="clear" w:pos="1134"/>
          <w:tab w:val="left" w:pos="794"/>
        </w:tabs>
        <w:spacing w:before="120"/>
        <w:ind w:right="92"/>
        <w:rPr>
          <w:sz w:val="24"/>
        </w:rPr>
      </w:pPr>
      <w:r w:rsidRPr="005C51C1">
        <w:rPr>
          <w:sz w:val="24"/>
        </w:rPr>
        <w:t>Madame, Monsieur,</w:t>
      </w:r>
    </w:p>
    <w:p w:rsidR="009D51FA" w:rsidRPr="005C51C1" w:rsidRDefault="009D51FA" w:rsidP="006C2ACE">
      <w:bookmarkStart w:id="0" w:name="suitetext"/>
      <w:bookmarkEnd w:id="0"/>
      <w:r w:rsidRPr="005C51C1">
        <w:rPr>
          <w:bCs/>
        </w:rPr>
        <w:t>1</w:t>
      </w:r>
      <w:r w:rsidRPr="005C51C1">
        <w:tab/>
        <w:t xml:space="preserve">Conformément </w:t>
      </w:r>
      <w:r w:rsidR="00144ADB">
        <w:t>aux décisions prises à la dernière réunion de la Commission d'études 15 (Genève, 14-25 février</w:t>
      </w:r>
      <w:r w:rsidR="007D1870">
        <w:t xml:space="preserve"> 2011</w:t>
      </w:r>
      <w:r w:rsidR="00144ADB">
        <w:t>),</w:t>
      </w:r>
      <w:r w:rsidR="00144ADB" w:rsidRPr="00144ADB">
        <w:t xml:space="preserve"> </w:t>
      </w:r>
      <w:r w:rsidR="00144ADB">
        <w:t>j'ai </w:t>
      </w:r>
      <w:r w:rsidR="00144ADB" w:rsidRPr="005C51C1">
        <w:t>l'honneur de vous infor</w:t>
      </w:r>
      <w:r w:rsidR="00144ADB">
        <w:t>mer que la Commission d'études 15</w:t>
      </w:r>
      <w:r w:rsidR="00144ADB" w:rsidRPr="005C51C1">
        <w:t xml:space="preserve"> (</w:t>
      </w:r>
      <w:r w:rsidR="00144ADB" w:rsidRPr="00144ADB">
        <w:rPr>
          <w:i/>
          <w:iCs/>
        </w:rPr>
        <w:t>Infrastructures des réseaux de transport optiques et des réseaux d'accès</w:t>
      </w:r>
      <w:r w:rsidR="00144ADB" w:rsidRPr="005C51C1">
        <w:t>)</w:t>
      </w:r>
      <w:r w:rsidR="00144ADB">
        <w:t>, le Groupe de travail 1/15 (</w:t>
      </w:r>
      <w:r w:rsidR="00144ADB" w:rsidRPr="007D5EC3">
        <w:rPr>
          <w:i/>
          <w:iCs/>
        </w:rPr>
        <w:t>Aspects transport des réseaux d'accès et des réseaux domestiques</w:t>
      </w:r>
      <w:r w:rsidR="00144ADB">
        <w:t>)</w:t>
      </w:r>
      <w:r w:rsidR="00144ADB" w:rsidRPr="005C51C1">
        <w:t xml:space="preserve"> </w:t>
      </w:r>
      <w:r w:rsidR="00144ADB">
        <w:t>et le Groupe de travail 3/15 (</w:t>
      </w:r>
      <w:r w:rsidR="00144ADB">
        <w:rPr>
          <w:i/>
          <w:iCs/>
        </w:rPr>
        <w:t>Structures</w:t>
      </w:r>
      <w:r w:rsidR="00144ADB" w:rsidRPr="00FC4143">
        <w:rPr>
          <w:i/>
          <w:iCs/>
        </w:rPr>
        <w:t xml:space="preserve"> des réseaux de transport</w:t>
      </w:r>
      <w:r w:rsidR="00144ADB">
        <w:t>)</w:t>
      </w:r>
      <w:r w:rsidR="002B549D">
        <w:t xml:space="preserve"> </w:t>
      </w:r>
      <w:r w:rsidR="00144ADB" w:rsidRPr="005C51C1">
        <w:t>se réunir</w:t>
      </w:r>
      <w:r w:rsidR="00144ADB">
        <w:t>ont</w:t>
      </w:r>
      <w:r w:rsidR="00144ADB" w:rsidRPr="005C51C1">
        <w:t xml:space="preserve"> à Genève, au siège de l'UIT,</w:t>
      </w:r>
      <w:r w:rsidR="00144ADB">
        <w:t xml:space="preserve"> le 16 septembre 2011</w:t>
      </w:r>
      <w:r w:rsidR="006730DA">
        <w:t xml:space="preserve">, </w:t>
      </w:r>
      <w:r w:rsidR="006730DA" w:rsidRPr="006730DA">
        <w:t>afin de décider de la suite à donner aux projets de Recommandation</w:t>
      </w:r>
      <w:r w:rsidRPr="005C51C1">
        <w:t>.</w:t>
      </w:r>
    </w:p>
    <w:p w:rsidR="009D51FA" w:rsidRPr="005C51C1" w:rsidRDefault="006730DA" w:rsidP="006C2ACE">
      <w:r>
        <w:t xml:space="preserve">Les réunions de la Commission d'études 15, du Groupe de travail </w:t>
      </w:r>
      <w:r w:rsidR="007D1870">
        <w:t>1/</w:t>
      </w:r>
      <w:r>
        <w:t xml:space="preserve">15 et du Groupe de travail 3/15 auront lieu </w:t>
      </w:r>
      <w:r w:rsidR="00FC3041">
        <w:t>successivement</w:t>
      </w:r>
      <w:r>
        <w:t xml:space="preserve"> à partir de 14 heures</w:t>
      </w:r>
      <w:r w:rsidR="007D1870">
        <w:t xml:space="preserve"> le 16 septembre 2011</w:t>
      </w:r>
      <w:r w:rsidR="009D51FA" w:rsidRPr="005C51C1">
        <w:t xml:space="preserve">. </w:t>
      </w:r>
      <w:r w:rsidR="00FC3041">
        <w:t xml:space="preserve">Le Groupe du Rapporteur pour la Question 4/15 se réunira </w:t>
      </w:r>
      <w:r w:rsidR="0054244E">
        <w:t xml:space="preserve">pendant les </w:t>
      </w:r>
      <w:r w:rsidR="00FC3041">
        <w:t xml:space="preserve">deux semaines </w:t>
      </w:r>
      <w:r w:rsidR="0054244E">
        <w:t>précédentes</w:t>
      </w:r>
      <w:r w:rsidR="007D1870">
        <w:t>,</w:t>
      </w:r>
      <w:r w:rsidR="0054244E">
        <w:t xml:space="preserve"> </w:t>
      </w:r>
      <w:r w:rsidR="00FC3041">
        <w:t xml:space="preserve">et commencera ses </w:t>
      </w:r>
      <w:r w:rsidR="007D1870">
        <w:t>travaux </w:t>
      </w:r>
      <w:r w:rsidR="0054244E">
        <w:t>le 6 septembre 2011 à 9 </w:t>
      </w:r>
      <w:r w:rsidR="00FC3041">
        <w:t>h 30</w:t>
      </w:r>
      <w:r w:rsidR="007D1870">
        <w:t>. La</w:t>
      </w:r>
      <w:r w:rsidR="00FC3041">
        <w:t xml:space="preserve"> réunion d'une journée du Groupe du Rapporteur pour la Question 1/15 s'ouvrira à 9 heures le 15 septembre 2011. </w:t>
      </w:r>
      <w:r w:rsidR="009D51FA" w:rsidRPr="005C51C1">
        <w:t>L</w:t>
      </w:r>
      <w:r w:rsidR="00167472">
        <w:t>'</w:t>
      </w:r>
      <w:r w:rsidR="009D51FA" w:rsidRPr="005C51C1">
        <w:t>enregistrement des participants débutera à 8 h 30</w:t>
      </w:r>
      <w:r w:rsidR="009D51FA">
        <w:t xml:space="preserve"> à</w:t>
      </w:r>
      <w:r w:rsidR="009D51FA" w:rsidRPr="005C51C1">
        <w:t xml:space="preserve"> l</w:t>
      </w:r>
      <w:r w:rsidR="00167472">
        <w:t>'</w:t>
      </w:r>
      <w:r w:rsidR="009D51FA" w:rsidRPr="005C51C1">
        <w:t xml:space="preserve">entrée </w:t>
      </w:r>
      <w:proofErr w:type="spellStart"/>
      <w:r w:rsidR="009D51FA" w:rsidRPr="005C51C1">
        <w:t>Montbrillant</w:t>
      </w:r>
      <w:proofErr w:type="spellEnd"/>
      <w:r w:rsidR="009D51FA" w:rsidRPr="005C51C1">
        <w:t>. Les précisions relatives aux salles de réunion seront affichées sur les écrans placés aux entrées du siège de l</w:t>
      </w:r>
      <w:r w:rsidR="00167472">
        <w:t>'</w:t>
      </w:r>
      <w:r w:rsidR="009D51FA" w:rsidRPr="005C51C1">
        <w:t>UIT.</w:t>
      </w:r>
    </w:p>
    <w:p w:rsidR="009D51FA" w:rsidRPr="005C51C1" w:rsidRDefault="009D51FA" w:rsidP="0023465D">
      <w:r w:rsidRPr="005C51C1">
        <w:rPr>
          <w:bCs/>
        </w:rPr>
        <w:t>2</w:t>
      </w:r>
      <w:r w:rsidR="007B79C7">
        <w:rPr>
          <w:bCs/>
        </w:rPr>
        <w:tab/>
      </w:r>
      <w:r w:rsidRPr="005C51C1">
        <w:t>Le projet d</w:t>
      </w:r>
      <w:r w:rsidR="00167472">
        <w:t>'</w:t>
      </w:r>
      <w:r w:rsidRPr="005C51C1">
        <w:t xml:space="preserve">ordre du jour, établi par </w:t>
      </w:r>
      <w:r w:rsidR="007B79C7">
        <w:t>les Présidents de la Commission d'études 15 (</w:t>
      </w:r>
      <w:proofErr w:type="spellStart"/>
      <w:r w:rsidR="007B79C7">
        <w:t>Yo</w:t>
      </w:r>
      <w:r w:rsidR="007D1870">
        <w:t>i</w:t>
      </w:r>
      <w:r w:rsidR="007B79C7">
        <w:t>chi</w:t>
      </w:r>
      <w:proofErr w:type="spellEnd"/>
      <w:r w:rsidR="0023465D">
        <w:t> </w:t>
      </w:r>
      <w:proofErr w:type="spellStart"/>
      <w:r w:rsidR="007B79C7">
        <w:t>Maeda</w:t>
      </w:r>
      <w:proofErr w:type="spellEnd"/>
      <w:r w:rsidR="007B79C7">
        <w:t xml:space="preserve">), du Groupe de travail 1/15 (Tom </w:t>
      </w:r>
      <w:proofErr w:type="spellStart"/>
      <w:r w:rsidR="007B79C7">
        <w:t>Starr</w:t>
      </w:r>
      <w:proofErr w:type="spellEnd"/>
      <w:r w:rsidR="00A360F0">
        <w:t>) et du Groupe de travail 3/15 (</w:t>
      </w:r>
      <w:r w:rsidR="007B79C7">
        <w:t>Stephen</w:t>
      </w:r>
      <w:r w:rsidR="0023465D">
        <w:t> </w:t>
      </w:r>
      <w:r w:rsidR="007B79C7">
        <w:t>J.</w:t>
      </w:r>
      <w:r w:rsidR="0023465D">
        <w:t> </w:t>
      </w:r>
      <w:r w:rsidR="007B79C7">
        <w:t>Trowbridge)</w:t>
      </w:r>
      <w:r w:rsidRPr="005C51C1">
        <w:t>, figure dans l</w:t>
      </w:r>
      <w:r w:rsidR="00167472">
        <w:t>'</w:t>
      </w:r>
      <w:r w:rsidRPr="005C51C1">
        <w:rPr>
          <w:b/>
        </w:rPr>
        <w:t>Annexe 1</w:t>
      </w:r>
      <w:r w:rsidRPr="005C51C1">
        <w:t>.</w:t>
      </w:r>
    </w:p>
    <w:p w:rsidR="009D51FA" w:rsidRPr="005C51C1" w:rsidRDefault="007B79C7" w:rsidP="006C2ACE">
      <w:r>
        <w:t>3</w:t>
      </w:r>
      <w:r w:rsidR="009D51FA" w:rsidRPr="005C51C1">
        <w:tab/>
        <w:t>Le projet de calendrier, établi par</w:t>
      </w:r>
      <w:r>
        <w:t xml:space="preserve"> l'équipe de direction de la Commission d'études 15</w:t>
      </w:r>
      <w:r w:rsidR="009D51FA" w:rsidRPr="005C51C1">
        <w:t>, figure dans l</w:t>
      </w:r>
      <w:r w:rsidR="00167472">
        <w:t>'</w:t>
      </w:r>
      <w:r w:rsidR="009D51FA" w:rsidRPr="005C51C1">
        <w:rPr>
          <w:b/>
        </w:rPr>
        <w:t xml:space="preserve">Annexe 2 </w:t>
      </w:r>
      <w:proofErr w:type="spellStart"/>
      <w:r w:rsidR="009D51FA" w:rsidRPr="005C51C1">
        <w:t>ci</w:t>
      </w:r>
      <w:r w:rsidR="009D51FA" w:rsidRPr="005C51C1">
        <w:noBreakHyphen/>
        <w:t>après</w:t>
      </w:r>
      <w:proofErr w:type="spellEnd"/>
      <w:r w:rsidR="009D51FA" w:rsidRPr="005C51C1">
        <w:t>.</w:t>
      </w:r>
    </w:p>
    <w:p w:rsidR="009D51FA" w:rsidRPr="007B79C7" w:rsidRDefault="007B79C7" w:rsidP="006C2ACE">
      <w:r>
        <w:t>4</w:t>
      </w:r>
      <w:r w:rsidR="009D51FA" w:rsidRPr="005C51C1">
        <w:tab/>
        <w:t>On trouvera dans l</w:t>
      </w:r>
      <w:r w:rsidR="00167472">
        <w:t>'</w:t>
      </w:r>
      <w:r w:rsidR="009D51FA" w:rsidRPr="005C51C1">
        <w:rPr>
          <w:b/>
        </w:rPr>
        <w:t>Annexe</w:t>
      </w:r>
      <w:r w:rsidR="009D51FA" w:rsidRPr="005C51C1">
        <w:t xml:space="preserve"> </w:t>
      </w:r>
      <w:r>
        <w:rPr>
          <w:b/>
          <w:bCs/>
        </w:rPr>
        <w:t xml:space="preserve">3 </w:t>
      </w:r>
      <w:r>
        <w:t>la liste initiale des textes soumis pour consentement ou approbation.</w:t>
      </w:r>
    </w:p>
    <w:p w:rsidR="006C2ACE" w:rsidRDefault="006C2ACE">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9D51FA" w:rsidRPr="005C51C1" w:rsidRDefault="007B79C7" w:rsidP="006C2ACE">
      <w:r>
        <w:rPr>
          <w:bCs/>
        </w:rPr>
        <w:lastRenderedPageBreak/>
        <w:t>5</w:t>
      </w:r>
      <w:r w:rsidR="009D51FA" w:rsidRPr="005C51C1">
        <w:tab/>
      </w:r>
      <w:r w:rsidR="009D51FA">
        <w:t>A sa réunion de février 2011, le GCNT a décidé de continuer à appliquer le délai expérimental de 12 (douze) jours calendaires pour la soumission de</w:t>
      </w:r>
      <w:r w:rsidR="007D1870">
        <w:t>s contributions aux réunions du </w:t>
      </w:r>
      <w:r w:rsidR="009D51FA">
        <w:t xml:space="preserve">TSB. Ces contributions, qui </w:t>
      </w:r>
      <w:r w:rsidR="009D51FA" w:rsidRPr="005C51C1">
        <w:t>seront postées sur le site web de la Commission d</w:t>
      </w:r>
      <w:r w:rsidR="00167472">
        <w:t>'</w:t>
      </w:r>
      <w:r w:rsidR="009D51FA" w:rsidRPr="005C51C1">
        <w:t xml:space="preserve">études </w:t>
      </w:r>
      <w:r>
        <w:t>15</w:t>
      </w:r>
      <w:r w:rsidR="0023465D">
        <w:t>,</w:t>
      </w:r>
      <w:r w:rsidR="009D51FA" w:rsidRPr="005C51C1">
        <w:t xml:space="preserve"> devront donc parvenir au TSB le </w:t>
      </w:r>
      <w:r>
        <w:rPr>
          <w:b/>
          <w:bCs/>
        </w:rPr>
        <w:t>3 septembre 2011</w:t>
      </w:r>
      <w:r w:rsidR="009D51FA" w:rsidRPr="005C51C1">
        <w:t xml:space="preserve"> </w:t>
      </w:r>
      <w:r w:rsidR="009D51FA" w:rsidRPr="005C51C1">
        <w:rPr>
          <w:b/>
          <w:bCs/>
        </w:rPr>
        <w:t>au plus tard</w:t>
      </w:r>
      <w:r w:rsidR="009D51FA" w:rsidRPr="00117882">
        <w:t xml:space="preserve">. </w:t>
      </w:r>
      <w:r w:rsidR="009D51FA" w:rsidRPr="005C51C1">
        <w:t>Les contributions reçues deux mois au moins avant le début de la réunion pourront être traduites, si nécessaire, conformément aux dispositions en vigueur.</w:t>
      </w:r>
    </w:p>
    <w:p w:rsidR="009D51FA" w:rsidRPr="005C51C1" w:rsidRDefault="009D51FA" w:rsidP="00AC1F56">
      <w:r w:rsidRPr="005C51C1">
        <w:t>Les participants sont invités à soumettre les contributions à l</w:t>
      </w:r>
      <w:r w:rsidR="00167472">
        <w:t>'</w:t>
      </w:r>
      <w:r w:rsidRPr="005C51C1">
        <w:t>aide du formulaire de soumission disponible sur la page d</w:t>
      </w:r>
      <w:r w:rsidR="00167472">
        <w:t>'</w:t>
      </w:r>
      <w:r w:rsidRPr="005C51C1">
        <w:t>accueil du site web de la Commission d</w:t>
      </w:r>
      <w:r w:rsidR="00167472">
        <w:t>'</w:t>
      </w:r>
      <w:r w:rsidRPr="005C51C1">
        <w:t>études</w:t>
      </w:r>
      <w:r w:rsidR="007B79C7">
        <w:t xml:space="preserve"> 15</w:t>
      </w:r>
      <w:r w:rsidRPr="005C51C1">
        <w:t>, ou par courrier électronique à l</w:t>
      </w:r>
      <w:r w:rsidR="00167472">
        <w:t>'</w:t>
      </w:r>
      <w:r w:rsidRPr="005C51C1">
        <w:t xml:space="preserve">adresse suivante: </w:t>
      </w:r>
      <w:hyperlink r:id="rId10" w:history="1">
        <w:r w:rsidR="00AC1F56" w:rsidRPr="00970053">
          <w:rPr>
            <w:rStyle w:val="Hyperlink"/>
          </w:rPr>
          <w:t>tsbsg15</w:t>
        </w:r>
        <w:r w:rsidR="00AC1F56" w:rsidRPr="00970053">
          <w:rPr>
            <w:rStyle w:val="Hyperlink"/>
          </w:rPr>
          <w:t>@</w:t>
        </w:r>
        <w:r w:rsidR="00AC1F56" w:rsidRPr="00970053">
          <w:rPr>
            <w:rStyle w:val="Hyperlink"/>
          </w:rPr>
          <w:t>itu.int</w:t>
        </w:r>
      </w:hyperlink>
      <w:r w:rsidRPr="005C51C1">
        <w:t xml:space="preserve">. Vous trouverez des instructions détaillées sur le site web de </w:t>
      </w:r>
      <w:r>
        <w:t>l</w:t>
      </w:r>
      <w:r w:rsidR="00167472">
        <w:t>'</w:t>
      </w:r>
      <w:r>
        <w:t>UIT</w:t>
      </w:r>
      <w:r>
        <w:noBreakHyphen/>
      </w:r>
      <w:r w:rsidRPr="005C51C1">
        <w:t>T.</w:t>
      </w:r>
    </w:p>
    <w:p w:rsidR="009D51FA" w:rsidRPr="005C51C1" w:rsidRDefault="009D51FA" w:rsidP="006C2ACE">
      <w:r w:rsidRPr="005C51C1">
        <w:t>Nous vous engageons vivement à utiliser l</w:t>
      </w:r>
      <w:r w:rsidR="00167472">
        <w:t>'</w:t>
      </w:r>
      <w:r w:rsidRPr="005C51C1">
        <w:t>ensemble de gabarits (</w:t>
      </w:r>
      <w:proofErr w:type="spellStart"/>
      <w:r w:rsidRPr="005C51C1">
        <w:rPr>
          <w:i/>
          <w:iCs/>
        </w:rPr>
        <w:t>templates</w:t>
      </w:r>
      <w:proofErr w:type="spellEnd"/>
      <w:r w:rsidRPr="005C51C1">
        <w:t>) qui a été mis au point afin d</w:t>
      </w:r>
      <w:r w:rsidR="00167472">
        <w:t>'</w:t>
      </w:r>
      <w:r w:rsidRPr="005C51C1">
        <w:t>harmoniser la présentation des documents de l</w:t>
      </w:r>
      <w:r w:rsidR="00167472">
        <w:t>'</w:t>
      </w:r>
      <w:r w:rsidRPr="005C51C1">
        <w:t>UIT-T, ce qui facilitera la production des documents et la rendra donc plus efficace. Ces gabarits sont accessibles sur la page web de chaque commission d</w:t>
      </w:r>
      <w:r w:rsidR="00167472">
        <w:t>'</w:t>
      </w:r>
      <w:r w:rsidRPr="005C51C1">
        <w:t>études de l</w:t>
      </w:r>
      <w:r w:rsidR="00167472">
        <w:t>'</w:t>
      </w:r>
      <w:r w:rsidRPr="005C51C1">
        <w:t>UIT-T, sous "</w:t>
      </w:r>
      <w:proofErr w:type="spellStart"/>
      <w:r>
        <w:t>Delegate</w:t>
      </w:r>
      <w:proofErr w:type="spellEnd"/>
      <w:r>
        <w:t xml:space="preserve"> </w:t>
      </w:r>
      <w:proofErr w:type="spellStart"/>
      <w:r>
        <w:t>resources</w:t>
      </w:r>
      <w:proofErr w:type="spellEnd"/>
      <w:r w:rsidRPr="005C51C1">
        <w:t>" (</w:t>
      </w:r>
      <w:hyperlink r:id="rId11" w:history="1">
        <w:r w:rsidRPr="005C51C1">
          <w:rPr>
            <w:rStyle w:val="Hyperlink"/>
          </w:rPr>
          <w:t>http://www.itu.int/ITU</w:t>
        </w:r>
        <w:r w:rsidRPr="005C51C1">
          <w:rPr>
            <w:rStyle w:val="Hyperlink"/>
          </w:rPr>
          <w:noBreakHyphen/>
          <w:t>T/studyg</w:t>
        </w:r>
        <w:r w:rsidRPr="005C51C1">
          <w:rPr>
            <w:rStyle w:val="Hyperlink"/>
          </w:rPr>
          <w:t>r</w:t>
        </w:r>
        <w:r w:rsidRPr="005C51C1">
          <w:rPr>
            <w:rStyle w:val="Hyperlink"/>
          </w:rPr>
          <w:t>oups/templates/index.html</w:t>
        </w:r>
      </w:hyperlink>
      <w:r w:rsidRPr="005C51C1">
        <w:t xml:space="preserve">). </w:t>
      </w:r>
    </w:p>
    <w:p w:rsidR="009D51FA" w:rsidRPr="005C51C1" w:rsidRDefault="009D51FA" w:rsidP="006C2ACE">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9D51FA" w:rsidRPr="005C51C1" w:rsidRDefault="007B79C7" w:rsidP="006C2ACE">
      <w:r>
        <w:t>6</w:t>
      </w:r>
      <w:r w:rsidR="009D51FA" w:rsidRPr="005C51C1">
        <w:tab/>
        <w:t>Afin de permettre au TSB de prendre les dispositions nécessaires concernant la documentation et l</w:t>
      </w:r>
      <w:r w:rsidR="00167472">
        <w:t>'</w:t>
      </w:r>
      <w:r w:rsidR="009D51FA" w:rsidRPr="005C51C1">
        <w:t xml:space="preserve">organisation de la réunion, je vous saurais gré de bien vouloir me faire parvenir par lettre, par </w:t>
      </w:r>
      <w:r w:rsidR="000C56BE">
        <w:t xml:space="preserve">télécopie </w:t>
      </w:r>
      <w:r w:rsidR="009D51FA" w:rsidRPr="005C51C1">
        <w:t>(N° +41 22 730 5853) ou par courrier électronique (</w:t>
      </w:r>
      <w:hyperlink r:id="rId12" w:history="1">
        <w:r w:rsidR="009D51FA" w:rsidRPr="005C51C1">
          <w:rPr>
            <w:rStyle w:val="Hyperlink"/>
          </w:rPr>
          <w:t>tsb</w:t>
        </w:r>
        <w:r w:rsidR="009D51FA" w:rsidRPr="005C51C1">
          <w:rPr>
            <w:rStyle w:val="Hyperlink"/>
          </w:rPr>
          <w:t>r</w:t>
        </w:r>
        <w:r w:rsidR="009D51FA" w:rsidRPr="005C51C1">
          <w:rPr>
            <w:rStyle w:val="Hyperlink"/>
          </w:rPr>
          <w:t>eg@itu.int</w:t>
        </w:r>
      </w:hyperlink>
      <w:r w:rsidR="009D51FA" w:rsidRPr="005C51C1">
        <w:t xml:space="preserve">), dès que possible et </w:t>
      </w:r>
      <w:r w:rsidR="009D51FA" w:rsidRPr="005C51C1">
        <w:rPr>
          <w:b/>
        </w:rPr>
        <w:t>au plus tard le </w:t>
      </w:r>
      <w:r>
        <w:rPr>
          <w:b/>
        </w:rPr>
        <w:t>19 août 2011</w:t>
      </w:r>
      <w:r w:rsidR="009D51FA" w:rsidRPr="00117882">
        <w:rPr>
          <w:bCs/>
        </w:rPr>
        <w:t>,</w:t>
      </w:r>
      <w:r w:rsidR="009D51FA" w:rsidRPr="005C51C1">
        <w:t xml:space="preserve"> la liste des personnes qui représenteront votre Administration, Membre de Secteur, Associé, </w:t>
      </w:r>
      <w:r w:rsidR="000C56BE">
        <w:t>établissement universitaire</w:t>
      </w:r>
      <w:r w:rsidR="007D1870">
        <w:t xml:space="preserve"> participant aux travaux de l'UIT</w:t>
      </w:r>
      <w:r w:rsidR="0023465D">
        <w:t>-T</w:t>
      </w:r>
      <w:r w:rsidR="00B27B41">
        <w:t xml:space="preserve">, </w:t>
      </w:r>
      <w:r w:rsidR="009D51FA" w:rsidRPr="005C51C1">
        <w:t xml:space="preserve">organisation régionale et/ou internationale ou autre entité. Les administrations sont invitées à indiquer également le nom du Chef de délégation (et du Chef adjoint, le cas échéant). </w:t>
      </w:r>
    </w:p>
    <w:p w:rsidR="009D51FA" w:rsidRDefault="007B79C7" w:rsidP="0023465D">
      <w:pPr>
        <w:ind w:right="-426"/>
        <w:rPr>
          <w:b/>
          <w:bCs/>
          <w:szCs w:val="24"/>
        </w:rPr>
      </w:pPr>
      <w:r>
        <w:t>7</w:t>
      </w:r>
      <w:r w:rsidR="009D51FA" w:rsidRPr="005C51C1">
        <w:tab/>
      </w:r>
      <w:r w:rsidR="009D51FA" w:rsidRPr="005C51C1">
        <w:rPr>
          <w:b/>
          <w:bCs/>
        </w:rPr>
        <w:t>Veuillez noter que</w:t>
      </w:r>
      <w:r w:rsidR="009D51FA">
        <w:rPr>
          <w:b/>
          <w:bCs/>
        </w:rPr>
        <w:t xml:space="preserve"> la pré</w:t>
      </w:r>
      <w:r w:rsidR="009D51FA" w:rsidRPr="005C51C1">
        <w:rPr>
          <w:b/>
          <w:bCs/>
        </w:rPr>
        <w:t>inscription des participants aux réunions de l</w:t>
      </w:r>
      <w:r w:rsidR="00167472">
        <w:rPr>
          <w:b/>
          <w:bCs/>
        </w:rPr>
        <w:t>'</w:t>
      </w:r>
      <w:r w:rsidR="00173738">
        <w:rPr>
          <w:b/>
          <w:bCs/>
        </w:rPr>
        <w:t>UIT</w:t>
      </w:r>
      <w:r w:rsidR="00173738">
        <w:rPr>
          <w:b/>
          <w:bCs/>
        </w:rPr>
        <w:noBreakHyphen/>
        <w:t>T se </w:t>
      </w:r>
      <w:r w:rsidR="009D51FA" w:rsidRPr="005C51C1">
        <w:rPr>
          <w:b/>
          <w:bCs/>
        </w:rPr>
        <w:t>f</w:t>
      </w:r>
      <w:r w:rsidR="00173738">
        <w:rPr>
          <w:b/>
          <w:bCs/>
        </w:rPr>
        <w:t>ait </w:t>
      </w:r>
      <w:r w:rsidR="009D51FA" w:rsidRPr="005C51C1">
        <w:rPr>
          <w:b/>
          <w:bCs/>
        </w:rPr>
        <w:t xml:space="preserve">exclusivement </w:t>
      </w:r>
      <w:r w:rsidR="009D51FA" w:rsidRPr="005C51C1">
        <w:rPr>
          <w:b/>
          <w:bCs/>
          <w:i/>
        </w:rPr>
        <w:t>en ligne</w:t>
      </w:r>
      <w:r w:rsidR="009D51FA" w:rsidRPr="005C51C1">
        <w:rPr>
          <w:b/>
          <w:bCs/>
        </w:rPr>
        <w:t xml:space="preserve"> sur le site web de l</w:t>
      </w:r>
      <w:r w:rsidR="00167472">
        <w:rPr>
          <w:b/>
          <w:bCs/>
        </w:rPr>
        <w:t>'</w:t>
      </w:r>
      <w:r w:rsidR="009D51FA" w:rsidRPr="005C51C1">
        <w:rPr>
          <w:b/>
          <w:bCs/>
        </w:rPr>
        <w:t xml:space="preserve">UIT-T </w:t>
      </w:r>
      <w:r w:rsidR="009D51FA" w:rsidRPr="0030356E">
        <w:rPr>
          <w:b/>
          <w:bCs/>
          <w:szCs w:val="24"/>
        </w:rPr>
        <w:t>(</w:t>
      </w:r>
      <w:hyperlink r:id="rId13" w:history="1">
        <w:r w:rsidR="0023465D" w:rsidRPr="000545ED">
          <w:rPr>
            <w:rStyle w:val="Hyperlink"/>
            <w:b/>
            <w:bCs/>
          </w:rPr>
          <w:t>http://ww</w:t>
        </w:r>
        <w:r w:rsidR="0023465D" w:rsidRPr="000545ED">
          <w:rPr>
            <w:rStyle w:val="Hyperlink"/>
            <w:b/>
            <w:bCs/>
          </w:rPr>
          <w:t>w</w:t>
        </w:r>
        <w:r w:rsidR="0023465D" w:rsidRPr="000545ED">
          <w:rPr>
            <w:rStyle w:val="Hyperlink"/>
            <w:b/>
            <w:bCs/>
          </w:rPr>
          <w:t>.itu.int/ITU-T/studygroups/com15/index.asp</w:t>
        </w:r>
      </w:hyperlink>
      <w:r w:rsidR="009D51FA" w:rsidRPr="0030356E">
        <w:rPr>
          <w:b/>
          <w:bCs/>
          <w:szCs w:val="24"/>
        </w:rPr>
        <w:t>).</w:t>
      </w:r>
    </w:p>
    <w:p w:rsidR="009D51FA" w:rsidRDefault="007B79C7" w:rsidP="006C2ACE">
      <w:pPr>
        <w:ind w:right="-426"/>
        <w:rPr>
          <w:szCs w:val="24"/>
        </w:rPr>
      </w:pPr>
      <w:r>
        <w:rPr>
          <w:szCs w:val="24"/>
        </w:rPr>
        <w:t>8</w:t>
      </w:r>
      <w:r w:rsidR="009D51FA">
        <w:rPr>
          <w:szCs w:val="24"/>
        </w:rPr>
        <w:tab/>
        <w:t>En accord avec son</w:t>
      </w:r>
      <w:r>
        <w:rPr>
          <w:szCs w:val="24"/>
        </w:rPr>
        <w:t xml:space="preserve"> </w:t>
      </w:r>
      <w:r w:rsidR="009D51FA">
        <w:rPr>
          <w:szCs w:val="24"/>
        </w:rPr>
        <w:t xml:space="preserve">Président, M. </w:t>
      </w:r>
      <w:proofErr w:type="spellStart"/>
      <w:r>
        <w:rPr>
          <w:szCs w:val="24"/>
        </w:rPr>
        <w:t>Yo</w:t>
      </w:r>
      <w:r w:rsidR="000F4B49">
        <w:rPr>
          <w:szCs w:val="24"/>
        </w:rPr>
        <w:t>i</w:t>
      </w:r>
      <w:r>
        <w:rPr>
          <w:szCs w:val="24"/>
        </w:rPr>
        <w:t>chi</w:t>
      </w:r>
      <w:proofErr w:type="spellEnd"/>
      <w:r>
        <w:rPr>
          <w:szCs w:val="24"/>
        </w:rPr>
        <w:t xml:space="preserve"> </w:t>
      </w:r>
      <w:proofErr w:type="spellStart"/>
      <w:r>
        <w:rPr>
          <w:szCs w:val="24"/>
        </w:rPr>
        <w:t>Maeda</w:t>
      </w:r>
      <w:proofErr w:type="spellEnd"/>
      <w:r w:rsidR="009D51FA">
        <w:rPr>
          <w:szCs w:val="24"/>
        </w:rPr>
        <w:t>, la Commission d</w:t>
      </w:r>
      <w:r w:rsidR="00167472">
        <w:rPr>
          <w:szCs w:val="24"/>
        </w:rPr>
        <w:t>'</w:t>
      </w:r>
      <w:r>
        <w:rPr>
          <w:szCs w:val="24"/>
        </w:rPr>
        <w:t>études 15</w:t>
      </w:r>
      <w:r w:rsidR="009D51FA">
        <w:rPr>
          <w:szCs w:val="24"/>
        </w:rPr>
        <w:t xml:space="preserve"> prendra de nouvelles mesures pour travailler dans un environnement entièrement électronique. La réunion se déroulera donc sans document papier.</w:t>
      </w:r>
    </w:p>
    <w:p w:rsidR="009D51FA" w:rsidRPr="00554D62" w:rsidRDefault="009D51FA" w:rsidP="006C2ACE">
      <w:pPr>
        <w:ind w:right="-426"/>
      </w:pPr>
      <w:r>
        <w:rPr>
          <w:szCs w:val="24"/>
        </w:rPr>
        <w:t xml:space="preserve">Des imprimantes sont mises à la disposition des délégués qui souhaitent imprimer des documents, au cybercafé, au deuxième sous-sol de la Tour et au deuxième étage du bâtiment </w:t>
      </w:r>
      <w:proofErr w:type="spellStart"/>
      <w:r>
        <w:rPr>
          <w:szCs w:val="24"/>
        </w:rPr>
        <w:t>Montbrillant</w:t>
      </w:r>
      <w:proofErr w:type="spellEnd"/>
      <w:r>
        <w:rPr>
          <w:szCs w:val="24"/>
        </w:rPr>
        <w:t>. De plus, le Service d</w:t>
      </w:r>
      <w:r w:rsidR="00167472">
        <w:rPr>
          <w:szCs w:val="24"/>
        </w:rPr>
        <w:t>'</w:t>
      </w:r>
      <w:r>
        <w:rPr>
          <w:szCs w:val="24"/>
        </w:rPr>
        <w:t>assistance informatique (</w:t>
      </w:r>
      <w:hyperlink r:id="rId14" w:history="1">
        <w:r w:rsidRPr="00506435">
          <w:rPr>
            <w:rStyle w:val="Hyperlink"/>
            <w:szCs w:val="24"/>
          </w:rPr>
          <w:t>helpdes</w:t>
        </w:r>
        <w:r w:rsidRPr="00506435">
          <w:rPr>
            <w:rStyle w:val="Hyperlink"/>
            <w:szCs w:val="24"/>
          </w:rPr>
          <w:t>k</w:t>
        </w:r>
        <w:r w:rsidRPr="00506435">
          <w:rPr>
            <w:rStyle w:val="Hyperlink"/>
            <w:szCs w:val="24"/>
          </w:rPr>
          <w:t>@itu.int</w:t>
        </w:r>
      </w:hyperlink>
      <w:r>
        <w:rPr>
          <w:szCs w:val="24"/>
        </w:rPr>
        <w:t>) a préparé un certain nombre d</w:t>
      </w:r>
      <w:r w:rsidR="00167472">
        <w:rPr>
          <w:szCs w:val="24"/>
        </w:rPr>
        <w:t>'</w:t>
      </w:r>
      <w:r>
        <w:rPr>
          <w:szCs w:val="24"/>
        </w:rPr>
        <w:t>ordinateurs portables pour les personnes qui n</w:t>
      </w:r>
      <w:r w:rsidR="00167472">
        <w:rPr>
          <w:szCs w:val="24"/>
        </w:rPr>
        <w:t>'</w:t>
      </w:r>
      <w:r>
        <w:rPr>
          <w:szCs w:val="24"/>
        </w:rPr>
        <w:t>en ont pas.</w:t>
      </w:r>
    </w:p>
    <w:p w:rsidR="009D51FA" w:rsidRPr="005C51C1" w:rsidRDefault="009D51FA" w:rsidP="006C2ACE">
      <w:r w:rsidRPr="005C51C1">
        <w:t>9</w:t>
      </w:r>
      <w:r w:rsidRPr="005C51C1">
        <w:tab/>
        <w:t>Des équipements de réseau local sans fil sont à la disposition des délégués dans les principaux espaces de conférence de l</w:t>
      </w:r>
      <w:r w:rsidR="00167472">
        <w:t>'</w:t>
      </w:r>
      <w:r w:rsidRPr="005C51C1">
        <w:t>UIT et dans le bâtiment du CICG (Centre international de conférences de Genève). L</w:t>
      </w:r>
      <w:r w:rsidR="00167472">
        <w:t>'</w:t>
      </w:r>
      <w:r w:rsidRPr="005C51C1">
        <w:t>accès au réseau câblé continue d</w:t>
      </w:r>
      <w:r w:rsidR="00167472">
        <w:t>'</w:t>
      </w:r>
      <w:r w:rsidRPr="005C51C1">
        <w:t xml:space="preserve">être disponible dans le bâtiment </w:t>
      </w:r>
      <w:proofErr w:type="spellStart"/>
      <w:r w:rsidRPr="005C51C1">
        <w:t>Montbrillant</w:t>
      </w:r>
      <w:proofErr w:type="spellEnd"/>
      <w:r w:rsidRPr="005C51C1">
        <w:t xml:space="preserve"> de l</w:t>
      </w:r>
      <w:r w:rsidR="00167472">
        <w:t>'</w:t>
      </w:r>
      <w:r w:rsidRPr="005C51C1">
        <w:t>UIT. Vous trouverez de plus amples renseignements sur le site web de l</w:t>
      </w:r>
      <w:r w:rsidR="00167472">
        <w:t>'</w:t>
      </w:r>
      <w:r w:rsidRPr="005C51C1">
        <w:t>UIT-T (</w:t>
      </w:r>
      <w:hyperlink r:id="rId15" w:history="1">
        <w:r w:rsidRPr="005C51C1">
          <w:rPr>
            <w:rStyle w:val="Hyperlink"/>
          </w:rPr>
          <w:t>http://www.itu.int/ITU-T/edh</w:t>
        </w:r>
        <w:r w:rsidRPr="005C51C1">
          <w:rPr>
            <w:rStyle w:val="Hyperlink"/>
          </w:rPr>
          <w:t>/</w:t>
        </w:r>
        <w:r w:rsidRPr="005C51C1">
          <w:rPr>
            <w:rStyle w:val="Hyperlink"/>
          </w:rPr>
          <w:t>faqs-support.html</w:t>
        </w:r>
      </w:hyperlink>
      <w:r w:rsidRPr="005C51C1">
        <w:t>).</w:t>
      </w:r>
    </w:p>
    <w:p w:rsidR="009D51FA" w:rsidRPr="005C51C1" w:rsidRDefault="009D51FA" w:rsidP="006C2ACE">
      <w:r w:rsidRPr="005C51C1">
        <w:t>1</w:t>
      </w:r>
      <w:r w:rsidR="007B79C7">
        <w:t>0</w:t>
      </w:r>
      <w:r w:rsidRPr="005C51C1">
        <w:tab/>
        <w:t>A toutes fins utiles, vous trouverez un formulaire de confirmation d</w:t>
      </w:r>
      <w:r w:rsidR="00167472">
        <w:t>'</w:t>
      </w:r>
      <w:r w:rsidRPr="005C51C1">
        <w:t>hôtel dans l</w:t>
      </w:r>
      <w:r w:rsidR="00167472">
        <w:t>'</w:t>
      </w:r>
      <w:r w:rsidRPr="005C51C1">
        <w:rPr>
          <w:b/>
        </w:rPr>
        <w:t>Annexe</w:t>
      </w:r>
      <w:r w:rsidRPr="005C51C1">
        <w:t> </w:t>
      </w:r>
      <w:r w:rsidR="007B79C7">
        <w:rPr>
          <w:b/>
          <w:bCs/>
        </w:rPr>
        <w:t>4</w:t>
      </w:r>
      <w:r w:rsidRPr="005C51C1">
        <w:rPr>
          <w:b/>
          <w:bCs/>
        </w:rPr>
        <w:t xml:space="preserve"> </w:t>
      </w:r>
      <w:r w:rsidRPr="005C51C1">
        <w:t>(voir </w:t>
      </w:r>
      <w:hyperlink r:id="rId16" w:history="1">
        <w:r w:rsidRPr="005C51C1">
          <w:rPr>
            <w:rStyle w:val="Hyperlink"/>
          </w:rPr>
          <w:t>http://www.</w:t>
        </w:r>
        <w:r w:rsidRPr="005C51C1">
          <w:rPr>
            <w:rStyle w:val="Hyperlink"/>
          </w:rPr>
          <w:t>i</w:t>
        </w:r>
        <w:r w:rsidRPr="005C51C1">
          <w:rPr>
            <w:rStyle w:val="Hyperlink"/>
          </w:rPr>
          <w:t>tu.int/travel/</w:t>
        </w:r>
      </w:hyperlink>
      <w:r w:rsidRPr="005C51C1">
        <w:t xml:space="preserve"> pour la liste des hôtels).</w:t>
      </w:r>
    </w:p>
    <w:p w:rsidR="006C2ACE" w:rsidRDefault="006C2ACE">
      <w:pPr>
        <w:tabs>
          <w:tab w:val="clear" w:pos="794"/>
          <w:tab w:val="clear" w:pos="1191"/>
          <w:tab w:val="clear" w:pos="1588"/>
          <w:tab w:val="clear" w:pos="1985"/>
        </w:tabs>
        <w:overflowPunct/>
        <w:autoSpaceDE/>
        <w:autoSpaceDN/>
        <w:adjustRightInd/>
        <w:spacing w:before="0"/>
        <w:textAlignment w:val="auto"/>
      </w:pPr>
      <w:r>
        <w:br w:type="page"/>
      </w:r>
    </w:p>
    <w:p w:rsidR="009D51FA" w:rsidRPr="005C51C1" w:rsidRDefault="007B79C7" w:rsidP="006C2ACE">
      <w:pPr>
        <w:rPr>
          <w:u w:val="single"/>
        </w:rPr>
      </w:pPr>
      <w:r>
        <w:lastRenderedPageBreak/>
        <w:t>11</w:t>
      </w:r>
      <w:r w:rsidR="009D51FA" w:rsidRPr="005C51C1">
        <w:tab/>
        <w:t xml:space="preserve">Nous </w:t>
      </w:r>
      <w:r w:rsidR="009D51FA">
        <w:t xml:space="preserve">tenons à </w:t>
      </w:r>
      <w:r w:rsidR="009D51FA" w:rsidRPr="005C51C1">
        <w:t>vous rappel</w:t>
      </w:r>
      <w:r w:rsidR="009D51FA">
        <w:t>er</w:t>
      </w:r>
      <w:r w:rsidR="009D51FA" w:rsidRPr="005C51C1">
        <w:t xml:space="preserve"> que pour les ressortissants de certains pays, l</w:t>
      </w:r>
      <w:r w:rsidR="00167472">
        <w:t>'</w:t>
      </w:r>
      <w:r w:rsidR="009D51FA" w:rsidRPr="005C51C1">
        <w:t>entrée et le séjour</w:t>
      </w:r>
      <w:r w:rsidR="009D51FA">
        <w:t>, quelle qu</w:t>
      </w:r>
      <w:r w:rsidR="00167472">
        <w:t>'</w:t>
      </w:r>
      <w:r w:rsidR="009D51FA">
        <w:t xml:space="preserve">en soit la durée, </w:t>
      </w:r>
      <w:r w:rsidR="009D51FA" w:rsidRPr="005C51C1">
        <w:t>sur le territoire de la Suisse sont soumis à l</w:t>
      </w:r>
      <w:r w:rsidR="00167472">
        <w:t>'</w:t>
      </w:r>
      <w:r w:rsidR="009D51FA" w:rsidRPr="005C51C1">
        <w:t>obtention d</w:t>
      </w:r>
      <w:r w:rsidR="00167472">
        <w:t>'</w:t>
      </w:r>
      <w:r w:rsidR="009D51FA" w:rsidRPr="005C51C1">
        <w:t xml:space="preserve">un visa. </w:t>
      </w:r>
      <w:r w:rsidR="009D51FA" w:rsidRPr="00117882">
        <w:rPr>
          <w:b/>
          <w:bCs/>
        </w:rPr>
        <w:t xml:space="preserve">Ce visa doit être demandé au moins </w:t>
      </w:r>
      <w:r w:rsidR="009D51FA">
        <w:rPr>
          <w:b/>
          <w:bCs/>
        </w:rPr>
        <w:t>quatre (4)</w:t>
      </w:r>
      <w:r w:rsidR="009D51FA" w:rsidRPr="00117882">
        <w:rPr>
          <w:b/>
          <w:bCs/>
        </w:rPr>
        <w:t xml:space="preserve"> semaines avant le début de la réunion</w:t>
      </w:r>
      <w:r w:rsidR="009D51FA">
        <w:t xml:space="preserve"> </w:t>
      </w:r>
      <w:r w:rsidR="009D51FA" w:rsidRPr="005C51C1">
        <w:t>et obtenu auprès de la représentation de la Suisse (ambassade ou consulat) dans votre pays ou, à défaut, dans le pays le plus proche de votre pays de départ. En cas de problème, l</w:t>
      </w:r>
      <w:r w:rsidR="00167472">
        <w:t>'</w:t>
      </w:r>
      <w:r w:rsidR="009D51FA" w:rsidRPr="005C51C1">
        <w:t>Union peut, sur demande officielle de l</w:t>
      </w:r>
      <w:r w:rsidR="00167472">
        <w:t>'</w:t>
      </w:r>
      <w:r w:rsidR="009D51FA" w:rsidRPr="005C51C1">
        <w:t xml:space="preserve">administration ou de </w:t>
      </w:r>
      <w:r w:rsidR="009D51FA">
        <w:t>l</w:t>
      </w:r>
      <w:r w:rsidR="00167472">
        <w:t>'</w:t>
      </w:r>
      <w:r w:rsidR="009D51FA">
        <w:t>entité</w:t>
      </w:r>
      <w:r w:rsidR="009D51FA" w:rsidRPr="005C51C1">
        <w:t xml:space="preserve"> que vous représentez, intervenir auprès des autorités suisses compétentes pour faciliter l</w:t>
      </w:r>
      <w:r w:rsidR="00167472">
        <w:t>'</w:t>
      </w:r>
      <w:r w:rsidR="009D51FA" w:rsidRPr="005C51C1">
        <w:t>émission du visa</w:t>
      </w:r>
      <w:r w:rsidR="009D51FA">
        <w:t xml:space="preserve"> mais uniquement pendant la période de quatre semaines susmentionnée.</w:t>
      </w:r>
      <w:r w:rsidR="009D51FA" w:rsidRPr="005C51C1">
        <w:t xml:space="preserve"> </w:t>
      </w:r>
      <w:r w:rsidR="009D51FA">
        <w:t xml:space="preserve">Cette </w:t>
      </w:r>
      <w:r w:rsidR="009D51FA" w:rsidRPr="005C51C1">
        <w:t>demande doit préciser</w:t>
      </w:r>
      <w:r w:rsidR="009D51FA">
        <w:t xml:space="preserve"> le </w:t>
      </w:r>
      <w:r w:rsidR="009D51FA" w:rsidRPr="005C51C1">
        <w:t xml:space="preserve">nom et </w:t>
      </w:r>
      <w:r w:rsidR="009D51FA">
        <w:t xml:space="preserve">les </w:t>
      </w:r>
      <w:r w:rsidR="009D51FA" w:rsidRPr="005C51C1">
        <w:t>fonction</w:t>
      </w:r>
      <w:r w:rsidR="009D51FA">
        <w:t>s</w:t>
      </w:r>
      <w:r w:rsidR="009D51FA" w:rsidRPr="005C51C1">
        <w:t xml:space="preserve">, </w:t>
      </w:r>
      <w:r w:rsidR="009D51FA">
        <w:t>la</w:t>
      </w:r>
      <w:r w:rsidR="009D51FA" w:rsidRPr="005C51C1">
        <w:t xml:space="preserve"> date de naissance, le numéro ainsi que </w:t>
      </w:r>
      <w:r w:rsidR="009D51FA">
        <w:t>l</w:t>
      </w:r>
      <w:r w:rsidR="009D51FA" w:rsidRPr="005C51C1">
        <w:t>a date de délivrance et d</w:t>
      </w:r>
      <w:r w:rsidR="00167472">
        <w:t>'</w:t>
      </w:r>
      <w:r w:rsidR="009D51FA" w:rsidRPr="005C51C1">
        <w:t>expiration</w:t>
      </w:r>
      <w:r w:rsidR="009D51FA">
        <w:t xml:space="preserve"> du passeport de la (des) personne(s) pour laquelle (lesquelles) le (les) visa(s) est (sont) demandé(s), et </w:t>
      </w:r>
      <w:r w:rsidR="009D51FA" w:rsidRPr="005C51C1">
        <w:t>être accompagnée d</w:t>
      </w:r>
      <w:r w:rsidR="00167472">
        <w:t>'</w:t>
      </w:r>
      <w:r w:rsidR="009D51FA" w:rsidRPr="005C51C1">
        <w:t xml:space="preserve">une copie </w:t>
      </w:r>
      <w:r w:rsidR="009D51FA">
        <w:t>de la notification de confirmation d</w:t>
      </w:r>
      <w:r w:rsidR="00167472">
        <w:t>'</w:t>
      </w:r>
      <w:r w:rsidR="009D51FA">
        <w:t>inscription approuvée pour la réunion en question de l</w:t>
      </w:r>
      <w:r w:rsidR="00167472">
        <w:t>'</w:t>
      </w:r>
      <w:r w:rsidR="009D51FA">
        <w:t xml:space="preserve">UIT-T. Elle </w:t>
      </w:r>
      <w:r w:rsidR="009D51FA" w:rsidRPr="005C51C1">
        <w:t>doit être envoyée au TSB, avec la mention "</w:t>
      </w:r>
      <w:r w:rsidR="009D51FA" w:rsidRPr="005C51C1">
        <w:rPr>
          <w:b/>
          <w:bCs/>
        </w:rPr>
        <w:t>demande de visa</w:t>
      </w:r>
      <w:r w:rsidR="009D51FA" w:rsidRPr="005C51C1">
        <w:t>", par télécopie (N°: +41 22 730 5853) ou par courrier électronique (</w:t>
      </w:r>
      <w:hyperlink r:id="rId17" w:history="1">
        <w:r w:rsidR="009D51FA" w:rsidRPr="005C51C1">
          <w:rPr>
            <w:rStyle w:val="Hyperlink"/>
          </w:rPr>
          <w:t>tsbre</w:t>
        </w:r>
        <w:r w:rsidR="009D51FA" w:rsidRPr="005C51C1">
          <w:rPr>
            <w:rStyle w:val="Hyperlink"/>
          </w:rPr>
          <w:t>g</w:t>
        </w:r>
        <w:r w:rsidR="009D51FA" w:rsidRPr="005C51C1">
          <w:rPr>
            <w:rStyle w:val="Hyperlink"/>
          </w:rPr>
          <w:t>@itu.int</w:t>
        </w:r>
      </w:hyperlink>
      <w:r w:rsidR="009D51FA" w:rsidRPr="005C51C1">
        <w:t xml:space="preserve">). </w:t>
      </w:r>
    </w:p>
    <w:p w:rsidR="009D51FA" w:rsidRPr="005C51C1" w:rsidRDefault="009D51FA" w:rsidP="006C2ACE">
      <w:r w:rsidRPr="005C51C1">
        <w:t>Veuillez agréer, Madame, Monsieur, l</w:t>
      </w:r>
      <w:r w:rsidR="00167472">
        <w:t>'</w:t>
      </w:r>
      <w:r w:rsidRPr="005C51C1">
        <w:t>assurance de ma considération distinguée.</w:t>
      </w:r>
    </w:p>
    <w:p w:rsidR="009D51FA" w:rsidRPr="005C51C1" w:rsidRDefault="009D51FA" w:rsidP="006C2ACE">
      <w:pPr>
        <w:spacing w:before="840"/>
        <w:ind w:right="91"/>
      </w:pPr>
      <w:r w:rsidRPr="005C51C1">
        <w:t>Malcolm Johnson</w:t>
      </w:r>
      <w:r w:rsidRPr="005C51C1">
        <w:br/>
        <w:t>Directeur du Bureau de la</w:t>
      </w:r>
      <w:r w:rsidRPr="005C51C1">
        <w:br/>
        <w:t>normalisation des télécommunications</w:t>
      </w:r>
    </w:p>
    <w:p w:rsidR="009D51FA" w:rsidRPr="005C51C1" w:rsidRDefault="009D51FA" w:rsidP="006C2ACE">
      <w:pPr>
        <w:tabs>
          <w:tab w:val="left" w:pos="1296"/>
          <w:tab w:val="left" w:pos="1418"/>
          <w:tab w:val="left" w:pos="2160"/>
          <w:tab w:val="left" w:pos="3024"/>
        </w:tabs>
        <w:ind w:right="92"/>
        <w:rPr>
          <w:u w:val="single"/>
        </w:rPr>
      </w:pPr>
    </w:p>
    <w:p w:rsidR="009D51FA" w:rsidRPr="005C51C1" w:rsidRDefault="009D51FA" w:rsidP="006C2ACE">
      <w:pPr>
        <w:tabs>
          <w:tab w:val="left" w:pos="1296"/>
          <w:tab w:val="left" w:pos="1418"/>
          <w:tab w:val="left" w:pos="2160"/>
          <w:tab w:val="left" w:pos="3024"/>
        </w:tabs>
        <w:ind w:right="92"/>
        <w:rPr>
          <w:u w:val="single"/>
        </w:rPr>
      </w:pPr>
    </w:p>
    <w:p w:rsidR="009D51FA" w:rsidRPr="005C51C1" w:rsidRDefault="009D51FA" w:rsidP="006C2ACE">
      <w:pPr>
        <w:tabs>
          <w:tab w:val="left" w:pos="1296"/>
          <w:tab w:val="left" w:pos="1418"/>
          <w:tab w:val="left" w:pos="2160"/>
          <w:tab w:val="left" w:pos="3024"/>
        </w:tabs>
        <w:ind w:right="92"/>
        <w:rPr>
          <w:u w:val="single"/>
        </w:rPr>
      </w:pPr>
    </w:p>
    <w:p w:rsidR="009D51FA" w:rsidRPr="005C51C1" w:rsidRDefault="009D51FA" w:rsidP="006C2ACE">
      <w:pPr>
        <w:tabs>
          <w:tab w:val="left" w:pos="1296"/>
          <w:tab w:val="left" w:pos="1418"/>
          <w:tab w:val="left" w:pos="2160"/>
          <w:tab w:val="left" w:pos="3024"/>
        </w:tabs>
        <w:ind w:right="92"/>
        <w:rPr>
          <w:u w:val="single"/>
        </w:rPr>
      </w:pPr>
    </w:p>
    <w:p w:rsidR="00CF5B46" w:rsidRPr="007D1870" w:rsidRDefault="009D51FA" w:rsidP="006C2ACE">
      <w:pPr>
        <w:tabs>
          <w:tab w:val="left" w:pos="1296"/>
          <w:tab w:val="left" w:pos="1418"/>
          <w:tab w:val="left" w:pos="2160"/>
          <w:tab w:val="left" w:pos="3024"/>
        </w:tabs>
        <w:ind w:right="92"/>
        <w:rPr>
          <w:lang w:val="en-US"/>
        </w:rPr>
      </w:pPr>
      <w:r w:rsidRPr="007D1870">
        <w:rPr>
          <w:b/>
          <w:lang w:val="en-US"/>
        </w:rPr>
        <w:t>Annexes</w:t>
      </w:r>
      <w:r w:rsidRPr="007D1870">
        <w:rPr>
          <w:bCs/>
          <w:lang w:val="en-US"/>
        </w:rPr>
        <w:t>:</w:t>
      </w:r>
      <w:r w:rsidRPr="007D1870">
        <w:rPr>
          <w:b/>
          <w:lang w:val="en-US"/>
        </w:rPr>
        <w:t xml:space="preserve"> </w:t>
      </w:r>
      <w:bookmarkStart w:id="1" w:name="_GoBack"/>
      <w:r w:rsidR="007B79C7" w:rsidRPr="0023465D">
        <w:rPr>
          <w:bCs/>
          <w:lang w:val="en-US"/>
        </w:rPr>
        <w:t>4</w:t>
      </w:r>
      <w:bookmarkEnd w:id="1"/>
      <w:r w:rsidR="00CF5B46" w:rsidRPr="007D1870">
        <w:rPr>
          <w:lang w:val="en-US"/>
        </w:rPr>
        <w:br w:type="page"/>
      </w:r>
    </w:p>
    <w:p w:rsidR="00A360F0" w:rsidRPr="00A360F0" w:rsidRDefault="00A360F0" w:rsidP="00A360F0">
      <w:pPr>
        <w:ind w:right="92"/>
        <w:jc w:val="center"/>
        <w:rPr>
          <w:lang w:val="en-US"/>
        </w:rPr>
      </w:pPr>
      <w:r w:rsidRPr="00A360F0">
        <w:rPr>
          <w:lang w:val="en-US"/>
        </w:rPr>
        <w:lastRenderedPageBreak/>
        <w:t>ANNEX 1</w:t>
      </w:r>
    </w:p>
    <w:p w:rsidR="00A360F0" w:rsidRPr="00A360F0" w:rsidRDefault="00A360F0" w:rsidP="00A360F0">
      <w:pPr>
        <w:tabs>
          <w:tab w:val="clear" w:pos="794"/>
          <w:tab w:val="clear" w:pos="1191"/>
          <w:tab w:val="clear" w:pos="1588"/>
          <w:tab w:val="clear" w:pos="1985"/>
          <w:tab w:val="center" w:pos="4962"/>
        </w:tabs>
        <w:overflowPunct/>
        <w:autoSpaceDE/>
        <w:autoSpaceDN/>
        <w:adjustRightInd/>
        <w:spacing w:line="240" w:lineRule="atLeast"/>
        <w:jc w:val="center"/>
        <w:textAlignment w:val="auto"/>
        <w:rPr>
          <w:lang w:val="en-US"/>
        </w:rPr>
      </w:pPr>
      <w:r w:rsidRPr="00A360F0">
        <w:rPr>
          <w:lang w:val="en-US"/>
        </w:rPr>
        <w:t>(to TSB Collective letter 7/15)</w:t>
      </w:r>
    </w:p>
    <w:p w:rsidR="00A360F0" w:rsidRPr="00A360F0" w:rsidRDefault="00A360F0" w:rsidP="00A360F0">
      <w:pPr>
        <w:overflowPunct/>
        <w:autoSpaceDE/>
        <w:autoSpaceDN/>
        <w:adjustRightInd/>
        <w:jc w:val="center"/>
        <w:textAlignment w:val="auto"/>
        <w:rPr>
          <w:b/>
          <w:bCs/>
          <w:lang w:val="en-US"/>
        </w:rPr>
      </w:pPr>
      <w:r w:rsidRPr="00A360F0">
        <w:rPr>
          <w:b/>
          <w:bCs/>
          <w:lang w:val="en-US"/>
        </w:rPr>
        <w:t>Draft agenda for the meeting of Study Group 15</w:t>
      </w:r>
      <w:r w:rsidRPr="00A360F0">
        <w:rPr>
          <w:b/>
          <w:bCs/>
          <w:lang w:val="en-US"/>
        </w:rPr>
        <w:br/>
        <w:t>(Optical and other transport network infrastructures)</w:t>
      </w:r>
    </w:p>
    <w:p w:rsidR="00A360F0" w:rsidRPr="00A360F0" w:rsidRDefault="00A360F0" w:rsidP="00A360F0">
      <w:pPr>
        <w:overflowPunct/>
        <w:autoSpaceDE/>
        <w:autoSpaceDN/>
        <w:adjustRightInd/>
        <w:jc w:val="center"/>
        <w:textAlignment w:val="auto"/>
        <w:rPr>
          <w:highlight w:val="yellow"/>
          <w:lang w:val="en-US"/>
        </w:rPr>
      </w:pPr>
      <w:r w:rsidRPr="00A360F0">
        <w:rPr>
          <w:lang w:val="en-US"/>
        </w:rPr>
        <w:t>Geneva, 16 September 2011</w:t>
      </w:r>
      <w:r w:rsidRPr="00A360F0">
        <w:rPr>
          <w:lang w:val="en-US"/>
        </w:rPr>
        <w:br/>
      </w:r>
    </w:p>
    <w:p w:rsidR="00A360F0" w:rsidRPr="00A360F0" w:rsidRDefault="00A360F0" w:rsidP="00A360F0">
      <w:pPr>
        <w:tabs>
          <w:tab w:val="left" w:pos="8484"/>
        </w:tabs>
        <w:overflowPunct/>
        <w:autoSpaceDE/>
        <w:autoSpaceDN/>
        <w:adjustRightInd/>
        <w:spacing w:before="0"/>
        <w:ind w:left="567" w:hanging="567"/>
        <w:textAlignment w:val="auto"/>
        <w:rPr>
          <w:sz w:val="22"/>
          <w:szCs w:val="22"/>
          <w:lang w:val="en-US"/>
        </w:rPr>
      </w:pPr>
    </w:p>
    <w:p w:rsidR="00A360F0" w:rsidRPr="00A360F0" w:rsidRDefault="00A360F0" w:rsidP="00A360F0">
      <w:pPr>
        <w:tabs>
          <w:tab w:val="left" w:pos="8484"/>
        </w:tabs>
        <w:overflowPunct/>
        <w:autoSpaceDE/>
        <w:autoSpaceDN/>
        <w:adjustRightInd/>
        <w:spacing w:before="0"/>
        <w:ind w:left="426" w:hanging="426"/>
        <w:textAlignment w:val="auto"/>
        <w:rPr>
          <w:szCs w:val="24"/>
          <w:lang w:val="en-US"/>
        </w:rPr>
      </w:pPr>
      <w:r w:rsidRPr="00A360F0">
        <w:rPr>
          <w:sz w:val="22"/>
          <w:szCs w:val="22"/>
          <w:lang w:val="en-US"/>
        </w:rPr>
        <w:t>1</w:t>
      </w:r>
      <w:r w:rsidRPr="00A360F0">
        <w:rPr>
          <w:sz w:val="22"/>
          <w:szCs w:val="22"/>
          <w:lang w:val="en-US"/>
        </w:rPr>
        <w:tab/>
      </w:r>
      <w:r w:rsidRPr="00A360F0">
        <w:rPr>
          <w:szCs w:val="24"/>
          <w:lang w:val="en-US"/>
        </w:rPr>
        <w:t>Opening of meeting</w:t>
      </w:r>
    </w:p>
    <w:p w:rsidR="00A360F0" w:rsidRPr="00A360F0" w:rsidRDefault="00A360F0" w:rsidP="00A360F0">
      <w:pPr>
        <w:tabs>
          <w:tab w:val="left" w:pos="8484"/>
        </w:tabs>
        <w:overflowPunct/>
        <w:autoSpaceDE/>
        <w:autoSpaceDN/>
        <w:adjustRightInd/>
        <w:spacing w:before="0"/>
        <w:ind w:left="426" w:hanging="426"/>
        <w:textAlignment w:val="auto"/>
        <w:rPr>
          <w:szCs w:val="24"/>
          <w:lang w:val="en-US"/>
        </w:rPr>
      </w:pPr>
    </w:p>
    <w:p w:rsidR="00A360F0" w:rsidRPr="00A360F0" w:rsidRDefault="00A360F0" w:rsidP="00A360F0">
      <w:pPr>
        <w:overflowPunct/>
        <w:autoSpaceDE/>
        <w:autoSpaceDN/>
        <w:adjustRightInd/>
        <w:spacing w:before="0"/>
        <w:ind w:left="426" w:hanging="426"/>
        <w:textAlignment w:val="auto"/>
        <w:rPr>
          <w:szCs w:val="24"/>
          <w:lang w:val="en-US"/>
        </w:rPr>
      </w:pPr>
      <w:r w:rsidRPr="00A360F0">
        <w:rPr>
          <w:szCs w:val="24"/>
          <w:lang w:val="en-US"/>
        </w:rPr>
        <w:t>2</w:t>
      </w:r>
      <w:r w:rsidRPr="00A360F0">
        <w:rPr>
          <w:szCs w:val="24"/>
          <w:lang w:val="en-US"/>
        </w:rPr>
        <w:tab/>
        <w:t>Approval of agenda</w:t>
      </w:r>
    </w:p>
    <w:p w:rsidR="00A360F0" w:rsidRPr="00A360F0" w:rsidRDefault="00A360F0" w:rsidP="00A360F0">
      <w:pPr>
        <w:tabs>
          <w:tab w:val="left" w:pos="8484"/>
        </w:tabs>
        <w:overflowPunct/>
        <w:autoSpaceDE/>
        <w:autoSpaceDN/>
        <w:adjustRightInd/>
        <w:spacing w:before="0"/>
        <w:ind w:left="426" w:hanging="426"/>
        <w:textAlignment w:val="auto"/>
        <w:rPr>
          <w:szCs w:val="24"/>
          <w:lang w:val="en-US"/>
        </w:rPr>
      </w:pPr>
    </w:p>
    <w:p w:rsidR="00A360F0" w:rsidRPr="00A360F0" w:rsidRDefault="00A360F0" w:rsidP="00A360F0">
      <w:pPr>
        <w:overflowPunct/>
        <w:autoSpaceDE/>
        <w:autoSpaceDN/>
        <w:adjustRightInd/>
        <w:spacing w:before="0"/>
        <w:ind w:left="426" w:hanging="426"/>
        <w:textAlignment w:val="auto"/>
        <w:rPr>
          <w:szCs w:val="24"/>
          <w:lang w:val="en-US"/>
        </w:rPr>
      </w:pPr>
      <w:r w:rsidRPr="00A360F0">
        <w:rPr>
          <w:szCs w:val="24"/>
          <w:lang w:val="en-US"/>
        </w:rPr>
        <w:t>3</w:t>
      </w:r>
      <w:r w:rsidRPr="00A360F0">
        <w:rPr>
          <w:szCs w:val="24"/>
          <w:lang w:val="en-US"/>
        </w:rPr>
        <w:tab/>
        <w:t>Objectives for this meeting</w:t>
      </w:r>
    </w:p>
    <w:p w:rsidR="00A360F0" w:rsidRPr="00A360F0" w:rsidRDefault="00A360F0" w:rsidP="00A360F0">
      <w:pPr>
        <w:tabs>
          <w:tab w:val="left" w:pos="8484"/>
        </w:tabs>
        <w:overflowPunct/>
        <w:autoSpaceDE/>
        <w:autoSpaceDN/>
        <w:adjustRightInd/>
        <w:spacing w:before="0"/>
        <w:ind w:left="426" w:hanging="426"/>
        <w:textAlignment w:val="auto"/>
        <w:rPr>
          <w:szCs w:val="24"/>
          <w:lang w:val="en-US"/>
        </w:rPr>
      </w:pPr>
    </w:p>
    <w:p w:rsidR="00A360F0" w:rsidRPr="00A360F0" w:rsidRDefault="00A360F0" w:rsidP="00A360F0">
      <w:pPr>
        <w:tabs>
          <w:tab w:val="left" w:pos="8484"/>
        </w:tabs>
        <w:overflowPunct/>
        <w:autoSpaceDE/>
        <w:autoSpaceDN/>
        <w:adjustRightInd/>
        <w:spacing w:before="0"/>
        <w:ind w:left="426" w:hanging="426"/>
        <w:textAlignment w:val="auto"/>
        <w:rPr>
          <w:szCs w:val="24"/>
          <w:lang w:val="en-US"/>
        </w:rPr>
      </w:pPr>
      <w:r w:rsidRPr="00A360F0">
        <w:rPr>
          <w:szCs w:val="24"/>
          <w:lang w:val="en-US"/>
        </w:rPr>
        <w:t>4</w:t>
      </w:r>
      <w:r w:rsidRPr="00A360F0">
        <w:rPr>
          <w:szCs w:val="24"/>
          <w:lang w:val="en-US"/>
        </w:rPr>
        <w:tab/>
        <w:t>Working Party 1/15 Plenary</w:t>
      </w:r>
    </w:p>
    <w:p w:rsidR="00A360F0" w:rsidRPr="00A360F0" w:rsidRDefault="00A360F0" w:rsidP="00A360F0">
      <w:pPr>
        <w:tabs>
          <w:tab w:val="left" w:pos="8484"/>
        </w:tabs>
        <w:overflowPunct/>
        <w:autoSpaceDE/>
        <w:autoSpaceDN/>
        <w:adjustRightInd/>
        <w:spacing w:before="0"/>
        <w:ind w:left="426" w:hanging="426"/>
        <w:textAlignment w:val="auto"/>
        <w:rPr>
          <w:szCs w:val="24"/>
          <w:lang w:val="en-US"/>
        </w:rPr>
      </w:pPr>
    </w:p>
    <w:p w:rsidR="00A360F0" w:rsidRPr="00A360F0" w:rsidRDefault="00A360F0" w:rsidP="00A360F0">
      <w:pPr>
        <w:tabs>
          <w:tab w:val="left" w:pos="8484"/>
        </w:tabs>
        <w:overflowPunct/>
        <w:autoSpaceDE/>
        <w:autoSpaceDN/>
        <w:adjustRightInd/>
        <w:spacing w:before="0"/>
        <w:ind w:left="426" w:hanging="426"/>
        <w:textAlignment w:val="auto"/>
        <w:rPr>
          <w:szCs w:val="24"/>
          <w:lang w:val="en-US"/>
        </w:rPr>
      </w:pPr>
      <w:r w:rsidRPr="00A360F0">
        <w:rPr>
          <w:szCs w:val="24"/>
          <w:lang w:val="en-US"/>
        </w:rPr>
        <w:t>5</w:t>
      </w:r>
      <w:r w:rsidRPr="00A360F0">
        <w:rPr>
          <w:szCs w:val="24"/>
          <w:lang w:val="en-US"/>
        </w:rPr>
        <w:tab/>
        <w:t>Working Party 3/15 Plenary</w:t>
      </w:r>
    </w:p>
    <w:p w:rsidR="00A360F0" w:rsidRPr="00A360F0" w:rsidRDefault="00A360F0" w:rsidP="00A360F0">
      <w:pPr>
        <w:overflowPunct/>
        <w:autoSpaceDE/>
        <w:autoSpaceDN/>
        <w:adjustRightInd/>
        <w:spacing w:before="0"/>
        <w:ind w:left="426" w:hanging="426"/>
        <w:textAlignment w:val="auto"/>
        <w:rPr>
          <w:szCs w:val="24"/>
          <w:lang w:val="en-US"/>
        </w:rPr>
      </w:pPr>
    </w:p>
    <w:p w:rsidR="00A360F0" w:rsidRPr="00A360F0" w:rsidRDefault="00A360F0" w:rsidP="00A360F0">
      <w:pPr>
        <w:tabs>
          <w:tab w:val="clear" w:pos="794"/>
          <w:tab w:val="left" w:pos="426"/>
        </w:tabs>
        <w:overflowPunct/>
        <w:autoSpaceDE/>
        <w:autoSpaceDN/>
        <w:adjustRightInd/>
        <w:spacing w:before="0"/>
        <w:textAlignment w:val="auto"/>
        <w:rPr>
          <w:szCs w:val="24"/>
          <w:lang w:val="en-US"/>
        </w:rPr>
      </w:pPr>
      <w:r w:rsidRPr="00A360F0">
        <w:rPr>
          <w:szCs w:val="24"/>
          <w:lang w:val="en-US"/>
        </w:rPr>
        <w:t>6</w:t>
      </w:r>
      <w:r w:rsidRPr="00A360F0">
        <w:rPr>
          <w:szCs w:val="24"/>
          <w:lang w:val="en-US"/>
        </w:rPr>
        <w:tab/>
        <w:t>Study Group 15 Plenary</w:t>
      </w:r>
    </w:p>
    <w:p w:rsidR="00A360F0" w:rsidRPr="00A360F0" w:rsidRDefault="00A360F0" w:rsidP="00A360F0">
      <w:pPr>
        <w:tabs>
          <w:tab w:val="clear" w:pos="794"/>
          <w:tab w:val="clear" w:pos="1191"/>
          <w:tab w:val="clear" w:pos="1588"/>
          <w:tab w:val="clear" w:pos="1985"/>
        </w:tabs>
        <w:overflowPunct/>
        <w:autoSpaceDE/>
        <w:autoSpaceDN/>
        <w:adjustRightInd/>
        <w:spacing w:before="80"/>
        <w:ind w:left="993" w:hanging="567"/>
        <w:textAlignment w:val="auto"/>
        <w:rPr>
          <w:lang w:val="en-US"/>
        </w:rPr>
      </w:pPr>
      <w:r w:rsidRPr="00A360F0">
        <w:rPr>
          <w:lang w:val="en-US"/>
        </w:rPr>
        <w:t>6.1</w:t>
      </w:r>
      <w:r w:rsidRPr="00A360F0">
        <w:rPr>
          <w:lang w:val="en-US"/>
        </w:rPr>
        <w:tab/>
        <w:t>Intellectual Property Rights inquiry</w:t>
      </w:r>
    </w:p>
    <w:p w:rsidR="00A360F0" w:rsidRPr="00A360F0" w:rsidRDefault="00A360F0" w:rsidP="00A360F0">
      <w:pPr>
        <w:tabs>
          <w:tab w:val="clear" w:pos="794"/>
          <w:tab w:val="clear" w:pos="1191"/>
          <w:tab w:val="clear" w:pos="1588"/>
          <w:tab w:val="clear" w:pos="1985"/>
          <w:tab w:val="left" w:pos="1418"/>
        </w:tabs>
        <w:overflowPunct/>
        <w:autoSpaceDE/>
        <w:autoSpaceDN/>
        <w:adjustRightInd/>
        <w:spacing w:before="80"/>
        <w:ind w:left="993" w:hanging="567"/>
        <w:textAlignment w:val="auto"/>
        <w:rPr>
          <w:lang w:val="en-US" w:eastAsia="ja-JP"/>
        </w:rPr>
      </w:pPr>
      <w:r w:rsidRPr="00A360F0">
        <w:rPr>
          <w:lang w:val="en-US"/>
        </w:rPr>
        <w:t>6.2</w:t>
      </w:r>
      <w:r w:rsidRPr="00A360F0">
        <w:rPr>
          <w:lang w:val="en-US"/>
        </w:rPr>
        <w:tab/>
        <w:t>Consent on Recommendations proposed for approval using Recommendation ITU-T A.8</w:t>
      </w:r>
    </w:p>
    <w:p w:rsidR="00A360F0" w:rsidRPr="00A360F0" w:rsidRDefault="00A360F0" w:rsidP="00A360F0">
      <w:pPr>
        <w:tabs>
          <w:tab w:val="clear" w:pos="794"/>
          <w:tab w:val="clear" w:pos="1191"/>
          <w:tab w:val="clear" w:pos="1588"/>
          <w:tab w:val="clear" w:pos="1985"/>
          <w:tab w:val="left" w:pos="1418"/>
        </w:tabs>
        <w:overflowPunct/>
        <w:autoSpaceDE/>
        <w:autoSpaceDN/>
        <w:adjustRightInd/>
        <w:spacing w:before="80"/>
        <w:ind w:left="993" w:hanging="567"/>
        <w:textAlignment w:val="auto"/>
        <w:rPr>
          <w:lang w:val="en-US"/>
        </w:rPr>
      </w:pPr>
      <w:r w:rsidRPr="00A360F0">
        <w:rPr>
          <w:lang w:val="en-US"/>
        </w:rPr>
        <w:t xml:space="preserve">6.3 </w:t>
      </w:r>
      <w:r w:rsidRPr="00A360F0">
        <w:rPr>
          <w:lang w:val="en-US"/>
        </w:rPr>
        <w:tab/>
        <w:t>Agreement on other texts</w:t>
      </w:r>
    </w:p>
    <w:p w:rsidR="00A360F0" w:rsidRPr="00A360F0" w:rsidRDefault="00A360F0" w:rsidP="00A360F0">
      <w:pPr>
        <w:tabs>
          <w:tab w:val="clear" w:pos="794"/>
          <w:tab w:val="clear" w:pos="1191"/>
          <w:tab w:val="clear" w:pos="1588"/>
          <w:tab w:val="clear" w:pos="1985"/>
          <w:tab w:val="left" w:pos="1418"/>
        </w:tabs>
        <w:overflowPunct/>
        <w:autoSpaceDE/>
        <w:autoSpaceDN/>
        <w:adjustRightInd/>
        <w:spacing w:before="80"/>
        <w:ind w:left="993" w:hanging="567"/>
        <w:textAlignment w:val="auto"/>
        <w:rPr>
          <w:lang w:val="en-US"/>
        </w:rPr>
      </w:pPr>
      <w:r w:rsidRPr="00A360F0">
        <w:rPr>
          <w:lang w:val="en-US"/>
        </w:rPr>
        <w:t>6.4</w:t>
      </w:r>
      <w:r w:rsidRPr="00A360F0">
        <w:rPr>
          <w:lang w:val="en-US"/>
        </w:rPr>
        <w:tab/>
        <w:t xml:space="preserve">Status of Recommendations (work </w:t>
      </w:r>
      <w:proofErr w:type="spellStart"/>
      <w:r w:rsidRPr="00A360F0">
        <w:rPr>
          <w:lang w:val="en-US"/>
        </w:rPr>
        <w:t>programme</w:t>
      </w:r>
      <w:proofErr w:type="spellEnd"/>
      <w:r w:rsidRPr="00A360F0">
        <w:rPr>
          <w:lang w:val="en-US"/>
        </w:rPr>
        <w:t>)</w:t>
      </w:r>
    </w:p>
    <w:p w:rsidR="00A360F0" w:rsidRPr="00A360F0" w:rsidRDefault="00A360F0" w:rsidP="00A360F0">
      <w:pPr>
        <w:tabs>
          <w:tab w:val="clear" w:pos="794"/>
          <w:tab w:val="clear" w:pos="1191"/>
          <w:tab w:val="clear" w:pos="1588"/>
          <w:tab w:val="clear" w:pos="1985"/>
          <w:tab w:val="left" w:pos="1418"/>
        </w:tabs>
        <w:overflowPunct/>
        <w:autoSpaceDE/>
        <w:autoSpaceDN/>
        <w:adjustRightInd/>
        <w:spacing w:before="80"/>
        <w:ind w:left="993" w:hanging="567"/>
        <w:textAlignment w:val="auto"/>
        <w:rPr>
          <w:lang w:val="en-US"/>
        </w:rPr>
      </w:pPr>
      <w:r w:rsidRPr="00A360F0">
        <w:rPr>
          <w:lang w:val="en-US"/>
        </w:rPr>
        <w:t>6.5</w:t>
      </w:r>
      <w:r w:rsidRPr="00A360F0">
        <w:rPr>
          <w:lang w:val="en-US"/>
        </w:rPr>
        <w:tab/>
        <w:t>Liaison and interaction with other groups</w:t>
      </w:r>
    </w:p>
    <w:p w:rsidR="00A360F0" w:rsidRPr="00A360F0" w:rsidRDefault="00A360F0" w:rsidP="00A360F0">
      <w:pPr>
        <w:tabs>
          <w:tab w:val="clear" w:pos="794"/>
          <w:tab w:val="clear" w:pos="1191"/>
          <w:tab w:val="clear" w:pos="1588"/>
          <w:tab w:val="clear" w:pos="1985"/>
          <w:tab w:val="left" w:pos="1418"/>
        </w:tabs>
        <w:overflowPunct/>
        <w:autoSpaceDE/>
        <w:autoSpaceDN/>
        <w:adjustRightInd/>
        <w:spacing w:before="80"/>
        <w:ind w:left="993" w:hanging="567"/>
        <w:textAlignment w:val="auto"/>
        <w:rPr>
          <w:lang w:val="en-US"/>
        </w:rPr>
      </w:pPr>
      <w:r w:rsidRPr="00A360F0">
        <w:rPr>
          <w:lang w:val="en-US"/>
        </w:rPr>
        <w:t>6.6</w:t>
      </w:r>
      <w:r w:rsidRPr="00A360F0">
        <w:rPr>
          <w:lang w:val="en-US"/>
        </w:rPr>
        <w:tab/>
        <w:t xml:space="preserve">Interim </w:t>
      </w:r>
      <w:proofErr w:type="spellStart"/>
      <w:r w:rsidRPr="00A360F0">
        <w:rPr>
          <w:lang w:val="en-US"/>
        </w:rPr>
        <w:t>Rapporteur</w:t>
      </w:r>
      <w:proofErr w:type="spellEnd"/>
      <w:r w:rsidRPr="00A360F0">
        <w:rPr>
          <w:lang w:val="en-US"/>
        </w:rPr>
        <w:t xml:space="preserve"> activities</w:t>
      </w:r>
    </w:p>
    <w:p w:rsidR="00A360F0" w:rsidRPr="00A360F0" w:rsidRDefault="00A360F0" w:rsidP="00A360F0">
      <w:pPr>
        <w:tabs>
          <w:tab w:val="clear" w:pos="794"/>
          <w:tab w:val="clear" w:pos="1191"/>
          <w:tab w:val="clear" w:pos="1588"/>
          <w:tab w:val="clear" w:pos="1985"/>
          <w:tab w:val="left" w:pos="1418"/>
        </w:tabs>
        <w:overflowPunct/>
        <w:autoSpaceDE/>
        <w:autoSpaceDN/>
        <w:adjustRightInd/>
        <w:spacing w:before="80"/>
        <w:ind w:left="993" w:hanging="567"/>
        <w:textAlignment w:val="auto"/>
        <w:rPr>
          <w:lang w:val="en-US" w:eastAsia="ja-JP"/>
        </w:rPr>
      </w:pPr>
      <w:r w:rsidRPr="00A360F0">
        <w:rPr>
          <w:lang w:val="en-US"/>
        </w:rPr>
        <w:t>6.7</w:t>
      </w:r>
      <w:r w:rsidRPr="00A360F0">
        <w:rPr>
          <w:lang w:val="en-US"/>
        </w:rPr>
        <w:tab/>
        <w:t>Texts for deletion</w:t>
      </w:r>
      <w:r w:rsidRPr="00A360F0">
        <w:rPr>
          <w:lang w:val="en-US" w:eastAsia="ja-JP"/>
        </w:rPr>
        <w:t>, if any</w:t>
      </w:r>
    </w:p>
    <w:p w:rsidR="00A360F0" w:rsidRPr="00A360F0" w:rsidRDefault="00A360F0" w:rsidP="00A360F0">
      <w:pPr>
        <w:tabs>
          <w:tab w:val="clear" w:pos="794"/>
          <w:tab w:val="clear" w:pos="1191"/>
          <w:tab w:val="clear" w:pos="1588"/>
          <w:tab w:val="clear" w:pos="1985"/>
          <w:tab w:val="left" w:pos="1418"/>
        </w:tabs>
        <w:overflowPunct/>
        <w:autoSpaceDE/>
        <w:autoSpaceDN/>
        <w:adjustRightInd/>
        <w:spacing w:before="80"/>
        <w:ind w:left="993" w:hanging="567"/>
        <w:textAlignment w:val="auto"/>
        <w:rPr>
          <w:lang w:val="en-US" w:eastAsia="ja-JP"/>
        </w:rPr>
      </w:pPr>
    </w:p>
    <w:p w:rsidR="00A360F0" w:rsidRPr="00A360F0" w:rsidRDefault="00A360F0" w:rsidP="00A360F0">
      <w:pPr>
        <w:overflowPunct/>
        <w:autoSpaceDE/>
        <w:autoSpaceDN/>
        <w:adjustRightInd/>
        <w:spacing w:before="100"/>
        <w:ind w:left="426" w:hanging="426"/>
        <w:textAlignment w:val="auto"/>
        <w:rPr>
          <w:szCs w:val="24"/>
          <w:lang w:val="en-US"/>
        </w:rPr>
      </w:pPr>
      <w:r w:rsidRPr="00A360F0">
        <w:rPr>
          <w:szCs w:val="24"/>
          <w:lang w:val="en-US"/>
        </w:rPr>
        <w:t>7</w:t>
      </w:r>
      <w:r w:rsidRPr="00A360F0">
        <w:rPr>
          <w:szCs w:val="24"/>
          <w:lang w:val="en-US"/>
        </w:rPr>
        <w:tab/>
        <w:t>Miscellaneous</w:t>
      </w:r>
    </w:p>
    <w:p w:rsidR="00A360F0" w:rsidRPr="00A360F0" w:rsidRDefault="00A360F0" w:rsidP="00A360F0">
      <w:pPr>
        <w:overflowPunct/>
        <w:autoSpaceDE/>
        <w:autoSpaceDN/>
        <w:adjustRightInd/>
        <w:spacing w:before="0"/>
        <w:ind w:left="426" w:hanging="426"/>
        <w:textAlignment w:val="auto"/>
        <w:rPr>
          <w:szCs w:val="24"/>
          <w:lang w:val="en-US"/>
        </w:rPr>
      </w:pPr>
    </w:p>
    <w:p w:rsidR="00A360F0" w:rsidRPr="00A360F0" w:rsidRDefault="00A360F0" w:rsidP="00A360F0">
      <w:pPr>
        <w:overflowPunct/>
        <w:autoSpaceDE/>
        <w:autoSpaceDN/>
        <w:adjustRightInd/>
        <w:spacing w:before="100"/>
        <w:ind w:left="426" w:hanging="426"/>
        <w:textAlignment w:val="auto"/>
        <w:rPr>
          <w:szCs w:val="24"/>
          <w:lang w:val="en-US"/>
        </w:rPr>
      </w:pPr>
      <w:r w:rsidRPr="00A360F0">
        <w:rPr>
          <w:szCs w:val="24"/>
          <w:lang w:val="en-US"/>
        </w:rPr>
        <w:t>8</w:t>
      </w:r>
      <w:r w:rsidRPr="00A360F0">
        <w:rPr>
          <w:szCs w:val="24"/>
          <w:lang w:val="en-US"/>
        </w:rPr>
        <w:tab/>
        <w:t>Close</w:t>
      </w:r>
    </w:p>
    <w:p w:rsidR="00A360F0" w:rsidRPr="00A360F0" w:rsidRDefault="00A360F0" w:rsidP="00A360F0">
      <w:pPr>
        <w:overflowPunct/>
        <w:autoSpaceDE/>
        <w:autoSpaceDN/>
        <w:adjustRightInd/>
        <w:textAlignment w:val="auto"/>
        <w:rPr>
          <w:lang w:val="en-US"/>
        </w:rPr>
      </w:pPr>
    </w:p>
    <w:p w:rsidR="00A360F0" w:rsidRPr="00A360F0" w:rsidRDefault="00A360F0" w:rsidP="00A360F0">
      <w:pPr>
        <w:keepNext/>
        <w:keepLines/>
        <w:jc w:val="center"/>
        <w:rPr>
          <w:rFonts w:eastAsia="MS Mincho"/>
          <w:lang w:val="en-GB"/>
        </w:rPr>
      </w:pPr>
      <w:r w:rsidRPr="00A360F0">
        <w:rPr>
          <w:rFonts w:eastAsia="MS Mincho"/>
          <w:lang w:val="en-GB"/>
        </w:rPr>
        <w:br w:type="column"/>
      </w:r>
      <w:r w:rsidRPr="00A360F0">
        <w:rPr>
          <w:rFonts w:eastAsia="MS Mincho"/>
          <w:lang w:val="en-GB"/>
        </w:rPr>
        <w:lastRenderedPageBreak/>
        <w:t>A</w:t>
      </w:r>
      <w:r w:rsidRPr="00A360F0">
        <w:rPr>
          <w:rFonts w:eastAsia="MS Mincho"/>
          <w:lang w:val="en-GB" w:eastAsia="ja-JP"/>
        </w:rPr>
        <w:t>NNEX</w:t>
      </w:r>
      <w:r w:rsidRPr="00A360F0">
        <w:rPr>
          <w:rFonts w:eastAsia="MS Mincho"/>
          <w:lang w:val="en-GB"/>
        </w:rPr>
        <w:t xml:space="preserve"> 2</w:t>
      </w:r>
    </w:p>
    <w:p w:rsidR="00A360F0" w:rsidRPr="00A360F0" w:rsidRDefault="00A360F0" w:rsidP="00A360F0">
      <w:pPr>
        <w:keepNext/>
        <w:keepLines/>
        <w:jc w:val="center"/>
        <w:rPr>
          <w:rFonts w:eastAsia="MS Mincho"/>
          <w:bCs/>
          <w:lang w:val="en-US"/>
        </w:rPr>
      </w:pPr>
      <w:r w:rsidRPr="00A360F0">
        <w:rPr>
          <w:rFonts w:eastAsia="MS Mincho"/>
          <w:bCs/>
          <w:lang w:val="en-US"/>
        </w:rPr>
        <w:t>(to TSB Collective letter 7/15)</w:t>
      </w:r>
    </w:p>
    <w:p w:rsidR="00A360F0" w:rsidRPr="00A360F0" w:rsidRDefault="00A360F0" w:rsidP="00A360F0">
      <w:pPr>
        <w:keepNext/>
        <w:keepLines/>
        <w:jc w:val="center"/>
        <w:rPr>
          <w:rFonts w:eastAsia="MS Mincho"/>
          <w:lang w:val="en-GB" w:eastAsia="ja-JP"/>
        </w:rPr>
      </w:pPr>
      <w:r w:rsidRPr="00A360F0">
        <w:rPr>
          <w:rFonts w:eastAsia="MS Mincho"/>
          <w:b/>
          <w:lang w:val="en-GB"/>
        </w:rPr>
        <w:t>Study Group 15, Working Party 1/15 and Working Party 3/15 Work Plan,</w:t>
      </w:r>
      <w:r w:rsidRPr="00A360F0">
        <w:rPr>
          <w:rFonts w:eastAsia="MS Mincho"/>
          <w:b/>
          <w:lang w:val="en-GB"/>
        </w:rPr>
        <w:br/>
        <w:t>6-16 September 2011</w:t>
      </w:r>
    </w:p>
    <w:p w:rsidR="00A360F0" w:rsidRPr="00A360F0" w:rsidRDefault="00A360F0" w:rsidP="00A360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val="en-GB"/>
        </w:rPr>
      </w:pPr>
    </w:p>
    <w:p w:rsidR="00A360F0" w:rsidRPr="00A360F0" w:rsidRDefault="00A360F0" w:rsidP="00A360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val="en-GB"/>
        </w:rPr>
      </w:pPr>
    </w:p>
    <w:tbl>
      <w:tblPr>
        <w:tblW w:w="9354" w:type="dxa"/>
        <w:jc w:val="center"/>
        <w:tblInd w:w="-19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2714"/>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tblGrid>
      <w:tr w:rsidR="00A360F0" w:rsidRPr="00A360F0" w:rsidTr="00A360F0">
        <w:trPr>
          <w:jc w:val="center"/>
        </w:trPr>
        <w:tc>
          <w:tcPr>
            <w:tcW w:w="2714" w:type="dxa"/>
            <w:tcBorders>
              <w:top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b/>
                <w:sz w:val="16"/>
                <w:lang w:val="en-GB"/>
              </w:rPr>
            </w:pPr>
          </w:p>
        </w:tc>
        <w:tc>
          <w:tcPr>
            <w:tcW w:w="1328" w:type="dxa"/>
            <w:gridSpan w:val="4"/>
            <w:tcBorders>
              <w:top w:val="double" w:sz="4" w:space="0" w:color="auto"/>
              <w:left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b/>
                <w:sz w:val="16"/>
                <w:lang w:val="en-GB"/>
              </w:rPr>
              <w:t>Monday</w:t>
            </w:r>
            <w:r w:rsidRPr="00A360F0">
              <w:rPr>
                <w:b/>
                <w:sz w:val="16"/>
                <w:lang w:val="en-GB"/>
              </w:rPr>
              <w:br/>
              <w:t>5 September</w:t>
            </w:r>
          </w:p>
        </w:tc>
        <w:tc>
          <w:tcPr>
            <w:tcW w:w="1328" w:type="dxa"/>
            <w:gridSpan w:val="4"/>
            <w:tcBorders>
              <w:top w:val="double" w:sz="4" w:space="0" w:color="auto"/>
              <w:left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b/>
                <w:sz w:val="16"/>
                <w:lang w:val="en-GB"/>
              </w:rPr>
              <w:t>Tuesday</w:t>
            </w:r>
            <w:r w:rsidRPr="00A360F0">
              <w:rPr>
                <w:b/>
                <w:sz w:val="16"/>
                <w:lang w:val="en-GB"/>
              </w:rPr>
              <w:br/>
              <w:t>6 September</w:t>
            </w:r>
          </w:p>
        </w:tc>
        <w:tc>
          <w:tcPr>
            <w:tcW w:w="1328" w:type="dxa"/>
            <w:gridSpan w:val="4"/>
            <w:tcBorders>
              <w:top w:val="double" w:sz="4" w:space="0" w:color="auto"/>
              <w:left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b/>
                <w:sz w:val="16"/>
                <w:lang w:val="en-GB"/>
              </w:rPr>
            </w:pPr>
            <w:r w:rsidRPr="00A360F0">
              <w:rPr>
                <w:b/>
                <w:sz w:val="16"/>
                <w:lang w:val="en-GB"/>
              </w:rPr>
              <w:t xml:space="preserve">Wednesday </w:t>
            </w:r>
            <w:r w:rsidRPr="00A360F0">
              <w:rPr>
                <w:b/>
                <w:sz w:val="16"/>
                <w:lang w:val="en-GB"/>
              </w:rPr>
              <w:br/>
              <w:t>7 September</w:t>
            </w:r>
          </w:p>
        </w:tc>
        <w:tc>
          <w:tcPr>
            <w:tcW w:w="1328" w:type="dxa"/>
            <w:gridSpan w:val="4"/>
            <w:tcBorders>
              <w:top w:val="double" w:sz="4" w:space="0" w:color="auto"/>
              <w:left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b/>
                <w:sz w:val="16"/>
                <w:lang w:val="en-GB"/>
              </w:rPr>
              <w:t>Thursday</w:t>
            </w:r>
            <w:r w:rsidRPr="00A360F0">
              <w:rPr>
                <w:b/>
                <w:sz w:val="16"/>
                <w:lang w:val="en-GB"/>
              </w:rPr>
              <w:br/>
              <w:t>8 September</w:t>
            </w:r>
          </w:p>
        </w:tc>
        <w:tc>
          <w:tcPr>
            <w:tcW w:w="1328" w:type="dxa"/>
            <w:gridSpan w:val="4"/>
            <w:tcBorders>
              <w:top w:val="double" w:sz="4" w:space="0" w:color="auto"/>
              <w:left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b/>
                <w:sz w:val="16"/>
                <w:lang w:val="en-GB"/>
              </w:rPr>
              <w:t>Friday</w:t>
            </w:r>
            <w:r w:rsidRPr="00A360F0">
              <w:rPr>
                <w:b/>
                <w:sz w:val="16"/>
                <w:lang w:val="en-GB"/>
              </w:rPr>
              <w:br/>
              <w:t>9 September</w:t>
            </w:r>
          </w:p>
        </w:tc>
      </w:tr>
      <w:tr w:rsidR="00A360F0" w:rsidRPr="00A360F0" w:rsidTr="00A360F0">
        <w:trPr>
          <w:jc w:val="center"/>
        </w:trPr>
        <w:tc>
          <w:tcPr>
            <w:tcW w:w="2714" w:type="dxa"/>
            <w:tcBorders>
              <w:top w:val="double" w:sz="4" w:space="0" w:color="auto"/>
              <w:bottom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b/>
                <w:bCs/>
                <w:sz w:val="16"/>
                <w:lang w:val="en-GB"/>
              </w:rPr>
            </w:pPr>
            <w:r w:rsidRPr="00A360F0">
              <w:rPr>
                <w:b/>
                <w:bCs/>
                <w:sz w:val="16"/>
                <w:lang w:val="en-GB"/>
              </w:rPr>
              <w:t>Question</w:t>
            </w:r>
          </w:p>
        </w:tc>
        <w:tc>
          <w:tcPr>
            <w:tcW w:w="332" w:type="dxa"/>
            <w:tcBorders>
              <w:top w:val="double" w:sz="4" w:space="0" w:color="auto"/>
              <w:left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1</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2</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3</w:t>
            </w:r>
          </w:p>
        </w:tc>
        <w:tc>
          <w:tcPr>
            <w:tcW w:w="332" w:type="dxa"/>
            <w:tcBorders>
              <w:top w:val="double" w:sz="4" w:space="0" w:color="auto"/>
              <w:bottom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4</w:t>
            </w:r>
          </w:p>
        </w:tc>
        <w:tc>
          <w:tcPr>
            <w:tcW w:w="332" w:type="dxa"/>
            <w:tcBorders>
              <w:top w:val="double" w:sz="4" w:space="0" w:color="auto"/>
              <w:left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1</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2</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3</w:t>
            </w:r>
          </w:p>
        </w:tc>
        <w:tc>
          <w:tcPr>
            <w:tcW w:w="332" w:type="dxa"/>
            <w:tcBorders>
              <w:top w:val="double" w:sz="4" w:space="0" w:color="auto"/>
              <w:bottom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4</w:t>
            </w:r>
          </w:p>
        </w:tc>
        <w:tc>
          <w:tcPr>
            <w:tcW w:w="332" w:type="dxa"/>
            <w:tcBorders>
              <w:top w:val="double" w:sz="4" w:space="0" w:color="auto"/>
              <w:left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1</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2</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3</w:t>
            </w:r>
          </w:p>
        </w:tc>
        <w:tc>
          <w:tcPr>
            <w:tcW w:w="332" w:type="dxa"/>
            <w:tcBorders>
              <w:top w:val="double" w:sz="4" w:space="0" w:color="auto"/>
              <w:bottom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4</w:t>
            </w:r>
          </w:p>
        </w:tc>
        <w:tc>
          <w:tcPr>
            <w:tcW w:w="332" w:type="dxa"/>
            <w:tcBorders>
              <w:top w:val="double" w:sz="4" w:space="0" w:color="auto"/>
              <w:left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1</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2</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3</w:t>
            </w:r>
          </w:p>
        </w:tc>
        <w:tc>
          <w:tcPr>
            <w:tcW w:w="332" w:type="dxa"/>
            <w:tcBorders>
              <w:top w:val="double" w:sz="4" w:space="0" w:color="auto"/>
              <w:bottom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4</w:t>
            </w:r>
          </w:p>
        </w:tc>
        <w:tc>
          <w:tcPr>
            <w:tcW w:w="332" w:type="dxa"/>
            <w:tcBorders>
              <w:top w:val="double" w:sz="4" w:space="0" w:color="auto"/>
              <w:left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1</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2</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3</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4</w:t>
            </w:r>
          </w:p>
        </w:tc>
      </w:tr>
      <w:tr w:rsidR="00A360F0" w:rsidRPr="00A360F0" w:rsidTr="00A360F0">
        <w:trPr>
          <w:jc w:val="center"/>
        </w:trPr>
        <w:tc>
          <w:tcPr>
            <w:tcW w:w="2714" w:type="dxa"/>
            <w:tcBorders>
              <w:righ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b/>
                <w:sz w:val="16"/>
                <w:lang w:val="en-GB"/>
              </w:rPr>
            </w:pPr>
            <w:r w:rsidRPr="00A360F0">
              <w:rPr>
                <w:b/>
                <w:sz w:val="16"/>
                <w:lang w:val="en-GB"/>
              </w:rPr>
              <w:t>Q4/15</w:t>
            </w:r>
          </w:p>
        </w:tc>
        <w:tc>
          <w:tcPr>
            <w:tcW w:w="1328" w:type="dxa"/>
            <w:gridSpan w:val="4"/>
            <w:tcBorders>
              <w:left w:val="double" w:sz="4" w:space="0" w:color="auto"/>
              <w:righ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p>
        </w:tc>
        <w:tc>
          <w:tcPr>
            <w:tcW w:w="332" w:type="dxa"/>
            <w:tcBorders>
              <w:lef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tcBorders>
              <w:righ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tcBorders>
              <w:lef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tcBorders>
              <w:righ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tcBorders>
              <w:lef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tcBorders>
              <w:righ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tcBorders>
              <w:lef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r>
      <w:tr w:rsidR="00A360F0" w:rsidRPr="00A360F0" w:rsidTr="00A360F0">
        <w:trPr>
          <w:jc w:val="center"/>
        </w:trPr>
        <w:tc>
          <w:tcPr>
            <w:tcW w:w="2714" w:type="dxa"/>
            <w:tcBorders>
              <w:top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b/>
                <w:sz w:val="16"/>
                <w:lang w:val="en-GB"/>
              </w:rPr>
            </w:pPr>
          </w:p>
        </w:tc>
        <w:tc>
          <w:tcPr>
            <w:tcW w:w="1328" w:type="dxa"/>
            <w:gridSpan w:val="4"/>
            <w:tcBorders>
              <w:top w:val="double" w:sz="4" w:space="0" w:color="auto"/>
              <w:left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b/>
                <w:sz w:val="16"/>
                <w:lang w:val="en-GB"/>
              </w:rPr>
              <w:t>Monday</w:t>
            </w:r>
            <w:r w:rsidRPr="00A360F0">
              <w:rPr>
                <w:b/>
                <w:sz w:val="16"/>
                <w:lang w:val="en-GB"/>
              </w:rPr>
              <w:br/>
              <w:t>12 September</w:t>
            </w:r>
          </w:p>
        </w:tc>
        <w:tc>
          <w:tcPr>
            <w:tcW w:w="1328" w:type="dxa"/>
            <w:gridSpan w:val="4"/>
            <w:tcBorders>
              <w:top w:val="double" w:sz="4" w:space="0" w:color="auto"/>
              <w:left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b/>
                <w:sz w:val="16"/>
                <w:lang w:val="en-GB"/>
              </w:rPr>
              <w:t>Tuesday</w:t>
            </w:r>
            <w:r w:rsidRPr="00A360F0">
              <w:rPr>
                <w:b/>
                <w:sz w:val="16"/>
                <w:lang w:val="en-GB"/>
              </w:rPr>
              <w:br/>
              <w:t>13 September</w:t>
            </w:r>
          </w:p>
        </w:tc>
        <w:tc>
          <w:tcPr>
            <w:tcW w:w="1328" w:type="dxa"/>
            <w:gridSpan w:val="4"/>
            <w:tcBorders>
              <w:top w:val="double" w:sz="4" w:space="0" w:color="auto"/>
              <w:left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b/>
                <w:sz w:val="16"/>
                <w:lang w:val="en-GB"/>
              </w:rPr>
            </w:pPr>
            <w:r w:rsidRPr="00A360F0">
              <w:rPr>
                <w:b/>
                <w:sz w:val="16"/>
                <w:lang w:val="en-GB"/>
              </w:rPr>
              <w:t xml:space="preserve">Wednesday </w:t>
            </w:r>
            <w:r w:rsidRPr="00A360F0">
              <w:rPr>
                <w:b/>
                <w:sz w:val="16"/>
                <w:lang w:val="en-GB"/>
              </w:rPr>
              <w:br/>
              <w:t>14 September</w:t>
            </w:r>
          </w:p>
        </w:tc>
        <w:tc>
          <w:tcPr>
            <w:tcW w:w="1328" w:type="dxa"/>
            <w:gridSpan w:val="4"/>
            <w:tcBorders>
              <w:top w:val="double" w:sz="4" w:space="0" w:color="auto"/>
              <w:left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b/>
                <w:sz w:val="16"/>
                <w:lang w:val="en-GB"/>
              </w:rPr>
              <w:t>Thursday</w:t>
            </w:r>
            <w:r w:rsidRPr="00A360F0">
              <w:rPr>
                <w:b/>
                <w:sz w:val="16"/>
                <w:lang w:val="en-GB"/>
              </w:rPr>
              <w:br/>
              <w:t>15 September</w:t>
            </w:r>
          </w:p>
        </w:tc>
        <w:tc>
          <w:tcPr>
            <w:tcW w:w="1328" w:type="dxa"/>
            <w:gridSpan w:val="4"/>
            <w:tcBorders>
              <w:top w:val="double" w:sz="4" w:space="0" w:color="auto"/>
              <w:left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b/>
                <w:sz w:val="16"/>
                <w:lang w:val="en-GB"/>
              </w:rPr>
              <w:t>Friday</w:t>
            </w:r>
            <w:r w:rsidRPr="00A360F0">
              <w:rPr>
                <w:b/>
                <w:sz w:val="16"/>
                <w:lang w:val="en-GB"/>
              </w:rPr>
              <w:br/>
              <w:t>16 September</w:t>
            </w:r>
          </w:p>
        </w:tc>
      </w:tr>
      <w:tr w:rsidR="00A360F0" w:rsidRPr="00A360F0" w:rsidTr="00A360F0">
        <w:trPr>
          <w:jc w:val="center"/>
        </w:trPr>
        <w:tc>
          <w:tcPr>
            <w:tcW w:w="2714" w:type="dxa"/>
            <w:tcBorders>
              <w:top w:val="double" w:sz="4" w:space="0" w:color="auto"/>
              <w:bottom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b/>
                <w:bCs/>
                <w:sz w:val="16"/>
                <w:lang w:val="en-GB"/>
              </w:rPr>
            </w:pPr>
            <w:r w:rsidRPr="00A360F0">
              <w:rPr>
                <w:b/>
                <w:bCs/>
                <w:sz w:val="16"/>
                <w:lang w:val="en-GB"/>
              </w:rPr>
              <w:t>Question</w:t>
            </w:r>
          </w:p>
        </w:tc>
        <w:tc>
          <w:tcPr>
            <w:tcW w:w="332" w:type="dxa"/>
            <w:tcBorders>
              <w:top w:val="double" w:sz="4" w:space="0" w:color="auto"/>
              <w:left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1</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2</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3</w:t>
            </w:r>
          </w:p>
        </w:tc>
        <w:tc>
          <w:tcPr>
            <w:tcW w:w="332" w:type="dxa"/>
            <w:tcBorders>
              <w:top w:val="double" w:sz="4" w:space="0" w:color="auto"/>
              <w:bottom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4</w:t>
            </w:r>
          </w:p>
        </w:tc>
        <w:tc>
          <w:tcPr>
            <w:tcW w:w="332" w:type="dxa"/>
            <w:tcBorders>
              <w:top w:val="double" w:sz="4" w:space="0" w:color="auto"/>
              <w:left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1</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2</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3</w:t>
            </w:r>
          </w:p>
        </w:tc>
        <w:tc>
          <w:tcPr>
            <w:tcW w:w="332" w:type="dxa"/>
            <w:tcBorders>
              <w:top w:val="double" w:sz="4" w:space="0" w:color="auto"/>
              <w:bottom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4</w:t>
            </w:r>
          </w:p>
        </w:tc>
        <w:tc>
          <w:tcPr>
            <w:tcW w:w="332" w:type="dxa"/>
            <w:tcBorders>
              <w:top w:val="double" w:sz="4" w:space="0" w:color="auto"/>
              <w:left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1</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2</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3</w:t>
            </w:r>
          </w:p>
        </w:tc>
        <w:tc>
          <w:tcPr>
            <w:tcW w:w="332" w:type="dxa"/>
            <w:tcBorders>
              <w:top w:val="double" w:sz="4" w:space="0" w:color="auto"/>
              <w:bottom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4</w:t>
            </w:r>
          </w:p>
        </w:tc>
        <w:tc>
          <w:tcPr>
            <w:tcW w:w="332" w:type="dxa"/>
            <w:tcBorders>
              <w:top w:val="double" w:sz="4" w:space="0" w:color="auto"/>
              <w:left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1</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2</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3</w:t>
            </w:r>
          </w:p>
        </w:tc>
        <w:tc>
          <w:tcPr>
            <w:tcW w:w="332" w:type="dxa"/>
            <w:tcBorders>
              <w:top w:val="double" w:sz="4" w:space="0" w:color="auto"/>
              <w:bottom w:val="double" w:sz="4" w:space="0" w:color="auto"/>
              <w:right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4</w:t>
            </w:r>
          </w:p>
        </w:tc>
        <w:tc>
          <w:tcPr>
            <w:tcW w:w="332" w:type="dxa"/>
            <w:tcBorders>
              <w:top w:val="double" w:sz="4" w:space="0" w:color="auto"/>
              <w:left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1</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2</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3</w:t>
            </w:r>
          </w:p>
        </w:tc>
        <w:tc>
          <w:tcPr>
            <w:tcW w:w="332" w:type="dxa"/>
            <w:tcBorders>
              <w:top w:val="double" w:sz="4" w:space="0" w:color="auto"/>
              <w:bottom w:val="double" w:sz="4" w:space="0" w:color="auto"/>
            </w:tcBorders>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4</w:t>
            </w:r>
          </w:p>
        </w:tc>
      </w:tr>
      <w:tr w:rsidR="00A360F0" w:rsidRPr="00A360F0" w:rsidTr="00A360F0">
        <w:trPr>
          <w:jc w:val="center"/>
        </w:trPr>
        <w:tc>
          <w:tcPr>
            <w:tcW w:w="2714" w:type="dxa"/>
            <w:tcBorders>
              <w:top w:val="double" w:sz="4" w:space="0" w:color="auto"/>
              <w:bottom w:val="double" w:sz="4" w:space="0" w:color="auto"/>
              <w:right w:val="double" w:sz="4" w:space="0" w:color="auto"/>
            </w:tcBorders>
            <w:shd w:val="clear" w:color="auto" w:fill="C0C0C0"/>
          </w:tcPr>
          <w:p w:rsidR="00A360F0" w:rsidRPr="00A360F0" w:rsidRDefault="00A360F0" w:rsidP="00A360F0">
            <w:pPr>
              <w:overflowPunct/>
              <w:autoSpaceDE/>
              <w:autoSpaceDN/>
              <w:adjustRightInd/>
              <w:spacing w:before="60"/>
              <w:jc w:val="center"/>
              <w:textAlignment w:val="auto"/>
              <w:rPr>
                <w:b/>
                <w:sz w:val="16"/>
                <w:lang w:val="en-GB"/>
              </w:rPr>
            </w:pPr>
            <w:proofErr w:type="spellStart"/>
            <w:r w:rsidRPr="00A360F0">
              <w:rPr>
                <w:b/>
                <w:sz w:val="16"/>
                <w:lang w:val="en-GB"/>
              </w:rPr>
              <w:t>Plenaries</w:t>
            </w:r>
            <w:proofErr w:type="spellEnd"/>
            <w:r w:rsidRPr="00A360F0">
              <w:rPr>
                <w:b/>
                <w:sz w:val="16"/>
                <w:lang w:val="en-GB"/>
              </w:rPr>
              <w:t>: SG15, WP1/15, WP3/15</w:t>
            </w: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A360F0" w:rsidRPr="00A360F0" w:rsidRDefault="00A360F0" w:rsidP="00A360F0">
            <w:pPr>
              <w:overflowPunct/>
              <w:autoSpaceDE/>
              <w:autoSpaceDN/>
              <w:adjustRightInd/>
              <w:spacing w:before="60"/>
              <w:jc w:val="center"/>
              <w:textAlignment w:val="auto"/>
              <w:rPr>
                <w:sz w:val="16"/>
                <w:lang w:val="en-GB"/>
              </w:rPr>
            </w:pP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A360F0" w:rsidRPr="00A360F0" w:rsidRDefault="00A360F0" w:rsidP="00A360F0">
            <w:pPr>
              <w:overflowPunct/>
              <w:autoSpaceDE/>
              <w:autoSpaceDN/>
              <w:adjustRightInd/>
              <w:spacing w:before="60"/>
              <w:jc w:val="center"/>
              <w:textAlignment w:val="auto"/>
              <w:rPr>
                <w:sz w:val="16"/>
                <w:lang w:val="en-GB"/>
              </w:rPr>
            </w:pP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A360F0" w:rsidRPr="00A360F0" w:rsidRDefault="00A360F0" w:rsidP="00A360F0">
            <w:pPr>
              <w:overflowPunct/>
              <w:autoSpaceDE/>
              <w:autoSpaceDN/>
              <w:adjustRightInd/>
              <w:spacing w:before="60"/>
              <w:jc w:val="center"/>
              <w:textAlignment w:val="auto"/>
              <w:rPr>
                <w:sz w:val="16"/>
                <w:lang w:val="en-GB"/>
              </w:rPr>
            </w:pP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A360F0" w:rsidRPr="00A360F0" w:rsidRDefault="00A360F0" w:rsidP="00A360F0">
            <w:pPr>
              <w:overflowPunct/>
              <w:autoSpaceDE/>
              <w:autoSpaceDN/>
              <w:adjustRightInd/>
              <w:spacing w:before="60"/>
              <w:jc w:val="center"/>
              <w:textAlignment w:val="auto"/>
              <w:rPr>
                <w:sz w:val="16"/>
                <w:lang w:val="en-GB"/>
              </w:rPr>
            </w:pPr>
          </w:p>
        </w:tc>
        <w:tc>
          <w:tcPr>
            <w:tcW w:w="664" w:type="dxa"/>
            <w:gridSpan w:val="2"/>
            <w:tcBorders>
              <w:top w:val="double" w:sz="4" w:space="0" w:color="auto"/>
              <w:left w:val="double" w:sz="4" w:space="0" w:color="auto"/>
              <w:bottom w:val="double" w:sz="4" w:space="0" w:color="auto"/>
            </w:tcBorders>
            <w:shd w:val="clear" w:color="auto" w:fill="C0C0C0"/>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 xml:space="preserve"> </w:t>
            </w:r>
          </w:p>
        </w:tc>
        <w:tc>
          <w:tcPr>
            <w:tcW w:w="332" w:type="dxa"/>
            <w:tcBorders>
              <w:top w:val="double" w:sz="4" w:space="0" w:color="auto"/>
              <w:bottom w:val="double" w:sz="4" w:space="0" w:color="auto"/>
            </w:tcBorders>
            <w:shd w:val="clear" w:color="auto" w:fill="C0C0C0"/>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tcBorders>
              <w:top w:val="double" w:sz="4" w:space="0" w:color="auto"/>
              <w:bottom w:val="double" w:sz="4" w:space="0" w:color="auto"/>
            </w:tcBorders>
            <w:shd w:val="clear" w:color="auto" w:fill="C0C0C0"/>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r>
      <w:tr w:rsidR="00A360F0" w:rsidRPr="00A360F0" w:rsidTr="00A360F0">
        <w:trPr>
          <w:jc w:val="center"/>
        </w:trPr>
        <w:tc>
          <w:tcPr>
            <w:tcW w:w="2714" w:type="dxa"/>
            <w:tcBorders>
              <w:righ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b/>
                <w:sz w:val="16"/>
                <w:lang w:val="en-GB"/>
              </w:rPr>
            </w:pPr>
            <w:r w:rsidRPr="00A360F0">
              <w:rPr>
                <w:b/>
                <w:sz w:val="16"/>
                <w:lang w:val="en-GB"/>
              </w:rPr>
              <w:t>Q1/15</w:t>
            </w:r>
          </w:p>
        </w:tc>
        <w:tc>
          <w:tcPr>
            <w:tcW w:w="1328" w:type="dxa"/>
            <w:gridSpan w:val="4"/>
            <w:tcBorders>
              <w:left w:val="double" w:sz="4" w:space="0" w:color="auto"/>
              <w:righ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p>
        </w:tc>
        <w:tc>
          <w:tcPr>
            <w:tcW w:w="1328" w:type="dxa"/>
            <w:gridSpan w:val="4"/>
            <w:tcBorders>
              <w:left w:val="double" w:sz="4" w:space="0" w:color="auto"/>
              <w:righ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p>
        </w:tc>
        <w:tc>
          <w:tcPr>
            <w:tcW w:w="1328" w:type="dxa"/>
            <w:gridSpan w:val="4"/>
            <w:tcBorders>
              <w:left w:val="double" w:sz="4" w:space="0" w:color="auto"/>
              <w:righ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p>
        </w:tc>
        <w:tc>
          <w:tcPr>
            <w:tcW w:w="332" w:type="dxa"/>
            <w:tcBorders>
              <w:lef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tcBorders>
              <w:righ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tcBorders>
              <w:lef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664" w:type="dxa"/>
            <w:gridSpan w:val="2"/>
            <w:shd w:val="clear" w:color="auto" w:fill="FFFFFF"/>
          </w:tcPr>
          <w:p w:rsidR="00A360F0" w:rsidRPr="00A360F0" w:rsidRDefault="00A360F0" w:rsidP="00A360F0">
            <w:pPr>
              <w:overflowPunct/>
              <w:autoSpaceDE/>
              <w:autoSpaceDN/>
              <w:adjustRightInd/>
              <w:spacing w:before="60"/>
              <w:jc w:val="center"/>
              <w:textAlignment w:val="auto"/>
              <w:rPr>
                <w:sz w:val="16"/>
                <w:lang w:val="en-GB"/>
              </w:rPr>
            </w:pPr>
          </w:p>
        </w:tc>
      </w:tr>
      <w:tr w:rsidR="00A360F0" w:rsidRPr="00A360F0" w:rsidTr="00A360F0">
        <w:trPr>
          <w:jc w:val="center"/>
        </w:trPr>
        <w:tc>
          <w:tcPr>
            <w:tcW w:w="2714" w:type="dxa"/>
            <w:tcBorders>
              <w:righ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b/>
                <w:sz w:val="16"/>
                <w:lang w:val="en-GB"/>
              </w:rPr>
            </w:pPr>
            <w:r w:rsidRPr="00A360F0">
              <w:rPr>
                <w:b/>
                <w:sz w:val="16"/>
                <w:lang w:val="en-GB"/>
              </w:rPr>
              <w:t>Q4/15</w:t>
            </w:r>
          </w:p>
        </w:tc>
        <w:tc>
          <w:tcPr>
            <w:tcW w:w="332" w:type="dxa"/>
            <w:tcBorders>
              <w:lef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tcBorders>
              <w:righ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tcBorders>
              <w:lef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tcBorders>
              <w:righ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tcBorders>
              <w:lef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tcBorders>
              <w:righ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tcBorders>
              <w:lef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tcBorders>
              <w:righ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tcBorders>
              <w:left w:val="double" w:sz="4" w:space="0" w:color="auto"/>
            </w:tcBorders>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332" w:type="dxa"/>
            <w:shd w:val="clear" w:color="auto" w:fill="FFFFFF"/>
          </w:tcPr>
          <w:p w:rsidR="00A360F0" w:rsidRPr="00A360F0" w:rsidRDefault="00A360F0" w:rsidP="00A360F0">
            <w:pPr>
              <w:overflowPunct/>
              <w:autoSpaceDE/>
              <w:autoSpaceDN/>
              <w:adjustRightInd/>
              <w:spacing w:before="60"/>
              <w:jc w:val="center"/>
              <w:textAlignment w:val="auto"/>
              <w:rPr>
                <w:sz w:val="16"/>
                <w:lang w:val="en-GB"/>
              </w:rPr>
            </w:pPr>
            <w:r w:rsidRPr="00A360F0">
              <w:rPr>
                <w:sz w:val="16"/>
                <w:lang w:val="en-GB"/>
              </w:rPr>
              <w:t>X</w:t>
            </w:r>
          </w:p>
        </w:tc>
        <w:tc>
          <w:tcPr>
            <w:tcW w:w="664" w:type="dxa"/>
            <w:gridSpan w:val="2"/>
            <w:shd w:val="clear" w:color="auto" w:fill="FFFFFF"/>
          </w:tcPr>
          <w:p w:rsidR="00A360F0" w:rsidRPr="00A360F0" w:rsidRDefault="00A360F0" w:rsidP="00A360F0">
            <w:pPr>
              <w:overflowPunct/>
              <w:autoSpaceDE/>
              <w:autoSpaceDN/>
              <w:adjustRightInd/>
              <w:spacing w:before="60"/>
              <w:jc w:val="center"/>
              <w:textAlignment w:val="auto"/>
              <w:rPr>
                <w:sz w:val="16"/>
                <w:lang w:val="en-GB"/>
              </w:rPr>
            </w:pPr>
          </w:p>
        </w:tc>
      </w:tr>
    </w:tbl>
    <w:p w:rsidR="00A360F0" w:rsidRPr="00A360F0" w:rsidRDefault="00A360F0" w:rsidP="00A360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val="en-GB"/>
        </w:rPr>
      </w:pPr>
    </w:p>
    <w:p w:rsidR="00A360F0" w:rsidRPr="00A360F0" w:rsidRDefault="00A360F0" w:rsidP="00A360F0">
      <w:pPr>
        <w:tabs>
          <w:tab w:val="left" w:pos="397"/>
        </w:tabs>
        <w:overflowPunct/>
        <w:autoSpaceDE/>
        <w:autoSpaceDN/>
        <w:adjustRightInd/>
        <w:textAlignment w:val="auto"/>
        <w:rPr>
          <w:b/>
          <w:bCs/>
          <w:lang w:val="en-US"/>
        </w:rPr>
      </w:pPr>
      <w:r w:rsidRPr="00A360F0">
        <w:rPr>
          <w:b/>
          <w:bCs/>
          <w:lang w:val="en-US"/>
        </w:rPr>
        <w:t>Note</w:t>
      </w:r>
    </w:p>
    <w:p w:rsidR="00A360F0" w:rsidRPr="00A360F0" w:rsidRDefault="00A360F0" w:rsidP="00A360F0">
      <w:pPr>
        <w:tabs>
          <w:tab w:val="left" w:pos="397"/>
        </w:tabs>
        <w:overflowPunct/>
        <w:autoSpaceDE/>
        <w:autoSpaceDN/>
        <w:adjustRightInd/>
        <w:jc w:val="center"/>
        <w:textAlignment w:val="auto"/>
        <w:rPr>
          <w:lang w:val="en-US"/>
        </w:rPr>
      </w:pPr>
      <w:r w:rsidRPr="00A360F0">
        <w:rPr>
          <w:lang w:val="en-US"/>
        </w:rPr>
        <w:t xml:space="preserve">SG15, WP1/15 and WP3/15 </w:t>
      </w:r>
      <w:proofErr w:type="spellStart"/>
      <w:r w:rsidRPr="00A360F0">
        <w:rPr>
          <w:lang w:val="en-US"/>
        </w:rPr>
        <w:t>Plenaries</w:t>
      </w:r>
      <w:proofErr w:type="spellEnd"/>
      <w:r w:rsidRPr="00A360F0">
        <w:rPr>
          <w:lang w:val="en-US"/>
        </w:rPr>
        <w:t xml:space="preserve"> will be run is series, starting at 1400 on 16 September 2011.</w:t>
      </w:r>
      <w:r w:rsidRPr="00A360F0">
        <w:rPr>
          <w:lang w:val="en-US"/>
        </w:rPr>
        <w:br w:type="page"/>
      </w:r>
      <w:r w:rsidRPr="00A360F0">
        <w:rPr>
          <w:lang w:val="en-US"/>
        </w:rPr>
        <w:lastRenderedPageBreak/>
        <w:t>ANNEX 3</w:t>
      </w:r>
    </w:p>
    <w:p w:rsidR="00A360F0" w:rsidRPr="00A360F0" w:rsidRDefault="00A360F0" w:rsidP="00A360F0">
      <w:pPr>
        <w:tabs>
          <w:tab w:val="clear" w:pos="794"/>
          <w:tab w:val="clear" w:pos="1191"/>
          <w:tab w:val="clear" w:pos="1588"/>
          <w:tab w:val="clear" w:pos="1985"/>
          <w:tab w:val="center" w:pos="4962"/>
        </w:tabs>
        <w:overflowPunct/>
        <w:autoSpaceDE/>
        <w:autoSpaceDN/>
        <w:adjustRightInd/>
        <w:spacing w:line="240" w:lineRule="atLeast"/>
        <w:ind w:left="567"/>
        <w:jc w:val="center"/>
        <w:textAlignment w:val="auto"/>
        <w:rPr>
          <w:lang w:val="en-US"/>
        </w:rPr>
      </w:pPr>
      <w:r w:rsidRPr="00A360F0">
        <w:rPr>
          <w:lang w:val="en-US"/>
        </w:rPr>
        <w:t>(to TSB Collective letter 7/15)</w:t>
      </w:r>
    </w:p>
    <w:p w:rsidR="00A360F0" w:rsidRPr="00A360F0" w:rsidRDefault="00A360F0" w:rsidP="00A360F0">
      <w:pPr>
        <w:tabs>
          <w:tab w:val="clear" w:pos="794"/>
          <w:tab w:val="clear" w:pos="1191"/>
          <w:tab w:val="clear" w:pos="1588"/>
          <w:tab w:val="clear" w:pos="1985"/>
        </w:tabs>
        <w:overflowPunct/>
        <w:autoSpaceDE/>
        <w:autoSpaceDN/>
        <w:adjustRightInd/>
        <w:spacing w:line="240" w:lineRule="atLeast"/>
        <w:ind w:left="567"/>
        <w:jc w:val="center"/>
        <w:textAlignment w:val="auto"/>
        <w:rPr>
          <w:b/>
          <w:lang w:val="en-US"/>
        </w:rPr>
      </w:pPr>
      <w:r w:rsidRPr="00A360F0">
        <w:rPr>
          <w:b/>
          <w:lang w:val="en-US"/>
        </w:rPr>
        <w:tab/>
      </w:r>
      <w:r w:rsidRPr="00A360F0">
        <w:rPr>
          <w:rFonts w:eastAsia="SimSun"/>
          <w:b/>
          <w:szCs w:val="24"/>
          <w:lang w:val="en-US" w:eastAsia="zh-CN"/>
        </w:rPr>
        <w:t>Initial list of candidate texts for consent or agreement</w:t>
      </w:r>
      <w:r w:rsidRPr="00A360F0">
        <w:rPr>
          <w:b/>
          <w:lang w:val="en-US"/>
        </w:rPr>
        <w:t xml:space="preserve"> </w:t>
      </w:r>
      <w:r w:rsidRPr="00A360F0">
        <w:rPr>
          <w:b/>
          <w:szCs w:val="24"/>
          <w:lang w:val="en-GB"/>
        </w:rPr>
        <w:t>at the SG15 plenary,</w:t>
      </w:r>
      <w:r w:rsidRPr="00A360F0">
        <w:rPr>
          <w:b/>
          <w:szCs w:val="24"/>
          <w:lang w:val="en-GB"/>
        </w:rPr>
        <w:br/>
        <w:t>Geneva, 16 September 2011</w:t>
      </w:r>
    </w:p>
    <w:p w:rsidR="00A360F0" w:rsidRPr="00A360F0" w:rsidRDefault="00A360F0" w:rsidP="00A360F0">
      <w:pPr>
        <w:tabs>
          <w:tab w:val="clear" w:pos="794"/>
          <w:tab w:val="clear" w:pos="1191"/>
          <w:tab w:val="clear" w:pos="1588"/>
          <w:tab w:val="clear" w:pos="1985"/>
        </w:tabs>
        <w:overflowPunct/>
        <w:autoSpaceDE/>
        <w:autoSpaceDN/>
        <w:adjustRightInd/>
        <w:spacing w:line="240" w:lineRule="atLeast"/>
        <w:jc w:val="both"/>
        <w:textAlignment w:val="auto"/>
        <w:rPr>
          <w:lang w:val="en-US"/>
        </w:rPr>
      </w:pPr>
      <w:r w:rsidRPr="00A360F0">
        <w:rPr>
          <w:lang w:val="en-US"/>
        </w:rPr>
        <w:t xml:space="preserve">Below is an initial list of candidate texts for consent or agreement. Updates to this list will be available in </w:t>
      </w:r>
      <w:hyperlink r:id="rId18" w:history="1">
        <w:r w:rsidRPr="00A360F0">
          <w:rPr>
            <w:color w:val="0000FF"/>
            <w:u w:val="single"/>
            <w:lang w:val="en-US"/>
          </w:rPr>
          <w:t>TD552/WP1</w:t>
        </w:r>
      </w:hyperlink>
      <w:r w:rsidRPr="00A360F0">
        <w:rPr>
          <w:lang w:val="en-US"/>
        </w:rPr>
        <w:t xml:space="preserve"> and </w:t>
      </w:r>
      <w:hyperlink r:id="rId19" w:history="1">
        <w:r w:rsidRPr="00A360F0">
          <w:rPr>
            <w:color w:val="0000FF"/>
            <w:u w:val="single"/>
            <w:lang w:val="en-US"/>
          </w:rPr>
          <w:t>TD566/WP3</w:t>
        </w:r>
      </w:hyperlink>
      <w:r w:rsidRPr="00A360F0">
        <w:rPr>
          <w:lang w:val="en-US"/>
        </w:rPr>
        <w:t>.</w:t>
      </w:r>
    </w:p>
    <w:p w:rsidR="00A360F0" w:rsidRPr="00A360F0" w:rsidRDefault="00A360F0" w:rsidP="00A360F0">
      <w:pPr>
        <w:spacing w:before="240" w:after="120"/>
        <w:jc w:val="center"/>
        <w:rPr>
          <w:b/>
          <w:bCs/>
          <w:szCs w:val="24"/>
          <w:lang w:val="en-GB"/>
        </w:rPr>
      </w:pPr>
      <w:r w:rsidRPr="00A360F0">
        <w:rPr>
          <w:b/>
          <w:bCs/>
          <w:szCs w:val="24"/>
          <w:lang w:val="en-GB"/>
        </w:rPr>
        <w:t>Initial list of WP1/15 texts for consent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7654"/>
      </w:tblGrid>
      <w:tr w:rsidR="00A360F0" w:rsidRPr="00A360F0" w:rsidTr="00A360F0">
        <w:tc>
          <w:tcPr>
            <w:tcW w:w="2093" w:type="dxa"/>
            <w:shd w:val="clear" w:color="auto" w:fill="D9D9D9"/>
          </w:tcPr>
          <w:p w:rsidR="00A360F0" w:rsidRPr="00A360F0" w:rsidRDefault="00A360F0" w:rsidP="00A360F0">
            <w:pPr>
              <w:overflowPunct/>
              <w:autoSpaceDE/>
              <w:autoSpaceDN/>
              <w:adjustRightInd/>
              <w:spacing w:after="120"/>
              <w:jc w:val="center"/>
              <w:textAlignment w:val="auto"/>
              <w:rPr>
                <w:szCs w:val="22"/>
                <w:lang w:val="en-GB"/>
              </w:rPr>
            </w:pPr>
            <w:r w:rsidRPr="00A360F0">
              <w:rPr>
                <w:b/>
                <w:sz w:val="22"/>
                <w:szCs w:val="22"/>
                <w:lang w:val="en-US"/>
              </w:rPr>
              <w:t>Text</w:t>
            </w:r>
          </w:p>
        </w:tc>
        <w:tc>
          <w:tcPr>
            <w:tcW w:w="7654" w:type="dxa"/>
            <w:shd w:val="clear" w:color="auto" w:fill="D9D9D9"/>
          </w:tcPr>
          <w:p w:rsidR="00A360F0" w:rsidRPr="00A360F0" w:rsidRDefault="00A360F0" w:rsidP="00A360F0">
            <w:pPr>
              <w:overflowPunct/>
              <w:autoSpaceDE/>
              <w:autoSpaceDN/>
              <w:adjustRightInd/>
              <w:jc w:val="center"/>
              <w:textAlignment w:val="auto"/>
              <w:rPr>
                <w:szCs w:val="22"/>
                <w:lang w:val="en-GB"/>
              </w:rPr>
            </w:pPr>
            <w:r w:rsidRPr="00A360F0">
              <w:rPr>
                <w:b/>
                <w:color w:val="000000"/>
                <w:sz w:val="22"/>
                <w:szCs w:val="22"/>
                <w:lang w:val="en-US"/>
              </w:rPr>
              <w:t>Title</w:t>
            </w:r>
          </w:p>
        </w:tc>
      </w:tr>
      <w:tr w:rsidR="00A360F0" w:rsidRPr="00A360F0" w:rsidTr="00A360F0">
        <w:tc>
          <w:tcPr>
            <w:tcW w:w="2093"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G.992.3 Cor. 3</w:t>
            </w:r>
          </w:p>
        </w:tc>
        <w:tc>
          <w:tcPr>
            <w:tcW w:w="7654" w:type="dxa"/>
            <w:shd w:val="clear" w:color="auto" w:fill="auto"/>
          </w:tcPr>
          <w:p w:rsidR="00A360F0" w:rsidRPr="00A360F0" w:rsidRDefault="00A360F0" w:rsidP="00A360F0">
            <w:pPr>
              <w:tabs>
                <w:tab w:val="clear" w:pos="794"/>
                <w:tab w:val="clear" w:pos="1191"/>
                <w:tab w:val="clear" w:pos="1588"/>
                <w:tab w:val="clear" w:pos="1985"/>
              </w:tabs>
              <w:overflowPunct/>
              <w:autoSpaceDE/>
              <w:autoSpaceDN/>
              <w:adjustRightInd/>
              <w:textAlignment w:val="auto"/>
              <w:rPr>
                <w:szCs w:val="22"/>
                <w:lang w:val="en-GB"/>
              </w:rPr>
            </w:pPr>
            <w:r w:rsidRPr="00A360F0">
              <w:rPr>
                <w:sz w:val="22"/>
                <w:szCs w:val="22"/>
                <w:lang w:val="en-GB"/>
              </w:rPr>
              <w:t>ADSL2</w:t>
            </w:r>
          </w:p>
        </w:tc>
      </w:tr>
      <w:tr w:rsidR="00A360F0" w:rsidRPr="00A360F0" w:rsidTr="00A360F0">
        <w:trPr>
          <w:trHeight w:val="301"/>
        </w:trPr>
        <w:tc>
          <w:tcPr>
            <w:tcW w:w="2093"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G.993.2 integrated</w:t>
            </w:r>
          </w:p>
        </w:tc>
        <w:tc>
          <w:tcPr>
            <w:tcW w:w="7654"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VDSL2</w:t>
            </w:r>
          </w:p>
        </w:tc>
      </w:tr>
      <w:tr w:rsidR="00A360F0" w:rsidRPr="00AC1F56" w:rsidTr="00A360F0">
        <w:tc>
          <w:tcPr>
            <w:tcW w:w="2093"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 xml:space="preserve">G.993.5 </w:t>
            </w:r>
            <w:proofErr w:type="spellStart"/>
            <w:r w:rsidRPr="00A360F0">
              <w:rPr>
                <w:sz w:val="22"/>
                <w:szCs w:val="22"/>
                <w:lang w:val="en-GB"/>
              </w:rPr>
              <w:t>Amd</w:t>
            </w:r>
            <w:proofErr w:type="spellEnd"/>
            <w:r w:rsidRPr="00A360F0">
              <w:rPr>
                <w:sz w:val="22"/>
                <w:szCs w:val="22"/>
                <w:lang w:val="en-GB"/>
              </w:rPr>
              <w:t>. 2</w:t>
            </w:r>
          </w:p>
        </w:tc>
        <w:tc>
          <w:tcPr>
            <w:tcW w:w="7654"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Self FEXT cancellation for VDSL2</w:t>
            </w:r>
          </w:p>
        </w:tc>
      </w:tr>
      <w:tr w:rsidR="00A360F0" w:rsidRPr="00AC1F56" w:rsidTr="00A360F0">
        <w:tc>
          <w:tcPr>
            <w:tcW w:w="2093"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G.995.1 revised</w:t>
            </w:r>
          </w:p>
        </w:tc>
        <w:tc>
          <w:tcPr>
            <w:tcW w:w="7654" w:type="dxa"/>
            <w:shd w:val="clear" w:color="auto" w:fill="auto"/>
          </w:tcPr>
          <w:p w:rsidR="00A360F0" w:rsidRPr="00A360F0" w:rsidRDefault="00A360F0" w:rsidP="00A360F0">
            <w:pPr>
              <w:overflowPunct/>
              <w:autoSpaceDE/>
              <w:autoSpaceDN/>
              <w:adjustRightInd/>
              <w:textAlignment w:val="auto"/>
              <w:rPr>
                <w:szCs w:val="24"/>
                <w:lang w:val="en-GB"/>
              </w:rPr>
            </w:pPr>
            <w:r w:rsidRPr="00A360F0">
              <w:rPr>
                <w:lang w:val="en-GB"/>
              </w:rPr>
              <w:t>Overview of digital subscriber line (DSL) Recommendations</w:t>
            </w:r>
          </w:p>
        </w:tc>
      </w:tr>
      <w:tr w:rsidR="00A360F0" w:rsidRPr="00A360F0" w:rsidTr="00A360F0">
        <w:tc>
          <w:tcPr>
            <w:tcW w:w="2093"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 xml:space="preserve">G.997.1 </w:t>
            </w:r>
            <w:proofErr w:type="spellStart"/>
            <w:r w:rsidRPr="00A360F0">
              <w:rPr>
                <w:sz w:val="22"/>
                <w:szCs w:val="22"/>
                <w:lang w:val="en-GB"/>
              </w:rPr>
              <w:t>Amd</w:t>
            </w:r>
            <w:proofErr w:type="spellEnd"/>
            <w:r w:rsidRPr="00A360F0">
              <w:rPr>
                <w:sz w:val="22"/>
                <w:szCs w:val="22"/>
                <w:lang w:val="en-GB"/>
              </w:rPr>
              <w:t>. 4</w:t>
            </w:r>
          </w:p>
        </w:tc>
        <w:tc>
          <w:tcPr>
            <w:tcW w:w="7654"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PLOAM for DSL</w:t>
            </w:r>
          </w:p>
        </w:tc>
      </w:tr>
      <w:tr w:rsidR="00A360F0" w:rsidRPr="00A360F0" w:rsidTr="00A360F0">
        <w:tc>
          <w:tcPr>
            <w:tcW w:w="2093"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G.997.1 Cor. 2</w:t>
            </w:r>
          </w:p>
        </w:tc>
        <w:tc>
          <w:tcPr>
            <w:tcW w:w="7654"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PLOAM for DSL</w:t>
            </w:r>
          </w:p>
        </w:tc>
      </w:tr>
      <w:tr w:rsidR="00A360F0" w:rsidRPr="00A360F0" w:rsidTr="00A360F0">
        <w:tc>
          <w:tcPr>
            <w:tcW w:w="2093"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 xml:space="preserve">G.9956 </w:t>
            </w:r>
            <w:proofErr w:type="spellStart"/>
            <w:r w:rsidRPr="00A360F0">
              <w:rPr>
                <w:sz w:val="22"/>
                <w:szCs w:val="22"/>
                <w:lang w:val="en-GB"/>
              </w:rPr>
              <w:t>Amd</w:t>
            </w:r>
            <w:proofErr w:type="spellEnd"/>
            <w:r w:rsidRPr="00A360F0">
              <w:rPr>
                <w:sz w:val="22"/>
                <w:szCs w:val="22"/>
                <w:lang w:val="en-GB"/>
              </w:rPr>
              <w:t>. 1</w:t>
            </w:r>
          </w:p>
        </w:tc>
        <w:tc>
          <w:tcPr>
            <w:tcW w:w="7654"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Narrowband OFDM PLC – DLL</w:t>
            </w:r>
          </w:p>
        </w:tc>
      </w:tr>
      <w:tr w:rsidR="00A360F0" w:rsidRPr="00AC1F56" w:rsidTr="00A360F0">
        <w:tc>
          <w:tcPr>
            <w:tcW w:w="2093"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 xml:space="preserve">G.9960 </w:t>
            </w:r>
            <w:proofErr w:type="spellStart"/>
            <w:r w:rsidRPr="00A360F0">
              <w:rPr>
                <w:sz w:val="22"/>
                <w:szCs w:val="22"/>
                <w:lang w:val="en-GB"/>
              </w:rPr>
              <w:t>Amd</w:t>
            </w:r>
            <w:proofErr w:type="spellEnd"/>
            <w:r w:rsidRPr="00A360F0">
              <w:rPr>
                <w:sz w:val="22"/>
                <w:szCs w:val="22"/>
                <w:lang w:val="en-GB"/>
              </w:rPr>
              <w:t>. 1</w:t>
            </w:r>
          </w:p>
        </w:tc>
        <w:tc>
          <w:tcPr>
            <w:tcW w:w="7654"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Unified high-speed wire-line based home networking transceivers</w:t>
            </w:r>
          </w:p>
        </w:tc>
      </w:tr>
      <w:tr w:rsidR="00A360F0" w:rsidRPr="00AC1F56" w:rsidTr="00A360F0">
        <w:tc>
          <w:tcPr>
            <w:tcW w:w="2093"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G.9960 Cor. 1</w:t>
            </w:r>
          </w:p>
        </w:tc>
        <w:tc>
          <w:tcPr>
            <w:tcW w:w="7654"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Unified high-speed wire-line based home networking transceivers</w:t>
            </w:r>
          </w:p>
        </w:tc>
      </w:tr>
      <w:tr w:rsidR="00A360F0" w:rsidRPr="00AC1F56" w:rsidTr="00A360F0">
        <w:tc>
          <w:tcPr>
            <w:tcW w:w="2093"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 xml:space="preserve">G.9961 </w:t>
            </w:r>
            <w:proofErr w:type="spellStart"/>
            <w:r w:rsidRPr="00A360F0">
              <w:rPr>
                <w:sz w:val="22"/>
                <w:szCs w:val="22"/>
                <w:lang w:val="en-GB"/>
              </w:rPr>
              <w:t>Amd</w:t>
            </w:r>
            <w:proofErr w:type="spellEnd"/>
            <w:r w:rsidRPr="00A360F0">
              <w:rPr>
                <w:sz w:val="22"/>
                <w:szCs w:val="22"/>
                <w:lang w:val="en-GB"/>
              </w:rPr>
              <w:t>. 2</w:t>
            </w:r>
          </w:p>
        </w:tc>
        <w:tc>
          <w:tcPr>
            <w:tcW w:w="7654"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Unified high-speed wire-line based home networking transceivers – Data link layer</w:t>
            </w:r>
          </w:p>
        </w:tc>
      </w:tr>
      <w:tr w:rsidR="00A360F0" w:rsidRPr="00AC1F56" w:rsidTr="00A360F0">
        <w:tc>
          <w:tcPr>
            <w:tcW w:w="2093"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G.9961 Cor. 2</w:t>
            </w:r>
          </w:p>
        </w:tc>
        <w:tc>
          <w:tcPr>
            <w:tcW w:w="7654"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Unified high-speed wire-line based home networking transceivers – Data link layer</w:t>
            </w:r>
          </w:p>
        </w:tc>
      </w:tr>
      <w:tr w:rsidR="00A360F0" w:rsidRPr="00AC1F56" w:rsidTr="00A360F0">
        <w:tc>
          <w:tcPr>
            <w:tcW w:w="2093" w:type="dxa"/>
            <w:shd w:val="clear" w:color="auto" w:fill="auto"/>
          </w:tcPr>
          <w:p w:rsidR="00A360F0" w:rsidRPr="00A360F0" w:rsidRDefault="00A360F0" w:rsidP="00A360F0">
            <w:pPr>
              <w:overflowPunct/>
              <w:autoSpaceDE/>
              <w:autoSpaceDN/>
              <w:adjustRightInd/>
              <w:textAlignment w:val="auto"/>
              <w:rPr>
                <w:szCs w:val="22"/>
                <w:lang w:val="es-ES"/>
              </w:rPr>
            </w:pPr>
            <w:r w:rsidRPr="00A360F0">
              <w:rPr>
                <w:sz w:val="22"/>
                <w:szCs w:val="22"/>
                <w:lang w:val="es-ES"/>
              </w:rPr>
              <w:t>G.9963</w:t>
            </w:r>
            <w:r w:rsidRPr="00A360F0">
              <w:rPr>
                <w:sz w:val="22"/>
                <w:szCs w:val="22"/>
                <w:lang w:val="es-ES"/>
              </w:rPr>
              <w:br/>
              <w:t>(ex. G.hn-mimo)</w:t>
            </w:r>
          </w:p>
        </w:tc>
        <w:tc>
          <w:tcPr>
            <w:tcW w:w="7654"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Unified high-speed wire-line based home networking transceivers - MIMO</w:t>
            </w:r>
          </w:p>
        </w:tc>
      </w:tr>
      <w:tr w:rsidR="00A360F0" w:rsidRPr="00AC1F56" w:rsidTr="00A360F0">
        <w:tc>
          <w:tcPr>
            <w:tcW w:w="2093" w:type="dxa"/>
            <w:shd w:val="clear" w:color="auto" w:fill="auto"/>
          </w:tcPr>
          <w:p w:rsidR="00A360F0" w:rsidRPr="00A360F0" w:rsidRDefault="00A360F0" w:rsidP="00A360F0">
            <w:pPr>
              <w:overflowPunct/>
              <w:autoSpaceDE/>
              <w:autoSpaceDN/>
              <w:adjustRightInd/>
              <w:textAlignment w:val="auto"/>
              <w:rPr>
                <w:szCs w:val="22"/>
                <w:lang w:val="fr-CH"/>
              </w:rPr>
            </w:pPr>
            <w:r w:rsidRPr="00A360F0">
              <w:rPr>
                <w:sz w:val="22"/>
                <w:szCs w:val="22"/>
                <w:lang w:val="fr-CH"/>
              </w:rPr>
              <w:t>G.9973</w:t>
            </w:r>
            <w:r w:rsidRPr="00A360F0">
              <w:rPr>
                <w:sz w:val="22"/>
                <w:szCs w:val="22"/>
                <w:lang w:val="fr-CH"/>
              </w:rPr>
              <w:br/>
              <w:t xml:space="preserve">(ex. </w:t>
            </w:r>
            <w:proofErr w:type="spellStart"/>
            <w:r w:rsidRPr="00A360F0">
              <w:rPr>
                <w:sz w:val="22"/>
                <w:szCs w:val="22"/>
                <w:lang w:val="fr-CH"/>
              </w:rPr>
              <w:t>G.cmhn</w:t>
            </w:r>
            <w:proofErr w:type="spellEnd"/>
            <w:r w:rsidRPr="00A360F0">
              <w:rPr>
                <w:sz w:val="22"/>
                <w:szCs w:val="22"/>
                <w:lang w:val="fr-CH"/>
              </w:rPr>
              <w:t xml:space="preserve">, </w:t>
            </w:r>
            <w:proofErr w:type="spellStart"/>
            <w:r w:rsidRPr="00A360F0">
              <w:rPr>
                <w:sz w:val="22"/>
                <w:szCs w:val="22"/>
                <w:lang w:val="fr-CH"/>
              </w:rPr>
              <w:t>G.phnt</w:t>
            </w:r>
            <w:proofErr w:type="spellEnd"/>
            <w:r w:rsidRPr="00A360F0">
              <w:rPr>
                <w:sz w:val="22"/>
                <w:szCs w:val="22"/>
                <w:lang w:val="fr-CH"/>
              </w:rPr>
              <w:t>)</w:t>
            </w:r>
          </w:p>
        </w:tc>
        <w:tc>
          <w:tcPr>
            <w:tcW w:w="7654"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Protocol for identifying home network topology</w:t>
            </w:r>
          </w:p>
        </w:tc>
      </w:tr>
    </w:tbl>
    <w:p w:rsidR="00A360F0" w:rsidRPr="00A360F0" w:rsidRDefault="00A360F0" w:rsidP="00A360F0">
      <w:pPr>
        <w:tabs>
          <w:tab w:val="clear" w:pos="794"/>
          <w:tab w:val="clear" w:pos="1191"/>
          <w:tab w:val="clear" w:pos="1588"/>
          <w:tab w:val="clear" w:pos="1985"/>
        </w:tabs>
        <w:overflowPunct/>
        <w:autoSpaceDE/>
        <w:autoSpaceDN/>
        <w:adjustRightInd/>
        <w:spacing w:before="240" w:after="120"/>
        <w:jc w:val="center"/>
        <w:textAlignment w:val="auto"/>
        <w:rPr>
          <w:b/>
          <w:szCs w:val="24"/>
          <w:lang w:val="en-GB"/>
        </w:rPr>
      </w:pPr>
      <w:r w:rsidRPr="00A360F0">
        <w:rPr>
          <w:b/>
          <w:szCs w:val="24"/>
          <w:lang w:val="en-GB"/>
        </w:rPr>
        <w:t>Initial list of WP1/15 texts for determination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7512"/>
      </w:tblGrid>
      <w:tr w:rsidR="00A360F0" w:rsidRPr="00A360F0" w:rsidTr="00A360F0">
        <w:tc>
          <w:tcPr>
            <w:tcW w:w="2235" w:type="dxa"/>
            <w:shd w:val="clear" w:color="auto" w:fill="D9D9D9"/>
          </w:tcPr>
          <w:p w:rsidR="00A360F0" w:rsidRPr="00A360F0" w:rsidRDefault="00A360F0" w:rsidP="00A360F0">
            <w:pPr>
              <w:overflowPunct/>
              <w:autoSpaceDE/>
              <w:autoSpaceDN/>
              <w:adjustRightInd/>
              <w:jc w:val="center"/>
              <w:textAlignment w:val="auto"/>
              <w:rPr>
                <w:szCs w:val="24"/>
                <w:lang w:val="en-GB"/>
              </w:rPr>
            </w:pPr>
            <w:r w:rsidRPr="00A360F0">
              <w:rPr>
                <w:b/>
                <w:szCs w:val="24"/>
                <w:lang w:val="en-US"/>
              </w:rPr>
              <w:t>Text</w:t>
            </w:r>
          </w:p>
        </w:tc>
        <w:tc>
          <w:tcPr>
            <w:tcW w:w="7512" w:type="dxa"/>
            <w:shd w:val="clear" w:color="auto" w:fill="D9D9D9"/>
          </w:tcPr>
          <w:p w:rsidR="00A360F0" w:rsidRPr="00A360F0" w:rsidRDefault="00A360F0" w:rsidP="00A360F0">
            <w:pPr>
              <w:overflowPunct/>
              <w:autoSpaceDE/>
              <w:autoSpaceDN/>
              <w:adjustRightInd/>
              <w:jc w:val="center"/>
              <w:textAlignment w:val="auto"/>
              <w:rPr>
                <w:szCs w:val="24"/>
                <w:lang w:val="en-GB"/>
              </w:rPr>
            </w:pPr>
            <w:r w:rsidRPr="00A360F0">
              <w:rPr>
                <w:b/>
                <w:color w:val="000000"/>
                <w:szCs w:val="24"/>
                <w:lang w:val="en-US"/>
              </w:rPr>
              <w:t>Title</w:t>
            </w:r>
          </w:p>
        </w:tc>
      </w:tr>
      <w:tr w:rsidR="00A360F0" w:rsidRPr="00AC1F56" w:rsidTr="00A360F0">
        <w:tc>
          <w:tcPr>
            <w:tcW w:w="2235"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G.9964</w:t>
            </w:r>
          </w:p>
        </w:tc>
        <w:tc>
          <w:tcPr>
            <w:tcW w:w="7512"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Unified high-speed wire-line based home networking transceivers - PSD</w:t>
            </w:r>
          </w:p>
        </w:tc>
      </w:tr>
    </w:tbl>
    <w:p w:rsidR="00A360F0" w:rsidRPr="00A360F0" w:rsidRDefault="00A360F0" w:rsidP="00A360F0">
      <w:pPr>
        <w:spacing w:before="240" w:after="120"/>
        <w:jc w:val="center"/>
        <w:rPr>
          <w:szCs w:val="24"/>
          <w:lang w:val="en-GB"/>
        </w:rPr>
      </w:pPr>
      <w:r w:rsidRPr="00A360F0">
        <w:rPr>
          <w:b/>
          <w:bCs/>
          <w:szCs w:val="24"/>
          <w:lang w:val="en-GB"/>
        </w:rPr>
        <w:t xml:space="preserve">Initial list of WP3/15 texts for consent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7512"/>
      </w:tblGrid>
      <w:tr w:rsidR="00A360F0" w:rsidRPr="00A360F0" w:rsidTr="00A360F0">
        <w:tc>
          <w:tcPr>
            <w:tcW w:w="2235" w:type="dxa"/>
            <w:shd w:val="clear" w:color="auto" w:fill="D9D9D9"/>
          </w:tcPr>
          <w:p w:rsidR="00A360F0" w:rsidRPr="00A360F0" w:rsidRDefault="00A360F0" w:rsidP="00A360F0">
            <w:pPr>
              <w:overflowPunct/>
              <w:autoSpaceDE/>
              <w:autoSpaceDN/>
              <w:adjustRightInd/>
              <w:spacing w:after="120"/>
              <w:jc w:val="center"/>
              <w:textAlignment w:val="auto"/>
              <w:rPr>
                <w:szCs w:val="22"/>
                <w:lang w:val="en-GB"/>
              </w:rPr>
            </w:pPr>
            <w:r w:rsidRPr="00A360F0">
              <w:rPr>
                <w:b/>
                <w:sz w:val="22"/>
                <w:szCs w:val="22"/>
                <w:lang w:val="en-US"/>
              </w:rPr>
              <w:t>Text</w:t>
            </w:r>
          </w:p>
        </w:tc>
        <w:tc>
          <w:tcPr>
            <w:tcW w:w="7512" w:type="dxa"/>
            <w:shd w:val="clear" w:color="auto" w:fill="D9D9D9"/>
          </w:tcPr>
          <w:p w:rsidR="00A360F0" w:rsidRPr="00A360F0" w:rsidRDefault="00A360F0" w:rsidP="00A360F0">
            <w:pPr>
              <w:overflowPunct/>
              <w:autoSpaceDE/>
              <w:autoSpaceDN/>
              <w:adjustRightInd/>
              <w:jc w:val="center"/>
              <w:textAlignment w:val="auto"/>
              <w:rPr>
                <w:szCs w:val="22"/>
                <w:lang w:val="en-GB"/>
              </w:rPr>
            </w:pPr>
            <w:r w:rsidRPr="00A360F0">
              <w:rPr>
                <w:b/>
                <w:color w:val="000000"/>
                <w:sz w:val="22"/>
                <w:szCs w:val="22"/>
                <w:lang w:val="en-US"/>
              </w:rPr>
              <w:t>Title</w:t>
            </w:r>
          </w:p>
        </w:tc>
      </w:tr>
      <w:tr w:rsidR="00A360F0" w:rsidRPr="00AC1F56" w:rsidTr="00A360F0">
        <w:tc>
          <w:tcPr>
            <w:tcW w:w="2235" w:type="dxa"/>
            <w:shd w:val="clear" w:color="auto" w:fill="auto"/>
          </w:tcPr>
          <w:p w:rsidR="00A360F0" w:rsidRPr="00A360F0" w:rsidRDefault="00A360F0" w:rsidP="00A360F0">
            <w:pPr>
              <w:overflowPunct/>
              <w:autoSpaceDE/>
              <w:autoSpaceDN/>
              <w:adjustRightInd/>
              <w:textAlignment w:val="auto"/>
              <w:rPr>
                <w:szCs w:val="22"/>
                <w:lang w:val="en-GB"/>
              </w:rPr>
            </w:pPr>
            <w:r w:rsidRPr="00A360F0">
              <w:rPr>
                <w:sz w:val="22"/>
                <w:szCs w:val="22"/>
                <w:lang w:val="en-GB"/>
              </w:rPr>
              <w:t>G.7044/Y.1347</w:t>
            </w:r>
            <w:r w:rsidRPr="00A360F0">
              <w:rPr>
                <w:sz w:val="22"/>
                <w:szCs w:val="22"/>
                <w:lang w:val="en-GB"/>
              </w:rPr>
              <w:br/>
              <w:t>(ex. G.hao)</w:t>
            </w:r>
          </w:p>
        </w:tc>
        <w:tc>
          <w:tcPr>
            <w:tcW w:w="7512" w:type="dxa"/>
            <w:shd w:val="clear" w:color="auto" w:fill="auto"/>
          </w:tcPr>
          <w:p w:rsidR="00A360F0" w:rsidRPr="00A360F0" w:rsidRDefault="00A360F0" w:rsidP="00A360F0">
            <w:pPr>
              <w:tabs>
                <w:tab w:val="clear" w:pos="794"/>
                <w:tab w:val="clear" w:pos="1191"/>
                <w:tab w:val="clear" w:pos="1588"/>
                <w:tab w:val="clear" w:pos="1985"/>
              </w:tabs>
              <w:overflowPunct/>
              <w:autoSpaceDE/>
              <w:autoSpaceDN/>
              <w:adjustRightInd/>
              <w:textAlignment w:val="auto"/>
              <w:rPr>
                <w:szCs w:val="22"/>
                <w:lang w:val="en-GB"/>
              </w:rPr>
            </w:pPr>
            <w:r w:rsidRPr="00A360F0">
              <w:rPr>
                <w:sz w:val="22"/>
                <w:szCs w:val="22"/>
                <w:lang w:val="en-GB"/>
              </w:rPr>
              <w:t xml:space="preserve">Hitless adjustment of </w:t>
            </w:r>
            <w:proofErr w:type="spellStart"/>
            <w:r w:rsidRPr="00A360F0">
              <w:rPr>
                <w:sz w:val="22"/>
                <w:szCs w:val="22"/>
                <w:lang w:val="en-GB"/>
              </w:rPr>
              <w:t>ODUflex</w:t>
            </w:r>
            <w:proofErr w:type="spellEnd"/>
            <w:r w:rsidRPr="00A360F0">
              <w:rPr>
                <w:sz w:val="22"/>
                <w:szCs w:val="22"/>
                <w:lang w:val="en-GB"/>
              </w:rPr>
              <w:t xml:space="preserve"> (G.hao)</w:t>
            </w:r>
          </w:p>
        </w:tc>
      </w:tr>
    </w:tbl>
    <w:p w:rsidR="00A360F0" w:rsidRPr="00A360F0" w:rsidRDefault="00A360F0" w:rsidP="00A360F0">
      <w:pPr>
        <w:tabs>
          <w:tab w:val="clear" w:pos="794"/>
          <w:tab w:val="clear" w:pos="1191"/>
          <w:tab w:val="clear" w:pos="1588"/>
          <w:tab w:val="clear" w:pos="1985"/>
        </w:tabs>
        <w:overflowPunct/>
        <w:autoSpaceDE/>
        <w:autoSpaceDN/>
        <w:adjustRightInd/>
        <w:spacing w:line="240" w:lineRule="atLeast"/>
        <w:ind w:left="567"/>
        <w:jc w:val="center"/>
        <w:textAlignment w:val="auto"/>
        <w:rPr>
          <w:lang w:val="en-US"/>
        </w:rPr>
      </w:pPr>
    </w:p>
    <w:p w:rsidR="00A360F0" w:rsidRPr="00A360F0" w:rsidRDefault="00A360F0" w:rsidP="00A360F0">
      <w:pPr>
        <w:tabs>
          <w:tab w:val="clear" w:pos="794"/>
          <w:tab w:val="clear" w:pos="1191"/>
          <w:tab w:val="clear" w:pos="1588"/>
          <w:tab w:val="clear" w:pos="1985"/>
        </w:tabs>
        <w:overflowPunct/>
        <w:autoSpaceDE/>
        <w:autoSpaceDN/>
        <w:adjustRightInd/>
        <w:spacing w:before="0"/>
        <w:textAlignment w:val="auto"/>
        <w:rPr>
          <w:lang w:val="en-US"/>
        </w:rPr>
      </w:pPr>
      <w:r w:rsidRPr="00A360F0">
        <w:rPr>
          <w:lang w:val="en-US"/>
        </w:rPr>
        <w:br w:type="page"/>
      </w:r>
    </w:p>
    <w:p w:rsidR="00A360F0" w:rsidRPr="00A360F0" w:rsidRDefault="006C2ACE" w:rsidP="00A360F0">
      <w:pPr>
        <w:tabs>
          <w:tab w:val="clear" w:pos="794"/>
          <w:tab w:val="clear" w:pos="1191"/>
          <w:tab w:val="clear" w:pos="1588"/>
          <w:tab w:val="clear" w:pos="1985"/>
        </w:tabs>
        <w:overflowPunct/>
        <w:autoSpaceDE/>
        <w:autoSpaceDN/>
        <w:adjustRightInd/>
        <w:spacing w:line="240" w:lineRule="atLeast"/>
        <w:ind w:left="567"/>
        <w:jc w:val="center"/>
        <w:textAlignment w:val="auto"/>
        <w:rPr>
          <w:lang w:val="en-US"/>
        </w:rPr>
      </w:pPr>
      <w:r>
        <w:rPr>
          <w:lang w:val="en-US"/>
        </w:rPr>
        <w:lastRenderedPageBreak/>
        <w:t>ANNEX 4</w:t>
      </w:r>
      <w:r>
        <w:rPr>
          <w:lang w:val="en-US"/>
        </w:rPr>
        <w:br/>
      </w:r>
      <w:r w:rsidR="00A360F0" w:rsidRPr="00A360F0">
        <w:rPr>
          <w:lang w:val="en-US"/>
        </w:rPr>
        <w:t>(to TSB Collective letter 7/15)</w:t>
      </w:r>
    </w:p>
    <w:p w:rsidR="00A360F0" w:rsidRPr="00A360F0" w:rsidRDefault="00A360F0" w:rsidP="00A360F0">
      <w:pPr>
        <w:tabs>
          <w:tab w:val="clear" w:pos="794"/>
          <w:tab w:val="clear" w:pos="1191"/>
          <w:tab w:val="clear" w:pos="1588"/>
          <w:tab w:val="clear" w:pos="1985"/>
          <w:tab w:val="center" w:pos="4962"/>
        </w:tabs>
        <w:overflowPunct/>
        <w:autoSpaceDE/>
        <w:autoSpaceDN/>
        <w:adjustRightInd/>
        <w:spacing w:line="240" w:lineRule="atLeast"/>
        <w:ind w:left="567"/>
        <w:textAlignment w:val="auto"/>
        <w:rPr>
          <w:sz w:val="16"/>
          <w:lang w:val="en-GB"/>
        </w:rPr>
      </w:pPr>
      <w:r w:rsidRPr="00A360F0">
        <w:rPr>
          <w:lang w:val="en-US"/>
        </w:rPr>
        <w:tab/>
      </w:r>
    </w:p>
    <w:tbl>
      <w:tblPr>
        <w:tblW w:w="0" w:type="auto"/>
        <w:jc w:val="center"/>
        <w:tblLayout w:type="fixed"/>
        <w:tblLook w:val="0000"/>
      </w:tblPr>
      <w:tblGrid>
        <w:gridCol w:w="9360"/>
      </w:tblGrid>
      <w:tr w:rsidR="00A360F0" w:rsidRPr="00AC1F56" w:rsidTr="00A360F0">
        <w:trPr>
          <w:cantSplit/>
          <w:jc w:val="center"/>
        </w:trPr>
        <w:tc>
          <w:tcPr>
            <w:tcW w:w="9360" w:type="dxa"/>
            <w:tcBorders>
              <w:top w:val="single" w:sz="6" w:space="0" w:color="auto"/>
              <w:left w:val="single" w:sz="6" w:space="0" w:color="auto"/>
              <w:bottom w:val="single" w:sz="6" w:space="0" w:color="auto"/>
              <w:right w:val="single" w:sz="6" w:space="0" w:color="auto"/>
            </w:tcBorders>
          </w:tcPr>
          <w:p w:rsidR="00A360F0" w:rsidRPr="00A360F0" w:rsidRDefault="00A360F0" w:rsidP="00A360F0">
            <w:pPr>
              <w:tabs>
                <w:tab w:val="left" w:pos="1440"/>
                <w:tab w:val="left" w:pos="8647"/>
              </w:tabs>
              <w:overflowPunct/>
              <w:autoSpaceDE/>
              <w:autoSpaceDN/>
              <w:adjustRightInd/>
              <w:spacing w:before="0" w:line="288" w:lineRule="atLeast"/>
              <w:ind w:right="133"/>
              <w:jc w:val="center"/>
              <w:textAlignment w:val="auto"/>
              <w:rPr>
                <w:i/>
                <w:sz w:val="20"/>
                <w:lang w:val="en-GB"/>
              </w:rPr>
            </w:pPr>
          </w:p>
          <w:p w:rsidR="00A360F0" w:rsidRPr="00A360F0" w:rsidRDefault="00A360F0" w:rsidP="00A360F0">
            <w:pPr>
              <w:tabs>
                <w:tab w:val="left" w:pos="1440"/>
                <w:tab w:val="left" w:pos="8647"/>
              </w:tabs>
              <w:overflowPunct/>
              <w:autoSpaceDE/>
              <w:autoSpaceDN/>
              <w:adjustRightInd/>
              <w:spacing w:before="0" w:line="288" w:lineRule="atLeast"/>
              <w:ind w:right="133"/>
              <w:jc w:val="center"/>
              <w:textAlignment w:val="auto"/>
              <w:rPr>
                <w:i/>
                <w:szCs w:val="24"/>
                <w:lang w:val="en-GB"/>
              </w:rPr>
            </w:pPr>
            <w:r w:rsidRPr="00A360F0">
              <w:rPr>
                <w:i/>
                <w:szCs w:val="24"/>
                <w:lang w:val="en-GB"/>
              </w:rPr>
              <w:t xml:space="preserve">This confirmation form </w:t>
            </w:r>
            <w:r w:rsidRPr="00A360F0">
              <w:rPr>
                <w:b/>
                <w:bCs/>
                <w:i/>
                <w:szCs w:val="24"/>
                <w:lang w:val="en-GB"/>
              </w:rPr>
              <w:t xml:space="preserve">should </w:t>
            </w:r>
            <w:r w:rsidRPr="00A360F0">
              <w:rPr>
                <w:b/>
                <w:i/>
                <w:szCs w:val="24"/>
                <w:lang w:val="en-GB"/>
              </w:rPr>
              <w:t xml:space="preserve">be sent direct </w:t>
            </w:r>
            <w:r w:rsidRPr="00A360F0">
              <w:rPr>
                <w:i/>
                <w:szCs w:val="24"/>
                <w:lang w:val="en-GB"/>
              </w:rPr>
              <w:t>to the hotel</w:t>
            </w:r>
            <w:r w:rsidRPr="00A360F0">
              <w:rPr>
                <w:b/>
                <w:i/>
                <w:szCs w:val="24"/>
                <w:lang w:val="en-GB"/>
              </w:rPr>
              <w:t xml:space="preserve"> </w:t>
            </w:r>
            <w:r w:rsidRPr="00A360F0">
              <w:rPr>
                <w:i/>
                <w:szCs w:val="24"/>
                <w:lang w:val="en-GB"/>
              </w:rPr>
              <w:t>of your choice</w:t>
            </w:r>
          </w:p>
          <w:p w:rsidR="00A360F0" w:rsidRPr="00A360F0" w:rsidRDefault="00A360F0" w:rsidP="00A360F0">
            <w:pPr>
              <w:overflowPunct/>
              <w:autoSpaceDE/>
              <w:autoSpaceDN/>
              <w:adjustRightInd/>
              <w:spacing w:before="0" w:after="100" w:line="288" w:lineRule="atLeast"/>
              <w:ind w:right="130"/>
              <w:jc w:val="center"/>
              <w:textAlignment w:val="auto"/>
              <w:rPr>
                <w:sz w:val="20"/>
                <w:lang w:val="en-US"/>
              </w:rPr>
            </w:pPr>
          </w:p>
        </w:tc>
      </w:tr>
    </w:tbl>
    <w:p w:rsidR="00A360F0" w:rsidRPr="00A360F0" w:rsidRDefault="00A360F0" w:rsidP="00A360F0">
      <w:pPr>
        <w:tabs>
          <w:tab w:val="center" w:pos="9639"/>
        </w:tabs>
        <w:overflowPunct/>
        <w:autoSpaceDE/>
        <w:autoSpaceDN/>
        <w:adjustRightInd/>
        <w:spacing w:line="240" w:lineRule="atLeast"/>
        <w:ind w:right="453"/>
        <w:textAlignment w:val="auto"/>
        <w:rPr>
          <w:lang w:val="en-US"/>
        </w:rPr>
      </w:pPr>
    </w:p>
    <w:tbl>
      <w:tblPr>
        <w:tblW w:w="0" w:type="auto"/>
        <w:jc w:val="center"/>
        <w:tblLayout w:type="fixed"/>
        <w:tblLook w:val="0000"/>
      </w:tblPr>
      <w:tblGrid>
        <w:gridCol w:w="1291"/>
        <w:gridCol w:w="7264"/>
        <w:gridCol w:w="1400"/>
      </w:tblGrid>
      <w:tr w:rsidR="00A360F0" w:rsidRPr="00A360F0" w:rsidTr="00A360F0">
        <w:trPr>
          <w:cantSplit/>
          <w:jc w:val="center"/>
        </w:trPr>
        <w:tc>
          <w:tcPr>
            <w:tcW w:w="1291" w:type="dxa"/>
          </w:tcPr>
          <w:p w:rsidR="00A360F0" w:rsidRPr="00A360F0" w:rsidRDefault="00A360F0" w:rsidP="00A360F0">
            <w:pPr>
              <w:tabs>
                <w:tab w:val="center" w:pos="9639"/>
              </w:tabs>
              <w:overflowPunct/>
              <w:autoSpaceDE/>
              <w:autoSpaceDN/>
              <w:adjustRightInd/>
              <w:spacing w:before="57" w:line="240" w:lineRule="atLeast"/>
              <w:ind w:right="-176"/>
              <w:jc w:val="center"/>
              <w:textAlignment w:val="auto"/>
              <w:rPr>
                <w:sz w:val="28"/>
                <w:lang w:val="en-GB"/>
              </w:rPr>
            </w:pPr>
            <w:r w:rsidRPr="00A360F0">
              <w:rPr>
                <w:noProof/>
                <w:lang w:val="en-US" w:eastAsia="zh-CN"/>
              </w:rPr>
              <w:drawing>
                <wp:inline distT="0" distB="0" distL="0" distR="0">
                  <wp:extent cx="619125" cy="6572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c>
          <w:tcPr>
            <w:tcW w:w="7264" w:type="dxa"/>
          </w:tcPr>
          <w:p w:rsidR="00A360F0" w:rsidRPr="00A360F0" w:rsidRDefault="00A360F0" w:rsidP="00A360F0">
            <w:pPr>
              <w:tabs>
                <w:tab w:val="center" w:pos="9639"/>
              </w:tabs>
              <w:overflowPunct/>
              <w:autoSpaceDE/>
              <w:autoSpaceDN/>
              <w:adjustRightInd/>
              <w:spacing w:line="240" w:lineRule="atLeast"/>
              <w:ind w:right="-40"/>
              <w:jc w:val="center"/>
              <w:textAlignment w:val="auto"/>
              <w:rPr>
                <w:b/>
                <w:bCs/>
                <w:sz w:val="28"/>
                <w:szCs w:val="28"/>
                <w:lang w:val="es-ES_tradnl"/>
              </w:rPr>
            </w:pPr>
            <w:r w:rsidRPr="00A360F0">
              <w:rPr>
                <w:sz w:val="26"/>
                <w:lang w:val="es-ES_tradnl"/>
              </w:rPr>
              <w:br/>
            </w:r>
            <w:r w:rsidRPr="00A360F0">
              <w:rPr>
                <w:b/>
                <w:bCs/>
                <w:sz w:val="28"/>
                <w:szCs w:val="28"/>
                <w:lang w:val="es-ES_tradnl"/>
              </w:rPr>
              <w:t>INTERNATIONAL TELECOMMUNICATION UNION</w:t>
            </w:r>
            <w:r w:rsidRPr="00A360F0">
              <w:rPr>
                <w:b/>
                <w:bCs/>
                <w:sz w:val="28"/>
                <w:szCs w:val="28"/>
                <w:lang w:val="es-ES_tradnl"/>
              </w:rPr>
              <w:br/>
            </w:r>
          </w:p>
        </w:tc>
        <w:tc>
          <w:tcPr>
            <w:tcW w:w="1400" w:type="dxa"/>
          </w:tcPr>
          <w:p w:rsidR="00A360F0" w:rsidRPr="00A360F0" w:rsidRDefault="00A360F0" w:rsidP="00A360F0">
            <w:pPr>
              <w:tabs>
                <w:tab w:val="center" w:pos="9639"/>
              </w:tabs>
              <w:overflowPunct/>
              <w:autoSpaceDE/>
              <w:autoSpaceDN/>
              <w:adjustRightInd/>
              <w:spacing w:before="57" w:line="240" w:lineRule="atLeast"/>
              <w:ind w:left="-142" w:right="-74"/>
              <w:jc w:val="center"/>
              <w:textAlignment w:val="auto"/>
              <w:rPr>
                <w:sz w:val="28"/>
                <w:lang w:val="en-GB"/>
              </w:rPr>
            </w:pPr>
            <w:r w:rsidRPr="00A360F0">
              <w:rPr>
                <w:noProof/>
                <w:lang w:val="en-US" w:eastAsia="zh-CN"/>
              </w:rPr>
              <w:drawing>
                <wp:inline distT="0" distB="0" distL="0" distR="0">
                  <wp:extent cx="619125" cy="65722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r>
    </w:tbl>
    <w:p w:rsidR="00A360F0" w:rsidRPr="00A360F0" w:rsidRDefault="00A360F0" w:rsidP="00A360F0">
      <w:pPr>
        <w:tabs>
          <w:tab w:val="left" w:pos="1440"/>
        </w:tabs>
        <w:overflowPunct/>
        <w:autoSpaceDE/>
        <w:autoSpaceDN/>
        <w:adjustRightInd/>
        <w:spacing w:before="0" w:line="240" w:lineRule="atLeast"/>
        <w:ind w:left="284" w:right="-143"/>
        <w:jc w:val="center"/>
        <w:textAlignment w:val="auto"/>
        <w:rPr>
          <w:b/>
          <w:lang w:val="en-GB"/>
        </w:rPr>
      </w:pPr>
    </w:p>
    <w:p w:rsidR="00A360F0" w:rsidRPr="00A360F0" w:rsidRDefault="00A360F0" w:rsidP="00A360F0">
      <w:pPr>
        <w:tabs>
          <w:tab w:val="center" w:pos="4678"/>
        </w:tabs>
        <w:overflowPunct/>
        <w:autoSpaceDE/>
        <w:autoSpaceDN/>
        <w:adjustRightInd/>
        <w:spacing w:before="0" w:line="240" w:lineRule="atLeast"/>
        <w:ind w:left="284" w:right="-143"/>
        <w:jc w:val="center"/>
        <w:textAlignment w:val="auto"/>
        <w:rPr>
          <w:b/>
          <w:bCs/>
          <w:szCs w:val="24"/>
          <w:lang w:val="en-US"/>
        </w:rPr>
      </w:pPr>
      <w:r w:rsidRPr="00A360F0">
        <w:rPr>
          <w:b/>
          <w:bCs/>
          <w:szCs w:val="24"/>
          <w:lang w:val="en-US"/>
        </w:rPr>
        <w:t>TELECOMMUNICATION STANDARDIZATION SECTOR</w:t>
      </w:r>
      <w:r w:rsidRPr="00A360F0">
        <w:rPr>
          <w:b/>
          <w:bCs/>
          <w:szCs w:val="24"/>
          <w:lang w:val="en-US"/>
        </w:rPr>
        <w:br/>
      </w:r>
    </w:p>
    <w:p w:rsidR="00A360F0" w:rsidRPr="00A360F0" w:rsidRDefault="00A360F0" w:rsidP="00A360F0">
      <w:pPr>
        <w:tabs>
          <w:tab w:val="left" w:pos="1440"/>
        </w:tabs>
        <w:overflowPunct/>
        <w:autoSpaceDE/>
        <w:autoSpaceDN/>
        <w:adjustRightInd/>
        <w:spacing w:before="0" w:line="240" w:lineRule="atLeast"/>
        <w:ind w:left="284" w:right="-143"/>
        <w:textAlignment w:val="auto"/>
        <w:rPr>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r w:rsidRPr="00A360F0">
        <w:rPr>
          <w:i/>
          <w:sz w:val="20"/>
          <w:lang w:val="en-GB"/>
        </w:rPr>
        <w:t>SG/WP meeting -------------------------------------   from    -------------------------  to ----------------------- in Geneva</w:t>
      </w: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r w:rsidRPr="00A360F0">
        <w:rPr>
          <w:i/>
          <w:sz w:val="20"/>
          <w:lang w:val="en-GB"/>
        </w:rPr>
        <w:t>Confirmation of the reservation made on (date) -------------------------   with (hotel)   --------------------------------</w:t>
      </w: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szCs w:val="24"/>
          <w:u w:val="single"/>
          <w:lang w:val="en-US"/>
        </w:rPr>
      </w:pPr>
      <w:r w:rsidRPr="00A360F0">
        <w:rPr>
          <w:b/>
          <w:i/>
          <w:szCs w:val="24"/>
          <w:u w:val="single"/>
          <w:lang w:val="en-US"/>
        </w:rPr>
        <w:t xml:space="preserve">at the ITU preferential tariff </w:t>
      </w: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i/>
          <w:sz w:val="20"/>
          <w:lang w:val="en-GB"/>
        </w:rPr>
      </w:pPr>
      <w:r w:rsidRPr="00A360F0">
        <w:rPr>
          <w:i/>
          <w:sz w:val="20"/>
          <w:lang w:val="en-GB"/>
        </w:rPr>
        <w:t>------------ single/double room(s)</w:t>
      </w:r>
    </w:p>
    <w:p w:rsidR="00A360F0" w:rsidRPr="00A360F0" w:rsidRDefault="00A360F0" w:rsidP="00A360F0">
      <w:pPr>
        <w:tabs>
          <w:tab w:val="left" w:pos="1440"/>
        </w:tabs>
        <w:overflowPunct/>
        <w:autoSpaceDE/>
        <w:autoSpaceDN/>
        <w:adjustRightInd/>
        <w:spacing w:before="0" w:line="240" w:lineRule="atLeast"/>
        <w:ind w:left="284" w:right="515"/>
        <w:textAlignment w:val="auto"/>
        <w:rPr>
          <w:i/>
          <w:sz w:val="20"/>
          <w:lang w:val="en-GB"/>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i/>
          <w:sz w:val="20"/>
          <w:lang w:val="en-GB"/>
        </w:rPr>
      </w:pPr>
      <w:r w:rsidRPr="00A360F0">
        <w:rPr>
          <w:i/>
          <w:sz w:val="20"/>
          <w:lang w:val="en-GB"/>
        </w:rPr>
        <w:t>arriving on (date) ---------------------------  at (time)  -------------  departing on (date) -------------------------------</w:t>
      </w: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GB"/>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GB"/>
        </w:rPr>
      </w:pPr>
    </w:p>
    <w:p w:rsidR="00A360F0" w:rsidRPr="00A360F0" w:rsidRDefault="00A360F0" w:rsidP="00A360F0">
      <w:pPr>
        <w:tabs>
          <w:tab w:val="clear" w:pos="794"/>
          <w:tab w:val="clear" w:pos="1191"/>
          <w:tab w:val="clear" w:pos="1588"/>
          <w:tab w:val="clear" w:pos="1985"/>
        </w:tabs>
        <w:overflowPunct/>
        <w:autoSpaceDE/>
        <w:autoSpaceDN/>
        <w:adjustRightInd/>
        <w:spacing w:before="100" w:beforeAutospacing="1" w:after="100" w:afterAutospacing="1"/>
        <w:ind w:left="284"/>
        <w:textAlignment w:val="auto"/>
        <w:outlineLvl w:val="3"/>
        <w:rPr>
          <w:rFonts w:eastAsia="SimSun"/>
          <w:i/>
          <w:iCs/>
          <w:sz w:val="20"/>
          <w:lang w:val="en-US" w:eastAsia="zh-CN"/>
        </w:rPr>
      </w:pPr>
      <w:r w:rsidRPr="00A360F0">
        <w:rPr>
          <w:rFonts w:eastAsia="SimSun"/>
          <w:b/>
          <w:bCs/>
          <w:i/>
          <w:iCs/>
          <w:sz w:val="20"/>
          <w:lang w:val="en-US" w:eastAsia="zh-CN"/>
        </w:rPr>
        <w:t xml:space="preserve">GENEVA TRANSPORT CARD : </w:t>
      </w:r>
      <w:r w:rsidRPr="00A360F0">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A360F0">
        <w:rPr>
          <w:rFonts w:eastAsia="SimSun"/>
          <w:i/>
          <w:iCs/>
          <w:sz w:val="20"/>
          <w:lang w:val="en-US" w:eastAsia="zh-CN"/>
        </w:rPr>
        <w:t>Versoix</w:t>
      </w:r>
      <w:proofErr w:type="spellEnd"/>
      <w:r w:rsidRPr="00A360F0">
        <w:rPr>
          <w:rFonts w:eastAsia="SimSun"/>
          <w:i/>
          <w:iCs/>
          <w:sz w:val="20"/>
          <w:lang w:val="en-US" w:eastAsia="zh-CN"/>
        </w:rPr>
        <w:t xml:space="preserve"> and the airport. </w:t>
      </w: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r w:rsidRPr="00A360F0">
        <w:rPr>
          <w:i/>
          <w:sz w:val="20"/>
          <w:lang w:val="en-US"/>
        </w:rPr>
        <w:t>Family name</w:t>
      </w:r>
      <w:r w:rsidRPr="00A360F0">
        <w:rPr>
          <w:sz w:val="20"/>
          <w:lang w:val="en-US"/>
        </w:rPr>
        <w:t xml:space="preserve">    -------------------------------------------------------------------------------------------------------------------</w:t>
      </w: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r w:rsidRPr="00A360F0">
        <w:rPr>
          <w:i/>
          <w:sz w:val="20"/>
          <w:lang w:val="en-US"/>
        </w:rPr>
        <w:t xml:space="preserve">First name    </w:t>
      </w:r>
      <w:r w:rsidRPr="00A360F0">
        <w:rPr>
          <w:sz w:val="20"/>
          <w:lang w:val="en-US"/>
        </w:rPr>
        <w:t xml:space="preserve">    ------------------------------------------------------------------------------------------------------------------</w:t>
      </w: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i/>
          <w:iCs/>
          <w:sz w:val="20"/>
          <w:lang w:val="en-US"/>
        </w:rPr>
      </w:pPr>
      <w:r w:rsidRPr="00A360F0">
        <w:rPr>
          <w:i/>
          <w:sz w:val="20"/>
          <w:lang w:val="en-US"/>
        </w:rPr>
        <w:t xml:space="preserve">Address        </w:t>
      </w:r>
      <w:r w:rsidRPr="00A360F0">
        <w:rPr>
          <w:sz w:val="20"/>
          <w:lang w:val="en-US"/>
        </w:rPr>
        <w:t xml:space="preserve">    ------------------------------------------------------------------------        </w:t>
      </w:r>
      <w:r w:rsidRPr="00A360F0">
        <w:rPr>
          <w:i/>
          <w:iCs/>
          <w:sz w:val="20"/>
          <w:lang w:val="en-US"/>
        </w:rPr>
        <w:t>Tel: -------------------------------</w:t>
      </w:r>
    </w:p>
    <w:p w:rsidR="00A360F0" w:rsidRPr="00A360F0" w:rsidRDefault="00A360F0" w:rsidP="00A360F0">
      <w:pPr>
        <w:tabs>
          <w:tab w:val="left" w:pos="1440"/>
        </w:tabs>
        <w:overflowPunct/>
        <w:autoSpaceDE/>
        <w:autoSpaceDN/>
        <w:adjustRightInd/>
        <w:spacing w:before="0" w:line="240" w:lineRule="atLeast"/>
        <w:ind w:left="284" w:right="515"/>
        <w:textAlignment w:val="auto"/>
        <w:rPr>
          <w:i/>
          <w:iCs/>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i/>
          <w:iCs/>
          <w:sz w:val="20"/>
          <w:lang w:val="en-US"/>
        </w:rPr>
      </w:pPr>
      <w:r w:rsidRPr="00A360F0">
        <w:rPr>
          <w:i/>
          <w:iCs/>
          <w:sz w:val="20"/>
          <w:lang w:val="en-US"/>
        </w:rPr>
        <w:t>-----------------------------------------------------------------------------------------         Fax: -------------------------------</w:t>
      </w:r>
    </w:p>
    <w:p w:rsidR="00A360F0" w:rsidRPr="00A360F0" w:rsidRDefault="00A360F0" w:rsidP="00A360F0">
      <w:pPr>
        <w:tabs>
          <w:tab w:val="left" w:pos="1440"/>
        </w:tabs>
        <w:overflowPunct/>
        <w:autoSpaceDE/>
        <w:autoSpaceDN/>
        <w:adjustRightInd/>
        <w:spacing w:before="0" w:line="240" w:lineRule="atLeast"/>
        <w:ind w:left="284" w:right="515"/>
        <w:textAlignment w:val="auto"/>
        <w:rPr>
          <w:i/>
          <w:iCs/>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r w:rsidRPr="00A360F0">
        <w:rPr>
          <w:i/>
          <w:iCs/>
          <w:sz w:val="20"/>
          <w:lang w:val="en-US"/>
        </w:rPr>
        <w:t>-----------------------------------------------------------------------------------------      E-mail:</w:t>
      </w:r>
      <w:r w:rsidRPr="00A360F0">
        <w:rPr>
          <w:sz w:val="20"/>
          <w:lang w:val="en-US"/>
        </w:rPr>
        <w:t xml:space="preserve"> ------------------------------</w:t>
      </w: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r w:rsidRPr="00A360F0">
        <w:rPr>
          <w:i/>
          <w:sz w:val="20"/>
          <w:lang w:val="en-GB"/>
        </w:rPr>
        <w:t>Credit card to guarantee this reservation</w:t>
      </w:r>
      <w:r w:rsidRPr="00A360F0">
        <w:rPr>
          <w:sz w:val="20"/>
          <w:lang w:val="en-GB"/>
        </w:rPr>
        <w:t>:        AX/VISA/DINERS/EC  (</w:t>
      </w:r>
      <w:r w:rsidRPr="00A360F0">
        <w:rPr>
          <w:i/>
          <w:iCs/>
          <w:sz w:val="20"/>
          <w:lang w:val="en-GB"/>
        </w:rPr>
        <w:t>or</w:t>
      </w:r>
      <w:r w:rsidRPr="00A360F0">
        <w:rPr>
          <w:sz w:val="20"/>
          <w:lang w:val="en-GB"/>
        </w:rPr>
        <w:t xml:space="preserve"> </w:t>
      </w:r>
      <w:r w:rsidRPr="00A360F0">
        <w:rPr>
          <w:i/>
          <w:sz w:val="20"/>
          <w:lang w:val="en-US"/>
        </w:rPr>
        <w:t>other) -----------------------------------</w:t>
      </w: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r w:rsidRPr="00A360F0">
        <w:rPr>
          <w:i/>
          <w:iCs/>
          <w:sz w:val="20"/>
          <w:lang w:val="en-US"/>
        </w:rPr>
        <w:t xml:space="preserve">No. </w:t>
      </w:r>
      <w:r w:rsidRPr="00A360F0">
        <w:rPr>
          <w:sz w:val="20"/>
          <w:lang w:val="en-US"/>
        </w:rPr>
        <w:t xml:space="preserve">--------------------------------------------------------         </w:t>
      </w:r>
      <w:r w:rsidRPr="00A360F0">
        <w:rPr>
          <w:i/>
          <w:sz w:val="20"/>
          <w:lang w:val="en-US"/>
        </w:rPr>
        <w:t>valid until</w:t>
      </w:r>
      <w:r w:rsidRPr="00A360F0">
        <w:rPr>
          <w:sz w:val="20"/>
          <w:lang w:val="en-US"/>
        </w:rPr>
        <w:t xml:space="preserve">      -------------------------------------------------</w:t>
      </w: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US"/>
        </w:rPr>
      </w:pPr>
    </w:p>
    <w:p w:rsidR="00A360F0" w:rsidRPr="00A360F0" w:rsidRDefault="00A360F0" w:rsidP="00A360F0">
      <w:pPr>
        <w:tabs>
          <w:tab w:val="left" w:pos="1440"/>
        </w:tabs>
        <w:overflowPunct/>
        <w:autoSpaceDE/>
        <w:autoSpaceDN/>
        <w:adjustRightInd/>
        <w:spacing w:before="0" w:line="240" w:lineRule="atLeast"/>
        <w:ind w:left="284" w:right="515"/>
        <w:textAlignment w:val="auto"/>
        <w:rPr>
          <w:sz w:val="20"/>
          <w:lang w:val="en-GB"/>
        </w:rPr>
      </w:pPr>
      <w:r w:rsidRPr="00A360F0">
        <w:rPr>
          <w:i/>
          <w:sz w:val="20"/>
          <w:lang w:val="en-GB"/>
        </w:rPr>
        <w:t>Date</w:t>
      </w:r>
      <w:r w:rsidRPr="00A360F0">
        <w:rPr>
          <w:sz w:val="20"/>
          <w:lang w:val="en-GB"/>
        </w:rPr>
        <w:t xml:space="preserve"> ------------------------------------------------------      </w:t>
      </w:r>
      <w:r w:rsidRPr="00A360F0">
        <w:rPr>
          <w:i/>
          <w:sz w:val="20"/>
          <w:lang w:val="en-GB"/>
        </w:rPr>
        <w:t xml:space="preserve">Signature </w:t>
      </w:r>
      <w:r w:rsidRPr="00A360F0">
        <w:rPr>
          <w:sz w:val="20"/>
          <w:lang w:val="en-GB"/>
        </w:rPr>
        <w:t xml:space="preserve">       ---------------------------------------------------</w:t>
      </w:r>
    </w:p>
    <w:p w:rsidR="009D51FA" w:rsidRPr="007D1870" w:rsidRDefault="009D51FA" w:rsidP="00A360F0">
      <w:pPr>
        <w:pStyle w:val="LetterStart"/>
        <w:tabs>
          <w:tab w:val="clear" w:pos="1361"/>
          <w:tab w:val="clear" w:pos="1758"/>
          <w:tab w:val="clear" w:pos="2155"/>
          <w:tab w:val="clear" w:pos="2552"/>
          <w:tab w:val="center" w:pos="4962"/>
        </w:tabs>
        <w:spacing w:before="120"/>
        <w:rPr>
          <w:sz w:val="4"/>
          <w:szCs w:val="4"/>
          <w:lang w:val="en-US"/>
        </w:rPr>
      </w:pPr>
    </w:p>
    <w:sectPr w:rsidR="009D51FA" w:rsidRPr="007D1870" w:rsidSect="00A360F0">
      <w:headerReference w:type="default" r:id="rId21"/>
      <w:footerReference w:type="default" r:id="rId22"/>
      <w:footerReference w:type="first" r:id="rId23"/>
      <w:pgSz w:w="11907" w:h="16727" w:code="9"/>
      <w:pgMar w:top="1134" w:right="1089" w:bottom="1134" w:left="1089"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B49" w:rsidRDefault="000F4B49">
      <w:r>
        <w:separator/>
      </w:r>
    </w:p>
  </w:endnote>
  <w:endnote w:type="continuationSeparator" w:id="0">
    <w:p w:rsidR="000F4B49" w:rsidRDefault="000F4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Century Gothic"/>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49" w:rsidRPr="00845E9E" w:rsidRDefault="007D3651" w:rsidP="007D3651">
    <w:pPr>
      <w:pStyle w:val="Footer"/>
      <w:rPr>
        <w:szCs w:val="18"/>
      </w:rPr>
    </w:pPr>
    <w:r w:rsidRPr="00845E9E">
      <w:rPr>
        <w:szCs w:val="18"/>
      </w:rPr>
      <w:t>ITU-T\COM-T\COM.15\COLL\007F.DOC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0F4B49" w:rsidRPr="00AC1F56">
      <w:trPr>
        <w:cantSplit/>
      </w:trPr>
      <w:tc>
        <w:tcPr>
          <w:tcW w:w="1062" w:type="pct"/>
          <w:tcBorders>
            <w:top w:val="single" w:sz="6" w:space="0" w:color="auto"/>
          </w:tcBorders>
          <w:tcMar>
            <w:top w:w="57" w:type="dxa"/>
          </w:tcMar>
        </w:tcPr>
        <w:p w:rsidR="000F4B49" w:rsidRDefault="000F4B49">
          <w:pPr>
            <w:pStyle w:val="itu"/>
          </w:pPr>
          <w:r>
            <w:t>Place des Nations</w:t>
          </w:r>
        </w:p>
      </w:tc>
      <w:tc>
        <w:tcPr>
          <w:tcW w:w="1584" w:type="pct"/>
          <w:tcBorders>
            <w:top w:val="single" w:sz="6" w:space="0" w:color="auto"/>
          </w:tcBorders>
          <w:tcMar>
            <w:top w:w="57" w:type="dxa"/>
          </w:tcMar>
        </w:tcPr>
        <w:p w:rsidR="000F4B49" w:rsidRDefault="000F4B49">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0F4B49" w:rsidRDefault="000F4B49">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F4B49" w:rsidRDefault="000F4B49">
          <w:pPr>
            <w:pStyle w:val="itu"/>
          </w:pPr>
          <w:r>
            <w:t>E-mail:</w:t>
          </w:r>
          <w:r>
            <w:tab/>
            <w:t>itumail@itu.int</w:t>
          </w:r>
        </w:p>
      </w:tc>
    </w:tr>
    <w:tr w:rsidR="000F4B49">
      <w:trPr>
        <w:cantSplit/>
      </w:trPr>
      <w:tc>
        <w:tcPr>
          <w:tcW w:w="1062" w:type="pct"/>
        </w:tcPr>
        <w:p w:rsidR="000F4B49" w:rsidRDefault="000F4B49">
          <w:pPr>
            <w:pStyle w:val="itu"/>
          </w:pPr>
          <w:r>
            <w:t>CH-1211 Genève 20</w:t>
          </w:r>
        </w:p>
      </w:tc>
      <w:tc>
        <w:tcPr>
          <w:tcW w:w="1584" w:type="pct"/>
        </w:tcPr>
        <w:p w:rsidR="000F4B49" w:rsidRDefault="000F4B49">
          <w:pPr>
            <w:pStyle w:val="itu"/>
          </w:pPr>
          <w:proofErr w:type="spellStart"/>
          <w:r>
            <w:t>Téléfax</w:t>
          </w:r>
          <w:proofErr w:type="spellEnd"/>
          <w:r>
            <w:tab/>
            <w:t>Gr3:</w:t>
          </w:r>
          <w:r>
            <w:tab/>
            <w:t>+41 22 733 72 56</w:t>
          </w:r>
        </w:p>
      </w:tc>
      <w:tc>
        <w:tcPr>
          <w:tcW w:w="1223" w:type="pct"/>
        </w:tcPr>
        <w:p w:rsidR="000F4B49" w:rsidRDefault="000F4B49">
          <w:pPr>
            <w:pStyle w:val="itu"/>
          </w:pPr>
          <w:proofErr w:type="spellStart"/>
          <w:r>
            <w:t>Télégramme</w:t>
          </w:r>
          <w:proofErr w:type="spellEnd"/>
          <w:r>
            <w:t xml:space="preserve"> ITU GENEVE</w:t>
          </w:r>
        </w:p>
      </w:tc>
      <w:tc>
        <w:tcPr>
          <w:tcW w:w="1131" w:type="pct"/>
        </w:tcPr>
        <w:p w:rsidR="000F4B49" w:rsidRDefault="000F4B49">
          <w:pPr>
            <w:pStyle w:val="itu"/>
          </w:pPr>
          <w:r>
            <w:tab/>
            <w:t>www.itu.int</w:t>
          </w:r>
        </w:p>
      </w:tc>
    </w:tr>
    <w:tr w:rsidR="000F4B49">
      <w:trPr>
        <w:cantSplit/>
      </w:trPr>
      <w:tc>
        <w:tcPr>
          <w:tcW w:w="1062" w:type="pct"/>
        </w:tcPr>
        <w:p w:rsidR="000F4B49" w:rsidRDefault="000F4B49">
          <w:pPr>
            <w:pStyle w:val="itu"/>
          </w:pPr>
          <w:r>
            <w:t>Suisse</w:t>
          </w:r>
        </w:p>
      </w:tc>
      <w:tc>
        <w:tcPr>
          <w:tcW w:w="1584" w:type="pct"/>
        </w:tcPr>
        <w:p w:rsidR="000F4B49" w:rsidRDefault="000F4B49">
          <w:pPr>
            <w:pStyle w:val="itu"/>
          </w:pPr>
          <w:r>
            <w:tab/>
            <w:t>Gr4:</w:t>
          </w:r>
          <w:r>
            <w:tab/>
            <w:t>+41 22 730 65 00</w:t>
          </w:r>
        </w:p>
      </w:tc>
      <w:tc>
        <w:tcPr>
          <w:tcW w:w="1223" w:type="pct"/>
        </w:tcPr>
        <w:p w:rsidR="000F4B49" w:rsidRDefault="000F4B49">
          <w:pPr>
            <w:pStyle w:val="itu"/>
          </w:pPr>
        </w:p>
      </w:tc>
      <w:tc>
        <w:tcPr>
          <w:tcW w:w="1131" w:type="pct"/>
        </w:tcPr>
        <w:p w:rsidR="000F4B49" w:rsidRDefault="000F4B49">
          <w:pPr>
            <w:pStyle w:val="itu"/>
          </w:pPr>
        </w:p>
      </w:tc>
    </w:tr>
  </w:tbl>
  <w:p w:rsidR="000F4B49" w:rsidRPr="007D1870" w:rsidRDefault="000F4B49" w:rsidP="007D18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B49" w:rsidRDefault="000F4B49">
      <w:r>
        <w:t>____________________</w:t>
      </w:r>
    </w:p>
  </w:footnote>
  <w:footnote w:type="continuationSeparator" w:id="0">
    <w:p w:rsidR="000F4B49" w:rsidRDefault="000F4B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22699"/>
      <w:docPartObj>
        <w:docPartGallery w:val="Page Numbers (Top of Page)"/>
        <w:docPartUnique/>
      </w:docPartObj>
    </w:sdtPr>
    <w:sdtEndPr>
      <w:rPr>
        <w:noProof/>
        <w:sz w:val="18"/>
        <w:szCs w:val="18"/>
      </w:rPr>
    </w:sdtEndPr>
    <w:sdtContent>
      <w:p w:rsidR="000F4B49" w:rsidRPr="006C2ACE" w:rsidRDefault="00BA7A86">
        <w:pPr>
          <w:pStyle w:val="Header"/>
          <w:rPr>
            <w:sz w:val="18"/>
            <w:szCs w:val="18"/>
          </w:rPr>
        </w:pPr>
        <w:r w:rsidRPr="006C2ACE">
          <w:rPr>
            <w:sz w:val="18"/>
            <w:szCs w:val="18"/>
          </w:rPr>
          <w:fldChar w:fldCharType="begin"/>
        </w:r>
        <w:r w:rsidR="000F4B49" w:rsidRPr="006C2ACE">
          <w:rPr>
            <w:sz w:val="18"/>
            <w:szCs w:val="18"/>
          </w:rPr>
          <w:instrText xml:space="preserve"> PAGE   \* MERGEFORMAT </w:instrText>
        </w:r>
        <w:r w:rsidRPr="006C2ACE">
          <w:rPr>
            <w:sz w:val="18"/>
            <w:szCs w:val="18"/>
          </w:rPr>
          <w:fldChar w:fldCharType="separate"/>
        </w:r>
        <w:r w:rsidR="00AC1F56">
          <w:rPr>
            <w:noProof/>
            <w:sz w:val="18"/>
            <w:szCs w:val="18"/>
          </w:rPr>
          <w:t>7</w:t>
        </w:r>
        <w:r w:rsidRPr="006C2ACE">
          <w:rPr>
            <w:noProof/>
            <w:sz w:val="18"/>
            <w:szCs w:val="18"/>
          </w:rPr>
          <w:fldChar w:fldCharType="end"/>
        </w:r>
      </w:p>
    </w:sdtContent>
  </w:sdt>
  <w:p w:rsidR="000F4B49" w:rsidRPr="006C2ACE" w:rsidRDefault="000F4B49">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attachedTemplate r:id="rId1"/>
  <w:linkStyles/>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
  <w:rsids>
    <w:rsidRoot w:val="00CD042E"/>
    <w:rsid w:val="000039EE"/>
    <w:rsid w:val="00005622"/>
    <w:rsid w:val="0002519E"/>
    <w:rsid w:val="00035B43"/>
    <w:rsid w:val="000758B3"/>
    <w:rsid w:val="000B0D96"/>
    <w:rsid w:val="000B59D8"/>
    <w:rsid w:val="000C56BE"/>
    <w:rsid w:val="000E4FF8"/>
    <w:rsid w:val="000F4B49"/>
    <w:rsid w:val="000F6F29"/>
    <w:rsid w:val="001026FD"/>
    <w:rsid w:val="00115DD7"/>
    <w:rsid w:val="00144ADB"/>
    <w:rsid w:val="00167472"/>
    <w:rsid w:val="00167F92"/>
    <w:rsid w:val="00173738"/>
    <w:rsid w:val="001B79A3"/>
    <w:rsid w:val="002152A3"/>
    <w:rsid w:val="0023465D"/>
    <w:rsid w:val="002B549D"/>
    <w:rsid w:val="00333A80"/>
    <w:rsid w:val="00364E95"/>
    <w:rsid w:val="00372875"/>
    <w:rsid w:val="003B1E80"/>
    <w:rsid w:val="003B66E8"/>
    <w:rsid w:val="003F5DEF"/>
    <w:rsid w:val="004033F1"/>
    <w:rsid w:val="00414B0C"/>
    <w:rsid w:val="004257AC"/>
    <w:rsid w:val="0043711B"/>
    <w:rsid w:val="004B2D69"/>
    <w:rsid w:val="004B732E"/>
    <w:rsid w:val="004D51F4"/>
    <w:rsid w:val="004D64E0"/>
    <w:rsid w:val="0051210D"/>
    <w:rsid w:val="005136D2"/>
    <w:rsid w:val="00517A03"/>
    <w:rsid w:val="0054244E"/>
    <w:rsid w:val="005A1072"/>
    <w:rsid w:val="005A3DD9"/>
    <w:rsid w:val="005B1DFC"/>
    <w:rsid w:val="00601682"/>
    <w:rsid w:val="006333F7"/>
    <w:rsid w:val="00644741"/>
    <w:rsid w:val="006730DA"/>
    <w:rsid w:val="006A6FFE"/>
    <w:rsid w:val="006C2ACE"/>
    <w:rsid w:val="006C5A91"/>
    <w:rsid w:val="00716BBC"/>
    <w:rsid w:val="007321BC"/>
    <w:rsid w:val="00760063"/>
    <w:rsid w:val="007655B3"/>
    <w:rsid w:val="00775E4B"/>
    <w:rsid w:val="0079553B"/>
    <w:rsid w:val="007A40FE"/>
    <w:rsid w:val="007B79C7"/>
    <w:rsid w:val="007D1870"/>
    <w:rsid w:val="007D3651"/>
    <w:rsid w:val="00810105"/>
    <w:rsid w:val="008157E0"/>
    <w:rsid w:val="00845E9E"/>
    <w:rsid w:val="00854E1D"/>
    <w:rsid w:val="00876226"/>
    <w:rsid w:val="00887FA6"/>
    <w:rsid w:val="008C4397"/>
    <w:rsid w:val="008C465A"/>
    <w:rsid w:val="008F2C9B"/>
    <w:rsid w:val="00923CD6"/>
    <w:rsid w:val="00935AA8"/>
    <w:rsid w:val="00971C9A"/>
    <w:rsid w:val="009D51FA"/>
    <w:rsid w:val="009F1E23"/>
    <w:rsid w:val="00A360F0"/>
    <w:rsid w:val="00A51537"/>
    <w:rsid w:val="00A5280F"/>
    <w:rsid w:val="00A60FC1"/>
    <w:rsid w:val="00A97C37"/>
    <w:rsid w:val="00AC1F56"/>
    <w:rsid w:val="00AC37B5"/>
    <w:rsid w:val="00AD752F"/>
    <w:rsid w:val="00B27B41"/>
    <w:rsid w:val="00B8573E"/>
    <w:rsid w:val="00BA7A86"/>
    <w:rsid w:val="00BB24C0"/>
    <w:rsid w:val="00BD52A8"/>
    <w:rsid w:val="00C26F2E"/>
    <w:rsid w:val="00C45376"/>
    <w:rsid w:val="00C9028F"/>
    <w:rsid w:val="00CA0416"/>
    <w:rsid w:val="00CB1125"/>
    <w:rsid w:val="00CD042E"/>
    <w:rsid w:val="00CF2560"/>
    <w:rsid w:val="00CF5B46"/>
    <w:rsid w:val="00D46B68"/>
    <w:rsid w:val="00D542A5"/>
    <w:rsid w:val="00DC3D47"/>
    <w:rsid w:val="00DD77DA"/>
    <w:rsid w:val="00DF427E"/>
    <w:rsid w:val="00E06C61"/>
    <w:rsid w:val="00E13DB3"/>
    <w:rsid w:val="00E2408B"/>
    <w:rsid w:val="00E72AE1"/>
    <w:rsid w:val="00ED6A7A"/>
    <w:rsid w:val="00F346CE"/>
    <w:rsid w:val="00F34F98"/>
    <w:rsid w:val="00F40540"/>
    <w:rsid w:val="00F84453"/>
    <w:rsid w:val="00F9451D"/>
    <w:rsid w:val="00FC3041"/>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F2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0F6F2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F6F29"/>
    <w:pPr>
      <w:spacing w:before="320"/>
      <w:outlineLvl w:val="1"/>
    </w:pPr>
  </w:style>
  <w:style w:type="paragraph" w:styleId="Heading3">
    <w:name w:val="heading 3"/>
    <w:basedOn w:val="Heading1"/>
    <w:next w:val="Normal"/>
    <w:qFormat/>
    <w:rsid w:val="000F6F29"/>
    <w:pPr>
      <w:spacing w:before="200"/>
      <w:outlineLvl w:val="2"/>
    </w:pPr>
  </w:style>
  <w:style w:type="paragraph" w:styleId="Heading4">
    <w:name w:val="heading 4"/>
    <w:basedOn w:val="Heading3"/>
    <w:next w:val="Normal"/>
    <w:qFormat/>
    <w:rsid w:val="000F6F29"/>
    <w:pPr>
      <w:tabs>
        <w:tab w:val="clear" w:pos="794"/>
        <w:tab w:val="left" w:pos="1191"/>
      </w:tabs>
      <w:ind w:left="993" w:hanging="993"/>
      <w:outlineLvl w:val="3"/>
    </w:pPr>
  </w:style>
  <w:style w:type="paragraph" w:styleId="Heading5">
    <w:name w:val="heading 5"/>
    <w:basedOn w:val="Heading3"/>
    <w:next w:val="Normal"/>
    <w:qFormat/>
    <w:rsid w:val="000F6F29"/>
    <w:pPr>
      <w:tabs>
        <w:tab w:val="clear" w:pos="794"/>
        <w:tab w:val="left" w:pos="1191"/>
      </w:tabs>
      <w:outlineLvl w:val="4"/>
    </w:pPr>
  </w:style>
  <w:style w:type="paragraph" w:styleId="Heading6">
    <w:name w:val="heading 6"/>
    <w:basedOn w:val="Heading3"/>
    <w:next w:val="Normal"/>
    <w:qFormat/>
    <w:rsid w:val="000F6F29"/>
    <w:pPr>
      <w:tabs>
        <w:tab w:val="clear" w:pos="794"/>
        <w:tab w:val="left" w:pos="1191"/>
      </w:tabs>
      <w:outlineLvl w:val="5"/>
    </w:pPr>
  </w:style>
  <w:style w:type="paragraph" w:styleId="Heading7">
    <w:name w:val="heading 7"/>
    <w:basedOn w:val="Heading3"/>
    <w:next w:val="Normal"/>
    <w:qFormat/>
    <w:rsid w:val="000F6F29"/>
    <w:pPr>
      <w:tabs>
        <w:tab w:val="clear" w:pos="794"/>
        <w:tab w:val="left" w:pos="1191"/>
      </w:tabs>
      <w:outlineLvl w:val="6"/>
    </w:pPr>
  </w:style>
  <w:style w:type="paragraph" w:styleId="Heading8">
    <w:name w:val="heading 8"/>
    <w:basedOn w:val="Heading3"/>
    <w:next w:val="Normal"/>
    <w:qFormat/>
    <w:rsid w:val="000F6F29"/>
    <w:pPr>
      <w:tabs>
        <w:tab w:val="clear" w:pos="794"/>
        <w:tab w:val="left" w:pos="1191"/>
      </w:tabs>
      <w:outlineLvl w:val="7"/>
    </w:pPr>
  </w:style>
  <w:style w:type="paragraph" w:styleId="Heading9">
    <w:name w:val="heading 9"/>
    <w:basedOn w:val="Heading3"/>
    <w:next w:val="Normal"/>
    <w:qFormat/>
    <w:rsid w:val="000F6F2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F6F29"/>
  </w:style>
  <w:style w:type="paragraph" w:styleId="TOC7">
    <w:name w:val="toc 7"/>
    <w:basedOn w:val="TOC3"/>
    <w:semiHidden/>
    <w:rsid w:val="000F6F29"/>
  </w:style>
  <w:style w:type="paragraph" w:styleId="TOC6">
    <w:name w:val="toc 6"/>
    <w:basedOn w:val="TOC3"/>
    <w:semiHidden/>
    <w:rsid w:val="000F6F29"/>
  </w:style>
  <w:style w:type="paragraph" w:styleId="TOC5">
    <w:name w:val="toc 5"/>
    <w:basedOn w:val="TOC3"/>
    <w:semiHidden/>
    <w:rsid w:val="000F6F29"/>
  </w:style>
  <w:style w:type="paragraph" w:styleId="TOC4">
    <w:name w:val="toc 4"/>
    <w:basedOn w:val="TOC3"/>
    <w:semiHidden/>
    <w:rsid w:val="000F6F29"/>
  </w:style>
  <w:style w:type="paragraph" w:styleId="TOC3">
    <w:name w:val="toc 3"/>
    <w:basedOn w:val="TOC2"/>
    <w:semiHidden/>
    <w:rsid w:val="000F6F29"/>
    <w:pPr>
      <w:spacing w:before="80"/>
    </w:pPr>
  </w:style>
  <w:style w:type="paragraph" w:styleId="TOC2">
    <w:name w:val="toc 2"/>
    <w:basedOn w:val="TOC1"/>
    <w:semiHidden/>
    <w:rsid w:val="000F6F29"/>
    <w:pPr>
      <w:spacing w:before="120"/>
    </w:pPr>
  </w:style>
  <w:style w:type="paragraph" w:styleId="TOC1">
    <w:name w:val="toc 1"/>
    <w:basedOn w:val="Normal"/>
    <w:semiHidden/>
    <w:rsid w:val="000F6F2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F6F29"/>
    <w:pPr>
      <w:ind w:left="1698"/>
    </w:pPr>
  </w:style>
  <w:style w:type="paragraph" w:styleId="Index6">
    <w:name w:val="index 6"/>
    <w:basedOn w:val="Normal"/>
    <w:next w:val="Normal"/>
    <w:semiHidden/>
    <w:rsid w:val="000F6F29"/>
    <w:pPr>
      <w:ind w:left="1415"/>
    </w:pPr>
  </w:style>
  <w:style w:type="paragraph" w:styleId="Index5">
    <w:name w:val="index 5"/>
    <w:basedOn w:val="Normal"/>
    <w:next w:val="Normal"/>
    <w:semiHidden/>
    <w:rsid w:val="000F6F29"/>
    <w:pPr>
      <w:ind w:left="1132"/>
    </w:pPr>
  </w:style>
  <w:style w:type="paragraph" w:styleId="Index4">
    <w:name w:val="index 4"/>
    <w:basedOn w:val="Normal"/>
    <w:next w:val="Normal"/>
    <w:semiHidden/>
    <w:rsid w:val="000F6F29"/>
    <w:pPr>
      <w:ind w:left="849"/>
    </w:pPr>
  </w:style>
  <w:style w:type="paragraph" w:styleId="Index3">
    <w:name w:val="index 3"/>
    <w:basedOn w:val="Normal"/>
    <w:next w:val="Normal"/>
    <w:semiHidden/>
    <w:rsid w:val="000F6F29"/>
    <w:pPr>
      <w:ind w:left="566"/>
    </w:pPr>
  </w:style>
  <w:style w:type="paragraph" w:styleId="Index2">
    <w:name w:val="index 2"/>
    <w:basedOn w:val="Normal"/>
    <w:next w:val="Normal"/>
    <w:semiHidden/>
    <w:rsid w:val="000F6F29"/>
    <w:pPr>
      <w:ind w:left="283"/>
    </w:pPr>
  </w:style>
  <w:style w:type="paragraph" w:styleId="Index1">
    <w:name w:val="index 1"/>
    <w:basedOn w:val="Normal"/>
    <w:next w:val="Normal"/>
    <w:semiHidden/>
    <w:rsid w:val="000F6F29"/>
  </w:style>
  <w:style w:type="character" w:styleId="LineNumber">
    <w:name w:val="line number"/>
    <w:basedOn w:val="DefaultParagraphFont"/>
    <w:rsid w:val="000F6F29"/>
  </w:style>
  <w:style w:type="paragraph" w:styleId="IndexHeading">
    <w:name w:val="index heading"/>
    <w:basedOn w:val="Normal"/>
    <w:next w:val="Index1"/>
    <w:semiHidden/>
    <w:rsid w:val="000F6F29"/>
  </w:style>
  <w:style w:type="paragraph" w:styleId="Footer">
    <w:name w:val="footer"/>
    <w:basedOn w:val="Normal"/>
    <w:link w:val="FooterChar"/>
    <w:rsid w:val="000F6F2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0F6F29"/>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0F6F29"/>
    <w:rPr>
      <w:position w:val="6"/>
      <w:sz w:val="16"/>
    </w:rPr>
  </w:style>
  <w:style w:type="paragraph" w:styleId="FootnoteText">
    <w:name w:val="footnote text"/>
    <w:basedOn w:val="Normal"/>
    <w:semiHidden/>
    <w:rsid w:val="000F6F29"/>
    <w:pPr>
      <w:keepLines/>
      <w:tabs>
        <w:tab w:val="left" w:pos="256"/>
      </w:tabs>
      <w:ind w:left="256" w:hanging="256"/>
    </w:pPr>
  </w:style>
  <w:style w:type="paragraph" w:styleId="NormalIndent">
    <w:name w:val="Normal Indent"/>
    <w:basedOn w:val="Normal"/>
    <w:rsid w:val="000F6F29"/>
    <w:pPr>
      <w:ind w:left="794"/>
    </w:pPr>
  </w:style>
  <w:style w:type="paragraph" w:customStyle="1" w:styleId="TableLegend">
    <w:name w:val="Table_Legend"/>
    <w:basedOn w:val="TableText"/>
    <w:rsid w:val="000F6F29"/>
    <w:pPr>
      <w:spacing w:before="120"/>
    </w:pPr>
  </w:style>
  <w:style w:type="paragraph" w:customStyle="1" w:styleId="TableText">
    <w:name w:val="Table_Text"/>
    <w:basedOn w:val="Normal"/>
    <w:rsid w:val="000F6F2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F6F29"/>
    <w:pPr>
      <w:keepLines/>
      <w:spacing w:before="0"/>
    </w:pPr>
    <w:rPr>
      <w:b/>
      <w:caps w:val="0"/>
    </w:rPr>
  </w:style>
  <w:style w:type="paragraph" w:customStyle="1" w:styleId="Table">
    <w:name w:val="Table_#"/>
    <w:basedOn w:val="Normal"/>
    <w:next w:val="TableTitle"/>
    <w:rsid w:val="000F6F29"/>
    <w:pPr>
      <w:keepNext/>
      <w:spacing w:before="560" w:after="120"/>
      <w:jc w:val="center"/>
    </w:pPr>
    <w:rPr>
      <w:caps/>
    </w:rPr>
  </w:style>
  <w:style w:type="paragraph" w:customStyle="1" w:styleId="enumlev1">
    <w:name w:val="enumlev1"/>
    <w:basedOn w:val="Normal"/>
    <w:rsid w:val="000F6F29"/>
    <w:pPr>
      <w:spacing w:before="80"/>
      <w:ind w:left="794" w:hanging="794"/>
    </w:pPr>
  </w:style>
  <w:style w:type="paragraph" w:customStyle="1" w:styleId="enumlev2">
    <w:name w:val="enumlev2"/>
    <w:basedOn w:val="enumlev1"/>
    <w:rsid w:val="000F6F29"/>
    <w:pPr>
      <w:ind w:left="1191" w:hanging="397"/>
    </w:pPr>
  </w:style>
  <w:style w:type="paragraph" w:customStyle="1" w:styleId="enumlev3">
    <w:name w:val="enumlev3"/>
    <w:basedOn w:val="enumlev2"/>
    <w:rsid w:val="000F6F29"/>
    <w:pPr>
      <w:ind w:left="1588"/>
    </w:pPr>
  </w:style>
  <w:style w:type="paragraph" w:customStyle="1" w:styleId="TableHead">
    <w:name w:val="Table_Head"/>
    <w:basedOn w:val="TableText"/>
    <w:rsid w:val="000F6F29"/>
    <w:pPr>
      <w:keepNext/>
      <w:spacing w:before="80" w:after="80"/>
      <w:jc w:val="center"/>
    </w:pPr>
    <w:rPr>
      <w:b/>
    </w:rPr>
  </w:style>
  <w:style w:type="paragraph" w:customStyle="1" w:styleId="FigureLegend">
    <w:name w:val="Figure_Legend"/>
    <w:basedOn w:val="Normal"/>
    <w:rsid w:val="000F6F2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F6F29"/>
    <w:pPr>
      <w:spacing w:before="480"/>
    </w:pPr>
  </w:style>
  <w:style w:type="paragraph" w:customStyle="1" w:styleId="FigureTitle">
    <w:name w:val="Figure_Title"/>
    <w:basedOn w:val="TableTitle"/>
    <w:next w:val="Normal"/>
    <w:rsid w:val="000F6F29"/>
    <w:pPr>
      <w:keepNext w:val="0"/>
      <w:spacing w:after="480"/>
    </w:pPr>
  </w:style>
  <w:style w:type="paragraph" w:customStyle="1" w:styleId="Annex">
    <w:name w:val="Annex_#"/>
    <w:basedOn w:val="Normal"/>
    <w:next w:val="AnnexRef"/>
    <w:rsid w:val="000F6F29"/>
    <w:pPr>
      <w:keepNext/>
      <w:keepLines/>
      <w:spacing w:before="480" w:after="80"/>
      <w:jc w:val="center"/>
    </w:pPr>
    <w:rPr>
      <w:caps/>
    </w:rPr>
  </w:style>
  <w:style w:type="paragraph" w:customStyle="1" w:styleId="AnnexRef">
    <w:name w:val="Annex_Ref"/>
    <w:basedOn w:val="Normal"/>
    <w:next w:val="AnnexTitle"/>
    <w:rsid w:val="000F6F29"/>
    <w:pPr>
      <w:keepNext/>
      <w:keepLines/>
      <w:jc w:val="center"/>
    </w:pPr>
  </w:style>
  <w:style w:type="paragraph" w:customStyle="1" w:styleId="AnnexTitle">
    <w:name w:val="Annex_Title"/>
    <w:basedOn w:val="Normal"/>
    <w:next w:val="Normal"/>
    <w:rsid w:val="000F6F29"/>
    <w:pPr>
      <w:keepNext/>
      <w:keepLines/>
      <w:spacing w:before="240" w:after="280"/>
      <w:jc w:val="center"/>
    </w:pPr>
    <w:rPr>
      <w:b/>
    </w:rPr>
  </w:style>
  <w:style w:type="paragraph" w:customStyle="1" w:styleId="Appendix">
    <w:name w:val="Appendix_#"/>
    <w:basedOn w:val="Annex"/>
    <w:next w:val="AppendixRef"/>
    <w:rsid w:val="000F6F29"/>
  </w:style>
  <w:style w:type="paragraph" w:customStyle="1" w:styleId="AppendixRef">
    <w:name w:val="Appendix_Ref"/>
    <w:basedOn w:val="AnnexRef"/>
    <w:next w:val="AppendixTitle"/>
    <w:rsid w:val="000F6F29"/>
  </w:style>
  <w:style w:type="paragraph" w:customStyle="1" w:styleId="AppendixTitle">
    <w:name w:val="Appendix_Title"/>
    <w:basedOn w:val="AnnexTitle"/>
    <w:next w:val="Normal"/>
    <w:rsid w:val="000F6F29"/>
  </w:style>
  <w:style w:type="paragraph" w:customStyle="1" w:styleId="RefTitle">
    <w:name w:val="Ref_Title"/>
    <w:basedOn w:val="Normal"/>
    <w:next w:val="RefText"/>
    <w:rsid w:val="000F6F29"/>
    <w:pPr>
      <w:spacing w:before="480"/>
      <w:jc w:val="center"/>
    </w:pPr>
    <w:rPr>
      <w:caps/>
    </w:rPr>
  </w:style>
  <w:style w:type="paragraph" w:customStyle="1" w:styleId="RefText">
    <w:name w:val="Ref_Text"/>
    <w:basedOn w:val="Normal"/>
    <w:rsid w:val="000F6F29"/>
    <w:pPr>
      <w:ind w:left="794" w:hanging="794"/>
    </w:pPr>
  </w:style>
  <w:style w:type="paragraph" w:customStyle="1" w:styleId="Equation">
    <w:name w:val="Equation"/>
    <w:basedOn w:val="Normal"/>
    <w:rsid w:val="000F6F29"/>
    <w:pPr>
      <w:tabs>
        <w:tab w:val="clear" w:pos="1191"/>
        <w:tab w:val="clear" w:pos="1588"/>
        <w:tab w:val="clear" w:pos="1985"/>
        <w:tab w:val="center" w:pos="4876"/>
        <w:tab w:val="right" w:pos="9752"/>
      </w:tabs>
    </w:pPr>
  </w:style>
  <w:style w:type="paragraph" w:customStyle="1" w:styleId="Head">
    <w:name w:val="Head"/>
    <w:basedOn w:val="Normal"/>
    <w:rsid w:val="000F6F2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F6F29"/>
    <w:pPr>
      <w:keepNext/>
      <w:keepLines/>
      <w:spacing w:before="240"/>
      <w:jc w:val="center"/>
    </w:pPr>
    <w:rPr>
      <w:b/>
      <w:caps/>
    </w:rPr>
  </w:style>
  <w:style w:type="paragraph" w:customStyle="1" w:styleId="Normalaftertitle">
    <w:name w:val="Normal after title"/>
    <w:basedOn w:val="Normal"/>
    <w:next w:val="Normal"/>
    <w:rsid w:val="000F6F29"/>
    <w:pPr>
      <w:spacing w:before="320"/>
    </w:pPr>
  </w:style>
  <w:style w:type="paragraph" w:customStyle="1" w:styleId="call">
    <w:name w:val="call"/>
    <w:basedOn w:val="Normal"/>
    <w:next w:val="Normal"/>
    <w:rsid w:val="000F6F29"/>
    <w:pPr>
      <w:keepNext/>
      <w:keepLines/>
      <w:spacing w:before="160"/>
      <w:ind w:left="794"/>
    </w:pPr>
    <w:rPr>
      <w:i/>
    </w:rPr>
  </w:style>
  <w:style w:type="paragraph" w:customStyle="1" w:styleId="Rec">
    <w:name w:val="Rec_#"/>
    <w:basedOn w:val="Normal"/>
    <w:next w:val="RecTitle"/>
    <w:rsid w:val="000F6F29"/>
    <w:pPr>
      <w:keepNext/>
      <w:keepLines/>
      <w:spacing w:before="480"/>
      <w:jc w:val="center"/>
    </w:pPr>
    <w:rPr>
      <w:caps/>
    </w:rPr>
  </w:style>
  <w:style w:type="paragraph" w:customStyle="1" w:styleId="toc0">
    <w:name w:val="toc 0"/>
    <w:basedOn w:val="Normal"/>
    <w:next w:val="TOC1"/>
    <w:rsid w:val="000F6F29"/>
    <w:pPr>
      <w:tabs>
        <w:tab w:val="clear" w:pos="794"/>
        <w:tab w:val="clear" w:pos="1191"/>
        <w:tab w:val="clear" w:pos="1588"/>
        <w:tab w:val="clear" w:pos="1985"/>
        <w:tab w:val="right" w:pos="9781"/>
      </w:tabs>
    </w:pPr>
    <w:rPr>
      <w:b/>
    </w:rPr>
  </w:style>
  <w:style w:type="paragraph" w:styleId="List">
    <w:name w:val="List"/>
    <w:basedOn w:val="Normal"/>
    <w:rsid w:val="000F6F2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F6F2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F6F2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F6F29"/>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rsid w:val="000F6F29"/>
    <w:pPr>
      <w:tabs>
        <w:tab w:val="clear" w:pos="1191"/>
        <w:tab w:val="clear" w:pos="1588"/>
      </w:tabs>
      <w:ind w:left="794" w:hanging="794"/>
    </w:pPr>
  </w:style>
  <w:style w:type="paragraph" w:styleId="BodyText">
    <w:name w:val="Body Text"/>
    <w:basedOn w:val="Normal"/>
    <w:rsid w:val="000F6F29"/>
    <w:pPr>
      <w:spacing w:after="120"/>
    </w:pPr>
  </w:style>
  <w:style w:type="paragraph" w:customStyle="1" w:styleId="EquationLegend">
    <w:name w:val="Equation_Legend"/>
    <w:basedOn w:val="Normal"/>
    <w:rsid w:val="000F6F29"/>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0F6F29"/>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0F6F29"/>
    <w:pPr>
      <w:tabs>
        <w:tab w:val="left" w:pos="7371"/>
      </w:tabs>
      <w:spacing w:after="560"/>
    </w:pPr>
  </w:style>
  <w:style w:type="paragraph" w:customStyle="1" w:styleId="ASN1">
    <w:name w:val="ASN.1"/>
    <w:basedOn w:val="Normal"/>
    <w:rsid w:val="000F6F2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0F6F29"/>
    <w:pPr>
      <w:tabs>
        <w:tab w:val="clear" w:pos="5954"/>
        <w:tab w:val="clear" w:pos="9639"/>
      </w:tabs>
    </w:pPr>
    <w:rPr>
      <w:caps w:val="0"/>
    </w:rPr>
  </w:style>
  <w:style w:type="paragraph" w:customStyle="1" w:styleId="Note">
    <w:name w:val="Note"/>
    <w:basedOn w:val="Normal"/>
    <w:rsid w:val="000F6F29"/>
    <w:pPr>
      <w:tabs>
        <w:tab w:val="left" w:pos="397"/>
      </w:tabs>
    </w:pPr>
  </w:style>
  <w:style w:type="paragraph" w:styleId="TOC9">
    <w:name w:val="toc 9"/>
    <w:basedOn w:val="TOC3"/>
    <w:semiHidden/>
    <w:rsid w:val="000F6F29"/>
  </w:style>
  <w:style w:type="paragraph" w:customStyle="1" w:styleId="headingb">
    <w:name w:val="heading_b"/>
    <w:basedOn w:val="Heading3"/>
    <w:next w:val="Normal"/>
    <w:rsid w:val="000F6F29"/>
    <w:pPr>
      <w:spacing w:before="160"/>
      <w:ind w:left="0" w:firstLine="0"/>
      <w:outlineLvl w:val="9"/>
    </w:pPr>
  </w:style>
  <w:style w:type="paragraph" w:customStyle="1" w:styleId="headingi">
    <w:name w:val="heading_i"/>
    <w:basedOn w:val="Heading3"/>
    <w:next w:val="Normal"/>
    <w:rsid w:val="000F6F29"/>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AC1F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15/index.asp" TargetMode="External"/><Relationship Id="rId18" Type="http://schemas.openxmlformats.org/officeDocument/2006/relationships/hyperlink" Target="http://www.itu.int/md/T09-SG15-111205-TD-WP1-0552/en"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footer" Target="footer2.xml"/><Relationship Id="rId10" Type="http://schemas.openxmlformats.org/officeDocument/2006/relationships/hyperlink" Target="mailto:tsbsg15@itu.int" TargetMode="External"/><Relationship Id="rId19" Type="http://schemas.openxmlformats.org/officeDocument/2006/relationships/hyperlink" Target="http://www.itu.int/md/T09-SG15-111205-TD-WP3-0566/en"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mailto:helpdesk@itu.int"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531E-FD1E-43DD-BCCC-C9DF355A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Template>
  <TotalTime>1</TotalTime>
  <Pages>7</Pages>
  <Words>1715</Words>
  <Characters>10746</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12437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schiffer</dc:creator>
  <cp:keywords/>
  <dc:description/>
  <cp:lastModifiedBy>bettini</cp:lastModifiedBy>
  <cp:revision>2</cp:revision>
  <cp:lastPrinted>2011-07-21T14:37:00Z</cp:lastPrinted>
  <dcterms:created xsi:type="dcterms:W3CDTF">2011-07-27T14:25:00Z</dcterms:created>
  <dcterms:modified xsi:type="dcterms:W3CDTF">2011-07-27T14:25:00Z</dcterms:modified>
</cp:coreProperties>
</file>