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6EC" w:rsidRPr="005C51C1">
        <w:trPr>
          <w:cantSplit/>
        </w:trPr>
        <w:tc>
          <w:tcPr>
            <w:tcW w:w="6426" w:type="dxa"/>
            <w:vAlign w:val="center"/>
          </w:tcPr>
          <w:p w:rsidR="004656EC" w:rsidRPr="005C51C1" w:rsidRDefault="004656EC" w:rsidP="00B95E00">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4656EC" w:rsidRPr="005C51C1" w:rsidRDefault="00CD5ED3" w:rsidP="00B95E00">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62125" cy="695325"/>
                  <wp:effectExtent l="19050" t="0" r="9525"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a:srcRect/>
                          <a:stretch>
                            <a:fillRect/>
                          </a:stretch>
                        </pic:blipFill>
                        <pic:spPr bwMode="auto">
                          <a:xfrm>
                            <a:off x="0" y="0"/>
                            <a:ext cx="1762125" cy="695325"/>
                          </a:xfrm>
                          <a:prstGeom prst="rect">
                            <a:avLst/>
                          </a:prstGeom>
                          <a:noFill/>
                          <a:ln w="9525">
                            <a:noFill/>
                            <a:miter lim="800000"/>
                            <a:headEnd/>
                            <a:tailEnd/>
                          </a:ln>
                        </pic:spPr>
                      </pic:pic>
                    </a:graphicData>
                  </a:graphic>
                </wp:inline>
              </w:drawing>
            </w:r>
          </w:p>
        </w:tc>
      </w:tr>
      <w:tr w:rsidR="004656EC" w:rsidRPr="005C51C1">
        <w:trPr>
          <w:cantSplit/>
        </w:trPr>
        <w:tc>
          <w:tcPr>
            <w:tcW w:w="6426" w:type="dxa"/>
            <w:vAlign w:val="center"/>
          </w:tcPr>
          <w:p w:rsidR="004656EC" w:rsidRPr="005C51C1" w:rsidRDefault="004656EC" w:rsidP="00B95E00">
            <w:pPr>
              <w:tabs>
                <w:tab w:val="right" w:pos="8732"/>
              </w:tabs>
              <w:spacing w:before="0"/>
              <w:rPr>
                <w:rFonts w:ascii="Verdana" w:hAnsi="Verdana"/>
                <w:b/>
                <w:bCs/>
                <w:iCs/>
                <w:sz w:val="18"/>
                <w:szCs w:val="18"/>
              </w:rPr>
            </w:pPr>
          </w:p>
        </w:tc>
        <w:tc>
          <w:tcPr>
            <w:tcW w:w="3355" w:type="dxa"/>
            <w:vAlign w:val="center"/>
          </w:tcPr>
          <w:p w:rsidR="004656EC" w:rsidRPr="005C51C1" w:rsidRDefault="004656EC" w:rsidP="00B95E00">
            <w:pPr>
              <w:spacing w:before="0"/>
              <w:ind w:left="993" w:hanging="993"/>
              <w:jc w:val="right"/>
              <w:rPr>
                <w:rFonts w:ascii="Verdana" w:hAnsi="Verdana"/>
                <w:sz w:val="18"/>
                <w:szCs w:val="18"/>
              </w:rPr>
            </w:pPr>
          </w:p>
        </w:tc>
      </w:tr>
    </w:tbl>
    <w:p w:rsidR="004656EC" w:rsidRPr="005C51C1" w:rsidRDefault="004656EC" w:rsidP="00B95E00">
      <w:pPr>
        <w:tabs>
          <w:tab w:val="clear" w:pos="794"/>
          <w:tab w:val="clear" w:pos="1191"/>
          <w:tab w:val="clear" w:pos="1588"/>
          <w:tab w:val="clear" w:pos="1985"/>
          <w:tab w:val="left" w:pos="4962"/>
        </w:tabs>
      </w:pPr>
    </w:p>
    <w:p w:rsidR="004656EC" w:rsidRPr="005C51C1" w:rsidRDefault="004656EC" w:rsidP="00B95E00">
      <w:pPr>
        <w:tabs>
          <w:tab w:val="clear" w:pos="794"/>
          <w:tab w:val="clear" w:pos="1191"/>
          <w:tab w:val="clear" w:pos="1588"/>
          <w:tab w:val="clear" w:pos="1985"/>
          <w:tab w:val="left" w:pos="4962"/>
        </w:tabs>
      </w:pPr>
      <w:r w:rsidRPr="005C51C1">
        <w:tab/>
        <w:t>Genève, le</w:t>
      </w:r>
      <w:r>
        <w:t xml:space="preserve"> </w:t>
      </w:r>
      <w:r w:rsidR="00CD5ED3">
        <w:t>9 décembre</w:t>
      </w:r>
      <w:r>
        <w:t xml:space="preserve"> 2010</w:t>
      </w:r>
    </w:p>
    <w:p w:rsidR="004656EC" w:rsidRPr="005C51C1" w:rsidRDefault="004656EC" w:rsidP="00B95E00">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4656EC" w:rsidRPr="005C51C1">
        <w:trPr>
          <w:cantSplit/>
          <w:trHeight w:val="340"/>
        </w:trPr>
        <w:tc>
          <w:tcPr>
            <w:tcW w:w="822" w:type="dxa"/>
          </w:tcPr>
          <w:p w:rsidR="004656EC" w:rsidRPr="00C4676E" w:rsidRDefault="004656EC" w:rsidP="00B95E00">
            <w:pPr>
              <w:tabs>
                <w:tab w:val="left" w:pos="4111"/>
              </w:tabs>
              <w:spacing w:before="10"/>
              <w:ind w:left="57"/>
              <w:rPr>
                <w:szCs w:val="24"/>
              </w:rPr>
            </w:pPr>
            <w:r w:rsidRPr="00C4676E">
              <w:rPr>
                <w:szCs w:val="24"/>
              </w:rPr>
              <w:t>Réf.:</w:t>
            </w:r>
          </w:p>
        </w:tc>
        <w:tc>
          <w:tcPr>
            <w:tcW w:w="4055" w:type="dxa"/>
          </w:tcPr>
          <w:p w:rsidR="004656EC" w:rsidRPr="00C4676E" w:rsidRDefault="004656EC" w:rsidP="00B95E00">
            <w:pPr>
              <w:tabs>
                <w:tab w:val="left" w:pos="4111"/>
              </w:tabs>
              <w:spacing w:before="0"/>
              <w:ind w:left="57"/>
              <w:rPr>
                <w:b/>
                <w:szCs w:val="24"/>
              </w:rPr>
            </w:pPr>
            <w:r w:rsidRPr="00C4676E">
              <w:rPr>
                <w:b/>
                <w:szCs w:val="24"/>
              </w:rPr>
              <w:t xml:space="preserve">Lettre collective TSB </w:t>
            </w:r>
            <w:r w:rsidR="00CD5ED3" w:rsidRPr="00C4676E">
              <w:rPr>
                <w:b/>
                <w:szCs w:val="24"/>
              </w:rPr>
              <w:t>6</w:t>
            </w:r>
            <w:r w:rsidRPr="00C4676E">
              <w:rPr>
                <w:b/>
                <w:szCs w:val="24"/>
              </w:rPr>
              <w:t>/15</w:t>
            </w:r>
          </w:p>
          <w:p w:rsidR="004656EC" w:rsidRPr="00C4676E" w:rsidRDefault="004656EC" w:rsidP="00B95E00">
            <w:pPr>
              <w:tabs>
                <w:tab w:val="left" w:pos="4111"/>
              </w:tabs>
              <w:spacing w:before="0"/>
              <w:ind w:left="57"/>
              <w:rPr>
                <w:b/>
                <w:szCs w:val="24"/>
              </w:rPr>
            </w:pPr>
          </w:p>
          <w:p w:rsidR="004656EC" w:rsidRPr="00C4676E" w:rsidRDefault="004656EC" w:rsidP="00B95E00">
            <w:pPr>
              <w:tabs>
                <w:tab w:val="left" w:pos="4111"/>
              </w:tabs>
              <w:spacing w:before="0"/>
              <w:ind w:left="57"/>
              <w:rPr>
                <w:b/>
                <w:szCs w:val="24"/>
              </w:rPr>
            </w:pPr>
          </w:p>
        </w:tc>
        <w:tc>
          <w:tcPr>
            <w:tcW w:w="4762" w:type="dxa"/>
          </w:tcPr>
          <w:p w:rsidR="004656EC" w:rsidRPr="005C51C1" w:rsidRDefault="004656EC" w:rsidP="00B95E00">
            <w:pPr>
              <w:tabs>
                <w:tab w:val="clear" w:pos="794"/>
                <w:tab w:val="clear" w:pos="1191"/>
                <w:tab w:val="clear" w:pos="1588"/>
                <w:tab w:val="clear" w:pos="1985"/>
              </w:tabs>
              <w:spacing w:before="0"/>
              <w:ind w:left="57"/>
              <w:rPr>
                <w:b/>
              </w:rPr>
            </w:pPr>
          </w:p>
        </w:tc>
      </w:tr>
      <w:tr w:rsidR="004656EC" w:rsidRPr="005C51C1">
        <w:trPr>
          <w:cantSplit/>
        </w:trPr>
        <w:tc>
          <w:tcPr>
            <w:tcW w:w="822" w:type="dxa"/>
          </w:tcPr>
          <w:p w:rsidR="004656EC" w:rsidRPr="00C4676E" w:rsidRDefault="004656EC" w:rsidP="00B95E00">
            <w:pPr>
              <w:tabs>
                <w:tab w:val="left" w:pos="4111"/>
              </w:tabs>
              <w:spacing w:before="10"/>
              <w:ind w:left="57"/>
              <w:rPr>
                <w:szCs w:val="24"/>
              </w:rPr>
            </w:pPr>
            <w:r w:rsidRPr="00C4676E">
              <w:rPr>
                <w:szCs w:val="24"/>
              </w:rPr>
              <w:t>Tél.:</w:t>
            </w:r>
          </w:p>
        </w:tc>
        <w:tc>
          <w:tcPr>
            <w:tcW w:w="4055" w:type="dxa"/>
          </w:tcPr>
          <w:p w:rsidR="004656EC" w:rsidRPr="00C4676E" w:rsidRDefault="004656EC" w:rsidP="00B95E00">
            <w:pPr>
              <w:tabs>
                <w:tab w:val="left" w:pos="4111"/>
              </w:tabs>
              <w:spacing w:before="0"/>
              <w:ind w:left="57"/>
              <w:rPr>
                <w:szCs w:val="24"/>
              </w:rPr>
            </w:pPr>
            <w:r w:rsidRPr="00C4676E">
              <w:rPr>
                <w:szCs w:val="24"/>
              </w:rPr>
              <w:t>+41 22 730 5515</w:t>
            </w:r>
          </w:p>
        </w:tc>
        <w:tc>
          <w:tcPr>
            <w:tcW w:w="4762" w:type="dxa"/>
          </w:tcPr>
          <w:p w:rsidR="004656EC" w:rsidRPr="005C51C1" w:rsidRDefault="004656EC" w:rsidP="00B95E00">
            <w:pPr>
              <w:tabs>
                <w:tab w:val="clear" w:pos="794"/>
                <w:tab w:val="clear" w:pos="1191"/>
                <w:tab w:val="clear" w:pos="1588"/>
                <w:tab w:val="clear" w:pos="1985"/>
              </w:tabs>
              <w:spacing w:before="0"/>
              <w:ind w:left="57"/>
            </w:pPr>
          </w:p>
        </w:tc>
      </w:tr>
      <w:tr w:rsidR="004656EC" w:rsidRPr="005C51C1">
        <w:trPr>
          <w:cantSplit/>
        </w:trPr>
        <w:tc>
          <w:tcPr>
            <w:tcW w:w="822" w:type="dxa"/>
          </w:tcPr>
          <w:p w:rsidR="004656EC" w:rsidRPr="00C4676E" w:rsidRDefault="004656EC" w:rsidP="00B95E00">
            <w:pPr>
              <w:tabs>
                <w:tab w:val="left" w:pos="4111"/>
              </w:tabs>
              <w:spacing w:before="0"/>
              <w:ind w:left="57"/>
              <w:rPr>
                <w:szCs w:val="24"/>
              </w:rPr>
            </w:pPr>
            <w:r w:rsidRPr="00C4676E">
              <w:rPr>
                <w:szCs w:val="24"/>
              </w:rPr>
              <w:t>Fax:</w:t>
            </w:r>
            <w:r w:rsidRPr="00C4676E">
              <w:rPr>
                <w:szCs w:val="24"/>
              </w:rPr>
              <w:br/>
              <w:t>E-mail:</w:t>
            </w:r>
          </w:p>
        </w:tc>
        <w:tc>
          <w:tcPr>
            <w:tcW w:w="4055" w:type="dxa"/>
          </w:tcPr>
          <w:p w:rsidR="004656EC" w:rsidRPr="00C4676E" w:rsidRDefault="004656EC" w:rsidP="00B95E00">
            <w:pPr>
              <w:tabs>
                <w:tab w:val="left" w:pos="4111"/>
              </w:tabs>
              <w:spacing w:before="0"/>
              <w:ind w:left="57"/>
              <w:rPr>
                <w:szCs w:val="24"/>
              </w:rPr>
            </w:pPr>
            <w:r w:rsidRPr="00C4676E">
              <w:rPr>
                <w:szCs w:val="24"/>
              </w:rPr>
              <w:t>+41 22 730 5853</w:t>
            </w:r>
            <w:r w:rsidRPr="00C4676E">
              <w:rPr>
                <w:szCs w:val="24"/>
              </w:rPr>
              <w:br/>
            </w:r>
            <w:hyperlink r:id="rId9" w:history="1">
              <w:r w:rsidRPr="00C4676E">
                <w:rPr>
                  <w:rStyle w:val="Hyperlink"/>
                  <w:szCs w:val="24"/>
                </w:rPr>
                <w:t>tsbsg15@itu.int</w:t>
              </w:r>
            </w:hyperlink>
          </w:p>
        </w:tc>
        <w:tc>
          <w:tcPr>
            <w:tcW w:w="4762" w:type="dxa"/>
          </w:tcPr>
          <w:p w:rsidR="004656EC" w:rsidRPr="005C51C1" w:rsidRDefault="004656EC" w:rsidP="00B95E00">
            <w:pPr>
              <w:tabs>
                <w:tab w:val="clear" w:pos="794"/>
                <w:tab w:val="clear" w:pos="1191"/>
                <w:tab w:val="clear" w:pos="1588"/>
                <w:tab w:val="clear" w:pos="1985"/>
              </w:tabs>
              <w:spacing w:before="0"/>
              <w:ind w:left="226" w:hanging="169"/>
            </w:pPr>
            <w:r>
              <w:tab/>
            </w:r>
            <w:r w:rsidRPr="005C51C1">
              <w:t xml:space="preserve">Aux administrations des Etats Membres de l'Union, aux Membres du Secteur UIT-T et aux Associés de l'UIT-T participant aux travaux de la Commission d'études </w:t>
            </w:r>
            <w:r>
              <w:t>15</w:t>
            </w:r>
          </w:p>
        </w:tc>
      </w:tr>
    </w:tbl>
    <w:p w:rsidR="004656EC" w:rsidRPr="005C51C1" w:rsidRDefault="004656EC" w:rsidP="00B95E00">
      <w:pPr>
        <w:spacing w:before="0"/>
      </w:pPr>
    </w:p>
    <w:p w:rsidR="004656EC" w:rsidRPr="005C51C1" w:rsidRDefault="004656EC" w:rsidP="00B95E00">
      <w:pPr>
        <w:spacing w:before="0"/>
      </w:pPr>
    </w:p>
    <w:tbl>
      <w:tblPr>
        <w:tblW w:w="0" w:type="auto"/>
        <w:tblInd w:w="8" w:type="dxa"/>
        <w:tblLayout w:type="fixed"/>
        <w:tblCellMar>
          <w:left w:w="0" w:type="dxa"/>
          <w:right w:w="0" w:type="dxa"/>
        </w:tblCellMar>
        <w:tblLook w:val="0000"/>
      </w:tblPr>
      <w:tblGrid>
        <w:gridCol w:w="822"/>
        <w:gridCol w:w="4943"/>
      </w:tblGrid>
      <w:tr w:rsidR="004656EC" w:rsidRPr="00C4676E">
        <w:trPr>
          <w:cantSplit/>
        </w:trPr>
        <w:tc>
          <w:tcPr>
            <w:tcW w:w="822" w:type="dxa"/>
          </w:tcPr>
          <w:p w:rsidR="004656EC" w:rsidRPr="00C4676E" w:rsidRDefault="004656EC" w:rsidP="00127AA8">
            <w:pPr>
              <w:tabs>
                <w:tab w:val="left" w:pos="4111"/>
              </w:tabs>
              <w:spacing w:before="0"/>
              <w:ind w:left="57"/>
              <w:rPr>
                <w:rFonts w:ascii="Futura Lt BT" w:hAnsi="Futura Lt BT"/>
                <w:szCs w:val="24"/>
              </w:rPr>
            </w:pPr>
            <w:bookmarkStart w:id="1" w:name="Addressee_F"/>
            <w:bookmarkEnd w:id="1"/>
            <w:r w:rsidRPr="00C4676E">
              <w:rPr>
                <w:szCs w:val="24"/>
              </w:rPr>
              <w:t>Objet:</w:t>
            </w:r>
          </w:p>
        </w:tc>
        <w:tc>
          <w:tcPr>
            <w:tcW w:w="4943" w:type="dxa"/>
          </w:tcPr>
          <w:p w:rsidR="004656EC" w:rsidRPr="00C4676E" w:rsidRDefault="004656EC" w:rsidP="00127AA8">
            <w:pPr>
              <w:tabs>
                <w:tab w:val="left" w:pos="4111"/>
              </w:tabs>
              <w:spacing w:before="0"/>
              <w:ind w:left="57"/>
              <w:rPr>
                <w:b/>
                <w:bCs/>
                <w:szCs w:val="24"/>
              </w:rPr>
            </w:pPr>
            <w:r w:rsidRPr="00C4676E">
              <w:rPr>
                <w:b/>
                <w:bCs/>
                <w:szCs w:val="24"/>
              </w:rPr>
              <w:t>Réunion de la Commission d'études 15</w:t>
            </w:r>
            <w:r w:rsidRPr="00C4676E">
              <w:rPr>
                <w:b/>
                <w:bCs/>
                <w:szCs w:val="24"/>
              </w:rPr>
              <w:br/>
              <w:t>Genève,</w:t>
            </w:r>
            <w:r w:rsidRPr="00C4676E">
              <w:rPr>
                <w:szCs w:val="24"/>
              </w:rPr>
              <w:t xml:space="preserve"> </w:t>
            </w:r>
            <w:r w:rsidR="00CD5ED3" w:rsidRPr="00C4676E">
              <w:rPr>
                <w:b/>
                <w:bCs/>
                <w:szCs w:val="24"/>
              </w:rPr>
              <w:t>14-25 février 2011</w:t>
            </w:r>
          </w:p>
        </w:tc>
      </w:tr>
    </w:tbl>
    <w:p w:rsidR="004656EC" w:rsidRPr="005C51C1" w:rsidRDefault="004656EC" w:rsidP="00B95E00">
      <w:bookmarkStart w:id="2" w:name="StartTyping_F"/>
      <w:bookmarkEnd w:id="2"/>
    </w:p>
    <w:p w:rsidR="004656EC" w:rsidRPr="005C51C1" w:rsidRDefault="004656EC" w:rsidP="00B95E00">
      <w:pPr>
        <w:pStyle w:val="ITUintr"/>
        <w:tabs>
          <w:tab w:val="clear" w:pos="737"/>
          <w:tab w:val="clear" w:pos="1134"/>
          <w:tab w:val="left" w:pos="794"/>
        </w:tabs>
        <w:spacing w:before="120"/>
        <w:ind w:right="92"/>
        <w:rPr>
          <w:sz w:val="24"/>
        </w:rPr>
      </w:pPr>
      <w:r w:rsidRPr="005C51C1">
        <w:rPr>
          <w:sz w:val="24"/>
        </w:rPr>
        <w:t>Madame, Monsieur,</w:t>
      </w:r>
    </w:p>
    <w:p w:rsidR="004656EC" w:rsidRPr="005C51C1" w:rsidRDefault="004656EC" w:rsidP="00CD77D6">
      <w:bookmarkStart w:id="3" w:name="suitetext"/>
      <w:bookmarkEnd w:id="3"/>
      <w:r w:rsidRPr="005C51C1">
        <w:rPr>
          <w:bCs/>
        </w:rPr>
        <w:t>1</w:t>
      </w:r>
      <w:r w:rsidRPr="005C51C1">
        <w:tab/>
        <w:t xml:space="preserve">Conformément au calendrier des réunions du Secteur de la normalisation des télécommunications de l'UIT pour l'année </w:t>
      </w:r>
      <w:r>
        <w:t>201</w:t>
      </w:r>
      <w:r w:rsidR="00CD5ED3">
        <w:t>1</w:t>
      </w:r>
      <w:r w:rsidRPr="005C51C1">
        <w:t xml:space="preserve"> (voir la Circulaire TSB </w:t>
      </w:r>
      <w:r>
        <w:t>80</w:t>
      </w:r>
      <w:r w:rsidRPr="005C51C1">
        <w:t xml:space="preserve"> du </w:t>
      </w:r>
      <w:r>
        <w:t>14 décembre 2009</w:t>
      </w:r>
      <w:r w:rsidR="00127AA8">
        <w:t>), j'ai </w:t>
      </w:r>
      <w:r w:rsidRPr="005C51C1">
        <w:t>l'honneur de vous infor</w:t>
      </w:r>
      <w:r>
        <w:t>mer que la Commission d'études 15</w:t>
      </w:r>
      <w:r w:rsidRPr="005C51C1">
        <w:t xml:space="preserve"> (</w:t>
      </w:r>
      <w:r w:rsidR="00127AA8">
        <w:t>Infrastructures des réseaux de </w:t>
      </w:r>
      <w:r w:rsidRPr="00AB61B0">
        <w:t>transport optiques et des réseaux d'accès</w:t>
      </w:r>
      <w:r w:rsidRPr="005C51C1">
        <w:t xml:space="preserve">) se réunira à Genève, au siège de l'UIT, du </w:t>
      </w:r>
      <w:r w:rsidR="00127AA8">
        <w:t>14 au </w:t>
      </w:r>
      <w:r w:rsidR="00CD5ED3">
        <w:t>25</w:t>
      </w:r>
      <w:r w:rsidR="00CD77D6">
        <w:t> </w:t>
      </w:r>
      <w:r w:rsidR="00CD5ED3">
        <w:t>février</w:t>
      </w:r>
      <w:r w:rsidR="00127AA8">
        <w:t> </w:t>
      </w:r>
      <w:r w:rsidR="00CD77D6">
        <w:t xml:space="preserve">2011 </w:t>
      </w:r>
      <w:r w:rsidRPr="005C51C1">
        <w:t>inclus.</w:t>
      </w:r>
    </w:p>
    <w:p w:rsidR="004656EC" w:rsidRPr="005C51C1" w:rsidRDefault="004656EC" w:rsidP="00B95E00">
      <w:r w:rsidRPr="005C51C1">
        <w:t>La réunion s'ouvrira à 9 h 30 le premier jour. L'enregistrement des participants débutera à 8 h</w:t>
      </w:r>
      <w:r>
        <w:t>eures à</w:t>
      </w:r>
      <w:r w:rsidRPr="005C51C1">
        <w:t xml:space="preserve"> l'entrée </w:t>
      </w:r>
      <w:proofErr w:type="spellStart"/>
      <w:r w:rsidRPr="005C51C1">
        <w:t>Montbrillant</w:t>
      </w:r>
      <w:proofErr w:type="spellEnd"/>
      <w:r w:rsidRPr="005C51C1">
        <w:t>. Les précisions relatives aux salles de réunion seront affichées sur les écrans placés aux entrées du siège de l'UIT.</w:t>
      </w:r>
    </w:p>
    <w:p w:rsidR="004656EC" w:rsidRPr="005C51C1" w:rsidRDefault="004656EC" w:rsidP="00B95E00">
      <w:r w:rsidRPr="005C51C1">
        <w:rPr>
          <w:bCs/>
        </w:rPr>
        <w:t>2</w:t>
      </w:r>
      <w:r>
        <w:tab/>
      </w:r>
      <w:r w:rsidRPr="005C51C1">
        <w:t>Un service d'interprétation sera assuré pour cette réunion, conformém</w:t>
      </w:r>
      <w:r>
        <w:t>ent aux dispositions en vigueur.</w:t>
      </w:r>
    </w:p>
    <w:p w:rsidR="004656EC" w:rsidRPr="005C51C1" w:rsidRDefault="004656EC" w:rsidP="00B95E00">
      <w:r w:rsidRPr="005C51C1">
        <w:rPr>
          <w:bCs/>
        </w:rPr>
        <w:t>3</w:t>
      </w:r>
      <w:r w:rsidRPr="005C51C1">
        <w:tab/>
        <w:t xml:space="preserve">Le projet d'ordre du jour, établi par </w:t>
      </w:r>
      <w:r>
        <w:t>le Président de la</w:t>
      </w:r>
      <w:r w:rsidR="00127AA8">
        <w:t xml:space="preserve"> Commission d</w:t>
      </w:r>
      <w:r w:rsidR="00C4721F">
        <w:t>'</w:t>
      </w:r>
      <w:r w:rsidR="00127AA8">
        <w:t>études 15 (</w:t>
      </w:r>
      <w:proofErr w:type="spellStart"/>
      <w:r w:rsidR="00127AA8">
        <w:t>Yoichi</w:t>
      </w:r>
      <w:proofErr w:type="spellEnd"/>
      <w:r w:rsidR="00127AA8">
        <w:t> </w:t>
      </w:r>
      <w:proofErr w:type="spellStart"/>
      <w:r>
        <w:t>Maeda</w:t>
      </w:r>
      <w:proofErr w:type="spellEnd"/>
      <w:r>
        <w:t>)</w:t>
      </w:r>
      <w:r w:rsidRPr="005C51C1">
        <w:t>, figure dans l'</w:t>
      </w:r>
      <w:r w:rsidRPr="005C51C1">
        <w:rPr>
          <w:b/>
        </w:rPr>
        <w:t>Annexe 1</w:t>
      </w:r>
      <w:r w:rsidRPr="005C51C1">
        <w:t xml:space="preserve"> ci-après.</w:t>
      </w:r>
    </w:p>
    <w:p w:rsidR="004656EC" w:rsidRPr="005C51C1" w:rsidRDefault="004656EC" w:rsidP="00B95E00">
      <w:pPr>
        <w:spacing w:after="120"/>
      </w:pPr>
      <w:r w:rsidRPr="005C51C1">
        <w:t>4</w:t>
      </w:r>
      <w:r w:rsidRPr="005C51C1">
        <w:tab/>
        <w:t xml:space="preserve">Le projet de calendrier, établi par </w:t>
      </w:r>
      <w:r>
        <w:t>l'équipe de direction de la Commission d'études 15</w:t>
      </w:r>
      <w:r w:rsidRPr="005C51C1">
        <w:t>, figure dans l'</w:t>
      </w:r>
      <w:r w:rsidRPr="005C51C1">
        <w:rPr>
          <w:b/>
        </w:rPr>
        <w:t xml:space="preserve">Annexe 2 </w:t>
      </w:r>
      <w:proofErr w:type="spellStart"/>
      <w:r w:rsidRPr="005C51C1">
        <w:t>ci</w:t>
      </w:r>
      <w:r w:rsidRPr="005C51C1">
        <w:noBreakHyphen/>
        <w:t>après</w:t>
      </w:r>
      <w:proofErr w:type="spellEnd"/>
      <w:r w:rsidRPr="005C51C1">
        <w:t>.</w:t>
      </w:r>
    </w:p>
    <w:p w:rsidR="004656EC" w:rsidRPr="007948BB" w:rsidRDefault="00B95E00" w:rsidP="00B95E00">
      <w:pPr>
        <w:tabs>
          <w:tab w:val="clear" w:pos="794"/>
          <w:tab w:val="clear" w:pos="1191"/>
          <w:tab w:val="clear" w:pos="1588"/>
          <w:tab w:val="clear" w:pos="1985"/>
        </w:tabs>
        <w:overflowPunct/>
        <w:autoSpaceDE/>
        <w:autoSpaceDN/>
        <w:adjustRightInd/>
        <w:spacing w:before="0"/>
        <w:textAlignment w:val="auto"/>
        <w:rPr>
          <w:bCs/>
        </w:rPr>
      </w:pPr>
      <w:r>
        <w:rPr>
          <w:bCs/>
        </w:rPr>
        <w:t>5</w:t>
      </w:r>
      <w:r w:rsidR="004656EC" w:rsidRPr="007948BB">
        <w:rPr>
          <w:bCs/>
        </w:rPr>
        <w:tab/>
        <w:t>Veuillez noter que, à la suite d'un débat à la réunion du GCNT (8-11 février 2010) et en accord avec les présidents des commissions d'études de l'UIT-T, les contributions doivent dorénavant parvenir au TSB, à titre expérimental, au moins 12 (douze) jours calendaires avant le début de la réunion. Ces contributions, qui seront postées sur le sit</w:t>
      </w:r>
      <w:r w:rsidR="00127AA8">
        <w:rPr>
          <w:bCs/>
        </w:rPr>
        <w:t>e web de la Commission d'études </w:t>
      </w:r>
      <w:r w:rsidR="004656EC">
        <w:rPr>
          <w:bCs/>
        </w:rPr>
        <w:t>15</w:t>
      </w:r>
      <w:r w:rsidR="004656EC" w:rsidRPr="007948BB">
        <w:rPr>
          <w:bCs/>
        </w:rPr>
        <w:t xml:space="preserve"> devront donc parvenir au TSB le </w:t>
      </w:r>
      <w:r w:rsidR="00CD5ED3">
        <w:rPr>
          <w:b/>
          <w:bCs/>
        </w:rPr>
        <w:t>1</w:t>
      </w:r>
      <w:r w:rsidR="00CD5ED3" w:rsidRPr="00C4721F">
        <w:rPr>
          <w:b/>
          <w:bCs/>
        </w:rPr>
        <w:t xml:space="preserve">er </w:t>
      </w:r>
      <w:r w:rsidR="00CD5ED3">
        <w:rPr>
          <w:b/>
          <w:bCs/>
        </w:rPr>
        <w:t>février 2011</w:t>
      </w:r>
      <w:r w:rsidR="004656EC" w:rsidRPr="007948BB">
        <w:rPr>
          <w:bCs/>
        </w:rPr>
        <w:t xml:space="preserve"> </w:t>
      </w:r>
      <w:r w:rsidR="004656EC" w:rsidRPr="007948BB">
        <w:rPr>
          <w:b/>
          <w:bCs/>
        </w:rPr>
        <w:t>au plus tard</w:t>
      </w:r>
      <w:r w:rsidR="004656EC" w:rsidRPr="007948BB">
        <w:rPr>
          <w:bCs/>
        </w:rPr>
        <w:t>. Les contributions reçues deux mois au moins avant le début de la réunion pourront être traduites, si nécessaire, conformément aux dispositions en vigueur.</w:t>
      </w:r>
    </w:p>
    <w:p w:rsidR="00B95E00" w:rsidRDefault="00B95E00" w:rsidP="00B95E00">
      <w:pPr>
        <w:sectPr w:rsidR="00B95E00" w:rsidSect="00B95E00">
          <w:headerReference w:type="default" r:id="rId10"/>
          <w:footerReference w:type="default" r:id="rId11"/>
          <w:footerReference w:type="first" r:id="rId12"/>
          <w:type w:val="oddPage"/>
          <w:pgSz w:w="11907" w:h="16727" w:code="9"/>
          <w:pgMar w:top="567" w:right="1089" w:bottom="567" w:left="1089" w:header="567" w:footer="567" w:gutter="0"/>
          <w:paperSrc w:first="15" w:other="15"/>
          <w:pgNumType w:fmt="numberInDash"/>
          <w:cols w:space="720"/>
          <w:titlePg/>
          <w:docGrid w:linePitch="326"/>
        </w:sectPr>
      </w:pPr>
    </w:p>
    <w:p w:rsidR="004656EC" w:rsidRPr="007948BB" w:rsidRDefault="004656EC" w:rsidP="00B95E00">
      <w:r w:rsidRPr="007948BB">
        <w:lastRenderedPageBreak/>
        <w:t>Les participants sont invités à soumettre les contributions à l'aide du formulaire de soumission disponible sur la page d'accueil du site web de la Commission d'études</w:t>
      </w:r>
      <w:r>
        <w:t xml:space="preserve"> 15</w:t>
      </w:r>
      <w:r w:rsidRPr="007948BB">
        <w:t xml:space="preserve">, ou par courrier électronique à l'adresse suivante: </w:t>
      </w:r>
      <w:hyperlink r:id="rId13" w:history="1">
        <w:r w:rsidRPr="007948BB">
          <w:rPr>
            <w:rStyle w:val="Hyperlink"/>
          </w:rPr>
          <w:t>tsbsg15@itu.int</w:t>
        </w:r>
      </w:hyperlink>
      <w:r w:rsidRPr="007948BB">
        <w:t>. Vous trouverez des instructions détaillées sur le site web de l'UIT</w:t>
      </w:r>
      <w:r w:rsidRPr="007948BB">
        <w:noBreakHyphen/>
        <w:t>T.</w:t>
      </w:r>
    </w:p>
    <w:p w:rsidR="004656EC" w:rsidRPr="007F5936" w:rsidRDefault="004656EC" w:rsidP="00B95E00">
      <w:r w:rsidRPr="007F5936">
        <w:t>Nous vous engageons vivement à utiliser l'ensemble de gabarits (</w:t>
      </w:r>
      <w:proofErr w:type="spellStart"/>
      <w:r w:rsidRPr="007F5936">
        <w:rPr>
          <w:i/>
          <w:iCs/>
        </w:rPr>
        <w:t>templates</w:t>
      </w:r>
      <w:proofErr w:type="spellEnd"/>
      <w:r w:rsidR="00C4721F">
        <w:t>) qui a été mis au point </w:t>
      </w:r>
      <w:r w:rsidRPr="007F5936">
        <w:t>afin d'harmoniser la présentation des documents de l'UIT-T, ce q</w:t>
      </w:r>
      <w:r w:rsidR="00C4721F">
        <w:t>ui facilitera la production des </w:t>
      </w:r>
      <w:r w:rsidRPr="007F5936">
        <w:t>documents et la rendra donc plus efficace. Ces gabari</w:t>
      </w:r>
      <w:r w:rsidR="00C4721F">
        <w:t>ts sont accessibles sur la page </w:t>
      </w:r>
      <w:r w:rsidRPr="007F5936">
        <w:t>web de chaque commission d'études de l'UIT-T, sous "</w:t>
      </w:r>
      <w:r w:rsidR="00B95E00">
        <w:t xml:space="preserve">Guides, Tools and </w:t>
      </w:r>
      <w:proofErr w:type="spellStart"/>
      <w:r w:rsidR="00B95E00">
        <w:t>Templates</w:t>
      </w:r>
      <w:proofErr w:type="spellEnd"/>
      <w:r w:rsidRPr="007F5936">
        <w:t>" (</w:t>
      </w:r>
      <w:hyperlink r:id="rId14" w:history="1">
        <w:r w:rsidRPr="007F5936">
          <w:rPr>
            <w:rStyle w:val="Hyperlink"/>
          </w:rPr>
          <w:t>http://www.itu.int/ITU</w:t>
        </w:r>
        <w:r w:rsidRPr="007F5936">
          <w:rPr>
            <w:rStyle w:val="Hyperlink"/>
          </w:rPr>
          <w:noBreakHyphen/>
          <w:t>T/studygroups/templates/index.html</w:t>
        </w:r>
      </w:hyperlink>
      <w:r w:rsidRPr="007F5936">
        <w:t xml:space="preserve">). </w:t>
      </w:r>
    </w:p>
    <w:p w:rsidR="004656EC" w:rsidRPr="007F5936" w:rsidRDefault="004656EC" w:rsidP="00B95E00">
      <w:r w:rsidRPr="007F5936">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7F5936">
        <w:rPr>
          <w:u w:val="single"/>
        </w:rPr>
        <w:t>tous</w:t>
      </w:r>
      <w:r w:rsidRPr="007F5936">
        <w:t xml:space="preserve"> les documents.</w:t>
      </w:r>
    </w:p>
    <w:p w:rsidR="004656EC" w:rsidRPr="005C51C1" w:rsidRDefault="00CD5ED3" w:rsidP="00B95E00">
      <w:r>
        <w:t>6</w:t>
      </w:r>
      <w:r w:rsidR="004656EC" w:rsidRPr="005C51C1">
        <w:tab/>
        <w:t>Afin de permettre au TSB de prendre les dispositions nécessaires concernant la documentation et l'organisation de la réunion, je vous saurais gré de bien vouloir me faire parvenir par lettre, par fax (N° +41 22 730 5853) ou par courrier électronique (</w:t>
      </w:r>
      <w:hyperlink r:id="rId15" w:history="1">
        <w:r w:rsidR="004656EC" w:rsidRPr="005C51C1">
          <w:rPr>
            <w:rStyle w:val="Hyperlink"/>
          </w:rPr>
          <w:t>tsbreg@itu.int</w:t>
        </w:r>
      </w:hyperlink>
      <w:r w:rsidR="004656EC" w:rsidRPr="005C51C1">
        <w:t xml:space="preserve">), dès que possible et </w:t>
      </w:r>
      <w:r w:rsidR="004656EC" w:rsidRPr="005C51C1">
        <w:rPr>
          <w:b/>
        </w:rPr>
        <w:t>au plus tard le </w:t>
      </w:r>
      <w:r>
        <w:rPr>
          <w:b/>
        </w:rPr>
        <w:t>14 janvier 2011</w:t>
      </w:r>
      <w:r w:rsidR="004656EC" w:rsidRPr="00117882">
        <w:rPr>
          <w:bCs/>
        </w:rPr>
        <w:t>,</w:t>
      </w:r>
      <w:r w:rsidR="004656EC" w:rsidRPr="005C51C1">
        <w:t xml:space="preserve"> la liste des personnes qui représenteront votre Administration, Membre de Secteur, Associé, organisation régionale et/ou internationale ou autre entité. Les administrations sont invitées à indiquer également le nom du Chef de délégation (et du Chef adjoint, le cas échéant). </w:t>
      </w:r>
    </w:p>
    <w:p w:rsidR="004656EC" w:rsidRDefault="00B95E00" w:rsidP="00E910D0">
      <w:pPr>
        <w:ind w:right="-426"/>
        <w:rPr>
          <w:b/>
          <w:bCs/>
          <w:szCs w:val="24"/>
        </w:rPr>
      </w:pPr>
      <w:r>
        <w:t>7</w:t>
      </w:r>
      <w:r w:rsidR="004656EC" w:rsidRPr="005C51C1">
        <w:tab/>
      </w:r>
      <w:r w:rsidR="004656EC" w:rsidRPr="005C51C1">
        <w:rPr>
          <w:b/>
          <w:bCs/>
        </w:rPr>
        <w:t>Veuillez noter que</w:t>
      </w:r>
      <w:r w:rsidR="004656EC">
        <w:rPr>
          <w:b/>
          <w:bCs/>
        </w:rPr>
        <w:t xml:space="preserve"> la pré</w:t>
      </w:r>
      <w:r w:rsidR="004656EC" w:rsidRPr="005C51C1">
        <w:rPr>
          <w:b/>
          <w:bCs/>
        </w:rPr>
        <w:t>inscription des particip</w:t>
      </w:r>
      <w:r w:rsidR="00C4721F">
        <w:rPr>
          <w:b/>
          <w:bCs/>
        </w:rPr>
        <w:t>ants aux réunions de l'UIT</w:t>
      </w:r>
      <w:r w:rsidR="00C4721F">
        <w:rPr>
          <w:b/>
          <w:bCs/>
        </w:rPr>
        <w:noBreakHyphen/>
        <w:t>T se </w:t>
      </w:r>
      <w:r w:rsidR="004656EC" w:rsidRPr="005C51C1">
        <w:rPr>
          <w:b/>
          <w:bCs/>
        </w:rPr>
        <w:t>f</w:t>
      </w:r>
      <w:r w:rsidR="00C4721F">
        <w:rPr>
          <w:b/>
          <w:bCs/>
        </w:rPr>
        <w:t>ait </w:t>
      </w:r>
      <w:r w:rsidR="004656EC" w:rsidRPr="005C51C1">
        <w:rPr>
          <w:b/>
          <w:bCs/>
        </w:rPr>
        <w:t xml:space="preserve">exclusivement </w:t>
      </w:r>
      <w:r w:rsidR="004656EC" w:rsidRPr="005C51C1">
        <w:rPr>
          <w:b/>
          <w:bCs/>
          <w:i/>
        </w:rPr>
        <w:t>en ligne</w:t>
      </w:r>
      <w:r w:rsidR="004656EC" w:rsidRPr="005C51C1">
        <w:rPr>
          <w:b/>
          <w:bCs/>
        </w:rPr>
        <w:t xml:space="preserve"> sur le site web de l'UIT-T </w:t>
      </w:r>
      <w:r w:rsidR="004656EC" w:rsidRPr="0030356E">
        <w:rPr>
          <w:b/>
          <w:bCs/>
          <w:szCs w:val="24"/>
        </w:rPr>
        <w:t>(</w:t>
      </w:r>
      <w:hyperlink r:id="rId16" w:history="1">
        <w:r w:rsidR="00E910D0" w:rsidRPr="009E7D1A">
          <w:rPr>
            <w:rStyle w:val="Hyperlink"/>
            <w:b/>
            <w:bCs/>
            <w:szCs w:val="24"/>
          </w:rPr>
          <w:t>http:/</w:t>
        </w:r>
        <w:r w:rsidR="00E910D0" w:rsidRPr="009E7D1A">
          <w:rPr>
            <w:rStyle w:val="Hyperlink"/>
            <w:b/>
            <w:bCs/>
            <w:szCs w:val="24"/>
          </w:rPr>
          <w:t>/</w:t>
        </w:r>
        <w:r w:rsidR="00E910D0" w:rsidRPr="009E7D1A">
          <w:rPr>
            <w:rStyle w:val="Hyperlink"/>
            <w:b/>
            <w:bCs/>
            <w:szCs w:val="24"/>
          </w:rPr>
          <w:t>w</w:t>
        </w:r>
        <w:r w:rsidR="00E910D0" w:rsidRPr="009E7D1A">
          <w:rPr>
            <w:rStyle w:val="Hyperlink"/>
            <w:b/>
            <w:bCs/>
            <w:szCs w:val="24"/>
          </w:rPr>
          <w:t>w</w:t>
        </w:r>
        <w:r w:rsidR="00E910D0" w:rsidRPr="009E7D1A">
          <w:rPr>
            <w:rStyle w:val="Hyperlink"/>
            <w:b/>
            <w:bCs/>
            <w:szCs w:val="24"/>
          </w:rPr>
          <w:t>w.itu.int/ITU-T/studygroups/com15/index.asp</w:t>
        </w:r>
      </w:hyperlink>
      <w:r w:rsidR="004656EC" w:rsidRPr="0030356E">
        <w:rPr>
          <w:b/>
          <w:bCs/>
          <w:szCs w:val="24"/>
        </w:rPr>
        <w:t>).</w:t>
      </w:r>
    </w:p>
    <w:p w:rsidR="004656EC" w:rsidRDefault="00CD5ED3" w:rsidP="00B95E00">
      <w:pPr>
        <w:ind w:right="-426"/>
        <w:rPr>
          <w:szCs w:val="24"/>
        </w:rPr>
      </w:pPr>
      <w:r>
        <w:rPr>
          <w:szCs w:val="24"/>
        </w:rPr>
        <w:t>8</w:t>
      </w:r>
      <w:r w:rsidR="004656EC">
        <w:rPr>
          <w:szCs w:val="24"/>
        </w:rPr>
        <w:tab/>
        <w:t>En accord avec son Président, M. </w:t>
      </w:r>
      <w:proofErr w:type="spellStart"/>
      <w:r w:rsidR="004656EC">
        <w:rPr>
          <w:szCs w:val="24"/>
        </w:rPr>
        <w:t>Yoichi</w:t>
      </w:r>
      <w:proofErr w:type="spellEnd"/>
      <w:r w:rsidR="004656EC">
        <w:rPr>
          <w:szCs w:val="24"/>
        </w:rPr>
        <w:t xml:space="preserve"> </w:t>
      </w:r>
      <w:proofErr w:type="spellStart"/>
      <w:r w:rsidR="004656EC">
        <w:rPr>
          <w:szCs w:val="24"/>
        </w:rPr>
        <w:t>Maeda</w:t>
      </w:r>
      <w:proofErr w:type="spellEnd"/>
      <w:r w:rsidR="004656EC">
        <w:rPr>
          <w:szCs w:val="24"/>
        </w:rPr>
        <w:t xml:space="preserve">, la Commission d'études 15 continuera à travailler dans un </w:t>
      </w:r>
      <w:r w:rsidR="004656EC" w:rsidRPr="001628E7">
        <w:rPr>
          <w:b/>
          <w:bCs/>
          <w:szCs w:val="24"/>
        </w:rPr>
        <w:t>environnement entièrement électronique</w:t>
      </w:r>
      <w:r w:rsidR="004656EC">
        <w:rPr>
          <w:szCs w:val="24"/>
        </w:rPr>
        <w:t xml:space="preserve">. La réunion se déroulera donc </w:t>
      </w:r>
      <w:r w:rsidR="004656EC" w:rsidRPr="001628E7">
        <w:rPr>
          <w:b/>
          <w:bCs/>
          <w:szCs w:val="24"/>
        </w:rPr>
        <w:t>sans document papier</w:t>
      </w:r>
      <w:r w:rsidR="004656EC">
        <w:rPr>
          <w:szCs w:val="24"/>
        </w:rPr>
        <w:t>.</w:t>
      </w:r>
    </w:p>
    <w:p w:rsidR="004656EC" w:rsidRPr="00554D62" w:rsidRDefault="004656EC" w:rsidP="00B95E00">
      <w:pPr>
        <w:ind w:right="-426"/>
      </w:pPr>
      <w:r>
        <w:rPr>
          <w:szCs w:val="24"/>
        </w:rPr>
        <w:t xml:space="preserve">Des imprimantes sont mises à la disposition des délégués qui souhaitent imprimer des documents, au cybercafé, au deuxième sous-sol de la Tour et au deuxième étage du bâtiment </w:t>
      </w:r>
      <w:proofErr w:type="spellStart"/>
      <w:r>
        <w:rPr>
          <w:szCs w:val="24"/>
        </w:rPr>
        <w:t>Montbrillant</w:t>
      </w:r>
      <w:proofErr w:type="spellEnd"/>
      <w:r>
        <w:rPr>
          <w:szCs w:val="24"/>
        </w:rPr>
        <w:t>. De plus, le Service d'assistance informatique (</w:t>
      </w:r>
      <w:hyperlink r:id="rId17" w:history="1">
        <w:r w:rsidRPr="00506435">
          <w:rPr>
            <w:rStyle w:val="Hyperlink"/>
            <w:szCs w:val="24"/>
          </w:rPr>
          <w:t>helpdesk</w:t>
        </w:r>
        <w:r w:rsidRPr="00506435">
          <w:rPr>
            <w:rStyle w:val="Hyperlink"/>
            <w:szCs w:val="24"/>
          </w:rPr>
          <w:t>@</w:t>
        </w:r>
        <w:r w:rsidRPr="00506435">
          <w:rPr>
            <w:rStyle w:val="Hyperlink"/>
            <w:szCs w:val="24"/>
          </w:rPr>
          <w:t>itu.int</w:t>
        </w:r>
      </w:hyperlink>
      <w:r>
        <w:rPr>
          <w:szCs w:val="24"/>
        </w:rPr>
        <w:t>) a préparé un certain nombre d'ordinateurs portables pour les personnes qui n'en ont pas.</w:t>
      </w:r>
    </w:p>
    <w:p w:rsidR="004656EC" w:rsidRPr="005C51C1" w:rsidRDefault="00CD5ED3" w:rsidP="00B95E00">
      <w:r>
        <w:t>9</w:t>
      </w:r>
      <w:r w:rsidR="004656EC" w:rsidRPr="005C51C1">
        <w:tab/>
        <w:t xml:space="preserve">Pour les séances prévues avec l'interprétation, veuillez noter que celle-ci ne sera assurée qu'à la demande des Etats Membres, indiquée sur le formulaire de participation ou adressée spécialement au TSB, </w:t>
      </w:r>
      <w:r w:rsidR="004656EC" w:rsidRPr="005C51C1">
        <w:rPr>
          <w:b/>
          <w:bCs/>
          <w:u w:val="single"/>
        </w:rPr>
        <w:t>au moins un mois avant le début des séances correspondantes</w:t>
      </w:r>
      <w:r w:rsidR="004656EC" w:rsidRPr="005C51C1">
        <w:t>. Il est indispensable que le délai précisé sur le formulaire de participation soit respecté, de manière que le TSB puisse prendre les dispositions nécessaires.</w:t>
      </w:r>
    </w:p>
    <w:p w:rsidR="004656EC" w:rsidRPr="00640962" w:rsidRDefault="00CD5ED3" w:rsidP="00B95E00">
      <w:pPr>
        <w:rPr>
          <w:bCs/>
        </w:rPr>
      </w:pPr>
      <w:r>
        <w:t>10</w:t>
      </w:r>
      <w:r w:rsidR="004656EC" w:rsidRPr="005C51C1">
        <w:tab/>
        <w:t>Nous avons le plaisir de vous informer que l'UIT accordera, en nombre limité, des bourses partielles (c</w:t>
      </w:r>
      <w:r w:rsidR="004656EC">
        <w:t xml:space="preserve">orrespondant au billet d’avion en classe économique </w:t>
      </w:r>
      <w:r w:rsidR="004656EC" w:rsidRPr="00062725">
        <w:rPr>
          <w:b/>
        </w:rPr>
        <w:t>ou</w:t>
      </w:r>
      <w:r w:rsidR="004656EC">
        <w:rPr>
          <w:b/>
        </w:rPr>
        <w:t xml:space="preserve"> </w:t>
      </w:r>
      <w:r w:rsidR="004656EC">
        <w:t xml:space="preserve">au </w:t>
      </w:r>
      <w:r w:rsidR="004656EC" w:rsidRPr="005C51C1">
        <w:t>logement</w:t>
      </w:r>
      <w:r w:rsidR="004656EC">
        <w:t xml:space="preserve">, plus une </w:t>
      </w:r>
      <w:r w:rsidR="004656EC" w:rsidRPr="005C51C1">
        <w:t>indemnité journalière destinée à couvrir les repas et les frais divers) afin de faciliter la participation des pays les moins avancés ou des pays en développement à faible revenu. La demande de bourse doit être agréée par l'Administration concernée de l'Etat Membre de l'UIT et être présentée par un seul participant de chaque pays. Nous vous prions de bien vouloir retourner à l'UIT le formulaire de demande de bourse, joint dans l'</w:t>
      </w:r>
      <w:r w:rsidR="004656EC" w:rsidRPr="005C51C1">
        <w:rPr>
          <w:b/>
          <w:bCs/>
        </w:rPr>
        <w:t xml:space="preserve">Annexe </w:t>
      </w:r>
      <w:r w:rsidR="004656EC">
        <w:rPr>
          <w:b/>
          <w:bCs/>
        </w:rPr>
        <w:t>4</w:t>
      </w:r>
      <w:r w:rsidR="004656EC" w:rsidRPr="005C51C1">
        <w:t xml:space="preserve">, </w:t>
      </w:r>
      <w:r w:rsidR="004656EC" w:rsidRPr="00B95E00">
        <w:rPr>
          <w:b/>
          <w:bCs/>
        </w:rPr>
        <w:t>au plus tard le</w:t>
      </w:r>
      <w:r w:rsidR="004656EC" w:rsidRPr="005C51C1">
        <w:t> </w:t>
      </w:r>
      <w:r>
        <w:rPr>
          <w:b/>
        </w:rPr>
        <w:t>14 janvier 2011</w:t>
      </w:r>
      <w:r w:rsidR="004656EC" w:rsidRPr="002860D1">
        <w:t>.</w:t>
      </w:r>
      <w:r w:rsidR="004656EC">
        <w:rPr>
          <w:bCs/>
        </w:rPr>
        <w:t>Veuillez noter qu'à l'AMNT-08, les chefs de délégation ont pris l'engagement que leurs présidents et vice-présidents candidats recevraient les ressources nécessaires pour s'acquitter des tâches qui leur sont confiées pendant la totalité de leur mandat de quatre ans, et qu'il a donc été admis que les présidents et vice-présidents ne recevraient pas d'assistance financière de la part de l'UIT.</w:t>
      </w:r>
    </w:p>
    <w:p w:rsidR="00127AA8" w:rsidRDefault="00127AA8">
      <w:pPr>
        <w:tabs>
          <w:tab w:val="clear" w:pos="794"/>
          <w:tab w:val="clear" w:pos="1191"/>
          <w:tab w:val="clear" w:pos="1588"/>
          <w:tab w:val="clear" w:pos="1985"/>
        </w:tabs>
        <w:overflowPunct/>
        <w:autoSpaceDE/>
        <w:autoSpaceDN/>
        <w:adjustRightInd/>
        <w:spacing w:before="0"/>
        <w:textAlignment w:val="auto"/>
      </w:pPr>
      <w:r>
        <w:br w:type="page"/>
      </w:r>
    </w:p>
    <w:p w:rsidR="004656EC" w:rsidRPr="005C51C1" w:rsidRDefault="004656EC" w:rsidP="00B95E00">
      <w:r w:rsidRPr="005C51C1">
        <w:t>1</w:t>
      </w:r>
      <w:r w:rsidR="00EF0A02">
        <w:t>1</w:t>
      </w:r>
      <w:r w:rsidRPr="005C51C1">
        <w:tab/>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Pr="005C51C1">
        <w:t>Montbrillant</w:t>
      </w:r>
      <w:proofErr w:type="spellEnd"/>
      <w:r w:rsidRPr="005C51C1">
        <w:t xml:space="preserve"> de l'UIT. Vous trouverez de plus amples renseignements sur le site web de l'UIT-T (</w:t>
      </w:r>
      <w:hyperlink r:id="rId18" w:history="1">
        <w:r w:rsidRPr="005C51C1">
          <w:rPr>
            <w:rStyle w:val="Hyperlink"/>
          </w:rPr>
          <w:t>http://www.itu.int/ITU-T</w:t>
        </w:r>
        <w:r w:rsidRPr="005C51C1">
          <w:rPr>
            <w:rStyle w:val="Hyperlink"/>
          </w:rPr>
          <w:t>/</w:t>
        </w:r>
        <w:r w:rsidRPr="005C51C1">
          <w:rPr>
            <w:rStyle w:val="Hyperlink"/>
          </w:rPr>
          <w:t>edh/faqs-support.html</w:t>
        </w:r>
      </w:hyperlink>
      <w:r w:rsidRPr="005C51C1">
        <w:t>).</w:t>
      </w:r>
    </w:p>
    <w:p w:rsidR="004656EC" w:rsidRPr="005C51C1" w:rsidRDefault="004656EC" w:rsidP="00B95E00">
      <w:r w:rsidRPr="005C51C1">
        <w:t>1</w:t>
      </w:r>
      <w:r w:rsidR="00EF0A02">
        <w:t>2</w:t>
      </w:r>
      <w:r w:rsidRPr="005C51C1">
        <w:tab/>
        <w:t xml:space="preserve">A toutes fins utiles, vous trouverez </w:t>
      </w:r>
      <w:r w:rsidRPr="00B95E00">
        <w:rPr>
          <w:b/>
          <w:bCs/>
        </w:rPr>
        <w:t>un formulaire de confirmation d'hôtel</w:t>
      </w:r>
      <w:r w:rsidRPr="005C51C1">
        <w:t xml:space="preserve"> dans l'</w:t>
      </w:r>
      <w:r w:rsidRPr="005C51C1">
        <w:rPr>
          <w:b/>
        </w:rPr>
        <w:t>Annexe</w:t>
      </w:r>
      <w:r w:rsidRPr="005C51C1">
        <w:t> </w:t>
      </w:r>
      <w:r>
        <w:rPr>
          <w:b/>
          <w:bCs/>
        </w:rPr>
        <w:t>3</w:t>
      </w:r>
      <w:r w:rsidRPr="005C51C1">
        <w:rPr>
          <w:b/>
          <w:bCs/>
        </w:rPr>
        <w:t xml:space="preserve"> </w:t>
      </w:r>
      <w:r w:rsidRPr="005C51C1">
        <w:t>(voir </w:t>
      </w:r>
      <w:hyperlink r:id="rId19" w:history="1">
        <w:r w:rsidRPr="005C51C1">
          <w:rPr>
            <w:rStyle w:val="Hyperlink"/>
          </w:rPr>
          <w:t>http://ww</w:t>
        </w:r>
        <w:r w:rsidRPr="005C51C1">
          <w:rPr>
            <w:rStyle w:val="Hyperlink"/>
          </w:rPr>
          <w:t>w</w:t>
        </w:r>
        <w:r w:rsidRPr="005C51C1">
          <w:rPr>
            <w:rStyle w:val="Hyperlink"/>
          </w:rPr>
          <w:t>.itu.int/travel/</w:t>
        </w:r>
      </w:hyperlink>
      <w:r w:rsidRPr="005C51C1">
        <w:t xml:space="preserve"> pour la liste des hôtels).</w:t>
      </w:r>
    </w:p>
    <w:p w:rsidR="004656EC" w:rsidRPr="005C51C1" w:rsidRDefault="004656EC" w:rsidP="00B95E00">
      <w:pPr>
        <w:rPr>
          <w:u w:val="single"/>
        </w:rPr>
      </w:pPr>
      <w:r w:rsidRPr="005C51C1">
        <w:t>1</w:t>
      </w:r>
      <w:r w:rsidR="00EF0A02">
        <w:t>3</w:t>
      </w:r>
      <w:r w:rsidRPr="005C51C1">
        <w:tab/>
        <w:t xml:space="preserve">Nous </w:t>
      </w:r>
      <w:r>
        <w:t xml:space="preserve">tenons à </w:t>
      </w:r>
      <w:r w:rsidRPr="005C51C1">
        <w:t>vous rappel</w:t>
      </w:r>
      <w:r>
        <w:t>er</w:t>
      </w:r>
      <w:r w:rsidRPr="005C51C1">
        <w:t xml:space="preserve"> que pour les ressortissants de certains pays, l'entrée et le séjour</w:t>
      </w:r>
      <w:r>
        <w:t xml:space="preserve">, quelle qu'en soit la durée, </w:t>
      </w:r>
      <w:r w:rsidRPr="005C51C1">
        <w:t xml:space="preserve">sur le territoire de la Suisse sont soumis à l'obtention d'un visa. </w:t>
      </w:r>
      <w:r w:rsidRPr="00117882">
        <w:rPr>
          <w:b/>
          <w:bCs/>
        </w:rPr>
        <w:t xml:space="preserve">Ce visa doit être demandé au moins </w:t>
      </w:r>
      <w:r>
        <w:rPr>
          <w:b/>
          <w:bCs/>
        </w:rPr>
        <w:t>quatre (4)</w:t>
      </w:r>
      <w:r w:rsidRPr="00117882">
        <w:rPr>
          <w:b/>
          <w:bCs/>
        </w:rPr>
        <w:t xml:space="preserve"> semaines avant le début de la réunion</w:t>
      </w:r>
      <w:r>
        <w:t xml:space="preserve"> </w:t>
      </w:r>
      <w:r w:rsidRPr="005C51C1">
        <w:t xml:space="preserve">et obtenu auprès de la représentation de la Suisse (ambassade ou consulat) dans votre pays ou, à défaut, dans le pays le plus proche de votre pays de départ. En cas de problème, l'Union peut, sur demande officielle de l'administration ou de </w:t>
      </w:r>
      <w:r>
        <w:t>l'entité</w:t>
      </w:r>
      <w:r w:rsidRPr="005C51C1">
        <w:t xml:space="preserve"> que vous représentez, intervenir auprès des autorités suisses compétentes pour faciliter l'émission du visa</w:t>
      </w:r>
      <w:r>
        <w:t xml:space="preserve"> mais uniquement pendant la période de quatre semaines susmentionnée.</w:t>
      </w:r>
      <w:r w:rsidRPr="005C51C1">
        <w:t xml:space="preserve"> </w:t>
      </w:r>
      <w:r>
        <w:t xml:space="preserve">Cette </w:t>
      </w:r>
      <w:r w:rsidRPr="005C51C1">
        <w:t>demande doit préciser</w:t>
      </w:r>
      <w:r>
        <w:t xml:space="preserve"> le </w:t>
      </w:r>
      <w:r w:rsidRPr="005C51C1">
        <w:t xml:space="preserve">nom et </w:t>
      </w:r>
      <w:r>
        <w:t xml:space="preserve">les </w:t>
      </w:r>
      <w:r w:rsidRPr="005C51C1">
        <w:t>fonction</w:t>
      </w:r>
      <w:r>
        <w:t>s</w:t>
      </w:r>
      <w:r w:rsidRPr="005C51C1">
        <w:t xml:space="preserve">, </w:t>
      </w:r>
      <w:r>
        <w:t>la</w:t>
      </w:r>
      <w:r w:rsidRPr="005C51C1">
        <w:t xml:space="preserve"> date de naissance, le numéro ainsi que </w:t>
      </w:r>
      <w:r>
        <w:t>l</w:t>
      </w:r>
      <w:r w:rsidRPr="005C51C1">
        <w:t>a date de délivrance et d'expiration</w:t>
      </w:r>
      <w:r>
        <w:t xml:space="preserve"> du passeport de la (des) personne(s) pour laquelle (lesquelles) le (les) visa(s) est (sont) demandé(s), et </w:t>
      </w:r>
      <w:r w:rsidRPr="005C51C1">
        <w:t xml:space="preserve">être accompagnée d'une copie </w:t>
      </w:r>
      <w:r>
        <w:t xml:space="preserve">de la notification de confirmation d'inscription approuvée pour la réunion en question de l'UIT-T. Elle </w:t>
      </w:r>
      <w:r w:rsidRPr="005C51C1">
        <w:t>doit être envoyée au TSB, avec la mention "</w:t>
      </w:r>
      <w:r w:rsidRPr="005C51C1">
        <w:rPr>
          <w:b/>
          <w:bCs/>
        </w:rPr>
        <w:t>demande de visa</w:t>
      </w:r>
      <w:r w:rsidRPr="005C51C1">
        <w:t>", par télécopie (N°: +41 22 730 5853) ou par courrier électronique (</w:t>
      </w:r>
      <w:hyperlink r:id="rId20" w:history="1">
        <w:r w:rsidRPr="005C51C1">
          <w:rPr>
            <w:rStyle w:val="Hyperlink"/>
          </w:rPr>
          <w:t>tsbreg</w:t>
        </w:r>
        <w:r w:rsidRPr="005C51C1">
          <w:rPr>
            <w:rStyle w:val="Hyperlink"/>
          </w:rPr>
          <w:t>@</w:t>
        </w:r>
        <w:r w:rsidRPr="005C51C1">
          <w:rPr>
            <w:rStyle w:val="Hyperlink"/>
          </w:rPr>
          <w:t>itu.int</w:t>
        </w:r>
      </w:hyperlink>
      <w:r w:rsidRPr="005C51C1">
        <w:t xml:space="preserve">). </w:t>
      </w:r>
    </w:p>
    <w:p w:rsidR="004656EC" w:rsidRPr="005C51C1" w:rsidRDefault="004656EC" w:rsidP="00B95E00">
      <w:r w:rsidRPr="005C51C1">
        <w:t>Veuillez agréer, Madame, Monsieur, l'assurance de ma considération distinguée.</w:t>
      </w:r>
    </w:p>
    <w:p w:rsidR="004656EC" w:rsidRPr="005C51C1" w:rsidRDefault="004656EC" w:rsidP="00B95E00">
      <w:pPr>
        <w:spacing w:before="1701"/>
        <w:ind w:right="91"/>
      </w:pPr>
      <w:r w:rsidRPr="005C51C1">
        <w:t>Malcolm Johnson</w:t>
      </w:r>
      <w:r w:rsidRPr="005C51C1">
        <w:br/>
        <w:t>Directeur du Bureau de la</w:t>
      </w:r>
      <w:r w:rsidRPr="005C51C1">
        <w:br/>
        <w:t>normalisation des télécommunications</w:t>
      </w:r>
    </w:p>
    <w:p w:rsidR="004656EC" w:rsidRPr="005C51C1" w:rsidRDefault="004656EC" w:rsidP="00B95E00">
      <w:pPr>
        <w:tabs>
          <w:tab w:val="left" w:pos="1296"/>
          <w:tab w:val="left" w:pos="1418"/>
          <w:tab w:val="left" w:pos="2160"/>
          <w:tab w:val="left" w:pos="3024"/>
        </w:tabs>
        <w:ind w:right="92"/>
        <w:rPr>
          <w:u w:val="single"/>
        </w:rPr>
      </w:pPr>
    </w:p>
    <w:p w:rsidR="004656EC" w:rsidRPr="005C51C1" w:rsidRDefault="004656EC" w:rsidP="00B95E00">
      <w:pPr>
        <w:tabs>
          <w:tab w:val="left" w:pos="1296"/>
          <w:tab w:val="left" w:pos="1418"/>
          <w:tab w:val="left" w:pos="2160"/>
          <w:tab w:val="left" w:pos="3024"/>
        </w:tabs>
        <w:ind w:right="92"/>
        <w:rPr>
          <w:u w:val="single"/>
        </w:rPr>
      </w:pPr>
    </w:p>
    <w:p w:rsidR="004656EC" w:rsidRPr="005C51C1" w:rsidRDefault="004656EC" w:rsidP="00B95E00">
      <w:pPr>
        <w:tabs>
          <w:tab w:val="left" w:pos="1296"/>
          <w:tab w:val="left" w:pos="1418"/>
          <w:tab w:val="left" w:pos="2160"/>
          <w:tab w:val="left" w:pos="3024"/>
        </w:tabs>
        <w:ind w:right="92"/>
        <w:rPr>
          <w:u w:val="single"/>
        </w:rPr>
      </w:pPr>
    </w:p>
    <w:p w:rsidR="004656EC" w:rsidRDefault="004656EC" w:rsidP="00B95E00">
      <w:pPr>
        <w:tabs>
          <w:tab w:val="left" w:pos="1296"/>
          <w:tab w:val="left" w:pos="1418"/>
          <w:tab w:val="left" w:pos="2160"/>
          <w:tab w:val="left" w:pos="3024"/>
        </w:tabs>
        <w:ind w:right="92"/>
        <w:rPr>
          <w:u w:val="single"/>
        </w:rPr>
      </w:pPr>
    </w:p>
    <w:p w:rsidR="00B95E00" w:rsidRDefault="00B95E00" w:rsidP="00B95E00">
      <w:pPr>
        <w:tabs>
          <w:tab w:val="left" w:pos="1296"/>
          <w:tab w:val="left" w:pos="1418"/>
          <w:tab w:val="left" w:pos="2160"/>
          <w:tab w:val="left" w:pos="3024"/>
        </w:tabs>
        <w:ind w:right="92"/>
        <w:rPr>
          <w:u w:val="single"/>
        </w:rPr>
      </w:pPr>
    </w:p>
    <w:p w:rsidR="00B95E00" w:rsidRDefault="00B95E00" w:rsidP="00B95E00">
      <w:pPr>
        <w:tabs>
          <w:tab w:val="left" w:pos="1296"/>
          <w:tab w:val="left" w:pos="1418"/>
          <w:tab w:val="left" w:pos="2160"/>
          <w:tab w:val="left" w:pos="3024"/>
        </w:tabs>
        <w:ind w:right="92"/>
        <w:rPr>
          <w:u w:val="single"/>
        </w:rPr>
      </w:pPr>
    </w:p>
    <w:p w:rsidR="00B95E00" w:rsidRDefault="00B95E00" w:rsidP="00B95E00">
      <w:pPr>
        <w:tabs>
          <w:tab w:val="left" w:pos="1296"/>
          <w:tab w:val="left" w:pos="1418"/>
          <w:tab w:val="left" w:pos="2160"/>
          <w:tab w:val="left" w:pos="3024"/>
        </w:tabs>
        <w:ind w:right="92"/>
        <w:rPr>
          <w:u w:val="single"/>
        </w:rPr>
      </w:pPr>
    </w:p>
    <w:p w:rsidR="00B95E00" w:rsidRDefault="00B95E00" w:rsidP="00B95E00">
      <w:pPr>
        <w:tabs>
          <w:tab w:val="left" w:pos="1296"/>
          <w:tab w:val="left" w:pos="1418"/>
          <w:tab w:val="left" w:pos="2160"/>
          <w:tab w:val="left" w:pos="3024"/>
        </w:tabs>
        <w:ind w:right="92"/>
        <w:rPr>
          <w:u w:val="single"/>
        </w:rPr>
      </w:pPr>
    </w:p>
    <w:p w:rsidR="00B95E00" w:rsidRDefault="00B95E00" w:rsidP="00B95E00">
      <w:pPr>
        <w:tabs>
          <w:tab w:val="left" w:pos="1296"/>
          <w:tab w:val="left" w:pos="1418"/>
          <w:tab w:val="left" w:pos="2160"/>
          <w:tab w:val="left" w:pos="3024"/>
        </w:tabs>
        <w:ind w:right="92"/>
        <w:rPr>
          <w:u w:val="single"/>
        </w:rPr>
      </w:pPr>
    </w:p>
    <w:p w:rsidR="00B95E00" w:rsidRDefault="00B95E00" w:rsidP="00B95E00">
      <w:pPr>
        <w:tabs>
          <w:tab w:val="left" w:pos="1296"/>
          <w:tab w:val="left" w:pos="1418"/>
          <w:tab w:val="left" w:pos="2160"/>
          <w:tab w:val="left" w:pos="3024"/>
        </w:tabs>
        <w:ind w:right="92"/>
        <w:rPr>
          <w:u w:val="single"/>
        </w:rPr>
      </w:pPr>
    </w:p>
    <w:p w:rsidR="00B95E00" w:rsidRDefault="00B95E00" w:rsidP="00B95E00">
      <w:pPr>
        <w:tabs>
          <w:tab w:val="left" w:pos="1296"/>
          <w:tab w:val="left" w:pos="1418"/>
          <w:tab w:val="left" w:pos="2160"/>
          <w:tab w:val="left" w:pos="3024"/>
        </w:tabs>
        <w:ind w:right="92"/>
        <w:rPr>
          <w:u w:val="single"/>
        </w:rPr>
      </w:pPr>
    </w:p>
    <w:p w:rsidR="00B95E00" w:rsidRDefault="00B95E00" w:rsidP="00B95E00">
      <w:pPr>
        <w:tabs>
          <w:tab w:val="left" w:pos="1296"/>
          <w:tab w:val="left" w:pos="1418"/>
          <w:tab w:val="left" w:pos="2160"/>
          <w:tab w:val="left" w:pos="3024"/>
        </w:tabs>
        <w:ind w:right="92"/>
        <w:rPr>
          <w:u w:val="single"/>
        </w:rPr>
      </w:pPr>
    </w:p>
    <w:p w:rsidR="00B95E00" w:rsidRPr="005C51C1" w:rsidRDefault="00B95E00" w:rsidP="00B95E00">
      <w:pPr>
        <w:tabs>
          <w:tab w:val="left" w:pos="1296"/>
          <w:tab w:val="left" w:pos="1418"/>
          <w:tab w:val="left" w:pos="2160"/>
          <w:tab w:val="left" w:pos="3024"/>
        </w:tabs>
        <w:ind w:right="92"/>
        <w:rPr>
          <w:u w:val="single"/>
        </w:rPr>
      </w:pPr>
    </w:p>
    <w:p w:rsidR="004656EC" w:rsidRPr="00095A2C" w:rsidRDefault="004656EC" w:rsidP="00B95E00">
      <w:pPr>
        <w:tabs>
          <w:tab w:val="left" w:pos="1296"/>
          <w:tab w:val="left" w:pos="1418"/>
          <w:tab w:val="left" w:pos="2160"/>
          <w:tab w:val="left" w:pos="3024"/>
        </w:tabs>
        <w:ind w:right="92"/>
        <w:rPr>
          <w:b/>
          <w:lang w:val="en-US"/>
        </w:rPr>
      </w:pPr>
      <w:r w:rsidRPr="00095A2C">
        <w:rPr>
          <w:b/>
          <w:lang w:val="en-US"/>
        </w:rPr>
        <w:t>Annexes</w:t>
      </w:r>
      <w:r w:rsidRPr="00127AA8">
        <w:rPr>
          <w:bCs/>
          <w:lang w:val="en-US"/>
        </w:rPr>
        <w:t>: 4</w:t>
      </w:r>
    </w:p>
    <w:p w:rsidR="00EF0A02" w:rsidRPr="00E8743A" w:rsidRDefault="004656EC" w:rsidP="00B95E00">
      <w:pPr>
        <w:pStyle w:val="LetterStart"/>
        <w:tabs>
          <w:tab w:val="clear" w:pos="1361"/>
          <w:tab w:val="clear" w:pos="1758"/>
          <w:tab w:val="clear" w:pos="2155"/>
          <w:tab w:val="clear" w:pos="2552"/>
          <w:tab w:val="center" w:pos="4962"/>
        </w:tabs>
        <w:spacing w:before="0"/>
        <w:ind w:left="0"/>
        <w:jc w:val="center"/>
        <w:rPr>
          <w:lang w:val="en-US"/>
        </w:rPr>
      </w:pPr>
      <w:r>
        <w:rPr>
          <w:lang w:val="en-US"/>
        </w:rPr>
        <w:br w:type="page"/>
      </w:r>
      <w:r w:rsidR="00EF0A02" w:rsidRPr="00E8743A">
        <w:rPr>
          <w:lang w:val="en-US"/>
        </w:rPr>
        <w:t>ANNEX 1</w:t>
      </w:r>
    </w:p>
    <w:p w:rsidR="00EF0A02" w:rsidRPr="00E8743A" w:rsidRDefault="00EF0A02" w:rsidP="00B95E00">
      <w:pPr>
        <w:pStyle w:val="LetterStart"/>
        <w:tabs>
          <w:tab w:val="clear" w:pos="1361"/>
          <w:tab w:val="clear" w:pos="1758"/>
          <w:tab w:val="clear" w:pos="2155"/>
          <w:tab w:val="clear" w:pos="2552"/>
          <w:tab w:val="center" w:pos="4962"/>
        </w:tabs>
        <w:spacing w:before="0"/>
        <w:ind w:left="0"/>
        <w:jc w:val="center"/>
        <w:rPr>
          <w:lang w:val="en-US"/>
        </w:rPr>
      </w:pPr>
      <w:r w:rsidRPr="00E40E8A">
        <w:rPr>
          <w:lang w:val="en-US"/>
        </w:rPr>
        <w:t>(to TSB Collective 6/15)</w:t>
      </w:r>
    </w:p>
    <w:p w:rsidR="00EF0A02" w:rsidRDefault="00EF0A02" w:rsidP="00B95E00">
      <w:pPr>
        <w:jc w:val="center"/>
        <w:rPr>
          <w:b/>
          <w:bCs/>
          <w:lang w:val="en-US"/>
        </w:rPr>
      </w:pPr>
      <w:r>
        <w:rPr>
          <w:b/>
          <w:bCs/>
          <w:lang w:val="en-US"/>
        </w:rPr>
        <w:t>Draft agenda for the fourth meeting of ITU-T Study Group 15</w:t>
      </w:r>
      <w:r>
        <w:rPr>
          <w:b/>
          <w:bCs/>
          <w:lang w:val="en-US"/>
        </w:rPr>
        <w:br/>
        <w:t>(Optical and other transport network infrastructures)</w:t>
      </w:r>
    </w:p>
    <w:p w:rsidR="00EF0A02" w:rsidRDefault="00EF0A02" w:rsidP="00B95E00">
      <w:pPr>
        <w:pStyle w:val="Table"/>
        <w:keepNext w:val="0"/>
        <w:spacing w:before="120" w:after="0"/>
        <w:rPr>
          <w:caps w:val="0"/>
          <w:lang w:val="en-US"/>
        </w:rPr>
      </w:pPr>
      <w:smartTag w:uri="urn:schemas-microsoft-com:office:smarttags" w:element="place">
        <w:smartTag w:uri="urn:schemas-microsoft-com:office:smarttags" w:element="City">
          <w:r>
            <w:rPr>
              <w:caps w:val="0"/>
              <w:lang w:val="en-US"/>
            </w:rPr>
            <w:t>Geneva</w:t>
          </w:r>
        </w:smartTag>
      </w:smartTag>
      <w:r>
        <w:rPr>
          <w:caps w:val="0"/>
          <w:lang w:val="en-US"/>
        </w:rPr>
        <w:t>, 14-25 February 2011</w:t>
      </w:r>
    </w:p>
    <w:p w:rsidR="00EF0A02" w:rsidRPr="006E7BBC" w:rsidRDefault="00EF0A02" w:rsidP="00B95E00">
      <w:pPr>
        <w:pStyle w:val="TableTitle"/>
        <w:rPr>
          <w:lang w:val="en-US"/>
        </w:rPr>
      </w:pPr>
    </w:p>
    <w:p w:rsidR="00EF0A02" w:rsidRPr="003728EB" w:rsidRDefault="00EF0A02" w:rsidP="00B95E00">
      <w:pPr>
        <w:numPr>
          <w:ilvl w:val="0"/>
          <w:numId w:val="21"/>
        </w:numPr>
        <w:overflowPunct/>
        <w:autoSpaceDE/>
        <w:autoSpaceDN/>
        <w:adjustRightInd/>
        <w:textAlignment w:val="auto"/>
      </w:pPr>
      <w:proofErr w:type="spellStart"/>
      <w:r w:rsidRPr="003728EB">
        <w:t>Opening</w:t>
      </w:r>
      <w:proofErr w:type="spellEnd"/>
      <w:r w:rsidRPr="003728EB">
        <w:t xml:space="preserve"> of meeting</w:t>
      </w:r>
    </w:p>
    <w:p w:rsidR="00EF0A02" w:rsidRPr="003728EB" w:rsidRDefault="00EF0A02" w:rsidP="00B95E00">
      <w:pPr>
        <w:numPr>
          <w:ilvl w:val="0"/>
          <w:numId w:val="21"/>
        </w:numPr>
        <w:overflowPunct/>
        <w:autoSpaceDE/>
        <w:autoSpaceDN/>
        <w:adjustRightInd/>
        <w:textAlignment w:val="auto"/>
      </w:pPr>
      <w:proofErr w:type="spellStart"/>
      <w:r w:rsidRPr="003728EB">
        <w:t>Approval</w:t>
      </w:r>
      <w:proofErr w:type="spellEnd"/>
      <w:r w:rsidRPr="003728EB">
        <w:t xml:space="preserve"> of agenda</w:t>
      </w:r>
    </w:p>
    <w:p w:rsidR="00EF0A02" w:rsidRPr="00B95E00" w:rsidRDefault="00EF0A02" w:rsidP="00B95E00">
      <w:pPr>
        <w:numPr>
          <w:ilvl w:val="0"/>
          <w:numId w:val="21"/>
        </w:numPr>
        <w:overflowPunct/>
        <w:autoSpaceDE/>
        <w:autoSpaceDN/>
        <w:adjustRightInd/>
        <w:textAlignment w:val="auto"/>
        <w:rPr>
          <w:lang w:val="en-US"/>
        </w:rPr>
      </w:pPr>
      <w:r w:rsidRPr="00B95E00">
        <w:rPr>
          <w:lang w:val="en-US"/>
        </w:rPr>
        <w:t>Feedback and Status Reports on interim activities (since June 2010)</w:t>
      </w:r>
    </w:p>
    <w:p w:rsidR="00EF0A02" w:rsidRPr="00B95E00" w:rsidRDefault="00EF0A02" w:rsidP="00B95E00">
      <w:pPr>
        <w:numPr>
          <w:ilvl w:val="1"/>
          <w:numId w:val="21"/>
        </w:numPr>
        <w:overflowPunct/>
        <w:autoSpaceDE/>
        <w:autoSpaceDN/>
        <w:adjustRightInd/>
        <w:textAlignment w:val="auto"/>
        <w:rPr>
          <w:lang w:val="en-US"/>
        </w:rPr>
      </w:pPr>
      <w:r w:rsidRPr="00B95E00">
        <w:rPr>
          <w:lang w:val="en-US"/>
        </w:rPr>
        <w:t>Approval of the third SG15 report (June 2010)</w:t>
      </w:r>
    </w:p>
    <w:p w:rsidR="00EF0A02" w:rsidRPr="00B95E00" w:rsidRDefault="00EF0A02" w:rsidP="00B95E00">
      <w:pPr>
        <w:numPr>
          <w:ilvl w:val="1"/>
          <w:numId w:val="21"/>
        </w:numPr>
        <w:overflowPunct/>
        <w:autoSpaceDE/>
        <w:autoSpaceDN/>
        <w:adjustRightInd/>
        <w:textAlignment w:val="auto"/>
        <w:rPr>
          <w:lang w:val="en-US"/>
        </w:rPr>
      </w:pPr>
      <w:r w:rsidRPr="00B95E00">
        <w:rPr>
          <w:lang w:val="en-US"/>
        </w:rPr>
        <w:t>TSAG meeting (matters of interest to SG15)</w:t>
      </w:r>
    </w:p>
    <w:p w:rsidR="00EF0A02" w:rsidRPr="00B95E00" w:rsidRDefault="00EF0A02" w:rsidP="00B95E00">
      <w:pPr>
        <w:numPr>
          <w:ilvl w:val="1"/>
          <w:numId w:val="21"/>
        </w:numPr>
        <w:overflowPunct/>
        <w:autoSpaceDE/>
        <w:autoSpaceDN/>
        <w:adjustRightInd/>
        <w:textAlignment w:val="auto"/>
        <w:rPr>
          <w:lang w:val="en-US"/>
        </w:rPr>
      </w:pPr>
      <w:r w:rsidRPr="00B95E00">
        <w:rPr>
          <w:lang w:val="en-US"/>
        </w:rPr>
        <w:t>SG15 interim activities (matters of interest to Plenary)</w:t>
      </w:r>
    </w:p>
    <w:p w:rsidR="00EF0A02" w:rsidRPr="00B95E00" w:rsidRDefault="00EF0A02" w:rsidP="00B95E00">
      <w:pPr>
        <w:numPr>
          <w:ilvl w:val="1"/>
          <w:numId w:val="21"/>
        </w:numPr>
        <w:overflowPunct/>
        <w:autoSpaceDE/>
        <w:autoSpaceDN/>
        <w:adjustRightInd/>
        <w:textAlignment w:val="auto"/>
        <w:rPr>
          <w:lang w:val="en-US"/>
        </w:rPr>
      </w:pPr>
      <w:r w:rsidRPr="00B95E00">
        <w:rPr>
          <w:lang w:val="en-US"/>
        </w:rPr>
        <w:t>Status on SG15’s liaison, innovation, marketing, promotion and other roles</w:t>
      </w:r>
    </w:p>
    <w:p w:rsidR="00EF0A02" w:rsidRPr="003728EB" w:rsidRDefault="00EF0A02" w:rsidP="00B95E00">
      <w:pPr>
        <w:numPr>
          <w:ilvl w:val="1"/>
          <w:numId w:val="21"/>
        </w:numPr>
        <w:overflowPunct/>
        <w:autoSpaceDE/>
        <w:autoSpaceDN/>
        <w:adjustRightInd/>
        <w:textAlignment w:val="auto"/>
      </w:pPr>
      <w:proofErr w:type="spellStart"/>
      <w:r w:rsidRPr="003728EB">
        <w:t>Status</w:t>
      </w:r>
      <w:proofErr w:type="spellEnd"/>
      <w:r w:rsidRPr="003728EB">
        <w:t xml:space="preserve"> of </w:t>
      </w:r>
      <w:proofErr w:type="spellStart"/>
      <w:r w:rsidRPr="003728EB">
        <w:t>draft</w:t>
      </w:r>
      <w:proofErr w:type="spellEnd"/>
      <w:r w:rsidRPr="003728EB">
        <w:t xml:space="preserve"> </w:t>
      </w:r>
      <w:proofErr w:type="spellStart"/>
      <w:r w:rsidRPr="003728EB">
        <w:t>Recommendations</w:t>
      </w:r>
      <w:proofErr w:type="spellEnd"/>
      <w:r w:rsidRPr="003728EB">
        <w:t xml:space="preserve"> </w:t>
      </w:r>
      <w:proofErr w:type="spellStart"/>
      <w:r w:rsidRPr="003728EB">
        <w:t>consented</w:t>
      </w:r>
      <w:proofErr w:type="spellEnd"/>
    </w:p>
    <w:p w:rsidR="00EF0A02" w:rsidRPr="00B95E00" w:rsidRDefault="00EF0A02" w:rsidP="00B95E00">
      <w:pPr>
        <w:numPr>
          <w:ilvl w:val="1"/>
          <w:numId w:val="21"/>
        </w:numPr>
        <w:overflowPunct/>
        <w:autoSpaceDE/>
        <w:autoSpaceDN/>
        <w:adjustRightInd/>
        <w:textAlignment w:val="auto"/>
        <w:rPr>
          <w:lang w:val="en-US"/>
        </w:rPr>
      </w:pPr>
      <w:r w:rsidRPr="00B95E00">
        <w:rPr>
          <w:lang w:val="en-US"/>
        </w:rPr>
        <w:t>SG15 management team meeting (matters of interest to Plenary)</w:t>
      </w:r>
    </w:p>
    <w:p w:rsidR="00EF0A02" w:rsidRPr="003728EB" w:rsidRDefault="00EF0A02" w:rsidP="00B95E00">
      <w:pPr>
        <w:numPr>
          <w:ilvl w:val="0"/>
          <w:numId w:val="21"/>
        </w:numPr>
        <w:overflowPunct/>
        <w:autoSpaceDE/>
        <w:autoSpaceDN/>
        <w:adjustRightInd/>
        <w:textAlignment w:val="auto"/>
      </w:pPr>
      <w:r w:rsidRPr="003728EB">
        <w:t xml:space="preserve">Objectives for </w:t>
      </w:r>
      <w:proofErr w:type="spellStart"/>
      <w:r w:rsidRPr="003728EB">
        <w:t>this</w:t>
      </w:r>
      <w:proofErr w:type="spellEnd"/>
      <w:r w:rsidRPr="003728EB">
        <w:t xml:space="preserve"> meeting</w:t>
      </w:r>
    </w:p>
    <w:p w:rsidR="00EF0A02" w:rsidRPr="00B95E00" w:rsidRDefault="00EF0A02" w:rsidP="00B95E00">
      <w:pPr>
        <w:numPr>
          <w:ilvl w:val="0"/>
          <w:numId w:val="21"/>
        </w:numPr>
        <w:overflowPunct/>
        <w:autoSpaceDE/>
        <w:autoSpaceDN/>
        <w:adjustRightInd/>
        <w:textAlignment w:val="auto"/>
        <w:rPr>
          <w:lang w:val="en-US"/>
        </w:rPr>
      </w:pPr>
      <w:r w:rsidRPr="00B95E00">
        <w:rPr>
          <w:lang w:val="en-US"/>
        </w:rPr>
        <w:t>Work Plan for this meeting</w:t>
      </w:r>
      <w:r w:rsidRPr="00B95E00">
        <w:rPr>
          <w:rFonts w:hint="eastAsia"/>
          <w:lang w:val="en-US"/>
        </w:rPr>
        <w:t xml:space="preserve"> (</w:t>
      </w:r>
      <w:r w:rsidRPr="00B95E00">
        <w:rPr>
          <w:lang w:val="en-US"/>
        </w:rPr>
        <w:t>Annex</w:t>
      </w:r>
      <w:r w:rsidRPr="00B95E00">
        <w:rPr>
          <w:rFonts w:hint="eastAsia"/>
          <w:lang w:val="en-US"/>
        </w:rPr>
        <w:t xml:space="preserve"> 2)</w:t>
      </w:r>
    </w:p>
    <w:p w:rsidR="00EF0A02" w:rsidRPr="00B95E00" w:rsidRDefault="00EF0A02" w:rsidP="00B95E00">
      <w:pPr>
        <w:numPr>
          <w:ilvl w:val="0"/>
          <w:numId w:val="21"/>
        </w:numPr>
        <w:overflowPunct/>
        <w:autoSpaceDE/>
        <w:autoSpaceDN/>
        <w:adjustRightInd/>
        <w:textAlignment w:val="auto"/>
        <w:rPr>
          <w:lang w:val="en-US"/>
        </w:rPr>
      </w:pPr>
      <w:r w:rsidRPr="00B95E00">
        <w:rPr>
          <w:lang w:val="en-US"/>
        </w:rPr>
        <w:t>Conduct of and facilities available for the meeting</w:t>
      </w:r>
    </w:p>
    <w:p w:rsidR="00EF0A02" w:rsidRPr="003728EB" w:rsidRDefault="00EF0A02" w:rsidP="00B95E00">
      <w:pPr>
        <w:numPr>
          <w:ilvl w:val="0"/>
          <w:numId w:val="21"/>
        </w:numPr>
        <w:overflowPunct/>
        <w:autoSpaceDE/>
        <w:autoSpaceDN/>
        <w:adjustRightInd/>
        <w:textAlignment w:val="auto"/>
      </w:pPr>
      <w:r w:rsidRPr="003728EB">
        <w:t xml:space="preserve">Documents and </w:t>
      </w:r>
      <w:proofErr w:type="spellStart"/>
      <w:r w:rsidRPr="003728EB">
        <w:t>their</w:t>
      </w:r>
      <w:proofErr w:type="spellEnd"/>
      <w:r w:rsidRPr="003728EB">
        <w:t xml:space="preserve"> allocation</w:t>
      </w:r>
    </w:p>
    <w:p w:rsidR="00EF0A02" w:rsidRPr="003728EB" w:rsidRDefault="00EF0A02" w:rsidP="00B95E00">
      <w:pPr>
        <w:numPr>
          <w:ilvl w:val="0"/>
          <w:numId w:val="21"/>
        </w:numPr>
        <w:overflowPunct/>
        <w:autoSpaceDE/>
        <w:autoSpaceDN/>
        <w:adjustRightInd/>
        <w:textAlignment w:val="auto"/>
      </w:pPr>
      <w:proofErr w:type="spellStart"/>
      <w:r w:rsidRPr="003728EB">
        <w:t>Miscellaneous</w:t>
      </w:r>
      <w:proofErr w:type="spellEnd"/>
    </w:p>
    <w:p w:rsidR="00EF0A02" w:rsidRPr="003728EB" w:rsidRDefault="00EF0A02" w:rsidP="00B95E00">
      <w:pPr>
        <w:numPr>
          <w:ilvl w:val="0"/>
          <w:numId w:val="21"/>
        </w:numPr>
        <w:overflowPunct/>
        <w:autoSpaceDE/>
        <w:autoSpaceDN/>
        <w:adjustRightInd/>
        <w:textAlignment w:val="auto"/>
      </w:pPr>
      <w:r w:rsidRPr="003728EB">
        <w:t xml:space="preserve">Reports of </w:t>
      </w:r>
      <w:proofErr w:type="spellStart"/>
      <w:r w:rsidRPr="003728EB">
        <w:t>Working</w:t>
      </w:r>
      <w:proofErr w:type="spellEnd"/>
      <w:r w:rsidRPr="003728EB">
        <w:t xml:space="preserve"> Parties</w:t>
      </w:r>
    </w:p>
    <w:p w:rsidR="00EF0A02" w:rsidRPr="00B95E00" w:rsidRDefault="00EF0A02" w:rsidP="00B95E00">
      <w:pPr>
        <w:numPr>
          <w:ilvl w:val="1"/>
          <w:numId w:val="21"/>
        </w:numPr>
        <w:overflowPunct/>
        <w:autoSpaceDE/>
        <w:autoSpaceDN/>
        <w:adjustRightInd/>
        <w:textAlignment w:val="auto"/>
        <w:rPr>
          <w:lang w:val="en-US"/>
        </w:rPr>
      </w:pPr>
      <w:r w:rsidRPr="00B95E00">
        <w:rPr>
          <w:lang w:val="en-US"/>
        </w:rPr>
        <w:t>Matters for resolution at study group level</w:t>
      </w:r>
    </w:p>
    <w:p w:rsidR="00EF0A02" w:rsidRPr="003728EB" w:rsidRDefault="00EF0A02" w:rsidP="00B95E00">
      <w:pPr>
        <w:numPr>
          <w:ilvl w:val="1"/>
          <w:numId w:val="21"/>
        </w:numPr>
        <w:overflowPunct/>
        <w:autoSpaceDE/>
        <w:autoSpaceDN/>
        <w:adjustRightInd/>
        <w:textAlignment w:val="auto"/>
      </w:pPr>
      <w:proofErr w:type="spellStart"/>
      <w:r w:rsidRPr="003728EB">
        <w:t>Intellectual</w:t>
      </w:r>
      <w:proofErr w:type="spellEnd"/>
      <w:r w:rsidRPr="003728EB">
        <w:t xml:space="preserve"> </w:t>
      </w:r>
      <w:proofErr w:type="spellStart"/>
      <w:r w:rsidRPr="003728EB">
        <w:t>Property</w:t>
      </w:r>
      <w:proofErr w:type="spellEnd"/>
      <w:r w:rsidRPr="003728EB">
        <w:t xml:space="preserve"> </w:t>
      </w:r>
      <w:proofErr w:type="spellStart"/>
      <w:r w:rsidRPr="003728EB">
        <w:t>Rights</w:t>
      </w:r>
      <w:proofErr w:type="spellEnd"/>
      <w:r w:rsidRPr="003728EB">
        <w:t xml:space="preserve"> </w:t>
      </w:r>
      <w:proofErr w:type="spellStart"/>
      <w:r w:rsidRPr="003728EB">
        <w:t>Inquiry</w:t>
      </w:r>
      <w:proofErr w:type="spellEnd"/>
    </w:p>
    <w:p w:rsidR="00EF0A02" w:rsidRPr="00B95E00" w:rsidRDefault="00EF0A02" w:rsidP="00B95E00">
      <w:pPr>
        <w:numPr>
          <w:ilvl w:val="1"/>
          <w:numId w:val="21"/>
        </w:numPr>
        <w:overflowPunct/>
        <w:autoSpaceDE/>
        <w:autoSpaceDN/>
        <w:adjustRightInd/>
        <w:textAlignment w:val="auto"/>
        <w:rPr>
          <w:lang w:val="en-US"/>
        </w:rPr>
      </w:pPr>
      <w:r w:rsidRPr="00B95E00">
        <w:rPr>
          <w:lang w:val="en-US"/>
        </w:rPr>
        <w:t>Consent on Recommendations proposed for approval using Recommendation ITU-T A.8</w:t>
      </w:r>
    </w:p>
    <w:p w:rsidR="00EF0A02" w:rsidRPr="003728EB" w:rsidRDefault="00EF0A02" w:rsidP="00B95E00">
      <w:pPr>
        <w:numPr>
          <w:ilvl w:val="1"/>
          <w:numId w:val="21"/>
        </w:numPr>
        <w:overflowPunct/>
        <w:autoSpaceDE/>
        <w:autoSpaceDN/>
        <w:adjustRightInd/>
        <w:textAlignment w:val="auto"/>
      </w:pPr>
      <w:r w:rsidRPr="003728EB">
        <w:t xml:space="preserve">Agreement on </w:t>
      </w:r>
      <w:proofErr w:type="spellStart"/>
      <w:r w:rsidRPr="003728EB">
        <w:t>other</w:t>
      </w:r>
      <w:proofErr w:type="spellEnd"/>
      <w:r w:rsidRPr="003728EB">
        <w:t xml:space="preserve"> </w:t>
      </w:r>
      <w:proofErr w:type="spellStart"/>
      <w:r w:rsidRPr="003728EB">
        <w:t>texts</w:t>
      </w:r>
      <w:proofErr w:type="spellEnd"/>
    </w:p>
    <w:p w:rsidR="00EF0A02" w:rsidRPr="00B95E00" w:rsidRDefault="00EF0A02" w:rsidP="00B95E00">
      <w:pPr>
        <w:numPr>
          <w:ilvl w:val="1"/>
          <w:numId w:val="21"/>
        </w:numPr>
        <w:overflowPunct/>
        <w:autoSpaceDE/>
        <w:autoSpaceDN/>
        <w:adjustRightInd/>
        <w:textAlignment w:val="auto"/>
        <w:rPr>
          <w:lang w:val="en-US"/>
        </w:rPr>
      </w:pPr>
      <w:r w:rsidRPr="00B95E00">
        <w:rPr>
          <w:lang w:val="en-US"/>
        </w:rPr>
        <w:t xml:space="preserve">Status of Recommendations (SG15 work </w:t>
      </w:r>
      <w:proofErr w:type="spellStart"/>
      <w:r w:rsidRPr="00B95E00">
        <w:rPr>
          <w:lang w:val="en-US"/>
        </w:rPr>
        <w:t>programme</w:t>
      </w:r>
      <w:proofErr w:type="spellEnd"/>
      <w:r w:rsidRPr="00B95E00">
        <w:rPr>
          <w:lang w:val="en-US"/>
        </w:rPr>
        <w:t>)</w:t>
      </w:r>
    </w:p>
    <w:p w:rsidR="00EF0A02" w:rsidRPr="00B95E00" w:rsidRDefault="00EF0A02" w:rsidP="00B95E00">
      <w:pPr>
        <w:numPr>
          <w:ilvl w:val="1"/>
          <w:numId w:val="21"/>
        </w:numPr>
        <w:overflowPunct/>
        <w:autoSpaceDE/>
        <w:autoSpaceDN/>
        <w:adjustRightInd/>
        <w:textAlignment w:val="auto"/>
        <w:rPr>
          <w:lang w:val="en-US"/>
        </w:rPr>
      </w:pPr>
      <w:r w:rsidRPr="00B95E00">
        <w:rPr>
          <w:lang w:val="en-US"/>
        </w:rPr>
        <w:t>Liaison and interaction with other groups</w:t>
      </w:r>
    </w:p>
    <w:p w:rsidR="00EF0A02" w:rsidRPr="003728EB" w:rsidRDefault="00EF0A02" w:rsidP="00B95E00">
      <w:pPr>
        <w:numPr>
          <w:ilvl w:val="1"/>
          <w:numId w:val="21"/>
        </w:numPr>
        <w:overflowPunct/>
        <w:autoSpaceDE/>
        <w:autoSpaceDN/>
        <w:adjustRightInd/>
        <w:textAlignment w:val="auto"/>
      </w:pPr>
      <w:proofErr w:type="spellStart"/>
      <w:r w:rsidRPr="003728EB">
        <w:t>Interim</w:t>
      </w:r>
      <w:proofErr w:type="spellEnd"/>
      <w:r w:rsidRPr="003728EB">
        <w:t xml:space="preserve"> Rapporteur/WP </w:t>
      </w:r>
      <w:proofErr w:type="spellStart"/>
      <w:r w:rsidRPr="003728EB">
        <w:t>activities</w:t>
      </w:r>
      <w:proofErr w:type="spellEnd"/>
    </w:p>
    <w:p w:rsidR="00EF0A02" w:rsidRPr="003728EB" w:rsidRDefault="00EF0A02" w:rsidP="00B95E00">
      <w:pPr>
        <w:numPr>
          <w:ilvl w:val="1"/>
          <w:numId w:val="21"/>
        </w:numPr>
        <w:overflowPunct/>
        <w:autoSpaceDE/>
        <w:autoSpaceDN/>
        <w:adjustRightInd/>
        <w:textAlignment w:val="auto"/>
      </w:pPr>
      <w:proofErr w:type="spellStart"/>
      <w:r w:rsidRPr="003728EB">
        <w:t>Texts</w:t>
      </w:r>
      <w:proofErr w:type="spellEnd"/>
      <w:r w:rsidRPr="003728EB">
        <w:t xml:space="preserve"> for </w:t>
      </w:r>
      <w:proofErr w:type="spellStart"/>
      <w:r w:rsidRPr="003728EB">
        <w:t>deletion</w:t>
      </w:r>
      <w:proofErr w:type="spellEnd"/>
      <w:r w:rsidRPr="003728EB">
        <w:rPr>
          <w:rFonts w:hint="eastAsia"/>
        </w:rPr>
        <w:t xml:space="preserve">, if </w:t>
      </w:r>
      <w:proofErr w:type="spellStart"/>
      <w:r w:rsidRPr="003728EB">
        <w:rPr>
          <w:rFonts w:hint="eastAsia"/>
        </w:rPr>
        <w:t>any</w:t>
      </w:r>
      <w:proofErr w:type="spellEnd"/>
    </w:p>
    <w:p w:rsidR="00EF0A02" w:rsidRPr="00B95E00" w:rsidRDefault="00EF0A02" w:rsidP="00B95E00">
      <w:pPr>
        <w:numPr>
          <w:ilvl w:val="0"/>
          <w:numId w:val="21"/>
        </w:numPr>
        <w:overflowPunct/>
        <w:autoSpaceDE/>
        <w:autoSpaceDN/>
        <w:adjustRightInd/>
        <w:textAlignment w:val="auto"/>
        <w:rPr>
          <w:lang w:val="en-US"/>
        </w:rPr>
      </w:pPr>
      <w:r w:rsidRPr="00B95E00">
        <w:rPr>
          <w:lang w:val="en-US"/>
        </w:rPr>
        <w:t>Approval of any draft new/revised Recommendations referred back to SG during AAP</w:t>
      </w:r>
    </w:p>
    <w:p w:rsidR="00EF0A02" w:rsidRPr="00B95E00" w:rsidRDefault="00EF0A02" w:rsidP="00B95E00">
      <w:pPr>
        <w:numPr>
          <w:ilvl w:val="0"/>
          <w:numId w:val="21"/>
        </w:numPr>
        <w:overflowPunct/>
        <w:autoSpaceDE/>
        <w:autoSpaceDN/>
        <w:adjustRightInd/>
        <w:textAlignment w:val="auto"/>
        <w:rPr>
          <w:lang w:val="en-US"/>
        </w:rPr>
      </w:pPr>
      <w:r w:rsidRPr="00B95E00">
        <w:rPr>
          <w:rFonts w:hint="eastAsia"/>
          <w:lang w:val="en-US"/>
        </w:rPr>
        <w:t>Reports on</w:t>
      </w:r>
      <w:r w:rsidRPr="00B95E00">
        <w:rPr>
          <w:lang w:val="en-US"/>
        </w:rPr>
        <w:t xml:space="preserve"> SG15’s liaison, innovation, marketing, promotion and other roles</w:t>
      </w:r>
    </w:p>
    <w:p w:rsidR="00EF0A02" w:rsidRPr="003728EB" w:rsidRDefault="00EF0A02" w:rsidP="00B95E00">
      <w:pPr>
        <w:numPr>
          <w:ilvl w:val="0"/>
          <w:numId w:val="21"/>
        </w:numPr>
        <w:overflowPunct/>
        <w:autoSpaceDE/>
        <w:autoSpaceDN/>
        <w:adjustRightInd/>
        <w:textAlignment w:val="auto"/>
      </w:pPr>
      <w:r w:rsidRPr="003728EB">
        <w:t xml:space="preserve">Future </w:t>
      </w:r>
      <w:proofErr w:type="spellStart"/>
      <w:r w:rsidRPr="003728EB">
        <w:t>activities</w:t>
      </w:r>
      <w:proofErr w:type="spellEnd"/>
    </w:p>
    <w:p w:rsidR="00EF0A02" w:rsidRPr="003728EB" w:rsidRDefault="00EF0A02" w:rsidP="00B95E00">
      <w:pPr>
        <w:numPr>
          <w:ilvl w:val="0"/>
          <w:numId w:val="21"/>
        </w:numPr>
        <w:overflowPunct/>
        <w:autoSpaceDE/>
        <w:autoSpaceDN/>
        <w:adjustRightInd/>
        <w:textAlignment w:val="auto"/>
      </w:pPr>
      <w:proofErr w:type="spellStart"/>
      <w:r w:rsidRPr="003728EB">
        <w:t>Miscellaneous</w:t>
      </w:r>
      <w:proofErr w:type="spellEnd"/>
    </w:p>
    <w:p w:rsidR="00EF0A02" w:rsidRPr="003728EB" w:rsidRDefault="00EF0A02" w:rsidP="00B95E00">
      <w:pPr>
        <w:numPr>
          <w:ilvl w:val="0"/>
          <w:numId w:val="21"/>
        </w:numPr>
        <w:overflowPunct/>
        <w:autoSpaceDE/>
        <w:autoSpaceDN/>
        <w:adjustRightInd/>
        <w:textAlignment w:val="auto"/>
      </w:pPr>
      <w:proofErr w:type="spellStart"/>
      <w:r w:rsidRPr="003728EB">
        <w:t>Closing</w:t>
      </w:r>
      <w:proofErr w:type="spellEnd"/>
    </w:p>
    <w:p w:rsidR="00EF0A02" w:rsidRDefault="00EF0A02" w:rsidP="00B95E00">
      <w:pPr>
        <w:pStyle w:val="LetterStart"/>
        <w:tabs>
          <w:tab w:val="clear" w:pos="1361"/>
          <w:tab w:val="clear" w:pos="1758"/>
          <w:tab w:val="clear" w:pos="2155"/>
          <w:tab w:val="clear" w:pos="2552"/>
          <w:tab w:val="center" w:pos="4962"/>
        </w:tabs>
        <w:spacing w:before="120"/>
        <w:jc w:val="center"/>
        <w:rPr>
          <w:lang w:val="en-US"/>
        </w:rPr>
        <w:sectPr w:rsidR="00EF0A02" w:rsidSect="00B95E00">
          <w:pgSz w:w="11907" w:h="16727" w:code="9"/>
          <w:pgMar w:top="567" w:right="1089" w:bottom="567" w:left="1089" w:header="567" w:footer="567" w:gutter="0"/>
          <w:paperSrc w:first="15" w:other="15"/>
          <w:pgNumType w:fmt="numberInDash"/>
          <w:cols w:space="720"/>
          <w:docGrid w:linePitch="326"/>
        </w:sectPr>
      </w:pPr>
    </w:p>
    <w:p w:rsidR="00EF0A02" w:rsidRDefault="00EF0A02" w:rsidP="00B95E00">
      <w:pPr>
        <w:pStyle w:val="AnnexNotitle"/>
        <w:keepNext w:val="0"/>
        <w:spacing w:before="0"/>
        <w:rPr>
          <w:b w:val="0"/>
          <w:bCs/>
        </w:rPr>
      </w:pPr>
      <w:r w:rsidRPr="009F6C37">
        <w:rPr>
          <w:b w:val="0"/>
          <w:bCs/>
        </w:rPr>
        <w:t>A</w:t>
      </w:r>
      <w:r w:rsidRPr="009F6C37">
        <w:rPr>
          <w:rFonts w:hint="eastAsia"/>
          <w:b w:val="0"/>
          <w:bCs/>
          <w:lang w:eastAsia="ja-JP"/>
        </w:rPr>
        <w:t>NNEX</w:t>
      </w:r>
      <w:r w:rsidRPr="009F6C37">
        <w:rPr>
          <w:b w:val="0"/>
          <w:bCs/>
        </w:rPr>
        <w:t xml:space="preserve"> 2</w:t>
      </w:r>
    </w:p>
    <w:p w:rsidR="00EF0A02" w:rsidRPr="001C4F4A" w:rsidRDefault="00EF0A02" w:rsidP="00B95E00">
      <w:pPr>
        <w:pStyle w:val="AnnexNotitle"/>
        <w:keepNext w:val="0"/>
        <w:spacing w:before="0"/>
        <w:rPr>
          <w:lang w:val="en-US"/>
        </w:rPr>
      </w:pPr>
      <w:r w:rsidRPr="006F34EF">
        <w:rPr>
          <w:b w:val="0"/>
          <w:bCs/>
          <w:sz w:val="24"/>
          <w:lang w:val="en-US"/>
        </w:rPr>
        <w:t>(to TSB Collective letter 6/15)</w:t>
      </w:r>
    </w:p>
    <w:p w:rsidR="00EF0A02" w:rsidRDefault="00EF0A02" w:rsidP="00B95E00">
      <w:pPr>
        <w:pStyle w:val="AnnexNotitle"/>
        <w:keepNext w:val="0"/>
        <w:spacing w:before="120" w:after="120"/>
        <w:rPr>
          <w:lang w:val="en-US"/>
        </w:rPr>
      </w:pPr>
      <w:r>
        <w:rPr>
          <w:sz w:val="24"/>
        </w:rPr>
        <w:t>Study Group 15 Work Plan, 14-25 February 2011 (first week)</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298"/>
        <w:gridCol w:w="298"/>
        <w:gridCol w:w="347"/>
        <w:gridCol w:w="346"/>
        <w:gridCol w:w="347"/>
        <w:gridCol w:w="347"/>
        <w:gridCol w:w="347"/>
        <w:gridCol w:w="347"/>
        <w:gridCol w:w="348"/>
        <w:gridCol w:w="347"/>
        <w:gridCol w:w="352"/>
        <w:gridCol w:w="352"/>
        <w:gridCol w:w="351"/>
        <w:gridCol w:w="351"/>
        <w:gridCol w:w="350"/>
        <w:gridCol w:w="350"/>
        <w:gridCol w:w="349"/>
        <w:gridCol w:w="353"/>
        <w:gridCol w:w="352"/>
        <w:gridCol w:w="352"/>
        <w:gridCol w:w="352"/>
        <w:gridCol w:w="352"/>
        <w:gridCol w:w="352"/>
        <w:gridCol w:w="351"/>
        <w:gridCol w:w="350"/>
        <w:gridCol w:w="350"/>
        <w:gridCol w:w="355"/>
        <w:gridCol w:w="364"/>
        <w:gridCol w:w="353"/>
        <w:gridCol w:w="353"/>
      </w:tblGrid>
      <w:tr w:rsidR="00EF0A02" w:rsidRPr="008A156E" w:rsidTr="00B95E00">
        <w:trPr>
          <w:trHeight w:val="270"/>
          <w:jc w:val="center"/>
        </w:trPr>
        <w:tc>
          <w:tcPr>
            <w:tcW w:w="861" w:type="dxa"/>
          </w:tcPr>
          <w:p w:rsidR="00EF0A02" w:rsidRPr="00B95E00" w:rsidRDefault="00EF0A02" w:rsidP="00B95E00">
            <w:pPr>
              <w:spacing w:before="60"/>
              <w:jc w:val="center"/>
              <w:rPr>
                <w:sz w:val="12"/>
                <w:szCs w:val="12"/>
                <w:lang w:val="en-US"/>
              </w:rPr>
            </w:pPr>
          </w:p>
        </w:tc>
        <w:tc>
          <w:tcPr>
            <w:tcW w:w="1983" w:type="dxa"/>
            <w:gridSpan w:val="6"/>
          </w:tcPr>
          <w:p w:rsidR="00EF0A02" w:rsidRPr="008A156E" w:rsidRDefault="00EF0A02" w:rsidP="00B95E00">
            <w:pPr>
              <w:spacing w:before="60"/>
              <w:jc w:val="center"/>
              <w:rPr>
                <w:sz w:val="12"/>
                <w:szCs w:val="12"/>
              </w:rPr>
            </w:pPr>
            <w:proofErr w:type="spellStart"/>
            <w:r w:rsidRPr="008A156E">
              <w:rPr>
                <w:b/>
                <w:sz w:val="12"/>
                <w:szCs w:val="12"/>
              </w:rPr>
              <w:t>Monday</w:t>
            </w:r>
            <w:proofErr w:type="spellEnd"/>
            <w:r w:rsidRPr="008A156E">
              <w:rPr>
                <w:b/>
                <w:sz w:val="12"/>
                <w:szCs w:val="12"/>
              </w:rPr>
              <w:br/>
            </w:r>
            <w:r>
              <w:rPr>
                <w:b/>
                <w:sz w:val="12"/>
                <w:szCs w:val="12"/>
              </w:rPr>
              <w:t xml:space="preserve">14 </w:t>
            </w:r>
            <w:proofErr w:type="spellStart"/>
            <w:r>
              <w:rPr>
                <w:b/>
                <w:sz w:val="12"/>
                <w:szCs w:val="12"/>
              </w:rPr>
              <w:t>Feb</w:t>
            </w:r>
            <w:proofErr w:type="spellEnd"/>
          </w:p>
        </w:tc>
        <w:tc>
          <w:tcPr>
            <w:tcW w:w="2093" w:type="dxa"/>
            <w:gridSpan w:val="6"/>
          </w:tcPr>
          <w:p w:rsidR="00EF0A02" w:rsidRPr="008A156E" w:rsidRDefault="00EF0A02" w:rsidP="00B95E00">
            <w:pPr>
              <w:spacing w:before="60"/>
              <w:jc w:val="center"/>
              <w:rPr>
                <w:sz w:val="12"/>
                <w:szCs w:val="12"/>
              </w:rPr>
            </w:pPr>
            <w:r w:rsidRPr="008A156E">
              <w:rPr>
                <w:b/>
                <w:sz w:val="12"/>
                <w:szCs w:val="12"/>
              </w:rPr>
              <w:t>Tuesday</w:t>
            </w:r>
            <w:r w:rsidRPr="008A156E">
              <w:rPr>
                <w:b/>
                <w:sz w:val="12"/>
                <w:szCs w:val="12"/>
              </w:rPr>
              <w:br/>
            </w:r>
            <w:r>
              <w:rPr>
                <w:b/>
                <w:sz w:val="12"/>
                <w:szCs w:val="12"/>
              </w:rPr>
              <w:t xml:space="preserve">15 </w:t>
            </w:r>
            <w:proofErr w:type="spellStart"/>
            <w:r>
              <w:rPr>
                <w:b/>
                <w:sz w:val="12"/>
                <w:szCs w:val="12"/>
              </w:rPr>
              <w:t>Feb</w:t>
            </w:r>
            <w:proofErr w:type="spellEnd"/>
          </w:p>
        </w:tc>
        <w:tc>
          <w:tcPr>
            <w:tcW w:w="2104" w:type="dxa"/>
            <w:gridSpan w:val="6"/>
          </w:tcPr>
          <w:p w:rsidR="00EF0A02" w:rsidRPr="008A156E" w:rsidRDefault="00EF0A02" w:rsidP="00B95E00">
            <w:pPr>
              <w:spacing w:before="60"/>
              <w:jc w:val="center"/>
              <w:rPr>
                <w:sz w:val="12"/>
                <w:szCs w:val="12"/>
              </w:rPr>
            </w:pPr>
            <w:proofErr w:type="spellStart"/>
            <w:r w:rsidRPr="008A156E">
              <w:rPr>
                <w:b/>
                <w:sz w:val="12"/>
                <w:szCs w:val="12"/>
              </w:rPr>
              <w:t>Wednesday</w:t>
            </w:r>
            <w:proofErr w:type="spellEnd"/>
            <w:r w:rsidRPr="008A156E">
              <w:rPr>
                <w:b/>
                <w:sz w:val="12"/>
                <w:szCs w:val="12"/>
              </w:rPr>
              <w:t xml:space="preserve"> </w:t>
            </w:r>
            <w:r w:rsidRPr="008A156E">
              <w:rPr>
                <w:b/>
                <w:sz w:val="12"/>
                <w:szCs w:val="12"/>
              </w:rPr>
              <w:br/>
            </w:r>
            <w:r>
              <w:rPr>
                <w:b/>
                <w:sz w:val="12"/>
                <w:szCs w:val="12"/>
              </w:rPr>
              <w:t xml:space="preserve">16 </w:t>
            </w:r>
            <w:proofErr w:type="spellStart"/>
            <w:r>
              <w:rPr>
                <w:b/>
                <w:sz w:val="12"/>
                <w:szCs w:val="12"/>
              </w:rPr>
              <w:t>Feb</w:t>
            </w:r>
            <w:proofErr w:type="spellEnd"/>
          </w:p>
        </w:tc>
        <w:tc>
          <w:tcPr>
            <w:tcW w:w="2111" w:type="dxa"/>
            <w:gridSpan w:val="6"/>
          </w:tcPr>
          <w:p w:rsidR="00EF0A02" w:rsidRPr="008A156E" w:rsidRDefault="00EF0A02" w:rsidP="00B95E00">
            <w:pPr>
              <w:spacing w:before="60"/>
              <w:jc w:val="center"/>
              <w:rPr>
                <w:sz w:val="12"/>
                <w:szCs w:val="12"/>
              </w:rPr>
            </w:pPr>
            <w:r w:rsidRPr="008A156E">
              <w:rPr>
                <w:b/>
                <w:sz w:val="12"/>
                <w:szCs w:val="12"/>
              </w:rPr>
              <w:t>Thursday</w:t>
            </w:r>
            <w:r w:rsidRPr="008A156E">
              <w:rPr>
                <w:b/>
                <w:sz w:val="12"/>
                <w:szCs w:val="12"/>
              </w:rPr>
              <w:br/>
            </w:r>
            <w:r>
              <w:rPr>
                <w:b/>
                <w:sz w:val="12"/>
                <w:szCs w:val="12"/>
              </w:rPr>
              <w:t xml:space="preserve">17 </w:t>
            </w:r>
            <w:proofErr w:type="spellStart"/>
            <w:r>
              <w:rPr>
                <w:b/>
                <w:sz w:val="12"/>
                <w:szCs w:val="12"/>
              </w:rPr>
              <w:t>Feb</w:t>
            </w:r>
            <w:proofErr w:type="spellEnd"/>
          </w:p>
        </w:tc>
        <w:tc>
          <w:tcPr>
            <w:tcW w:w="2125" w:type="dxa"/>
            <w:gridSpan w:val="6"/>
          </w:tcPr>
          <w:p w:rsidR="00EF0A02" w:rsidRPr="008A156E" w:rsidRDefault="00EF0A02" w:rsidP="00B95E00">
            <w:pPr>
              <w:spacing w:before="60"/>
              <w:jc w:val="center"/>
              <w:rPr>
                <w:sz w:val="12"/>
                <w:szCs w:val="12"/>
              </w:rPr>
            </w:pPr>
            <w:r w:rsidRPr="008A156E">
              <w:rPr>
                <w:b/>
                <w:sz w:val="12"/>
                <w:szCs w:val="12"/>
              </w:rPr>
              <w:t>Friday</w:t>
            </w:r>
            <w:r w:rsidRPr="008A156E">
              <w:rPr>
                <w:b/>
                <w:sz w:val="12"/>
                <w:szCs w:val="12"/>
              </w:rPr>
              <w:br/>
            </w:r>
            <w:r>
              <w:rPr>
                <w:b/>
                <w:sz w:val="12"/>
                <w:szCs w:val="12"/>
              </w:rPr>
              <w:t xml:space="preserve">18 </w:t>
            </w:r>
            <w:proofErr w:type="spellStart"/>
            <w:r>
              <w:rPr>
                <w:b/>
                <w:sz w:val="12"/>
                <w:szCs w:val="12"/>
              </w:rPr>
              <w:t>Feb</w:t>
            </w:r>
            <w:proofErr w:type="spellEnd"/>
          </w:p>
        </w:tc>
      </w:tr>
      <w:tr w:rsidR="00EF0A02" w:rsidRPr="008A156E" w:rsidTr="00B95E00">
        <w:trPr>
          <w:trHeight w:val="270"/>
          <w:jc w:val="center"/>
        </w:trPr>
        <w:tc>
          <w:tcPr>
            <w:tcW w:w="86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Q/15</w:t>
            </w:r>
          </w:p>
        </w:tc>
        <w:tc>
          <w:tcPr>
            <w:tcW w:w="298"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298"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47"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46"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47"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47"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47"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47"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48"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47"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2"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2"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0"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0"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49"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2"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2"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2"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2"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2"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0"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0"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5"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64"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3"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r>
      <w:tr w:rsidR="00EF0A02" w:rsidRPr="008A156E" w:rsidTr="00B95E00">
        <w:trPr>
          <w:trHeight w:val="270"/>
          <w:jc w:val="center"/>
        </w:trPr>
        <w:tc>
          <w:tcPr>
            <w:tcW w:w="861" w:type="dxa"/>
            <w:tcBorders>
              <w:bottom w:val="single" w:sz="4" w:space="0" w:color="auto"/>
            </w:tcBorders>
            <w:shd w:val="clear" w:color="auto" w:fill="C0C0C0"/>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 xml:space="preserve">SG15 </w:t>
            </w:r>
            <w:proofErr w:type="spellStart"/>
            <w:r w:rsidRPr="00A206B9">
              <w:rPr>
                <w:rFonts w:asciiTheme="majorBidi" w:hAnsiTheme="majorBidi" w:cstheme="majorBidi"/>
                <w:b/>
                <w:sz w:val="12"/>
                <w:szCs w:val="12"/>
              </w:rPr>
              <w:t>Plen</w:t>
            </w:r>
            <w:proofErr w:type="spellEnd"/>
          </w:p>
        </w:tc>
        <w:tc>
          <w:tcPr>
            <w:tcW w:w="298"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highlight w:val="yellow"/>
              </w:rPr>
            </w:pPr>
          </w:p>
        </w:tc>
        <w:tc>
          <w:tcPr>
            <w:tcW w:w="298"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2"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color w:val="FF0000"/>
                <w:sz w:val="12"/>
                <w:szCs w:val="12"/>
              </w:rPr>
            </w:pPr>
          </w:p>
        </w:tc>
        <w:tc>
          <w:tcPr>
            <w:tcW w:w="355"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color w:val="FF0000"/>
                <w:sz w:val="12"/>
                <w:szCs w:val="12"/>
              </w:rPr>
            </w:pPr>
          </w:p>
        </w:tc>
        <w:tc>
          <w:tcPr>
            <w:tcW w:w="364"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color w:val="FF0000"/>
                <w:sz w:val="12"/>
                <w:szCs w:val="12"/>
              </w:rPr>
            </w:pPr>
          </w:p>
        </w:tc>
        <w:tc>
          <w:tcPr>
            <w:tcW w:w="353"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r>
      <w:tr w:rsidR="00EF0A02" w:rsidRPr="008A156E" w:rsidTr="00B95E00">
        <w:trPr>
          <w:trHeight w:val="270"/>
          <w:jc w:val="center"/>
        </w:trPr>
        <w:tc>
          <w:tcPr>
            <w:tcW w:w="861" w:type="dxa"/>
            <w:shd w:val="pct10" w:color="auto" w:fill="FFFFFF" w:themeFill="background1"/>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 xml:space="preserve">WP1 </w:t>
            </w:r>
            <w:proofErr w:type="spellStart"/>
            <w:r w:rsidRPr="00A206B9">
              <w:rPr>
                <w:rFonts w:asciiTheme="majorBidi" w:hAnsiTheme="majorBidi" w:cstheme="majorBidi"/>
                <w:b/>
                <w:sz w:val="12"/>
                <w:szCs w:val="12"/>
              </w:rPr>
              <w:t>Plen</w:t>
            </w:r>
            <w:proofErr w:type="spellEnd"/>
          </w:p>
        </w:tc>
        <w:tc>
          <w:tcPr>
            <w:tcW w:w="298"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298"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6"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8"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9"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3"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5"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64"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3"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3"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r>
      <w:tr w:rsidR="00EF0A02" w:rsidRPr="008A156E" w:rsidTr="00B95E00">
        <w:trPr>
          <w:trHeight w:val="270"/>
          <w:jc w:val="center"/>
        </w:trPr>
        <w:tc>
          <w:tcPr>
            <w:tcW w:w="861" w:type="dxa"/>
            <w:shd w:val="clear" w:color="auto" w:fill="FFFFFF"/>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Q1/15</w:t>
            </w:r>
          </w:p>
        </w:tc>
        <w:tc>
          <w:tcPr>
            <w:tcW w:w="298"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298"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6"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8"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9"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3"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5"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64"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3"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3"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r>
      <w:tr w:rsidR="00EF0A02" w:rsidRPr="008A156E" w:rsidTr="00B95E00">
        <w:trPr>
          <w:trHeight w:val="270"/>
          <w:jc w:val="center"/>
        </w:trPr>
        <w:tc>
          <w:tcPr>
            <w:tcW w:w="861" w:type="dxa"/>
            <w:shd w:val="clear" w:color="auto" w:fill="FFFFFF"/>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Q2/15</w:t>
            </w:r>
          </w:p>
        </w:tc>
        <w:tc>
          <w:tcPr>
            <w:tcW w:w="298"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298"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6"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8"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9"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3"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5"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64"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3"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3"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r>
      <w:tr w:rsidR="00EF0A02" w:rsidRPr="008A156E" w:rsidTr="00B95E00">
        <w:trPr>
          <w:trHeight w:val="270"/>
          <w:jc w:val="center"/>
        </w:trPr>
        <w:tc>
          <w:tcPr>
            <w:tcW w:w="861" w:type="dxa"/>
            <w:tcBorders>
              <w:bottom w:val="single" w:sz="4" w:space="0" w:color="auto"/>
            </w:tcBorders>
            <w:shd w:val="clear" w:color="auto" w:fill="FFFFFF"/>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Q4/15</w:t>
            </w:r>
          </w:p>
        </w:tc>
        <w:tc>
          <w:tcPr>
            <w:tcW w:w="298"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8"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r>
      <w:tr w:rsidR="00EF0A02" w:rsidRPr="008A156E" w:rsidTr="00B95E00">
        <w:trPr>
          <w:trHeight w:val="270"/>
          <w:jc w:val="center"/>
        </w:trPr>
        <w:tc>
          <w:tcPr>
            <w:tcW w:w="861" w:type="dxa"/>
            <w:tcBorders>
              <w:bottom w:val="single" w:sz="4" w:space="0" w:color="auto"/>
            </w:tcBorders>
            <w:shd w:val="pct10" w:color="auto" w:fill="FFFFFF" w:themeFill="background1"/>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 xml:space="preserve">WP2 </w:t>
            </w:r>
            <w:proofErr w:type="spellStart"/>
            <w:r w:rsidRPr="00A206B9">
              <w:rPr>
                <w:rFonts w:asciiTheme="majorBidi" w:hAnsiTheme="majorBidi" w:cstheme="majorBidi"/>
                <w:b/>
                <w:sz w:val="12"/>
                <w:szCs w:val="12"/>
              </w:rPr>
              <w:t>Plen</w:t>
            </w:r>
            <w:proofErr w:type="spellEnd"/>
          </w:p>
        </w:tc>
        <w:tc>
          <w:tcPr>
            <w:tcW w:w="298"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298"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6"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8"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9"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5"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64"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r>
      <w:tr w:rsidR="00EF0A02" w:rsidRPr="008A156E" w:rsidTr="00B95E00">
        <w:trPr>
          <w:trHeight w:val="270"/>
          <w:jc w:val="center"/>
        </w:trPr>
        <w:tc>
          <w:tcPr>
            <w:tcW w:w="861" w:type="dxa"/>
            <w:shd w:val="clear" w:color="auto" w:fill="FFFFFF" w:themeFill="background1"/>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Q5/15  </w:t>
            </w:r>
          </w:p>
        </w:tc>
        <w:tc>
          <w:tcPr>
            <w:tcW w:w="298"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298"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6"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8"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6</w:t>
            </w: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eastAsia="ja-JP"/>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7</w:t>
            </w: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7</w:t>
            </w: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5"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64"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3"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3"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r>
      <w:tr w:rsidR="00EF0A02" w:rsidRPr="008A156E" w:rsidTr="00B95E00">
        <w:trPr>
          <w:trHeight w:val="270"/>
          <w:jc w:val="center"/>
        </w:trPr>
        <w:tc>
          <w:tcPr>
            <w:tcW w:w="861" w:type="dxa"/>
            <w:shd w:val="clear" w:color="auto" w:fill="FFFFFF" w:themeFill="background1"/>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Q6/15 </w:t>
            </w:r>
          </w:p>
        </w:tc>
        <w:tc>
          <w:tcPr>
            <w:tcW w:w="298"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298"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6"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8"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6</w:t>
            </w: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r>
      <w:tr w:rsidR="00EF0A02" w:rsidRPr="008A156E" w:rsidTr="00B95E00">
        <w:trPr>
          <w:trHeight w:val="270"/>
          <w:jc w:val="center"/>
        </w:trPr>
        <w:tc>
          <w:tcPr>
            <w:tcW w:w="861" w:type="dxa"/>
            <w:shd w:val="clear" w:color="auto" w:fill="FFFFFF" w:themeFill="background1"/>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Q7/15 </w:t>
            </w:r>
          </w:p>
        </w:tc>
        <w:tc>
          <w:tcPr>
            <w:tcW w:w="298"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298"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6"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8"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9"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3"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eastAsia="ja-JP"/>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5"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64"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3"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3"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r>
      <w:tr w:rsidR="00EF0A02" w:rsidRPr="008A156E" w:rsidTr="00B95E00">
        <w:trPr>
          <w:trHeight w:val="270"/>
          <w:jc w:val="center"/>
        </w:trPr>
        <w:tc>
          <w:tcPr>
            <w:tcW w:w="861" w:type="dxa"/>
            <w:shd w:val="clear" w:color="auto" w:fill="FFFFFF" w:themeFill="background1"/>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Q8/15  </w:t>
            </w:r>
          </w:p>
        </w:tc>
        <w:tc>
          <w:tcPr>
            <w:tcW w:w="298"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298"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6"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8"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9"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3"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eastAsia="ja-JP"/>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5"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64"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3"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3"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r>
      <w:tr w:rsidR="00EF0A02" w:rsidRPr="008A156E" w:rsidTr="00B95E00">
        <w:trPr>
          <w:trHeight w:val="270"/>
          <w:jc w:val="center"/>
        </w:trPr>
        <w:tc>
          <w:tcPr>
            <w:tcW w:w="861" w:type="dxa"/>
            <w:shd w:val="clear" w:color="auto" w:fill="FFFFFF" w:themeFill="background1"/>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Q16/15  </w:t>
            </w:r>
          </w:p>
        </w:tc>
        <w:tc>
          <w:tcPr>
            <w:tcW w:w="298"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298"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6"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8"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eastAsia="ja-JP"/>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7</w:t>
            </w: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lang w:eastAsia="ja-JP"/>
              </w:rPr>
              <w:t>7</w:t>
            </w: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r>
      <w:tr w:rsidR="00EF0A02" w:rsidRPr="008A156E" w:rsidTr="00B95E00">
        <w:trPr>
          <w:trHeight w:val="270"/>
          <w:jc w:val="center"/>
        </w:trPr>
        <w:tc>
          <w:tcPr>
            <w:tcW w:w="861" w:type="dxa"/>
            <w:shd w:val="clear" w:color="auto" w:fill="FFFFFF" w:themeFill="background1"/>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Q17/15  </w:t>
            </w:r>
          </w:p>
        </w:tc>
        <w:tc>
          <w:tcPr>
            <w:tcW w:w="298"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298"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6"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8"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9"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3"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5"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64"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3"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3"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r>
      <w:tr w:rsidR="00EF0A02" w:rsidRPr="008A156E" w:rsidTr="00B95E00">
        <w:trPr>
          <w:trHeight w:val="270"/>
          <w:jc w:val="center"/>
        </w:trPr>
        <w:tc>
          <w:tcPr>
            <w:tcW w:w="861" w:type="dxa"/>
            <w:tcBorders>
              <w:bottom w:val="single" w:sz="4" w:space="0" w:color="auto"/>
            </w:tcBorders>
            <w:shd w:val="clear" w:color="auto" w:fill="FFFFFF" w:themeFill="background1"/>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Q18/15  </w:t>
            </w:r>
          </w:p>
        </w:tc>
        <w:tc>
          <w:tcPr>
            <w:tcW w:w="298"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8"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eastAsia="ja-JP"/>
              </w:rPr>
            </w:pPr>
          </w:p>
        </w:tc>
        <w:tc>
          <w:tcPr>
            <w:tcW w:w="352"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7</w:t>
            </w:r>
          </w:p>
        </w:tc>
        <w:tc>
          <w:tcPr>
            <w:tcW w:w="352"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7</w:t>
            </w:r>
          </w:p>
        </w:tc>
        <w:tc>
          <w:tcPr>
            <w:tcW w:w="352"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r>
      <w:tr w:rsidR="00EF0A02" w:rsidRPr="008A156E" w:rsidTr="00B95E00">
        <w:trPr>
          <w:trHeight w:val="270"/>
          <w:jc w:val="center"/>
        </w:trPr>
        <w:tc>
          <w:tcPr>
            <w:tcW w:w="861" w:type="dxa"/>
            <w:shd w:val="pct10" w:color="auto" w:fill="FFFFFF" w:themeFill="background1"/>
          </w:tcPr>
          <w:p w:rsidR="00EF0A02" w:rsidRPr="00A206B9" w:rsidRDefault="00EF0A02" w:rsidP="00B95E00">
            <w:pPr>
              <w:spacing w:before="60"/>
              <w:rPr>
                <w:rFonts w:asciiTheme="majorBidi" w:hAnsiTheme="majorBidi" w:cstheme="majorBidi"/>
                <w:b/>
                <w:bCs/>
                <w:sz w:val="12"/>
                <w:szCs w:val="12"/>
              </w:rPr>
            </w:pPr>
            <w:r w:rsidRPr="00A206B9">
              <w:rPr>
                <w:rFonts w:asciiTheme="majorBidi" w:hAnsiTheme="majorBidi" w:cstheme="majorBidi"/>
                <w:b/>
                <w:bCs/>
                <w:sz w:val="12"/>
                <w:szCs w:val="12"/>
              </w:rPr>
              <w:t xml:space="preserve">WP3 </w:t>
            </w:r>
            <w:proofErr w:type="spellStart"/>
            <w:r w:rsidRPr="00A206B9">
              <w:rPr>
                <w:rFonts w:asciiTheme="majorBidi" w:hAnsiTheme="majorBidi" w:cstheme="majorBidi"/>
                <w:b/>
                <w:bCs/>
                <w:sz w:val="12"/>
                <w:szCs w:val="12"/>
              </w:rPr>
              <w:t>Plen</w:t>
            </w:r>
            <w:proofErr w:type="spellEnd"/>
          </w:p>
        </w:tc>
        <w:tc>
          <w:tcPr>
            <w:tcW w:w="298"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298"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47" w:type="dxa"/>
            <w:shd w:val="pct10" w:color="auto" w:fill="FFFFFF" w:themeFill="background1"/>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6"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47"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47"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47"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47"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48"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47"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52"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52"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50"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50"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49"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53"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52"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52"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52"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52"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52"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50"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50"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55"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64"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53"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c>
          <w:tcPr>
            <w:tcW w:w="353" w:type="dxa"/>
            <w:shd w:val="pct10" w:color="auto" w:fill="FFFFFF" w:themeFill="background1"/>
          </w:tcPr>
          <w:p w:rsidR="00EF0A02" w:rsidRPr="00A206B9" w:rsidRDefault="00EF0A02" w:rsidP="00B95E00">
            <w:pPr>
              <w:jc w:val="center"/>
              <w:rPr>
                <w:rFonts w:asciiTheme="majorBidi" w:hAnsiTheme="majorBidi" w:cstheme="majorBidi"/>
                <w:sz w:val="12"/>
                <w:szCs w:val="12"/>
              </w:rPr>
            </w:pPr>
          </w:p>
        </w:tc>
      </w:tr>
      <w:tr w:rsidR="00EF0A02" w:rsidRPr="008A156E" w:rsidTr="00B95E00">
        <w:trPr>
          <w:trHeight w:val="270"/>
          <w:jc w:val="center"/>
        </w:trPr>
        <w:tc>
          <w:tcPr>
            <w:tcW w:w="861" w:type="dxa"/>
          </w:tcPr>
          <w:p w:rsidR="00EF0A02" w:rsidRPr="00A206B9" w:rsidRDefault="00EF0A02" w:rsidP="00B95E00">
            <w:pPr>
              <w:spacing w:before="60"/>
              <w:rPr>
                <w:rFonts w:asciiTheme="majorBidi" w:hAnsiTheme="majorBidi" w:cstheme="majorBidi"/>
                <w:b/>
                <w:bCs/>
                <w:sz w:val="12"/>
                <w:szCs w:val="12"/>
              </w:rPr>
            </w:pPr>
            <w:r w:rsidRPr="00A206B9">
              <w:rPr>
                <w:rFonts w:asciiTheme="majorBidi" w:hAnsiTheme="majorBidi" w:cstheme="majorBidi"/>
                <w:b/>
                <w:bCs/>
                <w:sz w:val="12"/>
                <w:szCs w:val="12"/>
              </w:rPr>
              <w:t>Q3/15</w:t>
            </w:r>
          </w:p>
        </w:tc>
        <w:tc>
          <w:tcPr>
            <w:tcW w:w="298" w:type="dxa"/>
          </w:tcPr>
          <w:p w:rsidR="00EF0A02" w:rsidRPr="00A206B9" w:rsidRDefault="00EF0A02" w:rsidP="00B95E00">
            <w:pPr>
              <w:jc w:val="center"/>
              <w:rPr>
                <w:rFonts w:asciiTheme="majorBidi" w:hAnsiTheme="majorBidi" w:cstheme="majorBidi"/>
                <w:sz w:val="12"/>
                <w:szCs w:val="12"/>
              </w:rPr>
            </w:pPr>
          </w:p>
        </w:tc>
        <w:tc>
          <w:tcPr>
            <w:tcW w:w="298" w:type="dxa"/>
          </w:tcPr>
          <w:p w:rsidR="00EF0A02" w:rsidRPr="00A206B9" w:rsidRDefault="00EF0A02" w:rsidP="00B95E00">
            <w:pPr>
              <w:jc w:val="center"/>
              <w:rPr>
                <w:rFonts w:asciiTheme="majorBidi" w:hAnsiTheme="majorBidi" w:cstheme="majorBidi"/>
                <w:sz w:val="12"/>
                <w:szCs w:val="12"/>
              </w:rPr>
            </w:pPr>
          </w:p>
        </w:tc>
        <w:tc>
          <w:tcPr>
            <w:tcW w:w="347" w:type="dxa"/>
          </w:tcPr>
          <w:p w:rsidR="00EF0A02" w:rsidRPr="00A206B9" w:rsidRDefault="00EF0A02" w:rsidP="00B95E00">
            <w:pPr>
              <w:jc w:val="center"/>
              <w:rPr>
                <w:rFonts w:asciiTheme="majorBidi" w:hAnsiTheme="majorBidi" w:cstheme="majorBidi"/>
                <w:sz w:val="12"/>
                <w:szCs w:val="12"/>
              </w:rPr>
            </w:pPr>
          </w:p>
        </w:tc>
        <w:tc>
          <w:tcPr>
            <w:tcW w:w="346"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EF0A02" w:rsidRPr="00A206B9" w:rsidRDefault="00EF0A02" w:rsidP="00B95E00">
            <w:pPr>
              <w:rPr>
                <w:rFonts w:asciiTheme="majorBidi" w:hAnsiTheme="majorBidi" w:cstheme="majorBidi"/>
                <w:sz w:val="12"/>
                <w:szCs w:val="12"/>
                <w:lang w:val="en-US"/>
              </w:rPr>
            </w:pPr>
          </w:p>
        </w:tc>
        <w:tc>
          <w:tcPr>
            <w:tcW w:w="347" w:type="dxa"/>
          </w:tcPr>
          <w:p w:rsidR="00EF0A02" w:rsidRPr="00A206B9" w:rsidRDefault="00EF0A02" w:rsidP="00B95E00">
            <w:pPr>
              <w:rPr>
                <w:rFonts w:asciiTheme="majorBidi" w:hAnsiTheme="majorBidi" w:cstheme="majorBidi"/>
                <w:sz w:val="12"/>
                <w:szCs w:val="12"/>
                <w:lang w:val="en-US"/>
              </w:rPr>
            </w:pP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8"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2"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49"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EF0A02" w:rsidRPr="00A206B9" w:rsidRDefault="00EF0A02" w:rsidP="00B95E00">
            <w:pPr>
              <w:rPr>
                <w:rFonts w:asciiTheme="majorBidi" w:hAnsiTheme="majorBidi" w:cstheme="majorBidi"/>
                <w:sz w:val="12"/>
                <w:szCs w:val="12"/>
                <w:lang w:val="en-US"/>
              </w:rPr>
            </w:pPr>
          </w:p>
        </w:tc>
        <w:tc>
          <w:tcPr>
            <w:tcW w:w="352" w:type="dxa"/>
          </w:tcPr>
          <w:p w:rsidR="00EF0A02" w:rsidRPr="00A206B9" w:rsidRDefault="00EF0A02" w:rsidP="00B95E00">
            <w:pPr>
              <w:rPr>
                <w:rFonts w:asciiTheme="majorBidi" w:hAnsiTheme="majorBidi" w:cstheme="majorBidi"/>
                <w:sz w:val="12"/>
                <w:szCs w:val="12"/>
                <w:lang w:val="en-US"/>
              </w:rPr>
            </w:pP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jc w:val="center"/>
              <w:rPr>
                <w:rFonts w:asciiTheme="majorBidi" w:hAnsiTheme="majorBidi" w:cstheme="majorBidi"/>
                <w:sz w:val="12"/>
                <w:szCs w:val="12"/>
              </w:rPr>
            </w:pP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3" w:type="dxa"/>
          </w:tcPr>
          <w:p w:rsidR="00EF0A02" w:rsidRPr="00A206B9" w:rsidRDefault="00EF0A02" w:rsidP="00B95E00">
            <w:pPr>
              <w:rPr>
                <w:rFonts w:asciiTheme="majorBidi" w:hAnsiTheme="majorBidi" w:cstheme="majorBidi"/>
                <w:sz w:val="12"/>
                <w:szCs w:val="12"/>
                <w:lang w:val="en-US"/>
              </w:rPr>
            </w:pPr>
          </w:p>
        </w:tc>
        <w:tc>
          <w:tcPr>
            <w:tcW w:w="353" w:type="dxa"/>
          </w:tcPr>
          <w:p w:rsidR="00EF0A02" w:rsidRPr="00A206B9" w:rsidRDefault="00EF0A02" w:rsidP="00B95E00">
            <w:pPr>
              <w:rPr>
                <w:rFonts w:asciiTheme="majorBidi" w:hAnsiTheme="majorBidi" w:cstheme="majorBidi"/>
                <w:sz w:val="12"/>
                <w:szCs w:val="12"/>
                <w:lang w:val="en-US"/>
              </w:rPr>
            </w:pPr>
          </w:p>
        </w:tc>
      </w:tr>
      <w:tr w:rsidR="00EF0A02" w:rsidRPr="008A156E" w:rsidTr="00B95E00">
        <w:trPr>
          <w:trHeight w:val="270"/>
          <w:jc w:val="center"/>
        </w:trPr>
        <w:tc>
          <w:tcPr>
            <w:tcW w:w="861" w:type="dxa"/>
          </w:tcPr>
          <w:p w:rsidR="00EF0A02" w:rsidRPr="00A206B9" w:rsidRDefault="00EF0A02" w:rsidP="00B95E00">
            <w:pPr>
              <w:spacing w:before="60"/>
              <w:rPr>
                <w:rFonts w:asciiTheme="majorBidi" w:hAnsiTheme="majorBidi" w:cstheme="majorBidi"/>
                <w:b/>
                <w:bCs/>
                <w:sz w:val="12"/>
                <w:szCs w:val="12"/>
              </w:rPr>
            </w:pPr>
            <w:r w:rsidRPr="00A206B9">
              <w:rPr>
                <w:rFonts w:asciiTheme="majorBidi" w:hAnsiTheme="majorBidi" w:cstheme="majorBidi"/>
                <w:b/>
                <w:bCs/>
                <w:sz w:val="12"/>
                <w:szCs w:val="12"/>
              </w:rPr>
              <w:t>Q9/15</w:t>
            </w:r>
          </w:p>
        </w:tc>
        <w:tc>
          <w:tcPr>
            <w:tcW w:w="298" w:type="dxa"/>
          </w:tcPr>
          <w:p w:rsidR="00EF0A02" w:rsidRPr="00A206B9" w:rsidRDefault="00EF0A02" w:rsidP="00B95E00">
            <w:pPr>
              <w:jc w:val="center"/>
              <w:rPr>
                <w:rFonts w:asciiTheme="majorBidi" w:hAnsiTheme="majorBidi" w:cstheme="majorBidi"/>
                <w:sz w:val="12"/>
                <w:szCs w:val="12"/>
              </w:rPr>
            </w:pPr>
          </w:p>
        </w:tc>
        <w:tc>
          <w:tcPr>
            <w:tcW w:w="298" w:type="dxa"/>
          </w:tcPr>
          <w:p w:rsidR="00EF0A02" w:rsidRPr="00A206B9" w:rsidRDefault="00EF0A02" w:rsidP="00B95E00">
            <w:pPr>
              <w:jc w:val="center"/>
              <w:rPr>
                <w:rFonts w:asciiTheme="majorBidi" w:hAnsiTheme="majorBidi" w:cstheme="majorBidi"/>
                <w:sz w:val="12"/>
                <w:szCs w:val="12"/>
              </w:rPr>
            </w:pPr>
          </w:p>
        </w:tc>
        <w:tc>
          <w:tcPr>
            <w:tcW w:w="347" w:type="dxa"/>
          </w:tcPr>
          <w:p w:rsidR="00EF0A02" w:rsidRPr="00A206B9" w:rsidRDefault="00EF0A02" w:rsidP="00B95E00">
            <w:pPr>
              <w:jc w:val="center"/>
              <w:rPr>
                <w:rFonts w:asciiTheme="majorBidi" w:hAnsiTheme="majorBidi" w:cstheme="majorBidi"/>
                <w:sz w:val="12"/>
                <w:szCs w:val="12"/>
              </w:rPr>
            </w:pPr>
          </w:p>
        </w:tc>
        <w:tc>
          <w:tcPr>
            <w:tcW w:w="346"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EF0A02" w:rsidRPr="00A206B9" w:rsidRDefault="00EF0A02" w:rsidP="00B95E00">
            <w:pPr>
              <w:rPr>
                <w:rFonts w:asciiTheme="majorBidi" w:hAnsiTheme="majorBidi" w:cstheme="majorBidi"/>
                <w:sz w:val="12"/>
                <w:szCs w:val="12"/>
                <w:lang w:val="en-US"/>
              </w:rPr>
            </w:pPr>
          </w:p>
        </w:tc>
        <w:tc>
          <w:tcPr>
            <w:tcW w:w="347" w:type="dxa"/>
          </w:tcPr>
          <w:p w:rsidR="00EF0A02" w:rsidRPr="00A206B9" w:rsidRDefault="00EF0A02" w:rsidP="00B95E00">
            <w:pPr>
              <w:rPr>
                <w:rFonts w:asciiTheme="majorBidi" w:hAnsiTheme="majorBidi" w:cstheme="majorBidi"/>
                <w:sz w:val="12"/>
                <w:szCs w:val="12"/>
                <w:lang w:val="en-US"/>
              </w:rPr>
            </w:pP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8"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49"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EF0A02" w:rsidRPr="00A206B9" w:rsidRDefault="00EF0A02" w:rsidP="00B95E00">
            <w:pPr>
              <w:rPr>
                <w:rFonts w:asciiTheme="majorBidi" w:hAnsiTheme="majorBidi" w:cstheme="majorBidi"/>
                <w:sz w:val="12"/>
                <w:szCs w:val="12"/>
                <w:lang w:val="en-US"/>
              </w:rPr>
            </w:pPr>
          </w:p>
        </w:tc>
        <w:tc>
          <w:tcPr>
            <w:tcW w:w="352" w:type="dxa"/>
          </w:tcPr>
          <w:p w:rsidR="00EF0A02" w:rsidRPr="00A206B9" w:rsidRDefault="00EF0A02" w:rsidP="00B95E00">
            <w:pPr>
              <w:rPr>
                <w:rFonts w:asciiTheme="majorBidi" w:hAnsiTheme="majorBidi" w:cstheme="majorBidi"/>
                <w:sz w:val="12"/>
                <w:szCs w:val="12"/>
                <w:lang w:val="en-US"/>
              </w:rPr>
            </w:pP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jc w:val="center"/>
              <w:rPr>
                <w:rFonts w:asciiTheme="majorBidi" w:hAnsiTheme="majorBidi" w:cstheme="majorBidi"/>
                <w:sz w:val="12"/>
                <w:szCs w:val="12"/>
              </w:rPr>
            </w:pP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3" w:type="dxa"/>
          </w:tcPr>
          <w:p w:rsidR="00EF0A02" w:rsidRPr="00A206B9" w:rsidRDefault="00EF0A02" w:rsidP="00B95E00">
            <w:pPr>
              <w:rPr>
                <w:rFonts w:asciiTheme="majorBidi" w:hAnsiTheme="majorBidi" w:cstheme="majorBidi"/>
                <w:sz w:val="12"/>
                <w:szCs w:val="12"/>
                <w:lang w:val="en-US"/>
              </w:rPr>
            </w:pPr>
          </w:p>
        </w:tc>
        <w:tc>
          <w:tcPr>
            <w:tcW w:w="353" w:type="dxa"/>
          </w:tcPr>
          <w:p w:rsidR="00EF0A02" w:rsidRPr="00A206B9" w:rsidRDefault="00EF0A02" w:rsidP="00B95E00">
            <w:pPr>
              <w:rPr>
                <w:rFonts w:asciiTheme="majorBidi" w:hAnsiTheme="majorBidi" w:cstheme="majorBidi"/>
                <w:sz w:val="12"/>
                <w:szCs w:val="12"/>
                <w:lang w:val="en-US"/>
              </w:rPr>
            </w:pPr>
          </w:p>
        </w:tc>
      </w:tr>
      <w:tr w:rsidR="00EF0A02" w:rsidRPr="008A156E" w:rsidTr="00B95E00">
        <w:trPr>
          <w:trHeight w:val="270"/>
          <w:jc w:val="center"/>
        </w:trPr>
        <w:tc>
          <w:tcPr>
            <w:tcW w:w="861" w:type="dxa"/>
          </w:tcPr>
          <w:p w:rsidR="00EF0A02" w:rsidRPr="00A206B9" w:rsidRDefault="00EF0A02" w:rsidP="00B95E00">
            <w:pPr>
              <w:spacing w:before="60"/>
              <w:rPr>
                <w:rFonts w:asciiTheme="majorBidi" w:hAnsiTheme="majorBidi" w:cstheme="majorBidi"/>
                <w:b/>
                <w:bCs/>
                <w:sz w:val="12"/>
                <w:szCs w:val="12"/>
              </w:rPr>
            </w:pPr>
            <w:r w:rsidRPr="00A206B9">
              <w:rPr>
                <w:rFonts w:asciiTheme="majorBidi" w:hAnsiTheme="majorBidi" w:cstheme="majorBidi"/>
                <w:b/>
                <w:bCs/>
                <w:sz w:val="12"/>
                <w:szCs w:val="12"/>
              </w:rPr>
              <w:t>Q10/15</w:t>
            </w:r>
          </w:p>
        </w:tc>
        <w:tc>
          <w:tcPr>
            <w:tcW w:w="298" w:type="dxa"/>
          </w:tcPr>
          <w:p w:rsidR="00EF0A02" w:rsidRPr="00A206B9" w:rsidRDefault="00EF0A02" w:rsidP="00B95E00">
            <w:pPr>
              <w:jc w:val="center"/>
              <w:rPr>
                <w:rFonts w:asciiTheme="majorBidi" w:hAnsiTheme="majorBidi" w:cstheme="majorBidi"/>
                <w:sz w:val="12"/>
                <w:szCs w:val="12"/>
              </w:rPr>
            </w:pPr>
          </w:p>
        </w:tc>
        <w:tc>
          <w:tcPr>
            <w:tcW w:w="298" w:type="dxa"/>
          </w:tcPr>
          <w:p w:rsidR="00EF0A02" w:rsidRPr="00A206B9" w:rsidRDefault="00EF0A02" w:rsidP="00B95E00">
            <w:pPr>
              <w:jc w:val="center"/>
              <w:rPr>
                <w:rFonts w:asciiTheme="majorBidi" w:hAnsiTheme="majorBidi" w:cstheme="majorBidi"/>
                <w:sz w:val="12"/>
                <w:szCs w:val="12"/>
              </w:rPr>
            </w:pPr>
          </w:p>
        </w:tc>
        <w:tc>
          <w:tcPr>
            <w:tcW w:w="347" w:type="dxa"/>
          </w:tcPr>
          <w:p w:rsidR="00EF0A02" w:rsidRPr="00A206B9" w:rsidRDefault="00EF0A02" w:rsidP="00B95E00">
            <w:pPr>
              <w:jc w:val="center"/>
              <w:rPr>
                <w:rFonts w:asciiTheme="majorBidi" w:hAnsiTheme="majorBidi" w:cstheme="majorBidi"/>
                <w:sz w:val="12"/>
                <w:szCs w:val="12"/>
              </w:rPr>
            </w:pPr>
          </w:p>
        </w:tc>
        <w:tc>
          <w:tcPr>
            <w:tcW w:w="346"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EF0A02" w:rsidRPr="00A206B9" w:rsidRDefault="00EF0A02" w:rsidP="00B95E00">
            <w:pPr>
              <w:rPr>
                <w:rFonts w:asciiTheme="majorBidi" w:hAnsiTheme="majorBidi" w:cstheme="majorBidi"/>
                <w:sz w:val="12"/>
                <w:szCs w:val="12"/>
                <w:lang w:val="en-US"/>
              </w:rPr>
            </w:pPr>
          </w:p>
        </w:tc>
        <w:tc>
          <w:tcPr>
            <w:tcW w:w="347" w:type="dxa"/>
          </w:tcPr>
          <w:p w:rsidR="00EF0A02" w:rsidRPr="00A206B9" w:rsidRDefault="00EF0A02" w:rsidP="00B95E00">
            <w:pPr>
              <w:rPr>
                <w:rFonts w:asciiTheme="majorBidi" w:hAnsiTheme="majorBidi" w:cstheme="majorBidi"/>
                <w:sz w:val="12"/>
                <w:szCs w:val="12"/>
                <w:lang w:val="en-US"/>
              </w:rPr>
            </w:pP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8"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49"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EF0A02" w:rsidRPr="00A206B9" w:rsidRDefault="00EF0A02" w:rsidP="00B95E00">
            <w:pPr>
              <w:rPr>
                <w:rFonts w:asciiTheme="majorBidi" w:hAnsiTheme="majorBidi" w:cstheme="majorBidi"/>
                <w:sz w:val="12"/>
                <w:szCs w:val="12"/>
                <w:lang w:val="en-US"/>
              </w:rPr>
            </w:pPr>
          </w:p>
        </w:tc>
        <w:tc>
          <w:tcPr>
            <w:tcW w:w="352" w:type="dxa"/>
          </w:tcPr>
          <w:p w:rsidR="00EF0A02" w:rsidRPr="00A206B9" w:rsidRDefault="00EF0A02" w:rsidP="00B95E00">
            <w:pPr>
              <w:rPr>
                <w:rFonts w:asciiTheme="majorBidi" w:hAnsiTheme="majorBidi" w:cstheme="majorBidi"/>
                <w:sz w:val="12"/>
                <w:szCs w:val="12"/>
                <w:lang w:val="en-US"/>
              </w:rPr>
            </w:pP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jc w:val="center"/>
              <w:rPr>
                <w:rFonts w:asciiTheme="majorBidi" w:hAnsiTheme="majorBidi" w:cstheme="majorBidi"/>
                <w:sz w:val="12"/>
                <w:szCs w:val="12"/>
              </w:rPr>
            </w:pP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5"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64"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EF0A02" w:rsidRPr="00A206B9" w:rsidRDefault="00EF0A02" w:rsidP="00B95E00">
            <w:pPr>
              <w:rPr>
                <w:rFonts w:asciiTheme="majorBidi" w:hAnsiTheme="majorBidi" w:cstheme="majorBidi"/>
                <w:sz w:val="12"/>
                <w:szCs w:val="12"/>
                <w:lang w:val="en-US"/>
              </w:rPr>
            </w:pPr>
          </w:p>
        </w:tc>
      </w:tr>
      <w:tr w:rsidR="00EF0A02" w:rsidRPr="008A156E" w:rsidTr="00B95E00">
        <w:trPr>
          <w:trHeight w:val="270"/>
          <w:jc w:val="center"/>
        </w:trPr>
        <w:tc>
          <w:tcPr>
            <w:tcW w:w="861" w:type="dxa"/>
          </w:tcPr>
          <w:p w:rsidR="00EF0A02" w:rsidRPr="00A206B9" w:rsidRDefault="00EF0A02" w:rsidP="00B95E00">
            <w:pPr>
              <w:spacing w:before="60"/>
              <w:rPr>
                <w:rFonts w:asciiTheme="majorBidi" w:hAnsiTheme="majorBidi" w:cstheme="majorBidi"/>
                <w:b/>
                <w:bCs/>
                <w:sz w:val="12"/>
                <w:szCs w:val="12"/>
              </w:rPr>
            </w:pPr>
            <w:r w:rsidRPr="00A206B9">
              <w:rPr>
                <w:rFonts w:asciiTheme="majorBidi" w:hAnsiTheme="majorBidi" w:cstheme="majorBidi"/>
                <w:b/>
                <w:bCs/>
                <w:sz w:val="12"/>
                <w:szCs w:val="12"/>
              </w:rPr>
              <w:t>Q11/15</w:t>
            </w:r>
          </w:p>
        </w:tc>
        <w:tc>
          <w:tcPr>
            <w:tcW w:w="298" w:type="dxa"/>
          </w:tcPr>
          <w:p w:rsidR="00EF0A02" w:rsidRPr="00A206B9" w:rsidRDefault="00EF0A02" w:rsidP="00B95E00">
            <w:pPr>
              <w:jc w:val="center"/>
              <w:rPr>
                <w:rFonts w:asciiTheme="majorBidi" w:hAnsiTheme="majorBidi" w:cstheme="majorBidi"/>
                <w:sz w:val="12"/>
                <w:szCs w:val="12"/>
              </w:rPr>
            </w:pPr>
          </w:p>
        </w:tc>
        <w:tc>
          <w:tcPr>
            <w:tcW w:w="298" w:type="dxa"/>
          </w:tcPr>
          <w:p w:rsidR="00EF0A02" w:rsidRPr="00A206B9" w:rsidRDefault="00EF0A02" w:rsidP="00B95E00">
            <w:pPr>
              <w:jc w:val="center"/>
              <w:rPr>
                <w:rFonts w:asciiTheme="majorBidi" w:hAnsiTheme="majorBidi" w:cstheme="majorBidi"/>
                <w:sz w:val="12"/>
                <w:szCs w:val="12"/>
              </w:rPr>
            </w:pPr>
          </w:p>
        </w:tc>
        <w:tc>
          <w:tcPr>
            <w:tcW w:w="347" w:type="dxa"/>
          </w:tcPr>
          <w:p w:rsidR="00EF0A02" w:rsidRPr="00A206B9" w:rsidRDefault="00EF0A02" w:rsidP="00B95E00">
            <w:pPr>
              <w:jc w:val="center"/>
              <w:rPr>
                <w:rFonts w:asciiTheme="majorBidi" w:hAnsiTheme="majorBidi" w:cstheme="majorBidi"/>
                <w:sz w:val="12"/>
                <w:szCs w:val="12"/>
              </w:rPr>
            </w:pPr>
          </w:p>
        </w:tc>
        <w:tc>
          <w:tcPr>
            <w:tcW w:w="346"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EF0A02" w:rsidRPr="00A206B9" w:rsidRDefault="00EF0A02" w:rsidP="00B95E00">
            <w:pPr>
              <w:rPr>
                <w:rFonts w:asciiTheme="majorBidi" w:hAnsiTheme="majorBidi" w:cstheme="majorBidi"/>
                <w:sz w:val="12"/>
                <w:szCs w:val="12"/>
                <w:lang w:val="en-US"/>
              </w:rPr>
            </w:pPr>
          </w:p>
        </w:tc>
        <w:tc>
          <w:tcPr>
            <w:tcW w:w="347" w:type="dxa"/>
          </w:tcPr>
          <w:p w:rsidR="00EF0A02" w:rsidRPr="00A206B9" w:rsidRDefault="00EF0A02" w:rsidP="00B95E00">
            <w:pPr>
              <w:rPr>
                <w:rFonts w:asciiTheme="majorBidi" w:hAnsiTheme="majorBidi" w:cstheme="majorBidi"/>
                <w:sz w:val="12"/>
                <w:szCs w:val="12"/>
                <w:lang w:val="en-US"/>
              </w:rPr>
            </w:pP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8"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EF0A02" w:rsidRPr="00A206B9" w:rsidRDefault="00EF0A02" w:rsidP="00B95E00">
            <w:pPr>
              <w:rPr>
                <w:rFonts w:asciiTheme="majorBidi" w:hAnsiTheme="majorBidi" w:cstheme="majorBidi"/>
                <w:sz w:val="12"/>
                <w:szCs w:val="12"/>
                <w:lang w:val="en-US"/>
              </w:rPr>
            </w:pPr>
          </w:p>
        </w:tc>
        <w:tc>
          <w:tcPr>
            <w:tcW w:w="352" w:type="dxa"/>
          </w:tcPr>
          <w:p w:rsidR="00EF0A02" w:rsidRPr="00A206B9" w:rsidRDefault="00EF0A02" w:rsidP="00B95E00">
            <w:pPr>
              <w:rPr>
                <w:rFonts w:asciiTheme="majorBidi" w:hAnsiTheme="majorBidi" w:cstheme="majorBidi"/>
                <w:sz w:val="12"/>
                <w:szCs w:val="12"/>
                <w:lang w:val="en-US"/>
              </w:rPr>
            </w:pP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jc w:val="center"/>
              <w:rPr>
                <w:rFonts w:asciiTheme="majorBidi" w:hAnsiTheme="majorBidi" w:cstheme="majorBidi"/>
                <w:sz w:val="12"/>
                <w:szCs w:val="12"/>
              </w:rPr>
            </w:pP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EF0A02" w:rsidRPr="00A206B9" w:rsidRDefault="00EF0A02" w:rsidP="00B95E00">
            <w:pPr>
              <w:rPr>
                <w:rFonts w:asciiTheme="majorBidi" w:hAnsiTheme="majorBidi" w:cstheme="majorBidi"/>
                <w:sz w:val="12"/>
                <w:szCs w:val="12"/>
                <w:lang w:val="en-US"/>
              </w:rPr>
            </w:pPr>
          </w:p>
        </w:tc>
      </w:tr>
      <w:tr w:rsidR="00EF0A02" w:rsidRPr="008A156E" w:rsidTr="00B95E00">
        <w:trPr>
          <w:trHeight w:val="270"/>
          <w:jc w:val="center"/>
        </w:trPr>
        <w:tc>
          <w:tcPr>
            <w:tcW w:w="861" w:type="dxa"/>
          </w:tcPr>
          <w:p w:rsidR="00EF0A02" w:rsidRPr="00A206B9" w:rsidRDefault="00EF0A02" w:rsidP="00B95E00">
            <w:pPr>
              <w:spacing w:before="60"/>
              <w:rPr>
                <w:rFonts w:asciiTheme="majorBidi" w:hAnsiTheme="majorBidi" w:cstheme="majorBidi"/>
                <w:b/>
                <w:bCs/>
                <w:sz w:val="12"/>
                <w:szCs w:val="12"/>
              </w:rPr>
            </w:pPr>
            <w:r w:rsidRPr="00A206B9">
              <w:rPr>
                <w:rFonts w:asciiTheme="majorBidi" w:hAnsiTheme="majorBidi" w:cstheme="majorBidi"/>
                <w:b/>
                <w:bCs/>
                <w:sz w:val="12"/>
                <w:szCs w:val="12"/>
              </w:rPr>
              <w:t>Q12/15</w:t>
            </w:r>
          </w:p>
        </w:tc>
        <w:tc>
          <w:tcPr>
            <w:tcW w:w="298" w:type="dxa"/>
          </w:tcPr>
          <w:p w:rsidR="00EF0A02" w:rsidRPr="00A206B9" w:rsidRDefault="00EF0A02" w:rsidP="00B95E00">
            <w:pPr>
              <w:jc w:val="center"/>
              <w:rPr>
                <w:rFonts w:asciiTheme="majorBidi" w:hAnsiTheme="majorBidi" w:cstheme="majorBidi"/>
                <w:sz w:val="12"/>
                <w:szCs w:val="12"/>
              </w:rPr>
            </w:pPr>
          </w:p>
        </w:tc>
        <w:tc>
          <w:tcPr>
            <w:tcW w:w="298" w:type="dxa"/>
          </w:tcPr>
          <w:p w:rsidR="00EF0A02" w:rsidRPr="00A206B9" w:rsidRDefault="00EF0A02" w:rsidP="00B95E00">
            <w:pPr>
              <w:jc w:val="center"/>
              <w:rPr>
                <w:rFonts w:asciiTheme="majorBidi" w:hAnsiTheme="majorBidi" w:cstheme="majorBidi"/>
                <w:sz w:val="12"/>
                <w:szCs w:val="12"/>
              </w:rPr>
            </w:pPr>
          </w:p>
        </w:tc>
        <w:tc>
          <w:tcPr>
            <w:tcW w:w="347" w:type="dxa"/>
          </w:tcPr>
          <w:p w:rsidR="00EF0A02" w:rsidRPr="00A206B9" w:rsidRDefault="00EF0A02" w:rsidP="00B95E00">
            <w:pPr>
              <w:jc w:val="center"/>
              <w:rPr>
                <w:rFonts w:asciiTheme="majorBidi" w:hAnsiTheme="majorBidi" w:cstheme="majorBidi"/>
                <w:sz w:val="12"/>
                <w:szCs w:val="12"/>
              </w:rPr>
            </w:pPr>
          </w:p>
        </w:tc>
        <w:tc>
          <w:tcPr>
            <w:tcW w:w="346"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EF0A02" w:rsidRPr="00A206B9" w:rsidRDefault="00EF0A02" w:rsidP="00B95E00">
            <w:pPr>
              <w:rPr>
                <w:rFonts w:asciiTheme="majorBidi" w:hAnsiTheme="majorBidi" w:cstheme="majorBidi"/>
                <w:sz w:val="12"/>
                <w:szCs w:val="12"/>
                <w:lang w:val="en-US"/>
              </w:rPr>
            </w:pPr>
          </w:p>
        </w:tc>
        <w:tc>
          <w:tcPr>
            <w:tcW w:w="347" w:type="dxa"/>
          </w:tcPr>
          <w:p w:rsidR="00EF0A02" w:rsidRPr="00A206B9" w:rsidRDefault="00EF0A02" w:rsidP="00B95E00">
            <w:pPr>
              <w:rPr>
                <w:rFonts w:asciiTheme="majorBidi" w:hAnsiTheme="majorBidi" w:cstheme="majorBidi"/>
                <w:sz w:val="12"/>
                <w:szCs w:val="12"/>
                <w:lang w:val="en-US"/>
              </w:rPr>
            </w:pP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1</w:t>
            </w:r>
          </w:p>
        </w:tc>
        <w:tc>
          <w:tcPr>
            <w:tcW w:w="348"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1</w:t>
            </w: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49"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EF0A02" w:rsidRPr="00A206B9" w:rsidRDefault="00EF0A02" w:rsidP="00B95E00">
            <w:pPr>
              <w:rPr>
                <w:rFonts w:asciiTheme="majorBidi" w:hAnsiTheme="majorBidi" w:cstheme="majorBidi"/>
                <w:sz w:val="12"/>
                <w:szCs w:val="12"/>
                <w:lang w:val="en-US"/>
              </w:rPr>
            </w:pPr>
          </w:p>
        </w:tc>
        <w:tc>
          <w:tcPr>
            <w:tcW w:w="352" w:type="dxa"/>
          </w:tcPr>
          <w:p w:rsidR="00EF0A02" w:rsidRPr="00A206B9" w:rsidRDefault="00EF0A02" w:rsidP="00B95E00">
            <w:pPr>
              <w:rPr>
                <w:rFonts w:asciiTheme="majorBidi" w:hAnsiTheme="majorBidi" w:cstheme="majorBidi"/>
                <w:sz w:val="12"/>
                <w:szCs w:val="12"/>
                <w:lang w:val="en-US"/>
              </w:rPr>
            </w:pP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jc w:val="center"/>
              <w:rPr>
                <w:rFonts w:asciiTheme="majorBidi" w:hAnsiTheme="majorBidi" w:cstheme="majorBidi"/>
                <w:sz w:val="12"/>
                <w:szCs w:val="12"/>
              </w:rPr>
            </w:pP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EF0A02" w:rsidRPr="00A206B9" w:rsidRDefault="00EF0A02" w:rsidP="00B95E00">
            <w:pPr>
              <w:rPr>
                <w:rFonts w:asciiTheme="majorBidi" w:hAnsiTheme="majorBidi" w:cstheme="majorBidi"/>
                <w:sz w:val="12"/>
                <w:szCs w:val="12"/>
                <w:lang w:val="en-US"/>
              </w:rPr>
            </w:pPr>
          </w:p>
        </w:tc>
      </w:tr>
      <w:tr w:rsidR="00EF0A02" w:rsidRPr="008A156E" w:rsidTr="00B95E00">
        <w:trPr>
          <w:trHeight w:val="270"/>
          <w:jc w:val="center"/>
        </w:trPr>
        <w:tc>
          <w:tcPr>
            <w:tcW w:w="861" w:type="dxa"/>
          </w:tcPr>
          <w:p w:rsidR="00EF0A02" w:rsidRPr="00A206B9" w:rsidRDefault="00EF0A02" w:rsidP="00B95E00">
            <w:pPr>
              <w:spacing w:before="60"/>
              <w:rPr>
                <w:rFonts w:asciiTheme="majorBidi" w:hAnsiTheme="majorBidi" w:cstheme="majorBidi"/>
                <w:b/>
                <w:bCs/>
                <w:sz w:val="12"/>
                <w:szCs w:val="12"/>
                <w:vertAlign w:val="superscript"/>
              </w:rPr>
            </w:pPr>
            <w:r w:rsidRPr="00A206B9">
              <w:rPr>
                <w:rFonts w:asciiTheme="majorBidi" w:hAnsiTheme="majorBidi" w:cstheme="majorBidi"/>
                <w:b/>
                <w:bCs/>
                <w:sz w:val="12"/>
                <w:szCs w:val="12"/>
              </w:rPr>
              <w:t>Q13/15</w:t>
            </w:r>
          </w:p>
        </w:tc>
        <w:tc>
          <w:tcPr>
            <w:tcW w:w="298" w:type="dxa"/>
          </w:tcPr>
          <w:p w:rsidR="00EF0A02" w:rsidRPr="00A206B9" w:rsidRDefault="00EF0A02" w:rsidP="00B95E00">
            <w:pPr>
              <w:jc w:val="center"/>
              <w:rPr>
                <w:rFonts w:asciiTheme="majorBidi" w:hAnsiTheme="majorBidi" w:cstheme="majorBidi"/>
                <w:sz w:val="12"/>
                <w:szCs w:val="12"/>
              </w:rPr>
            </w:pPr>
          </w:p>
        </w:tc>
        <w:tc>
          <w:tcPr>
            <w:tcW w:w="298" w:type="dxa"/>
          </w:tcPr>
          <w:p w:rsidR="00EF0A02" w:rsidRPr="00A206B9" w:rsidRDefault="00EF0A02" w:rsidP="00B95E00">
            <w:pPr>
              <w:jc w:val="center"/>
              <w:rPr>
                <w:rFonts w:asciiTheme="majorBidi" w:hAnsiTheme="majorBidi" w:cstheme="majorBidi"/>
                <w:sz w:val="12"/>
                <w:szCs w:val="12"/>
              </w:rPr>
            </w:pPr>
          </w:p>
        </w:tc>
        <w:tc>
          <w:tcPr>
            <w:tcW w:w="347" w:type="dxa"/>
          </w:tcPr>
          <w:p w:rsidR="00EF0A02" w:rsidRPr="00A206B9" w:rsidRDefault="00EF0A02" w:rsidP="00B95E00">
            <w:pPr>
              <w:jc w:val="center"/>
              <w:rPr>
                <w:rFonts w:asciiTheme="majorBidi" w:hAnsiTheme="majorBidi" w:cstheme="majorBidi"/>
                <w:sz w:val="12"/>
                <w:szCs w:val="12"/>
              </w:rPr>
            </w:pPr>
          </w:p>
        </w:tc>
        <w:tc>
          <w:tcPr>
            <w:tcW w:w="346"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EF0A02" w:rsidRPr="00A206B9" w:rsidRDefault="00EF0A02" w:rsidP="00B95E00">
            <w:pPr>
              <w:rPr>
                <w:rFonts w:asciiTheme="majorBidi" w:hAnsiTheme="majorBidi" w:cstheme="majorBidi"/>
                <w:sz w:val="12"/>
                <w:szCs w:val="12"/>
                <w:lang w:val="en-US"/>
              </w:rPr>
            </w:pPr>
          </w:p>
        </w:tc>
        <w:tc>
          <w:tcPr>
            <w:tcW w:w="347" w:type="dxa"/>
          </w:tcPr>
          <w:p w:rsidR="00EF0A02" w:rsidRPr="00A206B9" w:rsidRDefault="00EF0A02" w:rsidP="00B95E00">
            <w:pPr>
              <w:rPr>
                <w:rFonts w:asciiTheme="majorBidi" w:hAnsiTheme="majorBidi" w:cstheme="majorBidi"/>
                <w:sz w:val="12"/>
                <w:szCs w:val="12"/>
                <w:lang w:val="en-US"/>
              </w:rPr>
            </w:pP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8"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EF0A02" w:rsidRPr="00A206B9" w:rsidRDefault="00EF0A02" w:rsidP="00B95E00">
            <w:pPr>
              <w:rPr>
                <w:rFonts w:asciiTheme="majorBidi" w:hAnsiTheme="majorBidi" w:cstheme="majorBidi"/>
                <w:sz w:val="12"/>
                <w:szCs w:val="12"/>
                <w:lang w:val="en-US"/>
              </w:rPr>
            </w:pPr>
          </w:p>
        </w:tc>
        <w:tc>
          <w:tcPr>
            <w:tcW w:w="352" w:type="dxa"/>
          </w:tcPr>
          <w:p w:rsidR="00EF0A02" w:rsidRPr="00A206B9" w:rsidRDefault="00EF0A02" w:rsidP="00B95E00">
            <w:pPr>
              <w:rPr>
                <w:rFonts w:asciiTheme="majorBidi" w:hAnsiTheme="majorBidi" w:cstheme="majorBidi"/>
                <w:sz w:val="12"/>
                <w:szCs w:val="12"/>
                <w:lang w:val="en-US"/>
              </w:rPr>
            </w:pP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jc w:val="center"/>
              <w:rPr>
                <w:rFonts w:asciiTheme="majorBidi" w:hAnsiTheme="majorBidi" w:cstheme="majorBidi"/>
                <w:sz w:val="12"/>
                <w:szCs w:val="12"/>
              </w:rPr>
            </w:pP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EF0A02" w:rsidRPr="00A206B9" w:rsidRDefault="00EF0A02" w:rsidP="00B95E00">
            <w:pPr>
              <w:rPr>
                <w:rFonts w:asciiTheme="majorBidi" w:hAnsiTheme="majorBidi" w:cstheme="majorBidi"/>
                <w:sz w:val="12"/>
                <w:szCs w:val="12"/>
                <w:lang w:val="en-US"/>
              </w:rPr>
            </w:pPr>
          </w:p>
        </w:tc>
      </w:tr>
      <w:tr w:rsidR="00EF0A02" w:rsidRPr="008A156E" w:rsidTr="00B95E00">
        <w:trPr>
          <w:trHeight w:val="270"/>
          <w:jc w:val="center"/>
        </w:trPr>
        <w:tc>
          <w:tcPr>
            <w:tcW w:w="861" w:type="dxa"/>
          </w:tcPr>
          <w:p w:rsidR="00EF0A02" w:rsidRPr="00A206B9" w:rsidRDefault="00EF0A02" w:rsidP="00B95E00">
            <w:pPr>
              <w:spacing w:before="60"/>
              <w:rPr>
                <w:rFonts w:asciiTheme="majorBidi" w:hAnsiTheme="majorBidi" w:cstheme="majorBidi"/>
                <w:b/>
                <w:bCs/>
                <w:sz w:val="12"/>
                <w:szCs w:val="12"/>
              </w:rPr>
            </w:pPr>
            <w:r w:rsidRPr="00A206B9">
              <w:rPr>
                <w:rFonts w:asciiTheme="majorBidi" w:hAnsiTheme="majorBidi" w:cstheme="majorBidi"/>
                <w:b/>
                <w:bCs/>
                <w:sz w:val="12"/>
                <w:szCs w:val="12"/>
              </w:rPr>
              <w:t>Q14/15</w:t>
            </w:r>
          </w:p>
        </w:tc>
        <w:tc>
          <w:tcPr>
            <w:tcW w:w="298" w:type="dxa"/>
          </w:tcPr>
          <w:p w:rsidR="00EF0A02" w:rsidRPr="00A206B9" w:rsidRDefault="00EF0A02" w:rsidP="00B95E00">
            <w:pPr>
              <w:jc w:val="center"/>
              <w:rPr>
                <w:rFonts w:asciiTheme="majorBidi" w:hAnsiTheme="majorBidi" w:cstheme="majorBidi"/>
                <w:sz w:val="12"/>
                <w:szCs w:val="12"/>
              </w:rPr>
            </w:pPr>
          </w:p>
        </w:tc>
        <w:tc>
          <w:tcPr>
            <w:tcW w:w="298" w:type="dxa"/>
          </w:tcPr>
          <w:p w:rsidR="00EF0A02" w:rsidRPr="00A206B9" w:rsidRDefault="00EF0A02" w:rsidP="00B95E00">
            <w:pPr>
              <w:jc w:val="center"/>
              <w:rPr>
                <w:rFonts w:asciiTheme="majorBidi" w:hAnsiTheme="majorBidi" w:cstheme="majorBidi"/>
                <w:sz w:val="12"/>
                <w:szCs w:val="12"/>
              </w:rPr>
            </w:pPr>
          </w:p>
        </w:tc>
        <w:tc>
          <w:tcPr>
            <w:tcW w:w="347" w:type="dxa"/>
          </w:tcPr>
          <w:p w:rsidR="00EF0A02" w:rsidRPr="00A206B9" w:rsidRDefault="00EF0A02" w:rsidP="00B95E00">
            <w:pPr>
              <w:jc w:val="center"/>
              <w:rPr>
                <w:rFonts w:asciiTheme="majorBidi" w:hAnsiTheme="majorBidi" w:cstheme="majorBidi"/>
                <w:sz w:val="12"/>
                <w:szCs w:val="12"/>
              </w:rPr>
            </w:pPr>
          </w:p>
        </w:tc>
        <w:tc>
          <w:tcPr>
            <w:tcW w:w="346"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EF0A02" w:rsidRPr="00A206B9" w:rsidRDefault="00EF0A02" w:rsidP="00B95E00">
            <w:pPr>
              <w:rPr>
                <w:rFonts w:asciiTheme="majorBidi" w:hAnsiTheme="majorBidi" w:cstheme="majorBidi"/>
                <w:sz w:val="12"/>
                <w:szCs w:val="12"/>
                <w:lang w:val="en-US"/>
              </w:rPr>
            </w:pPr>
          </w:p>
        </w:tc>
        <w:tc>
          <w:tcPr>
            <w:tcW w:w="347" w:type="dxa"/>
          </w:tcPr>
          <w:p w:rsidR="00EF0A02" w:rsidRPr="00A206B9" w:rsidRDefault="00EF0A02" w:rsidP="00B95E00">
            <w:pPr>
              <w:rPr>
                <w:rFonts w:asciiTheme="majorBidi" w:hAnsiTheme="majorBidi" w:cstheme="majorBidi"/>
                <w:sz w:val="12"/>
                <w:szCs w:val="12"/>
                <w:lang w:val="en-US"/>
              </w:rPr>
            </w:pP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1</w:t>
            </w:r>
          </w:p>
        </w:tc>
        <w:tc>
          <w:tcPr>
            <w:tcW w:w="348"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1</w:t>
            </w: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49"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EF0A02" w:rsidRPr="00A206B9" w:rsidRDefault="00EF0A02" w:rsidP="00B95E00">
            <w:pPr>
              <w:rPr>
                <w:rFonts w:asciiTheme="majorBidi" w:hAnsiTheme="majorBidi" w:cstheme="majorBidi"/>
                <w:sz w:val="12"/>
                <w:szCs w:val="12"/>
                <w:lang w:val="en-US"/>
              </w:rPr>
            </w:pPr>
          </w:p>
        </w:tc>
        <w:tc>
          <w:tcPr>
            <w:tcW w:w="352" w:type="dxa"/>
          </w:tcPr>
          <w:p w:rsidR="00EF0A02" w:rsidRPr="00A206B9" w:rsidRDefault="00EF0A02" w:rsidP="00B95E00">
            <w:pPr>
              <w:rPr>
                <w:rFonts w:asciiTheme="majorBidi" w:hAnsiTheme="majorBidi" w:cstheme="majorBidi"/>
                <w:sz w:val="12"/>
                <w:szCs w:val="12"/>
                <w:lang w:val="en-US"/>
              </w:rPr>
            </w:pP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jc w:val="center"/>
              <w:rPr>
                <w:rFonts w:asciiTheme="majorBidi" w:hAnsiTheme="majorBidi" w:cstheme="majorBidi"/>
                <w:sz w:val="12"/>
                <w:szCs w:val="12"/>
              </w:rPr>
            </w:pP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EF0A02" w:rsidRPr="00A206B9" w:rsidRDefault="00EF0A02" w:rsidP="00B95E00">
            <w:pPr>
              <w:rPr>
                <w:rFonts w:asciiTheme="majorBidi" w:hAnsiTheme="majorBidi" w:cstheme="majorBidi"/>
                <w:sz w:val="12"/>
                <w:szCs w:val="12"/>
                <w:lang w:val="en-US"/>
              </w:rPr>
            </w:pPr>
          </w:p>
        </w:tc>
      </w:tr>
      <w:tr w:rsidR="00EF0A02" w:rsidRPr="008A156E" w:rsidTr="00B95E00">
        <w:trPr>
          <w:trHeight w:val="270"/>
          <w:jc w:val="center"/>
        </w:trPr>
        <w:tc>
          <w:tcPr>
            <w:tcW w:w="861" w:type="dxa"/>
          </w:tcPr>
          <w:p w:rsidR="00EF0A02" w:rsidRPr="00A206B9" w:rsidRDefault="00EF0A02" w:rsidP="00B95E00">
            <w:pPr>
              <w:spacing w:before="60"/>
              <w:rPr>
                <w:rFonts w:asciiTheme="majorBidi" w:hAnsiTheme="majorBidi" w:cstheme="majorBidi"/>
                <w:b/>
                <w:bCs/>
                <w:sz w:val="12"/>
                <w:szCs w:val="12"/>
              </w:rPr>
            </w:pPr>
            <w:r w:rsidRPr="00A206B9">
              <w:rPr>
                <w:rFonts w:asciiTheme="majorBidi" w:hAnsiTheme="majorBidi" w:cstheme="majorBidi"/>
                <w:b/>
                <w:bCs/>
                <w:sz w:val="12"/>
                <w:szCs w:val="12"/>
              </w:rPr>
              <w:t>Q15/15</w:t>
            </w:r>
          </w:p>
        </w:tc>
        <w:tc>
          <w:tcPr>
            <w:tcW w:w="298" w:type="dxa"/>
          </w:tcPr>
          <w:p w:rsidR="00EF0A02" w:rsidRPr="00A206B9" w:rsidRDefault="00EF0A02" w:rsidP="00B95E00">
            <w:pPr>
              <w:jc w:val="center"/>
              <w:rPr>
                <w:rFonts w:asciiTheme="majorBidi" w:hAnsiTheme="majorBidi" w:cstheme="majorBidi"/>
                <w:sz w:val="12"/>
                <w:szCs w:val="12"/>
                <w:highlight w:val="yellow"/>
              </w:rPr>
            </w:pPr>
          </w:p>
        </w:tc>
        <w:tc>
          <w:tcPr>
            <w:tcW w:w="298" w:type="dxa"/>
          </w:tcPr>
          <w:p w:rsidR="00EF0A02" w:rsidRPr="00A206B9" w:rsidRDefault="00EF0A02" w:rsidP="00B95E00">
            <w:pPr>
              <w:jc w:val="center"/>
              <w:rPr>
                <w:rFonts w:asciiTheme="majorBidi" w:hAnsiTheme="majorBidi" w:cstheme="majorBidi"/>
                <w:sz w:val="12"/>
                <w:szCs w:val="12"/>
                <w:highlight w:val="yellow"/>
              </w:rPr>
            </w:pPr>
          </w:p>
        </w:tc>
        <w:tc>
          <w:tcPr>
            <w:tcW w:w="347" w:type="dxa"/>
          </w:tcPr>
          <w:p w:rsidR="00EF0A02" w:rsidRPr="00A206B9" w:rsidRDefault="00EF0A02" w:rsidP="00B95E00">
            <w:pPr>
              <w:jc w:val="center"/>
              <w:rPr>
                <w:rFonts w:asciiTheme="majorBidi" w:hAnsiTheme="majorBidi" w:cstheme="majorBidi"/>
                <w:sz w:val="12"/>
                <w:szCs w:val="12"/>
                <w:highlight w:val="yellow"/>
              </w:rPr>
            </w:pPr>
          </w:p>
        </w:tc>
        <w:tc>
          <w:tcPr>
            <w:tcW w:w="346"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EF0A02" w:rsidRPr="00A206B9" w:rsidRDefault="00EF0A02" w:rsidP="00B95E00">
            <w:pPr>
              <w:rPr>
                <w:rFonts w:asciiTheme="majorBidi" w:hAnsiTheme="majorBidi" w:cstheme="majorBidi"/>
                <w:sz w:val="12"/>
                <w:szCs w:val="12"/>
                <w:lang w:val="en-US"/>
              </w:rPr>
            </w:pPr>
          </w:p>
        </w:tc>
        <w:tc>
          <w:tcPr>
            <w:tcW w:w="347" w:type="dxa"/>
          </w:tcPr>
          <w:p w:rsidR="00EF0A02" w:rsidRPr="00A206B9" w:rsidRDefault="00EF0A02" w:rsidP="00B95E00">
            <w:pPr>
              <w:rPr>
                <w:rFonts w:asciiTheme="majorBidi" w:hAnsiTheme="majorBidi" w:cstheme="majorBidi"/>
                <w:sz w:val="12"/>
                <w:szCs w:val="12"/>
                <w:lang w:val="en-US"/>
              </w:rPr>
            </w:pP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8"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EF0A02" w:rsidRPr="00A206B9" w:rsidRDefault="00EF0A02" w:rsidP="00B95E00">
            <w:pPr>
              <w:rPr>
                <w:rFonts w:asciiTheme="majorBidi" w:hAnsiTheme="majorBidi" w:cstheme="majorBidi"/>
                <w:sz w:val="12"/>
                <w:szCs w:val="12"/>
                <w:lang w:val="en-US"/>
              </w:rPr>
            </w:pPr>
          </w:p>
        </w:tc>
        <w:tc>
          <w:tcPr>
            <w:tcW w:w="352" w:type="dxa"/>
          </w:tcPr>
          <w:p w:rsidR="00EF0A02" w:rsidRPr="00A206B9" w:rsidRDefault="00EF0A02" w:rsidP="00B95E00">
            <w:pPr>
              <w:rPr>
                <w:rFonts w:asciiTheme="majorBidi" w:hAnsiTheme="majorBidi" w:cstheme="majorBidi"/>
                <w:sz w:val="12"/>
                <w:szCs w:val="12"/>
                <w:lang w:val="en-US"/>
              </w:rPr>
            </w:pP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jc w:val="center"/>
              <w:rPr>
                <w:rFonts w:asciiTheme="majorBidi" w:hAnsiTheme="majorBidi" w:cstheme="majorBidi"/>
                <w:sz w:val="12"/>
                <w:szCs w:val="12"/>
              </w:rPr>
            </w:pP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EF0A02" w:rsidRPr="00A206B9" w:rsidRDefault="00EF0A02" w:rsidP="00B95E00">
            <w:pPr>
              <w:rPr>
                <w:rFonts w:asciiTheme="majorBidi" w:hAnsiTheme="majorBidi" w:cstheme="majorBidi"/>
                <w:sz w:val="12"/>
                <w:szCs w:val="12"/>
                <w:lang w:val="en-US"/>
              </w:rPr>
            </w:pPr>
          </w:p>
        </w:tc>
      </w:tr>
      <w:tr w:rsidR="00EF0A02" w:rsidRPr="00E56935" w:rsidTr="00B95E00">
        <w:trPr>
          <w:trHeight w:val="270"/>
          <w:jc w:val="center"/>
        </w:trPr>
        <w:tc>
          <w:tcPr>
            <w:tcW w:w="11277" w:type="dxa"/>
            <w:gridSpan w:val="31"/>
          </w:tcPr>
          <w:p w:rsidR="00EF0A02" w:rsidRPr="00E56935" w:rsidRDefault="00EF0A02" w:rsidP="00B95E00">
            <w:pPr>
              <w:rPr>
                <w:rFonts w:asciiTheme="majorBidi" w:hAnsiTheme="majorBidi" w:cstheme="majorBidi"/>
                <w:sz w:val="16"/>
                <w:szCs w:val="16"/>
                <w:lang w:val="en-US"/>
              </w:rPr>
            </w:pPr>
            <w:r w:rsidRPr="00E56935">
              <w:rPr>
                <w:rFonts w:asciiTheme="majorBidi" w:hAnsiTheme="majorBidi" w:cstheme="majorBidi"/>
                <w:sz w:val="16"/>
                <w:szCs w:val="16"/>
                <w:lang w:val="en-US"/>
              </w:rPr>
              <w:t xml:space="preserve">Sessions times: 0 - </w:t>
            </w:r>
            <w:r>
              <w:rPr>
                <w:rFonts w:asciiTheme="majorBidi" w:hAnsiTheme="majorBidi" w:cstheme="majorBidi"/>
                <w:sz w:val="16"/>
                <w:szCs w:val="16"/>
                <w:lang w:val="en-US"/>
              </w:rPr>
              <w:t>0830-0930</w:t>
            </w:r>
            <w:r w:rsidRPr="00E56935">
              <w:rPr>
                <w:rFonts w:asciiTheme="majorBidi" w:hAnsiTheme="majorBidi" w:cstheme="majorBidi"/>
                <w:sz w:val="16"/>
                <w:szCs w:val="16"/>
                <w:lang w:val="en-US"/>
              </w:rPr>
              <w:t>; 1 - 0930-1045; 2 - 1115-1230; 3 - 143</w:t>
            </w:r>
            <w:r>
              <w:rPr>
                <w:rFonts w:asciiTheme="majorBidi" w:hAnsiTheme="majorBidi" w:cstheme="majorBidi"/>
                <w:sz w:val="16"/>
                <w:szCs w:val="16"/>
                <w:lang w:val="en-US"/>
              </w:rPr>
              <w:t>0-1545; 4 - 1615-1730; 5 - 1800→</w:t>
            </w:r>
          </w:p>
        </w:tc>
      </w:tr>
    </w:tbl>
    <w:p w:rsidR="00EF0A02" w:rsidRDefault="00EF0A02" w:rsidP="00B95E00">
      <w:pPr>
        <w:pStyle w:val="LetterStart"/>
        <w:tabs>
          <w:tab w:val="clear" w:pos="1361"/>
          <w:tab w:val="clear" w:pos="1758"/>
          <w:tab w:val="clear" w:pos="2155"/>
          <w:tab w:val="clear" w:pos="2552"/>
          <w:tab w:val="center" w:pos="4962"/>
        </w:tabs>
        <w:spacing w:before="120"/>
        <w:jc w:val="center"/>
        <w:rPr>
          <w:lang w:val="en-US"/>
        </w:rPr>
      </w:pPr>
    </w:p>
    <w:p w:rsidR="00EF0A02" w:rsidRDefault="00EF0A02" w:rsidP="00B95E00">
      <w:pPr>
        <w:pStyle w:val="AnnexNotitle"/>
        <w:keepNext w:val="0"/>
        <w:spacing w:before="0" w:after="120"/>
        <w:rPr>
          <w:lang w:val="en-US"/>
        </w:rPr>
      </w:pPr>
      <w:r>
        <w:rPr>
          <w:sz w:val="24"/>
        </w:rPr>
        <w:br w:type="column"/>
        <w:t>Study Group 15 Work Plan, 14-25 February 2011 (second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EF0A02" w:rsidRPr="008A156E" w:rsidTr="00B95E00">
        <w:trPr>
          <w:trHeight w:val="270"/>
          <w:jc w:val="center"/>
        </w:trPr>
        <w:tc>
          <w:tcPr>
            <w:tcW w:w="861" w:type="dxa"/>
          </w:tcPr>
          <w:p w:rsidR="00EF0A02" w:rsidRPr="00B95E00" w:rsidRDefault="00EF0A02" w:rsidP="00B95E00">
            <w:pPr>
              <w:spacing w:before="60"/>
              <w:jc w:val="center"/>
              <w:rPr>
                <w:sz w:val="12"/>
                <w:szCs w:val="12"/>
                <w:lang w:val="en-US"/>
              </w:rPr>
            </w:pPr>
          </w:p>
        </w:tc>
        <w:tc>
          <w:tcPr>
            <w:tcW w:w="2110" w:type="dxa"/>
            <w:gridSpan w:val="6"/>
          </w:tcPr>
          <w:p w:rsidR="00EF0A02" w:rsidRPr="008A156E" w:rsidRDefault="00EF0A02" w:rsidP="00B95E00">
            <w:pPr>
              <w:spacing w:before="60"/>
              <w:jc w:val="center"/>
              <w:rPr>
                <w:sz w:val="12"/>
                <w:szCs w:val="12"/>
              </w:rPr>
            </w:pPr>
            <w:proofErr w:type="spellStart"/>
            <w:r w:rsidRPr="008A156E">
              <w:rPr>
                <w:b/>
                <w:sz w:val="12"/>
                <w:szCs w:val="12"/>
              </w:rPr>
              <w:t>Monday</w:t>
            </w:r>
            <w:proofErr w:type="spellEnd"/>
            <w:r w:rsidRPr="008A156E">
              <w:rPr>
                <w:b/>
                <w:sz w:val="12"/>
                <w:szCs w:val="12"/>
              </w:rPr>
              <w:br/>
            </w:r>
            <w:r>
              <w:rPr>
                <w:b/>
                <w:sz w:val="12"/>
                <w:szCs w:val="12"/>
              </w:rPr>
              <w:t xml:space="preserve">21 </w:t>
            </w:r>
            <w:proofErr w:type="spellStart"/>
            <w:r>
              <w:rPr>
                <w:b/>
                <w:sz w:val="12"/>
                <w:szCs w:val="12"/>
              </w:rPr>
              <w:t>Feb</w:t>
            </w:r>
            <w:proofErr w:type="spellEnd"/>
          </w:p>
        </w:tc>
        <w:tc>
          <w:tcPr>
            <w:tcW w:w="2104" w:type="dxa"/>
            <w:gridSpan w:val="6"/>
          </w:tcPr>
          <w:p w:rsidR="00EF0A02" w:rsidRPr="008A156E" w:rsidRDefault="00EF0A02" w:rsidP="00B95E00">
            <w:pPr>
              <w:spacing w:before="60"/>
              <w:jc w:val="center"/>
              <w:rPr>
                <w:sz w:val="12"/>
                <w:szCs w:val="12"/>
              </w:rPr>
            </w:pPr>
            <w:r w:rsidRPr="008A156E">
              <w:rPr>
                <w:b/>
                <w:sz w:val="12"/>
                <w:szCs w:val="12"/>
              </w:rPr>
              <w:t>Tuesday</w:t>
            </w:r>
            <w:r w:rsidRPr="008A156E">
              <w:rPr>
                <w:b/>
                <w:sz w:val="12"/>
                <w:szCs w:val="12"/>
              </w:rPr>
              <w:br/>
            </w:r>
            <w:r>
              <w:rPr>
                <w:b/>
                <w:sz w:val="12"/>
                <w:szCs w:val="12"/>
              </w:rPr>
              <w:t xml:space="preserve">22 </w:t>
            </w:r>
            <w:proofErr w:type="spellStart"/>
            <w:r>
              <w:rPr>
                <w:b/>
                <w:sz w:val="12"/>
                <w:szCs w:val="12"/>
              </w:rPr>
              <w:t>Feb</w:t>
            </w:r>
            <w:proofErr w:type="spellEnd"/>
          </w:p>
        </w:tc>
        <w:tc>
          <w:tcPr>
            <w:tcW w:w="2104" w:type="dxa"/>
            <w:gridSpan w:val="6"/>
          </w:tcPr>
          <w:p w:rsidR="00EF0A02" w:rsidRPr="008A156E" w:rsidRDefault="00EF0A02" w:rsidP="00B95E00">
            <w:pPr>
              <w:spacing w:before="60"/>
              <w:jc w:val="center"/>
              <w:rPr>
                <w:sz w:val="12"/>
                <w:szCs w:val="12"/>
              </w:rPr>
            </w:pPr>
            <w:proofErr w:type="spellStart"/>
            <w:r w:rsidRPr="008A156E">
              <w:rPr>
                <w:b/>
                <w:sz w:val="12"/>
                <w:szCs w:val="12"/>
              </w:rPr>
              <w:t>Wednesday</w:t>
            </w:r>
            <w:proofErr w:type="spellEnd"/>
            <w:r w:rsidRPr="008A156E">
              <w:rPr>
                <w:b/>
                <w:sz w:val="12"/>
                <w:szCs w:val="12"/>
              </w:rPr>
              <w:t xml:space="preserve"> </w:t>
            </w:r>
            <w:r w:rsidRPr="008A156E">
              <w:rPr>
                <w:b/>
                <w:sz w:val="12"/>
                <w:szCs w:val="12"/>
              </w:rPr>
              <w:br/>
            </w:r>
            <w:r>
              <w:rPr>
                <w:b/>
                <w:sz w:val="12"/>
                <w:szCs w:val="12"/>
              </w:rPr>
              <w:t xml:space="preserve">23 </w:t>
            </w:r>
            <w:proofErr w:type="spellStart"/>
            <w:r>
              <w:rPr>
                <w:b/>
                <w:sz w:val="12"/>
                <w:szCs w:val="12"/>
              </w:rPr>
              <w:t>Feb</w:t>
            </w:r>
            <w:proofErr w:type="spellEnd"/>
          </w:p>
        </w:tc>
        <w:tc>
          <w:tcPr>
            <w:tcW w:w="2104" w:type="dxa"/>
            <w:gridSpan w:val="6"/>
          </w:tcPr>
          <w:p w:rsidR="00EF0A02" w:rsidRPr="008A156E" w:rsidRDefault="00EF0A02" w:rsidP="00B95E00">
            <w:pPr>
              <w:spacing w:before="60"/>
              <w:jc w:val="center"/>
              <w:rPr>
                <w:sz w:val="12"/>
                <w:szCs w:val="12"/>
              </w:rPr>
            </w:pPr>
            <w:r w:rsidRPr="008A156E">
              <w:rPr>
                <w:b/>
                <w:sz w:val="12"/>
                <w:szCs w:val="12"/>
              </w:rPr>
              <w:t>Thursday</w:t>
            </w:r>
            <w:r w:rsidRPr="008A156E">
              <w:rPr>
                <w:b/>
                <w:sz w:val="12"/>
                <w:szCs w:val="12"/>
              </w:rPr>
              <w:br/>
            </w:r>
            <w:r>
              <w:rPr>
                <w:b/>
                <w:sz w:val="12"/>
                <w:szCs w:val="12"/>
              </w:rPr>
              <w:t xml:space="preserve">24 </w:t>
            </w:r>
            <w:proofErr w:type="spellStart"/>
            <w:r>
              <w:rPr>
                <w:b/>
                <w:sz w:val="12"/>
                <w:szCs w:val="12"/>
              </w:rPr>
              <w:t>Feb</w:t>
            </w:r>
            <w:proofErr w:type="spellEnd"/>
          </w:p>
        </w:tc>
        <w:tc>
          <w:tcPr>
            <w:tcW w:w="2105" w:type="dxa"/>
            <w:gridSpan w:val="6"/>
          </w:tcPr>
          <w:p w:rsidR="00EF0A02" w:rsidRPr="008A156E" w:rsidRDefault="00EF0A02" w:rsidP="00B95E00">
            <w:pPr>
              <w:spacing w:before="60"/>
              <w:jc w:val="center"/>
              <w:rPr>
                <w:sz w:val="12"/>
                <w:szCs w:val="12"/>
              </w:rPr>
            </w:pPr>
            <w:r w:rsidRPr="008A156E">
              <w:rPr>
                <w:b/>
                <w:sz w:val="12"/>
                <w:szCs w:val="12"/>
              </w:rPr>
              <w:t>Friday</w:t>
            </w:r>
            <w:r w:rsidRPr="008A156E">
              <w:rPr>
                <w:b/>
                <w:sz w:val="12"/>
                <w:szCs w:val="12"/>
              </w:rPr>
              <w:br/>
            </w:r>
            <w:r>
              <w:rPr>
                <w:b/>
                <w:sz w:val="12"/>
                <w:szCs w:val="12"/>
              </w:rPr>
              <w:t xml:space="preserve">25 </w:t>
            </w:r>
            <w:proofErr w:type="spellStart"/>
            <w:r>
              <w:rPr>
                <w:b/>
                <w:sz w:val="12"/>
                <w:szCs w:val="12"/>
              </w:rPr>
              <w:t>Feb</w:t>
            </w:r>
            <w:proofErr w:type="spellEnd"/>
          </w:p>
        </w:tc>
      </w:tr>
      <w:tr w:rsidR="00EF0A02" w:rsidRPr="008A156E" w:rsidTr="00B95E00">
        <w:trPr>
          <w:trHeight w:val="270"/>
          <w:jc w:val="center"/>
        </w:trPr>
        <w:tc>
          <w:tcPr>
            <w:tcW w:w="86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Q/15</w:t>
            </w:r>
          </w:p>
        </w:tc>
        <w:tc>
          <w:tcPr>
            <w:tcW w:w="354"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4"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0"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0"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0"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0"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0"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0"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0"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0"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0"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1" w:type="dxa"/>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r>
      <w:tr w:rsidR="00EF0A02" w:rsidRPr="008A156E" w:rsidTr="00B95E00">
        <w:trPr>
          <w:trHeight w:val="270"/>
          <w:jc w:val="center"/>
        </w:trPr>
        <w:tc>
          <w:tcPr>
            <w:tcW w:w="861" w:type="dxa"/>
            <w:tcBorders>
              <w:bottom w:val="single" w:sz="4" w:space="0" w:color="auto"/>
            </w:tcBorders>
            <w:shd w:val="clear" w:color="auto" w:fill="C0C0C0"/>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 xml:space="preserve">SG15 </w:t>
            </w:r>
            <w:proofErr w:type="spellStart"/>
            <w:r w:rsidRPr="00A206B9">
              <w:rPr>
                <w:rFonts w:asciiTheme="majorBidi" w:hAnsiTheme="majorBidi" w:cstheme="majorBidi"/>
                <w:b/>
                <w:sz w:val="12"/>
                <w:szCs w:val="12"/>
              </w:rPr>
              <w:t>Plen</w:t>
            </w:r>
            <w:proofErr w:type="spellEnd"/>
          </w:p>
        </w:tc>
        <w:tc>
          <w:tcPr>
            <w:tcW w:w="354"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EF0A02" w:rsidRPr="00A206B9" w:rsidRDefault="00EF0A02" w:rsidP="00B95E00">
            <w:pPr>
              <w:spacing w:before="60"/>
              <w:jc w:val="center"/>
              <w:rPr>
                <w:rFonts w:asciiTheme="majorBidi" w:hAnsiTheme="majorBidi" w:cstheme="majorBidi"/>
                <w:sz w:val="12"/>
                <w:szCs w:val="12"/>
              </w:rPr>
            </w:pPr>
          </w:p>
        </w:tc>
      </w:tr>
      <w:tr w:rsidR="00EF0A02" w:rsidRPr="008A156E" w:rsidTr="00B95E00">
        <w:trPr>
          <w:trHeight w:val="270"/>
          <w:jc w:val="center"/>
        </w:trPr>
        <w:tc>
          <w:tcPr>
            <w:tcW w:w="861" w:type="dxa"/>
            <w:shd w:val="pct10" w:color="auto" w:fill="FFFFFF" w:themeFill="background1"/>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 xml:space="preserve">WP1 </w:t>
            </w:r>
            <w:proofErr w:type="spellStart"/>
            <w:r w:rsidRPr="00A206B9">
              <w:rPr>
                <w:rFonts w:asciiTheme="majorBidi" w:hAnsiTheme="majorBidi" w:cstheme="majorBidi"/>
                <w:b/>
                <w:sz w:val="12"/>
                <w:szCs w:val="12"/>
              </w:rPr>
              <w:t>Plen</w:t>
            </w:r>
            <w:proofErr w:type="spellEnd"/>
          </w:p>
        </w:tc>
        <w:tc>
          <w:tcPr>
            <w:tcW w:w="354"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4"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r>
      <w:tr w:rsidR="00EF0A02" w:rsidRPr="008A156E" w:rsidTr="00B95E00">
        <w:trPr>
          <w:trHeight w:val="270"/>
          <w:jc w:val="center"/>
        </w:trPr>
        <w:tc>
          <w:tcPr>
            <w:tcW w:w="861" w:type="dxa"/>
            <w:shd w:val="clear" w:color="auto" w:fill="FFFFFF"/>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Q1/15</w:t>
            </w:r>
          </w:p>
        </w:tc>
        <w:tc>
          <w:tcPr>
            <w:tcW w:w="354"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4" w:type="dxa"/>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r>
      <w:tr w:rsidR="00EF0A02" w:rsidRPr="008A156E" w:rsidTr="00B95E00">
        <w:trPr>
          <w:trHeight w:val="270"/>
          <w:jc w:val="center"/>
        </w:trPr>
        <w:tc>
          <w:tcPr>
            <w:tcW w:w="861" w:type="dxa"/>
            <w:shd w:val="clear" w:color="auto" w:fill="FFFFFF"/>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Q2/15</w:t>
            </w:r>
          </w:p>
        </w:tc>
        <w:tc>
          <w:tcPr>
            <w:tcW w:w="354"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4" w:type="dxa"/>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11</w:t>
            </w: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cPr>
          <w:p w:rsidR="00EF0A02" w:rsidRPr="00A206B9" w:rsidRDefault="00EF0A02" w:rsidP="00B95E00">
            <w:pPr>
              <w:spacing w:before="60"/>
              <w:jc w:val="center"/>
              <w:rPr>
                <w:rFonts w:asciiTheme="majorBidi" w:hAnsiTheme="majorBidi" w:cstheme="majorBidi"/>
                <w:sz w:val="12"/>
                <w:szCs w:val="12"/>
              </w:rPr>
            </w:pPr>
          </w:p>
        </w:tc>
      </w:tr>
      <w:tr w:rsidR="00EF0A02" w:rsidRPr="008A156E" w:rsidTr="00B95E00">
        <w:trPr>
          <w:trHeight w:val="270"/>
          <w:jc w:val="center"/>
        </w:trPr>
        <w:tc>
          <w:tcPr>
            <w:tcW w:w="861" w:type="dxa"/>
            <w:tcBorders>
              <w:bottom w:val="single" w:sz="4" w:space="0" w:color="auto"/>
            </w:tcBorders>
            <w:shd w:val="clear" w:color="auto" w:fill="FFFFFF"/>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Q4/15</w:t>
            </w:r>
          </w:p>
        </w:tc>
        <w:tc>
          <w:tcPr>
            <w:tcW w:w="354"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11</w:t>
            </w:r>
          </w:p>
        </w:tc>
        <w:tc>
          <w:tcPr>
            <w:tcW w:w="350"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F0A02" w:rsidRPr="00A206B9" w:rsidRDefault="00EF0A02" w:rsidP="00B95E00">
            <w:pPr>
              <w:spacing w:before="60"/>
              <w:jc w:val="center"/>
              <w:rPr>
                <w:rFonts w:asciiTheme="majorBidi" w:hAnsiTheme="majorBidi" w:cstheme="majorBidi"/>
                <w:sz w:val="12"/>
                <w:szCs w:val="12"/>
              </w:rPr>
            </w:pPr>
          </w:p>
        </w:tc>
      </w:tr>
      <w:tr w:rsidR="00EF0A02" w:rsidRPr="008A156E" w:rsidTr="00B95E00">
        <w:trPr>
          <w:trHeight w:val="270"/>
          <w:jc w:val="center"/>
        </w:trPr>
        <w:tc>
          <w:tcPr>
            <w:tcW w:w="861" w:type="dxa"/>
            <w:tcBorders>
              <w:bottom w:val="single" w:sz="4" w:space="0" w:color="auto"/>
            </w:tcBorders>
            <w:shd w:val="pct10" w:color="auto" w:fill="FFFFFF" w:themeFill="background1"/>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 xml:space="preserve">WP2 </w:t>
            </w:r>
            <w:proofErr w:type="spellStart"/>
            <w:r w:rsidRPr="00A206B9">
              <w:rPr>
                <w:rFonts w:asciiTheme="majorBidi" w:hAnsiTheme="majorBidi" w:cstheme="majorBidi"/>
                <w:b/>
                <w:sz w:val="12"/>
                <w:szCs w:val="12"/>
              </w:rPr>
              <w:t>Plen</w:t>
            </w:r>
            <w:proofErr w:type="spellEnd"/>
          </w:p>
        </w:tc>
        <w:tc>
          <w:tcPr>
            <w:tcW w:w="354"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4"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x</w:t>
            </w: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r w:rsidRPr="00A206B9">
              <w:rPr>
                <w:rFonts w:asciiTheme="majorBidi" w:hAnsiTheme="majorBidi" w:cstheme="majorBidi"/>
                <w:sz w:val="12"/>
                <w:szCs w:val="12"/>
                <w:lang w:val="fr-CH"/>
              </w:rPr>
              <w:t>13</w:t>
            </w:r>
          </w:p>
        </w:tc>
        <w:tc>
          <w:tcPr>
            <w:tcW w:w="350"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r w:rsidRPr="00A206B9">
              <w:rPr>
                <w:rFonts w:asciiTheme="majorBidi" w:hAnsiTheme="majorBidi" w:cstheme="majorBidi"/>
                <w:sz w:val="12"/>
                <w:szCs w:val="12"/>
                <w:lang w:val="fr-CH"/>
              </w:rPr>
              <w:t>13</w:t>
            </w: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0"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pct10"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r>
      <w:tr w:rsidR="00EF0A02" w:rsidRPr="008A156E" w:rsidTr="00B95E00">
        <w:trPr>
          <w:trHeight w:val="270"/>
          <w:jc w:val="center"/>
        </w:trPr>
        <w:tc>
          <w:tcPr>
            <w:tcW w:w="861" w:type="dxa"/>
            <w:shd w:val="clear" w:color="auto" w:fill="FFFFFF" w:themeFill="background1"/>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Q5/15  </w:t>
            </w:r>
          </w:p>
        </w:tc>
        <w:tc>
          <w:tcPr>
            <w:tcW w:w="354"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4"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eastAsia="ja-JP"/>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r>
      <w:tr w:rsidR="00EF0A02" w:rsidRPr="008A156E" w:rsidTr="00B95E00">
        <w:trPr>
          <w:trHeight w:val="270"/>
          <w:jc w:val="center"/>
        </w:trPr>
        <w:tc>
          <w:tcPr>
            <w:tcW w:w="861" w:type="dxa"/>
            <w:shd w:val="clear" w:color="auto" w:fill="FFFFFF" w:themeFill="background1"/>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Q6/15 </w:t>
            </w:r>
          </w:p>
        </w:tc>
        <w:tc>
          <w:tcPr>
            <w:tcW w:w="354"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4"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8</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10</w:t>
            </w: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eastAsia="ja-JP"/>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r>
      <w:tr w:rsidR="00EF0A02" w:rsidRPr="008A156E" w:rsidTr="00B95E00">
        <w:trPr>
          <w:trHeight w:val="270"/>
          <w:jc w:val="center"/>
        </w:trPr>
        <w:tc>
          <w:tcPr>
            <w:tcW w:w="861" w:type="dxa"/>
            <w:shd w:val="clear" w:color="auto" w:fill="FFFFFF" w:themeFill="background1"/>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Q7/15 </w:t>
            </w:r>
          </w:p>
        </w:tc>
        <w:tc>
          <w:tcPr>
            <w:tcW w:w="354"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4"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8</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10</w:t>
            </w: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eastAsia="ja-JP"/>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r>
      <w:tr w:rsidR="00EF0A02" w:rsidRPr="008A156E" w:rsidTr="00B95E00">
        <w:trPr>
          <w:trHeight w:val="270"/>
          <w:jc w:val="center"/>
        </w:trPr>
        <w:tc>
          <w:tcPr>
            <w:tcW w:w="861" w:type="dxa"/>
            <w:shd w:val="clear" w:color="auto" w:fill="FFFFFF" w:themeFill="background1"/>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Q8/15  </w:t>
            </w:r>
          </w:p>
        </w:tc>
        <w:tc>
          <w:tcPr>
            <w:tcW w:w="354"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4"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8</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eastAsia="ja-JP"/>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r>
      <w:tr w:rsidR="00EF0A02" w:rsidRPr="008A156E" w:rsidTr="00B95E00">
        <w:trPr>
          <w:trHeight w:val="270"/>
          <w:jc w:val="center"/>
        </w:trPr>
        <w:tc>
          <w:tcPr>
            <w:tcW w:w="861" w:type="dxa"/>
            <w:shd w:val="clear" w:color="auto" w:fill="FFFFFF" w:themeFill="background1"/>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Q16/15  </w:t>
            </w:r>
          </w:p>
        </w:tc>
        <w:tc>
          <w:tcPr>
            <w:tcW w:w="354"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4"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eastAsia="ja-JP"/>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r>
      <w:tr w:rsidR="00EF0A02" w:rsidRPr="008A156E" w:rsidTr="00B95E00">
        <w:trPr>
          <w:trHeight w:val="270"/>
          <w:jc w:val="center"/>
        </w:trPr>
        <w:tc>
          <w:tcPr>
            <w:tcW w:w="861" w:type="dxa"/>
            <w:shd w:val="clear" w:color="auto" w:fill="FFFFFF" w:themeFill="background1"/>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Q17/15  </w:t>
            </w:r>
          </w:p>
        </w:tc>
        <w:tc>
          <w:tcPr>
            <w:tcW w:w="354"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4"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eastAsia="ja-JP"/>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0"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r>
      <w:tr w:rsidR="00EF0A02" w:rsidRPr="008A156E" w:rsidTr="00B95E00">
        <w:trPr>
          <w:trHeight w:val="270"/>
          <w:jc w:val="center"/>
        </w:trPr>
        <w:tc>
          <w:tcPr>
            <w:tcW w:w="861" w:type="dxa"/>
            <w:tcBorders>
              <w:bottom w:val="single" w:sz="4" w:space="0" w:color="auto"/>
            </w:tcBorders>
            <w:shd w:val="clear" w:color="auto" w:fill="FFFFFF" w:themeFill="background1"/>
          </w:tcPr>
          <w:p w:rsidR="00EF0A02" w:rsidRPr="00A206B9" w:rsidRDefault="00EF0A02" w:rsidP="00B95E00">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Q18/15  </w:t>
            </w:r>
          </w:p>
        </w:tc>
        <w:tc>
          <w:tcPr>
            <w:tcW w:w="354"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rPr>
            </w:pPr>
          </w:p>
        </w:tc>
        <w:tc>
          <w:tcPr>
            <w:tcW w:w="354"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eastAsia="ja-JP"/>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0"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0"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tcPr>
          <w:p w:rsidR="00EF0A02" w:rsidRPr="00A206B9" w:rsidRDefault="00EF0A02" w:rsidP="00B95E00">
            <w:pPr>
              <w:spacing w:before="60"/>
              <w:jc w:val="center"/>
              <w:rPr>
                <w:rFonts w:asciiTheme="majorBidi" w:hAnsiTheme="majorBidi" w:cstheme="majorBidi"/>
                <w:sz w:val="12"/>
                <w:szCs w:val="12"/>
                <w:lang w:val="fr-CH"/>
              </w:rPr>
            </w:pPr>
          </w:p>
        </w:tc>
      </w:tr>
      <w:tr w:rsidR="00EF0A02" w:rsidRPr="008A156E" w:rsidTr="00B95E00">
        <w:trPr>
          <w:trHeight w:val="270"/>
          <w:jc w:val="center"/>
        </w:trPr>
        <w:tc>
          <w:tcPr>
            <w:tcW w:w="861" w:type="dxa"/>
            <w:shd w:val="pct10" w:color="auto" w:fill="FFFFFF" w:themeFill="background1"/>
          </w:tcPr>
          <w:p w:rsidR="00EF0A02" w:rsidRPr="00A206B9" w:rsidRDefault="00EF0A02" w:rsidP="00B95E00">
            <w:pPr>
              <w:spacing w:before="60"/>
              <w:rPr>
                <w:rFonts w:asciiTheme="majorBidi" w:hAnsiTheme="majorBidi" w:cstheme="majorBidi"/>
                <w:b/>
                <w:bCs/>
                <w:sz w:val="12"/>
                <w:szCs w:val="12"/>
              </w:rPr>
            </w:pPr>
            <w:r w:rsidRPr="00A206B9">
              <w:rPr>
                <w:rFonts w:asciiTheme="majorBidi" w:hAnsiTheme="majorBidi" w:cstheme="majorBidi"/>
                <w:b/>
                <w:bCs/>
                <w:sz w:val="12"/>
                <w:szCs w:val="12"/>
              </w:rPr>
              <w:t xml:space="preserve">WP3 </w:t>
            </w:r>
            <w:proofErr w:type="spellStart"/>
            <w:r w:rsidRPr="00A206B9">
              <w:rPr>
                <w:rFonts w:asciiTheme="majorBidi" w:hAnsiTheme="majorBidi" w:cstheme="majorBidi"/>
                <w:b/>
                <w:bCs/>
                <w:sz w:val="12"/>
                <w:szCs w:val="12"/>
              </w:rPr>
              <w:t>Plen</w:t>
            </w:r>
            <w:proofErr w:type="spellEnd"/>
          </w:p>
        </w:tc>
        <w:tc>
          <w:tcPr>
            <w:tcW w:w="354" w:type="dxa"/>
            <w:shd w:val="pct10" w:color="auto" w:fill="FFFFFF" w:themeFill="background1"/>
          </w:tcPr>
          <w:p w:rsidR="00EF0A02" w:rsidRPr="00A206B9" w:rsidRDefault="00EF0A02" w:rsidP="00B95E00">
            <w:pPr>
              <w:rPr>
                <w:rFonts w:asciiTheme="majorBidi" w:hAnsiTheme="majorBidi" w:cstheme="majorBidi"/>
                <w:sz w:val="12"/>
                <w:szCs w:val="12"/>
                <w:lang w:val="en-US"/>
              </w:rPr>
            </w:pPr>
          </w:p>
        </w:tc>
        <w:tc>
          <w:tcPr>
            <w:tcW w:w="354"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EF0A02" w:rsidRPr="00A206B9" w:rsidRDefault="00EF0A02" w:rsidP="00B95E00">
            <w:pPr>
              <w:rPr>
                <w:rFonts w:asciiTheme="majorBidi" w:hAnsiTheme="majorBidi" w:cstheme="majorBidi"/>
                <w:sz w:val="12"/>
                <w:szCs w:val="12"/>
                <w:lang w:val="en-US"/>
              </w:rPr>
            </w:pPr>
          </w:p>
        </w:tc>
        <w:tc>
          <w:tcPr>
            <w:tcW w:w="351"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EF0A02" w:rsidRPr="00A206B9" w:rsidRDefault="00EF0A02" w:rsidP="00B95E00">
            <w:pPr>
              <w:rPr>
                <w:rFonts w:asciiTheme="majorBidi" w:hAnsiTheme="majorBidi" w:cstheme="majorBidi"/>
                <w:sz w:val="12"/>
                <w:szCs w:val="12"/>
                <w:lang w:val="en-US"/>
              </w:rPr>
            </w:pPr>
          </w:p>
        </w:tc>
        <w:tc>
          <w:tcPr>
            <w:tcW w:w="351" w:type="dxa"/>
            <w:shd w:val="pct10" w:color="auto" w:fill="FFFFFF" w:themeFill="background1"/>
          </w:tcPr>
          <w:p w:rsidR="00EF0A02" w:rsidRPr="00A206B9" w:rsidRDefault="00EF0A02" w:rsidP="00B95E00">
            <w:pPr>
              <w:rPr>
                <w:rFonts w:asciiTheme="majorBidi" w:hAnsiTheme="majorBidi" w:cstheme="majorBidi"/>
                <w:sz w:val="12"/>
                <w:szCs w:val="12"/>
                <w:lang w:val="en-US"/>
              </w:rPr>
            </w:pPr>
          </w:p>
        </w:tc>
        <w:tc>
          <w:tcPr>
            <w:tcW w:w="351"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EF0A02" w:rsidRPr="00A206B9" w:rsidRDefault="00EF0A02" w:rsidP="00B95E00">
            <w:pPr>
              <w:rPr>
                <w:rFonts w:asciiTheme="majorBidi" w:hAnsiTheme="majorBidi" w:cstheme="majorBidi"/>
                <w:sz w:val="12"/>
                <w:szCs w:val="12"/>
                <w:lang w:val="en-US"/>
              </w:rPr>
            </w:pPr>
          </w:p>
        </w:tc>
        <w:tc>
          <w:tcPr>
            <w:tcW w:w="351" w:type="dxa"/>
            <w:shd w:val="pct10" w:color="auto" w:fill="FFFFFF" w:themeFill="background1"/>
          </w:tcPr>
          <w:p w:rsidR="00EF0A02" w:rsidRPr="00A206B9" w:rsidRDefault="00EF0A02" w:rsidP="00B95E00">
            <w:pPr>
              <w:rPr>
                <w:rFonts w:asciiTheme="majorBidi" w:hAnsiTheme="majorBidi" w:cstheme="majorBidi"/>
                <w:sz w:val="12"/>
                <w:szCs w:val="12"/>
                <w:lang w:val="en-US"/>
              </w:rPr>
            </w:pPr>
          </w:p>
        </w:tc>
        <w:tc>
          <w:tcPr>
            <w:tcW w:w="351"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0"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1"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0"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1" w:type="dxa"/>
            <w:shd w:val="pct10" w:color="auto" w:fill="FFFFFF" w:themeFill="background1"/>
          </w:tcPr>
          <w:p w:rsidR="00EF0A02" w:rsidRPr="00A206B9" w:rsidRDefault="00EF0A02" w:rsidP="00B95E00">
            <w:pPr>
              <w:rPr>
                <w:rFonts w:asciiTheme="majorBidi" w:hAnsiTheme="majorBidi" w:cstheme="majorBidi"/>
                <w:sz w:val="12"/>
                <w:szCs w:val="12"/>
                <w:lang w:val="en-US"/>
              </w:rPr>
            </w:pPr>
          </w:p>
        </w:tc>
        <w:tc>
          <w:tcPr>
            <w:tcW w:w="351" w:type="dxa"/>
            <w:shd w:val="pct10" w:color="auto" w:fill="FFFFFF" w:themeFill="background1"/>
          </w:tcPr>
          <w:p w:rsidR="00EF0A02" w:rsidRPr="00A206B9" w:rsidRDefault="00EF0A02" w:rsidP="00B95E00">
            <w:pPr>
              <w:rPr>
                <w:rFonts w:asciiTheme="majorBidi" w:hAnsiTheme="majorBidi" w:cstheme="majorBidi"/>
                <w:sz w:val="12"/>
                <w:szCs w:val="12"/>
                <w:lang w:val="en-US"/>
              </w:rPr>
            </w:pPr>
          </w:p>
        </w:tc>
        <w:tc>
          <w:tcPr>
            <w:tcW w:w="351"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EF0A02" w:rsidRPr="00A206B9" w:rsidRDefault="00EF0A02" w:rsidP="00B95E00">
            <w:pPr>
              <w:rPr>
                <w:rFonts w:asciiTheme="majorBidi" w:hAnsiTheme="majorBidi" w:cstheme="majorBidi"/>
                <w:sz w:val="12"/>
                <w:szCs w:val="12"/>
                <w:lang w:val="en-US"/>
              </w:rPr>
            </w:pPr>
          </w:p>
        </w:tc>
      </w:tr>
      <w:tr w:rsidR="00EF0A02" w:rsidRPr="008A156E" w:rsidTr="00B95E00">
        <w:trPr>
          <w:trHeight w:val="270"/>
          <w:jc w:val="center"/>
        </w:trPr>
        <w:tc>
          <w:tcPr>
            <w:tcW w:w="861" w:type="dxa"/>
          </w:tcPr>
          <w:p w:rsidR="00EF0A02" w:rsidRPr="00A206B9" w:rsidRDefault="00EF0A02" w:rsidP="00B95E00">
            <w:pPr>
              <w:spacing w:before="60"/>
              <w:rPr>
                <w:rFonts w:asciiTheme="majorBidi" w:hAnsiTheme="majorBidi" w:cstheme="majorBidi"/>
                <w:b/>
                <w:bCs/>
                <w:sz w:val="12"/>
                <w:szCs w:val="12"/>
              </w:rPr>
            </w:pPr>
            <w:r w:rsidRPr="00A206B9">
              <w:rPr>
                <w:rFonts w:asciiTheme="majorBidi" w:hAnsiTheme="majorBidi" w:cstheme="majorBidi"/>
                <w:b/>
                <w:bCs/>
                <w:sz w:val="12"/>
                <w:szCs w:val="12"/>
              </w:rPr>
              <w:t>Q3/15</w:t>
            </w:r>
          </w:p>
        </w:tc>
        <w:tc>
          <w:tcPr>
            <w:tcW w:w="354" w:type="dxa"/>
          </w:tcPr>
          <w:p w:rsidR="00EF0A02" w:rsidRPr="00A206B9" w:rsidRDefault="00EF0A02" w:rsidP="00B95E00">
            <w:pPr>
              <w:rPr>
                <w:rFonts w:asciiTheme="majorBidi" w:hAnsiTheme="majorBidi" w:cstheme="majorBidi"/>
                <w:sz w:val="12"/>
                <w:szCs w:val="12"/>
                <w:lang w:val="en-US"/>
              </w:rPr>
            </w:pPr>
          </w:p>
        </w:tc>
        <w:tc>
          <w:tcPr>
            <w:tcW w:w="354"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r>
      <w:tr w:rsidR="00EF0A02" w:rsidRPr="008A156E" w:rsidTr="00B95E00">
        <w:trPr>
          <w:trHeight w:val="270"/>
          <w:jc w:val="center"/>
        </w:trPr>
        <w:tc>
          <w:tcPr>
            <w:tcW w:w="861" w:type="dxa"/>
          </w:tcPr>
          <w:p w:rsidR="00EF0A02" w:rsidRPr="00A206B9" w:rsidRDefault="00EF0A02" w:rsidP="00B95E00">
            <w:pPr>
              <w:spacing w:before="60"/>
              <w:rPr>
                <w:rFonts w:asciiTheme="majorBidi" w:hAnsiTheme="majorBidi" w:cstheme="majorBidi"/>
                <w:b/>
                <w:bCs/>
                <w:sz w:val="12"/>
                <w:szCs w:val="12"/>
              </w:rPr>
            </w:pPr>
            <w:r w:rsidRPr="00A206B9">
              <w:rPr>
                <w:rFonts w:asciiTheme="majorBidi" w:hAnsiTheme="majorBidi" w:cstheme="majorBidi"/>
                <w:b/>
                <w:bCs/>
                <w:sz w:val="12"/>
                <w:szCs w:val="12"/>
              </w:rPr>
              <w:t>Q9/15</w:t>
            </w:r>
          </w:p>
        </w:tc>
        <w:tc>
          <w:tcPr>
            <w:tcW w:w="354" w:type="dxa"/>
          </w:tcPr>
          <w:p w:rsidR="00EF0A02" w:rsidRPr="00A206B9" w:rsidRDefault="00EF0A02" w:rsidP="00B95E00">
            <w:pPr>
              <w:rPr>
                <w:rFonts w:asciiTheme="majorBidi" w:hAnsiTheme="majorBidi" w:cstheme="majorBidi"/>
                <w:sz w:val="12"/>
                <w:szCs w:val="12"/>
                <w:lang w:val="en-US"/>
              </w:rPr>
            </w:pPr>
          </w:p>
        </w:tc>
        <w:tc>
          <w:tcPr>
            <w:tcW w:w="354"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r>
      <w:tr w:rsidR="00EF0A02" w:rsidRPr="008A156E" w:rsidTr="00B95E00">
        <w:trPr>
          <w:trHeight w:val="270"/>
          <w:jc w:val="center"/>
        </w:trPr>
        <w:tc>
          <w:tcPr>
            <w:tcW w:w="861" w:type="dxa"/>
          </w:tcPr>
          <w:p w:rsidR="00EF0A02" w:rsidRPr="00A206B9" w:rsidRDefault="00EF0A02" w:rsidP="00B95E00">
            <w:pPr>
              <w:spacing w:before="60"/>
              <w:rPr>
                <w:rFonts w:asciiTheme="majorBidi" w:hAnsiTheme="majorBidi" w:cstheme="majorBidi"/>
                <w:b/>
                <w:bCs/>
                <w:sz w:val="12"/>
                <w:szCs w:val="12"/>
              </w:rPr>
            </w:pPr>
            <w:r w:rsidRPr="00A206B9">
              <w:rPr>
                <w:rFonts w:asciiTheme="majorBidi" w:hAnsiTheme="majorBidi" w:cstheme="majorBidi"/>
                <w:b/>
                <w:bCs/>
                <w:sz w:val="12"/>
                <w:szCs w:val="12"/>
              </w:rPr>
              <w:t>Q10/15</w:t>
            </w:r>
          </w:p>
        </w:tc>
        <w:tc>
          <w:tcPr>
            <w:tcW w:w="354" w:type="dxa"/>
          </w:tcPr>
          <w:p w:rsidR="00EF0A02" w:rsidRPr="00A206B9" w:rsidRDefault="00EF0A02" w:rsidP="00B95E00">
            <w:pPr>
              <w:rPr>
                <w:rFonts w:asciiTheme="majorBidi" w:hAnsiTheme="majorBidi" w:cstheme="majorBidi"/>
                <w:sz w:val="12"/>
                <w:szCs w:val="12"/>
                <w:lang w:val="en-US"/>
              </w:rPr>
            </w:pPr>
          </w:p>
        </w:tc>
        <w:tc>
          <w:tcPr>
            <w:tcW w:w="354"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r>
      <w:tr w:rsidR="00EF0A02" w:rsidRPr="008A156E" w:rsidTr="00B95E00">
        <w:trPr>
          <w:trHeight w:val="270"/>
          <w:jc w:val="center"/>
        </w:trPr>
        <w:tc>
          <w:tcPr>
            <w:tcW w:w="861" w:type="dxa"/>
          </w:tcPr>
          <w:p w:rsidR="00EF0A02" w:rsidRPr="00A206B9" w:rsidRDefault="00EF0A02" w:rsidP="00B95E00">
            <w:pPr>
              <w:spacing w:before="60"/>
              <w:rPr>
                <w:rFonts w:asciiTheme="majorBidi" w:hAnsiTheme="majorBidi" w:cstheme="majorBidi"/>
                <w:b/>
                <w:bCs/>
                <w:sz w:val="12"/>
                <w:szCs w:val="12"/>
              </w:rPr>
            </w:pPr>
            <w:r w:rsidRPr="00A206B9">
              <w:rPr>
                <w:rFonts w:asciiTheme="majorBidi" w:hAnsiTheme="majorBidi" w:cstheme="majorBidi"/>
                <w:b/>
                <w:bCs/>
                <w:sz w:val="12"/>
                <w:szCs w:val="12"/>
              </w:rPr>
              <w:t>Q11/15</w:t>
            </w:r>
          </w:p>
        </w:tc>
        <w:tc>
          <w:tcPr>
            <w:tcW w:w="354" w:type="dxa"/>
          </w:tcPr>
          <w:p w:rsidR="00EF0A02" w:rsidRPr="00A206B9" w:rsidRDefault="00EF0A02" w:rsidP="00B95E00">
            <w:pPr>
              <w:rPr>
                <w:rFonts w:asciiTheme="majorBidi" w:hAnsiTheme="majorBidi" w:cstheme="majorBidi"/>
                <w:sz w:val="12"/>
                <w:szCs w:val="12"/>
                <w:lang w:val="en-US"/>
              </w:rPr>
            </w:pPr>
          </w:p>
        </w:tc>
        <w:tc>
          <w:tcPr>
            <w:tcW w:w="354"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r>
      <w:tr w:rsidR="00EF0A02" w:rsidRPr="008A156E" w:rsidTr="00B95E00">
        <w:trPr>
          <w:trHeight w:val="270"/>
          <w:jc w:val="center"/>
        </w:trPr>
        <w:tc>
          <w:tcPr>
            <w:tcW w:w="861" w:type="dxa"/>
          </w:tcPr>
          <w:p w:rsidR="00EF0A02" w:rsidRPr="00A206B9" w:rsidRDefault="00EF0A02" w:rsidP="00B95E00">
            <w:pPr>
              <w:spacing w:before="60"/>
              <w:rPr>
                <w:rFonts w:asciiTheme="majorBidi" w:hAnsiTheme="majorBidi" w:cstheme="majorBidi"/>
                <w:b/>
                <w:bCs/>
                <w:sz w:val="12"/>
                <w:szCs w:val="12"/>
              </w:rPr>
            </w:pPr>
            <w:r w:rsidRPr="00A206B9">
              <w:rPr>
                <w:rFonts w:asciiTheme="majorBidi" w:hAnsiTheme="majorBidi" w:cstheme="majorBidi"/>
                <w:b/>
                <w:bCs/>
                <w:sz w:val="12"/>
                <w:szCs w:val="12"/>
              </w:rPr>
              <w:t>Q12/15</w:t>
            </w:r>
          </w:p>
        </w:tc>
        <w:tc>
          <w:tcPr>
            <w:tcW w:w="354" w:type="dxa"/>
          </w:tcPr>
          <w:p w:rsidR="00EF0A02" w:rsidRPr="00A206B9" w:rsidRDefault="00EF0A02" w:rsidP="00B95E00">
            <w:pPr>
              <w:rPr>
                <w:rFonts w:asciiTheme="majorBidi" w:hAnsiTheme="majorBidi" w:cstheme="majorBidi"/>
                <w:sz w:val="12"/>
                <w:szCs w:val="12"/>
                <w:lang w:val="en-US"/>
              </w:rPr>
            </w:pPr>
          </w:p>
        </w:tc>
        <w:tc>
          <w:tcPr>
            <w:tcW w:w="354"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r>
      <w:tr w:rsidR="00EF0A02" w:rsidRPr="008A156E" w:rsidTr="00B95E00">
        <w:trPr>
          <w:trHeight w:val="270"/>
          <w:jc w:val="center"/>
        </w:trPr>
        <w:tc>
          <w:tcPr>
            <w:tcW w:w="861" w:type="dxa"/>
          </w:tcPr>
          <w:p w:rsidR="00EF0A02" w:rsidRPr="00A206B9" w:rsidRDefault="00EF0A02" w:rsidP="00B95E00">
            <w:pPr>
              <w:spacing w:before="60"/>
              <w:rPr>
                <w:rFonts w:asciiTheme="majorBidi" w:hAnsiTheme="majorBidi" w:cstheme="majorBidi"/>
                <w:b/>
                <w:bCs/>
                <w:sz w:val="12"/>
                <w:szCs w:val="12"/>
                <w:vertAlign w:val="superscript"/>
              </w:rPr>
            </w:pPr>
            <w:r w:rsidRPr="00A206B9">
              <w:rPr>
                <w:rFonts w:asciiTheme="majorBidi" w:hAnsiTheme="majorBidi" w:cstheme="majorBidi"/>
                <w:b/>
                <w:bCs/>
                <w:sz w:val="12"/>
                <w:szCs w:val="12"/>
              </w:rPr>
              <w:t>Q13/15</w:t>
            </w:r>
          </w:p>
        </w:tc>
        <w:tc>
          <w:tcPr>
            <w:tcW w:w="354" w:type="dxa"/>
          </w:tcPr>
          <w:p w:rsidR="00EF0A02" w:rsidRPr="00A206B9" w:rsidRDefault="00EF0A02" w:rsidP="00B95E00">
            <w:pPr>
              <w:rPr>
                <w:rFonts w:asciiTheme="majorBidi" w:hAnsiTheme="majorBidi" w:cstheme="majorBidi"/>
                <w:sz w:val="12"/>
                <w:szCs w:val="12"/>
                <w:lang w:val="en-US"/>
              </w:rPr>
            </w:pPr>
          </w:p>
        </w:tc>
        <w:tc>
          <w:tcPr>
            <w:tcW w:w="354"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11</w:t>
            </w:r>
          </w:p>
        </w:tc>
        <w:tc>
          <w:tcPr>
            <w:tcW w:w="350"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r>
      <w:tr w:rsidR="00EF0A02" w:rsidRPr="008A156E" w:rsidTr="00B95E00">
        <w:trPr>
          <w:trHeight w:val="270"/>
          <w:jc w:val="center"/>
        </w:trPr>
        <w:tc>
          <w:tcPr>
            <w:tcW w:w="861" w:type="dxa"/>
          </w:tcPr>
          <w:p w:rsidR="00EF0A02" w:rsidRPr="00A206B9" w:rsidRDefault="00EF0A02" w:rsidP="00B95E00">
            <w:pPr>
              <w:spacing w:before="60"/>
              <w:rPr>
                <w:rFonts w:asciiTheme="majorBidi" w:hAnsiTheme="majorBidi" w:cstheme="majorBidi"/>
                <w:b/>
                <w:bCs/>
                <w:sz w:val="12"/>
                <w:szCs w:val="12"/>
              </w:rPr>
            </w:pPr>
            <w:r w:rsidRPr="00A206B9">
              <w:rPr>
                <w:rFonts w:asciiTheme="majorBidi" w:hAnsiTheme="majorBidi" w:cstheme="majorBidi"/>
                <w:b/>
                <w:bCs/>
                <w:sz w:val="12"/>
                <w:szCs w:val="12"/>
              </w:rPr>
              <w:t>Q14/15</w:t>
            </w:r>
          </w:p>
        </w:tc>
        <w:tc>
          <w:tcPr>
            <w:tcW w:w="354" w:type="dxa"/>
          </w:tcPr>
          <w:p w:rsidR="00EF0A02" w:rsidRPr="00A206B9" w:rsidRDefault="00EF0A02" w:rsidP="00B95E00">
            <w:pPr>
              <w:rPr>
                <w:rFonts w:asciiTheme="majorBidi" w:hAnsiTheme="majorBidi" w:cstheme="majorBidi"/>
                <w:sz w:val="12"/>
                <w:szCs w:val="12"/>
                <w:lang w:val="en-US"/>
              </w:rPr>
            </w:pPr>
          </w:p>
        </w:tc>
        <w:tc>
          <w:tcPr>
            <w:tcW w:w="354"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r>
      <w:tr w:rsidR="00EF0A02" w:rsidRPr="008A156E" w:rsidTr="00B95E00">
        <w:trPr>
          <w:trHeight w:val="270"/>
          <w:jc w:val="center"/>
        </w:trPr>
        <w:tc>
          <w:tcPr>
            <w:tcW w:w="861" w:type="dxa"/>
          </w:tcPr>
          <w:p w:rsidR="00EF0A02" w:rsidRPr="00A206B9" w:rsidRDefault="00EF0A02" w:rsidP="00B95E00">
            <w:pPr>
              <w:spacing w:before="60"/>
              <w:rPr>
                <w:rFonts w:asciiTheme="majorBidi" w:hAnsiTheme="majorBidi" w:cstheme="majorBidi"/>
                <w:b/>
                <w:bCs/>
                <w:sz w:val="12"/>
                <w:szCs w:val="12"/>
              </w:rPr>
            </w:pPr>
            <w:r w:rsidRPr="00A206B9">
              <w:rPr>
                <w:rFonts w:asciiTheme="majorBidi" w:hAnsiTheme="majorBidi" w:cstheme="majorBidi"/>
                <w:b/>
                <w:bCs/>
                <w:sz w:val="12"/>
                <w:szCs w:val="12"/>
              </w:rPr>
              <w:t>Q15/15</w:t>
            </w:r>
          </w:p>
        </w:tc>
        <w:tc>
          <w:tcPr>
            <w:tcW w:w="354" w:type="dxa"/>
          </w:tcPr>
          <w:p w:rsidR="00EF0A02" w:rsidRPr="00A206B9" w:rsidRDefault="00EF0A02" w:rsidP="00B95E00">
            <w:pPr>
              <w:rPr>
                <w:rFonts w:asciiTheme="majorBidi" w:hAnsiTheme="majorBidi" w:cstheme="majorBidi"/>
                <w:sz w:val="12"/>
                <w:szCs w:val="12"/>
                <w:lang w:val="en-US"/>
              </w:rPr>
            </w:pPr>
          </w:p>
        </w:tc>
        <w:tc>
          <w:tcPr>
            <w:tcW w:w="354"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EF0A02" w:rsidRPr="00A206B9" w:rsidRDefault="00EF0A02" w:rsidP="00B95E00">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0"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EF0A02" w:rsidRPr="00A206B9" w:rsidRDefault="00EF0A02" w:rsidP="00B95E00">
            <w:pPr>
              <w:rPr>
                <w:rFonts w:asciiTheme="majorBidi" w:hAnsiTheme="majorBidi" w:cstheme="majorBidi"/>
                <w:sz w:val="12"/>
                <w:szCs w:val="12"/>
                <w:lang w:val="en-US"/>
              </w:rPr>
            </w:pPr>
          </w:p>
        </w:tc>
        <w:tc>
          <w:tcPr>
            <w:tcW w:w="351" w:type="dxa"/>
          </w:tcPr>
          <w:p w:rsidR="00EF0A02" w:rsidRPr="00A206B9" w:rsidRDefault="00EF0A02" w:rsidP="00B95E00">
            <w:pPr>
              <w:rPr>
                <w:rFonts w:asciiTheme="majorBidi" w:hAnsiTheme="majorBidi" w:cstheme="majorBidi"/>
                <w:sz w:val="12"/>
                <w:szCs w:val="12"/>
                <w:lang w:val="en-US"/>
              </w:rPr>
            </w:pPr>
          </w:p>
        </w:tc>
      </w:tr>
      <w:tr w:rsidR="00EF0A02" w:rsidRPr="008A156E" w:rsidTr="00B95E00">
        <w:trPr>
          <w:trHeight w:val="270"/>
          <w:jc w:val="center"/>
        </w:trPr>
        <w:tc>
          <w:tcPr>
            <w:tcW w:w="11388" w:type="dxa"/>
            <w:gridSpan w:val="31"/>
          </w:tcPr>
          <w:p w:rsidR="00EF0A02" w:rsidRPr="00E56935" w:rsidRDefault="00EF0A02" w:rsidP="00B95E00">
            <w:pPr>
              <w:rPr>
                <w:rFonts w:asciiTheme="majorBidi" w:hAnsiTheme="majorBidi" w:cstheme="majorBidi"/>
                <w:sz w:val="16"/>
                <w:szCs w:val="16"/>
                <w:lang w:val="en-US"/>
              </w:rPr>
            </w:pPr>
            <w:r w:rsidRPr="00E56935">
              <w:rPr>
                <w:rFonts w:asciiTheme="majorBidi" w:hAnsiTheme="majorBidi" w:cstheme="majorBidi"/>
                <w:sz w:val="16"/>
                <w:szCs w:val="16"/>
                <w:lang w:val="en-US"/>
              </w:rPr>
              <w:t xml:space="preserve">Sessions times: 0 - </w:t>
            </w:r>
            <w:r>
              <w:rPr>
                <w:rFonts w:asciiTheme="majorBidi" w:hAnsiTheme="majorBidi" w:cstheme="majorBidi"/>
                <w:sz w:val="16"/>
                <w:szCs w:val="16"/>
                <w:lang w:val="en-US"/>
              </w:rPr>
              <w:t>0830-0930</w:t>
            </w:r>
            <w:r w:rsidRPr="00E56935">
              <w:rPr>
                <w:rFonts w:asciiTheme="majorBidi" w:hAnsiTheme="majorBidi" w:cstheme="majorBidi"/>
                <w:sz w:val="16"/>
                <w:szCs w:val="16"/>
                <w:lang w:val="en-US"/>
              </w:rPr>
              <w:t>; 1 - 0930-1045; 2 - 1115-1230; 3 - 143</w:t>
            </w:r>
            <w:r>
              <w:rPr>
                <w:rFonts w:asciiTheme="majorBidi" w:hAnsiTheme="majorBidi" w:cstheme="majorBidi"/>
                <w:sz w:val="16"/>
                <w:szCs w:val="16"/>
                <w:lang w:val="en-US"/>
              </w:rPr>
              <w:t>0-1545; 4 - 1615-1730; 5 - 1800→</w:t>
            </w:r>
          </w:p>
        </w:tc>
      </w:tr>
    </w:tbl>
    <w:p w:rsidR="00EF0A02" w:rsidRDefault="00EF0A02" w:rsidP="00B95E00">
      <w:pPr>
        <w:pStyle w:val="LetterStart"/>
        <w:tabs>
          <w:tab w:val="clear" w:pos="1361"/>
          <w:tab w:val="clear" w:pos="1758"/>
          <w:tab w:val="clear" w:pos="2155"/>
          <w:tab w:val="clear" w:pos="2552"/>
          <w:tab w:val="center" w:pos="4962"/>
        </w:tabs>
        <w:spacing w:before="120"/>
        <w:jc w:val="center"/>
        <w:rPr>
          <w:lang w:val="en-US"/>
        </w:rPr>
        <w:sectPr w:rsidR="00EF0A02" w:rsidSect="00B95E00">
          <w:pgSz w:w="16727" w:h="11907" w:orient="landscape" w:code="9"/>
          <w:pgMar w:top="1089" w:right="567" w:bottom="1089" w:left="567" w:header="567" w:footer="567" w:gutter="0"/>
          <w:paperSrc w:first="15" w:other="15"/>
          <w:pgNumType w:fmt="numberInDash"/>
          <w:cols w:space="720"/>
        </w:sectPr>
      </w:pPr>
    </w:p>
    <w:p w:rsidR="00EF0A02" w:rsidRDefault="00EF0A02" w:rsidP="00B95E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9"/>
        <w:gridCol w:w="8444"/>
      </w:tblGrid>
      <w:tr w:rsidR="00EF0A02" w:rsidRPr="00E910D0" w:rsidTr="00B95E00">
        <w:trPr>
          <w:trHeight w:val="480"/>
        </w:trPr>
        <w:tc>
          <w:tcPr>
            <w:tcW w:w="826" w:type="dxa"/>
            <w:hideMark/>
          </w:tcPr>
          <w:p w:rsidR="00EF0A02" w:rsidRPr="00FF7ADD" w:rsidRDefault="00EF0A02" w:rsidP="00B95E00">
            <w:pPr>
              <w:rPr>
                <w:rFonts w:asciiTheme="majorBidi" w:hAnsiTheme="majorBidi" w:cstheme="majorBidi"/>
                <w:lang w:val="en-US"/>
              </w:rPr>
            </w:pPr>
            <w:r w:rsidRPr="00FF7ADD">
              <w:rPr>
                <w:rFonts w:asciiTheme="majorBidi" w:hAnsiTheme="majorBidi" w:cstheme="majorBidi"/>
                <w:lang w:val="en-US"/>
              </w:rPr>
              <w:t xml:space="preserve">1) </w:t>
            </w:r>
          </w:p>
        </w:tc>
        <w:tc>
          <w:tcPr>
            <w:tcW w:w="9119" w:type="dxa"/>
            <w:hideMark/>
          </w:tcPr>
          <w:p w:rsidR="00EF0A02" w:rsidRPr="00FF7ADD" w:rsidRDefault="00EF0A02" w:rsidP="00B95E00">
            <w:pPr>
              <w:rPr>
                <w:rFonts w:asciiTheme="majorBidi" w:hAnsiTheme="majorBidi" w:cstheme="majorBidi"/>
                <w:lang w:val="en-US"/>
              </w:rPr>
            </w:pPr>
            <w:r w:rsidRPr="00FF7ADD">
              <w:rPr>
                <w:rFonts w:asciiTheme="majorBidi" w:hAnsiTheme="majorBidi" w:cstheme="majorBidi"/>
                <w:lang w:val="en-US"/>
              </w:rPr>
              <w:t>Joint Q12, 14/15 on ASON, Discovery, and DCN architecture topics. If the work can be accomplished in the first quarter, Q12 and 14</w:t>
            </w:r>
            <w:r>
              <w:rPr>
                <w:rFonts w:asciiTheme="majorBidi" w:hAnsiTheme="majorBidi" w:cstheme="majorBidi"/>
                <w:lang w:val="en-US"/>
              </w:rPr>
              <w:t>/15</w:t>
            </w:r>
            <w:r w:rsidRPr="00FF7ADD">
              <w:rPr>
                <w:rFonts w:asciiTheme="majorBidi" w:hAnsiTheme="majorBidi" w:cstheme="majorBidi"/>
                <w:lang w:val="en-US"/>
              </w:rPr>
              <w:t xml:space="preserve"> will meet separately during the 2nd quarter.</w:t>
            </w:r>
          </w:p>
        </w:tc>
      </w:tr>
      <w:tr w:rsidR="00EF0A02" w:rsidRPr="00FF7ADD" w:rsidTr="00B95E00">
        <w:trPr>
          <w:trHeight w:val="240"/>
        </w:trPr>
        <w:tc>
          <w:tcPr>
            <w:tcW w:w="826" w:type="dxa"/>
            <w:hideMark/>
          </w:tcPr>
          <w:p w:rsidR="00EF0A02" w:rsidRPr="00FF7ADD" w:rsidRDefault="00EF0A02" w:rsidP="00B95E00">
            <w:pPr>
              <w:rPr>
                <w:rFonts w:asciiTheme="majorBidi" w:hAnsiTheme="majorBidi" w:cstheme="majorBidi"/>
                <w:lang w:val="en-US"/>
              </w:rPr>
            </w:pPr>
            <w:r w:rsidRPr="00FF7ADD">
              <w:rPr>
                <w:rFonts w:asciiTheme="majorBidi" w:hAnsiTheme="majorBidi" w:cstheme="majorBidi"/>
                <w:lang w:val="en-US"/>
              </w:rPr>
              <w:t xml:space="preserve">2) </w:t>
            </w:r>
          </w:p>
        </w:tc>
        <w:tc>
          <w:tcPr>
            <w:tcW w:w="9119" w:type="dxa"/>
            <w:hideMark/>
          </w:tcPr>
          <w:p w:rsidR="00EF0A02" w:rsidRPr="00FF7ADD" w:rsidRDefault="00EF0A02" w:rsidP="00B95E00">
            <w:pPr>
              <w:rPr>
                <w:rFonts w:asciiTheme="majorBidi" w:hAnsiTheme="majorBidi" w:cstheme="majorBidi"/>
                <w:lang w:val="en-US"/>
              </w:rPr>
            </w:pPr>
            <w:r w:rsidRPr="00FF7ADD">
              <w:rPr>
                <w:rFonts w:asciiTheme="majorBidi" w:hAnsiTheme="majorBidi" w:cstheme="majorBidi"/>
                <w:lang w:val="en-US"/>
              </w:rPr>
              <w:t>Joint Q3, 6, 7, 9, 10, 11, 12, 13, 14, 15/15 meeting - OTN Coordination Meeting #1. IEEE 802.3 projects status will be included in this meeting.</w:t>
            </w:r>
          </w:p>
        </w:tc>
      </w:tr>
      <w:tr w:rsidR="00EF0A02" w:rsidRPr="00FF7ADD" w:rsidTr="00B95E00">
        <w:trPr>
          <w:trHeight w:val="240"/>
        </w:trPr>
        <w:tc>
          <w:tcPr>
            <w:tcW w:w="826" w:type="dxa"/>
            <w:hideMark/>
          </w:tcPr>
          <w:p w:rsidR="00EF0A02" w:rsidRPr="00FF7ADD" w:rsidRDefault="00EF0A02" w:rsidP="00B95E00">
            <w:pPr>
              <w:rPr>
                <w:rFonts w:asciiTheme="majorBidi" w:hAnsiTheme="majorBidi" w:cstheme="majorBidi"/>
                <w:lang w:val="en-US"/>
              </w:rPr>
            </w:pPr>
            <w:r w:rsidRPr="00FF7ADD">
              <w:rPr>
                <w:rFonts w:asciiTheme="majorBidi" w:hAnsiTheme="majorBidi" w:cstheme="majorBidi"/>
                <w:lang w:val="en-US"/>
              </w:rPr>
              <w:t>3)</w:t>
            </w:r>
          </w:p>
        </w:tc>
        <w:tc>
          <w:tcPr>
            <w:tcW w:w="9119" w:type="dxa"/>
            <w:hideMark/>
          </w:tcPr>
          <w:p w:rsidR="00EF0A02" w:rsidRPr="00FF7ADD" w:rsidRDefault="00EF0A02" w:rsidP="00B95E00">
            <w:pPr>
              <w:rPr>
                <w:rFonts w:asciiTheme="majorBidi" w:hAnsiTheme="majorBidi" w:cstheme="majorBidi"/>
                <w:lang w:val="en-US"/>
              </w:rPr>
            </w:pPr>
            <w:r w:rsidRPr="00FF7ADD">
              <w:rPr>
                <w:rFonts w:asciiTheme="majorBidi" w:hAnsiTheme="majorBidi" w:cstheme="majorBidi"/>
                <w:lang w:val="en-US"/>
              </w:rPr>
              <w:t>Joint Q9, 11, 13/15 on OTN timing: CPRI, time sync, protection, etc.</w:t>
            </w:r>
          </w:p>
        </w:tc>
      </w:tr>
      <w:tr w:rsidR="00EF0A02" w:rsidRPr="00FF7ADD" w:rsidTr="00B95E00">
        <w:trPr>
          <w:trHeight w:val="480"/>
        </w:trPr>
        <w:tc>
          <w:tcPr>
            <w:tcW w:w="826" w:type="dxa"/>
            <w:hideMark/>
          </w:tcPr>
          <w:p w:rsidR="00EF0A02" w:rsidRPr="00FF7ADD" w:rsidRDefault="00EF0A02" w:rsidP="00B95E00">
            <w:pPr>
              <w:rPr>
                <w:rFonts w:asciiTheme="majorBidi" w:hAnsiTheme="majorBidi" w:cstheme="majorBidi"/>
                <w:lang w:val="en-US"/>
              </w:rPr>
            </w:pPr>
            <w:r w:rsidRPr="00FF7ADD">
              <w:rPr>
                <w:rFonts w:asciiTheme="majorBidi" w:hAnsiTheme="majorBidi" w:cstheme="majorBidi"/>
                <w:lang w:val="en-US"/>
              </w:rPr>
              <w:t xml:space="preserve">4) </w:t>
            </w:r>
          </w:p>
        </w:tc>
        <w:tc>
          <w:tcPr>
            <w:tcW w:w="9119" w:type="dxa"/>
            <w:hideMark/>
          </w:tcPr>
          <w:p w:rsidR="00EF0A02" w:rsidRPr="00A206B9" w:rsidRDefault="00EF0A02" w:rsidP="00B95E00">
            <w:pPr>
              <w:rPr>
                <w:rFonts w:asciiTheme="majorBidi" w:hAnsiTheme="majorBidi" w:cstheme="majorBidi"/>
                <w:lang w:val="en-US"/>
              </w:rPr>
            </w:pPr>
            <w:r w:rsidRPr="00A206B9">
              <w:rPr>
                <w:rFonts w:asciiTheme="majorBidi" w:hAnsiTheme="majorBidi" w:cstheme="majorBidi"/>
                <w:lang w:val="en-US"/>
              </w:rPr>
              <w:t xml:space="preserve">Joint Q3, 9, 10, 12, 14/15 on Ethernet, MPLS-TP, and </w:t>
            </w:r>
            <w:proofErr w:type="spellStart"/>
            <w:r w:rsidRPr="00A206B9">
              <w:rPr>
                <w:rFonts w:asciiTheme="majorBidi" w:hAnsiTheme="majorBidi" w:cstheme="majorBidi"/>
                <w:lang w:val="en-US"/>
              </w:rPr>
              <w:t>G.ptneq</w:t>
            </w:r>
            <w:proofErr w:type="spellEnd"/>
            <w:r w:rsidRPr="00A206B9">
              <w:rPr>
                <w:rFonts w:asciiTheme="majorBidi" w:hAnsiTheme="majorBidi" w:cstheme="majorBidi"/>
                <w:lang w:val="en-US"/>
              </w:rPr>
              <w:t xml:space="preserve"> Topics, if needed. Otherwise Q9, 12, and 14/15 will meet separately during these periods.</w:t>
            </w:r>
          </w:p>
        </w:tc>
      </w:tr>
      <w:tr w:rsidR="00EF0A02" w:rsidRPr="00FF7ADD" w:rsidTr="00B95E00">
        <w:trPr>
          <w:trHeight w:val="480"/>
        </w:trPr>
        <w:tc>
          <w:tcPr>
            <w:tcW w:w="826" w:type="dxa"/>
            <w:hideMark/>
          </w:tcPr>
          <w:p w:rsidR="00EF0A02" w:rsidRPr="00FF7ADD" w:rsidRDefault="00EF0A02" w:rsidP="00B95E00">
            <w:pPr>
              <w:rPr>
                <w:rFonts w:asciiTheme="majorBidi" w:hAnsiTheme="majorBidi" w:cstheme="majorBidi"/>
                <w:lang w:val="en-US"/>
              </w:rPr>
            </w:pPr>
            <w:r>
              <w:rPr>
                <w:rFonts w:asciiTheme="majorBidi" w:hAnsiTheme="majorBidi" w:cstheme="majorBidi"/>
                <w:lang w:val="en-US"/>
              </w:rPr>
              <w:t>5)</w:t>
            </w:r>
          </w:p>
        </w:tc>
        <w:tc>
          <w:tcPr>
            <w:tcW w:w="9119" w:type="dxa"/>
            <w:hideMark/>
          </w:tcPr>
          <w:p w:rsidR="00EF0A02" w:rsidRPr="00A206B9" w:rsidRDefault="00EF0A02" w:rsidP="00B95E00">
            <w:pPr>
              <w:rPr>
                <w:rFonts w:asciiTheme="majorBidi" w:hAnsiTheme="majorBidi" w:cstheme="majorBidi"/>
                <w:lang w:val="en-US"/>
              </w:rPr>
            </w:pPr>
            <w:r w:rsidRPr="00A206B9">
              <w:rPr>
                <w:rFonts w:asciiTheme="majorBidi" w:hAnsiTheme="majorBidi" w:cstheme="majorBidi"/>
                <w:lang w:val="en-US"/>
              </w:rPr>
              <w:t>Innovation and Marketing session.</w:t>
            </w:r>
          </w:p>
        </w:tc>
      </w:tr>
      <w:tr w:rsidR="00EF0A02" w:rsidRPr="00E910D0" w:rsidTr="00B95E00">
        <w:trPr>
          <w:trHeight w:val="480"/>
        </w:trPr>
        <w:tc>
          <w:tcPr>
            <w:tcW w:w="826" w:type="dxa"/>
            <w:hideMark/>
          </w:tcPr>
          <w:p w:rsidR="00EF0A02" w:rsidRPr="00F779F3" w:rsidRDefault="00EF0A02" w:rsidP="00B95E00">
            <w:pPr>
              <w:rPr>
                <w:rFonts w:asciiTheme="majorBidi" w:hAnsiTheme="majorBidi" w:cstheme="majorBidi"/>
                <w:lang w:val="en-US"/>
              </w:rPr>
            </w:pPr>
            <w:r>
              <w:rPr>
                <w:rFonts w:asciiTheme="majorBidi" w:hAnsiTheme="majorBidi" w:cstheme="majorBidi"/>
                <w:lang w:val="en-US"/>
              </w:rPr>
              <w:t>6</w:t>
            </w:r>
            <w:r w:rsidRPr="00F779F3">
              <w:rPr>
                <w:rFonts w:asciiTheme="majorBidi" w:hAnsiTheme="majorBidi" w:cstheme="majorBidi"/>
                <w:lang w:val="en-US"/>
              </w:rPr>
              <w:t>)</w:t>
            </w:r>
          </w:p>
        </w:tc>
        <w:tc>
          <w:tcPr>
            <w:tcW w:w="9119" w:type="dxa"/>
            <w:hideMark/>
          </w:tcPr>
          <w:p w:rsidR="00EF0A02" w:rsidRPr="00A206B9" w:rsidRDefault="00EF0A02" w:rsidP="00B95E00">
            <w:pPr>
              <w:rPr>
                <w:rFonts w:asciiTheme="majorBidi" w:hAnsiTheme="majorBidi" w:cstheme="majorBidi"/>
                <w:lang w:val="en-US"/>
              </w:rPr>
            </w:pPr>
            <w:r w:rsidRPr="00B95E00">
              <w:rPr>
                <w:lang w:val="en-US"/>
              </w:rPr>
              <w:t>Joint meeting Q5, 6</w:t>
            </w:r>
            <w:r w:rsidRPr="00B95E00">
              <w:rPr>
                <w:lang w:val="en-US" w:eastAsia="ja-JP"/>
              </w:rPr>
              <w:t>/15 if needed.</w:t>
            </w:r>
          </w:p>
        </w:tc>
      </w:tr>
      <w:tr w:rsidR="00EF0A02" w:rsidRPr="00FF7ADD" w:rsidTr="00B95E00">
        <w:trPr>
          <w:trHeight w:val="480"/>
        </w:trPr>
        <w:tc>
          <w:tcPr>
            <w:tcW w:w="826" w:type="dxa"/>
            <w:hideMark/>
          </w:tcPr>
          <w:p w:rsidR="00EF0A02" w:rsidRPr="00F779F3" w:rsidRDefault="00EF0A02" w:rsidP="00B95E00">
            <w:pPr>
              <w:rPr>
                <w:rFonts w:asciiTheme="majorBidi" w:hAnsiTheme="majorBidi" w:cstheme="majorBidi"/>
                <w:lang w:val="en-US"/>
              </w:rPr>
            </w:pPr>
            <w:r>
              <w:rPr>
                <w:rFonts w:asciiTheme="majorBidi" w:hAnsiTheme="majorBidi" w:cstheme="majorBidi"/>
                <w:lang w:val="en-US"/>
              </w:rPr>
              <w:t>7</w:t>
            </w:r>
            <w:r w:rsidRPr="00F779F3">
              <w:rPr>
                <w:rFonts w:asciiTheme="majorBidi" w:hAnsiTheme="majorBidi" w:cstheme="majorBidi"/>
                <w:lang w:val="en-US"/>
              </w:rPr>
              <w:t>)</w:t>
            </w:r>
          </w:p>
        </w:tc>
        <w:tc>
          <w:tcPr>
            <w:tcW w:w="9119" w:type="dxa"/>
            <w:hideMark/>
          </w:tcPr>
          <w:p w:rsidR="00EF0A02" w:rsidRPr="00F779F3" w:rsidRDefault="00EF0A02" w:rsidP="00B95E00">
            <w:pPr>
              <w:rPr>
                <w:rFonts w:asciiTheme="majorBidi" w:hAnsiTheme="majorBidi" w:cstheme="majorBidi"/>
                <w:lang w:val="en-US"/>
              </w:rPr>
            </w:pPr>
            <w:r>
              <w:t>Joint meeting Q5, 16</w:t>
            </w:r>
            <w:r w:rsidRPr="00F779F3">
              <w:t>, 18/15</w:t>
            </w:r>
            <w:r>
              <w:t>.</w:t>
            </w:r>
          </w:p>
        </w:tc>
      </w:tr>
      <w:tr w:rsidR="00EF0A02" w:rsidRPr="00FF7ADD" w:rsidTr="00B95E00">
        <w:trPr>
          <w:trHeight w:val="480"/>
        </w:trPr>
        <w:tc>
          <w:tcPr>
            <w:tcW w:w="826" w:type="dxa"/>
            <w:hideMark/>
          </w:tcPr>
          <w:p w:rsidR="00EF0A02" w:rsidRPr="00FF7ADD" w:rsidRDefault="00EF0A02" w:rsidP="00B95E00">
            <w:pPr>
              <w:rPr>
                <w:rFonts w:asciiTheme="majorBidi" w:hAnsiTheme="majorBidi" w:cstheme="majorBidi"/>
                <w:lang w:val="en-US"/>
              </w:rPr>
            </w:pPr>
            <w:r>
              <w:rPr>
                <w:rFonts w:asciiTheme="majorBidi" w:hAnsiTheme="majorBidi" w:cstheme="majorBidi"/>
                <w:lang w:val="en-US"/>
              </w:rPr>
              <w:t>8)</w:t>
            </w:r>
          </w:p>
        </w:tc>
        <w:tc>
          <w:tcPr>
            <w:tcW w:w="9119" w:type="dxa"/>
            <w:hideMark/>
          </w:tcPr>
          <w:p w:rsidR="00EF0A02" w:rsidRPr="00FF7ADD" w:rsidRDefault="00EF0A02" w:rsidP="00B95E00">
            <w:pPr>
              <w:rPr>
                <w:rFonts w:asciiTheme="majorBidi" w:hAnsiTheme="majorBidi" w:cstheme="majorBidi"/>
                <w:lang w:val="en-US"/>
              </w:rPr>
            </w:pPr>
            <w:r>
              <w:t>Joint meeting Q6</w:t>
            </w:r>
            <w:r w:rsidRPr="00F779F3">
              <w:t>, 7</w:t>
            </w:r>
            <w:r>
              <w:rPr>
                <w:lang w:eastAsia="ja-JP"/>
              </w:rPr>
              <w:t xml:space="preserve">, </w:t>
            </w:r>
            <w:r w:rsidRPr="00F779F3">
              <w:rPr>
                <w:lang w:eastAsia="ja-JP"/>
              </w:rPr>
              <w:t>8/15</w:t>
            </w:r>
            <w:r>
              <w:rPr>
                <w:lang w:eastAsia="ja-JP"/>
              </w:rPr>
              <w:t>.</w:t>
            </w:r>
          </w:p>
        </w:tc>
      </w:tr>
      <w:tr w:rsidR="00EF0A02" w:rsidRPr="00E910D0" w:rsidTr="00B95E00">
        <w:trPr>
          <w:trHeight w:val="480"/>
        </w:trPr>
        <w:tc>
          <w:tcPr>
            <w:tcW w:w="826" w:type="dxa"/>
            <w:hideMark/>
          </w:tcPr>
          <w:p w:rsidR="00EF0A02" w:rsidRPr="00FF7ADD" w:rsidRDefault="00EF0A02" w:rsidP="00B95E00">
            <w:pPr>
              <w:rPr>
                <w:rFonts w:asciiTheme="majorBidi" w:hAnsiTheme="majorBidi" w:cstheme="majorBidi"/>
                <w:lang w:val="en-US"/>
              </w:rPr>
            </w:pPr>
            <w:r>
              <w:rPr>
                <w:rFonts w:asciiTheme="majorBidi" w:hAnsiTheme="majorBidi" w:cstheme="majorBidi"/>
                <w:lang w:val="en-US"/>
              </w:rPr>
              <w:t>9</w:t>
            </w:r>
            <w:r w:rsidRPr="00FF7ADD">
              <w:rPr>
                <w:rFonts w:asciiTheme="majorBidi" w:hAnsiTheme="majorBidi" w:cstheme="majorBidi"/>
                <w:lang w:val="en-US"/>
              </w:rPr>
              <w:t xml:space="preserve">) </w:t>
            </w:r>
          </w:p>
        </w:tc>
        <w:tc>
          <w:tcPr>
            <w:tcW w:w="9119" w:type="dxa"/>
            <w:hideMark/>
          </w:tcPr>
          <w:p w:rsidR="00EF0A02" w:rsidRPr="00FF7ADD" w:rsidRDefault="00EF0A02" w:rsidP="00B95E00">
            <w:pPr>
              <w:rPr>
                <w:rFonts w:asciiTheme="majorBidi" w:hAnsiTheme="majorBidi" w:cstheme="majorBidi"/>
                <w:lang w:val="en-US"/>
              </w:rPr>
            </w:pPr>
            <w:r w:rsidRPr="00FF7ADD">
              <w:rPr>
                <w:rFonts w:asciiTheme="majorBidi" w:hAnsiTheme="majorBidi" w:cstheme="majorBidi"/>
                <w:lang w:val="en-US"/>
              </w:rPr>
              <w:t>Joint Q3, 9, 10, 12, 14/15 meeting to review MPLS-TP Recommendation updates, if needed. If not needed, Q10, 12, and 14</w:t>
            </w:r>
            <w:r>
              <w:rPr>
                <w:rFonts w:asciiTheme="majorBidi" w:hAnsiTheme="majorBidi" w:cstheme="majorBidi"/>
                <w:lang w:val="en-US"/>
              </w:rPr>
              <w:t>/15</w:t>
            </w:r>
            <w:r w:rsidRPr="00FF7ADD">
              <w:rPr>
                <w:rFonts w:asciiTheme="majorBidi" w:hAnsiTheme="majorBidi" w:cstheme="majorBidi"/>
                <w:lang w:val="en-US"/>
              </w:rPr>
              <w:t xml:space="preserve"> will meet separately during these periods.</w:t>
            </w:r>
          </w:p>
        </w:tc>
      </w:tr>
      <w:tr w:rsidR="00EF0A02" w:rsidRPr="00E910D0" w:rsidTr="00B95E00">
        <w:trPr>
          <w:trHeight w:val="735"/>
        </w:trPr>
        <w:tc>
          <w:tcPr>
            <w:tcW w:w="826" w:type="dxa"/>
            <w:hideMark/>
          </w:tcPr>
          <w:p w:rsidR="00EF0A02" w:rsidRPr="00FF7ADD" w:rsidRDefault="00EF0A02" w:rsidP="00B95E00">
            <w:pPr>
              <w:rPr>
                <w:rFonts w:asciiTheme="majorBidi" w:hAnsiTheme="majorBidi" w:cstheme="majorBidi"/>
                <w:lang w:val="en-US"/>
              </w:rPr>
            </w:pPr>
            <w:r>
              <w:rPr>
                <w:rFonts w:asciiTheme="majorBidi" w:hAnsiTheme="majorBidi" w:cstheme="majorBidi"/>
                <w:lang w:val="en-US"/>
              </w:rPr>
              <w:t>10</w:t>
            </w:r>
            <w:r w:rsidRPr="00FF7ADD">
              <w:rPr>
                <w:rFonts w:asciiTheme="majorBidi" w:hAnsiTheme="majorBidi" w:cstheme="majorBidi"/>
                <w:lang w:val="en-US"/>
              </w:rPr>
              <w:t xml:space="preserve">) </w:t>
            </w:r>
          </w:p>
        </w:tc>
        <w:tc>
          <w:tcPr>
            <w:tcW w:w="9119" w:type="dxa"/>
            <w:hideMark/>
          </w:tcPr>
          <w:p w:rsidR="00EF0A02" w:rsidRPr="00FF7ADD" w:rsidRDefault="00EF0A02" w:rsidP="00B95E00">
            <w:pPr>
              <w:rPr>
                <w:rFonts w:asciiTheme="majorBidi" w:hAnsiTheme="majorBidi" w:cstheme="majorBidi"/>
                <w:lang w:val="en-US"/>
              </w:rPr>
            </w:pPr>
            <w:r w:rsidRPr="00FF7ADD">
              <w:rPr>
                <w:rFonts w:asciiTheme="majorBidi" w:hAnsiTheme="majorBidi" w:cstheme="majorBidi"/>
                <w:lang w:val="en-US"/>
              </w:rPr>
              <w:t>Joint Q3, 6, 7, 9, 10, 11, 12, 13, 14, 15/15 meeting - OTN Coordination Meeting #2, if required. This session will be cancelled if there are no issues requiring coordination later during the meeting. Note that thi</w:t>
            </w:r>
            <w:r>
              <w:rPr>
                <w:rFonts w:asciiTheme="majorBidi" w:hAnsiTheme="majorBidi" w:cstheme="majorBidi"/>
                <w:lang w:val="en-US"/>
              </w:rPr>
              <w:t>s is scheduled for period 5 (18</w:t>
            </w:r>
            <w:r w:rsidRPr="00FF7ADD">
              <w:rPr>
                <w:rFonts w:asciiTheme="majorBidi" w:hAnsiTheme="majorBidi" w:cstheme="majorBidi"/>
                <w:lang w:val="en-US"/>
              </w:rPr>
              <w:t>00</w:t>
            </w:r>
            <w:r>
              <w:rPr>
                <w:rFonts w:asciiTheme="majorBidi" w:hAnsiTheme="majorBidi" w:cstheme="majorBidi"/>
                <w:lang w:val="en-US"/>
              </w:rPr>
              <w:t xml:space="preserve"> hrs</w:t>
            </w:r>
            <w:r w:rsidRPr="00FF7ADD">
              <w:rPr>
                <w:rFonts w:asciiTheme="majorBidi" w:hAnsiTheme="majorBidi" w:cstheme="majorBidi"/>
                <w:lang w:val="en-US"/>
              </w:rPr>
              <w:t xml:space="preserve">) in the </w:t>
            </w:r>
            <w:proofErr w:type="spellStart"/>
            <w:r w:rsidRPr="00FF7ADD">
              <w:rPr>
                <w:rFonts w:asciiTheme="majorBidi" w:hAnsiTheme="majorBidi" w:cstheme="majorBidi"/>
                <w:lang w:val="en-US"/>
              </w:rPr>
              <w:t>Montbrillant</w:t>
            </w:r>
            <w:proofErr w:type="spellEnd"/>
            <w:r w:rsidRPr="00FF7ADD">
              <w:rPr>
                <w:rFonts w:asciiTheme="majorBidi" w:hAnsiTheme="majorBidi" w:cstheme="majorBidi"/>
                <w:lang w:val="en-US"/>
              </w:rPr>
              <w:t xml:space="preserve"> building or the Tower and will mainly include </w:t>
            </w:r>
            <w:proofErr w:type="spellStart"/>
            <w:r w:rsidRPr="00FF7ADD">
              <w:rPr>
                <w:rFonts w:asciiTheme="majorBidi" w:hAnsiTheme="majorBidi" w:cstheme="majorBidi"/>
                <w:lang w:val="en-US"/>
              </w:rPr>
              <w:t>Rapporteurs</w:t>
            </w:r>
            <w:proofErr w:type="spellEnd"/>
            <w:r w:rsidRPr="00FF7ADD">
              <w:rPr>
                <w:rFonts w:asciiTheme="majorBidi" w:hAnsiTheme="majorBidi" w:cstheme="majorBidi"/>
                <w:lang w:val="en-US"/>
              </w:rPr>
              <w:t xml:space="preserve"> and Editors, although others who are interested may also attend.</w:t>
            </w:r>
          </w:p>
        </w:tc>
      </w:tr>
      <w:tr w:rsidR="00EF0A02" w:rsidRPr="00E910D0" w:rsidTr="00B95E00">
        <w:trPr>
          <w:trHeight w:val="240"/>
        </w:trPr>
        <w:tc>
          <w:tcPr>
            <w:tcW w:w="826" w:type="dxa"/>
            <w:hideMark/>
          </w:tcPr>
          <w:p w:rsidR="00EF0A02" w:rsidRPr="00F779F3" w:rsidRDefault="00EF0A02" w:rsidP="00B95E00">
            <w:pPr>
              <w:rPr>
                <w:rFonts w:asciiTheme="majorBidi" w:hAnsiTheme="majorBidi" w:cstheme="majorBidi"/>
                <w:lang w:val="en-US"/>
              </w:rPr>
            </w:pPr>
            <w:r>
              <w:rPr>
                <w:rFonts w:asciiTheme="majorBidi" w:hAnsiTheme="majorBidi" w:cstheme="majorBidi"/>
                <w:lang w:val="en-US"/>
              </w:rPr>
              <w:t>11</w:t>
            </w:r>
            <w:r w:rsidRPr="00F779F3">
              <w:rPr>
                <w:rFonts w:asciiTheme="majorBidi" w:hAnsiTheme="majorBidi" w:cstheme="majorBidi"/>
                <w:lang w:val="en-US"/>
              </w:rPr>
              <w:t>)</w:t>
            </w:r>
          </w:p>
        </w:tc>
        <w:tc>
          <w:tcPr>
            <w:tcW w:w="9119" w:type="dxa"/>
            <w:hideMark/>
          </w:tcPr>
          <w:p w:rsidR="00EF0A02" w:rsidRPr="00F779F3" w:rsidRDefault="00EF0A02" w:rsidP="00B95E00">
            <w:pPr>
              <w:rPr>
                <w:rFonts w:asciiTheme="majorBidi" w:hAnsiTheme="majorBidi" w:cstheme="majorBidi"/>
                <w:lang w:val="en-US"/>
              </w:rPr>
            </w:pPr>
            <w:r w:rsidRPr="00F779F3">
              <w:rPr>
                <w:rFonts w:asciiTheme="majorBidi" w:hAnsiTheme="majorBidi" w:cstheme="majorBidi"/>
                <w:lang w:val="en-US"/>
              </w:rPr>
              <w:t>Joint Q2, 4, 13</w:t>
            </w:r>
            <w:r>
              <w:rPr>
                <w:rFonts w:asciiTheme="majorBidi" w:hAnsiTheme="majorBidi" w:cstheme="majorBidi"/>
                <w:lang w:val="en-US"/>
              </w:rPr>
              <w:t>/15</w:t>
            </w:r>
            <w:r w:rsidRPr="00F779F3">
              <w:rPr>
                <w:rFonts w:asciiTheme="majorBidi" w:hAnsiTheme="majorBidi" w:cstheme="majorBidi"/>
                <w:lang w:val="en-US"/>
              </w:rPr>
              <w:t xml:space="preserve"> on interconnection of core and access transport of time, SSM.</w:t>
            </w:r>
          </w:p>
        </w:tc>
      </w:tr>
      <w:tr w:rsidR="00EF0A02" w:rsidRPr="00F779F3" w:rsidTr="00B95E00">
        <w:trPr>
          <w:trHeight w:val="240"/>
        </w:trPr>
        <w:tc>
          <w:tcPr>
            <w:tcW w:w="826" w:type="dxa"/>
            <w:hideMark/>
          </w:tcPr>
          <w:p w:rsidR="00EF0A02" w:rsidRPr="00F779F3" w:rsidRDefault="00EF0A02" w:rsidP="00B95E00">
            <w:pPr>
              <w:rPr>
                <w:rFonts w:asciiTheme="majorBidi" w:hAnsiTheme="majorBidi" w:cstheme="majorBidi"/>
                <w:lang w:val="en-US"/>
              </w:rPr>
            </w:pPr>
            <w:r>
              <w:rPr>
                <w:rFonts w:asciiTheme="majorBidi" w:hAnsiTheme="majorBidi" w:cstheme="majorBidi"/>
                <w:lang w:val="en-US"/>
              </w:rPr>
              <w:t>12</w:t>
            </w:r>
            <w:r w:rsidRPr="00F779F3">
              <w:rPr>
                <w:rFonts w:asciiTheme="majorBidi" w:hAnsiTheme="majorBidi" w:cstheme="majorBidi"/>
                <w:lang w:val="en-US"/>
              </w:rPr>
              <w:t>)</w:t>
            </w:r>
          </w:p>
        </w:tc>
        <w:tc>
          <w:tcPr>
            <w:tcW w:w="9119" w:type="dxa"/>
            <w:hideMark/>
          </w:tcPr>
          <w:p w:rsidR="00EF0A02" w:rsidRPr="00F779F3" w:rsidRDefault="00EF0A02" w:rsidP="00B95E00">
            <w:pPr>
              <w:rPr>
                <w:rFonts w:asciiTheme="majorBidi" w:hAnsiTheme="majorBidi" w:cstheme="majorBidi"/>
                <w:lang w:val="en-US"/>
              </w:rPr>
            </w:pPr>
            <w:r w:rsidRPr="00F779F3">
              <w:rPr>
                <w:rFonts w:asciiTheme="majorBidi" w:hAnsiTheme="majorBidi" w:cstheme="majorBidi"/>
                <w:lang w:val="en-US"/>
              </w:rPr>
              <w:t>WP3</w:t>
            </w:r>
            <w:r>
              <w:rPr>
                <w:rFonts w:asciiTheme="majorBidi" w:hAnsiTheme="majorBidi" w:cstheme="majorBidi"/>
                <w:lang w:val="en-US"/>
              </w:rPr>
              <w:t>/15</w:t>
            </w:r>
            <w:r w:rsidRPr="00F779F3">
              <w:rPr>
                <w:rFonts w:asciiTheme="majorBidi" w:hAnsiTheme="majorBidi" w:cstheme="majorBidi"/>
                <w:lang w:val="en-US"/>
              </w:rPr>
              <w:t xml:space="preserve"> </w:t>
            </w:r>
            <w:proofErr w:type="spellStart"/>
            <w:r w:rsidRPr="00F779F3">
              <w:rPr>
                <w:rFonts w:asciiTheme="majorBidi" w:hAnsiTheme="majorBidi" w:cstheme="majorBidi"/>
                <w:lang w:val="en-US"/>
              </w:rPr>
              <w:t>Rapporteurs</w:t>
            </w:r>
            <w:proofErr w:type="spellEnd"/>
            <w:r w:rsidRPr="00F779F3">
              <w:rPr>
                <w:rFonts w:asciiTheme="majorBidi" w:hAnsiTheme="majorBidi" w:cstheme="majorBidi"/>
                <w:lang w:val="en-US"/>
              </w:rPr>
              <w:t xml:space="preserve"> only - Report preparation.</w:t>
            </w:r>
          </w:p>
        </w:tc>
      </w:tr>
      <w:tr w:rsidR="00EF0A02" w:rsidRPr="00E910D0" w:rsidTr="00B95E00">
        <w:trPr>
          <w:trHeight w:val="240"/>
        </w:trPr>
        <w:tc>
          <w:tcPr>
            <w:tcW w:w="826" w:type="dxa"/>
          </w:tcPr>
          <w:p w:rsidR="00EF0A02" w:rsidRPr="00F779F3" w:rsidRDefault="00EF0A02" w:rsidP="00B95E00">
            <w:pPr>
              <w:rPr>
                <w:rFonts w:asciiTheme="majorBidi" w:hAnsiTheme="majorBidi" w:cstheme="majorBidi"/>
                <w:lang w:val="en-US"/>
              </w:rPr>
            </w:pPr>
            <w:r>
              <w:rPr>
                <w:rFonts w:asciiTheme="majorBidi" w:hAnsiTheme="majorBidi" w:cstheme="majorBidi"/>
                <w:lang w:val="en-US"/>
              </w:rPr>
              <w:t>13</w:t>
            </w:r>
            <w:r w:rsidRPr="00F779F3">
              <w:rPr>
                <w:rFonts w:asciiTheme="majorBidi" w:hAnsiTheme="majorBidi" w:cstheme="majorBidi"/>
                <w:lang w:val="en-US"/>
              </w:rPr>
              <w:t>)</w:t>
            </w:r>
          </w:p>
        </w:tc>
        <w:tc>
          <w:tcPr>
            <w:tcW w:w="9119" w:type="dxa"/>
          </w:tcPr>
          <w:p w:rsidR="00EF0A02" w:rsidRPr="00F779F3" w:rsidRDefault="00EF0A02" w:rsidP="00B95E00">
            <w:pPr>
              <w:rPr>
                <w:rFonts w:asciiTheme="majorBidi" w:hAnsiTheme="majorBidi" w:cstheme="majorBidi"/>
                <w:lang w:val="en-US"/>
              </w:rPr>
            </w:pPr>
            <w:r w:rsidRPr="00B95E00">
              <w:rPr>
                <w:lang w:val="en-US"/>
              </w:rPr>
              <w:t xml:space="preserve">WP2/15 Chairman and </w:t>
            </w:r>
            <w:proofErr w:type="spellStart"/>
            <w:r w:rsidRPr="00B95E00">
              <w:rPr>
                <w:lang w:val="en-US"/>
              </w:rPr>
              <w:t>Rapporteurs</w:t>
            </w:r>
            <w:proofErr w:type="spellEnd"/>
            <w:r w:rsidRPr="00B95E00">
              <w:rPr>
                <w:lang w:val="en-US"/>
              </w:rPr>
              <w:t xml:space="preserve"> </w:t>
            </w:r>
            <w:r w:rsidRPr="00F779F3">
              <w:rPr>
                <w:rFonts w:asciiTheme="majorBidi" w:hAnsiTheme="majorBidi" w:cstheme="majorBidi"/>
                <w:lang w:val="en-US"/>
              </w:rPr>
              <w:t>- Report preparation.</w:t>
            </w:r>
          </w:p>
        </w:tc>
      </w:tr>
    </w:tbl>
    <w:p w:rsidR="00BB2065" w:rsidRDefault="00BB2065" w:rsidP="00BB2065">
      <w:pPr>
        <w:rPr>
          <w:lang w:val="en-US"/>
        </w:rPr>
        <w:sectPr w:rsidR="00BB2065" w:rsidSect="00B95E00">
          <w:footerReference w:type="default" r:id="rId21"/>
          <w:type w:val="oddPage"/>
          <w:pgSz w:w="11907" w:h="16840" w:code="9"/>
          <w:pgMar w:top="1440" w:right="1440" w:bottom="1440" w:left="1440" w:header="567" w:footer="567" w:gutter="0"/>
          <w:paperSrc w:first="15" w:other="15"/>
          <w:pgNumType w:fmt="numberInDash"/>
          <w:cols w:space="720"/>
          <w:docGrid w:linePitch="326"/>
        </w:sectPr>
      </w:pPr>
    </w:p>
    <w:p w:rsidR="00156719" w:rsidRDefault="00156719" w:rsidP="003F2DE3">
      <w:pPr>
        <w:spacing w:before="0"/>
        <w:jc w:val="center"/>
        <w:rPr>
          <w:lang w:val="en-US"/>
        </w:rPr>
        <w:sectPr w:rsidR="00156719" w:rsidSect="00CD77D6">
          <w:headerReference w:type="default" r:id="rId22"/>
          <w:footerReference w:type="default" r:id="rId23"/>
          <w:footerReference w:type="first" r:id="rId24"/>
          <w:pgSz w:w="11907" w:h="16840" w:code="9"/>
          <w:pgMar w:top="1440" w:right="1440" w:bottom="1440" w:left="1440" w:header="567" w:footer="567" w:gutter="0"/>
          <w:paperSrc w:first="15" w:other="15"/>
          <w:pgNumType w:fmt="numberInDash" w:start="1"/>
          <w:cols w:space="720"/>
          <w:titlePg/>
          <w:docGrid w:linePitch="326"/>
        </w:sectPr>
      </w:pPr>
    </w:p>
    <w:p w:rsidR="00BB2065" w:rsidRPr="007B5B29" w:rsidRDefault="00BB2065" w:rsidP="003F2DE3">
      <w:pPr>
        <w:spacing w:before="0"/>
        <w:jc w:val="center"/>
        <w:rPr>
          <w:lang w:val="en-US"/>
        </w:rPr>
      </w:pPr>
      <w:r>
        <w:rPr>
          <w:lang w:val="en-US"/>
        </w:rPr>
        <w:t>ANNEX 3</w:t>
      </w:r>
      <w:r>
        <w:rPr>
          <w:lang w:val="en-US"/>
        </w:rPr>
        <w:br/>
      </w:r>
      <w:r w:rsidRPr="007B5B29">
        <w:rPr>
          <w:lang w:val="en-US"/>
        </w:rPr>
        <w:t xml:space="preserve">(to TSB Collective letter </w:t>
      </w:r>
      <w:r>
        <w:rPr>
          <w:lang w:val="en-US"/>
        </w:rPr>
        <w:t>6/15</w:t>
      </w:r>
      <w:r w:rsidRPr="007B5B29">
        <w:rPr>
          <w:lang w:val="en-US"/>
        </w:rPr>
        <w:t>)</w:t>
      </w:r>
    </w:p>
    <w:p w:rsidR="00BB2065" w:rsidRPr="003F2DE3" w:rsidRDefault="00BB2065" w:rsidP="00BB2065">
      <w:pPr>
        <w:pStyle w:val="LetterStart"/>
        <w:tabs>
          <w:tab w:val="clear" w:pos="1361"/>
          <w:tab w:val="clear" w:pos="1758"/>
          <w:tab w:val="clear" w:pos="2155"/>
          <w:tab w:val="clear" w:pos="2552"/>
          <w:tab w:val="center" w:pos="4962"/>
        </w:tabs>
        <w:spacing w:before="120" w:line="240" w:lineRule="atLeast"/>
        <w:rPr>
          <w:sz w:val="10"/>
          <w:szCs w:val="10"/>
          <w:lang w:val="en-US"/>
        </w:rPr>
      </w:pPr>
    </w:p>
    <w:tbl>
      <w:tblPr>
        <w:tblW w:w="0" w:type="auto"/>
        <w:jc w:val="center"/>
        <w:tblLayout w:type="fixed"/>
        <w:tblLook w:val="0000"/>
      </w:tblPr>
      <w:tblGrid>
        <w:gridCol w:w="9360"/>
      </w:tblGrid>
      <w:tr w:rsidR="00BB2065" w:rsidRPr="00E910D0" w:rsidTr="00BB2065">
        <w:trPr>
          <w:cantSplit/>
          <w:jc w:val="center"/>
        </w:trPr>
        <w:tc>
          <w:tcPr>
            <w:tcW w:w="9360" w:type="dxa"/>
            <w:tcBorders>
              <w:top w:val="single" w:sz="6" w:space="0" w:color="auto"/>
              <w:left w:val="single" w:sz="6" w:space="0" w:color="auto"/>
              <w:bottom w:val="single" w:sz="6" w:space="0" w:color="auto"/>
              <w:right w:val="single" w:sz="6" w:space="0" w:color="auto"/>
            </w:tcBorders>
          </w:tcPr>
          <w:p w:rsidR="00BB2065" w:rsidRPr="00C67AB9" w:rsidRDefault="00BB2065" w:rsidP="003F2DE3">
            <w:pPr>
              <w:tabs>
                <w:tab w:val="left" w:pos="1440"/>
                <w:tab w:val="left" w:pos="8647"/>
              </w:tabs>
              <w:spacing w:before="40" w:after="40" w:line="288" w:lineRule="atLeast"/>
              <w:ind w:right="130"/>
              <w:jc w:val="center"/>
              <w:rPr>
                <w:sz w:val="20"/>
                <w:lang w:val="en-US"/>
              </w:rPr>
            </w:pPr>
            <w:r w:rsidRPr="00BB2065">
              <w:rPr>
                <w:i/>
                <w:szCs w:val="24"/>
                <w:lang w:val="en-US"/>
              </w:rPr>
              <w:t xml:space="preserve">This confirmation form </w:t>
            </w:r>
            <w:r w:rsidRPr="00BB2065">
              <w:rPr>
                <w:b/>
                <w:bCs/>
                <w:i/>
                <w:szCs w:val="24"/>
                <w:lang w:val="en-US"/>
              </w:rPr>
              <w:t xml:space="preserve">should </w:t>
            </w:r>
            <w:r w:rsidRPr="00BB2065">
              <w:rPr>
                <w:b/>
                <w:i/>
                <w:szCs w:val="24"/>
                <w:lang w:val="en-US"/>
              </w:rPr>
              <w:t xml:space="preserve">be sent directly </w:t>
            </w:r>
            <w:r w:rsidRPr="00BB2065">
              <w:rPr>
                <w:i/>
                <w:szCs w:val="24"/>
                <w:lang w:val="en-US"/>
              </w:rPr>
              <w:t>to the hotel</w:t>
            </w:r>
            <w:r w:rsidRPr="00BB2065">
              <w:rPr>
                <w:b/>
                <w:i/>
                <w:szCs w:val="24"/>
                <w:lang w:val="en-US"/>
              </w:rPr>
              <w:t xml:space="preserve"> </w:t>
            </w:r>
            <w:r w:rsidRPr="00BB2065">
              <w:rPr>
                <w:i/>
                <w:szCs w:val="24"/>
                <w:lang w:val="en-US"/>
              </w:rPr>
              <w:t>of your choice</w:t>
            </w:r>
          </w:p>
        </w:tc>
      </w:tr>
    </w:tbl>
    <w:p w:rsidR="00BB2065" w:rsidRPr="003F2DE3" w:rsidRDefault="00BB2065" w:rsidP="00BB2065">
      <w:pPr>
        <w:tabs>
          <w:tab w:val="center" w:pos="9639"/>
        </w:tabs>
        <w:spacing w:line="240" w:lineRule="atLeast"/>
        <w:ind w:right="453"/>
        <w:rPr>
          <w:sz w:val="12"/>
          <w:szCs w:val="12"/>
          <w:lang w:val="en-US"/>
        </w:rPr>
      </w:pPr>
    </w:p>
    <w:tbl>
      <w:tblPr>
        <w:tblW w:w="0" w:type="auto"/>
        <w:jc w:val="center"/>
        <w:tblLayout w:type="fixed"/>
        <w:tblLook w:val="0000"/>
      </w:tblPr>
      <w:tblGrid>
        <w:gridCol w:w="1291"/>
        <w:gridCol w:w="7264"/>
        <w:gridCol w:w="1400"/>
      </w:tblGrid>
      <w:tr w:rsidR="00BB2065" w:rsidTr="00BB2065">
        <w:trPr>
          <w:cantSplit/>
          <w:jc w:val="center"/>
        </w:trPr>
        <w:tc>
          <w:tcPr>
            <w:tcW w:w="1291" w:type="dxa"/>
          </w:tcPr>
          <w:p w:rsidR="00BB2065" w:rsidRDefault="00BB2065" w:rsidP="00BB2065">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BB2065" w:rsidRPr="001F5A0A" w:rsidRDefault="00BB2065" w:rsidP="003F2DE3">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p>
        </w:tc>
        <w:tc>
          <w:tcPr>
            <w:tcW w:w="1400" w:type="dxa"/>
          </w:tcPr>
          <w:p w:rsidR="00BB2065" w:rsidRDefault="00BB2065" w:rsidP="00BB2065">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BB2065" w:rsidRDefault="00BB2065" w:rsidP="00BB2065">
      <w:pPr>
        <w:tabs>
          <w:tab w:val="left" w:pos="1440"/>
        </w:tabs>
        <w:spacing w:before="0" w:line="240" w:lineRule="atLeast"/>
        <w:ind w:left="284" w:right="-143"/>
        <w:jc w:val="center"/>
        <w:rPr>
          <w:b/>
        </w:rPr>
      </w:pPr>
    </w:p>
    <w:p w:rsidR="00BB2065" w:rsidRDefault="00BB2065" w:rsidP="00BB2065">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p>
    <w:p w:rsidR="00BB2065" w:rsidRDefault="00BB2065" w:rsidP="00BB2065">
      <w:pPr>
        <w:tabs>
          <w:tab w:val="center" w:pos="4678"/>
        </w:tabs>
        <w:spacing w:before="0" w:line="240" w:lineRule="atLeast"/>
        <w:ind w:left="284" w:right="-143"/>
        <w:jc w:val="center"/>
        <w:rPr>
          <w:b/>
          <w:bCs/>
          <w:szCs w:val="24"/>
          <w:lang w:val="en-US"/>
        </w:rPr>
      </w:pPr>
    </w:p>
    <w:p w:rsidR="00BB2065" w:rsidRPr="009F4B58" w:rsidRDefault="00BB2065" w:rsidP="00BB2065">
      <w:pPr>
        <w:tabs>
          <w:tab w:val="left" w:pos="1440"/>
        </w:tabs>
        <w:spacing w:before="0" w:line="240" w:lineRule="atLeast"/>
        <w:ind w:left="284" w:right="515"/>
        <w:jc w:val="center"/>
        <w:rPr>
          <w:sz w:val="32"/>
          <w:lang w:val="en-US"/>
        </w:rPr>
      </w:pPr>
      <w:r w:rsidRPr="00BB2065">
        <w:rPr>
          <w:b/>
          <w:bCs/>
          <w:i/>
          <w:sz w:val="44"/>
          <w:szCs w:val="44"/>
          <w:lang w:val="en-US"/>
        </w:rPr>
        <w:t>ITU-T Study Group 15</w:t>
      </w:r>
      <w:r w:rsidRPr="00BB2065">
        <w:rPr>
          <w:b/>
          <w:i/>
          <w:sz w:val="44"/>
          <w:szCs w:val="44"/>
          <w:lang w:val="en-US"/>
        </w:rPr>
        <w:t xml:space="preserve"> meeting</w:t>
      </w:r>
      <w:r w:rsidRPr="00BB2065">
        <w:rPr>
          <w:b/>
          <w:i/>
          <w:sz w:val="40"/>
          <w:lang w:val="en-US"/>
        </w:rPr>
        <w:br/>
      </w:r>
      <w:r w:rsidRPr="00BB2065">
        <w:rPr>
          <w:b/>
          <w:bCs/>
          <w:i/>
          <w:sz w:val="28"/>
          <w:szCs w:val="24"/>
          <w:lang w:val="en-US"/>
        </w:rPr>
        <w:t>14-25 February 2011</w:t>
      </w:r>
      <w:r w:rsidRPr="00BB2065">
        <w:rPr>
          <w:b/>
          <w:i/>
          <w:sz w:val="28"/>
          <w:lang w:val="en-US"/>
        </w:rPr>
        <w:t xml:space="preserve"> in Geneva</w:t>
      </w:r>
    </w:p>
    <w:p w:rsidR="00BB2065" w:rsidRPr="00E20C97" w:rsidRDefault="00BB2065" w:rsidP="00BB2065">
      <w:pPr>
        <w:tabs>
          <w:tab w:val="left" w:pos="1440"/>
        </w:tabs>
        <w:spacing w:before="0" w:line="240" w:lineRule="atLeast"/>
        <w:ind w:left="284" w:right="515"/>
        <w:rPr>
          <w:sz w:val="20"/>
          <w:lang w:val="en-US"/>
        </w:rPr>
      </w:pPr>
    </w:p>
    <w:p w:rsidR="00BB2065" w:rsidRPr="00E20C97" w:rsidRDefault="00BB2065" w:rsidP="00BB2065">
      <w:pPr>
        <w:tabs>
          <w:tab w:val="left" w:pos="1440"/>
        </w:tabs>
        <w:spacing w:before="0" w:line="240" w:lineRule="atLeast"/>
        <w:ind w:left="284" w:right="515"/>
        <w:rPr>
          <w:sz w:val="20"/>
          <w:lang w:val="en-US"/>
        </w:rPr>
      </w:pPr>
      <w:r w:rsidRPr="00BB2065">
        <w:rPr>
          <w:i/>
          <w:sz w:val="20"/>
          <w:lang w:val="en-US"/>
        </w:rPr>
        <w:t>Confirmation of the reservation made on (date) -------------------------   with (hotel)   --------------------------</w:t>
      </w:r>
    </w:p>
    <w:p w:rsidR="00BB2065" w:rsidRPr="00E20C97" w:rsidRDefault="00BB2065" w:rsidP="00BB2065">
      <w:pPr>
        <w:tabs>
          <w:tab w:val="left" w:pos="1440"/>
        </w:tabs>
        <w:spacing w:before="0" w:line="240" w:lineRule="atLeast"/>
        <w:ind w:left="284" w:right="515"/>
        <w:rPr>
          <w:sz w:val="20"/>
          <w:lang w:val="en-US"/>
        </w:rPr>
      </w:pPr>
    </w:p>
    <w:p w:rsidR="00BB2065" w:rsidRPr="008B1814" w:rsidRDefault="00BB2065" w:rsidP="00BB2065">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BB2065" w:rsidRPr="008B1814" w:rsidRDefault="00BB2065" w:rsidP="00BB2065">
      <w:pPr>
        <w:tabs>
          <w:tab w:val="left" w:pos="1440"/>
        </w:tabs>
        <w:spacing w:before="0" w:line="240" w:lineRule="atLeast"/>
        <w:ind w:left="284" w:right="515"/>
        <w:rPr>
          <w:sz w:val="20"/>
          <w:lang w:val="en-US"/>
        </w:rPr>
      </w:pPr>
    </w:p>
    <w:p w:rsidR="00BB2065" w:rsidRPr="00BB2065" w:rsidRDefault="00BB2065" w:rsidP="00BB2065">
      <w:pPr>
        <w:tabs>
          <w:tab w:val="left" w:pos="1440"/>
        </w:tabs>
        <w:spacing w:before="0" w:line="240" w:lineRule="atLeast"/>
        <w:ind w:left="284" w:right="515"/>
        <w:rPr>
          <w:i/>
          <w:sz w:val="20"/>
          <w:lang w:val="en-US"/>
        </w:rPr>
      </w:pPr>
      <w:r w:rsidRPr="00BB2065">
        <w:rPr>
          <w:i/>
          <w:sz w:val="20"/>
          <w:lang w:val="en-US"/>
        </w:rPr>
        <w:t>------------ single/double room(s)</w:t>
      </w:r>
    </w:p>
    <w:p w:rsidR="00BB2065" w:rsidRPr="00BB2065" w:rsidRDefault="00BB2065" w:rsidP="00BB2065">
      <w:pPr>
        <w:tabs>
          <w:tab w:val="left" w:pos="1440"/>
        </w:tabs>
        <w:spacing w:before="0" w:line="240" w:lineRule="atLeast"/>
        <w:ind w:left="284" w:right="515"/>
        <w:rPr>
          <w:i/>
          <w:sz w:val="20"/>
          <w:lang w:val="en-US"/>
        </w:rPr>
      </w:pPr>
    </w:p>
    <w:p w:rsidR="00BB2065" w:rsidRPr="00BB2065" w:rsidRDefault="00BB2065" w:rsidP="00BB2065">
      <w:pPr>
        <w:tabs>
          <w:tab w:val="left" w:pos="1440"/>
        </w:tabs>
        <w:spacing w:before="0" w:line="240" w:lineRule="atLeast"/>
        <w:ind w:left="284" w:right="515"/>
        <w:rPr>
          <w:i/>
          <w:sz w:val="20"/>
          <w:lang w:val="en-US"/>
        </w:rPr>
      </w:pPr>
      <w:r w:rsidRPr="00BB2065">
        <w:rPr>
          <w:i/>
          <w:sz w:val="20"/>
          <w:lang w:val="en-US"/>
        </w:rPr>
        <w:t>arriving on (date) ---------------------------  at (time)  -------------  departing on (date)</w:t>
      </w:r>
      <w:r>
        <w:rPr>
          <w:i/>
          <w:sz w:val="20"/>
          <w:lang w:val="en-US"/>
        </w:rPr>
        <w:t xml:space="preserve"> ---------------------------</w:t>
      </w:r>
    </w:p>
    <w:p w:rsidR="00BB2065" w:rsidRPr="00BB2065" w:rsidRDefault="00BB2065" w:rsidP="00BB2065">
      <w:pPr>
        <w:tabs>
          <w:tab w:val="left" w:pos="1440"/>
        </w:tabs>
        <w:spacing w:before="0" w:line="240" w:lineRule="atLeast"/>
        <w:ind w:left="284" w:right="515"/>
        <w:rPr>
          <w:sz w:val="20"/>
          <w:lang w:val="en-US"/>
        </w:rPr>
      </w:pPr>
    </w:p>
    <w:p w:rsidR="00BB2065" w:rsidRPr="00542259" w:rsidRDefault="00BB2065" w:rsidP="003F2DE3">
      <w:pPr>
        <w:tabs>
          <w:tab w:val="clear" w:pos="794"/>
          <w:tab w:val="clear" w:pos="1191"/>
          <w:tab w:val="clear" w:pos="1588"/>
          <w:tab w:val="clear" w:pos="1985"/>
        </w:tabs>
        <w:spacing w:before="60" w:after="60"/>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BB2065" w:rsidRPr="00C67AB9" w:rsidRDefault="00BB2065" w:rsidP="00BB2065">
      <w:pPr>
        <w:tabs>
          <w:tab w:val="left" w:pos="1440"/>
        </w:tabs>
        <w:spacing w:before="0" w:line="240" w:lineRule="atLeast"/>
        <w:ind w:left="284" w:right="515"/>
        <w:rPr>
          <w:sz w:val="20"/>
          <w:lang w:val="en-US"/>
        </w:rPr>
      </w:pPr>
    </w:p>
    <w:p w:rsidR="00BB2065" w:rsidRPr="00C67AB9" w:rsidRDefault="00BB2065" w:rsidP="00BB2065">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BB2065" w:rsidRPr="00BB2065" w:rsidRDefault="00BB2065" w:rsidP="00BB2065">
      <w:pPr>
        <w:tabs>
          <w:tab w:val="left" w:pos="1440"/>
        </w:tabs>
        <w:spacing w:before="0" w:line="240" w:lineRule="atLeast"/>
        <w:ind w:left="284" w:right="515"/>
        <w:rPr>
          <w:b/>
          <w:bCs/>
          <w:sz w:val="20"/>
          <w:lang w:val="en-US"/>
        </w:rPr>
      </w:pPr>
    </w:p>
    <w:p w:rsidR="00BB2065" w:rsidRPr="00C67AB9" w:rsidRDefault="00BB2065" w:rsidP="00BB2065">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BB2065" w:rsidRPr="00C67AB9" w:rsidRDefault="00BB2065" w:rsidP="00BB2065">
      <w:pPr>
        <w:tabs>
          <w:tab w:val="left" w:pos="1440"/>
        </w:tabs>
        <w:spacing w:before="0" w:line="240" w:lineRule="atLeast"/>
        <w:ind w:left="284" w:right="515"/>
        <w:rPr>
          <w:sz w:val="20"/>
          <w:lang w:val="en-US"/>
        </w:rPr>
      </w:pPr>
    </w:p>
    <w:p w:rsidR="00BB2065" w:rsidRPr="00C67AB9" w:rsidRDefault="00BB2065" w:rsidP="00BB2065">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w:t>
      </w:r>
      <w:r>
        <w:rPr>
          <w:i/>
          <w:iCs/>
          <w:sz w:val="20"/>
          <w:lang w:val="en-US"/>
        </w:rPr>
        <w:t>el: ---------------------------</w:t>
      </w:r>
    </w:p>
    <w:p w:rsidR="00BB2065" w:rsidRPr="00C67AB9" w:rsidRDefault="00BB2065" w:rsidP="00BB2065">
      <w:pPr>
        <w:tabs>
          <w:tab w:val="left" w:pos="1440"/>
        </w:tabs>
        <w:spacing w:before="0" w:line="240" w:lineRule="atLeast"/>
        <w:ind w:left="284" w:right="515"/>
        <w:rPr>
          <w:i/>
          <w:iCs/>
          <w:sz w:val="20"/>
          <w:lang w:val="en-US"/>
        </w:rPr>
      </w:pPr>
    </w:p>
    <w:p w:rsidR="00BB2065" w:rsidRPr="008B1814" w:rsidRDefault="00BB2065" w:rsidP="00BB2065">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xml:space="preserve"> ----------------------------</w:t>
      </w:r>
    </w:p>
    <w:p w:rsidR="00BB2065" w:rsidRPr="008B1814" w:rsidRDefault="00BB2065" w:rsidP="00BB2065">
      <w:pPr>
        <w:tabs>
          <w:tab w:val="left" w:pos="1440"/>
        </w:tabs>
        <w:spacing w:before="0" w:line="240" w:lineRule="atLeast"/>
        <w:ind w:left="284" w:right="515"/>
        <w:rPr>
          <w:i/>
          <w:iCs/>
          <w:sz w:val="20"/>
          <w:lang w:val="en-US"/>
        </w:rPr>
      </w:pPr>
    </w:p>
    <w:p w:rsidR="00BB2065" w:rsidRPr="00403633" w:rsidRDefault="00BB2065" w:rsidP="00BB2065">
      <w:pPr>
        <w:tabs>
          <w:tab w:val="left" w:pos="1440"/>
        </w:tabs>
        <w:spacing w:before="0" w:line="240" w:lineRule="atLeast"/>
        <w:ind w:left="284" w:right="515"/>
        <w:rPr>
          <w:sz w:val="20"/>
          <w:lang w:val="en-US"/>
        </w:rPr>
      </w:pPr>
      <w:r w:rsidRPr="00403633">
        <w:rPr>
          <w:i/>
          <w:iCs/>
          <w:sz w:val="20"/>
          <w:lang w:val="en-US"/>
        </w:rPr>
        <w:t>-----------------------------------------------------------------------------------------      E-mail:</w:t>
      </w:r>
      <w:r>
        <w:rPr>
          <w:sz w:val="20"/>
          <w:lang w:val="en-US"/>
        </w:rPr>
        <w:t xml:space="preserve"> ---------------------------</w:t>
      </w:r>
    </w:p>
    <w:p w:rsidR="00BB2065" w:rsidRPr="00403633" w:rsidRDefault="00BB2065" w:rsidP="00BB2065">
      <w:pPr>
        <w:tabs>
          <w:tab w:val="left" w:pos="1440"/>
        </w:tabs>
        <w:spacing w:before="0" w:line="240" w:lineRule="atLeast"/>
        <w:ind w:left="284" w:right="515"/>
        <w:rPr>
          <w:sz w:val="20"/>
          <w:lang w:val="en-US"/>
        </w:rPr>
      </w:pPr>
    </w:p>
    <w:p w:rsidR="00BB2065" w:rsidRPr="00C67AB9" w:rsidRDefault="00BB2065" w:rsidP="00BB2065">
      <w:pPr>
        <w:tabs>
          <w:tab w:val="left" w:pos="1440"/>
        </w:tabs>
        <w:spacing w:before="0" w:line="240" w:lineRule="atLeast"/>
        <w:ind w:left="284" w:right="515"/>
        <w:rPr>
          <w:sz w:val="20"/>
          <w:lang w:val="en-US"/>
        </w:rPr>
      </w:pPr>
      <w:r w:rsidRPr="00BB2065">
        <w:rPr>
          <w:i/>
          <w:sz w:val="20"/>
          <w:lang w:val="en-US"/>
        </w:rPr>
        <w:t>Credit card to guarantee this reservation</w:t>
      </w:r>
      <w:r w:rsidRPr="00BB2065">
        <w:rPr>
          <w:sz w:val="20"/>
          <w:lang w:val="en-US"/>
        </w:rPr>
        <w:t>:        AX/VISA/DINERS/EC (</w:t>
      </w:r>
      <w:r w:rsidRPr="00BB2065">
        <w:rPr>
          <w:i/>
          <w:iCs/>
          <w:sz w:val="20"/>
          <w:lang w:val="en-US"/>
        </w:rPr>
        <w:t>or</w:t>
      </w:r>
      <w:r w:rsidRPr="00BB2065">
        <w:rPr>
          <w:sz w:val="20"/>
          <w:lang w:val="en-US"/>
        </w:rPr>
        <w:t xml:space="preserve"> </w:t>
      </w:r>
      <w:r w:rsidRPr="00C67AB9">
        <w:rPr>
          <w:i/>
          <w:sz w:val="20"/>
          <w:lang w:val="en-US"/>
        </w:rPr>
        <w:t>othe</w:t>
      </w:r>
      <w:r>
        <w:rPr>
          <w:i/>
          <w:sz w:val="20"/>
          <w:lang w:val="en-US"/>
        </w:rPr>
        <w:t>r) ---------------------------</w:t>
      </w:r>
    </w:p>
    <w:p w:rsidR="00BB2065" w:rsidRPr="00C67AB9" w:rsidRDefault="00BB2065" w:rsidP="00BB2065">
      <w:pPr>
        <w:tabs>
          <w:tab w:val="left" w:pos="1440"/>
        </w:tabs>
        <w:spacing w:before="0" w:line="240" w:lineRule="atLeast"/>
        <w:ind w:left="284" w:right="515"/>
        <w:rPr>
          <w:sz w:val="20"/>
          <w:lang w:val="en-US"/>
        </w:rPr>
      </w:pPr>
    </w:p>
    <w:p w:rsidR="00BB2065" w:rsidRPr="00C67AB9" w:rsidRDefault="00BB2065" w:rsidP="00BB2065">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sidR="003F2DE3">
        <w:rPr>
          <w:sz w:val="20"/>
          <w:lang w:val="en-US"/>
        </w:rPr>
        <w:t>------------------------</w:t>
      </w:r>
    </w:p>
    <w:p w:rsidR="00BB2065" w:rsidRPr="00C67AB9" w:rsidRDefault="00BB2065" w:rsidP="00BB2065">
      <w:pPr>
        <w:tabs>
          <w:tab w:val="left" w:pos="1440"/>
        </w:tabs>
        <w:spacing w:before="0" w:line="240" w:lineRule="atLeast"/>
        <w:ind w:left="284" w:right="515"/>
        <w:rPr>
          <w:sz w:val="20"/>
          <w:lang w:val="en-US"/>
        </w:rPr>
      </w:pPr>
    </w:p>
    <w:p w:rsidR="00BB2065" w:rsidRPr="00BB2065" w:rsidRDefault="00BB2065" w:rsidP="00BB2065">
      <w:pPr>
        <w:tabs>
          <w:tab w:val="left" w:pos="1440"/>
        </w:tabs>
        <w:spacing w:before="0" w:line="240" w:lineRule="atLeast"/>
        <w:ind w:left="284" w:right="515"/>
        <w:rPr>
          <w:sz w:val="20"/>
          <w:lang w:val="en-US"/>
        </w:rPr>
      </w:pPr>
      <w:r w:rsidRPr="00BB2065">
        <w:rPr>
          <w:i/>
          <w:sz w:val="20"/>
          <w:lang w:val="en-US"/>
        </w:rPr>
        <w:t>Date</w:t>
      </w:r>
      <w:r w:rsidRPr="00BB2065">
        <w:rPr>
          <w:sz w:val="20"/>
          <w:lang w:val="en-US"/>
        </w:rPr>
        <w:t xml:space="preserve"> ------------------------------------------------------      </w:t>
      </w:r>
      <w:r w:rsidRPr="00BB2065">
        <w:rPr>
          <w:i/>
          <w:sz w:val="20"/>
          <w:lang w:val="en-US"/>
        </w:rPr>
        <w:t xml:space="preserve">Signature </w:t>
      </w:r>
      <w:r w:rsidRPr="00BB2065">
        <w:rPr>
          <w:sz w:val="20"/>
          <w:lang w:val="en-US"/>
        </w:rPr>
        <w:t xml:space="preserve">       -------------------</w:t>
      </w:r>
      <w:r w:rsidR="003F2DE3">
        <w:rPr>
          <w:sz w:val="20"/>
          <w:lang w:val="en-US"/>
        </w:rPr>
        <w:t>----------------------------</w:t>
      </w:r>
    </w:p>
    <w:p w:rsidR="00E84357" w:rsidRDefault="00E84357">
      <w:pPr>
        <w:tabs>
          <w:tab w:val="clear" w:pos="794"/>
          <w:tab w:val="clear" w:pos="1191"/>
          <w:tab w:val="clear" w:pos="1588"/>
          <w:tab w:val="clear" w:pos="1985"/>
        </w:tabs>
        <w:overflowPunct/>
        <w:autoSpaceDE/>
        <w:autoSpaceDN/>
        <w:adjustRightInd/>
        <w:spacing w:before="0"/>
        <w:textAlignment w:val="auto"/>
        <w:rPr>
          <w:lang w:val="en-US"/>
        </w:rPr>
        <w:sectPr w:rsidR="00E84357" w:rsidSect="00C4721F">
          <w:footerReference w:type="default" r:id="rId26"/>
          <w:pgSz w:w="11907" w:h="16840" w:code="9"/>
          <w:pgMar w:top="1418" w:right="1134" w:bottom="1440" w:left="1134" w:header="567" w:footer="567" w:gutter="0"/>
          <w:paperSrc w:first="15" w:other="15"/>
          <w:pgNumType w:fmt="numberInDash" w:start="9"/>
          <w:cols w:space="720"/>
          <w:docGrid w:linePitch="326"/>
        </w:sectPr>
      </w:pPr>
    </w:p>
    <w:p w:rsidR="00E84357" w:rsidRDefault="00E84357" w:rsidP="00E84357">
      <w:pPr>
        <w:spacing w:before="0"/>
        <w:jc w:val="center"/>
        <w:rPr>
          <w:lang w:val="en-US"/>
        </w:rPr>
        <w:sectPr w:rsidR="00E84357" w:rsidSect="00E84357">
          <w:headerReference w:type="default" r:id="rId27"/>
          <w:footerReference w:type="default" r:id="rId28"/>
          <w:pgSz w:w="11907" w:h="16840" w:code="9"/>
          <w:pgMar w:top="1440" w:right="1440" w:bottom="1440" w:left="1440" w:header="567" w:footer="567" w:gutter="0"/>
          <w:paperSrc w:first="15" w:other="15"/>
          <w:pgNumType w:fmt="numberInDash" w:start="11"/>
          <w:cols w:space="720"/>
          <w:docGrid w:linePitch="326"/>
        </w:sectPr>
      </w:pPr>
    </w:p>
    <w:p w:rsidR="00BB2065" w:rsidRPr="00067FEE" w:rsidRDefault="00BB2065" w:rsidP="00E84357">
      <w:pPr>
        <w:spacing w:before="0"/>
        <w:jc w:val="center"/>
        <w:rPr>
          <w:lang w:val="en-US"/>
        </w:rPr>
      </w:pPr>
      <w:r>
        <w:rPr>
          <w:lang w:val="en-US"/>
        </w:rPr>
        <w:t>ANNEX 4</w:t>
      </w:r>
      <w:r>
        <w:rPr>
          <w:lang w:val="en-US"/>
        </w:rPr>
        <w:br/>
      </w:r>
      <w:r w:rsidRPr="00067FEE">
        <w:rPr>
          <w:lang w:val="en-US"/>
        </w:rPr>
        <w:t>(to TSB Collective letter 6/15)</w:t>
      </w:r>
    </w:p>
    <w:p w:rsidR="00BB2065" w:rsidRPr="00E84357" w:rsidRDefault="00BB2065" w:rsidP="00BB2065">
      <w:pPr>
        <w:spacing w:before="0"/>
        <w:rPr>
          <w:sz w:val="4"/>
          <w:szCs w:val="4"/>
          <w:lang w:val="en-US"/>
        </w:rPr>
      </w:pPr>
    </w:p>
    <w:tbl>
      <w:tblPr>
        <w:tblW w:w="9639" w:type="dxa"/>
        <w:tblInd w:w="108" w:type="dxa"/>
        <w:tblLayout w:type="fixed"/>
        <w:tblLook w:val="0000"/>
      </w:tblPr>
      <w:tblGrid>
        <w:gridCol w:w="27"/>
        <w:gridCol w:w="1150"/>
        <w:gridCol w:w="1517"/>
        <w:gridCol w:w="142"/>
        <w:gridCol w:w="2976"/>
        <w:gridCol w:w="567"/>
        <w:gridCol w:w="119"/>
        <w:gridCol w:w="1980"/>
        <w:gridCol w:w="1020"/>
        <w:gridCol w:w="10"/>
        <w:gridCol w:w="131"/>
      </w:tblGrid>
      <w:tr w:rsidR="00BB2065" w:rsidRPr="00067FEE" w:rsidTr="00BB2065">
        <w:trPr>
          <w:gridBefore w:val="1"/>
          <w:gridAfter w:val="1"/>
          <w:wBefore w:w="27" w:type="dxa"/>
          <w:wAfter w:w="131" w:type="dxa"/>
          <w:cantSplit/>
          <w:trHeight w:val="1115"/>
        </w:trPr>
        <w:tc>
          <w:tcPr>
            <w:tcW w:w="1150" w:type="dxa"/>
            <w:tcBorders>
              <w:top w:val="single" w:sz="6" w:space="0" w:color="auto"/>
              <w:left w:val="single" w:sz="6" w:space="0" w:color="auto"/>
              <w:bottom w:val="single" w:sz="6" w:space="0" w:color="auto"/>
            </w:tcBorders>
          </w:tcPr>
          <w:p w:rsidR="00BB2065" w:rsidRPr="00067FEE" w:rsidRDefault="003E7D10" w:rsidP="00BB2065">
            <w:r w:rsidRPr="00067FEE">
              <w:rPr>
                <w:sz w:val="16"/>
              </w:rPr>
              <w:fldChar w:fldCharType="begin"/>
            </w:r>
            <w:r w:rsidR="00BB2065" w:rsidRPr="00067FEE">
              <w:rPr>
                <w:sz w:val="16"/>
              </w:rPr>
              <w:instrText>import R:\\ART\\TIF\\LGO_0UIT.TIF</w:instrText>
            </w:r>
            <w:r w:rsidRPr="00067FEE">
              <w:rPr>
                <w:sz w:val="16"/>
              </w:rPr>
              <w:fldChar w:fldCharType="separate"/>
            </w:r>
            <w:r w:rsidR="00BB2065" w:rsidRPr="00067FEE">
              <w:rPr>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067FEE">
              <w:rPr>
                <w:sz w:val="16"/>
              </w:rPr>
              <w:fldChar w:fldCharType="end"/>
            </w:r>
          </w:p>
        </w:tc>
        <w:tc>
          <w:tcPr>
            <w:tcW w:w="7301" w:type="dxa"/>
            <w:gridSpan w:val="6"/>
            <w:tcBorders>
              <w:top w:val="single" w:sz="6" w:space="0" w:color="auto"/>
              <w:bottom w:val="single" w:sz="6" w:space="0" w:color="auto"/>
            </w:tcBorders>
            <w:vAlign w:val="center"/>
          </w:tcPr>
          <w:p w:rsidR="00BB2065" w:rsidRPr="00BB2065" w:rsidRDefault="00BB2065" w:rsidP="00CD77D6">
            <w:pPr>
              <w:spacing w:before="20"/>
              <w:jc w:val="center"/>
              <w:rPr>
                <w:b/>
                <w:bCs/>
                <w:lang w:val="en-US"/>
              </w:rPr>
            </w:pPr>
            <w:r w:rsidRPr="00BB2065">
              <w:rPr>
                <w:b/>
                <w:bCs/>
                <w:lang w:val="en-US"/>
              </w:rPr>
              <w:t>ITU-T Study Group 15 meeting</w:t>
            </w:r>
          </w:p>
          <w:p w:rsidR="00BB2065" w:rsidRPr="00BB2065" w:rsidRDefault="00BB2065" w:rsidP="00CD77D6">
            <w:pPr>
              <w:spacing w:before="40"/>
              <w:jc w:val="center"/>
              <w:rPr>
                <w:rFonts w:ascii="Book Antiqua" w:hAnsi="Book Antiqua"/>
                <w:b/>
                <w:bCs/>
                <w:lang w:val="en-US"/>
              </w:rPr>
            </w:pPr>
            <w:r w:rsidRPr="00BB2065">
              <w:rPr>
                <w:b/>
                <w:bCs/>
                <w:lang w:val="en-US"/>
              </w:rPr>
              <w:t>Geneva, Switzerland, 14-25 February 2011</w:t>
            </w:r>
          </w:p>
        </w:tc>
        <w:tc>
          <w:tcPr>
            <w:tcW w:w="1030" w:type="dxa"/>
            <w:gridSpan w:val="2"/>
            <w:tcBorders>
              <w:top w:val="single" w:sz="6" w:space="0" w:color="auto"/>
              <w:bottom w:val="single" w:sz="6" w:space="0" w:color="auto"/>
              <w:right w:val="single" w:sz="6" w:space="0" w:color="auto"/>
            </w:tcBorders>
          </w:tcPr>
          <w:p w:rsidR="00BB2065" w:rsidRPr="00067FEE" w:rsidRDefault="003E7D10" w:rsidP="00BB2065">
            <w:fldSimple w:instr="import R:\\ART\\TIF\\LGO_0ITU.TIF">
              <w:r w:rsidR="00BB2065" w:rsidRPr="00067FEE">
                <w:rPr>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BB2065" w:rsidRPr="00067FEE" w:rsidTr="00BB2065">
        <w:trPr>
          <w:gridAfter w:val="2"/>
          <w:wAfter w:w="141" w:type="dxa"/>
        </w:trPr>
        <w:tc>
          <w:tcPr>
            <w:tcW w:w="2694" w:type="dxa"/>
            <w:gridSpan w:val="3"/>
          </w:tcPr>
          <w:p w:rsidR="00BB2065" w:rsidRPr="00067FEE" w:rsidRDefault="00BB2065" w:rsidP="00BB2065">
            <w:pPr>
              <w:spacing w:before="0"/>
              <w:rPr>
                <w:b/>
                <w:bCs/>
                <w:iCs/>
                <w:sz w:val="20"/>
              </w:rPr>
            </w:pPr>
            <w:proofErr w:type="spellStart"/>
            <w:r w:rsidRPr="00067FEE">
              <w:rPr>
                <w:b/>
                <w:bCs/>
                <w:iCs/>
                <w:sz w:val="20"/>
              </w:rPr>
              <w:t>Please</w:t>
            </w:r>
            <w:proofErr w:type="spellEnd"/>
            <w:r w:rsidRPr="00067FEE">
              <w:rPr>
                <w:b/>
                <w:bCs/>
                <w:iCs/>
                <w:sz w:val="20"/>
              </w:rPr>
              <w:t xml:space="preserve"> return to:</w:t>
            </w:r>
          </w:p>
        </w:tc>
        <w:tc>
          <w:tcPr>
            <w:tcW w:w="3118" w:type="dxa"/>
            <w:gridSpan w:val="2"/>
          </w:tcPr>
          <w:p w:rsidR="00BB2065" w:rsidRPr="00067FEE" w:rsidRDefault="00BB2065" w:rsidP="00BB2065">
            <w:pPr>
              <w:spacing w:before="0"/>
              <w:rPr>
                <w:b/>
                <w:bCs/>
                <w:sz w:val="20"/>
                <w:lang w:val="en-US"/>
              </w:rPr>
            </w:pPr>
            <w:r w:rsidRPr="00067FEE">
              <w:rPr>
                <w:b/>
                <w:bCs/>
                <w:sz w:val="20"/>
                <w:lang w:val="en-US"/>
              </w:rPr>
              <w:t xml:space="preserve">ITU/BDT </w:t>
            </w:r>
          </w:p>
          <w:p w:rsidR="00BB2065" w:rsidRPr="00067FEE" w:rsidRDefault="00BB2065" w:rsidP="00BB2065">
            <w:pPr>
              <w:spacing w:before="0"/>
              <w:rPr>
                <w:b/>
                <w:bCs/>
                <w:iCs/>
                <w:sz w:val="20"/>
                <w:lang w:val="en-US"/>
              </w:rPr>
            </w:pPr>
            <w:smartTag w:uri="urn:schemas-microsoft-com:office:smarttags" w:element="City">
              <w:r w:rsidRPr="00067FEE">
                <w:rPr>
                  <w:b/>
                  <w:bCs/>
                  <w:sz w:val="20"/>
                  <w:lang w:val="en-US"/>
                </w:rPr>
                <w:t>Geneva</w:t>
              </w:r>
            </w:smartTag>
            <w:r w:rsidRPr="00067FEE">
              <w:rPr>
                <w:b/>
                <w:bCs/>
                <w:sz w:val="20"/>
                <w:lang w:val="en-US"/>
              </w:rPr>
              <w:t xml:space="preserve"> (</w:t>
            </w:r>
            <w:smartTag w:uri="urn:schemas-microsoft-com:office:smarttags" w:element="place">
              <w:smartTag w:uri="urn:schemas-microsoft-com:office:smarttags" w:element="country-region">
                <w:r w:rsidRPr="00067FEE">
                  <w:rPr>
                    <w:b/>
                    <w:bCs/>
                    <w:sz w:val="20"/>
                    <w:lang w:val="en-US"/>
                  </w:rPr>
                  <w:t>Switzerland</w:t>
                </w:r>
              </w:smartTag>
            </w:smartTag>
            <w:r w:rsidRPr="00067FEE">
              <w:rPr>
                <w:b/>
                <w:bCs/>
                <w:sz w:val="20"/>
                <w:lang w:val="en-US"/>
              </w:rPr>
              <w:t>)</w:t>
            </w:r>
          </w:p>
        </w:tc>
        <w:tc>
          <w:tcPr>
            <w:tcW w:w="3686" w:type="dxa"/>
            <w:gridSpan w:val="4"/>
          </w:tcPr>
          <w:p w:rsidR="00BB2065" w:rsidRPr="00067FEE" w:rsidRDefault="00BB2065" w:rsidP="00BB2065">
            <w:pPr>
              <w:spacing w:before="0"/>
              <w:jc w:val="center"/>
              <w:rPr>
                <w:b/>
                <w:bCs/>
                <w:sz w:val="20"/>
                <w:lang w:val="it-IT"/>
              </w:rPr>
            </w:pPr>
            <w:r w:rsidRPr="00067FEE">
              <w:rPr>
                <w:b/>
                <w:bCs/>
                <w:sz w:val="20"/>
                <w:lang w:val="it-IT"/>
              </w:rPr>
              <w:t xml:space="preserve">E-mail : </w:t>
            </w:r>
            <w:r w:rsidRPr="00067FEE">
              <w:rPr>
                <w:b/>
                <w:bCs/>
                <w:sz w:val="20"/>
                <w:lang w:val="it-IT"/>
              </w:rPr>
              <w:tab/>
            </w:r>
            <w:r w:rsidR="003E7D10">
              <w:fldChar w:fldCharType="begin"/>
            </w:r>
            <w:r w:rsidR="003E7D10">
              <w:instrText>HYPERLINK "mailto:bdtfellowships@itu.int"</w:instrText>
            </w:r>
            <w:r w:rsidR="003E7D10">
              <w:fldChar w:fldCharType="separate"/>
            </w:r>
            <w:r w:rsidRPr="00067FEE">
              <w:rPr>
                <w:rStyle w:val="Hyperlink"/>
                <w:b/>
                <w:bCs/>
                <w:sz w:val="20"/>
                <w:lang w:val="it-IT"/>
              </w:rPr>
              <w:t>bdtfellowships@itu.int</w:t>
            </w:r>
            <w:r w:rsidR="003E7D10">
              <w:fldChar w:fldCharType="end"/>
            </w:r>
            <w:r w:rsidRPr="00067FEE">
              <w:rPr>
                <w:b/>
                <w:bCs/>
                <w:sz w:val="20"/>
                <w:lang w:val="it-IT"/>
              </w:rPr>
              <w:t xml:space="preserve"> </w:t>
            </w:r>
          </w:p>
          <w:p w:rsidR="00BB2065" w:rsidRPr="00067FEE" w:rsidRDefault="00BB2065" w:rsidP="00BB2065">
            <w:pPr>
              <w:spacing w:before="0"/>
              <w:jc w:val="center"/>
              <w:rPr>
                <w:b/>
                <w:bCs/>
                <w:sz w:val="20"/>
                <w:lang w:val="it-IT"/>
              </w:rPr>
            </w:pPr>
            <w:r w:rsidRPr="00067FEE">
              <w:rPr>
                <w:b/>
                <w:bCs/>
                <w:sz w:val="20"/>
                <w:lang w:val="it-IT"/>
              </w:rPr>
              <w:tab/>
              <w:t xml:space="preserve">Tel: +41 22 730 5487 </w:t>
            </w:r>
          </w:p>
          <w:p w:rsidR="00BB2065" w:rsidRPr="00067FEE" w:rsidRDefault="00BB2065" w:rsidP="00BB2065">
            <w:pPr>
              <w:spacing w:before="0"/>
              <w:jc w:val="center"/>
              <w:rPr>
                <w:b/>
                <w:bCs/>
                <w:sz w:val="20"/>
                <w:lang w:val="it-IT"/>
              </w:rPr>
            </w:pPr>
            <w:r w:rsidRPr="00067FEE">
              <w:rPr>
                <w:b/>
                <w:bCs/>
                <w:sz w:val="20"/>
                <w:lang w:val="it-IT"/>
              </w:rPr>
              <w:t xml:space="preserve"> </w:t>
            </w:r>
            <w:r w:rsidRPr="00067FEE">
              <w:rPr>
                <w:b/>
                <w:bCs/>
                <w:sz w:val="20"/>
                <w:lang w:val="it-IT"/>
              </w:rPr>
              <w:tab/>
              <w:t>Fax: +41 22 730 5778</w:t>
            </w:r>
          </w:p>
        </w:tc>
      </w:tr>
      <w:tr w:rsidR="00BB2065" w:rsidRPr="00E910D0" w:rsidTr="00BB2065">
        <w:tblPrEx>
          <w:tblBorders>
            <w:top w:val="single" w:sz="6" w:space="0" w:color="auto"/>
            <w:left w:val="single" w:sz="6" w:space="0" w:color="auto"/>
            <w:bottom w:val="single" w:sz="12" w:space="0" w:color="auto"/>
            <w:right w:val="single" w:sz="12" w:space="0" w:color="auto"/>
          </w:tblBorders>
        </w:tblPrEx>
        <w:trPr>
          <w:gridBefore w:val="1"/>
          <w:gridAfter w:val="1"/>
          <w:wBefore w:w="27" w:type="dxa"/>
          <w:wAfter w:w="131" w:type="dxa"/>
          <w:cantSplit/>
        </w:trPr>
        <w:tc>
          <w:tcPr>
            <w:tcW w:w="9481" w:type="dxa"/>
            <w:gridSpan w:val="9"/>
            <w:tcBorders>
              <w:top w:val="single" w:sz="12" w:space="0" w:color="auto"/>
              <w:bottom w:val="single" w:sz="12" w:space="0" w:color="auto"/>
            </w:tcBorders>
          </w:tcPr>
          <w:p w:rsidR="00BB2065" w:rsidRPr="007B5B29" w:rsidRDefault="00BB2065" w:rsidP="00BB2065">
            <w:pPr>
              <w:spacing w:after="120"/>
              <w:jc w:val="center"/>
              <w:rPr>
                <w:iCs/>
                <w:lang w:val="en-US"/>
              </w:rPr>
            </w:pPr>
            <w:r w:rsidRPr="00067FEE">
              <w:rPr>
                <w:b/>
                <w:iCs/>
                <w:lang w:val="en-US"/>
              </w:rPr>
              <w:t>Request for a partial fellowship to be submitted before 14 January 2011</w:t>
            </w:r>
            <w:r w:rsidRPr="007B5B29">
              <w:rPr>
                <w:b/>
                <w:iCs/>
                <w:lang w:val="en-US"/>
              </w:rPr>
              <w:t>  </w:t>
            </w:r>
          </w:p>
        </w:tc>
      </w:tr>
      <w:tr w:rsidR="00BB2065" w:rsidRPr="00E910D0" w:rsidTr="00BB2065">
        <w:tblPrEx>
          <w:tblCellMar>
            <w:left w:w="107" w:type="dxa"/>
            <w:right w:w="107" w:type="dxa"/>
          </w:tblCellMar>
        </w:tblPrEx>
        <w:trPr>
          <w:gridAfter w:val="2"/>
          <w:wAfter w:w="141" w:type="dxa"/>
        </w:trPr>
        <w:tc>
          <w:tcPr>
            <w:tcW w:w="2836" w:type="dxa"/>
            <w:gridSpan w:val="4"/>
          </w:tcPr>
          <w:p w:rsidR="00BB2065" w:rsidRPr="007B5B29" w:rsidRDefault="00BB2065" w:rsidP="00BB2065">
            <w:pPr>
              <w:spacing w:before="0"/>
              <w:jc w:val="center"/>
              <w:rPr>
                <w:iCs/>
                <w:lang w:val="en-US"/>
              </w:rPr>
            </w:pPr>
          </w:p>
          <w:p w:rsidR="00BB2065" w:rsidRPr="007B5B29" w:rsidRDefault="00BB2065" w:rsidP="00BB2065">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B2065" w:rsidRPr="007B5B29" w:rsidRDefault="00BB2065" w:rsidP="00BB2065">
            <w:pPr>
              <w:spacing w:before="0"/>
              <w:jc w:val="center"/>
              <w:rPr>
                <w:iCs/>
                <w:lang w:val="en-US"/>
              </w:rPr>
            </w:pPr>
            <w:r w:rsidRPr="007B5B29">
              <w:rPr>
                <w:iCs/>
                <w:lang w:val="en-US"/>
              </w:rPr>
              <w:t>Participation of women is encouraged</w:t>
            </w:r>
          </w:p>
        </w:tc>
        <w:tc>
          <w:tcPr>
            <w:tcW w:w="3000" w:type="dxa"/>
            <w:gridSpan w:val="2"/>
            <w:tcBorders>
              <w:left w:val="nil"/>
            </w:tcBorders>
          </w:tcPr>
          <w:p w:rsidR="00BB2065" w:rsidRPr="007B5B29" w:rsidRDefault="00BB2065" w:rsidP="00BB2065">
            <w:pPr>
              <w:spacing w:before="0"/>
              <w:jc w:val="center"/>
              <w:rPr>
                <w:lang w:val="en-US"/>
              </w:rPr>
            </w:pPr>
          </w:p>
        </w:tc>
      </w:tr>
      <w:tr w:rsidR="00BB2065" w:rsidRPr="007B5B29" w:rsidTr="00BB2065">
        <w:trPr>
          <w:cantSplit/>
        </w:trPr>
        <w:tc>
          <w:tcPr>
            <w:tcW w:w="9639" w:type="dxa"/>
            <w:gridSpan w:val="11"/>
            <w:tcBorders>
              <w:top w:val="single" w:sz="6" w:space="0" w:color="auto"/>
              <w:left w:val="single" w:sz="6" w:space="0" w:color="auto"/>
              <w:right w:val="single" w:sz="6" w:space="0" w:color="auto"/>
            </w:tcBorders>
          </w:tcPr>
          <w:p w:rsidR="00BB2065" w:rsidRPr="007B5B29" w:rsidRDefault="00BB2065" w:rsidP="00BB2065">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B2065" w:rsidRPr="007B5B29" w:rsidRDefault="00BB2065" w:rsidP="00BB2065">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B2065" w:rsidRPr="007B5B29" w:rsidRDefault="00BB2065" w:rsidP="00BB2065">
            <w:pPr>
              <w:tabs>
                <w:tab w:val="left" w:pos="170"/>
                <w:tab w:val="left" w:pos="1701"/>
                <w:tab w:val="right" w:leader="underscore" w:pos="5954"/>
                <w:tab w:val="left" w:pos="6521"/>
                <w:tab w:val="right" w:leader="underscore" w:pos="10773"/>
              </w:tabs>
              <w:rPr>
                <w:b/>
                <w:sz w:val="16"/>
                <w:lang w:val="en-US"/>
              </w:rPr>
            </w:pPr>
          </w:p>
          <w:p w:rsidR="00BB2065" w:rsidRPr="007B5B29" w:rsidRDefault="00BB2065" w:rsidP="00BB2065">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B2065" w:rsidRPr="007B5B29" w:rsidRDefault="00BB2065" w:rsidP="00BB2065">
            <w:pPr>
              <w:tabs>
                <w:tab w:val="left" w:pos="170"/>
                <w:tab w:val="left" w:pos="1701"/>
                <w:tab w:val="center" w:pos="3828"/>
                <w:tab w:val="center" w:pos="8647"/>
                <w:tab w:val="center" w:pos="9781"/>
                <w:tab w:val="right" w:leader="underscore" w:pos="10773"/>
              </w:tabs>
              <w:rPr>
                <w:b/>
                <w:sz w:val="16"/>
                <w:lang w:val="en-US"/>
              </w:rPr>
            </w:pPr>
          </w:p>
          <w:p w:rsidR="00BB2065" w:rsidRPr="007B5B29" w:rsidRDefault="00BB2065" w:rsidP="00BB2065">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BB2065" w:rsidRPr="0044318A" w:rsidRDefault="00BB2065" w:rsidP="00BB2065">
            <w:pPr>
              <w:tabs>
                <w:tab w:val="left" w:pos="170"/>
                <w:tab w:val="left" w:pos="1701"/>
                <w:tab w:val="center" w:pos="3828"/>
                <w:tab w:val="center" w:pos="8647"/>
                <w:tab w:val="center" w:pos="9781"/>
                <w:tab w:val="right" w:leader="underscore" w:pos="10773"/>
              </w:tabs>
              <w:rPr>
                <w:b/>
                <w:sz w:val="16"/>
              </w:rPr>
            </w:pPr>
          </w:p>
        </w:tc>
      </w:tr>
      <w:tr w:rsidR="00BB2065" w:rsidRPr="00E910D0" w:rsidTr="00BB2065">
        <w:trPr>
          <w:cantSplit/>
        </w:trPr>
        <w:tc>
          <w:tcPr>
            <w:tcW w:w="9639" w:type="dxa"/>
            <w:gridSpan w:val="11"/>
            <w:tcBorders>
              <w:left w:val="single" w:sz="6" w:space="0" w:color="auto"/>
              <w:bottom w:val="single" w:sz="6" w:space="0" w:color="auto"/>
              <w:right w:val="single" w:sz="6" w:space="0" w:color="auto"/>
            </w:tcBorders>
          </w:tcPr>
          <w:p w:rsidR="00BB2065" w:rsidRPr="00BB2065" w:rsidRDefault="00BB2065" w:rsidP="00BB2065">
            <w:pPr>
              <w:tabs>
                <w:tab w:val="left" w:pos="170"/>
                <w:tab w:val="left" w:pos="1701"/>
                <w:tab w:val="right" w:leader="underscore" w:pos="5954"/>
                <w:tab w:val="left" w:pos="6521"/>
                <w:tab w:val="right" w:leader="underscore" w:pos="10773"/>
              </w:tabs>
              <w:rPr>
                <w:b/>
                <w:sz w:val="16"/>
                <w:lang w:val="en-US"/>
              </w:rPr>
            </w:pPr>
            <w:r w:rsidRPr="00BB2065">
              <w:rPr>
                <w:b/>
                <w:sz w:val="16"/>
                <w:lang w:val="en-US"/>
              </w:rPr>
              <w:t xml:space="preserve">Address: </w:t>
            </w:r>
            <w:r w:rsidRPr="00BB2065">
              <w:rPr>
                <w:b/>
                <w:sz w:val="16"/>
                <w:lang w:val="en-US"/>
              </w:rPr>
              <w:tab/>
              <w:t>____________________________________________________________________________________________________</w:t>
            </w:r>
          </w:p>
          <w:p w:rsidR="00BB2065" w:rsidRPr="00BB2065" w:rsidRDefault="00BB2065" w:rsidP="00BB2065">
            <w:pPr>
              <w:tabs>
                <w:tab w:val="left" w:pos="170"/>
                <w:tab w:val="left" w:pos="1701"/>
                <w:tab w:val="right" w:leader="underscore" w:pos="5954"/>
                <w:tab w:val="left" w:pos="6521"/>
                <w:tab w:val="right" w:leader="underscore" w:pos="10773"/>
              </w:tabs>
              <w:spacing w:before="240"/>
              <w:ind w:left="170" w:hanging="170"/>
              <w:rPr>
                <w:b/>
                <w:sz w:val="16"/>
                <w:lang w:val="en-US"/>
              </w:rPr>
            </w:pPr>
            <w:r w:rsidRPr="00BB2065">
              <w:rPr>
                <w:b/>
                <w:sz w:val="16"/>
                <w:lang w:val="en-US"/>
              </w:rPr>
              <w:t>______________________________________________________________________________</w:t>
            </w:r>
            <w:r w:rsidR="003F2DE3">
              <w:rPr>
                <w:b/>
                <w:sz w:val="16"/>
                <w:lang w:val="en-US"/>
              </w:rPr>
              <w:t>_____________________________</w:t>
            </w:r>
          </w:p>
          <w:p w:rsidR="00BB2065" w:rsidRPr="00BB2065" w:rsidRDefault="00BB2065" w:rsidP="00BB2065">
            <w:pPr>
              <w:tabs>
                <w:tab w:val="left" w:pos="170"/>
                <w:tab w:val="left" w:pos="1701"/>
                <w:tab w:val="right" w:leader="underscore" w:pos="5954"/>
                <w:tab w:val="left" w:pos="6521"/>
                <w:tab w:val="right" w:leader="underscore" w:pos="10773"/>
              </w:tabs>
              <w:ind w:left="170" w:hanging="170"/>
              <w:rPr>
                <w:b/>
                <w:sz w:val="16"/>
                <w:lang w:val="en-US"/>
              </w:rPr>
            </w:pPr>
          </w:p>
          <w:p w:rsidR="00BB2065" w:rsidRPr="007B5B29" w:rsidRDefault="00BB2065" w:rsidP="003F2DE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w:t>
            </w:r>
            <w:r w:rsidR="003F2DE3">
              <w:rPr>
                <w:b/>
                <w:sz w:val="16"/>
                <w:lang w:val="en-US"/>
              </w:rPr>
              <w:t>M</w:t>
            </w:r>
            <w:r w:rsidRPr="007B5B29">
              <w:rPr>
                <w:b/>
                <w:sz w:val="16"/>
                <w:lang w:val="en-US"/>
              </w:rPr>
              <w:t>ail</w:t>
            </w:r>
            <w:r>
              <w:rPr>
                <w:b/>
                <w:sz w:val="16"/>
                <w:lang w:val="en-US"/>
              </w:rPr>
              <w:t>:_</w:t>
            </w:r>
            <w:r w:rsidR="003F2DE3">
              <w:rPr>
                <w:b/>
                <w:sz w:val="16"/>
                <w:lang w:val="en-US"/>
              </w:rPr>
              <w:t>______________________________</w:t>
            </w:r>
          </w:p>
          <w:p w:rsidR="00BB2065" w:rsidRPr="007B5B29" w:rsidRDefault="00BB2065" w:rsidP="00BB2065">
            <w:pPr>
              <w:tabs>
                <w:tab w:val="left" w:pos="170"/>
                <w:tab w:val="left" w:pos="1701"/>
                <w:tab w:val="center" w:pos="3828"/>
                <w:tab w:val="center" w:pos="8647"/>
                <w:tab w:val="center" w:pos="9781"/>
                <w:tab w:val="right" w:leader="underscore" w:pos="10773"/>
              </w:tabs>
              <w:rPr>
                <w:b/>
                <w:sz w:val="16"/>
                <w:lang w:val="en-US"/>
              </w:rPr>
            </w:pPr>
          </w:p>
          <w:p w:rsidR="00BB2065" w:rsidRPr="007B5B29" w:rsidRDefault="00BB2065" w:rsidP="00BB2065">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B2065" w:rsidRPr="007B5B29" w:rsidRDefault="00BB2065" w:rsidP="00BB2065">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B2065" w:rsidRPr="00BB2065" w:rsidRDefault="00BB2065" w:rsidP="00BB2065">
            <w:pPr>
              <w:tabs>
                <w:tab w:val="left" w:pos="170"/>
                <w:tab w:val="left" w:pos="1701"/>
                <w:tab w:val="right" w:leader="underscore" w:pos="4820"/>
                <w:tab w:val="left" w:pos="5245"/>
                <w:tab w:val="left" w:pos="7230"/>
                <w:tab w:val="right" w:leader="underscore" w:pos="10773"/>
              </w:tabs>
              <w:rPr>
                <w:b/>
                <w:sz w:val="16"/>
                <w:lang w:val="en-US"/>
              </w:rPr>
            </w:pPr>
            <w:r w:rsidRPr="00BB2065">
              <w:rPr>
                <w:b/>
                <w:sz w:val="16"/>
                <w:lang w:val="en-US"/>
              </w:rPr>
              <w:t>Nationality: __________________________________________   Passport number: ________</w:t>
            </w:r>
            <w:r w:rsidR="003F2DE3">
              <w:rPr>
                <w:b/>
                <w:sz w:val="16"/>
                <w:lang w:val="en-US"/>
              </w:rPr>
              <w:t>______________________________</w:t>
            </w:r>
          </w:p>
          <w:p w:rsidR="00BB2065" w:rsidRPr="00BB2065" w:rsidRDefault="00BB2065" w:rsidP="00BB206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BB2065">
              <w:rPr>
                <w:b/>
                <w:sz w:val="16"/>
                <w:lang w:val="en-US"/>
              </w:rPr>
              <w:t>Date of issue: ___________________   In (place)</w:t>
            </w:r>
            <w:r w:rsidRPr="00BB2065">
              <w:rPr>
                <w:b/>
                <w:sz w:val="16"/>
                <w:lang w:val="en-US"/>
              </w:rPr>
              <w:tab/>
              <w:t>: _____________________________Valid until</w:t>
            </w:r>
            <w:r w:rsidR="003F2DE3">
              <w:rPr>
                <w:b/>
                <w:sz w:val="16"/>
                <w:lang w:val="en-US"/>
              </w:rPr>
              <w:t xml:space="preserve"> (date): ____________________</w:t>
            </w:r>
          </w:p>
          <w:p w:rsidR="00BB2065" w:rsidRPr="007B5B29" w:rsidRDefault="00BB2065" w:rsidP="00BB2065">
            <w:pPr>
              <w:tabs>
                <w:tab w:val="left" w:pos="170"/>
                <w:tab w:val="left" w:pos="1850"/>
                <w:tab w:val="left" w:pos="3693"/>
                <w:tab w:val="left" w:pos="4543"/>
                <w:tab w:val="left" w:pos="7378"/>
                <w:tab w:val="left" w:pos="9079"/>
                <w:tab w:val="right" w:leader="underscore" w:pos="10773"/>
              </w:tabs>
              <w:rPr>
                <w:b/>
                <w:sz w:val="16"/>
                <w:lang w:val="en-US"/>
              </w:rPr>
            </w:pPr>
          </w:p>
        </w:tc>
      </w:tr>
      <w:tr w:rsidR="00BB2065" w:rsidRPr="00E910D0" w:rsidTr="00BB2065">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bottom w:val="nil"/>
            </w:tcBorders>
          </w:tcPr>
          <w:p w:rsidR="00BB2065" w:rsidRPr="00BB2065" w:rsidRDefault="00BB2065" w:rsidP="00BB2065">
            <w:pPr>
              <w:jc w:val="center"/>
              <w:rPr>
                <w:b/>
                <w:bCs/>
                <w:sz w:val="20"/>
                <w:lang w:val="en-US"/>
              </w:rPr>
            </w:pPr>
            <w:r w:rsidRPr="00BB2065">
              <w:rPr>
                <w:sz w:val="20"/>
                <w:lang w:val="en-US"/>
              </w:rPr>
              <w:t xml:space="preserve">CONDITIONS </w:t>
            </w:r>
            <w:r w:rsidRPr="00BB2065">
              <w:rPr>
                <w:b/>
                <w:bCs/>
                <w:sz w:val="20"/>
                <w:lang w:val="en-US"/>
              </w:rPr>
              <w:t>(Please select your preference in “condition” 2 below)</w:t>
            </w:r>
          </w:p>
        </w:tc>
      </w:tr>
      <w:tr w:rsidR="00BB2065" w:rsidRPr="00E910D0" w:rsidTr="00BB2065">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BB2065" w:rsidRPr="00BB2065" w:rsidRDefault="00BB2065" w:rsidP="00BB2065">
            <w:pPr>
              <w:numPr>
                <w:ilvl w:val="0"/>
                <w:numId w:val="1"/>
              </w:numPr>
              <w:overflowPunct/>
              <w:autoSpaceDE/>
              <w:autoSpaceDN/>
              <w:adjustRightInd/>
              <w:spacing w:beforeLines="40"/>
              <w:textAlignment w:val="auto"/>
              <w:rPr>
                <w:sz w:val="20"/>
                <w:lang w:val="en-US"/>
              </w:rPr>
            </w:pPr>
            <w:r w:rsidRPr="00BB2065">
              <w:rPr>
                <w:sz w:val="20"/>
                <w:lang w:val="en-US"/>
              </w:rPr>
              <w:t xml:space="preserve">One </w:t>
            </w:r>
            <w:r w:rsidRPr="00BB2065">
              <w:rPr>
                <w:b/>
                <w:bCs/>
                <w:sz w:val="20"/>
                <w:u w:val="single"/>
                <w:lang w:val="en-US"/>
              </w:rPr>
              <w:t>partial</w:t>
            </w:r>
            <w:r w:rsidRPr="00BB2065">
              <w:rPr>
                <w:b/>
                <w:bCs/>
                <w:sz w:val="20"/>
                <w:lang w:val="en-US"/>
              </w:rPr>
              <w:t xml:space="preserve"> </w:t>
            </w:r>
            <w:r w:rsidRPr="00BB2065">
              <w:rPr>
                <w:sz w:val="20"/>
                <w:lang w:val="en-US"/>
              </w:rPr>
              <w:t>fellowship per eligible country.</w:t>
            </w:r>
          </w:p>
        </w:tc>
      </w:tr>
      <w:tr w:rsidR="00BB2065" w:rsidRPr="00E910D0" w:rsidTr="00BB2065">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BB2065" w:rsidRPr="00BB2065" w:rsidRDefault="00BB2065" w:rsidP="00BB2065">
            <w:pPr>
              <w:numPr>
                <w:ilvl w:val="0"/>
                <w:numId w:val="1"/>
              </w:numPr>
              <w:overflowPunct/>
              <w:autoSpaceDE/>
              <w:autoSpaceDN/>
              <w:adjustRightInd/>
              <w:spacing w:beforeLines="40"/>
              <w:textAlignment w:val="auto"/>
              <w:rPr>
                <w:sz w:val="20"/>
                <w:lang w:val="en-US"/>
              </w:rPr>
            </w:pPr>
            <w:r w:rsidRPr="00BB2065">
              <w:rPr>
                <w:sz w:val="20"/>
                <w:lang w:val="en-US"/>
              </w:rPr>
              <w:t xml:space="preserve">ITU will cover either one of the following: </w:t>
            </w:r>
          </w:p>
        </w:tc>
      </w:tr>
      <w:tr w:rsidR="00BB2065" w:rsidRPr="00E910D0" w:rsidTr="00BB2065">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BB2065" w:rsidRPr="00BB2065" w:rsidRDefault="00BB2065" w:rsidP="00BB2065">
            <w:pPr>
              <w:spacing w:beforeLines="40"/>
              <w:ind w:left="1425"/>
              <w:rPr>
                <w:b/>
                <w:bCs/>
                <w:sz w:val="20"/>
                <w:lang w:val="en-US"/>
              </w:rPr>
            </w:pPr>
            <w:r w:rsidRPr="00BB2065">
              <w:rPr>
                <w:sz w:val="20"/>
                <w:lang w:val="en-US"/>
              </w:rPr>
              <w:t xml:space="preserve">□ </w:t>
            </w:r>
            <w:r w:rsidRPr="00BB2065">
              <w:rPr>
                <w:b/>
                <w:bCs/>
                <w:sz w:val="20"/>
                <w:lang w:val="en-US"/>
              </w:rPr>
              <w:t>Economy class air ticket (duty station / Geneva / duty station).</w:t>
            </w:r>
          </w:p>
        </w:tc>
      </w:tr>
      <w:tr w:rsidR="00BB2065" w:rsidRPr="00E910D0" w:rsidTr="00BB2065">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11"/>
            <w:tcBorders>
              <w:top w:val="nil"/>
              <w:bottom w:val="single" w:sz="6" w:space="0" w:color="auto"/>
            </w:tcBorders>
          </w:tcPr>
          <w:p w:rsidR="00BB2065" w:rsidRPr="00BB2065" w:rsidRDefault="00BB2065" w:rsidP="00310BCC">
            <w:pPr>
              <w:spacing w:before="40" w:after="40"/>
              <w:ind w:left="1425"/>
              <w:rPr>
                <w:b/>
                <w:bCs/>
                <w:sz w:val="20"/>
                <w:lang w:val="en-US"/>
              </w:rPr>
            </w:pPr>
            <w:r w:rsidRPr="00BB2065">
              <w:rPr>
                <w:b/>
                <w:bCs/>
                <w:sz w:val="20"/>
                <w:lang w:val="en-US"/>
              </w:rPr>
              <w:t>□ Daily subsistence allowance intended to cover accommodation, meals &amp; misc. expenses.</w:t>
            </w:r>
          </w:p>
          <w:p w:rsidR="00BB2065" w:rsidRPr="00BB2065" w:rsidRDefault="00BB2065" w:rsidP="00310BCC">
            <w:pPr>
              <w:numPr>
                <w:ilvl w:val="0"/>
                <w:numId w:val="1"/>
              </w:numPr>
              <w:tabs>
                <w:tab w:val="clear" w:pos="794"/>
                <w:tab w:val="clear" w:pos="1191"/>
                <w:tab w:val="clear" w:pos="1588"/>
                <w:tab w:val="clear" w:pos="1985"/>
              </w:tabs>
              <w:overflowPunct/>
              <w:autoSpaceDE/>
              <w:autoSpaceDN/>
              <w:adjustRightInd/>
              <w:spacing w:before="40" w:after="40"/>
              <w:textAlignment w:val="auto"/>
              <w:rPr>
                <w:sz w:val="20"/>
                <w:lang w:val="en-US"/>
              </w:rPr>
            </w:pPr>
            <w:r w:rsidRPr="00BB2065">
              <w:rPr>
                <w:sz w:val="20"/>
                <w:lang w:val="en-US"/>
              </w:rPr>
              <w:t>It is imperative that fellows be present from the first day to the end of the meeting.</w:t>
            </w:r>
          </w:p>
          <w:p w:rsidR="00BB2065" w:rsidRPr="00BB2065" w:rsidRDefault="00BB2065" w:rsidP="00310BCC">
            <w:pPr>
              <w:tabs>
                <w:tab w:val="clear" w:pos="794"/>
                <w:tab w:val="clear" w:pos="1191"/>
                <w:tab w:val="clear" w:pos="1588"/>
                <w:tab w:val="clear" w:pos="1985"/>
              </w:tabs>
              <w:spacing w:before="40" w:after="40"/>
              <w:ind w:left="360"/>
              <w:rPr>
                <w:sz w:val="20"/>
                <w:lang w:val="en-US"/>
              </w:rPr>
            </w:pPr>
          </w:p>
        </w:tc>
      </w:tr>
      <w:tr w:rsidR="00BB2065" w:rsidRPr="007B5B29" w:rsidTr="00BB2065">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BB2065" w:rsidRPr="00E86939" w:rsidRDefault="00BB2065" w:rsidP="00310BCC">
            <w:pPr>
              <w:spacing w:before="60" w:after="60"/>
              <w:ind w:left="170" w:hanging="170"/>
              <w:rPr>
                <w:b/>
                <w:bCs/>
                <w:sz w:val="16"/>
                <w:lang w:val="en-US"/>
              </w:rPr>
            </w:pPr>
          </w:p>
          <w:p w:rsidR="00BB2065" w:rsidRPr="00E86939" w:rsidRDefault="00BB2065" w:rsidP="00310BCC">
            <w:pPr>
              <w:spacing w:before="60" w:after="60"/>
              <w:rPr>
                <w:b/>
                <w:bCs/>
                <w:sz w:val="16"/>
                <w:lang w:val="en-US"/>
              </w:rPr>
            </w:pPr>
            <w:r w:rsidRPr="00E86939">
              <w:rPr>
                <w:b/>
                <w:bCs/>
                <w:sz w:val="16"/>
                <w:lang w:val="en-US"/>
              </w:rPr>
              <w:t>Signature of fellowship candidate:</w:t>
            </w:r>
          </w:p>
          <w:p w:rsidR="00BB2065" w:rsidRPr="007B5B29" w:rsidRDefault="00BB2065" w:rsidP="00CD77D6">
            <w:pPr>
              <w:spacing w:before="60" w:after="40"/>
            </w:pPr>
          </w:p>
        </w:tc>
        <w:tc>
          <w:tcPr>
            <w:tcW w:w="3260" w:type="dxa"/>
            <w:gridSpan w:val="5"/>
          </w:tcPr>
          <w:p w:rsidR="00BB2065" w:rsidRPr="00E86939" w:rsidRDefault="00BB2065" w:rsidP="00310BCC">
            <w:pPr>
              <w:spacing w:before="60" w:after="60"/>
              <w:rPr>
                <w:sz w:val="16"/>
                <w:szCs w:val="16"/>
              </w:rPr>
            </w:pPr>
          </w:p>
          <w:p w:rsidR="00BB2065" w:rsidRPr="007B5B29" w:rsidRDefault="00BB2065" w:rsidP="00CD77D6">
            <w:pPr>
              <w:spacing w:before="60" w:after="40"/>
            </w:pPr>
            <w:r w:rsidRPr="00E86939">
              <w:rPr>
                <w:b/>
                <w:bCs/>
                <w:sz w:val="16"/>
                <w:lang w:val="en-US"/>
              </w:rPr>
              <w:t>Date:</w:t>
            </w:r>
          </w:p>
        </w:tc>
      </w:tr>
      <w:tr w:rsidR="00BB2065" w:rsidRPr="00E910D0" w:rsidTr="00BB2065">
        <w:tblPrEx>
          <w:tblBorders>
            <w:left w:val="single" w:sz="4" w:space="0" w:color="auto"/>
            <w:right w:val="single" w:sz="4" w:space="0" w:color="auto"/>
            <w:insideH w:val="single" w:sz="4" w:space="0" w:color="auto"/>
            <w:insideV w:val="single" w:sz="4" w:space="0" w:color="auto"/>
          </w:tblBorders>
          <w:tblLook w:val="01E0"/>
        </w:tblPrEx>
        <w:tc>
          <w:tcPr>
            <w:tcW w:w="9639" w:type="dxa"/>
            <w:gridSpan w:val="11"/>
          </w:tcPr>
          <w:p w:rsidR="00BB2065" w:rsidRPr="00E86939" w:rsidRDefault="00BB2065" w:rsidP="003F2DE3">
            <w:pPr>
              <w:spacing w:before="80"/>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B2065" w:rsidRPr="00E86939" w:rsidRDefault="00BB2065" w:rsidP="003F2DE3">
            <w:pPr>
              <w:spacing w:before="80"/>
              <w:rPr>
                <w:lang w:val="en-US"/>
              </w:rPr>
            </w:pPr>
          </w:p>
        </w:tc>
      </w:tr>
      <w:tr w:rsidR="00BB2065" w:rsidRPr="007B5B29" w:rsidTr="00BB2065">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BB2065" w:rsidRPr="007B5B29" w:rsidRDefault="00BB2065" w:rsidP="00310BCC">
            <w:pPr>
              <w:spacing w:before="100" w:after="100"/>
            </w:pPr>
            <w:r w:rsidRPr="00E86939">
              <w:rPr>
                <w:b/>
                <w:bCs/>
                <w:sz w:val="16"/>
                <w:lang w:val="en-US"/>
              </w:rPr>
              <w:t>Signature</w:t>
            </w:r>
          </w:p>
        </w:tc>
        <w:tc>
          <w:tcPr>
            <w:tcW w:w="3260" w:type="dxa"/>
            <w:gridSpan w:val="5"/>
          </w:tcPr>
          <w:p w:rsidR="00BB2065" w:rsidRPr="007B5B29" w:rsidRDefault="00BB2065" w:rsidP="00310BCC">
            <w:pPr>
              <w:spacing w:before="100" w:after="100"/>
            </w:pPr>
            <w:r w:rsidRPr="00E86939">
              <w:rPr>
                <w:b/>
                <w:bCs/>
                <w:sz w:val="16"/>
                <w:lang w:val="en-US"/>
              </w:rPr>
              <w:t>Date</w:t>
            </w:r>
          </w:p>
        </w:tc>
      </w:tr>
    </w:tbl>
    <w:p w:rsidR="00156719" w:rsidRDefault="00156719" w:rsidP="00156719">
      <w:pPr>
        <w:jc w:val="center"/>
      </w:pPr>
    </w:p>
    <w:p w:rsidR="00C4721F" w:rsidRPr="007B5B29" w:rsidRDefault="00C4721F" w:rsidP="00C4721F">
      <w:pPr>
        <w:jc w:val="center"/>
      </w:pPr>
      <w:r>
        <w:t>______________</w:t>
      </w:r>
    </w:p>
    <w:sectPr w:rsidR="00C4721F" w:rsidRPr="007B5B29" w:rsidSect="00E84357">
      <w:headerReference w:type="default" r:id="rId31"/>
      <w:footerReference w:type="default" r:id="rId32"/>
      <w:pgSz w:w="11907" w:h="16840" w:code="9"/>
      <w:pgMar w:top="1440" w:right="1440" w:bottom="1440" w:left="1440" w:header="567" w:footer="567" w:gutter="0"/>
      <w:paperSrc w:first="15" w:other="15"/>
      <w:pgNumType w:fmt="numberInDash" w:start="1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21F" w:rsidRDefault="00C4721F">
      <w:r>
        <w:separator/>
      </w:r>
    </w:p>
  </w:endnote>
  <w:endnote w:type="continuationSeparator" w:id="0">
    <w:p w:rsidR="00C4721F" w:rsidRDefault="00C47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1F" w:rsidRPr="00A73A4F" w:rsidRDefault="00A73A4F" w:rsidP="00A73A4F">
    <w:pPr>
      <w:pStyle w:val="Footer"/>
    </w:pPr>
    <w:r w:rsidRPr="006741B5">
      <w:rPr>
        <w:szCs w:val="16"/>
      </w:rPr>
      <w:t>ITU-T\COM-T\COM15\COLL\006</w:t>
    </w:r>
    <w:r>
      <w:rPr>
        <w:szCs w:val="16"/>
      </w:rPr>
      <w:t>F</w:t>
    </w:r>
    <w:r w:rsidRPr="006741B5">
      <w:rPr>
        <w:szCs w:val="16"/>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C4721F" w:rsidRPr="00E910D0">
      <w:trPr>
        <w:cantSplit/>
      </w:trPr>
      <w:tc>
        <w:tcPr>
          <w:tcW w:w="1062" w:type="pct"/>
          <w:tcBorders>
            <w:top w:val="single" w:sz="6" w:space="0" w:color="auto"/>
          </w:tcBorders>
          <w:tcMar>
            <w:top w:w="57" w:type="dxa"/>
          </w:tcMar>
        </w:tcPr>
        <w:p w:rsidR="00C4721F" w:rsidRDefault="00C4721F">
          <w:pPr>
            <w:pStyle w:val="itu"/>
          </w:pPr>
          <w:r>
            <w:t>Place des Nations</w:t>
          </w:r>
        </w:p>
      </w:tc>
      <w:tc>
        <w:tcPr>
          <w:tcW w:w="1584" w:type="pct"/>
          <w:tcBorders>
            <w:top w:val="single" w:sz="6" w:space="0" w:color="auto"/>
          </w:tcBorders>
          <w:tcMar>
            <w:top w:w="57" w:type="dxa"/>
          </w:tcMar>
        </w:tcPr>
        <w:p w:rsidR="00C4721F" w:rsidRDefault="00C4721F">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C4721F" w:rsidRDefault="00C4721F">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C4721F" w:rsidRDefault="00C4721F">
          <w:pPr>
            <w:pStyle w:val="itu"/>
          </w:pPr>
          <w:r>
            <w:t>E-mail:</w:t>
          </w:r>
          <w:r>
            <w:tab/>
            <w:t>itumail@itu.int</w:t>
          </w:r>
        </w:p>
      </w:tc>
    </w:tr>
    <w:tr w:rsidR="00C4721F">
      <w:trPr>
        <w:cantSplit/>
      </w:trPr>
      <w:tc>
        <w:tcPr>
          <w:tcW w:w="1062" w:type="pct"/>
        </w:tcPr>
        <w:p w:rsidR="00C4721F" w:rsidRDefault="00C4721F">
          <w:pPr>
            <w:pStyle w:val="itu"/>
          </w:pPr>
          <w:r>
            <w:t>CH-1211 Genève 20</w:t>
          </w:r>
        </w:p>
      </w:tc>
      <w:tc>
        <w:tcPr>
          <w:tcW w:w="1584" w:type="pct"/>
        </w:tcPr>
        <w:p w:rsidR="00C4721F" w:rsidRDefault="00C4721F">
          <w:pPr>
            <w:pStyle w:val="itu"/>
          </w:pPr>
          <w:proofErr w:type="spellStart"/>
          <w:r>
            <w:t>Téléfax</w:t>
          </w:r>
          <w:proofErr w:type="spellEnd"/>
          <w:r>
            <w:tab/>
            <w:t>Gr3:</w:t>
          </w:r>
          <w:r>
            <w:tab/>
            <w:t>+41 22 733 72 56</w:t>
          </w:r>
        </w:p>
      </w:tc>
      <w:tc>
        <w:tcPr>
          <w:tcW w:w="1223" w:type="pct"/>
        </w:tcPr>
        <w:p w:rsidR="00C4721F" w:rsidRDefault="00C4721F">
          <w:pPr>
            <w:pStyle w:val="itu"/>
          </w:pPr>
          <w:proofErr w:type="spellStart"/>
          <w:r>
            <w:t>Télégramme</w:t>
          </w:r>
          <w:proofErr w:type="spellEnd"/>
          <w:r>
            <w:t xml:space="preserve"> ITU GENEVE</w:t>
          </w:r>
        </w:p>
      </w:tc>
      <w:tc>
        <w:tcPr>
          <w:tcW w:w="1131" w:type="pct"/>
        </w:tcPr>
        <w:p w:rsidR="00C4721F" w:rsidRDefault="00C4721F">
          <w:pPr>
            <w:pStyle w:val="itu"/>
          </w:pPr>
          <w:r>
            <w:tab/>
            <w:t>www.itu.int</w:t>
          </w:r>
        </w:p>
      </w:tc>
    </w:tr>
    <w:tr w:rsidR="00C4721F">
      <w:trPr>
        <w:cantSplit/>
      </w:trPr>
      <w:tc>
        <w:tcPr>
          <w:tcW w:w="1062" w:type="pct"/>
        </w:tcPr>
        <w:p w:rsidR="00C4721F" w:rsidRDefault="00C4721F">
          <w:pPr>
            <w:pStyle w:val="itu"/>
          </w:pPr>
          <w:r>
            <w:t>Suisse</w:t>
          </w:r>
        </w:p>
      </w:tc>
      <w:tc>
        <w:tcPr>
          <w:tcW w:w="1584" w:type="pct"/>
        </w:tcPr>
        <w:p w:rsidR="00C4721F" w:rsidRDefault="00C4721F">
          <w:pPr>
            <w:pStyle w:val="itu"/>
          </w:pPr>
          <w:r>
            <w:tab/>
            <w:t>Gr4:</w:t>
          </w:r>
          <w:r>
            <w:tab/>
            <w:t>+41 22 730 65 00</w:t>
          </w:r>
        </w:p>
      </w:tc>
      <w:tc>
        <w:tcPr>
          <w:tcW w:w="1223" w:type="pct"/>
        </w:tcPr>
        <w:p w:rsidR="00C4721F" w:rsidRDefault="00C4721F">
          <w:pPr>
            <w:pStyle w:val="itu"/>
          </w:pPr>
        </w:p>
      </w:tc>
      <w:tc>
        <w:tcPr>
          <w:tcW w:w="1131" w:type="pct"/>
        </w:tcPr>
        <w:p w:rsidR="00C4721F" w:rsidRDefault="00C4721F">
          <w:pPr>
            <w:pStyle w:val="itu"/>
          </w:pPr>
        </w:p>
      </w:tc>
    </w:tr>
  </w:tbl>
  <w:p w:rsidR="00C4721F" w:rsidRPr="00127AA8" w:rsidRDefault="00C4721F" w:rsidP="00127A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1F" w:rsidRPr="00A73A4F" w:rsidRDefault="00A73A4F" w:rsidP="00A73A4F">
    <w:pPr>
      <w:pStyle w:val="Footer"/>
    </w:pPr>
    <w:r w:rsidRPr="006741B5">
      <w:rPr>
        <w:szCs w:val="16"/>
      </w:rPr>
      <w:t>ITU-T\COM-T\COM15\COLL\006</w:t>
    </w:r>
    <w:r>
      <w:rPr>
        <w:szCs w:val="16"/>
      </w:rPr>
      <w:t>F</w:t>
    </w:r>
    <w:r w:rsidRPr="006741B5">
      <w:rPr>
        <w:szCs w:val="16"/>
      </w:rPr>
      <w:t>.DOC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1F" w:rsidRPr="00E84357" w:rsidRDefault="00C4721F" w:rsidP="00E8435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1F" w:rsidRPr="00127AA8" w:rsidRDefault="00C4721F" w:rsidP="00127AA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1F" w:rsidRPr="00A73A4F" w:rsidRDefault="00A73A4F" w:rsidP="00A73A4F">
    <w:pPr>
      <w:pStyle w:val="Footer"/>
    </w:pPr>
    <w:r w:rsidRPr="006741B5">
      <w:rPr>
        <w:szCs w:val="16"/>
      </w:rPr>
      <w:t>ITU-T\COM-T\COM15\COLL\006</w:t>
    </w:r>
    <w:r>
      <w:rPr>
        <w:szCs w:val="16"/>
      </w:rPr>
      <w:t>F</w:t>
    </w:r>
    <w:r w:rsidRPr="006741B5">
      <w:rPr>
        <w:szCs w:val="16"/>
      </w:rPr>
      <w:t>.DOC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1F" w:rsidRPr="00A73A4F" w:rsidRDefault="00A73A4F" w:rsidP="00A73A4F">
    <w:pPr>
      <w:pStyle w:val="Footer"/>
    </w:pPr>
    <w:r w:rsidRPr="006741B5">
      <w:rPr>
        <w:szCs w:val="16"/>
      </w:rPr>
      <w:t>ITU-T\COM-T\COM15\COLL\006</w:t>
    </w:r>
    <w:r>
      <w:rPr>
        <w:szCs w:val="16"/>
      </w:rPr>
      <w:t>F</w:t>
    </w:r>
    <w:r w:rsidRPr="006741B5">
      <w:rPr>
        <w:szCs w:val="16"/>
      </w:rPr>
      <w:t>.DOC</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1F" w:rsidRPr="00A73A4F" w:rsidRDefault="00A73A4F" w:rsidP="00A73A4F">
    <w:pPr>
      <w:pStyle w:val="Footer"/>
    </w:pPr>
    <w:r w:rsidRPr="006741B5">
      <w:rPr>
        <w:szCs w:val="16"/>
      </w:rPr>
      <w:t>ITU-T\COM-T\COM15\COLL\006</w:t>
    </w:r>
    <w:r>
      <w:rPr>
        <w:szCs w:val="16"/>
      </w:rPr>
      <w:t>F</w:t>
    </w:r>
    <w:r w:rsidRPr="006741B5">
      <w:rPr>
        <w:szCs w:val="16"/>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21F" w:rsidRDefault="00C4721F">
      <w:r>
        <w:t>____________________</w:t>
      </w:r>
    </w:p>
  </w:footnote>
  <w:footnote w:type="continuationSeparator" w:id="0">
    <w:p w:rsidR="00C4721F" w:rsidRDefault="00C47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8361"/>
      <w:docPartObj>
        <w:docPartGallery w:val="Page Numbers (Top of Page)"/>
        <w:docPartUnique/>
      </w:docPartObj>
    </w:sdtPr>
    <w:sdtContent>
      <w:p w:rsidR="00C4721F" w:rsidRDefault="003E7D10">
        <w:pPr>
          <w:pStyle w:val="Header"/>
        </w:pPr>
        <w:fldSimple w:instr=" PAGE   \* MERGEFORMAT ">
          <w:r w:rsidR="00E910D0">
            <w:rPr>
              <w:noProof/>
            </w:rPr>
            <w:t>- 7 -</w:t>
          </w:r>
        </w:fldSimple>
      </w:p>
    </w:sdtContent>
  </w:sdt>
  <w:p w:rsidR="00C4721F" w:rsidRDefault="00C472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8368"/>
      <w:docPartObj>
        <w:docPartGallery w:val="Page Numbers (Top of Page)"/>
        <w:docPartUnique/>
      </w:docPartObj>
    </w:sdtPr>
    <w:sdtContent>
      <w:p w:rsidR="00C4721F" w:rsidRDefault="003E7D10">
        <w:pPr>
          <w:pStyle w:val="Header"/>
        </w:pPr>
        <w:fldSimple w:instr=" PAGE   \* MERGEFORMAT ">
          <w:r w:rsidR="00E910D0">
            <w:rPr>
              <w:noProof/>
            </w:rPr>
            <w:t>- 9 -</w:t>
          </w:r>
        </w:fldSimple>
      </w:p>
    </w:sdtContent>
  </w:sdt>
  <w:p w:rsidR="00C4721F" w:rsidRDefault="00C472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1F" w:rsidRDefault="00C4721F" w:rsidP="00E84357">
    <w:pPr>
      <w:pStyle w:val="Header"/>
    </w:pPr>
  </w:p>
  <w:p w:rsidR="00C4721F" w:rsidRDefault="00C4721F" w:rsidP="00B95E0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8374"/>
      <w:docPartObj>
        <w:docPartGallery w:val="Page Numbers (Top of Page)"/>
        <w:docPartUnique/>
      </w:docPartObj>
    </w:sdtPr>
    <w:sdtContent>
      <w:p w:rsidR="00C4721F" w:rsidRDefault="003E7D10">
        <w:pPr>
          <w:pStyle w:val="Header"/>
        </w:pPr>
        <w:fldSimple w:instr=" PAGE   \* MERGEFORMAT ">
          <w:r w:rsidR="00E910D0">
            <w:rPr>
              <w:noProof/>
            </w:rPr>
            <w:t>- 11 -</w:t>
          </w:r>
        </w:fldSimple>
      </w:p>
    </w:sdtContent>
  </w:sdt>
  <w:p w:rsidR="00C4721F" w:rsidRDefault="00C4721F" w:rsidP="00B95E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551"/>
    <w:multiLevelType w:val="hybridMultilevel"/>
    <w:tmpl w:val="8AFC5E5E"/>
    <w:lvl w:ilvl="0" w:tplc="D24C5528">
      <w:start w:val="1"/>
      <w:numFmt w:val="decimal"/>
      <w:lvlText w:val="%1"/>
      <w:lvlJc w:val="left"/>
      <w:pPr>
        <w:ind w:left="1515" w:hanging="79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F1421DC"/>
    <w:multiLevelType w:val="hybridMultilevel"/>
    <w:tmpl w:val="6FAC8422"/>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80D6E68"/>
    <w:multiLevelType w:val="hybridMultilevel"/>
    <w:tmpl w:val="A11416B8"/>
    <w:lvl w:ilvl="0" w:tplc="605280B6">
      <w:start w:val="5"/>
      <w:numFmt w:val="bullet"/>
      <w:lvlText w:val="-"/>
      <w:lvlJc w:val="left"/>
      <w:pPr>
        <w:tabs>
          <w:tab w:val="num" w:pos="567"/>
        </w:tabs>
        <w:ind w:left="284" w:hanging="171"/>
      </w:pPr>
      <w:rPr>
        <w:rFonts w:ascii="Times New Roman" w:hAnsi="Times New Roman" w:hint="default"/>
      </w:rPr>
    </w:lvl>
    <w:lvl w:ilvl="1" w:tplc="3AC40168" w:tentative="1">
      <w:start w:val="1"/>
      <w:numFmt w:val="bullet"/>
      <w:lvlText w:val="o"/>
      <w:lvlJc w:val="left"/>
      <w:pPr>
        <w:tabs>
          <w:tab w:val="num" w:pos="1440"/>
        </w:tabs>
        <w:ind w:left="1440" w:hanging="360"/>
      </w:pPr>
      <w:rPr>
        <w:rFonts w:ascii="Courier New" w:hAnsi="Courier New" w:hint="default"/>
      </w:rPr>
    </w:lvl>
    <w:lvl w:ilvl="2" w:tplc="3D66EB12" w:tentative="1">
      <w:start w:val="1"/>
      <w:numFmt w:val="bullet"/>
      <w:lvlText w:val=""/>
      <w:lvlJc w:val="left"/>
      <w:pPr>
        <w:tabs>
          <w:tab w:val="num" w:pos="2160"/>
        </w:tabs>
        <w:ind w:left="2160" w:hanging="360"/>
      </w:pPr>
      <w:rPr>
        <w:rFonts w:ascii="Wingdings" w:hAnsi="Wingdings" w:hint="default"/>
      </w:rPr>
    </w:lvl>
    <w:lvl w:ilvl="3" w:tplc="B290E5C4" w:tentative="1">
      <w:start w:val="1"/>
      <w:numFmt w:val="bullet"/>
      <w:lvlText w:val=""/>
      <w:lvlJc w:val="left"/>
      <w:pPr>
        <w:tabs>
          <w:tab w:val="num" w:pos="2880"/>
        </w:tabs>
        <w:ind w:left="2880" w:hanging="360"/>
      </w:pPr>
      <w:rPr>
        <w:rFonts w:ascii="Symbol" w:hAnsi="Symbol" w:hint="default"/>
      </w:rPr>
    </w:lvl>
    <w:lvl w:ilvl="4" w:tplc="0BA868C8" w:tentative="1">
      <w:start w:val="1"/>
      <w:numFmt w:val="bullet"/>
      <w:lvlText w:val="o"/>
      <w:lvlJc w:val="left"/>
      <w:pPr>
        <w:tabs>
          <w:tab w:val="num" w:pos="3600"/>
        </w:tabs>
        <w:ind w:left="3600" w:hanging="360"/>
      </w:pPr>
      <w:rPr>
        <w:rFonts w:ascii="Courier New" w:hAnsi="Courier New" w:hint="default"/>
      </w:rPr>
    </w:lvl>
    <w:lvl w:ilvl="5" w:tplc="3DFA311C" w:tentative="1">
      <w:start w:val="1"/>
      <w:numFmt w:val="bullet"/>
      <w:lvlText w:val=""/>
      <w:lvlJc w:val="left"/>
      <w:pPr>
        <w:tabs>
          <w:tab w:val="num" w:pos="4320"/>
        </w:tabs>
        <w:ind w:left="4320" w:hanging="360"/>
      </w:pPr>
      <w:rPr>
        <w:rFonts w:ascii="Wingdings" w:hAnsi="Wingdings" w:hint="default"/>
      </w:rPr>
    </w:lvl>
    <w:lvl w:ilvl="6" w:tplc="83000A3E" w:tentative="1">
      <w:start w:val="1"/>
      <w:numFmt w:val="bullet"/>
      <w:lvlText w:val=""/>
      <w:lvlJc w:val="left"/>
      <w:pPr>
        <w:tabs>
          <w:tab w:val="num" w:pos="5040"/>
        </w:tabs>
        <w:ind w:left="5040" w:hanging="360"/>
      </w:pPr>
      <w:rPr>
        <w:rFonts w:ascii="Symbol" w:hAnsi="Symbol" w:hint="default"/>
      </w:rPr>
    </w:lvl>
    <w:lvl w:ilvl="7" w:tplc="572CCC26" w:tentative="1">
      <w:start w:val="1"/>
      <w:numFmt w:val="bullet"/>
      <w:lvlText w:val="o"/>
      <w:lvlJc w:val="left"/>
      <w:pPr>
        <w:tabs>
          <w:tab w:val="num" w:pos="5760"/>
        </w:tabs>
        <w:ind w:left="5760" w:hanging="360"/>
      </w:pPr>
      <w:rPr>
        <w:rFonts w:ascii="Courier New" w:hAnsi="Courier New" w:hint="default"/>
      </w:rPr>
    </w:lvl>
    <w:lvl w:ilvl="8" w:tplc="74485B0E"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52E6D25A">
      <w:start w:val="5"/>
      <w:numFmt w:val="bullet"/>
      <w:lvlText w:val="-"/>
      <w:lvlJc w:val="left"/>
      <w:pPr>
        <w:tabs>
          <w:tab w:val="num" w:pos="574"/>
        </w:tabs>
        <w:ind w:left="574" w:hanging="454"/>
      </w:pPr>
      <w:rPr>
        <w:rFonts w:ascii="Times New Roman" w:hAnsi="Times New Roman" w:hint="default"/>
      </w:rPr>
    </w:lvl>
    <w:lvl w:ilvl="1" w:tplc="651C4DF2" w:tentative="1">
      <w:start w:val="1"/>
      <w:numFmt w:val="bullet"/>
      <w:lvlText w:val="o"/>
      <w:lvlJc w:val="left"/>
      <w:pPr>
        <w:tabs>
          <w:tab w:val="num" w:pos="1440"/>
        </w:tabs>
        <w:ind w:left="1440" w:hanging="360"/>
      </w:pPr>
      <w:rPr>
        <w:rFonts w:ascii="Courier New" w:hAnsi="Courier New" w:hint="default"/>
      </w:rPr>
    </w:lvl>
    <w:lvl w:ilvl="2" w:tplc="C4989A34" w:tentative="1">
      <w:start w:val="1"/>
      <w:numFmt w:val="bullet"/>
      <w:lvlText w:val=""/>
      <w:lvlJc w:val="left"/>
      <w:pPr>
        <w:tabs>
          <w:tab w:val="num" w:pos="2160"/>
        </w:tabs>
        <w:ind w:left="2160" w:hanging="360"/>
      </w:pPr>
      <w:rPr>
        <w:rFonts w:ascii="Wingdings" w:hAnsi="Wingdings" w:hint="default"/>
      </w:rPr>
    </w:lvl>
    <w:lvl w:ilvl="3" w:tplc="559823F2" w:tentative="1">
      <w:start w:val="1"/>
      <w:numFmt w:val="bullet"/>
      <w:lvlText w:val=""/>
      <w:lvlJc w:val="left"/>
      <w:pPr>
        <w:tabs>
          <w:tab w:val="num" w:pos="2880"/>
        </w:tabs>
        <w:ind w:left="2880" w:hanging="360"/>
      </w:pPr>
      <w:rPr>
        <w:rFonts w:ascii="Symbol" w:hAnsi="Symbol" w:hint="default"/>
      </w:rPr>
    </w:lvl>
    <w:lvl w:ilvl="4" w:tplc="74E272F4" w:tentative="1">
      <w:start w:val="1"/>
      <w:numFmt w:val="bullet"/>
      <w:lvlText w:val="o"/>
      <w:lvlJc w:val="left"/>
      <w:pPr>
        <w:tabs>
          <w:tab w:val="num" w:pos="3600"/>
        </w:tabs>
        <w:ind w:left="3600" w:hanging="360"/>
      </w:pPr>
      <w:rPr>
        <w:rFonts w:ascii="Courier New" w:hAnsi="Courier New" w:hint="default"/>
      </w:rPr>
    </w:lvl>
    <w:lvl w:ilvl="5" w:tplc="793A28B2" w:tentative="1">
      <w:start w:val="1"/>
      <w:numFmt w:val="bullet"/>
      <w:lvlText w:val=""/>
      <w:lvlJc w:val="left"/>
      <w:pPr>
        <w:tabs>
          <w:tab w:val="num" w:pos="4320"/>
        </w:tabs>
        <w:ind w:left="4320" w:hanging="360"/>
      </w:pPr>
      <w:rPr>
        <w:rFonts w:ascii="Wingdings" w:hAnsi="Wingdings" w:hint="default"/>
      </w:rPr>
    </w:lvl>
    <w:lvl w:ilvl="6" w:tplc="7C8CA3A8" w:tentative="1">
      <w:start w:val="1"/>
      <w:numFmt w:val="bullet"/>
      <w:lvlText w:val=""/>
      <w:lvlJc w:val="left"/>
      <w:pPr>
        <w:tabs>
          <w:tab w:val="num" w:pos="5040"/>
        </w:tabs>
        <w:ind w:left="5040" w:hanging="360"/>
      </w:pPr>
      <w:rPr>
        <w:rFonts w:ascii="Symbol" w:hAnsi="Symbol" w:hint="default"/>
      </w:rPr>
    </w:lvl>
    <w:lvl w:ilvl="7" w:tplc="D872106E" w:tentative="1">
      <w:start w:val="1"/>
      <w:numFmt w:val="bullet"/>
      <w:lvlText w:val="o"/>
      <w:lvlJc w:val="left"/>
      <w:pPr>
        <w:tabs>
          <w:tab w:val="num" w:pos="5760"/>
        </w:tabs>
        <w:ind w:left="5760" w:hanging="360"/>
      </w:pPr>
      <w:rPr>
        <w:rFonts w:ascii="Courier New" w:hAnsi="Courier New" w:hint="default"/>
      </w:rPr>
    </w:lvl>
    <w:lvl w:ilvl="8" w:tplc="CC64AFA2" w:tentative="1">
      <w:start w:val="1"/>
      <w:numFmt w:val="bullet"/>
      <w:lvlText w:val=""/>
      <w:lvlJc w:val="left"/>
      <w:pPr>
        <w:tabs>
          <w:tab w:val="num" w:pos="6480"/>
        </w:tabs>
        <w:ind w:left="6480" w:hanging="360"/>
      </w:pPr>
      <w:rPr>
        <w:rFonts w:ascii="Wingdings" w:hAnsi="Wingdings" w:hint="default"/>
      </w:rPr>
    </w:lvl>
  </w:abstractNum>
  <w:abstractNum w:abstractNumId="4">
    <w:nsid w:val="26A254B7"/>
    <w:multiLevelType w:val="hybridMultilevel"/>
    <w:tmpl w:val="86608690"/>
    <w:lvl w:ilvl="0" w:tplc="D24C5528">
      <w:start w:val="1"/>
      <w:numFmt w:val="decimal"/>
      <w:lvlText w:val="%1"/>
      <w:lvlJc w:val="left"/>
      <w:pPr>
        <w:ind w:left="1515" w:hanging="79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7C55901"/>
    <w:multiLevelType w:val="hybridMultilevel"/>
    <w:tmpl w:val="624ED0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05A279E"/>
    <w:multiLevelType w:val="multilevel"/>
    <w:tmpl w:val="39AE2CB6"/>
    <w:lvl w:ilvl="0">
      <w:start w:val="1"/>
      <w:numFmt w:val="decimal"/>
      <w:lvlText w:val="%1."/>
      <w:lvlJc w:val="left"/>
      <w:pPr>
        <w:ind w:left="1515" w:hanging="795"/>
      </w:pPr>
      <w:rPr>
        <w:rFonts w:cs="Times New Roman" w:hint="default"/>
      </w:rPr>
    </w:lvl>
    <w:lvl w:ilvl="1">
      <w:start w:val="4"/>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7">
    <w:nsid w:val="342120FF"/>
    <w:multiLevelType w:val="hybridMultilevel"/>
    <w:tmpl w:val="502AC7AA"/>
    <w:lvl w:ilvl="0" w:tplc="BC00F442">
      <w:start w:val="8"/>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75F6C4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405A7B6E"/>
    <w:multiLevelType w:val="hybridMultilevel"/>
    <w:tmpl w:val="DEDE8C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19E0761"/>
    <w:multiLevelType w:val="multilevel"/>
    <w:tmpl w:val="7E8C3A8C"/>
    <w:lvl w:ilvl="0">
      <w:start w:val="1"/>
      <w:numFmt w:val="decimal"/>
      <w:lvlText w:val="%1"/>
      <w:lvlJc w:val="left"/>
      <w:pPr>
        <w:ind w:left="795" w:hanging="795"/>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11">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5D37343"/>
    <w:multiLevelType w:val="hybridMultilevel"/>
    <w:tmpl w:val="3326A444"/>
    <w:lvl w:ilvl="0" w:tplc="D24C5528">
      <w:start w:val="1"/>
      <w:numFmt w:val="decimal"/>
      <w:lvlText w:val="%1"/>
      <w:lvlJc w:val="left"/>
      <w:pPr>
        <w:ind w:left="1515" w:hanging="79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C010449"/>
    <w:multiLevelType w:val="multilevel"/>
    <w:tmpl w:val="7E8C3A8C"/>
    <w:lvl w:ilvl="0">
      <w:start w:val="1"/>
      <w:numFmt w:val="decimal"/>
      <w:lvlText w:val="%1"/>
      <w:lvlJc w:val="left"/>
      <w:pPr>
        <w:ind w:left="1515" w:hanging="795"/>
      </w:pPr>
      <w:rPr>
        <w:rFonts w:cs="Times New Roman" w:hint="default"/>
      </w:rPr>
    </w:lvl>
    <w:lvl w:ilvl="1">
      <w:start w:val="4"/>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14">
    <w:nsid w:val="4D4521A7"/>
    <w:multiLevelType w:val="multilevel"/>
    <w:tmpl w:val="710A28C6"/>
    <w:lvl w:ilvl="0">
      <w:start w:val="8"/>
      <w:numFmt w:val="decimal"/>
      <w:lvlText w:val="%1"/>
      <w:lvlJc w:val="left"/>
      <w:pPr>
        <w:ind w:left="795" w:hanging="795"/>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15">
    <w:nsid w:val="4D504A72"/>
    <w:multiLevelType w:val="hybridMultilevel"/>
    <w:tmpl w:val="033ECBD0"/>
    <w:lvl w:ilvl="0" w:tplc="D24C5528">
      <w:start w:val="1"/>
      <w:numFmt w:val="decimal"/>
      <w:lvlText w:val="%1"/>
      <w:lvlJc w:val="left"/>
      <w:pPr>
        <w:ind w:left="1155" w:hanging="79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DDA7BEA"/>
    <w:multiLevelType w:val="hybridMultilevel"/>
    <w:tmpl w:val="37E249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5ED1C31"/>
    <w:multiLevelType w:val="hybridMultilevel"/>
    <w:tmpl w:val="685C09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D13696"/>
    <w:multiLevelType w:val="hybridMultilevel"/>
    <w:tmpl w:val="EB4C54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F1261BD"/>
    <w:multiLevelType w:val="hybridMultilevel"/>
    <w:tmpl w:val="BEA6707E"/>
    <w:lvl w:ilvl="0" w:tplc="D24C5528">
      <w:start w:val="1"/>
      <w:numFmt w:val="decimal"/>
      <w:lvlText w:val="%1"/>
      <w:lvlJc w:val="left"/>
      <w:pPr>
        <w:ind w:left="1515" w:hanging="79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789824F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7E4D311E"/>
    <w:multiLevelType w:val="multilevel"/>
    <w:tmpl w:val="C64CF4B2"/>
    <w:lvl w:ilvl="0">
      <w:start w:val="3"/>
      <w:numFmt w:val="decimal"/>
      <w:lvlText w:val="%1"/>
      <w:lvlJc w:val="left"/>
      <w:pPr>
        <w:ind w:left="795" w:hanging="795"/>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num w:numId="1">
    <w:abstractNumId w:val="19"/>
  </w:num>
  <w:num w:numId="2">
    <w:abstractNumId w:val="7"/>
  </w:num>
  <w:num w:numId="3">
    <w:abstractNumId w:val="3"/>
  </w:num>
  <w:num w:numId="4">
    <w:abstractNumId w:val="11"/>
  </w:num>
  <w:num w:numId="5">
    <w:abstractNumId w:val="18"/>
  </w:num>
  <w:num w:numId="6">
    <w:abstractNumId w:val="2"/>
  </w:num>
  <w:num w:numId="7">
    <w:abstractNumId w:val="20"/>
  </w:num>
  <w:num w:numId="8">
    <w:abstractNumId w:val="16"/>
  </w:num>
  <w:num w:numId="9">
    <w:abstractNumId w:val="15"/>
  </w:num>
  <w:num w:numId="10">
    <w:abstractNumId w:val="12"/>
  </w:num>
  <w:num w:numId="11">
    <w:abstractNumId w:val="4"/>
  </w:num>
  <w:num w:numId="12">
    <w:abstractNumId w:val="21"/>
  </w:num>
  <w:num w:numId="13">
    <w:abstractNumId w:val="0"/>
  </w:num>
  <w:num w:numId="14">
    <w:abstractNumId w:val="13"/>
  </w:num>
  <w:num w:numId="15">
    <w:abstractNumId w:val="14"/>
  </w:num>
  <w:num w:numId="16">
    <w:abstractNumId w:val="10"/>
  </w:num>
  <w:num w:numId="17">
    <w:abstractNumId w:val="23"/>
  </w:num>
  <w:num w:numId="18">
    <w:abstractNumId w:val="1"/>
  </w:num>
  <w:num w:numId="19">
    <w:abstractNumId w:val="6"/>
  </w:num>
  <w:num w:numId="20">
    <w:abstractNumId w:val="22"/>
  </w:num>
  <w:num w:numId="21">
    <w:abstractNumId w:val="8"/>
  </w:num>
  <w:num w:numId="22">
    <w:abstractNumId w:val="5"/>
  </w:num>
  <w:num w:numId="23">
    <w:abstractNumId w:val="17"/>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linkStyles/>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
  <w:rsids>
    <w:rsidRoot w:val="00267763"/>
    <w:rsid w:val="00001EDF"/>
    <w:rsid w:val="00010EBA"/>
    <w:rsid w:val="0002020D"/>
    <w:rsid w:val="00045002"/>
    <w:rsid w:val="00050A97"/>
    <w:rsid w:val="00053390"/>
    <w:rsid w:val="00056AB6"/>
    <w:rsid w:val="00061BF2"/>
    <w:rsid w:val="00062725"/>
    <w:rsid w:val="00082BF1"/>
    <w:rsid w:val="000837B0"/>
    <w:rsid w:val="00095904"/>
    <w:rsid w:val="00095A2C"/>
    <w:rsid w:val="000B29AF"/>
    <w:rsid w:val="000E2C69"/>
    <w:rsid w:val="000E7130"/>
    <w:rsid w:val="00117882"/>
    <w:rsid w:val="00127AA8"/>
    <w:rsid w:val="00132D50"/>
    <w:rsid w:val="00135DC7"/>
    <w:rsid w:val="00137979"/>
    <w:rsid w:val="00137B9F"/>
    <w:rsid w:val="001472E2"/>
    <w:rsid w:val="001536DE"/>
    <w:rsid w:val="00156719"/>
    <w:rsid w:val="001628E7"/>
    <w:rsid w:val="00184E0C"/>
    <w:rsid w:val="001869D4"/>
    <w:rsid w:val="00194C5E"/>
    <w:rsid w:val="001B2D28"/>
    <w:rsid w:val="001C4F4A"/>
    <w:rsid w:val="001D644D"/>
    <w:rsid w:val="001E4FB3"/>
    <w:rsid w:val="001F5A0A"/>
    <w:rsid w:val="00214BFC"/>
    <w:rsid w:val="00217B80"/>
    <w:rsid w:val="0024570B"/>
    <w:rsid w:val="00267763"/>
    <w:rsid w:val="002739E2"/>
    <w:rsid w:val="00275CEF"/>
    <w:rsid w:val="00281126"/>
    <w:rsid w:val="002860D1"/>
    <w:rsid w:val="00292EBD"/>
    <w:rsid w:val="002A147A"/>
    <w:rsid w:val="002C0B24"/>
    <w:rsid w:val="002D320A"/>
    <w:rsid w:val="002E21E4"/>
    <w:rsid w:val="0030356E"/>
    <w:rsid w:val="003043AD"/>
    <w:rsid w:val="00310BCC"/>
    <w:rsid w:val="0031527C"/>
    <w:rsid w:val="00336802"/>
    <w:rsid w:val="00336D6D"/>
    <w:rsid w:val="0034534C"/>
    <w:rsid w:val="00346B47"/>
    <w:rsid w:val="00346BF2"/>
    <w:rsid w:val="00362B7E"/>
    <w:rsid w:val="003830F3"/>
    <w:rsid w:val="00395B03"/>
    <w:rsid w:val="003964FB"/>
    <w:rsid w:val="003D09D9"/>
    <w:rsid w:val="003D4306"/>
    <w:rsid w:val="003E2175"/>
    <w:rsid w:val="003E632E"/>
    <w:rsid w:val="003E6B41"/>
    <w:rsid w:val="003E7D10"/>
    <w:rsid w:val="003F2DE3"/>
    <w:rsid w:val="00403633"/>
    <w:rsid w:val="004037B3"/>
    <w:rsid w:val="00425DE6"/>
    <w:rsid w:val="00441638"/>
    <w:rsid w:val="004418E4"/>
    <w:rsid w:val="0044318A"/>
    <w:rsid w:val="00455EDD"/>
    <w:rsid w:val="004656EC"/>
    <w:rsid w:val="00484A7E"/>
    <w:rsid w:val="004A6620"/>
    <w:rsid w:val="004C1311"/>
    <w:rsid w:val="004D198A"/>
    <w:rsid w:val="004D2DB6"/>
    <w:rsid w:val="004F0436"/>
    <w:rsid w:val="004F2A81"/>
    <w:rsid w:val="0050177A"/>
    <w:rsid w:val="00506435"/>
    <w:rsid w:val="00506C73"/>
    <w:rsid w:val="005130ED"/>
    <w:rsid w:val="005151F4"/>
    <w:rsid w:val="00515DB7"/>
    <w:rsid w:val="00542259"/>
    <w:rsid w:val="00554D62"/>
    <w:rsid w:val="00562C1B"/>
    <w:rsid w:val="0056755A"/>
    <w:rsid w:val="005746FC"/>
    <w:rsid w:val="00595887"/>
    <w:rsid w:val="00595C38"/>
    <w:rsid w:val="00596B71"/>
    <w:rsid w:val="005A439E"/>
    <w:rsid w:val="005C51C1"/>
    <w:rsid w:val="005E2F48"/>
    <w:rsid w:val="005E7290"/>
    <w:rsid w:val="005F6B96"/>
    <w:rsid w:val="00602687"/>
    <w:rsid w:val="00614F5D"/>
    <w:rsid w:val="006159B6"/>
    <w:rsid w:val="00627907"/>
    <w:rsid w:val="00635206"/>
    <w:rsid w:val="00640962"/>
    <w:rsid w:val="00644C54"/>
    <w:rsid w:val="00652183"/>
    <w:rsid w:val="00666046"/>
    <w:rsid w:val="006846D3"/>
    <w:rsid w:val="00685CA2"/>
    <w:rsid w:val="0069764C"/>
    <w:rsid w:val="006A347E"/>
    <w:rsid w:val="006C26AD"/>
    <w:rsid w:val="006C326E"/>
    <w:rsid w:val="006E7BBC"/>
    <w:rsid w:val="006F28BB"/>
    <w:rsid w:val="00706CEF"/>
    <w:rsid w:val="007255E4"/>
    <w:rsid w:val="00727072"/>
    <w:rsid w:val="00734B58"/>
    <w:rsid w:val="007553B3"/>
    <w:rsid w:val="00775B7C"/>
    <w:rsid w:val="00775E0F"/>
    <w:rsid w:val="007948BB"/>
    <w:rsid w:val="00796BA1"/>
    <w:rsid w:val="007A359C"/>
    <w:rsid w:val="007A3CBC"/>
    <w:rsid w:val="007B1FB1"/>
    <w:rsid w:val="007B5B29"/>
    <w:rsid w:val="007E0E2D"/>
    <w:rsid w:val="007E5ECB"/>
    <w:rsid w:val="007F5936"/>
    <w:rsid w:val="00824709"/>
    <w:rsid w:val="008450CC"/>
    <w:rsid w:val="00845772"/>
    <w:rsid w:val="00854FB6"/>
    <w:rsid w:val="0087593C"/>
    <w:rsid w:val="00894605"/>
    <w:rsid w:val="00895BF6"/>
    <w:rsid w:val="00896D07"/>
    <w:rsid w:val="008B1814"/>
    <w:rsid w:val="008B5A99"/>
    <w:rsid w:val="008B7299"/>
    <w:rsid w:val="00904F8D"/>
    <w:rsid w:val="009127A8"/>
    <w:rsid w:val="00914A62"/>
    <w:rsid w:val="00920E3A"/>
    <w:rsid w:val="00923911"/>
    <w:rsid w:val="00955994"/>
    <w:rsid w:val="00965153"/>
    <w:rsid w:val="00996310"/>
    <w:rsid w:val="009A01AE"/>
    <w:rsid w:val="009B2E7C"/>
    <w:rsid w:val="009B5E32"/>
    <w:rsid w:val="009C0386"/>
    <w:rsid w:val="009C4A4C"/>
    <w:rsid w:val="009D4ABA"/>
    <w:rsid w:val="009D52FF"/>
    <w:rsid w:val="009E4C95"/>
    <w:rsid w:val="009E6EF9"/>
    <w:rsid w:val="009F26C3"/>
    <w:rsid w:val="009F421C"/>
    <w:rsid w:val="009F4B58"/>
    <w:rsid w:val="009F6C37"/>
    <w:rsid w:val="00A07580"/>
    <w:rsid w:val="00A15F33"/>
    <w:rsid w:val="00A16A79"/>
    <w:rsid w:val="00A30EAE"/>
    <w:rsid w:val="00A37ECB"/>
    <w:rsid w:val="00A403DB"/>
    <w:rsid w:val="00A41A02"/>
    <w:rsid w:val="00A476CB"/>
    <w:rsid w:val="00A5541E"/>
    <w:rsid w:val="00A55732"/>
    <w:rsid w:val="00A601D1"/>
    <w:rsid w:val="00A62552"/>
    <w:rsid w:val="00A73A4F"/>
    <w:rsid w:val="00A82DEF"/>
    <w:rsid w:val="00A83460"/>
    <w:rsid w:val="00A906BE"/>
    <w:rsid w:val="00A95EBB"/>
    <w:rsid w:val="00AA584C"/>
    <w:rsid w:val="00AB61B0"/>
    <w:rsid w:val="00AC1E04"/>
    <w:rsid w:val="00AC4EB5"/>
    <w:rsid w:val="00AD0887"/>
    <w:rsid w:val="00AD30E6"/>
    <w:rsid w:val="00AE045B"/>
    <w:rsid w:val="00AE387A"/>
    <w:rsid w:val="00AF7362"/>
    <w:rsid w:val="00B33369"/>
    <w:rsid w:val="00B4227C"/>
    <w:rsid w:val="00B43971"/>
    <w:rsid w:val="00B57A3B"/>
    <w:rsid w:val="00B57FE5"/>
    <w:rsid w:val="00B6163D"/>
    <w:rsid w:val="00B773CC"/>
    <w:rsid w:val="00B95E00"/>
    <w:rsid w:val="00BA143E"/>
    <w:rsid w:val="00BA7A71"/>
    <w:rsid w:val="00BB2065"/>
    <w:rsid w:val="00BC0ABD"/>
    <w:rsid w:val="00BC0E02"/>
    <w:rsid w:val="00BC7CE5"/>
    <w:rsid w:val="00BE58AC"/>
    <w:rsid w:val="00C02402"/>
    <w:rsid w:val="00C04A7E"/>
    <w:rsid w:val="00C342CA"/>
    <w:rsid w:val="00C34910"/>
    <w:rsid w:val="00C44234"/>
    <w:rsid w:val="00C4676E"/>
    <w:rsid w:val="00C4721F"/>
    <w:rsid w:val="00C67AB9"/>
    <w:rsid w:val="00C76EA4"/>
    <w:rsid w:val="00C95138"/>
    <w:rsid w:val="00CB04CB"/>
    <w:rsid w:val="00CB5EF2"/>
    <w:rsid w:val="00CC3954"/>
    <w:rsid w:val="00CC3DFE"/>
    <w:rsid w:val="00CC7948"/>
    <w:rsid w:val="00CD5ED3"/>
    <w:rsid w:val="00CD77D6"/>
    <w:rsid w:val="00CE6465"/>
    <w:rsid w:val="00CE70E6"/>
    <w:rsid w:val="00D20DB0"/>
    <w:rsid w:val="00D23C67"/>
    <w:rsid w:val="00D37A45"/>
    <w:rsid w:val="00D37E1E"/>
    <w:rsid w:val="00D4614F"/>
    <w:rsid w:val="00D46706"/>
    <w:rsid w:val="00D50FED"/>
    <w:rsid w:val="00D57F98"/>
    <w:rsid w:val="00D65981"/>
    <w:rsid w:val="00DA6CB9"/>
    <w:rsid w:val="00DC118F"/>
    <w:rsid w:val="00DC5D24"/>
    <w:rsid w:val="00DD1387"/>
    <w:rsid w:val="00DD64C5"/>
    <w:rsid w:val="00E02232"/>
    <w:rsid w:val="00E13CE1"/>
    <w:rsid w:val="00E20C97"/>
    <w:rsid w:val="00E310A0"/>
    <w:rsid w:val="00E36762"/>
    <w:rsid w:val="00E439A3"/>
    <w:rsid w:val="00E642A8"/>
    <w:rsid w:val="00E6607F"/>
    <w:rsid w:val="00E84357"/>
    <w:rsid w:val="00E86939"/>
    <w:rsid w:val="00E8743A"/>
    <w:rsid w:val="00E910D0"/>
    <w:rsid w:val="00EA3D1F"/>
    <w:rsid w:val="00EB171E"/>
    <w:rsid w:val="00ED4480"/>
    <w:rsid w:val="00EE6BF3"/>
    <w:rsid w:val="00EF0A02"/>
    <w:rsid w:val="00F57289"/>
    <w:rsid w:val="00F81402"/>
    <w:rsid w:val="00FA0D67"/>
    <w:rsid w:val="00FB485C"/>
    <w:rsid w:val="00FC219F"/>
    <w:rsid w:val="00FC7BD7"/>
    <w:rsid w:val="00FD0074"/>
    <w:rsid w:val="00FD04A9"/>
    <w:rsid w:val="00FD786D"/>
    <w:rsid w:val="00FE3AA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locked="1" w:semiHidden="0" w:unhideWhenUsed="0"/>
    <w:lsdException w:name="index heading" w:uiPriority="0"/>
    <w:lsdException w:name="caption" w:locked="1" w:uiPriority="0" w:qFormat="1"/>
    <w:lsdException w:name="footnote reference" w:uiPriority="0"/>
    <w:lsdException w:name="line number" w:uiPriority="0"/>
    <w:lsdException w:name="page number" w:uiPriority="0"/>
    <w:lsdException w:name="List" w:uiPriority="0"/>
    <w:lsdException w:name="Title" w:locked="1" w:semiHidden="0" w:uiPriority="0" w:unhideWhenUsed="0" w:qFormat="1"/>
    <w:lsdException w:name="Signature" w:uiPriority="0"/>
    <w:lsdException w:name="Default Paragraph Font" w:uiPriority="1"/>
    <w:lsdException w:name="Body Tex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No List" w:locked="1"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29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fr-FR" w:eastAsia="en-US"/>
    </w:rPr>
  </w:style>
  <w:style w:type="paragraph" w:styleId="Heading1">
    <w:name w:val="heading 1"/>
    <w:basedOn w:val="Normal"/>
    <w:next w:val="Normal"/>
    <w:link w:val="Heading1Char"/>
    <w:qFormat/>
    <w:rsid w:val="005E729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5E7290"/>
    <w:pPr>
      <w:spacing w:before="320"/>
      <w:outlineLvl w:val="1"/>
    </w:pPr>
  </w:style>
  <w:style w:type="paragraph" w:styleId="Heading3">
    <w:name w:val="heading 3"/>
    <w:basedOn w:val="Heading1"/>
    <w:next w:val="Normal"/>
    <w:link w:val="Heading3Char"/>
    <w:qFormat/>
    <w:rsid w:val="005E7290"/>
    <w:pPr>
      <w:spacing w:before="200"/>
      <w:outlineLvl w:val="2"/>
    </w:pPr>
  </w:style>
  <w:style w:type="paragraph" w:styleId="Heading4">
    <w:name w:val="heading 4"/>
    <w:basedOn w:val="Heading3"/>
    <w:next w:val="Normal"/>
    <w:link w:val="Heading4Char"/>
    <w:qFormat/>
    <w:rsid w:val="005E7290"/>
    <w:pPr>
      <w:tabs>
        <w:tab w:val="clear" w:pos="794"/>
        <w:tab w:val="left" w:pos="1191"/>
      </w:tabs>
      <w:ind w:left="993" w:hanging="993"/>
      <w:outlineLvl w:val="3"/>
    </w:pPr>
  </w:style>
  <w:style w:type="paragraph" w:styleId="Heading5">
    <w:name w:val="heading 5"/>
    <w:basedOn w:val="Heading3"/>
    <w:next w:val="Normal"/>
    <w:link w:val="Heading5Char"/>
    <w:qFormat/>
    <w:rsid w:val="005E7290"/>
    <w:pPr>
      <w:tabs>
        <w:tab w:val="clear" w:pos="794"/>
        <w:tab w:val="left" w:pos="1191"/>
      </w:tabs>
      <w:outlineLvl w:val="4"/>
    </w:pPr>
  </w:style>
  <w:style w:type="paragraph" w:styleId="Heading6">
    <w:name w:val="heading 6"/>
    <w:basedOn w:val="Heading3"/>
    <w:next w:val="Normal"/>
    <w:link w:val="Heading6Char"/>
    <w:qFormat/>
    <w:rsid w:val="005E7290"/>
    <w:pPr>
      <w:tabs>
        <w:tab w:val="clear" w:pos="794"/>
        <w:tab w:val="left" w:pos="1191"/>
      </w:tabs>
      <w:outlineLvl w:val="5"/>
    </w:pPr>
  </w:style>
  <w:style w:type="paragraph" w:styleId="Heading7">
    <w:name w:val="heading 7"/>
    <w:basedOn w:val="Heading3"/>
    <w:next w:val="Normal"/>
    <w:link w:val="Heading7Char"/>
    <w:qFormat/>
    <w:rsid w:val="005E7290"/>
    <w:pPr>
      <w:tabs>
        <w:tab w:val="clear" w:pos="794"/>
        <w:tab w:val="left" w:pos="1191"/>
      </w:tabs>
      <w:outlineLvl w:val="6"/>
    </w:pPr>
  </w:style>
  <w:style w:type="paragraph" w:styleId="Heading8">
    <w:name w:val="heading 8"/>
    <w:basedOn w:val="Heading3"/>
    <w:next w:val="Normal"/>
    <w:link w:val="Heading8Char"/>
    <w:qFormat/>
    <w:rsid w:val="005E7290"/>
    <w:pPr>
      <w:tabs>
        <w:tab w:val="clear" w:pos="794"/>
        <w:tab w:val="left" w:pos="1191"/>
      </w:tabs>
      <w:outlineLvl w:val="7"/>
    </w:pPr>
  </w:style>
  <w:style w:type="paragraph" w:styleId="Heading9">
    <w:name w:val="heading 9"/>
    <w:basedOn w:val="Heading3"/>
    <w:next w:val="Normal"/>
    <w:link w:val="Heading9Char"/>
    <w:qFormat/>
    <w:rsid w:val="005E729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65D"/>
    <w:rPr>
      <w:rFonts w:ascii="Times New Roman" w:hAnsi="Times New Roman"/>
      <w:b/>
      <w:sz w:val="24"/>
      <w:szCs w:val="20"/>
      <w:lang w:val="fr-FR" w:eastAsia="en-US"/>
    </w:rPr>
  </w:style>
  <w:style w:type="character" w:customStyle="1" w:styleId="Heading2Char">
    <w:name w:val="Heading 2 Char"/>
    <w:basedOn w:val="DefaultParagraphFont"/>
    <w:link w:val="Heading2"/>
    <w:rsid w:val="0003465D"/>
    <w:rPr>
      <w:rFonts w:ascii="Times New Roman" w:hAnsi="Times New Roman"/>
      <w:b/>
      <w:sz w:val="24"/>
      <w:szCs w:val="20"/>
      <w:lang w:val="fr-FR" w:eastAsia="en-US"/>
    </w:rPr>
  </w:style>
  <w:style w:type="character" w:customStyle="1" w:styleId="Heading3Char">
    <w:name w:val="Heading 3 Char"/>
    <w:basedOn w:val="DefaultParagraphFont"/>
    <w:link w:val="Heading3"/>
    <w:rsid w:val="0003465D"/>
    <w:rPr>
      <w:rFonts w:ascii="Times New Roman" w:hAnsi="Times New Roman"/>
      <w:b/>
      <w:sz w:val="24"/>
      <w:szCs w:val="20"/>
      <w:lang w:val="fr-FR" w:eastAsia="en-US"/>
    </w:rPr>
  </w:style>
  <w:style w:type="character" w:customStyle="1" w:styleId="Heading4Char">
    <w:name w:val="Heading 4 Char"/>
    <w:basedOn w:val="DefaultParagraphFont"/>
    <w:link w:val="Heading4"/>
    <w:rsid w:val="0003465D"/>
    <w:rPr>
      <w:rFonts w:ascii="Times New Roman" w:hAnsi="Times New Roman"/>
      <w:b/>
      <w:sz w:val="24"/>
      <w:szCs w:val="20"/>
      <w:lang w:val="fr-FR" w:eastAsia="en-US"/>
    </w:rPr>
  </w:style>
  <w:style w:type="character" w:customStyle="1" w:styleId="Heading5Char">
    <w:name w:val="Heading 5 Char"/>
    <w:basedOn w:val="DefaultParagraphFont"/>
    <w:link w:val="Heading5"/>
    <w:rsid w:val="0003465D"/>
    <w:rPr>
      <w:rFonts w:ascii="Times New Roman" w:hAnsi="Times New Roman"/>
      <w:b/>
      <w:sz w:val="24"/>
      <w:szCs w:val="20"/>
      <w:lang w:val="fr-FR" w:eastAsia="en-US"/>
    </w:rPr>
  </w:style>
  <w:style w:type="character" w:customStyle="1" w:styleId="Heading6Char">
    <w:name w:val="Heading 6 Char"/>
    <w:basedOn w:val="DefaultParagraphFont"/>
    <w:link w:val="Heading6"/>
    <w:rsid w:val="0003465D"/>
    <w:rPr>
      <w:rFonts w:ascii="Times New Roman" w:hAnsi="Times New Roman"/>
      <w:b/>
      <w:sz w:val="24"/>
      <w:szCs w:val="20"/>
      <w:lang w:val="fr-FR" w:eastAsia="en-US"/>
    </w:rPr>
  </w:style>
  <w:style w:type="character" w:customStyle="1" w:styleId="Heading7Char">
    <w:name w:val="Heading 7 Char"/>
    <w:basedOn w:val="DefaultParagraphFont"/>
    <w:link w:val="Heading7"/>
    <w:rsid w:val="0003465D"/>
    <w:rPr>
      <w:rFonts w:ascii="Times New Roman" w:hAnsi="Times New Roman"/>
      <w:b/>
      <w:sz w:val="24"/>
      <w:szCs w:val="20"/>
      <w:lang w:val="fr-FR" w:eastAsia="en-US"/>
    </w:rPr>
  </w:style>
  <w:style w:type="character" w:customStyle="1" w:styleId="Heading8Char">
    <w:name w:val="Heading 8 Char"/>
    <w:basedOn w:val="DefaultParagraphFont"/>
    <w:link w:val="Heading8"/>
    <w:rsid w:val="0003465D"/>
    <w:rPr>
      <w:rFonts w:ascii="Times New Roman" w:hAnsi="Times New Roman"/>
      <w:b/>
      <w:sz w:val="24"/>
      <w:szCs w:val="20"/>
      <w:lang w:val="fr-FR" w:eastAsia="en-US"/>
    </w:rPr>
  </w:style>
  <w:style w:type="character" w:customStyle="1" w:styleId="Heading9Char">
    <w:name w:val="Heading 9 Char"/>
    <w:basedOn w:val="DefaultParagraphFont"/>
    <w:link w:val="Heading9"/>
    <w:rsid w:val="0003465D"/>
    <w:rPr>
      <w:rFonts w:ascii="Times New Roman" w:hAnsi="Times New Roman"/>
      <w:b/>
      <w:sz w:val="24"/>
      <w:szCs w:val="20"/>
      <w:lang w:val="fr-FR" w:eastAsia="en-US"/>
    </w:rPr>
  </w:style>
  <w:style w:type="paragraph" w:styleId="TOC8">
    <w:name w:val="toc 8"/>
    <w:basedOn w:val="TOC3"/>
    <w:semiHidden/>
    <w:rsid w:val="005E7290"/>
  </w:style>
  <w:style w:type="paragraph" w:styleId="TOC7">
    <w:name w:val="toc 7"/>
    <w:basedOn w:val="TOC3"/>
    <w:semiHidden/>
    <w:rsid w:val="005E7290"/>
  </w:style>
  <w:style w:type="paragraph" w:styleId="TOC6">
    <w:name w:val="toc 6"/>
    <w:basedOn w:val="TOC3"/>
    <w:semiHidden/>
    <w:rsid w:val="005E7290"/>
  </w:style>
  <w:style w:type="paragraph" w:styleId="TOC5">
    <w:name w:val="toc 5"/>
    <w:basedOn w:val="TOC3"/>
    <w:semiHidden/>
    <w:rsid w:val="005E7290"/>
  </w:style>
  <w:style w:type="paragraph" w:styleId="TOC4">
    <w:name w:val="toc 4"/>
    <w:basedOn w:val="TOC3"/>
    <w:semiHidden/>
    <w:rsid w:val="005E7290"/>
  </w:style>
  <w:style w:type="paragraph" w:styleId="TOC3">
    <w:name w:val="toc 3"/>
    <w:basedOn w:val="TOC2"/>
    <w:semiHidden/>
    <w:rsid w:val="005E7290"/>
    <w:pPr>
      <w:spacing w:before="80"/>
    </w:pPr>
  </w:style>
  <w:style w:type="paragraph" w:styleId="TOC2">
    <w:name w:val="toc 2"/>
    <w:basedOn w:val="TOC1"/>
    <w:semiHidden/>
    <w:rsid w:val="005E7290"/>
    <w:pPr>
      <w:spacing w:before="120"/>
    </w:pPr>
  </w:style>
  <w:style w:type="paragraph" w:styleId="TOC1">
    <w:name w:val="toc 1"/>
    <w:basedOn w:val="Normal"/>
    <w:semiHidden/>
    <w:rsid w:val="005E7290"/>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E7290"/>
    <w:pPr>
      <w:ind w:left="1698"/>
    </w:pPr>
  </w:style>
  <w:style w:type="paragraph" w:styleId="Index6">
    <w:name w:val="index 6"/>
    <w:basedOn w:val="Normal"/>
    <w:next w:val="Normal"/>
    <w:semiHidden/>
    <w:rsid w:val="005E7290"/>
    <w:pPr>
      <w:ind w:left="1415"/>
    </w:pPr>
  </w:style>
  <w:style w:type="paragraph" w:styleId="Index5">
    <w:name w:val="index 5"/>
    <w:basedOn w:val="Normal"/>
    <w:next w:val="Normal"/>
    <w:semiHidden/>
    <w:rsid w:val="005E7290"/>
    <w:pPr>
      <w:ind w:left="1132"/>
    </w:pPr>
  </w:style>
  <w:style w:type="paragraph" w:styleId="Index4">
    <w:name w:val="index 4"/>
    <w:basedOn w:val="Normal"/>
    <w:next w:val="Normal"/>
    <w:semiHidden/>
    <w:rsid w:val="005E7290"/>
    <w:pPr>
      <w:ind w:left="849"/>
    </w:pPr>
  </w:style>
  <w:style w:type="paragraph" w:styleId="Index3">
    <w:name w:val="index 3"/>
    <w:basedOn w:val="Normal"/>
    <w:next w:val="Normal"/>
    <w:semiHidden/>
    <w:rsid w:val="005E7290"/>
    <w:pPr>
      <w:ind w:left="566"/>
    </w:pPr>
  </w:style>
  <w:style w:type="paragraph" w:styleId="Index2">
    <w:name w:val="index 2"/>
    <w:basedOn w:val="Normal"/>
    <w:next w:val="Normal"/>
    <w:semiHidden/>
    <w:rsid w:val="005E7290"/>
    <w:pPr>
      <w:ind w:left="283"/>
    </w:pPr>
  </w:style>
  <w:style w:type="paragraph" w:styleId="Index1">
    <w:name w:val="index 1"/>
    <w:basedOn w:val="Normal"/>
    <w:next w:val="Normal"/>
    <w:semiHidden/>
    <w:rsid w:val="005E7290"/>
  </w:style>
  <w:style w:type="character" w:styleId="LineNumber">
    <w:name w:val="line number"/>
    <w:basedOn w:val="DefaultParagraphFont"/>
    <w:rsid w:val="005E7290"/>
  </w:style>
  <w:style w:type="paragraph" w:styleId="IndexHeading">
    <w:name w:val="index heading"/>
    <w:basedOn w:val="Normal"/>
    <w:next w:val="Index1"/>
    <w:semiHidden/>
    <w:rsid w:val="005E7290"/>
  </w:style>
  <w:style w:type="paragraph" w:styleId="Footer">
    <w:name w:val="footer"/>
    <w:aliases w:val="pie de página,fo"/>
    <w:basedOn w:val="Normal"/>
    <w:link w:val="FooterChar"/>
    <w:uiPriority w:val="99"/>
    <w:rsid w:val="005E729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sid w:val="0056755A"/>
    <w:rPr>
      <w:rFonts w:ascii="Times New Roman" w:hAnsi="Times New Roman"/>
      <w:caps/>
      <w:noProof/>
      <w:sz w:val="16"/>
      <w:szCs w:val="20"/>
      <w:lang w:val="fr-FR" w:eastAsia="en-US"/>
    </w:rPr>
  </w:style>
  <w:style w:type="paragraph" w:styleId="Header">
    <w:name w:val="header"/>
    <w:aliases w:val="encabezado,Page No"/>
    <w:basedOn w:val="Normal"/>
    <w:link w:val="HeaderChar"/>
    <w:uiPriority w:val="99"/>
    <w:rsid w:val="005E729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Page No Char"/>
    <w:basedOn w:val="DefaultParagraphFont"/>
    <w:link w:val="Header"/>
    <w:uiPriority w:val="99"/>
    <w:locked/>
    <w:rsid w:val="0056755A"/>
    <w:rPr>
      <w:rFonts w:ascii="Times New Roman" w:hAnsi="Times New Roman"/>
      <w:sz w:val="18"/>
      <w:szCs w:val="20"/>
      <w:lang w:val="fr-FR" w:eastAsia="en-US"/>
    </w:rPr>
  </w:style>
  <w:style w:type="character" w:styleId="FootnoteReference">
    <w:name w:val="footnote reference"/>
    <w:basedOn w:val="DefaultParagraphFont"/>
    <w:semiHidden/>
    <w:rsid w:val="005E7290"/>
    <w:rPr>
      <w:position w:val="6"/>
      <w:sz w:val="16"/>
    </w:rPr>
  </w:style>
  <w:style w:type="paragraph" w:styleId="FootnoteText">
    <w:name w:val="footnote text"/>
    <w:basedOn w:val="Normal"/>
    <w:link w:val="FootnoteTextChar"/>
    <w:semiHidden/>
    <w:rsid w:val="005E7290"/>
    <w:pPr>
      <w:keepLines/>
      <w:tabs>
        <w:tab w:val="left" w:pos="256"/>
      </w:tabs>
      <w:ind w:left="256" w:hanging="256"/>
    </w:pPr>
  </w:style>
  <w:style w:type="character" w:customStyle="1" w:styleId="FootnoteTextChar">
    <w:name w:val="Footnote Text Char"/>
    <w:basedOn w:val="DefaultParagraphFont"/>
    <w:link w:val="FootnoteText"/>
    <w:semiHidden/>
    <w:rsid w:val="0003465D"/>
    <w:rPr>
      <w:rFonts w:ascii="Times New Roman" w:hAnsi="Times New Roman"/>
      <w:sz w:val="24"/>
      <w:szCs w:val="20"/>
      <w:lang w:val="fr-FR" w:eastAsia="en-US"/>
    </w:rPr>
  </w:style>
  <w:style w:type="paragraph" w:styleId="NormalIndent">
    <w:name w:val="Normal Indent"/>
    <w:basedOn w:val="Normal"/>
    <w:rsid w:val="005E7290"/>
    <w:pPr>
      <w:ind w:left="794"/>
    </w:pPr>
  </w:style>
  <w:style w:type="paragraph" w:customStyle="1" w:styleId="TableLegend">
    <w:name w:val="Table_Legend"/>
    <w:basedOn w:val="TableText"/>
    <w:rsid w:val="005E7290"/>
    <w:pPr>
      <w:spacing w:before="120"/>
    </w:pPr>
  </w:style>
  <w:style w:type="paragraph" w:customStyle="1" w:styleId="TableText">
    <w:name w:val="Table_Text"/>
    <w:basedOn w:val="Normal"/>
    <w:rsid w:val="005E72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E7290"/>
    <w:pPr>
      <w:keepLines/>
      <w:spacing w:before="0"/>
    </w:pPr>
    <w:rPr>
      <w:b/>
      <w:caps w:val="0"/>
    </w:rPr>
  </w:style>
  <w:style w:type="paragraph" w:customStyle="1" w:styleId="Table">
    <w:name w:val="Table_#"/>
    <w:basedOn w:val="Normal"/>
    <w:next w:val="TableTitle"/>
    <w:rsid w:val="005E7290"/>
    <w:pPr>
      <w:keepNext/>
      <w:spacing w:before="560" w:after="120"/>
      <w:jc w:val="center"/>
    </w:pPr>
    <w:rPr>
      <w:caps/>
    </w:rPr>
  </w:style>
  <w:style w:type="paragraph" w:customStyle="1" w:styleId="enumlev1">
    <w:name w:val="enumlev1"/>
    <w:basedOn w:val="Normal"/>
    <w:rsid w:val="005E7290"/>
    <w:pPr>
      <w:spacing w:before="80"/>
      <w:ind w:left="794" w:hanging="794"/>
    </w:pPr>
  </w:style>
  <w:style w:type="paragraph" w:customStyle="1" w:styleId="enumlev2">
    <w:name w:val="enumlev2"/>
    <w:basedOn w:val="enumlev1"/>
    <w:rsid w:val="005E7290"/>
    <w:pPr>
      <w:ind w:left="1191" w:hanging="397"/>
    </w:pPr>
  </w:style>
  <w:style w:type="paragraph" w:customStyle="1" w:styleId="enumlev3">
    <w:name w:val="enumlev3"/>
    <w:basedOn w:val="enumlev2"/>
    <w:rsid w:val="005E7290"/>
    <w:pPr>
      <w:ind w:left="1588"/>
    </w:pPr>
  </w:style>
  <w:style w:type="paragraph" w:customStyle="1" w:styleId="TableHead">
    <w:name w:val="Table_Head"/>
    <w:basedOn w:val="TableText"/>
    <w:rsid w:val="005E7290"/>
    <w:pPr>
      <w:keepNext/>
      <w:spacing w:before="80" w:after="80"/>
      <w:jc w:val="center"/>
    </w:pPr>
    <w:rPr>
      <w:b/>
    </w:rPr>
  </w:style>
  <w:style w:type="paragraph" w:customStyle="1" w:styleId="FigureLegend">
    <w:name w:val="Figure_Legend"/>
    <w:basedOn w:val="Normal"/>
    <w:rsid w:val="005E729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E7290"/>
    <w:pPr>
      <w:spacing w:before="480"/>
    </w:pPr>
  </w:style>
  <w:style w:type="paragraph" w:customStyle="1" w:styleId="FigureTitle">
    <w:name w:val="Figure_Title"/>
    <w:basedOn w:val="TableTitle"/>
    <w:next w:val="Normal"/>
    <w:rsid w:val="005E7290"/>
    <w:pPr>
      <w:keepNext w:val="0"/>
      <w:spacing w:after="480"/>
    </w:pPr>
  </w:style>
  <w:style w:type="paragraph" w:customStyle="1" w:styleId="Annex">
    <w:name w:val="Annex_#"/>
    <w:basedOn w:val="Normal"/>
    <w:next w:val="AnnexRef"/>
    <w:rsid w:val="005E7290"/>
    <w:pPr>
      <w:keepNext/>
      <w:keepLines/>
      <w:spacing w:before="480" w:after="80"/>
      <w:jc w:val="center"/>
    </w:pPr>
    <w:rPr>
      <w:caps/>
    </w:rPr>
  </w:style>
  <w:style w:type="paragraph" w:customStyle="1" w:styleId="AnnexRef">
    <w:name w:val="Annex_Ref"/>
    <w:basedOn w:val="Normal"/>
    <w:next w:val="AnnexTitle"/>
    <w:rsid w:val="005E7290"/>
    <w:pPr>
      <w:keepNext/>
      <w:keepLines/>
      <w:jc w:val="center"/>
    </w:pPr>
  </w:style>
  <w:style w:type="paragraph" w:customStyle="1" w:styleId="AnnexTitle">
    <w:name w:val="Annex_Title"/>
    <w:basedOn w:val="Normal"/>
    <w:next w:val="Normal"/>
    <w:rsid w:val="005E7290"/>
    <w:pPr>
      <w:keepNext/>
      <w:keepLines/>
      <w:spacing w:before="240" w:after="280"/>
      <w:jc w:val="center"/>
    </w:pPr>
    <w:rPr>
      <w:b/>
    </w:rPr>
  </w:style>
  <w:style w:type="paragraph" w:customStyle="1" w:styleId="Appendix">
    <w:name w:val="Appendix_#"/>
    <w:basedOn w:val="Annex"/>
    <w:next w:val="AppendixRef"/>
    <w:rsid w:val="005E7290"/>
  </w:style>
  <w:style w:type="paragraph" w:customStyle="1" w:styleId="AppendixRef">
    <w:name w:val="Appendix_Ref"/>
    <w:basedOn w:val="AnnexRef"/>
    <w:next w:val="AppendixTitle"/>
    <w:rsid w:val="005E7290"/>
  </w:style>
  <w:style w:type="paragraph" w:customStyle="1" w:styleId="AppendixTitle">
    <w:name w:val="Appendix_Title"/>
    <w:basedOn w:val="AnnexTitle"/>
    <w:next w:val="Normal"/>
    <w:rsid w:val="005E7290"/>
  </w:style>
  <w:style w:type="paragraph" w:customStyle="1" w:styleId="RefTitle">
    <w:name w:val="Ref_Title"/>
    <w:basedOn w:val="Normal"/>
    <w:next w:val="RefText"/>
    <w:rsid w:val="005E7290"/>
    <w:pPr>
      <w:spacing w:before="480"/>
      <w:jc w:val="center"/>
    </w:pPr>
    <w:rPr>
      <w:caps/>
    </w:rPr>
  </w:style>
  <w:style w:type="paragraph" w:customStyle="1" w:styleId="RefText">
    <w:name w:val="Ref_Text"/>
    <w:basedOn w:val="Normal"/>
    <w:rsid w:val="005E7290"/>
    <w:pPr>
      <w:ind w:left="794" w:hanging="794"/>
    </w:pPr>
  </w:style>
  <w:style w:type="paragraph" w:customStyle="1" w:styleId="Equation">
    <w:name w:val="Equation"/>
    <w:basedOn w:val="Normal"/>
    <w:rsid w:val="005E7290"/>
    <w:pPr>
      <w:tabs>
        <w:tab w:val="clear" w:pos="1191"/>
        <w:tab w:val="clear" w:pos="1588"/>
        <w:tab w:val="clear" w:pos="1985"/>
        <w:tab w:val="center" w:pos="4876"/>
        <w:tab w:val="right" w:pos="9752"/>
      </w:tabs>
    </w:pPr>
  </w:style>
  <w:style w:type="paragraph" w:customStyle="1" w:styleId="Head">
    <w:name w:val="Head"/>
    <w:basedOn w:val="Normal"/>
    <w:rsid w:val="005E729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E7290"/>
    <w:pPr>
      <w:keepNext/>
      <w:keepLines/>
      <w:spacing w:before="240"/>
      <w:jc w:val="center"/>
    </w:pPr>
    <w:rPr>
      <w:b/>
      <w:caps/>
    </w:rPr>
  </w:style>
  <w:style w:type="paragraph" w:customStyle="1" w:styleId="Normalaftertitle">
    <w:name w:val="Normal after title"/>
    <w:basedOn w:val="Normal"/>
    <w:next w:val="Normal"/>
    <w:rsid w:val="005E7290"/>
    <w:pPr>
      <w:spacing w:before="320"/>
    </w:pPr>
  </w:style>
  <w:style w:type="paragraph" w:customStyle="1" w:styleId="call">
    <w:name w:val="call"/>
    <w:basedOn w:val="Normal"/>
    <w:next w:val="Normal"/>
    <w:rsid w:val="005E7290"/>
    <w:pPr>
      <w:keepNext/>
      <w:keepLines/>
      <w:spacing w:before="160"/>
      <w:ind w:left="794"/>
    </w:pPr>
    <w:rPr>
      <w:i/>
    </w:rPr>
  </w:style>
  <w:style w:type="paragraph" w:customStyle="1" w:styleId="Rec">
    <w:name w:val="Rec_#"/>
    <w:basedOn w:val="Normal"/>
    <w:next w:val="RecTitle"/>
    <w:rsid w:val="005E7290"/>
    <w:pPr>
      <w:keepNext/>
      <w:keepLines/>
      <w:spacing w:before="480"/>
      <w:jc w:val="center"/>
    </w:pPr>
    <w:rPr>
      <w:caps/>
    </w:rPr>
  </w:style>
  <w:style w:type="paragraph" w:customStyle="1" w:styleId="toc0">
    <w:name w:val="toc 0"/>
    <w:basedOn w:val="Normal"/>
    <w:next w:val="TOC1"/>
    <w:rsid w:val="005E7290"/>
    <w:pPr>
      <w:tabs>
        <w:tab w:val="clear" w:pos="794"/>
        <w:tab w:val="clear" w:pos="1191"/>
        <w:tab w:val="clear" w:pos="1588"/>
        <w:tab w:val="clear" w:pos="1985"/>
        <w:tab w:val="right" w:pos="9781"/>
      </w:tabs>
    </w:pPr>
    <w:rPr>
      <w:b/>
    </w:rPr>
  </w:style>
  <w:style w:type="paragraph" w:styleId="List">
    <w:name w:val="List"/>
    <w:basedOn w:val="Normal"/>
    <w:rsid w:val="005E729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E729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E729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E7290"/>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5E7290"/>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5E7290"/>
    <w:pPr>
      <w:tabs>
        <w:tab w:val="clear" w:pos="1191"/>
        <w:tab w:val="clear" w:pos="1588"/>
      </w:tabs>
      <w:ind w:left="794" w:hanging="794"/>
    </w:pPr>
  </w:style>
  <w:style w:type="paragraph" w:customStyle="1" w:styleId="ASN1">
    <w:name w:val="ASN.1"/>
    <w:basedOn w:val="Normal"/>
    <w:rsid w:val="005E729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E7290"/>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5E7290"/>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03465D"/>
    <w:rPr>
      <w:rFonts w:ascii="Times New Roman" w:hAnsi="Times New Roman"/>
      <w:sz w:val="24"/>
      <w:szCs w:val="20"/>
      <w:lang w:val="fr-FR" w:eastAsia="en-US"/>
    </w:rPr>
  </w:style>
  <w:style w:type="paragraph" w:customStyle="1" w:styleId="meeting">
    <w:name w:val="meeting"/>
    <w:basedOn w:val="Head"/>
    <w:next w:val="Head"/>
    <w:rsid w:val="005E7290"/>
    <w:pPr>
      <w:tabs>
        <w:tab w:val="left" w:pos="7371"/>
      </w:tabs>
      <w:spacing w:after="560"/>
    </w:pPr>
  </w:style>
  <w:style w:type="paragraph" w:customStyle="1" w:styleId="BodyText">
    <w:name w:val="BodyText"/>
    <w:basedOn w:val="Normal"/>
    <w:rsid w:val="005E7290"/>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5E7290"/>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5E7290"/>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E7290"/>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E7290"/>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5E7290"/>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E7290"/>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E7290"/>
  </w:style>
  <w:style w:type="paragraph" w:customStyle="1" w:styleId="ITUbureau">
    <w:name w:val="ITU_bureau"/>
    <w:basedOn w:val="Normal"/>
    <w:rsid w:val="005E7290"/>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E7290"/>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5E7290"/>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E7290"/>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E7290"/>
    <w:pPr>
      <w:tabs>
        <w:tab w:val="left" w:pos="1418"/>
        <w:tab w:val="left" w:pos="1985"/>
        <w:tab w:val="left" w:pos="2268"/>
      </w:tabs>
      <w:ind w:firstLine="1304"/>
    </w:pPr>
  </w:style>
  <w:style w:type="paragraph" w:customStyle="1" w:styleId="Tiret">
    <w:name w:val="Tiret"/>
    <w:basedOn w:val="Normal"/>
    <w:rsid w:val="005E7290"/>
    <w:pPr>
      <w:tabs>
        <w:tab w:val="clear" w:pos="794"/>
        <w:tab w:val="clear" w:pos="1191"/>
        <w:tab w:val="clear" w:pos="1588"/>
        <w:tab w:val="clear" w:pos="1985"/>
      </w:tabs>
      <w:ind w:left="-680"/>
    </w:pPr>
  </w:style>
  <w:style w:type="paragraph" w:customStyle="1" w:styleId="NormFoot">
    <w:name w:val="Norm_Foot"/>
    <w:basedOn w:val="Normal"/>
    <w:rsid w:val="005E7290"/>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5E7290"/>
    <w:pPr>
      <w:spacing w:before="160"/>
      <w:ind w:left="0" w:firstLine="0"/>
      <w:outlineLvl w:val="9"/>
    </w:pPr>
  </w:style>
  <w:style w:type="paragraph" w:customStyle="1" w:styleId="listitem">
    <w:name w:val="listitem"/>
    <w:basedOn w:val="Normal"/>
    <w:rsid w:val="005E7290"/>
    <w:pPr>
      <w:keepLines/>
      <w:tabs>
        <w:tab w:val="left" w:pos="1361"/>
        <w:tab w:val="left" w:pos="1758"/>
        <w:tab w:val="left" w:pos="2155"/>
        <w:tab w:val="left" w:pos="2552"/>
      </w:tabs>
      <w:ind w:left="567"/>
    </w:pPr>
  </w:style>
  <w:style w:type="paragraph" w:styleId="BodyText0">
    <w:name w:val="Body Text"/>
    <w:basedOn w:val="Normal"/>
    <w:link w:val="BodyTextChar"/>
    <w:rsid w:val="005E7290"/>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03465D"/>
    <w:rPr>
      <w:rFonts w:ascii="Times New Roman" w:hAnsi="Times New Roman"/>
      <w:i/>
      <w:iCs/>
      <w:sz w:val="24"/>
      <w:szCs w:val="24"/>
      <w:lang w:eastAsia="en-US"/>
    </w:rPr>
  </w:style>
  <w:style w:type="paragraph" w:customStyle="1" w:styleId="details">
    <w:name w:val="details"/>
    <w:basedOn w:val="Normal"/>
    <w:next w:val="Tiret"/>
    <w:rsid w:val="005E7290"/>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5E7290"/>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E7290"/>
    <w:pPr>
      <w:tabs>
        <w:tab w:val="left" w:pos="397"/>
      </w:tabs>
    </w:pPr>
  </w:style>
  <w:style w:type="paragraph" w:customStyle="1" w:styleId="FirstFooter">
    <w:name w:val="FirstFooter"/>
    <w:basedOn w:val="Footer"/>
    <w:rsid w:val="005E7290"/>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5E7290"/>
  </w:style>
  <w:style w:type="paragraph" w:customStyle="1" w:styleId="headingi">
    <w:name w:val="heading_i"/>
    <w:basedOn w:val="Heading3"/>
    <w:next w:val="Normal"/>
    <w:rsid w:val="005E7290"/>
    <w:pPr>
      <w:spacing w:before="160"/>
      <w:ind w:left="0" w:firstLine="0"/>
      <w:outlineLvl w:val="9"/>
    </w:pPr>
    <w:rPr>
      <w:b w:val="0"/>
      <w:i/>
    </w:rPr>
  </w:style>
  <w:style w:type="character" w:styleId="PageNumber">
    <w:name w:val="page number"/>
    <w:basedOn w:val="DefaultParagraphFont"/>
    <w:rsid w:val="005E7290"/>
  </w:style>
  <w:style w:type="character" w:styleId="Hyperlink">
    <w:name w:val="Hyperlink"/>
    <w:basedOn w:val="DefaultParagraphFont"/>
    <w:rsid w:val="005E7290"/>
    <w:rPr>
      <w:color w:val="0000FF"/>
      <w:u w:val="single"/>
    </w:rPr>
  </w:style>
  <w:style w:type="character" w:styleId="FollowedHyperlink">
    <w:name w:val="FollowedHyperlink"/>
    <w:basedOn w:val="DefaultParagraphFont"/>
    <w:rsid w:val="005E7290"/>
    <w:rPr>
      <w:color w:val="800080"/>
      <w:u w:val="single"/>
    </w:rPr>
  </w:style>
  <w:style w:type="paragraph" w:customStyle="1" w:styleId="itu">
    <w:name w:val="itu"/>
    <w:basedOn w:val="Normal"/>
    <w:rsid w:val="005E729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rsid w:val="005E7290"/>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E7290"/>
    <w:pPr>
      <w:spacing w:before="0"/>
    </w:pPr>
    <w:rPr>
      <w:rFonts w:ascii="Tahoma" w:hAnsi="Tahoma" w:cs="Tahoma"/>
      <w:sz w:val="16"/>
      <w:szCs w:val="16"/>
    </w:rPr>
  </w:style>
  <w:style w:type="character" w:customStyle="1" w:styleId="BalloonTextChar">
    <w:name w:val="Balloon Text Char"/>
    <w:basedOn w:val="DefaultParagraphFont"/>
    <w:link w:val="BalloonText"/>
    <w:locked/>
    <w:rsid w:val="005E7290"/>
    <w:rPr>
      <w:rFonts w:ascii="Tahoma" w:hAnsi="Tahoma" w:cs="Tahoma"/>
      <w:sz w:val="16"/>
      <w:szCs w:val="16"/>
      <w:lang w:val="fr-FR" w:eastAsia="en-US"/>
    </w:rPr>
  </w:style>
  <w:style w:type="paragraph" w:styleId="NormalWeb">
    <w:name w:val="Normal (Web)"/>
    <w:basedOn w:val="Normal"/>
    <w:rsid w:val="0056755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AnnexNotitle">
    <w:name w:val="Annex_No &amp; title"/>
    <w:basedOn w:val="Normal"/>
    <w:next w:val="Normal"/>
    <w:rsid w:val="0056755A"/>
    <w:pPr>
      <w:keepNext/>
      <w:keepLines/>
      <w:spacing w:before="480"/>
      <w:jc w:val="center"/>
    </w:pPr>
    <w:rPr>
      <w:rFonts w:eastAsia="MS Mincho"/>
      <w:b/>
      <w:sz w:val="28"/>
      <w:lang w:val="en-GB"/>
    </w:rPr>
  </w:style>
  <w:style w:type="paragraph" w:customStyle="1" w:styleId="RFCHeading1">
    <w:name w:val="RFC Heading1"/>
    <w:basedOn w:val="Normal"/>
    <w:rsid w:val="0056755A"/>
    <w:pPr>
      <w:ind w:left="720" w:hanging="360"/>
    </w:pPr>
    <w:rPr>
      <w:rFonts w:eastAsia="MS Mincho"/>
      <w:lang w:val="en-GB"/>
    </w:rPr>
  </w:style>
  <w:style w:type="paragraph" w:customStyle="1" w:styleId="RFCHeading4">
    <w:name w:val="RFC Heading4"/>
    <w:basedOn w:val="Normal"/>
    <w:rsid w:val="0056755A"/>
    <w:pPr>
      <w:ind w:left="2880" w:hanging="360"/>
    </w:pPr>
    <w:rPr>
      <w:rFonts w:eastAsia="MS Mincho"/>
      <w:lang w:val="en-GB"/>
    </w:rPr>
  </w:style>
  <w:style w:type="paragraph" w:customStyle="1" w:styleId="Section2">
    <w:name w:val="Section_2"/>
    <w:basedOn w:val="Normal"/>
    <w:next w:val="Normal"/>
    <w:rsid w:val="0056755A"/>
    <w:pPr>
      <w:tabs>
        <w:tab w:val="clear" w:pos="794"/>
        <w:tab w:val="clear" w:pos="1191"/>
        <w:tab w:val="clear" w:pos="1588"/>
        <w:tab w:val="clear" w:pos="1985"/>
      </w:tabs>
      <w:spacing w:before="240"/>
      <w:jc w:val="center"/>
    </w:pPr>
    <w:rPr>
      <w:i/>
      <w:lang w:val="en-GB"/>
    </w:rPr>
  </w:style>
  <w:style w:type="paragraph" w:styleId="Revision">
    <w:name w:val="Revision"/>
    <w:hidden/>
    <w:uiPriority w:val="99"/>
    <w:semiHidden/>
    <w:rsid w:val="0056755A"/>
    <w:rPr>
      <w:rFonts w:ascii="Times New Roman" w:hAnsi="Times New Roman"/>
      <w:sz w:val="24"/>
      <w:szCs w:val="20"/>
      <w:lang w:val="en-GB" w:eastAsia="en-US"/>
    </w:rPr>
  </w:style>
  <w:style w:type="paragraph" w:customStyle="1" w:styleId="AnnexNo">
    <w:name w:val="Annex_No"/>
    <w:basedOn w:val="Normal"/>
    <w:next w:val="Normal"/>
    <w:rsid w:val="00EF0A02"/>
    <w:pPr>
      <w:keepNext/>
      <w:keepLines/>
      <w:spacing w:before="480" w:after="80"/>
      <w:jc w:val="center"/>
    </w:pPr>
    <w:rPr>
      <w:caps/>
      <w:sz w:val="28"/>
      <w:lang w:val="en-GB"/>
    </w:rPr>
  </w:style>
  <w:style w:type="paragraph" w:customStyle="1" w:styleId="pnew">
    <w:name w:val="pnew"/>
    <w:basedOn w:val="Normal"/>
    <w:rsid w:val="00EF0A0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RFCHeading2">
    <w:name w:val="RFC Heading2"/>
    <w:basedOn w:val="Normal"/>
    <w:rsid w:val="00EF0A02"/>
    <w:pPr>
      <w:ind w:left="1440" w:hanging="360"/>
    </w:pPr>
    <w:rPr>
      <w:rFonts w:eastAsia="MS Mincho"/>
      <w:lang w:val="en-GB"/>
    </w:rPr>
  </w:style>
  <w:style w:type="paragraph" w:customStyle="1" w:styleId="RFCHeading3">
    <w:name w:val="RFC Heading3"/>
    <w:basedOn w:val="Normal"/>
    <w:rsid w:val="00EF0A02"/>
    <w:pPr>
      <w:ind w:left="2160" w:hanging="180"/>
    </w:pPr>
    <w:rPr>
      <w:rFonts w:eastAsia="MS Mincho"/>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sg15@itu.int" TargetMode="External"/><Relationship Id="rId18" Type="http://schemas.openxmlformats.org/officeDocument/2006/relationships/hyperlink" Target="http://www.itu.int/ITU-T/edh/faqs-support.html"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helpdesk@itu.int" TargetMode="External"/><Relationship Id="rId25" Type="http://schemas.openxmlformats.org/officeDocument/2006/relationships/image" Target="media/image2.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studygroups/com15/index.asp" TargetMode="External"/><Relationship Id="rId20" Type="http://schemas.openxmlformats.org/officeDocument/2006/relationships/hyperlink" Target="mailto:tsbreg@itu.int"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hyperlink" Target="http://www.itu.int/trave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www.itu.int/ITUT/studygroups/templates/index.html"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383C-B052-48FC-ADC2-87EEA997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Template>
  <TotalTime>0</TotalTime>
  <Pages>11</Pages>
  <Words>2579</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francony</dc:creator>
  <cp:keywords/>
  <dc:description/>
  <cp:lastModifiedBy>bettini</cp:lastModifiedBy>
  <cp:revision>2</cp:revision>
  <cp:lastPrinted>2010-12-17T12:24:00Z</cp:lastPrinted>
  <dcterms:created xsi:type="dcterms:W3CDTF">2010-12-17T12:43:00Z</dcterms:created>
  <dcterms:modified xsi:type="dcterms:W3CDTF">2010-12-17T12:43:00Z</dcterms:modified>
</cp:coreProperties>
</file>