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86"/>
        <w:tblW w:w="9720" w:type="dxa"/>
        <w:tblLayout w:type="fixed"/>
        <w:tblCellMar>
          <w:left w:w="0" w:type="dxa"/>
          <w:right w:w="0" w:type="dxa"/>
        </w:tblCellMar>
        <w:tblLook w:val="0000"/>
      </w:tblPr>
      <w:tblGrid>
        <w:gridCol w:w="5529"/>
        <w:gridCol w:w="4191"/>
      </w:tblGrid>
      <w:tr w:rsidR="00A35B86" w:rsidRPr="002019F6" w:rsidTr="007E7F7C">
        <w:trPr>
          <w:cantSplit/>
        </w:trPr>
        <w:tc>
          <w:tcPr>
            <w:tcW w:w="5529" w:type="dxa"/>
            <w:vAlign w:val="center"/>
          </w:tcPr>
          <w:p w:rsidR="00A35B86" w:rsidRPr="002019F6" w:rsidRDefault="00A35B86" w:rsidP="007E7F7C">
            <w:pPr>
              <w:tabs>
                <w:tab w:val="right" w:pos="8732"/>
              </w:tabs>
              <w:rPr>
                <w:rFonts w:ascii="Verdana" w:hAnsi="Verdana"/>
                <w:b/>
                <w:bCs/>
                <w:iCs/>
                <w:color w:val="FFFFFF"/>
                <w:sz w:val="26"/>
                <w:szCs w:val="26"/>
                <w:lang w:val="ru-RU"/>
              </w:rPr>
            </w:pPr>
            <w:r w:rsidRPr="002019F6">
              <w:rPr>
                <w:rFonts w:ascii="Verdana" w:hAnsi="Verdana"/>
                <w:b/>
                <w:bCs/>
                <w:sz w:val="26"/>
                <w:szCs w:val="26"/>
                <w:lang w:val="ru-RU"/>
              </w:rPr>
              <w:t xml:space="preserve">Бюро стандартизации </w:t>
            </w:r>
            <w:r w:rsidRPr="002019F6">
              <w:rPr>
                <w:rFonts w:ascii="Verdana" w:hAnsi="Verdana"/>
                <w:b/>
                <w:bCs/>
                <w:sz w:val="26"/>
                <w:szCs w:val="26"/>
                <w:lang w:val="ru-RU"/>
              </w:rPr>
              <w:br/>
              <w:t>электросвязи</w:t>
            </w:r>
          </w:p>
        </w:tc>
        <w:tc>
          <w:tcPr>
            <w:tcW w:w="4191" w:type="dxa"/>
            <w:vAlign w:val="center"/>
          </w:tcPr>
          <w:p w:rsidR="00A35B86" w:rsidRPr="002019F6" w:rsidRDefault="00A35B86" w:rsidP="007E7F7C">
            <w:pPr>
              <w:spacing w:before="0"/>
              <w:jc w:val="right"/>
              <w:rPr>
                <w:rFonts w:ascii="Verdana" w:hAnsi="Verdana"/>
                <w:color w:val="FFFFFF"/>
                <w:sz w:val="26"/>
                <w:szCs w:val="26"/>
                <w:lang w:val="ru-RU"/>
              </w:rPr>
            </w:pPr>
            <w:bookmarkStart w:id="0" w:name="ditulogo"/>
            <w:bookmarkEnd w:id="0"/>
            <w:r>
              <w:rPr>
                <w:noProof/>
                <w:szCs w:val="22"/>
                <w:lang w:val="en-US" w:eastAsia="zh-CN"/>
              </w:rPr>
              <w:drawing>
                <wp:inline distT="0" distB="0" distL="0" distR="0">
                  <wp:extent cx="1314450" cy="704850"/>
                  <wp:effectExtent l="19050" t="0" r="0" b="0"/>
                  <wp:docPr id="4"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srcRect/>
                          <a:stretch>
                            <a:fillRect/>
                          </a:stretch>
                        </pic:blipFill>
                        <pic:spPr bwMode="auto">
                          <a:xfrm>
                            <a:off x="0" y="0"/>
                            <a:ext cx="1314450" cy="704850"/>
                          </a:xfrm>
                          <a:prstGeom prst="rect">
                            <a:avLst/>
                          </a:prstGeom>
                          <a:noFill/>
                          <a:ln w="9525">
                            <a:noFill/>
                            <a:miter lim="800000"/>
                            <a:headEnd/>
                            <a:tailEnd/>
                          </a:ln>
                        </pic:spPr>
                      </pic:pic>
                    </a:graphicData>
                  </a:graphic>
                </wp:inline>
              </w:drawing>
            </w:r>
          </w:p>
        </w:tc>
      </w:tr>
      <w:tr w:rsidR="00A35B86" w:rsidRPr="002019F6" w:rsidTr="007E7F7C">
        <w:trPr>
          <w:cantSplit/>
        </w:trPr>
        <w:tc>
          <w:tcPr>
            <w:tcW w:w="5529" w:type="dxa"/>
            <w:vAlign w:val="center"/>
          </w:tcPr>
          <w:p w:rsidR="00A35B86" w:rsidRPr="002019F6" w:rsidRDefault="00A35B86" w:rsidP="007E7F7C">
            <w:pPr>
              <w:tabs>
                <w:tab w:val="right" w:pos="8732"/>
              </w:tabs>
              <w:rPr>
                <w:rFonts w:ascii="Verdana" w:hAnsi="Verdana"/>
                <w:b/>
                <w:bCs/>
                <w:iCs/>
                <w:sz w:val="18"/>
                <w:szCs w:val="18"/>
                <w:lang w:val="ru-RU"/>
              </w:rPr>
            </w:pPr>
          </w:p>
        </w:tc>
        <w:tc>
          <w:tcPr>
            <w:tcW w:w="4191" w:type="dxa"/>
            <w:vAlign w:val="center"/>
          </w:tcPr>
          <w:p w:rsidR="00A35B86" w:rsidRPr="002019F6" w:rsidRDefault="00A35B86" w:rsidP="007E7F7C">
            <w:pPr>
              <w:ind w:left="993" w:hanging="993"/>
              <w:jc w:val="right"/>
              <w:rPr>
                <w:rFonts w:ascii="Verdana" w:hAnsi="Verdana"/>
                <w:sz w:val="18"/>
                <w:szCs w:val="18"/>
                <w:lang w:val="ru-RU"/>
              </w:rPr>
            </w:pPr>
          </w:p>
        </w:tc>
      </w:tr>
    </w:tbl>
    <w:p w:rsidR="00A35B86" w:rsidRPr="002019F6" w:rsidRDefault="00A35B86" w:rsidP="00A93A2A">
      <w:pPr>
        <w:tabs>
          <w:tab w:val="clear" w:pos="794"/>
          <w:tab w:val="clear" w:pos="1191"/>
          <w:tab w:val="clear" w:pos="1588"/>
          <w:tab w:val="clear" w:pos="1985"/>
          <w:tab w:val="left" w:pos="5670"/>
        </w:tabs>
        <w:spacing w:before="360" w:after="360"/>
        <w:rPr>
          <w:sz w:val="22"/>
          <w:szCs w:val="22"/>
          <w:lang w:val="ru-RU"/>
        </w:rPr>
      </w:pPr>
      <w:bookmarkStart w:id="1" w:name="Duties"/>
      <w:bookmarkEnd w:id="1"/>
      <w:r w:rsidRPr="002019F6">
        <w:rPr>
          <w:sz w:val="22"/>
          <w:szCs w:val="22"/>
          <w:lang w:val="ru-RU"/>
        </w:rPr>
        <w:tab/>
        <w:t xml:space="preserve">Женева, </w:t>
      </w:r>
      <w:r>
        <w:rPr>
          <w:sz w:val="22"/>
          <w:szCs w:val="22"/>
          <w:lang w:val="en-US"/>
        </w:rPr>
        <w:t>9</w:t>
      </w:r>
      <w:r w:rsidRPr="002019F6">
        <w:rPr>
          <w:sz w:val="22"/>
          <w:szCs w:val="22"/>
          <w:lang w:val="ru-RU"/>
        </w:rPr>
        <w:t xml:space="preserve"> </w:t>
      </w:r>
      <w:r>
        <w:rPr>
          <w:sz w:val="22"/>
          <w:szCs w:val="22"/>
          <w:lang w:val="ru-RU"/>
        </w:rPr>
        <w:t>августа</w:t>
      </w:r>
      <w:r w:rsidRPr="002019F6">
        <w:rPr>
          <w:sz w:val="22"/>
          <w:szCs w:val="22"/>
          <w:lang w:val="ru-RU"/>
        </w:rPr>
        <w:t>, 20</w:t>
      </w:r>
      <w:r>
        <w:rPr>
          <w:sz w:val="22"/>
          <w:szCs w:val="22"/>
          <w:lang w:val="ru-RU"/>
        </w:rPr>
        <w:t>1</w:t>
      </w:r>
      <w:r w:rsidRPr="002019F6">
        <w:rPr>
          <w:sz w:val="22"/>
          <w:szCs w:val="22"/>
          <w:lang w:val="ru-RU"/>
        </w:rPr>
        <w:t>0 года</w:t>
      </w:r>
    </w:p>
    <w:tbl>
      <w:tblPr>
        <w:tblW w:w="9712" w:type="dxa"/>
        <w:tblInd w:w="8" w:type="dxa"/>
        <w:tblLayout w:type="fixed"/>
        <w:tblCellMar>
          <w:left w:w="0" w:type="dxa"/>
          <w:right w:w="0" w:type="dxa"/>
        </w:tblCellMar>
        <w:tblLook w:val="0000"/>
      </w:tblPr>
      <w:tblGrid>
        <w:gridCol w:w="1260"/>
        <w:gridCol w:w="4410"/>
        <w:gridCol w:w="4042"/>
      </w:tblGrid>
      <w:tr w:rsidR="00A35B86" w:rsidRPr="002019F6" w:rsidTr="00A93A2A">
        <w:trPr>
          <w:cantSplit/>
          <w:trHeight w:val="340"/>
        </w:trPr>
        <w:tc>
          <w:tcPr>
            <w:tcW w:w="1260" w:type="dxa"/>
          </w:tcPr>
          <w:p w:rsidR="00A35B86" w:rsidRPr="00A93A2A" w:rsidRDefault="00A35B86" w:rsidP="00A93A2A">
            <w:pPr>
              <w:tabs>
                <w:tab w:val="left" w:pos="4111"/>
              </w:tabs>
              <w:spacing w:before="0"/>
              <w:rPr>
                <w:szCs w:val="22"/>
                <w:lang w:val="ru-RU"/>
              </w:rPr>
            </w:pPr>
            <w:proofErr w:type="spellStart"/>
            <w:r w:rsidRPr="00A93A2A">
              <w:rPr>
                <w:sz w:val="22"/>
                <w:szCs w:val="22"/>
                <w:lang w:val="ru-RU"/>
              </w:rPr>
              <w:t>Осн</w:t>
            </w:r>
            <w:proofErr w:type="spellEnd"/>
            <w:r w:rsidRPr="00A93A2A">
              <w:rPr>
                <w:sz w:val="22"/>
                <w:szCs w:val="22"/>
                <w:lang w:val="ru-RU"/>
              </w:rPr>
              <w:t>.:</w:t>
            </w:r>
          </w:p>
        </w:tc>
        <w:tc>
          <w:tcPr>
            <w:tcW w:w="4410" w:type="dxa"/>
          </w:tcPr>
          <w:p w:rsidR="00A35B86" w:rsidRPr="00A93A2A" w:rsidRDefault="00A35B86" w:rsidP="00A93A2A">
            <w:pPr>
              <w:tabs>
                <w:tab w:val="left" w:pos="4111"/>
              </w:tabs>
              <w:spacing w:before="0"/>
              <w:rPr>
                <w:b/>
                <w:szCs w:val="22"/>
                <w:lang w:val="ru-RU"/>
              </w:rPr>
            </w:pPr>
            <w:r w:rsidRPr="00A93A2A">
              <w:rPr>
                <w:b/>
                <w:sz w:val="22"/>
                <w:szCs w:val="22"/>
                <w:lang w:val="ru-RU"/>
              </w:rPr>
              <w:t xml:space="preserve">Коллективное письмо </w:t>
            </w:r>
            <w:r w:rsidRPr="00A93A2A">
              <w:rPr>
                <w:b/>
                <w:sz w:val="22"/>
                <w:szCs w:val="22"/>
                <w:lang w:val="en-US"/>
              </w:rPr>
              <w:t>5</w:t>
            </w:r>
            <w:r w:rsidRPr="00A93A2A">
              <w:rPr>
                <w:b/>
                <w:sz w:val="22"/>
                <w:szCs w:val="22"/>
                <w:lang w:val="ru-RU"/>
              </w:rPr>
              <w:t>/15 БСЭ</w:t>
            </w:r>
          </w:p>
          <w:p w:rsidR="00A35B86" w:rsidRPr="00A93A2A" w:rsidRDefault="00A35B86" w:rsidP="00A93A2A">
            <w:pPr>
              <w:tabs>
                <w:tab w:val="left" w:pos="4111"/>
              </w:tabs>
              <w:spacing w:before="0"/>
              <w:rPr>
                <w:b/>
                <w:szCs w:val="22"/>
                <w:lang w:val="ru-RU"/>
              </w:rPr>
            </w:pPr>
          </w:p>
          <w:p w:rsidR="00A35B86" w:rsidRPr="00A93A2A" w:rsidRDefault="00A35B86" w:rsidP="00A93A2A">
            <w:pPr>
              <w:tabs>
                <w:tab w:val="left" w:pos="4111"/>
              </w:tabs>
              <w:spacing w:before="0"/>
              <w:rPr>
                <w:b/>
                <w:szCs w:val="22"/>
                <w:lang w:val="ru-RU"/>
              </w:rPr>
            </w:pPr>
          </w:p>
        </w:tc>
        <w:tc>
          <w:tcPr>
            <w:tcW w:w="4042" w:type="dxa"/>
          </w:tcPr>
          <w:p w:rsidR="00A35B86" w:rsidRPr="00A93A2A" w:rsidRDefault="00A35B86" w:rsidP="00A93A2A">
            <w:pPr>
              <w:tabs>
                <w:tab w:val="left" w:pos="4111"/>
              </w:tabs>
              <w:spacing w:before="0"/>
              <w:ind w:left="57"/>
              <w:rPr>
                <w:b/>
                <w:szCs w:val="22"/>
                <w:lang w:val="ru-RU"/>
              </w:rPr>
            </w:pPr>
          </w:p>
        </w:tc>
      </w:tr>
      <w:tr w:rsidR="00A35B86" w:rsidRPr="000E5D37" w:rsidTr="00A93A2A">
        <w:trPr>
          <w:cantSplit/>
        </w:trPr>
        <w:tc>
          <w:tcPr>
            <w:tcW w:w="1260" w:type="dxa"/>
          </w:tcPr>
          <w:p w:rsidR="00A35B86" w:rsidRPr="00A93A2A" w:rsidRDefault="00A35B86" w:rsidP="00A93A2A">
            <w:pPr>
              <w:spacing w:before="0"/>
              <w:rPr>
                <w:szCs w:val="22"/>
                <w:lang w:val="ru-RU"/>
              </w:rPr>
            </w:pPr>
            <w:r w:rsidRPr="00A93A2A">
              <w:rPr>
                <w:sz w:val="22"/>
                <w:szCs w:val="22"/>
                <w:lang w:val="ru-RU"/>
              </w:rPr>
              <w:t>Тел.:</w:t>
            </w:r>
            <w:r w:rsidRPr="00A93A2A">
              <w:rPr>
                <w:sz w:val="22"/>
                <w:szCs w:val="22"/>
                <w:lang w:val="ru-RU"/>
              </w:rPr>
              <w:br/>
              <w:t>Факс:</w:t>
            </w:r>
            <w:r w:rsidRPr="00A93A2A">
              <w:rPr>
                <w:sz w:val="22"/>
                <w:szCs w:val="22"/>
                <w:lang w:val="ru-RU"/>
              </w:rPr>
              <w:br/>
              <w:t>Эл. почта:</w:t>
            </w:r>
          </w:p>
        </w:tc>
        <w:tc>
          <w:tcPr>
            <w:tcW w:w="4410" w:type="dxa"/>
          </w:tcPr>
          <w:p w:rsidR="00A35B86" w:rsidRPr="00A93A2A" w:rsidRDefault="00A35B86" w:rsidP="00A93A2A">
            <w:pPr>
              <w:tabs>
                <w:tab w:val="left" w:pos="4111"/>
              </w:tabs>
              <w:spacing w:before="0"/>
              <w:rPr>
                <w:szCs w:val="22"/>
                <w:lang w:val="ru-RU"/>
              </w:rPr>
            </w:pPr>
            <w:r w:rsidRPr="00A93A2A">
              <w:rPr>
                <w:sz w:val="22"/>
                <w:szCs w:val="22"/>
                <w:lang w:val="ru-RU"/>
              </w:rPr>
              <w:t>+41 22 730 5515</w:t>
            </w:r>
            <w:r w:rsidRPr="00A93A2A">
              <w:rPr>
                <w:sz w:val="22"/>
                <w:szCs w:val="22"/>
                <w:lang w:val="ru-RU"/>
              </w:rPr>
              <w:br/>
              <w:t>+41 22 730 5853</w:t>
            </w:r>
            <w:r w:rsidRPr="00A93A2A">
              <w:rPr>
                <w:sz w:val="22"/>
                <w:szCs w:val="22"/>
                <w:lang w:val="ru-RU"/>
              </w:rPr>
              <w:br/>
            </w:r>
            <w:hyperlink r:id="rId8" w:history="1">
              <w:r w:rsidRPr="00A93A2A">
                <w:rPr>
                  <w:rStyle w:val="Hyperlink"/>
                  <w:sz w:val="22"/>
                  <w:szCs w:val="22"/>
                  <w:lang w:val="ru-RU"/>
                </w:rPr>
                <w:t>tsbsg15@itu.int</w:t>
              </w:r>
            </w:hyperlink>
          </w:p>
        </w:tc>
        <w:tc>
          <w:tcPr>
            <w:tcW w:w="4042" w:type="dxa"/>
          </w:tcPr>
          <w:p w:rsidR="00A35B86" w:rsidRPr="00A93A2A" w:rsidRDefault="00A35B86" w:rsidP="00A93A2A">
            <w:pPr>
              <w:tabs>
                <w:tab w:val="left" w:pos="284"/>
                <w:tab w:val="left" w:pos="4111"/>
              </w:tabs>
              <w:spacing w:before="0"/>
              <w:ind w:left="284" w:hanging="284"/>
              <w:rPr>
                <w:szCs w:val="22"/>
                <w:lang w:val="ru-RU"/>
              </w:rPr>
            </w:pPr>
            <w:r w:rsidRPr="00A93A2A">
              <w:rPr>
                <w:sz w:val="22"/>
                <w:szCs w:val="22"/>
                <w:lang w:val="ru-RU"/>
              </w:rPr>
              <w:t>–</w:t>
            </w:r>
            <w:r w:rsidRPr="00A93A2A">
              <w:rPr>
                <w:sz w:val="22"/>
                <w:szCs w:val="22"/>
                <w:lang w:val="ru-RU"/>
              </w:rPr>
              <w:tab/>
              <w:t>Администрациям Государств – Членов Союза, Членам Сектора МСЭ-Т и Ассоциированным членам МСЭ-Т, принимающим участие в работе</w:t>
            </w:r>
            <w:r w:rsidRPr="00A93A2A">
              <w:rPr>
                <w:sz w:val="22"/>
                <w:szCs w:val="22"/>
                <w:lang w:val="ru-RU"/>
              </w:rPr>
              <w:br/>
              <w:t>15</w:t>
            </w:r>
            <w:r w:rsidRPr="00A93A2A">
              <w:rPr>
                <w:sz w:val="22"/>
                <w:szCs w:val="22"/>
                <w:lang w:val="ru-RU"/>
              </w:rPr>
              <w:noBreakHyphen/>
              <w:t>й Исследовательской комиссии</w:t>
            </w:r>
          </w:p>
        </w:tc>
      </w:tr>
    </w:tbl>
    <w:p w:rsidR="00A35B86" w:rsidRPr="00A93A2A" w:rsidRDefault="00A35B86" w:rsidP="00A35B86">
      <w:pPr>
        <w:spacing w:before="0"/>
        <w:rPr>
          <w:sz w:val="22"/>
          <w:szCs w:val="22"/>
          <w:lang w:val="ru-RU"/>
        </w:rPr>
      </w:pPr>
    </w:p>
    <w:p w:rsidR="00A35B86" w:rsidRPr="00A93A2A" w:rsidRDefault="00A35B86" w:rsidP="00A35B86">
      <w:pPr>
        <w:spacing w:before="0"/>
        <w:rPr>
          <w:sz w:val="22"/>
          <w:szCs w:val="22"/>
          <w:lang w:val="ru-RU"/>
        </w:rPr>
      </w:pPr>
    </w:p>
    <w:tbl>
      <w:tblPr>
        <w:tblW w:w="0" w:type="auto"/>
        <w:tblInd w:w="8" w:type="dxa"/>
        <w:tblLayout w:type="fixed"/>
        <w:tblCellMar>
          <w:left w:w="0" w:type="dxa"/>
          <w:right w:w="0" w:type="dxa"/>
        </w:tblCellMar>
        <w:tblLook w:val="0000"/>
      </w:tblPr>
      <w:tblGrid>
        <w:gridCol w:w="1260"/>
        <w:gridCol w:w="4686"/>
      </w:tblGrid>
      <w:tr w:rsidR="00A35B86" w:rsidRPr="000E5D37" w:rsidTr="00A93A2A">
        <w:trPr>
          <w:cantSplit/>
          <w:trHeight w:val="680"/>
        </w:trPr>
        <w:tc>
          <w:tcPr>
            <w:tcW w:w="1260" w:type="dxa"/>
          </w:tcPr>
          <w:p w:rsidR="00A35B86" w:rsidRPr="00A93A2A" w:rsidRDefault="00A35B86" w:rsidP="00A93A2A">
            <w:pPr>
              <w:tabs>
                <w:tab w:val="left" w:pos="4111"/>
              </w:tabs>
              <w:spacing w:before="0"/>
              <w:rPr>
                <w:szCs w:val="22"/>
                <w:lang w:val="ru-RU"/>
              </w:rPr>
            </w:pPr>
            <w:bookmarkStart w:id="2" w:name="Addressee_E"/>
            <w:bookmarkEnd w:id="2"/>
            <w:r w:rsidRPr="00A93A2A">
              <w:rPr>
                <w:sz w:val="22"/>
                <w:szCs w:val="22"/>
                <w:lang w:val="ru-RU"/>
              </w:rPr>
              <w:t>Предмет:</w:t>
            </w:r>
          </w:p>
        </w:tc>
        <w:tc>
          <w:tcPr>
            <w:tcW w:w="4686" w:type="dxa"/>
          </w:tcPr>
          <w:p w:rsidR="00A35B86" w:rsidRPr="00A93A2A" w:rsidRDefault="00A35B86" w:rsidP="00A93A2A">
            <w:pPr>
              <w:tabs>
                <w:tab w:val="left" w:pos="4111"/>
              </w:tabs>
              <w:spacing w:before="0"/>
              <w:ind w:left="57"/>
              <w:rPr>
                <w:b/>
                <w:bCs/>
                <w:szCs w:val="22"/>
                <w:lang w:val="ru-RU"/>
              </w:rPr>
            </w:pPr>
            <w:r w:rsidRPr="00A93A2A">
              <w:rPr>
                <w:b/>
                <w:bCs/>
                <w:sz w:val="22"/>
                <w:szCs w:val="22"/>
                <w:lang w:val="ru-RU"/>
              </w:rPr>
              <w:t>Собрание Рабочей группы 1/15</w:t>
            </w:r>
          </w:p>
          <w:p w:rsidR="00A35B86" w:rsidRPr="00A93A2A" w:rsidRDefault="00A35B86" w:rsidP="00A93A2A">
            <w:pPr>
              <w:tabs>
                <w:tab w:val="left" w:pos="4111"/>
              </w:tabs>
              <w:spacing w:before="0"/>
              <w:ind w:left="57"/>
              <w:rPr>
                <w:szCs w:val="22"/>
                <w:lang w:val="ru-RU"/>
              </w:rPr>
            </w:pPr>
            <w:r w:rsidRPr="00A93A2A">
              <w:rPr>
                <w:b/>
                <w:bCs/>
                <w:sz w:val="22"/>
                <w:szCs w:val="22"/>
                <w:lang w:val="ru-RU"/>
              </w:rPr>
              <w:t>Женева, 22 октября 2010 года</w:t>
            </w:r>
          </w:p>
        </w:tc>
      </w:tr>
    </w:tbl>
    <w:p w:rsidR="00A35B86" w:rsidRPr="00A93A2A" w:rsidRDefault="00A35B86" w:rsidP="00A93A2A">
      <w:pPr>
        <w:spacing w:before="240"/>
        <w:rPr>
          <w:sz w:val="22"/>
          <w:szCs w:val="22"/>
          <w:lang w:val="ru-RU"/>
        </w:rPr>
      </w:pPr>
      <w:bookmarkStart w:id="3" w:name="StartTyping_E"/>
      <w:bookmarkEnd w:id="3"/>
      <w:r w:rsidRPr="00A93A2A">
        <w:rPr>
          <w:sz w:val="22"/>
          <w:szCs w:val="22"/>
          <w:lang w:val="ru-RU"/>
        </w:rPr>
        <w:t>Уважаемая госпожа,</w:t>
      </w:r>
      <w:r w:rsidRPr="00A93A2A">
        <w:rPr>
          <w:sz w:val="22"/>
          <w:szCs w:val="22"/>
          <w:lang w:val="ru-RU"/>
        </w:rPr>
        <w:br/>
        <w:t>уважаемый господин,</w:t>
      </w:r>
    </w:p>
    <w:p w:rsidR="00A35B86" w:rsidRPr="00A93A2A" w:rsidRDefault="00A35B86" w:rsidP="00A93A2A">
      <w:pPr>
        <w:spacing w:before="240"/>
        <w:rPr>
          <w:sz w:val="22"/>
          <w:szCs w:val="22"/>
          <w:lang w:val="ru-RU"/>
        </w:rPr>
      </w:pPr>
      <w:bookmarkStart w:id="4" w:name="suitetext"/>
      <w:bookmarkStart w:id="5" w:name="text"/>
      <w:bookmarkEnd w:id="4"/>
      <w:bookmarkEnd w:id="5"/>
      <w:r w:rsidRPr="00A93A2A">
        <w:rPr>
          <w:bCs/>
          <w:sz w:val="22"/>
          <w:szCs w:val="22"/>
          <w:lang w:val="ru-RU"/>
        </w:rPr>
        <w:t>1</w:t>
      </w:r>
      <w:r w:rsidRPr="00A93A2A">
        <w:rPr>
          <w:sz w:val="22"/>
          <w:szCs w:val="22"/>
          <w:lang w:val="ru-RU"/>
        </w:rPr>
        <w:tab/>
        <w:t xml:space="preserve">В соответствии с решениями, принятыми на последнем собрании 15-й Исследовательской комиссии (31 мая </w:t>
      </w:r>
      <w:r w:rsidRPr="00A93A2A">
        <w:rPr>
          <w:sz w:val="22"/>
          <w:szCs w:val="22"/>
          <w:lang w:val="ru-RU"/>
        </w:rPr>
        <w:sym w:font="Symbol" w:char="F02D"/>
      </w:r>
      <w:r w:rsidRPr="00A93A2A">
        <w:rPr>
          <w:sz w:val="22"/>
          <w:szCs w:val="22"/>
          <w:lang w:val="ru-RU"/>
        </w:rPr>
        <w:t xml:space="preserve"> 11 июня 2010 г.), хотел бы проинформировать вас, что собрание Рабочей группы</w:t>
      </w:r>
      <w:r w:rsidR="00A93A2A">
        <w:rPr>
          <w:sz w:val="22"/>
          <w:szCs w:val="22"/>
          <w:lang w:val="en-US"/>
        </w:rPr>
        <w:t> </w:t>
      </w:r>
      <w:r w:rsidRPr="00A93A2A">
        <w:rPr>
          <w:sz w:val="22"/>
          <w:szCs w:val="22"/>
          <w:lang w:val="ru-RU"/>
        </w:rPr>
        <w:t>1/15 (Аспекты транспортировки сетей доступа и создание бытовых сетей) состоитс</w:t>
      </w:r>
      <w:r w:rsidR="00A93A2A">
        <w:rPr>
          <w:sz w:val="22"/>
          <w:szCs w:val="22"/>
          <w:lang w:val="ru-RU"/>
        </w:rPr>
        <w:t xml:space="preserve">я в </w:t>
      </w:r>
      <w:proofErr w:type="spellStart"/>
      <w:r w:rsidR="00A93A2A">
        <w:rPr>
          <w:sz w:val="22"/>
          <w:szCs w:val="22"/>
          <w:lang w:val="ru-RU"/>
        </w:rPr>
        <w:t>штаб</w:t>
      </w:r>
      <w:r w:rsidR="00A93A2A">
        <w:rPr>
          <w:sz w:val="22"/>
          <w:szCs w:val="22"/>
          <w:lang w:val="ru-RU"/>
        </w:rPr>
        <w:noBreakHyphen/>
        <w:t>квартире</w:t>
      </w:r>
      <w:proofErr w:type="spellEnd"/>
      <w:r w:rsidR="00A93A2A">
        <w:rPr>
          <w:sz w:val="22"/>
          <w:szCs w:val="22"/>
          <w:lang w:val="ru-RU"/>
        </w:rPr>
        <w:t xml:space="preserve"> МСЭ в Женеве </w:t>
      </w:r>
      <w:r w:rsidRPr="00A93A2A">
        <w:rPr>
          <w:sz w:val="22"/>
          <w:szCs w:val="22"/>
          <w:lang w:val="ru-RU"/>
        </w:rPr>
        <w:t>22 октября 2010 года в целях принятия решения (согласие или заключение) по проектам Рекомендаций.</w:t>
      </w:r>
    </w:p>
    <w:p w:rsidR="00A35B86" w:rsidRPr="00A93A2A" w:rsidRDefault="00A35B86" w:rsidP="00A93A2A">
      <w:pPr>
        <w:rPr>
          <w:sz w:val="22"/>
          <w:szCs w:val="22"/>
          <w:lang w:val="ru-RU"/>
        </w:rPr>
      </w:pPr>
      <w:r w:rsidRPr="00A93A2A">
        <w:rPr>
          <w:sz w:val="22"/>
          <w:szCs w:val="22"/>
          <w:lang w:val="ru-RU"/>
        </w:rPr>
        <w:t xml:space="preserve">Открытие собрания Рабочей группы 1/15 состоится в 15 час. 30 мин. 22 октября 2010 года. Группа </w:t>
      </w:r>
      <w:r w:rsidR="001E5E46" w:rsidRPr="00A93A2A">
        <w:rPr>
          <w:sz w:val="22"/>
          <w:szCs w:val="22"/>
          <w:lang w:val="ru-RU"/>
        </w:rPr>
        <w:t xml:space="preserve">Докладчика </w:t>
      </w:r>
      <w:r w:rsidRPr="00A93A2A">
        <w:rPr>
          <w:sz w:val="22"/>
          <w:szCs w:val="22"/>
          <w:lang w:val="ru-RU"/>
        </w:rPr>
        <w:t>по Вопросу 4/15 со</w:t>
      </w:r>
      <w:r w:rsidR="00A93A2A">
        <w:rPr>
          <w:sz w:val="22"/>
          <w:szCs w:val="22"/>
          <w:lang w:val="ru-RU"/>
        </w:rPr>
        <w:t>берется ранее на этой же неделе</w:t>
      </w:r>
      <w:r w:rsidRPr="00A93A2A">
        <w:rPr>
          <w:sz w:val="22"/>
          <w:szCs w:val="22"/>
          <w:lang w:val="ru-RU"/>
        </w:rPr>
        <w:t>, начав свою работу в 09</w:t>
      </w:r>
      <w:r w:rsidR="00097D9F" w:rsidRPr="00097D9F">
        <w:rPr>
          <w:sz w:val="22"/>
          <w:szCs w:val="22"/>
          <w:lang w:val="ru-RU"/>
        </w:rPr>
        <w:t xml:space="preserve"> </w:t>
      </w:r>
      <w:r w:rsidRPr="00A93A2A">
        <w:rPr>
          <w:sz w:val="22"/>
          <w:szCs w:val="22"/>
          <w:lang w:val="ru-RU"/>
        </w:rPr>
        <w:t>час. 30 мин. 18</w:t>
      </w:r>
      <w:r w:rsidR="00A93A2A">
        <w:rPr>
          <w:sz w:val="22"/>
          <w:szCs w:val="22"/>
          <w:lang w:val="en-US"/>
        </w:rPr>
        <w:t> </w:t>
      </w:r>
      <w:r w:rsidRPr="00A93A2A">
        <w:rPr>
          <w:sz w:val="22"/>
          <w:szCs w:val="22"/>
          <w:lang w:val="ru-RU"/>
        </w:rPr>
        <w:t>октября 2010 года. Регистрация участников начнется в 08 час. 30 мин. при входе в здание "</w:t>
      </w:r>
      <w:proofErr w:type="spellStart"/>
      <w:r w:rsidRPr="00A93A2A">
        <w:rPr>
          <w:sz w:val="22"/>
          <w:szCs w:val="22"/>
          <w:lang w:val="ru-RU"/>
        </w:rPr>
        <w:t>Монбрийан</w:t>
      </w:r>
      <w:proofErr w:type="spellEnd"/>
      <w:r w:rsidRPr="00A93A2A">
        <w:rPr>
          <w:sz w:val="22"/>
          <w:szCs w:val="22"/>
          <w:lang w:val="ru-RU"/>
        </w:rPr>
        <w:t>". Подробная информация о залах заседаний будет представлена на экранах, расположенных при входе в здания штаб-квартиры МСЭ.</w:t>
      </w:r>
    </w:p>
    <w:p w:rsidR="00A35B86" w:rsidRPr="00A93A2A" w:rsidRDefault="00A35B86" w:rsidP="00A93A2A">
      <w:pPr>
        <w:rPr>
          <w:sz w:val="22"/>
          <w:szCs w:val="22"/>
          <w:lang w:val="ru-RU"/>
        </w:rPr>
      </w:pPr>
      <w:r w:rsidRPr="00A93A2A">
        <w:rPr>
          <w:bCs/>
          <w:sz w:val="22"/>
          <w:szCs w:val="22"/>
          <w:lang w:val="ru-RU"/>
        </w:rPr>
        <w:t>2</w:t>
      </w:r>
      <w:r w:rsidRPr="00A93A2A">
        <w:rPr>
          <w:sz w:val="22"/>
          <w:szCs w:val="22"/>
          <w:lang w:val="ru-RU"/>
        </w:rPr>
        <w:tab/>
        <w:t xml:space="preserve">Проект повестки дня, подготовленный </w:t>
      </w:r>
      <w:r w:rsidR="001E5E46" w:rsidRPr="00A93A2A">
        <w:rPr>
          <w:sz w:val="22"/>
          <w:szCs w:val="22"/>
          <w:lang w:val="ru-RU"/>
        </w:rPr>
        <w:t xml:space="preserve">Председателем </w:t>
      </w:r>
      <w:r w:rsidRPr="00A93A2A">
        <w:rPr>
          <w:sz w:val="22"/>
          <w:szCs w:val="22"/>
          <w:lang w:val="ru-RU"/>
        </w:rPr>
        <w:t xml:space="preserve">Рабочей группы 1/15 г-ном Томом </w:t>
      </w:r>
      <w:proofErr w:type="spellStart"/>
      <w:r w:rsidRPr="00A93A2A">
        <w:rPr>
          <w:sz w:val="22"/>
          <w:szCs w:val="22"/>
          <w:lang w:val="ru-RU"/>
        </w:rPr>
        <w:t>Старром</w:t>
      </w:r>
      <w:proofErr w:type="spellEnd"/>
      <w:r w:rsidRPr="00A93A2A">
        <w:rPr>
          <w:sz w:val="22"/>
          <w:szCs w:val="22"/>
          <w:lang w:val="ru-RU"/>
        </w:rPr>
        <w:t xml:space="preserve"> приводится в </w:t>
      </w:r>
      <w:r w:rsidRPr="00A93A2A">
        <w:rPr>
          <w:b/>
          <w:sz w:val="22"/>
          <w:szCs w:val="22"/>
          <w:lang w:val="ru-RU"/>
        </w:rPr>
        <w:t>Приложении 1</w:t>
      </w:r>
      <w:r w:rsidRPr="00A93A2A">
        <w:rPr>
          <w:sz w:val="22"/>
          <w:szCs w:val="22"/>
          <w:lang w:val="ru-RU"/>
        </w:rPr>
        <w:t>.</w:t>
      </w:r>
    </w:p>
    <w:p w:rsidR="00A35B86" w:rsidRPr="00A93A2A" w:rsidRDefault="00A35B86" w:rsidP="00A35B86">
      <w:pPr>
        <w:rPr>
          <w:sz w:val="22"/>
          <w:szCs w:val="22"/>
          <w:lang w:val="ru-RU"/>
        </w:rPr>
      </w:pPr>
      <w:r w:rsidRPr="00A93A2A">
        <w:rPr>
          <w:sz w:val="22"/>
          <w:szCs w:val="22"/>
          <w:lang w:val="ru-RU"/>
        </w:rPr>
        <w:t>3</w:t>
      </w:r>
      <w:r w:rsidRPr="00A93A2A">
        <w:rPr>
          <w:sz w:val="22"/>
          <w:szCs w:val="22"/>
          <w:lang w:val="ru-RU"/>
        </w:rPr>
        <w:tab/>
        <w:t>Проект графика работы, подготовленный руководящим составом</w:t>
      </w:r>
      <w:r w:rsidR="00A93A2A">
        <w:rPr>
          <w:sz w:val="22"/>
          <w:szCs w:val="22"/>
          <w:lang w:val="ru-RU"/>
        </w:rPr>
        <w:t xml:space="preserve"> </w:t>
      </w:r>
      <w:r w:rsidRPr="00A93A2A">
        <w:rPr>
          <w:sz w:val="22"/>
          <w:szCs w:val="22"/>
          <w:lang w:val="ru-RU"/>
        </w:rPr>
        <w:t xml:space="preserve">Рабочей группы 1/15, приводится в </w:t>
      </w:r>
      <w:r w:rsidRPr="00A93A2A">
        <w:rPr>
          <w:b/>
          <w:bCs/>
          <w:sz w:val="22"/>
          <w:szCs w:val="22"/>
          <w:lang w:val="ru-RU"/>
        </w:rPr>
        <w:t>Приложении 2</w:t>
      </w:r>
      <w:r w:rsidRPr="00A93A2A">
        <w:rPr>
          <w:sz w:val="22"/>
          <w:szCs w:val="22"/>
          <w:lang w:val="ru-RU"/>
        </w:rPr>
        <w:t>.</w:t>
      </w:r>
    </w:p>
    <w:p w:rsidR="00A35B86" w:rsidRPr="00A93A2A" w:rsidRDefault="00A93A2A" w:rsidP="00A35B86">
      <w:pPr>
        <w:rPr>
          <w:b/>
          <w:bCs/>
          <w:sz w:val="22"/>
          <w:szCs w:val="22"/>
          <w:lang w:val="ru-RU"/>
        </w:rPr>
      </w:pPr>
      <w:r>
        <w:rPr>
          <w:sz w:val="22"/>
          <w:szCs w:val="22"/>
          <w:lang w:val="ru-RU"/>
        </w:rPr>
        <w:t>4</w:t>
      </w:r>
      <w:r w:rsidR="00A35B86" w:rsidRPr="00A93A2A">
        <w:rPr>
          <w:sz w:val="22"/>
          <w:szCs w:val="22"/>
          <w:lang w:val="ru-RU"/>
        </w:rPr>
        <w:tab/>
        <w:t xml:space="preserve">Дополнительная информация, касающаяся собрания, приводится в </w:t>
      </w:r>
      <w:r w:rsidR="00A35B86" w:rsidRPr="00A93A2A">
        <w:rPr>
          <w:b/>
          <w:bCs/>
          <w:sz w:val="22"/>
          <w:szCs w:val="22"/>
          <w:lang w:val="ru-RU"/>
        </w:rPr>
        <w:t>Приложении 3</w:t>
      </w:r>
      <w:r w:rsidR="00A35B86" w:rsidRPr="00A93A2A">
        <w:rPr>
          <w:sz w:val="22"/>
          <w:szCs w:val="22"/>
          <w:lang w:val="ru-RU"/>
        </w:rPr>
        <w:t>.</w:t>
      </w:r>
    </w:p>
    <w:p w:rsidR="00A35B86" w:rsidRPr="00A93A2A" w:rsidRDefault="00A35B86" w:rsidP="00A93A2A">
      <w:pPr>
        <w:rPr>
          <w:sz w:val="22"/>
          <w:szCs w:val="22"/>
          <w:lang w:val="ru-RU"/>
        </w:rPr>
      </w:pPr>
      <w:r w:rsidRPr="00A93A2A">
        <w:rPr>
          <w:bCs/>
          <w:sz w:val="22"/>
          <w:szCs w:val="22"/>
          <w:lang w:val="ru-RU"/>
        </w:rPr>
        <w:t>5</w:t>
      </w:r>
      <w:r w:rsidRPr="00A93A2A">
        <w:rPr>
          <w:sz w:val="22"/>
          <w:szCs w:val="22"/>
          <w:lang w:val="ru-RU"/>
        </w:rPr>
        <w:tab/>
        <w:t xml:space="preserve">Просьба принять к сведению, что в соответствии с обсуждениями, проходившими на собрании КГСЭ с 8 по 11 февраля 2010 года и по согласованию с председателями </w:t>
      </w:r>
      <w:r w:rsidR="00A93A2A" w:rsidRPr="00A93A2A">
        <w:rPr>
          <w:sz w:val="22"/>
          <w:szCs w:val="22"/>
          <w:lang w:val="ru-RU"/>
        </w:rPr>
        <w:t xml:space="preserve">исследовательских </w:t>
      </w:r>
      <w:r w:rsidRPr="00A93A2A">
        <w:rPr>
          <w:sz w:val="22"/>
          <w:szCs w:val="22"/>
          <w:lang w:val="ru-RU"/>
        </w:rPr>
        <w:t xml:space="preserve">комиссий МСЭ-Т вклады в работу </w:t>
      </w:r>
      <w:r w:rsidR="00A93A2A" w:rsidRPr="00A93A2A">
        <w:rPr>
          <w:sz w:val="22"/>
          <w:szCs w:val="22"/>
          <w:lang w:val="ru-RU"/>
        </w:rPr>
        <w:t xml:space="preserve">исследовательской </w:t>
      </w:r>
      <w:r w:rsidRPr="00A93A2A">
        <w:rPr>
          <w:sz w:val="22"/>
          <w:szCs w:val="22"/>
          <w:lang w:val="ru-RU"/>
        </w:rPr>
        <w:t>комиссии следует теперь направлять на</w:t>
      </w:r>
      <w:r w:rsidR="00A93A2A">
        <w:rPr>
          <w:sz w:val="22"/>
          <w:szCs w:val="22"/>
          <w:lang w:val="en-US"/>
        </w:rPr>
        <w:t> </w:t>
      </w:r>
      <w:r w:rsidRPr="00A93A2A">
        <w:rPr>
          <w:sz w:val="22"/>
          <w:szCs w:val="22"/>
          <w:lang w:val="ru-RU"/>
        </w:rPr>
        <w:t>экспериментальной основе в БСЭ н</w:t>
      </w:r>
      <w:r w:rsidR="00A93A2A">
        <w:rPr>
          <w:sz w:val="22"/>
          <w:szCs w:val="22"/>
          <w:lang w:val="ru-RU"/>
        </w:rPr>
        <w:t>е позднее чем за 12 (двенадцать</w:t>
      </w:r>
      <w:r w:rsidRPr="00A93A2A">
        <w:rPr>
          <w:sz w:val="22"/>
          <w:szCs w:val="22"/>
          <w:lang w:val="ru-RU"/>
        </w:rPr>
        <w:t xml:space="preserve">) календарных дней до установленной даты открытия собрания. Такие вклады будут размещены на </w:t>
      </w:r>
      <w:proofErr w:type="spellStart"/>
      <w:r w:rsidRPr="00A93A2A">
        <w:rPr>
          <w:sz w:val="22"/>
          <w:szCs w:val="22"/>
          <w:lang w:val="ru-RU"/>
        </w:rPr>
        <w:t>веб-сайте</w:t>
      </w:r>
      <w:proofErr w:type="spellEnd"/>
      <w:r w:rsidRPr="00A93A2A">
        <w:rPr>
          <w:sz w:val="22"/>
          <w:szCs w:val="22"/>
          <w:lang w:val="ru-RU"/>
        </w:rPr>
        <w:t xml:space="preserve"> 15</w:t>
      </w:r>
      <w:r w:rsidR="00A93A2A" w:rsidRPr="00A93A2A">
        <w:rPr>
          <w:sz w:val="22"/>
          <w:szCs w:val="22"/>
          <w:lang w:val="ru-RU"/>
        </w:rPr>
        <w:noBreakHyphen/>
      </w:r>
      <w:r w:rsidRPr="00A93A2A">
        <w:rPr>
          <w:sz w:val="22"/>
          <w:szCs w:val="22"/>
          <w:lang w:val="ru-RU"/>
        </w:rPr>
        <w:t>й</w:t>
      </w:r>
      <w:r w:rsidR="00A93A2A">
        <w:rPr>
          <w:sz w:val="22"/>
          <w:szCs w:val="22"/>
          <w:lang w:val="en-US"/>
        </w:rPr>
        <w:t> </w:t>
      </w:r>
      <w:r w:rsidRPr="00A93A2A">
        <w:rPr>
          <w:sz w:val="22"/>
          <w:szCs w:val="22"/>
          <w:lang w:val="ru-RU"/>
        </w:rPr>
        <w:t xml:space="preserve">Исследовательской комиссии и следовательно должны поступить в БСЭ </w:t>
      </w:r>
      <w:r w:rsidRPr="00A93A2A">
        <w:rPr>
          <w:b/>
          <w:bCs/>
          <w:sz w:val="22"/>
          <w:szCs w:val="22"/>
          <w:lang w:val="ru-RU"/>
        </w:rPr>
        <w:t>не позднее 9 октября 2010 года</w:t>
      </w:r>
      <w:r w:rsidRPr="00A93A2A">
        <w:rPr>
          <w:sz w:val="22"/>
          <w:szCs w:val="22"/>
          <w:lang w:val="ru-RU"/>
        </w:rPr>
        <w:t>.</w:t>
      </w:r>
      <w:r w:rsidRPr="00A93A2A">
        <w:rPr>
          <w:bCs/>
          <w:sz w:val="22"/>
          <w:szCs w:val="22"/>
          <w:lang w:val="ru-RU"/>
        </w:rPr>
        <w:t xml:space="preserve"> </w:t>
      </w:r>
      <w:r w:rsidRPr="00A93A2A">
        <w:rPr>
          <w:sz w:val="22"/>
          <w:szCs w:val="22"/>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A35B86" w:rsidRPr="00A93A2A" w:rsidRDefault="00A35B86" w:rsidP="00A35B86">
      <w:pPr>
        <w:rPr>
          <w:sz w:val="22"/>
          <w:szCs w:val="22"/>
          <w:lang w:val="ru-RU"/>
        </w:rPr>
      </w:pPr>
      <w:r w:rsidRPr="00A93A2A">
        <w:rPr>
          <w:sz w:val="22"/>
          <w:szCs w:val="22"/>
          <w:lang w:val="ru-RU"/>
        </w:rPr>
        <w:t>Участникам предлагается представлять вклады, используя для этого электронную форму, находящуюся на домашней странице 15</w:t>
      </w:r>
      <w:r w:rsidRPr="00A93A2A">
        <w:rPr>
          <w:sz w:val="22"/>
          <w:szCs w:val="22"/>
          <w:lang w:val="ru-RU"/>
        </w:rPr>
        <w:noBreakHyphen/>
        <w:t xml:space="preserve">й Исследовательской комиссии, или по электронной почте по следующему адресу: </w:t>
      </w:r>
      <w:hyperlink r:id="rId9" w:history="1">
        <w:r w:rsidRPr="00A93A2A">
          <w:rPr>
            <w:rStyle w:val="Hyperlink"/>
            <w:b/>
            <w:bCs/>
            <w:sz w:val="22"/>
            <w:szCs w:val="22"/>
            <w:lang w:val="ru-RU"/>
          </w:rPr>
          <w:t>tsbsg15@itu.int</w:t>
        </w:r>
      </w:hyperlink>
      <w:r w:rsidRPr="00A93A2A">
        <w:rPr>
          <w:sz w:val="22"/>
          <w:szCs w:val="22"/>
          <w:lang w:val="ru-RU"/>
        </w:rPr>
        <w:t xml:space="preserve">. Подробные указания приводятся на </w:t>
      </w:r>
      <w:proofErr w:type="spellStart"/>
      <w:r w:rsidRPr="00A93A2A">
        <w:rPr>
          <w:sz w:val="22"/>
          <w:szCs w:val="22"/>
          <w:lang w:val="ru-RU"/>
        </w:rPr>
        <w:t>веб-сайте</w:t>
      </w:r>
      <w:proofErr w:type="spellEnd"/>
      <w:r w:rsidRPr="00A93A2A">
        <w:rPr>
          <w:sz w:val="22"/>
          <w:szCs w:val="22"/>
          <w:lang w:val="ru-RU"/>
        </w:rPr>
        <w:t xml:space="preserve"> МСЭ-Т.</w:t>
      </w:r>
    </w:p>
    <w:p w:rsidR="00A93A2A" w:rsidRDefault="00A93A2A">
      <w:pPr>
        <w:tabs>
          <w:tab w:val="clear" w:pos="794"/>
          <w:tab w:val="clear" w:pos="1191"/>
          <w:tab w:val="clear" w:pos="1588"/>
          <w:tab w:val="clear" w:pos="1985"/>
        </w:tabs>
        <w:spacing w:before="0"/>
        <w:rPr>
          <w:sz w:val="22"/>
          <w:szCs w:val="22"/>
          <w:lang w:val="ru-RU"/>
        </w:rPr>
      </w:pPr>
      <w:r>
        <w:rPr>
          <w:sz w:val="22"/>
          <w:szCs w:val="22"/>
          <w:lang w:val="ru-RU"/>
        </w:rPr>
        <w:br w:type="page"/>
      </w:r>
    </w:p>
    <w:p w:rsidR="00A35B86" w:rsidRPr="00A93A2A" w:rsidRDefault="00A35B86" w:rsidP="00A35B86">
      <w:pPr>
        <w:rPr>
          <w:sz w:val="22"/>
          <w:szCs w:val="22"/>
          <w:lang w:val="ru-RU"/>
        </w:rPr>
      </w:pPr>
      <w:r w:rsidRPr="00A93A2A">
        <w:rPr>
          <w:sz w:val="22"/>
          <w:szCs w:val="22"/>
          <w:lang w:val="ru-RU"/>
        </w:rPr>
        <w:lastRenderedPageBreak/>
        <w:t xml:space="preserve">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w:t>
      </w:r>
      <w:proofErr w:type="spellStart"/>
      <w:r w:rsidRPr="00A93A2A">
        <w:rPr>
          <w:sz w:val="22"/>
          <w:szCs w:val="22"/>
          <w:lang w:val="ru-RU"/>
        </w:rPr>
        <w:t>веб</w:t>
      </w:r>
      <w:r w:rsidRPr="00A93A2A">
        <w:rPr>
          <w:sz w:val="22"/>
          <w:szCs w:val="22"/>
          <w:lang w:val="ru-RU"/>
        </w:rPr>
        <w:noBreakHyphen/>
        <w:t>странице</w:t>
      </w:r>
      <w:proofErr w:type="spellEnd"/>
      <w:r w:rsidRPr="00A93A2A">
        <w:rPr>
          <w:sz w:val="22"/>
          <w:szCs w:val="22"/>
          <w:lang w:val="ru-RU"/>
        </w:rPr>
        <w:t xml:space="preserve"> каждой исследовательской комиссии МСЭ-Т в директории "</w:t>
      </w:r>
      <w:proofErr w:type="spellStart"/>
      <w:r w:rsidRPr="00A93A2A">
        <w:rPr>
          <w:sz w:val="22"/>
          <w:szCs w:val="22"/>
          <w:lang w:val="ru-RU"/>
        </w:rPr>
        <w:t>Delegate</w:t>
      </w:r>
      <w:proofErr w:type="spellEnd"/>
      <w:r w:rsidRPr="00A93A2A">
        <w:rPr>
          <w:sz w:val="22"/>
          <w:szCs w:val="22"/>
          <w:lang w:val="ru-RU"/>
        </w:rPr>
        <w:t xml:space="preserve"> </w:t>
      </w:r>
      <w:proofErr w:type="spellStart"/>
      <w:r w:rsidRPr="00A93A2A">
        <w:rPr>
          <w:sz w:val="22"/>
          <w:szCs w:val="22"/>
          <w:lang w:val="ru-RU"/>
        </w:rPr>
        <w:t>resources</w:t>
      </w:r>
      <w:proofErr w:type="spellEnd"/>
      <w:r w:rsidRPr="00A93A2A">
        <w:rPr>
          <w:sz w:val="22"/>
          <w:szCs w:val="22"/>
          <w:lang w:val="ru-RU"/>
        </w:rPr>
        <w:t>" (</w:t>
      </w:r>
      <w:hyperlink r:id="rId10" w:history="1">
        <w:r w:rsidRPr="00A93A2A">
          <w:rPr>
            <w:rStyle w:val="Hyperlink"/>
            <w:sz w:val="22"/>
            <w:szCs w:val="22"/>
            <w:lang w:val="ru-RU"/>
          </w:rPr>
          <w:t>http://www.itu.int/ITU-T/studygroups/templates/index.html</w:t>
        </w:r>
      </w:hyperlink>
      <w:r w:rsidRPr="00A93A2A">
        <w:rPr>
          <w:sz w:val="22"/>
          <w:szCs w:val="22"/>
          <w:lang w:val="ru-RU"/>
        </w:rPr>
        <w:t>).</w:t>
      </w:r>
    </w:p>
    <w:p w:rsidR="00A35B86" w:rsidRPr="00A93A2A" w:rsidRDefault="00A35B86" w:rsidP="00A35B86">
      <w:pPr>
        <w:rPr>
          <w:sz w:val="22"/>
          <w:szCs w:val="22"/>
          <w:lang w:val="ru-RU"/>
        </w:rPr>
      </w:pPr>
      <w:r w:rsidRPr="00A93A2A">
        <w:rPr>
          <w:sz w:val="22"/>
          <w:szCs w:val="22"/>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A93A2A">
        <w:rPr>
          <w:sz w:val="22"/>
          <w:szCs w:val="22"/>
          <w:u w:val="single"/>
          <w:lang w:val="ru-RU"/>
        </w:rPr>
        <w:t>всех</w:t>
      </w:r>
      <w:r w:rsidRPr="00A93A2A">
        <w:rPr>
          <w:sz w:val="22"/>
          <w:szCs w:val="22"/>
          <w:lang w:val="ru-RU"/>
        </w:rPr>
        <w:t xml:space="preserve"> документов.</w:t>
      </w:r>
    </w:p>
    <w:p w:rsidR="00A35B86" w:rsidRPr="00A93A2A" w:rsidRDefault="00A35B86" w:rsidP="00A35B86">
      <w:pPr>
        <w:rPr>
          <w:sz w:val="22"/>
          <w:szCs w:val="22"/>
          <w:lang w:val="ru-RU"/>
        </w:rPr>
      </w:pPr>
      <w:r w:rsidRPr="00A93A2A">
        <w:rPr>
          <w:sz w:val="22"/>
          <w:szCs w:val="22"/>
          <w:lang w:val="ru-RU"/>
        </w:rPr>
        <w:t>6</w:t>
      </w:r>
      <w:r w:rsidRPr="00A93A2A">
        <w:rPr>
          <w:sz w:val="22"/>
          <w:szCs w:val="22"/>
          <w:lang w:val="ru-RU"/>
        </w:rPr>
        <w:tab/>
        <w:t>Для того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hyperlink r:id="rId11" w:history="1">
        <w:r w:rsidRPr="00A93A2A">
          <w:rPr>
            <w:rStyle w:val="Hyperlink"/>
            <w:sz w:val="22"/>
            <w:szCs w:val="22"/>
            <w:lang w:val="ru-RU"/>
          </w:rPr>
          <w:t>tsbreg@itu.int</w:t>
        </w:r>
      </w:hyperlink>
      <w:r w:rsidRPr="00A93A2A">
        <w:rPr>
          <w:sz w:val="22"/>
          <w:szCs w:val="22"/>
          <w:lang w:val="ru-RU"/>
        </w:rPr>
        <w:t xml:space="preserve">) в максимально короткий срок, </w:t>
      </w:r>
      <w:r w:rsidRPr="00A93A2A">
        <w:rPr>
          <w:bCs/>
          <w:sz w:val="22"/>
          <w:szCs w:val="22"/>
          <w:lang w:val="ru-RU"/>
        </w:rPr>
        <w:t>однако</w:t>
      </w:r>
      <w:r w:rsidRPr="00A93A2A">
        <w:rPr>
          <w:b/>
          <w:bCs/>
          <w:sz w:val="22"/>
          <w:szCs w:val="22"/>
          <w:lang w:val="ru-RU"/>
        </w:rPr>
        <w:t xml:space="preserve"> не позднее 21 сентября 2010 года</w:t>
      </w:r>
      <w:r w:rsidRPr="00A93A2A">
        <w:rPr>
          <w:sz w:val="22"/>
          <w:szCs w:val="22"/>
          <w:lang w:val="ru-RU"/>
        </w:rPr>
        <w:t xml:space="preserve">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A35B86" w:rsidRPr="00A93A2A" w:rsidRDefault="00A35B86" w:rsidP="000E5D37">
      <w:pPr>
        <w:rPr>
          <w:sz w:val="22"/>
          <w:szCs w:val="22"/>
          <w:lang w:val="ru-RU"/>
        </w:rPr>
      </w:pPr>
      <w:r w:rsidRPr="00A93A2A">
        <w:rPr>
          <w:sz w:val="22"/>
          <w:szCs w:val="22"/>
          <w:lang w:val="ru-RU"/>
        </w:rPr>
        <w:t>7</w:t>
      </w:r>
      <w:r w:rsidRPr="00A93A2A">
        <w:rPr>
          <w:b/>
          <w:bCs/>
          <w:sz w:val="22"/>
          <w:szCs w:val="22"/>
          <w:lang w:val="ru-RU"/>
        </w:rPr>
        <w:tab/>
        <w:t>Просим принять к сведению, что предварительная регистрация участников собраний МСЭ</w:t>
      </w:r>
      <w:r w:rsidRPr="00A93A2A">
        <w:rPr>
          <w:b/>
          <w:bCs/>
          <w:sz w:val="22"/>
          <w:szCs w:val="22"/>
          <w:lang w:val="ru-RU"/>
        </w:rPr>
        <w:noBreakHyphen/>
        <w:t xml:space="preserve">Т проводится </w:t>
      </w:r>
      <w:r w:rsidRPr="00A93A2A">
        <w:rPr>
          <w:b/>
          <w:bCs/>
          <w:i/>
          <w:iCs/>
          <w:sz w:val="22"/>
          <w:szCs w:val="22"/>
          <w:lang w:val="ru-RU"/>
        </w:rPr>
        <w:t>в онлайновой форме</w:t>
      </w:r>
      <w:r w:rsidRPr="00A93A2A">
        <w:rPr>
          <w:b/>
          <w:bCs/>
          <w:sz w:val="22"/>
          <w:szCs w:val="22"/>
          <w:lang w:val="ru-RU"/>
        </w:rPr>
        <w:t xml:space="preserve"> на </w:t>
      </w:r>
      <w:proofErr w:type="spellStart"/>
      <w:r w:rsidRPr="00A93A2A">
        <w:rPr>
          <w:b/>
          <w:bCs/>
          <w:sz w:val="22"/>
          <w:szCs w:val="22"/>
          <w:lang w:val="ru-RU"/>
        </w:rPr>
        <w:t>веб-сайте</w:t>
      </w:r>
      <w:proofErr w:type="spellEnd"/>
      <w:r w:rsidRPr="00A93A2A">
        <w:rPr>
          <w:b/>
          <w:bCs/>
          <w:sz w:val="22"/>
          <w:szCs w:val="22"/>
          <w:lang w:val="ru-RU"/>
        </w:rPr>
        <w:t xml:space="preserve"> МСЭ</w:t>
      </w:r>
      <w:r w:rsidRPr="00A93A2A">
        <w:rPr>
          <w:b/>
          <w:bCs/>
          <w:sz w:val="22"/>
          <w:szCs w:val="22"/>
          <w:lang w:val="ru-RU"/>
        </w:rPr>
        <w:noBreakHyphen/>
        <w:t xml:space="preserve">Т </w:t>
      </w:r>
      <w:r w:rsidRPr="001E5E46">
        <w:rPr>
          <w:sz w:val="22"/>
          <w:szCs w:val="22"/>
          <w:lang w:val="ru-RU"/>
        </w:rPr>
        <w:t>(</w:t>
      </w:r>
      <w:hyperlink r:id="rId12" w:history="1">
        <w:r w:rsidR="000E5D37" w:rsidRPr="000E5D37">
          <w:rPr>
            <w:rStyle w:val="Hyperlink"/>
            <w:sz w:val="22"/>
            <w:szCs w:val="22"/>
            <w:lang w:val="ru-RU"/>
          </w:rPr>
          <w:t>http://ww</w:t>
        </w:r>
        <w:r w:rsidR="000E5D37" w:rsidRPr="000E5D37">
          <w:rPr>
            <w:rStyle w:val="Hyperlink"/>
            <w:sz w:val="22"/>
            <w:szCs w:val="22"/>
            <w:lang w:val="ru-RU"/>
          </w:rPr>
          <w:t>w</w:t>
        </w:r>
        <w:r w:rsidR="000E5D37" w:rsidRPr="000E5D37">
          <w:rPr>
            <w:rStyle w:val="Hyperlink"/>
            <w:sz w:val="22"/>
            <w:szCs w:val="22"/>
            <w:lang w:val="ru-RU"/>
          </w:rPr>
          <w:t>.itu.int/ITU-T/studygroups/com15/index.asp</w:t>
        </w:r>
      </w:hyperlink>
      <w:r w:rsidRPr="001E5E46">
        <w:rPr>
          <w:sz w:val="22"/>
          <w:szCs w:val="22"/>
          <w:lang w:val="ru-RU"/>
        </w:rPr>
        <w:t>)</w:t>
      </w:r>
      <w:r w:rsidRPr="00A93A2A">
        <w:rPr>
          <w:sz w:val="22"/>
          <w:szCs w:val="22"/>
          <w:lang w:val="ru-RU"/>
        </w:rPr>
        <w:t xml:space="preserve">. </w:t>
      </w:r>
    </w:p>
    <w:p w:rsidR="00A35B86" w:rsidRPr="00A93A2A" w:rsidRDefault="00A35B86" w:rsidP="00A35B86">
      <w:pPr>
        <w:rPr>
          <w:sz w:val="22"/>
          <w:szCs w:val="22"/>
          <w:lang w:val="ru-RU"/>
        </w:rPr>
      </w:pPr>
      <w:r w:rsidRPr="00A93A2A">
        <w:rPr>
          <w:sz w:val="22"/>
          <w:szCs w:val="22"/>
          <w:lang w:val="ru-RU"/>
        </w:rPr>
        <w:t>8</w:t>
      </w:r>
      <w:r w:rsidRPr="00A93A2A">
        <w:rPr>
          <w:sz w:val="22"/>
          <w:szCs w:val="22"/>
          <w:lang w:val="ru-RU"/>
        </w:rPr>
        <w:tab/>
        <w:t xml:space="preserve">15-я Исследовательская комиссия по согласованию с Председателем г-ном </w:t>
      </w:r>
      <w:proofErr w:type="spellStart"/>
      <w:r w:rsidR="007F7B73" w:rsidRPr="00EF7862">
        <w:rPr>
          <w:sz w:val="22"/>
          <w:szCs w:val="22"/>
          <w:lang w:val="ru-RU"/>
        </w:rPr>
        <w:t>Йоиши</w:t>
      </w:r>
      <w:proofErr w:type="spellEnd"/>
      <w:r w:rsidR="007F7B73" w:rsidRPr="00A93A2A">
        <w:rPr>
          <w:sz w:val="22"/>
          <w:szCs w:val="22"/>
          <w:lang w:val="ru-RU"/>
        </w:rPr>
        <w:t xml:space="preserve"> </w:t>
      </w:r>
      <w:proofErr w:type="spellStart"/>
      <w:r w:rsidRPr="00A93A2A">
        <w:rPr>
          <w:sz w:val="22"/>
          <w:szCs w:val="22"/>
          <w:lang w:val="ru-RU"/>
        </w:rPr>
        <w:t>Маеда</w:t>
      </w:r>
      <w:proofErr w:type="spellEnd"/>
      <w:r w:rsidRPr="00A93A2A">
        <w:rPr>
          <w:sz w:val="22"/>
          <w:szCs w:val="22"/>
          <w:lang w:val="ru-RU"/>
        </w:rPr>
        <w:t xml:space="preserve"> будет продолжать работать </w:t>
      </w:r>
      <w:r w:rsidRPr="00A93A2A">
        <w:rPr>
          <w:b/>
          <w:bCs/>
          <w:sz w:val="22"/>
          <w:szCs w:val="22"/>
          <w:lang w:val="ru-RU"/>
        </w:rPr>
        <w:t>в полностью электронной среде</w:t>
      </w:r>
      <w:r w:rsidRPr="00A93A2A">
        <w:rPr>
          <w:sz w:val="22"/>
          <w:szCs w:val="22"/>
          <w:lang w:val="ru-RU"/>
        </w:rPr>
        <w:t xml:space="preserve">. В связи с этим работа собрания будет проходить на </w:t>
      </w:r>
      <w:r w:rsidRPr="00A93A2A">
        <w:rPr>
          <w:b/>
          <w:bCs/>
          <w:sz w:val="22"/>
          <w:szCs w:val="22"/>
          <w:lang w:val="ru-RU"/>
        </w:rPr>
        <w:t>безбумажной основе</w:t>
      </w:r>
      <w:r w:rsidRPr="00A93A2A">
        <w:rPr>
          <w:sz w:val="22"/>
          <w:szCs w:val="22"/>
          <w:lang w:val="ru-RU"/>
        </w:rPr>
        <w:t>.</w:t>
      </w:r>
    </w:p>
    <w:p w:rsidR="00A35B86" w:rsidRPr="00A93A2A" w:rsidRDefault="00A35B86" w:rsidP="00A35B86">
      <w:pPr>
        <w:rPr>
          <w:sz w:val="22"/>
          <w:szCs w:val="22"/>
          <w:lang w:val="ru-RU"/>
        </w:rPr>
      </w:pPr>
      <w:r w:rsidRPr="00A93A2A">
        <w:rPr>
          <w:sz w:val="22"/>
          <w:szCs w:val="22"/>
          <w:lang w:val="ru-RU"/>
        </w:rPr>
        <w:t xml:space="preserve">Делегаты, желающие распечатать документы, могут воспользоваться принтерами, которые находятся в </w:t>
      </w:r>
      <w:proofErr w:type="spellStart"/>
      <w:r w:rsidRPr="00A93A2A">
        <w:rPr>
          <w:sz w:val="22"/>
          <w:szCs w:val="22"/>
          <w:lang w:val="ru-RU"/>
        </w:rPr>
        <w:t>киберкафе</w:t>
      </w:r>
      <w:proofErr w:type="spellEnd"/>
      <w:r w:rsidRPr="00A93A2A">
        <w:rPr>
          <w:sz w:val="22"/>
          <w:szCs w:val="22"/>
          <w:lang w:val="ru-RU"/>
        </w:rPr>
        <w:t xml:space="preserve"> на втором цокольном этаже здания "Башня" и на втором этаже здания "</w:t>
      </w:r>
      <w:proofErr w:type="spellStart"/>
      <w:r w:rsidRPr="00A93A2A">
        <w:rPr>
          <w:sz w:val="22"/>
          <w:szCs w:val="22"/>
          <w:lang w:val="ru-RU"/>
        </w:rPr>
        <w:t>Монбрийан</w:t>
      </w:r>
      <w:proofErr w:type="spellEnd"/>
      <w:r w:rsidRPr="00A93A2A">
        <w:rPr>
          <w:sz w:val="22"/>
          <w:szCs w:val="22"/>
          <w:lang w:val="ru-RU"/>
        </w:rPr>
        <w:t xml:space="preserve">". Кроме того, </w:t>
      </w:r>
      <w:r w:rsidR="001E5E46" w:rsidRPr="00A93A2A">
        <w:rPr>
          <w:sz w:val="22"/>
          <w:szCs w:val="22"/>
          <w:lang w:val="ru-RU"/>
        </w:rPr>
        <w:t xml:space="preserve">служба </w:t>
      </w:r>
      <w:r w:rsidRPr="00A93A2A">
        <w:rPr>
          <w:sz w:val="22"/>
          <w:szCs w:val="22"/>
          <w:lang w:val="ru-RU"/>
        </w:rPr>
        <w:t>помощи МСЭ (</w:t>
      </w:r>
      <w:hyperlink r:id="rId13" w:history="1">
        <w:r w:rsidRPr="00A93A2A">
          <w:rPr>
            <w:rStyle w:val="Hyperlink"/>
            <w:sz w:val="22"/>
            <w:szCs w:val="22"/>
            <w:lang w:val="ru-RU"/>
          </w:rPr>
          <w:t>helpdesk@itu.int</w:t>
        </w:r>
      </w:hyperlink>
      <w:r w:rsidRPr="00A93A2A">
        <w:rPr>
          <w:sz w:val="22"/>
          <w:szCs w:val="22"/>
          <w:lang w:val="ru-RU"/>
        </w:rPr>
        <w:t>) подготовила ограниченное количество портативных компьютеров для участников, не имеющих собственных портативных компьютеров.</w:t>
      </w:r>
    </w:p>
    <w:p w:rsidR="00A35B86" w:rsidRPr="00A93A2A" w:rsidRDefault="00A35B86" w:rsidP="00A35B86">
      <w:pPr>
        <w:spacing w:before="160"/>
        <w:rPr>
          <w:sz w:val="22"/>
          <w:szCs w:val="22"/>
          <w:lang w:val="ru-RU"/>
        </w:rPr>
      </w:pPr>
      <w:r w:rsidRPr="00A93A2A">
        <w:rPr>
          <w:sz w:val="22"/>
          <w:szCs w:val="22"/>
          <w:lang w:val="ru-RU"/>
        </w:rPr>
        <w:t>9</w:t>
      </w:r>
      <w:r w:rsidRPr="00A93A2A">
        <w:rPr>
          <w:sz w:val="22"/>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w:t>
      </w:r>
      <w:proofErr w:type="spellStart"/>
      <w:r w:rsidRPr="00A93A2A">
        <w:rPr>
          <w:sz w:val="22"/>
          <w:szCs w:val="22"/>
          <w:lang w:val="ru-RU"/>
        </w:rPr>
        <w:t>Монбрийан</w:t>
      </w:r>
      <w:proofErr w:type="spellEnd"/>
      <w:r w:rsidRPr="00A93A2A">
        <w:rPr>
          <w:sz w:val="22"/>
          <w:szCs w:val="22"/>
          <w:lang w:val="ru-RU"/>
        </w:rPr>
        <w:t xml:space="preserve">", как и ранее, имеется проводной доступ к сети. Подробная информация представлена на </w:t>
      </w:r>
      <w:proofErr w:type="spellStart"/>
      <w:r w:rsidRPr="00A93A2A">
        <w:rPr>
          <w:sz w:val="22"/>
          <w:szCs w:val="22"/>
          <w:lang w:val="ru-RU"/>
        </w:rPr>
        <w:t>веб-сайте</w:t>
      </w:r>
      <w:proofErr w:type="spellEnd"/>
      <w:r w:rsidRPr="00A93A2A">
        <w:rPr>
          <w:sz w:val="22"/>
          <w:szCs w:val="22"/>
          <w:lang w:val="ru-RU"/>
        </w:rPr>
        <w:t xml:space="preserve"> МСЭ-Т (</w:t>
      </w:r>
      <w:hyperlink r:id="rId14" w:history="1">
        <w:r w:rsidRPr="00A93A2A">
          <w:rPr>
            <w:rStyle w:val="Hyperlink"/>
            <w:sz w:val="22"/>
            <w:szCs w:val="22"/>
            <w:lang w:val="ru-RU"/>
          </w:rPr>
          <w:t>http://www.itu.int/ITU</w:t>
        </w:r>
        <w:r w:rsidRPr="00A93A2A">
          <w:rPr>
            <w:rStyle w:val="Hyperlink"/>
            <w:sz w:val="22"/>
            <w:szCs w:val="22"/>
            <w:lang w:val="ru-RU"/>
          </w:rPr>
          <w:noBreakHyphen/>
          <w:t>T</w:t>
        </w:r>
        <w:r w:rsidRPr="00A93A2A">
          <w:rPr>
            <w:rStyle w:val="Hyperlink"/>
            <w:sz w:val="22"/>
            <w:szCs w:val="22"/>
            <w:lang w:val="ru-RU"/>
          </w:rPr>
          <w:t>/</w:t>
        </w:r>
        <w:r w:rsidRPr="00A93A2A">
          <w:rPr>
            <w:rStyle w:val="Hyperlink"/>
            <w:sz w:val="22"/>
            <w:szCs w:val="22"/>
            <w:lang w:val="ru-RU"/>
          </w:rPr>
          <w:t>edh/faqs-support.html</w:t>
        </w:r>
      </w:hyperlink>
      <w:r w:rsidRPr="00A93A2A">
        <w:rPr>
          <w:sz w:val="22"/>
          <w:szCs w:val="22"/>
          <w:lang w:val="ru-RU"/>
        </w:rPr>
        <w:t>).</w:t>
      </w:r>
    </w:p>
    <w:p w:rsidR="00A35B86" w:rsidRPr="00A93A2A" w:rsidRDefault="00A35B86" w:rsidP="00A35B86">
      <w:pPr>
        <w:spacing w:before="160"/>
        <w:rPr>
          <w:sz w:val="22"/>
          <w:szCs w:val="22"/>
          <w:lang w:val="ru-RU"/>
        </w:rPr>
      </w:pPr>
      <w:r w:rsidRPr="00A93A2A">
        <w:rPr>
          <w:bCs/>
          <w:sz w:val="22"/>
          <w:szCs w:val="22"/>
          <w:lang w:val="ru-RU"/>
        </w:rPr>
        <w:t>10</w:t>
      </w:r>
      <w:r w:rsidRPr="00A93A2A">
        <w:rPr>
          <w:sz w:val="22"/>
          <w:szCs w:val="22"/>
          <w:lang w:val="ru-RU"/>
        </w:rPr>
        <w:tab/>
        <w:t xml:space="preserve">Для вашего удобства в </w:t>
      </w:r>
      <w:r w:rsidRPr="00A93A2A">
        <w:rPr>
          <w:b/>
          <w:bCs/>
          <w:sz w:val="22"/>
          <w:szCs w:val="22"/>
          <w:lang w:val="ru-RU"/>
        </w:rPr>
        <w:t xml:space="preserve">Приложении 3 </w:t>
      </w:r>
      <w:r w:rsidRPr="00A93A2A">
        <w:rPr>
          <w:sz w:val="22"/>
          <w:szCs w:val="22"/>
          <w:lang w:val="ru-RU"/>
        </w:rPr>
        <w:t xml:space="preserve">содержится </w:t>
      </w:r>
      <w:r w:rsidRPr="00A93A2A">
        <w:rPr>
          <w:b/>
          <w:bCs/>
          <w:sz w:val="22"/>
          <w:szCs w:val="22"/>
          <w:lang w:val="ru-RU"/>
        </w:rPr>
        <w:t>форма для бронирования номеров в</w:t>
      </w:r>
      <w:r w:rsidRPr="00A93A2A">
        <w:rPr>
          <w:sz w:val="22"/>
          <w:szCs w:val="22"/>
          <w:lang w:val="ru-RU"/>
        </w:rPr>
        <w:t xml:space="preserve"> </w:t>
      </w:r>
      <w:r w:rsidRPr="00A93A2A">
        <w:rPr>
          <w:b/>
          <w:bCs/>
          <w:sz w:val="22"/>
          <w:szCs w:val="22"/>
          <w:lang w:val="ru-RU"/>
        </w:rPr>
        <w:t>гостиницах</w:t>
      </w:r>
      <w:r w:rsidRPr="00A93A2A">
        <w:rPr>
          <w:sz w:val="22"/>
          <w:szCs w:val="22"/>
          <w:lang w:val="ru-RU"/>
        </w:rPr>
        <w:t xml:space="preserve"> (список гостиниц см. </w:t>
      </w:r>
      <w:hyperlink r:id="rId15" w:history="1">
        <w:r w:rsidRPr="00A93A2A">
          <w:rPr>
            <w:rStyle w:val="Hyperlink"/>
            <w:sz w:val="22"/>
            <w:szCs w:val="22"/>
            <w:lang w:val="ru-RU"/>
          </w:rPr>
          <w:t>http://www.itu.i</w:t>
        </w:r>
        <w:r w:rsidRPr="00A93A2A">
          <w:rPr>
            <w:rStyle w:val="Hyperlink"/>
            <w:sz w:val="22"/>
            <w:szCs w:val="22"/>
            <w:lang w:val="ru-RU"/>
          </w:rPr>
          <w:t>n</w:t>
        </w:r>
        <w:r w:rsidRPr="00A93A2A">
          <w:rPr>
            <w:rStyle w:val="Hyperlink"/>
            <w:sz w:val="22"/>
            <w:szCs w:val="22"/>
            <w:lang w:val="ru-RU"/>
          </w:rPr>
          <w:t>t/travel/</w:t>
        </w:r>
      </w:hyperlink>
      <w:r w:rsidRPr="00A93A2A">
        <w:rPr>
          <w:sz w:val="22"/>
          <w:szCs w:val="22"/>
          <w:lang w:val="ru-RU"/>
        </w:rPr>
        <w:t>).</w:t>
      </w:r>
    </w:p>
    <w:p w:rsidR="001E5E46" w:rsidRDefault="001E5E46">
      <w:pPr>
        <w:tabs>
          <w:tab w:val="clear" w:pos="794"/>
          <w:tab w:val="clear" w:pos="1191"/>
          <w:tab w:val="clear" w:pos="1588"/>
          <w:tab w:val="clear" w:pos="1985"/>
        </w:tabs>
        <w:spacing w:before="0"/>
        <w:rPr>
          <w:sz w:val="22"/>
          <w:szCs w:val="22"/>
          <w:lang w:val="ru-RU"/>
        </w:rPr>
      </w:pPr>
      <w:r>
        <w:rPr>
          <w:sz w:val="22"/>
          <w:szCs w:val="22"/>
          <w:lang w:val="ru-RU"/>
        </w:rPr>
        <w:br w:type="page"/>
      </w:r>
    </w:p>
    <w:p w:rsidR="00A35B86" w:rsidRPr="00A93A2A" w:rsidRDefault="00A35B86" w:rsidP="00A35B86">
      <w:pPr>
        <w:rPr>
          <w:sz w:val="22"/>
          <w:szCs w:val="22"/>
          <w:lang w:val="ru-RU"/>
        </w:rPr>
      </w:pPr>
      <w:r w:rsidRPr="00A93A2A">
        <w:rPr>
          <w:sz w:val="22"/>
          <w:szCs w:val="22"/>
          <w:lang w:val="ru-RU"/>
        </w:rPr>
        <w:t>11</w:t>
      </w:r>
      <w:r w:rsidRPr="00A93A2A">
        <w:rPr>
          <w:sz w:val="22"/>
          <w:szCs w:val="22"/>
          <w:lang w:val="ru-RU"/>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Pr="00A93A2A">
        <w:rPr>
          <w:b/>
          <w:bCs/>
          <w:sz w:val="22"/>
          <w:szCs w:val="22"/>
          <w:lang w:val="ru-RU"/>
        </w:rPr>
        <w:t xml:space="preserve">Визу следует запрашивать не менее чем за четыре (4) недели до даты начала собрания </w:t>
      </w:r>
      <w:r w:rsidRPr="00A93A2A">
        <w:rPr>
          <w:sz w:val="22"/>
          <w:szCs w:val="22"/>
          <w:lang w:val="ru-RU"/>
        </w:rPr>
        <w:t>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трехнедельного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w:t>
      </w:r>
      <w:proofErr w:type="spellStart"/>
      <w:r w:rsidRPr="00A93A2A">
        <w:rPr>
          <w:sz w:val="22"/>
          <w:szCs w:val="22"/>
          <w:lang w:val="ru-RU"/>
        </w:rPr>
        <w:t>ых</w:t>
      </w:r>
      <w:proofErr w:type="spellEnd"/>
      <w:r w:rsidRPr="00A93A2A">
        <w:rPr>
          <w:sz w:val="22"/>
          <w:szCs w:val="22"/>
          <w:lang w:val="ru-RU"/>
        </w:rPr>
        <w:t>) запрашивается(</w:t>
      </w:r>
      <w:proofErr w:type="spellStart"/>
      <w:r w:rsidRPr="00A93A2A">
        <w:rPr>
          <w:sz w:val="22"/>
          <w:szCs w:val="22"/>
          <w:lang w:val="ru-RU"/>
        </w:rPr>
        <w:t>ются</w:t>
      </w:r>
      <w:proofErr w:type="spellEnd"/>
      <w:r w:rsidRPr="00A93A2A">
        <w:rPr>
          <w:sz w:val="22"/>
          <w:szCs w:val="22"/>
          <w:lang w:val="ru-RU"/>
        </w:rPr>
        <w:t>) виза(</w:t>
      </w:r>
      <w:proofErr w:type="spellStart"/>
      <w:r w:rsidRPr="00A93A2A">
        <w:rPr>
          <w:sz w:val="22"/>
          <w:szCs w:val="22"/>
          <w:lang w:val="ru-RU"/>
        </w:rPr>
        <w:t>ы</w:t>
      </w:r>
      <w:proofErr w:type="spellEnd"/>
      <w:r w:rsidRPr="00A93A2A">
        <w:rPr>
          <w:sz w:val="22"/>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A93A2A">
        <w:rPr>
          <w:b/>
          <w:bCs/>
          <w:sz w:val="22"/>
          <w:szCs w:val="22"/>
          <w:lang w:val="ru-RU"/>
        </w:rPr>
        <w:t>запрос о содействии в получении визы</w:t>
      </w:r>
      <w:r w:rsidRPr="00A93A2A">
        <w:rPr>
          <w:sz w:val="22"/>
          <w:szCs w:val="22"/>
          <w:lang w:val="ru-RU"/>
        </w:rPr>
        <w:t>" ("</w:t>
      </w:r>
      <w:proofErr w:type="spellStart"/>
      <w:r w:rsidRPr="00A93A2A">
        <w:rPr>
          <w:b/>
          <w:bCs/>
          <w:sz w:val="22"/>
          <w:szCs w:val="22"/>
          <w:lang w:val="ru-RU"/>
        </w:rPr>
        <w:t>visa</w:t>
      </w:r>
      <w:proofErr w:type="spellEnd"/>
      <w:r w:rsidRPr="00A93A2A">
        <w:rPr>
          <w:b/>
          <w:bCs/>
          <w:sz w:val="22"/>
          <w:szCs w:val="22"/>
          <w:lang w:val="ru-RU"/>
        </w:rPr>
        <w:t xml:space="preserve"> </w:t>
      </w:r>
      <w:proofErr w:type="spellStart"/>
      <w:r w:rsidRPr="00A93A2A">
        <w:rPr>
          <w:b/>
          <w:bCs/>
          <w:sz w:val="22"/>
          <w:szCs w:val="22"/>
          <w:lang w:val="ru-RU"/>
        </w:rPr>
        <w:t>request</w:t>
      </w:r>
      <w:proofErr w:type="spellEnd"/>
      <w:r w:rsidRPr="00A93A2A">
        <w:rPr>
          <w:sz w:val="22"/>
          <w:szCs w:val="22"/>
          <w:lang w:val="ru-RU"/>
        </w:rPr>
        <w:t>") по факсу (+41 22 730 5853) либо электронной почте (</w:t>
      </w:r>
      <w:hyperlink r:id="rId16" w:history="1">
        <w:r w:rsidRPr="00A93A2A">
          <w:rPr>
            <w:rStyle w:val="Hyperlink"/>
            <w:sz w:val="22"/>
            <w:szCs w:val="22"/>
            <w:lang w:val="ru-RU"/>
          </w:rPr>
          <w:t>tsbreg@itu.int</w:t>
        </w:r>
      </w:hyperlink>
      <w:r w:rsidRPr="00A93A2A">
        <w:rPr>
          <w:sz w:val="22"/>
          <w:szCs w:val="22"/>
          <w:lang w:val="ru-RU"/>
        </w:rPr>
        <w:t>).</w:t>
      </w:r>
    </w:p>
    <w:p w:rsidR="00A35B86" w:rsidRPr="00A93A2A" w:rsidRDefault="00A35B86" w:rsidP="00A35B86">
      <w:pPr>
        <w:spacing w:before="240"/>
        <w:rPr>
          <w:sz w:val="22"/>
          <w:szCs w:val="22"/>
          <w:lang w:val="ru-RU"/>
        </w:rPr>
      </w:pPr>
      <w:r w:rsidRPr="00A93A2A">
        <w:rPr>
          <w:sz w:val="22"/>
          <w:szCs w:val="22"/>
          <w:lang w:val="ru-RU"/>
        </w:rPr>
        <w:t>С уважением,</w:t>
      </w:r>
    </w:p>
    <w:p w:rsidR="00A35B86" w:rsidRPr="00A93A2A" w:rsidRDefault="00A35B86" w:rsidP="001E5E46">
      <w:pPr>
        <w:spacing w:before="1440"/>
        <w:rPr>
          <w:sz w:val="22"/>
          <w:szCs w:val="22"/>
          <w:lang w:val="ru-RU"/>
        </w:rPr>
      </w:pPr>
      <w:r w:rsidRPr="00A93A2A">
        <w:rPr>
          <w:sz w:val="22"/>
          <w:szCs w:val="22"/>
          <w:lang w:val="ru-RU"/>
        </w:rPr>
        <w:t>Малколм Джонсон</w:t>
      </w:r>
      <w:r w:rsidRPr="00A93A2A">
        <w:rPr>
          <w:sz w:val="22"/>
          <w:szCs w:val="22"/>
          <w:lang w:val="ru-RU"/>
        </w:rPr>
        <w:br/>
        <w:t>Директор Бюро</w:t>
      </w:r>
      <w:r w:rsidRPr="00A93A2A">
        <w:rPr>
          <w:sz w:val="22"/>
          <w:szCs w:val="22"/>
          <w:lang w:val="ru-RU"/>
        </w:rPr>
        <w:br/>
        <w:t>стандартизации электросвязи</w:t>
      </w:r>
    </w:p>
    <w:p w:rsidR="00A35B86" w:rsidRPr="00A93A2A" w:rsidRDefault="00A35B86" w:rsidP="001E5E46">
      <w:pPr>
        <w:spacing w:before="840"/>
        <w:rPr>
          <w:sz w:val="22"/>
          <w:szCs w:val="22"/>
          <w:lang w:val="en-US"/>
        </w:rPr>
      </w:pPr>
      <w:r w:rsidRPr="00A93A2A">
        <w:rPr>
          <w:b/>
          <w:bCs/>
          <w:sz w:val="22"/>
          <w:szCs w:val="22"/>
          <w:lang w:val="ru-RU"/>
        </w:rPr>
        <w:t>Приложения</w:t>
      </w:r>
      <w:r w:rsidRPr="00A93A2A">
        <w:rPr>
          <w:sz w:val="22"/>
          <w:szCs w:val="22"/>
          <w:lang w:val="en-US"/>
        </w:rPr>
        <w:t>: 3</w:t>
      </w:r>
    </w:p>
    <w:p w:rsidR="00A35B86" w:rsidRDefault="00A35B86">
      <w:pPr>
        <w:tabs>
          <w:tab w:val="clear" w:pos="794"/>
          <w:tab w:val="clear" w:pos="1191"/>
          <w:tab w:val="clear" w:pos="1588"/>
          <w:tab w:val="clear" w:pos="1985"/>
        </w:tabs>
        <w:spacing w:before="0"/>
        <w:rPr>
          <w:lang w:val="en-US"/>
        </w:rPr>
      </w:pPr>
      <w:r>
        <w:rPr>
          <w:lang w:val="en-US"/>
        </w:rPr>
        <w:br w:type="page"/>
      </w:r>
    </w:p>
    <w:p w:rsidR="00A2332E" w:rsidRPr="000545ED" w:rsidRDefault="00E11F85" w:rsidP="007E7F7C">
      <w:pPr>
        <w:pStyle w:val="AnnexNo"/>
        <w:spacing w:before="0"/>
        <w:rPr>
          <w:lang w:val="en-US"/>
        </w:rPr>
      </w:pPr>
      <w:r>
        <w:rPr>
          <w:sz w:val="26"/>
          <w:szCs w:val="26"/>
          <w:lang w:val="en-US"/>
        </w:rPr>
        <w:br w:type="column"/>
      </w:r>
      <w:r w:rsidR="00A2332E" w:rsidRPr="001E5E46">
        <w:rPr>
          <w:sz w:val="26"/>
          <w:szCs w:val="26"/>
          <w:lang w:val="en-US"/>
        </w:rPr>
        <w:t>ANNEX 1</w:t>
      </w:r>
      <w:r w:rsidR="001E5E46">
        <w:rPr>
          <w:sz w:val="26"/>
          <w:szCs w:val="26"/>
          <w:lang w:val="en-US"/>
        </w:rPr>
        <w:br/>
      </w:r>
      <w:r w:rsidR="001E5E46" w:rsidRPr="001E5E46">
        <w:rPr>
          <w:caps w:val="0"/>
          <w:sz w:val="22"/>
          <w:szCs w:val="22"/>
          <w:lang w:val="en-US"/>
        </w:rPr>
        <w:t xml:space="preserve">(to TSB Collective letter </w:t>
      </w:r>
      <w:r w:rsidR="00A2332E" w:rsidRPr="001E5E46">
        <w:rPr>
          <w:sz w:val="22"/>
          <w:szCs w:val="22"/>
          <w:lang w:val="en-US"/>
        </w:rPr>
        <w:t>5/15)</w:t>
      </w:r>
    </w:p>
    <w:p w:rsidR="00A2332E" w:rsidRPr="000545ED" w:rsidRDefault="00A2332E" w:rsidP="001E5E46">
      <w:pPr>
        <w:spacing w:before="240"/>
        <w:jc w:val="center"/>
        <w:rPr>
          <w:lang w:val="en-US"/>
        </w:rPr>
      </w:pPr>
      <w:r w:rsidRPr="000545ED">
        <w:rPr>
          <w:b/>
          <w:bCs/>
          <w:lang w:val="en-US"/>
        </w:rPr>
        <w:t>Draft agenda for the WP1 meeting of ITU-T Study Group 15</w:t>
      </w:r>
      <w:r w:rsidRPr="000545ED">
        <w:rPr>
          <w:b/>
          <w:bCs/>
          <w:lang w:val="en-US"/>
        </w:rPr>
        <w:br/>
        <w:t>(</w:t>
      </w:r>
      <w:r w:rsidRPr="000545ED">
        <w:rPr>
          <w:b/>
          <w:bCs/>
        </w:rPr>
        <w:t>Transport aspects of Access networks and home networking</w:t>
      </w:r>
      <w:r w:rsidRPr="000545ED">
        <w:rPr>
          <w:b/>
          <w:bCs/>
          <w:lang w:val="en-US"/>
        </w:rPr>
        <w:t>)</w:t>
      </w:r>
    </w:p>
    <w:p w:rsidR="00A2332E" w:rsidRPr="000545ED" w:rsidRDefault="00A2332E" w:rsidP="00187E6F">
      <w:pPr>
        <w:pStyle w:val="Table"/>
        <w:keepNext w:val="0"/>
        <w:spacing w:before="120" w:after="0"/>
        <w:rPr>
          <w:caps w:val="0"/>
          <w:lang w:val="en-US"/>
        </w:rPr>
      </w:pPr>
      <w:r w:rsidRPr="000545ED">
        <w:rPr>
          <w:caps w:val="0"/>
          <w:lang w:val="en-US"/>
        </w:rPr>
        <w:t>Geneva, 22 October 2010</w:t>
      </w:r>
    </w:p>
    <w:p w:rsidR="00A2332E" w:rsidRPr="000545ED" w:rsidRDefault="00A2332E" w:rsidP="00353A5D">
      <w:pPr>
        <w:tabs>
          <w:tab w:val="left" w:pos="8484"/>
        </w:tabs>
        <w:spacing w:before="0"/>
        <w:ind w:left="567" w:hanging="567"/>
        <w:rPr>
          <w:sz w:val="22"/>
          <w:szCs w:val="22"/>
          <w:lang w:val="en-US"/>
        </w:rPr>
      </w:pPr>
    </w:p>
    <w:p w:rsidR="00A2332E" w:rsidRPr="000545ED" w:rsidRDefault="00A2332E" w:rsidP="00353A5D">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A2332E" w:rsidRPr="000545ED" w:rsidRDefault="00A2332E" w:rsidP="00353A5D">
      <w:pPr>
        <w:spacing w:before="0"/>
        <w:ind w:left="426" w:hanging="426"/>
        <w:rPr>
          <w:szCs w:val="24"/>
          <w:lang w:val="en-US"/>
        </w:rPr>
      </w:pPr>
    </w:p>
    <w:p w:rsidR="00A2332E" w:rsidRPr="000545ED" w:rsidRDefault="00A2332E" w:rsidP="00353A5D">
      <w:pPr>
        <w:spacing w:before="0"/>
        <w:ind w:left="426" w:hanging="426"/>
        <w:rPr>
          <w:szCs w:val="24"/>
          <w:lang w:val="en-US"/>
        </w:rPr>
      </w:pPr>
      <w:r w:rsidRPr="000545ED">
        <w:rPr>
          <w:szCs w:val="24"/>
          <w:lang w:val="en-US"/>
        </w:rPr>
        <w:t>2</w:t>
      </w:r>
      <w:r w:rsidRPr="000545ED">
        <w:rPr>
          <w:szCs w:val="24"/>
          <w:lang w:val="en-US"/>
        </w:rPr>
        <w:tab/>
        <w:t>Approval of agenda</w:t>
      </w:r>
    </w:p>
    <w:p w:rsidR="00A2332E" w:rsidRPr="000545ED" w:rsidRDefault="00A2332E" w:rsidP="00353A5D">
      <w:pPr>
        <w:spacing w:before="0"/>
        <w:ind w:left="426" w:hanging="426"/>
        <w:rPr>
          <w:szCs w:val="24"/>
        </w:rPr>
      </w:pPr>
    </w:p>
    <w:p w:rsidR="00A2332E" w:rsidRPr="000545ED" w:rsidRDefault="00A2332E" w:rsidP="00353A5D">
      <w:pPr>
        <w:spacing w:before="0"/>
        <w:ind w:left="426" w:hanging="426"/>
        <w:rPr>
          <w:szCs w:val="24"/>
        </w:rPr>
      </w:pPr>
      <w:r w:rsidRPr="000545ED">
        <w:rPr>
          <w:szCs w:val="24"/>
        </w:rPr>
        <w:t>3</w:t>
      </w:r>
      <w:r w:rsidRPr="000545ED">
        <w:rPr>
          <w:szCs w:val="24"/>
        </w:rPr>
        <w:tab/>
        <w:t>Approval of the report of the last WP1/15 meeting</w:t>
      </w:r>
    </w:p>
    <w:p w:rsidR="00A2332E" w:rsidRPr="000545ED" w:rsidRDefault="00A2332E" w:rsidP="00353A5D">
      <w:pPr>
        <w:spacing w:before="0"/>
        <w:ind w:left="426" w:hanging="426"/>
        <w:rPr>
          <w:szCs w:val="24"/>
        </w:rPr>
      </w:pPr>
    </w:p>
    <w:p w:rsidR="00A2332E" w:rsidRPr="000545ED" w:rsidRDefault="00A2332E" w:rsidP="00353A5D">
      <w:pPr>
        <w:spacing w:before="0"/>
        <w:ind w:left="426" w:hanging="426"/>
        <w:rPr>
          <w:szCs w:val="24"/>
          <w:lang w:val="en-US"/>
        </w:rPr>
      </w:pPr>
      <w:r w:rsidRPr="000545ED">
        <w:rPr>
          <w:szCs w:val="24"/>
        </w:rPr>
        <w:t>4</w:t>
      </w:r>
      <w:r w:rsidRPr="000545ED">
        <w:rPr>
          <w:szCs w:val="24"/>
          <w:lang w:val="en-US"/>
        </w:rPr>
        <w:tab/>
        <w:t>Objectives for this meeting</w:t>
      </w:r>
    </w:p>
    <w:p w:rsidR="00A2332E" w:rsidRPr="000545ED" w:rsidRDefault="00A2332E" w:rsidP="00187E6F">
      <w:pPr>
        <w:spacing w:before="0"/>
        <w:rPr>
          <w:szCs w:val="24"/>
          <w:lang w:val="en-US"/>
        </w:rPr>
      </w:pPr>
    </w:p>
    <w:p w:rsidR="00A2332E" w:rsidRPr="000545ED" w:rsidRDefault="00A2332E" w:rsidP="00187E6F">
      <w:pPr>
        <w:spacing w:before="0"/>
        <w:rPr>
          <w:szCs w:val="24"/>
          <w:lang w:val="en-US"/>
        </w:rPr>
      </w:pPr>
      <w:r w:rsidRPr="000545ED">
        <w:rPr>
          <w:szCs w:val="24"/>
          <w:lang w:val="en-US"/>
        </w:rPr>
        <w:t>5</w:t>
      </w:r>
      <w:r w:rsidRPr="000545ED">
        <w:rPr>
          <w:szCs w:val="24"/>
          <w:lang w:val="en-US"/>
        </w:rPr>
        <w:tab/>
      </w:r>
    </w:p>
    <w:p w:rsidR="00A2332E" w:rsidRPr="000545ED" w:rsidRDefault="00A2332E" w:rsidP="00353A5D">
      <w:pPr>
        <w:tabs>
          <w:tab w:val="clear" w:pos="794"/>
          <w:tab w:val="clear" w:pos="1191"/>
          <w:tab w:val="clear" w:pos="1588"/>
          <w:tab w:val="clear" w:pos="1985"/>
        </w:tabs>
        <w:spacing w:before="0"/>
        <w:ind w:left="1134" w:hanging="709"/>
        <w:rPr>
          <w:szCs w:val="24"/>
          <w:lang w:val="en-US"/>
        </w:rPr>
      </w:pPr>
      <w:r w:rsidRPr="000545ED">
        <w:rPr>
          <w:szCs w:val="24"/>
          <w:lang w:val="en-US"/>
        </w:rPr>
        <w:t>5.1</w:t>
      </w:r>
      <w:r w:rsidRPr="000545ED">
        <w:rPr>
          <w:szCs w:val="24"/>
          <w:lang w:val="en-US"/>
        </w:rPr>
        <w:tab/>
        <w:t xml:space="preserve">Intellectual Property Rights </w:t>
      </w:r>
      <w:r w:rsidR="00353A5D" w:rsidRPr="000545ED">
        <w:rPr>
          <w:szCs w:val="24"/>
          <w:lang w:val="en-US"/>
        </w:rPr>
        <w:t>inquiry</w:t>
      </w:r>
    </w:p>
    <w:p w:rsidR="00A2332E" w:rsidRPr="000545ED" w:rsidRDefault="00A2332E" w:rsidP="00353A5D">
      <w:pPr>
        <w:tabs>
          <w:tab w:val="clear" w:pos="794"/>
          <w:tab w:val="clear" w:pos="1191"/>
          <w:tab w:val="clear" w:pos="1588"/>
          <w:tab w:val="clear" w:pos="1985"/>
        </w:tabs>
        <w:spacing w:before="0"/>
        <w:ind w:left="1134" w:hanging="709"/>
        <w:rPr>
          <w:szCs w:val="24"/>
          <w:lang w:val="en-US" w:eastAsia="ja-JP"/>
        </w:rPr>
      </w:pPr>
      <w:r w:rsidRPr="000545ED">
        <w:rPr>
          <w:szCs w:val="24"/>
          <w:lang w:val="en-US"/>
        </w:rPr>
        <w:t>5.2</w:t>
      </w:r>
      <w:r w:rsidRPr="000545ED">
        <w:rPr>
          <w:szCs w:val="24"/>
          <w:lang w:val="en-US"/>
        </w:rPr>
        <w:tab/>
        <w:t xml:space="preserve">Consent on Recommendations proposed for approval using </w:t>
      </w:r>
      <w:r w:rsidR="00353A5D">
        <w:rPr>
          <w:szCs w:val="24"/>
          <w:lang w:val="en-US"/>
        </w:rPr>
        <w:t xml:space="preserve">Recommendation </w:t>
      </w:r>
      <w:r w:rsidRPr="000545ED">
        <w:rPr>
          <w:szCs w:val="24"/>
          <w:lang w:val="en-US"/>
        </w:rPr>
        <w:t>ITU-T A.8</w:t>
      </w:r>
    </w:p>
    <w:p w:rsidR="00A2332E" w:rsidRPr="000545ED" w:rsidRDefault="00A2332E" w:rsidP="00353A5D">
      <w:pPr>
        <w:tabs>
          <w:tab w:val="clear" w:pos="794"/>
          <w:tab w:val="clear" w:pos="1191"/>
          <w:tab w:val="clear" w:pos="1588"/>
          <w:tab w:val="clear" w:pos="1985"/>
        </w:tabs>
        <w:spacing w:before="60"/>
        <w:ind w:left="1134" w:hanging="709"/>
        <w:rPr>
          <w:szCs w:val="24"/>
          <w:lang w:val="en-US"/>
        </w:rPr>
      </w:pPr>
      <w:r w:rsidRPr="000545ED">
        <w:rPr>
          <w:szCs w:val="24"/>
          <w:lang w:val="en-US"/>
        </w:rPr>
        <w:t xml:space="preserve">5.3 </w:t>
      </w:r>
      <w:r w:rsidRPr="000545ED">
        <w:rPr>
          <w:szCs w:val="24"/>
          <w:lang w:val="en-US"/>
        </w:rPr>
        <w:tab/>
        <w:t>Agreement on other texts</w:t>
      </w:r>
    </w:p>
    <w:p w:rsidR="00A2332E" w:rsidRPr="000545ED" w:rsidRDefault="00A2332E" w:rsidP="00353A5D">
      <w:pPr>
        <w:tabs>
          <w:tab w:val="clear" w:pos="794"/>
          <w:tab w:val="clear" w:pos="1191"/>
          <w:tab w:val="clear" w:pos="1588"/>
          <w:tab w:val="clear" w:pos="1985"/>
        </w:tabs>
        <w:spacing w:before="60"/>
        <w:ind w:left="1134" w:hanging="709"/>
        <w:rPr>
          <w:szCs w:val="24"/>
          <w:lang w:val="en-US"/>
        </w:rPr>
      </w:pPr>
      <w:r w:rsidRPr="000545ED">
        <w:rPr>
          <w:szCs w:val="24"/>
          <w:lang w:val="en-US"/>
        </w:rPr>
        <w:t>5.4</w:t>
      </w:r>
      <w:r w:rsidRPr="000545ED">
        <w:rPr>
          <w:szCs w:val="24"/>
          <w:lang w:val="en-US"/>
        </w:rPr>
        <w:tab/>
        <w:t xml:space="preserve">Status of Recommendations (work </w:t>
      </w:r>
      <w:proofErr w:type="spellStart"/>
      <w:r w:rsidRPr="000545ED">
        <w:rPr>
          <w:szCs w:val="24"/>
          <w:lang w:val="en-US"/>
        </w:rPr>
        <w:t>programme</w:t>
      </w:r>
      <w:proofErr w:type="spellEnd"/>
      <w:r w:rsidRPr="000545ED">
        <w:rPr>
          <w:szCs w:val="24"/>
          <w:lang w:val="en-US"/>
        </w:rPr>
        <w:t>)</w:t>
      </w:r>
    </w:p>
    <w:p w:rsidR="00A2332E" w:rsidRPr="000545ED" w:rsidRDefault="00A2332E" w:rsidP="00353A5D">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ind w:left="1134" w:hanging="709"/>
        <w:rPr>
          <w:sz w:val="24"/>
          <w:szCs w:val="24"/>
          <w:lang w:val="en-US"/>
        </w:rPr>
      </w:pPr>
      <w:r w:rsidRPr="000545ED">
        <w:rPr>
          <w:sz w:val="24"/>
          <w:szCs w:val="24"/>
          <w:lang w:val="en-US"/>
        </w:rPr>
        <w:t>5.5</w:t>
      </w:r>
      <w:r w:rsidRPr="000545ED">
        <w:rPr>
          <w:sz w:val="24"/>
          <w:szCs w:val="24"/>
          <w:lang w:val="en-US"/>
        </w:rPr>
        <w:tab/>
        <w:t>Liaison and interaction with other groups</w:t>
      </w:r>
    </w:p>
    <w:p w:rsidR="00A2332E" w:rsidRPr="000545ED" w:rsidRDefault="00A2332E" w:rsidP="00353A5D">
      <w:pPr>
        <w:tabs>
          <w:tab w:val="clear" w:pos="794"/>
          <w:tab w:val="clear" w:pos="1191"/>
          <w:tab w:val="clear" w:pos="1588"/>
          <w:tab w:val="clear" w:pos="1985"/>
        </w:tabs>
        <w:spacing w:before="60"/>
        <w:ind w:left="1134" w:hanging="709"/>
        <w:rPr>
          <w:szCs w:val="24"/>
          <w:lang w:val="en-US"/>
        </w:rPr>
      </w:pPr>
      <w:r w:rsidRPr="000545ED">
        <w:rPr>
          <w:szCs w:val="24"/>
          <w:lang w:val="en-US"/>
        </w:rPr>
        <w:t>5.6</w:t>
      </w:r>
      <w:r w:rsidRPr="000545ED">
        <w:rPr>
          <w:szCs w:val="24"/>
          <w:lang w:val="en-US"/>
        </w:rPr>
        <w:tab/>
        <w:t xml:space="preserve">Interim </w:t>
      </w:r>
      <w:proofErr w:type="spellStart"/>
      <w:r w:rsidRPr="000545ED">
        <w:rPr>
          <w:szCs w:val="24"/>
          <w:lang w:val="en-US"/>
        </w:rPr>
        <w:t>Rapporteur</w:t>
      </w:r>
      <w:proofErr w:type="spellEnd"/>
      <w:r w:rsidRPr="000545ED">
        <w:rPr>
          <w:szCs w:val="24"/>
          <w:lang w:val="en-US"/>
        </w:rPr>
        <w:t xml:space="preserve"> activities</w:t>
      </w:r>
    </w:p>
    <w:p w:rsidR="00A2332E" w:rsidRPr="000545ED" w:rsidRDefault="00A2332E" w:rsidP="00353A5D">
      <w:pPr>
        <w:tabs>
          <w:tab w:val="clear" w:pos="794"/>
          <w:tab w:val="clear" w:pos="1191"/>
          <w:tab w:val="clear" w:pos="1588"/>
          <w:tab w:val="clear" w:pos="1985"/>
        </w:tabs>
        <w:spacing w:before="60"/>
        <w:ind w:left="1134" w:hanging="709"/>
        <w:rPr>
          <w:szCs w:val="24"/>
          <w:lang w:val="en-US" w:eastAsia="ja-JP"/>
        </w:rPr>
      </w:pPr>
      <w:r w:rsidRPr="000545ED">
        <w:rPr>
          <w:szCs w:val="24"/>
          <w:lang w:val="en-US"/>
        </w:rPr>
        <w:t>5.7</w:t>
      </w:r>
      <w:r w:rsidRPr="000545ED">
        <w:rPr>
          <w:szCs w:val="24"/>
          <w:lang w:val="en-US"/>
        </w:rPr>
        <w:tab/>
        <w:t>Texts for deletion</w:t>
      </w:r>
      <w:r w:rsidRPr="000545ED">
        <w:rPr>
          <w:szCs w:val="24"/>
          <w:lang w:val="en-US" w:eastAsia="ja-JP"/>
        </w:rPr>
        <w:t>, if any</w:t>
      </w:r>
    </w:p>
    <w:p w:rsidR="00A2332E" w:rsidRPr="000545ED" w:rsidRDefault="00A2332E" w:rsidP="00353A5D">
      <w:pPr>
        <w:pStyle w:val="Index1"/>
        <w:spacing w:before="100"/>
        <w:ind w:left="426" w:hanging="426"/>
        <w:rPr>
          <w:szCs w:val="24"/>
          <w:lang w:val="en-US"/>
        </w:rPr>
      </w:pPr>
      <w:r w:rsidRPr="000545ED">
        <w:rPr>
          <w:szCs w:val="24"/>
          <w:lang w:val="en-US"/>
        </w:rPr>
        <w:t>6</w:t>
      </w:r>
      <w:r w:rsidRPr="000545ED">
        <w:rPr>
          <w:szCs w:val="24"/>
          <w:lang w:val="en-US"/>
        </w:rPr>
        <w:tab/>
        <w:t>Miscellaneous</w:t>
      </w:r>
    </w:p>
    <w:p w:rsidR="00A2332E" w:rsidRPr="000545ED" w:rsidRDefault="00A2332E" w:rsidP="00353A5D">
      <w:pPr>
        <w:spacing w:before="0"/>
        <w:ind w:left="426" w:hanging="426"/>
        <w:rPr>
          <w:szCs w:val="24"/>
          <w:lang w:val="en-US"/>
        </w:rPr>
      </w:pPr>
    </w:p>
    <w:p w:rsidR="00A2332E" w:rsidRDefault="00A2332E" w:rsidP="00353A5D">
      <w:pPr>
        <w:pStyle w:val="Index1"/>
        <w:spacing w:before="100"/>
        <w:ind w:left="426" w:hanging="426"/>
        <w:rPr>
          <w:szCs w:val="24"/>
          <w:lang w:val="en-US"/>
        </w:rPr>
      </w:pPr>
      <w:r w:rsidRPr="000545ED">
        <w:rPr>
          <w:szCs w:val="24"/>
          <w:lang w:val="en-US"/>
        </w:rPr>
        <w:t>7</w:t>
      </w:r>
      <w:r w:rsidRPr="000545ED">
        <w:rPr>
          <w:szCs w:val="24"/>
          <w:lang w:val="en-US"/>
        </w:rPr>
        <w:tab/>
        <w:t>Close</w:t>
      </w:r>
    </w:p>
    <w:p w:rsidR="001E5E46" w:rsidRDefault="001E5E46">
      <w:pPr>
        <w:tabs>
          <w:tab w:val="clear" w:pos="794"/>
          <w:tab w:val="clear" w:pos="1191"/>
          <w:tab w:val="clear" w:pos="1588"/>
          <w:tab w:val="clear" w:pos="1985"/>
        </w:tabs>
        <w:spacing w:before="0"/>
        <w:rPr>
          <w:lang w:val="en-US"/>
        </w:rPr>
      </w:pPr>
      <w:r>
        <w:rPr>
          <w:lang w:val="en-US"/>
        </w:rPr>
        <w:br w:type="page"/>
      </w:r>
    </w:p>
    <w:p w:rsidR="00A2332E" w:rsidRPr="001E5E46" w:rsidRDefault="00A2332E" w:rsidP="001E5E46">
      <w:pPr>
        <w:pStyle w:val="AnnexNo"/>
        <w:spacing w:before="0"/>
        <w:rPr>
          <w:caps w:val="0"/>
          <w:sz w:val="22"/>
          <w:szCs w:val="22"/>
          <w:lang w:val="en-US"/>
        </w:rPr>
      </w:pPr>
      <w:r w:rsidRPr="001E5E46">
        <w:rPr>
          <w:sz w:val="26"/>
          <w:szCs w:val="26"/>
          <w:lang w:val="en-US"/>
        </w:rPr>
        <w:t>ANNEX 2</w:t>
      </w:r>
      <w:r w:rsidR="001E5E46">
        <w:rPr>
          <w:b/>
          <w:sz w:val="24"/>
        </w:rPr>
        <w:br/>
      </w:r>
      <w:r w:rsidRPr="001E5E46">
        <w:rPr>
          <w:caps w:val="0"/>
          <w:sz w:val="22"/>
          <w:szCs w:val="22"/>
          <w:lang w:val="en-US"/>
        </w:rPr>
        <w:t>(to TSB Collective letter 5/15)</w:t>
      </w:r>
    </w:p>
    <w:p w:rsidR="00A2332E" w:rsidRPr="000545ED" w:rsidRDefault="00A2332E" w:rsidP="001E5E46">
      <w:pPr>
        <w:pStyle w:val="AnnexNotitle"/>
        <w:spacing w:before="240"/>
        <w:rPr>
          <w:b w:val="0"/>
          <w:sz w:val="24"/>
          <w:lang w:eastAsia="ja-JP"/>
        </w:rPr>
      </w:pPr>
      <w:r w:rsidRPr="000545ED">
        <w:rPr>
          <w:sz w:val="24"/>
        </w:rPr>
        <w:t>Working Party 1/15 Work Plan, 18 – 22 October, 2010</w:t>
      </w:r>
    </w:p>
    <w:p w:rsidR="00A2332E" w:rsidRPr="000545ED" w:rsidRDefault="00A2332E" w:rsidP="00A6280F">
      <w:pPr>
        <w:pStyle w:val="TableText"/>
      </w:pPr>
    </w:p>
    <w:p w:rsidR="00A2332E" w:rsidRPr="000545ED" w:rsidRDefault="00A2332E" w:rsidP="00A6280F">
      <w:pPr>
        <w:pStyle w:val="TableText"/>
      </w:pPr>
    </w:p>
    <w:p w:rsidR="00A2332E" w:rsidRPr="000545ED" w:rsidRDefault="00A2332E" w:rsidP="00A6280F">
      <w:pPr>
        <w:pStyle w:val="TableText"/>
      </w:pPr>
    </w:p>
    <w:p w:rsidR="00A2332E" w:rsidRPr="000545ED" w:rsidRDefault="00A2332E" w:rsidP="00A6280F">
      <w:pPr>
        <w:pStyle w:val="TableText"/>
      </w:pPr>
    </w:p>
    <w:tbl>
      <w:tblPr>
        <w:tblW w:w="74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9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A2332E" w:rsidRPr="000545ED" w:rsidTr="00A6280F">
        <w:trPr>
          <w:jc w:val="center"/>
        </w:trPr>
        <w:tc>
          <w:tcPr>
            <w:tcW w:w="794" w:type="dxa"/>
            <w:tcBorders>
              <w:top w:val="double" w:sz="4" w:space="0" w:color="auto"/>
              <w:right w:val="double" w:sz="4" w:space="0" w:color="auto"/>
            </w:tcBorders>
          </w:tcPr>
          <w:p w:rsidR="00A2332E" w:rsidRPr="000545ED" w:rsidRDefault="00A2332E" w:rsidP="00F51968">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sz w:val="16"/>
              </w:rPr>
            </w:pPr>
            <w:r w:rsidRPr="000545ED">
              <w:rPr>
                <w:b/>
                <w:sz w:val="16"/>
              </w:rPr>
              <w:t>Monday</w:t>
            </w:r>
            <w:r w:rsidRPr="000545ED">
              <w:rPr>
                <w:b/>
                <w:sz w:val="16"/>
              </w:rPr>
              <w:br/>
              <w:t>18 Oct</w:t>
            </w: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sz w:val="16"/>
              </w:rPr>
            </w:pPr>
            <w:r w:rsidRPr="000545ED">
              <w:rPr>
                <w:b/>
                <w:sz w:val="16"/>
              </w:rPr>
              <w:t>Tuesday</w:t>
            </w:r>
            <w:r w:rsidRPr="000545ED">
              <w:rPr>
                <w:b/>
                <w:sz w:val="16"/>
              </w:rPr>
              <w:br/>
              <w:t>19 Oct</w:t>
            </w: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b/>
                <w:sz w:val="16"/>
              </w:rPr>
            </w:pPr>
            <w:r w:rsidRPr="000545ED">
              <w:rPr>
                <w:b/>
                <w:sz w:val="16"/>
              </w:rPr>
              <w:t xml:space="preserve">Wednesday </w:t>
            </w:r>
            <w:r w:rsidRPr="000545ED">
              <w:rPr>
                <w:b/>
                <w:sz w:val="16"/>
              </w:rPr>
              <w:br/>
              <w:t>20 Oct</w:t>
            </w: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sz w:val="16"/>
              </w:rPr>
            </w:pPr>
            <w:r w:rsidRPr="000545ED">
              <w:rPr>
                <w:b/>
                <w:sz w:val="16"/>
              </w:rPr>
              <w:t>Thursday</w:t>
            </w:r>
            <w:r w:rsidRPr="000545ED">
              <w:rPr>
                <w:b/>
                <w:sz w:val="16"/>
              </w:rPr>
              <w:br/>
              <w:t>21 Oct</w:t>
            </w:r>
          </w:p>
        </w:tc>
        <w:tc>
          <w:tcPr>
            <w:tcW w:w="1328" w:type="dxa"/>
            <w:gridSpan w:val="4"/>
            <w:tcBorders>
              <w:top w:val="double" w:sz="4" w:space="0" w:color="auto"/>
              <w:left w:val="double" w:sz="4" w:space="0" w:color="auto"/>
            </w:tcBorders>
          </w:tcPr>
          <w:p w:rsidR="00A2332E" w:rsidRPr="000545ED" w:rsidRDefault="00A2332E" w:rsidP="00F51968">
            <w:pPr>
              <w:spacing w:before="60"/>
              <w:jc w:val="center"/>
              <w:rPr>
                <w:sz w:val="16"/>
              </w:rPr>
            </w:pPr>
            <w:r w:rsidRPr="000545ED">
              <w:rPr>
                <w:b/>
                <w:sz w:val="16"/>
              </w:rPr>
              <w:t>Friday</w:t>
            </w:r>
            <w:r w:rsidRPr="000545ED">
              <w:rPr>
                <w:b/>
                <w:sz w:val="16"/>
              </w:rPr>
              <w:br/>
              <w:t>22 Oct</w:t>
            </w:r>
          </w:p>
        </w:tc>
      </w:tr>
      <w:tr w:rsidR="00A2332E" w:rsidRPr="000545ED" w:rsidTr="00A6280F">
        <w:trPr>
          <w:jc w:val="center"/>
        </w:trPr>
        <w:tc>
          <w:tcPr>
            <w:tcW w:w="794"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Question</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08"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56"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4</w:t>
            </w:r>
          </w:p>
        </w:tc>
      </w:tr>
      <w:tr w:rsidR="00A2332E" w:rsidRPr="000545ED" w:rsidTr="00A6280F">
        <w:trPr>
          <w:jc w:val="center"/>
        </w:trPr>
        <w:tc>
          <w:tcPr>
            <w:tcW w:w="794"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rPr>
                <w:b/>
                <w:sz w:val="16"/>
              </w:rPr>
            </w:pPr>
            <w:r w:rsidRPr="000545ED">
              <w:rPr>
                <w:b/>
                <w:sz w:val="16"/>
              </w:rPr>
              <w:t xml:space="preserve">WP1/15 </w:t>
            </w:r>
            <w:proofErr w:type="spellStart"/>
            <w:r w:rsidRPr="000545ED">
              <w:rPr>
                <w:b/>
                <w:sz w:val="16"/>
              </w:rPr>
              <w:t>Plen</w:t>
            </w:r>
            <w:proofErr w:type="spellEnd"/>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08"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56"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r w:rsidRPr="000545ED">
              <w:rPr>
                <w:sz w:val="16"/>
              </w:rPr>
              <w:t xml:space="preserve"> </w:t>
            </w: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r w:rsidRPr="000545ED">
              <w:rPr>
                <w:sz w:val="16"/>
              </w:rPr>
              <w:t>X</w:t>
            </w:r>
          </w:p>
        </w:tc>
      </w:tr>
      <w:tr w:rsidR="00A2332E" w:rsidRPr="000545ED" w:rsidTr="00A6280F">
        <w:trPr>
          <w:jc w:val="center"/>
        </w:trPr>
        <w:tc>
          <w:tcPr>
            <w:tcW w:w="794" w:type="dxa"/>
            <w:tcBorders>
              <w:bottom w:val="double" w:sz="4" w:space="0" w:color="auto"/>
              <w:right w:val="double" w:sz="4" w:space="0" w:color="auto"/>
            </w:tcBorders>
            <w:shd w:val="clear" w:color="auto" w:fill="FFFFFF"/>
          </w:tcPr>
          <w:p w:rsidR="00A2332E" w:rsidRPr="000545ED" w:rsidRDefault="00A2332E" w:rsidP="00F51968">
            <w:pPr>
              <w:spacing w:before="60"/>
              <w:rPr>
                <w:b/>
                <w:sz w:val="16"/>
              </w:rPr>
            </w:pPr>
            <w:r w:rsidRPr="000545ED">
              <w:rPr>
                <w:b/>
                <w:sz w:val="16"/>
              </w:rPr>
              <w:t>Q4/15</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08" w:type="dxa"/>
            <w:tcBorders>
              <w:bottom w:val="double" w:sz="4" w:space="0" w:color="auto"/>
            </w:tcBorders>
            <w:shd w:val="clear" w:color="auto" w:fill="FFFFFF"/>
          </w:tcPr>
          <w:p w:rsidR="00A2332E" w:rsidRPr="000545ED" w:rsidRDefault="00C709BD" w:rsidP="00F51968">
            <w:pPr>
              <w:spacing w:before="60"/>
              <w:jc w:val="center"/>
              <w:rPr>
                <w:sz w:val="16"/>
              </w:rPr>
            </w:pPr>
            <w:r>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56"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p>
        </w:tc>
      </w:tr>
    </w:tbl>
    <w:p w:rsidR="00A2332E" w:rsidRPr="000545ED" w:rsidRDefault="00A2332E" w:rsidP="00A6280F">
      <w:pPr>
        <w:pStyle w:val="TableText"/>
      </w:pPr>
    </w:p>
    <w:p w:rsidR="00A35B86" w:rsidRDefault="00A2332E" w:rsidP="00187E6F">
      <w:pPr>
        <w:pStyle w:val="LetterStart"/>
        <w:tabs>
          <w:tab w:val="clear" w:pos="1361"/>
          <w:tab w:val="clear" w:pos="1758"/>
          <w:tab w:val="clear" w:pos="2155"/>
          <w:tab w:val="clear" w:pos="2552"/>
          <w:tab w:val="center" w:pos="4962"/>
        </w:tabs>
        <w:spacing w:before="120" w:line="240" w:lineRule="atLeast"/>
        <w:rPr>
          <w:lang w:val="en-US"/>
        </w:rPr>
      </w:pPr>
      <w:r w:rsidRPr="000545ED">
        <w:rPr>
          <w:lang w:val="en-US"/>
        </w:rPr>
        <w:t>The WP1/15 meeting opens at 1530 hours on 22 October, 2010</w:t>
      </w:r>
      <w:r w:rsidR="00353A5D">
        <w:rPr>
          <w:lang w:val="en-US"/>
        </w:rPr>
        <w:t>.</w:t>
      </w:r>
    </w:p>
    <w:p w:rsidR="00ED56BE" w:rsidRDefault="00ED56BE" w:rsidP="001E5E46">
      <w:pPr>
        <w:pStyle w:val="LetterStart"/>
        <w:tabs>
          <w:tab w:val="clear" w:pos="1361"/>
          <w:tab w:val="clear" w:pos="1758"/>
          <w:tab w:val="clear" w:pos="2155"/>
          <w:tab w:val="clear" w:pos="2552"/>
          <w:tab w:val="center" w:pos="4962"/>
        </w:tabs>
        <w:spacing w:before="0" w:line="240" w:lineRule="atLeast"/>
        <w:ind w:left="0"/>
        <w:jc w:val="center"/>
        <w:rPr>
          <w:caps/>
          <w:sz w:val="26"/>
          <w:szCs w:val="26"/>
          <w:lang w:val="en-US"/>
        </w:rPr>
        <w:sectPr w:rsidR="00ED56BE" w:rsidSect="007933D7">
          <w:headerReference w:type="default" r:id="rId17"/>
          <w:footerReference w:type="default" r:id="rId18"/>
          <w:footerReference w:type="first" r:id="rId19"/>
          <w:type w:val="oddPage"/>
          <w:pgSz w:w="11907" w:h="16840" w:code="9"/>
          <w:pgMar w:top="1134" w:right="1134" w:bottom="1134" w:left="1134" w:header="567" w:footer="567" w:gutter="0"/>
          <w:paperSrc w:first="15" w:other="15"/>
          <w:cols w:space="720"/>
          <w:titlePg/>
          <w:docGrid w:linePitch="360"/>
        </w:sectPr>
      </w:pPr>
    </w:p>
    <w:p w:rsidR="00A2332E" w:rsidRPr="001E5E46" w:rsidRDefault="00A2332E" w:rsidP="007E7F7C">
      <w:pPr>
        <w:pStyle w:val="LetterStart"/>
        <w:tabs>
          <w:tab w:val="clear" w:pos="1361"/>
          <w:tab w:val="clear" w:pos="1758"/>
          <w:tab w:val="clear" w:pos="2155"/>
          <w:tab w:val="clear" w:pos="2552"/>
          <w:tab w:val="center" w:pos="4962"/>
        </w:tabs>
        <w:spacing w:before="0" w:line="240" w:lineRule="atLeast"/>
        <w:ind w:left="0"/>
        <w:jc w:val="center"/>
        <w:rPr>
          <w:sz w:val="22"/>
          <w:szCs w:val="22"/>
          <w:lang w:val="en-US"/>
        </w:rPr>
      </w:pPr>
      <w:r w:rsidRPr="001E5E46">
        <w:rPr>
          <w:caps/>
          <w:sz w:val="26"/>
          <w:szCs w:val="26"/>
          <w:lang w:val="en-US"/>
        </w:rPr>
        <w:t>ANNEX 3</w:t>
      </w:r>
      <w:r w:rsidR="001E5E46">
        <w:rPr>
          <w:lang w:val="en-US"/>
        </w:rPr>
        <w:br/>
      </w:r>
      <w:r w:rsidRPr="001E5E46">
        <w:rPr>
          <w:sz w:val="22"/>
          <w:szCs w:val="22"/>
          <w:lang w:val="en-US"/>
        </w:rPr>
        <w:t>(to TSB Collective letter 5/15)</w:t>
      </w:r>
    </w:p>
    <w:p w:rsidR="00A2332E" w:rsidRPr="000545ED" w:rsidRDefault="00A2332E" w:rsidP="001E5E46">
      <w:pPr>
        <w:pStyle w:val="LetterStart"/>
        <w:tabs>
          <w:tab w:val="clear" w:pos="1361"/>
          <w:tab w:val="clear" w:pos="1758"/>
          <w:tab w:val="clear" w:pos="2155"/>
          <w:tab w:val="clear" w:pos="2552"/>
          <w:tab w:val="center" w:pos="4962"/>
        </w:tabs>
        <w:spacing w:before="120" w:line="240" w:lineRule="atLeast"/>
        <w:jc w:val="center"/>
        <w:rPr>
          <w:sz w:val="16"/>
        </w:rPr>
      </w:pPr>
    </w:p>
    <w:tbl>
      <w:tblPr>
        <w:tblW w:w="0" w:type="auto"/>
        <w:jc w:val="center"/>
        <w:tblLayout w:type="fixed"/>
        <w:tblLook w:val="0000"/>
      </w:tblPr>
      <w:tblGrid>
        <w:gridCol w:w="9360"/>
      </w:tblGrid>
      <w:tr w:rsidR="00A2332E" w:rsidRPr="000545ED">
        <w:trPr>
          <w:cantSplit/>
          <w:jc w:val="center"/>
        </w:trPr>
        <w:tc>
          <w:tcPr>
            <w:tcW w:w="9360" w:type="dxa"/>
            <w:tcBorders>
              <w:top w:val="single" w:sz="6" w:space="0" w:color="auto"/>
              <w:left w:val="single" w:sz="6" w:space="0" w:color="auto"/>
              <w:bottom w:val="single" w:sz="6" w:space="0" w:color="auto"/>
              <w:right w:val="single" w:sz="6" w:space="0" w:color="auto"/>
            </w:tcBorders>
          </w:tcPr>
          <w:p w:rsidR="00A2332E" w:rsidRPr="000545ED" w:rsidRDefault="00A2332E" w:rsidP="00576622">
            <w:pPr>
              <w:tabs>
                <w:tab w:val="left" w:pos="1440"/>
                <w:tab w:val="left" w:pos="8647"/>
              </w:tabs>
              <w:spacing w:before="0" w:line="288" w:lineRule="atLeast"/>
              <w:ind w:right="133"/>
              <w:jc w:val="center"/>
              <w:rPr>
                <w:i/>
                <w:sz w:val="20"/>
              </w:rPr>
            </w:pPr>
          </w:p>
          <w:p w:rsidR="00A2332E" w:rsidRPr="000545ED" w:rsidRDefault="00A2332E" w:rsidP="00576622">
            <w:pPr>
              <w:tabs>
                <w:tab w:val="left" w:pos="1440"/>
                <w:tab w:val="left" w:pos="8647"/>
              </w:tabs>
              <w:spacing w:before="0" w:line="288" w:lineRule="atLeast"/>
              <w:ind w:right="133"/>
              <w:jc w:val="center"/>
              <w:rPr>
                <w:i/>
                <w:szCs w:val="24"/>
              </w:rPr>
            </w:pPr>
            <w:r w:rsidRPr="000545ED">
              <w:rPr>
                <w:i/>
                <w:szCs w:val="24"/>
              </w:rPr>
              <w:t xml:space="preserve">This confirmation form </w:t>
            </w:r>
            <w:r w:rsidRPr="000545ED">
              <w:rPr>
                <w:b/>
                <w:bCs/>
                <w:i/>
                <w:szCs w:val="24"/>
              </w:rPr>
              <w:t xml:space="preserve">should </w:t>
            </w:r>
            <w:r w:rsidRPr="000545ED">
              <w:rPr>
                <w:b/>
                <w:i/>
                <w:szCs w:val="24"/>
              </w:rPr>
              <w:t xml:space="preserve">be sent direct </w:t>
            </w:r>
            <w:r w:rsidRPr="000545ED">
              <w:rPr>
                <w:i/>
                <w:szCs w:val="24"/>
              </w:rPr>
              <w:t>to the hotel</w:t>
            </w:r>
            <w:r w:rsidRPr="000545ED">
              <w:rPr>
                <w:b/>
                <w:i/>
                <w:szCs w:val="24"/>
              </w:rPr>
              <w:t xml:space="preserve"> </w:t>
            </w:r>
            <w:r w:rsidRPr="000545ED">
              <w:rPr>
                <w:i/>
                <w:szCs w:val="24"/>
              </w:rPr>
              <w:t>of your choice</w:t>
            </w:r>
          </w:p>
          <w:p w:rsidR="00A2332E" w:rsidRPr="000545ED" w:rsidRDefault="00A2332E" w:rsidP="00576622">
            <w:pPr>
              <w:spacing w:before="0" w:after="100" w:line="288" w:lineRule="atLeast"/>
              <w:ind w:right="130"/>
              <w:jc w:val="center"/>
              <w:rPr>
                <w:sz w:val="20"/>
                <w:lang w:val="en-US"/>
              </w:rPr>
            </w:pPr>
          </w:p>
        </w:tc>
      </w:tr>
    </w:tbl>
    <w:p w:rsidR="00A2332E" w:rsidRPr="000545ED" w:rsidRDefault="00A2332E"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2332E" w:rsidRPr="000545ED">
        <w:trPr>
          <w:cantSplit/>
          <w:jc w:val="center"/>
        </w:trPr>
        <w:tc>
          <w:tcPr>
            <w:tcW w:w="1291" w:type="dxa"/>
          </w:tcPr>
          <w:p w:rsidR="00A2332E" w:rsidRPr="000545ED" w:rsidRDefault="006675AB" w:rsidP="00576622">
            <w:pPr>
              <w:tabs>
                <w:tab w:val="center" w:pos="9639"/>
              </w:tabs>
              <w:spacing w:before="57" w:line="240" w:lineRule="atLeast"/>
              <w:ind w:right="-176"/>
              <w:jc w:val="center"/>
              <w:rPr>
                <w:sz w:val="28"/>
              </w:rPr>
            </w:pPr>
            <w:r w:rsidRPr="000545ED">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A2332E" w:rsidRPr="000545ED" w:rsidRDefault="00A2332E" w:rsidP="00576622">
            <w:pPr>
              <w:tabs>
                <w:tab w:val="center" w:pos="9639"/>
              </w:tabs>
              <w:spacing w:line="240" w:lineRule="atLeast"/>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A2332E" w:rsidRPr="000545ED" w:rsidRDefault="006675AB" w:rsidP="00576622">
            <w:pPr>
              <w:tabs>
                <w:tab w:val="center" w:pos="9639"/>
              </w:tabs>
              <w:spacing w:before="57" w:line="240" w:lineRule="atLeast"/>
              <w:ind w:left="-142" w:right="-74"/>
              <w:jc w:val="center"/>
              <w:rPr>
                <w:sz w:val="28"/>
              </w:rPr>
            </w:pPr>
            <w:r w:rsidRPr="000545ED">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A2332E" w:rsidRPr="000545ED" w:rsidRDefault="00A2332E" w:rsidP="00403633">
      <w:pPr>
        <w:tabs>
          <w:tab w:val="left" w:pos="1440"/>
        </w:tabs>
        <w:spacing w:before="0" w:line="240" w:lineRule="atLeast"/>
        <w:ind w:left="284" w:right="-143"/>
        <w:jc w:val="center"/>
        <w:rPr>
          <w:b/>
        </w:rPr>
      </w:pPr>
    </w:p>
    <w:p w:rsidR="00A2332E" w:rsidRPr="000545ED" w:rsidRDefault="00A2332E" w:rsidP="00403633">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A2332E" w:rsidRPr="000545ED" w:rsidRDefault="00A2332E" w:rsidP="00403633">
      <w:pPr>
        <w:tabs>
          <w:tab w:val="left" w:pos="1440"/>
        </w:tabs>
        <w:spacing w:before="0" w:line="240" w:lineRule="atLeast"/>
        <w:ind w:left="284" w:right="-143"/>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SG/WP meeting -------------------------------------   from    -------------------------  to ----------------------- in Geneva</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Confirmation of the reservation made on (date) -------------------------   with (hotel)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sz w:val="20"/>
        </w:rPr>
      </w:pPr>
      <w:r w:rsidRPr="000545ED">
        <w:rPr>
          <w:i/>
          <w:sz w:val="20"/>
        </w:rPr>
        <w:t>------------ single/double room(s)</w:t>
      </w:r>
    </w:p>
    <w:p w:rsidR="00A2332E" w:rsidRPr="000545ED" w:rsidRDefault="00A2332E" w:rsidP="00403633">
      <w:pPr>
        <w:tabs>
          <w:tab w:val="left" w:pos="1440"/>
        </w:tabs>
        <w:spacing w:before="0" w:line="240" w:lineRule="atLeast"/>
        <w:ind w:left="284" w:right="515"/>
        <w:rPr>
          <w:i/>
          <w:sz w:val="20"/>
        </w:rPr>
      </w:pPr>
    </w:p>
    <w:p w:rsidR="00A2332E" w:rsidRPr="000545ED" w:rsidRDefault="00A2332E" w:rsidP="00403633">
      <w:pPr>
        <w:tabs>
          <w:tab w:val="left" w:pos="1440"/>
        </w:tabs>
        <w:spacing w:before="0" w:line="240" w:lineRule="atLeast"/>
        <w:ind w:left="284" w:right="515"/>
        <w:rPr>
          <w:i/>
          <w:sz w:val="20"/>
        </w:rPr>
      </w:pPr>
      <w:r w:rsidRPr="000545ED">
        <w:rPr>
          <w:i/>
          <w:sz w:val="20"/>
        </w:rPr>
        <w:t>arriving on (date) ---------------------------  at (time)  -------------  departing on (date) -------------------------------</w:t>
      </w:r>
    </w:p>
    <w:p w:rsidR="00A2332E" w:rsidRPr="000545ED" w:rsidRDefault="00A2332E" w:rsidP="00403633">
      <w:pPr>
        <w:tabs>
          <w:tab w:val="left" w:pos="1440"/>
        </w:tabs>
        <w:spacing w:before="0" w:line="240" w:lineRule="atLeast"/>
        <w:ind w:left="284" w:right="515"/>
        <w:rPr>
          <w:sz w:val="20"/>
        </w:rPr>
      </w:pPr>
    </w:p>
    <w:p w:rsidR="00A2332E" w:rsidRPr="000545ED" w:rsidRDefault="00A2332E" w:rsidP="00403633">
      <w:pPr>
        <w:tabs>
          <w:tab w:val="left" w:pos="1440"/>
        </w:tabs>
        <w:spacing w:before="0" w:line="240" w:lineRule="atLeast"/>
        <w:ind w:left="284" w:right="515"/>
        <w:rPr>
          <w:sz w:val="20"/>
        </w:rPr>
      </w:pPr>
    </w:p>
    <w:p w:rsidR="00A2332E" w:rsidRPr="000545ED" w:rsidRDefault="00A2332E"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0545ED">
        <w:rPr>
          <w:rFonts w:eastAsia="SimSun"/>
          <w:b/>
          <w:bCs/>
          <w:i/>
          <w:iCs/>
          <w:sz w:val="20"/>
          <w:lang w:val="en-US" w:eastAsia="zh-CN"/>
        </w:rPr>
        <w:t xml:space="preserve">GENEVA TRANSPORT CARD : </w:t>
      </w:r>
      <w:r w:rsidRPr="000545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val="en-US" w:eastAsia="zh-CN"/>
        </w:rPr>
        <w:t>Versoix</w:t>
      </w:r>
      <w:proofErr w:type="spellEnd"/>
      <w:r w:rsidRPr="000545ED">
        <w:rPr>
          <w:rFonts w:eastAsia="SimSun"/>
          <w:i/>
          <w:iCs/>
          <w:sz w:val="20"/>
          <w:lang w:val="en-US" w:eastAsia="zh-CN"/>
        </w:rPr>
        <w:t xml:space="preserve"> and the airport.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iCs/>
          <w:sz w:val="20"/>
          <w:lang w:val="en-US"/>
        </w:rPr>
        <w:t>-----------------------------------------------------------------------------------------         Fax: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Credit card to guarantee this reservation</w:t>
      </w:r>
      <w:r w:rsidRPr="000545ED">
        <w:rPr>
          <w:sz w:val="20"/>
        </w:rPr>
        <w:t>:        AX/VISA/DINERS/EC  (</w:t>
      </w:r>
      <w:r w:rsidRPr="000545ED">
        <w:rPr>
          <w:i/>
          <w:iCs/>
          <w:sz w:val="20"/>
        </w:rPr>
        <w:t>or</w:t>
      </w:r>
      <w:r w:rsidRPr="000545ED">
        <w:rPr>
          <w:sz w:val="20"/>
        </w:rPr>
        <w:t xml:space="preserve"> </w:t>
      </w:r>
      <w:r w:rsidRPr="000545ED">
        <w:rPr>
          <w:i/>
          <w:sz w:val="20"/>
          <w:lang w:val="en-US"/>
        </w:rPr>
        <w:t>other)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C709BD">
      <w:pPr>
        <w:tabs>
          <w:tab w:val="left" w:pos="1440"/>
        </w:tabs>
        <w:spacing w:before="0" w:line="240" w:lineRule="atLeast"/>
        <w:ind w:left="284" w:right="515"/>
        <w:rPr>
          <w:sz w:val="20"/>
        </w:rPr>
      </w:pPr>
      <w:r w:rsidRPr="000545ED">
        <w:rPr>
          <w:i/>
          <w:sz w:val="20"/>
        </w:rPr>
        <w:t>Date</w:t>
      </w:r>
      <w:r w:rsidRPr="000545ED">
        <w:rPr>
          <w:sz w:val="20"/>
        </w:rPr>
        <w:t xml:space="preserve"> ------------------------------------------------------      </w:t>
      </w:r>
      <w:r w:rsidRPr="000545ED">
        <w:rPr>
          <w:i/>
          <w:sz w:val="20"/>
        </w:rPr>
        <w:t xml:space="preserve">Signature </w:t>
      </w:r>
      <w:r w:rsidRPr="000545ED">
        <w:rPr>
          <w:sz w:val="20"/>
        </w:rPr>
        <w:t xml:space="preserve">       ---------------------------------------------------</w:t>
      </w:r>
    </w:p>
    <w:sectPr w:rsidR="00A2332E" w:rsidRPr="000545ED" w:rsidSect="00ED56BE">
      <w:headerReference w:type="first" r:id="rId21"/>
      <w:footerReference w:type="first" r:id="rId22"/>
      <w:type w:val="oddPage"/>
      <w:pgSz w:w="11907" w:h="16840" w:code="9"/>
      <w:pgMar w:top="567" w:right="1089" w:bottom="113"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85" w:rsidRDefault="00E11F85">
      <w:r>
        <w:separator/>
      </w:r>
    </w:p>
  </w:endnote>
  <w:endnote w:type="continuationSeparator" w:id="0">
    <w:p w:rsidR="00E11F85" w:rsidRDefault="00E11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85" w:rsidRPr="00ED56BE" w:rsidRDefault="00E11F85" w:rsidP="00444BB7">
    <w:pPr>
      <w:pStyle w:val="Footer"/>
      <w:rPr>
        <w:szCs w:val="16"/>
      </w:rPr>
    </w:pPr>
    <w:r>
      <w:t>ITU-T\COM-T\COM.15\COLL\005R.DOC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E11F85" w:rsidTr="00E11F85">
      <w:trPr>
        <w:cantSplit/>
      </w:trPr>
      <w:tc>
        <w:tcPr>
          <w:tcW w:w="1062" w:type="pct"/>
          <w:tcBorders>
            <w:top w:val="single" w:sz="6" w:space="0" w:color="auto"/>
          </w:tcBorders>
          <w:tcMar>
            <w:top w:w="57" w:type="dxa"/>
          </w:tcMar>
        </w:tcPr>
        <w:p w:rsidR="00E11F85" w:rsidRDefault="00E11F85" w:rsidP="00E11F85">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E11F85" w:rsidRDefault="00E11F85" w:rsidP="00E11F85">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E11F85" w:rsidRDefault="00E11F85" w:rsidP="00E11F85">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E11F85" w:rsidRDefault="00E11F85" w:rsidP="00E11F85">
          <w:pPr>
            <w:pStyle w:val="itu"/>
            <w:rPr>
              <w:rFonts w:ascii="Times New Roman" w:hAnsi="Times New Roman"/>
            </w:rPr>
          </w:pPr>
          <w:r>
            <w:rPr>
              <w:rFonts w:ascii="Times New Roman" w:hAnsi="Times New Roman"/>
            </w:rPr>
            <w:t>E-mail:</w:t>
          </w:r>
          <w:r>
            <w:rPr>
              <w:rFonts w:ascii="Times New Roman" w:hAnsi="Times New Roman"/>
            </w:rPr>
            <w:tab/>
          </w:r>
          <w:hyperlink r:id="rId1" w:history="1">
            <w:r w:rsidRPr="008355A7">
              <w:rPr>
                <w:rStyle w:val="Hyperlink"/>
                <w:rFonts w:ascii="Times New Roman" w:hAnsi="Times New Roman"/>
              </w:rPr>
              <w:t>itumail@itu.int</w:t>
            </w:r>
          </w:hyperlink>
          <w:r>
            <w:rPr>
              <w:rFonts w:ascii="Times New Roman" w:hAnsi="Times New Roman"/>
            </w:rPr>
            <w:t xml:space="preserve"> </w:t>
          </w:r>
        </w:p>
      </w:tc>
    </w:tr>
    <w:tr w:rsidR="00E11F85" w:rsidTr="00E11F85">
      <w:trPr>
        <w:cantSplit/>
      </w:trPr>
      <w:tc>
        <w:tcPr>
          <w:tcW w:w="1062" w:type="pct"/>
        </w:tcPr>
        <w:p w:rsidR="00E11F85" w:rsidRDefault="00E11F85" w:rsidP="00E11F85">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E11F85" w:rsidRDefault="00E11F85" w:rsidP="00E11F85">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E11F85" w:rsidRDefault="00E11F85" w:rsidP="00E11F85">
          <w:pPr>
            <w:pStyle w:val="itu"/>
            <w:rPr>
              <w:rFonts w:ascii="Times New Roman" w:hAnsi="Times New Roman"/>
            </w:rPr>
          </w:pPr>
          <w:r>
            <w:rPr>
              <w:rFonts w:ascii="Times New Roman" w:hAnsi="Times New Roman"/>
            </w:rPr>
            <w:t>Telegram ITU GENEVE</w:t>
          </w:r>
        </w:p>
      </w:tc>
      <w:tc>
        <w:tcPr>
          <w:tcW w:w="1131" w:type="pct"/>
        </w:tcPr>
        <w:p w:rsidR="00E11F85" w:rsidRDefault="00E11F85" w:rsidP="00E11F85">
          <w:pPr>
            <w:pStyle w:val="itu"/>
            <w:rPr>
              <w:rFonts w:ascii="Times New Roman" w:hAnsi="Times New Roman"/>
            </w:rPr>
          </w:pPr>
          <w:r>
            <w:rPr>
              <w:rFonts w:ascii="Times New Roman" w:hAnsi="Times New Roman"/>
            </w:rPr>
            <w:tab/>
          </w:r>
          <w:hyperlink r:id="rId2" w:history="1">
            <w:r w:rsidRPr="008355A7">
              <w:rPr>
                <w:rStyle w:val="Hyperlink"/>
                <w:rFonts w:ascii="Times New Roman" w:hAnsi="Times New Roman"/>
              </w:rPr>
              <w:t>www.itu.int</w:t>
            </w:r>
          </w:hyperlink>
          <w:r>
            <w:rPr>
              <w:rFonts w:ascii="Times New Roman" w:hAnsi="Times New Roman"/>
            </w:rPr>
            <w:t xml:space="preserve"> </w:t>
          </w:r>
        </w:p>
      </w:tc>
    </w:tr>
    <w:tr w:rsidR="00E11F85" w:rsidTr="00E11F85">
      <w:trPr>
        <w:cantSplit/>
      </w:trPr>
      <w:tc>
        <w:tcPr>
          <w:tcW w:w="1062" w:type="pct"/>
        </w:tcPr>
        <w:p w:rsidR="00E11F85" w:rsidRDefault="00E11F85" w:rsidP="00E11F85">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E11F85" w:rsidRDefault="00E11F85" w:rsidP="00E11F85">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E11F85" w:rsidRDefault="00E11F85" w:rsidP="00E11F85">
          <w:pPr>
            <w:pStyle w:val="itu"/>
            <w:rPr>
              <w:rFonts w:ascii="Times New Roman" w:hAnsi="Times New Roman"/>
              <w:lang w:val="fr-CH"/>
            </w:rPr>
          </w:pPr>
        </w:p>
      </w:tc>
      <w:tc>
        <w:tcPr>
          <w:tcW w:w="1131" w:type="pct"/>
        </w:tcPr>
        <w:p w:rsidR="00E11F85" w:rsidRDefault="00E11F85" w:rsidP="00E11F85">
          <w:pPr>
            <w:pStyle w:val="itu"/>
            <w:rPr>
              <w:rFonts w:ascii="Times New Roman" w:hAnsi="Times New Roman"/>
              <w:lang w:val="fr-CH"/>
            </w:rPr>
          </w:pPr>
        </w:p>
      </w:tc>
    </w:tr>
  </w:tbl>
  <w:p w:rsidR="00E11F85" w:rsidRPr="00ED56BE" w:rsidRDefault="00E11F85" w:rsidP="00ED56BE">
    <w:pPr>
      <w:pStyle w:val="Footer"/>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85" w:rsidRPr="001E5E46" w:rsidRDefault="00E11F85" w:rsidP="00E11F85">
    <w:pPr>
      <w:pStyle w:val="Footer"/>
      <w:rPr>
        <w:szCs w:val="16"/>
      </w:rPr>
    </w:pPr>
    <w:r>
      <w:t>ITU-T\COM-T\COM.15\COLL\005R.DOC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85" w:rsidRDefault="00E11F85">
      <w:r>
        <w:t>____________________</w:t>
      </w:r>
    </w:p>
  </w:footnote>
  <w:footnote w:type="continuationSeparator" w:id="0">
    <w:p w:rsidR="00E11F85" w:rsidRDefault="00E11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85" w:rsidRDefault="00E11F85" w:rsidP="00ED56BE">
    <w:pPr>
      <w:pStyle w:val="Header"/>
      <w:spacing w:after="360"/>
    </w:pPr>
    <w:r>
      <w:t xml:space="preserve">- </w:t>
    </w:r>
    <w:fldSimple w:instr="PAGE">
      <w:r w:rsidR="000E5D37">
        <w:rPr>
          <w:noProof/>
        </w:rPr>
        <w:t>6</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85" w:rsidRDefault="00E11F85" w:rsidP="00ED56BE">
    <w:pPr>
      <w:pStyle w:val="Header"/>
      <w:spacing w:after="360"/>
    </w:pPr>
    <w:r>
      <w:t xml:space="preserve">- </w:t>
    </w:r>
    <w:fldSimple w:instr="PAGE">
      <w:r w:rsidR="000E5D37">
        <w:rPr>
          <w:noProof/>
        </w:rPr>
        <w:t>7</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0522"/>
    <w:rsid w:val="00001EDF"/>
    <w:rsid w:val="00002622"/>
    <w:rsid w:val="000033F6"/>
    <w:rsid w:val="00034C8C"/>
    <w:rsid w:val="00036A40"/>
    <w:rsid w:val="00051A8E"/>
    <w:rsid w:val="000545BD"/>
    <w:rsid w:val="000545ED"/>
    <w:rsid w:val="00054C60"/>
    <w:rsid w:val="00062F16"/>
    <w:rsid w:val="000646AE"/>
    <w:rsid w:val="00064F18"/>
    <w:rsid w:val="00064FDA"/>
    <w:rsid w:val="00072EB7"/>
    <w:rsid w:val="00074CEB"/>
    <w:rsid w:val="00077AA6"/>
    <w:rsid w:val="000814FB"/>
    <w:rsid w:val="000827E1"/>
    <w:rsid w:val="00082F74"/>
    <w:rsid w:val="000877D6"/>
    <w:rsid w:val="00090352"/>
    <w:rsid w:val="000915AF"/>
    <w:rsid w:val="0009512F"/>
    <w:rsid w:val="00097D9F"/>
    <w:rsid w:val="000A3751"/>
    <w:rsid w:val="000A42A6"/>
    <w:rsid w:val="000C584E"/>
    <w:rsid w:val="000E5D37"/>
    <w:rsid w:val="000E6752"/>
    <w:rsid w:val="000E6B18"/>
    <w:rsid w:val="000F2AD5"/>
    <w:rsid w:val="00103A96"/>
    <w:rsid w:val="001052BD"/>
    <w:rsid w:val="00121CC7"/>
    <w:rsid w:val="001322EE"/>
    <w:rsid w:val="00140D55"/>
    <w:rsid w:val="00157DEF"/>
    <w:rsid w:val="0016153A"/>
    <w:rsid w:val="00164614"/>
    <w:rsid w:val="00167799"/>
    <w:rsid w:val="001844DC"/>
    <w:rsid w:val="001851A7"/>
    <w:rsid w:val="00187E6F"/>
    <w:rsid w:val="001B064D"/>
    <w:rsid w:val="001B4832"/>
    <w:rsid w:val="001B5570"/>
    <w:rsid w:val="001B7D39"/>
    <w:rsid w:val="001C7B93"/>
    <w:rsid w:val="001D5C4D"/>
    <w:rsid w:val="001E0E1E"/>
    <w:rsid w:val="001E5E46"/>
    <w:rsid w:val="001F48C4"/>
    <w:rsid w:val="001F5A0A"/>
    <w:rsid w:val="001F7BB9"/>
    <w:rsid w:val="00206009"/>
    <w:rsid w:val="0021396F"/>
    <w:rsid w:val="00234FB5"/>
    <w:rsid w:val="002357E0"/>
    <w:rsid w:val="00256028"/>
    <w:rsid w:val="002701B5"/>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F490B"/>
    <w:rsid w:val="003044B7"/>
    <w:rsid w:val="0030577B"/>
    <w:rsid w:val="0032158F"/>
    <w:rsid w:val="0032161B"/>
    <w:rsid w:val="003278F5"/>
    <w:rsid w:val="00333903"/>
    <w:rsid w:val="00342317"/>
    <w:rsid w:val="00344DCC"/>
    <w:rsid w:val="00347205"/>
    <w:rsid w:val="00351AF1"/>
    <w:rsid w:val="00352942"/>
    <w:rsid w:val="00352E56"/>
    <w:rsid w:val="00353A5D"/>
    <w:rsid w:val="003635BA"/>
    <w:rsid w:val="00365821"/>
    <w:rsid w:val="00381130"/>
    <w:rsid w:val="00391B68"/>
    <w:rsid w:val="00392A51"/>
    <w:rsid w:val="00395E4C"/>
    <w:rsid w:val="003A5469"/>
    <w:rsid w:val="003B03C5"/>
    <w:rsid w:val="003B190A"/>
    <w:rsid w:val="003B7123"/>
    <w:rsid w:val="003D7314"/>
    <w:rsid w:val="003E07C9"/>
    <w:rsid w:val="003E585D"/>
    <w:rsid w:val="004003CB"/>
    <w:rsid w:val="00403633"/>
    <w:rsid w:val="00404D9A"/>
    <w:rsid w:val="00416F4A"/>
    <w:rsid w:val="004339BA"/>
    <w:rsid w:val="00441210"/>
    <w:rsid w:val="0044318A"/>
    <w:rsid w:val="00444BB7"/>
    <w:rsid w:val="00445A35"/>
    <w:rsid w:val="00455BA8"/>
    <w:rsid w:val="00464FB6"/>
    <w:rsid w:val="0046635E"/>
    <w:rsid w:val="0047256D"/>
    <w:rsid w:val="0048073E"/>
    <w:rsid w:val="004962EC"/>
    <w:rsid w:val="00497ADA"/>
    <w:rsid w:val="004A22E8"/>
    <w:rsid w:val="004A3431"/>
    <w:rsid w:val="004A4C2E"/>
    <w:rsid w:val="004B1BD1"/>
    <w:rsid w:val="004B7579"/>
    <w:rsid w:val="004C04D3"/>
    <w:rsid w:val="004D21A7"/>
    <w:rsid w:val="004E2B2D"/>
    <w:rsid w:val="004E58A7"/>
    <w:rsid w:val="004E6105"/>
    <w:rsid w:val="004F2A81"/>
    <w:rsid w:val="004F5813"/>
    <w:rsid w:val="0050779B"/>
    <w:rsid w:val="00510CDF"/>
    <w:rsid w:val="00512AD9"/>
    <w:rsid w:val="00517DE4"/>
    <w:rsid w:val="00524367"/>
    <w:rsid w:val="005243DB"/>
    <w:rsid w:val="00527A48"/>
    <w:rsid w:val="0053490B"/>
    <w:rsid w:val="00542259"/>
    <w:rsid w:val="005522D4"/>
    <w:rsid w:val="005537EB"/>
    <w:rsid w:val="00562D79"/>
    <w:rsid w:val="00566D5D"/>
    <w:rsid w:val="00571330"/>
    <w:rsid w:val="00576622"/>
    <w:rsid w:val="005962E7"/>
    <w:rsid w:val="005A48DB"/>
    <w:rsid w:val="005B3F94"/>
    <w:rsid w:val="005B5068"/>
    <w:rsid w:val="005B5194"/>
    <w:rsid w:val="005C2CCA"/>
    <w:rsid w:val="005C3F7B"/>
    <w:rsid w:val="005C472B"/>
    <w:rsid w:val="005E07C5"/>
    <w:rsid w:val="005E16E5"/>
    <w:rsid w:val="005F1CF2"/>
    <w:rsid w:val="005F2D33"/>
    <w:rsid w:val="0060058D"/>
    <w:rsid w:val="00616123"/>
    <w:rsid w:val="00625D2B"/>
    <w:rsid w:val="0063475D"/>
    <w:rsid w:val="00644079"/>
    <w:rsid w:val="00646DC2"/>
    <w:rsid w:val="00665355"/>
    <w:rsid w:val="00666046"/>
    <w:rsid w:val="006675AB"/>
    <w:rsid w:val="00667960"/>
    <w:rsid w:val="006703AE"/>
    <w:rsid w:val="00686E0F"/>
    <w:rsid w:val="006927DC"/>
    <w:rsid w:val="006C48D6"/>
    <w:rsid w:val="006F0D28"/>
    <w:rsid w:val="006F5F6B"/>
    <w:rsid w:val="00702221"/>
    <w:rsid w:val="00711906"/>
    <w:rsid w:val="00715B57"/>
    <w:rsid w:val="00722B67"/>
    <w:rsid w:val="00723AE9"/>
    <w:rsid w:val="007255DA"/>
    <w:rsid w:val="00727F10"/>
    <w:rsid w:val="007348F9"/>
    <w:rsid w:val="007358EB"/>
    <w:rsid w:val="00741886"/>
    <w:rsid w:val="007510BB"/>
    <w:rsid w:val="0075428B"/>
    <w:rsid w:val="00762160"/>
    <w:rsid w:val="007624DE"/>
    <w:rsid w:val="00762E29"/>
    <w:rsid w:val="00764C51"/>
    <w:rsid w:val="00764EE4"/>
    <w:rsid w:val="007726C0"/>
    <w:rsid w:val="007933D7"/>
    <w:rsid w:val="007977E8"/>
    <w:rsid w:val="007B5B29"/>
    <w:rsid w:val="007D5C68"/>
    <w:rsid w:val="007D6430"/>
    <w:rsid w:val="007E7F7C"/>
    <w:rsid w:val="007F4CAF"/>
    <w:rsid w:val="007F7B73"/>
    <w:rsid w:val="0080659A"/>
    <w:rsid w:val="008130D7"/>
    <w:rsid w:val="00823A5B"/>
    <w:rsid w:val="00825FC5"/>
    <w:rsid w:val="00834D78"/>
    <w:rsid w:val="00845908"/>
    <w:rsid w:val="00847975"/>
    <w:rsid w:val="00867189"/>
    <w:rsid w:val="00892810"/>
    <w:rsid w:val="008A4409"/>
    <w:rsid w:val="008A6379"/>
    <w:rsid w:val="008A69A3"/>
    <w:rsid w:val="008A6BD2"/>
    <w:rsid w:val="008B1814"/>
    <w:rsid w:val="008B585F"/>
    <w:rsid w:val="008B7B8C"/>
    <w:rsid w:val="008C1991"/>
    <w:rsid w:val="008C19B9"/>
    <w:rsid w:val="008D34E6"/>
    <w:rsid w:val="008D566F"/>
    <w:rsid w:val="008E7EA8"/>
    <w:rsid w:val="008F5532"/>
    <w:rsid w:val="008F5E4B"/>
    <w:rsid w:val="00902BD5"/>
    <w:rsid w:val="0090478A"/>
    <w:rsid w:val="00910790"/>
    <w:rsid w:val="00912ADB"/>
    <w:rsid w:val="009247B8"/>
    <w:rsid w:val="00931D9C"/>
    <w:rsid w:val="00936A9B"/>
    <w:rsid w:val="00941C20"/>
    <w:rsid w:val="0094412C"/>
    <w:rsid w:val="009521B9"/>
    <w:rsid w:val="00954B25"/>
    <w:rsid w:val="00966A1F"/>
    <w:rsid w:val="0099368F"/>
    <w:rsid w:val="00994BE5"/>
    <w:rsid w:val="00997CD0"/>
    <w:rsid w:val="009B451F"/>
    <w:rsid w:val="009C2588"/>
    <w:rsid w:val="009C783A"/>
    <w:rsid w:val="009D52FF"/>
    <w:rsid w:val="009D5C72"/>
    <w:rsid w:val="009E0E56"/>
    <w:rsid w:val="009F6C37"/>
    <w:rsid w:val="00A10603"/>
    <w:rsid w:val="00A11ED9"/>
    <w:rsid w:val="00A2267C"/>
    <w:rsid w:val="00A2332E"/>
    <w:rsid w:val="00A268BA"/>
    <w:rsid w:val="00A35B86"/>
    <w:rsid w:val="00A461B9"/>
    <w:rsid w:val="00A46827"/>
    <w:rsid w:val="00A515CF"/>
    <w:rsid w:val="00A557F9"/>
    <w:rsid w:val="00A6280F"/>
    <w:rsid w:val="00A63ECD"/>
    <w:rsid w:val="00A70B20"/>
    <w:rsid w:val="00A723C1"/>
    <w:rsid w:val="00A72622"/>
    <w:rsid w:val="00A86194"/>
    <w:rsid w:val="00A8733E"/>
    <w:rsid w:val="00A93A2A"/>
    <w:rsid w:val="00A95F7B"/>
    <w:rsid w:val="00A964BA"/>
    <w:rsid w:val="00A972AA"/>
    <w:rsid w:val="00AA1123"/>
    <w:rsid w:val="00AA29A3"/>
    <w:rsid w:val="00AA44CC"/>
    <w:rsid w:val="00AB5FFB"/>
    <w:rsid w:val="00AC2796"/>
    <w:rsid w:val="00AC5CFE"/>
    <w:rsid w:val="00AD63F7"/>
    <w:rsid w:val="00AE57CB"/>
    <w:rsid w:val="00B00853"/>
    <w:rsid w:val="00B03325"/>
    <w:rsid w:val="00B168DA"/>
    <w:rsid w:val="00B17F19"/>
    <w:rsid w:val="00B20746"/>
    <w:rsid w:val="00B20DAD"/>
    <w:rsid w:val="00B30418"/>
    <w:rsid w:val="00B4146A"/>
    <w:rsid w:val="00B51DC4"/>
    <w:rsid w:val="00B61822"/>
    <w:rsid w:val="00B62D57"/>
    <w:rsid w:val="00B8131A"/>
    <w:rsid w:val="00B8146B"/>
    <w:rsid w:val="00B92119"/>
    <w:rsid w:val="00BB6706"/>
    <w:rsid w:val="00BB74CE"/>
    <w:rsid w:val="00BC13AB"/>
    <w:rsid w:val="00BE6AC6"/>
    <w:rsid w:val="00C165E5"/>
    <w:rsid w:val="00C17CAE"/>
    <w:rsid w:val="00C43EA0"/>
    <w:rsid w:val="00C448E0"/>
    <w:rsid w:val="00C4551B"/>
    <w:rsid w:val="00C51DC6"/>
    <w:rsid w:val="00C55860"/>
    <w:rsid w:val="00C564BD"/>
    <w:rsid w:val="00C567C0"/>
    <w:rsid w:val="00C61391"/>
    <w:rsid w:val="00C67AB9"/>
    <w:rsid w:val="00C709BD"/>
    <w:rsid w:val="00C72E27"/>
    <w:rsid w:val="00C738FE"/>
    <w:rsid w:val="00C773CD"/>
    <w:rsid w:val="00C8252D"/>
    <w:rsid w:val="00C8445F"/>
    <w:rsid w:val="00CB66C3"/>
    <w:rsid w:val="00CB7A7F"/>
    <w:rsid w:val="00CC008E"/>
    <w:rsid w:val="00CC3DFE"/>
    <w:rsid w:val="00CD1B78"/>
    <w:rsid w:val="00CD614E"/>
    <w:rsid w:val="00CE05B5"/>
    <w:rsid w:val="00CE5FAD"/>
    <w:rsid w:val="00CE6465"/>
    <w:rsid w:val="00CF2AF6"/>
    <w:rsid w:val="00D065C2"/>
    <w:rsid w:val="00D159D1"/>
    <w:rsid w:val="00D22839"/>
    <w:rsid w:val="00D26D90"/>
    <w:rsid w:val="00D332AF"/>
    <w:rsid w:val="00D33AEA"/>
    <w:rsid w:val="00D44BA5"/>
    <w:rsid w:val="00D4601F"/>
    <w:rsid w:val="00D67923"/>
    <w:rsid w:val="00D93075"/>
    <w:rsid w:val="00DA2736"/>
    <w:rsid w:val="00DC2963"/>
    <w:rsid w:val="00DC3E6E"/>
    <w:rsid w:val="00DD74DC"/>
    <w:rsid w:val="00DE59C8"/>
    <w:rsid w:val="00DE6814"/>
    <w:rsid w:val="00DF3BEF"/>
    <w:rsid w:val="00E1052D"/>
    <w:rsid w:val="00E106EA"/>
    <w:rsid w:val="00E11F85"/>
    <w:rsid w:val="00E1207A"/>
    <w:rsid w:val="00E14F7D"/>
    <w:rsid w:val="00E20C97"/>
    <w:rsid w:val="00E26248"/>
    <w:rsid w:val="00E26CEF"/>
    <w:rsid w:val="00E30A16"/>
    <w:rsid w:val="00E329A5"/>
    <w:rsid w:val="00E4238E"/>
    <w:rsid w:val="00E52AE4"/>
    <w:rsid w:val="00E55A3C"/>
    <w:rsid w:val="00E574AB"/>
    <w:rsid w:val="00E62878"/>
    <w:rsid w:val="00E63485"/>
    <w:rsid w:val="00E643A2"/>
    <w:rsid w:val="00E83524"/>
    <w:rsid w:val="00E86939"/>
    <w:rsid w:val="00E8788E"/>
    <w:rsid w:val="00E87A59"/>
    <w:rsid w:val="00EA4E24"/>
    <w:rsid w:val="00EC6E02"/>
    <w:rsid w:val="00EC724B"/>
    <w:rsid w:val="00ED56BE"/>
    <w:rsid w:val="00F1516F"/>
    <w:rsid w:val="00F15ACB"/>
    <w:rsid w:val="00F425D9"/>
    <w:rsid w:val="00F47388"/>
    <w:rsid w:val="00F50108"/>
    <w:rsid w:val="00F51968"/>
    <w:rsid w:val="00F5389C"/>
    <w:rsid w:val="00F558C7"/>
    <w:rsid w:val="00F70CB1"/>
    <w:rsid w:val="00F728B7"/>
    <w:rsid w:val="00F7301A"/>
    <w:rsid w:val="00F812CF"/>
    <w:rsid w:val="00F922B4"/>
    <w:rsid w:val="00F92C27"/>
    <w:rsid w:val="00F94201"/>
    <w:rsid w:val="00FA3CBD"/>
    <w:rsid w:val="00FA7F67"/>
    <w:rsid w:val="00FC6D06"/>
    <w:rsid w:val="00FD7219"/>
    <w:rsid w:val="00FF155D"/>
    <w:rsid w:val="00FF2D7B"/>
    <w:rsid w:val="00FF337F"/>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5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2555"/>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2555"/>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8D2555"/>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8D2555"/>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8D2555"/>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8D2555"/>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8D2555"/>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8D2555"/>
    <w:rPr>
      <w:rFonts w:asciiTheme="majorHAnsi" w:eastAsiaTheme="majorEastAsia" w:hAnsiTheme="majorHAnsi" w:cstheme="majorBidi"/>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rsid w:val="008D2555"/>
    <w:rPr>
      <w:rFonts w:ascii="Times New Roman" w:hAnsi="Times New Roman"/>
      <w:sz w:val="24"/>
      <w:szCs w:val="20"/>
      <w:lang w:val="en-GB"/>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8D2555"/>
    <w:rPr>
      <w:rFonts w:ascii="Times New Roman" w:hAnsi="Times New Roman"/>
      <w:sz w:val="24"/>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rsid w:val="008D2555"/>
    <w:rPr>
      <w:rFonts w:ascii="Times New Roman" w:hAnsi="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8D2555"/>
    <w:rPr>
      <w:rFonts w:ascii="Times New Roman" w:hAnsi="Times New Roman"/>
      <w:sz w:val="24"/>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8D2555"/>
    <w:rPr>
      <w:rFonts w:ascii="Times New Roman" w:hAnsi="Times New Roman"/>
      <w:sz w:val="24"/>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8D2555"/>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uiPriority w:val="99"/>
    <w:rsid w:val="00A6280F"/>
    <w:pPr>
      <w:keepNext/>
      <w:keepLines/>
      <w:overflowPunct w:val="0"/>
      <w:autoSpaceDE w:val="0"/>
      <w:autoSpaceDN w:val="0"/>
      <w:adjustRightInd w:val="0"/>
      <w:spacing w:before="480"/>
      <w:jc w:val="center"/>
      <w:textAlignment w:val="baseline"/>
    </w:pPr>
    <w:rPr>
      <w:rFonts w:eastAsia="MS Mincho"/>
      <w:b/>
      <w:sz w:val="28"/>
    </w:rPr>
  </w:style>
  <w:style w:type="paragraph" w:customStyle="1" w:styleId="itu">
    <w:name w:val="itu"/>
    <w:basedOn w:val="Normal"/>
    <w:rsid w:val="00A35B86"/>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mailto:helpdesk@itu.i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itu.int/ITU-T/studygroups/com15/index.as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ntTable" Target="fontTable.xml"/><Relationship Id="rId10" Type="http://schemas.openxmlformats.org/officeDocument/2006/relationships/hyperlink" Target="http://www.itu.int/ITU-T/studygroups/templates/index.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0</TotalTime>
  <Pages>7</Pages>
  <Words>1176</Words>
  <Characters>8626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2010-08-13T10:34:00Z</cp:lastPrinted>
  <dcterms:created xsi:type="dcterms:W3CDTF">2010-08-13T12:57:00Z</dcterms:created>
  <dcterms:modified xsi:type="dcterms:W3CDTF">2010-08-13T12:57:00Z</dcterms:modified>
</cp:coreProperties>
</file>