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B6163D" w:rsidRPr="005C51C1" w:rsidRDefault="009C4A4C" w:rsidP="00B6163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163D" w:rsidRPr="005C51C1">
        <w:trPr>
          <w:cantSplit/>
        </w:trPr>
        <w:tc>
          <w:tcPr>
            <w:tcW w:w="6426" w:type="dxa"/>
            <w:vAlign w:val="center"/>
          </w:tcPr>
          <w:p w:rsidR="00B6163D" w:rsidRPr="005C51C1" w:rsidRDefault="00B6163D" w:rsidP="00B6163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6163D" w:rsidRPr="005C51C1" w:rsidRDefault="00B6163D" w:rsidP="00B6163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6163D" w:rsidRPr="005C51C1" w:rsidRDefault="00B616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562C1B" w:rsidRPr="005C51C1" w:rsidRDefault="00562C1B" w:rsidP="00DD6C23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</w:pPr>
      <w:r w:rsidRPr="005C51C1">
        <w:tab/>
        <w:t>Genève, le</w:t>
      </w:r>
      <w:r w:rsidR="00BA68EA">
        <w:t xml:space="preserve"> 1</w:t>
      </w:r>
      <w:r w:rsidR="00307A50">
        <w:t>6</w:t>
      </w:r>
      <w:r w:rsidR="00BA68EA">
        <w:t xml:space="preserve"> avril 2010</w:t>
      </w:r>
    </w:p>
    <w:p w:rsidR="00562C1B" w:rsidRPr="005C51C1" w:rsidRDefault="00562C1B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4762"/>
      </w:tblGrid>
      <w:tr w:rsidR="00562C1B" w:rsidRPr="005C51C1">
        <w:trPr>
          <w:cantSplit/>
          <w:trHeight w:val="340"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 w:rsidR="00117882"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562C1B" w:rsidRPr="005C51C1" w:rsidRDefault="00BA68EA" w:rsidP="00307A5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</w:t>
            </w:r>
            <w:r w:rsidR="00307A50">
              <w:rPr>
                <w:b/>
              </w:rPr>
              <w:t>2</w:t>
            </w:r>
            <w:r>
              <w:rPr>
                <w:b/>
              </w:rPr>
              <w:t xml:space="preserve"> à la </w:t>
            </w:r>
            <w:r w:rsidR="00FD41C0">
              <w:rPr>
                <w:b/>
              </w:rPr>
              <w:br/>
            </w:r>
            <w:r w:rsidR="00562C1B" w:rsidRPr="005C51C1">
              <w:rPr>
                <w:b/>
              </w:rPr>
              <w:t xml:space="preserve">Lettre collective TSB </w:t>
            </w:r>
            <w:r>
              <w:rPr>
                <w:b/>
              </w:rPr>
              <w:t>5/13</w:t>
            </w:r>
          </w:p>
          <w:p w:rsidR="00562C1B" w:rsidRPr="005C51C1" w:rsidRDefault="00562C1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562C1B" w:rsidRPr="005C51C1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DD6C23" w:rsidRDefault="00562C1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DD6C23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562C1B" w:rsidRPr="00DD6C23" w:rsidRDefault="00562C1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D6C23">
              <w:rPr>
                <w:szCs w:val="24"/>
              </w:rPr>
              <w:t xml:space="preserve">+41 22 730 </w:t>
            </w:r>
            <w:r w:rsidR="00FD41C0" w:rsidRPr="00DD6C23">
              <w:rPr>
                <w:szCs w:val="24"/>
              </w:rPr>
              <w:t>5126</w:t>
            </w:r>
          </w:p>
        </w:tc>
        <w:tc>
          <w:tcPr>
            <w:tcW w:w="4762" w:type="dxa"/>
          </w:tcPr>
          <w:p w:rsidR="00562C1B" w:rsidRPr="00DD6C23" w:rsidRDefault="00562C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562C1B" w:rsidRPr="005C51C1">
        <w:trPr>
          <w:cantSplit/>
        </w:trPr>
        <w:tc>
          <w:tcPr>
            <w:tcW w:w="822" w:type="dxa"/>
          </w:tcPr>
          <w:p w:rsidR="00562C1B" w:rsidRPr="00DD6C23" w:rsidRDefault="00562C1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D6C23">
              <w:rPr>
                <w:szCs w:val="24"/>
              </w:rPr>
              <w:t>Fax:</w:t>
            </w:r>
            <w:r w:rsidRPr="00DD6C23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562C1B" w:rsidRPr="00DD6C23" w:rsidRDefault="00562C1B" w:rsidP="00FD41C0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D6C23">
              <w:rPr>
                <w:szCs w:val="24"/>
              </w:rPr>
              <w:t>+41 22 730 5853</w:t>
            </w:r>
            <w:r w:rsidRPr="00DD6C23">
              <w:rPr>
                <w:szCs w:val="24"/>
              </w:rPr>
              <w:br/>
            </w:r>
            <w:hyperlink r:id="rId9" w:history="1">
              <w:r w:rsidR="00FD41C0" w:rsidRPr="00DD6C23">
                <w:rPr>
                  <w:rStyle w:val="Hyperlink"/>
                  <w:szCs w:val="24"/>
                </w:rPr>
                <w:t>tsbsg13@itu.int</w:t>
              </w:r>
            </w:hyperlink>
            <w:r w:rsidR="00FD41C0" w:rsidRPr="00DD6C23">
              <w:rPr>
                <w:szCs w:val="24"/>
              </w:rPr>
              <w:t xml:space="preserve"> </w:t>
            </w:r>
          </w:p>
        </w:tc>
        <w:tc>
          <w:tcPr>
            <w:tcW w:w="4762" w:type="dxa"/>
          </w:tcPr>
          <w:p w:rsidR="00562C1B" w:rsidRPr="00DD6C23" w:rsidRDefault="00ED4480" w:rsidP="00FD41C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</w:rPr>
            </w:pPr>
            <w:r w:rsidRPr="00DD6C23">
              <w:rPr>
                <w:szCs w:val="24"/>
              </w:rPr>
              <w:tab/>
            </w:r>
            <w:r w:rsidR="00562C1B" w:rsidRPr="00DD6C23">
              <w:rPr>
                <w:szCs w:val="24"/>
              </w:rPr>
              <w:t xml:space="preserve">Aux administrations des Etats Membres de l'Union, aux Membres du Secteur UIT-T et aux Associés de l'UIT-T participant aux travaux de la Commission d'études </w:t>
            </w:r>
            <w:r w:rsidR="00FD41C0" w:rsidRPr="00DD6C23">
              <w:rPr>
                <w:szCs w:val="24"/>
              </w:rPr>
              <w:t>13</w:t>
            </w:r>
          </w:p>
        </w:tc>
      </w:tr>
    </w:tbl>
    <w:p w:rsidR="00562C1B" w:rsidRPr="005C51C1" w:rsidRDefault="00562C1B">
      <w:pPr>
        <w:spacing w:before="0"/>
      </w:pPr>
    </w:p>
    <w:p w:rsidR="00562C1B" w:rsidRPr="005C51C1" w:rsidRDefault="00562C1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562C1B" w:rsidRPr="005C51C1">
        <w:trPr>
          <w:cantSplit/>
        </w:trPr>
        <w:tc>
          <w:tcPr>
            <w:tcW w:w="822" w:type="dxa"/>
          </w:tcPr>
          <w:p w:rsidR="00562C1B" w:rsidRPr="005C51C1" w:rsidRDefault="00562C1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bookmarkStart w:id="1" w:name="Addressee_F"/>
            <w:bookmarkEnd w:id="1"/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62C1B" w:rsidRPr="005C51C1" w:rsidRDefault="00562C1B" w:rsidP="00884263">
            <w:pPr>
              <w:tabs>
                <w:tab w:val="left" w:pos="4111"/>
              </w:tabs>
              <w:spacing w:before="0"/>
              <w:ind w:left="57"/>
            </w:pPr>
            <w:r w:rsidRPr="00640962">
              <w:rPr>
                <w:b/>
                <w:bCs/>
              </w:rPr>
              <w:t xml:space="preserve">Réunion de la Commission d'études </w:t>
            </w:r>
            <w:r w:rsidR="00BA68EA">
              <w:rPr>
                <w:b/>
                <w:bCs/>
              </w:rPr>
              <w:t>13</w:t>
            </w:r>
            <w:r w:rsidR="00884263">
              <w:rPr>
                <w:b/>
                <w:bCs/>
              </w:rPr>
              <w:t xml:space="preserve"> </w:t>
            </w:r>
            <w:r w:rsidRPr="00640962">
              <w:rPr>
                <w:b/>
                <w:bCs/>
              </w:rPr>
              <w:br/>
            </w:r>
            <w:r w:rsidRPr="00BA68EA">
              <w:rPr>
                <w:b/>
                <w:bCs/>
              </w:rPr>
              <w:t>Genève,</w:t>
            </w:r>
            <w:r w:rsidR="00BA68EA" w:rsidRPr="00BA68EA">
              <w:rPr>
                <w:b/>
                <w:bCs/>
              </w:rPr>
              <w:t xml:space="preserve"> 19-30 avril 2010</w:t>
            </w:r>
          </w:p>
        </w:tc>
      </w:tr>
    </w:tbl>
    <w:p w:rsidR="00554531" w:rsidRDefault="0055453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bookmarkStart w:id="2" w:name="StartTyping_F"/>
      <w:bookmarkEnd w:id="2"/>
    </w:p>
    <w:p w:rsidR="00562C1B" w:rsidRPr="005C51C1" w:rsidRDefault="00562C1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BA68EA" w:rsidRPr="00BA68EA" w:rsidRDefault="00BA68EA" w:rsidP="00884263">
      <w:bookmarkStart w:id="3" w:name="suitetext"/>
      <w:bookmarkEnd w:id="3"/>
      <w:r w:rsidRPr="00BA68EA">
        <w:rPr>
          <w:bCs/>
        </w:rPr>
        <w:t>1</w:t>
      </w:r>
      <w:r w:rsidRPr="00BA68EA">
        <w:tab/>
        <w:t>J</w:t>
      </w:r>
      <w:r w:rsidR="00DD6C23">
        <w:t>'</w:t>
      </w:r>
      <w:r w:rsidRPr="00BA68EA">
        <w:t>ai l</w:t>
      </w:r>
      <w:r w:rsidR="00DD6C23">
        <w:t>'</w:t>
      </w:r>
      <w:r w:rsidRPr="00BA68EA">
        <w:t>honneur de vous informer que le p</w:t>
      </w:r>
      <w:r w:rsidR="00554531">
        <w:t xml:space="preserve">rojet de </w:t>
      </w:r>
      <w:r w:rsidR="00307A50">
        <w:t xml:space="preserve">nouvelle </w:t>
      </w:r>
      <w:r w:rsidR="00554531">
        <w:t>Recommandation Y.2</w:t>
      </w:r>
      <w:r w:rsidR="00307A50">
        <w:t xml:space="preserve">206 </w:t>
      </w:r>
      <w:r w:rsidR="00554531">
        <w:t>"</w:t>
      </w:r>
      <w:r w:rsidR="00884263">
        <w:t>Spécifications du réseau de service réparti</w:t>
      </w:r>
      <w:r w:rsidR="00554531">
        <w:t>"</w:t>
      </w:r>
      <w:r w:rsidRPr="00BA68EA">
        <w:t xml:space="preserve"> </w:t>
      </w:r>
      <w:r w:rsidR="00307A50">
        <w:t xml:space="preserve">a </w:t>
      </w:r>
      <w:r w:rsidRPr="00BA68EA">
        <w:t xml:space="preserve">fait l'objet d'observations sur le fond pendant la période du dernier appel </w:t>
      </w:r>
      <w:r w:rsidR="00554531">
        <w:t>indiqué</w:t>
      </w:r>
      <w:r w:rsidR="00307A50">
        <w:t>e</w:t>
      </w:r>
      <w:r w:rsidR="00554531">
        <w:t xml:space="preserve"> dans l'annonce AAP-30, en date du 16 février </w:t>
      </w:r>
      <w:r w:rsidRPr="00BA68EA">
        <w:t>2010.</w:t>
      </w:r>
    </w:p>
    <w:p w:rsidR="00BA68EA" w:rsidRDefault="00BA68EA" w:rsidP="00307A50">
      <w:r w:rsidRPr="00BA68EA">
        <w:rPr>
          <w:bCs/>
        </w:rPr>
        <w:t>2</w:t>
      </w:r>
      <w:r w:rsidRPr="00BA68EA">
        <w:tab/>
        <w:t>Les processus de discussion des observations pour ces Recommandations étant toujours en cours et une réunion de la commission d'études devant se tenir prochainement, le Prés</w:t>
      </w:r>
      <w:r w:rsidR="00554531">
        <w:t>ident de la Commission d'études </w:t>
      </w:r>
      <w:r w:rsidRPr="00BA68EA">
        <w:t>13 a décidé</w:t>
      </w:r>
      <w:r w:rsidR="00307A50">
        <w:t>, d'entente avec le TSB, que le projet de Recommandation susmentionné serait examiné</w:t>
      </w:r>
      <w:r w:rsidRPr="00BA68EA">
        <w:t xml:space="preserve"> en vue de </w:t>
      </w:r>
      <w:r w:rsidR="00307A50">
        <w:t xml:space="preserve">son </w:t>
      </w:r>
      <w:r w:rsidRPr="00BA68EA">
        <w:t>approbation à la réunion de la Commission d</w:t>
      </w:r>
      <w:r w:rsidR="00554531">
        <w:t>'études 13 qui se tiendra du 19 au 30 avril </w:t>
      </w:r>
      <w:r w:rsidRPr="00BA68EA">
        <w:t>2</w:t>
      </w:r>
      <w:r w:rsidR="00554531">
        <w:t>010 à Genève, conformément au § </w:t>
      </w:r>
      <w:r w:rsidRPr="00BA68EA">
        <w:t>4.4.2 de la Recommandation UIT-T A.8, tel que mentionné dans l'annonce TSB AAP-3</w:t>
      </w:r>
      <w:r w:rsidR="00307A50">
        <w:t>4</w:t>
      </w:r>
      <w:r w:rsidRPr="00BA68EA">
        <w:t xml:space="preserve"> du </w:t>
      </w:r>
      <w:r w:rsidR="00307A50">
        <w:t xml:space="preserve">16 </w:t>
      </w:r>
      <w:r w:rsidR="00554531">
        <w:t>avril </w:t>
      </w:r>
      <w:r w:rsidRPr="00BA68EA">
        <w:t xml:space="preserve">2010. </w:t>
      </w:r>
    </w:p>
    <w:p w:rsidR="00BA68EA" w:rsidRPr="005C51C1" w:rsidRDefault="00BA68EA" w:rsidP="00BA68EA">
      <w:r w:rsidRPr="005C51C1">
        <w:t>Veuillez agréer, Madame, Monsieur, l'assurance de ma considération distinguée.</w:t>
      </w:r>
    </w:p>
    <w:p w:rsidR="00FC7BD7" w:rsidRPr="00554531" w:rsidRDefault="00BA68EA" w:rsidP="0094460B">
      <w:pPr>
        <w:spacing w:before="1701"/>
        <w:ind w:right="91"/>
        <w:rPr>
          <w:b/>
          <w:bCs/>
          <w:sz w:val="4"/>
          <w:szCs w:val="4"/>
        </w:rPr>
      </w:pPr>
      <w:r w:rsidRPr="005C51C1">
        <w:t>Malcolm Johnson</w:t>
      </w:r>
      <w:r w:rsidRPr="005C51C1">
        <w:br/>
        <w:t>Directeur du Bureau de la</w:t>
      </w:r>
      <w:r w:rsidRPr="005C51C1">
        <w:br/>
        <w:t>normalisation des télécommunications</w:t>
      </w:r>
    </w:p>
    <w:sectPr w:rsidR="00FC7BD7" w:rsidRPr="00554531" w:rsidSect="00FC7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727" w:code="9"/>
      <w:pgMar w:top="567" w:right="1089" w:bottom="113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7D" w:rsidRDefault="0004137D">
      <w:r>
        <w:separator/>
      </w:r>
    </w:p>
  </w:endnote>
  <w:endnote w:type="continuationSeparator" w:id="0">
    <w:p w:rsidR="0004137D" w:rsidRDefault="00041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0C" w:rsidRDefault="004140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41400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1400C" w:rsidRDefault="0041400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41400C" w:rsidRDefault="0041400C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41400C" w:rsidRDefault="0041400C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1400C" w:rsidRDefault="0041400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41400C">
      <w:trPr>
        <w:cantSplit/>
      </w:trPr>
      <w:tc>
        <w:tcPr>
          <w:tcW w:w="1062" w:type="pct"/>
        </w:tcPr>
        <w:p w:rsidR="0041400C" w:rsidRDefault="0041400C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41400C" w:rsidRDefault="0041400C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41400C" w:rsidRDefault="0041400C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41400C" w:rsidRDefault="0041400C">
          <w:pPr>
            <w:pStyle w:val="itu"/>
          </w:pPr>
          <w:r>
            <w:tab/>
            <w:t>www.itu.int</w:t>
          </w:r>
        </w:p>
      </w:tc>
    </w:tr>
    <w:tr w:rsidR="0041400C">
      <w:trPr>
        <w:cantSplit/>
      </w:trPr>
      <w:tc>
        <w:tcPr>
          <w:tcW w:w="1062" w:type="pct"/>
        </w:tcPr>
        <w:p w:rsidR="0041400C" w:rsidRDefault="0041400C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41400C" w:rsidRDefault="0041400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41400C" w:rsidRDefault="0041400C">
          <w:pPr>
            <w:pStyle w:val="itu"/>
          </w:pPr>
        </w:p>
      </w:tc>
      <w:tc>
        <w:tcPr>
          <w:tcW w:w="1131" w:type="pct"/>
        </w:tcPr>
        <w:p w:rsidR="0041400C" w:rsidRDefault="0041400C">
          <w:pPr>
            <w:pStyle w:val="itu"/>
          </w:pPr>
        </w:p>
      </w:tc>
    </w:tr>
  </w:tbl>
  <w:p w:rsidR="0004137D" w:rsidRPr="00BA68EA" w:rsidRDefault="0004137D" w:rsidP="00D37D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7D" w:rsidRPr="00D37D08" w:rsidRDefault="002123B2">
    <w:pPr>
      <w:pStyle w:val="Footer"/>
      <w:rPr>
        <w:lang w:val="fr-CH"/>
      </w:rPr>
    </w:pPr>
    <w:fldSimple w:instr=" FILENAME \p \* MERGEFORMAT ">
      <w:r w:rsidR="00FB6EC4" w:rsidRPr="00FB6EC4">
        <w:rPr>
          <w:lang w:val="fr-CH"/>
        </w:rPr>
        <w:t>P:\FRA\ITU-T\COM-T\COM13\COLL\005ADD2F.docx</w:t>
      </w:r>
    </w:fldSimple>
    <w:r w:rsidR="0004137D" w:rsidRPr="00D37D08">
      <w:rPr>
        <w:lang w:val="fr-CH"/>
      </w:rPr>
      <w:tab/>
    </w:r>
    <w:r>
      <w:fldChar w:fldCharType="begin"/>
    </w:r>
    <w:r w:rsidR="0004137D">
      <w:instrText xml:space="preserve"> savedate \@ dd.MM.yy </w:instrText>
    </w:r>
    <w:r>
      <w:fldChar w:fldCharType="separate"/>
    </w:r>
    <w:r w:rsidR="003B06BB">
      <w:t>16.04.10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7D" w:rsidRDefault="0004137D">
      <w:r>
        <w:t>____________________</w:t>
      </w:r>
    </w:p>
  </w:footnote>
  <w:footnote w:type="continuationSeparator" w:id="0">
    <w:p w:rsidR="0004137D" w:rsidRDefault="00041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0C" w:rsidRDefault="004140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0C" w:rsidRDefault="004140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00C" w:rsidRDefault="00414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9" w:dllVersion="512" w:checkStyle="1"/>
  <w:proofState w:spelling="clean"/>
  <w:attachedTemplate r:id="rId1"/>
  <w:stylePaneFormatFilter w:val="3F01"/>
  <w:defaultTabStop w:val="720"/>
  <w:doNotHyphenateCaps/>
  <w:evenAndOddHeader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54531"/>
    <w:rsid w:val="00010EBA"/>
    <w:rsid w:val="0004137D"/>
    <w:rsid w:val="00043D67"/>
    <w:rsid w:val="00045002"/>
    <w:rsid w:val="00050A97"/>
    <w:rsid w:val="00056AB6"/>
    <w:rsid w:val="00061BF2"/>
    <w:rsid w:val="00082BF1"/>
    <w:rsid w:val="000837B0"/>
    <w:rsid w:val="00095904"/>
    <w:rsid w:val="000B29AF"/>
    <w:rsid w:val="000E2C69"/>
    <w:rsid w:val="000E7130"/>
    <w:rsid w:val="00101B20"/>
    <w:rsid w:val="00117882"/>
    <w:rsid w:val="00132D50"/>
    <w:rsid w:val="00135DC7"/>
    <w:rsid w:val="00137B9F"/>
    <w:rsid w:val="001472E2"/>
    <w:rsid w:val="00160C5C"/>
    <w:rsid w:val="001B2D28"/>
    <w:rsid w:val="001D0E42"/>
    <w:rsid w:val="001D644D"/>
    <w:rsid w:val="001E029F"/>
    <w:rsid w:val="002123B2"/>
    <w:rsid w:val="00214BFC"/>
    <w:rsid w:val="00217B80"/>
    <w:rsid w:val="00267763"/>
    <w:rsid w:val="002739E2"/>
    <w:rsid w:val="00275CEF"/>
    <w:rsid w:val="00281126"/>
    <w:rsid w:val="002860D1"/>
    <w:rsid w:val="00292EBD"/>
    <w:rsid w:val="002A147A"/>
    <w:rsid w:val="002B3CEE"/>
    <w:rsid w:val="002D320A"/>
    <w:rsid w:val="002E21E4"/>
    <w:rsid w:val="002F1891"/>
    <w:rsid w:val="0030356E"/>
    <w:rsid w:val="003043AD"/>
    <w:rsid w:val="00307A50"/>
    <w:rsid w:val="0031527C"/>
    <w:rsid w:val="00336802"/>
    <w:rsid w:val="0034534C"/>
    <w:rsid w:val="00346BF2"/>
    <w:rsid w:val="00362B7E"/>
    <w:rsid w:val="003764AB"/>
    <w:rsid w:val="00395B03"/>
    <w:rsid w:val="003964FB"/>
    <w:rsid w:val="003B06BB"/>
    <w:rsid w:val="003D09D9"/>
    <w:rsid w:val="003D1FEB"/>
    <w:rsid w:val="003D4306"/>
    <w:rsid w:val="003E2175"/>
    <w:rsid w:val="003E6B41"/>
    <w:rsid w:val="004037B3"/>
    <w:rsid w:val="0041400C"/>
    <w:rsid w:val="004369D2"/>
    <w:rsid w:val="00441638"/>
    <w:rsid w:val="00455EDD"/>
    <w:rsid w:val="00484A7E"/>
    <w:rsid w:val="004935F3"/>
    <w:rsid w:val="004A6620"/>
    <w:rsid w:val="004C1311"/>
    <w:rsid w:val="004D198A"/>
    <w:rsid w:val="004F0436"/>
    <w:rsid w:val="00554531"/>
    <w:rsid w:val="00554D62"/>
    <w:rsid w:val="00562C1B"/>
    <w:rsid w:val="005746FC"/>
    <w:rsid w:val="00596B71"/>
    <w:rsid w:val="005A439E"/>
    <w:rsid w:val="005B5992"/>
    <w:rsid w:val="005C51C1"/>
    <w:rsid w:val="005F6B96"/>
    <w:rsid w:val="00602687"/>
    <w:rsid w:val="00614F5D"/>
    <w:rsid w:val="00627907"/>
    <w:rsid w:val="00635206"/>
    <w:rsid w:val="00640962"/>
    <w:rsid w:val="00685CA2"/>
    <w:rsid w:val="0069764C"/>
    <w:rsid w:val="006C26AD"/>
    <w:rsid w:val="006C326E"/>
    <w:rsid w:val="006F28BB"/>
    <w:rsid w:val="00706CEF"/>
    <w:rsid w:val="007255E4"/>
    <w:rsid w:val="00727072"/>
    <w:rsid w:val="007553B3"/>
    <w:rsid w:val="00775B7C"/>
    <w:rsid w:val="00775E0F"/>
    <w:rsid w:val="00796BA1"/>
    <w:rsid w:val="007A359C"/>
    <w:rsid w:val="007A3CBC"/>
    <w:rsid w:val="007B1FB1"/>
    <w:rsid w:val="007E5ECB"/>
    <w:rsid w:val="00824709"/>
    <w:rsid w:val="008450CC"/>
    <w:rsid w:val="00854FB6"/>
    <w:rsid w:val="00884263"/>
    <w:rsid w:val="00894605"/>
    <w:rsid w:val="00895BF6"/>
    <w:rsid w:val="00896D07"/>
    <w:rsid w:val="008B5A99"/>
    <w:rsid w:val="008B7299"/>
    <w:rsid w:val="00904F8D"/>
    <w:rsid w:val="00920E3A"/>
    <w:rsid w:val="00923911"/>
    <w:rsid w:val="0094460B"/>
    <w:rsid w:val="009958FD"/>
    <w:rsid w:val="00996310"/>
    <w:rsid w:val="009A01AE"/>
    <w:rsid w:val="009B2E7C"/>
    <w:rsid w:val="009B5E32"/>
    <w:rsid w:val="009C0386"/>
    <w:rsid w:val="009C4A4C"/>
    <w:rsid w:val="009D4ABA"/>
    <w:rsid w:val="009E4C95"/>
    <w:rsid w:val="009E6EF9"/>
    <w:rsid w:val="009F421C"/>
    <w:rsid w:val="00A0693C"/>
    <w:rsid w:val="00A07580"/>
    <w:rsid w:val="00A15F33"/>
    <w:rsid w:val="00A41A02"/>
    <w:rsid w:val="00A476CB"/>
    <w:rsid w:val="00A601D1"/>
    <w:rsid w:val="00A62552"/>
    <w:rsid w:val="00A82DEF"/>
    <w:rsid w:val="00A83460"/>
    <w:rsid w:val="00A8507B"/>
    <w:rsid w:val="00AC1E04"/>
    <w:rsid w:val="00AC4EB5"/>
    <w:rsid w:val="00AC4FFE"/>
    <w:rsid w:val="00AD0887"/>
    <w:rsid w:val="00AE387A"/>
    <w:rsid w:val="00AF7362"/>
    <w:rsid w:val="00B33369"/>
    <w:rsid w:val="00B4227C"/>
    <w:rsid w:val="00B43971"/>
    <w:rsid w:val="00B57FE5"/>
    <w:rsid w:val="00B6163D"/>
    <w:rsid w:val="00BA68EA"/>
    <w:rsid w:val="00BC0E02"/>
    <w:rsid w:val="00BE58AC"/>
    <w:rsid w:val="00C02402"/>
    <w:rsid w:val="00C04A7E"/>
    <w:rsid w:val="00C108E6"/>
    <w:rsid w:val="00C35A7D"/>
    <w:rsid w:val="00C95138"/>
    <w:rsid w:val="00CB04CB"/>
    <w:rsid w:val="00CC7948"/>
    <w:rsid w:val="00D20DB0"/>
    <w:rsid w:val="00D23C67"/>
    <w:rsid w:val="00D24634"/>
    <w:rsid w:val="00D37D08"/>
    <w:rsid w:val="00D46ADB"/>
    <w:rsid w:val="00D50FED"/>
    <w:rsid w:val="00D57F98"/>
    <w:rsid w:val="00DA6CB9"/>
    <w:rsid w:val="00DD1387"/>
    <w:rsid w:val="00DD64C5"/>
    <w:rsid w:val="00DD6C23"/>
    <w:rsid w:val="00E13CE1"/>
    <w:rsid w:val="00E310A0"/>
    <w:rsid w:val="00E36762"/>
    <w:rsid w:val="00E439A3"/>
    <w:rsid w:val="00E6607F"/>
    <w:rsid w:val="00EA3D1F"/>
    <w:rsid w:val="00EB171E"/>
    <w:rsid w:val="00EC5C02"/>
    <w:rsid w:val="00ED4480"/>
    <w:rsid w:val="00EE6BF3"/>
    <w:rsid w:val="00F57289"/>
    <w:rsid w:val="00F81402"/>
    <w:rsid w:val="00F855A2"/>
    <w:rsid w:val="00FB2807"/>
    <w:rsid w:val="00FB485C"/>
    <w:rsid w:val="00FB6EC4"/>
    <w:rsid w:val="00FC219F"/>
    <w:rsid w:val="00FC7BD7"/>
    <w:rsid w:val="00FD0074"/>
    <w:rsid w:val="00FD04A9"/>
    <w:rsid w:val="00FD41C0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5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255E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55E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55E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55E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55E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55E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55E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55E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55E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255E4"/>
  </w:style>
  <w:style w:type="paragraph" w:styleId="TOC7">
    <w:name w:val="toc 7"/>
    <w:basedOn w:val="TOC3"/>
    <w:semiHidden/>
    <w:rsid w:val="007255E4"/>
  </w:style>
  <w:style w:type="paragraph" w:styleId="TOC6">
    <w:name w:val="toc 6"/>
    <w:basedOn w:val="TOC3"/>
    <w:semiHidden/>
    <w:rsid w:val="007255E4"/>
  </w:style>
  <w:style w:type="paragraph" w:styleId="TOC5">
    <w:name w:val="toc 5"/>
    <w:basedOn w:val="TOC3"/>
    <w:semiHidden/>
    <w:rsid w:val="007255E4"/>
  </w:style>
  <w:style w:type="paragraph" w:styleId="TOC4">
    <w:name w:val="toc 4"/>
    <w:basedOn w:val="TOC3"/>
    <w:semiHidden/>
    <w:rsid w:val="007255E4"/>
  </w:style>
  <w:style w:type="paragraph" w:styleId="TOC3">
    <w:name w:val="toc 3"/>
    <w:basedOn w:val="TOC2"/>
    <w:semiHidden/>
    <w:rsid w:val="007255E4"/>
    <w:pPr>
      <w:spacing w:before="80"/>
    </w:pPr>
  </w:style>
  <w:style w:type="paragraph" w:styleId="TOC2">
    <w:name w:val="toc 2"/>
    <w:basedOn w:val="TOC1"/>
    <w:semiHidden/>
    <w:rsid w:val="007255E4"/>
    <w:pPr>
      <w:spacing w:before="120"/>
    </w:pPr>
  </w:style>
  <w:style w:type="paragraph" w:styleId="TOC1">
    <w:name w:val="toc 1"/>
    <w:basedOn w:val="Normal"/>
    <w:semiHidden/>
    <w:rsid w:val="007255E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55E4"/>
    <w:pPr>
      <w:ind w:left="1698"/>
    </w:pPr>
  </w:style>
  <w:style w:type="paragraph" w:styleId="Index6">
    <w:name w:val="index 6"/>
    <w:basedOn w:val="Normal"/>
    <w:next w:val="Normal"/>
    <w:semiHidden/>
    <w:rsid w:val="007255E4"/>
    <w:pPr>
      <w:ind w:left="1415"/>
    </w:pPr>
  </w:style>
  <w:style w:type="paragraph" w:styleId="Index5">
    <w:name w:val="index 5"/>
    <w:basedOn w:val="Normal"/>
    <w:next w:val="Normal"/>
    <w:semiHidden/>
    <w:rsid w:val="007255E4"/>
    <w:pPr>
      <w:ind w:left="1132"/>
    </w:pPr>
  </w:style>
  <w:style w:type="paragraph" w:styleId="Index4">
    <w:name w:val="index 4"/>
    <w:basedOn w:val="Normal"/>
    <w:next w:val="Normal"/>
    <w:semiHidden/>
    <w:rsid w:val="007255E4"/>
    <w:pPr>
      <w:ind w:left="849"/>
    </w:pPr>
  </w:style>
  <w:style w:type="paragraph" w:styleId="Index3">
    <w:name w:val="index 3"/>
    <w:basedOn w:val="Normal"/>
    <w:next w:val="Normal"/>
    <w:semiHidden/>
    <w:rsid w:val="007255E4"/>
    <w:pPr>
      <w:ind w:left="566"/>
    </w:pPr>
  </w:style>
  <w:style w:type="paragraph" w:styleId="Index2">
    <w:name w:val="index 2"/>
    <w:basedOn w:val="Normal"/>
    <w:next w:val="Normal"/>
    <w:semiHidden/>
    <w:rsid w:val="007255E4"/>
    <w:pPr>
      <w:ind w:left="283"/>
    </w:pPr>
  </w:style>
  <w:style w:type="paragraph" w:styleId="Index1">
    <w:name w:val="index 1"/>
    <w:basedOn w:val="Normal"/>
    <w:next w:val="Normal"/>
    <w:semiHidden/>
    <w:rsid w:val="007255E4"/>
  </w:style>
  <w:style w:type="character" w:styleId="LineNumber">
    <w:name w:val="line number"/>
    <w:basedOn w:val="DefaultParagraphFont"/>
    <w:rsid w:val="007255E4"/>
  </w:style>
  <w:style w:type="paragraph" w:styleId="IndexHeading">
    <w:name w:val="index heading"/>
    <w:basedOn w:val="Normal"/>
    <w:next w:val="Index1"/>
    <w:semiHidden/>
    <w:rsid w:val="007255E4"/>
  </w:style>
  <w:style w:type="paragraph" w:styleId="Footer">
    <w:name w:val="foot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7255E4"/>
    <w:rPr>
      <w:position w:val="6"/>
      <w:sz w:val="16"/>
    </w:rPr>
  </w:style>
  <w:style w:type="paragraph" w:styleId="FootnoteText">
    <w:name w:val="footnote text"/>
    <w:basedOn w:val="Normal"/>
    <w:semiHidden/>
    <w:rsid w:val="007255E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55E4"/>
    <w:pPr>
      <w:ind w:left="794"/>
    </w:pPr>
  </w:style>
  <w:style w:type="paragraph" w:customStyle="1" w:styleId="TableLegend">
    <w:name w:val="Table_Legend"/>
    <w:basedOn w:val="TableText"/>
    <w:rsid w:val="007255E4"/>
    <w:pPr>
      <w:spacing w:before="120"/>
    </w:pPr>
  </w:style>
  <w:style w:type="paragraph" w:customStyle="1" w:styleId="TableText">
    <w:name w:val="Table_Text"/>
    <w:basedOn w:val="Normal"/>
    <w:rsid w:val="007255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55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55E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255E4"/>
    <w:pPr>
      <w:spacing w:before="80"/>
      <w:ind w:left="794" w:hanging="794"/>
    </w:pPr>
  </w:style>
  <w:style w:type="paragraph" w:customStyle="1" w:styleId="enumlev2">
    <w:name w:val="enumlev2"/>
    <w:basedOn w:val="enumlev1"/>
    <w:rsid w:val="007255E4"/>
    <w:pPr>
      <w:ind w:left="1191" w:hanging="397"/>
    </w:pPr>
  </w:style>
  <w:style w:type="paragraph" w:customStyle="1" w:styleId="enumlev3">
    <w:name w:val="enumlev3"/>
    <w:basedOn w:val="enumlev2"/>
    <w:rsid w:val="007255E4"/>
    <w:pPr>
      <w:ind w:left="1588"/>
    </w:pPr>
  </w:style>
  <w:style w:type="paragraph" w:customStyle="1" w:styleId="TableHead">
    <w:name w:val="Table_Head"/>
    <w:basedOn w:val="TableText"/>
    <w:rsid w:val="007255E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55E4"/>
    <w:pPr>
      <w:spacing w:before="480"/>
    </w:pPr>
  </w:style>
  <w:style w:type="paragraph" w:customStyle="1" w:styleId="FigureTitle">
    <w:name w:val="Figure_Title"/>
    <w:basedOn w:val="TableTitle"/>
    <w:next w:val="Normal"/>
    <w:rsid w:val="007255E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55E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55E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255E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55E4"/>
  </w:style>
  <w:style w:type="paragraph" w:customStyle="1" w:styleId="AppendixRef">
    <w:name w:val="Appendix_Ref"/>
    <w:basedOn w:val="AnnexRef"/>
    <w:next w:val="AppendixTitle"/>
    <w:rsid w:val="007255E4"/>
  </w:style>
  <w:style w:type="paragraph" w:customStyle="1" w:styleId="AppendixTitle">
    <w:name w:val="Appendix_Title"/>
    <w:basedOn w:val="AnnexTitle"/>
    <w:next w:val="Normal"/>
    <w:rsid w:val="007255E4"/>
  </w:style>
  <w:style w:type="paragraph" w:customStyle="1" w:styleId="RefTitle">
    <w:name w:val="Ref_Title"/>
    <w:basedOn w:val="Normal"/>
    <w:next w:val="RefText"/>
    <w:rsid w:val="007255E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55E4"/>
    <w:pPr>
      <w:ind w:left="794" w:hanging="794"/>
    </w:pPr>
  </w:style>
  <w:style w:type="paragraph" w:customStyle="1" w:styleId="Equation">
    <w:name w:val="Equation"/>
    <w:basedOn w:val="Normal"/>
    <w:rsid w:val="007255E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55E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55E4"/>
    <w:pPr>
      <w:spacing w:before="320"/>
    </w:pPr>
  </w:style>
  <w:style w:type="paragraph" w:customStyle="1" w:styleId="call">
    <w:name w:val="call"/>
    <w:basedOn w:val="Normal"/>
    <w:next w:val="Normal"/>
    <w:rsid w:val="007255E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55E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55E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7255E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7255E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55E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intr">
    <w:name w:val="ITU_intr"/>
    <w:basedOn w:val="Normal"/>
    <w:next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55E4"/>
  </w:style>
  <w:style w:type="paragraph" w:customStyle="1" w:styleId="ITUbureau">
    <w:name w:val="ITU_burea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55E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b">
    <w:name w:val="heading_b"/>
    <w:basedOn w:val="Heading3"/>
    <w:next w:val="Normal"/>
    <w:rsid w:val="007255E4"/>
    <w:pPr>
      <w:spacing w:before="160"/>
      <w:ind w:left="0" w:firstLine="0"/>
      <w:outlineLvl w:val="9"/>
    </w:pPr>
  </w:style>
  <w:style w:type="paragraph" w:customStyle="1" w:styleId="listitem">
    <w:name w:val="listitem"/>
    <w:basedOn w:val="Normal"/>
    <w:rsid w:val="007255E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7255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paragraph" w:customStyle="1" w:styleId="details">
    <w:name w:val="details"/>
    <w:basedOn w:val="Normal"/>
    <w:next w:val="Tiret"/>
    <w:rsid w:val="007255E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55E4"/>
    <w:pPr>
      <w:tabs>
        <w:tab w:val="left" w:pos="397"/>
      </w:tabs>
    </w:pPr>
  </w:style>
  <w:style w:type="paragraph" w:customStyle="1" w:styleId="FirstFooter">
    <w:name w:val="FirstFooter"/>
    <w:basedOn w:val="Footer"/>
    <w:rsid w:val="007255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semiHidden/>
    <w:rsid w:val="007255E4"/>
  </w:style>
  <w:style w:type="paragraph" w:customStyle="1" w:styleId="headingi">
    <w:name w:val="heading_i"/>
    <w:basedOn w:val="Heading3"/>
    <w:next w:val="Normal"/>
    <w:rsid w:val="007255E4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255E4"/>
  </w:style>
  <w:style w:type="character" w:styleId="Hyperlink">
    <w:name w:val="Hyperlink"/>
    <w:basedOn w:val="DefaultParagraphFont"/>
    <w:rsid w:val="007255E4"/>
    <w:rPr>
      <w:color w:val="0000FF"/>
      <w:u w:val="single"/>
    </w:rPr>
  </w:style>
  <w:style w:type="character" w:styleId="FollowedHyperlink">
    <w:name w:val="FollowedHyperlink"/>
    <w:basedOn w:val="DefaultParagraphFont"/>
    <w:rsid w:val="007255E4"/>
    <w:rPr>
      <w:color w:val="800080"/>
      <w:u w:val="single"/>
    </w:rPr>
  </w:style>
  <w:style w:type="paragraph" w:customStyle="1" w:styleId="itu">
    <w:name w:val="itu"/>
    <w:basedOn w:val="Normal"/>
    <w:rsid w:val="007255E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5C51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2463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63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AE208-855D-4467-A745-6E3D2D62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</Template>
  <TotalTime>0</TotalTime>
  <Pages>1</Pages>
  <Words>221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1457</CharactersWithSpaces>
  <SharedDoc>false</SharedDoc>
  <HLinks>
    <vt:vector size="48" baseType="variant">
      <vt:variant>
        <vt:i4>6684759</vt:i4>
      </vt:variant>
      <vt:variant>
        <vt:i4>27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9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http://www.itu.int/ITU_x001e_T/studygroups/templates/index.html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schiffer</cp:lastModifiedBy>
  <cp:revision>2</cp:revision>
  <cp:lastPrinted>2010-04-16T09:54:00Z</cp:lastPrinted>
  <dcterms:created xsi:type="dcterms:W3CDTF">2010-04-19T07:31:00Z</dcterms:created>
  <dcterms:modified xsi:type="dcterms:W3CDTF">2010-04-19T07:31:00Z</dcterms:modified>
</cp:coreProperties>
</file>