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25"/>
        <w:tblW w:w="97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4191"/>
      </w:tblGrid>
      <w:tr w:rsidR="003A5F1F" w:rsidRPr="00C122D4" w:rsidTr="003A5F1F">
        <w:trPr>
          <w:cantSplit/>
        </w:trPr>
        <w:tc>
          <w:tcPr>
            <w:tcW w:w="5529" w:type="dxa"/>
            <w:vAlign w:val="center"/>
          </w:tcPr>
          <w:p w:rsidR="003A5F1F" w:rsidRPr="00C122D4" w:rsidRDefault="003A5F1F" w:rsidP="003A5F1F">
            <w:pPr>
              <w:tabs>
                <w:tab w:val="right" w:pos="8732"/>
              </w:tabs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  <w:lang w:val="ru-RU"/>
              </w:rPr>
            </w:pPr>
            <w:bookmarkStart w:id="0" w:name="Duties"/>
            <w:bookmarkStart w:id="1" w:name="_GoBack"/>
            <w:bookmarkEnd w:id="0"/>
            <w:bookmarkEnd w:id="1"/>
            <w:r w:rsidRPr="00C122D4">
              <w:rPr>
                <w:rFonts w:ascii="Verdana" w:hAnsi="Verdana"/>
                <w:b/>
                <w:bCs/>
                <w:sz w:val="26"/>
                <w:szCs w:val="26"/>
                <w:lang w:val="ru-RU"/>
              </w:rPr>
              <w:t xml:space="preserve">Бюро стандартизации </w:t>
            </w:r>
            <w:r w:rsidRPr="00C122D4">
              <w:rPr>
                <w:rFonts w:ascii="Verdana" w:hAnsi="Verdana"/>
                <w:b/>
                <w:bCs/>
                <w:sz w:val="26"/>
                <w:szCs w:val="26"/>
                <w:lang w:val="ru-RU"/>
              </w:rPr>
              <w:br/>
              <w:t>электросвязи</w:t>
            </w:r>
          </w:p>
        </w:tc>
        <w:tc>
          <w:tcPr>
            <w:tcW w:w="4191" w:type="dxa"/>
            <w:vAlign w:val="center"/>
          </w:tcPr>
          <w:p w:rsidR="003A5F1F" w:rsidRPr="00C122D4" w:rsidRDefault="00FB449C" w:rsidP="003A5F1F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  <w:bookmarkStart w:id="2" w:name="ditulogo"/>
            <w:bookmarkEnd w:id="2"/>
            <w:r w:rsidRPr="00C122D4">
              <w:rPr>
                <w:noProof/>
                <w:szCs w:val="22"/>
                <w:lang w:val="en-US" w:eastAsia="zh-CN"/>
              </w:rPr>
              <w:drawing>
                <wp:inline distT="0" distB="0" distL="0" distR="0" wp14:anchorId="0B5D4BE6" wp14:editId="15355F18">
                  <wp:extent cx="1309370" cy="702310"/>
                  <wp:effectExtent l="0" t="0" r="5080" b="2540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370" cy="702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5F1F" w:rsidRPr="00C122D4" w:rsidTr="003A5F1F">
        <w:trPr>
          <w:cantSplit/>
        </w:trPr>
        <w:tc>
          <w:tcPr>
            <w:tcW w:w="5529" w:type="dxa"/>
            <w:vAlign w:val="center"/>
          </w:tcPr>
          <w:p w:rsidR="003A5F1F" w:rsidRPr="00C122D4" w:rsidRDefault="003A5F1F" w:rsidP="003A5F1F">
            <w:pPr>
              <w:tabs>
                <w:tab w:val="right" w:pos="8732"/>
              </w:tabs>
              <w:rPr>
                <w:rFonts w:ascii="Verdana" w:hAnsi="Verdana"/>
                <w:b/>
                <w:bCs/>
                <w:iCs/>
                <w:sz w:val="18"/>
                <w:szCs w:val="18"/>
                <w:lang w:val="ru-RU"/>
              </w:rPr>
            </w:pPr>
          </w:p>
        </w:tc>
        <w:tc>
          <w:tcPr>
            <w:tcW w:w="4191" w:type="dxa"/>
            <w:vAlign w:val="center"/>
          </w:tcPr>
          <w:p w:rsidR="003A5F1F" w:rsidRPr="00C122D4" w:rsidRDefault="003A5F1F" w:rsidP="003A5F1F">
            <w:pPr>
              <w:ind w:left="993" w:hanging="993"/>
              <w:jc w:val="right"/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</w:tr>
    </w:tbl>
    <w:p w:rsidR="003A5F1F" w:rsidRPr="00C122D4" w:rsidRDefault="003A5F1F" w:rsidP="00480B95">
      <w:pPr>
        <w:tabs>
          <w:tab w:val="clear" w:pos="794"/>
          <w:tab w:val="clear" w:pos="1191"/>
          <w:tab w:val="clear" w:pos="1588"/>
          <w:tab w:val="clear" w:pos="1985"/>
          <w:tab w:val="left" w:pos="5755"/>
        </w:tabs>
        <w:spacing w:before="480" w:after="360"/>
        <w:rPr>
          <w:szCs w:val="22"/>
          <w:lang w:val="ru-RU"/>
        </w:rPr>
      </w:pPr>
      <w:r w:rsidRPr="00C122D4">
        <w:rPr>
          <w:szCs w:val="22"/>
          <w:lang w:val="ru-RU"/>
        </w:rPr>
        <w:tab/>
        <w:t xml:space="preserve">Женева, </w:t>
      </w:r>
      <w:r w:rsidR="00480B95" w:rsidRPr="00C122D4">
        <w:rPr>
          <w:szCs w:val="22"/>
          <w:lang w:val="ru-RU"/>
        </w:rPr>
        <w:t>23</w:t>
      </w:r>
      <w:r w:rsidR="00B12438" w:rsidRPr="00C122D4">
        <w:rPr>
          <w:szCs w:val="22"/>
          <w:lang w:val="ru-RU"/>
        </w:rPr>
        <w:t xml:space="preserve"> </w:t>
      </w:r>
      <w:r w:rsidR="00480B95" w:rsidRPr="00C122D4">
        <w:rPr>
          <w:szCs w:val="22"/>
          <w:lang w:val="ru-RU"/>
        </w:rPr>
        <w:t>мая</w:t>
      </w:r>
      <w:r w:rsidRPr="00C122D4">
        <w:rPr>
          <w:szCs w:val="22"/>
          <w:lang w:val="ru-RU"/>
        </w:rPr>
        <w:t xml:space="preserve"> 201</w:t>
      </w:r>
      <w:r w:rsidR="00480B95" w:rsidRPr="00C122D4">
        <w:rPr>
          <w:szCs w:val="22"/>
          <w:lang w:val="ru-RU"/>
        </w:rPr>
        <w:t>2</w:t>
      </w:r>
      <w:r w:rsidRPr="00C122D4">
        <w:rPr>
          <w:szCs w:val="22"/>
          <w:lang w:val="ru-RU"/>
        </w:rPr>
        <w:t xml:space="preserve"> года</w:t>
      </w:r>
    </w:p>
    <w:tbl>
      <w:tblPr>
        <w:tblW w:w="97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4410"/>
        <w:gridCol w:w="4042"/>
      </w:tblGrid>
      <w:tr w:rsidR="003A5F1F" w:rsidRPr="003474E9" w:rsidTr="003A5F1F">
        <w:trPr>
          <w:cantSplit/>
          <w:trHeight w:val="340"/>
        </w:trPr>
        <w:tc>
          <w:tcPr>
            <w:tcW w:w="1260" w:type="dxa"/>
          </w:tcPr>
          <w:p w:rsidR="003A5F1F" w:rsidRPr="00C122D4" w:rsidRDefault="003A5F1F" w:rsidP="003A5F1F">
            <w:pPr>
              <w:tabs>
                <w:tab w:val="left" w:pos="4111"/>
              </w:tabs>
              <w:spacing w:before="0"/>
              <w:ind w:left="57"/>
              <w:rPr>
                <w:szCs w:val="22"/>
                <w:lang w:val="ru-RU"/>
              </w:rPr>
            </w:pPr>
            <w:r w:rsidRPr="00C122D4">
              <w:rPr>
                <w:szCs w:val="22"/>
                <w:lang w:val="ru-RU"/>
              </w:rPr>
              <w:t>Осн.:</w:t>
            </w:r>
          </w:p>
        </w:tc>
        <w:tc>
          <w:tcPr>
            <w:tcW w:w="4410" w:type="dxa"/>
          </w:tcPr>
          <w:p w:rsidR="003A5F1F" w:rsidRPr="00C122D4" w:rsidRDefault="00B12438" w:rsidP="00821019">
            <w:pPr>
              <w:tabs>
                <w:tab w:val="left" w:pos="4111"/>
              </w:tabs>
              <w:spacing w:before="0"/>
              <w:ind w:left="57"/>
              <w:rPr>
                <w:b/>
                <w:szCs w:val="22"/>
                <w:lang w:val="ru-RU"/>
              </w:rPr>
            </w:pPr>
            <w:r w:rsidRPr="00C122D4">
              <w:rPr>
                <w:b/>
                <w:szCs w:val="22"/>
                <w:lang w:val="ru-RU"/>
              </w:rPr>
              <w:t>Дополнительный документ</w:t>
            </w:r>
            <w:r w:rsidR="00BD2E48" w:rsidRPr="00C122D4">
              <w:rPr>
                <w:b/>
                <w:szCs w:val="22"/>
                <w:lang w:val="ru-RU"/>
              </w:rPr>
              <w:t> 1</w:t>
            </w:r>
            <w:r w:rsidRPr="00C122D4">
              <w:rPr>
                <w:b/>
                <w:szCs w:val="22"/>
                <w:lang w:val="ru-RU"/>
              </w:rPr>
              <w:t xml:space="preserve"> </w:t>
            </w:r>
            <w:r w:rsidR="00821019">
              <w:rPr>
                <w:b/>
                <w:szCs w:val="22"/>
                <w:lang w:val="ru-RU"/>
              </w:rPr>
              <w:br/>
            </w:r>
            <w:r w:rsidRPr="00C122D4">
              <w:rPr>
                <w:b/>
                <w:szCs w:val="22"/>
                <w:lang w:val="ru-RU"/>
              </w:rPr>
              <w:t>к</w:t>
            </w:r>
            <w:r w:rsidR="00821019">
              <w:rPr>
                <w:b/>
                <w:szCs w:val="22"/>
                <w:lang w:val="ru-RU"/>
              </w:rPr>
              <w:t xml:space="preserve"> </w:t>
            </w:r>
            <w:r w:rsidR="003A5F1F" w:rsidRPr="00C122D4">
              <w:rPr>
                <w:b/>
                <w:szCs w:val="22"/>
                <w:lang w:val="ru-RU"/>
              </w:rPr>
              <w:t>Коллективно</w:t>
            </w:r>
            <w:r w:rsidRPr="00C122D4">
              <w:rPr>
                <w:b/>
                <w:szCs w:val="22"/>
                <w:lang w:val="ru-RU"/>
              </w:rPr>
              <w:t>му</w:t>
            </w:r>
            <w:r w:rsidR="003A5F1F" w:rsidRPr="00C122D4">
              <w:rPr>
                <w:b/>
                <w:szCs w:val="22"/>
                <w:lang w:val="ru-RU"/>
              </w:rPr>
              <w:t xml:space="preserve"> письм</w:t>
            </w:r>
            <w:r w:rsidRPr="00C122D4">
              <w:rPr>
                <w:b/>
                <w:szCs w:val="22"/>
                <w:lang w:val="ru-RU"/>
              </w:rPr>
              <w:t>у</w:t>
            </w:r>
            <w:r w:rsidR="003A5F1F" w:rsidRPr="00C122D4">
              <w:rPr>
                <w:b/>
                <w:szCs w:val="22"/>
                <w:lang w:val="ru-RU"/>
              </w:rPr>
              <w:t xml:space="preserve"> </w:t>
            </w:r>
            <w:r w:rsidR="00480B95" w:rsidRPr="00C122D4">
              <w:rPr>
                <w:b/>
                <w:szCs w:val="22"/>
                <w:lang w:val="ru-RU"/>
              </w:rPr>
              <w:t>11</w:t>
            </w:r>
            <w:r w:rsidR="003A5F1F" w:rsidRPr="00C122D4">
              <w:rPr>
                <w:b/>
                <w:szCs w:val="22"/>
                <w:lang w:val="ru-RU"/>
              </w:rPr>
              <w:t>/11 БСЭ</w:t>
            </w:r>
          </w:p>
          <w:p w:rsidR="003A5F1F" w:rsidRPr="00C122D4" w:rsidRDefault="003A5F1F" w:rsidP="003A5F1F">
            <w:pPr>
              <w:tabs>
                <w:tab w:val="left" w:pos="4111"/>
              </w:tabs>
              <w:spacing w:before="0"/>
              <w:ind w:left="57"/>
              <w:rPr>
                <w:b/>
                <w:szCs w:val="22"/>
                <w:lang w:val="ru-RU"/>
              </w:rPr>
            </w:pPr>
          </w:p>
        </w:tc>
        <w:tc>
          <w:tcPr>
            <w:tcW w:w="4042" w:type="dxa"/>
          </w:tcPr>
          <w:p w:rsidR="003A5F1F" w:rsidRPr="00C122D4" w:rsidRDefault="003A5F1F" w:rsidP="003A5F1F">
            <w:pPr>
              <w:tabs>
                <w:tab w:val="left" w:pos="4111"/>
              </w:tabs>
              <w:spacing w:before="0"/>
              <w:ind w:left="57"/>
              <w:rPr>
                <w:b/>
                <w:szCs w:val="22"/>
                <w:lang w:val="ru-RU"/>
              </w:rPr>
            </w:pPr>
          </w:p>
        </w:tc>
      </w:tr>
      <w:tr w:rsidR="003A5F1F" w:rsidRPr="003474E9" w:rsidTr="003A5F1F">
        <w:trPr>
          <w:cantSplit/>
        </w:trPr>
        <w:tc>
          <w:tcPr>
            <w:tcW w:w="1260" w:type="dxa"/>
          </w:tcPr>
          <w:p w:rsidR="003A5F1F" w:rsidRPr="00C122D4" w:rsidRDefault="003A5F1F" w:rsidP="003A5F1F">
            <w:pPr>
              <w:spacing w:before="0"/>
              <w:ind w:left="57"/>
              <w:rPr>
                <w:szCs w:val="22"/>
                <w:lang w:val="ru-RU"/>
              </w:rPr>
            </w:pPr>
            <w:r w:rsidRPr="00C122D4">
              <w:rPr>
                <w:szCs w:val="22"/>
                <w:lang w:val="ru-RU"/>
              </w:rPr>
              <w:t>Тел.:</w:t>
            </w:r>
            <w:r w:rsidRPr="00C122D4">
              <w:rPr>
                <w:szCs w:val="22"/>
                <w:lang w:val="ru-RU"/>
              </w:rPr>
              <w:br/>
              <w:t>Факс:</w:t>
            </w:r>
            <w:r w:rsidRPr="00C122D4">
              <w:rPr>
                <w:szCs w:val="22"/>
                <w:lang w:val="ru-RU"/>
              </w:rPr>
              <w:br/>
              <w:t>Эл. почта:</w:t>
            </w:r>
          </w:p>
        </w:tc>
        <w:tc>
          <w:tcPr>
            <w:tcW w:w="4410" w:type="dxa"/>
          </w:tcPr>
          <w:p w:rsidR="003A5F1F" w:rsidRPr="00C122D4" w:rsidRDefault="003A5F1F" w:rsidP="00480B95">
            <w:pPr>
              <w:tabs>
                <w:tab w:val="left" w:pos="4111"/>
              </w:tabs>
              <w:spacing w:before="0"/>
              <w:ind w:left="57"/>
              <w:rPr>
                <w:szCs w:val="22"/>
                <w:lang w:val="ru-RU"/>
              </w:rPr>
            </w:pPr>
            <w:r w:rsidRPr="00C122D4">
              <w:rPr>
                <w:szCs w:val="22"/>
                <w:lang w:val="ru-RU"/>
              </w:rPr>
              <w:t>+41 22 730 58</w:t>
            </w:r>
            <w:r w:rsidR="00480B95" w:rsidRPr="00C122D4">
              <w:rPr>
                <w:szCs w:val="22"/>
                <w:lang w:val="ru-RU"/>
              </w:rPr>
              <w:t>58</w:t>
            </w:r>
            <w:r w:rsidRPr="00C122D4">
              <w:rPr>
                <w:szCs w:val="22"/>
                <w:lang w:val="ru-RU"/>
              </w:rPr>
              <w:br/>
              <w:t>+41 22 730 5853</w:t>
            </w:r>
            <w:r w:rsidRPr="00C122D4">
              <w:rPr>
                <w:szCs w:val="22"/>
                <w:lang w:val="ru-RU"/>
              </w:rPr>
              <w:br/>
            </w:r>
            <w:hyperlink r:id="rId9" w:history="1">
              <w:r w:rsidRPr="00C122D4">
                <w:rPr>
                  <w:rStyle w:val="Hyperlink"/>
                  <w:szCs w:val="22"/>
                  <w:lang w:val="ru-RU"/>
                </w:rPr>
                <w:t>tsbsg11@itu.int</w:t>
              </w:r>
            </w:hyperlink>
          </w:p>
        </w:tc>
        <w:tc>
          <w:tcPr>
            <w:tcW w:w="4042" w:type="dxa"/>
          </w:tcPr>
          <w:p w:rsidR="00480B95" w:rsidRPr="00C122D4" w:rsidRDefault="003A5F1F" w:rsidP="00C122D4">
            <w:pPr>
              <w:tabs>
                <w:tab w:val="left" w:pos="418"/>
                <w:tab w:val="left" w:pos="4111"/>
              </w:tabs>
              <w:spacing w:before="0"/>
              <w:ind w:left="418" w:hanging="361"/>
              <w:rPr>
                <w:szCs w:val="22"/>
                <w:lang w:val="ru-RU"/>
              </w:rPr>
            </w:pPr>
            <w:r w:rsidRPr="00C122D4">
              <w:rPr>
                <w:szCs w:val="22"/>
                <w:lang w:val="ru-RU"/>
              </w:rPr>
              <w:t>–</w:t>
            </w:r>
            <w:r w:rsidRPr="00C122D4">
              <w:rPr>
                <w:szCs w:val="22"/>
                <w:lang w:val="ru-RU"/>
              </w:rPr>
              <w:tab/>
              <w:t>Администра</w:t>
            </w:r>
            <w:r w:rsidR="00821019">
              <w:rPr>
                <w:szCs w:val="22"/>
                <w:lang w:val="ru-RU"/>
              </w:rPr>
              <w:t>циям Государств – Членов Союза</w:t>
            </w:r>
          </w:p>
          <w:p w:rsidR="00480B95" w:rsidRPr="00C122D4" w:rsidRDefault="00480B95" w:rsidP="00C122D4">
            <w:pPr>
              <w:tabs>
                <w:tab w:val="left" w:pos="418"/>
                <w:tab w:val="left" w:pos="4111"/>
              </w:tabs>
              <w:spacing w:before="0"/>
              <w:ind w:left="418" w:hanging="361"/>
              <w:rPr>
                <w:szCs w:val="22"/>
                <w:lang w:val="ru-RU"/>
              </w:rPr>
            </w:pPr>
            <w:r w:rsidRPr="00C122D4">
              <w:rPr>
                <w:szCs w:val="22"/>
                <w:lang w:val="ru-RU"/>
              </w:rPr>
              <w:t>–</w:t>
            </w:r>
            <w:r w:rsidR="00C122D4" w:rsidRPr="00C122D4">
              <w:rPr>
                <w:szCs w:val="22"/>
                <w:lang w:val="ru-RU"/>
              </w:rPr>
              <w:tab/>
            </w:r>
            <w:r w:rsidR="003A5F1F" w:rsidRPr="00C122D4">
              <w:rPr>
                <w:szCs w:val="22"/>
                <w:lang w:val="ru-RU"/>
              </w:rPr>
              <w:t>Членам Сектора МСЭ-Т</w:t>
            </w:r>
          </w:p>
          <w:p w:rsidR="003A5F1F" w:rsidRPr="00C122D4" w:rsidRDefault="00480B95" w:rsidP="00821019">
            <w:pPr>
              <w:tabs>
                <w:tab w:val="left" w:pos="418"/>
                <w:tab w:val="left" w:pos="4111"/>
              </w:tabs>
              <w:spacing w:before="0"/>
              <w:ind w:left="418" w:hanging="361"/>
              <w:rPr>
                <w:szCs w:val="22"/>
                <w:lang w:val="ru-RU"/>
              </w:rPr>
            </w:pPr>
            <w:r w:rsidRPr="00C122D4">
              <w:rPr>
                <w:szCs w:val="22"/>
                <w:lang w:val="ru-RU"/>
              </w:rPr>
              <w:t>–</w:t>
            </w:r>
            <w:r w:rsidR="00C122D4" w:rsidRPr="00C122D4">
              <w:rPr>
                <w:szCs w:val="22"/>
                <w:lang w:val="ru-RU"/>
              </w:rPr>
              <w:tab/>
            </w:r>
            <w:r w:rsidR="003A5F1F" w:rsidRPr="00C122D4">
              <w:rPr>
                <w:szCs w:val="22"/>
                <w:lang w:val="ru-RU"/>
              </w:rPr>
              <w:t>Ассоциированным членам МСЭ-Т, принимающим участие в работе</w:t>
            </w:r>
            <w:r w:rsidR="003A5F1F" w:rsidRPr="00C122D4">
              <w:rPr>
                <w:szCs w:val="22"/>
                <w:lang w:val="ru-RU"/>
              </w:rPr>
              <w:br/>
              <w:t>11</w:t>
            </w:r>
            <w:r w:rsidR="003A5F1F" w:rsidRPr="00C122D4">
              <w:rPr>
                <w:szCs w:val="22"/>
                <w:lang w:val="ru-RU"/>
              </w:rPr>
              <w:noBreakHyphen/>
              <w:t>й Исследовательской комиссии</w:t>
            </w:r>
          </w:p>
          <w:p w:rsidR="00480B95" w:rsidRPr="00C122D4" w:rsidRDefault="00480B95" w:rsidP="00C122D4">
            <w:pPr>
              <w:tabs>
                <w:tab w:val="left" w:pos="418"/>
                <w:tab w:val="left" w:pos="4111"/>
              </w:tabs>
              <w:spacing w:before="0"/>
              <w:ind w:left="418" w:hanging="361"/>
              <w:rPr>
                <w:szCs w:val="22"/>
                <w:lang w:val="ru-RU"/>
              </w:rPr>
            </w:pPr>
            <w:r w:rsidRPr="00C122D4">
              <w:rPr>
                <w:szCs w:val="22"/>
                <w:lang w:val="ru-RU"/>
              </w:rPr>
              <w:t>–</w:t>
            </w:r>
            <w:r w:rsidR="00C122D4" w:rsidRPr="00C122D4">
              <w:rPr>
                <w:szCs w:val="22"/>
                <w:lang w:val="ru-RU"/>
              </w:rPr>
              <w:tab/>
            </w:r>
            <w:r w:rsidRPr="00C122D4">
              <w:rPr>
                <w:szCs w:val="22"/>
                <w:lang w:val="ru-RU"/>
              </w:rPr>
              <w:t xml:space="preserve">Академическим организациям </w:t>
            </w:r>
            <w:r w:rsidR="00C122D4" w:rsidRPr="00C122D4">
              <w:rPr>
                <w:szCs w:val="22"/>
                <w:lang w:val="ru-RU"/>
              </w:rPr>
              <w:t xml:space="preserve">– Членам </w:t>
            </w:r>
            <w:r w:rsidRPr="00C122D4">
              <w:rPr>
                <w:szCs w:val="22"/>
                <w:lang w:val="ru-RU"/>
              </w:rPr>
              <w:t>МСЭ-Т</w:t>
            </w:r>
          </w:p>
        </w:tc>
      </w:tr>
    </w:tbl>
    <w:p w:rsidR="003A5F1F" w:rsidRPr="00C122D4" w:rsidRDefault="003A5F1F" w:rsidP="003A5F1F">
      <w:pPr>
        <w:spacing w:before="0"/>
        <w:rPr>
          <w:szCs w:val="22"/>
          <w:lang w:val="ru-RU"/>
        </w:rPr>
      </w:pPr>
    </w:p>
    <w:p w:rsidR="003A5F1F" w:rsidRPr="00C122D4" w:rsidRDefault="003A5F1F" w:rsidP="003A5F1F">
      <w:pPr>
        <w:spacing w:before="0"/>
        <w:rPr>
          <w:szCs w:val="22"/>
          <w:lang w:val="ru-RU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4521"/>
      </w:tblGrid>
      <w:tr w:rsidR="003A5F1F" w:rsidRPr="003474E9" w:rsidTr="00DE4515">
        <w:trPr>
          <w:cantSplit/>
          <w:trHeight w:val="557"/>
        </w:trPr>
        <w:tc>
          <w:tcPr>
            <w:tcW w:w="1260" w:type="dxa"/>
          </w:tcPr>
          <w:p w:rsidR="003A5F1F" w:rsidRPr="00C122D4" w:rsidRDefault="003A5F1F" w:rsidP="003A5F1F">
            <w:pPr>
              <w:tabs>
                <w:tab w:val="left" w:pos="4111"/>
              </w:tabs>
              <w:spacing w:before="0"/>
              <w:ind w:left="57"/>
              <w:rPr>
                <w:szCs w:val="22"/>
                <w:lang w:val="ru-RU"/>
              </w:rPr>
            </w:pPr>
            <w:bookmarkStart w:id="3" w:name="Addressee_E"/>
            <w:bookmarkEnd w:id="3"/>
            <w:r w:rsidRPr="00C122D4">
              <w:rPr>
                <w:szCs w:val="22"/>
                <w:lang w:val="ru-RU"/>
              </w:rPr>
              <w:t>Предмет:</w:t>
            </w:r>
          </w:p>
        </w:tc>
        <w:tc>
          <w:tcPr>
            <w:tcW w:w="4521" w:type="dxa"/>
          </w:tcPr>
          <w:p w:rsidR="003A5F1F" w:rsidRPr="00C122D4" w:rsidRDefault="003A5F1F" w:rsidP="00480B95">
            <w:pPr>
              <w:tabs>
                <w:tab w:val="left" w:pos="4111"/>
              </w:tabs>
              <w:spacing w:before="0"/>
              <w:ind w:left="57"/>
              <w:rPr>
                <w:b/>
                <w:bCs/>
                <w:szCs w:val="22"/>
                <w:lang w:val="ru-RU"/>
              </w:rPr>
            </w:pPr>
            <w:r w:rsidRPr="00C122D4">
              <w:rPr>
                <w:b/>
                <w:bCs/>
                <w:szCs w:val="22"/>
                <w:lang w:val="ru-RU"/>
              </w:rPr>
              <w:t>Собрание 11-й Исслед</w:t>
            </w:r>
            <w:r w:rsidR="00DE4515" w:rsidRPr="00C122D4">
              <w:rPr>
                <w:b/>
                <w:bCs/>
                <w:szCs w:val="22"/>
                <w:lang w:val="ru-RU"/>
              </w:rPr>
              <w:t>овательской комиссии</w:t>
            </w:r>
            <w:r w:rsidR="00DE4515" w:rsidRPr="00C122D4">
              <w:rPr>
                <w:b/>
                <w:bCs/>
                <w:szCs w:val="22"/>
                <w:lang w:val="ru-RU"/>
              </w:rPr>
              <w:br/>
              <w:t xml:space="preserve">Женева, </w:t>
            </w:r>
            <w:r w:rsidR="00480B95" w:rsidRPr="00C122D4">
              <w:rPr>
                <w:b/>
                <w:bCs/>
                <w:szCs w:val="22"/>
                <w:lang w:val="ru-RU"/>
              </w:rPr>
              <w:t>11</w:t>
            </w:r>
            <w:r w:rsidR="00DE4515" w:rsidRPr="00C122D4">
              <w:rPr>
                <w:b/>
                <w:bCs/>
                <w:szCs w:val="22"/>
                <w:lang w:val="ru-RU"/>
              </w:rPr>
              <w:sym w:font="Symbol" w:char="F02D"/>
            </w:r>
            <w:r w:rsidR="00480B95" w:rsidRPr="00C122D4">
              <w:rPr>
                <w:b/>
                <w:bCs/>
                <w:szCs w:val="22"/>
                <w:lang w:val="ru-RU"/>
              </w:rPr>
              <w:t>15</w:t>
            </w:r>
            <w:r w:rsidRPr="00C122D4">
              <w:rPr>
                <w:b/>
                <w:bCs/>
                <w:szCs w:val="22"/>
                <w:lang w:val="ru-RU"/>
              </w:rPr>
              <w:t xml:space="preserve"> </w:t>
            </w:r>
            <w:r w:rsidR="00480B95" w:rsidRPr="00C122D4">
              <w:rPr>
                <w:b/>
                <w:bCs/>
                <w:szCs w:val="22"/>
                <w:lang w:val="ru-RU"/>
              </w:rPr>
              <w:t>июн</w:t>
            </w:r>
            <w:r w:rsidRPr="00C122D4">
              <w:rPr>
                <w:b/>
                <w:bCs/>
                <w:szCs w:val="22"/>
                <w:lang w:val="ru-RU"/>
              </w:rPr>
              <w:t>я 201</w:t>
            </w:r>
            <w:r w:rsidR="00480B95" w:rsidRPr="00C122D4">
              <w:rPr>
                <w:b/>
                <w:bCs/>
                <w:szCs w:val="22"/>
                <w:lang w:val="ru-RU"/>
              </w:rPr>
              <w:t>2</w:t>
            </w:r>
            <w:r w:rsidRPr="00C122D4">
              <w:rPr>
                <w:b/>
                <w:bCs/>
                <w:szCs w:val="22"/>
                <w:lang w:val="ru-RU"/>
              </w:rPr>
              <w:t xml:space="preserve"> года</w:t>
            </w:r>
          </w:p>
        </w:tc>
      </w:tr>
    </w:tbl>
    <w:p w:rsidR="001C7DF5" w:rsidRPr="00C122D4" w:rsidRDefault="001C7DF5" w:rsidP="001C7DF5">
      <w:pPr>
        <w:spacing w:before="600"/>
        <w:rPr>
          <w:szCs w:val="22"/>
          <w:lang w:val="ru-RU"/>
        </w:rPr>
      </w:pPr>
      <w:bookmarkStart w:id="4" w:name="StartTyping_E"/>
      <w:bookmarkStart w:id="5" w:name="suitetext"/>
      <w:bookmarkStart w:id="6" w:name="text"/>
      <w:bookmarkEnd w:id="4"/>
      <w:bookmarkEnd w:id="5"/>
      <w:bookmarkEnd w:id="6"/>
      <w:r w:rsidRPr="00C122D4">
        <w:rPr>
          <w:szCs w:val="22"/>
          <w:lang w:val="ru-RU"/>
        </w:rPr>
        <w:t>Уважаемая госпожа,</w:t>
      </w:r>
      <w:r w:rsidRPr="00C122D4">
        <w:rPr>
          <w:szCs w:val="22"/>
          <w:lang w:val="ru-RU"/>
        </w:rPr>
        <w:br/>
        <w:t>уважаемый господин,</w:t>
      </w:r>
    </w:p>
    <w:p w:rsidR="001C7DF5" w:rsidRPr="00C122D4" w:rsidRDefault="001C7DF5" w:rsidP="00821019">
      <w:pPr>
        <w:spacing w:before="240"/>
        <w:rPr>
          <w:lang w:val="ru-RU"/>
        </w:rPr>
      </w:pPr>
      <w:r w:rsidRPr="00C122D4">
        <w:rPr>
          <w:lang w:val="ru-RU"/>
        </w:rPr>
        <w:t>1</w:t>
      </w:r>
      <w:r w:rsidRPr="00C122D4">
        <w:rPr>
          <w:lang w:val="ru-RU"/>
        </w:rPr>
        <w:tab/>
        <w:t xml:space="preserve">Хотел бы сообщить вам, что в </w:t>
      </w:r>
      <w:r w:rsidR="008518D8" w:rsidRPr="00C122D4">
        <w:rPr>
          <w:lang w:val="ru-RU"/>
        </w:rPr>
        <w:t>ходе</w:t>
      </w:r>
      <w:r w:rsidR="00480B95" w:rsidRPr="00C122D4">
        <w:rPr>
          <w:lang w:val="ru-RU"/>
        </w:rPr>
        <w:t xml:space="preserve"> процедуры</w:t>
      </w:r>
      <w:r w:rsidRPr="00C122D4">
        <w:rPr>
          <w:lang w:val="ru-RU"/>
        </w:rPr>
        <w:t xml:space="preserve"> последнего опроса АПУ-</w:t>
      </w:r>
      <w:r w:rsidR="00480B95" w:rsidRPr="00C122D4">
        <w:rPr>
          <w:lang w:val="ru-RU"/>
        </w:rPr>
        <w:t>77</w:t>
      </w:r>
      <w:r w:rsidRPr="00C122D4">
        <w:rPr>
          <w:lang w:val="ru-RU"/>
        </w:rPr>
        <w:t xml:space="preserve"> от 1 </w:t>
      </w:r>
      <w:r w:rsidR="001B1FC5" w:rsidRPr="00C122D4">
        <w:rPr>
          <w:lang w:val="ru-RU"/>
        </w:rPr>
        <w:t xml:space="preserve">марта </w:t>
      </w:r>
      <w:r w:rsidRPr="00C122D4">
        <w:rPr>
          <w:lang w:val="ru-RU"/>
        </w:rPr>
        <w:t>201</w:t>
      </w:r>
      <w:r w:rsidR="00480B95" w:rsidRPr="00C122D4">
        <w:rPr>
          <w:lang w:val="ru-RU"/>
        </w:rPr>
        <w:t>2</w:t>
      </w:r>
      <w:r w:rsidR="00C122D4" w:rsidRPr="00C122D4">
        <w:rPr>
          <w:lang w:val="ru-RU"/>
        </w:rPr>
        <w:t> </w:t>
      </w:r>
      <w:r w:rsidRPr="00C122D4">
        <w:rPr>
          <w:lang w:val="ru-RU"/>
        </w:rPr>
        <w:t xml:space="preserve">года по проекту </w:t>
      </w:r>
      <w:r w:rsidR="00486910" w:rsidRPr="00C122D4">
        <w:rPr>
          <w:lang w:val="ru-RU"/>
        </w:rPr>
        <w:t>новой</w:t>
      </w:r>
      <w:r w:rsidRPr="00C122D4">
        <w:rPr>
          <w:lang w:val="ru-RU"/>
        </w:rPr>
        <w:t xml:space="preserve"> Рекомендации </w:t>
      </w:r>
      <w:r w:rsidR="00480B95" w:rsidRPr="00C122D4">
        <w:rPr>
          <w:lang w:val="ru-RU"/>
        </w:rPr>
        <w:t xml:space="preserve">МСЭ-Т </w:t>
      </w:r>
      <w:r w:rsidR="0048691A" w:rsidRPr="00C122D4">
        <w:rPr>
          <w:lang w:val="ru-RU"/>
        </w:rPr>
        <w:t>Q.3</w:t>
      </w:r>
      <w:r w:rsidR="00480B95" w:rsidRPr="00C122D4">
        <w:rPr>
          <w:lang w:val="ru-RU"/>
        </w:rPr>
        <w:t>304.1, версия 2</w:t>
      </w:r>
      <w:r w:rsidR="00821019">
        <w:rPr>
          <w:lang w:val="ru-RU"/>
        </w:rPr>
        <w:t>,</w:t>
      </w:r>
      <w:r w:rsidR="0048691A" w:rsidRPr="00C122D4">
        <w:rPr>
          <w:lang w:val="ru-RU"/>
        </w:rPr>
        <w:t xml:space="preserve"> </w:t>
      </w:r>
      <w:r w:rsidRPr="00C122D4">
        <w:rPr>
          <w:lang w:val="ru-RU"/>
        </w:rPr>
        <w:t>"</w:t>
      </w:r>
      <w:r w:rsidR="00480B95" w:rsidRPr="00C122D4">
        <w:rPr>
          <w:color w:val="000000"/>
          <w:lang w:val="ru-RU"/>
        </w:rPr>
        <w:t>Протокол управления ресурсами №</w:t>
      </w:r>
      <w:r w:rsidR="00C122D4" w:rsidRPr="00C122D4">
        <w:rPr>
          <w:color w:val="000000"/>
          <w:lang w:val="ru-RU"/>
        </w:rPr>
        <w:t> </w:t>
      </w:r>
      <w:r w:rsidR="00480B95" w:rsidRPr="00C122D4">
        <w:rPr>
          <w:color w:val="000000"/>
          <w:lang w:val="ru-RU"/>
        </w:rPr>
        <w:t xml:space="preserve">4 (rcp4) – Протокол в интерфейсе между физическим объектом управления ресурсом транспортирования (TRC-PE) и физическим объектом транспортирования (T-PE) </w:t>
      </w:r>
      <w:r w:rsidR="00480B95" w:rsidRPr="00C122D4">
        <w:rPr>
          <w:lang w:val="ru-RU"/>
        </w:rPr>
        <w:t>(интерфейс Rc)</w:t>
      </w:r>
      <w:r w:rsidR="00480B95" w:rsidRPr="00C122D4">
        <w:rPr>
          <w:color w:val="000000"/>
          <w:lang w:val="ru-RU"/>
        </w:rPr>
        <w:t>: альтернатива COPS</w:t>
      </w:r>
      <w:r w:rsidRPr="00C122D4">
        <w:rPr>
          <w:rFonts w:eastAsia="SimSun"/>
          <w:lang w:val="ru-RU" w:eastAsia="zh-CN"/>
        </w:rPr>
        <w:t>"</w:t>
      </w:r>
      <w:r w:rsidR="00AC1FC6" w:rsidRPr="00C122D4">
        <w:rPr>
          <w:rFonts w:eastAsia="SimSun"/>
          <w:lang w:val="ru-RU" w:eastAsia="zh-CN"/>
        </w:rPr>
        <w:t>,</w:t>
      </w:r>
      <w:r w:rsidRPr="00C122D4">
        <w:rPr>
          <w:rFonts w:eastAsia="SimSun"/>
          <w:lang w:val="ru-RU" w:eastAsia="zh-CN"/>
        </w:rPr>
        <w:t xml:space="preserve"> </w:t>
      </w:r>
      <w:r w:rsidRPr="00C122D4">
        <w:rPr>
          <w:lang w:val="ru-RU"/>
        </w:rPr>
        <w:t xml:space="preserve">были получены </w:t>
      </w:r>
      <w:r w:rsidR="008518D8" w:rsidRPr="00C122D4">
        <w:rPr>
          <w:lang w:val="ru-RU"/>
        </w:rPr>
        <w:t xml:space="preserve">важные </w:t>
      </w:r>
      <w:r w:rsidRPr="00C122D4">
        <w:rPr>
          <w:lang w:val="ru-RU"/>
        </w:rPr>
        <w:t xml:space="preserve">замечания. </w:t>
      </w:r>
    </w:p>
    <w:p w:rsidR="008518D8" w:rsidRPr="00C122D4" w:rsidRDefault="006810F2" w:rsidP="003474E9">
      <w:pPr>
        <w:rPr>
          <w:lang w:val="ru-RU"/>
        </w:rPr>
      </w:pPr>
      <w:r w:rsidRPr="00C122D4">
        <w:rPr>
          <w:lang w:val="ru-RU"/>
        </w:rPr>
        <w:t>2</w:t>
      </w:r>
      <w:r w:rsidRPr="00C122D4">
        <w:rPr>
          <w:lang w:val="ru-RU"/>
        </w:rPr>
        <w:tab/>
      </w:r>
      <w:r w:rsidR="008518D8" w:rsidRPr="00C122D4">
        <w:rPr>
          <w:color w:val="000000"/>
          <w:lang w:val="ru-RU"/>
        </w:rPr>
        <w:t xml:space="preserve">Замечания по этой Рекомендации все еще изучаются, и, поскольку запланированное собрание Исследовательской комиссии состоится уже скоро, то </w:t>
      </w:r>
      <w:r w:rsidR="00C122D4" w:rsidRPr="00C122D4">
        <w:rPr>
          <w:color w:val="000000"/>
          <w:lang w:val="ru-RU"/>
        </w:rPr>
        <w:t xml:space="preserve">председатель </w:t>
      </w:r>
      <w:r w:rsidR="008518D8" w:rsidRPr="00C122D4">
        <w:rPr>
          <w:color w:val="000000"/>
          <w:lang w:val="ru-RU"/>
        </w:rPr>
        <w:t>11</w:t>
      </w:r>
      <w:r w:rsidR="00C122D4" w:rsidRPr="00C122D4">
        <w:rPr>
          <w:color w:val="000000"/>
          <w:lang w:val="ru-RU"/>
        </w:rPr>
        <w:noBreakHyphen/>
      </w:r>
      <w:r w:rsidR="008518D8" w:rsidRPr="00C122D4">
        <w:rPr>
          <w:color w:val="000000"/>
          <w:lang w:val="ru-RU"/>
        </w:rPr>
        <w:t>й</w:t>
      </w:r>
      <w:r w:rsidR="00C122D4" w:rsidRPr="00C122D4">
        <w:rPr>
          <w:color w:val="000000"/>
          <w:lang w:val="ru-RU"/>
        </w:rPr>
        <w:t> </w:t>
      </w:r>
      <w:r w:rsidR="008518D8" w:rsidRPr="00C122D4">
        <w:rPr>
          <w:color w:val="000000"/>
          <w:lang w:val="ru-RU"/>
        </w:rPr>
        <w:t>Исследовательской комиссии, по согласованию с БСЭ, принял решение рассмотреть вышеуказанн</w:t>
      </w:r>
      <w:r w:rsidR="00184076" w:rsidRPr="00C122D4">
        <w:rPr>
          <w:color w:val="000000"/>
          <w:lang w:val="ru-RU"/>
        </w:rPr>
        <w:t>ый</w:t>
      </w:r>
      <w:r w:rsidR="008518D8" w:rsidRPr="00C122D4">
        <w:rPr>
          <w:color w:val="000000"/>
          <w:lang w:val="ru-RU"/>
        </w:rPr>
        <w:t xml:space="preserve"> проект Рекомендации </w:t>
      </w:r>
      <w:r w:rsidR="00184076" w:rsidRPr="00C122D4">
        <w:rPr>
          <w:color w:val="000000"/>
          <w:lang w:val="ru-RU"/>
        </w:rPr>
        <w:t>на предмет его утверждения</w:t>
      </w:r>
      <w:r w:rsidR="008518D8" w:rsidRPr="00C122D4">
        <w:rPr>
          <w:color w:val="000000"/>
          <w:lang w:val="ru-RU"/>
        </w:rPr>
        <w:t xml:space="preserve"> на собрании 1</w:t>
      </w:r>
      <w:r w:rsidR="00184076" w:rsidRPr="00C122D4">
        <w:rPr>
          <w:color w:val="000000"/>
          <w:lang w:val="ru-RU"/>
        </w:rPr>
        <w:t>1</w:t>
      </w:r>
      <w:r w:rsidR="00C122D4" w:rsidRPr="00C122D4">
        <w:rPr>
          <w:color w:val="000000"/>
          <w:lang w:val="ru-RU"/>
        </w:rPr>
        <w:noBreakHyphen/>
      </w:r>
      <w:r w:rsidR="008518D8" w:rsidRPr="00C122D4">
        <w:rPr>
          <w:color w:val="000000"/>
          <w:lang w:val="ru-RU"/>
        </w:rPr>
        <w:t>й</w:t>
      </w:r>
      <w:r w:rsidR="00C122D4" w:rsidRPr="00C122D4">
        <w:rPr>
          <w:color w:val="000000"/>
          <w:lang w:val="ru-RU"/>
        </w:rPr>
        <w:t> </w:t>
      </w:r>
      <w:r w:rsidR="008518D8" w:rsidRPr="00C122D4">
        <w:rPr>
          <w:color w:val="000000"/>
          <w:lang w:val="ru-RU"/>
        </w:rPr>
        <w:t xml:space="preserve">Исследовательской комиссии </w:t>
      </w:r>
      <w:r w:rsidR="00C122D4" w:rsidRPr="00C122D4">
        <w:rPr>
          <w:color w:val="000000"/>
          <w:lang w:val="ru-RU"/>
        </w:rPr>
        <w:t>11</w:t>
      </w:r>
      <w:r w:rsidR="003474E9">
        <w:rPr>
          <w:color w:val="000000"/>
          <w:lang w:val="ru-RU"/>
        </w:rPr>
        <w:t>−15 </w:t>
      </w:r>
      <w:r w:rsidR="00184076" w:rsidRPr="00C122D4">
        <w:rPr>
          <w:color w:val="000000"/>
          <w:lang w:val="ru-RU"/>
        </w:rPr>
        <w:t>июня 2012</w:t>
      </w:r>
      <w:r w:rsidR="008518D8" w:rsidRPr="00C122D4">
        <w:rPr>
          <w:color w:val="000000"/>
          <w:lang w:val="ru-RU"/>
        </w:rPr>
        <w:t xml:space="preserve"> года в Женеве в соответствии с п.</w:t>
      </w:r>
      <w:r w:rsidR="00C122D4">
        <w:rPr>
          <w:color w:val="000000"/>
          <w:lang w:val="ru-RU"/>
        </w:rPr>
        <w:t> </w:t>
      </w:r>
      <w:r w:rsidR="008518D8" w:rsidRPr="00C122D4">
        <w:rPr>
          <w:color w:val="000000"/>
          <w:lang w:val="ru-RU"/>
        </w:rPr>
        <w:t xml:space="preserve">4.4.2 Рекомендации МСЭ-Т А.8. Это решение </w:t>
      </w:r>
      <w:r w:rsidR="00184076" w:rsidRPr="00C122D4">
        <w:rPr>
          <w:color w:val="000000"/>
          <w:lang w:val="ru-RU"/>
        </w:rPr>
        <w:t xml:space="preserve">будет </w:t>
      </w:r>
      <w:r w:rsidR="008518D8" w:rsidRPr="00C122D4">
        <w:rPr>
          <w:color w:val="000000"/>
          <w:lang w:val="ru-RU"/>
        </w:rPr>
        <w:t>отражено в АПУ-</w:t>
      </w:r>
      <w:r w:rsidR="00184076" w:rsidRPr="00C122D4">
        <w:rPr>
          <w:color w:val="000000"/>
          <w:lang w:val="ru-RU"/>
        </w:rPr>
        <w:t>83</w:t>
      </w:r>
      <w:r w:rsidR="008518D8" w:rsidRPr="00C122D4">
        <w:rPr>
          <w:color w:val="000000"/>
          <w:lang w:val="ru-RU"/>
        </w:rPr>
        <w:t xml:space="preserve"> БСЭ от 1 </w:t>
      </w:r>
      <w:r w:rsidR="00184076" w:rsidRPr="00C122D4">
        <w:rPr>
          <w:color w:val="000000"/>
          <w:lang w:val="ru-RU"/>
        </w:rPr>
        <w:t>июн</w:t>
      </w:r>
      <w:r w:rsidR="008518D8" w:rsidRPr="00C122D4">
        <w:rPr>
          <w:color w:val="000000"/>
          <w:lang w:val="ru-RU"/>
        </w:rPr>
        <w:t>я 201</w:t>
      </w:r>
      <w:r w:rsidR="00184076" w:rsidRPr="00C122D4">
        <w:rPr>
          <w:color w:val="000000"/>
          <w:lang w:val="ru-RU"/>
        </w:rPr>
        <w:t>2</w:t>
      </w:r>
      <w:r w:rsidR="008518D8" w:rsidRPr="00C122D4">
        <w:rPr>
          <w:color w:val="000000"/>
          <w:lang w:val="ru-RU"/>
        </w:rPr>
        <w:t xml:space="preserve"> года</w:t>
      </w:r>
      <w:r w:rsidR="00184076" w:rsidRPr="00C122D4">
        <w:rPr>
          <w:color w:val="000000"/>
          <w:lang w:val="ru-RU"/>
        </w:rPr>
        <w:t>.</w:t>
      </w:r>
      <w:r w:rsidR="008518D8" w:rsidRPr="00C122D4">
        <w:rPr>
          <w:lang w:val="ru-RU"/>
        </w:rPr>
        <w:t xml:space="preserve"> </w:t>
      </w:r>
    </w:p>
    <w:p w:rsidR="001C7DF5" w:rsidRPr="00C122D4" w:rsidRDefault="001C7DF5" w:rsidP="00C122D4">
      <w:pPr>
        <w:spacing w:before="240"/>
        <w:rPr>
          <w:szCs w:val="22"/>
          <w:lang w:val="ru-RU"/>
        </w:rPr>
      </w:pPr>
      <w:r w:rsidRPr="00C122D4">
        <w:rPr>
          <w:szCs w:val="22"/>
          <w:lang w:val="ru-RU"/>
        </w:rPr>
        <w:t>С уважением,</w:t>
      </w:r>
    </w:p>
    <w:p w:rsidR="00C21C82" w:rsidRPr="00C122D4" w:rsidRDefault="001C7DF5" w:rsidP="006810F2">
      <w:pPr>
        <w:spacing w:before="1440"/>
        <w:rPr>
          <w:szCs w:val="22"/>
          <w:lang w:val="ru-RU"/>
        </w:rPr>
      </w:pPr>
      <w:r w:rsidRPr="00C122D4">
        <w:rPr>
          <w:szCs w:val="22"/>
          <w:lang w:val="ru-RU"/>
        </w:rPr>
        <w:t>Малколм Джонсон</w:t>
      </w:r>
      <w:r w:rsidRPr="00C122D4">
        <w:rPr>
          <w:szCs w:val="22"/>
          <w:lang w:val="ru-RU"/>
        </w:rPr>
        <w:br/>
        <w:t>Директор Бюро</w:t>
      </w:r>
      <w:r w:rsidRPr="00C122D4">
        <w:rPr>
          <w:szCs w:val="22"/>
          <w:lang w:val="ru-RU"/>
        </w:rPr>
        <w:br/>
        <w:t>стандартизации электросвязи</w:t>
      </w:r>
    </w:p>
    <w:sectPr w:rsidR="00C21C82" w:rsidRPr="00C122D4" w:rsidSect="001C7DF5">
      <w:footerReference w:type="first" r:id="rId10"/>
      <w:type w:val="oddPage"/>
      <w:pgSz w:w="11907" w:h="16840" w:code="9"/>
      <w:pgMar w:top="1134" w:right="1134" w:bottom="1134" w:left="1134" w:header="567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2D4" w:rsidRDefault="00C122D4">
      <w:r>
        <w:separator/>
      </w:r>
    </w:p>
  </w:endnote>
  <w:endnote w:type="continuationSeparator" w:id="0">
    <w:p w:rsidR="00C122D4" w:rsidRDefault="00C12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093"/>
      <w:gridCol w:w="3119"/>
      <w:gridCol w:w="2412"/>
      <w:gridCol w:w="2229"/>
    </w:tblGrid>
    <w:tr w:rsidR="00C122D4" w:rsidTr="00C122D4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C122D4" w:rsidRDefault="00C122D4" w:rsidP="00C122D4">
          <w:pPr>
            <w:pStyle w:val="itu"/>
            <w:spacing w:before="0"/>
            <w:rPr>
              <w:rFonts w:ascii="Times New Roman" w:hAnsi="Times New Roman"/>
              <w:lang w:val="fr-CH"/>
            </w:rPr>
          </w:pPr>
          <w:r>
            <w:rPr>
              <w:rFonts w:ascii="Times New Roman" w:hAnsi="Times New Roman"/>
              <w:lang w:val="fr-CH"/>
            </w:rPr>
            <w:t>Place des Nations</w:t>
          </w:r>
        </w:p>
      </w:tc>
      <w:tc>
        <w:tcPr>
          <w:tcW w:w="1583" w:type="pct"/>
          <w:tcBorders>
            <w:top w:val="single" w:sz="6" w:space="0" w:color="auto"/>
          </w:tcBorders>
          <w:tcMar>
            <w:top w:w="57" w:type="dxa"/>
          </w:tcMar>
        </w:tcPr>
        <w:p w:rsidR="00C122D4" w:rsidRDefault="00C122D4" w:rsidP="00C122D4">
          <w:pPr>
            <w:pStyle w:val="itu"/>
            <w:tabs>
              <w:tab w:val="clear" w:pos="709"/>
              <w:tab w:val="clear" w:pos="794"/>
              <w:tab w:val="clear" w:pos="1134"/>
              <w:tab w:val="left" w:pos="1149"/>
            </w:tabs>
            <w:spacing w:before="0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Telephone</w:t>
          </w:r>
          <w:r>
            <w:rPr>
              <w:rFonts w:ascii="Times New Roman" w:hAnsi="Times New Roman"/>
            </w:rPr>
            <w:tab/>
            <w:t>+41 22 730 51 11</w:t>
          </w:r>
        </w:p>
      </w:tc>
      <w:tc>
        <w:tcPr>
          <w:tcW w:w="1224" w:type="pct"/>
          <w:tcBorders>
            <w:top w:val="single" w:sz="6" w:space="0" w:color="auto"/>
          </w:tcBorders>
          <w:tcMar>
            <w:top w:w="57" w:type="dxa"/>
          </w:tcMar>
        </w:tcPr>
        <w:p w:rsidR="00C122D4" w:rsidRDefault="00C122D4" w:rsidP="00C122D4">
          <w:pPr>
            <w:pStyle w:val="itu"/>
            <w:spacing w:before="0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Telex 421 000 uit ch</w:t>
          </w:r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C122D4" w:rsidRPr="00AA09A8" w:rsidRDefault="00C122D4" w:rsidP="00C122D4">
          <w:pPr>
            <w:pStyle w:val="itu"/>
            <w:spacing w:before="0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E-mail:</w:t>
          </w:r>
          <w:r>
            <w:rPr>
              <w:rFonts w:ascii="Times New Roman" w:hAnsi="Times New Roman"/>
            </w:rPr>
            <w:tab/>
          </w:r>
          <w:hyperlink r:id="rId1" w:history="1">
            <w:r w:rsidRPr="00A11CC1">
              <w:rPr>
                <w:rStyle w:val="Hyperlink"/>
                <w:rFonts w:ascii="Times New Roman" w:hAnsi="Times New Roman"/>
              </w:rPr>
              <w:t>itumail@itu.int</w:t>
            </w:r>
          </w:hyperlink>
        </w:p>
      </w:tc>
    </w:tr>
    <w:tr w:rsidR="00C122D4" w:rsidTr="00C122D4">
      <w:trPr>
        <w:cantSplit/>
      </w:trPr>
      <w:tc>
        <w:tcPr>
          <w:tcW w:w="1062" w:type="pct"/>
        </w:tcPr>
        <w:p w:rsidR="00C122D4" w:rsidRDefault="00C122D4" w:rsidP="00C122D4">
          <w:pPr>
            <w:pStyle w:val="itu"/>
            <w:spacing w:before="0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 xml:space="preserve">CH-1211 </w:t>
          </w:r>
          <w:smartTag w:uri="urn:schemas-microsoft-com:office:smarttags" w:element="place">
            <w:smartTag w:uri="urn:schemas-microsoft-com:office:smarttags" w:element="City">
              <w:r>
                <w:rPr>
                  <w:rFonts w:ascii="Times New Roman" w:hAnsi="Times New Roman"/>
                </w:rPr>
                <w:t>Geneva</w:t>
              </w:r>
            </w:smartTag>
          </w:smartTag>
          <w:r>
            <w:rPr>
              <w:rFonts w:ascii="Times New Roman" w:hAnsi="Times New Roman"/>
            </w:rPr>
            <w:t xml:space="preserve"> 20</w:t>
          </w:r>
        </w:p>
      </w:tc>
      <w:tc>
        <w:tcPr>
          <w:tcW w:w="1583" w:type="pct"/>
        </w:tcPr>
        <w:p w:rsidR="00C122D4" w:rsidRDefault="00C122D4" w:rsidP="00C122D4">
          <w:pPr>
            <w:pStyle w:val="itu"/>
            <w:spacing w:before="0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Telefax</w:t>
          </w:r>
          <w:r>
            <w:rPr>
              <w:rFonts w:ascii="Times New Roman" w:hAnsi="Times New Roman"/>
            </w:rPr>
            <w:tab/>
            <w:t>Gr3:</w:t>
          </w:r>
          <w:r>
            <w:rPr>
              <w:rFonts w:ascii="Times New Roman" w:hAnsi="Times New Roman"/>
            </w:rPr>
            <w:tab/>
            <w:t>+41 22 733 72 56</w:t>
          </w:r>
        </w:p>
      </w:tc>
      <w:tc>
        <w:tcPr>
          <w:tcW w:w="1224" w:type="pct"/>
        </w:tcPr>
        <w:p w:rsidR="00C122D4" w:rsidRDefault="00C122D4" w:rsidP="00C122D4">
          <w:pPr>
            <w:pStyle w:val="itu"/>
            <w:spacing w:before="0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Telegram ITU GENEVE</w:t>
          </w:r>
        </w:p>
      </w:tc>
      <w:tc>
        <w:tcPr>
          <w:tcW w:w="1131" w:type="pct"/>
        </w:tcPr>
        <w:p w:rsidR="00C122D4" w:rsidRPr="00AA09A8" w:rsidRDefault="00C122D4" w:rsidP="00C122D4">
          <w:pPr>
            <w:pStyle w:val="itu"/>
            <w:spacing w:before="0"/>
            <w:rPr>
              <w:rFonts w:ascii="Times New Roman" w:hAnsi="Times New Roman"/>
              <w:lang w:val="ru-RU"/>
            </w:rPr>
          </w:pPr>
          <w:r>
            <w:rPr>
              <w:rFonts w:ascii="Times New Roman" w:hAnsi="Times New Roman"/>
            </w:rPr>
            <w:tab/>
          </w:r>
          <w:hyperlink r:id="rId2" w:history="1">
            <w:r w:rsidRPr="00A11CC1">
              <w:rPr>
                <w:rStyle w:val="Hyperlink"/>
                <w:rFonts w:ascii="Times New Roman" w:hAnsi="Times New Roman"/>
              </w:rPr>
              <w:t>www.itu.int</w:t>
            </w:r>
          </w:hyperlink>
        </w:p>
      </w:tc>
    </w:tr>
    <w:tr w:rsidR="00C122D4" w:rsidTr="00C122D4">
      <w:trPr>
        <w:cantSplit/>
      </w:trPr>
      <w:tc>
        <w:tcPr>
          <w:tcW w:w="1062" w:type="pct"/>
        </w:tcPr>
        <w:p w:rsidR="00C122D4" w:rsidRDefault="00C122D4" w:rsidP="00C122D4">
          <w:pPr>
            <w:pStyle w:val="itu"/>
            <w:spacing w:before="0"/>
            <w:rPr>
              <w:rFonts w:ascii="Times New Roman" w:hAnsi="Times New Roman"/>
              <w:lang w:val="fr-CH"/>
            </w:rPr>
          </w:pPr>
          <w:r>
            <w:rPr>
              <w:rFonts w:ascii="Times New Roman" w:hAnsi="Times New Roman"/>
              <w:lang w:val="fr-CH"/>
            </w:rPr>
            <w:t>Switzerland</w:t>
          </w:r>
        </w:p>
      </w:tc>
      <w:tc>
        <w:tcPr>
          <w:tcW w:w="1583" w:type="pct"/>
        </w:tcPr>
        <w:p w:rsidR="00C122D4" w:rsidRDefault="00C122D4" w:rsidP="00C122D4">
          <w:pPr>
            <w:pStyle w:val="itu"/>
            <w:spacing w:before="0"/>
            <w:rPr>
              <w:rFonts w:ascii="Times New Roman" w:hAnsi="Times New Roman"/>
              <w:lang w:val="fr-CH"/>
            </w:rPr>
          </w:pPr>
          <w:r>
            <w:rPr>
              <w:rFonts w:ascii="Times New Roman" w:hAnsi="Times New Roman"/>
              <w:lang w:val="fr-CH"/>
            </w:rPr>
            <w:tab/>
            <w:t>Gr4:</w:t>
          </w:r>
          <w:r>
            <w:rPr>
              <w:rFonts w:ascii="Times New Roman" w:hAnsi="Times New Roman"/>
              <w:lang w:val="fr-CH"/>
            </w:rPr>
            <w:tab/>
            <w:t>+41 22 730 65 00</w:t>
          </w:r>
        </w:p>
      </w:tc>
      <w:tc>
        <w:tcPr>
          <w:tcW w:w="1224" w:type="pct"/>
        </w:tcPr>
        <w:p w:rsidR="00C122D4" w:rsidRDefault="00C122D4" w:rsidP="00C122D4">
          <w:pPr>
            <w:pStyle w:val="itu"/>
            <w:spacing w:before="0"/>
            <w:rPr>
              <w:rFonts w:ascii="Times New Roman" w:hAnsi="Times New Roman"/>
              <w:lang w:val="fr-CH"/>
            </w:rPr>
          </w:pPr>
        </w:p>
      </w:tc>
      <w:tc>
        <w:tcPr>
          <w:tcW w:w="1131" w:type="pct"/>
        </w:tcPr>
        <w:p w:rsidR="00C122D4" w:rsidRDefault="00C122D4" w:rsidP="00C122D4">
          <w:pPr>
            <w:pStyle w:val="itu"/>
            <w:spacing w:before="0"/>
            <w:rPr>
              <w:rFonts w:ascii="Times New Roman" w:hAnsi="Times New Roman"/>
              <w:lang w:val="fr-CH"/>
            </w:rPr>
          </w:pPr>
        </w:p>
      </w:tc>
    </w:tr>
  </w:tbl>
  <w:p w:rsidR="00C122D4" w:rsidRPr="00C122D4" w:rsidRDefault="00C122D4">
    <w:pPr>
      <w:pStyle w:val="Footer"/>
      <w:rPr>
        <w:sz w:val="10"/>
        <w:szCs w:val="10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2D4" w:rsidRDefault="00C122D4">
      <w:r>
        <w:t>____________________</w:t>
      </w:r>
    </w:p>
  </w:footnote>
  <w:footnote w:type="continuationSeparator" w:id="0">
    <w:p w:rsidR="00C122D4" w:rsidRDefault="00C12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40E51"/>
    <w:multiLevelType w:val="multilevel"/>
    <w:tmpl w:val="57CCA39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default"/>
      </w:rPr>
    </w:lvl>
  </w:abstractNum>
  <w:abstractNum w:abstractNumId="1">
    <w:nsid w:val="180D6E68"/>
    <w:multiLevelType w:val="hybridMultilevel"/>
    <w:tmpl w:val="A11416B8"/>
    <w:lvl w:ilvl="0" w:tplc="F7146BA2">
      <w:start w:val="5"/>
      <w:numFmt w:val="bullet"/>
      <w:lvlText w:val="-"/>
      <w:lvlJc w:val="left"/>
      <w:pPr>
        <w:tabs>
          <w:tab w:val="num" w:pos="567"/>
        </w:tabs>
        <w:ind w:left="284" w:hanging="171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080CF4"/>
    <w:multiLevelType w:val="hybridMultilevel"/>
    <w:tmpl w:val="4BC643D6"/>
    <w:lvl w:ilvl="0" w:tplc="C728EED8">
      <w:start w:val="1"/>
      <w:numFmt w:val="decimal"/>
      <w:lvlText w:val="%1."/>
      <w:lvlJc w:val="left"/>
      <w:pPr>
        <w:tabs>
          <w:tab w:val="num" w:pos="60"/>
        </w:tabs>
        <w:ind w:left="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3">
    <w:nsid w:val="2531029D"/>
    <w:multiLevelType w:val="hybridMultilevel"/>
    <w:tmpl w:val="F7C26AB4"/>
    <w:lvl w:ilvl="0" w:tplc="D9DA0A88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D05634"/>
    <w:multiLevelType w:val="multilevel"/>
    <w:tmpl w:val="F7C26AB4"/>
    <w:lvl w:ilvl="0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9408F8"/>
    <w:multiLevelType w:val="hybridMultilevel"/>
    <w:tmpl w:val="6BF40810"/>
    <w:lvl w:ilvl="0" w:tplc="825EBE24">
      <w:start w:val="1"/>
      <w:numFmt w:val="bullet"/>
      <w:lvlText w:val=""/>
      <w:lvlJc w:val="left"/>
      <w:pPr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5A0A7B14"/>
    <w:multiLevelType w:val="hybridMultilevel"/>
    <w:tmpl w:val="04B4E4E6"/>
    <w:lvl w:ilvl="0" w:tplc="18BA162C">
      <w:start w:val="3"/>
      <w:numFmt w:val="bullet"/>
      <w:lvlText w:val="–"/>
      <w:lvlJc w:val="left"/>
      <w:pPr>
        <w:tabs>
          <w:tab w:val="num" w:pos="1155"/>
        </w:tabs>
        <w:ind w:left="1155" w:hanging="79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E56600D"/>
    <w:multiLevelType w:val="multilevel"/>
    <w:tmpl w:val="F7C26AB4"/>
    <w:lvl w:ilvl="0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D675799"/>
    <w:multiLevelType w:val="hybridMultilevel"/>
    <w:tmpl w:val="23C0C78E"/>
    <w:lvl w:ilvl="0" w:tplc="139CABD8">
      <w:start w:val="6"/>
      <w:numFmt w:val="bullet"/>
      <w:lvlText w:val="–"/>
      <w:lvlJc w:val="left"/>
      <w:pPr>
        <w:tabs>
          <w:tab w:val="num" w:pos="760"/>
        </w:tabs>
        <w:ind w:left="760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10">
    <w:nsid w:val="6FC22578"/>
    <w:multiLevelType w:val="hybridMultilevel"/>
    <w:tmpl w:val="5B0EAE68"/>
    <w:lvl w:ilvl="0" w:tplc="C728EED8">
      <w:start w:val="1"/>
      <w:numFmt w:val="decimal"/>
      <w:lvlText w:val="%1."/>
      <w:lvlJc w:val="left"/>
      <w:pPr>
        <w:tabs>
          <w:tab w:val="num" w:pos="60"/>
        </w:tabs>
        <w:ind w:left="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11">
    <w:nsid w:val="710A6796"/>
    <w:multiLevelType w:val="hybridMultilevel"/>
    <w:tmpl w:val="B9C2D8BC"/>
    <w:lvl w:ilvl="0" w:tplc="D87A54FC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8"/>
  </w:num>
  <w:num w:numId="6">
    <w:abstractNumId w:val="11"/>
  </w:num>
  <w:num w:numId="7">
    <w:abstractNumId w:val="5"/>
  </w:num>
  <w:num w:numId="8">
    <w:abstractNumId w:val="9"/>
  </w:num>
  <w:num w:numId="9">
    <w:abstractNumId w:val="6"/>
  </w:num>
  <w:num w:numId="10">
    <w:abstractNumId w:val="0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6EA"/>
    <w:rsid w:val="00002622"/>
    <w:rsid w:val="00004B44"/>
    <w:rsid w:val="00027CA2"/>
    <w:rsid w:val="00034C8C"/>
    <w:rsid w:val="00036A40"/>
    <w:rsid w:val="0004027E"/>
    <w:rsid w:val="00040918"/>
    <w:rsid w:val="0005103B"/>
    <w:rsid w:val="000545BD"/>
    <w:rsid w:val="000620BA"/>
    <w:rsid w:val="00062F16"/>
    <w:rsid w:val="000646AE"/>
    <w:rsid w:val="00064F18"/>
    <w:rsid w:val="00064FDA"/>
    <w:rsid w:val="00072EB7"/>
    <w:rsid w:val="00074BCD"/>
    <w:rsid w:val="00074CEB"/>
    <w:rsid w:val="00077AA6"/>
    <w:rsid w:val="00080785"/>
    <w:rsid w:val="000814FB"/>
    <w:rsid w:val="000827E1"/>
    <w:rsid w:val="00082F74"/>
    <w:rsid w:val="00083CE9"/>
    <w:rsid w:val="000877D6"/>
    <w:rsid w:val="0009512F"/>
    <w:rsid w:val="000A3C8D"/>
    <w:rsid w:val="000E6752"/>
    <w:rsid w:val="000E6B18"/>
    <w:rsid w:val="000F2AD5"/>
    <w:rsid w:val="001052BD"/>
    <w:rsid w:val="001322EE"/>
    <w:rsid w:val="0013339E"/>
    <w:rsid w:val="00140D55"/>
    <w:rsid w:val="00157DEF"/>
    <w:rsid w:val="0016153A"/>
    <w:rsid w:val="00164614"/>
    <w:rsid w:val="00167799"/>
    <w:rsid w:val="00171CDB"/>
    <w:rsid w:val="00184076"/>
    <w:rsid w:val="001844DC"/>
    <w:rsid w:val="001851A7"/>
    <w:rsid w:val="00187CC3"/>
    <w:rsid w:val="00195458"/>
    <w:rsid w:val="001B1FC5"/>
    <w:rsid w:val="001B4832"/>
    <w:rsid w:val="001B5570"/>
    <w:rsid w:val="001B7D39"/>
    <w:rsid w:val="001C7B93"/>
    <w:rsid w:val="001C7DF5"/>
    <w:rsid w:val="001D5C4D"/>
    <w:rsid w:val="001E0E1E"/>
    <w:rsid w:val="001E7837"/>
    <w:rsid w:val="001F0350"/>
    <w:rsid w:val="001F48C4"/>
    <w:rsid w:val="001F754E"/>
    <w:rsid w:val="001F7BB9"/>
    <w:rsid w:val="00206009"/>
    <w:rsid w:val="0021396F"/>
    <w:rsid w:val="00233641"/>
    <w:rsid w:val="00234FB5"/>
    <w:rsid w:val="002357E0"/>
    <w:rsid w:val="00235EF3"/>
    <w:rsid w:val="00256028"/>
    <w:rsid w:val="0028019C"/>
    <w:rsid w:val="0029340B"/>
    <w:rsid w:val="002A1B14"/>
    <w:rsid w:val="002A3B14"/>
    <w:rsid w:val="002A3CBF"/>
    <w:rsid w:val="002A4DCE"/>
    <w:rsid w:val="002A7DD3"/>
    <w:rsid w:val="002B17FA"/>
    <w:rsid w:val="002C1F30"/>
    <w:rsid w:val="002C30AA"/>
    <w:rsid w:val="002C45FC"/>
    <w:rsid w:val="002C6469"/>
    <w:rsid w:val="002C7498"/>
    <w:rsid w:val="002C75C2"/>
    <w:rsid w:val="002D12D6"/>
    <w:rsid w:val="002D5664"/>
    <w:rsid w:val="002E3CC0"/>
    <w:rsid w:val="002F490B"/>
    <w:rsid w:val="003044B7"/>
    <w:rsid w:val="00316F6C"/>
    <w:rsid w:val="0032158F"/>
    <w:rsid w:val="003278F5"/>
    <w:rsid w:val="00330804"/>
    <w:rsid w:val="00333903"/>
    <w:rsid w:val="00342317"/>
    <w:rsid w:val="00347205"/>
    <w:rsid w:val="003474E9"/>
    <w:rsid w:val="00351AF1"/>
    <w:rsid w:val="00352942"/>
    <w:rsid w:val="00352E56"/>
    <w:rsid w:val="00353053"/>
    <w:rsid w:val="003635BA"/>
    <w:rsid w:val="00365821"/>
    <w:rsid w:val="00381130"/>
    <w:rsid w:val="00391B68"/>
    <w:rsid w:val="00392A51"/>
    <w:rsid w:val="00395E4C"/>
    <w:rsid w:val="003A450C"/>
    <w:rsid w:val="003A5F1F"/>
    <w:rsid w:val="003B03C5"/>
    <w:rsid w:val="003B7123"/>
    <w:rsid w:val="003D7314"/>
    <w:rsid w:val="003E07C9"/>
    <w:rsid w:val="003E585D"/>
    <w:rsid w:val="003F56F4"/>
    <w:rsid w:val="004003CB"/>
    <w:rsid w:val="00403633"/>
    <w:rsid w:val="00404D9A"/>
    <w:rsid w:val="00425BAA"/>
    <w:rsid w:val="004339BA"/>
    <w:rsid w:val="004350F4"/>
    <w:rsid w:val="00441210"/>
    <w:rsid w:val="0044318A"/>
    <w:rsid w:val="00445A35"/>
    <w:rsid w:val="00455BA8"/>
    <w:rsid w:val="00456741"/>
    <w:rsid w:val="00456A44"/>
    <w:rsid w:val="00464FB6"/>
    <w:rsid w:val="0046635E"/>
    <w:rsid w:val="0047256D"/>
    <w:rsid w:val="0048073E"/>
    <w:rsid w:val="00480B95"/>
    <w:rsid w:val="00486910"/>
    <w:rsid w:val="0048691A"/>
    <w:rsid w:val="00491683"/>
    <w:rsid w:val="004962EC"/>
    <w:rsid w:val="00497ADA"/>
    <w:rsid w:val="004A22E8"/>
    <w:rsid w:val="004A4C2E"/>
    <w:rsid w:val="004A5B74"/>
    <w:rsid w:val="004B1BD1"/>
    <w:rsid w:val="004B7579"/>
    <w:rsid w:val="004C04D3"/>
    <w:rsid w:val="004C2253"/>
    <w:rsid w:val="004D21A7"/>
    <w:rsid w:val="004E2B2D"/>
    <w:rsid w:val="004E58A7"/>
    <w:rsid w:val="004E6105"/>
    <w:rsid w:val="004E7715"/>
    <w:rsid w:val="004F5813"/>
    <w:rsid w:val="004F7481"/>
    <w:rsid w:val="0050779B"/>
    <w:rsid w:val="00512AD9"/>
    <w:rsid w:val="00517DE4"/>
    <w:rsid w:val="00524367"/>
    <w:rsid w:val="005243DB"/>
    <w:rsid w:val="00527A48"/>
    <w:rsid w:val="0053490B"/>
    <w:rsid w:val="00542259"/>
    <w:rsid w:val="005454AD"/>
    <w:rsid w:val="005522D4"/>
    <w:rsid w:val="00562D79"/>
    <w:rsid w:val="00566D5D"/>
    <w:rsid w:val="00571330"/>
    <w:rsid w:val="00576622"/>
    <w:rsid w:val="00584424"/>
    <w:rsid w:val="00586348"/>
    <w:rsid w:val="005962E7"/>
    <w:rsid w:val="00597751"/>
    <w:rsid w:val="005B1567"/>
    <w:rsid w:val="005C2CCA"/>
    <w:rsid w:val="005C3F7B"/>
    <w:rsid w:val="005C472B"/>
    <w:rsid w:val="005C6A89"/>
    <w:rsid w:val="005D33D3"/>
    <w:rsid w:val="005E07C5"/>
    <w:rsid w:val="005E16E5"/>
    <w:rsid w:val="005F1CF2"/>
    <w:rsid w:val="0060058D"/>
    <w:rsid w:val="00601789"/>
    <w:rsid w:val="00625D2B"/>
    <w:rsid w:val="0063475D"/>
    <w:rsid w:val="00644079"/>
    <w:rsid w:val="00646DC2"/>
    <w:rsid w:val="00661EE9"/>
    <w:rsid w:val="00667960"/>
    <w:rsid w:val="006703AE"/>
    <w:rsid w:val="006810F2"/>
    <w:rsid w:val="006816D5"/>
    <w:rsid w:val="00686E0F"/>
    <w:rsid w:val="00690AA9"/>
    <w:rsid w:val="006927DC"/>
    <w:rsid w:val="006B2798"/>
    <w:rsid w:val="006C48D6"/>
    <w:rsid w:val="006F5F6B"/>
    <w:rsid w:val="006F6AB7"/>
    <w:rsid w:val="00702221"/>
    <w:rsid w:val="00711906"/>
    <w:rsid w:val="00722B67"/>
    <w:rsid w:val="00723AE9"/>
    <w:rsid w:val="007255DA"/>
    <w:rsid w:val="00727F10"/>
    <w:rsid w:val="0073369D"/>
    <w:rsid w:val="007348F9"/>
    <w:rsid w:val="007358EB"/>
    <w:rsid w:val="00741886"/>
    <w:rsid w:val="007510BB"/>
    <w:rsid w:val="0075428B"/>
    <w:rsid w:val="00762160"/>
    <w:rsid w:val="007624DE"/>
    <w:rsid w:val="00764C51"/>
    <w:rsid w:val="00766FE1"/>
    <w:rsid w:val="007726C0"/>
    <w:rsid w:val="0079035C"/>
    <w:rsid w:val="007B5B29"/>
    <w:rsid w:val="007D5C68"/>
    <w:rsid w:val="007D6430"/>
    <w:rsid w:val="007D6770"/>
    <w:rsid w:val="0080659A"/>
    <w:rsid w:val="008069FA"/>
    <w:rsid w:val="00821019"/>
    <w:rsid w:val="00825FC5"/>
    <w:rsid w:val="00834D78"/>
    <w:rsid w:val="00845908"/>
    <w:rsid w:val="00847975"/>
    <w:rsid w:val="008518D8"/>
    <w:rsid w:val="00892810"/>
    <w:rsid w:val="008A6379"/>
    <w:rsid w:val="008A69A3"/>
    <w:rsid w:val="008A6BD2"/>
    <w:rsid w:val="008B585F"/>
    <w:rsid w:val="008B7B8C"/>
    <w:rsid w:val="008C1991"/>
    <w:rsid w:val="008C19B9"/>
    <w:rsid w:val="008D34E6"/>
    <w:rsid w:val="008D566F"/>
    <w:rsid w:val="008E7EA8"/>
    <w:rsid w:val="008F2CC4"/>
    <w:rsid w:val="008F5532"/>
    <w:rsid w:val="008F5E4B"/>
    <w:rsid w:val="00902BD5"/>
    <w:rsid w:val="0090478A"/>
    <w:rsid w:val="00910790"/>
    <w:rsid w:val="00912ADB"/>
    <w:rsid w:val="00922A02"/>
    <w:rsid w:val="00931D9C"/>
    <w:rsid w:val="00936A9B"/>
    <w:rsid w:val="00941C20"/>
    <w:rsid w:val="0094412C"/>
    <w:rsid w:val="009516E0"/>
    <w:rsid w:val="009521B9"/>
    <w:rsid w:val="00954B25"/>
    <w:rsid w:val="00966A1F"/>
    <w:rsid w:val="00981BF2"/>
    <w:rsid w:val="0099368F"/>
    <w:rsid w:val="00994BE5"/>
    <w:rsid w:val="00997CD0"/>
    <w:rsid w:val="009B4EDB"/>
    <w:rsid w:val="009C2588"/>
    <w:rsid w:val="009C783A"/>
    <w:rsid w:val="009D51B0"/>
    <w:rsid w:val="009D5C72"/>
    <w:rsid w:val="009E0E56"/>
    <w:rsid w:val="009E0FDF"/>
    <w:rsid w:val="00A01C02"/>
    <w:rsid w:val="00A11ED9"/>
    <w:rsid w:val="00A268BA"/>
    <w:rsid w:val="00A42A41"/>
    <w:rsid w:val="00A461B9"/>
    <w:rsid w:val="00A46827"/>
    <w:rsid w:val="00A515CF"/>
    <w:rsid w:val="00A557F9"/>
    <w:rsid w:val="00A63ECD"/>
    <w:rsid w:val="00A70B20"/>
    <w:rsid w:val="00A723C1"/>
    <w:rsid w:val="00A72622"/>
    <w:rsid w:val="00A74692"/>
    <w:rsid w:val="00A86194"/>
    <w:rsid w:val="00A8733E"/>
    <w:rsid w:val="00A95F7B"/>
    <w:rsid w:val="00A972AA"/>
    <w:rsid w:val="00AA29A3"/>
    <w:rsid w:val="00AB5FFB"/>
    <w:rsid w:val="00AC1CF8"/>
    <w:rsid w:val="00AC1FC6"/>
    <w:rsid w:val="00AC5CFE"/>
    <w:rsid w:val="00AD63F7"/>
    <w:rsid w:val="00AE2F9B"/>
    <w:rsid w:val="00AE68EF"/>
    <w:rsid w:val="00AF0857"/>
    <w:rsid w:val="00AF2B2B"/>
    <w:rsid w:val="00B00853"/>
    <w:rsid w:val="00B03325"/>
    <w:rsid w:val="00B03F1C"/>
    <w:rsid w:val="00B12438"/>
    <w:rsid w:val="00B17F19"/>
    <w:rsid w:val="00B20746"/>
    <w:rsid w:val="00B20DAD"/>
    <w:rsid w:val="00B30512"/>
    <w:rsid w:val="00B4146A"/>
    <w:rsid w:val="00B5051D"/>
    <w:rsid w:val="00B51DC4"/>
    <w:rsid w:val="00B61822"/>
    <w:rsid w:val="00B8131A"/>
    <w:rsid w:val="00B8146B"/>
    <w:rsid w:val="00B86E4B"/>
    <w:rsid w:val="00B92119"/>
    <w:rsid w:val="00B94C55"/>
    <w:rsid w:val="00BB6706"/>
    <w:rsid w:val="00BB771A"/>
    <w:rsid w:val="00BC13AB"/>
    <w:rsid w:val="00BC1DBB"/>
    <w:rsid w:val="00BD2E48"/>
    <w:rsid w:val="00BE6AC6"/>
    <w:rsid w:val="00BF3F77"/>
    <w:rsid w:val="00C06883"/>
    <w:rsid w:val="00C122D4"/>
    <w:rsid w:val="00C165E5"/>
    <w:rsid w:val="00C21C82"/>
    <w:rsid w:val="00C44A0B"/>
    <w:rsid w:val="00C51DC6"/>
    <w:rsid w:val="00C55860"/>
    <w:rsid w:val="00C564BD"/>
    <w:rsid w:val="00C56938"/>
    <w:rsid w:val="00C72E27"/>
    <w:rsid w:val="00C738FE"/>
    <w:rsid w:val="00C773CD"/>
    <w:rsid w:val="00C8252D"/>
    <w:rsid w:val="00C8445F"/>
    <w:rsid w:val="00C86A99"/>
    <w:rsid w:val="00CB06AC"/>
    <w:rsid w:val="00CB66C3"/>
    <w:rsid w:val="00CC008E"/>
    <w:rsid w:val="00CC3B30"/>
    <w:rsid w:val="00CC3DFE"/>
    <w:rsid w:val="00CD1B78"/>
    <w:rsid w:val="00CD4BBF"/>
    <w:rsid w:val="00CD614E"/>
    <w:rsid w:val="00CE05B5"/>
    <w:rsid w:val="00CE5FAD"/>
    <w:rsid w:val="00CF2AF6"/>
    <w:rsid w:val="00CF76E0"/>
    <w:rsid w:val="00D159D1"/>
    <w:rsid w:val="00D22839"/>
    <w:rsid w:val="00D26D90"/>
    <w:rsid w:val="00D332AF"/>
    <w:rsid w:val="00D4601F"/>
    <w:rsid w:val="00D518BC"/>
    <w:rsid w:val="00D67923"/>
    <w:rsid w:val="00D70BBE"/>
    <w:rsid w:val="00D70DBE"/>
    <w:rsid w:val="00D7281E"/>
    <w:rsid w:val="00D779DA"/>
    <w:rsid w:val="00D85D61"/>
    <w:rsid w:val="00DA2736"/>
    <w:rsid w:val="00DB08FC"/>
    <w:rsid w:val="00DC2963"/>
    <w:rsid w:val="00DC3E6E"/>
    <w:rsid w:val="00DD74DC"/>
    <w:rsid w:val="00DE4515"/>
    <w:rsid w:val="00DE59C8"/>
    <w:rsid w:val="00DE65B2"/>
    <w:rsid w:val="00DE6814"/>
    <w:rsid w:val="00DF3BEF"/>
    <w:rsid w:val="00E106EA"/>
    <w:rsid w:val="00E14F7D"/>
    <w:rsid w:val="00E23ED4"/>
    <w:rsid w:val="00E4238E"/>
    <w:rsid w:val="00E52AE4"/>
    <w:rsid w:val="00E55A3C"/>
    <w:rsid w:val="00E574AB"/>
    <w:rsid w:val="00E62878"/>
    <w:rsid w:val="00E62B28"/>
    <w:rsid w:val="00E63485"/>
    <w:rsid w:val="00E643A2"/>
    <w:rsid w:val="00E72F6D"/>
    <w:rsid w:val="00E8788E"/>
    <w:rsid w:val="00E87A59"/>
    <w:rsid w:val="00EA4E24"/>
    <w:rsid w:val="00EB2CAC"/>
    <w:rsid w:val="00EC6E02"/>
    <w:rsid w:val="00EC724B"/>
    <w:rsid w:val="00ED41D9"/>
    <w:rsid w:val="00EE7573"/>
    <w:rsid w:val="00F108AA"/>
    <w:rsid w:val="00F1516F"/>
    <w:rsid w:val="00F425D9"/>
    <w:rsid w:val="00F45C99"/>
    <w:rsid w:val="00F47388"/>
    <w:rsid w:val="00F5389C"/>
    <w:rsid w:val="00F70CB1"/>
    <w:rsid w:val="00F728B7"/>
    <w:rsid w:val="00F72DEF"/>
    <w:rsid w:val="00F7301A"/>
    <w:rsid w:val="00F812CF"/>
    <w:rsid w:val="00F8604C"/>
    <w:rsid w:val="00F922B4"/>
    <w:rsid w:val="00F92C27"/>
    <w:rsid w:val="00F94201"/>
    <w:rsid w:val="00FA3CBD"/>
    <w:rsid w:val="00FA7F67"/>
    <w:rsid w:val="00FB349F"/>
    <w:rsid w:val="00FB449C"/>
    <w:rsid w:val="00FB45C5"/>
    <w:rsid w:val="00FC6D06"/>
    <w:rsid w:val="00FD7219"/>
    <w:rsid w:val="00FF155D"/>
    <w:rsid w:val="00FF2D7B"/>
    <w:rsid w:val="00FF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1019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33641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233641"/>
    <w:pPr>
      <w:spacing w:before="320"/>
      <w:outlineLvl w:val="1"/>
    </w:pPr>
  </w:style>
  <w:style w:type="paragraph" w:styleId="Heading3">
    <w:name w:val="heading 3"/>
    <w:basedOn w:val="Heading1"/>
    <w:next w:val="Normal"/>
    <w:qFormat/>
    <w:rsid w:val="00233641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233641"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rsid w:val="00233641"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rsid w:val="00233641"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rsid w:val="00233641"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rsid w:val="00233641"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rsid w:val="00233641"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next w:val="Normal"/>
    <w:semiHidden/>
    <w:rsid w:val="00233641"/>
  </w:style>
  <w:style w:type="paragraph" w:styleId="TOC7">
    <w:name w:val="toc 7"/>
    <w:basedOn w:val="TOC3"/>
    <w:next w:val="Normal"/>
    <w:semiHidden/>
    <w:rsid w:val="00233641"/>
  </w:style>
  <w:style w:type="paragraph" w:styleId="TOC6">
    <w:name w:val="toc 6"/>
    <w:basedOn w:val="TOC3"/>
    <w:next w:val="Normal"/>
    <w:semiHidden/>
    <w:rsid w:val="00233641"/>
  </w:style>
  <w:style w:type="paragraph" w:styleId="TOC5">
    <w:name w:val="toc 5"/>
    <w:basedOn w:val="TOC3"/>
    <w:next w:val="Normal"/>
    <w:semiHidden/>
    <w:rsid w:val="00233641"/>
  </w:style>
  <w:style w:type="paragraph" w:styleId="TOC4">
    <w:name w:val="toc 4"/>
    <w:basedOn w:val="TOC3"/>
    <w:next w:val="Normal"/>
    <w:semiHidden/>
    <w:rsid w:val="00233641"/>
  </w:style>
  <w:style w:type="paragraph" w:styleId="TOC3">
    <w:name w:val="toc 3"/>
    <w:basedOn w:val="TOC2"/>
    <w:next w:val="Normal"/>
    <w:semiHidden/>
    <w:rsid w:val="00233641"/>
    <w:pPr>
      <w:spacing w:before="80"/>
    </w:pPr>
  </w:style>
  <w:style w:type="paragraph" w:styleId="TOC2">
    <w:name w:val="toc 2"/>
    <w:basedOn w:val="TOC1"/>
    <w:next w:val="Normal"/>
    <w:semiHidden/>
    <w:rsid w:val="00233641"/>
    <w:pPr>
      <w:spacing w:before="120"/>
    </w:pPr>
  </w:style>
  <w:style w:type="paragraph" w:styleId="TOC1">
    <w:name w:val="toc 1"/>
    <w:basedOn w:val="Normal"/>
    <w:semiHidden/>
    <w:rsid w:val="00233641"/>
    <w:pPr>
      <w:tabs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rsid w:val="00233641"/>
    <w:pPr>
      <w:ind w:left="1698"/>
    </w:pPr>
  </w:style>
  <w:style w:type="paragraph" w:styleId="Index6">
    <w:name w:val="index 6"/>
    <w:basedOn w:val="Normal"/>
    <w:next w:val="Normal"/>
    <w:semiHidden/>
    <w:rsid w:val="00233641"/>
    <w:pPr>
      <w:ind w:left="1415"/>
    </w:pPr>
  </w:style>
  <w:style w:type="paragraph" w:styleId="Index5">
    <w:name w:val="index 5"/>
    <w:basedOn w:val="Normal"/>
    <w:next w:val="Normal"/>
    <w:semiHidden/>
    <w:rsid w:val="00233641"/>
    <w:pPr>
      <w:ind w:left="1132"/>
    </w:pPr>
  </w:style>
  <w:style w:type="paragraph" w:styleId="Index4">
    <w:name w:val="index 4"/>
    <w:basedOn w:val="Normal"/>
    <w:next w:val="Normal"/>
    <w:semiHidden/>
    <w:rsid w:val="00233641"/>
    <w:pPr>
      <w:ind w:left="851"/>
    </w:pPr>
  </w:style>
  <w:style w:type="paragraph" w:styleId="Index3">
    <w:name w:val="index 3"/>
    <w:basedOn w:val="Normal"/>
    <w:next w:val="Normal"/>
    <w:semiHidden/>
    <w:rsid w:val="00233641"/>
    <w:pPr>
      <w:ind w:left="567"/>
    </w:pPr>
  </w:style>
  <w:style w:type="paragraph" w:styleId="Index2">
    <w:name w:val="index 2"/>
    <w:basedOn w:val="Normal"/>
    <w:next w:val="Normal"/>
    <w:semiHidden/>
    <w:rsid w:val="00233641"/>
    <w:pPr>
      <w:ind w:left="284"/>
    </w:pPr>
  </w:style>
  <w:style w:type="paragraph" w:styleId="Index1">
    <w:name w:val="index 1"/>
    <w:basedOn w:val="Normal"/>
    <w:next w:val="Normal"/>
    <w:semiHidden/>
    <w:rsid w:val="00233641"/>
  </w:style>
  <w:style w:type="character" w:styleId="LineNumber">
    <w:name w:val="line number"/>
    <w:basedOn w:val="DefaultParagraphFont"/>
    <w:rsid w:val="00233641"/>
  </w:style>
  <w:style w:type="paragraph" w:styleId="IndexHeading">
    <w:name w:val="index heading"/>
    <w:basedOn w:val="Normal"/>
    <w:next w:val="Normal"/>
    <w:semiHidden/>
    <w:rsid w:val="00233641"/>
  </w:style>
  <w:style w:type="paragraph" w:styleId="Footer">
    <w:name w:val="footer"/>
    <w:aliases w:val="footer odd,footer,pie de página,fo,f"/>
    <w:basedOn w:val="Normal"/>
    <w:rsid w:val="00233641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overflowPunct w:val="0"/>
      <w:autoSpaceDE w:val="0"/>
      <w:autoSpaceDN w:val="0"/>
      <w:adjustRightInd w:val="0"/>
      <w:spacing w:before="0"/>
      <w:textAlignment w:val="baseline"/>
    </w:pPr>
    <w:rPr>
      <w:caps/>
      <w:noProof/>
      <w:sz w:val="16"/>
      <w:lang w:val="fr-FR"/>
    </w:rPr>
  </w:style>
  <w:style w:type="paragraph" w:styleId="Header">
    <w:name w:val="header"/>
    <w:basedOn w:val="Normal"/>
    <w:rsid w:val="00233641"/>
    <w:pPr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0"/>
      <w:jc w:val="center"/>
      <w:textAlignment w:val="baseline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233641"/>
    <w:rPr>
      <w:position w:val="6"/>
      <w:sz w:val="16"/>
    </w:rPr>
  </w:style>
  <w:style w:type="paragraph" w:styleId="FootnoteText">
    <w:name w:val="footnote text"/>
    <w:basedOn w:val="Normal"/>
    <w:semiHidden/>
    <w:rsid w:val="00233641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233641"/>
    <w:pPr>
      <w:ind w:left="794"/>
    </w:pPr>
  </w:style>
  <w:style w:type="paragraph" w:customStyle="1" w:styleId="TableLegend">
    <w:name w:val="Table_Legend"/>
    <w:basedOn w:val="TableText"/>
    <w:rsid w:val="00233641"/>
    <w:pPr>
      <w:spacing w:before="120"/>
    </w:pPr>
  </w:style>
  <w:style w:type="paragraph" w:customStyle="1" w:styleId="TableText">
    <w:name w:val="Table_Text"/>
    <w:basedOn w:val="Normal"/>
    <w:rsid w:val="00233641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Title">
    <w:name w:val="Table_Title"/>
    <w:basedOn w:val="Table"/>
    <w:next w:val="TableText"/>
    <w:rsid w:val="00233641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rsid w:val="00233641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233641"/>
    <w:pPr>
      <w:spacing w:before="80"/>
      <w:ind w:left="794" w:hanging="794"/>
    </w:pPr>
  </w:style>
  <w:style w:type="paragraph" w:customStyle="1" w:styleId="enumlev2">
    <w:name w:val="enumlev2"/>
    <w:basedOn w:val="enumlev1"/>
    <w:rsid w:val="00233641"/>
    <w:pPr>
      <w:ind w:left="1191" w:hanging="397"/>
    </w:pPr>
  </w:style>
  <w:style w:type="paragraph" w:customStyle="1" w:styleId="enumlev3">
    <w:name w:val="enumlev3"/>
    <w:basedOn w:val="enumlev2"/>
    <w:rsid w:val="00233641"/>
    <w:pPr>
      <w:ind w:left="1588"/>
    </w:pPr>
  </w:style>
  <w:style w:type="paragraph" w:customStyle="1" w:styleId="TableHead">
    <w:name w:val="Table_Head"/>
    <w:basedOn w:val="TableText"/>
    <w:rsid w:val="00233641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rsid w:val="00233641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rsid w:val="00233641"/>
    <w:pPr>
      <w:spacing w:before="480"/>
    </w:pPr>
  </w:style>
  <w:style w:type="paragraph" w:customStyle="1" w:styleId="FigureTitle">
    <w:name w:val="Figure_Title"/>
    <w:basedOn w:val="TableTitle"/>
    <w:next w:val="Normal"/>
    <w:rsid w:val="00233641"/>
    <w:pPr>
      <w:keepNext w:val="0"/>
      <w:spacing w:after="480"/>
    </w:pPr>
  </w:style>
  <w:style w:type="paragraph" w:customStyle="1" w:styleId="Annex">
    <w:name w:val="Annex_#"/>
    <w:basedOn w:val="Normal"/>
    <w:next w:val="AnnexRef"/>
    <w:rsid w:val="00233641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rsid w:val="00233641"/>
    <w:pPr>
      <w:keepNext/>
      <w:keepLines/>
      <w:jc w:val="center"/>
    </w:pPr>
  </w:style>
  <w:style w:type="paragraph" w:customStyle="1" w:styleId="AnnexTitle">
    <w:name w:val="Annex_Title"/>
    <w:basedOn w:val="Normal"/>
    <w:next w:val="Normalaftertitle"/>
    <w:rsid w:val="00233641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  <w:rsid w:val="00233641"/>
  </w:style>
  <w:style w:type="paragraph" w:customStyle="1" w:styleId="AppendixRef">
    <w:name w:val="Appendix_Ref"/>
    <w:basedOn w:val="AnnexRef"/>
    <w:next w:val="AppendixTitle"/>
    <w:rsid w:val="00233641"/>
  </w:style>
  <w:style w:type="paragraph" w:customStyle="1" w:styleId="AppendixTitle">
    <w:name w:val="Appendix_Title"/>
    <w:basedOn w:val="AnnexTitle"/>
    <w:next w:val="Normalaftertitle"/>
    <w:rsid w:val="00233641"/>
  </w:style>
  <w:style w:type="paragraph" w:customStyle="1" w:styleId="RefTitle">
    <w:name w:val="Ref_Title"/>
    <w:basedOn w:val="Normal"/>
    <w:next w:val="RefText"/>
    <w:rsid w:val="00233641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233641"/>
    <w:pPr>
      <w:ind w:left="794" w:hanging="794"/>
    </w:pPr>
  </w:style>
  <w:style w:type="paragraph" w:customStyle="1" w:styleId="Equation">
    <w:name w:val="Equation"/>
    <w:basedOn w:val="Normal"/>
    <w:rsid w:val="00233641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rsid w:val="00233641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rsid w:val="0023364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rsid w:val="00233641"/>
    <w:pPr>
      <w:spacing w:before="320"/>
    </w:pPr>
  </w:style>
  <w:style w:type="paragraph" w:customStyle="1" w:styleId="call">
    <w:name w:val="call"/>
    <w:basedOn w:val="Normal"/>
    <w:next w:val="Normal"/>
    <w:rsid w:val="00233641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rsid w:val="00233641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rsid w:val="0023364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rsid w:val="00233641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rsid w:val="00233641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rsid w:val="00233641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rsid w:val="00233641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rsid w:val="00233641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rsid w:val="00233641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rsid w:val="0023364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rsid w:val="00233641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rsid w:val="00233641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</w:style>
  <w:style w:type="paragraph" w:customStyle="1" w:styleId="meeting">
    <w:name w:val="meeting"/>
    <w:basedOn w:val="Head"/>
    <w:next w:val="Head"/>
    <w:rsid w:val="00233641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rsid w:val="00233641"/>
    <w:pPr>
      <w:tabs>
        <w:tab w:val="clear" w:pos="794"/>
        <w:tab w:val="clear" w:pos="1191"/>
        <w:tab w:val="clear" w:pos="1588"/>
        <w:tab w:val="clear" w:pos="1985"/>
      </w:tabs>
      <w:spacing w:before="240"/>
    </w:pPr>
  </w:style>
  <w:style w:type="paragraph" w:customStyle="1" w:styleId="ITUadres">
    <w:name w:val="ITU_adres"/>
    <w:basedOn w:val="Normal"/>
    <w:rsid w:val="00233641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sz w:val="18"/>
    </w:rPr>
  </w:style>
  <w:style w:type="paragraph" w:customStyle="1" w:styleId="ITUheader">
    <w:name w:val="ITU_header"/>
    <w:basedOn w:val="Normal"/>
    <w:rsid w:val="00233641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b/>
      <w:sz w:val="30"/>
    </w:rPr>
  </w:style>
  <w:style w:type="paragraph" w:customStyle="1" w:styleId="Body">
    <w:name w:val="Body"/>
    <w:basedOn w:val="Normal"/>
    <w:rsid w:val="00233641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sz w:val="20"/>
    </w:rPr>
  </w:style>
  <w:style w:type="paragraph" w:customStyle="1" w:styleId="ITUsignet">
    <w:name w:val="ITU_signet"/>
    <w:basedOn w:val="Normal"/>
    <w:rsid w:val="00233641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b/>
      <w:sz w:val="20"/>
    </w:rPr>
  </w:style>
  <w:style w:type="paragraph" w:customStyle="1" w:styleId="ITUref">
    <w:name w:val="ITU_ref"/>
    <w:basedOn w:val="Normal"/>
    <w:rsid w:val="00233641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sz w:val="20"/>
    </w:rPr>
  </w:style>
  <w:style w:type="paragraph" w:customStyle="1" w:styleId="ITUfillin">
    <w:name w:val="ITU_fillin"/>
    <w:basedOn w:val="ITUref"/>
    <w:rsid w:val="00233641"/>
  </w:style>
  <w:style w:type="paragraph" w:customStyle="1" w:styleId="ITUbureau">
    <w:name w:val="ITU_bureau"/>
    <w:basedOn w:val="Normal"/>
    <w:rsid w:val="00233641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b/>
    </w:rPr>
  </w:style>
  <w:style w:type="paragraph" w:customStyle="1" w:styleId="duties">
    <w:name w:val="duties"/>
    <w:basedOn w:val="Normal"/>
    <w:rsid w:val="00233641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b/>
      <w:sz w:val="8"/>
    </w:rPr>
  </w:style>
  <w:style w:type="paragraph" w:customStyle="1" w:styleId="ITUintr">
    <w:name w:val="ITU_intr"/>
    <w:basedOn w:val="Normal"/>
    <w:next w:val="Normal"/>
    <w:rsid w:val="00233641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End">
    <w:name w:val="Letter_End"/>
    <w:basedOn w:val="Normal"/>
    <w:rsid w:val="00233641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</w:style>
  <w:style w:type="paragraph" w:customStyle="1" w:styleId="LetterStart">
    <w:name w:val="Letter_Start"/>
    <w:basedOn w:val="Normal"/>
    <w:rsid w:val="00233641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LetterText">
    <w:name w:val="Letter_Text"/>
    <w:basedOn w:val="LetterStart"/>
    <w:rsid w:val="00233641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Tiret">
    <w:name w:val="Tiret"/>
    <w:basedOn w:val="Normal"/>
    <w:rsid w:val="00233641"/>
    <w:pPr>
      <w:tabs>
        <w:tab w:val="clear" w:pos="794"/>
        <w:tab w:val="clear" w:pos="1191"/>
        <w:tab w:val="clear" w:pos="1588"/>
        <w:tab w:val="clear" w:pos="1985"/>
      </w:tabs>
      <w:ind w:left="-680"/>
    </w:pPr>
  </w:style>
  <w:style w:type="paragraph" w:customStyle="1" w:styleId="NormFoot">
    <w:name w:val="Norm_Foot"/>
    <w:basedOn w:val="Normal"/>
    <w:rsid w:val="00233641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details">
    <w:name w:val="details"/>
    <w:basedOn w:val="Normal"/>
    <w:next w:val="Tiret"/>
    <w:rsid w:val="00233641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</w:style>
  <w:style w:type="paragraph" w:customStyle="1" w:styleId="listitem">
    <w:name w:val="listitem"/>
    <w:basedOn w:val="Normal"/>
    <w:rsid w:val="00233641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headingi">
    <w:name w:val="heading_i"/>
    <w:basedOn w:val="Heading3"/>
    <w:next w:val="Normal"/>
    <w:rsid w:val="00233641"/>
    <w:pPr>
      <w:spacing w:before="160"/>
      <w:ind w:left="0" w:firstLine="0"/>
      <w:outlineLvl w:val="9"/>
    </w:pPr>
    <w:rPr>
      <w:b w:val="0"/>
      <w:i/>
    </w:rPr>
  </w:style>
  <w:style w:type="character" w:styleId="Hyperlink">
    <w:name w:val="Hyperlink"/>
    <w:basedOn w:val="DefaultParagraphFont"/>
    <w:rsid w:val="00233641"/>
    <w:rPr>
      <w:color w:val="0000FF"/>
      <w:u w:val="single"/>
    </w:rPr>
  </w:style>
  <w:style w:type="paragraph" w:customStyle="1" w:styleId="Qlist">
    <w:name w:val="Qlist"/>
    <w:basedOn w:val="Normal"/>
    <w:rsid w:val="00233641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rsid w:val="00233641"/>
    <w:pPr>
      <w:tabs>
        <w:tab w:val="left" w:pos="397"/>
      </w:tabs>
    </w:pPr>
  </w:style>
  <w:style w:type="paragraph" w:customStyle="1" w:styleId="FirstFooter">
    <w:name w:val="FirstFooter"/>
    <w:basedOn w:val="Footer"/>
    <w:rsid w:val="00233641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styleId="TOC9">
    <w:name w:val="toc 9"/>
    <w:basedOn w:val="TOC3"/>
    <w:next w:val="Normal"/>
    <w:semiHidden/>
    <w:rsid w:val="00233641"/>
  </w:style>
  <w:style w:type="paragraph" w:styleId="BodyText0">
    <w:name w:val="Body Text"/>
    <w:basedOn w:val="Normal"/>
    <w:rsid w:val="00233641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i/>
      <w:iCs/>
      <w:szCs w:val="24"/>
      <w:lang w:val="en-US"/>
    </w:rPr>
  </w:style>
  <w:style w:type="character" w:styleId="PageNumber">
    <w:name w:val="page number"/>
    <w:basedOn w:val="DefaultParagraphFont"/>
    <w:rsid w:val="00233641"/>
  </w:style>
  <w:style w:type="paragraph" w:customStyle="1" w:styleId="AnnexNo">
    <w:name w:val="Annex_No"/>
    <w:basedOn w:val="Normal"/>
    <w:next w:val="Normal"/>
    <w:rsid w:val="00233641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8"/>
    </w:rPr>
  </w:style>
  <w:style w:type="character" w:styleId="FollowedHyperlink">
    <w:name w:val="FollowedHyperlink"/>
    <w:basedOn w:val="DefaultParagraphFont"/>
    <w:rsid w:val="00233641"/>
    <w:rPr>
      <w:color w:val="800080"/>
      <w:u w:val="single"/>
    </w:rPr>
  </w:style>
  <w:style w:type="paragraph" w:customStyle="1" w:styleId="pnew">
    <w:name w:val="pnew"/>
    <w:basedOn w:val="Normal"/>
    <w:rsid w:val="00542259"/>
    <w:pPr>
      <w:tabs>
        <w:tab w:val="clear" w:pos="794"/>
        <w:tab w:val="clear" w:pos="1191"/>
        <w:tab w:val="clear" w:pos="1588"/>
        <w:tab w:val="clear" w:pos="1985"/>
      </w:tabs>
      <w:spacing w:before="100" w:beforeAutospacing="1" w:after="100" w:afterAutospacing="1"/>
    </w:pPr>
    <w:rPr>
      <w:rFonts w:eastAsia="SimSun"/>
      <w:color w:val="000000"/>
      <w:szCs w:val="24"/>
      <w:lang w:val="en-US" w:eastAsia="zh-CN"/>
    </w:rPr>
  </w:style>
  <w:style w:type="paragraph" w:styleId="NormalWeb">
    <w:name w:val="Normal (Web)"/>
    <w:basedOn w:val="Normal"/>
    <w:rsid w:val="00686E0F"/>
    <w:pPr>
      <w:tabs>
        <w:tab w:val="clear" w:pos="794"/>
        <w:tab w:val="clear" w:pos="1191"/>
        <w:tab w:val="clear" w:pos="1588"/>
        <w:tab w:val="clear" w:pos="1985"/>
      </w:tabs>
      <w:spacing w:before="100" w:after="100" w:line="240" w:lineRule="atLeast"/>
    </w:pPr>
    <w:rPr>
      <w:rFonts w:ascii="Verdana" w:eastAsia="SimSun" w:hAnsi="Verdana"/>
      <w:sz w:val="18"/>
      <w:szCs w:val="18"/>
      <w:lang w:val="en-US" w:eastAsia="zh-CN"/>
    </w:rPr>
  </w:style>
  <w:style w:type="paragraph" w:styleId="BalloonText">
    <w:name w:val="Balloon Text"/>
    <w:basedOn w:val="Normal"/>
    <w:semiHidden/>
    <w:rsid w:val="00686E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6E0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425BAA"/>
    <w:pPr>
      <w:shd w:val="clear" w:color="auto" w:fill="000080"/>
    </w:pPr>
    <w:rPr>
      <w:rFonts w:ascii="Tahoma" w:hAnsi="Tahoma" w:cs="Tahoma"/>
      <w:sz w:val="20"/>
    </w:rPr>
  </w:style>
  <w:style w:type="paragraph" w:customStyle="1" w:styleId="Figure0">
    <w:name w:val="Figure"/>
    <w:basedOn w:val="Normal"/>
    <w:next w:val="Normal"/>
    <w:rsid w:val="00F72DEF"/>
    <w:pPr>
      <w:keepNext/>
      <w:keepLines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MS Mincho"/>
    </w:rPr>
  </w:style>
  <w:style w:type="paragraph" w:customStyle="1" w:styleId="itu">
    <w:name w:val="itu"/>
    <w:basedOn w:val="Normal"/>
    <w:rsid w:val="00BB771A"/>
    <w:pPr>
      <w:tabs>
        <w:tab w:val="clear" w:pos="1191"/>
        <w:tab w:val="clear" w:pos="1588"/>
        <w:tab w:val="clear" w:pos="1985"/>
        <w:tab w:val="left" w:pos="709"/>
        <w:tab w:val="left" w:pos="1134"/>
      </w:tabs>
    </w:pPr>
    <w:rPr>
      <w:rFonts w:ascii="Futura Lt BT" w:hAnsi="Futura Lt BT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1019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33641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233641"/>
    <w:pPr>
      <w:spacing w:before="320"/>
      <w:outlineLvl w:val="1"/>
    </w:pPr>
  </w:style>
  <w:style w:type="paragraph" w:styleId="Heading3">
    <w:name w:val="heading 3"/>
    <w:basedOn w:val="Heading1"/>
    <w:next w:val="Normal"/>
    <w:qFormat/>
    <w:rsid w:val="00233641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233641"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rsid w:val="00233641"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rsid w:val="00233641"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rsid w:val="00233641"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rsid w:val="00233641"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rsid w:val="00233641"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next w:val="Normal"/>
    <w:semiHidden/>
    <w:rsid w:val="00233641"/>
  </w:style>
  <w:style w:type="paragraph" w:styleId="TOC7">
    <w:name w:val="toc 7"/>
    <w:basedOn w:val="TOC3"/>
    <w:next w:val="Normal"/>
    <w:semiHidden/>
    <w:rsid w:val="00233641"/>
  </w:style>
  <w:style w:type="paragraph" w:styleId="TOC6">
    <w:name w:val="toc 6"/>
    <w:basedOn w:val="TOC3"/>
    <w:next w:val="Normal"/>
    <w:semiHidden/>
    <w:rsid w:val="00233641"/>
  </w:style>
  <w:style w:type="paragraph" w:styleId="TOC5">
    <w:name w:val="toc 5"/>
    <w:basedOn w:val="TOC3"/>
    <w:next w:val="Normal"/>
    <w:semiHidden/>
    <w:rsid w:val="00233641"/>
  </w:style>
  <w:style w:type="paragraph" w:styleId="TOC4">
    <w:name w:val="toc 4"/>
    <w:basedOn w:val="TOC3"/>
    <w:next w:val="Normal"/>
    <w:semiHidden/>
    <w:rsid w:val="00233641"/>
  </w:style>
  <w:style w:type="paragraph" w:styleId="TOC3">
    <w:name w:val="toc 3"/>
    <w:basedOn w:val="TOC2"/>
    <w:next w:val="Normal"/>
    <w:semiHidden/>
    <w:rsid w:val="00233641"/>
    <w:pPr>
      <w:spacing w:before="80"/>
    </w:pPr>
  </w:style>
  <w:style w:type="paragraph" w:styleId="TOC2">
    <w:name w:val="toc 2"/>
    <w:basedOn w:val="TOC1"/>
    <w:next w:val="Normal"/>
    <w:semiHidden/>
    <w:rsid w:val="00233641"/>
    <w:pPr>
      <w:spacing w:before="120"/>
    </w:pPr>
  </w:style>
  <w:style w:type="paragraph" w:styleId="TOC1">
    <w:name w:val="toc 1"/>
    <w:basedOn w:val="Normal"/>
    <w:semiHidden/>
    <w:rsid w:val="00233641"/>
    <w:pPr>
      <w:tabs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rsid w:val="00233641"/>
    <w:pPr>
      <w:ind w:left="1698"/>
    </w:pPr>
  </w:style>
  <w:style w:type="paragraph" w:styleId="Index6">
    <w:name w:val="index 6"/>
    <w:basedOn w:val="Normal"/>
    <w:next w:val="Normal"/>
    <w:semiHidden/>
    <w:rsid w:val="00233641"/>
    <w:pPr>
      <w:ind w:left="1415"/>
    </w:pPr>
  </w:style>
  <w:style w:type="paragraph" w:styleId="Index5">
    <w:name w:val="index 5"/>
    <w:basedOn w:val="Normal"/>
    <w:next w:val="Normal"/>
    <w:semiHidden/>
    <w:rsid w:val="00233641"/>
    <w:pPr>
      <w:ind w:left="1132"/>
    </w:pPr>
  </w:style>
  <w:style w:type="paragraph" w:styleId="Index4">
    <w:name w:val="index 4"/>
    <w:basedOn w:val="Normal"/>
    <w:next w:val="Normal"/>
    <w:semiHidden/>
    <w:rsid w:val="00233641"/>
    <w:pPr>
      <w:ind w:left="851"/>
    </w:pPr>
  </w:style>
  <w:style w:type="paragraph" w:styleId="Index3">
    <w:name w:val="index 3"/>
    <w:basedOn w:val="Normal"/>
    <w:next w:val="Normal"/>
    <w:semiHidden/>
    <w:rsid w:val="00233641"/>
    <w:pPr>
      <w:ind w:left="567"/>
    </w:pPr>
  </w:style>
  <w:style w:type="paragraph" w:styleId="Index2">
    <w:name w:val="index 2"/>
    <w:basedOn w:val="Normal"/>
    <w:next w:val="Normal"/>
    <w:semiHidden/>
    <w:rsid w:val="00233641"/>
    <w:pPr>
      <w:ind w:left="284"/>
    </w:pPr>
  </w:style>
  <w:style w:type="paragraph" w:styleId="Index1">
    <w:name w:val="index 1"/>
    <w:basedOn w:val="Normal"/>
    <w:next w:val="Normal"/>
    <w:semiHidden/>
    <w:rsid w:val="00233641"/>
  </w:style>
  <w:style w:type="character" w:styleId="LineNumber">
    <w:name w:val="line number"/>
    <w:basedOn w:val="DefaultParagraphFont"/>
    <w:rsid w:val="00233641"/>
  </w:style>
  <w:style w:type="paragraph" w:styleId="IndexHeading">
    <w:name w:val="index heading"/>
    <w:basedOn w:val="Normal"/>
    <w:next w:val="Normal"/>
    <w:semiHidden/>
    <w:rsid w:val="00233641"/>
  </w:style>
  <w:style w:type="paragraph" w:styleId="Footer">
    <w:name w:val="footer"/>
    <w:aliases w:val="footer odd,footer,pie de página,fo,f"/>
    <w:basedOn w:val="Normal"/>
    <w:rsid w:val="00233641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overflowPunct w:val="0"/>
      <w:autoSpaceDE w:val="0"/>
      <w:autoSpaceDN w:val="0"/>
      <w:adjustRightInd w:val="0"/>
      <w:spacing w:before="0"/>
      <w:textAlignment w:val="baseline"/>
    </w:pPr>
    <w:rPr>
      <w:caps/>
      <w:noProof/>
      <w:sz w:val="16"/>
      <w:lang w:val="fr-FR"/>
    </w:rPr>
  </w:style>
  <w:style w:type="paragraph" w:styleId="Header">
    <w:name w:val="header"/>
    <w:basedOn w:val="Normal"/>
    <w:rsid w:val="00233641"/>
    <w:pPr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0"/>
      <w:jc w:val="center"/>
      <w:textAlignment w:val="baseline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233641"/>
    <w:rPr>
      <w:position w:val="6"/>
      <w:sz w:val="16"/>
    </w:rPr>
  </w:style>
  <w:style w:type="paragraph" w:styleId="FootnoteText">
    <w:name w:val="footnote text"/>
    <w:basedOn w:val="Normal"/>
    <w:semiHidden/>
    <w:rsid w:val="00233641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233641"/>
    <w:pPr>
      <w:ind w:left="794"/>
    </w:pPr>
  </w:style>
  <w:style w:type="paragraph" w:customStyle="1" w:styleId="TableLegend">
    <w:name w:val="Table_Legend"/>
    <w:basedOn w:val="TableText"/>
    <w:rsid w:val="00233641"/>
    <w:pPr>
      <w:spacing w:before="120"/>
    </w:pPr>
  </w:style>
  <w:style w:type="paragraph" w:customStyle="1" w:styleId="TableText">
    <w:name w:val="Table_Text"/>
    <w:basedOn w:val="Normal"/>
    <w:rsid w:val="00233641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Title">
    <w:name w:val="Table_Title"/>
    <w:basedOn w:val="Table"/>
    <w:next w:val="TableText"/>
    <w:rsid w:val="00233641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rsid w:val="00233641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233641"/>
    <w:pPr>
      <w:spacing w:before="80"/>
      <w:ind w:left="794" w:hanging="794"/>
    </w:pPr>
  </w:style>
  <w:style w:type="paragraph" w:customStyle="1" w:styleId="enumlev2">
    <w:name w:val="enumlev2"/>
    <w:basedOn w:val="enumlev1"/>
    <w:rsid w:val="00233641"/>
    <w:pPr>
      <w:ind w:left="1191" w:hanging="397"/>
    </w:pPr>
  </w:style>
  <w:style w:type="paragraph" w:customStyle="1" w:styleId="enumlev3">
    <w:name w:val="enumlev3"/>
    <w:basedOn w:val="enumlev2"/>
    <w:rsid w:val="00233641"/>
    <w:pPr>
      <w:ind w:left="1588"/>
    </w:pPr>
  </w:style>
  <w:style w:type="paragraph" w:customStyle="1" w:styleId="TableHead">
    <w:name w:val="Table_Head"/>
    <w:basedOn w:val="TableText"/>
    <w:rsid w:val="00233641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rsid w:val="00233641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rsid w:val="00233641"/>
    <w:pPr>
      <w:spacing w:before="480"/>
    </w:pPr>
  </w:style>
  <w:style w:type="paragraph" w:customStyle="1" w:styleId="FigureTitle">
    <w:name w:val="Figure_Title"/>
    <w:basedOn w:val="TableTitle"/>
    <w:next w:val="Normal"/>
    <w:rsid w:val="00233641"/>
    <w:pPr>
      <w:keepNext w:val="0"/>
      <w:spacing w:after="480"/>
    </w:pPr>
  </w:style>
  <w:style w:type="paragraph" w:customStyle="1" w:styleId="Annex">
    <w:name w:val="Annex_#"/>
    <w:basedOn w:val="Normal"/>
    <w:next w:val="AnnexRef"/>
    <w:rsid w:val="00233641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rsid w:val="00233641"/>
    <w:pPr>
      <w:keepNext/>
      <w:keepLines/>
      <w:jc w:val="center"/>
    </w:pPr>
  </w:style>
  <w:style w:type="paragraph" w:customStyle="1" w:styleId="AnnexTitle">
    <w:name w:val="Annex_Title"/>
    <w:basedOn w:val="Normal"/>
    <w:next w:val="Normalaftertitle"/>
    <w:rsid w:val="00233641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  <w:rsid w:val="00233641"/>
  </w:style>
  <w:style w:type="paragraph" w:customStyle="1" w:styleId="AppendixRef">
    <w:name w:val="Appendix_Ref"/>
    <w:basedOn w:val="AnnexRef"/>
    <w:next w:val="AppendixTitle"/>
    <w:rsid w:val="00233641"/>
  </w:style>
  <w:style w:type="paragraph" w:customStyle="1" w:styleId="AppendixTitle">
    <w:name w:val="Appendix_Title"/>
    <w:basedOn w:val="AnnexTitle"/>
    <w:next w:val="Normalaftertitle"/>
    <w:rsid w:val="00233641"/>
  </w:style>
  <w:style w:type="paragraph" w:customStyle="1" w:styleId="RefTitle">
    <w:name w:val="Ref_Title"/>
    <w:basedOn w:val="Normal"/>
    <w:next w:val="RefText"/>
    <w:rsid w:val="00233641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233641"/>
    <w:pPr>
      <w:ind w:left="794" w:hanging="794"/>
    </w:pPr>
  </w:style>
  <w:style w:type="paragraph" w:customStyle="1" w:styleId="Equation">
    <w:name w:val="Equation"/>
    <w:basedOn w:val="Normal"/>
    <w:rsid w:val="00233641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rsid w:val="00233641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rsid w:val="0023364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rsid w:val="00233641"/>
    <w:pPr>
      <w:spacing w:before="320"/>
    </w:pPr>
  </w:style>
  <w:style w:type="paragraph" w:customStyle="1" w:styleId="call">
    <w:name w:val="call"/>
    <w:basedOn w:val="Normal"/>
    <w:next w:val="Normal"/>
    <w:rsid w:val="00233641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rsid w:val="00233641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rsid w:val="0023364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rsid w:val="00233641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rsid w:val="00233641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rsid w:val="00233641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rsid w:val="00233641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rsid w:val="00233641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rsid w:val="00233641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rsid w:val="0023364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rsid w:val="00233641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rsid w:val="00233641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</w:style>
  <w:style w:type="paragraph" w:customStyle="1" w:styleId="meeting">
    <w:name w:val="meeting"/>
    <w:basedOn w:val="Head"/>
    <w:next w:val="Head"/>
    <w:rsid w:val="00233641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rsid w:val="00233641"/>
    <w:pPr>
      <w:tabs>
        <w:tab w:val="clear" w:pos="794"/>
        <w:tab w:val="clear" w:pos="1191"/>
        <w:tab w:val="clear" w:pos="1588"/>
        <w:tab w:val="clear" w:pos="1985"/>
      </w:tabs>
      <w:spacing w:before="240"/>
    </w:pPr>
  </w:style>
  <w:style w:type="paragraph" w:customStyle="1" w:styleId="ITUadres">
    <w:name w:val="ITU_adres"/>
    <w:basedOn w:val="Normal"/>
    <w:rsid w:val="00233641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sz w:val="18"/>
    </w:rPr>
  </w:style>
  <w:style w:type="paragraph" w:customStyle="1" w:styleId="ITUheader">
    <w:name w:val="ITU_header"/>
    <w:basedOn w:val="Normal"/>
    <w:rsid w:val="00233641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b/>
      <w:sz w:val="30"/>
    </w:rPr>
  </w:style>
  <w:style w:type="paragraph" w:customStyle="1" w:styleId="Body">
    <w:name w:val="Body"/>
    <w:basedOn w:val="Normal"/>
    <w:rsid w:val="00233641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sz w:val="20"/>
    </w:rPr>
  </w:style>
  <w:style w:type="paragraph" w:customStyle="1" w:styleId="ITUsignet">
    <w:name w:val="ITU_signet"/>
    <w:basedOn w:val="Normal"/>
    <w:rsid w:val="00233641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b/>
      <w:sz w:val="20"/>
    </w:rPr>
  </w:style>
  <w:style w:type="paragraph" w:customStyle="1" w:styleId="ITUref">
    <w:name w:val="ITU_ref"/>
    <w:basedOn w:val="Normal"/>
    <w:rsid w:val="00233641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sz w:val="20"/>
    </w:rPr>
  </w:style>
  <w:style w:type="paragraph" w:customStyle="1" w:styleId="ITUfillin">
    <w:name w:val="ITU_fillin"/>
    <w:basedOn w:val="ITUref"/>
    <w:rsid w:val="00233641"/>
  </w:style>
  <w:style w:type="paragraph" w:customStyle="1" w:styleId="ITUbureau">
    <w:name w:val="ITU_bureau"/>
    <w:basedOn w:val="Normal"/>
    <w:rsid w:val="00233641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b/>
    </w:rPr>
  </w:style>
  <w:style w:type="paragraph" w:customStyle="1" w:styleId="duties">
    <w:name w:val="duties"/>
    <w:basedOn w:val="Normal"/>
    <w:rsid w:val="00233641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b/>
      <w:sz w:val="8"/>
    </w:rPr>
  </w:style>
  <w:style w:type="paragraph" w:customStyle="1" w:styleId="ITUintr">
    <w:name w:val="ITU_intr"/>
    <w:basedOn w:val="Normal"/>
    <w:next w:val="Normal"/>
    <w:rsid w:val="00233641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End">
    <w:name w:val="Letter_End"/>
    <w:basedOn w:val="Normal"/>
    <w:rsid w:val="00233641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</w:style>
  <w:style w:type="paragraph" w:customStyle="1" w:styleId="LetterStart">
    <w:name w:val="Letter_Start"/>
    <w:basedOn w:val="Normal"/>
    <w:rsid w:val="00233641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LetterText">
    <w:name w:val="Letter_Text"/>
    <w:basedOn w:val="LetterStart"/>
    <w:rsid w:val="00233641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Tiret">
    <w:name w:val="Tiret"/>
    <w:basedOn w:val="Normal"/>
    <w:rsid w:val="00233641"/>
    <w:pPr>
      <w:tabs>
        <w:tab w:val="clear" w:pos="794"/>
        <w:tab w:val="clear" w:pos="1191"/>
        <w:tab w:val="clear" w:pos="1588"/>
        <w:tab w:val="clear" w:pos="1985"/>
      </w:tabs>
      <w:ind w:left="-680"/>
    </w:pPr>
  </w:style>
  <w:style w:type="paragraph" w:customStyle="1" w:styleId="NormFoot">
    <w:name w:val="Norm_Foot"/>
    <w:basedOn w:val="Normal"/>
    <w:rsid w:val="00233641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details">
    <w:name w:val="details"/>
    <w:basedOn w:val="Normal"/>
    <w:next w:val="Tiret"/>
    <w:rsid w:val="00233641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</w:style>
  <w:style w:type="paragraph" w:customStyle="1" w:styleId="listitem">
    <w:name w:val="listitem"/>
    <w:basedOn w:val="Normal"/>
    <w:rsid w:val="00233641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headingi">
    <w:name w:val="heading_i"/>
    <w:basedOn w:val="Heading3"/>
    <w:next w:val="Normal"/>
    <w:rsid w:val="00233641"/>
    <w:pPr>
      <w:spacing w:before="160"/>
      <w:ind w:left="0" w:firstLine="0"/>
      <w:outlineLvl w:val="9"/>
    </w:pPr>
    <w:rPr>
      <w:b w:val="0"/>
      <w:i/>
    </w:rPr>
  </w:style>
  <w:style w:type="character" w:styleId="Hyperlink">
    <w:name w:val="Hyperlink"/>
    <w:basedOn w:val="DefaultParagraphFont"/>
    <w:rsid w:val="00233641"/>
    <w:rPr>
      <w:color w:val="0000FF"/>
      <w:u w:val="single"/>
    </w:rPr>
  </w:style>
  <w:style w:type="paragraph" w:customStyle="1" w:styleId="Qlist">
    <w:name w:val="Qlist"/>
    <w:basedOn w:val="Normal"/>
    <w:rsid w:val="00233641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rsid w:val="00233641"/>
    <w:pPr>
      <w:tabs>
        <w:tab w:val="left" w:pos="397"/>
      </w:tabs>
    </w:pPr>
  </w:style>
  <w:style w:type="paragraph" w:customStyle="1" w:styleId="FirstFooter">
    <w:name w:val="FirstFooter"/>
    <w:basedOn w:val="Footer"/>
    <w:rsid w:val="00233641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styleId="TOC9">
    <w:name w:val="toc 9"/>
    <w:basedOn w:val="TOC3"/>
    <w:next w:val="Normal"/>
    <w:semiHidden/>
    <w:rsid w:val="00233641"/>
  </w:style>
  <w:style w:type="paragraph" w:styleId="BodyText0">
    <w:name w:val="Body Text"/>
    <w:basedOn w:val="Normal"/>
    <w:rsid w:val="00233641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i/>
      <w:iCs/>
      <w:szCs w:val="24"/>
      <w:lang w:val="en-US"/>
    </w:rPr>
  </w:style>
  <w:style w:type="character" w:styleId="PageNumber">
    <w:name w:val="page number"/>
    <w:basedOn w:val="DefaultParagraphFont"/>
    <w:rsid w:val="00233641"/>
  </w:style>
  <w:style w:type="paragraph" w:customStyle="1" w:styleId="AnnexNo">
    <w:name w:val="Annex_No"/>
    <w:basedOn w:val="Normal"/>
    <w:next w:val="Normal"/>
    <w:rsid w:val="00233641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8"/>
    </w:rPr>
  </w:style>
  <w:style w:type="character" w:styleId="FollowedHyperlink">
    <w:name w:val="FollowedHyperlink"/>
    <w:basedOn w:val="DefaultParagraphFont"/>
    <w:rsid w:val="00233641"/>
    <w:rPr>
      <w:color w:val="800080"/>
      <w:u w:val="single"/>
    </w:rPr>
  </w:style>
  <w:style w:type="paragraph" w:customStyle="1" w:styleId="pnew">
    <w:name w:val="pnew"/>
    <w:basedOn w:val="Normal"/>
    <w:rsid w:val="00542259"/>
    <w:pPr>
      <w:tabs>
        <w:tab w:val="clear" w:pos="794"/>
        <w:tab w:val="clear" w:pos="1191"/>
        <w:tab w:val="clear" w:pos="1588"/>
        <w:tab w:val="clear" w:pos="1985"/>
      </w:tabs>
      <w:spacing w:before="100" w:beforeAutospacing="1" w:after="100" w:afterAutospacing="1"/>
    </w:pPr>
    <w:rPr>
      <w:rFonts w:eastAsia="SimSun"/>
      <w:color w:val="000000"/>
      <w:szCs w:val="24"/>
      <w:lang w:val="en-US" w:eastAsia="zh-CN"/>
    </w:rPr>
  </w:style>
  <w:style w:type="paragraph" w:styleId="NormalWeb">
    <w:name w:val="Normal (Web)"/>
    <w:basedOn w:val="Normal"/>
    <w:rsid w:val="00686E0F"/>
    <w:pPr>
      <w:tabs>
        <w:tab w:val="clear" w:pos="794"/>
        <w:tab w:val="clear" w:pos="1191"/>
        <w:tab w:val="clear" w:pos="1588"/>
        <w:tab w:val="clear" w:pos="1985"/>
      </w:tabs>
      <w:spacing w:before="100" w:after="100" w:line="240" w:lineRule="atLeast"/>
    </w:pPr>
    <w:rPr>
      <w:rFonts w:ascii="Verdana" w:eastAsia="SimSun" w:hAnsi="Verdana"/>
      <w:sz w:val="18"/>
      <w:szCs w:val="18"/>
      <w:lang w:val="en-US" w:eastAsia="zh-CN"/>
    </w:rPr>
  </w:style>
  <w:style w:type="paragraph" w:styleId="BalloonText">
    <w:name w:val="Balloon Text"/>
    <w:basedOn w:val="Normal"/>
    <w:semiHidden/>
    <w:rsid w:val="00686E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6E0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425BAA"/>
    <w:pPr>
      <w:shd w:val="clear" w:color="auto" w:fill="000080"/>
    </w:pPr>
    <w:rPr>
      <w:rFonts w:ascii="Tahoma" w:hAnsi="Tahoma" w:cs="Tahoma"/>
      <w:sz w:val="20"/>
    </w:rPr>
  </w:style>
  <w:style w:type="paragraph" w:customStyle="1" w:styleId="Figure0">
    <w:name w:val="Figure"/>
    <w:basedOn w:val="Normal"/>
    <w:next w:val="Normal"/>
    <w:rsid w:val="00F72DEF"/>
    <w:pPr>
      <w:keepNext/>
      <w:keepLines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MS Mincho"/>
    </w:rPr>
  </w:style>
  <w:style w:type="paragraph" w:customStyle="1" w:styleId="itu">
    <w:name w:val="itu"/>
    <w:basedOn w:val="Normal"/>
    <w:rsid w:val="00BB771A"/>
    <w:pPr>
      <w:tabs>
        <w:tab w:val="clear" w:pos="1191"/>
        <w:tab w:val="clear" w:pos="1588"/>
        <w:tab w:val="clear" w:pos="1985"/>
        <w:tab w:val="left" w:pos="709"/>
        <w:tab w:val="left" w:pos="1134"/>
      </w:tabs>
    </w:pPr>
    <w:rPr>
      <w:rFonts w:ascii="Futura Lt BT" w:hAnsi="Futura Lt B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sbsg11@itu.in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chiffer\Local%20Settings\Temporary%20Internet%20Files\OLK3CA\PE_TSBCO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PE_TSBCOL.dot</Template>
  <TotalTime>1</TotalTime>
  <Pages>1</Pages>
  <Words>228</Words>
  <Characters>1300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1525</CharactersWithSpaces>
  <SharedDoc>false</SharedDoc>
  <HLinks>
    <vt:vector size="72" baseType="variant">
      <vt:variant>
        <vt:i4>6684759</vt:i4>
      </vt:variant>
      <vt:variant>
        <vt:i4>33</vt:i4>
      </vt:variant>
      <vt:variant>
        <vt:i4>0</vt:i4>
      </vt:variant>
      <vt:variant>
        <vt:i4>5</vt:i4>
      </vt:variant>
      <vt:variant>
        <vt:lpwstr>mailto:bdtfellowships@itu.int</vt:lpwstr>
      </vt:variant>
      <vt:variant>
        <vt:lpwstr/>
      </vt:variant>
      <vt:variant>
        <vt:i4>6619225</vt:i4>
      </vt:variant>
      <vt:variant>
        <vt:i4>24</vt:i4>
      </vt:variant>
      <vt:variant>
        <vt:i4>0</vt:i4>
      </vt:variant>
      <vt:variant>
        <vt:i4>5</vt:i4>
      </vt:variant>
      <vt:variant>
        <vt:lpwstr>mailto:tsbreg@itu.int</vt:lpwstr>
      </vt:variant>
      <vt:variant>
        <vt:lpwstr/>
      </vt:variant>
      <vt:variant>
        <vt:i4>7667747</vt:i4>
      </vt:variant>
      <vt:variant>
        <vt:i4>21</vt:i4>
      </vt:variant>
      <vt:variant>
        <vt:i4>0</vt:i4>
      </vt:variant>
      <vt:variant>
        <vt:i4>5</vt:i4>
      </vt:variant>
      <vt:variant>
        <vt:lpwstr>http://www.itu.int/travel/</vt:lpwstr>
      </vt:variant>
      <vt:variant>
        <vt:lpwstr/>
      </vt:variant>
      <vt:variant>
        <vt:i4>3407993</vt:i4>
      </vt:variant>
      <vt:variant>
        <vt:i4>18</vt:i4>
      </vt:variant>
      <vt:variant>
        <vt:i4>0</vt:i4>
      </vt:variant>
      <vt:variant>
        <vt:i4>5</vt:i4>
      </vt:variant>
      <vt:variant>
        <vt:lpwstr>http://www.itu.int/ITU-T/edh/faqs-support.html</vt:lpwstr>
      </vt:variant>
      <vt:variant>
        <vt:lpwstr/>
      </vt:variant>
      <vt:variant>
        <vt:i4>327716</vt:i4>
      </vt:variant>
      <vt:variant>
        <vt:i4>15</vt:i4>
      </vt:variant>
      <vt:variant>
        <vt:i4>0</vt:i4>
      </vt:variant>
      <vt:variant>
        <vt:i4>5</vt:i4>
      </vt:variant>
      <vt:variant>
        <vt:lpwstr>mailto:helpdesk@itu.int</vt:lpwstr>
      </vt:variant>
      <vt:variant>
        <vt:lpwstr/>
      </vt:variant>
      <vt:variant>
        <vt:i4>2687005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http://www.itu.int/ITU-T/_x000b_studygroups/com11/index.asp</vt:lpwstr>
      </vt:variant>
      <vt:variant>
        <vt:lpwstr/>
      </vt:variant>
      <vt:variant>
        <vt:i4>6619225</vt:i4>
      </vt:variant>
      <vt:variant>
        <vt:i4>9</vt:i4>
      </vt:variant>
      <vt:variant>
        <vt:i4>0</vt:i4>
      </vt:variant>
      <vt:variant>
        <vt:i4>5</vt:i4>
      </vt:variant>
      <vt:variant>
        <vt:lpwstr>mailto:tsbreg@itu.int</vt:lpwstr>
      </vt:variant>
      <vt:variant>
        <vt:lpwstr/>
      </vt:variant>
      <vt:variant>
        <vt:i4>4915221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http://www.itu.int/ITU-T/studygroups/templates/index.html</vt:lpwstr>
      </vt:variant>
      <vt:variant>
        <vt:lpwstr/>
      </vt:variant>
      <vt:variant>
        <vt:i4>2293775</vt:i4>
      </vt:variant>
      <vt:variant>
        <vt:i4>3</vt:i4>
      </vt:variant>
      <vt:variant>
        <vt:i4>0</vt:i4>
      </vt:variant>
      <vt:variant>
        <vt:i4>5</vt:i4>
      </vt:variant>
      <vt:variant>
        <vt:lpwstr>mailto:tsbsg11@itu.int</vt:lpwstr>
      </vt:variant>
      <vt:variant>
        <vt:lpwstr/>
      </vt:variant>
      <vt:variant>
        <vt:i4>2293775</vt:i4>
      </vt:variant>
      <vt:variant>
        <vt:i4>0</vt:i4>
      </vt:variant>
      <vt:variant>
        <vt:i4>0</vt:i4>
      </vt:variant>
      <vt:variant>
        <vt:i4>5</vt:i4>
      </vt:variant>
      <vt:variant>
        <vt:lpwstr>mailto:tsbsg11@itu.int</vt:lpwstr>
      </vt:variant>
      <vt:variant>
        <vt:lpwstr/>
      </vt:variant>
      <vt:variant>
        <vt:i4>2752612</vt:i4>
      </vt:variant>
      <vt:variant>
        <vt:i4>18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15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schifferli</dc:creator>
  <cp:lastModifiedBy>Papara, Marion</cp:lastModifiedBy>
  <cp:revision>2</cp:revision>
  <cp:lastPrinted>2012-05-30T08:53:00Z</cp:lastPrinted>
  <dcterms:created xsi:type="dcterms:W3CDTF">2012-06-01T09:17:00Z</dcterms:created>
  <dcterms:modified xsi:type="dcterms:W3CDTF">2012-06-01T09:17:00Z</dcterms:modified>
</cp:coreProperties>
</file>