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1F00F2" w:rsidRDefault="00720425">
            <w:pPr>
              <w:spacing w:before="0" w:line="240" w:lineRule="atLeast"/>
              <w:jc w:val="left"/>
              <w:rPr>
                <w:rFonts w:ascii="Times New Roman Bold" w:hAnsi="Times New Roman Bold"/>
                <w:b/>
                <w:smallCaps/>
                <w:w w:val="110"/>
                <w:szCs w:val="24"/>
                <w:rtl/>
                <w:lang w:bidi="ar-EG"/>
              </w:rPr>
            </w:pPr>
            <w:r w:rsidRPr="001F00F2">
              <w:rPr>
                <w:rFonts w:ascii="Times New Roman Bold" w:hAnsi="Times New Roman Bold" w:hint="cs"/>
                <w:b/>
                <w:bCs/>
                <w:w w:val="110"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A82EB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1815" cy="757555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91246" w:rsidRDefault="00A91246">
      <w:pPr>
        <w:spacing w:before="0"/>
        <w:rPr>
          <w:lang w:bidi="ar-EG"/>
        </w:rPr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355238" w:rsidRDefault="00A91246" w:rsidP="00B2336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355238">
              <w:rPr>
                <w:rFonts w:hint="cs"/>
                <w:rtl/>
              </w:rPr>
              <w:t xml:space="preserve">جنيف، </w:t>
            </w:r>
            <w:r w:rsidR="00A25E31">
              <w:rPr>
                <w:lang w:bidi="ar-EG"/>
              </w:rPr>
              <w:t>1</w:t>
            </w:r>
            <w:r w:rsidR="00185C5B" w:rsidRPr="00355238">
              <w:rPr>
                <w:rFonts w:hint="cs"/>
                <w:rtl/>
                <w:lang w:bidi="ar-EG"/>
              </w:rPr>
              <w:t xml:space="preserve"> </w:t>
            </w:r>
            <w:r w:rsidR="00A25E31">
              <w:rPr>
                <w:rFonts w:hint="cs"/>
                <w:rtl/>
                <w:lang w:bidi="ar-SY"/>
              </w:rPr>
              <w:t>يوليو</w:t>
            </w:r>
            <w:r w:rsidR="00185C5B" w:rsidRPr="00355238">
              <w:rPr>
                <w:rFonts w:hint="cs"/>
                <w:rtl/>
                <w:lang w:bidi="ar-EG"/>
              </w:rPr>
              <w:t xml:space="preserve"> </w:t>
            </w:r>
            <w:r w:rsidR="00A25E31">
              <w:rPr>
                <w:lang w:bidi="ar-EG"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 w:rsidP="00B8034A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A91246" w:rsidP="00A342B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  <w:r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Pr="005463F4">
              <w:rPr>
                <w:b/>
              </w:rPr>
              <w:t>letter</w:t>
            </w:r>
            <w:r w:rsidR="0026594F">
              <w:rPr>
                <w:b/>
              </w:rPr>
              <w:t> </w:t>
            </w:r>
            <w:r w:rsidR="00A25E31">
              <w:rPr>
                <w:b/>
              </w:rPr>
              <w:t>5</w:t>
            </w:r>
            <w:r w:rsidR="00AF4A86">
              <w:rPr>
                <w:b/>
              </w:rPr>
              <w:t>/5</w:t>
            </w:r>
          </w:p>
          <w:p w:rsidR="00A91246" w:rsidRPr="005463F4" w:rsidRDefault="00A91246" w:rsidP="00A342B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5463F4" w:rsidRDefault="00A91246" w:rsidP="00A342B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F15DF9" w:rsidP="00B8034A">
            <w:pPr>
              <w:tabs>
                <w:tab w:val="left" w:pos="1068"/>
              </w:tabs>
              <w:spacing w:before="40" w:after="40" w:line="300" w:lineRule="exact"/>
              <w:ind w:left="57"/>
            </w:pPr>
            <w:r>
              <w:rPr>
                <w:rFonts w:hint="cs"/>
                <w:rtl/>
                <w:lang w:bidi="ar-SY"/>
              </w:rPr>
              <w:t>الهاتف</w:t>
            </w:r>
            <w:r w:rsidR="00A91246" w:rsidRPr="005463F4">
              <w:rPr>
                <w:rFonts w:hint="cs"/>
                <w:rtl/>
              </w:rPr>
              <w:t>:</w:t>
            </w:r>
            <w:r w:rsidR="00A342B6">
              <w:rPr>
                <w:rtl/>
              </w:rPr>
              <w:br/>
            </w:r>
            <w:r>
              <w:rPr>
                <w:rFonts w:hint="cs"/>
                <w:rtl/>
              </w:rPr>
              <w:t>الفاكس</w:t>
            </w:r>
            <w:r w:rsidR="00A91246" w:rsidRPr="005463F4">
              <w:rPr>
                <w:rFonts w:hint="cs"/>
                <w:rtl/>
              </w:rPr>
              <w:t>:</w:t>
            </w:r>
            <w:r w:rsidR="00A342B6"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A342B6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</w:pPr>
            <w:r w:rsidRPr="005463F4">
              <w:t>+41 22 730</w:t>
            </w:r>
            <w:r w:rsidR="00185C5B">
              <w:t xml:space="preserve"> 5780</w:t>
            </w:r>
            <w:r w:rsidR="00A342B6">
              <w:rPr>
                <w:rtl/>
                <w:lang w:bidi="ar-EG"/>
              </w:rPr>
              <w:br/>
            </w:r>
            <w:r w:rsidRPr="005463F4">
              <w:t>+41 22 730 5853</w:t>
            </w:r>
            <w:r w:rsidR="00A342B6">
              <w:rPr>
                <w:rtl/>
              </w:rPr>
              <w:br/>
            </w:r>
            <w:hyperlink r:id="rId9" w:history="1">
              <w:r w:rsidR="00185C5B" w:rsidRPr="008D5E3C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A342B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AF4A86">
              <w:t>5</w:t>
            </w:r>
          </w:p>
        </w:tc>
      </w:tr>
    </w:tbl>
    <w:p w:rsidR="00A91246" w:rsidRPr="005463F4" w:rsidRDefault="00A91246">
      <w:pPr>
        <w:spacing w:before="60" w:line="180" w:lineRule="auto"/>
        <w:rPr>
          <w:rtl/>
        </w:rPr>
      </w:pPr>
    </w:p>
    <w:p w:rsidR="00A91246" w:rsidRPr="00FD76B8" w:rsidRDefault="00A91246" w:rsidP="00F0378E">
      <w:pPr>
        <w:spacing w:before="60" w:line="180" w:lineRule="auto"/>
        <w:ind w:left="926" w:hanging="926"/>
        <w:jc w:val="left"/>
        <w:rPr>
          <w:b/>
          <w:bCs/>
          <w:lang w:bidi="ar-EG"/>
        </w:rPr>
      </w:pPr>
      <w:r w:rsidRPr="005463F4">
        <w:rPr>
          <w:rFonts w:hint="cs"/>
          <w:rtl/>
        </w:rPr>
        <w:t>الموضوع:</w:t>
      </w:r>
      <w:r w:rsidRPr="005463F4">
        <w:rPr>
          <w:rtl/>
        </w:rPr>
        <w:tab/>
      </w:r>
      <w:r w:rsidRPr="00FD76B8">
        <w:rPr>
          <w:rFonts w:hint="cs"/>
          <w:b/>
          <w:bCs/>
          <w:rtl/>
        </w:rPr>
        <w:t xml:space="preserve">اجتماع </w:t>
      </w:r>
      <w:r w:rsidR="0026594F" w:rsidRPr="00FD76B8">
        <w:rPr>
          <w:rFonts w:hint="cs"/>
          <w:b/>
          <w:bCs/>
          <w:rtl/>
        </w:rPr>
        <w:t>فرقة العمل</w:t>
      </w:r>
      <w:r w:rsidRPr="00FD76B8">
        <w:rPr>
          <w:rFonts w:hint="cs"/>
          <w:b/>
          <w:bCs/>
          <w:rtl/>
        </w:rPr>
        <w:t xml:space="preserve"> </w:t>
      </w:r>
      <w:r w:rsidR="0026594F" w:rsidRPr="00FD76B8">
        <w:rPr>
          <w:b/>
          <w:bCs/>
        </w:rPr>
        <w:t>3/5</w:t>
      </w:r>
      <w:r w:rsidRPr="00FD76B8">
        <w:rPr>
          <w:b/>
          <w:bCs/>
          <w:rtl/>
        </w:rPr>
        <w:br/>
      </w:r>
      <w:r w:rsidR="00F0378E">
        <w:rPr>
          <w:rFonts w:hint="cs"/>
          <w:b/>
          <w:bCs/>
          <w:rtl/>
        </w:rPr>
        <w:t>روما</w:t>
      </w:r>
      <w:r w:rsidRPr="00FD76B8">
        <w:rPr>
          <w:rFonts w:hint="cs"/>
          <w:b/>
          <w:bCs/>
          <w:rtl/>
        </w:rPr>
        <w:t xml:space="preserve">، </w:t>
      </w:r>
      <w:r w:rsidR="00F0378E">
        <w:rPr>
          <w:b/>
          <w:bCs/>
        </w:rPr>
        <w:t>1</w:t>
      </w:r>
      <w:r w:rsidR="00355238" w:rsidRPr="00FD76B8">
        <w:rPr>
          <w:rFonts w:hint="cs"/>
          <w:b/>
          <w:bCs/>
          <w:rtl/>
          <w:lang w:bidi="ar-EG"/>
        </w:rPr>
        <w:t xml:space="preserve"> </w:t>
      </w:r>
      <w:r w:rsidR="00F0378E">
        <w:rPr>
          <w:rFonts w:hint="cs"/>
          <w:b/>
          <w:bCs/>
          <w:rtl/>
          <w:lang w:bidi="ar-SY"/>
        </w:rPr>
        <w:t>أكتوبر</w:t>
      </w:r>
      <w:r w:rsidR="00355238" w:rsidRPr="00FD76B8">
        <w:rPr>
          <w:rFonts w:hint="cs"/>
          <w:b/>
          <w:bCs/>
          <w:rtl/>
          <w:lang w:bidi="ar-EG"/>
        </w:rPr>
        <w:t xml:space="preserve"> </w:t>
      </w:r>
      <w:r w:rsidR="0026594F" w:rsidRPr="00FD76B8">
        <w:rPr>
          <w:b/>
          <w:bCs/>
          <w:lang w:bidi="ar-EG"/>
        </w:rPr>
        <w:t>2010</w:t>
      </w:r>
    </w:p>
    <w:p w:rsidR="00A91246" w:rsidRPr="005463F4" w:rsidRDefault="00A91246" w:rsidP="00AE5A73">
      <w:pPr>
        <w:spacing w:before="600" w:line="180" w:lineRule="auto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A91246" w:rsidRPr="005463F4" w:rsidRDefault="00B120CE" w:rsidP="00A342B6">
      <w:pPr>
        <w:rPr>
          <w:rtl/>
        </w:rPr>
      </w:pPr>
      <w:r>
        <w:rPr>
          <w:rFonts w:hint="cs"/>
          <w:rtl/>
        </w:rPr>
        <w:t>تحية طيبة وبعد،</w:t>
      </w:r>
    </w:p>
    <w:p w:rsidR="0026594F" w:rsidRPr="001B19DF" w:rsidRDefault="00A91246" w:rsidP="0051734A">
      <w:pPr>
        <w:rPr>
          <w:rtl/>
          <w:lang w:bidi="ar-SY"/>
        </w:rPr>
      </w:pPr>
      <w:r w:rsidRPr="001B19DF">
        <w:t>1</w:t>
      </w:r>
      <w:r w:rsidRPr="001B19DF">
        <w:tab/>
      </w:r>
      <w:r w:rsidR="00CD3B4F">
        <w:rPr>
          <w:rFonts w:hint="cs"/>
          <w:rtl/>
          <w:lang w:bidi="ar-EG"/>
        </w:rPr>
        <w:t xml:space="preserve">تبعاً للتقدم المحرز في العمل </w:t>
      </w:r>
      <w:r w:rsidR="00C5468A">
        <w:rPr>
          <w:rFonts w:hint="cs"/>
          <w:rtl/>
          <w:lang w:bidi="ar-EG"/>
        </w:rPr>
        <w:t>بشأن ت</w:t>
      </w:r>
      <w:r w:rsidR="00CD3B4F">
        <w:rPr>
          <w:rFonts w:hint="cs"/>
          <w:rtl/>
          <w:lang w:bidi="ar-EG"/>
        </w:rPr>
        <w:t xml:space="preserve">طوير المنهجية </w:t>
      </w:r>
      <w:r w:rsidR="00086BA7">
        <w:rPr>
          <w:rFonts w:hint="cs"/>
          <w:rtl/>
          <w:lang w:bidi="ar-EG"/>
        </w:rPr>
        <w:t>الخاصة</w:t>
      </w:r>
      <w:r w:rsidR="00CD3B4F">
        <w:rPr>
          <w:rFonts w:hint="cs"/>
          <w:rtl/>
          <w:lang w:bidi="ar-EG"/>
        </w:rPr>
        <w:t xml:space="preserve"> بتكنولوجيا المعلومات والاتصالات وتغير المناخ، </w:t>
      </w:r>
      <w:r w:rsidR="0026594F" w:rsidRPr="001B19DF">
        <w:rPr>
          <w:rFonts w:hint="cs"/>
          <w:rtl/>
          <w:lang w:bidi="ar-SY"/>
        </w:rPr>
        <w:t>يسرني</w:t>
      </w:r>
      <w:r w:rsidR="00F376C4" w:rsidRPr="001B19DF">
        <w:rPr>
          <w:rFonts w:hint="cs"/>
          <w:sz w:val="21"/>
          <w:szCs w:val="28"/>
          <w:rtl/>
          <w:lang w:bidi="ar-SY"/>
        </w:rPr>
        <w:t xml:space="preserve"> أن أحيطكم علماً بأن </w:t>
      </w:r>
      <w:r w:rsidR="0026594F" w:rsidRPr="001B19DF">
        <w:rPr>
          <w:rFonts w:hint="cs"/>
          <w:sz w:val="21"/>
          <w:szCs w:val="28"/>
          <w:rtl/>
          <w:lang w:bidi="ar-SY"/>
        </w:rPr>
        <w:t xml:space="preserve">فرقة العمل </w:t>
      </w:r>
      <w:r w:rsidR="0026594F" w:rsidRPr="001B19DF">
        <w:rPr>
          <w:sz w:val="21"/>
          <w:szCs w:val="28"/>
          <w:lang w:bidi="ar-SY"/>
        </w:rPr>
        <w:t>3/</w:t>
      </w:r>
      <w:r w:rsidR="00F376C4" w:rsidRPr="001B19DF">
        <w:rPr>
          <w:sz w:val="21"/>
          <w:szCs w:val="28"/>
          <w:lang w:bidi="ar-SY"/>
        </w:rPr>
        <w:t>5</w:t>
      </w:r>
      <w:r w:rsidR="00F376C4" w:rsidRPr="001B19DF">
        <w:rPr>
          <w:rFonts w:hint="cs"/>
          <w:sz w:val="21"/>
          <w:szCs w:val="28"/>
          <w:rtl/>
          <w:lang w:bidi="ar-SY"/>
        </w:rPr>
        <w:t xml:space="preserve"> </w:t>
      </w:r>
      <w:r w:rsidR="0026594F" w:rsidRPr="001B19DF">
        <w:rPr>
          <w:rFonts w:hint="cs"/>
          <w:sz w:val="21"/>
          <w:szCs w:val="28"/>
          <w:rtl/>
          <w:lang w:bidi="ar-SY"/>
        </w:rPr>
        <w:t xml:space="preserve">التابعة للجنة الدراسات </w:t>
      </w:r>
      <w:r w:rsidR="0026594F" w:rsidRPr="001B19DF">
        <w:rPr>
          <w:sz w:val="21"/>
          <w:szCs w:val="28"/>
          <w:lang w:bidi="ar-SY"/>
        </w:rPr>
        <w:t>5</w:t>
      </w:r>
      <w:r w:rsidR="0026594F" w:rsidRPr="001B19DF">
        <w:rPr>
          <w:rFonts w:hint="cs"/>
          <w:sz w:val="21"/>
          <w:szCs w:val="28"/>
          <w:rtl/>
          <w:lang w:bidi="ar-SY"/>
        </w:rPr>
        <w:t xml:space="preserve"> لقطاع تقييس الاتصالات (</w:t>
      </w:r>
      <w:r w:rsidR="00C5468A">
        <w:rPr>
          <w:rFonts w:hint="cs"/>
          <w:i/>
          <w:iCs/>
          <w:sz w:val="21"/>
          <w:szCs w:val="28"/>
          <w:rtl/>
          <w:lang w:bidi="ar-SY"/>
        </w:rPr>
        <w:t xml:space="preserve"> </w:t>
      </w:r>
      <w:r w:rsidR="0026594F" w:rsidRPr="001B19DF">
        <w:rPr>
          <w:rFonts w:hint="cs"/>
          <w:i/>
          <w:iCs/>
          <w:sz w:val="21"/>
          <w:szCs w:val="28"/>
          <w:rtl/>
          <w:lang w:bidi="ar-SY"/>
        </w:rPr>
        <w:t>البيئة وتغير المناخ</w:t>
      </w:r>
      <w:r w:rsidR="0026594F" w:rsidRPr="001B19DF">
        <w:rPr>
          <w:rFonts w:hint="cs"/>
          <w:sz w:val="21"/>
          <w:szCs w:val="28"/>
          <w:rtl/>
          <w:lang w:bidi="ar-SY"/>
        </w:rPr>
        <w:t>)</w:t>
      </w:r>
      <w:r w:rsidR="0026594F" w:rsidRPr="001B19DF">
        <w:rPr>
          <w:rFonts w:hint="cs"/>
          <w:rtl/>
          <w:lang w:bidi="ar-EG"/>
        </w:rPr>
        <w:t xml:space="preserve"> </w:t>
      </w:r>
      <w:r w:rsidR="00AF4A86" w:rsidRPr="001B19DF">
        <w:rPr>
          <w:rFonts w:hint="cs"/>
          <w:rtl/>
          <w:lang w:bidi="ar-EG"/>
        </w:rPr>
        <w:t xml:space="preserve">ستجتمع في </w:t>
      </w:r>
      <w:r w:rsidR="007D7A3A">
        <w:rPr>
          <w:rFonts w:hint="cs"/>
          <w:rtl/>
          <w:lang w:bidi="ar-EG"/>
        </w:rPr>
        <w:t>روما</w:t>
      </w:r>
      <w:r w:rsidR="00AF4A86" w:rsidRPr="001B19DF">
        <w:rPr>
          <w:rFonts w:hint="cs"/>
          <w:rtl/>
          <w:lang w:bidi="ar-EG"/>
        </w:rPr>
        <w:t>،</w:t>
      </w:r>
      <w:r w:rsidR="006B110A">
        <w:rPr>
          <w:rtl/>
          <w:lang w:bidi="ar-EG"/>
        </w:rPr>
        <w:br/>
      </w:r>
      <w:r w:rsidR="0026594F" w:rsidRPr="001B19DF">
        <w:rPr>
          <w:rFonts w:hint="cs"/>
          <w:rtl/>
          <w:lang w:bidi="ar-EG"/>
        </w:rPr>
        <w:t xml:space="preserve">في </w:t>
      </w:r>
      <w:r w:rsidR="007D7A3A">
        <w:rPr>
          <w:lang w:bidi="ar-EG"/>
        </w:rPr>
        <w:t>1</w:t>
      </w:r>
      <w:r w:rsidR="00AF4A86" w:rsidRPr="001B19DF">
        <w:rPr>
          <w:rFonts w:hint="cs"/>
          <w:rtl/>
          <w:lang w:bidi="ar-EG"/>
        </w:rPr>
        <w:t xml:space="preserve"> </w:t>
      </w:r>
      <w:r w:rsidR="007D7A3A">
        <w:rPr>
          <w:rFonts w:hint="cs"/>
          <w:rtl/>
          <w:lang w:bidi="ar-SY"/>
        </w:rPr>
        <w:t>أكتوبر</w:t>
      </w:r>
      <w:r w:rsidR="00AF4A86" w:rsidRPr="001B19DF">
        <w:rPr>
          <w:rFonts w:hint="cs"/>
          <w:rtl/>
          <w:lang w:bidi="ar-EG"/>
        </w:rPr>
        <w:t xml:space="preserve"> </w:t>
      </w:r>
      <w:r w:rsidR="00AF4A86" w:rsidRPr="001B19DF">
        <w:rPr>
          <w:lang w:bidi="ar-EG"/>
        </w:rPr>
        <w:t>20</w:t>
      </w:r>
      <w:r w:rsidR="0026594F" w:rsidRPr="001B19DF">
        <w:rPr>
          <w:lang w:bidi="ar-EG"/>
        </w:rPr>
        <w:t>1</w:t>
      </w:r>
      <w:r w:rsidR="00AF4A86" w:rsidRPr="001B19DF">
        <w:rPr>
          <w:lang w:bidi="ar-EG"/>
        </w:rPr>
        <w:t>0</w:t>
      </w:r>
      <w:r w:rsidR="007D7A3A">
        <w:rPr>
          <w:rFonts w:hint="cs"/>
          <w:rtl/>
          <w:lang w:bidi="ar-EG"/>
        </w:rPr>
        <w:t>، مباشرة</w:t>
      </w:r>
      <w:r w:rsidR="0051734A">
        <w:rPr>
          <w:rFonts w:hint="cs"/>
          <w:rtl/>
          <w:lang w:bidi="ar-EG"/>
        </w:rPr>
        <w:t>ً</w:t>
      </w:r>
      <w:r w:rsidR="007D7A3A">
        <w:rPr>
          <w:rFonts w:hint="cs"/>
          <w:rtl/>
          <w:lang w:bidi="ar-EG"/>
        </w:rPr>
        <w:t xml:space="preserve"> بعد اجتماع فريق المقررين المشترك المعني بالمسائل </w:t>
      </w:r>
      <w:r w:rsidR="007D7A3A">
        <w:rPr>
          <w:lang w:bidi="ar-EG"/>
        </w:rPr>
        <w:t>17/5</w:t>
      </w:r>
      <w:r w:rsidR="00AF4A86" w:rsidRPr="001B19DF">
        <w:rPr>
          <w:rFonts w:hint="cs"/>
          <w:rtl/>
          <w:lang w:bidi="ar-EG"/>
        </w:rPr>
        <w:t xml:space="preserve"> </w:t>
      </w:r>
      <w:r w:rsidR="007D7A3A">
        <w:rPr>
          <w:rFonts w:hint="cs"/>
          <w:rtl/>
          <w:lang w:bidi="ar-EG"/>
        </w:rPr>
        <w:t>و</w:t>
      </w:r>
      <w:r w:rsidR="007D7A3A">
        <w:rPr>
          <w:lang w:bidi="ar-EG"/>
        </w:rPr>
        <w:t>18/5</w:t>
      </w:r>
      <w:r w:rsidR="007D7A3A">
        <w:rPr>
          <w:rFonts w:hint="cs"/>
          <w:rtl/>
          <w:lang w:bidi="ar-EG"/>
        </w:rPr>
        <w:t xml:space="preserve"> و</w:t>
      </w:r>
      <w:r w:rsidR="007D7A3A">
        <w:rPr>
          <w:lang w:bidi="ar-EG"/>
        </w:rPr>
        <w:t>19/5</w:t>
      </w:r>
      <w:r w:rsidR="007D7A3A">
        <w:rPr>
          <w:rFonts w:hint="cs"/>
          <w:rtl/>
          <w:lang w:bidi="ar-EG"/>
        </w:rPr>
        <w:t xml:space="preserve"> و</w:t>
      </w:r>
      <w:r w:rsidR="007D7A3A">
        <w:rPr>
          <w:lang w:bidi="ar-EG"/>
        </w:rPr>
        <w:t>20/5</w:t>
      </w:r>
      <w:r w:rsidR="007D7A3A">
        <w:rPr>
          <w:rFonts w:hint="cs"/>
          <w:rtl/>
          <w:lang w:bidi="ar-EG"/>
        </w:rPr>
        <w:t xml:space="preserve"> و</w:t>
      </w:r>
      <w:r w:rsidR="00C5468A">
        <w:rPr>
          <w:lang w:bidi="ar-EG"/>
        </w:rPr>
        <w:t>2</w:t>
      </w:r>
      <w:r w:rsidR="007D7A3A">
        <w:rPr>
          <w:lang w:bidi="ar-EG"/>
        </w:rPr>
        <w:t>1/5</w:t>
      </w:r>
      <w:r w:rsidR="0051734A">
        <w:rPr>
          <w:lang w:bidi="ar-EG"/>
        </w:rPr>
        <w:br/>
      </w:r>
      <w:r w:rsidR="007D7A3A">
        <w:rPr>
          <w:rFonts w:hint="cs"/>
          <w:rtl/>
          <w:lang w:bidi="ar-EG"/>
        </w:rPr>
        <w:t>(</w:t>
      </w:r>
      <w:r w:rsidR="007D7A3A">
        <w:rPr>
          <w:lang w:bidi="ar-EG"/>
        </w:rPr>
        <w:t>27</w:t>
      </w:r>
      <w:r w:rsidR="007D7A3A">
        <w:rPr>
          <w:rFonts w:hint="cs"/>
          <w:rtl/>
          <w:lang w:bidi="ar-EG"/>
        </w:rPr>
        <w:t xml:space="preserve"> سبتمبر</w:t>
      </w:r>
      <w:r w:rsidR="0051734A">
        <w:rPr>
          <w:rFonts w:hint="eastAsia"/>
          <w:rtl/>
          <w:lang w:bidi="ar-EG"/>
        </w:rPr>
        <w:t> </w:t>
      </w:r>
      <w:r w:rsidR="007D7A3A">
        <w:rPr>
          <w:rtl/>
          <w:lang w:bidi="ar-EG"/>
        </w:rPr>
        <w:t>–</w:t>
      </w:r>
      <w:r w:rsidR="0051734A">
        <w:rPr>
          <w:rFonts w:hint="eastAsia"/>
          <w:rtl/>
          <w:lang w:bidi="ar-EG"/>
        </w:rPr>
        <w:t> </w:t>
      </w:r>
      <w:r w:rsidR="007D7A3A">
        <w:rPr>
          <w:lang w:bidi="ar-EG"/>
        </w:rPr>
        <w:t>1</w:t>
      </w:r>
      <w:r w:rsidR="007D7A3A">
        <w:rPr>
          <w:rFonts w:hint="cs"/>
          <w:rtl/>
          <w:lang w:bidi="ar-EG"/>
        </w:rPr>
        <w:t xml:space="preserve"> أكتوبر)، وذلك بدعوة كريمة من وزارة التنمية الاقتصادية في إيطاليا، بالاتفاق مع رئيس </w:t>
      </w:r>
      <w:r w:rsidR="0026594F" w:rsidRPr="001B19DF">
        <w:rPr>
          <w:rFonts w:hint="cs"/>
          <w:rtl/>
          <w:lang w:bidi="ar-EG"/>
        </w:rPr>
        <w:t xml:space="preserve">لجنة الدراسات </w:t>
      </w:r>
      <w:r w:rsidR="0026594F" w:rsidRPr="001B19DF">
        <w:rPr>
          <w:lang w:bidi="ar-EG"/>
        </w:rPr>
        <w:t>5</w:t>
      </w:r>
      <w:r w:rsidR="007D7A3A">
        <w:rPr>
          <w:rFonts w:hint="cs"/>
          <w:rtl/>
          <w:lang w:bidi="ar-SY"/>
        </w:rPr>
        <w:t>.</w:t>
      </w:r>
    </w:p>
    <w:p w:rsidR="00D455AE" w:rsidRPr="00254501" w:rsidRDefault="00F376C4" w:rsidP="006B110A">
      <w:pPr>
        <w:rPr>
          <w:spacing w:val="-2"/>
          <w:rtl/>
          <w:lang w:bidi="ar-SY"/>
        </w:rPr>
      </w:pPr>
      <w:r w:rsidRPr="00254501">
        <w:rPr>
          <w:rFonts w:hint="cs"/>
          <w:spacing w:val="-2"/>
          <w:rtl/>
          <w:lang w:bidi="ar-SY"/>
        </w:rPr>
        <w:t xml:space="preserve">وسيُفتتح </w:t>
      </w:r>
      <w:r w:rsidR="005914FE" w:rsidRPr="00254501">
        <w:rPr>
          <w:rFonts w:hint="cs"/>
          <w:spacing w:val="-2"/>
          <w:rtl/>
          <w:lang w:bidi="ar-SY"/>
        </w:rPr>
        <w:t xml:space="preserve">اجتماع فرقة العمل </w:t>
      </w:r>
      <w:r w:rsidR="005914FE" w:rsidRPr="00254501">
        <w:rPr>
          <w:spacing w:val="-2"/>
          <w:lang w:bidi="ar-SY"/>
        </w:rPr>
        <w:t>3/5</w:t>
      </w:r>
      <w:r w:rsidRPr="00254501">
        <w:rPr>
          <w:rFonts w:hint="cs"/>
          <w:spacing w:val="-2"/>
          <w:rtl/>
          <w:lang w:bidi="ar-SY"/>
        </w:rPr>
        <w:t xml:space="preserve"> في الساعة </w:t>
      </w:r>
      <w:r w:rsidR="005914FE" w:rsidRPr="00254501">
        <w:rPr>
          <w:spacing w:val="-2"/>
          <w:lang w:bidi="ar-SY"/>
        </w:rPr>
        <w:t>1400</w:t>
      </w:r>
      <w:r w:rsidRPr="00254501">
        <w:rPr>
          <w:rFonts w:hint="cs"/>
          <w:spacing w:val="-2"/>
          <w:rtl/>
          <w:lang w:bidi="ar-SY"/>
        </w:rPr>
        <w:t xml:space="preserve">. وسيبدأ تسجيل </w:t>
      </w:r>
      <w:r w:rsidR="00696FF2" w:rsidRPr="00254501">
        <w:rPr>
          <w:rFonts w:hint="cs"/>
          <w:spacing w:val="-2"/>
          <w:rtl/>
          <w:lang w:bidi="ar-SY"/>
        </w:rPr>
        <w:t>المشاركين</w:t>
      </w:r>
      <w:r w:rsidRPr="00254501">
        <w:rPr>
          <w:rFonts w:hint="cs"/>
          <w:spacing w:val="-2"/>
          <w:rtl/>
          <w:lang w:bidi="ar-SY"/>
        </w:rPr>
        <w:t xml:space="preserve"> في الساعة </w:t>
      </w:r>
      <w:r w:rsidR="0014657E" w:rsidRPr="00254501">
        <w:rPr>
          <w:spacing w:val="-2"/>
          <w:lang w:bidi="ar-SY"/>
        </w:rPr>
        <w:t>13</w:t>
      </w:r>
      <w:r w:rsidRPr="00254501">
        <w:rPr>
          <w:spacing w:val="-2"/>
          <w:lang w:bidi="ar-SY"/>
        </w:rPr>
        <w:t>30</w:t>
      </w:r>
      <w:r w:rsidRPr="00254501">
        <w:rPr>
          <w:rFonts w:hint="cs"/>
          <w:spacing w:val="-2"/>
          <w:rtl/>
          <w:lang w:bidi="ar-SY"/>
        </w:rPr>
        <w:t xml:space="preserve">. </w:t>
      </w:r>
      <w:r w:rsidR="0014657E" w:rsidRPr="00254501">
        <w:rPr>
          <w:rFonts w:hint="cs"/>
          <w:spacing w:val="-2"/>
          <w:rtl/>
          <w:lang w:bidi="ar-SY"/>
        </w:rPr>
        <w:t>وستتاح</w:t>
      </w:r>
      <w:r w:rsidRPr="00254501">
        <w:rPr>
          <w:rFonts w:hint="cs"/>
          <w:spacing w:val="-2"/>
          <w:rtl/>
          <w:lang w:bidi="ar-SY"/>
        </w:rPr>
        <w:t xml:space="preserve"> </w:t>
      </w:r>
      <w:r w:rsidR="00086BA7" w:rsidRPr="00254501">
        <w:rPr>
          <w:rFonts w:hint="cs"/>
          <w:spacing w:val="-2"/>
          <w:rtl/>
          <w:lang w:bidi="ar-SY"/>
        </w:rPr>
        <w:t xml:space="preserve">معلومات تفصيلية </w:t>
      </w:r>
      <w:r w:rsidR="004B2037" w:rsidRPr="00254501">
        <w:rPr>
          <w:rFonts w:hint="cs"/>
          <w:spacing w:val="-2"/>
          <w:rtl/>
          <w:lang w:bidi="ar-SY"/>
        </w:rPr>
        <w:t>عن</w:t>
      </w:r>
      <w:r w:rsidRPr="00254501">
        <w:rPr>
          <w:rFonts w:hint="cs"/>
          <w:spacing w:val="-2"/>
          <w:rtl/>
          <w:lang w:bidi="ar-SY"/>
        </w:rPr>
        <w:t xml:space="preserve"> </w:t>
      </w:r>
      <w:r w:rsidR="0014657E" w:rsidRPr="00254501">
        <w:rPr>
          <w:rFonts w:hint="cs"/>
          <w:spacing w:val="-2"/>
          <w:rtl/>
          <w:lang w:bidi="ar-SY"/>
        </w:rPr>
        <w:t>مكان</w:t>
      </w:r>
      <w:r w:rsidRPr="00254501">
        <w:rPr>
          <w:rFonts w:hint="cs"/>
          <w:spacing w:val="-2"/>
          <w:rtl/>
          <w:lang w:bidi="ar-SY"/>
        </w:rPr>
        <w:t xml:space="preserve"> الاجتماع </w:t>
      </w:r>
      <w:r w:rsidR="00DB33B8" w:rsidRPr="00254501">
        <w:rPr>
          <w:rFonts w:hint="cs"/>
          <w:spacing w:val="-2"/>
          <w:rtl/>
          <w:lang w:bidi="ar-SY"/>
        </w:rPr>
        <w:t>إلى جانب</w:t>
      </w:r>
      <w:r w:rsidR="004B2037" w:rsidRPr="00254501">
        <w:rPr>
          <w:rFonts w:hint="cs"/>
          <w:spacing w:val="-2"/>
          <w:rtl/>
          <w:lang w:bidi="ar-SY"/>
        </w:rPr>
        <w:t xml:space="preserve"> </w:t>
      </w:r>
      <w:r w:rsidR="0014657E" w:rsidRPr="00254501">
        <w:rPr>
          <w:rFonts w:hint="cs"/>
          <w:spacing w:val="-2"/>
          <w:rtl/>
          <w:lang w:bidi="ar-SY"/>
        </w:rPr>
        <w:t>قائمة الفنادق ومعلومات عملية بهذا الشأن في إضافة إلى هذه الرسالة الجماعية في أقرب وقت ممكن</w:t>
      </w:r>
      <w:r w:rsidRPr="00254501">
        <w:rPr>
          <w:rFonts w:hint="cs"/>
          <w:spacing w:val="-2"/>
          <w:rtl/>
          <w:lang w:bidi="ar-SY"/>
        </w:rPr>
        <w:t>.</w:t>
      </w:r>
    </w:p>
    <w:p w:rsidR="0019163B" w:rsidRPr="001B19DF" w:rsidRDefault="0026594F" w:rsidP="006B110A">
      <w:pPr>
        <w:rPr>
          <w:sz w:val="21"/>
          <w:szCs w:val="28"/>
          <w:rtl/>
          <w:lang w:bidi="ar-EG"/>
        </w:rPr>
      </w:pPr>
      <w:r w:rsidRPr="001B19DF">
        <w:lastRenderedPageBreak/>
        <w:t>2</w:t>
      </w:r>
      <w:r w:rsidR="00A91246" w:rsidRPr="001B19DF">
        <w:tab/>
      </w:r>
      <w:r w:rsidR="0019163B" w:rsidRPr="001B19DF">
        <w:rPr>
          <w:rFonts w:hint="cs"/>
          <w:sz w:val="21"/>
          <w:szCs w:val="28"/>
          <w:rtl/>
          <w:lang w:bidi="ar-EG"/>
        </w:rPr>
        <w:t>و</w:t>
      </w:r>
      <w:r w:rsidR="0019163B" w:rsidRPr="001B19DF">
        <w:rPr>
          <w:rFonts w:hint="cs"/>
          <w:sz w:val="21"/>
          <w:szCs w:val="28"/>
          <w:rtl/>
        </w:rPr>
        <w:t xml:space="preserve">يرد </w:t>
      </w:r>
      <w:r w:rsidR="0019163B" w:rsidRPr="001B19DF">
        <w:rPr>
          <w:rFonts w:hint="cs"/>
          <w:sz w:val="21"/>
          <w:szCs w:val="28"/>
          <w:rtl/>
          <w:lang w:bidi="ar-SY"/>
        </w:rPr>
        <w:t xml:space="preserve">في </w:t>
      </w:r>
      <w:r w:rsidR="0019163B" w:rsidRPr="001B19DF">
        <w:rPr>
          <w:rFonts w:hint="cs"/>
          <w:b/>
          <w:bCs/>
          <w:sz w:val="21"/>
          <w:szCs w:val="28"/>
          <w:rtl/>
          <w:lang w:bidi="ar-SY"/>
        </w:rPr>
        <w:t xml:space="preserve">الملحق </w:t>
      </w:r>
      <w:r w:rsidR="0019163B" w:rsidRPr="001B19DF">
        <w:rPr>
          <w:b/>
          <w:bCs/>
          <w:sz w:val="21"/>
          <w:szCs w:val="28"/>
        </w:rPr>
        <w:t>1</w:t>
      </w:r>
      <w:r w:rsidR="0019163B" w:rsidRPr="001B19DF">
        <w:rPr>
          <w:rFonts w:hint="cs"/>
          <w:sz w:val="21"/>
          <w:szCs w:val="28"/>
          <w:rtl/>
          <w:lang w:bidi="ar-SY"/>
        </w:rPr>
        <w:t xml:space="preserve"> لهذه الرسالة مشروع جدول الأعمال</w:t>
      </w:r>
      <w:r w:rsidR="0019163B" w:rsidRPr="001B19DF">
        <w:rPr>
          <w:rFonts w:hint="cs"/>
          <w:sz w:val="21"/>
          <w:szCs w:val="28"/>
          <w:rtl/>
          <w:lang w:bidi="ar-EG"/>
        </w:rPr>
        <w:t xml:space="preserve"> الذي </w:t>
      </w:r>
      <w:r w:rsidR="005972CD" w:rsidRPr="001B19DF">
        <w:rPr>
          <w:rFonts w:hint="cs"/>
          <w:sz w:val="21"/>
          <w:szCs w:val="28"/>
          <w:rtl/>
          <w:lang w:bidi="ar-EG"/>
        </w:rPr>
        <w:t>أعده</w:t>
      </w:r>
      <w:r w:rsidR="0019163B" w:rsidRPr="001B19DF">
        <w:rPr>
          <w:rFonts w:hint="cs"/>
          <w:sz w:val="21"/>
          <w:szCs w:val="28"/>
          <w:rtl/>
          <w:lang w:bidi="ar-EG"/>
        </w:rPr>
        <w:t xml:space="preserve"> رئيس </w:t>
      </w:r>
      <w:r w:rsidRPr="001B19DF">
        <w:rPr>
          <w:rFonts w:hint="cs"/>
          <w:sz w:val="21"/>
          <w:szCs w:val="28"/>
          <w:rtl/>
          <w:lang w:bidi="ar-EG"/>
        </w:rPr>
        <w:t xml:space="preserve">فرقة العمل </w:t>
      </w:r>
      <w:r w:rsidRPr="001B19DF">
        <w:rPr>
          <w:szCs w:val="22"/>
          <w:lang w:bidi="ar-EG"/>
        </w:rPr>
        <w:t>3/</w:t>
      </w:r>
      <w:r w:rsidR="005972CD" w:rsidRPr="001B19DF">
        <w:rPr>
          <w:szCs w:val="22"/>
          <w:lang w:bidi="ar-EG"/>
        </w:rPr>
        <w:t>5</w:t>
      </w:r>
      <w:r w:rsidR="0019163B" w:rsidRPr="001B19DF">
        <w:rPr>
          <w:rFonts w:hint="cs"/>
          <w:sz w:val="21"/>
          <w:szCs w:val="28"/>
          <w:rtl/>
          <w:lang w:bidi="ar-EG"/>
        </w:rPr>
        <w:t>.</w:t>
      </w:r>
    </w:p>
    <w:p w:rsidR="00154E14" w:rsidRDefault="0026594F" w:rsidP="006B110A">
      <w:pPr>
        <w:rPr>
          <w:sz w:val="21"/>
          <w:szCs w:val="28"/>
          <w:rtl/>
          <w:lang w:bidi="ar-SY"/>
        </w:rPr>
      </w:pPr>
      <w:r w:rsidRPr="001B19DF">
        <w:rPr>
          <w:sz w:val="21"/>
          <w:szCs w:val="28"/>
        </w:rPr>
        <w:t>3</w:t>
      </w:r>
      <w:r w:rsidR="0019163B" w:rsidRPr="001B19DF">
        <w:rPr>
          <w:sz w:val="21"/>
          <w:szCs w:val="28"/>
        </w:rPr>
        <w:tab/>
      </w:r>
      <w:r w:rsidR="00154E14">
        <w:rPr>
          <w:rFonts w:hint="cs"/>
          <w:rtl/>
          <w:lang w:bidi="ar-SY"/>
        </w:rPr>
        <w:t xml:space="preserve">ويرجى ملاحظة أنه، تبعاً للمداولات التي دارت في اجتماع الفريق الاستشاري لتقييس الاتصالات </w:t>
      </w:r>
      <w:r w:rsidR="00154E14">
        <w:rPr>
          <w:lang w:bidi="ar-SY"/>
        </w:rPr>
        <w:t>(TSAG)</w:t>
      </w:r>
      <w:r w:rsidR="00154E14">
        <w:rPr>
          <w:rtl/>
          <w:lang w:bidi="ar-EG"/>
        </w:rPr>
        <w:br/>
      </w:r>
      <w:r w:rsidR="00154E14">
        <w:rPr>
          <w:rFonts w:hint="cs"/>
          <w:rtl/>
          <w:lang w:bidi="ar-EG"/>
        </w:rPr>
        <w:t xml:space="preserve">من </w:t>
      </w:r>
      <w:r w:rsidR="00154E14">
        <w:rPr>
          <w:lang w:bidi="ar-EG"/>
        </w:rPr>
        <w:t>8</w:t>
      </w:r>
      <w:r w:rsidR="00154E14">
        <w:rPr>
          <w:rFonts w:hint="cs"/>
          <w:rtl/>
          <w:lang w:bidi="ar-EG"/>
        </w:rPr>
        <w:t xml:space="preserve"> إلى </w:t>
      </w:r>
      <w:r w:rsidR="00154E14">
        <w:rPr>
          <w:lang w:bidi="ar-EG"/>
        </w:rPr>
        <w:t>11</w:t>
      </w:r>
      <w:r w:rsidR="00154E14">
        <w:rPr>
          <w:rFonts w:hint="cs"/>
          <w:rtl/>
          <w:lang w:bidi="ar-EG"/>
        </w:rPr>
        <w:t xml:space="preserve"> فبراير </w:t>
      </w:r>
      <w:r w:rsidR="00154E14">
        <w:rPr>
          <w:lang w:bidi="ar-EG"/>
        </w:rPr>
        <w:t>2010</w:t>
      </w:r>
      <w:r w:rsidR="00154E14">
        <w:rPr>
          <w:rFonts w:hint="cs"/>
          <w:rtl/>
          <w:lang w:bidi="ar-EG"/>
        </w:rPr>
        <w:t xml:space="preserve"> وبالاتفاق مع رؤساء لجان الدراسات التابعة لقطاع تقييس الاتصالات، ينبغي الآن، على أساس تجريبي، أن تصل المساهمات إلى مكتب تقييس الاتصالات قبل ما لا يقل عن اثني عشر </w:t>
      </w:r>
      <w:r w:rsidR="00154E14">
        <w:rPr>
          <w:lang w:bidi="ar-EG"/>
        </w:rPr>
        <w:t>(12)</w:t>
      </w:r>
      <w:r w:rsidR="00154E14">
        <w:rPr>
          <w:rFonts w:hint="cs"/>
          <w:rtl/>
          <w:lang w:bidi="ar-EG"/>
        </w:rPr>
        <w:t xml:space="preserve"> يوماً تقويمياً من التاريخ المحدد لبدء الاجتماع. وستنشر هذه المساهمات في الموقع الإلكتروني للجنة الدراسات </w:t>
      </w:r>
      <w:r w:rsidR="00154E14">
        <w:rPr>
          <w:lang w:bidi="ar-EG"/>
        </w:rPr>
        <w:t>5</w:t>
      </w:r>
      <w:r w:rsidR="00154E14">
        <w:rPr>
          <w:rFonts w:hint="cs"/>
          <w:rtl/>
          <w:lang w:bidi="ar-EG"/>
        </w:rPr>
        <w:t xml:space="preserve"> ولذلك لا بد أن يتسلمها</w:t>
      </w:r>
      <w:r w:rsidR="00154E14" w:rsidRPr="005463F4">
        <w:rPr>
          <w:rFonts w:hint="eastAsia"/>
          <w:rtl/>
          <w:lang w:bidi="ar-SY"/>
        </w:rPr>
        <w:t xml:space="preserve"> مكتب تقييس الاتصالات </w:t>
      </w:r>
      <w:r w:rsidR="00154E14" w:rsidRPr="005463F4">
        <w:rPr>
          <w:rFonts w:hint="eastAsia"/>
          <w:b/>
          <w:bCs/>
          <w:rtl/>
          <w:lang w:bidi="ar-SY"/>
        </w:rPr>
        <w:t>في موعد لا يتجاوز</w:t>
      </w:r>
      <w:r w:rsidR="00154E14" w:rsidRPr="005463F4">
        <w:rPr>
          <w:rFonts w:hint="eastAsia"/>
          <w:rtl/>
          <w:lang w:bidi="ar-SY"/>
        </w:rPr>
        <w:t xml:space="preserve"> </w:t>
      </w:r>
      <w:r w:rsidR="00154E14">
        <w:rPr>
          <w:b/>
          <w:bCs/>
          <w:lang w:bidi="ar-SY"/>
        </w:rPr>
        <w:t>18</w:t>
      </w:r>
      <w:r w:rsidR="00154E14" w:rsidRPr="005463F4">
        <w:rPr>
          <w:rFonts w:hint="cs"/>
          <w:rtl/>
          <w:lang w:bidi="ar-SY"/>
        </w:rPr>
        <w:t xml:space="preserve"> </w:t>
      </w:r>
      <w:r w:rsidR="00154E14">
        <w:rPr>
          <w:rFonts w:hint="cs"/>
          <w:b/>
          <w:bCs/>
          <w:rtl/>
          <w:lang w:bidi="ar-SY"/>
        </w:rPr>
        <w:t>سبتمبر</w:t>
      </w:r>
      <w:r w:rsidR="00154E14" w:rsidRPr="003E4736">
        <w:rPr>
          <w:rFonts w:hint="cs"/>
          <w:b/>
          <w:bCs/>
          <w:rtl/>
          <w:lang w:bidi="ar-SY"/>
        </w:rPr>
        <w:t xml:space="preserve"> </w:t>
      </w:r>
      <w:r w:rsidR="00154E14" w:rsidRPr="003E4736">
        <w:rPr>
          <w:b/>
          <w:bCs/>
          <w:lang w:bidi="ar-SY"/>
        </w:rPr>
        <w:t>2010</w:t>
      </w:r>
      <w:r w:rsidR="00154E14" w:rsidRPr="00DC345B">
        <w:rPr>
          <w:rFonts w:hint="cs"/>
          <w:rtl/>
          <w:lang w:bidi="ar-EG"/>
        </w:rPr>
        <w:t>.</w:t>
      </w:r>
      <w:r w:rsidR="00154E14" w:rsidRPr="00522A7A">
        <w:rPr>
          <w:rFonts w:hint="cs"/>
          <w:rtl/>
          <w:lang w:bidi="ar-EG"/>
        </w:rPr>
        <w:t xml:space="preserve"> </w:t>
      </w:r>
      <w:r w:rsidR="00154E14" w:rsidRPr="005463F4">
        <w:rPr>
          <w:rFonts w:hint="cs"/>
          <w:rtl/>
          <w:lang w:bidi="ar-SY"/>
        </w:rPr>
        <w:t>والمساهمات التي يتلقاها المكتب قبل شهرين على الأقل من بدء الاجتماع يمكن ترجمتها، عند الاقتضاء، تبعاً للأحكام السارية.</w:t>
      </w:r>
    </w:p>
    <w:p w:rsidR="00A91246" w:rsidRPr="001B19DF" w:rsidRDefault="00A91246" w:rsidP="004645A4">
      <w:pPr>
        <w:rPr>
          <w:rtl/>
          <w:lang w:bidi="ar-SY"/>
        </w:rPr>
      </w:pPr>
      <w:r w:rsidRPr="001B19DF">
        <w:rPr>
          <w:rFonts w:hint="cs"/>
          <w:rtl/>
          <w:lang w:bidi="ar-SY"/>
        </w:rPr>
        <w:t xml:space="preserve">ويستحسن أن يرسل المشاركون مساهماتهم </w:t>
      </w:r>
      <w:r w:rsidR="00C31EE2" w:rsidRPr="001B19DF">
        <w:rPr>
          <w:rFonts w:hint="cs"/>
          <w:rtl/>
          <w:lang w:bidi="ar-SY"/>
        </w:rPr>
        <w:t xml:space="preserve">باستخدام استمارة التقديم </w:t>
      </w:r>
      <w:r w:rsidR="00D932F4" w:rsidRPr="001B19DF">
        <w:rPr>
          <w:rFonts w:hint="cs"/>
          <w:rtl/>
          <w:lang w:bidi="ar-SY"/>
        </w:rPr>
        <w:t xml:space="preserve">المتاحة </w:t>
      </w:r>
      <w:r w:rsidR="00C31EE2" w:rsidRPr="001B19DF">
        <w:rPr>
          <w:rFonts w:hint="cs"/>
          <w:rtl/>
          <w:lang w:bidi="ar-SY"/>
        </w:rPr>
        <w:t>على الويب في صفحة استقبال لجنة</w:t>
      </w:r>
      <w:r w:rsidR="00FA0D45" w:rsidRPr="001B19DF">
        <w:rPr>
          <w:rtl/>
          <w:lang w:bidi="ar-SY"/>
        </w:rPr>
        <w:br/>
      </w:r>
      <w:r w:rsidR="00C31EE2" w:rsidRPr="001B19DF">
        <w:rPr>
          <w:rFonts w:hint="cs"/>
          <w:rtl/>
          <w:lang w:bidi="ar-SY"/>
        </w:rPr>
        <w:t xml:space="preserve">الدراسات </w:t>
      </w:r>
      <w:r w:rsidR="008C7373" w:rsidRPr="001B19DF">
        <w:rPr>
          <w:lang w:bidi="ar-SY"/>
        </w:rPr>
        <w:t>5</w:t>
      </w:r>
      <w:r w:rsidR="00C31EE2" w:rsidRPr="001B19DF">
        <w:rPr>
          <w:rFonts w:hint="cs"/>
          <w:rtl/>
          <w:lang w:bidi="ar-SY"/>
        </w:rPr>
        <w:t xml:space="preserve">، أو </w:t>
      </w:r>
      <w:r w:rsidRPr="001B19DF">
        <w:rPr>
          <w:rFonts w:hint="cs"/>
          <w:rtl/>
          <w:lang w:bidi="ar-SY"/>
        </w:rPr>
        <w:t xml:space="preserve">بالبريد الإلكتروني </w:t>
      </w:r>
      <w:r w:rsidR="008C7373" w:rsidRPr="001B19DF">
        <w:rPr>
          <w:rFonts w:hint="cs"/>
          <w:rtl/>
          <w:lang w:bidi="ar-SY"/>
        </w:rPr>
        <w:t>إلى</w:t>
      </w:r>
      <w:r w:rsidRPr="001B19DF">
        <w:rPr>
          <w:rFonts w:hint="cs"/>
          <w:rtl/>
          <w:lang w:bidi="ar-SY"/>
        </w:rPr>
        <w:t xml:space="preserve"> العنوان التالي: </w:t>
      </w:r>
      <w:hyperlink r:id="rId10" w:history="1">
        <w:r w:rsidR="004645A4" w:rsidRPr="008D5E3C">
          <w:rPr>
            <w:rStyle w:val="Hyperlink"/>
          </w:rPr>
          <w:t>tsbsg5@itu.int</w:t>
        </w:r>
      </w:hyperlink>
      <w:r w:rsidRPr="001B19DF">
        <w:rPr>
          <w:rFonts w:hint="cs"/>
          <w:rtl/>
          <w:lang w:bidi="ar-SY"/>
        </w:rPr>
        <w:t>. وتوجد معلومات مفصّلة بهذا الشأن في موقع قطاع تقييس الاتصالات على شبكة الويب.</w:t>
      </w:r>
    </w:p>
    <w:p w:rsidR="00F35610" w:rsidRPr="00763113" w:rsidRDefault="009404DF" w:rsidP="00763113">
      <w:pPr>
        <w:rPr>
          <w:spacing w:val="-6"/>
          <w:rtl/>
          <w:lang w:bidi="ar-EG"/>
        </w:rPr>
      </w:pPr>
      <w:r w:rsidRPr="00763113">
        <w:rPr>
          <w:rFonts w:hint="cs"/>
          <w:spacing w:val="-6"/>
          <w:rtl/>
          <w:lang w:bidi="ar-SY"/>
        </w:rPr>
        <w:t>ونحثكم على استعمال مجموعة النماذج المعيارية التي استحدثت خصيصاً حرصاً على</w:t>
      </w:r>
      <w:r w:rsidR="00A91246" w:rsidRPr="00763113">
        <w:rPr>
          <w:rFonts w:hint="cs"/>
          <w:spacing w:val="-6"/>
          <w:rtl/>
          <w:lang w:bidi="ar-SY"/>
        </w:rPr>
        <w:t xml:space="preserve"> الاتساق </w:t>
      </w:r>
      <w:r w:rsidRPr="00763113">
        <w:rPr>
          <w:rFonts w:hint="cs"/>
          <w:spacing w:val="-6"/>
          <w:rtl/>
          <w:lang w:bidi="ar-SY"/>
        </w:rPr>
        <w:t>في</w:t>
      </w:r>
      <w:r w:rsidR="00A91246" w:rsidRPr="00763113">
        <w:rPr>
          <w:rFonts w:hint="cs"/>
          <w:spacing w:val="-6"/>
          <w:rtl/>
          <w:lang w:bidi="ar-SY"/>
        </w:rPr>
        <w:t xml:space="preserve"> مظهر وثائق</w:t>
      </w:r>
      <w:r w:rsidR="00763113" w:rsidRPr="00763113">
        <w:rPr>
          <w:rFonts w:hint="cs"/>
          <w:spacing w:val="-6"/>
          <w:rtl/>
          <w:lang w:bidi="ar-SY"/>
        </w:rPr>
        <w:t xml:space="preserve"> </w:t>
      </w:r>
      <w:r w:rsidR="00A91246" w:rsidRPr="00763113">
        <w:rPr>
          <w:rFonts w:hint="cs"/>
          <w:spacing w:val="-6"/>
          <w:rtl/>
          <w:lang w:bidi="ar-SY"/>
        </w:rPr>
        <w:t xml:space="preserve">قطاع تقييس الاتصالات، </w:t>
      </w:r>
      <w:r w:rsidRPr="00763113">
        <w:rPr>
          <w:rFonts w:hint="cs"/>
          <w:spacing w:val="-6"/>
          <w:rtl/>
          <w:lang w:bidi="ar-SY"/>
        </w:rPr>
        <w:t>فضلاً عن</w:t>
      </w:r>
      <w:r w:rsidR="00A91246" w:rsidRPr="00763113">
        <w:rPr>
          <w:rFonts w:hint="cs"/>
          <w:spacing w:val="-6"/>
          <w:rtl/>
          <w:lang w:bidi="ar-SY"/>
        </w:rPr>
        <w:t xml:space="preserve"> تيسير إنتاج الوثائق </w:t>
      </w:r>
      <w:r w:rsidRPr="00763113">
        <w:rPr>
          <w:rFonts w:hint="cs"/>
          <w:spacing w:val="-6"/>
          <w:rtl/>
          <w:lang w:bidi="ar-SY"/>
        </w:rPr>
        <w:t xml:space="preserve">وبالتالي </w:t>
      </w:r>
      <w:r w:rsidR="00A91246" w:rsidRPr="00763113">
        <w:rPr>
          <w:rFonts w:hint="cs"/>
          <w:spacing w:val="-6"/>
          <w:rtl/>
          <w:lang w:bidi="ar-SY"/>
        </w:rPr>
        <w:t xml:space="preserve">تعزيز فعاليته. ويمكن </w:t>
      </w:r>
      <w:r w:rsidR="00F35610" w:rsidRPr="00763113">
        <w:rPr>
          <w:rFonts w:hint="cs"/>
          <w:spacing w:val="-6"/>
          <w:rtl/>
          <w:lang w:bidi="ar-SY"/>
        </w:rPr>
        <w:t>الحصول على</w:t>
      </w:r>
      <w:r w:rsidR="00A91246" w:rsidRPr="00763113">
        <w:rPr>
          <w:rFonts w:hint="cs"/>
          <w:spacing w:val="-6"/>
          <w:rtl/>
          <w:lang w:bidi="ar-SY"/>
        </w:rPr>
        <w:t xml:space="preserve"> هذه</w:t>
      </w:r>
      <w:r w:rsidR="0025499A" w:rsidRPr="00763113">
        <w:rPr>
          <w:rFonts w:hint="cs"/>
          <w:spacing w:val="-6"/>
          <w:rtl/>
          <w:lang w:bidi="ar-SY"/>
        </w:rPr>
        <w:t xml:space="preserve"> </w:t>
      </w:r>
      <w:r w:rsidRPr="00763113">
        <w:rPr>
          <w:rFonts w:hint="cs"/>
          <w:spacing w:val="-6"/>
          <w:rtl/>
          <w:lang w:bidi="ar-SY"/>
        </w:rPr>
        <w:t>النماذج</w:t>
      </w:r>
      <w:r w:rsidR="00763113" w:rsidRPr="00763113">
        <w:rPr>
          <w:rFonts w:hint="cs"/>
          <w:spacing w:val="-6"/>
          <w:rtl/>
          <w:lang w:bidi="ar-SY"/>
        </w:rPr>
        <w:t xml:space="preserve"> </w:t>
      </w:r>
      <w:r w:rsidR="00A91246" w:rsidRPr="00763113">
        <w:rPr>
          <w:rFonts w:hint="cs"/>
          <w:spacing w:val="-6"/>
          <w:rtl/>
          <w:lang w:bidi="ar-SY"/>
        </w:rPr>
        <w:t>من كل موقع من مواقع لجان الدراسات على شبكة الويب تحت العنوان "</w:t>
      </w:r>
      <w:r w:rsidR="00B02CE0" w:rsidRPr="00763113">
        <w:rPr>
          <w:rFonts w:hint="cs"/>
          <w:spacing w:val="-6"/>
          <w:rtl/>
          <w:lang w:bidi="ar-SY"/>
        </w:rPr>
        <w:t>موارد للمندوبين</w:t>
      </w:r>
      <w:r w:rsidR="00A91246" w:rsidRPr="00763113">
        <w:rPr>
          <w:rFonts w:hint="cs"/>
          <w:spacing w:val="-6"/>
          <w:rtl/>
          <w:lang w:bidi="ar-SY"/>
        </w:rPr>
        <w:t>"</w:t>
      </w:r>
      <w:r w:rsidR="00F35610" w:rsidRPr="00763113">
        <w:rPr>
          <w:rFonts w:hint="cs"/>
          <w:spacing w:val="-6"/>
          <w:rtl/>
          <w:lang w:bidi="ar-SY"/>
        </w:rPr>
        <w:t xml:space="preserve"> (</w:t>
      </w:r>
      <w:hyperlink r:id="rId11" w:history="1">
        <w:r w:rsidR="00E23740" w:rsidRPr="00763113">
          <w:rPr>
            <w:rStyle w:val="Hyperlink"/>
            <w:spacing w:val="-6"/>
          </w:rPr>
          <w:t>http://www.itu.int/ITU-T/studygroups/templates/index.html</w:t>
        </w:r>
      </w:hyperlink>
      <w:r w:rsidR="00F35610" w:rsidRPr="00763113">
        <w:rPr>
          <w:rFonts w:hint="cs"/>
          <w:spacing w:val="-6"/>
          <w:rtl/>
          <w:lang w:bidi="ar-SY"/>
        </w:rPr>
        <w:t>).</w:t>
      </w:r>
    </w:p>
    <w:p w:rsidR="00A91246" w:rsidRPr="00612B6E" w:rsidRDefault="00A91246" w:rsidP="00B311D6">
      <w:pPr>
        <w:rPr>
          <w:rtl/>
          <w:lang w:bidi="ar-SY"/>
        </w:rPr>
      </w:pPr>
      <w:r w:rsidRPr="00612B6E">
        <w:rPr>
          <w:rFonts w:hint="cs"/>
          <w:rtl/>
          <w:lang w:bidi="ar-SY"/>
        </w:rPr>
        <w:t xml:space="preserve">ورغبة في </w:t>
      </w:r>
      <w:r w:rsidR="00F35610" w:rsidRPr="00612B6E">
        <w:rPr>
          <w:rFonts w:hint="cs"/>
          <w:rtl/>
          <w:lang w:bidi="ar-SY"/>
        </w:rPr>
        <w:t>تسوية</w:t>
      </w:r>
      <w:r w:rsidRPr="00612B6E">
        <w:rPr>
          <w:rFonts w:hint="cs"/>
          <w:rtl/>
          <w:lang w:bidi="ar-SY"/>
        </w:rPr>
        <w:t xml:space="preserve"> أي مسائل قد تنشأ بصدد المساهمات، ينبغي </w:t>
      </w:r>
      <w:r w:rsidR="009404DF" w:rsidRPr="00612B6E">
        <w:rPr>
          <w:rFonts w:hint="cs"/>
          <w:rtl/>
          <w:lang w:bidi="ar-SY"/>
        </w:rPr>
        <w:t>أن تحمل المساهمات</w:t>
      </w:r>
      <w:r w:rsidRPr="00612B6E">
        <w:rPr>
          <w:rFonts w:hint="cs"/>
          <w:rtl/>
          <w:lang w:bidi="ar-SY"/>
        </w:rPr>
        <w:t xml:space="preserve"> اسم الشخص الذي </w:t>
      </w:r>
      <w:r w:rsidR="009404DF" w:rsidRPr="00612B6E">
        <w:rPr>
          <w:rFonts w:hint="cs"/>
          <w:rtl/>
          <w:lang w:bidi="ar-SY"/>
        </w:rPr>
        <w:t>يمكن</w:t>
      </w:r>
      <w:r w:rsidRPr="00612B6E">
        <w:rPr>
          <w:rFonts w:hint="cs"/>
          <w:rtl/>
          <w:lang w:bidi="ar-SY"/>
        </w:rPr>
        <w:t xml:space="preserve"> الاتصال به وكذلك أرقام الفاكس والهاتف </w:t>
      </w:r>
      <w:r w:rsidR="009404DF" w:rsidRPr="00612B6E">
        <w:rPr>
          <w:rFonts w:hint="cs"/>
          <w:rtl/>
          <w:lang w:bidi="ar-SY"/>
        </w:rPr>
        <w:t>وعنوان</w:t>
      </w:r>
      <w:r w:rsidRPr="00612B6E">
        <w:rPr>
          <w:rFonts w:hint="cs"/>
          <w:rtl/>
          <w:lang w:bidi="ar-SY"/>
        </w:rPr>
        <w:t xml:space="preserve"> البريد الإلكتروني. وبنا</w:t>
      </w:r>
      <w:r w:rsidR="00F35610" w:rsidRPr="00612B6E">
        <w:rPr>
          <w:rFonts w:hint="cs"/>
          <w:rtl/>
          <w:lang w:bidi="ar-SY"/>
        </w:rPr>
        <w:t>ءً</w:t>
      </w:r>
      <w:r w:rsidRPr="00612B6E">
        <w:rPr>
          <w:rFonts w:hint="cs"/>
          <w:rtl/>
          <w:lang w:bidi="ar-SY"/>
        </w:rPr>
        <w:t xml:space="preserve"> على ذلك</w:t>
      </w:r>
      <w:r w:rsidR="00612B6E" w:rsidRPr="00612B6E">
        <w:rPr>
          <w:rFonts w:hint="cs"/>
          <w:rtl/>
          <w:lang w:bidi="ar-SY"/>
        </w:rPr>
        <w:t>،</w:t>
      </w:r>
      <w:r w:rsidRPr="00612B6E">
        <w:rPr>
          <w:rFonts w:hint="cs"/>
          <w:rtl/>
          <w:lang w:bidi="ar-SY"/>
        </w:rPr>
        <w:t xml:space="preserve"> يُرجى تسجيل هذه التفاصيل على صفحة غلاف</w:t>
      </w:r>
      <w:r w:rsidR="002952D9">
        <w:rPr>
          <w:rFonts w:hint="cs"/>
          <w:rtl/>
          <w:lang w:bidi="ar-SY"/>
        </w:rPr>
        <w:t xml:space="preserve"> </w:t>
      </w:r>
      <w:r w:rsidRPr="00612B6E">
        <w:rPr>
          <w:rFonts w:hint="cs"/>
          <w:u w:val="single"/>
          <w:rtl/>
          <w:lang w:bidi="ar-SY"/>
        </w:rPr>
        <w:t>جميع</w:t>
      </w:r>
      <w:r w:rsidR="00B311D6">
        <w:rPr>
          <w:rFonts w:hint="eastAsia"/>
          <w:rtl/>
          <w:lang w:bidi="ar-SY"/>
        </w:rPr>
        <w:t> </w:t>
      </w:r>
      <w:r w:rsidRPr="00612B6E">
        <w:rPr>
          <w:rFonts w:hint="cs"/>
          <w:rtl/>
          <w:lang w:bidi="ar-SY"/>
        </w:rPr>
        <w:t>الوثائق.</w:t>
      </w:r>
    </w:p>
    <w:p w:rsidR="00A91246" w:rsidRPr="0026594F" w:rsidRDefault="004F4D4D" w:rsidP="006B110A">
      <w:pPr>
        <w:rPr>
          <w:rtl/>
          <w:lang w:bidi="ar-EG"/>
        </w:rPr>
      </w:pPr>
      <w:r>
        <w:t>4</w:t>
      </w:r>
      <w:r w:rsidR="00A91246" w:rsidRPr="005463F4">
        <w:tab/>
      </w:r>
      <w:r w:rsidR="009404DF" w:rsidRPr="0026594F">
        <w:rPr>
          <w:rFonts w:hint="cs"/>
          <w:rtl/>
          <w:lang w:bidi="ar-SY"/>
        </w:rPr>
        <w:t>ولتمكين</w:t>
      </w:r>
      <w:r w:rsidR="00A91246" w:rsidRPr="0026594F">
        <w:rPr>
          <w:rFonts w:hint="cs"/>
          <w:rtl/>
          <w:lang w:bidi="ar-SY"/>
        </w:rPr>
        <w:t xml:space="preserve"> مكتب تقييس الاتصالات من </w:t>
      </w:r>
      <w:r w:rsidR="009404DF" w:rsidRPr="0026594F">
        <w:rPr>
          <w:rFonts w:hint="cs"/>
          <w:rtl/>
          <w:lang w:bidi="ar-SY"/>
        </w:rPr>
        <w:t>اتخاذ</w:t>
      </w:r>
      <w:r w:rsidR="00A91246" w:rsidRPr="0026594F">
        <w:rPr>
          <w:rFonts w:hint="cs"/>
          <w:rtl/>
          <w:lang w:bidi="ar-SY"/>
        </w:rPr>
        <w:t xml:space="preserve"> الترتيبات الضرورية بشأن وثائق الاجتماع وتنظيمه، أرجو أن تتفضلوا</w:t>
      </w:r>
      <w:r w:rsidR="00A91246" w:rsidRPr="0026594F">
        <w:rPr>
          <w:rFonts w:hint="eastAsia"/>
          <w:rtl/>
          <w:lang w:bidi="ar-SY"/>
        </w:rPr>
        <w:t xml:space="preserve"> بإرسال</w:t>
      </w:r>
      <w:r w:rsidR="00A91246" w:rsidRPr="0026594F">
        <w:rPr>
          <w:rFonts w:hint="cs"/>
          <w:rtl/>
          <w:lang w:bidi="ar-SY"/>
        </w:rPr>
        <w:t xml:space="preserve"> قائمة الأشخاص الذين سيمثلون إدارتكم أو عضو القطاع أو المنتسب أو المنظمة الإقليمية و/أو الدولية، أو أي كيان آخر، عن طريق البريد أو الفاكس (رقم: </w:t>
      </w:r>
      <w:r w:rsidR="00A91246" w:rsidRPr="0026594F">
        <w:t>+41 22 730 5853</w:t>
      </w:r>
      <w:r w:rsidR="00A91246" w:rsidRPr="0026594F">
        <w:rPr>
          <w:rFonts w:hint="cs"/>
          <w:rtl/>
          <w:lang w:bidi="ar-SY"/>
        </w:rPr>
        <w:t>) أو البريد الإلكتروني (</w:t>
      </w:r>
      <w:hyperlink r:id="rId12" w:history="1">
        <w:r w:rsidR="00A91246" w:rsidRPr="0026594F">
          <w:rPr>
            <w:rStyle w:val="Hyperlink"/>
          </w:rPr>
          <w:t>tsbreg@itu.int</w:t>
        </w:r>
      </w:hyperlink>
      <w:r w:rsidR="00A91246" w:rsidRPr="0026594F">
        <w:rPr>
          <w:rFonts w:hint="cs"/>
          <w:rtl/>
          <w:lang w:bidi="ar-SY"/>
        </w:rPr>
        <w:t xml:space="preserve">) وذلك </w:t>
      </w:r>
      <w:r w:rsidR="009404DF" w:rsidRPr="0026594F">
        <w:rPr>
          <w:rFonts w:hint="cs"/>
          <w:rtl/>
          <w:lang w:bidi="ar-SY"/>
        </w:rPr>
        <w:t>في أقرب وقت ولكن</w:t>
      </w:r>
      <w:r w:rsidR="009404DF" w:rsidRPr="0026594F">
        <w:rPr>
          <w:rFonts w:hint="cs"/>
          <w:b/>
          <w:bCs/>
          <w:rtl/>
          <w:lang w:bidi="ar-SY"/>
        </w:rPr>
        <w:t xml:space="preserve"> </w:t>
      </w:r>
      <w:r w:rsidR="00A91246" w:rsidRPr="0026594F">
        <w:rPr>
          <w:rFonts w:hint="cs"/>
          <w:b/>
          <w:bCs/>
          <w:rtl/>
          <w:lang w:bidi="ar-SY"/>
        </w:rPr>
        <w:t>في موعد لا</w:t>
      </w:r>
      <w:r w:rsidR="009404DF" w:rsidRPr="0026594F">
        <w:rPr>
          <w:rFonts w:hint="eastAsia"/>
          <w:b/>
          <w:bCs/>
          <w:rtl/>
          <w:lang w:bidi="ar-SY"/>
        </w:rPr>
        <w:t> </w:t>
      </w:r>
      <w:r w:rsidR="00A91246" w:rsidRPr="0026594F">
        <w:rPr>
          <w:rFonts w:hint="cs"/>
          <w:b/>
          <w:bCs/>
          <w:rtl/>
          <w:lang w:bidi="ar-SY"/>
        </w:rPr>
        <w:t xml:space="preserve">يتجاوز </w:t>
      </w:r>
      <w:r w:rsidR="0026594F" w:rsidRPr="0026594F">
        <w:rPr>
          <w:b/>
          <w:bCs/>
          <w:lang w:bidi="ar-SY"/>
        </w:rPr>
        <w:t>1</w:t>
      </w:r>
      <w:r w:rsidR="003479B2" w:rsidRPr="0026594F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SY"/>
        </w:rPr>
        <w:t>سبتمبر</w:t>
      </w:r>
      <w:r w:rsidR="003479B2" w:rsidRPr="0026594F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2010</w:t>
      </w:r>
      <w:r w:rsidR="00D66C87" w:rsidRPr="0026594F">
        <w:rPr>
          <w:rFonts w:hint="cs"/>
          <w:rtl/>
          <w:lang w:bidi="ar-EG"/>
        </w:rPr>
        <w:t>.</w:t>
      </w:r>
      <w:r w:rsidR="00A91246" w:rsidRPr="0026594F">
        <w:rPr>
          <w:rFonts w:hint="cs"/>
          <w:rtl/>
          <w:lang w:bidi="ar-SY"/>
        </w:rPr>
        <w:t xml:space="preserve"> ويُرجى من الإدارات أيضاً أن تبين اسم رئيس وفدها</w:t>
      </w:r>
      <w:r w:rsidR="00666BDF" w:rsidRPr="0026594F">
        <w:rPr>
          <w:rFonts w:hint="cs"/>
          <w:rtl/>
          <w:lang w:bidi="ar-SY"/>
        </w:rPr>
        <w:t xml:space="preserve"> (ونائب الرئيس عند</w:t>
      </w:r>
      <w:r w:rsidR="0026594F">
        <w:rPr>
          <w:rFonts w:hint="eastAsia"/>
          <w:rtl/>
          <w:lang w:bidi="ar-SY"/>
        </w:rPr>
        <w:t> </w:t>
      </w:r>
      <w:r w:rsidR="00666BDF" w:rsidRPr="0026594F">
        <w:rPr>
          <w:rFonts w:hint="cs"/>
          <w:rtl/>
          <w:lang w:bidi="ar-SY"/>
        </w:rPr>
        <w:t>الاقتضاء).</w:t>
      </w:r>
    </w:p>
    <w:p w:rsidR="00906634" w:rsidRDefault="00F00FA9" w:rsidP="00B71A13">
      <w:pPr>
        <w:rPr>
          <w:rFonts w:ascii="Times New Roman Bold" w:hAnsi="Times New Roman Bold"/>
          <w:b/>
          <w:bCs/>
          <w:spacing w:val="-5"/>
          <w:lang w:bidi="ar-EG"/>
        </w:rPr>
      </w:pPr>
      <w:r>
        <w:rPr>
          <w:b/>
          <w:bCs/>
        </w:rPr>
        <w:t>5</w:t>
      </w:r>
      <w:r w:rsidR="00A24D1B" w:rsidRPr="00612B6E">
        <w:tab/>
      </w:r>
      <w:r w:rsidR="00474F04" w:rsidRPr="00612B6E">
        <w:rPr>
          <w:rFonts w:hint="cs"/>
          <w:b/>
          <w:bCs/>
          <w:rtl/>
          <w:lang w:bidi="ar-EG"/>
        </w:rPr>
        <w:t xml:space="preserve">يرجى الإحاطة علماً بأن </w:t>
      </w:r>
      <w:r w:rsidR="00A24D1B" w:rsidRPr="00612B6E">
        <w:rPr>
          <w:rFonts w:hint="cs"/>
          <w:b/>
          <w:bCs/>
          <w:rtl/>
          <w:lang w:bidi="ar-EG"/>
        </w:rPr>
        <w:t>التسجيل المسبق ل</w:t>
      </w:r>
      <w:r w:rsidR="00474F04" w:rsidRPr="00612B6E">
        <w:rPr>
          <w:rFonts w:hint="cs"/>
          <w:b/>
          <w:bCs/>
          <w:rtl/>
          <w:lang w:bidi="ar-EG"/>
        </w:rPr>
        <w:t xml:space="preserve">لمشاركين في اجتماعات قطاع تقييس الاتصالات يجري </w:t>
      </w:r>
      <w:r w:rsidR="00474F04" w:rsidRPr="00612B6E">
        <w:rPr>
          <w:rFonts w:hint="cs"/>
          <w:b/>
          <w:bCs/>
          <w:i/>
          <w:iCs/>
          <w:rtl/>
          <w:lang w:bidi="ar-EG"/>
        </w:rPr>
        <w:t>على الخط</w:t>
      </w:r>
      <w:r w:rsidR="00474F04" w:rsidRPr="00612B6E">
        <w:rPr>
          <w:rFonts w:hint="cs"/>
          <w:b/>
          <w:bCs/>
          <w:rtl/>
          <w:lang w:bidi="ar-EG"/>
        </w:rPr>
        <w:t xml:space="preserve"> </w:t>
      </w:r>
      <w:r w:rsidR="00474F04" w:rsidRPr="00612B6E">
        <w:rPr>
          <w:rFonts w:ascii="Times New Roman Bold" w:hAnsi="Times New Roman Bold" w:hint="cs"/>
          <w:b/>
          <w:bCs/>
          <w:spacing w:val="-5"/>
          <w:rtl/>
          <w:lang w:bidi="ar-EG"/>
        </w:rPr>
        <w:t>مباشرة من خلال موقع قطاع تقييس الاتصالات على الويب:</w:t>
      </w:r>
    </w:p>
    <w:p w:rsidR="0026594F" w:rsidRDefault="00D2513C" w:rsidP="00906634">
      <w:pPr>
        <w:spacing w:before="0"/>
        <w:rPr>
          <w:b/>
          <w:bCs/>
          <w:rtl/>
          <w:lang w:bidi="ar-EG"/>
        </w:rPr>
      </w:pPr>
      <w:r>
        <w:rPr>
          <w:rFonts w:ascii="Times New Roman Bold" w:hAnsi="Times New Roman Bold"/>
          <w:b/>
          <w:bCs/>
          <w:spacing w:val="-8"/>
          <w:lang w:bidi="ar-EG"/>
        </w:rPr>
        <w:t>(</w:t>
      </w:r>
      <w:hyperlink r:id="rId13" w:history="1">
        <w:r w:rsidR="00906634" w:rsidRPr="009D6AB7">
          <w:rPr>
            <w:rStyle w:val="Hyperlink"/>
            <w:rFonts w:ascii="Times New Roman Bold" w:hAnsi="Times New Roman Bold"/>
            <w:b/>
            <w:bCs/>
            <w:spacing w:val="-8"/>
          </w:rPr>
          <w:t>http://www.itu.int/ITU-T/studygroups/com05/index.asp</w:t>
        </w:r>
      </w:hyperlink>
      <w:r>
        <w:rPr>
          <w:b/>
          <w:bCs/>
          <w:lang w:bidi="ar-EG"/>
        </w:rPr>
        <w:t>)</w:t>
      </w:r>
      <w:r w:rsidR="00474F04" w:rsidRPr="00612B6E">
        <w:rPr>
          <w:rFonts w:ascii="Times New Roman Bold" w:hAnsi="Times New Roman Bold" w:hint="cs"/>
          <w:b/>
          <w:bCs/>
          <w:rtl/>
          <w:lang w:bidi="ar-EG"/>
        </w:rPr>
        <w:t>.</w:t>
      </w:r>
    </w:p>
    <w:p w:rsidR="00F00FA9" w:rsidRPr="0024339C" w:rsidRDefault="0024339C" w:rsidP="006B110A">
      <w:pPr>
        <w:rPr>
          <w:rtl/>
          <w:lang w:bidi="ar-EG"/>
        </w:rPr>
      </w:pPr>
      <w:r w:rsidRPr="0024339C">
        <w:rPr>
          <w:lang w:bidi="ar-EG"/>
        </w:rPr>
        <w:t>6</w:t>
      </w:r>
      <w:r>
        <w:rPr>
          <w:rFonts w:hint="cs"/>
          <w:rtl/>
          <w:lang w:bidi="ar-EG"/>
        </w:rPr>
        <w:tab/>
        <w:t>وسيجري الاجتماع بدون استعمال نسخ ورقية.</w:t>
      </w:r>
    </w:p>
    <w:p w:rsidR="00A91246" w:rsidRPr="005463F4" w:rsidRDefault="00D2513C" w:rsidP="006B110A">
      <w:pPr>
        <w:rPr>
          <w:rtl/>
          <w:lang w:bidi="ar-EG"/>
        </w:rPr>
      </w:pPr>
      <w:r>
        <w:rPr>
          <w:lang w:bidi="ar-EG"/>
        </w:rPr>
        <w:t>7</w:t>
      </w:r>
      <w:r w:rsidR="00E12884" w:rsidRPr="005463F4">
        <w:rPr>
          <w:rFonts w:hint="cs"/>
          <w:rtl/>
          <w:lang w:bidi="ar-EG"/>
        </w:rPr>
        <w:tab/>
      </w:r>
      <w:r w:rsidR="001D2179" w:rsidRPr="005463F4">
        <w:rPr>
          <w:rFonts w:hint="cs"/>
          <w:rtl/>
          <w:lang w:bidi="ar-EG"/>
        </w:rPr>
        <w:t xml:space="preserve">كما نود أن نذكركم بأن على مواطني بعض البلدان الحصول على تأشيرة للدخول إلى </w:t>
      </w:r>
      <w:r w:rsidR="00BD653D">
        <w:rPr>
          <w:rFonts w:hint="cs"/>
          <w:rtl/>
          <w:lang w:bidi="ar-EG"/>
        </w:rPr>
        <w:t>إيطاليا</w:t>
      </w:r>
      <w:r w:rsidR="001D2179" w:rsidRPr="005463F4">
        <w:rPr>
          <w:rFonts w:hint="cs"/>
          <w:rtl/>
          <w:lang w:bidi="ar-EG"/>
        </w:rPr>
        <w:t xml:space="preserve"> وقضاء أي وقت فيها. </w:t>
      </w:r>
      <w:r w:rsidR="001D2179" w:rsidRPr="002B14CC">
        <w:rPr>
          <w:rFonts w:hint="cs"/>
          <w:b/>
          <w:bCs/>
          <w:rtl/>
          <w:lang w:bidi="ar-EG"/>
        </w:rPr>
        <w:t xml:space="preserve">ويجب طلب التأشيرة قبل بدء الاجتماع بفترة لا تقل عن </w:t>
      </w:r>
      <w:r w:rsidR="00801F84">
        <w:rPr>
          <w:rFonts w:hint="cs"/>
          <w:b/>
          <w:bCs/>
          <w:rtl/>
          <w:lang w:bidi="ar-EG"/>
        </w:rPr>
        <w:t>أربعة</w:t>
      </w:r>
      <w:r w:rsidR="001D2179" w:rsidRPr="002B14CC">
        <w:rPr>
          <w:rFonts w:hint="cs"/>
          <w:b/>
          <w:bCs/>
          <w:rtl/>
          <w:lang w:bidi="ar-EG"/>
        </w:rPr>
        <w:t xml:space="preserve"> </w:t>
      </w:r>
      <w:r w:rsidR="001D2179" w:rsidRPr="002B14CC">
        <w:rPr>
          <w:b/>
          <w:bCs/>
          <w:lang w:bidi="ar-EG"/>
        </w:rPr>
        <w:t>(</w:t>
      </w:r>
      <w:r w:rsidR="00801F84">
        <w:rPr>
          <w:b/>
          <w:bCs/>
          <w:lang w:bidi="ar-EG"/>
        </w:rPr>
        <w:t>4</w:t>
      </w:r>
      <w:r w:rsidR="001D2179" w:rsidRPr="002B14CC">
        <w:rPr>
          <w:b/>
          <w:bCs/>
          <w:lang w:bidi="ar-EG"/>
        </w:rPr>
        <w:t>)</w:t>
      </w:r>
      <w:r w:rsidR="001D2179" w:rsidRPr="002B14CC">
        <w:rPr>
          <w:rFonts w:hint="cs"/>
          <w:b/>
          <w:bCs/>
          <w:rtl/>
          <w:lang w:bidi="ar-EG"/>
        </w:rPr>
        <w:t xml:space="preserve"> أسابيع</w:t>
      </w:r>
      <w:r w:rsidR="001D2179" w:rsidRPr="005463F4">
        <w:rPr>
          <w:rFonts w:hint="cs"/>
          <w:rtl/>
          <w:lang w:bidi="ar-EG"/>
        </w:rPr>
        <w:t xml:space="preserve"> ويتم الحصول عليها من المكتب (السفارة أو القنصلية) الذي يمثل </w:t>
      </w:r>
      <w:r w:rsidR="00801F84">
        <w:rPr>
          <w:rFonts w:hint="cs"/>
          <w:rtl/>
          <w:lang w:bidi="ar-EG"/>
        </w:rPr>
        <w:t>إيطاليا</w:t>
      </w:r>
      <w:r w:rsidR="001D2179" w:rsidRPr="005463F4">
        <w:rPr>
          <w:rFonts w:hint="cs"/>
          <w:rtl/>
          <w:lang w:bidi="ar-EG"/>
        </w:rPr>
        <w:t xml:space="preserve"> في بلدكم، وإلا فمن</w:t>
      </w:r>
      <w:r w:rsidR="00C04ADE">
        <w:rPr>
          <w:rFonts w:hint="cs"/>
          <w:rtl/>
          <w:lang w:bidi="ar-EG"/>
        </w:rPr>
        <w:t xml:space="preserve"> أقرب مكتب لها من بلد المغادرة.</w:t>
      </w:r>
    </w:p>
    <w:p w:rsidR="00A91246" w:rsidRPr="005463F4" w:rsidRDefault="00A91246" w:rsidP="00A342B6">
      <w:pPr>
        <w:spacing w:before="240"/>
        <w:rPr>
          <w:rtl/>
          <w:lang w:bidi="ar-SY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A91246" w:rsidRPr="005463F4" w:rsidRDefault="000A4DAF" w:rsidP="00A342B6">
      <w:pPr>
        <w:spacing w:before="1440"/>
        <w:jc w:val="left"/>
        <w:rPr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="00A91246" w:rsidRPr="005463F4">
        <w:rPr>
          <w:rtl/>
          <w:lang w:bidi="ar-EG"/>
        </w:rPr>
        <w:br/>
      </w:r>
      <w:r w:rsidR="00A91246" w:rsidRPr="005463F4">
        <w:rPr>
          <w:rFonts w:hint="cs"/>
          <w:rtl/>
          <w:lang w:bidi="ar-EG"/>
        </w:rPr>
        <w:t>مدير مكتب تقييس الاتصالات</w:t>
      </w:r>
    </w:p>
    <w:p w:rsidR="00612B6E" w:rsidRDefault="00612B6E" w:rsidP="00612B6E">
      <w:pPr>
        <w:spacing w:line="180" w:lineRule="auto"/>
        <w:rPr>
          <w:rtl/>
          <w:lang w:bidi="ar-EG"/>
        </w:rPr>
      </w:pPr>
    </w:p>
    <w:p w:rsidR="00612B6E" w:rsidRDefault="00612B6E" w:rsidP="00612B6E">
      <w:pPr>
        <w:spacing w:line="180" w:lineRule="auto"/>
        <w:rPr>
          <w:rtl/>
          <w:lang w:bidi="ar-EG"/>
        </w:rPr>
      </w:pPr>
    </w:p>
    <w:p w:rsidR="00612B6E" w:rsidRDefault="00612B6E" w:rsidP="00612B6E">
      <w:pPr>
        <w:spacing w:line="180" w:lineRule="auto"/>
        <w:rPr>
          <w:rtl/>
          <w:lang w:bidi="ar-EG"/>
        </w:rPr>
      </w:pPr>
    </w:p>
    <w:p w:rsidR="00612B6E" w:rsidRDefault="00612B6E" w:rsidP="00612B6E">
      <w:pPr>
        <w:spacing w:line="180" w:lineRule="auto"/>
        <w:rPr>
          <w:rtl/>
          <w:lang w:bidi="ar-EG"/>
        </w:rPr>
      </w:pPr>
    </w:p>
    <w:p w:rsidR="00612B6E" w:rsidRPr="00612B6E" w:rsidRDefault="00612B6E" w:rsidP="00612B6E">
      <w:pPr>
        <w:spacing w:line="180" w:lineRule="auto"/>
        <w:rPr>
          <w:rtl/>
          <w:lang w:bidi="ar-EG"/>
        </w:rPr>
      </w:pPr>
    </w:p>
    <w:p w:rsidR="00A91246" w:rsidRDefault="00A91246" w:rsidP="00682A08">
      <w:pPr>
        <w:spacing w:line="180" w:lineRule="auto"/>
        <w:rPr>
          <w:rtl/>
          <w:lang w:bidi="ar-EG"/>
        </w:rPr>
      </w:pPr>
      <w:r w:rsidRPr="005463F4">
        <w:rPr>
          <w:rFonts w:hint="cs"/>
          <w:b/>
          <w:bCs/>
          <w:rtl/>
          <w:lang w:bidi="ar-EG"/>
        </w:rPr>
        <w:t>الملحقات:</w:t>
      </w:r>
      <w:r w:rsidR="001D2179">
        <w:rPr>
          <w:rFonts w:hint="cs"/>
          <w:rtl/>
          <w:lang w:bidi="ar-EG"/>
        </w:rPr>
        <w:t xml:space="preserve"> </w:t>
      </w:r>
      <w:r w:rsidR="00682A08">
        <w:rPr>
          <w:lang w:bidi="ar-EG"/>
        </w:rPr>
        <w:t>1</w:t>
      </w:r>
    </w:p>
    <w:p w:rsidR="00366E47" w:rsidRDefault="00366E47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366E47" w:rsidRPr="00366E47" w:rsidRDefault="00366E47" w:rsidP="00366E47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ANNEX 1</w:t>
      </w:r>
      <w:r w:rsidRPr="00366E47">
        <w:rPr>
          <w:rFonts w:cs="Times New Roman"/>
          <w:sz w:val="24"/>
          <w:szCs w:val="20"/>
        </w:rPr>
        <w:br/>
        <w:t>(to TSB Collective letter 5/5)</w:t>
      </w:r>
    </w:p>
    <w:p w:rsidR="00366E47" w:rsidRPr="00366E47" w:rsidRDefault="00366E47" w:rsidP="00366E47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  <w:lang w:val="en-GB"/>
        </w:rPr>
      </w:pPr>
      <w:r w:rsidRPr="00366E47">
        <w:rPr>
          <w:rFonts w:cs="Times New Roman"/>
          <w:b/>
          <w:bCs/>
          <w:sz w:val="24"/>
          <w:szCs w:val="20"/>
          <w:lang w:val="en-GB"/>
        </w:rPr>
        <w:t>Draft agenda for the meeting of Working Party 3/5</w:t>
      </w:r>
      <w:r w:rsidRPr="00366E47">
        <w:rPr>
          <w:rFonts w:cs="Times New Roman"/>
          <w:b/>
          <w:bCs/>
          <w:sz w:val="24"/>
          <w:szCs w:val="20"/>
          <w:lang w:val="en-GB"/>
        </w:rPr>
        <w:br/>
        <w:t>(Rome, 1 October 2010)</w:t>
      </w:r>
    </w:p>
    <w:p w:rsidR="00366E47" w:rsidRPr="00366E47" w:rsidRDefault="00366E47" w:rsidP="00366E47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Opening of the meeting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Adoption of the Agenda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Document allocation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Analysis of the incoming l</w:t>
      </w:r>
      <w:r w:rsidRPr="00366E47">
        <w:rPr>
          <w:rFonts w:cs="Times New Roman" w:hint="eastAsia"/>
          <w:sz w:val="24"/>
          <w:szCs w:val="20"/>
        </w:rPr>
        <w:t>iaison statement</w:t>
      </w:r>
      <w:r w:rsidRPr="00366E47">
        <w:rPr>
          <w:rFonts w:cs="Times New Roman"/>
          <w:sz w:val="24"/>
          <w:szCs w:val="20"/>
        </w:rPr>
        <w:t>s</w:t>
      </w:r>
      <w:r w:rsidRPr="00366E47">
        <w:rPr>
          <w:rFonts w:cs="Times New Roman" w:hint="eastAsia"/>
          <w:sz w:val="24"/>
          <w:szCs w:val="20"/>
        </w:rPr>
        <w:t xml:space="preserve"> </w:t>
      </w:r>
      <w:r w:rsidRPr="00366E47">
        <w:rPr>
          <w:rFonts w:cs="Times New Roman"/>
          <w:sz w:val="24"/>
          <w:szCs w:val="20"/>
        </w:rPr>
        <w:t>and preparation of outgoing liaison statements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 xml:space="preserve">Consent on draft </w:t>
      </w:r>
      <w:r w:rsidRPr="00366E47">
        <w:rPr>
          <w:rFonts w:cs="Times New Roman" w:hint="eastAsia"/>
          <w:sz w:val="24"/>
          <w:szCs w:val="20"/>
        </w:rPr>
        <w:t>Recommendation</w:t>
      </w:r>
      <w:r w:rsidRPr="00366E47">
        <w:rPr>
          <w:rFonts w:cs="Times New Roman"/>
          <w:sz w:val="24"/>
          <w:szCs w:val="20"/>
        </w:rPr>
        <w:t xml:space="preserve"> "L.Methodology_general_umbrella" and other drafts (if any) 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Review of the</w:t>
      </w:r>
      <w:r w:rsidRPr="00366E47">
        <w:rPr>
          <w:rFonts w:cs="Times New Roman" w:hint="eastAsia"/>
          <w:sz w:val="24"/>
          <w:szCs w:val="20"/>
        </w:rPr>
        <w:t xml:space="preserve"> report and</w:t>
      </w:r>
      <w:r w:rsidRPr="00366E47">
        <w:rPr>
          <w:rFonts w:cs="Times New Roman"/>
          <w:sz w:val="24"/>
          <w:szCs w:val="20"/>
        </w:rPr>
        <w:t xml:space="preserve"> work program for</w:t>
      </w:r>
      <w:r w:rsidRPr="00366E47">
        <w:rPr>
          <w:rFonts w:cs="Times New Roman" w:hint="eastAsia"/>
          <w:sz w:val="24"/>
          <w:szCs w:val="20"/>
        </w:rPr>
        <w:t xml:space="preserve"> each Question</w:t>
      </w:r>
    </w:p>
    <w:p w:rsidR="00366E47" w:rsidRPr="00366E47" w:rsidRDefault="00366E47" w:rsidP="00366E47">
      <w:pPr>
        <w:numPr>
          <w:ilvl w:val="0"/>
          <w:numId w:val="1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366E47">
        <w:rPr>
          <w:rFonts w:cs="Times New Roman"/>
          <w:sz w:val="24"/>
          <w:szCs w:val="20"/>
        </w:rPr>
        <w:t>Any other business</w:t>
      </w:r>
    </w:p>
    <w:p w:rsidR="00366E47" w:rsidRPr="00366E47" w:rsidRDefault="00366E47" w:rsidP="00366E47">
      <w:pPr>
        <w:tabs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left"/>
        <w:rPr>
          <w:rFonts w:cs="Times New Roman"/>
          <w:sz w:val="24"/>
          <w:szCs w:val="20"/>
        </w:rPr>
      </w:pPr>
    </w:p>
    <w:p w:rsidR="00366E47" w:rsidRPr="00366E47" w:rsidRDefault="00366E47" w:rsidP="00366E47">
      <w:pPr>
        <w:tabs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left"/>
        <w:rPr>
          <w:rFonts w:cs="Times New Roman"/>
          <w:sz w:val="24"/>
          <w:szCs w:val="20"/>
        </w:rPr>
      </w:pPr>
    </w:p>
    <w:p w:rsidR="003A2DAE" w:rsidRPr="00A76DBB" w:rsidRDefault="00AA55C0" w:rsidP="00AA55C0">
      <w:pPr>
        <w:tabs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center"/>
        <w:rPr>
          <w:rtl/>
          <w:lang w:bidi="ar-EG"/>
        </w:rPr>
      </w:pPr>
      <w:r>
        <w:rPr>
          <w:rFonts w:cs="Times New Roman"/>
          <w:sz w:val="24"/>
          <w:szCs w:val="20"/>
        </w:rPr>
        <w:t>______________________</w:t>
      </w:r>
    </w:p>
    <w:sectPr w:rsidR="003A2DAE" w:rsidRPr="00A76DBB" w:rsidSect="00707083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264" w:other="1264"/>
      <w:cols w:space="720"/>
      <w:titlePg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E2" w:rsidRDefault="007D2DE2">
      <w:r>
        <w:separator/>
      </w:r>
    </w:p>
  </w:endnote>
  <w:endnote w:type="continuationSeparator" w:id="0">
    <w:p w:rsidR="007D2DE2" w:rsidRDefault="007D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A4" w:rsidRPr="004645A4" w:rsidRDefault="004645A4" w:rsidP="004645A4">
    <w:pPr>
      <w:pStyle w:val="Footer"/>
      <w:bidi w:val="0"/>
      <w:rPr>
        <w:sz w:val="18"/>
        <w:szCs w:val="18"/>
        <w:lang w:val="fr-CH"/>
      </w:rPr>
    </w:pPr>
    <w:r w:rsidRPr="004645A4">
      <w:rPr>
        <w:sz w:val="18"/>
        <w:szCs w:val="18"/>
        <w:lang w:val="fr-CH"/>
      </w:rPr>
      <w:t>ITU-T\COM-T\COM5\COLL\005</w:t>
    </w:r>
    <w:r>
      <w:rPr>
        <w:sz w:val="18"/>
        <w:szCs w:val="18"/>
        <w:lang w:val="fr-CH"/>
      </w:rPr>
      <w:t>A</w:t>
    </w:r>
    <w:r w:rsidRPr="004645A4">
      <w:rPr>
        <w:sz w:val="18"/>
        <w:szCs w:val="18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E2" w:rsidRDefault="007D2DE2" w:rsidP="00CE1409">
    <w:pPr>
      <w:pStyle w:val="Footer"/>
      <w:bidi w:val="0"/>
      <w:spacing w:before="0"/>
      <w:rPr>
        <w:lang w:bidi="ar-EG"/>
      </w:rPr>
    </w:pPr>
  </w:p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707083" w:rsidRPr="00906634" w:rsidTr="00DC624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 xml:space="preserve">Telephone </w:t>
          </w:r>
          <w:r w:rsidRPr="00707083">
            <w:rPr>
              <w:szCs w:val="18"/>
              <w:lang w:val="fr-CH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E-mail:</w:t>
          </w:r>
          <w:r w:rsidRPr="00707083">
            <w:rPr>
              <w:szCs w:val="18"/>
              <w:lang w:val="fr-CH"/>
            </w:rPr>
            <w:tab/>
            <w:t>itumail@itu.int</w:t>
          </w:r>
        </w:p>
      </w:tc>
    </w:tr>
    <w:tr w:rsidR="00707083" w:rsidRPr="0078331B" w:rsidTr="00DC6241">
      <w:trPr>
        <w:cantSplit/>
      </w:trPr>
      <w:tc>
        <w:tcPr>
          <w:tcW w:w="1062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CH-1211 Geneva 20</w:t>
          </w:r>
        </w:p>
      </w:tc>
      <w:tc>
        <w:tcPr>
          <w:tcW w:w="1584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Telefax</w:t>
          </w:r>
          <w:r w:rsidRPr="00707083">
            <w:rPr>
              <w:szCs w:val="18"/>
              <w:lang w:val="fr-CH"/>
            </w:rPr>
            <w:tab/>
            <w:t>Gr3:</w:t>
          </w:r>
          <w:r w:rsidRPr="00707083">
            <w:rPr>
              <w:szCs w:val="18"/>
              <w:lang w:val="fr-CH"/>
            </w:rPr>
            <w:tab/>
            <w:t>+41 22 733 72 56</w:t>
          </w:r>
        </w:p>
      </w:tc>
      <w:tc>
        <w:tcPr>
          <w:tcW w:w="1223" w:type="pct"/>
        </w:tcPr>
        <w:p w:rsidR="00707083" w:rsidRPr="00707083" w:rsidRDefault="00707083" w:rsidP="00DC6241">
          <w:pPr>
            <w:pStyle w:val="itu"/>
            <w:rPr>
              <w:szCs w:val="18"/>
              <w:lang w:val="en-US"/>
            </w:rPr>
          </w:pPr>
          <w:r w:rsidRPr="00707083">
            <w:rPr>
              <w:szCs w:val="18"/>
              <w:lang w:val="fr-CH"/>
            </w:rPr>
            <w:t>Telegramme ITU GENEVE</w:t>
          </w:r>
        </w:p>
      </w:tc>
      <w:tc>
        <w:tcPr>
          <w:tcW w:w="1131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ab/>
            <w:t>www.itu.int</w:t>
          </w:r>
        </w:p>
      </w:tc>
    </w:tr>
    <w:tr w:rsidR="00707083" w:rsidRPr="0078331B" w:rsidTr="00DC6241">
      <w:trPr>
        <w:cantSplit/>
      </w:trPr>
      <w:tc>
        <w:tcPr>
          <w:tcW w:w="1062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>Switzerland</w:t>
          </w:r>
        </w:p>
      </w:tc>
      <w:tc>
        <w:tcPr>
          <w:tcW w:w="1584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  <w:r w:rsidRPr="00707083">
            <w:rPr>
              <w:szCs w:val="18"/>
              <w:lang w:val="fr-CH"/>
            </w:rPr>
            <w:tab/>
            <w:t>Gr4:</w:t>
          </w:r>
          <w:r w:rsidRPr="00707083">
            <w:rPr>
              <w:szCs w:val="18"/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</w:p>
      </w:tc>
      <w:tc>
        <w:tcPr>
          <w:tcW w:w="1131" w:type="pct"/>
        </w:tcPr>
        <w:p w:rsidR="00707083" w:rsidRPr="00707083" w:rsidRDefault="00707083" w:rsidP="00DC6241">
          <w:pPr>
            <w:pStyle w:val="itu"/>
            <w:rPr>
              <w:szCs w:val="18"/>
              <w:lang w:val="fr-CH"/>
            </w:rPr>
          </w:pPr>
        </w:p>
      </w:tc>
    </w:tr>
  </w:tbl>
  <w:p w:rsidR="00707083" w:rsidRDefault="00707083" w:rsidP="00707083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E2" w:rsidRDefault="007D2DE2">
      <w:r>
        <w:separator/>
      </w:r>
    </w:p>
  </w:footnote>
  <w:footnote w:type="continuationSeparator" w:id="0">
    <w:p w:rsidR="007D2DE2" w:rsidRDefault="007D2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8423249"/>
      <w:docPartObj>
        <w:docPartGallery w:val="Page Numbers (Top of Page)"/>
        <w:docPartUnique/>
      </w:docPartObj>
    </w:sdtPr>
    <w:sdtContent>
      <w:p w:rsidR="007D2DE2" w:rsidRPr="00AA55C0" w:rsidRDefault="007D2DE2" w:rsidP="00AA55C0">
        <w:pPr>
          <w:pStyle w:val="Header"/>
          <w:bidi w:val="0"/>
          <w:jc w:val="center"/>
          <w:rPr>
            <w:sz w:val="20"/>
            <w:szCs w:val="20"/>
            <w:lang w:bidi="ar-EG"/>
          </w:rPr>
        </w:pPr>
        <w:r>
          <w:rPr>
            <w:sz w:val="20"/>
            <w:szCs w:val="20"/>
          </w:rPr>
          <w:t xml:space="preserve">- </w:t>
        </w:r>
        <w:r w:rsidR="004C0209" w:rsidRPr="00AA55C0">
          <w:rPr>
            <w:sz w:val="20"/>
            <w:szCs w:val="20"/>
          </w:rPr>
          <w:fldChar w:fldCharType="begin"/>
        </w:r>
        <w:r w:rsidRPr="00AA55C0">
          <w:rPr>
            <w:sz w:val="20"/>
            <w:szCs w:val="20"/>
          </w:rPr>
          <w:instrText xml:space="preserve"> PAGE   \* MERGEFORMAT </w:instrText>
        </w:r>
        <w:r w:rsidR="004C0209" w:rsidRPr="00AA55C0">
          <w:rPr>
            <w:sz w:val="20"/>
            <w:szCs w:val="20"/>
          </w:rPr>
          <w:fldChar w:fldCharType="separate"/>
        </w:r>
        <w:r w:rsidR="00906634">
          <w:rPr>
            <w:noProof/>
            <w:sz w:val="20"/>
            <w:szCs w:val="20"/>
          </w:rPr>
          <w:t>2</w:t>
        </w:r>
        <w:r w:rsidR="004C0209" w:rsidRPr="00AA55C0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1">
    <w:nsid w:val="51735FBC"/>
    <w:multiLevelType w:val="hybridMultilevel"/>
    <w:tmpl w:val="06F2EE30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EG" w:vendorID="4" w:dllVersion="512" w:checkStyle="1"/>
  <w:proofState w:spelling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425"/>
    <w:rsid w:val="00002BB6"/>
    <w:rsid w:val="00007E26"/>
    <w:rsid w:val="00010664"/>
    <w:rsid w:val="00011083"/>
    <w:rsid w:val="00037EBE"/>
    <w:rsid w:val="0005702F"/>
    <w:rsid w:val="0006345E"/>
    <w:rsid w:val="000700E5"/>
    <w:rsid w:val="00086BA7"/>
    <w:rsid w:val="00091EA0"/>
    <w:rsid w:val="000A4DAF"/>
    <w:rsid w:val="000B23EC"/>
    <w:rsid w:val="000D6627"/>
    <w:rsid w:val="000D6DC3"/>
    <w:rsid w:val="000E15F3"/>
    <w:rsid w:val="000F5C94"/>
    <w:rsid w:val="001120DE"/>
    <w:rsid w:val="001210C9"/>
    <w:rsid w:val="00141F1E"/>
    <w:rsid w:val="0014319F"/>
    <w:rsid w:val="00144124"/>
    <w:rsid w:val="0014657E"/>
    <w:rsid w:val="00154E14"/>
    <w:rsid w:val="00185870"/>
    <w:rsid w:val="00185C5B"/>
    <w:rsid w:val="0019163B"/>
    <w:rsid w:val="00193696"/>
    <w:rsid w:val="001B19DF"/>
    <w:rsid w:val="001B6BBE"/>
    <w:rsid w:val="001C0A1F"/>
    <w:rsid w:val="001C3BB0"/>
    <w:rsid w:val="001C5F18"/>
    <w:rsid w:val="001D0E69"/>
    <w:rsid w:val="001D2179"/>
    <w:rsid w:val="001F00F2"/>
    <w:rsid w:val="001F3A64"/>
    <w:rsid w:val="00234E24"/>
    <w:rsid w:val="0024339C"/>
    <w:rsid w:val="00245742"/>
    <w:rsid w:val="002465DD"/>
    <w:rsid w:val="00247CB9"/>
    <w:rsid w:val="0025253E"/>
    <w:rsid w:val="00252B03"/>
    <w:rsid w:val="00254501"/>
    <w:rsid w:val="0025499A"/>
    <w:rsid w:val="00263D2A"/>
    <w:rsid w:val="0026594F"/>
    <w:rsid w:val="00271594"/>
    <w:rsid w:val="00273523"/>
    <w:rsid w:val="00280B40"/>
    <w:rsid w:val="00280BA0"/>
    <w:rsid w:val="002952D9"/>
    <w:rsid w:val="002A7F94"/>
    <w:rsid w:val="002B14CC"/>
    <w:rsid w:val="002C70EA"/>
    <w:rsid w:val="002D299E"/>
    <w:rsid w:val="00312654"/>
    <w:rsid w:val="00327264"/>
    <w:rsid w:val="00330E1E"/>
    <w:rsid w:val="003341AF"/>
    <w:rsid w:val="00336ADD"/>
    <w:rsid w:val="00340497"/>
    <w:rsid w:val="003479B2"/>
    <w:rsid w:val="00355238"/>
    <w:rsid w:val="003635BC"/>
    <w:rsid w:val="00363DC2"/>
    <w:rsid w:val="00366DD4"/>
    <w:rsid w:val="00366E47"/>
    <w:rsid w:val="00377406"/>
    <w:rsid w:val="00382BC6"/>
    <w:rsid w:val="003A2DAE"/>
    <w:rsid w:val="003B1734"/>
    <w:rsid w:val="003C32CC"/>
    <w:rsid w:val="004060FF"/>
    <w:rsid w:val="00427934"/>
    <w:rsid w:val="00436C05"/>
    <w:rsid w:val="0044284B"/>
    <w:rsid w:val="004470B2"/>
    <w:rsid w:val="00450277"/>
    <w:rsid w:val="00452D17"/>
    <w:rsid w:val="004645A4"/>
    <w:rsid w:val="00474DB0"/>
    <w:rsid w:val="00474F04"/>
    <w:rsid w:val="00493729"/>
    <w:rsid w:val="00495451"/>
    <w:rsid w:val="004968A7"/>
    <w:rsid w:val="004B2037"/>
    <w:rsid w:val="004B2A95"/>
    <w:rsid w:val="004C0209"/>
    <w:rsid w:val="004E77C1"/>
    <w:rsid w:val="004F4D4D"/>
    <w:rsid w:val="0050335D"/>
    <w:rsid w:val="00504783"/>
    <w:rsid w:val="00515474"/>
    <w:rsid w:val="0051734A"/>
    <w:rsid w:val="0053703F"/>
    <w:rsid w:val="005463F4"/>
    <w:rsid w:val="005571DF"/>
    <w:rsid w:val="00563BEE"/>
    <w:rsid w:val="00585C3B"/>
    <w:rsid w:val="00587D71"/>
    <w:rsid w:val="005914FE"/>
    <w:rsid w:val="00595B07"/>
    <w:rsid w:val="005972CD"/>
    <w:rsid w:val="005B68AA"/>
    <w:rsid w:val="005B77B8"/>
    <w:rsid w:val="005B7F93"/>
    <w:rsid w:val="005D26DD"/>
    <w:rsid w:val="005D75C2"/>
    <w:rsid w:val="005E3D71"/>
    <w:rsid w:val="005F1E1A"/>
    <w:rsid w:val="005F38EF"/>
    <w:rsid w:val="005F544A"/>
    <w:rsid w:val="00612417"/>
    <w:rsid w:val="00612B6E"/>
    <w:rsid w:val="00614DB4"/>
    <w:rsid w:val="0062347D"/>
    <w:rsid w:val="00623650"/>
    <w:rsid w:val="00630051"/>
    <w:rsid w:val="006321B5"/>
    <w:rsid w:val="006356AC"/>
    <w:rsid w:val="00656AA4"/>
    <w:rsid w:val="0066371B"/>
    <w:rsid w:val="00666BDF"/>
    <w:rsid w:val="0067567E"/>
    <w:rsid w:val="00682A08"/>
    <w:rsid w:val="006935A4"/>
    <w:rsid w:val="00696FF2"/>
    <w:rsid w:val="006B110A"/>
    <w:rsid w:val="006C2B29"/>
    <w:rsid w:val="006D50CA"/>
    <w:rsid w:val="006E1FB1"/>
    <w:rsid w:val="006E6A61"/>
    <w:rsid w:val="00707083"/>
    <w:rsid w:val="00720425"/>
    <w:rsid w:val="007208D0"/>
    <w:rsid w:val="0072168B"/>
    <w:rsid w:val="007277B7"/>
    <w:rsid w:val="00727C39"/>
    <w:rsid w:val="007463CC"/>
    <w:rsid w:val="00750111"/>
    <w:rsid w:val="00754FF2"/>
    <w:rsid w:val="00763113"/>
    <w:rsid w:val="00780608"/>
    <w:rsid w:val="0078331B"/>
    <w:rsid w:val="00791C99"/>
    <w:rsid w:val="007A70C2"/>
    <w:rsid w:val="007B0ABC"/>
    <w:rsid w:val="007B2BD0"/>
    <w:rsid w:val="007B4BB7"/>
    <w:rsid w:val="007B634C"/>
    <w:rsid w:val="007C1177"/>
    <w:rsid w:val="007C1E3D"/>
    <w:rsid w:val="007C3907"/>
    <w:rsid w:val="007D2DE2"/>
    <w:rsid w:val="007D7A3A"/>
    <w:rsid w:val="007E0CE2"/>
    <w:rsid w:val="00800CCB"/>
    <w:rsid w:val="00801F84"/>
    <w:rsid w:val="00820CBA"/>
    <w:rsid w:val="00836729"/>
    <w:rsid w:val="00895C78"/>
    <w:rsid w:val="008A35BC"/>
    <w:rsid w:val="008C3E14"/>
    <w:rsid w:val="008C6F6F"/>
    <w:rsid w:val="008C7373"/>
    <w:rsid w:val="008F1DBB"/>
    <w:rsid w:val="008F1E60"/>
    <w:rsid w:val="008F220A"/>
    <w:rsid w:val="008F502C"/>
    <w:rsid w:val="00906634"/>
    <w:rsid w:val="00915250"/>
    <w:rsid w:val="00916FC0"/>
    <w:rsid w:val="00934BF7"/>
    <w:rsid w:val="00934EFA"/>
    <w:rsid w:val="009404DF"/>
    <w:rsid w:val="0097307F"/>
    <w:rsid w:val="0097329D"/>
    <w:rsid w:val="009746AE"/>
    <w:rsid w:val="00981FD3"/>
    <w:rsid w:val="00995EB4"/>
    <w:rsid w:val="009A72C1"/>
    <w:rsid w:val="009B10EB"/>
    <w:rsid w:val="009B6CA3"/>
    <w:rsid w:val="009C4BE1"/>
    <w:rsid w:val="009D0CDB"/>
    <w:rsid w:val="009E3876"/>
    <w:rsid w:val="00A115FA"/>
    <w:rsid w:val="00A158F7"/>
    <w:rsid w:val="00A24D1B"/>
    <w:rsid w:val="00A25E31"/>
    <w:rsid w:val="00A31313"/>
    <w:rsid w:val="00A342B6"/>
    <w:rsid w:val="00A43A91"/>
    <w:rsid w:val="00A56E00"/>
    <w:rsid w:val="00A647D7"/>
    <w:rsid w:val="00A75FE1"/>
    <w:rsid w:val="00A76DBB"/>
    <w:rsid w:val="00A82EB4"/>
    <w:rsid w:val="00A91246"/>
    <w:rsid w:val="00AA55C0"/>
    <w:rsid w:val="00AB5536"/>
    <w:rsid w:val="00AE5A73"/>
    <w:rsid w:val="00AF4A86"/>
    <w:rsid w:val="00B00C7A"/>
    <w:rsid w:val="00B02CE0"/>
    <w:rsid w:val="00B120CE"/>
    <w:rsid w:val="00B13724"/>
    <w:rsid w:val="00B20A70"/>
    <w:rsid w:val="00B2336E"/>
    <w:rsid w:val="00B24885"/>
    <w:rsid w:val="00B311D6"/>
    <w:rsid w:val="00B34FB1"/>
    <w:rsid w:val="00B55524"/>
    <w:rsid w:val="00B710A6"/>
    <w:rsid w:val="00B71A13"/>
    <w:rsid w:val="00B74A57"/>
    <w:rsid w:val="00B7511F"/>
    <w:rsid w:val="00B8034A"/>
    <w:rsid w:val="00B85F85"/>
    <w:rsid w:val="00BB0DCB"/>
    <w:rsid w:val="00BB4C49"/>
    <w:rsid w:val="00BB7F6B"/>
    <w:rsid w:val="00BC0D95"/>
    <w:rsid w:val="00BD653D"/>
    <w:rsid w:val="00C04ADE"/>
    <w:rsid w:val="00C07686"/>
    <w:rsid w:val="00C10ED1"/>
    <w:rsid w:val="00C16007"/>
    <w:rsid w:val="00C17749"/>
    <w:rsid w:val="00C25B3B"/>
    <w:rsid w:val="00C31EE2"/>
    <w:rsid w:val="00C5468A"/>
    <w:rsid w:val="00C844AC"/>
    <w:rsid w:val="00C84A96"/>
    <w:rsid w:val="00C91C5E"/>
    <w:rsid w:val="00CA4047"/>
    <w:rsid w:val="00CA62DA"/>
    <w:rsid w:val="00CB59DD"/>
    <w:rsid w:val="00CD3B4F"/>
    <w:rsid w:val="00CE1409"/>
    <w:rsid w:val="00CE6782"/>
    <w:rsid w:val="00CE6A63"/>
    <w:rsid w:val="00CE747F"/>
    <w:rsid w:val="00CE7E7E"/>
    <w:rsid w:val="00D15530"/>
    <w:rsid w:val="00D2513C"/>
    <w:rsid w:val="00D276C0"/>
    <w:rsid w:val="00D3152F"/>
    <w:rsid w:val="00D3353B"/>
    <w:rsid w:val="00D33673"/>
    <w:rsid w:val="00D35EC9"/>
    <w:rsid w:val="00D455AE"/>
    <w:rsid w:val="00D455E6"/>
    <w:rsid w:val="00D520DA"/>
    <w:rsid w:val="00D625CA"/>
    <w:rsid w:val="00D66C87"/>
    <w:rsid w:val="00D71FAC"/>
    <w:rsid w:val="00D80FB8"/>
    <w:rsid w:val="00D85AD8"/>
    <w:rsid w:val="00D932F4"/>
    <w:rsid w:val="00D957FD"/>
    <w:rsid w:val="00D97185"/>
    <w:rsid w:val="00DA00C2"/>
    <w:rsid w:val="00DA6E3F"/>
    <w:rsid w:val="00DB1AF1"/>
    <w:rsid w:val="00DB33B8"/>
    <w:rsid w:val="00DD4A5B"/>
    <w:rsid w:val="00DE58B7"/>
    <w:rsid w:val="00DF2EEB"/>
    <w:rsid w:val="00E032A4"/>
    <w:rsid w:val="00E12157"/>
    <w:rsid w:val="00E125E6"/>
    <w:rsid w:val="00E12884"/>
    <w:rsid w:val="00E23740"/>
    <w:rsid w:val="00E523D2"/>
    <w:rsid w:val="00E57F98"/>
    <w:rsid w:val="00E60912"/>
    <w:rsid w:val="00E659E1"/>
    <w:rsid w:val="00E74CBC"/>
    <w:rsid w:val="00E775A3"/>
    <w:rsid w:val="00E83BCD"/>
    <w:rsid w:val="00EA4B80"/>
    <w:rsid w:val="00EB3275"/>
    <w:rsid w:val="00ED32BD"/>
    <w:rsid w:val="00ED6595"/>
    <w:rsid w:val="00ED6E62"/>
    <w:rsid w:val="00EE7447"/>
    <w:rsid w:val="00EF4018"/>
    <w:rsid w:val="00F00FA9"/>
    <w:rsid w:val="00F02282"/>
    <w:rsid w:val="00F0378E"/>
    <w:rsid w:val="00F15DF9"/>
    <w:rsid w:val="00F35610"/>
    <w:rsid w:val="00F376C4"/>
    <w:rsid w:val="00F44914"/>
    <w:rsid w:val="00F552D7"/>
    <w:rsid w:val="00F82D10"/>
    <w:rsid w:val="00F91022"/>
    <w:rsid w:val="00FA0D45"/>
    <w:rsid w:val="00FB2755"/>
    <w:rsid w:val="00FC17A7"/>
    <w:rsid w:val="00FC1839"/>
    <w:rsid w:val="00FC4572"/>
    <w:rsid w:val="00FC4B76"/>
    <w:rsid w:val="00FD09EB"/>
    <w:rsid w:val="00F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BEE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BE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563BE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563BEE"/>
    <w:rPr>
      <w:color w:val="0000FF"/>
      <w:u w:val="single"/>
    </w:rPr>
  </w:style>
  <w:style w:type="character" w:styleId="PageNumber">
    <w:name w:val="page number"/>
    <w:basedOn w:val="DefaultParagraphFont"/>
    <w:rsid w:val="00563BEE"/>
  </w:style>
  <w:style w:type="paragraph" w:customStyle="1" w:styleId="LetterStart">
    <w:name w:val="Letter_Start"/>
    <w:basedOn w:val="Normal"/>
    <w:rsid w:val="00563BEE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63BEE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563B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563B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563BEE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563BE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63BEE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A76DBB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A76DB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bidi w:val="0"/>
      <w:adjustRightInd w:val="0"/>
      <w:spacing w:before="40" w:after="40" w:line="240" w:lineRule="auto"/>
      <w:jc w:val="left"/>
    </w:pPr>
    <w:rPr>
      <w:rFonts w:eastAsia="MS Mincho" w:cs="Times New Roman"/>
      <w:szCs w:val="20"/>
      <w:lang w:val="en-GB"/>
    </w:rPr>
  </w:style>
  <w:style w:type="paragraph" w:customStyle="1" w:styleId="AnnexRef">
    <w:name w:val="Annex_Ref"/>
    <w:basedOn w:val="Normal"/>
    <w:next w:val="AnnexTitle"/>
    <w:rsid w:val="0026594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fr-FR"/>
    </w:rPr>
  </w:style>
  <w:style w:type="paragraph" w:customStyle="1" w:styleId="itu">
    <w:name w:val="itu"/>
    <w:basedOn w:val="Normal"/>
    <w:rsid w:val="0026594F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66E47"/>
    <w:rPr>
      <w:rFonts w:cs="Traditional Arabic"/>
      <w:sz w:val="22"/>
      <w:szCs w:val="3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55C0"/>
    <w:rPr>
      <w:rFonts w:cs="Traditional Arabic"/>
      <w:sz w:val="22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studygroups/com05/index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template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D893-EABF-4239-92B5-4A67675B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0</TotalTime>
  <Pages>3</Pages>
  <Words>655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4328</CharactersWithSpaces>
  <SharedDoc>false</SharedDoc>
  <HLinks>
    <vt:vector size="24" baseType="variant">
      <vt:variant>
        <vt:i4>4063284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http://www.itu.int/ITU-T/studygroups/com5/index.asp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Almidani</dc:creator>
  <cp:keywords/>
  <dc:description/>
  <cp:lastModifiedBy>schiffer</cp:lastModifiedBy>
  <cp:revision>2</cp:revision>
  <cp:lastPrinted>2010-07-07T15:48:00Z</cp:lastPrinted>
  <dcterms:created xsi:type="dcterms:W3CDTF">2010-07-13T13:27:00Z</dcterms:created>
  <dcterms:modified xsi:type="dcterms:W3CDTF">2010-07-13T13:27:00Z</dcterms:modified>
</cp:coreProperties>
</file>