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616"/>
        <w:tblW w:w="9781" w:type="dxa"/>
        <w:tblLayout w:type="fixed"/>
        <w:tblCellMar>
          <w:left w:w="0" w:type="dxa"/>
          <w:right w:w="0" w:type="dxa"/>
        </w:tblCellMar>
        <w:tblLook w:val="0000"/>
      </w:tblPr>
      <w:tblGrid>
        <w:gridCol w:w="6426"/>
        <w:gridCol w:w="3355"/>
      </w:tblGrid>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color w:val="FFFFFF"/>
                <w:sz w:val="26"/>
                <w:szCs w:val="26"/>
              </w:rPr>
            </w:pPr>
            <w:r w:rsidRPr="00BB01E0">
              <w:rPr>
                <w:rFonts w:ascii="Verdana" w:hAnsi="Verdana"/>
                <w:b/>
                <w:bCs/>
                <w:sz w:val="26"/>
                <w:szCs w:val="26"/>
              </w:rPr>
              <w:t>Oficina de Normalización</w:t>
            </w:r>
            <w:r w:rsidRPr="00BB01E0">
              <w:rPr>
                <w:rFonts w:ascii="Verdana" w:hAnsi="Verdana"/>
                <w:b/>
                <w:bCs/>
                <w:sz w:val="26"/>
                <w:szCs w:val="26"/>
              </w:rPr>
              <w:br/>
              <w:t>de las Telecomunicaciones</w:t>
            </w:r>
          </w:p>
        </w:tc>
        <w:tc>
          <w:tcPr>
            <w:tcW w:w="3355" w:type="dxa"/>
            <w:vAlign w:val="center"/>
          </w:tcPr>
          <w:p w:rsidR="004651AD" w:rsidRPr="00BB01E0" w:rsidRDefault="00B2418B" w:rsidP="00CA4659">
            <w:pPr>
              <w:spacing w:before="0"/>
              <w:jc w:val="right"/>
              <w:rPr>
                <w:rFonts w:ascii="Verdana" w:hAnsi="Verdana"/>
                <w:color w:val="FFFFFF"/>
                <w:sz w:val="26"/>
                <w:szCs w:val="26"/>
              </w:rPr>
            </w:pPr>
            <w:bookmarkStart w:id="0" w:name="ditulogo"/>
            <w:bookmarkEnd w:id="0"/>
            <w:r>
              <w:rPr>
                <w:rFonts w:ascii="Verdana" w:hAnsi="Verdana"/>
                <w:b/>
                <w:bCs/>
                <w:noProof/>
                <w:color w:val="FFFFFF"/>
                <w:sz w:val="26"/>
                <w:szCs w:val="24"/>
                <w:lang w:val="en-US" w:eastAsia="zh-CN"/>
              </w:rPr>
              <w:drawing>
                <wp:inline distT="0" distB="0" distL="0" distR="0">
                  <wp:extent cx="1771650" cy="695325"/>
                  <wp:effectExtent l="19050" t="0" r="0" b="0"/>
                  <wp:docPr id="1" name="Picture 1"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_"/>
                          <pic:cNvPicPr>
                            <a:picLocks noChangeAspect="1" noChangeArrowheads="1"/>
                          </pic:cNvPicPr>
                        </pic:nvPicPr>
                        <pic:blipFill>
                          <a:blip r:embed="rId8" cstate="print"/>
                          <a:srcRect/>
                          <a:stretch>
                            <a:fillRect/>
                          </a:stretch>
                        </pic:blipFill>
                        <pic:spPr bwMode="auto">
                          <a:xfrm>
                            <a:off x="0" y="0"/>
                            <a:ext cx="1771650" cy="695325"/>
                          </a:xfrm>
                          <a:prstGeom prst="rect">
                            <a:avLst/>
                          </a:prstGeom>
                          <a:noFill/>
                          <a:ln w="9525">
                            <a:noFill/>
                            <a:miter lim="800000"/>
                            <a:headEnd/>
                            <a:tailEnd/>
                          </a:ln>
                        </pic:spPr>
                      </pic:pic>
                    </a:graphicData>
                  </a:graphic>
                </wp:inline>
              </w:drawing>
            </w:r>
          </w:p>
        </w:tc>
      </w:tr>
      <w:tr w:rsidR="004651AD" w:rsidRPr="00BB01E0">
        <w:trPr>
          <w:cantSplit/>
        </w:trPr>
        <w:tc>
          <w:tcPr>
            <w:tcW w:w="6426" w:type="dxa"/>
            <w:vAlign w:val="center"/>
          </w:tcPr>
          <w:p w:rsidR="004651AD" w:rsidRPr="00BB01E0" w:rsidRDefault="004651AD" w:rsidP="00CA4659">
            <w:pPr>
              <w:tabs>
                <w:tab w:val="right" w:pos="8732"/>
              </w:tabs>
              <w:spacing w:before="0"/>
              <w:rPr>
                <w:rFonts w:ascii="Verdana" w:hAnsi="Verdana"/>
                <w:b/>
                <w:bCs/>
                <w:iCs/>
                <w:sz w:val="18"/>
                <w:szCs w:val="18"/>
              </w:rPr>
            </w:pPr>
          </w:p>
        </w:tc>
        <w:tc>
          <w:tcPr>
            <w:tcW w:w="3355" w:type="dxa"/>
            <w:vAlign w:val="center"/>
          </w:tcPr>
          <w:p w:rsidR="004651AD" w:rsidRPr="00BB01E0" w:rsidRDefault="004651AD" w:rsidP="00CA4659">
            <w:pPr>
              <w:spacing w:before="0"/>
              <w:ind w:left="993" w:hanging="993"/>
              <w:jc w:val="right"/>
              <w:rPr>
                <w:rFonts w:ascii="Verdana" w:hAnsi="Verdana"/>
                <w:sz w:val="18"/>
                <w:szCs w:val="18"/>
              </w:rPr>
            </w:pPr>
          </w:p>
        </w:tc>
      </w:tr>
    </w:tbl>
    <w:p w:rsidR="004651AD" w:rsidRDefault="004651AD" w:rsidP="00CA4659">
      <w:pPr>
        <w:tabs>
          <w:tab w:val="clear" w:pos="794"/>
          <w:tab w:val="clear" w:pos="1191"/>
          <w:tab w:val="clear" w:pos="1588"/>
          <w:tab w:val="clear" w:pos="1985"/>
          <w:tab w:val="left" w:pos="4962"/>
        </w:tabs>
      </w:pPr>
    </w:p>
    <w:p w:rsidR="0035277F" w:rsidRPr="00B55E3F" w:rsidRDefault="0035277F" w:rsidP="00B55E3F">
      <w:pPr>
        <w:tabs>
          <w:tab w:val="clear" w:pos="794"/>
          <w:tab w:val="clear" w:pos="1191"/>
          <w:tab w:val="clear" w:pos="1588"/>
          <w:tab w:val="clear" w:pos="1985"/>
          <w:tab w:val="left" w:pos="4962"/>
        </w:tabs>
        <w:rPr>
          <w:szCs w:val="24"/>
        </w:rPr>
      </w:pPr>
      <w:r w:rsidRPr="009B782B">
        <w:tab/>
      </w:r>
      <w:r w:rsidRPr="00B55E3F">
        <w:rPr>
          <w:szCs w:val="24"/>
        </w:rPr>
        <w:t xml:space="preserve">Ginebra, </w:t>
      </w:r>
      <w:r w:rsidR="00B55E3F" w:rsidRPr="00B55E3F">
        <w:rPr>
          <w:szCs w:val="24"/>
        </w:rPr>
        <w:t>22 de febrero</w:t>
      </w:r>
      <w:r w:rsidR="00085835" w:rsidRPr="00B55E3F">
        <w:rPr>
          <w:szCs w:val="24"/>
        </w:rPr>
        <w:t xml:space="preserve"> de 20</w:t>
      </w:r>
      <w:r w:rsidR="00B55E3F" w:rsidRPr="00B55E3F">
        <w:rPr>
          <w:szCs w:val="24"/>
        </w:rPr>
        <w:t>10</w:t>
      </w:r>
    </w:p>
    <w:p w:rsidR="0035277F" w:rsidRPr="009B782B" w:rsidRDefault="0035277F" w:rsidP="00CA4659">
      <w:pPr>
        <w:spacing w:before="0" w:after="240"/>
      </w:pPr>
    </w:p>
    <w:tbl>
      <w:tblPr>
        <w:tblW w:w="0" w:type="auto"/>
        <w:tblInd w:w="8" w:type="dxa"/>
        <w:tblLayout w:type="fixed"/>
        <w:tblCellMar>
          <w:left w:w="0" w:type="dxa"/>
          <w:right w:w="0" w:type="dxa"/>
        </w:tblCellMar>
        <w:tblLook w:val="0000"/>
      </w:tblPr>
      <w:tblGrid>
        <w:gridCol w:w="1084"/>
        <w:gridCol w:w="3793"/>
        <w:gridCol w:w="4762"/>
      </w:tblGrid>
      <w:tr w:rsidR="0035277F" w:rsidRPr="009B782B">
        <w:trPr>
          <w:cantSplit/>
          <w:trHeight w:val="340"/>
        </w:trPr>
        <w:tc>
          <w:tcPr>
            <w:tcW w:w="1084" w:type="dxa"/>
          </w:tcPr>
          <w:p w:rsidR="0035277F" w:rsidRPr="009B782B" w:rsidRDefault="0035277F" w:rsidP="00CA4659">
            <w:pPr>
              <w:tabs>
                <w:tab w:val="left" w:pos="4111"/>
              </w:tabs>
              <w:spacing w:before="10"/>
              <w:ind w:left="57"/>
              <w:rPr>
                <w:sz w:val="22"/>
              </w:rPr>
            </w:pPr>
            <w:r w:rsidRPr="009B782B">
              <w:rPr>
                <w:sz w:val="22"/>
              </w:rPr>
              <w:t>Ref</w:t>
            </w:r>
            <w:r w:rsidR="0095375A" w:rsidRPr="009B782B">
              <w:rPr>
                <w:sz w:val="22"/>
              </w:rPr>
              <w:t>.</w:t>
            </w:r>
            <w:r w:rsidRPr="009B782B">
              <w:rPr>
                <w:sz w:val="22"/>
              </w:rPr>
              <w:t>:</w:t>
            </w:r>
          </w:p>
        </w:tc>
        <w:tc>
          <w:tcPr>
            <w:tcW w:w="3793" w:type="dxa"/>
          </w:tcPr>
          <w:p w:rsidR="0035277F" w:rsidRPr="009B782B" w:rsidRDefault="00681F55" w:rsidP="00B55E3F">
            <w:pPr>
              <w:tabs>
                <w:tab w:val="left" w:pos="4111"/>
              </w:tabs>
              <w:spacing w:before="0"/>
              <w:ind w:left="57"/>
              <w:rPr>
                <w:u w:val="single"/>
              </w:rPr>
            </w:pPr>
            <w:r w:rsidRPr="009B782B">
              <w:rPr>
                <w:b/>
              </w:rPr>
              <w:t>Carta</w:t>
            </w:r>
            <w:r>
              <w:rPr>
                <w:b/>
              </w:rPr>
              <w:t> </w:t>
            </w:r>
            <w:r w:rsidRPr="009B782B">
              <w:rPr>
                <w:b/>
              </w:rPr>
              <w:t>Colectiva</w:t>
            </w:r>
            <w:r w:rsidR="000C5F08">
              <w:rPr>
                <w:b/>
              </w:rPr>
              <w:t xml:space="preserve"> </w:t>
            </w:r>
            <w:r w:rsidR="0035277F" w:rsidRPr="009B782B">
              <w:rPr>
                <w:b/>
              </w:rPr>
              <w:t xml:space="preserve">TSB </w:t>
            </w:r>
            <w:r w:rsidR="00B55E3F">
              <w:rPr>
                <w:b/>
              </w:rPr>
              <w:t>2/</w:t>
            </w:r>
            <w:r>
              <w:rPr>
                <w:b/>
              </w:rPr>
              <w:t>3</w:t>
            </w:r>
          </w:p>
          <w:p w:rsidR="0035277F" w:rsidRPr="009B782B" w:rsidRDefault="0035277F" w:rsidP="00CA4659">
            <w:pPr>
              <w:tabs>
                <w:tab w:val="left" w:pos="4111"/>
              </w:tabs>
              <w:spacing w:before="0"/>
              <w:ind w:left="57"/>
              <w:rPr>
                <w:u w:val="single"/>
              </w:rPr>
            </w:pPr>
          </w:p>
          <w:p w:rsidR="0035277F" w:rsidRPr="009B782B" w:rsidRDefault="0035277F" w:rsidP="00CA4659">
            <w:pPr>
              <w:tabs>
                <w:tab w:val="left" w:pos="4111"/>
              </w:tabs>
              <w:spacing w:before="0"/>
              <w:ind w:left="57"/>
            </w:pPr>
          </w:p>
        </w:tc>
        <w:tc>
          <w:tcPr>
            <w:tcW w:w="4762" w:type="dxa"/>
          </w:tcPr>
          <w:p w:rsidR="0035277F" w:rsidRPr="009B782B" w:rsidRDefault="0035277F" w:rsidP="00CA4659">
            <w:pPr>
              <w:tabs>
                <w:tab w:val="left" w:pos="4111"/>
              </w:tabs>
              <w:spacing w:before="0"/>
              <w:ind w:left="57"/>
              <w:rPr>
                <w:b/>
              </w:rPr>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Tel</w:t>
            </w:r>
            <w:r w:rsidR="0095375A" w:rsidRPr="009B782B">
              <w:rPr>
                <w:sz w:val="22"/>
              </w:rPr>
              <w:t>.</w:t>
            </w:r>
            <w:r w:rsidRPr="009B782B">
              <w:rPr>
                <w:sz w:val="22"/>
              </w:rPr>
              <w:t>:</w:t>
            </w:r>
          </w:p>
        </w:tc>
        <w:tc>
          <w:tcPr>
            <w:tcW w:w="3793" w:type="dxa"/>
          </w:tcPr>
          <w:p w:rsidR="0035277F" w:rsidRPr="009B782B" w:rsidRDefault="0035277F" w:rsidP="00B55E3F">
            <w:pPr>
              <w:tabs>
                <w:tab w:val="left" w:pos="4111"/>
              </w:tabs>
              <w:spacing w:before="0"/>
              <w:ind w:left="57"/>
            </w:pPr>
            <w:r w:rsidRPr="009B782B">
              <w:t xml:space="preserve">+41 22 730 </w:t>
            </w:r>
            <w:r w:rsidR="00B55E3F">
              <w:t>5887</w:t>
            </w:r>
          </w:p>
        </w:tc>
        <w:tc>
          <w:tcPr>
            <w:tcW w:w="4762" w:type="dxa"/>
          </w:tcPr>
          <w:p w:rsidR="0035277F" w:rsidRPr="009B782B" w:rsidRDefault="0035277F" w:rsidP="00CA4659">
            <w:pPr>
              <w:tabs>
                <w:tab w:val="left" w:pos="4111"/>
              </w:tabs>
              <w:spacing w:before="0"/>
              <w:ind w:left="57"/>
            </w:pPr>
          </w:p>
        </w:tc>
      </w:tr>
      <w:tr w:rsidR="0035277F" w:rsidRPr="009B782B">
        <w:trPr>
          <w:cantSplit/>
        </w:trPr>
        <w:tc>
          <w:tcPr>
            <w:tcW w:w="1084" w:type="dxa"/>
          </w:tcPr>
          <w:p w:rsidR="0035277F" w:rsidRPr="009B782B" w:rsidRDefault="0035277F" w:rsidP="00CA4659">
            <w:pPr>
              <w:tabs>
                <w:tab w:val="left" w:pos="4111"/>
              </w:tabs>
              <w:spacing w:before="10"/>
              <w:ind w:left="57"/>
              <w:rPr>
                <w:sz w:val="22"/>
              </w:rPr>
            </w:pPr>
            <w:r w:rsidRPr="009B782B">
              <w:rPr>
                <w:sz w:val="22"/>
              </w:rPr>
              <w:t>Fax:</w:t>
            </w:r>
          </w:p>
          <w:p w:rsidR="0035277F" w:rsidRPr="009B782B" w:rsidRDefault="0035277F" w:rsidP="00CA4659">
            <w:pPr>
              <w:tabs>
                <w:tab w:val="left" w:pos="4111"/>
              </w:tabs>
              <w:spacing w:before="10"/>
              <w:ind w:left="57"/>
              <w:rPr>
                <w:sz w:val="22"/>
              </w:rPr>
            </w:pPr>
            <w:r w:rsidRPr="009B782B">
              <w:rPr>
                <w:sz w:val="22"/>
              </w:rPr>
              <w:t>Correo-e:</w:t>
            </w:r>
          </w:p>
        </w:tc>
        <w:tc>
          <w:tcPr>
            <w:tcW w:w="3793" w:type="dxa"/>
          </w:tcPr>
          <w:p w:rsidR="0035277F" w:rsidRPr="009B782B" w:rsidRDefault="0035277F" w:rsidP="00CA4659">
            <w:pPr>
              <w:tabs>
                <w:tab w:val="left" w:pos="4111"/>
              </w:tabs>
              <w:spacing w:before="0"/>
              <w:ind w:left="57"/>
            </w:pPr>
            <w:r w:rsidRPr="009B782B">
              <w:t>+41 22 730 5853</w:t>
            </w:r>
          </w:p>
          <w:p w:rsidR="0035277F" w:rsidRPr="009B782B" w:rsidRDefault="00DB31CF" w:rsidP="00B55E3F">
            <w:pPr>
              <w:tabs>
                <w:tab w:val="left" w:pos="4111"/>
              </w:tabs>
              <w:spacing w:before="0"/>
              <w:ind w:left="57"/>
            </w:pPr>
            <w:hyperlink r:id="rId9" w:history="1">
              <w:r w:rsidR="00B55E3F" w:rsidRPr="00B55E3F">
                <w:rPr>
                  <w:rStyle w:val="Hyperlink"/>
                </w:rPr>
                <w:t>tsbsg3@itu.int</w:t>
              </w:r>
            </w:hyperlink>
          </w:p>
        </w:tc>
        <w:tc>
          <w:tcPr>
            <w:tcW w:w="4762" w:type="dxa"/>
          </w:tcPr>
          <w:p w:rsidR="0035277F" w:rsidRPr="009B782B" w:rsidRDefault="0035277F" w:rsidP="00D0002D">
            <w:pPr>
              <w:tabs>
                <w:tab w:val="clear" w:pos="794"/>
                <w:tab w:val="left" w:pos="4111"/>
              </w:tabs>
              <w:spacing w:before="0"/>
            </w:pPr>
            <w:r w:rsidRPr="009B782B">
              <w:t>A las Administraciones de los Estados Miembros de la Unión, a los Miembros del Sector UIT</w:t>
            </w:r>
            <w:r w:rsidRPr="009B782B">
              <w:noBreakHyphen/>
              <w:t>T y a los Asociados del UIT-T que</w:t>
            </w:r>
            <w:r w:rsidR="00D8148E" w:rsidRPr="009B782B">
              <w:t> </w:t>
            </w:r>
            <w:r w:rsidRPr="009B782B">
              <w:t xml:space="preserve">participan en los trabajos de la Comisión de Estudio </w:t>
            </w:r>
            <w:r w:rsidR="00681F55">
              <w:t>3</w:t>
            </w:r>
          </w:p>
        </w:tc>
      </w:tr>
    </w:tbl>
    <w:p w:rsidR="0035277F" w:rsidRPr="009B782B" w:rsidRDefault="0035277F" w:rsidP="00CA4659"/>
    <w:tbl>
      <w:tblPr>
        <w:tblW w:w="0" w:type="auto"/>
        <w:tblInd w:w="8" w:type="dxa"/>
        <w:tblLayout w:type="fixed"/>
        <w:tblCellMar>
          <w:left w:w="0" w:type="dxa"/>
          <w:right w:w="0" w:type="dxa"/>
        </w:tblCellMar>
        <w:tblLook w:val="0000"/>
      </w:tblPr>
      <w:tblGrid>
        <w:gridCol w:w="1070"/>
        <w:gridCol w:w="5301"/>
      </w:tblGrid>
      <w:tr w:rsidR="0035277F" w:rsidRPr="009B782B" w:rsidTr="00B55E3F">
        <w:trPr>
          <w:cantSplit/>
          <w:trHeight w:val="680"/>
        </w:trPr>
        <w:tc>
          <w:tcPr>
            <w:tcW w:w="1070" w:type="dxa"/>
          </w:tcPr>
          <w:p w:rsidR="0035277F" w:rsidRPr="009B782B" w:rsidRDefault="0035277F" w:rsidP="00CA4659">
            <w:pPr>
              <w:tabs>
                <w:tab w:val="left" w:pos="4111"/>
              </w:tabs>
              <w:spacing w:before="10"/>
              <w:ind w:left="57"/>
              <w:rPr>
                <w:sz w:val="22"/>
              </w:rPr>
            </w:pPr>
            <w:r w:rsidRPr="009B782B">
              <w:rPr>
                <w:sz w:val="22"/>
              </w:rPr>
              <w:t>Asunto:</w:t>
            </w:r>
          </w:p>
        </w:tc>
        <w:tc>
          <w:tcPr>
            <w:tcW w:w="5301" w:type="dxa"/>
          </w:tcPr>
          <w:p w:rsidR="0035277F" w:rsidRPr="009B782B" w:rsidRDefault="0035277F" w:rsidP="00B55E3F">
            <w:pPr>
              <w:tabs>
                <w:tab w:val="left" w:pos="4111"/>
              </w:tabs>
              <w:spacing w:before="0"/>
              <w:ind w:left="57"/>
              <w:rPr>
                <w:b/>
                <w:bCs/>
              </w:rPr>
            </w:pPr>
            <w:r w:rsidRPr="009B782B">
              <w:rPr>
                <w:b/>
                <w:bCs/>
              </w:rPr>
              <w:t xml:space="preserve">Reunión de la Comisión de Estudio </w:t>
            </w:r>
            <w:r w:rsidR="00681F55">
              <w:rPr>
                <w:b/>
                <w:bCs/>
              </w:rPr>
              <w:t>3</w:t>
            </w:r>
            <w:r w:rsidRPr="009B782B">
              <w:rPr>
                <w:b/>
                <w:bCs/>
              </w:rPr>
              <w:br/>
            </w:r>
            <w:r w:rsidR="00B55E3F">
              <w:rPr>
                <w:b/>
                <w:bCs/>
              </w:rPr>
              <w:t>Seúl (Corea (Rep. de)), 17</w:t>
            </w:r>
            <w:r w:rsidR="00B55E3F">
              <w:rPr>
                <w:b/>
                <w:bCs/>
              </w:rPr>
              <w:noBreakHyphen/>
              <w:t>21 de mayo de 2010</w:t>
            </w:r>
          </w:p>
        </w:tc>
      </w:tr>
    </w:tbl>
    <w:p w:rsidR="0035277F" w:rsidRPr="009B782B" w:rsidRDefault="0035277F" w:rsidP="00CA4659">
      <w:pPr>
        <w:spacing w:before="240"/>
        <w:ind w:left="-199"/>
        <w:rPr>
          <w:rFonts w:ascii="Century Gothic" w:hAnsi="Century Gothic"/>
          <w:szCs w:val="24"/>
        </w:rPr>
      </w:pPr>
    </w:p>
    <w:p w:rsidR="00B55E3F" w:rsidRPr="009B782B" w:rsidRDefault="00B55E3F" w:rsidP="00B55E3F">
      <w:pPr>
        <w:pStyle w:val="ITUintr"/>
        <w:tabs>
          <w:tab w:val="clear" w:pos="737"/>
          <w:tab w:val="clear" w:pos="1134"/>
          <w:tab w:val="left" w:pos="794"/>
        </w:tabs>
        <w:spacing w:before="120"/>
        <w:ind w:right="92"/>
        <w:rPr>
          <w:sz w:val="24"/>
        </w:rPr>
      </w:pPr>
      <w:r w:rsidRPr="009B782B">
        <w:rPr>
          <w:sz w:val="24"/>
        </w:rPr>
        <w:t>Muy Señor mío/Muy Señora mía:</w:t>
      </w:r>
    </w:p>
    <w:p w:rsidR="00B55E3F" w:rsidRPr="009B782B" w:rsidRDefault="00B55E3F" w:rsidP="000C2597">
      <w:r w:rsidRPr="009B782B">
        <w:rPr>
          <w:bCs/>
        </w:rPr>
        <w:t>1</w:t>
      </w:r>
      <w:r w:rsidRPr="009B782B">
        <w:tab/>
        <w:t xml:space="preserve">De conformidad con el programa de reuniones del Sector de Normalización de las Telecomunicaciones de la UIT para </w:t>
      </w:r>
      <w:r>
        <w:t>2010</w:t>
      </w:r>
      <w:r w:rsidRPr="009B782B">
        <w:t xml:space="preserve"> (véase la Circular TSB </w:t>
      </w:r>
      <w:r>
        <w:t>80</w:t>
      </w:r>
      <w:r w:rsidRPr="009B782B">
        <w:t xml:space="preserve"> de </w:t>
      </w:r>
      <w:r>
        <w:t>14 de diciembre de 2009</w:t>
      </w:r>
      <w:r w:rsidRPr="009B782B">
        <w:t xml:space="preserve">), me complace informarle </w:t>
      </w:r>
      <w:r w:rsidR="00B236EC">
        <w:t xml:space="preserve">de </w:t>
      </w:r>
      <w:r w:rsidRPr="009B782B">
        <w:t xml:space="preserve">que la Comisión de Estudio </w:t>
      </w:r>
      <w:r>
        <w:t>3</w:t>
      </w:r>
      <w:r w:rsidRPr="009B782B">
        <w:t xml:space="preserve"> </w:t>
      </w:r>
      <w:r>
        <w:t>(</w:t>
      </w:r>
      <w:r w:rsidRPr="00325FEF">
        <w:rPr>
          <w:i/>
          <w:iCs/>
        </w:rPr>
        <w:t>Principios de tarificación y contabilidad, incluidos los temas relativos a economía y política de las telecomunicaciones</w:t>
      </w:r>
      <w:r>
        <w:t>)</w:t>
      </w:r>
      <w:r w:rsidRPr="009B782B">
        <w:t xml:space="preserve"> se reunirá en </w:t>
      </w:r>
      <w:r>
        <w:t xml:space="preserve">el Hotel Ritz </w:t>
      </w:r>
      <w:proofErr w:type="spellStart"/>
      <w:r>
        <w:t>Carlton</w:t>
      </w:r>
      <w:proofErr w:type="spellEnd"/>
      <w:r>
        <w:t xml:space="preserve"> de Seúl, Corea, del 17 al 21 de mayo de 2010,</w:t>
      </w:r>
      <w:r w:rsidRPr="009B782B">
        <w:t xml:space="preserve"> ambos inclusive.</w:t>
      </w:r>
    </w:p>
    <w:p w:rsidR="00B55E3F" w:rsidRPr="009B782B" w:rsidRDefault="00B55E3F" w:rsidP="00B55E3F">
      <w:r w:rsidRPr="009B782B">
        <w:t>La reunión comenzará a las 09.30 horas del primer día. La inscripción de los participantes comenzará a las 08.30 horas</w:t>
      </w:r>
      <w:r>
        <w:t>.</w:t>
      </w:r>
      <w:r w:rsidRPr="009B782B">
        <w:t xml:space="preserve"> </w:t>
      </w:r>
      <w:r>
        <w:t>E</w:t>
      </w:r>
      <w:r w:rsidRPr="009B782B">
        <w:t xml:space="preserve">n </w:t>
      </w:r>
      <w:r>
        <w:t xml:space="preserve">las pantallas situadas a </w:t>
      </w:r>
      <w:r w:rsidRPr="009B782B">
        <w:t>la entrada de</w:t>
      </w:r>
      <w:r>
        <w:t>l lugar de celebración</w:t>
      </w:r>
      <w:r w:rsidRPr="009B782B">
        <w:t xml:space="preserve"> se dará información detallada sobre las salas de reunión.</w:t>
      </w:r>
    </w:p>
    <w:p w:rsidR="00B55E3F" w:rsidRPr="009B782B" w:rsidRDefault="00B55E3F" w:rsidP="00B55E3F">
      <w:r w:rsidRPr="009B782B">
        <w:rPr>
          <w:bCs/>
        </w:rPr>
        <w:t>2</w:t>
      </w:r>
      <w:r w:rsidRPr="009B782B">
        <w:tab/>
        <w:t xml:space="preserve">La reunión contará con un servicio de interpretación, de conformidad </w:t>
      </w:r>
      <w:r>
        <w:t>con las disposiciones vigentes.</w:t>
      </w:r>
    </w:p>
    <w:p w:rsidR="00B55E3F" w:rsidRPr="00C01E87" w:rsidRDefault="00B55E3F" w:rsidP="00B55E3F">
      <w:r w:rsidRPr="009B782B">
        <w:rPr>
          <w:bCs/>
        </w:rPr>
        <w:t>3</w:t>
      </w:r>
      <w:r w:rsidRPr="009B782B">
        <w:tab/>
        <w:t xml:space="preserve">En el </w:t>
      </w:r>
      <w:r w:rsidRPr="009B782B">
        <w:rPr>
          <w:b/>
        </w:rPr>
        <w:t>anexo 1</w:t>
      </w:r>
      <w:r w:rsidRPr="009B782B">
        <w:t xml:space="preserve"> adjunto figura el proyecto de orden del día preparado por </w:t>
      </w:r>
      <w:r>
        <w:t>el Presidente</w:t>
      </w:r>
      <w:r w:rsidRPr="009B782B">
        <w:t>.</w:t>
      </w:r>
      <w:r>
        <w:t xml:space="preserve"> En los </w:t>
      </w:r>
      <w:r>
        <w:rPr>
          <w:b/>
          <w:bCs/>
        </w:rPr>
        <w:t xml:space="preserve">anexos 2 </w:t>
      </w:r>
      <w:r>
        <w:t xml:space="preserve">a </w:t>
      </w:r>
      <w:r>
        <w:rPr>
          <w:b/>
          <w:bCs/>
        </w:rPr>
        <w:t xml:space="preserve">4 </w:t>
      </w:r>
      <w:r>
        <w:t>pueden encontrarse los proyectos de orden del día de los Grupos de Trabajo.</w:t>
      </w:r>
    </w:p>
    <w:p w:rsidR="00B55E3F" w:rsidRDefault="00B55E3F" w:rsidP="00B55E3F">
      <w:r w:rsidRPr="009B782B">
        <w:t>4</w:t>
      </w:r>
      <w:r w:rsidRPr="009B782B">
        <w:tab/>
        <w:t xml:space="preserve">En el </w:t>
      </w:r>
      <w:r w:rsidRPr="009B782B">
        <w:rPr>
          <w:b/>
          <w:bCs/>
        </w:rPr>
        <w:t xml:space="preserve">anexo </w:t>
      </w:r>
      <w:r>
        <w:rPr>
          <w:b/>
          <w:bCs/>
        </w:rPr>
        <w:t>5</w:t>
      </w:r>
      <w:r w:rsidRPr="009B782B">
        <w:t xml:space="preserve"> adjunto figura el proyecto de programa de trabajo preparado por </w:t>
      </w:r>
      <w:r>
        <w:t>el Presidente y su Equipo de Gestión</w:t>
      </w:r>
      <w:r w:rsidRPr="009B782B">
        <w:t>.</w:t>
      </w:r>
    </w:p>
    <w:p w:rsidR="00B55E3F" w:rsidRDefault="00B55E3F" w:rsidP="00B55E3F">
      <w:r>
        <w:t>5</w:t>
      </w:r>
      <w:r>
        <w:tab/>
        <w:t xml:space="preserve">El </w:t>
      </w:r>
      <w:r w:rsidR="000C2597">
        <w:rPr>
          <w:b/>
          <w:bCs/>
        </w:rPr>
        <w:t>anexo</w:t>
      </w:r>
      <w:r w:rsidRPr="00325FEF">
        <w:rPr>
          <w:b/>
          <w:bCs/>
        </w:rPr>
        <w:t xml:space="preserve"> </w:t>
      </w:r>
      <w:r>
        <w:rPr>
          <w:b/>
          <w:bCs/>
        </w:rPr>
        <w:t>6</w:t>
      </w:r>
      <w:r>
        <w:t xml:space="preserve"> contiene información complementaria sobre la reunión.</w:t>
      </w:r>
    </w:p>
    <w:p w:rsidR="00B55E3F" w:rsidRPr="009B782B" w:rsidRDefault="00B55E3F" w:rsidP="00B55E3F">
      <w:r>
        <w:rPr>
          <w:bCs/>
        </w:rPr>
        <w:t>6</w:t>
      </w:r>
      <w:r w:rsidRPr="009B782B">
        <w:tab/>
        <w:t xml:space="preserve">De conformidad con lo dispuesto en la Recomendación </w:t>
      </w:r>
      <w:r w:rsidR="00B236EC">
        <w:t>A.1 (Johannesburgo, 2008), las c</w:t>
      </w:r>
      <w:r w:rsidRPr="009B782B">
        <w:t>ontribuciones a los trabajos de la Comisión de Estudio se transmitirán a la Oficina de Normalización de las</w:t>
      </w:r>
      <w:r w:rsidR="00B236EC">
        <w:t xml:space="preserve"> Telecomunicaciones (TSB). Las c</w:t>
      </w:r>
      <w:r w:rsidRPr="009B782B">
        <w:t xml:space="preserve">ontribuciones recibidas por la TSB por lo menos diez días naturales antes de la fecha fijada para el comienzo de la reunión se publicarán en la dirección web de la Comisión de Estudio </w:t>
      </w:r>
      <w:r>
        <w:t>3</w:t>
      </w:r>
      <w:r w:rsidR="00B236EC">
        <w:t>. Por tanto estas c</w:t>
      </w:r>
      <w:r w:rsidRPr="009B782B">
        <w:t xml:space="preserve">ontribuciones deberán obrar en poder de la TSB </w:t>
      </w:r>
      <w:r w:rsidRPr="009B782B">
        <w:rPr>
          <w:b/>
        </w:rPr>
        <w:t>a más tardar el</w:t>
      </w:r>
      <w:r w:rsidRPr="009B782B">
        <w:rPr>
          <w:bCs/>
        </w:rPr>
        <w:t xml:space="preserve"> </w:t>
      </w:r>
      <w:r>
        <w:rPr>
          <w:b/>
        </w:rPr>
        <w:t>6 de mayo de 2010</w:t>
      </w:r>
      <w:r>
        <w:rPr>
          <w:bCs/>
        </w:rPr>
        <w:t>.</w:t>
      </w:r>
      <w:r w:rsidRPr="009B782B">
        <w:rPr>
          <w:bCs/>
        </w:rPr>
        <w:t xml:space="preserve"> </w:t>
      </w:r>
      <w:r w:rsidR="00B236EC">
        <w:t>Las c</w:t>
      </w:r>
      <w:r w:rsidRPr="009B782B">
        <w:t>ontribuciones recibidas por lo menos dos meses antes del comienzo de la reunión podrán traducirse, llegado el caso, con arreglo a las disposiciones en vigor.</w:t>
      </w:r>
    </w:p>
    <w:p w:rsidR="00B55E3F" w:rsidRPr="009B782B" w:rsidRDefault="00B55E3F" w:rsidP="00B55E3F">
      <w:r>
        <w:rPr>
          <w:bCs/>
        </w:rPr>
        <w:br w:type="page"/>
      </w:r>
      <w:r w:rsidRPr="009B782B">
        <w:lastRenderedPageBreak/>
        <w:t>Se alienta a</w:t>
      </w:r>
      <w:r w:rsidR="00B236EC">
        <w:t xml:space="preserve"> los participantes a presentar c</w:t>
      </w:r>
      <w:r w:rsidRPr="009B782B">
        <w:t xml:space="preserve">ontribuciones mediante el correspondiente formulario disponible en la página web inicial de la Comisión de Estudio </w:t>
      </w:r>
      <w:r>
        <w:t>3</w:t>
      </w:r>
      <w:r w:rsidRPr="009B782B">
        <w:t xml:space="preserve">, o por correo electrónico a la siguiente dirección: </w:t>
      </w:r>
      <w:hyperlink r:id="rId10" w:history="1">
        <w:r w:rsidRPr="004769F8">
          <w:rPr>
            <w:rStyle w:val="Hyperlink"/>
          </w:rPr>
          <w:t>tsbsg3@itu.int</w:t>
        </w:r>
      </w:hyperlink>
      <w:r w:rsidRPr="009B782B">
        <w:t>. En la dirección web del UIT</w:t>
      </w:r>
      <w:r w:rsidRPr="009B782B">
        <w:noBreakHyphen/>
        <w:t>T figuran instrucciones detalladas.</w:t>
      </w:r>
    </w:p>
    <w:p w:rsidR="00B55E3F" w:rsidRPr="009B782B" w:rsidRDefault="00B55E3F" w:rsidP="00B55E3F">
      <w:r w:rsidRPr="009B782B">
        <w:t>Le recomendamos encarecidamente que utilice el juego de plantillas a fin de armonizar la presentación de los documentos del UIT-T y, al mismo tiempo, facilitar y hacer más eficaz su producción.</w:t>
      </w:r>
      <w:r>
        <w:t xml:space="preserve"> </w:t>
      </w:r>
      <w:r w:rsidRPr="009B782B">
        <w:t>Se pueden descargar desde la página web de cada Comisión de Estudio del UIT-T en "</w:t>
      </w:r>
      <w:proofErr w:type="spellStart"/>
      <w:r>
        <w:t>Delegate</w:t>
      </w:r>
      <w:proofErr w:type="spellEnd"/>
      <w:r>
        <w:t xml:space="preserve"> </w:t>
      </w:r>
      <w:proofErr w:type="spellStart"/>
      <w:r>
        <w:t>resources</w:t>
      </w:r>
      <w:proofErr w:type="spellEnd"/>
      <w:r w:rsidRPr="009B782B">
        <w:t>" (</w:t>
      </w:r>
      <w:hyperlink r:id="rId11" w:history="1">
        <w:r w:rsidRPr="009B782B">
          <w:rPr>
            <w:rStyle w:val="Hyperlink"/>
          </w:rPr>
          <w:t>http://www.itu.int/ITU-T/studygroups/templates/index.html</w:t>
        </w:r>
      </w:hyperlink>
      <w:r w:rsidRPr="009B782B">
        <w:t>).</w:t>
      </w:r>
    </w:p>
    <w:p w:rsidR="00B55E3F" w:rsidRPr="009B782B" w:rsidRDefault="00B55E3F" w:rsidP="00B55E3F">
      <w:r w:rsidRPr="009B782B">
        <w:t>Para resolver todas las posibles cuestiones que s</w:t>
      </w:r>
      <w:r w:rsidR="00B236EC">
        <w:t>e planteen en relación con las c</w:t>
      </w:r>
      <w:r w:rsidRPr="009B782B">
        <w:t>ontribuciones, en adelante se indicará en las mismas el apellido de la persona encargada, sus números de telefax y de teléfono, así como su dirección de correo electrónico (e-mail).</w:t>
      </w:r>
      <w:r>
        <w:t xml:space="preserve"> </w:t>
      </w:r>
      <w:r w:rsidRPr="009B782B">
        <w:t xml:space="preserve">Para ello, le ruego indique esta información en la portada de </w:t>
      </w:r>
      <w:r w:rsidRPr="009B782B">
        <w:rPr>
          <w:u w:val="single"/>
        </w:rPr>
        <w:t>todos</w:t>
      </w:r>
      <w:r w:rsidRPr="009B782B">
        <w:t xml:space="preserve"> los documentos.</w:t>
      </w:r>
    </w:p>
    <w:p w:rsidR="00B55E3F" w:rsidRPr="009B782B" w:rsidRDefault="00B55E3F" w:rsidP="00B55E3F">
      <w:r>
        <w:t>7</w:t>
      </w:r>
      <w:r w:rsidRPr="009B782B">
        <w:tab/>
        <w:t>Para que la TSB pueda tomar las disposiciones necesarias sobre la documentación y la organización de la reunión, le ruego me comunique cuanto antes, por carta, por fax (+41 22 730 5853) o por correo electrónico (</w:t>
      </w:r>
      <w:hyperlink r:id="rId12" w:history="1">
        <w:r w:rsidRPr="009B782B">
          <w:rPr>
            <w:rStyle w:val="Hyperlink"/>
          </w:rPr>
          <w:t>tsbreg@itu.int</w:t>
        </w:r>
      </w:hyperlink>
      <w:r w:rsidRPr="009B782B">
        <w:t xml:space="preserve">) y </w:t>
      </w:r>
      <w:r w:rsidRPr="009B782B">
        <w:rPr>
          <w:b/>
        </w:rPr>
        <w:t xml:space="preserve">a más tardar el </w:t>
      </w:r>
      <w:r>
        <w:rPr>
          <w:b/>
        </w:rPr>
        <w:t>18 de abril de 2010</w:t>
      </w:r>
      <w:r w:rsidRPr="000C2597">
        <w:t>,</w:t>
      </w:r>
      <w:r w:rsidRPr="009B782B">
        <w:t xml:space="preserve"> una lista de las personas que representarán a su Administración, Miembro del Sector, Asociado, organización regional y/o internacional u otra entidad. Se ruega también a las Administraciones que indiquen el nombre de su Jefe de Delegación (y jefe adjunto, si procede). </w:t>
      </w:r>
    </w:p>
    <w:p w:rsidR="00B55E3F" w:rsidRPr="009B782B" w:rsidRDefault="00B55E3F" w:rsidP="00B55E3F">
      <w:pPr>
        <w:rPr>
          <w:szCs w:val="24"/>
        </w:rPr>
      </w:pPr>
      <w:r>
        <w:rPr>
          <w:szCs w:val="24"/>
        </w:rPr>
        <w:t>8</w:t>
      </w:r>
      <w:r w:rsidRPr="009B782B">
        <w:rPr>
          <w:szCs w:val="24"/>
        </w:rPr>
        <w:tab/>
      </w:r>
      <w:r w:rsidRPr="009B782B">
        <w:rPr>
          <w:b/>
          <w:bCs/>
          <w:szCs w:val="24"/>
        </w:rPr>
        <w:t>No olvide que la preinscripción de los participantes a las reuniones del UIT</w:t>
      </w:r>
      <w:r w:rsidRPr="009B782B">
        <w:rPr>
          <w:b/>
          <w:bCs/>
          <w:szCs w:val="24"/>
        </w:rPr>
        <w:noBreakHyphen/>
        <w:t xml:space="preserve">T se efectúa </w:t>
      </w:r>
      <w:r w:rsidRPr="009B782B">
        <w:rPr>
          <w:b/>
          <w:bCs/>
          <w:i/>
          <w:iCs/>
          <w:szCs w:val="24"/>
        </w:rPr>
        <w:t>en línea</w:t>
      </w:r>
      <w:r w:rsidRPr="009B782B">
        <w:rPr>
          <w:b/>
          <w:bCs/>
          <w:szCs w:val="24"/>
        </w:rPr>
        <w:t xml:space="preserve"> desde la página web del UIT</w:t>
      </w:r>
      <w:r w:rsidRPr="009B782B">
        <w:rPr>
          <w:b/>
          <w:bCs/>
          <w:szCs w:val="24"/>
        </w:rPr>
        <w:noBreakHyphen/>
        <w:t xml:space="preserve">T: </w:t>
      </w:r>
      <w:r w:rsidRPr="009B782B">
        <w:rPr>
          <w:b/>
          <w:bCs/>
          <w:szCs w:val="24"/>
        </w:rPr>
        <w:br/>
        <w:t>(</w:t>
      </w:r>
      <w:hyperlink r:id="rId13" w:history="1">
        <w:r w:rsidRPr="00593996">
          <w:rPr>
            <w:rStyle w:val="Hyperlink"/>
            <w:b/>
            <w:bCs/>
          </w:rPr>
          <w:t>http://www.itu.int/ITU-T/studygroups/com03/index.asp</w:t>
        </w:r>
      </w:hyperlink>
      <w:r w:rsidRPr="009B782B">
        <w:rPr>
          <w:b/>
          <w:bCs/>
          <w:szCs w:val="24"/>
        </w:rPr>
        <w:t>)</w:t>
      </w:r>
      <w:r w:rsidRPr="009B782B">
        <w:rPr>
          <w:szCs w:val="24"/>
        </w:rPr>
        <w:t>.</w:t>
      </w:r>
    </w:p>
    <w:p w:rsidR="00B55E3F" w:rsidRDefault="00B55E3F" w:rsidP="00B55E3F">
      <w:r>
        <w:t>9</w:t>
      </w:r>
      <w:r w:rsidRPr="009B782B">
        <w:tab/>
        <w:t>Los participantes presentes en la reunión que hayan solicitado por adelantado copias en papel en los formularios de inscripción recibirán sólo los documentos publicados en la página web del UIT</w:t>
      </w:r>
      <w:r w:rsidRPr="009B782B">
        <w:noBreakHyphen/>
        <w:t xml:space="preserve">T con tres días de antelación a la reunión </w:t>
      </w:r>
      <w:r>
        <w:t>(</w:t>
      </w:r>
      <w:r>
        <w:rPr>
          <w:b/>
          <w:bCs/>
          <w:i/>
          <w:iCs/>
        </w:rPr>
        <w:t>14 de mayo de 2010</w:t>
      </w:r>
      <w:r w:rsidRPr="009B782B">
        <w:rPr>
          <w:b/>
          <w:bCs/>
        </w:rPr>
        <w:t>)</w:t>
      </w:r>
      <w:r w:rsidRPr="009B782B">
        <w:t xml:space="preserve"> y hasta el final de la misma.</w:t>
      </w:r>
    </w:p>
    <w:p w:rsidR="00B55E3F" w:rsidRDefault="00B55E3F" w:rsidP="00B55E3F">
      <w:r w:rsidRPr="009B782B">
        <w:t>Para racionalizar la distribución de documentos durante las reuniones, se recuerda que los miembros de los Grupos de Trabajo recibirán únicamente los documentos que les conciernen. A tal efecto, le ruego indique claramente en el formulario de inscripción, el o los Grupos de Trabajo en que desea participar</w:t>
      </w:r>
      <w:r>
        <w:t>.</w:t>
      </w:r>
    </w:p>
    <w:p w:rsidR="00B55E3F" w:rsidRDefault="00B55E3F" w:rsidP="00B55E3F">
      <w:r>
        <w:t>10</w:t>
      </w:r>
      <w:r>
        <w:tab/>
        <w:t>Se insta a los participantes a trabajar en formato electrónico y contribuir así a reducir la cantidad de papel necesaria para la reunión. Tenga en cuenta que los delegados disponen de instalaciones de red local inalámbrica en las zonas aledañas a las principales salas de conferencias.</w:t>
      </w:r>
    </w:p>
    <w:p w:rsidR="00B55E3F" w:rsidRPr="003C1C91" w:rsidRDefault="00B55E3F" w:rsidP="00B55E3F">
      <w:r>
        <w:t xml:space="preserve">Los participantes que se alojen en el Hotel Ritz </w:t>
      </w:r>
      <w:proofErr w:type="spellStart"/>
      <w:r>
        <w:t>Carlton</w:t>
      </w:r>
      <w:proofErr w:type="spellEnd"/>
      <w:r>
        <w:t xml:space="preserve"> tendrán a su disposición un servicio de alquiler de ordenadores portátiles. Puede encontrar más información al respecto en el </w:t>
      </w:r>
      <w:r>
        <w:rPr>
          <w:b/>
          <w:bCs/>
        </w:rPr>
        <w:t>anexo 6</w:t>
      </w:r>
      <w:r>
        <w:t>.</w:t>
      </w:r>
    </w:p>
    <w:p w:rsidR="00B55E3F" w:rsidRDefault="00B55E3F" w:rsidP="00B55E3F">
      <w:r w:rsidRPr="009B782B">
        <w:t>1</w:t>
      </w:r>
      <w:r>
        <w:t>1</w:t>
      </w:r>
      <w:r w:rsidRPr="009B782B">
        <w:tab/>
        <w:t xml:space="preserve">Para las sesiones previstas con interpretación, tenga en cuenta que ésta se proporcionará únicamente si así lo solicitan los Estados Miembros en el formulario de inscripción o por notificación especial a la TSB y </w:t>
      </w:r>
      <w:r w:rsidRPr="009B782B">
        <w:rPr>
          <w:b/>
          <w:bCs/>
          <w:u w:val="single"/>
        </w:rPr>
        <w:t>al menos con un mes de antelación al comienzo de la correspondiente sesión</w:t>
      </w:r>
      <w:r w:rsidRPr="009B782B">
        <w:t>. Es imperativo respetar el plazo indicado en el formulario de inscripción para que la TSB pueda tomar las medidas necesarias a fin de facilitar la interpretación.</w:t>
      </w:r>
    </w:p>
    <w:p w:rsidR="00B55E3F" w:rsidRPr="009B782B" w:rsidRDefault="00B55E3F" w:rsidP="00B55E3F">
      <w:r w:rsidRPr="009B782B">
        <w:t>1</w:t>
      </w:r>
      <w:r>
        <w:t>2</w:t>
      </w:r>
      <w:r w:rsidRPr="009B782B">
        <w:tab/>
        <w:t xml:space="preserve">Se adjunta a todos los efectos útiles como </w:t>
      </w:r>
      <w:r w:rsidRPr="009B782B">
        <w:rPr>
          <w:b/>
        </w:rPr>
        <w:t xml:space="preserve">anexo </w:t>
      </w:r>
      <w:r>
        <w:rPr>
          <w:b/>
        </w:rPr>
        <w:t>7</w:t>
      </w:r>
      <w:r w:rsidRPr="009B782B">
        <w:t xml:space="preserve"> un formulario de confirmación de hotel</w:t>
      </w:r>
      <w:r>
        <w:t xml:space="preserve"> (véase la lista de hoteles en el </w:t>
      </w:r>
      <w:r>
        <w:rPr>
          <w:b/>
          <w:bCs/>
        </w:rPr>
        <w:t>anexo 6</w:t>
      </w:r>
      <w:r w:rsidR="00B236EC">
        <w:t>)</w:t>
      </w:r>
      <w:r w:rsidRPr="009B782B">
        <w:t>.</w:t>
      </w:r>
      <w:r>
        <w:t xml:space="preserve"> Tenga en cuenta que la reserva de hotel ha de efectuarse </w:t>
      </w:r>
      <w:r>
        <w:rPr>
          <w:b/>
          <w:bCs/>
        </w:rPr>
        <w:t>antes del 15 de abril de 2010</w:t>
      </w:r>
      <w:r>
        <w:t>.</w:t>
      </w:r>
    </w:p>
    <w:p w:rsidR="00B55E3F" w:rsidRDefault="00B55E3F" w:rsidP="00B55E3F">
      <w:pPr>
        <w:tabs>
          <w:tab w:val="left" w:pos="1418"/>
          <w:tab w:val="left" w:pos="1702"/>
          <w:tab w:val="left" w:pos="2160"/>
        </w:tabs>
        <w:spacing w:before="100"/>
        <w:ind w:right="92"/>
      </w:pPr>
      <w:r w:rsidRPr="009B782B">
        <w:t>1</w:t>
      </w:r>
      <w:r>
        <w:t>3</w:t>
      </w:r>
      <w:r w:rsidRPr="009B782B">
        <w:tab/>
        <w:t xml:space="preserve">Deseamos recordarle que </w:t>
      </w:r>
      <w:r>
        <w:t xml:space="preserve">los participantes habrán de dirigirse a la representación consular de Corea más cercana a fin de saber si necesitan un visado de entrada en Corea. En caso de necesitar una carta de invitación personal para obtener el visado, se deberá rellenar el formulario que puede encontrar en el </w:t>
      </w:r>
      <w:r>
        <w:rPr>
          <w:b/>
          <w:bCs/>
        </w:rPr>
        <w:t>anexo 8</w:t>
      </w:r>
      <w:r>
        <w:t xml:space="preserve"> y enviarlo al coordinador del anfitrión </w:t>
      </w:r>
      <w:r>
        <w:rPr>
          <w:b/>
          <w:bCs/>
        </w:rPr>
        <w:t>antes del 18 de abril de 2010, a más tardar</w:t>
      </w:r>
      <w:r w:rsidRPr="00B236EC">
        <w:t>.</w:t>
      </w:r>
    </w:p>
    <w:p w:rsidR="00B55E3F" w:rsidRDefault="00B55E3F">
      <w:pPr>
        <w:tabs>
          <w:tab w:val="clear" w:pos="794"/>
          <w:tab w:val="clear" w:pos="1191"/>
          <w:tab w:val="clear" w:pos="1588"/>
          <w:tab w:val="clear" w:pos="1985"/>
        </w:tabs>
        <w:spacing w:before="0"/>
      </w:pPr>
      <w:r>
        <w:br w:type="page"/>
      </w:r>
    </w:p>
    <w:p w:rsidR="00B55E3F" w:rsidRDefault="00B55E3F" w:rsidP="00B55E3F">
      <w:pPr>
        <w:tabs>
          <w:tab w:val="left" w:pos="1418"/>
          <w:tab w:val="left" w:pos="1702"/>
          <w:tab w:val="left" w:pos="2160"/>
        </w:tabs>
        <w:spacing w:before="100"/>
        <w:ind w:right="92"/>
      </w:pPr>
      <w:r>
        <w:t>Si necesita ayuda para obtener el visado, póngase en contacto con:</w:t>
      </w:r>
    </w:p>
    <w:p w:rsidR="00B55E3F" w:rsidRPr="00E31F9E" w:rsidRDefault="00DE2FE8" w:rsidP="00DE2FE8">
      <w:pPr>
        <w:pStyle w:val="enumlev1"/>
      </w:pPr>
      <w:r>
        <w:tab/>
      </w:r>
      <w:r w:rsidR="00B55E3F">
        <w:t>Sra. Sesoon Oh</w:t>
      </w:r>
      <w:r w:rsidR="00B55E3F">
        <w:br/>
        <w:t>TTA</w:t>
      </w:r>
      <w:r w:rsidR="00B55E3F">
        <w:br/>
        <w:t>Tel.: +82 31 724 0085</w:t>
      </w:r>
      <w:r w:rsidR="00B55E3F">
        <w:br/>
        <w:t>Fax: +82 31 724 0109</w:t>
      </w:r>
      <w:r w:rsidR="00B55E3F">
        <w:br/>
        <w:t xml:space="preserve">Correo-e: </w:t>
      </w:r>
      <w:hyperlink r:id="rId14" w:history="1">
        <w:r w:rsidRPr="00DE2FE8">
          <w:rPr>
            <w:rStyle w:val="Hyperlink"/>
          </w:rPr>
          <w:t>sg3@tta.or.kr</w:t>
        </w:r>
      </w:hyperlink>
    </w:p>
    <w:p w:rsidR="00B55E3F" w:rsidRPr="009B782B" w:rsidRDefault="00B55E3F" w:rsidP="00B55E3F">
      <w:pPr>
        <w:spacing w:before="240"/>
        <w:ind w:right="92"/>
      </w:pPr>
      <w:r>
        <w:t>Atentamente,</w:t>
      </w:r>
    </w:p>
    <w:p w:rsidR="00B55E3F" w:rsidRPr="009B782B" w:rsidRDefault="00B55E3F" w:rsidP="00B55E3F">
      <w:pPr>
        <w:spacing w:before="1701"/>
        <w:ind w:right="91"/>
      </w:pPr>
      <w:r w:rsidRPr="009B782B">
        <w:t>Malcolm Johnson</w:t>
      </w:r>
      <w:r w:rsidRPr="009B782B">
        <w:br/>
        <w:t>Director de la Oficina de Normalización</w:t>
      </w:r>
      <w:r w:rsidRPr="009B782B">
        <w:br/>
        <w:t>de las Telecomunicaciones</w:t>
      </w:r>
    </w:p>
    <w:p w:rsidR="00B55E3F" w:rsidRDefault="00B55E3F" w:rsidP="00B55E3F">
      <w:pPr>
        <w:spacing w:before="400"/>
        <w:ind w:right="91"/>
      </w:pPr>
    </w:p>
    <w:p w:rsidR="00B55E3F" w:rsidRDefault="00B55E3F" w:rsidP="00B55E3F">
      <w:pPr>
        <w:spacing w:before="400"/>
        <w:ind w:right="91"/>
      </w:pPr>
    </w:p>
    <w:p w:rsidR="00B55E3F" w:rsidRDefault="00B55E3F" w:rsidP="00B55E3F">
      <w:pPr>
        <w:spacing w:before="400"/>
        <w:ind w:right="91"/>
      </w:pPr>
    </w:p>
    <w:p w:rsidR="00B55E3F" w:rsidRDefault="00B55E3F" w:rsidP="00B55E3F">
      <w:pPr>
        <w:spacing w:before="400"/>
        <w:ind w:right="91"/>
      </w:pPr>
    </w:p>
    <w:p w:rsidR="00B55E3F" w:rsidRDefault="00B55E3F" w:rsidP="00B55E3F">
      <w:pPr>
        <w:spacing w:before="400"/>
        <w:ind w:right="91"/>
      </w:pPr>
    </w:p>
    <w:p w:rsidR="00B55E3F" w:rsidRDefault="00B55E3F" w:rsidP="00B55E3F">
      <w:pPr>
        <w:spacing w:before="400"/>
        <w:ind w:right="91"/>
      </w:pPr>
    </w:p>
    <w:p w:rsidR="004D5F89" w:rsidRDefault="004D5F89" w:rsidP="00B55E3F">
      <w:pPr>
        <w:spacing w:before="400"/>
        <w:ind w:right="91"/>
        <w:rPr>
          <w:b/>
          <w:bCs/>
        </w:rPr>
      </w:pPr>
      <w:r>
        <w:rPr>
          <w:b/>
          <w:bCs/>
        </w:rPr>
        <w:t>Anexos</w:t>
      </w:r>
      <w:r w:rsidRPr="00B236EC">
        <w:rPr>
          <w:b/>
          <w:bCs/>
        </w:rPr>
        <w:t>:</w:t>
      </w:r>
      <w:r>
        <w:rPr>
          <w:b/>
          <w:bCs/>
        </w:rPr>
        <w:t xml:space="preserve"> 8</w:t>
      </w:r>
    </w:p>
    <w:p w:rsidR="004D5F89" w:rsidRDefault="004D5F89">
      <w:pPr>
        <w:tabs>
          <w:tab w:val="clear" w:pos="794"/>
          <w:tab w:val="clear" w:pos="1191"/>
          <w:tab w:val="clear" w:pos="1588"/>
          <w:tab w:val="clear" w:pos="1985"/>
        </w:tabs>
        <w:spacing w:before="0"/>
        <w:rPr>
          <w:b/>
          <w:bCs/>
        </w:rPr>
      </w:pPr>
      <w:r>
        <w:rPr>
          <w:b/>
          <w:bCs/>
        </w:rPr>
        <w:br w:type="page"/>
      </w:r>
    </w:p>
    <w:p w:rsidR="004D5F89" w:rsidRPr="00BD2CAC"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sidRPr="00BD2CAC">
        <w:rPr>
          <w:lang w:val="en-US"/>
        </w:rPr>
        <w:t>ANNEX 1</w:t>
      </w:r>
      <w:r w:rsidRPr="00BD2CAC">
        <w:rPr>
          <w:lang w:val="en-US"/>
        </w:rPr>
        <w:br/>
        <w:t>(to TSB Collective letter 2/3)</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4D5F89" w:rsidRPr="00F00A29"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972EAE" w:rsidRDefault="004D5F89" w:rsidP="004D5F89">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1</w:t>
      </w:r>
      <w:r w:rsidRPr="00972EAE">
        <w:rPr>
          <w:b/>
          <w:lang w:val="en-US"/>
        </w:rPr>
        <w:tab/>
        <w:t>Opening plenary meeting</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1.1</w:t>
      </w:r>
      <w:r>
        <w:rPr>
          <w:lang w:val="en-US"/>
        </w:rPr>
        <w:tab/>
        <w:t>Opening of the meeting</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1.2</w:t>
      </w:r>
      <w:r>
        <w:rPr>
          <w:lang w:val="en-US"/>
        </w:rPr>
        <w:tab/>
        <w:t>Adoption of the agenda and other administrative issues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1.3</w:t>
      </w:r>
      <w:r>
        <w:rPr>
          <w:lang w:val="en-US"/>
        </w:rPr>
        <w:tab/>
        <w:t>Results of SG3 work and follow-up actions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1.4</w:t>
      </w:r>
      <w:r>
        <w:rPr>
          <w:lang w:val="en-US"/>
        </w:rPr>
        <w:tab/>
        <w:t>Progress reports on the work of the regional groups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1.5</w:t>
      </w:r>
      <w:r>
        <w:rPr>
          <w:lang w:val="en-US"/>
        </w:rPr>
        <w:tab/>
        <w:t>Results of other ITU meetings related to Study Group 3</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meetings of other study groups related to Study Group 3</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1.6</w:t>
      </w:r>
      <w:r>
        <w:rPr>
          <w:lang w:val="en-US"/>
        </w:rPr>
        <w:tab/>
        <w:t>Examination of documents available</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1.7</w:t>
      </w:r>
      <w:r>
        <w:rPr>
          <w:lang w:val="en-US"/>
        </w:rPr>
        <w:tab/>
        <w:t>Procedural notifications</w:t>
      </w:r>
    </w:p>
    <w:p w:rsidR="004D5F89" w:rsidRPr="00972EAE" w:rsidRDefault="004D5F89" w:rsidP="004D5F89">
      <w:pPr>
        <w:pStyle w:val="LetterStart"/>
        <w:tabs>
          <w:tab w:val="clear" w:pos="1361"/>
          <w:tab w:val="clear" w:pos="1758"/>
          <w:tab w:val="clear" w:pos="2155"/>
          <w:tab w:val="clear" w:pos="2552"/>
          <w:tab w:val="left" w:pos="794"/>
        </w:tabs>
        <w:spacing w:before="120" w:line="240" w:lineRule="atLeast"/>
        <w:ind w:left="0"/>
        <w:rPr>
          <w:b/>
          <w:lang w:val="en-US"/>
        </w:rPr>
      </w:pPr>
      <w:r w:rsidRPr="00972EAE">
        <w:rPr>
          <w:b/>
          <w:lang w:val="en-US"/>
        </w:rPr>
        <w:t>2</w:t>
      </w:r>
      <w:r w:rsidRPr="00972EAE">
        <w:rPr>
          <w:b/>
          <w:lang w:val="en-US"/>
        </w:rPr>
        <w:tab/>
        <w:t>Closing plenary meeting</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w:t>
      </w:r>
      <w:r>
        <w:rPr>
          <w:lang w:val="en-US"/>
        </w:rPr>
        <w:tab/>
        <w:t>Reports of the meetings of Working Parties, Questions, and ad hoc groups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ab/>
        <w:t>Results of the workshops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2.2</w:t>
      </w:r>
      <w:r>
        <w:rPr>
          <w:lang w:val="en-US"/>
        </w:rPr>
        <w:tab/>
        <w:t>Approval of Recommendations under TAP</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2.3</w:t>
      </w:r>
      <w:r>
        <w:rPr>
          <w:lang w:val="en-US"/>
        </w:rPr>
        <w:tab/>
        <w:t>Determination of Recommendations under TAP</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2.4</w:t>
      </w:r>
      <w:r>
        <w:rPr>
          <w:lang w:val="en-US"/>
        </w:rPr>
        <w:tab/>
        <w:t>Deletion or renumbering of Recommendations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2.5</w:t>
      </w:r>
      <w:r>
        <w:rPr>
          <w:lang w:val="en-US"/>
        </w:rPr>
        <w:tab/>
        <w:t>Approval or deletion of Supplements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2.6</w:t>
      </w:r>
      <w:r>
        <w:rPr>
          <w:lang w:val="en-US"/>
        </w:rPr>
        <w:tab/>
        <w:t>Liaison statements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2.7</w:t>
      </w:r>
      <w:r>
        <w:rPr>
          <w:lang w:val="en-US"/>
        </w:rPr>
        <w:tab/>
        <w:t>Recommendation status and work plans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2.8</w:t>
      </w:r>
      <w:r>
        <w:rPr>
          <w:lang w:val="en-US"/>
        </w:rPr>
        <w:tab/>
        <w:t>Dates of future meetings</w:t>
      </w:r>
    </w:p>
    <w:p w:rsidR="004D5F89"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2.9</w:t>
      </w:r>
      <w:r>
        <w:rPr>
          <w:lang w:val="en-US"/>
        </w:rPr>
        <w:tab/>
        <w:t>Other business</w:t>
      </w:r>
    </w:p>
    <w:p w:rsidR="004D5F89" w:rsidRPr="00BD2CAC" w:rsidRDefault="004D5F89" w:rsidP="004D5F89">
      <w:pPr>
        <w:pStyle w:val="LetterStart"/>
        <w:tabs>
          <w:tab w:val="clear" w:pos="1361"/>
          <w:tab w:val="clear" w:pos="1758"/>
          <w:tab w:val="clear" w:pos="2155"/>
          <w:tab w:val="clear" w:pos="2552"/>
          <w:tab w:val="left" w:pos="794"/>
        </w:tabs>
        <w:spacing w:before="120" w:line="240" w:lineRule="atLeast"/>
        <w:ind w:left="0"/>
        <w:rPr>
          <w:lang w:val="en-US"/>
        </w:rPr>
      </w:pPr>
      <w:r>
        <w:rPr>
          <w:lang w:val="en-US"/>
        </w:rPr>
        <w:t>2.10</w:t>
      </w:r>
      <w:r>
        <w:rPr>
          <w:lang w:val="en-US"/>
        </w:rPr>
        <w:tab/>
        <w:t>Closure of the meeting</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sectPr w:rsidR="004D5F89" w:rsidSect="007B255B">
          <w:headerReference w:type="even" r:id="rId15"/>
          <w:headerReference w:type="default" r:id="rId16"/>
          <w:footerReference w:type="default" r:id="rId17"/>
          <w:footerReference w:type="first" r:id="rId18"/>
          <w:type w:val="oddPage"/>
          <w:pgSz w:w="11907" w:h="16727" w:code="9"/>
          <w:pgMar w:top="567" w:right="1089" w:bottom="113" w:left="1089" w:header="567" w:footer="567" w:gutter="0"/>
          <w:paperSrc w:first="15" w:other="15"/>
          <w:pgNumType w:fmt="numberInDash"/>
          <w:cols w:space="720"/>
          <w:titlePg/>
          <w:docGrid w:linePitch="326"/>
        </w:sect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sidRPr="004C1968">
        <w:rPr>
          <w:lang w:val="en-US"/>
        </w:rPr>
        <w:t xml:space="preserve">ANNEX </w:t>
      </w:r>
      <w:r>
        <w:rPr>
          <w:lang w:val="en-US"/>
        </w:rPr>
        <w:t>2</w:t>
      </w:r>
      <w:r w:rsidRPr="004C1968">
        <w:rPr>
          <w:lang w:val="en-US"/>
        </w:rPr>
        <w:br/>
      </w:r>
      <w:r>
        <w:rPr>
          <w:lang w:val="en-US"/>
        </w:rPr>
        <w:t>(to TSB Collective letter 2/3)</w:t>
      </w:r>
    </w:p>
    <w:p w:rsidR="004D5F89" w:rsidRPr="004C1968"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1/3</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4D5F89" w:rsidRDefault="004D5F89" w:rsidP="004D5F89">
      <w:pPr>
        <w:pStyle w:val="LetterStart"/>
        <w:tabs>
          <w:tab w:val="center" w:pos="4962"/>
        </w:tabs>
        <w:spacing w:before="120" w:line="240" w:lineRule="atLeast"/>
        <w:ind w:left="562"/>
        <w:rPr>
          <w:lang w:val="en-US"/>
        </w:rPr>
      </w:pP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1/3 activities</w:t>
      </w:r>
      <w:r w:rsidRPr="00CC106A">
        <w:rPr>
          <w:lang w:val="en-US"/>
        </w:rPr>
        <w:t xml:space="preserve"> </w:t>
      </w:r>
      <w:r>
        <w:rPr>
          <w:lang w:val="en-US"/>
        </w:rPr>
        <w:t>and approval of report of previous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“IP Telephony”</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International Internet Connectivity, including IP peering and cost of provision of services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Traffic Flow </w:t>
      </w:r>
      <w:proofErr w:type="spellStart"/>
      <w:r w:rsidRPr="00F71205">
        <w:rPr>
          <w:lang w:val="en-US"/>
        </w:rPr>
        <w:t>Multifactors</w:t>
      </w:r>
      <w:proofErr w:type="spellEnd"/>
      <w:r w:rsidRPr="00F71205">
        <w:rPr>
          <w:lang w:val="en-US"/>
        </w:rPr>
        <w:t xml:space="preserve"> and Internet Traffic Flow Methodology</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Next Generation Networks (NGN)</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Accounting and settlement based on IP Data Records (IPDR)</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Charging and accounting principles associated with enhanced </w:t>
      </w:r>
      <w:proofErr w:type="spellStart"/>
      <w:r w:rsidRPr="00F71205">
        <w:rPr>
          <w:lang w:val="en-US"/>
        </w:rPr>
        <w:t>signalling</w:t>
      </w:r>
      <w:proofErr w:type="spellEnd"/>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Other charging, accounting, and economic issues arising out of use of next-generation networks and any future development</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t xml:space="preserve">ANNEX </w:t>
      </w:r>
      <w:r>
        <w:rPr>
          <w:lang w:val="en-US"/>
        </w:rPr>
        <w:t>3</w:t>
      </w:r>
      <w:r w:rsidRPr="004C1968">
        <w:rPr>
          <w:lang w:val="en-US"/>
        </w:rPr>
        <w:br/>
      </w:r>
      <w:r>
        <w:rPr>
          <w:lang w:val="en-US"/>
        </w:rPr>
        <w:t>(to TSB Collective letter 2/3)</w:t>
      </w:r>
    </w:p>
    <w:p w:rsidR="004D5F89" w:rsidRPr="004C1968"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2/3</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2/3 activities</w:t>
      </w:r>
      <w:r w:rsidRPr="00CC106A">
        <w:rPr>
          <w:lang w:val="en-US"/>
        </w:rPr>
        <w:t xml:space="preserve"> </w:t>
      </w:r>
      <w:r>
        <w:rPr>
          <w:lang w:val="en-US"/>
        </w:rPr>
        <w:t>and approval of report of previous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Mobile Communications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Mobile Termination Rate</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Fixed Termination Rate</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 xml:space="preserve">Flat Rate for </w:t>
      </w:r>
      <w:smartTag w:uri="urn:schemas-microsoft-com:office:smarttags" w:element="place">
        <w:smartTag w:uri="urn:schemas-microsoft-com:office:smarttags" w:element="City">
          <w:r w:rsidRPr="00F71205">
            <w:rPr>
              <w:lang w:val="en-US"/>
            </w:rPr>
            <w:t>Mobile</w:t>
          </w:r>
        </w:smartTag>
      </w:smartTag>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Flat Rate for Fixed</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 xml:space="preserve">Flat Rate for Fixed to </w:t>
      </w:r>
      <w:smartTag w:uri="urn:schemas-microsoft-com:office:smarttags" w:element="place">
        <w:smartTag w:uri="urn:schemas-microsoft-com:office:smarttags" w:element="City">
          <w:r w:rsidRPr="00F71205">
            <w:rPr>
              <w:lang w:val="en-US"/>
            </w:rPr>
            <w:t>Mobile</w:t>
          </w:r>
        </w:smartTag>
      </w:smartTag>
      <w:r w:rsidRPr="00F71205">
        <w:rPr>
          <w:lang w:val="en-US"/>
        </w:rPr>
        <w:t xml:space="preserve"> and vice-versa</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 xml:space="preserve">Accounting </w:t>
      </w:r>
      <w:r>
        <w:rPr>
          <w:lang w:val="en-US"/>
        </w:rPr>
        <w:t xml:space="preserve">and Settlement </w:t>
      </w:r>
      <w:r w:rsidRPr="00F71205">
        <w:rPr>
          <w:lang w:val="en-US"/>
        </w:rPr>
        <w:t>Rates for Fixed</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8</w:t>
      </w:r>
      <w:r w:rsidRPr="00F71205">
        <w:rPr>
          <w:lang w:val="en-US"/>
        </w:rPr>
        <w:tab/>
        <w:t>Alternative Accounting Procedures (e.g. changes in deadlines for settlements)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w:t>
      </w:r>
      <w:r>
        <w:rPr>
          <w:lang w:val="en-US"/>
        </w:rPr>
        <w:t>9</w:t>
      </w:r>
      <w:r w:rsidRPr="00F71205">
        <w:rPr>
          <w:lang w:val="en-US"/>
        </w:rPr>
        <w:tab/>
        <w:t>Mobile Roaming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0</w:t>
      </w:r>
      <w:r w:rsidRPr="00F71205">
        <w:rPr>
          <w:lang w:val="en-US"/>
        </w:rPr>
        <w:tab/>
        <w:t xml:space="preserve">Tariff Issues for Cross-Border Connectivity for </w:t>
      </w:r>
      <w:smartTag w:uri="urn:schemas-microsoft-com:office:smarttags" w:element="City">
        <w:smartTag w:uri="urn:schemas-microsoft-com:office:smarttags" w:element="place">
          <w:r w:rsidRPr="00F71205">
            <w:rPr>
              <w:lang w:val="en-US"/>
            </w:rPr>
            <w:t>Mobile</w:t>
          </w:r>
        </w:smartTag>
      </w:smartTag>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1</w:t>
      </w:r>
      <w:r w:rsidRPr="00F71205">
        <w:rPr>
          <w:lang w:val="en-US"/>
        </w:rPr>
        <w:tab/>
        <w:t>Tariff Issues for Short Message Service (SMS) and Multimedia Messaging Service (MMS)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2</w:t>
      </w:r>
      <w:r w:rsidRPr="00F71205">
        <w:rPr>
          <w:lang w:val="en-US"/>
        </w:rPr>
        <w:tab/>
        <w:t>Leased Line Tariff</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3</w:t>
      </w:r>
      <w:r w:rsidRPr="00F71205">
        <w:rPr>
          <w:lang w:val="en-US"/>
        </w:rPr>
        <w:tab/>
        <w:t>Transit Traffic</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4</w:t>
      </w:r>
      <w:r w:rsidRPr="00F71205">
        <w:rPr>
          <w:lang w:val="en-US"/>
        </w:rPr>
        <w:tab/>
        <w:t>Alternative Calling Procedures (e.g. call-back, re-file)</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5</w:t>
      </w:r>
      <w:r w:rsidRPr="00F71205">
        <w:rPr>
          <w:lang w:val="en-US"/>
        </w:rPr>
        <w:tab/>
        <w:t>Guidelines Based on International and Regional Practices for Resolution of Disputes Regarding Charging (</w:t>
      </w:r>
      <w:proofErr w:type="spellStart"/>
      <w:r w:rsidRPr="00F71205">
        <w:rPr>
          <w:lang w:val="en-US"/>
        </w:rPr>
        <w:t>e.g</w:t>
      </w:r>
      <w:proofErr w:type="spellEnd"/>
      <w:r w:rsidRPr="00F71205">
        <w:rPr>
          <w:lang w:val="en-US"/>
        </w:rPr>
        <w:t xml:space="preserve"> duration, origin of traffic, etc.)</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Pr>
          <w:lang w:val="en-US"/>
        </w:rPr>
        <w:t>6</w:t>
      </w:r>
      <w:r w:rsidRPr="00F71205">
        <w:rPr>
          <w:lang w:val="en-US"/>
        </w:rPr>
        <w:tab/>
        <w:t>Accounting and Settlement Procedures, including their Evolution</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4C1968">
        <w:rPr>
          <w:lang w:val="en-US"/>
        </w:rPr>
        <w:t xml:space="preserve">ANNEX </w:t>
      </w:r>
      <w:r>
        <w:rPr>
          <w:lang w:val="en-US"/>
        </w:rPr>
        <w:t>4</w:t>
      </w:r>
      <w:r w:rsidRPr="004C1968">
        <w:rPr>
          <w:lang w:val="en-US"/>
        </w:rPr>
        <w:br/>
      </w:r>
      <w:r>
        <w:rPr>
          <w:lang w:val="en-US"/>
        </w:rPr>
        <w:t>(to TSB Collective letter 2/3)</w:t>
      </w:r>
    </w:p>
    <w:p w:rsidR="004D5F89" w:rsidRPr="004C1968"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agenda for Working Party 3/3</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lang w:val="en-US"/>
        </w:rPr>
      </w:pPr>
    </w:p>
    <w:p w:rsidR="004D5F89" w:rsidRDefault="004D5F89" w:rsidP="004D5F89">
      <w:pPr>
        <w:pStyle w:val="LetterStart"/>
        <w:tabs>
          <w:tab w:val="center" w:pos="4962"/>
        </w:tabs>
        <w:spacing w:before="120" w:line="240" w:lineRule="atLeast"/>
        <w:ind w:left="562"/>
        <w:rPr>
          <w:lang w:val="en-US"/>
        </w:rPr>
      </w:pPr>
    </w:p>
    <w:p w:rsidR="004D5F89" w:rsidRDefault="004D5F89" w:rsidP="004D5F89">
      <w:pPr>
        <w:pStyle w:val="LetterStart"/>
        <w:tabs>
          <w:tab w:val="center" w:pos="4962"/>
        </w:tabs>
        <w:spacing w:before="120" w:line="240" w:lineRule="atLeast"/>
        <w:ind w:left="562"/>
        <w:rPr>
          <w:lang w:val="en-US"/>
        </w:rPr>
      </w:pP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1</w:t>
      </w:r>
      <w:r w:rsidRPr="00F71205">
        <w:rPr>
          <w:lang w:val="en-US"/>
        </w:rPr>
        <w:tab/>
        <w:t>Opening of the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2</w:t>
      </w:r>
      <w:r w:rsidRPr="00F71205">
        <w:rPr>
          <w:lang w:val="en-US"/>
        </w:rPr>
        <w:tab/>
        <w:t>Adoption of the agenda</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3</w:t>
      </w:r>
      <w:r w:rsidRPr="00F71205">
        <w:rPr>
          <w:lang w:val="en-US"/>
        </w:rPr>
        <w:tab/>
        <w:t>Inventory of available documents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4</w:t>
      </w:r>
      <w:r w:rsidRPr="00F71205">
        <w:rPr>
          <w:lang w:val="en-US"/>
        </w:rPr>
        <w:tab/>
        <w:t>Review of Working Party 3/3 activities</w:t>
      </w:r>
      <w:r>
        <w:rPr>
          <w:lang w:val="en-US"/>
        </w:rPr>
        <w:t xml:space="preserve"> and approval of report of previous meeting</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5</w:t>
      </w:r>
      <w:r w:rsidRPr="00F71205">
        <w:rPr>
          <w:lang w:val="en-US"/>
        </w:rPr>
        <w:tab/>
        <w:t>Examination of study items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5.1</w:t>
      </w:r>
      <w:r w:rsidRPr="00F71205">
        <w:rPr>
          <w:lang w:val="en-US"/>
        </w:rPr>
        <w:tab/>
        <w:t>Policy and Economic Issues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5.2</w:t>
      </w:r>
      <w:r w:rsidRPr="00F71205">
        <w:rPr>
          <w:lang w:val="en-US"/>
        </w:rPr>
        <w:tab/>
        <w:t>Network Externalities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5.3</w:t>
      </w:r>
      <w:r w:rsidRPr="00F71205">
        <w:rPr>
          <w:lang w:val="en-US"/>
        </w:rPr>
        <w:tab/>
        <w:t>Universal Service Obligations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5.4</w:t>
      </w:r>
      <w:r w:rsidRPr="00F71205">
        <w:rPr>
          <w:lang w:val="en-US"/>
        </w:rPr>
        <w:tab/>
        <w:t>Impact of the Choice of Accounting Rate Currency</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5.5</w:t>
      </w:r>
      <w:r w:rsidRPr="00F71205">
        <w:rPr>
          <w:lang w:val="en-US"/>
        </w:rPr>
        <w:tab/>
        <w:t>Impact of Convergence of Services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5.6</w:t>
      </w:r>
      <w:r w:rsidRPr="00F71205">
        <w:rPr>
          <w:lang w:val="en-US"/>
        </w:rPr>
        <w:tab/>
        <w:t>International Telecommunication Regulations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5.7</w:t>
      </w:r>
      <w:r w:rsidRPr="00F71205">
        <w:rPr>
          <w:lang w:val="en-US"/>
        </w:rPr>
        <w:tab/>
        <w:t>Revenue Protection Mechanisms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5.8</w:t>
      </w:r>
      <w:r w:rsidRPr="00F71205">
        <w:rPr>
          <w:lang w:val="en-US"/>
        </w:rPr>
        <w:tab/>
        <w:t>Misuse of Facilities and Services (see WTSA Resolution 20)</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1418" w:hanging="624"/>
        <w:rPr>
          <w:lang w:val="en-US"/>
        </w:rPr>
      </w:pPr>
      <w:r w:rsidRPr="00F71205">
        <w:rPr>
          <w:lang w:val="en-US"/>
        </w:rPr>
        <w:t>5.9</w:t>
      </w:r>
      <w:r w:rsidRPr="00F71205">
        <w:rPr>
          <w:lang w:val="en-US"/>
        </w:rPr>
        <w:tab/>
        <w:t>Financial Aspects of Network Security</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6</w:t>
      </w:r>
      <w:r w:rsidRPr="00F71205">
        <w:rPr>
          <w:lang w:val="en-US"/>
        </w:rPr>
        <w:tab/>
        <w:t>Liaison issues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7</w:t>
      </w:r>
      <w:r w:rsidRPr="00F71205">
        <w:rPr>
          <w:lang w:val="en-US"/>
        </w:rPr>
        <w:tab/>
        <w:t>Other business</w:t>
      </w:r>
    </w:p>
    <w:p w:rsidR="004D5F89" w:rsidRPr="00F71205" w:rsidRDefault="004D5F89" w:rsidP="004D5F89">
      <w:pPr>
        <w:pStyle w:val="LetterStart"/>
        <w:tabs>
          <w:tab w:val="clear" w:pos="1361"/>
          <w:tab w:val="clear" w:pos="1758"/>
          <w:tab w:val="clear" w:pos="2155"/>
          <w:tab w:val="clear" w:pos="2552"/>
          <w:tab w:val="left" w:pos="794"/>
          <w:tab w:val="left" w:pos="1418"/>
          <w:tab w:val="left" w:pos="1985"/>
        </w:tabs>
        <w:spacing w:before="120" w:line="240" w:lineRule="atLeast"/>
        <w:ind w:left="794" w:hanging="794"/>
        <w:rPr>
          <w:lang w:val="en-US"/>
        </w:rPr>
      </w:pPr>
      <w:r w:rsidRPr="00F71205">
        <w:rPr>
          <w:lang w:val="en-US"/>
        </w:rPr>
        <w:t>8</w:t>
      </w:r>
      <w:r w:rsidRPr="00F71205">
        <w:rPr>
          <w:lang w:val="en-US"/>
        </w:rPr>
        <w:tab/>
        <w:t>Closure of the meeting</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BD2CAC"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Pr>
          <w:lang w:val="en-US"/>
        </w:rPr>
        <w:br w:type="page"/>
      </w:r>
      <w:r w:rsidRPr="00BD2CAC">
        <w:rPr>
          <w:lang w:val="en-US"/>
        </w:rPr>
        <w:t xml:space="preserve">ANNEX </w:t>
      </w:r>
      <w:r>
        <w:rPr>
          <w:lang w:val="en-US"/>
        </w:rPr>
        <w:t>5</w:t>
      </w:r>
      <w:r w:rsidRPr="00BD2CAC">
        <w:rPr>
          <w:lang w:val="en-US"/>
        </w:rPr>
        <w:br/>
        <w:t>(to TSB Collective letter 2/3)</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place">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r w:rsidRPr="000512E0">
            <w:rPr>
              <w:b/>
              <w:bCs/>
              <w:i/>
              <w:iCs/>
              <w:sz w:val="26"/>
              <w:szCs w:val="26"/>
              <w:lang w:val="en-US"/>
            </w:rPr>
            <w:t>Korea</w:t>
          </w:r>
        </w:smartTag>
      </w:smartTag>
      <w:r w:rsidRPr="000512E0">
        <w:rPr>
          <w:b/>
          <w:bCs/>
          <w:i/>
          <w:iCs/>
          <w:sz w:val="26"/>
          <w:szCs w:val="26"/>
          <w:lang w:val="en-US"/>
        </w:rPr>
        <w:t>, 17-21 May 2010</w:t>
      </w:r>
    </w:p>
    <w:p w:rsidR="004D5F89" w:rsidRPr="0006431A"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Draft Timetable</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26"/>
        <w:gridCol w:w="809"/>
        <w:gridCol w:w="812"/>
        <w:gridCol w:w="810"/>
        <w:gridCol w:w="812"/>
        <w:gridCol w:w="818"/>
        <w:gridCol w:w="818"/>
        <w:gridCol w:w="441"/>
        <w:gridCol w:w="473"/>
        <w:gridCol w:w="813"/>
        <w:gridCol w:w="811"/>
        <w:gridCol w:w="812"/>
      </w:tblGrid>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1621" w:type="dxa"/>
            <w:gridSpan w:val="2"/>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Monday</w:t>
            </w:r>
            <w:r w:rsidRPr="009B72CF">
              <w:rPr>
                <w:b/>
                <w:bCs/>
                <w:sz w:val="22"/>
                <w:szCs w:val="22"/>
                <w:lang w:val="en-US"/>
              </w:rPr>
              <w:br/>
              <w:t>17 May 2010</w:t>
            </w:r>
          </w:p>
        </w:tc>
        <w:tc>
          <w:tcPr>
            <w:tcW w:w="1622" w:type="dxa"/>
            <w:gridSpan w:val="2"/>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Tuesday</w:t>
            </w:r>
            <w:r w:rsidRPr="009B72CF">
              <w:rPr>
                <w:b/>
                <w:bCs/>
                <w:sz w:val="22"/>
                <w:szCs w:val="22"/>
                <w:lang w:val="en-US"/>
              </w:rPr>
              <w:br/>
              <w:t>18 May 2010</w:t>
            </w:r>
          </w:p>
        </w:tc>
        <w:tc>
          <w:tcPr>
            <w:tcW w:w="1636" w:type="dxa"/>
            <w:gridSpan w:val="2"/>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Wednesday</w:t>
            </w:r>
            <w:r w:rsidRPr="009B72CF">
              <w:rPr>
                <w:b/>
                <w:bCs/>
                <w:sz w:val="22"/>
                <w:szCs w:val="22"/>
                <w:lang w:val="en-US"/>
              </w:rPr>
              <w:br/>
              <w:t>19 May 2010</w:t>
            </w:r>
          </w:p>
        </w:tc>
        <w:tc>
          <w:tcPr>
            <w:tcW w:w="1727" w:type="dxa"/>
            <w:gridSpan w:val="3"/>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Thursday</w:t>
            </w:r>
            <w:r w:rsidRPr="009B72CF">
              <w:rPr>
                <w:b/>
                <w:bCs/>
                <w:sz w:val="22"/>
                <w:szCs w:val="22"/>
                <w:lang w:val="en-US"/>
              </w:rPr>
              <w:br/>
              <w:t>20 May 2010</w:t>
            </w:r>
          </w:p>
        </w:tc>
        <w:tc>
          <w:tcPr>
            <w:tcW w:w="1623" w:type="dxa"/>
            <w:gridSpan w:val="2"/>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Friday</w:t>
            </w:r>
            <w:r w:rsidRPr="009B72CF">
              <w:rPr>
                <w:b/>
                <w:bCs/>
                <w:sz w:val="22"/>
                <w:szCs w:val="22"/>
                <w:lang w:val="en-US"/>
              </w:rPr>
              <w:br/>
              <w:t>21 May 2010</w:t>
            </w: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sz w:val="22"/>
                <w:szCs w:val="22"/>
                <w:lang w:val="en-US"/>
              </w:rPr>
            </w:pP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914" w:type="dxa"/>
            <w:gridSpan w:val="2"/>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am</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b/>
                <w:bCs/>
                <w:sz w:val="22"/>
                <w:szCs w:val="22"/>
                <w:lang w:val="en-US"/>
              </w:rPr>
            </w:pPr>
            <w:r w:rsidRPr="009B72CF">
              <w:rPr>
                <w:b/>
                <w:bCs/>
                <w:sz w:val="22"/>
                <w:szCs w:val="22"/>
                <w:lang w:val="en-US"/>
              </w:rPr>
              <w:t>pm</w:t>
            </w: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Plenary</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4D5F89" w:rsidRPr="009B72CF" w:rsidRDefault="004D5F89" w:rsidP="007B255B">
            <w:pPr>
              <w:pStyle w:val="LetterStart"/>
              <w:tabs>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rPr>
            </w:pPr>
            <w:r w:rsidRPr="009B72CF">
              <w:rPr>
                <w:b/>
                <w:bCs/>
                <w:i/>
                <w:iCs/>
                <w:sz w:val="22"/>
                <w:szCs w:val="22"/>
              </w:rPr>
              <w:t>Q.1/3</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Q.2/3</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(1)</w:t>
            </w: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Q.3/3</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914" w:type="dxa"/>
            <w:gridSpan w:val="2"/>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textAlignment w:val="baseline"/>
              <w:rPr>
                <w:b/>
                <w:bCs/>
                <w:i/>
                <w:iCs/>
                <w:sz w:val="22"/>
                <w:szCs w:val="22"/>
                <w:lang w:val="en-US"/>
              </w:rPr>
            </w:pPr>
            <w:r w:rsidRPr="009B72CF">
              <w:rPr>
                <w:b/>
                <w:bCs/>
                <w:i/>
                <w:iCs/>
                <w:sz w:val="22"/>
                <w:szCs w:val="22"/>
                <w:lang w:val="en-US"/>
              </w:rPr>
              <w:t>Developing country issues</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4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X</w:t>
            </w:r>
          </w:p>
        </w:tc>
        <w:tc>
          <w:tcPr>
            <w:tcW w:w="47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r w:rsidR="004D5F89" w:rsidRPr="009B72CF" w:rsidTr="007B255B">
        <w:tc>
          <w:tcPr>
            <w:tcW w:w="1626" w:type="dxa"/>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textAlignment w:val="baseline"/>
              <w:rPr>
                <w:b/>
                <w:bCs/>
                <w:i/>
                <w:iCs/>
                <w:sz w:val="22"/>
                <w:szCs w:val="22"/>
                <w:lang w:val="en-US"/>
              </w:rPr>
            </w:pPr>
            <w:r w:rsidRPr="009B72CF">
              <w:rPr>
                <w:b/>
                <w:bCs/>
                <w:i/>
                <w:iCs/>
                <w:sz w:val="22"/>
                <w:szCs w:val="22"/>
                <w:lang w:val="en-US"/>
              </w:rPr>
              <w:t>Ad-hoc meetings</w:t>
            </w:r>
          </w:p>
        </w:tc>
        <w:tc>
          <w:tcPr>
            <w:tcW w:w="809"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0"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8"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57" w:right="-57"/>
              <w:jc w:val="center"/>
              <w:textAlignment w:val="baseline"/>
              <w:rPr>
                <w:sz w:val="22"/>
                <w:szCs w:val="22"/>
                <w:lang w:val="en-US"/>
              </w:rPr>
            </w:pPr>
            <w:r w:rsidRPr="009B72CF">
              <w:rPr>
                <w:sz w:val="22"/>
                <w:szCs w:val="22"/>
                <w:lang w:val="en-US"/>
              </w:rPr>
              <w:t>(2)</w:t>
            </w:r>
          </w:p>
        </w:tc>
        <w:tc>
          <w:tcPr>
            <w:tcW w:w="44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47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3"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r w:rsidRPr="009B72CF">
              <w:rPr>
                <w:sz w:val="22"/>
                <w:szCs w:val="22"/>
                <w:lang w:val="en-US"/>
              </w:rPr>
              <w:t>(2)</w:t>
            </w:r>
          </w:p>
        </w:tc>
        <w:tc>
          <w:tcPr>
            <w:tcW w:w="811"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c>
          <w:tcPr>
            <w:tcW w:w="812" w:type="dxa"/>
            <w:shd w:val="clear" w:color="auto" w:fill="auto"/>
          </w:tcPr>
          <w:p w:rsidR="004D5F89" w:rsidRPr="009B72CF" w:rsidRDefault="004D5F89" w:rsidP="007B255B">
            <w:pPr>
              <w:pStyle w:val="LetterStart"/>
              <w:tabs>
                <w:tab w:val="clear" w:pos="1361"/>
                <w:tab w:val="clear" w:pos="1758"/>
                <w:tab w:val="clear" w:pos="2155"/>
                <w:tab w:val="clear" w:pos="2552"/>
                <w:tab w:val="center" w:pos="4962"/>
              </w:tabs>
              <w:overflowPunct w:val="0"/>
              <w:autoSpaceDE w:val="0"/>
              <w:autoSpaceDN w:val="0"/>
              <w:adjustRightInd w:val="0"/>
              <w:spacing w:before="20" w:after="20" w:line="240" w:lineRule="atLeast"/>
              <w:ind w:left="0"/>
              <w:jc w:val="center"/>
              <w:textAlignment w:val="baseline"/>
              <w:rPr>
                <w:sz w:val="22"/>
                <w:szCs w:val="22"/>
                <w:lang w:val="en-US"/>
              </w:rPr>
            </w:pPr>
          </w:p>
        </w:tc>
      </w:tr>
    </w:tbl>
    <w:p w:rsidR="004D5F89" w:rsidRPr="00E329A6" w:rsidRDefault="004D5F89" w:rsidP="004D5F89">
      <w:pPr>
        <w:pStyle w:val="LetterStart"/>
        <w:tabs>
          <w:tab w:val="clear" w:pos="1361"/>
          <w:tab w:val="clear" w:pos="1758"/>
          <w:tab w:val="clear" w:pos="2155"/>
          <w:tab w:val="clear" w:pos="2552"/>
          <w:tab w:val="center" w:pos="4962"/>
        </w:tabs>
        <w:spacing w:before="120" w:line="240" w:lineRule="atLeast"/>
        <w:ind w:left="0"/>
        <w:rPr>
          <w:sz w:val="22"/>
          <w:szCs w:val="22"/>
          <w:lang w:val="en-US"/>
        </w:rPr>
      </w:pPr>
    </w:p>
    <w:p w:rsidR="004D5F89" w:rsidRPr="00E329A6" w:rsidRDefault="004D5F89" w:rsidP="004D5F89">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X:</w:t>
      </w:r>
      <w:r w:rsidRPr="00E329A6">
        <w:rPr>
          <w:sz w:val="22"/>
          <w:szCs w:val="22"/>
          <w:lang w:val="en-US"/>
        </w:rPr>
        <w:tab/>
        <w:t>Meetings scheduled</w:t>
      </w:r>
    </w:p>
    <w:p w:rsidR="004D5F89" w:rsidRDefault="004D5F89" w:rsidP="004D5F89">
      <w:pPr>
        <w:pStyle w:val="LetterStart"/>
        <w:tabs>
          <w:tab w:val="clear" w:pos="1361"/>
          <w:tab w:val="clear" w:pos="1758"/>
          <w:tab w:val="clear" w:pos="2155"/>
          <w:tab w:val="clear" w:pos="2552"/>
          <w:tab w:val="left" w:pos="1134"/>
        </w:tabs>
        <w:spacing w:before="60" w:line="240" w:lineRule="atLeast"/>
        <w:ind w:left="0"/>
        <w:rPr>
          <w:sz w:val="22"/>
          <w:szCs w:val="22"/>
          <w:lang w:val="en-US"/>
        </w:rPr>
      </w:pPr>
      <w:r>
        <w:rPr>
          <w:sz w:val="22"/>
          <w:szCs w:val="22"/>
          <w:lang w:val="en-US"/>
        </w:rPr>
        <w:t>(1)</w:t>
      </w:r>
      <w:r>
        <w:rPr>
          <w:sz w:val="22"/>
          <w:szCs w:val="22"/>
          <w:lang w:val="en-US"/>
        </w:rPr>
        <w:tab/>
        <w:t>Workshop on SMS services</w:t>
      </w:r>
    </w:p>
    <w:p w:rsidR="004D5F89" w:rsidRDefault="004D5F89" w:rsidP="004D5F89">
      <w:pPr>
        <w:pStyle w:val="LetterStart"/>
        <w:tabs>
          <w:tab w:val="clear" w:pos="1361"/>
          <w:tab w:val="clear" w:pos="1758"/>
          <w:tab w:val="clear" w:pos="2155"/>
          <w:tab w:val="clear" w:pos="2552"/>
          <w:tab w:val="left" w:pos="1134"/>
        </w:tabs>
        <w:spacing w:before="60" w:line="240" w:lineRule="atLeast"/>
        <w:ind w:left="0"/>
        <w:rPr>
          <w:sz w:val="22"/>
          <w:szCs w:val="22"/>
          <w:lang w:val="en-US"/>
        </w:rPr>
      </w:pPr>
      <w:r w:rsidRPr="00E329A6">
        <w:rPr>
          <w:sz w:val="22"/>
          <w:szCs w:val="22"/>
          <w:lang w:val="en-US"/>
        </w:rPr>
        <w:t>(</w:t>
      </w:r>
      <w:r>
        <w:rPr>
          <w:sz w:val="22"/>
          <w:szCs w:val="22"/>
          <w:lang w:val="en-US"/>
        </w:rPr>
        <w:t>2</w:t>
      </w:r>
      <w:r w:rsidRPr="00E329A6">
        <w:rPr>
          <w:sz w:val="22"/>
          <w:szCs w:val="22"/>
          <w:lang w:val="en-US"/>
        </w:rPr>
        <w:t>)</w:t>
      </w:r>
      <w:r w:rsidRPr="00E329A6">
        <w:rPr>
          <w:sz w:val="22"/>
          <w:szCs w:val="22"/>
          <w:lang w:val="en-US"/>
        </w:rPr>
        <w:tab/>
      </w:r>
      <w:r>
        <w:rPr>
          <w:sz w:val="22"/>
          <w:szCs w:val="22"/>
          <w:lang w:val="en-US"/>
        </w:rPr>
        <w:t>Ad hoc meetings will be scheduled as needed</w:t>
      </w:r>
    </w:p>
    <w:p w:rsidR="004D5F89" w:rsidRPr="00E329A6" w:rsidRDefault="004D5F89" w:rsidP="004D5F89">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b/>
          <w:bCs/>
          <w:sz w:val="22"/>
          <w:szCs w:val="22"/>
          <w:lang w:val="en-US"/>
        </w:rPr>
        <w:t>Notes:</w:t>
      </w:r>
    </w:p>
    <w:p w:rsidR="004D5F89" w:rsidRPr="00E329A6" w:rsidRDefault="004D5F89" w:rsidP="004D5F89">
      <w:pPr>
        <w:pStyle w:val="LetterStart"/>
        <w:tabs>
          <w:tab w:val="clear" w:pos="1361"/>
          <w:tab w:val="clear" w:pos="1758"/>
          <w:tab w:val="clear" w:pos="2155"/>
          <w:tab w:val="clear" w:pos="2552"/>
          <w:tab w:val="left" w:pos="1134"/>
        </w:tabs>
        <w:spacing w:before="120" w:line="240" w:lineRule="atLeast"/>
        <w:ind w:left="0"/>
        <w:rPr>
          <w:sz w:val="22"/>
          <w:szCs w:val="22"/>
          <w:lang w:val="en-US"/>
        </w:rPr>
      </w:pPr>
      <w:r w:rsidRPr="00E329A6">
        <w:rPr>
          <w:sz w:val="22"/>
          <w:szCs w:val="22"/>
          <w:lang w:val="en-US"/>
        </w:rPr>
        <w:t>(a)</w:t>
      </w:r>
      <w:r w:rsidRPr="00E329A6">
        <w:rPr>
          <w:sz w:val="22"/>
          <w:szCs w:val="22"/>
          <w:lang w:val="en-US"/>
        </w:rPr>
        <w:tab/>
        <w:t xml:space="preserve">The Management Team will meet on Sunday, </w:t>
      </w:r>
      <w:r>
        <w:rPr>
          <w:sz w:val="22"/>
          <w:szCs w:val="22"/>
          <w:lang w:val="en-US"/>
        </w:rPr>
        <w:t>16 May</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sectPr w:rsidR="004D5F89" w:rsidSect="007B255B">
          <w:pgSz w:w="11907" w:h="16727" w:code="9"/>
          <w:pgMar w:top="567" w:right="1089" w:bottom="113" w:left="1089" w:header="567" w:footer="567" w:gutter="0"/>
          <w:paperSrc w:first="15" w:other="15"/>
          <w:pgNumType w:fmt="numberInDash"/>
          <w:cols w:space="720"/>
          <w:docGrid w:linePitch="326"/>
        </w:sectPr>
      </w:pPr>
    </w:p>
    <w:p w:rsidR="004D5F89" w:rsidRPr="00BD2CAC" w:rsidRDefault="004D5F89" w:rsidP="004D5F89">
      <w:pPr>
        <w:pStyle w:val="LetterStart"/>
        <w:tabs>
          <w:tab w:val="clear" w:pos="1361"/>
          <w:tab w:val="clear" w:pos="1758"/>
          <w:tab w:val="clear" w:pos="2155"/>
          <w:tab w:val="clear" w:pos="2552"/>
          <w:tab w:val="center" w:pos="4962"/>
        </w:tabs>
        <w:spacing w:before="120" w:line="240" w:lineRule="atLeast"/>
        <w:ind w:left="0"/>
        <w:jc w:val="center"/>
        <w:rPr>
          <w:lang w:val="en-US"/>
        </w:rPr>
      </w:pPr>
      <w:r w:rsidRPr="00BD2CAC">
        <w:rPr>
          <w:lang w:val="en-US"/>
        </w:rPr>
        <w:t xml:space="preserve">ANNEX </w:t>
      </w:r>
      <w:r>
        <w:rPr>
          <w:lang w:val="en-US"/>
        </w:rPr>
        <w:t>6</w:t>
      </w:r>
      <w:r w:rsidRPr="00BD2CAC">
        <w:rPr>
          <w:lang w:val="en-US"/>
        </w:rPr>
        <w:br/>
        <w:t>(to TSB Collective letter 2/3)</w:t>
      </w:r>
    </w:p>
    <w:p w:rsidR="004D5F89" w:rsidRDefault="004D5F89" w:rsidP="004D5F89">
      <w:pPr>
        <w:pStyle w:val="LetterStart"/>
        <w:tabs>
          <w:tab w:val="clear" w:pos="1361"/>
          <w:tab w:val="clear" w:pos="1758"/>
          <w:tab w:val="clear" w:pos="2155"/>
          <w:tab w:val="clear" w:pos="2552"/>
          <w:tab w:val="center" w:pos="4962"/>
        </w:tabs>
        <w:spacing w:before="120" w:line="240" w:lineRule="atLeast"/>
        <w:ind w:left="0"/>
        <w:rPr>
          <w:lang w:val="en-US"/>
        </w:rPr>
      </w:pP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4D5F89" w:rsidRPr="00F00A29"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8"/>
          <w:szCs w:val="28"/>
          <w:lang w:val="en-US"/>
        </w:rPr>
      </w:pPr>
      <w:r>
        <w:rPr>
          <w:b/>
          <w:bCs/>
          <w:i/>
          <w:iCs/>
          <w:sz w:val="28"/>
          <w:szCs w:val="28"/>
          <w:lang w:val="en-US"/>
        </w:rPr>
        <w:t>Practical information</w:t>
      </w:r>
    </w:p>
    <w:p w:rsidR="004D5F89" w:rsidRDefault="004D5F89" w:rsidP="004D5F89">
      <w:pPr>
        <w:jc w:val="both"/>
        <w:rPr>
          <w:b/>
          <w:bCs/>
          <w:sz w:val="28"/>
          <w:szCs w:val="28"/>
          <w:u w:val="single"/>
          <w:lang w:val="en-US" w:eastAsia="ko-KR"/>
        </w:rPr>
      </w:pPr>
    </w:p>
    <w:p w:rsidR="004D5F89" w:rsidRPr="00EB39A0" w:rsidRDefault="004D5F89" w:rsidP="004D5F89">
      <w:pPr>
        <w:jc w:val="both"/>
        <w:rPr>
          <w:b/>
          <w:bCs/>
          <w:sz w:val="28"/>
          <w:szCs w:val="28"/>
          <w:lang w:val="en-US" w:eastAsia="ko-KR"/>
        </w:rPr>
      </w:pPr>
      <w:r>
        <w:rPr>
          <w:b/>
          <w:bCs/>
          <w:sz w:val="28"/>
          <w:szCs w:val="28"/>
          <w:lang w:val="en-US" w:eastAsia="ko-KR"/>
        </w:rPr>
        <w:t>I</w:t>
      </w:r>
      <w:r>
        <w:rPr>
          <w:b/>
          <w:bCs/>
          <w:sz w:val="28"/>
          <w:szCs w:val="28"/>
          <w:lang w:val="en-US" w:eastAsia="ko-KR"/>
        </w:rPr>
        <w:tab/>
      </w:r>
      <w:r w:rsidRPr="00EB39A0">
        <w:rPr>
          <w:b/>
          <w:bCs/>
          <w:sz w:val="28"/>
          <w:szCs w:val="28"/>
          <w:lang w:val="en-US" w:eastAsia="ko-KR"/>
        </w:rPr>
        <w:t>Venue</w:t>
      </w:r>
      <w:r w:rsidRPr="00EB39A0">
        <w:rPr>
          <w:b/>
          <w:bCs/>
          <w:sz w:val="28"/>
          <w:szCs w:val="28"/>
          <w:lang w:val="en-US"/>
        </w:rPr>
        <w:t xml:space="preserve"> </w:t>
      </w:r>
      <w:r w:rsidRPr="00EB39A0">
        <w:rPr>
          <w:b/>
          <w:bCs/>
          <w:sz w:val="28"/>
          <w:szCs w:val="28"/>
          <w:lang w:val="en-US" w:eastAsia="ko-KR"/>
        </w:rPr>
        <w:t>Information</w:t>
      </w:r>
    </w:p>
    <w:p w:rsidR="004D5F89" w:rsidRPr="00EB39A0" w:rsidRDefault="004D5F89" w:rsidP="004D5F89">
      <w:pPr>
        <w:spacing w:line="240" w:lineRule="atLeast"/>
        <w:rPr>
          <w:rFonts w:eastAsia="GulimChe"/>
          <w:b/>
          <w:bCs/>
          <w:lang w:val="en-US" w:eastAsia="ko-KR"/>
        </w:rPr>
      </w:pPr>
      <w:r w:rsidRPr="00EB39A0">
        <w:rPr>
          <w:b/>
          <w:bCs/>
          <w:lang w:val="en-US" w:eastAsia="ko-KR"/>
        </w:rPr>
        <w:t xml:space="preserve">Venue: </w:t>
      </w:r>
      <w:r w:rsidRPr="00EB39A0">
        <w:rPr>
          <w:rFonts w:eastAsia="GulimChe"/>
          <w:b/>
          <w:bCs/>
          <w:lang w:val="en-US" w:eastAsia="ko-KR"/>
        </w:rPr>
        <w:t xml:space="preserve">The Ritz-Carlton Hotel, </w:t>
      </w:r>
      <w:smartTag w:uri="urn:schemas-microsoft-com:office:smarttags" w:element="place">
        <w:smartTag w:uri="urn:schemas-microsoft-com:office:smarttags" w:element="City">
          <w:r w:rsidRPr="00EB39A0">
            <w:rPr>
              <w:rFonts w:eastAsia="GulimChe"/>
              <w:b/>
              <w:bCs/>
              <w:lang w:val="en-US" w:eastAsia="ko-KR"/>
            </w:rPr>
            <w:t>Seoul</w:t>
          </w:r>
        </w:smartTag>
      </w:smartTag>
    </w:p>
    <w:p w:rsidR="004D5F89" w:rsidRPr="004D5F89" w:rsidRDefault="004D5F89" w:rsidP="004D5F89">
      <w:pPr>
        <w:spacing w:before="0" w:line="240" w:lineRule="atLeast"/>
        <w:rPr>
          <w:b/>
          <w:bCs/>
          <w:sz w:val="20"/>
          <w:lang w:val="en-US" w:eastAsia="ko-KR"/>
        </w:rPr>
      </w:pPr>
      <w:r>
        <w:rPr>
          <w:noProof/>
          <w:sz w:val="18"/>
          <w:szCs w:val="18"/>
          <w:lang w:val="en-US" w:eastAsia="zh-CN"/>
        </w:rPr>
        <w:drawing>
          <wp:inline distT="0" distB="0" distL="0" distR="0">
            <wp:extent cx="3433445" cy="241554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9" cstate="print"/>
                    <a:srcRect/>
                    <a:stretch>
                      <a:fillRect/>
                    </a:stretch>
                  </pic:blipFill>
                  <pic:spPr bwMode="auto">
                    <a:xfrm>
                      <a:off x="0" y="0"/>
                      <a:ext cx="3433445" cy="2415540"/>
                    </a:xfrm>
                    <a:prstGeom prst="rect">
                      <a:avLst/>
                    </a:prstGeom>
                    <a:noFill/>
                    <a:ln w="9525">
                      <a:noFill/>
                      <a:miter lim="800000"/>
                      <a:headEnd/>
                      <a:tailEnd/>
                    </a:ln>
                  </pic:spPr>
                </pic:pic>
              </a:graphicData>
            </a:graphic>
          </wp:inline>
        </w:drawing>
      </w:r>
      <w:r w:rsidRPr="004D5F89">
        <w:rPr>
          <w:lang w:val="en-US"/>
        </w:rPr>
        <w:t xml:space="preserve"> </w:t>
      </w:r>
    </w:p>
    <w:p w:rsidR="004D5F89" w:rsidRPr="004D5F89" w:rsidRDefault="004D5F89" w:rsidP="004D5F89">
      <w:pPr>
        <w:spacing w:line="240" w:lineRule="atLeast"/>
        <w:rPr>
          <w:lang w:val="en-US"/>
        </w:rPr>
      </w:pPr>
      <w:r w:rsidRPr="004D5F89">
        <w:rPr>
          <w:lang w:val="en-US"/>
        </w:rPr>
        <w:t xml:space="preserve">Address: 602 </w:t>
      </w:r>
      <w:proofErr w:type="spellStart"/>
      <w:r w:rsidRPr="004D5F89">
        <w:rPr>
          <w:lang w:val="en-US"/>
        </w:rPr>
        <w:t>Yeoksam</w:t>
      </w:r>
      <w:proofErr w:type="spellEnd"/>
      <w:r w:rsidRPr="004D5F89">
        <w:rPr>
          <w:lang w:val="en-US"/>
        </w:rPr>
        <w:t xml:space="preserve">-Dong, </w:t>
      </w:r>
      <w:proofErr w:type="spellStart"/>
      <w:r w:rsidRPr="004D5F89">
        <w:rPr>
          <w:lang w:val="en-US"/>
        </w:rPr>
        <w:t>Gangnam-Gu</w:t>
      </w:r>
      <w:proofErr w:type="spellEnd"/>
      <w:r w:rsidRPr="004D5F89">
        <w:rPr>
          <w:lang w:val="en-US"/>
        </w:rPr>
        <w:t xml:space="preserve">, Seoul, 135-080, Korea </w:t>
      </w:r>
    </w:p>
    <w:p w:rsidR="004D5F89" w:rsidRPr="00EB39A0" w:rsidRDefault="004D5F89" w:rsidP="004D5F89">
      <w:pPr>
        <w:pStyle w:val="PlainText"/>
        <w:widowControl/>
        <w:spacing w:before="120" w:line="240" w:lineRule="atLeast"/>
        <w:rPr>
          <w:sz w:val="24"/>
          <w:szCs w:val="24"/>
        </w:rPr>
      </w:pPr>
      <w:r w:rsidRPr="00EB39A0">
        <w:rPr>
          <w:sz w:val="24"/>
          <w:szCs w:val="24"/>
        </w:rPr>
        <w:t>Phone: +82-2-3451-8000</w:t>
      </w:r>
      <w:r w:rsidRPr="00EB39A0">
        <w:rPr>
          <w:sz w:val="24"/>
          <w:szCs w:val="24"/>
        </w:rPr>
        <w:tab/>
      </w:r>
      <w:r w:rsidRPr="00EB39A0">
        <w:rPr>
          <w:sz w:val="24"/>
          <w:szCs w:val="24"/>
        </w:rPr>
        <w:tab/>
        <w:t>(</w:t>
      </w:r>
      <w:r w:rsidRPr="00EB39A0">
        <w:t>indicate “</w:t>
      </w:r>
      <w:r w:rsidRPr="00EB39A0">
        <w:rPr>
          <w:rFonts w:eastAsia="Batang"/>
        </w:rPr>
        <w:t xml:space="preserve">ITU-T” as </w:t>
      </w:r>
      <w:r w:rsidRPr="00EB39A0">
        <w:t>group name</w:t>
      </w:r>
      <w:r w:rsidRPr="00EB39A0">
        <w:rPr>
          <w:rFonts w:eastAsia="Batang"/>
        </w:rPr>
        <w:t>)</w:t>
      </w:r>
    </w:p>
    <w:p w:rsidR="004D5F89" w:rsidRPr="00EB39A0" w:rsidRDefault="004D5F89" w:rsidP="004D5F89">
      <w:pPr>
        <w:pStyle w:val="PlainText"/>
        <w:spacing w:line="240" w:lineRule="atLeast"/>
        <w:rPr>
          <w:sz w:val="24"/>
          <w:szCs w:val="24"/>
        </w:rPr>
      </w:pPr>
      <w:r w:rsidRPr="00EB39A0">
        <w:rPr>
          <w:sz w:val="24"/>
          <w:szCs w:val="24"/>
        </w:rPr>
        <w:t>Fax: +82-2-3451-8188</w:t>
      </w:r>
      <w:r w:rsidRPr="00EB39A0">
        <w:rPr>
          <w:sz w:val="24"/>
          <w:szCs w:val="24"/>
        </w:rPr>
        <w:tab/>
      </w:r>
      <w:r w:rsidRPr="00EB39A0">
        <w:rPr>
          <w:sz w:val="24"/>
          <w:szCs w:val="24"/>
        </w:rPr>
        <w:tab/>
      </w:r>
      <w:r w:rsidRPr="00EB39A0">
        <w:rPr>
          <w:sz w:val="24"/>
          <w:szCs w:val="24"/>
        </w:rPr>
        <w:tab/>
      </w:r>
      <w:r w:rsidRPr="00EB39A0">
        <w:t>(indicate “</w:t>
      </w:r>
      <w:r w:rsidRPr="00EB39A0">
        <w:rPr>
          <w:rFonts w:eastAsia="Batang"/>
        </w:rPr>
        <w:t xml:space="preserve">ITU-T” as </w:t>
      </w:r>
      <w:r w:rsidRPr="00EB39A0">
        <w:t>group name)</w:t>
      </w:r>
    </w:p>
    <w:p w:rsidR="004D5F89" w:rsidRPr="00EB39A0" w:rsidRDefault="004D5F89" w:rsidP="004D5F89">
      <w:pPr>
        <w:pStyle w:val="PlainText"/>
        <w:spacing w:line="240" w:lineRule="atLeast"/>
      </w:pPr>
      <w:r w:rsidRPr="00EB39A0">
        <w:rPr>
          <w:sz w:val="24"/>
          <w:szCs w:val="24"/>
        </w:rPr>
        <w:t xml:space="preserve">Email: </w:t>
      </w:r>
      <w:hyperlink r:id="rId20" w:history="1">
        <w:r w:rsidRPr="00EB39A0">
          <w:rPr>
            <w:rStyle w:val="Hyperlink"/>
          </w:rPr>
          <w:t>ian.kim@ritzcarlton.com</w:t>
        </w:r>
      </w:hyperlink>
      <w:r w:rsidRPr="00EB39A0">
        <w:tab/>
      </w:r>
      <w:r w:rsidRPr="00EB39A0">
        <w:tab/>
        <w:t>(indicate “</w:t>
      </w:r>
      <w:r w:rsidRPr="00EB39A0">
        <w:rPr>
          <w:rFonts w:eastAsia="Batang"/>
        </w:rPr>
        <w:t>ITU-T</w:t>
      </w:r>
      <w:r w:rsidRPr="00EB39A0">
        <w:rPr>
          <w:rFonts w:eastAsia="SimSun"/>
        </w:rPr>
        <w:t xml:space="preserve">” as </w:t>
      </w:r>
      <w:r w:rsidRPr="00EB39A0">
        <w:t>group name)</w:t>
      </w:r>
    </w:p>
    <w:p w:rsidR="004D5F89" w:rsidRPr="00EB39A0" w:rsidRDefault="004D5F89" w:rsidP="004D5F89">
      <w:pPr>
        <w:spacing w:before="0" w:line="240" w:lineRule="atLeast"/>
        <w:rPr>
          <w:b/>
          <w:bCs/>
          <w:sz w:val="20"/>
          <w:lang w:eastAsia="ko-KR"/>
        </w:rPr>
      </w:pPr>
      <w:proofErr w:type="spellStart"/>
      <w:r w:rsidRPr="00EB39A0">
        <w:t>Website</w:t>
      </w:r>
      <w:proofErr w:type="spellEnd"/>
      <w:r w:rsidRPr="00EB39A0">
        <w:t xml:space="preserve">: </w:t>
      </w:r>
      <w:hyperlink r:id="rId21" w:history="1">
        <w:r w:rsidRPr="00EB39A0">
          <w:rPr>
            <w:rStyle w:val="Hyperlink"/>
            <w:b/>
            <w:bCs/>
            <w:sz w:val="20"/>
          </w:rPr>
          <w:t>http://www.ritzcarltonseoul.com</w:t>
        </w:r>
      </w:hyperlink>
    </w:p>
    <w:p w:rsidR="004D5F89" w:rsidRPr="00EB39A0" w:rsidRDefault="004D5F89" w:rsidP="004D5F89">
      <w:pPr>
        <w:tabs>
          <w:tab w:val="left" w:pos="720"/>
        </w:tabs>
        <w:spacing w:line="240" w:lineRule="atLeast"/>
        <w:jc w:val="both"/>
        <w:rPr>
          <w:b/>
          <w:bCs/>
          <w:sz w:val="28"/>
          <w:szCs w:val="28"/>
          <w:u w:val="single"/>
          <w:lang w:val="en-US" w:eastAsia="ko-KR"/>
        </w:rPr>
      </w:pPr>
      <w:r w:rsidRPr="00EB39A0">
        <w:rPr>
          <w:b/>
          <w:bCs/>
          <w:lang w:val="en-US" w:eastAsia="ko-KR"/>
        </w:rPr>
        <w:t>Floor Information (A3)</w:t>
      </w:r>
    </w:p>
    <w:p w:rsidR="004D5F89" w:rsidRPr="00EB39A0" w:rsidRDefault="00DB31CF" w:rsidP="004D5F89">
      <w:pPr>
        <w:tabs>
          <w:tab w:val="left" w:pos="720"/>
        </w:tabs>
        <w:adjustRightInd w:val="0"/>
        <w:spacing w:before="0" w:line="240" w:lineRule="atLeast"/>
        <w:jc w:val="both"/>
        <w:rPr>
          <w:b/>
          <w:bCs/>
          <w:lang w:val="en-US" w:eastAsia="ko-KR"/>
        </w:rPr>
      </w:pPr>
      <w:r w:rsidRPr="00DB31CF">
        <w:rPr>
          <w:noProof/>
          <w:sz w:val="20"/>
          <w:lang w:val="en-US" w:eastAsia="ko-KR"/>
        </w:rPr>
        <w:pict>
          <v:shapetype id="_x0000_t202" coordsize="21600,21600" o:spt="202" path="m,l,21600r21600,l21600,xe">
            <v:stroke joinstyle="miter"/>
            <v:path gradientshapeok="t" o:connecttype="rect"/>
          </v:shapetype>
          <v:shape id="_x0000_s1049" type="#_x0000_t202" style="position:absolute;left:0;text-align:left;margin-left:357.3pt;margin-top:115.45pt;width:155.25pt;height:109.45pt;z-index:251671552;mso-height-percent:200;mso-height-percent:200;mso-width-relative:margin;mso-height-relative:margin">
            <v:textbox style="mso-next-textbox:#_x0000_s1049;mso-fit-shape-to-text:t">
              <w:txbxContent>
                <w:p w:rsidR="003D1748" w:rsidRPr="00EC7096" w:rsidRDefault="003D1748" w:rsidP="004D5F89">
                  <w:pPr>
                    <w:numPr>
                      <w:ilvl w:val="0"/>
                      <w:numId w:val="4"/>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Meeting room: Grand Ballroom 1</w:t>
                  </w:r>
                </w:p>
                <w:p w:rsidR="003D1748" w:rsidRPr="00EC7096" w:rsidRDefault="003D1748" w:rsidP="004D5F89">
                  <w:pPr>
                    <w:numPr>
                      <w:ilvl w:val="0"/>
                      <w:numId w:val="4"/>
                    </w:numPr>
                    <w:tabs>
                      <w:tab w:val="clear" w:pos="720"/>
                      <w:tab w:val="num" w:pos="284"/>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Small </w:t>
                  </w:r>
                  <w:proofErr w:type="spellStart"/>
                  <w:r w:rsidRPr="00EC7096">
                    <w:rPr>
                      <w:rFonts w:hint="eastAsia"/>
                      <w:sz w:val="18"/>
                      <w:szCs w:val="18"/>
                      <w:lang w:val="en-US" w:eastAsia="ko-KR"/>
                    </w:rPr>
                    <w:t>mtg</w:t>
                  </w:r>
                  <w:proofErr w:type="spellEnd"/>
                  <w:r w:rsidRPr="00EC7096">
                    <w:rPr>
                      <w:rFonts w:hint="eastAsia"/>
                      <w:sz w:val="18"/>
                      <w:szCs w:val="18"/>
                      <w:lang w:val="en-US" w:eastAsia="ko-KR"/>
                    </w:rPr>
                    <w:t xml:space="preserve"> room: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1</w:t>
                  </w:r>
                </w:p>
                <w:p w:rsidR="003D1748" w:rsidRPr="00EC7096" w:rsidRDefault="003D1748" w:rsidP="004D5F89">
                  <w:pPr>
                    <w:numPr>
                      <w:ilvl w:val="0"/>
                      <w:numId w:val="4"/>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Chairman room: Room A</w:t>
                  </w:r>
                </w:p>
                <w:p w:rsidR="003D1748" w:rsidRPr="00EC7096" w:rsidRDefault="003D1748" w:rsidP="004D5F89">
                  <w:pPr>
                    <w:numPr>
                      <w:ilvl w:val="0"/>
                      <w:numId w:val="4"/>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ITU-T Secretariat: Room B</w:t>
                  </w:r>
                </w:p>
                <w:p w:rsidR="003D1748" w:rsidRPr="00EC7096" w:rsidRDefault="003D1748" w:rsidP="004D5F89">
                  <w:pPr>
                    <w:numPr>
                      <w:ilvl w:val="0"/>
                      <w:numId w:val="4"/>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Local Secretariat: </w:t>
                  </w:r>
                  <w:proofErr w:type="spellStart"/>
                  <w:r w:rsidRPr="00EC7096">
                    <w:rPr>
                      <w:rFonts w:hint="eastAsia"/>
                      <w:sz w:val="18"/>
                      <w:szCs w:val="18"/>
                      <w:lang w:val="en-US" w:eastAsia="ko-KR"/>
                    </w:rPr>
                    <w:t>Sorak</w:t>
                  </w:r>
                  <w:proofErr w:type="spellEnd"/>
                  <w:r w:rsidRPr="00EC7096">
                    <w:rPr>
                      <w:rFonts w:hint="eastAsia"/>
                      <w:sz w:val="18"/>
                      <w:szCs w:val="18"/>
                      <w:lang w:val="en-US" w:eastAsia="ko-KR"/>
                    </w:rPr>
                    <w:t xml:space="preserve"> room 2</w:t>
                  </w:r>
                </w:p>
                <w:p w:rsidR="003D1748" w:rsidRPr="00EC7096" w:rsidRDefault="003D1748" w:rsidP="004D5F89">
                  <w:pPr>
                    <w:numPr>
                      <w:ilvl w:val="0"/>
                      <w:numId w:val="4"/>
                    </w:numPr>
                    <w:tabs>
                      <w:tab w:val="clear" w:pos="720"/>
                      <w:tab w:val="num" w:pos="284"/>
                      <w:tab w:val="num" w:pos="928"/>
                    </w:tabs>
                    <w:overflowPunct w:val="0"/>
                    <w:autoSpaceDE w:val="0"/>
                    <w:autoSpaceDN w:val="0"/>
                    <w:adjustRightInd w:val="0"/>
                    <w:ind w:left="928" w:hanging="928"/>
                    <w:textAlignment w:val="baseline"/>
                    <w:rPr>
                      <w:sz w:val="18"/>
                      <w:szCs w:val="18"/>
                      <w:lang w:val="en-US" w:eastAsia="ko-KR"/>
                    </w:rPr>
                  </w:pPr>
                  <w:r w:rsidRPr="00EC7096">
                    <w:rPr>
                      <w:rFonts w:hint="eastAsia"/>
                      <w:sz w:val="18"/>
                      <w:szCs w:val="18"/>
                      <w:lang w:val="en-US" w:eastAsia="ko-KR"/>
                    </w:rPr>
                    <w:t xml:space="preserve"> Banquet: Grand Ballroom 2</w:t>
                  </w:r>
                </w:p>
              </w:txbxContent>
            </v:textbox>
          </v:shape>
        </w:pict>
      </w:r>
      <w:r w:rsidR="004D5F89">
        <w:rPr>
          <w:b/>
          <w:bCs/>
          <w:noProof/>
          <w:sz w:val="28"/>
          <w:szCs w:val="28"/>
          <w:lang w:val="en-US" w:eastAsia="zh-CN"/>
        </w:rPr>
        <w:drawing>
          <wp:inline distT="0" distB="0" distL="0" distR="0">
            <wp:extent cx="4537710" cy="3571240"/>
            <wp:effectExtent l="19050" t="0" r="0" b="0"/>
            <wp:docPr id="53" name="Picture 53" descr="A3 도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3 도면"/>
                    <pic:cNvPicPr>
                      <a:picLocks noChangeAspect="1" noChangeArrowheads="1"/>
                    </pic:cNvPicPr>
                  </pic:nvPicPr>
                  <pic:blipFill>
                    <a:blip r:embed="rId22" cstate="print"/>
                    <a:srcRect l="3333" r="3333"/>
                    <a:stretch>
                      <a:fillRect/>
                    </a:stretch>
                  </pic:blipFill>
                  <pic:spPr bwMode="auto">
                    <a:xfrm>
                      <a:off x="0" y="0"/>
                      <a:ext cx="4537710" cy="3571240"/>
                    </a:xfrm>
                    <a:prstGeom prst="rect">
                      <a:avLst/>
                    </a:prstGeom>
                    <a:noFill/>
                    <a:ln w="9525">
                      <a:noFill/>
                      <a:miter lim="800000"/>
                      <a:headEnd/>
                      <a:tailEnd/>
                    </a:ln>
                  </pic:spPr>
                </pic:pic>
              </a:graphicData>
            </a:graphic>
          </wp:inline>
        </w:drawing>
      </w:r>
    </w:p>
    <w:p w:rsidR="004D5F89" w:rsidRPr="00EB39A0" w:rsidRDefault="004D5F89" w:rsidP="004D5F89">
      <w:pPr>
        <w:spacing w:after="120"/>
        <w:rPr>
          <w:b/>
          <w:bCs/>
          <w:sz w:val="28"/>
          <w:szCs w:val="28"/>
          <w:lang w:val="en-US" w:eastAsia="ko-KR"/>
        </w:rPr>
      </w:pPr>
      <w:r w:rsidRPr="00EB39A0">
        <w:rPr>
          <w:b/>
          <w:bCs/>
          <w:sz w:val="28"/>
          <w:szCs w:val="28"/>
          <w:u w:val="single"/>
          <w:lang w:val="en-US" w:eastAsia="ko-KR"/>
        </w:rPr>
        <w:br w:type="page"/>
      </w:r>
      <w:r>
        <w:rPr>
          <w:b/>
          <w:bCs/>
          <w:sz w:val="28"/>
          <w:szCs w:val="28"/>
          <w:lang w:val="en-US" w:eastAsia="ko-KR"/>
        </w:rPr>
        <w:t>II</w:t>
      </w:r>
      <w:r w:rsidRPr="00EB39A0">
        <w:rPr>
          <w:b/>
          <w:bCs/>
          <w:sz w:val="28"/>
          <w:szCs w:val="28"/>
          <w:lang w:val="en-US" w:eastAsia="ko-KR"/>
        </w:rPr>
        <w:tab/>
        <w:t>Hotels</w:t>
      </w:r>
    </w:p>
    <w:tbl>
      <w:tblPr>
        <w:tblW w:w="97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538"/>
        <w:gridCol w:w="2654"/>
        <w:gridCol w:w="3538"/>
      </w:tblGrid>
      <w:tr w:rsidR="004D5F89" w:rsidRPr="00EB39A0" w:rsidTr="007B255B">
        <w:trPr>
          <w:cantSplit/>
          <w:trHeight w:val="321"/>
        </w:trPr>
        <w:tc>
          <w:tcPr>
            <w:tcW w:w="3538" w:type="dxa"/>
            <w:shd w:val="clear" w:color="auto" w:fill="C0C0C0"/>
            <w:vAlign w:val="center"/>
          </w:tcPr>
          <w:p w:rsidR="004D5F89" w:rsidRPr="00EB39A0" w:rsidRDefault="004D5F89" w:rsidP="007B255B">
            <w:pPr>
              <w:tabs>
                <w:tab w:val="center" w:pos="1277"/>
                <w:tab w:val="right" w:pos="2554"/>
              </w:tabs>
              <w:spacing w:before="0" w:line="200" w:lineRule="atLeast"/>
              <w:jc w:val="center"/>
              <w:rPr>
                <w:b/>
                <w:bCs/>
                <w:lang w:val="en-US" w:eastAsia="ko-KR"/>
              </w:rPr>
            </w:pPr>
            <w:r w:rsidRPr="00EB39A0">
              <w:rPr>
                <w:b/>
                <w:bCs/>
                <w:lang w:val="en-US" w:eastAsia="ko-KR"/>
              </w:rPr>
              <w:t>Hotel</w:t>
            </w:r>
          </w:p>
        </w:tc>
        <w:tc>
          <w:tcPr>
            <w:tcW w:w="2654" w:type="dxa"/>
            <w:shd w:val="clear" w:color="auto" w:fill="C0C0C0"/>
            <w:vAlign w:val="center"/>
          </w:tcPr>
          <w:p w:rsidR="004D5F89" w:rsidRPr="00EB39A0" w:rsidRDefault="004D5F89" w:rsidP="007B255B">
            <w:pPr>
              <w:tabs>
                <w:tab w:val="center" w:pos="1277"/>
                <w:tab w:val="right" w:pos="2554"/>
              </w:tabs>
              <w:spacing w:before="0" w:line="200" w:lineRule="atLeast"/>
              <w:jc w:val="center"/>
              <w:rPr>
                <w:b/>
                <w:bCs/>
                <w:lang w:val="en-US" w:eastAsia="ko-KR"/>
              </w:rPr>
            </w:pPr>
            <w:r w:rsidRPr="00EB39A0">
              <w:rPr>
                <w:b/>
                <w:bCs/>
                <w:lang w:val="en-US"/>
              </w:rPr>
              <w:t>Room</w:t>
            </w:r>
          </w:p>
        </w:tc>
        <w:tc>
          <w:tcPr>
            <w:tcW w:w="3538" w:type="dxa"/>
            <w:shd w:val="clear" w:color="auto" w:fill="C0C0C0"/>
            <w:vAlign w:val="center"/>
          </w:tcPr>
          <w:p w:rsidR="004D5F89" w:rsidRPr="00EB39A0" w:rsidRDefault="004D5F89" w:rsidP="007B255B">
            <w:pPr>
              <w:spacing w:before="0" w:line="200" w:lineRule="atLeast"/>
              <w:jc w:val="center"/>
              <w:rPr>
                <w:b/>
                <w:bCs/>
                <w:lang w:val="en-US" w:eastAsia="ko-KR"/>
              </w:rPr>
            </w:pPr>
            <w:r w:rsidRPr="00EB39A0">
              <w:rPr>
                <w:b/>
                <w:bCs/>
                <w:lang w:val="en-US" w:eastAsia="ko-KR"/>
              </w:rPr>
              <w:t>Rate</w:t>
            </w:r>
          </w:p>
        </w:tc>
      </w:tr>
      <w:tr w:rsidR="004D5F89" w:rsidRPr="00EB39A0" w:rsidTr="007B255B">
        <w:trPr>
          <w:cantSplit/>
          <w:trHeight w:val="354"/>
        </w:trPr>
        <w:tc>
          <w:tcPr>
            <w:tcW w:w="3538" w:type="dxa"/>
            <w:vMerge w:val="restart"/>
            <w:vAlign w:val="center"/>
          </w:tcPr>
          <w:p w:rsidR="004D5F89" w:rsidRPr="00EB39A0" w:rsidRDefault="004D5F89" w:rsidP="007B255B">
            <w:pPr>
              <w:spacing w:before="0" w:line="200" w:lineRule="atLeast"/>
              <w:jc w:val="center"/>
              <w:rPr>
                <w:sz w:val="22"/>
                <w:szCs w:val="22"/>
                <w:lang w:val="en-US" w:eastAsia="ko-KR"/>
              </w:rPr>
            </w:pPr>
            <w:r w:rsidRPr="00EB39A0">
              <w:rPr>
                <w:sz w:val="22"/>
                <w:szCs w:val="22"/>
                <w:lang w:val="en-US" w:eastAsia="ko-KR"/>
              </w:rPr>
              <w:t xml:space="preserve">The Ritz-Carlton, </w:t>
            </w:r>
            <w:smartTag w:uri="urn:schemas-microsoft-com:office:smarttags" w:element="place">
              <w:smartTag w:uri="urn:schemas-microsoft-com:office:smarttags" w:element="City">
                <w:r w:rsidRPr="00EB39A0">
                  <w:rPr>
                    <w:sz w:val="22"/>
                    <w:szCs w:val="22"/>
                    <w:lang w:val="en-US" w:eastAsia="ko-KR"/>
                  </w:rPr>
                  <w:t>Seoul</w:t>
                </w:r>
              </w:smartTag>
            </w:smartTag>
          </w:p>
          <w:p w:rsidR="004D5F89" w:rsidRPr="00EB39A0" w:rsidRDefault="004D5F89" w:rsidP="007B255B">
            <w:pPr>
              <w:spacing w:before="0" w:line="200" w:lineRule="atLeast"/>
              <w:jc w:val="center"/>
              <w:rPr>
                <w:sz w:val="22"/>
                <w:szCs w:val="22"/>
                <w:lang w:val="en-US" w:eastAsia="ko-KR"/>
              </w:rPr>
            </w:pPr>
            <w:r w:rsidRPr="00EB39A0">
              <w:rPr>
                <w:sz w:val="22"/>
                <w:szCs w:val="22"/>
                <w:lang w:val="en-US" w:eastAsia="ko-KR"/>
              </w:rPr>
              <w:t>(</w:t>
            </w:r>
            <w:r w:rsidRPr="00EB39A0">
              <w:rPr>
                <w:rFonts w:hAnsi="Batang"/>
                <w:sz w:val="22"/>
                <w:szCs w:val="22"/>
                <w:lang w:val="en-US" w:eastAsia="ko-KR"/>
              </w:rPr>
              <w:t>★★★★★</w:t>
            </w:r>
            <w:r w:rsidRPr="00EB39A0">
              <w:rPr>
                <w:sz w:val="22"/>
                <w:szCs w:val="22"/>
                <w:lang w:val="en-US" w:eastAsia="ko-KR"/>
              </w:rPr>
              <w:t xml:space="preserve">), </w:t>
            </w:r>
            <w:r w:rsidRPr="00EB39A0">
              <w:rPr>
                <w:b/>
                <w:sz w:val="22"/>
                <w:szCs w:val="22"/>
                <w:lang w:val="en-US" w:eastAsia="ko-KR"/>
              </w:rPr>
              <w:t>Venue</w:t>
            </w:r>
          </w:p>
        </w:tc>
        <w:tc>
          <w:tcPr>
            <w:tcW w:w="2654" w:type="dxa"/>
            <w:tcBorders>
              <w:right w:val="single" w:sz="4" w:space="0" w:color="auto"/>
            </w:tcBorders>
            <w:vAlign w:val="center"/>
          </w:tcPr>
          <w:p w:rsidR="004D5F89" w:rsidRPr="00EB39A0" w:rsidRDefault="004D5F89" w:rsidP="007B255B">
            <w:pPr>
              <w:spacing w:before="0" w:line="200" w:lineRule="atLeast"/>
              <w:rPr>
                <w:sz w:val="22"/>
                <w:szCs w:val="22"/>
                <w:lang w:val="en-US"/>
              </w:rPr>
            </w:pPr>
            <w:smartTag w:uri="urn:schemas-microsoft-com:office:smarttags" w:element="place">
              <w:smartTag w:uri="urn:schemas-microsoft-com:office:smarttags" w:element="City">
                <w:r w:rsidRPr="00EB39A0">
                  <w:rPr>
                    <w:sz w:val="22"/>
                    <w:szCs w:val="22"/>
                    <w:lang w:val="en-US" w:eastAsia="ko-KR"/>
                  </w:rPr>
                  <w:t>Superior</w:t>
                </w:r>
              </w:smartTag>
            </w:smartTag>
            <w:r w:rsidRPr="00EB39A0">
              <w:rPr>
                <w:sz w:val="22"/>
                <w:szCs w:val="22"/>
                <w:lang w:val="en-US" w:eastAsia="ko-KR"/>
              </w:rPr>
              <w:t xml:space="preserve"> Deluxe</w:t>
            </w:r>
          </w:p>
        </w:tc>
        <w:tc>
          <w:tcPr>
            <w:tcW w:w="3538" w:type="dxa"/>
            <w:vAlign w:val="center"/>
          </w:tcPr>
          <w:p w:rsidR="004D5F89" w:rsidRPr="00EB39A0" w:rsidRDefault="004D5F89" w:rsidP="007B255B">
            <w:pPr>
              <w:pStyle w:val="Index1"/>
              <w:spacing w:before="0" w:line="200" w:lineRule="atLeast"/>
              <w:jc w:val="center"/>
              <w:rPr>
                <w:sz w:val="22"/>
                <w:szCs w:val="22"/>
                <w:lang w:val="en-US" w:eastAsia="ko-KR"/>
              </w:rPr>
            </w:pPr>
            <w:r w:rsidRPr="00EB39A0">
              <w:rPr>
                <w:sz w:val="22"/>
                <w:szCs w:val="22"/>
                <w:lang w:val="en-US" w:eastAsia="ko-KR"/>
              </w:rPr>
              <w:t>KRW 150,000</w:t>
            </w:r>
          </w:p>
        </w:tc>
      </w:tr>
      <w:tr w:rsidR="004D5F89" w:rsidRPr="00EB39A0" w:rsidTr="007B255B">
        <w:trPr>
          <w:cantSplit/>
          <w:trHeight w:val="299"/>
        </w:trPr>
        <w:tc>
          <w:tcPr>
            <w:tcW w:w="3538" w:type="dxa"/>
            <w:vMerge/>
            <w:vAlign w:val="center"/>
          </w:tcPr>
          <w:p w:rsidR="004D5F89" w:rsidRPr="00EB39A0" w:rsidRDefault="004D5F89" w:rsidP="007B255B">
            <w:pPr>
              <w:spacing w:before="0" w:line="200" w:lineRule="atLeast"/>
              <w:jc w:val="center"/>
              <w:rPr>
                <w:sz w:val="22"/>
                <w:szCs w:val="22"/>
                <w:lang w:val="en-US"/>
              </w:rPr>
            </w:pPr>
          </w:p>
        </w:tc>
        <w:tc>
          <w:tcPr>
            <w:tcW w:w="2654" w:type="dxa"/>
            <w:tcBorders>
              <w:right w:val="single" w:sz="4" w:space="0" w:color="auto"/>
            </w:tcBorders>
            <w:vAlign w:val="center"/>
          </w:tcPr>
          <w:p w:rsidR="004D5F89" w:rsidRPr="00EB39A0" w:rsidRDefault="004D5F89" w:rsidP="007B255B">
            <w:pPr>
              <w:spacing w:before="0" w:line="200" w:lineRule="atLeast"/>
              <w:rPr>
                <w:sz w:val="22"/>
                <w:szCs w:val="22"/>
                <w:lang w:val="en-US" w:eastAsia="ko-KR"/>
              </w:rPr>
            </w:pPr>
            <w:r w:rsidRPr="00EB39A0">
              <w:rPr>
                <w:sz w:val="22"/>
                <w:szCs w:val="22"/>
                <w:lang w:val="en-US" w:eastAsia="ko-KR"/>
              </w:rPr>
              <w:t>Balcony Deluxe</w:t>
            </w:r>
          </w:p>
        </w:tc>
        <w:tc>
          <w:tcPr>
            <w:tcW w:w="3538" w:type="dxa"/>
            <w:vAlign w:val="center"/>
          </w:tcPr>
          <w:p w:rsidR="004D5F89" w:rsidRPr="00EB39A0" w:rsidRDefault="004D5F89" w:rsidP="007B255B">
            <w:pPr>
              <w:pStyle w:val="Index1"/>
              <w:spacing w:before="0" w:line="200" w:lineRule="atLeast"/>
              <w:jc w:val="center"/>
              <w:rPr>
                <w:sz w:val="22"/>
                <w:szCs w:val="22"/>
                <w:lang w:val="en-US" w:eastAsia="ko-KR"/>
              </w:rPr>
            </w:pPr>
            <w:r w:rsidRPr="00EB39A0">
              <w:rPr>
                <w:sz w:val="22"/>
                <w:szCs w:val="22"/>
                <w:lang w:val="en-US" w:eastAsia="ko-KR"/>
              </w:rPr>
              <w:t>KRW 190,000</w:t>
            </w:r>
          </w:p>
        </w:tc>
      </w:tr>
      <w:tr w:rsidR="004D5F89" w:rsidRPr="00EB39A0" w:rsidTr="007B255B">
        <w:trPr>
          <w:cantSplit/>
          <w:trHeight w:val="101"/>
        </w:trPr>
        <w:tc>
          <w:tcPr>
            <w:tcW w:w="3538" w:type="dxa"/>
            <w:vAlign w:val="center"/>
          </w:tcPr>
          <w:p w:rsidR="004D5F89" w:rsidRPr="00EB39A0" w:rsidRDefault="004D5F89" w:rsidP="007B255B">
            <w:pPr>
              <w:spacing w:before="0" w:line="200" w:lineRule="atLeast"/>
              <w:jc w:val="center"/>
              <w:rPr>
                <w:sz w:val="22"/>
                <w:szCs w:val="22"/>
                <w:lang w:val="en-US" w:eastAsia="ko-KR"/>
              </w:rPr>
            </w:pPr>
            <w:proofErr w:type="spellStart"/>
            <w:r w:rsidRPr="00EB39A0">
              <w:rPr>
                <w:sz w:val="22"/>
                <w:szCs w:val="22"/>
                <w:lang w:val="en-US" w:eastAsia="ko-KR"/>
              </w:rPr>
              <w:t>Novotel</w:t>
            </w:r>
            <w:proofErr w:type="spellEnd"/>
            <w:r w:rsidRPr="00EB39A0">
              <w:rPr>
                <w:sz w:val="22"/>
                <w:szCs w:val="22"/>
                <w:lang w:val="en-US" w:eastAsia="ko-KR"/>
              </w:rPr>
              <w:t xml:space="preserve"> Ambassador </w:t>
            </w:r>
            <w:proofErr w:type="spellStart"/>
            <w:r w:rsidRPr="00EB39A0">
              <w:rPr>
                <w:sz w:val="22"/>
                <w:szCs w:val="22"/>
                <w:lang w:val="en-US" w:eastAsia="ko-KR"/>
              </w:rPr>
              <w:t>Gangnam</w:t>
            </w:r>
            <w:proofErr w:type="spellEnd"/>
            <w:r w:rsidRPr="00EB39A0">
              <w:rPr>
                <w:sz w:val="22"/>
                <w:szCs w:val="22"/>
                <w:lang w:val="en-US" w:eastAsia="ko-KR"/>
              </w:rPr>
              <w:t xml:space="preserve"> (</w:t>
            </w:r>
            <w:r w:rsidRPr="00EB39A0">
              <w:rPr>
                <w:rFonts w:hAnsi="Batang"/>
                <w:sz w:val="22"/>
                <w:szCs w:val="22"/>
                <w:lang w:val="en-US" w:eastAsia="ko-KR"/>
              </w:rPr>
              <w:t>★★★★★</w:t>
            </w:r>
            <w:r w:rsidRPr="00EB39A0">
              <w:rPr>
                <w:sz w:val="22"/>
                <w:szCs w:val="22"/>
                <w:lang w:val="en-US" w:eastAsia="ko-KR"/>
              </w:rPr>
              <w:t>)</w:t>
            </w:r>
          </w:p>
        </w:tc>
        <w:tc>
          <w:tcPr>
            <w:tcW w:w="2654" w:type="dxa"/>
            <w:tcBorders>
              <w:right w:val="single" w:sz="4" w:space="0" w:color="auto"/>
            </w:tcBorders>
            <w:vAlign w:val="center"/>
          </w:tcPr>
          <w:p w:rsidR="004D5F89" w:rsidRPr="00EB39A0" w:rsidRDefault="004D5F89" w:rsidP="007B255B">
            <w:pPr>
              <w:spacing w:before="0" w:line="200" w:lineRule="atLeast"/>
              <w:rPr>
                <w:sz w:val="22"/>
                <w:szCs w:val="22"/>
                <w:lang w:val="en-US" w:eastAsia="ko-KR"/>
              </w:rPr>
            </w:pPr>
            <w:r w:rsidRPr="00EB39A0">
              <w:rPr>
                <w:sz w:val="22"/>
                <w:szCs w:val="22"/>
                <w:lang w:val="en-US" w:eastAsia="ko-KR"/>
              </w:rPr>
              <w:t xml:space="preserve">Standard </w:t>
            </w:r>
          </w:p>
        </w:tc>
        <w:tc>
          <w:tcPr>
            <w:tcW w:w="3538" w:type="dxa"/>
            <w:vAlign w:val="center"/>
          </w:tcPr>
          <w:p w:rsidR="004D5F89" w:rsidRPr="00EB39A0" w:rsidRDefault="004D5F89" w:rsidP="007B255B">
            <w:pPr>
              <w:spacing w:before="0"/>
              <w:jc w:val="center"/>
              <w:rPr>
                <w:sz w:val="22"/>
                <w:szCs w:val="22"/>
                <w:lang w:val="en-US" w:eastAsia="ko-KR"/>
              </w:rPr>
            </w:pPr>
            <w:r w:rsidRPr="00EB39A0">
              <w:rPr>
                <w:sz w:val="22"/>
                <w:szCs w:val="22"/>
                <w:lang w:val="en-US" w:eastAsia="ko-KR"/>
              </w:rPr>
              <w:t>KRW 140,000</w:t>
            </w:r>
          </w:p>
        </w:tc>
      </w:tr>
    </w:tbl>
    <w:p w:rsidR="004D5F89" w:rsidRPr="004D5F89" w:rsidRDefault="004D5F89" w:rsidP="004D5F89">
      <w:pPr>
        <w:tabs>
          <w:tab w:val="clear" w:pos="794"/>
          <w:tab w:val="left" w:pos="284"/>
        </w:tabs>
        <w:spacing w:before="240"/>
        <w:rPr>
          <w:lang w:val="en-US" w:eastAsia="ko-KR"/>
        </w:rPr>
      </w:pPr>
      <w:r w:rsidRPr="004D5F89">
        <w:rPr>
          <w:lang w:val="en-US" w:eastAsia="ko-KR"/>
        </w:rPr>
        <w:t xml:space="preserve">The Ritz-Carlton, Seoul, is located in the thriving commercial and residential district of </w:t>
      </w:r>
      <w:proofErr w:type="spellStart"/>
      <w:r w:rsidRPr="004D5F89">
        <w:rPr>
          <w:lang w:val="en-US" w:eastAsia="ko-KR"/>
        </w:rPr>
        <w:t>Gangnam</w:t>
      </w:r>
      <w:proofErr w:type="spellEnd"/>
      <w:r w:rsidRPr="004D5F89">
        <w:rPr>
          <w:lang w:val="en-US" w:eastAsia="ko-KR"/>
        </w:rPr>
        <w:t xml:space="preserve"> and minutes from the COEX exhibition centre, World Trade Centre, department stores, designer boutiques and Olympic Stadium.</w:t>
      </w:r>
    </w:p>
    <w:p w:rsidR="004D5F89" w:rsidRPr="00EB39A0" w:rsidRDefault="004D5F89" w:rsidP="004D5F89">
      <w:pPr>
        <w:numPr>
          <w:ilvl w:val="0"/>
          <w:numId w:val="3"/>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120 rooms at The Ritz-Carlton, </w:t>
      </w:r>
      <w:smartTag w:uri="urn:schemas-microsoft-com:office:smarttags" w:element="City">
        <w:smartTag w:uri="urn:schemas-microsoft-com:office:smarttags" w:element="place">
          <w:r w:rsidRPr="00EB39A0">
            <w:rPr>
              <w:rFonts w:eastAsia="BatangChe"/>
              <w:lang w:val="en-US" w:eastAsia="ko-KR"/>
            </w:rPr>
            <w:t>Seoul</w:t>
          </w:r>
        </w:smartTag>
      </w:smartTag>
      <w:r>
        <w:rPr>
          <w:rFonts w:eastAsia="BatangChe"/>
          <w:lang w:val="en-US" w:eastAsia="ko-KR"/>
        </w:rPr>
        <w:t>,</w:t>
      </w:r>
      <w:r w:rsidRPr="00EB39A0">
        <w:rPr>
          <w:rFonts w:eastAsia="BatangChe"/>
          <w:lang w:val="en-US" w:eastAsia="ko-KR"/>
        </w:rPr>
        <w:t xml:space="preserve"> for the ITU-T SG3 Meeting. Since hotel rooms shall be assigned on a first-come, first-served basis, early reservation is recommended.</w:t>
      </w:r>
    </w:p>
    <w:p w:rsidR="004D5F89" w:rsidRPr="00EB39A0" w:rsidRDefault="004D5F89" w:rsidP="004D5F89">
      <w:pPr>
        <w:numPr>
          <w:ilvl w:val="0"/>
          <w:numId w:val="3"/>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To guarantee your reservation, your credit card information is necessary in making a one-night deposit. The total hotel fees shall be charged directly by the hotel upon check-out.</w:t>
      </w:r>
    </w:p>
    <w:p w:rsidR="004D5F89" w:rsidRPr="00EB39A0" w:rsidRDefault="004D5F89" w:rsidP="004D5F89">
      <w:pPr>
        <w:numPr>
          <w:ilvl w:val="0"/>
          <w:numId w:val="3"/>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The hotel should be informed of any and all changes or cancellations regarding room reservation via email or fax.</w:t>
      </w:r>
    </w:p>
    <w:p w:rsidR="004D5F89" w:rsidRPr="00EB39A0" w:rsidRDefault="004D5F89" w:rsidP="004D5F89">
      <w:pPr>
        <w:numPr>
          <w:ilvl w:val="0"/>
          <w:numId w:val="3"/>
        </w:numPr>
        <w:tabs>
          <w:tab w:val="clear" w:pos="760"/>
          <w:tab w:val="clear" w:pos="1191"/>
          <w:tab w:val="clear" w:pos="1588"/>
          <w:tab w:val="clear" w:pos="1985"/>
        </w:tabs>
        <w:spacing w:line="240" w:lineRule="atLeast"/>
        <w:ind w:left="794" w:hanging="794"/>
        <w:jc w:val="both"/>
        <w:rPr>
          <w:rFonts w:eastAsia="BatangChe"/>
          <w:lang w:val="en-US" w:eastAsia="ko-KR"/>
        </w:rPr>
      </w:pPr>
      <w:r w:rsidRPr="00EB39A0">
        <w:rPr>
          <w:rFonts w:eastAsia="BatangChe"/>
          <w:lang w:val="en-US" w:eastAsia="ko-KR"/>
        </w:rPr>
        <w:t xml:space="preserve">Any changes or cancellations regarding room reservation should be informed by e-mail or faxed to the hotel. </w:t>
      </w:r>
    </w:p>
    <w:p w:rsidR="004D5F89" w:rsidRPr="00EB39A0" w:rsidRDefault="004D5F89" w:rsidP="004D5F89">
      <w:pPr>
        <w:numPr>
          <w:ilvl w:val="0"/>
          <w:numId w:val="3"/>
        </w:numPr>
        <w:tabs>
          <w:tab w:val="clear" w:pos="760"/>
          <w:tab w:val="clear" w:pos="1191"/>
          <w:tab w:val="clear" w:pos="1588"/>
          <w:tab w:val="clear" w:pos="1985"/>
        </w:tabs>
        <w:spacing w:line="240" w:lineRule="atLeast"/>
        <w:ind w:left="794" w:hanging="794"/>
        <w:jc w:val="both"/>
        <w:rPr>
          <w:rFonts w:eastAsia="BatangChe"/>
          <w:lang w:val="en-US" w:eastAsia="ko-KR"/>
        </w:rPr>
      </w:pPr>
      <w:smartTag w:uri="urn:schemas-microsoft-com:office:smarttags" w:element="country-region">
        <w:r w:rsidRPr="00EB39A0">
          <w:rPr>
            <w:rFonts w:eastAsia="BatangChe"/>
            <w:lang w:val="en-US" w:eastAsia="ko-KR"/>
          </w:rPr>
          <w:t>Korea</w:t>
        </w:r>
      </w:smartTag>
      <w:r w:rsidRPr="00EB39A0">
        <w:rPr>
          <w:rFonts w:eastAsia="BatangChe"/>
          <w:lang w:val="en-US" w:eastAsia="ko-KR"/>
        </w:rPr>
        <w:t xml:space="preserve"> has blocked maximum 30 rooms at </w:t>
      </w:r>
      <w:proofErr w:type="spellStart"/>
      <w:r w:rsidRPr="00EB39A0">
        <w:rPr>
          <w:rFonts w:eastAsia="BatangChe"/>
          <w:lang w:val="en-US" w:eastAsia="ko-KR"/>
        </w:rPr>
        <w:t>Novotel</w:t>
      </w:r>
      <w:proofErr w:type="spellEnd"/>
      <w:r w:rsidRPr="00EB39A0">
        <w:rPr>
          <w:rFonts w:eastAsia="BatangChe"/>
          <w:lang w:val="en-US" w:eastAsia="ko-KR"/>
        </w:rPr>
        <w:t xml:space="preserve"> Ambassador </w:t>
      </w:r>
      <w:proofErr w:type="spellStart"/>
      <w:r w:rsidRPr="00EB39A0">
        <w:rPr>
          <w:rFonts w:eastAsia="BatangChe"/>
          <w:lang w:val="en-US" w:eastAsia="ko-KR"/>
        </w:rPr>
        <w:t>Gangnam</w:t>
      </w:r>
      <w:proofErr w:type="spellEnd"/>
      <w:r w:rsidRPr="00EB39A0">
        <w:rPr>
          <w:rFonts w:eastAsia="BatangChe"/>
          <w:lang w:val="en-US" w:eastAsia="ko-KR"/>
        </w:rPr>
        <w:t xml:space="preserve"> which is located next The Ritz-</w:t>
      </w:r>
      <w:smartTag w:uri="urn:schemas-microsoft-com:office:smarttags" w:element="City">
        <w:r w:rsidRPr="00EB39A0">
          <w:rPr>
            <w:rFonts w:eastAsia="BatangChe"/>
            <w:lang w:val="en-US" w:eastAsia="ko-KR"/>
          </w:rPr>
          <w:t>Carlton</w:t>
        </w:r>
      </w:smartTag>
      <w:r w:rsidRPr="00EB39A0">
        <w:rPr>
          <w:rFonts w:eastAsia="BatangChe"/>
          <w:lang w:val="en-US" w:eastAsia="ko-KR"/>
        </w:rPr>
        <w:t xml:space="preserve">, </w:t>
      </w:r>
      <w:smartTag w:uri="urn:schemas-microsoft-com:office:smarttags" w:element="place">
        <w:smartTag w:uri="urn:schemas-microsoft-com:office:smarttags" w:element="City">
          <w:r w:rsidRPr="00EB39A0">
            <w:rPr>
              <w:rFonts w:eastAsia="BatangChe"/>
              <w:lang w:val="en-US" w:eastAsia="ko-KR"/>
            </w:rPr>
            <w:t>Seoul</w:t>
          </w:r>
        </w:smartTag>
      </w:smartTag>
      <w:r w:rsidRPr="00EB39A0">
        <w:rPr>
          <w:rFonts w:eastAsia="BatangChe"/>
          <w:lang w:val="en-US" w:eastAsia="ko-KR"/>
        </w:rPr>
        <w:t>.</w:t>
      </w:r>
    </w:p>
    <w:p w:rsidR="004D5F89" w:rsidRPr="00EB39A0" w:rsidRDefault="004D5F89" w:rsidP="004D5F89">
      <w:pPr>
        <w:pStyle w:val="PlainText"/>
        <w:spacing w:before="120"/>
        <w:ind w:left="1"/>
        <w:rPr>
          <w:rStyle w:val="Arial11ptRGB3082115"/>
          <w:sz w:val="24"/>
          <w:szCs w:val="24"/>
        </w:rPr>
      </w:pPr>
      <w:r w:rsidRPr="00EB39A0">
        <w:rPr>
          <w:rStyle w:val="Arial11ptRGB3082115"/>
          <w:sz w:val="24"/>
          <w:szCs w:val="24"/>
        </w:rPr>
        <w:t xml:space="preserve">Internet Service at the Ritz-Carlton, </w:t>
      </w:r>
      <w:smartTag w:uri="urn:schemas-microsoft-com:office:smarttags" w:element="place">
        <w:smartTag w:uri="urn:schemas-microsoft-com:office:smarttags" w:element="City">
          <w:r w:rsidRPr="00EB39A0">
            <w:rPr>
              <w:rStyle w:val="Arial11ptRGB3082115"/>
              <w:sz w:val="24"/>
              <w:szCs w:val="24"/>
            </w:rPr>
            <w:t>Seoul</w:t>
          </w:r>
        </w:smartTag>
      </w:smartTag>
    </w:p>
    <w:p w:rsidR="004D5F89" w:rsidRPr="00EB39A0" w:rsidRDefault="004D5F89" w:rsidP="004D5F89">
      <w:pPr>
        <w:pStyle w:val="PlainText"/>
        <w:spacing w:before="120"/>
        <w:ind w:left="1"/>
        <w:jc w:val="both"/>
        <w:rPr>
          <w:sz w:val="24"/>
          <w:szCs w:val="24"/>
        </w:rPr>
      </w:pPr>
      <w:r w:rsidRPr="00EB39A0">
        <w:rPr>
          <w:sz w:val="24"/>
          <w:szCs w:val="24"/>
        </w:rPr>
        <w:t xml:space="preserve">The Ritz-Carlton, </w:t>
      </w:r>
      <w:smartTag w:uri="urn:schemas-microsoft-com:office:smarttags" w:element="place">
        <w:smartTag w:uri="urn:schemas-microsoft-com:office:smarttags" w:element="City">
          <w:r w:rsidRPr="00EB39A0">
            <w:rPr>
              <w:sz w:val="24"/>
              <w:szCs w:val="24"/>
            </w:rPr>
            <w:t>Seoul</w:t>
          </w:r>
        </w:smartTag>
      </w:smartTag>
      <w:r w:rsidRPr="00EB39A0">
        <w:rPr>
          <w:sz w:val="24"/>
          <w:szCs w:val="24"/>
        </w:rPr>
        <w:t xml:space="preserve"> provides high-speed Internet service to guests who are using laptops (Plug &amp; Play System). Simply plug the Internet connection line into the plug jack. Payments for Internet use will be automatically added to your room. In addition, The Ritz-Carlton, </w:t>
      </w:r>
      <w:smartTag w:uri="urn:schemas-microsoft-com:office:smarttags" w:element="City">
        <w:r w:rsidRPr="00EB39A0">
          <w:rPr>
            <w:sz w:val="24"/>
            <w:szCs w:val="24"/>
          </w:rPr>
          <w:t>Seoul</w:t>
        </w:r>
      </w:smartTag>
      <w:r w:rsidRPr="00EB39A0">
        <w:rPr>
          <w:sz w:val="24"/>
          <w:szCs w:val="24"/>
        </w:rPr>
        <w:t xml:space="preserve"> provides a laptop rental service at </w:t>
      </w:r>
      <w:smartTag w:uri="urn:schemas-microsoft-com:office:smarttags" w:element="place">
        <w:smartTag w:uri="urn:schemas-microsoft-com:office:smarttags" w:element="PlaceName">
          <w:r w:rsidRPr="00EB39A0">
            <w:rPr>
              <w:sz w:val="24"/>
              <w:szCs w:val="24"/>
            </w:rPr>
            <w:t>Business</w:t>
          </w:r>
        </w:smartTag>
        <w:r w:rsidRPr="00EB39A0">
          <w:rPr>
            <w:sz w:val="24"/>
            <w:szCs w:val="24"/>
          </w:rPr>
          <w:t xml:space="preserve"> </w:t>
        </w:r>
        <w:smartTag w:uri="urn:schemas-microsoft-com:office:smarttags" w:element="PlaceType">
          <w:r w:rsidRPr="00EB39A0">
            <w:rPr>
              <w:sz w:val="24"/>
              <w:szCs w:val="24"/>
            </w:rPr>
            <w:t>Center</w:t>
          </w:r>
        </w:smartTag>
      </w:smartTag>
      <w:r w:rsidRPr="00EB39A0">
        <w:rPr>
          <w:sz w:val="24"/>
          <w:szCs w:val="24"/>
        </w:rPr>
        <w:t>. Rental fee for one hour is KRW 20,000 (Exclusive VAT) and for 24 hrs use KRW 120,000</w:t>
      </w:r>
      <w:r>
        <w:rPr>
          <w:sz w:val="24"/>
          <w:szCs w:val="24"/>
        </w:rPr>
        <w:t xml:space="preserve"> </w:t>
      </w:r>
      <w:r w:rsidRPr="00EB39A0">
        <w:rPr>
          <w:sz w:val="24"/>
          <w:szCs w:val="24"/>
        </w:rPr>
        <w:t xml:space="preserve">(Exclusive VAT). Internet Access fee is </w:t>
      </w:r>
      <w:r w:rsidRPr="00DE6592">
        <w:rPr>
          <w:sz w:val="24"/>
          <w:szCs w:val="24"/>
        </w:rPr>
        <w:t>KRW 23,000 (Exclusive VAT</w:t>
      </w:r>
      <w:r w:rsidRPr="00EB39A0">
        <w:rPr>
          <w:sz w:val="24"/>
          <w:szCs w:val="24"/>
        </w:rPr>
        <w:t>, for 24hrs). Please inquire when making a reservation or upon arrival at the check-in counter. This service will be charged separately from your room bills.</w:t>
      </w:r>
    </w:p>
    <w:p w:rsidR="004D5F89" w:rsidRPr="00EB39A0" w:rsidRDefault="004D5F89" w:rsidP="004D5F89">
      <w:pPr>
        <w:pStyle w:val="PlainText"/>
        <w:spacing w:before="120"/>
        <w:rPr>
          <w:rStyle w:val="Arial11ptRGB3082115"/>
          <w:sz w:val="24"/>
          <w:szCs w:val="24"/>
        </w:rPr>
      </w:pPr>
      <w:r w:rsidRPr="00EB39A0">
        <w:rPr>
          <w:rStyle w:val="Arial11ptRGB3082115"/>
          <w:sz w:val="24"/>
          <w:szCs w:val="24"/>
        </w:rPr>
        <w:t>Tourist Office</w:t>
      </w:r>
    </w:p>
    <w:p w:rsidR="004D5F89" w:rsidRPr="00EB39A0" w:rsidRDefault="004D5F89" w:rsidP="004D5F89">
      <w:pPr>
        <w:tabs>
          <w:tab w:val="clear" w:pos="794"/>
          <w:tab w:val="clear" w:pos="1191"/>
          <w:tab w:val="clear" w:pos="1588"/>
          <w:tab w:val="clear" w:pos="1985"/>
        </w:tabs>
        <w:rPr>
          <w:lang w:val="en-US" w:eastAsia="ko-KR"/>
        </w:rPr>
      </w:pPr>
      <w:r w:rsidRPr="00EB39A0">
        <w:rPr>
          <w:lang w:val="en-US" w:eastAsia="ko-KR"/>
        </w:rPr>
        <w:t xml:space="preserve">The Ritz-Carlton, </w:t>
      </w:r>
      <w:smartTag w:uri="urn:schemas-microsoft-com:office:smarttags" w:element="place">
        <w:smartTag w:uri="urn:schemas-microsoft-com:office:smarttags" w:element="City">
          <w:r w:rsidRPr="00EB39A0">
            <w:rPr>
              <w:lang w:val="en-US" w:eastAsia="ko-KR"/>
            </w:rPr>
            <w:t>Seoul</w:t>
          </w:r>
        </w:smartTag>
      </w:smartTag>
      <w:r w:rsidRPr="00EB39A0">
        <w:rPr>
          <w:lang w:val="en-US" w:eastAsia="ko-KR"/>
        </w:rPr>
        <w:t xml:space="preserve"> Guest Relations</w:t>
      </w:r>
      <w:r>
        <w:rPr>
          <w:lang w:val="en-US" w:eastAsia="ko-KR"/>
        </w:rPr>
        <w:br/>
      </w:r>
      <w:r w:rsidRPr="00EB39A0">
        <w:rPr>
          <w:lang w:val="en-US"/>
        </w:rPr>
        <w:t>Tel.: +82-</w:t>
      </w:r>
      <w:r w:rsidRPr="00EB39A0">
        <w:rPr>
          <w:lang w:val="en-US" w:eastAsia="ko-KR"/>
        </w:rPr>
        <w:t>2-3451-8293</w:t>
      </w:r>
    </w:p>
    <w:p w:rsidR="004D5F89" w:rsidRPr="00EB39A0" w:rsidRDefault="004D5F89" w:rsidP="004D5F89">
      <w:pPr>
        <w:spacing w:line="240" w:lineRule="atLeast"/>
        <w:jc w:val="both"/>
        <w:rPr>
          <w:b/>
          <w:bCs/>
          <w:lang w:val="en-US" w:eastAsia="ko-KR"/>
        </w:rPr>
      </w:pPr>
      <w:r w:rsidRPr="00EB39A0">
        <w:rPr>
          <w:b/>
          <w:bCs/>
          <w:lang w:val="en-US" w:eastAsia="ko-KR"/>
        </w:rPr>
        <w:t>Hotel Reservation and Cancellation</w:t>
      </w:r>
    </w:p>
    <w:p w:rsidR="004D5F89" w:rsidRPr="00EB39A0" w:rsidRDefault="004D5F89" w:rsidP="004D5F89">
      <w:pPr>
        <w:pStyle w:val="BalloonText"/>
        <w:tabs>
          <w:tab w:val="left" w:pos="0"/>
        </w:tabs>
        <w:snapToGrid w:val="0"/>
        <w:spacing w:line="240" w:lineRule="atLeast"/>
        <w:jc w:val="both"/>
        <w:rPr>
          <w:rFonts w:ascii="Times New Roman" w:hAnsi="Times New Roman" w:cs="Times New Roman"/>
          <w:sz w:val="24"/>
          <w:szCs w:val="24"/>
          <w:lang w:val="en-US"/>
        </w:rPr>
      </w:pPr>
      <w:r w:rsidRPr="00EB39A0">
        <w:rPr>
          <w:rFonts w:ascii="Times New Roman" w:hAnsi="Times New Roman" w:cs="Times New Roman"/>
          <w:sz w:val="24"/>
          <w:szCs w:val="24"/>
          <w:lang w:val="en-US"/>
        </w:rPr>
        <w:t xml:space="preserve">Reservation requests </w:t>
      </w:r>
      <w:r w:rsidRPr="00EB39A0">
        <w:rPr>
          <w:rFonts w:ascii="Times New Roman" w:hAnsi="Times New Roman" w:cs="Times New Roman"/>
          <w:sz w:val="24"/>
          <w:szCs w:val="24"/>
          <w:lang w:val="en-US" w:eastAsia="ko-KR"/>
        </w:rPr>
        <w:t xml:space="preserve">should be </w:t>
      </w:r>
      <w:r w:rsidRPr="00EB39A0">
        <w:rPr>
          <w:rFonts w:ascii="Times New Roman" w:hAnsi="Times New Roman" w:cs="Times New Roman"/>
          <w:sz w:val="24"/>
          <w:szCs w:val="24"/>
          <w:lang w:val="en-US"/>
        </w:rPr>
        <w:t xml:space="preserve">received </w:t>
      </w:r>
      <w:r w:rsidRPr="00EB39A0">
        <w:rPr>
          <w:rFonts w:ascii="Times New Roman" w:hAnsi="Times New Roman" w:cs="Times New Roman"/>
          <w:sz w:val="24"/>
          <w:szCs w:val="24"/>
          <w:lang w:val="en-US" w:eastAsia="ko-KR"/>
        </w:rPr>
        <w:t xml:space="preserve">no later than </w:t>
      </w:r>
      <w:smartTag w:uri="urn:schemas-microsoft-com:office:smarttags" w:element="date">
        <w:smartTagPr>
          <w:attr w:name="Year" w:val="2010"/>
          <w:attr w:name="Day" w:val="15"/>
          <w:attr w:name="Month" w:val="4"/>
        </w:smartTagPr>
        <w:r w:rsidRPr="00EB39A0">
          <w:rPr>
            <w:rFonts w:ascii="Times New Roman" w:hAnsi="Times New Roman" w:cs="Times New Roman"/>
            <w:b/>
            <w:bCs/>
            <w:sz w:val="24"/>
            <w:szCs w:val="24"/>
            <w:lang w:val="en-US" w:eastAsia="ko-KR"/>
          </w:rPr>
          <w:t>15 April 2010</w:t>
        </w:r>
      </w:smartTag>
      <w:r w:rsidRPr="00EB39A0">
        <w:rPr>
          <w:rFonts w:ascii="Times New Roman" w:hAnsi="Times New Roman" w:cs="Times New Roman"/>
          <w:sz w:val="24"/>
          <w:szCs w:val="24"/>
          <w:lang w:val="en-US"/>
        </w:rPr>
        <w:t>.</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Hotel rooms must be guaranteed using a credit card. For cancellations, the reservation must be cance</w:t>
      </w:r>
      <w:r w:rsidRPr="00EB39A0">
        <w:rPr>
          <w:rFonts w:ascii="Times New Roman" w:hAnsi="Times New Roman" w:cs="Times New Roman"/>
          <w:sz w:val="24"/>
          <w:szCs w:val="24"/>
          <w:lang w:val="en-US" w:eastAsia="ko-KR"/>
        </w:rPr>
        <w:t>l</w:t>
      </w:r>
      <w:r w:rsidRPr="00EB39A0">
        <w:rPr>
          <w:rFonts w:ascii="Times New Roman" w:hAnsi="Times New Roman" w:cs="Times New Roman"/>
          <w:sz w:val="24"/>
          <w:szCs w:val="24"/>
          <w:lang w:val="en-US"/>
        </w:rPr>
        <w:t xml:space="preserve">ed </w:t>
      </w:r>
      <w:r w:rsidRPr="00EB39A0">
        <w:rPr>
          <w:rFonts w:ascii="Times New Roman" w:hAnsi="Times New Roman" w:cs="Times New Roman"/>
          <w:b/>
          <w:bCs/>
          <w:sz w:val="24"/>
          <w:szCs w:val="24"/>
          <w:lang w:val="en-US" w:eastAsia="ko-KR"/>
        </w:rPr>
        <w:t>3 days prior to</w:t>
      </w:r>
      <w:r w:rsidRPr="00EB39A0">
        <w:rPr>
          <w:rFonts w:ascii="Times New Roman" w:hAnsi="Times New Roman" w:cs="Times New Roman"/>
          <w:b/>
          <w:bCs/>
          <w:sz w:val="24"/>
          <w:szCs w:val="24"/>
          <w:lang w:val="en-US"/>
        </w:rPr>
        <w:t xml:space="preserve"> the </w:t>
      </w:r>
      <w:r w:rsidRPr="00EB39A0">
        <w:rPr>
          <w:rFonts w:ascii="Times New Roman" w:hAnsi="Times New Roman" w:cs="Times New Roman"/>
          <w:b/>
          <w:bCs/>
          <w:sz w:val="24"/>
          <w:szCs w:val="24"/>
          <w:lang w:val="en-US" w:eastAsia="ko-KR"/>
        </w:rPr>
        <w:t>arrival date</w:t>
      </w:r>
      <w:r w:rsidRPr="00EB39A0">
        <w:rPr>
          <w:rFonts w:ascii="Times New Roman" w:hAnsi="Times New Roman" w:cs="Times New Roman"/>
          <w:sz w:val="24"/>
          <w:szCs w:val="24"/>
          <w:lang w:val="en-US"/>
        </w:rPr>
        <w:t xml:space="preserve"> to avoid paying a “no-show” charge.</w:t>
      </w:r>
      <w:r w:rsidRPr="00EB39A0">
        <w:rPr>
          <w:rFonts w:ascii="Times New Roman" w:hAnsi="Times New Roman" w:cs="Times New Roman"/>
          <w:sz w:val="24"/>
          <w:szCs w:val="24"/>
          <w:lang w:val="en-US" w:eastAsia="ko-KR"/>
        </w:rPr>
        <w:t xml:space="preserve"> </w:t>
      </w:r>
      <w:r w:rsidRPr="00EB39A0">
        <w:rPr>
          <w:rFonts w:ascii="Times New Roman" w:hAnsi="Times New Roman" w:cs="Times New Roman"/>
          <w:sz w:val="24"/>
          <w:szCs w:val="24"/>
          <w:lang w:val="en-US"/>
        </w:rPr>
        <w:t xml:space="preserve">Rooms shall be assigned on a first-come, first-served basis. Room availability and rate after </w:t>
      </w:r>
      <w:smartTag w:uri="urn:schemas-microsoft-com:office:smarttags" w:element="date">
        <w:smartTagPr>
          <w:attr w:name="Year" w:val="2010"/>
          <w:attr w:name="Day" w:val="15"/>
          <w:attr w:name="Month" w:val="4"/>
        </w:smartTagPr>
        <w:r w:rsidRPr="00EB39A0">
          <w:rPr>
            <w:rFonts w:ascii="Times New Roman" w:hAnsi="Times New Roman" w:cs="Times New Roman"/>
            <w:sz w:val="24"/>
            <w:szCs w:val="24"/>
            <w:lang w:val="en-US" w:eastAsia="ko-KR"/>
          </w:rPr>
          <w:t>15 April 2010</w:t>
        </w:r>
      </w:smartTag>
      <w:r w:rsidRPr="00EB39A0">
        <w:rPr>
          <w:rFonts w:ascii="Times New Roman" w:hAnsi="Times New Roman" w:cs="Times New Roman"/>
          <w:sz w:val="24"/>
          <w:szCs w:val="24"/>
          <w:lang w:val="en-US"/>
        </w:rPr>
        <w:t xml:space="preserve"> may not be guaranteed.</w:t>
      </w:r>
    </w:p>
    <w:p w:rsidR="004D5F89" w:rsidRPr="008A12D8" w:rsidRDefault="004D5F89" w:rsidP="004D5F89">
      <w:pPr>
        <w:spacing w:before="0"/>
        <w:ind w:left="109"/>
        <w:jc w:val="both"/>
        <w:rPr>
          <w:rFonts w:eastAsia="BatangChe"/>
          <w:b/>
          <w:sz w:val="28"/>
          <w:szCs w:val="28"/>
          <w:lang w:val="en-US" w:eastAsia="ko-KR"/>
        </w:rPr>
      </w:pPr>
    </w:p>
    <w:p w:rsidR="004D5F89" w:rsidRPr="009147E6" w:rsidRDefault="004D5F89" w:rsidP="004D5F89">
      <w:pPr>
        <w:pStyle w:val="PlainText"/>
        <w:rPr>
          <w:b/>
          <w:bCs/>
          <w:sz w:val="28"/>
          <w:szCs w:val="28"/>
        </w:rPr>
      </w:pPr>
      <w:r>
        <w:rPr>
          <w:rFonts w:eastAsia="Batang"/>
          <w:b/>
          <w:bCs/>
          <w:sz w:val="28"/>
          <w:szCs w:val="28"/>
          <w:u w:val="single"/>
          <w:lang w:val="en-GB"/>
        </w:rPr>
        <w:br w:type="page"/>
      </w:r>
      <w:r w:rsidRPr="009147E6">
        <w:rPr>
          <w:rFonts w:eastAsia="Batang"/>
          <w:b/>
          <w:bCs/>
          <w:sz w:val="28"/>
          <w:szCs w:val="28"/>
          <w:lang w:val="en-GB"/>
        </w:rPr>
        <w:t>III</w:t>
      </w:r>
      <w:r w:rsidRPr="009147E6">
        <w:rPr>
          <w:rFonts w:eastAsia="Batang"/>
          <w:b/>
          <w:bCs/>
          <w:sz w:val="28"/>
          <w:szCs w:val="28"/>
          <w:lang w:val="en-GB"/>
        </w:rPr>
        <w:tab/>
      </w:r>
      <w:r w:rsidRPr="009147E6">
        <w:rPr>
          <w:b/>
          <w:bCs/>
          <w:sz w:val="28"/>
          <w:szCs w:val="28"/>
        </w:rPr>
        <w:t>Travel Information</w:t>
      </w:r>
    </w:p>
    <w:p w:rsidR="004D5F89" w:rsidRPr="004D5F89" w:rsidRDefault="004D5F89" w:rsidP="004D5F89">
      <w:pPr>
        <w:keepNext/>
        <w:spacing w:line="0" w:lineRule="atLeast"/>
        <w:jc w:val="both"/>
        <w:rPr>
          <w:b/>
          <w:bCs/>
          <w:lang w:val="en-US" w:eastAsia="ko-KR"/>
        </w:rPr>
      </w:pPr>
      <w:r w:rsidRPr="004D5F89">
        <w:rPr>
          <w:b/>
          <w:bCs/>
          <w:lang w:val="en-US"/>
        </w:rPr>
        <w:t>1</w:t>
      </w:r>
      <w:r w:rsidRPr="004D5F89">
        <w:rPr>
          <w:b/>
          <w:bCs/>
          <w:lang w:val="en-US"/>
        </w:rPr>
        <w:tab/>
        <w:t>Visa</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Any foreign visitors wishing to enter Korea must have a valid passport. Tourists may visit Korea for 15 days without a visa, but proof of confirmed round air reservation is required. However, some countries require visas to enter the Republic of Korea. For more information, please visit the Ministry of Foreign Affairs and Trade at </w:t>
      </w:r>
      <w:hyperlink r:id="rId23" w:history="1">
        <w:r w:rsidRPr="00E02937">
          <w:rPr>
            <w:rStyle w:val="Hyperlink"/>
            <w:rFonts w:ascii="Times New Roman" w:eastAsia="GulimChe" w:hAnsi="Times New Roman"/>
            <w:b/>
            <w:sz w:val="24"/>
            <w:szCs w:val="24"/>
            <w:lang w:val="en-GB"/>
          </w:rPr>
          <w:t>www.mofat.go.kr</w:t>
        </w:r>
      </w:hyperlink>
      <w:r w:rsidRPr="00E02937">
        <w:rPr>
          <w:rFonts w:ascii="Times New Roman" w:eastAsia="GulimChe" w:hAnsi="Times New Roman"/>
          <w:bCs/>
          <w:sz w:val="24"/>
          <w:szCs w:val="24"/>
        </w:rPr>
        <w:t>.</w:t>
      </w:r>
    </w:p>
    <w:p w:rsidR="004D5F89" w:rsidRPr="004D5F89" w:rsidRDefault="004D5F89" w:rsidP="004D5F89">
      <w:pPr>
        <w:keepNext/>
        <w:spacing w:line="0" w:lineRule="atLeast"/>
        <w:jc w:val="both"/>
        <w:rPr>
          <w:b/>
          <w:bCs/>
          <w:lang w:val="en-US" w:eastAsia="ko-KR"/>
        </w:rPr>
      </w:pPr>
      <w:r w:rsidRPr="004D5F89">
        <w:rPr>
          <w:b/>
          <w:bCs/>
          <w:lang w:val="en-US"/>
        </w:rPr>
        <w:t>2</w:t>
      </w:r>
      <w:r w:rsidRPr="004D5F89">
        <w:rPr>
          <w:b/>
          <w:bCs/>
          <w:lang w:val="en-US"/>
        </w:rPr>
        <w:tab/>
        <w:t>Currency &amp; Exchange</w:t>
      </w:r>
    </w:p>
    <w:p w:rsidR="004D5F89" w:rsidRPr="00E02937" w:rsidRDefault="004D5F89" w:rsidP="004D5F89">
      <w:pPr>
        <w:pStyle w:val="NormalWeb"/>
        <w:spacing w:before="120" w:after="0" w:line="0" w:lineRule="atLeast"/>
        <w:jc w:val="both"/>
        <w:rPr>
          <w:rStyle w:val="Hyperlink"/>
          <w:rFonts w:ascii="Times New Roman" w:hAnsi="Times New Roman"/>
          <w:bCs/>
          <w:sz w:val="24"/>
          <w:szCs w:val="24"/>
          <w:lang w:val="en-GB"/>
        </w:rPr>
      </w:pPr>
      <w:r w:rsidRPr="00E02937">
        <w:rPr>
          <w:rFonts w:ascii="Times New Roman" w:eastAsia="GulimChe" w:hAnsi="Times New Roman"/>
          <w:sz w:val="24"/>
          <w:szCs w:val="24"/>
          <w:lang w:val="en-GB"/>
        </w:rPr>
        <w:t xml:space="preserve">The Korean currency unit is the WON (indicated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 Bank notes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1,000 bills and coin denominations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50,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10.  Money can be exchanged at </w:t>
      </w:r>
      <w:proofErr w:type="spellStart"/>
      <w:r w:rsidRPr="00E02937">
        <w:rPr>
          <w:rFonts w:ascii="Times New Roman" w:eastAsia="GulimChe" w:hAnsi="Times New Roman"/>
          <w:sz w:val="24"/>
          <w:szCs w:val="24"/>
          <w:lang w:val="en-GB"/>
        </w:rPr>
        <w:t>Incheon</w:t>
      </w:r>
      <w:proofErr w:type="spellEnd"/>
      <w:r w:rsidRPr="00E02937">
        <w:rPr>
          <w:rFonts w:ascii="Times New Roman" w:eastAsia="GulimChe" w:hAnsi="Times New Roman"/>
          <w:sz w:val="24"/>
          <w:szCs w:val="24"/>
          <w:lang w:val="en-GB"/>
        </w:rPr>
        <w:t xml:space="preserve"> International Airport, banks, and hotels</w:t>
      </w:r>
      <w:r>
        <w:rPr>
          <w:rFonts w:ascii="Times New Roman" w:eastAsia="GulimChe" w:hAnsi="Times New Roman"/>
          <w:sz w:val="24"/>
          <w:szCs w:val="24"/>
          <w:lang w:val="en-GB"/>
        </w:rPr>
        <w:t>:</w:t>
      </w:r>
      <w:r>
        <w:rPr>
          <w:rFonts w:ascii="Times New Roman" w:eastAsia="GulimChe" w:hAnsi="Times New Roman"/>
          <w:sz w:val="24"/>
          <w:szCs w:val="24"/>
          <w:lang w:val="en-GB"/>
        </w:rPr>
        <w:br/>
      </w:r>
      <w:hyperlink r:id="rId24" w:history="1">
        <w:r w:rsidRPr="00E02937">
          <w:rPr>
            <w:rStyle w:val="Hyperlink"/>
            <w:rFonts w:ascii="Times New Roman" w:eastAsia="GulimChe" w:hAnsi="Times New Roman"/>
            <w:b/>
            <w:sz w:val="24"/>
            <w:szCs w:val="24"/>
            <w:lang w:val="en-GB"/>
          </w:rPr>
          <w:t>http://www.keb.co.kr/IBS/english/fx/rate/average/index.jsp</w:t>
        </w:r>
      </w:hyperlink>
      <w:r w:rsidRPr="00E02937">
        <w:rPr>
          <w:rStyle w:val="Hyperlink"/>
          <w:rFonts w:ascii="Times New Roman" w:hAnsi="Times New Roman"/>
          <w:bCs/>
          <w:sz w:val="24"/>
          <w:szCs w:val="24"/>
          <w:lang w:val="en-GB"/>
        </w:rPr>
        <w:t>.</w:t>
      </w:r>
    </w:p>
    <w:p w:rsidR="004D5F89" w:rsidRPr="00002A58" w:rsidRDefault="004D5F89" w:rsidP="00002A58">
      <w:pPr>
        <w:pStyle w:val="NormalWeb"/>
        <w:spacing w:before="120" w:after="0" w:line="0" w:lineRule="atLeast"/>
        <w:jc w:val="both"/>
        <w:rPr>
          <w:rFonts w:ascii="Times New Roman" w:eastAsia="GulimChe" w:hAnsi="Times New Roman"/>
          <w:sz w:val="24"/>
          <w:szCs w:val="24"/>
          <w:lang w:val="en-GB"/>
        </w:rPr>
      </w:pPr>
      <w:proofErr w:type="spellStart"/>
      <w:r w:rsidRPr="00002A58">
        <w:rPr>
          <w:rFonts w:ascii="Times New Roman" w:eastAsia="GulimChe" w:hAnsi="Times New Roman"/>
          <w:sz w:val="24"/>
          <w:szCs w:val="24"/>
          <w:lang w:val="en-GB"/>
        </w:rPr>
        <w:t>Approximative</w:t>
      </w:r>
      <w:proofErr w:type="spellEnd"/>
      <w:r w:rsidRPr="00002A58">
        <w:rPr>
          <w:rFonts w:ascii="Times New Roman" w:eastAsia="GulimChe" w:hAnsi="Times New Roman"/>
          <w:sz w:val="24"/>
          <w:szCs w:val="24"/>
          <w:lang w:val="en-GB"/>
        </w:rPr>
        <w:t xml:space="preserve"> exchange rate as of November 2009:</w:t>
      </w:r>
    </w:p>
    <w:p w:rsidR="004D5F89" w:rsidRPr="00E02937" w:rsidRDefault="00002A58" w:rsidP="00002A58">
      <w:pPr>
        <w:pStyle w:val="NormalWeb"/>
        <w:spacing w:before="120" w:after="0" w:line="0" w:lineRule="atLeast"/>
        <w:jc w:val="center"/>
        <w:rPr>
          <w:rStyle w:val="Hyperlink"/>
          <w:rFonts w:ascii="Times New Roman" w:eastAsia="GulimChe" w:hAnsi="Times New Roman"/>
          <w:b/>
          <w:sz w:val="24"/>
          <w:szCs w:val="24"/>
          <w:lang w:val="en-GB"/>
        </w:rPr>
      </w:pPr>
      <w:r w:rsidRPr="00002A58">
        <w:rPr>
          <w:rFonts w:ascii="Times New Roman" w:eastAsia="GulimChe" w:hAnsi="Times New Roman"/>
          <w:bCs/>
          <w:sz w:val="24"/>
          <w:szCs w:val="24"/>
          <w:lang w:val="en-GB"/>
        </w:rPr>
        <w:t>USD 1 =</w:t>
      </w:r>
      <w:r w:rsidRPr="00002A58">
        <w:rPr>
          <w:rFonts w:ascii="Times New Roman" w:eastAsia="GulimChe" w:hAnsi="Times New Roman"/>
          <w:bCs/>
          <w:sz w:val="24"/>
          <w:szCs w:val="24"/>
          <w:u w:val="single"/>
          <w:lang w:val="en-GB"/>
        </w:rPr>
        <w:t xml:space="preserve"> </w:t>
      </w:r>
      <w:r w:rsidRPr="00002A58">
        <w:rPr>
          <w:rFonts w:ascii="Times New Roman" w:eastAsia="GulimChe" w:hAnsi="Times New Roman"/>
          <w:sz w:val="24"/>
          <w:szCs w:val="24"/>
          <w:lang w:val="en-GB"/>
        </w:rPr>
        <w:t>￦</w:t>
      </w:r>
      <w:r w:rsidRPr="00002A58">
        <w:rPr>
          <w:rFonts w:ascii="Times New Roman" w:eastAsia="GulimChe" w:hAnsi="Times New Roman"/>
          <w:sz w:val="24"/>
          <w:szCs w:val="24"/>
          <w:lang w:val="en-GB"/>
        </w:rPr>
        <w:t>1,200</w:t>
      </w:r>
    </w:p>
    <w:p w:rsidR="004D5F89" w:rsidRPr="004D5F89" w:rsidRDefault="004D5F89" w:rsidP="004D5F89">
      <w:pPr>
        <w:keepNext/>
        <w:spacing w:line="0" w:lineRule="atLeast"/>
        <w:jc w:val="both"/>
        <w:rPr>
          <w:b/>
          <w:bCs/>
          <w:lang w:val="en-US" w:eastAsia="ko-KR"/>
        </w:rPr>
      </w:pPr>
      <w:r w:rsidRPr="004D5F89">
        <w:rPr>
          <w:b/>
          <w:bCs/>
          <w:lang w:val="en-US"/>
        </w:rPr>
        <w:t>3</w:t>
      </w:r>
      <w:r w:rsidRPr="004D5F89">
        <w:rPr>
          <w:b/>
          <w:bCs/>
          <w:lang w:val="en-US"/>
        </w:rPr>
        <w:tab/>
        <w:t>Weather</w:t>
      </w:r>
    </w:p>
    <w:p w:rsidR="004D5F89" w:rsidRPr="009147E6" w:rsidRDefault="004D5F89" w:rsidP="004D5F89">
      <w:pPr>
        <w:pStyle w:val="PlainText"/>
        <w:spacing w:before="120" w:line="0" w:lineRule="atLeast"/>
        <w:jc w:val="both"/>
        <w:rPr>
          <w:rFonts w:eastAsia="GulimChe"/>
          <w:b/>
          <w:sz w:val="24"/>
          <w:szCs w:val="24"/>
          <w:lang w:val="en-GB"/>
        </w:rPr>
      </w:pPr>
      <w:r w:rsidRPr="009147E6">
        <w:rPr>
          <w:rFonts w:eastAsia="GulimChe"/>
          <w:sz w:val="24"/>
          <w:lang w:val="en-GB"/>
        </w:rPr>
        <w:t xml:space="preserve">The Weather in May is usually warm. The average temperature is 20~24°C (68~75.2°F). </w:t>
      </w:r>
      <w:r w:rsidRPr="009147E6">
        <w:rPr>
          <w:sz w:val="24"/>
        </w:rPr>
        <w:t xml:space="preserve">For more detailed climate </w:t>
      </w:r>
      <w:r w:rsidRPr="009147E6">
        <w:rPr>
          <w:sz w:val="24"/>
          <w:szCs w:val="24"/>
        </w:rPr>
        <w:t>information, please contact the Korea Meteorological Administration</w:t>
      </w:r>
      <w:r>
        <w:rPr>
          <w:sz w:val="24"/>
          <w:szCs w:val="24"/>
        </w:rPr>
        <w:t xml:space="preserve"> at</w:t>
      </w:r>
      <w:r w:rsidRPr="009147E6">
        <w:rPr>
          <w:sz w:val="24"/>
          <w:szCs w:val="24"/>
        </w:rPr>
        <w:t xml:space="preserve"> </w:t>
      </w:r>
      <w:hyperlink r:id="rId25" w:history="1">
        <w:r w:rsidRPr="009147E6">
          <w:rPr>
            <w:rStyle w:val="Hyperlink"/>
            <w:rFonts w:eastAsia="GulimChe"/>
            <w:b/>
            <w:sz w:val="24"/>
            <w:szCs w:val="24"/>
            <w:lang w:val="en-GB"/>
          </w:rPr>
          <w:t>http://www.kma.go.kr/</w:t>
        </w:r>
      </w:hyperlink>
      <w:r w:rsidRPr="00EC40AF">
        <w:rPr>
          <w:rStyle w:val="Hyperlink"/>
          <w:rFonts w:eastAsia="GulimChe"/>
          <w:bCs/>
          <w:sz w:val="24"/>
          <w:szCs w:val="24"/>
          <w:lang w:val="en-GB"/>
        </w:rPr>
        <w:t>.</w:t>
      </w:r>
    </w:p>
    <w:p w:rsidR="004D5F89" w:rsidRPr="004D5F89" w:rsidRDefault="004D5F89" w:rsidP="004D5F89">
      <w:pPr>
        <w:keepNext/>
        <w:spacing w:line="0" w:lineRule="atLeast"/>
        <w:jc w:val="both"/>
        <w:rPr>
          <w:b/>
          <w:bCs/>
          <w:lang w:val="en-US" w:eastAsia="ko-KR"/>
        </w:rPr>
      </w:pPr>
      <w:r w:rsidRPr="004D5F89">
        <w:rPr>
          <w:b/>
          <w:bCs/>
          <w:lang w:val="en-US"/>
        </w:rPr>
        <w:t>4</w:t>
      </w:r>
      <w:r w:rsidRPr="004D5F89">
        <w:rPr>
          <w:b/>
          <w:bCs/>
          <w:lang w:val="en-US"/>
        </w:rPr>
        <w:tab/>
        <w:t>Electricity</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 standard supply is 220 volts with AC/60 cycles. Outlets for 220 volts are available at the hotels. </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The two following outlets are compatible with those available in Korea.</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hAnsi="Times New Roman"/>
          <w:sz w:val="24"/>
          <w:szCs w:val="24"/>
        </w:rPr>
        <w:t>a)</w:t>
      </w:r>
      <w:r w:rsidRPr="00E02937">
        <w:rPr>
          <w:rFonts w:ascii="Times New Roman" w:hAnsi="Times New Roman"/>
          <w:sz w:val="24"/>
          <w:szCs w:val="24"/>
        </w:rPr>
        <w:tab/>
        <w:t xml:space="preserve">This is popularly known as the </w:t>
      </w:r>
      <w:proofErr w:type="spellStart"/>
      <w:r w:rsidRPr="00E02937">
        <w:rPr>
          <w:rFonts w:ascii="Times New Roman" w:hAnsi="Times New Roman"/>
          <w:sz w:val="24"/>
          <w:szCs w:val="24"/>
        </w:rPr>
        <w:t>europlug</w:t>
      </w:r>
      <w:proofErr w:type="spellEnd"/>
      <w:r w:rsidRPr="00E02937">
        <w:rPr>
          <w:rFonts w:ascii="Times New Roman" w:hAnsi="Times New Roman"/>
          <w:sz w:val="24"/>
          <w:szCs w:val="24"/>
        </w:rPr>
        <w:t xml:space="preserve"> which is described in CEE 7/16</w:t>
      </w:r>
    </w:p>
    <w:p w:rsidR="004D5F89" w:rsidRPr="009147E6" w:rsidRDefault="004D5F89" w:rsidP="004D5F89">
      <w:pPr>
        <w:spacing w:line="360" w:lineRule="auto"/>
        <w:jc w:val="both"/>
        <w:rPr>
          <w:noProof/>
        </w:rPr>
      </w:pPr>
      <w:r>
        <w:rPr>
          <w:noProof/>
          <w:lang w:val="en-US" w:eastAsia="zh-CN"/>
        </w:rPr>
        <w:drawing>
          <wp:inline distT="0" distB="0" distL="0" distR="0">
            <wp:extent cx="2648585" cy="655320"/>
            <wp:effectExtent l="19050" t="0" r="0" b="0"/>
            <wp:docPr id="54" name="Picture 54" descr="C%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20plug"/>
                    <pic:cNvPicPr>
                      <a:picLocks noChangeAspect="1" noChangeArrowheads="1"/>
                    </pic:cNvPicPr>
                  </pic:nvPicPr>
                  <pic:blipFill>
                    <a:blip r:embed="rId26" cstate="print"/>
                    <a:srcRect/>
                    <a:stretch>
                      <a:fillRect/>
                    </a:stretch>
                  </pic:blipFill>
                  <pic:spPr bwMode="auto">
                    <a:xfrm>
                      <a:off x="0" y="0"/>
                      <a:ext cx="2648585" cy="655320"/>
                    </a:xfrm>
                    <a:prstGeom prst="rect">
                      <a:avLst/>
                    </a:prstGeom>
                    <a:noFill/>
                    <a:ln w="9525">
                      <a:noFill/>
                      <a:miter lim="800000"/>
                      <a:headEnd/>
                      <a:tailEnd/>
                    </a:ln>
                  </pic:spPr>
                </pic:pic>
              </a:graphicData>
            </a:graphic>
          </wp:inline>
        </w:drawing>
      </w:r>
    </w:p>
    <w:p w:rsidR="004D5F89" w:rsidRPr="009147E6" w:rsidRDefault="004D5F89" w:rsidP="004D5F89">
      <w:pPr>
        <w:spacing w:line="0" w:lineRule="atLeast"/>
        <w:jc w:val="both"/>
        <w:rPr>
          <w:noProof/>
          <w:lang w:val="en-US"/>
        </w:rPr>
      </w:pPr>
      <w:r w:rsidRPr="004D5F89">
        <w:rPr>
          <w:noProof/>
          <w:lang w:val="en-US"/>
        </w:rPr>
        <w:t>b)</w:t>
      </w:r>
      <w:r w:rsidRPr="004D5F89">
        <w:rPr>
          <w:noProof/>
          <w:lang w:val="en-US"/>
        </w:rPr>
        <w:tab/>
        <w:t xml:space="preserve">This plug is </w:t>
      </w:r>
      <w:r w:rsidRPr="004D5F89">
        <w:rPr>
          <w:color w:val="000000"/>
          <w:lang w:val="en-US"/>
        </w:rPr>
        <w:t>similar to the above except that it is round and has the addition of two grounding clips on the side of the plug</w:t>
      </w:r>
    </w:p>
    <w:p w:rsidR="004D5F89" w:rsidRPr="009147E6" w:rsidRDefault="004D5F89" w:rsidP="004D5F89">
      <w:pPr>
        <w:spacing w:line="360" w:lineRule="auto"/>
        <w:jc w:val="both"/>
        <w:rPr>
          <w:noProof/>
        </w:rPr>
      </w:pPr>
      <w:r>
        <w:rPr>
          <w:noProof/>
          <w:lang w:val="en-US" w:eastAsia="zh-CN"/>
        </w:rPr>
        <w:drawing>
          <wp:inline distT="0" distB="0" distL="0" distR="0">
            <wp:extent cx="2605405" cy="664210"/>
            <wp:effectExtent l="19050" t="0" r="4445" b="0"/>
            <wp:docPr id="55" name="Picture 55" descr="F%20pl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20plug"/>
                    <pic:cNvPicPr>
                      <a:picLocks noChangeAspect="1" noChangeArrowheads="1"/>
                    </pic:cNvPicPr>
                  </pic:nvPicPr>
                  <pic:blipFill>
                    <a:blip r:embed="rId27" cstate="print"/>
                    <a:srcRect/>
                    <a:stretch>
                      <a:fillRect/>
                    </a:stretch>
                  </pic:blipFill>
                  <pic:spPr bwMode="auto">
                    <a:xfrm>
                      <a:off x="0" y="0"/>
                      <a:ext cx="2605405" cy="664210"/>
                    </a:xfrm>
                    <a:prstGeom prst="rect">
                      <a:avLst/>
                    </a:prstGeom>
                    <a:noFill/>
                    <a:ln w="9525">
                      <a:noFill/>
                      <a:miter lim="800000"/>
                      <a:headEnd/>
                      <a:tailEnd/>
                    </a:ln>
                  </pic:spPr>
                </pic:pic>
              </a:graphicData>
            </a:graphic>
          </wp:inline>
        </w:drawing>
      </w:r>
    </w:p>
    <w:p w:rsidR="004D5F89" w:rsidRPr="004D5F89" w:rsidRDefault="004D5F89" w:rsidP="004D5F89">
      <w:pPr>
        <w:keepNext/>
        <w:spacing w:line="0" w:lineRule="atLeast"/>
        <w:jc w:val="both"/>
        <w:rPr>
          <w:rStyle w:val="Arial11ptRGB3082115"/>
          <w:szCs w:val="24"/>
          <w:lang w:val="en-US"/>
        </w:rPr>
      </w:pPr>
      <w:r w:rsidRPr="004D5F89">
        <w:rPr>
          <w:rStyle w:val="Arial11ptRGB3082115"/>
          <w:szCs w:val="24"/>
          <w:lang w:val="en-US"/>
        </w:rPr>
        <w:t>5</w:t>
      </w:r>
      <w:r w:rsidRPr="004D5F89">
        <w:rPr>
          <w:rStyle w:val="Arial11ptRGB3082115"/>
          <w:szCs w:val="24"/>
          <w:lang w:val="en-US"/>
        </w:rPr>
        <w:tab/>
        <w:t>Telephone Calls</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A local calls cost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70 for three minutes. To make an international call, first dial the international dialling code(001, 002 or 00700), then the country code, area code, and the local telephone number. You may also rent a cellular phone at the </w:t>
      </w:r>
      <w:proofErr w:type="spellStart"/>
      <w:r w:rsidRPr="00E02937">
        <w:rPr>
          <w:rFonts w:ascii="Times New Roman" w:eastAsia="GulimChe" w:hAnsi="Times New Roman"/>
          <w:sz w:val="24"/>
          <w:szCs w:val="24"/>
          <w:lang w:val="en-GB"/>
        </w:rPr>
        <w:t>Incheon</w:t>
      </w:r>
      <w:proofErr w:type="spellEnd"/>
      <w:r w:rsidRPr="00E02937">
        <w:rPr>
          <w:rFonts w:ascii="Times New Roman" w:eastAsia="GulimChe" w:hAnsi="Times New Roman"/>
          <w:sz w:val="24"/>
          <w:szCs w:val="24"/>
          <w:lang w:val="en-GB"/>
        </w:rPr>
        <w:t xml:space="preserve"> International Airport.</w:t>
      </w:r>
    </w:p>
    <w:p w:rsidR="004D5F89" w:rsidRPr="004D5F89" w:rsidRDefault="004D5F89" w:rsidP="004D5F89">
      <w:pPr>
        <w:keepNext/>
        <w:spacing w:line="0" w:lineRule="atLeast"/>
        <w:jc w:val="both"/>
        <w:rPr>
          <w:b/>
          <w:bCs/>
          <w:lang w:val="en-US"/>
        </w:rPr>
      </w:pPr>
      <w:r w:rsidRPr="004D5F89">
        <w:rPr>
          <w:b/>
          <w:bCs/>
          <w:lang w:val="en-US"/>
        </w:rPr>
        <w:t>6</w:t>
      </w:r>
      <w:r w:rsidRPr="004D5F89">
        <w:rPr>
          <w:b/>
          <w:bCs/>
          <w:lang w:val="en-US"/>
        </w:rPr>
        <w:tab/>
        <w:t>Emergencies</w:t>
      </w:r>
    </w:p>
    <w:p w:rsidR="004D5F89" w:rsidRPr="00E02937" w:rsidRDefault="004D5F89" w:rsidP="004D5F89">
      <w:pPr>
        <w:pStyle w:val="NormalWeb"/>
        <w:spacing w:before="120" w:after="0" w:line="0" w:lineRule="atLeast"/>
        <w:rPr>
          <w:rFonts w:ascii="Times New Roman" w:eastAsia="GulimChe" w:hAnsi="Times New Roman"/>
          <w:sz w:val="24"/>
          <w:szCs w:val="24"/>
          <w:lang w:val="en-GB"/>
        </w:rPr>
      </w:pPr>
      <w:r w:rsidRPr="00E02937">
        <w:rPr>
          <w:rFonts w:ascii="Times New Roman" w:eastAsia="GulimChe" w:hAnsi="Times New Roman"/>
          <w:sz w:val="24"/>
          <w:szCs w:val="24"/>
          <w:lang w:val="en-GB"/>
        </w:rPr>
        <w:t>Police----------------------------------112</w:t>
      </w:r>
      <w:r w:rsidRPr="00E02937">
        <w:rPr>
          <w:rFonts w:ascii="Times New Roman" w:eastAsia="GulimChe" w:hAnsi="Times New Roman"/>
          <w:sz w:val="24"/>
          <w:szCs w:val="24"/>
          <w:lang w:val="en-GB"/>
        </w:rPr>
        <w:br/>
        <w:t>Fire Department----------------------119</w:t>
      </w:r>
      <w:r w:rsidRPr="00E02937">
        <w:rPr>
          <w:rFonts w:ascii="Times New Roman" w:eastAsia="GulimChe" w:hAnsi="Times New Roman"/>
          <w:sz w:val="24"/>
          <w:szCs w:val="24"/>
          <w:lang w:val="en-GB"/>
        </w:rPr>
        <w:br/>
        <w:t xml:space="preserve">Medical Emergencies ---------------1339 </w:t>
      </w:r>
    </w:p>
    <w:p w:rsidR="004D5F89" w:rsidRPr="004D5F89" w:rsidRDefault="004D5F89" w:rsidP="004D5F89">
      <w:pPr>
        <w:keepNext/>
        <w:spacing w:line="0" w:lineRule="atLeast"/>
        <w:jc w:val="both"/>
        <w:rPr>
          <w:b/>
          <w:bCs/>
          <w:lang w:val="en-US" w:eastAsia="ko-KR"/>
        </w:rPr>
      </w:pPr>
      <w:r w:rsidRPr="004D5F89">
        <w:rPr>
          <w:b/>
          <w:bCs/>
          <w:lang w:val="en-US"/>
        </w:rPr>
        <w:br w:type="page"/>
        <w:t>7</w:t>
      </w:r>
      <w:r w:rsidRPr="004D5F89">
        <w:rPr>
          <w:b/>
          <w:bCs/>
          <w:lang w:val="en-US"/>
        </w:rPr>
        <w:tab/>
        <w:t>Business Hours</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Government offices are open from Monday to Friday between 0900h and 1800h.</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Most private businesses open </w:t>
      </w:r>
      <w:proofErr w:type="spellStart"/>
      <w:r w:rsidRPr="00E02937">
        <w:rPr>
          <w:rFonts w:ascii="Times New Roman" w:eastAsia="GulimChe" w:hAnsi="Times New Roman"/>
          <w:sz w:val="24"/>
          <w:szCs w:val="24"/>
          <w:lang w:val="en-GB"/>
        </w:rPr>
        <w:t>some time</w:t>
      </w:r>
      <w:proofErr w:type="spellEnd"/>
      <w:r w:rsidRPr="00E02937">
        <w:rPr>
          <w:rFonts w:ascii="Times New Roman" w:eastAsia="GulimChe" w:hAnsi="Times New Roman"/>
          <w:sz w:val="24"/>
          <w:szCs w:val="24"/>
          <w:lang w:val="en-GB"/>
        </w:rPr>
        <w:t xml:space="preserve"> between 0830h and 1000h and are open continuously until the evening. </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Banks are a major exception. Their business hours are from 0900h to 1600h on weekdays. They are closed during weekends.</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Foreign diplomatic missions in Seoul generally maintain strict business hours including lunch. They are usually open from 0900h to 1700h on weekdays and are closed on Saturdays and Sundays.</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Major departments stores are usually open from 1030h to 2000h, including Sundays, but smaller shops tend to be open earlier and close later every day of the week.</w:t>
      </w:r>
    </w:p>
    <w:p w:rsidR="004D5F89" w:rsidRPr="004D5F89" w:rsidRDefault="004D5F89" w:rsidP="004D5F89">
      <w:pPr>
        <w:keepNext/>
        <w:spacing w:line="0" w:lineRule="atLeast"/>
        <w:jc w:val="both"/>
        <w:rPr>
          <w:b/>
          <w:bCs/>
          <w:lang w:val="en-US"/>
        </w:rPr>
      </w:pPr>
      <w:r w:rsidRPr="004D5F89">
        <w:rPr>
          <w:b/>
          <w:bCs/>
          <w:lang w:val="en-US"/>
        </w:rPr>
        <w:t>8</w:t>
      </w:r>
      <w:r w:rsidRPr="004D5F89">
        <w:rPr>
          <w:b/>
          <w:bCs/>
          <w:lang w:val="en-US"/>
        </w:rPr>
        <w:tab/>
        <w:t xml:space="preserve">Automated Teller Machines (ATM) for Foreign </w:t>
      </w:r>
      <w:proofErr w:type="spellStart"/>
      <w:r w:rsidRPr="004D5F89">
        <w:rPr>
          <w:b/>
          <w:bCs/>
          <w:lang w:val="en-US"/>
        </w:rPr>
        <w:t>Trave</w:t>
      </w:r>
      <w:r w:rsidRPr="004D5F89">
        <w:rPr>
          <w:b/>
          <w:bCs/>
          <w:lang w:val="en-US" w:eastAsia="ko-KR"/>
        </w:rPr>
        <w:t>l</w:t>
      </w:r>
      <w:r w:rsidRPr="004D5F89">
        <w:rPr>
          <w:b/>
          <w:bCs/>
          <w:lang w:val="en-US"/>
        </w:rPr>
        <w:t>l</w:t>
      </w:r>
      <w:r w:rsidRPr="004D5F89">
        <w:rPr>
          <w:b/>
          <w:bCs/>
          <w:lang w:val="en-US" w:eastAsia="ko-KR"/>
        </w:rPr>
        <w:t>e</w:t>
      </w:r>
      <w:r w:rsidRPr="004D5F89">
        <w:rPr>
          <w:b/>
          <w:bCs/>
          <w:lang w:val="en-US"/>
        </w:rPr>
        <w:t>r</w:t>
      </w:r>
      <w:proofErr w:type="spellEnd"/>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Travellers who carry internationally recognized credit cards can get a cash advances in Korean won at Automated Teller Machines (ATMs) installed at airports, major hotels, department stores, subway stations and tourist attractions.</w:t>
      </w:r>
    </w:p>
    <w:p w:rsidR="004D5F89" w:rsidRPr="004D5F89" w:rsidRDefault="004D5F89" w:rsidP="004D5F89">
      <w:pPr>
        <w:keepNext/>
        <w:spacing w:line="0" w:lineRule="atLeast"/>
        <w:jc w:val="both"/>
        <w:rPr>
          <w:b/>
          <w:bCs/>
          <w:lang w:val="en-US"/>
        </w:rPr>
      </w:pPr>
      <w:r w:rsidRPr="004D5F89">
        <w:rPr>
          <w:b/>
          <w:bCs/>
          <w:lang w:val="en-US"/>
        </w:rPr>
        <w:t>9</w:t>
      </w:r>
      <w:r w:rsidRPr="004D5F89">
        <w:rPr>
          <w:b/>
          <w:bCs/>
          <w:lang w:val="en-US"/>
        </w:rPr>
        <w:tab/>
        <w:t>Tipping</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Tipping is not a traditional Korea custom. A 10% service charge is added to your bill at all tourist hotels and 3-10% at some big restaurants.</w:t>
      </w:r>
    </w:p>
    <w:p w:rsidR="004D5F89" w:rsidRPr="004D5F89" w:rsidRDefault="004D5F89" w:rsidP="004D5F89">
      <w:pPr>
        <w:keepNext/>
        <w:spacing w:line="0" w:lineRule="atLeast"/>
        <w:jc w:val="both"/>
        <w:rPr>
          <w:b/>
          <w:bCs/>
          <w:lang w:val="en-US"/>
        </w:rPr>
      </w:pPr>
      <w:r w:rsidRPr="004D5F89">
        <w:rPr>
          <w:b/>
          <w:bCs/>
          <w:lang w:val="en-US"/>
        </w:rPr>
        <w:t>10</w:t>
      </w:r>
      <w:r w:rsidRPr="004D5F89">
        <w:rPr>
          <w:b/>
          <w:bCs/>
          <w:lang w:val="en-US"/>
        </w:rPr>
        <w:tab/>
        <w:t>Tax</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Value-added tax (VAT) is levied on most goods and services at a standard rate of 10% and is included in the retail price.  In tourist hotels, this 10% tax applies to meals and other services and is added into the bill.</w:t>
      </w:r>
    </w:p>
    <w:p w:rsidR="004D5F89" w:rsidRPr="004D5F89" w:rsidRDefault="004D5F89" w:rsidP="004D5F89">
      <w:pPr>
        <w:keepNext/>
        <w:spacing w:line="0" w:lineRule="atLeast"/>
        <w:jc w:val="both"/>
        <w:rPr>
          <w:b/>
          <w:bCs/>
          <w:lang w:val="en-US"/>
        </w:rPr>
      </w:pPr>
      <w:r w:rsidRPr="004D5F89">
        <w:rPr>
          <w:b/>
          <w:bCs/>
          <w:lang w:val="en-US"/>
        </w:rPr>
        <w:t>11</w:t>
      </w:r>
      <w:r w:rsidRPr="004D5F89">
        <w:rPr>
          <w:b/>
          <w:bCs/>
          <w:lang w:val="en-US"/>
        </w:rPr>
        <w:tab/>
        <w:t>Mail</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Domestic postal rates are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190 for a letter of up to 25g,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1,490 for registered letter of no more than 25g, and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1,500 or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 xml:space="preserve">2,000 for a package of up to 2kg. A postcard costs </w:t>
      </w:r>
      <w:r w:rsidRPr="00E02937">
        <w:rPr>
          <w:rFonts w:ascii="Times New Roman" w:eastAsia="GulimChe" w:hAnsi="Times New Roman"/>
          <w:sz w:val="24"/>
          <w:szCs w:val="24"/>
          <w:lang w:val="en-GB"/>
        </w:rPr>
        <w:t>￦</w:t>
      </w:r>
      <w:r w:rsidRPr="00E02937">
        <w:rPr>
          <w:rFonts w:ascii="Times New Roman" w:eastAsia="GulimChe" w:hAnsi="Times New Roman"/>
          <w:sz w:val="24"/>
          <w:szCs w:val="24"/>
          <w:lang w:val="en-GB"/>
        </w:rPr>
        <w:t>160.</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Korea post: </w:t>
      </w:r>
      <w:hyperlink r:id="rId28" w:tgtFrame="_blank" w:history="1">
        <w:r w:rsidRPr="00E02937">
          <w:rPr>
            <w:rStyle w:val="Hyperlink"/>
            <w:rFonts w:ascii="Times New Roman" w:hAnsi="Times New Roman"/>
            <w:b/>
            <w:sz w:val="24"/>
            <w:szCs w:val="24"/>
          </w:rPr>
          <w:t>www.koreapost.go.kr</w:t>
        </w:r>
      </w:hyperlink>
      <w:r w:rsidRPr="00E02937">
        <w:rPr>
          <w:rStyle w:val="Hyperlink"/>
          <w:rFonts w:ascii="Times New Roman" w:hAnsi="Times New Roman"/>
          <w:bCs/>
          <w:sz w:val="24"/>
          <w:szCs w:val="24"/>
        </w:rPr>
        <w:t>.</w:t>
      </w:r>
    </w:p>
    <w:p w:rsidR="004D5F89" w:rsidRPr="004D5F89" w:rsidRDefault="004D5F89" w:rsidP="004D5F89">
      <w:pPr>
        <w:keepNext/>
        <w:spacing w:line="0" w:lineRule="atLeast"/>
        <w:jc w:val="both"/>
        <w:rPr>
          <w:b/>
          <w:bCs/>
          <w:lang w:val="en-US"/>
        </w:rPr>
      </w:pPr>
      <w:r w:rsidRPr="004D5F89">
        <w:rPr>
          <w:b/>
          <w:bCs/>
          <w:lang w:val="en-US"/>
        </w:rPr>
        <w:t>12</w:t>
      </w:r>
      <w:r w:rsidRPr="004D5F89">
        <w:rPr>
          <w:b/>
          <w:bCs/>
          <w:lang w:val="en-US"/>
        </w:rPr>
        <w:tab/>
        <w:t>Newspaper, TV and Radio</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There are three English-language dailies. The Korea Times, the Korea Herald, and the International Herald Tribune </w:t>
      </w:r>
      <w:proofErr w:type="spellStart"/>
      <w:r w:rsidRPr="00E02937">
        <w:rPr>
          <w:rFonts w:ascii="Times New Roman" w:eastAsia="GulimChe" w:hAnsi="Times New Roman"/>
          <w:sz w:val="24"/>
          <w:szCs w:val="24"/>
          <w:lang w:val="en-GB"/>
        </w:rPr>
        <w:t>Joongang</w:t>
      </w:r>
      <w:proofErr w:type="spellEnd"/>
      <w:r w:rsidRPr="00E02937">
        <w:rPr>
          <w:rFonts w:ascii="Times New Roman" w:eastAsia="GulimChe" w:hAnsi="Times New Roman"/>
          <w:sz w:val="24"/>
          <w:szCs w:val="24"/>
          <w:lang w:val="en-GB"/>
        </w:rPr>
        <w:t xml:space="preserve"> Daily. They are available at most </w:t>
      </w:r>
      <w:proofErr w:type="spellStart"/>
      <w:r w:rsidRPr="00E02937">
        <w:rPr>
          <w:rFonts w:ascii="Times New Roman" w:eastAsia="GulimChe" w:hAnsi="Times New Roman"/>
          <w:sz w:val="24"/>
          <w:szCs w:val="24"/>
          <w:lang w:val="en-GB"/>
        </w:rPr>
        <w:t>news stands</w:t>
      </w:r>
      <w:proofErr w:type="spellEnd"/>
      <w:r w:rsidRPr="00E02937">
        <w:rPr>
          <w:rFonts w:ascii="Times New Roman" w:eastAsia="GulimChe" w:hAnsi="Times New Roman"/>
          <w:sz w:val="24"/>
          <w:szCs w:val="24"/>
          <w:lang w:val="en-GB"/>
        </w:rPr>
        <w:t xml:space="preserve"> and in most hotel gift shops.</w:t>
      </w:r>
    </w:p>
    <w:p w:rsidR="004D5F89" w:rsidRPr="00E02937" w:rsidRDefault="004D5F89" w:rsidP="004D5F89">
      <w:pPr>
        <w:pStyle w:val="NormalWeb"/>
        <w:spacing w:before="120" w:after="0" w:line="0" w:lineRule="atLeast"/>
        <w:jc w:val="both"/>
        <w:rPr>
          <w:rFonts w:ascii="Times New Roman" w:eastAsia="GulimChe" w:hAnsi="Times New Roman"/>
          <w:sz w:val="24"/>
          <w:szCs w:val="24"/>
          <w:lang w:val="en-GB"/>
        </w:rPr>
      </w:pPr>
      <w:r w:rsidRPr="00E02937">
        <w:rPr>
          <w:rFonts w:ascii="Times New Roman" w:eastAsia="GulimChe" w:hAnsi="Times New Roman"/>
          <w:sz w:val="24"/>
          <w:szCs w:val="24"/>
          <w:lang w:val="en-GB"/>
        </w:rPr>
        <w:t xml:space="preserve">Korea has fine TV networks, all broadcasting in Korean (KBS1, KBS2, MBC, SBS, and EBS). Along with the national broadcasting networks, there are also many cable TV channels specializing in a wide field of programming including news, movies, entertainment, sports, etc. Of note is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a special English channel produced in Korea (cable channel #50). The channel features programming in politics, the economy, community, and culture, providing insight and understanding about things Korean through popular TV serial dramas with English subtitles. Some 90 hotels in Korea offer </w:t>
      </w:r>
      <w:proofErr w:type="spellStart"/>
      <w:r w:rsidRPr="00E02937">
        <w:rPr>
          <w:rFonts w:ascii="Times New Roman" w:eastAsia="GulimChe" w:hAnsi="Times New Roman"/>
          <w:sz w:val="24"/>
          <w:szCs w:val="24"/>
          <w:lang w:val="en-GB"/>
        </w:rPr>
        <w:t>Arirang</w:t>
      </w:r>
      <w:proofErr w:type="spellEnd"/>
      <w:r w:rsidRPr="00E02937">
        <w:rPr>
          <w:rFonts w:ascii="Times New Roman" w:eastAsia="GulimChe" w:hAnsi="Times New Roman"/>
          <w:sz w:val="24"/>
          <w:szCs w:val="24"/>
          <w:lang w:val="en-GB"/>
        </w:rPr>
        <w:t xml:space="preserve"> TV on cable or satellite.</w:t>
      </w:r>
    </w:p>
    <w:p w:rsidR="004D5F89" w:rsidRPr="004D5F89" w:rsidRDefault="004D5F89" w:rsidP="004D5F89">
      <w:pPr>
        <w:keepNext/>
        <w:spacing w:line="0" w:lineRule="atLeast"/>
        <w:jc w:val="both"/>
        <w:rPr>
          <w:b/>
          <w:bCs/>
          <w:lang w:val="en-US"/>
        </w:rPr>
      </w:pPr>
      <w:r w:rsidRPr="004D5F89">
        <w:rPr>
          <w:b/>
          <w:bCs/>
          <w:lang w:val="en-US"/>
        </w:rPr>
        <w:t>13</w:t>
      </w:r>
      <w:r w:rsidRPr="004D5F89">
        <w:rPr>
          <w:b/>
          <w:bCs/>
          <w:lang w:val="en-US"/>
        </w:rPr>
        <w:tab/>
        <w:t>Korea &amp; Korean Tourism</w:t>
      </w:r>
    </w:p>
    <w:p w:rsidR="004D5F89" w:rsidRPr="004D5F89" w:rsidRDefault="004D5F89" w:rsidP="004D5F89">
      <w:pPr>
        <w:pStyle w:val="TOC1"/>
        <w:spacing w:before="120"/>
        <w:rPr>
          <w:bCs/>
          <w:lang w:val="en-US" w:eastAsia="ko-KR"/>
        </w:rPr>
      </w:pPr>
      <w:r w:rsidRPr="004D5F89">
        <w:rPr>
          <w:bCs/>
          <w:lang w:val="en-US" w:eastAsia="ko-KR"/>
        </w:rPr>
        <w:t>Please visit the following Websites for more information on Korea and possible tours:</w:t>
      </w:r>
    </w:p>
    <w:p w:rsidR="004D5F89" w:rsidRPr="00EC40AF" w:rsidRDefault="00DB31CF" w:rsidP="004D5F89">
      <w:pPr>
        <w:pStyle w:val="PlainText"/>
        <w:spacing w:before="120" w:line="0" w:lineRule="atLeast"/>
        <w:jc w:val="both"/>
        <w:rPr>
          <w:rStyle w:val="Hyperlink"/>
          <w:rFonts w:eastAsia="GulimChe"/>
          <w:sz w:val="24"/>
          <w:szCs w:val="24"/>
          <w:lang w:val="en-GB"/>
        </w:rPr>
      </w:pPr>
      <w:hyperlink r:id="rId29" w:history="1">
        <w:r w:rsidR="004D5F89" w:rsidRPr="00EC40AF">
          <w:rPr>
            <w:rStyle w:val="Hyperlink"/>
            <w:rFonts w:eastAsia="GulimChe"/>
            <w:sz w:val="24"/>
            <w:szCs w:val="24"/>
            <w:lang w:val="en-GB"/>
          </w:rPr>
          <w:t>http://www.kois.go.kr</w:t>
        </w:r>
      </w:hyperlink>
      <w:r w:rsidR="004D5F89" w:rsidRPr="00EC40AF">
        <w:rPr>
          <w:rStyle w:val="Hyperlink"/>
          <w:rFonts w:eastAsia="GulimChe"/>
          <w:sz w:val="24"/>
          <w:szCs w:val="24"/>
          <w:lang w:val="en-GB"/>
        </w:rPr>
        <w:t xml:space="preserve"> </w:t>
      </w:r>
    </w:p>
    <w:p w:rsidR="004D5F89" w:rsidRPr="00E02937" w:rsidRDefault="00DB31CF" w:rsidP="004D5F89">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fldChar w:fldCharType="begin"/>
      </w:r>
      <w:r w:rsidR="004D5F89">
        <w:rPr>
          <w:rStyle w:val="Hyperlink"/>
          <w:rFonts w:eastAsia="GulimChe"/>
          <w:sz w:val="24"/>
          <w:szCs w:val="24"/>
          <w:lang w:val="en-GB"/>
        </w:rPr>
        <w:instrText xml:space="preserve"> HYPERLINK "</w:instrText>
      </w:r>
      <w:r w:rsidR="004D5F89" w:rsidRPr="00E02937">
        <w:rPr>
          <w:rStyle w:val="Hyperlink"/>
          <w:rFonts w:eastAsia="GulimChe"/>
          <w:sz w:val="24"/>
          <w:szCs w:val="24"/>
          <w:lang w:val="en-GB"/>
        </w:rPr>
        <w:instrText xml:space="preserve">http://www.tour2korea.com </w:instrText>
      </w:r>
    </w:p>
    <w:p w:rsidR="004D5F89" w:rsidRPr="00C653A3" w:rsidRDefault="004D5F89" w:rsidP="004D5F89">
      <w:pPr>
        <w:pStyle w:val="PlainText"/>
        <w:spacing w:before="120" w:line="0" w:lineRule="atLeast"/>
        <w:jc w:val="both"/>
        <w:rPr>
          <w:rStyle w:val="Hyperlink"/>
          <w:rFonts w:eastAsia="GulimChe"/>
          <w:sz w:val="24"/>
          <w:szCs w:val="24"/>
          <w:lang w:val="en-GB"/>
        </w:rPr>
      </w:pPr>
      <w:r>
        <w:rPr>
          <w:rStyle w:val="Hyperlink"/>
          <w:rFonts w:eastAsia="GulimChe"/>
          <w:sz w:val="24"/>
          <w:szCs w:val="24"/>
          <w:lang w:val="en-GB"/>
        </w:rPr>
        <w:instrText xml:space="preserve">" </w:instrText>
      </w:r>
      <w:r w:rsidR="00DB31CF">
        <w:rPr>
          <w:rStyle w:val="Hyperlink"/>
          <w:rFonts w:eastAsia="GulimChe"/>
          <w:sz w:val="24"/>
          <w:szCs w:val="24"/>
          <w:lang w:val="en-GB"/>
        </w:rPr>
        <w:fldChar w:fldCharType="separate"/>
      </w:r>
      <w:r w:rsidRPr="00C653A3">
        <w:rPr>
          <w:rStyle w:val="Hyperlink"/>
          <w:rFonts w:eastAsia="GulimChe"/>
          <w:sz w:val="24"/>
          <w:szCs w:val="24"/>
          <w:lang w:val="en-GB"/>
        </w:rPr>
        <w:t xml:space="preserve">http://www.tour2korea.com </w:t>
      </w:r>
    </w:p>
    <w:p w:rsidR="004D5F89" w:rsidRPr="007362FE" w:rsidRDefault="00DB31CF" w:rsidP="007362FE">
      <w:pPr>
        <w:keepNext/>
        <w:spacing w:line="0" w:lineRule="atLeast"/>
        <w:jc w:val="both"/>
        <w:rPr>
          <w:b/>
          <w:bCs/>
          <w:lang w:val="en-US"/>
        </w:rPr>
      </w:pPr>
      <w:r>
        <w:rPr>
          <w:rStyle w:val="Hyperlink"/>
          <w:rFonts w:eastAsia="GulimChe"/>
          <w:szCs w:val="24"/>
          <w:lang w:val="en-GB"/>
        </w:rPr>
        <w:fldChar w:fldCharType="end"/>
      </w:r>
      <w:r w:rsidR="004D5F89" w:rsidRPr="007362FE">
        <w:rPr>
          <w:b/>
          <w:bCs/>
          <w:lang w:val="en-US"/>
        </w:rPr>
        <w:t>14</w:t>
      </w:r>
      <w:r w:rsidR="004D5F89" w:rsidRPr="007362FE">
        <w:rPr>
          <w:lang w:val="en-US"/>
        </w:rPr>
        <w:tab/>
      </w:r>
      <w:r w:rsidR="004D5F89" w:rsidRPr="007362FE">
        <w:rPr>
          <w:b/>
          <w:bCs/>
          <w:lang w:val="en-US"/>
        </w:rPr>
        <w:t>Local time</w:t>
      </w:r>
    </w:p>
    <w:p w:rsidR="004D5F89" w:rsidRPr="004D5F89" w:rsidRDefault="004D5F89" w:rsidP="004D5F89">
      <w:pPr>
        <w:pStyle w:val="Normalaftertitle"/>
        <w:spacing w:before="120" w:line="0" w:lineRule="atLeast"/>
        <w:rPr>
          <w:lang w:val="en-US" w:eastAsia="ko-KR"/>
        </w:rPr>
      </w:pPr>
      <w:r w:rsidRPr="004D5F89">
        <w:rPr>
          <w:lang w:val="en-US"/>
        </w:rPr>
        <w:t xml:space="preserve">GMT </w:t>
      </w:r>
      <w:r w:rsidRPr="004D5F89">
        <w:rPr>
          <w:lang w:val="en-US" w:eastAsia="ko-KR"/>
        </w:rPr>
        <w:t>+</w:t>
      </w:r>
      <w:r w:rsidRPr="004D5F89">
        <w:rPr>
          <w:lang w:val="en-US"/>
        </w:rPr>
        <w:t xml:space="preserve"> </w:t>
      </w:r>
      <w:r w:rsidRPr="004D5F89">
        <w:rPr>
          <w:lang w:val="en-US" w:eastAsia="ko-KR"/>
        </w:rPr>
        <w:t>9</w:t>
      </w:r>
      <w:r w:rsidRPr="004D5F89">
        <w:rPr>
          <w:lang w:val="en-US"/>
        </w:rPr>
        <w:t xml:space="preserve"> hours</w:t>
      </w:r>
      <w:r w:rsidRPr="004D5F89">
        <w:rPr>
          <w:lang w:val="en-US" w:eastAsia="ko-KR"/>
        </w:rPr>
        <w:t xml:space="preserve"> (same as Tokyo time).</w:t>
      </w:r>
    </w:p>
    <w:p w:rsidR="004D5F89" w:rsidRPr="004D5F89" w:rsidRDefault="004D5F89" w:rsidP="004D5F89">
      <w:pPr>
        <w:keepNext/>
        <w:spacing w:line="0" w:lineRule="atLeast"/>
        <w:rPr>
          <w:b/>
          <w:bCs/>
          <w:lang w:val="en-US"/>
        </w:rPr>
      </w:pPr>
      <w:r w:rsidRPr="004D5F89">
        <w:rPr>
          <w:b/>
          <w:bCs/>
          <w:lang w:val="en-US"/>
        </w:rPr>
        <w:t>15</w:t>
      </w:r>
      <w:r w:rsidRPr="004D5F89">
        <w:rPr>
          <w:b/>
          <w:bCs/>
          <w:lang w:val="en-US"/>
        </w:rPr>
        <w:tab/>
        <w:t>Computer Networking</w:t>
      </w:r>
    </w:p>
    <w:p w:rsidR="004D5F89" w:rsidRPr="004D5F89" w:rsidRDefault="004D5F89" w:rsidP="004D5F89">
      <w:pPr>
        <w:spacing w:line="0" w:lineRule="atLeast"/>
        <w:jc w:val="both"/>
        <w:rPr>
          <w:rFonts w:eastAsia="GulimChe"/>
          <w:lang w:val="en-US" w:eastAsia="ko-KR"/>
        </w:rPr>
      </w:pPr>
      <w:r w:rsidRPr="004D5F89">
        <w:rPr>
          <w:rFonts w:eastAsia="GulimChe"/>
          <w:lang w:val="en-US" w:eastAsia="ko-KR"/>
        </w:rPr>
        <w:t>Each meeting room will be equipped with wireless access (Wireless LAN, supporting IEEE802.11b, 4GHz band) to the Internet. Those who wish to use the wireless access must be equipped with the necessary hardware and correctly configured PC.</w:t>
      </w:r>
    </w:p>
    <w:p w:rsidR="004C1F0B" w:rsidRPr="004C1F0B" w:rsidRDefault="004C1F0B" w:rsidP="004C1F0B">
      <w:pPr>
        <w:spacing w:line="0" w:lineRule="atLeast"/>
        <w:rPr>
          <w:b/>
          <w:bCs/>
          <w:lang w:val="en-US"/>
        </w:rPr>
      </w:pPr>
      <w:r w:rsidRPr="004C1F0B">
        <w:rPr>
          <w:b/>
          <w:bCs/>
          <w:lang w:val="en-US"/>
        </w:rPr>
        <w:t>16</w:t>
      </w:r>
      <w:r w:rsidRPr="004C1F0B">
        <w:rPr>
          <w:b/>
          <w:bCs/>
          <w:lang w:val="en-US"/>
        </w:rPr>
        <w:tab/>
        <w:t xml:space="preserve">Airport </w:t>
      </w:r>
    </w:p>
    <w:p w:rsidR="004D5F89" w:rsidRPr="004D5F89" w:rsidRDefault="004D5F89" w:rsidP="004D5F89">
      <w:pPr>
        <w:spacing w:line="0" w:lineRule="atLeast"/>
        <w:rPr>
          <w:lang w:val="en-US"/>
        </w:rPr>
      </w:pPr>
      <w:r w:rsidRPr="004D5F89">
        <w:rPr>
          <w:lang w:val="en-US"/>
        </w:rPr>
        <w:t xml:space="preserve">The closest airport is the </w:t>
      </w:r>
      <w:proofErr w:type="spellStart"/>
      <w:r w:rsidRPr="004D5F89">
        <w:rPr>
          <w:b/>
          <w:bCs/>
          <w:lang w:val="en-US" w:eastAsia="ko-KR"/>
        </w:rPr>
        <w:t>Incheon</w:t>
      </w:r>
      <w:proofErr w:type="spellEnd"/>
      <w:r w:rsidRPr="004D5F89">
        <w:rPr>
          <w:lang w:val="en-US" w:eastAsia="ko-KR"/>
        </w:rPr>
        <w:t xml:space="preserve"> </w:t>
      </w:r>
      <w:r w:rsidRPr="004D5F89">
        <w:rPr>
          <w:b/>
          <w:lang w:val="en-US"/>
        </w:rPr>
        <w:t>International Airport</w:t>
      </w:r>
    </w:p>
    <w:p w:rsidR="004D5F89" w:rsidRPr="004D5F89" w:rsidRDefault="004D5F89" w:rsidP="00002A58">
      <w:pPr>
        <w:keepNext/>
        <w:tabs>
          <w:tab w:val="left" w:pos="720"/>
        </w:tabs>
        <w:adjustRightInd w:val="0"/>
        <w:spacing w:after="120"/>
        <w:jc w:val="both"/>
        <w:rPr>
          <w:lang w:val="en-US"/>
        </w:rPr>
      </w:pPr>
      <w:r w:rsidRPr="00B21DE0">
        <w:rPr>
          <w:b/>
          <w:bCs/>
        </w:rPr>
        <w:t>17</w:t>
      </w:r>
      <w:r w:rsidRPr="004D5F89">
        <w:rPr>
          <w:rStyle w:val="Arial11ptRGB3082115"/>
          <w:szCs w:val="24"/>
          <w:lang w:val="en-US"/>
        </w:rPr>
        <w:tab/>
      </w:r>
      <w:r w:rsidR="00002A58" w:rsidRPr="00002A58">
        <w:rPr>
          <w:rFonts w:eastAsia="GulimChe"/>
          <w:b/>
          <w:bCs/>
          <w:lang w:val="en-GB" w:eastAsia="ko-KR"/>
        </w:rPr>
        <w:t>Transportation</w:t>
      </w:r>
      <w:r w:rsidRPr="004D5F89">
        <w:rPr>
          <w:rStyle w:val="Arial11ptRGB3082115"/>
          <w:lang w:val="en-US"/>
        </w:rPr>
        <w:t xml:space="preserve"> </w:t>
      </w:r>
      <w:r w:rsidRPr="004D5F89">
        <w:rPr>
          <w:lang w:val="en-US"/>
        </w:rPr>
        <w:t xml:space="preserve">(From </w:t>
      </w:r>
      <w:r w:rsidRPr="004D5F89">
        <w:rPr>
          <w:lang w:val="en-US" w:eastAsia="ko-KR"/>
        </w:rPr>
        <w:t xml:space="preserve">the </w:t>
      </w:r>
      <w:proofErr w:type="spellStart"/>
      <w:r w:rsidRPr="004D5F89">
        <w:rPr>
          <w:lang w:val="en-US"/>
        </w:rPr>
        <w:t>Incheon</w:t>
      </w:r>
      <w:proofErr w:type="spellEnd"/>
      <w:r w:rsidRPr="004D5F89">
        <w:rPr>
          <w:lang w:val="en-US"/>
        </w:rPr>
        <w:t xml:space="preserve"> International Airport to </w:t>
      </w:r>
      <w:r w:rsidRPr="004D5F89">
        <w:rPr>
          <w:lang w:val="en-US" w:eastAsia="ko-KR"/>
        </w:rPr>
        <w:t>Ritz Carlton Seoul</w:t>
      </w:r>
      <w:r w:rsidRPr="004D5F89">
        <w:rPr>
          <w:lang w:val="en-US"/>
        </w:rPr>
        <w:t xml:space="preserve"> Hotel)</w:t>
      </w:r>
    </w:p>
    <w:p w:rsidR="004D5F89" w:rsidRDefault="004D5F89" w:rsidP="004D5F89">
      <w:pPr>
        <w:ind w:left="400"/>
        <w:rPr>
          <w:rFonts w:ascii="Arial" w:hAnsi="Arial" w:cs="Arial"/>
          <w:color w:val="494949"/>
          <w:sz w:val="18"/>
          <w:szCs w:val="18"/>
          <w:lang w:eastAsia="ko-KR"/>
        </w:rPr>
      </w:pPr>
      <w:r>
        <w:rPr>
          <w:rFonts w:ascii="Arial" w:hAnsi="Arial" w:cs="Arial"/>
          <w:noProof/>
          <w:color w:val="494949"/>
          <w:sz w:val="18"/>
          <w:szCs w:val="18"/>
          <w:lang w:val="en-US" w:eastAsia="zh-CN"/>
        </w:rPr>
        <w:drawing>
          <wp:inline distT="0" distB="0" distL="0" distR="0">
            <wp:extent cx="5555615" cy="2863850"/>
            <wp:effectExtent l="19050" t="0" r="6985" b="0"/>
            <wp:docPr id="56" name="Picture 56" descr="busmap_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usmap_1f"/>
                    <pic:cNvPicPr>
                      <a:picLocks noChangeAspect="1" noChangeArrowheads="1"/>
                    </pic:cNvPicPr>
                  </pic:nvPicPr>
                  <pic:blipFill>
                    <a:blip r:embed="rId30" cstate="print">
                      <a:clrChange>
                        <a:clrFrom>
                          <a:srgbClr val="000000"/>
                        </a:clrFrom>
                        <a:clrTo>
                          <a:srgbClr val="000000">
                            <a:alpha val="0"/>
                          </a:srgbClr>
                        </a:clrTo>
                      </a:clrChange>
                    </a:blip>
                    <a:srcRect/>
                    <a:stretch>
                      <a:fillRect/>
                    </a:stretch>
                  </pic:blipFill>
                  <pic:spPr bwMode="auto">
                    <a:xfrm>
                      <a:off x="0" y="0"/>
                      <a:ext cx="5555615" cy="2863850"/>
                    </a:xfrm>
                    <a:prstGeom prst="rect">
                      <a:avLst/>
                    </a:prstGeom>
                    <a:noFill/>
                    <a:ln w="9525">
                      <a:noFill/>
                      <a:miter lim="800000"/>
                      <a:headEnd/>
                      <a:tailEnd/>
                    </a:ln>
                  </pic:spPr>
                </pic:pic>
              </a:graphicData>
            </a:graphic>
          </wp:inline>
        </w:drawing>
      </w:r>
    </w:p>
    <w:p w:rsidR="004D5F89" w:rsidRPr="00E33C23" w:rsidRDefault="004D5F89" w:rsidP="004D5F89">
      <w:pPr>
        <w:ind w:left="400"/>
        <w:rPr>
          <w:rFonts w:ascii="Arial" w:hAnsi="Arial" w:cs="Arial"/>
          <w:color w:val="494949"/>
          <w:sz w:val="18"/>
          <w:szCs w:val="18"/>
          <w:lang w:eastAsia="ko-KR"/>
        </w:rPr>
      </w:pPr>
    </w:p>
    <w:p w:rsidR="004D5F89" w:rsidRPr="004D5F89" w:rsidRDefault="004D5F89" w:rsidP="004D5F89">
      <w:pPr>
        <w:tabs>
          <w:tab w:val="clear" w:pos="1191"/>
          <w:tab w:val="clear" w:pos="1588"/>
          <w:tab w:val="clear" w:pos="1985"/>
        </w:tabs>
        <w:rPr>
          <w:b/>
          <w:lang w:val="en-US" w:eastAsia="ko-KR"/>
        </w:rPr>
      </w:pPr>
      <w:r w:rsidRPr="004D5F89">
        <w:rPr>
          <w:b/>
          <w:lang w:val="en-US" w:eastAsia="ko-KR"/>
        </w:rPr>
        <w:t>(1) KAL Limousine Bus</w:t>
      </w:r>
    </w:p>
    <w:p w:rsidR="004D5F89" w:rsidRPr="004D5F89" w:rsidRDefault="004D5F89" w:rsidP="004D5F89">
      <w:pPr>
        <w:tabs>
          <w:tab w:val="clear" w:pos="1191"/>
          <w:tab w:val="clear" w:pos="1588"/>
          <w:tab w:val="clear" w:pos="1985"/>
        </w:tabs>
        <w:ind w:left="794" w:hanging="794"/>
        <w:rPr>
          <w:lang w:val="en-US" w:eastAsia="ko-KR"/>
        </w:rPr>
      </w:pPr>
      <w:r w:rsidRPr="004D5F89">
        <w:rPr>
          <w:b/>
          <w:lang w:val="en-US"/>
        </w:rPr>
        <w:t>-</w:t>
      </w:r>
      <w:r w:rsidRPr="004D5F89">
        <w:rPr>
          <w:b/>
          <w:lang w:val="en-US" w:eastAsia="ko-KR"/>
        </w:rPr>
        <w:t xml:space="preserve"> </w:t>
      </w:r>
      <w:r w:rsidRPr="004D5F89">
        <w:rPr>
          <w:b/>
          <w:lang w:val="en-US" w:eastAsia="ko-KR"/>
        </w:rPr>
        <w:tab/>
        <w:t>From the Airport to the Hotel</w:t>
      </w:r>
      <w:r w:rsidRPr="004D5F89">
        <w:rPr>
          <w:lang w:val="en-US" w:eastAsia="ko-KR"/>
        </w:rPr>
        <w:t xml:space="preserve">: </w:t>
      </w:r>
      <w:r w:rsidRPr="004D5F89">
        <w:rPr>
          <w:lang w:val="en-US"/>
        </w:rPr>
        <w:t xml:space="preserve">KAL Limousine Bus No. 3 at the </w:t>
      </w:r>
      <w:r w:rsidRPr="004D5F89">
        <w:rPr>
          <w:b/>
          <w:bCs/>
          <w:lang w:val="en-US"/>
        </w:rPr>
        <w:t>Bus Stop 4B</w:t>
      </w:r>
      <w:r w:rsidRPr="004D5F89">
        <w:rPr>
          <w:lang w:val="en-US"/>
        </w:rPr>
        <w:t xml:space="preserve"> (between gate 4 and gate 5)</w:t>
      </w:r>
      <w:r w:rsidRPr="004D5F89">
        <w:rPr>
          <w:b/>
          <w:bCs/>
          <w:lang w:val="en-US"/>
        </w:rPr>
        <w:t xml:space="preserve">, 10B </w:t>
      </w:r>
      <w:r w:rsidRPr="004D5F89">
        <w:rPr>
          <w:bCs/>
          <w:lang w:val="en-US"/>
        </w:rPr>
        <w:t xml:space="preserve">(between gate 10 and </w:t>
      </w:r>
      <w:r w:rsidRPr="004D5F89">
        <w:rPr>
          <w:bCs/>
          <w:lang w:val="en-US" w:eastAsia="ko-KR"/>
        </w:rPr>
        <w:t xml:space="preserve">gate </w:t>
      </w:r>
      <w:r w:rsidRPr="004D5F89">
        <w:rPr>
          <w:bCs/>
          <w:lang w:val="en-US"/>
        </w:rPr>
        <w:t>11)</w:t>
      </w:r>
      <w:r w:rsidRPr="004D5F89">
        <w:rPr>
          <w:bCs/>
          <w:lang w:val="en-US" w:eastAsia="ko-KR"/>
        </w:rPr>
        <w:t xml:space="preserve">. </w:t>
      </w:r>
      <w:r w:rsidRPr="004D5F89">
        <w:rPr>
          <w:lang w:val="en-US"/>
        </w:rPr>
        <w:t>Bus Fare is 14,000</w:t>
      </w:r>
      <w:r w:rsidRPr="004D5F89">
        <w:rPr>
          <w:lang w:val="en-US" w:eastAsia="ko-KR"/>
        </w:rPr>
        <w:t xml:space="preserve"> won</w:t>
      </w:r>
      <w:r w:rsidRPr="004D5F89">
        <w:rPr>
          <w:lang w:val="en-US"/>
        </w:rPr>
        <w:t xml:space="preserve"> and the journey takes around one and half hours. The departure time will change depending on traffic conditions.</w:t>
      </w:r>
      <w:r w:rsidRPr="004D5F89">
        <w:rPr>
          <w:lang w:val="en-US" w:eastAsia="ko-KR"/>
        </w:rPr>
        <w:t xml:space="preserve"> The distance from the </w:t>
      </w:r>
      <w:proofErr w:type="spellStart"/>
      <w:r w:rsidRPr="004D5F89">
        <w:rPr>
          <w:lang w:val="en-US" w:eastAsia="ko-KR"/>
        </w:rPr>
        <w:t>Incheon</w:t>
      </w:r>
      <w:proofErr w:type="spellEnd"/>
      <w:r w:rsidRPr="004D5F89">
        <w:rPr>
          <w:lang w:val="en-US" w:eastAsia="ko-KR"/>
        </w:rPr>
        <w:t xml:space="preserve"> International airport to the Venue is 70km. </w:t>
      </w:r>
    </w:p>
    <w:p w:rsidR="004D5F89" w:rsidRPr="004D5F89" w:rsidRDefault="004D5F89" w:rsidP="004D5F89">
      <w:pPr>
        <w:tabs>
          <w:tab w:val="clear" w:pos="1191"/>
          <w:tab w:val="clear" w:pos="1588"/>
          <w:tab w:val="clear" w:pos="1985"/>
        </w:tabs>
        <w:ind w:left="794"/>
        <w:rPr>
          <w:lang w:val="en-US" w:eastAsia="ko-KR"/>
        </w:rPr>
      </w:pPr>
      <w:r w:rsidRPr="004D5F89">
        <w:rPr>
          <w:lang w:val="en-US"/>
        </w:rPr>
        <w:t>The first bus is at 0</w:t>
      </w:r>
      <w:r w:rsidRPr="004D5F89">
        <w:rPr>
          <w:lang w:val="en-US" w:eastAsia="ko-KR"/>
        </w:rPr>
        <w:t xml:space="preserve">515h </w:t>
      </w:r>
      <w:r w:rsidRPr="004D5F89">
        <w:rPr>
          <w:lang w:val="en-US"/>
        </w:rPr>
        <w:t xml:space="preserve">and last one at </w:t>
      </w:r>
      <w:r w:rsidRPr="004D5F89">
        <w:rPr>
          <w:lang w:val="en-US" w:eastAsia="ko-KR"/>
        </w:rPr>
        <w:t xml:space="preserve">2220h. Average bus interval is 30mns. </w:t>
      </w:r>
    </w:p>
    <w:p w:rsidR="004D5F89" w:rsidRPr="004D5F89" w:rsidRDefault="004D5F89" w:rsidP="004D5F89">
      <w:pPr>
        <w:tabs>
          <w:tab w:val="clear" w:pos="1191"/>
          <w:tab w:val="clear" w:pos="1588"/>
          <w:tab w:val="clear" w:pos="1985"/>
        </w:tabs>
        <w:ind w:left="794" w:hanging="794"/>
        <w:rPr>
          <w:lang w:val="en-US"/>
        </w:rPr>
      </w:pPr>
      <w:r w:rsidRPr="004D5F89">
        <w:rPr>
          <w:lang w:val="en-US" w:eastAsia="ko-KR"/>
        </w:rPr>
        <w:t xml:space="preserve">- </w:t>
      </w:r>
      <w:r w:rsidRPr="004D5F89">
        <w:rPr>
          <w:lang w:val="en-US" w:eastAsia="ko-KR"/>
        </w:rPr>
        <w:tab/>
      </w:r>
      <w:r w:rsidRPr="004D5F89">
        <w:rPr>
          <w:b/>
          <w:lang w:val="en-US" w:eastAsia="ko-KR"/>
        </w:rPr>
        <w:t>From the hotel to the Airport</w:t>
      </w:r>
      <w:r w:rsidRPr="004D5F89">
        <w:rPr>
          <w:lang w:val="en-US" w:eastAsia="ko-KR"/>
        </w:rPr>
        <w:t>: The f</w:t>
      </w:r>
      <w:r w:rsidRPr="004D5F89">
        <w:rPr>
          <w:lang w:val="en-US"/>
        </w:rPr>
        <w:t xml:space="preserve">irst bus is at 0458h and last one at </w:t>
      </w:r>
      <w:r w:rsidRPr="004D5F89">
        <w:rPr>
          <w:highlight w:val="yellow"/>
          <w:lang w:val="en-US"/>
        </w:rPr>
        <w:t>0658h pm</w:t>
      </w:r>
      <w:r w:rsidRPr="004D5F89">
        <w:rPr>
          <w:lang w:val="en-US"/>
        </w:rPr>
        <w:t>.</w:t>
      </w:r>
    </w:p>
    <w:p w:rsidR="004D5F89" w:rsidRPr="00DE6592" w:rsidRDefault="004D5F89" w:rsidP="004D5F89">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Contact: KAL Limousine Headquarters (02-2667-0386)</w:t>
      </w:r>
      <w:r>
        <w:rPr>
          <w:lang w:val="en-US"/>
        </w:rPr>
        <w:br/>
      </w:r>
      <w:proofErr w:type="spellStart"/>
      <w:smartTag w:uri="urn:schemas-microsoft-com:office:smarttags" w:element="place">
        <w:smartTag w:uri="urn:schemas-microsoft-com:office:smarttags" w:element="PlaceName">
          <w:r w:rsidRPr="00DE6592">
            <w:rPr>
              <w:lang w:val="en-US"/>
            </w:rPr>
            <w:t>Incheon</w:t>
          </w:r>
        </w:smartTag>
        <w:proofErr w:type="spellEnd"/>
        <w:r w:rsidRPr="00DE6592">
          <w:rPr>
            <w:lang w:val="en-US"/>
          </w:rPr>
          <w:t xml:space="preserve"> </w:t>
        </w:r>
        <w:smartTag w:uri="urn:schemas-microsoft-com:office:smarttags" w:element="PlaceName">
          <w:r w:rsidRPr="00DE6592">
            <w:rPr>
              <w:lang w:val="en-US"/>
            </w:rPr>
            <w:t>International</w:t>
          </w:r>
        </w:smartTag>
        <w:r w:rsidRPr="00DE6592">
          <w:rPr>
            <w:lang w:val="en-US"/>
          </w:rPr>
          <w:t xml:space="preserve"> </w:t>
        </w:r>
        <w:smartTag w:uri="urn:schemas-microsoft-com:office:smarttags" w:element="PlaceType">
          <w:r w:rsidRPr="00DE6592">
            <w:rPr>
              <w:lang w:val="en-US"/>
            </w:rPr>
            <w:t>Airport</w:t>
          </w:r>
        </w:smartTag>
      </w:smartTag>
      <w:r w:rsidRPr="00DE6592">
        <w:rPr>
          <w:lang w:val="en-US"/>
        </w:rPr>
        <w:t xml:space="preserve"> Information (1577-2600)</w:t>
      </w:r>
    </w:p>
    <w:p w:rsidR="004D5F89" w:rsidRPr="004D5F89" w:rsidRDefault="004D5F89" w:rsidP="004D5F89">
      <w:pPr>
        <w:tabs>
          <w:tab w:val="clear" w:pos="1191"/>
          <w:tab w:val="clear" w:pos="1588"/>
          <w:tab w:val="clear" w:pos="1985"/>
        </w:tabs>
        <w:rPr>
          <w:b/>
          <w:lang w:val="en-US" w:eastAsia="ko-KR"/>
        </w:rPr>
      </w:pPr>
      <w:r w:rsidRPr="004D5F89">
        <w:rPr>
          <w:b/>
          <w:lang w:val="en-US" w:eastAsia="ko-KR"/>
        </w:rPr>
        <w:t>(2) TAXI</w:t>
      </w:r>
    </w:p>
    <w:p w:rsidR="004D5F89" w:rsidRPr="004D5F89" w:rsidRDefault="004D5F89" w:rsidP="004D5F89">
      <w:pPr>
        <w:tabs>
          <w:tab w:val="clear" w:pos="1191"/>
          <w:tab w:val="clear" w:pos="1588"/>
          <w:tab w:val="clear" w:pos="1985"/>
        </w:tabs>
        <w:ind w:left="794" w:hanging="794"/>
        <w:rPr>
          <w:lang w:val="en-US" w:eastAsia="ko-KR"/>
        </w:rPr>
      </w:pPr>
      <w:r w:rsidRPr="004D5F89">
        <w:rPr>
          <w:lang w:val="en-US"/>
        </w:rPr>
        <w:t xml:space="preserve">- </w:t>
      </w:r>
      <w:r w:rsidRPr="004D5F89">
        <w:rPr>
          <w:lang w:val="en-US"/>
        </w:rPr>
        <w:tab/>
        <w:t>Regular taxi stop is number 5 and deluxe taxi is number 21, which are in front of the gate number 7 and 11 respectively.</w:t>
      </w:r>
    </w:p>
    <w:p w:rsidR="004D5F89" w:rsidRPr="004D5F89" w:rsidRDefault="004D5F89" w:rsidP="004D5F89">
      <w:pPr>
        <w:tabs>
          <w:tab w:val="clear" w:pos="1191"/>
          <w:tab w:val="clear" w:pos="1588"/>
          <w:tab w:val="clear" w:pos="1985"/>
        </w:tabs>
        <w:ind w:left="794" w:hanging="794"/>
        <w:rPr>
          <w:lang w:val="en-US" w:eastAsia="ko-KR"/>
        </w:rPr>
      </w:pPr>
      <w:r w:rsidRPr="004D5F89">
        <w:rPr>
          <w:lang w:val="en-US"/>
        </w:rPr>
        <w:t xml:space="preserve">- </w:t>
      </w:r>
      <w:r w:rsidRPr="004D5F89">
        <w:rPr>
          <w:lang w:val="en-US"/>
        </w:rPr>
        <w:tab/>
        <w:t xml:space="preserve">The charge of regular taxi from the airport will be around KRW 50,000 ~ KRW 60,000 </w:t>
      </w:r>
    </w:p>
    <w:p w:rsidR="004D5F89" w:rsidRPr="004D5F89" w:rsidRDefault="004D5F89" w:rsidP="004D5F89">
      <w:pPr>
        <w:tabs>
          <w:tab w:val="clear" w:pos="1191"/>
          <w:tab w:val="clear" w:pos="1588"/>
          <w:tab w:val="clear" w:pos="1985"/>
        </w:tabs>
        <w:ind w:left="794" w:hanging="794"/>
        <w:rPr>
          <w:lang w:val="en-US" w:eastAsia="ko-KR"/>
        </w:rPr>
      </w:pPr>
      <w:r w:rsidRPr="004D5F89">
        <w:rPr>
          <w:lang w:val="en-US"/>
        </w:rPr>
        <w:t xml:space="preserve">- </w:t>
      </w:r>
      <w:r w:rsidRPr="004D5F89">
        <w:rPr>
          <w:lang w:val="en-US"/>
        </w:rPr>
        <w:tab/>
        <w:t>The charge of deluxe taxi from the airport will be around KRW 80,000 ~ KRW 90,000</w:t>
      </w:r>
    </w:p>
    <w:p w:rsidR="004D5F89" w:rsidRPr="004D5F89" w:rsidRDefault="004D5F89" w:rsidP="004D5F89">
      <w:pPr>
        <w:tabs>
          <w:tab w:val="clear" w:pos="1191"/>
          <w:tab w:val="clear" w:pos="1588"/>
          <w:tab w:val="clear" w:pos="1985"/>
        </w:tabs>
        <w:ind w:left="794" w:hanging="794"/>
        <w:rPr>
          <w:lang w:val="en-US" w:eastAsia="ko-KR"/>
        </w:rPr>
      </w:pPr>
      <w:r w:rsidRPr="004D5F89">
        <w:rPr>
          <w:lang w:val="en-US"/>
        </w:rPr>
        <w:t xml:space="preserve">- </w:t>
      </w:r>
      <w:r w:rsidRPr="004D5F89">
        <w:rPr>
          <w:lang w:val="en-US"/>
        </w:rPr>
        <w:tab/>
        <w:t xml:space="preserve">The journey would take about </w:t>
      </w:r>
      <w:r w:rsidRPr="004D5F89">
        <w:rPr>
          <w:lang w:val="en-US" w:eastAsia="ko-KR"/>
        </w:rPr>
        <w:t xml:space="preserve">70 minutes in </w:t>
      </w:r>
      <w:r w:rsidRPr="004D5F89">
        <w:rPr>
          <w:lang w:val="en-US"/>
        </w:rPr>
        <w:t>normal traffic conditions.</w:t>
      </w:r>
    </w:p>
    <w:p w:rsidR="004D5F89" w:rsidRPr="00DE6592" w:rsidRDefault="004D5F89" w:rsidP="004D5F89">
      <w:pPr>
        <w:tabs>
          <w:tab w:val="clear" w:pos="1191"/>
          <w:tab w:val="clear" w:pos="1588"/>
          <w:tab w:val="clear" w:pos="1985"/>
        </w:tabs>
        <w:ind w:left="794" w:hanging="794"/>
        <w:rPr>
          <w:lang w:val="en-US" w:eastAsia="ko-KR"/>
        </w:rPr>
      </w:pPr>
      <w:r w:rsidRPr="00DE6592">
        <w:rPr>
          <w:lang w:val="en-US"/>
        </w:rPr>
        <w:t>-</w:t>
      </w:r>
      <w:r w:rsidRPr="00DE6592">
        <w:rPr>
          <w:lang w:val="en-US" w:eastAsia="ko-KR"/>
        </w:rPr>
        <w:t xml:space="preserve"> </w:t>
      </w:r>
      <w:r>
        <w:rPr>
          <w:lang w:val="en-US" w:eastAsia="ko-KR"/>
        </w:rPr>
        <w:tab/>
      </w:r>
      <w:r w:rsidRPr="00DE6592">
        <w:rPr>
          <w:lang w:val="en-US"/>
        </w:rPr>
        <w:t>No reservations are necessary.</w:t>
      </w:r>
      <w:r w:rsidRPr="00DE6592">
        <w:rPr>
          <w:lang w:val="en-US" w:eastAsia="ko-KR"/>
        </w:rPr>
        <w:t xml:space="preserve"> </w:t>
      </w:r>
    </w:p>
    <w:p w:rsidR="004D5F89" w:rsidRPr="00DE6592" w:rsidRDefault="004D5F89" w:rsidP="004D5F89">
      <w:pPr>
        <w:pStyle w:val="PlainText"/>
        <w:widowControl/>
        <w:tabs>
          <w:tab w:val="left" w:pos="794"/>
        </w:tabs>
        <w:spacing w:before="120"/>
        <w:ind w:left="794" w:hanging="794"/>
        <w:rPr>
          <w:sz w:val="24"/>
          <w:szCs w:val="24"/>
        </w:rPr>
      </w:pPr>
      <w:r w:rsidRPr="00DE6592">
        <w:rPr>
          <w:sz w:val="24"/>
          <w:szCs w:val="24"/>
        </w:rPr>
        <w:t xml:space="preserve">- </w:t>
      </w:r>
      <w:r>
        <w:rPr>
          <w:sz w:val="24"/>
          <w:szCs w:val="24"/>
        </w:rPr>
        <w:tab/>
      </w:r>
      <w:r w:rsidRPr="00DE6592">
        <w:rPr>
          <w:sz w:val="24"/>
          <w:szCs w:val="24"/>
        </w:rPr>
        <w:t>If you plan to take a taxi, please show the following note to the taxi driver:</w:t>
      </w:r>
    </w:p>
    <w:p w:rsidR="004D5F89" w:rsidRPr="003B3A1B" w:rsidRDefault="004D5F89" w:rsidP="004D5F89">
      <w:pPr>
        <w:pStyle w:val="PlainText"/>
        <w:spacing w:line="240" w:lineRule="atLeast"/>
        <w:ind w:left="400"/>
        <w:rPr>
          <w:color w:val="FF0000"/>
          <w:sz w:val="24"/>
          <w:szCs w:val="24"/>
        </w:rPr>
      </w:pPr>
    </w:p>
    <w:tbl>
      <w:tblPr>
        <w:tblW w:w="0" w:type="auto"/>
        <w:tblInd w:w="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767"/>
      </w:tblGrid>
      <w:tr w:rsidR="004D5F89" w:rsidRPr="004D5F89" w:rsidTr="007B255B">
        <w:trPr>
          <w:trHeight w:val="70"/>
        </w:trPr>
        <w:tc>
          <w:tcPr>
            <w:tcW w:w="7767" w:type="dxa"/>
          </w:tcPr>
          <w:p w:rsidR="004D5F89" w:rsidRPr="00065A26" w:rsidRDefault="004D5F89" w:rsidP="007B255B">
            <w:pPr>
              <w:pStyle w:val="PlainText"/>
              <w:spacing w:line="240" w:lineRule="atLeast"/>
              <w:ind w:left="400"/>
              <w:jc w:val="center"/>
              <w:rPr>
                <w:b/>
                <w:bCs/>
                <w:sz w:val="28"/>
                <w:szCs w:val="28"/>
              </w:rPr>
            </w:pPr>
            <w:r w:rsidRPr="00065A26">
              <w:rPr>
                <w:rFonts w:cs="BatangChe" w:hint="eastAsia"/>
                <w:b/>
                <w:bCs/>
                <w:sz w:val="28"/>
                <w:szCs w:val="28"/>
              </w:rPr>
              <w:t>강남</w:t>
            </w:r>
            <w:r w:rsidRPr="00065A26">
              <w:rPr>
                <w:rFonts w:cs="BatangChe" w:hint="eastAsia"/>
                <w:b/>
                <w:bCs/>
                <w:sz w:val="28"/>
                <w:szCs w:val="28"/>
              </w:rPr>
              <w:t xml:space="preserve"> </w:t>
            </w:r>
            <w:r w:rsidRPr="00065A26">
              <w:rPr>
                <w:rFonts w:cs="BatangChe" w:hint="eastAsia"/>
                <w:b/>
                <w:bCs/>
                <w:sz w:val="28"/>
                <w:szCs w:val="28"/>
              </w:rPr>
              <w:t>리츠칼튼</w:t>
            </w:r>
            <w:r w:rsidRPr="00065A26">
              <w:rPr>
                <w:rFonts w:cs="BatangChe" w:hint="eastAsia"/>
                <w:b/>
                <w:bCs/>
                <w:sz w:val="28"/>
                <w:szCs w:val="28"/>
              </w:rPr>
              <w:t xml:space="preserve"> </w:t>
            </w:r>
            <w:r w:rsidRPr="00065A26">
              <w:rPr>
                <w:rFonts w:cs="BatangChe" w:hint="eastAsia"/>
                <w:b/>
                <w:bCs/>
                <w:sz w:val="28"/>
                <w:szCs w:val="28"/>
              </w:rPr>
              <w:t>호텔에</w:t>
            </w:r>
            <w:r w:rsidRPr="00065A26">
              <w:rPr>
                <w:b/>
                <w:bCs/>
                <w:sz w:val="28"/>
                <w:szCs w:val="28"/>
              </w:rPr>
              <w:t xml:space="preserve"> </w:t>
            </w:r>
            <w:r w:rsidRPr="00065A26">
              <w:rPr>
                <w:rFonts w:cs="BatangChe" w:hint="eastAsia"/>
                <w:b/>
                <w:bCs/>
                <w:sz w:val="28"/>
                <w:szCs w:val="28"/>
              </w:rPr>
              <w:t>데려다</w:t>
            </w:r>
            <w:r w:rsidRPr="00065A26">
              <w:rPr>
                <w:b/>
                <w:bCs/>
                <w:sz w:val="28"/>
                <w:szCs w:val="28"/>
              </w:rPr>
              <w:t xml:space="preserve"> </w:t>
            </w:r>
            <w:r w:rsidRPr="00065A26">
              <w:rPr>
                <w:rFonts w:cs="BatangChe" w:hint="eastAsia"/>
                <w:b/>
                <w:bCs/>
                <w:sz w:val="28"/>
                <w:szCs w:val="28"/>
              </w:rPr>
              <w:t>주세요</w:t>
            </w:r>
            <w:r w:rsidRPr="00065A26">
              <w:rPr>
                <w:b/>
                <w:bCs/>
                <w:sz w:val="28"/>
                <w:szCs w:val="28"/>
              </w:rPr>
              <w:t>.</w:t>
            </w:r>
          </w:p>
          <w:p w:rsidR="004D5F89" w:rsidRPr="00065A26" w:rsidRDefault="004D5F89" w:rsidP="007B255B">
            <w:pPr>
              <w:pStyle w:val="PlainText"/>
              <w:spacing w:line="240" w:lineRule="atLeast"/>
              <w:ind w:left="400"/>
              <w:jc w:val="center"/>
              <w:rPr>
                <w:b/>
                <w:bCs/>
                <w:sz w:val="30"/>
                <w:szCs w:val="30"/>
              </w:rPr>
            </w:pPr>
            <w:r w:rsidRPr="00065A26">
              <w:rPr>
                <w:b/>
                <w:bCs/>
                <w:sz w:val="28"/>
                <w:szCs w:val="28"/>
              </w:rPr>
              <w:t>(Please take me to The</w:t>
            </w:r>
            <w:r w:rsidRPr="00065A26">
              <w:rPr>
                <w:rFonts w:hint="eastAsia"/>
                <w:b/>
                <w:bCs/>
                <w:sz w:val="28"/>
                <w:szCs w:val="28"/>
              </w:rPr>
              <w:t xml:space="preserve"> Ritz-Carlton </w:t>
            </w:r>
            <w:r w:rsidRPr="00065A26">
              <w:rPr>
                <w:b/>
                <w:bCs/>
                <w:sz w:val="28"/>
                <w:szCs w:val="28"/>
              </w:rPr>
              <w:t>Hotel.)</w:t>
            </w:r>
          </w:p>
        </w:tc>
      </w:tr>
    </w:tbl>
    <w:p w:rsidR="004D5F89" w:rsidRPr="004D5F89" w:rsidRDefault="004D5F89" w:rsidP="004D5F89">
      <w:pPr>
        <w:keepNext/>
        <w:rPr>
          <w:b/>
          <w:szCs w:val="24"/>
          <w:lang w:val="en-US" w:eastAsia="ko-KR"/>
        </w:rPr>
      </w:pPr>
      <w:r w:rsidRPr="004D5F89">
        <w:rPr>
          <w:b/>
          <w:szCs w:val="24"/>
          <w:lang w:val="en-US" w:eastAsia="ko-KR"/>
        </w:rPr>
        <w:t xml:space="preserve">(3) Car Rental </w:t>
      </w:r>
    </w:p>
    <w:p w:rsidR="004D5F89" w:rsidRPr="004D5F89" w:rsidRDefault="004D5F89" w:rsidP="004D5F89">
      <w:pPr>
        <w:rPr>
          <w:szCs w:val="24"/>
          <w:lang w:val="en-US" w:eastAsia="ko-KR"/>
        </w:rPr>
      </w:pPr>
      <w:r w:rsidRPr="004D5F89">
        <w:rPr>
          <w:szCs w:val="24"/>
          <w:lang w:val="en-US"/>
        </w:rPr>
        <w:t>If you want to arrange a car pick up service from our hotel rent car, the rate will be KRW</w:t>
      </w:r>
      <w:r w:rsidRPr="004D5F89">
        <w:rPr>
          <w:szCs w:val="24"/>
          <w:lang w:val="en-US" w:eastAsia="ko-KR"/>
        </w:rPr>
        <w:t xml:space="preserve"> </w:t>
      </w:r>
      <w:r w:rsidRPr="004D5F89">
        <w:rPr>
          <w:szCs w:val="24"/>
          <w:lang w:val="en-US"/>
        </w:rPr>
        <w:t xml:space="preserve">140,000 per car. Our driver will be waiting for the guests in front of hotel </w:t>
      </w:r>
    </w:p>
    <w:p w:rsidR="004D5F89" w:rsidRPr="00DE6592" w:rsidRDefault="004D5F89" w:rsidP="004D5F89">
      <w:pPr>
        <w:ind w:left="400"/>
        <w:rPr>
          <w:lang w:val="en-US" w:eastAsia="ko-KR"/>
        </w:rPr>
      </w:pPr>
    </w:p>
    <w:p w:rsidR="004D5F89" w:rsidRPr="00DE6592" w:rsidRDefault="004D5F89" w:rsidP="004D5F89">
      <w:pPr>
        <w:spacing w:before="0"/>
        <w:ind w:left="2"/>
        <w:rPr>
          <w:rFonts w:eastAsia="BatangChe"/>
          <w:lang w:val="en-US" w:eastAsia="ko-KR"/>
        </w:rPr>
      </w:pPr>
      <w:r w:rsidRPr="00DE6592">
        <w:rPr>
          <w:rFonts w:eastAsia="BatangChe"/>
          <w:b/>
          <w:lang w:val="en-US" w:eastAsia="ko-KR"/>
        </w:rPr>
        <w:t>Location (map and directions)</w:t>
      </w:r>
    </w:p>
    <w:p w:rsidR="004D5F89" w:rsidRDefault="004D5F89" w:rsidP="004D5F89">
      <w:pPr>
        <w:spacing w:before="0"/>
        <w:ind w:left="400"/>
        <w:jc w:val="both"/>
        <w:rPr>
          <w:rFonts w:eastAsia="BatangChe"/>
          <w:lang w:val="en-US" w:eastAsia="ko-KR"/>
        </w:rPr>
      </w:pPr>
      <w:r>
        <w:rPr>
          <w:rFonts w:eastAsia="BatangChe"/>
          <w:noProof/>
          <w:lang w:val="en-US" w:eastAsia="zh-CN"/>
        </w:rPr>
        <w:drawing>
          <wp:anchor distT="0" distB="0" distL="114300" distR="114300" simplePos="0" relativeHeight="251660288" behindDoc="1" locked="0" layoutInCell="1" allowOverlap="1">
            <wp:simplePos x="0" y="0"/>
            <wp:positionH relativeFrom="column">
              <wp:posOffset>1257300</wp:posOffset>
            </wp:positionH>
            <wp:positionV relativeFrom="paragraph">
              <wp:posOffset>149860</wp:posOffset>
            </wp:positionV>
            <wp:extent cx="3709035" cy="2505710"/>
            <wp:effectExtent l="19050" t="0" r="5715" b="0"/>
            <wp:wrapTight wrapText="bothSides">
              <wp:wrapPolygon edited="0">
                <wp:start x="-111" y="0"/>
                <wp:lineTo x="-111" y="21512"/>
                <wp:lineTo x="21633" y="21512"/>
                <wp:lineTo x="21633" y="0"/>
                <wp:lineTo x="-111" y="0"/>
              </wp:wrapPolygon>
            </wp:wrapTight>
            <wp:docPr id="15" name="Picture 1" descr="E:\Documents and Settings\Administrator\My Documents\My Pictures\Ritz_Carlton\RITZ_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uments and Settings\Administrator\My Documents\My Pictures\Ritz_Carlton\RITZ_MAP.gif"/>
                    <pic:cNvPicPr>
                      <a:picLocks noChangeAspect="1" noChangeArrowheads="1"/>
                    </pic:cNvPicPr>
                  </pic:nvPicPr>
                  <pic:blipFill>
                    <a:blip r:embed="rId31" cstate="print"/>
                    <a:srcRect/>
                    <a:stretch>
                      <a:fillRect/>
                    </a:stretch>
                  </pic:blipFill>
                  <pic:spPr bwMode="auto">
                    <a:xfrm>
                      <a:off x="0" y="0"/>
                      <a:ext cx="3709035" cy="2505710"/>
                    </a:xfrm>
                    <a:prstGeom prst="rect">
                      <a:avLst/>
                    </a:prstGeom>
                    <a:noFill/>
                    <a:ln w="9525">
                      <a:noFill/>
                      <a:miter lim="800000"/>
                      <a:headEnd/>
                      <a:tailEnd/>
                    </a:ln>
                  </pic:spPr>
                </pic:pic>
              </a:graphicData>
            </a:graphic>
          </wp:anchor>
        </w:drawing>
      </w: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Default="004D5F89" w:rsidP="004D5F89">
      <w:pPr>
        <w:spacing w:before="0"/>
        <w:ind w:left="400"/>
        <w:jc w:val="both"/>
        <w:rPr>
          <w:rFonts w:eastAsia="BatangChe"/>
          <w:lang w:val="en-US" w:eastAsia="ko-KR"/>
        </w:rPr>
      </w:pPr>
    </w:p>
    <w:p w:rsidR="004D5F89" w:rsidRPr="00173DCB" w:rsidRDefault="004D5F89" w:rsidP="004D5F89">
      <w:pPr>
        <w:spacing w:before="0"/>
        <w:ind w:left="400"/>
        <w:jc w:val="both"/>
        <w:rPr>
          <w:rFonts w:eastAsia="BatangChe"/>
          <w:lang w:val="en-US" w:eastAsia="ko-KR"/>
        </w:rPr>
      </w:pPr>
    </w:p>
    <w:p w:rsidR="004D5F89" w:rsidRPr="004D5F89" w:rsidRDefault="004D5F89" w:rsidP="004D5F89">
      <w:pPr>
        <w:tabs>
          <w:tab w:val="left" w:pos="720"/>
        </w:tabs>
        <w:spacing w:before="0" w:afterLines="50" w:line="240" w:lineRule="atLeast"/>
        <w:ind w:left="2"/>
        <w:rPr>
          <w:lang w:val="en-US" w:eastAsia="ko-KR"/>
        </w:rPr>
      </w:pPr>
    </w:p>
    <w:p w:rsidR="004D5F89" w:rsidRPr="004D5F89" w:rsidRDefault="004D5F89" w:rsidP="004D5F89">
      <w:pPr>
        <w:tabs>
          <w:tab w:val="left" w:pos="720"/>
        </w:tabs>
        <w:spacing w:before="0" w:afterLines="50" w:line="240" w:lineRule="atLeast"/>
        <w:ind w:left="2"/>
        <w:rPr>
          <w:lang w:val="en-US" w:eastAsia="ko-KR"/>
        </w:rPr>
      </w:pPr>
    </w:p>
    <w:p w:rsidR="004D5F89" w:rsidRPr="004D5F89" w:rsidRDefault="004D5F89" w:rsidP="004D5F89">
      <w:pPr>
        <w:tabs>
          <w:tab w:val="left" w:pos="720"/>
        </w:tabs>
        <w:spacing w:before="0" w:afterLines="50" w:line="240" w:lineRule="atLeast"/>
        <w:ind w:left="2"/>
        <w:rPr>
          <w:lang w:val="en-US" w:eastAsia="ko-KR"/>
        </w:rPr>
      </w:pPr>
    </w:p>
    <w:p w:rsidR="004D5F89" w:rsidRPr="004D5F89" w:rsidRDefault="004D5F89" w:rsidP="004D5F89">
      <w:pPr>
        <w:tabs>
          <w:tab w:val="left" w:pos="720"/>
        </w:tabs>
        <w:spacing w:before="0" w:afterLines="50" w:line="240" w:lineRule="atLeast"/>
        <w:ind w:left="2"/>
        <w:rPr>
          <w:lang w:val="en-US" w:eastAsia="ko-KR"/>
        </w:rPr>
      </w:pPr>
    </w:p>
    <w:p w:rsidR="004D5F89" w:rsidRPr="004D5F89" w:rsidRDefault="004D5F89" w:rsidP="004D5F89">
      <w:pPr>
        <w:tabs>
          <w:tab w:val="left" w:pos="720"/>
        </w:tabs>
        <w:spacing w:before="0" w:afterLines="50" w:line="240" w:lineRule="atLeast"/>
        <w:ind w:left="2"/>
        <w:rPr>
          <w:lang w:val="en-US" w:eastAsia="ko-KR"/>
        </w:rPr>
      </w:pPr>
    </w:p>
    <w:p w:rsidR="004C1F0B" w:rsidRPr="004C1F0B" w:rsidRDefault="004C1F0B" w:rsidP="004C1F0B">
      <w:pPr>
        <w:tabs>
          <w:tab w:val="left" w:pos="720"/>
        </w:tabs>
        <w:spacing w:before="0" w:afterLines="50" w:line="240" w:lineRule="atLeast"/>
        <w:ind w:left="2"/>
        <w:rPr>
          <w:lang w:val="en-GB" w:eastAsia="ko-KR"/>
        </w:rPr>
      </w:pPr>
    </w:p>
    <w:p w:rsidR="004D5F89" w:rsidRPr="004C1F0B" w:rsidRDefault="00DB31CF" w:rsidP="004D5F89">
      <w:pPr>
        <w:tabs>
          <w:tab w:val="left" w:pos="720"/>
        </w:tabs>
        <w:spacing w:before="0" w:afterLines="50" w:line="240" w:lineRule="atLeast"/>
        <w:ind w:left="2"/>
        <w:rPr>
          <w:lang w:val="en-US" w:eastAsia="ko-KR"/>
        </w:rPr>
      </w:pPr>
      <w:hyperlink r:id="rId32" w:history="1">
        <w:r w:rsidR="004C1F0B" w:rsidRPr="004C1F0B">
          <w:rPr>
            <w:rStyle w:val="Hyperlink"/>
            <w:b/>
            <w:bCs/>
            <w:u w:val="none"/>
            <w:lang w:val="en-US" w:eastAsia="ko-KR"/>
          </w:rPr>
          <w:t>Map of the Seoul Subway</w:t>
        </w:r>
      </w:hyperlink>
    </w:p>
    <w:p w:rsidR="004D5F89" w:rsidRPr="00CD1C7D" w:rsidRDefault="004D5F89" w:rsidP="004D5F89">
      <w:pPr>
        <w:ind w:left="2"/>
        <w:rPr>
          <w:b/>
          <w:bCs/>
          <w:lang w:val="en-US" w:eastAsia="ko-KR"/>
        </w:rPr>
      </w:pPr>
      <w:r>
        <w:rPr>
          <w:b/>
          <w:bCs/>
          <w:noProof/>
          <w:lang w:val="en-US" w:eastAsia="zh-CN"/>
        </w:rPr>
        <w:drawing>
          <wp:inline distT="0" distB="0" distL="0" distR="0">
            <wp:extent cx="6236970" cy="4149090"/>
            <wp:effectExtent l="19050" t="0" r="0" b="0"/>
            <wp:docPr id="57" name="Picture 57" descr="seoul%20metro%20ma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eoul%20metro%20map"/>
                    <pic:cNvPicPr>
                      <a:picLocks noChangeAspect="1" noChangeArrowheads="1"/>
                    </pic:cNvPicPr>
                  </pic:nvPicPr>
                  <pic:blipFill>
                    <a:blip r:embed="rId33" cstate="print"/>
                    <a:srcRect/>
                    <a:stretch>
                      <a:fillRect/>
                    </a:stretch>
                  </pic:blipFill>
                  <pic:spPr bwMode="auto">
                    <a:xfrm>
                      <a:off x="0" y="0"/>
                      <a:ext cx="6236970" cy="4149090"/>
                    </a:xfrm>
                    <a:prstGeom prst="rect">
                      <a:avLst/>
                    </a:prstGeom>
                    <a:noFill/>
                    <a:ln w="9525">
                      <a:noFill/>
                      <a:miter lim="800000"/>
                      <a:headEnd/>
                      <a:tailEnd/>
                    </a:ln>
                  </pic:spPr>
                </pic:pic>
              </a:graphicData>
            </a:graphic>
          </wp:inline>
        </w:drawing>
      </w:r>
    </w:p>
    <w:p w:rsidR="004D5F89" w:rsidRPr="00DE6592" w:rsidRDefault="004D5F89" w:rsidP="004D5F89">
      <w:pPr>
        <w:pStyle w:val="PlainText"/>
        <w:rPr>
          <w:rFonts w:eastAsia="Batang"/>
          <w:b/>
          <w:bCs/>
          <w:sz w:val="28"/>
          <w:szCs w:val="28"/>
          <w:lang w:val="en-GB"/>
        </w:rPr>
      </w:pPr>
      <w:r>
        <w:rPr>
          <w:rFonts w:eastAsia="Batang"/>
          <w:b/>
          <w:bCs/>
          <w:sz w:val="28"/>
          <w:szCs w:val="28"/>
          <w:u w:val="single"/>
          <w:lang w:val="en-GB"/>
        </w:rPr>
        <w:br w:type="page"/>
      </w:r>
      <w:r w:rsidRPr="00DE6592">
        <w:rPr>
          <w:rFonts w:eastAsia="Batang"/>
          <w:b/>
          <w:bCs/>
          <w:sz w:val="28"/>
          <w:szCs w:val="28"/>
          <w:lang w:val="en-GB"/>
        </w:rPr>
        <w:t xml:space="preserve">About </w:t>
      </w:r>
      <w:smartTag w:uri="urn:schemas-microsoft-com:office:smarttags" w:element="country-region">
        <w:r w:rsidRPr="00DE6592">
          <w:rPr>
            <w:rFonts w:eastAsia="Batang"/>
            <w:b/>
            <w:bCs/>
            <w:sz w:val="28"/>
            <w:szCs w:val="28"/>
            <w:lang w:val="en-GB"/>
          </w:rPr>
          <w:t>Korea</w:t>
        </w:r>
      </w:smartTag>
      <w:r w:rsidRPr="00DE6592">
        <w:rPr>
          <w:rFonts w:eastAsia="Batang"/>
          <w:b/>
          <w:bCs/>
          <w:sz w:val="28"/>
          <w:szCs w:val="28"/>
          <w:lang w:val="en-GB"/>
        </w:rPr>
        <w:t xml:space="preserve"> &amp; </w:t>
      </w:r>
      <w:smartTag w:uri="urn:schemas-microsoft-com:office:smarttags" w:element="City">
        <w:smartTag w:uri="urn:schemas-microsoft-com:office:smarttags" w:element="place">
          <w:r w:rsidRPr="00DE6592">
            <w:rPr>
              <w:rFonts w:eastAsia="Batang"/>
              <w:b/>
              <w:bCs/>
              <w:sz w:val="28"/>
              <w:szCs w:val="28"/>
              <w:lang w:val="en-GB"/>
            </w:rPr>
            <w:t>Seoul</w:t>
          </w:r>
        </w:smartTag>
      </w:smartTag>
    </w:p>
    <w:p w:rsidR="004D5F89" w:rsidRPr="00DE6592" w:rsidRDefault="004D5F89" w:rsidP="004D5F89">
      <w:pPr>
        <w:pStyle w:val="Header"/>
        <w:spacing w:before="120"/>
        <w:jc w:val="both"/>
        <w:rPr>
          <w:b/>
          <w:bCs/>
          <w:color w:val="1E5273"/>
          <w:szCs w:val="22"/>
          <w:lang w:val="en-GB"/>
        </w:rPr>
      </w:pPr>
      <w:smartTag w:uri="urn:schemas-microsoft-com:office:smarttags" w:element="country-region">
        <w:smartTag w:uri="urn:schemas-microsoft-com:office:smarttags" w:element="place">
          <w:r w:rsidRPr="00DE6592">
            <w:rPr>
              <w:b/>
              <w:bCs/>
              <w:color w:val="1E5273"/>
              <w:szCs w:val="22"/>
              <w:lang w:val="en-GB"/>
            </w:rPr>
            <w:t>Korea</w:t>
          </w:r>
        </w:smartTag>
      </w:smartTag>
    </w:p>
    <w:p w:rsidR="004D5F89" w:rsidRPr="004D5F89" w:rsidRDefault="004D5F89" w:rsidP="004D5F89">
      <w:pPr>
        <w:spacing w:after="120"/>
        <w:jc w:val="both"/>
        <w:rPr>
          <w:lang w:val="en-US" w:eastAsia="ko-KR"/>
        </w:rPr>
      </w:pPr>
      <w:r w:rsidRPr="004D5F89">
        <w:rPr>
          <w:lang w:val="en-US"/>
        </w:rPr>
        <w:t>Korea is proud of 5,000 years of history through which a unique culture has flourished. Modern Korea is a nation that has rebuilt itself from the devastation of the Korean war and has achieved an economic miracle in just 50 years. The Korean peninsula extends southward from the eastern end of the Asian continent and is approximately 1,000 km long and 216 km wide at its narrowest point.</w:t>
      </w:r>
    </w:p>
    <w:p w:rsidR="004D5F89" w:rsidRDefault="004D5F89" w:rsidP="004D5F89">
      <w:pPr>
        <w:pStyle w:val="Header"/>
        <w:rPr>
          <w:b/>
          <w:noProof/>
          <w:sz w:val="24"/>
        </w:rPr>
      </w:pPr>
      <w:r>
        <w:rPr>
          <w:rFonts w:hint="eastAsia"/>
          <w:b/>
          <w:noProof/>
          <w:sz w:val="24"/>
          <w:lang w:val="en-US" w:eastAsia="zh-CN"/>
        </w:rPr>
        <w:drawing>
          <wp:inline distT="0" distB="0" distL="0" distR="0">
            <wp:extent cx="4666615" cy="2139315"/>
            <wp:effectExtent l="19050" t="0" r="63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a:stretch>
                      <a:fillRect/>
                    </a:stretch>
                  </pic:blipFill>
                  <pic:spPr bwMode="auto">
                    <a:xfrm>
                      <a:off x="0" y="0"/>
                      <a:ext cx="4666615" cy="2139315"/>
                    </a:xfrm>
                    <a:prstGeom prst="rect">
                      <a:avLst/>
                    </a:prstGeom>
                    <a:noFill/>
                    <a:ln w="9525">
                      <a:noFill/>
                      <a:miter lim="800000"/>
                      <a:headEnd/>
                      <a:tailEnd/>
                    </a:ln>
                  </pic:spPr>
                </pic:pic>
              </a:graphicData>
            </a:graphic>
          </wp:inline>
        </w:drawing>
      </w:r>
    </w:p>
    <w:p w:rsidR="004D5F89" w:rsidRDefault="004D5F89" w:rsidP="004D5F89">
      <w:pPr>
        <w:pStyle w:val="Header"/>
        <w:rPr>
          <w:b/>
          <w:noProof/>
          <w:sz w:val="24"/>
          <w:lang w:eastAsia="ko-KR"/>
        </w:rPr>
      </w:pPr>
    </w:p>
    <w:p w:rsidR="004D5F89" w:rsidRDefault="004D5F89" w:rsidP="004D5F89">
      <w:pPr>
        <w:pStyle w:val="Header"/>
        <w:jc w:val="both"/>
        <w:rPr>
          <w:noProof/>
          <w:sz w:val="24"/>
          <w:lang w:val="en-US"/>
        </w:rPr>
      </w:pPr>
      <w:smartTag w:uri="urn:schemas-microsoft-com:office:smarttags" w:element="place">
        <w:smartTag w:uri="urn:schemas-microsoft-com:office:smarttags" w:element="City">
          <w:r>
            <w:rPr>
              <w:rFonts w:ascii="Arial" w:hAnsi="Arial" w:cs="Arial" w:hint="eastAsia"/>
              <w:b/>
              <w:bCs/>
              <w:color w:val="1E5273"/>
              <w:szCs w:val="22"/>
              <w:lang w:val="en-GB" w:eastAsia="ko-KR"/>
            </w:rPr>
            <w:t>Seoul</w:t>
          </w:r>
        </w:smartTag>
      </w:smartTag>
    </w:p>
    <w:p w:rsidR="004D5F89" w:rsidRDefault="004D5F89" w:rsidP="004D5F89">
      <w:pPr>
        <w:pStyle w:val="Header"/>
        <w:spacing w:before="120"/>
        <w:jc w:val="both"/>
        <w:rPr>
          <w:sz w:val="24"/>
          <w:lang w:val="en-GB"/>
        </w:rPr>
      </w:pP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of contrasts. From ancient palaces with centuries of history to high-tech skyscraper of steel and glass, from ancient texts dating back millennia to the highest rate of broadband Internet access in the world, Seoul is a place where the old and new exist in harmony. With one foot in the past and another in the future,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is a city that never ceases to amaze.</w:t>
      </w:r>
    </w:p>
    <w:p w:rsidR="004D5F89" w:rsidRDefault="004D5F89" w:rsidP="004D5F89">
      <w:pPr>
        <w:pStyle w:val="Header"/>
        <w:spacing w:before="120"/>
        <w:jc w:val="both"/>
        <w:rPr>
          <w:sz w:val="24"/>
          <w:lang w:val="en-GB"/>
        </w:rPr>
      </w:pPr>
      <w:smartTag w:uri="urn:schemas-microsoft-com:office:smarttags" w:element="City">
        <w:r w:rsidRPr="00FB35FA">
          <w:rPr>
            <w:sz w:val="24"/>
            <w:lang w:val="en-GB"/>
          </w:rPr>
          <w:t>Seoul</w:t>
        </w:r>
      </w:smartTag>
      <w:r w:rsidRPr="00FB35FA">
        <w:rPr>
          <w:sz w:val="24"/>
          <w:lang w:val="en-GB"/>
        </w:rPr>
        <w:t xml:space="preserve"> is also the </w:t>
      </w:r>
      <w:proofErr w:type="spellStart"/>
      <w:r w:rsidRPr="00FB35FA">
        <w:rPr>
          <w:sz w:val="24"/>
          <w:lang w:val="en-GB"/>
        </w:rPr>
        <w:t>center</w:t>
      </w:r>
      <w:proofErr w:type="spellEnd"/>
      <w:r w:rsidRPr="00FB35FA">
        <w:rPr>
          <w:sz w:val="24"/>
          <w:lang w:val="en-GB"/>
        </w:rPr>
        <w:t xml:space="preserve"> of the so-called “Korean Wave” sweeping </w:t>
      </w:r>
      <w:smartTag w:uri="urn:schemas-microsoft-com:office:smarttags" w:element="place">
        <w:r w:rsidRPr="00FB35FA">
          <w:rPr>
            <w:sz w:val="24"/>
            <w:lang w:val="en-GB"/>
          </w:rPr>
          <w:t>Asia</w:t>
        </w:r>
      </w:smartTag>
      <w:r w:rsidRPr="00FB35FA">
        <w:rPr>
          <w:sz w:val="24"/>
          <w:lang w:val="en-GB"/>
        </w:rPr>
        <w:t xml:space="preserve">. As Korean dramas, film and music reach a wider audience abroad, more and more visitors are coming to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experience first-hand the city’s rich culture and make use of its extensive cultural facilities.</w:t>
      </w:r>
    </w:p>
    <w:p w:rsidR="004D5F89" w:rsidRDefault="004D5F89" w:rsidP="004D5F89">
      <w:pPr>
        <w:pStyle w:val="Header"/>
        <w:spacing w:before="120" w:after="120"/>
        <w:jc w:val="both"/>
        <w:rPr>
          <w:sz w:val="24"/>
          <w:lang w:val="en-GB" w:eastAsia="ko-KR"/>
        </w:rPr>
      </w:pPr>
      <w:r w:rsidRPr="00FB35FA">
        <w:rPr>
          <w:sz w:val="24"/>
          <w:lang w:val="en-GB"/>
        </w:rPr>
        <w:t xml:space="preserve">Due to the division of the nation and the proximity of the DMZ with </w:t>
      </w:r>
      <w:smartTag w:uri="urn:schemas-microsoft-com:office:smarttags" w:element="country-region">
        <w:r w:rsidRPr="00FB35FA">
          <w:rPr>
            <w:sz w:val="24"/>
            <w:lang w:val="en-GB"/>
          </w:rPr>
          <w:t>North Korea</w:t>
        </w:r>
      </w:smartTag>
      <w:r w:rsidRPr="00FB35FA">
        <w:rPr>
          <w:sz w:val="24"/>
          <w:lang w:val="en-GB"/>
        </w:rPr>
        <w:t xml:space="preserve"> just an hour’s drive away, some might think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 xml:space="preserve"> to be a somewhat risky place to visit. Foreign news reports aside, nothing could be further from the truth---Seoul is one of the safest places in the world for foreign </w:t>
      </w:r>
      <w:proofErr w:type="spellStart"/>
      <w:r w:rsidRPr="00FB35FA">
        <w:rPr>
          <w:sz w:val="24"/>
          <w:lang w:val="en-GB"/>
        </w:rPr>
        <w:t>travelers</w:t>
      </w:r>
      <w:proofErr w:type="spellEnd"/>
      <w:r w:rsidRPr="00FB35FA">
        <w:rPr>
          <w:sz w:val="24"/>
          <w:lang w:val="en-GB"/>
        </w:rPr>
        <w:t xml:space="preserve">, with low levels of crime, a hospitable population, cutting-edge medical facilities and capable police and security authorities. </w:t>
      </w:r>
      <w:smartTag w:uri="urn:schemas-microsoft-com:office:smarttags" w:element="place">
        <w:smartTag w:uri="urn:schemas-microsoft-com:office:smarttags" w:element="City">
          <w:r w:rsidRPr="00FB35FA">
            <w:rPr>
              <w:sz w:val="24"/>
              <w:lang w:val="en-GB"/>
            </w:rPr>
            <w:t>Seoul</w:t>
          </w:r>
        </w:smartTag>
      </w:smartTag>
      <w:r w:rsidRPr="00FB35FA">
        <w:rPr>
          <w:sz w:val="24"/>
          <w:lang w:val="en-GB"/>
        </w:rPr>
        <w:t>’s security situation, in fact, has never been better.</w:t>
      </w:r>
    </w:p>
    <w:p w:rsidR="004D5F89" w:rsidRDefault="004D5F89" w:rsidP="004D5F89">
      <w:pPr>
        <w:pStyle w:val="Header"/>
        <w:rPr>
          <w:noProof/>
          <w:lang w:eastAsia="ko-KR"/>
        </w:rPr>
      </w:pPr>
      <w:r>
        <w:rPr>
          <w:rFonts w:ascii="Verdana" w:hAnsi="Verdana" w:cs="Arial"/>
          <w:noProof/>
          <w:color w:val="666666"/>
          <w:lang w:val="en-US" w:eastAsia="zh-CN"/>
        </w:rPr>
        <w:drawing>
          <wp:inline distT="0" distB="0" distL="0" distR="0">
            <wp:extent cx="2726055" cy="3053715"/>
            <wp:effectExtent l="19050" t="0" r="0" b="0"/>
            <wp:docPr id="59" name="Picture 59" descr="article_20134745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ticle_20134745009"/>
                    <pic:cNvPicPr>
                      <a:picLocks noChangeAspect="1" noChangeArrowheads="1"/>
                    </pic:cNvPicPr>
                  </pic:nvPicPr>
                  <pic:blipFill>
                    <a:blip r:embed="rId35" cstate="print"/>
                    <a:srcRect/>
                    <a:stretch>
                      <a:fillRect/>
                    </a:stretch>
                  </pic:blipFill>
                  <pic:spPr bwMode="auto">
                    <a:xfrm>
                      <a:off x="0" y="0"/>
                      <a:ext cx="2726055" cy="3053715"/>
                    </a:xfrm>
                    <a:prstGeom prst="rect">
                      <a:avLst/>
                    </a:prstGeom>
                    <a:noFill/>
                    <a:ln w="9525">
                      <a:noFill/>
                      <a:miter lim="800000"/>
                      <a:headEnd/>
                      <a:tailEnd/>
                    </a:ln>
                  </pic:spPr>
                </pic:pic>
              </a:graphicData>
            </a:graphic>
          </wp:inline>
        </w:drawing>
      </w:r>
    </w:p>
    <w:p w:rsidR="004D5F89" w:rsidRDefault="004D5F89" w:rsidP="004D5F89">
      <w:pPr>
        <w:pStyle w:val="Index1"/>
        <w:spacing w:before="0"/>
        <w:rPr>
          <w:sz w:val="2"/>
          <w:lang w:val="en-US"/>
        </w:rPr>
      </w:pPr>
    </w:p>
    <w:p w:rsidR="004D5F89" w:rsidRDefault="004D5F89" w:rsidP="004D5F89">
      <w:pPr>
        <w:keepNext/>
        <w:rPr>
          <w:b/>
          <w:lang w:eastAsia="ko-KR"/>
        </w:rPr>
      </w:pPr>
      <w:proofErr w:type="spellStart"/>
      <w:r>
        <w:rPr>
          <w:rFonts w:hint="eastAsia"/>
          <w:b/>
          <w:lang w:eastAsia="ko-KR"/>
        </w:rPr>
        <w:t>Attractions</w:t>
      </w:r>
      <w:proofErr w:type="spellEnd"/>
    </w:p>
    <w:p w:rsidR="004D5F89" w:rsidRDefault="00DB31CF" w:rsidP="004D5F89">
      <w:pPr>
        <w:rPr>
          <w:b/>
          <w:lang w:eastAsia="ko-KR"/>
        </w:rPr>
      </w:pPr>
      <w:r>
        <w:rPr>
          <w:b/>
          <w:noProof/>
          <w:lang w:val="en-US" w:eastAsia="ko-KR"/>
        </w:rPr>
        <w:pict>
          <v:shape id="_x0000_s1043" type="#_x0000_t202" style="position:absolute;margin-left:192.6pt;margin-top:145.7pt;width:212.25pt;height:27pt;z-index:251665408" strokecolor="white">
            <v:textbox style="mso-next-textbox:#_x0000_s1043">
              <w:txbxContent>
                <w:p w:rsidR="003D1748" w:rsidRPr="004F7205" w:rsidRDefault="003D1748" w:rsidP="004D5F89">
                  <w:pPr>
                    <w:rPr>
                      <w:b/>
                      <w:lang w:eastAsia="ko-KR"/>
                    </w:rPr>
                  </w:pPr>
                  <w:r>
                    <w:rPr>
                      <w:rFonts w:hint="eastAsia"/>
                      <w:b/>
                      <w:lang w:eastAsia="ko-KR"/>
                    </w:rPr>
                    <w:t>* COEX</w:t>
                  </w:r>
                </w:p>
              </w:txbxContent>
            </v:textbox>
          </v:shape>
        </w:pict>
      </w:r>
      <w:r w:rsidRPr="00DB31CF">
        <w:rPr>
          <w:rFonts w:ascii="Verdana" w:hAnsi="Verdana" w:cs="Arial"/>
          <w:noProof/>
          <w:color w:val="666666"/>
          <w:sz w:val="17"/>
          <w:szCs w:val="17"/>
          <w:lang w:eastAsia="ko-KR"/>
        </w:rPr>
        <w:pict>
          <v:shape id="_x0000_s1039" type="#_x0000_t202" style="position:absolute;margin-left:192.6pt;margin-top:28.7pt;width:297pt;height:149.3pt;z-index:251661312;mso-width-relative:margin;mso-height-relative:margin" strokecolor="white">
            <v:textbox style="mso-next-textbox:#_x0000_s1039">
              <w:txbxContent>
                <w:p w:rsidR="003D1748" w:rsidRPr="004D5F89" w:rsidRDefault="003D1748" w:rsidP="004D5F89">
                  <w:pPr>
                    <w:rPr>
                      <w:lang w:val="en-US" w:eastAsia="ko-KR"/>
                    </w:rPr>
                  </w:pPr>
                  <w:r w:rsidRPr="004D5F89">
                    <w:rPr>
                      <w:color w:val="666666"/>
                      <w:lang w:val="en-US"/>
                    </w:rPr>
                    <w:t xml:space="preserve">It is located on top of </w:t>
                  </w:r>
                  <w:proofErr w:type="spellStart"/>
                  <w:r w:rsidRPr="004D5F89">
                    <w:rPr>
                      <w:color w:val="666666"/>
                      <w:lang w:val="en-US"/>
                    </w:rPr>
                    <w:t>Namsan</w:t>
                  </w:r>
                  <w:proofErr w:type="spellEnd"/>
                  <w:r w:rsidRPr="004D5F89">
                    <w:rPr>
                      <w:color w:val="666666"/>
                      <w:lang w:val="en-US"/>
                    </w:rPr>
                    <w:t xml:space="preserve"> Mountain and is a place where you can get fine views of Seoul. It was opened to the public in 1980. Since then, it has been popular place to relax for Seoul citizens. There is lighting show every night in N Seoul tower and it begins at 5PM until 11PM with various color presentations. The lighting show of N Seoul tower is very impressive and it is one of the must-see attractions when you visit Seoul.</w:t>
                  </w:r>
                </w:p>
              </w:txbxContent>
            </v:textbox>
          </v:shape>
        </w:pict>
      </w:r>
      <w:r>
        <w:rPr>
          <w:b/>
          <w:noProof/>
          <w:lang w:val="en-US" w:eastAsia="ko-KR"/>
        </w:rPr>
        <w:pict>
          <v:shape id="_x0000_s1040" type="#_x0000_t202" style="position:absolute;margin-left:201.6pt;margin-top:1.7pt;width:212.25pt;height:27pt;z-index:251662336" strokecolor="white">
            <v:textbox style="mso-next-textbox:#_x0000_s1040">
              <w:txbxContent>
                <w:p w:rsidR="003D1748" w:rsidRPr="004F7205" w:rsidRDefault="003D1748" w:rsidP="004D5F89">
                  <w:pPr>
                    <w:rPr>
                      <w:b/>
                      <w:lang w:eastAsia="ko-KR"/>
                    </w:rPr>
                  </w:pPr>
                  <w:r>
                    <w:rPr>
                      <w:rFonts w:hint="eastAsia"/>
                      <w:b/>
                      <w:lang w:eastAsia="ko-KR"/>
                    </w:rPr>
                    <w:t xml:space="preserve">* </w:t>
                  </w:r>
                  <w:r w:rsidRPr="004F7205">
                    <w:rPr>
                      <w:rFonts w:hint="eastAsia"/>
                      <w:b/>
                      <w:lang w:eastAsia="ko-KR"/>
                    </w:rPr>
                    <w:t xml:space="preserve">N </w:t>
                  </w:r>
                  <w:proofErr w:type="spellStart"/>
                  <w:r w:rsidRPr="004F7205">
                    <w:rPr>
                      <w:rFonts w:hint="eastAsia"/>
                      <w:b/>
                      <w:lang w:eastAsia="ko-KR"/>
                    </w:rPr>
                    <w:t>Tower</w:t>
                  </w:r>
                  <w:proofErr w:type="spellEnd"/>
                </w:p>
              </w:txbxContent>
            </v:textbox>
          </v:shape>
        </w:pict>
      </w:r>
      <w:r w:rsidR="004D5F89">
        <w:rPr>
          <w:rFonts w:ascii="Verdana" w:hAnsi="Verdana" w:cs="Arial"/>
          <w:noProof/>
          <w:color w:val="666666"/>
          <w:sz w:val="17"/>
          <w:szCs w:val="17"/>
          <w:lang w:val="en-US" w:eastAsia="zh-CN"/>
        </w:rPr>
        <w:drawing>
          <wp:inline distT="0" distB="0" distL="0" distR="0">
            <wp:extent cx="2380615" cy="2001520"/>
            <wp:effectExtent l="19050" t="0" r="635" b="0"/>
            <wp:docPr id="60" name="Picture 60" descr="http://www.visitseoul.net/visit2007en/_upload/article/2007/02/article_19164445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visitseoul.net/visit2007en/_upload/article/2007/02/article_19164445514.jpg"/>
                    <pic:cNvPicPr>
                      <a:picLocks noChangeAspect="1" noChangeArrowheads="1"/>
                    </pic:cNvPicPr>
                  </pic:nvPicPr>
                  <pic:blipFill>
                    <a:blip r:embed="rId36" r:link="rId37" cstate="print"/>
                    <a:srcRect/>
                    <a:stretch>
                      <a:fillRect/>
                    </a:stretch>
                  </pic:blipFill>
                  <pic:spPr bwMode="auto">
                    <a:xfrm>
                      <a:off x="0" y="0"/>
                      <a:ext cx="2380615" cy="2001520"/>
                    </a:xfrm>
                    <a:prstGeom prst="rect">
                      <a:avLst/>
                    </a:prstGeom>
                    <a:noFill/>
                    <a:ln w="9525">
                      <a:noFill/>
                      <a:miter lim="800000"/>
                      <a:headEnd/>
                      <a:tailEnd/>
                    </a:ln>
                  </pic:spPr>
                </pic:pic>
              </a:graphicData>
            </a:graphic>
          </wp:inline>
        </w:drawing>
      </w:r>
    </w:p>
    <w:p w:rsidR="004D5F89" w:rsidRPr="00F53B20" w:rsidRDefault="00DB31CF" w:rsidP="004D5F89">
      <w:pPr>
        <w:rPr>
          <w:b/>
          <w:lang w:eastAsia="ko-KR"/>
        </w:rPr>
      </w:pPr>
      <w:r>
        <w:rPr>
          <w:b/>
          <w:noProof/>
          <w:lang w:val="en-US" w:eastAsia="ko-KR"/>
        </w:rPr>
        <w:pict>
          <v:shape id="_x0000_s1042" type="#_x0000_t202" style="position:absolute;margin-left:9pt;margin-top:9.05pt;width:306pt;height:185.05pt;z-index:251664384;mso-width-relative:margin;mso-height-relative:margin" strokecolor="white">
            <v:textbox style="mso-next-textbox:#_x0000_s1042">
              <w:txbxContent>
                <w:p w:rsidR="003D1748" w:rsidRPr="004D5F89" w:rsidRDefault="003D1748" w:rsidP="004D5F89">
                  <w:pPr>
                    <w:spacing w:line="240" w:lineRule="exact"/>
                    <w:rPr>
                      <w:lang w:val="en-US"/>
                    </w:rPr>
                  </w:pPr>
                  <w:r w:rsidRPr="004D5F89">
                    <w:rPr>
                      <w:color w:val="666666"/>
                      <w:lang w:val="en-US"/>
                    </w:rPr>
                    <w:t xml:space="preserve">The COEX building serves as the World Trade Center Seoul that includes a convention center, exhibition hall, and mall. It is a place for international conferences and cultural and arts events. COEX mall constitutes many other leisure places such as Aquarium, </w:t>
                  </w:r>
                  <w:proofErr w:type="spellStart"/>
                  <w:r w:rsidRPr="004D5F89">
                    <w:rPr>
                      <w:color w:val="666666"/>
                      <w:lang w:val="en-US"/>
                    </w:rPr>
                    <w:t>Megabox</w:t>
                  </w:r>
                  <w:proofErr w:type="spellEnd"/>
                  <w:r w:rsidRPr="004D5F89">
                    <w:rPr>
                      <w:color w:val="666666"/>
                      <w:lang w:val="en-US"/>
                    </w:rPr>
                    <w:t xml:space="preserve"> Movie Theater, </w:t>
                  </w:r>
                  <w:proofErr w:type="spellStart"/>
                  <w:r w:rsidRPr="004D5F89">
                    <w:rPr>
                      <w:color w:val="666666"/>
                      <w:lang w:val="en-US"/>
                    </w:rPr>
                    <w:t>Kimchi</w:t>
                  </w:r>
                  <w:proofErr w:type="spellEnd"/>
                  <w:r w:rsidRPr="004D5F89">
                    <w:rPr>
                      <w:color w:val="666666"/>
                      <w:lang w:val="en-US"/>
                    </w:rPr>
                    <w:t xml:space="preserve"> field museum, event court, and food court. Especially, Aquarium has more than 40,000 fish of 600 species and dozens of large sharks. You will see the extensive </w:t>
                  </w:r>
                  <w:proofErr w:type="spellStart"/>
                  <w:r w:rsidRPr="004D5F89">
                    <w:rPr>
                      <w:color w:val="666666"/>
                      <w:lang w:val="en-US"/>
                    </w:rPr>
                    <w:t>Kimchi</w:t>
                  </w:r>
                  <w:proofErr w:type="spellEnd"/>
                  <w:r w:rsidRPr="004D5F89">
                    <w:rPr>
                      <w:color w:val="666666"/>
                      <w:lang w:val="en-US"/>
                    </w:rPr>
                    <w:t xml:space="preserve"> displays and have opportunity to learn about recipes and techniques of </w:t>
                  </w:r>
                  <w:proofErr w:type="spellStart"/>
                  <w:r w:rsidRPr="004D5F89">
                    <w:rPr>
                      <w:color w:val="666666"/>
                      <w:lang w:val="en-US"/>
                    </w:rPr>
                    <w:t>Kimchi</w:t>
                  </w:r>
                  <w:proofErr w:type="spellEnd"/>
                  <w:r w:rsidRPr="004D5F89">
                    <w:rPr>
                      <w:color w:val="666666"/>
                      <w:lang w:val="en-US"/>
                    </w:rPr>
                    <w:t>. If you had a chance to participate in one of international or art events, you probably have been this place already. Countless people visit place daily for various reasons. It is especially very crowded on weekends and holidays.</w:t>
                  </w:r>
                </w:p>
              </w:txbxContent>
            </v:textbox>
          </v:shape>
        </w:pict>
      </w:r>
      <w:r w:rsidR="004D5F89">
        <w:rPr>
          <w:noProof/>
          <w:lang w:val="en-US" w:eastAsia="zh-CN"/>
        </w:rPr>
        <w:drawing>
          <wp:anchor distT="0" distB="0" distL="0" distR="0" simplePos="0" relativeHeight="251663360" behindDoc="0" locked="0" layoutInCell="1" allowOverlap="0">
            <wp:simplePos x="0" y="0"/>
            <wp:positionH relativeFrom="column">
              <wp:posOffset>45720</wp:posOffset>
            </wp:positionH>
            <wp:positionV relativeFrom="line">
              <wp:posOffset>229235</wp:posOffset>
            </wp:positionV>
            <wp:extent cx="2286000" cy="2056765"/>
            <wp:effectExtent l="19050" t="0" r="0" b="0"/>
            <wp:wrapSquare wrapText="bothSides"/>
            <wp:docPr id="17" name="Picture 17" descr="article_15105705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ticle_15105705185"/>
                    <pic:cNvPicPr>
                      <a:picLocks noChangeAspect="1" noChangeArrowheads="1"/>
                    </pic:cNvPicPr>
                  </pic:nvPicPr>
                  <pic:blipFill>
                    <a:blip r:embed="rId38" cstate="print"/>
                    <a:srcRect/>
                    <a:stretch>
                      <a:fillRect/>
                    </a:stretch>
                  </pic:blipFill>
                  <pic:spPr bwMode="auto">
                    <a:xfrm>
                      <a:off x="0" y="0"/>
                      <a:ext cx="2286000" cy="2056765"/>
                    </a:xfrm>
                    <a:prstGeom prst="rect">
                      <a:avLst/>
                    </a:prstGeom>
                    <a:noFill/>
                    <a:ln w="9525">
                      <a:noFill/>
                      <a:miter lim="800000"/>
                      <a:headEnd/>
                      <a:tailEnd/>
                    </a:ln>
                  </pic:spPr>
                </pic:pic>
              </a:graphicData>
            </a:graphic>
          </wp:anchor>
        </w:drawing>
      </w: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DB31CF" w:rsidP="004D5F89">
      <w:pPr>
        <w:rPr>
          <w:b/>
          <w:lang w:eastAsia="ko-KR"/>
        </w:rPr>
      </w:pPr>
      <w:r>
        <w:rPr>
          <w:b/>
          <w:noProof/>
          <w:lang w:val="en-US" w:eastAsia="ko-KR"/>
        </w:rPr>
        <w:pict>
          <v:shape id="_x0000_s1045" type="#_x0000_t202" style="position:absolute;margin-left:9pt;margin-top:10.95pt;width:324pt;height:155.25pt;z-index:251667456;mso-width-relative:margin;mso-height-relative:margin" strokecolor="white">
            <v:textbox style="mso-next-textbox:#_x0000_s1045">
              <w:txbxContent>
                <w:p w:rsidR="003D1748" w:rsidRPr="004D5F89" w:rsidRDefault="003D1748" w:rsidP="004D5F89">
                  <w:pPr>
                    <w:rPr>
                      <w:lang w:val="en-US"/>
                    </w:rPr>
                  </w:pPr>
                  <w:r w:rsidRPr="004D5F89">
                    <w:rPr>
                      <w:color w:val="666666"/>
                      <w:lang w:val="en-US"/>
                    </w:rPr>
                    <w:t xml:space="preserve">The </w:t>
                  </w:r>
                  <w:proofErr w:type="spellStart"/>
                  <w:r w:rsidRPr="004D5F89">
                    <w:rPr>
                      <w:color w:val="666666"/>
                      <w:lang w:val="en-US"/>
                    </w:rPr>
                    <w:t>Lotte</w:t>
                  </w:r>
                  <w:proofErr w:type="spellEnd"/>
                  <w:r w:rsidRPr="004D5F89">
                    <w:rPr>
                      <w:color w:val="666666"/>
                      <w:lang w:val="en-US"/>
                    </w:rPr>
                    <w:t xml:space="preserve"> World complex is a theme park bonanza that also abounds with both shopping and entertainment facilities. The Folk Museum offers colorful insight into Korea’s 5000-year history, while the indoor grounds of </w:t>
                  </w:r>
                  <w:proofErr w:type="spellStart"/>
                  <w:r w:rsidRPr="004D5F89">
                    <w:rPr>
                      <w:color w:val="666666"/>
                      <w:lang w:val="en-US"/>
                    </w:rPr>
                    <w:t>Lotte</w:t>
                  </w:r>
                  <w:proofErr w:type="spellEnd"/>
                  <w:r w:rsidRPr="004D5F89">
                    <w:rPr>
                      <w:color w:val="666666"/>
                      <w:lang w:val="en-US"/>
                    </w:rPr>
                    <w:t xml:space="preserve"> World is filled with specialty boutiques, toy stores that will delight children of all ages, and a large, reputable </w:t>
                  </w:r>
                  <w:proofErr w:type="spellStart"/>
                  <w:r w:rsidRPr="004D5F89">
                    <w:rPr>
                      <w:color w:val="666666"/>
                      <w:lang w:val="en-US"/>
                    </w:rPr>
                    <w:t>Lotte</w:t>
                  </w:r>
                  <w:proofErr w:type="spellEnd"/>
                  <w:r w:rsidRPr="004D5F89">
                    <w:rPr>
                      <w:color w:val="666666"/>
                      <w:lang w:val="en-US"/>
                    </w:rPr>
                    <w:t xml:space="preserve"> Department Store on one end of the mall and a bargain hunter’s </w:t>
                  </w:r>
                  <w:proofErr w:type="spellStart"/>
                  <w:r w:rsidRPr="004D5F89">
                    <w:rPr>
                      <w:color w:val="666666"/>
                      <w:lang w:val="en-US"/>
                    </w:rPr>
                    <w:t>Lotte</w:t>
                  </w:r>
                  <w:proofErr w:type="spellEnd"/>
                  <w:r w:rsidRPr="004D5F89">
                    <w:rPr>
                      <w:color w:val="666666"/>
                      <w:lang w:val="en-US"/>
                    </w:rPr>
                    <w:t xml:space="preserve"> Mart on the other. </w:t>
                  </w:r>
                  <w:proofErr w:type="spellStart"/>
                  <w:r w:rsidRPr="004D5F89">
                    <w:rPr>
                      <w:color w:val="666666"/>
                      <w:lang w:val="en-US"/>
                    </w:rPr>
                    <w:t>Lotte</w:t>
                  </w:r>
                  <w:proofErr w:type="spellEnd"/>
                  <w:r w:rsidRPr="004D5F89">
                    <w:rPr>
                      <w:color w:val="666666"/>
                      <w:lang w:val="en-US"/>
                    </w:rPr>
                    <w:t xml:space="preserve"> World remains a popular shopping and leisure destination for parents with small children.</w:t>
                  </w:r>
                </w:p>
              </w:txbxContent>
            </v:textbox>
          </v:shape>
        </w:pict>
      </w:r>
      <w:r>
        <w:rPr>
          <w:b/>
          <w:noProof/>
          <w:lang w:val="en-US" w:eastAsia="ko-KR"/>
        </w:rPr>
        <w:pict>
          <v:shape id="_x0000_s1046" type="#_x0000_t202" style="position:absolute;margin-left:0;margin-top:10.95pt;width:212.25pt;height:27pt;z-index:251668480" strokecolor="white">
            <v:textbox style="mso-next-textbox:#_x0000_s1046">
              <w:txbxContent>
                <w:p w:rsidR="003D1748" w:rsidRPr="004F7205" w:rsidRDefault="003D1748" w:rsidP="004D5F89">
                  <w:pPr>
                    <w:rPr>
                      <w:b/>
                      <w:lang w:eastAsia="ko-KR"/>
                    </w:rPr>
                  </w:pPr>
                  <w:r>
                    <w:rPr>
                      <w:rFonts w:hint="eastAsia"/>
                      <w:b/>
                      <w:lang w:eastAsia="ko-KR"/>
                    </w:rPr>
                    <w:t xml:space="preserve">* </w:t>
                  </w:r>
                  <w:proofErr w:type="spellStart"/>
                  <w:r>
                    <w:rPr>
                      <w:rFonts w:hint="eastAsia"/>
                      <w:b/>
                      <w:lang w:eastAsia="ko-KR"/>
                    </w:rPr>
                    <w:t>Lotte</w:t>
                  </w:r>
                  <w:proofErr w:type="spellEnd"/>
                  <w:r>
                    <w:rPr>
                      <w:rFonts w:hint="eastAsia"/>
                      <w:b/>
                      <w:lang w:eastAsia="ko-KR"/>
                    </w:rPr>
                    <w:t xml:space="preserve"> </w:t>
                  </w:r>
                  <w:proofErr w:type="spellStart"/>
                  <w:r>
                    <w:rPr>
                      <w:rFonts w:hint="eastAsia"/>
                      <w:b/>
                      <w:lang w:eastAsia="ko-KR"/>
                    </w:rPr>
                    <w:t>World</w:t>
                  </w:r>
                  <w:proofErr w:type="spellEnd"/>
                </w:p>
              </w:txbxContent>
            </v:textbox>
          </v:shape>
        </w:pict>
      </w:r>
    </w:p>
    <w:p w:rsidR="004D5F89" w:rsidRDefault="004D5F89" w:rsidP="004D5F89">
      <w:pPr>
        <w:rPr>
          <w:b/>
          <w:lang w:eastAsia="ko-KR"/>
        </w:rPr>
      </w:pPr>
      <w:r>
        <w:rPr>
          <w:noProof/>
          <w:lang w:val="en-US" w:eastAsia="zh-CN"/>
        </w:rPr>
        <w:drawing>
          <wp:anchor distT="0" distB="0" distL="0" distR="0" simplePos="0" relativeHeight="251666432" behindDoc="0" locked="0" layoutInCell="1" allowOverlap="0">
            <wp:simplePos x="0" y="0"/>
            <wp:positionH relativeFrom="column">
              <wp:posOffset>45720</wp:posOffset>
            </wp:positionH>
            <wp:positionV relativeFrom="line">
              <wp:posOffset>1905</wp:posOffset>
            </wp:positionV>
            <wp:extent cx="2286000" cy="1828800"/>
            <wp:effectExtent l="19050" t="0" r="0" b="0"/>
            <wp:wrapSquare wrapText="bothSides"/>
            <wp:docPr id="20" name="Picture 20" descr="subpage_21152554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bpage_21152554562"/>
                    <pic:cNvPicPr>
                      <a:picLocks noChangeAspect="1" noChangeArrowheads="1"/>
                    </pic:cNvPicPr>
                  </pic:nvPicPr>
                  <pic:blipFill>
                    <a:blip r:embed="rId39" cstate="print"/>
                    <a:srcRect/>
                    <a:stretch>
                      <a:fillRect/>
                    </a:stretch>
                  </pic:blipFill>
                  <pic:spPr bwMode="auto">
                    <a:xfrm>
                      <a:off x="0" y="0"/>
                      <a:ext cx="2286000" cy="1828800"/>
                    </a:xfrm>
                    <a:prstGeom prst="rect">
                      <a:avLst/>
                    </a:prstGeom>
                    <a:noFill/>
                    <a:ln w="9525">
                      <a:noFill/>
                      <a:miter lim="800000"/>
                      <a:headEnd/>
                      <a:tailEnd/>
                    </a:ln>
                  </pic:spPr>
                </pic:pic>
              </a:graphicData>
            </a:graphic>
          </wp:anchor>
        </w:drawing>
      </w: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4D5F89" w:rsidP="004D5F89">
      <w:pPr>
        <w:rPr>
          <w:b/>
          <w:lang w:eastAsia="ko-KR"/>
        </w:rPr>
      </w:pPr>
    </w:p>
    <w:p w:rsidR="004D5F89" w:rsidRDefault="00DB31CF" w:rsidP="004D5F89">
      <w:pPr>
        <w:rPr>
          <w:b/>
          <w:lang w:eastAsia="ko-KR"/>
        </w:rPr>
      </w:pPr>
      <w:r>
        <w:rPr>
          <w:b/>
          <w:noProof/>
          <w:lang w:val="en-US" w:eastAsia="ko-KR"/>
        </w:rPr>
        <w:pict>
          <v:shape id="_x0000_s1048" type="#_x0000_t202" style="position:absolute;margin-left:9pt;margin-top:5.65pt;width:212.25pt;height:27pt;z-index:251670528" strokecolor="white">
            <v:textbox style="mso-next-textbox:#_x0000_s1048">
              <w:txbxContent>
                <w:p w:rsidR="003D1748" w:rsidRPr="004F7205" w:rsidRDefault="003D1748" w:rsidP="004D5F89">
                  <w:pPr>
                    <w:rPr>
                      <w:b/>
                      <w:lang w:eastAsia="ko-KR"/>
                    </w:rPr>
                  </w:pPr>
                  <w:r>
                    <w:rPr>
                      <w:rFonts w:hint="eastAsia"/>
                      <w:b/>
                      <w:lang w:eastAsia="ko-KR"/>
                    </w:rPr>
                    <w:t xml:space="preserve">* </w:t>
                  </w:r>
                  <w:proofErr w:type="spellStart"/>
                  <w:r>
                    <w:rPr>
                      <w:rFonts w:hint="eastAsia"/>
                      <w:b/>
                      <w:lang w:eastAsia="ko-KR"/>
                    </w:rPr>
                    <w:t>Insadong</w:t>
                  </w:r>
                  <w:proofErr w:type="spellEnd"/>
                </w:p>
              </w:txbxContent>
            </v:textbox>
          </v:shape>
        </w:pict>
      </w:r>
    </w:p>
    <w:p w:rsidR="004D5F89" w:rsidRDefault="00DB31CF" w:rsidP="004D5F89">
      <w:pPr>
        <w:rPr>
          <w:b/>
          <w:lang w:eastAsia="ko-KR"/>
        </w:rPr>
      </w:pPr>
      <w:r>
        <w:rPr>
          <w:b/>
          <w:noProof/>
          <w:lang w:val="en-US" w:eastAsia="ko-KR"/>
        </w:rPr>
        <w:pict>
          <v:shape id="_x0000_s1047" type="#_x0000_t202" style="position:absolute;margin-left:201.6pt;margin-top:3.85pt;width:315pt;height:189pt;z-index:251669504;mso-width-relative:margin;mso-height-relative:margin" strokecolor="white">
            <v:textbox style="mso-next-textbox:#_x0000_s1047">
              <w:txbxContent>
                <w:p w:rsidR="003D1748" w:rsidRPr="004D5F89" w:rsidRDefault="003D1748" w:rsidP="004D5F89">
                  <w:pPr>
                    <w:rPr>
                      <w:lang w:val="en-US"/>
                    </w:rPr>
                  </w:pPr>
                  <w:r w:rsidRPr="004D5F89">
                    <w:rPr>
                      <w:color w:val="666666"/>
                      <w:lang w:val="en-US"/>
                    </w:rPr>
                    <w:t xml:space="preserve">Because it is the largest market of traditional Korean art and products, </w:t>
                  </w:r>
                  <w:proofErr w:type="spellStart"/>
                  <w:r w:rsidRPr="004D5F89">
                    <w:rPr>
                      <w:color w:val="666666"/>
                      <w:lang w:val="en-US"/>
                    </w:rPr>
                    <w:t>Insadong</w:t>
                  </w:r>
                  <w:proofErr w:type="spellEnd"/>
                  <w:r w:rsidRPr="004D5F89">
                    <w:rPr>
                      <w:color w:val="666666"/>
                      <w:lang w:val="en-US"/>
                    </w:rPr>
                    <w:t xml:space="preserve"> is the ideal place for visitors who want to experience the true character of Korea with its subtle, enduring beauty. Once you are in </w:t>
                  </w:r>
                  <w:proofErr w:type="spellStart"/>
                  <w:r w:rsidRPr="004D5F89">
                    <w:rPr>
                      <w:color w:val="666666"/>
                      <w:lang w:val="en-US"/>
                    </w:rPr>
                    <w:t>Insadong</w:t>
                  </w:r>
                  <w:proofErr w:type="spellEnd"/>
                  <w:r w:rsidRPr="004D5F89">
                    <w:rPr>
                      <w:color w:val="666666"/>
                      <w:lang w:val="en-US"/>
                    </w:rPr>
                    <w:t xml:space="preserve">, you will immediately be drawn to the small alleys lined with numerous shops and galleries, both tiny and spacious: antique shops, Korean stationery stores, frame shops, handicraft shops, pottery and porcelain shops, bookstores and painting studios, and art supply stores. In addition, restaurants and cafes serve traditional food and teas. Recently, a shuttle bus service linking galleries in different parts of Seoul has started running between </w:t>
                  </w:r>
                  <w:proofErr w:type="spellStart"/>
                  <w:r w:rsidRPr="004D5F89">
                    <w:rPr>
                      <w:color w:val="666666"/>
                      <w:lang w:val="en-US"/>
                    </w:rPr>
                    <w:t>Insadong</w:t>
                  </w:r>
                  <w:proofErr w:type="spellEnd"/>
                  <w:r w:rsidRPr="004D5F89">
                    <w:rPr>
                      <w:color w:val="666666"/>
                      <w:lang w:val="en-US"/>
                    </w:rPr>
                    <w:t xml:space="preserve"> and </w:t>
                  </w:r>
                  <w:proofErr w:type="spellStart"/>
                  <w:r w:rsidRPr="004D5F89">
                    <w:rPr>
                      <w:color w:val="666666"/>
                      <w:lang w:val="en-US"/>
                    </w:rPr>
                    <w:t>Pyeongchangdong</w:t>
                  </w:r>
                  <w:proofErr w:type="spellEnd"/>
                  <w:r w:rsidRPr="004D5F89">
                    <w:rPr>
                      <w:color w:val="666666"/>
                      <w:lang w:val="en-US"/>
                    </w:rPr>
                    <w:t>.</w:t>
                  </w:r>
                </w:p>
              </w:txbxContent>
            </v:textbox>
          </v:shape>
        </w:pict>
      </w:r>
      <w:r w:rsidR="004D5F89">
        <w:rPr>
          <w:noProof/>
          <w:color w:val="0000FF"/>
          <w:lang w:val="en-US" w:eastAsia="zh-CN"/>
        </w:rPr>
        <w:drawing>
          <wp:inline distT="0" distB="0" distL="0" distR="0">
            <wp:extent cx="2423795" cy="2320290"/>
            <wp:effectExtent l="19050" t="0" r="0" b="0"/>
            <wp:docPr id="61" name="mainImg" descr="이미지를 클릭하시면 창이 닫힙니다">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Img" descr="이미지를 클릭하시면 창이 닫힙니다"/>
                    <pic:cNvPicPr>
                      <a:picLocks noChangeAspect="1" noChangeArrowheads="1"/>
                    </pic:cNvPicPr>
                  </pic:nvPicPr>
                  <pic:blipFill>
                    <a:blip r:embed="rId41" r:link="rId42" cstate="print"/>
                    <a:srcRect/>
                    <a:stretch>
                      <a:fillRect/>
                    </a:stretch>
                  </pic:blipFill>
                  <pic:spPr bwMode="auto">
                    <a:xfrm>
                      <a:off x="0" y="0"/>
                      <a:ext cx="2423795" cy="2320290"/>
                    </a:xfrm>
                    <a:prstGeom prst="rect">
                      <a:avLst/>
                    </a:prstGeom>
                    <a:noFill/>
                    <a:ln w="9525">
                      <a:noFill/>
                      <a:miter lim="800000"/>
                      <a:headEnd/>
                      <a:tailEnd/>
                    </a:ln>
                  </pic:spPr>
                </pic:pic>
              </a:graphicData>
            </a:graphic>
          </wp:inline>
        </w:drawing>
      </w:r>
    </w:p>
    <w:p w:rsidR="004D5F89" w:rsidRDefault="004D5F89" w:rsidP="004D5F89">
      <w:pPr>
        <w:pStyle w:val="PlainText"/>
      </w:pPr>
    </w:p>
    <w:p w:rsidR="004D5F89" w:rsidRDefault="004D5F89" w:rsidP="004D5F89">
      <w:pPr>
        <w:pStyle w:val="PlainText"/>
        <w:sectPr w:rsidR="004D5F89" w:rsidSect="007B255B">
          <w:pgSz w:w="11907" w:h="16727" w:code="9"/>
          <w:pgMar w:top="567" w:right="1089" w:bottom="113" w:left="1089" w:header="567" w:footer="567" w:gutter="0"/>
          <w:paperSrc w:first="15" w:other="15"/>
          <w:pgNumType w:fmt="numberInDash"/>
          <w:cols w:space="720"/>
          <w:docGrid w:linePitch="326"/>
        </w:sectPr>
      </w:pPr>
    </w:p>
    <w:p w:rsidR="004D5F89" w:rsidRPr="00F77812" w:rsidRDefault="004D5F89" w:rsidP="004D5F89">
      <w:pPr>
        <w:pStyle w:val="PlainText"/>
        <w:jc w:val="center"/>
        <w:rPr>
          <w:sz w:val="24"/>
          <w:szCs w:val="24"/>
        </w:rPr>
      </w:pPr>
      <w:r w:rsidRPr="00F77812">
        <w:rPr>
          <w:sz w:val="24"/>
          <w:szCs w:val="24"/>
        </w:rPr>
        <w:t>ANNEX 7</w:t>
      </w:r>
    </w:p>
    <w:p w:rsidR="004D5F89" w:rsidRPr="004D5F89" w:rsidRDefault="004D5F89" w:rsidP="004D5F89">
      <w:pPr>
        <w:pStyle w:val="TableTitle"/>
        <w:rPr>
          <w:b w:val="0"/>
          <w:bCs/>
          <w:szCs w:val="24"/>
          <w:lang w:val="en-US"/>
        </w:rPr>
      </w:pPr>
      <w:r w:rsidRPr="00F77812">
        <w:rPr>
          <w:b w:val="0"/>
          <w:bCs/>
          <w:szCs w:val="24"/>
          <w:lang w:val="en-US"/>
        </w:rPr>
        <w:t>(to TSB Collective letter 2/3)</w:t>
      </w: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4D5F89" w:rsidRPr="004D5F89" w:rsidRDefault="004D5F89" w:rsidP="004D5F89">
      <w:pPr>
        <w:pStyle w:val="TableTitle"/>
        <w:spacing w:before="240"/>
        <w:rPr>
          <w:i/>
          <w:iCs/>
          <w:sz w:val="28"/>
          <w:szCs w:val="28"/>
          <w:lang w:val="en-US" w:eastAsia="ko-KR"/>
        </w:rPr>
      </w:pPr>
      <w:r w:rsidRPr="004D5F89">
        <w:rPr>
          <w:i/>
          <w:iCs/>
          <w:sz w:val="28"/>
          <w:szCs w:val="28"/>
          <w:lang w:val="en-US"/>
        </w:rPr>
        <w:t>Hotel Reservation Form</w:t>
      </w:r>
    </w:p>
    <w:p w:rsidR="004D5F89" w:rsidRPr="00984058" w:rsidRDefault="004D5F89" w:rsidP="004D5F89">
      <w:pPr>
        <w:pStyle w:val="TableText"/>
        <w:spacing w:before="120" w:after="0" w:line="260" w:lineRule="exact"/>
        <w:jc w:val="center"/>
        <w:rPr>
          <w:b/>
          <w:bCs/>
          <w:sz w:val="28"/>
          <w:szCs w:val="28"/>
          <w:lang w:val="en-CA" w:eastAsia="ko-KR"/>
        </w:rPr>
      </w:pPr>
      <w:r w:rsidRPr="00984058">
        <w:rPr>
          <w:b/>
          <w:bCs/>
          <w:sz w:val="28"/>
          <w:szCs w:val="28"/>
          <w:lang w:val="en-CA"/>
        </w:rPr>
        <w:t xml:space="preserve">Please fill out </w:t>
      </w:r>
      <w:r w:rsidRPr="00984058">
        <w:rPr>
          <w:b/>
          <w:bCs/>
          <w:sz w:val="28"/>
          <w:szCs w:val="28"/>
          <w:lang w:val="en-CA" w:eastAsia="ko-KR"/>
        </w:rPr>
        <w:t>this</w:t>
      </w:r>
      <w:r w:rsidRPr="00984058">
        <w:rPr>
          <w:b/>
          <w:bCs/>
          <w:sz w:val="28"/>
          <w:szCs w:val="28"/>
          <w:lang w:val="en-CA"/>
        </w:rPr>
        <w:t xml:space="preserve"> form and send it to the hotel </w:t>
      </w:r>
      <w:r w:rsidRPr="00984058">
        <w:rPr>
          <w:b/>
          <w:bCs/>
          <w:sz w:val="28"/>
          <w:szCs w:val="28"/>
          <w:lang w:val="en-CA" w:eastAsia="ko-KR"/>
        </w:rPr>
        <w:t>**</w:t>
      </w:r>
      <w:r w:rsidRPr="00984058">
        <w:rPr>
          <w:b/>
          <w:bCs/>
          <w:sz w:val="28"/>
          <w:szCs w:val="28"/>
          <w:lang w:val="en-CA"/>
        </w:rPr>
        <w:t xml:space="preserve">contact person </w:t>
      </w:r>
    </w:p>
    <w:p w:rsidR="004D5F89" w:rsidRPr="00984058" w:rsidRDefault="004D5F89" w:rsidP="004D5F89">
      <w:pPr>
        <w:pStyle w:val="TableText"/>
        <w:spacing w:before="60" w:after="0" w:line="260" w:lineRule="exact"/>
        <w:jc w:val="center"/>
        <w:rPr>
          <w:b/>
          <w:bCs/>
          <w:sz w:val="28"/>
          <w:szCs w:val="28"/>
          <w:lang w:val="en-CA" w:eastAsia="ko-KR"/>
        </w:rPr>
      </w:pPr>
      <w:r w:rsidRPr="00984058">
        <w:rPr>
          <w:b/>
          <w:bCs/>
          <w:sz w:val="28"/>
          <w:szCs w:val="28"/>
          <w:lang w:val="en-CA"/>
        </w:rPr>
        <w:t xml:space="preserve">by fax or email no later than </w:t>
      </w:r>
      <w:r w:rsidRPr="00984058">
        <w:rPr>
          <w:rFonts w:hint="eastAsia"/>
          <w:b/>
          <w:bCs/>
          <w:sz w:val="28"/>
          <w:szCs w:val="28"/>
          <w:lang w:val="en-CA" w:eastAsia="ko-KR"/>
        </w:rPr>
        <w:t>15</w:t>
      </w:r>
      <w:r w:rsidRPr="00984058">
        <w:rPr>
          <w:b/>
          <w:bCs/>
          <w:sz w:val="28"/>
          <w:szCs w:val="28"/>
          <w:lang w:val="en-CA"/>
        </w:rPr>
        <w:t xml:space="preserve"> </w:t>
      </w:r>
      <w:r w:rsidRPr="00984058">
        <w:rPr>
          <w:rFonts w:hint="eastAsia"/>
          <w:b/>
          <w:bCs/>
          <w:sz w:val="28"/>
          <w:szCs w:val="28"/>
          <w:lang w:val="en-CA" w:eastAsia="ko-KR"/>
        </w:rPr>
        <w:t>April</w:t>
      </w:r>
      <w:r w:rsidRPr="00984058">
        <w:rPr>
          <w:b/>
          <w:bCs/>
          <w:sz w:val="28"/>
          <w:szCs w:val="28"/>
          <w:lang w:val="en-CA"/>
        </w:rPr>
        <w:t xml:space="preserve"> 20</w:t>
      </w:r>
      <w:r w:rsidRPr="00984058">
        <w:rPr>
          <w:rFonts w:hint="eastAsia"/>
          <w:b/>
          <w:bCs/>
          <w:sz w:val="28"/>
          <w:szCs w:val="28"/>
          <w:lang w:val="en-CA" w:eastAsia="ko-KR"/>
        </w:rPr>
        <w:t>10</w:t>
      </w:r>
    </w:p>
    <w:p w:rsidR="004D5F89" w:rsidRDefault="004D5F89" w:rsidP="004D5F89">
      <w:pPr>
        <w:pStyle w:val="TableText"/>
        <w:spacing w:before="60" w:after="0" w:line="260" w:lineRule="exact"/>
        <w:jc w:val="center"/>
        <w:rPr>
          <w:b/>
          <w:bCs/>
          <w:sz w:val="28"/>
          <w:szCs w:val="28"/>
          <w:u w:val="single"/>
          <w:lang w:val="en-CA" w:eastAsia="ko-KR"/>
        </w:rPr>
      </w:pP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120" w:after="0" w:line="260" w:lineRule="exact"/>
        <w:rPr>
          <w:b/>
          <w:bCs/>
          <w:lang w:val="en-US"/>
        </w:rPr>
      </w:pPr>
      <w:r w:rsidRPr="009D203A">
        <w:rPr>
          <w:b/>
          <w:bCs/>
          <w:lang w:val="en-US"/>
        </w:rPr>
        <w:t xml:space="preserve">Family </w:t>
      </w:r>
      <w:r>
        <w:rPr>
          <w:b/>
          <w:bCs/>
          <w:lang w:val="en-US"/>
        </w:rPr>
        <w:t>n</w:t>
      </w:r>
      <w:r w:rsidRPr="009D203A">
        <w:rPr>
          <w:b/>
          <w:bCs/>
          <w:lang w:val="en-US"/>
        </w:rPr>
        <w:t>ame:</w:t>
      </w:r>
      <w:r w:rsidRPr="009D203A">
        <w:rPr>
          <w:b/>
          <w:bCs/>
          <w:lang w:val="en-US" w:eastAsia="ko-KR"/>
        </w:rPr>
        <w:t xml:space="preserve"> </w:t>
      </w:r>
      <w:r>
        <w:rPr>
          <w:b/>
          <w:bCs/>
          <w:lang w:val="en-US"/>
        </w:rPr>
        <w:tab/>
      </w:r>
      <w:r w:rsidRPr="009D203A">
        <w:rPr>
          <w:b/>
          <w:bCs/>
          <w:lang w:val="en-US"/>
        </w:rPr>
        <w:tab/>
        <w:t xml:space="preserve">First </w:t>
      </w:r>
      <w:r>
        <w:rPr>
          <w:b/>
          <w:bCs/>
          <w:lang w:val="en-US"/>
        </w:rPr>
        <w:t>n</w:t>
      </w:r>
      <w:r w:rsidRPr="009D203A">
        <w:rPr>
          <w:b/>
          <w:bCs/>
          <w:lang w:val="en-US"/>
        </w:rPr>
        <w:t xml:space="preserve">ame: </w:t>
      </w:r>
      <w:r>
        <w:rPr>
          <w:b/>
          <w:bCs/>
          <w:lang w:val="en-US"/>
        </w:rPr>
        <w:tab/>
      </w:r>
    </w:p>
    <w:p w:rsidR="004D5F89"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Organization: </w:t>
      </w:r>
      <w:r>
        <w:rPr>
          <w:b/>
          <w:bCs/>
          <w:lang w:val="en-US"/>
        </w:rPr>
        <w:tab/>
      </w: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rPr>
      </w:pPr>
      <w:r w:rsidRPr="009D203A">
        <w:rPr>
          <w:b/>
          <w:bCs/>
          <w:lang w:val="en-US"/>
        </w:rPr>
        <w:t xml:space="preserve">Country: </w:t>
      </w:r>
      <w:r>
        <w:rPr>
          <w:b/>
          <w:bCs/>
          <w:lang w:val="en-US"/>
        </w:rPr>
        <w:tab/>
      </w: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rPr>
      </w:pPr>
      <w:r w:rsidRPr="009D203A">
        <w:rPr>
          <w:b/>
          <w:bCs/>
          <w:lang w:val="en-US"/>
        </w:rPr>
        <w:t xml:space="preserve">Telephone: </w:t>
      </w:r>
      <w:r>
        <w:rPr>
          <w:b/>
          <w:bCs/>
          <w:lang w:val="en-US"/>
        </w:rPr>
        <w:tab/>
      </w:r>
      <w:r>
        <w:rPr>
          <w:b/>
          <w:bCs/>
          <w:lang w:val="en-US"/>
        </w:rPr>
        <w:tab/>
      </w:r>
      <w:r w:rsidRPr="009D203A">
        <w:rPr>
          <w:b/>
          <w:bCs/>
          <w:lang w:val="en-US" w:eastAsia="ko-KR"/>
        </w:rPr>
        <w:t>Fax</w:t>
      </w:r>
      <w:r w:rsidRPr="009D203A">
        <w:rPr>
          <w:b/>
          <w:bCs/>
          <w:lang w:val="en-US"/>
        </w:rPr>
        <w:t xml:space="preserve">: </w:t>
      </w:r>
      <w:r>
        <w:rPr>
          <w:b/>
          <w:bCs/>
          <w:lang w:val="en-US"/>
        </w:rPr>
        <w:tab/>
      </w: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9639"/>
        </w:tabs>
        <w:spacing w:before="240" w:after="0" w:line="260" w:lineRule="exact"/>
        <w:rPr>
          <w:b/>
          <w:bCs/>
          <w:lang w:val="en-US" w:eastAsia="ko-KR"/>
        </w:rPr>
      </w:pPr>
      <w:r w:rsidRPr="009D203A">
        <w:rPr>
          <w:b/>
          <w:bCs/>
          <w:lang w:val="en-US"/>
        </w:rPr>
        <w:t xml:space="preserve">Email: </w:t>
      </w:r>
      <w:r>
        <w:rPr>
          <w:b/>
          <w:bCs/>
          <w:lang w:val="en-US"/>
        </w:rPr>
        <w:tab/>
      </w: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sidRPr="009D203A">
        <w:rPr>
          <w:b/>
          <w:bCs/>
          <w:lang w:val="en-US" w:eastAsia="ko-KR"/>
        </w:rPr>
        <w:t>Check</w:t>
      </w:r>
      <w:r>
        <w:rPr>
          <w:b/>
          <w:bCs/>
          <w:lang w:val="en-US" w:eastAsia="ko-KR"/>
        </w:rPr>
        <w:t>-</w:t>
      </w:r>
      <w:r w:rsidRPr="009D203A">
        <w:rPr>
          <w:b/>
          <w:bCs/>
          <w:lang w:val="en-US" w:eastAsia="ko-KR"/>
        </w:rPr>
        <w:t>in</w:t>
      </w:r>
      <w:r w:rsidRPr="009D203A">
        <w:rPr>
          <w:b/>
          <w:bCs/>
          <w:lang w:val="en-US"/>
        </w:rPr>
        <w:t xml:space="preserve"> date: </w:t>
      </w:r>
      <w:r>
        <w:rPr>
          <w:b/>
          <w:bCs/>
          <w:lang w:val="en-US"/>
        </w:rPr>
        <w:tab/>
      </w:r>
      <w:r>
        <w:rPr>
          <w:b/>
          <w:bCs/>
          <w:lang w:val="en-US"/>
        </w:rPr>
        <w:tab/>
      </w:r>
      <w:r w:rsidRPr="009D203A">
        <w:rPr>
          <w:b/>
          <w:bCs/>
          <w:lang w:val="en-US" w:eastAsia="ko-KR"/>
        </w:rPr>
        <w:t>Check</w:t>
      </w:r>
      <w:r>
        <w:rPr>
          <w:b/>
          <w:bCs/>
          <w:lang w:val="en-US" w:eastAsia="ko-KR"/>
        </w:rPr>
        <w:t>-</w:t>
      </w:r>
      <w:r w:rsidRPr="009D203A">
        <w:rPr>
          <w:b/>
          <w:bCs/>
          <w:lang w:val="en-US" w:eastAsia="ko-KR"/>
        </w:rPr>
        <w:t>out</w:t>
      </w:r>
      <w:r w:rsidRPr="009D203A">
        <w:rPr>
          <w:b/>
          <w:bCs/>
          <w:lang w:val="en-US"/>
        </w:rPr>
        <w:t xml:space="preserve"> date: </w:t>
      </w:r>
      <w:r>
        <w:rPr>
          <w:b/>
          <w:bCs/>
          <w:lang w:val="en-US"/>
        </w:rPr>
        <w:tab/>
      </w:r>
    </w:p>
    <w:p w:rsidR="004D5F89" w:rsidRPr="009D203A" w:rsidRDefault="004D5F89" w:rsidP="004D5F89">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leader="dot" w:pos="4536"/>
          <w:tab w:val="left" w:pos="5103"/>
          <w:tab w:val="right" w:leader="dot" w:pos="9639"/>
        </w:tabs>
        <w:spacing w:before="240" w:after="0" w:line="260" w:lineRule="exact"/>
        <w:rPr>
          <w:b/>
          <w:bCs/>
          <w:lang w:val="en-US" w:eastAsia="ko-KR"/>
        </w:rPr>
      </w:pPr>
      <w:r>
        <w:rPr>
          <w:b/>
          <w:bCs/>
          <w:lang w:val="en-US" w:eastAsia="ko-KR"/>
        </w:rPr>
        <w:t>No. of days of stay</w:t>
      </w:r>
      <w:r w:rsidRPr="009D203A">
        <w:rPr>
          <w:b/>
          <w:bCs/>
          <w:lang w:val="en-US" w:eastAsia="ko-KR"/>
        </w:rPr>
        <w:t xml:space="preserve">: </w:t>
      </w:r>
      <w:r>
        <w:rPr>
          <w:b/>
          <w:bCs/>
          <w:lang w:val="en-US"/>
        </w:rPr>
        <w:tab/>
      </w:r>
      <w:r>
        <w:rPr>
          <w:b/>
          <w:bCs/>
          <w:lang w:val="en-US" w:eastAsia="ko-KR"/>
        </w:rPr>
        <w:t xml:space="preserve"> days </w:t>
      </w:r>
      <w:r>
        <w:rPr>
          <w:b/>
          <w:bCs/>
          <w:lang w:val="en-US" w:eastAsia="ko-KR"/>
        </w:rPr>
        <w:tab/>
      </w:r>
      <w:r w:rsidRPr="009D203A">
        <w:rPr>
          <w:b/>
          <w:bCs/>
          <w:lang w:val="en-US" w:eastAsia="ko-KR"/>
        </w:rPr>
        <w:t>Number of pe</w:t>
      </w:r>
      <w:r>
        <w:rPr>
          <w:b/>
          <w:bCs/>
          <w:lang w:val="en-US" w:eastAsia="ko-KR"/>
        </w:rPr>
        <w:t>rsons</w:t>
      </w:r>
      <w:r w:rsidRPr="009D203A">
        <w:rPr>
          <w:b/>
          <w:bCs/>
          <w:lang w:val="en-US" w:eastAsia="ko-KR"/>
        </w:rPr>
        <w:t xml:space="preserve">: </w:t>
      </w:r>
      <w:r>
        <w:rPr>
          <w:b/>
          <w:bCs/>
          <w:lang w:val="en-US"/>
        </w:rPr>
        <w:tab/>
      </w:r>
      <w:r w:rsidRPr="009D203A">
        <w:rPr>
          <w:b/>
          <w:bCs/>
          <w:lang w:val="en-US" w:eastAsia="ko-KR"/>
        </w:rPr>
        <w:t xml:space="preserve"> </w:t>
      </w:r>
      <w:r>
        <w:rPr>
          <w:b/>
          <w:bCs/>
          <w:lang w:val="en-US" w:eastAsia="ko-KR"/>
        </w:rPr>
        <w:t>p</w:t>
      </w:r>
      <w:r w:rsidRPr="009D203A">
        <w:rPr>
          <w:b/>
          <w:bCs/>
          <w:lang w:val="en-US" w:eastAsia="ko-KR"/>
        </w:rPr>
        <w:t>erson</w:t>
      </w:r>
      <w:r>
        <w:rPr>
          <w:b/>
          <w:bCs/>
          <w:lang w:val="en-US" w:eastAsia="ko-KR"/>
        </w:rPr>
        <w:t>s</w:t>
      </w:r>
    </w:p>
    <w:p w:rsidR="004D5F89" w:rsidRPr="006541B0" w:rsidRDefault="004D5F89" w:rsidP="004D5F89">
      <w:pPr>
        <w:pStyle w:val="TableText"/>
        <w:spacing w:before="120" w:after="0"/>
        <w:rPr>
          <w:b/>
          <w:bCs/>
          <w:lang w:val="en-US" w:eastAsia="ko-KR"/>
        </w:rPr>
      </w:pPr>
    </w:p>
    <w:tbl>
      <w:tblPr>
        <w:tblpPr w:leftFromText="142" w:rightFromText="142" w:vertAnchor="text" w:horzAnchor="margin" w:tblpY="132"/>
        <w:tblW w:w="99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346"/>
        <w:gridCol w:w="992"/>
        <w:gridCol w:w="1701"/>
        <w:gridCol w:w="1071"/>
        <w:gridCol w:w="2700"/>
        <w:gridCol w:w="2160"/>
      </w:tblGrid>
      <w:tr w:rsidR="004D5F89" w:rsidRPr="0087660B" w:rsidTr="007B255B">
        <w:trPr>
          <w:cantSplit/>
          <w:trHeight w:val="280"/>
        </w:trPr>
        <w:tc>
          <w:tcPr>
            <w:tcW w:w="1346" w:type="dxa"/>
            <w:tcBorders>
              <w:bottom w:val="single" w:sz="12" w:space="0" w:color="auto"/>
            </w:tcBorders>
            <w:shd w:val="clear" w:color="auto" w:fill="C0C0C0"/>
            <w:vAlign w:val="center"/>
          </w:tcPr>
          <w:p w:rsidR="004D5F89" w:rsidRPr="0087660B" w:rsidRDefault="004D5F89" w:rsidP="007B255B">
            <w:pPr>
              <w:tabs>
                <w:tab w:val="center" w:pos="1277"/>
                <w:tab w:val="right" w:pos="2554"/>
              </w:tabs>
              <w:spacing w:before="0" w:line="200" w:lineRule="exact"/>
              <w:jc w:val="center"/>
              <w:rPr>
                <w:b/>
                <w:bCs/>
                <w:sz w:val="18"/>
                <w:szCs w:val="18"/>
                <w:lang w:val="en-CA" w:eastAsia="ko-KR"/>
              </w:rPr>
            </w:pPr>
            <w:r w:rsidRPr="0087660B">
              <w:rPr>
                <w:b/>
                <w:bCs/>
                <w:sz w:val="18"/>
                <w:szCs w:val="18"/>
                <w:lang w:val="en-CA" w:eastAsia="ko-KR"/>
              </w:rPr>
              <w:t>Hotel</w:t>
            </w:r>
          </w:p>
        </w:tc>
        <w:tc>
          <w:tcPr>
            <w:tcW w:w="3764" w:type="dxa"/>
            <w:gridSpan w:val="3"/>
            <w:tcBorders>
              <w:bottom w:val="single" w:sz="12" w:space="0" w:color="auto"/>
            </w:tcBorders>
            <w:shd w:val="clear" w:color="auto" w:fill="C0C0C0"/>
            <w:vAlign w:val="center"/>
          </w:tcPr>
          <w:p w:rsidR="004D5F89" w:rsidRPr="0087660B" w:rsidRDefault="004D5F89" w:rsidP="007B255B">
            <w:pPr>
              <w:tabs>
                <w:tab w:val="center" w:pos="1277"/>
                <w:tab w:val="right" w:pos="2554"/>
              </w:tabs>
              <w:spacing w:before="0" w:line="200" w:lineRule="exact"/>
              <w:jc w:val="center"/>
              <w:rPr>
                <w:b/>
                <w:bCs/>
                <w:sz w:val="18"/>
                <w:szCs w:val="18"/>
                <w:lang w:val="en-CA" w:eastAsia="ko-KR"/>
              </w:rPr>
            </w:pPr>
            <w:r w:rsidRPr="0087660B">
              <w:rPr>
                <w:b/>
                <w:bCs/>
                <w:sz w:val="18"/>
                <w:szCs w:val="18"/>
                <w:lang w:val="en-CA"/>
              </w:rPr>
              <w:t>Room</w:t>
            </w:r>
            <w:r w:rsidRPr="0087660B">
              <w:rPr>
                <w:b/>
                <w:bCs/>
                <w:sz w:val="18"/>
                <w:szCs w:val="18"/>
                <w:lang w:val="en-CA" w:eastAsia="ko-KR"/>
              </w:rPr>
              <w:t xml:space="preserve"> Rate</w:t>
            </w:r>
          </w:p>
        </w:tc>
        <w:tc>
          <w:tcPr>
            <w:tcW w:w="2700" w:type="dxa"/>
            <w:tcBorders>
              <w:bottom w:val="single" w:sz="12" w:space="0" w:color="auto"/>
            </w:tcBorders>
            <w:shd w:val="clear" w:color="auto" w:fill="C0C0C0"/>
            <w:vAlign w:val="center"/>
          </w:tcPr>
          <w:p w:rsidR="004D5F89" w:rsidRPr="0087660B" w:rsidRDefault="004D5F89" w:rsidP="007B255B">
            <w:pPr>
              <w:spacing w:before="0" w:line="200" w:lineRule="exact"/>
              <w:jc w:val="center"/>
              <w:rPr>
                <w:b/>
                <w:bCs/>
                <w:sz w:val="18"/>
                <w:szCs w:val="18"/>
                <w:lang w:val="en-CA" w:eastAsia="ko-KR"/>
              </w:rPr>
            </w:pPr>
            <w:r w:rsidRPr="0087660B">
              <w:rPr>
                <w:b/>
                <w:bCs/>
                <w:sz w:val="18"/>
                <w:szCs w:val="18"/>
                <w:lang w:val="en-CA" w:eastAsia="ko-KR"/>
              </w:rPr>
              <w:t>**Contact Person</w:t>
            </w:r>
          </w:p>
        </w:tc>
        <w:tc>
          <w:tcPr>
            <w:tcW w:w="2160" w:type="dxa"/>
            <w:tcBorders>
              <w:bottom w:val="single" w:sz="12" w:space="0" w:color="auto"/>
              <w:right w:val="single" w:sz="4" w:space="0" w:color="auto"/>
            </w:tcBorders>
            <w:shd w:val="clear" w:color="auto" w:fill="C0C0C0"/>
            <w:vAlign w:val="center"/>
          </w:tcPr>
          <w:p w:rsidR="004D5F89" w:rsidRPr="0087660B" w:rsidRDefault="004D5F89" w:rsidP="007B255B">
            <w:pPr>
              <w:spacing w:before="0" w:line="200" w:lineRule="exact"/>
              <w:jc w:val="center"/>
              <w:rPr>
                <w:b/>
                <w:bCs/>
                <w:sz w:val="18"/>
                <w:szCs w:val="18"/>
                <w:lang w:val="en-CA" w:eastAsia="ko-KR"/>
              </w:rPr>
            </w:pPr>
            <w:r w:rsidRPr="0087660B">
              <w:rPr>
                <w:b/>
                <w:bCs/>
                <w:sz w:val="18"/>
                <w:szCs w:val="18"/>
                <w:lang w:val="en-CA" w:eastAsia="ko-KR"/>
              </w:rPr>
              <w:t>Remarks</w:t>
            </w:r>
          </w:p>
        </w:tc>
      </w:tr>
      <w:tr w:rsidR="004D5F89" w:rsidRPr="0087660B" w:rsidTr="007B255B">
        <w:trPr>
          <w:cantSplit/>
          <w:trHeight w:val="205"/>
        </w:trPr>
        <w:tc>
          <w:tcPr>
            <w:tcW w:w="1346" w:type="dxa"/>
            <w:vMerge w:val="restart"/>
            <w:tcBorders>
              <w:top w:val="single" w:sz="12" w:space="0" w:color="auto"/>
            </w:tcBorders>
            <w:vAlign w:val="center"/>
          </w:tcPr>
          <w:p w:rsidR="004D5F89" w:rsidRPr="008A12D8" w:rsidRDefault="004D5F89" w:rsidP="007B255B">
            <w:pPr>
              <w:spacing w:beforeLines="30" w:line="240" w:lineRule="exact"/>
              <w:jc w:val="center"/>
              <w:rPr>
                <w:b/>
                <w:sz w:val="20"/>
                <w:lang w:val="en-CA" w:eastAsia="ko-KR"/>
              </w:rPr>
            </w:pPr>
            <w:r w:rsidRPr="008A12D8">
              <w:rPr>
                <w:rFonts w:hint="eastAsia"/>
                <w:b/>
                <w:sz w:val="20"/>
                <w:lang w:val="en-CA" w:eastAsia="ko-KR"/>
              </w:rPr>
              <w:t xml:space="preserve">The Ritz-Carlton, </w:t>
            </w:r>
            <w:smartTag w:uri="urn:schemas-microsoft-com:office:smarttags" w:element="place">
              <w:smartTag w:uri="urn:schemas-microsoft-com:office:smarttags" w:element="City">
                <w:r w:rsidRPr="008A12D8">
                  <w:rPr>
                    <w:rFonts w:hint="eastAsia"/>
                    <w:b/>
                    <w:sz w:val="20"/>
                    <w:lang w:val="en-CA" w:eastAsia="ko-KR"/>
                  </w:rPr>
                  <w:t>Seoul</w:t>
                </w:r>
              </w:smartTag>
            </w:smartTag>
          </w:p>
          <w:p w:rsidR="004D5F89" w:rsidRPr="008A12D8" w:rsidRDefault="004D5F89" w:rsidP="007B255B">
            <w:pPr>
              <w:spacing w:beforeLines="30" w:line="240" w:lineRule="exact"/>
              <w:jc w:val="center"/>
              <w:rPr>
                <w:b/>
                <w:sz w:val="20"/>
                <w:lang w:val="en-CA" w:eastAsia="ko-KR"/>
              </w:rPr>
            </w:pPr>
            <w:r w:rsidRPr="008A12D8">
              <w:rPr>
                <w:rFonts w:hint="eastAsia"/>
                <w:b/>
                <w:sz w:val="20"/>
                <w:lang w:val="en-CA" w:eastAsia="ko-KR"/>
              </w:rPr>
              <w:t>(Venue)</w:t>
            </w:r>
          </w:p>
        </w:tc>
        <w:tc>
          <w:tcPr>
            <w:tcW w:w="992" w:type="dxa"/>
            <w:tcBorders>
              <w:top w:val="single" w:sz="12" w:space="0" w:color="auto"/>
              <w:right w:val="single" w:sz="4" w:space="0" w:color="auto"/>
            </w:tcBorders>
            <w:vAlign w:val="center"/>
          </w:tcPr>
          <w:p w:rsidR="004D5F89" w:rsidRPr="008025AB" w:rsidRDefault="004D5F89" w:rsidP="007B255B">
            <w:pPr>
              <w:spacing w:beforeLines="30" w:line="240" w:lineRule="exact"/>
              <w:rPr>
                <w:sz w:val="20"/>
                <w:lang w:val="en-CA" w:eastAsia="ko-KR"/>
              </w:rPr>
            </w:pPr>
            <w:smartTag w:uri="urn:schemas-microsoft-com:office:smarttags" w:element="place">
              <w:smartTag w:uri="urn:schemas-microsoft-com:office:smarttags" w:element="City">
                <w:r w:rsidRPr="008025AB">
                  <w:rPr>
                    <w:rFonts w:hint="eastAsia"/>
                    <w:sz w:val="20"/>
                    <w:lang w:val="en-CA" w:eastAsia="ko-KR"/>
                  </w:rPr>
                  <w:t>Superior</w:t>
                </w:r>
              </w:smartTag>
            </w:smartTag>
            <w:r w:rsidRPr="008025AB">
              <w:rPr>
                <w:rFonts w:hint="eastAsia"/>
                <w:sz w:val="20"/>
                <w:lang w:val="en-CA" w:eastAsia="ko-KR"/>
              </w:rPr>
              <w:t xml:space="preserve"> Deluxe</w:t>
            </w:r>
          </w:p>
        </w:tc>
        <w:tc>
          <w:tcPr>
            <w:tcW w:w="1701" w:type="dxa"/>
            <w:tcBorders>
              <w:top w:val="single" w:sz="12" w:space="0" w:color="auto"/>
              <w:right w:val="single" w:sz="4" w:space="0" w:color="auto"/>
            </w:tcBorders>
            <w:vAlign w:val="center"/>
          </w:tcPr>
          <w:p w:rsidR="004D5F89" w:rsidRPr="008025AB" w:rsidRDefault="004D5F89" w:rsidP="007B255B">
            <w:pPr>
              <w:spacing w:beforeLines="30" w:line="240" w:lineRule="exact"/>
              <w:jc w:val="center"/>
              <w:rPr>
                <w:sz w:val="20"/>
                <w:lang w:val="en-CA" w:eastAsia="ko-KR"/>
              </w:rPr>
            </w:pPr>
            <w:r w:rsidRPr="008025AB">
              <w:rPr>
                <w:sz w:val="20"/>
                <w:lang w:val="en-CA" w:eastAsia="ko-KR"/>
              </w:rPr>
              <w:t>Double bed (   )</w:t>
            </w:r>
          </w:p>
          <w:p w:rsidR="004D5F89" w:rsidRPr="008025AB" w:rsidRDefault="004D5F89" w:rsidP="007B255B">
            <w:pPr>
              <w:spacing w:beforeLines="30" w:line="240" w:lineRule="exact"/>
              <w:jc w:val="center"/>
              <w:rPr>
                <w:sz w:val="20"/>
                <w:lang w:val="en-CA"/>
              </w:rPr>
            </w:pPr>
            <w:r w:rsidRPr="008025AB">
              <w:rPr>
                <w:sz w:val="20"/>
                <w:lang w:val="en-CA" w:eastAsia="ko-KR"/>
              </w:rPr>
              <w:t>Twin bed  (   )</w:t>
            </w:r>
          </w:p>
        </w:tc>
        <w:tc>
          <w:tcPr>
            <w:tcW w:w="1071" w:type="dxa"/>
            <w:tcBorders>
              <w:top w:val="single" w:sz="12" w:space="0" w:color="auto"/>
              <w:left w:val="single" w:sz="4" w:space="0" w:color="auto"/>
            </w:tcBorders>
            <w:vAlign w:val="center"/>
          </w:tcPr>
          <w:p w:rsidR="004D5F89" w:rsidRPr="008025AB" w:rsidRDefault="004D5F89" w:rsidP="007B255B">
            <w:pPr>
              <w:spacing w:beforeLines="30" w:line="240" w:lineRule="exact"/>
              <w:jc w:val="center"/>
              <w:rPr>
                <w:sz w:val="20"/>
                <w:lang w:val="en-CA"/>
              </w:rPr>
            </w:pPr>
            <w:r w:rsidRPr="008025AB">
              <w:rPr>
                <w:sz w:val="20"/>
                <w:lang w:val="en-CA" w:eastAsia="ko-KR"/>
              </w:rPr>
              <w:t>KRW 1</w:t>
            </w:r>
            <w:r w:rsidRPr="008025AB">
              <w:rPr>
                <w:rFonts w:hint="eastAsia"/>
                <w:sz w:val="20"/>
                <w:lang w:val="en-CA" w:eastAsia="ko-KR"/>
              </w:rPr>
              <w:t>50</w:t>
            </w:r>
            <w:r w:rsidRPr="008025AB">
              <w:rPr>
                <w:sz w:val="20"/>
                <w:lang w:val="en-CA" w:eastAsia="ko-KR"/>
              </w:rPr>
              <w:t>,000</w:t>
            </w:r>
          </w:p>
        </w:tc>
        <w:tc>
          <w:tcPr>
            <w:tcW w:w="2700" w:type="dxa"/>
            <w:vMerge w:val="restart"/>
            <w:tcBorders>
              <w:top w:val="single" w:sz="12" w:space="0" w:color="auto"/>
            </w:tcBorders>
            <w:vAlign w:val="center"/>
          </w:tcPr>
          <w:p w:rsidR="004D5F89" w:rsidRPr="004D5F89" w:rsidRDefault="004D5F89" w:rsidP="007B255B">
            <w:pPr>
              <w:pStyle w:val="Index1"/>
              <w:spacing w:before="0" w:line="180" w:lineRule="exact"/>
              <w:jc w:val="center"/>
              <w:rPr>
                <w:b/>
                <w:bCs/>
                <w:sz w:val="20"/>
                <w:lang w:val="en-US" w:eastAsia="ko-KR"/>
              </w:rPr>
            </w:pPr>
            <w:r w:rsidRPr="004D5F89">
              <w:rPr>
                <w:rFonts w:hint="eastAsia"/>
                <w:b/>
                <w:bCs/>
                <w:sz w:val="20"/>
                <w:lang w:val="en-US" w:eastAsia="ko-KR"/>
              </w:rPr>
              <w:t>Ian Kim</w:t>
            </w:r>
          </w:p>
          <w:p w:rsidR="004D5F89" w:rsidRPr="004D5F89" w:rsidRDefault="004D5F89" w:rsidP="007B255B">
            <w:pPr>
              <w:spacing w:before="0" w:line="180" w:lineRule="exact"/>
              <w:jc w:val="center"/>
              <w:rPr>
                <w:color w:val="FF0000"/>
                <w:sz w:val="20"/>
                <w:lang w:val="en-US" w:eastAsia="ko-KR"/>
              </w:rPr>
            </w:pPr>
            <w:r w:rsidRPr="004D5F89">
              <w:rPr>
                <w:color w:val="FF0000"/>
                <w:sz w:val="20"/>
                <w:lang w:val="en-US"/>
              </w:rPr>
              <w:t xml:space="preserve"> </w:t>
            </w:r>
            <w:hyperlink r:id="rId43" w:history="1">
              <w:r w:rsidRPr="004D5F89">
                <w:rPr>
                  <w:rStyle w:val="Hyperlink"/>
                  <w:rFonts w:hint="eastAsia"/>
                  <w:sz w:val="20"/>
                  <w:lang w:val="en-US" w:eastAsia="ko-KR"/>
                </w:rPr>
                <w:t>ian.kim@ritzcarlton.com</w:t>
              </w:r>
            </w:hyperlink>
            <w:r w:rsidRPr="004D5F89">
              <w:rPr>
                <w:rFonts w:hint="eastAsia"/>
                <w:sz w:val="20"/>
                <w:lang w:val="en-US" w:eastAsia="ko-KR"/>
              </w:rPr>
              <w:t xml:space="preserve"> </w:t>
            </w:r>
          </w:p>
          <w:p w:rsidR="004D5F89" w:rsidRPr="008025AB" w:rsidRDefault="004D5F89" w:rsidP="007B255B">
            <w:pPr>
              <w:spacing w:before="0" w:line="180" w:lineRule="exact"/>
              <w:jc w:val="center"/>
              <w:rPr>
                <w:sz w:val="20"/>
                <w:lang w:val="en-US" w:eastAsia="ko-KR"/>
              </w:rPr>
            </w:pPr>
            <w:r w:rsidRPr="008025AB">
              <w:rPr>
                <w:sz w:val="20"/>
                <w:lang w:val="en-US" w:eastAsia="ko-KR"/>
              </w:rPr>
              <w:t>Tel: +82-2-</w:t>
            </w:r>
            <w:r w:rsidRPr="008025AB">
              <w:rPr>
                <w:rFonts w:hint="eastAsia"/>
                <w:sz w:val="20"/>
                <w:lang w:val="en-US" w:eastAsia="ko-KR"/>
              </w:rPr>
              <w:t>3451-8220</w:t>
            </w:r>
          </w:p>
          <w:p w:rsidR="004D5F89" w:rsidRPr="0087660B" w:rsidRDefault="004D5F89" w:rsidP="007B255B">
            <w:pPr>
              <w:spacing w:before="0" w:line="180" w:lineRule="exact"/>
              <w:jc w:val="center"/>
              <w:rPr>
                <w:color w:val="FF0000"/>
                <w:lang w:eastAsia="ko-KR"/>
              </w:rPr>
            </w:pPr>
            <w:r w:rsidRPr="008025AB">
              <w:rPr>
                <w:sz w:val="20"/>
                <w:lang w:eastAsia="ko-KR"/>
              </w:rPr>
              <w:t>Fax: +82-2-</w:t>
            </w:r>
            <w:r w:rsidRPr="008025AB">
              <w:rPr>
                <w:rFonts w:hint="eastAsia"/>
                <w:sz w:val="20"/>
                <w:lang w:eastAsia="ko-KR"/>
              </w:rPr>
              <w:t>3451-8282</w:t>
            </w:r>
          </w:p>
        </w:tc>
        <w:tc>
          <w:tcPr>
            <w:tcW w:w="2160" w:type="dxa"/>
            <w:vMerge w:val="restart"/>
            <w:tcBorders>
              <w:top w:val="single" w:sz="12" w:space="0" w:color="auto"/>
            </w:tcBorders>
            <w:vAlign w:val="center"/>
          </w:tcPr>
          <w:p w:rsidR="004D5F89" w:rsidRPr="004D5F89" w:rsidRDefault="004D5F89" w:rsidP="007B255B">
            <w:pPr>
              <w:spacing w:before="0"/>
              <w:jc w:val="center"/>
              <w:rPr>
                <w:sz w:val="20"/>
                <w:lang w:val="en-US" w:eastAsia="ko-KR"/>
              </w:rPr>
            </w:pPr>
            <w:r w:rsidRPr="004D5F89">
              <w:rPr>
                <w:sz w:val="20"/>
                <w:lang w:val="en-US" w:eastAsia="ko-KR"/>
              </w:rPr>
              <w:t>Breakfast is not included</w:t>
            </w:r>
          </w:p>
          <w:p w:rsidR="004D5F89" w:rsidRPr="004D5F89" w:rsidRDefault="004D5F89" w:rsidP="007B255B">
            <w:pPr>
              <w:pStyle w:val="Index1"/>
              <w:spacing w:before="0" w:line="180" w:lineRule="exact"/>
              <w:jc w:val="center"/>
              <w:rPr>
                <w:sz w:val="18"/>
                <w:szCs w:val="18"/>
                <w:lang w:val="en-US" w:eastAsia="ko-KR"/>
              </w:rPr>
            </w:pPr>
            <w:r w:rsidRPr="004D5F89">
              <w:rPr>
                <w:rFonts w:hint="eastAsia"/>
                <w:sz w:val="20"/>
                <w:lang w:val="en-US" w:eastAsia="ko-KR"/>
              </w:rPr>
              <w:t>*</w:t>
            </w:r>
            <w:r w:rsidRPr="004D5F89">
              <w:rPr>
                <w:sz w:val="18"/>
                <w:szCs w:val="18"/>
                <w:lang w:val="en-US" w:eastAsia="ko-KR"/>
              </w:rPr>
              <w:t>Breakfast : KRW2</w:t>
            </w:r>
            <w:r w:rsidRPr="004D5F89">
              <w:rPr>
                <w:rFonts w:hint="eastAsia"/>
                <w:sz w:val="18"/>
                <w:szCs w:val="18"/>
                <w:lang w:val="en-US" w:eastAsia="ko-KR"/>
              </w:rPr>
              <w:t>0,0</w:t>
            </w:r>
            <w:r w:rsidRPr="004D5F89">
              <w:rPr>
                <w:sz w:val="18"/>
                <w:szCs w:val="18"/>
                <w:lang w:val="en-US" w:eastAsia="ko-KR"/>
              </w:rPr>
              <w:t>00 per person</w:t>
            </w:r>
          </w:p>
          <w:p w:rsidR="004D5F89" w:rsidRPr="0090336B" w:rsidRDefault="004D5F89" w:rsidP="007B255B">
            <w:pPr>
              <w:spacing w:before="0"/>
              <w:rPr>
                <w:sz w:val="20"/>
                <w:lang w:eastAsia="ko-KR"/>
              </w:rPr>
            </w:pPr>
            <w:r w:rsidRPr="0090336B">
              <w:rPr>
                <w:rFonts w:hint="eastAsia"/>
                <w:sz w:val="20"/>
                <w:lang w:eastAsia="ko-KR"/>
              </w:rPr>
              <w:t>Yes(  )  No (  )</w:t>
            </w:r>
          </w:p>
        </w:tc>
      </w:tr>
      <w:tr w:rsidR="004D5F89" w:rsidRPr="0087660B" w:rsidTr="007B255B">
        <w:trPr>
          <w:cantSplit/>
          <w:trHeight w:val="381"/>
        </w:trPr>
        <w:tc>
          <w:tcPr>
            <w:tcW w:w="1346" w:type="dxa"/>
            <w:vMerge/>
            <w:vAlign w:val="center"/>
          </w:tcPr>
          <w:p w:rsidR="004D5F89" w:rsidRPr="008A12D8" w:rsidRDefault="004D5F89" w:rsidP="007B255B">
            <w:pPr>
              <w:spacing w:beforeLines="30" w:line="240" w:lineRule="exact"/>
              <w:jc w:val="center"/>
              <w:rPr>
                <w:b/>
                <w:sz w:val="20"/>
                <w:lang w:val="en-CA"/>
              </w:rPr>
            </w:pPr>
          </w:p>
        </w:tc>
        <w:tc>
          <w:tcPr>
            <w:tcW w:w="992" w:type="dxa"/>
            <w:tcBorders>
              <w:right w:val="single" w:sz="4" w:space="0" w:color="auto"/>
            </w:tcBorders>
            <w:vAlign w:val="center"/>
          </w:tcPr>
          <w:p w:rsidR="004D5F89" w:rsidRPr="008025AB" w:rsidRDefault="004D5F89" w:rsidP="007B255B">
            <w:pPr>
              <w:spacing w:beforeLines="30" w:line="240" w:lineRule="exact"/>
              <w:rPr>
                <w:sz w:val="20"/>
                <w:lang w:val="en-CA" w:eastAsia="ko-KR"/>
              </w:rPr>
            </w:pPr>
            <w:r w:rsidRPr="008025AB">
              <w:rPr>
                <w:rFonts w:hint="eastAsia"/>
                <w:sz w:val="20"/>
                <w:lang w:val="en-CA" w:eastAsia="ko-KR"/>
              </w:rPr>
              <w:t>Balcony Deluxe</w:t>
            </w:r>
          </w:p>
        </w:tc>
        <w:tc>
          <w:tcPr>
            <w:tcW w:w="1701" w:type="dxa"/>
            <w:tcBorders>
              <w:right w:val="single" w:sz="4" w:space="0" w:color="auto"/>
            </w:tcBorders>
            <w:vAlign w:val="center"/>
          </w:tcPr>
          <w:p w:rsidR="004D5F89" w:rsidRPr="008025AB" w:rsidRDefault="004D5F89" w:rsidP="007B255B">
            <w:pPr>
              <w:spacing w:beforeLines="30" w:line="240" w:lineRule="exact"/>
              <w:jc w:val="center"/>
              <w:rPr>
                <w:sz w:val="20"/>
                <w:lang w:val="en-CA" w:eastAsia="ko-KR"/>
              </w:rPr>
            </w:pPr>
            <w:r w:rsidRPr="008025AB">
              <w:rPr>
                <w:sz w:val="20"/>
                <w:lang w:val="en-CA" w:eastAsia="ko-KR"/>
              </w:rPr>
              <w:t>Double bed (   )</w:t>
            </w:r>
          </w:p>
          <w:p w:rsidR="004D5F89" w:rsidRPr="008025AB" w:rsidRDefault="004D5F89" w:rsidP="007B255B">
            <w:pPr>
              <w:spacing w:beforeLines="30" w:line="240" w:lineRule="exact"/>
              <w:jc w:val="center"/>
              <w:rPr>
                <w:sz w:val="20"/>
                <w:lang w:val="en-CA" w:eastAsia="ko-KR"/>
              </w:rPr>
            </w:pPr>
            <w:r w:rsidRPr="008025AB">
              <w:rPr>
                <w:sz w:val="20"/>
                <w:lang w:val="en-CA" w:eastAsia="ko-KR"/>
              </w:rPr>
              <w:t>Twin bed  (   )</w:t>
            </w:r>
          </w:p>
        </w:tc>
        <w:tc>
          <w:tcPr>
            <w:tcW w:w="1071" w:type="dxa"/>
            <w:tcBorders>
              <w:left w:val="single" w:sz="4" w:space="0" w:color="auto"/>
            </w:tcBorders>
            <w:vAlign w:val="center"/>
          </w:tcPr>
          <w:p w:rsidR="004D5F89" w:rsidRPr="008025AB" w:rsidRDefault="004D5F89" w:rsidP="007B255B">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90,0</w:t>
            </w:r>
            <w:r w:rsidRPr="008025AB">
              <w:rPr>
                <w:sz w:val="20"/>
                <w:lang w:val="en-CA" w:eastAsia="ko-KR"/>
              </w:rPr>
              <w:t>00</w:t>
            </w:r>
          </w:p>
        </w:tc>
        <w:tc>
          <w:tcPr>
            <w:tcW w:w="2700" w:type="dxa"/>
            <w:vMerge/>
          </w:tcPr>
          <w:p w:rsidR="004D5F89" w:rsidRPr="0087660B" w:rsidRDefault="004D5F89" w:rsidP="007B255B">
            <w:pPr>
              <w:pStyle w:val="Index1"/>
              <w:spacing w:before="0" w:line="180" w:lineRule="exact"/>
              <w:jc w:val="center"/>
              <w:rPr>
                <w:color w:val="FF0000"/>
                <w:sz w:val="18"/>
                <w:szCs w:val="18"/>
                <w:lang w:val="en-CA" w:eastAsia="ko-KR"/>
              </w:rPr>
            </w:pPr>
          </w:p>
        </w:tc>
        <w:tc>
          <w:tcPr>
            <w:tcW w:w="2160" w:type="dxa"/>
            <w:vMerge/>
            <w:vAlign w:val="center"/>
          </w:tcPr>
          <w:p w:rsidR="004D5F89" w:rsidRPr="0087660B" w:rsidRDefault="004D5F89" w:rsidP="007B255B">
            <w:pPr>
              <w:pStyle w:val="Index1"/>
              <w:spacing w:before="0" w:line="180" w:lineRule="exact"/>
              <w:rPr>
                <w:color w:val="FF0000"/>
                <w:sz w:val="20"/>
                <w:lang w:val="en-CA" w:eastAsia="ko-KR"/>
              </w:rPr>
            </w:pPr>
          </w:p>
        </w:tc>
      </w:tr>
      <w:tr w:rsidR="004D5F89" w:rsidRPr="0087660B" w:rsidTr="007B255B">
        <w:trPr>
          <w:cantSplit/>
          <w:trHeight w:val="626"/>
        </w:trPr>
        <w:tc>
          <w:tcPr>
            <w:tcW w:w="1346" w:type="dxa"/>
            <w:tcBorders>
              <w:top w:val="single" w:sz="12" w:space="0" w:color="auto"/>
            </w:tcBorders>
            <w:vAlign w:val="center"/>
          </w:tcPr>
          <w:p w:rsidR="004D5F89" w:rsidRPr="008A12D8" w:rsidRDefault="004D5F89" w:rsidP="007B255B">
            <w:pPr>
              <w:spacing w:beforeLines="30" w:line="240" w:lineRule="exact"/>
              <w:jc w:val="center"/>
              <w:rPr>
                <w:b/>
                <w:sz w:val="20"/>
                <w:lang w:val="en-CA" w:eastAsia="ko-KR"/>
              </w:rPr>
            </w:pPr>
            <w:proofErr w:type="spellStart"/>
            <w:r w:rsidRPr="008A12D8">
              <w:rPr>
                <w:rFonts w:hint="eastAsia"/>
                <w:b/>
                <w:sz w:val="20"/>
                <w:lang w:val="en-CA" w:eastAsia="ko-KR"/>
              </w:rPr>
              <w:t>Novotel</w:t>
            </w:r>
            <w:proofErr w:type="spellEnd"/>
            <w:r w:rsidRPr="008A12D8">
              <w:rPr>
                <w:rFonts w:hint="eastAsia"/>
                <w:b/>
                <w:sz w:val="20"/>
                <w:lang w:val="en-CA" w:eastAsia="ko-KR"/>
              </w:rPr>
              <w:t xml:space="preserve"> Ambassador </w:t>
            </w:r>
            <w:proofErr w:type="spellStart"/>
            <w:r w:rsidRPr="008A12D8">
              <w:rPr>
                <w:rFonts w:hint="eastAsia"/>
                <w:b/>
                <w:sz w:val="20"/>
                <w:lang w:val="en-CA" w:eastAsia="ko-KR"/>
              </w:rPr>
              <w:t>Gangnam</w:t>
            </w:r>
            <w:proofErr w:type="spellEnd"/>
          </w:p>
        </w:tc>
        <w:tc>
          <w:tcPr>
            <w:tcW w:w="992" w:type="dxa"/>
            <w:tcBorders>
              <w:top w:val="single" w:sz="12" w:space="0" w:color="auto"/>
              <w:right w:val="single" w:sz="4" w:space="0" w:color="auto"/>
            </w:tcBorders>
            <w:vAlign w:val="center"/>
          </w:tcPr>
          <w:p w:rsidR="004D5F89" w:rsidRPr="008025AB" w:rsidRDefault="004D5F89" w:rsidP="007B255B">
            <w:pPr>
              <w:spacing w:beforeLines="30" w:line="240" w:lineRule="exact"/>
              <w:rPr>
                <w:sz w:val="20"/>
                <w:lang w:val="en-CA" w:eastAsia="ko-KR"/>
              </w:rPr>
            </w:pPr>
            <w:r w:rsidRPr="008025AB">
              <w:rPr>
                <w:sz w:val="20"/>
                <w:lang w:val="en-CA" w:eastAsia="ko-KR"/>
              </w:rPr>
              <w:t>Standard</w:t>
            </w:r>
          </w:p>
        </w:tc>
        <w:tc>
          <w:tcPr>
            <w:tcW w:w="1701" w:type="dxa"/>
            <w:tcBorders>
              <w:top w:val="single" w:sz="12" w:space="0" w:color="auto"/>
              <w:right w:val="single" w:sz="4" w:space="0" w:color="auto"/>
            </w:tcBorders>
            <w:vAlign w:val="center"/>
          </w:tcPr>
          <w:p w:rsidR="004D5F89" w:rsidRPr="008025AB" w:rsidRDefault="004D5F89" w:rsidP="007B255B">
            <w:pPr>
              <w:spacing w:beforeLines="30" w:line="240" w:lineRule="exact"/>
              <w:jc w:val="center"/>
              <w:rPr>
                <w:sz w:val="20"/>
                <w:lang w:val="en-CA" w:eastAsia="ko-KR"/>
              </w:rPr>
            </w:pPr>
            <w:r w:rsidRPr="008025AB">
              <w:rPr>
                <w:sz w:val="20"/>
                <w:lang w:val="en-CA" w:eastAsia="ko-KR"/>
              </w:rPr>
              <w:t>Double bed (   )</w:t>
            </w:r>
          </w:p>
          <w:p w:rsidR="004D5F89" w:rsidRPr="008025AB" w:rsidRDefault="004D5F89" w:rsidP="007B255B">
            <w:pPr>
              <w:spacing w:beforeLines="30" w:line="240" w:lineRule="exact"/>
              <w:jc w:val="center"/>
              <w:rPr>
                <w:sz w:val="20"/>
                <w:lang w:val="en-CA" w:eastAsia="ko-KR"/>
              </w:rPr>
            </w:pPr>
            <w:r w:rsidRPr="008025AB">
              <w:rPr>
                <w:sz w:val="20"/>
                <w:lang w:val="en-CA" w:eastAsia="ko-KR"/>
              </w:rPr>
              <w:t>Twin bed  (   )</w:t>
            </w:r>
          </w:p>
        </w:tc>
        <w:tc>
          <w:tcPr>
            <w:tcW w:w="1071" w:type="dxa"/>
            <w:tcBorders>
              <w:top w:val="single" w:sz="12" w:space="0" w:color="auto"/>
              <w:left w:val="single" w:sz="4" w:space="0" w:color="auto"/>
            </w:tcBorders>
            <w:vAlign w:val="center"/>
          </w:tcPr>
          <w:p w:rsidR="004D5F89" w:rsidRPr="008025AB" w:rsidRDefault="004D5F89" w:rsidP="007B255B">
            <w:pPr>
              <w:spacing w:beforeLines="30" w:line="240" w:lineRule="exact"/>
              <w:jc w:val="center"/>
              <w:rPr>
                <w:sz w:val="20"/>
                <w:lang w:val="en-CA" w:eastAsia="ko-KR"/>
              </w:rPr>
            </w:pPr>
            <w:r w:rsidRPr="008025AB">
              <w:rPr>
                <w:sz w:val="20"/>
                <w:lang w:val="en-CA" w:eastAsia="ko-KR"/>
              </w:rPr>
              <w:t>KRW 1</w:t>
            </w:r>
            <w:r w:rsidRPr="008025AB">
              <w:rPr>
                <w:rFonts w:hint="eastAsia"/>
                <w:sz w:val="20"/>
                <w:lang w:val="en-CA" w:eastAsia="ko-KR"/>
              </w:rPr>
              <w:t>40</w:t>
            </w:r>
            <w:r w:rsidRPr="008025AB">
              <w:rPr>
                <w:sz w:val="20"/>
                <w:lang w:val="en-CA" w:eastAsia="ko-KR"/>
              </w:rPr>
              <w:t>,000</w:t>
            </w:r>
          </w:p>
        </w:tc>
        <w:tc>
          <w:tcPr>
            <w:tcW w:w="2700" w:type="dxa"/>
            <w:tcBorders>
              <w:top w:val="single" w:sz="12" w:space="0" w:color="auto"/>
            </w:tcBorders>
          </w:tcPr>
          <w:p w:rsidR="004D5F89" w:rsidRPr="00DB2EAD" w:rsidRDefault="004D5F89" w:rsidP="007B255B">
            <w:pPr>
              <w:spacing w:line="180" w:lineRule="exact"/>
              <w:jc w:val="center"/>
              <w:rPr>
                <w:b/>
                <w:bCs/>
                <w:sz w:val="18"/>
                <w:szCs w:val="18"/>
                <w:lang w:val="en-CA" w:eastAsia="ko-KR"/>
              </w:rPr>
            </w:pPr>
            <w:r w:rsidRPr="00DB2EAD">
              <w:rPr>
                <w:rFonts w:hint="eastAsia"/>
                <w:b/>
                <w:bCs/>
                <w:sz w:val="18"/>
                <w:szCs w:val="18"/>
                <w:lang w:val="en-CA" w:eastAsia="ko-KR"/>
              </w:rPr>
              <w:t>David Kim</w:t>
            </w:r>
          </w:p>
          <w:p w:rsidR="004D5F89" w:rsidRPr="0087660B" w:rsidRDefault="00DB31CF" w:rsidP="007B255B">
            <w:pPr>
              <w:spacing w:before="0" w:line="180" w:lineRule="exact"/>
              <w:jc w:val="center"/>
              <w:rPr>
                <w:color w:val="FF0000"/>
                <w:sz w:val="18"/>
                <w:szCs w:val="18"/>
                <w:lang w:val="en-CA" w:eastAsia="ko-KR"/>
              </w:rPr>
            </w:pPr>
            <w:hyperlink r:id="rId44" w:history="1">
              <w:r w:rsidR="004D5F89">
                <w:rPr>
                  <w:rStyle w:val="Hyperlink"/>
                  <w:rFonts w:hint="eastAsia"/>
                  <w:sz w:val="18"/>
                  <w:szCs w:val="18"/>
                  <w:lang w:val="en-CA" w:eastAsia="ko-KR"/>
                </w:rPr>
                <w:t>n</w:t>
              </w:r>
              <w:r w:rsidR="004D5F89" w:rsidRPr="00511D7C">
                <w:rPr>
                  <w:rStyle w:val="Hyperlink"/>
                  <w:rFonts w:hint="eastAsia"/>
                  <w:sz w:val="18"/>
                  <w:szCs w:val="18"/>
                  <w:lang w:val="en-CA" w:eastAsia="ko-KR"/>
                </w:rPr>
                <w:t>agsales1@ambatel.com</w:t>
              </w:r>
            </w:hyperlink>
            <w:r w:rsidR="004D5F89">
              <w:rPr>
                <w:rFonts w:hint="eastAsia"/>
                <w:sz w:val="18"/>
                <w:szCs w:val="18"/>
                <w:lang w:val="en-CA" w:eastAsia="ko-KR"/>
              </w:rPr>
              <w:t xml:space="preserve"> </w:t>
            </w:r>
          </w:p>
          <w:p w:rsidR="004D5F89" w:rsidRPr="008025AB" w:rsidRDefault="004D5F89" w:rsidP="007B255B">
            <w:pPr>
              <w:spacing w:before="0" w:line="180" w:lineRule="exact"/>
              <w:jc w:val="center"/>
              <w:rPr>
                <w:sz w:val="18"/>
                <w:szCs w:val="18"/>
                <w:lang w:val="en-CA" w:eastAsia="ko-KR"/>
              </w:rPr>
            </w:pPr>
            <w:r w:rsidRPr="008025AB">
              <w:rPr>
                <w:sz w:val="18"/>
                <w:szCs w:val="18"/>
                <w:lang w:val="en-CA" w:eastAsia="ko-KR"/>
              </w:rPr>
              <w:t>Tel: +82-2-</w:t>
            </w:r>
            <w:r w:rsidRPr="008025AB">
              <w:rPr>
                <w:rFonts w:hint="eastAsia"/>
                <w:sz w:val="18"/>
                <w:szCs w:val="18"/>
                <w:lang w:val="en-CA" w:eastAsia="ko-KR"/>
              </w:rPr>
              <w:t>531-6666</w:t>
            </w:r>
          </w:p>
          <w:p w:rsidR="004D5F89" w:rsidRPr="0087660B" w:rsidRDefault="004D5F89" w:rsidP="007B255B">
            <w:pPr>
              <w:spacing w:before="0" w:line="180" w:lineRule="exact"/>
              <w:jc w:val="center"/>
              <w:rPr>
                <w:color w:val="FF0000"/>
                <w:sz w:val="18"/>
                <w:szCs w:val="18"/>
                <w:lang w:val="en-CA" w:eastAsia="ko-KR"/>
              </w:rPr>
            </w:pPr>
            <w:r w:rsidRPr="008025AB">
              <w:rPr>
                <w:sz w:val="18"/>
                <w:szCs w:val="18"/>
                <w:lang w:val="en-CA" w:eastAsia="ko-KR"/>
              </w:rPr>
              <w:t>Fax: +82-2-</w:t>
            </w:r>
            <w:r w:rsidRPr="008025AB">
              <w:rPr>
                <w:rFonts w:hint="eastAsia"/>
                <w:sz w:val="18"/>
                <w:szCs w:val="18"/>
                <w:lang w:val="en-CA" w:eastAsia="ko-KR"/>
              </w:rPr>
              <w:t>562-0120</w:t>
            </w:r>
          </w:p>
        </w:tc>
        <w:tc>
          <w:tcPr>
            <w:tcW w:w="2160" w:type="dxa"/>
            <w:tcBorders>
              <w:top w:val="single" w:sz="12" w:space="0" w:color="auto"/>
            </w:tcBorders>
            <w:vAlign w:val="center"/>
          </w:tcPr>
          <w:p w:rsidR="004D5F89" w:rsidRPr="004D5F89" w:rsidRDefault="004D5F89" w:rsidP="007B255B">
            <w:pPr>
              <w:rPr>
                <w:sz w:val="20"/>
                <w:lang w:val="en-US" w:eastAsia="ko-KR"/>
              </w:rPr>
            </w:pPr>
            <w:r w:rsidRPr="004D5F89">
              <w:rPr>
                <w:sz w:val="20"/>
                <w:lang w:val="en-US" w:eastAsia="ko-KR"/>
              </w:rPr>
              <w:t xml:space="preserve">Breakfast is not included </w:t>
            </w:r>
          </w:p>
          <w:p w:rsidR="004D5F89" w:rsidRPr="004D5F89" w:rsidRDefault="004D5F89" w:rsidP="007B255B">
            <w:pPr>
              <w:pStyle w:val="Index1"/>
              <w:spacing w:before="0" w:line="180" w:lineRule="exact"/>
              <w:jc w:val="center"/>
              <w:rPr>
                <w:sz w:val="18"/>
                <w:szCs w:val="18"/>
                <w:lang w:val="en-US" w:eastAsia="ko-KR"/>
              </w:rPr>
            </w:pPr>
            <w:r w:rsidRPr="008025AB">
              <w:rPr>
                <w:rFonts w:eastAsia="Dotum"/>
                <w:sz w:val="18"/>
                <w:szCs w:val="18"/>
                <w:lang w:val="en-US" w:eastAsia="ko-KR"/>
              </w:rPr>
              <w:t>*</w:t>
            </w:r>
            <w:r w:rsidRPr="004D5F89">
              <w:rPr>
                <w:sz w:val="18"/>
                <w:szCs w:val="18"/>
                <w:lang w:val="en-US" w:eastAsia="ko-KR"/>
              </w:rPr>
              <w:t>Breakfast : KRW</w:t>
            </w:r>
            <w:r w:rsidRPr="004D5F89">
              <w:rPr>
                <w:rFonts w:hint="eastAsia"/>
                <w:sz w:val="18"/>
                <w:szCs w:val="18"/>
                <w:lang w:val="en-US" w:eastAsia="ko-KR"/>
              </w:rPr>
              <w:t>20</w:t>
            </w:r>
            <w:r w:rsidRPr="004D5F89">
              <w:rPr>
                <w:sz w:val="18"/>
                <w:szCs w:val="18"/>
                <w:lang w:val="en-US" w:eastAsia="ko-KR"/>
              </w:rPr>
              <w:t>,000 per person</w:t>
            </w:r>
          </w:p>
          <w:p w:rsidR="004D5F89" w:rsidRPr="0090336B" w:rsidRDefault="004D5F89" w:rsidP="007B255B">
            <w:pPr>
              <w:pStyle w:val="Index1"/>
              <w:spacing w:before="0" w:after="120" w:line="180" w:lineRule="exact"/>
              <w:rPr>
                <w:sz w:val="20"/>
                <w:lang w:eastAsia="ko-KR"/>
              </w:rPr>
            </w:pPr>
            <w:r w:rsidRPr="0090336B">
              <w:rPr>
                <w:rFonts w:hint="eastAsia"/>
                <w:sz w:val="20"/>
                <w:lang w:eastAsia="ko-KR"/>
              </w:rPr>
              <w:t>Yes(  )  No (  )</w:t>
            </w:r>
          </w:p>
        </w:tc>
      </w:tr>
    </w:tbl>
    <w:p w:rsidR="004D5F89" w:rsidRPr="008025AB" w:rsidRDefault="004D5F89" w:rsidP="004D5F89">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10% VAT and 11% service charge.</w:t>
      </w:r>
    </w:p>
    <w:p w:rsidR="004D5F89" w:rsidRPr="008025AB" w:rsidRDefault="004D5F89" w:rsidP="004D5F89">
      <w:pPr>
        <w:spacing w:before="20" w:line="240" w:lineRule="exact"/>
        <w:rPr>
          <w:sz w:val="22"/>
          <w:szCs w:val="22"/>
          <w:lang w:val="en-US" w:eastAsia="ko-KR"/>
        </w:rPr>
      </w:pPr>
      <w:r w:rsidRPr="008025AB">
        <w:rPr>
          <w:sz w:val="22"/>
          <w:szCs w:val="22"/>
          <w:lang w:val="en-US" w:eastAsia="ko-KR"/>
        </w:rPr>
        <w:t xml:space="preserve">* </w:t>
      </w:r>
      <w:r w:rsidRPr="008025AB">
        <w:rPr>
          <w:rFonts w:hint="eastAsia"/>
          <w:sz w:val="22"/>
          <w:szCs w:val="22"/>
          <w:lang w:val="en-US" w:eastAsia="ko-KR"/>
        </w:rPr>
        <w:t>The above room rates are excluded breakfast.</w:t>
      </w:r>
    </w:p>
    <w:p w:rsidR="004D5F89" w:rsidRPr="008025AB" w:rsidRDefault="004D5F89" w:rsidP="004D5F89">
      <w:pPr>
        <w:spacing w:before="20" w:line="240" w:lineRule="exact"/>
        <w:rPr>
          <w:sz w:val="22"/>
          <w:szCs w:val="22"/>
          <w:lang w:val="en-US" w:eastAsia="ko-KR"/>
        </w:rPr>
      </w:pPr>
      <w:r w:rsidRPr="008025AB">
        <w:rPr>
          <w:sz w:val="22"/>
          <w:szCs w:val="22"/>
          <w:lang w:val="en-US" w:eastAsia="ko-KR"/>
        </w:rPr>
        <w:t>* All rates are quoted in KRW (Korean Won). The exchange rate for US Dollar is subject to change.</w:t>
      </w:r>
    </w:p>
    <w:p w:rsidR="004D5F89" w:rsidRPr="008025AB" w:rsidRDefault="004D5F89" w:rsidP="004D5F89">
      <w:pPr>
        <w:pStyle w:val="TableText"/>
        <w:spacing w:before="20" w:after="0" w:line="240" w:lineRule="exact"/>
        <w:jc w:val="both"/>
        <w:rPr>
          <w:rFonts w:eastAsia="Dotum"/>
          <w:lang w:val="en-US" w:eastAsia="ko-KR"/>
        </w:rPr>
      </w:pPr>
      <w:r w:rsidRPr="008025AB">
        <w:rPr>
          <w:rFonts w:eastAsia="Dotum"/>
          <w:lang w:val="en-US" w:eastAsia="ko-KR"/>
        </w:rPr>
        <w:t>* This room rate is specially discounted for the ITU-T Meetings.</w:t>
      </w:r>
    </w:p>
    <w:p w:rsidR="004D5F89" w:rsidRPr="008025AB" w:rsidRDefault="004D5F89" w:rsidP="004D5F89">
      <w:pPr>
        <w:pStyle w:val="TableText"/>
        <w:spacing w:before="20" w:line="240" w:lineRule="exact"/>
        <w:ind w:left="178" w:hangingChars="81" w:hanging="178"/>
        <w:jc w:val="both"/>
        <w:rPr>
          <w:rFonts w:eastAsia="Dotum"/>
          <w:lang w:val="en-US" w:eastAsia="ko-KR"/>
        </w:rPr>
      </w:pPr>
      <w:r w:rsidRPr="008025AB">
        <w:rPr>
          <w:rFonts w:eastAsia="Dotum"/>
          <w:lang w:val="en-US" w:eastAsia="ko-KR"/>
        </w:rPr>
        <w:t>* Hotel rooms must be guaranteed using a credit card; for cancellations, any</w:t>
      </w:r>
      <w:r>
        <w:rPr>
          <w:rFonts w:eastAsia="Dotum"/>
          <w:lang w:val="en-US" w:eastAsia="ko-KR"/>
        </w:rPr>
        <w:t xml:space="preserve"> reservation must be canceled 3 </w:t>
      </w:r>
      <w:r w:rsidRPr="008025AB">
        <w:rPr>
          <w:rFonts w:eastAsia="Dotum"/>
          <w:lang w:val="en-US" w:eastAsia="ko-KR"/>
        </w:rPr>
        <w:t>days before the arrival date to avoid paying a “no-show” charge.</w:t>
      </w:r>
    </w:p>
    <w:p w:rsidR="004D5F89" w:rsidRPr="009D203A" w:rsidRDefault="004D5F89" w:rsidP="004D5F89">
      <w:pPr>
        <w:pStyle w:val="TableText"/>
        <w:pBdr>
          <w:top w:val="single" w:sz="4" w:space="1" w:color="auto"/>
          <w:left w:val="single" w:sz="4" w:space="4" w:color="auto"/>
          <w:bottom w:val="single" w:sz="4" w:space="0" w:color="auto"/>
          <w:right w:val="single" w:sz="4" w:space="0" w:color="auto"/>
        </w:pBdr>
        <w:spacing w:beforeLines="30" w:after="0" w:line="240" w:lineRule="atLeast"/>
        <w:rPr>
          <w:b/>
          <w:bCs/>
          <w:i/>
          <w:iCs/>
          <w:lang w:val="en-US" w:eastAsia="ko-KR"/>
        </w:rPr>
      </w:pPr>
      <w:r w:rsidRPr="009D203A">
        <w:rPr>
          <w:b/>
          <w:bCs/>
          <w:lang w:val="en-US" w:eastAsia="ko-KR"/>
        </w:rPr>
        <w:t xml:space="preserve">Please </w:t>
      </w:r>
      <w:r>
        <w:rPr>
          <w:b/>
          <w:bCs/>
          <w:lang w:val="en-US" w:eastAsia="ko-KR"/>
        </w:rPr>
        <w:t>en</w:t>
      </w:r>
      <w:r w:rsidRPr="009D203A">
        <w:rPr>
          <w:b/>
          <w:bCs/>
          <w:lang w:val="en-US" w:eastAsia="ko-KR"/>
        </w:rPr>
        <w:t>circle one</w:t>
      </w:r>
      <w:r w:rsidRPr="009D203A">
        <w:rPr>
          <w:b/>
          <w:bCs/>
          <w:i/>
          <w:iCs/>
          <w:lang w:val="en-US" w:eastAsia="ko-KR"/>
        </w:rPr>
        <w:t xml:space="preserve"> </w:t>
      </w:r>
      <w:r>
        <w:rPr>
          <w:b/>
          <w:bCs/>
          <w:i/>
          <w:iCs/>
          <w:lang w:val="en-US" w:eastAsia="ko-KR"/>
        </w:rPr>
        <w:t xml:space="preserve">of </w:t>
      </w:r>
      <w:r w:rsidRPr="009D203A">
        <w:rPr>
          <w:b/>
          <w:bCs/>
          <w:i/>
          <w:iCs/>
          <w:lang w:val="en-US" w:eastAsia="ko-KR"/>
        </w:rPr>
        <w:t>the following:</w:t>
      </w:r>
    </w:p>
    <w:p w:rsidR="004D5F89" w:rsidRPr="009D203A" w:rsidRDefault="004D5F89" w:rsidP="004D5F89">
      <w:pPr>
        <w:pStyle w:val="TableText"/>
        <w:pBdr>
          <w:top w:val="single" w:sz="4" w:space="1" w:color="auto"/>
          <w:left w:val="single" w:sz="4" w:space="4" w:color="auto"/>
          <w:bottom w:val="single" w:sz="4" w:space="0" w:color="auto"/>
          <w:right w:val="single" w:sz="4" w:space="0" w:color="auto"/>
        </w:pBdr>
        <w:spacing w:beforeLines="30" w:after="0" w:line="240" w:lineRule="atLeast"/>
        <w:rPr>
          <w:b/>
          <w:bCs/>
          <w:lang w:val="en-US" w:eastAsia="ko-KR"/>
        </w:rPr>
      </w:pPr>
      <w:r w:rsidRPr="009D203A">
        <w:rPr>
          <w:b/>
          <w:bCs/>
          <w:lang w:val="en-US"/>
        </w:rPr>
        <w:t>VISA</w:t>
      </w:r>
      <w:r w:rsidRPr="009D203A">
        <w:rPr>
          <w:b/>
          <w:bCs/>
          <w:lang w:val="en-US" w:eastAsia="ko-KR"/>
        </w:rPr>
        <w:t xml:space="preserve">, MASTERCARD, AMERICAN EXPRESS, </w:t>
      </w:r>
      <w:r w:rsidRPr="009D203A">
        <w:rPr>
          <w:b/>
          <w:bCs/>
          <w:lang w:val="en-US"/>
        </w:rPr>
        <w:t>DINERS</w:t>
      </w:r>
      <w:r w:rsidRPr="009D203A">
        <w:rPr>
          <w:b/>
          <w:bCs/>
          <w:lang w:val="en-US" w:eastAsia="ko-KR"/>
        </w:rPr>
        <w:t xml:space="preserve"> CLUB</w:t>
      </w:r>
      <w:r>
        <w:rPr>
          <w:b/>
          <w:bCs/>
          <w:lang w:val="en-US" w:eastAsia="ko-KR"/>
        </w:rPr>
        <w:t>,</w:t>
      </w:r>
      <w:r w:rsidRPr="009D203A">
        <w:rPr>
          <w:b/>
          <w:bCs/>
          <w:lang w:val="en-US" w:eastAsia="ko-KR"/>
        </w:rPr>
        <w:t xml:space="preserve"> etc.</w:t>
      </w:r>
    </w:p>
    <w:p w:rsidR="004D5F89" w:rsidRDefault="004D5F89" w:rsidP="004D5F89">
      <w:pPr>
        <w:pStyle w:val="TableText"/>
        <w:pBdr>
          <w:top w:val="single" w:sz="4" w:space="1" w:color="auto"/>
          <w:left w:val="single" w:sz="4" w:space="4" w:color="auto"/>
          <w:bottom w:val="single" w:sz="4" w:space="6" w:color="auto"/>
          <w:right w:val="single" w:sz="4" w:space="0" w:color="auto"/>
        </w:pBdr>
        <w:spacing w:beforeLines="30" w:after="0" w:line="240" w:lineRule="atLeast"/>
        <w:rPr>
          <w:b/>
          <w:bCs/>
          <w:lang w:val="en-US" w:eastAsia="ko-KR"/>
        </w:rPr>
      </w:pPr>
    </w:p>
    <w:p w:rsidR="004D5F89" w:rsidRPr="009D203A" w:rsidRDefault="004D5F89" w:rsidP="004D5F89">
      <w:pPr>
        <w:pStyle w:val="TableText"/>
        <w:pBdr>
          <w:top w:val="single" w:sz="4" w:space="1" w:color="auto"/>
          <w:left w:val="single" w:sz="4" w:space="4" w:color="auto"/>
          <w:bottom w:val="single" w:sz="4" w:space="6" w:color="auto"/>
          <w:right w:val="single" w:sz="4" w:space="0" w:color="auto"/>
        </w:pBdr>
        <w:spacing w:beforeLines="30" w:after="0" w:line="240" w:lineRule="atLeast"/>
        <w:rPr>
          <w:b/>
          <w:bCs/>
          <w:i/>
          <w:iCs/>
          <w:lang w:val="en-US"/>
        </w:rPr>
      </w:pPr>
      <w:r w:rsidRPr="009D203A">
        <w:rPr>
          <w:b/>
          <w:bCs/>
          <w:lang w:val="en-US" w:eastAsia="ko-KR"/>
        </w:rPr>
        <w:t xml:space="preserve">Credit </w:t>
      </w:r>
      <w:r>
        <w:rPr>
          <w:b/>
          <w:bCs/>
          <w:lang w:val="en-US" w:eastAsia="ko-KR"/>
        </w:rPr>
        <w:t>c</w:t>
      </w:r>
      <w:r w:rsidRPr="009D203A">
        <w:rPr>
          <w:b/>
          <w:bCs/>
          <w:lang w:val="en-US" w:eastAsia="ko-KR"/>
        </w:rPr>
        <w:t xml:space="preserve">ard </w:t>
      </w:r>
      <w:r>
        <w:rPr>
          <w:b/>
          <w:bCs/>
          <w:lang w:val="en-US" w:eastAsia="ko-KR"/>
        </w:rPr>
        <w:t>n</w:t>
      </w:r>
      <w:r w:rsidRPr="009D203A">
        <w:rPr>
          <w:b/>
          <w:bCs/>
          <w:lang w:val="en-US" w:eastAsia="ko-KR"/>
        </w:rPr>
        <w:t>o</w:t>
      </w:r>
      <w:r>
        <w:rPr>
          <w:b/>
          <w:bCs/>
          <w:lang w:val="en-US" w:eastAsia="ko-KR"/>
        </w:rPr>
        <w:t>.</w:t>
      </w:r>
      <w:r w:rsidRPr="009D203A">
        <w:rPr>
          <w:b/>
          <w:bCs/>
          <w:lang w:val="en-US" w:eastAsia="ko-KR"/>
        </w:rPr>
        <w:t xml:space="preserve">: </w:t>
      </w:r>
      <w:r w:rsidRPr="009D203A">
        <w:rPr>
          <w:b/>
          <w:bCs/>
          <w:lang w:val="en-US"/>
        </w:rPr>
        <w:t>………………………………..</w:t>
      </w:r>
      <w:r w:rsidRPr="009D203A">
        <w:rPr>
          <w:b/>
          <w:bCs/>
          <w:i/>
          <w:iCs/>
          <w:lang w:val="en-US"/>
        </w:rPr>
        <w:t>……</w:t>
      </w:r>
      <w:r w:rsidRPr="009D203A">
        <w:rPr>
          <w:b/>
          <w:bCs/>
          <w:lang w:val="en-US"/>
        </w:rPr>
        <w:tab/>
      </w:r>
      <w:r>
        <w:rPr>
          <w:b/>
          <w:bCs/>
          <w:lang w:val="en-US" w:eastAsia="ko-KR"/>
        </w:rPr>
        <w:t xml:space="preserve">   </w:t>
      </w:r>
      <w:r w:rsidRPr="009D203A">
        <w:rPr>
          <w:b/>
          <w:bCs/>
          <w:i/>
          <w:iCs/>
          <w:lang w:val="en-US" w:eastAsia="ko-KR"/>
        </w:rPr>
        <w:t>Expir</w:t>
      </w:r>
      <w:r>
        <w:rPr>
          <w:b/>
          <w:bCs/>
          <w:i/>
          <w:iCs/>
          <w:lang w:val="en-US" w:eastAsia="ko-KR"/>
        </w:rPr>
        <w:t>y</w:t>
      </w:r>
      <w:r w:rsidRPr="009D203A">
        <w:rPr>
          <w:b/>
          <w:bCs/>
          <w:i/>
          <w:iCs/>
          <w:lang w:val="en-US"/>
        </w:rPr>
        <w:t xml:space="preserve"> date: …………………………………</w:t>
      </w:r>
    </w:p>
    <w:p w:rsidR="004D5F89" w:rsidRPr="009D203A" w:rsidRDefault="004D5F89" w:rsidP="004D5F89">
      <w:pPr>
        <w:pStyle w:val="TableText"/>
        <w:pBdr>
          <w:top w:val="single" w:sz="4" w:space="9" w:color="auto"/>
          <w:left w:val="single" w:sz="4" w:space="4" w:color="auto"/>
          <w:bottom w:val="single" w:sz="4" w:space="4" w:color="auto"/>
          <w:right w:val="single" w:sz="4" w:space="0" w:color="auto"/>
        </w:pBdr>
        <w:spacing w:beforeLines="30" w:after="0" w:line="240" w:lineRule="atLeast"/>
        <w:rPr>
          <w:b/>
          <w:bCs/>
          <w:i/>
          <w:iCs/>
          <w:lang w:val="en-US" w:eastAsia="ko-KR"/>
        </w:rPr>
      </w:pPr>
      <w:r w:rsidRPr="009D203A">
        <w:rPr>
          <w:b/>
          <w:bCs/>
          <w:i/>
          <w:iCs/>
          <w:lang w:val="en-US" w:eastAsia="ko-KR"/>
        </w:rPr>
        <w:t xml:space="preserve">Name of cardholder: </w:t>
      </w:r>
      <w:r w:rsidRPr="009D203A">
        <w:rPr>
          <w:b/>
          <w:bCs/>
          <w:i/>
          <w:iCs/>
          <w:lang w:val="en-US"/>
        </w:rPr>
        <w:t>………………………………………………………………………………</w:t>
      </w:r>
      <w:r>
        <w:rPr>
          <w:b/>
          <w:bCs/>
          <w:i/>
          <w:iCs/>
          <w:lang w:val="en-US"/>
        </w:rPr>
        <w:t>………</w:t>
      </w:r>
    </w:p>
    <w:p w:rsidR="004D5F89" w:rsidRDefault="004D5F89" w:rsidP="004D5F89">
      <w:pPr>
        <w:spacing w:before="0" w:line="240" w:lineRule="exact"/>
        <w:rPr>
          <w:b/>
          <w:bCs/>
          <w:lang w:val="en-US" w:eastAsia="ko-KR"/>
        </w:rPr>
      </w:pPr>
    </w:p>
    <w:p w:rsidR="004D5F89" w:rsidRDefault="004D5F89" w:rsidP="004D5F89">
      <w:pPr>
        <w:spacing w:before="0" w:line="240" w:lineRule="exact"/>
        <w:rPr>
          <w:b/>
          <w:bCs/>
          <w:lang w:val="en-US" w:eastAsia="ko-KR"/>
        </w:rPr>
      </w:pPr>
    </w:p>
    <w:p w:rsidR="004D5F89" w:rsidRDefault="004D5F89" w:rsidP="004D5F89">
      <w:pPr>
        <w:spacing w:before="0" w:line="240" w:lineRule="exact"/>
        <w:rPr>
          <w:b/>
          <w:bCs/>
          <w:lang w:val="en-US" w:eastAsia="ko-KR"/>
        </w:rPr>
      </w:pPr>
    </w:p>
    <w:p w:rsidR="004D5F89" w:rsidRDefault="004D5F89" w:rsidP="004D5F89">
      <w:pPr>
        <w:spacing w:before="0" w:line="240" w:lineRule="exact"/>
        <w:rPr>
          <w:b/>
          <w:bCs/>
          <w:lang w:val="en-US" w:eastAsia="ko-KR"/>
        </w:rPr>
      </w:pPr>
    </w:p>
    <w:p w:rsidR="004D5F89" w:rsidRDefault="004D5F89" w:rsidP="004D5F89">
      <w:pPr>
        <w:spacing w:before="0" w:line="240" w:lineRule="exact"/>
        <w:rPr>
          <w:lang w:val="en-US" w:eastAsia="ko-KR"/>
        </w:rPr>
      </w:pPr>
      <w:r w:rsidRPr="009D203A">
        <w:rPr>
          <w:b/>
          <w:bCs/>
          <w:lang w:val="en-US"/>
        </w:rPr>
        <w:t>Signature</w:t>
      </w:r>
      <w:r w:rsidRPr="009D203A">
        <w:rPr>
          <w:lang w:val="en-US" w:eastAsia="ko-KR"/>
        </w:rPr>
        <w:t>:</w:t>
      </w:r>
      <w:r w:rsidRPr="009D203A">
        <w:rPr>
          <w:lang w:val="en-US"/>
        </w:rPr>
        <w:t xml:space="preserve"> …………………………………………………………………………………</w:t>
      </w:r>
      <w:r>
        <w:rPr>
          <w:lang w:val="en-US"/>
        </w:rPr>
        <w:t>……….</w:t>
      </w:r>
    </w:p>
    <w:p w:rsidR="004D5F89" w:rsidRDefault="004D5F89" w:rsidP="004D5F89">
      <w:pPr>
        <w:spacing w:before="0" w:line="240" w:lineRule="exact"/>
        <w:rPr>
          <w:lang w:val="en-US" w:eastAsia="ko-KR"/>
        </w:rPr>
      </w:pPr>
    </w:p>
    <w:p w:rsidR="004D5F89" w:rsidRPr="004D5F89" w:rsidRDefault="004D5F89" w:rsidP="004D5F89">
      <w:pPr>
        <w:spacing w:before="0"/>
        <w:jc w:val="center"/>
        <w:rPr>
          <w:lang w:val="en-US"/>
        </w:rPr>
        <w:sectPr w:rsidR="004D5F89" w:rsidRPr="004D5F89" w:rsidSect="007B255B">
          <w:type w:val="oddPage"/>
          <w:pgSz w:w="11907" w:h="16727" w:code="9"/>
          <w:pgMar w:top="567" w:right="1089" w:bottom="113" w:left="1089" w:header="567" w:footer="567" w:gutter="0"/>
          <w:paperSrc w:first="15" w:other="15"/>
          <w:pgNumType w:fmt="numberInDash"/>
          <w:cols w:space="720"/>
          <w:docGrid w:linePitch="326"/>
        </w:sectPr>
      </w:pPr>
    </w:p>
    <w:p w:rsidR="004D5F89" w:rsidRPr="004D5F89" w:rsidRDefault="004D5F89" w:rsidP="004D5F89">
      <w:pPr>
        <w:spacing w:before="0"/>
        <w:jc w:val="center"/>
        <w:rPr>
          <w:lang w:val="en-US" w:eastAsia="ko-KR"/>
        </w:rPr>
      </w:pPr>
      <w:r w:rsidRPr="004D5F89">
        <w:rPr>
          <w:lang w:val="en-US"/>
        </w:rPr>
        <w:t>ANNEX 8</w:t>
      </w:r>
    </w:p>
    <w:p w:rsidR="004D5F89" w:rsidRPr="004D5F89" w:rsidRDefault="004D5F89" w:rsidP="004D5F89">
      <w:pPr>
        <w:pStyle w:val="TableTitle"/>
        <w:rPr>
          <w:b w:val="0"/>
          <w:bCs/>
          <w:lang w:val="en-US"/>
        </w:rPr>
      </w:pPr>
      <w:r w:rsidRPr="00773E0E">
        <w:rPr>
          <w:b w:val="0"/>
          <w:bCs/>
          <w:lang w:val="en-US"/>
        </w:rPr>
        <w:t xml:space="preserve">(to </w:t>
      </w:r>
      <w:r>
        <w:rPr>
          <w:b w:val="0"/>
          <w:bCs/>
          <w:lang w:val="en-US"/>
        </w:rPr>
        <w:t>T</w:t>
      </w:r>
      <w:r w:rsidRPr="00773E0E">
        <w:rPr>
          <w:b w:val="0"/>
          <w:bCs/>
          <w:lang w:val="en-US"/>
        </w:rPr>
        <w:t xml:space="preserve">SB Collective letter </w:t>
      </w:r>
      <w:r>
        <w:rPr>
          <w:b w:val="0"/>
          <w:bCs/>
          <w:lang w:val="en-US"/>
        </w:rPr>
        <w:t>2/3</w:t>
      </w:r>
      <w:r w:rsidRPr="00773E0E">
        <w:rPr>
          <w:b w:val="0"/>
          <w:bCs/>
          <w:lang w:val="en-US"/>
        </w:rPr>
        <w:t>)</w:t>
      </w:r>
    </w:p>
    <w:p w:rsidR="004D5F89" w:rsidRPr="000512E0" w:rsidRDefault="004D5F89" w:rsidP="004D5F89">
      <w:pPr>
        <w:pStyle w:val="LetterStart"/>
        <w:tabs>
          <w:tab w:val="clear" w:pos="1361"/>
          <w:tab w:val="clear" w:pos="1758"/>
          <w:tab w:val="clear" w:pos="2155"/>
          <w:tab w:val="clear" w:pos="2552"/>
          <w:tab w:val="center" w:pos="4962"/>
        </w:tabs>
        <w:spacing w:before="120" w:line="240" w:lineRule="atLeast"/>
        <w:ind w:left="0"/>
        <w:jc w:val="center"/>
        <w:rPr>
          <w:b/>
          <w:bCs/>
          <w:i/>
          <w:iCs/>
          <w:sz w:val="26"/>
          <w:szCs w:val="26"/>
          <w:lang w:val="en-US"/>
        </w:rPr>
      </w:pPr>
      <w:r>
        <w:rPr>
          <w:b/>
          <w:bCs/>
          <w:i/>
          <w:iCs/>
          <w:sz w:val="28"/>
          <w:szCs w:val="28"/>
          <w:lang w:val="en-US"/>
        </w:rPr>
        <w:t>Meeting of ITU-T SG3</w:t>
      </w:r>
      <w:r>
        <w:rPr>
          <w:b/>
          <w:bCs/>
          <w:i/>
          <w:iCs/>
          <w:sz w:val="28"/>
          <w:szCs w:val="28"/>
          <w:lang w:val="en-US"/>
        </w:rPr>
        <w:br/>
      </w:r>
      <w:smartTag w:uri="urn:schemas-microsoft-com:office:smarttags" w:element="City">
        <w:r w:rsidRPr="000512E0">
          <w:rPr>
            <w:b/>
            <w:bCs/>
            <w:i/>
            <w:iCs/>
            <w:sz w:val="26"/>
            <w:szCs w:val="26"/>
            <w:lang w:val="en-US"/>
          </w:rPr>
          <w:t>Seoul</w:t>
        </w:r>
      </w:smartTag>
      <w:r w:rsidRPr="000512E0">
        <w:rPr>
          <w:b/>
          <w:bCs/>
          <w:i/>
          <w:iCs/>
          <w:sz w:val="26"/>
          <w:szCs w:val="26"/>
          <w:lang w:val="en-US"/>
        </w:rPr>
        <w:t xml:space="preserve">, </w:t>
      </w:r>
      <w:smartTag w:uri="urn:schemas-microsoft-com:office:smarttags" w:element="country-region">
        <w:smartTag w:uri="urn:schemas-microsoft-com:office:smarttags" w:element="place">
          <w:r w:rsidRPr="000512E0">
            <w:rPr>
              <w:b/>
              <w:bCs/>
              <w:i/>
              <w:iCs/>
              <w:sz w:val="26"/>
              <w:szCs w:val="26"/>
              <w:lang w:val="en-US"/>
            </w:rPr>
            <w:t>Korea</w:t>
          </w:r>
        </w:smartTag>
      </w:smartTag>
      <w:r>
        <w:rPr>
          <w:b/>
          <w:bCs/>
          <w:i/>
          <w:iCs/>
          <w:sz w:val="26"/>
          <w:szCs w:val="26"/>
          <w:lang w:val="en-US"/>
        </w:rPr>
        <w:t xml:space="preserve"> (Rep. of)</w:t>
      </w:r>
      <w:r w:rsidRPr="000512E0">
        <w:rPr>
          <w:b/>
          <w:bCs/>
          <w:i/>
          <w:iCs/>
          <w:sz w:val="26"/>
          <w:szCs w:val="26"/>
          <w:lang w:val="en-US"/>
        </w:rPr>
        <w:t>, 17-21 May 2010</w:t>
      </w:r>
    </w:p>
    <w:p w:rsidR="004D5F89" w:rsidRPr="00295E85" w:rsidRDefault="004D5F89" w:rsidP="004D5F89">
      <w:pPr>
        <w:pStyle w:val="LetterStart"/>
        <w:tabs>
          <w:tab w:val="clear" w:pos="1361"/>
          <w:tab w:val="clear" w:pos="1758"/>
          <w:tab w:val="clear" w:pos="2155"/>
          <w:tab w:val="clear" w:pos="2552"/>
          <w:tab w:val="center" w:pos="4962"/>
        </w:tabs>
        <w:spacing w:before="120" w:line="240" w:lineRule="atLeast"/>
        <w:ind w:left="0"/>
        <w:jc w:val="center"/>
        <w:rPr>
          <w:sz w:val="20"/>
          <w:lang w:val="en-US"/>
        </w:rPr>
      </w:pPr>
    </w:p>
    <w:p w:rsidR="004D5F89" w:rsidRPr="004D5F89" w:rsidRDefault="004D5F89" w:rsidP="004D5F89">
      <w:pPr>
        <w:pStyle w:val="TableTitle"/>
        <w:keepLines w:val="0"/>
        <w:tabs>
          <w:tab w:val="clear" w:pos="794"/>
          <w:tab w:val="clear" w:pos="1191"/>
          <w:tab w:val="clear" w:pos="1588"/>
          <w:tab w:val="clear" w:pos="1985"/>
          <w:tab w:val="center" w:pos="8364"/>
        </w:tabs>
        <w:spacing w:after="0"/>
        <w:rPr>
          <w:bCs/>
          <w:sz w:val="28"/>
          <w:szCs w:val="28"/>
          <w:lang w:val="en-US"/>
        </w:rPr>
      </w:pPr>
      <w:r w:rsidRPr="004D5F89">
        <w:rPr>
          <w:rFonts w:hint="eastAsia"/>
          <w:sz w:val="28"/>
          <w:szCs w:val="28"/>
          <w:lang w:val="en-US" w:eastAsia="ko-KR"/>
        </w:rPr>
        <w:t xml:space="preserve">Request for </w:t>
      </w:r>
      <w:r w:rsidRPr="004D5F89">
        <w:rPr>
          <w:sz w:val="28"/>
          <w:szCs w:val="28"/>
          <w:lang w:val="en-US" w:eastAsia="ko-KR"/>
        </w:rPr>
        <w:t>l</w:t>
      </w:r>
      <w:r w:rsidRPr="004D5F89">
        <w:rPr>
          <w:rFonts w:hint="eastAsia"/>
          <w:sz w:val="28"/>
          <w:szCs w:val="28"/>
          <w:lang w:val="en-US" w:eastAsia="ko-KR"/>
        </w:rPr>
        <w:t xml:space="preserve">etter of </w:t>
      </w:r>
      <w:r w:rsidRPr="004D5F89">
        <w:rPr>
          <w:sz w:val="28"/>
          <w:szCs w:val="28"/>
          <w:lang w:val="en-US" w:eastAsia="ko-KR"/>
        </w:rPr>
        <w:t>i</w:t>
      </w:r>
      <w:r w:rsidRPr="004D5F89">
        <w:rPr>
          <w:rFonts w:hint="eastAsia"/>
          <w:sz w:val="28"/>
          <w:szCs w:val="28"/>
          <w:lang w:val="en-US" w:eastAsia="ko-KR"/>
        </w:rPr>
        <w:t>nvitation for issuing VISA</w:t>
      </w:r>
    </w:p>
    <w:p w:rsidR="004D5F89" w:rsidRPr="004D5F89" w:rsidRDefault="004D5F89" w:rsidP="004D5F89">
      <w:pPr>
        <w:rPr>
          <w:bCs/>
          <w:sz w:val="26"/>
          <w:lang w:val="en-US" w:eastAsia="ko-KR"/>
        </w:rPr>
      </w:pPr>
    </w:p>
    <w:p w:rsidR="004D5F89" w:rsidRPr="004D5F89" w:rsidRDefault="004D5F89" w:rsidP="004D5F89">
      <w:pPr>
        <w:rPr>
          <w:bCs/>
          <w:sz w:val="26"/>
          <w:lang w:val="en-US" w:eastAsia="ko-KR"/>
        </w:rPr>
      </w:pPr>
      <w:r w:rsidRPr="004D5F89">
        <w:rPr>
          <w:bCs/>
          <w:sz w:val="26"/>
          <w:lang w:val="en-US" w:eastAsia="ko-KR"/>
        </w:rPr>
        <w:t xml:space="preserve">Should you require a </w:t>
      </w:r>
      <w:proofErr w:type="spellStart"/>
      <w:r w:rsidRPr="004D5F89">
        <w:rPr>
          <w:bCs/>
          <w:sz w:val="26"/>
          <w:lang w:val="en-US" w:eastAsia="ko-KR"/>
        </w:rPr>
        <w:t>personalised</w:t>
      </w:r>
      <w:proofErr w:type="spellEnd"/>
      <w:r w:rsidRPr="004D5F89">
        <w:rPr>
          <w:bCs/>
          <w:sz w:val="26"/>
          <w:lang w:val="en-US" w:eastAsia="ko-KR"/>
        </w:rPr>
        <w:t xml:space="preserve"> invitation letter in order to obtain your entry visa to Korea, </w:t>
      </w:r>
      <w:r w:rsidRPr="004D5F89">
        <w:rPr>
          <w:rFonts w:hint="eastAsia"/>
          <w:bCs/>
          <w:sz w:val="26"/>
          <w:lang w:val="en-US" w:eastAsia="ko-KR"/>
        </w:rPr>
        <w:t>p</w:t>
      </w:r>
      <w:r w:rsidRPr="004D5F89">
        <w:rPr>
          <w:bCs/>
          <w:sz w:val="26"/>
          <w:lang w:val="en-US"/>
        </w:rPr>
        <w:t>lease return this form duly completed to</w:t>
      </w:r>
      <w:r w:rsidRPr="004D5F89">
        <w:rPr>
          <w:b/>
          <w:bCs/>
          <w:sz w:val="26"/>
          <w:lang w:val="en-US"/>
        </w:rPr>
        <w:t xml:space="preserve"> </w:t>
      </w:r>
      <w:r w:rsidRPr="004D5F89">
        <w:rPr>
          <w:rFonts w:hint="eastAsia"/>
          <w:b/>
          <w:bCs/>
          <w:sz w:val="26"/>
          <w:lang w:val="en-US" w:eastAsia="ko-KR"/>
        </w:rPr>
        <w:t>no later than 1</w:t>
      </w:r>
      <w:r w:rsidRPr="004D5F89">
        <w:rPr>
          <w:b/>
          <w:bCs/>
          <w:sz w:val="26"/>
          <w:lang w:val="en-US" w:eastAsia="ko-KR"/>
        </w:rPr>
        <w:t>8</w:t>
      </w:r>
      <w:r w:rsidRPr="004D5F89">
        <w:rPr>
          <w:rFonts w:hint="eastAsia"/>
          <w:b/>
          <w:bCs/>
          <w:sz w:val="26"/>
          <w:lang w:val="en-US" w:eastAsia="ko-KR"/>
        </w:rPr>
        <w:t xml:space="preserve"> April 2010</w:t>
      </w:r>
      <w:r w:rsidRPr="004D5F89">
        <w:rPr>
          <w:bCs/>
          <w:sz w:val="26"/>
          <w:lang w:val="en-US" w:eastAsia="ko-KR"/>
        </w:rPr>
        <w:t xml:space="preserve"> to:</w:t>
      </w:r>
    </w:p>
    <w:p w:rsidR="004D5F89" w:rsidRPr="006339D4" w:rsidRDefault="004D5F89" w:rsidP="004D5F89">
      <w:pPr>
        <w:tabs>
          <w:tab w:val="clear" w:pos="794"/>
          <w:tab w:val="clear" w:pos="1191"/>
          <w:tab w:val="clear" w:pos="1588"/>
          <w:tab w:val="clear" w:pos="1985"/>
          <w:tab w:val="center" w:pos="4820"/>
        </w:tabs>
        <w:rPr>
          <w:b/>
          <w:bCs/>
          <w:sz w:val="26"/>
          <w:lang w:val="en-US" w:eastAsia="ko-KR"/>
        </w:rPr>
      </w:pPr>
      <w:r w:rsidRPr="004D5F89">
        <w:rPr>
          <w:bCs/>
          <w:sz w:val="26"/>
          <w:lang w:val="en-US" w:eastAsia="ko-KR"/>
        </w:rPr>
        <w:tab/>
      </w:r>
      <w:r w:rsidRPr="006339D4">
        <w:rPr>
          <w:bCs/>
          <w:sz w:val="26"/>
          <w:lang w:val="en-US" w:eastAsia="ko-KR"/>
        </w:rPr>
        <w:t>Ms. Sesoon Oh</w:t>
      </w:r>
      <w:r>
        <w:rPr>
          <w:bCs/>
          <w:sz w:val="26"/>
          <w:lang w:val="en-US" w:eastAsia="ko-KR"/>
        </w:rPr>
        <w:br/>
      </w:r>
      <w:r>
        <w:rPr>
          <w:bCs/>
          <w:sz w:val="26"/>
          <w:lang w:val="en-US" w:eastAsia="ko-KR"/>
        </w:rPr>
        <w:tab/>
      </w:r>
      <w:r w:rsidRPr="006339D4">
        <w:rPr>
          <w:bCs/>
          <w:sz w:val="26"/>
          <w:lang w:val="en-US" w:eastAsia="ko-KR"/>
        </w:rPr>
        <w:t xml:space="preserve">Email: </w:t>
      </w:r>
      <w:hyperlink r:id="rId45" w:history="1">
        <w:r w:rsidRPr="006339D4">
          <w:rPr>
            <w:rStyle w:val="Hyperlink"/>
            <w:bCs/>
            <w:sz w:val="26"/>
            <w:lang w:val="en-US" w:eastAsia="ko-KR"/>
          </w:rPr>
          <w:t>sg3@tta.or.kr</w:t>
        </w:r>
      </w:hyperlink>
      <w:r w:rsidRPr="006339D4">
        <w:rPr>
          <w:bCs/>
          <w:sz w:val="26"/>
          <w:lang w:val="en-US" w:eastAsia="ko-KR"/>
        </w:rPr>
        <w:br/>
      </w:r>
      <w:r w:rsidRPr="006339D4">
        <w:rPr>
          <w:bCs/>
          <w:sz w:val="26"/>
          <w:lang w:val="en-US" w:eastAsia="ko-KR"/>
        </w:rPr>
        <w:tab/>
        <w:t>Phone: +82 31 724 0085</w:t>
      </w:r>
      <w:r w:rsidRPr="006339D4">
        <w:rPr>
          <w:bCs/>
          <w:sz w:val="26"/>
          <w:lang w:val="en-US" w:eastAsia="ko-KR"/>
        </w:rPr>
        <w:br/>
      </w:r>
      <w:r w:rsidRPr="006339D4">
        <w:rPr>
          <w:bCs/>
          <w:sz w:val="26"/>
          <w:lang w:val="en-US" w:eastAsia="ko-KR"/>
        </w:rPr>
        <w:tab/>
        <w:t>Fax: +82 31 724 0109</w:t>
      </w:r>
    </w:p>
    <w:p w:rsidR="004D5F89" w:rsidRPr="002A219B" w:rsidRDefault="004D5F89" w:rsidP="004D5F89">
      <w:pPr>
        <w:rPr>
          <w:lang w:val="en-US"/>
        </w:rPr>
      </w:pPr>
    </w:p>
    <w:tbl>
      <w:tblPr>
        <w:tblW w:w="0" w:type="auto"/>
        <w:jc w:val="center"/>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695"/>
        <w:gridCol w:w="5365"/>
      </w:tblGrid>
      <w:tr w:rsidR="004D5F89" w:rsidTr="007B255B">
        <w:trPr>
          <w:trHeight w:val="567"/>
          <w:jc w:val="center"/>
        </w:trPr>
        <w:tc>
          <w:tcPr>
            <w:tcW w:w="3695" w:type="dxa"/>
            <w:vAlign w:val="center"/>
          </w:tcPr>
          <w:p w:rsidR="004D5F89" w:rsidRDefault="004D5F89" w:rsidP="007B255B">
            <w:pPr>
              <w:rPr>
                <w:b/>
                <w:bCs/>
              </w:rPr>
            </w:pPr>
            <w:proofErr w:type="spellStart"/>
            <w:r>
              <w:rPr>
                <w:b/>
                <w:bCs/>
              </w:rPr>
              <w:t>Family</w:t>
            </w:r>
            <w:proofErr w:type="spellEnd"/>
            <w:r>
              <w:rPr>
                <w:b/>
                <w:bCs/>
              </w:rPr>
              <w:t xml:space="preserve"> </w:t>
            </w:r>
            <w:proofErr w:type="spellStart"/>
            <w:r>
              <w:rPr>
                <w:b/>
                <w:bCs/>
              </w:rPr>
              <w:t>Name</w:t>
            </w:r>
            <w:proofErr w:type="spellEnd"/>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proofErr w:type="spellStart"/>
            <w:r>
              <w:rPr>
                <w:b/>
                <w:bCs/>
              </w:rPr>
              <w:t>Given</w:t>
            </w:r>
            <w:proofErr w:type="spellEnd"/>
            <w:r>
              <w:rPr>
                <w:b/>
                <w:bCs/>
              </w:rPr>
              <w:t xml:space="preserve"> </w:t>
            </w:r>
            <w:proofErr w:type="spellStart"/>
            <w:r>
              <w:rPr>
                <w:b/>
                <w:bCs/>
              </w:rPr>
              <w:t>Name</w:t>
            </w:r>
            <w:proofErr w:type="spellEnd"/>
          </w:p>
        </w:tc>
        <w:tc>
          <w:tcPr>
            <w:tcW w:w="5365" w:type="dxa"/>
            <w:vAlign w:val="center"/>
          </w:tcPr>
          <w:p w:rsidR="004D5F89" w:rsidRDefault="004D5F89" w:rsidP="007B255B">
            <w:pPr>
              <w:rPr>
                <w:rFonts w:eastAsia="SimSun"/>
                <w:lang w:eastAsia="zh-CN"/>
              </w:rPr>
            </w:pPr>
          </w:p>
        </w:tc>
      </w:tr>
      <w:tr w:rsidR="004D5F89" w:rsidRPr="004D5F89" w:rsidTr="007B255B">
        <w:trPr>
          <w:trHeight w:val="567"/>
          <w:jc w:val="center"/>
        </w:trPr>
        <w:tc>
          <w:tcPr>
            <w:tcW w:w="3695" w:type="dxa"/>
            <w:vAlign w:val="center"/>
          </w:tcPr>
          <w:p w:rsidR="004D5F89" w:rsidRPr="004D5F89" w:rsidRDefault="004D5F89" w:rsidP="007B255B">
            <w:pPr>
              <w:rPr>
                <w:b/>
                <w:bCs/>
                <w:lang w:val="en-US"/>
              </w:rPr>
            </w:pPr>
            <w:r w:rsidRPr="004D5F89">
              <w:rPr>
                <w:b/>
                <w:bCs/>
                <w:lang w:val="en-US"/>
              </w:rPr>
              <w:t>Date of Birth (</w:t>
            </w:r>
            <w:proofErr w:type="spellStart"/>
            <w:r w:rsidRPr="004D5F89">
              <w:rPr>
                <w:b/>
                <w:bCs/>
                <w:lang w:val="en-US"/>
              </w:rPr>
              <w:t>yyyy</w:t>
            </w:r>
            <w:proofErr w:type="spellEnd"/>
            <w:r w:rsidRPr="004D5F89">
              <w:rPr>
                <w:b/>
                <w:bCs/>
                <w:lang w:val="en-US"/>
              </w:rPr>
              <w:t>/mm/</w:t>
            </w:r>
            <w:proofErr w:type="spellStart"/>
            <w:r w:rsidRPr="004D5F89">
              <w:rPr>
                <w:b/>
                <w:bCs/>
                <w:lang w:val="en-US"/>
              </w:rPr>
              <w:t>dd</w:t>
            </w:r>
            <w:proofErr w:type="spellEnd"/>
            <w:r w:rsidRPr="004D5F89">
              <w:rPr>
                <w:b/>
                <w:bCs/>
                <w:lang w:val="en-US"/>
              </w:rPr>
              <w:t>)</w:t>
            </w:r>
          </w:p>
        </w:tc>
        <w:tc>
          <w:tcPr>
            <w:tcW w:w="5365" w:type="dxa"/>
            <w:vAlign w:val="center"/>
          </w:tcPr>
          <w:p w:rsidR="004D5F89" w:rsidRPr="004D5F89" w:rsidRDefault="004D5F89" w:rsidP="007B255B">
            <w:pPr>
              <w:rPr>
                <w:rFonts w:eastAsia="SimSun"/>
                <w:lang w:val="en-US" w:eastAsia="zh-CN"/>
              </w:rPr>
            </w:pPr>
          </w:p>
        </w:tc>
      </w:tr>
      <w:tr w:rsidR="004D5F89" w:rsidTr="007B255B">
        <w:trPr>
          <w:trHeight w:val="567"/>
          <w:jc w:val="center"/>
        </w:trPr>
        <w:tc>
          <w:tcPr>
            <w:tcW w:w="3695" w:type="dxa"/>
            <w:vAlign w:val="center"/>
          </w:tcPr>
          <w:p w:rsidR="004D5F89" w:rsidRDefault="004D5F89" w:rsidP="007B255B">
            <w:pPr>
              <w:rPr>
                <w:b/>
                <w:bCs/>
              </w:rPr>
            </w:pPr>
            <w:proofErr w:type="spellStart"/>
            <w:r>
              <w:rPr>
                <w:b/>
                <w:bCs/>
              </w:rPr>
              <w:t>Gender</w:t>
            </w:r>
            <w:proofErr w:type="spellEnd"/>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proofErr w:type="spellStart"/>
            <w:r>
              <w:rPr>
                <w:b/>
                <w:bCs/>
              </w:rPr>
              <w:t>Company</w:t>
            </w:r>
            <w:proofErr w:type="spellEnd"/>
            <w:r>
              <w:rPr>
                <w:b/>
                <w:bCs/>
              </w:rPr>
              <w:t xml:space="preserve"> (Individual </w:t>
            </w:r>
            <w:proofErr w:type="spellStart"/>
            <w:r>
              <w:rPr>
                <w:b/>
                <w:bCs/>
              </w:rPr>
              <w:t>Member</w:t>
            </w:r>
            <w:proofErr w:type="spellEnd"/>
            <w:r>
              <w:rPr>
                <w:b/>
                <w:bCs/>
              </w:rPr>
              <w:t>)</w:t>
            </w:r>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proofErr w:type="spellStart"/>
            <w:r>
              <w:rPr>
                <w:b/>
                <w:bCs/>
              </w:rPr>
              <w:t>Nationality</w:t>
            </w:r>
            <w:proofErr w:type="spellEnd"/>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r>
              <w:rPr>
                <w:b/>
                <w:bCs/>
              </w:rPr>
              <w:t xml:space="preserve">Passport </w:t>
            </w:r>
            <w:proofErr w:type="spellStart"/>
            <w:r>
              <w:rPr>
                <w:b/>
                <w:bCs/>
              </w:rPr>
              <w:t>Number</w:t>
            </w:r>
            <w:proofErr w:type="spellEnd"/>
          </w:p>
        </w:tc>
        <w:tc>
          <w:tcPr>
            <w:tcW w:w="5365" w:type="dxa"/>
            <w:vAlign w:val="center"/>
          </w:tcPr>
          <w:p w:rsidR="004D5F89" w:rsidRDefault="004D5F89" w:rsidP="007B255B">
            <w:pPr>
              <w:rPr>
                <w:rFonts w:eastAsia="SimSun"/>
                <w:lang w:eastAsia="zh-CN"/>
              </w:rPr>
            </w:pPr>
          </w:p>
        </w:tc>
      </w:tr>
      <w:tr w:rsidR="004D5F89" w:rsidRPr="004D5F89" w:rsidTr="007B255B">
        <w:trPr>
          <w:trHeight w:val="1936"/>
          <w:jc w:val="center"/>
        </w:trPr>
        <w:tc>
          <w:tcPr>
            <w:tcW w:w="3695" w:type="dxa"/>
            <w:vAlign w:val="center"/>
          </w:tcPr>
          <w:p w:rsidR="004D5F89" w:rsidRPr="004D5F89" w:rsidRDefault="004D5F89" w:rsidP="007B255B">
            <w:pPr>
              <w:rPr>
                <w:b/>
                <w:bCs/>
                <w:lang w:val="en-US"/>
              </w:rPr>
            </w:pPr>
            <w:r w:rsidRPr="004D5F89">
              <w:rPr>
                <w:b/>
                <w:bCs/>
                <w:lang w:val="en-US"/>
              </w:rPr>
              <w:t>Mailing Address</w:t>
            </w:r>
          </w:p>
          <w:p w:rsidR="004D5F89" w:rsidRPr="004D5F89" w:rsidRDefault="004D5F89" w:rsidP="007B255B">
            <w:pPr>
              <w:rPr>
                <w:b/>
                <w:bCs/>
                <w:lang w:val="en-US"/>
              </w:rPr>
            </w:pPr>
            <w:r w:rsidRPr="004D5F89">
              <w:rPr>
                <w:b/>
                <w:bCs/>
                <w:lang w:val="en-US"/>
              </w:rPr>
              <w:t>(With postal code)</w:t>
            </w:r>
          </w:p>
        </w:tc>
        <w:tc>
          <w:tcPr>
            <w:tcW w:w="5365" w:type="dxa"/>
            <w:vAlign w:val="center"/>
          </w:tcPr>
          <w:p w:rsidR="004D5F89" w:rsidRPr="004D5F89" w:rsidRDefault="004D5F89" w:rsidP="007B255B">
            <w:pPr>
              <w:rPr>
                <w:rFonts w:eastAsia="SimSun"/>
                <w:lang w:val="en-US" w:eastAsia="zh-CN"/>
              </w:rPr>
            </w:pPr>
          </w:p>
        </w:tc>
      </w:tr>
      <w:tr w:rsidR="004D5F89" w:rsidTr="007B255B">
        <w:trPr>
          <w:trHeight w:val="543"/>
          <w:jc w:val="center"/>
        </w:trPr>
        <w:tc>
          <w:tcPr>
            <w:tcW w:w="3695" w:type="dxa"/>
            <w:vAlign w:val="center"/>
          </w:tcPr>
          <w:p w:rsidR="004D5F89" w:rsidRDefault="004D5F89" w:rsidP="007B255B">
            <w:pPr>
              <w:rPr>
                <w:b/>
                <w:bCs/>
                <w:lang w:eastAsia="ko-KR"/>
              </w:rPr>
            </w:pPr>
            <w:proofErr w:type="spellStart"/>
            <w:r>
              <w:rPr>
                <w:b/>
                <w:bCs/>
                <w:lang w:eastAsia="ko-KR"/>
              </w:rPr>
              <w:t>Expected</w:t>
            </w:r>
            <w:proofErr w:type="spellEnd"/>
            <w:r>
              <w:rPr>
                <w:b/>
                <w:bCs/>
                <w:lang w:eastAsia="ko-KR"/>
              </w:rPr>
              <w:t xml:space="preserve"> </w:t>
            </w:r>
            <w:proofErr w:type="spellStart"/>
            <w:r>
              <w:rPr>
                <w:b/>
                <w:bCs/>
                <w:lang w:eastAsia="ko-KR"/>
              </w:rPr>
              <w:t>entry</w:t>
            </w:r>
            <w:proofErr w:type="spellEnd"/>
            <w:r>
              <w:rPr>
                <w:b/>
                <w:bCs/>
                <w:lang w:eastAsia="ko-KR"/>
              </w:rPr>
              <w:t xml:space="preserve"> date</w:t>
            </w:r>
          </w:p>
        </w:tc>
        <w:tc>
          <w:tcPr>
            <w:tcW w:w="5365" w:type="dxa"/>
            <w:vAlign w:val="center"/>
          </w:tcPr>
          <w:p w:rsidR="004D5F89" w:rsidRDefault="004D5F89" w:rsidP="007B255B">
            <w:pPr>
              <w:rPr>
                <w:rFonts w:eastAsia="SimSun"/>
                <w:lang w:eastAsia="zh-CN"/>
              </w:rPr>
            </w:pPr>
          </w:p>
        </w:tc>
      </w:tr>
      <w:tr w:rsidR="004D5F89" w:rsidTr="007B255B">
        <w:trPr>
          <w:trHeight w:val="564"/>
          <w:jc w:val="center"/>
        </w:trPr>
        <w:tc>
          <w:tcPr>
            <w:tcW w:w="3695" w:type="dxa"/>
            <w:vAlign w:val="center"/>
          </w:tcPr>
          <w:p w:rsidR="004D5F89" w:rsidRDefault="004D5F89" w:rsidP="007B255B">
            <w:pPr>
              <w:rPr>
                <w:b/>
                <w:bCs/>
                <w:lang w:eastAsia="ko-KR"/>
              </w:rPr>
            </w:pPr>
            <w:proofErr w:type="spellStart"/>
            <w:r>
              <w:rPr>
                <w:b/>
                <w:bCs/>
                <w:lang w:eastAsia="ko-KR"/>
              </w:rPr>
              <w:t>Expected</w:t>
            </w:r>
            <w:proofErr w:type="spellEnd"/>
            <w:r>
              <w:rPr>
                <w:b/>
                <w:bCs/>
                <w:lang w:eastAsia="ko-KR"/>
              </w:rPr>
              <w:t xml:space="preserve"> </w:t>
            </w:r>
            <w:proofErr w:type="spellStart"/>
            <w:r>
              <w:rPr>
                <w:b/>
                <w:bCs/>
                <w:lang w:eastAsia="ko-KR"/>
              </w:rPr>
              <w:t>departure</w:t>
            </w:r>
            <w:proofErr w:type="spellEnd"/>
            <w:r>
              <w:rPr>
                <w:b/>
                <w:bCs/>
                <w:lang w:eastAsia="ko-KR"/>
              </w:rPr>
              <w:t xml:space="preserve"> date</w:t>
            </w:r>
          </w:p>
        </w:tc>
        <w:tc>
          <w:tcPr>
            <w:tcW w:w="5365" w:type="dxa"/>
            <w:vAlign w:val="center"/>
          </w:tcPr>
          <w:p w:rsidR="004D5F89" w:rsidRDefault="004D5F89" w:rsidP="007B255B">
            <w:pPr>
              <w:rPr>
                <w:rFonts w:eastAsia="SimSun"/>
                <w:lang w:eastAsia="zh-CN"/>
              </w:rPr>
            </w:pPr>
          </w:p>
        </w:tc>
      </w:tr>
      <w:tr w:rsidR="004D5F89" w:rsidTr="007B255B">
        <w:trPr>
          <w:trHeight w:val="559"/>
          <w:jc w:val="center"/>
        </w:trPr>
        <w:tc>
          <w:tcPr>
            <w:tcW w:w="3695" w:type="dxa"/>
            <w:vAlign w:val="center"/>
          </w:tcPr>
          <w:p w:rsidR="004D5F89" w:rsidRDefault="004D5F89" w:rsidP="007B255B">
            <w:pPr>
              <w:rPr>
                <w:b/>
                <w:bCs/>
              </w:rPr>
            </w:pPr>
            <w:r>
              <w:rPr>
                <w:b/>
                <w:bCs/>
              </w:rPr>
              <w:t>Tel.</w:t>
            </w:r>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r>
              <w:rPr>
                <w:b/>
                <w:bCs/>
              </w:rPr>
              <w:t>Fax.</w:t>
            </w:r>
          </w:p>
        </w:tc>
        <w:tc>
          <w:tcPr>
            <w:tcW w:w="5365" w:type="dxa"/>
            <w:vAlign w:val="center"/>
          </w:tcPr>
          <w:p w:rsidR="004D5F89" w:rsidRDefault="004D5F89" w:rsidP="007B255B">
            <w:pPr>
              <w:rPr>
                <w:rFonts w:eastAsia="SimSun"/>
                <w:lang w:eastAsia="zh-CN"/>
              </w:rPr>
            </w:pPr>
          </w:p>
        </w:tc>
      </w:tr>
      <w:tr w:rsidR="004D5F89" w:rsidTr="007B255B">
        <w:trPr>
          <w:trHeight w:val="567"/>
          <w:jc w:val="center"/>
        </w:trPr>
        <w:tc>
          <w:tcPr>
            <w:tcW w:w="3695" w:type="dxa"/>
            <w:vAlign w:val="center"/>
          </w:tcPr>
          <w:p w:rsidR="004D5F89" w:rsidRDefault="004D5F89" w:rsidP="007B255B">
            <w:pPr>
              <w:rPr>
                <w:b/>
                <w:bCs/>
              </w:rPr>
            </w:pPr>
            <w:r>
              <w:rPr>
                <w:b/>
                <w:bCs/>
              </w:rPr>
              <w:t>E-mail</w:t>
            </w:r>
          </w:p>
        </w:tc>
        <w:tc>
          <w:tcPr>
            <w:tcW w:w="5365" w:type="dxa"/>
            <w:vAlign w:val="center"/>
          </w:tcPr>
          <w:p w:rsidR="004D5F89" w:rsidRDefault="004D5F89" w:rsidP="007B255B">
            <w:pPr>
              <w:rPr>
                <w:rFonts w:eastAsia="SimSun"/>
                <w:lang w:eastAsia="zh-CN"/>
              </w:rPr>
            </w:pPr>
          </w:p>
        </w:tc>
      </w:tr>
    </w:tbl>
    <w:p w:rsidR="004D5F89" w:rsidRDefault="004D5F89" w:rsidP="004D5F89">
      <w:pPr>
        <w:rPr>
          <w:lang w:eastAsia="ko-KR"/>
        </w:rPr>
      </w:pPr>
    </w:p>
    <w:p w:rsidR="004D5F89" w:rsidRPr="004D5F89" w:rsidRDefault="004D5F89" w:rsidP="00B14791">
      <w:pPr>
        <w:pStyle w:val="LetterStart"/>
        <w:tabs>
          <w:tab w:val="clear" w:pos="1361"/>
          <w:tab w:val="clear" w:pos="1758"/>
          <w:tab w:val="clear" w:pos="2155"/>
          <w:tab w:val="clear" w:pos="2552"/>
          <w:tab w:val="center" w:pos="4962"/>
        </w:tabs>
        <w:spacing w:before="120" w:line="240" w:lineRule="atLeast"/>
        <w:ind w:left="0"/>
        <w:jc w:val="center"/>
        <w:rPr>
          <w:b/>
          <w:bCs/>
        </w:rPr>
      </w:pPr>
      <w:r>
        <w:rPr>
          <w:lang w:val="en-US"/>
        </w:rPr>
        <w:t>________________</w:t>
      </w:r>
      <w:bookmarkStart w:id="1" w:name="Duties"/>
      <w:bookmarkEnd w:id="1"/>
    </w:p>
    <w:sectPr w:rsidR="004D5F89" w:rsidRPr="004D5F89" w:rsidSect="00B14791">
      <w:headerReference w:type="default" r:id="rId46"/>
      <w:footerReference w:type="first" r:id="rId47"/>
      <w:type w:val="oddPage"/>
      <w:pgSz w:w="11907" w:h="16840" w:code="9"/>
      <w:pgMar w:top="1134" w:right="1089" w:bottom="1134" w:left="1089" w:header="567" w:footer="567" w:gutter="0"/>
      <w:paperSrc w:first="15" w:other="15"/>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1748" w:rsidRDefault="003D1748">
      <w:r>
        <w:separator/>
      </w:r>
    </w:p>
  </w:endnote>
  <w:endnote w:type="continuationSeparator" w:id="0">
    <w:p w:rsidR="003D1748" w:rsidRDefault="003D174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atangChe">
    <w:panose1 w:val="02030609000101010101"/>
    <w:charset w:val="81"/>
    <w:family w:val="modern"/>
    <w:pitch w:val="fixed"/>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Futura Lt BT">
    <w:panose1 w:val="020B0402020204020303"/>
    <w:charset w:val="00"/>
    <w:family w:val="swiss"/>
    <w:pitch w:val="variable"/>
    <w:sig w:usb0="00000087" w:usb1="00000000" w:usb2="00000000" w:usb3="00000000" w:csb0="0000001B"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entury Gothic">
    <w:panose1 w:val="020B0502020202020204"/>
    <w:charset w:val="00"/>
    <w:family w:val="swiss"/>
    <w:pitch w:val="variable"/>
    <w:sig w:usb0="00000287" w:usb1="00000000" w:usb2="00000000" w:usb3="00000000" w:csb0="0000009F" w:csb1="00000000"/>
  </w:font>
  <w:font w:name="GulimChe">
    <w:panose1 w:val="020B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748" w:rsidRPr="00D571BB" w:rsidRDefault="00D571BB" w:rsidP="00BB17FF">
    <w:pPr>
      <w:pStyle w:val="Footer"/>
      <w:rPr>
        <w:sz w:val="16"/>
        <w:szCs w:val="16"/>
        <w:lang w:val="en-US"/>
      </w:rPr>
    </w:pPr>
    <w:r>
      <w:rPr>
        <w:lang w:val="en-US"/>
      </w:rPr>
      <w:t>ITU-T\COM-T\COM03\COLL\00</w:t>
    </w:r>
    <w:r w:rsidR="00BB17FF">
      <w:rPr>
        <w:lang w:val="en-US"/>
      </w:rPr>
      <w:t>2</w:t>
    </w:r>
    <w:r>
      <w:rPr>
        <w:lang w:val="en-US"/>
      </w:rPr>
      <w:t>S.DOC</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left w:w="107" w:type="dxa"/>
        <w:right w:w="107" w:type="dxa"/>
      </w:tblCellMar>
      <w:tblLook w:val="0000"/>
    </w:tblPr>
    <w:tblGrid>
      <w:gridCol w:w="2112"/>
      <w:gridCol w:w="3150"/>
      <w:gridCol w:w="2432"/>
      <w:gridCol w:w="2249"/>
    </w:tblGrid>
    <w:tr w:rsidR="003D1748" w:rsidRPr="004D5F89">
      <w:trPr>
        <w:cantSplit/>
      </w:trPr>
      <w:tc>
        <w:tcPr>
          <w:tcW w:w="1062" w:type="pct"/>
          <w:tcBorders>
            <w:top w:val="single" w:sz="6" w:space="0" w:color="auto"/>
          </w:tcBorders>
          <w:tcMar>
            <w:top w:w="57" w:type="dxa"/>
          </w:tcMar>
        </w:tcPr>
        <w:p w:rsidR="003D1748" w:rsidRDefault="003D1748">
          <w:pPr>
            <w:pStyle w:val="itu"/>
          </w:pPr>
          <w:r>
            <w:t>Place des Nations</w:t>
          </w:r>
        </w:p>
      </w:tc>
      <w:tc>
        <w:tcPr>
          <w:tcW w:w="1584" w:type="pct"/>
          <w:tcBorders>
            <w:top w:val="single" w:sz="6" w:space="0" w:color="auto"/>
          </w:tcBorders>
          <w:tcMar>
            <w:top w:w="57" w:type="dxa"/>
          </w:tcMar>
        </w:tcPr>
        <w:p w:rsidR="003D1748" w:rsidRDefault="003D1748">
          <w:pPr>
            <w:pStyle w:val="itu"/>
          </w:pPr>
          <w:proofErr w:type="spellStart"/>
          <w:r>
            <w:t>Teléfono</w:t>
          </w:r>
          <w:proofErr w:type="spellEnd"/>
          <w:r>
            <w:t xml:space="preserve"> </w:t>
          </w:r>
          <w:r>
            <w:tab/>
          </w:r>
          <w:r>
            <w:tab/>
            <w:t>+41 22 730 51 11</w:t>
          </w:r>
        </w:p>
      </w:tc>
      <w:tc>
        <w:tcPr>
          <w:tcW w:w="1223" w:type="pct"/>
          <w:tcBorders>
            <w:top w:val="single" w:sz="6" w:space="0" w:color="auto"/>
          </w:tcBorders>
          <w:tcMar>
            <w:top w:w="57" w:type="dxa"/>
          </w:tcMar>
        </w:tcPr>
        <w:p w:rsidR="003D1748" w:rsidRDefault="003D1748">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3D1748" w:rsidRDefault="003D1748">
          <w:pPr>
            <w:pStyle w:val="itu"/>
          </w:pPr>
          <w:r>
            <w:t>E-mail:</w:t>
          </w:r>
          <w:r>
            <w:tab/>
            <w:t>itumail@itu.int</w:t>
          </w:r>
        </w:p>
      </w:tc>
    </w:tr>
    <w:tr w:rsidR="003D1748">
      <w:trPr>
        <w:cantSplit/>
      </w:trPr>
      <w:tc>
        <w:tcPr>
          <w:tcW w:w="1062" w:type="pct"/>
        </w:tcPr>
        <w:p w:rsidR="003D1748" w:rsidRDefault="003D1748">
          <w:pPr>
            <w:pStyle w:val="itu"/>
          </w:pPr>
          <w:r>
            <w:t xml:space="preserve">CH-1211 </w:t>
          </w:r>
          <w:proofErr w:type="spellStart"/>
          <w:r>
            <w:t>Ginebra</w:t>
          </w:r>
          <w:proofErr w:type="spellEnd"/>
          <w:r>
            <w:t xml:space="preserve"> 20</w:t>
          </w:r>
        </w:p>
      </w:tc>
      <w:tc>
        <w:tcPr>
          <w:tcW w:w="1584" w:type="pct"/>
        </w:tcPr>
        <w:p w:rsidR="003D1748" w:rsidRDefault="003D1748">
          <w:pPr>
            <w:pStyle w:val="itu"/>
          </w:pPr>
          <w:proofErr w:type="spellStart"/>
          <w:r>
            <w:t>Telefax</w:t>
          </w:r>
          <w:proofErr w:type="spellEnd"/>
          <w:r>
            <w:tab/>
            <w:t>Gr3:</w:t>
          </w:r>
          <w:r>
            <w:tab/>
            <w:t>+41 22 733 72 56</w:t>
          </w:r>
        </w:p>
      </w:tc>
      <w:tc>
        <w:tcPr>
          <w:tcW w:w="1223" w:type="pct"/>
        </w:tcPr>
        <w:p w:rsidR="003D1748" w:rsidRDefault="003D1748">
          <w:pPr>
            <w:pStyle w:val="itu"/>
          </w:pPr>
          <w:proofErr w:type="spellStart"/>
          <w:r>
            <w:t>Telegrama</w:t>
          </w:r>
          <w:proofErr w:type="spellEnd"/>
          <w:r>
            <w:t xml:space="preserve"> ITU GENEVE</w:t>
          </w:r>
        </w:p>
      </w:tc>
      <w:tc>
        <w:tcPr>
          <w:tcW w:w="1131" w:type="pct"/>
        </w:tcPr>
        <w:p w:rsidR="003D1748" w:rsidRDefault="003D1748">
          <w:pPr>
            <w:pStyle w:val="itu"/>
          </w:pPr>
          <w:r>
            <w:tab/>
            <w:t>www.itu.int</w:t>
          </w:r>
        </w:p>
      </w:tc>
    </w:tr>
    <w:tr w:rsidR="003D1748">
      <w:trPr>
        <w:cantSplit/>
      </w:trPr>
      <w:tc>
        <w:tcPr>
          <w:tcW w:w="1062" w:type="pct"/>
        </w:tcPr>
        <w:p w:rsidR="003D1748" w:rsidRDefault="003D1748">
          <w:pPr>
            <w:pStyle w:val="itu"/>
          </w:pPr>
          <w:proofErr w:type="spellStart"/>
          <w:r>
            <w:t>Suiza</w:t>
          </w:r>
          <w:proofErr w:type="spellEnd"/>
        </w:p>
      </w:tc>
      <w:tc>
        <w:tcPr>
          <w:tcW w:w="1584" w:type="pct"/>
        </w:tcPr>
        <w:p w:rsidR="003D1748" w:rsidRDefault="003D1748">
          <w:pPr>
            <w:pStyle w:val="itu"/>
          </w:pPr>
          <w:r>
            <w:tab/>
            <w:t>Gr4:</w:t>
          </w:r>
          <w:r>
            <w:tab/>
            <w:t>+41 22 730 65 00</w:t>
          </w:r>
        </w:p>
      </w:tc>
      <w:tc>
        <w:tcPr>
          <w:tcW w:w="1223" w:type="pct"/>
        </w:tcPr>
        <w:p w:rsidR="003D1748" w:rsidRDefault="003D1748">
          <w:pPr>
            <w:pStyle w:val="itu"/>
          </w:pPr>
        </w:p>
      </w:tc>
      <w:tc>
        <w:tcPr>
          <w:tcW w:w="1131" w:type="pct"/>
        </w:tcPr>
        <w:p w:rsidR="003D1748" w:rsidRDefault="003D1748">
          <w:pPr>
            <w:pStyle w:val="itu"/>
          </w:pPr>
        </w:p>
      </w:tc>
    </w:tr>
  </w:tbl>
  <w:p w:rsidR="003D1748" w:rsidRPr="00B214D3" w:rsidRDefault="003D1748" w:rsidP="007B255B">
    <w:pPr>
      <w:pStyle w:val="Footer"/>
      <w:rPr>
        <w:rFonts w:ascii="Futura Lt BT" w:hAnsi="Futura Lt BT"/>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95" w:type="pct"/>
      <w:tblInd w:w="5" w:type="dxa"/>
      <w:tblCellMar>
        <w:left w:w="107" w:type="dxa"/>
        <w:right w:w="107" w:type="dxa"/>
      </w:tblCellMar>
      <w:tblLook w:val="0000"/>
    </w:tblPr>
    <w:tblGrid>
      <w:gridCol w:w="2109"/>
      <w:gridCol w:w="3147"/>
      <w:gridCol w:w="2430"/>
      <w:gridCol w:w="2247"/>
    </w:tblGrid>
    <w:tr w:rsidR="003D1748" w:rsidRPr="00902FB6" w:rsidTr="000C5F08">
      <w:trPr>
        <w:cantSplit/>
      </w:trPr>
      <w:tc>
        <w:tcPr>
          <w:tcW w:w="1062" w:type="pct"/>
          <w:tcBorders>
            <w:top w:val="single" w:sz="6" w:space="0" w:color="auto"/>
          </w:tcBorders>
          <w:tcMar>
            <w:top w:w="57" w:type="dxa"/>
          </w:tcMar>
        </w:tcPr>
        <w:p w:rsidR="003D1748" w:rsidRDefault="003D1748" w:rsidP="000C5F08">
          <w:pPr>
            <w:pStyle w:val="itu"/>
          </w:pPr>
          <w:r>
            <w:t>Place des Nations</w:t>
          </w:r>
        </w:p>
      </w:tc>
      <w:tc>
        <w:tcPr>
          <w:tcW w:w="1584" w:type="pct"/>
          <w:tcBorders>
            <w:top w:val="single" w:sz="6" w:space="0" w:color="auto"/>
          </w:tcBorders>
          <w:tcMar>
            <w:top w:w="57" w:type="dxa"/>
          </w:tcMar>
        </w:tcPr>
        <w:p w:rsidR="003D1748" w:rsidRDefault="003D1748" w:rsidP="000C5F08">
          <w:pPr>
            <w:pStyle w:val="itu"/>
          </w:pPr>
          <w:proofErr w:type="spellStart"/>
          <w:r>
            <w:t>Teléfono</w:t>
          </w:r>
          <w:proofErr w:type="spellEnd"/>
          <w:r>
            <w:t xml:space="preserve"> </w:t>
          </w:r>
          <w:r>
            <w:tab/>
          </w:r>
          <w:r>
            <w:tab/>
            <w:t>+41 22 730 51 11</w:t>
          </w:r>
        </w:p>
      </w:tc>
      <w:tc>
        <w:tcPr>
          <w:tcW w:w="1223" w:type="pct"/>
          <w:tcBorders>
            <w:top w:val="single" w:sz="6" w:space="0" w:color="auto"/>
          </w:tcBorders>
          <w:tcMar>
            <w:top w:w="57" w:type="dxa"/>
          </w:tcMar>
        </w:tcPr>
        <w:p w:rsidR="003D1748" w:rsidRDefault="003D1748" w:rsidP="000C5F08">
          <w:pPr>
            <w:pStyle w:val="itu"/>
          </w:pPr>
          <w:proofErr w:type="spellStart"/>
          <w:r>
            <w:t>Télex</w:t>
          </w:r>
          <w:proofErr w:type="spellEnd"/>
          <w:r>
            <w:t xml:space="preserve"> 421 000 </w:t>
          </w:r>
          <w:proofErr w:type="spellStart"/>
          <w:r>
            <w:t>uit</w:t>
          </w:r>
          <w:proofErr w:type="spellEnd"/>
          <w:r>
            <w:t xml:space="preserve"> </w:t>
          </w:r>
          <w:proofErr w:type="spellStart"/>
          <w:r>
            <w:t>ch</w:t>
          </w:r>
          <w:proofErr w:type="spellEnd"/>
        </w:p>
      </w:tc>
      <w:tc>
        <w:tcPr>
          <w:tcW w:w="1131" w:type="pct"/>
          <w:tcBorders>
            <w:top w:val="single" w:sz="6" w:space="0" w:color="auto"/>
          </w:tcBorders>
          <w:tcMar>
            <w:top w:w="57" w:type="dxa"/>
          </w:tcMar>
        </w:tcPr>
        <w:p w:rsidR="003D1748" w:rsidRDefault="003D1748" w:rsidP="000C5F08">
          <w:pPr>
            <w:pStyle w:val="itu"/>
          </w:pPr>
          <w:r>
            <w:t>E-mail:</w:t>
          </w:r>
          <w:r>
            <w:tab/>
            <w:t>itumail@itu.int</w:t>
          </w:r>
        </w:p>
      </w:tc>
    </w:tr>
    <w:tr w:rsidR="003D1748" w:rsidTr="000C5F08">
      <w:trPr>
        <w:cantSplit/>
      </w:trPr>
      <w:tc>
        <w:tcPr>
          <w:tcW w:w="1062" w:type="pct"/>
        </w:tcPr>
        <w:p w:rsidR="003D1748" w:rsidRDefault="003D1748" w:rsidP="000C5F08">
          <w:pPr>
            <w:pStyle w:val="itu"/>
          </w:pPr>
          <w:r>
            <w:t xml:space="preserve">CH-1211 </w:t>
          </w:r>
          <w:proofErr w:type="spellStart"/>
          <w:r>
            <w:t>Ginebra</w:t>
          </w:r>
          <w:proofErr w:type="spellEnd"/>
          <w:r>
            <w:t xml:space="preserve"> 20</w:t>
          </w:r>
        </w:p>
      </w:tc>
      <w:tc>
        <w:tcPr>
          <w:tcW w:w="1584" w:type="pct"/>
        </w:tcPr>
        <w:p w:rsidR="003D1748" w:rsidRDefault="003D1748" w:rsidP="000C5F08">
          <w:pPr>
            <w:pStyle w:val="itu"/>
          </w:pPr>
          <w:proofErr w:type="spellStart"/>
          <w:r>
            <w:t>Telefax</w:t>
          </w:r>
          <w:proofErr w:type="spellEnd"/>
          <w:r>
            <w:tab/>
            <w:t>Gr3:</w:t>
          </w:r>
          <w:r>
            <w:tab/>
            <w:t>+41 22 733 72 56</w:t>
          </w:r>
        </w:p>
      </w:tc>
      <w:tc>
        <w:tcPr>
          <w:tcW w:w="1223" w:type="pct"/>
        </w:tcPr>
        <w:p w:rsidR="003D1748" w:rsidRDefault="003D1748" w:rsidP="000C5F08">
          <w:pPr>
            <w:pStyle w:val="itu"/>
          </w:pPr>
          <w:proofErr w:type="spellStart"/>
          <w:r>
            <w:t>Telegrama</w:t>
          </w:r>
          <w:proofErr w:type="spellEnd"/>
          <w:r>
            <w:t xml:space="preserve"> ITU GENEVE</w:t>
          </w:r>
        </w:p>
      </w:tc>
      <w:tc>
        <w:tcPr>
          <w:tcW w:w="1131" w:type="pct"/>
        </w:tcPr>
        <w:p w:rsidR="003D1748" w:rsidRDefault="003D1748" w:rsidP="000C5F08">
          <w:pPr>
            <w:pStyle w:val="itu"/>
            <w:tabs>
              <w:tab w:val="clear" w:pos="709"/>
              <w:tab w:val="clear" w:pos="1134"/>
              <w:tab w:val="right" w:pos="1807"/>
            </w:tabs>
          </w:pPr>
          <w:r>
            <w:tab/>
            <w:t>www.itu.int</w:t>
          </w:r>
        </w:p>
      </w:tc>
    </w:tr>
    <w:tr w:rsidR="003D1748" w:rsidTr="000C5F08">
      <w:trPr>
        <w:cantSplit/>
      </w:trPr>
      <w:tc>
        <w:tcPr>
          <w:tcW w:w="1062" w:type="pct"/>
        </w:tcPr>
        <w:p w:rsidR="003D1748" w:rsidRDefault="003D1748" w:rsidP="000C5F08">
          <w:pPr>
            <w:pStyle w:val="itu"/>
          </w:pPr>
          <w:proofErr w:type="spellStart"/>
          <w:r>
            <w:t>Suiza</w:t>
          </w:r>
          <w:proofErr w:type="spellEnd"/>
        </w:p>
      </w:tc>
      <w:tc>
        <w:tcPr>
          <w:tcW w:w="1584" w:type="pct"/>
        </w:tcPr>
        <w:p w:rsidR="003D1748" w:rsidRDefault="003D1748" w:rsidP="000C5F08">
          <w:pPr>
            <w:pStyle w:val="itu"/>
          </w:pPr>
          <w:r>
            <w:tab/>
            <w:t>Gr4:</w:t>
          </w:r>
          <w:r>
            <w:tab/>
            <w:t>+41 22 730 65 00</w:t>
          </w:r>
        </w:p>
      </w:tc>
      <w:tc>
        <w:tcPr>
          <w:tcW w:w="1223" w:type="pct"/>
        </w:tcPr>
        <w:p w:rsidR="003D1748" w:rsidRDefault="003D1748" w:rsidP="000C5F08">
          <w:pPr>
            <w:pStyle w:val="itu"/>
          </w:pPr>
        </w:p>
      </w:tc>
      <w:tc>
        <w:tcPr>
          <w:tcW w:w="1131" w:type="pct"/>
        </w:tcPr>
        <w:p w:rsidR="003D1748" w:rsidRDefault="003D1748" w:rsidP="000C5F08">
          <w:pPr>
            <w:pStyle w:val="itu"/>
          </w:pPr>
        </w:p>
      </w:tc>
    </w:tr>
  </w:tbl>
  <w:p w:rsidR="003D1748" w:rsidRPr="00125F9F" w:rsidRDefault="003D1748" w:rsidP="000C5F08">
    <w:pPr>
      <w:pStyle w:val="Footer"/>
    </w:pPr>
  </w:p>
  <w:p w:rsidR="003D1748" w:rsidRPr="00B55E3F" w:rsidRDefault="00DB31CF" w:rsidP="00B55E3F">
    <w:pPr>
      <w:pStyle w:val="Footer"/>
      <w:rPr>
        <w:sz w:val="16"/>
        <w:lang w:val="fr-CH"/>
      </w:rPr>
    </w:pPr>
    <w:fldSimple w:instr=" FILENAME \p  \* MERGEFORMAT ">
      <w:r w:rsidR="00BB17FF" w:rsidRPr="00BB17FF">
        <w:rPr>
          <w:noProof/>
          <w:sz w:val="16"/>
          <w:lang w:val="fr-CH"/>
        </w:rPr>
        <w:t>M:\SG_DOC\SG3\Coll\002s.docx</w:t>
      </w:r>
    </w:fldSimple>
    <w:r w:rsidR="003D1748" w:rsidRPr="00B55E3F">
      <w:rPr>
        <w:sz w:val="16"/>
        <w:lang w:val="fr-CH"/>
      </w:rPr>
      <w:t xml:space="preserve"> (</w:t>
    </w:r>
    <w:r w:rsidR="003D1748">
      <w:rPr>
        <w:sz w:val="16"/>
        <w:lang w:val="fr-CH"/>
      </w:rPr>
      <w:t>284442)</w:t>
    </w:r>
    <w:r w:rsidR="003D1748" w:rsidRPr="00B55E3F">
      <w:rPr>
        <w:sz w:val="16"/>
        <w:lang w:val="fr-CH"/>
      </w:rPr>
      <w:t>)</w:t>
    </w:r>
    <w:r w:rsidR="003D1748" w:rsidRPr="00B55E3F">
      <w:rPr>
        <w:sz w:val="16"/>
        <w:lang w:val="fr-CH"/>
      </w:rPr>
      <w:tab/>
    </w:r>
    <w:r>
      <w:rPr>
        <w:sz w:val="16"/>
      </w:rPr>
      <w:fldChar w:fldCharType="begin"/>
    </w:r>
    <w:r w:rsidR="003D1748">
      <w:rPr>
        <w:sz w:val="16"/>
      </w:rPr>
      <w:instrText xml:space="preserve"> SAVEDATE \@ DD.MM.YY </w:instrText>
    </w:r>
    <w:r>
      <w:rPr>
        <w:sz w:val="16"/>
      </w:rPr>
      <w:fldChar w:fldCharType="separate"/>
    </w:r>
    <w:r w:rsidR="00BB17FF">
      <w:rPr>
        <w:noProof/>
        <w:sz w:val="16"/>
      </w:rPr>
      <w:t>03.03.10</w:t>
    </w:r>
    <w:r>
      <w:rPr>
        <w:sz w:val="16"/>
      </w:rPr>
      <w:fldChar w:fldCharType="end"/>
    </w:r>
    <w:r w:rsidR="003D1748" w:rsidRPr="00B55E3F">
      <w:rPr>
        <w:sz w:val="16"/>
        <w:lang w:val="fr-CH"/>
      </w:rPr>
      <w:tab/>
    </w:r>
    <w:r>
      <w:rPr>
        <w:sz w:val="16"/>
      </w:rPr>
      <w:fldChar w:fldCharType="begin"/>
    </w:r>
    <w:r w:rsidR="003D1748">
      <w:rPr>
        <w:sz w:val="16"/>
      </w:rPr>
      <w:instrText xml:space="preserve"> PRINTDATE \@ DD.MM.YY </w:instrText>
    </w:r>
    <w:r>
      <w:rPr>
        <w:sz w:val="16"/>
      </w:rPr>
      <w:fldChar w:fldCharType="separate"/>
    </w:r>
    <w:r w:rsidR="00BB17FF">
      <w:rPr>
        <w:noProof/>
        <w:sz w:val="16"/>
      </w:rPr>
      <w:t>03.03.10</w:t>
    </w:r>
    <w:r>
      <w:rPr>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1748" w:rsidRDefault="003D1748">
      <w:r>
        <w:t>____________________</w:t>
      </w:r>
    </w:p>
  </w:footnote>
  <w:footnote w:type="continuationSeparator" w:id="0">
    <w:p w:rsidR="003D1748" w:rsidRDefault="003D174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748" w:rsidRDefault="00DB31CF" w:rsidP="007B255B">
    <w:pPr>
      <w:pStyle w:val="Header"/>
      <w:spacing w:after="120"/>
    </w:pPr>
    <w:fldSimple w:instr=" PAGE   \* MERGEFORMAT ">
      <w:r w:rsidR="00D81CCF">
        <w:rPr>
          <w:noProof/>
        </w:rPr>
        <w:t>- 13 -</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748" w:rsidRPr="00106E0A" w:rsidRDefault="00DB31CF" w:rsidP="007B255B">
    <w:pPr>
      <w:pStyle w:val="Header"/>
      <w:spacing w:after="120"/>
      <w:rPr>
        <w:sz w:val="18"/>
        <w:szCs w:val="18"/>
      </w:rPr>
    </w:pPr>
    <w:r w:rsidRPr="00106E0A">
      <w:rPr>
        <w:sz w:val="18"/>
        <w:szCs w:val="18"/>
      </w:rPr>
      <w:fldChar w:fldCharType="begin"/>
    </w:r>
    <w:r w:rsidR="003D1748" w:rsidRPr="00106E0A">
      <w:rPr>
        <w:sz w:val="18"/>
        <w:szCs w:val="18"/>
      </w:rPr>
      <w:instrText xml:space="preserve"> PAGE   \* MERGEFORMAT </w:instrText>
    </w:r>
    <w:r w:rsidRPr="00106E0A">
      <w:rPr>
        <w:sz w:val="18"/>
        <w:szCs w:val="18"/>
      </w:rPr>
      <w:fldChar w:fldCharType="separate"/>
    </w:r>
    <w:r w:rsidR="00BB17FF">
      <w:rPr>
        <w:noProof/>
        <w:sz w:val="18"/>
        <w:szCs w:val="18"/>
      </w:rPr>
      <w:t>- 17 -</w:t>
    </w:r>
    <w:r w:rsidRPr="00106E0A">
      <w:rPr>
        <w:sz w:val="18"/>
        <w:szCs w:val="18"/>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1748" w:rsidRPr="007A2F02" w:rsidRDefault="003D1748">
    <w:pPr>
      <w:pStyle w:val="Header"/>
      <w:rPr>
        <w:sz w:val="18"/>
        <w:szCs w:val="18"/>
      </w:rPr>
    </w:pPr>
    <w:r w:rsidRPr="007A2F02">
      <w:rPr>
        <w:sz w:val="18"/>
        <w:szCs w:val="18"/>
      </w:rPr>
      <w:t xml:space="preserve">- </w:t>
    </w:r>
    <w:r w:rsidR="00DB31CF" w:rsidRPr="007A2F02">
      <w:rPr>
        <w:rStyle w:val="PageNumber"/>
        <w:sz w:val="18"/>
        <w:szCs w:val="18"/>
      </w:rPr>
      <w:fldChar w:fldCharType="begin"/>
    </w:r>
    <w:r w:rsidRPr="007A2F02">
      <w:rPr>
        <w:rStyle w:val="PageNumber"/>
        <w:sz w:val="18"/>
        <w:szCs w:val="18"/>
      </w:rPr>
      <w:instrText xml:space="preserve"> PAGE </w:instrText>
    </w:r>
    <w:r w:rsidR="00DB31CF" w:rsidRPr="007A2F02">
      <w:rPr>
        <w:rStyle w:val="PageNumber"/>
        <w:sz w:val="18"/>
        <w:szCs w:val="18"/>
      </w:rPr>
      <w:fldChar w:fldCharType="separate"/>
    </w:r>
    <w:r w:rsidR="00BB17FF">
      <w:rPr>
        <w:rStyle w:val="PageNumber"/>
        <w:noProof/>
        <w:sz w:val="18"/>
        <w:szCs w:val="18"/>
      </w:rPr>
      <w:t>19</w:t>
    </w:r>
    <w:r w:rsidR="00DB31CF" w:rsidRPr="007A2F02">
      <w:rPr>
        <w:rStyle w:val="PageNumber"/>
        <w:sz w:val="18"/>
        <w:szCs w:val="18"/>
      </w:rPr>
      <w:fldChar w:fldCharType="end"/>
    </w:r>
    <w:r w:rsidRPr="007A2F02">
      <w:rPr>
        <w:rStyle w:val="PageNumber"/>
        <w:sz w:val="18"/>
        <w:szCs w:val="1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6C59"/>
    <w:multiLevelType w:val="hybridMultilevel"/>
    <w:tmpl w:val="E5F8E466"/>
    <w:lvl w:ilvl="0" w:tplc="CBB0DC2A">
      <w:start w:val="12"/>
      <w:numFmt w:val="bullet"/>
      <w:lvlText w:val="-"/>
      <w:lvlJc w:val="left"/>
      <w:pPr>
        <w:tabs>
          <w:tab w:val="num" w:pos="760"/>
        </w:tabs>
        <w:ind w:left="760" w:hanging="360"/>
      </w:pPr>
      <w:rPr>
        <w:rFonts w:ascii="Times New Roman" w:eastAsia="BatangChe"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1">
    <w:nsid w:val="342120FF"/>
    <w:multiLevelType w:val="hybridMultilevel"/>
    <w:tmpl w:val="502AC7AA"/>
    <w:lvl w:ilvl="0" w:tplc="BC00F442">
      <w:start w:val="8"/>
      <w:numFmt w:val="decimal"/>
      <w:lvlText w:val="%1"/>
      <w:lvlJc w:val="left"/>
      <w:pPr>
        <w:tabs>
          <w:tab w:val="num" w:pos="1158"/>
        </w:tabs>
        <w:ind w:left="1158" w:hanging="79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36C31E96"/>
    <w:multiLevelType w:val="hybridMultilevel"/>
    <w:tmpl w:val="101C6544"/>
    <w:lvl w:ilvl="0" w:tplc="5066B244">
      <w:start w:val="1"/>
      <w:numFmt w:val="decimalEnclosedCircle"/>
      <w:lvlText w:val="%1"/>
      <w:lvlJc w:val="left"/>
      <w:pPr>
        <w:tabs>
          <w:tab w:val="num" w:pos="720"/>
        </w:tabs>
        <w:ind w:left="720" w:hanging="360"/>
      </w:pPr>
    </w:lvl>
    <w:lvl w:ilvl="1" w:tplc="5AAC0AE4">
      <w:start w:val="1"/>
      <w:numFmt w:val="decimalEnclosedCircle"/>
      <w:lvlText w:val="%2"/>
      <w:lvlJc w:val="left"/>
      <w:pPr>
        <w:tabs>
          <w:tab w:val="num" w:pos="1440"/>
        </w:tabs>
        <w:ind w:left="1440" w:hanging="360"/>
      </w:pPr>
    </w:lvl>
    <w:lvl w:ilvl="2" w:tplc="162A8C70">
      <w:start w:val="1"/>
      <w:numFmt w:val="decimalEnclosedCircle"/>
      <w:lvlText w:val="%3"/>
      <w:lvlJc w:val="left"/>
      <w:pPr>
        <w:tabs>
          <w:tab w:val="num" w:pos="2160"/>
        </w:tabs>
        <w:ind w:left="2160" w:hanging="360"/>
      </w:pPr>
    </w:lvl>
    <w:lvl w:ilvl="3" w:tplc="0E0C403E">
      <w:start w:val="1"/>
      <w:numFmt w:val="decimalEnclosedCircle"/>
      <w:lvlText w:val="%4"/>
      <w:lvlJc w:val="left"/>
      <w:pPr>
        <w:tabs>
          <w:tab w:val="num" w:pos="2880"/>
        </w:tabs>
        <w:ind w:left="2880" w:hanging="360"/>
      </w:pPr>
    </w:lvl>
    <w:lvl w:ilvl="4" w:tplc="0A7A3814">
      <w:start w:val="1"/>
      <w:numFmt w:val="decimalEnclosedCircle"/>
      <w:lvlText w:val="%5"/>
      <w:lvlJc w:val="left"/>
      <w:pPr>
        <w:tabs>
          <w:tab w:val="num" w:pos="3600"/>
        </w:tabs>
        <w:ind w:left="3600" w:hanging="360"/>
      </w:pPr>
    </w:lvl>
    <w:lvl w:ilvl="5" w:tplc="B37C3724">
      <w:start w:val="1"/>
      <w:numFmt w:val="decimalEnclosedCircle"/>
      <w:lvlText w:val="%6"/>
      <w:lvlJc w:val="left"/>
      <w:pPr>
        <w:tabs>
          <w:tab w:val="num" w:pos="4320"/>
        </w:tabs>
        <w:ind w:left="4320" w:hanging="360"/>
      </w:pPr>
    </w:lvl>
    <w:lvl w:ilvl="6" w:tplc="F2FC405E">
      <w:start w:val="1"/>
      <w:numFmt w:val="decimalEnclosedCircle"/>
      <w:lvlText w:val="%7"/>
      <w:lvlJc w:val="left"/>
      <w:pPr>
        <w:tabs>
          <w:tab w:val="num" w:pos="5040"/>
        </w:tabs>
        <w:ind w:left="5040" w:hanging="360"/>
      </w:pPr>
    </w:lvl>
    <w:lvl w:ilvl="7" w:tplc="E6AACB20">
      <w:start w:val="1"/>
      <w:numFmt w:val="decimalEnclosedCircle"/>
      <w:lvlText w:val="%8"/>
      <w:lvlJc w:val="left"/>
      <w:pPr>
        <w:tabs>
          <w:tab w:val="num" w:pos="5760"/>
        </w:tabs>
        <w:ind w:left="5760" w:hanging="360"/>
      </w:pPr>
    </w:lvl>
    <w:lvl w:ilvl="8" w:tplc="0CC41DD8">
      <w:start w:val="1"/>
      <w:numFmt w:val="decimalEnclosedCircle"/>
      <w:lvlText w:val="%9"/>
      <w:lvlJc w:val="left"/>
      <w:pPr>
        <w:tabs>
          <w:tab w:val="num" w:pos="6480"/>
        </w:tabs>
        <w:ind w:left="6480" w:hanging="360"/>
      </w:pPr>
    </w:lvl>
  </w:abstractNum>
  <w:abstractNum w:abstractNumId="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s-ES_tradnl" w:vendorID="9" w:dllVersion="512" w:checkStyle="1"/>
  <w:activeWritingStyle w:appName="MSWord" w:lang="fr-FR" w:vendorID="9" w:dllVersion="512" w:checkStyle="1"/>
  <w:proofState w:spelling="clean"/>
  <w:stylePaneFormatFilter w:val="3F01"/>
  <w:defaultTabStop w:val="720"/>
  <w:doNotHyphenateCaps/>
  <w:drawingGridHorizontalSpacing w:val="120"/>
  <w:displayHorizontalDrawingGridEvery w:val="0"/>
  <w:displayVerticalDrawingGridEvery w:val="0"/>
  <w:doNotShadeFormData/>
  <w:noPunctuationKerning/>
  <w:characterSpacingControl w:val="doNotCompress"/>
  <w:savePreviewPicture/>
  <w:footnotePr>
    <w:footnote w:id="-1"/>
    <w:footnote w:id="0"/>
  </w:footnotePr>
  <w:endnotePr>
    <w:endnote w:id="-1"/>
    <w:endnote w:id="0"/>
  </w:endnotePr>
  <w:compat/>
  <w:rsids>
    <w:rsidRoot w:val="000A4FD8"/>
    <w:rsid w:val="00002A58"/>
    <w:rsid w:val="00006D80"/>
    <w:rsid w:val="00015FFB"/>
    <w:rsid w:val="00034183"/>
    <w:rsid w:val="00034B58"/>
    <w:rsid w:val="0003556A"/>
    <w:rsid w:val="00037991"/>
    <w:rsid w:val="00041EF5"/>
    <w:rsid w:val="00043383"/>
    <w:rsid w:val="00053E93"/>
    <w:rsid w:val="00060219"/>
    <w:rsid w:val="0006076C"/>
    <w:rsid w:val="000722B8"/>
    <w:rsid w:val="00085835"/>
    <w:rsid w:val="000A0D82"/>
    <w:rsid w:val="000A4FD8"/>
    <w:rsid w:val="000C2597"/>
    <w:rsid w:val="000C5B36"/>
    <w:rsid w:val="000C5F08"/>
    <w:rsid w:val="000D21A0"/>
    <w:rsid w:val="000D2F72"/>
    <w:rsid w:val="00106E0A"/>
    <w:rsid w:val="00111DE2"/>
    <w:rsid w:val="00125F9F"/>
    <w:rsid w:val="00130661"/>
    <w:rsid w:val="0013154B"/>
    <w:rsid w:val="00135A95"/>
    <w:rsid w:val="00135B7A"/>
    <w:rsid w:val="00142707"/>
    <w:rsid w:val="00165232"/>
    <w:rsid w:val="00173620"/>
    <w:rsid w:val="00175057"/>
    <w:rsid w:val="001B7725"/>
    <w:rsid w:val="001C5229"/>
    <w:rsid w:val="001C590E"/>
    <w:rsid w:val="001D4E19"/>
    <w:rsid w:val="002007B1"/>
    <w:rsid w:val="002048FF"/>
    <w:rsid w:val="00222765"/>
    <w:rsid w:val="00225DE7"/>
    <w:rsid w:val="00262AF1"/>
    <w:rsid w:val="00276670"/>
    <w:rsid w:val="00277F9C"/>
    <w:rsid w:val="002841C5"/>
    <w:rsid w:val="002A2E69"/>
    <w:rsid w:val="002B5E5E"/>
    <w:rsid w:val="002D2A88"/>
    <w:rsid w:val="002D46E4"/>
    <w:rsid w:val="002D6F69"/>
    <w:rsid w:val="002E6CC2"/>
    <w:rsid w:val="002F03B9"/>
    <w:rsid w:val="00307C81"/>
    <w:rsid w:val="00340184"/>
    <w:rsid w:val="003479F5"/>
    <w:rsid w:val="0035277F"/>
    <w:rsid w:val="00361B21"/>
    <w:rsid w:val="003712E9"/>
    <w:rsid w:val="003900CA"/>
    <w:rsid w:val="00390F78"/>
    <w:rsid w:val="003929EE"/>
    <w:rsid w:val="0039436F"/>
    <w:rsid w:val="003A3D21"/>
    <w:rsid w:val="003D1748"/>
    <w:rsid w:val="003D395D"/>
    <w:rsid w:val="003D5DA0"/>
    <w:rsid w:val="003E5CEE"/>
    <w:rsid w:val="003F2EBB"/>
    <w:rsid w:val="00406A08"/>
    <w:rsid w:val="0043194F"/>
    <w:rsid w:val="00432711"/>
    <w:rsid w:val="00434D36"/>
    <w:rsid w:val="00456675"/>
    <w:rsid w:val="004651AD"/>
    <w:rsid w:val="00466431"/>
    <w:rsid w:val="00472AFD"/>
    <w:rsid w:val="004772D8"/>
    <w:rsid w:val="00486766"/>
    <w:rsid w:val="00495E4A"/>
    <w:rsid w:val="004A4FAC"/>
    <w:rsid w:val="004B7092"/>
    <w:rsid w:val="004C1F0B"/>
    <w:rsid w:val="004C50E7"/>
    <w:rsid w:val="004D5F89"/>
    <w:rsid w:val="004E395C"/>
    <w:rsid w:val="004E7FFB"/>
    <w:rsid w:val="004F121F"/>
    <w:rsid w:val="004F2A4E"/>
    <w:rsid w:val="004F5CD6"/>
    <w:rsid w:val="004F6EFE"/>
    <w:rsid w:val="0050287A"/>
    <w:rsid w:val="00514CE9"/>
    <w:rsid w:val="00563A29"/>
    <w:rsid w:val="005945A4"/>
    <w:rsid w:val="005A2EE8"/>
    <w:rsid w:val="005A2F31"/>
    <w:rsid w:val="005A5BDE"/>
    <w:rsid w:val="005B25E8"/>
    <w:rsid w:val="005C571E"/>
    <w:rsid w:val="005D3B67"/>
    <w:rsid w:val="005D4CA3"/>
    <w:rsid w:val="005F5B5C"/>
    <w:rsid w:val="00611350"/>
    <w:rsid w:val="0061306C"/>
    <w:rsid w:val="00614B5D"/>
    <w:rsid w:val="0062423B"/>
    <w:rsid w:val="00681F55"/>
    <w:rsid w:val="00695E45"/>
    <w:rsid w:val="006C26C8"/>
    <w:rsid w:val="006D150D"/>
    <w:rsid w:val="006D1DCB"/>
    <w:rsid w:val="006D4BF6"/>
    <w:rsid w:val="006E4204"/>
    <w:rsid w:val="006F1737"/>
    <w:rsid w:val="00734BF8"/>
    <w:rsid w:val="007362FE"/>
    <w:rsid w:val="0074468F"/>
    <w:rsid w:val="00751A04"/>
    <w:rsid w:val="00781670"/>
    <w:rsid w:val="007A2F02"/>
    <w:rsid w:val="007A757C"/>
    <w:rsid w:val="007B255B"/>
    <w:rsid w:val="007E17FF"/>
    <w:rsid w:val="007E50A5"/>
    <w:rsid w:val="007F5150"/>
    <w:rsid w:val="008053D2"/>
    <w:rsid w:val="008138A1"/>
    <w:rsid w:val="00820500"/>
    <w:rsid w:val="00841A7B"/>
    <w:rsid w:val="00862EC9"/>
    <w:rsid w:val="008970E6"/>
    <w:rsid w:val="008A37B8"/>
    <w:rsid w:val="008E6798"/>
    <w:rsid w:val="00902FB6"/>
    <w:rsid w:val="0091161A"/>
    <w:rsid w:val="0091726B"/>
    <w:rsid w:val="00917F29"/>
    <w:rsid w:val="00920F28"/>
    <w:rsid w:val="00932C67"/>
    <w:rsid w:val="0095375A"/>
    <w:rsid w:val="00960F55"/>
    <w:rsid w:val="009720F9"/>
    <w:rsid w:val="00987882"/>
    <w:rsid w:val="00996B45"/>
    <w:rsid w:val="009A489E"/>
    <w:rsid w:val="009B6925"/>
    <w:rsid w:val="009B782B"/>
    <w:rsid w:val="009C4BF9"/>
    <w:rsid w:val="009C7F03"/>
    <w:rsid w:val="009D3BE5"/>
    <w:rsid w:val="009D617A"/>
    <w:rsid w:val="009D6F8F"/>
    <w:rsid w:val="009F070F"/>
    <w:rsid w:val="00A06AFB"/>
    <w:rsid w:val="00A10F5A"/>
    <w:rsid w:val="00A17835"/>
    <w:rsid w:val="00A24374"/>
    <w:rsid w:val="00A24990"/>
    <w:rsid w:val="00A30100"/>
    <w:rsid w:val="00A31386"/>
    <w:rsid w:val="00A340F1"/>
    <w:rsid w:val="00A36F7C"/>
    <w:rsid w:val="00A379ED"/>
    <w:rsid w:val="00A45923"/>
    <w:rsid w:val="00A577E2"/>
    <w:rsid w:val="00A76B3E"/>
    <w:rsid w:val="00AA43CF"/>
    <w:rsid w:val="00AC52A5"/>
    <w:rsid w:val="00AD7598"/>
    <w:rsid w:val="00AD77E8"/>
    <w:rsid w:val="00AF760C"/>
    <w:rsid w:val="00B14791"/>
    <w:rsid w:val="00B14915"/>
    <w:rsid w:val="00B21DE0"/>
    <w:rsid w:val="00B236EC"/>
    <w:rsid w:val="00B2418B"/>
    <w:rsid w:val="00B32FE4"/>
    <w:rsid w:val="00B33D30"/>
    <w:rsid w:val="00B55E3F"/>
    <w:rsid w:val="00B7206F"/>
    <w:rsid w:val="00B72417"/>
    <w:rsid w:val="00B81562"/>
    <w:rsid w:val="00B815CE"/>
    <w:rsid w:val="00B977E0"/>
    <w:rsid w:val="00BA549B"/>
    <w:rsid w:val="00BB17FF"/>
    <w:rsid w:val="00BB3D2F"/>
    <w:rsid w:val="00BE34FA"/>
    <w:rsid w:val="00BE6D03"/>
    <w:rsid w:val="00BF35F3"/>
    <w:rsid w:val="00C10EC1"/>
    <w:rsid w:val="00C125F0"/>
    <w:rsid w:val="00C5350A"/>
    <w:rsid w:val="00C53E77"/>
    <w:rsid w:val="00C64C63"/>
    <w:rsid w:val="00C92255"/>
    <w:rsid w:val="00C93BA0"/>
    <w:rsid w:val="00CA4659"/>
    <w:rsid w:val="00CA489A"/>
    <w:rsid w:val="00CB7F7B"/>
    <w:rsid w:val="00D0002D"/>
    <w:rsid w:val="00D21092"/>
    <w:rsid w:val="00D33A8C"/>
    <w:rsid w:val="00D36DD7"/>
    <w:rsid w:val="00D51DC8"/>
    <w:rsid w:val="00D56BAC"/>
    <w:rsid w:val="00D571BB"/>
    <w:rsid w:val="00D61DB5"/>
    <w:rsid w:val="00D8148E"/>
    <w:rsid w:val="00D81CCF"/>
    <w:rsid w:val="00D92E6B"/>
    <w:rsid w:val="00D93186"/>
    <w:rsid w:val="00DB31CF"/>
    <w:rsid w:val="00DB75CF"/>
    <w:rsid w:val="00DC4642"/>
    <w:rsid w:val="00DC6CC0"/>
    <w:rsid w:val="00DE2482"/>
    <w:rsid w:val="00DE2FE8"/>
    <w:rsid w:val="00DE5B66"/>
    <w:rsid w:val="00DE732A"/>
    <w:rsid w:val="00DF50B0"/>
    <w:rsid w:val="00E124AD"/>
    <w:rsid w:val="00E442F9"/>
    <w:rsid w:val="00E50B9E"/>
    <w:rsid w:val="00E51E00"/>
    <w:rsid w:val="00E854F5"/>
    <w:rsid w:val="00E9458D"/>
    <w:rsid w:val="00E96DC5"/>
    <w:rsid w:val="00EA302C"/>
    <w:rsid w:val="00EB31D2"/>
    <w:rsid w:val="00EC3EA0"/>
    <w:rsid w:val="00ED3683"/>
    <w:rsid w:val="00ED4EFD"/>
    <w:rsid w:val="00EE01BE"/>
    <w:rsid w:val="00F0073F"/>
    <w:rsid w:val="00F029BE"/>
    <w:rsid w:val="00F05B9F"/>
    <w:rsid w:val="00F1732C"/>
    <w:rsid w:val="00F235DB"/>
    <w:rsid w:val="00F33617"/>
    <w:rsid w:val="00F478A4"/>
    <w:rsid w:val="00F7437E"/>
    <w:rsid w:val="00F873C4"/>
    <w:rsid w:val="00F92665"/>
    <w:rsid w:val="00FA7BD5"/>
    <w:rsid w:val="00FB2ADB"/>
    <w:rsid w:val="00FB44D5"/>
    <w:rsid w:val="00FC1E55"/>
    <w:rsid w:val="00FC7521"/>
    <w:rsid w:val="00FD4332"/>
    <w:rsid w:val="00FF596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header" w:uiPriority="99"/>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96B45"/>
    <w:pPr>
      <w:tabs>
        <w:tab w:val="left" w:pos="794"/>
        <w:tab w:val="left" w:pos="1191"/>
        <w:tab w:val="left" w:pos="1588"/>
        <w:tab w:val="left" w:pos="1985"/>
      </w:tabs>
      <w:spacing w:before="120"/>
    </w:pPr>
    <w:rPr>
      <w:rFonts w:ascii="Times New Roman" w:hAnsi="Times New Roman"/>
      <w:sz w:val="24"/>
      <w:lang w:val="es-ES_tradnl" w:eastAsia="en-US"/>
    </w:rPr>
  </w:style>
  <w:style w:type="paragraph" w:styleId="Heading1">
    <w:name w:val="heading 1"/>
    <w:basedOn w:val="Normal"/>
    <w:next w:val="Normal"/>
    <w:qFormat/>
    <w:rsid w:val="00996B45"/>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996B45"/>
    <w:pPr>
      <w:spacing w:before="320"/>
      <w:outlineLvl w:val="1"/>
    </w:pPr>
  </w:style>
  <w:style w:type="paragraph" w:styleId="Heading3">
    <w:name w:val="heading 3"/>
    <w:basedOn w:val="Heading1"/>
    <w:next w:val="Normal"/>
    <w:qFormat/>
    <w:rsid w:val="00996B45"/>
    <w:pPr>
      <w:spacing w:before="200"/>
      <w:outlineLvl w:val="2"/>
    </w:pPr>
  </w:style>
  <w:style w:type="paragraph" w:styleId="Heading4">
    <w:name w:val="heading 4"/>
    <w:basedOn w:val="Heading3"/>
    <w:next w:val="Normal"/>
    <w:qFormat/>
    <w:rsid w:val="00996B45"/>
    <w:pPr>
      <w:tabs>
        <w:tab w:val="clear" w:pos="794"/>
        <w:tab w:val="left" w:pos="1191"/>
      </w:tabs>
      <w:ind w:left="993" w:hanging="993"/>
      <w:outlineLvl w:val="3"/>
    </w:pPr>
  </w:style>
  <w:style w:type="paragraph" w:styleId="Heading5">
    <w:name w:val="heading 5"/>
    <w:basedOn w:val="Heading3"/>
    <w:next w:val="Normal"/>
    <w:qFormat/>
    <w:rsid w:val="00996B45"/>
    <w:pPr>
      <w:tabs>
        <w:tab w:val="clear" w:pos="794"/>
        <w:tab w:val="left" w:pos="1191"/>
      </w:tabs>
      <w:outlineLvl w:val="4"/>
    </w:pPr>
  </w:style>
  <w:style w:type="paragraph" w:styleId="Heading6">
    <w:name w:val="heading 6"/>
    <w:basedOn w:val="Heading3"/>
    <w:next w:val="Normal"/>
    <w:qFormat/>
    <w:rsid w:val="00996B45"/>
    <w:pPr>
      <w:tabs>
        <w:tab w:val="clear" w:pos="794"/>
        <w:tab w:val="left" w:pos="1191"/>
      </w:tabs>
      <w:outlineLvl w:val="5"/>
    </w:pPr>
  </w:style>
  <w:style w:type="paragraph" w:styleId="Heading7">
    <w:name w:val="heading 7"/>
    <w:basedOn w:val="Heading3"/>
    <w:next w:val="Normal"/>
    <w:qFormat/>
    <w:rsid w:val="00996B45"/>
    <w:pPr>
      <w:tabs>
        <w:tab w:val="clear" w:pos="794"/>
        <w:tab w:val="left" w:pos="1191"/>
      </w:tabs>
      <w:outlineLvl w:val="6"/>
    </w:pPr>
  </w:style>
  <w:style w:type="paragraph" w:styleId="Heading8">
    <w:name w:val="heading 8"/>
    <w:basedOn w:val="Heading3"/>
    <w:next w:val="Normal"/>
    <w:qFormat/>
    <w:rsid w:val="00996B45"/>
    <w:pPr>
      <w:tabs>
        <w:tab w:val="clear" w:pos="794"/>
        <w:tab w:val="left" w:pos="1191"/>
      </w:tabs>
      <w:outlineLvl w:val="7"/>
    </w:pPr>
  </w:style>
  <w:style w:type="paragraph" w:styleId="Heading9">
    <w:name w:val="heading 9"/>
    <w:basedOn w:val="Heading3"/>
    <w:next w:val="Normal"/>
    <w:qFormat/>
    <w:rsid w:val="00996B45"/>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3"/>
    <w:semiHidden/>
    <w:rsid w:val="00996B45"/>
  </w:style>
  <w:style w:type="paragraph" w:styleId="TOC7">
    <w:name w:val="toc 7"/>
    <w:basedOn w:val="TOC3"/>
    <w:semiHidden/>
    <w:rsid w:val="00996B45"/>
  </w:style>
  <w:style w:type="paragraph" w:styleId="TOC6">
    <w:name w:val="toc 6"/>
    <w:basedOn w:val="TOC3"/>
    <w:semiHidden/>
    <w:rsid w:val="00996B45"/>
  </w:style>
  <w:style w:type="paragraph" w:styleId="TOC5">
    <w:name w:val="toc 5"/>
    <w:basedOn w:val="TOC3"/>
    <w:semiHidden/>
    <w:rsid w:val="00996B45"/>
  </w:style>
  <w:style w:type="paragraph" w:styleId="TOC4">
    <w:name w:val="toc 4"/>
    <w:basedOn w:val="TOC3"/>
    <w:semiHidden/>
    <w:rsid w:val="00996B45"/>
  </w:style>
  <w:style w:type="paragraph" w:styleId="TOC3">
    <w:name w:val="toc 3"/>
    <w:basedOn w:val="TOC2"/>
    <w:semiHidden/>
    <w:rsid w:val="00996B45"/>
    <w:pPr>
      <w:spacing w:before="80"/>
    </w:pPr>
  </w:style>
  <w:style w:type="paragraph" w:styleId="TOC2">
    <w:name w:val="toc 2"/>
    <w:basedOn w:val="TOC1"/>
    <w:semiHidden/>
    <w:rsid w:val="00996B45"/>
    <w:pPr>
      <w:spacing w:before="120"/>
    </w:pPr>
  </w:style>
  <w:style w:type="paragraph" w:styleId="TOC1">
    <w:name w:val="toc 1"/>
    <w:basedOn w:val="Normal"/>
    <w:semiHidden/>
    <w:rsid w:val="00996B45"/>
    <w:pPr>
      <w:tabs>
        <w:tab w:val="clear" w:pos="794"/>
        <w:tab w:val="clear" w:pos="1191"/>
        <w:tab w:val="clear" w:pos="1588"/>
        <w:tab w:val="clear" w:pos="1985"/>
        <w:tab w:val="left" w:leader="dot" w:pos="8789"/>
        <w:tab w:val="right" w:pos="9555"/>
      </w:tabs>
      <w:spacing w:before="200"/>
      <w:ind w:left="794" w:hanging="794"/>
    </w:pPr>
  </w:style>
  <w:style w:type="paragraph" w:styleId="Index7">
    <w:name w:val="index 7"/>
    <w:basedOn w:val="Normal"/>
    <w:next w:val="Normal"/>
    <w:semiHidden/>
    <w:rsid w:val="00996B45"/>
    <w:pPr>
      <w:ind w:left="1698"/>
    </w:pPr>
  </w:style>
  <w:style w:type="paragraph" w:styleId="Index6">
    <w:name w:val="index 6"/>
    <w:basedOn w:val="Normal"/>
    <w:next w:val="Normal"/>
    <w:semiHidden/>
    <w:rsid w:val="00996B45"/>
    <w:pPr>
      <w:ind w:left="1415"/>
    </w:pPr>
  </w:style>
  <w:style w:type="paragraph" w:styleId="Index5">
    <w:name w:val="index 5"/>
    <w:basedOn w:val="Normal"/>
    <w:next w:val="Normal"/>
    <w:semiHidden/>
    <w:rsid w:val="00996B45"/>
    <w:pPr>
      <w:ind w:left="1132"/>
    </w:pPr>
  </w:style>
  <w:style w:type="paragraph" w:styleId="Index4">
    <w:name w:val="index 4"/>
    <w:basedOn w:val="Normal"/>
    <w:next w:val="Normal"/>
    <w:semiHidden/>
    <w:rsid w:val="00996B45"/>
    <w:pPr>
      <w:ind w:left="849"/>
    </w:pPr>
  </w:style>
  <w:style w:type="paragraph" w:styleId="Index3">
    <w:name w:val="index 3"/>
    <w:basedOn w:val="Normal"/>
    <w:next w:val="Normal"/>
    <w:semiHidden/>
    <w:rsid w:val="00996B45"/>
    <w:pPr>
      <w:ind w:left="566"/>
    </w:pPr>
  </w:style>
  <w:style w:type="paragraph" w:styleId="Index2">
    <w:name w:val="index 2"/>
    <w:basedOn w:val="Normal"/>
    <w:next w:val="Normal"/>
    <w:semiHidden/>
    <w:rsid w:val="00996B45"/>
    <w:pPr>
      <w:ind w:left="283"/>
    </w:pPr>
  </w:style>
  <w:style w:type="paragraph" w:styleId="Index1">
    <w:name w:val="index 1"/>
    <w:basedOn w:val="Normal"/>
    <w:next w:val="Normal"/>
    <w:uiPriority w:val="99"/>
    <w:semiHidden/>
    <w:rsid w:val="00996B45"/>
  </w:style>
  <w:style w:type="character" w:styleId="LineNumber">
    <w:name w:val="line number"/>
    <w:basedOn w:val="DefaultParagraphFont"/>
    <w:rsid w:val="00996B45"/>
  </w:style>
  <w:style w:type="paragraph" w:styleId="IndexHeading">
    <w:name w:val="index heading"/>
    <w:basedOn w:val="Normal"/>
    <w:next w:val="Index1"/>
    <w:semiHidden/>
    <w:rsid w:val="00996B45"/>
  </w:style>
  <w:style w:type="paragraph" w:styleId="Footer">
    <w:name w:val="footer"/>
    <w:basedOn w:val="Normal"/>
    <w:link w:val="FooterChar"/>
    <w:rsid w:val="00996B45"/>
    <w:pPr>
      <w:tabs>
        <w:tab w:val="clear" w:pos="794"/>
        <w:tab w:val="clear" w:pos="1191"/>
        <w:tab w:val="clear" w:pos="1588"/>
        <w:tab w:val="clear" w:pos="1985"/>
        <w:tab w:val="left" w:pos="5954"/>
        <w:tab w:val="right" w:pos="9639"/>
      </w:tabs>
      <w:spacing w:before="0"/>
    </w:pPr>
    <w:rPr>
      <w:caps/>
      <w:sz w:val="18"/>
    </w:rPr>
  </w:style>
  <w:style w:type="paragraph" w:styleId="Header">
    <w:name w:val="header"/>
    <w:aliases w:val="encabezado,Page No"/>
    <w:basedOn w:val="Normal"/>
    <w:link w:val="HeaderChar"/>
    <w:uiPriority w:val="99"/>
    <w:rsid w:val="00996B45"/>
    <w:pPr>
      <w:tabs>
        <w:tab w:val="clear" w:pos="794"/>
        <w:tab w:val="clear" w:pos="1191"/>
        <w:tab w:val="clear" w:pos="1588"/>
        <w:tab w:val="clear" w:pos="1985"/>
      </w:tabs>
      <w:spacing w:before="0"/>
      <w:jc w:val="center"/>
    </w:pPr>
    <w:rPr>
      <w:sz w:val="22"/>
    </w:rPr>
  </w:style>
  <w:style w:type="character" w:styleId="FootnoteReference">
    <w:name w:val="footnote reference"/>
    <w:basedOn w:val="DefaultParagraphFont"/>
    <w:semiHidden/>
    <w:rsid w:val="00996B45"/>
    <w:rPr>
      <w:position w:val="6"/>
      <w:sz w:val="16"/>
    </w:rPr>
  </w:style>
  <w:style w:type="paragraph" w:styleId="FootnoteText">
    <w:name w:val="footnote text"/>
    <w:basedOn w:val="Normal"/>
    <w:semiHidden/>
    <w:rsid w:val="00996B45"/>
    <w:pPr>
      <w:keepLines/>
      <w:tabs>
        <w:tab w:val="left" w:pos="256"/>
      </w:tabs>
      <w:ind w:left="256" w:hanging="256"/>
    </w:pPr>
  </w:style>
  <w:style w:type="paragraph" w:styleId="NormalIndent">
    <w:name w:val="Normal Indent"/>
    <w:basedOn w:val="Normal"/>
    <w:rsid w:val="00996B45"/>
    <w:pPr>
      <w:ind w:left="794"/>
    </w:pPr>
  </w:style>
  <w:style w:type="paragraph" w:customStyle="1" w:styleId="TableLegend">
    <w:name w:val="Table_Legend"/>
    <w:basedOn w:val="TableText"/>
    <w:rsid w:val="00996B45"/>
    <w:pPr>
      <w:spacing w:before="120"/>
    </w:pPr>
  </w:style>
  <w:style w:type="paragraph" w:customStyle="1" w:styleId="TableText">
    <w:name w:val="Table_Text"/>
    <w:basedOn w:val="Normal"/>
    <w:uiPriority w:val="99"/>
    <w:rsid w:val="00996B4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996B45"/>
    <w:pPr>
      <w:keepLines/>
      <w:spacing w:before="0"/>
    </w:pPr>
    <w:rPr>
      <w:b/>
      <w:caps w:val="0"/>
    </w:rPr>
  </w:style>
  <w:style w:type="paragraph" w:customStyle="1" w:styleId="Table">
    <w:name w:val="Table_#"/>
    <w:basedOn w:val="Normal"/>
    <w:next w:val="TableTitle"/>
    <w:rsid w:val="00996B45"/>
    <w:pPr>
      <w:keepNext/>
      <w:spacing w:before="560" w:after="120"/>
      <w:jc w:val="center"/>
    </w:pPr>
    <w:rPr>
      <w:caps/>
    </w:rPr>
  </w:style>
  <w:style w:type="paragraph" w:customStyle="1" w:styleId="enumlev1">
    <w:name w:val="enumlev1"/>
    <w:basedOn w:val="Normal"/>
    <w:rsid w:val="00996B45"/>
    <w:pPr>
      <w:spacing w:before="80"/>
      <w:ind w:left="794" w:hanging="794"/>
    </w:pPr>
  </w:style>
  <w:style w:type="paragraph" w:customStyle="1" w:styleId="enumlev2">
    <w:name w:val="enumlev2"/>
    <w:basedOn w:val="enumlev1"/>
    <w:rsid w:val="00996B45"/>
    <w:pPr>
      <w:ind w:left="1191" w:hanging="397"/>
    </w:pPr>
  </w:style>
  <w:style w:type="paragraph" w:customStyle="1" w:styleId="enumlev3">
    <w:name w:val="enumlev3"/>
    <w:basedOn w:val="enumlev2"/>
    <w:rsid w:val="00996B45"/>
    <w:pPr>
      <w:ind w:left="1588"/>
    </w:pPr>
  </w:style>
  <w:style w:type="paragraph" w:customStyle="1" w:styleId="TableHead">
    <w:name w:val="Table_Head"/>
    <w:basedOn w:val="TableText"/>
    <w:rsid w:val="00996B45"/>
    <w:pPr>
      <w:keepNext/>
      <w:spacing w:before="80" w:after="80"/>
      <w:jc w:val="center"/>
    </w:pPr>
    <w:rPr>
      <w:b/>
    </w:rPr>
  </w:style>
  <w:style w:type="paragraph" w:customStyle="1" w:styleId="FigureLegend">
    <w:name w:val="Figure_Legend"/>
    <w:basedOn w:val="Normal"/>
    <w:rsid w:val="00996B45"/>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996B45"/>
    <w:pPr>
      <w:spacing w:before="480"/>
    </w:pPr>
  </w:style>
  <w:style w:type="paragraph" w:customStyle="1" w:styleId="FigureTitle">
    <w:name w:val="Figure_Title"/>
    <w:basedOn w:val="TableTitle"/>
    <w:next w:val="Normal"/>
    <w:rsid w:val="00996B45"/>
    <w:pPr>
      <w:keepNext w:val="0"/>
      <w:spacing w:after="480"/>
    </w:pPr>
  </w:style>
  <w:style w:type="paragraph" w:customStyle="1" w:styleId="Annex">
    <w:name w:val="Annex_#"/>
    <w:basedOn w:val="Normal"/>
    <w:next w:val="AnnexRef"/>
    <w:rsid w:val="00996B45"/>
    <w:pPr>
      <w:keepNext/>
      <w:keepLines/>
      <w:spacing w:before="480" w:after="80"/>
      <w:jc w:val="center"/>
    </w:pPr>
    <w:rPr>
      <w:caps/>
    </w:rPr>
  </w:style>
  <w:style w:type="paragraph" w:customStyle="1" w:styleId="AnnexRef">
    <w:name w:val="Annex_Ref"/>
    <w:basedOn w:val="Normal"/>
    <w:next w:val="AnnexTitle"/>
    <w:rsid w:val="00996B45"/>
    <w:pPr>
      <w:keepNext/>
      <w:keepLines/>
      <w:jc w:val="center"/>
    </w:pPr>
  </w:style>
  <w:style w:type="paragraph" w:customStyle="1" w:styleId="AnnexTitle">
    <w:name w:val="Annex_Title"/>
    <w:basedOn w:val="Normal"/>
    <w:next w:val="Normal"/>
    <w:rsid w:val="00996B45"/>
    <w:pPr>
      <w:keepNext/>
      <w:keepLines/>
      <w:spacing w:before="240" w:after="280"/>
      <w:jc w:val="center"/>
    </w:pPr>
    <w:rPr>
      <w:b/>
    </w:rPr>
  </w:style>
  <w:style w:type="paragraph" w:customStyle="1" w:styleId="Appendix">
    <w:name w:val="Appendix_#"/>
    <w:basedOn w:val="Annex"/>
    <w:next w:val="AppendixRef"/>
    <w:rsid w:val="00996B45"/>
  </w:style>
  <w:style w:type="paragraph" w:customStyle="1" w:styleId="AppendixRef">
    <w:name w:val="Appendix_Ref"/>
    <w:basedOn w:val="AnnexRef"/>
    <w:next w:val="AppendixTitle"/>
    <w:rsid w:val="00996B45"/>
  </w:style>
  <w:style w:type="paragraph" w:customStyle="1" w:styleId="AppendixTitle">
    <w:name w:val="Appendix_Title"/>
    <w:basedOn w:val="AnnexTitle"/>
    <w:next w:val="Normal"/>
    <w:rsid w:val="00996B45"/>
  </w:style>
  <w:style w:type="paragraph" w:customStyle="1" w:styleId="RefTitle">
    <w:name w:val="Ref_Title"/>
    <w:basedOn w:val="Normal"/>
    <w:next w:val="RefText"/>
    <w:rsid w:val="00996B45"/>
    <w:pPr>
      <w:spacing w:before="480"/>
      <w:jc w:val="center"/>
    </w:pPr>
    <w:rPr>
      <w:caps/>
    </w:rPr>
  </w:style>
  <w:style w:type="paragraph" w:customStyle="1" w:styleId="RefText">
    <w:name w:val="Ref_Text"/>
    <w:basedOn w:val="Normal"/>
    <w:rsid w:val="00996B45"/>
    <w:pPr>
      <w:ind w:left="794" w:hanging="794"/>
    </w:pPr>
  </w:style>
  <w:style w:type="paragraph" w:customStyle="1" w:styleId="Equation">
    <w:name w:val="Equation"/>
    <w:basedOn w:val="Normal"/>
    <w:rsid w:val="00996B45"/>
    <w:pPr>
      <w:tabs>
        <w:tab w:val="clear" w:pos="1191"/>
        <w:tab w:val="clear" w:pos="1588"/>
        <w:tab w:val="clear" w:pos="1985"/>
        <w:tab w:val="center" w:pos="4876"/>
        <w:tab w:val="right" w:pos="9752"/>
      </w:tabs>
    </w:pPr>
  </w:style>
  <w:style w:type="paragraph" w:customStyle="1" w:styleId="Head">
    <w:name w:val="Head"/>
    <w:basedOn w:val="Normal"/>
    <w:rsid w:val="00996B45"/>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996B45"/>
    <w:pPr>
      <w:keepNext/>
      <w:keepLines/>
      <w:spacing w:before="240"/>
      <w:jc w:val="center"/>
    </w:pPr>
    <w:rPr>
      <w:b/>
      <w:caps/>
    </w:rPr>
  </w:style>
  <w:style w:type="paragraph" w:customStyle="1" w:styleId="Normalaftertitle">
    <w:name w:val="Normal after title"/>
    <w:basedOn w:val="Normal"/>
    <w:next w:val="Normal"/>
    <w:rsid w:val="00996B45"/>
    <w:pPr>
      <w:spacing w:before="320"/>
    </w:pPr>
  </w:style>
  <w:style w:type="paragraph" w:customStyle="1" w:styleId="call">
    <w:name w:val="call"/>
    <w:basedOn w:val="Normal"/>
    <w:next w:val="Normal"/>
    <w:rsid w:val="00996B45"/>
    <w:pPr>
      <w:keepNext/>
      <w:keepLines/>
      <w:spacing w:before="160"/>
      <w:ind w:left="794"/>
    </w:pPr>
    <w:rPr>
      <w:i/>
    </w:rPr>
  </w:style>
  <w:style w:type="paragraph" w:customStyle="1" w:styleId="Rec">
    <w:name w:val="Rec_#"/>
    <w:basedOn w:val="Normal"/>
    <w:next w:val="RecTitle"/>
    <w:rsid w:val="00996B45"/>
    <w:pPr>
      <w:keepNext/>
      <w:keepLines/>
      <w:spacing w:before="480"/>
      <w:jc w:val="center"/>
    </w:pPr>
    <w:rPr>
      <w:caps/>
    </w:rPr>
  </w:style>
  <w:style w:type="paragraph" w:customStyle="1" w:styleId="toc0">
    <w:name w:val="toc 0"/>
    <w:basedOn w:val="Normal"/>
    <w:next w:val="TOC1"/>
    <w:rsid w:val="00996B45"/>
    <w:pPr>
      <w:tabs>
        <w:tab w:val="clear" w:pos="794"/>
        <w:tab w:val="clear" w:pos="1191"/>
        <w:tab w:val="clear" w:pos="1588"/>
        <w:tab w:val="clear" w:pos="1985"/>
        <w:tab w:val="right" w:pos="9781"/>
      </w:tabs>
    </w:pPr>
    <w:rPr>
      <w:b/>
    </w:rPr>
  </w:style>
  <w:style w:type="paragraph" w:styleId="List">
    <w:name w:val="List"/>
    <w:basedOn w:val="Normal"/>
    <w:rsid w:val="00996B45"/>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996B45"/>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996B45"/>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996B45"/>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996B45"/>
    <w:pPr>
      <w:spacing w:before="160"/>
      <w:ind w:left="0" w:firstLine="0"/>
      <w:outlineLvl w:val="9"/>
    </w:pPr>
  </w:style>
  <w:style w:type="paragraph" w:customStyle="1" w:styleId="Keywords">
    <w:name w:val="Keywords"/>
    <w:basedOn w:val="Normal"/>
    <w:rsid w:val="00996B45"/>
    <w:pPr>
      <w:tabs>
        <w:tab w:val="clear" w:pos="1191"/>
        <w:tab w:val="clear" w:pos="1588"/>
      </w:tabs>
      <w:ind w:left="794" w:hanging="794"/>
    </w:pPr>
  </w:style>
  <w:style w:type="paragraph" w:customStyle="1" w:styleId="ASN1">
    <w:name w:val="ASN.1"/>
    <w:basedOn w:val="Normal"/>
    <w:rsid w:val="00996B4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996B45"/>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996B45"/>
    <w:pPr>
      <w:tabs>
        <w:tab w:val="clear" w:pos="794"/>
        <w:tab w:val="clear" w:pos="1191"/>
        <w:tab w:val="clear" w:pos="1588"/>
        <w:tab w:val="clear" w:pos="1985"/>
      </w:tabs>
      <w:spacing w:before="480"/>
      <w:ind w:left="4961"/>
    </w:pPr>
  </w:style>
  <w:style w:type="paragraph" w:customStyle="1" w:styleId="meeting">
    <w:name w:val="meeting"/>
    <w:basedOn w:val="Head"/>
    <w:next w:val="Head"/>
    <w:rsid w:val="00996B45"/>
    <w:pPr>
      <w:tabs>
        <w:tab w:val="left" w:pos="7371"/>
      </w:tabs>
      <w:spacing w:after="560"/>
    </w:pPr>
  </w:style>
  <w:style w:type="paragraph" w:customStyle="1" w:styleId="BodyText">
    <w:name w:val="BodyText"/>
    <w:basedOn w:val="Normal"/>
    <w:rsid w:val="00996B45"/>
    <w:pPr>
      <w:tabs>
        <w:tab w:val="clear" w:pos="794"/>
        <w:tab w:val="clear" w:pos="1191"/>
        <w:tab w:val="clear" w:pos="1588"/>
        <w:tab w:val="clear" w:pos="1985"/>
      </w:tabs>
      <w:spacing w:before="240"/>
    </w:pPr>
    <w:rPr>
      <w:rFonts w:ascii="Arial" w:hAnsi="Arial"/>
      <w:sz w:val="22"/>
    </w:rPr>
  </w:style>
  <w:style w:type="paragraph" w:customStyle="1" w:styleId="ITUintr">
    <w:name w:val="ITU_intr"/>
    <w:basedOn w:val="Normal"/>
    <w:next w:val="Normal"/>
    <w:rsid w:val="00996B45"/>
    <w:pPr>
      <w:tabs>
        <w:tab w:val="clear" w:pos="794"/>
        <w:tab w:val="clear" w:pos="1191"/>
        <w:tab w:val="clear" w:pos="1588"/>
        <w:tab w:val="clear" w:pos="1985"/>
        <w:tab w:val="left" w:pos="737"/>
        <w:tab w:val="left" w:pos="1134"/>
      </w:tabs>
      <w:spacing w:before="567" w:after="57"/>
    </w:pPr>
    <w:rPr>
      <w:sz w:val="20"/>
    </w:rPr>
  </w:style>
  <w:style w:type="paragraph" w:customStyle="1" w:styleId="ITUadres">
    <w:name w:val="ITU_adres"/>
    <w:basedOn w:val="Normal"/>
    <w:rsid w:val="00996B45"/>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996B45"/>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996B45"/>
    <w:pPr>
      <w:tabs>
        <w:tab w:val="clear" w:pos="794"/>
        <w:tab w:val="clear" w:pos="1191"/>
        <w:tab w:val="clear" w:pos="1588"/>
        <w:tab w:val="clear" w:pos="1985"/>
        <w:tab w:val="left" w:pos="737"/>
        <w:tab w:val="left" w:pos="1134"/>
      </w:tabs>
      <w:spacing w:before="227"/>
      <w:ind w:right="851"/>
      <w:jc w:val="both"/>
    </w:pPr>
    <w:rPr>
      <w:rFonts w:ascii="CG Times" w:hAnsi="CG Times"/>
      <w:sz w:val="20"/>
    </w:rPr>
  </w:style>
  <w:style w:type="paragraph" w:customStyle="1" w:styleId="ITUsignet">
    <w:name w:val="ITU_signet"/>
    <w:basedOn w:val="Normal"/>
    <w:rsid w:val="00996B45"/>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996B45"/>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996B45"/>
  </w:style>
  <w:style w:type="paragraph" w:customStyle="1" w:styleId="ITUbureau">
    <w:name w:val="ITU_bureau"/>
    <w:basedOn w:val="Normal"/>
    <w:rsid w:val="00996B45"/>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996B45"/>
    <w:pPr>
      <w:tabs>
        <w:tab w:val="clear" w:pos="794"/>
        <w:tab w:val="clear" w:pos="1191"/>
        <w:tab w:val="clear" w:pos="1588"/>
        <w:tab w:val="clear" w:pos="1985"/>
        <w:tab w:val="left" w:pos="737"/>
        <w:tab w:val="left" w:pos="1134"/>
      </w:tabs>
      <w:spacing w:before="0" w:line="199" w:lineRule="exact"/>
    </w:pPr>
    <w:rPr>
      <w:b/>
      <w:sz w:val="8"/>
    </w:rPr>
  </w:style>
  <w:style w:type="paragraph" w:customStyle="1" w:styleId="LetterEnd">
    <w:name w:val="Letter_End"/>
    <w:basedOn w:val="Normal"/>
    <w:rsid w:val="00996B45"/>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996B45"/>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996B45"/>
    <w:pPr>
      <w:tabs>
        <w:tab w:val="left" w:pos="1418"/>
        <w:tab w:val="left" w:pos="1985"/>
        <w:tab w:val="left" w:pos="2268"/>
      </w:tabs>
      <w:ind w:firstLine="1304"/>
    </w:pPr>
  </w:style>
  <w:style w:type="paragraph" w:customStyle="1" w:styleId="Tiret">
    <w:name w:val="Tiret"/>
    <w:basedOn w:val="Normal"/>
    <w:rsid w:val="00996B45"/>
    <w:pPr>
      <w:tabs>
        <w:tab w:val="clear" w:pos="794"/>
        <w:tab w:val="clear" w:pos="1191"/>
        <w:tab w:val="clear" w:pos="1588"/>
        <w:tab w:val="clear" w:pos="1985"/>
      </w:tabs>
      <w:ind w:left="-680"/>
    </w:pPr>
  </w:style>
  <w:style w:type="paragraph" w:customStyle="1" w:styleId="NormFoot">
    <w:name w:val="Norm_Foot"/>
    <w:basedOn w:val="Normal"/>
    <w:rsid w:val="00996B45"/>
    <w:pPr>
      <w:tabs>
        <w:tab w:val="clear" w:pos="794"/>
        <w:tab w:val="clear" w:pos="1191"/>
        <w:tab w:val="clear" w:pos="1588"/>
        <w:tab w:val="clear" w:pos="1985"/>
        <w:tab w:val="left" w:pos="1361"/>
        <w:tab w:val="left" w:pos="1758"/>
        <w:tab w:val="left" w:pos="2155"/>
        <w:tab w:val="left" w:pos="2552"/>
      </w:tabs>
      <w:ind w:left="567"/>
    </w:pPr>
  </w:style>
  <w:style w:type="paragraph" w:customStyle="1" w:styleId="headingi">
    <w:name w:val="heading_i"/>
    <w:basedOn w:val="Heading3"/>
    <w:next w:val="Normal"/>
    <w:rsid w:val="00996B45"/>
    <w:pPr>
      <w:spacing w:before="160"/>
      <w:ind w:left="0" w:firstLine="0"/>
      <w:outlineLvl w:val="9"/>
    </w:pPr>
    <w:rPr>
      <w:b w:val="0"/>
      <w:i/>
    </w:rPr>
  </w:style>
  <w:style w:type="paragraph" w:customStyle="1" w:styleId="listitem">
    <w:name w:val="listitem"/>
    <w:basedOn w:val="Normal"/>
    <w:rsid w:val="00996B45"/>
    <w:pPr>
      <w:keepLines/>
      <w:tabs>
        <w:tab w:val="left" w:pos="1361"/>
        <w:tab w:val="left" w:pos="1758"/>
        <w:tab w:val="left" w:pos="2155"/>
        <w:tab w:val="left" w:pos="2552"/>
      </w:tabs>
      <w:ind w:left="567"/>
    </w:pPr>
  </w:style>
  <w:style w:type="character" w:styleId="PageNumber">
    <w:name w:val="page number"/>
    <w:basedOn w:val="DefaultParagraphFont"/>
    <w:rsid w:val="00996B45"/>
  </w:style>
  <w:style w:type="paragraph" w:customStyle="1" w:styleId="details">
    <w:name w:val="details"/>
    <w:basedOn w:val="Normal"/>
    <w:next w:val="Tiret"/>
    <w:rsid w:val="00996B45"/>
    <w:pPr>
      <w:tabs>
        <w:tab w:val="clear" w:pos="794"/>
        <w:tab w:val="clear" w:pos="1191"/>
        <w:tab w:val="clear" w:pos="1588"/>
        <w:tab w:val="clear" w:pos="1985"/>
        <w:tab w:val="left" w:pos="1361"/>
        <w:tab w:val="left" w:pos="1758"/>
        <w:tab w:val="left" w:pos="2155"/>
        <w:tab w:val="left" w:pos="2552"/>
      </w:tabs>
      <w:spacing w:before="0"/>
    </w:pPr>
  </w:style>
  <w:style w:type="paragraph" w:customStyle="1" w:styleId="Qlist">
    <w:name w:val="Qlist"/>
    <w:basedOn w:val="Normal"/>
    <w:rsid w:val="00996B45"/>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996B45"/>
    <w:pPr>
      <w:tabs>
        <w:tab w:val="left" w:pos="397"/>
      </w:tabs>
    </w:pPr>
  </w:style>
  <w:style w:type="paragraph" w:customStyle="1" w:styleId="FirstFooter">
    <w:name w:val="FirstFooter"/>
    <w:basedOn w:val="Footer"/>
    <w:rsid w:val="00996B45"/>
    <w:pPr>
      <w:tabs>
        <w:tab w:val="clear" w:pos="5954"/>
        <w:tab w:val="clear" w:pos="9639"/>
      </w:tabs>
    </w:pPr>
    <w:rPr>
      <w:caps w:val="0"/>
    </w:rPr>
  </w:style>
  <w:style w:type="paragraph" w:styleId="TOC9">
    <w:name w:val="toc 9"/>
    <w:basedOn w:val="TOC3"/>
    <w:semiHidden/>
    <w:rsid w:val="00996B45"/>
  </w:style>
  <w:style w:type="paragraph" w:styleId="BodyText0">
    <w:name w:val="Body Text"/>
    <w:basedOn w:val="Normal"/>
    <w:rsid w:val="00996B45"/>
    <w:pPr>
      <w:tabs>
        <w:tab w:val="clear" w:pos="794"/>
        <w:tab w:val="clear" w:pos="1191"/>
        <w:tab w:val="clear" w:pos="1588"/>
        <w:tab w:val="clear" w:pos="1985"/>
      </w:tabs>
      <w:spacing w:before="240"/>
    </w:pPr>
    <w:rPr>
      <w:i/>
      <w:iCs/>
      <w:szCs w:val="24"/>
      <w:lang w:val="en-US"/>
    </w:rPr>
  </w:style>
  <w:style w:type="character" w:styleId="Hyperlink">
    <w:name w:val="Hyperlink"/>
    <w:basedOn w:val="DefaultParagraphFont"/>
    <w:rsid w:val="00996B45"/>
    <w:rPr>
      <w:color w:val="0000FF"/>
      <w:u w:val="single"/>
    </w:rPr>
  </w:style>
  <w:style w:type="character" w:styleId="FollowedHyperlink">
    <w:name w:val="FollowedHyperlink"/>
    <w:basedOn w:val="DefaultParagraphFont"/>
    <w:rsid w:val="00996B45"/>
    <w:rPr>
      <w:color w:val="800080"/>
      <w:u w:val="single"/>
    </w:rPr>
  </w:style>
  <w:style w:type="paragraph" w:customStyle="1" w:styleId="itu">
    <w:name w:val="itu"/>
    <w:basedOn w:val="Normal"/>
    <w:rsid w:val="00902FB6"/>
    <w:pPr>
      <w:tabs>
        <w:tab w:val="clear" w:pos="794"/>
        <w:tab w:val="clear" w:pos="1191"/>
        <w:tab w:val="clear" w:pos="1588"/>
        <w:tab w:val="clear" w:pos="1985"/>
        <w:tab w:val="left" w:pos="709"/>
        <w:tab w:val="left" w:pos="1134"/>
      </w:tabs>
      <w:spacing w:before="0"/>
    </w:pPr>
    <w:rPr>
      <w:rFonts w:ascii="Futura Lt BT" w:hAnsi="Futura Lt BT"/>
      <w:sz w:val="18"/>
      <w:lang w:val="en-GB"/>
    </w:rPr>
  </w:style>
  <w:style w:type="table" w:styleId="TableGrid">
    <w:name w:val="Table Grid"/>
    <w:basedOn w:val="TableNormal"/>
    <w:rsid w:val="00034183"/>
    <w:pPr>
      <w:overflowPunct w:val="0"/>
      <w:autoSpaceDE w:val="0"/>
      <w:autoSpaceDN w:val="0"/>
      <w:adjustRightInd w:val="0"/>
      <w:textAlignment w:val="baseline"/>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41EF5"/>
    <w:rPr>
      <w:rFonts w:ascii="Tahoma" w:hAnsi="Tahoma" w:cs="Tahoma"/>
      <w:sz w:val="16"/>
      <w:szCs w:val="16"/>
    </w:rPr>
  </w:style>
  <w:style w:type="paragraph" w:styleId="NormalWeb">
    <w:name w:val="Normal (Web)"/>
    <w:basedOn w:val="Normal"/>
    <w:rsid w:val="004D5F89"/>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character" w:customStyle="1" w:styleId="HeaderChar">
    <w:name w:val="Header Char"/>
    <w:aliases w:val="encabezado Char,Page No Char"/>
    <w:basedOn w:val="DefaultParagraphFont"/>
    <w:link w:val="Header"/>
    <w:uiPriority w:val="99"/>
    <w:rsid w:val="004D5F89"/>
    <w:rPr>
      <w:rFonts w:ascii="Times New Roman" w:hAnsi="Times New Roman"/>
      <w:sz w:val="22"/>
      <w:lang w:val="es-ES_tradnl" w:eastAsia="en-US"/>
    </w:rPr>
  </w:style>
  <w:style w:type="character" w:customStyle="1" w:styleId="FooterChar">
    <w:name w:val="Footer Char"/>
    <w:basedOn w:val="DefaultParagraphFont"/>
    <w:link w:val="Footer"/>
    <w:rsid w:val="004D5F89"/>
    <w:rPr>
      <w:rFonts w:ascii="Times New Roman" w:hAnsi="Times New Roman"/>
      <w:caps/>
      <w:sz w:val="18"/>
      <w:lang w:val="es-ES_tradnl" w:eastAsia="en-US"/>
    </w:rPr>
  </w:style>
  <w:style w:type="paragraph" w:styleId="PlainText">
    <w:name w:val="Plain Text"/>
    <w:basedOn w:val="Normal"/>
    <w:link w:val="PlainTextChar"/>
    <w:rsid w:val="004D5F89"/>
    <w:pPr>
      <w:widowControl w:val="0"/>
      <w:tabs>
        <w:tab w:val="clear" w:pos="794"/>
        <w:tab w:val="clear" w:pos="1191"/>
        <w:tab w:val="clear" w:pos="1588"/>
        <w:tab w:val="clear" w:pos="1985"/>
      </w:tabs>
      <w:spacing w:before="0"/>
    </w:pPr>
    <w:rPr>
      <w:rFonts w:eastAsia="BatangChe"/>
      <w:sz w:val="22"/>
      <w:szCs w:val="22"/>
      <w:lang w:val="en-US" w:eastAsia="ko-KR"/>
    </w:rPr>
  </w:style>
  <w:style w:type="character" w:customStyle="1" w:styleId="PlainTextChar">
    <w:name w:val="Plain Text Char"/>
    <w:basedOn w:val="DefaultParagraphFont"/>
    <w:link w:val="PlainText"/>
    <w:rsid w:val="004D5F89"/>
    <w:rPr>
      <w:rFonts w:ascii="Times New Roman" w:eastAsia="BatangChe" w:hAnsi="Times New Roman"/>
      <w:sz w:val="22"/>
      <w:szCs w:val="22"/>
      <w:lang w:eastAsia="ko-KR"/>
    </w:rPr>
  </w:style>
  <w:style w:type="character" w:customStyle="1" w:styleId="BalloonTextChar">
    <w:name w:val="Balloon Text Char"/>
    <w:basedOn w:val="DefaultParagraphFont"/>
    <w:link w:val="BalloonText"/>
    <w:uiPriority w:val="99"/>
    <w:semiHidden/>
    <w:rsid w:val="004D5F89"/>
    <w:rPr>
      <w:rFonts w:ascii="Tahoma" w:hAnsi="Tahoma" w:cs="Tahoma"/>
      <w:sz w:val="16"/>
      <w:szCs w:val="16"/>
      <w:lang w:val="es-ES_tradnl" w:eastAsia="en-US"/>
    </w:rPr>
  </w:style>
  <w:style w:type="character" w:customStyle="1" w:styleId="Arial11ptRGB3082115">
    <w:name w:val="스타일 Arial 11 pt 굵게 사용자 지정 색(RGB(3082115))"/>
    <w:basedOn w:val="DefaultParagraphFont"/>
    <w:rsid w:val="004D5F89"/>
    <w:rPr>
      <w:rFonts w:ascii="Arial" w:hAnsi="Arial" w:cs="Arial"/>
      <w:b/>
      <w:bCs/>
      <w:color w:val="1E5273"/>
      <w:sz w:val="22"/>
      <w:szCs w:val="22"/>
    </w:rPr>
  </w:style>
</w:styles>
</file>

<file path=word/webSettings.xml><?xml version="1.0" encoding="utf-8"?>
<w:webSettings xmlns:r="http://schemas.openxmlformats.org/officeDocument/2006/relationships" xmlns:w="http://schemas.openxmlformats.org/wordprocessingml/2006/main">
  <w:divs>
    <w:div w:id="482435024">
      <w:bodyDiv w:val="1"/>
      <w:marLeft w:val="0"/>
      <w:marRight w:val="0"/>
      <w:marTop w:val="0"/>
      <w:marBottom w:val="0"/>
      <w:divBdr>
        <w:top w:val="none" w:sz="0" w:space="0" w:color="auto"/>
        <w:left w:val="none" w:sz="0" w:space="0" w:color="auto"/>
        <w:bottom w:val="none" w:sz="0" w:space="0" w:color="auto"/>
        <w:right w:val="none" w:sz="0" w:space="0" w:color="auto"/>
      </w:divBdr>
    </w:div>
    <w:div w:id="11019963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tu.int/ITU-T/studygroups/com03/index.asp" TargetMode="External"/><Relationship Id="rId18" Type="http://schemas.openxmlformats.org/officeDocument/2006/relationships/footer" Target="footer2.xml"/><Relationship Id="rId26" Type="http://schemas.openxmlformats.org/officeDocument/2006/relationships/image" Target="media/image4.jpeg"/><Relationship Id="rId39"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yperlink" Target="http://www.ritzcarltonseoul.com" TargetMode="External"/><Relationship Id="rId34" Type="http://schemas.openxmlformats.org/officeDocument/2006/relationships/image" Target="media/image9.png"/><Relationship Id="rId42" Type="http://schemas.openxmlformats.org/officeDocument/2006/relationships/image" Target="http://boomfiles.naver.net/data15/2007/2/18/135/ssamziegil070217-23.jpg" TargetMode="Externa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tsbreg@itu.int" TargetMode="External"/><Relationship Id="rId17" Type="http://schemas.openxmlformats.org/officeDocument/2006/relationships/footer" Target="footer1.xml"/><Relationship Id="rId25" Type="http://schemas.openxmlformats.org/officeDocument/2006/relationships/hyperlink" Target="http://www.kma.go.kr/" TargetMode="External"/><Relationship Id="rId33" Type="http://schemas.openxmlformats.org/officeDocument/2006/relationships/image" Target="media/image8.jpeg"/><Relationship Id="rId38" Type="http://schemas.openxmlformats.org/officeDocument/2006/relationships/image" Target="media/image12.jpe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ian.kim@ritzcarlton.com" TargetMode="External"/><Relationship Id="rId29" Type="http://schemas.openxmlformats.org/officeDocument/2006/relationships/hyperlink" Target="http://www.kois.go.kr" TargetMode="External"/><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studygroups/templates/index.html" TargetMode="External"/><Relationship Id="rId24" Type="http://schemas.openxmlformats.org/officeDocument/2006/relationships/hyperlink" Target="http://www.keb.co.kr/IBS/english/fx/rate/average/index.jsp" TargetMode="External"/><Relationship Id="rId32" Type="http://schemas.openxmlformats.org/officeDocument/2006/relationships/hyperlink" Target="http://211.54.2.50/eng/smt/lineMap/lineMap_index.jsp" TargetMode="External"/><Relationship Id="rId37" Type="http://schemas.openxmlformats.org/officeDocument/2006/relationships/image" Target="http://www.visitseoul.net/visit2007en/_upload/article/2007/02/article_19164445514.jpg" TargetMode="External"/><Relationship Id="rId40" Type="http://schemas.openxmlformats.org/officeDocument/2006/relationships/hyperlink" Target="javascript:self.close()" TargetMode="External"/><Relationship Id="rId45" Type="http://schemas.openxmlformats.org/officeDocument/2006/relationships/hyperlink" Target="mailto:sg3@tta.or.kr"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mofat.go.kr" TargetMode="External"/><Relationship Id="rId28" Type="http://schemas.openxmlformats.org/officeDocument/2006/relationships/hyperlink" Target="http://www.koreapost.go.kr" TargetMode="External"/><Relationship Id="rId36" Type="http://schemas.openxmlformats.org/officeDocument/2006/relationships/image" Target="media/image11.jpeg"/><Relationship Id="rId49" Type="http://schemas.openxmlformats.org/officeDocument/2006/relationships/theme" Target="theme/theme1.xml"/><Relationship Id="rId10" Type="http://schemas.openxmlformats.org/officeDocument/2006/relationships/hyperlink" Target="mailto:tsbsg3@itu.int" TargetMode="External"/><Relationship Id="rId19" Type="http://schemas.openxmlformats.org/officeDocument/2006/relationships/image" Target="media/image2.jpeg"/><Relationship Id="rId31" Type="http://schemas.openxmlformats.org/officeDocument/2006/relationships/image" Target="media/image7.png"/><Relationship Id="rId44" Type="http://schemas.openxmlformats.org/officeDocument/2006/relationships/hyperlink" Target="mailto:Nagsales1@ambatel.com" TargetMode="External"/><Relationship Id="rId4" Type="http://schemas.openxmlformats.org/officeDocument/2006/relationships/settings" Target="settings.xml"/><Relationship Id="rId9" Type="http://schemas.openxmlformats.org/officeDocument/2006/relationships/hyperlink" Target="mailto:tsbsg3@itu.int" TargetMode="External"/><Relationship Id="rId14" Type="http://schemas.openxmlformats.org/officeDocument/2006/relationships/hyperlink" Target="mailto:sg3@tta.or.kr" TargetMode="External"/><Relationship Id="rId22" Type="http://schemas.openxmlformats.org/officeDocument/2006/relationships/image" Target="media/image3.png"/><Relationship Id="rId27" Type="http://schemas.openxmlformats.org/officeDocument/2006/relationships/image" Target="media/image5.jpeg"/><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hyperlink" Target="mailto:Ian.kim@ritzcarlton.com" TargetMode="Externa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CEC76-E265-48D8-BBD0-BFCAB819D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19</Pages>
  <Words>3844</Words>
  <Characters>20937</Characters>
  <Application>Microsoft Office Word</Application>
  <DocSecurity>0</DocSecurity>
  <Lines>654</Lines>
  <Paragraphs>563</Paragraphs>
  <ScaleCrop>false</ScaleCrop>
  <HeadingPairs>
    <vt:vector size="2" baseType="variant">
      <vt:variant>
        <vt:lpstr>Title</vt:lpstr>
      </vt:variant>
      <vt:variant>
        <vt:i4>1</vt:i4>
      </vt:variant>
    </vt:vector>
  </HeadingPairs>
  <TitlesOfParts>
    <vt:vector size="1" baseType="lpstr">
      <vt:lpstr>UNIÓN INTERNACIONAL DE TELECOMUNICACIONES</vt:lpstr>
    </vt:vector>
  </TitlesOfParts>
  <Company>ITU</Company>
  <LinksUpToDate>false</LinksUpToDate>
  <CharactersWithSpaces>24218</CharactersWithSpaces>
  <SharedDoc>false</SharedDoc>
  <HLinks>
    <vt:vector size="6" baseType="variant">
      <vt:variant>
        <vt:i4>2162703</vt:i4>
      </vt:variant>
      <vt:variant>
        <vt:i4>0</vt:i4>
      </vt:variant>
      <vt:variant>
        <vt:i4>0</vt:i4>
      </vt:variant>
      <vt:variant>
        <vt:i4>5</vt:i4>
      </vt:variant>
      <vt:variant>
        <vt:lpwstr>mailto:tsbsg13@itu.int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UNIÓN INTERNACIONAL DE TELECOMUNICACIONES</dc:title>
  <dc:subject/>
  <dc:creator>POOL</dc:creator>
  <cp:keywords/>
  <dc:description/>
  <cp:lastModifiedBy>comas</cp:lastModifiedBy>
  <cp:revision>15</cp:revision>
  <cp:lastPrinted>2010-03-03T14:14:00Z</cp:lastPrinted>
  <dcterms:created xsi:type="dcterms:W3CDTF">2010-02-24T09:43:00Z</dcterms:created>
  <dcterms:modified xsi:type="dcterms:W3CDTF">2010-03-03T14:14:00Z</dcterms:modified>
</cp:coreProperties>
</file>