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97" w:rsidRPr="00680C5D" w:rsidRDefault="002C7D97" w:rsidP="002C7D97">
      <w:pPr>
        <w:tabs>
          <w:tab w:val="clear" w:pos="1871"/>
          <w:tab w:val="left" w:pos="567"/>
          <w:tab w:val="left" w:pos="1701"/>
          <w:tab w:val="left" w:pos="2835"/>
        </w:tabs>
        <w:jc w:val="center"/>
        <w:rPr>
          <w:rFonts w:cs="Calibri"/>
          <w:szCs w:val="24"/>
          <w:lang w:eastAsia="zh-CN"/>
        </w:rPr>
      </w:pPr>
    </w:p>
    <w:p w:rsidR="002C7D97" w:rsidRPr="00680C5D" w:rsidRDefault="002C7D97" w:rsidP="002C7D97">
      <w:pPr>
        <w:tabs>
          <w:tab w:val="clear" w:pos="1871"/>
          <w:tab w:val="left" w:pos="567"/>
          <w:tab w:val="left" w:pos="1701"/>
          <w:tab w:val="left" w:pos="2835"/>
        </w:tabs>
        <w:jc w:val="center"/>
        <w:rPr>
          <w:rFonts w:cs="Calibri"/>
          <w:szCs w:val="24"/>
          <w:lang w:eastAsia="zh-CN"/>
        </w:rPr>
      </w:pPr>
    </w:p>
    <w:p w:rsidR="002C7D97" w:rsidRPr="00680C5D" w:rsidRDefault="002C7D97" w:rsidP="002C7D97">
      <w:pPr>
        <w:tabs>
          <w:tab w:val="clear" w:pos="1871"/>
          <w:tab w:val="left" w:pos="567"/>
          <w:tab w:val="left" w:pos="1701"/>
          <w:tab w:val="left" w:pos="2835"/>
        </w:tabs>
        <w:jc w:val="center"/>
        <w:rPr>
          <w:rFonts w:cs="Calibri"/>
          <w:szCs w:val="24"/>
          <w:lang w:eastAsia="zh-CN"/>
        </w:rPr>
      </w:pPr>
    </w:p>
    <w:p w:rsidR="002C7D97" w:rsidRPr="00680C5D" w:rsidRDefault="002C7D97" w:rsidP="002C7D97">
      <w:pPr>
        <w:tabs>
          <w:tab w:val="clear" w:pos="1871"/>
          <w:tab w:val="left" w:pos="567"/>
          <w:tab w:val="left" w:pos="1701"/>
          <w:tab w:val="left" w:pos="2835"/>
        </w:tabs>
        <w:jc w:val="center"/>
        <w:rPr>
          <w:rFonts w:cs="Calibri"/>
          <w:szCs w:val="24"/>
          <w:lang w:eastAsia="zh-CN"/>
        </w:rPr>
      </w:pPr>
    </w:p>
    <w:p w:rsidR="002C7D97" w:rsidRPr="00680C5D" w:rsidRDefault="002C7D97" w:rsidP="002C7D97">
      <w:pPr>
        <w:tabs>
          <w:tab w:val="clear" w:pos="1871"/>
          <w:tab w:val="left" w:pos="567"/>
          <w:tab w:val="left" w:pos="1701"/>
          <w:tab w:val="left" w:pos="2835"/>
        </w:tabs>
        <w:jc w:val="center"/>
        <w:rPr>
          <w:rFonts w:cs="Calibri"/>
          <w:szCs w:val="24"/>
          <w:lang w:eastAsia="zh-CN"/>
        </w:rPr>
      </w:pPr>
    </w:p>
    <w:p w:rsidR="002C7D97" w:rsidRPr="00680C5D" w:rsidRDefault="002C7D97" w:rsidP="002C7D97">
      <w:pPr>
        <w:tabs>
          <w:tab w:val="clear" w:pos="1871"/>
          <w:tab w:val="left" w:pos="567"/>
          <w:tab w:val="left" w:pos="1701"/>
          <w:tab w:val="left" w:pos="2835"/>
        </w:tabs>
        <w:jc w:val="center"/>
        <w:rPr>
          <w:rFonts w:cs="Calibri"/>
          <w:szCs w:val="24"/>
          <w:lang w:eastAsia="zh-CN"/>
        </w:rPr>
      </w:pPr>
    </w:p>
    <w:p w:rsidR="002C7D97" w:rsidRPr="008F5F90" w:rsidRDefault="002C7D97" w:rsidP="008F5F90">
      <w:pPr>
        <w:tabs>
          <w:tab w:val="clear" w:pos="1871"/>
          <w:tab w:val="left" w:pos="567"/>
          <w:tab w:val="left" w:pos="1701"/>
          <w:tab w:val="left" w:pos="2835"/>
        </w:tabs>
        <w:spacing w:before="0"/>
        <w:jc w:val="right"/>
        <w:rPr>
          <w:rFonts w:ascii="STZhongsong" w:eastAsia="STZhongsong" w:hAnsi="STZhongsong" w:cs="Calibri"/>
          <w:b/>
          <w:caps/>
          <w:sz w:val="76"/>
          <w:szCs w:val="76"/>
          <w:lang w:eastAsia="zh-CN"/>
        </w:rPr>
      </w:pPr>
      <w:r w:rsidRPr="008F5F90">
        <w:rPr>
          <w:rFonts w:ascii="STZhongsong" w:eastAsia="STZhongsong" w:hAnsi="STZhongsong" w:cs="Calibri" w:hint="eastAsia"/>
          <w:b/>
          <w:caps/>
          <w:sz w:val="76"/>
          <w:szCs w:val="76"/>
          <w:lang w:eastAsia="zh-CN"/>
        </w:rPr>
        <w:t>最后文件</w:t>
      </w:r>
    </w:p>
    <w:p w:rsidR="002C7D97" w:rsidRPr="00680C5D" w:rsidRDefault="002C7D97" w:rsidP="002C7D97">
      <w:pPr>
        <w:tabs>
          <w:tab w:val="clear" w:pos="1871"/>
          <w:tab w:val="left" w:pos="567"/>
          <w:tab w:val="left" w:pos="1701"/>
          <w:tab w:val="left" w:pos="2835"/>
        </w:tabs>
        <w:spacing w:before="0"/>
        <w:jc w:val="right"/>
        <w:rPr>
          <w:rFonts w:cs="Calibri"/>
          <w:b/>
          <w:i/>
          <w:iCs/>
          <w:caps/>
          <w:szCs w:val="24"/>
          <w:lang w:eastAsia="zh-CN"/>
        </w:rPr>
      </w:pPr>
    </w:p>
    <w:p w:rsidR="002C7D97" w:rsidRPr="00680C5D" w:rsidRDefault="002C7D97" w:rsidP="002C7D97">
      <w:pPr>
        <w:tabs>
          <w:tab w:val="clear" w:pos="1871"/>
          <w:tab w:val="left" w:pos="567"/>
          <w:tab w:val="left" w:pos="1701"/>
          <w:tab w:val="left" w:pos="2835"/>
        </w:tabs>
        <w:spacing w:before="0"/>
        <w:jc w:val="right"/>
        <w:rPr>
          <w:rFonts w:cs="Calibri"/>
          <w:b/>
          <w:i/>
          <w:iCs/>
          <w:caps/>
          <w:szCs w:val="24"/>
          <w:lang w:eastAsia="zh-CN"/>
        </w:rPr>
      </w:pPr>
    </w:p>
    <w:p w:rsidR="002C7D97" w:rsidRPr="00ED2853" w:rsidRDefault="002C7D97" w:rsidP="002C7D97">
      <w:pPr>
        <w:tabs>
          <w:tab w:val="clear" w:pos="1871"/>
          <w:tab w:val="left" w:pos="567"/>
          <w:tab w:val="left" w:pos="1701"/>
          <w:tab w:val="left" w:pos="2835"/>
        </w:tabs>
        <w:spacing w:before="0"/>
        <w:jc w:val="right"/>
        <w:rPr>
          <w:rFonts w:cs="Calibri"/>
          <w:b/>
          <w:sz w:val="44"/>
          <w:szCs w:val="44"/>
          <w:lang w:eastAsia="zh-CN"/>
        </w:rPr>
      </w:pPr>
      <w:r w:rsidRPr="008F5F90">
        <w:rPr>
          <w:rFonts w:ascii="STKaiti" w:eastAsia="STKaiti" w:hAnsi="STKaiti" w:cs="Calibri" w:hint="eastAsia"/>
          <w:b/>
          <w:bCs/>
          <w:sz w:val="52"/>
          <w:szCs w:val="52"/>
          <w:lang w:eastAsia="zh-CN"/>
        </w:rPr>
        <w:t>国际电信世界大会</w:t>
      </w:r>
      <w:r w:rsidRPr="00ED2853">
        <w:rPr>
          <w:rFonts w:cs="Calibri"/>
          <w:b/>
          <w:i/>
          <w:iCs/>
          <w:caps/>
          <w:sz w:val="44"/>
          <w:szCs w:val="44"/>
          <w:lang w:eastAsia="zh-CN"/>
        </w:rPr>
        <w:br/>
      </w:r>
      <w:r w:rsidRPr="00ED2853">
        <w:rPr>
          <w:rFonts w:cs="Calibri" w:hint="eastAsia"/>
          <w:b/>
          <w:caps/>
          <w:sz w:val="44"/>
          <w:szCs w:val="44"/>
          <w:lang w:eastAsia="zh-CN"/>
        </w:rPr>
        <w:t>（</w:t>
      </w:r>
      <w:r w:rsidRPr="00ED2853">
        <w:rPr>
          <w:rFonts w:cs="Calibri" w:hint="eastAsia"/>
          <w:b/>
          <w:caps/>
          <w:sz w:val="44"/>
          <w:szCs w:val="44"/>
          <w:lang w:eastAsia="zh-CN"/>
        </w:rPr>
        <w:t>2012</w:t>
      </w:r>
      <w:r w:rsidRPr="008F5F90">
        <w:rPr>
          <w:rFonts w:ascii="STKaiti" w:eastAsia="STKaiti" w:hAnsi="STKaiti" w:cs="Calibri" w:hint="eastAsia"/>
          <w:b/>
          <w:caps/>
          <w:sz w:val="44"/>
          <w:szCs w:val="44"/>
          <w:lang w:eastAsia="zh-CN"/>
        </w:rPr>
        <w:t>年，迪拜</w:t>
      </w:r>
      <w:r w:rsidRPr="00ED2853">
        <w:rPr>
          <w:rFonts w:cs="Calibri" w:hint="eastAsia"/>
          <w:b/>
          <w:caps/>
          <w:sz w:val="44"/>
          <w:szCs w:val="44"/>
          <w:lang w:eastAsia="zh-CN"/>
        </w:rPr>
        <w:t>）</w:t>
      </w:r>
    </w:p>
    <w:p w:rsidR="002C7D97" w:rsidRDefault="002C7D97" w:rsidP="002C7D97">
      <w:pPr>
        <w:tabs>
          <w:tab w:val="clear" w:pos="1871"/>
          <w:tab w:val="left" w:pos="567"/>
          <w:tab w:val="left" w:pos="1701"/>
          <w:tab w:val="left" w:pos="2835"/>
        </w:tabs>
        <w:spacing w:before="0"/>
        <w:jc w:val="right"/>
        <w:rPr>
          <w:rFonts w:cs="Calibri"/>
          <w:b/>
          <w:lang w:eastAsia="zh-CN"/>
        </w:rPr>
      </w:pPr>
    </w:p>
    <w:p w:rsidR="008F5F90" w:rsidRDefault="008F5F90" w:rsidP="002C7D97">
      <w:pPr>
        <w:tabs>
          <w:tab w:val="clear" w:pos="1871"/>
          <w:tab w:val="left" w:pos="567"/>
          <w:tab w:val="left" w:pos="1701"/>
          <w:tab w:val="left" w:pos="2835"/>
        </w:tabs>
        <w:spacing w:before="0"/>
        <w:jc w:val="right"/>
        <w:rPr>
          <w:rFonts w:cs="Calibri"/>
          <w:b/>
          <w:lang w:eastAsia="zh-CN"/>
        </w:rPr>
      </w:pPr>
    </w:p>
    <w:p w:rsidR="008A73C0" w:rsidRDefault="008A73C0" w:rsidP="002C7D97">
      <w:pPr>
        <w:tabs>
          <w:tab w:val="clear" w:pos="1871"/>
          <w:tab w:val="left" w:pos="567"/>
          <w:tab w:val="left" w:pos="1701"/>
          <w:tab w:val="left" w:pos="2835"/>
        </w:tabs>
        <w:spacing w:before="0"/>
        <w:jc w:val="right"/>
        <w:rPr>
          <w:rFonts w:cs="Calibri"/>
          <w:b/>
          <w:lang w:eastAsia="zh-CN"/>
        </w:rPr>
      </w:pPr>
    </w:p>
    <w:p w:rsidR="008A73C0" w:rsidRDefault="008A73C0" w:rsidP="002C7D97">
      <w:pPr>
        <w:tabs>
          <w:tab w:val="clear" w:pos="1871"/>
          <w:tab w:val="left" w:pos="567"/>
          <w:tab w:val="left" w:pos="1701"/>
          <w:tab w:val="left" w:pos="2835"/>
        </w:tabs>
        <w:spacing w:before="0"/>
        <w:jc w:val="right"/>
        <w:rPr>
          <w:rFonts w:cs="Calibri"/>
          <w:b/>
          <w:lang w:eastAsia="zh-CN"/>
        </w:rPr>
      </w:pPr>
    </w:p>
    <w:p w:rsidR="008A73C0" w:rsidRDefault="008A73C0" w:rsidP="002C7D97">
      <w:pPr>
        <w:tabs>
          <w:tab w:val="clear" w:pos="1871"/>
          <w:tab w:val="left" w:pos="567"/>
          <w:tab w:val="left" w:pos="1701"/>
          <w:tab w:val="left" w:pos="2835"/>
        </w:tabs>
        <w:spacing w:before="0"/>
        <w:jc w:val="right"/>
        <w:rPr>
          <w:rFonts w:cs="Calibri"/>
          <w:b/>
          <w:lang w:eastAsia="zh-CN"/>
        </w:rPr>
      </w:pPr>
    </w:p>
    <w:p w:rsidR="008A73C0" w:rsidRDefault="008A73C0" w:rsidP="002C7D97">
      <w:pPr>
        <w:tabs>
          <w:tab w:val="clear" w:pos="1871"/>
          <w:tab w:val="left" w:pos="567"/>
          <w:tab w:val="left" w:pos="1701"/>
          <w:tab w:val="left" w:pos="2835"/>
        </w:tabs>
        <w:spacing w:before="0"/>
        <w:jc w:val="right"/>
        <w:rPr>
          <w:rFonts w:cs="Calibri"/>
          <w:b/>
          <w:lang w:eastAsia="zh-CN"/>
        </w:rPr>
      </w:pPr>
    </w:p>
    <w:p w:rsidR="008A73C0" w:rsidRDefault="008A73C0" w:rsidP="002C7D97">
      <w:pPr>
        <w:tabs>
          <w:tab w:val="clear" w:pos="1871"/>
          <w:tab w:val="left" w:pos="567"/>
          <w:tab w:val="left" w:pos="1701"/>
          <w:tab w:val="left" w:pos="2835"/>
        </w:tabs>
        <w:spacing w:before="0"/>
        <w:jc w:val="right"/>
        <w:rPr>
          <w:rFonts w:cs="Calibri"/>
          <w:b/>
          <w:lang w:eastAsia="zh-CN"/>
        </w:rPr>
      </w:pPr>
    </w:p>
    <w:p w:rsidR="008F5F90" w:rsidRDefault="008F5F90" w:rsidP="002C7D97">
      <w:pPr>
        <w:tabs>
          <w:tab w:val="clear" w:pos="1871"/>
          <w:tab w:val="left" w:pos="567"/>
          <w:tab w:val="left" w:pos="1701"/>
          <w:tab w:val="left" w:pos="2835"/>
        </w:tabs>
        <w:spacing w:before="0"/>
        <w:jc w:val="right"/>
        <w:rPr>
          <w:rFonts w:cs="Calibri"/>
          <w:b/>
          <w:lang w:eastAsia="zh-CN"/>
        </w:rPr>
      </w:pPr>
    </w:p>
    <w:p w:rsidR="0039340E" w:rsidRDefault="0039340E" w:rsidP="002C7D97">
      <w:pPr>
        <w:tabs>
          <w:tab w:val="clear" w:pos="1871"/>
          <w:tab w:val="left" w:pos="567"/>
          <w:tab w:val="left" w:pos="1701"/>
          <w:tab w:val="left" w:pos="2835"/>
        </w:tabs>
        <w:spacing w:before="0"/>
        <w:jc w:val="right"/>
        <w:rPr>
          <w:rFonts w:cs="Calibri"/>
          <w:b/>
          <w:lang w:eastAsia="zh-CN"/>
        </w:rPr>
      </w:pPr>
    </w:p>
    <w:p w:rsidR="00DA72CC" w:rsidRDefault="00E83DDA" w:rsidP="008A73C0">
      <w:pPr>
        <w:tabs>
          <w:tab w:val="clear" w:pos="1134"/>
          <w:tab w:val="clear" w:pos="1871"/>
          <w:tab w:val="clear" w:pos="2268"/>
          <w:tab w:val="left" w:pos="5670"/>
        </w:tabs>
        <w:overflowPunct/>
        <w:autoSpaceDE/>
        <w:autoSpaceDN/>
        <w:adjustRightInd/>
        <w:spacing w:before="0"/>
        <w:textAlignment w:val="auto"/>
        <w:rPr>
          <w:rFonts w:cs="Calibri"/>
          <w:lang w:eastAsia="zh-CN"/>
        </w:rPr>
      </w:pPr>
      <w:r>
        <w:rPr>
          <w:rFonts w:cs="Calibri" w:hint="eastAsia"/>
          <w:noProof/>
          <w:lang w:val="en-US" w:eastAsia="zh-CN"/>
        </w:rPr>
        <w:drawing>
          <wp:inline distT="0" distB="0" distL="0" distR="0">
            <wp:extent cx="2209800" cy="2148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IT-2012-log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0" cy="2148840"/>
                    </a:xfrm>
                    <a:prstGeom prst="rect">
                      <a:avLst/>
                    </a:prstGeom>
                  </pic:spPr>
                </pic:pic>
              </a:graphicData>
            </a:graphic>
          </wp:inline>
        </w:drawing>
      </w:r>
      <w:r w:rsidR="008A73C0">
        <w:rPr>
          <w:rFonts w:cs="Calibri" w:hint="eastAsia"/>
          <w:lang w:eastAsia="zh-CN"/>
        </w:rPr>
        <w:tab/>
      </w:r>
      <w:r w:rsidR="008A73C0">
        <w:rPr>
          <w:rFonts w:cs="Calibri"/>
          <w:b/>
          <w:noProof/>
          <w:sz w:val="28"/>
          <w:lang w:val="en-US" w:eastAsia="zh-CN"/>
        </w:rPr>
        <w:drawing>
          <wp:anchor distT="0" distB="0" distL="114300" distR="114300" simplePos="0" relativeHeight="251659264" behindDoc="0" locked="0" layoutInCell="1" allowOverlap="1" wp14:anchorId="31ED258C" wp14:editId="71C63F5D">
            <wp:simplePos x="0" y="0"/>
            <wp:positionH relativeFrom="column">
              <wp:posOffset>4544060</wp:posOffset>
            </wp:positionH>
            <wp:positionV relativeFrom="paragraph">
              <wp:posOffset>1080135</wp:posOffset>
            </wp:positionV>
            <wp:extent cx="846000" cy="9504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_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6000" cy="950400"/>
                    </a:xfrm>
                    <a:prstGeom prst="rect">
                      <a:avLst/>
                    </a:prstGeom>
                  </pic:spPr>
                </pic:pic>
              </a:graphicData>
            </a:graphic>
            <wp14:sizeRelH relativeFrom="page">
              <wp14:pctWidth>0</wp14:pctWidth>
            </wp14:sizeRelH>
            <wp14:sizeRelV relativeFrom="page">
              <wp14:pctHeight>0</wp14:pctHeight>
            </wp14:sizeRelV>
          </wp:anchor>
        </w:drawing>
      </w:r>
    </w:p>
    <w:p w:rsidR="006C0C0A" w:rsidRDefault="006C0C0A" w:rsidP="00D56D84">
      <w:pPr>
        <w:tabs>
          <w:tab w:val="clear" w:pos="1134"/>
          <w:tab w:val="clear" w:pos="1871"/>
          <w:tab w:val="clear" w:pos="2268"/>
        </w:tabs>
        <w:overflowPunct/>
        <w:autoSpaceDE/>
        <w:autoSpaceDN/>
        <w:adjustRightInd/>
        <w:spacing w:before="0"/>
        <w:jc w:val="center"/>
        <w:textAlignment w:val="auto"/>
        <w:rPr>
          <w:rFonts w:cs="Calibri"/>
          <w:lang w:eastAsia="zh-CN"/>
        </w:rPr>
        <w:sectPr w:rsidR="006C0C0A" w:rsidSect="00DA72CC">
          <w:headerReference w:type="default" r:id="rId11"/>
          <w:headerReference w:type="first" r:id="rId12"/>
          <w:pgSz w:w="11907" w:h="16834" w:code="9"/>
          <w:pgMar w:top="2268" w:right="1985" w:bottom="2835" w:left="1985" w:header="1701" w:footer="1701" w:gutter="0"/>
          <w:pgNumType w:start="1"/>
          <w:cols w:space="720"/>
          <w:titlePg/>
          <w:docGrid w:linePitch="326"/>
        </w:sect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jc w:val="center"/>
        <w:textAlignment w:val="auto"/>
        <w:rPr>
          <w:rFonts w:cs="Calibri"/>
          <w:lang w:eastAsia="zh-CN"/>
        </w:rPr>
      </w:pPr>
    </w:p>
    <w:p w:rsidR="00DA72CC" w:rsidRDefault="00DA72CC" w:rsidP="008A73C0">
      <w:pPr>
        <w:tabs>
          <w:tab w:val="clear" w:pos="1134"/>
          <w:tab w:val="clear" w:pos="1871"/>
          <w:tab w:val="clear" w:pos="2268"/>
        </w:tabs>
        <w:overflowPunct/>
        <w:autoSpaceDE/>
        <w:autoSpaceDN/>
        <w:adjustRightInd/>
        <w:spacing w:before="0"/>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spacing w:before="0"/>
        <w:jc w:val="center"/>
        <w:textAlignment w:val="auto"/>
        <w:rPr>
          <w:rFonts w:cs="Calibri"/>
          <w:lang w:eastAsia="zh-CN"/>
        </w:rPr>
      </w:pPr>
    </w:p>
    <w:p w:rsidR="008A73C0" w:rsidRDefault="008A73C0" w:rsidP="008A73C0">
      <w:pPr>
        <w:tabs>
          <w:tab w:val="clear" w:pos="1134"/>
          <w:tab w:val="clear" w:pos="1871"/>
          <w:tab w:val="clear" w:pos="2268"/>
        </w:tabs>
        <w:overflowPunct/>
        <w:autoSpaceDE/>
        <w:autoSpaceDN/>
        <w:adjustRightInd/>
        <w:spacing w:before="0"/>
        <w:jc w:val="center"/>
        <w:textAlignment w:val="auto"/>
        <w:rPr>
          <w:rFonts w:cs="Calibri"/>
          <w:lang w:eastAsia="zh-CN"/>
        </w:rPr>
      </w:pPr>
    </w:p>
    <w:p w:rsidR="00D56D84" w:rsidRDefault="00D56D84" w:rsidP="00C04CAB">
      <w:pPr>
        <w:tabs>
          <w:tab w:val="clear" w:pos="1134"/>
          <w:tab w:val="clear" w:pos="1871"/>
          <w:tab w:val="clear" w:pos="2268"/>
        </w:tabs>
        <w:overflowPunct/>
        <w:autoSpaceDE/>
        <w:autoSpaceDN/>
        <w:adjustRightInd/>
        <w:spacing w:before="0"/>
        <w:jc w:val="center"/>
        <w:textAlignment w:val="auto"/>
        <w:rPr>
          <w:rFonts w:cs="Calibri"/>
          <w:lang w:eastAsia="zh-CN"/>
        </w:rPr>
      </w:pPr>
      <w:r>
        <w:rPr>
          <w:rFonts w:cs="Calibri"/>
          <w:lang w:eastAsia="zh-CN"/>
        </w:rPr>
        <w:t xml:space="preserve">© </w:t>
      </w:r>
      <w:r w:rsidR="00457F28">
        <w:rPr>
          <w:rFonts w:cs="Calibri" w:hint="eastAsia"/>
          <w:lang w:eastAsia="zh-CN"/>
        </w:rPr>
        <w:t>国际电联</w:t>
      </w:r>
      <w:r>
        <w:rPr>
          <w:rFonts w:cs="Calibri"/>
          <w:lang w:eastAsia="zh-CN"/>
        </w:rPr>
        <w:t>2013</w:t>
      </w:r>
      <w:r w:rsidR="00457F28">
        <w:rPr>
          <w:rFonts w:cs="Calibri" w:hint="eastAsia"/>
          <w:lang w:eastAsia="zh-CN"/>
        </w:rPr>
        <w:t>年</w:t>
      </w:r>
    </w:p>
    <w:p w:rsidR="00D56D84" w:rsidRDefault="00457F28" w:rsidP="00DA72CC">
      <w:pPr>
        <w:tabs>
          <w:tab w:val="clear" w:pos="1134"/>
          <w:tab w:val="clear" w:pos="1871"/>
          <w:tab w:val="clear" w:pos="2268"/>
        </w:tabs>
        <w:overflowPunct/>
        <w:autoSpaceDE/>
        <w:autoSpaceDN/>
        <w:adjustRightInd/>
        <w:spacing w:before="200"/>
        <w:textAlignment w:val="auto"/>
        <w:rPr>
          <w:rFonts w:cs="Calibri"/>
          <w:lang w:eastAsia="zh-CN"/>
        </w:rPr>
      </w:pPr>
      <w:r>
        <w:rPr>
          <w:rFonts w:cs="Calibri" w:hint="eastAsia"/>
          <w:lang w:eastAsia="zh-CN"/>
        </w:rPr>
        <w:t>版权所有。未经国际电联的书面许可，不得以任何形式复制本出版物的任何</w:t>
      </w:r>
      <w:r w:rsidR="00C169AA">
        <w:rPr>
          <w:rFonts w:cs="Calibri" w:hint="eastAsia"/>
          <w:lang w:eastAsia="zh-CN"/>
        </w:rPr>
        <w:t>部分</w:t>
      </w:r>
      <w:r>
        <w:rPr>
          <w:rFonts w:cs="Calibri" w:hint="eastAsia"/>
          <w:lang w:eastAsia="zh-CN"/>
        </w:rPr>
        <w:t>。</w:t>
      </w:r>
    </w:p>
    <w:p w:rsidR="00DA72CC" w:rsidRDefault="00DA72CC" w:rsidP="00D56D84">
      <w:pPr>
        <w:tabs>
          <w:tab w:val="clear" w:pos="1134"/>
          <w:tab w:val="clear" w:pos="1871"/>
          <w:tab w:val="clear" w:pos="2268"/>
        </w:tabs>
        <w:overflowPunct/>
        <w:autoSpaceDE/>
        <w:autoSpaceDN/>
        <w:adjustRightInd/>
        <w:spacing w:before="0"/>
        <w:textAlignment w:val="auto"/>
        <w:rPr>
          <w:rFonts w:cs="Calibri"/>
          <w:lang w:eastAsia="zh-CN"/>
        </w:rPr>
        <w:sectPr w:rsidR="00DA72CC" w:rsidSect="006C0C0A">
          <w:headerReference w:type="first" r:id="rId13"/>
          <w:type w:val="oddPage"/>
          <w:pgSz w:w="11907" w:h="16834" w:code="9"/>
          <w:pgMar w:top="2268" w:right="1985" w:bottom="2835" w:left="1985" w:header="1701" w:footer="1701" w:gutter="0"/>
          <w:pgNumType w:start="1"/>
          <w:cols w:space="720"/>
          <w:titlePg/>
          <w:docGrid w:linePitch="326"/>
        </w:sectPr>
      </w:pPr>
    </w:p>
    <w:p w:rsidR="00D56D84" w:rsidRDefault="00457F28" w:rsidP="00457F28">
      <w:pPr>
        <w:pStyle w:val="Heading1"/>
        <w:spacing w:before="240"/>
        <w:jc w:val="center"/>
        <w:rPr>
          <w:lang w:eastAsia="zh-CN"/>
        </w:rPr>
      </w:pPr>
      <w:r>
        <w:rPr>
          <w:rFonts w:hint="eastAsia"/>
          <w:lang w:eastAsia="zh-CN"/>
        </w:rPr>
        <w:lastRenderedPageBreak/>
        <w:t>说明</w:t>
      </w:r>
    </w:p>
    <w:p w:rsidR="00D56D84" w:rsidRDefault="00D56D84" w:rsidP="00D56D84">
      <w:pPr>
        <w:pStyle w:val="enumlev1"/>
        <w:rPr>
          <w:lang w:eastAsia="zh-CN"/>
        </w:rPr>
      </w:pPr>
    </w:p>
    <w:p w:rsidR="00D56D84" w:rsidRDefault="00D56D84" w:rsidP="00457F28">
      <w:pPr>
        <w:pStyle w:val="enumlev1"/>
        <w:rPr>
          <w:lang w:eastAsia="zh-CN"/>
        </w:rPr>
      </w:pPr>
      <w:r>
        <w:rPr>
          <w:lang w:eastAsia="zh-CN"/>
        </w:rPr>
        <w:t>1.</w:t>
      </w:r>
      <w:r>
        <w:rPr>
          <w:lang w:eastAsia="zh-CN"/>
        </w:rPr>
        <w:tab/>
      </w:r>
      <w:r w:rsidR="00457F28">
        <w:rPr>
          <w:rFonts w:hint="eastAsia"/>
          <w:lang w:eastAsia="zh-CN"/>
        </w:rPr>
        <w:t>《国际电信规则》及其附录由国际电信世界大会（</w:t>
      </w:r>
      <w:r w:rsidR="00457F28">
        <w:rPr>
          <w:rFonts w:hint="eastAsia"/>
          <w:lang w:eastAsia="zh-CN"/>
        </w:rPr>
        <w:t>2012</w:t>
      </w:r>
      <w:r w:rsidR="00457F28">
        <w:rPr>
          <w:rFonts w:hint="eastAsia"/>
          <w:lang w:eastAsia="zh-CN"/>
        </w:rPr>
        <w:t>年，迪拜）通过。</w:t>
      </w:r>
    </w:p>
    <w:p w:rsidR="00D56D84" w:rsidRDefault="00D56D84" w:rsidP="00457F28">
      <w:pPr>
        <w:pStyle w:val="enumlev1"/>
        <w:rPr>
          <w:lang w:eastAsia="zh-CN"/>
        </w:rPr>
      </w:pPr>
      <w:r>
        <w:rPr>
          <w:lang w:eastAsia="zh-CN"/>
        </w:rPr>
        <w:t>2.</w:t>
      </w:r>
      <w:r>
        <w:rPr>
          <w:lang w:eastAsia="zh-CN"/>
        </w:rPr>
        <w:tab/>
      </w:r>
      <w:r w:rsidR="00457F28">
        <w:rPr>
          <w:rFonts w:hint="eastAsia"/>
          <w:lang w:eastAsia="zh-CN"/>
        </w:rPr>
        <w:t>《国际电信规则》及其附录的页边款号位于左页边。</w:t>
      </w:r>
    </w:p>
    <w:p w:rsidR="00D56D84" w:rsidRDefault="00D56D84" w:rsidP="00457F28">
      <w:pPr>
        <w:pStyle w:val="enumlev1"/>
        <w:rPr>
          <w:caps/>
          <w:lang w:eastAsia="zh-CN"/>
        </w:rPr>
      </w:pPr>
      <w:r>
        <w:rPr>
          <w:lang w:eastAsia="zh-CN"/>
        </w:rPr>
        <w:t>3.</w:t>
      </w:r>
      <w:r>
        <w:rPr>
          <w:lang w:eastAsia="zh-CN"/>
        </w:rPr>
        <w:tab/>
      </w:r>
      <w:r w:rsidR="00457F28">
        <w:rPr>
          <w:rFonts w:hint="eastAsia"/>
          <w:lang w:eastAsia="zh-CN"/>
        </w:rPr>
        <w:t>各项决议由国际电信世界大会通过，通过的时间和地点在括号中注明：第</w:t>
      </w:r>
      <w:r w:rsidR="00457F28">
        <w:rPr>
          <w:rFonts w:hint="eastAsia"/>
          <w:lang w:eastAsia="zh-CN"/>
        </w:rPr>
        <w:t>1</w:t>
      </w:r>
      <w:r w:rsidR="00457F28">
        <w:rPr>
          <w:rFonts w:hint="eastAsia"/>
          <w:lang w:eastAsia="zh-CN"/>
        </w:rPr>
        <w:t>号决议（</w:t>
      </w:r>
      <w:r w:rsidR="00457F28">
        <w:rPr>
          <w:rFonts w:hint="eastAsia"/>
          <w:lang w:eastAsia="zh-CN"/>
        </w:rPr>
        <w:t>2012</w:t>
      </w:r>
      <w:r w:rsidR="00457F28">
        <w:rPr>
          <w:rFonts w:hint="eastAsia"/>
          <w:lang w:eastAsia="zh-CN"/>
        </w:rPr>
        <w:t>年，迪拜）。</w:t>
      </w:r>
    </w:p>
    <w:p w:rsidR="00D56D84" w:rsidRDefault="00D56D84">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6C0C0A" w:rsidRDefault="006C0C0A">
      <w:pPr>
        <w:tabs>
          <w:tab w:val="clear" w:pos="1134"/>
          <w:tab w:val="clear" w:pos="1871"/>
          <w:tab w:val="clear" w:pos="2268"/>
        </w:tabs>
        <w:overflowPunct/>
        <w:autoSpaceDE/>
        <w:autoSpaceDN/>
        <w:adjustRightInd/>
        <w:spacing w:before="0"/>
        <w:textAlignment w:val="auto"/>
        <w:rPr>
          <w:caps/>
          <w:lang w:eastAsia="zh-CN"/>
        </w:rPr>
      </w:pPr>
    </w:p>
    <w:p w:rsidR="00D56D84" w:rsidRDefault="00D56D84">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56D84" w:rsidRDefault="00457F28" w:rsidP="00DA72CC">
      <w:pPr>
        <w:pStyle w:val="ChapNo"/>
        <w:rPr>
          <w:lang w:eastAsia="zh-CN"/>
        </w:rPr>
      </w:pPr>
      <w:r>
        <w:rPr>
          <w:rFonts w:hint="eastAsia"/>
          <w:lang w:eastAsia="zh-CN"/>
        </w:rPr>
        <w:lastRenderedPageBreak/>
        <w:t>内容摘要</w:t>
      </w:r>
    </w:p>
    <w:p w:rsidR="00D56D84" w:rsidRDefault="00D56D84" w:rsidP="00DA72CC">
      <w:pPr>
        <w:pStyle w:val="PartNo"/>
        <w:rPr>
          <w:lang w:eastAsia="zh-CN"/>
        </w:rPr>
      </w:pPr>
      <w:r>
        <w:rPr>
          <w:rFonts w:hint="eastAsia"/>
          <w:lang w:eastAsia="zh-CN"/>
        </w:rPr>
        <w:t>《国际电信规则》</w:t>
      </w:r>
    </w:p>
    <w:p w:rsidR="00D56D84" w:rsidRDefault="00D56D84" w:rsidP="00D56D84">
      <w:pPr>
        <w:tabs>
          <w:tab w:val="clear" w:pos="1871"/>
          <w:tab w:val="left" w:pos="567"/>
          <w:tab w:val="left" w:pos="1701"/>
          <w:tab w:val="left" w:pos="2835"/>
        </w:tabs>
        <w:spacing w:beforeLines="20" w:before="48" w:afterLines="20" w:after="48"/>
        <w:rPr>
          <w:sz w:val="22"/>
          <w:szCs w:val="18"/>
          <w:lang w:eastAsia="zh-CN"/>
        </w:rPr>
      </w:pPr>
    </w:p>
    <w:p w:rsidR="00DA72CC" w:rsidRPr="00DA72CC" w:rsidRDefault="00DA72CC" w:rsidP="00DA72CC">
      <w:pPr>
        <w:tabs>
          <w:tab w:val="clear" w:pos="1871"/>
          <w:tab w:val="left" w:pos="567"/>
          <w:tab w:val="left" w:pos="1701"/>
          <w:tab w:val="left" w:pos="2835"/>
        </w:tabs>
        <w:spacing w:beforeLines="20" w:before="48" w:afterLines="20" w:after="48"/>
        <w:jc w:val="right"/>
        <w:rPr>
          <w:rFonts w:ascii="STKaiti" w:eastAsia="STKaiti" w:hAnsi="STKaiti"/>
          <w:sz w:val="22"/>
          <w:szCs w:val="18"/>
          <w:lang w:eastAsia="zh-CN"/>
        </w:rPr>
      </w:pPr>
      <w:r w:rsidRPr="00DA72CC">
        <w:rPr>
          <w:rFonts w:ascii="STKaiti" w:eastAsia="STKaiti" w:hAnsi="STKaiti" w:hint="eastAsia"/>
          <w:sz w:val="22"/>
          <w:szCs w:val="18"/>
          <w:lang w:eastAsia="zh-CN"/>
        </w:rPr>
        <w:t>页码</w:t>
      </w:r>
    </w:p>
    <w:p w:rsidR="00C4015E" w:rsidRDefault="00C4015E" w:rsidP="00C4015E">
      <w:pPr>
        <w:pStyle w:val="TOC1"/>
        <w:rPr>
          <w:rFonts w:asciiTheme="minorHAnsi" w:eastAsiaTheme="minorEastAsia" w:hAnsiTheme="minorHAnsi" w:cstheme="minorBidi"/>
          <w:noProof/>
          <w:sz w:val="22"/>
          <w:szCs w:val="22"/>
          <w:lang w:eastAsia="zh-CN"/>
        </w:rPr>
      </w:pPr>
      <w:r>
        <w:rPr>
          <w:sz w:val="22"/>
          <w:szCs w:val="18"/>
          <w:lang w:eastAsia="zh-CN"/>
        </w:rPr>
        <w:fldChar w:fldCharType="begin"/>
      </w:r>
      <w:r>
        <w:rPr>
          <w:sz w:val="22"/>
          <w:szCs w:val="18"/>
          <w:lang w:eastAsia="zh-CN"/>
        </w:rPr>
        <w:instrText xml:space="preserve"> TOC \h \z \t "Art_No,1,Art_title,1,Section_1,1,Appendix_title,1,Appendix_No,1" </w:instrText>
      </w:r>
      <w:r>
        <w:rPr>
          <w:sz w:val="22"/>
          <w:szCs w:val="18"/>
          <w:lang w:eastAsia="zh-CN"/>
        </w:rPr>
        <w:fldChar w:fldCharType="separate"/>
      </w:r>
      <w:hyperlink w:anchor="_Toc353533914" w:history="1">
        <w:r w:rsidRPr="0045670D">
          <w:rPr>
            <w:rStyle w:val="Hyperlink"/>
            <w:rFonts w:hint="eastAsia"/>
            <w:noProof/>
            <w:lang w:eastAsia="zh-CN"/>
          </w:rPr>
          <w:t>序言</w:t>
        </w:r>
        <w:r>
          <w:rPr>
            <w:rStyle w:val="Hyperlink"/>
            <w:rFonts w:hint="eastAsia"/>
            <w:noProof/>
            <w:lang w:eastAsia="zh-CN"/>
          </w:rPr>
          <w:tab/>
        </w:r>
        <w:r>
          <w:rPr>
            <w:rStyle w:val="Hyperlink"/>
            <w:rFonts w:hint="eastAsia"/>
            <w:noProof/>
            <w:lang w:eastAsia="zh-CN"/>
          </w:rPr>
          <w:tab/>
        </w:r>
        <w:r>
          <w:rPr>
            <w:noProof/>
            <w:webHidden/>
          </w:rPr>
          <w:tab/>
        </w:r>
        <w:r>
          <w:rPr>
            <w:noProof/>
            <w:webHidden/>
          </w:rPr>
          <w:fldChar w:fldCharType="begin"/>
        </w:r>
        <w:r>
          <w:rPr>
            <w:noProof/>
            <w:webHidden/>
          </w:rPr>
          <w:instrText xml:space="preserve"> PAGEREF _Toc353533914 \h </w:instrText>
        </w:r>
        <w:r>
          <w:rPr>
            <w:noProof/>
            <w:webHidden/>
          </w:rPr>
        </w:r>
        <w:r>
          <w:rPr>
            <w:noProof/>
            <w:webHidden/>
          </w:rPr>
          <w:fldChar w:fldCharType="separate"/>
        </w:r>
        <w:r w:rsidR="009B7C4D">
          <w:rPr>
            <w:noProof/>
            <w:webHidden/>
          </w:rPr>
          <w:t>3</w:t>
        </w:r>
        <w:r>
          <w:rPr>
            <w:noProof/>
            <w:webHidden/>
          </w:rPr>
          <w:fldChar w:fldCharType="end"/>
        </w:r>
      </w:hyperlink>
    </w:p>
    <w:p w:rsidR="00C4015E" w:rsidRDefault="009B7C4D" w:rsidP="00C4015E">
      <w:pPr>
        <w:pStyle w:val="TOC1"/>
        <w:tabs>
          <w:tab w:val="clear" w:pos="1134"/>
          <w:tab w:val="left" w:pos="993"/>
        </w:tabs>
        <w:rPr>
          <w:rFonts w:asciiTheme="minorHAnsi" w:eastAsiaTheme="minorEastAsia" w:hAnsiTheme="minorHAnsi" w:cstheme="minorBidi"/>
          <w:noProof/>
          <w:sz w:val="22"/>
          <w:szCs w:val="22"/>
          <w:lang w:eastAsia="zh-CN"/>
        </w:rPr>
      </w:pPr>
      <w:hyperlink w:anchor="_Toc353533916" w:history="1">
        <w:r w:rsidR="00C4015E" w:rsidRPr="00C4015E">
          <w:rPr>
            <w:rStyle w:val="Hyperlink"/>
            <w:rFonts w:hint="eastAsia"/>
            <w:noProof/>
            <w:lang w:eastAsia="zh-CN"/>
          </w:rPr>
          <w:t>第</w:t>
        </w:r>
        <w:r w:rsidR="00C4015E" w:rsidRPr="00C4015E">
          <w:rPr>
            <w:rStyle w:val="Hyperlink"/>
            <w:noProof/>
            <w:lang w:eastAsia="zh-CN"/>
          </w:rPr>
          <w:t>1</w:t>
        </w:r>
        <w:r w:rsidR="00C4015E" w:rsidRPr="00C4015E">
          <w:rPr>
            <w:rStyle w:val="Hyperlink"/>
            <w:rFonts w:hint="eastAsia"/>
            <w:noProof/>
            <w:lang w:eastAsia="zh-CN"/>
          </w:rPr>
          <w:t>条</w:t>
        </w:r>
        <w:r w:rsidR="00C4015E">
          <w:rPr>
            <w:rStyle w:val="Hyperlink"/>
            <w:noProof/>
            <w:lang w:eastAsia="zh-CN"/>
          </w:rPr>
          <w:tab/>
        </w:r>
        <w:r w:rsidR="00C4015E" w:rsidRPr="00C4015E">
          <w:rPr>
            <w:rStyle w:val="Hyperlink"/>
            <w:rFonts w:hint="eastAsia"/>
            <w:noProof/>
            <w:lang w:eastAsia="zh-CN"/>
          </w:rPr>
          <w:t>《</w:t>
        </w:r>
        <w:r w:rsidR="00C4015E" w:rsidRPr="0045670D">
          <w:rPr>
            <w:rStyle w:val="Hyperlink"/>
            <w:rFonts w:hint="eastAsia"/>
            <w:noProof/>
            <w:lang w:eastAsia="zh-CN"/>
          </w:rPr>
          <w:t>规则》的宗旨和范围</w:t>
        </w:r>
        <w:r w:rsidR="00C4015E">
          <w:rPr>
            <w:rStyle w:val="Hyperlink"/>
            <w:rFonts w:hint="eastAsia"/>
            <w:noProof/>
            <w:lang w:eastAsia="zh-CN"/>
          </w:rPr>
          <w:tab/>
        </w:r>
        <w:r w:rsidR="00C4015E">
          <w:rPr>
            <w:noProof/>
            <w:webHidden/>
          </w:rPr>
          <w:tab/>
        </w:r>
        <w:r w:rsidR="00C4015E">
          <w:rPr>
            <w:noProof/>
            <w:webHidden/>
          </w:rPr>
          <w:fldChar w:fldCharType="begin"/>
        </w:r>
        <w:r w:rsidR="00C4015E">
          <w:rPr>
            <w:noProof/>
            <w:webHidden/>
          </w:rPr>
          <w:instrText xml:space="preserve"> PAGEREF _Toc353533916 \h </w:instrText>
        </w:r>
        <w:r w:rsidR="00C4015E">
          <w:rPr>
            <w:noProof/>
            <w:webHidden/>
          </w:rPr>
        </w:r>
        <w:r w:rsidR="00C4015E">
          <w:rPr>
            <w:noProof/>
            <w:webHidden/>
          </w:rPr>
          <w:fldChar w:fldCharType="separate"/>
        </w:r>
        <w:r>
          <w:rPr>
            <w:noProof/>
            <w:webHidden/>
          </w:rPr>
          <w:t>3</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17" w:history="1">
        <w:r w:rsidR="00C4015E" w:rsidRPr="0045670D">
          <w:rPr>
            <w:rStyle w:val="Hyperlink"/>
            <w:rFonts w:hint="eastAsia"/>
            <w:noProof/>
            <w:lang w:val="en-US" w:eastAsia="zh-CN"/>
          </w:rPr>
          <w:t>第</w:t>
        </w:r>
        <w:r w:rsidR="00C4015E" w:rsidRPr="0045670D">
          <w:rPr>
            <w:rStyle w:val="Hyperlink"/>
            <w:noProof/>
            <w:lang w:val="en-US" w:eastAsia="zh-CN"/>
          </w:rPr>
          <w:t>2</w:t>
        </w:r>
        <w:r w:rsidR="00C4015E" w:rsidRPr="0045670D">
          <w:rPr>
            <w:rStyle w:val="Hyperlink"/>
            <w:rFonts w:hint="eastAsia"/>
            <w:noProof/>
            <w:lang w:val="en-US" w:eastAsia="zh-CN"/>
          </w:rPr>
          <w:t>条</w:t>
        </w:r>
        <w:r w:rsidR="00C4015E">
          <w:rPr>
            <w:noProof/>
            <w:webHidden/>
          </w:rPr>
          <w:tab/>
        </w:r>
        <w:r w:rsidR="00C4015E" w:rsidRPr="00C4015E">
          <w:rPr>
            <w:rFonts w:hint="eastAsia"/>
            <w:noProof/>
          </w:rPr>
          <w:t>定义</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_Toc353533917 \h </w:instrText>
        </w:r>
        <w:r w:rsidR="00C4015E">
          <w:rPr>
            <w:noProof/>
            <w:webHidden/>
          </w:rPr>
        </w:r>
        <w:r w:rsidR="00C4015E">
          <w:rPr>
            <w:noProof/>
            <w:webHidden/>
          </w:rPr>
          <w:fldChar w:fldCharType="separate"/>
        </w:r>
        <w:r>
          <w:rPr>
            <w:noProof/>
            <w:webHidden/>
          </w:rPr>
          <w:t>5</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19" w:history="1">
        <w:r w:rsidR="00C4015E" w:rsidRPr="0045670D">
          <w:rPr>
            <w:rStyle w:val="Hyperlink"/>
            <w:rFonts w:hint="eastAsia"/>
            <w:noProof/>
            <w:lang w:val="en-US" w:eastAsia="zh-CN"/>
          </w:rPr>
          <w:t>第</w:t>
        </w:r>
        <w:r w:rsidR="00C4015E" w:rsidRPr="0045670D">
          <w:rPr>
            <w:rStyle w:val="Hyperlink"/>
            <w:noProof/>
            <w:lang w:val="en-US" w:eastAsia="zh-CN"/>
          </w:rPr>
          <w:t>3</w:t>
        </w:r>
        <w:r w:rsidR="00C4015E" w:rsidRPr="0045670D">
          <w:rPr>
            <w:rStyle w:val="Hyperlink"/>
            <w:rFonts w:hint="eastAsia"/>
            <w:noProof/>
            <w:lang w:val="en-US" w:eastAsia="zh-CN"/>
          </w:rPr>
          <w:t>条</w:t>
        </w:r>
        <w:r w:rsidR="00C4015E">
          <w:rPr>
            <w:noProof/>
            <w:webHidden/>
          </w:rPr>
          <w:tab/>
        </w:r>
        <w:r w:rsidR="00C4015E" w:rsidRPr="00C4015E">
          <w:rPr>
            <w:rFonts w:hint="eastAsia"/>
            <w:noProof/>
          </w:rPr>
          <w:t>国际网络</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_Toc353533919 \h </w:instrText>
        </w:r>
        <w:r w:rsidR="00C4015E">
          <w:rPr>
            <w:noProof/>
            <w:webHidden/>
          </w:rPr>
        </w:r>
        <w:r w:rsidR="00C4015E">
          <w:rPr>
            <w:noProof/>
            <w:webHidden/>
          </w:rPr>
          <w:fldChar w:fldCharType="separate"/>
        </w:r>
        <w:r>
          <w:rPr>
            <w:noProof/>
            <w:webHidden/>
          </w:rPr>
          <w:t>6</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21" w:history="1">
        <w:r w:rsidR="00C4015E" w:rsidRPr="0045670D">
          <w:rPr>
            <w:rStyle w:val="Hyperlink"/>
            <w:rFonts w:hint="eastAsia"/>
            <w:noProof/>
            <w:lang w:val="en-US" w:eastAsia="zh-CN"/>
          </w:rPr>
          <w:t>第</w:t>
        </w:r>
        <w:r w:rsidR="00C4015E" w:rsidRPr="0045670D">
          <w:rPr>
            <w:rStyle w:val="Hyperlink"/>
            <w:noProof/>
            <w:lang w:val="en-US" w:eastAsia="zh-CN"/>
          </w:rPr>
          <w:t>4</w:t>
        </w:r>
        <w:r w:rsidR="00C4015E" w:rsidRPr="0045670D">
          <w:rPr>
            <w:rStyle w:val="Hyperlink"/>
            <w:rFonts w:hint="eastAsia"/>
            <w:noProof/>
            <w:lang w:val="en-US" w:eastAsia="zh-CN"/>
          </w:rPr>
          <w:t>条</w:t>
        </w:r>
        <w:r w:rsidR="00C4015E">
          <w:rPr>
            <w:noProof/>
            <w:webHidden/>
          </w:rPr>
          <w:tab/>
        </w:r>
        <w:r w:rsidR="00C4015E" w:rsidRPr="00C4015E">
          <w:rPr>
            <w:rFonts w:hint="eastAsia"/>
            <w:noProof/>
          </w:rPr>
          <w:t>国际电信业务</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_Toc353533921 \h </w:instrText>
        </w:r>
        <w:r w:rsidR="00C4015E">
          <w:rPr>
            <w:noProof/>
            <w:webHidden/>
          </w:rPr>
        </w:r>
        <w:r w:rsidR="00C4015E">
          <w:rPr>
            <w:noProof/>
            <w:webHidden/>
          </w:rPr>
          <w:fldChar w:fldCharType="separate"/>
        </w:r>
        <w:r>
          <w:rPr>
            <w:noProof/>
            <w:webHidden/>
          </w:rPr>
          <w:t>8</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23" w:history="1">
        <w:r w:rsidR="00C4015E" w:rsidRPr="0045670D">
          <w:rPr>
            <w:rStyle w:val="Hyperlink"/>
            <w:rFonts w:hint="eastAsia"/>
            <w:noProof/>
            <w:lang w:val="en-US" w:eastAsia="zh-CN"/>
          </w:rPr>
          <w:t>第</w:t>
        </w:r>
        <w:r w:rsidR="00C4015E" w:rsidRPr="0045670D">
          <w:rPr>
            <w:rStyle w:val="Hyperlink"/>
            <w:noProof/>
            <w:lang w:val="en-US" w:eastAsia="zh-CN"/>
          </w:rPr>
          <w:t>5</w:t>
        </w:r>
        <w:r w:rsidR="00C4015E" w:rsidRPr="0045670D">
          <w:rPr>
            <w:rStyle w:val="Hyperlink"/>
            <w:rFonts w:hint="eastAsia"/>
            <w:noProof/>
            <w:lang w:val="en-US" w:eastAsia="zh-CN"/>
          </w:rPr>
          <w:t>条</w:t>
        </w:r>
        <w:r w:rsidR="00C4015E">
          <w:rPr>
            <w:noProof/>
            <w:webHidden/>
          </w:rPr>
          <w:tab/>
        </w:r>
        <w:r w:rsidR="00C4015E" w:rsidRPr="00C4015E">
          <w:rPr>
            <w:rFonts w:hint="eastAsia"/>
            <w:noProof/>
          </w:rPr>
          <w:t>生命安全电信和优先电信</w:t>
        </w:r>
        <w:r w:rsidR="00C4015E">
          <w:rPr>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_Toc353533923 \h </w:instrText>
        </w:r>
        <w:r w:rsidR="00C4015E">
          <w:rPr>
            <w:noProof/>
            <w:webHidden/>
          </w:rPr>
        </w:r>
        <w:r w:rsidR="00C4015E">
          <w:rPr>
            <w:noProof/>
            <w:webHidden/>
          </w:rPr>
          <w:fldChar w:fldCharType="separate"/>
        </w:r>
        <w:r>
          <w:rPr>
            <w:noProof/>
            <w:webHidden/>
          </w:rPr>
          <w:t>9</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25" w:history="1">
        <w:r w:rsidR="00C4015E" w:rsidRPr="0045670D">
          <w:rPr>
            <w:rStyle w:val="Hyperlink"/>
            <w:rFonts w:hint="eastAsia"/>
            <w:noProof/>
            <w:lang w:val="en-US" w:eastAsia="zh-CN"/>
          </w:rPr>
          <w:t>第</w:t>
        </w:r>
        <w:r w:rsidR="00C4015E" w:rsidRPr="0045670D">
          <w:rPr>
            <w:rStyle w:val="Hyperlink"/>
            <w:noProof/>
            <w:lang w:val="en-US" w:eastAsia="zh-CN"/>
          </w:rPr>
          <w:t>6</w:t>
        </w:r>
        <w:r w:rsidR="00C4015E" w:rsidRPr="0045670D">
          <w:rPr>
            <w:rStyle w:val="Hyperlink"/>
            <w:rFonts w:hint="eastAsia"/>
            <w:noProof/>
            <w:lang w:val="en-US" w:eastAsia="zh-CN"/>
          </w:rPr>
          <w:t>条</w:t>
        </w:r>
        <w:r w:rsidR="00C4015E">
          <w:rPr>
            <w:noProof/>
            <w:webHidden/>
          </w:rPr>
          <w:tab/>
        </w:r>
        <w:r w:rsidR="00C4015E" w:rsidRPr="00C4015E">
          <w:rPr>
            <w:rFonts w:hint="eastAsia"/>
            <w:noProof/>
          </w:rPr>
          <w:t>网络安全和健壮性</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_Toc353533925 \h </w:instrText>
        </w:r>
        <w:r w:rsidR="00C4015E">
          <w:rPr>
            <w:noProof/>
            <w:webHidden/>
          </w:rPr>
        </w:r>
        <w:r w:rsidR="00C4015E">
          <w:rPr>
            <w:noProof/>
            <w:webHidden/>
          </w:rPr>
          <w:fldChar w:fldCharType="separate"/>
        </w:r>
        <w:r>
          <w:rPr>
            <w:noProof/>
            <w:webHidden/>
          </w:rPr>
          <w:t>10</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27" w:history="1">
        <w:r w:rsidR="00C4015E" w:rsidRPr="0045670D">
          <w:rPr>
            <w:rStyle w:val="Hyperlink"/>
            <w:rFonts w:hint="eastAsia"/>
            <w:noProof/>
            <w:lang w:eastAsia="zh-CN"/>
          </w:rPr>
          <w:t>第</w:t>
        </w:r>
        <w:r w:rsidR="00C4015E" w:rsidRPr="0045670D">
          <w:rPr>
            <w:rStyle w:val="Hyperlink"/>
            <w:noProof/>
            <w:lang w:eastAsia="zh-CN"/>
          </w:rPr>
          <w:t>7</w:t>
        </w:r>
        <w:r w:rsidR="00C4015E" w:rsidRPr="0045670D">
          <w:rPr>
            <w:rStyle w:val="Hyperlink"/>
            <w:rFonts w:hint="eastAsia"/>
            <w:noProof/>
            <w:lang w:eastAsia="zh-CN"/>
          </w:rPr>
          <w:t>条</w:t>
        </w:r>
        <w:r w:rsidR="00C4015E">
          <w:rPr>
            <w:noProof/>
            <w:webHidden/>
          </w:rPr>
          <w:tab/>
        </w:r>
        <w:r w:rsidR="00C4015E" w:rsidRPr="00C4015E">
          <w:rPr>
            <w:rFonts w:hint="eastAsia"/>
            <w:noProof/>
          </w:rPr>
          <w:t>未经请求的群发电子信息</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_Toc353533927 \h </w:instrText>
        </w:r>
        <w:r w:rsidR="00C4015E">
          <w:rPr>
            <w:noProof/>
            <w:webHidden/>
          </w:rPr>
        </w:r>
        <w:r w:rsidR="00C4015E">
          <w:rPr>
            <w:noProof/>
            <w:webHidden/>
          </w:rPr>
          <w:fldChar w:fldCharType="separate"/>
        </w:r>
        <w:r>
          <w:rPr>
            <w:noProof/>
            <w:webHidden/>
          </w:rPr>
          <w:t>10</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29" w:history="1">
        <w:r w:rsidR="00C4015E" w:rsidRPr="0045670D">
          <w:rPr>
            <w:rStyle w:val="Hyperlink"/>
            <w:rFonts w:hint="eastAsia"/>
            <w:noProof/>
            <w:lang w:val="en-US" w:eastAsia="zh-CN"/>
          </w:rPr>
          <w:t>第</w:t>
        </w:r>
        <w:r w:rsidR="00C4015E" w:rsidRPr="0045670D">
          <w:rPr>
            <w:rStyle w:val="Hyperlink"/>
            <w:noProof/>
            <w:lang w:val="en-US" w:eastAsia="zh-CN"/>
          </w:rPr>
          <w:t>8</w:t>
        </w:r>
        <w:r w:rsidR="00C4015E" w:rsidRPr="0045670D">
          <w:rPr>
            <w:rStyle w:val="Hyperlink"/>
            <w:rFonts w:hint="eastAsia"/>
            <w:noProof/>
            <w:lang w:val="en-US" w:eastAsia="zh-CN"/>
          </w:rPr>
          <w:t>条</w:t>
        </w:r>
        <w:r w:rsidR="00C4015E">
          <w:rPr>
            <w:noProof/>
            <w:webHidden/>
          </w:rPr>
          <w:tab/>
        </w:r>
        <w:r w:rsidR="00C4015E" w:rsidRPr="00C4015E">
          <w:rPr>
            <w:rFonts w:hint="eastAsia"/>
            <w:noProof/>
          </w:rPr>
          <w:t>计费和结算</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_Toc353533929 \h </w:instrText>
        </w:r>
        <w:r w:rsidR="00C4015E">
          <w:rPr>
            <w:noProof/>
            <w:webHidden/>
          </w:rPr>
        </w:r>
        <w:r w:rsidR="00C4015E">
          <w:rPr>
            <w:noProof/>
            <w:webHidden/>
          </w:rPr>
          <w:fldChar w:fldCharType="separate"/>
        </w:r>
        <w:r>
          <w:rPr>
            <w:noProof/>
            <w:webHidden/>
          </w:rPr>
          <w:t>11</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31" w:history="1">
        <w:r w:rsidR="00C4015E" w:rsidRPr="0045670D">
          <w:rPr>
            <w:rStyle w:val="Hyperlink"/>
            <w:rFonts w:hint="eastAsia"/>
            <w:noProof/>
            <w:lang w:val="en-US" w:eastAsia="zh-CN"/>
          </w:rPr>
          <w:t>第</w:t>
        </w:r>
        <w:r w:rsidR="00C4015E" w:rsidRPr="0045670D">
          <w:rPr>
            <w:rStyle w:val="Hyperlink"/>
            <w:noProof/>
            <w:lang w:val="en-US" w:eastAsia="zh-CN"/>
          </w:rPr>
          <w:t>9</w:t>
        </w:r>
        <w:r w:rsidR="00C4015E" w:rsidRPr="0045670D">
          <w:rPr>
            <w:rStyle w:val="Hyperlink"/>
            <w:rFonts w:hint="eastAsia"/>
            <w:noProof/>
            <w:lang w:val="en-US" w:eastAsia="zh-CN"/>
          </w:rPr>
          <w:t>条</w:t>
        </w:r>
        <w:r w:rsidR="00C4015E">
          <w:rPr>
            <w:noProof/>
            <w:webHidden/>
          </w:rPr>
          <w:tab/>
        </w:r>
        <w:r w:rsidR="00C4015E" w:rsidRPr="00C4015E">
          <w:rPr>
            <w:rFonts w:hint="eastAsia"/>
            <w:noProof/>
          </w:rPr>
          <w:t>业务的中止</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_Toc353533931 \h </w:instrText>
        </w:r>
        <w:r w:rsidR="00C4015E">
          <w:rPr>
            <w:noProof/>
            <w:webHidden/>
          </w:rPr>
        </w:r>
        <w:r w:rsidR="00C4015E">
          <w:rPr>
            <w:noProof/>
            <w:webHidden/>
          </w:rPr>
          <w:fldChar w:fldCharType="separate"/>
        </w:r>
        <w:r>
          <w:rPr>
            <w:noProof/>
            <w:webHidden/>
          </w:rPr>
          <w:t>13</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33" w:history="1">
        <w:r w:rsidR="00C4015E" w:rsidRPr="0045670D">
          <w:rPr>
            <w:rStyle w:val="Hyperlink"/>
            <w:rFonts w:hint="eastAsia"/>
            <w:noProof/>
            <w:lang w:eastAsia="zh-CN"/>
          </w:rPr>
          <w:t>第</w:t>
        </w:r>
        <w:r w:rsidR="00C4015E" w:rsidRPr="0045670D">
          <w:rPr>
            <w:rStyle w:val="Hyperlink"/>
            <w:noProof/>
            <w:lang w:eastAsia="zh-CN"/>
          </w:rPr>
          <w:t>10</w:t>
        </w:r>
        <w:r w:rsidR="00C4015E" w:rsidRPr="0045670D">
          <w:rPr>
            <w:rStyle w:val="Hyperlink"/>
            <w:rFonts w:hint="eastAsia"/>
            <w:noProof/>
            <w:lang w:eastAsia="zh-CN"/>
          </w:rPr>
          <w:t>条</w:t>
        </w:r>
        <w:r w:rsidR="00C4015E">
          <w:rPr>
            <w:noProof/>
            <w:webHidden/>
          </w:rPr>
          <w:tab/>
        </w:r>
        <w:r w:rsidR="00C4015E" w:rsidRPr="00C4015E">
          <w:rPr>
            <w:rFonts w:hint="eastAsia"/>
            <w:noProof/>
          </w:rPr>
          <w:t>资料的转发</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_Toc353533933 \h </w:instrText>
        </w:r>
        <w:r w:rsidR="00C4015E">
          <w:rPr>
            <w:noProof/>
            <w:webHidden/>
          </w:rPr>
        </w:r>
        <w:r w:rsidR="00C4015E">
          <w:rPr>
            <w:noProof/>
            <w:webHidden/>
          </w:rPr>
          <w:fldChar w:fldCharType="separate"/>
        </w:r>
        <w:r>
          <w:rPr>
            <w:noProof/>
            <w:webHidden/>
          </w:rPr>
          <w:t>13</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35" w:history="1">
        <w:r w:rsidR="00C4015E" w:rsidRPr="0045670D">
          <w:rPr>
            <w:rStyle w:val="Hyperlink"/>
            <w:rFonts w:hint="eastAsia"/>
            <w:noProof/>
            <w:lang w:val="en-US" w:eastAsia="zh-CN"/>
          </w:rPr>
          <w:t>第</w:t>
        </w:r>
        <w:r w:rsidR="00C4015E" w:rsidRPr="0045670D">
          <w:rPr>
            <w:rStyle w:val="Hyperlink"/>
            <w:noProof/>
            <w:lang w:val="en-US" w:eastAsia="zh-CN"/>
          </w:rPr>
          <w:t>11</w:t>
        </w:r>
        <w:r w:rsidR="00C4015E" w:rsidRPr="0045670D">
          <w:rPr>
            <w:rStyle w:val="Hyperlink"/>
            <w:rFonts w:hint="eastAsia"/>
            <w:noProof/>
            <w:lang w:val="en-US" w:eastAsia="zh-CN"/>
          </w:rPr>
          <w:t>条</w:t>
        </w:r>
        <w:r w:rsidR="00C4015E">
          <w:rPr>
            <w:noProof/>
            <w:webHidden/>
          </w:rPr>
          <w:tab/>
        </w:r>
        <w:r w:rsidR="00C4015E" w:rsidRPr="00C4015E">
          <w:rPr>
            <w:rFonts w:hint="eastAsia"/>
            <w:noProof/>
          </w:rPr>
          <w:t>节能</w:t>
        </w:r>
        <w:r w:rsidR="00C4015E" w:rsidRPr="00C4015E">
          <w:rPr>
            <w:noProof/>
          </w:rPr>
          <w:t>/</w:t>
        </w:r>
        <w:r w:rsidR="00C4015E" w:rsidRPr="00C4015E">
          <w:rPr>
            <w:rFonts w:hint="eastAsia"/>
            <w:noProof/>
          </w:rPr>
          <w:t>电子废弃物</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_Toc353533935 \h </w:instrText>
        </w:r>
        <w:r w:rsidR="00C4015E">
          <w:rPr>
            <w:noProof/>
            <w:webHidden/>
          </w:rPr>
        </w:r>
        <w:r w:rsidR="00C4015E">
          <w:rPr>
            <w:noProof/>
            <w:webHidden/>
          </w:rPr>
          <w:fldChar w:fldCharType="separate"/>
        </w:r>
        <w:r>
          <w:rPr>
            <w:noProof/>
            <w:webHidden/>
          </w:rPr>
          <w:t>14</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37" w:history="1">
        <w:r w:rsidR="00C4015E" w:rsidRPr="0045670D">
          <w:rPr>
            <w:rStyle w:val="Hyperlink"/>
            <w:rFonts w:hint="eastAsia"/>
            <w:noProof/>
            <w:lang w:eastAsia="zh-CN"/>
          </w:rPr>
          <w:t>第</w:t>
        </w:r>
        <w:r w:rsidR="00C4015E" w:rsidRPr="0045670D">
          <w:rPr>
            <w:rStyle w:val="Hyperlink"/>
            <w:noProof/>
            <w:lang w:val="en-US" w:eastAsia="zh-CN"/>
          </w:rPr>
          <w:t>12</w:t>
        </w:r>
        <w:r w:rsidR="00C4015E" w:rsidRPr="0045670D">
          <w:rPr>
            <w:rStyle w:val="Hyperlink"/>
            <w:rFonts w:hint="eastAsia"/>
            <w:noProof/>
            <w:lang w:val="en-US" w:eastAsia="zh-CN"/>
          </w:rPr>
          <w:t>条</w:t>
        </w:r>
        <w:r w:rsidR="00C4015E">
          <w:rPr>
            <w:noProof/>
            <w:webHidden/>
          </w:rPr>
          <w:tab/>
        </w:r>
        <w:r w:rsidR="00C4015E" w:rsidRPr="00C4015E">
          <w:rPr>
            <w:rFonts w:hint="eastAsia"/>
            <w:noProof/>
          </w:rPr>
          <w:t>无障碍获取</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_Toc353533937 \h </w:instrText>
        </w:r>
        <w:r w:rsidR="00C4015E">
          <w:rPr>
            <w:noProof/>
            <w:webHidden/>
          </w:rPr>
        </w:r>
        <w:r w:rsidR="00C4015E">
          <w:rPr>
            <w:noProof/>
            <w:webHidden/>
          </w:rPr>
          <w:fldChar w:fldCharType="separate"/>
        </w:r>
        <w:r>
          <w:rPr>
            <w:noProof/>
            <w:webHidden/>
          </w:rPr>
          <w:t>14</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39" w:history="1">
        <w:r w:rsidR="00C4015E" w:rsidRPr="0045670D">
          <w:rPr>
            <w:rStyle w:val="Hyperlink"/>
            <w:rFonts w:hint="eastAsia"/>
            <w:noProof/>
            <w:lang w:val="en-US" w:eastAsia="zh-CN"/>
          </w:rPr>
          <w:t>第</w:t>
        </w:r>
        <w:r w:rsidR="00C4015E" w:rsidRPr="0045670D">
          <w:rPr>
            <w:rStyle w:val="Hyperlink"/>
            <w:noProof/>
            <w:lang w:val="en-US" w:eastAsia="zh-CN"/>
          </w:rPr>
          <w:t>13</w:t>
        </w:r>
        <w:r w:rsidR="00C4015E" w:rsidRPr="0045670D">
          <w:rPr>
            <w:rStyle w:val="Hyperlink"/>
            <w:rFonts w:hint="eastAsia"/>
            <w:noProof/>
            <w:lang w:val="en-US" w:eastAsia="zh-CN"/>
          </w:rPr>
          <w:t>条</w:t>
        </w:r>
        <w:r w:rsidR="00C4015E">
          <w:rPr>
            <w:noProof/>
            <w:webHidden/>
          </w:rPr>
          <w:tab/>
        </w:r>
        <w:r w:rsidR="00C4015E" w:rsidRPr="00C4015E">
          <w:rPr>
            <w:rFonts w:hint="eastAsia"/>
            <w:noProof/>
          </w:rPr>
          <w:t>特别安排</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_Toc353533939 \h </w:instrText>
        </w:r>
        <w:r w:rsidR="00C4015E">
          <w:rPr>
            <w:noProof/>
            <w:webHidden/>
          </w:rPr>
        </w:r>
        <w:r w:rsidR="00C4015E">
          <w:rPr>
            <w:noProof/>
            <w:webHidden/>
          </w:rPr>
          <w:fldChar w:fldCharType="separate"/>
        </w:r>
        <w:r>
          <w:rPr>
            <w:noProof/>
            <w:webHidden/>
          </w:rPr>
          <w:t>14</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41" w:history="1">
        <w:r w:rsidR="00C4015E" w:rsidRPr="0045670D">
          <w:rPr>
            <w:rStyle w:val="Hyperlink"/>
            <w:rFonts w:hint="eastAsia"/>
            <w:noProof/>
            <w:lang w:val="en-US" w:eastAsia="zh-CN"/>
          </w:rPr>
          <w:t>第</w:t>
        </w:r>
        <w:r w:rsidR="00C4015E" w:rsidRPr="0045670D">
          <w:rPr>
            <w:rStyle w:val="Hyperlink"/>
            <w:noProof/>
            <w:lang w:val="en-US" w:eastAsia="zh-CN"/>
          </w:rPr>
          <w:t>14</w:t>
        </w:r>
        <w:r w:rsidR="00C4015E" w:rsidRPr="0045670D">
          <w:rPr>
            <w:rStyle w:val="Hyperlink"/>
            <w:rFonts w:hint="eastAsia"/>
            <w:noProof/>
            <w:lang w:val="en-US" w:eastAsia="zh-CN"/>
          </w:rPr>
          <w:t>条</w:t>
        </w:r>
        <w:r w:rsidR="00C4015E">
          <w:rPr>
            <w:noProof/>
            <w:webHidden/>
          </w:rPr>
          <w:tab/>
        </w:r>
        <w:r w:rsidR="00C4015E" w:rsidRPr="00C4015E">
          <w:rPr>
            <w:rFonts w:hint="eastAsia"/>
            <w:noProof/>
          </w:rPr>
          <w:t>最后条款</w:t>
        </w:r>
        <w:r w:rsidR="00C4015E" w:rsidRPr="00C4015E">
          <w:rPr>
            <w:noProof/>
            <w:webHidden/>
          </w:rPr>
          <w:tab/>
        </w:r>
        <w:r w:rsidR="00C4015E">
          <w:rPr>
            <w:rFonts w:hint="eastAsia"/>
            <w:noProof/>
            <w:webHidden/>
            <w:lang w:eastAsia="zh-CN"/>
          </w:rPr>
          <w:tab/>
        </w:r>
        <w:r w:rsidR="00C4015E">
          <w:rPr>
            <w:noProof/>
            <w:webHidden/>
          </w:rPr>
          <w:fldChar w:fldCharType="begin"/>
        </w:r>
        <w:r w:rsidR="00C4015E">
          <w:rPr>
            <w:noProof/>
            <w:webHidden/>
          </w:rPr>
          <w:instrText xml:space="preserve"> PAGEREF _Toc353533941 \h </w:instrText>
        </w:r>
        <w:r w:rsidR="00C4015E">
          <w:rPr>
            <w:noProof/>
            <w:webHidden/>
          </w:rPr>
        </w:r>
        <w:r w:rsidR="00C4015E">
          <w:rPr>
            <w:noProof/>
            <w:webHidden/>
          </w:rPr>
          <w:fldChar w:fldCharType="separate"/>
        </w:r>
        <w:r>
          <w:rPr>
            <w:noProof/>
            <w:webHidden/>
          </w:rPr>
          <w:t>15</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43" w:history="1">
        <w:r w:rsidR="00C4015E" w:rsidRPr="0045670D">
          <w:rPr>
            <w:rStyle w:val="Hyperlink"/>
            <w:rFonts w:hint="eastAsia"/>
            <w:noProof/>
            <w:lang w:val="en-US" w:eastAsia="zh-CN"/>
          </w:rPr>
          <w:t>附录</w:t>
        </w:r>
        <w:r w:rsidR="00C4015E" w:rsidRPr="0045670D">
          <w:rPr>
            <w:rStyle w:val="Hyperlink"/>
            <w:noProof/>
            <w:lang w:val="en-US" w:eastAsia="zh-CN"/>
          </w:rPr>
          <w:t>1</w:t>
        </w:r>
        <w:r w:rsidR="00C4015E">
          <w:rPr>
            <w:noProof/>
            <w:webHidden/>
          </w:rPr>
          <w:tab/>
        </w:r>
        <w:r w:rsidR="00C4015E" w:rsidRPr="00C4015E">
          <w:rPr>
            <w:rFonts w:hint="eastAsia"/>
            <w:noProof/>
          </w:rPr>
          <w:t>关于结算的一般条款</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_Toc353533943 \h </w:instrText>
        </w:r>
        <w:r w:rsidR="00C4015E">
          <w:rPr>
            <w:noProof/>
            <w:webHidden/>
          </w:rPr>
        </w:r>
        <w:r w:rsidR="00C4015E">
          <w:rPr>
            <w:noProof/>
            <w:webHidden/>
          </w:rPr>
          <w:fldChar w:fldCharType="separate"/>
        </w:r>
        <w:r>
          <w:rPr>
            <w:noProof/>
            <w:webHidden/>
          </w:rPr>
          <w:t>22</w:t>
        </w:r>
        <w:r w:rsidR="00C4015E">
          <w:rPr>
            <w:noProof/>
            <w:webHidden/>
          </w:rPr>
          <w:fldChar w:fldCharType="end"/>
        </w:r>
      </w:hyperlink>
    </w:p>
    <w:p w:rsidR="00C4015E" w:rsidRDefault="009B7C4D">
      <w:pPr>
        <w:pStyle w:val="TOC1"/>
        <w:rPr>
          <w:rFonts w:asciiTheme="minorHAnsi" w:eastAsiaTheme="minorEastAsia" w:hAnsiTheme="minorHAnsi" w:cstheme="minorBidi"/>
          <w:noProof/>
          <w:sz w:val="22"/>
          <w:szCs w:val="22"/>
          <w:lang w:eastAsia="zh-CN"/>
        </w:rPr>
      </w:pPr>
      <w:hyperlink w:anchor="_Toc353533945" w:history="1">
        <w:r w:rsidR="00C4015E" w:rsidRPr="0045670D">
          <w:rPr>
            <w:rStyle w:val="Hyperlink"/>
            <w:rFonts w:hint="eastAsia"/>
            <w:noProof/>
            <w:lang w:val="en-US" w:eastAsia="zh-CN"/>
          </w:rPr>
          <w:t>附录</w:t>
        </w:r>
        <w:r w:rsidR="00C4015E" w:rsidRPr="0045670D">
          <w:rPr>
            <w:rStyle w:val="Hyperlink"/>
            <w:noProof/>
            <w:lang w:val="en-US" w:eastAsia="zh-CN"/>
          </w:rPr>
          <w:t>2</w:t>
        </w:r>
        <w:r w:rsidR="00C4015E">
          <w:rPr>
            <w:noProof/>
            <w:webHidden/>
          </w:rPr>
          <w:tab/>
        </w:r>
        <w:r w:rsidR="00C4015E" w:rsidRPr="00C4015E">
          <w:rPr>
            <w:rFonts w:hint="eastAsia"/>
            <w:noProof/>
          </w:rPr>
          <w:t>关于水上电信的补充条款</w:t>
        </w:r>
        <w:r w:rsidR="00C4015E">
          <w:rPr>
            <w:rFonts w:hint="eastAsia"/>
            <w:noProof/>
            <w:lang w:eastAsia="zh-CN"/>
          </w:rPr>
          <w:tab/>
        </w:r>
        <w:r w:rsidR="00C4015E">
          <w:rPr>
            <w:rFonts w:hint="eastAsia"/>
            <w:noProof/>
            <w:lang w:eastAsia="zh-CN"/>
          </w:rPr>
          <w:tab/>
        </w:r>
        <w:r w:rsidR="00C4015E">
          <w:rPr>
            <w:noProof/>
            <w:webHidden/>
          </w:rPr>
          <w:fldChar w:fldCharType="begin"/>
        </w:r>
        <w:r w:rsidR="00C4015E">
          <w:rPr>
            <w:noProof/>
            <w:webHidden/>
          </w:rPr>
          <w:instrText xml:space="preserve"> PAGEREF _Toc353533945 \h </w:instrText>
        </w:r>
        <w:r w:rsidR="00C4015E">
          <w:rPr>
            <w:noProof/>
            <w:webHidden/>
          </w:rPr>
        </w:r>
        <w:r w:rsidR="00C4015E">
          <w:rPr>
            <w:noProof/>
            <w:webHidden/>
          </w:rPr>
          <w:fldChar w:fldCharType="separate"/>
        </w:r>
        <w:r>
          <w:rPr>
            <w:noProof/>
            <w:webHidden/>
          </w:rPr>
          <w:t>28</w:t>
        </w:r>
        <w:r w:rsidR="00C4015E">
          <w:rPr>
            <w:noProof/>
            <w:webHidden/>
          </w:rPr>
          <w:fldChar w:fldCharType="end"/>
        </w:r>
      </w:hyperlink>
    </w:p>
    <w:p w:rsidR="00DA72CC" w:rsidRDefault="00C4015E" w:rsidP="006C0C0A">
      <w:pPr>
        <w:tabs>
          <w:tab w:val="clear" w:pos="1871"/>
          <w:tab w:val="left" w:pos="567"/>
          <w:tab w:val="left" w:pos="1701"/>
          <w:tab w:val="left" w:pos="2835"/>
        </w:tabs>
        <w:spacing w:beforeLines="20" w:before="48" w:afterLines="20" w:after="48"/>
        <w:jc w:val="left"/>
        <w:rPr>
          <w:sz w:val="22"/>
          <w:szCs w:val="18"/>
          <w:lang w:eastAsia="zh-CN"/>
        </w:rPr>
      </w:pPr>
      <w:r>
        <w:rPr>
          <w:sz w:val="22"/>
          <w:szCs w:val="18"/>
          <w:lang w:eastAsia="zh-CN"/>
        </w:rPr>
        <w:fldChar w:fldCharType="end"/>
      </w:r>
      <w:r w:rsidR="00DA72CC">
        <w:rPr>
          <w:sz w:val="22"/>
          <w:szCs w:val="18"/>
          <w:lang w:eastAsia="zh-CN"/>
        </w:rPr>
        <w:br w:type="page"/>
      </w:r>
    </w:p>
    <w:p w:rsidR="00C4015E" w:rsidRPr="00DA72CC" w:rsidRDefault="00C4015E" w:rsidP="00C4015E">
      <w:pPr>
        <w:tabs>
          <w:tab w:val="clear" w:pos="1871"/>
          <w:tab w:val="left" w:pos="567"/>
          <w:tab w:val="left" w:pos="1701"/>
          <w:tab w:val="left" w:pos="2835"/>
        </w:tabs>
        <w:spacing w:beforeLines="20" w:before="48" w:afterLines="20" w:after="48"/>
        <w:jc w:val="right"/>
        <w:rPr>
          <w:rFonts w:ascii="STKaiti" w:eastAsia="STKaiti" w:hAnsi="STKaiti"/>
          <w:sz w:val="22"/>
          <w:szCs w:val="18"/>
          <w:lang w:eastAsia="zh-CN"/>
        </w:rPr>
      </w:pPr>
      <w:r w:rsidRPr="00DA72CC">
        <w:rPr>
          <w:rFonts w:ascii="STKaiti" w:eastAsia="STKaiti" w:hAnsi="STKaiti" w:hint="eastAsia"/>
          <w:sz w:val="22"/>
          <w:szCs w:val="18"/>
          <w:lang w:eastAsia="zh-CN"/>
        </w:rPr>
        <w:lastRenderedPageBreak/>
        <w:t>页码</w:t>
      </w:r>
    </w:p>
    <w:p w:rsidR="00D56D84" w:rsidRDefault="00C4015E" w:rsidP="00C4015E">
      <w:pPr>
        <w:pStyle w:val="TOC1"/>
        <w:rPr>
          <w:lang w:eastAsia="zh-CN"/>
        </w:rPr>
      </w:pPr>
      <w:r>
        <w:rPr>
          <w:rFonts w:hint="eastAsia"/>
          <w:lang w:eastAsia="zh-CN"/>
        </w:rPr>
        <w:t>声明和保留</w:t>
      </w:r>
      <w:r>
        <w:rPr>
          <w:lang w:eastAsia="zh-CN"/>
        </w:rPr>
        <w:tab/>
      </w:r>
      <w:r>
        <w:rPr>
          <w:rFonts w:hint="eastAsia"/>
          <w:lang w:eastAsia="zh-CN"/>
        </w:rPr>
        <w:tab/>
        <w:t>31</w:t>
      </w:r>
    </w:p>
    <w:p w:rsidR="00D56D84" w:rsidRDefault="00D56D84" w:rsidP="00D56D84">
      <w:pPr>
        <w:tabs>
          <w:tab w:val="clear" w:pos="1871"/>
          <w:tab w:val="left" w:pos="567"/>
          <w:tab w:val="left" w:pos="1701"/>
          <w:tab w:val="left" w:pos="2835"/>
        </w:tabs>
        <w:spacing w:beforeLines="20" w:before="48" w:afterLines="20" w:after="48"/>
        <w:jc w:val="center"/>
        <w:rPr>
          <w:sz w:val="22"/>
          <w:szCs w:val="18"/>
          <w:lang w:eastAsia="zh-CN"/>
        </w:rPr>
      </w:pPr>
    </w:p>
    <w:p w:rsidR="00D56D84" w:rsidRPr="00082F1D" w:rsidRDefault="00082F1D" w:rsidP="00E83DDA">
      <w:pPr>
        <w:tabs>
          <w:tab w:val="clear" w:pos="1871"/>
          <w:tab w:val="left" w:pos="567"/>
          <w:tab w:val="left" w:pos="1701"/>
          <w:tab w:val="left" w:pos="2835"/>
        </w:tabs>
        <w:spacing w:beforeLines="20" w:before="48" w:afterLines="50" w:after="120"/>
        <w:rPr>
          <w:rFonts w:ascii="STKaiti" w:eastAsia="STKaiti" w:hAnsi="STKaiti"/>
          <w:sz w:val="22"/>
          <w:szCs w:val="18"/>
          <w:lang w:eastAsia="zh-CN"/>
        </w:rPr>
      </w:pPr>
      <w:r w:rsidRPr="00082F1D">
        <w:rPr>
          <w:rFonts w:ascii="STKaiti" w:eastAsia="STKaiti" w:hAnsi="STKaiti" w:hint="eastAsia"/>
          <w:sz w:val="22"/>
          <w:szCs w:val="18"/>
          <w:lang w:eastAsia="zh-CN"/>
        </w:rPr>
        <w:t>在此列出以法文字母排序的成员国名单，同时注明其声明/保留的编号</w:t>
      </w:r>
      <w:r>
        <w:rPr>
          <w:rFonts w:ascii="STKaiti" w:eastAsia="STKaiti" w:hAnsi="STKaiti" w:hint="eastAsia"/>
          <w:sz w:val="22"/>
          <w:szCs w:val="18"/>
          <w:lang w:eastAsia="zh-CN"/>
        </w:rPr>
        <w:t>。</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阿富汗</w:t>
      </w:r>
      <w:r w:rsidRPr="00C2438C">
        <w:rPr>
          <w:rFonts w:ascii="Calibri" w:hAnsi="Calibri" w:cs="Calibri"/>
          <w:sz w:val="20"/>
          <w:lang w:val="en-US" w:eastAsia="zh-CN"/>
        </w:rPr>
        <w:t xml:space="preserve">   (100)</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阿尔巴尼亚（共和国）</w:t>
      </w:r>
      <w:r w:rsidRPr="00C2438C">
        <w:rPr>
          <w:rFonts w:ascii="Calibri" w:hAnsi="Calibri" w:cs="Calibri"/>
          <w:sz w:val="20"/>
          <w:lang w:val="en-US" w:eastAsia="zh-CN"/>
        </w:rPr>
        <w:t xml:space="preserve">   (83)</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阿尔及利亚（人民民主共和国）</w:t>
      </w:r>
      <w:r w:rsidRPr="00C2438C">
        <w:rPr>
          <w:rFonts w:ascii="Calibri" w:hAnsi="Calibri" w:cs="Calibri"/>
          <w:sz w:val="20"/>
          <w:lang w:val="en-US" w:eastAsia="zh-CN"/>
        </w:rPr>
        <w:t xml:space="preserve">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德意志（联邦共和国）</w:t>
      </w:r>
      <w:r w:rsidRPr="00C2438C">
        <w:rPr>
          <w:rFonts w:ascii="Calibri" w:hAnsi="Calibri" w:cs="Calibri"/>
          <w:sz w:val="20"/>
          <w:lang w:val="en-US" w:eastAsia="zh-CN"/>
        </w:rPr>
        <w:t xml:space="preserve">   (69)</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沙特阿拉伯（王国）</w:t>
      </w:r>
      <w:r w:rsidRPr="00C2438C">
        <w:rPr>
          <w:rFonts w:ascii="Calibri" w:hAnsi="Calibri" w:cs="Calibri"/>
          <w:sz w:val="20"/>
          <w:lang w:val="en-US" w:eastAsia="zh-CN"/>
        </w:rPr>
        <w:t xml:space="preserve">   (44, 54)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阿根廷共和国</w:t>
      </w:r>
      <w:r w:rsidRPr="00C2438C">
        <w:rPr>
          <w:rFonts w:ascii="Calibri" w:hAnsi="Calibri" w:cs="Calibri"/>
          <w:sz w:val="20"/>
          <w:lang w:val="en-US" w:eastAsia="zh-CN"/>
        </w:rPr>
        <w:t xml:space="preserve">   (4)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亚美尼亚（共和国）</w:t>
      </w:r>
      <w:r w:rsidRPr="00C2438C">
        <w:rPr>
          <w:rFonts w:ascii="Calibri" w:hAnsi="Calibri" w:cs="Calibri"/>
          <w:sz w:val="20"/>
          <w:lang w:val="en-US" w:eastAsia="zh-CN"/>
        </w:rPr>
        <w:t xml:space="preserve">   (57)  </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奥地利</w:t>
      </w:r>
      <w:r w:rsidRPr="00C2438C">
        <w:rPr>
          <w:rFonts w:ascii="Calibri" w:hAnsi="Calibri" w:cs="Calibri"/>
          <w:sz w:val="20"/>
          <w:lang w:val="en-US" w:eastAsia="zh-CN"/>
        </w:rPr>
        <w:t xml:space="preserve">   (73)</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阿塞拜疆共和国</w:t>
      </w:r>
      <w:r w:rsidRPr="00C2438C">
        <w:rPr>
          <w:rFonts w:ascii="Calibri" w:hAnsi="Calibri" w:cs="Calibri"/>
          <w:sz w:val="20"/>
          <w:lang w:val="en-US" w:eastAsia="zh-CN"/>
        </w:rPr>
        <w:t xml:space="preserve">   (38)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巴林（王国）</w:t>
      </w:r>
      <w:r w:rsidRPr="00C2438C">
        <w:rPr>
          <w:rFonts w:ascii="Calibri" w:hAnsi="Calibri" w:cs="Calibri"/>
          <w:sz w:val="20"/>
          <w:lang w:val="en-US" w:eastAsia="zh-CN"/>
        </w:rPr>
        <w:t xml:space="preserve">   (53, 54)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孟加拉（人民共和国）</w:t>
      </w:r>
      <w:r w:rsidRPr="00C2438C">
        <w:rPr>
          <w:rFonts w:ascii="Calibri" w:hAnsi="Calibri" w:cs="Calibri"/>
          <w:sz w:val="20"/>
          <w:lang w:val="en-US" w:eastAsia="zh-CN"/>
        </w:rPr>
        <w:t xml:space="preserve">   (105)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巴巴多斯</w:t>
      </w:r>
      <w:r w:rsidRPr="00C2438C">
        <w:rPr>
          <w:rFonts w:ascii="Calibri" w:hAnsi="Calibri" w:cs="Calibri"/>
          <w:sz w:val="20"/>
          <w:lang w:val="en-US" w:eastAsia="zh-CN"/>
        </w:rPr>
        <w:t xml:space="preserve">   (86, 97)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不丹（王国）</w:t>
      </w:r>
      <w:r w:rsidRPr="00C2438C">
        <w:rPr>
          <w:rFonts w:ascii="Calibri" w:hAnsi="Calibri" w:cs="Calibri"/>
          <w:sz w:val="20"/>
          <w:lang w:val="en-US" w:eastAsia="zh-CN"/>
        </w:rPr>
        <w:t xml:space="preserve">   (89) </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博茨瓦纳（共和国）</w:t>
      </w:r>
      <w:r w:rsidRPr="00C2438C">
        <w:rPr>
          <w:rFonts w:ascii="Calibri" w:hAnsi="Calibri" w:cs="Calibri"/>
          <w:sz w:val="20"/>
          <w:lang w:val="en-US" w:eastAsia="zh-CN"/>
        </w:rPr>
        <w:t xml:space="preserve">   (24)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文莱达鲁萨兰国</w:t>
      </w:r>
      <w:r w:rsidRPr="00C2438C">
        <w:rPr>
          <w:rFonts w:ascii="Calibri" w:hAnsi="Calibri" w:cs="Calibri"/>
          <w:sz w:val="20"/>
          <w:lang w:val="en-US" w:eastAsia="zh-CN"/>
        </w:rPr>
        <w:t xml:space="preserve">   (20)</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保加利亚（共和国）</w:t>
      </w:r>
      <w:r w:rsidRPr="00C2438C">
        <w:rPr>
          <w:rFonts w:ascii="Calibri" w:hAnsi="Calibri" w:cs="Calibri"/>
          <w:sz w:val="20"/>
          <w:lang w:val="en-US" w:eastAsia="zh-CN"/>
        </w:rPr>
        <w:t xml:space="preserve">   (43)</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布基纳法索</w:t>
      </w:r>
      <w:r w:rsidRPr="00C2438C">
        <w:rPr>
          <w:rFonts w:ascii="Calibri" w:hAnsi="Calibri" w:cs="Calibri"/>
          <w:sz w:val="20"/>
          <w:lang w:val="en-US" w:eastAsia="zh-CN"/>
        </w:rPr>
        <w:t xml:space="preserve">   (12)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布隆迪（共和国）</w:t>
      </w:r>
      <w:r w:rsidRPr="00C2438C">
        <w:rPr>
          <w:rFonts w:ascii="Calibri" w:hAnsi="Calibri" w:cs="Calibri"/>
          <w:sz w:val="20"/>
          <w:lang w:val="en-US" w:eastAsia="zh-CN"/>
        </w:rPr>
        <w:t xml:space="preserve">   (17)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柬埔寨（王国）</w:t>
      </w:r>
      <w:r w:rsidRPr="00C2438C">
        <w:rPr>
          <w:rFonts w:ascii="Calibri" w:hAnsi="Calibri" w:cs="Calibri"/>
          <w:sz w:val="20"/>
          <w:lang w:val="en-US" w:eastAsia="zh-CN"/>
        </w:rPr>
        <w:t xml:space="preserve">   (102)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中非共和国</w:t>
      </w:r>
      <w:r w:rsidRPr="00C2438C">
        <w:rPr>
          <w:rFonts w:ascii="Calibri" w:hAnsi="Calibri" w:cs="Calibri"/>
          <w:sz w:val="20"/>
          <w:lang w:val="en-US" w:eastAsia="zh-CN"/>
        </w:rPr>
        <w:t xml:space="preserve">   (107)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智利</w:t>
      </w:r>
      <w:r w:rsidRPr="00C2438C">
        <w:rPr>
          <w:rFonts w:ascii="Calibri" w:hAnsi="Calibri" w:cs="Calibri"/>
          <w:sz w:val="20"/>
          <w:lang w:val="en-US" w:eastAsia="zh-CN"/>
        </w:rPr>
        <w:t xml:space="preserve">   (52)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中华人民共和国</w:t>
      </w:r>
      <w:r w:rsidRPr="00C2438C">
        <w:rPr>
          <w:rFonts w:ascii="Calibri" w:hAnsi="Calibri" w:cs="Calibri"/>
          <w:sz w:val="20"/>
          <w:lang w:val="en-US" w:eastAsia="zh-CN"/>
        </w:rPr>
        <w:t xml:space="preserve">   (103)</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塞浦路斯（共和国）</w:t>
      </w:r>
      <w:r w:rsidRPr="00C2438C">
        <w:rPr>
          <w:rFonts w:ascii="Calibri" w:hAnsi="Calibri" w:cs="Calibri"/>
          <w:sz w:val="20"/>
          <w:lang w:val="en-US" w:eastAsia="zh-CN"/>
        </w:rPr>
        <w:t xml:space="preserve">   (72)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哥伦比亚（共和国）</w:t>
      </w:r>
      <w:r w:rsidRPr="00C2438C">
        <w:rPr>
          <w:rFonts w:ascii="Calibri" w:hAnsi="Calibri" w:cs="Calibri"/>
          <w:sz w:val="20"/>
          <w:lang w:val="en-US" w:eastAsia="zh-CN"/>
        </w:rPr>
        <w:t xml:space="preserve">   (30)</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大韩民国</w:t>
      </w:r>
      <w:r w:rsidRPr="00C2438C">
        <w:rPr>
          <w:rFonts w:ascii="Calibri" w:hAnsi="Calibri" w:cs="Calibri"/>
          <w:sz w:val="20"/>
          <w:lang w:val="en-US" w:eastAsia="zh-CN"/>
        </w:rPr>
        <w:t xml:space="preserve">   (39, 96)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哥斯达黎加</w:t>
      </w:r>
      <w:r w:rsidRPr="00C2438C">
        <w:rPr>
          <w:rFonts w:ascii="Calibri" w:hAnsi="Calibri" w:cs="Calibri"/>
          <w:sz w:val="20"/>
          <w:lang w:val="en-US" w:eastAsia="zh-CN"/>
        </w:rPr>
        <w:t xml:space="preserve">   (80)</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克罗地亚（共和国）</w:t>
      </w:r>
      <w:r w:rsidRPr="00C2438C">
        <w:rPr>
          <w:rFonts w:ascii="Calibri" w:hAnsi="Calibri" w:cs="Calibri"/>
          <w:sz w:val="20"/>
          <w:lang w:val="en-US" w:eastAsia="zh-CN"/>
        </w:rPr>
        <w:t xml:space="preserve">   (77)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古巴</w:t>
      </w:r>
      <w:r w:rsidRPr="00C2438C">
        <w:rPr>
          <w:rFonts w:ascii="Calibri" w:hAnsi="Calibri" w:cs="Calibri"/>
          <w:sz w:val="20"/>
          <w:lang w:val="en-US" w:eastAsia="zh-CN"/>
        </w:rPr>
        <w:t xml:space="preserve">   (35)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吉布提（共和国）</w:t>
      </w:r>
      <w:r w:rsidRPr="00C2438C">
        <w:rPr>
          <w:rFonts w:ascii="Calibri" w:hAnsi="Calibri" w:cs="Calibri"/>
          <w:sz w:val="20"/>
          <w:lang w:val="en-US" w:eastAsia="zh-CN"/>
        </w:rPr>
        <w:t xml:space="preserve">   (99)</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多米尼加共和国</w:t>
      </w:r>
      <w:r w:rsidRPr="00C2438C">
        <w:rPr>
          <w:rFonts w:ascii="Calibri" w:hAnsi="Calibri" w:cs="Calibri"/>
          <w:sz w:val="20"/>
          <w:lang w:val="en-US" w:eastAsia="zh-CN"/>
        </w:rPr>
        <w:t xml:space="preserve">   (15) </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（阿拉伯）埃及（共和国）</w:t>
      </w:r>
      <w:r w:rsidRPr="00C2438C">
        <w:rPr>
          <w:rFonts w:ascii="Calibri" w:hAnsi="Calibri" w:cs="Calibri"/>
          <w:sz w:val="20"/>
          <w:lang w:val="en-US" w:eastAsia="zh-CN"/>
        </w:rPr>
        <w:t xml:space="preserve">   (76)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萨尔瓦多（共和国）</w:t>
      </w:r>
      <w:r w:rsidRPr="00C2438C">
        <w:rPr>
          <w:rFonts w:ascii="Calibri" w:hAnsi="Calibri" w:cs="Calibri"/>
          <w:sz w:val="20"/>
          <w:lang w:val="en-US" w:eastAsia="zh-CN"/>
        </w:rPr>
        <w:t xml:space="preserve">   (27)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阿拉伯联合酋长国</w:t>
      </w:r>
      <w:r w:rsidRPr="00C2438C">
        <w:rPr>
          <w:rFonts w:ascii="Calibri" w:hAnsi="Calibri" w:cs="Calibri"/>
          <w:sz w:val="20"/>
          <w:lang w:val="en-US" w:eastAsia="zh-CN"/>
        </w:rPr>
        <w:t xml:space="preserve">   (22, 54)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西班牙</w:t>
      </w:r>
      <w:r w:rsidRPr="00C2438C">
        <w:rPr>
          <w:rFonts w:ascii="Calibri" w:hAnsi="Calibri" w:cs="Calibri"/>
          <w:sz w:val="20"/>
          <w:lang w:val="en-US" w:eastAsia="zh-CN"/>
        </w:rPr>
        <w:t xml:space="preserve">   (81)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lastRenderedPageBreak/>
        <w:t>俄罗斯联邦</w:t>
      </w:r>
      <w:r w:rsidRPr="00C2438C">
        <w:rPr>
          <w:rFonts w:ascii="Calibri" w:hAnsi="Calibri" w:cs="Calibri"/>
          <w:sz w:val="20"/>
          <w:lang w:val="en-US" w:eastAsia="zh-CN"/>
        </w:rPr>
        <w:t xml:space="preserve">   (37, 57)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芬兰</w:t>
      </w:r>
      <w:r w:rsidRPr="00C2438C">
        <w:rPr>
          <w:rFonts w:ascii="Calibri" w:hAnsi="Calibri" w:cs="Calibri"/>
          <w:sz w:val="20"/>
          <w:lang w:val="en-US" w:eastAsia="zh-CN"/>
        </w:rPr>
        <w:t xml:space="preserve">   (1)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加蓬共和国</w:t>
      </w:r>
      <w:r w:rsidRPr="00C2438C">
        <w:rPr>
          <w:rFonts w:ascii="Calibri" w:hAnsi="Calibri" w:cs="Calibri"/>
          <w:sz w:val="20"/>
          <w:lang w:val="en-US" w:eastAsia="zh-CN"/>
        </w:rPr>
        <w:t xml:space="preserve">   (14)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加纳</w:t>
      </w:r>
      <w:r w:rsidRPr="00C2438C">
        <w:rPr>
          <w:rFonts w:ascii="Calibri" w:hAnsi="Calibri" w:cs="Calibri"/>
          <w:sz w:val="20"/>
          <w:lang w:val="en-US" w:eastAsia="zh-CN"/>
        </w:rPr>
        <w:t xml:space="preserve">   (6)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希腊</w:t>
      </w:r>
      <w:r w:rsidRPr="00C2438C">
        <w:rPr>
          <w:rFonts w:ascii="Calibri" w:hAnsi="Calibri" w:cs="Calibri"/>
          <w:sz w:val="20"/>
          <w:lang w:val="en-US" w:eastAsia="zh-CN"/>
        </w:rPr>
        <w:t xml:space="preserve">   (78)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危地马拉（共和国）</w:t>
      </w:r>
      <w:r w:rsidRPr="00C2438C">
        <w:rPr>
          <w:rFonts w:ascii="Calibri" w:hAnsi="Calibri" w:cs="Calibri"/>
          <w:sz w:val="20"/>
          <w:lang w:val="en-US" w:eastAsia="zh-CN"/>
        </w:rPr>
        <w:t xml:space="preserve">   (10) </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圭亚那</w:t>
      </w:r>
      <w:r w:rsidRPr="00C2438C">
        <w:rPr>
          <w:rFonts w:ascii="Calibri" w:hAnsi="Calibri" w:cs="Calibri"/>
          <w:sz w:val="20"/>
          <w:lang w:val="en-US" w:eastAsia="zh-CN"/>
        </w:rPr>
        <w:t xml:space="preserve">   (34)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海地（共和国）</w:t>
      </w:r>
      <w:r w:rsidRPr="00C2438C">
        <w:rPr>
          <w:rFonts w:ascii="Calibri" w:hAnsi="Calibri" w:cs="Calibri"/>
          <w:sz w:val="20"/>
          <w:lang w:val="en-US" w:eastAsia="zh-CN"/>
        </w:rPr>
        <w:t xml:space="preserve">   (85)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匈牙利</w:t>
      </w:r>
      <w:r w:rsidRPr="00C2438C">
        <w:rPr>
          <w:rFonts w:ascii="Calibri" w:hAnsi="Calibri" w:cs="Calibri"/>
          <w:sz w:val="20"/>
          <w:lang w:val="en-US" w:eastAsia="zh-CN"/>
        </w:rPr>
        <w:t xml:space="preserve">   (79) </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印度（共和国）</w:t>
      </w:r>
      <w:r w:rsidRPr="00C2438C">
        <w:rPr>
          <w:rFonts w:ascii="Calibri" w:hAnsi="Calibri" w:cs="Calibri"/>
          <w:sz w:val="20"/>
          <w:lang w:val="en-US" w:eastAsia="zh-CN"/>
        </w:rPr>
        <w:t xml:space="preserve">   (106)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印度尼西亚（共和国）</w:t>
      </w:r>
      <w:r w:rsidRPr="00C2438C">
        <w:rPr>
          <w:rFonts w:ascii="Calibri" w:hAnsi="Calibri" w:cs="Calibri"/>
          <w:sz w:val="20"/>
          <w:lang w:val="en-US" w:eastAsia="zh-CN"/>
        </w:rPr>
        <w:t xml:space="preserve">   (7)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伊朗（伊斯兰共和国）</w:t>
      </w:r>
      <w:r w:rsidRPr="00C2438C">
        <w:rPr>
          <w:rFonts w:ascii="Calibri" w:hAnsi="Calibri" w:cs="Calibri"/>
          <w:sz w:val="20"/>
          <w:lang w:val="en-US" w:eastAsia="zh-CN"/>
        </w:rPr>
        <w:t xml:space="preserve">   (31, 54)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伊拉克（共和国）</w:t>
      </w:r>
      <w:r w:rsidRPr="00C2438C">
        <w:rPr>
          <w:rFonts w:ascii="Calibri" w:hAnsi="Calibri" w:cs="Calibri"/>
          <w:sz w:val="20"/>
          <w:lang w:val="en-US" w:eastAsia="zh-CN"/>
        </w:rPr>
        <w:t xml:space="preserve">   (54, 70)</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爱尔兰</w:t>
      </w:r>
      <w:r w:rsidRPr="00C2438C">
        <w:rPr>
          <w:rFonts w:ascii="Calibri" w:hAnsi="Calibri" w:cs="Calibri"/>
          <w:sz w:val="20"/>
          <w:lang w:val="en-US" w:eastAsia="zh-CN"/>
        </w:rPr>
        <w:t xml:space="preserve">   (75)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意大利</w:t>
      </w:r>
      <w:r w:rsidRPr="00C2438C">
        <w:rPr>
          <w:rFonts w:ascii="Calibri" w:hAnsi="Calibri" w:cs="Calibri"/>
          <w:sz w:val="20"/>
          <w:lang w:val="en-US" w:eastAsia="zh-CN"/>
        </w:rPr>
        <w:t xml:space="preserve">   (66)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牙买加</w:t>
      </w:r>
      <w:r w:rsidRPr="00C2438C">
        <w:rPr>
          <w:rFonts w:ascii="Calibri" w:hAnsi="Calibri" w:cs="Calibri"/>
          <w:sz w:val="20"/>
          <w:lang w:val="en-US" w:eastAsia="zh-CN"/>
        </w:rPr>
        <w:t xml:space="preserve">   (45)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约旦（哈希姆王国）</w:t>
      </w:r>
      <w:r w:rsidRPr="00C2438C">
        <w:rPr>
          <w:rFonts w:ascii="Calibri" w:hAnsi="Calibri" w:cs="Calibri"/>
          <w:sz w:val="20"/>
          <w:lang w:val="en-US" w:eastAsia="zh-CN"/>
        </w:rPr>
        <w:t xml:space="preserve">   (41)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哈萨克斯坦（共和国）</w:t>
      </w:r>
      <w:r w:rsidRPr="00C2438C">
        <w:rPr>
          <w:rFonts w:ascii="Calibri" w:hAnsi="Calibri" w:cs="Calibri"/>
          <w:sz w:val="20"/>
          <w:lang w:val="en-US" w:eastAsia="zh-CN"/>
        </w:rPr>
        <w:t xml:space="preserve">   (57)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肯尼亚（共和国）</w:t>
      </w:r>
      <w:r w:rsidRPr="00C2438C">
        <w:rPr>
          <w:rFonts w:ascii="Calibri" w:hAnsi="Calibri" w:cs="Calibri"/>
          <w:sz w:val="20"/>
          <w:lang w:val="en-US" w:eastAsia="zh-CN"/>
        </w:rPr>
        <w:t xml:space="preserve">   (18)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科威特（国）</w:t>
      </w:r>
      <w:r w:rsidRPr="00C2438C">
        <w:rPr>
          <w:rFonts w:ascii="Calibri" w:hAnsi="Calibri" w:cs="Calibri"/>
          <w:sz w:val="20"/>
          <w:lang w:val="en-US" w:eastAsia="zh-CN"/>
        </w:rPr>
        <w:t xml:space="preserve">   (25, 54)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莱索托（王国）</w:t>
      </w:r>
      <w:r w:rsidRPr="00C2438C">
        <w:rPr>
          <w:rFonts w:ascii="Calibri" w:hAnsi="Calibri" w:cs="Calibri"/>
          <w:sz w:val="20"/>
          <w:lang w:val="en-US" w:eastAsia="zh-CN"/>
        </w:rPr>
        <w:t xml:space="preserve">   (55)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拉脱维亚（共和国）</w:t>
      </w:r>
      <w:r w:rsidRPr="00C2438C">
        <w:rPr>
          <w:rFonts w:ascii="Calibri" w:hAnsi="Calibri" w:cs="Calibri"/>
          <w:sz w:val="20"/>
          <w:lang w:val="en-US" w:eastAsia="zh-CN"/>
        </w:rPr>
        <w:t xml:space="preserve">   (65)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黎巴嫩</w:t>
      </w:r>
      <w:r w:rsidRPr="00C2438C">
        <w:rPr>
          <w:rFonts w:ascii="Calibri" w:hAnsi="Calibri" w:cs="Calibri"/>
          <w:sz w:val="20"/>
          <w:lang w:val="en-US" w:eastAsia="zh-CN"/>
        </w:rPr>
        <w:t xml:space="preserve">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利比亚</w:t>
      </w:r>
      <w:r w:rsidRPr="00C2438C">
        <w:rPr>
          <w:rFonts w:ascii="Calibri" w:hAnsi="Calibri" w:cs="Calibri"/>
          <w:sz w:val="20"/>
          <w:lang w:val="en-US" w:eastAsia="zh-CN"/>
        </w:rPr>
        <w:t xml:space="preserve">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立陶宛（共和国）</w:t>
      </w:r>
      <w:r w:rsidRPr="00C2438C">
        <w:rPr>
          <w:rFonts w:ascii="Calibri" w:hAnsi="Calibri" w:cs="Calibri"/>
          <w:sz w:val="20"/>
          <w:lang w:val="en-US" w:eastAsia="zh-CN"/>
        </w:rPr>
        <w:t xml:space="preserve">   (63)</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马来西亚</w:t>
      </w:r>
      <w:r w:rsidRPr="00C2438C">
        <w:rPr>
          <w:rFonts w:ascii="Calibri" w:hAnsi="Calibri" w:cs="Calibri"/>
          <w:sz w:val="20"/>
          <w:lang w:val="en-US" w:eastAsia="zh-CN"/>
        </w:rPr>
        <w:t xml:space="preserve">   (23)</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马拉维</w:t>
      </w:r>
      <w:r w:rsidRPr="00C2438C">
        <w:rPr>
          <w:rFonts w:ascii="Calibri" w:hAnsi="Calibri" w:cs="Calibri"/>
          <w:sz w:val="20"/>
          <w:lang w:val="en-US" w:eastAsia="zh-CN"/>
        </w:rPr>
        <w:t xml:space="preserve">   (98)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马里（共和国）</w:t>
      </w:r>
      <w:r w:rsidRPr="00C2438C">
        <w:rPr>
          <w:rFonts w:ascii="Calibri" w:hAnsi="Calibri" w:cs="Calibri"/>
          <w:sz w:val="20"/>
          <w:lang w:val="en-US" w:eastAsia="zh-CN"/>
        </w:rPr>
        <w:t xml:space="preserve">   (19)</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马耳他</w:t>
      </w:r>
      <w:r w:rsidRPr="00C2438C">
        <w:rPr>
          <w:rFonts w:ascii="Calibri" w:hAnsi="Calibri" w:cs="Calibri"/>
          <w:sz w:val="20"/>
          <w:lang w:val="en-US" w:eastAsia="zh-CN"/>
        </w:rPr>
        <w:t xml:space="preserve">   (74)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摩洛哥（王国）</w:t>
      </w:r>
      <w:r w:rsidRPr="00C2438C">
        <w:rPr>
          <w:rFonts w:ascii="Calibri" w:hAnsi="Calibri" w:cs="Calibri"/>
          <w:sz w:val="20"/>
          <w:lang w:val="en-US" w:eastAsia="zh-CN"/>
        </w:rPr>
        <w:t xml:space="preserve">   (28, 54)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毛里求斯（共和国）</w:t>
      </w:r>
      <w:r w:rsidRPr="00C2438C">
        <w:rPr>
          <w:rFonts w:ascii="Calibri" w:hAnsi="Calibri" w:cs="Calibri"/>
          <w:sz w:val="20"/>
          <w:lang w:val="en-US" w:eastAsia="zh-CN"/>
        </w:rPr>
        <w:t xml:space="preserve">   (94)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墨西哥</w:t>
      </w:r>
      <w:r w:rsidRPr="00C2438C">
        <w:rPr>
          <w:rFonts w:ascii="Calibri" w:hAnsi="Calibri" w:cs="Calibri"/>
          <w:sz w:val="20"/>
          <w:lang w:val="en-US" w:eastAsia="zh-CN"/>
        </w:rPr>
        <w:t xml:space="preserve">   (51)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摩尔多瓦（共和国）</w:t>
      </w:r>
      <w:r w:rsidRPr="00C2438C">
        <w:rPr>
          <w:rFonts w:ascii="Calibri" w:hAnsi="Calibri" w:cs="Calibri"/>
          <w:sz w:val="20"/>
          <w:lang w:val="en-US" w:eastAsia="zh-CN"/>
        </w:rPr>
        <w:t xml:space="preserve">   (67)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蒙古</w:t>
      </w:r>
      <w:r w:rsidRPr="00C2438C">
        <w:rPr>
          <w:rFonts w:ascii="Calibri" w:hAnsi="Calibri" w:cs="Calibri"/>
          <w:sz w:val="20"/>
          <w:lang w:val="en-US" w:eastAsia="zh-CN"/>
        </w:rPr>
        <w:t xml:space="preserve">   (90)</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黑山</w:t>
      </w:r>
      <w:r w:rsidRPr="00C2438C">
        <w:rPr>
          <w:rFonts w:ascii="Calibri" w:hAnsi="Calibri" w:cs="Calibri"/>
          <w:sz w:val="20"/>
          <w:lang w:val="en-US" w:eastAsia="zh-CN"/>
        </w:rPr>
        <w:t xml:space="preserve">   (92)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莫桑比克（共和国）</w:t>
      </w:r>
      <w:r w:rsidRPr="00C2438C">
        <w:rPr>
          <w:rFonts w:ascii="Calibri" w:hAnsi="Calibri" w:cs="Calibri"/>
          <w:sz w:val="20"/>
          <w:lang w:val="en-US" w:eastAsia="zh-CN"/>
        </w:rPr>
        <w:t xml:space="preserve">   (36)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纳米比亚（共和国）</w:t>
      </w:r>
      <w:r w:rsidRPr="00C2438C">
        <w:rPr>
          <w:rFonts w:ascii="Calibri" w:hAnsi="Calibri" w:cs="Calibri"/>
          <w:sz w:val="20"/>
          <w:lang w:val="en-US" w:eastAsia="zh-CN"/>
        </w:rPr>
        <w:t xml:space="preserve">   (104)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尼泊尔</w:t>
      </w:r>
      <w:r w:rsidRPr="00C2438C">
        <w:rPr>
          <w:rFonts w:ascii="Calibri" w:hAnsi="Calibri" w:cs="Calibri"/>
          <w:sz w:val="20"/>
          <w:lang w:val="en-US" w:eastAsia="zh-CN"/>
        </w:rPr>
        <w:t xml:space="preserve">   (101)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尼日尔（共和国）</w:t>
      </w:r>
      <w:r w:rsidRPr="00C2438C">
        <w:rPr>
          <w:rFonts w:ascii="Calibri" w:hAnsi="Calibri" w:cs="Calibri"/>
          <w:sz w:val="20"/>
          <w:lang w:val="en-US" w:eastAsia="zh-CN"/>
        </w:rPr>
        <w:t xml:space="preserve">   (9)</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lastRenderedPageBreak/>
        <w:t>尼日利亚（联邦共和国）</w:t>
      </w:r>
      <w:r w:rsidRPr="00C2438C">
        <w:rPr>
          <w:rFonts w:ascii="Calibri" w:hAnsi="Calibri" w:cs="Calibri"/>
          <w:sz w:val="20"/>
          <w:lang w:val="en-US" w:eastAsia="zh-CN"/>
        </w:rPr>
        <w:t xml:space="preserve">   (16)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阿曼（苏丹国）</w:t>
      </w:r>
      <w:r w:rsidRPr="00C2438C">
        <w:rPr>
          <w:rFonts w:ascii="Calibri" w:hAnsi="Calibri" w:cs="Calibri"/>
          <w:sz w:val="20"/>
          <w:lang w:val="en-US" w:eastAsia="zh-CN"/>
        </w:rPr>
        <w:t xml:space="preserve">   (13, 54)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乌干达（共和国）</w:t>
      </w:r>
      <w:r w:rsidRPr="00C2438C">
        <w:rPr>
          <w:rFonts w:ascii="Calibri" w:hAnsi="Calibri" w:cs="Calibri"/>
          <w:sz w:val="20"/>
          <w:lang w:val="en-US" w:eastAsia="zh-CN"/>
        </w:rPr>
        <w:t xml:space="preserve">   (46)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乌兹别克斯坦（共和国）</w:t>
      </w:r>
      <w:r w:rsidRPr="00C2438C">
        <w:rPr>
          <w:rFonts w:ascii="Calibri" w:hAnsi="Calibri" w:cs="Calibri"/>
          <w:sz w:val="20"/>
          <w:lang w:val="en-US" w:eastAsia="zh-CN"/>
        </w:rPr>
        <w:t xml:space="preserve">   (57)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巴拿马（共和国）</w:t>
      </w:r>
      <w:r w:rsidRPr="00C2438C">
        <w:rPr>
          <w:rFonts w:ascii="Calibri" w:hAnsi="Calibri" w:cs="Calibri"/>
          <w:sz w:val="20"/>
          <w:lang w:val="en-US" w:eastAsia="zh-CN"/>
        </w:rPr>
        <w:t xml:space="preserve">   (11)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巴布亚新几内亚</w:t>
      </w:r>
      <w:r w:rsidRPr="00C2438C">
        <w:rPr>
          <w:rFonts w:ascii="Calibri" w:hAnsi="Calibri" w:cs="Calibri"/>
          <w:sz w:val="20"/>
          <w:lang w:val="en-US" w:eastAsia="zh-CN"/>
        </w:rPr>
        <w:t xml:space="preserve">   (56)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巴拉圭（共和国）</w:t>
      </w:r>
      <w:r w:rsidRPr="00C2438C">
        <w:rPr>
          <w:rFonts w:ascii="Calibri" w:hAnsi="Calibri" w:cs="Calibri"/>
          <w:sz w:val="20"/>
          <w:lang w:val="en-US" w:eastAsia="zh-CN"/>
        </w:rPr>
        <w:t xml:space="preserve">   (3)</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荷兰（王国）</w:t>
      </w:r>
      <w:r w:rsidRPr="00C2438C">
        <w:rPr>
          <w:rFonts w:ascii="Calibri" w:hAnsi="Calibri" w:cs="Calibri"/>
          <w:sz w:val="20"/>
          <w:lang w:val="en-US" w:eastAsia="zh-CN"/>
        </w:rPr>
        <w:t xml:space="preserve">   (82)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波兰（共和国）</w:t>
      </w:r>
      <w:r w:rsidRPr="00C2438C">
        <w:rPr>
          <w:rFonts w:ascii="Calibri" w:hAnsi="Calibri" w:cs="Calibri"/>
          <w:sz w:val="20"/>
          <w:lang w:val="en-US" w:eastAsia="zh-CN"/>
        </w:rPr>
        <w:t xml:space="preserve">   (58)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葡萄牙</w:t>
      </w:r>
      <w:r w:rsidRPr="00C2438C">
        <w:rPr>
          <w:rFonts w:ascii="Calibri" w:hAnsi="Calibri" w:cs="Calibri"/>
          <w:sz w:val="20"/>
          <w:lang w:val="en-US" w:eastAsia="zh-CN"/>
        </w:rPr>
        <w:t xml:space="preserve">   (71) </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卡塔尔（国）</w:t>
      </w:r>
      <w:r w:rsidRPr="00C2438C">
        <w:rPr>
          <w:rFonts w:ascii="Calibri" w:hAnsi="Calibri" w:cs="Calibri"/>
          <w:sz w:val="20"/>
          <w:lang w:val="en-US" w:eastAsia="zh-CN"/>
        </w:rPr>
        <w:t xml:space="preserve">   (61)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吉尔吉斯共和国</w:t>
      </w:r>
      <w:r w:rsidRPr="00C2438C">
        <w:rPr>
          <w:rFonts w:ascii="Calibri" w:hAnsi="Calibri" w:cs="Calibri"/>
          <w:sz w:val="20"/>
          <w:lang w:val="en-US" w:eastAsia="zh-CN"/>
        </w:rPr>
        <w:t xml:space="preserve">   (57)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斯洛伐克共和国</w:t>
      </w:r>
      <w:r w:rsidRPr="00C2438C">
        <w:rPr>
          <w:rFonts w:ascii="Calibri" w:hAnsi="Calibri" w:cs="Calibri"/>
          <w:sz w:val="20"/>
          <w:lang w:val="en-US" w:eastAsia="zh-CN"/>
        </w:rPr>
        <w:t xml:space="preserve">   (62) </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捷克共和国</w:t>
      </w:r>
      <w:r w:rsidRPr="00C2438C">
        <w:rPr>
          <w:rFonts w:ascii="Calibri" w:hAnsi="Calibri" w:cs="Calibri"/>
          <w:sz w:val="20"/>
          <w:lang w:val="en-US" w:eastAsia="zh-CN"/>
        </w:rPr>
        <w:t xml:space="preserve">   (68)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大不列颠及北爱尔兰联合王国</w:t>
      </w:r>
      <w:r w:rsidRPr="00C2438C">
        <w:rPr>
          <w:rFonts w:ascii="Calibri" w:hAnsi="Calibri" w:cs="Calibri"/>
          <w:sz w:val="20"/>
          <w:lang w:val="en-US" w:eastAsia="zh-CN"/>
        </w:rPr>
        <w:t xml:space="preserve">   (93) </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卢旺达（共和国）</w:t>
      </w:r>
      <w:r w:rsidRPr="00C2438C">
        <w:rPr>
          <w:rFonts w:ascii="Calibri" w:hAnsi="Calibri" w:cs="Calibri"/>
          <w:sz w:val="20"/>
          <w:lang w:val="en-US" w:eastAsia="zh-CN"/>
        </w:rPr>
        <w:t xml:space="preserve">   (47)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圣卢西亚</w:t>
      </w:r>
      <w:r w:rsidRPr="00C2438C">
        <w:rPr>
          <w:rFonts w:ascii="Calibri" w:hAnsi="Calibri" w:cs="Calibri"/>
          <w:sz w:val="20"/>
          <w:lang w:val="en-US" w:eastAsia="zh-CN"/>
        </w:rPr>
        <w:t xml:space="preserve">   (87)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塞内加尔（共和国）</w:t>
      </w:r>
      <w:r w:rsidRPr="00C2438C">
        <w:rPr>
          <w:rFonts w:ascii="Calibri" w:hAnsi="Calibri" w:cs="Calibri"/>
          <w:sz w:val="20"/>
          <w:lang w:val="en-US" w:eastAsia="zh-CN"/>
        </w:rPr>
        <w:t xml:space="preserve">   (60)</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塞尔维亚</w:t>
      </w:r>
      <w:r w:rsidRPr="00C2438C">
        <w:rPr>
          <w:rFonts w:ascii="Calibri" w:hAnsi="Calibri" w:cs="Calibri"/>
          <w:sz w:val="20"/>
          <w:lang w:val="en-US" w:eastAsia="zh-CN"/>
        </w:rPr>
        <w:t xml:space="preserve"> (Republic of)   (84)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新加坡（共和国）</w:t>
      </w:r>
      <w:r w:rsidRPr="00C2438C">
        <w:rPr>
          <w:rFonts w:ascii="Calibri" w:hAnsi="Calibri" w:cs="Calibri"/>
          <w:sz w:val="20"/>
          <w:lang w:val="en-US" w:eastAsia="zh-CN"/>
        </w:rPr>
        <w:t xml:space="preserve">   (40)</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斯洛文尼亚（共和国）</w:t>
      </w:r>
      <w:r w:rsidRPr="00C2438C">
        <w:rPr>
          <w:rFonts w:ascii="Calibri" w:hAnsi="Calibri" w:cs="Calibri"/>
          <w:sz w:val="20"/>
          <w:lang w:val="en-US" w:eastAsia="zh-CN"/>
        </w:rPr>
        <w:t xml:space="preserve">   (64)</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苏丹（共和国）</w:t>
      </w:r>
      <w:r w:rsidRPr="00C2438C">
        <w:rPr>
          <w:rFonts w:ascii="Calibri" w:hAnsi="Calibri" w:cs="Calibri"/>
          <w:sz w:val="20"/>
          <w:lang w:val="en-US" w:eastAsia="zh-CN"/>
        </w:rPr>
        <w:t xml:space="preserve">   (50, 54)</w:t>
      </w:r>
    </w:p>
    <w:p w:rsidR="00C2438C" w:rsidRPr="00C2438C" w:rsidRDefault="00C2438C" w:rsidP="005C0E4E">
      <w:pPr>
        <w:pStyle w:val="prottxt"/>
        <w:spacing w:before="40" w:after="40"/>
        <w:rPr>
          <w:rFonts w:ascii="Calibri" w:hAnsi="Calibri" w:cs="Calibri"/>
          <w:sz w:val="20"/>
          <w:lang w:val="en-US" w:eastAsia="zh-CN"/>
        </w:rPr>
      </w:pPr>
      <w:r w:rsidRPr="00C2438C">
        <w:rPr>
          <w:rFonts w:ascii="Calibri" w:eastAsiaTheme="minorEastAsia" w:hAnsi="Calibri" w:cs="Calibri" w:hint="eastAsia"/>
          <w:sz w:val="20"/>
          <w:lang w:val="en-US" w:eastAsia="zh-CN"/>
        </w:rPr>
        <w:t>南</w:t>
      </w:r>
      <w:r w:rsidRPr="00C2438C">
        <w:rPr>
          <w:rFonts w:ascii="SimSun" w:eastAsia="SimSun" w:hAnsi="SimSun" w:cs="SimSun" w:hint="eastAsia"/>
          <w:sz w:val="20"/>
          <w:lang w:val="en-US" w:eastAsia="zh-CN"/>
        </w:rPr>
        <w:t>苏丹（共和国）</w:t>
      </w:r>
      <w:r w:rsidRPr="00C2438C">
        <w:rPr>
          <w:rFonts w:ascii="Calibri" w:hAnsi="Calibri" w:cs="Calibri"/>
          <w:sz w:val="20"/>
          <w:lang w:val="en-US" w:eastAsia="zh-CN"/>
        </w:rPr>
        <w:t xml:space="preserve">      (59)</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斯里兰卡（民主社会主义共和国）</w:t>
      </w:r>
      <w:r w:rsidRPr="00C2438C">
        <w:rPr>
          <w:rFonts w:ascii="Calibri" w:hAnsi="Calibri" w:cs="Calibri"/>
          <w:sz w:val="20"/>
          <w:lang w:val="en-US" w:eastAsia="zh-CN"/>
        </w:rPr>
        <w:t xml:space="preserve">   (88)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南非（共和国）</w:t>
      </w:r>
      <w:r w:rsidRPr="00C2438C">
        <w:rPr>
          <w:rFonts w:ascii="Calibri" w:hAnsi="Calibri" w:cs="Calibri"/>
          <w:sz w:val="20"/>
          <w:lang w:val="en-US" w:eastAsia="zh-CN"/>
        </w:rPr>
        <w:t xml:space="preserve">   (32)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瑞典</w:t>
      </w:r>
      <w:r w:rsidRPr="00C2438C">
        <w:rPr>
          <w:rFonts w:ascii="Calibri" w:hAnsi="Calibri" w:cs="Calibri"/>
          <w:sz w:val="20"/>
          <w:lang w:val="en-US" w:eastAsia="zh-CN"/>
        </w:rPr>
        <w:t xml:space="preserve">   (33)</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坦桑尼亚（联合共和国）</w:t>
      </w:r>
      <w:r w:rsidRPr="00C2438C">
        <w:rPr>
          <w:rFonts w:ascii="Calibri" w:hAnsi="Calibri" w:cs="Calibri"/>
          <w:sz w:val="20"/>
          <w:lang w:val="en-US" w:eastAsia="zh-CN"/>
        </w:rPr>
        <w:t xml:space="preserve">   (48)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泰国</w:t>
      </w:r>
      <w:r w:rsidRPr="00C2438C">
        <w:rPr>
          <w:rFonts w:ascii="Calibri" w:hAnsi="Calibri" w:cs="Calibri"/>
          <w:sz w:val="20"/>
          <w:lang w:val="en-US" w:eastAsia="zh-CN"/>
        </w:rPr>
        <w:t xml:space="preserve">   (21)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多哥共和国</w:t>
      </w:r>
      <w:r w:rsidRPr="00C2438C">
        <w:rPr>
          <w:rFonts w:ascii="Calibri" w:hAnsi="Calibri" w:cs="Calibri"/>
          <w:sz w:val="20"/>
          <w:lang w:val="en-US" w:eastAsia="zh-CN"/>
        </w:rPr>
        <w:t xml:space="preserve">   (2)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特立尼达和多巴哥</w:t>
      </w:r>
      <w:r w:rsidRPr="00C2438C">
        <w:rPr>
          <w:rFonts w:ascii="Calibri" w:hAnsi="Calibri" w:cs="Calibri"/>
          <w:sz w:val="20"/>
          <w:lang w:val="en-US" w:eastAsia="zh-CN"/>
        </w:rPr>
        <w:t xml:space="preserve">   (8)</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突尼斯</w:t>
      </w:r>
      <w:r w:rsidRPr="00C2438C">
        <w:rPr>
          <w:rFonts w:ascii="Calibri" w:hAnsi="Calibri" w:cs="Calibri"/>
          <w:sz w:val="20"/>
          <w:lang w:val="en-US" w:eastAsia="zh-CN"/>
        </w:rPr>
        <w:t xml:space="preserve">   (54, 91)</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土耳其</w:t>
      </w:r>
      <w:r w:rsidRPr="00C2438C">
        <w:rPr>
          <w:rFonts w:ascii="Calibri" w:hAnsi="Calibri" w:cs="Calibri"/>
          <w:sz w:val="20"/>
          <w:lang w:val="en-US" w:eastAsia="zh-CN"/>
        </w:rPr>
        <w:t xml:space="preserve">   (49)</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乌克兰</w:t>
      </w:r>
      <w:r w:rsidRPr="00C2438C">
        <w:rPr>
          <w:rFonts w:ascii="Calibri" w:hAnsi="Calibri" w:cs="Calibri"/>
          <w:sz w:val="20"/>
          <w:lang w:val="en-US" w:eastAsia="zh-CN"/>
        </w:rPr>
        <w:t xml:space="preserve">   (57)</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乌拉圭（东岸共和国）</w:t>
      </w:r>
      <w:r w:rsidRPr="00C2438C">
        <w:rPr>
          <w:rFonts w:ascii="Calibri" w:hAnsi="Calibri" w:cs="Calibri"/>
          <w:sz w:val="20"/>
          <w:lang w:val="en-US" w:eastAsia="zh-CN"/>
        </w:rPr>
        <w:t xml:space="preserve">   (42)</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委内瑞拉（玻利瓦尔共和国）</w:t>
      </w:r>
      <w:r w:rsidRPr="00C2438C">
        <w:rPr>
          <w:rFonts w:ascii="Calibri" w:hAnsi="Calibri" w:cs="Calibri"/>
          <w:sz w:val="20"/>
          <w:lang w:val="en-US" w:eastAsia="zh-CN"/>
        </w:rPr>
        <w:t xml:space="preserve">   (5)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越南（社会主义共和国）</w:t>
      </w:r>
      <w:r w:rsidRPr="00C2438C">
        <w:rPr>
          <w:rFonts w:ascii="Calibri" w:hAnsi="Calibri" w:cs="Calibri"/>
          <w:sz w:val="20"/>
          <w:lang w:val="en-US" w:eastAsia="zh-CN"/>
        </w:rPr>
        <w:t xml:space="preserve">   (26)</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也门（共和国）</w:t>
      </w:r>
      <w:r w:rsidRPr="00C2438C">
        <w:rPr>
          <w:rFonts w:ascii="Calibri" w:hAnsi="Calibri" w:cs="Calibri"/>
          <w:sz w:val="20"/>
          <w:lang w:val="en-US" w:eastAsia="zh-CN"/>
        </w:rPr>
        <w:t xml:space="preserve">   (95)</w:t>
      </w:r>
    </w:p>
    <w:p w:rsidR="00C2438C" w:rsidRPr="00C2438C" w:rsidRDefault="00C2438C" w:rsidP="005C0E4E">
      <w:pPr>
        <w:pStyle w:val="prottxt"/>
        <w:spacing w:before="40" w:after="40"/>
        <w:rPr>
          <w:rFonts w:ascii="Calibri" w:hAnsi="Calibri" w:cs="Calibri"/>
          <w:sz w:val="20"/>
          <w:lang w:val="en-US" w:eastAsia="zh-CN"/>
        </w:rPr>
      </w:pPr>
      <w:r w:rsidRPr="00C2438C">
        <w:rPr>
          <w:rFonts w:ascii="SimSun" w:eastAsia="SimSun" w:hAnsi="SimSun" w:cs="SimSun" w:hint="eastAsia"/>
          <w:sz w:val="20"/>
          <w:lang w:val="en-US" w:eastAsia="zh-CN"/>
        </w:rPr>
        <w:t>津巴布韦（共和国）</w:t>
      </w:r>
      <w:r w:rsidRPr="00C2438C">
        <w:rPr>
          <w:rFonts w:ascii="Calibri" w:hAnsi="Calibri" w:cs="Calibri"/>
          <w:sz w:val="20"/>
          <w:lang w:val="en-US" w:eastAsia="zh-CN"/>
        </w:rPr>
        <w:t xml:space="preserve">   (29)</w:t>
      </w:r>
    </w:p>
    <w:p w:rsidR="00C2438C" w:rsidRDefault="00C2438C">
      <w:pPr>
        <w:tabs>
          <w:tab w:val="clear" w:pos="1134"/>
          <w:tab w:val="clear" w:pos="1871"/>
          <w:tab w:val="clear" w:pos="2268"/>
        </w:tabs>
        <w:overflowPunct/>
        <w:autoSpaceDE/>
        <w:autoSpaceDN/>
        <w:adjustRightInd/>
        <w:spacing w:before="0"/>
        <w:textAlignment w:val="auto"/>
        <w:rPr>
          <w:sz w:val="22"/>
          <w:szCs w:val="18"/>
          <w:lang w:eastAsia="zh-CN"/>
        </w:rPr>
      </w:pPr>
      <w:r>
        <w:rPr>
          <w:sz w:val="22"/>
          <w:szCs w:val="18"/>
          <w:lang w:eastAsia="zh-CN"/>
        </w:rPr>
        <w:br w:type="page"/>
      </w:r>
    </w:p>
    <w:p w:rsidR="00D56D84" w:rsidRDefault="00D56D84" w:rsidP="00C2438C">
      <w:pPr>
        <w:pStyle w:val="PartNo"/>
        <w:rPr>
          <w:lang w:eastAsia="zh-CN"/>
        </w:rPr>
      </w:pPr>
      <w:r>
        <w:rPr>
          <w:rFonts w:hint="eastAsia"/>
          <w:lang w:eastAsia="zh-CN"/>
        </w:rPr>
        <w:lastRenderedPageBreak/>
        <w:t>决议</w:t>
      </w:r>
    </w:p>
    <w:p w:rsidR="00D56D84" w:rsidRDefault="00D56D84" w:rsidP="00D56D84">
      <w:pPr>
        <w:tabs>
          <w:tab w:val="clear" w:pos="1871"/>
          <w:tab w:val="left" w:pos="567"/>
          <w:tab w:val="left" w:pos="1701"/>
          <w:tab w:val="left" w:pos="2835"/>
        </w:tabs>
        <w:spacing w:beforeLines="20" w:before="48" w:afterLines="20" w:after="48"/>
        <w:jc w:val="center"/>
        <w:rPr>
          <w:sz w:val="22"/>
          <w:szCs w:val="18"/>
          <w:lang w:eastAsia="zh-CN"/>
        </w:rPr>
      </w:pPr>
    </w:p>
    <w:p w:rsidR="009A3EB3" w:rsidRPr="009A3EB3" w:rsidRDefault="009A3EB3" w:rsidP="009A3EB3">
      <w:pPr>
        <w:tabs>
          <w:tab w:val="clear" w:pos="1871"/>
          <w:tab w:val="left" w:pos="567"/>
          <w:tab w:val="left" w:pos="1701"/>
          <w:tab w:val="left" w:pos="2835"/>
        </w:tabs>
        <w:spacing w:beforeLines="20" w:before="48" w:afterLines="20" w:after="48"/>
        <w:jc w:val="right"/>
        <w:rPr>
          <w:rFonts w:ascii="STKaiti" w:eastAsia="STKaiti" w:hAnsi="STKaiti"/>
          <w:sz w:val="22"/>
          <w:szCs w:val="18"/>
          <w:lang w:eastAsia="zh-CN"/>
        </w:rPr>
      </w:pPr>
      <w:r w:rsidRPr="009A3EB3">
        <w:rPr>
          <w:rFonts w:ascii="STKaiti" w:eastAsia="STKaiti" w:hAnsi="STKaiti" w:hint="eastAsia"/>
          <w:sz w:val="22"/>
          <w:szCs w:val="18"/>
          <w:lang w:eastAsia="zh-CN"/>
        </w:rPr>
        <w:t>页码</w:t>
      </w:r>
    </w:p>
    <w:p w:rsidR="009A3EB3" w:rsidRDefault="009A3EB3" w:rsidP="009A3EB3">
      <w:pPr>
        <w:pStyle w:val="TOC1"/>
        <w:rPr>
          <w:rFonts w:asciiTheme="minorHAnsi" w:eastAsiaTheme="minorEastAsia" w:hAnsiTheme="minorHAnsi" w:cstheme="minorBidi"/>
          <w:noProof/>
          <w:sz w:val="22"/>
          <w:szCs w:val="22"/>
          <w:lang w:eastAsia="zh-CN"/>
        </w:rPr>
      </w:pPr>
      <w:r>
        <w:rPr>
          <w:lang w:eastAsia="zh-CN"/>
        </w:rPr>
        <w:fldChar w:fldCharType="begin"/>
      </w:r>
      <w:r>
        <w:rPr>
          <w:lang w:eastAsia="zh-CN"/>
        </w:rPr>
        <w:instrText xml:space="preserve"> TOC \h \z \t "Res_title,1,Res_No,1" </w:instrText>
      </w:r>
      <w:r>
        <w:rPr>
          <w:lang w:eastAsia="zh-CN"/>
        </w:rPr>
        <w:fldChar w:fldCharType="separate"/>
      </w:r>
      <w:hyperlink w:anchor="_Toc353534573" w:history="1">
        <w:r w:rsidRPr="008253DF">
          <w:rPr>
            <w:rStyle w:val="Hyperlink"/>
            <w:rFonts w:hint="eastAsia"/>
            <w:noProof/>
            <w:lang w:val="en-US" w:eastAsia="zh-CN"/>
          </w:rPr>
          <w:t>第</w:t>
        </w:r>
        <w:r w:rsidRPr="008253DF">
          <w:rPr>
            <w:rStyle w:val="Hyperlink"/>
            <w:noProof/>
            <w:lang w:val="en-US" w:eastAsia="zh-CN"/>
          </w:rPr>
          <w:t>1</w:t>
        </w:r>
        <w:r w:rsidRPr="008253DF">
          <w:rPr>
            <w:rStyle w:val="Hyperlink"/>
            <w:rFonts w:hint="eastAsia"/>
            <w:noProof/>
            <w:lang w:val="en-US" w:eastAsia="zh-CN"/>
          </w:rPr>
          <w:t>号决议</w:t>
        </w:r>
        <w:r w:rsidRPr="008253DF">
          <w:rPr>
            <w:rStyle w:val="Hyperlink"/>
            <w:rFonts w:hint="eastAsia"/>
            <w:noProof/>
            <w:lang w:eastAsia="zh-CN"/>
          </w:rPr>
          <w:t>（</w:t>
        </w:r>
        <w:r w:rsidRPr="008253DF">
          <w:rPr>
            <w:rStyle w:val="Hyperlink"/>
            <w:noProof/>
            <w:lang w:eastAsia="zh-CN"/>
          </w:rPr>
          <w:t>2012</w:t>
        </w:r>
        <w:r w:rsidRPr="008253DF">
          <w:rPr>
            <w:rStyle w:val="Hyperlink"/>
            <w:rFonts w:hint="eastAsia"/>
            <w:noProof/>
            <w:lang w:eastAsia="zh-CN"/>
          </w:rPr>
          <w:t>年，迪拜）</w:t>
        </w:r>
        <w:r>
          <w:rPr>
            <w:rStyle w:val="Hyperlink"/>
            <w:rFonts w:hint="eastAsia"/>
            <w:noProof/>
            <w:lang w:eastAsia="zh-CN"/>
          </w:rPr>
          <w:t xml:space="preserve"> </w:t>
        </w:r>
        <w:r>
          <w:rPr>
            <w:rStyle w:val="Hyperlink"/>
            <w:noProof/>
            <w:lang w:val="en-US" w:eastAsia="zh-CN"/>
          </w:rPr>
          <w:t>–</w:t>
        </w:r>
        <w:r>
          <w:rPr>
            <w:rStyle w:val="Hyperlink"/>
            <w:rFonts w:hint="eastAsia"/>
            <w:noProof/>
            <w:lang w:val="en-US" w:eastAsia="zh-CN"/>
          </w:rPr>
          <w:t xml:space="preserve"> </w:t>
        </w:r>
        <w:r w:rsidRPr="009A3EB3">
          <w:rPr>
            <w:rStyle w:val="Hyperlink"/>
            <w:rFonts w:hint="eastAsia"/>
            <w:noProof/>
            <w:lang w:eastAsia="zh-CN"/>
          </w:rPr>
          <w:t>内陆发展中国家和小岛屿发展中国家接入国际光纤网特别措施</w:t>
        </w:r>
        <w:r>
          <w:rPr>
            <w:noProof/>
            <w:webHidden/>
          </w:rPr>
          <w:tab/>
        </w:r>
        <w:r>
          <w:rPr>
            <w:rFonts w:hint="eastAsia"/>
            <w:noProof/>
            <w:webHidden/>
            <w:lang w:eastAsia="zh-CN"/>
          </w:rPr>
          <w:tab/>
        </w:r>
        <w:r>
          <w:rPr>
            <w:noProof/>
            <w:webHidden/>
          </w:rPr>
          <w:fldChar w:fldCharType="begin"/>
        </w:r>
        <w:r>
          <w:rPr>
            <w:noProof/>
            <w:webHidden/>
          </w:rPr>
          <w:instrText xml:space="preserve"> PAGEREF _Toc353534573 \h </w:instrText>
        </w:r>
        <w:r>
          <w:rPr>
            <w:noProof/>
            <w:webHidden/>
          </w:rPr>
        </w:r>
        <w:r>
          <w:rPr>
            <w:noProof/>
            <w:webHidden/>
          </w:rPr>
          <w:fldChar w:fldCharType="separate"/>
        </w:r>
        <w:r w:rsidR="00B47AD2">
          <w:rPr>
            <w:noProof/>
            <w:webHidden/>
          </w:rPr>
          <w:t>109</w:t>
        </w:r>
        <w:r>
          <w:rPr>
            <w:noProof/>
            <w:webHidden/>
          </w:rPr>
          <w:fldChar w:fldCharType="end"/>
        </w:r>
      </w:hyperlink>
    </w:p>
    <w:p w:rsidR="009A3EB3" w:rsidRDefault="009B7C4D" w:rsidP="009A3EB3">
      <w:pPr>
        <w:pStyle w:val="TOC1"/>
        <w:rPr>
          <w:rFonts w:asciiTheme="minorHAnsi" w:eastAsiaTheme="minorEastAsia" w:hAnsiTheme="minorHAnsi" w:cstheme="minorBidi"/>
          <w:noProof/>
          <w:sz w:val="22"/>
          <w:szCs w:val="22"/>
          <w:lang w:eastAsia="zh-CN"/>
        </w:rPr>
      </w:pPr>
      <w:hyperlink w:anchor="_Toc353534575" w:history="1">
        <w:r w:rsidR="009A3EB3" w:rsidRPr="008253DF">
          <w:rPr>
            <w:rStyle w:val="Hyperlink"/>
            <w:rFonts w:hint="eastAsia"/>
            <w:noProof/>
            <w:lang w:val="en-US" w:eastAsia="zh-CN"/>
          </w:rPr>
          <w:t>第</w:t>
        </w:r>
        <w:r w:rsidR="009A3EB3" w:rsidRPr="008253DF">
          <w:rPr>
            <w:rStyle w:val="Hyperlink"/>
            <w:noProof/>
            <w:lang w:val="en-US" w:eastAsia="zh-CN"/>
          </w:rPr>
          <w:t>2</w:t>
        </w:r>
        <w:r w:rsidR="009A3EB3" w:rsidRPr="008253DF">
          <w:rPr>
            <w:rStyle w:val="Hyperlink"/>
            <w:rFonts w:hint="eastAsia"/>
            <w:noProof/>
            <w:lang w:val="en-US" w:eastAsia="zh-CN"/>
          </w:rPr>
          <w:t>号决议</w:t>
        </w:r>
        <w:r w:rsidR="009A3EB3" w:rsidRPr="008253DF">
          <w:rPr>
            <w:rStyle w:val="Hyperlink"/>
            <w:rFonts w:hint="eastAsia"/>
            <w:noProof/>
            <w:lang w:eastAsia="zh-CN"/>
          </w:rPr>
          <w:t>（</w:t>
        </w:r>
        <w:r w:rsidR="009A3EB3" w:rsidRPr="008253DF">
          <w:rPr>
            <w:rStyle w:val="Hyperlink"/>
            <w:noProof/>
            <w:lang w:eastAsia="zh-CN"/>
          </w:rPr>
          <w:t>2012</w:t>
        </w:r>
        <w:r w:rsidR="009A3EB3" w:rsidRPr="008253DF">
          <w:rPr>
            <w:rStyle w:val="Hyperlink"/>
            <w:rFonts w:hint="eastAsia"/>
            <w:noProof/>
            <w:lang w:eastAsia="zh-CN"/>
          </w:rPr>
          <w:t>年，迪拜）</w:t>
        </w:r>
        <w:r w:rsidR="009A3EB3">
          <w:rPr>
            <w:rStyle w:val="Hyperlink"/>
            <w:rFonts w:hint="eastAsia"/>
            <w:noProof/>
            <w:lang w:eastAsia="zh-CN"/>
          </w:rPr>
          <w:t xml:space="preserve"> </w:t>
        </w:r>
        <w:r w:rsidR="009A3EB3">
          <w:rPr>
            <w:rStyle w:val="Hyperlink"/>
            <w:noProof/>
            <w:lang w:val="en-US" w:eastAsia="zh-CN"/>
          </w:rPr>
          <w:t>–</w:t>
        </w:r>
        <w:r w:rsidR="009A3EB3">
          <w:rPr>
            <w:rStyle w:val="Hyperlink"/>
            <w:rFonts w:hint="eastAsia"/>
            <w:noProof/>
            <w:lang w:val="en-US" w:eastAsia="zh-CN"/>
          </w:rPr>
          <w:t xml:space="preserve"> </w:t>
        </w:r>
        <w:r w:rsidR="009A3EB3" w:rsidRPr="009A3EB3">
          <w:rPr>
            <w:rStyle w:val="Hyperlink"/>
            <w:rFonts w:hint="eastAsia"/>
            <w:noProof/>
            <w:lang w:eastAsia="zh-CN"/>
          </w:rPr>
          <w:t>应急服务全球各国统一号码</w:t>
        </w:r>
        <w:r w:rsidR="009A3EB3">
          <w:rPr>
            <w:rStyle w:val="Hyperlink"/>
            <w:rFonts w:hint="eastAsia"/>
            <w:noProof/>
            <w:lang w:eastAsia="zh-CN"/>
          </w:rPr>
          <w:tab/>
        </w:r>
        <w:r w:rsidR="009A3EB3">
          <w:rPr>
            <w:noProof/>
            <w:webHidden/>
          </w:rPr>
          <w:tab/>
        </w:r>
        <w:r w:rsidR="009A3EB3">
          <w:rPr>
            <w:noProof/>
            <w:webHidden/>
          </w:rPr>
          <w:fldChar w:fldCharType="begin"/>
        </w:r>
        <w:r w:rsidR="009A3EB3">
          <w:rPr>
            <w:noProof/>
            <w:webHidden/>
          </w:rPr>
          <w:instrText xml:space="preserve"> PAGEREF _Toc353534575 \h </w:instrText>
        </w:r>
        <w:r w:rsidR="009A3EB3">
          <w:rPr>
            <w:noProof/>
            <w:webHidden/>
          </w:rPr>
        </w:r>
        <w:r w:rsidR="009A3EB3">
          <w:rPr>
            <w:noProof/>
            <w:webHidden/>
          </w:rPr>
          <w:fldChar w:fldCharType="separate"/>
        </w:r>
        <w:r w:rsidR="00B47AD2">
          <w:rPr>
            <w:noProof/>
            <w:webHidden/>
          </w:rPr>
          <w:t>113</w:t>
        </w:r>
        <w:r w:rsidR="009A3EB3">
          <w:rPr>
            <w:noProof/>
            <w:webHidden/>
          </w:rPr>
          <w:fldChar w:fldCharType="end"/>
        </w:r>
      </w:hyperlink>
    </w:p>
    <w:p w:rsidR="009A3EB3" w:rsidRDefault="009B7C4D" w:rsidP="009A3EB3">
      <w:pPr>
        <w:pStyle w:val="TOC1"/>
        <w:rPr>
          <w:rFonts w:asciiTheme="minorHAnsi" w:eastAsiaTheme="minorEastAsia" w:hAnsiTheme="minorHAnsi" w:cstheme="minorBidi"/>
          <w:noProof/>
          <w:sz w:val="22"/>
          <w:szCs w:val="22"/>
          <w:lang w:eastAsia="zh-CN"/>
        </w:rPr>
      </w:pPr>
      <w:hyperlink w:anchor="_Toc353534577" w:history="1">
        <w:r w:rsidR="009A3EB3" w:rsidRPr="008253DF">
          <w:rPr>
            <w:rStyle w:val="Hyperlink"/>
            <w:rFonts w:hint="eastAsia"/>
            <w:noProof/>
            <w:lang w:val="en-US" w:eastAsia="zh-CN"/>
          </w:rPr>
          <w:t>第</w:t>
        </w:r>
        <w:r w:rsidR="009A3EB3" w:rsidRPr="008253DF">
          <w:rPr>
            <w:rStyle w:val="Hyperlink"/>
            <w:noProof/>
            <w:lang w:val="en-US" w:eastAsia="zh-CN"/>
          </w:rPr>
          <w:t>3</w:t>
        </w:r>
        <w:r w:rsidR="009A3EB3" w:rsidRPr="008253DF">
          <w:rPr>
            <w:rStyle w:val="Hyperlink"/>
            <w:rFonts w:hint="eastAsia"/>
            <w:noProof/>
            <w:lang w:val="en-US" w:eastAsia="zh-CN"/>
          </w:rPr>
          <w:t>号决议</w:t>
        </w:r>
        <w:r w:rsidR="009A3EB3" w:rsidRPr="008253DF">
          <w:rPr>
            <w:rStyle w:val="Hyperlink"/>
            <w:rFonts w:hint="eastAsia"/>
            <w:noProof/>
            <w:lang w:eastAsia="zh-CN"/>
          </w:rPr>
          <w:t>（</w:t>
        </w:r>
        <w:r w:rsidR="009A3EB3" w:rsidRPr="008253DF">
          <w:rPr>
            <w:rStyle w:val="Hyperlink"/>
            <w:noProof/>
            <w:lang w:eastAsia="zh-CN"/>
          </w:rPr>
          <w:t>2012</w:t>
        </w:r>
        <w:r w:rsidR="009A3EB3" w:rsidRPr="008253DF">
          <w:rPr>
            <w:rStyle w:val="Hyperlink"/>
            <w:rFonts w:hint="eastAsia"/>
            <w:noProof/>
            <w:lang w:eastAsia="zh-CN"/>
          </w:rPr>
          <w:t>年，迪拜）</w:t>
        </w:r>
        <w:r w:rsidR="009A3EB3">
          <w:rPr>
            <w:rStyle w:val="Hyperlink"/>
            <w:rFonts w:hint="eastAsia"/>
            <w:noProof/>
            <w:lang w:eastAsia="zh-CN"/>
          </w:rPr>
          <w:t xml:space="preserve"> </w:t>
        </w:r>
        <w:r w:rsidR="009A3EB3">
          <w:rPr>
            <w:rStyle w:val="Hyperlink"/>
            <w:noProof/>
            <w:lang w:val="en-US" w:eastAsia="zh-CN"/>
          </w:rPr>
          <w:t>–</w:t>
        </w:r>
        <w:r w:rsidR="009A3EB3">
          <w:rPr>
            <w:rStyle w:val="Hyperlink"/>
            <w:rFonts w:hint="eastAsia"/>
            <w:noProof/>
            <w:lang w:val="en-US" w:eastAsia="zh-CN"/>
          </w:rPr>
          <w:t xml:space="preserve"> </w:t>
        </w:r>
        <w:r w:rsidR="009A3EB3" w:rsidRPr="009A3EB3">
          <w:rPr>
            <w:rStyle w:val="Hyperlink"/>
            <w:rFonts w:hint="eastAsia"/>
            <w:noProof/>
            <w:lang w:eastAsia="zh-CN"/>
          </w:rPr>
          <w:t>培育有利环境，实现互</w:t>
        </w:r>
        <w:bookmarkStart w:id="0" w:name="_GoBack"/>
        <w:bookmarkEnd w:id="0"/>
        <w:r w:rsidR="009A3EB3" w:rsidRPr="009A3EB3">
          <w:rPr>
            <w:rStyle w:val="Hyperlink"/>
            <w:rFonts w:hint="eastAsia"/>
            <w:noProof/>
            <w:lang w:eastAsia="zh-CN"/>
          </w:rPr>
          <w:t>联网的更大</w:t>
        </w:r>
        <w:r w:rsidR="009A3EB3">
          <w:rPr>
            <w:rStyle w:val="Hyperlink"/>
            <w:noProof/>
            <w:lang w:eastAsia="zh-CN"/>
          </w:rPr>
          <w:br/>
        </w:r>
        <w:r w:rsidR="009A3EB3" w:rsidRPr="009A3EB3">
          <w:rPr>
            <w:rStyle w:val="Hyperlink"/>
            <w:rFonts w:hint="eastAsia"/>
            <w:noProof/>
            <w:lang w:eastAsia="zh-CN"/>
          </w:rPr>
          <w:t>发展</w:t>
        </w:r>
        <w:r w:rsidR="009A3EB3">
          <w:rPr>
            <w:rStyle w:val="Hyperlink"/>
            <w:rFonts w:hint="eastAsia"/>
            <w:noProof/>
            <w:lang w:eastAsia="zh-CN"/>
          </w:rPr>
          <w:tab/>
        </w:r>
        <w:r w:rsidR="009A3EB3">
          <w:rPr>
            <w:noProof/>
            <w:webHidden/>
          </w:rPr>
          <w:tab/>
        </w:r>
        <w:r w:rsidR="009A3EB3">
          <w:rPr>
            <w:noProof/>
            <w:webHidden/>
          </w:rPr>
          <w:fldChar w:fldCharType="begin"/>
        </w:r>
        <w:r w:rsidR="009A3EB3">
          <w:rPr>
            <w:noProof/>
            <w:webHidden/>
          </w:rPr>
          <w:instrText xml:space="preserve"> PAGEREF _Toc353534577 \h </w:instrText>
        </w:r>
        <w:r w:rsidR="009A3EB3">
          <w:rPr>
            <w:noProof/>
            <w:webHidden/>
          </w:rPr>
        </w:r>
        <w:r w:rsidR="009A3EB3">
          <w:rPr>
            <w:noProof/>
            <w:webHidden/>
          </w:rPr>
          <w:fldChar w:fldCharType="separate"/>
        </w:r>
        <w:r w:rsidR="00B47AD2">
          <w:rPr>
            <w:noProof/>
            <w:webHidden/>
          </w:rPr>
          <w:t>114</w:t>
        </w:r>
        <w:r w:rsidR="009A3EB3">
          <w:rPr>
            <w:noProof/>
            <w:webHidden/>
          </w:rPr>
          <w:fldChar w:fldCharType="end"/>
        </w:r>
      </w:hyperlink>
    </w:p>
    <w:p w:rsidR="009A3EB3" w:rsidRDefault="009B7C4D" w:rsidP="009A3EB3">
      <w:pPr>
        <w:pStyle w:val="TOC1"/>
        <w:rPr>
          <w:rFonts w:asciiTheme="minorHAnsi" w:eastAsiaTheme="minorEastAsia" w:hAnsiTheme="minorHAnsi" w:cstheme="minorBidi"/>
          <w:noProof/>
          <w:sz w:val="22"/>
          <w:szCs w:val="22"/>
          <w:lang w:eastAsia="zh-CN"/>
        </w:rPr>
      </w:pPr>
      <w:hyperlink w:anchor="_Toc353534579" w:history="1">
        <w:r w:rsidR="009A3EB3" w:rsidRPr="008253DF">
          <w:rPr>
            <w:rStyle w:val="Hyperlink"/>
            <w:rFonts w:hint="eastAsia"/>
            <w:noProof/>
            <w:lang w:val="en-US" w:eastAsia="zh-CN"/>
          </w:rPr>
          <w:t>第</w:t>
        </w:r>
        <w:r w:rsidR="009A3EB3" w:rsidRPr="008253DF">
          <w:rPr>
            <w:rStyle w:val="Hyperlink"/>
            <w:noProof/>
            <w:lang w:val="en-US" w:eastAsia="zh-CN"/>
          </w:rPr>
          <w:t>4</w:t>
        </w:r>
        <w:r w:rsidR="009A3EB3" w:rsidRPr="008253DF">
          <w:rPr>
            <w:rStyle w:val="Hyperlink"/>
            <w:rFonts w:hint="eastAsia"/>
            <w:noProof/>
            <w:lang w:val="en-US" w:eastAsia="zh-CN"/>
          </w:rPr>
          <w:t>号决议</w:t>
        </w:r>
        <w:r w:rsidR="009A3EB3" w:rsidRPr="008253DF">
          <w:rPr>
            <w:rStyle w:val="Hyperlink"/>
            <w:rFonts w:hint="eastAsia"/>
            <w:noProof/>
            <w:lang w:eastAsia="zh-CN"/>
          </w:rPr>
          <w:t>（</w:t>
        </w:r>
        <w:r w:rsidR="009A3EB3" w:rsidRPr="008253DF">
          <w:rPr>
            <w:rStyle w:val="Hyperlink"/>
            <w:noProof/>
            <w:lang w:eastAsia="zh-CN"/>
          </w:rPr>
          <w:t>2012</w:t>
        </w:r>
        <w:r w:rsidR="009A3EB3" w:rsidRPr="008253DF">
          <w:rPr>
            <w:rStyle w:val="Hyperlink"/>
            <w:rFonts w:hint="eastAsia"/>
            <w:noProof/>
            <w:lang w:eastAsia="zh-CN"/>
          </w:rPr>
          <w:t>年，迪拜）</w:t>
        </w:r>
        <w:r w:rsidR="009A3EB3">
          <w:rPr>
            <w:rStyle w:val="Hyperlink"/>
            <w:rFonts w:hint="eastAsia"/>
            <w:noProof/>
            <w:lang w:eastAsia="zh-CN"/>
          </w:rPr>
          <w:t xml:space="preserve"> </w:t>
        </w:r>
        <w:r w:rsidR="009A3EB3">
          <w:rPr>
            <w:rStyle w:val="Hyperlink"/>
            <w:noProof/>
            <w:lang w:val="en-US" w:eastAsia="zh-CN"/>
          </w:rPr>
          <w:t>–</w:t>
        </w:r>
        <w:r w:rsidR="009A3EB3">
          <w:rPr>
            <w:rStyle w:val="Hyperlink"/>
            <w:rFonts w:hint="eastAsia"/>
            <w:noProof/>
            <w:lang w:val="en-US" w:eastAsia="zh-CN"/>
          </w:rPr>
          <w:t xml:space="preserve"> </w:t>
        </w:r>
        <w:r w:rsidR="009A3EB3" w:rsidRPr="009A3EB3">
          <w:rPr>
            <w:rStyle w:val="Hyperlink"/>
            <w:rFonts w:hint="eastAsia"/>
            <w:noProof/>
            <w:lang w:eastAsia="zh-CN"/>
          </w:rPr>
          <w:t>《国际电信规则》的定期审议</w:t>
        </w:r>
        <w:r w:rsidR="009A3EB3">
          <w:rPr>
            <w:rStyle w:val="Hyperlink"/>
            <w:rFonts w:hint="eastAsia"/>
            <w:noProof/>
            <w:lang w:eastAsia="zh-CN"/>
          </w:rPr>
          <w:tab/>
        </w:r>
        <w:r w:rsidR="009A3EB3">
          <w:rPr>
            <w:noProof/>
            <w:webHidden/>
          </w:rPr>
          <w:tab/>
        </w:r>
        <w:r w:rsidR="009A3EB3">
          <w:rPr>
            <w:noProof/>
            <w:webHidden/>
          </w:rPr>
          <w:fldChar w:fldCharType="begin"/>
        </w:r>
        <w:r w:rsidR="009A3EB3">
          <w:rPr>
            <w:noProof/>
            <w:webHidden/>
          </w:rPr>
          <w:instrText xml:space="preserve"> PAGEREF _Toc353534579 \h </w:instrText>
        </w:r>
        <w:r w:rsidR="009A3EB3">
          <w:rPr>
            <w:noProof/>
            <w:webHidden/>
          </w:rPr>
        </w:r>
        <w:r w:rsidR="009A3EB3">
          <w:rPr>
            <w:noProof/>
            <w:webHidden/>
          </w:rPr>
          <w:fldChar w:fldCharType="separate"/>
        </w:r>
        <w:r w:rsidR="00B47AD2">
          <w:rPr>
            <w:noProof/>
            <w:webHidden/>
          </w:rPr>
          <w:t>116</w:t>
        </w:r>
        <w:r w:rsidR="009A3EB3">
          <w:rPr>
            <w:noProof/>
            <w:webHidden/>
          </w:rPr>
          <w:fldChar w:fldCharType="end"/>
        </w:r>
      </w:hyperlink>
    </w:p>
    <w:p w:rsidR="009A3EB3" w:rsidRDefault="009B7C4D" w:rsidP="009A3EB3">
      <w:pPr>
        <w:pStyle w:val="TOC1"/>
        <w:rPr>
          <w:rFonts w:asciiTheme="minorHAnsi" w:eastAsiaTheme="minorEastAsia" w:hAnsiTheme="minorHAnsi" w:cstheme="minorBidi"/>
          <w:noProof/>
          <w:sz w:val="22"/>
          <w:szCs w:val="22"/>
          <w:lang w:eastAsia="zh-CN"/>
        </w:rPr>
      </w:pPr>
      <w:hyperlink w:anchor="_Toc353534581" w:history="1">
        <w:r w:rsidR="009A3EB3" w:rsidRPr="008253DF">
          <w:rPr>
            <w:rStyle w:val="Hyperlink"/>
            <w:rFonts w:hint="eastAsia"/>
            <w:noProof/>
            <w:lang w:val="en-US" w:eastAsia="zh-CN"/>
          </w:rPr>
          <w:t>第</w:t>
        </w:r>
        <w:r w:rsidR="009A3EB3" w:rsidRPr="008253DF">
          <w:rPr>
            <w:rStyle w:val="Hyperlink"/>
            <w:noProof/>
            <w:lang w:val="en-US" w:eastAsia="zh-CN"/>
          </w:rPr>
          <w:t>5</w:t>
        </w:r>
        <w:r w:rsidR="009A3EB3" w:rsidRPr="008253DF">
          <w:rPr>
            <w:rStyle w:val="Hyperlink"/>
            <w:rFonts w:hint="eastAsia"/>
            <w:noProof/>
            <w:lang w:val="en-US" w:eastAsia="zh-CN"/>
          </w:rPr>
          <w:t>号决议</w:t>
        </w:r>
        <w:r w:rsidR="009A3EB3" w:rsidRPr="008253DF">
          <w:rPr>
            <w:rStyle w:val="Hyperlink"/>
            <w:rFonts w:hint="eastAsia"/>
            <w:noProof/>
            <w:lang w:eastAsia="zh-CN"/>
          </w:rPr>
          <w:t>（</w:t>
        </w:r>
        <w:r w:rsidR="009A3EB3" w:rsidRPr="008253DF">
          <w:rPr>
            <w:rStyle w:val="Hyperlink"/>
            <w:noProof/>
            <w:lang w:eastAsia="zh-CN"/>
          </w:rPr>
          <w:t>2012</w:t>
        </w:r>
        <w:r w:rsidR="009A3EB3" w:rsidRPr="008253DF">
          <w:rPr>
            <w:rStyle w:val="Hyperlink"/>
            <w:rFonts w:hint="eastAsia"/>
            <w:noProof/>
            <w:lang w:eastAsia="zh-CN"/>
          </w:rPr>
          <w:t>年，迪拜）</w:t>
        </w:r>
        <w:r w:rsidR="009A3EB3">
          <w:rPr>
            <w:rStyle w:val="Hyperlink"/>
            <w:rFonts w:hint="eastAsia"/>
            <w:noProof/>
            <w:lang w:eastAsia="zh-CN"/>
          </w:rPr>
          <w:t xml:space="preserve"> </w:t>
        </w:r>
        <w:r w:rsidR="009A3EB3">
          <w:rPr>
            <w:rStyle w:val="Hyperlink"/>
            <w:noProof/>
            <w:lang w:val="en-US" w:eastAsia="zh-CN"/>
          </w:rPr>
          <w:t>–</w:t>
        </w:r>
        <w:r w:rsidR="009A3EB3">
          <w:rPr>
            <w:rStyle w:val="Hyperlink"/>
            <w:rFonts w:hint="eastAsia"/>
            <w:noProof/>
            <w:lang w:val="en-US" w:eastAsia="zh-CN"/>
          </w:rPr>
          <w:t xml:space="preserve"> </w:t>
        </w:r>
        <w:r w:rsidR="009A3EB3" w:rsidRPr="009A3EB3">
          <w:rPr>
            <w:rStyle w:val="Hyperlink"/>
            <w:rFonts w:hint="eastAsia"/>
            <w:noProof/>
            <w:lang w:eastAsia="zh-CN"/>
          </w:rPr>
          <w:t>国际电信业务流量的终接和交换</w:t>
        </w:r>
        <w:r w:rsidR="009A3EB3">
          <w:rPr>
            <w:rStyle w:val="Hyperlink"/>
            <w:rFonts w:hint="eastAsia"/>
            <w:noProof/>
            <w:lang w:eastAsia="zh-CN"/>
          </w:rPr>
          <w:tab/>
        </w:r>
        <w:r w:rsidR="009A3EB3">
          <w:rPr>
            <w:noProof/>
            <w:webHidden/>
          </w:rPr>
          <w:tab/>
        </w:r>
        <w:r w:rsidR="009A3EB3">
          <w:rPr>
            <w:noProof/>
            <w:webHidden/>
          </w:rPr>
          <w:fldChar w:fldCharType="begin"/>
        </w:r>
        <w:r w:rsidR="009A3EB3">
          <w:rPr>
            <w:noProof/>
            <w:webHidden/>
          </w:rPr>
          <w:instrText xml:space="preserve"> PAGEREF _Toc353534581 \h </w:instrText>
        </w:r>
        <w:r w:rsidR="009A3EB3">
          <w:rPr>
            <w:noProof/>
            <w:webHidden/>
          </w:rPr>
        </w:r>
        <w:r w:rsidR="009A3EB3">
          <w:rPr>
            <w:noProof/>
            <w:webHidden/>
          </w:rPr>
          <w:fldChar w:fldCharType="separate"/>
        </w:r>
        <w:r w:rsidR="00B47AD2">
          <w:rPr>
            <w:noProof/>
            <w:webHidden/>
          </w:rPr>
          <w:t>118</w:t>
        </w:r>
        <w:r w:rsidR="009A3EB3">
          <w:rPr>
            <w:noProof/>
            <w:webHidden/>
          </w:rPr>
          <w:fldChar w:fldCharType="end"/>
        </w:r>
      </w:hyperlink>
    </w:p>
    <w:p w:rsidR="00D56D84" w:rsidRDefault="009A3EB3" w:rsidP="009A3EB3">
      <w:pPr>
        <w:pStyle w:val="TOC1"/>
        <w:rPr>
          <w:lang w:eastAsia="zh-CN"/>
        </w:rPr>
      </w:pPr>
      <w:r>
        <w:rPr>
          <w:lang w:eastAsia="zh-CN"/>
        </w:rPr>
        <w:fldChar w:fldCharType="end"/>
      </w:r>
    </w:p>
    <w:p w:rsidR="006C0C0A" w:rsidRDefault="006C0C0A" w:rsidP="009A3EB3">
      <w:pPr>
        <w:pStyle w:val="TOC1"/>
        <w:rPr>
          <w:lang w:eastAsia="zh-CN"/>
        </w:rPr>
      </w:pPr>
    </w:p>
    <w:p w:rsidR="006C0C0A" w:rsidRDefault="006C0C0A" w:rsidP="009A3EB3">
      <w:pPr>
        <w:pStyle w:val="TOC1"/>
        <w:rPr>
          <w:lang w:eastAsia="zh-CN"/>
        </w:rPr>
      </w:pPr>
    </w:p>
    <w:p w:rsidR="006C0C0A" w:rsidRDefault="006C0C0A" w:rsidP="009A3EB3">
      <w:pPr>
        <w:pStyle w:val="TOC1"/>
        <w:rPr>
          <w:lang w:eastAsia="zh-CN"/>
        </w:rPr>
      </w:pPr>
    </w:p>
    <w:p w:rsidR="006C0C0A" w:rsidRDefault="006C0C0A" w:rsidP="009A3EB3">
      <w:pPr>
        <w:pStyle w:val="TOC1"/>
        <w:rPr>
          <w:lang w:eastAsia="zh-CN"/>
        </w:rPr>
      </w:pPr>
    </w:p>
    <w:p w:rsidR="006C0C0A" w:rsidRDefault="006C0C0A" w:rsidP="009A3EB3">
      <w:pPr>
        <w:pStyle w:val="TOC1"/>
        <w:rPr>
          <w:lang w:eastAsia="zh-CN"/>
        </w:rPr>
      </w:pPr>
    </w:p>
    <w:p w:rsidR="006C0C0A" w:rsidRDefault="006C0C0A" w:rsidP="009A3EB3">
      <w:pPr>
        <w:pStyle w:val="TOC1"/>
        <w:rPr>
          <w:lang w:eastAsia="zh-CN"/>
        </w:rPr>
      </w:pPr>
    </w:p>
    <w:p w:rsidR="006C0C0A" w:rsidRDefault="006C0C0A" w:rsidP="009A3EB3">
      <w:pPr>
        <w:pStyle w:val="TOC1"/>
        <w:rPr>
          <w:lang w:eastAsia="zh-CN"/>
        </w:rPr>
      </w:pPr>
    </w:p>
    <w:p w:rsidR="006C0C0A" w:rsidRDefault="006C0C0A" w:rsidP="009A3EB3">
      <w:pPr>
        <w:pStyle w:val="TOC1"/>
        <w:rPr>
          <w:lang w:eastAsia="zh-CN"/>
        </w:rPr>
      </w:pPr>
    </w:p>
    <w:p w:rsidR="006C0C0A" w:rsidRPr="00351BF5" w:rsidRDefault="006C0C0A" w:rsidP="009A3EB3">
      <w:pPr>
        <w:pStyle w:val="TOC1"/>
        <w:rPr>
          <w:lang w:eastAsia="zh-CN"/>
        </w:rPr>
      </w:pPr>
    </w:p>
    <w:p w:rsidR="00D56D84" w:rsidRDefault="00D56D84" w:rsidP="00D56D84">
      <w:pPr>
        <w:tabs>
          <w:tab w:val="clear" w:pos="1134"/>
          <w:tab w:val="clear" w:pos="1871"/>
          <w:tab w:val="clear" w:pos="2268"/>
        </w:tabs>
        <w:overflowPunct/>
        <w:autoSpaceDE/>
        <w:autoSpaceDN/>
        <w:adjustRightInd/>
        <w:spacing w:before="0"/>
        <w:textAlignment w:val="auto"/>
        <w:rPr>
          <w:lang w:eastAsia="zh-CN"/>
        </w:rPr>
      </w:pPr>
    </w:p>
    <w:p w:rsidR="00114299" w:rsidRPr="00A728F5" w:rsidRDefault="00114299" w:rsidP="00A728F5">
      <w:pPr>
        <w:tabs>
          <w:tab w:val="clear" w:pos="1134"/>
          <w:tab w:val="clear" w:pos="1871"/>
          <w:tab w:val="clear" w:pos="2268"/>
        </w:tabs>
        <w:overflowPunct/>
        <w:autoSpaceDE/>
        <w:autoSpaceDN/>
        <w:adjustRightInd/>
        <w:spacing w:before="0"/>
        <w:textAlignment w:val="auto"/>
        <w:rPr>
          <w:lang w:val="en-US" w:eastAsia="zh-CN"/>
        </w:rPr>
        <w:sectPr w:rsidR="00114299" w:rsidRPr="00A728F5" w:rsidSect="006C0C0A">
          <w:headerReference w:type="even" r:id="rId14"/>
          <w:headerReference w:type="first" r:id="rId15"/>
          <w:pgSz w:w="11907" w:h="16834" w:code="9"/>
          <w:pgMar w:top="2268" w:right="1985" w:bottom="2835" w:left="1985" w:header="1701" w:footer="1701" w:gutter="0"/>
          <w:pgNumType w:fmt="lowerRoman" w:start="3"/>
          <w:cols w:space="720"/>
          <w:vAlign w:val="both"/>
          <w:titlePg/>
          <w:docGrid w:linePitch="326"/>
        </w:sectPr>
      </w:pPr>
    </w:p>
    <w:p w:rsidR="00C2438C" w:rsidRDefault="00C2438C" w:rsidP="00C2438C">
      <w:pPr>
        <w:pStyle w:val="Volumetitle"/>
        <w:spacing w:before="360" w:after="240"/>
        <w:rPr>
          <w:rFonts w:asciiTheme="majorEastAsia" w:eastAsiaTheme="majorEastAsia" w:hAnsiTheme="majorEastAsia"/>
          <w:lang w:val="fr-CH" w:eastAsia="zh-CN"/>
        </w:rPr>
      </w:pPr>
    </w:p>
    <w:p w:rsidR="00C2438C" w:rsidRDefault="00C2438C" w:rsidP="00C2438C">
      <w:pPr>
        <w:pStyle w:val="Volumetitle"/>
        <w:spacing w:before="360" w:after="240"/>
        <w:rPr>
          <w:rFonts w:asciiTheme="majorEastAsia" w:eastAsiaTheme="majorEastAsia" w:hAnsiTheme="majorEastAsia"/>
          <w:lang w:val="fr-CH" w:eastAsia="zh-CN"/>
        </w:rPr>
      </w:pPr>
    </w:p>
    <w:p w:rsidR="00C2438C" w:rsidRDefault="00C2438C" w:rsidP="00C2438C">
      <w:pPr>
        <w:pStyle w:val="Volumetitle"/>
        <w:spacing w:before="360" w:after="240"/>
        <w:rPr>
          <w:rFonts w:asciiTheme="majorEastAsia" w:eastAsiaTheme="majorEastAsia" w:hAnsiTheme="majorEastAsia"/>
          <w:lang w:val="fr-CH" w:eastAsia="zh-CN"/>
        </w:rPr>
      </w:pPr>
    </w:p>
    <w:p w:rsidR="00C2438C" w:rsidRDefault="00C2438C" w:rsidP="00C2438C">
      <w:pPr>
        <w:pStyle w:val="Volumetitle"/>
        <w:spacing w:before="360" w:after="240"/>
        <w:rPr>
          <w:rFonts w:asciiTheme="majorEastAsia" w:eastAsiaTheme="majorEastAsia" w:hAnsiTheme="majorEastAsia"/>
          <w:lang w:val="fr-CH" w:eastAsia="zh-CN"/>
        </w:rPr>
      </w:pPr>
    </w:p>
    <w:p w:rsidR="00C2438C" w:rsidRDefault="00C2438C" w:rsidP="00C2438C">
      <w:pPr>
        <w:pStyle w:val="Volumetitle"/>
        <w:spacing w:before="360" w:after="240"/>
        <w:rPr>
          <w:rFonts w:asciiTheme="majorEastAsia" w:eastAsiaTheme="majorEastAsia" w:hAnsiTheme="majorEastAsia"/>
          <w:lang w:val="fr-CH" w:eastAsia="zh-CN"/>
        </w:rPr>
      </w:pPr>
    </w:p>
    <w:p w:rsidR="00C2438C" w:rsidRPr="009A3EB3" w:rsidRDefault="00C2438C" w:rsidP="00C2438C">
      <w:pPr>
        <w:pStyle w:val="ChapNo"/>
        <w:rPr>
          <w:sz w:val="48"/>
          <w:szCs w:val="48"/>
          <w:lang w:eastAsia="zh-CN"/>
        </w:rPr>
      </w:pPr>
      <w:r w:rsidRPr="009A3EB3">
        <w:rPr>
          <w:rFonts w:hint="eastAsia"/>
          <w:sz w:val="48"/>
          <w:szCs w:val="48"/>
          <w:lang w:val="fr-CH" w:eastAsia="zh-CN"/>
        </w:rPr>
        <w:t>国际电信规则</w:t>
      </w:r>
    </w:p>
    <w:p w:rsidR="00C2438C" w:rsidRDefault="00C2438C">
      <w:pPr>
        <w:tabs>
          <w:tab w:val="clear" w:pos="1134"/>
          <w:tab w:val="clear" w:pos="1871"/>
          <w:tab w:val="clear" w:pos="2268"/>
        </w:tabs>
        <w:overflowPunct/>
        <w:autoSpaceDE/>
        <w:autoSpaceDN/>
        <w:adjustRightInd/>
        <w:spacing w:before="0"/>
        <w:textAlignment w:val="auto"/>
        <w:rPr>
          <w:rFonts w:asciiTheme="majorEastAsia" w:eastAsiaTheme="majorEastAsia" w:hAnsiTheme="majorEastAsia"/>
          <w:lang w:val="fr-CH" w:eastAsia="zh-CN"/>
        </w:rPr>
      </w:pPr>
    </w:p>
    <w:p w:rsidR="00C2438C" w:rsidRDefault="00C2438C">
      <w:pPr>
        <w:tabs>
          <w:tab w:val="clear" w:pos="1134"/>
          <w:tab w:val="clear" w:pos="1871"/>
          <w:tab w:val="clear" w:pos="2268"/>
        </w:tabs>
        <w:overflowPunct/>
        <w:autoSpaceDE/>
        <w:autoSpaceDN/>
        <w:adjustRightInd/>
        <w:spacing w:before="0"/>
        <w:textAlignment w:val="auto"/>
        <w:rPr>
          <w:rFonts w:asciiTheme="majorEastAsia" w:eastAsiaTheme="majorEastAsia" w:hAnsiTheme="majorEastAsia"/>
          <w:lang w:val="fr-CH" w:eastAsia="zh-CN"/>
        </w:rPr>
      </w:pPr>
    </w:p>
    <w:p w:rsidR="00C2438C" w:rsidRDefault="00C2438C">
      <w:pPr>
        <w:tabs>
          <w:tab w:val="clear" w:pos="1134"/>
          <w:tab w:val="clear" w:pos="1871"/>
          <w:tab w:val="clear" w:pos="2268"/>
        </w:tabs>
        <w:overflowPunct/>
        <w:autoSpaceDE/>
        <w:autoSpaceDN/>
        <w:adjustRightInd/>
        <w:spacing w:before="0"/>
        <w:textAlignment w:val="auto"/>
        <w:rPr>
          <w:rFonts w:asciiTheme="majorEastAsia" w:eastAsiaTheme="majorEastAsia" w:hAnsiTheme="majorEastAsia"/>
          <w:lang w:val="fr-CH" w:eastAsia="zh-CN"/>
        </w:rPr>
        <w:sectPr w:rsidR="00C2438C" w:rsidSect="00C2438C">
          <w:headerReference w:type="default" r:id="rId16"/>
          <w:footerReference w:type="default" r:id="rId17"/>
          <w:headerReference w:type="first" r:id="rId18"/>
          <w:type w:val="oddPage"/>
          <w:pgSz w:w="11907" w:h="16834" w:code="9"/>
          <w:pgMar w:top="2268" w:right="1985" w:bottom="2835" w:left="1985" w:header="1701" w:footer="1701" w:gutter="0"/>
          <w:pgNumType w:start="1"/>
          <w:cols w:space="720"/>
          <w:titlePg/>
          <w:docGrid w:linePitch="326"/>
        </w:sectPr>
      </w:pPr>
    </w:p>
    <w:p w:rsidR="00F842AC" w:rsidRPr="003D2E0A" w:rsidRDefault="00F842AC" w:rsidP="00C2438C">
      <w:pPr>
        <w:pStyle w:val="ChapNo"/>
        <w:spacing w:before="0"/>
        <w:rPr>
          <w:lang w:eastAsia="zh-CN"/>
        </w:rPr>
      </w:pPr>
      <w:r w:rsidRPr="003D2E0A">
        <w:rPr>
          <w:rFonts w:hint="eastAsia"/>
          <w:lang w:val="fr-CH" w:eastAsia="zh-CN"/>
        </w:rPr>
        <w:lastRenderedPageBreak/>
        <w:t>国际电信规则</w:t>
      </w:r>
    </w:p>
    <w:p w:rsidR="00F842AC" w:rsidRPr="00BF257F" w:rsidRDefault="00F842AC" w:rsidP="00E83DDA">
      <w:pPr>
        <w:pStyle w:val="Section1"/>
        <w:spacing w:before="240"/>
        <w:rPr>
          <w:lang w:eastAsia="zh-CN"/>
        </w:rPr>
      </w:pPr>
      <w:bookmarkStart w:id="1" w:name="_Toc353533914"/>
      <w:r w:rsidRPr="00BF257F">
        <w:rPr>
          <w:rFonts w:hint="eastAsia"/>
          <w:lang w:eastAsia="zh-CN"/>
        </w:rPr>
        <w:t>序言</w:t>
      </w:r>
      <w:bookmarkEnd w:id="1"/>
    </w:p>
    <w:p w:rsidR="00F842AC" w:rsidRDefault="00F842AC" w:rsidP="008622ED">
      <w:pPr>
        <w:pStyle w:val="Normalaftertitle0"/>
        <w:tabs>
          <w:tab w:val="clear" w:pos="1134"/>
          <w:tab w:val="clear" w:pos="1871"/>
        </w:tabs>
        <w:ind w:left="1134" w:hanging="1134"/>
        <w:rPr>
          <w:lang w:eastAsia="zh-CN"/>
        </w:rPr>
      </w:pPr>
      <w:r w:rsidRPr="005F122C">
        <w:rPr>
          <w:rStyle w:val="Artdef"/>
          <w:lang w:eastAsia="zh-CN"/>
        </w:rPr>
        <w:t>1</w:t>
      </w:r>
      <w:r>
        <w:rPr>
          <w:lang w:eastAsia="zh-CN"/>
        </w:rPr>
        <w:tab/>
      </w:r>
      <w:r>
        <w:rPr>
          <w:rFonts w:hint="eastAsia"/>
          <w:lang w:eastAsia="zh-CN"/>
        </w:rPr>
        <w:tab/>
      </w:r>
      <w:r w:rsidRPr="00173892">
        <w:rPr>
          <w:rFonts w:hint="eastAsia"/>
          <w:lang w:eastAsia="zh-CN"/>
        </w:rPr>
        <w:t>本</w:t>
      </w:r>
      <w:r>
        <w:rPr>
          <w:rFonts w:hint="eastAsia"/>
          <w:lang w:eastAsia="zh-CN"/>
        </w:rPr>
        <w:t>《</w:t>
      </w:r>
      <w:r w:rsidRPr="00173892">
        <w:rPr>
          <w:rFonts w:hint="eastAsia"/>
          <w:lang w:eastAsia="zh-CN"/>
        </w:rPr>
        <w:t>国际电信规则</w:t>
      </w:r>
      <w:r>
        <w:rPr>
          <w:rFonts w:hint="eastAsia"/>
          <w:lang w:eastAsia="zh-CN"/>
        </w:rPr>
        <w:t>》（以下简称“《规则》”）</w:t>
      </w:r>
      <w:r w:rsidRPr="00173892">
        <w:rPr>
          <w:rFonts w:hint="eastAsia"/>
          <w:lang w:eastAsia="zh-CN"/>
        </w:rPr>
        <w:t>各项条款在充分承认</w:t>
      </w:r>
      <w:r>
        <w:rPr>
          <w:rFonts w:hint="eastAsia"/>
          <w:lang w:eastAsia="zh-CN"/>
        </w:rPr>
        <w:t>各</w:t>
      </w:r>
      <w:r w:rsidRPr="00173892">
        <w:rPr>
          <w:rFonts w:hint="eastAsia"/>
          <w:lang w:eastAsia="zh-CN"/>
        </w:rPr>
        <w:t>国</w:t>
      </w:r>
      <w:r>
        <w:rPr>
          <w:rFonts w:hint="eastAsia"/>
          <w:lang w:eastAsia="zh-CN"/>
        </w:rPr>
        <w:t>监</w:t>
      </w:r>
      <w:r w:rsidRPr="00173892">
        <w:rPr>
          <w:rFonts w:hint="eastAsia"/>
          <w:lang w:eastAsia="zh-CN"/>
        </w:rPr>
        <w:t>管其电信</w:t>
      </w:r>
      <w:r>
        <w:rPr>
          <w:rFonts w:hint="eastAsia"/>
          <w:lang w:eastAsia="zh-CN"/>
        </w:rPr>
        <w:t>活动主权</w:t>
      </w:r>
      <w:r w:rsidRPr="00173892">
        <w:rPr>
          <w:rFonts w:hint="eastAsia"/>
          <w:lang w:eastAsia="zh-CN"/>
        </w:rPr>
        <w:t>的同时，对</w:t>
      </w:r>
      <w:r>
        <w:rPr>
          <w:rFonts w:hint="eastAsia"/>
          <w:lang w:eastAsia="zh-CN"/>
        </w:rPr>
        <w:t>国际电信联盟《组织法》和《</w:t>
      </w:r>
      <w:r w:rsidRPr="00173892">
        <w:rPr>
          <w:rFonts w:hint="eastAsia"/>
          <w:lang w:eastAsia="zh-CN"/>
        </w:rPr>
        <w:t>公约</w:t>
      </w:r>
      <w:r>
        <w:rPr>
          <w:rFonts w:hint="eastAsia"/>
          <w:lang w:eastAsia="zh-CN"/>
        </w:rPr>
        <w:t>》</w:t>
      </w:r>
      <w:r w:rsidRPr="00173892">
        <w:rPr>
          <w:rFonts w:hint="eastAsia"/>
          <w:lang w:eastAsia="zh-CN"/>
        </w:rPr>
        <w:t>进行</w:t>
      </w:r>
      <w:r>
        <w:rPr>
          <w:rFonts w:hint="eastAsia"/>
          <w:lang w:eastAsia="zh-CN"/>
        </w:rPr>
        <w:t>了补充</w:t>
      </w:r>
      <w:r w:rsidRPr="00173892">
        <w:rPr>
          <w:rFonts w:hint="eastAsia"/>
          <w:lang w:eastAsia="zh-CN"/>
        </w:rPr>
        <w:t>，</w:t>
      </w:r>
      <w:r>
        <w:rPr>
          <w:rFonts w:hint="eastAsia"/>
          <w:lang w:eastAsia="zh-CN"/>
        </w:rPr>
        <w:t>旨在</w:t>
      </w:r>
      <w:r w:rsidRPr="00173892">
        <w:rPr>
          <w:rFonts w:hint="eastAsia"/>
          <w:lang w:eastAsia="zh-CN"/>
        </w:rPr>
        <w:t>实现国际电信联盟协调</w:t>
      </w:r>
      <w:r>
        <w:rPr>
          <w:rFonts w:hint="eastAsia"/>
          <w:lang w:eastAsia="zh-CN"/>
        </w:rPr>
        <w:t>发展</w:t>
      </w:r>
      <w:r w:rsidRPr="00173892">
        <w:rPr>
          <w:rFonts w:hint="eastAsia"/>
          <w:lang w:eastAsia="zh-CN"/>
        </w:rPr>
        <w:t>世界电信设施</w:t>
      </w:r>
      <w:r>
        <w:rPr>
          <w:rFonts w:hint="eastAsia"/>
          <w:lang w:eastAsia="zh-CN"/>
        </w:rPr>
        <w:t>、</w:t>
      </w:r>
      <w:r w:rsidRPr="00173892">
        <w:rPr>
          <w:rFonts w:hint="eastAsia"/>
          <w:lang w:eastAsia="zh-CN"/>
        </w:rPr>
        <w:t>促进电信业务发展及最有效运营的宗旨。</w:t>
      </w:r>
    </w:p>
    <w:p w:rsidR="00F842AC" w:rsidRDefault="00F842AC" w:rsidP="008622ED">
      <w:pPr>
        <w:pStyle w:val="Normalaftertitle0"/>
        <w:tabs>
          <w:tab w:val="clear" w:pos="1134"/>
          <w:tab w:val="clear" w:pos="1871"/>
        </w:tabs>
        <w:ind w:left="1134" w:hanging="1134"/>
        <w:rPr>
          <w:lang w:eastAsia="zh-CN"/>
        </w:rPr>
      </w:pPr>
      <w:r w:rsidRPr="00A93E1F">
        <w:rPr>
          <w:rStyle w:val="Artdef"/>
          <w:rFonts w:hint="eastAsia"/>
          <w:bCs/>
          <w:lang w:eastAsia="zh-CN"/>
        </w:rPr>
        <w:t>2</w:t>
      </w:r>
      <w:r>
        <w:rPr>
          <w:rFonts w:hint="eastAsia"/>
          <w:lang w:eastAsia="zh-CN"/>
        </w:rPr>
        <w:tab/>
      </w:r>
      <w:r>
        <w:rPr>
          <w:rFonts w:hint="eastAsia"/>
          <w:lang w:eastAsia="zh-CN"/>
        </w:rPr>
        <w:tab/>
      </w:r>
      <w:r>
        <w:rPr>
          <w:rFonts w:hint="eastAsia"/>
          <w:lang w:eastAsia="zh-CN"/>
        </w:rPr>
        <w:t>成员国确认其承诺：在实施本《规则》时，尊重并恪守其人权义务。</w:t>
      </w:r>
    </w:p>
    <w:p w:rsidR="00F842AC" w:rsidRPr="00EA583F" w:rsidRDefault="00F842AC" w:rsidP="008622ED">
      <w:pPr>
        <w:pStyle w:val="Normalaftertitle0"/>
        <w:tabs>
          <w:tab w:val="clear" w:pos="1134"/>
          <w:tab w:val="clear" w:pos="1871"/>
        </w:tabs>
        <w:ind w:left="1134" w:hanging="1134"/>
        <w:rPr>
          <w:lang w:val="en-US" w:eastAsia="zh-CN"/>
        </w:rPr>
      </w:pPr>
      <w:r w:rsidRPr="00A93E1F">
        <w:rPr>
          <w:rStyle w:val="Artdef"/>
          <w:rFonts w:hint="eastAsia"/>
          <w:bCs/>
          <w:lang w:eastAsia="zh-CN"/>
        </w:rPr>
        <w:t>3</w:t>
      </w:r>
      <w:r>
        <w:rPr>
          <w:rFonts w:hint="eastAsia"/>
          <w:lang w:val="en-US" w:eastAsia="zh-CN"/>
        </w:rPr>
        <w:tab/>
      </w:r>
      <w:r>
        <w:rPr>
          <w:rFonts w:hint="eastAsia"/>
          <w:lang w:val="en-US" w:eastAsia="zh-CN"/>
        </w:rPr>
        <w:tab/>
      </w:r>
      <w:r>
        <w:rPr>
          <w:rFonts w:hint="eastAsia"/>
          <w:lang w:val="en-US" w:eastAsia="zh-CN"/>
        </w:rPr>
        <w:t>本《规则》承认成员国拥有获取国际电信业务的权利。</w:t>
      </w:r>
    </w:p>
    <w:p w:rsidR="00F842AC" w:rsidRPr="000101AF" w:rsidRDefault="00F842AC" w:rsidP="00F842AC">
      <w:pPr>
        <w:pStyle w:val="ArtNo"/>
        <w:rPr>
          <w:lang w:eastAsia="zh-CN"/>
        </w:rPr>
      </w:pPr>
      <w:bookmarkStart w:id="2" w:name="_Toc353533915"/>
      <w:r w:rsidRPr="000101AF">
        <w:rPr>
          <w:rStyle w:val="href"/>
        </w:rPr>
        <w:t>第</w:t>
      </w:r>
      <w:r w:rsidRPr="000101AF">
        <w:rPr>
          <w:rStyle w:val="href"/>
          <w:rFonts w:hint="eastAsia"/>
        </w:rPr>
        <w:t>1</w:t>
      </w:r>
      <w:r w:rsidRPr="000101AF">
        <w:rPr>
          <w:rStyle w:val="href"/>
        </w:rPr>
        <w:t>条</w:t>
      </w:r>
      <w:bookmarkEnd w:id="2"/>
    </w:p>
    <w:p w:rsidR="00F842AC" w:rsidRDefault="00F842AC" w:rsidP="00E83DDA">
      <w:pPr>
        <w:pStyle w:val="Arttitle"/>
        <w:spacing w:before="0"/>
        <w:rPr>
          <w:lang w:eastAsia="zh-CN"/>
        </w:rPr>
      </w:pPr>
      <w:bookmarkStart w:id="3" w:name="_Toc353533916"/>
      <w:r>
        <w:rPr>
          <w:rFonts w:hint="eastAsia"/>
          <w:lang w:eastAsia="zh-CN"/>
        </w:rPr>
        <w:t>《</w:t>
      </w:r>
      <w:r w:rsidRPr="00BF257F">
        <w:rPr>
          <w:rFonts w:hint="eastAsia"/>
          <w:lang w:eastAsia="zh-CN"/>
        </w:rPr>
        <w:t>规则</w:t>
      </w:r>
      <w:r>
        <w:rPr>
          <w:rFonts w:hint="eastAsia"/>
          <w:lang w:eastAsia="zh-CN"/>
        </w:rPr>
        <w:t>》</w:t>
      </w:r>
      <w:r w:rsidRPr="00BF257F">
        <w:rPr>
          <w:rFonts w:hint="eastAsia"/>
          <w:lang w:eastAsia="zh-CN"/>
        </w:rPr>
        <w:t>的宗旨和范围</w:t>
      </w:r>
      <w:bookmarkEnd w:id="3"/>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t>4</w:t>
      </w:r>
      <w:r w:rsidRPr="005F122C">
        <w:rPr>
          <w:lang w:eastAsia="zh-CN"/>
        </w:rPr>
        <w:tab/>
      </w:r>
      <w:r w:rsidRPr="00BF257F">
        <w:rPr>
          <w:lang w:eastAsia="zh-CN"/>
        </w:rPr>
        <w:t>1.1</w:t>
      </w:r>
      <w:r>
        <w:rPr>
          <w:rFonts w:hint="eastAsia"/>
          <w:lang w:eastAsia="zh-CN"/>
        </w:rPr>
        <w:tab/>
      </w:r>
      <w:r w:rsidRPr="007A4057">
        <w:rPr>
          <w:i/>
          <w:iCs/>
          <w:lang w:eastAsia="zh-CN"/>
        </w:rPr>
        <w:t>a)</w:t>
      </w:r>
      <w:r>
        <w:rPr>
          <w:lang w:eastAsia="zh-CN"/>
        </w:rPr>
        <w:tab/>
      </w:r>
      <w:r w:rsidRPr="00173892">
        <w:rPr>
          <w:rFonts w:hint="eastAsia"/>
          <w:lang w:eastAsia="zh-CN"/>
        </w:rPr>
        <w:t>本</w:t>
      </w:r>
      <w:r>
        <w:rPr>
          <w:rFonts w:hint="eastAsia"/>
          <w:lang w:eastAsia="zh-CN"/>
        </w:rPr>
        <w:t>《</w:t>
      </w:r>
      <w:r w:rsidRPr="00173892">
        <w:rPr>
          <w:rFonts w:hint="eastAsia"/>
          <w:lang w:eastAsia="zh-CN"/>
        </w:rPr>
        <w:t>规则</w:t>
      </w:r>
      <w:r>
        <w:rPr>
          <w:rFonts w:hint="eastAsia"/>
          <w:lang w:eastAsia="zh-CN"/>
        </w:rPr>
        <w:t>》</w:t>
      </w:r>
      <w:r w:rsidRPr="00173892">
        <w:rPr>
          <w:rFonts w:hint="eastAsia"/>
          <w:lang w:eastAsia="zh-CN"/>
        </w:rPr>
        <w:t>制定</w:t>
      </w:r>
      <w:r>
        <w:rPr>
          <w:rFonts w:hint="eastAsia"/>
          <w:lang w:eastAsia="zh-CN"/>
        </w:rPr>
        <w:t>的</w:t>
      </w:r>
      <w:r w:rsidRPr="00173892">
        <w:rPr>
          <w:rFonts w:hint="eastAsia"/>
          <w:lang w:eastAsia="zh-CN"/>
        </w:rPr>
        <w:t>一般</w:t>
      </w:r>
      <w:r>
        <w:rPr>
          <w:rFonts w:hint="eastAsia"/>
          <w:lang w:eastAsia="zh-CN"/>
        </w:rPr>
        <w:t>性</w:t>
      </w:r>
      <w:r w:rsidRPr="00173892">
        <w:rPr>
          <w:rFonts w:hint="eastAsia"/>
          <w:lang w:eastAsia="zh-CN"/>
        </w:rPr>
        <w:t>原则，涉及</w:t>
      </w:r>
      <w:r>
        <w:rPr>
          <w:rFonts w:hint="eastAsia"/>
          <w:lang w:eastAsia="zh-CN"/>
        </w:rPr>
        <w:t>面</w:t>
      </w:r>
      <w:r w:rsidRPr="00173892">
        <w:rPr>
          <w:rFonts w:hint="eastAsia"/>
          <w:lang w:eastAsia="zh-CN"/>
        </w:rPr>
        <w:t>向公众的国际电信业务的提供</w:t>
      </w:r>
      <w:r>
        <w:rPr>
          <w:rFonts w:hint="eastAsia"/>
          <w:lang w:eastAsia="zh-CN"/>
        </w:rPr>
        <w:t>、运营</w:t>
      </w:r>
      <w:r w:rsidRPr="00173892">
        <w:rPr>
          <w:rFonts w:hint="eastAsia"/>
          <w:lang w:eastAsia="zh-CN"/>
        </w:rPr>
        <w:t>以及提供这些业务的国际电信基本传输手段。</w:t>
      </w:r>
      <w:r>
        <w:rPr>
          <w:rFonts w:hint="eastAsia"/>
          <w:lang w:eastAsia="zh-CN"/>
        </w:rPr>
        <w:t>本《规则》不涉及电信中内容相关的问题。</w:t>
      </w:r>
    </w:p>
    <w:p w:rsidR="00F842AC" w:rsidRDefault="00F842AC" w:rsidP="00BD3101">
      <w:pPr>
        <w:pStyle w:val="Normalaftertitle0"/>
        <w:tabs>
          <w:tab w:val="clear" w:pos="1134"/>
          <w:tab w:val="clear" w:pos="1871"/>
        </w:tabs>
        <w:ind w:left="1134" w:hanging="1134"/>
        <w:rPr>
          <w:lang w:eastAsia="zh-CN"/>
        </w:rPr>
      </w:pPr>
      <w:r>
        <w:rPr>
          <w:rStyle w:val="Artdef"/>
          <w:rFonts w:hint="eastAsia"/>
          <w:lang w:eastAsia="zh-CN"/>
        </w:rPr>
        <w:t>5</w:t>
      </w:r>
      <w:r w:rsidRPr="0048577E">
        <w:rPr>
          <w:lang w:eastAsia="zh-CN"/>
        </w:rPr>
        <w:tab/>
      </w:r>
      <w:r w:rsidRPr="0048577E">
        <w:rPr>
          <w:lang w:eastAsia="zh-CN"/>
        </w:rPr>
        <w:tab/>
      </w:r>
      <w:r w:rsidR="00BD3101">
        <w:rPr>
          <w:rFonts w:hint="eastAsia"/>
          <w:i/>
          <w:iCs/>
          <w:lang w:eastAsia="zh-CN"/>
        </w:rPr>
        <w:t>b</w:t>
      </w:r>
      <w:r w:rsidRPr="00C2438C">
        <w:rPr>
          <w:i/>
          <w:iCs/>
          <w:lang w:eastAsia="zh-CN"/>
        </w:rPr>
        <w:t>)</w:t>
      </w:r>
      <w:r w:rsidRPr="00F340D2">
        <w:rPr>
          <w:lang w:eastAsia="zh-CN"/>
        </w:rPr>
        <w:tab/>
      </w:r>
      <w:r>
        <w:rPr>
          <w:rFonts w:hint="eastAsia"/>
          <w:lang w:eastAsia="zh-CN"/>
        </w:rPr>
        <w:t>本《规则》亦包括适用于经某成员国授权或认可并开设、运营和从事公众国际电信业务的运营机构（以下简称为“经授权的运营机构”）的条款。</w:t>
      </w:r>
    </w:p>
    <w:p w:rsidR="00C2438C" w:rsidRDefault="00C2438C">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Pr="00BD3101" w:rsidRDefault="00F842AC" w:rsidP="00BD3101">
      <w:pPr>
        <w:pStyle w:val="Normalaftertitle0"/>
        <w:tabs>
          <w:tab w:val="clear" w:pos="1134"/>
          <w:tab w:val="clear" w:pos="1871"/>
        </w:tabs>
        <w:ind w:left="1134" w:hanging="1134"/>
        <w:rPr>
          <w:rStyle w:val="Artdef"/>
          <w:lang w:eastAsia="zh-CN"/>
        </w:rPr>
      </w:pPr>
      <w:r>
        <w:rPr>
          <w:rStyle w:val="Artdef"/>
          <w:rFonts w:hint="eastAsia"/>
          <w:lang w:eastAsia="zh-CN"/>
        </w:rPr>
        <w:lastRenderedPageBreak/>
        <w:t>6</w:t>
      </w:r>
      <w:r w:rsidRPr="00BD3101">
        <w:rPr>
          <w:rStyle w:val="Artdef"/>
          <w:lang w:eastAsia="zh-CN"/>
        </w:rPr>
        <w:tab/>
      </w:r>
      <w:r w:rsidRPr="00BD3101">
        <w:rPr>
          <w:rStyle w:val="Artdef"/>
          <w:lang w:eastAsia="zh-CN"/>
        </w:rPr>
        <w:tab/>
      </w:r>
      <w:r w:rsidR="00BD3101" w:rsidRPr="00BD3101">
        <w:rPr>
          <w:rStyle w:val="Artdef"/>
          <w:rFonts w:hint="eastAsia"/>
          <w:b w:val="0"/>
          <w:bCs/>
          <w:i/>
          <w:iCs/>
          <w:lang w:eastAsia="zh-CN"/>
        </w:rPr>
        <w:t>c</w:t>
      </w:r>
      <w:r w:rsidRPr="00BD3101">
        <w:rPr>
          <w:rStyle w:val="Artdef"/>
          <w:b w:val="0"/>
          <w:bCs/>
          <w:i/>
          <w:iCs/>
          <w:lang w:eastAsia="zh-CN"/>
        </w:rPr>
        <w:t>)</w:t>
      </w:r>
      <w:r w:rsidRPr="00BD3101">
        <w:rPr>
          <w:rStyle w:val="Artdef"/>
          <w:b w:val="0"/>
          <w:bCs/>
          <w:lang w:eastAsia="zh-CN"/>
        </w:rPr>
        <w:tab/>
      </w:r>
      <w:r w:rsidRPr="00BD3101">
        <w:rPr>
          <w:rStyle w:val="Artdef"/>
          <w:rFonts w:hint="eastAsia"/>
          <w:b w:val="0"/>
          <w:bCs/>
          <w:lang w:eastAsia="zh-CN"/>
        </w:rPr>
        <w:t>本《规则》第</w:t>
      </w:r>
      <w:r w:rsidRPr="00BD3101">
        <w:rPr>
          <w:rStyle w:val="Artdef"/>
          <w:rFonts w:hint="eastAsia"/>
          <w:b w:val="0"/>
          <w:bCs/>
          <w:lang w:eastAsia="zh-CN"/>
        </w:rPr>
        <w:t>9</w:t>
      </w:r>
      <w:r w:rsidRPr="00BD3101">
        <w:rPr>
          <w:rStyle w:val="Artdef"/>
          <w:rFonts w:hint="eastAsia"/>
          <w:b w:val="0"/>
          <w:bCs/>
          <w:lang w:eastAsia="zh-CN"/>
        </w:rPr>
        <w:t>条承认成员国有权允许特别安排。</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7</w:t>
      </w:r>
      <w:r w:rsidRPr="005F122C">
        <w:rPr>
          <w:lang w:eastAsia="zh-CN"/>
        </w:rPr>
        <w:tab/>
      </w:r>
      <w:r w:rsidRPr="00BF257F">
        <w:rPr>
          <w:lang w:eastAsia="zh-CN"/>
        </w:rPr>
        <w:t>1.2</w:t>
      </w:r>
      <w:r w:rsidRPr="00BF257F">
        <w:rPr>
          <w:lang w:eastAsia="zh-CN"/>
        </w:rPr>
        <w:tab/>
      </w:r>
      <w:r w:rsidRPr="00173892">
        <w:rPr>
          <w:rFonts w:hint="eastAsia"/>
          <w:lang w:eastAsia="zh-CN"/>
        </w:rPr>
        <w:t>本</w:t>
      </w:r>
      <w:r>
        <w:rPr>
          <w:rFonts w:hint="eastAsia"/>
          <w:lang w:eastAsia="zh-CN"/>
        </w:rPr>
        <w:t>《</w:t>
      </w:r>
      <w:r w:rsidRPr="00173892">
        <w:rPr>
          <w:rFonts w:hint="eastAsia"/>
          <w:lang w:eastAsia="zh-CN"/>
        </w:rPr>
        <w:t>规则</w:t>
      </w:r>
      <w:r>
        <w:rPr>
          <w:rFonts w:hint="eastAsia"/>
          <w:lang w:eastAsia="zh-CN"/>
        </w:rPr>
        <w:t>》</w:t>
      </w:r>
      <w:r w:rsidRPr="00173892">
        <w:rPr>
          <w:rFonts w:hint="eastAsia"/>
          <w:lang w:eastAsia="zh-CN"/>
        </w:rPr>
        <w:t>中</w:t>
      </w:r>
      <w:r>
        <w:rPr>
          <w:rFonts w:hint="eastAsia"/>
          <w:lang w:eastAsia="zh-CN"/>
        </w:rPr>
        <w:t>，“</w:t>
      </w:r>
      <w:r w:rsidRPr="00173892">
        <w:rPr>
          <w:rFonts w:hint="eastAsia"/>
          <w:lang w:eastAsia="zh-CN"/>
        </w:rPr>
        <w:t>公众</w:t>
      </w:r>
      <w:r>
        <w:rPr>
          <w:rFonts w:hint="eastAsia"/>
          <w:lang w:eastAsia="zh-CN"/>
        </w:rPr>
        <w:t>”</w:t>
      </w:r>
      <w:r w:rsidRPr="00173892">
        <w:rPr>
          <w:rFonts w:hint="eastAsia"/>
          <w:lang w:eastAsia="zh-CN"/>
        </w:rPr>
        <w:t>一词</w:t>
      </w:r>
      <w:r>
        <w:rPr>
          <w:rFonts w:hint="eastAsia"/>
          <w:lang w:eastAsia="zh-CN"/>
        </w:rPr>
        <w:t>指</w:t>
      </w:r>
      <w:r w:rsidRPr="00173892">
        <w:rPr>
          <w:rFonts w:hint="eastAsia"/>
          <w:lang w:eastAsia="zh-CN"/>
        </w:rPr>
        <w:t>全体人民，包括政府机构和法人团体。</w:t>
      </w:r>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t>8</w:t>
      </w:r>
      <w:r w:rsidRPr="005F122C">
        <w:rPr>
          <w:lang w:eastAsia="zh-CN"/>
        </w:rPr>
        <w:tab/>
      </w:r>
      <w:r w:rsidRPr="00BF257F">
        <w:rPr>
          <w:lang w:eastAsia="zh-CN"/>
        </w:rPr>
        <w:t>1.3</w:t>
      </w:r>
      <w:r w:rsidRPr="00BF257F">
        <w:rPr>
          <w:lang w:eastAsia="zh-CN"/>
        </w:rPr>
        <w:tab/>
      </w:r>
      <w:r w:rsidRPr="00173892">
        <w:rPr>
          <w:rFonts w:hint="eastAsia"/>
          <w:lang w:eastAsia="zh-CN"/>
        </w:rPr>
        <w:t>制定本</w:t>
      </w:r>
      <w:r>
        <w:rPr>
          <w:rFonts w:hint="eastAsia"/>
          <w:lang w:eastAsia="zh-CN"/>
        </w:rPr>
        <w:t>《</w:t>
      </w:r>
      <w:r w:rsidRPr="00173892">
        <w:rPr>
          <w:rFonts w:hint="eastAsia"/>
          <w:lang w:eastAsia="zh-CN"/>
        </w:rPr>
        <w:t>规则</w:t>
      </w:r>
      <w:r>
        <w:rPr>
          <w:rFonts w:hint="eastAsia"/>
          <w:lang w:eastAsia="zh-CN"/>
        </w:rPr>
        <w:t>》</w:t>
      </w:r>
      <w:r w:rsidRPr="00173892">
        <w:rPr>
          <w:rFonts w:hint="eastAsia"/>
          <w:lang w:eastAsia="zh-CN"/>
        </w:rPr>
        <w:t>旨在</w:t>
      </w:r>
      <w:r>
        <w:rPr>
          <w:rFonts w:hint="eastAsia"/>
          <w:lang w:eastAsia="zh-CN"/>
        </w:rPr>
        <w:t>推进</w:t>
      </w:r>
      <w:r w:rsidRPr="00173892">
        <w:rPr>
          <w:rFonts w:hint="eastAsia"/>
          <w:lang w:eastAsia="zh-CN"/>
        </w:rPr>
        <w:t>电信设施的全球互连和</w:t>
      </w:r>
      <w:r>
        <w:rPr>
          <w:rFonts w:hint="eastAsia"/>
          <w:lang w:eastAsia="zh-CN"/>
        </w:rPr>
        <w:t>互</w:t>
      </w:r>
      <w:r w:rsidRPr="00173892">
        <w:rPr>
          <w:rFonts w:hint="eastAsia"/>
          <w:lang w:eastAsia="zh-CN"/>
        </w:rPr>
        <w:t>操作，促进技术设施的协调发</w:t>
      </w:r>
      <w:r>
        <w:rPr>
          <w:rFonts w:hint="eastAsia"/>
          <w:lang w:eastAsia="zh-CN"/>
        </w:rPr>
        <w:t>展</w:t>
      </w:r>
      <w:r w:rsidRPr="00173892">
        <w:rPr>
          <w:rFonts w:hint="eastAsia"/>
          <w:lang w:eastAsia="zh-CN"/>
        </w:rPr>
        <w:t>和高效</w:t>
      </w:r>
      <w:r>
        <w:rPr>
          <w:rFonts w:hint="eastAsia"/>
          <w:lang w:eastAsia="zh-CN"/>
        </w:rPr>
        <w:t>运行</w:t>
      </w:r>
      <w:r w:rsidRPr="00173892">
        <w:rPr>
          <w:rFonts w:hint="eastAsia"/>
          <w:lang w:eastAsia="zh-CN"/>
        </w:rPr>
        <w:t>，提高</w:t>
      </w:r>
      <w:r>
        <w:rPr>
          <w:rFonts w:hint="eastAsia"/>
          <w:lang w:eastAsia="zh-CN"/>
        </w:rPr>
        <w:t>公众使用</w:t>
      </w:r>
      <w:r w:rsidRPr="00173892">
        <w:rPr>
          <w:rFonts w:hint="eastAsia"/>
          <w:lang w:eastAsia="zh-CN"/>
        </w:rPr>
        <w:t>国际电信业务的效</w:t>
      </w:r>
      <w:r>
        <w:rPr>
          <w:rFonts w:hint="eastAsia"/>
          <w:lang w:eastAsia="zh-CN"/>
        </w:rPr>
        <w:t>能、</w:t>
      </w:r>
      <w:r w:rsidRPr="00173892">
        <w:rPr>
          <w:rFonts w:hint="eastAsia"/>
          <w:lang w:eastAsia="zh-CN"/>
        </w:rPr>
        <w:t>有用性</w:t>
      </w:r>
      <w:r>
        <w:rPr>
          <w:rFonts w:hint="eastAsia"/>
          <w:lang w:eastAsia="zh-CN"/>
        </w:rPr>
        <w:t>和</w:t>
      </w:r>
      <w:r w:rsidRPr="00173892">
        <w:rPr>
          <w:rFonts w:hint="eastAsia"/>
          <w:lang w:eastAsia="zh-CN"/>
        </w:rPr>
        <w:t>可用性。</w:t>
      </w:r>
    </w:p>
    <w:p w:rsidR="00F842AC" w:rsidRPr="001C580C" w:rsidRDefault="00F842AC" w:rsidP="008622ED">
      <w:pPr>
        <w:pStyle w:val="Normalaftertitle0"/>
        <w:tabs>
          <w:tab w:val="clear" w:pos="1134"/>
          <w:tab w:val="clear" w:pos="1871"/>
        </w:tabs>
        <w:ind w:left="1134" w:hanging="1134"/>
        <w:rPr>
          <w:color w:val="000000" w:themeColor="text1"/>
          <w:lang w:eastAsia="zh-CN"/>
        </w:rPr>
      </w:pPr>
      <w:r>
        <w:rPr>
          <w:rStyle w:val="Artdef"/>
          <w:rFonts w:hint="eastAsia"/>
          <w:lang w:eastAsia="zh-CN"/>
        </w:rPr>
        <w:t>9</w:t>
      </w:r>
      <w:r w:rsidRPr="005F122C">
        <w:rPr>
          <w:lang w:eastAsia="zh-CN"/>
        </w:rPr>
        <w:tab/>
      </w:r>
      <w:r w:rsidRPr="001C580C">
        <w:rPr>
          <w:color w:val="000000" w:themeColor="text1"/>
          <w:lang w:eastAsia="zh-CN"/>
        </w:rPr>
        <w:t>1.4</w:t>
      </w:r>
      <w:r w:rsidRPr="001C580C">
        <w:rPr>
          <w:color w:val="000000" w:themeColor="text1"/>
          <w:lang w:eastAsia="zh-CN"/>
        </w:rPr>
        <w:tab/>
      </w:r>
      <w:r w:rsidRPr="001C580C">
        <w:rPr>
          <w:rFonts w:hint="eastAsia"/>
          <w:color w:val="000000" w:themeColor="text1"/>
          <w:lang w:eastAsia="zh-CN"/>
        </w:rPr>
        <w:t>不应将本《规则》对国际电联电信标准化部门</w:t>
      </w:r>
      <w:r w:rsidR="00C2438C">
        <w:rPr>
          <w:color w:val="000000" w:themeColor="text1"/>
          <w:lang w:eastAsia="zh-CN"/>
        </w:rPr>
        <w:br/>
      </w:r>
      <w:r w:rsidRPr="001C580C">
        <w:rPr>
          <w:rFonts w:hint="eastAsia"/>
          <w:color w:val="000000" w:themeColor="text1"/>
          <w:lang w:eastAsia="zh-CN"/>
        </w:rPr>
        <w:t>（</w:t>
      </w:r>
      <w:r w:rsidRPr="001C580C">
        <w:rPr>
          <w:rFonts w:hint="eastAsia"/>
          <w:color w:val="000000" w:themeColor="text1"/>
          <w:lang w:eastAsia="zh-CN"/>
        </w:rPr>
        <w:t>ITU-T</w:t>
      </w:r>
      <w:r w:rsidRPr="001C580C">
        <w:rPr>
          <w:rFonts w:hint="eastAsia"/>
          <w:color w:val="000000" w:themeColor="text1"/>
          <w:lang w:eastAsia="zh-CN"/>
        </w:rPr>
        <w:t>）建议书的引用视为赋予这些建议书与本《规则》相同的法律地位。</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10</w:t>
      </w:r>
      <w:r w:rsidRPr="005F122C">
        <w:rPr>
          <w:lang w:eastAsia="zh-CN"/>
        </w:rPr>
        <w:tab/>
      </w:r>
      <w:r w:rsidRPr="004A395D">
        <w:rPr>
          <w:lang w:eastAsia="zh-CN"/>
        </w:rPr>
        <w:t>1.5</w:t>
      </w:r>
      <w:r w:rsidRPr="004A395D">
        <w:rPr>
          <w:lang w:eastAsia="zh-CN"/>
        </w:rPr>
        <w:tab/>
      </w:r>
      <w:r w:rsidRPr="004A395D">
        <w:rPr>
          <w:rFonts w:hint="eastAsia"/>
          <w:lang w:eastAsia="zh-CN"/>
        </w:rPr>
        <w:t>在本《规则》规定范围内，应按</w:t>
      </w:r>
      <w:r>
        <w:rPr>
          <w:rFonts w:hint="eastAsia"/>
          <w:lang w:eastAsia="zh-CN"/>
        </w:rPr>
        <w:t>经授权的运营机构</w:t>
      </w:r>
      <w:r w:rsidRPr="004A395D">
        <w:rPr>
          <w:rFonts w:hint="eastAsia"/>
          <w:lang w:eastAsia="zh-CN"/>
        </w:rPr>
        <w:t>间协议提供和运营国际电信业务。</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11</w:t>
      </w:r>
      <w:r w:rsidRPr="005F122C">
        <w:rPr>
          <w:lang w:eastAsia="zh-CN"/>
        </w:rPr>
        <w:tab/>
      </w:r>
      <w:r w:rsidRPr="00BF257F">
        <w:rPr>
          <w:lang w:eastAsia="zh-CN"/>
        </w:rPr>
        <w:t>1.6</w:t>
      </w:r>
      <w:r w:rsidRPr="00BF257F">
        <w:rPr>
          <w:lang w:eastAsia="zh-CN"/>
        </w:rPr>
        <w:tab/>
      </w:r>
      <w:r w:rsidRPr="00173892">
        <w:rPr>
          <w:rFonts w:hint="eastAsia"/>
          <w:lang w:eastAsia="zh-CN"/>
        </w:rPr>
        <w:t>在实施本</w:t>
      </w:r>
      <w:r>
        <w:rPr>
          <w:rFonts w:hint="eastAsia"/>
          <w:lang w:eastAsia="zh-CN"/>
        </w:rPr>
        <w:t>《</w:t>
      </w:r>
      <w:r w:rsidRPr="00173892">
        <w:rPr>
          <w:rFonts w:hint="eastAsia"/>
          <w:lang w:eastAsia="zh-CN"/>
        </w:rPr>
        <w:t>规则</w:t>
      </w:r>
      <w:r>
        <w:rPr>
          <w:rFonts w:hint="eastAsia"/>
          <w:lang w:eastAsia="zh-CN"/>
        </w:rPr>
        <w:t>》</w:t>
      </w:r>
      <w:r w:rsidRPr="00173892">
        <w:rPr>
          <w:rFonts w:hint="eastAsia"/>
          <w:lang w:eastAsia="zh-CN"/>
        </w:rPr>
        <w:t>原则时，</w:t>
      </w:r>
      <w:r>
        <w:rPr>
          <w:rFonts w:hint="eastAsia"/>
          <w:lang w:eastAsia="zh-CN"/>
        </w:rPr>
        <w:t>经授权的</w:t>
      </w:r>
      <w:r>
        <w:rPr>
          <w:rFonts w:cstheme="minorHAnsi"/>
          <w:szCs w:val="24"/>
          <w:lang w:val="en-US" w:eastAsia="zh-CN"/>
        </w:rPr>
        <w:t>运营机构</w:t>
      </w:r>
      <w:r w:rsidRPr="00173892">
        <w:rPr>
          <w:rFonts w:hint="eastAsia"/>
          <w:lang w:eastAsia="zh-CN"/>
        </w:rPr>
        <w:t>应</w:t>
      </w:r>
      <w:r>
        <w:rPr>
          <w:rFonts w:hint="eastAsia"/>
          <w:lang w:eastAsia="zh-CN"/>
        </w:rPr>
        <w:t>尽可能遵守</w:t>
      </w:r>
      <w:r w:rsidRPr="00173892">
        <w:rPr>
          <w:rFonts w:hint="eastAsia"/>
          <w:lang w:eastAsia="zh-CN"/>
        </w:rPr>
        <w:t>相关</w:t>
      </w:r>
      <w:r>
        <w:rPr>
          <w:lang w:val="en-US" w:eastAsia="zh-CN"/>
        </w:rPr>
        <w:t>ITU-T</w:t>
      </w:r>
      <w:r w:rsidRPr="00173892">
        <w:rPr>
          <w:rFonts w:hint="eastAsia"/>
          <w:lang w:eastAsia="zh-CN"/>
        </w:rPr>
        <w:t>建议</w:t>
      </w:r>
      <w:r>
        <w:rPr>
          <w:rFonts w:hint="eastAsia"/>
          <w:lang w:eastAsia="zh-CN"/>
        </w:rPr>
        <w:t>书</w:t>
      </w:r>
      <w:r w:rsidRPr="00173892">
        <w:rPr>
          <w:rFonts w:hint="eastAsia"/>
          <w:lang w:eastAsia="zh-CN"/>
        </w:rPr>
        <w:t>。</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12</w:t>
      </w:r>
      <w:r w:rsidRPr="005F122C">
        <w:rPr>
          <w:lang w:eastAsia="zh-CN"/>
        </w:rPr>
        <w:tab/>
      </w:r>
      <w:r w:rsidRPr="00613B74">
        <w:rPr>
          <w:lang w:eastAsia="zh-CN"/>
        </w:rPr>
        <w:t>1.7</w:t>
      </w:r>
      <w:r w:rsidRPr="00613B74">
        <w:rPr>
          <w:rFonts w:hint="eastAsia"/>
          <w:lang w:eastAsia="zh-CN"/>
        </w:rPr>
        <w:tab/>
      </w:r>
      <w:r w:rsidRPr="00613B74">
        <w:rPr>
          <w:i/>
          <w:iCs/>
          <w:lang w:eastAsia="zh-CN"/>
        </w:rPr>
        <w:t>a)</w:t>
      </w:r>
      <w:r w:rsidRPr="00613B74">
        <w:rPr>
          <w:lang w:eastAsia="zh-CN"/>
        </w:rPr>
        <w:tab/>
      </w:r>
      <w:r w:rsidRPr="00613B74">
        <w:rPr>
          <w:rFonts w:hint="eastAsia"/>
          <w:lang w:eastAsia="zh-CN"/>
        </w:rPr>
        <w:t>本《规则》承认，成员国有权根据国内法律和自行决定，要求在其领土上运营并向公众提供国际电信业务的</w:t>
      </w:r>
      <w:r>
        <w:rPr>
          <w:rFonts w:hint="eastAsia"/>
          <w:lang w:eastAsia="zh-CN"/>
        </w:rPr>
        <w:t>经授权的运营</w:t>
      </w:r>
      <w:r w:rsidRPr="00613B74">
        <w:rPr>
          <w:rFonts w:hint="eastAsia"/>
          <w:lang w:eastAsia="zh-CN"/>
        </w:rPr>
        <w:t>机构</w:t>
      </w:r>
      <w:r>
        <w:rPr>
          <w:rFonts w:hint="eastAsia"/>
          <w:lang w:eastAsia="zh-CN"/>
        </w:rPr>
        <w:t>具备</w:t>
      </w:r>
      <w:r w:rsidRPr="00613B74">
        <w:rPr>
          <w:rFonts w:hint="eastAsia"/>
          <w:lang w:eastAsia="zh-CN"/>
        </w:rPr>
        <w:t>该成员国的授权。</w:t>
      </w:r>
    </w:p>
    <w:p w:rsidR="00F842AC" w:rsidRPr="00BF257F" w:rsidRDefault="00F842AC" w:rsidP="008622ED">
      <w:pPr>
        <w:pStyle w:val="Normalaftertitle0"/>
        <w:tabs>
          <w:tab w:val="clear" w:pos="1134"/>
          <w:tab w:val="clear" w:pos="1871"/>
        </w:tabs>
        <w:ind w:left="1134" w:hanging="1134"/>
        <w:rPr>
          <w:lang w:eastAsia="zh-CN"/>
        </w:rPr>
      </w:pPr>
      <w:proofErr w:type="gramStart"/>
      <w:r>
        <w:rPr>
          <w:rStyle w:val="Artdef"/>
          <w:rFonts w:hint="eastAsia"/>
          <w:lang w:eastAsia="zh-CN"/>
        </w:rPr>
        <w:t>13</w:t>
      </w:r>
      <w:r w:rsidRPr="005F122C">
        <w:rPr>
          <w:lang w:eastAsia="zh-CN"/>
        </w:rPr>
        <w:tab/>
      </w:r>
      <w:r>
        <w:rPr>
          <w:rFonts w:hint="eastAsia"/>
          <w:lang w:eastAsia="zh-CN"/>
        </w:rPr>
        <w:tab/>
      </w:r>
      <w:r w:rsidRPr="00613B74">
        <w:rPr>
          <w:i/>
          <w:iCs/>
          <w:lang w:eastAsia="zh-CN"/>
        </w:rPr>
        <w:t>b)</w:t>
      </w:r>
      <w:r w:rsidRPr="00613B74">
        <w:rPr>
          <w:lang w:eastAsia="zh-CN"/>
        </w:rPr>
        <w:tab/>
      </w:r>
      <w:r w:rsidRPr="00613B74">
        <w:rPr>
          <w:rFonts w:hint="eastAsia"/>
          <w:lang w:eastAsia="zh-CN"/>
        </w:rPr>
        <w:t>相关成员国须酌情鼓励此类业务提供商采用相关</w:t>
      </w:r>
      <w:r>
        <w:rPr>
          <w:lang w:eastAsia="zh-CN"/>
        </w:rPr>
        <w:t>ITU-T</w:t>
      </w:r>
      <w:r w:rsidRPr="00613B74">
        <w:rPr>
          <w:rFonts w:hint="eastAsia"/>
          <w:lang w:eastAsia="zh-CN"/>
        </w:rPr>
        <w:t>建议书。</w:t>
      </w:r>
      <w:proofErr w:type="gramEnd"/>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14</w:t>
      </w:r>
      <w:r w:rsidRPr="005F122C">
        <w:rPr>
          <w:lang w:eastAsia="zh-CN"/>
        </w:rPr>
        <w:tab/>
      </w:r>
      <w:r>
        <w:rPr>
          <w:rFonts w:hint="eastAsia"/>
          <w:lang w:eastAsia="zh-CN"/>
        </w:rPr>
        <w:tab/>
      </w:r>
      <w:r w:rsidRPr="00C21D5D">
        <w:rPr>
          <w:i/>
          <w:iCs/>
          <w:lang w:eastAsia="zh-CN"/>
        </w:rPr>
        <w:t>c)</w:t>
      </w:r>
      <w:r>
        <w:rPr>
          <w:rFonts w:hint="eastAsia"/>
          <w:lang w:eastAsia="zh-CN"/>
        </w:rPr>
        <w:tab/>
      </w:r>
      <w:r w:rsidRPr="00613B74">
        <w:rPr>
          <w:rFonts w:hint="eastAsia"/>
          <w:lang w:eastAsia="zh-CN"/>
        </w:rPr>
        <w:t>需要时，成员国须合作实施</w:t>
      </w:r>
      <w:r>
        <w:rPr>
          <w:rFonts w:hint="eastAsia"/>
          <w:lang w:eastAsia="zh-CN"/>
        </w:rPr>
        <w:t>本</w:t>
      </w:r>
      <w:r w:rsidRPr="00613B74">
        <w:rPr>
          <w:rFonts w:hint="eastAsia"/>
          <w:lang w:eastAsia="zh-CN"/>
        </w:rPr>
        <w:t>《规则》。</w:t>
      </w:r>
    </w:p>
    <w:p w:rsidR="002C12B8" w:rsidRDefault="002C12B8">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lastRenderedPageBreak/>
        <w:t>15</w:t>
      </w:r>
      <w:r>
        <w:rPr>
          <w:rFonts w:hint="eastAsia"/>
          <w:lang w:eastAsia="zh-CN"/>
        </w:rPr>
        <w:tab/>
      </w:r>
      <w:r w:rsidRPr="00613B74">
        <w:rPr>
          <w:lang w:eastAsia="zh-CN"/>
        </w:rPr>
        <w:t>1.8</w:t>
      </w:r>
      <w:r w:rsidRPr="00613B74">
        <w:rPr>
          <w:lang w:eastAsia="zh-CN"/>
        </w:rPr>
        <w:tab/>
      </w:r>
      <w:r w:rsidRPr="00613B74">
        <w:rPr>
          <w:rFonts w:hint="eastAsia"/>
          <w:lang w:eastAsia="zh-CN"/>
        </w:rPr>
        <w:t>本《规则》须适用于任何传输手段开展的国际电信业务，《无线电规则》另有规定的除外。</w:t>
      </w:r>
    </w:p>
    <w:p w:rsidR="00F842AC" w:rsidRPr="000101AF" w:rsidRDefault="00F842AC" w:rsidP="00F842AC">
      <w:pPr>
        <w:pStyle w:val="ArtNo"/>
        <w:rPr>
          <w:lang w:eastAsia="zh-CN"/>
        </w:rPr>
      </w:pPr>
      <w:bookmarkStart w:id="4" w:name="_Toc353533917"/>
      <w:r w:rsidRPr="000101AF">
        <w:rPr>
          <w:rStyle w:val="href"/>
          <w:rFonts w:hint="eastAsia"/>
        </w:rPr>
        <w:t>第</w:t>
      </w:r>
      <w:r w:rsidRPr="000101AF">
        <w:rPr>
          <w:rStyle w:val="href"/>
          <w:rFonts w:hint="eastAsia"/>
        </w:rPr>
        <w:t>2</w:t>
      </w:r>
      <w:r w:rsidRPr="000101AF">
        <w:rPr>
          <w:rStyle w:val="href"/>
          <w:rFonts w:hint="eastAsia"/>
        </w:rPr>
        <w:t>条</w:t>
      </w:r>
      <w:bookmarkEnd w:id="4"/>
    </w:p>
    <w:p w:rsidR="00F842AC" w:rsidRPr="00BF257F" w:rsidRDefault="00F842AC" w:rsidP="00E83DDA">
      <w:pPr>
        <w:pStyle w:val="Arttitle"/>
        <w:spacing w:before="0"/>
        <w:rPr>
          <w:lang w:eastAsia="zh-CN"/>
        </w:rPr>
      </w:pPr>
      <w:bookmarkStart w:id="5" w:name="_Toc353533918"/>
      <w:r w:rsidRPr="00BF257F">
        <w:rPr>
          <w:rFonts w:hint="eastAsia"/>
          <w:lang w:eastAsia="zh-CN"/>
        </w:rPr>
        <w:t>定义</w:t>
      </w:r>
      <w:bookmarkEnd w:id="5"/>
    </w:p>
    <w:p w:rsidR="00F842AC" w:rsidRPr="00AC048F" w:rsidRDefault="00F842AC" w:rsidP="008622ED">
      <w:pPr>
        <w:pStyle w:val="Normalaftertitle0"/>
        <w:tabs>
          <w:tab w:val="clear" w:pos="1134"/>
          <w:tab w:val="clear" w:pos="1871"/>
        </w:tabs>
        <w:ind w:left="1134" w:hanging="1134"/>
        <w:rPr>
          <w:lang w:eastAsia="zh-CN"/>
        </w:rPr>
      </w:pPr>
      <w:r w:rsidRPr="005F122C">
        <w:rPr>
          <w:rStyle w:val="Artdef"/>
          <w:lang w:eastAsia="zh-CN"/>
        </w:rPr>
        <w:t>1</w:t>
      </w:r>
      <w:r>
        <w:rPr>
          <w:rStyle w:val="Artdef"/>
          <w:rFonts w:hint="eastAsia"/>
          <w:lang w:eastAsia="zh-CN"/>
        </w:rPr>
        <w:t>6</w:t>
      </w:r>
      <w:r w:rsidRPr="005F122C">
        <w:rPr>
          <w:lang w:eastAsia="zh-CN"/>
        </w:rPr>
        <w:tab/>
      </w:r>
      <w:r w:rsidRPr="00510FCC">
        <w:rPr>
          <w:lang w:eastAsia="zh-CN"/>
        </w:rPr>
        <w:t>2.1</w:t>
      </w:r>
      <w:r w:rsidRPr="005F122C">
        <w:rPr>
          <w:lang w:eastAsia="zh-CN"/>
        </w:rPr>
        <w:tab/>
      </w:r>
      <w:r w:rsidRPr="00510FCC">
        <w:rPr>
          <w:rFonts w:hint="eastAsia"/>
          <w:lang w:eastAsia="zh-CN"/>
        </w:rPr>
        <w:t>下列定义须适用于本《规则》。然而，这些术语和定义未必适用于其它目的。</w:t>
      </w:r>
    </w:p>
    <w:p w:rsidR="00F842AC" w:rsidRPr="00CC3BF1" w:rsidRDefault="00F842AC" w:rsidP="008622ED">
      <w:pPr>
        <w:pStyle w:val="Normalaftertitle0"/>
        <w:tabs>
          <w:tab w:val="clear" w:pos="1134"/>
          <w:tab w:val="clear" w:pos="1871"/>
        </w:tabs>
        <w:ind w:left="1134" w:hanging="1134"/>
        <w:rPr>
          <w:lang w:val="en-US" w:eastAsia="zh-CN"/>
        </w:rPr>
      </w:pPr>
      <w:r w:rsidRPr="005F122C">
        <w:rPr>
          <w:rStyle w:val="Artdef"/>
          <w:lang w:eastAsia="zh-CN"/>
        </w:rPr>
        <w:t>1</w:t>
      </w:r>
      <w:r>
        <w:rPr>
          <w:rStyle w:val="Artdef"/>
          <w:rFonts w:hint="eastAsia"/>
          <w:lang w:eastAsia="zh-CN"/>
        </w:rPr>
        <w:t>7</w:t>
      </w:r>
      <w:r w:rsidRPr="005F122C">
        <w:rPr>
          <w:lang w:eastAsia="zh-CN"/>
        </w:rPr>
        <w:tab/>
      </w:r>
      <w:r w:rsidRPr="00510FCC">
        <w:rPr>
          <w:lang w:eastAsia="zh-CN"/>
        </w:rPr>
        <w:t>2.</w:t>
      </w:r>
      <w:r>
        <w:rPr>
          <w:rFonts w:hint="eastAsia"/>
          <w:lang w:eastAsia="zh-CN"/>
        </w:rPr>
        <w:t>2</w:t>
      </w:r>
      <w:r w:rsidRPr="00510FCC">
        <w:rPr>
          <w:lang w:eastAsia="zh-CN"/>
        </w:rPr>
        <w:tab/>
      </w:r>
      <w:r w:rsidRPr="00510FCC">
        <w:rPr>
          <w:rFonts w:ascii="STKaiti" w:eastAsia="STKaiti" w:hAnsi="STKaiti" w:hint="eastAsia"/>
          <w:lang w:eastAsia="zh-CN"/>
        </w:rPr>
        <w:t>电信</w:t>
      </w:r>
      <w:r w:rsidRPr="00510FCC">
        <w:rPr>
          <w:rFonts w:hint="eastAsia"/>
          <w:lang w:eastAsia="zh-CN"/>
        </w:rPr>
        <w:t>：是指利用有线、无线</w:t>
      </w:r>
      <w:r>
        <w:rPr>
          <w:rFonts w:hint="eastAsia"/>
          <w:lang w:eastAsia="zh-CN"/>
        </w:rPr>
        <w:t>、光学或其它电磁系统</w:t>
      </w:r>
      <w:r w:rsidRPr="00510FCC">
        <w:rPr>
          <w:rFonts w:hint="eastAsia"/>
          <w:lang w:eastAsia="zh-CN"/>
        </w:rPr>
        <w:t>，传送、发射或者接收符号、信号、文字、图像和声音或其</w:t>
      </w:r>
      <w:r>
        <w:rPr>
          <w:rFonts w:hint="eastAsia"/>
          <w:lang w:eastAsia="zh-CN"/>
        </w:rPr>
        <w:t>它</w:t>
      </w:r>
      <w:r w:rsidRPr="00510FCC">
        <w:rPr>
          <w:rFonts w:hint="eastAsia"/>
          <w:lang w:eastAsia="zh-CN"/>
        </w:rPr>
        <w:t>任何形式信息的活动。</w:t>
      </w:r>
    </w:p>
    <w:p w:rsidR="00F842AC" w:rsidRPr="00BF257F" w:rsidRDefault="00F842AC" w:rsidP="008622ED">
      <w:pPr>
        <w:pStyle w:val="Normalaftertitle0"/>
        <w:tabs>
          <w:tab w:val="clear" w:pos="1134"/>
          <w:tab w:val="clear" w:pos="1871"/>
        </w:tabs>
        <w:ind w:left="1134" w:hanging="1134"/>
        <w:rPr>
          <w:lang w:eastAsia="zh-CN"/>
        </w:rPr>
      </w:pPr>
      <w:r w:rsidRPr="005F122C">
        <w:rPr>
          <w:rStyle w:val="Artdef"/>
          <w:lang w:eastAsia="zh-CN"/>
        </w:rPr>
        <w:t>1</w:t>
      </w:r>
      <w:r>
        <w:rPr>
          <w:rStyle w:val="Artdef"/>
          <w:rFonts w:hint="eastAsia"/>
          <w:lang w:eastAsia="zh-CN"/>
        </w:rPr>
        <w:t>8</w:t>
      </w:r>
      <w:r w:rsidRPr="005F122C">
        <w:rPr>
          <w:lang w:eastAsia="zh-CN"/>
        </w:rPr>
        <w:tab/>
      </w:r>
      <w:r w:rsidRPr="00510FCC">
        <w:rPr>
          <w:lang w:eastAsia="zh-CN"/>
        </w:rPr>
        <w:t>2.</w:t>
      </w:r>
      <w:r>
        <w:rPr>
          <w:rFonts w:hint="eastAsia"/>
          <w:lang w:eastAsia="zh-CN"/>
        </w:rPr>
        <w:t>3</w:t>
      </w:r>
      <w:r w:rsidRPr="00510FCC">
        <w:rPr>
          <w:lang w:eastAsia="zh-CN"/>
        </w:rPr>
        <w:tab/>
      </w:r>
      <w:r w:rsidRPr="00510FCC">
        <w:rPr>
          <w:rFonts w:ascii="STKaiti" w:eastAsia="STKaiti" w:hAnsi="STKaiti" w:hint="eastAsia"/>
          <w:lang w:eastAsia="zh-CN"/>
        </w:rPr>
        <w:t>国际电信业务</w:t>
      </w:r>
      <w:r w:rsidRPr="00510FCC">
        <w:rPr>
          <w:rFonts w:hint="eastAsia"/>
          <w:lang w:eastAsia="zh-CN"/>
        </w:rPr>
        <w:t>：是指位于不同国家或属于不同国家的电信局之间或电台之间提供的电信业务。</w:t>
      </w:r>
    </w:p>
    <w:p w:rsidR="00F842AC" w:rsidRDefault="00F842AC" w:rsidP="008622ED">
      <w:pPr>
        <w:pStyle w:val="Normalaftertitle0"/>
        <w:tabs>
          <w:tab w:val="clear" w:pos="1134"/>
          <w:tab w:val="clear" w:pos="1871"/>
        </w:tabs>
        <w:ind w:left="1134" w:hanging="1134"/>
        <w:rPr>
          <w:lang w:eastAsia="zh-CN"/>
        </w:rPr>
      </w:pPr>
      <w:r w:rsidRPr="005F122C">
        <w:rPr>
          <w:rStyle w:val="Artdef"/>
          <w:lang w:eastAsia="zh-CN"/>
        </w:rPr>
        <w:t>1</w:t>
      </w:r>
      <w:r>
        <w:rPr>
          <w:rStyle w:val="Artdef"/>
          <w:rFonts w:hint="eastAsia"/>
          <w:lang w:eastAsia="zh-CN"/>
        </w:rPr>
        <w:t>9</w:t>
      </w:r>
      <w:r w:rsidRPr="005F122C">
        <w:rPr>
          <w:lang w:eastAsia="zh-CN"/>
        </w:rPr>
        <w:tab/>
      </w:r>
      <w:r w:rsidRPr="00510FCC">
        <w:rPr>
          <w:lang w:eastAsia="zh-CN"/>
        </w:rPr>
        <w:t>2.</w:t>
      </w:r>
      <w:r>
        <w:rPr>
          <w:rFonts w:hint="eastAsia"/>
          <w:lang w:eastAsia="zh-CN"/>
        </w:rPr>
        <w:t>4</w:t>
      </w:r>
      <w:r w:rsidRPr="00510FCC">
        <w:rPr>
          <w:lang w:eastAsia="zh-CN"/>
        </w:rPr>
        <w:tab/>
      </w:r>
      <w:r w:rsidRPr="00510FCC">
        <w:rPr>
          <w:rFonts w:ascii="STKaiti" w:eastAsia="STKaiti" w:hAnsi="STKaiti" w:hint="eastAsia"/>
          <w:lang w:eastAsia="zh-CN"/>
        </w:rPr>
        <w:t>政务电信</w:t>
      </w:r>
      <w:r w:rsidRPr="00510FCC">
        <w:rPr>
          <w:rFonts w:hint="eastAsia"/>
          <w:lang w:eastAsia="zh-CN"/>
        </w:rPr>
        <w:t>：是指发起方为下列各方的电信：国家元首；政府首脑或政府成员；陆军、海军或空军武装部队总司令；外交使节或领事官员；联合国秘书长；联合国各主要机构的负责人；国际法院</w:t>
      </w:r>
      <w:r>
        <w:rPr>
          <w:rFonts w:hint="eastAsia"/>
          <w:lang w:eastAsia="zh-CN"/>
        </w:rPr>
        <w:t>，</w:t>
      </w:r>
      <w:r w:rsidRPr="00510FCC">
        <w:rPr>
          <w:rFonts w:hint="eastAsia"/>
          <w:lang w:eastAsia="zh-CN"/>
        </w:rPr>
        <w:t>或对</w:t>
      </w:r>
      <w:r>
        <w:rPr>
          <w:rFonts w:hint="eastAsia"/>
          <w:lang w:eastAsia="zh-CN"/>
        </w:rPr>
        <w:t>上述</w:t>
      </w:r>
      <w:r w:rsidRPr="00510FCC">
        <w:rPr>
          <w:rFonts w:hint="eastAsia"/>
          <w:lang w:eastAsia="zh-CN"/>
        </w:rPr>
        <w:t>政务电</w:t>
      </w:r>
      <w:r>
        <w:rPr>
          <w:rFonts w:hint="eastAsia"/>
          <w:lang w:eastAsia="zh-CN"/>
        </w:rPr>
        <w:t>信</w:t>
      </w:r>
      <w:r w:rsidRPr="00510FCC">
        <w:rPr>
          <w:rFonts w:hint="eastAsia"/>
          <w:lang w:eastAsia="zh-CN"/>
        </w:rPr>
        <w:t>的</w:t>
      </w:r>
      <w:r>
        <w:rPr>
          <w:rFonts w:hint="eastAsia"/>
          <w:lang w:eastAsia="zh-CN"/>
        </w:rPr>
        <w:t>回</w:t>
      </w:r>
      <w:r w:rsidRPr="00510FCC">
        <w:rPr>
          <w:rFonts w:hint="eastAsia"/>
          <w:lang w:eastAsia="zh-CN"/>
        </w:rPr>
        <w:t>复。</w:t>
      </w:r>
    </w:p>
    <w:p w:rsidR="00F842AC" w:rsidRPr="00510FCC" w:rsidRDefault="00F842AC" w:rsidP="008622ED">
      <w:pPr>
        <w:pStyle w:val="Normalaftertitle0"/>
        <w:tabs>
          <w:tab w:val="clear" w:pos="1134"/>
          <w:tab w:val="clear" w:pos="1871"/>
        </w:tabs>
        <w:ind w:left="1134" w:hanging="1134"/>
        <w:rPr>
          <w:lang w:eastAsia="zh-CN"/>
        </w:rPr>
      </w:pPr>
      <w:r>
        <w:rPr>
          <w:rStyle w:val="Artdef"/>
          <w:rFonts w:hint="eastAsia"/>
          <w:lang w:eastAsia="zh-CN"/>
        </w:rPr>
        <w:t>20</w:t>
      </w:r>
      <w:r w:rsidRPr="005F122C">
        <w:rPr>
          <w:lang w:eastAsia="zh-CN"/>
        </w:rPr>
        <w:tab/>
      </w:r>
      <w:r w:rsidRPr="005B02E6">
        <w:rPr>
          <w:lang w:eastAsia="zh-CN"/>
        </w:rPr>
        <w:t>2.</w:t>
      </w:r>
      <w:r>
        <w:rPr>
          <w:rFonts w:hint="eastAsia"/>
          <w:lang w:eastAsia="zh-CN"/>
        </w:rPr>
        <w:t>5</w:t>
      </w:r>
      <w:r w:rsidRPr="005B02E6">
        <w:rPr>
          <w:rFonts w:ascii="STKaiti" w:eastAsia="STKaiti" w:hAnsi="STKaiti"/>
          <w:lang w:eastAsia="zh-CN"/>
        </w:rPr>
        <w:tab/>
      </w:r>
      <w:r w:rsidRPr="005B02E6">
        <w:rPr>
          <w:rFonts w:ascii="STKaiti" w:eastAsia="STKaiti" w:hAnsi="STKaiti" w:hint="eastAsia"/>
          <w:lang w:eastAsia="zh-CN"/>
        </w:rPr>
        <w:t>公务电信</w:t>
      </w:r>
      <w:r>
        <w:rPr>
          <w:rFonts w:ascii="STKaiti" w:eastAsia="STKaiti" w:hAnsi="STKaiti" w:hint="eastAsia"/>
          <w:lang w:eastAsia="zh-CN"/>
        </w:rPr>
        <w:t>：</w:t>
      </w:r>
      <w:r w:rsidRPr="005B02E6">
        <w:rPr>
          <w:rFonts w:hint="eastAsia"/>
          <w:bCs/>
          <w:lang w:eastAsia="zh-CN"/>
        </w:rPr>
        <w:t>是指在下列各方之间交换的公众国际电信：</w:t>
      </w:r>
    </w:p>
    <w:p w:rsidR="00F842AC" w:rsidRPr="00510FCC" w:rsidRDefault="00F842AC" w:rsidP="00F842AC">
      <w:pPr>
        <w:pStyle w:val="enumlev1"/>
        <w:tabs>
          <w:tab w:val="clear" w:pos="1134"/>
          <w:tab w:val="clear" w:pos="1871"/>
          <w:tab w:val="clear" w:pos="2608"/>
          <w:tab w:val="clear" w:pos="3345"/>
          <w:tab w:val="left" w:pos="2268"/>
        </w:tabs>
        <w:spacing w:before="280"/>
        <w:ind w:left="1701" w:hanging="567"/>
        <w:rPr>
          <w:lang w:eastAsia="zh-CN"/>
        </w:rPr>
      </w:pPr>
      <w:r w:rsidRPr="00510FCC">
        <w:rPr>
          <w:lang w:eastAsia="zh-CN"/>
        </w:rPr>
        <w:t>–</w:t>
      </w:r>
      <w:r w:rsidRPr="00510FCC">
        <w:rPr>
          <w:lang w:eastAsia="zh-CN"/>
        </w:rPr>
        <w:tab/>
      </w:r>
      <w:r>
        <w:rPr>
          <w:rFonts w:hint="eastAsia"/>
          <w:lang w:eastAsia="zh-CN"/>
        </w:rPr>
        <w:t>成员国</w:t>
      </w:r>
      <w:r w:rsidRPr="00510FCC">
        <w:rPr>
          <w:rFonts w:hint="eastAsia"/>
          <w:lang w:eastAsia="zh-CN"/>
        </w:rPr>
        <w:t>；</w:t>
      </w:r>
    </w:p>
    <w:p w:rsidR="00F842AC" w:rsidRPr="00510FCC" w:rsidRDefault="00F842AC" w:rsidP="00F842AC">
      <w:pPr>
        <w:pStyle w:val="enumlev1"/>
        <w:tabs>
          <w:tab w:val="clear" w:pos="1134"/>
          <w:tab w:val="clear" w:pos="1871"/>
          <w:tab w:val="clear" w:pos="2608"/>
          <w:tab w:val="clear" w:pos="3345"/>
          <w:tab w:val="left" w:pos="2268"/>
        </w:tabs>
        <w:spacing w:before="280"/>
        <w:ind w:left="1701" w:hanging="567"/>
        <w:rPr>
          <w:lang w:eastAsia="zh-CN"/>
        </w:rPr>
      </w:pPr>
      <w:r w:rsidRPr="00510FCC">
        <w:rPr>
          <w:lang w:eastAsia="zh-CN"/>
        </w:rPr>
        <w:t>–</w:t>
      </w:r>
      <w:r w:rsidRPr="00510FCC">
        <w:rPr>
          <w:lang w:eastAsia="zh-CN"/>
        </w:rPr>
        <w:tab/>
      </w:r>
      <w:r>
        <w:rPr>
          <w:rFonts w:hint="eastAsia"/>
          <w:lang w:eastAsia="zh-CN"/>
        </w:rPr>
        <w:t>经授权的</w:t>
      </w:r>
      <w:r w:rsidRPr="00510FCC">
        <w:rPr>
          <w:rFonts w:hint="eastAsia"/>
          <w:lang w:eastAsia="zh-CN"/>
        </w:rPr>
        <w:t>运营机构；</w:t>
      </w:r>
    </w:p>
    <w:p w:rsidR="002C12B8" w:rsidRDefault="002C12B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F842AC" w:rsidRDefault="00F842AC" w:rsidP="00F842AC">
      <w:pPr>
        <w:pStyle w:val="enumlev1"/>
        <w:tabs>
          <w:tab w:val="clear" w:pos="1134"/>
          <w:tab w:val="clear" w:pos="1871"/>
          <w:tab w:val="clear" w:pos="2608"/>
          <w:tab w:val="clear" w:pos="3345"/>
          <w:tab w:val="left" w:pos="2268"/>
        </w:tabs>
        <w:spacing w:before="280"/>
        <w:ind w:left="1701" w:hanging="567"/>
        <w:rPr>
          <w:lang w:eastAsia="zh-CN"/>
        </w:rPr>
      </w:pPr>
      <w:r w:rsidRPr="00510FCC">
        <w:rPr>
          <w:lang w:eastAsia="zh-CN"/>
        </w:rPr>
        <w:lastRenderedPageBreak/>
        <w:t>–</w:t>
      </w:r>
      <w:r w:rsidRPr="00510FCC">
        <w:rPr>
          <w:lang w:eastAsia="zh-CN"/>
        </w:rPr>
        <w:tab/>
      </w:r>
      <w:r w:rsidRPr="00510FCC">
        <w:rPr>
          <w:rFonts w:hint="eastAsia"/>
          <w:lang w:eastAsia="zh-CN"/>
        </w:rPr>
        <w:t>以及理事会主席、秘书长、副秘书长、</w:t>
      </w:r>
      <w:r>
        <w:rPr>
          <w:rFonts w:hint="eastAsia"/>
          <w:lang w:eastAsia="zh-CN"/>
        </w:rPr>
        <w:t>各局主任</w:t>
      </w:r>
      <w:r w:rsidRPr="00510FCC">
        <w:rPr>
          <w:rFonts w:hint="eastAsia"/>
          <w:lang w:eastAsia="zh-CN"/>
        </w:rPr>
        <w:t>、</w:t>
      </w:r>
      <w:r w:rsidRPr="003D42AE">
        <w:rPr>
          <w:rFonts w:asciiTheme="minorEastAsia" w:eastAsiaTheme="minorEastAsia" w:hAnsiTheme="minorEastAsia" w:hint="eastAsia"/>
          <w:lang w:eastAsia="zh-CN"/>
        </w:rPr>
        <w:t>无线电规则委员会委员、</w:t>
      </w:r>
      <w:r w:rsidRPr="00510FCC">
        <w:rPr>
          <w:rFonts w:hint="eastAsia"/>
          <w:lang w:eastAsia="zh-CN"/>
        </w:rPr>
        <w:t>国际电联的其他代表或经授权官员，包括在国际电联总部以外从事公务的官员。</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21</w:t>
      </w:r>
      <w:r w:rsidRPr="005F122C">
        <w:rPr>
          <w:lang w:eastAsia="zh-CN"/>
        </w:rPr>
        <w:tab/>
      </w:r>
      <w:r w:rsidRPr="00510FCC">
        <w:rPr>
          <w:lang w:eastAsia="zh-CN"/>
        </w:rPr>
        <w:t>2.</w:t>
      </w:r>
      <w:r>
        <w:rPr>
          <w:rFonts w:hint="eastAsia"/>
          <w:lang w:eastAsia="zh-CN"/>
        </w:rPr>
        <w:t>6</w:t>
      </w:r>
      <w:r w:rsidRPr="00510FCC">
        <w:rPr>
          <w:lang w:eastAsia="zh-CN"/>
        </w:rPr>
        <w:tab/>
      </w:r>
      <w:r w:rsidRPr="00510FCC">
        <w:rPr>
          <w:rFonts w:ascii="STKaiti" w:eastAsia="STKaiti" w:hAnsi="STKaiti" w:hint="eastAsia"/>
          <w:iCs/>
          <w:lang w:eastAsia="zh-CN"/>
        </w:rPr>
        <w:t>国际路由</w:t>
      </w:r>
      <w:r w:rsidRPr="00510FCC">
        <w:rPr>
          <w:rFonts w:hint="eastAsia"/>
          <w:lang w:eastAsia="zh-CN"/>
        </w:rPr>
        <w:t>：位于不同国家的两个国际电信终端交换局或电信局之间用于电信业务的技术设施和装置。</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22</w:t>
      </w:r>
      <w:r w:rsidRPr="005F122C">
        <w:rPr>
          <w:lang w:eastAsia="zh-CN"/>
        </w:rPr>
        <w:tab/>
      </w:r>
      <w:r w:rsidRPr="00510FCC">
        <w:rPr>
          <w:lang w:eastAsia="zh-CN"/>
        </w:rPr>
        <w:t>2.</w:t>
      </w:r>
      <w:r>
        <w:rPr>
          <w:rFonts w:hint="eastAsia"/>
          <w:lang w:eastAsia="zh-CN"/>
        </w:rPr>
        <w:t>7</w:t>
      </w:r>
      <w:r w:rsidRPr="00510FCC">
        <w:rPr>
          <w:lang w:eastAsia="zh-CN"/>
        </w:rPr>
        <w:tab/>
      </w:r>
      <w:r w:rsidRPr="00510FCC">
        <w:rPr>
          <w:rFonts w:ascii="STKaiti" w:eastAsia="STKaiti" w:hAnsi="STKaiti" w:hint="eastAsia"/>
          <w:iCs/>
          <w:lang w:eastAsia="zh-CN"/>
        </w:rPr>
        <w:t>通信关系：</w:t>
      </w:r>
      <w:r w:rsidRPr="00510FCC">
        <w:rPr>
          <w:rFonts w:hint="eastAsia"/>
          <w:lang w:eastAsia="zh-CN"/>
        </w:rPr>
        <w:t>两个终端国之间的业务量交换，</w:t>
      </w:r>
      <w:r>
        <w:rPr>
          <w:rFonts w:hint="eastAsia"/>
          <w:lang w:eastAsia="zh-CN"/>
        </w:rPr>
        <w:t>通常</w:t>
      </w:r>
      <w:r w:rsidRPr="00510FCC">
        <w:rPr>
          <w:rFonts w:hint="eastAsia"/>
          <w:lang w:eastAsia="zh-CN"/>
        </w:rPr>
        <w:t>指在</w:t>
      </w:r>
      <w:r>
        <w:rPr>
          <w:rFonts w:hint="eastAsia"/>
          <w:lang w:eastAsia="zh-CN"/>
        </w:rPr>
        <w:t>经授权的</w:t>
      </w:r>
      <w:r>
        <w:rPr>
          <w:lang w:eastAsia="zh-CN"/>
        </w:rPr>
        <w:t>运营机构</w:t>
      </w:r>
      <w:r w:rsidRPr="00510FCC">
        <w:rPr>
          <w:rFonts w:hint="eastAsia"/>
          <w:lang w:eastAsia="zh-CN"/>
        </w:rPr>
        <w:t>之间</w:t>
      </w:r>
      <w:r>
        <w:rPr>
          <w:rFonts w:hint="eastAsia"/>
          <w:lang w:eastAsia="zh-CN"/>
        </w:rPr>
        <w:t>存有以下关系的某特定业务</w:t>
      </w:r>
      <w:r w:rsidRPr="00510FCC">
        <w:rPr>
          <w:rFonts w:hint="eastAsia"/>
          <w:lang w:eastAsia="zh-CN"/>
        </w:rPr>
        <w:t>：</w:t>
      </w:r>
    </w:p>
    <w:p w:rsidR="00F842AC" w:rsidRDefault="00F842AC" w:rsidP="00A02AB1">
      <w:pPr>
        <w:pStyle w:val="Normalaftertitle0"/>
        <w:tabs>
          <w:tab w:val="clear" w:pos="1134"/>
          <w:tab w:val="clear" w:pos="1871"/>
        </w:tabs>
        <w:ind w:left="1134" w:hanging="1134"/>
        <w:rPr>
          <w:lang w:eastAsia="zh-CN"/>
        </w:rPr>
      </w:pPr>
      <w:r>
        <w:rPr>
          <w:rStyle w:val="Artdef"/>
          <w:rFonts w:hint="eastAsia"/>
          <w:lang w:eastAsia="zh-CN"/>
        </w:rPr>
        <w:t>23</w:t>
      </w:r>
      <w:r w:rsidRPr="005F122C">
        <w:rPr>
          <w:lang w:eastAsia="zh-CN"/>
        </w:rPr>
        <w:tab/>
      </w:r>
      <w:r w:rsidRPr="00510FCC">
        <w:rPr>
          <w:i/>
          <w:iCs/>
          <w:lang w:eastAsia="zh-CN"/>
        </w:rPr>
        <w:t>a)</w:t>
      </w:r>
      <w:r w:rsidRPr="00510FCC">
        <w:rPr>
          <w:rFonts w:hint="eastAsia"/>
          <w:lang w:eastAsia="zh-CN"/>
        </w:rPr>
        <w:tab/>
      </w:r>
      <w:r w:rsidRPr="00510FCC">
        <w:rPr>
          <w:rFonts w:hint="eastAsia"/>
          <w:lang w:eastAsia="zh-CN"/>
        </w:rPr>
        <w:t>在该特定业务中</w:t>
      </w:r>
      <w:r>
        <w:rPr>
          <w:rFonts w:hint="eastAsia"/>
          <w:lang w:eastAsia="zh-CN"/>
        </w:rPr>
        <w:t>使用如下</w:t>
      </w:r>
      <w:r w:rsidRPr="00510FCC">
        <w:rPr>
          <w:rFonts w:hint="eastAsia"/>
          <w:lang w:eastAsia="zh-CN"/>
        </w:rPr>
        <w:t>交换业务量的手段：</w:t>
      </w:r>
    </w:p>
    <w:p w:rsidR="00F842AC" w:rsidRPr="00510FCC" w:rsidRDefault="00F842AC" w:rsidP="00F842AC">
      <w:pPr>
        <w:pStyle w:val="enumlev1"/>
        <w:tabs>
          <w:tab w:val="clear" w:pos="1134"/>
          <w:tab w:val="clear" w:pos="1871"/>
          <w:tab w:val="clear" w:pos="2608"/>
          <w:tab w:val="clear" w:pos="3345"/>
          <w:tab w:val="left" w:pos="2268"/>
        </w:tabs>
        <w:spacing w:before="280"/>
        <w:ind w:left="1701" w:hanging="567"/>
        <w:rPr>
          <w:lang w:eastAsia="zh-CN"/>
        </w:rPr>
      </w:pPr>
      <w:r w:rsidRPr="00510FCC">
        <w:rPr>
          <w:lang w:eastAsia="zh-CN"/>
        </w:rPr>
        <w:t>–</w:t>
      </w:r>
      <w:r w:rsidRPr="00510FCC">
        <w:rPr>
          <w:lang w:eastAsia="zh-CN"/>
        </w:rPr>
        <w:tab/>
      </w:r>
      <w:r w:rsidRPr="00510FCC">
        <w:rPr>
          <w:rFonts w:hint="eastAsia"/>
          <w:lang w:eastAsia="zh-CN"/>
        </w:rPr>
        <w:t>通过直达电路（直接通信关系），或</w:t>
      </w:r>
    </w:p>
    <w:p w:rsidR="00F842AC" w:rsidRDefault="00F842AC" w:rsidP="00F842AC">
      <w:pPr>
        <w:pStyle w:val="enumlev1"/>
        <w:tabs>
          <w:tab w:val="clear" w:pos="1134"/>
          <w:tab w:val="clear" w:pos="1871"/>
          <w:tab w:val="clear" w:pos="2608"/>
          <w:tab w:val="clear" w:pos="3345"/>
          <w:tab w:val="left" w:pos="2268"/>
        </w:tabs>
        <w:spacing w:before="280"/>
        <w:ind w:left="1701" w:hanging="567"/>
        <w:rPr>
          <w:lang w:eastAsia="zh-CN"/>
        </w:rPr>
      </w:pPr>
      <w:r w:rsidRPr="00510FCC">
        <w:rPr>
          <w:lang w:eastAsia="zh-CN"/>
        </w:rPr>
        <w:t>–</w:t>
      </w:r>
      <w:r w:rsidRPr="00510FCC">
        <w:rPr>
          <w:lang w:eastAsia="zh-CN"/>
        </w:rPr>
        <w:tab/>
      </w:r>
      <w:r w:rsidRPr="00510FCC">
        <w:rPr>
          <w:rFonts w:hint="eastAsia"/>
          <w:lang w:eastAsia="zh-CN"/>
        </w:rPr>
        <w:t>经第三国的转接点（间接通信关系），而且</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24</w:t>
      </w:r>
      <w:r w:rsidRPr="005F122C">
        <w:rPr>
          <w:lang w:eastAsia="zh-CN"/>
        </w:rPr>
        <w:tab/>
      </w:r>
      <w:r w:rsidRPr="00510FCC">
        <w:rPr>
          <w:i/>
          <w:iCs/>
          <w:lang w:eastAsia="zh-CN"/>
        </w:rPr>
        <w:t>b)</w:t>
      </w:r>
      <w:r w:rsidRPr="00510FCC">
        <w:rPr>
          <w:rFonts w:hint="eastAsia"/>
          <w:lang w:eastAsia="zh-CN"/>
        </w:rPr>
        <w:tab/>
      </w:r>
      <w:r w:rsidRPr="00510FCC">
        <w:rPr>
          <w:rFonts w:hint="eastAsia"/>
          <w:lang w:eastAsia="zh-CN"/>
        </w:rPr>
        <w:t>通常进行账务结算。</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25</w:t>
      </w:r>
      <w:r w:rsidRPr="005F122C">
        <w:rPr>
          <w:lang w:eastAsia="zh-CN"/>
        </w:rPr>
        <w:tab/>
      </w:r>
      <w:r w:rsidRPr="00510FCC">
        <w:rPr>
          <w:lang w:eastAsia="zh-CN"/>
        </w:rPr>
        <w:t>2.</w:t>
      </w:r>
      <w:r>
        <w:rPr>
          <w:rFonts w:hint="eastAsia"/>
          <w:lang w:eastAsia="zh-CN"/>
        </w:rPr>
        <w:t>8</w:t>
      </w:r>
      <w:r w:rsidRPr="00510FCC">
        <w:rPr>
          <w:lang w:eastAsia="zh-CN"/>
        </w:rPr>
        <w:tab/>
      </w:r>
      <w:r w:rsidRPr="00510FCC">
        <w:rPr>
          <w:rFonts w:ascii="STKaiti" w:eastAsia="STKaiti" w:hAnsi="STKaiti" w:hint="eastAsia"/>
          <w:iCs/>
          <w:lang w:eastAsia="zh-CN"/>
        </w:rPr>
        <w:t>结算价：</w:t>
      </w:r>
      <w:r w:rsidRPr="00510FCC">
        <w:rPr>
          <w:rFonts w:hint="eastAsia"/>
          <w:lang w:eastAsia="zh-CN"/>
        </w:rPr>
        <w:t>在</w:t>
      </w:r>
      <w:r>
        <w:rPr>
          <w:rFonts w:hint="eastAsia"/>
          <w:lang w:eastAsia="zh-CN"/>
        </w:rPr>
        <w:t>某</w:t>
      </w:r>
      <w:r w:rsidRPr="00510FCC">
        <w:rPr>
          <w:rFonts w:hint="eastAsia"/>
          <w:lang w:eastAsia="zh-CN"/>
        </w:rPr>
        <w:t>特定</w:t>
      </w:r>
      <w:r w:rsidRPr="005B02E6">
        <w:rPr>
          <w:rFonts w:hint="eastAsia"/>
          <w:color w:val="000000" w:themeColor="text1"/>
          <w:lang w:eastAsia="zh-CN"/>
        </w:rPr>
        <w:t>通信关系</w:t>
      </w:r>
      <w:r w:rsidRPr="00510FCC">
        <w:rPr>
          <w:rFonts w:hint="eastAsia"/>
          <w:lang w:eastAsia="zh-CN"/>
        </w:rPr>
        <w:t>中，</w:t>
      </w:r>
      <w:r>
        <w:rPr>
          <w:rFonts w:hint="eastAsia"/>
          <w:lang w:eastAsia="zh-CN"/>
        </w:rPr>
        <w:t>经授权的</w:t>
      </w:r>
      <w:r>
        <w:rPr>
          <w:lang w:eastAsia="zh-CN"/>
        </w:rPr>
        <w:t>运营机构</w:t>
      </w:r>
      <w:r w:rsidRPr="00510FCC">
        <w:rPr>
          <w:rFonts w:hint="eastAsia"/>
          <w:lang w:eastAsia="zh-CN"/>
        </w:rPr>
        <w:t>间商定的用于编制国际账目的价格。</w:t>
      </w:r>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t>26</w:t>
      </w:r>
      <w:r w:rsidRPr="005F122C">
        <w:rPr>
          <w:lang w:eastAsia="zh-CN"/>
        </w:rPr>
        <w:tab/>
      </w:r>
      <w:r w:rsidRPr="00510FCC">
        <w:rPr>
          <w:lang w:eastAsia="zh-CN"/>
        </w:rPr>
        <w:t>2.</w:t>
      </w:r>
      <w:r>
        <w:rPr>
          <w:rFonts w:hint="eastAsia"/>
          <w:lang w:eastAsia="zh-CN"/>
        </w:rPr>
        <w:t>9</w:t>
      </w:r>
      <w:r w:rsidRPr="00510FCC">
        <w:rPr>
          <w:lang w:eastAsia="zh-CN"/>
        </w:rPr>
        <w:tab/>
      </w:r>
      <w:r w:rsidRPr="00510FCC">
        <w:rPr>
          <w:rFonts w:ascii="STKaiti" w:eastAsia="STKaiti" w:hAnsi="STKaiti" w:hint="eastAsia"/>
          <w:lang w:eastAsia="zh-CN"/>
        </w:rPr>
        <w:t>收取费：</w:t>
      </w:r>
      <w:r w:rsidRPr="005B02E6">
        <w:rPr>
          <w:rFonts w:hint="eastAsia"/>
          <w:lang w:eastAsia="zh-CN"/>
        </w:rPr>
        <w:t>某</w:t>
      </w:r>
      <w:r>
        <w:rPr>
          <w:rFonts w:hint="eastAsia"/>
          <w:lang w:eastAsia="zh-CN"/>
        </w:rPr>
        <w:t>经授权的</w:t>
      </w:r>
      <w:r>
        <w:rPr>
          <w:lang w:eastAsia="zh-CN"/>
        </w:rPr>
        <w:t>运营机构</w:t>
      </w:r>
      <w:r w:rsidRPr="00510FCC">
        <w:rPr>
          <w:rFonts w:hint="eastAsia"/>
          <w:lang w:eastAsia="zh-CN"/>
        </w:rPr>
        <w:t>制定并向其用户收取的使用国际电信业务的费用。</w:t>
      </w:r>
    </w:p>
    <w:p w:rsidR="00F842AC" w:rsidRPr="000101AF" w:rsidRDefault="00F842AC" w:rsidP="00F842AC">
      <w:pPr>
        <w:pStyle w:val="ArtNo"/>
        <w:rPr>
          <w:lang w:eastAsia="zh-CN"/>
        </w:rPr>
      </w:pPr>
      <w:bookmarkStart w:id="6" w:name="_Toc353533919"/>
      <w:r w:rsidRPr="000101AF">
        <w:rPr>
          <w:rStyle w:val="href"/>
          <w:rFonts w:hint="eastAsia"/>
        </w:rPr>
        <w:t>第</w:t>
      </w:r>
      <w:r w:rsidRPr="000101AF">
        <w:rPr>
          <w:rStyle w:val="href"/>
          <w:rFonts w:hint="eastAsia"/>
        </w:rPr>
        <w:t>3</w:t>
      </w:r>
      <w:r w:rsidRPr="000101AF">
        <w:rPr>
          <w:rStyle w:val="href"/>
          <w:rFonts w:hint="eastAsia"/>
        </w:rPr>
        <w:t>条</w:t>
      </w:r>
      <w:bookmarkEnd w:id="6"/>
    </w:p>
    <w:p w:rsidR="00F842AC" w:rsidRPr="00BF257F" w:rsidRDefault="00F842AC" w:rsidP="00F842AC">
      <w:pPr>
        <w:pStyle w:val="Arttitle"/>
        <w:rPr>
          <w:lang w:eastAsia="zh-CN"/>
        </w:rPr>
      </w:pPr>
      <w:bookmarkStart w:id="7" w:name="_Toc353533920"/>
      <w:r w:rsidRPr="00BF257F">
        <w:rPr>
          <w:rFonts w:hint="eastAsia"/>
          <w:lang w:eastAsia="zh-CN"/>
        </w:rPr>
        <w:t>国际网络</w:t>
      </w:r>
      <w:bookmarkEnd w:id="7"/>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27</w:t>
      </w:r>
      <w:r w:rsidRPr="005F122C">
        <w:rPr>
          <w:lang w:eastAsia="zh-CN"/>
        </w:rPr>
        <w:tab/>
      </w:r>
      <w:r w:rsidRPr="00EC6F83">
        <w:rPr>
          <w:lang w:eastAsia="zh-CN"/>
        </w:rPr>
        <w:t>3.1</w:t>
      </w:r>
      <w:r w:rsidRPr="00EC6F83">
        <w:rPr>
          <w:lang w:eastAsia="zh-CN"/>
        </w:rPr>
        <w:tab/>
      </w:r>
      <w:r w:rsidRPr="00EC6F83">
        <w:rPr>
          <w:rFonts w:hint="eastAsia"/>
          <w:lang w:eastAsia="zh-CN"/>
        </w:rPr>
        <w:t>成员国须努力确保</w:t>
      </w:r>
      <w:r>
        <w:rPr>
          <w:lang w:eastAsia="zh-CN"/>
        </w:rPr>
        <w:t>经授权的运营机构</w:t>
      </w:r>
      <w:r w:rsidRPr="00EC6F83">
        <w:rPr>
          <w:rFonts w:hint="eastAsia"/>
          <w:lang w:eastAsia="zh-CN"/>
        </w:rPr>
        <w:t>在建立、运行和维护国际网络时</w:t>
      </w:r>
      <w:r>
        <w:rPr>
          <w:rFonts w:hint="eastAsia"/>
          <w:lang w:eastAsia="zh-CN"/>
        </w:rPr>
        <w:t>开展</w:t>
      </w:r>
      <w:r w:rsidRPr="00EC6F83">
        <w:rPr>
          <w:rFonts w:hint="eastAsia"/>
          <w:lang w:eastAsia="zh-CN"/>
        </w:rPr>
        <w:t>合作，以提供令人满意的服务质量。</w:t>
      </w:r>
    </w:p>
    <w:p w:rsidR="002C12B8" w:rsidRDefault="002C12B8">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lastRenderedPageBreak/>
        <w:t>28</w:t>
      </w:r>
      <w:r w:rsidRPr="005F122C">
        <w:rPr>
          <w:lang w:eastAsia="zh-CN"/>
        </w:rPr>
        <w:tab/>
      </w:r>
      <w:r w:rsidRPr="00503EC0">
        <w:rPr>
          <w:lang w:eastAsia="zh-CN"/>
        </w:rPr>
        <w:t>3.2</w:t>
      </w:r>
      <w:r w:rsidRPr="00503EC0">
        <w:rPr>
          <w:lang w:eastAsia="zh-CN"/>
        </w:rPr>
        <w:tab/>
      </w:r>
      <w:r w:rsidRPr="00503EC0">
        <w:rPr>
          <w:rFonts w:hint="eastAsia"/>
          <w:lang w:eastAsia="zh-CN"/>
        </w:rPr>
        <w:t>成员国须努力确保提供足够的电信设施，以满足国际电信业务</w:t>
      </w:r>
      <w:r>
        <w:rPr>
          <w:rFonts w:hint="eastAsia"/>
          <w:lang w:eastAsia="zh-CN"/>
        </w:rPr>
        <w:t>需求</w:t>
      </w:r>
      <w:r w:rsidRPr="00503EC0">
        <w:rPr>
          <w:rFonts w:hint="eastAsia"/>
          <w:lang w:eastAsia="zh-CN"/>
        </w:rPr>
        <w:t>。</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29</w:t>
      </w:r>
      <w:r w:rsidRPr="005F122C">
        <w:rPr>
          <w:lang w:eastAsia="zh-CN"/>
        </w:rPr>
        <w:tab/>
      </w:r>
      <w:r w:rsidRPr="00F278A8">
        <w:rPr>
          <w:rFonts w:eastAsia="Times New Roman"/>
          <w:lang w:eastAsia="zh-CN"/>
        </w:rPr>
        <w:t>3.3</w:t>
      </w:r>
      <w:r w:rsidRPr="00F278A8">
        <w:rPr>
          <w:rFonts w:eastAsia="Times New Roman"/>
          <w:lang w:eastAsia="zh-CN"/>
        </w:rPr>
        <w:tab/>
      </w:r>
      <w:r>
        <w:rPr>
          <w:lang w:eastAsia="zh-CN"/>
        </w:rPr>
        <w:t>经授权的运营机构</w:t>
      </w:r>
      <w:r>
        <w:rPr>
          <w:rFonts w:hint="eastAsia"/>
          <w:lang w:eastAsia="zh-CN"/>
        </w:rPr>
        <w:t>须</w:t>
      </w:r>
      <w:r w:rsidRPr="00DE2EF4">
        <w:rPr>
          <w:rFonts w:hint="eastAsia"/>
          <w:lang w:eastAsia="zh-CN"/>
        </w:rPr>
        <w:t>通过相互</w:t>
      </w:r>
      <w:r>
        <w:rPr>
          <w:rFonts w:hint="eastAsia"/>
          <w:lang w:eastAsia="zh-CN"/>
        </w:rPr>
        <w:t>间</w:t>
      </w:r>
      <w:r w:rsidRPr="00DE2EF4">
        <w:rPr>
          <w:rFonts w:hint="eastAsia"/>
          <w:lang w:eastAsia="zh-CN"/>
        </w:rPr>
        <w:t>协议确定拟使用的国际路由。</w:t>
      </w:r>
      <w:r w:rsidRPr="001B6B3A">
        <w:rPr>
          <w:rFonts w:hint="eastAsia"/>
          <w:lang w:eastAsia="zh-CN"/>
        </w:rPr>
        <w:t>在达成协议前并且</w:t>
      </w:r>
      <w:r>
        <w:rPr>
          <w:rFonts w:hint="eastAsia"/>
          <w:lang w:eastAsia="zh-CN"/>
        </w:rPr>
        <w:t>在</w:t>
      </w:r>
      <w:r w:rsidRPr="001B6B3A">
        <w:rPr>
          <w:rFonts w:hint="eastAsia"/>
          <w:lang w:eastAsia="zh-CN"/>
        </w:rPr>
        <w:t>相关</w:t>
      </w:r>
      <w:r>
        <w:rPr>
          <w:rFonts w:hint="eastAsia"/>
          <w:lang w:eastAsia="zh-CN"/>
        </w:rPr>
        <w:t>终端</w:t>
      </w:r>
      <w:r w:rsidRPr="001B6B3A">
        <w:rPr>
          <w:rFonts w:hint="eastAsia"/>
          <w:lang w:eastAsia="zh-CN"/>
        </w:rPr>
        <w:t>国</w:t>
      </w:r>
      <w:r>
        <w:rPr>
          <w:rFonts w:hint="eastAsia"/>
          <w:lang w:eastAsia="zh-CN"/>
        </w:rPr>
        <w:t>经授权的运营机构</w:t>
      </w:r>
      <w:r w:rsidRPr="001B6B3A">
        <w:rPr>
          <w:rFonts w:hint="eastAsia"/>
          <w:lang w:eastAsia="zh-CN"/>
        </w:rPr>
        <w:t>之间没有直达路由</w:t>
      </w:r>
      <w:r>
        <w:rPr>
          <w:rFonts w:hint="eastAsia"/>
          <w:lang w:eastAsia="zh-CN"/>
        </w:rPr>
        <w:t>的情况下</w:t>
      </w:r>
      <w:r w:rsidRPr="001B6B3A">
        <w:rPr>
          <w:rFonts w:hint="eastAsia"/>
          <w:lang w:eastAsia="zh-CN"/>
        </w:rPr>
        <w:t>，始发国</w:t>
      </w:r>
      <w:r>
        <w:rPr>
          <w:rFonts w:hint="eastAsia"/>
          <w:lang w:eastAsia="zh-CN"/>
        </w:rPr>
        <w:t>经授权的运营机构可</w:t>
      </w:r>
      <w:r w:rsidRPr="001B6B3A">
        <w:rPr>
          <w:rFonts w:hint="eastAsia"/>
          <w:lang w:eastAsia="zh-CN"/>
        </w:rPr>
        <w:t>选择确定其电信业务的发送路由</w:t>
      </w:r>
      <w:r>
        <w:rPr>
          <w:rFonts w:hint="eastAsia"/>
          <w:lang w:eastAsia="zh-CN"/>
        </w:rPr>
        <w:t>，同时应</w:t>
      </w:r>
      <w:r w:rsidRPr="001B6B3A">
        <w:rPr>
          <w:rFonts w:hint="eastAsia"/>
          <w:lang w:eastAsia="zh-CN"/>
        </w:rPr>
        <w:t>顾及相关</w:t>
      </w:r>
      <w:r>
        <w:rPr>
          <w:rFonts w:hint="eastAsia"/>
          <w:lang w:eastAsia="zh-CN"/>
        </w:rPr>
        <w:t>经转国</w:t>
      </w:r>
      <w:r w:rsidRPr="001B6B3A">
        <w:rPr>
          <w:rFonts w:hint="eastAsia"/>
          <w:lang w:eastAsia="zh-CN"/>
        </w:rPr>
        <w:t>和目的国</w:t>
      </w:r>
      <w:r>
        <w:rPr>
          <w:rFonts w:hint="eastAsia"/>
          <w:lang w:eastAsia="zh-CN"/>
        </w:rPr>
        <w:t>经授权运营机构的</w:t>
      </w:r>
      <w:r w:rsidRPr="001B6B3A">
        <w:rPr>
          <w:rFonts w:hint="eastAsia"/>
          <w:lang w:eastAsia="zh-CN"/>
        </w:rPr>
        <w:t>利益。</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30</w:t>
      </w:r>
      <w:r w:rsidRPr="005F122C">
        <w:rPr>
          <w:lang w:eastAsia="zh-CN"/>
        </w:rPr>
        <w:tab/>
      </w:r>
      <w:r w:rsidRPr="00F278A8">
        <w:rPr>
          <w:lang w:eastAsia="zh-CN"/>
        </w:rPr>
        <w:t>3.4</w:t>
      </w:r>
      <w:r w:rsidRPr="00F278A8">
        <w:rPr>
          <w:lang w:eastAsia="zh-CN"/>
        </w:rPr>
        <w:tab/>
      </w:r>
      <w:r w:rsidRPr="00F278A8">
        <w:rPr>
          <w:rFonts w:hint="eastAsia"/>
          <w:lang w:eastAsia="zh-CN"/>
        </w:rPr>
        <w:t>在国内法律许可的情况下，任何</w:t>
      </w:r>
      <w:r>
        <w:rPr>
          <w:rFonts w:hint="eastAsia"/>
          <w:lang w:eastAsia="zh-CN"/>
        </w:rPr>
        <w:t>接入国际网络的用户</w:t>
      </w:r>
      <w:r w:rsidRPr="00F278A8">
        <w:rPr>
          <w:rFonts w:hint="eastAsia"/>
          <w:lang w:eastAsia="zh-CN"/>
        </w:rPr>
        <w:t>均有权发送业务</w:t>
      </w:r>
      <w:r>
        <w:rPr>
          <w:rFonts w:hint="eastAsia"/>
          <w:lang w:eastAsia="zh-CN"/>
        </w:rPr>
        <w:t>。</w:t>
      </w:r>
      <w:r w:rsidRPr="00F278A8">
        <w:rPr>
          <w:rFonts w:hint="eastAsia"/>
          <w:lang w:eastAsia="zh-CN"/>
        </w:rPr>
        <w:t>应</w:t>
      </w:r>
      <w:r>
        <w:rPr>
          <w:rFonts w:hint="eastAsia"/>
          <w:lang w:eastAsia="zh-CN"/>
        </w:rPr>
        <w:t>在</w:t>
      </w:r>
      <w:r w:rsidRPr="00F278A8">
        <w:rPr>
          <w:rFonts w:hint="eastAsia"/>
          <w:lang w:eastAsia="zh-CN"/>
        </w:rPr>
        <w:t>最大</w:t>
      </w:r>
      <w:r>
        <w:rPr>
          <w:rFonts w:hint="eastAsia"/>
          <w:lang w:eastAsia="zh-CN"/>
        </w:rPr>
        <w:t>可行程度上</w:t>
      </w:r>
      <w:r w:rsidRPr="00F278A8">
        <w:rPr>
          <w:rFonts w:hint="eastAsia"/>
          <w:lang w:eastAsia="zh-CN"/>
        </w:rPr>
        <w:t>保持与相关</w:t>
      </w:r>
      <w:r w:rsidRPr="00416425">
        <w:rPr>
          <w:lang w:eastAsia="zh-CN"/>
        </w:rPr>
        <w:t>ITU-T</w:t>
      </w:r>
      <w:r w:rsidRPr="00F278A8">
        <w:rPr>
          <w:rFonts w:hint="eastAsia"/>
          <w:lang w:eastAsia="zh-CN"/>
        </w:rPr>
        <w:t>建议书</w:t>
      </w:r>
      <w:r>
        <w:rPr>
          <w:rFonts w:hint="eastAsia"/>
          <w:lang w:eastAsia="zh-CN"/>
        </w:rPr>
        <w:t>相</w:t>
      </w:r>
      <w:r w:rsidRPr="00F278A8">
        <w:rPr>
          <w:rFonts w:hint="eastAsia"/>
          <w:lang w:eastAsia="zh-CN"/>
        </w:rPr>
        <w:t>一致的令人满意的服务质量。</w:t>
      </w:r>
    </w:p>
    <w:p w:rsidR="00F842AC" w:rsidRPr="00494095" w:rsidRDefault="00F842AC" w:rsidP="008622ED">
      <w:pPr>
        <w:pStyle w:val="Normalaftertitle0"/>
        <w:tabs>
          <w:tab w:val="clear" w:pos="1134"/>
          <w:tab w:val="clear" w:pos="1871"/>
        </w:tabs>
        <w:ind w:left="1134" w:hanging="1134"/>
        <w:rPr>
          <w:lang w:eastAsia="zh-CN"/>
        </w:rPr>
      </w:pPr>
      <w:r w:rsidRPr="0053280E">
        <w:rPr>
          <w:rStyle w:val="Artdef"/>
          <w:rFonts w:hint="eastAsia"/>
          <w:lang w:eastAsia="zh-CN"/>
        </w:rPr>
        <w:t>31</w:t>
      </w:r>
      <w:r>
        <w:rPr>
          <w:rFonts w:hint="eastAsia"/>
          <w:lang w:eastAsia="zh-CN"/>
        </w:rPr>
        <w:tab/>
      </w:r>
      <w:r w:rsidRPr="00494095">
        <w:rPr>
          <w:rFonts w:eastAsia="Times New Roman"/>
          <w:lang w:eastAsia="zh-CN"/>
        </w:rPr>
        <w:t>3.5</w:t>
      </w:r>
      <w:r w:rsidRPr="00494095">
        <w:rPr>
          <w:rFonts w:hint="eastAsia"/>
          <w:lang w:eastAsia="zh-CN"/>
        </w:rPr>
        <w:tab/>
      </w:r>
      <w:r w:rsidRPr="00494095">
        <w:rPr>
          <w:rFonts w:hint="eastAsia"/>
          <w:lang w:eastAsia="zh-CN"/>
        </w:rPr>
        <w:t>成员国须努力确保建议书中规定的国际</w:t>
      </w:r>
      <w:r>
        <w:rPr>
          <w:rFonts w:hint="eastAsia"/>
          <w:lang w:eastAsia="zh-CN"/>
        </w:rPr>
        <w:t>电信码号</w:t>
      </w:r>
      <w:r w:rsidRPr="00494095">
        <w:rPr>
          <w:rFonts w:hint="eastAsia"/>
          <w:lang w:eastAsia="zh-CN"/>
        </w:rPr>
        <w:t>资源仅由</w:t>
      </w:r>
      <w:r>
        <w:rPr>
          <w:rFonts w:hint="eastAsia"/>
          <w:lang w:eastAsia="zh-CN"/>
        </w:rPr>
        <w:t>被分配</w:t>
      </w:r>
      <w:r w:rsidRPr="00494095">
        <w:rPr>
          <w:rFonts w:hint="eastAsia"/>
          <w:lang w:eastAsia="zh-CN"/>
        </w:rPr>
        <w:t>方使用，且仅</w:t>
      </w:r>
      <w:r>
        <w:rPr>
          <w:rFonts w:hint="eastAsia"/>
          <w:lang w:eastAsia="zh-CN"/>
        </w:rPr>
        <w:t>能用</w:t>
      </w:r>
      <w:r w:rsidRPr="00494095">
        <w:rPr>
          <w:rFonts w:hint="eastAsia"/>
          <w:lang w:eastAsia="zh-CN"/>
        </w:rPr>
        <w:t>于</w:t>
      </w:r>
      <w:r>
        <w:rPr>
          <w:rFonts w:hint="eastAsia"/>
          <w:lang w:eastAsia="zh-CN"/>
        </w:rPr>
        <w:t>分配所</w:t>
      </w:r>
      <w:r w:rsidRPr="00494095">
        <w:rPr>
          <w:rFonts w:hint="eastAsia"/>
          <w:lang w:eastAsia="zh-CN"/>
        </w:rPr>
        <w:t>指定</w:t>
      </w:r>
      <w:r>
        <w:rPr>
          <w:rFonts w:hint="eastAsia"/>
          <w:lang w:eastAsia="zh-CN"/>
        </w:rPr>
        <w:t>的</w:t>
      </w:r>
      <w:r w:rsidRPr="00494095">
        <w:rPr>
          <w:rFonts w:hint="eastAsia"/>
          <w:lang w:eastAsia="zh-CN"/>
        </w:rPr>
        <w:t>目的，并确保未分配资源不被使用。</w:t>
      </w:r>
    </w:p>
    <w:p w:rsidR="00F842AC" w:rsidRDefault="00F842AC" w:rsidP="008622ED">
      <w:pPr>
        <w:pStyle w:val="Normalaftertitle0"/>
        <w:tabs>
          <w:tab w:val="clear" w:pos="1134"/>
          <w:tab w:val="clear" w:pos="1871"/>
        </w:tabs>
        <w:ind w:left="1134" w:hanging="1134"/>
        <w:rPr>
          <w:lang w:val="en-US" w:eastAsia="zh-CN"/>
        </w:rPr>
      </w:pPr>
      <w:r w:rsidRPr="0053280E">
        <w:rPr>
          <w:rStyle w:val="Artdef"/>
          <w:rFonts w:hint="eastAsia"/>
          <w:lang w:eastAsia="zh-CN"/>
        </w:rPr>
        <w:t>31</w:t>
      </w:r>
      <w:r>
        <w:rPr>
          <w:rFonts w:hint="eastAsia"/>
          <w:lang w:eastAsia="zh-CN"/>
        </w:rPr>
        <w:tab/>
        <w:t>3.6</w:t>
      </w:r>
      <w:r>
        <w:rPr>
          <w:rFonts w:hint="eastAsia"/>
          <w:lang w:eastAsia="zh-CN"/>
        </w:rPr>
        <w:tab/>
      </w:r>
      <w:r w:rsidRPr="002B033B">
        <w:rPr>
          <w:rFonts w:hint="eastAsia"/>
          <w:lang w:val="en-US" w:eastAsia="zh-CN"/>
        </w:rPr>
        <w:t>成员国须在考虑相关</w:t>
      </w:r>
      <w:r>
        <w:rPr>
          <w:lang w:val="en-US" w:eastAsia="zh-CN"/>
        </w:rPr>
        <w:t>ITU-T</w:t>
      </w:r>
      <w:r w:rsidRPr="002B033B">
        <w:rPr>
          <w:rFonts w:hint="eastAsia"/>
          <w:lang w:val="en-US" w:eastAsia="zh-CN"/>
        </w:rPr>
        <w:t>建议书的情况下，努力确保提供国际主叫线路标识（</w:t>
      </w:r>
      <w:r w:rsidRPr="002B033B">
        <w:rPr>
          <w:rFonts w:hint="eastAsia"/>
          <w:lang w:val="en-US" w:eastAsia="zh-CN"/>
        </w:rPr>
        <w:t>CLI</w:t>
      </w:r>
      <w:r w:rsidRPr="002B033B">
        <w:rPr>
          <w:rFonts w:hint="eastAsia"/>
          <w:lang w:val="en-US" w:eastAsia="zh-CN"/>
        </w:rPr>
        <w:t>）。</w:t>
      </w:r>
    </w:p>
    <w:p w:rsidR="00F842AC" w:rsidRDefault="00F842AC" w:rsidP="008622ED">
      <w:pPr>
        <w:pStyle w:val="Normalaftertitle0"/>
        <w:tabs>
          <w:tab w:val="clear" w:pos="1134"/>
          <w:tab w:val="clear" w:pos="1871"/>
        </w:tabs>
        <w:ind w:left="1134" w:hanging="1134"/>
        <w:rPr>
          <w:lang w:eastAsia="zh-CN"/>
        </w:rPr>
      </w:pPr>
      <w:r w:rsidRPr="009B7029">
        <w:rPr>
          <w:rStyle w:val="Artdef"/>
          <w:lang w:eastAsia="zh-CN"/>
        </w:rPr>
        <w:t>3</w:t>
      </w:r>
      <w:r>
        <w:rPr>
          <w:rStyle w:val="Artdef"/>
          <w:rFonts w:hint="eastAsia"/>
          <w:lang w:eastAsia="zh-CN"/>
        </w:rPr>
        <w:t>3</w:t>
      </w:r>
      <w:r w:rsidRPr="00A65084">
        <w:rPr>
          <w:lang w:eastAsia="zh-CN"/>
        </w:rPr>
        <w:tab/>
      </w:r>
      <w:r>
        <w:rPr>
          <w:lang w:eastAsia="zh-CN"/>
        </w:rPr>
        <w:t>3.</w:t>
      </w:r>
      <w:r>
        <w:rPr>
          <w:rFonts w:hint="eastAsia"/>
          <w:lang w:eastAsia="zh-CN"/>
        </w:rPr>
        <w:t>7</w:t>
      </w:r>
      <w:r>
        <w:rPr>
          <w:lang w:eastAsia="zh-CN"/>
        </w:rPr>
        <w:tab/>
      </w:r>
      <w:r w:rsidRPr="00F220A0">
        <w:rPr>
          <w:rFonts w:ascii="SimSun" w:hAnsi="SimSun" w:cs="SimSun" w:hint="eastAsia"/>
          <w:szCs w:val="24"/>
          <w:lang w:eastAsia="zh-CN"/>
        </w:rPr>
        <w:t>成员国应为</w:t>
      </w:r>
      <w:r>
        <w:rPr>
          <w:rFonts w:ascii="SimSun" w:hAnsi="SimSun" w:cs="SimSun" w:hint="eastAsia"/>
          <w:szCs w:val="24"/>
          <w:lang w:eastAsia="zh-CN"/>
        </w:rPr>
        <w:t>建立</w:t>
      </w:r>
      <w:r w:rsidRPr="00F220A0">
        <w:rPr>
          <w:rFonts w:ascii="SimSun" w:hAnsi="SimSun" w:cs="SimSun" w:hint="eastAsia"/>
          <w:szCs w:val="24"/>
          <w:lang w:eastAsia="zh-CN"/>
        </w:rPr>
        <w:t>区域电信业务交换点</w:t>
      </w:r>
      <w:r>
        <w:rPr>
          <w:rFonts w:ascii="SimSun" w:hAnsi="SimSun" w:cs="SimSun" w:hint="eastAsia"/>
          <w:szCs w:val="24"/>
          <w:lang w:eastAsia="zh-CN"/>
        </w:rPr>
        <w:t>创造</w:t>
      </w:r>
      <w:r w:rsidRPr="00F220A0">
        <w:rPr>
          <w:rFonts w:ascii="SimSun" w:hAnsi="SimSun" w:cs="SimSun" w:hint="eastAsia"/>
          <w:szCs w:val="24"/>
          <w:lang w:eastAsia="zh-CN"/>
        </w:rPr>
        <w:t>有利环境，以便提高质量，增强网络连接性</w:t>
      </w:r>
      <w:r>
        <w:rPr>
          <w:rFonts w:ascii="SimSun" w:hAnsi="SimSun" w:cs="SimSun" w:hint="eastAsia"/>
          <w:szCs w:val="24"/>
          <w:lang w:eastAsia="zh-CN"/>
        </w:rPr>
        <w:t>和</w:t>
      </w:r>
      <w:r w:rsidRPr="00F220A0">
        <w:rPr>
          <w:rFonts w:ascii="SimSun" w:hAnsi="SimSun" w:cs="SimSun" w:hint="eastAsia"/>
          <w:szCs w:val="24"/>
          <w:lang w:eastAsia="zh-CN"/>
        </w:rPr>
        <w:t>恢复能力</w:t>
      </w:r>
      <w:r>
        <w:rPr>
          <w:rFonts w:ascii="SimSun" w:hAnsi="SimSun" w:cs="SimSun" w:hint="eastAsia"/>
          <w:szCs w:val="24"/>
          <w:lang w:eastAsia="zh-CN"/>
        </w:rPr>
        <w:t>，促进竞争并</w:t>
      </w:r>
      <w:r w:rsidRPr="00F220A0">
        <w:rPr>
          <w:rFonts w:ascii="SimSun" w:hAnsi="SimSun" w:cs="SimSun" w:hint="eastAsia"/>
          <w:szCs w:val="24"/>
          <w:lang w:eastAsia="zh-CN"/>
        </w:rPr>
        <w:t>降低国际电信互连费用。</w:t>
      </w:r>
    </w:p>
    <w:p w:rsidR="002C12B8" w:rsidRDefault="002C12B8">
      <w:pPr>
        <w:tabs>
          <w:tab w:val="clear" w:pos="1134"/>
          <w:tab w:val="clear" w:pos="1871"/>
          <w:tab w:val="clear" w:pos="2268"/>
        </w:tabs>
        <w:overflowPunct/>
        <w:autoSpaceDE/>
        <w:autoSpaceDN/>
        <w:adjustRightInd/>
        <w:spacing w:before="0"/>
        <w:textAlignment w:val="auto"/>
        <w:rPr>
          <w:caps/>
          <w:sz w:val="28"/>
          <w:lang w:val="en-US" w:eastAsia="zh-CN"/>
        </w:rPr>
      </w:pPr>
      <w:r>
        <w:rPr>
          <w:lang w:val="en-US" w:eastAsia="zh-CN"/>
        </w:rPr>
        <w:br w:type="page"/>
      </w:r>
    </w:p>
    <w:p w:rsidR="00F842AC" w:rsidRPr="000101AF" w:rsidRDefault="00F842AC" w:rsidP="00F842AC">
      <w:pPr>
        <w:pStyle w:val="ArtNo"/>
        <w:rPr>
          <w:lang w:eastAsia="zh-CN"/>
        </w:rPr>
      </w:pPr>
      <w:bookmarkStart w:id="8" w:name="_Toc353533921"/>
      <w:r w:rsidRPr="000101AF">
        <w:rPr>
          <w:rStyle w:val="href"/>
          <w:rFonts w:hint="eastAsia"/>
        </w:rPr>
        <w:lastRenderedPageBreak/>
        <w:t>第</w:t>
      </w:r>
      <w:r w:rsidRPr="000101AF">
        <w:rPr>
          <w:rStyle w:val="href"/>
          <w:rFonts w:hint="eastAsia"/>
        </w:rPr>
        <w:t>4</w:t>
      </w:r>
      <w:r w:rsidRPr="000101AF">
        <w:rPr>
          <w:rStyle w:val="href"/>
          <w:rFonts w:hint="eastAsia"/>
        </w:rPr>
        <w:t>条</w:t>
      </w:r>
      <w:bookmarkEnd w:id="8"/>
    </w:p>
    <w:p w:rsidR="00F842AC" w:rsidRPr="00794AB5" w:rsidRDefault="00F842AC" w:rsidP="00E83DDA">
      <w:pPr>
        <w:pStyle w:val="Arttitle"/>
        <w:spacing w:before="0"/>
        <w:rPr>
          <w:lang w:eastAsia="zh-CN"/>
        </w:rPr>
      </w:pPr>
      <w:bookmarkStart w:id="9" w:name="_Toc353533922"/>
      <w:r w:rsidRPr="00BF257F">
        <w:rPr>
          <w:rFonts w:hint="eastAsia"/>
          <w:lang w:eastAsia="zh-CN"/>
        </w:rPr>
        <w:t>国际电信业务</w:t>
      </w:r>
      <w:bookmarkEnd w:id="9"/>
    </w:p>
    <w:p w:rsidR="00F842AC" w:rsidRPr="00BF257F" w:rsidRDefault="00F842AC" w:rsidP="008622ED">
      <w:pPr>
        <w:pStyle w:val="Normalaftertitle0"/>
        <w:tabs>
          <w:tab w:val="clear" w:pos="1134"/>
          <w:tab w:val="clear" w:pos="1871"/>
        </w:tabs>
        <w:ind w:left="1134" w:hanging="1134"/>
        <w:rPr>
          <w:highlight w:val="yellow"/>
          <w:lang w:eastAsia="zh-CN"/>
        </w:rPr>
      </w:pPr>
      <w:r>
        <w:rPr>
          <w:rStyle w:val="Artdef"/>
          <w:rFonts w:hint="eastAsia"/>
          <w:lang w:eastAsia="zh-CN"/>
        </w:rPr>
        <w:t>34</w:t>
      </w:r>
      <w:r w:rsidRPr="005F122C">
        <w:rPr>
          <w:lang w:eastAsia="zh-CN"/>
        </w:rPr>
        <w:tab/>
      </w:r>
      <w:r w:rsidRPr="00DC6A23">
        <w:rPr>
          <w:lang w:eastAsia="zh-CN"/>
        </w:rPr>
        <w:t>4.1</w:t>
      </w:r>
      <w:r w:rsidRPr="00DC6A23">
        <w:rPr>
          <w:lang w:eastAsia="zh-CN"/>
        </w:rPr>
        <w:tab/>
      </w:r>
      <w:r w:rsidRPr="00DC6A23">
        <w:rPr>
          <w:rFonts w:hint="eastAsia"/>
          <w:lang w:eastAsia="zh-CN"/>
        </w:rPr>
        <w:t>成员国须促进国际电信业务</w:t>
      </w:r>
      <w:r>
        <w:rPr>
          <w:rFonts w:hint="eastAsia"/>
          <w:lang w:eastAsia="zh-CN"/>
        </w:rPr>
        <w:t>发展</w:t>
      </w:r>
      <w:r w:rsidRPr="00DC6A23">
        <w:rPr>
          <w:rFonts w:hint="eastAsia"/>
          <w:lang w:eastAsia="zh-CN"/>
        </w:rPr>
        <w:t>并须加强</w:t>
      </w:r>
      <w:r>
        <w:rPr>
          <w:rFonts w:hint="eastAsia"/>
          <w:lang w:eastAsia="zh-CN"/>
        </w:rPr>
        <w:t>业务的公众可用性</w:t>
      </w:r>
      <w:r w:rsidRPr="00DC6A23">
        <w:rPr>
          <w:rFonts w:hint="eastAsia"/>
          <w:lang w:eastAsia="zh-CN"/>
        </w:rPr>
        <w:t>。</w:t>
      </w:r>
    </w:p>
    <w:p w:rsidR="00F842AC" w:rsidRPr="00BF257F" w:rsidRDefault="00F842AC" w:rsidP="008622ED">
      <w:pPr>
        <w:pStyle w:val="Normalaftertitle0"/>
        <w:tabs>
          <w:tab w:val="clear" w:pos="1134"/>
          <w:tab w:val="clear" w:pos="1871"/>
        </w:tabs>
        <w:ind w:left="1134" w:hanging="1134"/>
        <w:rPr>
          <w:highlight w:val="yellow"/>
          <w:lang w:eastAsia="zh-CN"/>
        </w:rPr>
      </w:pPr>
      <w:r>
        <w:rPr>
          <w:rStyle w:val="Artdef"/>
          <w:rFonts w:hint="eastAsia"/>
          <w:lang w:eastAsia="zh-CN"/>
        </w:rPr>
        <w:t>35</w:t>
      </w:r>
      <w:r w:rsidRPr="005F122C">
        <w:rPr>
          <w:lang w:eastAsia="zh-CN"/>
        </w:rPr>
        <w:tab/>
      </w:r>
      <w:r w:rsidRPr="003F6AAB">
        <w:rPr>
          <w:lang w:eastAsia="zh-CN"/>
        </w:rPr>
        <w:t>4.2</w:t>
      </w:r>
      <w:r w:rsidRPr="003F6AAB">
        <w:rPr>
          <w:lang w:eastAsia="zh-CN"/>
        </w:rPr>
        <w:tab/>
      </w:r>
      <w:r w:rsidRPr="003F6AAB">
        <w:rPr>
          <w:rFonts w:hint="eastAsia"/>
          <w:lang w:eastAsia="zh-CN"/>
        </w:rPr>
        <w:t>成员国须努力确保</w:t>
      </w:r>
      <w:r>
        <w:rPr>
          <w:lang w:eastAsia="zh-CN"/>
        </w:rPr>
        <w:t>经授权的运营机构</w:t>
      </w:r>
      <w:r w:rsidRPr="003F6AAB">
        <w:rPr>
          <w:rFonts w:hint="eastAsia"/>
          <w:lang w:eastAsia="zh-CN"/>
        </w:rPr>
        <w:t>在本《规则》框架内进行合作，以便通过协议提供广泛的国际电信业务，这类电信业务应</w:t>
      </w:r>
      <w:r>
        <w:rPr>
          <w:rFonts w:hint="eastAsia"/>
          <w:lang w:eastAsia="zh-CN"/>
        </w:rPr>
        <w:t>在最大可行的程度上</w:t>
      </w:r>
      <w:r w:rsidRPr="003F6AAB">
        <w:rPr>
          <w:rFonts w:hint="eastAsia"/>
          <w:lang w:eastAsia="zh-CN"/>
        </w:rPr>
        <w:t>符合相关</w:t>
      </w:r>
      <w:r w:rsidRPr="003F6AAB">
        <w:rPr>
          <w:lang w:eastAsia="zh-CN"/>
        </w:rPr>
        <w:t>ITU-T</w:t>
      </w:r>
      <w:r w:rsidRPr="003F6AAB">
        <w:rPr>
          <w:rFonts w:hint="eastAsia"/>
          <w:lang w:eastAsia="zh-CN"/>
        </w:rPr>
        <w:t>建议书</w:t>
      </w:r>
      <w:r>
        <w:rPr>
          <w:rFonts w:hint="eastAsia"/>
          <w:lang w:eastAsia="zh-CN"/>
        </w:rPr>
        <w:t>的规定</w:t>
      </w:r>
      <w:r w:rsidRPr="003F6AAB">
        <w:rPr>
          <w:rFonts w:hint="eastAsia"/>
          <w:lang w:eastAsia="zh-CN"/>
        </w:rPr>
        <w:t>。</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36</w:t>
      </w:r>
      <w:r w:rsidRPr="005F122C">
        <w:rPr>
          <w:lang w:eastAsia="zh-CN"/>
        </w:rPr>
        <w:tab/>
      </w:r>
      <w:r w:rsidRPr="00DE735A">
        <w:rPr>
          <w:lang w:eastAsia="zh-CN"/>
        </w:rPr>
        <w:t>4.3</w:t>
      </w:r>
      <w:r w:rsidRPr="00DE735A">
        <w:rPr>
          <w:lang w:eastAsia="zh-CN"/>
        </w:rPr>
        <w:tab/>
      </w:r>
      <w:r w:rsidRPr="00DE735A">
        <w:rPr>
          <w:rFonts w:hint="eastAsia"/>
          <w:lang w:eastAsia="zh-CN"/>
        </w:rPr>
        <w:t>在国内法律许可的情况下，成员国须努力确保</w:t>
      </w:r>
      <w:r>
        <w:rPr>
          <w:lang w:eastAsia="zh-CN"/>
        </w:rPr>
        <w:t>经授权的运营机构</w:t>
      </w:r>
      <w:r w:rsidRPr="00DE735A">
        <w:rPr>
          <w:rFonts w:hint="eastAsia"/>
          <w:lang w:eastAsia="zh-CN"/>
        </w:rPr>
        <w:t>在</w:t>
      </w:r>
      <w:r>
        <w:rPr>
          <w:rFonts w:hint="eastAsia"/>
          <w:lang w:eastAsia="zh-CN"/>
        </w:rPr>
        <w:t>最大可行的程度上</w:t>
      </w:r>
      <w:r w:rsidRPr="00DE735A">
        <w:rPr>
          <w:rFonts w:hint="eastAsia"/>
          <w:lang w:eastAsia="zh-CN"/>
        </w:rPr>
        <w:t>提供和保持</w:t>
      </w:r>
      <w:r>
        <w:rPr>
          <w:rFonts w:hint="eastAsia"/>
          <w:lang w:eastAsia="zh-CN"/>
        </w:rPr>
        <w:t>与</w:t>
      </w:r>
      <w:r>
        <w:rPr>
          <w:lang w:eastAsia="zh-CN"/>
        </w:rPr>
        <w:t>相关</w:t>
      </w:r>
      <w:r>
        <w:rPr>
          <w:lang w:eastAsia="zh-CN"/>
        </w:rPr>
        <w:t>ITU-T</w:t>
      </w:r>
      <w:r>
        <w:rPr>
          <w:lang w:eastAsia="zh-CN"/>
        </w:rPr>
        <w:t>建议书</w:t>
      </w:r>
      <w:r>
        <w:rPr>
          <w:rFonts w:hint="eastAsia"/>
          <w:lang w:eastAsia="zh-CN"/>
        </w:rPr>
        <w:t>相一致</w:t>
      </w:r>
      <w:r w:rsidRPr="00DE735A">
        <w:rPr>
          <w:rFonts w:hint="eastAsia"/>
          <w:lang w:eastAsia="zh-CN"/>
        </w:rPr>
        <w:t>的令人满意的服务质量</w:t>
      </w:r>
      <w:r>
        <w:rPr>
          <w:rFonts w:hint="eastAsia"/>
          <w:lang w:eastAsia="zh-CN"/>
        </w:rPr>
        <w:t>，包括以下方面</w:t>
      </w:r>
      <w:r w:rsidRPr="00DE735A">
        <w:rPr>
          <w:rFonts w:hint="eastAsia"/>
          <w:lang w:eastAsia="zh-CN"/>
        </w:rPr>
        <w:t>：</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37</w:t>
      </w:r>
      <w:r w:rsidRPr="005F122C">
        <w:rPr>
          <w:lang w:eastAsia="zh-CN"/>
        </w:rPr>
        <w:tab/>
      </w:r>
      <w:r w:rsidRPr="00DE735A">
        <w:rPr>
          <w:i/>
          <w:iCs/>
          <w:lang w:eastAsia="zh-CN"/>
        </w:rPr>
        <w:t>a)</w:t>
      </w:r>
      <w:r w:rsidRPr="00DE735A">
        <w:rPr>
          <w:rFonts w:hint="eastAsia"/>
          <w:lang w:eastAsia="zh-CN"/>
        </w:rPr>
        <w:tab/>
      </w:r>
      <w:r>
        <w:rPr>
          <w:rFonts w:hint="eastAsia"/>
          <w:lang w:eastAsia="zh-CN"/>
        </w:rPr>
        <w:t>用户</w:t>
      </w:r>
      <w:r w:rsidRPr="00DE735A">
        <w:rPr>
          <w:rFonts w:hint="eastAsia"/>
          <w:lang w:eastAsia="zh-CN"/>
        </w:rPr>
        <w:t>使用获准与国际网络相连且不</w:t>
      </w:r>
      <w:r>
        <w:rPr>
          <w:rFonts w:hint="eastAsia"/>
          <w:lang w:eastAsia="zh-CN"/>
        </w:rPr>
        <w:t>会</w:t>
      </w:r>
      <w:r w:rsidRPr="00DE735A">
        <w:rPr>
          <w:rFonts w:hint="eastAsia"/>
          <w:lang w:eastAsia="zh-CN"/>
        </w:rPr>
        <w:t>对技术设施和人员造成危害的</w:t>
      </w:r>
      <w:r>
        <w:rPr>
          <w:rFonts w:hint="eastAsia"/>
          <w:lang w:eastAsia="zh-CN"/>
        </w:rPr>
        <w:t>终端接入</w:t>
      </w:r>
      <w:r w:rsidRPr="00DE735A">
        <w:rPr>
          <w:rFonts w:hint="eastAsia"/>
          <w:lang w:eastAsia="zh-CN"/>
        </w:rPr>
        <w:t>国际网络；</w:t>
      </w:r>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t>38</w:t>
      </w:r>
      <w:r w:rsidRPr="005F122C">
        <w:rPr>
          <w:lang w:eastAsia="zh-CN"/>
        </w:rPr>
        <w:tab/>
      </w:r>
      <w:r w:rsidRPr="00DE735A">
        <w:rPr>
          <w:i/>
          <w:iCs/>
          <w:lang w:eastAsia="zh-CN"/>
        </w:rPr>
        <w:t>b)</w:t>
      </w:r>
      <w:r w:rsidRPr="00DE735A">
        <w:rPr>
          <w:rFonts w:hint="eastAsia"/>
          <w:lang w:eastAsia="zh-CN"/>
        </w:rPr>
        <w:tab/>
      </w:r>
      <w:r w:rsidRPr="00DE735A">
        <w:rPr>
          <w:rFonts w:hint="eastAsia"/>
          <w:lang w:eastAsia="zh-CN"/>
        </w:rPr>
        <w:t>可供用户专用的国际电信设施和业务；</w:t>
      </w:r>
    </w:p>
    <w:p w:rsidR="00F842AC" w:rsidRPr="00E43EEE" w:rsidRDefault="00F842AC" w:rsidP="008622ED">
      <w:pPr>
        <w:pStyle w:val="Normalaftertitle0"/>
        <w:tabs>
          <w:tab w:val="clear" w:pos="1134"/>
          <w:tab w:val="clear" w:pos="1871"/>
        </w:tabs>
        <w:ind w:left="1134" w:hanging="1134"/>
        <w:rPr>
          <w:lang w:eastAsia="zh-CN"/>
        </w:rPr>
      </w:pPr>
      <w:r>
        <w:rPr>
          <w:rStyle w:val="Artdef"/>
          <w:rFonts w:hint="eastAsia"/>
          <w:lang w:eastAsia="zh-CN"/>
        </w:rPr>
        <w:t>39</w:t>
      </w:r>
      <w:r w:rsidRPr="005F122C">
        <w:rPr>
          <w:lang w:eastAsia="zh-CN"/>
        </w:rPr>
        <w:tab/>
      </w:r>
      <w:r w:rsidRPr="00DE735A">
        <w:rPr>
          <w:i/>
          <w:iCs/>
          <w:lang w:eastAsia="zh-CN"/>
        </w:rPr>
        <w:t>c)</w:t>
      </w:r>
      <w:r w:rsidRPr="00DE735A">
        <w:rPr>
          <w:rFonts w:hint="eastAsia"/>
          <w:lang w:eastAsia="zh-CN"/>
        </w:rPr>
        <w:tab/>
      </w:r>
      <w:r w:rsidRPr="00DE735A">
        <w:rPr>
          <w:rFonts w:hint="eastAsia"/>
          <w:lang w:eastAsia="zh-CN"/>
        </w:rPr>
        <w:t>至少一种便于公众（包括那些可能不是某种特定电信业务用户）使用的电信方式；以及</w:t>
      </w:r>
    </w:p>
    <w:p w:rsidR="00F842AC" w:rsidRPr="00BF257F" w:rsidRDefault="00F842AC" w:rsidP="008622ED">
      <w:pPr>
        <w:pStyle w:val="Normalaftertitle0"/>
        <w:tabs>
          <w:tab w:val="clear" w:pos="1134"/>
          <w:tab w:val="clear" w:pos="1871"/>
        </w:tabs>
        <w:ind w:left="1134" w:hanging="1134"/>
        <w:rPr>
          <w:highlight w:val="yellow"/>
          <w:lang w:eastAsia="zh-CN"/>
        </w:rPr>
      </w:pPr>
      <w:r>
        <w:rPr>
          <w:rStyle w:val="Artdef"/>
          <w:rFonts w:hint="eastAsia"/>
          <w:lang w:eastAsia="zh-CN"/>
        </w:rPr>
        <w:t>40</w:t>
      </w:r>
      <w:r w:rsidRPr="005F122C">
        <w:rPr>
          <w:lang w:eastAsia="zh-CN"/>
        </w:rPr>
        <w:tab/>
      </w:r>
      <w:r w:rsidRPr="00DE735A">
        <w:rPr>
          <w:i/>
          <w:iCs/>
          <w:lang w:eastAsia="zh-CN"/>
        </w:rPr>
        <w:t>d)</w:t>
      </w:r>
      <w:r w:rsidRPr="00DE735A">
        <w:rPr>
          <w:rFonts w:hint="eastAsia"/>
          <w:lang w:eastAsia="zh-CN"/>
        </w:rPr>
        <w:tab/>
      </w:r>
      <w:r>
        <w:rPr>
          <w:rFonts w:hint="eastAsia"/>
          <w:lang w:eastAsia="zh-CN"/>
        </w:rPr>
        <w:t>适当时能促进国际通信不同业务之间互通的能力</w:t>
      </w:r>
      <w:r w:rsidRPr="00DE735A">
        <w:rPr>
          <w:rFonts w:hint="eastAsia"/>
          <w:lang w:eastAsia="zh-CN"/>
        </w:rPr>
        <w:t>。</w:t>
      </w:r>
    </w:p>
    <w:p w:rsidR="002C12B8" w:rsidRDefault="002C12B8">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Default="00F842AC" w:rsidP="00035E13">
      <w:pPr>
        <w:pStyle w:val="Normalaftertitle0"/>
        <w:tabs>
          <w:tab w:val="clear" w:pos="1134"/>
          <w:tab w:val="clear" w:pos="1871"/>
        </w:tabs>
        <w:ind w:left="1134" w:hanging="1134"/>
        <w:rPr>
          <w:lang w:eastAsia="zh-CN"/>
        </w:rPr>
      </w:pPr>
      <w:r>
        <w:rPr>
          <w:rStyle w:val="Artdef"/>
          <w:rFonts w:hint="eastAsia"/>
          <w:lang w:eastAsia="zh-CN"/>
        </w:rPr>
        <w:lastRenderedPageBreak/>
        <w:t>41</w:t>
      </w:r>
      <w:r w:rsidRPr="007B37DD">
        <w:rPr>
          <w:rFonts w:eastAsia="Times New Roman"/>
          <w:lang w:eastAsia="zh-CN"/>
        </w:rPr>
        <w:tab/>
      </w:r>
      <w:r w:rsidRPr="008D1EB1">
        <w:rPr>
          <w:lang w:eastAsia="zh-CN"/>
        </w:rPr>
        <w:t>4.4</w:t>
      </w:r>
      <w:r w:rsidRPr="007B37DD">
        <w:rPr>
          <w:rFonts w:hint="eastAsia"/>
          <w:lang w:eastAsia="zh-CN"/>
        </w:rPr>
        <w:tab/>
      </w:r>
      <w:r w:rsidRPr="007B37DD">
        <w:rPr>
          <w:rFonts w:hint="eastAsia"/>
          <w:lang w:eastAsia="zh-CN"/>
        </w:rPr>
        <w:t>成员国须</w:t>
      </w:r>
      <w:r>
        <w:rPr>
          <w:rFonts w:hint="eastAsia"/>
          <w:lang w:eastAsia="zh-CN"/>
        </w:rPr>
        <w:t>加强措施，</w:t>
      </w:r>
      <w:r w:rsidRPr="007B37DD">
        <w:rPr>
          <w:rFonts w:hint="eastAsia"/>
          <w:lang w:eastAsia="zh-CN"/>
        </w:rPr>
        <w:t>确保</w:t>
      </w:r>
      <w:r>
        <w:rPr>
          <w:rFonts w:hint="eastAsia"/>
          <w:lang w:eastAsia="zh-CN"/>
        </w:rPr>
        <w:t>经授权的运营机构及时向</w:t>
      </w:r>
      <w:r w:rsidR="00035E13">
        <w:rPr>
          <w:rFonts w:hint="eastAsia"/>
          <w:lang w:eastAsia="zh-CN"/>
        </w:rPr>
        <w:t>最终</w:t>
      </w:r>
      <w:r>
        <w:rPr>
          <w:rFonts w:hint="eastAsia"/>
          <w:lang w:eastAsia="zh-CN"/>
        </w:rPr>
        <w:t>用户</w:t>
      </w:r>
      <w:r w:rsidRPr="007B37DD">
        <w:rPr>
          <w:rFonts w:hint="eastAsia"/>
          <w:lang w:eastAsia="zh-CN"/>
        </w:rPr>
        <w:t>提供</w:t>
      </w:r>
      <w:r>
        <w:rPr>
          <w:rFonts w:hint="eastAsia"/>
          <w:lang w:eastAsia="zh-CN"/>
        </w:rPr>
        <w:t>免费、</w:t>
      </w:r>
      <w:r w:rsidRPr="007B37DD">
        <w:rPr>
          <w:rFonts w:hint="eastAsia"/>
          <w:lang w:eastAsia="zh-CN"/>
        </w:rPr>
        <w:t>透明、最新</w:t>
      </w:r>
      <w:r>
        <w:rPr>
          <w:rFonts w:hint="eastAsia"/>
          <w:lang w:eastAsia="zh-CN"/>
        </w:rPr>
        <w:t>和准确的国际电信业务</w:t>
      </w:r>
      <w:r w:rsidRPr="007B37DD">
        <w:rPr>
          <w:rFonts w:hint="eastAsia"/>
          <w:lang w:eastAsia="zh-CN"/>
        </w:rPr>
        <w:t>信息</w:t>
      </w:r>
      <w:r>
        <w:rPr>
          <w:rFonts w:hint="eastAsia"/>
          <w:lang w:eastAsia="zh-CN"/>
        </w:rPr>
        <w:t>，包括国际漫游价格及相关条件。</w:t>
      </w:r>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t>42</w:t>
      </w:r>
      <w:r w:rsidRPr="00A14944">
        <w:rPr>
          <w:lang w:eastAsia="zh-CN"/>
        </w:rPr>
        <w:tab/>
      </w:r>
      <w:r w:rsidRPr="008D1EB1">
        <w:rPr>
          <w:lang w:eastAsia="zh-CN"/>
        </w:rPr>
        <w:t>4.</w:t>
      </w:r>
      <w:r>
        <w:rPr>
          <w:rFonts w:hint="eastAsia"/>
          <w:lang w:eastAsia="zh-CN"/>
        </w:rPr>
        <w:t>5</w:t>
      </w:r>
      <w:r w:rsidRPr="007B37DD">
        <w:rPr>
          <w:rFonts w:hint="eastAsia"/>
          <w:lang w:eastAsia="zh-CN"/>
        </w:rPr>
        <w:tab/>
      </w:r>
      <w:r w:rsidRPr="00A14944">
        <w:rPr>
          <w:rFonts w:hint="eastAsia"/>
          <w:lang w:eastAsia="zh-CN"/>
        </w:rPr>
        <w:t>成员国须</w:t>
      </w:r>
      <w:r>
        <w:rPr>
          <w:rFonts w:hint="eastAsia"/>
          <w:lang w:eastAsia="zh-CN"/>
        </w:rPr>
        <w:t>加强</w:t>
      </w:r>
      <w:r w:rsidRPr="00A14944">
        <w:rPr>
          <w:rFonts w:hint="eastAsia"/>
          <w:lang w:eastAsia="zh-CN"/>
        </w:rPr>
        <w:t>措施，确保向</w:t>
      </w:r>
      <w:r>
        <w:rPr>
          <w:rFonts w:hint="eastAsia"/>
          <w:lang w:eastAsia="zh-CN"/>
        </w:rPr>
        <w:t>到访的国际漫游</w:t>
      </w:r>
      <w:r w:rsidRPr="00A14944">
        <w:rPr>
          <w:rFonts w:hint="eastAsia"/>
          <w:lang w:eastAsia="zh-CN"/>
        </w:rPr>
        <w:t>用户提供</w:t>
      </w:r>
      <w:r>
        <w:rPr>
          <w:rFonts w:hint="eastAsia"/>
          <w:lang w:eastAsia="zh-CN"/>
        </w:rPr>
        <w:t>令人满意的电信服务</w:t>
      </w:r>
      <w:r w:rsidRPr="00A14944">
        <w:rPr>
          <w:rFonts w:hint="eastAsia"/>
          <w:lang w:eastAsia="zh-CN"/>
        </w:rPr>
        <w:t>质量。</w:t>
      </w:r>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t>43</w:t>
      </w:r>
      <w:r w:rsidRPr="00927EE9">
        <w:rPr>
          <w:rFonts w:eastAsia="Times New Roman"/>
          <w:lang w:eastAsia="zh-CN"/>
        </w:rPr>
        <w:tab/>
      </w:r>
      <w:r w:rsidRPr="008D1EB1">
        <w:rPr>
          <w:lang w:eastAsia="zh-CN"/>
        </w:rPr>
        <w:t>4.</w:t>
      </w:r>
      <w:r>
        <w:rPr>
          <w:rFonts w:hint="eastAsia"/>
          <w:lang w:eastAsia="zh-CN"/>
        </w:rPr>
        <w:t>6</w:t>
      </w:r>
      <w:r w:rsidRPr="007B37DD">
        <w:rPr>
          <w:rFonts w:hint="eastAsia"/>
          <w:lang w:eastAsia="zh-CN"/>
        </w:rPr>
        <w:tab/>
      </w:r>
      <w:r w:rsidRPr="00A14944">
        <w:rPr>
          <w:rFonts w:hint="eastAsia"/>
          <w:lang w:eastAsia="zh-CN"/>
        </w:rPr>
        <w:t>成员国</w:t>
      </w:r>
      <w:r>
        <w:rPr>
          <w:rFonts w:hint="eastAsia"/>
          <w:lang w:eastAsia="zh-CN"/>
        </w:rPr>
        <w:t>应加强经授权的运营机构之间的合作，</w:t>
      </w:r>
      <w:r w:rsidRPr="00A14944">
        <w:rPr>
          <w:rFonts w:hint="eastAsia"/>
          <w:lang w:eastAsia="zh-CN"/>
        </w:rPr>
        <w:t>以</w:t>
      </w:r>
      <w:r>
        <w:rPr>
          <w:rFonts w:hint="eastAsia"/>
          <w:lang w:eastAsia="zh-CN"/>
        </w:rPr>
        <w:t>避免</w:t>
      </w:r>
      <w:r w:rsidRPr="00A14944">
        <w:rPr>
          <w:rFonts w:hint="eastAsia"/>
          <w:lang w:eastAsia="zh-CN"/>
        </w:rPr>
        <w:t>或减少</w:t>
      </w:r>
      <w:r>
        <w:rPr>
          <w:rFonts w:hint="eastAsia"/>
          <w:lang w:eastAsia="zh-CN"/>
        </w:rPr>
        <w:t>在边境地区误收</w:t>
      </w:r>
      <w:r w:rsidRPr="00A14944">
        <w:rPr>
          <w:rFonts w:hint="eastAsia"/>
          <w:lang w:eastAsia="zh-CN"/>
        </w:rPr>
        <w:t>漫游</w:t>
      </w:r>
      <w:r>
        <w:rPr>
          <w:rFonts w:hint="eastAsia"/>
          <w:lang w:eastAsia="zh-CN"/>
        </w:rPr>
        <w:t>费</w:t>
      </w:r>
      <w:r w:rsidRPr="00A14944">
        <w:rPr>
          <w:rFonts w:hint="eastAsia"/>
          <w:lang w:eastAsia="zh-CN"/>
        </w:rPr>
        <w:t>。</w:t>
      </w:r>
    </w:p>
    <w:p w:rsidR="00F842AC" w:rsidRDefault="00F842AC" w:rsidP="00035E13">
      <w:pPr>
        <w:pStyle w:val="Normalaftertitle0"/>
        <w:tabs>
          <w:tab w:val="clear" w:pos="1134"/>
          <w:tab w:val="clear" w:pos="1871"/>
        </w:tabs>
        <w:ind w:left="1134" w:hanging="1134"/>
        <w:rPr>
          <w:lang w:val="en-US" w:eastAsia="zh-CN"/>
        </w:rPr>
      </w:pPr>
      <w:r>
        <w:rPr>
          <w:rStyle w:val="Artdef"/>
          <w:rFonts w:hint="eastAsia"/>
          <w:lang w:eastAsia="zh-CN"/>
        </w:rPr>
        <w:t>44</w:t>
      </w:r>
      <w:r w:rsidRPr="00927EE9">
        <w:rPr>
          <w:rFonts w:eastAsia="Times New Roman"/>
          <w:lang w:eastAsia="zh-CN"/>
        </w:rPr>
        <w:tab/>
      </w:r>
      <w:r>
        <w:rPr>
          <w:rFonts w:hint="eastAsia"/>
          <w:lang w:eastAsia="zh-CN"/>
        </w:rPr>
        <w:t>4.7</w:t>
      </w:r>
      <w:r>
        <w:rPr>
          <w:rFonts w:hint="eastAsia"/>
          <w:lang w:eastAsia="zh-CN"/>
        </w:rPr>
        <w:tab/>
      </w:r>
      <w:r>
        <w:rPr>
          <w:rFonts w:hint="eastAsia"/>
          <w:lang w:eastAsia="zh-CN"/>
        </w:rPr>
        <w:t>成员国须努力促进国际漫游业务领域的竞争。并且，为维护</w:t>
      </w:r>
      <w:r w:rsidR="00035E13">
        <w:rPr>
          <w:rFonts w:hint="eastAsia"/>
          <w:lang w:eastAsia="zh-CN"/>
        </w:rPr>
        <w:t>最终</w:t>
      </w:r>
      <w:r>
        <w:rPr>
          <w:rFonts w:hint="eastAsia"/>
          <w:lang w:eastAsia="zh-CN"/>
        </w:rPr>
        <w:t>用户的利益，鼓励成员国制定可促进漫游价格竞争的政策。</w:t>
      </w:r>
    </w:p>
    <w:p w:rsidR="00E83DDA" w:rsidRPr="00E83DDA" w:rsidRDefault="00E83DDA" w:rsidP="00E83DDA">
      <w:pPr>
        <w:rPr>
          <w:lang w:val="en-US" w:eastAsia="zh-CN"/>
        </w:rPr>
      </w:pPr>
    </w:p>
    <w:p w:rsidR="00F842AC" w:rsidRPr="000101AF" w:rsidRDefault="00F842AC" w:rsidP="00F842AC">
      <w:pPr>
        <w:pStyle w:val="ArtNo"/>
        <w:rPr>
          <w:lang w:eastAsia="zh-CN"/>
        </w:rPr>
      </w:pPr>
      <w:bookmarkStart w:id="10" w:name="_Toc353533923"/>
      <w:r w:rsidRPr="000101AF">
        <w:rPr>
          <w:rStyle w:val="href"/>
          <w:rFonts w:hint="eastAsia"/>
        </w:rPr>
        <w:t>第</w:t>
      </w:r>
      <w:r w:rsidRPr="000101AF">
        <w:rPr>
          <w:rStyle w:val="href"/>
          <w:rFonts w:hint="eastAsia"/>
        </w:rPr>
        <w:t>5</w:t>
      </w:r>
      <w:r w:rsidRPr="000101AF">
        <w:rPr>
          <w:rStyle w:val="href"/>
          <w:rFonts w:hint="eastAsia"/>
        </w:rPr>
        <w:t>条</w:t>
      </w:r>
      <w:bookmarkEnd w:id="10"/>
    </w:p>
    <w:p w:rsidR="00F842AC" w:rsidRDefault="00F842AC" w:rsidP="00E83DDA">
      <w:pPr>
        <w:pStyle w:val="Arttitle"/>
        <w:spacing w:before="0"/>
        <w:rPr>
          <w:lang w:eastAsia="zh-CN"/>
        </w:rPr>
      </w:pPr>
      <w:bookmarkStart w:id="11" w:name="_Toc353533924"/>
      <w:r>
        <w:rPr>
          <w:rFonts w:hint="eastAsia"/>
          <w:lang w:eastAsia="zh-CN"/>
        </w:rPr>
        <w:t>生命安全电信和优先电信</w:t>
      </w:r>
      <w:bookmarkEnd w:id="11"/>
    </w:p>
    <w:p w:rsidR="00F842AC" w:rsidRDefault="00F842AC" w:rsidP="008622ED">
      <w:pPr>
        <w:pStyle w:val="Normalaftertitle0"/>
        <w:tabs>
          <w:tab w:val="clear" w:pos="1134"/>
          <w:tab w:val="clear" w:pos="1871"/>
        </w:tabs>
        <w:ind w:left="1134" w:hanging="1134"/>
        <w:rPr>
          <w:lang w:val="en-US" w:eastAsia="zh-CN"/>
        </w:rPr>
      </w:pPr>
      <w:r>
        <w:rPr>
          <w:rStyle w:val="Artdef"/>
          <w:rFonts w:hint="eastAsia"/>
          <w:lang w:eastAsia="zh-CN"/>
        </w:rPr>
        <w:t>45</w:t>
      </w:r>
      <w:r w:rsidRPr="005F122C">
        <w:rPr>
          <w:lang w:eastAsia="zh-CN"/>
        </w:rPr>
        <w:tab/>
      </w:r>
      <w:r w:rsidRPr="00CB5A38">
        <w:rPr>
          <w:rFonts w:hint="eastAsia"/>
          <w:bCs/>
          <w:szCs w:val="24"/>
          <w:lang w:eastAsia="zh-CN"/>
        </w:rPr>
        <w:t>5.1</w:t>
      </w:r>
      <w:r w:rsidRPr="00CB5A38">
        <w:rPr>
          <w:rFonts w:hint="eastAsia"/>
          <w:b/>
          <w:szCs w:val="24"/>
          <w:lang w:eastAsia="zh-CN"/>
        </w:rPr>
        <w:tab/>
      </w:r>
      <w:r w:rsidRPr="00CB5A38">
        <w:rPr>
          <w:rFonts w:hint="eastAsia"/>
          <w:lang w:eastAsia="zh-CN"/>
        </w:rPr>
        <w:t>生命安全电信</w:t>
      </w:r>
      <w:r>
        <w:rPr>
          <w:rFonts w:hint="eastAsia"/>
          <w:lang w:eastAsia="zh-CN"/>
        </w:rPr>
        <w:t>，</w:t>
      </w:r>
      <w:r w:rsidRPr="00CB5A38">
        <w:rPr>
          <w:rFonts w:hint="eastAsia"/>
          <w:lang w:eastAsia="zh-CN"/>
        </w:rPr>
        <w:t>如遇险通信</w:t>
      </w:r>
      <w:r>
        <w:rPr>
          <w:rFonts w:hint="eastAsia"/>
          <w:lang w:eastAsia="zh-CN"/>
        </w:rPr>
        <w:t>，</w:t>
      </w:r>
      <w:r w:rsidRPr="00CB5A38">
        <w:rPr>
          <w:rFonts w:hint="eastAsia"/>
          <w:lang w:eastAsia="zh-CN"/>
        </w:rPr>
        <w:t>须享有当然传输的权利，并</w:t>
      </w:r>
      <w:r>
        <w:rPr>
          <w:rFonts w:hint="eastAsia"/>
          <w:lang w:eastAsia="zh-CN"/>
        </w:rPr>
        <w:t>须</w:t>
      </w:r>
      <w:r w:rsidRPr="00CB5A38">
        <w:rPr>
          <w:rFonts w:hint="eastAsia"/>
          <w:lang w:eastAsia="zh-CN"/>
        </w:rPr>
        <w:t>在技术可行时，根据《组织法》和《公约》</w:t>
      </w:r>
      <w:r>
        <w:rPr>
          <w:rFonts w:hint="eastAsia"/>
          <w:lang w:eastAsia="zh-CN"/>
        </w:rPr>
        <w:t>的</w:t>
      </w:r>
      <w:r w:rsidRPr="00CB5A38">
        <w:rPr>
          <w:rFonts w:hint="eastAsia"/>
          <w:lang w:eastAsia="zh-CN"/>
        </w:rPr>
        <w:t>相关条款</w:t>
      </w:r>
      <w:r>
        <w:rPr>
          <w:rFonts w:hint="eastAsia"/>
          <w:lang w:eastAsia="zh-CN"/>
        </w:rPr>
        <w:t>以及</w:t>
      </w:r>
      <w:r w:rsidRPr="00CB5A38">
        <w:rPr>
          <w:rFonts w:hint="eastAsia"/>
          <w:lang w:eastAsia="zh-CN"/>
        </w:rPr>
        <w:t>适当考虑相关</w:t>
      </w:r>
      <w:r w:rsidRPr="003F6AAB">
        <w:rPr>
          <w:lang w:eastAsia="zh-CN"/>
        </w:rPr>
        <w:t>ITU</w:t>
      </w:r>
      <w:r>
        <w:rPr>
          <w:lang w:eastAsia="zh-CN"/>
        </w:rPr>
        <w:t>-T</w:t>
      </w:r>
      <w:r w:rsidRPr="00CB5A38">
        <w:rPr>
          <w:rFonts w:hint="eastAsia"/>
          <w:lang w:eastAsia="zh-CN"/>
        </w:rPr>
        <w:t>建议书的情况下，</w:t>
      </w:r>
      <w:r>
        <w:rPr>
          <w:rFonts w:hint="eastAsia"/>
          <w:lang w:eastAsia="zh-CN"/>
        </w:rPr>
        <w:t>与所有其它电信相比，享有</w:t>
      </w:r>
      <w:r w:rsidRPr="00CB5A38">
        <w:rPr>
          <w:rFonts w:hint="eastAsia"/>
          <w:lang w:eastAsia="zh-CN"/>
        </w:rPr>
        <w:t>绝对优先</w:t>
      </w:r>
      <w:r>
        <w:rPr>
          <w:rFonts w:hint="eastAsia"/>
          <w:lang w:eastAsia="zh-CN"/>
        </w:rPr>
        <w:t>权</w:t>
      </w:r>
      <w:r w:rsidRPr="00CB5A38">
        <w:rPr>
          <w:rFonts w:hint="eastAsia"/>
          <w:lang w:eastAsia="zh-CN"/>
        </w:rPr>
        <w:t>。</w:t>
      </w:r>
    </w:p>
    <w:p w:rsidR="00E83DDA" w:rsidRPr="00E83DDA" w:rsidRDefault="00E83DDA" w:rsidP="00E83DDA">
      <w:pPr>
        <w:rPr>
          <w:lang w:val="en-US" w:eastAsia="zh-CN"/>
        </w:rPr>
      </w:pPr>
    </w:p>
    <w:p w:rsidR="002C12B8" w:rsidRDefault="002C12B8">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lastRenderedPageBreak/>
        <w:t>46</w:t>
      </w:r>
      <w:r w:rsidRPr="005F122C">
        <w:rPr>
          <w:lang w:eastAsia="zh-CN"/>
        </w:rPr>
        <w:tab/>
      </w:r>
      <w:r w:rsidRPr="00CB5A38">
        <w:rPr>
          <w:lang w:eastAsia="zh-CN"/>
        </w:rPr>
        <w:t>5.2</w:t>
      </w:r>
      <w:r w:rsidRPr="00CB5A38">
        <w:rPr>
          <w:lang w:eastAsia="zh-CN"/>
        </w:rPr>
        <w:tab/>
      </w:r>
      <w:r w:rsidRPr="00CB5A38">
        <w:rPr>
          <w:rFonts w:hint="eastAsia"/>
          <w:lang w:eastAsia="zh-CN"/>
        </w:rPr>
        <w:t>政务电信，包括与实施《联合国宪章》某些条款相关的电信，在技术可行</w:t>
      </w:r>
      <w:r>
        <w:rPr>
          <w:rFonts w:hint="eastAsia"/>
          <w:lang w:eastAsia="zh-CN"/>
        </w:rPr>
        <w:t>时，</w:t>
      </w:r>
      <w:r w:rsidRPr="00CB5A38">
        <w:rPr>
          <w:rFonts w:hint="eastAsia"/>
          <w:lang w:eastAsia="zh-CN"/>
        </w:rPr>
        <w:t>根据《组织法》和《公约》</w:t>
      </w:r>
      <w:r>
        <w:rPr>
          <w:rFonts w:hint="eastAsia"/>
          <w:lang w:eastAsia="zh-CN"/>
        </w:rPr>
        <w:t>的</w:t>
      </w:r>
      <w:r w:rsidRPr="00CB5A38">
        <w:rPr>
          <w:rFonts w:hint="eastAsia"/>
          <w:lang w:eastAsia="zh-CN"/>
        </w:rPr>
        <w:t>相关条款并</w:t>
      </w:r>
      <w:r>
        <w:rPr>
          <w:rFonts w:hint="eastAsia"/>
          <w:lang w:eastAsia="zh-CN"/>
        </w:rPr>
        <w:t>在</w:t>
      </w:r>
      <w:r w:rsidRPr="00CB5A38">
        <w:rPr>
          <w:rFonts w:hint="eastAsia"/>
          <w:lang w:eastAsia="zh-CN"/>
        </w:rPr>
        <w:t>适当考虑</w:t>
      </w:r>
      <w:r>
        <w:rPr>
          <w:lang w:eastAsia="zh-CN"/>
        </w:rPr>
        <w:t>相关</w:t>
      </w:r>
      <w:r>
        <w:rPr>
          <w:lang w:eastAsia="zh-CN"/>
        </w:rPr>
        <w:t>ITU-T</w:t>
      </w:r>
      <w:r>
        <w:rPr>
          <w:lang w:eastAsia="zh-CN"/>
        </w:rPr>
        <w:t>建议书</w:t>
      </w:r>
      <w:r>
        <w:rPr>
          <w:rFonts w:hint="eastAsia"/>
          <w:lang w:eastAsia="zh-CN"/>
        </w:rPr>
        <w:t>的情况下，须</w:t>
      </w:r>
      <w:r w:rsidRPr="00CB5A38">
        <w:rPr>
          <w:rFonts w:hint="eastAsia"/>
          <w:lang w:eastAsia="zh-CN"/>
        </w:rPr>
        <w:t>比上述第</w:t>
      </w:r>
      <w:r w:rsidRPr="00CB5A38">
        <w:rPr>
          <w:lang w:eastAsia="zh-CN"/>
        </w:rPr>
        <w:t>39</w:t>
      </w:r>
      <w:r>
        <w:rPr>
          <w:rFonts w:hint="eastAsia"/>
          <w:lang w:eastAsia="zh-CN"/>
        </w:rPr>
        <w:t>段</w:t>
      </w:r>
      <w:r w:rsidRPr="00CB5A38">
        <w:rPr>
          <w:rFonts w:hint="eastAsia"/>
          <w:lang w:eastAsia="zh-CN"/>
        </w:rPr>
        <w:t>（</w:t>
      </w:r>
      <w:r w:rsidRPr="00CB5A38">
        <w:rPr>
          <w:rFonts w:hint="eastAsia"/>
          <w:lang w:eastAsia="zh-CN"/>
        </w:rPr>
        <w:t>5.1</w:t>
      </w:r>
      <w:r w:rsidRPr="00CB5A38">
        <w:rPr>
          <w:rFonts w:hint="eastAsia"/>
          <w:lang w:eastAsia="zh-CN"/>
        </w:rPr>
        <w:t>）</w:t>
      </w:r>
      <w:r>
        <w:rPr>
          <w:rFonts w:hint="eastAsia"/>
          <w:lang w:eastAsia="zh-CN"/>
        </w:rPr>
        <w:t>述及</w:t>
      </w:r>
      <w:r w:rsidRPr="00CB5A38">
        <w:rPr>
          <w:rFonts w:hint="eastAsia"/>
          <w:lang w:eastAsia="zh-CN"/>
        </w:rPr>
        <w:t>以外的电信享有优先权。</w:t>
      </w:r>
    </w:p>
    <w:p w:rsidR="00F842AC" w:rsidRPr="00BF257F" w:rsidRDefault="00F842AC" w:rsidP="008622ED">
      <w:pPr>
        <w:pStyle w:val="Normalaftertitle0"/>
        <w:tabs>
          <w:tab w:val="clear" w:pos="1134"/>
          <w:tab w:val="clear" w:pos="1871"/>
        </w:tabs>
        <w:ind w:left="1134" w:hanging="1134"/>
        <w:rPr>
          <w:lang w:eastAsia="zh-CN"/>
        </w:rPr>
      </w:pPr>
      <w:r>
        <w:rPr>
          <w:rStyle w:val="Artdef"/>
          <w:rFonts w:hint="eastAsia"/>
          <w:lang w:eastAsia="zh-CN"/>
        </w:rPr>
        <w:t>47</w:t>
      </w:r>
      <w:r w:rsidRPr="005F122C">
        <w:rPr>
          <w:lang w:eastAsia="zh-CN"/>
        </w:rPr>
        <w:tab/>
      </w:r>
      <w:r w:rsidRPr="00CB5A38">
        <w:rPr>
          <w:lang w:eastAsia="zh-CN"/>
        </w:rPr>
        <w:t>5.3</w:t>
      </w:r>
      <w:r w:rsidRPr="00CB5A38">
        <w:rPr>
          <w:lang w:eastAsia="zh-CN"/>
        </w:rPr>
        <w:tab/>
      </w:r>
      <w:r w:rsidRPr="00CB5A38">
        <w:rPr>
          <w:rFonts w:hint="eastAsia"/>
          <w:lang w:eastAsia="zh-CN"/>
        </w:rPr>
        <w:t>其它</w:t>
      </w:r>
      <w:r>
        <w:rPr>
          <w:rFonts w:hint="eastAsia"/>
          <w:lang w:eastAsia="zh-CN"/>
        </w:rPr>
        <w:t>有关</w:t>
      </w:r>
      <w:r w:rsidRPr="00CB5A38">
        <w:rPr>
          <w:rFonts w:hint="eastAsia"/>
          <w:lang w:eastAsia="zh-CN"/>
        </w:rPr>
        <w:t>电信业务享有优先权的条款载于相关</w:t>
      </w:r>
      <w:r w:rsidRPr="003F6AAB">
        <w:rPr>
          <w:lang w:eastAsia="zh-CN"/>
        </w:rPr>
        <w:t>ITU</w:t>
      </w:r>
      <w:r>
        <w:rPr>
          <w:lang w:eastAsia="zh-CN"/>
        </w:rPr>
        <w:t>-T</w:t>
      </w:r>
      <w:r w:rsidRPr="00CB5A38">
        <w:rPr>
          <w:rFonts w:hint="eastAsia"/>
          <w:lang w:eastAsia="zh-CN"/>
        </w:rPr>
        <w:t>建议书中。</w:t>
      </w:r>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t>48</w:t>
      </w:r>
      <w:r w:rsidRPr="00426E47">
        <w:rPr>
          <w:rFonts w:hint="eastAsia"/>
          <w:b/>
          <w:bCs/>
          <w:lang w:eastAsia="zh-CN"/>
        </w:rPr>
        <w:tab/>
      </w:r>
      <w:r w:rsidRPr="00E31AAD">
        <w:rPr>
          <w:lang w:val="en-US" w:eastAsia="zh-CN"/>
        </w:rPr>
        <w:t>5.4</w:t>
      </w:r>
      <w:r>
        <w:rPr>
          <w:rFonts w:hint="eastAsia"/>
          <w:lang w:val="en-US" w:eastAsia="zh-CN"/>
        </w:rPr>
        <w:tab/>
      </w:r>
      <w:r w:rsidRPr="00927EE9">
        <w:rPr>
          <w:rFonts w:hint="eastAsia"/>
          <w:lang w:eastAsia="zh-CN"/>
        </w:rPr>
        <w:t>成员国</w:t>
      </w:r>
      <w:r>
        <w:rPr>
          <w:rFonts w:hint="eastAsia"/>
          <w:lang w:eastAsia="zh-CN"/>
        </w:rPr>
        <w:t>应鼓励</w:t>
      </w:r>
      <w:r>
        <w:rPr>
          <w:lang w:val="en-US" w:eastAsia="zh-CN"/>
        </w:rPr>
        <w:t>经授权的运营机构</w:t>
      </w:r>
      <w:r>
        <w:rPr>
          <w:rFonts w:hint="eastAsia"/>
          <w:lang w:val="en-US" w:eastAsia="zh-CN"/>
        </w:rPr>
        <w:t>适时、</w:t>
      </w:r>
      <w:r w:rsidRPr="00927EE9">
        <w:rPr>
          <w:rFonts w:hint="eastAsia"/>
          <w:lang w:eastAsia="zh-CN"/>
        </w:rPr>
        <w:t>免费</w:t>
      </w:r>
      <w:r>
        <w:rPr>
          <w:rFonts w:hint="eastAsia"/>
          <w:lang w:eastAsia="zh-CN"/>
        </w:rPr>
        <w:t>地向包括漫游用户在内的所有用户告知</w:t>
      </w:r>
      <w:r w:rsidRPr="00927EE9">
        <w:rPr>
          <w:rFonts w:hint="eastAsia"/>
          <w:lang w:eastAsia="zh-CN"/>
        </w:rPr>
        <w:t>应急服务号码。</w:t>
      </w:r>
    </w:p>
    <w:p w:rsidR="00F842AC" w:rsidRPr="000101AF" w:rsidRDefault="00F842AC" w:rsidP="00F842AC">
      <w:pPr>
        <w:pStyle w:val="ArtNo"/>
        <w:rPr>
          <w:lang w:eastAsia="zh-CN"/>
        </w:rPr>
      </w:pPr>
      <w:bookmarkStart w:id="12" w:name="_Toc353533925"/>
      <w:r w:rsidRPr="000101AF">
        <w:rPr>
          <w:rStyle w:val="href"/>
          <w:rFonts w:hint="eastAsia"/>
        </w:rPr>
        <w:t>第</w:t>
      </w:r>
      <w:r w:rsidRPr="000101AF">
        <w:rPr>
          <w:rStyle w:val="href"/>
          <w:rFonts w:hint="eastAsia"/>
        </w:rPr>
        <w:t>6</w:t>
      </w:r>
      <w:r w:rsidRPr="000101AF">
        <w:rPr>
          <w:rStyle w:val="href"/>
          <w:rFonts w:hint="eastAsia"/>
        </w:rPr>
        <w:t>条</w:t>
      </w:r>
      <w:bookmarkEnd w:id="12"/>
    </w:p>
    <w:p w:rsidR="00F842AC" w:rsidRPr="00E33C98" w:rsidRDefault="00F842AC" w:rsidP="00E83DDA">
      <w:pPr>
        <w:pStyle w:val="Arttitle"/>
        <w:spacing w:before="0"/>
        <w:rPr>
          <w:lang w:eastAsia="zh-CN"/>
        </w:rPr>
      </w:pPr>
      <w:bookmarkStart w:id="13" w:name="_Toc353533926"/>
      <w:r w:rsidRPr="00E33C98">
        <w:rPr>
          <w:rFonts w:hint="eastAsia"/>
          <w:lang w:eastAsia="zh-CN"/>
        </w:rPr>
        <w:t>网络安全</w:t>
      </w:r>
      <w:r>
        <w:rPr>
          <w:rFonts w:hint="eastAsia"/>
          <w:lang w:eastAsia="zh-CN"/>
        </w:rPr>
        <w:t>和健壮性</w:t>
      </w:r>
      <w:bookmarkEnd w:id="13"/>
    </w:p>
    <w:p w:rsidR="00F842AC" w:rsidRPr="00FE4F70" w:rsidRDefault="00F842AC" w:rsidP="008622ED">
      <w:pPr>
        <w:pStyle w:val="Normalaftertitle0"/>
        <w:tabs>
          <w:tab w:val="clear" w:pos="1134"/>
          <w:tab w:val="clear" w:pos="1871"/>
        </w:tabs>
        <w:ind w:left="1134" w:hanging="1134"/>
        <w:rPr>
          <w:lang w:eastAsia="zh-CN"/>
        </w:rPr>
      </w:pPr>
      <w:r>
        <w:rPr>
          <w:rStyle w:val="Artdef"/>
          <w:rFonts w:hint="eastAsia"/>
          <w:bCs/>
          <w:lang w:eastAsia="zh-CN"/>
        </w:rPr>
        <w:t>49</w:t>
      </w:r>
      <w:r w:rsidRPr="00DD1A51">
        <w:rPr>
          <w:lang w:val="fr-CH" w:eastAsia="zh-CN"/>
        </w:rPr>
        <w:tab/>
      </w:r>
      <w:r>
        <w:rPr>
          <w:rFonts w:hint="eastAsia"/>
          <w:lang w:eastAsia="zh-CN"/>
        </w:rPr>
        <w:t>6</w:t>
      </w:r>
      <w:r w:rsidRPr="00CB5A38">
        <w:rPr>
          <w:lang w:eastAsia="zh-CN"/>
        </w:rPr>
        <w:t>.</w:t>
      </w:r>
      <w:r>
        <w:rPr>
          <w:rFonts w:hint="eastAsia"/>
          <w:lang w:eastAsia="zh-CN"/>
        </w:rPr>
        <w:t>1</w:t>
      </w:r>
      <w:r>
        <w:rPr>
          <w:rFonts w:hint="eastAsia"/>
          <w:lang w:eastAsia="zh-CN"/>
        </w:rPr>
        <w:tab/>
      </w:r>
      <w:r w:rsidRPr="00FE4F70">
        <w:rPr>
          <w:rFonts w:hint="eastAsia"/>
          <w:lang w:eastAsia="zh-CN"/>
        </w:rPr>
        <w:t>成员国须</w:t>
      </w:r>
      <w:r>
        <w:rPr>
          <w:rFonts w:hint="eastAsia"/>
          <w:lang w:eastAsia="zh-CN"/>
        </w:rPr>
        <w:t>各自和共同努力</w:t>
      </w:r>
      <w:r w:rsidRPr="00FE4F70">
        <w:rPr>
          <w:rFonts w:hint="eastAsia"/>
          <w:lang w:eastAsia="zh-CN"/>
        </w:rPr>
        <w:t>确保国际电信网络安全和</w:t>
      </w:r>
      <w:r>
        <w:rPr>
          <w:rFonts w:hint="eastAsia"/>
          <w:lang w:eastAsia="zh-CN"/>
        </w:rPr>
        <w:t>健壮性</w:t>
      </w:r>
      <w:r w:rsidRPr="00FE4F70">
        <w:rPr>
          <w:rFonts w:hint="eastAsia"/>
          <w:lang w:eastAsia="zh-CN"/>
        </w:rPr>
        <w:t>，</w:t>
      </w:r>
      <w:r>
        <w:rPr>
          <w:rFonts w:hint="eastAsia"/>
          <w:lang w:eastAsia="zh-CN"/>
        </w:rPr>
        <w:t>以</w:t>
      </w:r>
      <w:r w:rsidRPr="00FE4F70">
        <w:rPr>
          <w:rFonts w:hint="eastAsia"/>
          <w:lang w:eastAsia="zh-CN"/>
        </w:rPr>
        <w:t>实现</w:t>
      </w:r>
      <w:r>
        <w:rPr>
          <w:rFonts w:hint="eastAsia"/>
          <w:lang w:eastAsia="zh-CN"/>
        </w:rPr>
        <w:t>网络的</w:t>
      </w:r>
      <w:r w:rsidRPr="00FE4F70">
        <w:rPr>
          <w:rFonts w:hint="eastAsia"/>
          <w:lang w:eastAsia="zh-CN"/>
        </w:rPr>
        <w:t>有效利用，避免技术性损害，</w:t>
      </w:r>
      <w:r>
        <w:rPr>
          <w:rFonts w:hint="eastAsia"/>
          <w:lang w:eastAsia="zh-CN"/>
        </w:rPr>
        <w:t>并实现</w:t>
      </w:r>
      <w:r w:rsidRPr="00FE4F70">
        <w:rPr>
          <w:rFonts w:hint="eastAsia"/>
          <w:lang w:eastAsia="zh-CN"/>
        </w:rPr>
        <w:t>公众国际电信业务</w:t>
      </w:r>
      <w:r>
        <w:rPr>
          <w:rFonts w:hint="eastAsia"/>
          <w:lang w:eastAsia="zh-CN"/>
        </w:rPr>
        <w:t>的</w:t>
      </w:r>
      <w:r w:rsidRPr="00FE4F70">
        <w:rPr>
          <w:rFonts w:hint="eastAsia"/>
          <w:lang w:eastAsia="zh-CN"/>
        </w:rPr>
        <w:t>和谐发展。</w:t>
      </w:r>
    </w:p>
    <w:p w:rsidR="00F842AC" w:rsidRPr="00BF257F" w:rsidRDefault="00F842AC" w:rsidP="00F842AC">
      <w:pPr>
        <w:pStyle w:val="ArtNo"/>
        <w:rPr>
          <w:lang w:eastAsia="zh-CN"/>
        </w:rPr>
      </w:pPr>
      <w:bookmarkStart w:id="14" w:name="_Toc353533927"/>
      <w:r w:rsidRPr="00927EE9">
        <w:rPr>
          <w:rFonts w:hint="eastAsia"/>
          <w:lang w:eastAsia="zh-CN"/>
        </w:rPr>
        <w:t>第</w:t>
      </w:r>
      <w:r>
        <w:rPr>
          <w:rFonts w:hint="eastAsia"/>
          <w:lang w:eastAsia="zh-CN"/>
        </w:rPr>
        <w:t>7</w:t>
      </w:r>
      <w:r w:rsidRPr="00927EE9">
        <w:rPr>
          <w:rFonts w:hint="eastAsia"/>
          <w:lang w:eastAsia="zh-CN"/>
        </w:rPr>
        <w:t>条</w:t>
      </w:r>
      <w:bookmarkEnd w:id="14"/>
    </w:p>
    <w:p w:rsidR="00F842AC" w:rsidRPr="006554E0" w:rsidRDefault="00F842AC" w:rsidP="00E83DDA">
      <w:pPr>
        <w:pStyle w:val="Arttitle"/>
        <w:spacing w:before="0"/>
        <w:rPr>
          <w:lang w:eastAsia="zh-CN"/>
        </w:rPr>
      </w:pPr>
      <w:bookmarkStart w:id="15" w:name="_Toc353533928"/>
      <w:r>
        <w:rPr>
          <w:rFonts w:hint="eastAsia"/>
          <w:lang w:eastAsia="zh-CN"/>
        </w:rPr>
        <w:t>未经请求的群发电子信息</w:t>
      </w:r>
      <w:bookmarkEnd w:id="15"/>
    </w:p>
    <w:p w:rsidR="00F842AC" w:rsidRDefault="00F842AC" w:rsidP="008622ED">
      <w:pPr>
        <w:pStyle w:val="Normalaftertitle0"/>
        <w:tabs>
          <w:tab w:val="clear" w:pos="1134"/>
          <w:tab w:val="clear" w:pos="1871"/>
        </w:tabs>
        <w:ind w:left="1134" w:hanging="1134"/>
        <w:rPr>
          <w:lang w:eastAsia="zh-CN"/>
        </w:rPr>
      </w:pPr>
      <w:r>
        <w:rPr>
          <w:rStyle w:val="Artdef"/>
          <w:rFonts w:hint="eastAsia"/>
          <w:lang w:eastAsia="zh-CN"/>
        </w:rPr>
        <w:t>50</w:t>
      </w:r>
      <w:r>
        <w:rPr>
          <w:rStyle w:val="Artdef"/>
          <w:rFonts w:hint="eastAsia"/>
          <w:lang w:eastAsia="zh-CN"/>
        </w:rPr>
        <w:tab/>
      </w:r>
      <w:r>
        <w:rPr>
          <w:rFonts w:hint="eastAsia"/>
          <w:lang w:eastAsia="zh-CN"/>
        </w:rPr>
        <w:t>7</w:t>
      </w:r>
      <w:r w:rsidRPr="00CB5A38">
        <w:rPr>
          <w:lang w:eastAsia="zh-CN"/>
        </w:rPr>
        <w:t>.</w:t>
      </w:r>
      <w:r>
        <w:rPr>
          <w:rFonts w:hint="eastAsia"/>
          <w:lang w:eastAsia="zh-CN"/>
        </w:rPr>
        <w:t>1</w:t>
      </w:r>
      <w:r w:rsidRPr="006C55E2">
        <w:rPr>
          <w:rFonts w:eastAsia="Times New Roman"/>
          <w:lang w:eastAsia="zh-CN"/>
        </w:rPr>
        <w:tab/>
      </w:r>
      <w:r>
        <w:rPr>
          <w:rFonts w:hint="eastAsia"/>
          <w:lang w:eastAsia="zh-CN"/>
        </w:rPr>
        <w:t>成员国应努力采取必要措施，防止未经请求的群发电子信息的传播，并尽可能减少其对国际电信业务的影响。</w:t>
      </w:r>
    </w:p>
    <w:p w:rsidR="00F842AC" w:rsidRDefault="00F842AC" w:rsidP="008622ED">
      <w:pPr>
        <w:pStyle w:val="Normalaftertitle0"/>
        <w:tabs>
          <w:tab w:val="clear" w:pos="1134"/>
          <w:tab w:val="clear" w:pos="1871"/>
        </w:tabs>
        <w:ind w:left="1134" w:hanging="1134"/>
        <w:rPr>
          <w:lang w:eastAsia="zh-CN"/>
        </w:rPr>
      </w:pPr>
      <w:r w:rsidRPr="00C24A96">
        <w:rPr>
          <w:rStyle w:val="Artdef"/>
          <w:rFonts w:hint="eastAsia"/>
          <w:bCs/>
          <w:lang w:eastAsia="zh-CN"/>
        </w:rPr>
        <w:t>51</w:t>
      </w:r>
      <w:r>
        <w:rPr>
          <w:rFonts w:hint="eastAsia"/>
          <w:lang w:eastAsia="zh-CN"/>
        </w:rPr>
        <w:tab/>
        <w:t>7.2</w:t>
      </w:r>
      <w:r>
        <w:rPr>
          <w:rFonts w:hint="eastAsia"/>
          <w:lang w:eastAsia="zh-CN"/>
        </w:rPr>
        <w:tab/>
      </w:r>
      <w:r>
        <w:rPr>
          <w:rFonts w:hint="eastAsia"/>
          <w:lang w:eastAsia="zh-CN"/>
        </w:rPr>
        <w:t>鼓励成员国就此开展合作。</w:t>
      </w:r>
    </w:p>
    <w:p w:rsidR="002C12B8" w:rsidRDefault="002C12B8">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rsidR="00F842AC" w:rsidRPr="000101AF" w:rsidRDefault="00F842AC" w:rsidP="00F842AC">
      <w:pPr>
        <w:pStyle w:val="ArtNo"/>
        <w:rPr>
          <w:lang w:eastAsia="zh-CN"/>
        </w:rPr>
      </w:pPr>
      <w:bookmarkStart w:id="16" w:name="_Toc353533929"/>
      <w:r w:rsidRPr="000101AF">
        <w:rPr>
          <w:rStyle w:val="href"/>
          <w:rFonts w:hint="eastAsia"/>
        </w:rPr>
        <w:lastRenderedPageBreak/>
        <w:t>第</w:t>
      </w:r>
      <w:r w:rsidRPr="000101AF">
        <w:rPr>
          <w:rStyle w:val="href"/>
          <w:rFonts w:hint="eastAsia"/>
        </w:rPr>
        <w:t>8</w:t>
      </w:r>
      <w:r w:rsidRPr="000101AF">
        <w:rPr>
          <w:rStyle w:val="href"/>
          <w:rFonts w:hint="eastAsia"/>
        </w:rPr>
        <w:t>条</w:t>
      </w:r>
      <w:bookmarkEnd w:id="16"/>
    </w:p>
    <w:p w:rsidR="00F842AC" w:rsidRPr="00794AB5" w:rsidRDefault="00F842AC" w:rsidP="00E83DDA">
      <w:pPr>
        <w:pStyle w:val="Arttitle"/>
        <w:spacing w:before="0"/>
        <w:rPr>
          <w:lang w:eastAsia="zh-CN"/>
        </w:rPr>
      </w:pPr>
      <w:bookmarkStart w:id="17" w:name="_Toc353533930"/>
      <w:r w:rsidRPr="00BF257F">
        <w:rPr>
          <w:rFonts w:hint="eastAsia"/>
          <w:lang w:eastAsia="zh-CN"/>
        </w:rPr>
        <w:t>计费和结算</w:t>
      </w:r>
      <w:bookmarkEnd w:id="17"/>
    </w:p>
    <w:p w:rsidR="00F842AC" w:rsidRPr="002B5F51" w:rsidRDefault="00F842AC" w:rsidP="00F842AC">
      <w:pPr>
        <w:rPr>
          <w:lang w:eastAsia="zh-CN"/>
        </w:rPr>
      </w:pPr>
      <w:r>
        <w:rPr>
          <w:rStyle w:val="Artdef"/>
          <w:rFonts w:eastAsiaTheme="minorEastAsia" w:hint="eastAsia"/>
          <w:lang w:eastAsia="zh-CN"/>
        </w:rPr>
        <w:t>52</w:t>
      </w:r>
      <w:r>
        <w:rPr>
          <w:rStyle w:val="Artdef"/>
          <w:rFonts w:eastAsiaTheme="minorEastAsia" w:hint="eastAsia"/>
          <w:lang w:eastAsia="zh-CN"/>
        </w:rPr>
        <w:tab/>
        <w:t>8.1</w:t>
      </w:r>
      <w:r w:rsidRPr="005127CA">
        <w:rPr>
          <w:rFonts w:eastAsia="Times New Roman"/>
          <w:lang w:eastAsia="zh-CN"/>
        </w:rPr>
        <w:tab/>
      </w:r>
      <w:r>
        <w:rPr>
          <w:rFonts w:hint="eastAsia"/>
          <w:b/>
          <w:bCs/>
          <w:lang w:eastAsia="zh-CN"/>
        </w:rPr>
        <w:t>国际电信安排</w:t>
      </w:r>
    </w:p>
    <w:p w:rsidR="00F842AC" w:rsidRDefault="00F842AC" w:rsidP="008622ED">
      <w:pPr>
        <w:pStyle w:val="Normalaftertitle0"/>
        <w:tabs>
          <w:tab w:val="clear" w:pos="1134"/>
          <w:tab w:val="clear" w:pos="1871"/>
        </w:tabs>
        <w:ind w:left="1134" w:hanging="1134"/>
        <w:rPr>
          <w:rFonts w:ascii="SimSun" w:hAnsi="SimSun" w:cs="SimSun"/>
          <w:lang w:eastAsia="zh-CN"/>
        </w:rPr>
      </w:pPr>
      <w:r>
        <w:rPr>
          <w:rStyle w:val="Artdef"/>
          <w:rFonts w:eastAsiaTheme="minorEastAsia" w:hint="eastAsia"/>
          <w:lang w:val="fr-FR" w:eastAsia="zh-CN"/>
        </w:rPr>
        <w:t>53</w:t>
      </w:r>
      <w:r>
        <w:rPr>
          <w:rFonts w:eastAsia="Times New Roman"/>
          <w:lang w:eastAsia="zh-CN"/>
        </w:rPr>
        <w:tab/>
      </w:r>
      <w:r>
        <w:rPr>
          <w:rFonts w:eastAsiaTheme="minorEastAsia" w:hint="eastAsia"/>
          <w:lang w:eastAsia="zh-CN"/>
        </w:rPr>
        <w:t>8</w:t>
      </w:r>
      <w:r>
        <w:rPr>
          <w:rFonts w:eastAsia="Times New Roman"/>
          <w:lang w:eastAsia="zh-CN"/>
        </w:rPr>
        <w:t>.1</w:t>
      </w:r>
      <w:r>
        <w:rPr>
          <w:rFonts w:eastAsiaTheme="minorEastAsia" w:hint="eastAsia"/>
          <w:lang w:eastAsia="zh-CN"/>
        </w:rPr>
        <w:t>.1</w:t>
      </w:r>
      <w:r w:rsidRPr="005127CA">
        <w:rPr>
          <w:rFonts w:eastAsia="Times New Roman"/>
          <w:lang w:eastAsia="zh-CN"/>
        </w:rPr>
        <w:tab/>
      </w:r>
      <w:r w:rsidRPr="00320836">
        <w:rPr>
          <w:rFonts w:ascii="SimSun" w:hAnsi="SimSun" w:cs="SimSun" w:hint="eastAsia"/>
          <w:lang w:eastAsia="zh-CN"/>
        </w:rPr>
        <w:t>根据适用的国内法律，</w:t>
      </w:r>
      <w:r>
        <w:rPr>
          <w:rFonts w:ascii="SimSun" w:hAnsi="SimSun" w:cs="SimSun" w:hint="eastAsia"/>
          <w:lang w:eastAsia="zh-CN"/>
        </w:rPr>
        <w:t>可通过商业协议或符合国家监管规定的结算价原则制定国际电信业务安排的条款与条件。</w:t>
      </w:r>
    </w:p>
    <w:p w:rsidR="00F842AC" w:rsidRPr="005127CA" w:rsidRDefault="00F842AC" w:rsidP="008622ED">
      <w:pPr>
        <w:pStyle w:val="Normalaftertitle0"/>
        <w:tabs>
          <w:tab w:val="clear" w:pos="1134"/>
          <w:tab w:val="clear" w:pos="1871"/>
        </w:tabs>
        <w:ind w:left="1134" w:hanging="1134"/>
        <w:rPr>
          <w:rFonts w:eastAsia="Times New Roman"/>
          <w:bCs/>
          <w:lang w:eastAsia="zh-CN"/>
        </w:rPr>
      </w:pPr>
      <w:r>
        <w:rPr>
          <w:rStyle w:val="Artdef"/>
          <w:rFonts w:eastAsiaTheme="minorEastAsia" w:hint="eastAsia"/>
          <w:lang w:val="fr-FR" w:eastAsia="zh-CN"/>
        </w:rPr>
        <w:t>54</w:t>
      </w:r>
      <w:r w:rsidRPr="005127CA">
        <w:rPr>
          <w:rFonts w:eastAsia="Times New Roman"/>
          <w:bCs/>
          <w:lang w:eastAsia="zh-CN"/>
        </w:rPr>
        <w:tab/>
      </w:r>
      <w:r>
        <w:rPr>
          <w:rFonts w:hint="eastAsia"/>
          <w:bCs/>
          <w:lang w:eastAsia="zh-CN"/>
        </w:rPr>
        <w:t>8</w:t>
      </w:r>
      <w:r>
        <w:rPr>
          <w:bCs/>
          <w:lang w:eastAsia="zh-CN"/>
        </w:rPr>
        <w:t>.1.</w:t>
      </w:r>
      <w:r>
        <w:rPr>
          <w:rFonts w:hint="eastAsia"/>
          <w:bCs/>
          <w:lang w:eastAsia="zh-CN"/>
        </w:rPr>
        <w:t>2</w:t>
      </w:r>
      <w:r>
        <w:rPr>
          <w:rFonts w:hint="eastAsia"/>
          <w:bCs/>
          <w:lang w:eastAsia="zh-CN"/>
        </w:rPr>
        <w:tab/>
      </w:r>
      <w:r w:rsidRPr="00B73042">
        <w:rPr>
          <w:rFonts w:ascii="SimSun" w:hAnsi="SimSun" w:cs="SimSun" w:hint="eastAsia"/>
          <w:bCs/>
          <w:lang w:eastAsia="zh-CN"/>
        </w:rPr>
        <w:t>成员国</w:t>
      </w:r>
      <w:r>
        <w:rPr>
          <w:rFonts w:ascii="SimSun" w:hAnsi="SimSun" w:cs="SimSun" w:hint="eastAsia"/>
          <w:bCs/>
          <w:lang w:eastAsia="zh-CN"/>
        </w:rPr>
        <w:t>须努力鼓励</w:t>
      </w:r>
      <w:r>
        <w:rPr>
          <w:rFonts w:hint="eastAsia"/>
          <w:bCs/>
          <w:lang w:eastAsia="zh-CN"/>
        </w:rPr>
        <w:t>国际电信网络投资，并促进为此类电信网络所承载的业务量制定竞争性批发价格。</w:t>
      </w:r>
    </w:p>
    <w:p w:rsidR="00F842AC" w:rsidRPr="002B5F51" w:rsidRDefault="00F842AC" w:rsidP="008622ED">
      <w:pPr>
        <w:pStyle w:val="Normalaftertitle0"/>
        <w:tabs>
          <w:tab w:val="clear" w:pos="1134"/>
          <w:tab w:val="clear" w:pos="1871"/>
        </w:tabs>
        <w:ind w:left="1134" w:hanging="1134"/>
        <w:rPr>
          <w:lang w:eastAsia="zh-CN"/>
        </w:rPr>
      </w:pPr>
      <w:r>
        <w:rPr>
          <w:rStyle w:val="Artdef"/>
          <w:rFonts w:eastAsiaTheme="minorEastAsia" w:hint="eastAsia"/>
          <w:lang w:eastAsia="zh-CN"/>
        </w:rPr>
        <w:t>55</w:t>
      </w:r>
      <w:r w:rsidRPr="005127CA">
        <w:rPr>
          <w:rFonts w:eastAsia="Times New Roman"/>
          <w:b/>
          <w:bCs/>
          <w:lang w:eastAsia="zh-CN"/>
        </w:rPr>
        <w:tab/>
      </w:r>
      <w:r>
        <w:rPr>
          <w:rFonts w:eastAsiaTheme="minorEastAsia" w:hint="eastAsia"/>
          <w:b/>
          <w:bCs/>
          <w:lang w:eastAsia="zh-CN"/>
        </w:rPr>
        <w:t>8.2</w:t>
      </w:r>
      <w:r>
        <w:rPr>
          <w:rFonts w:eastAsiaTheme="minorEastAsia" w:hint="eastAsia"/>
          <w:b/>
          <w:bCs/>
          <w:lang w:eastAsia="zh-CN"/>
        </w:rPr>
        <w:tab/>
      </w:r>
      <w:r w:rsidRPr="003B56EC">
        <w:rPr>
          <w:rFonts w:ascii="SimSun" w:hAnsi="SimSun" w:cs="SimSun" w:hint="eastAsia"/>
          <w:b/>
          <w:bCs/>
          <w:lang w:eastAsia="zh-CN"/>
        </w:rPr>
        <w:t>结算价</w:t>
      </w:r>
      <w:r>
        <w:rPr>
          <w:rFonts w:hint="eastAsia"/>
          <w:b/>
          <w:bCs/>
          <w:lang w:eastAsia="zh-CN"/>
        </w:rPr>
        <w:t>原则</w:t>
      </w:r>
    </w:p>
    <w:p w:rsidR="00F842AC" w:rsidRDefault="00BE2CE5" w:rsidP="008622ED">
      <w:pPr>
        <w:pStyle w:val="Normalaftertitle0"/>
        <w:tabs>
          <w:tab w:val="clear" w:pos="1134"/>
          <w:tab w:val="clear" w:pos="1871"/>
        </w:tabs>
        <w:ind w:left="1134" w:hanging="1134"/>
        <w:rPr>
          <w:lang w:eastAsia="zh-CN"/>
        </w:rPr>
      </w:pPr>
      <w:r>
        <w:rPr>
          <w:rStyle w:val="Artdef"/>
          <w:rFonts w:hint="eastAsia"/>
          <w:lang w:eastAsia="zh-CN"/>
        </w:rPr>
        <w:t>56</w:t>
      </w:r>
      <w:r w:rsidR="00F842AC">
        <w:rPr>
          <w:b/>
          <w:bCs/>
          <w:i/>
          <w:lang w:eastAsia="zh-CN"/>
        </w:rPr>
        <w:tab/>
      </w:r>
      <w:r w:rsidR="00F842AC" w:rsidRPr="00244077">
        <w:rPr>
          <w:rFonts w:ascii="STKaiti" w:eastAsia="STKaiti" w:hAnsi="STKaiti" w:hint="eastAsia"/>
          <w:b/>
          <w:bCs/>
          <w:iCs/>
          <w:lang w:eastAsia="zh-CN"/>
        </w:rPr>
        <w:t>条款与条件</w:t>
      </w:r>
    </w:p>
    <w:p w:rsidR="00F842AC" w:rsidRPr="005127CA" w:rsidRDefault="00B1129B" w:rsidP="008622ED">
      <w:pPr>
        <w:pStyle w:val="Normalaftertitle0"/>
        <w:tabs>
          <w:tab w:val="clear" w:pos="1134"/>
          <w:tab w:val="clear" w:pos="1871"/>
        </w:tabs>
        <w:ind w:left="1134" w:hanging="1134"/>
        <w:rPr>
          <w:rFonts w:eastAsia="Times New Roman"/>
          <w:lang w:eastAsia="zh-CN"/>
        </w:rPr>
      </w:pPr>
      <w:r>
        <w:rPr>
          <w:rStyle w:val="Artdef"/>
          <w:rFonts w:eastAsiaTheme="minorEastAsia" w:hint="eastAsia"/>
          <w:lang w:eastAsia="zh-CN"/>
        </w:rPr>
        <w:t>57</w:t>
      </w:r>
      <w:r w:rsidR="00F842AC" w:rsidRPr="005127CA">
        <w:rPr>
          <w:rFonts w:eastAsia="Times New Roman"/>
          <w:lang w:eastAsia="zh-CN"/>
        </w:rPr>
        <w:tab/>
      </w:r>
      <w:r>
        <w:rPr>
          <w:rFonts w:hint="eastAsia"/>
          <w:lang w:eastAsia="zh-CN"/>
        </w:rPr>
        <w:t>8</w:t>
      </w:r>
      <w:r w:rsidR="00F842AC">
        <w:rPr>
          <w:lang w:eastAsia="zh-CN"/>
        </w:rPr>
        <w:t>.2</w:t>
      </w:r>
      <w:r>
        <w:rPr>
          <w:rFonts w:hint="eastAsia"/>
          <w:lang w:eastAsia="zh-CN"/>
        </w:rPr>
        <w:t>.1</w:t>
      </w:r>
      <w:r w:rsidR="00F842AC" w:rsidRPr="005127CA">
        <w:rPr>
          <w:rFonts w:eastAsia="Times New Roman"/>
          <w:lang w:eastAsia="zh-CN"/>
        </w:rPr>
        <w:tab/>
      </w:r>
      <w:r w:rsidR="00F842AC">
        <w:rPr>
          <w:rFonts w:hint="eastAsia"/>
          <w:lang w:eastAsia="zh-CN"/>
        </w:rPr>
        <w:t>下列规定可适用于通过符合国家监管规定的结算价原则确定的国际电信业务安排的条款与条件。这些条款不适用于通过商业协议做出的安排。</w:t>
      </w:r>
    </w:p>
    <w:p w:rsidR="00F842AC" w:rsidRDefault="00B1129B" w:rsidP="00E83DDA">
      <w:pPr>
        <w:pStyle w:val="Normalaftertitle0"/>
        <w:tabs>
          <w:tab w:val="clear" w:pos="1134"/>
          <w:tab w:val="clear" w:pos="1871"/>
        </w:tabs>
        <w:ind w:left="1134" w:hanging="1134"/>
        <w:rPr>
          <w:lang w:eastAsia="zh-CN"/>
        </w:rPr>
      </w:pPr>
      <w:r>
        <w:rPr>
          <w:rStyle w:val="Artdef"/>
          <w:rFonts w:hint="eastAsia"/>
          <w:lang w:eastAsia="zh-CN"/>
        </w:rPr>
        <w:t>58</w:t>
      </w:r>
      <w:r w:rsidR="00F842AC" w:rsidRPr="005F122C">
        <w:rPr>
          <w:lang w:eastAsia="zh-CN"/>
        </w:rPr>
        <w:tab/>
      </w:r>
      <w:r>
        <w:rPr>
          <w:rFonts w:hint="eastAsia"/>
          <w:lang w:eastAsia="zh-CN"/>
        </w:rPr>
        <w:t>8</w:t>
      </w:r>
      <w:r w:rsidR="00F842AC" w:rsidRPr="005F122C">
        <w:rPr>
          <w:lang w:eastAsia="zh-CN"/>
        </w:rPr>
        <w:t>.</w:t>
      </w:r>
      <w:r w:rsidR="00F842AC">
        <w:rPr>
          <w:lang w:eastAsia="zh-CN"/>
        </w:rPr>
        <w:t>2</w:t>
      </w:r>
      <w:r w:rsidR="00F842AC" w:rsidRPr="005F122C">
        <w:rPr>
          <w:lang w:eastAsia="zh-CN"/>
        </w:rPr>
        <w:t>.</w:t>
      </w:r>
      <w:r>
        <w:rPr>
          <w:rFonts w:hint="eastAsia"/>
          <w:lang w:eastAsia="zh-CN"/>
        </w:rPr>
        <w:t>2</w:t>
      </w:r>
      <w:r w:rsidR="00F842AC" w:rsidRPr="005F122C">
        <w:rPr>
          <w:lang w:eastAsia="zh-CN"/>
        </w:rPr>
        <w:tab/>
      </w:r>
      <w:r w:rsidR="00A02AB1">
        <w:rPr>
          <w:rFonts w:hint="eastAsia"/>
          <w:lang w:eastAsia="zh-CN"/>
        </w:rPr>
        <w:tab/>
      </w:r>
      <w:r w:rsidR="00F842AC" w:rsidRPr="00173892">
        <w:rPr>
          <w:rFonts w:hint="eastAsia"/>
          <w:lang w:eastAsia="zh-CN"/>
        </w:rPr>
        <w:t>对某通信</w:t>
      </w:r>
      <w:r w:rsidR="00F842AC">
        <w:rPr>
          <w:rFonts w:hint="eastAsia"/>
          <w:lang w:eastAsia="zh-CN"/>
        </w:rPr>
        <w:t>关系</w:t>
      </w:r>
      <w:r w:rsidR="00F842AC" w:rsidRPr="00173892">
        <w:rPr>
          <w:rFonts w:hint="eastAsia"/>
          <w:lang w:eastAsia="zh-CN"/>
        </w:rPr>
        <w:t>中</w:t>
      </w:r>
      <w:r w:rsidR="00F842AC">
        <w:rPr>
          <w:rFonts w:hint="eastAsia"/>
          <w:lang w:eastAsia="zh-CN"/>
        </w:rPr>
        <w:t>各</w:t>
      </w:r>
      <w:r w:rsidR="00F842AC" w:rsidRPr="00173892">
        <w:rPr>
          <w:rFonts w:hint="eastAsia"/>
          <w:lang w:eastAsia="zh-CN"/>
        </w:rPr>
        <w:t>种适用的业务，</w:t>
      </w:r>
      <w:r w:rsidR="00F842AC">
        <w:rPr>
          <w:rFonts w:hint="eastAsia"/>
          <w:lang w:eastAsia="zh-CN"/>
        </w:rPr>
        <w:t>经授权的运营机构须</w:t>
      </w:r>
      <w:r w:rsidR="00F842AC" w:rsidRPr="00173892">
        <w:rPr>
          <w:rFonts w:hint="eastAsia"/>
          <w:lang w:eastAsia="zh-CN"/>
        </w:rPr>
        <w:t>根据附录</w:t>
      </w:r>
      <w:r w:rsidR="00F842AC">
        <w:rPr>
          <w:rFonts w:hint="eastAsia"/>
          <w:lang w:eastAsia="zh-CN"/>
        </w:rPr>
        <w:t>1</w:t>
      </w:r>
      <w:r w:rsidR="00F842AC" w:rsidRPr="00173892">
        <w:rPr>
          <w:rFonts w:hint="eastAsia"/>
          <w:lang w:eastAsia="zh-CN"/>
        </w:rPr>
        <w:t>各项规定并考虑</w:t>
      </w:r>
      <w:r w:rsidR="00F842AC">
        <w:rPr>
          <w:rFonts w:hint="eastAsia"/>
          <w:lang w:eastAsia="zh-CN"/>
        </w:rPr>
        <w:t>相关</w:t>
      </w:r>
      <w:r w:rsidR="00F842AC">
        <w:rPr>
          <w:rFonts w:hint="eastAsia"/>
          <w:lang w:eastAsia="zh-CN"/>
        </w:rPr>
        <w:t>ITU-T</w:t>
      </w:r>
      <w:r w:rsidR="00F842AC">
        <w:rPr>
          <w:rFonts w:hint="eastAsia"/>
          <w:lang w:eastAsia="zh-CN"/>
        </w:rPr>
        <w:t>建议书</w:t>
      </w:r>
      <w:r w:rsidR="00F842AC" w:rsidRPr="00173892">
        <w:rPr>
          <w:rFonts w:hint="eastAsia"/>
          <w:lang w:eastAsia="zh-CN"/>
        </w:rPr>
        <w:t>，通过</w:t>
      </w:r>
      <w:r w:rsidR="00F842AC">
        <w:rPr>
          <w:rFonts w:hint="eastAsia"/>
          <w:lang w:eastAsia="zh-CN"/>
        </w:rPr>
        <w:t>相互间</w:t>
      </w:r>
      <w:r w:rsidR="00F842AC" w:rsidRPr="00173892">
        <w:rPr>
          <w:rFonts w:hint="eastAsia"/>
          <w:lang w:eastAsia="zh-CN"/>
        </w:rPr>
        <w:t>协议制定和修改结算价。</w:t>
      </w:r>
    </w:p>
    <w:p w:rsidR="00F842AC" w:rsidRPr="006F612A" w:rsidRDefault="00B1129B" w:rsidP="008622ED">
      <w:pPr>
        <w:pStyle w:val="Normalaftertitle0"/>
        <w:tabs>
          <w:tab w:val="clear" w:pos="1134"/>
          <w:tab w:val="clear" w:pos="1871"/>
        </w:tabs>
        <w:ind w:left="1134" w:hanging="1134"/>
        <w:rPr>
          <w:lang w:eastAsia="zh-CN"/>
        </w:rPr>
      </w:pPr>
      <w:r>
        <w:rPr>
          <w:rStyle w:val="Artdef"/>
          <w:rFonts w:hint="eastAsia"/>
          <w:lang w:eastAsia="zh-CN"/>
        </w:rPr>
        <w:t>59</w:t>
      </w:r>
      <w:r w:rsidR="00F842AC">
        <w:rPr>
          <w:lang w:eastAsia="zh-CN"/>
        </w:rPr>
        <w:tab/>
      </w:r>
      <w:r>
        <w:rPr>
          <w:rFonts w:hint="eastAsia"/>
          <w:lang w:eastAsia="zh-CN"/>
        </w:rPr>
        <w:t>8</w:t>
      </w:r>
      <w:r w:rsidR="00F842AC" w:rsidRPr="008C4BBF">
        <w:rPr>
          <w:lang w:eastAsia="zh-CN"/>
        </w:rPr>
        <w:t>.</w:t>
      </w:r>
      <w:r w:rsidR="00F842AC">
        <w:rPr>
          <w:lang w:eastAsia="zh-CN"/>
        </w:rPr>
        <w:t>2</w:t>
      </w:r>
      <w:r w:rsidR="00F842AC" w:rsidRPr="008C4BBF">
        <w:rPr>
          <w:lang w:eastAsia="zh-CN"/>
        </w:rPr>
        <w:t>.</w:t>
      </w:r>
      <w:r>
        <w:rPr>
          <w:rFonts w:hint="eastAsia"/>
          <w:lang w:eastAsia="zh-CN"/>
        </w:rPr>
        <w:t>3</w:t>
      </w:r>
      <w:r w:rsidR="00F842AC" w:rsidRPr="005127CA">
        <w:rPr>
          <w:rFonts w:eastAsia="Times New Roman"/>
          <w:lang w:eastAsia="zh-CN"/>
        </w:rPr>
        <w:tab/>
      </w:r>
      <w:r w:rsidR="00F842AC">
        <w:rPr>
          <w:rFonts w:hint="eastAsia"/>
          <w:lang w:eastAsia="zh-CN"/>
        </w:rPr>
        <w:t>除另有协议外，提供国际电信业务的各方均须遵守附录</w:t>
      </w:r>
      <w:r w:rsidR="00F842AC">
        <w:rPr>
          <w:rFonts w:hint="eastAsia"/>
          <w:lang w:eastAsia="zh-CN"/>
        </w:rPr>
        <w:t>1</w:t>
      </w:r>
      <w:r w:rsidR="00F842AC">
        <w:rPr>
          <w:rFonts w:hint="eastAsia"/>
          <w:lang w:eastAsia="zh-CN"/>
        </w:rPr>
        <w:t>和</w:t>
      </w:r>
      <w:r w:rsidR="00F842AC">
        <w:rPr>
          <w:lang w:eastAsia="zh-CN"/>
        </w:rPr>
        <w:t>2</w:t>
      </w:r>
      <w:r w:rsidR="00F842AC">
        <w:rPr>
          <w:rFonts w:hint="eastAsia"/>
          <w:lang w:eastAsia="zh-CN"/>
        </w:rPr>
        <w:t>的各项规定。</w:t>
      </w:r>
    </w:p>
    <w:p w:rsidR="002C12B8" w:rsidRDefault="002C12B8">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Pr="005127CA" w:rsidRDefault="00B1129B" w:rsidP="008622ED">
      <w:pPr>
        <w:pStyle w:val="Normalaftertitle0"/>
        <w:tabs>
          <w:tab w:val="clear" w:pos="1134"/>
          <w:tab w:val="clear" w:pos="1871"/>
        </w:tabs>
        <w:ind w:left="1134" w:hanging="1134"/>
        <w:rPr>
          <w:rFonts w:eastAsia="Times New Roman"/>
          <w:lang w:eastAsia="zh-CN"/>
        </w:rPr>
      </w:pPr>
      <w:r>
        <w:rPr>
          <w:rStyle w:val="Artdef"/>
          <w:rFonts w:hint="eastAsia"/>
          <w:lang w:eastAsia="zh-CN"/>
        </w:rPr>
        <w:lastRenderedPageBreak/>
        <w:t>60</w:t>
      </w:r>
      <w:r w:rsidR="00F842AC">
        <w:rPr>
          <w:b/>
          <w:bCs/>
          <w:lang w:eastAsia="zh-CN"/>
        </w:rPr>
        <w:tab/>
      </w:r>
      <w:r>
        <w:rPr>
          <w:rFonts w:hint="eastAsia"/>
          <w:lang w:eastAsia="zh-CN"/>
        </w:rPr>
        <w:t>8</w:t>
      </w:r>
      <w:r w:rsidR="00F842AC" w:rsidRPr="008C4BBF">
        <w:rPr>
          <w:lang w:eastAsia="zh-CN"/>
        </w:rPr>
        <w:t>.</w:t>
      </w:r>
      <w:r w:rsidR="00F842AC">
        <w:rPr>
          <w:lang w:eastAsia="zh-CN"/>
        </w:rPr>
        <w:t>2.</w:t>
      </w:r>
      <w:r>
        <w:rPr>
          <w:rFonts w:hint="eastAsia"/>
          <w:lang w:eastAsia="zh-CN"/>
        </w:rPr>
        <w:t>4</w:t>
      </w:r>
      <w:r w:rsidR="00F842AC" w:rsidRPr="005127CA">
        <w:rPr>
          <w:rFonts w:eastAsia="Times New Roman"/>
          <w:lang w:eastAsia="zh-CN"/>
        </w:rPr>
        <w:tab/>
      </w:r>
      <w:r w:rsidR="00F842AC" w:rsidRPr="00F220A0">
        <w:rPr>
          <w:rFonts w:ascii="SimSun" w:hAnsi="SimSun" w:cs="SimSun" w:hint="eastAsia"/>
          <w:lang w:eastAsia="zh-CN"/>
        </w:rPr>
        <w:t>如果</w:t>
      </w:r>
      <w:r w:rsidR="00F842AC">
        <w:rPr>
          <w:rFonts w:ascii="SimSun" w:hAnsi="SimSun" w:cs="SimSun" w:hint="eastAsia"/>
          <w:lang w:eastAsia="zh-CN"/>
        </w:rPr>
        <w:t>经授权的运营机构</w:t>
      </w:r>
      <w:r w:rsidR="00F842AC" w:rsidRPr="00F220A0">
        <w:rPr>
          <w:rFonts w:ascii="SimSun" w:hAnsi="SimSun" w:cs="SimSun" w:hint="eastAsia"/>
          <w:lang w:eastAsia="zh-CN"/>
        </w:rPr>
        <w:t>之间没有特别安排，则用于国际电信业务结算价和用于国际账目编制的货币单位须为：</w:t>
      </w:r>
    </w:p>
    <w:p w:rsidR="00F842AC" w:rsidRPr="005127CA" w:rsidRDefault="00F842AC" w:rsidP="00D51385">
      <w:pPr>
        <w:pStyle w:val="enumlev1"/>
        <w:tabs>
          <w:tab w:val="clear" w:pos="1134"/>
          <w:tab w:val="clear" w:pos="1871"/>
          <w:tab w:val="clear" w:pos="2608"/>
          <w:tab w:val="clear" w:pos="3345"/>
          <w:tab w:val="left" w:pos="2268"/>
        </w:tabs>
        <w:spacing w:before="280"/>
        <w:ind w:left="1701" w:hanging="567"/>
        <w:rPr>
          <w:rFonts w:eastAsia="Times New Roman"/>
          <w:lang w:eastAsia="zh-CN"/>
        </w:rPr>
      </w:pPr>
      <w:r w:rsidRPr="005127CA">
        <w:rPr>
          <w:rFonts w:eastAsia="Times New Roman"/>
          <w:lang w:eastAsia="zh-CN"/>
        </w:rPr>
        <w:t>–</w:t>
      </w:r>
      <w:r w:rsidRPr="005127CA">
        <w:rPr>
          <w:rFonts w:eastAsia="Times New Roman"/>
          <w:lang w:eastAsia="zh-CN"/>
        </w:rPr>
        <w:tab/>
      </w:r>
      <w:r w:rsidRPr="00F220A0">
        <w:rPr>
          <w:rFonts w:hint="eastAsia"/>
          <w:lang w:eastAsia="zh-CN"/>
        </w:rPr>
        <w:t>国际货币基金组织（</w:t>
      </w:r>
      <w:r w:rsidRPr="00F220A0">
        <w:rPr>
          <w:rFonts w:eastAsia="Times New Roman" w:hint="eastAsia"/>
          <w:lang w:eastAsia="zh-CN"/>
        </w:rPr>
        <w:t>IMF</w:t>
      </w:r>
      <w:r w:rsidRPr="00F220A0">
        <w:rPr>
          <w:rFonts w:hint="eastAsia"/>
          <w:lang w:eastAsia="zh-CN"/>
        </w:rPr>
        <w:t>）的货币单位，即，目前该组织</w:t>
      </w:r>
      <w:r>
        <w:rPr>
          <w:rFonts w:hint="eastAsia"/>
          <w:lang w:eastAsia="zh-CN"/>
        </w:rPr>
        <w:t>确</w:t>
      </w:r>
      <w:r w:rsidRPr="00F220A0">
        <w:rPr>
          <w:rFonts w:hint="eastAsia"/>
          <w:lang w:eastAsia="zh-CN"/>
        </w:rPr>
        <w:t>定的特别提款权（</w:t>
      </w:r>
      <w:r w:rsidRPr="00F220A0">
        <w:rPr>
          <w:rFonts w:eastAsia="Times New Roman" w:hint="eastAsia"/>
          <w:lang w:eastAsia="zh-CN"/>
        </w:rPr>
        <w:t>SDR</w:t>
      </w:r>
      <w:r w:rsidRPr="00F220A0">
        <w:rPr>
          <w:rFonts w:hint="eastAsia"/>
          <w:lang w:eastAsia="zh-CN"/>
        </w:rPr>
        <w:t>）；</w:t>
      </w:r>
    </w:p>
    <w:p w:rsidR="00F842AC" w:rsidRPr="005127CA" w:rsidRDefault="00F842AC" w:rsidP="00D51385">
      <w:pPr>
        <w:pStyle w:val="enumlev1"/>
        <w:tabs>
          <w:tab w:val="clear" w:pos="1134"/>
          <w:tab w:val="clear" w:pos="1871"/>
          <w:tab w:val="clear" w:pos="2608"/>
          <w:tab w:val="clear" w:pos="3345"/>
          <w:tab w:val="left" w:pos="2268"/>
        </w:tabs>
        <w:spacing w:before="280"/>
        <w:ind w:left="1701" w:hanging="567"/>
        <w:rPr>
          <w:rFonts w:eastAsia="Times New Roman"/>
          <w:lang w:val="en-US" w:eastAsia="zh-CN"/>
        </w:rPr>
      </w:pPr>
      <w:r w:rsidRPr="005127CA">
        <w:rPr>
          <w:rFonts w:eastAsia="Times New Roman"/>
          <w:lang w:eastAsia="zh-CN"/>
        </w:rPr>
        <w:t>–</w:t>
      </w:r>
      <w:r w:rsidRPr="005127CA">
        <w:rPr>
          <w:rFonts w:eastAsia="Times New Roman"/>
          <w:lang w:eastAsia="zh-CN"/>
        </w:rPr>
        <w:tab/>
      </w:r>
      <w:r w:rsidRPr="00F220A0">
        <w:rPr>
          <w:rFonts w:hint="eastAsia"/>
          <w:lang w:eastAsia="zh-CN"/>
        </w:rPr>
        <w:t>或是可自由兑换货币或</w:t>
      </w:r>
      <w:r>
        <w:rPr>
          <w:rFonts w:hint="eastAsia"/>
          <w:lang w:eastAsia="zh-CN"/>
        </w:rPr>
        <w:t>经授权的运营机构</w:t>
      </w:r>
      <w:r w:rsidRPr="00F220A0">
        <w:rPr>
          <w:rFonts w:hint="eastAsia"/>
          <w:lang w:eastAsia="zh-CN"/>
        </w:rPr>
        <w:t>协商一致的</w:t>
      </w:r>
      <w:r>
        <w:rPr>
          <w:rFonts w:hint="eastAsia"/>
          <w:lang w:eastAsia="zh-CN"/>
        </w:rPr>
        <w:t>其它</w:t>
      </w:r>
      <w:r w:rsidRPr="00F220A0">
        <w:rPr>
          <w:rFonts w:hint="eastAsia"/>
          <w:lang w:eastAsia="zh-CN"/>
        </w:rPr>
        <w:t>货币</w:t>
      </w:r>
      <w:r>
        <w:rPr>
          <w:rFonts w:hint="eastAsia"/>
          <w:lang w:eastAsia="zh-CN"/>
        </w:rPr>
        <w:t>单位</w:t>
      </w:r>
      <w:r w:rsidRPr="00F220A0">
        <w:rPr>
          <w:rFonts w:hint="eastAsia"/>
          <w:lang w:eastAsia="zh-CN"/>
        </w:rPr>
        <w:t>。</w:t>
      </w:r>
    </w:p>
    <w:p w:rsidR="00F842AC" w:rsidRDefault="00D51385" w:rsidP="008622ED">
      <w:pPr>
        <w:pStyle w:val="Normalaftertitle0"/>
        <w:tabs>
          <w:tab w:val="clear" w:pos="1134"/>
          <w:tab w:val="clear" w:pos="1871"/>
        </w:tabs>
        <w:ind w:left="1134" w:hanging="1134"/>
        <w:rPr>
          <w:lang w:eastAsia="zh-CN"/>
        </w:rPr>
      </w:pPr>
      <w:r>
        <w:rPr>
          <w:rStyle w:val="Artdef"/>
          <w:rFonts w:hint="eastAsia"/>
          <w:lang w:eastAsia="zh-CN"/>
        </w:rPr>
        <w:t>61</w:t>
      </w:r>
      <w:r w:rsidR="00F842AC" w:rsidRPr="00ED0F34">
        <w:rPr>
          <w:rStyle w:val="Artdef"/>
          <w:lang w:eastAsia="zh-CN"/>
        </w:rPr>
        <w:tab/>
      </w:r>
      <w:r w:rsidR="00F842AC" w:rsidRPr="00BC14B9">
        <w:rPr>
          <w:rFonts w:ascii="STKaiti" w:eastAsia="STKaiti" w:hAnsi="STKaiti" w:hint="eastAsia"/>
          <w:b/>
          <w:bCs/>
          <w:lang w:eastAsia="zh-CN"/>
        </w:rPr>
        <w:t>收取费</w:t>
      </w:r>
    </w:p>
    <w:p w:rsidR="00F842AC" w:rsidRPr="008B653A" w:rsidRDefault="00D51385" w:rsidP="008622ED">
      <w:pPr>
        <w:pStyle w:val="Normalaftertitle0"/>
        <w:tabs>
          <w:tab w:val="clear" w:pos="1134"/>
          <w:tab w:val="clear" w:pos="1871"/>
        </w:tabs>
        <w:ind w:left="1134" w:hanging="1134"/>
        <w:rPr>
          <w:rFonts w:eastAsia="Times New Roman"/>
          <w:lang w:eastAsia="zh-CN"/>
        </w:rPr>
      </w:pPr>
      <w:r>
        <w:rPr>
          <w:rStyle w:val="Artdef"/>
          <w:rFonts w:hint="eastAsia"/>
          <w:lang w:eastAsia="zh-CN"/>
        </w:rPr>
        <w:t>62</w:t>
      </w:r>
      <w:r w:rsidR="00F842AC">
        <w:rPr>
          <w:b/>
          <w:bCs/>
          <w:lang w:eastAsia="zh-CN"/>
        </w:rPr>
        <w:tab/>
      </w:r>
      <w:r>
        <w:rPr>
          <w:rFonts w:hint="eastAsia"/>
          <w:lang w:eastAsia="zh-CN"/>
        </w:rPr>
        <w:t>8</w:t>
      </w:r>
      <w:r w:rsidR="00F842AC" w:rsidRPr="008C4BBF">
        <w:rPr>
          <w:lang w:eastAsia="zh-CN"/>
        </w:rPr>
        <w:t>.</w:t>
      </w:r>
      <w:r w:rsidR="00F842AC">
        <w:rPr>
          <w:lang w:eastAsia="zh-CN"/>
        </w:rPr>
        <w:t>2</w:t>
      </w:r>
      <w:r w:rsidR="00F842AC" w:rsidRPr="008C4BBF">
        <w:rPr>
          <w:lang w:eastAsia="zh-CN"/>
        </w:rPr>
        <w:t>.</w:t>
      </w:r>
      <w:r>
        <w:rPr>
          <w:rFonts w:hint="eastAsia"/>
          <w:lang w:eastAsia="zh-CN"/>
        </w:rPr>
        <w:t>5</w:t>
      </w:r>
      <w:r w:rsidR="00F842AC" w:rsidRPr="005127CA">
        <w:rPr>
          <w:rFonts w:eastAsia="Times New Roman"/>
          <w:lang w:eastAsia="zh-CN"/>
        </w:rPr>
        <w:tab/>
      </w:r>
      <w:r w:rsidR="00F842AC">
        <w:rPr>
          <w:rFonts w:ascii="SimSun" w:hAnsi="SimSun" w:cs="SimSun" w:hint="eastAsia"/>
          <w:lang w:eastAsia="zh-CN"/>
        </w:rPr>
        <w:t>某</w:t>
      </w:r>
      <w:r w:rsidR="00F842AC" w:rsidRPr="00410ED7">
        <w:rPr>
          <w:rFonts w:ascii="SimSun" w:hAnsi="SimSun" w:cs="SimSun" w:hint="eastAsia"/>
          <w:lang w:eastAsia="zh-CN"/>
        </w:rPr>
        <w:t>通信</w:t>
      </w:r>
      <w:r w:rsidR="00F842AC">
        <w:rPr>
          <w:rFonts w:ascii="SimSun" w:hAnsi="SimSun" w:cs="SimSun" w:hint="eastAsia"/>
          <w:lang w:eastAsia="zh-CN"/>
        </w:rPr>
        <w:t>关系</w:t>
      </w:r>
      <w:r w:rsidR="00F842AC" w:rsidRPr="00410ED7">
        <w:rPr>
          <w:rFonts w:ascii="SimSun" w:hAnsi="SimSun" w:cs="SimSun" w:hint="eastAsia"/>
          <w:lang w:eastAsia="zh-CN"/>
        </w:rPr>
        <w:t>中，不管为该通信选择了何种</w:t>
      </w:r>
      <w:r w:rsidR="00F842AC">
        <w:rPr>
          <w:rFonts w:hint="eastAsia"/>
          <w:lang w:eastAsia="zh-CN"/>
        </w:rPr>
        <w:t>国际</w:t>
      </w:r>
      <w:r w:rsidR="00F842AC" w:rsidRPr="00410ED7">
        <w:rPr>
          <w:rFonts w:ascii="SimSun" w:hAnsi="SimSun" w:cs="SimSun" w:hint="eastAsia"/>
          <w:lang w:eastAsia="zh-CN"/>
        </w:rPr>
        <w:t>路由，向用户收取的</w:t>
      </w:r>
      <w:r w:rsidR="00F842AC">
        <w:rPr>
          <w:rFonts w:ascii="SimSun" w:hAnsi="SimSun" w:cs="SimSun" w:hint="eastAsia"/>
          <w:lang w:eastAsia="zh-CN"/>
        </w:rPr>
        <w:t>特定通信资费</w:t>
      </w:r>
      <w:r w:rsidR="00F842AC" w:rsidRPr="00410ED7">
        <w:rPr>
          <w:rFonts w:ascii="SimSun" w:hAnsi="SimSun" w:cs="SimSun" w:hint="eastAsia"/>
          <w:lang w:eastAsia="zh-CN"/>
        </w:rPr>
        <w:t>原则上应当相同。</w:t>
      </w:r>
      <w:r w:rsidR="00F842AC">
        <w:rPr>
          <w:rFonts w:hint="eastAsia"/>
          <w:lang w:eastAsia="zh-CN"/>
        </w:rPr>
        <w:t>在制定这些资费时，成员国应尽量避免适用于同一通信关系来去方向的资费不对称。</w:t>
      </w:r>
    </w:p>
    <w:p w:rsidR="00F842AC" w:rsidRPr="00320836" w:rsidRDefault="00D51385" w:rsidP="00F842AC">
      <w:pPr>
        <w:rPr>
          <w:lang w:eastAsia="zh-CN"/>
        </w:rPr>
      </w:pPr>
      <w:r>
        <w:rPr>
          <w:rStyle w:val="Artdef"/>
          <w:rFonts w:eastAsiaTheme="minorEastAsia" w:hint="eastAsia"/>
          <w:lang w:val="fr-FR" w:eastAsia="zh-CN"/>
        </w:rPr>
        <w:t>63</w:t>
      </w:r>
      <w:r w:rsidR="00F842AC" w:rsidRPr="005127CA">
        <w:rPr>
          <w:rFonts w:eastAsia="Times New Roman"/>
          <w:b/>
          <w:bCs/>
          <w:lang w:eastAsia="zh-CN"/>
        </w:rPr>
        <w:tab/>
      </w:r>
      <w:r>
        <w:rPr>
          <w:rFonts w:eastAsiaTheme="minorEastAsia" w:hint="eastAsia"/>
          <w:b/>
          <w:bCs/>
          <w:lang w:eastAsia="zh-CN"/>
        </w:rPr>
        <w:t>8.3</w:t>
      </w:r>
      <w:r>
        <w:rPr>
          <w:rFonts w:eastAsiaTheme="minorEastAsia" w:hint="eastAsia"/>
          <w:b/>
          <w:bCs/>
          <w:lang w:eastAsia="zh-CN"/>
        </w:rPr>
        <w:tab/>
      </w:r>
      <w:r w:rsidR="00F842AC">
        <w:rPr>
          <w:rFonts w:hint="eastAsia"/>
          <w:b/>
          <w:bCs/>
          <w:lang w:eastAsia="zh-CN"/>
        </w:rPr>
        <w:t>征税</w:t>
      </w:r>
    </w:p>
    <w:p w:rsidR="00F842AC" w:rsidRDefault="00D51385" w:rsidP="008622ED">
      <w:pPr>
        <w:pStyle w:val="Normalaftertitle0"/>
        <w:tabs>
          <w:tab w:val="clear" w:pos="1134"/>
          <w:tab w:val="clear" w:pos="1871"/>
        </w:tabs>
        <w:ind w:left="1134" w:hanging="1134"/>
        <w:rPr>
          <w:rFonts w:ascii="SimSun" w:hAnsi="SimSun" w:cs="SimSun"/>
          <w:lang w:val="en-US" w:eastAsia="zh-CN"/>
        </w:rPr>
      </w:pPr>
      <w:r>
        <w:rPr>
          <w:rStyle w:val="Artdef"/>
          <w:rFonts w:eastAsiaTheme="minorEastAsia" w:hint="eastAsia"/>
          <w:lang w:val="fr-FR" w:eastAsia="zh-CN"/>
        </w:rPr>
        <w:t>64</w:t>
      </w:r>
      <w:r w:rsidR="00F842AC" w:rsidRPr="005127CA">
        <w:rPr>
          <w:rFonts w:eastAsia="Times New Roman"/>
          <w:lang w:eastAsia="zh-CN"/>
        </w:rPr>
        <w:tab/>
      </w:r>
      <w:r>
        <w:rPr>
          <w:rFonts w:eastAsiaTheme="minorEastAsia" w:hint="eastAsia"/>
          <w:lang w:eastAsia="zh-CN"/>
        </w:rPr>
        <w:t>8</w:t>
      </w:r>
      <w:r w:rsidR="00F842AC">
        <w:rPr>
          <w:lang w:eastAsia="zh-CN"/>
        </w:rPr>
        <w:t>.3</w:t>
      </w:r>
      <w:r>
        <w:rPr>
          <w:rFonts w:hint="eastAsia"/>
          <w:lang w:eastAsia="zh-CN"/>
        </w:rPr>
        <w:t>.1</w:t>
      </w:r>
      <w:r w:rsidR="00F842AC" w:rsidRPr="005127CA">
        <w:rPr>
          <w:rFonts w:eastAsia="Times New Roman"/>
          <w:lang w:eastAsia="zh-CN"/>
        </w:rPr>
        <w:tab/>
      </w:r>
      <w:r w:rsidR="00F842AC" w:rsidRPr="00EC1545">
        <w:rPr>
          <w:rFonts w:ascii="SimSun" w:hAnsi="SimSun" w:cs="SimSun" w:hint="eastAsia"/>
          <w:lang w:val="en-US" w:eastAsia="zh-CN"/>
        </w:rPr>
        <w:t>根据</w:t>
      </w:r>
      <w:r w:rsidR="00F842AC">
        <w:rPr>
          <w:rFonts w:ascii="SimSun" w:hAnsi="SimSun" w:cs="SimSun" w:hint="eastAsia"/>
          <w:lang w:val="en-US" w:eastAsia="zh-CN"/>
        </w:rPr>
        <w:t>某</w:t>
      </w:r>
      <w:r w:rsidR="00F842AC" w:rsidRPr="00EC1545">
        <w:rPr>
          <w:rFonts w:ascii="SimSun" w:hAnsi="SimSun" w:cs="SimSun" w:hint="eastAsia"/>
          <w:lang w:val="en-US" w:eastAsia="zh-CN"/>
        </w:rPr>
        <w:t>国国内法律对国际电信业务收取费征收财政税时，除针对特殊情况另有安排</w:t>
      </w:r>
      <w:r w:rsidR="00F842AC">
        <w:rPr>
          <w:rFonts w:ascii="SimSun" w:hAnsi="SimSun" w:cs="SimSun" w:hint="eastAsia"/>
          <w:lang w:val="en-US" w:eastAsia="zh-CN"/>
        </w:rPr>
        <w:t>外</w:t>
      </w:r>
      <w:r w:rsidR="00F842AC" w:rsidRPr="00EC1545">
        <w:rPr>
          <w:rFonts w:ascii="SimSun" w:hAnsi="SimSun" w:cs="SimSun" w:hint="eastAsia"/>
          <w:lang w:val="en-US" w:eastAsia="zh-CN"/>
        </w:rPr>
        <w:t>，</w:t>
      </w:r>
      <w:r w:rsidR="00F842AC">
        <w:rPr>
          <w:rFonts w:hint="eastAsia"/>
          <w:color w:val="000000"/>
          <w:lang w:eastAsia="zh-CN"/>
        </w:rPr>
        <w:t>该税款通常仅限于向该国用户付费的国际电信业务收取</w:t>
      </w:r>
      <w:r w:rsidR="00F842AC" w:rsidRPr="00EC1545">
        <w:rPr>
          <w:rFonts w:ascii="SimSun" w:hAnsi="SimSun" w:cs="SimSun" w:hint="eastAsia"/>
          <w:lang w:val="en-US" w:eastAsia="zh-CN"/>
        </w:rPr>
        <w:t>。</w:t>
      </w:r>
    </w:p>
    <w:p w:rsidR="00F842AC" w:rsidRPr="00A80158" w:rsidRDefault="00D51385" w:rsidP="008622ED">
      <w:pPr>
        <w:pStyle w:val="Normalaftertitle0"/>
        <w:tabs>
          <w:tab w:val="clear" w:pos="1134"/>
          <w:tab w:val="clear" w:pos="1871"/>
        </w:tabs>
        <w:ind w:left="1134" w:hanging="1134"/>
        <w:rPr>
          <w:lang w:eastAsia="zh-CN"/>
        </w:rPr>
      </w:pPr>
      <w:r>
        <w:rPr>
          <w:rStyle w:val="Artdef"/>
          <w:rFonts w:hint="eastAsia"/>
          <w:lang w:eastAsia="zh-CN"/>
        </w:rPr>
        <w:t>65</w:t>
      </w:r>
      <w:r w:rsidR="00F842AC" w:rsidRPr="00A80158">
        <w:rPr>
          <w:lang w:eastAsia="zh-CN"/>
        </w:rPr>
        <w:tab/>
      </w:r>
      <w:r>
        <w:rPr>
          <w:rFonts w:hint="eastAsia"/>
          <w:b/>
          <w:bCs/>
          <w:lang w:eastAsia="zh-CN"/>
        </w:rPr>
        <w:t>8</w:t>
      </w:r>
      <w:r w:rsidR="00F842AC" w:rsidRPr="00A80158">
        <w:rPr>
          <w:b/>
          <w:bCs/>
          <w:lang w:eastAsia="zh-CN"/>
        </w:rPr>
        <w:t>.4</w:t>
      </w:r>
      <w:r w:rsidR="00F842AC" w:rsidRPr="00A80158">
        <w:rPr>
          <w:b/>
          <w:bCs/>
          <w:lang w:eastAsia="zh-CN"/>
        </w:rPr>
        <w:tab/>
      </w:r>
      <w:r w:rsidR="00F842AC" w:rsidRPr="00A80158">
        <w:rPr>
          <w:rFonts w:hint="eastAsia"/>
          <w:b/>
          <w:bCs/>
          <w:lang w:eastAsia="zh-CN"/>
        </w:rPr>
        <w:t>公务电信</w:t>
      </w:r>
    </w:p>
    <w:p w:rsidR="00F842AC" w:rsidRPr="00794AB5" w:rsidRDefault="00D51385" w:rsidP="008622ED">
      <w:pPr>
        <w:pStyle w:val="Normalaftertitle0"/>
        <w:tabs>
          <w:tab w:val="clear" w:pos="1134"/>
          <w:tab w:val="clear" w:pos="1871"/>
        </w:tabs>
        <w:ind w:left="1134" w:hanging="1134"/>
        <w:rPr>
          <w:lang w:eastAsia="zh-CN"/>
        </w:rPr>
      </w:pPr>
      <w:r>
        <w:rPr>
          <w:rStyle w:val="Artdef"/>
          <w:rFonts w:hint="eastAsia"/>
          <w:szCs w:val="24"/>
          <w:lang w:eastAsia="zh-CN"/>
        </w:rPr>
        <w:t>66</w:t>
      </w:r>
      <w:r w:rsidR="00F842AC" w:rsidRPr="00352D04">
        <w:rPr>
          <w:szCs w:val="24"/>
          <w:lang w:eastAsia="zh-CN"/>
        </w:rPr>
        <w:tab/>
      </w:r>
      <w:r>
        <w:rPr>
          <w:rFonts w:hint="eastAsia"/>
          <w:szCs w:val="24"/>
          <w:lang w:eastAsia="zh-CN"/>
        </w:rPr>
        <w:t>8</w:t>
      </w:r>
      <w:r w:rsidR="00F842AC" w:rsidRPr="00352D04">
        <w:rPr>
          <w:szCs w:val="24"/>
          <w:lang w:eastAsia="zh-CN"/>
        </w:rPr>
        <w:t>.4.</w:t>
      </w:r>
      <w:r w:rsidR="00F842AC">
        <w:rPr>
          <w:szCs w:val="24"/>
          <w:lang w:eastAsia="zh-CN"/>
        </w:rPr>
        <w:t>1</w:t>
      </w:r>
      <w:r w:rsidR="00F842AC" w:rsidRPr="00794AB5">
        <w:rPr>
          <w:lang w:eastAsia="zh-CN"/>
        </w:rPr>
        <w:tab/>
      </w:r>
      <w:r w:rsidR="00F842AC" w:rsidRPr="00173892">
        <w:rPr>
          <w:rFonts w:hint="eastAsia"/>
          <w:lang w:eastAsia="zh-CN"/>
        </w:rPr>
        <w:t>根据</w:t>
      </w:r>
      <w:r w:rsidR="00F842AC">
        <w:rPr>
          <w:rFonts w:hint="eastAsia"/>
          <w:lang w:eastAsia="zh-CN"/>
        </w:rPr>
        <w:t>《组织法》、《公约》</w:t>
      </w:r>
      <w:r w:rsidR="00F842AC" w:rsidRPr="00173892">
        <w:rPr>
          <w:rFonts w:hint="eastAsia"/>
          <w:lang w:eastAsia="zh-CN"/>
        </w:rPr>
        <w:t>和本</w:t>
      </w:r>
      <w:r w:rsidR="00F842AC">
        <w:rPr>
          <w:rFonts w:hint="eastAsia"/>
          <w:lang w:eastAsia="zh-CN"/>
        </w:rPr>
        <w:t>《</w:t>
      </w:r>
      <w:r w:rsidR="00F842AC" w:rsidRPr="00173892">
        <w:rPr>
          <w:rFonts w:hint="eastAsia"/>
          <w:lang w:eastAsia="zh-CN"/>
        </w:rPr>
        <w:t>规则</w:t>
      </w:r>
      <w:r w:rsidR="00F842AC">
        <w:rPr>
          <w:rFonts w:hint="eastAsia"/>
          <w:lang w:eastAsia="zh-CN"/>
        </w:rPr>
        <w:t>》</w:t>
      </w:r>
      <w:r w:rsidR="00F842AC" w:rsidRPr="00173892">
        <w:rPr>
          <w:rFonts w:hint="eastAsia"/>
          <w:lang w:eastAsia="zh-CN"/>
        </w:rPr>
        <w:t>的有关规定并适当注意互惠安排的需要，</w:t>
      </w:r>
      <w:r w:rsidR="00F842AC">
        <w:rPr>
          <w:rFonts w:hint="eastAsia"/>
          <w:lang w:eastAsia="zh-CN"/>
        </w:rPr>
        <w:t>经授权的运营机构</w:t>
      </w:r>
      <w:r w:rsidR="00F842AC" w:rsidRPr="00173892">
        <w:rPr>
          <w:rFonts w:hint="eastAsia"/>
          <w:lang w:eastAsia="zh-CN"/>
        </w:rPr>
        <w:t>原则上可</w:t>
      </w:r>
      <w:r w:rsidR="00F842AC">
        <w:rPr>
          <w:rFonts w:hint="eastAsia"/>
          <w:lang w:eastAsia="zh-CN"/>
        </w:rPr>
        <w:t>不</w:t>
      </w:r>
      <w:r w:rsidR="00F842AC" w:rsidRPr="00173892">
        <w:rPr>
          <w:rFonts w:hint="eastAsia"/>
          <w:lang w:eastAsia="zh-CN"/>
        </w:rPr>
        <w:t>在国际结算中列入公务电信。</w:t>
      </w:r>
      <w:r w:rsidR="00F842AC">
        <w:rPr>
          <w:rFonts w:hint="eastAsia"/>
          <w:lang w:eastAsia="zh-CN"/>
        </w:rPr>
        <w:t>经授权的运营机构</w:t>
      </w:r>
      <w:r w:rsidR="00F842AC">
        <w:rPr>
          <w:rFonts w:hint="eastAsia"/>
          <w:szCs w:val="24"/>
          <w:lang w:eastAsia="zh-CN"/>
        </w:rPr>
        <w:t>可免费提供公务电信。</w:t>
      </w:r>
    </w:p>
    <w:p w:rsidR="002C12B8" w:rsidRDefault="002C12B8">
      <w:pPr>
        <w:tabs>
          <w:tab w:val="clear" w:pos="1134"/>
          <w:tab w:val="clear" w:pos="1871"/>
          <w:tab w:val="clear" w:pos="2268"/>
        </w:tabs>
        <w:overflowPunct/>
        <w:autoSpaceDE/>
        <w:autoSpaceDN/>
        <w:adjustRightInd/>
        <w:spacing w:before="0"/>
        <w:textAlignment w:val="auto"/>
        <w:rPr>
          <w:rStyle w:val="Artdef"/>
          <w:szCs w:val="24"/>
          <w:lang w:eastAsia="zh-CN"/>
        </w:rPr>
      </w:pPr>
      <w:r>
        <w:rPr>
          <w:rStyle w:val="Artdef"/>
          <w:szCs w:val="24"/>
          <w:lang w:eastAsia="zh-CN"/>
        </w:rPr>
        <w:br w:type="page"/>
      </w:r>
    </w:p>
    <w:p w:rsidR="00F842AC" w:rsidRDefault="00D51385" w:rsidP="008622ED">
      <w:pPr>
        <w:pStyle w:val="Normalaftertitle0"/>
        <w:tabs>
          <w:tab w:val="clear" w:pos="1134"/>
          <w:tab w:val="clear" w:pos="1871"/>
        </w:tabs>
        <w:ind w:left="1134" w:hanging="1134"/>
        <w:rPr>
          <w:lang w:eastAsia="zh-CN"/>
        </w:rPr>
      </w:pPr>
      <w:r>
        <w:rPr>
          <w:rStyle w:val="Artdef"/>
          <w:rFonts w:hint="eastAsia"/>
          <w:szCs w:val="24"/>
          <w:lang w:eastAsia="zh-CN"/>
        </w:rPr>
        <w:lastRenderedPageBreak/>
        <w:t>67</w:t>
      </w:r>
      <w:r w:rsidR="00F842AC" w:rsidRPr="00352D04">
        <w:rPr>
          <w:szCs w:val="24"/>
          <w:lang w:eastAsia="zh-CN"/>
        </w:rPr>
        <w:tab/>
      </w:r>
      <w:r w:rsidRPr="00D901FF">
        <w:rPr>
          <w:rFonts w:hint="eastAsia"/>
          <w:spacing w:val="-4"/>
          <w:szCs w:val="24"/>
          <w:lang w:eastAsia="zh-CN"/>
        </w:rPr>
        <w:t>8</w:t>
      </w:r>
      <w:r w:rsidR="00F842AC" w:rsidRPr="00D901FF">
        <w:rPr>
          <w:spacing w:val="-4"/>
          <w:szCs w:val="24"/>
          <w:lang w:eastAsia="zh-CN"/>
        </w:rPr>
        <w:t>.4.2</w:t>
      </w:r>
      <w:r w:rsidR="00F842AC" w:rsidRPr="00D901FF">
        <w:rPr>
          <w:spacing w:val="-4"/>
          <w:szCs w:val="24"/>
          <w:lang w:eastAsia="zh-CN"/>
        </w:rPr>
        <w:tab/>
      </w:r>
      <w:r w:rsidR="00F842AC" w:rsidRPr="00D901FF">
        <w:rPr>
          <w:rFonts w:hint="eastAsia"/>
          <w:spacing w:val="-4"/>
          <w:lang w:eastAsia="zh-CN"/>
        </w:rPr>
        <w:t>公务电信所适用的有关操作、计费和结算的一般性原则应考虑相关</w:t>
      </w:r>
      <w:r w:rsidR="00F842AC" w:rsidRPr="00D901FF">
        <w:rPr>
          <w:rFonts w:hint="eastAsia"/>
          <w:spacing w:val="-4"/>
          <w:lang w:eastAsia="zh-CN"/>
        </w:rPr>
        <w:t>ITU-T</w:t>
      </w:r>
      <w:r w:rsidR="00F842AC" w:rsidRPr="00173892">
        <w:rPr>
          <w:rFonts w:hint="eastAsia"/>
          <w:lang w:eastAsia="zh-CN"/>
        </w:rPr>
        <w:t>建议</w:t>
      </w:r>
      <w:r w:rsidR="00F842AC">
        <w:rPr>
          <w:rFonts w:hint="eastAsia"/>
          <w:lang w:eastAsia="zh-CN"/>
        </w:rPr>
        <w:t>书</w:t>
      </w:r>
      <w:r w:rsidR="00F842AC" w:rsidRPr="00173892">
        <w:rPr>
          <w:rFonts w:hint="eastAsia"/>
          <w:lang w:eastAsia="zh-CN"/>
        </w:rPr>
        <w:t>。</w:t>
      </w:r>
    </w:p>
    <w:p w:rsidR="00F842AC" w:rsidRPr="000101AF" w:rsidRDefault="00F842AC" w:rsidP="00D51385">
      <w:pPr>
        <w:pStyle w:val="ArtNo"/>
        <w:rPr>
          <w:lang w:eastAsia="zh-CN"/>
        </w:rPr>
      </w:pPr>
      <w:bookmarkStart w:id="18" w:name="_Toc353533931"/>
      <w:r w:rsidRPr="000101AF">
        <w:rPr>
          <w:rStyle w:val="href"/>
          <w:rFonts w:hint="eastAsia"/>
        </w:rPr>
        <w:t>第</w:t>
      </w:r>
      <w:r w:rsidR="00D51385" w:rsidRPr="000101AF">
        <w:rPr>
          <w:rStyle w:val="href"/>
          <w:rFonts w:hint="eastAsia"/>
        </w:rPr>
        <w:t>9</w:t>
      </w:r>
      <w:r w:rsidRPr="000101AF">
        <w:rPr>
          <w:rStyle w:val="href"/>
          <w:rFonts w:hint="eastAsia"/>
        </w:rPr>
        <w:t>条</w:t>
      </w:r>
      <w:bookmarkEnd w:id="18"/>
    </w:p>
    <w:p w:rsidR="00F842AC" w:rsidRPr="000A1DC5" w:rsidRDefault="00F842AC" w:rsidP="00E83DDA">
      <w:pPr>
        <w:pStyle w:val="Arttitle"/>
        <w:spacing w:before="0"/>
        <w:rPr>
          <w:lang w:eastAsia="zh-CN"/>
        </w:rPr>
      </w:pPr>
      <w:bookmarkStart w:id="19" w:name="_Toc353533932"/>
      <w:r w:rsidRPr="000A1DC5">
        <w:rPr>
          <w:rFonts w:hint="eastAsia"/>
          <w:lang w:eastAsia="zh-CN"/>
        </w:rPr>
        <w:t>业务的中止</w:t>
      </w:r>
      <w:bookmarkEnd w:id="19"/>
    </w:p>
    <w:p w:rsidR="00F842AC" w:rsidRDefault="00CE3AD0" w:rsidP="008622ED">
      <w:pPr>
        <w:pStyle w:val="Normalaftertitle0"/>
        <w:tabs>
          <w:tab w:val="clear" w:pos="1134"/>
          <w:tab w:val="clear" w:pos="1871"/>
        </w:tabs>
        <w:ind w:left="1134" w:hanging="1134"/>
        <w:rPr>
          <w:lang w:eastAsia="zh-CN"/>
        </w:rPr>
      </w:pPr>
      <w:r>
        <w:rPr>
          <w:rStyle w:val="Artdef"/>
          <w:rFonts w:hint="eastAsia"/>
          <w:lang w:eastAsia="zh-CN"/>
        </w:rPr>
        <w:t>68</w:t>
      </w:r>
      <w:r w:rsidR="00F842AC" w:rsidRPr="005F122C">
        <w:rPr>
          <w:lang w:eastAsia="zh-CN"/>
        </w:rPr>
        <w:tab/>
      </w:r>
      <w:r>
        <w:rPr>
          <w:rFonts w:hint="eastAsia"/>
          <w:lang w:eastAsia="zh-CN"/>
        </w:rPr>
        <w:t>9</w:t>
      </w:r>
      <w:r w:rsidR="00F842AC" w:rsidRPr="00BF257F">
        <w:rPr>
          <w:lang w:eastAsia="zh-CN"/>
        </w:rPr>
        <w:t>.1</w:t>
      </w:r>
      <w:r w:rsidR="00F842AC" w:rsidRPr="00BF257F">
        <w:rPr>
          <w:lang w:eastAsia="zh-CN"/>
        </w:rPr>
        <w:tab/>
      </w:r>
      <w:r w:rsidR="00F842AC" w:rsidRPr="00927EE9">
        <w:rPr>
          <w:rFonts w:hint="eastAsia"/>
          <w:lang w:eastAsia="zh-CN"/>
        </w:rPr>
        <w:t>如果</w:t>
      </w:r>
      <w:r w:rsidR="00F842AC">
        <w:rPr>
          <w:rFonts w:hint="eastAsia"/>
          <w:lang w:eastAsia="zh-CN"/>
        </w:rPr>
        <w:t>某</w:t>
      </w:r>
      <w:r w:rsidR="00F842AC" w:rsidRPr="00927EE9">
        <w:rPr>
          <w:rFonts w:hint="eastAsia"/>
          <w:lang w:eastAsia="zh-CN"/>
        </w:rPr>
        <w:t>成员国</w:t>
      </w:r>
      <w:r w:rsidR="00F842AC">
        <w:rPr>
          <w:rFonts w:hint="eastAsia"/>
          <w:lang w:eastAsia="zh-CN"/>
        </w:rPr>
        <w:t>根据</w:t>
      </w:r>
      <w:r w:rsidR="00F842AC" w:rsidRPr="00927EE9">
        <w:rPr>
          <w:rFonts w:hint="eastAsia"/>
          <w:lang w:eastAsia="zh-CN"/>
        </w:rPr>
        <w:t>《组织法》和《公约》行使其</w:t>
      </w:r>
      <w:r w:rsidR="00F842AC">
        <w:rPr>
          <w:rFonts w:hint="eastAsia"/>
          <w:lang w:eastAsia="zh-CN"/>
        </w:rPr>
        <w:t>中止</w:t>
      </w:r>
      <w:r w:rsidR="00F842AC" w:rsidRPr="00927EE9">
        <w:rPr>
          <w:rFonts w:hint="eastAsia"/>
          <w:lang w:eastAsia="zh-CN"/>
        </w:rPr>
        <w:t>部分或全部国际电信业务</w:t>
      </w:r>
      <w:r w:rsidR="00F842AC">
        <w:rPr>
          <w:rFonts w:hint="eastAsia"/>
          <w:lang w:eastAsia="zh-CN"/>
        </w:rPr>
        <w:t>的权利</w:t>
      </w:r>
      <w:r w:rsidR="00F842AC" w:rsidRPr="00927EE9">
        <w:rPr>
          <w:rFonts w:hint="eastAsia"/>
          <w:lang w:eastAsia="zh-CN"/>
        </w:rPr>
        <w:t>，该成员国须立即以最适宜的通信手段将该中止及</w:t>
      </w:r>
      <w:r w:rsidR="00F842AC">
        <w:rPr>
          <w:rFonts w:hint="eastAsia"/>
          <w:lang w:eastAsia="zh-CN"/>
        </w:rPr>
        <w:t>之</w:t>
      </w:r>
      <w:r w:rsidR="00F842AC" w:rsidRPr="00927EE9">
        <w:rPr>
          <w:rFonts w:hint="eastAsia"/>
          <w:lang w:eastAsia="zh-CN"/>
        </w:rPr>
        <w:t>后恢复正常的情况通知秘书长。</w:t>
      </w:r>
    </w:p>
    <w:p w:rsidR="00F842AC" w:rsidRPr="001930E5" w:rsidRDefault="00CE3AD0" w:rsidP="008622ED">
      <w:pPr>
        <w:pStyle w:val="Normalaftertitle0"/>
        <w:tabs>
          <w:tab w:val="clear" w:pos="1134"/>
          <w:tab w:val="clear" w:pos="1871"/>
        </w:tabs>
        <w:ind w:left="1134" w:hanging="1134"/>
        <w:rPr>
          <w:lang w:val="en-US" w:eastAsia="zh-CN"/>
        </w:rPr>
      </w:pPr>
      <w:r>
        <w:rPr>
          <w:rStyle w:val="Artdef"/>
          <w:rFonts w:hint="eastAsia"/>
          <w:lang w:eastAsia="zh-CN"/>
        </w:rPr>
        <w:t>69</w:t>
      </w:r>
      <w:r w:rsidR="00F842AC" w:rsidRPr="005F122C">
        <w:rPr>
          <w:lang w:eastAsia="zh-CN"/>
        </w:rPr>
        <w:tab/>
      </w:r>
      <w:r>
        <w:rPr>
          <w:rFonts w:hint="eastAsia"/>
          <w:lang w:eastAsia="zh-CN"/>
        </w:rPr>
        <w:t>9</w:t>
      </w:r>
      <w:r w:rsidR="00F842AC" w:rsidRPr="00BF257F">
        <w:rPr>
          <w:lang w:eastAsia="zh-CN"/>
        </w:rPr>
        <w:t>.2</w:t>
      </w:r>
      <w:r w:rsidR="00F842AC" w:rsidRPr="00BF257F">
        <w:rPr>
          <w:lang w:eastAsia="zh-CN"/>
        </w:rPr>
        <w:tab/>
      </w:r>
      <w:r w:rsidR="00F842AC" w:rsidRPr="00927EE9">
        <w:rPr>
          <w:rFonts w:hint="eastAsia"/>
          <w:lang w:eastAsia="zh-CN"/>
        </w:rPr>
        <w:t>秘书长须立即以最适宜的通信手段将此信息</w:t>
      </w:r>
      <w:r w:rsidR="00F842AC">
        <w:rPr>
          <w:rFonts w:hint="eastAsia"/>
          <w:lang w:eastAsia="zh-CN"/>
        </w:rPr>
        <w:t>通知</w:t>
      </w:r>
      <w:r w:rsidR="00F842AC" w:rsidRPr="00927EE9">
        <w:rPr>
          <w:rFonts w:hint="eastAsia"/>
          <w:lang w:eastAsia="zh-CN"/>
        </w:rPr>
        <w:t>所有其它成员国注意。</w:t>
      </w:r>
    </w:p>
    <w:p w:rsidR="00F842AC" w:rsidRPr="00BF257F" w:rsidRDefault="00F842AC" w:rsidP="00CE3AD0">
      <w:pPr>
        <w:pStyle w:val="ArtNo"/>
        <w:rPr>
          <w:lang w:eastAsia="zh-CN"/>
        </w:rPr>
      </w:pPr>
      <w:bookmarkStart w:id="20" w:name="_Toc353533933"/>
      <w:r w:rsidRPr="00BF257F">
        <w:rPr>
          <w:rFonts w:hint="eastAsia"/>
          <w:lang w:eastAsia="zh-CN"/>
        </w:rPr>
        <w:t>第</w:t>
      </w:r>
      <w:r w:rsidR="00CE3AD0">
        <w:rPr>
          <w:rFonts w:hint="eastAsia"/>
          <w:lang w:eastAsia="zh-CN"/>
        </w:rPr>
        <w:t>10</w:t>
      </w:r>
      <w:r w:rsidRPr="00BF257F">
        <w:rPr>
          <w:rFonts w:hint="eastAsia"/>
          <w:lang w:eastAsia="zh-CN"/>
        </w:rPr>
        <w:t>条</w:t>
      </w:r>
      <w:bookmarkEnd w:id="20"/>
    </w:p>
    <w:p w:rsidR="00F842AC" w:rsidRPr="00BF257F" w:rsidRDefault="00F842AC" w:rsidP="00E83DDA">
      <w:pPr>
        <w:pStyle w:val="Arttitle"/>
        <w:spacing w:before="0"/>
        <w:rPr>
          <w:lang w:eastAsia="zh-CN"/>
        </w:rPr>
      </w:pPr>
      <w:bookmarkStart w:id="21" w:name="_Toc353533934"/>
      <w:r w:rsidRPr="00BF257F">
        <w:rPr>
          <w:rFonts w:hint="eastAsia"/>
          <w:lang w:eastAsia="zh-CN"/>
        </w:rPr>
        <w:t>资料的转发</w:t>
      </w:r>
      <w:bookmarkEnd w:id="21"/>
    </w:p>
    <w:p w:rsidR="00F842AC" w:rsidRDefault="00F842AC" w:rsidP="008622ED">
      <w:pPr>
        <w:pStyle w:val="Normalaftertitle0"/>
        <w:tabs>
          <w:tab w:val="clear" w:pos="1134"/>
          <w:tab w:val="clear" w:pos="1871"/>
        </w:tabs>
        <w:ind w:left="1134" w:hanging="1134"/>
        <w:rPr>
          <w:lang w:eastAsia="zh-CN"/>
        </w:rPr>
      </w:pPr>
      <w:r w:rsidRPr="005F122C">
        <w:rPr>
          <w:rStyle w:val="Artdef"/>
          <w:lang w:eastAsia="zh-CN"/>
        </w:rPr>
        <w:t>7</w:t>
      </w:r>
      <w:r w:rsidR="00CE3AD0">
        <w:rPr>
          <w:rStyle w:val="Artdef"/>
          <w:rFonts w:hint="eastAsia"/>
          <w:lang w:eastAsia="zh-CN"/>
        </w:rPr>
        <w:t>0</w:t>
      </w:r>
      <w:r>
        <w:rPr>
          <w:lang w:eastAsia="zh-CN"/>
        </w:rPr>
        <w:tab/>
      </w:r>
      <w:r w:rsidR="00CE3AD0">
        <w:rPr>
          <w:rFonts w:hint="eastAsia"/>
          <w:lang w:eastAsia="zh-CN"/>
        </w:rPr>
        <w:t>10</w:t>
      </w:r>
      <w:r>
        <w:rPr>
          <w:rFonts w:hint="eastAsia"/>
          <w:lang w:eastAsia="zh-CN"/>
        </w:rPr>
        <w:t>.1</w:t>
      </w:r>
      <w:r>
        <w:rPr>
          <w:rFonts w:hint="eastAsia"/>
          <w:lang w:eastAsia="zh-CN"/>
        </w:rPr>
        <w:tab/>
      </w:r>
      <w:r w:rsidRPr="00C60B1E">
        <w:rPr>
          <w:rFonts w:hint="eastAsia"/>
          <w:lang w:eastAsia="zh-CN"/>
        </w:rPr>
        <w:t>秘书长须使用最适宜和</w:t>
      </w:r>
      <w:r>
        <w:rPr>
          <w:rFonts w:hint="eastAsia"/>
          <w:lang w:eastAsia="zh-CN"/>
        </w:rPr>
        <w:t>最</w:t>
      </w:r>
      <w:r w:rsidRPr="00C60B1E">
        <w:rPr>
          <w:rFonts w:hint="eastAsia"/>
          <w:lang w:eastAsia="zh-CN"/>
        </w:rPr>
        <w:t>经济的手段，转发国际电信业务管理、操作或统计</w:t>
      </w:r>
      <w:r>
        <w:rPr>
          <w:rFonts w:hint="eastAsia"/>
          <w:lang w:eastAsia="zh-CN"/>
        </w:rPr>
        <w:t>方面的</w:t>
      </w:r>
      <w:r w:rsidRPr="00C60B1E">
        <w:rPr>
          <w:rFonts w:hint="eastAsia"/>
          <w:lang w:eastAsia="zh-CN"/>
        </w:rPr>
        <w:t>资料。此类资料</w:t>
      </w:r>
      <w:r>
        <w:rPr>
          <w:rFonts w:hint="eastAsia"/>
          <w:lang w:eastAsia="zh-CN"/>
        </w:rPr>
        <w:t>的分发</w:t>
      </w:r>
      <w:r w:rsidRPr="00C60B1E">
        <w:rPr>
          <w:rFonts w:hint="eastAsia"/>
          <w:lang w:eastAsia="zh-CN"/>
        </w:rPr>
        <w:t>须根据《组织法》、《公约》及本条款的相关规定</w:t>
      </w:r>
      <w:r>
        <w:rPr>
          <w:rFonts w:hint="eastAsia"/>
          <w:lang w:eastAsia="zh-CN"/>
        </w:rPr>
        <w:t>，基于</w:t>
      </w:r>
      <w:r w:rsidRPr="00C60B1E">
        <w:rPr>
          <w:rFonts w:hint="eastAsia"/>
          <w:lang w:eastAsia="zh-CN"/>
        </w:rPr>
        <w:t>国际电联理事会或有权能的大会做</w:t>
      </w:r>
      <w:r>
        <w:rPr>
          <w:rFonts w:hint="eastAsia"/>
          <w:lang w:eastAsia="zh-CN"/>
        </w:rPr>
        <w:t>出的</w:t>
      </w:r>
      <w:r w:rsidRPr="00C60B1E">
        <w:rPr>
          <w:rFonts w:hint="eastAsia"/>
          <w:lang w:eastAsia="zh-CN"/>
        </w:rPr>
        <w:t>决定</w:t>
      </w:r>
      <w:r>
        <w:rPr>
          <w:rFonts w:hint="eastAsia"/>
          <w:lang w:eastAsia="zh-CN"/>
        </w:rPr>
        <w:t>，</w:t>
      </w:r>
      <w:r w:rsidRPr="00C60B1E">
        <w:rPr>
          <w:rFonts w:hint="eastAsia"/>
          <w:lang w:eastAsia="zh-CN"/>
        </w:rPr>
        <w:t>并考虑国际电联全会的结论或决定。如</w:t>
      </w:r>
      <w:r>
        <w:rPr>
          <w:rFonts w:hint="eastAsia"/>
          <w:lang w:eastAsia="zh-CN"/>
        </w:rPr>
        <w:t>经</w:t>
      </w:r>
      <w:r w:rsidRPr="00C60B1E">
        <w:rPr>
          <w:rFonts w:hint="eastAsia"/>
          <w:lang w:eastAsia="zh-CN"/>
        </w:rPr>
        <w:t>成员国授权，</w:t>
      </w:r>
      <w:r>
        <w:rPr>
          <w:rFonts w:hint="eastAsia"/>
          <w:lang w:eastAsia="zh-CN"/>
        </w:rPr>
        <w:t>资料可由经授权的</w:t>
      </w:r>
      <w:r w:rsidRPr="00C60B1E">
        <w:rPr>
          <w:rFonts w:hint="eastAsia"/>
          <w:lang w:eastAsia="zh-CN"/>
        </w:rPr>
        <w:t>运营机构直接转呈秘书长，然后须由秘书长予以</w:t>
      </w:r>
      <w:r>
        <w:rPr>
          <w:rFonts w:hint="eastAsia"/>
          <w:lang w:eastAsia="zh-CN"/>
        </w:rPr>
        <w:t>转</w:t>
      </w:r>
      <w:r w:rsidRPr="00C60B1E">
        <w:rPr>
          <w:rFonts w:hint="eastAsia"/>
          <w:lang w:eastAsia="zh-CN"/>
        </w:rPr>
        <w:t>发。成员国应根据相关</w:t>
      </w:r>
      <w:r>
        <w:rPr>
          <w:rFonts w:hint="eastAsia"/>
          <w:lang w:eastAsia="zh-CN"/>
        </w:rPr>
        <w:t>ITU</w:t>
      </w:r>
      <w:r w:rsidRPr="00C60B1E">
        <w:rPr>
          <w:rFonts w:hint="eastAsia"/>
          <w:lang w:eastAsia="zh-CN"/>
        </w:rPr>
        <w:t>-T</w:t>
      </w:r>
      <w:r w:rsidRPr="00C60B1E">
        <w:rPr>
          <w:rFonts w:hint="eastAsia"/>
          <w:lang w:eastAsia="zh-CN"/>
        </w:rPr>
        <w:t>建议书，及时向秘书长转呈此类资料。</w:t>
      </w:r>
    </w:p>
    <w:p w:rsidR="002C12B8" w:rsidRDefault="002C12B8">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rsidR="00F842AC" w:rsidRPr="000101AF" w:rsidRDefault="00F842AC" w:rsidP="00CE3AD0">
      <w:pPr>
        <w:pStyle w:val="ArtNo"/>
        <w:rPr>
          <w:lang w:eastAsia="zh-CN"/>
        </w:rPr>
      </w:pPr>
      <w:bookmarkStart w:id="22" w:name="_Toc353533935"/>
      <w:r w:rsidRPr="000101AF">
        <w:rPr>
          <w:rStyle w:val="href"/>
          <w:rFonts w:hint="eastAsia"/>
        </w:rPr>
        <w:lastRenderedPageBreak/>
        <w:t>第</w:t>
      </w:r>
      <w:r w:rsidR="00CE3AD0" w:rsidRPr="000101AF">
        <w:rPr>
          <w:rStyle w:val="href"/>
          <w:rFonts w:hint="eastAsia"/>
        </w:rPr>
        <w:t>11</w:t>
      </w:r>
      <w:r w:rsidRPr="000101AF">
        <w:rPr>
          <w:rStyle w:val="href"/>
          <w:rFonts w:hint="eastAsia"/>
        </w:rPr>
        <w:t>条</w:t>
      </w:r>
      <w:bookmarkEnd w:id="22"/>
    </w:p>
    <w:p w:rsidR="00F842AC" w:rsidRPr="00CF20B1" w:rsidRDefault="00F842AC" w:rsidP="00E83DDA">
      <w:pPr>
        <w:pStyle w:val="Arttitle"/>
        <w:spacing w:before="0"/>
        <w:rPr>
          <w:lang w:eastAsia="zh-CN"/>
        </w:rPr>
      </w:pPr>
      <w:bookmarkStart w:id="23" w:name="_Toc353533936"/>
      <w:r>
        <w:rPr>
          <w:rFonts w:hint="eastAsia"/>
          <w:lang w:eastAsia="zh-CN"/>
        </w:rPr>
        <w:t>节能</w:t>
      </w:r>
      <w:r>
        <w:rPr>
          <w:lang w:eastAsia="zh-CN"/>
        </w:rPr>
        <w:t>/</w:t>
      </w:r>
      <w:r>
        <w:rPr>
          <w:rFonts w:hint="eastAsia"/>
          <w:lang w:eastAsia="zh-CN"/>
        </w:rPr>
        <w:t>电子废弃物</w:t>
      </w:r>
      <w:bookmarkEnd w:id="23"/>
    </w:p>
    <w:p w:rsidR="00F842AC" w:rsidRDefault="00CE3AD0" w:rsidP="008622ED">
      <w:pPr>
        <w:pStyle w:val="Normalaftertitle0"/>
        <w:tabs>
          <w:tab w:val="clear" w:pos="1134"/>
          <w:tab w:val="clear" w:pos="1871"/>
        </w:tabs>
        <w:ind w:left="1134" w:hanging="1134"/>
        <w:rPr>
          <w:lang w:eastAsia="zh-CN"/>
        </w:rPr>
      </w:pPr>
      <w:r>
        <w:rPr>
          <w:rStyle w:val="Artdef"/>
          <w:rFonts w:hint="eastAsia"/>
          <w:lang w:eastAsia="zh-CN"/>
        </w:rPr>
        <w:t>71</w:t>
      </w:r>
      <w:r w:rsidR="00F842AC" w:rsidRPr="005D0BDC">
        <w:rPr>
          <w:lang w:eastAsia="zh-CN"/>
        </w:rPr>
        <w:tab/>
      </w:r>
      <w:r>
        <w:rPr>
          <w:rFonts w:hint="eastAsia"/>
          <w:lang w:eastAsia="zh-CN"/>
        </w:rPr>
        <w:t>11</w:t>
      </w:r>
      <w:r w:rsidR="00F842AC" w:rsidRPr="005D0BDC">
        <w:rPr>
          <w:lang w:eastAsia="zh-CN"/>
        </w:rPr>
        <w:t>.</w:t>
      </w:r>
      <w:r>
        <w:rPr>
          <w:rFonts w:hint="eastAsia"/>
          <w:lang w:eastAsia="zh-CN"/>
        </w:rPr>
        <w:t>1</w:t>
      </w:r>
      <w:r w:rsidR="00F842AC" w:rsidRPr="005D0BDC">
        <w:rPr>
          <w:lang w:eastAsia="zh-CN"/>
        </w:rPr>
        <w:tab/>
      </w:r>
      <w:r w:rsidR="00F842AC" w:rsidRPr="0085251A">
        <w:rPr>
          <w:rFonts w:hint="eastAsia"/>
          <w:lang w:eastAsia="zh-CN"/>
        </w:rPr>
        <w:t>鼓励成员国在考虑相关</w:t>
      </w:r>
      <w:r w:rsidR="00F842AC" w:rsidRPr="003F6AAB">
        <w:rPr>
          <w:lang w:eastAsia="zh-CN"/>
        </w:rPr>
        <w:t>ITU</w:t>
      </w:r>
      <w:r w:rsidR="00F842AC">
        <w:rPr>
          <w:lang w:eastAsia="zh-CN"/>
        </w:rPr>
        <w:t>-T</w:t>
      </w:r>
      <w:r w:rsidR="00F842AC" w:rsidRPr="0085251A">
        <w:rPr>
          <w:rFonts w:hint="eastAsia"/>
          <w:lang w:eastAsia="zh-CN"/>
        </w:rPr>
        <w:t>建议书的基础上，采用</w:t>
      </w:r>
      <w:r w:rsidR="00F842AC">
        <w:rPr>
          <w:rFonts w:hint="eastAsia"/>
          <w:lang w:eastAsia="zh-CN"/>
        </w:rPr>
        <w:t>节</w:t>
      </w:r>
      <w:r w:rsidR="00F842AC" w:rsidRPr="0085251A">
        <w:rPr>
          <w:rFonts w:hint="eastAsia"/>
          <w:lang w:eastAsia="zh-CN"/>
        </w:rPr>
        <w:t>能和</w:t>
      </w:r>
      <w:r w:rsidR="00F842AC">
        <w:rPr>
          <w:rFonts w:hint="eastAsia"/>
          <w:lang w:eastAsia="zh-CN"/>
        </w:rPr>
        <w:t>处理</w:t>
      </w:r>
      <w:r w:rsidR="00F842AC" w:rsidRPr="0085251A">
        <w:rPr>
          <w:rFonts w:hint="eastAsia"/>
          <w:lang w:eastAsia="zh-CN"/>
        </w:rPr>
        <w:t>电子</w:t>
      </w:r>
      <w:r w:rsidR="00F842AC">
        <w:rPr>
          <w:rFonts w:hint="eastAsia"/>
          <w:lang w:eastAsia="zh-CN"/>
        </w:rPr>
        <w:t>废弃物</w:t>
      </w:r>
      <w:r w:rsidR="00F842AC" w:rsidRPr="0085251A">
        <w:rPr>
          <w:rFonts w:hint="eastAsia"/>
          <w:lang w:eastAsia="zh-CN"/>
        </w:rPr>
        <w:t>的最佳做法。</w:t>
      </w:r>
    </w:p>
    <w:p w:rsidR="00F842AC" w:rsidRPr="000F4717" w:rsidRDefault="00F842AC" w:rsidP="00CE3AD0">
      <w:pPr>
        <w:pStyle w:val="ArtNo"/>
        <w:rPr>
          <w:rStyle w:val="Artdef"/>
          <w:lang w:eastAsia="zh-CN"/>
        </w:rPr>
      </w:pPr>
      <w:bookmarkStart w:id="24" w:name="_Toc353533937"/>
      <w:r>
        <w:rPr>
          <w:rFonts w:hint="eastAsia"/>
          <w:lang w:eastAsia="zh-CN"/>
        </w:rPr>
        <w:t>第</w:t>
      </w:r>
      <w:r w:rsidR="00CE3AD0">
        <w:rPr>
          <w:rFonts w:hint="eastAsia"/>
          <w:lang w:val="en-US" w:eastAsia="zh-CN"/>
        </w:rPr>
        <w:t>12</w:t>
      </w:r>
      <w:r>
        <w:rPr>
          <w:rFonts w:hint="eastAsia"/>
          <w:lang w:val="en-US" w:eastAsia="zh-CN"/>
        </w:rPr>
        <w:t>条</w:t>
      </w:r>
      <w:bookmarkEnd w:id="24"/>
    </w:p>
    <w:p w:rsidR="00F842AC" w:rsidRPr="00CF20B1" w:rsidRDefault="00F842AC" w:rsidP="00E83DDA">
      <w:pPr>
        <w:pStyle w:val="Arttitle"/>
        <w:spacing w:before="0"/>
        <w:rPr>
          <w:lang w:eastAsia="zh-CN"/>
        </w:rPr>
      </w:pPr>
      <w:bookmarkStart w:id="25" w:name="_Toc353533938"/>
      <w:r w:rsidRPr="0085251A">
        <w:rPr>
          <w:rFonts w:hint="eastAsia"/>
          <w:lang w:eastAsia="zh-CN"/>
        </w:rPr>
        <w:t>无障碍获取</w:t>
      </w:r>
      <w:bookmarkEnd w:id="25"/>
    </w:p>
    <w:p w:rsidR="00F842AC" w:rsidRDefault="00CE3AD0" w:rsidP="008622ED">
      <w:pPr>
        <w:pStyle w:val="Normalaftertitle0"/>
        <w:tabs>
          <w:tab w:val="clear" w:pos="1134"/>
          <w:tab w:val="clear" w:pos="1871"/>
        </w:tabs>
        <w:ind w:left="1134" w:hanging="1134"/>
        <w:rPr>
          <w:color w:val="000000"/>
          <w:lang w:eastAsia="zh-CN"/>
        </w:rPr>
      </w:pPr>
      <w:r>
        <w:rPr>
          <w:rStyle w:val="Artdef"/>
          <w:rFonts w:hint="eastAsia"/>
          <w:lang w:eastAsia="zh-CN"/>
        </w:rPr>
        <w:t>72</w:t>
      </w:r>
      <w:r w:rsidR="00F842AC" w:rsidRPr="005D0BDC">
        <w:rPr>
          <w:lang w:eastAsia="zh-CN"/>
        </w:rPr>
        <w:tab/>
      </w:r>
      <w:r>
        <w:rPr>
          <w:rFonts w:hint="eastAsia"/>
          <w:lang w:eastAsia="zh-CN"/>
        </w:rPr>
        <w:t>12</w:t>
      </w:r>
      <w:r w:rsidR="00F842AC" w:rsidRPr="005D0BDC">
        <w:rPr>
          <w:lang w:eastAsia="zh-CN"/>
        </w:rPr>
        <w:t>.</w:t>
      </w:r>
      <w:r>
        <w:rPr>
          <w:rFonts w:hint="eastAsia"/>
          <w:lang w:eastAsia="zh-CN"/>
        </w:rPr>
        <w:t>1</w:t>
      </w:r>
      <w:r w:rsidR="00F842AC" w:rsidRPr="005D0BDC">
        <w:rPr>
          <w:lang w:eastAsia="zh-CN"/>
        </w:rPr>
        <w:tab/>
      </w:r>
      <w:r w:rsidR="00F842AC" w:rsidRPr="00E37A98">
        <w:rPr>
          <w:lang w:eastAsia="zh-CN"/>
        </w:rPr>
        <w:t>成员国</w:t>
      </w:r>
      <w:r w:rsidR="00F842AC">
        <w:rPr>
          <w:rFonts w:hint="eastAsia"/>
          <w:lang w:eastAsia="zh-CN"/>
        </w:rPr>
        <w:t>应</w:t>
      </w:r>
      <w:r w:rsidR="00F842AC" w:rsidRPr="00E37A98">
        <w:rPr>
          <w:lang w:eastAsia="zh-CN"/>
        </w:rPr>
        <w:t>参照相关</w:t>
      </w:r>
      <w:r w:rsidR="00F842AC" w:rsidRPr="003F6AAB">
        <w:rPr>
          <w:lang w:eastAsia="zh-CN"/>
        </w:rPr>
        <w:t>ITU</w:t>
      </w:r>
      <w:r w:rsidR="00F842AC">
        <w:rPr>
          <w:lang w:eastAsia="zh-CN"/>
        </w:rPr>
        <w:t>-T</w:t>
      </w:r>
      <w:r w:rsidR="00F842AC" w:rsidRPr="00E37A98">
        <w:rPr>
          <w:lang w:eastAsia="zh-CN"/>
        </w:rPr>
        <w:t>建议书</w:t>
      </w:r>
      <w:r w:rsidR="00F842AC">
        <w:rPr>
          <w:rFonts w:hint="eastAsia"/>
          <w:lang w:eastAsia="zh-CN"/>
        </w:rPr>
        <w:t>，促进</w:t>
      </w:r>
      <w:r w:rsidR="00F842AC" w:rsidRPr="00E37A98">
        <w:rPr>
          <w:color w:val="000000"/>
          <w:lang w:eastAsia="zh-CN"/>
        </w:rPr>
        <w:t>残疾人</w:t>
      </w:r>
      <w:r w:rsidR="00F842AC">
        <w:rPr>
          <w:rFonts w:hint="eastAsia"/>
          <w:color w:val="000000"/>
          <w:lang w:eastAsia="zh-CN"/>
        </w:rPr>
        <w:t>获取</w:t>
      </w:r>
      <w:r w:rsidR="00F842AC" w:rsidRPr="00E37A98">
        <w:rPr>
          <w:color w:val="000000"/>
          <w:lang w:eastAsia="zh-CN"/>
        </w:rPr>
        <w:t>国际电信</w:t>
      </w:r>
      <w:r w:rsidR="00F842AC">
        <w:rPr>
          <w:rFonts w:hint="eastAsia"/>
          <w:color w:val="000000"/>
          <w:lang w:eastAsia="zh-CN"/>
        </w:rPr>
        <w:t>服务</w:t>
      </w:r>
      <w:r w:rsidR="00F842AC" w:rsidRPr="00E37A98">
        <w:rPr>
          <w:color w:val="000000"/>
          <w:lang w:eastAsia="zh-CN"/>
        </w:rPr>
        <w:t>。</w:t>
      </w:r>
    </w:p>
    <w:p w:rsidR="00F842AC" w:rsidRPr="00BF257F" w:rsidRDefault="00F842AC" w:rsidP="00CE3AD0">
      <w:pPr>
        <w:pStyle w:val="ArtNo"/>
        <w:rPr>
          <w:lang w:val="en-US" w:eastAsia="zh-CN"/>
        </w:rPr>
      </w:pPr>
      <w:bookmarkStart w:id="26" w:name="_Toc353533939"/>
      <w:r w:rsidRPr="00BF257F">
        <w:rPr>
          <w:rFonts w:hint="eastAsia"/>
          <w:lang w:val="en-US" w:eastAsia="zh-CN"/>
        </w:rPr>
        <w:t>第</w:t>
      </w:r>
      <w:r w:rsidR="00CE3AD0">
        <w:rPr>
          <w:rFonts w:hint="eastAsia"/>
          <w:lang w:val="en-US" w:eastAsia="zh-CN"/>
        </w:rPr>
        <w:t>13</w:t>
      </w:r>
      <w:r w:rsidRPr="00BF257F">
        <w:rPr>
          <w:rFonts w:hint="eastAsia"/>
          <w:lang w:val="en-US" w:eastAsia="zh-CN"/>
        </w:rPr>
        <w:t>条</w:t>
      </w:r>
      <w:bookmarkEnd w:id="26"/>
    </w:p>
    <w:p w:rsidR="00F842AC" w:rsidRPr="00BF257F" w:rsidRDefault="00F842AC" w:rsidP="00E83DDA">
      <w:pPr>
        <w:pStyle w:val="Arttitle"/>
        <w:spacing w:before="0"/>
        <w:rPr>
          <w:lang w:val="en-US" w:eastAsia="zh-CN"/>
        </w:rPr>
      </w:pPr>
      <w:bookmarkStart w:id="27" w:name="_Toc353533940"/>
      <w:r w:rsidRPr="00BF257F">
        <w:rPr>
          <w:rFonts w:hint="eastAsia"/>
          <w:lang w:val="en-US" w:eastAsia="zh-CN"/>
        </w:rPr>
        <w:t>特别</w:t>
      </w:r>
      <w:r>
        <w:rPr>
          <w:rFonts w:hint="eastAsia"/>
          <w:lang w:val="en-US" w:eastAsia="zh-CN"/>
        </w:rPr>
        <w:t>安排</w:t>
      </w:r>
      <w:bookmarkEnd w:id="27"/>
    </w:p>
    <w:p w:rsidR="00F842AC" w:rsidRDefault="00CE3AD0" w:rsidP="008622ED">
      <w:pPr>
        <w:pStyle w:val="Normalaftertitle0"/>
        <w:tabs>
          <w:tab w:val="clear" w:pos="1134"/>
          <w:tab w:val="clear" w:pos="1871"/>
        </w:tabs>
        <w:ind w:left="1134" w:hanging="1134"/>
        <w:rPr>
          <w:lang w:eastAsia="zh-CN"/>
        </w:rPr>
      </w:pPr>
      <w:r>
        <w:rPr>
          <w:rStyle w:val="Artdef"/>
          <w:rFonts w:hint="eastAsia"/>
          <w:lang w:eastAsia="zh-CN"/>
        </w:rPr>
        <w:t>73</w:t>
      </w:r>
      <w:r w:rsidR="00F842AC" w:rsidRPr="005F122C">
        <w:rPr>
          <w:lang w:eastAsia="zh-CN"/>
        </w:rPr>
        <w:tab/>
      </w:r>
      <w:r>
        <w:rPr>
          <w:rFonts w:hint="eastAsia"/>
          <w:lang w:eastAsia="zh-CN"/>
        </w:rPr>
        <w:t>13</w:t>
      </w:r>
      <w:r w:rsidR="00F842AC" w:rsidRPr="007A5996">
        <w:rPr>
          <w:lang w:eastAsia="zh-CN"/>
        </w:rPr>
        <w:t>.1</w:t>
      </w:r>
      <w:r w:rsidR="00F842AC" w:rsidRPr="007A5996">
        <w:rPr>
          <w:lang w:eastAsia="zh-CN"/>
        </w:rPr>
        <w:tab/>
      </w:r>
      <w:r w:rsidR="00F842AC" w:rsidRPr="007A5996">
        <w:rPr>
          <w:i/>
          <w:iCs/>
          <w:lang w:eastAsia="zh-CN"/>
        </w:rPr>
        <w:t>a)</w:t>
      </w:r>
      <w:r w:rsidR="00F842AC" w:rsidRPr="007A5996">
        <w:rPr>
          <w:rFonts w:hint="eastAsia"/>
          <w:lang w:eastAsia="zh-CN"/>
        </w:rPr>
        <w:tab/>
      </w:r>
      <w:r w:rsidR="00F842AC" w:rsidRPr="007A5996">
        <w:rPr>
          <w:rFonts w:hint="eastAsia"/>
          <w:lang w:eastAsia="zh-CN"/>
        </w:rPr>
        <w:t>根据《组织法》第</w:t>
      </w:r>
      <w:r w:rsidR="00F842AC" w:rsidRPr="007A5996">
        <w:rPr>
          <w:rFonts w:hint="eastAsia"/>
          <w:lang w:eastAsia="zh-CN"/>
        </w:rPr>
        <w:t>42</w:t>
      </w:r>
      <w:r w:rsidR="00F842AC" w:rsidRPr="007A5996">
        <w:rPr>
          <w:rFonts w:hint="eastAsia"/>
          <w:lang w:eastAsia="zh-CN"/>
        </w:rPr>
        <w:t>条，对不涉及一般成员国的电信事务可以订立特别安排。为满足相关成员国领土内和</w:t>
      </w:r>
      <w:r w:rsidR="00F842AC" w:rsidRPr="007A5996">
        <w:rPr>
          <w:rFonts w:hint="eastAsia"/>
          <w:lang w:eastAsia="zh-CN"/>
        </w:rPr>
        <w:t>/</w:t>
      </w:r>
      <w:r w:rsidR="00F842AC" w:rsidRPr="007A5996">
        <w:rPr>
          <w:rFonts w:hint="eastAsia"/>
          <w:lang w:eastAsia="zh-CN"/>
        </w:rPr>
        <w:t>或领土间对特别国际电信的需要，包括必要时需遵守的财务、技术或操作条件，成员国可在其国内法律范围内，允许</w:t>
      </w:r>
      <w:r w:rsidR="00F842AC">
        <w:rPr>
          <w:rFonts w:hint="eastAsia"/>
          <w:lang w:eastAsia="zh-CN"/>
        </w:rPr>
        <w:t>经授权的运营机构</w:t>
      </w:r>
      <w:r w:rsidR="00F842AC" w:rsidRPr="007A5996">
        <w:rPr>
          <w:rFonts w:hint="eastAsia"/>
          <w:lang w:eastAsia="zh-CN"/>
        </w:rPr>
        <w:t>或其它组织或个人与在另一国家获得同样允许的成员国</w:t>
      </w:r>
      <w:r w:rsidR="00F842AC">
        <w:rPr>
          <w:rFonts w:hint="eastAsia"/>
          <w:lang w:eastAsia="zh-CN"/>
        </w:rPr>
        <w:t>、经授权的运营机构</w:t>
      </w:r>
      <w:r w:rsidR="00F842AC" w:rsidRPr="007A5996">
        <w:rPr>
          <w:rFonts w:hint="eastAsia"/>
          <w:lang w:eastAsia="zh-CN"/>
        </w:rPr>
        <w:t>或其它组织或个人为建立、运营和使用特别国际电信网络、系统和业务订立此类特别相互安排。</w:t>
      </w:r>
    </w:p>
    <w:p w:rsidR="002C12B8" w:rsidRDefault="002C12B8">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Default="00CE3AD0" w:rsidP="008622ED">
      <w:pPr>
        <w:pStyle w:val="Normalaftertitle0"/>
        <w:tabs>
          <w:tab w:val="clear" w:pos="1134"/>
          <w:tab w:val="clear" w:pos="1871"/>
        </w:tabs>
        <w:ind w:left="1134" w:hanging="1134"/>
        <w:rPr>
          <w:szCs w:val="24"/>
          <w:lang w:eastAsia="zh-CN"/>
        </w:rPr>
      </w:pPr>
      <w:r>
        <w:rPr>
          <w:rStyle w:val="Artdef"/>
          <w:rFonts w:hint="eastAsia"/>
          <w:lang w:eastAsia="zh-CN"/>
        </w:rPr>
        <w:lastRenderedPageBreak/>
        <w:t>74</w:t>
      </w:r>
      <w:r w:rsidR="00F842AC" w:rsidRPr="005F122C">
        <w:rPr>
          <w:lang w:eastAsia="zh-CN"/>
        </w:rPr>
        <w:tab/>
      </w:r>
      <w:r w:rsidR="00F842AC" w:rsidRPr="00BF257F">
        <w:rPr>
          <w:lang w:eastAsia="zh-CN"/>
        </w:rPr>
        <w:tab/>
      </w:r>
      <w:r w:rsidR="00F842AC" w:rsidRPr="007A5996">
        <w:rPr>
          <w:i/>
          <w:iCs/>
          <w:lang w:eastAsia="zh-CN"/>
        </w:rPr>
        <w:t>b)</w:t>
      </w:r>
      <w:r w:rsidR="00F842AC" w:rsidRPr="007A5996">
        <w:rPr>
          <w:rFonts w:hint="eastAsia"/>
          <w:lang w:eastAsia="zh-CN"/>
        </w:rPr>
        <w:tab/>
      </w:r>
      <w:r w:rsidR="00F842AC" w:rsidRPr="007A5996">
        <w:rPr>
          <w:rFonts w:hint="eastAsia"/>
          <w:lang w:eastAsia="zh-CN"/>
        </w:rPr>
        <w:t>任何这种特别安排均</w:t>
      </w:r>
      <w:r w:rsidR="00F842AC">
        <w:rPr>
          <w:rFonts w:hint="eastAsia"/>
          <w:lang w:eastAsia="zh-CN"/>
        </w:rPr>
        <w:t>须努力</w:t>
      </w:r>
      <w:r w:rsidR="00F842AC" w:rsidRPr="007A5996">
        <w:rPr>
          <w:rFonts w:hint="eastAsia"/>
          <w:lang w:eastAsia="zh-CN"/>
        </w:rPr>
        <w:t>避免在技术上有损第三</w:t>
      </w:r>
      <w:r w:rsidR="00F842AC">
        <w:rPr>
          <w:rFonts w:hint="eastAsia"/>
          <w:lang w:eastAsia="zh-CN"/>
        </w:rPr>
        <w:t>国</w:t>
      </w:r>
      <w:r w:rsidR="00F842AC" w:rsidRPr="007A5996">
        <w:rPr>
          <w:rFonts w:hint="eastAsia"/>
          <w:lang w:eastAsia="zh-CN"/>
        </w:rPr>
        <w:t>电信设施的</w:t>
      </w:r>
      <w:r w:rsidR="00F842AC">
        <w:rPr>
          <w:rFonts w:hint="eastAsia"/>
          <w:lang w:eastAsia="zh-CN"/>
        </w:rPr>
        <w:t>操作</w:t>
      </w:r>
      <w:r w:rsidR="00F842AC" w:rsidRPr="007A5996">
        <w:rPr>
          <w:rFonts w:hint="eastAsia"/>
          <w:szCs w:val="24"/>
          <w:lang w:eastAsia="zh-CN"/>
        </w:rPr>
        <w:t>。</w:t>
      </w:r>
    </w:p>
    <w:p w:rsidR="00F842AC" w:rsidRDefault="00CE3AD0" w:rsidP="00A02AB1">
      <w:pPr>
        <w:pStyle w:val="Normalaftertitle0"/>
        <w:tabs>
          <w:tab w:val="clear" w:pos="1134"/>
          <w:tab w:val="clear" w:pos="1871"/>
        </w:tabs>
        <w:ind w:left="1134" w:hanging="1134"/>
        <w:rPr>
          <w:lang w:eastAsia="zh-CN"/>
        </w:rPr>
      </w:pPr>
      <w:r>
        <w:rPr>
          <w:rStyle w:val="Artdef"/>
          <w:rFonts w:hint="eastAsia"/>
          <w:lang w:eastAsia="zh-CN"/>
        </w:rPr>
        <w:t>75</w:t>
      </w:r>
      <w:r w:rsidR="00F842AC" w:rsidRPr="005F122C">
        <w:rPr>
          <w:lang w:eastAsia="zh-CN"/>
        </w:rPr>
        <w:tab/>
      </w:r>
      <w:r>
        <w:rPr>
          <w:rFonts w:hint="eastAsia"/>
          <w:lang w:eastAsia="zh-CN"/>
        </w:rPr>
        <w:t>13</w:t>
      </w:r>
      <w:r w:rsidR="00F842AC" w:rsidRPr="007A5996">
        <w:rPr>
          <w:lang w:eastAsia="zh-CN"/>
        </w:rPr>
        <w:t>.2</w:t>
      </w:r>
      <w:r w:rsidR="00F842AC" w:rsidRPr="007A5996">
        <w:rPr>
          <w:lang w:eastAsia="zh-CN"/>
        </w:rPr>
        <w:tab/>
      </w:r>
      <w:r w:rsidR="00F842AC" w:rsidRPr="007A5996">
        <w:rPr>
          <w:rFonts w:hint="eastAsia"/>
          <w:lang w:eastAsia="zh-CN"/>
        </w:rPr>
        <w:t>成员国应酌情鼓励根据上述第</w:t>
      </w:r>
      <w:r w:rsidR="00F842AC" w:rsidRPr="008A2C24">
        <w:rPr>
          <w:lang w:eastAsia="zh-CN"/>
        </w:rPr>
        <w:t>58</w:t>
      </w:r>
      <w:r w:rsidR="00F842AC">
        <w:rPr>
          <w:rFonts w:hint="eastAsia"/>
          <w:lang w:eastAsia="zh-CN"/>
        </w:rPr>
        <w:t>段（</w:t>
      </w:r>
      <w:r w:rsidR="00F842AC" w:rsidRPr="007A5996">
        <w:rPr>
          <w:lang w:eastAsia="zh-CN"/>
        </w:rPr>
        <w:t>9.1</w:t>
      </w:r>
      <w:r w:rsidR="00F842AC">
        <w:rPr>
          <w:rFonts w:hint="eastAsia"/>
          <w:lang w:eastAsia="zh-CN"/>
        </w:rPr>
        <w:t>）</w:t>
      </w:r>
      <w:r w:rsidR="00F842AC" w:rsidRPr="007A5996">
        <w:rPr>
          <w:rFonts w:hint="eastAsia"/>
          <w:lang w:eastAsia="zh-CN"/>
        </w:rPr>
        <w:t>订立特别安排</w:t>
      </w:r>
      <w:r w:rsidR="00F842AC">
        <w:rPr>
          <w:rFonts w:hint="eastAsia"/>
          <w:lang w:eastAsia="zh-CN"/>
        </w:rPr>
        <w:t>的各方</w:t>
      </w:r>
      <w:r w:rsidR="00F842AC" w:rsidRPr="007A5996">
        <w:rPr>
          <w:rFonts w:hint="eastAsia"/>
          <w:lang w:eastAsia="zh-CN"/>
        </w:rPr>
        <w:t>考虑</w:t>
      </w:r>
      <w:r w:rsidR="00F842AC">
        <w:rPr>
          <w:rFonts w:hint="eastAsia"/>
          <w:lang w:eastAsia="zh-CN"/>
        </w:rPr>
        <w:t>ITU-T</w:t>
      </w:r>
      <w:r w:rsidR="00F842AC" w:rsidRPr="007A5996">
        <w:rPr>
          <w:rFonts w:hint="eastAsia"/>
          <w:lang w:eastAsia="zh-CN"/>
        </w:rPr>
        <w:t>建议书的</w:t>
      </w:r>
      <w:r w:rsidR="00F842AC">
        <w:rPr>
          <w:rFonts w:hint="eastAsia"/>
          <w:lang w:eastAsia="zh-CN"/>
        </w:rPr>
        <w:t>相关</w:t>
      </w:r>
      <w:r w:rsidR="00F842AC" w:rsidRPr="007A5996">
        <w:rPr>
          <w:rFonts w:hint="eastAsia"/>
          <w:lang w:eastAsia="zh-CN"/>
        </w:rPr>
        <w:t>规定。</w:t>
      </w:r>
    </w:p>
    <w:p w:rsidR="00F842AC" w:rsidRPr="000101AF" w:rsidRDefault="00F842AC" w:rsidP="00CE3AD0">
      <w:pPr>
        <w:pStyle w:val="ArtNo"/>
        <w:rPr>
          <w:lang w:eastAsia="zh-CN"/>
        </w:rPr>
      </w:pPr>
      <w:bookmarkStart w:id="28" w:name="_Toc353533941"/>
      <w:r w:rsidRPr="000101AF">
        <w:rPr>
          <w:rStyle w:val="href"/>
          <w:rFonts w:hint="eastAsia"/>
        </w:rPr>
        <w:t>第</w:t>
      </w:r>
      <w:r w:rsidRPr="000101AF">
        <w:rPr>
          <w:rStyle w:val="href"/>
          <w:rFonts w:hint="eastAsia"/>
        </w:rPr>
        <w:t>1</w:t>
      </w:r>
      <w:r w:rsidR="00CE3AD0" w:rsidRPr="000101AF">
        <w:rPr>
          <w:rStyle w:val="href"/>
          <w:rFonts w:hint="eastAsia"/>
        </w:rPr>
        <w:t>4</w:t>
      </w:r>
      <w:r w:rsidRPr="000101AF">
        <w:rPr>
          <w:rStyle w:val="href"/>
          <w:rFonts w:hint="eastAsia"/>
        </w:rPr>
        <w:t>条</w:t>
      </w:r>
      <w:bookmarkEnd w:id="28"/>
    </w:p>
    <w:p w:rsidR="00F842AC" w:rsidRDefault="00F842AC" w:rsidP="00E83DDA">
      <w:pPr>
        <w:pStyle w:val="Arttitle"/>
        <w:spacing w:before="0"/>
        <w:rPr>
          <w:lang w:eastAsia="zh-CN"/>
        </w:rPr>
      </w:pPr>
      <w:bookmarkStart w:id="29" w:name="_Toc353533942"/>
      <w:r w:rsidRPr="00BF257F">
        <w:rPr>
          <w:rFonts w:hint="eastAsia"/>
          <w:lang w:eastAsia="zh-CN"/>
        </w:rPr>
        <w:t>最后条款</w:t>
      </w:r>
      <w:bookmarkEnd w:id="29"/>
    </w:p>
    <w:p w:rsidR="00F842AC" w:rsidRDefault="00CE3AD0" w:rsidP="008622ED">
      <w:pPr>
        <w:pStyle w:val="Normalaftertitle0"/>
        <w:tabs>
          <w:tab w:val="clear" w:pos="1134"/>
          <w:tab w:val="clear" w:pos="1871"/>
        </w:tabs>
        <w:ind w:left="1134" w:hanging="1134"/>
        <w:rPr>
          <w:lang w:eastAsia="zh-CN"/>
        </w:rPr>
      </w:pPr>
      <w:r>
        <w:rPr>
          <w:rStyle w:val="Artdef"/>
          <w:rFonts w:hint="eastAsia"/>
          <w:lang w:eastAsia="zh-CN"/>
        </w:rPr>
        <w:t>76</w:t>
      </w:r>
      <w:r w:rsidR="00F842AC" w:rsidRPr="00695792">
        <w:rPr>
          <w:lang w:eastAsia="zh-CN"/>
        </w:rPr>
        <w:tab/>
        <w:t>1</w:t>
      </w:r>
      <w:r>
        <w:rPr>
          <w:rFonts w:hint="eastAsia"/>
          <w:lang w:eastAsia="zh-CN"/>
        </w:rPr>
        <w:t>4</w:t>
      </w:r>
      <w:r w:rsidR="00F842AC" w:rsidRPr="00695792">
        <w:rPr>
          <w:lang w:eastAsia="zh-CN"/>
        </w:rPr>
        <w:t>.</w:t>
      </w:r>
      <w:r w:rsidR="00F842AC" w:rsidRPr="00695792">
        <w:rPr>
          <w:rFonts w:hint="eastAsia"/>
          <w:lang w:eastAsia="zh-CN"/>
        </w:rPr>
        <w:t>1</w:t>
      </w:r>
      <w:r w:rsidR="00F842AC" w:rsidRPr="00695792">
        <w:rPr>
          <w:lang w:eastAsia="zh-CN"/>
        </w:rPr>
        <w:tab/>
      </w:r>
      <w:r w:rsidR="00F842AC" w:rsidRPr="00695792">
        <w:rPr>
          <w:rFonts w:hint="eastAsia"/>
          <w:lang w:eastAsia="zh-CN"/>
        </w:rPr>
        <w:t>本《规则》须于</w:t>
      </w:r>
      <w:r w:rsidR="00F842AC" w:rsidRPr="00695792">
        <w:rPr>
          <w:lang w:eastAsia="zh-CN"/>
        </w:rPr>
        <w:t>2015</w:t>
      </w:r>
      <w:r w:rsidR="00F842AC" w:rsidRPr="00695792">
        <w:rPr>
          <w:rFonts w:hint="eastAsia"/>
          <w:lang w:eastAsia="zh-CN"/>
        </w:rPr>
        <w:t>年</w:t>
      </w:r>
      <w:r w:rsidR="00F842AC" w:rsidRPr="00695792">
        <w:rPr>
          <w:lang w:eastAsia="zh-CN"/>
        </w:rPr>
        <w:t>1</w:t>
      </w:r>
      <w:r w:rsidR="00F842AC" w:rsidRPr="00695792">
        <w:rPr>
          <w:rFonts w:hint="eastAsia"/>
          <w:lang w:eastAsia="zh-CN"/>
        </w:rPr>
        <w:t>月</w:t>
      </w:r>
      <w:r w:rsidR="00F842AC" w:rsidRPr="00695792">
        <w:rPr>
          <w:rFonts w:hint="eastAsia"/>
          <w:lang w:eastAsia="zh-CN"/>
        </w:rPr>
        <w:t>1</w:t>
      </w:r>
      <w:r w:rsidR="00F842AC" w:rsidRPr="00695792">
        <w:rPr>
          <w:rFonts w:hint="eastAsia"/>
          <w:lang w:eastAsia="zh-CN"/>
        </w:rPr>
        <w:t>日起生效，并须</w:t>
      </w:r>
      <w:r w:rsidR="00F842AC">
        <w:rPr>
          <w:rFonts w:hint="eastAsia"/>
          <w:lang w:eastAsia="zh-CN"/>
        </w:rPr>
        <w:t>按照</w:t>
      </w:r>
      <w:r w:rsidR="00F842AC" w:rsidRPr="00695792">
        <w:rPr>
          <w:rFonts w:hint="eastAsia"/>
          <w:lang w:eastAsia="zh-CN"/>
        </w:rPr>
        <w:t>《组织法》第</w:t>
      </w:r>
      <w:r w:rsidR="00F842AC" w:rsidRPr="00695792">
        <w:rPr>
          <w:lang w:eastAsia="zh-CN"/>
        </w:rPr>
        <w:t>54</w:t>
      </w:r>
      <w:r w:rsidR="00F842AC" w:rsidRPr="00695792">
        <w:rPr>
          <w:rFonts w:hint="eastAsia"/>
          <w:lang w:eastAsia="zh-CN"/>
        </w:rPr>
        <w:t>条，自该</w:t>
      </w:r>
      <w:r w:rsidR="00F842AC" w:rsidRPr="00927EE9">
        <w:rPr>
          <w:rFonts w:hint="eastAsia"/>
          <w:lang w:eastAsia="zh-CN"/>
        </w:rPr>
        <w:t>日期起</w:t>
      </w:r>
      <w:r w:rsidR="00F842AC">
        <w:rPr>
          <w:rFonts w:hint="eastAsia"/>
          <w:lang w:eastAsia="zh-CN"/>
        </w:rPr>
        <w:t>施行</w:t>
      </w:r>
      <w:r w:rsidR="00F842AC" w:rsidRPr="00927EE9">
        <w:rPr>
          <w:rFonts w:hint="eastAsia"/>
          <w:lang w:eastAsia="zh-CN"/>
        </w:rPr>
        <w:t>。</w:t>
      </w:r>
      <w:r w:rsidR="00F842AC" w:rsidRPr="00695792">
        <w:rPr>
          <w:rFonts w:hint="eastAsia"/>
          <w:lang w:eastAsia="zh-CN"/>
        </w:rPr>
        <w:t>附录</w:t>
      </w:r>
      <w:r w:rsidR="00F842AC" w:rsidRPr="00695792">
        <w:rPr>
          <w:lang w:eastAsia="zh-CN"/>
        </w:rPr>
        <w:t>1</w:t>
      </w:r>
      <w:r w:rsidR="00F842AC" w:rsidRPr="00695792">
        <w:rPr>
          <w:rFonts w:hint="eastAsia"/>
          <w:lang w:eastAsia="zh-CN"/>
        </w:rPr>
        <w:t>和</w:t>
      </w:r>
      <w:r w:rsidR="00F842AC" w:rsidRPr="00695792">
        <w:rPr>
          <w:lang w:eastAsia="zh-CN"/>
        </w:rPr>
        <w:t>2</w:t>
      </w:r>
      <w:r w:rsidR="00F842AC" w:rsidRPr="00695792">
        <w:rPr>
          <w:rFonts w:hint="eastAsia"/>
          <w:lang w:eastAsia="zh-CN"/>
        </w:rPr>
        <w:t>系本《规则》不可分割的组成部分</w:t>
      </w:r>
      <w:r w:rsidR="00F842AC">
        <w:rPr>
          <w:rFonts w:hint="eastAsia"/>
          <w:lang w:eastAsia="zh-CN"/>
        </w:rPr>
        <w:t>。</w:t>
      </w:r>
    </w:p>
    <w:p w:rsidR="00F842AC" w:rsidRDefault="00CE3AD0" w:rsidP="008622ED">
      <w:pPr>
        <w:pStyle w:val="Normalaftertitle0"/>
        <w:tabs>
          <w:tab w:val="clear" w:pos="1134"/>
          <w:tab w:val="clear" w:pos="1871"/>
        </w:tabs>
        <w:ind w:left="1134" w:hanging="1134"/>
        <w:rPr>
          <w:lang w:eastAsia="zh-CN"/>
        </w:rPr>
      </w:pPr>
      <w:r>
        <w:rPr>
          <w:rStyle w:val="Artdef"/>
          <w:rFonts w:hint="eastAsia"/>
          <w:lang w:eastAsia="zh-CN"/>
        </w:rPr>
        <w:t>77</w:t>
      </w:r>
      <w:r w:rsidR="00F842AC" w:rsidRPr="005F122C">
        <w:rPr>
          <w:lang w:eastAsia="zh-CN"/>
        </w:rPr>
        <w:tab/>
      </w:r>
      <w:r w:rsidR="00F842AC" w:rsidRPr="00BF257F">
        <w:rPr>
          <w:lang w:eastAsia="zh-CN"/>
        </w:rPr>
        <w:t>1</w:t>
      </w:r>
      <w:r>
        <w:rPr>
          <w:rFonts w:hint="eastAsia"/>
          <w:lang w:eastAsia="zh-CN"/>
        </w:rPr>
        <w:t>4</w:t>
      </w:r>
      <w:r w:rsidR="00F842AC" w:rsidRPr="00BF257F">
        <w:rPr>
          <w:lang w:eastAsia="zh-CN"/>
        </w:rPr>
        <w:t>.</w:t>
      </w:r>
      <w:r w:rsidR="00F842AC">
        <w:rPr>
          <w:rFonts w:hint="eastAsia"/>
          <w:lang w:eastAsia="zh-CN"/>
        </w:rPr>
        <w:t>2</w:t>
      </w:r>
      <w:r w:rsidR="00F842AC" w:rsidRPr="00BF257F">
        <w:rPr>
          <w:lang w:eastAsia="zh-CN"/>
        </w:rPr>
        <w:tab/>
      </w:r>
      <w:r w:rsidR="00F842AC" w:rsidRPr="00927EE9">
        <w:rPr>
          <w:rFonts w:hint="eastAsia"/>
          <w:lang w:eastAsia="zh-CN"/>
        </w:rPr>
        <w:t>如果</w:t>
      </w:r>
      <w:r w:rsidR="00F842AC">
        <w:rPr>
          <w:rFonts w:hint="eastAsia"/>
          <w:lang w:eastAsia="zh-CN"/>
        </w:rPr>
        <w:t>某</w:t>
      </w:r>
      <w:r w:rsidR="00F842AC" w:rsidRPr="00927EE9">
        <w:rPr>
          <w:rFonts w:hint="eastAsia"/>
          <w:lang w:eastAsia="zh-CN"/>
        </w:rPr>
        <w:t>成员国对本《规则》的一项或几项条款的适用提出保留，其它成员国在与提出保留的成员国的通信</w:t>
      </w:r>
      <w:r w:rsidR="00F842AC">
        <w:rPr>
          <w:rFonts w:hint="eastAsia"/>
          <w:lang w:eastAsia="zh-CN"/>
        </w:rPr>
        <w:t>关系</w:t>
      </w:r>
      <w:r w:rsidR="00F842AC" w:rsidRPr="00927EE9">
        <w:rPr>
          <w:rFonts w:hint="eastAsia"/>
          <w:lang w:eastAsia="zh-CN"/>
        </w:rPr>
        <w:t>中</w:t>
      </w:r>
      <w:r w:rsidR="00F842AC">
        <w:rPr>
          <w:rFonts w:hint="eastAsia"/>
          <w:lang w:eastAsia="zh-CN"/>
        </w:rPr>
        <w:t>毋须</w:t>
      </w:r>
      <w:r w:rsidR="00F842AC" w:rsidRPr="00927EE9">
        <w:rPr>
          <w:rFonts w:hint="eastAsia"/>
          <w:lang w:eastAsia="zh-CN"/>
        </w:rPr>
        <w:t>遵守该项或该几项条款。</w:t>
      </w:r>
    </w:p>
    <w:p w:rsidR="00F842AC" w:rsidRDefault="00F842AC" w:rsidP="002C12B8">
      <w:pPr>
        <w:spacing w:before="360"/>
        <w:ind w:firstLineChars="200" w:firstLine="480"/>
        <w:rPr>
          <w:lang w:eastAsia="zh-CN"/>
        </w:rPr>
      </w:pPr>
      <w:r w:rsidRPr="00927EE9">
        <w:rPr>
          <w:rFonts w:hint="eastAsia"/>
          <w:lang w:eastAsia="zh-CN"/>
        </w:rPr>
        <w:t>下列国际电信联盟成员国的代表，代表其各自主管</w:t>
      </w:r>
      <w:r>
        <w:rPr>
          <w:rFonts w:hint="eastAsia"/>
          <w:lang w:eastAsia="zh-CN"/>
        </w:rPr>
        <w:t>当局</w:t>
      </w:r>
      <w:r w:rsidRPr="00927EE9">
        <w:rPr>
          <w:rFonts w:hint="eastAsia"/>
          <w:lang w:eastAsia="zh-CN"/>
        </w:rPr>
        <w:t>在以阿拉伯文、中文、英文、法文、俄文和西班牙文书写的本《最后文件》的一个文本上签字，以昭信守。</w:t>
      </w:r>
      <w:r>
        <w:rPr>
          <w:rFonts w:hint="eastAsia"/>
          <w:lang w:eastAsia="zh-CN"/>
        </w:rPr>
        <w:t>如出现分歧或争议，须以法文文本为准。</w:t>
      </w:r>
      <w:r w:rsidRPr="00927EE9">
        <w:rPr>
          <w:rFonts w:hint="eastAsia"/>
          <w:lang w:eastAsia="zh-CN"/>
        </w:rPr>
        <w:t>此文本须在国际电联存档。秘书长须向国际电信联盟每个成员国送交一份</w:t>
      </w:r>
      <w:r>
        <w:rPr>
          <w:rFonts w:hint="eastAsia"/>
          <w:lang w:eastAsia="zh-CN"/>
        </w:rPr>
        <w:t>核准无误的</w:t>
      </w:r>
      <w:r w:rsidRPr="00927EE9">
        <w:rPr>
          <w:rFonts w:hint="eastAsia"/>
          <w:lang w:eastAsia="zh-CN"/>
        </w:rPr>
        <w:t>副本。</w:t>
      </w:r>
    </w:p>
    <w:p w:rsidR="00F842AC" w:rsidRPr="002633A5" w:rsidRDefault="00F842AC" w:rsidP="0018710E">
      <w:pPr>
        <w:spacing w:before="480"/>
        <w:jc w:val="right"/>
        <w:rPr>
          <w:lang w:val="en-US" w:eastAsia="zh-CN"/>
        </w:rPr>
      </w:pPr>
      <w:r w:rsidRPr="00927EE9">
        <w:rPr>
          <w:lang w:eastAsia="zh-CN"/>
        </w:rPr>
        <w:t>2012</w:t>
      </w:r>
      <w:r w:rsidRPr="00927EE9">
        <w:rPr>
          <w:rFonts w:hint="eastAsia"/>
          <w:lang w:eastAsia="zh-CN"/>
        </w:rPr>
        <w:t>年</w:t>
      </w:r>
      <w:r w:rsidRPr="00927EE9">
        <w:rPr>
          <w:lang w:eastAsia="zh-CN"/>
        </w:rPr>
        <w:t>12</w:t>
      </w:r>
      <w:r w:rsidRPr="00927EE9">
        <w:rPr>
          <w:rFonts w:hint="eastAsia"/>
          <w:lang w:eastAsia="zh-CN"/>
        </w:rPr>
        <w:t>月</w:t>
      </w:r>
      <w:r w:rsidRPr="00927EE9">
        <w:rPr>
          <w:lang w:eastAsia="zh-CN"/>
        </w:rPr>
        <w:t>14</w:t>
      </w:r>
      <w:r w:rsidRPr="00927EE9">
        <w:rPr>
          <w:rFonts w:hint="eastAsia"/>
          <w:lang w:eastAsia="zh-CN"/>
        </w:rPr>
        <w:t>日，订于迪拜。</w:t>
      </w:r>
    </w:p>
    <w:p w:rsidR="00575F56" w:rsidRDefault="00F842AC" w:rsidP="002A787D">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rsidR="00F470AD" w:rsidRDefault="00F470AD" w:rsidP="00E25839">
      <w:pPr>
        <w:pStyle w:val="Signcountry"/>
        <w:spacing w:before="0" w:after="0"/>
        <w:jc w:val="left"/>
        <w:rPr>
          <w:rFonts w:ascii="SimSun" w:eastAsia="SimSun" w:hAnsi="SimSun" w:cs="SimSun"/>
          <w:szCs w:val="24"/>
          <w:lang w:val="en-GB" w:eastAsia="zh-CN"/>
        </w:rPr>
        <w:sectPr w:rsidR="00F470AD" w:rsidSect="006C0C0A">
          <w:headerReference w:type="even" r:id="rId19"/>
          <w:headerReference w:type="default" r:id="rId20"/>
          <w:headerReference w:type="first" r:id="rId21"/>
          <w:type w:val="oddPage"/>
          <w:pgSz w:w="11907" w:h="16834" w:code="9"/>
          <w:pgMar w:top="2268" w:right="1985" w:bottom="2835" w:left="1985" w:header="1701" w:footer="1701" w:gutter="0"/>
          <w:pgNumType w:start="3"/>
          <w:cols w:space="720"/>
          <w:vAlign w:val="both"/>
          <w:titlePg/>
          <w:docGrid w:linePitch="326"/>
        </w:sectPr>
      </w:pPr>
    </w:p>
    <w:p w:rsidR="00E25839" w:rsidRPr="008431FA" w:rsidRDefault="00E25839" w:rsidP="00E25839">
      <w:pPr>
        <w:pStyle w:val="Signcountry"/>
        <w:spacing w:before="0" w:after="0"/>
        <w:jc w:val="left"/>
        <w:rPr>
          <w:rFonts w:ascii="Calibri" w:hAnsi="Calibri" w:cs="Calibri"/>
          <w:bCs/>
          <w:szCs w:val="24"/>
          <w:lang w:val="en-US" w:eastAsia="zh-CN"/>
        </w:rPr>
      </w:pPr>
      <w:r>
        <w:rPr>
          <w:rFonts w:ascii="SimSun" w:eastAsia="SimSun" w:hAnsi="SimSun" w:cs="SimSun" w:hint="eastAsia"/>
          <w:szCs w:val="24"/>
          <w:lang w:val="en-GB" w:eastAsia="zh-CN"/>
        </w:rPr>
        <w:lastRenderedPageBreak/>
        <w:t>阿富汗</w:t>
      </w:r>
    </w:p>
    <w:p w:rsidR="00E25839" w:rsidRPr="008431FA" w:rsidRDefault="00E25839" w:rsidP="00E25839">
      <w:pPr>
        <w:spacing w:before="0"/>
        <w:ind w:left="284"/>
        <w:rPr>
          <w:rFonts w:cs="Calibri"/>
          <w:szCs w:val="24"/>
        </w:rPr>
      </w:pPr>
      <w:r w:rsidRPr="008431FA">
        <w:rPr>
          <w:rFonts w:cs="Calibri"/>
          <w:szCs w:val="24"/>
        </w:rPr>
        <w:t>Amirzai SANGIN</w:t>
      </w:r>
    </w:p>
    <w:p w:rsidR="00E25839" w:rsidRPr="008431FA" w:rsidRDefault="00E25839" w:rsidP="00F470AD">
      <w:pPr>
        <w:pStyle w:val="Signcountry"/>
        <w:rPr>
          <w:rFonts w:ascii="Calibri" w:hAnsi="Calibri" w:cs="Calibri"/>
          <w:lang w:val="en-US" w:eastAsia="zh-CN"/>
        </w:rPr>
      </w:pPr>
      <w:r w:rsidRPr="00F470AD">
        <w:rPr>
          <w:rFonts w:eastAsia="SimSun" w:hint="eastAsia"/>
        </w:rPr>
        <w:t>阿尔及利亚人民民主共和国</w:t>
      </w:r>
    </w:p>
    <w:p w:rsidR="00E25839" w:rsidRPr="008431FA" w:rsidRDefault="00E25839" w:rsidP="00E25839">
      <w:pPr>
        <w:spacing w:before="0"/>
        <w:ind w:left="284"/>
        <w:rPr>
          <w:rFonts w:cs="Calibri"/>
          <w:szCs w:val="24"/>
        </w:rPr>
      </w:pPr>
      <w:r w:rsidRPr="008431FA">
        <w:rPr>
          <w:rFonts w:cs="Calibri"/>
          <w:szCs w:val="24"/>
        </w:rPr>
        <w:t>Mohamed BAIT</w:t>
      </w:r>
    </w:p>
    <w:p w:rsidR="00E25839" w:rsidRPr="008431FA" w:rsidRDefault="00E25839" w:rsidP="00E25839">
      <w:pPr>
        <w:spacing w:before="0"/>
        <w:ind w:left="284"/>
        <w:rPr>
          <w:rFonts w:cs="Calibri"/>
          <w:szCs w:val="24"/>
        </w:rPr>
      </w:pPr>
      <w:r w:rsidRPr="008431FA">
        <w:rPr>
          <w:rFonts w:cs="Calibri"/>
          <w:szCs w:val="24"/>
        </w:rPr>
        <w:t>Mahiddine OUHADJ</w:t>
      </w:r>
    </w:p>
    <w:p w:rsidR="00E25839" w:rsidRPr="008431FA" w:rsidRDefault="00E25839" w:rsidP="00E25839">
      <w:pPr>
        <w:spacing w:before="0"/>
        <w:ind w:left="284"/>
        <w:rPr>
          <w:rFonts w:cs="Calibri"/>
          <w:szCs w:val="24"/>
        </w:rPr>
      </w:pPr>
      <w:r w:rsidRPr="008431FA">
        <w:rPr>
          <w:rFonts w:cs="Calibri"/>
          <w:szCs w:val="24"/>
        </w:rPr>
        <w:t>Abdelkrim LAHLAH</w:t>
      </w:r>
    </w:p>
    <w:p w:rsidR="00E25839" w:rsidRPr="0018710E" w:rsidRDefault="00E25839" w:rsidP="00F470AD">
      <w:pPr>
        <w:pStyle w:val="Signcountry"/>
        <w:rPr>
          <w:rFonts w:ascii="Calibri" w:hAnsi="Calibri" w:cs="Calibri"/>
          <w:lang w:val="en-US"/>
        </w:rPr>
      </w:pPr>
      <w:r>
        <w:rPr>
          <w:rFonts w:eastAsia="SimSun" w:hint="eastAsia"/>
        </w:rPr>
        <w:t>安哥拉共和国</w:t>
      </w:r>
    </w:p>
    <w:p w:rsidR="00E25839" w:rsidRPr="008431FA" w:rsidRDefault="00E25839" w:rsidP="00E25839">
      <w:pPr>
        <w:spacing w:before="0"/>
        <w:ind w:left="284"/>
        <w:rPr>
          <w:rFonts w:cs="Calibri"/>
          <w:szCs w:val="24"/>
        </w:rPr>
      </w:pPr>
      <w:r w:rsidRPr="008431FA">
        <w:rPr>
          <w:rFonts w:cs="Calibri"/>
          <w:szCs w:val="24"/>
        </w:rPr>
        <w:t>Flávio FONSECA</w:t>
      </w:r>
    </w:p>
    <w:p w:rsidR="00E25839" w:rsidRPr="00E25839" w:rsidRDefault="00E25839" w:rsidP="00E25839">
      <w:pPr>
        <w:spacing w:before="0"/>
        <w:ind w:left="284"/>
        <w:rPr>
          <w:rFonts w:cs="Calibri"/>
          <w:szCs w:val="24"/>
          <w:lang w:val="en-US"/>
        </w:rPr>
      </w:pPr>
      <w:r w:rsidRPr="00E25839">
        <w:rPr>
          <w:rFonts w:cs="Calibri"/>
          <w:szCs w:val="24"/>
          <w:lang w:val="en-US"/>
        </w:rPr>
        <w:t>José Agostinho BRAVO</w:t>
      </w:r>
    </w:p>
    <w:p w:rsidR="00E25839" w:rsidRPr="00E25839" w:rsidRDefault="00E25839" w:rsidP="00E25839">
      <w:pPr>
        <w:spacing w:before="0"/>
        <w:ind w:left="284"/>
        <w:rPr>
          <w:rFonts w:cs="Calibri"/>
          <w:szCs w:val="24"/>
          <w:lang w:val="en-US"/>
        </w:rPr>
      </w:pPr>
      <w:r w:rsidRPr="00E25839">
        <w:rPr>
          <w:rFonts w:cs="Calibri"/>
          <w:szCs w:val="24"/>
          <w:lang w:val="en-US"/>
        </w:rPr>
        <w:t>Muanza NGOMBO</w:t>
      </w:r>
    </w:p>
    <w:p w:rsidR="00E25839" w:rsidRPr="00E25839" w:rsidRDefault="00E25839" w:rsidP="00E25839">
      <w:pPr>
        <w:spacing w:before="0"/>
        <w:ind w:left="284"/>
        <w:rPr>
          <w:rFonts w:cs="Calibri"/>
          <w:szCs w:val="24"/>
          <w:lang w:val="en-US"/>
        </w:rPr>
      </w:pPr>
      <w:r w:rsidRPr="00E25839">
        <w:rPr>
          <w:rFonts w:cs="Calibri"/>
          <w:szCs w:val="24"/>
          <w:lang w:val="en-US"/>
        </w:rPr>
        <w:t>Fernando RANGEL</w:t>
      </w:r>
    </w:p>
    <w:p w:rsidR="00E25839" w:rsidRPr="00E25839" w:rsidRDefault="00E25839" w:rsidP="00E25839">
      <w:pPr>
        <w:spacing w:before="0"/>
        <w:ind w:left="284"/>
        <w:rPr>
          <w:rFonts w:cs="Calibri"/>
          <w:szCs w:val="24"/>
          <w:lang w:val="en-US"/>
        </w:rPr>
      </w:pPr>
      <w:r w:rsidRPr="00E25839">
        <w:rPr>
          <w:rFonts w:cs="Calibri"/>
          <w:szCs w:val="24"/>
          <w:lang w:val="en-US"/>
        </w:rPr>
        <w:t>Zenaide L. ANTUNES</w:t>
      </w:r>
    </w:p>
    <w:p w:rsidR="00E25839" w:rsidRPr="008431FA" w:rsidRDefault="00E25839" w:rsidP="00E25839">
      <w:pPr>
        <w:spacing w:before="0"/>
        <w:ind w:left="284"/>
        <w:rPr>
          <w:rFonts w:cs="Calibri"/>
          <w:szCs w:val="24"/>
          <w:lang w:val="es-ES_tradnl"/>
        </w:rPr>
      </w:pPr>
      <w:r w:rsidRPr="008431FA">
        <w:rPr>
          <w:rFonts w:cs="Calibri"/>
          <w:szCs w:val="24"/>
          <w:lang w:val="es-ES_tradnl"/>
        </w:rPr>
        <w:t>Francisco G. ZAMBO</w:t>
      </w:r>
    </w:p>
    <w:p w:rsidR="00E25839" w:rsidRPr="00E25839" w:rsidRDefault="00E25839" w:rsidP="00E25839">
      <w:pPr>
        <w:spacing w:before="0"/>
        <w:ind w:left="284"/>
        <w:rPr>
          <w:rFonts w:cs="Calibri"/>
          <w:szCs w:val="24"/>
          <w:lang w:val="es-ES"/>
        </w:rPr>
      </w:pPr>
      <w:r w:rsidRPr="00E25839">
        <w:rPr>
          <w:rFonts w:cs="Calibri"/>
          <w:szCs w:val="24"/>
          <w:lang w:val="es-ES"/>
        </w:rPr>
        <w:t>João Augusto FONSECA</w:t>
      </w:r>
    </w:p>
    <w:p w:rsidR="00E25839" w:rsidRPr="00E25839" w:rsidRDefault="00E25839" w:rsidP="00F470AD">
      <w:pPr>
        <w:pStyle w:val="Signcountry"/>
        <w:rPr>
          <w:rFonts w:ascii="Calibri" w:hAnsi="Calibri" w:cs="Calibri"/>
          <w:lang w:val="es-ES"/>
        </w:rPr>
      </w:pPr>
      <w:r>
        <w:rPr>
          <w:rFonts w:eastAsia="SimSun" w:hint="eastAsia"/>
        </w:rPr>
        <w:t>沙特阿拉伯王国</w:t>
      </w:r>
    </w:p>
    <w:p w:rsidR="00E25839" w:rsidRPr="00350E5D" w:rsidRDefault="00E25839" w:rsidP="00E25839">
      <w:pPr>
        <w:spacing w:before="0"/>
        <w:ind w:left="284"/>
        <w:rPr>
          <w:rFonts w:cs="Calibri"/>
          <w:szCs w:val="24"/>
          <w:lang w:val="es-ES"/>
        </w:rPr>
      </w:pPr>
      <w:r w:rsidRPr="00350E5D">
        <w:rPr>
          <w:rFonts w:cs="Calibri"/>
          <w:szCs w:val="24"/>
          <w:lang w:val="es-ES"/>
        </w:rPr>
        <w:t>Abdullah Bin A. AL-DARRAB</w:t>
      </w:r>
    </w:p>
    <w:p w:rsidR="00E25839" w:rsidRPr="00350E5D" w:rsidRDefault="00E25839" w:rsidP="00E25839">
      <w:pPr>
        <w:spacing w:before="0"/>
        <w:ind w:left="284"/>
        <w:rPr>
          <w:rFonts w:cs="Calibri"/>
          <w:szCs w:val="24"/>
          <w:lang w:val="es-ES"/>
        </w:rPr>
      </w:pPr>
      <w:r w:rsidRPr="00350E5D">
        <w:rPr>
          <w:rFonts w:cs="Calibri"/>
          <w:szCs w:val="24"/>
          <w:lang w:val="es-ES"/>
        </w:rPr>
        <w:t>Dhaifullah A. AL-ZAHRANI</w:t>
      </w:r>
    </w:p>
    <w:p w:rsidR="00E25839" w:rsidRPr="00350E5D" w:rsidRDefault="00E25839" w:rsidP="00E83DDA">
      <w:pPr>
        <w:spacing w:before="0"/>
        <w:ind w:left="284"/>
        <w:jc w:val="left"/>
        <w:rPr>
          <w:rFonts w:cs="Calibri"/>
          <w:szCs w:val="24"/>
          <w:lang w:val="es-ES"/>
        </w:rPr>
      </w:pPr>
      <w:r w:rsidRPr="00350E5D">
        <w:rPr>
          <w:rFonts w:cs="Calibri"/>
          <w:szCs w:val="24"/>
          <w:lang w:val="es-ES"/>
        </w:rPr>
        <w:t>Mohammad Bin Abullah AL-QARANI</w:t>
      </w:r>
    </w:p>
    <w:p w:rsidR="00E25839" w:rsidRPr="00350E5D" w:rsidRDefault="00E25839" w:rsidP="00E25839">
      <w:pPr>
        <w:spacing w:before="0"/>
        <w:ind w:left="284"/>
        <w:rPr>
          <w:rFonts w:cs="Calibri"/>
          <w:szCs w:val="24"/>
          <w:lang w:val="es-ES"/>
        </w:rPr>
      </w:pPr>
      <w:r w:rsidRPr="00350E5D">
        <w:rPr>
          <w:rFonts w:cs="Calibri"/>
          <w:szCs w:val="24"/>
          <w:lang w:val="es-ES"/>
        </w:rPr>
        <w:t>Abdullah M. DAFTAR DAR</w:t>
      </w:r>
    </w:p>
    <w:p w:rsidR="00E25839" w:rsidRPr="008431FA" w:rsidRDefault="00E25839" w:rsidP="00E25839">
      <w:pPr>
        <w:spacing w:before="0"/>
        <w:ind w:left="284"/>
        <w:rPr>
          <w:rFonts w:cs="Calibri"/>
          <w:szCs w:val="24"/>
          <w:lang w:val="es-ES_tradnl"/>
        </w:rPr>
      </w:pPr>
      <w:r w:rsidRPr="008431FA">
        <w:rPr>
          <w:rFonts w:cs="Calibri"/>
          <w:szCs w:val="24"/>
          <w:lang w:val="es-ES_tradnl"/>
        </w:rPr>
        <w:t>Fahed AL-FALLAJ</w:t>
      </w:r>
    </w:p>
    <w:p w:rsidR="00E25839" w:rsidRPr="008431FA" w:rsidRDefault="00E25839" w:rsidP="00E25839">
      <w:pPr>
        <w:spacing w:before="0"/>
        <w:ind w:left="284"/>
        <w:rPr>
          <w:rFonts w:cs="Calibri"/>
          <w:szCs w:val="24"/>
          <w:lang w:val="es-ES_tradnl"/>
        </w:rPr>
      </w:pPr>
      <w:r w:rsidRPr="008431FA">
        <w:rPr>
          <w:rFonts w:cs="Calibri"/>
          <w:szCs w:val="24"/>
          <w:lang w:val="es-ES_tradnl"/>
        </w:rPr>
        <w:t>Majed AL-MAZYED</w:t>
      </w:r>
    </w:p>
    <w:p w:rsidR="00E25839" w:rsidRPr="008431FA" w:rsidRDefault="00E25839" w:rsidP="00E25839">
      <w:pPr>
        <w:spacing w:before="0"/>
        <w:ind w:left="284"/>
        <w:rPr>
          <w:rFonts w:cs="Calibri"/>
          <w:szCs w:val="24"/>
          <w:lang w:val="es-ES_tradnl"/>
        </w:rPr>
      </w:pPr>
      <w:r w:rsidRPr="008431FA">
        <w:rPr>
          <w:rFonts w:cs="Calibri"/>
          <w:szCs w:val="24"/>
          <w:lang w:val="es-ES_tradnl"/>
        </w:rPr>
        <w:t>Tariq AL-AMRI</w:t>
      </w:r>
    </w:p>
    <w:p w:rsidR="00E25839" w:rsidRPr="00E25839" w:rsidRDefault="00E25839" w:rsidP="00E25839">
      <w:pPr>
        <w:spacing w:before="0"/>
        <w:ind w:left="284"/>
        <w:rPr>
          <w:rFonts w:cs="Calibri"/>
          <w:szCs w:val="24"/>
          <w:lang w:val="es-ES_tradnl"/>
        </w:rPr>
      </w:pPr>
      <w:r w:rsidRPr="00E25839">
        <w:rPr>
          <w:rFonts w:cs="Calibri"/>
          <w:szCs w:val="24"/>
          <w:lang w:val="es-ES_tradnl"/>
        </w:rPr>
        <w:t>Mansour AL-QURASHI</w:t>
      </w:r>
    </w:p>
    <w:p w:rsidR="00E25839" w:rsidRPr="00E25839" w:rsidRDefault="00E25839" w:rsidP="00F470AD">
      <w:pPr>
        <w:pStyle w:val="Signcountry"/>
        <w:rPr>
          <w:rFonts w:ascii="Calibri" w:hAnsi="Calibri" w:cs="Calibri"/>
          <w:lang w:val="es-ES_tradnl"/>
        </w:rPr>
      </w:pPr>
      <w:r>
        <w:rPr>
          <w:rFonts w:eastAsia="SimSun" w:hint="eastAsia"/>
        </w:rPr>
        <w:t>阿根廷共和国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Guillermo CLEMENTE</w:t>
      </w:r>
    </w:p>
    <w:p w:rsidR="00E25839" w:rsidRPr="00E25839" w:rsidRDefault="00E25839" w:rsidP="00F470AD">
      <w:pPr>
        <w:pStyle w:val="Signcountry"/>
        <w:rPr>
          <w:rFonts w:ascii="Calibri" w:hAnsi="Calibri" w:cs="Calibri"/>
          <w:lang w:val="es-ES_tradnl"/>
        </w:rPr>
      </w:pPr>
      <w:r>
        <w:rPr>
          <w:rFonts w:eastAsia="SimSun" w:hint="eastAsia"/>
        </w:rPr>
        <w:t>阿塞拜疆共和国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Ali ABBASOV</w:t>
      </w:r>
    </w:p>
    <w:p w:rsidR="00E25839" w:rsidRPr="00E25839" w:rsidRDefault="00E25839" w:rsidP="00E25839">
      <w:pPr>
        <w:spacing w:before="0"/>
        <w:ind w:left="284"/>
        <w:rPr>
          <w:rFonts w:cs="Calibri"/>
          <w:szCs w:val="24"/>
          <w:lang w:val="es-ES_tradnl"/>
        </w:rPr>
      </w:pPr>
      <w:r w:rsidRPr="00E25839">
        <w:rPr>
          <w:rFonts w:cs="Calibri"/>
          <w:szCs w:val="24"/>
          <w:lang w:val="es-ES_tradnl"/>
        </w:rPr>
        <w:t>Bakhtiyar MAMMADOV</w:t>
      </w:r>
    </w:p>
    <w:p w:rsidR="00E25839" w:rsidRPr="00E25839" w:rsidRDefault="00E25839" w:rsidP="00E25839">
      <w:pPr>
        <w:spacing w:before="0"/>
        <w:ind w:left="284"/>
        <w:rPr>
          <w:rFonts w:cs="Calibri"/>
          <w:szCs w:val="24"/>
          <w:lang w:val="es-ES_tradnl"/>
        </w:rPr>
      </w:pPr>
      <w:r w:rsidRPr="00E25839">
        <w:rPr>
          <w:rFonts w:cs="Calibri"/>
          <w:szCs w:val="24"/>
          <w:lang w:val="es-ES_tradnl"/>
        </w:rPr>
        <w:t>Ayaz BAYRAMOV</w:t>
      </w:r>
    </w:p>
    <w:p w:rsidR="00E25839" w:rsidRPr="00E25839" w:rsidRDefault="00E25839" w:rsidP="00E25839">
      <w:pPr>
        <w:spacing w:before="0"/>
        <w:ind w:left="284"/>
        <w:rPr>
          <w:rFonts w:cs="Calibri"/>
          <w:szCs w:val="24"/>
          <w:lang w:val="es-ES_tradnl"/>
        </w:rPr>
      </w:pPr>
      <w:r w:rsidRPr="00E25839">
        <w:rPr>
          <w:rFonts w:cs="Calibri"/>
          <w:szCs w:val="24"/>
          <w:lang w:val="es-ES_tradnl"/>
        </w:rPr>
        <w:t>Nazim JAFAROV</w:t>
      </w:r>
    </w:p>
    <w:p w:rsidR="00E25839" w:rsidRPr="00E25839" w:rsidRDefault="00E25839" w:rsidP="00E25839">
      <w:pPr>
        <w:spacing w:before="0"/>
        <w:ind w:left="284"/>
        <w:rPr>
          <w:rFonts w:cs="Calibri"/>
          <w:szCs w:val="24"/>
          <w:lang w:val="es-ES_tradnl"/>
        </w:rPr>
      </w:pPr>
      <w:r w:rsidRPr="00E25839">
        <w:rPr>
          <w:rFonts w:cs="Calibri"/>
          <w:szCs w:val="24"/>
          <w:lang w:val="es-ES_tradnl"/>
        </w:rPr>
        <w:t>Rufat TAGHIZADA</w:t>
      </w:r>
    </w:p>
    <w:p w:rsidR="00E25839" w:rsidRPr="00E25839" w:rsidRDefault="00E25839" w:rsidP="00E25839">
      <w:pPr>
        <w:spacing w:before="0"/>
        <w:ind w:left="284"/>
        <w:rPr>
          <w:rFonts w:cs="Calibri"/>
          <w:szCs w:val="24"/>
          <w:lang w:val="es-ES_tradnl"/>
        </w:rPr>
      </w:pPr>
      <w:r w:rsidRPr="00E25839">
        <w:rPr>
          <w:rFonts w:cs="Calibri"/>
          <w:szCs w:val="24"/>
          <w:lang w:val="es-ES_tradnl"/>
        </w:rPr>
        <w:t>Mazahim GULIYEV</w:t>
      </w:r>
    </w:p>
    <w:p w:rsidR="00E25839" w:rsidRPr="00E25839" w:rsidRDefault="00E25839" w:rsidP="00E25839">
      <w:pPr>
        <w:pStyle w:val="Signcountry"/>
        <w:spacing w:before="0" w:after="0"/>
        <w:jc w:val="left"/>
        <w:rPr>
          <w:rFonts w:ascii="Calibri" w:hAnsi="Calibri" w:cs="Calibri"/>
          <w:szCs w:val="24"/>
          <w:lang w:val="es-ES_tradnl"/>
        </w:rPr>
      </w:pPr>
      <w:r>
        <w:rPr>
          <w:rFonts w:ascii="SimSun" w:eastAsia="SimSun" w:hAnsi="SimSun" w:cs="SimSun" w:hint="eastAsia"/>
          <w:szCs w:val="24"/>
          <w:lang w:val="en-GB"/>
        </w:rPr>
        <w:lastRenderedPageBreak/>
        <w:t>巴林王国</w:t>
      </w:r>
    </w:p>
    <w:p w:rsidR="00E25839" w:rsidRPr="00E25839" w:rsidRDefault="00E25839" w:rsidP="00E25839">
      <w:pPr>
        <w:spacing w:before="0"/>
        <w:ind w:left="284"/>
        <w:rPr>
          <w:rFonts w:cs="Calibri"/>
          <w:szCs w:val="24"/>
          <w:lang w:val="es-ES_tradnl"/>
        </w:rPr>
      </w:pPr>
      <w:r w:rsidRPr="00E25839">
        <w:rPr>
          <w:rFonts w:cs="Calibri"/>
          <w:szCs w:val="24"/>
          <w:lang w:val="es-ES_tradnl"/>
        </w:rPr>
        <w:t>Mohammed AL AMER</w:t>
      </w:r>
    </w:p>
    <w:p w:rsidR="00E25839" w:rsidRPr="00E25839" w:rsidRDefault="00E25839" w:rsidP="00F470AD">
      <w:pPr>
        <w:pStyle w:val="Signcountry"/>
        <w:rPr>
          <w:rFonts w:ascii="Calibri" w:hAnsi="Calibri" w:cs="Calibri"/>
          <w:lang w:val="es-ES_tradnl"/>
        </w:rPr>
      </w:pPr>
      <w:r>
        <w:rPr>
          <w:rFonts w:eastAsia="SimSun" w:hint="eastAsia"/>
        </w:rPr>
        <w:t>孟加拉人民共和国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Sunil Kanti BOSE</w:t>
      </w:r>
    </w:p>
    <w:p w:rsidR="00E25839" w:rsidRPr="00E25839" w:rsidRDefault="00E25839" w:rsidP="00E25839">
      <w:pPr>
        <w:spacing w:before="0"/>
        <w:ind w:left="284"/>
        <w:rPr>
          <w:rFonts w:cs="Calibri"/>
          <w:szCs w:val="24"/>
          <w:lang w:val="es-ES_tradnl"/>
        </w:rPr>
      </w:pPr>
      <w:r w:rsidRPr="00E25839">
        <w:rPr>
          <w:rFonts w:cs="Calibri"/>
          <w:szCs w:val="24"/>
          <w:lang w:val="es-ES_tradnl"/>
        </w:rPr>
        <w:t>Nafiul HASAN</w:t>
      </w:r>
    </w:p>
    <w:p w:rsidR="00E25839" w:rsidRPr="00E25839" w:rsidRDefault="00E25839" w:rsidP="00E25839">
      <w:pPr>
        <w:spacing w:before="0"/>
        <w:ind w:left="284"/>
        <w:rPr>
          <w:rFonts w:cs="Calibri"/>
          <w:szCs w:val="24"/>
          <w:lang w:val="es-ES_tradnl"/>
        </w:rPr>
      </w:pPr>
      <w:r w:rsidRPr="00E25839">
        <w:rPr>
          <w:rFonts w:cs="Calibri"/>
          <w:szCs w:val="24"/>
          <w:lang w:val="es-ES_tradnl"/>
        </w:rPr>
        <w:t>Md. Sharifur RAHMAN</w:t>
      </w:r>
    </w:p>
    <w:p w:rsidR="00E25839" w:rsidRPr="00E25839" w:rsidRDefault="00E25839" w:rsidP="00E83DDA">
      <w:pPr>
        <w:spacing w:before="0"/>
        <w:ind w:left="284"/>
        <w:jc w:val="left"/>
        <w:rPr>
          <w:rFonts w:cs="Calibri"/>
          <w:szCs w:val="24"/>
          <w:lang w:val="es-ES_tradnl"/>
        </w:rPr>
      </w:pPr>
      <w:r w:rsidRPr="00E25839">
        <w:rPr>
          <w:rFonts w:cs="Calibri"/>
          <w:szCs w:val="24"/>
          <w:lang w:val="es-ES_tradnl"/>
        </w:rPr>
        <w:t>Khan Muhammad Fuad Bin ENAYET</w:t>
      </w:r>
    </w:p>
    <w:p w:rsidR="00E25839" w:rsidRPr="00E25839" w:rsidRDefault="00E25839" w:rsidP="00F470AD">
      <w:pPr>
        <w:pStyle w:val="Signcountry"/>
        <w:rPr>
          <w:lang w:val="es-ES_tradnl"/>
        </w:rPr>
      </w:pPr>
      <w:r>
        <w:rPr>
          <w:rFonts w:ascii="SimSun" w:eastAsia="SimSun" w:hAnsi="SimSun" w:cs="SimSun" w:hint="eastAsia"/>
        </w:rPr>
        <w:t>巴巴多斯</w:t>
      </w:r>
    </w:p>
    <w:p w:rsidR="00E25839" w:rsidRPr="00E25839" w:rsidRDefault="00E25839" w:rsidP="00E25839">
      <w:pPr>
        <w:spacing w:before="0"/>
        <w:ind w:left="284"/>
        <w:rPr>
          <w:rFonts w:cs="Calibri"/>
          <w:szCs w:val="24"/>
          <w:lang w:val="es-ES_tradnl"/>
        </w:rPr>
      </w:pPr>
      <w:r w:rsidRPr="00E25839">
        <w:rPr>
          <w:rFonts w:cs="Calibri"/>
          <w:szCs w:val="24"/>
          <w:lang w:val="es-ES_tradnl"/>
        </w:rPr>
        <w:t>Reginald BOURNE</w:t>
      </w:r>
    </w:p>
    <w:p w:rsidR="00E25839" w:rsidRPr="00E25839" w:rsidRDefault="00E25839" w:rsidP="00F470AD">
      <w:pPr>
        <w:pStyle w:val="Signcountry"/>
        <w:rPr>
          <w:rFonts w:ascii="Calibri" w:hAnsi="Calibri" w:cs="Calibri"/>
          <w:lang w:val="es-ES_tradnl"/>
        </w:rPr>
      </w:pPr>
      <w:r>
        <w:rPr>
          <w:rFonts w:eastAsia="SimSun" w:hint="eastAsia"/>
        </w:rPr>
        <w:t>伯利兹</w:t>
      </w:r>
    </w:p>
    <w:p w:rsidR="00E25839" w:rsidRPr="00E25839" w:rsidRDefault="00E25839" w:rsidP="00E25839">
      <w:pPr>
        <w:spacing w:before="0"/>
        <w:ind w:left="284"/>
        <w:rPr>
          <w:rFonts w:cs="Calibri"/>
          <w:szCs w:val="24"/>
          <w:lang w:val="es-ES_tradnl"/>
        </w:rPr>
      </w:pPr>
      <w:r w:rsidRPr="00E25839">
        <w:rPr>
          <w:rFonts w:cs="Calibri"/>
          <w:szCs w:val="24"/>
          <w:lang w:val="es-ES_tradnl"/>
        </w:rPr>
        <w:t>John AVERY</w:t>
      </w:r>
    </w:p>
    <w:p w:rsidR="00E25839" w:rsidRPr="00E25839" w:rsidRDefault="00E25839" w:rsidP="00F470AD">
      <w:pPr>
        <w:pStyle w:val="Signcountry"/>
        <w:rPr>
          <w:rFonts w:ascii="Calibri" w:hAnsi="Calibri" w:cs="Calibri"/>
          <w:lang w:val="es-ES_tradnl"/>
        </w:rPr>
      </w:pPr>
      <w:r>
        <w:rPr>
          <w:rFonts w:eastAsia="SimSun" w:hint="eastAsia"/>
        </w:rPr>
        <w:t>贝宁共和国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Wilfried Serge MARTIN</w:t>
      </w:r>
    </w:p>
    <w:p w:rsidR="00E25839" w:rsidRPr="00E25839" w:rsidRDefault="00E25839" w:rsidP="00F470AD">
      <w:pPr>
        <w:pStyle w:val="Signcountry"/>
        <w:rPr>
          <w:rFonts w:ascii="Calibri" w:hAnsi="Calibri" w:cs="Calibri"/>
          <w:lang w:val="es-ES_tradnl"/>
        </w:rPr>
      </w:pPr>
      <w:r>
        <w:rPr>
          <w:rFonts w:eastAsia="SimSun" w:hint="eastAsia"/>
        </w:rPr>
        <w:t>不丹王国</w:t>
      </w:r>
    </w:p>
    <w:p w:rsidR="00E25839" w:rsidRPr="00E25839" w:rsidRDefault="00E25839" w:rsidP="00E25839">
      <w:pPr>
        <w:spacing w:before="0"/>
        <w:ind w:left="284"/>
        <w:rPr>
          <w:rFonts w:cs="Calibri"/>
          <w:szCs w:val="24"/>
          <w:lang w:val="es-ES_tradnl"/>
        </w:rPr>
      </w:pPr>
      <w:r w:rsidRPr="00E25839">
        <w:rPr>
          <w:rFonts w:cs="Calibri"/>
          <w:szCs w:val="24"/>
          <w:lang w:val="es-ES_tradnl"/>
        </w:rPr>
        <w:t>Wangay DORJI</w:t>
      </w:r>
    </w:p>
    <w:p w:rsidR="00E25839" w:rsidRPr="00E25839" w:rsidRDefault="00E25839" w:rsidP="00E25839">
      <w:pPr>
        <w:spacing w:before="0"/>
        <w:ind w:left="284"/>
        <w:rPr>
          <w:rFonts w:cs="Calibri"/>
          <w:szCs w:val="24"/>
          <w:lang w:val="es-ES_tradnl"/>
        </w:rPr>
      </w:pPr>
      <w:r w:rsidRPr="00E25839">
        <w:rPr>
          <w:rFonts w:cs="Calibri"/>
          <w:szCs w:val="24"/>
          <w:lang w:val="es-ES_tradnl"/>
        </w:rPr>
        <w:t>Chencho OM</w:t>
      </w:r>
    </w:p>
    <w:p w:rsidR="00E25839" w:rsidRPr="00E25839" w:rsidRDefault="00E25839" w:rsidP="00F470AD">
      <w:pPr>
        <w:pStyle w:val="Signcountry"/>
        <w:rPr>
          <w:rFonts w:ascii="Calibri" w:hAnsi="Calibri" w:cs="Calibri"/>
          <w:lang w:val="es-ES_tradnl"/>
        </w:rPr>
      </w:pPr>
      <w:r>
        <w:rPr>
          <w:rFonts w:eastAsia="SimSun" w:hint="eastAsia"/>
        </w:rPr>
        <w:t>博茨瓦纳共和国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Nonofo MOLEFHI</w:t>
      </w:r>
    </w:p>
    <w:p w:rsidR="00E25839" w:rsidRPr="00E25839" w:rsidRDefault="00E25839" w:rsidP="00E25839">
      <w:pPr>
        <w:spacing w:before="0"/>
        <w:ind w:left="284"/>
        <w:rPr>
          <w:rFonts w:cs="Calibri"/>
          <w:szCs w:val="24"/>
          <w:lang w:val="es-ES_tradnl"/>
        </w:rPr>
      </w:pPr>
      <w:r w:rsidRPr="00E25839">
        <w:rPr>
          <w:rFonts w:cs="Calibri"/>
          <w:szCs w:val="24"/>
          <w:lang w:val="es-ES_tradnl"/>
        </w:rPr>
        <w:t>Tshoganetso KEPALETSWE</w:t>
      </w:r>
    </w:p>
    <w:p w:rsidR="00E25839" w:rsidRPr="00E25839" w:rsidRDefault="00E25839" w:rsidP="00E25839">
      <w:pPr>
        <w:spacing w:before="0"/>
        <w:ind w:left="284"/>
        <w:rPr>
          <w:rFonts w:cs="Calibri"/>
          <w:szCs w:val="24"/>
          <w:lang w:val="es-ES_tradnl"/>
        </w:rPr>
      </w:pPr>
      <w:r w:rsidRPr="00E25839">
        <w:rPr>
          <w:rFonts w:cs="Calibri"/>
          <w:szCs w:val="24"/>
          <w:lang w:val="es-ES_tradnl"/>
        </w:rPr>
        <w:t>Zein KEBONANG</w:t>
      </w:r>
    </w:p>
    <w:p w:rsidR="00E25839" w:rsidRPr="00E25839" w:rsidRDefault="00E25839" w:rsidP="00E25839">
      <w:pPr>
        <w:spacing w:before="0"/>
        <w:ind w:left="284"/>
        <w:rPr>
          <w:rFonts w:cs="Calibri"/>
          <w:szCs w:val="24"/>
          <w:lang w:val="es-ES_tradnl"/>
        </w:rPr>
      </w:pPr>
      <w:r w:rsidRPr="00E25839">
        <w:rPr>
          <w:rFonts w:cs="Calibri"/>
          <w:szCs w:val="24"/>
          <w:lang w:val="es-ES_tradnl"/>
        </w:rPr>
        <w:t>Cecil Otukile MASIGA</w:t>
      </w:r>
    </w:p>
    <w:p w:rsidR="00E25839" w:rsidRPr="00E25839" w:rsidRDefault="00E25839" w:rsidP="00F470AD">
      <w:pPr>
        <w:pStyle w:val="Signcountry"/>
        <w:rPr>
          <w:rFonts w:ascii="Calibri" w:hAnsi="Calibri" w:cs="Calibri"/>
          <w:lang w:val="es-ES_tradnl"/>
        </w:rPr>
      </w:pPr>
      <w:r>
        <w:rPr>
          <w:rFonts w:eastAsia="SimSun" w:hint="eastAsia"/>
        </w:rPr>
        <w:t>巴西联邦共和国</w:t>
      </w:r>
    </w:p>
    <w:p w:rsidR="00E25839" w:rsidRPr="008431FA" w:rsidRDefault="00E25839" w:rsidP="00E25839">
      <w:pPr>
        <w:spacing w:before="0"/>
        <w:ind w:left="284"/>
        <w:rPr>
          <w:rFonts w:cs="Calibri"/>
          <w:szCs w:val="24"/>
          <w:lang w:val="es-ES_tradnl"/>
        </w:rPr>
      </w:pPr>
      <w:r w:rsidRPr="008431FA">
        <w:rPr>
          <w:rFonts w:cs="Calibri"/>
          <w:szCs w:val="24"/>
          <w:lang w:val="es-ES_tradnl"/>
        </w:rPr>
        <w:t>Cezar ALVAREZ</w:t>
      </w:r>
    </w:p>
    <w:p w:rsidR="00E25839" w:rsidRPr="008431FA" w:rsidRDefault="00E25839" w:rsidP="00E25839">
      <w:pPr>
        <w:spacing w:before="0"/>
        <w:ind w:left="284"/>
        <w:rPr>
          <w:rFonts w:cs="Calibri"/>
          <w:szCs w:val="24"/>
          <w:lang w:val="es-ES_tradnl"/>
        </w:rPr>
      </w:pPr>
      <w:r w:rsidRPr="008431FA">
        <w:rPr>
          <w:rFonts w:cs="Calibri"/>
          <w:szCs w:val="24"/>
          <w:lang w:val="es-ES_tradnl"/>
        </w:rPr>
        <w:t>Jarbas José VALENTE</w:t>
      </w:r>
    </w:p>
    <w:p w:rsidR="00E25839" w:rsidRPr="008431FA" w:rsidRDefault="00E25839" w:rsidP="00E25839">
      <w:pPr>
        <w:spacing w:before="0"/>
        <w:ind w:left="284"/>
        <w:rPr>
          <w:rFonts w:cs="Calibri"/>
          <w:szCs w:val="24"/>
          <w:lang w:val="es-ES_tradnl"/>
        </w:rPr>
      </w:pPr>
      <w:r w:rsidRPr="008431FA">
        <w:rPr>
          <w:rFonts w:cs="Calibri"/>
          <w:szCs w:val="24"/>
          <w:lang w:val="es-ES_tradnl"/>
        </w:rPr>
        <w:t>Bruno de Carvalho RAMOS</w:t>
      </w:r>
    </w:p>
    <w:p w:rsidR="00E25839" w:rsidRPr="00E25839" w:rsidRDefault="00E25839" w:rsidP="00F470AD">
      <w:pPr>
        <w:spacing w:before="0"/>
        <w:ind w:left="284"/>
        <w:rPr>
          <w:rFonts w:cs="Calibri"/>
          <w:szCs w:val="24"/>
          <w:lang w:val="es-ES_tradnl"/>
        </w:rPr>
      </w:pPr>
      <w:r w:rsidRPr="00E25839">
        <w:rPr>
          <w:rFonts w:cs="Calibri"/>
          <w:szCs w:val="24"/>
          <w:lang w:val="es-ES_tradnl"/>
        </w:rPr>
        <w:t>Jeferson Fued NACIF</w:t>
      </w:r>
    </w:p>
    <w:p w:rsidR="00E25839" w:rsidRPr="00E25839" w:rsidRDefault="00E25839" w:rsidP="00F470AD">
      <w:pPr>
        <w:pStyle w:val="Signcountry"/>
        <w:rPr>
          <w:rFonts w:ascii="Calibri" w:hAnsi="Calibri" w:cs="Calibri"/>
          <w:lang w:val="es-ES_tradnl"/>
        </w:rPr>
      </w:pPr>
      <w:r>
        <w:rPr>
          <w:rFonts w:eastAsia="SimSun" w:hint="eastAsia"/>
        </w:rPr>
        <w:t>文莱达鲁萨兰国</w:t>
      </w:r>
    </w:p>
    <w:p w:rsidR="00E25839" w:rsidRPr="00E25839" w:rsidRDefault="00E25839" w:rsidP="00E25839">
      <w:pPr>
        <w:spacing w:before="0"/>
        <w:ind w:left="284"/>
        <w:rPr>
          <w:rFonts w:cs="Calibri"/>
          <w:szCs w:val="24"/>
          <w:lang w:val="es-ES_tradnl"/>
        </w:rPr>
      </w:pPr>
      <w:r w:rsidRPr="00E25839">
        <w:rPr>
          <w:rFonts w:cs="Calibri"/>
          <w:szCs w:val="24"/>
          <w:lang w:val="es-ES_tradnl"/>
        </w:rPr>
        <w:t>Hong POH</w:t>
      </w:r>
    </w:p>
    <w:p w:rsidR="00E25839" w:rsidRPr="00E25839" w:rsidRDefault="00E25839" w:rsidP="00E25839">
      <w:pPr>
        <w:spacing w:before="0"/>
        <w:ind w:left="284"/>
        <w:rPr>
          <w:rFonts w:cs="Calibri"/>
          <w:szCs w:val="24"/>
          <w:lang w:val="es-ES_tradnl"/>
        </w:rPr>
      </w:pPr>
      <w:r w:rsidRPr="00E25839">
        <w:rPr>
          <w:rFonts w:cs="Calibri"/>
          <w:szCs w:val="24"/>
          <w:lang w:val="es-ES_tradnl"/>
        </w:rPr>
        <w:t>Haji Yahkup MENUDIN</w:t>
      </w:r>
    </w:p>
    <w:p w:rsidR="00E25839" w:rsidRPr="00E25839" w:rsidRDefault="00E25839" w:rsidP="00E25839">
      <w:pPr>
        <w:spacing w:before="0"/>
        <w:ind w:left="284"/>
        <w:rPr>
          <w:rFonts w:cs="Calibri"/>
          <w:szCs w:val="24"/>
          <w:lang w:val="es-ES_tradnl"/>
        </w:rPr>
      </w:pPr>
      <w:r w:rsidRPr="00E25839">
        <w:rPr>
          <w:rFonts w:cs="Calibri"/>
          <w:szCs w:val="24"/>
          <w:lang w:val="es-ES_tradnl"/>
        </w:rPr>
        <w:t>Haji Jailani BUNTAR</w:t>
      </w:r>
    </w:p>
    <w:p w:rsidR="00E25839" w:rsidRPr="00E25839" w:rsidRDefault="00E25839" w:rsidP="00F470AD">
      <w:pPr>
        <w:pStyle w:val="Signcountry"/>
        <w:rPr>
          <w:rFonts w:ascii="Calibri" w:hAnsi="Calibri" w:cs="Calibri"/>
          <w:lang w:val="es-ES_tradnl"/>
        </w:rPr>
      </w:pPr>
      <w:r>
        <w:rPr>
          <w:rFonts w:eastAsia="SimSun" w:hint="eastAsia"/>
        </w:rPr>
        <w:lastRenderedPageBreak/>
        <w:t>布基纳法索</w:t>
      </w:r>
    </w:p>
    <w:p w:rsidR="00E25839" w:rsidRPr="00E25839" w:rsidRDefault="00E25839" w:rsidP="00E25839">
      <w:pPr>
        <w:spacing w:before="0"/>
        <w:ind w:left="284"/>
        <w:rPr>
          <w:rFonts w:cs="Calibri"/>
          <w:szCs w:val="24"/>
          <w:lang w:val="es-ES_tradnl"/>
        </w:rPr>
      </w:pPr>
      <w:r w:rsidRPr="00E25839">
        <w:rPr>
          <w:rFonts w:cs="Calibri"/>
          <w:szCs w:val="24"/>
          <w:lang w:val="es-ES_tradnl"/>
        </w:rPr>
        <w:t>Saïdou YANOGO</w:t>
      </w:r>
    </w:p>
    <w:p w:rsidR="00E25839" w:rsidRPr="00E25839" w:rsidRDefault="00E25839" w:rsidP="00E25839">
      <w:pPr>
        <w:spacing w:before="0"/>
        <w:ind w:left="284"/>
        <w:rPr>
          <w:rFonts w:cs="Calibri"/>
          <w:szCs w:val="24"/>
          <w:lang w:val="es-ES_tradnl"/>
        </w:rPr>
      </w:pPr>
      <w:r w:rsidRPr="00E25839">
        <w:rPr>
          <w:rFonts w:cs="Calibri"/>
          <w:szCs w:val="24"/>
          <w:lang w:val="es-ES_tradnl"/>
        </w:rPr>
        <w:t>Richard ANAGO</w:t>
      </w:r>
    </w:p>
    <w:p w:rsidR="00E25839" w:rsidRPr="00E25839" w:rsidRDefault="00E25839" w:rsidP="00F470AD">
      <w:pPr>
        <w:pStyle w:val="Signcountry"/>
        <w:rPr>
          <w:rFonts w:ascii="Calibri" w:hAnsi="Calibri" w:cs="Calibri"/>
          <w:lang w:val="es-ES_tradnl"/>
        </w:rPr>
      </w:pPr>
      <w:r>
        <w:rPr>
          <w:rFonts w:eastAsia="SimSun" w:hint="eastAsia"/>
        </w:rPr>
        <w:t>布隆迪共和国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Concilie NIBIGIRA</w:t>
      </w:r>
    </w:p>
    <w:p w:rsidR="00E25839" w:rsidRPr="00E25839" w:rsidRDefault="00E25839" w:rsidP="00E25839">
      <w:pPr>
        <w:spacing w:before="0"/>
        <w:ind w:left="284"/>
        <w:rPr>
          <w:rFonts w:cs="Calibri"/>
          <w:szCs w:val="24"/>
          <w:lang w:val="es-ES_tradnl"/>
        </w:rPr>
      </w:pPr>
      <w:r w:rsidRPr="00E25839">
        <w:rPr>
          <w:rFonts w:cs="Calibri"/>
          <w:szCs w:val="24"/>
          <w:lang w:val="es-ES_tradnl"/>
        </w:rPr>
        <w:t>Salvator NIZIGIYIMANA</w:t>
      </w:r>
    </w:p>
    <w:p w:rsidR="00E25839" w:rsidRPr="00E25839" w:rsidRDefault="00E25839" w:rsidP="00E25839">
      <w:pPr>
        <w:spacing w:before="0"/>
        <w:ind w:left="284"/>
        <w:rPr>
          <w:rFonts w:cs="Calibri"/>
          <w:szCs w:val="24"/>
          <w:lang w:val="es-ES_tradnl"/>
        </w:rPr>
      </w:pPr>
      <w:r w:rsidRPr="00E25839">
        <w:rPr>
          <w:rFonts w:cs="Calibri"/>
          <w:szCs w:val="24"/>
          <w:lang w:val="es-ES_tradnl"/>
        </w:rPr>
        <w:t>Alexis KUBWIMANA</w:t>
      </w:r>
    </w:p>
    <w:p w:rsidR="00E25839" w:rsidRPr="00E25839" w:rsidRDefault="00E25839" w:rsidP="00F470AD">
      <w:pPr>
        <w:pStyle w:val="Signcountry"/>
        <w:rPr>
          <w:rFonts w:ascii="Calibri" w:hAnsi="Calibri" w:cs="Calibri"/>
          <w:lang w:val="es-ES_tradnl"/>
        </w:rPr>
      </w:pPr>
      <w:r>
        <w:rPr>
          <w:rFonts w:eastAsia="SimSun" w:hint="eastAsia"/>
        </w:rPr>
        <w:t>柬埔寨王国</w:t>
      </w:r>
    </w:p>
    <w:p w:rsidR="00E25839" w:rsidRPr="00E25839" w:rsidRDefault="00E25839" w:rsidP="00E25839">
      <w:pPr>
        <w:spacing w:before="0"/>
        <w:ind w:left="284"/>
        <w:rPr>
          <w:rFonts w:cs="Calibri"/>
          <w:szCs w:val="24"/>
          <w:lang w:val="es-ES_tradnl"/>
        </w:rPr>
      </w:pPr>
      <w:r w:rsidRPr="00E25839">
        <w:rPr>
          <w:rFonts w:cs="Calibri"/>
          <w:szCs w:val="24"/>
          <w:lang w:val="es-ES_tradnl"/>
        </w:rPr>
        <w:t>Khun SO</w:t>
      </w:r>
    </w:p>
    <w:p w:rsidR="00E25839" w:rsidRPr="00E25839" w:rsidRDefault="00E25839" w:rsidP="00F470AD">
      <w:pPr>
        <w:pStyle w:val="Signcountry"/>
        <w:rPr>
          <w:rFonts w:ascii="Calibri" w:hAnsi="Calibri" w:cs="Calibri"/>
          <w:lang w:val="es-ES_tradnl"/>
        </w:rPr>
      </w:pPr>
      <w:r>
        <w:rPr>
          <w:rFonts w:eastAsia="SimSun" w:hint="eastAsia"/>
        </w:rPr>
        <w:t>佛得角共和国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David GOMES</w:t>
      </w:r>
    </w:p>
    <w:p w:rsidR="00E25839" w:rsidRPr="00E25839" w:rsidRDefault="00E25839" w:rsidP="00F470AD">
      <w:pPr>
        <w:pStyle w:val="Signcountry"/>
        <w:rPr>
          <w:lang w:val="es-ES_tradnl"/>
        </w:rPr>
      </w:pPr>
      <w:r>
        <w:rPr>
          <w:rFonts w:ascii="SimSun" w:eastAsia="SimSun" w:hAnsi="SimSun" w:cs="SimSun" w:hint="eastAsia"/>
        </w:rPr>
        <w:t>中非共和国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Achille BEOROFEI TAMGONOÏSSE</w:t>
      </w:r>
    </w:p>
    <w:p w:rsidR="00E25839" w:rsidRPr="00E25839" w:rsidRDefault="00E25839" w:rsidP="00E25839">
      <w:pPr>
        <w:spacing w:before="0"/>
        <w:ind w:left="284"/>
        <w:rPr>
          <w:rFonts w:cs="Calibri"/>
          <w:szCs w:val="24"/>
          <w:lang w:val="es-ES_tradnl"/>
        </w:rPr>
      </w:pPr>
      <w:r w:rsidRPr="00E25839">
        <w:rPr>
          <w:rFonts w:cs="Calibri"/>
          <w:szCs w:val="24"/>
          <w:lang w:val="es-ES_tradnl"/>
        </w:rPr>
        <w:t>Ferdinand BOALYO FOUNGA</w:t>
      </w:r>
    </w:p>
    <w:p w:rsidR="00E25839" w:rsidRPr="00E25839" w:rsidRDefault="00E25839" w:rsidP="00F470AD">
      <w:pPr>
        <w:pStyle w:val="Signcountry"/>
        <w:rPr>
          <w:lang w:val="es-ES_tradnl"/>
        </w:rPr>
      </w:pPr>
      <w:r>
        <w:rPr>
          <w:rFonts w:ascii="SimSun" w:eastAsia="SimSun" w:hAnsi="SimSun" w:cs="SimSun" w:hint="eastAsia"/>
        </w:rPr>
        <w:t>中华人民共和国</w:t>
      </w:r>
    </w:p>
    <w:p w:rsidR="00E25839" w:rsidRPr="008431FA" w:rsidRDefault="00E25839" w:rsidP="00E25839">
      <w:pPr>
        <w:spacing w:before="0"/>
        <w:ind w:left="284"/>
        <w:rPr>
          <w:rFonts w:cs="Calibri"/>
          <w:szCs w:val="24"/>
          <w:lang w:val="de-CH"/>
        </w:rPr>
      </w:pPr>
      <w:r w:rsidRPr="008431FA">
        <w:rPr>
          <w:rFonts w:cs="Calibri"/>
          <w:szCs w:val="24"/>
          <w:lang w:val="de-CH"/>
        </w:rPr>
        <w:t>Yin CHEN</w:t>
      </w:r>
    </w:p>
    <w:p w:rsidR="00E25839" w:rsidRPr="008431FA" w:rsidRDefault="00E25839" w:rsidP="00E25839">
      <w:pPr>
        <w:spacing w:before="0"/>
        <w:ind w:left="284"/>
        <w:rPr>
          <w:rFonts w:cs="Calibri"/>
          <w:szCs w:val="24"/>
          <w:lang w:val="de-CH"/>
        </w:rPr>
      </w:pPr>
      <w:r w:rsidRPr="008431FA">
        <w:rPr>
          <w:rFonts w:cs="Calibri"/>
          <w:szCs w:val="24"/>
          <w:lang w:val="de-CH"/>
        </w:rPr>
        <w:t>Jiachun CHEN</w:t>
      </w:r>
    </w:p>
    <w:p w:rsidR="00E25839" w:rsidRPr="008431FA" w:rsidRDefault="00E25839" w:rsidP="00E25839">
      <w:pPr>
        <w:spacing w:before="0"/>
        <w:ind w:left="284"/>
        <w:rPr>
          <w:rFonts w:cs="Calibri"/>
          <w:szCs w:val="24"/>
          <w:lang w:val="de-CH"/>
        </w:rPr>
      </w:pPr>
      <w:r w:rsidRPr="008431FA">
        <w:rPr>
          <w:rFonts w:cs="Calibri"/>
          <w:szCs w:val="24"/>
          <w:lang w:val="de-CH"/>
        </w:rPr>
        <w:t>Yuqi XIE</w:t>
      </w:r>
    </w:p>
    <w:p w:rsidR="00E25839" w:rsidRPr="008431FA" w:rsidRDefault="00E25839" w:rsidP="00E25839">
      <w:pPr>
        <w:spacing w:before="0"/>
        <w:ind w:left="284"/>
        <w:rPr>
          <w:rFonts w:cs="Calibri"/>
          <w:szCs w:val="24"/>
          <w:lang w:val="de-CH"/>
        </w:rPr>
      </w:pPr>
      <w:r w:rsidRPr="008431FA">
        <w:rPr>
          <w:rFonts w:cs="Calibri"/>
          <w:szCs w:val="24"/>
          <w:lang w:val="de-CH"/>
        </w:rPr>
        <w:t>Xiaolei ZHANG</w:t>
      </w:r>
    </w:p>
    <w:p w:rsidR="00E25839" w:rsidRPr="008431FA" w:rsidRDefault="00E25839" w:rsidP="00E25839">
      <w:pPr>
        <w:spacing w:before="0"/>
        <w:ind w:left="284"/>
        <w:rPr>
          <w:rFonts w:cs="Calibri"/>
          <w:szCs w:val="24"/>
          <w:lang w:val="de-CH"/>
        </w:rPr>
      </w:pPr>
      <w:r w:rsidRPr="008431FA">
        <w:rPr>
          <w:rFonts w:cs="Calibri"/>
          <w:szCs w:val="24"/>
          <w:lang w:val="de-CH"/>
        </w:rPr>
        <w:t>Yalin LI</w:t>
      </w:r>
    </w:p>
    <w:p w:rsidR="00E25839" w:rsidRPr="008431FA" w:rsidRDefault="00E25839" w:rsidP="00E25839">
      <w:pPr>
        <w:spacing w:before="0"/>
        <w:ind w:left="284"/>
        <w:rPr>
          <w:rFonts w:cs="Calibri"/>
          <w:szCs w:val="24"/>
          <w:lang w:val="de-CH"/>
        </w:rPr>
      </w:pPr>
      <w:r w:rsidRPr="008431FA">
        <w:rPr>
          <w:rFonts w:cs="Calibri"/>
          <w:szCs w:val="24"/>
          <w:lang w:val="de-CH"/>
        </w:rPr>
        <w:t>Ya ZHANG</w:t>
      </w:r>
    </w:p>
    <w:p w:rsidR="00E25839" w:rsidRPr="008431FA" w:rsidRDefault="00E25839" w:rsidP="00E25839">
      <w:pPr>
        <w:spacing w:before="0"/>
        <w:ind w:left="284"/>
        <w:rPr>
          <w:rFonts w:cs="Calibri"/>
          <w:szCs w:val="24"/>
          <w:lang w:val="de-CH"/>
        </w:rPr>
      </w:pPr>
      <w:r w:rsidRPr="008431FA">
        <w:rPr>
          <w:rFonts w:cs="Calibri"/>
          <w:szCs w:val="24"/>
          <w:lang w:val="de-CH"/>
        </w:rPr>
        <w:t>Xuefei WANG</w:t>
      </w:r>
    </w:p>
    <w:p w:rsidR="00E25839" w:rsidRPr="008431FA" w:rsidRDefault="00E25839" w:rsidP="00E25839">
      <w:pPr>
        <w:spacing w:before="0"/>
        <w:ind w:left="284"/>
        <w:rPr>
          <w:rFonts w:cs="Calibri"/>
          <w:szCs w:val="24"/>
          <w:lang w:val="de-CH"/>
        </w:rPr>
      </w:pPr>
      <w:r w:rsidRPr="008431FA">
        <w:rPr>
          <w:rFonts w:cs="Calibri"/>
          <w:szCs w:val="24"/>
          <w:lang w:val="de-CH"/>
        </w:rPr>
        <w:t>Xi YANG</w:t>
      </w:r>
    </w:p>
    <w:p w:rsidR="00E25839" w:rsidRPr="008431FA" w:rsidRDefault="00E25839" w:rsidP="00E25839">
      <w:pPr>
        <w:spacing w:before="0"/>
        <w:ind w:left="284"/>
        <w:rPr>
          <w:rFonts w:cs="Calibri"/>
          <w:szCs w:val="24"/>
          <w:lang w:val="de-CH"/>
        </w:rPr>
      </w:pPr>
      <w:r w:rsidRPr="008431FA">
        <w:rPr>
          <w:rFonts w:cs="Calibri"/>
          <w:szCs w:val="24"/>
          <w:lang w:val="de-CH"/>
        </w:rPr>
        <w:t>Ziwei WANG</w:t>
      </w:r>
    </w:p>
    <w:p w:rsidR="00E25839" w:rsidRPr="008431FA" w:rsidRDefault="00E25839" w:rsidP="00E25839">
      <w:pPr>
        <w:spacing w:before="0"/>
        <w:ind w:left="284"/>
        <w:rPr>
          <w:rFonts w:cs="Calibri"/>
          <w:szCs w:val="24"/>
          <w:lang w:val="de-CH"/>
        </w:rPr>
      </w:pPr>
      <w:r w:rsidRPr="008431FA">
        <w:rPr>
          <w:rFonts w:cs="Calibri"/>
          <w:szCs w:val="24"/>
          <w:lang w:val="de-CH"/>
        </w:rPr>
        <w:t>Minxia GU</w:t>
      </w:r>
    </w:p>
    <w:p w:rsidR="00E25839" w:rsidRPr="008431FA" w:rsidRDefault="00E25839" w:rsidP="00E25839">
      <w:pPr>
        <w:spacing w:before="0"/>
        <w:ind w:left="284"/>
        <w:rPr>
          <w:rFonts w:cs="Calibri"/>
          <w:szCs w:val="24"/>
          <w:lang w:val="de-CH"/>
        </w:rPr>
      </w:pPr>
      <w:r w:rsidRPr="008431FA">
        <w:rPr>
          <w:rFonts w:cs="Calibri"/>
          <w:szCs w:val="24"/>
          <w:lang w:val="de-CH"/>
        </w:rPr>
        <w:t>Xiaomei SUN</w:t>
      </w:r>
    </w:p>
    <w:p w:rsidR="00E25839" w:rsidRPr="008431FA" w:rsidRDefault="00E25839" w:rsidP="00E25839">
      <w:pPr>
        <w:spacing w:before="0"/>
        <w:ind w:left="284"/>
        <w:rPr>
          <w:rFonts w:cs="Calibri"/>
          <w:szCs w:val="24"/>
          <w:lang w:val="de-CH"/>
        </w:rPr>
      </w:pPr>
      <w:r w:rsidRPr="008431FA">
        <w:rPr>
          <w:rFonts w:cs="Calibri"/>
          <w:szCs w:val="24"/>
          <w:lang w:val="de-CH"/>
        </w:rPr>
        <w:t>Zhiqiang ZHONG</w:t>
      </w:r>
    </w:p>
    <w:p w:rsidR="00E25839" w:rsidRPr="008431FA" w:rsidRDefault="00E25839" w:rsidP="00E25839">
      <w:pPr>
        <w:spacing w:before="0"/>
        <w:ind w:left="284"/>
        <w:rPr>
          <w:rFonts w:cs="Calibri"/>
          <w:szCs w:val="24"/>
          <w:lang w:val="de-CH"/>
        </w:rPr>
      </w:pPr>
      <w:r w:rsidRPr="008431FA">
        <w:rPr>
          <w:rFonts w:cs="Calibri"/>
          <w:szCs w:val="24"/>
          <w:lang w:val="de-CH"/>
        </w:rPr>
        <w:t>Rongxing GUO</w:t>
      </w:r>
    </w:p>
    <w:p w:rsidR="00E25839" w:rsidRPr="00E25839" w:rsidRDefault="00E25839" w:rsidP="00E25839">
      <w:pPr>
        <w:spacing w:before="0"/>
        <w:ind w:left="284"/>
        <w:rPr>
          <w:rFonts w:cs="Calibri"/>
          <w:szCs w:val="24"/>
          <w:lang w:val="de-CH"/>
        </w:rPr>
      </w:pPr>
      <w:r w:rsidRPr="00E25839">
        <w:rPr>
          <w:rFonts w:cs="Calibri"/>
          <w:szCs w:val="24"/>
          <w:lang w:val="de-CH"/>
        </w:rPr>
        <w:t>Zhaoren ZHAN</w:t>
      </w:r>
    </w:p>
    <w:p w:rsidR="00E25839" w:rsidRPr="00E25839" w:rsidRDefault="00E25839" w:rsidP="00F470AD">
      <w:pPr>
        <w:pStyle w:val="Signcountry"/>
        <w:rPr>
          <w:rFonts w:ascii="Calibri" w:hAnsi="Calibri" w:cs="Calibri"/>
          <w:lang w:val="de-CH"/>
        </w:rPr>
      </w:pPr>
      <w:r>
        <w:rPr>
          <w:rFonts w:eastAsia="SimSun" w:hint="eastAsia"/>
        </w:rPr>
        <w:t>科摩罗联盟</w:t>
      </w:r>
    </w:p>
    <w:p w:rsidR="00E25839" w:rsidRPr="00E25839" w:rsidRDefault="00E25839" w:rsidP="00E25839">
      <w:pPr>
        <w:spacing w:before="0"/>
        <w:ind w:left="284"/>
        <w:rPr>
          <w:rFonts w:cs="Calibri"/>
          <w:szCs w:val="24"/>
          <w:lang w:val="de-CH"/>
        </w:rPr>
      </w:pPr>
      <w:r w:rsidRPr="00E25839">
        <w:rPr>
          <w:rFonts w:cs="Calibri"/>
          <w:szCs w:val="24"/>
          <w:lang w:val="de-CH"/>
        </w:rPr>
        <w:t>Alfeine MOHAMED HASSANE</w:t>
      </w:r>
    </w:p>
    <w:p w:rsidR="00E25839" w:rsidRPr="00E25839" w:rsidRDefault="00E25839" w:rsidP="00E25839">
      <w:pPr>
        <w:spacing w:before="0"/>
        <w:ind w:left="284"/>
        <w:rPr>
          <w:rFonts w:cs="Calibri"/>
          <w:szCs w:val="24"/>
          <w:lang w:val="de-CH"/>
        </w:rPr>
      </w:pPr>
      <w:r w:rsidRPr="00E25839">
        <w:rPr>
          <w:rFonts w:cs="Calibri"/>
          <w:szCs w:val="24"/>
          <w:lang w:val="de-CH"/>
        </w:rPr>
        <w:t>Ahamada DJINTI</w:t>
      </w:r>
    </w:p>
    <w:p w:rsidR="00E25839" w:rsidRPr="00E25839" w:rsidRDefault="00E25839" w:rsidP="00E25839">
      <w:pPr>
        <w:pStyle w:val="Signcountry"/>
        <w:spacing w:before="0" w:after="0"/>
        <w:jc w:val="left"/>
        <w:rPr>
          <w:rFonts w:ascii="Calibri" w:hAnsi="Calibri" w:cs="Calibri"/>
          <w:bCs/>
          <w:szCs w:val="24"/>
          <w:lang w:val="de-CH"/>
        </w:rPr>
      </w:pPr>
      <w:r>
        <w:rPr>
          <w:rFonts w:ascii="SimSun" w:eastAsia="SimSun" w:hAnsi="SimSun" w:cs="SimSun" w:hint="eastAsia"/>
          <w:bCs/>
          <w:szCs w:val="24"/>
          <w:lang w:val="en-US"/>
        </w:rPr>
        <w:lastRenderedPageBreak/>
        <w:t>刚果共和国</w:t>
      </w:r>
    </w:p>
    <w:p w:rsidR="00E25839" w:rsidRPr="00E25839" w:rsidRDefault="00E25839" w:rsidP="00E25839">
      <w:pPr>
        <w:spacing w:before="0"/>
        <w:ind w:left="284"/>
        <w:rPr>
          <w:rFonts w:cs="Calibri"/>
          <w:szCs w:val="24"/>
          <w:lang w:val="de-CH"/>
        </w:rPr>
      </w:pPr>
      <w:r w:rsidRPr="00E25839">
        <w:rPr>
          <w:rFonts w:cs="Calibri"/>
          <w:szCs w:val="24"/>
          <w:lang w:val="de-CH"/>
        </w:rPr>
        <w:t>Charles Mane DJOUOB</w:t>
      </w:r>
    </w:p>
    <w:p w:rsidR="00E25839" w:rsidRPr="00E25839" w:rsidRDefault="00E25839" w:rsidP="00E25839">
      <w:pPr>
        <w:spacing w:before="0"/>
        <w:ind w:left="284"/>
        <w:rPr>
          <w:rFonts w:cs="Calibri"/>
          <w:szCs w:val="24"/>
          <w:lang w:val="de-CH"/>
        </w:rPr>
      </w:pPr>
      <w:r w:rsidRPr="00E25839">
        <w:rPr>
          <w:rFonts w:cs="Calibri"/>
          <w:szCs w:val="24"/>
          <w:lang w:val="de-CH"/>
        </w:rPr>
        <w:t>Alain Bernard EWENGUE</w:t>
      </w:r>
    </w:p>
    <w:p w:rsidR="00E25839" w:rsidRPr="00E25839" w:rsidRDefault="00E25839" w:rsidP="00E83DDA">
      <w:pPr>
        <w:spacing w:before="0"/>
        <w:ind w:left="284"/>
        <w:jc w:val="left"/>
        <w:rPr>
          <w:rFonts w:cs="Calibri"/>
          <w:szCs w:val="24"/>
          <w:lang w:val="de-CH"/>
        </w:rPr>
      </w:pPr>
      <w:r w:rsidRPr="00E25839">
        <w:rPr>
          <w:rFonts w:cs="Calibri"/>
          <w:szCs w:val="24"/>
          <w:lang w:val="de-CH"/>
        </w:rPr>
        <w:t>Steave Monique OBILI MAVOUNGA</w:t>
      </w:r>
    </w:p>
    <w:p w:rsidR="00E25839" w:rsidRPr="00E25839" w:rsidRDefault="00E25839" w:rsidP="00F470AD">
      <w:pPr>
        <w:pStyle w:val="Signcountry"/>
        <w:rPr>
          <w:rFonts w:ascii="Calibri" w:hAnsi="Calibri" w:cs="Calibri"/>
          <w:lang w:val="de-CH"/>
        </w:rPr>
      </w:pPr>
      <w:r>
        <w:rPr>
          <w:rFonts w:eastAsia="SimSun" w:hint="eastAsia"/>
        </w:rPr>
        <w:t>大韩民国</w:t>
      </w:r>
    </w:p>
    <w:p w:rsidR="00E25839" w:rsidRPr="00E25839" w:rsidRDefault="00E25839" w:rsidP="00E25839">
      <w:pPr>
        <w:spacing w:before="0"/>
        <w:ind w:left="284"/>
        <w:rPr>
          <w:rFonts w:cs="Calibri"/>
          <w:szCs w:val="24"/>
          <w:lang w:val="de-CH"/>
        </w:rPr>
      </w:pPr>
      <w:r w:rsidRPr="00E25839">
        <w:rPr>
          <w:rFonts w:cs="Calibri"/>
          <w:szCs w:val="24"/>
          <w:lang w:val="de-CH"/>
        </w:rPr>
        <w:t>Jae Bum SEOK</w:t>
      </w:r>
    </w:p>
    <w:p w:rsidR="00E25839" w:rsidRPr="00E25839" w:rsidRDefault="00E25839" w:rsidP="00F470AD">
      <w:pPr>
        <w:pStyle w:val="Signcountry"/>
        <w:rPr>
          <w:rFonts w:ascii="Calibri" w:hAnsi="Calibri" w:cs="Calibri"/>
          <w:lang w:val="de-CH"/>
        </w:rPr>
      </w:pPr>
      <w:r>
        <w:rPr>
          <w:rFonts w:eastAsia="SimSun" w:hint="eastAsia"/>
        </w:rPr>
        <w:t>科特迪瓦共和国</w:t>
      </w:r>
    </w:p>
    <w:p w:rsidR="00E25839" w:rsidRPr="00E25839" w:rsidRDefault="00E25839" w:rsidP="00E25839">
      <w:pPr>
        <w:spacing w:before="0"/>
        <w:ind w:left="284"/>
        <w:rPr>
          <w:rFonts w:cs="Calibri"/>
          <w:szCs w:val="24"/>
          <w:lang w:val="de-CH"/>
        </w:rPr>
      </w:pPr>
      <w:r w:rsidRPr="00E25839">
        <w:rPr>
          <w:rFonts w:cs="Calibri"/>
          <w:szCs w:val="24"/>
          <w:lang w:val="de-CH"/>
        </w:rPr>
        <w:t>Vazoumana TOURÉ</w:t>
      </w:r>
    </w:p>
    <w:p w:rsidR="00E25839" w:rsidRPr="00E25839" w:rsidRDefault="00E25839" w:rsidP="00F470AD">
      <w:pPr>
        <w:pStyle w:val="Signcountry"/>
        <w:rPr>
          <w:rFonts w:ascii="Calibri" w:hAnsi="Calibri" w:cs="Calibri"/>
          <w:lang w:val="de-CH"/>
        </w:rPr>
      </w:pPr>
      <w:r>
        <w:rPr>
          <w:rFonts w:eastAsia="SimSun" w:hint="eastAsia"/>
        </w:rPr>
        <w:t>古巴</w:t>
      </w:r>
    </w:p>
    <w:p w:rsidR="00E25839" w:rsidRPr="00E25839" w:rsidRDefault="00E25839" w:rsidP="00E83DDA">
      <w:pPr>
        <w:spacing w:before="0"/>
        <w:ind w:left="284"/>
        <w:jc w:val="left"/>
        <w:rPr>
          <w:rFonts w:cs="Calibri"/>
          <w:szCs w:val="24"/>
          <w:lang w:val="de-CH"/>
        </w:rPr>
      </w:pPr>
      <w:r w:rsidRPr="00E25839">
        <w:rPr>
          <w:rFonts w:cs="Calibri"/>
          <w:szCs w:val="24"/>
          <w:lang w:val="de-CH"/>
        </w:rPr>
        <w:t>Wilfredo Reinaldo LÓPEZ RODRÍGUEZ</w:t>
      </w:r>
    </w:p>
    <w:p w:rsidR="00E25839" w:rsidRPr="00E25839" w:rsidRDefault="00E25839" w:rsidP="00F470AD">
      <w:pPr>
        <w:pStyle w:val="Signcountry"/>
        <w:rPr>
          <w:rFonts w:ascii="Calibri" w:hAnsi="Calibri" w:cs="Calibri"/>
          <w:lang w:val="de-CH"/>
        </w:rPr>
      </w:pPr>
      <w:r>
        <w:rPr>
          <w:rFonts w:eastAsia="SimSun" w:hint="eastAsia"/>
        </w:rPr>
        <w:t>吉布提共和国</w:t>
      </w:r>
    </w:p>
    <w:p w:rsidR="00E25839" w:rsidRPr="00E25839" w:rsidRDefault="00E25839" w:rsidP="00E25839">
      <w:pPr>
        <w:spacing w:before="0"/>
        <w:ind w:left="284"/>
        <w:rPr>
          <w:rFonts w:cs="Calibri"/>
          <w:szCs w:val="24"/>
          <w:lang w:val="de-CH"/>
        </w:rPr>
      </w:pPr>
      <w:r w:rsidRPr="00E25839">
        <w:rPr>
          <w:rFonts w:cs="Calibri"/>
          <w:szCs w:val="24"/>
          <w:lang w:val="de-CH"/>
        </w:rPr>
        <w:t>Dagan DAOUD OBSIEH</w:t>
      </w:r>
    </w:p>
    <w:p w:rsidR="00E25839" w:rsidRPr="00E25839" w:rsidRDefault="00E25839" w:rsidP="00E25839">
      <w:pPr>
        <w:spacing w:before="0"/>
        <w:ind w:left="284"/>
        <w:rPr>
          <w:rFonts w:cs="Calibri"/>
          <w:szCs w:val="24"/>
          <w:lang w:val="de-CH"/>
        </w:rPr>
      </w:pPr>
      <w:r w:rsidRPr="00E25839">
        <w:rPr>
          <w:rFonts w:cs="Calibri"/>
          <w:szCs w:val="24"/>
          <w:lang w:val="de-CH"/>
        </w:rPr>
        <w:t>Khaled NEGUIB AHMED</w:t>
      </w:r>
    </w:p>
    <w:p w:rsidR="00E25839" w:rsidRPr="00E25839" w:rsidRDefault="00E25839" w:rsidP="00F470AD">
      <w:pPr>
        <w:pStyle w:val="Signcountry"/>
        <w:rPr>
          <w:rFonts w:ascii="Calibri" w:hAnsi="Calibri" w:cs="Calibri"/>
          <w:lang w:val="de-CH"/>
        </w:rPr>
      </w:pPr>
      <w:r>
        <w:rPr>
          <w:rFonts w:eastAsia="SimSun" w:hint="eastAsia"/>
        </w:rPr>
        <w:t>多米尼加共和国</w:t>
      </w:r>
    </w:p>
    <w:p w:rsidR="00E25839" w:rsidRPr="00E25839" w:rsidRDefault="00E25839" w:rsidP="00E25839">
      <w:pPr>
        <w:spacing w:before="0"/>
        <w:ind w:left="284"/>
        <w:rPr>
          <w:rFonts w:cs="Calibri"/>
          <w:szCs w:val="24"/>
          <w:lang w:val="de-CH"/>
        </w:rPr>
      </w:pPr>
      <w:r w:rsidRPr="00E25839">
        <w:rPr>
          <w:rFonts w:cs="Calibri"/>
          <w:szCs w:val="24"/>
          <w:lang w:val="de-CH"/>
        </w:rPr>
        <w:t>Nelson GUILLÉN BELLO</w:t>
      </w:r>
    </w:p>
    <w:p w:rsidR="00E25839" w:rsidRPr="0018710E" w:rsidRDefault="00E25839" w:rsidP="00F470AD">
      <w:pPr>
        <w:pStyle w:val="Signcountry"/>
        <w:rPr>
          <w:rFonts w:ascii="Calibri" w:hAnsi="Calibri" w:cs="Calibri"/>
          <w:lang w:val="de-CH" w:eastAsia="zh-CN"/>
        </w:rPr>
      </w:pPr>
      <w:r>
        <w:rPr>
          <w:rFonts w:eastAsia="SimSun" w:hint="eastAsia"/>
          <w:lang w:eastAsia="zh-CN"/>
        </w:rPr>
        <w:t>阿拉伯埃及共和国</w:t>
      </w:r>
    </w:p>
    <w:p w:rsidR="00E25839" w:rsidRPr="0018710E" w:rsidRDefault="00E25839" w:rsidP="00E25839">
      <w:pPr>
        <w:spacing w:before="0"/>
        <w:ind w:left="284"/>
        <w:rPr>
          <w:rFonts w:cs="Calibri"/>
          <w:szCs w:val="24"/>
          <w:lang w:val="de-CH" w:eastAsia="zh-CN"/>
        </w:rPr>
      </w:pPr>
      <w:r w:rsidRPr="0018710E">
        <w:rPr>
          <w:rFonts w:cs="Calibri"/>
          <w:szCs w:val="24"/>
          <w:lang w:val="de-CH" w:eastAsia="zh-CN"/>
        </w:rPr>
        <w:t>Amr BADAWI</w:t>
      </w:r>
    </w:p>
    <w:p w:rsidR="00E25839" w:rsidRPr="0018710E" w:rsidRDefault="00E25839" w:rsidP="00F470AD">
      <w:pPr>
        <w:pStyle w:val="Signcountry"/>
        <w:rPr>
          <w:rFonts w:ascii="Calibri" w:hAnsi="Calibri" w:cs="Calibri"/>
          <w:lang w:val="de-CH" w:eastAsia="zh-CN"/>
        </w:rPr>
      </w:pPr>
      <w:r>
        <w:rPr>
          <w:rFonts w:eastAsia="SimSun" w:hint="eastAsia"/>
          <w:lang w:eastAsia="zh-CN"/>
        </w:rPr>
        <w:t>萨尔瓦多共和国</w:t>
      </w:r>
    </w:p>
    <w:p w:rsidR="00E25839" w:rsidRPr="0018710E" w:rsidRDefault="00E25839" w:rsidP="00E83DDA">
      <w:pPr>
        <w:spacing w:before="0"/>
        <w:ind w:left="284"/>
        <w:jc w:val="left"/>
        <w:rPr>
          <w:rFonts w:cs="Calibri"/>
          <w:szCs w:val="24"/>
          <w:lang w:val="de-CH"/>
        </w:rPr>
      </w:pPr>
      <w:r w:rsidRPr="0018710E">
        <w:rPr>
          <w:rFonts w:cs="Calibri"/>
          <w:szCs w:val="24"/>
          <w:lang w:val="de-CH"/>
        </w:rPr>
        <w:t>Mauricio Ernesto HERRERA LÓPEZ</w:t>
      </w:r>
    </w:p>
    <w:p w:rsidR="00E25839" w:rsidRPr="0018710E" w:rsidRDefault="00E25839" w:rsidP="00F470AD">
      <w:pPr>
        <w:pStyle w:val="Signcountry"/>
        <w:rPr>
          <w:rFonts w:ascii="Calibri" w:hAnsi="Calibri" w:cs="Calibri"/>
          <w:lang w:val="de-CH"/>
        </w:rPr>
      </w:pPr>
      <w:r>
        <w:rPr>
          <w:rFonts w:eastAsia="SimSun" w:hint="eastAsia"/>
        </w:rPr>
        <w:t>阿拉伯联合酋长国</w:t>
      </w:r>
    </w:p>
    <w:p w:rsidR="00E25839" w:rsidRPr="0018710E" w:rsidRDefault="00E25839" w:rsidP="00E25839">
      <w:pPr>
        <w:spacing w:before="0"/>
        <w:ind w:left="284"/>
        <w:rPr>
          <w:rFonts w:cs="Calibri"/>
          <w:szCs w:val="24"/>
          <w:lang w:val="de-CH"/>
        </w:rPr>
      </w:pPr>
      <w:r w:rsidRPr="0018710E">
        <w:rPr>
          <w:rFonts w:cs="Calibri"/>
          <w:szCs w:val="24"/>
          <w:lang w:val="de-CH"/>
        </w:rPr>
        <w:t>Mohamed N. AL GHANIM</w:t>
      </w:r>
    </w:p>
    <w:p w:rsidR="00E25839" w:rsidRPr="0018710E" w:rsidRDefault="00E25839" w:rsidP="00E25839">
      <w:pPr>
        <w:spacing w:before="0"/>
        <w:ind w:left="284"/>
        <w:rPr>
          <w:rFonts w:cs="Calibri"/>
          <w:szCs w:val="24"/>
          <w:lang w:val="de-CH"/>
        </w:rPr>
      </w:pPr>
      <w:r w:rsidRPr="0018710E">
        <w:rPr>
          <w:rFonts w:cs="Calibri"/>
          <w:szCs w:val="24"/>
          <w:lang w:val="de-CH"/>
        </w:rPr>
        <w:t>Majed AL MESMAR</w:t>
      </w:r>
    </w:p>
    <w:p w:rsidR="00E25839" w:rsidRPr="0018710E" w:rsidRDefault="00E25839" w:rsidP="00E25839">
      <w:pPr>
        <w:spacing w:before="0"/>
        <w:ind w:left="284"/>
        <w:rPr>
          <w:rFonts w:cs="Calibri"/>
          <w:szCs w:val="24"/>
          <w:lang w:val="de-CH"/>
        </w:rPr>
      </w:pPr>
      <w:r w:rsidRPr="0018710E">
        <w:rPr>
          <w:rFonts w:cs="Calibri"/>
          <w:szCs w:val="24"/>
          <w:lang w:val="de-CH"/>
        </w:rPr>
        <w:t>Tariq AL AWADHI</w:t>
      </w:r>
    </w:p>
    <w:p w:rsidR="00E25839" w:rsidRPr="008431FA" w:rsidRDefault="00E25839" w:rsidP="00E25839">
      <w:pPr>
        <w:spacing w:before="0"/>
        <w:ind w:left="284"/>
        <w:rPr>
          <w:rFonts w:cs="Calibri"/>
          <w:szCs w:val="24"/>
          <w:lang w:val="de-CH"/>
        </w:rPr>
      </w:pPr>
      <w:r w:rsidRPr="008431FA">
        <w:rPr>
          <w:rFonts w:cs="Calibri"/>
          <w:szCs w:val="24"/>
          <w:lang w:val="de-CH"/>
        </w:rPr>
        <w:t>Saif BIN GELAIDAH</w:t>
      </w:r>
    </w:p>
    <w:p w:rsidR="00E25839" w:rsidRPr="008431FA" w:rsidRDefault="00E25839" w:rsidP="00E25839">
      <w:pPr>
        <w:spacing w:before="0"/>
        <w:ind w:left="284"/>
        <w:rPr>
          <w:rFonts w:cs="Calibri"/>
          <w:szCs w:val="24"/>
          <w:lang w:val="de-CH"/>
        </w:rPr>
      </w:pPr>
      <w:r w:rsidRPr="008431FA">
        <w:rPr>
          <w:rFonts w:cs="Calibri"/>
          <w:szCs w:val="24"/>
          <w:lang w:val="de-CH"/>
        </w:rPr>
        <w:t>Nasser BIN HAMMAD</w:t>
      </w:r>
    </w:p>
    <w:p w:rsidR="00E25839" w:rsidRPr="008431FA" w:rsidRDefault="00E25839" w:rsidP="00E25839">
      <w:pPr>
        <w:spacing w:before="0"/>
        <w:ind w:left="284"/>
        <w:rPr>
          <w:rFonts w:cs="Calibri"/>
          <w:szCs w:val="24"/>
          <w:lang w:val="es-ES_tradnl"/>
        </w:rPr>
      </w:pPr>
      <w:r w:rsidRPr="008431FA">
        <w:rPr>
          <w:rFonts w:cs="Calibri"/>
          <w:szCs w:val="24"/>
          <w:lang w:val="es-ES_tradnl"/>
        </w:rPr>
        <w:t>Khalid AL AWADHI</w:t>
      </w:r>
    </w:p>
    <w:p w:rsidR="00E25839" w:rsidRPr="008431FA" w:rsidRDefault="00E25839" w:rsidP="00E25839">
      <w:pPr>
        <w:spacing w:before="0"/>
        <w:ind w:left="284"/>
        <w:rPr>
          <w:rFonts w:cs="Calibri"/>
          <w:szCs w:val="24"/>
          <w:lang w:val="es-ES_tradnl"/>
        </w:rPr>
      </w:pPr>
      <w:r w:rsidRPr="008431FA">
        <w:rPr>
          <w:rFonts w:cs="Calibri"/>
          <w:szCs w:val="24"/>
          <w:lang w:val="es-ES_tradnl"/>
        </w:rPr>
        <w:t>Nasser AL MARZOQI</w:t>
      </w:r>
    </w:p>
    <w:p w:rsidR="00E25839" w:rsidRPr="00E25839" w:rsidRDefault="00E25839" w:rsidP="00E25839">
      <w:pPr>
        <w:spacing w:before="0"/>
        <w:ind w:left="284"/>
        <w:rPr>
          <w:rFonts w:cs="Calibri"/>
          <w:szCs w:val="24"/>
          <w:lang w:val="es-ES_tradnl"/>
        </w:rPr>
      </w:pPr>
      <w:r w:rsidRPr="00E25839">
        <w:rPr>
          <w:rFonts w:cs="Calibri"/>
          <w:szCs w:val="24"/>
          <w:lang w:val="es-ES_tradnl"/>
        </w:rPr>
        <w:t>Omar AL KHARJI</w:t>
      </w:r>
    </w:p>
    <w:p w:rsidR="00E25839" w:rsidRPr="00E25839" w:rsidRDefault="00E25839" w:rsidP="00E25839">
      <w:pPr>
        <w:pStyle w:val="Signcountry"/>
        <w:spacing w:before="0" w:after="0"/>
        <w:jc w:val="left"/>
        <w:rPr>
          <w:rFonts w:ascii="Calibri" w:hAnsi="Calibri" w:cs="Calibri"/>
          <w:bCs/>
          <w:szCs w:val="24"/>
          <w:lang w:val="es-ES_tradnl"/>
        </w:rPr>
      </w:pPr>
      <w:r>
        <w:rPr>
          <w:rFonts w:ascii="SimSun" w:eastAsia="SimSun" w:hAnsi="SimSun" w:cs="SimSun" w:hint="eastAsia"/>
          <w:bCs/>
          <w:szCs w:val="24"/>
          <w:lang w:val="en-US"/>
        </w:rPr>
        <w:lastRenderedPageBreak/>
        <w:t>俄罗斯联邦</w:t>
      </w:r>
    </w:p>
    <w:p w:rsidR="00E25839" w:rsidRPr="008431FA" w:rsidRDefault="00E25839" w:rsidP="00E25839">
      <w:pPr>
        <w:spacing w:before="0"/>
        <w:ind w:left="284"/>
        <w:rPr>
          <w:rFonts w:cs="Calibri"/>
          <w:szCs w:val="24"/>
          <w:lang w:val="de-CH"/>
        </w:rPr>
      </w:pPr>
      <w:r w:rsidRPr="008431FA">
        <w:rPr>
          <w:rFonts w:cs="Calibri"/>
          <w:szCs w:val="24"/>
          <w:lang w:val="de-CH"/>
        </w:rPr>
        <w:t>Nikolai A. NIKIFOROV</w:t>
      </w:r>
    </w:p>
    <w:p w:rsidR="00E25839" w:rsidRPr="008431FA" w:rsidRDefault="00E25839" w:rsidP="00E25839">
      <w:pPr>
        <w:spacing w:before="0"/>
        <w:ind w:left="284"/>
        <w:rPr>
          <w:rFonts w:cs="Calibri"/>
          <w:szCs w:val="24"/>
          <w:lang w:val="de-CH"/>
        </w:rPr>
      </w:pPr>
      <w:r w:rsidRPr="008431FA">
        <w:rPr>
          <w:rFonts w:cs="Calibri"/>
          <w:szCs w:val="24"/>
          <w:lang w:val="de-CH"/>
        </w:rPr>
        <w:t>Andrei Y. MUKHANOV</w:t>
      </w:r>
    </w:p>
    <w:p w:rsidR="00E25839" w:rsidRPr="00E25839" w:rsidRDefault="00E25839" w:rsidP="00E25839">
      <w:pPr>
        <w:spacing w:before="0"/>
        <w:ind w:left="284"/>
        <w:rPr>
          <w:rFonts w:cs="Calibri"/>
          <w:szCs w:val="24"/>
          <w:lang w:val="es-ES_tradnl"/>
        </w:rPr>
      </w:pPr>
      <w:r w:rsidRPr="00E25839">
        <w:rPr>
          <w:rFonts w:cs="Calibri"/>
          <w:szCs w:val="24"/>
          <w:lang w:val="es-ES_tradnl"/>
        </w:rPr>
        <w:t>Victor A. STRELETS</w:t>
      </w:r>
    </w:p>
    <w:p w:rsidR="00E25839" w:rsidRPr="00E25839" w:rsidRDefault="00E25839" w:rsidP="00F470AD">
      <w:pPr>
        <w:pStyle w:val="Signcountry"/>
        <w:rPr>
          <w:rFonts w:ascii="Calibri" w:hAnsi="Calibri" w:cs="Calibri"/>
          <w:lang w:val="es-ES_tradnl"/>
        </w:rPr>
      </w:pPr>
      <w:r>
        <w:rPr>
          <w:rFonts w:eastAsia="SimSun" w:hint="eastAsia"/>
        </w:rPr>
        <w:t>加蓬共和国</w:t>
      </w:r>
    </w:p>
    <w:p w:rsidR="00E25839" w:rsidRPr="00E25839" w:rsidRDefault="00E25839" w:rsidP="00E25839">
      <w:pPr>
        <w:spacing w:before="0"/>
        <w:ind w:left="284"/>
        <w:rPr>
          <w:rFonts w:cs="Calibri"/>
          <w:szCs w:val="24"/>
          <w:lang w:val="es-ES_tradnl"/>
        </w:rPr>
      </w:pPr>
      <w:r w:rsidRPr="00E25839">
        <w:rPr>
          <w:rFonts w:cs="Calibri"/>
          <w:szCs w:val="24"/>
          <w:lang w:val="es-ES_tradnl"/>
        </w:rPr>
        <w:t>Blaise LOUEMBE</w:t>
      </w:r>
    </w:p>
    <w:p w:rsidR="00E25839" w:rsidRPr="00E25839" w:rsidRDefault="00E25839" w:rsidP="00E25839">
      <w:pPr>
        <w:spacing w:before="0"/>
        <w:ind w:left="284"/>
        <w:rPr>
          <w:rFonts w:cs="Calibri"/>
          <w:szCs w:val="24"/>
          <w:lang w:val="es-ES_tradnl"/>
        </w:rPr>
      </w:pPr>
      <w:r w:rsidRPr="00E25839">
        <w:rPr>
          <w:rFonts w:cs="Calibri"/>
          <w:szCs w:val="24"/>
          <w:lang w:val="es-ES_tradnl"/>
        </w:rPr>
        <w:t>Lin MOMBO</w:t>
      </w:r>
    </w:p>
    <w:p w:rsidR="00E25839" w:rsidRPr="00E25839" w:rsidRDefault="00E25839" w:rsidP="00E25839">
      <w:pPr>
        <w:spacing w:before="0"/>
        <w:ind w:left="284"/>
        <w:rPr>
          <w:rFonts w:cs="Calibri"/>
          <w:szCs w:val="24"/>
          <w:lang w:val="es-ES_tradnl"/>
        </w:rPr>
      </w:pPr>
      <w:r w:rsidRPr="00E25839">
        <w:rPr>
          <w:rFonts w:cs="Calibri"/>
          <w:szCs w:val="24"/>
          <w:lang w:val="es-ES_tradnl"/>
        </w:rPr>
        <w:t>Serge ESSONGUE EWAMPONGO</w:t>
      </w:r>
    </w:p>
    <w:p w:rsidR="00E25839" w:rsidRPr="008431FA" w:rsidRDefault="00E25839" w:rsidP="00E25839">
      <w:pPr>
        <w:spacing w:before="0"/>
        <w:ind w:left="284"/>
        <w:rPr>
          <w:rFonts w:cs="Calibri"/>
          <w:szCs w:val="24"/>
          <w:lang w:val="fr-CH"/>
        </w:rPr>
      </w:pPr>
      <w:r w:rsidRPr="008431FA">
        <w:rPr>
          <w:rFonts w:cs="Calibri"/>
          <w:szCs w:val="24"/>
          <w:lang w:val="fr-CH"/>
        </w:rPr>
        <w:t>Christian Daniel JOCKTANE</w:t>
      </w:r>
    </w:p>
    <w:p w:rsidR="00E25839" w:rsidRPr="008431FA" w:rsidRDefault="00E25839" w:rsidP="00E25839">
      <w:pPr>
        <w:spacing w:before="0"/>
        <w:ind w:left="284"/>
        <w:rPr>
          <w:rFonts w:cs="Calibri"/>
          <w:szCs w:val="24"/>
          <w:lang w:val="fr-CH"/>
        </w:rPr>
      </w:pPr>
      <w:r w:rsidRPr="008431FA">
        <w:rPr>
          <w:rFonts w:cs="Calibri"/>
          <w:szCs w:val="24"/>
          <w:lang w:val="fr-CH"/>
        </w:rPr>
        <w:t>Victor HOURCQ OSSAVOU</w:t>
      </w:r>
    </w:p>
    <w:p w:rsidR="00E25839" w:rsidRPr="008431FA" w:rsidRDefault="00E25839" w:rsidP="00E25839">
      <w:pPr>
        <w:spacing w:before="0"/>
        <w:ind w:left="284"/>
        <w:rPr>
          <w:rFonts w:cs="Calibri"/>
          <w:szCs w:val="24"/>
          <w:lang w:val="fr-CH"/>
        </w:rPr>
      </w:pPr>
      <w:r w:rsidRPr="008431FA">
        <w:rPr>
          <w:rFonts w:cs="Calibri"/>
          <w:szCs w:val="24"/>
          <w:lang w:val="fr-CH"/>
        </w:rPr>
        <w:t>Florence LENGOUMBI KOUYA</w:t>
      </w:r>
    </w:p>
    <w:p w:rsidR="00E25839" w:rsidRPr="008431FA" w:rsidRDefault="00E25839" w:rsidP="00E25839">
      <w:pPr>
        <w:spacing w:before="0"/>
        <w:ind w:left="284"/>
        <w:rPr>
          <w:rFonts w:cs="Calibri"/>
          <w:szCs w:val="24"/>
          <w:lang w:val="fr-CH"/>
        </w:rPr>
      </w:pPr>
      <w:r w:rsidRPr="008431FA">
        <w:rPr>
          <w:rFonts w:cs="Calibri"/>
          <w:szCs w:val="24"/>
          <w:lang w:val="fr-CH"/>
        </w:rPr>
        <w:t>Jeannette ENGANDZAS</w:t>
      </w:r>
    </w:p>
    <w:p w:rsidR="00E25839" w:rsidRPr="00E25839" w:rsidRDefault="00E25839" w:rsidP="00E25839">
      <w:pPr>
        <w:spacing w:before="0"/>
        <w:ind w:left="284"/>
        <w:rPr>
          <w:rFonts w:cs="Calibri"/>
          <w:szCs w:val="24"/>
          <w:lang w:val="fr-CH"/>
        </w:rPr>
      </w:pPr>
      <w:r w:rsidRPr="00E25839">
        <w:rPr>
          <w:rFonts w:cs="Calibri"/>
          <w:szCs w:val="24"/>
          <w:lang w:val="fr-CH"/>
        </w:rPr>
        <w:t>Théophile EYOGO NDONG</w:t>
      </w:r>
    </w:p>
    <w:p w:rsidR="00E25839" w:rsidRPr="00E25839" w:rsidRDefault="00E25839" w:rsidP="00E25839">
      <w:pPr>
        <w:spacing w:before="0"/>
        <w:ind w:left="284"/>
        <w:rPr>
          <w:rFonts w:cs="Calibri"/>
          <w:szCs w:val="24"/>
          <w:lang w:val="fr-CH"/>
        </w:rPr>
      </w:pPr>
      <w:r w:rsidRPr="00E25839">
        <w:rPr>
          <w:rFonts w:cs="Calibri"/>
          <w:szCs w:val="24"/>
          <w:lang w:val="fr-CH"/>
        </w:rPr>
        <w:t>Anastasie NZAMBA</w:t>
      </w:r>
    </w:p>
    <w:p w:rsidR="00E25839" w:rsidRPr="00E25839" w:rsidRDefault="00E25839" w:rsidP="00F470AD">
      <w:pPr>
        <w:pStyle w:val="Signcountry"/>
        <w:rPr>
          <w:rFonts w:ascii="Calibri" w:hAnsi="Calibri" w:cs="Calibri"/>
          <w:lang w:val="fr-CH"/>
        </w:rPr>
      </w:pPr>
      <w:r>
        <w:rPr>
          <w:rFonts w:eastAsia="SimSun" w:hint="eastAsia"/>
        </w:rPr>
        <w:t>加纳</w:t>
      </w:r>
    </w:p>
    <w:p w:rsidR="00E25839" w:rsidRPr="00E25839" w:rsidRDefault="00E25839" w:rsidP="00E25839">
      <w:pPr>
        <w:spacing w:before="0"/>
        <w:ind w:left="284"/>
        <w:rPr>
          <w:rFonts w:cs="Calibri"/>
          <w:szCs w:val="24"/>
          <w:lang w:val="fr-CH"/>
        </w:rPr>
      </w:pPr>
      <w:r w:rsidRPr="00E25839">
        <w:rPr>
          <w:rFonts w:cs="Calibri"/>
          <w:szCs w:val="24"/>
          <w:lang w:val="fr-CH"/>
        </w:rPr>
        <w:t>Haruna IDDRISU</w:t>
      </w:r>
    </w:p>
    <w:p w:rsidR="00E25839" w:rsidRPr="00E25839" w:rsidRDefault="00E25839" w:rsidP="00F470AD">
      <w:pPr>
        <w:pStyle w:val="Signcountry"/>
        <w:rPr>
          <w:rFonts w:ascii="Calibri" w:hAnsi="Calibri" w:cs="Calibri"/>
          <w:lang w:val="fr-CH"/>
        </w:rPr>
      </w:pPr>
      <w:r>
        <w:rPr>
          <w:rFonts w:eastAsia="SimSun" w:hint="eastAsia"/>
        </w:rPr>
        <w:t>危地马拉共和国</w:t>
      </w:r>
    </w:p>
    <w:p w:rsidR="00E25839" w:rsidRPr="00E25839" w:rsidRDefault="00E25839" w:rsidP="00E25839">
      <w:pPr>
        <w:spacing w:before="0"/>
        <w:ind w:left="284"/>
        <w:rPr>
          <w:rFonts w:cs="Calibri"/>
          <w:szCs w:val="24"/>
          <w:lang w:val="fr-CH"/>
        </w:rPr>
      </w:pPr>
      <w:r w:rsidRPr="00E25839">
        <w:rPr>
          <w:rFonts w:cs="Calibri"/>
          <w:szCs w:val="24"/>
          <w:lang w:val="fr-CH"/>
        </w:rPr>
        <w:t>Rodrigo ROBLES FLORES</w:t>
      </w:r>
    </w:p>
    <w:p w:rsidR="00E25839" w:rsidRPr="00E25839" w:rsidRDefault="00E25839" w:rsidP="00F470AD">
      <w:pPr>
        <w:pStyle w:val="Signcountry"/>
        <w:rPr>
          <w:lang w:val="fr-CH"/>
        </w:rPr>
      </w:pPr>
      <w:r>
        <w:rPr>
          <w:rFonts w:ascii="SimSun" w:eastAsia="SimSun" w:hAnsi="SimSun" w:cs="SimSun" w:hint="eastAsia"/>
        </w:rPr>
        <w:t>圭亚那</w:t>
      </w:r>
    </w:p>
    <w:p w:rsidR="00E25839" w:rsidRPr="00E25839" w:rsidRDefault="00E25839" w:rsidP="00E25839">
      <w:pPr>
        <w:spacing w:before="0"/>
        <w:ind w:left="284"/>
        <w:rPr>
          <w:rFonts w:cs="Calibri"/>
          <w:szCs w:val="24"/>
          <w:lang w:val="fr-CH"/>
        </w:rPr>
      </w:pPr>
      <w:r w:rsidRPr="00E25839">
        <w:rPr>
          <w:rFonts w:cs="Calibri"/>
          <w:szCs w:val="24"/>
          <w:lang w:val="fr-CH"/>
        </w:rPr>
        <w:t>Valmikki SINGH</w:t>
      </w:r>
    </w:p>
    <w:p w:rsidR="00E25839" w:rsidRPr="00E25839" w:rsidRDefault="00E25839" w:rsidP="00F470AD">
      <w:pPr>
        <w:pStyle w:val="Signcountry"/>
        <w:rPr>
          <w:lang w:val="fr-CH"/>
        </w:rPr>
      </w:pPr>
      <w:r>
        <w:rPr>
          <w:rFonts w:ascii="SimSun" w:eastAsia="SimSun" w:hAnsi="SimSun" w:cs="SimSun" w:hint="eastAsia"/>
        </w:rPr>
        <w:t>海地共和国</w:t>
      </w:r>
    </w:p>
    <w:p w:rsidR="00E25839" w:rsidRPr="00E25839" w:rsidRDefault="00E25839" w:rsidP="00E25839">
      <w:pPr>
        <w:spacing w:before="0"/>
        <w:ind w:left="284"/>
        <w:rPr>
          <w:rFonts w:cs="Calibri"/>
          <w:szCs w:val="24"/>
          <w:lang w:val="fr-CH"/>
        </w:rPr>
      </w:pPr>
      <w:r w:rsidRPr="00E25839">
        <w:rPr>
          <w:rFonts w:cs="Calibri"/>
          <w:szCs w:val="24"/>
          <w:lang w:val="fr-CH"/>
        </w:rPr>
        <w:t>Jean Marie GUILLAUME</w:t>
      </w:r>
    </w:p>
    <w:p w:rsidR="00E25839" w:rsidRPr="00E25839" w:rsidRDefault="00E25839" w:rsidP="00E25839">
      <w:pPr>
        <w:spacing w:before="0"/>
        <w:ind w:left="284"/>
        <w:rPr>
          <w:rFonts w:cs="Calibri"/>
          <w:szCs w:val="24"/>
          <w:lang w:val="fr-CH"/>
        </w:rPr>
      </w:pPr>
      <w:r w:rsidRPr="00E25839">
        <w:rPr>
          <w:rFonts w:cs="Calibri"/>
          <w:szCs w:val="24"/>
          <w:lang w:val="fr-CH"/>
        </w:rPr>
        <w:t>Jean David RODNEY</w:t>
      </w:r>
    </w:p>
    <w:p w:rsidR="00E25839" w:rsidRPr="00E25839" w:rsidRDefault="00E25839" w:rsidP="00F470AD">
      <w:pPr>
        <w:pStyle w:val="Signcountry"/>
        <w:rPr>
          <w:rFonts w:ascii="Calibri" w:hAnsi="Calibri" w:cs="Calibri"/>
          <w:lang w:val="fr-CH"/>
        </w:rPr>
      </w:pPr>
      <w:r>
        <w:rPr>
          <w:rFonts w:eastAsia="SimSun" w:hint="eastAsia"/>
        </w:rPr>
        <w:t>印度尼西亚共和国</w:t>
      </w:r>
    </w:p>
    <w:p w:rsidR="00E25839" w:rsidRPr="00E25839" w:rsidRDefault="00E25839" w:rsidP="00E25839">
      <w:pPr>
        <w:spacing w:before="0"/>
        <w:ind w:left="284"/>
        <w:rPr>
          <w:rFonts w:cs="Calibri"/>
          <w:szCs w:val="24"/>
          <w:lang w:val="fr-CH"/>
        </w:rPr>
      </w:pPr>
      <w:r w:rsidRPr="00E25839">
        <w:rPr>
          <w:rFonts w:cs="Calibri"/>
          <w:szCs w:val="24"/>
          <w:lang w:val="fr-CH"/>
        </w:rPr>
        <w:t>Ashwin SASONGKO</w:t>
      </w:r>
    </w:p>
    <w:p w:rsidR="00E25839" w:rsidRPr="00E25839" w:rsidRDefault="00E25839" w:rsidP="00F470AD">
      <w:pPr>
        <w:pStyle w:val="Signcountry"/>
        <w:rPr>
          <w:rFonts w:ascii="Calibri" w:hAnsi="Calibri" w:cs="Calibri"/>
          <w:lang w:val="fr-CH"/>
        </w:rPr>
      </w:pPr>
      <w:r>
        <w:rPr>
          <w:rFonts w:eastAsia="SimSun" w:hint="eastAsia"/>
        </w:rPr>
        <w:t>伊朗伊斯兰共和国</w:t>
      </w:r>
    </w:p>
    <w:p w:rsidR="00E25839" w:rsidRPr="00E25839" w:rsidRDefault="00E25839" w:rsidP="00E25839">
      <w:pPr>
        <w:spacing w:before="0"/>
        <w:ind w:left="284"/>
        <w:rPr>
          <w:rFonts w:cs="Calibri"/>
          <w:szCs w:val="24"/>
          <w:lang w:val="fr-CH"/>
        </w:rPr>
      </w:pPr>
      <w:r w:rsidRPr="00E25839">
        <w:rPr>
          <w:rFonts w:cs="Calibri"/>
          <w:szCs w:val="24"/>
          <w:lang w:val="fr-CH"/>
        </w:rPr>
        <w:t>Ali HAKIM JAVADI</w:t>
      </w:r>
    </w:p>
    <w:p w:rsidR="00E25839" w:rsidRPr="00E25839" w:rsidRDefault="00E25839" w:rsidP="00F470AD">
      <w:pPr>
        <w:pStyle w:val="Signcountry"/>
        <w:rPr>
          <w:rFonts w:ascii="Calibri" w:hAnsi="Calibri" w:cs="Calibri"/>
          <w:lang w:val="fr-CH"/>
        </w:rPr>
      </w:pPr>
      <w:r>
        <w:rPr>
          <w:rFonts w:eastAsia="SimSun" w:hint="eastAsia"/>
        </w:rPr>
        <w:t>伊拉克共和国</w:t>
      </w:r>
    </w:p>
    <w:p w:rsidR="00E25839" w:rsidRPr="00E25839" w:rsidRDefault="00E25839" w:rsidP="00E25839">
      <w:pPr>
        <w:spacing w:before="0"/>
        <w:ind w:left="284"/>
        <w:rPr>
          <w:rFonts w:cs="Calibri"/>
          <w:szCs w:val="24"/>
          <w:lang w:val="fr-CH"/>
        </w:rPr>
      </w:pPr>
      <w:r w:rsidRPr="00E25839">
        <w:rPr>
          <w:rFonts w:cs="Calibri"/>
          <w:szCs w:val="24"/>
          <w:lang w:val="fr-CH"/>
        </w:rPr>
        <w:t>Torhan MUDHER HASSAN</w:t>
      </w:r>
    </w:p>
    <w:p w:rsidR="00E25839" w:rsidRPr="00E25839" w:rsidRDefault="00E25839" w:rsidP="00F470AD">
      <w:pPr>
        <w:pStyle w:val="Signcountry"/>
        <w:rPr>
          <w:rFonts w:ascii="Calibri" w:hAnsi="Calibri" w:cs="Calibri"/>
          <w:lang w:val="fr-CH"/>
        </w:rPr>
      </w:pPr>
      <w:r>
        <w:rPr>
          <w:rFonts w:eastAsia="SimSun" w:hint="eastAsia"/>
        </w:rPr>
        <w:lastRenderedPageBreak/>
        <w:t>牙买加</w:t>
      </w:r>
    </w:p>
    <w:p w:rsidR="00E25839" w:rsidRPr="00E25839" w:rsidRDefault="00E25839" w:rsidP="00E25839">
      <w:pPr>
        <w:spacing w:before="0"/>
        <w:ind w:left="284"/>
        <w:rPr>
          <w:rFonts w:cs="Calibri"/>
          <w:szCs w:val="24"/>
          <w:lang w:val="fr-CH"/>
        </w:rPr>
      </w:pPr>
      <w:r w:rsidRPr="00E25839">
        <w:rPr>
          <w:rFonts w:cs="Calibri"/>
          <w:szCs w:val="24"/>
          <w:lang w:val="fr-CH"/>
        </w:rPr>
        <w:t>Phillip PAULWELL</w:t>
      </w:r>
    </w:p>
    <w:p w:rsidR="00E25839" w:rsidRPr="00E25839" w:rsidRDefault="00E25839" w:rsidP="00F470AD">
      <w:pPr>
        <w:pStyle w:val="Signcountry"/>
        <w:rPr>
          <w:rFonts w:ascii="Calibri" w:hAnsi="Calibri" w:cs="Calibri"/>
          <w:lang w:val="fr-CH"/>
        </w:rPr>
      </w:pPr>
      <w:r>
        <w:rPr>
          <w:rFonts w:eastAsia="SimSun" w:hint="eastAsia"/>
        </w:rPr>
        <w:t>约旦哈希姆王国</w:t>
      </w:r>
    </w:p>
    <w:p w:rsidR="00E25839" w:rsidRPr="00E25839" w:rsidRDefault="00E25839" w:rsidP="00E25839">
      <w:pPr>
        <w:spacing w:before="0"/>
        <w:ind w:left="284"/>
        <w:rPr>
          <w:rFonts w:cs="Calibri"/>
          <w:szCs w:val="24"/>
          <w:lang w:val="fr-CH"/>
        </w:rPr>
      </w:pPr>
      <w:r w:rsidRPr="00E25839">
        <w:rPr>
          <w:rFonts w:cs="Calibri"/>
          <w:szCs w:val="24"/>
          <w:lang w:val="fr-CH"/>
        </w:rPr>
        <w:t>Al-Mashagbeh AL ANSARI</w:t>
      </w:r>
    </w:p>
    <w:p w:rsidR="00E25839" w:rsidRPr="00E25839" w:rsidRDefault="00E25839" w:rsidP="00E25839">
      <w:pPr>
        <w:spacing w:before="0"/>
        <w:ind w:left="284"/>
        <w:rPr>
          <w:rFonts w:cs="Calibri"/>
          <w:szCs w:val="24"/>
          <w:lang w:val="fr-CH"/>
        </w:rPr>
      </w:pPr>
      <w:r w:rsidRPr="00E25839">
        <w:rPr>
          <w:rFonts w:cs="Calibri"/>
          <w:szCs w:val="24"/>
          <w:lang w:val="fr-CH"/>
        </w:rPr>
        <w:t>Al Tayeb JOMA</w:t>
      </w:r>
    </w:p>
    <w:p w:rsidR="00E25839" w:rsidRPr="00E25839" w:rsidRDefault="00E25839" w:rsidP="00E25839">
      <w:pPr>
        <w:spacing w:before="0"/>
        <w:ind w:left="284"/>
        <w:rPr>
          <w:rFonts w:cs="Calibri"/>
          <w:szCs w:val="24"/>
          <w:lang w:val="fr-CH"/>
        </w:rPr>
      </w:pPr>
      <w:r w:rsidRPr="00E25839">
        <w:rPr>
          <w:rFonts w:cs="Calibri"/>
          <w:szCs w:val="24"/>
          <w:lang w:val="fr-CH"/>
        </w:rPr>
        <w:t>Omar Tayseer Ibrahim AL-ODAT</w:t>
      </w:r>
    </w:p>
    <w:p w:rsidR="00E25839" w:rsidRPr="00E25839" w:rsidRDefault="00E25839" w:rsidP="00F470AD">
      <w:pPr>
        <w:pStyle w:val="Signcountry"/>
        <w:rPr>
          <w:rFonts w:ascii="Calibri" w:hAnsi="Calibri" w:cs="Calibri"/>
          <w:lang w:val="fr-CH"/>
        </w:rPr>
      </w:pPr>
      <w:r>
        <w:rPr>
          <w:rFonts w:eastAsia="SimSun" w:hint="eastAsia"/>
        </w:rPr>
        <w:t>哈萨克斯坦共和国</w:t>
      </w:r>
    </w:p>
    <w:p w:rsidR="00E25839" w:rsidRPr="00E25839" w:rsidRDefault="00E25839" w:rsidP="00E25839">
      <w:pPr>
        <w:spacing w:before="0"/>
        <w:ind w:left="284"/>
        <w:rPr>
          <w:rFonts w:cs="Calibri"/>
          <w:szCs w:val="24"/>
          <w:lang w:val="fr-CH"/>
        </w:rPr>
      </w:pPr>
      <w:r w:rsidRPr="00E25839">
        <w:rPr>
          <w:rFonts w:cs="Calibri"/>
          <w:szCs w:val="24"/>
          <w:lang w:val="fr-CH"/>
        </w:rPr>
        <w:t>Rizat NURSHABEKOV</w:t>
      </w:r>
    </w:p>
    <w:p w:rsidR="00E25839" w:rsidRPr="00E25839" w:rsidRDefault="00E25839" w:rsidP="00E25839">
      <w:pPr>
        <w:spacing w:before="0"/>
        <w:ind w:left="284"/>
        <w:rPr>
          <w:rFonts w:cs="Calibri"/>
          <w:szCs w:val="24"/>
          <w:lang w:val="fr-CH"/>
        </w:rPr>
      </w:pPr>
      <w:r w:rsidRPr="00E25839">
        <w:rPr>
          <w:rFonts w:cs="Calibri"/>
          <w:szCs w:val="24"/>
          <w:lang w:val="fr-CH"/>
        </w:rPr>
        <w:t>Vitaliy YAROSHENKO</w:t>
      </w:r>
    </w:p>
    <w:p w:rsidR="00E25839" w:rsidRPr="00E25839" w:rsidRDefault="00E25839" w:rsidP="00F470AD">
      <w:pPr>
        <w:pStyle w:val="Signcountry"/>
        <w:rPr>
          <w:rFonts w:ascii="Calibri" w:hAnsi="Calibri" w:cs="Calibri"/>
          <w:lang w:val="fr-CH"/>
        </w:rPr>
      </w:pPr>
      <w:r>
        <w:rPr>
          <w:rFonts w:eastAsia="SimSun" w:hint="eastAsia"/>
        </w:rPr>
        <w:t>科威特国</w:t>
      </w:r>
    </w:p>
    <w:p w:rsidR="00E25839" w:rsidRPr="00E25839" w:rsidRDefault="00E25839" w:rsidP="00E25839">
      <w:pPr>
        <w:spacing w:before="0"/>
        <w:ind w:left="284"/>
        <w:rPr>
          <w:rFonts w:cs="Calibri"/>
          <w:szCs w:val="24"/>
          <w:lang w:val="fr-CH"/>
        </w:rPr>
      </w:pPr>
      <w:r w:rsidRPr="00E25839">
        <w:rPr>
          <w:rFonts w:cs="Calibri"/>
          <w:szCs w:val="24"/>
          <w:lang w:val="fr-CH"/>
        </w:rPr>
        <w:t>Rashed AL-OTHAINAH</w:t>
      </w:r>
    </w:p>
    <w:p w:rsidR="00E25839" w:rsidRPr="00E25839" w:rsidRDefault="00E25839" w:rsidP="00E25839">
      <w:pPr>
        <w:spacing w:before="0"/>
        <w:ind w:left="284"/>
        <w:rPr>
          <w:rFonts w:cs="Calibri"/>
          <w:szCs w:val="24"/>
          <w:lang w:val="fr-CH"/>
        </w:rPr>
      </w:pPr>
      <w:r w:rsidRPr="00E25839">
        <w:rPr>
          <w:rFonts w:cs="Calibri"/>
          <w:szCs w:val="24"/>
          <w:lang w:val="fr-CH"/>
        </w:rPr>
        <w:t>Sameera MOHAMMAD</w:t>
      </w:r>
    </w:p>
    <w:p w:rsidR="00E25839" w:rsidRPr="00E25839" w:rsidRDefault="00E25839" w:rsidP="00E25839">
      <w:pPr>
        <w:spacing w:before="0"/>
        <w:ind w:left="284"/>
        <w:rPr>
          <w:rFonts w:cs="Calibri"/>
          <w:szCs w:val="24"/>
          <w:lang w:val="fr-CH"/>
        </w:rPr>
      </w:pPr>
      <w:r w:rsidRPr="00E25839">
        <w:rPr>
          <w:rFonts w:cs="Calibri"/>
          <w:szCs w:val="24"/>
          <w:lang w:val="fr-CH"/>
        </w:rPr>
        <w:t>Sameer ALTURKY</w:t>
      </w:r>
    </w:p>
    <w:p w:rsidR="00E25839" w:rsidRPr="00E25839" w:rsidRDefault="00E25839" w:rsidP="00E25839">
      <w:pPr>
        <w:spacing w:before="0"/>
        <w:ind w:left="284"/>
        <w:rPr>
          <w:rFonts w:cs="Calibri"/>
          <w:szCs w:val="24"/>
          <w:lang w:val="fr-CH"/>
        </w:rPr>
      </w:pPr>
      <w:r w:rsidRPr="00E25839">
        <w:rPr>
          <w:rFonts w:cs="Calibri"/>
          <w:szCs w:val="24"/>
          <w:lang w:val="fr-CH"/>
        </w:rPr>
        <w:t>Meshal ALZAID</w:t>
      </w:r>
    </w:p>
    <w:p w:rsidR="00E25839" w:rsidRPr="00E25839" w:rsidRDefault="00E25839" w:rsidP="00E25839">
      <w:pPr>
        <w:spacing w:before="0"/>
        <w:ind w:left="284"/>
        <w:rPr>
          <w:rFonts w:cs="Calibri"/>
          <w:szCs w:val="24"/>
          <w:lang w:val="fr-CH"/>
        </w:rPr>
      </w:pPr>
      <w:r w:rsidRPr="00E25839">
        <w:rPr>
          <w:rFonts w:cs="Calibri"/>
          <w:szCs w:val="24"/>
          <w:lang w:val="fr-CH"/>
        </w:rPr>
        <w:t>Tareq ALSAIF</w:t>
      </w:r>
    </w:p>
    <w:p w:rsidR="00E25839" w:rsidRPr="00E25839" w:rsidRDefault="00E25839" w:rsidP="00F470AD">
      <w:pPr>
        <w:pStyle w:val="Signcountry"/>
        <w:rPr>
          <w:rFonts w:ascii="Calibri" w:hAnsi="Calibri" w:cs="Calibri"/>
          <w:lang w:val="fr-CH"/>
        </w:rPr>
      </w:pPr>
      <w:r>
        <w:rPr>
          <w:rFonts w:eastAsia="SimSun" w:hint="eastAsia"/>
        </w:rPr>
        <w:t>莱索托王国</w:t>
      </w:r>
    </w:p>
    <w:p w:rsidR="00E25839" w:rsidRPr="00E25839" w:rsidRDefault="00E25839" w:rsidP="00E25839">
      <w:pPr>
        <w:spacing w:before="0"/>
        <w:ind w:left="284"/>
        <w:rPr>
          <w:rFonts w:cs="Calibri"/>
          <w:szCs w:val="24"/>
          <w:lang w:val="fr-CH"/>
        </w:rPr>
      </w:pPr>
      <w:r w:rsidRPr="00E25839">
        <w:rPr>
          <w:rFonts w:cs="Calibri"/>
          <w:szCs w:val="24"/>
          <w:lang w:val="fr-CH"/>
        </w:rPr>
        <w:t>Nonkululeko ZALY</w:t>
      </w:r>
    </w:p>
    <w:p w:rsidR="00E25839" w:rsidRPr="00E25839" w:rsidRDefault="00E25839" w:rsidP="00E25839">
      <w:pPr>
        <w:spacing w:before="0"/>
        <w:ind w:left="284"/>
        <w:rPr>
          <w:rFonts w:cs="Calibri"/>
          <w:szCs w:val="24"/>
          <w:lang w:val="fr-CH"/>
        </w:rPr>
      </w:pPr>
      <w:r w:rsidRPr="00E25839">
        <w:rPr>
          <w:rFonts w:cs="Calibri"/>
          <w:szCs w:val="24"/>
          <w:lang w:val="fr-CH"/>
        </w:rPr>
        <w:t>Monehela POSHOLI</w:t>
      </w:r>
    </w:p>
    <w:p w:rsidR="00E25839" w:rsidRPr="00E25839" w:rsidRDefault="00E25839" w:rsidP="00E25839">
      <w:pPr>
        <w:spacing w:before="0"/>
        <w:ind w:left="284"/>
        <w:rPr>
          <w:rFonts w:cs="Calibri"/>
          <w:szCs w:val="24"/>
          <w:lang w:val="fr-CH"/>
        </w:rPr>
      </w:pPr>
      <w:r w:rsidRPr="00E25839">
        <w:rPr>
          <w:rFonts w:cs="Calibri"/>
          <w:szCs w:val="24"/>
          <w:lang w:val="fr-CH"/>
        </w:rPr>
        <w:t>Hlompho SEFAKO</w:t>
      </w:r>
    </w:p>
    <w:p w:rsidR="00E25839" w:rsidRPr="00E25839" w:rsidRDefault="00E25839" w:rsidP="00E25839">
      <w:pPr>
        <w:spacing w:before="0"/>
        <w:ind w:left="284"/>
        <w:rPr>
          <w:rFonts w:cs="Calibri"/>
          <w:szCs w:val="24"/>
          <w:lang w:val="fr-CH"/>
        </w:rPr>
      </w:pPr>
      <w:r w:rsidRPr="00E25839">
        <w:rPr>
          <w:rFonts w:cs="Calibri"/>
          <w:szCs w:val="24"/>
          <w:lang w:val="fr-CH"/>
        </w:rPr>
        <w:t>Lebusa LETLOTLO</w:t>
      </w:r>
    </w:p>
    <w:p w:rsidR="00E25839" w:rsidRPr="00E25839" w:rsidRDefault="00E25839" w:rsidP="00E25839">
      <w:pPr>
        <w:spacing w:before="0"/>
        <w:ind w:left="284"/>
        <w:rPr>
          <w:rFonts w:cs="Calibri"/>
          <w:szCs w:val="24"/>
          <w:lang w:val="fr-CH"/>
        </w:rPr>
      </w:pPr>
      <w:r w:rsidRPr="00E25839">
        <w:rPr>
          <w:rFonts w:cs="Calibri"/>
          <w:szCs w:val="24"/>
          <w:lang w:val="fr-CH"/>
        </w:rPr>
        <w:t>Moliehi MAKHELE</w:t>
      </w:r>
    </w:p>
    <w:p w:rsidR="00E25839" w:rsidRPr="00E25839" w:rsidRDefault="00E25839" w:rsidP="00F470AD">
      <w:pPr>
        <w:pStyle w:val="Signcountry"/>
        <w:rPr>
          <w:rFonts w:ascii="Calibri" w:hAnsi="Calibri" w:cs="Calibri"/>
          <w:lang w:val="fr-CH"/>
        </w:rPr>
      </w:pPr>
      <w:r>
        <w:rPr>
          <w:rFonts w:eastAsia="SimSun" w:hint="eastAsia"/>
        </w:rPr>
        <w:t>黎巴嫩</w:t>
      </w:r>
    </w:p>
    <w:p w:rsidR="00E25839" w:rsidRPr="00E25839" w:rsidRDefault="00E25839" w:rsidP="00E25839">
      <w:pPr>
        <w:spacing w:before="0"/>
        <w:ind w:left="284"/>
        <w:rPr>
          <w:rFonts w:cs="Calibri"/>
          <w:szCs w:val="24"/>
          <w:lang w:val="fr-CH"/>
        </w:rPr>
      </w:pPr>
      <w:r w:rsidRPr="00E25839">
        <w:rPr>
          <w:rFonts w:cs="Calibri"/>
          <w:szCs w:val="24"/>
          <w:lang w:val="fr-CH"/>
        </w:rPr>
        <w:t>Imad HOBALLAH</w:t>
      </w:r>
    </w:p>
    <w:p w:rsidR="00E25839" w:rsidRPr="00E25839" w:rsidRDefault="00E25839" w:rsidP="00E25839">
      <w:pPr>
        <w:spacing w:before="0"/>
        <w:ind w:left="284"/>
        <w:rPr>
          <w:rFonts w:cs="Calibri"/>
          <w:szCs w:val="24"/>
          <w:lang w:val="fr-CH"/>
        </w:rPr>
      </w:pPr>
      <w:r w:rsidRPr="00E25839">
        <w:rPr>
          <w:rFonts w:cs="Calibri"/>
          <w:szCs w:val="24"/>
          <w:lang w:val="fr-CH"/>
        </w:rPr>
        <w:t>Mohamad AYOUB</w:t>
      </w:r>
    </w:p>
    <w:p w:rsidR="00E25839" w:rsidRPr="00E25839" w:rsidRDefault="00E25839" w:rsidP="00F470AD">
      <w:pPr>
        <w:pStyle w:val="Signcountry"/>
        <w:rPr>
          <w:lang w:val="fr-CH"/>
        </w:rPr>
      </w:pPr>
      <w:r>
        <w:rPr>
          <w:rFonts w:ascii="SimSun" w:eastAsia="SimSun" w:hAnsi="SimSun" w:cs="SimSun" w:hint="eastAsia"/>
        </w:rPr>
        <w:t>利比里亚共和国</w:t>
      </w:r>
    </w:p>
    <w:p w:rsidR="00E25839" w:rsidRPr="00E25839" w:rsidRDefault="00E25839" w:rsidP="00E25839">
      <w:pPr>
        <w:spacing w:before="0"/>
        <w:ind w:left="284"/>
        <w:rPr>
          <w:rFonts w:cs="Calibri"/>
          <w:szCs w:val="24"/>
          <w:lang w:val="fr-CH"/>
        </w:rPr>
      </w:pPr>
      <w:r w:rsidRPr="00E25839">
        <w:rPr>
          <w:rFonts w:cs="Calibri"/>
          <w:szCs w:val="24"/>
          <w:lang w:val="fr-CH"/>
        </w:rPr>
        <w:t>Angelique WEEKS</w:t>
      </w:r>
    </w:p>
    <w:p w:rsidR="00E25839" w:rsidRPr="00E25839" w:rsidRDefault="00E25839" w:rsidP="00E25839">
      <w:pPr>
        <w:spacing w:before="0"/>
        <w:ind w:left="284"/>
        <w:rPr>
          <w:rFonts w:cs="Calibri"/>
          <w:szCs w:val="24"/>
          <w:lang w:val="fr-CH"/>
        </w:rPr>
      </w:pPr>
      <w:r w:rsidRPr="00E25839">
        <w:rPr>
          <w:rFonts w:cs="Calibri"/>
          <w:szCs w:val="24"/>
          <w:lang w:val="fr-CH"/>
        </w:rPr>
        <w:t>Abdullah KAMARA</w:t>
      </w:r>
    </w:p>
    <w:p w:rsidR="00E25839" w:rsidRPr="00E25839" w:rsidRDefault="00E25839" w:rsidP="00F470AD">
      <w:pPr>
        <w:pStyle w:val="Signcountry"/>
        <w:rPr>
          <w:lang w:val="fr-CH"/>
        </w:rPr>
      </w:pPr>
      <w:r>
        <w:rPr>
          <w:rFonts w:ascii="SimSun" w:eastAsia="SimSun" w:hAnsi="SimSun" w:cs="SimSun" w:hint="eastAsia"/>
        </w:rPr>
        <w:t>利比亚</w:t>
      </w:r>
    </w:p>
    <w:p w:rsidR="00E25839" w:rsidRPr="00E25839" w:rsidRDefault="00E25839" w:rsidP="00E25839">
      <w:pPr>
        <w:spacing w:before="0"/>
        <w:ind w:left="284"/>
        <w:rPr>
          <w:rFonts w:cs="Calibri"/>
          <w:szCs w:val="24"/>
          <w:lang w:val="fr-CH"/>
        </w:rPr>
      </w:pPr>
      <w:r w:rsidRPr="00E25839">
        <w:rPr>
          <w:rFonts w:cs="Calibri"/>
          <w:szCs w:val="24"/>
          <w:lang w:val="fr-CH"/>
        </w:rPr>
        <w:t>Adel HEMIDAT</w:t>
      </w:r>
    </w:p>
    <w:p w:rsidR="0018710E" w:rsidRDefault="0018710E">
      <w:pPr>
        <w:tabs>
          <w:tab w:val="clear" w:pos="1134"/>
          <w:tab w:val="clear" w:pos="1871"/>
          <w:tab w:val="clear" w:pos="2268"/>
        </w:tabs>
        <w:overflowPunct/>
        <w:autoSpaceDE/>
        <w:autoSpaceDN/>
        <w:adjustRightInd/>
        <w:spacing w:before="0"/>
        <w:jc w:val="left"/>
        <w:textAlignment w:val="auto"/>
        <w:rPr>
          <w:rFonts w:ascii="Times New Roman" w:hAnsi="Times New Roman"/>
          <w:b/>
          <w:lang w:val="fr-FR"/>
        </w:rPr>
      </w:pPr>
      <w:r w:rsidRPr="009B7C4D">
        <w:rPr>
          <w:lang w:val="fr-CH"/>
        </w:rPr>
        <w:br w:type="page"/>
      </w:r>
    </w:p>
    <w:p w:rsidR="00E25839" w:rsidRPr="00E25839" w:rsidRDefault="00E25839" w:rsidP="00F470AD">
      <w:pPr>
        <w:pStyle w:val="Signcountry"/>
        <w:rPr>
          <w:rFonts w:ascii="Calibri" w:hAnsi="Calibri" w:cs="Calibri"/>
          <w:lang w:val="fr-CH"/>
        </w:rPr>
      </w:pPr>
      <w:r>
        <w:rPr>
          <w:rFonts w:eastAsia="SimSun" w:hint="eastAsia"/>
        </w:rPr>
        <w:lastRenderedPageBreak/>
        <w:t>马来西亚</w:t>
      </w:r>
    </w:p>
    <w:p w:rsidR="00E25839" w:rsidRPr="00E25839" w:rsidRDefault="00E25839" w:rsidP="00E25839">
      <w:pPr>
        <w:spacing w:before="0"/>
        <w:ind w:left="284"/>
        <w:rPr>
          <w:rFonts w:cs="Calibri"/>
          <w:szCs w:val="24"/>
          <w:lang w:val="fr-CH"/>
        </w:rPr>
      </w:pPr>
      <w:r w:rsidRPr="00E25839">
        <w:rPr>
          <w:rFonts w:cs="Calibri"/>
          <w:szCs w:val="24"/>
          <w:lang w:val="fr-CH"/>
        </w:rPr>
        <w:t>Ahmad Anwar ADNAN</w:t>
      </w:r>
    </w:p>
    <w:p w:rsidR="00E25839" w:rsidRPr="00E25839" w:rsidRDefault="00E25839" w:rsidP="00E83DDA">
      <w:pPr>
        <w:pStyle w:val="Signcountry"/>
        <w:spacing w:after="0"/>
        <w:jc w:val="left"/>
        <w:rPr>
          <w:rFonts w:ascii="Calibri" w:hAnsi="Calibri" w:cs="Calibri"/>
          <w:bCs/>
          <w:szCs w:val="24"/>
          <w:lang w:val="fr-CH"/>
        </w:rPr>
      </w:pPr>
      <w:r>
        <w:rPr>
          <w:rFonts w:ascii="SimSun" w:eastAsia="SimSun" w:hAnsi="SimSun" w:cs="SimSun" w:hint="eastAsia"/>
          <w:bCs/>
          <w:szCs w:val="24"/>
          <w:lang w:val="en-US"/>
        </w:rPr>
        <w:t>马里共和国</w:t>
      </w:r>
    </w:p>
    <w:p w:rsidR="00E25839" w:rsidRPr="00E25839" w:rsidRDefault="00E25839" w:rsidP="00E25839">
      <w:pPr>
        <w:spacing w:before="0"/>
        <w:ind w:left="284"/>
        <w:rPr>
          <w:rFonts w:cs="Calibri"/>
          <w:szCs w:val="24"/>
          <w:lang w:val="fr-CH"/>
        </w:rPr>
      </w:pPr>
      <w:r w:rsidRPr="00E25839">
        <w:rPr>
          <w:rFonts w:cs="Calibri"/>
          <w:szCs w:val="24"/>
          <w:lang w:val="fr-CH"/>
        </w:rPr>
        <w:t>Baba KONATÉ</w:t>
      </w:r>
    </w:p>
    <w:p w:rsidR="00E25839" w:rsidRPr="00E25839" w:rsidRDefault="00E25839" w:rsidP="00E25839">
      <w:pPr>
        <w:spacing w:before="0"/>
        <w:ind w:left="284"/>
        <w:rPr>
          <w:rFonts w:cs="Calibri"/>
          <w:szCs w:val="24"/>
          <w:lang w:val="fr-CH"/>
        </w:rPr>
      </w:pPr>
      <w:r w:rsidRPr="00E25839">
        <w:rPr>
          <w:rFonts w:cs="Calibri"/>
          <w:szCs w:val="24"/>
          <w:lang w:val="fr-CH"/>
        </w:rPr>
        <w:t>Abdourahmane TOURÉ</w:t>
      </w:r>
    </w:p>
    <w:p w:rsidR="00E25839" w:rsidRPr="00E25839" w:rsidRDefault="00E25839" w:rsidP="00E25839">
      <w:pPr>
        <w:spacing w:before="0"/>
        <w:ind w:left="284"/>
        <w:rPr>
          <w:rFonts w:cs="Calibri"/>
          <w:szCs w:val="24"/>
          <w:lang w:val="fr-CH"/>
        </w:rPr>
      </w:pPr>
      <w:r w:rsidRPr="00E25839">
        <w:rPr>
          <w:rFonts w:cs="Calibri"/>
          <w:szCs w:val="24"/>
          <w:lang w:val="fr-CH"/>
        </w:rPr>
        <w:t>Seydou DIARRA</w:t>
      </w:r>
    </w:p>
    <w:p w:rsidR="00E25839" w:rsidRPr="00E25839" w:rsidRDefault="00E25839" w:rsidP="00F470AD">
      <w:pPr>
        <w:pStyle w:val="Signcountry"/>
        <w:rPr>
          <w:rFonts w:ascii="Calibri" w:hAnsi="Calibri" w:cs="Calibri"/>
          <w:lang w:val="fr-CH"/>
        </w:rPr>
      </w:pPr>
      <w:r>
        <w:rPr>
          <w:rFonts w:eastAsia="SimSun" w:hint="eastAsia"/>
        </w:rPr>
        <w:t>摩洛哥王国</w:t>
      </w:r>
    </w:p>
    <w:p w:rsidR="00E25839" w:rsidRPr="00E25839" w:rsidRDefault="00E25839" w:rsidP="00E25839">
      <w:pPr>
        <w:spacing w:before="0"/>
        <w:ind w:left="284"/>
        <w:rPr>
          <w:rFonts w:cs="Calibri"/>
          <w:szCs w:val="24"/>
          <w:lang w:val="fr-CH"/>
        </w:rPr>
      </w:pPr>
      <w:r w:rsidRPr="00E25839">
        <w:rPr>
          <w:rFonts w:cs="Calibri"/>
          <w:szCs w:val="24"/>
          <w:lang w:val="fr-CH"/>
        </w:rPr>
        <w:t>Boubker Seddik BADR</w:t>
      </w:r>
    </w:p>
    <w:p w:rsidR="00E25839" w:rsidRPr="00E25839" w:rsidRDefault="00E25839" w:rsidP="00E25839">
      <w:pPr>
        <w:spacing w:before="0"/>
        <w:ind w:left="284"/>
        <w:rPr>
          <w:rFonts w:cs="Calibri"/>
          <w:szCs w:val="24"/>
          <w:lang w:val="fr-CH"/>
        </w:rPr>
      </w:pPr>
      <w:r w:rsidRPr="00E25839">
        <w:rPr>
          <w:rFonts w:cs="Calibri"/>
          <w:szCs w:val="24"/>
          <w:lang w:val="fr-CH"/>
        </w:rPr>
        <w:t>Hassan TALIB</w:t>
      </w:r>
    </w:p>
    <w:p w:rsidR="00E25839" w:rsidRPr="00E25839" w:rsidRDefault="00E25839" w:rsidP="00E25839">
      <w:pPr>
        <w:spacing w:before="0"/>
        <w:ind w:left="284"/>
        <w:rPr>
          <w:rFonts w:cs="Calibri"/>
          <w:szCs w:val="24"/>
          <w:lang w:val="fr-CH"/>
        </w:rPr>
      </w:pPr>
      <w:r w:rsidRPr="00E25839">
        <w:rPr>
          <w:rFonts w:cs="Calibri"/>
          <w:szCs w:val="24"/>
          <w:lang w:val="fr-CH"/>
        </w:rPr>
        <w:t>Moulay Abdelaziz TIB</w:t>
      </w:r>
    </w:p>
    <w:p w:rsidR="00E25839" w:rsidRPr="009B7C4D" w:rsidRDefault="00E25839" w:rsidP="00E25839">
      <w:pPr>
        <w:spacing w:before="0"/>
        <w:ind w:left="284"/>
        <w:rPr>
          <w:rFonts w:cs="Calibri"/>
          <w:szCs w:val="24"/>
          <w:lang w:val="fr-CH"/>
        </w:rPr>
      </w:pPr>
      <w:r w:rsidRPr="009B7C4D">
        <w:rPr>
          <w:rFonts w:cs="Calibri"/>
          <w:szCs w:val="24"/>
          <w:lang w:val="fr-CH"/>
        </w:rPr>
        <w:t>Brahim KHADRI</w:t>
      </w:r>
    </w:p>
    <w:p w:rsidR="00E25839" w:rsidRPr="009B7C4D" w:rsidRDefault="00E25839" w:rsidP="00E25839">
      <w:pPr>
        <w:spacing w:before="0"/>
        <w:ind w:left="284"/>
        <w:rPr>
          <w:rFonts w:cs="Calibri"/>
          <w:szCs w:val="24"/>
          <w:lang w:val="fr-CH"/>
        </w:rPr>
      </w:pPr>
      <w:r w:rsidRPr="009B7C4D">
        <w:rPr>
          <w:rFonts w:cs="Calibri"/>
          <w:szCs w:val="24"/>
          <w:lang w:val="fr-CH"/>
        </w:rPr>
        <w:t>Abdelkarim BELKHADIR</w:t>
      </w:r>
    </w:p>
    <w:p w:rsidR="00E25839" w:rsidRPr="009B7C4D" w:rsidRDefault="00E25839" w:rsidP="00E25839">
      <w:pPr>
        <w:spacing w:before="0"/>
        <w:ind w:left="284"/>
        <w:rPr>
          <w:rFonts w:cs="Calibri"/>
          <w:szCs w:val="24"/>
          <w:lang w:val="fr-CH"/>
        </w:rPr>
      </w:pPr>
      <w:r w:rsidRPr="009B7C4D">
        <w:rPr>
          <w:rFonts w:cs="Calibri"/>
          <w:szCs w:val="24"/>
          <w:lang w:val="fr-CH"/>
        </w:rPr>
        <w:t>Ahmed SLALMI</w:t>
      </w:r>
    </w:p>
    <w:p w:rsidR="00E25839" w:rsidRPr="009B7C4D" w:rsidRDefault="00E25839" w:rsidP="00F470AD">
      <w:pPr>
        <w:pStyle w:val="Signcountry"/>
        <w:rPr>
          <w:lang w:val="fr-CH"/>
        </w:rPr>
      </w:pPr>
      <w:r>
        <w:rPr>
          <w:rFonts w:ascii="SimSun" w:eastAsia="SimSun" w:hAnsi="SimSun" w:cs="SimSun" w:hint="eastAsia"/>
        </w:rPr>
        <w:t>毛里求斯共和国</w:t>
      </w:r>
    </w:p>
    <w:p w:rsidR="00E25839" w:rsidRPr="009B7C4D" w:rsidRDefault="00E25839" w:rsidP="00E25839">
      <w:pPr>
        <w:spacing w:before="0"/>
        <w:ind w:left="284"/>
        <w:rPr>
          <w:rFonts w:cs="Calibri"/>
          <w:szCs w:val="24"/>
          <w:lang w:val="fr-CH"/>
        </w:rPr>
      </w:pPr>
      <w:r w:rsidRPr="009B7C4D">
        <w:rPr>
          <w:rFonts w:cs="Calibri"/>
          <w:szCs w:val="24"/>
          <w:lang w:val="fr-CH"/>
        </w:rPr>
        <w:t>Vishnou GONDEEA</w:t>
      </w:r>
    </w:p>
    <w:p w:rsidR="00F470AD" w:rsidRPr="009B7C4D" w:rsidRDefault="00E25839" w:rsidP="0018710E">
      <w:pPr>
        <w:pStyle w:val="Signcountry"/>
        <w:jc w:val="left"/>
        <w:rPr>
          <w:rFonts w:ascii="SimSun" w:eastAsia="SimSun" w:hAnsi="SimSun" w:cs="SimSun"/>
          <w:bCs/>
          <w:lang w:val="fr-CH" w:eastAsia="zh-CN"/>
        </w:rPr>
      </w:pPr>
      <w:r>
        <w:rPr>
          <w:rFonts w:ascii="SimSun" w:eastAsia="SimSun" w:hAnsi="SimSun" w:cs="SimSun" w:hint="eastAsia"/>
          <w:bCs/>
          <w:lang w:val="es-ES"/>
        </w:rPr>
        <w:t>墨西哥</w:t>
      </w:r>
      <w:r w:rsidR="0018710E" w:rsidRPr="009B7C4D">
        <w:rPr>
          <w:rFonts w:ascii="SimSun" w:eastAsia="SimSun" w:hAnsi="SimSun" w:cs="SimSun"/>
          <w:bCs/>
          <w:lang w:val="fr-CH"/>
        </w:rPr>
        <w:br/>
      </w:r>
      <w:r w:rsidR="0018710E" w:rsidRPr="009B7C4D">
        <w:rPr>
          <w:rFonts w:ascii="SimSun" w:eastAsia="SimSun" w:hAnsi="SimSun" w:cs="SimSun" w:hint="eastAsia"/>
          <w:b w:val="0"/>
          <w:bCs/>
          <w:lang w:val="fr-CH" w:eastAsia="zh-CN"/>
        </w:rPr>
        <w:t>（</w:t>
      </w:r>
      <w:r w:rsidR="0018710E" w:rsidRPr="00E83DDA">
        <w:rPr>
          <w:rFonts w:ascii="STKaiti" w:eastAsia="STKaiti" w:hAnsi="STKaiti" w:cs="SimSun" w:hint="eastAsia"/>
          <w:b w:val="0"/>
          <w:bCs/>
          <w:lang w:val="es-ES" w:eastAsia="zh-CN"/>
        </w:rPr>
        <w:t>待定</w:t>
      </w:r>
      <w:r w:rsidR="0018710E" w:rsidRPr="009B7C4D">
        <w:rPr>
          <w:rFonts w:ascii="SimSun" w:eastAsia="SimSun" w:hAnsi="SimSun" w:cs="SimSun" w:hint="eastAsia"/>
          <w:b w:val="0"/>
          <w:bCs/>
          <w:lang w:val="fr-CH" w:eastAsia="zh-CN"/>
        </w:rPr>
        <w:t>）</w:t>
      </w:r>
    </w:p>
    <w:p w:rsidR="00E25839" w:rsidRPr="009B7C4D" w:rsidRDefault="00E25839" w:rsidP="00E25839">
      <w:pPr>
        <w:spacing w:before="0"/>
        <w:ind w:left="284"/>
        <w:rPr>
          <w:rFonts w:cs="Calibri"/>
          <w:szCs w:val="24"/>
          <w:lang w:val="fr-CH"/>
        </w:rPr>
      </w:pPr>
      <w:r w:rsidRPr="009B7C4D">
        <w:rPr>
          <w:rFonts w:cs="Calibri"/>
          <w:szCs w:val="24"/>
          <w:lang w:val="fr-CH"/>
        </w:rPr>
        <w:t>Luis Felipe LUCATERO GOVEA</w:t>
      </w:r>
    </w:p>
    <w:p w:rsidR="00E25839" w:rsidRPr="009B7C4D" w:rsidRDefault="00E25839" w:rsidP="00E25839">
      <w:pPr>
        <w:spacing w:before="0"/>
        <w:ind w:left="284"/>
        <w:rPr>
          <w:rFonts w:cs="Calibri"/>
          <w:szCs w:val="24"/>
          <w:lang w:val="fr-CH"/>
        </w:rPr>
      </w:pPr>
      <w:r w:rsidRPr="009B7C4D">
        <w:rPr>
          <w:rFonts w:cs="Calibri"/>
          <w:szCs w:val="24"/>
          <w:lang w:val="fr-CH"/>
        </w:rPr>
        <w:t>Mario Germán FROMOW RANGEL</w:t>
      </w:r>
    </w:p>
    <w:p w:rsidR="00E25839" w:rsidRPr="009B7C4D" w:rsidRDefault="00E25839" w:rsidP="00F470AD">
      <w:pPr>
        <w:pStyle w:val="Signcountry"/>
        <w:rPr>
          <w:rFonts w:ascii="Calibri" w:hAnsi="Calibri" w:cs="Calibri"/>
          <w:lang w:val="fr-CH"/>
        </w:rPr>
      </w:pPr>
      <w:r>
        <w:rPr>
          <w:rFonts w:eastAsia="SimSun" w:hint="eastAsia"/>
        </w:rPr>
        <w:t>莫桑比克共和国</w:t>
      </w:r>
    </w:p>
    <w:p w:rsidR="00E25839" w:rsidRPr="009B7C4D" w:rsidRDefault="00E25839" w:rsidP="00E25839">
      <w:pPr>
        <w:spacing w:before="0"/>
        <w:ind w:left="284"/>
        <w:rPr>
          <w:rFonts w:cs="Calibri"/>
          <w:szCs w:val="24"/>
          <w:lang w:val="fr-CH"/>
        </w:rPr>
      </w:pPr>
      <w:r w:rsidRPr="009B7C4D">
        <w:rPr>
          <w:rFonts w:cs="Calibri"/>
          <w:szCs w:val="24"/>
          <w:lang w:val="fr-CH"/>
        </w:rPr>
        <w:t>Américo MUCHANGA</w:t>
      </w:r>
    </w:p>
    <w:p w:rsidR="00E25839" w:rsidRPr="009B7C4D" w:rsidRDefault="00E25839" w:rsidP="00E25839">
      <w:pPr>
        <w:spacing w:before="0"/>
        <w:ind w:left="284"/>
        <w:rPr>
          <w:rFonts w:cs="Calibri"/>
          <w:szCs w:val="24"/>
          <w:lang w:val="fr-CH"/>
        </w:rPr>
      </w:pPr>
      <w:r w:rsidRPr="009B7C4D">
        <w:rPr>
          <w:rFonts w:cs="Calibri"/>
          <w:szCs w:val="24"/>
          <w:lang w:val="fr-CH"/>
        </w:rPr>
        <w:t>Francisco Eduardo CHATE</w:t>
      </w:r>
    </w:p>
    <w:p w:rsidR="00E25839" w:rsidRPr="009B7C4D" w:rsidRDefault="00E25839" w:rsidP="00E25839">
      <w:pPr>
        <w:spacing w:before="0"/>
        <w:ind w:left="284"/>
        <w:rPr>
          <w:rFonts w:cs="Calibri"/>
          <w:szCs w:val="24"/>
          <w:lang w:val="fr-CH"/>
        </w:rPr>
      </w:pPr>
      <w:r w:rsidRPr="009B7C4D">
        <w:rPr>
          <w:rFonts w:cs="Calibri"/>
          <w:szCs w:val="24"/>
          <w:lang w:val="fr-CH"/>
        </w:rPr>
        <w:t>Francisco GIROTH</w:t>
      </w:r>
    </w:p>
    <w:p w:rsidR="00E25839" w:rsidRPr="009B7C4D" w:rsidRDefault="00E25839" w:rsidP="00635377">
      <w:pPr>
        <w:spacing w:before="0"/>
        <w:ind w:left="284"/>
        <w:rPr>
          <w:rFonts w:cs="Calibri"/>
          <w:szCs w:val="24"/>
          <w:lang w:val="fr-CH"/>
        </w:rPr>
      </w:pPr>
      <w:r w:rsidRPr="009B7C4D">
        <w:rPr>
          <w:rFonts w:cs="Calibri"/>
          <w:szCs w:val="24"/>
          <w:lang w:val="fr-CH"/>
        </w:rPr>
        <w:t xml:space="preserve">Moisés João </w:t>
      </w:r>
      <w:r w:rsidR="00635377" w:rsidRPr="009B7C4D">
        <w:rPr>
          <w:rFonts w:cs="Calibri"/>
          <w:szCs w:val="24"/>
          <w:lang w:val="fr-CH"/>
        </w:rPr>
        <w:t>NHOMANE</w:t>
      </w:r>
    </w:p>
    <w:p w:rsidR="00E25839" w:rsidRPr="009B7C4D" w:rsidRDefault="00E25839" w:rsidP="00F470AD">
      <w:pPr>
        <w:pStyle w:val="Signcountry"/>
        <w:rPr>
          <w:rFonts w:ascii="Calibri" w:hAnsi="Calibri" w:cs="Calibri"/>
          <w:lang w:val="fr-CH"/>
        </w:rPr>
      </w:pPr>
      <w:r w:rsidRPr="00F470AD">
        <w:rPr>
          <w:rFonts w:eastAsia="SimSun" w:hint="eastAsia"/>
        </w:rPr>
        <w:t>纳米比亚共和国</w:t>
      </w:r>
    </w:p>
    <w:p w:rsidR="00E25839" w:rsidRPr="009B7C4D" w:rsidRDefault="00E25839" w:rsidP="00E25839">
      <w:pPr>
        <w:spacing w:before="0"/>
        <w:ind w:left="284"/>
        <w:rPr>
          <w:rFonts w:cs="Calibri"/>
          <w:szCs w:val="24"/>
          <w:lang w:val="fr-CH"/>
        </w:rPr>
      </w:pPr>
      <w:r w:rsidRPr="009B7C4D">
        <w:rPr>
          <w:rFonts w:cs="Calibri"/>
          <w:szCs w:val="24"/>
          <w:lang w:val="fr-CH"/>
        </w:rPr>
        <w:t>Barthos HARA-GAEB</w:t>
      </w:r>
    </w:p>
    <w:p w:rsidR="00E25839" w:rsidRPr="009B7C4D" w:rsidRDefault="00E25839" w:rsidP="00F470AD">
      <w:pPr>
        <w:pStyle w:val="Signcountry"/>
        <w:rPr>
          <w:rFonts w:ascii="Calibri" w:hAnsi="Calibri" w:cs="Calibri"/>
          <w:lang w:val="fr-CH"/>
        </w:rPr>
      </w:pPr>
      <w:r>
        <w:rPr>
          <w:rFonts w:eastAsia="SimSun" w:hint="eastAsia"/>
        </w:rPr>
        <w:t>尼泊尔</w:t>
      </w:r>
    </w:p>
    <w:p w:rsidR="00E25839" w:rsidRPr="009B7C4D" w:rsidRDefault="00E25839" w:rsidP="00E25839">
      <w:pPr>
        <w:spacing w:before="0"/>
        <w:ind w:left="284"/>
        <w:rPr>
          <w:rFonts w:cs="Calibri"/>
          <w:szCs w:val="24"/>
          <w:lang w:val="fr-CH"/>
        </w:rPr>
      </w:pPr>
      <w:r w:rsidRPr="009B7C4D">
        <w:rPr>
          <w:rFonts w:cs="Calibri"/>
          <w:szCs w:val="24"/>
          <w:lang w:val="fr-CH"/>
        </w:rPr>
        <w:t>Surya Prasad SILWAL</w:t>
      </w:r>
    </w:p>
    <w:p w:rsidR="00E25839" w:rsidRPr="009B7C4D" w:rsidRDefault="00E25839" w:rsidP="00F470AD">
      <w:pPr>
        <w:pStyle w:val="Signcountry"/>
        <w:rPr>
          <w:rFonts w:ascii="Calibri" w:hAnsi="Calibri" w:cs="Calibri"/>
          <w:lang w:val="fr-CH"/>
        </w:rPr>
      </w:pPr>
      <w:r>
        <w:rPr>
          <w:rFonts w:eastAsia="SimSun" w:hint="eastAsia"/>
        </w:rPr>
        <w:t>尼日尔共和国</w:t>
      </w:r>
    </w:p>
    <w:p w:rsidR="00E25839" w:rsidRPr="009B7C4D" w:rsidRDefault="00E25839" w:rsidP="00E25839">
      <w:pPr>
        <w:spacing w:before="0"/>
        <w:ind w:left="284"/>
        <w:rPr>
          <w:rFonts w:cs="Calibri"/>
          <w:szCs w:val="24"/>
          <w:lang w:val="fr-CH"/>
        </w:rPr>
      </w:pPr>
      <w:r w:rsidRPr="009B7C4D">
        <w:rPr>
          <w:rFonts w:cs="Calibri"/>
          <w:szCs w:val="24"/>
          <w:lang w:val="fr-CH"/>
        </w:rPr>
        <w:t>Salifou LABO BOUCHE</w:t>
      </w:r>
    </w:p>
    <w:p w:rsidR="00E25839" w:rsidRPr="009B7C4D" w:rsidRDefault="00E25839" w:rsidP="00F470AD">
      <w:pPr>
        <w:pStyle w:val="Signcountry"/>
        <w:rPr>
          <w:rFonts w:ascii="Calibri" w:hAnsi="Calibri" w:cs="Calibri"/>
          <w:lang w:val="fr-CH"/>
        </w:rPr>
      </w:pPr>
      <w:r>
        <w:rPr>
          <w:rFonts w:eastAsia="SimSun" w:hint="eastAsia"/>
        </w:rPr>
        <w:lastRenderedPageBreak/>
        <w:t>尼日利亚联邦共和国</w:t>
      </w:r>
    </w:p>
    <w:p w:rsidR="00E25839" w:rsidRPr="009B7C4D" w:rsidRDefault="00E25839" w:rsidP="00E25839">
      <w:pPr>
        <w:spacing w:before="0"/>
        <w:ind w:left="284"/>
        <w:rPr>
          <w:rFonts w:cs="Calibri"/>
          <w:szCs w:val="24"/>
          <w:lang w:val="fr-CH"/>
        </w:rPr>
      </w:pPr>
      <w:r w:rsidRPr="009B7C4D">
        <w:rPr>
          <w:rFonts w:cs="Calibri"/>
          <w:szCs w:val="24"/>
          <w:lang w:val="fr-CH"/>
        </w:rPr>
        <w:t>Festus Yusufu Narai DAUDU</w:t>
      </w:r>
    </w:p>
    <w:p w:rsidR="00E25839" w:rsidRPr="009B7C4D" w:rsidRDefault="00E25839" w:rsidP="00E25839">
      <w:pPr>
        <w:spacing w:before="0"/>
        <w:ind w:left="284"/>
        <w:rPr>
          <w:rFonts w:cs="Calibri"/>
          <w:szCs w:val="24"/>
          <w:lang w:val="fr-CH"/>
        </w:rPr>
      </w:pPr>
      <w:r w:rsidRPr="009B7C4D">
        <w:rPr>
          <w:rFonts w:cs="Calibri"/>
          <w:szCs w:val="24"/>
          <w:lang w:val="fr-CH"/>
        </w:rPr>
        <w:t>Ngozi Ogechi OGUJIOFOR</w:t>
      </w:r>
    </w:p>
    <w:p w:rsidR="00E25839" w:rsidRPr="009B7C4D" w:rsidRDefault="00E25839" w:rsidP="00E25839">
      <w:pPr>
        <w:spacing w:before="0"/>
        <w:ind w:left="284"/>
        <w:rPr>
          <w:rFonts w:cs="Calibri"/>
          <w:szCs w:val="24"/>
          <w:lang w:val="fr-CH"/>
        </w:rPr>
      </w:pPr>
      <w:r w:rsidRPr="009B7C4D">
        <w:rPr>
          <w:rFonts w:cs="Calibri"/>
          <w:szCs w:val="24"/>
          <w:lang w:val="fr-CH"/>
        </w:rPr>
        <w:t>Babagana Mallambe MUSTAPHA</w:t>
      </w:r>
    </w:p>
    <w:p w:rsidR="00E25839" w:rsidRPr="009B7C4D" w:rsidRDefault="00E25839" w:rsidP="00F470AD">
      <w:pPr>
        <w:pStyle w:val="Signcountry"/>
        <w:rPr>
          <w:rFonts w:ascii="Calibri" w:hAnsi="Calibri" w:cs="Calibri"/>
          <w:lang w:val="fr-CH"/>
        </w:rPr>
      </w:pPr>
      <w:r w:rsidRPr="00F470AD">
        <w:rPr>
          <w:rFonts w:eastAsia="SimSun" w:hint="eastAsia"/>
        </w:rPr>
        <w:t>阿曼苏丹国</w:t>
      </w:r>
    </w:p>
    <w:p w:rsidR="00E25839" w:rsidRPr="009B7C4D" w:rsidRDefault="00E25839" w:rsidP="00E25839">
      <w:pPr>
        <w:spacing w:before="0"/>
        <w:ind w:left="284"/>
        <w:rPr>
          <w:rFonts w:cs="Calibri"/>
          <w:szCs w:val="24"/>
          <w:lang w:val="fr-CH"/>
        </w:rPr>
      </w:pPr>
      <w:r w:rsidRPr="009B7C4D">
        <w:rPr>
          <w:rFonts w:cs="Calibri"/>
          <w:szCs w:val="24"/>
          <w:lang w:val="fr-CH"/>
        </w:rPr>
        <w:t>Said AL-HARTHI</w:t>
      </w:r>
    </w:p>
    <w:p w:rsidR="00E25839" w:rsidRPr="009B7C4D" w:rsidRDefault="00E25839" w:rsidP="00F470AD">
      <w:pPr>
        <w:pStyle w:val="Signcountry"/>
        <w:rPr>
          <w:rFonts w:ascii="Calibri" w:hAnsi="Calibri" w:cs="Calibri"/>
          <w:lang w:val="fr-CH"/>
        </w:rPr>
      </w:pPr>
      <w:r w:rsidRPr="00F470AD">
        <w:rPr>
          <w:rFonts w:eastAsia="SimSun" w:hint="eastAsia"/>
        </w:rPr>
        <w:t>乌干达共和国</w:t>
      </w:r>
    </w:p>
    <w:p w:rsidR="00E25839" w:rsidRPr="009B7C4D" w:rsidRDefault="00E25839" w:rsidP="00E25839">
      <w:pPr>
        <w:spacing w:before="0"/>
        <w:ind w:left="284"/>
        <w:rPr>
          <w:rFonts w:cs="Calibri"/>
          <w:szCs w:val="24"/>
          <w:lang w:val="fr-CH"/>
        </w:rPr>
      </w:pPr>
      <w:r w:rsidRPr="009B7C4D">
        <w:rPr>
          <w:rFonts w:cs="Calibri"/>
          <w:szCs w:val="24"/>
          <w:lang w:val="fr-CH"/>
        </w:rPr>
        <w:t>Nyombi THEMBO</w:t>
      </w:r>
    </w:p>
    <w:p w:rsidR="00E25839" w:rsidRPr="009B7C4D" w:rsidRDefault="00E25839" w:rsidP="00E25839">
      <w:pPr>
        <w:spacing w:before="0"/>
        <w:ind w:left="284"/>
        <w:rPr>
          <w:rFonts w:cs="Calibri"/>
          <w:szCs w:val="24"/>
          <w:lang w:val="fr-CH"/>
        </w:rPr>
      </w:pPr>
      <w:r w:rsidRPr="009B7C4D">
        <w:rPr>
          <w:rFonts w:cs="Calibri"/>
          <w:szCs w:val="24"/>
          <w:lang w:val="fr-CH"/>
        </w:rPr>
        <w:t>Godfrey MUTABAZI</w:t>
      </w:r>
    </w:p>
    <w:p w:rsidR="00E25839" w:rsidRPr="009B7C4D" w:rsidRDefault="00E25839" w:rsidP="00E25839">
      <w:pPr>
        <w:spacing w:before="0"/>
        <w:ind w:left="284"/>
        <w:rPr>
          <w:rFonts w:cs="Calibri"/>
          <w:szCs w:val="24"/>
          <w:lang w:val="fr-CH"/>
        </w:rPr>
      </w:pPr>
      <w:r w:rsidRPr="009B7C4D">
        <w:rPr>
          <w:rFonts w:cs="Calibri"/>
          <w:szCs w:val="24"/>
          <w:lang w:val="fr-CH"/>
        </w:rPr>
        <w:t>Susan WEGOYE</w:t>
      </w:r>
    </w:p>
    <w:p w:rsidR="00E25839" w:rsidRPr="009B7C4D" w:rsidRDefault="00E25839" w:rsidP="00E25839">
      <w:pPr>
        <w:spacing w:before="0"/>
        <w:ind w:left="284"/>
        <w:rPr>
          <w:rFonts w:cs="Calibri"/>
          <w:szCs w:val="24"/>
          <w:lang w:val="fr-CH"/>
        </w:rPr>
      </w:pPr>
      <w:r w:rsidRPr="009B7C4D">
        <w:rPr>
          <w:rFonts w:cs="Calibri"/>
          <w:szCs w:val="24"/>
          <w:lang w:val="fr-CH"/>
        </w:rPr>
        <w:t>Geoffrey SENGENDO</w:t>
      </w:r>
    </w:p>
    <w:p w:rsidR="00E25839" w:rsidRPr="009B7C4D" w:rsidRDefault="00E25839" w:rsidP="00E25839">
      <w:pPr>
        <w:spacing w:before="0"/>
        <w:ind w:left="284"/>
        <w:rPr>
          <w:rFonts w:cs="Calibri"/>
          <w:szCs w:val="24"/>
          <w:lang w:val="fr-CH"/>
        </w:rPr>
      </w:pPr>
      <w:r w:rsidRPr="009B7C4D">
        <w:rPr>
          <w:rFonts w:cs="Calibri"/>
          <w:szCs w:val="24"/>
          <w:lang w:val="fr-CH"/>
        </w:rPr>
        <w:t xml:space="preserve">Fred OTUNNU </w:t>
      </w:r>
    </w:p>
    <w:p w:rsidR="00E25839" w:rsidRPr="009B7C4D" w:rsidRDefault="00E25839" w:rsidP="00E25839">
      <w:pPr>
        <w:spacing w:before="0"/>
        <w:ind w:left="284"/>
        <w:rPr>
          <w:rFonts w:cs="Calibri"/>
          <w:szCs w:val="24"/>
          <w:lang w:val="fr-CH"/>
        </w:rPr>
      </w:pPr>
      <w:r w:rsidRPr="009B7C4D">
        <w:rPr>
          <w:rFonts w:cs="Calibri"/>
          <w:szCs w:val="24"/>
          <w:lang w:val="fr-CH"/>
        </w:rPr>
        <w:t>David OGONG</w:t>
      </w:r>
    </w:p>
    <w:p w:rsidR="00E25839" w:rsidRPr="009B7C4D" w:rsidRDefault="00E25839" w:rsidP="00E25839">
      <w:pPr>
        <w:spacing w:before="0"/>
        <w:ind w:left="284"/>
        <w:rPr>
          <w:rFonts w:cs="Calibri"/>
          <w:szCs w:val="24"/>
          <w:lang w:val="fr-CH"/>
        </w:rPr>
      </w:pPr>
      <w:r w:rsidRPr="009B7C4D">
        <w:rPr>
          <w:rFonts w:cs="Calibri"/>
          <w:szCs w:val="24"/>
          <w:lang w:val="fr-CH"/>
        </w:rPr>
        <w:t>Patrick MWESIGWA</w:t>
      </w:r>
    </w:p>
    <w:p w:rsidR="00E25839" w:rsidRPr="009B7C4D" w:rsidRDefault="00E25839" w:rsidP="00F470AD">
      <w:pPr>
        <w:pStyle w:val="Signcountry"/>
        <w:rPr>
          <w:rFonts w:ascii="Calibri" w:hAnsi="Calibri" w:cs="Calibri"/>
          <w:lang w:val="fr-CH"/>
        </w:rPr>
      </w:pPr>
      <w:r>
        <w:rPr>
          <w:rFonts w:eastAsia="SimSun" w:hint="eastAsia"/>
        </w:rPr>
        <w:t>乌兹别克斯坦共和国</w:t>
      </w:r>
    </w:p>
    <w:p w:rsidR="00E25839" w:rsidRPr="009B7C4D" w:rsidRDefault="00E25839" w:rsidP="00E25839">
      <w:pPr>
        <w:spacing w:before="0"/>
        <w:ind w:left="284"/>
        <w:rPr>
          <w:rFonts w:cs="Calibri"/>
          <w:szCs w:val="24"/>
          <w:lang w:val="fr-CH"/>
        </w:rPr>
      </w:pPr>
      <w:r w:rsidRPr="009B7C4D">
        <w:rPr>
          <w:rFonts w:cs="Calibri"/>
          <w:szCs w:val="24"/>
          <w:lang w:val="fr-CH"/>
        </w:rPr>
        <w:t>Alisher FAYZULLAEV</w:t>
      </w:r>
    </w:p>
    <w:p w:rsidR="00E25839" w:rsidRPr="009B7C4D" w:rsidRDefault="00E25839" w:rsidP="00F470AD">
      <w:pPr>
        <w:pStyle w:val="Signcountry"/>
        <w:rPr>
          <w:rFonts w:ascii="Calibri" w:hAnsi="Calibri" w:cs="Calibri"/>
          <w:lang w:val="fr-CH" w:eastAsia="zh-CN"/>
        </w:rPr>
      </w:pPr>
      <w:r>
        <w:rPr>
          <w:rFonts w:eastAsia="SimSun" w:hint="eastAsia"/>
          <w:lang w:eastAsia="zh-CN"/>
        </w:rPr>
        <w:t>巴拿马共和国</w:t>
      </w:r>
    </w:p>
    <w:p w:rsidR="00E25839" w:rsidRPr="009B7C4D" w:rsidRDefault="00E25839" w:rsidP="00E25839">
      <w:pPr>
        <w:spacing w:before="0"/>
        <w:ind w:left="284"/>
        <w:rPr>
          <w:rFonts w:cs="Calibri"/>
          <w:szCs w:val="24"/>
          <w:lang w:val="fr-CH" w:eastAsia="zh-CN"/>
        </w:rPr>
      </w:pPr>
      <w:r w:rsidRPr="009B7C4D">
        <w:rPr>
          <w:rFonts w:cs="Calibri"/>
          <w:szCs w:val="24"/>
          <w:lang w:val="fr-CH" w:eastAsia="zh-CN"/>
        </w:rPr>
        <w:t>César S. DÍAZ V.</w:t>
      </w:r>
    </w:p>
    <w:p w:rsidR="00E25839" w:rsidRPr="009B7C4D" w:rsidRDefault="00E25839" w:rsidP="00F470AD">
      <w:pPr>
        <w:pStyle w:val="Signcountry"/>
        <w:rPr>
          <w:rFonts w:ascii="Calibri" w:hAnsi="Calibri" w:cs="Calibri"/>
          <w:lang w:val="fr-CH" w:eastAsia="zh-CN"/>
        </w:rPr>
      </w:pPr>
      <w:r>
        <w:rPr>
          <w:rFonts w:eastAsia="SimSun" w:hint="eastAsia"/>
          <w:lang w:eastAsia="zh-CN"/>
        </w:rPr>
        <w:t>巴布亚新几内亚</w:t>
      </w:r>
    </w:p>
    <w:p w:rsidR="00E25839" w:rsidRPr="009B7C4D" w:rsidRDefault="00E25839" w:rsidP="00E25839">
      <w:pPr>
        <w:spacing w:before="0"/>
        <w:ind w:left="284"/>
        <w:rPr>
          <w:rFonts w:cs="Calibri"/>
          <w:szCs w:val="24"/>
          <w:lang w:val="fr-CH"/>
        </w:rPr>
      </w:pPr>
      <w:r w:rsidRPr="009B7C4D">
        <w:rPr>
          <w:rFonts w:cs="Calibri"/>
          <w:szCs w:val="24"/>
          <w:lang w:val="fr-CH"/>
        </w:rPr>
        <w:t>Kila GULO-VUI</w:t>
      </w:r>
    </w:p>
    <w:p w:rsidR="00E25839" w:rsidRPr="009B7C4D" w:rsidRDefault="00E25839" w:rsidP="00F470AD">
      <w:pPr>
        <w:pStyle w:val="Signcountry"/>
        <w:rPr>
          <w:rFonts w:ascii="Calibri" w:hAnsi="Calibri" w:cs="Calibri"/>
          <w:lang w:val="fr-CH"/>
        </w:rPr>
      </w:pPr>
      <w:r>
        <w:rPr>
          <w:rFonts w:eastAsia="SimSun" w:hint="eastAsia"/>
        </w:rPr>
        <w:t>巴拉圭共和国</w:t>
      </w:r>
    </w:p>
    <w:p w:rsidR="00E25839" w:rsidRPr="009B7C4D" w:rsidRDefault="00E25839" w:rsidP="00E25839">
      <w:pPr>
        <w:spacing w:before="0"/>
        <w:ind w:left="284"/>
        <w:rPr>
          <w:rFonts w:cs="Calibri"/>
          <w:szCs w:val="24"/>
          <w:lang w:val="fr-CH"/>
        </w:rPr>
      </w:pPr>
      <w:r w:rsidRPr="009B7C4D">
        <w:rPr>
          <w:rFonts w:cs="Calibri"/>
          <w:szCs w:val="24"/>
          <w:lang w:val="fr-CH"/>
        </w:rPr>
        <w:t xml:space="preserve">Pantaleón RAMOS </w:t>
      </w:r>
    </w:p>
    <w:p w:rsidR="00E25839" w:rsidRPr="009B7C4D" w:rsidRDefault="00E25839" w:rsidP="00E25839">
      <w:pPr>
        <w:spacing w:before="0"/>
        <w:ind w:left="284"/>
        <w:rPr>
          <w:rFonts w:cs="Calibri"/>
          <w:szCs w:val="24"/>
          <w:lang w:val="fr-CH"/>
        </w:rPr>
      </w:pPr>
      <w:r w:rsidRPr="009B7C4D">
        <w:rPr>
          <w:rFonts w:cs="Calibri"/>
          <w:szCs w:val="24"/>
          <w:lang w:val="fr-CH"/>
        </w:rPr>
        <w:t xml:space="preserve">Nicolás Alberto EVERS </w:t>
      </w:r>
    </w:p>
    <w:p w:rsidR="00E25839" w:rsidRPr="009B7C4D" w:rsidRDefault="00E25839" w:rsidP="00E25839">
      <w:pPr>
        <w:spacing w:before="0"/>
        <w:ind w:left="284"/>
        <w:rPr>
          <w:rFonts w:cs="Calibri"/>
          <w:szCs w:val="24"/>
          <w:lang w:val="es-ES"/>
        </w:rPr>
      </w:pPr>
      <w:r w:rsidRPr="009B7C4D">
        <w:rPr>
          <w:rFonts w:cs="Calibri"/>
          <w:szCs w:val="24"/>
          <w:lang w:val="es-ES"/>
        </w:rPr>
        <w:t xml:space="preserve">Oscar Eugenio CARVALLO </w:t>
      </w:r>
    </w:p>
    <w:p w:rsidR="00E25839" w:rsidRPr="009B7C4D" w:rsidRDefault="00E25839" w:rsidP="00E25839">
      <w:pPr>
        <w:spacing w:before="0"/>
        <w:ind w:left="284"/>
        <w:rPr>
          <w:rFonts w:cs="Calibri"/>
          <w:szCs w:val="24"/>
          <w:lang w:val="es-ES"/>
        </w:rPr>
      </w:pPr>
      <w:r w:rsidRPr="009B7C4D">
        <w:rPr>
          <w:rFonts w:cs="Calibri"/>
          <w:szCs w:val="24"/>
          <w:lang w:val="es-ES"/>
        </w:rPr>
        <w:t xml:space="preserve">Juan Oscar DUARTE </w:t>
      </w:r>
    </w:p>
    <w:p w:rsidR="00E25839" w:rsidRPr="009B7C4D" w:rsidRDefault="00E25839" w:rsidP="00E25839">
      <w:pPr>
        <w:spacing w:before="0"/>
        <w:ind w:left="284"/>
        <w:rPr>
          <w:rFonts w:cs="Calibri"/>
          <w:szCs w:val="24"/>
          <w:lang w:val="es-ES"/>
        </w:rPr>
      </w:pPr>
      <w:r w:rsidRPr="009B7C4D">
        <w:rPr>
          <w:rFonts w:cs="Calibri"/>
          <w:szCs w:val="24"/>
          <w:lang w:val="es-ES"/>
        </w:rPr>
        <w:t xml:space="preserve">Laura B. Emiko WATANABE </w:t>
      </w:r>
    </w:p>
    <w:p w:rsidR="00E25839" w:rsidRPr="009B7C4D" w:rsidRDefault="00E25839" w:rsidP="00F470AD">
      <w:pPr>
        <w:pStyle w:val="Signcountry"/>
        <w:rPr>
          <w:rFonts w:ascii="Calibri" w:hAnsi="Calibri" w:cs="Calibri"/>
          <w:lang w:val="es-ES"/>
        </w:rPr>
      </w:pPr>
      <w:r>
        <w:rPr>
          <w:rFonts w:eastAsia="SimSun" w:hint="eastAsia"/>
        </w:rPr>
        <w:t>卡塔尔国</w:t>
      </w:r>
    </w:p>
    <w:p w:rsidR="00E25839" w:rsidRPr="009B7C4D" w:rsidRDefault="00E25839" w:rsidP="00E25839">
      <w:pPr>
        <w:spacing w:before="0"/>
        <w:ind w:left="284"/>
        <w:rPr>
          <w:rFonts w:cs="Calibri"/>
          <w:szCs w:val="24"/>
          <w:lang w:val="es-ES"/>
        </w:rPr>
      </w:pPr>
      <w:r w:rsidRPr="009B7C4D">
        <w:rPr>
          <w:rFonts w:cs="Calibri"/>
          <w:szCs w:val="24"/>
          <w:lang w:val="es-ES"/>
        </w:rPr>
        <w:t>Khalid N. AL-HASHMI</w:t>
      </w:r>
    </w:p>
    <w:p w:rsidR="00E25839" w:rsidRPr="009B7C4D" w:rsidRDefault="00E25839" w:rsidP="00E25839">
      <w:pPr>
        <w:spacing w:before="0"/>
        <w:ind w:left="284"/>
        <w:rPr>
          <w:rFonts w:cs="Calibri"/>
          <w:szCs w:val="24"/>
          <w:lang w:val="es-ES"/>
        </w:rPr>
      </w:pPr>
      <w:r w:rsidRPr="009B7C4D">
        <w:rPr>
          <w:rFonts w:cs="Calibri"/>
          <w:szCs w:val="24"/>
          <w:lang w:val="es-ES"/>
        </w:rPr>
        <w:t>Salwa A. FAKHROO</w:t>
      </w:r>
    </w:p>
    <w:p w:rsidR="0018710E" w:rsidRPr="009B7C4D" w:rsidRDefault="0018710E">
      <w:pPr>
        <w:tabs>
          <w:tab w:val="clear" w:pos="1134"/>
          <w:tab w:val="clear" w:pos="1871"/>
          <w:tab w:val="clear" w:pos="2268"/>
        </w:tabs>
        <w:overflowPunct/>
        <w:autoSpaceDE/>
        <w:autoSpaceDN/>
        <w:adjustRightInd/>
        <w:spacing w:before="0"/>
        <w:jc w:val="left"/>
        <w:textAlignment w:val="auto"/>
        <w:rPr>
          <w:rFonts w:ascii="Times New Roman" w:hAnsi="Times New Roman"/>
          <w:b/>
          <w:lang w:val="es-ES"/>
        </w:rPr>
      </w:pPr>
      <w:r w:rsidRPr="009B7C4D">
        <w:rPr>
          <w:lang w:val="es-ES"/>
        </w:rPr>
        <w:br w:type="page"/>
      </w:r>
    </w:p>
    <w:p w:rsidR="00E25839" w:rsidRPr="009B7C4D" w:rsidRDefault="00E25839" w:rsidP="00F470AD">
      <w:pPr>
        <w:pStyle w:val="Signcountry"/>
        <w:rPr>
          <w:rFonts w:ascii="Calibri" w:hAnsi="Calibri" w:cs="Calibri"/>
          <w:lang w:val="es-ES"/>
        </w:rPr>
      </w:pPr>
      <w:r>
        <w:rPr>
          <w:rFonts w:eastAsia="SimSun" w:hint="eastAsia"/>
        </w:rPr>
        <w:lastRenderedPageBreak/>
        <w:t>吉尔吉斯共和国</w:t>
      </w:r>
    </w:p>
    <w:p w:rsidR="00E25839" w:rsidRPr="009B7C4D" w:rsidRDefault="00E25839" w:rsidP="00E25839">
      <w:pPr>
        <w:spacing w:before="0"/>
        <w:ind w:left="284"/>
        <w:rPr>
          <w:rFonts w:cs="Calibri"/>
          <w:szCs w:val="24"/>
          <w:lang w:val="es-ES"/>
        </w:rPr>
      </w:pPr>
      <w:r w:rsidRPr="009B7C4D">
        <w:rPr>
          <w:rFonts w:cs="Calibri"/>
          <w:szCs w:val="24"/>
          <w:lang w:val="es-ES"/>
        </w:rPr>
        <w:t>Almaz TILENBAEV</w:t>
      </w:r>
    </w:p>
    <w:p w:rsidR="00E25839" w:rsidRPr="009B7C4D" w:rsidRDefault="00E25839" w:rsidP="00E25839">
      <w:pPr>
        <w:spacing w:before="0"/>
        <w:ind w:left="284"/>
        <w:rPr>
          <w:rFonts w:cs="Calibri"/>
          <w:szCs w:val="24"/>
          <w:lang w:val="es-ES"/>
        </w:rPr>
      </w:pPr>
      <w:r w:rsidRPr="009B7C4D">
        <w:rPr>
          <w:rFonts w:cs="Calibri"/>
          <w:szCs w:val="24"/>
          <w:lang w:val="es-ES"/>
        </w:rPr>
        <w:t>Nurzat BOLJOBEKOVA</w:t>
      </w:r>
    </w:p>
    <w:p w:rsidR="00E25839" w:rsidRPr="009B7C4D" w:rsidRDefault="00E25839" w:rsidP="00F470AD">
      <w:pPr>
        <w:pStyle w:val="Signcountry"/>
        <w:rPr>
          <w:rFonts w:ascii="Calibri" w:hAnsi="Calibri" w:cs="Calibri"/>
          <w:lang w:val="es-ES"/>
        </w:rPr>
      </w:pPr>
      <w:r>
        <w:rPr>
          <w:rFonts w:eastAsia="SimSun" w:hint="eastAsia"/>
        </w:rPr>
        <w:t>卢旺达共和国</w:t>
      </w:r>
    </w:p>
    <w:p w:rsidR="00E25839" w:rsidRPr="009B7C4D" w:rsidRDefault="00E25839" w:rsidP="00E25839">
      <w:pPr>
        <w:spacing w:before="0"/>
        <w:ind w:left="284"/>
        <w:rPr>
          <w:rFonts w:cs="Calibri"/>
          <w:szCs w:val="24"/>
          <w:lang w:val="es-ES"/>
        </w:rPr>
      </w:pPr>
      <w:r w:rsidRPr="009B7C4D">
        <w:rPr>
          <w:rFonts w:cs="Calibri"/>
          <w:szCs w:val="24"/>
          <w:lang w:val="es-ES"/>
        </w:rPr>
        <w:t>François Régis GATARAYIHA</w:t>
      </w:r>
    </w:p>
    <w:p w:rsidR="00E25839" w:rsidRPr="009B7C4D" w:rsidRDefault="00E25839" w:rsidP="00E25839">
      <w:pPr>
        <w:spacing w:before="0"/>
        <w:ind w:left="284"/>
        <w:rPr>
          <w:rFonts w:cs="Calibri"/>
          <w:szCs w:val="24"/>
          <w:lang w:val="es-ES"/>
        </w:rPr>
      </w:pPr>
      <w:r w:rsidRPr="009B7C4D">
        <w:rPr>
          <w:rFonts w:cs="Calibri"/>
          <w:szCs w:val="24"/>
          <w:lang w:val="es-ES"/>
        </w:rPr>
        <w:t>Béata MUKANGABO</w:t>
      </w:r>
    </w:p>
    <w:p w:rsidR="00E25839" w:rsidRPr="009B7C4D" w:rsidRDefault="00E25839" w:rsidP="00E25839">
      <w:pPr>
        <w:spacing w:before="0"/>
        <w:ind w:left="284"/>
        <w:rPr>
          <w:rFonts w:cs="Calibri"/>
          <w:szCs w:val="24"/>
          <w:lang w:val="es-ES"/>
        </w:rPr>
      </w:pPr>
      <w:r w:rsidRPr="009B7C4D">
        <w:rPr>
          <w:rFonts w:cs="Calibri"/>
          <w:szCs w:val="24"/>
          <w:lang w:val="es-ES"/>
        </w:rPr>
        <w:t>Charles SEMAPONDO</w:t>
      </w:r>
    </w:p>
    <w:p w:rsidR="00E25839" w:rsidRPr="009B7C4D" w:rsidRDefault="00E25839" w:rsidP="00F470AD">
      <w:pPr>
        <w:pStyle w:val="Signcountry"/>
        <w:rPr>
          <w:rFonts w:ascii="Calibri" w:hAnsi="Calibri" w:cs="Calibri"/>
          <w:lang w:val="es-ES"/>
        </w:rPr>
      </w:pPr>
      <w:r>
        <w:rPr>
          <w:rFonts w:eastAsia="SimSun" w:hint="eastAsia"/>
        </w:rPr>
        <w:t>圣卢西亚</w:t>
      </w:r>
    </w:p>
    <w:p w:rsidR="00E25839" w:rsidRPr="009B7C4D" w:rsidRDefault="00E25839" w:rsidP="00E25839">
      <w:pPr>
        <w:spacing w:before="0"/>
        <w:ind w:left="284"/>
        <w:rPr>
          <w:rFonts w:cs="Calibri"/>
          <w:szCs w:val="24"/>
          <w:lang w:val="es-ES"/>
        </w:rPr>
      </w:pPr>
      <w:r w:rsidRPr="009B7C4D">
        <w:rPr>
          <w:rFonts w:cs="Calibri"/>
          <w:szCs w:val="24"/>
          <w:lang w:val="es-ES"/>
        </w:rPr>
        <w:t>James FLETCHER</w:t>
      </w:r>
    </w:p>
    <w:p w:rsidR="00E25839" w:rsidRPr="009B7C4D" w:rsidRDefault="00E25839" w:rsidP="00F470AD">
      <w:pPr>
        <w:pStyle w:val="Signcountry"/>
        <w:rPr>
          <w:rFonts w:ascii="Calibri" w:hAnsi="Calibri" w:cs="Calibri"/>
          <w:lang w:val="es-ES"/>
        </w:rPr>
      </w:pPr>
      <w:r>
        <w:rPr>
          <w:rFonts w:eastAsia="SimSun" w:hint="eastAsia"/>
        </w:rPr>
        <w:t>塞内加尔共和国</w:t>
      </w:r>
    </w:p>
    <w:p w:rsidR="00E25839" w:rsidRPr="009B7C4D" w:rsidRDefault="00E25839" w:rsidP="00E25839">
      <w:pPr>
        <w:spacing w:before="0"/>
        <w:ind w:left="284"/>
        <w:rPr>
          <w:rFonts w:cs="Calibri"/>
          <w:szCs w:val="24"/>
          <w:lang w:val="es-ES"/>
        </w:rPr>
      </w:pPr>
      <w:r w:rsidRPr="009B7C4D">
        <w:rPr>
          <w:rFonts w:cs="Calibri"/>
          <w:szCs w:val="24"/>
          <w:lang w:val="es-ES"/>
        </w:rPr>
        <w:t>Modou Mamoune NGOM</w:t>
      </w:r>
    </w:p>
    <w:p w:rsidR="00E25839" w:rsidRPr="009B7C4D" w:rsidRDefault="00E25839" w:rsidP="00E25839">
      <w:pPr>
        <w:spacing w:before="0"/>
        <w:ind w:left="284"/>
        <w:rPr>
          <w:rFonts w:cs="Calibri"/>
          <w:szCs w:val="24"/>
          <w:lang w:val="es-ES"/>
        </w:rPr>
      </w:pPr>
      <w:r w:rsidRPr="009B7C4D">
        <w:rPr>
          <w:rFonts w:cs="Calibri"/>
          <w:szCs w:val="24"/>
          <w:lang w:val="es-ES"/>
        </w:rPr>
        <w:t>Sophie DIOUF</w:t>
      </w:r>
    </w:p>
    <w:p w:rsidR="00E25839" w:rsidRPr="009B7C4D" w:rsidRDefault="00E25839" w:rsidP="00E25839">
      <w:pPr>
        <w:spacing w:before="0"/>
        <w:ind w:left="284"/>
        <w:rPr>
          <w:rFonts w:cs="Calibri"/>
          <w:szCs w:val="24"/>
          <w:lang w:val="es-ES"/>
        </w:rPr>
      </w:pPr>
      <w:r w:rsidRPr="009B7C4D">
        <w:rPr>
          <w:rFonts w:cs="Calibri"/>
          <w:szCs w:val="24"/>
          <w:lang w:val="es-ES"/>
        </w:rPr>
        <w:t>Mansour FAYE</w:t>
      </w:r>
    </w:p>
    <w:p w:rsidR="00E25839" w:rsidRPr="009B7C4D" w:rsidRDefault="00E25839" w:rsidP="00F470AD">
      <w:pPr>
        <w:pStyle w:val="Signcountry"/>
        <w:rPr>
          <w:rFonts w:ascii="Calibri" w:hAnsi="Calibri" w:cs="Calibri"/>
          <w:lang w:val="es-ES"/>
        </w:rPr>
      </w:pPr>
      <w:r w:rsidRPr="00F470AD">
        <w:rPr>
          <w:rFonts w:eastAsia="SimSun" w:hint="eastAsia"/>
        </w:rPr>
        <w:t>塞拉利昂</w:t>
      </w:r>
    </w:p>
    <w:p w:rsidR="00E25839" w:rsidRPr="009B7C4D" w:rsidRDefault="00E25839" w:rsidP="00E25839">
      <w:pPr>
        <w:spacing w:before="0"/>
        <w:ind w:left="284"/>
        <w:rPr>
          <w:rFonts w:cs="Calibri"/>
          <w:szCs w:val="24"/>
          <w:lang w:val="es-ES"/>
        </w:rPr>
      </w:pPr>
      <w:r w:rsidRPr="009B7C4D">
        <w:rPr>
          <w:rFonts w:cs="Calibri"/>
          <w:szCs w:val="24"/>
          <w:lang w:val="es-ES"/>
        </w:rPr>
        <w:t>Siray Alpha TIMBO</w:t>
      </w:r>
    </w:p>
    <w:p w:rsidR="00E25839" w:rsidRPr="009B7C4D" w:rsidRDefault="00E25839" w:rsidP="00F470AD">
      <w:pPr>
        <w:pStyle w:val="Signcountry"/>
        <w:rPr>
          <w:rFonts w:ascii="Calibri" w:hAnsi="Calibri" w:cs="Calibri"/>
          <w:lang w:val="es-ES"/>
        </w:rPr>
      </w:pPr>
      <w:r>
        <w:rPr>
          <w:rFonts w:eastAsia="SimSun" w:hint="eastAsia"/>
        </w:rPr>
        <w:t>新加坡共和国</w:t>
      </w:r>
    </w:p>
    <w:p w:rsidR="00E25839" w:rsidRPr="009B7C4D" w:rsidRDefault="00E25839" w:rsidP="00E25839">
      <w:pPr>
        <w:spacing w:before="0"/>
        <w:ind w:left="284"/>
        <w:rPr>
          <w:rFonts w:cs="Calibri"/>
          <w:szCs w:val="24"/>
          <w:lang w:val="es-ES"/>
        </w:rPr>
      </w:pPr>
      <w:r w:rsidRPr="009B7C4D">
        <w:rPr>
          <w:rFonts w:cs="Calibri"/>
          <w:szCs w:val="24"/>
          <w:lang w:val="es-ES"/>
        </w:rPr>
        <w:t>Keng Thai LEONG</w:t>
      </w:r>
    </w:p>
    <w:p w:rsidR="00E25839" w:rsidRPr="009B7C4D" w:rsidRDefault="00E25839" w:rsidP="00E25839">
      <w:pPr>
        <w:spacing w:before="0"/>
        <w:ind w:left="284"/>
        <w:rPr>
          <w:rFonts w:cs="Calibri"/>
          <w:szCs w:val="24"/>
          <w:lang w:val="es-ES"/>
        </w:rPr>
      </w:pPr>
      <w:r w:rsidRPr="009B7C4D">
        <w:rPr>
          <w:rFonts w:cs="Calibri"/>
          <w:szCs w:val="24"/>
          <w:lang w:val="es-ES"/>
        </w:rPr>
        <w:t>Evelyn GOH</w:t>
      </w:r>
    </w:p>
    <w:p w:rsidR="00E25839" w:rsidRPr="009B7C4D" w:rsidRDefault="00E25839" w:rsidP="00F470AD">
      <w:pPr>
        <w:pStyle w:val="Signcountry"/>
        <w:rPr>
          <w:rFonts w:ascii="Calibri" w:hAnsi="Calibri" w:cs="Calibri"/>
          <w:lang w:val="es-ES"/>
        </w:rPr>
      </w:pPr>
      <w:r>
        <w:rPr>
          <w:rFonts w:eastAsia="SimSun" w:hint="eastAsia"/>
        </w:rPr>
        <w:t>索马里民主共和国</w:t>
      </w:r>
    </w:p>
    <w:p w:rsidR="00E25839" w:rsidRPr="009B7C4D" w:rsidRDefault="00E25839" w:rsidP="00E25839">
      <w:pPr>
        <w:spacing w:before="0"/>
        <w:ind w:left="284"/>
        <w:rPr>
          <w:rFonts w:cs="Calibri"/>
          <w:szCs w:val="24"/>
          <w:lang w:val="es-ES"/>
        </w:rPr>
      </w:pPr>
      <w:r w:rsidRPr="009B7C4D">
        <w:rPr>
          <w:rFonts w:cs="Calibri"/>
          <w:szCs w:val="24"/>
          <w:lang w:val="es-ES"/>
        </w:rPr>
        <w:t>Mohamed IBRAHIM</w:t>
      </w:r>
    </w:p>
    <w:p w:rsidR="00E25839" w:rsidRPr="009B7C4D" w:rsidRDefault="00E25839" w:rsidP="00F470AD">
      <w:pPr>
        <w:pStyle w:val="Signcountry"/>
        <w:rPr>
          <w:rFonts w:ascii="Calibri" w:hAnsi="Calibri" w:cs="Calibri"/>
          <w:lang w:val="es-ES"/>
        </w:rPr>
      </w:pPr>
      <w:r>
        <w:rPr>
          <w:rFonts w:eastAsia="SimSun" w:hint="eastAsia"/>
        </w:rPr>
        <w:t>苏丹共和国</w:t>
      </w:r>
    </w:p>
    <w:p w:rsidR="00E25839" w:rsidRPr="009B7C4D" w:rsidRDefault="00E25839" w:rsidP="00E25839">
      <w:pPr>
        <w:spacing w:before="0"/>
        <w:ind w:left="284"/>
        <w:rPr>
          <w:rFonts w:cs="Calibri"/>
          <w:szCs w:val="24"/>
          <w:lang w:val="es-ES"/>
        </w:rPr>
      </w:pPr>
      <w:r w:rsidRPr="009B7C4D">
        <w:rPr>
          <w:rFonts w:cs="Calibri"/>
          <w:szCs w:val="24"/>
          <w:lang w:val="es-ES"/>
        </w:rPr>
        <w:t>Mustafa ABDELHAFIZ</w:t>
      </w:r>
    </w:p>
    <w:p w:rsidR="00E25839" w:rsidRPr="009B7C4D" w:rsidRDefault="00E25839" w:rsidP="00E25839">
      <w:pPr>
        <w:spacing w:before="0"/>
        <w:ind w:left="284"/>
        <w:rPr>
          <w:rFonts w:cs="Calibri"/>
          <w:szCs w:val="24"/>
          <w:lang w:val="es-ES"/>
        </w:rPr>
      </w:pPr>
      <w:r w:rsidRPr="009B7C4D">
        <w:rPr>
          <w:rFonts w:cs="Calibri"/>
          <w:szCs w:val="24"/>
          <w:lang w:val="es-ES"/>
        </w:rPr>
        <w:t>Asma Hamid KISHA</w:t>
      </w:r>
    </w:p>
    <w:p w:rsidR="00E25839" w:rsidRPr="009B7C4D" w:rsidRDefault="00E25839" w:rsidP="00F470AD">
      <w:pPr>
        <w:pStyle w:val="Signcountry"/>
        <w:rPr>
          <w:lang w:val="es-ES"/>
        </w:rPr>
      </w:pPr>
      <w:r>
        <w:rPr>
          <w:rFonts w:ascii="SimSun" w:eastAsia="SimSun" w:hAnsi="SimSun" w:cs="SimSun" w:hint="eastAsia"/>
        </w:rPr>
        <w:t>南苏丹共和国</w:t>
      </w:r>
    </w:p>
    <w:p w:rsidR="00E25839" w:rsidRPr="009B7C4D" w:rsidRDefault="00E25839" w:rsidP="00E25839">
      <w:pPr>
        <w:spacing w:before="0"/>
        <w:ind w:left="284"/>
        <w:rPr>
          <w:rFonts w:cs="Calibri"/>
          <w:szCs w:val="24"/>
          <w:lang w:val="es-ES"/>
        </w:rPr>
      </w:pPr>
      <w:r w:rsidRPr="009B7C4D">
        <w:rPr>
          <w:rFonts w:cs="Calibri"/>
          <w:szCs w:val="24"/>
          <w:lang w:val="es-ES"/>
        </w:rPr>
        <w:t>Madut Biar YEL</w:t>
      </w:r>
    </w:p>
    <w:p w:rsidR="00E25839" w:rsidRPr="009B7C4D" w:rsidRDefault="00E25839" w:rsidP="00E25839">
      <w:pPr>
        <w:spacing w:before="0"/>
        <w:ind w:left="284"/>
        <w:rPr>
          <w:rFonts w:cs="Calibri"/>
          <w:szCs w:val="24"/>
          <w:lang w:val="es-ES"/>
        </w:rPr>
      </w:pPr>
      <w:r w:rsidRPr="009B7C4D">
        <w:rPr>
          <w:rFonts w:cs="Calibri"/>
          <w:szCs w:val="24"/>
          <w:lang w:val="es-ES"/>
        </w:rPr>
        <w:t>Juma Stephen LUGGA</w:t>
      </w:r>
    </w:p>
    <w:p w:rsidR="00E25839" w:rsidRPr="009B7C4D" w:rsidRDefault="00E25839" w:rsidP="00E25839">
      <w:pPr>
        <w:spacing w:before="0"/>
        <w:ind w:left="284"/>
        <w:rPr>
          <w:rFonts w:cs="Calibri"/>
          <w:szCs w:val="24"/>
          <w:lang w:val="es-ES"/>
        </w:rPr>
      </w:pPr>
      <w:r w:rsidRPr="009B7C4D">
        <w:rPr>
          <w:rFonts w:cs="Calibri"/>
          <w:szCs w:val="24"/>
          <w:lang w:val="es-ES"/>
        </w:rPr>
        <w:t>Thomas Gatkwoth NYAK</w:t>
      </w:r>
    </w:p>
    <w:p w:rsidR="00E25839" w:rsidRPr="009B7C4D" w:rsidRDefault="00E25839" w:rsidP="00E25839">
      <w:pPr>
        <w:spacing w:before="0"/>
        <w:ind w:left="284"/>
        <w:rPr>
          <w:rFonts w:cs="Calibri"/>
          <w:szCs w:val="24"/>
          <w:lang w:val="es-ES"/>
        </w:rPr>
      </w:pPr>
      <w:r w:rsidRPr="009B7C4D">
        <w:rPr>
          <w:rFonts w:cs="Calibri"/>
          <w:szCs w:val="24"/>
          <w:lang w:val="es-ES"/>
        </w:rPr>
        <w:t>Virginio Kenyi LOMENA</w:t>
      </w:r>
    </w:p>
    <w:p w:rsidR="00E25839" w:rsidRPr="009B7C4D" w:rsidRDefault="0018710E" w:rsidP="0018710E">
      <w:pPr>
        <w:pStyle w:val="Signcountry"/>
        <w:spacing w:before="0"/>
        <w:rPr>
          <w:rFonts w:ascii="Calibri" w:hAnsi="Calibri" w:cs="Calibri"/>
          <w:lang w:val="es-ES" w:eastAsia="zh-CN"/>
        </w:rPr>
      </w:pPr>
      <w:r w:rsidRPr="009B7C4D">
        <w:rPr>
          <w:rFonts w:eastAsia="SimSun"/>
          <w:lang w:val="es-ES" w:eastAsia="zh-CN"/>
        </w:rPr>
        <w:br w:type="column"/>
      </w:r>
      <w:r w:rsidR="00E25839">
        <w:rPr>
          <w:rFonts w:eastAsia="SimSun" w:hint="eastAsia"/>
          <w:lang w:eastAsia="zh-CN"/>
        </w:rPr>
        <w:lastRenderedPageBreak/>
        <w:t>斯里兰卡民主社会主义共和国</w:t>
      </w:r>
    </w:p>
    <w:p w:rsidR="00E25839" w:rsidRPr="009B7C4D" w:rsidRDefault="00E25839" w:rsidP="00E25839">
      <w:pPr>
        <w:spacing w:before="0"/>
        <w:ind w:left="284"/>
        <w:rPr>
          <w:rFonts w:cs="Calibri"/>
          <w:szCs w:val="24"/>
          <w:lang w:val="es-ES"/>
        </w:rPr>
      </w:pPr>
      <w:r w:rsidRPr="009B7C4D">
        <w:rPr>
          <w:rFonts w:cs="Calibri"/>
          <w:szCs w:val="24"/>
          <w:lang w:val="es-ES"/>
        </w:rPr>
        <w:t>Anusha PALPITA</w:t>
      </w:r>
    </w:p>
    <w:p w:rsidR="00E25839" w:rsidRPr="009B7C4D" w:rsidRDefault="00E25839" w:rsidP="00E25839">
      <w:pPr>
        <w:spacing w:before="0"/>
        <w:ind w:left="284"/>
        <w:rPr>
          <w:rFonts w:cs="Calibri"/>
          <w:szCs w:val="24"/>
          <w:lang w:val="es-ES"/>
        </w:rPr>
      </w:pPr>
      <w:r w:rsidRPr="009B7C4D">
        <w:rPr>
          <w:rFonts w:cs="Calibri"/>
          <w:szCs w:val="24"/>
          <w:lang w:val="es-ES"/>
        </w:rPr>
        <w:t>Sasista Satyaloka SAHABANDU</w:t>
      </w:r>
    </w:p>
    <w:p w:rsidR="00E25839" w:rsidRPr="009B7C4D" w:rsidRDefault="00E25839" w:rsidP="00E25839">
      <w:pPr>
        <w:spacing w:before="0"/>
        <w:ind w:left="284"/>
        <w:rPr>
          <w:rFonts w:cs="Calibri"/>
          <w:szCs w:val="24"/>
          <w:lang w:val="es-ES"/>
        </w:rPr>
      </w:pPr>
      <w:r w:rsidRPr="009B7C4D">
        <w:rPr>
          <w:rFonts w:cs="Calibri"/>
          <w:szCs w:val="24"/>
          <w:lang w:val="es-ES"/>
        </w:rPr>
        <w:t>Priyanga KARUNARATHNA</w:t>
      </w:r>
    </w:p>
    <w:p w:rsidR="00E25839" w:rsidRPr="009B7C4D" w:rsidRDefault="00E25839" w:rsidP="00E25839">
      <w:pPr>
        <w:spacing w:before="0"/>
        <w:ind w:left="284"/>
        <w:rPr>
          <w:rFonts w:cs="Calibri"/>
          <w:szCs w:val="24"/>
          <w:lang w:val="es-ES"/>
        </w:rPr>
      </w:pPr>
      <w:r w:rsidRPr="009B7C4D">
        <w:rPr>
          <w:rFonts w:cs="Calibri"/>
          <w:szCs w:val="24"/>
          <w:lang w:val="es-ES"/>
        </w:rPr>
        <w:t>Achini Prabodhani PERERA</w:t>
      </w:r>
    </w:p>
    <w:p w:rsidR="00E25839" w:rsidRPr="009B7C4D" w:rsidRDefault="00E25839" w:rsidP="00E25839">
      <w:pPr>
        <w:spacing w:before="0"/>
        <w:ind w:left="284"/>
        <w:rPr>
          <w:rFonts w:cs="Calibri"/>
          <w:szCs w:val="24"/>
          <w:lang w:val="es-ES"/>
        </w:rPr>
      </w:pPr>
      <w:r w:rsidRPr="009B7C4D">
        <w:rPr>
          <w:rFonts w:cs="Calibri"/>
          <w:szCs w:val="24"/>
          <w:lang w:val="es-ES"/>
        </w:rPr>
        <w:t>Gauri MORAGODA</w:t>
      </w:r>
    </w:p>
    <w:p w:rsidR="00E25839" w:rsidRPr="009B7C4D" w:rsidRDefault="00E25839" w:rsidP="00E83DDA">
      <w:pPr>
        <w:spacing w:before="0"/>
        <w:ind w:left="284"/>
        <w:jc w:val="left"/>
        <w:rPr>
          <w:rFonts w:cs="Calibri"/>
          <w:szCs w:val="24"/>
          <w:lang w:val="es-ES"/>
        </w:rPr>
      </w:pPr>
      <w:r w:rsidRPr="009B7C4D">
        <w:rPr>
          <w:rFonts w:cs="Calibri"/>
          <w:szCs w:val="24"/>
          <w:lang w:val="es-ES"/>
        </w:rPr>
        <w:t>Mohamed Cassim MOHAMED FAROOK</w:t>
      </w:r>
    </w:p>
    <w:p w:rsidR="00E25839" w:rsidRPr="009B7C4D" w:rsidRDefault="00E25839" w:rsidP="00F470AD">
      <w:pPr>
        <w:pStyle w:val="Signcountry"/>
        <w:rPr>
          <w:rFonts w:ascii="Calibri" w:hAnsi="Calibri" w:cs="Calibri"/>
          <w:lang w:val="es-ES"/>
        </w:rPr>
      </w:pPr>
      <w:r>
        <w:rPr>
          <w:rFonts w:eastAsia="SimSun" w:hint="eastAsia"/>
        </w:rPr>
        <w:t>南非共和国</w:t>
      </w:r>
    </w:p>
    <w:p w:rsidR="00E25839" w:rsidRPr="009B7C4D" w:rsidRDefault="00E25839" w:rsidP="00E25839">
      <w:pPr>
        <w:spacing w:before="0"/>
        <w:ind w:left="284"/>
        <w:rPr>
          <w:rFonts w:cs="Calibri"/>
          <w:szCs w:val="24"/>
          <w:lang w:val="es-ES"/>
        </w:rPr>
      </w:pPr>
      <w:r w:rsidRPr="009B7C4D">
        <w:rPr>
          <w:rFonts w:cs="Calibri"/>
          <w:szCs w:val="24"/>
          <w:lang w:val="es-ES"/>
        </w:rPr>
        <w:t>Dina Deliwe PULE</w:t>
      </w:r>
    </w:p>
    <w:p w:rsidR="00E25839" w:rsidRPr="009B7C4D" w:rsidRDefault="00E25839" w:rsidP="00F470AD">
      <w:pPr>
        <w:pStyle w:val="Signcountry"/>
        <w:rPr>
          <w:rFonts w:ascii="Calibri" w:hAnsi="Calibri" w:cs="Calibri"/>
          <w:lang w:val="es-ES"/>
        </w:rPr>
      </w:pPr>
      <w:r>
        <w:rPr>
          <w:rFonts w:eastAsia="SimSun" w:hint="eastAsia"/>
        </w:rPr>
        <w:t>斯威士兰王国</w:t>
      </w:r>
    </w:p>
    <w:p w:rsidR="00E25839" w:rsidRPr="009B7C4D" w:rsidRDefault="00E25839" w:rsidP="00E25839">
      <w:pPr>
        <w:spacing w:before="0"/>
        <w:ind w:left="284"/>
        <w:rPr>
          <w:rFonts w:cs="Calibri"/>
          <w:szCs w:val="24"/>
          <w:lang w:val="es-ES"/>
        </w:rPr>
      </w:pPr>
      <w:r w:rsidRPr="009B7C4D">
        <w:rPr>
          <w:rFonts w:cs="Calibri"/>
          <w:szCs w:val="24"/>
          <w:lang w:val="es-ES"/>
        </w:rPr>
        <w:t>Winnie K. NXUMALO-MAGAGULA</w:t>
      </w:r>
    </w:p>
    <w:p w:rsidR="00E25839" w:rsidRPr="009B7C4D" w:rsidRDefault="00E25839" w:rsidP="00F470AD">
      <w:pPr>
        <w:pStyle w:val="Signcountry"/>
        <w:rPr>
          <w:rFonts w:ascii="Calibri" w:hAnsi="Calibri" w:cs="Calibri"/>
          <w:lang w:val="es-ES"/>
        </w:rPr>
      </w:pPr>
      <w:r>
        <w:rPr>
          <w:rFonts w:eastAsia="SimSun" w:hint="eastAsia"/>
        </w:rPr>
        <w:t>坦桑尼亚联合共和国</w:t>
      </w:r>
    </w:p>
    <w:p w:rsidR="00E25839" w:rsidRPr="009B7C4D" w:rsidRDefault="00E25839" w:rsidP="00E25839">
      <w:pPr>
        <w:spacing w:before="0"/>
        <w:ind w:left="284"/>
        <w:rPr>
          <w:rFonts w:cs="Calibri"/>
          <w:szCs w:val="24"/>
          <w:lang w:val="es-ES"/>
        </w:rPr>
      </w:pPr>
      <w:r w:rsidRPr="009B7C4D">
        <w:rPr>
          <w:rFonts w:cs="Calibri"/>
          <w:szCs w:val="24"/>
          <w:lang w:val="es-ES"/>
        </w:rPr>
        <w:t>John Sydney NKOMA</w:t>
      </w:r>
    </w:p>
    <w:p w:rsidR="00E25839" w:rsidRPr="009B7C4D" w:rsidRDefault="00E25839" w:rsidP="00F470AD">
      <w:pPr>
        <w:pStyle w:val="Signcountry"/>
        <w:rPr>
          <w:rFonts w:ascii="Calibri" w:hAnsi="Calibri" w:cs="Calibri"/>
          <w:lang w:val="es-ES"/>
        </w:rPr>
      </w:pPr>
      <w:r>
        <w:rPr>
          <w:rFonts w:eastAsia="SimSun" w:hint="eastAsia"/>
        </w:rPr>
        <w:t>泰国</w:t>
      </w:r>
    </w:p>
    <w:p w:rsidR="00E25839" w:rsidRPr="009B7C4D" w:rsidRDefault="00E25839" w:rsidP="00E25839">
      <w:pPr>
        <w:spacing w:before="0"/>
        <w:ind w:left="284"/>
        <w:rPr>
          <w:rFonts w:cs="Calibri"/>
          <w:szCs w:val="24"/>
          <w:lang w:val="es-ES"/>
        </w:rPr>
      </w:pPr>
      <w:r w:rsidRPr="009B7C4D">
        <w:rPr>
          <w:rFonts w:cs="Calibri"/>
          <w:szCs w:val="24"/>
          <w:lang w:val="es-ES"/>
        </w:rPr>
        <w:t>Chaiyan PEUNGKIATPAIROTE</w:t>
      </w:r>
    </w:p>
    <w:p w:rsidR="00E25839" w:rsidRPr="009B7C4D" w:rsidRDefault="00E25839" w:rsidP="00F470AD">
      <w:pPr>
        <w:pStyle w:val="Signcountry"/>
        <w:rPr>
          <w:rFonts w:ascii="Calibri" w:hAnsi="Calibri" w:cs="Calibri"/>
          <w:lang w:val="es-ES"/>
        </w:rPr>
      </w:pPr>
      <w:r>
        <w:rPr>
          <w:rFonts w:eastAsia="SimSun" w:hint="eastAsia"/>
        </w:rPr>
        <w:t>多哥共和国</w:t>
      </w:r>
    </w:p>
    <w:p w:rsidR="00E25839" w:rsidRPr="009B7C4D" w:rsidRDefault="00E25839" w:rsidP="00E25839">
      <w:pPr>
        <w:spacing w:before="0"/>
        <w:ind w:left="284"/>
        <w:rPr>
          <w:rFonts w:cs="Calibri"/>
          <w:szCs w:val="24"/>
          <w:lang w:val="es-ES"/>
        </w:rPr>
      </w:pPr>
      <w:r w:rsidRPr="009B7C4D">
        <w:rPr>
          <w:rFonts w:cs="Calibri"/>
          <w:szCs w:val="24"/>
          <w:lang w:val="es-ES"/>
        </w:rPr>
        <w:t>Badibadou TCHALIM</w:t>
      </w:r>
    </w:p>
    <w:p w:rsidR="00E25839" w:rsidRPr="009B7C4D" w:rsidRDefault="00E25839" w:rsidP="00F470AD">
      <w:pPr>
        <w:pStyle w:val="Signcountry"/>
        <w:rPr>
          <w:lang w:val="es-ES"/>
        </w:rPr>
      </w:pPr>
      <w:r>
        <w:rPr>
          <w:rFonts w:ascii="SimSun" w:eastAsia="SimSun" w:hAnsi="SimSun" w:cs="SimSun" w:hint="eastAsia"/>
        </w:rPr>
        <w:t>特立尼达和多巴哥</w:t>
      </w:r>
    </w:p>
    <w:p w:rsidR="00E25839" w:rsidRPr="009B7C4D" w:rsidRDefault="00E25839" w:rsidP="00E25839">
      <w:pPr>
        <w:spacing w:before="0"/>
        <w:ind w:left="284"/>
        <w:rPr>
          <w:rFonts w:cs="Calibri"/>
          <w:szCs w:val="24"/>
          <w:lang w:val="es-ES"/>
        </w:rPr>
      </w:pPr>
      <w:r w:rsidRPr="009B7C4D">
        <w:rPr>
          <w:rFonts w:cs="Calibri"/>
          <w:szCs w:val="24"/>
          <w:lang w:val="es-ES"/>
        </w:rPr>
        <w:t>Rupert T. GRIFFITH</w:t>
      </w:r>
    </w:p>
    <w:p w:rsidR="00E25839" w:rsidRPr="009B7C4D" w:rsidRDefault="00E25839" w:rsidP="00F470AD">
      <w:pPr>
        <w:pStyle w:val="Signcountry"/>
        <w:rPr>
          <w:rFonts w:ascii="Calibri" w:hAnsi="Calibri" w:cs="Calibri"/>
          <w:lang w:val="en-US"/>
        </w:rPr>
      </w:pPr>
      <w:r>
        <w:rPr>
          <w:rFonts w:eastAsia="SimSun" w:hint="eastAsia"/>
        </w:rPr>
        <w:t>突尼斯</w:t>
      </w:r>
    </w:p>
    <w:p w:rsidR="00E25839" w:rsidRPr="009B7C4D" w:rsidRDefault="00E25839" w:rsidP="00E25839">
      <w:pPr>
        <w:spacing w:before="0"/>
        <w:ind w:left="284"/>
        <w:rPr>
          <w:rFonts w:cs="Calibri"/>
          <w:szCs w:val="24"/>
          <w:lang w:val="en-US"/>
        </w:rPr>
      </w:pPr>
      <w:r w:rsidRPr="009B7C4D">
        <w:rPr>
          <w:rFonts w:cs="Calibri"/>
          <w:szCs w:val="24"/>
          <w:lang w:val="en-US"/>
        </w:rPr>
        <w:t>Mohamed BEN AMOR</w:t>
      </w:r>
    </w:p>
    <w:p w:rsidR="00E25839" w:rsidRPr="009B7C4D" w:rsidRDefault="00E25839" w:rsidP="00E25839">
      <w:pPr>
        <w:spacing w:before="0"/>
        <w:ind w:left="284"/>
        <w:rPr>
          <w:rFonts w:cs="Calibri"/>
          <w:szCs w:val="24"/>
          <w:lang w:val="en-US"/>
        </w:rPr>
      </w:pPr>
      <w:r w:rsidRPr="009B7C4D">
        <w:rPr>
          <w:rFonts w:cs="Calibri"/>
          <w:szCs w:val="24"/>
          <w:lang w:val="en-US"/>
        </w:rPr>
        <w:t>Moez CHAKCHOUK</w:t>
      </w:r>
    </w:p>
    <w:p w:rsidR="00E25839" w:rsidRPr="009B7C4D" w:rsidRDefault="00E25839" w:rsidP="00F470AD">
      <w:pPr>
        <w:pStyle w:val="Signcountry"/>
        <w:rPr>
          <w:rFonts w:ascii="Calibri" w:hAnsi="Calibri" w:cs="Calibri"/>
          <w:lang w:val="en-US"/>
        </w:rPr>
      </w:pPr>
      <w:r>
        <w:rPr>
          <w:rFonts w:eastAsia="SimSun" w:hint="eastAsia"/>
        </w:rPr>
        <w:t>土耳其</w:t>
      </w:r>
    </w:p>
    <w:p w:rsidR="00E25839" w:rsidRPr="009B7C4D" w:rsidRDefault="00E25839" w:rsidP="00E25839">
      <w:pPr>
        <w:spacing w:before="0"/>
        <w:ind w:left="284"/>
        <w:rPr>
          <w:rFonts w:cs="Calibri"/>
          <w:szCs w:val="24"/>
          <w:lang w:val="en-US"/>
        </w:rPr>
      </w:pPr>
      <w:r w:rsidRPr="009B7C4D">
        <w:rPr>
          <w:rFonts w:cs="Calibri"/>
          <w:szCs w:val="24"/>
          <w:lang w:val="en-US"/>
        </w:rPr>
        <w:t>Ahmet CAVUSOGLU</w:t>
      </w:r>
    </w:p>
    <w:p w:rsidR="00E25839" w:rsidRPr="009B7C4D" w:rsidRDefault="00E25839" w:rsidP="00F470AD">
      <w:pPr>
        <w:pStyle w:val="Signcountry"/>
        <w:rPr>
          <w:rFonts w:ascii="Calibri" w:hAnsi="Calibri" w:cs="Calibri"/>
          <w:lang w:val="en-US"/>
        </w:rPr>
      </w:pPr>
      <w:r>
        <w:rPr>
          <w:rFonts w:eastAsia="SimSun" w:hint="eastAsia"/>
        </w:rPr>
        <w:t>乌克兰</w:t>
      </w:r>
    </w:p>
    <w:p w:rsidR="00E25839" w:rsidRPr="009B7C4D" w:rsidRDefault="00E25839" w:rsidP="00E25839">
      <w:pPr>
        <w:spacing w:before="0"/>
        <w:ind w:left="284"/>
        <w:rPr>
          <w:rFonts w:cs="Calibri"/>
          <w:szCs w:val="24"/>
          <w:lang w:val="en-US"/>
        </w:rPr>
      </w:pPr>
      <w:r w:rsidRPr="009B7C4D">
        <w:rPr>
          <w:rFonts w:cs="Calibri"/>
          <w:szCs w:val="24"/>
          <w:lang w:val="en-US"/>
        </w:rPr>
        <w:t>Hennadii REZNIKOV</w:t>
      </w:r>
    </w:p>
    <w:p w:rsidR="00E25839" w:rsidRPr="009B7C4D" w:rsidRDefault="00E25839" w:rsidP="00E25839">
      <w:pPr>
        <w:spacing w:before="0"/>
        <w:ind w:left="284"/>
        <w:rPr>
          <w:rFonts w:cs="Calibri"/>
          <w:szCs w:val="24"/>
          <w:lang w:val="en-US"/>
        </w:rPr>
      </w:pPr>
      <w:r w:rsidRPr="009B7C4D">
        <w:rPr>
          <w:rFonts w:cs="Calibri"/>
          <w:szCs w:val="24"/>
          <w:lang w:val="en-US"/>
        </w:rPr>
        <w:t>Oleksandr BARANOV</w:t>
      </w:r>
    </w:p>
    <w:p w:rsidR="0018710E" w:rsidRPr="009B7C4D" w:rsidRDefault="0018710E">
      <w:pPr>
        <w:tabs>
          <w:tab w:val="clear" w:pos="1134"/>
          <w:tab w:val="clear" w:pos="1871"/>
          <w:tab w:val="clear" w:pos="2268"/>
        </w:tabs>
        <w:overflowPunct/>
        <w:autoSpaceDE/>
        <w:autoSpaceDN/>
        <w:adjustRightInd/>
        <w:spacing w:before="0"/>
        <w:jc w:val="left"/>
        <w:textAlignment w:val="auto"/>
        <w:rPr>
          <w:rFonts w:ascii="SimSun" w:hAnsi="SimSun" w:cs="SimSun"/>
          <w:b/>
          <w:bCs/>
          <w:lang w:val="en-US" w:eastAsia="zh-CN"/>
        </w:rPr>
      </w:pPr>
      <w:r>
        <w:rPr>
          <w:rFonts w:ascii="SimSun" w:hAnsi="SimSun" w:cs="SimSun"/>
          <w:bCs/>
          <w:lang w:eastAsia="zh-CN"/>
        </w:rPr>
        <w:br w:type="page"/>
      </w:r>
    </w:p>
    <w:p w:rsidR="00F470AD" w:rsidRPr="009B7C4D" w:rsidRDefault="00E25839" w:rsidP="0018710E">
      <w:pPr>
        <w:pStyle w:val="Signcountry"/>
        <w:jc w:val="left"/>
        <w:rPr>
          <w:rFonts w:ascii="SimSun" w:eastAsia="SimSun" w:hAnsi="SimSun" w:cs="SimSun"/>
          <w:bCs/>
          <w:lang w:val="en-US" w:eastAsia="zh-CN"/>
        </w:rPr>
      </w:pPr>
      <w:r>
        <w:rPr>
          <w:rFonts w:ascii="SimSun" w:eastAsia="SimSun" w:hAnsi="SimSun" w:cs="SimSun" w:hint="eastAsia"/>
          <w:bCs/>
          <w:lang w:eastAsia="zh-CN"/>
        </w:rPr>
        <w:lastRenderedPageBreak/>
        <w:t>乌拉圭东岸共和国</w:t>
      </w:r>
      <w:r w:rsidR="0018710E" w:rsidRPr="009B7C4D">
        <w:rPr>
          <w:rFonts w:ascii="SimSun" w:eastAsia="SimSun" w:hAnsi="SimSun" w:cs="SimSun"/>
          <w:bCs/>
          <w:lang w:val="en-US" w:eastAsia="zh-CN"/>
        </w:rPr>
        <w:br/>
      </w:r>
      <w:r w:rsidR="0018710E" w:rsidRPr="009B7C4D">
        <w:rPr>
          <w:rFonts w:ascii="SimSun" w:eastAsia="SimSun" w:hAnsi="SimSun" w:cs="SimSun" w:hint="eastAsia"/>
          <w:b w:val="0"/>
          <w:bCs/>
          <w:lang w:val="en-US" w:eastAsia="zh-CN"/>
        </w:rPr>
        <w:t>（</w:t>
      </w:r>
      <w:r w:rsidR="0018710E" w:rsidRPr="00E83DDA">
        <w:rPr>
          <w:rFonts w:ascii="STKaiti" w:eastAsia="STKaiti" w:hAnsi="STKaiti" w:cs="SimSun" w:hint="eastAsia"/>
          <w:b w:val="0"/>
          <w:bCs/>
          <w:lang w:eastAsia="zh-CN"/>
        </w:rPr>
        <w:t>待定</w:t>
      </w:r>
      <w:r w:rsidR="0018710E" w:rsidRPr="009B7C4D">
        <w:rPr>
          <w:rFonts w:ascii="SimSun" w:eastAsia="SimSun" w:hAnsi="SimSun" w:cs="SimSun" w:hint="eastAsia"/>
          <w:b w:val="0"/>
          <w:bCs/>
          <w:lang w:val="en-US" w:eastAsia="zh-CN"/>
        </w:rPr>
        <w:t>）</w:t>
      </w:r>
    </w:p>
    <w:p w:rsidR="00E25839" w:rsidRPr="009B7C4D" w:rsidRDefault="00E25839" w:rsidP="00E25839">
      <w:pPr>
        <w:spacing w:before="0"/>
        <w:ind w:left="284"/>
        <w:rPr>
          <w:rFonts w:cs="Calibri"/>
          <w:szCs w:val="24"/>
          <w:lang w:val="en-US"/>
        </w:rPr>
      </w:pPr>
      <w:r w:rsidRPr="009B7C4D">
        <w:rPr>
          <w:rFonts w:cs="Calibri"/>
          <w:szCs w:val="24"/>
          <w:lang w:val="en-US"/>
        </w:rPr>
        <w:t>Sergio DE COLA</w:t>
      </w:r>
    </w:p>
    <w:p w:rsidR="00E25839" w:rsidRPr="009B7C4D" w:rsidRDefault="00E25839" w:rsidP="00E25839">
      <w:pPr>
        <w:spacing w:before="0"/>
        <w:ind w:left="284"/>
        <w:rPr>
          <w:rFonts w:cs="Calibri"/>
          <w:szCs w:val="24"/>
          <w:lang w:val="en-US"/>
        </w:rPr>
      </w:pPr>
      <w:r w:rsidRPr="009B7C4D">
        <w:rPr>
          <w:rFonts w:cs="Calibri"/>
          <w:szCs w:val="24"/>
          <w:lang w:val="en-US"/>
        </w:rPr>
        <w:t>Alfredo CAZES ALVAREZ</w:t>
      </w:r>
    </w:p>
    <w:p w:rsidR="00E25839" w:rsidRPr="009B7C4D" w:rsidRDefault="00E25839" w:rsidP="00E25839">
      <w:pPr>
        <w:spacing w:before="0"/>
        <w:ind w:left="284"/>
        <w:rPr>
          <w:rFonts w:cs="Calibri"/>
          <w:szCs w:val="24"/>
          <w:lang w:val="en-US"/>
        </w:rPr>
      </w:pPr>
      <w:r w:rsidRPr="009B7C4D">
        <w:rPr>
          <w:rFonts w:cs="Calibri"/>
          <w:szCs w:val="24"/>
          <w:lang w:val="en-US"/>
        </w:rPr>
        <w:t>Fernando HERNÁNDEZ</w:t>
      </w:r>
    </w:p>
    <w:p w:rsidR="00E25839" w:rsidRPr="009B7C4D" w:rsidRDefault="00E25839" w:rsidP="00F470AD">
      <w:pPr>
        <w:pStyle w:val="Signcountry"/>
        <w:rPr>
          <w:rFonts w:ascii="Calibri" w:hAnsi="Calibri" w:cs="Calibri"/>
          <w:lang w:val="en-US" w:eastAsia="zh-CN"/>
        </w:rPr>
      </w:pPr>
      <w:r w:rsidRPr="00F470AD">
        <w:rPr>
          <w:rFonts w:eastAsia="SimSun" w:hint="eastAsia"/>
        </w:rPr>
        <w:t>委内瑞拉玻利瓦尔共和国</w:t>
      </w:r>
    </w:p>
    <w:p w:rsidR="00E25839" w:rsidRPr="009B7C4D" w:rsidRDefault="00E25839" w:rsidP="00E25839">
      <w:pPr>
        <w:spacing w:before="0"/>
        <w:ind w:left="284"/>
        <w:rPr>
          <w:rFonts w:cs="Calibri"/>
          <w:szCs w:val="24"/>
          <w:lang w:val="en-US"/>
        </w:rPr>
      </w:pPr>
      <w:r w:rsidRPr="009B7C4D">
        <w:rPr>
          <w:rFonts w:cs="Calibri"/>
          <w:szCs w:val="24"/>
          <w:lang w:val="en-US"/>
        </w:rPr>
        <w:t>Manuel FERNÁNDEZ</w:t>
      </w:r>
    </w:p>
    <w:p w:rsidR="00E25839" w:rsidRPr="009B7C4D" w:rsidRDefault="00E25839" w:rsidP="00E25839">
      <w:pPr>
        <w:spacing w:before="0"/>
        <w:ind w:left="284"/>
        <w:rPr>
          <w:rFonts w:cs="Calibri"/>
          <w:szCs w:val="24"/>
          <w:lang w:val="en-US"/>
        </w:rPr>
      </w:pPr>
      <w:r w:rsidRPr="009B7C4D">
        <w:rPr>
          <w:rFonts w:cs="Calibri"/>
          <w:szCs w:val="24"/>
          <w:lang w:val="en-US"/>
        </w:rPr>
        <w:t>Alfredo ROJAS</w:t>
      </w:r>
    </w:p>
    <w:p w:rsidR="00E25839" w:rsidRPr="009B7C4D" w:rsidRDefault="00E25839" w:rsidP="00F470AD">
      <w:pPr>
        <w:pStyle w:val="Signcountry"/>
        <w:rPr>
          <w:rFonts w:ascii="Calibri" w:hAnsi="Calibri" w:cs="Calibri"/>
          <w:lang w:val="en-US" w:eastAsia="zh-CN"/>
        </w:rPr>
      </w:pPr>
      <w:r w:rsidRPr="00F470AD">
        <w:rPr>
          <w:rFonts w:eastAsia="SimSun" w:hint="eastAsia"/>
        </w:rPr>
        <w:t>越南社会主义共和国</w:t>
      </w:r>
    </w:p>
    <w:p w:rsidR="00E25839" w:rsidRPr="009B7C4D" w:rsidRDefault="00E25839" w:rsidP="00E25839">
      <w:pPr>
        <w:spacing w:before="0"/>
        <w:ind w:left="284"/>
        <w:rPr>
          <w:rFonts w:cs="Calibri"/>
          <w:szCs w:val="24"/>
          <w:lang w:val="en-US"/>
        </w:rPr>
      </w:pPr>
      <w:r w:rsidRPr="009B7C4D">
        <w:rPr>
          <w:rFonts w:cs="Calibri"/>
          <w:szCs w:val="24"/>
          <w:lang w:val="en-US"/>
        </w:rPr>
        <w:t>Hong Hai PHAM</w:t>
      </w:r>
    </w:p>
    <w:p w:rsidR="00E25839" w:rsidRPr="009B7C4D" w:rsidRDefault="00E25839" w:rsidP="00F470AD">
      <w:pPr>
        <w:pStyle w:val="Signcountry"/>
        <w:rPr>
          <w:rFonts w:ascii="Calibri" w:hAnsi="Calibri" w:cs="Calibri"/>
          <w:lang w:val="en-US"/>
        </w:rPr>
      </w:pPr>
      <w:r w:rsidRPr="00F470AD">
        <w:rPr>
          <w:rFonts w:eastAsia="SimSun" w:hint="eastAsia"/>
        </w:rPr>
        <w:lastRenderedPageBreak/>
        <w:t>也门共和国</w:t>
      </w:r>
    </w:p>
    <w:p w:rsidR="00E25839" w:rsidRPr="009B7C4D" w:rsidRDefault="00E25839" w:rsidP="00E25839">
      <w:pPr>
        <w:spacing w:before="0"/>
        <w:ind w:left="284"/>
        <w:rPr>
          <w:rFonts w:cs="Calibri"/>
          <w:szCs w:val="24"/>
          <w:lang w:val="en-US"/>
        </w:rPr>
      </w:pPr>
      <w:r w:rsidRPr="009B7C4D">
        <w:rPr>
          <w:rFonts w:cs="Calibri"/>
          <w:szCs w:val="24"/>
          <w:lang w:val="en-US"/>
        </w:rPr>
        <w:t>Omar Awadh Obeid ALI</w:t>
      </w:r>
    </w:p>
    <w:p w:rsidR="00E25839" w:rsidRPr="009B7C4D" w:rsidRDefault="00E25839" w:rsidP="00E83DDA">
      <w:pPr>
        <w:spacing w:before="0"/>
        <w:ind w:left="284"/>
        <w:jc w:val="left"/>
        <w:rPr>
          <w:rFonts w:cs="Calibri"/>
          <w:szCs w:val="24"/>
          <w:lang w:val="en-US"/>
        </w:rPr>
      </w:pPr>
      <w:r w:rsidRPr="009B7C4D">
        <w:rPr>
          <w:rFonts w:cs="Calibri"/>
          <w:szCs w:val="24"/>
          <w:lang w:val="en-US"/>
        </w:rPr>
        <w:t>Mohammed Abdullah Abdo AHMED</w:t>
      </w:r>
    </w:p>
    <w:p w:rsidR="00E25839" w:rsidRPr="009B7C4D" w:rsidRDefault="00E25839" w:rsidP="00E83DDA">
      <w:pPr>
        <w:spacing w:before="0"/>
        <w:ind w:left="284"/>
        <w:jc w:val="left"/>
        <w:rPr>
          <w:rFonts w:cs="Calibri"/>
          <w:szCs w:val="24"/>
          <w:lang w:val="en-US"/>
        </w:rPr>
      </w:pPr>
      <w:r w:rsidRPr="009B7C4D">
        <w:rPr>
          <w:rFonts w:cs="Calibri"/>
          <w:szCs w:val="24"/>
          <w:lang w:val="en-US"/>
        </w:rPr>
        <w:t>Mutahar Abdullah Hamood LUQMAN</w:t>
      </w:r>
    </w:p>
    <w:p w:rsidR="00E25839" w:rsidRPr="0018710E" w:rsidRDefault="00E25839" w:rsidP="00F470AD">
      <w:pPr>
        <w:pStyle w:val="Signcountry"/>
        <w:rPr>
          <w:rFonts w:ascii="Calibri" w:hAnsi="Calibri" w:cs="Calibri"/>
          <w:lang w:eastAsia="zh-CN"/>
        </w:rPr>
      </w:pPr>
      <w:r w:rsidRPr="00F470AD">
        <w:rPr>
          <w:rFonts w:eastAsia="SimSun" w:hint="eastAsia"/>
          <w:lang w:eastAsia="zh-CN"/>
        </w:rPr>
        <w:t>津巴布韦共和国</w:t>
      </w:r>
    </w:p>
    <w:p w:rsidR="00E25839" w:rsidRPr="0018710E" w:rsidRDefault="00E25839" w:rsidP="00E25839">
      <w:pPr>
        <w:spacing w:before="0"/>
        <w:ind w:left="284"/>
        <w:rPr>
          <w:rFonts w:cs="Calibri"/>
          <w:szCs w:val="24"/>
          <w:lang w:val="fr-FR" w:eastAsia="zh-CN"/>
        </w:rPr>
      </w:pPr>
      <w:r w:rsidRPr="0018710E">
        <w:rPr>
          <w:rFonts w:cs="Calibri"/>
          <w:szCs w:val="24"/>
          <w:lang w:val="fr-FR" w:eastAsia="zh-CN"/>
        </w:rPr>
        <w:t>Munesushe MUNODAWAFA</w:t>
      </w:r>
    </w:p>
    <w:p w:rsidR="00E25839" w:rsidRPr="0018710E" w:rsidRDefault="00E25839" w:rsidP="00E25839">
      <w:pPr>
        <w:spacing w:before="0"/>
        <w:ind w:left="284"/>
        <w:rPr>
          <w:rFonts w:cs="Calibri"/>
          <w:szCs w:val="24"/>
          <w:lang w:val="fr-FR" w:eastAsia="zh-CN"/>
        </w:rPr>
      </w:pPr>
      <w:r w:rsidRPr="0018710E">
        <w:rPr>
          <w:rFonts w:cs="Calibri"/>
          <w:szCs w:val="24"/>
          <w:lang w:val="fr-FR" w:eastAsia="zh-CN"/>
        </w:rPr>
        <w:t>Alfred MARISA</w:t>
      </w:r>
    </w:p>
    <w:p w:rsidR="00E25839" w:rsidRPr="0018710E" w:rsidRDefault="00E25839" w:rsidP="00E25839">
      <w:pPr>
        <w:spacing w:before="0"/>
        <w:ind w:left="284"/>
        <w:rPr>
          <w:rFonts w:cs="Calibri"/>
          <w:szCs w:val="24"/>
          <w:lang w:val="fr-FR" w:eastAsia="zh-CN"/>
        </w:rPr>
      </w:pPr>
      <w:r w:rsidRPr="0018710E">
        <w:rPr>
          <w:rFonts w:cs="Calibri"/>
          <w:szCs w:val="24"/>
          <w:lang w:val="fr-FR" w:eastAsia="zh-CN"/>
        </w:rPr>
        <w:t>Baxton SIREWU</w:t>
      </w:r>
    </w:p>
    <w:p w:rsidR="00F470AD" w:rsidRPr="0018710E" w:rsidRDefault="00F470AD" w:rsidP="00575F56">
      <w:pPr>
        <w:pStyle w:val="AppendixNo"/>
        <w:rPr>
          <w:lang w:val="fr-FR" w:eastAsia="zh-CN"/>
        </w:rPr>
        <w:sectPr w:rsidR="00F470AD" w:rsidRPr="0018710E" w:rsidSect="00B11FEE">
          <w:headerReference w:type="even" r:id="rId22"/>
          <w:headerReference w:type="default" r:id="rId23"/>
          <w:headerReference w:type="first" r:id="rId24"/>
          <w:type w:val="continuous"/>
          <w:pgSz w:w="11907" w:h="16834" w:code="9"/>
          <w:pgMar w:top="2268" w:right="1985" w:bottom="2835" w:left="1985" w:header="1701" w:footer="1701" w:gutter="0"/>
          <w:cols w:num="2" w:space="720"/>
          <w:titlePg/>
          <w:docGrid w:linePitch="326"/>
        </w:sectPr>
      </w:pPr>
    </w:p>
    <w:p w:rsidR="00F842AC" w:rsidRPr="00952D6C" w:rsidRDefault="00575F56" w:rsidP="00575F56">
      <w:pPr>
        <w:pStyle w:val="AppendixNo"/>
        <w:rPr>
          <w:lang w:eastAsia="zh-CN"/>
        </w:rPr>
      </w:pPr>
      <w:r w:rsidRPr="0018710E">
        <w:rPr>
          <w:lang w:val="fr-FR" w:eastAsia="zh-CN"/>
        </w:rPr>
        <w:lastRenderedPageBreak/>
        <w:br w:type="page"/>
      </w:r>
      <w:bookmarkStart w:id="30" w:name="_Toc353533943"/>
      <w:r w:rsidR="00F842AC" w:rsidRPr="00952D6C">
        <w:rPr>
          <w:rStyle w:val="href"/>
          <w:rFonts w:hint="eastAsia"/>
        </w:rPr>
        <w:lastRenderedPageBreak/>
        <w:t>附录</w:t>
      </w:r>
      <w:r w:rsidR="00F842AC" w:rsidRPr="00952D6C">
        <w:rPr>
          <w:rStyle w:val="href"/>
        </w:rPr>
        <w:t>1</w:t>
      </w:r>
      <w:bookmarkEnd w:id="30"/>
    </w:p>
    <w:p w:rsidR="00F842AC" w:rsidRPr="00BF257F" w:rsidRDefault="00F842AC" w:rsidP="00A65C4C">
      <w:pPr>
        <w:pStyle w:val="Appendixtitle"/>
        <w:spacing w:before="0"/>
        <w:rPr>
          <w:lang w:val="en-US" w:eastAsia="zh-CN"/>
        </w:rPr>
      </w:pPr>
      <w:bookmarkStart w:id="31" w:name="_Toc353533944"/>
      <w:r w:rsidRPr="00BF257F">
        <w:rPr>
          <w:rFonts w:hint="eastAsia"/>
          <w:lang w:val="en-US" w:eastAsia="zh-CN"/>
        </w:rPr>
        <w:t>关于结算的一般条款</w:t>
      </w:r>
      <w:bookmarkEnd w:id="31"/>
    </w:p>
    <w:p w:rsidR="00F842AC" w:rsidRPr="00BF257F" w:rsidRDefault="00F842AC" w:rsidP="00F842AC">
      <w:pPr>
        <w:pStyle w:val="Heading1"/>
        <w:rPr>
          <w:lang w:val="en-US" w:eastAsia="zh-CN"/>
        </w:rPr>
      </w:pPr>
      <w:r w:rsidRPr="00271947">
        <w:rPr>
          <w:rStyle w:val="Artdef"/>
          <w:b/>
          <w:sz w:val="24"/>
          <w:lang w:eastAsia="zh-CN"/>
        </w:rPr>
        <w:t>1/1</w:t>
      </w:r>
      <w:r>
        <w:rPr>
          <w:lang w:eastAsia="zh-CN"/>
        </w:rPr>
        <w:tab/>
      </w:r>
      <w:r>
        <w:rPr>
          <w:lang w:val="en-US" w:eastAsia="zh-CN"/>
        </w:rPr>
        <w:t>1</w:t>
      </w:r>
      <w:r w:rsidRPr="00BF257F">
        <w:rPr>
          <w:lang w:val="en-US" w:eastAsia="zh-CN"/>
        </w:rPr>
        <w:tab/>
      </w:r>
      <w:r w:rsidR="00B611C3">
        <w:rPr>
          <w:rFonts w:hint="eastAsia"/>
          <w:lang w:val="en-US" w:eastAsia="zh-CN"/>
        </w:rPr>
        <w:tab/>
      </w:r>
      <w:r w:rsidRPr="00366F70">
        <w:rPr>
          <w:rFonts w:hint="eastAsia"/>
          <w:lang w:eastAsia="zh-CN"/>
        </w:rPr>
        <w:t>结算价</w:t>
      </w:r>
    </w:p>
    <w:p w:rsidR="00F842AC" w:rsidRPr="00794AB5" w:rsidRDefault="00F842AC" w:rsidP="00575F56">
      <w:pPr>
        <w:tabs>
          <w:tab w:val="clear" w:pos="1871"/>
        </w:tabs>
        <w:ind w:left="1134" w:hanging="1134"/>
        <w:rPr>
          <w:highlight w:val="yellow"/>
          <w:lang w:eastAsia="zh-CN"/>
        </w:rPr>
      </w:pPr>
      <w:r w:rsidRPr="00714692">
        <w:rPr>
          <w:rStyle w:val="Artdef"/>
          <w:lang w:eastAsia="zh-CN"/>
        </w:rPr>
        <w:t>1/2</w:t>
      </w:r>
      <w:r>
        <w:rPr>
          <w:lang w:eastAsia="zh-CN"/>
        </w:rPr>
        <w:tab/>
      </w:r>
      <w:r w:rsidRPr="00794AB5">
        <w:rPr>
          <w:lang w:eastAsia="zh-CN"/>
        </w:rPr>
        <w:t>1.1</w:t>
      </w:r>
      <w:r w:rsidRPr="00794AB5">
        <w:rPr>
          <w:lang w:eastAsia="zh-CN"/>
        </w:rPr>
        <w:tab/>
      </w:r>
      <w:r w:rsidRPr="00B611C3">
        <w:rPr>
          <w:rFonts w:asciiTheme="minorHAnsi" w:eastAsiaTheme="minorEastAsia" w:hAnsiTheme="minorHAnsi" w:cstheme="minorHAnsi"/>
          <w:lang w:eastAsia="zh-CN"/>
        </w:rPr>
        <w:t>对某通信关系中的每种适用业务，成员国须努力确保经授权的运营机构顾及</w:t>
      </w:r>
      <w:r w:rsidRPr="00B611C3">
        <w:rPr>
          <w:rFonts w:asciiTheme="minorHAnsi" w:eastAsiaTheme="minorEastAsia" w:hAnsiTheme="minorHAnsi" w:cstheme="minorHAnsi"/>
          <w:lang w:eastAsia="zh-CN"/>
        </w:rPr>
        <w:t>ITU-T</w:t>
      </w:r>
      <w:r w:rsidRPr="00B611C3">
        <w:rPr>
          <w:rFonts w:asciiTheme="minorHAnsi" w:eastAsiaTheme="minorEastAsia" w:hAnsiTheme="minorHAnsi" w:cstheme="minorHAnsi"/>
          <w:lang w:eastAsia="zh-CN"/>
        </w:rPr>
        <w:t>建议书及提供该种具体电信业务的成本趋向，通过相互间协议制定和修订结算价，并将这种结算价按终端国经授权的运营机构的终端份额分成支付；并酌情按经转国经授权的运营机构的转接费份额分成支付。</w:t>
      </w:r>
    </w:p>
    <w:p w:rsidR="00F842AC" w:rsidRPr="00794AB5" w:rsidRDefault="00F842AC" w:rsidP="00575F56">
      <w:pPr>
        <w:tabs>
          <w:tab w:val="clear" w:pos="1871"/>
        </w:tabs>
        <w:ind w:left="1134" w:hanging="1134"/>
        <w:rPr>
          <w:lang w:eastAsia="zh-CN"/>
        </w:rPr>
      </w:pPr>
      <w:r w:rsidRPr="00714692">
        <w:rPr>
          <w:rStyle w:val="Artdef"/>
          <w:lang w:eastAsia="zh-CN"/>
        </w:rPr>
        <w:t>1/</w:t>
      </w:r>
      <w:r>
        <w:rPr>
          <w:rStyle w:val="Artdef"/>
          <w:rFonts w:hint="eastAsia"/>
          <w:lang w:eastAsia="zh-CN"/>
        </w:rPr>
        <w:t>3</w:t>
      </w:r>
      <w:r>
        <w:rPr>
          <w:lang w:eastAsia="zh-CN"/>
        </w:rPr>
        <w:tab/>
      </w:r>
      <w:r w:rsidRPr="00794AB5">
        <w:rPr>
          <w:lang w:eastAsia="zh-CN"/>
        </w:rPr>
        <w:t>1.2</w:t>
      </w:r>
      <w:r w:rsidRPr="00794AB5">
        <w:rPr>
          <w:lang w:eastAsia="zh-CN"/>
        </w:rPr>
        <w:tab/>
      </w:r>
      <w:r w:rsidRPr="00173892">
        <w:rPr>
          <w:rFonts w:hint="eastAsia"/>
          <w:lang w:eastAsia="zh-CN"/>
        </w:rPr>
        <w:t>或者，在能以</w:t>
      </w:r>
      <w:r>
        <w:rPr>
          <w:rFonts w:hint="eastAsia"/>
          <w:lang w:eastAsia="zh-CN"/>
        </w:rPr>
        <w:t>ITU-T</w:t>
      </w:r>
      <w:r w:rsidRPr="00173892">
        <w:rPr>
          <w:rFonts w:hint="eastAsia"/>
          <w:lang w:eastAsia="zh-CN"/>
        </w:rPr>
        <w:t>成本研究为基础的通信</w:t>
      </w:r>
      <w:r>
        <w:rPr>
          <w:rFonts w:hint="eastAsia"/>
          <w:lang w:eastAsia="zh-CN"/>
        </w:rPr>
        <w:t>关系</w:t>
      </w:r>
      <w:r w:rsidRPr="00173892">
        <w:rPr>
          <w:rFonts w:hint="eastAsia"/>
          <w:lang w:eastAsia="zh-CN"/>
        </w:rPr>
        <w:t>中，可按下列方法确定结算价：</w:t>
      </w:r>
    </w:p>
    <w:p w:rsidR="00F842AC" w:rsidRPr="00380545" w:rsidRDefault="00F842AC" w:rsidP="00B611C3">
      <w:pPr>
        <w:pStyle w:val="enumlev1"/>
        <w:tabs>
          <w:tab w:val="clear" w:pos="1871"/>
          <w:tab w:val="clear" w:pos="2608"/>
          <w:tab w:val="clear" w:pos="3345"/>
          <w:tab w:val="left" w:pos="2268"/>
        </w:tabs>
        <w:rPr>
          <w:lang w:eastAsia="zh-CN"/>
        </w:rPr>
      </w:pPr>
      <w:r w:rsidRPr="00714692">
        <w:rPr>
          <w:rStyle w:val="Artdef"/>
          <w:lang w:eastAsia="zh-CN"/>
        </w:rPr>
        <w:t>1/</w:t>
      </w:r>
      <w:r>
        <w:rPr>
          <w:rStyle w:val="Artdef"/>
          <w:rFonts w:hint="eastAsia"/>
          <w:lang w:eastAsia="zh-CN"/>
        </w:rPr>
        <w:t>4</w:t>
      </w:r>
      <w:r>
        <w:rPr>
          <w:lang w:eastAsia="zh-CN"/>
        </w:rPr>
        <w:tab/>
      </w:r>
      <w:r w:rsidRPr="00BD4AA4">
        <w:rPr>
          <w:i/>
          <w:iCs/>
          <w:lang w:eastAsia="zh-CN"/>
        </w:rPr>
        <w:t>a)</w:t>
      </w:r>
      <w:r w:rsidRPr="00380545">
        <w:rPr>
          <w:lang w:eastAsia="zh-CN"/>
        </w:rPr>
        <w:tab/>
      </w:r>
      <w:r>
        <w:rPr>
          <w:rFonts w:hint="eastAsia"/>
          <w:lang w:eastAsia="zh-CN"/>
        </w:rPr>
        <w:t>经授权的运营机构须在顾及</w:t>
      </w:r>
      <w:r>
        <w:rPr>
          <w:rFonts w:hint="eastAsia"/>
          <w:lang w:eastAsia="zh-CN"/>
        </w:rPr>
        <w:t>ITU-T</w:t>
      </w:r>
      <w:r w:rsidRPr="00173892">
        <w:rPr>
          <w:rFonts w:hint="eastAsia"/>
          <w:lang w:eastAsia="zh-CN"/>
        </w:rPr>
        <w:t>建议</w:t>
      </w:r>
      <w:r>
        <w:rPr>
          <w:rFonts w:hint="eastAsia"/>
          <w:lang w:eastAsia="zh-CN"/>
        </w:rPr>
        <w:t>书的情况下，制定</w:t>
      </w:r>
      <w:r w:rsidRPr="00173892">
        <w:rPr>
          <w:rFonts w:hint="eastAsia"/>
          <w:lang w:eastAsia="zh-CN"/>
        </w:rPr>
        <w:t>和</w:t>
      </w:r>
      <w:r>
        <w:rPr>
          <w:rFonts w:hint="eastAsia"/>
          <w:lang w:eastAsia="zh-CN"/>
        </w:rPr>
        <w:t>修订</w:t>
      </w:r>
      <w:r w:rsidRPr="00173892">
        <w:rPr>
          <w:rFonts w:hint="eastAsia"/>
          <w:lang w:eastAsia="zh-CN"/>
        </w:rPr>
        <w:t>其终端费及转</w:t>
      </w:r>
      <w:r>
        <w:rPr>
          <w:rFonts w:hint="eastAsia"/>
          <w:lang w:eastAsia="zh-CN"/>
        </w:rPr>
        <w:t>接</w:t>
      </w:r>
      <w:r w:rsidRPr="00173892">
        <w:rPr>
          <w:rFonts w:hint="eastAsia"/>
          <w:lang w:eastAsia="zh-CN"/>
        </w:rPr>
        <w:t>费份额；</w:t>
      </w:r>
    </w:p>
    <w:p w:rsidR="00F842AC" w:rsidRPr="00BF257F" w:rsidRDefault="00F842AC" w:rsidP="00B611C3">
      <w:pPr>
        <w:pStyle w:val="enumlev1"/>
        <w:tabs>
          <w:tab w:val="clear" w:pos="1871"/>
          <w:tab w:val="clear" w:pos="2608"/>
          <w:tab w:val="clear" w:pos="3345"/>
          <w:tab w:val="left" w:pos="2268"/>
        </w:tabs>
        <w:rPr>
          <w:highlight w:val="yellow"/>
          <w:lang w:val="en-US" w:eastAsia="zh-CN"/>
        </w:rPr>
      </w:pPr>
      <w:r w:rsidRPr="00714692">
        <w:rPr>
          <w:rStyle w:val="Artdef"/>
          <w:lang w:eastAsia="zh-CN"/>
        </w:rPr>
        <w:t>1/</w:t>
      </w:r>
      <w:r>
        <w:rPr>
          <w:rStyle w:val="Artdef"/>
          <w:rFonts w:hint="eastAsia"/>
          <w:lang w:eastAsia="zh-CN"/>
        </w:rPr>
        <w:t>5</w:t>
      </w:r>
      <w:r>
        <w:rPr>
          <w:lang w:eastAsia="zh-CN"/>
        </w:rPr>
        <w:tab/>
      </w:r>
      <w:r w:rsidRPr="00BD4AA4">
        <w:rPr>
          <w:i/>
          <w:iCs/>
          <w:lang w:eastAsia="zh-CN"/>
        </w:rPr>
        <w:t>b)</w:t>
      </w:r>
      <w:r w:rsidRPr="00380545">
        <w:rPr>
          <w:lang w:eastAsia="zh-CN"/>
        </w:rPr>
        <w:tab/>
      </w:r>
      <w:r w:rsidRPr="00173892">
        <w:rPr>
          <w:rFonts w:hint="eastAsia"/>
          <w:lang w:eastAsia="zh-CN"/>
        </w:rPr>
        <w:t>结算价</w:t>
      </w:r>
      <w:r>
        <w:rPr>
          <w:rFonts w:hint="eastAsia"/>
          <w:lang w:eastAsia="zh-CN"/>
        </w:rPr>
        <w:t>须为</w:t>
      </w:r>
      <w:r w:rsidRPr="00173892">
        <w:rPr>
          <w:rFonts w:hint="eastAsia"/>
          <w:lang w:eastAsia="zh-CN"/>
        </w:rPr>
        <w:t>终端费份额及任何转</w:t>
      </w:r>
      <w:r>
        <w:rPr>
          <w:rFonts w:hint="eastAsia"/>
          <w:lang w:eastAsia="zh-CN"/>
        </w:rPr>
        <w:t>接</w:t>
      </w:r>
      <w:r w:rsidRPr="00173892">
        <w:rPr>
          <w:rFonts w:hint="eastAsia"/>
          <w:lang w:eastAsia="zh-CN"/>
        </w:rPr>
        <w:t>费份额的总和。</w:t>
      </w:r>
    </w:p>
    <w:p w:rsidR="00F842AC" w:rsidRPr="00794AB5" w:rsidRDefault="00F842AC" w:rsidP="00575F56">
      <w:pPr>
        <w:tabs>
          <w:tab w:val="clear" w:pos="1871"/>
        </w:tabs>
        <w:ind w:left="1134" w:hanging="1134"/>
        <w:rPr>
          <w:highlight w:val="yellow"/>
          <w:lang w:eastAsia="zh-CN"/>
        </w:rPr>
      </w:pPr>
      <w:r w:rsidRPr="00714692">
        <w:rPr>
          <w:rStyle w:val="Artdef"/>
          <w:lang w:eastAsia="zh-CN"/>
        </w:rPr>
        <w:t>1/</w:t>
      </w:r>
      <w:r>
        <w:rPr>
          <w:rStyle w:val="Artdef"/>
          <w:rFonts w:hint="eastAsia"/>
          <w:lang w:eastAsia="zh-CN"/>
        </w:rPr>
        <w:t>6</w:t>
      </w:r>
      <w:r>
        <w:rPr>
          <w:lang w:eastAsia="zh-CN"/>
        </w:rPr>
        <w:tab/>
      </w:r>
      <w:r w:rsidRPr="00794AB5">
        <w:rPr>
          <w:lang w:eastAsia="zh-CN"/>
        </w:rPr>
        <w:t>1.3</w:t>
      </w:r>
      <w:r w:rsidRPr="00794AB5">
        <w:rPr>
          <w:lang w:eastAsia="zh-CN"/>
        </w:rPr>
        <w:tab/>
      </w:r>
      <w:r w:rsidRPr="00173892">
        <w:rPr>
          <w:rFonts w:hint="eastAsia"/>
          <w:lang w:eastAsia="zh-CN"/>
        </w:rPr>
        <w:t>如果一个或</w:t>
      </w:r>
      <w:r>
        <w:rPr>
          <w:rFonts w:hint="eastAsia"/>
          <w:lang w:eastAsia="zh-CN"/>
        </w:rPr>
        <w:t>多</w:t>
      </w:r>
      <w:r w:rsidRPr="00173892">
        <w:rPr>
          <w:rFonts w:hint="eastAsia"/>
          <w:lang w:eastAsia="zh-CN"/>
        </w:rPr>
        <w:t>个</w:t>
      </w:r>
      <w:r>
        <w:rPr>
          <w:rFonts w:hint="eastAsia"/>
          <w:lang w:eastAsia="zh-CN"/>
        </w:rPr>
        <w:t>经授权的运营机构</w:t>
      </w:r>
      <w:r w:rsidRPr="00173892">
        <w:rPr>
          <w:rFonts w:hint="eastAsia"/>
          <w:lang w:eastAsia="zh-CN"/>
        </w:rPr>
        <w:t>以</w:t>
      </w:r>
      <w:r>
        <w:rPr>
          <w:rFonts w:hint="eastAsia"/>
          <w:lang w:eastAsia="zh-CN"/>
        </w:rPr>
        <w:t>统一收费补偿</w:t>
      </w:r>
      <w:r w:rsidRPr="00173892">
        <w:rPr>
          <w:rFonts w:hint="eastAsia"/>
          <w:lang w:eastAsia="zh-CN"/>
        </w:rPr>
        <w:t>或其它安排取得使用另一</w:t>
      </w:r>
      <w:r>
        <w:rPr>
          <w:rFonts w:hint="eastAsia"/>
          <w:lang w:eastAsia="zh-CN"/>
        </w:rPr>
        <w:t>经授权的运营机构</w:t>
      </w:r>
      <w:r w:rsidRPr="00173892">
        <w:rPr>
          <w:rFonts w:hint="eastAsia"/>
          <w:lang w:eastAsia="zh-CN"/>
        </w:rPr>
        <w:t>的部分电路和</w:t>
      </w:r>
      <w:r>
        <w:rPr>
          <w:rFonts w:hint="eastAsia"/>
          <w:lang w:eastAsia="zh-CN"/>
        </w:rPr>
        <w:t>/</w:t>
      </w:r>
      <w:r w:rsidRPr="00173892">
        <w:rPr>
          <w:rFonts w:hint="eastAsia"/>
          <w:lang w:eastAsia="zh-CN"/>
        </w:rPr>
        <w:t>或设备的权利，</w:t>
      </w:r>
      <w:r>
        <w:rPr>
          <w:rFonts w:hint="eastAsia"/>
          <w:lang w:eastAsia="zh-CN"/>
        </w:rPr>
        <w:t>则</w:t>
      </w:r>
      <w:r w:rsidRPr="00173892">
        <w:rPr>
          <w:rFonts w:hint="eastAsia"/>
          <w:lang w:eastAsia="zh-CN"/>
        </w:rPr>
        <w:t>前者有权对这部分通信</w:t>
      </w:r>
      <w:r>
        <w:rPr>
          <w:rFonts w:hint="eastAsia"/>
          <w:lang w:eastAsia="zh-CN"/>
        </w:rPr>
        <w:t>关系确定</w:t>
      </w:r>
      <w:r w:rsidRPr="00173892">
        <w:rPr>
          <w:rFonts w:hint="eastAsia"/>
          <w:lang w:eastAsia="zh-CN"/>
        </w:rPr>
        <w:t>上述</w:t>
      </w:r>
      <w:r>
        <w:rPr>
          <w:rFonts w:hint="eastAsia"/>
          <w:lang w:eastAsia="zh-CN"/>
        </w:rPr>
        <w:t>第</w:t>
      </w:r>
      <w:r w:rsidRPr="00173892">
        <w:rPr>
          <w:lang w:eastAsia="zh-CN"/>
        </w:rPr>
        <w:t>1.1</w:t>
      </w:r>
      <w:r w:rsidRPr="00173892">
        <w:rPr>
          <w:rFonts w:hint="eastAsia"/>
          <w:lang w:eastAsia="zh-CN"/>
        </w:rPr>
        <w:t>和</w:t>
      </w:r>
      <w:r w:rsidRPr="00173892">
        <w:rPr>
          <w:lang w:eastAsia="zh-CN"/>
        </w:rPr>
        <w:t>1.2</w:t>
      </w:r>
      <w:r w:rsidRPr="00173892">
        <w:rPr>
          <w:rFonts w:hint="eastAsia"/>
          <w:lang w:eastAsia="zh-CN"/>
        </w:rPr>
        <w:t>段中所述的份额。</w:t>
      </w:r>
    </w:p>
    <w:p w:rsidR="00635377" w:rsidRDefault="00635377">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Pr="00421BD6" w:rsidRDefault="00F842AC" w:rsidP="00575F56">
      <w:pPr>
        <w:tabs>
          <w:tab w:val="clear" w:pos="1871"/>
        </w:tabs>
        <w:ind w:left="1134" w:hanging="1134"/>
        <w:rPr>
          <w:lang w:eastAsia="zh-CN"/>
        </w:rPr>
      </w:pPr>
      <w:r w:rsidRPr="00714692">
        <w:rPr>
          <w:rStyle w:val="Artdef"/>
          <w:lang w:eastAsia="zh-CN"/>
        </w:rPr>
        <w:lastRenderedPageBreak/>
        <w:t>1/</w:t>
      </w:r>
      <w:r>
        <w:rPr>
          <w:rStyle w:val="Artdef"/>
          <w:rFonts w:hint="eastAsia"/>
          <w:lang w:eastAsia="zh-CN"/>
        </w:rPr>
        <w:t>7</w:t>
      </w:r>
      <w:r>
        <w:rPr>
          <w:lang w:eastAsia="zh-CN"/>
        </w:rPr>
        <w:tab/>
      </w:r>
      <w:r w:rsidRPr="00794AB5">
        <w:rPr>
          <w:lang w:eastAsia="zh-CN"/>
        </w:rPr>
        <w:t>1.4</w:t>
      </w:r>
      <w:r w:rsidRPr="00794AB5">
        <w:rPr>
          <w:lang w:eastAsia="zh-CN"/>
        </w:rPr>
        <w:tab/>
      </w:r>
      <w:r w:rsidRPr="00173892">
        <w:rPr>
          <w:rFonts w:hint="eastAsia"/>
          <w:lang w:eastAsia="zh-CN"/>
        </w:rPr>
        <w:t>如果通过协议</w:t>
      </w:r>
      <w:r>
        <w:rPr>
          <w:rFonts w:hint="eastAsia"/>
          <w:lang w:eastAsia="zh-CN"/>
        </w:rPr>
        <w:t>在经授权的运营机构</w:t>
      </w:r>
      <w:r w:rsidRPr="00173892">
        <w:rPr>
          <w:rFonts w:hint="eastAsia"/>
          <w:lang w:eastAsia="zh-CN"/>
        </w:rPr>
        <w:t>之间建立了一条或若干条</w:t>
      </w:r>
      <w:r>
        <w:rPr>
          <w:rFonts w:hint="eastAsia"/>
          <w:lang w:eastAsia="zh-CN"/>
        </w:rPr>
        <w:t>国际</w:t>
      </w:r>
      <w:r w:rsidRPr="00173892">
        <w:rPr>
          <w:rFonts w:hint="eastAsia"/>
          <w:lang w:eastAsia="zh-CN"/>
        </w:rPr>
        <w:t>路由</w:t>
      </w:r>
      <w:r>
        <w:rPr>
          <w:rFonts w:hint="eastAsia"/>
          <w:lang w:eastAsia="zh-CN"/>
        </w:rPr>
        <w:t>，</w:t>
      </w:r>
      <w:r w:rsidRPr="00173892">
        <w:rPr>
          <w:rFonts w:hint="eastAsia"/>
          <w:lang w:eastAsia="zh-CN"/>
        </w:rPr>
        <w:t>而</w:t>
      </w:r>
      <w:r>
        <w:rPr>
          <w:rFonts w:hint="eastAsia"/>
          <w:lang w:eastAsia="zh-CN"/>
        </w:rPr>
        <w:t>始发国经授权的运营机构</w:t>
      </w:r>
      <w:r w:rsidRPr="00173892">
        <w:rPr>
          <w:rFonts w:hint="eastAsia"/>
          <w:lang w:eastAsia="zh-CN"/>
        </w:rPr>
        <w:t>单方面将业务经由未与</w:t>
      </w:r>
      <w:r>
        <w:rPr>
          <w:rFonts w:hint="eastAsia"/>
          <w:lang w:eastAsia="zh-CN"/>
        </w:rPr>
        <w:t>目的国经授权的运营机构</w:t>
      </w:r>
      <w:r w:rsidRPr="00173892">
        <w:rPr>
          <w:rFonts w:hint="eastAsia"/>
          <w:lang w:eastAsia="zh-CN"/>
        </w:rPr>
        <w:t>商定的</w:t>
      </w:r>
      <w:r>
        <w:rPr>
          <w:rFonts w:hint="eastAsia"/>
          <w:lang w:eastAsia="zh-CN"/>
        </w:rPr>
        <w:t>国际</w:t>
      </w:r>
      <w:r w:rsidRPr="00173892">
        <w:rPr>
          <w:rFonts w:hint="eastAsia"/>
          <w:lang w:eastAsia="zh-CN"/>
        </w:rPr>
        <w:t>路由经转时，除非</w:t>
      </w:r>
      <w:r>
        <w:rPr>
          <w:rFonts w:hint="eastAsia"/>
          <w:lang w:eastAsia="zh-CN"/>
        </w:rPr>
        <w:t>目的国经授权的运营机构</w:t>
      </w:r>
      <w:r w:rsidRPr="00173892">
        <w:rPr>
          <w:rFonts w:hint="eastAsia"/>
          <w:lang w:eastAsia="zh-CN"/>
        </w:rPr>
        <w:t>准备同意接受不同的份额，</w:t>
      </w:r>
      <w:r>
        <w:rPr>
          <w:rFonts w:hint="eastAsia"/>
          <w:lang w:eastAsia="zh-CN"/>
        </w:rPr>
        <w:t>否则始发国经授权的运营机构支付给目的国经授权的运营机构</w:t>
      </w:r>
      <w:r w:rsidRPr="00173892">
        <w:rPr>
          <w:rFonts w:hint="eastAsia"/>
          <w:lang w:eastAsia="zh-CN"/>
        </w:rPr>
        <w:t>的终端费份额应与该业务经由原商定的</w:t>
      </w:r>
      <w:r>
        <w:rPr>
          <w:rFonts w:hint="eastAsia"/>
          <w:lang w:eastAsia="zh-CN"/>
        </w:rPr>
        <w:t>首选</w:t>
      </w:r>
      <w:r w:rsidRPr="00173892">
        <w:rPr>
          <w:rFonts w:hint="eastAsia"/>
          <w:lang w:eastAsia="zh-CN"/>
        </w:rPr>
        <w:t>路由传送时应付的相同，且</w:t>
      </w:r>
      <w:r>
        <w:rPr>
          <w:rFonts w:hint="eastAsia"/>
          <w:lang w:eastAsia="zh-CN"/>
        </w:rPr>
        <w:t>转接</w:t>
      </w:r>
      <w:r w:rsidRPr="00173892">
        <w:rPr>
          <w:rFonts w:hint="eastAsia"/>
          <w:lang w:eastAsia="zh-CN"/>
        </w:rPr>
        <w:t>费应由</w:t>
      </w:r>
      <w:r>
        <w:rPr>
          <w:rFonts w:hint="eastAsia"/>
          <w:lang w:eastAsia="zh-CN"/>
        </w:rPr>
        <w:t>始发国经授权的运营机构</w:t>
      </w:r>
      <w:r w:rsidRPr="00173892">
        <w:rPr>
          <w:rFonts w:hint="eastAsia"/>
          <w:lang w:eastAsia="zh-CN"/>
        </w:rPr>
        <w:t>负担。</w:t>
      </w:r>
    </w:p>
    <w:p w:rsidR="00F842AC" w:rsidRPr="00794AB5" w:rsidRDefault="00F842AC" w:rsidP="00575F56">
      <w:pPr>
        <w:tabs>
          <w:tab w:val="clear" w:pos="1871"/>
        </w:tabs>
        <w:ind w:left="1134" w:hanging="1134"/>
        <w:rPr>
          <w:highlight w:val="yellow"/>
          <w:lang w:eastAsia="zh-CN"/>
        </w:rPr>
      </w:pPr>
      <w:r w:rsidRPr="00714692">
        <w:rPr>
          <w:rStyle w:val="Artdef"/>
          <w:lang w:eastAsia="zh-CN"/>
        </w:rPr>
        <w:t>1/</w:t>
      </w:r>
      <w:r>
        <w:rPr>
          <w:rStyle w:val="Artdef"/>
          <w:rFonts w:hint="eastAsia"/>
          <w:lang w:eastAsia="zh-CN"/>
        </w:rPr>
        <w:t>8</w:t>
      </w:r>
      <w:r>
        <w:rPr>
          <w:lang w:eastAsia="zh-CN"/>
        </w:rPr>
        <w:tab/>
      </w:r>
      <w:r w:rsidRPr="00794AB5">
        <w:rPr>
          <w:lang w:eastAsia="zh-CN"/>
        </w:rPr>
        <w:t>1.5</w:t>
      </w:r>
      <w:r w:rsidRPr="00794AB5">
        <w:rPr>
          <w:lang w:eastAsia="zh-CN"/>
        </w:rPr>
        <w:tab/>
      </w:r>
      <w:r w:rsidRPr="00173892">
        <w:rPr>
          <w:rFonts w:hint="eastAsia"/>
          <w:lang w:eastAsia="zh-CN"/>
        </w:rPr>
        <w:t>如果业务经由</w:t>
      </w:r>
      <w:r>
        <w:rPr>
          <w:rFonts w:hint="eastAsia"/>
          <w:lang w:val="en-US" w:eastAsia="zh-CN"/>
        </w:rPr>
        <w:t>经转</w:t>
      </w:r>
      <w:r w:rsidRPr="00173892">
        <w:rPr>
          <w:rFonts w:hint="eastAsia"/>
          <w:lang w:eastAsia="zh-CN"/>
        </w:rPr>
        <w:t>点接转而事先未对经转费份额进行核准和</w:t>
      </w:r>
      <w:r>
        <w:rPr>
          <w:rFonts w:hint="eastAsia"/>
          <w:lang w:eastAsia="zh-CN"/>
        </w:rPr>
        <w:t>/</w:t>
      </w:r>
      <w:r w:rsidRPr="00173892">
        <w:rPr>
          <w:rFonts w:hint="eastAsia"/>
          <w:lang w:eastAsia="zh-CN"/>
        </w:rPr>
        <w:t>或商定，</w:t>
      </w:r>
      <w:r>
        <w:rPr>
          <w:rFonts w:hint="eastAsia"/>
          <w:lang w:eastAsia="zh-CN"/>
        </w:rPr>
        <w:t>则</w:t>
      </w:r>
      <w:r w:rsidRPr="00173892">
        <w:rPr>
          <w:rFonts w:hint="eastAsia"/>
          <w:lang w:eastAsia="zh-CN"/>
        </w:rPr>
        <w:t>经转</w:t>
      </w:r>
      <w:r>
        <w:rPr>
          <w:rFonts w:hint="eastAsia"/>
          <w:lang w:eastAsia="zh-CN"/>
        </w:rPr>
        <w:t>国经授权的运营机构有权制定将列入国际账目中的经转费份额的标准</w:t>
      </w:r>
      <w:r w:rsidRPr="00173892">
        <w:rPr>
          <w:rFonts w:hint="eastAsia"/>
          <w:lang w:eastAsia="zh-CN"/>
        </w:rPr>
        <w:t>。</w:t>
      </w:r>
    </w:p>
    <w:p w:rsidR="00F842AC" w:rsidRDefault="00F842AC" w:rsidP="00575F56">
      <w:pPr>
        <w:tabs>
          <w:tab w:val="clear" w:pos="1871"/>
        </w:tabs>
        <w:ind w:left="1134" w:hanging="1134"/>
        <w:rPr>
          <w:lang w:eastAsia="zh-CN"/>
        </w:rPr>
      </w:pPr>
      <w:r w:rsidRPr="00714692">
        <w:rPr>
          <w:rStyle w:val="Artdef"/>
          <w:lang w:eastAsia="zh-CN"/>
        </w:rPr>
        <w:t>1/</w:t>
      </w:r>
      <w:r>
        <w:rPr>
          <w:rStyle w:val="Artdef"/>
          <w:rFonts w:hint="eastAsia"/>
          <w:lang w:eastAsia="zh-CN"/>
        </w:rPr>
        <w:t>9</w:t>
      </w:r>
      <w:r>
        <w:rPr>
          <w:lang w:eastAsia="zh-CN"/>
        </w:rPr>
        <w:tab/>
      </w:r>
      <w:r w:rsidRPr="00794AB5">
        <w:rPr>
          <w:lang w:eastAsia="zh-CN"/>
        </w:rPr>
        <w:t>1.6</w:t>
      </w:r>
      <w:r w:rsidRPr="00794AB5">
        <w:rPr>
          <w:lang w:eastAsia="zh-CN"/>
        </w:rPr>
        <w:tab/>
      </w:r>
      <w:r>
        <w:rPr>
          <w:rFonts w:hint="eastAsia"/>
          <w:lang w:eastAsia="zh-CN"/>
        </w:rPr>
        <w:t>如果某经授权的运营机构的</w:t>
      </w:r>
      <w:r w:rsidRPr="00173892">
        <w:rPr>
          <w:rFonts w:hint="eastAsia"/>
          <w:lang w:eastAsia="zh-CN"/>
        </w:rPr>
        <w:t>结算价份额或其它</w:t>
      </w:r>
      <w:r>
        <w:rPr>
          <w:rFonts w:hint="eastAsia"/>
          <w:lang w:eastAsia="zh-CN"/>
        </w:rPr>
        <w:t>补偿被</w:t>
      </w:r>
      <w:r w:rsidRPr="00173892">
        <w:rPr>
          <w:rFonts w:hint="eastAsia"/>
          <w:lang w:eastAsia="zh-CN"/>
        </w:rPr>
        <w:t>征收</w:t>
      </w:r>
      <w:r>
        <w:rPr>
          <w:rFonts w:hint="eastAsia"/>
          <w:lang w:eastAsia="zh-CN"/>
        </w:rPr>
        <w:t>了</w:t>
      </w:r>
      <w:r w:rsidRPr="00173892">
        <w:rPr>
          <w:rFonts w:hint="eastAsia"/>
          <w:lang w:eastAsia="zh-CN"/>
        </w:rPr>
        <w:t>关税或财政税，该</w:t>
      </w:r>
      <w:r>
        <w:rPr>
          <w:rFonts w:hint="eastAsia"/>
          <w:lang w:eastAsia="zh-CN"/>
        </w:rPr>
        <w:t>经授权的运营机构</w:t>
      </w:r>
      <w:r w:rsidRPr="00173892">
        <w:rPr>
          <w:rFonts w:hint="eastAsia"/>
          <w:lang w:eastAsia="zh-CN"/>
        </w:rPr>
        <w:t>不</w:t>
      </w:r>
      <w:r>
        <w:rPr>
          <w:rFonts w:hint="eastAsia"/>
          <w:lang w:eastAsia="zh-CN"/>
        </w:rPr>
        <w:t>得将此关税或财政税转嫁</w:t>
      </w:r>
      <w:r w:rsidRPr="00173892">
        <w:rPr>
          <w:rFonts w:hint="eastAsia"/>
          <w:lang w:eastAsia="zh-CN"/>
        </w:rPr>
        <w:t>给其它</w:t>
      </w:r>
      <w:r>
        <w:rPr>
          <w:rFonts w:hint="eastAsia"/>
          <w:lang w:eastAsia="zh-CN"/>
        </w:rPr>
        <w:t>经授权的运营机构</w:t>
      </w:r>
      <w:r w:rsidRPr="00794AB5">
        <w:rPr>
          <w:rFonts w:hint="eastAsia"/>
          <w:lang w:eastAsia="zh-CN"/>
        </w:rPr>
        <w:t>。</w:t>
      </w:r>
    </w:p>
    <w:p w:rsidR="00F842AC" w:rsidRPr="00BF257F" w:rsidRDefault="00F842AC" w:rsidP="00F842AC">
      <w:pPr>
        <w:pStyle w:val="Heading1"/>
        <w:rPr>
          <w:lang w:val="en-US" w:eastAsia="zh-CN"/>
        </w:rPr>
      </w:pPr>
      <w:r w:rsidRPr="001F03D7">
        <w:rPr>
          <w:rStyle w:val="Artdef"/>
          <w:b/>
          <w:sz w:val="24"/>
          <w:lang w:eastAsia="zh-CN"/>
        </w:rPr>
        <w:t>1/10</w:t>
      </w:r>
      <w:r>
        <w:rPr>
          <w:lang w:eastAsia="zh-CN"/>
        </w:rPr>
        <w:tab/>
      </w:r>
      <w:r>
        <w:rPr>
          <w:lang w:val="en-US" w:eastAsia="zh-CN"/>
        </w:rPr>
        <w:t>2</w:t>
      </w:r>
      <w:r w:rsidRPr="00BF257F">
        <w:rPr>
          <w:lang w:val="en-US" w:eastAsia="zh-CN"/>
        </w:rPr>
        <w:tab/>
      </w:r>
      <w:r w:rsidR="00B611C3">
        <w:rPr>
          <w:rFonts w:hint="eastAsia"/>
          <w:lang w:val="en-US" w:eastAsia="zh-CN"/>
        </w:rPr>
        <w:tab/>
      </w:r>
      <w:r>
        <w:rPr>
          <w:rFonts w:hint="eastAsia"/>
          <w:lang w:eastAsia="zh-CN"/>
        </w:rPr>
        <w:t>账目</w:t>
      </w:r>
      <w:r w:rsidRPr="00366F70">
        <w:rPr>
          <w:rFonts w:hint="eastAsia"/>
          <w:lang w:eastAsia="zh-CN"/>
        </w:rPr>
        <w:t>的编制</w:t>
      </w:r>
    </w:p>
    <w:p w:rsidR="00F842AC" w:rsidRPr="00794AB5" w:rsidRDefault="00F842AC" w:rsidP="00575F56">
      <w:pPr>
        <w:tabs>
          <w:tab w:val="clear" w:pos="1871"/>
        </w:tabs>
        <w:ind w:left="1134" w:hanging="1134"/>
        <w:rPr>
          <w:highlight w:val="yellow"/>
          <w:lang w:eastAsia="zh-CN"/>
        </w:rPr>
      </w:pPr>
      <w:r w:rsidRPr="00EB17A5">
        <w:rPr>
          <w:rStyle w:val="Artdef"/>
          <w:lang w:eastAsia="zh-CN"/>
        </w:rPr>
        <w:t>1/11</w:t>
      </w:r>
      <w:r>
        <w:rPr>
          <w:lang w:eastAsia="zh-CN"/>
        </w:rPr>
        <w:tab/>
      </w:r>
      <w:r w:rsidRPr="00794AB5">
        <w:rPr>
          <w:lang w:eastAsia="zh-CN"/>
        </w:rPr>
        <w:t>2.1</w:t>
      </w:r>
      <w:r w:rsidRPr="00794AB5">
        <w:rPr>
          <w:lang w:eastAsia="zh-CN"/>
        </w:rPr>
        <w:tab/>
      </w:r>
      <w:r w:rsidRPr="00173892">
        <w:rPr>
          <w:rFonts w:hint="eastAsia"/>
          <w:lang w:eastAsia="zh-CN"/>
        </w:rPr>
        <w:t>除另有协议外，负责收取</w:t>
      </w:r>
      <w:r>
        <w:rPr>
          <w:rFonts w:hint="eastAsia"/>
          <w:lang w:eastAsia="zh-CN"/>
        </w:rPr>
        <w:t>费用</w:t>
      </w:r>
      <w:r w:rsidRPr="00173892">
        <w:rPr>
          <w:rFonts w:hint="eastAsia"/>
          <w:lang w:eastAsia="zh-CN"/>
        </w:rPr>
        <w:t>的</w:t>
      </w:r>
      <w:r>
        <w:rPr>
          <w:rFonts w:hint="eastAsia"/>
          <w:lang w:eastAsia="zh-CN"/>
        </w:rPr>
        <w:t>经授权的运营机构须</w:t>
      </w:r>
      <w:r w:rsidRPr="00173892">
        <w:rPr>
          <w:rFonts w:hint="eastAsia"/>
          <w:lang w:eastAsia="zh-CN"/>
        </w:rPr>
        <w:t>编制列有</w:t>
      </w:r>
      <w:r>
        <w:rPr>
          <w:rFonts w:hint="eastAsia"/>
          <w:lang w:eastAsia="zh-CN"/>
        </w:rPr>
        <w:t>所有应付金额的月账</w:t>
      </w:r>
      <w:r w:rsidRPr="00173892">
        <w:rPr>
          <w:rFonts w:hint="eastAsia"/>
          <w:lang w:eastAsia="zh-CN"/>
        </w:rPr>
        <w:t>并将其寄送给相关</w:t>
      </w:r>
      <w:r>
        <w:rPr>
          <w:rFonts w:hint="eastAsia"/>
          <w:lang w:eastAsia="zh-CN"/>
        </w:rPr>
        <w:t>经授权的运营机构</w:t>
      </w:r>
      <w:r w:rsidRPr="00794AB5">
        <w:rPr>
          <w:rFonts w:hint="eastAsia"/>
          <w:lang w:eastAsia="zh-CN"/>
        </w:rPr>
        <w:t>。</w:t>
      </w:r>
    </w:p>
    <w:p w:rsidR="00F842AC" w:rsidRPr="00794AB5" w:rsidRDefault="00F842AC" w:rsidP="00575F56">
      <w:pPr>
        <w:tabs>
          <w:tab w:val="clear" w:pos="1871"/>
        </w:tabs>
        <w:ind w:left="1134" w:hanging="1134"/>
        <w:rPr>
          <w:highlight w:val="yellow"/>
          <w:lang w:eastAsia="zh-CN"/>
        </w:rPr>
      </w:pPr>
      <w:r w:rsidRPr="00EB17A5">
        <w:rPr>
          <w:rStyle w:val="Artdef"/>
          <w:lang w:eastAsia="zh-CN"/>
        </w:rPr>
        <w:t>1/1</w:t>
      </w:r>
      <w:r>
        <w:rPr>
          <w:rStyle w:val="Artdef"/>
          <w:rFonts w:hint="eastAsia"/>
          <w:lang w:eastAsia="zh-CN"/>
        </w:rPr>
        <w:t>2</w:t>
      </w:r>
      <w:r>
        <w:rPr>
          <w:lang w:eastAsia="zh-CN"/>
        </w:rPr>
        <w:tab/>
      </w:r>
      <w:r w:rsidRPr="00794AB5">
        <w:rPr>
          <w:lang w:eastAsia="zh-CN"/>
        </w:rPr>
        <w:t>2.2</w:t>
      </w:r>
      <w:r w:rsidRPr="00794AB5">
        <w:rPr>
          <w:lang w:eastAsia="zh-CN"/>
        </w:rPr>
        <w:tab/>
      </w:r>
      <w:r w:rsidRPr="00173892">
        <w:rPr>
          <w:rFonts w:hint="eastAsia"/>
          <w:lang w:eastAsia="zh-CN"/>
        </w:rPr>
        <w:t>除遇有</w:t>
      </w:r>
      <w:r w:rsidRPr="00846777">
        <w:rPr>
          <w:rFonts w:ascii="STKaiti" w:eastAsia="STKaiti" w:hAnsi="STKaiti" w:hint="eastAsia"/>
          <w:lang w:eastAsia="zh-CN"/>
        </w:rPr>
        <w:t>不可抗力</w:t>
      </w:r>
      <w:r w:rsidRPr="00173892">
        <w:rPr>
          <w:rFonts w:hint="eastAsia"/>
          <w:lang w:eastAsia="zh-CN"/>
        </w:rPr>
        <w:t>的情况外，</w:t>
      </w:r>
      <w:r>
        <w:rPr>
          <w:rFonts w:hint="eastAsia"/>
          <w:lang w:eastAsia="zh-CN"/>
        </w:rPr>
        <w:t>账目应在考虑到相关</w:t>
      </w:r>
      <w:r>
        <w:rPr>
          <w:rFonts w:hint="eastAsia"/>
          <w:lang w:eastAsia="zh-CN"/>
        </w:rPr>
        <w:t>ITU-T</w:t>
      </w:r>
      <w:r>
        <w:rPr>
          <w:rFonts w:hint="eastAsia"/>
          <w:lang w:eastAsia="zh-CN"/>
        </w:rPr>
        <w:t>建议书的情况下尽快地在相</w:t>
      </w:r>
      <w:r w:rsidRPr="00173892">
        <w:rPr>
          <w:rFonts w:hint="eastAsia"/>
          <w:lang w:eastAsia="zh-CN"/>
        </w:rPr>
        <w:t>关月份</w:t>
      </w:r>
      <w:r>
        <w:rPr>
          <w:rFonts w:hint="eastAsia"/>
          <w:lang w:eastAsia="zh-CN"/>
        </w:rPr>
        <w:t>结束后的</w:t>
      </w:r>
      <w:r>
        <w:rPr>
          <w:rFonts w:hint="eastAsia"/>
          <w:lang w:eastAsia="zh-CN"/>
        </w:rPr>
        <w:t>50</w:t>
      </w:r>
      <w:r>
        <w:rPr>
          <w:rFonts w:hint="eastAsia"/>
          <w:lang w:eastAsia="zh-CN"/>
        </w:rPr>
        <w:t>天内</w:t>
      </w:r>
      <w:r w:rsidRPr="00173892">
        <w:rPr>
          <w:rFonts w:hint="eastAsia"/>
          <w:lang w:eastAsia="zh-CN"/>
        </w:rPr>
        <w:t>寄出</w:t>
      </w:r>
      <w:r>
        <w:rPr>
          <w:rFonts w:hint="eastAsia"/>
          <w:lang w:eastAsia="zh-CN"/>
        </w:rPr>
        <w:t>，除非相互</w:t>
      </w:r>
      <w:r w:rsidRPr="00173892">
        <w:rPr>
          <w:rFonts w:hint="eastAsia"/>
          <w:lang w:eastAsia="zh-CN"/>
        </w:rPr>
        <w:t>另有</w:t>
      </w:r>
      <w:r>
        <w:rPr>
          <w:rFonts w:hint="eastAsia"/>
          <w:lang w:eastAsia="zh-CN"/>
        </w:rPr>
        <w:t>协议</w:t>
      </w:r>
      <w:r w:rsidRPr="00173892">
        <w:rPr>
          <w:rFonts w:hint="eastAsia"/>
          <w:lang w:eastAsia="zh-CN"/>
        </w:rPr>
        <w:t>。</w:t>
      </w:r>
    </w:p>
    <w:p w:rsidR="00F842AC" w:rsidRPr="00794AB5" w:rsidRDefault="00F842AC" w:rsidP="00575F56">
      <w:pPr>
        <w:tabs>
          <w:tab w:val="clear" w:pos="1871"/>
        </w:tabs>
        <w:ind w:left="1134" w:hanging="1134"/>
        <w:rPr>
          <w:highlight w:val="yellow"/>
          <w:lang w:eastAsia="zh-CN"/>
        </w:rPr>
      </w:pPr>
      <w:r w:rsidRPr="00EB17A5">
        <w:rPr>
          <w:rStyle w:val="Artdef"/>
          <w:lang w:eastAsia="zh-CN"/>
        </w:rPr>
        <w:t>1/1</w:t>
      </w:r>
      <w:r>
        <w:rPr>
          <w:rStyle w:val="Artdef"/>
          <w:rFonts w:hint="eastAsia"/>
          <w:lang w:eastAsia="zh-CN"/>
        </w:rPr>
        <w:t>3</w:t>
      </w:r>
      <w:r>
        <w:rPr>
          <w:lang w:eastAsia="zh-CN"/>
        </w:rPr>
        <w:tab/>
      </w:r>
      <w:r w:rsidRPr="00794AB5">
        <w:rPr>
          <w:lang w:eastAsia="zh-CN"/>
        </w:rPr>
        <w:t>2.3</w:t>
      </w:r>
      <w:r w:rsidRPr="00794AB5">
        <w:rPr>
          <w:lang w:eastAsia="zh-CN"/>
        </w:rPr>
        <w:tab/>
      </w:r>
      <w:r w:rsidRPr="00173892">
        <w:rPr>
          <w:rFonts w:hint="eastAsia"/>
          <w:lang w:eastAsia="zh-CN"/>
        </w:rPr>
        <w:t>原则上无需</w:t>
      </w:r>
      <w:r>
        <w:rPr>
          <w:rFonts w:hint="eastAsia"/>
          <w:lang w:eastAsia="zh-CN"/>
        </w:rPr>
        <w:t>向</w:t>
      </w:r>
      <w:r w:rsidRPr="00173892">
        <w:rPr>
          <w:rFonts w:hint="eastAsia"/>
          <w:lang w:eastAsia="zh-CN"/>
        </w:rPr>
        <w:t>寄送</w:t>
      </w:r>
      <w:r>
        <w:rPr>
          <w:rFonts w:hint="eastAsia"/>
          <w:lang w:eastAsia="zh-CN"/>
        </w:rPr>
        <w:t>账目</w:t>
      </w:r>
      <w:r w:rsidRPr="00173892">
        <w:rPr>
          <w:rFonts w:hint="eastAsia"/>
          <w:lang w:eastAsia="zh-CN"/>
        </w:rPr>
        <w:t>的</w:t>
      </w:r>
      <w:r>
        <w:rPr>
          <w:rFonts w:hint="eastAsia"/>
          <w:lang w:eastAsia="zh-CN"/>
        </w:rPr>
        <w:t>经授权的运营机构发出明确的收讫</w:t>
      </w:r>
      <w:r w:rsidRPr="00173892">
        <w:rPr>
          <w:rFonts w:hint="eastAsia"/>
          <w:lang w:eastAsia="zh-CN"/>
        </w:rPr>
        <w:t>通知即可认为</w:t>
      </w:r>
      <w:r>
        <w:rPr>
          <w:rFonts w:hint="eastAsia"/>
          <w:lang w:eastAsia="zh-CN"/>
        </w:rPr>
        <w:t>账目</w:t>
      </w:r>
      <w:r w:rsidRPr="00173892">
        <w:rPr>
          <w:rFonts w:hint="eastAsia"/>
          <w:lang w:eastAsia="zh-CN"/>
        </w:rPr>
        <w:t>已被</w:t>
      </w:r>
      <w:r>
        <w:rPr>
          <w:rFonts w:hint="eastAsia"/>
          <w:lang w:eastAsia="zh-CN"/>
        </w:rPr>
        <w:t>收讫</w:t>
      </w:r>
      <w:r w:rsidRPr="00173892">
        <w:rPr>
          <w:rFonts w:hint="eastAsia"/>
          <w:lang w:eastAsia="zh-CN"/>
        </w:rPr>
        <w:t>。</w:t>
      </w:r>
    </w:p>
    <w:p w:rsidR="00635377" w:rsidRDefault="00635377">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Pr="00794AB5" w:rsidRDefault="00F842AC" w:rsidP="00575F56">
      <w:pPr>
        <w:tabs>
          <w:tab w:val="clear" w:pos="1871"/>
        </w:tabs>
        <w:ind w:left="1134" w:hanging="1134"/>
        <w:rPr>
          <w:highlight w:val="yellow"/>
          <w:lang w:eastAsia="zh-CN"/>
        </w:rPr>
      </w:pPr>
      <w:r w:rsidRPr="00EB17A5">
        <w:rPr>
          <w:rStyle w:val="Artdef"/>
          <w:lang w:eastAsia="zh-CN"/>
        </w:rPr>
        <w:lastRenderedPageBreak/>
        <w:t>1/1</w:t>
      </w:r>
      <w:r>
        <w:rPr>
          <w:rStyle w:val="Artdef"/>
          <w:rFonts w:hint="eastAsia"/>
          <w:lang w:eastAsia="zh-CN"/>
        </w:rPr>
        <w:t>4</w:t>
      </w:r>
      <w:r>
        <w:rPr>
          <w:lang w:eastAsia="zh-CN"/>
        </w:rPr>
        <w:tab/>
      </w:r>
      <w:r w:rsidRPr="00794AB5">
        <w:rPr>
          <w:lang w:eastAsia="zh-CN"/>
        </w:rPr>
        <w:t>2.4</w:t>
      </w:r>
      <w:r w:rsidRPr="00794AB5">
        <w:rPr>
          <w:lang w:eastAsia="zh-CN"/>
        </w:rPr>
        <w:tab/>
      </w:r>
      <w:r w:rsidRPr="00421BD6">
        <w:rPr>
          <w:rFonts w:hint="eastAsia"/>
          <w:lang w:eastAsia="zh-CN"/>
        </w:rPr>
        <w:t>然而，任何</w:t>
      </w:r>
      <w:r>
        <w:rPr>
          <w:rFonts w:hint="eastAsia"/>
          <w:lang w:eastAsia="zh-CN"/>
        </w:rPr>
        <w:t>经授权的运营机构</w:t>
      </w:r>
      <w:r w:rsidRPr="00173892">
        <w:rPr>
          <w:rFonts w:hint="eastAsia"/>
          <w:lang w:eastAsia="zh-CN"/>
        </w:rPr>
        <w:t>均有权在收到</w:t>
      </w:r>
      <w:r>
        <w:rPr>
          <w:rFonts w:hint="eastAsia"/>
          <w:lang w:eastAsia="zh-CN"/>
        </w:rPr>
        <w:t>账目</w:t>
      </w:r>
      <w:r w:rsidRPr="00173892">
        <w:rPr>
          <w:rFonts w:hint="eastAsia"/>
          <w:lang w:eastAsia="zh-CN"/>
        </w:rPr>
        <w:t>后</w:t>
      </w:r>
      <w:r>
        <w:rPr>
          <w:rFonts w:hint="eastAsia"/>
          <w:lang w:eastAsia="zh-CN"/>
        </w:rPr>
        <w:t>的</w:t>
      </w:r>
      <w:r w:rsidRPr="00173892">
        <w:rPr>
          <w:rFonts w:hint="eastAsia"/>
          <w:lang w:eastAsia="zh-CN"/>
        </w:rPr>
        <w:t>两个</w:t>
      </w:r>
      <w:r>
        <w:rPr>
          <w:rFonts w:hint="eastAsia"/>
          <w:lang w:eastAsia="zh-CN"/>
        </w:rPr>
        <w:t>日历</w:t>
      </w:r>
      <w:r w:rsidRPr="00173892">
        <w:rPr>
          <w:rFonts w:hint="eastAsia"/>
          <w:lang w:eastAsia="zh-CN"/>
        </w:rPr>
        <w:t>月内对</w:t>
      </w:r>
      <w:r>
        <w:rPr>
          <w:rFonts w:hint="eastAsia"/>
          <w:lang w:eastAsia="zh-CN"/>
        </w:rPr>
        <w:t>账目</w:t>
      </w:r>
      <w:r w:rsidRPr="00173892">
        <w:rPr>
          <w:rFonts w:hint="eastAsia"/>
          <w:lang w:eastAsia="zh-CN"/>
        </w:rPr>
        <w:t>的内容提出质疑，但仅限于</w:t>
      </w:r>
      <w:r>
        <w:rPr>
          <w:rFonts w:hint="eastAsia"/>
          <w:lang w:eastAsia="zh-CN"/>
        </w:rPr>
        <w:t>在必要时将差额置于</w:t>
      </w:r>
      <w:r w:rsidRPr="00173892">
        <w:rPr>
          <w:rFonts w:hint="eastAsia"/>
          <w:lang w:eastAsia="zh-CN"/>
        </w:rPr>
        <w:t>双方同意的限额内。</w:t>
      </w:r>
    </w:p>
    <w:p w:rsidR="00F842AC" w:rsidRPr="00794AB5" w:rsidRDefault="00F842AC" w:rsidP="00575F56">
      <w:pPr>
        <w:tabs>
          <w:tab w:val="clear" w:pos="1871"/>
        </w:tabs>
        <w:ind w:left="1134" w:hanging="1134"/>
        <w:rPr>
          <w:highlight w:val="yellow"/>
          <w:lang w:eastAsia="zh-CN"/>
        </w:rPr>
      </w:pPr>
      <w:r w:rsidRPr="00EB17A5">
        <w:rPr>
          <w:rStyle w:val="Artdef"/>
          <w:lang w:eastAsia="zh-CN"/>
        </w:rPr>
        <w:t>1/1</w:t>
      </w:r>
      <w:r>
        <w:rPr>
          <w:rStyle w:val="Artdef"/>
          <w:rFonts w:hint="eastAsia"/>
          <w:lang w:eastAsia="zh-CN"/>
        </w:rPr>
        <w:t>5</w:t>
      </w:r>
      <w:r>
        <w:rPr>
          <w:lang w:eastAsia="zh-CN"/>
        </w:rPr>
        <w:tab/>
      </w:r>
      <w:r w:rsidRPr="00794AB5">
        <w:rPr>
          <w:lang w:eastAsia="zh-CN"/>
        </w:rPr>
        <w:t>2.5</w:t>
      </w:r>
      <w:r w:rsidRPr="00794AB5">
        <w:rPr>
          <w:lang w:eastAsia="zh-CN"/>
        </w:rPr>
        <w:tab/>
      </w:r>
      <w:r w:rsidRPr="00173892">
        <w:rPr>
          <w:rFonts w:hint="eastAsia"/>
          <w:lang w:eastAsia="zh-CN"/>
        </w:rPr>
        <w:t>在无特别协议的通信联络中，债权方</w:t>
      </w:r>
      <w:r>
        <w:rPr>
          <w:rFonts w:hint="eastAsia"/>
          <w:lang w:eastAsia="zh-CN"/>
        </w:rPr>
        <w:t>经授权的运营机构须</w:t>
      </w:r>
      <w:r w:rsidRPr="00173892">
        <w:rPr>
          <w:rFonts w:hint="eastAsia"/>
          <w:lang w:eastAsia="zh-CN"/>
        </w:rPr>
        <w:t>尽快编制</w:t>
      </w:r>
      <w:r>
        <w:rPr>
          <w:rFonts w:hint="eastAsia"/>
          <w:lang w:eastAsia="zh-CN"/>
        </w:rPr>
        <w:t>并提供</w:t>
      </w:r>
      <w:r w:rsidRPr="00173892">
        <w:rPr>
          <w:rFonts w:hint="eastAsia"/>
          <w:lang w:eastAsia="zh-CN"/>
        </w:rPr>
        <w:t>列有</w:t>
      </w:r>
      <w:r>
        <w:rPr>
          <w:rFonts w:hint="eastAsia"/>
          <w:lang w:eastAsia="zh-CN"/>
        </w:rPr>
        <w:t>相关时期的月账余额的季度结算账</w:t>
      </w:r>
      <w:r w:rsidRPr="00173892">
        <w:rPr>
          <w:rFonts w:hint="eastAsia"/>
          <w:lang w:eastAsia="zh-CN"/>
        </w:rPr>
        <w:t>单，并一式两份寄送给债务方</w:t>
      </w:r>
      <w:r>
        <w:rPr>
          <w:rFonts w:hint="eastAsia"/>
          <w:lang w:eastAsia="zh-CN"/>
        </w:rPr>
        <w:t>经授权的运营机构</w:t>
      </w:r>
      <w:r w:rsidRPr="00421BD6">
        <w:rPr>
          <w:rFonts w:hint="eastAsia"/>
          <w:lang w:eastAsia="zh-CN"/>
        </w:rPr>
        <w:t>，</w:t>
      </w:r>
      <w:r>
        <w:rPr>
          <w:rFonts w:hint="eastAsia"/>
          <w:lang w:eastAsia="zh-CN"/>
        </w:rPr>
        <w:t>该机构</w:t>
      </w:r>
      <w:r w:rsidRPr="00173892">
        <w:rPr>
          <w:rFonts w:hint="eastAsia"/>
          <w:lang w:eastAsia="zh-CN"/>
        </w:rPr>
        <w:t>复核后</w:t>
      </w:r>
      <w:r>
        <w:rPr>
          <w:rFonts w:hint="eastAsia"/>
          <w:lang w:eastAsia="zh-CN"/>
        </w:rPr>
        <w:t>须</w:t>
      </w:r>
      <w:r w:rsidRPr="00173892">
        <w:rPr>
          <w:rFonts w:hint="eastAsia"/>
          <w:lang w:eastAsia="zh-CN"/>
        </w:rPr>
        <w:t>退还</w:t>
      </w:r>
      <w:r>
        <w:rPr>
          <w:rFonts w:hint="eastAsia"/>
          <w:lang w:eastAsia="zh-CN"/>
        </w:rPr>
        <w:t>一份</w:t>
      </w:r>
      <w:r w:rsidRPr="00173892">
        <w:rPr>
          <w:rFonts w:hint="eastAsia"/>
          <w:lang w:eastAsia="zh-CN"/>
        </w:rPr>
        <w:t>经过签字认可</w:t>
      </w:r>
      <w:r>
        <w:rPr>
          <w:rFonts w:hint="eastAsia"/>
          <w:lang w:eastAsia="zh-CN"/>
        </w:rPr>
        <w:t>的账单</w:t>
      </w:r>
      <w:r w:rsidRPr="00173892">
        <w:rPr>
          <w:rFonts w:hint="eastAsia"/>
          <w:lang w:eastAsia="zh-CN"/>
        </w:rPr>
        <w:t>。</w:t>
      </w:r>
    </w:p>
    <w:p w:rsidR="00F842AC" w:rsidRPr="00794AB5" w:rsidRDefault="00F842AC" w:rsidP="00575F56">
      <w:pPr>
        <w:tabs>
          <w:tab w:val="clear" w:pos="1871"/>
        </w:tabs>
        <w:ind w:left="1134" w:hanging="1134"/>
        <w:rPr>
          <w:highlight w:val="yellow"/>
          <w:lang w:eastAsia="zh-CN"/>
        </w:rPr>
      </w:pPr>
      <w:r w:rsidRPr="00EB17A5">
        <w:rPr>
          <w:rStyle w:val="Artdef"/>
          <w:lang w:eastAsia="zh-CN"/>
        </w:rPr>
        <w:t>1/1</w:t>
      </w:r>
      <w:r>
        <w:rPr>
          <w:rStyle w:val="Artdef"/>
          <w:rFonts w:hint="eastAsia"/>
          <w:lang w:eastAsia="zh-CN"/>
        </w:rPr>
        <w:t>6</w:t>
      </w:r>
      <w:r>
        <w:rPr>
          <w:lang w:eastAsia="zh-CN"/>
        </w:rPr>
        <w:tab/>
      </w:r>
      <w:r w:rsidRPr="00794AB5">
        <w:rPr>
          <w:lang w:eastAsia="zh-CN"/>
        </w:rPr>
        <w:t>2.6</w:t>
      </w:r>
      <w:r w:rsidRPr="00794AB5">
        <w:rPr>
          <w:lang w:eastAsia="zh-CN"/>
        </w:rPr>
        <w:tab/>
      </w:r>
      <w:r w:rsidRPr="00173892">
        <w:rPr>
          <w:rFonts w:hint="eastAsia"/>
          <w:lang w:eastAsia="zh-CN"/>
        </w:rPr>
        <w:t>在以经转</w:t>
      </w:r>
      <w:r>
        <w:rPr>
          <w:rFonts w:hint="eastAsia"/>
          <w:lang w:eastAsia="zh-CN"/>
        </w:rPr>
        <w:t>国经授权的运营机构</w:t>
      </w:r>
      <w:r w:rsidRPr="00173892">
        <w:rPr>
          <w:rFonts w:hint="eastAsia"/>
          <w:lang w:eastAsia="zh-CN"/>
        </w:rPr>
        <w:t>作为两个终端局之间的结算中间</w:t>
      </w:r>
      <w:r>
        <w:rPr>
          <w:rFonts w:hint="eastAsia"/>
          <w:lang w:eastAsia="zh-CN"/>
        </w:rPr>
        <w:t>方</w:t>
      </w:r>
      <w:r w:rsidRPr="00173892">
        <w:rPr>
          <w:rFonts w:hint="eastAsia"/>
          <w:lang w:eastAsia="zh-CN"/>
        </w:rPr>
        <w:t>的非直达通信</w:t>
      </w:r>
      <w:r>
        <w:rPr>
          <w:rFonts w:hint="eastAsia"/>
          <w:lang w:eastAsia="zh-CN"/>
        </w:rPr>
        <w:t>关系</w:t>
      </w:r>
      <w:r w:rsidRPr="00173892">
        <w:rPr>
          <w:rFonts w:hint="eastAsia"/>
          <w:lang w:eastAsia="zh-CN"/>
        </w:rPr>
        <w:t>中，</w:t>
      </w:r>
      <w:r>
        <w:rPr>
          <w:rFonts w:hint="eastAsia"/>
          <w:lang w:eastAsia="zh-CN"/>
        </w:rPr>
        <w:t>各成员国须努力确保经授权的运营机构</w:t>
      </w:r>
      <w:r w:rsidRPr="00173892">
        <w:rPr>
          <w:rFonts w:hint="eastAsia"/>
          <w:lang w:eastAsia="zh-CN"/>
        </w:rPr>
        <w:t>在收到</w:t>
      </w:r>
      <w:r>
        <w:rPr>
          <w:rFonts w:hint="eastAsia"/>
          <w:lang w:eastAsia="zh-CN"/>
        </w:rPr>
        <w:t>始发方经授权的运营机构</w:t>
      </w:r>
      <w:r w:rsidRPr="00173892">
        <w:rPr>
          <w:rFonts w:hint="eastAsia"/>
          <w:lang w:eastAsia="zh-CN"/>
        </w:rPr>
        <w:t>寄来的数据后</w:t>
      </w:r>
      <w:r>
        <w:rPr>
          <w:rFonts w:hint="eastAsia"/>
          <w:lang w:eastAsia="zh-CN"/>
        </w:rPr>
        <w:t>根据相关</w:t>
      </w:r>
      <w:r>
        <w:rPr>
          <w:rFonts w:hint="eastAsia"/>
          <w:lang w:eastAsia="zh-CN"/>
        </w:rPr>
        <w:t>ITU-T</w:t>
      </w:r>
      <w:r>
        <w:rPr>
          <w:rFonts w:hint="eastAsia"/>
          <w:lang w:eastAsia="zh-CN"/>
        </w:rPr>
        <w:t>建议书，尽快将转接</w:t>
      </w:r>
      <w:r w:rsidRPr="00173892">
        <w:rPr>
          <w:rFonts w:hint="eastAsia"/>
          <w:lang w:eastAsia="zh-CN"/>
        </w:rPr>
        <w:t>业务的结算数据列入路由顺序的</w:t>
      </w:r>
      <w:r>
        <w:rPr>
          <w:rFonts w:hint="eastAsia"/>
          <w:lang w:eastAsia="zh-CN"/>
        </w:rPr>
        <w:t>后续经授权运营机构</w:t>
      </w:r>
      <w:r w:rsidRPr="00173892">
        <w:rPr>
          <w:rFonts w:hint="eastAsia"/>
          <w:lang w:eastAsia="zh-CN"/>
        </w:rPr>
        <w:t>的相关</w:t>
      </w:r>
      <w:r>
        <w:rPr>
          <w:rFonts w:hint="eastAsia"/>
          <w:lang w:eastAsia="zh-CN"/>
        </w:rPr>
        <w:t>去向业</w:t>
      </w:r>
      <w:r w:rsidRPr="00173892">
        <w:rPr>
          <w:rFonts w:hint="eastAsia"/>
          <w:lang w:eastAsia="zh-CN"/>
        </w:rPr>
        <w:t>务的</w:t>
      </w:r>
      <w:r>
        <w:rPr>
          <w:rFonts w:hint="eastAsia"/>
          <w:lang w:eastAsia="zh-CN"/>
        </w:rPr>
        <w:t>账目</w:t>
      </w:r>
      <w:r w:rsidRPr="00173892">
        <w:rPr>
          <w:rFonts w:hint="eastAsia"/>
          <w:lang w:eastAsia="zh-CN"/>
        </w:rPr>
        <w:t>内。</w:t>
      </w:r>
    </w:p>
    <w:p w:rsidR="00F842AC" w:rsidRPr="00BF257F" w:rsidRDefault="00F842AC" w:rsidP="00F842AC">
      <w:pPr>
        <w:pStyle w:val="Heading1"/>
        <w:rPr>
          <w:lang w:val="en-US" w:eastAsia="zh-CN"/>
        </w:rPr>
      </w:pPr>
      <w:r w:rsidRPr="001F03D7">
        <w:rPr>
          <w:rStyle w:val="Artdef"/>
          <w:b/>
          <w:sz w:val="24"/>
          <w:lang w:eastAsia="zh-CN"/>
        </w:rPr>
        <w:t>1/17</w:t>
      </w:r>
      <w:r>
        <w:rPr>
          <w:lang w:eastAsia="zh-CN"/>
        </w:rPr>
        <w:tab/>
      </w:r>
      <w:r w:rsidRPr="00BF257F">
        <w:rPr>
          <w:lang w:val="en-US" w:eastAsia="zh-CN"/>
        </w:rPr>
        <w:t>3</w:t>
      </w:r>
      <w:r w:rsidRPr="00BF257F">
        <w:rPr>
          <w:lang w:val="en-US" w:eastAsia="zh-CN"/>
        </w:rPr>
        <w:tab/>
      </w:r>
      <w:r w:rsidR="00B611C3">
        <w:rPr>
          <w:rFonts w:hint="eastAsia"/>
          <w:lang w:val="en-US" w:eastAsia="zh-CN"/>
        </w:rPr>
        <w:tab/>
      </w:r>
      <w:r>
        <w:rPr>
          <w:rFonts w:hint="eastAsia"/>
          <w:lang w:eastAsia="zh-CN"/>
        </w:rPr>
        <w:t>账务</w:t>
      </w:r>
      <w:r w:rsidRPr="00366F70">
        <w:rPr>
          <w:rFonts w:hint="eastAsia"/>
          <w:lang w:eastAsia="zh-CN"/>
        </w:rPr>
        <w:t>差额的结算</w:t>
      </w:r>
    </w:p>
    <w:p w:rsidR="00F842AC" w:rsidRPr="00BF257F" w:rsidRDefault="00F842AC" w:rsidP="00F842AC">
      <w:pPr>
        <w:pStyle w:val="Heading2"/>
        <w:rPr>
          <w:lang w:eastAsia="zh-CN"/>
        </w:rPr>
      </w:pPr>
      <w:r w:rsidRPr="001F03D7">
        <w:rPr>
          <w:rStyle w:val="Artdef"/>
          <w:b/>
          <w:lang w:eastAsia="zh-CN"/>
        </w:rPr>
        <w:t>1/18</w:t>
      </w:r>
      <w:r>
        <w:rPr>
          <w:lang w:eastAsia="zh-CN"/>
        </w:rPr>
        <w:tab/>
      </w:r>
      <w:r w:rsidRPr="00BF257F">
        <w:rPr>
          <w:lang w:eastAsia="zh-CN"/>
        </w:rPr>
        <w:t>3.1</w:t>
      </w:r>
      <w:r w:rsidRPr="00BF257F">
        <w:rPr>
          <w:lang w:eastAsia="zh-CN"/>
        </w:rPr>
        <w:tab/>
      </w:r>
      <w:r w:rsidR="00B611C3">
        <w:rPr>
          <w:rFonts w:hint="eastAsia"/>
          <w:lang w:eastAsia="zh-CN"/>
        </w:rPr>
        <w:tab/>
      </w:r>
      <w:r>
        <w:rPr>
          <w:rFonts w:hint="eastAsia"/>
          <w:lang w:eastAsia="zh-CN"/>
        </w:rPr>
        <w:t>支付货币的选择</w:t>
      </w:r>
    </w:p>
    <w:p w:rsidR="00F842AC" w:rsidRPr="00794AB5" w:rsidRDefault="00F842AC" w:rsidP="00575F56">
      <w:pPr>
        <w:tabs>
          <w:tab w:val="clear" w:pos="1871"/>
        </w:tabs>
        <w:ind w:left="1134" w:hanging="1134"/>
        <w:rPr>
          <w:highlight w:val="yellow"/>
          <w:lang w:eastAsia="zh-CN"/>
        </w:rPr>
      </w:pPr>
      <w:r w:rsidRPr="00EB17A5">
        <w:rPr>
          <w:rStyle w:val="Artdef"/>
          <w:lang w:eastAsia="zh-CN"/>
        </w:rPr>
        <w:t>1/19</w:t>
      </w:r>
      <w:r>
        <w:rPr>
          <w:lang w:eastAsia="zh-CN"/>
        </w:rPr>
        <w:tab/>
      </w:r>
      <w:r w:rsidRPr="00794AB5">
        <w:rPr>
          <w:lang w:eastAsia="zh-CN"/>
        </w:rPr>
        <w:t>3.1.1</w:t>
      </w:r>
      <w:r w:rsidRPr="00794AB5">
        <w:rPr>
          <w:lang w:eastAsia="zh-CN"/>
        </w:rPr>
        <w:tab/>
      </w:r>
      <w:r w:rsidRPr="00173892">
        <w:rPr>
          <w:rFonts w:hint="eastAsia"/>
          <w:lang w:eastAsia="zh-CN"/>
        </w:rPr>
        <w:t>支付国际电信</w:t>
      </w:r>
      <w:r>
        <w:rPr>
          <w:rFonts w:hint="eastAsia"/>
          <w:lang w:eastAsia="zh-CN"/>
        </w:rPr>
        <w:t>账目</w:t>
      </w:r>
      <w:r w:rsidRPr="00173892">
        <w:rPr>
          <w:rFonts w:hint="eastAsia"/>
          <w:lang w:eastAsia="zh-CN"/>
        </w:rPr>
        <w:t>的</w:t>
      </w:r>
      <w:r>
        <w:rPr>
          <w:rFonts w:hint="eastAsia"/>
          <w:lang w:eastAsia="zh-CN"/>
        </w:rPr>
        <w:t>余额须</w:t>
      </w:r>
      <w:r w:rsidRPr="00173892">
        <w:rPr>
          <w:rFonts w:hint="eastAsia"/>
          <w:lang w:eastAsia="zh-CN"/>
        </w:rPr>
        <w:t>使用债权方与债务方协商后选定的货币，如有分歧，在符合</w:t>
      </w:r>
      <w:r>
        <w:rPr>
          <w:rFonts w:hint="eastAsia"/>
          <w:lang w:eastAsia="zh-CN"/>
        </w:rPr>
        <w:t>下述</w:t>
      </w:r>
      <w:r w:rsidRPr="00173892">
        <w:rPr>
          <w:lang w:eastAsia="zh-CN"/>
        </w:rPr>
        <w:t>3.1.2</w:t>
      </w:r>
      <w:r>
        <w:rPr>
          <w:rFonts w:hint="eastAsia"/>
          <w:lang w:eastAsia="zh-CN"/>
        </w:rPr>
        <w:t>段规定的情况下，一律以债权方选择</w:t>
      </w:r>
      <w:r w:rsidRPr="00173892">
        <w:rPr>
          <w:rFonts w:hint="eastAsia"/>
          <w:lang w:eastAsia="zh-CN"/>
        </w:rPr>
        <w:t>的货币为准。如果债权方不指定某一种货币，则</w:t>
      </w:r>
      <w:r>
        <w:rPr>
          <w:rFonts w:hint="eastAsia"/>
          <w:lang w:eastAsia="zh-CN"/>
        </w:rPr>
        <w:t>须由债务方选择</w:t>
      </w:r>
      <w:r w:rsidRPr="00173892">
        <w:rPr>
          <w:rFonts w:hint="eastAsia"/>
          <w:lang w:eastAsia="zh-CN"/>
        </w:rPr>
        <w:t>。</w:t>
      </w:r>
    </w:p>
    <w:p w:rsidR="00F842AC" w:rsidRDefault="00F842AC" w:rsidP="00575F56">
      <w:pPr>
        <w:tabs>
          <w:tab w:val="clear" w:pos="1871"/>
        </w:tabs>
        <w:ind w:left="1134" w:hanging="1134"/>
        <w:rPr>
          <w:lang w:eastAsia="zh-CN"/>
        </w:rPr>
      </w:pPr>
      <w:r w:rsidRPr="00EB17A5">
        <w:rPr>
          <w:rStyle w:val="Artdef"/>
          <w:lang w:eastAsia="zh-CN"/>
        </w:rPr>
        <w:t>1/</w:t>
      </w:r>
      <w:r>
        <w:rPr>
          <w:rStyle w:val="Artdef"/>
          <w:rFonts w:hint="eastAsia"/>
          <w:lang w:eastAsia="zh-CN"/>
        </w:rPr>
        <w:t>20</w:t>
      </w:r>
      <w:r>
        <w:rPr>
          <w:lang w:eastAsia="zh-CN"/>
        </w:rPr>
        <w:tab/>
      </w:r>
      <w:r w:rsidRPr="00794AB5">
        <w:rPr>
          <w:lang w:eastAsia="zh-CN"/>
        </w:rPr>
        <w:t>3.1.2</w:t>
      </w:r>
      <w:r w:rsidRPr="00794AB5">
        <w:rPr>
          <w:lang w:eastAsia="zh-CN"/>
        </w:rPr>
        <w:tab/>
      </w:r>
      <w:r w:rsidRPr="00173892">
        <w:rPr>
          <w:rFonts w:hint="eastAsia"/>
          <w:lang w:eastAsia="zh-CN"/>
        </w:rPr>
        <w:t>如果债权方选择一种单方定值的货币或一种其等值是通过与一种</w:t>
      </w:r>
      <w:r>
        <w:rPr>
          <w:rFonts w:hint="eastAsia"/>
          <w:lang w:eastAsia="zh-CN"/>
        </w:rPr>
        <w:t>亦为</w:t>
      </w:r>
      <w:r w:rsidRPr="00173892">
        <w:rPr>
          <w:rFonts w:hint="eastAsia"/>
          <w:lang w:eastAsia="zh-CN"/>
        </w:rPr>
        <w:t>单方定值的货币的比价算出的货币，使用这种选定货币必须得到债务方</w:t>
      </w:r>
      <w:r>
        <w:rPr>
          <w:rFonts w:hint="eastAsia"/>
          <w:lang w:eastAsia="zh-CN"/>
        </w:rPr>
        <w:t>的认可</w:t>
      </w:r>
      <w:r w:rsidRPr="00173892">
        <w:rPr>
          <w:rFonts w:hint="eastAsia"/>
          <w:lang w:eastAsia="zh-CN"/>
        </w:rPr>
        <w:t>。</w:t>
      </w:r>
    </w:p>
    <w:p w:rsidR="00635377" w:rsidRDefault="00635377">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Default="00F842AC" w:rsidP="00575F56">
      <w:pPr>
        <w:tabs>
          <w:tab w:val="clear" w:pos="1871"/>
        </w:tabs>
        <w:ind w:left="1134" w:hanging="1134"/>
        <w:rPr>
          <w:lang w:eastAsia="zh-CN"/>
        </w:rPr>
      </w:pPr>
      <w:r w:rsidRPr="00927EE9">
        <w:rPr>
          <w:rStyle w:val="Artdef"/>
          <w:lang w:eastAsia="zh-CN"/>
        </w:rPr>
        <w:lastRenderedPageBreak/>
        <w:t>1/</w:t>
      </w:r>
      <w:r>
        <w:rPr>
          <w:rStyle w:val="Artdef"/>
          <w:rFonts w:hint="eastAsia"/>
          <w:lang w:eastAsia="zh-CN"/>
        </w:rPr>
        <w:t>2</w:t>
      </w:r>
      <w:r w:rsidR="00575F56">
        <w:rPr>
          <w:rStyle w:val="Artdef"/>
          <w:rFonts w:hint="eastAsia"/>
          <w:lang w:eastAsia="zh-CN"/>
        </w:rPr>
        <w:t>1</w:t>
      </w:r>
      <w:r>
        <w:rPr>
          <w:lang w:eastAsia="zh-CN"/>
        </w:rPr>
        <w:tab/>
        <w:t>3.</w:t>
      </w:r>
      <w:r>
        <w:rPr>
          <w:rFonts w:hint="eastAsia"/>
          <w:lang w:eastAsia="zh-CN"/>
        </w:rPr>
        <w:t>1</w:t>
      </w:r>
      <w:r w:rsidRPr="00927EE9">
        <w:rPr>
          <w:lang w:eastAsia="zh-CN"/>
        </w:rPr>
        <w:t>.</w:t>
      </w:r>
      <w:r>
        <w:rPr>
          <w:rFonts w:hint="eastAsia"/>
          <w:lang w:eastAsia="zh-CN"/>
        </w:rPr>
        <w:t>3</w:t>
      </w:r>
      <w:r>
        <w:rPr>
          <w:rFonts w:hint="eastAsia"/>
          <w:lang w:eastAsia="zh-CN"/>
        </w:rPr>
        <w:tab/>
      </w:r>
      <w:r w:rsidRPr="00927EE9">
        <w:rPr>
          <w:rFonts w:hint="eastAsia"/>
          <w:lang w:eastAsia="zh-CN"/>
        </w:rPr>
        <w:t>在遵守付款期限的前提下，</w:t>
      </w:r>
      <w:r>
        <w:rPr>
          <w:rFonts w:hint="eastAsia"/>
          <w:lang w:eastAsia="zh-CN"/>
        </w:rPr>
        <w:t>经授权的</w:t>
      </w:r>
      <w:r w:rsidRPr="00927EE9">
        <w:rPr>
          <w:rFonts w:hint="eastAsia"/>
          <w:lang w:eastAsia="zh-CN"/>
        </w:rPr>
        <w:t>运营机构有权通过相互</w:t>
      </w:r>
      <w:r>
        <w:rPr>
          <w:rFonts w:hint="eastAsia"/>
          <w:lang w:eastAsia="zh-CN"/>
        </w:rPr>
        <w:t>间</w:t>
      </w:r>
      <w:r w:rsidRPr="00927EE9">
        <w:rPr>
          <w:rFonts w:hint="eastAsia"/>
          <w:lang w:eastAsia="zh-CN"/>
        </w:rPr>
        <w:t>协议，以抵销的方式结</w:t>
      </w:r>
      <w:r>
        <w:rPr>
          <w:rFonts w:hint="eastAsia"/>
          <w:lang w:eastAsia="zh-CN"/>
        </w:rPr>
        <w:t>付</w:t>
      </w:r>
      <w:r w:rsidRPr="00927EE9">
        <w:rPr>
          <w:rFonts w:hint="eastAsia"/>
          <w:lang w:eastAsia="zh-CN"/>
        </w:rPr>
        <w:t>各种</w:t>
      </w:r>
      <w:r>
        <w:rPr>
          <w:rFonts w:hint="eastAsia"/>
          <w:lang w:eastAsia="zh-CN"/>
        </w:rPr>
        <w:t>差额</w:t>
      </w:r>
      <w:r w:rsidRPr="00927EE9">
        <w:rPr>
          <w:rFonts w:hint="eastAsia"/>
          <w:lang w:eastAsia="zh-CN"/>
        </w:rPr>
        <w:t>：</w:t>
      </w:r>
    </w:p>
    <w:p w:rsidR="00F842AC" w:rsidRDefault="00B611C3" w:rsidP="00B611C3">
      <w:pPr>
        <w:tabs>
          <w:tab w:val="clear" w:pos="1871"/>
        </w:tabs>
        <w:ind w:left="1134" w:hanging="1134"/>
        <w:rPr>
          <w:lang w:eastAsia="zh-CN"/>
        </w:rPr>
      </w:pPr>
      <w:r w:rsidRPr="00927EE9">
        <w:rPr>
          <w:rStyle w:val="Artdef"/>
          <w:lang w:eastAsia="zh-CN"/>
        </w:rPr>
        <w:t>1/</w:t>
      </w:r>
      <w:r>
        <w:rPr>
          <w:rStyle w:val="Artdef"/>
          <w:rFonts w:hint="eastAsia"/>
          <w:lang w:eastAsia="zh-CN"/>
        </w:rPr>
        <w:t>22</w:t>
      </w:r>
      <w:r w:rsidR="00F842AC">
        <w:rPr>
          <w:rFonts w:hint="eastAsia"/>
          <w:lang w:eastAsia="zh-CN"/>
        </w:rPr>
        <w:tab/>
      </w:r>
      <w:r w:rsidR="00F842AC" w:rsidRPr="007D6569">
        <w:rPr>
          <w:i/>
          <w:iCs/>
          <w:lang w:eastAsia="zh-CN"/>
        </w:rPr>
        <w:t>a)</w:t>
      </w:r>
      <w:r w:rsidR="00F842AC">
        <w:rPr>
          <w:rFonts w:hint="eastAsia"/>
          <w:lang w:eastAsia="zh-CN"/>
        </w:rPr>
        <w:tab/>
      </w:r>
      <w:r w:rsidR="00F842AC" w:rsidRPr="00927EE9">
        <w:rPr>
          <w:rFonts w:hint="eastAsia"/>
          <w:lang w:eastAsia="zh-CN"/>
        </w:rPr>
        <w:t>与其它</w:t>
      </w:r>
      <w:r w:rsidR="00F842AC">
        <w:rPr>
          <w:rFonts w:hint="eastAsia"/>
          <w:lang w:eastAsia="zh-CN"/>
        </w:rPr>
        <w:t>经授权的</w:t>
      </w:r>
      <w:r w:rsidR="00F842AC" w:rsidRPr="00927EE9">
        <w:rPr>
          <w:rFonts w:hint="eastAsia"/>
          <w:lang w:eastAsia="zh-CN"/>
        </w:rPr>
        <w:t>运营机构通信</w:t>
      </w:r>
      <w:r w:rsidR="00F842AC">
        <w:rPr>
          <w:rFonts w:hint="eastAsia"/>
          <w:lang w:eastAsia="zh-CN"/>
        </w:rPr>
        <w:t>关系</w:t>
      </w:r>
      <w:r w:rsidR="00F842AC" w:rsidRPr="00927EE9">
        <w:rPr>
          <w:rFonts w:hint="eastAsia"/>
          <w:lang w:eastAsia="zh-CN"/>
        </w:rPr>
        <w:t>中的债权和债务；</w:t>
      </w:r>
    </w:p>
    <w:p w:rsidR="00F842AC" w:rsidRDefault="00B611C3" w:rsidP="00B611C3">
      <w:pPr>
        <w:tabs>
          <w:tab w:val="clear" w:pos="1871"/>
        </w:tabs>
        <w:ind w:left="1134" w:hanging="1134"/>
        <w:rPr>
          <w:lang w:eastAsia="zh-CN"/>
        </w:rPr>
      </w:pPr>
      <w:r w:rsidRPr="00927EE9">
        <w:rPr>
          <w:rStyle w:val="Artdef"/>
          <w:lang w:eastAsia="zh-CN"/>
        </w:rPr>
        <w:t>1/</w:t>
      </w:r>
      <w:r>
        <w:rPr>
          <w:rStyle w:val="Artdef"/>
          <w:rFonts w:hint="eastAsia"/>
          <w:lang w:eastAsia="zh-CN"/>
        </w:rPr>
        <w:t>23</w:t>
      </w:r>
      <w:r>
        <w:rPr>
          <w:rStyle w:val="Artdef"/>
          <w:rFonts w:hint="eastAsia"/>
          <w:lang w:eastAsia="zh-CN"/>
        </w:rPr>
        <w:tab/>
      </w:r>
      <w:r w:rsidR="00F842AC" w:rsidRPr="007D6569">
        <w:rPr>
          <w:i/>
          <w:iCs/>
          <w:lang w:eastAsia="zh-CN"/>
        </w:rPr>
        <w:t>b)</w:t>
      </w:r>
      <w:r w:rsidR="00F842AC">
        <w:rPr>
          <w:lang w:eastAsia="zh-CN"/>
        </w:rPr>
        <w:tab/>
      </w:r>
      <w:r w:rsidR="00F842AC" w:rsidRPr="00927EE9">
        <w:rPr>
          <w:rFonts w:hint="eastAsia"/>
          <w:lang w:eastAsia="zh-CN"/>
        </w:rPr>
        <w:t>双方酌情商定的任何其它结付</w:t>
      </w:r>
      <w:r w:rsidR="00F842AC">
        <w:rPr>
          <w:rFonts w:hint="eastAsia"/>
          <w:lang w:eastAsia="zh-CN"/>
        </w:rPr>
        <w:t>方式</w:t>
      </w:r>
      <w:r w:rsidR="00F842AC" w:rsidRPr="00927EE9">
        <w:rPr>
          <w:rFonts w:hint="eastAsia"/>
          <w:lang w:eastAsia="zh-CN"/>
        </w:rPr>
        <w:t>。</w:t>
      </w:r>
    </w:p>
    <w:p w:rsidR="00F842AC" w:rsidRDefault="00B611C3" w:rsidP="00B611C3">
      <w:pPr>
        <w:tabs>
          <w:tab w:val="clear" w:pos="1871"/>
        </w:tabs>
        <w:ind w:left="1134" w:hanging="1134"/>
        <w:rPr>
          <w:lang w:eastAsia="zh-CN"/>
        </w:rPr>
      </w:pPr>
      <w:r w:rsidRPr="00927EE9">
        <w:rPr>
          <w:rStyle w:val="Artdef"/>
          <w:lang w:eastAsia="zh-CN"/>
        </w:rPr>
        <w:t>1/</w:t>
      </w:r>
      <w:r>
        <w:rPr>
          <w:rStyle w:val="Artdef"/>
          <w:rFonts w:hint="eastAsia"/>
          <w:lang w:eastAsia="zh-CN"/>
        </w:rPr>
        <w:t>24</w:t>
      </w:r>
      <w:r>
        <w:rPr>
          <w:rStyle w:val="Artdef"/>
          <w:rFonts w:hint="eastAsia"/>
          <w:lang w:eastAsia="zh-CN"/>
        </w:rPr>
        <w:tab/>
      </w:r>
      <w:r w:rsidR="00F842AC" w:rsidRPr="00927EE9">
        <w:rPr>
          <w:rFonts w:hint="eastAsia"/>
          <w:lang w:eastAsia="zh-CN"/>
        </w:rPr>
        <w:t>在按照与</w:t>
      </w:r>
      <w:r w:rsidR="00F842AC">
        <w:rPr>
          <w:rFonts w:hint="eastAsia"/>
          <w:lang w:eastAsia="zh-CN"/>
        </w:rPr>
        <w:t>经授权的</w:t>
      </w:r>
      <w:r w:rsidR="00F842AC" w:rsidRPr="00927EE9">
        <w:rPr>
          <w:rFonts w:hint="eastAsia"/>
          <w:lang w:eastAsia="zh-CN"/>
        </w:rPr>
        <w:t>运营机构的相关安排通过专业支付机构付费时，此项规则亦适用。</w:t>
      </w:r>
    </w:p>
    <w:p w:rsidR="00F842AC" w:rsidRPr="00BF257F" w:rsidRDefault="00F842AC" w:rsidP="00B611C3">
      <w:pPr>
        <w:pStyle w:val="Heading2"/>
        <w:rPr>
          <w:lang w:eastAsia="zh-CN"/>
        </w:rPr>
      </w:pPr>
      <w:r w:rsidRPr="00271947">
        <w:rPr>
          <w:rStyle w:val="Artdef"/>
          <w:b/>
          <w:lang w:eastAsia="zh-CN"/>
        </w:rPr>
        <w:t>1/</w:t>
      </w:r>
      <w:r w:rsidRPr="00271947">
        <w:rPr>
          <w:rStyle w:val="Artdef"/>
          <w:rFonts w:hint="eastAsia"/>
          <w:b/>
          <w:lang w:eastAsia="zh-CN"/>
        </w:rPr>
        <w:t>2</w:t>
      </w:r>
      <w:r w:rsidR="00B611C3">
        <w:rPr>
          <w:rStyle w:val="Artdef"/>
          <w:rFonts w:hint="eastAsia"/>
          <w:b/>
          <w:lang w:eastAsia="zh-CN"/>
        </w:rPr>
        <w:t>5</w:t>
      </w:r>
      <w:r>
        <w:rPr>
          <w:lang w:eastAsia="zh-CN"/>
        </w:rPr>
        <w:tab/>
      </w:r>
      <w:r w:rsidRPr="00540C55">
        <w:rPr>
          <w:lang w:eastAsia="zh-CN"/>
        </w:rPr>
        <w:t>3.2</w:t>
      </w:r>
      <w:r w:rsidRPr="00540C55">
        <w:rPr>
          <w:lang w:eastAsia="zh-CN"/>
        </w:rPr>
        <w:tab/>
      </w:r>
      <w:r w:rsidR="00B611C3">
        <w:rPr>
          <w:rFonts w:hint="eastAsia"/>
          <w:lang w:eastAsia="zh-CN"/>
        </w:rPr>
        <w:tab/>
      </w:r>
      <w:r w:rsidRPr="00540C55">
        <w:rPr>
          <w:rFonts w:hint="eastAsia"/>
          <w:lang w:eastAsia="zh-CN"/>
        </w:rPr>
        <w:t>付款金额的确定</w:t>
      </w:r>
    </w:p>
    <w:p w:rsidR="00F842AC" w:rsidRPr="00794AB5" w:rsidRDefault="00F842AC" w:rsidP="00635377">
      <w:pPr>
        <w:tabs>
          <w:tab w:val="clear" w:pos="1871"/>
        </w:tabs>
        <w:ind w:left="1134" w:hanging="1134"/>
        <w:rPr>
          <w:lang w:eastAsia="zh-CN"/>
        </w:rPr>
      </w:pPr>
      <w:r w:rsidRPr="00366F70">
        <w:rPr>
          <w:rStyle w:val="Artdef"/>
          <w:lang w:eastAsia="zh-CN"/>
        </w:rPr>
        <w:t>1/</w:t>
      </w:r>
      <w:r w:rsidRPr="00366F70">
        <w:rPr>
          <w:rStyle w:val="Artdef"/>
          <w:rFonts w:hint="eastAsia"/>
          <w:lang w:eastAsia="zh-CN"/>
        </w:rPr>
        <w:t>2</w:t>
      </w:r>
      <w:r w:rsidR="00B611C3">
        <w:rPr>
          <w:rStyle w:val="Artdef"/>
          <w:rFonts w:hint="eastAsia"/>
          <w:lang w:eastAsia="zh-CN"/>
        </w:rPr>
        <w:t>6</w:t>
      </w:r>
      <w:r>
        <w:rPr>
          <w:lang w:eastAsia="zh-CN"/>
        </w:rPr>
        <w:tab/>
      </w:r>
      <w:r w:rsidRPr="00794AB5">
        <w:rPr>
          <w:lang w:eastAsia="zh-CN"/>
        </w:rPr>
        <w:t>3.2.1</w:t>
      </w:r>
      <w:r w:rsidRPr="00794AB5">
        <w:rPr>
          <w:lang w:eastAsia="zh-CN"/>
        </w:rPr>
        <w:tab/>
      </w:r>
      <w:r w:rsidR="00B611C3">
        <w:rPr>
          <w:rFonts w:hint="eastAsia"/>
          <w:lang w:eastAsia="zh-CN"/>
        </w:rPr>
        <w:tab/>
      </w:r>
      <w:r w:rsidRPr="00173892">
        <w:rPr>
          <w:rFonts w:hint="eastAsia"/>
          <w:lang w:eastAsia="zh-CN"/>
        </w:rPr>
        <w:t>用下述方法确定的选定货币的付款金额</w:t>
      </w:r>
      <w:r>
        <w:rPr>
          <w:rFonts w:hint="eastAsia"/>
          <w:lang w:eastAsia="zh-CN"/>
        </w:rPr>
        <w:t>须</w:t>
      </w:r>
      <w:r w:rsidRPr="00173892">
        <w:rPr>
          <w:rFonts w:hint="eastAsia"/>
          <w:lang w:eastAsia="zh-CN"/>
        </w:rPr>
        <w:t>与</w:t>
      </w:r>
      <w:r>
        <w:rPr>
          <w:rFonts w:hint="eastAsia"/>
          <w:lang w:eastAsia="zh-CN"/>
        </w:rPr>
        <w:t>账务</w:t>
      </w:r>
      <w:r w:rsidRPr="00173892">
        <w:rPr>
          <w:rFonts w:hint="eastAsia"/>
          <w:lang w:eastAsia="zh-CN"/>
        </w:rPr>
        <w:t>差额等值。</w:t>
      </w:r>
    </w:p>
    <w:p w:rsidR="00F842AC" w:rsidRPr="00794AB5" w:rsidRDefault="00F842AC" w:rsidP="00B611C3">
      <w:pPr>
        <w:tabs>
          <w:tab w:val="clear" w:pos="1871"/>
        </w:tabs>
        <w:ind w:left="1134" w:hanging="1134"/>
        <w:rPr>
          <w:lang w:eastAsia="zh-CN"/>
        </w:rPr>
      </w:pPr>
      <w:r w:rsidRPr="00EB17A5">
        <w:rPr>
          <w:rStyle w:val="Artdef"/>
          <w:lang w:eastAsia="zh-CN"/>
        </w:rPr>
        <w:t>1/2</w:t>
      </w:r>
      <w:r w:rsidR="00B611C3">
        <w:rPr>
          <w:rStyle w:val="Artdef"/>
          <w:rFonts w:hint="eastAsia"/>
          <w:lang w:eastAsia="zh-CN"/>
        </w:rPr>
        <w:t>7</w:t>
      </w:r>
      <w:r>
        <w:rPr>
          <w:lang w:eastAsia="zh-CN"/>
        </w:rPr>
        <w:tab/>
      </w:r>
      <w:r w:rsidRPr="00794AB5">
        <w:rPr>
          <w:lang w:eastAsia="zh-CN"/>
        </w:rPr>
        <w:t>3.2.2</w:t>
      </w:r>
      <w:r w:rsidRPr="00794AB5">
        <w:rPr>
          <w:lang w:eastAsia="zh-CN"/>
        </w:rPr>
        <w:tab/>
      </w:r>
      <w:r w:rsidRPr="00173892">
        <w:rPr>
          <w:rFonts w:hint="eastAsia"/>
          <w:lang w:eastAsia="zh-CN"/>
        </w:rPr>
        <w:t>如果</w:t>
      </w:r>
      <w:r>
        <w:rPr>
          <w:rFonts w:hint="eastAsia"/>
          <w:lang w:eastAsia="zh-CN"/>
        </w:rPr>
        <w:t>账务</w:t>
      </w:r>
      <w:r w:rsidRPr="00173892">
        <w:rPr>
          <w:rFonts w:hint="eastAsia"/>
          <w:lang w:eastAsia="zh-CN"/>
        </w:rPr>
        <w:t>差额用国际货币基金组织的货币单位表示，</w:t>
      </w:r>
      <w:r>
        <w:rPr>
          <w:rFonts w:hint="eastAsia"/>
          <w:lang w:eastAsia="zh-CN"/>
        </w:rPr>
        <w:t>则</w:t>
      </w:r>
      <w:r w:rsidRPr="00173892">
        <w:rPr>
          <w:rFonts w:hint="eastAsia"/>
          <w:lang w:eastAsia="zh-CN"/>
        </w:rPr>
        <w:t>选定货币的金额</w:t>
      </w:r>
      <w:r>
        <w:rPr>
          <w:rFonts w:hint="eastAsia"/>
          <w:lang w:eastAsia="zh-CN"/>
        </w:rPr>
        <w:t>须</w:t>
      </w:r>
      <w:r w:rsidRPr="00173892">
        <w:rPr>
          <w:rFonts w:hint="eastAsia"/>
          <w:lang w:eastAsia="zh-CN"/>
        </w:rPr>
        <w:t>按付款前一天的比价，或者按国际货币基金组织公布的国际货币基金组织的货币单位与选定货币之间的最新比价确定。</w:t>
      </w:r>
    </w:p>
    <w:p w:rsidR="00F842AC" w:rsidRPr="00794AB5" w:rsidRDefault="00F842AC" w:rsidP="00B611C3">
      <w:pPr>
        <w:tabs>
          <w:tab w:val="clear" w:pos="1871"/>
        </w:tabs>
        <w:ind w:left="1134" w:hanging="1134"/>
        <w:rPr>
          <w:lang w:eastAsia="zh-CN"/>
        </w:rPr>
      </w:pPr>
      <w:r w:rsidRPr="00EB17A5">
        <w:rPr>
          <w:rStyle w:val="Artdef"/>
          <w:lang w:eastAsia="zh-CN"/>
        </w:rPr>
        <w:t>1/2</w:t>
      </w:r>
      <w:r w:rsidR="00B611C3">
        <w:rPr>
          <w:rStyle w:val="Artdef"/>
          <w:rFonts w:hint="eastAsia"/>
          <w:lang w:eastAsia="zh-CN"/>
        </w:rPr>
        <w:t>8</w:t>
      </w:r>
      <w:r>
        <w:rPr>
          <w:lang w:eastAsia="zh-CN"/>
        </w:rPr>
        <w:tab/>
      </w:r>
      <w:r w:rsidRPr="00794AB5">
        <w:rPr>
          <w:lang w:eastAsia="zh-CN"/>
        </w:rPr>
        <w:t>3.2.3</w:t>
      </w:r>
      <w:r w:rsidRPr="00794AB5">
        <w:rPr>
          <w:lang w:eastAsia="zh-CN"/>
        </w:rPr>
        <w:tab/>
      </w:r>
      <w:r w:rsidRPr="00173892">
        <w:rPr>
          <w:rFonts w:hint="eastAsia"/>
          <w:lang w:eastAsia="zh-CN"/>
        </w:rPr>
        <w:t>但是，如果国际货币基金组织的货币单位与选定货币之间的比价尚未公布，作为第一步，</w:t>
      </w:r>
      <w:r>
        <w:rPr>
          <w:rFonts w:hint="eastAsia"/>
          <w:lang w:eastAsia="zh-CN"/>
        </w:rPr>
        <w:t>须</w:t>
      </w:r>
      <w:r w:rsidRPr="00173892">
        <w:rPr>
          <w:rFonts w:hint="eastAsia"/>
          <w:lang w:eastAsia="zh-CN"/>
        </w:rPr>
        <w:t>使用付款前一天的比价或最新公布的比价将</w:t>
      </w:r>
      <w:r>
        <w:rPr>
          <w:rFonts w:hint="eastAsia"/>
          <w:lang w:eastAsia="zh-CN"/>
        </w:rPr>
        <w:t>账务</w:t>
      </w:r>
      <w:r w:rsidRPr="00173892">
        <w:rPr>
          <w:rFonts w:hint="eastAsia"/>
          <w:lang w:eastAsia="zh-CN"/>
        </w:rPr>
        <w:t>差</w:t>
      </w:r>
      <w:r>
        <w:rPr>
          <w:rFonts w:hint="eastAsia"/>
          <w:lang w:eastAsia="zh-CN"/>
        </w:rPr>
        <w:t>额的金额换算成国际货币基金组织巳公布其比价的货币；作为第二步，将</w:t>
      </w:r>
      <w:r w:rsidRPr="00173892">
        <w:rPr>
          <w:rFonts w:hint="eastAsia"/>
          <w:lang w:eastAsia="zh-CN"/>
        </w:rPr>
        <w:t>按第一步算出的金额使用付款前一天的闭市汇率或债务国主要金融中心外汇市场官方的或普遍承认的最新牌价换算成等值的选定货币。</w:t>
      </w:r>
    </w:p>
    <w:p w:rsidR="00F842AC" w:rsidRPr="00794AB5" w:rsidRDefault="00F842AC" w:rsidP="00B611C3">
      <w:pPr>
        <w:tabs>
          <w:tab w:val="clear" w:pos="1871"/>
        </w:tabs>
        <w:ind w:left="1134" w:hanging="1134"/>
        <w:rPr>
          <w:lang w:eastAsia="zh-CN"/>
        </w:rPr>
      </w:pPr>
      <w:r w:rsidRPr="00EB17A5">
        <w:rPr>
          <w:rStyle w:val="Artdef"/>
          <w:lang w:eastAsia="zh-CN"/>
        </w:rPr>
        <w:t>1/2</w:t>
      </w:r>
      <w:r w:rsidR="00B611C3">
        <w:rPr>
          <w:rStyle w:val="Artdef"/>
          <w:rFonts w:hint="eastAsia"/>
          <w:lang w:eastAsia="zh-CN"/>
        </w:rPr>
        <w:t>9</w:t>
      </w:r>
      <w:r>
        <w:rPr>
          <w:lang w:eastAsia="zh-CN"/>
        </w:rPr>
        <w:tab/>
      </w:r>
      <w:r w:rsidRPr="00794AB5">
        <w:rPr>
          <w:lang w:eastAsia="zh-CN"/>
        </w:rPr>
        <w:t>3.2.</w:t>
      </w:r>
      <w:r>
        <w:rPr>
          <w:rFonts w:hint="eastAsia"/>
          <w:lang w:eastAsia="zh-CN"/>
        </w:rPr>
        <w:t>4</w:t>
      </w:r>
      <w:r w:rsidRPr="00794AB5">
        <w:rPr>
          <w:lang w:eastAsia="zh-CN"/>
        </w:rPr>
        <w:tab/>
      </w:r>
      <w:r w:rsidRPr="00173892">
        <w:rPr>
          <w:rFonts w:hint="eastAsia"/>
          <w:lang w:eastAsia="zh-CN"/>
        </w:rPr>
        <w:t>如果根据特别安排，</w:t>
      </w:r>
      <w:r>
        <w:rPr>
          <w:rFonts w:hint="eastAsia"/>
          <w:lang w:eastAsia="zh-CN"/>
        </w:rPr>
        <w:t>账务</w:t>
      </w:r>
      <w:r w:rsidRPr="00173892">
        <w:rPr>
          <w:rFonts w:hint="eastAsia"/>
          <w:lang w:eastAsia="zh-CN"/>
        </w:rPr>
        <w:t>差额不用国际货币基金组织的货币单位表示，</w:t>
      </w:r>
      <w:r>
        <w:rPr>
          <w:rFonts w:hint="eastAsia"/>
          <w:lang w:eastAsia="zh-CN"/>
        </w:rPr>
        <w:t>则</w:t>
      </w:r>
      <w:r w:rsidRPr="00173892">
        <w:rPr>
          <w:rFonts w:hint="eastAsia"/>
          <w:lang w:eastAsia="zh-CN"/>
        </w:rPr>
        <w:t>付款亦</w:t>
      </w:r>
      <w:r>
        <w:rPr>
          <w:rFonts w:hint="eastAsia"/>
          <w:lang w:eastAsia="zh-CN"/>
        </w:rPr>
        <w:t>须</w:t>
      </w:r>
      <w:r w:rsidRPr="00173892">
        <w:rPr>
          <w:rFonts w:hint="eastAsia"/>
          <w:lang w:eastAsia="zh-CN"/>
        </w:rPr>
        <w:t>按特别安排办理，并且：</w:t>
      </w:r>
    </w:p>
    <w:p w:rsidR="00635377" w:rsidRDefault="00635377">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Pr="00380545" w:rsidRDefault="00F842AC" w:rsidP="002A787D">
      <w:pPr>
        <w:tabs>
          <w:tab w:val="clear" w:pos="1871"/>
        </w:tabs>
        <w:ind w:left="1134" w:hanging="1134"/>
        <w:rPr>
          <w:lang w:eastAsia="zh-CN"/>
        </w:rPr>
      </w:pPr>
      <w:r w:rsidRPr="00EB17A5">
        <w:rPr>
          <w:rStyle w:val="Artdef"/>
          <w:lang w:eastAsia="zh-CN"/>
        </w:rPr>
        <w:lastRenderedPageBreak/>
        <w:t>1/</w:t>
      </w:r>
      <w:r w:rsidR="00B611C3">
        <w:rPr>
          <w:rStyle w:val="Artdef"/>
          <w:rFonts w:hint="eastAsia"/>
          <w:lang w:eastAsia="zh-CN"/>
        </w:rPr>
        <w:t>30</w:t>
      </w:r>
      <w:r>
        <w:rPr>
          <w:lang w:eastAsia="zh-CN"/>
        </w:rPr>
        <w:tab/>
      </w:r>
      <w:r w:rsidRPr="00366F70">
        <w:rPr>
          <w:i/>
          <w:iCs/>
          <w:lang w:eastAsia="zh-CN"/>
        </w:rPr>
        <w:t>a)</w:t>
      </w:r>
      <w:r w:rsidRPr="00380545">
        <w:rPr>
          <w:lang w:eastAsia="zh-CN"/>
        </w:rPr>
        <w:tab/>
      </w:r>
      <w:r w:rsidRPr="00173892">
        <w:rPr>
          <w:rFonts w:hint="eastAsia"/>
          <w:lang w:eastAsia="zh-CN"/>
        </w:rPr>
        <w:t>如果选定货币与</w:t>
      </w:r>
      <w:r>
        <w:rPr>
          <w:rFonts w:hint="eastAsia"/>
          <w:lang w:eastAsia="zh-CN"/>
        </w:rPr>
        <w:t>账务</w:t>
      </w:r>
      <w:r w:rsidRPr="00173892">
        <w:rPr>
          <w:rFonts w:hint="eastAsia"/>
          <w:lang w:eastAsia="zh-CN"/>
        </w:rPr>
        <w:t>差额的货币相同，选定货币金额</w:t>
      </w:r>
      <w:r>
        <w:rPr>
          <w:rFonts w:hint="eastAsia"/>
          <w:lang w:eastAsia="zh-CN"/>
        </w:rPr>
        <w:t>须为账务</w:t>
      </w:r>
      <w:r w:rsidRPr="00173892">
        <w:rPr>
          <w:rFonts w:hint="eastAsia"/>
          <w:lang w:eastAsia="zh-CN"/>
        </w:rPr>
        <w:t>差额的金额；</w:t>
      </w:r>
    </w:p>
    <w:p w:rsidR="00F842AC" w:rsidRPr="000A1DC5" w:rsidRDefault="00F842AC" w:rsidP="002A787D">
      <w:pPr>
        <w:tabs>
          <w:tab w:val="clear" w:pos="1871"/>
        </w:tabs>
        <w:ind w:left="1134" w:hanging="1134"/>
        <w:rPr>
          <w:lang w:eastAsia="zh-CN"/>
        </w:rPr>
      </w:pPr>
      <w:r w:rsidRPr="00EB17A5">
        <w:rPr>
          <w:rStyle w:val="Artdef"/>
          <w:lang w:eastAsia="zh-CN"/>
        </w:rPr>
        <w:t>1/</w:t>
      </w:r>
      <w:r w:rsidR="00B611C3">
        <w:rPr>
          <w:rStyle w:val="Artdef"/>
          <w:rFonts w:hint="eastAsia"/>
          <w:lang w:eastAsia="zh-CN"/>
        </w:rPr>
        <w:t>31</w:t>
      </w:r>
      <w:r>
        <w:rPr>
          <w:lang w:eastAsia="zh-CN"/>
        </w:rPr>
        <w:tab/>
      </w:r>
      <w:r w:rsidRPr="00366F70">
        <w:rPr>
          <w:i/>
          <w:iCs/>
          <w:lang w:eastAsia="zh-CN"/>
        </w:rPr>
        <w:t>b)</w:t>
      </w:r>
      <w:r w:rsidRPr="00380545">
        <w:rPr>
          <w:lang w:eastAsia="zh-CN"/>
        </w:rPr>
        <w:tab/>
      </w:r>
      <w:r w:rsidRPr="00173892">
        <w:rPr>
          <w:rFonts w:hint="eastAsia"/>
          <w:lang w:eastAsia="zh-CN"/>
        </w:rPr>
        <w:t>如果选定的支付货币与</w:t>
      </w:r>
      <w:r>
        <w:rPr>
          <w:rFonts w:hint="eastAsia"/>
          <w:lang w:eastAsia="zh-CN"/>
        </w:rPr>
        <w:t>显示余额的货币不同，须</w:t>
      </w:r>
      <w:r w:rsidRPr="00173892">
        <w:rPr>
          <w:rFonts w:hint="eastAsia"/>
          <w:lang w:eastAsia="zh-CN"/>
        </w:rPr>
        <w:t>按上述</w:t>
      </w:r>
      <w:r w:rsidRPr="00173892">
        <w:rPr>
          <w:lang w:eastAsia="zh-CN"/>
        </w:rPr>
        <w:t>3.2.3</w:t>
      </w:r>
      <w:r w:rsidRPr="00173892">
        <w:rPr>
          <w:rFonts w:hint="eastAsia"/>
          <w:lang w:eastAsia="zh-CN"/>
        </w:rPr>
        <w:t>段的规定</w:t>
      </w:r>
      <w:r>
        <w:rPr>
          <w:rFonts w:hint="eastAsia"/>
          <w:lang w:eastAsia="zh-CN"/>
        </w:rPr>
        <w:t>将账务</w:t>
      </w:r>
      <w:r w:rsidRPr="00173892">
        <w:rPr>
          <w:rFonts w:hint="eastAsia"/>
          <w:lang w:eastAsia="zh-CN"/>
        </w:rPr>
        <w:t>差额换算成选定货币的等值来确定金额。</w:t>
      </w:r>
    </w:p>
    <w:p w:rsidR="00F842AC" w:rsidRPr="00BF257F" w:rsidRDefault="00F842AC" w:rsidP="00635377">
      <w:pPr>
        <w:pStyle w:val="Heading2"/>
        <w:rPr>
          <w:lang w:eastAsia="zh-CN"/>
        </w:rPr>
      </w:pPr>
      <w:r w:rsidRPr="000A56C9">
        <w:rPr>
          <w:rStyle w:val="Artdef"/>
          <w:b/>
          <w:szCs w:val="24"/>
          <w:lang w:eastAsia="zh-CN"/>
        </w:rPr>
        <w:t>1/</w:t>
      </w:r>
      <w:r w:rsidR="00B611C3" w:rsidRPr="000A56C9">
        <w:rPr>
          <w:rStyle w:val="Artdef"/>
          <w:rFonts w:hint="eastAsia"/>
          <w:b/>
          <w:szCs w:val="24"/>
          <w:lang w:eastAsia="zh-CN"/>
        </w:rPr>
        <w:t>32</w:t>
      </w:r>
      <w:r>
        <w:rPr>
          <w:lang w:eastAsia="zh-CN"/>
        </w:rPr>
        <w:tab/>
      </w:r>
      <w:r w:rsidRPr="00BF257F">
        <w:rPr>
          <w:lang w:eastAsia="zh-CN"/>
        </w:rPr>
        <w:t>3.3</w:t>
      </w:r>
      <w:r w:rsidRPr="00BF257F">
        <w:rPr>
          <w:lang w:eastAsia="zh-CN"/>
        </w:rPr>
        <w:tab/>
      </w:r>
      <w:r w:rsidRPr="00366F70">
        <w:rPr>
          <w:rFonts w:hint="eastAsia"/>
          <w:lang w:eastAsia="zh-CN"/>
        </w:rPr>
        <w:t>差额的支付</w:t>
      </w:r>
    </w:p>
    <w:p w:rsidR="00F842AC" w:rsidRDefault="00F842AC" w:rsidP="00B611C3">
      <w:pPr>
        <w:tabs>
          <w:tab w:val="clear" w:pos="1871"/>
        </w:tabs>
        <w:ind w:left="1134" w:hanging="1134"/>
        <w:rPr>
          <w:lang w:eastAsia="zh-CN"/>
        </w:rPr>
      </w:pPr>
      <w:r w:rsidRPr="00EB17A5">
        <w:rPr>
          <w:rStyle w:val="Artdef"/>
          <w:lang w:eastAsia="zh-CN"/>
        </w:rPr>
        <w:t>1/3</w:t>
      </w:r>
      <w:r w:rsidR="00B611C3">
        <w:rPr>
          <w:rStyle w:val="Artdef"/>
          <w:rFonts w:hint="eastAsia"/>
          <w:lang w:eastAsia="zh-CN"/>
        </w:rPr>
        <w:t>3</w:t>
      </w:r>
      <w:r>
        <w:rPr>
          <w:lang w:eastAsia="zh-CN"/>
        </w:rPr>
        <w:tab/>
      </w:r>
      <w:r w:rsidRPr="00794AB5">
        <w:rPr>
          <w:lang w:eastAsia="zh-CN"/>
        </w:rPr>
        <w:t>3.3.1</w:t>
      </w:r>
      <w:r w:rsidRPr="00794AB5">
        <w:rPr>
          <w:lang w:eastAsia="zh-CN"/>
        </w:rPr>
        <w:tab/>
      </w:r>
      <w:r>
        <w:rPr>
          <w:rFonts w:hint="eastAsia"/>
          <w:lang w:eastAsia="zh-CN"/>
        </w:rPr>
        <w:t>账务</w:t>
      </w:r>
      <w:r w:rsidRPr="00173892">
        <w:rPr>
          <w:rFonts w:hint="eastAsia"/>
          <w:lang w:eastAsia="zh-CN"/>
        </w:rPr>
        <w:t>差额</w:t>
      </w:r>
      <w:r>
        <w:rPr>
          <w:rFonts w:hint="eastAsia"/>
          <w:lang w:eastAsia="zh-CN"/>
        </w:rPr>
        <w:t>须</w:t>
      </w:r>
      <w:r w:rsidRPr="00173892">
        <w:rPr>
          <w:rFonts w:hint="eastAsia"/>
          <w:lang w:eastAsia="zh-CN"/>
        </w:rPr>
        <w:t>尽快结付，在任何情况下都不</w:t>
      </w:r>
      <w:r>
        <w:rPr>
          <w:rFonts w:hint="eastAsia"/>
          <w:lang w:eastAsia="zh-CN"/>
        </w:rPr>
        <w:t>得</w:t>
      </w:r>
      <w:r w:rsidRPr="00173892">
        <w:rPr>
          <w:rFonts w:hint="eastAsia"/>
          <w:lang w:eastAsia="zh-CN"/>
        </w:rPr>
        <w:t>晚于债权方</w:t>
      </w:r>
      <w:r>
        <w:rPr>
          <w:rFonts w:hint="eastAsia"/>
          <w:lang w:eastAsia="zh-CN"/>
        </w:rPr>
        <w:t>经授权的运营机构寄出结算账单</w:t>
      </w:r>
      <w:r w:rsidRPr="00173892">
        <w:rPr>
          <w:rFonts w:hint="eastAsia"/>
          <w:lang w:eastAsia="zh-CN"/>
        </w:rPr>
        <w:t>之日后的两个</w:t>
      </w:r>
      <w:r>
        <w:rPr>
          <w:rFonts w:hint="eastAsia"/>
          <w:lang w:eastAsia="zh-CN"/>
        </w:rPr>
        <w:t>日历</w:t>
      </w:r>
      <w:r w:rsidRPr="00173892">
        <w:rPr>
          <w:rFonts w:hint="eastAsia"/>
          <w:lang w:eastAsia="zh-CN"/>
        </w:rPr>
        <w:t>月</w:t>
      </w:r>
      <w:r>
        <w:rPr>
          <w:rFonts w:hint="eastAsia"/>
          <w:lang w:eastAsia="zh-CN"/>
        </w:rPr>
        <w:t>。</w:t>
      </w:r>
      <w:r w:rsidRPr="00173892">
        <w:rPr>
          <w:rFonts w:hint="eastAsia"/>
          <w:lang w:eastAsia="zh-CN"/>
        </w:rPr>
        <w:t>如超过这一期限，</w:t>
      </w:r>
      <w:r>
        <w:rPr>
          <w:rFonts w:hint="eastAsia"/>
          <w:lang w:eastAsia="zh-CN"/>
        </w:rPr>
        <w:t>则</w:t>
      </w:r>
      <w:r w:rsidRPr="00173892">
        <w:rPr>
          <w:rFonts w:hint="eastAsia"/>
          <w:lang w:eastAsia="zh-CN"/>
        </w:rPr>
        <w:t>债权方</w:t>
      </w:r>
      <w:r>
        <w:rPr>
          <w:rFonts w:hint="eastAsia"/>
          <w:lang w:eastAsia="zh-CN"/>
        </w:rPr>
        <w:t>经授权的运营机构</w:t>
      </w:r>
      <w:r w:rsidRPr="00173892">
        <w:rPr>
          <w:rFonts w:hint="eastAsia"/>
          <w:lang w:eastAsia="zh-CN"/>
        </w:rPr>
        <w:t>在事先发出要求付款的最后通知的情况下，可从上述期限终止的次日起，按每年最高为</w:t>
      </w:r>
      <w:r w:rsidRPr="00173892">
        <w:rPr>
          <w:lang w:eastAsia="zh-CN"/>
        </w:rPr>
        <w:t>6%</w:t>
      </w:r>
      <w:r w:rsidRPr="00173892">
        <w:rPr>
          <w:rFonts w:hint="eastAsia"/>
          <w:lang w:eastAsia="zh-CN"/>
        </w:rPr>
        <w:t>的利率计收利息，但如另有</w:t>
      </w:r>
      <w:r>
        <w:rPr>
          <w:rFonts w:hint="eastAsia"/>
          <w:lang w:eastAsia="zh-CN"/>
        </w:rPr>
        <w:t>协议</w:t>
      </w:r>
      <w:r w:rsidRPr="00173892">
        <w:rPr>
          <w:rFonts w:hint="eastAsia"/>
          <w:lang w:eastAsia="zh-CN"/>
        </w:rPr>
        <w:t>，则不在</w:t>
      </w:r>
      <w:r>
        <w:rPr>
          <w:rFonts w:hint="eastAsia"/>
          <w:lang w:eastAsia="zh-CN"/>
        </w:rPr>
        <w:t>此列</w:t>
      </w:r>
      <w:r w:rsidRPr="00173892">
        <w:rPr>
          <w:rFonts w:hint="eastAsia"/>
          <w:lang w:eastAsia="zh-CN"/>
        </w:rPr>
        <w:t>。</w:t>
      </w:r>
    </w:p>
    <w:p w:rsidR="00F842AC" w:rsidRPr="00794AB5" w:rsidRDefault="00F842AC" w:rsidP="00B611C3">
      <w:pPr>
        <w:tabs>
          <w:tab w:val="clear" w:pos="1871"/>
        </w:tabs>
        <w:ind w:left="1134" w:hanging="1134"/>
        <w:rPr>
          <w:lang w:eastAsia="zh-CN"/>
        </w:rPr>
      </w:pPr>
      <w:r w:rsidRPr="00EB17A5">
        <w:rPr>
          <w:rStyle w:val="Artdef"/>
          <w:lang w:eastAsia="zh-CN"/>
        </w:rPr>
        <w:t>1/3</w:t>
      </w:r>
      <w:r w:rsidR="00B611C3">
        <w:rPr>
          <w:rStyle w:val="Artdef"/>
          <w:rFonts w:hint="eastAsia"/>
          <w:lang w:eastAsia="zh-CN"/>
        </w:rPr>
        <w:t>4</w:t>
      </w:r>
      <w:r>
        <w:rPr>
          <w:lang w:eastAsia="zh-CN"/>
        </w:rPr>
        <w:tab/>
      </w:r>
      <w:r w:rsidRPr="00794AB5">
        <w:rPr>
          <w:lang w:eastAsia="zh-CN"/>
        </w:rPr>
        <w:t>3.3.2</w:t>
      </w:r>
      <w:r w:rsidRPr="00794AB5">
        <w:rPr>
          <w:lang w:eastAsia="zh-CN"/>
        </w:rPr>
        <w:tab/>
      </w:r>
      <w:r w:rsidRPr="00173892">
        <w:rPr>
          <w:rFonts w:hint="eastAsia"/>
          <w:lang w:eastAsia="zh-CN"/>
        </w:rPr>
        <w:t>结算</w:t>
      </w:r>
      <w:r>
        <w:rPr>
          <w:rFonts w:hint="eastAsia"/>
          <w:lang w:eastAsia="zh-CN"/>
        </w:rPr>
        <w:t>账</w:t>
      </w:r>
      <w:r w:rsidRPr="00173892">
        <w:rPr>
          <w:rFonts w:hint="eastAsia"/>
          <w:lang w:eastAsia="zh-CN"/>
        </w:rPr>
        <w:t>单上的应付款不得因</w:t>
      </w:r>
      <w:r>
        <w:rPr>
          <w:rFonts w:hint="eastAsia"/>
          <w:lang w:eastAsia="zh-CN"/>
        </w:rPr>
        <w:t>账目查询而予以</w:t>
      </w:r>
      <w:r w:rsidRPr="00173892">
        <w:rPr>
          <w:rFonts w:hint="eastAsia"/>
          <w:lang w:eastAsia="zh-CN"/>
        </w:rPr>
        <w:t>迟延。</w:t>
      </w:r>
      <w:r>
        <w:rPr>
          <w:rFonts w:hint="eastAsia"/>
          <w:lang w:eastAsia="zh-CN"/>
        </w:rPr>
        <w:t>之后</w:t>
      </w:r>
      <w:r w:rsidRPr="00173892">
        <w:rPr>
          <w:rFonts w:hint="eastAsia"/>
          <w:lang w:eastAsia="zh-CN"/>
        </w:rPr>
        <w:t>商定的调整金额</w:t>
      </w:r>
      <w:r>
        <w:rPr>
          <w:rFonts w:hint="eastAsia"/>
          <w:lang w:eastAsia="zh-CN"/>
        </w:rPr>
        <w:t>须</w:t>
      </w:r>
      <w:r w:rsidRPr="00173892">
        <w:rPr>
          <w:rFonts w:hint="eastAsia"/>
          <w:lang w:eastAsia="zh-CN"/>
        </w:rPr>
        <w:t>列入随后的</w:t>
      </w:r>
      <w:r>
        <w:rPr>
          <w:rFonts w:hint="eastAsia"/>
          <w:lang w:eastAsia="zh-CN"/>
        </w:rPr>
        <w:t>账目</w:t>
      </w:r>
      <w:r w:rsidRPr="00173892">
        <w:rPr>
          <w:rFonts w:hint="eastAsia"/>
          <w:lang w:eastAsia="zh-CN"/>
        </w:rPr>
        <w:t>中。</w:t>
      </w:r>
    </w:p>
    <w:p w:rsidR="00F842AC" w:rsidRDefault="00F842AC" w:rsidP="00B611C3">
      <w:pPr>
        <w:tabs>
          <w:tab w:val="clear" w:pos="1871"/>
        </w:tabs>
        <w:ind w:left="1134" w:hanging="1134"/>
        <w:rPr>
          <w:lang w:eastAsia="zh-CN"/>
        </w:rPr>
      </w:pPr>
      <w:r w:rsidRPr="00EB17A5">
        <w:rPr>
          <w:rStyle w:val="Artdef"/>
          <w:lang w:eastAsia="zh-CN"/>
        </w:rPr>
        <w:t>1/3</w:t>
      </w:r>
      <w:r w:rsidR="00B611C3">
        <w:rPr>
          <w:rStyle w:val="Artdef"/>
          <w:rFonts w:hint="eastAsia"/>
          <w:lang w:eastAsia="zh-CN"/>
        </w:rPr>
        <w:t>5</w:t>
      </w:r>
      <w:r>
        <w:rPr>
          <w:lang w:eastAsia="zh-CN"/>
        </w:rPr>
        <w:tab/>
      </w:r>
      <w:r w:rsidRPr="00794AB5">
        <w:rPr>
          <w:lang w:eastAsia="zh-CN"/>
        </w:rPr>
        <w:t>3.3.3</w:t>
      </w:r>
      <w:r w:rsidRPr="00794AB5">
        <w:rPr>
          <w:lang w:eastAsia="zh-CN"/>
        </w:rPr>
        <w:tab/>
      </w:r>
      <w:r w:rsidRPr="00173892">
        <w:rPr>
          <w:rFonts w:hint="eastAsia"/>
          <w:lang w:eastAsia="zh-CN"/>
        </w:rPr>
        <w:t>债务方</w:t>
      </w:r>
      <w:r>
        <w:rPr>
          <w:rFonts w:hint="eastAsia"/>
          <w:lang w:eastAsia="zh-CN"/>
        </w:rPr>
        <w:t>须在付款日以银行支票、转账</w:t>
      </w:r>
      <w:r w:rsidRPr="00173892">
        <w:rPr>
          <w:rFonts w:hint="eastAsia"/>
          <w:lang w:eastAsia="zh-CN"/>
        </w:rPr>
        <w:t>或为债务方和债权方</w:t>
      </w:r>
      <w:r>
        <w:rPr>
          <w:rFonts w:hint="eastAsia"/>
          <w:lang w:eastAsia="zh-CN"/>
        </w:rPr>
        <w:t>均</w:t>
      </w:r>
      <w:r w:rsidRPr="00173892">
        <w:rPr>
          <w:rFonts w:hint="eastAsia"/>
          <w:lang w:eastAsia="zh-CN"/>
        </w:rPr>
        <w:t>同意的任何其它方式转付按上述方法算出的选定货币金额。如果债权方不表示倾向性意见，则由债务方选择。</w:t>
      </w:r>
    </w:p>
    <w:p w:rsidR="00F842AC" w:rsidRPr="00794AB5" w:rsidRDefault="00F842AC" w:rsidP="00B611C3">
      <w:pPr>
        <w:tabs>
          <w:tab w:val="clear" w:pos="1871"/>
        </w:tabs>
        <w:ind w:left="1134" w:hanging="1134"/>
        <w:rPr>
          <w:highlight w:val="yellow"/>
          <w:lang w:eastAsia="zh-CN"/>
        </w:rPr>
      </w:pPr>
      <w:r w:rsidRPr="00EB17A5">
        <w:rPr>
          <w:rStyle w:val="Artdef"/>
          <w:lang w:eastAsia="zh-CN"/>
        </w:rPr>
        <w:t>1/3</w:t>
      </w:r>
      <w:r w:rsidR="00B611C3">
        <w:rPr>
          <w:rStyle w:val="Artdef"/>
          <w:rFonts w:hint="eastAsia"/>
          <w:lang w:eastAsia="zh-CN"/>
        </w:rPr>
        <w:t>6</w:t>
      </w:r>
      <w:r>
        <w:rPr>
          <w:lang w:eastAsia="zh-CN"/>
        </w:rPr>
        <w:tab/>
      </w:r>
      <w:r w:rsidRPr="00794AB5">
        <w:rPr>
          <w:lang w:eastAsia="zh-CN"/>
        </w:rPr>
        <w:t>3.3.4</w:t>
      </w:r>
      <w:r w:rsidRPr="00794AB5">
        <w:rPr>
          <w:lang w:eastAsia="zh-CN"/>
        </w:rPr>
        <w:tab/>
      </w:r>
      <w:r w:rsidRPr="00173892">
        <w:rPr>
          <w:rFonts w:hint="eastAsia"/>
          <w:lang w:eastAsia="zh-CN"/>
        </w:rPr>
        <w:t>在债务国内征收的付款费</w:t>
      </w:r>
      <w:r>
        <w:rPr>
          <w:rFonts w:hint="eastAsia"/>
          <w:lang w:eastAsia="zh-CN"/>
        </w:rPr>
        <w:t>（</w:t>
      </w:r>
      <w:r w:rsidRPr="00173892">
        <w:rPr>
          <w:rFonts w:hint="eastAsia"/>
          <w:lang w:eastAsia="zh-CN"/>
        </w:rPr>
        <w:t>税、清算费、手续费等</w:t>
      </w:r>
      <w:r>
        <w:rPr>
          <w:rFonts w:hint="eastAsia"/>
          <w:lang w:eastAsia="zh-CN"/>
        </w:rPr>
        <w:t>）须</w:t>
      </w:r>
      <w:r w:rsidRPr="00173892">
        <w:rPr>
          <w:rFonts w:hint="eastAsia"/>
          <w:lang w:eastAsia="zh-CN"/>
        </w:rPr>
        <w:t>由债务方负担。在债权国内征收的这类费用，包括</w:t>
      </w:r>
      <w:r>
        <w:rPr>
          <w:rFonts w:hint="eastAsia"/>
          <w:lang w:eastAsia="zh-CN"/>
        </w:rPr>
        <w:t>由</w:t>
      </w:r>
      <w:r w:rsidRPr="00173892">
        <w:rPr>
          <w:rFonts w:hint="eastAsia"/>
          <w:lang w:eastAsia="zh-CN"/>
        </w:rPr>
        <w:t>第三国的中间银行征收的付款费</w:t>
      </w:r>
      <w:r>
        <w:rPr>
          <w:rFonts w:hint="eastAsia"/>
          <w:lang w:eastAsia="zh-CN"/>
        </w:rPr>
        <w:t>须</w:t>
      </w:r>
      <w:r w:rsidRPr="00173892">
        <w:rPr>
          <w:rFonts w:hint="eastAsia"/>
          <w:lang w:eastAsia="zh-CN"/>
        </w:rPr>
        <w:t>由债权方负担。</w:t>
      </w:r>
    </w:p>
    <w:p w:rsidR="00635377" w:rsidRDefault="00635377">
      <w:pPr>
        <w:tabs>
          <w:tab w:val="clear" w:pos="1134"/>
          <w:tab w:val="clear" w:pos="1871"/>
          <w:tab w:val="clear" w:pos="2268"/>
        </w:tabs>
        <w:overflowPunct/>
        <w:autoSpaceDE/>
        <w:autoSpaceDN/>
        <w:adjustRightInd/>
        <w:spacing w:before="0"/>
        <w:textAlignment w:val="auto"/>
        <w:rPr>
          <w:rStyle w:val="Artdef"/>
          <w:sz w:val="28"/>
          <w:lang w:eastAsia="zh-CN"/>
        </w:rPr>
      </w:pPr>
      <w:r>
        <w:rPr>
          <w:rStyle w:val="Artdef"/>
          <w:b w:val="0"/>
          <w:lang w:eastAsia="zh-CN"/>
        </w:rPr>
        <w:br w:type="page"/>
      </w:r>
    </w:p>
    <w:p w:rsidR="00F842AC" w:rsidRDefault="00F842AC" w:rsidP="00635377">
      <w:pPr>
        <w:pStyle w:val="Heading2"/>
        <w:rPr>
          <w:lang w:eastAsia="zh-CN"/>
        </w:rPr>
      </w:pPr>
      <w:r w:rsidRPr="00271947">
        <w:rPr>
          <w:rStyle w:val="Artdef"/>
          <w:b/>
          <w:lang w:eastAsia="zh-CN"/>
        </w:rPr>
        <w:lastRenderedPageBreak/>
        <w:t>1/</w:t>
      </w:r>
      <w:r w:rsidRPr="00271947">
        <w:rPr>
          <w:rStyle w:val="Artdef"/>
          <w:rFonts w:hint="eastAsia"/>
          <w:b/>
          <w:lang w:eastAsia="zh-CN"/>
        </w:rPr>
        <w:t>3</w:t>
      </w:r>
      <w:r w:rsidR="00B611C3">
        <w:rPr>
          <w:rStyle w:val="Artdef"/>
          <w:rFonts w:hint="eastAsia"/>
          <w:b/>
          <w:lang w:eastAsia="zh-CN"/>
        </w:rPr>
        <w:t>7</w:t>
      </w:r>
      <w:r>
        <w:rPr>
          <w:lang w:eastAsia="zh-CN"/>
        </w:rPr>
        <w:tab/>
      </w:r>
      <w:r w:rsidRPr="00BF257F">
        <w:rPr>
          <w:lang w:eastAsia="zh-CN"/>
        </w:rPr>
        <w:t>3.4</w:t>
      </w:r>
      <w:r w:rsidRPr="00BF257F">
        <w:rPr>
          <w:lang w:eastAsia="zh-CN"/>
        </w:rPr>
        <w:tab/>
      </w:r>
      <w:r w:rsidRPr="00F03C51">
        <w:rPr>
          <w:rFonts w:hint="eastAsia"/>
          <w:lang w:eastAsia="zh-CN"/>
        </w:rPr>
        <w:t>补充条款</w:t>
      </w:r>
    </w:p>
    <w:p w:rsidR="00F842AC" w:rsidRDefault="00F842AC" w:rsidP="00B611C3">
      <w:pPr>
        <w:tabs>
          <w:tab w:val="clear" w:pos="1871"/>
        </w:tabs>
        <w:ind w:left="1134" w:hanging="1134"/>
        <w:rPr>
          <w:lang w:eastAsia="zh-CN"/>
        </w:rPr>
      </w:pPr>
      <w:r w:rsidRPr="00E95FE7">
        <w:rPr>
          <w:rStyle w:val="Artdef"/>
          <w:lang w:eastAsia="zh-CN"/>
        </w:rPr>
        <w:t>1/</w:t>
      </w:r>
      <w:r w:rsidRPr="00E95FE7">
        <w:rPr>
          <w:rStyle w:val="Artdef"/>
          <w:rFonts w:hint="eastAsia"/>
          <w:lang w:eastAsia="zh-CN"/>
        </w:rPr>
        <w:t>3</w:t>
      </w:r>
      <w:r w:rsidR="00B611C3">
        <w:rPr>
          <w:rStyle w:val="Artdef"/>
          <w:rFonts w:hint="eastAsia"/>
          <w:lang w:eastAsia="zh-CN"/>
        </w:rPr>
        <w:t>8</w:t>
      </w:r>
      <w:r w:rsidRPr="00787646">
        <w:rPr>
          <w:lang w:eastAsia="zh-CN"/>
        </w:rPr>
        <w:tab/>
      </w:r>
      <w:r w:rsidRPr="00794AB5">
        <w:rPr>
          <w:lang w:eastAsia="zh-CN"/>
        </w:rPr>
        <w:t>3.4.</w:t>
      </w:r>
      <w:r>
        <w:rPr>
          <w:rFonts w:hint="eastAsia"/>
          <w:lang w:eastAsia="zh-CN"/>
        </w:rPr>
        <w:t>1</w:t>
      </w:r>
      <w:r w:rsidRPr="00794AB5">
        <w:rPr>
          <w:lang w:eastAsia="zh-CN"/>
        </w:rPr>
        <w:tab/>
      </w:r>
      <w:r w:rsidRPr="00173892">
        <w:rPr>
          <w:rFonts w:hint="eastAsia"/>
          <w:lang w:eastAsia="zh-CN"/>
        </w:rPr>
        <w:t>如果在</w:t>
      </w:r>
      <w:r>
        <w:rPr>
          <w:rFonts w:hint="eastAsia"/>
          <w:lang w:eastAsia="zh-CN"/>
        </w:rPr>
        <w:t>汇出</w:t>
      </w:r>
      <w:r w:rsidRPr="00173892">
        <w:rPr>
          <w:rFonts w:hint="eastAsia"/>
          <w:lang w:eastAsia="zh-CN"/>
        </w:rPr>
        <w:t>汇付金额</w:t>
      </w:r>
      <w:r w:rsidRPr="00421BD6">
        <w:rPr>
          <w:rFonts w:hint="eastAsia"/>
          <w:lang w:eastAsia="zh-CN"/>
        </w:rPr>
        <w:t>（银行转账、支票等）</w:t>
      </w:r>
      <w:r>
        <w:rPr>
          <w:rFonts w:hint="eastAsia"/>
          <w:lang w:eastAsia="zh-CN"/>
        </w:rPr>
        <w:t>到</w:t>
      </w:r>
      <w:r w:rsidRPr="00173892">
        <w:rPr>
          <w:rFonts w:hint="eastAsia"/>
          <w:lang w:eastAsia="zh-CN"/>
        </w:rPr>
        <w:t>债权方收到</w:t>
      </w:r>
      <w:r>
        <w:rPr>
          <w:rFonts w:hint="eastAsia"/>
          <w:lang w:eastAsia="zh-CN"/>
        </w:rPr>
        <w:t>该金额（账务</w:t>
      </w:r>
      <w:r w:rsidRPr="00173892">
        <w:rPr>
          <w:rFonts w:hint="eastAsia"/>
          <w:lang w:eastAsia="zh-CN"/>
        </w:rPr>
        <w:t>贷入、支票兑现等</w:t>
      </w:r>
      <w:r>
        <w:rPr>
          <w:rFonts w:hint="eastAsia"/>
          <w:lang w:eastAsia="zh-CN"/>
        </w:rPr>
        <w:t>）这段时间中，</w:t>
      </w:r>
      <w:r w:rsidRPr="00173892">
        <w:rPr>
          <w:rFonts w:hint="eastAsia"/>
          <w:lang w:eastAsia="zh-CN"/>
        </w:rPr>
        <w:t>按</w:t>
      </w:r>
      <w:r w:rsidRPr="00173892">
        <w:rPr>
          <w:lang w:eastAsia="zh-CN"/>
        </w:rPr>
        <w:t>3.2</w:t>
      </w:r>
      <w:r w:rsidRPr="00173892">
        <w:rPr>
          <w:rFonts w:hint="eastAsia"/>
          <w:lang w:eastAsia="zh-CN"/>
        </w:rPr>
        <w:t>段算出的选定贷币的等值发生变化，而这种变化所产生的差额超出应付金额的</w:t>
      </w:r>
      <w:r w:rsidRPr="00173892">
        <w:rPr>
          <w:lang w:eastAsia="zh-CN"/>
        </w:rPr>
        <w:t>5%</w:t>
      </w:r>
      <w:r>
        <w:rPr>
          <w:rFonts w:hint="eastAsia"/>
          <w:lang w:eastAsia="zh-CN"/>
        </w:rPr>
        <w:t>，则总差额须</w:t>
      </w:r>
      <w:r w:rsidRPr="00173892">
        <w:rPr>
          <w:rFonts w:hint="eastAsia"/>
          <w:lang w:eastAsia="zh-CN"/>
        </w:rPr>
        <w:t>由债务方和债权方平均负担。</w:t>
      </w:r>
    </w:p>
    <w:p w:rsidR="00F842AC" w:rsidRDefault="00F842AC" w:rsidP="00B611C3">
      <w:pPr>
        <w:tabs>
          <w:tab w:val="clear" w:pos="1871"/>
        </w:tabs>
        <w:ind w:left="1134" w:hanging="1134"/>
        <w:rPr>
          <w:lang w:eastAsia="zh-CN"/>
        </w:rPr>
      </w:pPr>
      <w:r w:rsidRPr="00F03C51">
        <w:rPr>
          <w:rStyle w:val="Artdef"/>
          <w:lang w:eastAsia="zh-CN"/>
        </w:rPr>
        <w:t>1/</w:t>
      </w:r>
      <w:r w:rsidRPr="00F03C51">
        <w:rPr>
          <w:rStyle w:val="Artdef"/>
          <w:rFonts w:hint="eastAsia"/>
          <w:lang w:eastAsia="zh-CN"/>
        </w:rPr>
        <w:t>3</w:t>
      </w:r>
      <w:r w:rsidR="00B611C3">
        <w:rPr>
          <w:rStyle w:val="Artdef"/>
          <w:rFonts w:hint="eastAsia"/>
          <w:lang w:eastAsia="zh-CN"/>
        </w:rPr>
        <w:t>9</w:t>
      </w:r>
      <w:r w:rsidRPr="00F03C51">
        <w:rPr>
          <w:rStyle w:val="Artdef"/>
          <w:lang w:eastAsia="zh-CN"/>
        </w:rPr>
        <w:tab/>
      </w:r>
      <w:r w:rsidRPr="00794AB5">
        <w:rPr>
          <w:lang w:eastAsia="zh-CN"/>
        </w:rPr>
        <w:t>3.4.</w:t>
      </w:r>
      <w:r>
        <w:rPr>
          <w:rFonts w:hint="eastAsia"/>
          <w:lang w:eastAsia="zh-CN"/>
        </w:rPr>
        <w:t>2</w:t>
      </w:r>
      <w:r w:rsidRPr="00794AB5">
        <w:rPr>
          <w:lang w:eastAsia="zh-CN"/>
        </w:rPr>
        <w:tab/>
      </w:r>
      <w:r w:rsidRPr="00173892">
        <w:rPr>
          <w:rFonts w:hint="eastAsia"/>
          <w:lang w:eastAsia="zh-CN"/>
        </w:rPr>
        <w:t>如果国际货币系统发生根本性变化，使上述一段或数段的规定无效或不适用，在修订上述规定之前，</w:t>
      </w:r>
      <w:r>
        <w:rPr>
          <w:rFonts w:hint="eastAsia"/>
          <w:lang w:eastAsia="zh-CN"/>
        </w:rPr>
        <w:t>经授权的运营机构</w:t>
      </w:r>
      <w:r w:rsidRPr="00173892">
        <w:rPr>
          <w:rFonts w:hint="eastAsia"/>
          <w:lang w:eastAsia="zh-CN"/>
        </w:rPr>
        <w:t>可以</w:t>
      </w:r>
      <w:r>
        <w:rPr>
          <w:rFonts w:hint="eastAsia"/>
          <w:lang w:eastAsia="zh-CN"/>
        </w:rPr>
        <w:t>通过相互间协议</w:t>
      </w:r>
      <w:r w:rsidRPr="00173892">
        <w:rPr>
          <w:rFonts w:hint="eastAsia"/>
          <w:lang w:eastAsia="zh-CN"/>
        </w:rPr>
        <w:t>商定，采用不同的货币标准和</w:t>
      </w:r>
      <w:r>
        <w:rPr>
          <w:rFonts w:hint="eastAsia"/>
          <w:lang w:eastAsia="zh-CN"/>
        </w:rPr>
        <w:t>/</w:t>
      </w:r>
      <w:r w:rsidRPr="00173892">
        <w:rPr>
          <w:rFonts w:hint="eastAsia"/>
          <w:lang w:eastAsia="zh-CN"/>
        </w:rPr>
        <w:t>或不同的</w:t>
      </w:r>
      <w:r>
        <w:rPr>
          <w:rFonts w:hint="eastAsia"/>
          <w:lang w:eastAsia="zh-CN"/>
        </w:rPr>
        <w:t>账务</w:t>
      </w:r>
      <w:r w:rsidRPr="00173892">
        <w:rPr>
          <w:rFonts w:hint="eastAsia"/>
          <w:lang w:eastAsia="zh-CN"/>
        </w:rPr>
        <w:t>差额结算程序。</w:t>
      </w:r>
    </w:p>
    <w:p w:rsidR="00CB129E" w:rsidRDefault="00CB129E" w:rsidP="00B611C3">
      <w:pPr>
        <w:tabs>
          <w:tab w:val="clear" w:pos="1871"/>
        </w:tabs>
        <w:ind w:left="1134" w:hanging="1134"/>
        <w:rPr>
          <w:lang w:eastAsia="zh-CN"/>
        </w:rPr>
      </w:pPr>
    </w:p>
    <w:p w:rsidR="00CB129E" w:rsidRDefault="00CB129E" w:rsidP="00B611C3">
      <w:pPr>
        <w:tabs>
          <w:tab w:val="clear" w:pos="1871"/>
        </w:tabs>
        <w:ind w:left="1134" w:hanging="1134"/>
        <w:rPr>
          <w:lang w:eastAsia="zh-CN"/>
        </w:rPr>
      </w:pPr>
    </w:p>
    <w:p w:rsidR="00CB129E" w:rsidRDefault="00CB129E" w:rsidP="00B611C3">
      <w:pPr>
        <w:tabs>
          <w:tab w:val="clear" w:pos="1871"/>
        </w:tabs>
        <w:ind w:left="1134" w:hanging="1134"/>
        <w:rPr>
          <w:lang w:eastAsia="zh-CN"/>
        </w:rPr>
      </w:pPr>
    </w:p>
    <w:p w:rsidR="00CB129E" w:rsidRDefault="00CB129E" w:rsidP="00B611C3">
      <w:pPr>
        <w:tabs>
          <w:tab w:val="clear" w:pos="1871"/>
        </w:tabs>
        <w:ind w:left="1134" w:hanging="1134"/>
        <w:rPr>
          <w:lang w:eastAsia="zh-CN"/>
        </w:rPr>
      </w:pPr>
    </w:p>
    <w:p w:rsidR="00CB129E" w:rsidRDefault="00CB129E" w:rsidP="00B611C3">
      <w:pPr>
        <w:tabs>
          <w:tab w:val="clear" w:pos="1871"/>
        </w:tabs>
        <w:ind w:left="1134" w:hanging="1134"/>
        <w:rPr>
          <w:lang w:eastAsia="zh-CN"/>
        </w:rPr>
      </w:pPr>
    </w:p>
    <w:p w:rsidR="00CB129E" w:rsidRDefault="00CB129E" w:rsidP="00B611C3">
      <w:pPr>
        <w:tabs>
          <w:tab w:val="clear" w:pos="1871"/>
        </w:tabs>
        <w:ind w:left="1134" w:hanging="1134"/>
        <w:rPr>
          <w:lang w:eastAsia="zh-CN"/>
        </w:rPr>
      </w:pPr>
    </w:p>
    <w:p w:rsidR="00CB129E" w:rsidRDefault="00CB129E" w:rsidP="00B611C3">
      <w:pPr>
        <w:tabs>
          <w:tab w:val="clear" w:pos="1871"/>
        </w:tabs>
        <w:ind w:left="1134" w:hanging="1134"/>
        <w:rPr>
          <w:lang w:eastAsia="zh-CN"/>
        </w:rPr>
      </w:pPr>
    </w:p>
    <w:p w:rsidR="00CB129E" w:rsidRDefault="00CB129E" w:rsidP="00B611C3">
      <w:pPr>
        <w:tabs>
          <w:tab w:val="clear" w:pos="1871"/>
        </w:tabs>
        <w:ind w:left="1134" w:hanging="1134"/>
        <w:rPr>
          <w:lang w:eastAsia="zh-CN"/>
        </w:rPr>
      </w:pPr>
    </w:p>
    <w:p w:rsidR="00F842AC" w:rsidRDefault="00F842AC" w:rsidP="00F842AC">
      <w:pPr>
        <w:pStyle w:val="AppendixNo"/>
        <w:rPr>
          <w:lang w:val="en-US" w:eastAsia="zh-CN"/>
        </w:rPr>
      </w:pPr>
      <w:r>
        <w:rPr>
          <w:lang w:val="en-US" w:eastAsia="zh-CN"/>
        </w:rPr>
        <w:br w:type="page"/>
      </w:r>
    </w:p>
    <w:p w:rsidR="00F842AC" w:rsidRPr="00635377" w:rsidRDefault="00F842AC" w:rsidP="00F842AC">
      <w:pPr>
        <w:pStyle w:val="AppendixNo"/>
        <w:rPr>
          <w:lang w:eastAsia="zh-CN"/>
        </w:rPr>
      </w:pPr>
      <w:bookmarkStart w:id="32" w:name="_Toc353533945"/>
      <w:r w:rsidRPr="00635377">
        <w:rPr>
          <w:rStyle w:val="href"/>
          <w:rFonts w:hint="eastAsia"/>
        </w:rPr>
        <w:lastRenderedPageBreak/>
        <w:t>附录</w:t>
      </w:r>
      <w:r w:rsidRPr="00635377">
        <w:rPr>
          <w:rStyle w:val="href"/>
          <w:rFonts w:hint="eastAsia"/>
        </w:rPr>
        <w:t>2</w:t>
      </w:r>
      <w:bookmarkEnd w:id="32"/>
    </w:p>
    <w:p w:rsidR="00F842AC" w:rsidRPr="00BF257F" w:rsidRDefault="00F842AC" w:rsidP="00A65C4C">
      <w:pPr>
        <w:pStyle w:val="Appendixtitle"/>
        <w:spacing w:before="0"/>
        <w:rPr>
          <w:sz w:val="24"/>
          <w:szCs w:val="24"/>
          <w:lang w:val="en-US" w:eastAsia="zh-CN"/>
        </w:rPr>
      </w:pPr>
      <w:bookmarkStart w:id="33" w:name="_Toc353533946"/>
      <w:r w:rsidRPr="00BF257F">
        <w:rPr>
          <w:rFonts w:hint="eastAsia"/>
          <w:lang w:val="en-US" w:eastAsia="zh-CN"/>
        </w:rPr>
        <w:t>关于水上电信的补充条款</w:t>
      </w:r>
      <w:bookmarkEnd w:id="33"/>
    </w:p>
    <w:p w:rsidR="00F842AC" w:rsidRPr="00BF257F" w:rsidRDefault="00F842AC" w:rsidP="00B611C3">
      <w:pPr>
        <w:pStyle w:val="Heading1"/>
        <w:tabs>
          <w:tab w:val="clear" w:pos="1871"/>
        </w:tabs>
        <w:rPr>
          <w:lang w:val="en-US" w:eastAsia="zh-CN"/>
        </w:rPr>
      </w:pPr>
      <w:r w:rsidRPr="001F03D7">
        <w:rPr>
          <w:rStyle w:val="Artdef"/>
          <w:b/>
          <w:sz w:val="24"/>
          <w:lang w:eastAsia="zh-CN"/>
        </w:rPr>
        <w:t>2/1</w:t>
      </w:r>
      <w:r>
        <w:rPr>
          <w:lang w:eastAsia="zh-CN"/>
        </w:rPr>
        <w:tab/>
      </w:r>
      <w:r>
        <w:rPr>
          <w:lang w:val="en-US" w:eastAsia="zh-CN"/>
        </w:rPr>
        <w:t>1</w:t>
      </w:r>
      <w:r w:rsidRPr="00BF257F">
        <w:rPr>
          <w:lang w:val="en-US" w:eastAsia="zh-CN"/>
        </w:rPr>
        <w:tab/>
      </w:r>
      <w:r w:rsidRPr="00F03C51">
        <w:rPr>
          <w:rFonts w:hint="eastAsia"/>
          <w:lang w:eastAsia="zh-CN"/>
        </w:rPr>
        <w:t>总则</w:t>
      </w:r>
    </w:p>
    <w:p w:rsidR="00F842AC" w:rsidRPr="00794AB5" w:rsidRDefault="00F842AC" w:rsidP="00164354">
      <w:pPr>
        <w:tabs>
          <w:tab w:val="clear" w:pos="1871"/>
        </w:tabs>
        <w:ind w:left="1134" w:hanging="1134"/>
        <w:rPr>
          <w:lang w:eastAsia="zh-CN"/>
        </w:rPr>
      </w:pPr>
      <w:r w:rsidRPr="00EB17A5">
        <w:rPr>
          <w:rStyle w:val="Artdef"/>
          <w:lang w:eastAsia="zh-CN"/>
        </w:rPr>
        <w:t>2/2</w:t>
      </w:r>
      <w:r>
        <w:rPr>
          <w:lang w:eastAsia="zh-CN"/>
        </w:rPr>
        <w:tab/>
      </w:r>
      <w:r w:rsidR="00B611C3">
        <w:rPr>
          <w:rFonts w:hint="eastAsia"/>
          <w:lang w:eastAsia="zh-CN"/>
        </w:rPr>
        <w:t>1.1</w:t>
      </w:r>
      <w:r w:rsidR="00B611C3">
        <w:rPr>
          <w:rFonts w:hint="eastAsia"/>
          <w:lang w:eastAsia="zh-CN"/>
        </w:rPr>
        <w:tab/>
      </w:r>
      <w:r w:rsidRPr="00927EE9">
        <w:rPr>
          <w:rFonts w:hint="eastAsia"/>
          <w:lang w:eastAsia="zh-CN"/>
        </w:rPr>
        <w:t>考虑到相关</w:t>
      </w:r>
      <w:r>
        <w:rPr>
          <w:rFonts w:hint="eastAsia"/>
          <w:lang w:eastAsia="zh-CN"/>
        </w:rPr>
        <w:t>ITU-T</w:t>
      </w:r>
      <w:r w:rsidRPr="00927EE9">
        <w:rPr>
          <w:rFonts w:hint="eastAsia"/>
          <w:lang w:eastAsia="zh-CN"/>
        </w:rPr>
        <w:t>建议</w:t>
      </w:r>
      <w:r>
        <w:rPr>
          <w:rFonts w:hint="eastAsia"/>
          <w:lang w:eastAsia="zh-CN"/>
        </w:rPr>
        <w:t>书</w:t>
      </w:r>
      <w:r w:rsidRPr="00927EE9">
        <w:rPr>
          <w:rFonts w:hint="eastAsia"/>
          <w:lang w:eastAsia="zh-CN"/>
        </w:rPr>
        <w:t>，</w:t>
      </w:r>
      <w:r>
        <w:rPr>
          <w:rFonts w:hint="eastAsia"/>
          <w:lang w:eastAsia="zh-CN"/>
        </w:rPr>
        <w:t>在按照本附录编制和结付账目时</w:t>
      </w:r>
      <w:r w:rsidRPr="00927EE9">
        <w:rPr>
          <w:rFonts w:hint="eastAsia"/>
          <w:lang w:eastAsia="zh-CN"/>
        </w:rPr>
        <w:t>，</w:t>
      </w:r>
      <w:r>
        <w:rPr>
          <w:rFonts w:hint="eastAsia"/>
          <w:lang w:eastAsia="zh-CN"/>
        </w:rPr>
        <w:t>除下述条款另有规定外，</w:t>
      </w:r>
      <w:r w:rsidRPr="00927EE9">
        <w:rPr>
          <w:rFonts w:hint="eastAsia"/>
          <w:lang w:eastAsia="zh-CN"/>
        </w:rPr>
        <w:t>第</w:t>
      </w:r>
      <w:r w:rsidR="00164354">
        <w:rPr>
          <w:lang w:eastAsia="zh-CN"/>
        </w:rPr>
        <w:t>8</w:t>
      </w:r>
      <w:r w:rsidRPr="00927EE9">
        <w:rPr>
          <w:rFonts w:hint="eastAsia"/>
          <w:lang w:eastAsia="zh-CN"/>
        </w:rPr>
        <w:t>条和附录</w:t>
      </w:r>
      <w:r w:rsidRPr="00927EE9">
        <w:rPr>
          <w:lang w:eastAsia="zh-CN"/>
        </w:rPr>
        <w:t>1</w:t>
      </w:r>
      <w:r w:rsidRPr="00927EE9">
        <w:rPr>
          <w:rFonts w:hint="eastAsia"/>
          <w:lang w:eastAsia="zh-CN"/>
        </w:rPr>
        <w:t>所含</w:t>
      </w:r>
      <w:r>
        <w:rPr>
          <w:rFonts w:hint="eastAsia"/>
          <w:lang w:eastAsia="zh-CN"/>
        </w:rPr>
        <w:t>条款亦须</w:t>
      </w:r>
      <w:r w:rsidRPr="00927EE9">
        <w:rPr>
          <w:rFonts w:hint="eastAsia"/>
          <w:lang w:eastAsia="zh-CN"/>
        </w:rPr>
        <w:t>适用于水上电信。</w:t>
      </w:r>
    </w:p>
    <w:p w:rsidR="00F842AC" w:rsidRPr="00BF257F" w:rsidRDefault="00F842AC" w:rsidP="00B611C3">
      <w:pPr>
        <w:pStyle w:val="Heading1"/>
        <w:tabs>
          <w:tab w:val="clear" w:pos="1871"/>
        </w:tabs>
        <w:rPr>
          <w:lang w:val="en-US" w:eastAsia="zh-CN"/>
        </w:rPr>
      </w:pPr>
      <w:r w:rsidRPr="001F03D7">
        <w:rPr>
          <w:rStyle w:val="Artdef"/>
          <w:b/>
          <w:sz w:val="24"/>
          <w:lang w:eastAsia="zh-CN"/>
        </w:rPr>
        <w:t>2/</w:t>
      </w:r>
      <w:r w:rsidRPr="001F03D7">
        <w:rPr>
          <w:rStyle w:val="Artdef"/>
          <w:rFonts w:hint="eastAsia"/>
          <w:b/>
          <w:sz w:val="24"/>
          <w:lang w:eastAsia="zh-CN"/>
        </w:rPr>
        <w:t>3</w:t>
      </w:r>
      <w:r>
        <w:rPr>
          <w:lang w:eastAsia="zh-CN"/>
        </w:rPr>
        <w:tab/>
      </w:r>
      <w:r>
        <w:rPr>
          <w:lang w:val="en-US" w:eastAsia="zh-CN"/>
        </w:rPr>
        <w:t>2</w:t>
      </w:r>
      <w:r w:rsidRPr="00BF257F">
        <w:rPr>
          <w:lang w:val="en-US" w:eastAsia="zh-CN"/>
        </w:rPr>
        <w:tab/>
      </w:r>
      <w:r w:rsidRPr="00BF257F">
        <w:rPr>
          <w:rFonts w:hint="eastAsia"/>
          <w:lang w:val="en-US" w:eastAsia="zh-CN"/>
        </w:rPr>
        <w:t>结算机构</w:t>
      </w:r>
    </w:p>
    <w:p w:rsidR="00F842AC" w:rsidRPr="00794AB5" w:rsidRDefault="00F842AC" w:rsidP="00B611C3">
      <w:pPr>
        <w:tabs>
          <w:tab w:val="clear" w:pos="1871"/>
        </w:tabs>
        <w:ind w:left="1134" w:hanging="1134"/>
        <w:rPr>
          <w:lang w:eastAsia="zh-CN"/>
        </w:rPr>
      </w:pPr>
      <w:r w:rsidRPr="00EB17A5">
        <w:rPr>
          <w:rStyle w:val="Artdef"/>
          <w:lang w:eastAsia="zh-CN"/>
        </w:rPr>
        <w:t>2/4</w:t>
      </w:r>
      <w:r>
        <w:rPr>
          <w:lang w:eastAsia="zh-CN"/>
        </w:rPr>
        <w:tab/>
      </w:r>
      <w:r w:rsidRPr="00794AB5">
        <w:rPr>
          <w:lang w:eastAsia="zh-CN"/>
        </w:rPr>
        <w:t>2.1</w:t>
      </w:r>
      <w:r w:rsidRPr="00794AB5">
        <w:rPr>
          <w:lang w:eastAsia="zh-CN"/>
        </w:rPr>
        <w:tab/>
      </w:r>
      <w:r w:rsidRPr="00173892">
        <w:rPr>
          <w:rFonts w:hint="eastAsia"/>
          <w:lang w:eastAsia="zh-CN"/>
        </w:rPr>
        <w:t>水上移动业务和水上卫星移动业务的水上电信资费</w:t>
      </w:r>
      <w:r>
        <w:rPr>
          <w:rFonts w:hint="eastAsia"/>
          <w:lang w:eastAsia="zh-CN"/>
        </w:rPr>
        <w:t>须</w:t>
      </w:r>
      <w:r w:rsidRPr="00173892">
        <w:rPr>
          <w:rFonts w:hint="eastAsia"/>
          <w:lang w:eastAsia="zh-CN"/>
        </w:rPr>
        <w:t>按照国内法律和惯例，原则上由下列机构向水上移动电台执照的持有者收取：</w:t>
      </w:r>
    </w:p>
    <w:p w:rsidR="00F842AC" w:rsidRPr="00BF257F" w:rsidRDefault="00F842AC" w:rsidP="00B611C3">
      <w:pPr>
        <w:tabs>
          <w:tab w:val="clear" w:pos="1871"/>
        </w:tabs>
        <w:ind w:left="1134" w:hanging="1134"/>
        <w:rPr>
          <w:lang w:val="en-US" w:eastAsia="zh-CN"/>
        </w:rPr>
      </w:pPr>
      <w:r w:rsidRPr="00EB17A5">
        <w:rPr>
          <w:rStyle w:val="Artdef"/>
          <w:lang w:eastAsia="zh-CN"/>
        </w:rPr>
        <w:t>2/</w:t>
      </w:r>
      <w:r>
        <w:rPr>
          <w:rStyle w:val="Artdef"/>
          <w:rFonts w:hint="eastAsia"/>
          <w:lang w:eastAsia="zh-CN"/>
        </w:rPr>
        <w:t>5</w:t>
      </w:r>
      <w:r>
        <w:rPr>
          <w:lang w:eastAsia="zh-CN"/>
        </w:rPr>
        <w:tab/>
      </w:r>
      <w:r w:rsidRPr="00366F70">
        <w:rPr>
          <w:i/>
          <w:iCs/>
          <w:lang w:val="en-US" w:eastAsia="zh-CN"/>
        </w:rPr>
        <w:t>a)</w:t>
      </w:r>
      <w:r w:rsidR="00B611C3">
        <w:rPr>
          <w:rFonts w:hint="eastAsia"/>
          <w:lang w:val="en-US" w:eastAsia="zh-CN"/>
        </w:rPr>
        <w:tab/>
      </w:r>
      <w:r w:rsidRPr="00173892">
        <w:rPr>
          <w:rFonts w:hint="eastAsia"/>
          <w:lang w:eastAsia="zh-CN"/>
        </w:rPr>
        <w:t>颁发执照的</w:t>
      </w:r>
      <w:r>
        <w:rPr>
          <w:rFonts w:hint="eastAsia"/>
          <w:lang w:eastAsia="zh-CN"/>
        </w:rPr>
        <w:t>主管部门</w:t>
      </w:r>
      <w:r w:rsidRPr="00BF257F">
        <w:rPr>
          <w:rFonts w:hint="eastAsia"/>
          <w:lang w:eastAsia="zh-CN"/>
        </w:rPr>
        <w:t>；或</w:t>
      </w:r>
    </w:p>
    <w:p w:rsidR="00F842AC" w:rsidRPr="00366F70" w:rsidRDefault="00F842AC" w:rsidP="00B611C3">
      <w:pPr>
        <w:tabs>
          <w:tab w:val="clear" w:pos="1871"/>
        </w:tabs>
        <w:ind w:left="1134" w:hanging="1134"/>
        <w:rPr>
          <w:lang w:eastAsia="zh-CN"/>
        </w:rPr>
      </w:pPr>
      <w:r w:rsidRPr="00EB17A5">
        <w:rPr>
          <w:rStyle w:val="Artdef"/>
          <w:lang w:eastAsia="zh-CN"/>
        </w:rPr>
        <w:t>2/</w:t>
      </w:r>
      <w:r>
        <w:rPr>
          <w:rStyle w:val="Artdef"/>
          <w:rFonts w:hint="eastAsia"/>
          <w:lang w:eastAsia="zh-CN"/>
        </w:rPr>
        <w:t>6</w:t>
      </w:r>
      <w:r>
        <w:rPr>
          <w:lang w:eastAsia="zh-CN"/>
        </w:rPr>
        <w:tab/>
      </w:r>
      <w:r w:rsidRPr="00DE23FD">
        <w:rPr>
          <w:i/>
          <w:iCs/>
          <w:lang w:val="en-US" w:eastAsia="zh-CN"/>
        </w:rPr>
        <w:t>b)</w:t>
      </w:r>
      <w:r w:rsidRPr="00DE23FD">
        <w:rPr>
          <w:lang w:val="en-US" w:eastAsia="zh-CN"/>
        </w:rPr>
        <w:tab/>
      </w:r>
      <w:r>
        <w:rPr>
          <w:rFonts w:hint="eastAsia"/>
          <w:lang w:eastAsia="zh-CN"/>
        </w:rPr>
        <w:t>经授权的运营机构</w:t>
      </w:r>
      <w:r w:rsidRPr="00DE23FD">
        <w:rPr>
          <w:rFonts w:hint="eastAsia"/>
          <w:lang w:val="en-US" w:eastAsia="zh-CN"/>
        </w:rPr>
        <w:t>；</w:t>
      </w:r>
      <w:r w:rsidRPr="000A1DC5">
        <w:rPr>
          <w:rFonts w:hint="eastAsia"/>
          <w:lang w:eastAsia="zh-CN"/>
        </w:rPr>
        <w:t>或</w:t>
      </w:r>
    </w:p>
    <w:p w:rsidR="00F842AC" w:rsidRPr="00366F70" w:rsidRDefault="00F842AC" w:rsidP="00B611C3">
      <w:pPr>
        <w:tabs>
          <w:tab w:val="clear" w:pos="1871"/>
        </w:tabs>
        <w:ind w:left="1134" w:hanging="1134"/>
        <w:rPr>
          <w:lang w:eastAsia="zh-CN"/>
        </w:rPr>
      </w:pPr>
      <w:r w:rsidRPr="00EB17A5">
        <w:rPr>
          <w:rStyle w:val="Artdef"/>
          <w:lang w:eastAsia="zh-CN"/>
        </w:rPr>
        <w:t>2/</w:t>
      </w:r>
      <w:r>
        <w:rPr>
          <w:rStyle w:val="Artdef"/>
          <w:rFonts w:hint="eastAsia"/>
          <w:lang w:eastAsia="zh-CN"/>
        </w:rPr>
        <w:t>7</w:t>
      </w:r>
      <w:r>
        <w:rPr>
          <w:lang w:eastAsia="zh-CN"/>
        </w:rPr>
        <w:tab/>
      </w:r>
      <w:r w:rsidRPr="00366F70">
        <w:rPr>
          <w:i/>
          <w:iCs/>
          <w:lang w:eastAsia="zh-CN"/>
        </w:rPr>
        <w:t>c)</w:t>
      </w:r>
      <w:r w:rsidRPr="00366F70">
        <w:rPr>
          <w:lang w:eastAsia="zh-CN"/>
        </w:rPr>
        <w:tab/>
      </w:r>
      <w:r w:rsidRPr="00173892">
        <w:rPr>
          <w:rFonts w:hint="eastAsia"/>
          <w:lang w:eastAsia="zh-CN"/>
        </w:rPr>
        <w:t>上述</w:t>
      </w:r>
      <w:r w:rsidRPr="00862D65">
        <w:rPr>
          <w:i/>
          <w:iCs/>
          <w:lang w:eastAsia="zh-CN"/>
        </w:rPr>
        <w:t>a</w:t>
      </w:r>
      <w:proofErr w:type="gramStart"/>
      <w:r w:rsidRPr="00862D65">
        <w:rPr>
          <w:i/>
          <w:iCs/>
          <w:lang w:eastAsia="zh-CN"/>
        </w:rPr>
        <w:t>)</w:t>
      </w:r>
      <w:r w:rsidRPr="00173892">
        <w:rPr>
          <w:rFonts w:hint="eastAsia"/>
          <w:lang w:eastAsia="zh-CN"/>
        </w:rPr>
        <w:t>项中提及的</w:t>
      </w:r>
      <w:r>
        <w:rPr>
          <w:rFonts w:hint="eastAsia"/>
          <w:lang w:eastAsia="zh-CN"/>
        </w:rPr>
        <w:t>主管部门</w:t>
      </w:r>
      <w:r w:rsidRPr="000A1DC5">
        <w:rPr>
          <w:rFonts w:hint="eastAsia"/>
          <w:lang w:eastAsia="zh-CN"/>
        </w:rPr>
        <w:t>所指定办理</w:t>
      </w:r>
      <w:r>
        <w:rPr>
          <w:rFonts w:hint="eastAsia"/>
          <w:lang w:eastAsia="zh-CN"/>
        </w:rPr>
        <w:t>此事</w:t>
      </w:r>
      <w:r w:rsidRPr="000A1DC5">
        <w:rPr>
          <w:rFonts w:hint="eastAsia"/>
          <w:lang w:eastAsia="zh-CN"/>
        </w:rPr>
        <w:t>的任何其它实体</w:t>
      </w:r>
      <w:proofErr w:type="gramEnd"/>
      <w:r w:rsidRPr="000A1DC5">
        <w:rPr>
          <w:rFonts w:hint="eastAsia"/>
          <w:lang w:eastAsia="zh-CN"/>
        </w:rPr>
        <w:t>。</w:t>
      </w:r>
    </w:p>
    <w:p w:rsidR="00F842AC" w:rsidRPr="00794AB5" w:rsidRDefault="00F842AC" w:rsidP="00B611C3">
      <w:pPr>
        <w:tabs>
          <w:tab w:val="clear" w:pos="1871"/>
        </w:tabs>
        <w:ind w:left="1134" w:hanging="1134"/>
        <w:rPr>
          <w:lang w:eastAsia="zh-CN"/>
        </w:rPr>
      </w:pPr>
      <w:r w:rsidRPr="00EB17A5">
        <w:rPr>
          <w:rStyle w:val="Artdef"/>
          <w:lang w:eastAsia="zh-CN"/>
        </w:rPr>
        <w:t>2/</w:t>
      </w:r>
      <w:r>
        <w:rPr>
          <w:rStyle w:val="Artdef"/>
          <w:rFonts w:hint="eastAsia"/>
          <w:lang w:eastAsia="zh-CN"/>
        </w:rPr>
        <w:t>8</w:t>
      </w:r>
      <w:r>
        <w:rPr>
          <w:lang w:eastAsia="zh-CN"/>
        </w:rPr>
        <w:tab/>
      </w:r>
      <w:r w:rsidRPr="00794AB5">
        <w:rPr>
          <w:lang w:eastAsia="zh-CN"/>
        </w:rPr>
        <w:t>2.2</w:t>
      </w:r>
      <w:r w:rsidRPr="00794AB5">
        <w:rPr>
          <w:lang w:eastAsia="zh-CN"/>
        </w:rPr>
        <w:tab/>
      </w:r>
      <w:r>
        <w:rPr>
          <w:rFonts w:hint="eastAsia"/>
          <w:lang w:eastAsia="zh-CN"/>
        </w:rPr>
        <w:t>上述</w:t>
      </w:r>
      <w:r w:rsidRPr="00421BD6">
        <w:rPr>
          <w:lang w:eastAsia="zh-CN"/>
        </w:rPr>
        <w:t>2.1</w:t>
      </w:r>
      <w:r w:rsidRPr="00421BD6">
        <w:rPr>
          <w:rFonts w:hint="eastAsia"/>
          <w:lang w:eastAsia="zh-CN"/>
        </w:rPr>
        <w:t>中所列的</w:t>
      </w:r>
      <w:r>
        <w:rPr>
          <w:rFonts w:hint="eastAsia"/>
          <w:lang w:eastAsia="zh-CN"/>
        </w:rPr>
        <w:t>主管部门或经授权的运营机构</w:t>
      </w:r>
      <w:r w:rsidRPr="00173892">
        <w:rPr>
          <w:rFonts w:hint="eastAsia"/>
          <w:lang w:eastAsia="zh-CN"/>
        </w:rPr>
        <w:t>或指定的实体在本附录中称为</w:t>
      </w:r>
      <w:r w:rsidRPr="00421BD6">
        <w:rPr>
          <w:rFonts w:hint="eastAsia"/>
          <w:lang w:eastAsia="zh-CN"/>
        </w:rPr>
        <w:t>“结算机构”。</w:t>
      </w:r>
    </w:p>
    <w:p w:rsidR="00F842AC" w:rsidRPr="00CE4653" w:rsidRDefault="00F842AC" w:rsidP="00164354">
      <w:pPr>
        <w:tabs>
          <w:tab w:val="clear" w:pos="1871"/>
        </w:tabs>
        <w:ind w:left="1134" w:hanging="1134"/>
        <w:rPr>
          <w:lang w:eastAsia="zh-CN"/>
        </w:rPr>
      </w:pPr>
      <w:r w:rsidRPr="00CE4653">
        <w:rPr>
          <w:rStyle w:val="Artdef"/>
          <w:lang w:eastAsia="zh-CN"/>
        </w:rPr>
        <w:t>2/</w:t>
      </w:r>
      <w:r w:rsidRPr="00CE4653">
        <w:rPr>
          <w:rStyle w:val="Artdef"/>
          <w:rFonts w:hint="eastAsia"/>
          <w:lang w:eastAsia="zh-CN"/>
        </w:rPr>
        <w:t>9</w:t>
      </w:r>
      <w:r w:rsidRPr="00CE4653">
        <w:rPr>
          <w:lang w:eastAsia="zh-CN"/>
        </w:rPr>
        <w:tab/>
        <w:t>2.3</w:t>
      </w:r>
      <w:r w:rsidRPr="00CE4653">
        <w:rPr>
          <w:lang w:eastAsia="zh-CN"/>
        </w:rPr>
        <w:tab/>
      </w:r>
      <w:r w:rsidRPr="00CE4653">
        <w:rPr>
          <w:rFonts w:hint="eastAsia"/>
          <w:lang w:eastAsia="zh-CN"/>
        </w:rPr>
        <w:t>在将第</w:t>
      </w:r>
      <w:r w:rsidR="00164354">
        <w:rPr>
          <w:lang w:eastAsia="zh-CN"/>
        </w:rPr>
        <w:t>8</w:t>
      </w:r>
      <w:r w:rsidRPr="00CE4653">
        <w:rPr>
          <w:rFonts w:hint="eastAsia"/>
          <w:lang w:eastAsia="zh-CN"/>
        </w:rPr>
        <w:t>条和附录</w:t>
      </w:r>
      <w:r w:rsidRPr="00CE4653">
        <w:rPr>
          <w:rFonts w:hint="eastAsia"/>
          <w:lang w:eastAsia="zh-CN"/>
        </w:rPr>
        <w:t>1</w:t>
      </w:r>
      <w:r w:rsidRPr="00CE4653">
        <w:rPr>
          <w:rFonts w:hint="eastAsia"/>
          <w:lang w:eastAsia="zh-CN"/>
        </w:rPr>
        <w:t>的条款应用于水上电信时，第</w:t>
      </w:r>
      <w:r w:rsidRPr="00CE4653">
        <w:rPr>
          <w:rFonts w:hint="eastAsia"/>
          <w:lang w:eastAsia="zh-CN"/>
        </w:rPr>
        <w:t>6</w:t>
      </w:r>
      <w:r w:rsidRPr="00CE4653">
        <w:rPr>
          <w:rFonts w:hint="eastAsia"/>
          <w:lang w:eastAsia="zh-CN"/>
        </w:rPr>
        <w:t>条和附录</w:t>
      </w:r>
      <w:r w:rsidRPr="00CE4653">
        <w:rPr>
          <w:rFonts w:hint="eastAsia"/>
          <w:lang w:eastAsia="zh-CN"/>
        </w:rPr>
        <w:t>1</w:t>
      </w:r>
      <w:r w:rsidRPr="00CE4653">
        <w:rPr>
          <w:rFonts w:hint="eastAsia"/>
          <w:lang w:eastAsia="zh-CN"/>
        </w:rPr>
        <w:t>中所述的</w:t>
      </w:r>
      <w:r>
        <w:rPr>
          <w:rFonts w:hint="eastAsia"/>
          <w:lang w:eastAsia="zh-CN"/>
        </w:rPr>
        <w:t>经授权的运营机构</w:t>
      </w:r>
      <w:r w:rsidRPr="00CE4653">
        <w:rPr>
          <w:rFonts w:hint="eastAsia"/>
          <w:lang w:eastAsia="zh-CN"/>
        </w:rPr>
        <w:t>须被解读为“结算机构”。</w:t>
      </w:r>
    </w:p>
    <w:p w:rsidR="00635377" w:rsidRDefault="00635377">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Pr="00794AB5" w:rsidRDefault="00F842AC" w:rsidP="00B611C3">
      <w:pPr>
        <w:tabs>
          <w:tab w:val="clear" w:pos="1871"/>
        </w:tabs>
        <w:ind w:left="1134" w:hanging="1134"/>
        <w:rPr>
          <w:lang w:eastAsia="zh-CN"/>
        </w:rPr>
      </w:pPr>
      <w:r w:rsidRPr="00EB17A5">
        <w:rPr>
          <w:rStyle w:val="Artdef"/>
          <w:lang w:eastAsia="zh-CN"/>
        </w:rPr>
        <w:lastRenderedPageBreak/>
        <w:t>2/</w:t>
      </w:r>
      <w:r>
        <w:rPr>
          <w:rStyle w:val="Artdef"/>
          <w:rFonts w:hint="eastAsia"/>
          <w:lang w:eastAsia="zh-CN"/>
        </w:rPr>
        <w:t>10</w:t>
      </w:r>
      <w:r>
        <w:rPr>
          <w:lang w:eastAsia="zh-CN"/>
        </w:rPr>
        <w:tab/>
      </w:r>
      <w:r>
        <w:rPr>
          <w:rFonts w:hint="eastAsia"/>
          <w:lang w:eastAsia="zh-CN"/>
        </w:rPr>
        <w:t>2.4</w:t>
      </w:r>
      <w:r>
        <w:rPr>
          <w:rFonts w:hint="eastAsia"/>
          <w:lang w:eastAsia="zh-CN"/>
        </w:rPr>
        <w:tab/>
      </w:r>
      <w:r>
        <w:rPr>
          <w:rFonts w:hint="eastAsia"/>
          <w:spacing w:val="-6"/>
          <w:lang w:eastAsia="zh-CN"/>
        </w:rPr>
        <w:t>为实施本附录，各成员国须指定一个或多个结算机构，并将其名称、标识码和地址通知秘书长，以便列入船舶电台表和水上移动业务标识分配。上述名称和地址数目须考虑到</w:t>
      </w:r>
      <w:r>
        <w:rPr>
          <w:rFonts w:hint="eastAsia"/>
          <w:lang w:eastAsia="zh-CN"/>
        </w:rPr>
        <w:t>相关</w:t>
      </w:r>
      <w:r>
        <w:rPr>
          <w:lang w:eastAsia="zh-CN"/>
        </w:rPr>
        <w:t>ITU-T</w:t>
      </w:r>
      <w:r>
        <w:rPr>
          <w:rFonts w:hint="eastAsia"/>
          <w:lang w:eastAsia="zh-CN"/>
        </w:rPr>
        <w:t>建议书</w:t>
      </w:r>
      <w:r>
        <w:rPr>
          <w:rFonts w:hint="eastAsia"/>
          <w:spacing w:val="-6"/>
          <w:lang w:eastAsia="zh-CN"/>
        </w:rPr>
        <w:t>加以限制</w:t>
      </w:r>
      <w:r w:rsidRPr="00895E08">
        <w:rPr>
          <w:rFonts w:hint="eastAsia"/>
          <w:spacing w:val="-6"/>
          <w:lang w:eastAsia="zh-CN"/>
        </w:rPr>
        <w:t>。</w:t>
      </w:r>
    </w:p>
    <w:p w:rsidR="00F842AC" w:rsidRPr="00BF257F" w:rsidRDefault="00F842AC" w:rsidP="00B611C3">
      <w:pPr>
        <w:pStyle w:val="Heading1"/>
        <w:tabs>
          <w:tab w:val="clear" w:pos="1871"/>
        </w:tabs>
        <w:rPr>
          <w:lang w:val="en-US" w:eastAsia="zh-CN"/>
        </w:rPr>
      </w:pPr>
      <w:r w:rsidRPr="001F03D7">
        <w:rPr>
          <w:rStyle w:val="Artdef"/>
          <w:b/>
          <w:sz w:val="24"/>
          <w:lang w:eastAsia="zh-CN"/>
        </w:rPr>
        <w:t>2/11</w:t>
      </w:r>
      <w:r>
        <w:rPr>
          <w:lang w:eastAsia="zh-CN"/>
        </w:rPr>
        <w:tab/>
      </w:r>
      <w:r>
        <w:rPr>
          <w:lang w:val="en-US" w:eastAsia="zh-CN"/>
        </w:rPr>
        <w:t>3</w:t>
      </w:r>
      <w:r w:rsidRPr="00BF257F">
        <w:rPr>
          <w:lang w:val="en-US" w:eastAsia="zh-CN"/>
        </w:rPr>
        <w:tab/>
      </w:r>
      <w:r>
        <w:rPr>
          <w:rFonts w:hint="eastAsia"/>
          <w:lang w:eastAsia="zh-CN"/>
        </w:rPr>
        <w:t>账目</w:t>
      </w:r>
      <w:r w:rsidRPr="00BF257F">
        <w:rPr>
          <w:rFonts w:hint="eastAsia"/>
          <w:lang w:val="en-US" w:eastAsia="zh-CN"/>
        </w:rPr>
        <w:t>的编制</w:t>
      </w:r>
    </w:p>
    <w:p w:rsidR="00F842AC" w:rsidRPr="00794AB5" w:rsidRDefault="00F842AC" w:rsidP="00B611C3">
      <w:pPr>
        <w:tabs>
          <w:tab w:val="clear" w:pos="1871"/>
        </w:tabs>
        <w:ind w:left="1134" w:hanging="1134"/>
        <w:rPr>
          <w:lang w:eastAsia="zh-CN"/>
        </w:rPr>
      </w:pPr>
      <w:r w:rsidRPr="00EB17A5">
        <w:rPr>
          <w:rStyle w:val="Artdef"/>
          <w:lang w:eastAsia="zh-CN"/>
        </w:rPr>
        <w:t>2/12</w:t>
      </w:r>
      <w:r>
        <w:rPr>
          <w:lang w:eastAsia="zh-CN"/>
        </w:rPr>
        <w:tab/>
      </w:r>
      <w:r w:rsidRPr="00794AB5">
        <w:rPr>
          <w:lang w:eastAsia="zh-CN"/>
        </w:rPr>
        <w:t>3.1</w:t>
      </w:r>
      <w:r w:rsidRPr="00421BD6">
        <w:rPr>
          <w:lang w:eastAsia="zh-CN"/>
        </w:rPr>
        <w:tab/>
      </w:r>
      <w:r>
        <w:rPr>
          <w:rFonts w:hint="eastAsia"/>
          <w:lang w:eastAsia="zh-CN"/>
        </w:rPr>
        <w:t>原则上无需向寄送账目的服务提供商发出明确的收讫通知即可认为账目已经收讫。</w:t>
      </w:r>
    </w:p>
    <w:p w:rsidR="00F842AC" w:rsidRDefault="00F842AC" w:rsidP="00B611C3">
      <w:pPr>
        <w:tabs>
          <w:tab w:val="clear" w:pos="1871"/>
        </w:tabs>
        <w:ind w:left="1134" w:hanging="1134"/>
        <w:rPr>
          <w:lang w:eastAsia="zh-CN"/>
        </w:rPr>
      </w:pPr>
      <w:r w:rsidRPr="00EB17A5">
        <w:rPr>
          <w:rStyle w:val="Artdef"/>
          <w:lang w:eastAsia="zh-CN"/>
        </w:rPr>
        <w:t>2/1</w:t>
      </w:r>
      <w:r>
        <w:rPr>
          <w:rStyle w:val="Artdef"/>
          <w:rFonts w:hint="eastAsia"/>
          <w:lang w:eastAsia="zh-CN"/>
        </w:rPr>
        <w:t>3</w:t>
      </w:r>
      <w:r>
        <w:rPr>
          <w:lang w:eastAsia="zh-CN"/>
        </w:rPr>
        <w:tab/>
      </w:r>
      <w:r w:rsidRPr="00794AB5">
        <w:rPr>
          <w:lang w:eastAsia="zh-CN"/>
        </w:rPr>
        <w:t>3.2</w:t>
      </w:r>
      <w:r w:rsidRPr="00794AB5">
        <w:rPr>
          <w:lang w:eastAsia="zh-CN"/>
        </w:rPr>
        <w:tab/>
      </w:r>
      <w:r w:rsidRPr="00927EE9">
        <w:rPr>
          <w:rFonts w:hint="eastAsia"/>
          <w:lang w:eastAsia="zh-CN"/>
        </w:rPr>
        <w:t>然而，即使</w:t>
      </w:r>
      <w:r>
        <w:rPr>
          <w:rFonts w:hint="eastAsia"/>
          <w:lang w:eastAsia="zh-CN"/>
        </w:rPr>
        <w:t>账单已经支付</w:t>
      </w:r>
      <w:r w:rsidRPr="00927EE9">
        <w:rPr>
          <w:rFonts w:hint="eastAsia"/>
          <w:lang w:eastAsia="zh-CN"/>
        </w:rPr>
        <w:t>，在账目寄发日后的</w:t>
      </w:r>
      <w:r>
        <w:rPr>
          <w:rFonts w:hint="eastAsia"/>
          <w:lang w:eastAsia="zh-CN"/>
        </w:rPr>
        <w:t>六</w:t>
      </w:r>
      <w:r w:rsidRPr="00927EE9">
        <w:rPr>
          <w:rFonts w:hint="eastAsia"/>
          <w:lang w:eastAsia="zh-CN"/>
        </w:rPr>
        <w:t>个</w:t>
      </w:r>
      <w:r>
        <w:rPr>
          <w:rFonts w:hint="eastAsia"/>
          <w:lang w:eastAsia="zh-CN"/>
        </w:rPr>
        <w:t>日历</w:t>
      </w:r>
      <w:r w:rsidRPr="00927EE9">
        <w:rPr>
          <w:rFonts w:hint="eastAsia"/>
          <w:lang w:eastAsia="zh-CN"/>
        </w:rPr>
        <w:t>月内，任何结算机构均有权对账目内容提出质疑。</w:t>
      </w:r>
    </w:p>
    <w:p w:rsidR="00F842AC" w:rsidRPr="00BF257F" w:rsidRDefault="00F842AC" w:rsidP="00B611C3">
      <w:pPr>
        <w:pStyle w:val="Heading1"/>
        <w:tabs>
          <w:tab w:val="clear" w:pos="1871"/>
        </w:tabs>
        <w:rPr>
          <w:lang w:val="en-US" w:eastAsia="zh-CN"/>
        </w:rPr>
      </w:pPr>
      <w:r w:rsidRPr="001F03D7">
        <w:rPr>
          <w:rStyle w:val="Artdef"/>
          <w:b/>
          <w:sz w:val="24"/>
          <w:lang w:eastAsia="zh-CN"/>
        </w:rPr>
        <w:t>2/14</w:t>
      </w:r>
      <w:r>
        <w:rPr>
          <w:lang w:eastAsia="zh-CN"/>
        </w:rPr>
        <w:tab/>
      </w:r>
      <w:r>
        <w:rPr>
          <w:lang w:val="en-US" w:eastAsia="zh-CN"/>
        </w:rPr>
        <w:t>4</w:t>
      </w:r>
      <w:r w:rsidRPr="00BF257F">
        <w:rPr>
          <w:lang w:val="en-US" w:eastAsia="zh-CN"/>
        </w:rPr>
        <w:tab/>
      </w:r>
      <w:r>
        <w:rPr>
          <w:rFonts w:hint="eastAsia"/>
          <w:lang w:eastAsia="zh-CN"/>
        </w:rPr>
        <w:t>账务</w:t>
      </w:r>
      <w:r w:rsidRPr="00BF257F">
        <w:rPr>
          <w:rFonts w:hint="eastAsia"/>
          <w:lang w:val="en-US" w:eastAsia="zh-CN"/>
        </w:rPr>
        <w:t>差额的结算</w:t>
      </w:r>
    </w:p>
    <w:p w:rsidR="00F842AC" w:rsidRPr="00BF257F" w:rsidRDefault="00F842AC" w:rsidP="00B611C3">
      <w:pPr>
        <w:tabs>
          <w:tab w:val="clear" w:pos="1871"/>
        </w:tabs>
        <w:ind w:left="1134" w:hanging="1134"/>
        <w:rPr>
          <w:lang w:eastAsia="zh-CN"/>
        </w:rPr>
      </w:pPr>
      <w:r w:rsidRPr="00EB17A5">
        <w:rPr>
          <w:rStyle w:val="Artdef"/>
          <w:lang w:eastAsia="zh-CN"/>
        </w:rPr>
        <w:t>2/1</w:t>
      </w:r>
      <w:r>
        <w:rPr>
          <w:rStyle w:val="Artdef"/>
          <w:rFonts w:hint="eastAsia"/>
          <w:lang w:eastAsia="zh-CN"/>
        </w:rPr>
        <w:t>5</w:t>
      </w:r>
      <w:r>
        <w:rPr>
          <w:lang w:eastAsia="zh-CN"/>
        </w:rPr>
        <w:tab/>
      </w:r>
      <w:r w:rsidRPr="00BF257F">
        <w:rPr>
          <w:lang w:eastAsia="zh-CN"/>
        </w:rPr>
        <w:t>4.1</w:t>
      </w:r>
      <w:r w:rsidRPr="00BF257F">
        <w:rPr>
          <w:lang w:eastAsia="zh-CN"/>
        </w:rPr>
        <w:tab/>
      </w:r>
      <w:r>
        <w:rPr>
          <w:rFonts w:hint="eastAsia"/>
          <w:lang w:eastAsia="zh-CN"/>
        </w:rPr>
        <w:t>所有国际水上电信账目均须由结算机构及时结付，任何情况下均不得晚于账目寄发日后的第六个日历月；但按下述</w:t>
      </w:r>
      <w:r>
        <w:rPr>
          <w:lang w:eastAsia="zh-CN"/>
        </w:rPr>
        <w:t>4.3</w:t>
      </w:r>
      <w:r>
        <w:rPr>
          <w:rFonts w:hint="eastAsia"/>
          <w:lang w:eastAsia="zh-CN"/>
        </w:rPr>
        <w:t>段进行的账务结算除外。</w:t>
      </w:r>
    </w:p>
    <w:p w:rsidR="00F842AC" w:rsidRPr="00794AB5" w:rsidRDefault="00F842AC" w:rsidP="00B611C3">
      <w:pPr>
        <w:tabs>
          <w:tab w:val="clear" w:pos="1871"/>
        </w:tabs>
        <w:ind w:left="1134" w:hanging="1134"/>
        <w:rPr>
          <w:lang w:eastAsia="zh-CN"/>
        </w:rPr>
      </w:pPr>
      <w:r w:rsidRPr="00EB17A5">
        <w:rPr>
          <w:rStyle w:val="Artdef"/>
          <w:lang w:eastAsia="zh-CN"/>
        </w:rPr>
        <w:t>2/1</w:t>
      </w:r>
      <w:r>
        <w:rPr>
          <w:rStyle w:val="Artdef"/>
          <w:rFonts w:hint="eastAsia"/>
          <w:lang w:eastAsia="zh-CN"/>
        </w:rPr>
        <w:t>6</w:t>
      </w:r>
      <w:r>
        <w:rPr>
          <w:lang w:eastAsia="zh-CN"/>
        </w:rPr>
        <w:tab/>
      </w:r>
      <w:r w:rsidRPr="00794AB5">
        <w:rPr>
          <w:lang w:eastAsia="zh-CN"/>
        </w:rPr>
        <w:t>4.2</w:t>
      </w:r>
      <w:r w:rsidRPr="00794AB5">
        <w:rPr>
          <w:lang w:eastAsia="zh-CN"/>
        </w:rPr>
        <w:tab/>
      </w:r>
      <w:r w:rsidRPr="00173892">
        <w:rPr>
          <w:rFonts w:hint="eastAsia"/>
          <w:lang w:eastAsia="zh-CN"/>
        </w:rPr>
        <w:t>如果国际水上电信</w:t>
      </w:r>
      <w:r>
        <w:rPr>
          <w:rFonts w:hint="eastAsia"/>
          <w:lang w:eastAsia="zh-CN"/>
        </w:rPr>
        <w:t>账目</w:t>
      </w:r>
      <w:r w:rsidRPr="00173892">
        <w:rPr>
          <w:rFonts w:hint="eastAsia"/>
          <w:lang w:eastAsia="zh-CN"/>
        </w:rPr>
        <w:t>在</w:t>
      </w:r>
      <w:r>
        <w:rPr>
          <w:rFonts w:hint="eastAsia"/>
          <w:lang w:eastAsia="zh-CN"/>
        </w:rPr>
        <w:t>六</w:t>
      </w:r>
      <w:r w:rsidRPr="00173892">
        <w:rPr>
          <w:rFonts w:hint="eastAsia"/>
          <w:lang w:eastAsia="zh-CN"/>
        </w:rPr>
        <w:t>个</w:t>
      </w:r>
      <w:r>
        <w:rPr>
          <w:rFonts w:hint="eastAsia"/>
          <w:lang w:eastAsia="zh-CN"/>
        </w:rPr>
        <w:t>日历</w:t>
      </w:r>
      <w:r w:rsidRPr="00173892">
        <w:rPr>
          <w:rFonts w:hint="eastAsia"/>
          <w:lang w:eastAsia="zh-CN"/>
        </w:rPr>
        <w:t>月后还未结付，颁发移动电台执照的主管部门</w:t>
      </w:r>
      <w:r>
        <w:rPr>
          <w:rFonts w:hint="eastAsia"/>
          <w:lang w:eastAsia="zh-CN"/>
        </w:rPr>
        <w:t>须</w:t>
      </w:r>
      <w:r w:rsidRPr="00173892">
        <w:rPr>
          <w:rFonts w:hint="eastAsia"/>
          <w:lang w:eastAsia="zh-CN"/>
        </w:rPr>
        <w:t>根据要求，在适用的国内法律范围内，采取措施保证执照持有者结算</w:t>
      </w:r>
      <w:r>
        <w:rPr>
          <w:rFonts w:hint="eastAsia"/>
          <w:lang w:eastAsia="zh-CN"/>
        </w:rPr>
        <w:t>账目</w:t>
      </w:r>
      <w:r w:rsidRPr="00173892">
        <w:rPr>
          <w:rFonts w:hint="eastAsia"/>
          <w:lang w:eastAsia="zh-CN"/>
        </w:rPr>
        <w:t>。</w:t>
      </w:r>
    </w:p>
    <w:p w:rsidR="00635377" w:rsidRDefault="00635377">
      <w:pPr>
        <w:tabs>
          <w:tab w:val="clear" w:pos="1134"/>
          <w:tab w:val="clear" w:pos="1871"/>
          <w:tab w:val="clear" w:pos="2268"/>
        </w:tabs>
        <w:overflowPunct/>
        <w:autoSpaceDE/>
        <w:autoSpaceDN/>
        <w:adjustRightInd/>
        <w:spacing w:before="0"/>
        <w:textAlignment w:val="auto"/>
        <w:rPr>
          <w:rStyle w:val="Artdef"/>
          <w:lang w:eastAsia="zh-CN"/>
        </w:rPr>
      </w:pPr>
      <w:r>
        <w:rPr>
          <w:rStyle w:val="Artdef"/>
          <w:lang w:eastAsia="zh-CN"/>
        </w:rPr>
        <w:br w:type="page"/>
      </w:r>
    </w:p>
    <w:p w:rsidR="00F842AC" w:rsidRDefault="00F842AC" w:rsidP="00B611C3">
      <w:pPr>
        <w:tabs>
          <w:tab w:val="clear" w:pos="1871"/>
        </w:tabs>
        <w:ind w:left="1134" w:hanging="1134"/>
        <w:rPr>
          <w:lang w:eastAsia="zh-CN"/>
        </w:rPr>
      </w:pPr>
      <w:r w:rsidRPr="00EB17A5">
        <w:rPr>
          <w:rStyle w:val="Artdef"/>
          <w:lang w:eastAsia="zh-CN"/>
        </w:rPr>
        <w:lastRenderedPageBreak/>
        <w:t>2/1</w:t>
      </w:r>
      <w:r>
        <w:rPr>
          <w:rStyle w:val="Artdef"/>
          <w:rFonts w:hint="eastAsia"/>
          <w:lang w:eastAsia="zh-CN"/>
        </w:rPr>
        <w:t>7</w:t>
      </w:r>
      <w:r>
        <w:rPr>
          <w:lang w:eastAsia="zh-CN"/>
        </w:rPr>
        <w:tab/>
      </w:r>
      <w:r w:rsidRPr="00794AB5">
        <w:rPr>
          <w:lang w:eastAsia="zh-CN"/>
        </w:rPr>
        <w:t>4.3</w:t>
      </w:r>
      <w:r w:rsidRPr="00794AB5">
        <w:rPr>
          <w:lang w:eastAsia="zh-CN"/>
        </w:rPr>
        <w:tab/>
      </w:r>
      <w:r>
        <w:rPr>
          <w:rFonts w:hint="eastAsia"/>
          <w:lang w:eastAsia="zh-CN"/>
        </w:rPr>
        <w:t>如果从寄发日至收迄日之间的时间段超过一个月，收到账目的结算机构应立即通知始发服务提供商，其账目查询和结付可能推迟。但结付推迟时间不得超过三个日历月，查询推迟时间不得超过五个日历月，均从收到账目之日算起。</w:t>
      </w:r>
    </w:p>
    <w:p w:rsidR="00F842AC" w:rsidRDefault="00F842AC" w:rsidP="00B611C3">
      <w:pPr>
        <w:tabs>
          <w:tab w:val="clear" w:pos="1871"/>
        </w:tabs>
        <w:ind w:left="1134" w:hanging="1134"/>
        <w:rPr>
          <w:lang w:eastAsia="zh-CN"/>
        </w:rPr>
      </w:pPr>
      <w:r w:rsidRPr="00E43EEE">
        <w:rPr>
          <w:b/>
          <w:lang w:eastAsia="zh-CN"/>
        </w:rPr>
        <w:t>2/1</w:t>
      </w:r>
      <w:r w:rsidRPr="00E43EEE">
        <w:rPr>
          <w:rFonts w:hint="eastAsia"/>
          <w:b/>
          <w:lang w:eastAsia="zh-CN"/>
        </w:rPr>
        <w:t>8</w:t>
      </w:r>
      <w:r>
        <w:rPr>
          <w:lang w:eastAsia="zh-CN"/>
        </w:rPr>
        <w:tab/>
      </w:r>
      <w:r w:rsidRPr="00794AB5">
        <w:rPr>
          <w:lang w:eastAsia="zh-CN"/>
        </w:rPr>
        <w:t>4.4</w:t>
      </w:r>
      <w:r w:rsidRPr="00794AB5">
        <w:rPr>
          <w:lang w:eastAsia="zh-CN"/>
        </w:rPr>
        <w:tab/>
      </w:r>
      <w:r>
        <w:rPr>
          <w:rFonts w:hint="eastAsia"/>
          <w:lang w:eastAsia="zh-CN"/>
        </w:rPr>
        <w:t>债务方结算机构对于账目所涉业务日期十二个日历月以后提交的账目可以拒绝结算和调整。在国内法律另有规定的情况下，最长截止日期为十八个日历月以内。</w:t>
      </w:r>
    </w:p>
    <w:p w:rsidR="00F842AC" w:rsidRDefault="00F842AC"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CB129E" w:rsidRDefault="00CB129E" w:rsidP="00F842AC">
      <w:pPr>
        <w:tabs>
          <w:tab w:val="clear" w:pos="1134"/>
          <w:tab w:val="clear" w:pos="1871"/>
          <w:tab w:val="clear" w:pos="2268"/>
        </w:tabs>
        <w:overflowPunct/>
        <w:autoSpaceDE/>
        <w:autoSpaceDN/>
        <w:adjustRightInd/>
        <w:spacing w:before="0"/>
        <w:textAlignment w:val="auto"/>
        <w:rPr>
          <w:lang w:eastAsia="zh-CN"/>
        </w:rPr>
      </w:pPr>
    </w:p>
    <w:p w:rsidR="006C0C0A" w:rsidRDefault="006C0C0A" w:rsidP="00897EB9">
      <w:pPr>
        <w:tabs>
          <w:tab w:val="clear" w:pos="1134"/>
          <w:tab w:val="clear" w:pos="1871"/>
          <w:tab w:val="clear" w:pos="2268"/>
        </w:tabs>
        <w:overflowPunct/>
        <w:autoSpaceDE/>
        <w:autoSpaceDN/>
        <w:adjustRightInd/>
        <w:spacing w:before="0"/>
        <w:jc w:val="center"/>
        <w:textAlignment w:val="auto"/>
        <w:rPr>
          <w:lang w:eastAsia="zh-CN"/>
        </w:rPr>
        <w:sectPr w:rsidR="006C0C0A" w:rsidSect="00CB129E">
          <w:headerReference w:type="even" r:id="rId25"/>
          <w:headerReference w:type="default" r:id="rId26"/>
          <w:type w:val="continuous"/>
          <w:pgSz w:w="11907" w:h="16834" w:code="9"/>
          <w:pgMar w:top="2268" w:right="1985" w:bottom="2835" w:left="1985" w:header="1701" w:footer="1701" w:gutter="0"/>
          <w:cols w:space="720"/>
          <w:vAlign w:val="both"/>
          <w:titlePg/>
          <w:docGrid w:linePitch="326"/>
        </w:sectPr>
      </w:pPr>
    </w:p>
    <w:p w:rsidR="006C0C0A" w:rsidRDefault="006C0C0A" w:rsidP="00635377">
      <w:pPr>
        <w:pStyle w:val="ChapNo"/>
        <w:rPr>
          <w:sz w:val="48"/>
          <w:szCs w:val="48"/>
          <w:lang w:val="en-US" w:eastAsia="zh-CN"/>
        </w:rPr>
      </w:pPr>
    </w:p>
    <w:p w:rsidR="00897EB9" w:rsidRDefault="00897EB9" w:rsidP="00635377">
      <w:pPr>
        <w:pStyle w:val="ChapNo"/>
        <w:rPr>
          <w:sz w:val="48"/>
          <w:szCs w:val="48"/>
          <w:lang w:val="en-US" w:eastAsia="zh-CN"/>
        </w:rPr>
      </w:pPr>
      <w:r w:rsidRPr="00952D6C">
        <w:rPr>
          <w:rFonts w:hint="eastAsia"/>
          <w:sz w:val="48"/>
          <w:szCs w:val="48"/>
          <w:lang w:val="en-US" w:eastAsia="zh-CN"/>
        </w:rPr>
        <w:t>声明和保留</w:t>
      </w:r>
    </w:p>
    <w:p w:rsidR="006C0C0A" w:rsidRPr="006C0C0A" w:rsidRDefault="006C0C0A" w:rsidP="006C0C0A">
      <w:pPr>
        <w:pStyle w:val="Chaptitle"/>
        <w:rPr>
          <w:lang w:val="en-US" w:eastAsia="zh-CN"/>
        </w:rPr>
      </w:pPr>
    </w:p>
    <w:p w:rsidR="00897EB9" w:rsidRDefault="00897EB9" w:rsidP="00897EB9">
      <w:pPr>
        <w:tabs>
          <w:tab w:val="clear" w:pos="1134"/>
          <w:tab w:val="clear" w:pos="1871"/>
          <w:tab w:val="clear" w:pos="2268"/>
        </w:tabs>
        <w:overflowPunct/>
        <w:autoSpaceDE/>
        <w:autoSpaceDN/>
        <w:adjustRightInd/>
        <w:spacing w:before="0"/>
        <w:textAlignment w:val="auto"/>
        <w:rPr>
          <w:rFonts w:hAnsi="Times New Roman Bold"/>
          <w:b/>
          <w:u w:val="single"/>
          <w:lang w:val="en-US" w:eastAsia="zh-CN"/>
        </w:rPr>
      </w:pPr>
    </w:p>
    <w:p w:rsidR="003451F1" w:rsidRDefault="003451F1" w:rsidP="00897EB9">
      <w:pPr>
        <w:tabs>
          <w:tab w:val="clear" w:pos="1134"/>
          <w:tab w:val="clear" w:pos="1871"/>
          <w:tab w:val="clear" w:pos="2268"/>
        </w:tabs>
        <w:overflowPunct/>
        <w:autoSpaceDE/>
        <w:autoSpaceDN/>
        <w:adjustRightInd/>
        <w:spacing w:before="0"/>
        <w:textAlignment w:val="auto"/>
        <w:rPr>
          <w:rFonts w:hAnsi="Times New Roman Bold"/>
          <w:b/>
          <w:u w:val="single"/>
          <w:lang w:val="en-US" w:eastAsia="zh-CN"/>
        </w:rPr>
        <w:sectPr w:rsidR="003451F1" w:rsidSect="006C0C0A">
          <w:headerReference w:type="first" r:id="rId27"/>
          <w:type w:val="oddPage"/>
          <w:pgSz w:w="11907" w:h="16834" w:code="9"/>
          <w:pgMar w:top="2268" w:right="1985" w:bottom="2835" w:left="1985" w:header="1701" w:footer="1701" w:gutter="0"/>
          <w:cols w:space="720"/>
          <w:vAlign w:val="both"/>
          <w:titlePg/>
          <w:docGrid w:linePitch="326"/>
        </w:sectPr>
      </w:pPr>
    </w:p>
    <w:p w:rsidR="003451F1" w:rsidRPr="00420DF5" w:rsidRDefault="003451F1" w:rsidP="003451F1">
      <w:pPr>
        <w:pStyle w:val="ChapNo"/>
        <w:rPr>
          <w:szCs w:val="28"/>
          <w:lang w:eastAsia="zh-CN"/>
        </w:rPr>
      </w:pPr>
      <w:bookmarkStart w:id="34" w:name="dtitle1"/>
      <w:r w:rsidRPr="00E45089">
        <w:rPr>
          <w:rFonts w:hint="eastAsia"/>
          <w:lang w:eastAsia="zh-CN"/>
        </w:rPr>
        <w:lastRenderedPageBreak/>
        <w:t>声明和保留</w:t>
      </w:r>
    </w:p>
    <w:p w:rsidR="003451F1" w:rsidRPr="00420DF5" w:rsidRDefault="003451F1" w:rsidP="003451F1">
      <w:pPr>
        <w:pStyle w:val="Title3"/>
        <w:rPr>
          <w:caps/>
          <w:lang w:eastAsia="zh-CN"/>
        </w:rPr>
      </w:pPr>
      <w:bookmarkStart w:id="35" w:name="dtitle2"/>
      <w:bookmarkEnd w:id="34"/>
      <w:r>
        <w:rPr>
          <w:rFonts w:hint="eastAsia"/>
          <w:lang w:eastAsia="zh-CN"/>
        </w:rPr>
        <w:t>发表于国际电信联盟</w:t>
      </w:r>
    </w:p>
    <w:p w:rsidR="003451F1" w:rsidRPr="00420DF5" w:rsidRDefault="003451F1" w:rsidP="003451F1">
      <w:pPr>
        <w:pStyle w:val="Title3"/>
        <w:rPr>
          <w:caps/>
          <w:lang w:eastAsia="zh-CN"/>
        </w:rPr>
      </w:pPr>
      <w:r>
        <w:rPr>
          <w:rFonts w:hint="eastAsia"/>
          <w:lang w:eastAsia="zh-CN"/>
        </w:rPr>
        <w:t>国际电信世界大会结束之际</w:t>
      </w:r>
    </w:p>
    <w:p w:rsidR="003451F1" w:rsidRPr="00420DF5" w:rsidRDefault="003451F1" w:rsidP="003451F1">
      <w:pPr>
        <w:pStyle w:val="Title3"/>
        <w:rPr>
          <w:lang w:eastAsia="zh-CN"/>
        </w:rPr>
      </w:pPr>
      <w:r>
        <w:rPr>
          <w:rFonts w:hint="eastAsia"/>
          <w:lang w:eastAsia="zh-CN"/>
        </w:rPr>
        <w:t>（</w:t>
      </w:r>
      <w:r>
        <w:rPr>
          <w:rFonts w:hint="eastAsia"/>
          <w:lang w:eastAsia="zh-CN"/>
        </w:rPr>
        <w:t>2012</w:t>
      </w:r>
      <w:r>
        <w:rPr>
          <w:rFonts w:hint="eastAsia"/>
          <w:lang w:eastAsia="zh-CN"/>
        </w:rPr>
        <w:t>年，迪拜）</w:t>
      </w:r>
      <w:r>
        <w:rPr>
          <w:rStyle w:val="FootnoteReference"/>
          <w:lang w:eastAsia="zh-CN"/>
        </w:rPr>
        <w:footnoteReference w:customMarkFollows="1" w:id="1"/>
        <w:t>*</w:t>
      </w:r>
    </w:p>
    <w:bookmarkEnd w:id="35"/>
    <w:p w:rsidR="00105A3F" w:rsidRPr="00420DF5" w:rsidRDefault="00105A3F" w:rsidP="00105A3F">
      <w:pPr>
        <w:spacing w:before="1200"/>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年，迪拜）最后文件之际，下述签字代表注意到签字代表团所做的下列声明和保留：</w:t>
      </w:r>
    </w:p>
    <w:p w:rsidR="00105A3F" w:rsidRPr="00420DF5" w:rsidRDefault="00105A3F" w:rsidP="00105A3F">
      <w:pPr>
        <w:tabs>
          <w:tab w:val="clear" w:pos="1134"/>
          <w:tab w:val="clear" w:pos="1871"/>
          <w:tab w:val="clear" w:pos="2268"/>
          <w:tab w:val="left" w:pos="6323"/>
        </w:tabs>
        <w:rPr>
          <w:lang w:eastAsia="zh-CN"/>
        </w:rPr>
      </w:pPr>
      <w:r>
        <w:rPr>
          <w:lang w:eastAsia="zh-CN"/>
        </w:rPr>
        <w:tab/>
      </w: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635377" w:rsidRDefault="00105A3F" w:rsidP="00105A3F">
            <w:pPr>
              <w:keepNext/>
              <w:jc w:val="center"/>
              <w:rPr>
                <w:rStyle w:val="href"/>
                <w:b/>
                <w:bCs/>
              </w:rPr>
            </w:pPr>
            <w:r w:rsidRPr="00635377">
              <w:rPr>
                <w:rStyle w:val="href"/>
                <w:b/>
                <w:bCs/>
              </w:rPr>
              <w:t>1</w:t>
            </w:r>
          </w:p>
        </w:tc>
      </w:tr>
      <w:tr w:rsidR="00105A3F" w:rsidRPr="00420DF5" w:rsidTr="00105A3F">
        <w:tc>
          <w:tcPr>
            <w:tcW w:w="9855" w:type="dxa"/>
          </w:tcPr>
          <w:p w:rsidR="00105A3F" w:rsidRPr="00420DF5" w:rsidRDefault="00105A3F" w:rsidP="00105A3F">
            <w:pPr>
              <w:keepNext/>
              <w:jc w:val="right"/>
              <w:rPr>
                <w:lang w:eastAsia="zh-CN"/>
              </w:rPr>
            </w:pPr>
            <w:r>
              <w:rPr>
                <w:rFonts w:hint="eastAsia"/>
                <w:b/>
                <w:bCs/>
                <w:lang w:eastAsia="zh-CN"/>
              </w:rPr>
              <w:t>原文：</w:t>
            </w:r>
            <w:r w:rsidRPr="00420DF5">
              <w:tab/>
            </w:r>
            <w:r>
              <w:rPr>
                <w:rFonts w:hint="eastAsia"/>
                <w:lang w:eastAsia="zh-CN"/>
              </w:rPr>
              <w:t>英文</w:t>
            </w:r>
          </w:p>
        </w:tc>
      </w:tr>
      <w:tr w:rsidR="00105A3F" w:rsidRPr="00420DF5" w:rsidTr="00105A3F">
        <w:tc>
          <w:tcPr>
            <w:tcW w:w="9855" w:type="dxa"/>
          </w:tcPr>
          <w:p w:rsidR="00105A3F" w:rsidRPr="00420DF5" w:rsidRDefault="00105A3F" w:rsidP="00105A3F">
            <w:pPr>
              <w:keepNext/>
              <w:rPr>
                <w:b/>
                <w:bCs/>
              </w:rPr>
            </w:pPr>
            <w:r>
              <w:rPr>
                <w:rFonts w:hint="eastAsia"/>
                <w:b/>
                <w:bCs/>
                <w:lang w:eastAsia="zh-CN"/>
              </w:rPr>
              <w:t>芬兰</w:t>
            </w:r>
            <w:r w:rsidRPr="00D35B48">
              <w:rPr>
                <w:rFonts w:hint="eastAsia"/>
                <w:b/>
                <w:bCs/>
                <w:lang w:eastAsia="zh-CN"/>
              </w:rPr>
              <w:t>：</w:t>
            </w:r>
          </w:p>
        </w:tc>
      </w:tr>
    </w:tbl>
    <w:p w:rsidR="00105A3F" w:rsidRPr="00420DF5" w:rsidRDefault="00105A3F" w:rsidP="00105A3F">
      <w:pPr>
        <w:keepLines/>
        <w:ind w:firstLineChars="200" w:firstLine="480"/>
        <w:rPr>
          <w:lang w:eastAsia="zh-CN"/>
        </w:rPr>
      </w:pPr>
      <w:r>
        <w:rPr>
          <w:rFonts w:hint="eastAsia"/>
          <w:lang w:eastAsia="zh-CN"/>
        </w:rPr>
        <w:t>芬兰</w:t>
      </w:r>
      <w:r w:rsidRPr="0056457A">
        <w:rPr>
          <w:rFonts w:hint="eastAsia"/>
          <w:lang w:eastAsia="zh-CN"/>
        </w:rPr>
        <w:t>代表团正式声明，就</w:t>
      </w:r>
      <w:r>
        <w:rPr>
          <w:rFonts w:hint="eastAsia"/>
          <w:lang w:eastAsia="zh-CN"/>
        </w:rPr>
        <w:t>芬兰</w:t>
      </w:r>
      <w:r w:rsidRPr="0056457A">
        <w:rPr>
          <w:rFonts w:hint="eastAsia"/>
          <w:lang w:eastAsia="zh-CN"/>
        </w:rPr>
        <w:t>而言，</w:t>
      </w:r>
      <w:r>
        <w:rPr>
          <w:rFonts w:hint="eastAsia"/>
          <w:lang w:eastAsia="zh-CN"/>
        </w:rPr>
        <w:t>经</w:t>
      </w:r>
      <w:r w:rsidRPr="0056457A">
        <w:rPr>
          <w:rFonts w:hint="eastAsia"/>
          <w:lang w:eastAsia="zh-CN"/>
        </w:rPr>
        <w:t>全权代表大会（</w:t>
      </w:r>
      <w:r w:rsidRPr="0056457A">
        <w:rPr>
          <w:lang w:eastAsia="zh-CN"/>
        </w:rPr>
        <w:t>1994</w:t>
      </w:r>
      <w:r>
        <w:rPr>
          <w:rFonts w:hint="eastAsia"/>
          <w:lang w:eastAsia="zh-CN"/>
        </w:rPr>
        <w:t>年，京都；</w:t>
      </w:r>
      <w:r w:rsidRPr="0056457A">
        <w:rPr>
          <w:lang w:eastAsia="zh-CN"/>
        </w:rPr>
        <w:t>1998</w:t>
      </w:r>
      <w:r w:rsidRPr="0056457A">
        <w:rPr>
          <w:rFonts w:hint="eastAsia"/>
          <w:lang w:eastAsia="zh-CN"/>
        </w:rPr>
        <w:t>年，明尼阿波利斯</w:t>
      </w:r>
      <w:r>
        <w:rPr>
          <w:rFonts w:hint="eastAsia"/>
          <w:lang w:eastAsia="zh-CN"/>
        </w:rPr>
        <w:t>；</w:t>
      </w:r>
      <w:r w:rsidRPr="0056457A">
        <w:rPr>
          <w:lang w:eastAsia="zh-CN"/>
        </w:rPr>
        <w:t>2002</w:t>
      </w:r>
      <w:r w:rsidRPr="0056457A">
        <w:rPr>
          <w:rFonts w:hint="eastAsia"/>
          <w:lang w:eastAsia="zh-CN"/>
        </w:rPr>
        <w:t>年，马拉喀什</w:t>
      </w:r>
      <w:r>
        <w:rPr>
          <w:rFonts w:hint="eastAsia"/>
          <w:lang w:eastAsia="zh-CN"/>
        </w:rPr>
        <w:t>；</w:t>
      </w:r>
      <w:r w:rsidRPr="0056457A">
        <w:rPr>
          <w:lang w:eastAsia="zh-CN"/>
        </w:rPr>
        <w:t>2006</w:t>
      </w:r>
      <w:r w:rsidRPr="0056457A">
        <w:rPr>
          <w:rFonts w:hint="eastAsia"/>
          <w:lang w:eastAsia="zh-CN"/>
        </w:rPr>
        <w:t>年，安塔利亚</w:t>
      </w:r>
      <w:r>
        <w:rPr>
          <w:rFonts w:hint="eastAsia"/>
          <w:lang w:eastAsia="zh-CN"/>
        </w:rPr>
        <w:t>和</w:t>
      </w:r>
      <w:r w:rsidRPr="00D02729">
        <w:rPr>
          <w:lang w:eastAsia="zh-CN"/>
        </w:rPr>
        <w:t>20</w:t>
      </w:r>
      <w:r>
        <w:rPr>
          <w:rFonts w:hint="eastAsia"/>
          <w:lang w:eastAsia="zh-CN"/>
        </w:rPr>
        <w:t>10</w:t>
      </w:r>
      <w:r>
        <w:rPr>
          <w:rFonts w:hint="eastAsia"/>
          <w:lang w:eastAsia="zh-CN"/>
        </w:rPr>
        <w:t>年，瓜达拉哈拉</w:t>
      </w:r>
      <w:r w:rsidRPr="0056457A">
        <w:rPr>
          <w:rFonts w:hint="eastAsia"/>
          <w:lang w:eastAsia="zh-CN"/>
        </w:rPr>
        <w:t>）</w:t>
      </w:r>
      <w:r>
        <w:rPr>
          <w:rFonts w:hint="eastAsia"/>
          <w:lang w:eastAsia="zh-CN"/>
        </w:rPr>
        <w:t>修正文件</w:t>
      </w:r>
      <w:r w:rsidRPr="0056457A">
        <w:rPr>
          <w:rFonts w:hint="eastAsia"/>
          <w:lang w:eastAsia="zh-CN"/>
        </w:rPr>
        <w:t>修正的国际电信联盟《组织法》（</w:t>
      </w:r>
      <w:r w:rsidRPr="0056457A">
        <w:rPr>
          <w:lang w:eastAsia="zh-CN"/>
        </w:rPr>
        <w:t>1992</w:t>
      </w:r>
      <w:r w:rsidRPr="0056457A">
        <w:rPr>
          <w:rFonts w:hint="eastAsia"/>
          <w:lang w:eastAsia="zh-CN"/>
        </w:rPr>
        <w:t>年，日内瓦）第</w:t>
      </w:r>
      <w:r w:rsidRPr="0056457A">
        <w:rPr>
          <w:lang w:eastAsia="zh-CN"/>
        </w:rPr>
        <w:t>54</w:t>
      </w:r>
      <w:r w:rsidRPr="0056457A">
        <w:rPr>
          <w:rFonts w:hint="eastAsia"/>
          <w:lang w:eastAsia="zh-CN"/>
        </w:rPr>
        <w:t>条</w:t>
      </w:r>
      <w:r>
        <w:rPr>
          <w:rFonts w:hint="eastAsia"/>
          <w:lang w:eastAsia="zh-CN"/>
        </w:rPr>
        <w:t>所界定</w:t>
      </w:r>
      <w:r w:rsidRPr="0056457A">
        <w:rPr>
          <w:rFonts w:hint="eastAsia"/>
          <w:lang w:eastAsia="zh-CN"/>
        </w:rPr>
        <w:t>的国际电联</w:t>
      </w:r>
      <w:r>
        <w:rPr>
          <w:rFonts w:hint="eastAsia"/>
          <w:lang w:eastAsia="zh-CN"/>
        </w:rPr>
        <w:t>《</w:t>
      </w:r>
      <w:r w:rsidRPr="0056457A">
        <w:rPr>
          <w:rFonts w:hint="eastAsia"/>
          <w:lang w:eastAsia="zh-CN"/>
        </w:rPr>
        <w:t>行政规则</w:t>
      </w:r>
      <w:r>
        <w:rPr>
          <w:rFonts w:hint="eastAsia"/>
          <w:lang w:eastAsia="zh-CN"/>
        </w:rPr>
        <w:t>》修正案</w:t>
      </w:r>
      <w:r w:rsidRPr="0056457A">
        <w:rPr>
          <w:rFonts w:hint="eastAsia"/>
          <w:lang w:eastAsia="zh-CN"/>
        </w:rPr>
        <w:t>的临时或正式</w:t>
      </w:r>
      <w:r>
        <w:rPr>
          <w:rFonts w:hint="eastAsia"/>
          <w:lang w:eastAsia="zh-CN"/>
        </w:rPr>
        <w:t>适用</w:t>
      </w:r>
      <w:r w:rsidRPr="0056457A">
        <w:rPr>
          <w:rFonts w:hint="eastAsia"/>
          <w:lang w:eastAsia="zh-CN"/>
        </w:rPr>
        <w:t>应</w:t>
      </w:r>
      <w:r>
        <w:rPr>
          <w:rFonts w:hint="eastAsia"/>
          <w:lang w:eastAsia="zh-CN"/>
        </w:rPr>
        <w:t>被理解为仅限于根据本国法律授权的范围</w:t>
      </w:r>
      <w:r w:rsidRPr="0056457A">
        <w:rPr>
          <w:rFonts w:hint="eastAsia"/>
          <w:lang w:eastAsia="zh-CN"/>
        </w:rPr>
        <w:t>。</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635377" w:rsidRDefault="00105A3F" w:rsidP="00105A3F">
            <w:pPr>
              <w:keepNext/>
              <w:jc w:val="center"/>
              <w:rPr>
                <w:rStyle w:val="href"/>
                <w:b/>
                <w:bCs/>
              </w:rPr>
            </w:pPr>
            <w:r w:rsidRPr="00635377">
              <w:rPr>
                <w:rStyle w:val="href"/>
                <w:b/>
                <w:bCs/>
              </w:rPr>
              <w:lastRenderedPageBreak/>
              <w:t>2</w:t>
            </w:r>
          </w:p>
        </w:tc>
      </w:tr>
      <w:tr w:rsidR="00105A3F" w:rsidRPr="00420DF5" w:rsidTr="00105A3F">
        <w:tc>
          <w:tcPr>
            <w:tcW w:w="9855" w:type="dxa"/>
          </w:tcPr>
          <w:p w:rsidR="00105A3F" w:rsidRPr="00420DF5" w:rsidRDefault="00105A3F" w:rsidP="00105A3F">
            <w:pPr>
              <w:keepNext/>
              <w:jc w:val="right"/>
              <w:rPr>
                <w:lang w:eastAsia="zh-CN"/>
              </w:rPr>
            </w:pPr>
            <w:r>
              <w:rPr>
                <w:rFonts w:hint="eastAsia"/>
                <w:b/>
                <w:bCs/>
                <w:lang w:eastAsia="zh-CN"/>
              </w:rPr>
              <w:t>原文：</w:t>
            </w:r>
            <w:r w:rsidRPr="00420DF5">
              <w:tab/>
            </w:r>
            <w:r>
              <w:rPr>
                <w:rFonts w:hint="eastAsia"/>
                <w:lang w:eastAsia="zh-CN"/>
              </w:rPr>
              <w:t>法文</w:t>
            </w:r>
          </w:p>
        </w:tc>
      </w:tr>
      <w:tr w:rsidR="00105A3F" w:rsidRPr="00420DF5" w:rsidTr="00105A3F">
        <w:tc>
          <w:tcPr>
            <w:tcW w:w="9855" w:type="dxa"/>
          </w:tcPr>
          <w:p w:rsidR="00105A3F" w:rsidRPr="00420DF5" w:rsidRDefault="00105A3F" w:rsidP="00105A3F">
            <w:pPr>
              <w:keepNext/>
              <w:rPr>
                <w:b/>
                <w:bCs/>
              </w:rPr>
            </w:pPr>
            <w:r>
              <w:rPr>
                <w:rFonts w:hint="eastAsia"/>
                <w:b/>
                <w:bCs/>
                <w:lang w:eastAsia="zh-CN"/>
              </w:rPr>
              <w:t>多哥共和国</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sidRPr="00317D87">
        <w:rPr>
          <w:rFonts w:hint="eastAsia"/>
          <w:lang w:eastAsia="zh-CN"/>
        </w:rPr>
        <w:t>在签署</w:t>
      </w:r>
      <w:r>
        <w:rPr>
          <w:rFonts w:hint="eastAsia"/>
          <w:lang w:eastAsia="zh-CN"/>
        </w:rPr>
        <w:t>国际电信世界大会</w:t>
      </w:r>
      <w:r w:rsidRPr="00317D87">
        <w:rPr>
          <w:rFonts w:hint="eastAsia"/>
          <w:lang w:eastAsia="zh-CN"/>
        </w:rPr>
        <w:t>（</w:t>
      </w:r>
      <w:r>
        <w:rPr>
          <w:rFonts w:hint="eastAsia"/>
          <w:lang w:eastAsia="zh-CN"/>
        </w:rPr>
        <w:t>W</w:t>
      </w:r>
      <w:r w:rsidRPr="00317D87">
        <w:rPr>
          <w:rFonts w:hint="eastAsia"/>
          <w:lang w:eastAsia="zh-CN"/>
        </w:rPr>
        <w:t>C</w:t>
      </w:r>
      <w:r>
        <w:rPr>
          <w:rFonts w:hint="eastAsia"/>
          <w:lang w:eastAsia="zh-CN"/>
        </w:rPr>
        <w:t>IT</w:t>
      </w:r>
      <w:r w:rsidRPr="00317D87">
        <w:rPr>
          <w:rFonts w:hint="eastAsia"/>
          <w:lang w:eastAsia="zh-CN"/>
        </w:rPr>
        <w:t>-</w:t>
      </w:r>
      <w:r>
        <w:rPr>
          <w:rFonts w:hint="eastAsia"/>
          <w:lang w:eastAsia="zh-CN"/>
        </w:rPr>
        <w:t>12</w:t>
      </w:r>
      <w:r w:rsidRPr="00317D87">
        <w:rPr>
          <w:rFonts w:hint="eastAsia"/>
          <w:lang w:eastAsia="zh-CN"/>
        </w:rPr>
        <w:t>）的《最后文件》时，多哥代表团</w:t>
      </w:r>
      <w:r>
        <w:rPr>
          <w:rFonts w:hint="eastAsia"/>
          <w:lang w:eastAsia="zh-CN"/>
        </w:rPr>
        <w:t>代表多哥保留不应用与</w:t>
      </w:r>
      <w:r w:rsidRPr="00317D87">
        <w:rPr>
          <w:rFonts w:hint="eastAsia"/>
          <w:lang w:eastAsia="zh-CN"/>
        </w:rPr>
        <w:t>其法律</w:t>
      </w:r>
      <w:r>
        <w:rPr>
          <w:rFonts w:hint="eastAsia"/>
          <w:lang w:eastAsia="zh-CN"/>
        </w:rPr>
        <w:t>或其</w:t>
      </w:r>
      <w:r w:rsidRPr="00317D87">
        <w:rPr>
          <w:rFonts w:hint="eastAsia"/>
          <w:lang w:eastAsia="zh-CN"/>
        </w:rPr>
        <w:t>作为缔约方的国际</w:t>
      </w:r>
      <w:r>
        <w:rPr>
          <w:rFonts w:hint="eastAsia"/>
          <w:lang w:eastAsia="zh-CN"/>
        </w:rPr>
        <w:t>协议相悖的任何相关条款的权利</w:t>
      </w:r>
      <w:r w:rsidRPr="00317D87">
        <w:rPr>
          <w:rFonts w:hint="eastAsia"/>
          <w:lang w:eastAsia="zh-CN"/>
        </w:rPr>
        <w:t>。</w:t>
      </w:r>
    </w:p>
    <w:p w:rsidR="00105A3F" w:rsidRPr="00420DF5" w:rsidRDefault="00105A3F" w:rsidP="00105A3F">
      <w:pPr>
        <w:keepLines/>
        <w:ind w:firstLineChars="200" w:firstLine="480"/>
        <w:rPr>
          <w:lang w:eastAsia="zh-CN"/>
        </w:rPr>
      </w:pPr>
      <w:r w:rsidRPr="00317D87">
        <w:rPr>
          <w:rFonts w:hint="eastAsia"/>
          <w:lang w:eastAsia="zh-CN"/>
        </w:rPr>
        <w:t>此外，</w:t>
      </w:r>
      <w:r>
        <w:rPr>
          <w:rFonts w:hint="eastAsia"/>
          <w:lang w:eastAsia="zh-CN"/>
        </w:rPr>
        <w:t>若其他成员国或组织</w:t>
      </w:r>
      <w:r w:rsidRPr="00317D87">
        <w:rPr>
          <w:rFonts w:hint="eastAsia"/>
          <w:lang w:eastAsia="zh-CN"/>
        </w:rPr>
        <w:t>不遵守</w:t>
      </w:r>
      <w:r>
        <w:rPr>
          <w:rFonts w:hint="eastAsia"/>
          <w:lang w:eastAsia="zh-CN"/>
        </w:rPr>
        <w:t>或未应用上述</w:t>
      </w:r>
      <w:r w:rsidRPr="00317D87">
        <w:rPr>
          <w:rFonts w:hint="eastAsia"/>
          <w:lang w:eastAsia="zh-CN"/>
        </w:rPr>
        <w:t>《最后文件》</w:t>
      </w:r>
      <w:r>
        <w:rPr>
          <w:rFonts w:hint="eastAsia"/>
          <w:lang w:eastAsia="zh-CN"/>
        </w:rPr>
        <w:t>的条款</w:t>
      </w:r>
      <w:r w:rsidRPr="00317D87">
        <w:rPr>
          <w:rFonts w:hint="eastAsia"/>
          <w:lang w:eastAsia="zh-CN"/>
        </w:rPr>
        <w:t>，</w:t>
      </w:r>
      <w:r>
        <w:rPr>
          <w:rFonts w:hint="eastAsia"/>
          <w:lang w:eastAsia="zh-CN"/>
        </w:rPr>
        <w:t>则多哥代表团亦代表</w:t>
      </w:r>
      <w:r w:rsidRPr="00317D87">
        <w:rPr>
          <w:rFonts w:hint="eastAsia"/>
          <w:lang w:eastAsia="zh-CN"/>
        </w:rPr>
        <w:t>多哥</w:t>
      </w:r>
      <w:r>
        <w:rPr>
          <w:rFonts w:hint="eastAsia"/>
          <w:lang w:eastAsia="zh-CN"/>
        </w:rPr>
        <w:t>保留</w:t>
      </w:r>
      <w:r w:rsidRPr="00317D87">
        <w:rPr>
          <w:rFonts w:hint="eastAsia"/>
          <w:lang w:eastAsia="zh-CN"/>
        </w:rPr>
        <w:t>不</w:t>
      </w:r>
      <w:r>
        <w:rPr>
          <w:rFonts w:hint="eastAsia"/>
          <w:lang w:eastAsia="zh-CN"/>
        </w:rPr>
        <w:t>应用该</w:t>
      </w:r>
      <w:r w:rsidRPr="00317D87">
        <w:rPr>
          <w:rFonts w:hint="eastAsia"/>
          <w:lang w:eastAsia="zh-CN"/>
        </w:rPr>
        <w:t>《最后文件》</w:t>
      </w:r>
      <w:r>
        <w:rPr>
          <w:rFonts w:hint="eastAsia"/>
          <w:lang w:eastAsia="zh-CN"/>
        </w:rPr>
        <w:t>相关条款的权利。</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635377" w:rsidRDefault="00105A3F" w:rsidP="00105A3F">
            <w:pPr>
              <w:keepNext/>
              <w:keepLines/>
              <w:jc w:val="center"/>
              <w:rPr>
                <w:rStyle w:val="href"/>
                <w:b/>
                <w:bCs/>
              </w:rPr>
            </w:pPr>
            <w:r w:rsidRPr="00635377">
              <w:rPr>
                <w:rStyle w:val="href"/>
                <w:b/>
                <w:bCs/>
              </w:rPr>
              <w:t>3</w:t>
            </w:r>
          </w:p>
        </w:tc>
      </w:tr>
      <w:tr w:rsidR="00105A3F" w:rsidRPr="00420DF5" w:rsidTr="00105A3F">
        <w:tc>
          <w:tcPr>
            <w:tcW w:w="9855" w:type="dxa"/>
          </w:tcPr>
          <w:p w:rsidR="00105A3F" w:rsidRPr="00420DF5" w:rsidRDefault="00105A3F" w:rsidP="00105A3F">
            <w:pPr>
              <w:keepNext/>
              <w:keepLines/>
              <w:jc w:val="right"/>
            </w:pPr>
            <w:r>
              <w:rPr>
                <w:b/>
                <w:bCs/>
              </w:rPr>
              <w:t>原文：</w:t>
            </w:r>
            <w:r w:rsidRPr="00420DF5">
              <w:tab/>
            </w:r>
            <w:r>
              <w:t>西班牙文</w:t>
            </w:r>
          </w:p>
        </w:tc>
      </w:tr>
      <w:tr w:rsidR="00105A3F" w:rsidRPr="00420DF5" w:rsidTr="00105A3F">
        <w:tc>
          <w:tcPr>
            <w:tcW w:w="9855" w:type="dxa"/>
          </w:tcPr>
          <w:p w:rsidR="00105A3F" w:rsidRPr="00420DF5" w:rsidRDefault="00105A3F" w:rsidP="00105A3F">
            <w:pPr>
              <w:keepNext/>
              <w:keepLines/>
              <w:rPr>
                <w:b/>
                <w:bCs/>
              </w:rPr>
            </w:pPr>
            <w:r>
              <w:rPr>
                <w:rFonts w:asciiTheme="minorEastAsia" w:eastAsiaTheme="minorEastAsia" w:hAnsiTheme="minorEastAsia" w:hint="eastAsia"/>
                <w:b/>
                <w:bCs/>
                <w:lang w:eastAsia="zh-CN"/>
              </w:rPr>
              <w:t>巴拉圭共和国</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Pr>
          <w:rFonts w:hint="eastAsia"/>
          <w:lang w:eastAsia="zh-CN"/>
        </w:rPr>
        <w:t>在签署国际电信联盟国际电信世界大会（</w:t>
      </w:r>
      <w:r>
        <w:rPr>
          <w:lang w:eastAsia="zh-CN"/>
        </w:rPr>
        <w:t>WC</w:t>
      </w:r>
      <w:r>
        <w:rPr>
          <w:rFonts w:hint="eastAsia"/>
          <w:lang w:eastAsia="zh-CN"/>
        </w:rPr>
        <w:t>IT</w:t>
      </w:r>
      <w:r>
        <w:rPr>
          <w:lang w:eastAsia="zh-CN"/>
        </w:rPr>
        <w:t>-12</w:t>
      </w:r>
      <w:r>
        <w:rPr>
          <w:rFonts w:hint="eastAsia"/>
          <w:lang w:eastAsia="zh-CN"/>
        </w:rPr>
        <w:t>）《最后文件》时，巴拉圭共和国代表团声明代其政府保留下列权利：</w:t>
      </w:r>
    </w:p>
    <w:p w:rsidR="00105A3F" w:rsidRPr="00420DF5" w:rsidRDefault="00105A3F" w:rsidP="00105A3F">
      <w:pPr>
        <w:pStyle w:val="enumlev1"/>
        <w:keepNext/>
        <w:keepLines/>
        <w:rPr>
          <w:lang w:eastAsia="zh-CN"/>
        </w:rPr>
      </w:pPr>
      <w:r w:rsidRPr="00420DF5">
        <w:rPr>
          <w:lang w:eastAsia="zh-CN"/>
        </w:rPr>
        <w:t>–</w:t>
      </w:r>
      <w:r w:rsidRPr="00420DF5">
        <w:rPr>
          <w:lang w:eastAsia="zh-CN"/>
        </w:rPr>
        <w:tab/>
      </w:r>
      <w:r>
        <w:rPr>
          <w:rFonts w:hint="eastAsia"/>
          <w:lang w:eastAsia="zh-CN"/>
        </w:rPr>
        <w:t>如果国际电信联盟其他成员国以任何方式不遵守《最后文件》及其附件和《国际电信规则》，或其他成员国所做的保留危害其电信业务正常运行</w:t>
      </w:r>
      <w:r w:rsidRPr="00BD7DAE">
        <w:rPr>
          <w:rFonts w:hint="eastAsia"/>
          <w:lang w:eastAsia="zh-CN"/>
        </w:rPr>
        <w:t>或</w:t>
      </w:r>
      <w:r>
        <w:rPr>
          <w:rFonts w:hint="eastAsia"/>
          <w:lang w:eastAsia="zh-CN"/>
        </w:rPr>
        <w:t>其完整主权权利，将采取一切其认为必要的行动维护自身利益；</w:t>
      </w:r>
    </w:p>
    <w:p w:rsidR="00105A3F" w:rsidRPr="00420DF5" w:rsidRDefault="00105A3F" w:rsidP="00105A3F">
      <w:pPr>
        <w:pStyle w:val="enumlev1"/>
        <w:keepLines/>
        <w:rPr>
          <w:lang w:eastAsia="zh-CN"/>
        </w:rPr>
      </w:pPr>
      <w:r w:rsidRPr="00420DF5">
        <w:rPr>
          <w:lang w:eastAsia="zh-CN"/>
        </w:rPr>
        <w:t>–</w:t>
      </w:r>
      <w:r w:rsidRPr="00420DF5">
        <w:rPr>
          <w:lang w:eastAsia="zh-CN"/>
        </w:rPr>
        <w:tab/>
      </w:r>
      <w:r>
        <w:rPr>
          <w:rFonts w:hint="eastAsia"/>
          <w:lang w:eastAsia="zh-CN"/>
        </w:rPr>
        <w:t>根据</w:t>
      </w:r>
      <w:r>
        <w:rPr>
          <w:lang w:eastAsia="zh-CN"/>
        </w:rPr>
        <w:t>1969</w:t>
      </w:r>
      <w:r>
        <w:rPr>
          <w:rFonts w:hint="eastAsia"/>
          <w:lang w:eastAsia="zh-CN"/>
        </w:rPr>
        <w:t>年《维也纳条约法公约》，在《最后文件》签署日和可能批准日之间其认为合适的任何时间对构成《最后文件》的国际文书提出补充声明或保留。</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635377" w:rsidRDefault="00105A3F" w:rsidP="00105A3F">
            <w:pPr>
              <w:keepNext/>
              <w:jc w:val="center"/>
              <w:rPr>
                <w:rStyle w:val="href"/>
                <w:b/>
                <w:bCs/>
              </w:rPr>
            </w:pPr>
            <w:r w:rsidRPr="00635377">
              <w:rPr>
                <w:rStyle w:val="href"/>
                <w:b/>
                <w:bCs/>
              </w:rPr>
              <w:lastRenderedPageBreak/>
              <w:t>4</w:t>
            </w:r>
          </w:p>
        </w:tc>
      </w:tr>
      <w:tr w:rsidR="00105A3F" w:rsidRPr="00420DF5" w:rsidTr="00105A3F">
        <w:tc>
          <w:tcPr>
            <w:tcW w:w="9855" w:type="dxa"/>
          </w:tcPr>
          <w:p w:rsidR="00105A3F" w:rsidRPr="00420DF5" w:rsidRDefault="00105A3F" w:rsidP="00105A3F">
            <w:pPr>
              <w:keepNext/>
              <w:jc w:val="right"/>
            </w:pPr>
            <w:r>
              <w:rPr>
                <w:b/>
                <w:bCs/>
              </w:rPr>
              <w:t>原文：</w:t>
            </w:r>
            <w:r w:rsidRPr="00420DF5">
              <w:tab/>
            </w:r>
            <w:r>
              <w:t>西班牙文</w:t>
            </w:r>
          </w:p>
        </w:tc>
      </w:tr>
      <w:tr w:rsidR="00105A3F" w:rsidRPr="00420DF5" w:rsidTr="00105A3F">
        <w:tc>
          <w:tcPr>
            <w:tcW w:w="9855" w:type="dxa"/>
          </w:tcPr>
          <w:p w:rsidR="00105A3F" w:rsidRPr="00420DF5" w:rsidRDefault="00105A3F" w:rsidP="00105A3F">
            <w:pPr>
              <w:keepNext/>
              <w:rPr>
                <w:b/>
                <w:bCs/>
              </w:rPr>
            </w:pPr>
            <w:r>
              <w:rPr>
                <w:rFonts w:asciiTheme="minorEastAsia" w:eastAsiaTheme="minorEastAsia" w:hAnsiTheme="minorEastAsia" w:hint="eastAsia"/>
                <w:b/>
                <w:iCs/>
                <w:lang w:eastAsia="zh-CN"/>
              </w:rPr>
              <w:t>阿根廷</w:t>
            </w:r>
            <w:r w:rsidRPr="005E14DD">
              <w:rPr>
                <w:rFonts w:asciiTheme="minorEastAsia" w:eastAsiaTheme="minorEastAsia" w:hAnsiTheme="minorEastAsia" w:hint="eastAsia"/>
                <w:b/>
                <w:iCs/>
                <w:lang w:eastAsia="zh-CN"/>
              </w:rPr>
              <w:t>共和国</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sidRPr="00136B99">
        <w:rPr>
          <w:lang w:eastAsia="zh-CN"/>
        </w:rPr>
        <w:t>在签署</w:t>
      </w:r>
      <w:r w:rsidRPr="00136B99">
        <w:rPr>
          <w:rFonts w:hint="eastAsia"/>
          <w:lang w:eastAsia="zh-CN"/>
        </w:rPr>
        <w:t>国际电信联盟</w:t>
      </w:r>
      <w:r>
        <w:rPr>
          <w:rFonts w:hint="eastAsia"/>
          <w:lang w:eastAsia="zh-CN"/>
        </w:rPr>
        <w:t>国际电信世界大会（</w:t>
      </w:r>
      <w:r>
        <w:rPr>
          <w:rFonts w:hint="eastAsia"/>
          <w:lang w:eastAsia="zh-CN"/>
        </w:rPr>
        <w:t>2012</w:t>
      </w:r>
      <w:r>
        <w:rPr>
          <w:rFonts w:hint="eastAsia"/>
          <w:lang w:eastAsia="zh-CN"/>
        </w:rPr>
        <w:t>年，迪拜）</w:t>
      </w:r>
      <w:r w:rsidRPr="00136B99">
        <w:rPr>
          <w:rFonts w:hint="eastAsia"/>
          <w:lang w:eastAsia="zh-CN"/>
        </w:rPr>
        <w:t>《</w:t>
      </w:r>
      <w:r w:rsidRPr="00136B99">
        <w:rPr>
          <w:lang w:eastAsia="zh-CN"/>
        </w:rPr>
        <w:t>最后文件</w:t>
      </w:r>
      <w:r w:rsidRPr="00136B99">
        <w:rPr>
          <w:rFonts w:hint="eastAsia"/>
          <w:lang w:eastAsia="zh-CN"/>
        </w:rPr>
        <w:t>》</w:t>
      </w:r>
      <w:r w:rsidRPr="00136B99">
        <w:rPr>
          <w:lang w:eastAsia="zh-CN"/>
        </w:rPr>
        <w:t>时，阿根廷共和国代表团声明代表其政府保留如下权利：</w:t>
      </w:r>
    </w:p>
    <w:p w:rsidR="00105A3F" w:rsidRPr="00420DF5" w:rsidRDefault="00105A3F" w:rsidP="00105A3F">
      <w:pPr>
        <w:pStyle w:val="enumlev1"/>
        <w:keepNext/>
        <w:keepLines/>
        <w:rPr>
          <w:lang w:eastAsia="zh-CN"/>
        </w:rPr>
      </w:pPr>
      <w:r w:rsidRPr="00420DF5">
        <w:rPr>
          <w:lang w:eastAsia="zh-CN"/>
        </w:rPr>
        <w:t>–</w:t>
      </w:r>
      <w:r w:rsidRPr="00420DF5">
        <w:rPr>
          <w:lang w:eastAsia="zh-CN"/>
        </w:rPr>
        <w:tab/>
      </w:r>
      <w:r w:rsidRPr="00136B99">
        <w:rPr>
          <w:lang w:eastAsia="zh-CN"/>
        </w:rPr>
        <w:t>如果国际电信联盟的其他</w:t>
      </w:r>
      <w:r w:rsidRPr="00136B99">
        <w:rPr>
          <w:rFonts w:hint="eastAsia"/>
          <w:lang w:eastAsia="zh-CN"/>
        </w:rPr>
        <w:t>成</w:t>
      </w:r>
      <w:r w:rsidRPr="00136B99">
        <w:rPr>
          <w:lang w:eastAsia="zh-CN"/>
        </w:rPr>
        <w:t>员国不遵守</w:t>
      </w:r>
      <w:r>
        <w:rPr>
          <w:rFonts w:hint="eastAsia"/>
          <w:lang w:eastAsia="zh-CN"/>
        </w:rPr>
        <w:t>国际电信世界大会</w:t>
      </w:r>
      <w:r w:rsidRPr="00136B99">
        <w:rPr>
          <w:rFonts w:hint="eastAsia"/>
          <w:lang w:eastAsia="zh-CN"/>
        </w:rPr>
        <w:t>（</w:t>
      </w:r>
      <w:r w:rsidRPr="00136B99">
        <w:rPr>
          <w:rFonts w:hint="eastAsia"/>
          <w:lang w:eastAsia="zh-CN"/>
        </w:rPr>
        <w:t>2012</w:t>
      </w:r>
      <w:r>
        <w:rPr>
          <w:rFonts w:hint="eastAsia"/>
          <w:lang w:eastAsia="zh-CN"/>
        </w:rPr>
        <w:t>年</w:t>
      </w:r>
      <w:r w:rsidRPr="00136B99">
        <w:rPr>
          <w:rFonts w:hint="eastAsia"/>
          <w:lang w:eastAsia="zh-CN"/>
        </w:rPr>
        <w:t>，</w:t>
      </w:r>
      <w:r>
        <w:rPr>
          <w:rFonts w:hint="eastAsia"/>
          <w:lang w:eastAsia="zh-CN"/>
        </w:rPr>
        <w:t>迪拜</w:t>
      </w:r>
      <w:r w:rsidRPr="00136B99">
        <w:rPr>
          <w:rFonts w:hint="eastAsia"/>
          <w:lang w:eastAsia="zh-CN"/>
        </w:rPr>
        <w:t>）《</w:t>
      </w:r>
      <w:r w:rsidRPr="00136B99">
        <w:rPr>
          <w:lang w:eastAsia="zh-CN"/>
        </w:rPr>
        <w:t>最后文件</w:t>
      </w:r>
      <w:r w:rsidRPr="00136B99">
        <w:rPr>
          <w:rFonts w:hint="eastAsia"/>
          <w:lang w:eastAsia="zh-CN"/>
        </w:rPr>
        <w:t>》，或其他成员国所表达的保留影响阿根廷共和国的</w:t>
      </w:r>
      <w:r>
        <w:rPr>
          <w:rFonts w:hint="eastAsia"/>
          <w:lang w:eastAsia="zh-CN"/>
        </w:rPr>
        <w:t>国际电信业务</w:t>
      </w:r>
      <w:r w:rsidRPr="00136B99">
        <w:rPr>
          <w:rFonts w:hint="eastAsia"/>
          <w:lang w:eastAsia="zh-CN"/>
        </w:rPr>
        <w:t>或其主权</w:t>
      </w:r>
      <w:r>
        <w:rPr>
          <w:rFonts w:hint="eastAsia"/>
          <w:lang w:eastAsia="zh-CN"/>
        </w:rPr>
        <w:t>，将</w:t>
      </w:r>
      <w:r w:rsidRPr="00136B99">
        <w:rPr>
          <w:rFonts w:hint="eastAsia"/>
          <w:lang w:eastAsia="zh-CN"/>
        </w:rPr>
        <w:t>依据</w:t>
      </w:r>
      <w:r>
        <w:rPr>
          <w:rFonts w:hint="eastAsia"/>
          <w:lang w:eastAsia="zh-CN"/>
        </w:rPr>
        <w:t>本</w:t>
      </w:r>
      <w:r w:rsidRPr="00136B99">
        <w:rPr>
          <w:rFonts w:hint="eastAsia"/>
          <w:lang w:eastAsia="zh-CN"/>
        </w:rPr>
        <w:t>国法</w:t>
      </w:r>
      <w:r>
        <w:rPr>
          <w:rFonts w:hint="eastAsia"/>
          <w:lang w:eastAsia="zh-CN"/>
        </w:rPr>
        <w:t>律</w:t>
      </w:r>
      <w:r w:rsidRPr="00136B99">
        <w:rPr>
          <w:rFonts w:hint="eastAsia"/>
          <w:lang w:eastAsia="zh-CN"/>
        </w:rPr>
        <w:t>和国际法，</w:t>
      </w:r>
      <w:r w:rsidRPr="00136B99">
        <w:rPr>
          <w:lang w:eastAsia="zh-CN"/>
        </w:rPr>
        <w:t>采取其认为必要的</w:t>
      </w:r>
      <w:r>
        <w:rPr>
          <w:rFonts w:hint="eastAsia"/>
          <w:lang w:eastAsia="zh-CN"/>
        </w:rPr>
        <w:t>一切</w:t>
      </w:r>
      <w:r w:rsidRPr="00136B99">
        <w:rPr>
          <w:lang w:eastAsia="zh-CN"/>
        </w:rPr>
        <w:t>措施保护其</w:t>
      </w:r>
      <w:r w:rsidRPr="00136B99">
        <w:rPr>
          <w:rFonts w:hint="eastAsia"/>
          <w:lang w:eastAsia="zh-CN"/>
        </w:rPr>
        <w:t>国家</w:t>
      </w:r>
      <w:r w:rsidRPr="00136B99">
        <w:rPr>
          <w:lang w:eastAsia="zh-CN"/>
        </w:rPr>
        <w:t>利益</w:t>
      </w:r>
      <w:r>
        <w:rPr>
          <w:rFonts w:hint="eastAsia"/>
          <w:lang w:eastAsia="zh-CN"/>
        </w:rPr>
        <w:t>。</w:t>
      </w:r>
    </w:p>
    <w:p w:rsidR="00105A3F" w:rsidRPr="00420DF5" w:rsidRDefault="00105A3F" w:rsidP="00105A3F">
      <w:pPr>
        <w:pStyle w:val="enumlev1"/>
        <w:keepNext/>
        <w:keepLines/>
        <w:rPr>
          <w:lang w:eastAsia="zh-CN"/>
        </w:rPr>
      </w:pPr>
      <w:r w:rsidRPr="00420DF5">
        <w:rPr>
          <w:lang w:eastAsia="zh-CN"/>
        </w:rPr>
        <w:t>–</w:t>
      </w:r>
      <w:r w:rsidRPr="00420DF5">
        <w:rPr>
          <w:lang w:eastAsia="zh-CN"/>
        </w:rPr>
        <w:tab/>
      </w:r>
      <w:r w:rsidRPr="00136B99">
        <w:rPr>
          <w:lang w:eastAsia="zh-CN"/>
        </w:rPr>
        <w:t>根据</w:t>
      </w:r>
      <w:r w:rsidRPr="00136B99">
        <w:rPr>
          <w:lang w:eastAsia="zh-CN"/>
        </w:rPr>
        <w:t>1969</w:t>
      </w:r>
      <w:r w:rsidRPr="00136B99">
        <w:rPr>
          <w:lang w:eastAsia="zh-CN"/>
        </w:rPr>
        <w:t>年《维也纳条约法公约》，在</w:t>
      </w:r>
      <w:r w:rsidRPr="00136B99">
        <w:rPr>
          <w:rFonts w:hint="eastAsia"/>
          <w:lang w:eastAsia="zh-CN"/>
        </w:rPr>
        <w:t>《最后文件》</w:t>
      </w:r>
      <w:r w:rsidRPr="00136B99">
        <w:rPr>
          <w:lang w:eastAsia="zh-CN"/>
        </w:rPr>
        <w:t>签署日期</w:t>
      </w:r>
      <w:r>
        <w:rPr>
          <w:rFonts w:hint="eastAsia"/>
          <w:lang w:eastAsia="zh-CN"/>
        </w:rPr>
        <w:t>与</w:t>
      </w:r>
      <w:r w:rsidRPr="00136B99">
        <w:rPr>
          <w:lang w:eastAsia="zh-CN"/>
        </w:rPr>
        <w:t>可能</w:t>
      </w:r>
      <w:r w:rsidRPr="00136B99">
        <w:rPr>
          <w:rFonts w:hint="eastAsia"/>
          <w:lang w:eastAsia="zh-CN"/>
        </w:rPr>
        <w:t>交存</w:t>
      </w:r>
      <w:r>
        <w:rPr>
          <w:rFonts w:hint="eastAsia"/>
          <w:lang w:eastAsia="zh-CN"/>
        </w:rPr>
        <w:t>这些《</w:t>
      </w:r>
      <w:r w:rsidRPr="00136B99">
        <w:rPr>
          <w:rFonts w:hint="eastAsia"/>
          <w:lang w:eastAsia="zh-CN"/>
        </w:rPr>
        <w:t>文件</w:t>
      </w:r>
      <w:r>
        <w:rPr>
          <w:rFonts w:hint="eastAsia"/>
          <w:lang w:eastAsia="zh-CN"/>
        </w:rPr>
        <w:t>》</w:t>
      </w:r>
      <w:r w:rsidRPr="00136B99">
        <w:rPr>
          <w:rFonts w:hint="eastAsia"/>
          <w:lang w:eastAsia="zh-CN"/>
        </w:rPr>
        <w:t>批准书日期之间，</w:t>
      </w:r>
      <w:r w:rsidRPr="00136B99">
        <w:rPr>
          <w:lang w:eastAsia="zh-CN"/>
        </w:rPr>
        <w:t>对</w:t>
      </w:r>
      <w:r>
        <w:rPr>
          <w:rFonts w:hint="eastAsia"/>
          <w:lang w:eastAsia="zh-CN"/>
        </w:rPr>
        <w:t>国际电信世界大会</w:t>
      </w:r>
      <w:r w:rsidRPr="00136B99">
        <w:rPr>
          <w:rFonts w:hint="eastAsia"/>
          <w:lang w:eastAsia="zh-CN"/>
        </w:rPr>
        <w:t>（</w:t>
      </w:r>
      <w:r w:rsidRPr="00136B99">
        <w:rPr>
          <w:rFonts w:hint="eastAsia"/>
          <w:lang w:eastAsia="zh-CN"/>
        </w:rPr>
        <w:t>2012</w:t>
      </w:r>
      <w:r w:rsidRPr="00136B99">
        <w:rPr>
          <w:rFonts w:hint="eastAsia"/>
          <w:lang w:eastAsia="zh-CN"/>
        </w:rPr>
        <w:t>年，</w:t>
      </w:r>
      <w:r>
        <w:rPr>
          <w:rFonts w:hint="eastAsia"/>
          <w:lang w:eastAsia="zh-CN"/>
        </w:rPr>
        <w:t>迪拜</w:t>
      </w:r>
      <w:r w:rsidRPr="00136B99">
        <w:rPr>
          <w:rFonts w:hint="eastAsia"/>
          <w:lang w:eastAsia="zh-CN"/>
        </w:rPr>
        <w:t>）《</w:t>
      </w:r>
      <w:r w:rsidRPr="00136B99">
        <w:rPr>
          <w:lang w:eastAsia="zh-CN"/>
        </w:rPr>
        <w:t>最后文件</w:t>
      </w:r>
      <w:r w:rsidRPr="00136B99">
        <w:rPr>
          <w:rFonts w:hint="eastAsia"/>
          <w:lang w:eastAsia="zh-CN"/>
        </w:rPr>
        <w:t>》提出</w:t>
      </w:r>
      <w:r w:rsidRPr="00136B99">
        <w:rPr>
          <w:lang w:eastAsia="zh-CN"/>
        </w:rPr>
        <w:t>保留</w:t>
      </w:r>
      <w:r w:rsidRPr="00136B99">
        <w:rPr>
          <w:rFonts w:hint="eastAsia"/>
          <w:lang w:eastAsia="zh-CN"/>
        </w:rPr>
        <w:t>。</w:t>
      </w:r>
    </w:p>
    <w:p w:rsidR="00105A3F" w:rsidRPr="00420DF5" w:rsidRDefault="00105A3F" w:rsidP="00105A3F">
      <w:pPr>
        <w:pStyle w:val="enumlev1"/>
        <w:keepNext/>
        <w:keepLines/>
        <w:rPr>
          <w:lang w:eastAsia="zh-CN"/>
        </w:rPr>
      </w:pPr>
      <w:r w:rsidRPr="00420DF5">
        <w:rPr>
          <w:lang w:eastAsia="zh-CN"/>
        </w:rPr>
        <w:t>–</w:t>
      </w:r>
      <w:r w:rsidRPr="00420DF5">
        <w:rPr>
          <w:lang w:eastAsia="zh-CN"/>
        </w:rPr>
        <w:tab/>
      </w:r>
      <w:r w:rsidRPr="00136B99">
        <w:rPr>
          <w:rFonts w:hint="eastAsia"/>
          <w:lang w:eastAsia="zh-CN"/>
        </w:rPr>
        <w:t>阿根廷共和国忆及批准</w:t>
      </w:r>
      <w:r w:rsidRPr="00136B99">
        <w:rPr>
          <w:rFonts w:hint="eastAsia"/>
          <w:lang w:eastAsia="zh-CN"/>
        </w:rPr>
        <w:t>1992</w:t>
      </w:r>
      <w:r w:rsidRPr="00136B99">
        <w:rPr>
          <w:rFonts w:hint="eastAsia"/>
          <w:lang w:eastAsia="zh-CN"/>
        </w:rPr>
        <w:t>年</w:t>
      </w:r>
      <w:r w:rsidRPr="00136B99">
        <w:rPr>
          <w:rFonts w:hint="eastAsia"/>
          <w:lang w:eastAsia="zh-CN"/>
        </w:rPr>
        <w:t>12</w:t>
      </w:r>
      <w:r w:rsidRPr="00136B99">
        <w:rPr>
          <w:rFonts w:hint="eastAsia"/>
          <w:lang w:eastAsia="zh-CN"/>
        </w:rPr>
        <w:t>月</w:t>
      </w:r>
      <w:r w:rsidRPr="00136B99">
        <w:rPr>
          <w:rFonts w:hint="eastAsia"/>
          <w:lang w:eastAsia="zh-CN"/>
        </w:rPr>
        <w:t>22</w:t>
      </w:r>
      <w:r w:rsidRPr="00136B99">
        <w:rPr>
          <w:rFonts w:hint="eastAsia"/>
          <w:lang w:eastAsia="zh-CN"/>
        </w:rPr>
        <w:t>日在瑞士日内瓦城签署的国际电信联盟《组织法》和《公约》时所做的保留，重申了其对马尔维纳斯群岛、南乔治亚群岛、南桑</w:t>
      </w:r>
      <w:r>
        <w:rPr>
          <w:rFonts w:hint="eastAsia"/>
          <w:lang w:eastAsia="zh-CN"/>
        </w:rPr>
        <w:t>威</w:t>
      </w:r>
      <w:r w:rsidRPr="00136B99">
        <w:rPr>
          <w:rFonts w:hint="eastAsia"/>
          <w:lang w:eastAsia="zh-CN"/>
        </w:rPr>
        <w:t>奇群岛，附</w:t>
      </w:r>
      <w:r>
        <w:rPr>
          <w:rFonts w:hint="eastAsia"/>
          <w:lang w:eastAsia="zh-CN"/>
        </w:rPr>
        <w:t>近</w:t>
      </w:r>
      <w:r w:rsidRPr="00136B99">
        <w:rPr>
          <w:rFonts w:hint="eastAsia"/>
          <w:lang w:eastAsia="zh-CN"/>
        </w:rPr>
        <w:t>海域和阿根廷南极地区</w:t>
      </w:r>
      <w:r>
        <w:rPr>
          <w:rFonts w:hint="eastAsia"/>
          <w:lang w:eastAsia="zh-CN"/>
        </w:rPr>
        <w:t>作</w:t>
      </w:r>
      <w:r w:rsidRPr="00136B99">
        <w:rPr>
          <w:rFonts w:hint="eastAsia"/>
          <w:lang w:eastAsia="zh-CN"/>
        </w:rPr>
        <w:t>为其</w:t>
      </w:r>
      <w:r>
        <w:rPr>
          <w:rFonts w:hint="eastAsia"/>
          <w:lang w:eastAsia="zh-CN"/>
        </w:rPr>
        <w:t>领土</w:t>
      </w:r>
      <w:r w:rsidRPr="00136B99">
        <w:rPr>
          <w:rFonts w:hint="eastAsia"/>
          <w:lang w:eastAsia="zh-CN"/>
        </w:rPr>
        <w:t>组成部分的主权。</w:t>
      </w:r>
    </w:p>
    <w:p w:rsidR="00105A3F" w:rsidRPr="00420DF5" w:rsidRDefault="00105A3F" w:rsidP="00105A3F">
      <w:pPr>
        <w:keepNext/>
        <w:keepLines/>
        <w:ind w:firstLineChars="200" w:firstLine="480"/>
        <w:rPr>
          <w:lang w:eastAsia="zh-CN"/>
        </w:rPr>
      </w:pPr>
      <w:r>
        <w:rPr>
          <w:rFonts w:hint="eastAsia"/>
          <w:lang w:eastAsia="zh-CN"/>
        </w:rPr>
        <w:t>阿根廷共和国</w:t>
      </w:r>
      <w:r w:rsidRPr="00136B99">
        <w:rPr>
          <w:rFonts w:hint="eastAsia"/>
          <w:lang w:eastAsia="zh-CN"/>
        </w:rPr>
        <w:t>进一步忆及</w:t>
      </w:r>
      <w:r>
        <w:rPr>
          <w:rFonts w:hint="eastAsia"/>
          <w:lang w:eastAsia="zh-CN"/>
        </w:rPr>
        <w:t>，</w:t>
      </w:r>
      <w:r w:rsidRPr="00136B99">
        <w:rPr>
          <w:rFonts w:hint="eastAsia"/>
          <w:lang w:eastAsia="zh-CN"/>
        </w:rPr>
        <w:t>联合国大会就“马尔维纳斯群岛问题”通过了第</w:t>
      </w:r>
      <w:r w:rsidRPr="00136B99">
        <w:rPr>
          <w:rFonts w:hint="eastAsia"/>
          <w:lang w:eastAsia="zh-CN"/>
        </w:rPr>
        <w:t>2065</w:t>
      </w:r>
      <w:r>
        <w:rPr>
          <w:lang w:val="en-US" w:eastAsia="zh-CN"/>
        </w:rPr>
        <w:t> </w:t>
      </w:r>
      <w:r w:rsidRPr="00136B99">
        <w:rPr>
          <w:rFonts w:hint="eastAsia"/>
          <w:lang w:eastAsia="zh-CN"/>
        </w:rPr>
        <w:t>(XX)</w:t>
      </w:r>
      <w:r w:rsidRPr="00136B99">
        <w:rPr>
          <w:rFonts w:hint="eastAsia"/>
          <w:lang w:eastAsia="zh-CN"/>
        </w:rPr>
        <w:t>、</w:t>
      </w:r>
      <w:r w:rsidRPr="00136B99">
        <w:rPr>
          <w:rFonts w:hint="eastAsia"/>
          <w:lang w:eastAsia="zh-CN"/>
        </w:rPr>
        <w:t>3160</w:t>
      </w:r>
      <w:r>
        <w:rPr>
          <w:rFonts w:hint="eastAsia"/>
          <w:lang w:eastAsia="zh-CN"/>
        </w:rPr>
        <w:t xml:space="preserve"> </w:t>
      </w:r>
      <w:r w:rsidRPr="00136B99">
        <w:rPr>
          <w:rFonts w:hint="eastAsia"/>
          <w:lang w:eastAsia="zh-CN"/>
        </w:rPr>
        <w:t>(XXVIII)</w:t>
      </w:r>
      <w:r w:rsidRPr="00136B99">
        <w:rPr>
          <w:rFonts w:hint="eastAsia"/>
          <w:lang w:eastAsia="zh-CN"/>
        </w:rPr>
        <w:t>、</w:t>
      </w:r>
      <w:r w:rsidRPr="00136B99">
        <w:rPr>
          <w:rFonts w:hint="eastAsia"/>
          <w:lang w:eastAsia="zh-CN"/>
        </w:rPr>
        <w:t>31/49</w:t>
      </w:r>
      <w:r w:rsidRPr="00136B99">
        <w:rPr>
          <w:rFonts w:hint="eastAsia"/>
          <w:lang w:eastAsia="zh-CN"/>
        </w:rPr>
        <w:t>、</w:t>
      </w:r>
      <w:r w:rsidRPr="00136B99">
        <w:rPr>
          <w:rFonts w:hint="eastAsia"/>
          <w:lang w:eastAsia="zh-CN"/>
        </w:rPr>
        <w:t>37/9</w:t>
      </w:r>
      <w:r w:rsidRPr="00136B99">
        <w:rPr>
          <w:rFonts w:hint="eastAsia"/>
          <w:lang w:eastAsia="zh-CN"/>
        </w:rPr>
        <w:t>、</w:t>
      </w:r>
      <w:r w:rsidRPr="00136B99">
        <w:rPr>
          <w:rFonts w:hint="eastAsia"/>
          <w:lang w:eastAsia="zh-CN"/>
        </w:rPr>
        <w:t>38/12</w:t>
      </w:r>
      <w:r w:rsidRPr="00136B99">
        <w:rPr>
          <w:rFonts w:hint="eastAsia"/>
          <w:lang w:eastAsia="zh-CN"/>
        </w:rPr>
        <w:t>、</w:t>
      </w:r>
      <w:r w:rsidRPr="00136B99">
        <w:rPr>
          <w:rFonts w:hint="eastAsia"/>
          <w:lang w:eastAsia="zh-CN"/>
        </w:rPr>
        <w:t>39/6</w:t>
      </w:r>
      <w:r w:rsidRPr="00136B99">
        <w:rPr>
          <w:rFonts w:hint="eastAsia"/>
          <w:lang w:eastAsia="zh-CN"/>
        </w:rPr>
        <w:t>、</w:t>
      </w:r>
      <w:r w:rsidRPr="00136B99">
        <w:rPr>
          <w:rFonts w:hint="eastAsia"/>
          <w:lang w:eastAsia="zh-CN"/>
        </w:rPr>
        <w:t>40/21</w:t>
      </w:r>
      <w:r w:rsidRPr="00136B99">
        <w:rPr>
          <w:rFonts w:hint="eastAsia"/>
          <w:lang w:eastAsia="zh-CN"/>
        </w:rPr>
        <w:t>、</w:t>
      </w:r>
      <w:r w:rsidRPr="00136B99">
        <w:rPr>
          <w:rFonts w:hint="eastAsia"/>
          <w:lang w:eastAsia="zh-CN"/>
        </w:rPr>
        <w:t>41/40</w:t>
      </w:r>
      <w:r w:rsidRPr="00136B99">
        <w:rPr>
          <w:rFonts w:hint="eastAsia"/>
          <w:lang w:eastAsia="zh-CN"/>
        </w:rPr>
        <w:t>、</w:t>
      </w:r>
      <w:r w:rsidRPr="00136B99">
        <w:rPr>
          <w:rFonts w:hint="eastAsia"/>
          <w:lang w:eastAsia="zh-CN"/>
        </w:rPr>
        <w:t>42/19</w:t>
      </w:r>
      <w:r w:rsidRPr="00136B99">
        <w:rPr>
          <w:rFonts w:hint="eastAsia"/>
          <w:lang w:eastAsia="zh-CN"/>
        </w:rPr>
        <w:t>和</w:t>
      </w:r>
      <w:r w:rsidRPr="00136B99">
        <w:rPr>
          <w:rFonts w:hint="eastAsia"/>
          <w:lang w:eastAsia="zh-CN"/>
        </w:rPr>
        <w:t>43</w:t>
      </w:r>
      <w:r w:rsidRPr="00136B99">
        <w:rPr>
          <w:lang w:eastAsia="zh-CN"/>
        </w:rPr>
        <w:t>/</w:t>
      </w:r>
      <w:r w:rsidRPr="00136B99">
        <w:rPr>
          <w:rFonts w:hint="eastAsia"/>
          <w:lang w:eastAsia="zh-CN"/>
        </w:rPr>
        <w:t>25</w:t>
      </w:r>
      <w:r w:rsidRPr="00136B99">
        <w:rPr>
          <w:rFonts w:hint="eastAsia"/>
          <w:lang w:eastAsia="zh-CN"/>
        </w:rPr>
        <w:t>号决议，承认主权纠纷的存在，并要求阿根廷共和国政府和大不列颠及北爱尔兰联合王国政府恢复谈判，尽快找到该纠纷</w:t>
      </w:r>
      <w:r>
        <w:rPr>
          <w:rFonts w:hint="eastAsia"/>
          <w:lang w:eastAsia="zh-CN"/>
        </w:rPr>
        <w:t>持久</w:t>
      </w:r>
      <w:r w:rsidRPr="00136B99">
        <w:rPr>
          <w:rFonts w:hint="eastAsia"/>
          <w:lang w:eastAsia="zh-CN"/>
        </w:rPr>
        <w:t>和平</w:t>
      </w:r>
      <w:r>
        <w:rPr>
          <w:rFonts w:hint="eastAsia"/>
          <w:lang w:eastAsia="zh-CN"/>
        </w:rPr>
        <w:t>的</w:t>
      </w:r>
      <w:r w:rsidRPr="00136B99">
        <w:rPr>
          <w:rFonts w:hint="eastAsia"/>
          <w:lang w:eastAsia="zh-CN"/>
        </w:rPr>
        <w:t>解决方案。</w:t>
      </w:r>
    </w:p>
    <w:p w:rsidR="00635377" w:rsidRDefault="00635377">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420DF5" w:rsidRDefault="00105A3F" w:rsidP="00105A3F">
      <w:pPr>
        <w:keepLines/>
        <w:ind w:firstLineChars="200" w:firstLine="480"/>
        <w:rPr>
          <w:lang w:eastAsia="zh-CN"/>
        </w:rPr>
      </w:pPr>
      <w:r w:rsidRPr="00136B99">
        <w:rPr>
          <w:rFonts w:hint="eastAsia"/>
          <w:lang w:eastAsia="zh-CN"/>
        </w:rPr>
        <w:lastRenderedPageBreak/>
        <w:t>阿根廷共和国进一步指出</w:t>
      </w:r>
      <w:r>
        <w:rPr>
          <w:rFonts w:hint="eastAsia"/>
          <w:lang w:eastAsia="zh-CN"/>
        </w:rPr>
        <w:t>，</w:t>
      </w:r>
      <w:r w:rsidRPr="00136B99">
        <w:rPr>
          <w:rFonts w:hint="eastAsia"/>
          <w:lang w:eastAsia="zh-CN"/>
        </w:rPr>
        <w:t>联合国非殖民化特别委员会，已经就同样的方针</w:t>
      </w:r>
      <w:r>
        <w:rPr>
          <w:rFonts w:hint="eastAsia"/>
          <w:lang w:eastAsia="zh-CN"/>
        </w:rPr>
        <w:t>反</w:t>
      </w:r>
      <w:r w:rsidRPr="00136B99">
        <w:rPr>
          <w:rFonts w:hint="eastAsia"/>
          <w:lang w:eastAsia="zh-CN"/>
        </w:rPr>
        <w:t>复发表过</w:t>
      </w:r>
      <w:r w:rsidRPr="0095505A">
        <w:rPr>
          <w:rFonts w:hint="eastAsia"/>
          <w:spacing w:val="-4"/>
          <w:lang w:eastAsia="zh-CN"/>
        </w:rPr>
        <w:t>多次声明，最近一次于</w:t>
      </w:r>
      <w:r w:rsidRPr="0095505A">
        <w:rPr>
          <w:rFonts w:hint="eastAsia"/>
          <w:spacing w:val="-4"/>
          <w:lang w:eastAsia="zh-CN"/>
        </w:rPr>
        <w:t>2012</w:t>
      </w:r>
      <w:r w:rsidRPr="0095505A">
        <w:rPr>
          <w:rFonts w:hint="eastAsia"/>
          <w:spacing w:val="-4"/>
          <w:lang w:eastAsia="zh-CN"/>
        </w:rPr>
        <w:t>年</w:t>
      </w:r>
      <w:r w:rsidRPr="0095505A">
        <w:rPr>
          <w:rFonts w:hint="eastAsia"/>
          <w:spacing w:val="-4"/>
          <w:lang w:eastAsia="zh-CN"/>
        </w:rPr>
        <w:t>6</w:t>
      </w:r>
      <w:r w:rsidRPr="0095505A">
        <w:rPr>
          <w:rFonts w:hint="eastAsia"/>
          <w:spacing w:val="-4"/>
          <w:lang w:eastAsia="zh-CN"/>
        </w:rPr>
        <w:t>月</w:t>
      </w:r>
      <w:r w:rsidRPr="0095505A">
        <w:rPr>
          <w:rFonts w:hint="eastAsia"/>
          <w:spacing w:val="-4"/>
          <w:lang w:eastAsia="zh-CN"/>
        </w:rPr>
        <w:t>14</w:t>
      </w:r>
      <w:r w:rsidRPr="0095505A">
        <w:rPr>
          <w:rFonts w:hint="eastAsia"/>
          <w:spacing w:val="-4"/>
          <w:lang w:eastAsia="zh-CN"/>
        </w:rPr>
        <w:t>日通过决议的方式发表，而且美洲国家组织大会于</w:t>
      </w:r>
      <w:r w:rsidRPr="0095505A">
        <w:rPr>
          <w:rFonts w:hint="eastAsia"/>
          <w:spacing w:val="-4"/>
          <w:lang w:eastAsia="zh-CN"/>
        </w:rPr>
        <w:t>2012</w:t>
      </w:r>
      <w:r w:rsidRPr="00136B99">
        <w:rPr>
          <w:rFonts w:hint="eastAsia"/>
          <w:lang w:eastAsia="zh-CN"/>
        </w:rPr>
        <w:t>年</w:t>
      </w:r>
      <w:r w:rsidRPr="00136B99">
        <w:rPr>
          <w:rFonts w:hint="eastAsia"/>
          <w:lang w:eastAsia="zh-CN"/>
        </w:rPr>
        <w:t>6</w:t>
      </w:r>
      <w:r w:rsidRPr="00136B99">
        <w:rPr>
          <w:rFonts w:hint="eastAsia"/>
          <w:lang w:eastAsia="zh-CN"/>
        </w:rPr>
        <w:t>月</w:t>
      </w:r>
      <w:r>
        <w:rPr>
          <w:rFonts w:hint="eastAsia"/>
          <w:lang w:eastAsia="zh-CN"/>
        </w:rPr>
        <w:t>5</w:t>
      </w:r>
      <w:r w:rsidRPr="00136B99">
        <w:rPr>
          <w:rFonts w:hint="eastAsia"/>
          <w:lang w:eastAsia="zh-CN"/>
        </w:rPr>
        <w:t>日进一步就该问题通过了一个</w:t>
      </w:r>
      <w:r>
        <w:rPr>
          <w:rFonts w:hint="eastAsia"/>
          <w:lang w:eastAsia="zh-CN"/>
        </w:rPr>
        <w:t>措辞</w:t>
      </w:r>
      <w:r w:rsidRPr="00136B99">
        <w:rPr>
          <w:rFonts w:hint="eastAsia"/>
          <w:lang w:eastAsia="zh-CN"/>
        </w:rPr>
        <w:t>类似的</w:t>
      </w:r>
      <w:r>
        <w:rPr>
          <w:rFonts w:hint="eastAsia"/>
          <w:lang w:eastAsia="zh-CN"/>
        </w:rPr>
        <w:t>声明</w:t>
      </w:r>
      <w:r w:rsidRPr="00136B99">
        <w:rPr>
          <w:rFonts w:hint="eastAsia"/>
          <w:lang w:eastAsia="zh-CN"/>
        </w:rPr>
        <w:t>。</w:t>
      </w:r>
    </w:p>
    <w:p w:rsidR="00105A3F" w:rsidRPr="00420DF5" w:rsidRDefault="00105A3F" w:rsidP="00105A3F">
      <w:pPr>
        <w:rPr>
          <w:lang w:eastAsia="zh-CN"/>
        </w:rPr>
      </w:pPr>
    </w:p>
    <w:tbl>
      <w:tblPr>
        <w:tblW w:w="8188" w:type="dxa"/>
        <w:tblLook w:val="0000" w:firstRow="0" w:lastRow="0" w:firstColumn="0" w:lastColumn="0" w:noHBand="0" w:noVBand="0"/>
      </w:tblPr>
      <w:tblGrid>
        <w:gridCol w:w="8188"/>
      </w:tblGrid>
      <w:tr w:rsidR="00105A3F" w:rsidRPr="00420DF5" w:rsidTr="00952D6C">
        <w:tc>
          <w:tcPr>
            <w:tcW w:w="8188" w:type="dxa"/>
          </w:tcPr>
          <w:p w:rsidR="00105A3F" w:rsidRPr="00635377" w:rsidRDefault="00105A3F" w:rsidP="00105A3F">
            <w:pPr>
              <w:keepNext/>
              <w:keepLines/>
              <w:jc w:val="center"/>
              <w:rPr>
                <w:rStyle w:val="href"/>
                <w:b/>
                <w:bCs/>
              </w:rPr>
            </w:pPr>
            <w:r w:rsidRPr="00635377">
              <w:rPr>
                <w:rStyle w:val="href"/>
                <w:b/>
                <w:bCs/>
              </w:rPr>
              <w:t>5</w:t>
            </w:r>
          </w:p>
        </w:tc>
      </w:tr>
      <w:tr w:rsidR="00105A3F" w:rsidRPr="00420DF5" w:rsidTr="00952D6C">
        <w:tc>
          <w:tcPr>
            <w:tcW w:w="8188" w:type="dxa"/>
          </w:tcPr>
          <w:p w:rsidR="00105A3F" w:rsidRPr="00420DF5" w:rsidRDefault="00105A3F" w:rsidP="00105A3F">
            <w:pPr>
              <w:keepNext/>
              <w:keepLines/>
              <w:jc w:val="right"/>
              <w:rPr>
                <w:rFonts w:cstheme="minorHAnsi"/>
              </w:rPr>
            </w:pPr>
            <w:r>
              <w:rPr>
                <w:rFonts w:cstheme="minorHAnsi"/>
                <w:b/>
                <w:bCs/>
              </w:rPr>
              <w:t>原文：</w:t>
            </w:r>
            <w:r w:rsidRPr="00420DF5">
              <w:rPr>
                <w:rFonts w:cstheme="minorHAnsi"/>
              </w:rPr>
              <w:tab/>
            </w:r>
            <w:r>
              <w:rPr>
                <w:rFonts w:cstheme="minorHAnsi"/>
              </w:rPr>
              <w:t>西班牙文</w:t>
            </w:r>
          </w:p>
        </w:tc>
      </w:tr>
      <w:tr w:rsidR="00105A3F" w:rsidRPr="00420DF5" w:rsidTr="00952D6C">
        <w:tc>
          <w:tcPr>
            <w:tcW w:w="8188" w:type="dxa"/>
          </w:tcPr>
          <w:p w:rsidR="00105A3F" w:rsidRPr="00420DF5" w:rsidRDefault="00105A3F" w:rsidP="00105A3F">
            <w:pPr>
              <w:keepNext/>
              <w:keepLines/>
              <w:rPr>
                <w:rFonts w:cstheme="minorHAnsi"/>
                <w:b/>
                <w:bCs/>
                <w:lang w:eastAsia="zh-CN"/>
              </w:rPr>
            </w:pPr>
            <w:r w:rsidRPr="0056565C">
              <w:rPr>
                <w:rFonts w:asciiTheme="minorEastAsia" w:eastAsiaTheme="minorEastAsia" w:hAnsiTheme="minorEastAsia" w:hint="eastAsia"/>
                <w:b/>
                <w:iCs/>
                <w:lang w:eastAsia="zh-CN"/>
              </w:rPr>
              <w:t>委内瑞拉玻利瓦尔共和国：</w:t>
            </w:r>
          </w:p>
        </w:tc>
      </w:tr>
    </w:tbl>
    <w:p w:rsidR="00105A3F" w:rsidRPr="00420DF5" w:rsidRDefault="00105A3F" w:rsidP="00105A3F">
      <w:pPr>
        <w:keepLines/>
        <w:ind w:firstLineChars="200" w:firstLine="480"/>
        <w:rPr>
          <w:lang w:eastAsia="zh-CN"/>
        </w:rPr>
      </w:pPr>
      <w:r w:rsidRPr="0056565C">
        <w:rPr>
          <w:rFonts w:hint="eastAsia"/>
          <w:lang w:eastAsia="zh-CN"/>
        </w:rPr>
        <w:t>在签署国际电信世界大会（</w:t>
      </w:r>
      <w:r w:rsidRPr="0056565C">
        <w:rPr>
          <w:rFonts w:hint="eastAsia"/>
          <w:lang w:eastAsia="zh-CN"/>
        </w:rPr>
        <w:t>2012</w:t>
      </w:r>
      <w:r w:rsidRPr="0056565C">
        <w:rPr>
          <w:rFonts w:hint="eastAsia"/>
          <w:lang w:eastAsia="zh-CN"/>
        </w:rPr>
        <w:t>年，迪拜）《最后文件》之际，委内瑞拉玻利瓦尔共和国代表团代表其政府保留</w:t>
      </w:r>
      <w:r>
        <w:rPr>
          <w:rFonts w:hint="eastAsia"/>
          <w:lang w:eastAsia="zh-CN"/>
        </w:rPr>
        <w:t>适用国际电信联盟</w:t>
      </w:r>
      <w:r w:rsidRPr="0056565C">
        <w:rPr>
          <w:rFonts w:hint="eastAsia"/>
          <w:lang w:eastAsia="zh-CN"/>
        </w:rPr>
        <w:t>《组织法》第</w:t>
      </w:r>
      <w:r w:rsidRPr="0056565C">
        <w:rPr>
          <w:rFonts w:hint="eastAsia"/>
          <w:lang w:eastAsia="zh-CN"/>
        </w:rPr>
        <w:t>217D</w:t>
      </w:r>
      <w:r>
        <w:rPr>
          <w:rFonts w:hint="eastAsia"/>
          <w:lang w:eastAsia="zh-CN"/>
        </w:rPr>
        <w:t>款规定的权利并声明</w:t>
      </w:r>
      <w:r w:rsidRPr="0056565C">
        <w:rPr>
          <w:rFonts w:hint="eastAsia"/>
          <w:lang w:eastAsia="zh-CN"/>
        </w:rPr>
        <w:t>在《最后文件》和《国际电信规则》修订案得到委内瑞拉玻利瓦尔共和国主管当局批准及</w:t>
      </w:r>
      <w:r>
        <w:rPr>
          <w:rFonts w:hint="eastAsia"/>
          <w:lang w:eastAsia="zh-CN"/>
        </w:rPr>
        <w:t>将此批准告知国际电联秘书长</w:t>
      </w:r>
      <w:r w:rsidRPr="0056565C">
        <w:rPr>
          <w:rFonts w:hint="eastAsia"/>
          <w:lang w:eastAsia="zh-CN"/>
        </w:rPr>
        <w:t>之前，</w:t>
      </w:r>
      <w:r>
        <w:rPr>
          <w:rFonts w:hint="eastAsia"/>
          <w:lang w:eastAsia="zh-CN"/>
        </w:rPr>
        <w:t>将不执行上述文件所含</w:t>
      </w:r>
      <w:r w:rsidRPr="0056565C">
        <w:rPr>
          <w:rFonts w:hint="eastAsia"/>
          <w:lang w:eastAsia="zh-CN"/>
        </w:rPr>
        <w:t>规定。如果国际电联成</w:t>
      </w:r>
      <w:r>
        <w:rPr>
          <w:rFonts w:hint="eastAsia"/>
          <w:lang w:eastAsia="zh-CN"/>
        </w:rPr>
        <w:t>员国以任何方式不遵守《国际电信规则》或本届大会《最后文件》所含</w:t>
      </w:r>
      <w:r w:rsidRPr="0056565C">
        <w:rPr>
          <w:rFonts w:hint="eastAsia"/>
          <w:lang w:eastAsia="zh-CN"/>
        </w:rPr>
        <w:t>规定，或者任何国家</w:t>
      </w:r>
      <w:r>
        <w:rPr>
          <w:rFonts w:hint="eastAsia"/>
          <w:lang w:eastAsia="zh-CN"/>
        </w:rPr>
        <w:t>所做的</w:t>
      </w:r>
      <w:r w:rsidRPr="0056565C">
        <w:rPr>
          <w:rFonts w:hint="eastAsia"/>
          <w:lang w:eastAsia="zh-CN"/>
        </w:rPr>
        <w:t>保留以任何方式损害或影响委内瑞拉玻利瓦尔共和国国际电信业务的顺利运行，它还将保留采取其认为必要的一切措施维护其国家利益。</w:t>
      </w:r>
    </w:p>
    <w:p w:rsidR="00105A3F" w:rsidRPr="00420DF5" w:rsidRDefault="00105A3F" w:rsidP="00105A3F">
      <w:pPr>
        <w:rPr>
          <w:rFonts w:cstheme="minorHAnsi"/>
          <w:szCs w:val="24"/>
          <w:lang w:eastAsia="zh-CN"/>
        </w:rPr>
      </w:pPr>
    </w:p>
    <w:p w:rsidR="00635377" w:rsidRDefault="00635377">
      <w:pPr>
        <w:rPr>
          <w:lang w:eastAsia="zh-CN"/>
        </w:rPr>
      </w:pPr>
      <w:r>
        <w:rPr>
          <w:lang w:eastAsia="zh-CN"/>
        </w:rPr>
        <w:br w:type="page"/>
      </w:r>
    </w:p>
    <w:tbl>
      <w:tblPr>
        <w:tblW w:w="0" w:type="auto"/>
        <w:tblLook w:val="0000" w:firstRow="0" w:lastRow="0" w:firstColumn="0" w:lastColumn="0" w:noHBand="0" w:noVBand="0"/>
      </w:tblPr>
      <w:tblGrid>
        <w:gridCol w:w="8153"/>
      </w:tblGrid>
      <w:tr w:rsidR="00105A3F" w:rsidRPr="00420DF5" w:rsidTr="00635377">
        <w:tc>
          <w:tcPr>
            <w:tcW w:w="8153" w:type="dxa"/>
          </w:tcPr>
          <w:p w:rsidR="00105A3F" w:rsidRPr="00635377" w:rsidRDefault="00105A3F" w:rsidP="00105A3F">
            <w:pPr>
              <w:keepNext/>
              <w:keepLines/>
              <w:jc w:val="center"/>
              <w:rPr>
                <w:rStyle w:val="href"/>
                <w:b/>
                <w:bCs/>
              </w:rPr>
            </w:pPr>
            <w:r w:rsidRPr="00635377">
              <w:rPr>
                <w:rStyle w:val="href"/>
                <w:b/>
                <w:bCs/>
              </w:rPr>
              <w:lastRenderedPageBreak/>
              <w:t>6</w:t>
            </w:r>
          </w:p>
        </w:tc>
      </w:tr>
      <w:tr w:rsidR="00105A3F" w:rsidRPr="00420DF5" w:rsidTr="00635377">
        <w:tc>
          <w:tcPr>
            <w:tcW w:w="8153" w:type="dxa"/>
          </w:tcPr>
          <w:p w:rsidR="00105A3F" w:rsidRPr="00420DF5" w:rsidRDefault="00105A3F" w:rsidP="00105A3F">
            <w:pPr>
              <w:keepNext/>
              <w:keepLines/>
              <w:jc w:val="right"/>
            </w:pPr>
            <w:r>
              <w:rPr>
                <w:b/>
                <w:bCs/>
              </w:rPr>
              <w:t>原文：</w:t>
            </w:r>
            <w:r w:rsidRPr="00420DF5">
              <w:tab/>
            </w:r>
            <w:r>
              <w:t>英文</w:t>
            </w:r>
          </w:p>
        </w:tc>
      </w:tr>
      <w:tr w:rsidR="00105A3F" w:rsidRPr="00420DF5" w:rsidTr="00635377">
        <w:tc>
          <w:tcPr>
            <w:tcW w:w="8153" w:type="dxa"/>
          </w:tcPr>
          <w:p w:rsidR="00105A3F" w:rsidRPr="00420DF5" w:rsidRDefault="00105A3F" w:rsidP="00105A3F">
            <w:pPr>
              <w:keepNext/>
              <w:keepLines/>
              <w:rPr>
                <w:b/>
                <w:bCs/>
              </w:rPr>
            </w:pPr>
            <w:r w:rsidRPr="00BF1BE0">
              <w:rPr>
                <w:rFonts w:asciiTheme="minorEastAsia" w:eastAsiaTheme="minorEastAsia" w:hAnsiTheme="minorEastAsia" w:hint="eastAsia"/>
                <w:b/>
                <w:bCs/>
                <w:lang w:eastAsia="zh-CN"/>
              </w:rPr>
              <w:t>加纳</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Pr>
          <w:rFonts w:hint="eastAsia"/>
          <w:lang w:eastAsia="zh-CN"/>
        </w:rPr>
        <w:t>加纳共和国代表团在签署国际电信世界大会（</w:t>
      </w:r>
      <w:r>
        <w:rPr>
          <w:rFonts w:hint="eastAsia"/>
          <w:lang w:eastAsia="zh-CN"/>
        </w:rPr>
        <w:t>2012</w:t>
      </w:r>
      <w:r>
        <w:rPr>
          <w:rFonts w:hint="eastAsia"/>
          <w:lang w:eastAsia="zh-CN"/>
        </w:rPr>
        <w:t>年，迪拜）《最后文件》之际正式声明，保留其政府按照该国宪法、法律和国际承诺，为保护和捍卫国家权利和利益，采取其可能认为或判定为必要或有用的任何行动的权利，如果国际电联任何成员国以任何方式不遵守现行规则中规定的话。</w:t>
      </w:r>
    </w:p>
    <w:p w:rsidR="00105A3F" w:rsidRPr="00420DF5" w:rsidRDefault="00105A3F" w:rsidP="00105A3F">
      <w:pPr>
        <w:keepNext/>
        <w:keepLines/>
        <w:ind w:firstLineChars="200" w:firstLine="480"/>
        <w:rPr>
          <w:lang w:eastAsia="zh-CN"/>
        </w:rPr>
      </w:pPr>
      <w:r>
        <w:rPr>
          <w:rFonts w:hint="eastAsia"/>
          <w:lang w:eastAsia="zh-CN"/>
        </w:rPr>
        <w:t>加纳代表团还对其他缔约方所作的任何保留意见，特别是可能引起加纳增加电联会费份额开支或损害加纳共和国电信业务顺利和有效运营的保留意见引起的后果，保留其政府拒绝接受的权利。</w:t>
      </w:r>
    </w:p>
    <w:p w:rsidR="00105A3F" w:rsidRPr="00420DF5" w:rsidRDefault="00105A3F" w:rsidP="00105A3F">
      <w:pPr>
        <w:keepLines/>
        <w:ind w:firstLineChars="200" w:firstLine="480"/>
        <w:rPr>
          <w:lang w:eastAsia="zh-CN"/>
        </w:rPr>
      </w:pPr>
      <w:r>
        <w:rPr>
          <w:rFonts w:hint="eastAsia"/>
          <w:lang w:eastAsia="zh-CN"/>
        </w:rPr>
        <w:t>最后，加纳共和国代表团与以任何方式导致电信丧失监管的一切行动无关。</w:t>
      </w:r>
    </w:p>
    <w:p w:rsidR="00105A3F" w:rsidRDefault="00105A3F" w:rsidP="00105A3F">
      <w:pPr>
        <w:rPr>
          <w:lang w:eastAsia="zh-CN"/>
        </w:rPr>
      </w:pPr>
    </w:p>
    <w:p w:rsidR="00635377" w:rsidRDefault="00635377" w:rsidP="00105A3F">
      <w:pPr>
        <w:rPr>
          <w:lang w:eastAsia="zh-CN"/>
        </w:rPr>
      </w:pPr>
    </w:p>
    <w:p w:rsidR="00635377" w:rsidRDefault="00635377" w:rsidP="00105A3F">
      <w:pPr>
        <w:rPr>
          <w:lang w:eastAsia="zh-CN"/>
        </w:rPr>
      </w:pPr>
    </w:p>
    <w:p w:rsidR="00635377" w:rsidRDefault="00635377" w:rsidP="00105A3F">
      <w:pPr>
        <w:rPr>
          <w:lang w:eastAsia="zh-CN"/>
        </w:rPr>
      </w:pPr>
    </w:p>
    <w:p w:rsidR="00635377" w:rsidRDefault="00635377" w:rsidP="00105A3F">
      <w:pPr>
        <w:rPr>
          <w:lang w:eastAsia="zh-CN"/>
        </w:rPr>
      </w:pPr>
    </w:p>
    <w:p w:rsidR="00635377" w:rsidRDefault="00635377" w:rsidP="00105A3F">
      <w:pPr>
        <w:rPr>
          <w:lang w:eastAsia="zh-CN"/>
        </w:rPr>
      </w:pPr>
    </w:p>
    <w:p w:rsidR="00635377" w:rsidRPr="00420DF5" w:rsidRDefault="00635377"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635377" w:rsidRDefault="00105A3F" w:rsidP="00105A3F">
            <w:pPr>
              <w:keepNext/>
              <w:jc w:val="center"/>
              <w:rPr>
                <w:rStyle w:val="href"/>
                <w:b/>
                <w:bCs/>
              </w:rPr>
            </w:pPr>
            <w:r w:rsidRPr="00635377">
              <w:rPr>
                <w:rStyle w:val="href"/>
                <w:b/>
                <w:bCs/>
              </w:rPr>
              <w:lastRenderedPageBreak/>
              <w:t>7</w:t>
            </w:r>
          </w:p>
        </w:tc>
      </w:tr>
      <w:tr w:rsidR="00105A3F" w:rsidRPr="00420DF5" w:rsidTr="00105A3F">
        <w:tc>
          <w:tcPr>
            <w:tcW w:w="9855" w:type="dxa"/>
          </w:tcPr>
          <w:p w:rsidR="00105A3F" w:rsidRPr="00420DF5" w:rsidRDefault="00105A3F" w:rsidP="00105A3F">
            <w:pPr>
              <w:keepNext/>
              <w:jc w:val="right"/>
            </w:pPr>
            <w:r>
              <w:rPr>
                <w:b/>
                <w:bCs/>
              </w:rPr>
              <w:t>原文：</w:t>
            </w:r>
            <w:r w:rsidRPr="00420DF5">
              <w:tab/>
            </w:r>
            <w:r>
              <w:t>英文</w:t>
            </w:r>
          </w:p>
        </w:tc>
      </w:tr>
      <w:tr w:rsidR="00105A3F" w:rsidRPr="00420DF5" w:rsidTr="00105A3F">
        <w:tc>
          <w:tcPr>
            <w:tcW w:w="9855" w:type="dxa"/>
          </w:tcPr>
          <w:p w:rsidR="00105A3F" w:rsidRPr="00420DF5" w:rsidRDefault="00105A3F" w:rsidP="00105A3F">
            <w:pPr>
              <w:keepNext/>
              <w:rPr>
                <w:b/>
                <w:bCs/>
                <w:lang w:eastAsia="zh-CN"/>
              </w:rPr>
            </w:pPr>
            <w:r w:rsidRPr="00791391">
              <w:rPr>
                <w:rFonts w:asciiTheme="minorEastAsia" w:eastAsiaTheme="minorEastAsia" w:hAnsiTheme="minorEastAsia" w:hint="eastAsia"/>
                <w:b/>
                <w:bCs/>
                <w:lang w:eastAsia="zh-CN"/>
              </w:rPr>
              <w:t>印度尼西亚（共和国）</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sidRPr="00791391">
        <w:rPr>
          <w:rFonts w:hint="eastAsia"/>
          <w:lang w:eastAsia="zh-CN"/>
        </w:rPr>
        <w:t>印度尼西亚共和国出席国际电信世界大会（</w:t>
      </w:r>
      <w:r w:rsidRPr="00791391">
        <w:rPr>
          <w:rFonts w:hint="eastAsia"/>
          <w:lang w:eastAsia="zh-CN"/>
        </w:rPr>
        <w:t>WCIT-12</w:t>
      </w:r>
      <w:r w:rsidRPr="00791391">
        <w:rPr>
          <w:rFonts w:hint="eastAsia"/>
          <w:lang w:eastAsia="zh-CN"/>
        </w:rPr>
        <w:t>）（</w:t>
      </w:r>
      <w:r w:rsidRPr="00791391">
        <w:rPr>
          <w:rFonts w:hint="eastAsia"/>
          <w:lang w:eastAsia="zh-CN"/>
        </w:rPr>
        <w:t>2012</w:t>
      </w:r>
      <w:r>
        <w:rPr>
          <w:rFonts w:hint="eastAsia"/>
          <w:lang w:eastAsia="zh-CN"/>
        </w:rPr>
        <w:t>年，迪拜）的代表团代表印度尼西亚政府保留如下权利：</w:t>
      </w:r>
    </w:p>
    <w:p w:rsidR="00105A3F" w:rsidRPr="00420DF5" w:rsidRDefault="00105A3F" w:rsidP="00105A3F">
      <w:pPr>
        <w:pStyle w:val="enumlev1"/>
        <w:keepNext/>
        <w:keepLines/>
        <w:rPr>
          <w:lang w:eastAsia="zh-CN"/>
        </w:rPr>
      </w:pPr>
      <w:r w:rsidRPr="00420DF5">
        <w:rPr>
          <w:lang w:eastAsia="zh-CN"/>
        </w:rPr>
        <w:t>–</w:t>
      </w:r>
      <w:r w:rsidRPr="00420DF5">
        <w:rPr>
          <w:lang w:eastAsia="zh-CN"/>
        </w:rPr>
        <w:tab/>
      </w:r>
      <w:r w:rsidRPr="00791391">
        <w:rPr>
          <w:rFonts w:hint="eastAsia"/>
          <w:lang w:eastAsia="zh-CN"/>
        </w:rPr>
        <w:t>保留为捍卫其国家利益采取其认为必要的任何行动和保全措施的权利，如果国际电信联盟《组织法》、《公约》和决议的任何条款以及国际电信世界大会（</w:t>
      </w:r>
      <w:r w:rsidRPr="00791391">
        <w:rPr>
          <w:rFonts w:hint="eastAsia"/>
          <w:lang w:eastAsia="zh-CN"/>
        </w:rPr>
        <w:t>WCIT-12</w:t>
      </w:r>
      <w:r w:rsidRPr="00791391">
        <w:rPr>
          <w:rFonts w:hint="eastAsia"/>
          <w:lang w:eastAsia="zh-CN"/>
        </w:rPr>
        <w:t>）（</w:t>
      </w:r>
      <w:r w:rsidRPr="00791391">
        <w:rPr>
          <w:rFonts w:hint="eastAsia"/>
          <w:lang w:eastAsia="zh-CN"/>
        </w:rPr>
        <w:t>2012</w:t>
      </w:r>
      <w:r w:rsidRPr="00791391">
        <w:rPr>
          <w:rFonts w:hint="eastAsia"/>
          <w:lang w:eastAsia="zh-CN"/>
        </w:rPr>
        <w:t>年，迪拜）的任何决定，直接或间接影响其主权，或与印度尼西亚共和国的宪法、法律和法规以及作为其他条约和公约缔约方的印度尼西亚共和国所获得的现有权利和国际法的任何原则相违背的话；</w:t>
      </w:r>
    </w:p>
    <w:p w:rsidR="00105A3F" w:rsidRPr="00420DF5" w:rsidRDefault="00105A3F" w:rsidP="00105A3F">
      <w:pPr>
        <w:pStyle w:val="enumlev1"/>
        <w:keepNext/>
        <w:keepLines/>
        <w:rPr>
          <w:lang w:eastAsia="zh-CN"/>
        </w:rPr>
      </w:pPr>
      <w:r w:rsidRPr="00420DF5">
        <w:rPr>
          <w:lang w:eastAsia="zh-CN"/>
        </w:rPr>
        <w:t>–</w:t>
      </w:r>
      <w:r w:rsidRPr="00420DF5">
        <w:rPr>
          <w:lang w:eastAsia="zh-CN"/>
        </w:rPr>
        <w:tab/>
      </w:r>
      <w:r w:rsidRPr="00683A1F">
        <w:rPr>
          <w:rFonts w:hint="eastAsia"/>
          <w:lang w:val="en-US" w:eastAsia="zh-CN"/>
        </w:rPr>
        <w:t>进一步保留为</w:t>
      </w:r>
      <w:r>
        <w:rPr>
          <w:rFonts w:hint="eastAsia"/>
          <w:lang w:val="en-US" w:eastAsia="zh-CN"/>
        </w:rPr>
        <w:t>捍卫</w:t>
      </w:r>
      <w:r w:rsidRPr="00683A1F">
        <w:rPr>
          <w:rFonts w:hint="eastAsia"/>
          <w:lang w:val="en-US" w:eastAsia="zh-CN"/>
        </w:rPr>
        <w:t>其国家利益采取其认为必要的任何行动和保全措施的权利，如果任一成员国以任何方式不遵守国际电信联盟《组织法》、《公约》和决议的条款以及</w:t>
      </w:r>
      <w:r w:rsidRPr="00927EE9">
        <w:rPr>
          <w:rFonts w:hint="eastAsia"/>
          <w:lang w:eastAsia="zh-CN"/>
        </w:rPr>
        <w:t>国际电信世界大会（</w:t>
      </w:r>
      <w:r w:rsidRPr="00927EE9">
        <w:rPr>
          <w:lang w:eastAsia="zh-CN"/>
        </w:rPr>
        <w:t>WCIT-12</w:t>
      </w:r>
      <w:r w:rsidRPr="00927EE9">
        <w:rPr>
          <w:rFonts w:hint="eastAsia"/>
          <w:lang w:eastAsia="zh-CN"/>
        </w:rPr>
        <w:t>）</w:t>
      </w:r>
      <w:r w:rsidRPr="003460CE">
        <w:rPr>
          <w:rFonts w:hint="eastAsia"/>
          <w:lang w:eastAsia="zh-CN"/>
        </w:rPr>
        <w:t>（</w:t>
      </w:r>
      <w:r w:rsidRPr="003460CE">
        <w:rPr>
          <w:rFonts w:hint="eastAsia"/>
          <w:lang w:eastAsia="zh-CN"/>
        </w:rPr>
        <w:t>2012</w:t>
      </w:r>
      <w:r w:rsidRPr="003460CE">
        <w:rPr>
          <w:rFonts w:hint="eastAsia"/>
          <w:lang w:eastAsia="zh-CN"/>
        </w:rPr>
        <w:t>年，</w:t>
      </w:r>
      <w:r>
        <w:rPr>
          <w:rFonts w:hint="eastAsia"/>
          <w:lang w:eastAsia="zh-CN"/>
        </w:rPr>
        <w:t>迪拜</w:t>
      </w:r>
      <w:r w:rsidRPr="003460CE">
        <w:rPr>
          <w:rFonts w:hint="eastAsia"/>
          <w:lang w:eastAsia="zh-CN"/>
        </w:rPr>
        <w:t>）</w:t>
      </w:r>
      <w:r w:rsidRPr="00683A1F">
        <w:rPr>
          <w:rFonts w:hint="eastAsia"/>
          <w:lang w:val="en-US" w:eastAsia="zh-CN"/>
        </w:rPr>
        <w:t>的任何决定，或任一成员国所做保留的结果危害其电信业务或导致其摊付国际电联经费的会费</w:t>
      </w:r>
      <w:r>
        <w:rPr>
          <w:rFonts w:hint="eastAsia"/>
          <w:lang w:val="en-US" w:eastAsia="zh-CN"/>
        </w:rPr>
        <w:t>不可接受地增加</w:t>
      </w:r>
      <w:r w:rsidRPr="00683A1F">
        <w:rPr>
          <w:rFonts w:hint="eastAsia"/>
          <w:lang w:val="en-US" w:eastAsia="zh-CN"/>
        </w:rPr>
        <w:t>的话。</w:t>
      </w:r>
    </w:p>
    <w:p w:rsidR="00105A3F" w:rsidRPr="00420DF5" w:rsidRDefault="00105A3F" w:rsidP="00105A3F">
      <w:pPr>
        <w:pStyle w:val="enumlev1"/>
        <w:keepNext/>
        <w:keepLines/>
        <w:rPr>
          <w:lang w:eastAsia="zh-CN"/>
        </w:rPr>
      </w:pPr>
      <w:r w:rsidRPr="00420DF5">
        <w:rPr>
          <w:lang w:eastAsia="zh-CN"/>
        </w:rPr>
        <w:t>–</w:t>
      </w:r>
      <w:r w:rsidRPr="00420DF5">
        <w:rPr>
          <w:lang w:eastAsia="zh-CN"/>
        </w:rPr>
        <w:tab/>
      </w:r>
      <w:r w:rsidRPr="00683A1F">
        <w:rPr>
          <w:rFonts w:hint="eastAsia"/>
          <w:lang w:val="en-US" w:eastAsia="zh-CN"/>
        </w:rPr>
        <w:t>进一步保留</w:t>
      </w:r>
      <w:r>
        <w:rPr>
          <w:rFonts w:hint="eastAsia"/>
          <w:lang w:val="en-US" w:eastAsia="zh-CN"/>
        </w:rPr>
        <w:t>在签署本次大会最后文件之前和期间作出</w:t>
      </w:r>
      <w:r w:rsidRPr="00683A1F">
        <w:rPr>
          <w:rFonts w:hint="eastAsia"/>
          <w:lang w:val="en-US" w:eastAsia="zh-CN"/>
        </w:rPr>
        <w:t>认为必要的</w:t>
      </w:r>
      <w:r>
        <w:rPr>
          <w:rFonts w:hint="eastAsia"/>
          <w:lang w:val="en-US" w:eastAsia="zh-CN"/>
        </w:rPr>
        <w:t>进一步保留的</w:t>
      </w:r>
      <w:r w:rsidRPr="00683A1F">
        <w:rPr>
          <w:rFonts w:hint="eastAsia"/>
          <w:lang w:val="en-US" w:eastAsia="zh-CN"/>
        </w:rPr>
        <w:t>权利</w:t>
      </w:r>
      <w:r>
        <w:rPr>
          <w:rFonts w:hint="eastAsia"/>
          <w:lang w:val="en-US" w:eastAsia="zh-CN"/>
        </w:rPr>
        <w:t>。</w:t>
      </w:r>
    </w:p>
    <w:p w:rsidR="00105A3F" w:rsidRPr="00420DF5" w:rsidRDefault="00105A3F" w:rsidP="00105A3F">
      <w:pPr>
        <w:rPr>
          <w:lang w:eastAsia="zh-CN"/>
        </w:rPr>
      </w:pPr>
    </w:p>
    <w:p w:rsidR="00635377" w:rsidRDefault="00635377">
      <w:pPr>
        <w:rPr>
          <w:lang w:eastAsia="zh-CN"/>
        </w:rPr>
      </w:pPr>
      <w:r>
        <w:rPr>
          <w:lang w:eastAsia="zh-CN"/>
        </w:rPr>
        <w:br w:type="page"/>
      </w:r>
    </w:p>
    <w:tbl>
      <w:tblPr>
        <w:tblW w:w="0" w:type="auto"/>
        <w:tblLook w:val="0000" w:firstRow="0" w:lastRow="0" w:firstColumn="0" w:lastColumn="0" w:noHBand="0" w:noVBand="0"/>
      </w:tblPr>
      <w:tblGrid>
        <w:gridCol w:w="8153"/>
      </w:tblGrid>
      <w:tr w:rsidR="00105A3F" w:rsidRPr="00420DF5" w:rsidTr="00635377">
        <w:tc>
          <w:tcPr>
            <w:tcW w:w="8153" w:type="dxa"/>
          </w:tcPr>
          <w:p w:rsidR="00105A3F" w:rsidRPr="00635377" w:rsidRDefault="00105A3F" w:rsidP="00105A3F">
            <w:pPr>
              <w:keepNext/>
              <w:keepLines/>
              <w:jc w:val="center"/>
              <w:rPr>
                <w:rStyle w:val="href"/>
                <w:b/>
                <w:bCs/>
              </w:rPr>
            </w:pPr>
            <w:r w:rsidRPr="00635377">
              <w:rPr>
                <w:rStyle w:val="href"/>
                <w:b/>
                <w:bCs/>
              </w:rPr>
              <w:lastRenderedPageBreak/>
              <w:t>8</w:t>
            </w:r>
          </w:p>
        </w:tc>
      </w:tr>
      <w:tr w:rsidR="00105A3F" w:rsidRPr="00420DF5" w:rsidTr="00635377">
        <w:tc>
          <w:tcPr>
            <w:tcW w:w="8153" w:type="dxa"/>
          </w:tcPr>
          <w:p w:rsidR="00105A3F" w:rsidRPr="00420DF5" w:rsidRDefault="00105A3F" w:rsidP="00105A3F">
            <w:pPr>
              <w:keepNext/>
              <w:keepLines/>
              <w:jc w:val="right"/>
            </w:pPr>
            <w:r>
              <w:rPr>
                <w:b/>
                <w:bCs/>
              </w:rPr>
              <w:t>原文：</w:t>
            </w:r>
            <w:r w:rsidRPr="00420DF5">
              <w:tab/>
            </w:r>
            <w:r>
              <w:t>英文</w:t>
            </w:r>
          </w:p>
        </w:tc>
      </w:tr>
      <w:tr w:rsidR="00105A3F" w:rsidRPr="00420DF5" w:rsidTr="00635377">
        <w:tc>
          <w:tcPr>
            <w:tcW w:w="8153" w:type="dxa"/>
          </w:tcPr>
          <w:p w:rsidR="00105A3F" w:rsidRPr="00420DF5" w:rsidRDefault="00105A3F" w:rsidP="00105A3F">
            <w:pPr>
              <w:keepNext/>
              <w:keepLines/>
              <w:rPr>
                <w:b/>
                <w:bCs/>
              </w:rPr>
            </w:pPr>
            <w:r w:rsidRPr="005D6677">
              <w:rPr>
                <w:rFonts w:asciiTheme="majorEastAsia" w:eastAsiaTheme="majorEastAsia" w:hAnsiTheme="majorEastAsia" w:hint="eastAsia"/>
                <w:b/>
                <w:szCs w:val="24"/>
                <w:lang w:eastAsia="zh-CN"/>
              </w:rPr>
              <w:t>特立尼达和多巴哥</w:t>
            </w:r>
            <w:r w:rsidRPr="00D35B48">
              <w:rPr>
                <w:rFonts w:hint="eastAsia"/>
                <w:b/>
                <w:bCs/>
                <w:lang w:eastAsia="zh-CN"/>
              </w:rPr>
              <w:t>：</w:t>
            </w:r>
          </w:p>
        </w:tc>
      </w:tr>
    </w:tbl>
    <w:p w:rsidR="00105A3F" w:rsidRPr="00420DF5" w:rsidRDefault="00105A3F" w:rsidP="00105A3F">
      <w:pPr>
        <w:keepNext/>
        <w:keepLines/>
        <w:ind w:firstLineChars="200" w:firstLine="480"/>
        <w:rPr>
          <w:rFonts w:cstheme="minorHAnsi"/>
          <w:lang w:eastAsia="zh-CN"/>
        </w:rPr>
      </w:pPr>
      <w:r>
        <w:rPr>
          <w:rFonts w:hint="eastAsia"/>
          <w:lang w:eastAsia="zh-CN"/>
        </w:rPr>
        <w:t>特立尼达和多巴哥共和国代表团在签署国际电信世界大会（</w:t>
      </w:r>
      <w:r>
        <w:rPr>
          <w:rFonts w:hint="eastAsia"/>
          <w:lang w:eastAsia="zh-CN"/>
        </w:rPr>
        <w:t>2012</w:t>
      </w:r>
      <w:r>
        <w:rPr>
          <w:rFonts w:hint="eastAsia"/>
          <w:lang w:eastAsia="zh-CN"/>
        </w:rPr>
        <w:t>年，迪拜）《最后文件》之际，保留其政府为保护国家的利益，采取其可能认为必要的任何措施的权利，如果任何国家不遵守《国际电信规则》修订案，包括本届大会通过的附件、决议的条款；或其它成员国所做保留产生的后果直接或间接地危及特立尼达和多巴哥的电信业务或影响其主权的话。</w:t>
      </w:r>
    </w:p>
    <w:p w:rsidR="00105A3F" w:rsidRPr="00420DF5" w:rsidRDefault="00105A3F" w:rsidP="00105A3F">
      <w:pPr>
        <w:keepLines/>
        <w:ind w:firstLineChars="200" w:firstLine="480"/>
        <w:rPr>
          <w:rFonts w:cstheme="minorHAnsi"/>
          <w:lang w:eastAsia="zh-CN"/>
        </w:rPr>
      </w:pPr>
      <w:r>
        <w:rPr>
          <w:rFonts w:hint="eastAsia"/>
          <w:lang w:eastAsia="zh-CN"/>
        </w:rPr>
        <w:t>在核准《国际电信规则》修订案（</w:t>
      </w:r>
      <w:r>
        <w:rPr>
          <w:rFonts w:hint="eastAsia"/>
          <w:lang w:eastAsia="zh-CN"/>
        </w:rPr>
        <w:t>2012</w:t>
      </w:r>
      <w:r>
        <w:rPr>
          <w:rFonts w:hint="eastAsia"/>
          <w:lang w:eastAsia="zh-CN"/>
        </w:rPr>
        <w:t>年，迪拜）前，特立尼达和多巴哥共和国代表团代表其国家和政府进一步保留做出任何声明、保留或可能有必要采取的任何其它适当行动的权利。</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420DF5" w:rsidRDefault="00105A3F" w:rsidP="00105A3F">
            <w:pPr>
              <w:keepNext/>
              <w:keepLines/>
              <w:jc w:val="center"/>
              <w:rPr>
                <w:b/>
                <w:bCs/>
              </w:rPr>
            </w:pPr>
            <w:r w:rsidRPr="00420DF5">
              <w:rPr>
                <w:b/>
                <w:bCs/>
              </w:rPr>
              <w:t>9</w:t>
            </w:r>
          </w:p>
        </w:tc>
      </w:tr>
      <w:tr w:rsidR="00105A3F" w:rsidRPr="00420DF5" w:rsidTr="00105A3F">
        <w:tc>
          <w:tcPr>
            <w:tcW w:w="9855" w:type="dxa"/>
          </w:tcPr>
          <w:p w:rsidR="00105A3F" w:rsidRPr="00420DF5" w:rsidRDefault="00105A3F" w:rsidP="00105A3F">
            <w:pPr>
              <w:keepNext/>
              <w:keepLines/>
              <w:jc w:val="right"/>
            </w:pPr>
            <w:r>
              <w:rPr>
                <w:b/>
                <w:bCs/>
              </w:rPr>
              <w:t>原文：</w:t>
            </w:r>
            <w:r w:rsidRPr="00420DF5">
              <w:tab/>
            </w:r>
            <w:r>
              <w:t>法文</w:t>
            </w:r>
          </w:p>
        </w:tc>
      </w:tr>
      <w:tr w:rsidR="00105A3F" w:rsidRPr="00420DF5" w:rsidTr="00105A3F">
        <w:tc>
          <w:tcPr>
            <w:tcW w:w="9855" w:type="dxa"/>
          </w:tcPr>
          <w:p w:rsidR="00105A3F" w:rsidRPr="00420DF5" w:rsidRDefault="00105A3F" w:rsidP="00105A3F">
            <w:pPr>
              <w:keepNext/>
              <w:keepLines/>
              <w:rPr>
                <w:b/>
                <w:bCs/>
              </w:rPr>
            </w:pPr>
            <w:r>
              <w:rPr>
                <w:rFonts w:hint="eastAsia"/>
                <w:b/>
                <w:bCs/>
                <w:lang w:eastAsia="zh-CN"/>
              </w:rPr>
              <w:t>尼日尔共和国</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Pr>
          <w:rFonts w:hint="eastAsia"/>
          <w:lang w:eastAsia="zh-CN"/>
        </w:rPr>
        <w:t>尼日尔共和国代表团在签署国际电信世界大会（</w:t>
      </w:r>
      <w:r>
        <w:rPr>
          <w:rFonts w:hint="eastAsia"/>
          <w:lang w:eastAsia="zh-CN"/>
        </w:rPr>
        <w:t>2012</w:t>
      </w:r>
      <w:r>
        <w:rPr>
          <w:rFonts w:hint="eastAsia"/>
          <w:lang w:eastAsia="zh-CN"/>
        </w:rPr>
        <w:t>年，迪拜）《最后文件》之际做出声明，保留其政府为保护国家的利益，采取其认为必要的任何措施的权利，如果任何成员国以任何方式不遵守电信规则或其附件的条款；或其它成员国所做保留会危及尼日尔共和国电信业务顺利运营的话。</w:t>
      </w:r>
    </w:p>
    <w:p w:rsidR="00635377" w:rsidRDefault="00635377">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420DF5" w:rsidRDefault="00105A3F" w:rsidP="00105A3F">
      <w:pPr>
        <w:keepLines/>
        <w:ind w:firstLineChars="200" w:firstLine="480"/>
        <w:rPr>
          <w:lang w:eastAsia="zh-CN"/>
        </w:rPr>
      </w:pPr>
      <w:r>
        <w:rPr>
          <w:rFonts w:hint="eastAsia"/>
          <w:lang w:eastAsia="zh-CN"/>
        </w:rPr>
        <w:lastRenderedPageBreak/>
        <w:t>尼日尔共和国代表团亦声明，保留其政府拒绝相关规则任何条款的权利，如果应用这些条款，尤其是在特别协议方面，会对尼日尔电信设施和业务的运营或是在其领土内行使电信监管权产生不利影响。</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635377" w:rsidRDefault="00105A3F" w:rsidP="00105A3F">
            <w:pPr>
              <w:keepNext/>
              <w:keepLines/>
              <w:jc w:val="center"/>
              <w:rPr>
                <w:rStyle w:val="href"/>
                <w:b/>
                <w:bCs/>
              </w:rPr>
            </w:pPr>
            <w:r w:rsidRPr="00635377">
              <w:rPr>
                <w:rStyle w:val="href"/>
                <w:b/>
                <w:bCs/>
              </w:rPr>
              <w:t>10</w:t>
            </w:r>
          </w:p>
        </w:tc>
      </w:tr>
      <w:tr w:rsidR="00105A3F" w:rsidRPr="00420DF5" w:rsidTr="00105A3F">
        <w:tc>
          <w:tcPr>
            <w:tcW w:w="9855" w:type="dxa"/>
          </w:tcPr>
          <w:p w:rsidR="00105A3F" w:rsidRPr="00420DF5" w:rsidRDefault="00105A3F" w:rsidP="00105A3F">
            <w:pPr>
              <w:keepNext/>
              <w:keepLines/>
              <w:jc w:val="right"/>
            </w:pPr>
            <w:r>
              <w:rPr>
                <w:b/>
                <w:bCs/>
              </w:rPr>
              <w:t>原文：</w:t>
            </w:r>
            <w:r w:rsidRPr="00420DF5">
              <w:tab/>
            </w:r>
            <w:r>
              <w:t>西班牙文</w:t>
            </w:r>
          </w:p>
        </w:tc>
      </w:tr>
      <w:tr w:rsidR="00105A3F" w:rsidRPr="00420DF5" w:rsidTr="00105A3F">
        <w:tc>
          <w:tcPr>
            <w:tcW w:w="9855" w:type="dxa"/>
          </w:tcPr>
          <w:p w:rsidR="00105A3F" w:rsidRPr="00420DF5" w:rsidRDefault="00105A3F" w:rsidP="00105A3F">
            <w:pPr>
              <w:keepNext/>
              <w:keepLines/>
              <w:rPr>
                <w:b/>
                <w:bCs/>
              </w:rPr>
            </w:pPr>
            <w:r>
              <w:rPr>
                <w:rFonts w:asciiTheme="minorEastAsia" w:eastAsiaTheme="minorEastAsia" w:hAnsiTheme="minorEastAsia" w:hint="eastAsia"/>
                <w:b/>
                <w:bCs/>
                <w:lang w:eastAsia="zh-CN"/>
              </w:rPr>
              <w:t>危地马拉共和国</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Pr>
          <w:rFonts w:eastAsiaTheme="minorEastAsia" w:hint="eastAsia"/>
          <w:lang w:val="en-CA" w:eastAsia="zh-CN"/>
        </w:rPr>
        <w:t>在签署国际电信世界大会（</w:t>
      </w:r>
      <w:r>
        <w:rPr>
          <w:rFonts w:eastAsiaTheme="minorEastAsia"/>
          <w:lang w:val="en-CA" w:eastAsia="zh-CN"/>
        </w:rPr>
        <w:t>2012</w:t>
      </w:r>
      <w:r>
        <w:rPr>
          <w:rFonts w:eastAsiaTheme="minorEastAsia" w:hint="eastAsia"/>
          <w:lang w:val="en-CA" w:eastAsia="zh-CN"/>
        </w:rPr>
        <w:t>年，迪拜）《最后文件》时，危地马拉共和国代表团声明：</w:t>
      </w:r>
    </w:p>
    <w:p w:rsidR="00105A3F" w:rsidRPr="00420DF5" w:rsidRDefault="00105A3F" w:rsidP="00105A3F">
      <w:pPr>
        <w:pStyle w:val="enumlev1"/>
        <w:keepNext/>
        <w:keepLines/>
        <w:rPr>
          <w:lang w:eastAsia="zh-CN"/>
        </w:rPr>
      </w:pPr>
      <w:r w:rsidRPr="00420DF5">
        <w:rPr>
          <w:lang w:eastAsia="zh-CN"/>
        </w:rPr>
        <w:t>a)</w:t>
      </w:r>
      <w:r w:rsidRPr="00420DF5">
        <w:rPr>
          <w:lang w:eastAsia="zh-CN"/>
        </w:rPr>
        <w:tab/>
      </w:r>
      <w:r>
        <w:rPr>
          <w:rFonts w:hint="eastAsia"/>
          <w:lang w:val="en-CA" w:eastAsia="zh-CN"/>
        </w:rPr>
        <w:t>如果国际电联任何其它成员不遵守上述《最后文件》，或其它成员所做保留有损于其国境内电信业务的运营，则危地马拉代表团代表其主管部门保留为保护其利益根据其国内立法和国际法采取其认为必要的任何措施的权利；</w:t>
      </w:r>
    </w:p>
    <w:p w:rsidR="00105A3F" w:rsidRPr="00420DF5" w:rsidRDefault="00105A3F" w:rsidP="00105A3F">
      <w:pPr>
        <w:pStyle w:val="enumlev1"/>
        <w:keepNext/>
        <w:keepLines/>
        <w:rPr>
          <w:lang w:eastAsia="zh-CN"/>
        </w:rPr>
      </w:pPr>
      <w:r w:rsidRPr="00420DF5">
        <w:rPr>
          <w:lang w:eastAsia="zh-CN"/>
        </w:rPr>
        <w:t>b)</w:t>
      </w:r>
      <w:r w:rsidRPr="00420DF5">
        <w:rPr>
          <w:lang w:eastAsia="zh-CN"/>
        </w:rPr>
        <w:tab/>
      </w:r>
      <w:r>
        <w:rPr>
          <w:rFonts w:hint="eastAsia"/>
          <w:lang w:val="en-CA" w:eastAsia="zh-CN"/>
        </w:rPr>
        <w:t>在其决定向国际电信联盟交存有关接受</w:t>
      </w:r>
      <w:r>
        <w:rPr>
          <w:lang w:val="en-CA" w:eastAsia="zh-CN"/>
        </w:rPr>
        <w:t>2012</w:t>
      </w:r>
      <w:r>
        <w:rPr>
          <w:rFonts w:hint="eastAsia"/>
          <w:lang w:val="en-CA" w:eastAsia="zh-CN"/>
        </w:rPr>
        <w:t>年国际电信世界大会（</w:t>
      </w:r>
      <w:r>
        <w:rPr>
          <w:rFonts w:hint="eastAsia"/>
          <w:lang w:val="en-CA" w:eastAsia="zh-CN"/>
        </w:rPr>
        <w:t>2012</w:t>
      </w:r>
      <w:r>
        <w:rPr>
          <w:rFonts w:hint="eastAsia"/>
          <w:lang w:val="en-CA" w:eastAsia="zh-CN"/>
        </w:rPr>
        <w:t>年，迪拜）所通过的《国际电信规则》修订版约束的同意书时，危地马拉共和国进一步保留修正此前所做保留和声明以及提出新的保留和声明的权利；</w:t>
      </w:r>
    </w:p>
    <w:p w:rsidR="00105A3F" w:rsidRPr="00420DF5" w:rsidRDefault="00105A3F" w:rsidP="00105A3F">
      <w:pPr>
        <w:pStyle w:val="enumlev1"/>
        <w:keepNext/>
        <w:keepLines/>
        <w:rPr>
          <w:lang w:eastAsia="zh-CN"/>
        </w:rPr>
      </w:pPr>
      <w:r w:rsidRPr="00420DF5">
        <w:rPr>
          <w:lang w:eastAsia="zh-CN"/>
        </w:rPr>
        <w:t>c)</w:t>
      </w:r>
      <w:r w:rsidRPr="00420DF5">
        <w:rPr>
          <w:lang w:eastAsia="zh-CN"/>
        </w:rPr>
        <w:tab/>
      </w:r>
      <w:r>
        <w:rPr>
          <w:rFonts w:hint="eastAsia"/>
          <w:lang w:val="en-CA" w:eastAsia="zh-CN"/>
        </w:rPr>
        <w:t>危地马拉共和国须仅在其明确且正式表示同意接受上述《最后文件》所含国际文书的约束并在完成相关宪法程序的前提下，才受到所述文书的约束；</w:t>
      </w:r>
    </w:p>
    <w:p w:rsidR="00635377" w:rsidRDefault="00635377">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420DF5" w:rsidRDefault="00105A3F" w:rsidP="00105A3F">
      <w:pPr>
        <w:pStyle w:val="enumlev1"/>
        <w:keepLines/>
        <w:rPr>
          <w:lang w:eastAsia="zh-CN"/>
        </w:rPr>
      </w:pPr>
      <w:r w:rsidRPr="00420DF5">
        <w:rPr>
          <w:lang w:eastAsia="zh-CN"/>
        </w:rPr>
        <w:lastRenderedPageBreak/>
        <w:t>d)</w:t>
      </w:r>
      <w:r w:rsidRPr="00420DF5">
        <w:rPr>
          <w:lang w:eastAsia="zh-CN"/>
        </w:rPr>
        <w:tab/>
      </w:r>
      <w:r>
        <w:rPr>
          <w:rFonts w:hint="eastAsia"/>
          <w:lang w:val="en-CA" w:eastAsia="zh-CN"/>
        </w:rPr>
        <w:t>危地马拉共和国在此重申并引证归并其此前在各届全权代表大会和</w:t>
      </w:r>
      <w:r>
        <w:rPr>
          <w:rFonts w:hint="eastAsia"/>
          <w:lang w:val="en-CA" w:eastAsia="zh-CN"/>
        </w:rPr>
        <w:t>1988</w:t>
      </w:r>
      <w:r>
        <w:rPr>
          <w:rFonts w:hint="eastAsia"/>
          <w:lang w:val="en-CA" w:eastAsia="zh-CN"/>
        </w:rPr>
        <w:t>年墨尔本世界电报电话行政大会（</w:t>
      </w:r>
      <w:r>
        <w:rPr>
          <w:rFonts w:hint="eastAsia"/>
          <w:lang w:val="en-CA" w:eastAsia="zh-CN"/>
        </w:rPr>
        <w:t>WATTC-88</w:t>
      </w:r>
      <w:r>
        <w:rPr>
          <w:rFonts w:hint="eastAsia"/>
          <w:lang w:val="en-CA" w:eastAsia="zh-CN"/>
        </w:rPr>
        <w:t>）上所做出的所有声明。</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635377" w:rsidRDefault="00105A3F" w:rsidP="00105A3F">
            <w:pPr>
              <w:keepNext/>
              <w:keepLines/>
              <w:jc w:val="center"/>
              <w:rPr>
                <w:rStyle w:val="href"/>
                <w:b/>
                <w:bCs/>
              </w:rPr>
            </w:pPr>
            <w:r w:rsidRPr="00635377">
              <w:rPr>
                <w:rStyle w:val="href"/>
                <w:b/>
                <w:bCs/>
              </w:rPr>
              <w:t>11</w:t>
            </w:r>
          </w:p>
        </w:tc>
      </w:tr>
      <w:tr w:rsidR="00105A3F" w:rsidRPr="00420DF5" w:rsidTr="00105A3F">
        <w:tc>
          <w:tcPr>
            <w:tcW w:w="9855" w:type="dxa"/>
          </w:tcPr>
          <w:p w:rsidR="00105A3F" w:rsidRPr="00420DF5" w:rsidRDefault="00105A3F" w:rsidP="00105A3F">
            <w:pPr>
              <w:keepNext/>
              <w:keepLines/>
              <w:jc w:val="right"/>
            </w:pPr>
            <w:r>
              <w:rPr>
                <w:b/>
                <w:bCs/>
              </w:rPr>
              <w:t>原文：</w:t>
            </w:r>
            <w:r w:rsidRPr="00420DF5">
              <w:tab/>
            </w:r>
            <w:r>
              <w:t>西班牙文</w:t>
            </w:r>
          </w:p>
        </w:tc>
      </w:tr>
      <w:tr w:rsidR="00105A3F" w:rsidRPr="00420DF5" w:rsidTr="00105A3F">
        <w:tc>
          <w:tcPr>
            <w:tcW w:w="9855" w:type="dxa"/>
          </w:tcPr>
          <w:p w:rsidR="00105A3F" w:rsidRPr="00420DF5" w:rsidRDefault="00105A3F" w:rsidP="00105A3F">
            <w:pPr>
              <w:keepNext/>
              <w:keepLines/>
              <w:rPr>
                <w:b/>
                <w:bCs/>
              </w:rPr>
            </w:pPr>
            <w:r>
              <w:rPr>
                <w:rFonts w:hint="eastAsia"/>
                <w:b/>
                <w:bCs/>
                <w:lang w:eastAsia="zh-CN"/>
              </w:rPr>
              <w:t>巴拿马共和国</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年，迪拜）《最后文件》时，</w:t>
      </w:r>
      <w:r w:rsidRPr="00D97F38">
        <w:rPr>
          <w:rFonts w:hint="eastAsia"/>
          <w:lang w:eastAsia="zh-CN"/>
        </w:rPr>
        <w:t>巴拿马共和国</w:t>
      </w:r>
      <w:r w:rsidRPr="00986771">
        <w:rPr>
          <w:rFonts w:hint="eastAsia"/>
          <w:lang w:eastAsia="zh-CN"/>
        </w:rPr>
        <w:t>代表团声明</w:t>
      </w:r>
      <w:r w:rsidRPr="00D97F38">
        <w:rPr>
          <w:rFonts w:hint="eastAsia"/>
          <w:lang w:eastAsia="zh-CN"/>
        </w:rPr>
        <w:t>代其政府保留下列权利</w:t>
      </w:r>
      <w:r w:rsidRPr="00986771">
        <w:rPr>
          <w:rFonts w:hint="eastAsia"/>
          <w:lang w:eastAsia="zh-CN"/>
        </w:rPr>
        <w:t>：</w:t>
      </w:r>
    </w:p>
    <w:p w:rsidR="00105A3F" w:rsidRPr="00420DF5" w:rsidRDefault="00105A3F" w:rsidP="00105A3F">
      <w:pPr>
        <w:pStyle w:val="enumlev1"/>
        <w:keepNext/>
        <w:keepLines/>
        <w:rPr>
          <w:lang w:eastAsia="zh-CN"/>
        </w:rPr>
      </w:pPr>
      <w:r w:rsidRPr="00420DF5">
        <w:rPr>
          <w:lang w:eastAsia="zh-CN"/>
        </w:rPr>
        <w:t>a)</w:t>
      </w:r>
      <w:r w:rsidRPr="00420DF5">
        <w:rPr>
          <w:lang w:eastAsia="zh-CN"/>
        </w:rPr>
        <w:tab/>
      </w:r>
      <w:r>
        <w:rPr>
          <w:rFonts w:hint="eastAsia"/>
          <w:lang w:eastAsia="zh-CN"/>
        </w:rPr>
        <w:t>如其合法权益因国际电信联盟（</w:t>
      </w:r>
      <w:r>
        <w:rPr>
          <w:rFonts w:hint="eastAsia"/>
          <w:lang w:eastAsia="zh-CN"/>
        </w:rPr>
        <w:t>ITU</w:t>
      </w:r>
      <w:r>
        <w:rPr>
          <w:rFonts w:hint="eastAsia"/>
          <w:lang w:eastAsia="zh-CN"/>
        </w:rPr>
        <w:t>）</w:t>
      </w:r>
      <w:r>
        <w:rPr>
          <w:rFonts w:hint="eastAsia"/>
          <w:lang w:val="fr-CH" w:eastAsia="zh-CN"/>
        </w:rPr>
        <w:t>任何</w:t>
      </w:r>
      <w:r w:rsidRPr="00D97F38">
        <w:rPr>
          <w:rFonts w:hint="eastAsia"/>
          <w:lang w:eastAsia="zh-CN"/>
        </w:rPr>
        <w:t>成员国不遵守《最后文件》</w:t>
      </w:r>
      <w:r>
        <w:rPr>
          <w:rFonts w:hint="eastAsia"/>
          <w:lang w:eastAsia="zh-CN"/>
        </w:rPr>
        <w:t>的规定而受到影响</w:t>
      </w:r>
      <w:r w:rsidRPr="00D97F38">
        <w:rPr>
          <w:rFonts w:hint="eastAsia"/>
          <w:lang w:eastAsia="zh-CN"/>
        </w:rPr>
        <w:t>，或</w:t>
      </w:r>
      <w:r>
        <w:rPr>
          <w:rFonts w:hint="eastAsia"/>
          <w:lang w:eastAsia="zh-CN"/>
        </w:rPr>
        <w:t>其他</w:t>
      </w:r>
      <w:r w:rsidRPr="00D97F38">
        <w:rPr>
          <w:rFonts w:hint="eastAsia"/>
          <w:lang w:eastAsia="zh-CN"/>
        </w:rPr>
        <w:t>成员国</w:t>
      </w:r>
      <w:r>
        <w:rPr>
          <w:rFonts w:hint="eastAsia"/>
          <w:lang w:eastAsia="zh-CN"/>
        </w:rPr>
        <w:t>不遵守</w:t>
      </w:r>
      <w:r w:rsidRPr="00986771">
        <w:rPr>
          <w:rFonts w:hint="eastAsia"/>
          <w:lang w:eastAsia="zh-CN"/>
        </w:rPr>
        <w:t>经全权代表大会（</w:t>
      </w:r>
      <w:r w:rsidRPr="00986771">
        <w:rPr>
          <w:lang w:eastAsia="zh-CN"/>
        </w:rPr>
        <w:t>1994</w:t>
      </w:r>
      <w:r w:rsidRPr="00986771">
        <w:rPr>
          <w:rFonts w:hint="eastAsia"/>
          <w:lang w:eastAsia="zh-CN"/>
        </w:rPr>
        <w:t>年，京都；</w:t>
      </w:r>
      <w:r w:rsidRPr="00986771">
        <w:rPr>
          <w:lang w:eastAsia="zh-CN"/>
        </w:rPr>
        <w:t>1998</w:t>
      </w:r>
      <w:r w:rsidRPr="00986771">
        <w:rPr>
          <w:rFonts w:hint="eastAsia"/>
          <w:lang w:eastAsia="zh-CN"/>
        </w:rPr>
        <w:t>年，明尼阿波利斯；</w:t>
      </w:r>
      <w:r w:rsidRPr="00986771">
        <w:rPr>
          <w:lang w:eastAsia="zh-CN"/>
        </w:rPr>
        <w:t>2002</w:t>
      </w:r>
      <w:r w:rsidRPr="00986771">
        <w:rPr>
          <w:rFonts w:hint="eastAsia"/>
          <w:lang w:eastAsia="zh-CN"/>
        </w:rPr>
        <w:t>年，马拉喀什</w:t>
      </w:r>
      <w:r>
        <w:rPr>
          <w:rFonts w:hint="eastAsia"/>
          <w:lang w:eastAsia="zh-CN"/>
        </w:rPr>
        <w:t>；</w:t>
      </w:r>
      <w:r w:rsidRPr="00986771">
        <w:rPr>
          <w:lang w:eastAsia="zh-CN"/>
        </w:rPr>
        <w:t>2006</w:t>
      </w:r>
      <w:r w:rsidRPr="00986771">
        <w:rPr>
          <w:rFonts w:hint="eastAsia"/>
          <w:lang w:eastAsia="zh-CN"/>
        </w:rPr>
        <w:t>年，安塔利亚</w:t>
      </w:r>
      <w:r>
        <w:rPr>
          <w:rFonts w:hint="eastAsia"/>
          <w:lang w:eastAsia="zh-CN"/>
        </w:rPr>
        <w:t>和</w:t>
      </w:r>
      <w:r>
        <w:rPr>
          <w:rFonts w:hint="eastAsia"/>
          <w:lang w:eastAsia="zh-CN"/>
        </w:rPr>
        <w:t>2010</w:t>
      </w:r>
      <w:r>
        <w:rPr>
          <w:rFonts w:hint="eastAsia"/>
          <w:lang w:eastAsia="zh-CN"/>
        </w:rPr>
        <w:t>年，瓜达拉哈拉</w:t>
      </w:r>
      <w:r w:rsidRPr="00986771">
        <w:rPr>
          <w:rFonts w:hint="eastAsia"/>
          <w:lang w:eastAsia="zh-CN"/>
        </w:rPr>
        <w:t>）修正的国际电信联盟《组织法》和《公约》（</w:t>
      </w:r>
      <w:r w:rsidRPr="00986771">
        <w:rPr>
          <w:lang w:eastAsia="zh-CN"/>
        </w:rPr>
        <w:t>1992</w:t>
      </w:r>
      <w:r w:rsidRPr="00986771">
        <w:rPr>
          <w:rFonts w:hint="eastAsia"/>
          <w:lang w:eastAsia="zh-CN"/>
        </w:rPr>
        <w:t>年，日内瓦）的条款</w:t>
      </w:r>
      <w:r w:rsidRPr="00D97F38">
        <w:rPr>
          <w:rFonts w:hint="eastAsia"/>
          <w:lang w:eastAsia="zh-CN"/>
        </w:rPr>
        <w:t>，将依据本国法律和国际法，采取其认为必要的一切措施保护其</w:t>
      </w:r>
      <w:r>
        <w:rPr>
          <w:rFonts w:hint="eastAsia"/>
          <w:lang w:eastAsia="zh-CN"/>
        </w:rPr>
        <w:t>合法权益</w:t>
      </w:r>
      <w:r w:rsidRPr="00D97F38">
        <w:rPr>
          <w:rFonts w:hint="eastAsia"/>
          <w:lang w:eastAsia="zh-CN"/>
        </w:rPr>
        <w:t>。</w:t>
      </w:r>
    </w:p>
    <w:p w:rsidR="00105A3F" w:rsidRPr="00420DF5" w:rsidRDefault="00105A3F" w:rsidP="00105A3F">
      <w:pPr>
        <w:pStyle w:val="enumlev1"/>
        <w:keepNext/>
        <w:keepLines/>
        <w:rPr>
          <w:lang w:eastAsia="zh-CN"/>
        </w:rPr>
      </w:pPr>
      <w:r w:rsidRPr="00420DF5">
        <w:rPr>
          <w:lang w:eastAsia="zh-CN"/>
        </w:rPr>
        <w:t>b)</w:t>
      </w:r>
      <w:r w:rsidRPr="00420DF5">
        <w:rPr>
          <w:lang w:eastAsia="zh-CN"/>
        </w:rPr>
        <w:tab/>
      </w:r>
      <w:r w:rsidRPr="00986771">
        <w:rPr>
          <w:rFonts w:hint="eastAsia"/>
          <w:lang w:eastAsia="zh-CN"/>
        </w:rPr>
        <w:t>在自签署之日起至</w:t>
      </w:r>
      <w:r>
        <w:rPr>
          <w:rFonts w:hint="eastAsia"/>
          <w:lang w:eastAsia="zh-CN"/>
        </w:rPr>
        <w:t>可能</w:t>
      </w:r>
      <w:r w:rsidRPr="00986771">
        <w:rPr>
          <w:rFonts w:hint="eastAsia"/>
          <w:lang w:eastAsia="zh-CN"/>
        </w:rPr>
        <w:t>核准构成《最后文件》的国际法规之日止它认为适宜的任何时间内，根据</w:t>
      </w:r>
      <w:r w:rsidRPr="00986771">
        <w:rPr>
          <w:lang w:eastAsia="zh-CN"/>
        </w:rPr>
        <w:t>1969</w:t>
      </w:r>
      <w:r w:rsidRPr="00986771">
        <w:rPr>
          <w:rFonts w:hint="eastAsia"/>
          <w:lang w:eastAsia="zh-CN"/>
        </w:rPr>
        <w:t>年《维也纳条约法公约》，就</w:t>
      </w:r>
      <w:r>
        <w:rPr>
          <w:rFonts w:hint="eastAsia"/>
          <w:lang w:eastAsia="zh-CN"/>
        </w:rPr>
        <w:t>国际电信世界大会</w:t>
      </w:r>
      <w:r w:rsidRPr="00136B99">
        <w:rPr>
          <w:rFonts w:hint="eastAsia"/>
          <w:lang w:eastAsia="zh-CN"/>
        </w:rPr>
        <w:t>（</w:t>
      </w:r>
      <w:r w:rsidRPr="00136B99">
        <w:rPr>
          <w:rFonts w:hint="eastAsia"/>
          <w:lang w:eastAsia="zh-CN"/>
        </w:rPr>
        <w:t>2012</w:t>
      </w:r>
      <w:r>
        <w:rPr>
          <w:rFonts w:hint="eastAsia"/>
          <w:lang w:eastAsia="zh-CN"/>
        </w:rPr>
        <w:t>年</w:t>
      </w:r>
      <w:r w:rsidRPr="00136B99">
        <w:rPr>
          <w:rFonts w:hint="eastAsia"/>
          <w:lang w:eastAsia="zh-CN"/>
        </w:rPr>
        <w:t>，</w:t>
      </w:r>
      <w:r>
        <w:rPr>
          <w:rFonts w:hint="eastAsia"/>
          <w:lang w:eastAsia="zh-CN"/>
        </w:rPr>
        <w:t>迪拜</w:t>
      </w:r>
      <w:r w:rsidRPr="00136B99">
        <w:rPr>
          <w:rFonts w:hint="eastAsia"/>
          <w:lang w:eastAsia="zh-CN"/>
        </w:rPr>
        <w:t>）</w:t>
      </w:r>
      <w:r w:rsidRPr="00986771">
        <w:rPr>
          <w:rFonts w:hint="eastAsia"/>
          <w:lang w:eastAsia="zh-CN"/>
        </w:rPr>
        <w:t>《最后文件》做出补充</w:t>
      </w:r>
      <w:r>
        <w:rPr>
          <w:rFonts w:hint="eastAsia"/>
          <w:lang w:eastAsia="zh-CN"/>
        </w:rPr>
        <w:t>声明或</w:t>
      </w:r>
      <w:r w:rsidRPr="00986771">
        <w:rPr>
          <w:rFonts w:hint="eastAsia"/>
          <w:lang w:eastAsia="zh-CN"/>
        </w:rPr>
        <w:t>保留。</w:t>
      </w:r>
    </w:p>
    <w:p w:rsidR="00105A3F" w:rsidRPr="00420DF5" w:rsidRDefault="00105A3F" w:rsidP="00105A3F">
      <w:pPr>
        <w:pStyle w:val="enumlev1"/>
        <w:keepNext/>
        <w:keepLines/>
        <w:rPr>
          <w:lang w:eastAsia="zh-CN"/>
        </w:rPr>
      </w:pPr>
      <w:r w:rsidRPr="00420DF5">
        <w:rPr>
          <w:lang w:eastAsia="zh-CN"/>
        </w:rPr>
        <w:t>c)</w:t>
      </w:r>
      <w:r w:rsidRPr="00420DF5">
        <w:rPr>
          <w:lang w:eastAsia="zh-CN"/>
        </w:rPr>
        <w:tab/>
      </w:r>
      <w:r>
        <w:rPr>
          <w:rFonts w:hint="eastAsia"/>
          <w:lang w:eastAsia="zh-CN"/>
        </w:rPr>
        <w:t>如其在电信方面的国家权益受到其他主管部门提出的保留或不符合国际法的行动的直接或间接影响或损害，则将采取其认为必要和适当的任何措施，以保护并捍卫其在此方面的国家权益；</w:t>
      </w:r>
    </w:p>
    <w:p w:rsidR="005D3EA8" w:rsidRDefault="005D3EA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420DF5" w:rsidRDefault="00105A3F" w:rsidP="00105A3F">
      <w:pPr>
        <w:pStyle w:val="enumlev1"/>
        <w:keepLines/>
        <w:rPr>
          <w:lang w:eastAsia="zh-CN"/>
        </w:rPr>
      </w:pPr>
      <w:r w:rsidRPr="00420DF5">
        <w:rPr>
          <w:lang w:eastAsia="zh-CN"/>
        </w:rPr>
        <w:lastRenderedPageBreak/>
        <w:t>d)</w:t>
      </w:r>
      <w:r w:rsidRPr="00420DF5">
        <w:rPr>
          <w:lang w:eastAsia="zh-CN"/>
        </w:rPr>
        <w:tab/>
      </w:r>
      <w:r w:rsidRPr="008347B9">
        <w:rPr>
          <w:rFonts w:ascii="SimSun" w:hAnsi="SimSun" w:cs="SimSun" w:hint="eastAsia"/>
          <w:lang w:eastAsia="zh-CN"/>
        </w:rPr>
        <w:t>重申并引证归并在</w:t>
      </w:r>
      <w:r>
        <w:rPr>
          <w:rFonts w:ascii="SimSun" w:hAnsi="SimSun" w:cs="SimSun" w:hint="eastAsia"/>
          <w:lang w:eastAsia="zh-CN"/>
        </w:rPr>
        <w:t>历届全权代表大会和</w:t>
      </w:r>
      <w:r w:rsidRPr="00B54694">
        <w:rPr>
          <w:rFonts w:hint="eastAsia"/>
          <w:lang w:eastAsia="zh-CN"/>
        </w:rPr>
        <w:t>1988</w:t>
      </w:r>
      <w:r w:rsidRPr="00B54694">
        <w:rPr>
          <w:rFonts w:hint="eastAsia"/>
          <w:lang w:eastAsia="zh-CN"/>
        </w:rPr>
        <w:t>年</w:t>
      </w:r>
      <w:r>
        <w:rPr>
          <w:rFonts w:hint="eastAsia"/>
          <w:lang w:eastAsia="zh-CN"/>
        </w:rPr>
        <w:t>墨尔本</w:t>
      </w:r>
      <w:r w:rsidRPr="00D97F38">
        <w:rPr>
          <w:rFonts w:ascii="SimSun" w:hAnsi="SimSun" w:cs="SimSun" w:hint="eastAsia"/>
          <w:lang w:eastAsia="zh-CN"/>
        </w:rPr>
        <w:t>世界电报电话行政大会</w:t>
      </w:r>
      <w:r>
        <w:rPr>
          <w:rFonts w:ascii="SimSun" w:hAnsi="SimSun" w:cs="SimSun" w:hint="eastAsia"/>
          <w:lang w:eastAsia="zh-CN"/>
        </w:rPr>
        <w:t>（</w:t>
      </w:r>
      <w:r w:rsidRPr="002C2738">
        <w:rPr>
          <w:lang w:eastAsia="zh-CN"/>
        </w:rPr>
        <w:t>WATTC</w:t>
      </w:r>
      <w:r w:rsidRPr="003253BB">
        <w:rPr>
          <w:rFonts w:asciiTheme="minorHAnsi" w:hAnsiTheme="minorHAnsi" w:cstheme="minorHAnsi"/>
          <w:lang w:eastAsia="zh-CN"/>
        </w:rPr>
        <w:t>-88</w:t>
      </w:r>
      <w:r>
        <w:rPr>
          <w:rFonts w:ascii="SimSun" w:hAnsi="SimSun" w:cs="SimSun" w:hint="eastAsia"/>
          <w:lang w:eastAsia="zh-CN"/>
        </w:rPr>
        <w:t>）</w:t>
      </w:r>
      <w:r w:rsidRPr="008347B9">
        <w:rPr>
          <w:rFonts w:ascii="SimSun" w:hAnsi="SimSun" w:cs="SimSun" w:hint="eastAsia"/>
          <w:lang w:eastAsia="zh-CN"/>
        </w:rPr>
        <w:t>上</w:t>
      </w:r>
      <w:r w:rsidRPr="00D97F38">
        <w:rPr>
          <w:rFonts w:hint="eastAsia"/>
          <w:lang w:eastAsia="zh-CN"/>
        </w:rPr>
        <w:t>所做</w:t>
      </w:r>
      <w:r w:rsidRPr="008347B9">
        <w:rPr>
          <w:rFonts w:ascii="SimSun" w:hAnsi="SimSun" w:cs="SimSun" w:hint="eastAsia"/>
          <w:lang w:eastAsia="zh-CN"/>
        </w:rPr>
        <w:t>的所有保留和声明。</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5D3EA8" w:rsidRDefault="00105A3F" w:rsidP="00105A3F">
            <w:pPr>
              <w:keepNext/>
              <w:keepLines/>
              <w:jc w:val="center"/>
              <w:rPr>
                <w:rStyle w:val="href"/>
                <w:b/>
                <w:bCs/>
              </w:rPr>
            </w:pPr>
            <w:r w:rsidRPr="005D3EA8">
              <w:rPr>
                <w:rStyle w:val="href"/>
                <w:b/>
                <w:bCs/>
              </w:rPr>
              <w:t>12</w:t>
            </w:r>
          </w:p>
        </w:tc>
      </w:tr>
      <w:tr w:rsidR="00105A3F" w:rsidRPr="00420DF5" w:rsidTr="00105A3F">
        <w:tc>
          <w:tcPr>
            <w:tcW w:w="9855" w:type="dxa"/>
          </w:tcPr>
          <w:p w:rsidR="00105A3F" w:rsidRPr="00420DF5" w:rsidRDefault="00105A3F" w:rsidP="00105A3F">
            <w:pPr>
              <w:keepNext/>
              <w:keepLines/>
              <w:jc w:val="right"/>
            </w:pPr>
            <w:r>
              <w:rPr>
                <w:b/>
                <w:bCs/>
              </w:rPr>
              <w:t>原文：</w:t>
            </w:r>
            <w:r w:rsidRPr="00420DF5">
              <w:tab/>
            </w:r>
            <w:r>
              <w:t>法文</w:t>
            </w:r>
          </w:p>
        </w:tc>
      </w:tr>
      <w:tr w:rsidR="00105A3F" w:rsidRPr="00420DF5" w:rsidTr="00105A3F">
        <w:tc>
          <w:tcPr>
            <w:tcW w:w="9855" w:type="dxa"/>
          </w:tcPr>
          <w:p w:rsidR="00105A3F" w:rsidRPr="00420DF5" w:rsidRDefault="00105A3F" w:rsidP="00105A3F">
            <w:pPr>
              <w:keepNext/>
              <w:keepLines/>
              <w:rPr>
                <w:b/>
                <w:bCs/>
              </w:rPr>
            </w:pPr>
            <w:r w:rsidRPr="00573A68">
              <w:rPr>
                <w:rFonts w:ascii="SimSun" w:hAnsi="SimSun" w:hint="eastAsia"/>
                <w:b/>
                <w:bCs/>
                <w:iCs/>
                <w:lang w:eastAsia="zh-CN"/>
              </w:rPr>
              <w:t>布基纳法索</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Pr>
          <w:rFonts w:hint="eastAsia"/>
          <w:lang w:eastAsia="zh-CN"/>
        </w:rPr>
        <w:t>在签署</w:t>
      </w:r>
      <w:r>
        <w:rPr>
          <w:rFonts w:hint="eastAsia"/>
          <w:lang w:eastAsia="zh-CN"/>
        </w:rPr>
        <w:t>2012</w:t>
      </w:r>
      <w:r>
        <w:rPr>
          <w:rFonts w:hint="eastAsia"/>
          <w:lang w:eastAsia="zh-CN"/>
        </w:rPr>
        <w:t>年</w:t>
      </w:r>
      <w:r>
        <w:rPr>
          <w:rFonts w:hint="eastAsia"/>
          <w:lang w:eastAsia="zh-CN"/>
        </w:rPr>
        <w:t>12</w:t>
      </w:r>
      <w:r>
        <w:rPr>
          <w:rFonts w:hint="eastAsia"/>
          <w:lang w:eastAsia="zh-CN"/>
        </w:rPr>
        <w:t>月</w:t>
      </w:r>
      <w:r>
        <w:rPr>
          <w:rFonts w:hint="eastAsia"/>
          <w:lang w:eastAsia="zh-CN"/>
        </w:rPr>
        <w:t>3</w:t>
      </w:r>
      <w:r>
        <w:rPr>
          <w:rFonts w:hint="eastAsia"/>
          <w:lang w:eastAsia="zh-CN"/>
        </w:rPr>
        <w:t>至</w:t>
      </w:r>
      <w:r>
        <w:rPr>
          <w:rFonts w:hint="eastAsia"/>
          <w:lang w:eastAsia="zh-CN"/>
        </w:rPr>
        <w:t>14</w:t>
      </w:r>
      <w:r>
        <w:rPr>
          <w:rFonts w:hint="eastAsia"/>
          <w:lang w:eastAsia="zh-CN"/>
        </w:rPr>
        <w:t>日在阿拉伯联合酋长国迪拜举行的国际电信联盟（</w:t>
      </w:r>
      <w:r>
        <w:rPr>
          <w:rFonts w:hint="eastAsia"/>
          <w:lang w:eastAsia="zh-CN"/>
        </w:rPr>
        <w:t>ITU</w:t>
      </w:r>
      <w:r>
        <w:rPr>
          <w:rFonts w:hint="eastAsia"/>
          <w:lang w:eastAsia="zh-CN"/>
        </w:rPr>
        <w:t>）国际电信世界大会（</w:t>
      </w:r>
      <w:r>
        <w:rPr>
          <w:lang w:eastAsia="zh-CN"/>
        </w:rPr>
        <w:t>WCIT-12</w:t>
      </w:r>
      <w:r>
        <w:rPr>
          <w:rFonts w:hint="eastAsia"/>
          <w:lang w:eastAsia="zh-CN"/>
        </w:rPr>
        <w:t>）《最后文件》时，</w:t>
      </w:r>
      <w:r w:rsidRPr="00126B18">
        <w:rPr>
          <w:rFonts w:hint="eastAsia"/>
          <w:lang w:val="zh-CN" w:eastAsia="zh-CN"/>
        </w:rPr>
        <w:t>布基</w:t>
      </w:r>
      <w:r>
        <w:rPr>
          <w:rFonts w:hint="eastAsia"/>
          <w:lang w:val="zh-CN" w:eastAsia="zh-CN"/>
        </w:rPr>
        <w:t>纳</w:t>
      </w:r>
      <w:r w:rsidRPr="00126B18">
        <w:rPr>
          <w:rFonts w:hint="eastAsia"/>
          <w:lang w:val="zh-CN" w:eastAsia="zh-CN"/>
        </w:rPr>
        <w:t>法索代表团</w:t>
      </w:r>
      <w:r>
        <w:rPr>
          <w:rFonts w:hint="eastAsia"/>
          <w:lang w:val="zh-CN" w:eastAsia="zh-CN"/>
        </w:rPr>
        <w:t>为</w:t>
      </w:r>
      <w:r w:rsidRPr="00126B18">
        <w:rPr>
          <w:rFonts w:hint="eastAsia"/>
          <w:lang w:val="zh-CN" w:eastAsia="zh-CN"/>
        </w:rPr>
        <w:t>其政府保留以下</w:t>
      </w:r>
      <w:r>
        <w:rPr>
          <w:rFonts w:hint="eastAsia"/>
          <w:lang w:val="zh-CN" w:eastAsia="zh-CN"/>
        </w:rPr>
        <w:t>主权</w:t>
      </w:r>
      <w:r w:rsidRPr="00986771">
        <w:rPr>
          <w:rFonts w:hint="eastAsia"/>
          <w:lang w:eastAsia="zh-CN"/>
        </w:rPr>
        <w:t>：</w:t>
      </w:r>
    </w:p>
    <w:p w:rsidR="00105A3F" w:rsidRPr="00420DF5" w:rsidRDefault="00105A3F" w:rsidP="00105A3F">
      <w:pPr>
        <w:pStyle w:val="enumlev1"/>
        <w:keepNext/>
        <w:keepLines/>
        <w:rPr>
          <w:lang w:eastAsia="zh-CN"/>
        </w:rPr>
      </w:pPr>
      <w:r w:rsidRPr="00420DF5">
        <w:rPr>
          <w:lang w:eastAsia="zh-CN"/>
        </w:rPr>
        <w:t>1)</w:t>
      </w:r>
      <w:r w:rsidRPr="00420DF5">
        <w:rPr>
          <w:lang w:eastAsia="zh-CN"/>
        </w:rPr>
        <w:tab/>
      </w:r>
      <w:r w:rsidRPr="00126B18">
        <w:rPr>
          <w:rFonts w:hint="eastAsia"/>
          <w:lang w:val="zh-CN" w:eastAsia="zh-CN"/>
        </w:rPr>
        <w:t>如果国际</w:t>
      </w:r>
      <w:r>
        <w:rPr>
          <w:rFonts w:hint="eastAsia"/>
          <w:lang w:val="zh-CN" w:eastAsia="zh-CN"/>
        </w:rPr>
        <w:t>电</w:t>
      </w:r>
      <w:r w:rsidRPr="00126B18">
        <w:rPr>
          <w:rFonts w:hint="eastAsia"/>
          <w:lang w:val="zh-CN" w:eastAsia="zh-CN"/>
        </w:rPr>
        <w:t>联的任何成员以任何方式不遵守</w:t>
      </w:r>
      <w:r>
        <w:rPr>
          <w:rFonts w:hint="eastAsia"/>
          <w:lang w:val="zh-CN" w:eastAsia="zh-CN"/>
        </w:rPr>
        <w:t>《最后文件》</w:t>
      </w:r>
      <w:r w:rsidRPr="00126B18">
        <w:rPr>
          <w:rFonts w:hint="eastAsia"/>
          <w:lang w:val="zh-CN" w:eastAsia="zh-CN"/>
        </w:rPr>
        <w:t>的条款</w:t>
      </w:r>
      <w:r>
        <w:rPr>
          <w:rFonts w:hint="eastAsia"/>
          <w:lang w:val="fr-CH" w:eastAsia="zh-CN"/>
        </w:rPr>
        <w:t>并</w:t>
      </w:r>
      <w:r w:rsidRPr="00126B18">
        <w:rPr>
          <w:rFonts w:hint="eastAsia"/>
          <w:lang w:val="zh-CN" w:eastAsia="zh-CN"/>
        </w:rPr>
        <w:t>直接或间接地危害布基</w:t>
      </w:r>
      <w:r>
        <w:rPr>
          <w:rFonts w:hint="eastAsia"/>
          <w:lang w:val="zh-CN" w:eastAsia="zh-CN"/>
        </w:rPr>
        <w:t>纳</w:t>
      </w:r>
      <w:r w:rsidRPr="00126B18">
        <w:rPr>
          <w:rFonts w:hint="eastAsia"/>
          <w:lang w:val="zh-CN" w:eastAsia="zh-CN"/>
        </w:rPr>
        <w:t>法索的电信</w:t>
      </w:r>
      <w:r>
        <w:rPr>
          <w:rFonts w:hint="eastAsia"/>
          <w:lang w:val="zh-CN" w:eastAsia="zh-CN"/>
        </w:rPr>
        <w:t>/ICT</w:t>
      </w:r>
      <w:r w:rsidRPr="00126B18">
        <w:rPr>
          <w:rFonts w:hint="eastAsia"/>
          <w:lang w:val="zh-CN" w:eastAsia="zh-CN"/>
        </w:rPr>
        <w:t>业务或危及其国家</w:t>
      </w:r>
      <w:r>
        <w:rPr>
          <w:rFonts w:hint="eastAsia"/>
          <w:lang w:val="zh-CN" w:eastAsia="zh-CN"/>
        </w:rPr>
        <w:t>安全和</w:t>
      </w:r>
      <w:r>
        <w:rPr>
          <w:rFonts w:hint="eastAsia"/>
          <w:lang w:val="zh-CN" w:eastAsia="zh-CN"/>
        </w:rPr>
        <w:t>/</w:t>
      </w:r>
      <w:r w:rsidRPr="00126B18">
        <w:rPr>
          <w:rFonts w:hint="eastAsia"/>
          <w:lang w:val="zh-CN" w:eastAsia="zh-CN"/>
        </w:rPr>
        <w:t>主权</w:t>
      </w:r>
      <w:r>
        <w:rPr>
          <w:rFonts w:hint="eastAsia"/>
          <w:lang w:val="zh-CN" w:eastAsia="zh-CN"/>
        </w:rPr>
        <w:t>，则将</w:t>
      </w:r>
      <w:r w:rsidRPr="00126B18">
        <w:rPr>
          <w:rFonts w:hint="eastAsia"/>
          <w:lang w:val="zh-CN" w:eastAsia="zh-CN"/>
        </w:rPr>
        <w:t>采取一切</w:t>
      </w:r>
      <w:r>
        <w:rPr>
          <w:rFonts w:hint="eastAsia"/>
          <w:lang w:val="zh-CN" w:eastAsia="zh-CN"/>
        </w:rPr>
        <w:t>必要的措施和行动</w:t>
      </w:r>
      <w:r w:rsidRPr="00126B18">
        <w:rPr>
          <w:rFonts w:hint="eastAsia"/>
          <w:lang w:val="zh-CN" w:eastAsia="zh-CN"/>
        </w:rPr>
        <w:t>保护其权利和国家利益；</w:t>
      </w:r>
    </w:p>
    <w:p w:rsidR="00105A3F" w:rsidRPr="00420DF5" w:rsidRDefault="00105A3F" w:rsidP="00105A3F">
      <w:pPr>
        <w:pStyle w:val="enumlev1"/>
        <w:keepLines/>
        <w:rPr>
          <w:lang w:eastAsia="zh-CN"/>
        </w:rPr>
      </w:pPr>
      <w:r w:rsidRPr="00420DF5">
        <w:rPr>
          <w:lang w:eastAsia="zh-CN"/>
        </w:rPr>
        <w:t>2)</w:t>
      </w:r>
      <w:r w:rsidRPr="00420DF5">
        <w:rPr>
          <w:lang w:eastAsia="zh-CN"/>
        </w:rPr>
        <w:tab/>
      </w:r>
      <w:r w:rsidRPr="00126B18">
        <w:rPr>
          <w:rFonts w:hint="eastAsia"/>
          <w:lang w:val="zh-CN" w:eastAsia="zh-CN"/>
        </w:rPr>
        <w:t>在交存</w:t>
      </w:r>
      <w:r>
        <w:rPr>
          <w:rFonts w:hint="eastAsia"/>
          <w:lang w:val="zh-CN" w:eastAsia="zh-CN"/>
        </w:rPr>
        <w:t>核准证书</w:t>
      </w:r>
      <w:r w:rsidRPr="00126B18">
        <w:rPr>
          <w:rFonts w:hint="eastAsia"/>
          <w:lang w:val="zh-CN" w:eastAsia="zh-CN"/>
        </w:rPr>
        <w:t>之前</w:t>
      </w:r>
      <w:r>
        <w:rPr>
          <w:rFonts w:hint="eastAsia"/>
          <w:lang w:val="zh-CN" w:eastAsia="zh-CN"/>
        </w:rPr>
        <w:t>在必要时做出</w:t>
      </w:r>
      <w:r w:rsidRPr="00126B18">
        <w:rPr>
          <w:rFonts w:hint="eastAsia"/>
          <w:lang w:val="zh-CN" w:eastAsia="zh-CN"/>
        </w:rPr>
        <w:t>补充</w:t>
      </w:r>
      <w:r>
        <w:rPr>
          <w:rFonts w:ascii="SimSun" w:cs="SimSun" w:hint="eastAsia"/>
          <w:lang w:val="zh-CN" w:eastAsia="zh-CN"/>
        </w:rPr>
        <w:t>保留。</w:t>
      </w:r>
    </w:p>
    <w:p w:rsidR="00105A3F" w:rsidRPr="00420DF5" w:rsidRDefault="00105A3F" w:rsidP="00105A3F">
      <w:pPr>
        <w:rPr>
          <w:lang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RPr="00420DF5" w:rsidTr="005D3EA8">
        <w:tc>
          <w:tcPr>
            <w:tcW w:w="8153" w:type="dxa"/>
          </w:tcPr>
          <w:p w:rsidR="00105A3F" w:rsidRPr="005D3EA8" w:rsidRDefault="00105A3F" w:rsidP="00105A3F">
            <w:pPr>
              <w:keepNext/>
              <w:jc w:val="center"/>
              <w:rPr>
                <w:rStyle w:val="href"/>
                <w:b/>
                <w:bCs/>
              </w:rPr>
            </w:pPr>
            <w:r w:rsidRPr="005D3EA8">
              <w:rPr>
                <w:rStyle w:val="href"/>
                <w:b/>
                <w:bCs/>
              </w:rPr>
              <w:lastRenderedPageBreak/>
              <w:t>13</w:t>
            </w:r>
          </w:p>
        </w:tc>
      </w:tr>
      <w:tr w:rsidR="00105A3F" w:rsidRPr="00420DF5" w:rsidTr="005D3EA8">
        <w:tc>
          <w:tcPr>
            <w:tcW w:w="8153" w:type="dxa"/>
          </w:tcPr>
          <w:p w:rsidR="00105A3F" w:rsidRPr="00420DF5" w:rsidRDefault="00105A3F" w:rsidP="00105A3F">
            <w:pPr>
              <w:keepNext/>
              <w:jc w:val="right"/>
            </w:pPr>
            <w:r>
              <w:rPr>
                <w:b/>
                <w:bCs/>
              </w:rPr>
              <w:t>原文：</w:t>
            </w:r>
            <w:r w:rsidRPr="00420DF5">
              <w:tab/>
            </w:r>
            <w:r>
              <w:t>阿拉伯文</w:t>
            </w:r>
          </w:p>
        </w:tc>
      </w:tr>
      <w:tr w:rsidR="00105A3F" w:rsidRPr="00420DF5" w:rsidTr="005D3EA8">
        <w:tc>
          <w:tcPr>
            <w:tcW w:w="8153" w:type="dxa"/>
          </w:tcPr>
          <w:p w:rsidR="00105A3F" w:rsidRPr="00420DF5" w:rsidRDefault="00105A3F" w:rsidP="00105A3F">
            <w:pPr>
              <w:keepNext/>
              <w:rPr>
                <w:b/>
                <w:bCs/>
              </w:rPr>
            </w:pPr>
            <w:r>
              <w:rPr>
                <w:rFonts w:hint="eastAsia"/>
                <w:b/>
                <w:bCs/>
                <w:lang w:eastAsia="zh-CN"/>
              </w:rPr>
              <w:t>阿曼苏丹国</w:t>
            </w:r>
            <w:r w:rsidRPr="00D35B48">
              <w:rPr>
                <w:rFonts w:hint="eastAsia"/>
                <w:b/>
                <w:bCs/>
                <w:lang w:eastAsia="zh-CN"/>
              </w:rPr>
              <w:t>：</w:t>
            </w:r>
          </w:p>
        </w:tc>
      </w:tr>
    </w:tbl>
    <w:p w:rsidR="00105A3F" w:rsidRDefault="00105A3F" w:rsidP="00105A3F">
      <w:pPr>
        <w:keepNext/>
        <w:keepLines/>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，迪拜）的《最后文件》时，阿曼苏丹国代表团代表其政府保留：</w:t>
      </w:r>
    </w:p>
    <w:p w:rsidR="00105A3F" w:rsidRPr="005E3E6B" w:rsidRDefault="00105A3F" w:rsidP="00105A3F">
      <w:pPr>
        <w:pStyle w:val="enumlev1"/>
        <w:keepNext/>
        <w:keepLines/>
        <w:rPr>
          <w:lang w:val="zh-CN" w:eastAsia="zh-CN"/>
        </w:rPr>
      </w:pPr>
      <w:r w:rsidRPr="005E3E6B">
        <w:rPr>
          <w:lang w:val="zh-CN" w:eastAsia="zh-CN"/>
        </w:rPr>
        <w:t>1)</w:t>
      </w:r>
      <w:r w:rsidRPr="005E3E6B">
        <w:rPr>
          <w:rFonts w:hint="eastAsia"/>
          <w:lang w:val="zh-CN" w:eastAsia="zh-CN"/>
        </w:rPr>
        <w:tab/>
      </w:r>
      <w:r w:rsidRPr="005E3E6B">
        <w:rPr>
          <w:rFonts w:hint="eastAsia"/>
          <w:lang w:val="zh-CN" w:eastAsia="zh-CN"/>
        </w:rPr>
        <w:t>为捍卫其国家利益和国际义务采取其认为必要的任何措施的权利，若国际电信联盟的任何成员国未完全遵守本届大会通过的《国际电信规则》的条款或通过的其他义务，或任何成员国做出的保留对阿曼苏丹国的电信业务构成了危害；</w:t>
      </w:r>
    </w:p>
    <w:p w:rsidR="00105A3F" w:rsidRPr="005E3E6B" w:rsidRDefault="00105A3F" w:rsidP="00105A3F">
      <w:pPr>
        <w:pStyle w:val="enumlev1"/>
        <w:keepNext/>
        <w:keepLines/>
        <w:rPr>
          <w:lang w:val="zh-CN" w:eastAsia="zh-CN"/>
        </w:rPr>
      </w:pPr>
      <w:r w:rsidRPr="005E3E6B">
        <w:rPr>
          <w:lang w:val="zh-CN" w:eastAsia="zh-CN"/>
        </w:rPr>
        <w:t>2)</w:t>
      </w:r>
      <w:r w:rsidRPr="005E3E6B">
        <w:rPr>
          <w:rFonts w:hint="eastAsia"/>
          <w:lang w:val="zh-CN" w:eastAsia="zh-CN"/>
        </w:rPr>
        <w:tab/>
      </w:r>
      <w:r w:rsidRPr="005E3E6B">
        <w:rPr>
          <w:rFonts w:hint="eastAsia"/>
          <w:lang w:val="zh-CN" w:eastAsia="zh-CN"/>
        </w:rPr>
        <w:t>必要时在批准《国际电信规则》（</w:t>
      </w:r>
      <w:r w:rsidRPr="005E3E6B">
        <w:rPr>
          <w:rFonts w:hint="eastAsia"/>
          <w:lang w:val="zh-CN" w:eastAsia="zh-CN"/>
        </w:rPr>
        <w:t>2012</w:t>
      </w:r>
      <w:r w:rsidRPr="005E3E6B">
        <w:rPr>
          <w:rFonts w:hint="eastAsia"/>
          <w:lang w:val="zh-CN" w:eastAsia="zh-CN"/>
        </w:rPr>
        <w:t>年，迪拜）之前（包括批准之日）做出其它保留；</w:t>
      </w:r>
    </w:p>
    <w:p w:rsidR="00105A3F" w:rsidRPr="005E3E6B" w:rsidRDefault="00105A3F" w:rsidP="00105A3F">
      <w:pPr>
        <w:pStyle w:val="enumlev1"/>
        <w:keepNext/>
        <w:keepLines/>
        <w:rPr>
          <w:lang w:val="zh-CN" w:eastAsia="zh-CN"/>
        </w:rPr>
      </w:pPr>
      <w:r w:rsidRPr="005E3E6B">
        <w:rPr>
          <w:rFonts w:hint="eastAsia"/>
          <w:lang w:val="zh-CN" w:eastAsia="zh-CN"/>
        </w:rPr>
        <w:t>3</w:t>
      </w:r>
      <w:r w:rsidRPr="005E3E6B">
        <w:rPr>
          <w:lang w:val="zh-CN" w:eastAsia="zh-CN"/>
        </w:rPr>
        <w:t>)</w:t>
      </w:r>
      <w:r w:rsidRPr="005E3E6B">
        <w:rPr>
          <w:rFonts w:hint="eastAsia"/>
          <w:lang w:val="zh-CN" w:eastAsia="zh-CN"/>
        </w:rPr>
        <w:tab/>
      </w:r>
      <w:r w:rsidRPr="005E3E6B">
        <w:rPr>
          <w:rFonts w:hint="eastAsia"/>
          <w:lang w:val="zh-CN" w:eastAsia="zh-CN"/>
        </w:rPr>
        <w:t>接受或不接受此类保留可能带来的任何财务后果。</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RPr="00420DF5" w:rsidTr="00105A3F">
        <w:tc>
          <w:tcPr>
            <w:tcW w:w="9855" w:type="dxa"/>
          </w:tcPr>
          <w:p w:rsidR="00105A3F" w:rsidRPr="00420DF5" w:rsidRDefault="00105A3F" w:rsidP="00105A3F">
            <w:pPr>
              <w:keepNext/>
              <w:keepLines/>
              <w:jc w:val="center"/>
              <w:rPr>
                <w:b/>
                <w:bCs/>
              </w:rPr>
            </w:pPr>
            <w:r w:rsidRPr="00420DF5">
              <w:rPr>
                <w:b/>
                <w:bCs/>
              </w:rPr>
              <w:t>14</w:t>
            </w:r>
          </w:p>
        </w:tc>
      </w:tr>
      <w:tr w:rsidR="00105A3F" w:rsidRPr="00420DF5" w:rsidTr="00105A3F">
        <w:tc>
          <w:tcPr>
            <w:tcW w:w="9855" w:type="dxa"/>
          </w:tcPr>
          <w:p w:rsidR="00105A3F" w:rsidRPr="00420DF5" w:rsidRDefault="00105A3F" w:rsidP="00105A3F">
            <w:pPr>
              <w:keepNext/>
              <w:keepLines/>
              <w:jc w:val="right"/>
            </w:pPr>
            <w:r>
              <w:rPr>
                <w:b/>
                <w:bCs/>
              </w:rPr>
              <w:t>原文：</w:t>
            </w:r>
            <w:r w:rsidRPr="00420DF5">
              <w:tab/>
            </w:r>
            <w:r>
              <w:t>法文</w:t>
            </w:r>
          </w:p>
        </w:tc>
      </w:tr>
      <w:tr w:rsidR="00105A3F" w:rsidRPr="00420DF5" w:rsidTr="00105A3F">
        <w:tc>
          <w:tcPr>
            <w:tcW w:w="9855" w:type="dxa"/>
          </w:tcPr>
          <w:p w:rsidR="00105A3F" w:rsidRPr="00420DF5" w:rsidRDefault="00105A3F" w:rsidP="00105A3F">
            <w:pPr>
              <w:keepNext/>
              <w:keepLines/>
              <w:ind w:right="220"/>
              <w:rPr>
                <w:b/>
                <w:bCs/>
              </w:rPr>
            </w:pPr>
            <w:r>
              <w:rPr>
                <w:rFonts w:asciiTheme="minorEastAsia" w:eastAsiaTheme="minorEastAsia" w:hAnsiTheme="minorEastAsia" w:hint="eastAsia"/>
                <w:b/>
                <w:bCs/>
                <w:lang w:eastAsia="zh-CN"/>
              </w:rPr>
              <w:t>加蓬共和国</w:t>
            </w:r>
            <w:r w:rsidRPr="00D35B48">
              <w:rPr>
                <w:rFonts w:hint="eastAsia"/>
                <w:b/>
                <w:bCs/>
                <w:lang w:eastAsia="zh-CN"/>
              </w:rPr>
              <w:t>：</w:t>
            </w:r>
          </w:p>
        </w:tc>
      </w:tr>
    </w:tbl>
    <w:p w:rsidR="00105A3F" w:rsidRPr="00420DF5" w:rsidRDefault="00105A3F" w:rsidP="00105A3F">
      <w:pPr>
        <w:keepNext/>
        <w:keepLines/>
        <w:ind w:right="220" w:firstLineChars="200" w:firstLine="480"/>
        <w:rPr>
          <w:lang w:eastAsia="zh-CN"/>
        </w:rPr>
      </w:pPr>
      <w:r w:rsidRPr="00BB1031">
        <w:rPr>
          <w:rFonts w:hint="eastAsia"/>
          <w:lang w:eastAsia="zh-CN"/>
        </w:rPr>
        <w:t>加蓬共和国代表团代表其政府保留下列权利：</w:t>
      </w:r>
    </w:p>
    <w:p w:rsidR="00105A3F" w:rsidRPr="00420DF5" w:rsidRDefault="00105A3F" w:rsidP="00105A3F">
      <w:pPr>
        <w:pStyle w:val="enumlev1"/>
        <w:keepNext/>
        <w:keepLines/>
        <w:rPr>
          <w:lang w:eastAsia="zh-CN"/>
        </w:rPr>
      </w:pPr>
      <w:r w:rsidRPr="00420DF5">
        <w:rPr>
          <w:lang w:eastAsia="zh-CN"/>
        </w:rPr>
        <w:t>1)</w:t>
      </w:r>
      <w:r w:rsidRPr="00420DF5">
        <w:rPr>
          <w:lang w:eastAsia="zh-CN"/>
        </w:rPr>
        <w:tab/>
      </w:r>
      <w:r w:rsidRPr="00E77BD5">
        <w:rPr>
          <w:rFonts w:hint="eastAsia"/>
          <w:lang w:eastAsia="zh-CN"/>
        </w:rPr>
        <w:t>如果某些成员以任何方式</w:t>
      </w:r>
      <w:r>
        <w:rPr>
          <w:rFonts w:hint="eastAsia"/>
          <w:lang w:eastAsia="zh-CN"/>
        </w:rPr>
        <w:t>不</w:t>
      </w:r>
      <w:r w:rsidRPr="00E77BD5">
        <w:rPr>
          <w:rFonts w:hint="eastAsia"/>
          <w:lang w:eastAsia="zh-CN"/>
        </w:rPr>
        <w:t>遵守《国际电信规则》的条款，或其他</w:t>
      </w:r>
      <w:r>
        <w:rPr>
          <w:rFonts w:hint="eastAsia"/>
          <w:lang w:eastAsia="zh-CN"/>
        </w:rPr>
        <w:t>成员</w:t>
      </w:r>
      <w:r w:rsidRPr="00E77BD5">
        <w:rPr>
          <w:rFonts w:hint="eastAsia"/>
          <w:lang w:eastAsia="zh-CN"/>
        </w:rPr>
        <w:t>所做的保留危害其电信业务的运营</w:t>
      </w:r>
      <w:r>
        <w:rPr>
          <w:rFonts w:hint="eastAsia"/>
          <w:lang w:eastAsia="zh-CN"/>
        </w:rPr>
        <w:t>，则</w:t>
      </w:r>
      <w:r w:rsidRPr="00E77BD5">
        <w:rPr>
          <w:rFonts w:hint="eastAsia"/>
          <w:lang w:eastAsia="zh-CN"/>
        </w:rPr>
        <w:t>为保护其利益采取任何必要</w:t>
      </w:r>
      <w:r>
        <w:rPr>
          <w:rFonts w:hint="eastAsia"/>
          <w:lang w:eastAsia="zh-CN"/>
        </w:rPr>
        <w:t>的措施</w:t>
      </w:r>
      <w:r w:rsidRPr="00E77BD5">
        <w:rPr>
          <w:rFonts w:hint="eastAsia"/>
          <w:lang w:eastAsia="zh-CN"/>
        </w:rPr>
        <w:t>；</w:t>
      </w:r>
    </w:p>
    <w:p w:rsidR="00105A3F" w:rsidRPr="00420DF5" w:rsidRDefault="00105A3F" w:rsidP="00105A3F">
      <w:pPr>
        <w:pStyle w:val="enumlev1"/>
        <w:keepNext/>
        <w:keepLines/>
        <w:rPr>
          <w:lang w:eastAsia="zh-CN"/>
        </w:rPr>
      </w:pPr>
      <w:r w:rsidRPr="00420DF5">
        <w:rPr>
          <w:lang w:eastAsia="zh-CN"/>
        </w:rPr>
        <w:t>2)</w:t>
      </w:r>
      <w:r w:rsidRPr="00420DF5">
        <w:rPr>
          <w:lang w:eastAsia="zh-CN"/>
        </w:rPr>
        <w:tab/>
      </w:r>
      <w:r>
        <w:rPr>
          <w:rFonts w:hint="eastAsia"/>
          <w:lang w:eastAsia="zh-CN"/>
        </w:rPr>
        <w:t>加蓬共和国必要时</w:t>
      </w:r>
      <w:r w:rsidRPr="00E77BD5">
        <w:rPr>
          <w:rFonts w:hint="eastAsia"/>
          <w:lang w:eastAsia="zh-CN"/>
        </w:rPr>
        <w:t>在批准</w:t>
      </w:r>
      <w:r>
        <w:rPr>
          <w:rFonts w:hint="eastAsia"/>
          <w:lang w:eastAsia="zh-CN"/>
        </w:rPr>
        <w:t>《国际电信规则》（</w:t>
      </w:r>
      <w:r>
        <w:rPr>
          <w:rFonts w:hint="eastAsia"/>
          <w:lang w:eastAsia="zh-CN"/>
        </w:rPr>
        <w:t>2012</w:t>
      </w:r>
      <w:r>
        <w:rPr>
          <w:rFonts w:hint="eastAsia"/>
          <w:lang w:eastAsia="zh-CN"/>
        </w:rPr>
        <w:t>年，迪拜）</w:t>
      </w:r>
      <w:r w:rsidRPr="00E77BD5">
        <w:rPr>
          <w:rFonts w:hint="eastAsia"/>
          <w:lang w:eastAsia="zh-CN"/>
        </w:rPr>
        <w:t>之前</w:t>
      </w:r>
      <w:r>
        <w:rPr>
          <w:rFonts w:hint="eastAsia"/>
          <w:lang w:eastAsia="zh-CN"/>
        </w:rPr>
        <w:t>（包括批准之日）做出其它</w:t>
      </w:r>
      <w:r w:rsidRPr="00E77BD5">
        <w:rPr>
          <w:rFonts w:hint="eastAsia"/>
          <w:lang w:eastAsia="zh-CN"/>
        </w:rPr>
        <w:t>保留</w:t>
      </w:r>
      <w:r>
        <w:rPr>
          <w:rFonts w:hint="eastAsia"/>
          <w:lang w:eastAsia="zh-CN"/>
        </w:rPr>
        <w:t>；</w:t>
      </w:r>
    </w:p>
    <w:p w:rsidR="005D3EA8" w:rsidRDefault="005D3EA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420DF5" w:rsidRDefault="00105A3F" w:rsidP="00105A3F">
      <w:pPr>
        <w:pStyle w:val="enumlev1"/>
        <w:keepLines/>
        <w:rPr>
          <w:lang w:eastAsia="zh-CN"/>
        </w:rPr>
      </w:pPr>
      <w:r w:rsidRPr="00420DF5">
        <w:rPr>
          <w:lang w:eastAsia="zh-CN"/>
        </w:rPr>
        <w:lastRenderedPageBreak/>
        <w:t>3)</w:t>
      </w:r>
      <w:r w:rsidRPr="00420DF5">
        <w:rPr>
          <w:lang w:eastAsia="zh-CN"/>
        </w:rPr>
        <w:tab/>
      </w:r>
      <w:r w:rsidRPr="00E77BD5">
        <w:rPr>
          <w:rFonts w:hint="eastAsia"/>
          <w:lang w:eastAsia="zh-CN"/>
        </w:rPr>
        <w:t>接受或不接受</w:t>
      </w:r>
      <w:r>
        <w:rPr>
          <w:rFonts w:hint="eastAsia"/>
          <w:lang w:eastAsia="zh-CN"/>
        </w:rPr>
        <w:t>此类</w:t>
      </w:r>
      <w:r w:rsidRPr="00E77BD5">
        <w:rPr>
          <w:rFonts w:hint="eastAsia"/>
          <w:lang w:eastAsia="zh-CN"/>
        </w:rPr>
        <w:t>保留可能带来的任何财务后果</w:t>
      </w:r>
      <w:r>
        <w:rPr>
          <w:rFonts w:hint="eastAsia"/>
          <w:lang w:eastAsia="zh-CN"/>
        </w:rPr>
        <w:t>。</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t>15</w:t>
            </w:r>
          </w:p>
        </w:tc>
      </w:tr>
      <w:tr w:rsidR="00105A3F" w:rsidTr="00105A3F">
        <w:tc>
          <w:tcPr>
            <w:tcW w:w="9855" w:type="dxa"/>
          </w:tcPr>
          <w:p w:rsidR="00105A3F" w:rsidRDefault="00105A3F" w:rsidP="00105A3F">
            <w:pPr>
              <w:keepNext/>
              <w:keepLines/>
              <w:jc w:val="right"/>
            </w:pPr>
            <w:r>
              <w:rPr>
                <w:b/>
                <w:bCs/>
              </w:rPr>
              <w:t>原文：</w:t>
            </w:r>
            <w:r>
              <w:rPr>
                <w:rFonts w:hint="eastAsia"/>
                <w:b/>
                <w:bCs/>
                <w:lang w:eastAsia="zh-CN"/>
              </w:rPr>
              <w:tab/>
            </w:r>
            <w:r>
              <w:t>西班牙文</w:t>
            </w:r>
          </w:p>
        </w:tc>
      </w:tr>
      <w:tr w:rsidR="00105A3F" w:rsidTr="00105A3F">
        <w:tc>
          <w:tcPr>
            <w:tcW w:w="9855" w:type="dxa"/>
          </w:tcPr>
          <w:p w:rsidR="00105A3F" w:rsidRDefault="00105A3F" w:rsidP="00105A3F">
            <w:pPr>
              <w:keepNext/>
              <w:keepLines/>
              <w:rPr>
                <w:b/>
                <w:bCs/>
              </w:rPr>
            </w:pPr>
            <w:r w:rsidRPr="00723113">
              <w:rPr>
                <w:rFonts w:asciiTheme="minorEastAsia" w:eastAsiaTheme="minorEastAsia" w:hAnsiTheme="minorEastAsia" w:hint="eastAsia"/>
                <w:b/>
                <w:bCs/>
                <w:iCs/>
                <w:lang w:eastAsia="zh-CN"/>
              </w:rPr>
              <w:t>多米尼加共和国</w:t>
            </w:r>
            <w:r w:rsidRPr="00D35B48">
              <w:rPr>
                <w:rFonts w:hint="eastAsia"/>
                <w:b/>
                <w:bCs/>
                <w:lang w:eastAsia="zh-CN"/>
              </w:rPr>
              <w:t>：</w:t>
            </w:r>
          </w:p>
        </w:tc>
      </w:tr>
    </w:tbl>
    <w:p w:rsidR="00105A3F" w:rsidRPr="008B39A6" w:rsidRDefault="00105A3F" w:rsidP="00105A3F">
      <w:pPr>
        <w:keepNext/>
        <w:keepLines/>
        <w:ind w:firstLineChars="200" w:firstLine="480"/>
        <w:rPr>
          <w:lang w:eastAsia="zh-CN"/>
        </w:rPr>
      </w:pPr>
      <w:r w:rsidRPr="002C35DC">
        <w:rPr>
          <w:rFonts w:ascii="SimSun" w:hAnsi="SimSun" w:cs="SimSun" w:hint="eastAsia"/>
          <w:lang w:eastAsia="zh-CN"/>
        </w:rPr>
        <w:t>多米尼加共和国代表团代表其政府保留以下权利</w:t>
      </w:r>
      <w:r w:rsidRPr="002C35DC">
        <w:rPr>
          <w:rFonts w:ascii="Times New Roman" w:hAnsi="Times New Roman" w:hint="eastAsia"/>
          <w:lang w:val="en-US" w:eastAsia="zh-CN"/>
        </w:rPr>
        <w:t>：</w:t>
      </w:r>
    </w:p>
    <w:p w:rsidR="00105A3F" w:rsidRPr="008B39A6" w:rsidRDefault="00105A3F" w:rsidP="00105A3F">
      <w:pPr>
        <w:pStyle w:val="enumlev1"/>
        <w:keepNext/>
        <w:keepLines/>
        <w:rPr>
          <w:lang w:eastAsia="zh-CN"/>
        </w:rPr>
      </w:pPr>
      <w:r w:rsidRPr="008B39A6">
        <w:rPr>
          <w:lang w:eastAsia="zh-CN"/>
        </w:rPr>
        <w:t>a)</w:t>
      </w:r>
      <w:r w:rsidRPr="008B39A6">
        <w:rPr>
          <w:lang w:eastAsia="zh-CN"/>
        </w:rPr>
        <w:tab/>
      </w:r>
      <w:r w:rsidRPr="002C35DC">
        <w:rPr>
          <w:rFonts w:hint="eastAsia"/>
          <w:lang w:eastAsia="zh-CN"/>
        </w:rPr>
        <w:t>根据其国家法律和国际法保留</w:t>
      </w:r>
      <w:r w:rsidRPr="002C35DC">
        <w:rPr>
          <w:lang w:eastAsia="zh-CN"/>
        </w:rPr>
        <w:t>为保护其利益采取其认为必要的任何</w:t>
      </w:r>
      <w:r w:rsidRPr="002C35DC">
        <w:rPr>
          <w:rFonts w:hint="eastAsia"/>
          <w:lang w:eastAsia="zh-CN"/>
        </w:rPr>
        <w:t>措施</w:t>
      </w:r>
      <w:r w:rsidRPr="002C35DC">
        <w:rPr>
          <w:lang w:eastAsia="zh-CN"/>
        </w:rPr>
        <w:t>的权利</w:t>
      </w:r>
      <w:r w:rsidRPr="002C35DC">
        <w:rPr>
          <w:rFonts w:hint="eastAsia"/>
          <w:lang w:eastAsia="zh-CN"/>
        </w:rPr>
        <w:t>，若</w:t>
      </w:r>
      <w:r w:rsidRPr="002C35DC">
        <w:rPr>
          <w:lang w:eastAsia="zh-CN"/>
        </w:rPr>
        <w:t>国际电联</w:t>
      </w:r>
      <w:r w:rsidRPr="002C35DC">
        <w:rPr>
          <w:rFonts w:hint="eastAsia"/>
          <w:lang w:eastAsia="zh-CN"/>
        </w:rPr>
        <w:t>的</w:t>
      </w:r>
      <w:r w:rsidRPr="002C35DC">
        <w:rPr>
          <w:lang w:eastAsia="zh-CN"/>
        </w:rPr>
        <w:t>其他成员国</w:t>
      </w:r>
      <w:r w:rsidRPr="002C35DC">
        <w:rPr>
          <w:rFonts w:hint="eastAsia"/>
          <w:lang w:eastAsia="zh-CN"/>
        </w:rPr>
        <w:t>所</w:t>
      </w:r>
      <w:r w:rsidRPr="002C35DC">
        <w:rPr>
          <w:lang w:eastAsia="zh-CN"/>
        </w:rPr>
        <w:t>做保留</w:t>
      </w:r>
      <w:r w:rsidRPr="002C35DC">
        <w:rPr>
          <w:rFonts w:hint="eastAsia"/>
          <w:lang w:eastAsia="zh-CN"/>
        </w:rPr>
        <w:t>可能</w:t>
      </w:r>
      <w:r w:rsidRPr="002C35DC">
        <w:rPr>
          <w:lang w:eastAsia="zh-CN"/>
        </w:rPr>
        <w:t>危害其</w:t>
      </w:r>
      <w:r w:rsidRPr="002C35DC">
        <w:rPr>
          <w:rFonts w:hint="eastAsia"/>
          <w:lang w:eastAsia="zh-CN"/>
        </w:rPr>
        <w:t>充分行使主权权利或</w:t>
      </w:r>
      <w:r w:rsidRPr="002C35DC">
        <w:rPr>
          <w:lang w:eastAsia="zh-CN"/>
        </w:rPr>
        <w:t>电信业务正常</w:t>
      </w:r>
      <w:r w:rsidRPr="002C35DC">
        <w:rPr>
          <w:rFonts w:hint="eastAsia"/>
          <w:lang w:eastAsia="zh-CN"/>
        </w:rPr>
        <w:t>运营，或</w:t>
      </w:r>
      <w:r w:rsidRPr="002C35DC">
        <w:rPr>
          <w:lang w:eastAsia="zh-CN"/>
        </w:rPr>
        <w:t>国际电联</w:t>
      </w:r>
      <w:r w:rsidRPr="002C35DC">
        <w:rPr>
          <w:rFonts w:hint="eastAsia"/>
          <w:lang w:eastAsia="zh-CN"/>
        </w:rPr>
        <w:t>的</w:t>
      </w:r>
      <w:r w:rsidRPr="002C35DC">
        <w:rPr>
          <w:lang w:eastAsia="zh-CN"/>
        </w:rPr>
        <w:t>其他成员国</w:t>
      </w:r>
      <w:r w:rsidRPr="002C35DC">
        <w:rPr>
          <w:rFonts w:hint="eastAsia"/>
          <w:lang w:eastAsia="zh-CN"/>
        </w:rPr>
        <w:t>未遵守经</w:t>
      </w:r>
      <w:r w:rsidRPr="002C35DC">
        <w:rPr>
          <w:rFonts w:hint="eastAsia"/>
          <w:lang w:val="en-US" w:eastAsia="zh-CN"/>
        </w:rPr>
        <w:t>全权代表大会（</w:t>
      </w:r>
      <w:r w:rsidRPr="002C35DC">
        <w:rPr>
          <w:rFonts w:hint="eastAsia"/>
          <w:lang w:val="en-US" w:eastAsia="zh-CN"/>
        </w:rPr>
        <w:t>1994</w:t>
      </w:r>
      <w:r w:rsidRPr="002C35DC">
        <w:rPr>
          <w:rFonts w:hint="eastAsia"/>
          <w:lang w:val="en-US" w:eastAsia="zh-CN"/>
        </w:rPr>
        <w:t>年，京都）、全权代表大会（</w:t>
      </w:r>
      <w:r w:rsidRPr="002C35DC">
        <w:rPr>
          <w:rFonts w:hint="eastAsia"/>
          <w:lang w:val="en-US" w:eastAsia="zh-CN"/>
        </w:rPr>
        <w:t>1998</w:t>
      </w:r>
      <w:r w:rsidRPr="002C35DC">
        <w:rPr>
          <w:rFonts w:hint="eastAsia"/>
          <w:lang w:val="en-US" w:eastAsia="zh-CN"/>
        </w:rPr>
        <w:t>年，</w:t>
      </w:r>
      <w:r w:rsidRPr="002C35DC">
        <w:rPr>
          <w:lang w:val="en-US" w:eastAsia="zh-CN"/>
        </w:rPr>
        <w:t>明尼</w:t>
      </w:r>
      <w:r w:rsidRPr="002C35DC">
        <w:rPr>
          <w:rFonts w:hint="eastAsia"/>
          <w:lang w:val="en-US" w:eastAsia="zh-CN"/>
        </w:rPr>
        <w:t>阿</w:t>
      </w:r>
      <w:r w:rsidRPr="002C35DC">
        <w:rPr>
          <w:lang w:val="en-US" w:eastAsia="zh-CN"/>
        </w:rPr>
        <w:t>波</w:t>
      </w:r>
      <w:r w:rsidRPr="002C35DC">
        <w:rPr>
          <w:rFonts w:hint="eastAsia"/>
          <w:lang w:val="en-US" w:eastAsia="zh-CN"/>
        </w:rPr>
        <w:t>利</w:t>
      </w:r>
      <w:r w:rsidRPr="002C35DC">
        <w:rPr>
          <w:lang w:val="en-US" w:eastAsia="zh-CN"/>
        </w:rPr>
        <w:t>斯</w:t>
      </w:r>
      <w:r w:rsidRPr="002C35DC">
        <w:rPr>
          <w:rFonts w:hint="eastAsia"/>
          <w:lang w:val="en-US" w:eastAsia="zh-CN"/>
        </w:rPr>
        <w:t>）、全权代表大会（</w:t>
      </w:r>
      <w:r w:rsidRPr="002C35DC">
        <w:rPr>
          <w:rFonts w:hint="eastAsia"/>
          <w:lang w:val="en-US" w:eastAsia="zh-CN"/>
        </w:rPr>
        <w:t>2002</w:t>
      </w:r>
      <w:r w:rsidRPr="002C35DC">
        <w:rPr>
          <w:rFonts w:hint="eastAsia"/>
          <w:lang w:val="en-US" w:eastAsia="zh-CN"/>
        </w:rPr>
        <w:t>年，马拉喀什）、全权代表大会（</w:t>
      </w:r>
      <w:r w:rsidRPr="002C35DC">
        <w:rPr>
          <w:rFonts w:hint="eastAsia"/>
          <w:lang w:val="en-US" w:eastAsia="zh-CN"/>
        </w:rPr>
        <w:t>2006</w:t>
      </w:r>
      <w:r w:rsidRPr="002C35DC">
        <w:rPr>
          <w:rFonts w:hint="eastAsia"/>
          <w:lang w:val="en-US" w:eastAsia="zh-CN"/>
        </w:rPr>
        <w:t>年，安塔利亚）和全权代表大会（</w:t>
      </w:r>
      <w:r w:rsidRPr="002C35DC">
        <w:rPr>
          <w:rFonts w:hint="eastAsia"/>
          <w:lang w:val="en-US" w:eastAsia="zh-CN"/>
        </w:rPr>
        <w:t>2010</w:t>
      </w:r>
      <w:r w:rsidRPr="002C35DC">
        <w:rPr>
          <w:rFonts w:hint="eastAsia"/>
          <w:lang w:val="en-US" w:eastAsia="zh-CN"/>
        </w:rPr>
        <w:t>年，瓜达拉哈拉）修正的国际电联《组织法》和《公约》（</w:t>
      </w:r>
      <w:r w:rsidRPr="002C35DC">
        <w:rPr>
          <w:rFonts w:hint="eastAsia"/>
          <w:lang w:val="en-US" w:eastAsia="zh-CN"/>
        </w:rPr>
        <w:t>1992</w:t>
      </w:r>
      <w:r w:rsidRPr="002C35DC">
        <w:rPr>
          <w:rFonts w:hint="eastAsia"/>
          <w:lang w:val="en-US" w:eastAsia="zh-CN"/>
        </w:rPr>
        <w:t>年，日内瓦）的条款；</w:t>
      </w:r>
    </w:p>
    <w:p w:rsidR="00105A3F" w:rsidRPr="008B39A6" w:rsidRDefault="00105A3F" w:rsidP="00105A3F">
      <w:pPr>
        <w:pStyle w:val="enumlev1"/>
        <w:keepLines/>
        <w:rPr>
          <w:lang w:eastAsia="zh-CN"/>
        </w:rPr>
      </w:pPr>
      <w:r w:rsidRPr="008B39A6">
        <w:rPr>
          <w:lang w:eastAsia="zh-CN"/>
        </w:rPr>
        <w:t>b)</w:t>
      </w:r>
      <w:r w:rsidRPr="008B39A6">
        <w:rPr>
          <w:lang w:eastAsia="zh-CN"/>
        </w:rPr>
        <w:tab/>
      </w:r>
      <w:r w:rsidRPr="002C35DC">
        <w:rPr>
          <w:rFonts w:hint="eastAsia"/>
          <w:lang w:eastAsia="zh-CN"/>
        </w:rPr>
        <w:t>根据</w:t>
      </w:r>
      <w:r w:rsidRPr="002C35DC">
        <w:rPr>
          <w:rFonts w:hint="eastAsia"/>
          <w:lang w:eastAsia="zh-CN"/>
        </w:rPr>
        <w:t>1969</w:t>
      </w:r>
      <w:r w:rsidRPr="002C35DC">
        <w:rPr>
          <w:rFonts w:hint="eastAsia"/>
          <w:lang w:eastAsia="zh-CN"/>
        </w:rPr>
        <w:t>年《维也纳条约法公约》，在</w:t>
      </w:r>
      <w:r w:rsidRPr="002C35DC">
        <w:rPr>
          <w:rFonts w:hint="eastAsia"/>
          <w:szCs w:val="24"/>
          <w:lang w:eastAsia="zh-CN"/>
        </w:rPr>
        <w:t>世界电报电话行政大会（</w:t>
      </w:r>
      <w:r w:rsidRPr="002C35DC">
        <w:rPr>
          <w:rFonts w:hint="eastAsia"/>
          <w:szCs w:val="24"/>
          <w:lang w:eastAsia="zh-CN"/>
        </w:rPr>
        <w:t>1988</w:t>
      </w:r>
      <w:r w:rsidRPr="002C35DC">
        <w:rPr>
          <w:rFonts w:hint="eastAsia"/>
          <w:szCs w:val="24"/>
          <w:lang w:eastAsia="zh-CN"/>
        </w:rPr>
        <w:t>年，墨尔本）和</w:t>
      </w:r>
      <w:r w:rsidRPr="002C35DC">
        <w:rPr>
          <w:rFonts w:hint="eastAsia"/>
          <w:lang w:eastAsia="zh-CN"/>
        </w:rPr>
        <w:t>国际电信</w:t>
      </w:r>
      <w:r w:rsidRPr="002C35DC">
        <w:rPr>
          <w:lang w:eastAsia="zh-CN"/>
        </w:rPr>
        <w:t>世界大会（</w:t>
      </w:r>
      <w:r w:rsidRPr="002C35DC">
        <w:rPr>
          <w:lang w:eastAsia="zh-CN"/>
        </w:rPr>
        <w:t>20</w:t>
      </w:r>
      <w:r w:rsidRPr="002C35DC">
        <w:rPr>
          <w:rFonts w:hint="eastAsia"/>
          <w:lang w:eastAsia="zh-CN"/>
        </w:rPr>
        <w:t>12</w:t>
      </w:r>
      <w:r w:rsidRPr="002C35DC">
        <w:rPr>
          <w:lang w:eastAsia="zh-CN"/>
        </w:rPr>
        <w:t>年，</w:t>
      </w:r>
      <w:r w:rsidRPr="002C35DC">
        <w:rPr>
          <w:rFonts w:hint="eastAsia"/>
          <w:lang w:eastAsia="zh-CN"/>
        </w:rPr>
        <w:t>迪拜</w:t>
      </w:r>
      <w:r w:rsidRPr="002C35DC">
        <w:rPr>
          <w:lang w:eastAsia="zh-CN"/>
        </w:rPr>
        <w:t>）《最后文件</w:t>
      </w:r>
      <w:r w:rsidRPr="002C35DC">
        <w:rPr>
          <w:rFonts w:hint="eastAsia"/>
          <w:lang w:eastAsia="zh-CN"/>
        </w:rPr>
        <w:t>》的签署日期和构成上述国际法规的国际文书的可能核准日期之间，其认为适当的任何时间提出对上述</w:t>
      </w:r>
      <w:r w:rsidRPr="002C35DC">
        <w:rPr>
          <w:lang w:eastAsia="zh-CN"/>
        </w:rPr>
        <w:t>《最后文件</w:t>
      </w:r>
      <w:r w:rsidRPr="002C35DC">
        <w:rPr>
          <w:rFonts w:hint="eastAsia"/>
          <w:lang w:eastAsia="zh-CN"/>
        </w:rPr>
        <w:t>》的补充声明或保留的权利。</w:t>
      </w:r>
    </w:p>
    <w:p w:rsidR="00105A3F" w:rsidRPr="00420DF5" w:rsidRDefault="00105A3F" w:rsidP="00105A3F">
      <w:pPr>
        <w:rPr>
          <w:lang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RPr="00420DF5"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16</w:t>
            </w:r>
          </w:p>
        </w:tc>
      </w:tr>
      <w:tr w:rsidR="00105A3F" w:rsidRPr="00420DF5" w:rsidTr="005D3EA8">
        <w:tc>
          <w:tcPr>
            <w:tcW w:w="8153" w:type="dxa"/>
          </w:tcPr>
          <w:p w:rsidR="00105A3F" w:rsidRPr="00420DF5" w:rsidRDefault="00105A3F" w:rsidP="00105A3F">
            <w:pPr>
              <w:keepNext/>
              <w:keepLines/>
              <w:jc w:val="right"/>
            </w:pPr>
            <w:r>
              <w:rPr>
                <w:b/>
                <w:bCs/>
              </w:rPr>
              <w:t>原文：</w:t>
            </w:r>
            <w:r w:rsidRPr="00420DF5">
              <w:tab/>
            </w:r>
            <w:r>
              <w:t>英文</w:t>
            </w:r>
          </w:p>
        </w:tc>
      </w:tr>
      <w:tr w:rsidR="00105A3F" w:rsidRPr="00420DF5" w:rsidTr="005D3EA8">
        <w:tc>
          <w:tcPr>
            <w:tcW w:w="8153" w:type="dxa"/>
          </w:tcPr>
          <w:p w:rsidR="00105A3F" w:rsidRPr="00420DF5" w:rsidRDefault="00105A3F" w:rsidP="00105A3F">
            <w:pPr>
              <w:keepNext/>
              <w:keepLines/>
              <w:rPr>
                <w:b/>
                <w:bCs/>
                <w:lang w:eastAsia="zh-CN"/>
              </w:rPr>
            </w:pPr>
            <w:r>
              <w:rPr>
                <w:rFonts w:eastAsiaTheme="minorEastAsia" w:hint="eastAsia"/>
                <w:b/>
                <w:bCs/>
                <w:lang w:eastAsia="zh-CN"/>
              </w:rPr>
              <w:t>尼日利亚联邦共和国</w:t>
            </w:r>
            <w:r w:rsidRPr="00D35B48">
              <w:rPr>
                <w:rFonts w:hint="eastAsia"/>
                <w:b/>
                <w:bCs/>
                <w:lang w:eastAsia="zh-CN"/>
              </w:rPr>
              <w:t>：</w:t>
            </w:r>
          </w:p>
        </w:tc>
      </w:tr>
    </w:tbl>
    <w:p w:rsidR="00105A3F" w:rsidRPr="00420DF5" w:rsidRDefault="00105A3F" w:rsidP="00105A3F">
      <w:pPr>
        <w:keepNext/>
        <w:keepLines/>
        <w:ind w:firstLineChars="200" w:firstLine="480"/>
        <w:rPr>
          <w:lang w:eastAsia="zh-CN"/>
        </w:rPr>
      </w:pPr>
      <w:r w:rsidRPr="007C7D57">
        <w:rPr>
          <w:rFonts w:ascii="Times New Roman" w:eastAsiaTheme="minorEastAsia" w:hAnsi="Times New Roman" w:hint="eastAsia"/>
          <w:lang w:eastAsia="zh-CN"/>
        </w:rPr>
        <w:t>出席在阿拉伯联合酋长国迪拜举行的</w:t>
      </w:r>
      <w:r w:rsidRPr="007C7D57">
        <w:rPr>
          <w:rFonts w:ascii="Times New Roman" w:eastAsiaTheme="minorEastAsia" w:hAnsi="Times New Roman" w:hint="eastAsia"/>
          <w:lang w:eastAsia="zh-CN"/>
        </w:rPr>
        <w:t>2012</w:t>
      </w:r>
      <w:r w:rsidRPr="007C7D57">
        <w:rPr>
          <w:rFonts w:ascii="Times New Roman" w:eastAsiaTheme="minorEastAsia" w:hAnsi="Times New Roman" w:hint="eastAsia"/>
          <w:lang w:eastAsia="zh-CN"/>
        </w:rPr>
        <w:t>年国际电信世界大会的尼日利亚联邦共和国代表团在签署大会《最后文件》时，代表其政府保留在交存其《国际电信规则》修正案批准书之前提出声明和</w:t>
      </w:r>
      <w:r w:rsidRPr="007C7D57">
        <w:rPr>
          <w:rFonts w:ascii="Times New Roman" w:eastAsiaTheme="minorEastAsia" w:hAnsi="Times New Roman" w:hint="eastAsia"/>
          <w:lang w:eastAsia="zh-CN"/>
        </w:rPr>
        <w:t>/</w:t>
      </w:r>
      <w:r w:rsidRPr="007C7D57">
        <w:rPr>
          <w:rFonts w:ascii="Times New Roman" w:eastAsiaTheme="minorEastAsia" w:hAnsi="Times New Roman" w:hint="eastAsia"/>
          <w:lang w:eastAsia="zh-CN"/>
        </w:rPr>
        <w:t>或保留的权利。</w:t>
      </w:r>
    </w:p>
    <w:p w:rsidR="00105A3F" w:rsidRPr="00420DF5" w:rsidRDefault="00105A3F" w:rsidP="00105A3F">
      <w:pPr>
        <w:keepLines/>
        <w:ind w:firstLineChars="200" w:firstLine="480"/>
        <w:rPr>
          <w:b/>
          <w:u w:val="single"/>
          <w:lang w:eastAsia="zh-CN"/>
        </w:rPr>
      </w:pPr>
      <w:r w:rsidRPr="007C7D57">
        <w:rPr>
          <w:rFonts w:ascii="Times New Roman" w:eastAsiaTheme="minorEastAsia" w:hAnsi="Times New Roman" w:hint="eastAsia"/>
          <w:lang w:eastAsia="zh-CN"/>
        </w:rPr>
        <w:t>尼日利亚联邦共和国政府进一步保留为保护其利益而采取其认为必要的任何措施的权利，若国际电联的其它成员国未遵守《国际电信规则》的条款、或其持续的保留和未遵守这些条款的行为危害或妨碍了尼日利亚电信</w:t>
      </w:r>
      <w:r w:rsidRPr="007C7D57">
        <w:rPr>
          <w:rFonts w:ascii="Times New Roman" w:eastAsiaTheme="minorEastAsia" w:hAnsi="Times New Roman" w:hint="eastAsia"/>
          <w:lang w:eastAsia="zh-CN"/>
        </w:rPr>
        <w:t>/</w:t>
      </w:r>
      <w:r w:rsidRPr="007C7D57">
        <w:rPr>
          <w:rFonts w:ascii="Times New Roman" w:eastAsiaTheme="minorEastAsia" w:hAnsi="Times New Roman" w:hint="eastAsia"/>
          <w:lang w:eastAsia="zh-CN"/>
        </w:rPr>
        <w:t>信息通信技术业务的正常运营。</w:t>
      </w:r>
    </w:p>
    <w:p w:rsidR="00105A3F" w:rsidRPr="00420DF5"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keepLines/>
              <w:jc w:val="center"/>
              <w:rPr>
                <w:b/>
                <w:bCs/>
              </w:rPr>
            </w:pPr>
            <w:r>
              <w:rPr>
                <w:b/>
                <w:bCs/>
              </w:rPr>
              <w:t>17</w:t>
            </w:r>
          </w:p>
        </w:tc>
      </w:tr>
      <w:tr w:rsidR="00105A3F" w:rsidTr="00105A3F">
        <w:tc>
          <w:tcPr>
            <w:tcW w:w="9855" w:type="dxa"/>
          </w:tcPr>
          <w:p w:rsidR="00105A3F" w:rsidRDefault="00105A3F" w:rsidP="00105A3F">
            <w:pPr>
              <w:keepNext/>
              <w:keepLines/>
              <w:jc w:val="right"/>
            </w:pPr>
            <w:r>
              <w:rPr>
                <w:b/>
                <w:bCs/>
              </w:rPr>
              <w:t>原文：</w:t>
            </w:r>
            <w:r>
              <w:tab/>
            </w:r>
            <w:r>
              <w:t>法文</w:t>
            </w:r>
          </w:p>
        </w:tc>
      </w:tr>
      <w:tr w:rsidR="00105A3F" w:rsidTr="00105A3F">
        <w:tc>
          <w:tcPr>
            <w:tcW w:w="9855" w:type="dxa"/>
          </w:tcPr>
          <w:p w:rsidR="00105A3F" w:rsidRDefault="00105A3F" w:rsidP="00105A3F">
            <w:pPr>
              <w:keepNext/>
              <w:keepLines/>
              <w:rPr>
                <w:b/>
                <w:bCs/>
              </w:rPr>
            </w:pPr>
            <w:r>
              <w:rPr>
                <w:rFonts w:asciiTheme="minorEastAsia" w:eastAsiaTheme="minorEastAsia" w:hAnsiTheme="minorEastAsia" w:hint="eastAsia"/>
                <w:b/>
                <w:bCs/>
                <w:lang w:eastAsia="zh-CN"/>
              </w:rPr>
              <w:t>布隆迪</w:t>
            </w:r>
            <w:r w:rsidRPr="00267C57">
              <w:rPr>
                <w:rFonts w:asciiTheme="minorEastAsia" w:eastAsiaTheme="minorEastAsia" w:hAnsiTheme="minorEastAsia" w:hint="eastAsia"/>
                <w:b/>
                <w:bCs/>
              </w:rPr>
              <w:t>共和国</w:t>
            </w:r>
            <w:r w:rsidRPr="00D35B48">
              <w:rPr>
                <w:rFonts w:hint="eastAsia"/>
                <w:b/>
                <w:bCs/>
                <w:lang w:eastAsia="zh-CN"/>
              </w:rPr>
              <w:t>：</w:t>
            </w:r>
          </w:p>
        </w:tc>
      </w:tr>
    </w:tbl>
    <w:p w:rsidR="00105A3F" w:rsidRPr="00591BEA" w:rsidRDefault="00105A3F" w:rsidP="00105A3F">
      <w:pPr>
        <w:keepNext/>
        <w:keepLines/>
        <w:ind w:firstLineChars="200" w:firstLine="480"/>
        <w:rPr>
          <w:lang w:eastAsia="zh-CN"/>
        </w:rPr>
      </w:pPr>
      <w:r w:rsidRPr="00017CF9">
        <w:rPr>
          <w:rFonts w:hint="eastAsia"/>
          <w:lang w:eastAsia="zh-CN"/>
        </w:rPr>
        <w:t>布隆迪共和国代表团在代表其政府签署</w:t>
      </w:r>
      <w:r w:rsidRPr="00017CF9">
        <w:rPr>
          <w:rFonts w:hint="eastAsia"/>
          <w:lang w:val="en-US" w:eastAsia="zh-CN"/>
        </w:rPr>
        <w:t>2012</w:t>
      </w:r>
      <w:r w:rsidRPr="00017CF9">
        <w:rPr>
          <w:rFonts w:hint="eastAsia"/>
          <w:lang w:eastAsia="zh-CN"/>
        </w:rPr>
        <w:t>年</w:t>
      </w:r>
      <w:r w:rsidRPr="00017CF9">
        <w:rPr>
          <w:rFonts w:hint="eastAsia"/>
          <w:lang w:val="en-US" w:eastAsia="zh-CN"/>
        </w:rPr>
        <w:t>国际电信世界大会（</w:t>
      </w:r>
      <w:r w:rsidRPr="00017CF9">
        <w:rPr>
          <w:lang w:val="en-US" w:eastAsia="zh-CN"/>
        </w:rPr>
        <w:t>WCIT</w:t>
      </w:r>
      <w:r w:rsidRPr="00017CF9">
        <w:rPr>
          <w:rFonts w:hint="eastAsia"/>
          <w:lang w:val="en-US" w:eastAsia="zh-CN"/>
        </w:rPr>
        <w:t>-12</w:t>
      </w:r>
      <w:r w:rsidRPr="00017CF9">
        <w:rPr>
          <w:rFonts w:hint="eastAsia"/>
          <w:lang w:val="en-US" w:eastAsia="zh-CN"/>
        </w:rPr>
        <w:t>，</w:t>
      </w:r>
      <w:r w:rsidRPr="00017CF9">
        <w:rPr>
          <w:rFonts w:hint="eastAsia"/>
          <w:lang w:val="en-US" w:eastAsia="zh-CN"/>
        </w:rPr>
        <w:t>2012</w:t>
      </w:r>
      <w:r w:rsidRPr="00017CF9">
        <w:rPr>
          <w:rFonts w:hint="eastAsia"/>
          <w:lang w:val="en-US" w:eastAsia="zh-CN"/>
        </w:rPr>
        <w:t>年</w:t>
      </w:r>
      <w:r w:rsidRPr="00017CF9">
        <w:rPr>
          <w:rFonts w:hint="eastAsia"/>
          <w:lang w:val="en-US" w:eastAsia="zh-CN"/>
        </w:rPr>
        <w:t>12</w:t>
      </w:r>
      <w:r w:rsidRPr="00017CF9">
        <w:rPr>
          <w:rFonts w:hint="eastAsia"/>
          <w:lang w:val="en-US" w:eastAsia="zh-CN"/>
        </w:rPr>
        <w:t>月</w:t>
      </w:r>
      <w:r w:rsidRPr="00017CF9">
        <w:rPr>
          <w:rFonts w:hint="eastAsia"/>
          <w:lang w:val="en-US" w:eastAsia="zh-CN"/>
        </w:rPr>
        <w:t>3-14</w:t>
      </w:r>
      <w:r w:rsidRPr="00017CF9">
        <w:rPr>
          <w:rFonts w:hint="eastAsia"/>
          <w:lang w:val="en-US" w:eastAsia="zh-CN"/>
        </w:rPr>
        <w:t>日，阿联酋迪拜）</w:t>
      </w:r>
      <w:r w:rsidRPr="00017CF9">
        <w:rPr>
          <w:rFonts w:hint="eastAsia"/>
          <w:lang w:eastAsia="zh-CN"/>
        </w:rPr>
        <w:t>的《最后文件》时，就任何可能对其开设、运营和控制任何电信业务的主权带来直接或间接影响的案文做出所有的必要保留；且如果国际电联的任何成员国以任何方式不遵守《国际电信规则》（</w:t>
      </w:r>
      <w:r w:rsidRPr="00017CF9">
        <w:rPr>
          <w:rFonts w:hint="eastAsia"/>
          <w:lang w:eastAsia="zh-CN"/>
        </w:rPr>
        <w:t>2012</w:t>
      </w:r>
      <w:r w:rsidRPr="00017CF9">
        <w:rPr>
          <w:rFonts w:hint="eastAsia"/>
          <w:lang w:eastAsia="zh-CN"/>
        </w:rPr>
        <w:t>年，迪拜）的规定，或</w:t>
      </w:r>
      <w:r w:rsidRPr="00017CF9">
        <w:rPr>
          <w:rFonts w:hint="eastAsia"/>
          <w:lang w:val="en-CA" w:eastAsia="zh-CN"/>
        </w:rPr>
        <w:t>其它成员国所做保留有损于布隆迪电信业务的正常运营时，保留其为保护其利益而采取认为必要的任何措施的权利。</w:t>
      </w:r>
    </w:p>
    <w:p w:rsidR="005D3EA8" w:rsidRDefault="005D3EA8">
      <w:pPr>
        <w:tabs>
          <w:tab w:val="clear" w:pos="1134"/>
          <w:tab w:val="clear" w:pos="1871"/>
          <w:tab w:val="clear" w:pos="2268"/>
        </w:tabs>
        <w:overflowPunct/>
        <w:autoSpaceDE/>
        <w:autoSpaceDN/>
        <w:adjustRightInd/>
        <w:spacing w:before="0"/>
        <w:textAlignment w:val="auto"/>
        <w:rPr>
          <w:lang w:val="en-CA" w:eastAsia="zh-CN"/>
        </w:rPr>
      </w:pPr>
      <w:r>
        <w:rPr>
          <w:lang w:val="en-CA" w:eastAsia="zh-CN"/>
        </w:rPr>
        <w:br w:type="page"/>
      </w:r>
    </w:p>
    <w:p w:rsidR="00105A3F" w:rsidRPr="00591BEA" w:rsidRDefault="00105A3F" w:rsidP="00105A3F">
      <w:pPr>
        <w:keepLines/>
        <w:ind w:firstLineChars="200" w:firstLine="480"/>
        <w:rPr>
          <w:lang w:eastAsia="zh-CN"/>
        </w:rPr>
      </w:pPr>
      <w:r w:rsidRPr="00017CF9">
        <w:rPr>
          <w:rFonts w:hint="eastAsia"/>
          <w:lang w:val="en-CA" w:eastAsia="zh-CN"/>
        </w:rPr>
        <w:lastRenderedPageBreak/>
        <w:t>布隆迪愿意通过其对国际合作的开放与承诺，继续与其他国家合作，全面落实</w:t>
      </w:r>
      <w:r w:rsidRPr="00017CF9">
        <w:rPr>
          <w:rFonts w:hint="eastAsia"/>
          <w:lang w:eastAsia="zh-CN"/>
        </w:rPr>
        <w:t>《国际电信规则》</w:t>
      </w:r>
      <w:r w:rsidRPr="00017CF9">
        <w:rPr>
          <w:rFonts w:hint="eastAsia"/>
          <w:lang w:val="en-CA" w:eastAsia="zh-CN"/>
        </w:rPr>
        <w:t>。</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t>18</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sidRPr="00267C57">
              <w:rPr>
                <w:rFonts w:asciiTheme="minorEastAsia" w:eastAsiaTheme="minorEastAsia" w:hAnsiTheme="minorEastAsia" w:hint="eastAsia"/>
                <w:b/>
                <w:bCs/>
              </w:rPr>
              <w:t>肯尼亚共和国</w:t>
            </w:r>
            <w:r w:rsidRPr="00D35B48">
              <w:rPr>
                <w:rFonts w:hint="eastAsia"/>
                <w:b/>
                <w:bCs/>
                <w:lang w:eastAsia="zh-CN"/>
              </w:rPr>
              <w:t>：</w:t>
            </w:r>
          </w:p>
        </w:tc>
      </w:tr>
    </w:tbl>
    <w:p w:rsidR="00105A3F" w:rsidRDefault="00105A3F" w:rsidP="00105A3F">
      <w:pPr>
        <w:keepNext/>
        <w:keepLines/>
        <w:ind w:firstLineChars="200" w:firstLine="480"/>
        <w:rPr>
          <w:lang w:eastAsia="zh-CN"/>
        </w:rPr>
      </w:pPr>
      <w:r w:rsidRPr="005F0062">
        <w:rPr>
          <w:rFonts w:cs="SimSun" w:hint="eastAsia"/>
          <w:lang w:eastAsia="zh-CN"/>
        </w:rPr>
        <w:t>出席</w:t>
      </w:r>
      <w:r w:rsidRPr="005F0062">
        <w:rPr>
          <w:rFonts w:cstheme="majorBidi" w:hint="eastAsia"/>
          <w:lang w:val="en-US" w:eastAsia="zh-CN"/>
        </w:rPr>
        <w:t>2012</w:t>
      </w:r>
      <w:r w:rsidRPr="005F0062">
        <w:rPr>
          <w:rFonts w:cs="SimSun" w:hint="eastAsia"/>
          <w:lang w:eastAsia="zh-CN"/>
        </w:rPr>
        <w:t>年</w:t>
      </w:r>
      <w:r w:rsidRPr="005F0062">
        <w:rPr>
          <w:rFonts w:cs="SimSun" w:hint="eastAsia"/>
          <w:lang w:val="en-US" w:eastAsia="zh-CN"/>
        </w:rPr>
        <w:t>国际电信世界大会（</w:t>
      </w:r>
      <w:r w:rsidRPr="005F0062">
        <w:rPr>
          <w:rFonts w:cstheme="majorBidi"/>
          <w:lang w:val="en-US" w:eastAsia="zh-CN"/>
        </w:rPr>
        <w:t>WCIT</w:t>
      </w:r>
      <w:r w:rsidRPr="005F0062">
        <w:rPr>
          <w:rFonts w:cstheme="majorBidi" w:hint="eastAsia"/>
          <w:lang w:val="en-US" w:eastAsia="zh-CN"/>
        </w:rPr>
        <w:t>-12</w:t>
      </w:r>
      <w:r w:rsidRPr="005F0062">
        <w:rPr>
          <w:rFonts w:cs="SimSun" w:hint="eastAsia"/>
          <w:lang w:val="en-US" w:eastAsia="zh-CN"/>
        </w:rPr>
        <w:t>）</w:t>
      </w:r>
      <w:r w:rsidRPr="005F0062">
        <w:rPr>
          <w:rFonts w:cs="SimSun" w:hint="eastAsia"/>
          <w:lang w:eastAsia="zh-CN"/>
        </w:rPr>
        <w:t>的肯尼亚共和国代表团在签署本届大会的《最后文件》时：</w:t>
      </w:r>
    </w:p>
    <w:p w:rsidR="00105A3F" w:rsidRDefault="00105A3F" w:rsidP="00105A3F">
      <w:pPr>
        <w:pStyle w:val="enumlev1"/>
        <w:keepNext/>
        <w:keepLines/>
        <w:rPr>
          <w:lang w:eastAsia="zh-CN"/>
        </w:rPr>
      </w:pPr>
      <w:r>
        <w:rPr>
          <w:lang w:eastAsia="zh-CN"/>
        </w:rPr>
        <w:t>i)</w:t>
      </w:r>
      <w:r>
        <w:rPr>
          <w:lang w:eastAsia="zh-CN"/>
        </w:rPr>
        <w:tab/>
      </w:r>
      <w:r w:rsidRPr="005F0062">
        <w:rPr>
          <w:rFonts w:hint="eastAsia"/>
          <w:lang w:eastAsia="zh-CN"/>
        </w:rPr>
        <w:t>如果任何成员国不遵守本《规则》和</w:t>
      </w:r>
      <w:r w:rsidRPr="005F0062">
        <w:rPr>
          <w:rFonts w:hint="eastAsia"/>
          <w:lang w:eastAsia="zh-CN"/>
        </w:rPr>
        <w:t>/</w:t>
      </w:r>
      <w:r w:rsidRPr="005F0062">
        <w:rPr>
          <w:rFonts w:hint="eastAsia"/>
          <w:lang w:eastAsia="zh-CN"/>
        </w:rPr>
        <w:t>或其附件或议定书的规定，或</w:t>
      </w:r>
      <w:r w:rsidRPr="005F0062">
        <w:rPr>
          <w:rFonts w:hint="eastAsia"/>
          <w:lang w:val="en-CA" w:eastAsia="zh-CN"/>
        </w:rPr>
        <w:t>其它成员国所做保留以任何方式有损于其电信业务</w:t>
      </w:r>
      <w:r w:rsidRPr="005F0062">
        <w:rPr>
          <w:rFonts w:hint="eastAsia"/>
          <w:lang w:eastAsia="zh-CN"/>
        </w:rPr>
        <w:t>，保留其政府为保护其利益而采取其可能认为必要的任何行动的权利</w:t>
      </w:r>
      <w:r w:rsidRPr="005F0062">
        <w:rPr>
          <w:lang w:eastAsia="zh-CN"/>
        </w:rPr>
        <w:t>；</w:t>
      </w:r>
    </w:p>
    <w:p w:rsidR="00105A3F" w:rsidRDefault="00105A3F" w:rsidP="00105A3F">
      <w:pPr>
        <w:pStyle w:val="enumlev1"/>
        <w:keepLines/>
        <w:rPr>
          <w:lang w:eastAsia="zh-CN"/>
        </w:rPr>
      </w:pPr>
      <w:r>
        <w:rPr>
          <w:lang w:eastAsia="zh-CN"/>
        </w:rPr>
        <w:t>ii)</w:t>
      </w:r>
      <w:r>
        <w:rPr>
          <w:lang w:eastAsia="zh-CN"/>
        </w:rPr>
        <w:tab/>
      </w:r>
      <w:r w:rsidRPr="005F0062">
        <w:rPr>
          <w:rFonts w:hint="eastAsia"/>
          <w:lang w:eastAsia="zh-CN"/>
        </w:rPr>
        <w:t>根据肯尼亚共和国的《宪法》和法律，保留其政府为保护其利益而采取其他任何行动的权利</w:t>
      </w:r>
      <w:r w:rsidRPr="005F0062">
        <w:rPr>
          <w:lang w:eastAsia="zh-CN"/>
        </w:rPr>
        <w:t>。</w:t>
      </w:r>
    </w:p>
    <w:p w:rsidR="00105A3F" w:rsidRPr="0008540E" w:rsidRDefault="00105A3F" w:rsidP="00105A3F">
      <w:pPr>
        <w:pStyle w:val="enumlev1"/>
        <w:rPr>
          <w:lang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19</w:t>
            </w:r>
          </w:p>
        </w:tc>
      </w:tr>
      <w:tr w:rsidR="00105A3F" w:rsidTr="005D3EA8">
        <w:tc>
          <w:tcPr>
            <w:tcW w:w="8153" w:type="dxa"/>
          </w:tcPr>
          <w:p w:rsidR="00105A3F" w:rsidRDefault="00105A3F" w:rsidP="00105A3F">
            <w:pPr>
              <w:keepNext/>
              <w:keepLines/>
              <w:jc w:val="right"/>
            </w:pPr>
            <w:r>
              <w:rPr>
                <w:b/>
                <w:bCs/>
              </w:rPr>
              <w:t>原文：</w:t>
            </w:r>
            <w:r>
              <w:tab/>
            </w:r>
            <w:r>
              <w:t>法文</w:t>
            </w:r>
          </w:p>
        </w:tc>
      </w:tr>
      <w:tr w:rsidR="00105A3F" w:rsidTr="005D3EA8">
        <w:tc>
          <w:tcPr>
            <w:tcW w:w="8153" w:type="dxa"/>
          </w:tcPr>
          <w:p w:rsidR="00105A3F" w:rsidRDefault="00105A3F" w:rsidP="00105A3F">
            <w:pPr>
              <w:keepNext/>
              <w:keepLines/>
              <w:rPr>
                <w:b/>
                <w:bCs/>
              </w:rPr>
            </w:pPr>
            <w:r>
              <w:rPr>
                <w:rFonts w:hint="eastAsia"/>
                <w:b/>
                <w:bCs/>
                <w:lang w:eastAsia="zh-CN"/>
              </w:rPr>
              <w:t>马里共和国</w:t>
            </w:r>
            <w:r w:rsidRPr="00D35B48">
              <w:rPr>
                <w:rFonts w:hint="eastAsia"/>
                <w:b/>
                <w:bCs/>
                <w:lang w:eastAsia="zh-CN"/>
              </w:rPr>
              <w:t>：</w:t>
            </w:r>
          </w:p>
        </w:tc>
      </w:tr>
    </w:tbl>
    <w:p w:rsidR="00105A3F" w:rsidRPr="006914E6" w:rsidRDefault="00105A3F" w:rsidP="00105A3F">
      <w:pPr>
        <w:keepNext/>
        <w:keepLines/>
        <w:ind w:firstLineChars="200" w:firstLine="480"/>
        <w:rPr>
          <w:lang w:eastAsia="zh-CN"/>
        </w:rPr>
      </w:pPr>
      <w:r w:rsidRPr="0056457A">
        <w:rPr>
          <w:rFonts w:hint="eastAsia"/>
          <w:lang w:eastAsia="zh-CN"/>
        </w:rPr>
        <w:t>在签署</w:t>
      </w:r>
      <w:r>
        <w:rPr>
          <w:rFonts w:hint="eastAsia"/>
          <w:lang w:eastAsia="zh-CN"/>
        </w:rPr>
        <w:t>国际电信世界大会</w:t>
      </w:r>
      <w:r w:rsidRPr="0056457A">
        <w:rPr>
          <w:rFonts w:hint="eastAsia"/>
          <w:lang w:eastAsia="zh-CN"/>
        </w:rPr>
        <w:t>（</w:t>
      </w:r>
      <w:r w:rsidRPr="0056457A">
        <w:rPr>
          <w:lang w:eastAsia="zh-CN"/>
        </w:rPr>
        <w:t>20</w:t>
      </w:r>
      <w:r>
        <w:rPr>
          <w:rFonts w:hint="eastAsia"/>
          <w:lang w:eastAsia="zh-CN"/>
        </w:rPr>
        <w:t>12</w:t>
      </w:r>
      <w:r>
        <w:rPr>
          <w:rFonts w:hint="eastAsia"/>
          <w:lang w:eastAsia="zh-CN"/>
        </w:rPr>
        <w:t>年，迪拜</w:t>
      </w:r>
      <w:r w:rsidRPr="0056457A">
        <w:rPr>
          <w:rFonts w:hint="eastAsia"/>
          <w:lang w:eastAsia="zh-CN"/>
        </w:rPr>
        <w:t>）</w:t>
      </w:r>
      <w:r>
        <w:rPr>
          <w:rFonts w:hint="eastAsia"/>
          <w:lang w:eastAsia="zh-CN"/>
        </w:rPr>
        <w:t>《最后文件》</w:t>
      </w:r>
      <w:r w:rsidRPr="0056457A">
        <w:rPr>
          <w:rFonts w:hint="eastAsia"/>
          <w:lang w:eastAsia="zh-CN"/>
        </w:rPr>
        <w:t>时，马里共和国代表团</w:t>
      </w:r>
      <w:r>
        <w:rPr>
          <w:rFonts w:hint="eastAsia"/>
          <w:lang w:eastAsia="zh-CN"/>
        </w:rPr>
        <w:t>正式声明：</w:t>
      </w:r>
    </w:p>
    <w:p w:rsidR="00105A3F" w:rsidRDefault="00105A3F" w:rsidP="00105A3F">
      <w:pPr>
        <w:pStyle w:val="enumlev1"/>
        <w:keepNext/>
        <w:keepLines/>
        <w:rPr>
          <w:lang w:eastAsia="zh-CN"/>
        </w:rPr>
      </w:pPr>
      <w:r>
        <w:rPr>
          <w:rFonts w:hint="eastAsia"/>
          <w:lang w:eastAsia="zh-CN"/>
        </w:rPr>
        <w:t>a)</w:t>
      </w:r>
      <w:r>
        <w:rPr>
          <w:rFonts w:hint="eastAsia"/>
          <w:lang w:eastAsia="zh-CN"/>
        </w:rPr>
        <w:tab/>
      </w:r>
      <w:r>
        <w:rPr>
          <w:rFonts w:hint="eastAsia"/>
          <w:lang w:eastAsia="zh-CN"/>
        </w:rPr>
        <w:t>代表</w:t>
      </w:r>
      <w:r w:rsidRPr="0056457A">
        <w:rPr>
          <w:rFonts w:hint="eastAsia"/>
          <w:lang w:eastAsia="zh-CN"/>
        </w:rPr>
        <w:t>其政府保留</w:t>
      </w:r>
      <w:r>
        <w:rPr>
          <w:rFonts w:hint="eastAsia"/>
          <w:lang w:eastAsia="zh-CN"/>
        </w:rPr>
        <w:t>采取其认为必要的任何</w:t>
      </w:r>
      <w:r w:rsidRPr="0056457A">
        <w:rPr>
          <w:rFonts w:hint="eastAsia"/>
          <w:lang w:eastAsia="zh-CN"/>
        </w:rPr>
        <w:t>措施和行动的主权，</w:t>
      </w:r>
      <w:r>
        <w:rPr>
          <w:rFonts w:hint="eastAsia"/>
          <w:lang w:eastAsia="zh-CN"/>
        </w:rPr>
        <w:t>以捍卫</w:t>
      </w:r>
      <w:r w:rsidRPr="0056457A">
        <w:rPr>
          <w:rFonts w:hint="eastAsia"/>
          <w:lang w:eastAsia="zh-CN"/>
        </w:rPr>
        <w:t>本国权利和</w:t>
      </w:r>
      <w:r>
        <w:rPr>
          <w:rFonts w:hint="eastAsia"/>
          <w:lang w:eastAsia="zh-CN"/>
        </w:rPr>
        <w:t>国家利益，若任何国际电联成员国和部门成员未能完全</w:t>
      </w:r>
      <w:r w:rsidRPr="0056457A">
        <w:rPr>
          <w:rFonts w:hint="eastAsia"/>
          <w:lang w:eastAsia="zh-CN"/>
        </w:rPr>
        <w:t>遵守上述文件的条款</w:t>
      </w:r>
      <w:r>
        <w:rPr>
          <w:rFonts w:hint="eastAsia"/>
          <w:lang w:eastAsia="zh-CN"/>
        </w:rPr>
        <w:t>，或直接或间接损害了</w:t>
      </w:r>
      <w:r w:rsidRPr="0056457A">
        <w:rPr>
          <w:rFonts w:hint="eastAsia"/>
          <w:lang w:eastAsia="zh-CN"/>
        </w:rPr>
        <w:t>其电信</w:t>
      </w:r>
      <w:r>
        <w:rPr>
          <w:rFonts w:hint="eastAsia"/>
          <w:lang w:eastAsia="zh-CN"/>
        </w:rPr>
        <w:t>业务的利益，</w:t>
      </w:r>
      <w:r w:rsidRPr="0056457A">
        <w:rPr>
          <w:rFonts w:hint="eastAsia"/>
          <w:lang w:eastAsia="zh-CN"/>
        </w:rPr>
        <w:t>或危及其国家主权安全</w:t>
      </w:r>
      <w:r>
        <w:rPr>
          <w:rFonts w:hint="eastAsia"/>
          <w:lang w:eastAsia="zh-CN"/>
        </w:rPr>
        <w:t>，或其他成员国所做的保留含有对其国际电联的义务的变更；</w:t>
      </w:r>
    </w:p>
    <w:p w:rsidR="00105A3F" w:rsidRDefault="00105A3F" w:rsidP="00105A3F">
      <w:pPr>
        <w:pStyle w:val="enumlev1"/>
        <w:keepNext/>
        <w:keepLines/>
        <w:rPr>
          <w:lang w:eastAsia="zh-CN"/>
        </w:rPr>
      </w:pPr>
      <w:r>
        <w:rPr>
          <w:rFonts w:hint="eastAsia"/>
          <w:lang w:eastAsia="zh-CN"/>
        </w:rPr>
        <w:t>b)</w:t>
      </w:r>
      <w:r>
        <w:rPr>
          <w:rFonts w:hint="eastAsia"/>
          <w:lang w:eastAsia="zh-CN"/>
        </w:rPr>
        <w:tab/>
      </w:r>
      <w:r>
        <w:rPr>
          <w:rFonts w:hint="eastAsia"/>
          <w:lang w:eastAsia="zh-CN"/>
        </w:rPr>
        <w:t>亦代表</w:t>
      </w:r>
      <w:r w:rsidRPr="0056457A">
        <w:rPr>
          <w:rFonts w:hint="eastAsia"/>
          <w:lang w:eastAsia="zh-CN"/>
        </w:rPr>
        <w:t>其政府</w:t>
      </w:r>
      <w:r>
        <w:rPr>
          <w:rFonts w:hint="eastAsia"/>
          <w:lang w:eastAsia="zh-CN"/>
        </w:rPr>
        <w:t>保留不接受其他缔约国所做的保留或解释所导致的任何后果的权利，若此种保留或解释危及到</w:t>
      </w:r>
      <w:r w:rsidRPr="0056457A">
        <w:rPr>
          <w:rFonts w:hint="eastAsia"/>
          <w:lang w:eastAsia="zh-CN"/>
        </w:rPr>
        <w:t>马里共和国</w:t>
      </w:r>
      <w:r>
        <w:rPr>
          <w:rFonts w:hint="eastAsia"/>
          <w:lang w:eastAsia="zh-CN"/>
        </w:rPr>
        <w:t>电信业务的正常运行；</w:t>
      </w:r>
    </w:p>
    <w:p w:rsidR="00105A3F" w:rsidRPr="00500576" w:rsidRDefault="00105A3F" w:rsidP="00105A3F">
      <w:pPr>
        <w:pStyle w:val="enumlev1"/>
        <w:keepNext/>
        <w:keepLines/>
        <w:rPr>
          <w:lang w:eastAsia="zh-CN"/>
        </w:rPr>
      </w:pPr>
      <w:r w:rsidRPr="00500576">
        <w:rPr>
          <w:rFonts w:hint="eastAsia"/>
          <w:lang w:eastAsia="zh-CN"/>
        </w:rPr>
        <w:t>c)</w:t>
      </w:r>
      <w:r w:rsidRPr="00500576">
        <w:rPr>
          <w:rFonts w:hint="eastAsia"/>
          <w:lang w:eastAsia="zh-CN"/>
        </w:rPr>
        <w:tab/>
      </w:r>
      <w:r w:rsidRPr="00500576">
        <w:rPr>
          <w:rFonts w:hint="eastAsia"/>
          <w:lang w:eastAsia="zh-CN"/>
        </w:rPr>
        <w:t>代表其政府进一步保留就本《国际电信规则》或尚未核准的国际电联其他相关大会产生的法律文书提出额外特定保留的权利，直至交存了相关的核准文书之时。</w:t>
      </w:r>
    </w:p>
    <w:p w:rsidR="00105A3F" w:rsidRPr="00500576" w:rsidRDefault="00105A3F" w:rsidP="00105A3F">
      <w:pPr>
        <w:rPr>
          <w:lang w:val="en-US"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20</w:t>
            </w:r>
          </w:p>
        </w:tc>
      </w:tr>
      <w:tr w:rsidR="00105A3F" w:rsidTr="005D3EA8">
        <w:tc>
          <w:tcPr>
            <w:tcW w:w="8153" w:type="dxa"/>
          </w:tcPr>
          <w:p w:rsidR="00105A3F" w:rsidRDefault="00105A3F" w:rsidP="00105A3F">
            <w:pPr>
              <w:keepNext/>
              <w:keepLines/>
              <w:jc w:val="right"/>
            </w:pPr>
            <w:r>
              <w:rPr>
                <w:b/>
                <w:bCs/>
              </w:rPr>
              <w:t>原文：</w:t>
            </w:r>
            <w:r>
              <w:tab/>
            </w:r>
            <w:r>
              <w:t>英文</w:t>
            </w:r>
          </w:p>
        </w:tc>
      </w:tr>
      <w:tr w:rsidR="00105A3F" w:rsidTr="005D3EA8">
        <w:tc>
          <w:tcPr>
            <w:tcW w:w="8153" w:type="dxa"/>
          </w:tcPr>
          <w:p w:rsidR="00105A3F" w:rsidRDefault="00105A3F" w:rsidP="00105A3F">
            <w:pPr>
              <w:keepNext/>
              <w:keepLines/>
              <w:rPr>
                <w:b/>
                <w:bCs/>
              </w:rPr>
            </w:pPr>
            <w:r w:rsidRPr="009D62FE">
              <w:rPr>
                <w:rFonts w:ascii="SimSun" w:hAnsi="SimSun" w:cs="SimSun" w:hint="eastAsia"/>
                <w:b/>
                <w:bCs/>
                <w:lang w:eastAsia="zh-CN"/>
              </w:rPr>
              <w:t>文莱达鲁萨兰国</w:t>
            </w:r>
            <w:r w:rsidRPr="00D35B48">
              <w:rPr>
                <w:rFonts w:hint="eastAsia"/>
                <w:b/>
                <w:bCs/>
                <w:lang w:eastAsia="zh-CN"/>
              </w:rPr>
              <w:t>：</w:t>
            </w:r>
          </w:p>
        </w:tc>
      </w:tr>
    </w:tbl>
    <w:p w:rsidR="00105A3F" w:rsidRPr="009D62FE" w:rsidRDefault="00105A3F" w:rsidP="00105A3F">
      <w:pPr>
        <w:keepNext/>
        <w:keepLines/>
        <w:ind w:firstLineChars="200" w:firstLine="480"/>
        <w:rPr>
          <w:lang w:eastAsia="zh-CN"/>
        </w:rPr>
      </w:pPr>
      <w:r w:rsidRPr="009D62FE">
        <w:rPr>
          <w:rFonts w:hint="eastAsia"/>
          <w:lang w:eastAsia="zh-CN"/>
        </w:rPr>
        <w:t>文莱</w:t>
      </w:r>
      <w:r w:rsidRPr="00523704">
        <w:rPr>
          <w:rFonts w:hint="eastAsia"/>
          <w:lang w:eastAsia="zh-CN"/>
        </w:rPr>
        <w:t>达鲁萨兰</w:t>
      </w:r>
      <w:r w:rsidRPr="009D62FE">
        <w:rPr>
          <w:rFonts w:hint="eastAsia"/>
          <w:lang w:eastAsia="zh-CN"/>
        </w:rPr>
        <w:t>国代表团代表其政府保留为保护其利益采取其认为必要的任何</w:t>
      </w:r>
      <w:r>
        <w:rPr>
          <w:rFonts w:hint="eastAsia"/>
          <w:lang w:eastAsia="zh-CN"/>
        </w:rPr>
        <w:t>措施的权利，若任何国际电联成员国未能完全</w:t>
      </w:r>
      <w:r w:rsidRPr="009D62FE">
        <w:rPr>
          <w:rFonts w:hint="eastAsia"/>
          <w:lang w:eastAsia="zh-CN"/>
        </w:rPr>
        <w:t>遵守</w:t>
      </w:r>
      <w:r>
        <w:rPr>
          <w:rFonts w:hint="eastAsia"/>
          <w:lang w:eastAsia="zh-CN"/>
        </w:rPr>
        <w:t>国际电信</w:t>
      </w:r>
      <w:r w:rsidRPr="009D62FE">
        <w:rPr>
          <w:rFonts w:hint="eastAsia"/>
          <w:lang w:eastAsia="zh-CN"/>
        </w:rPr>
        <w:t>世界大会（</w:t>
      </w:r>
      <w:r w:rsidRPr="009D62FE">
        <w:rPr>
          <w:lang w:eastAsia="zh-CN"/>
        </w:rPr>
        <w:t>2012</w:t>
      </w:r>
      <w:r>
        <w:rPr>
          <w:rFonts w:hint="eastAsia"/>
          <w:lang w:eastAsia="zh-CN"/>
        </w:rPr>
        <w:t>年，迪拜</w:t>
      </w:r>
      <w:r w:rsidRPr="009D62FE">
        <w:rPr>
          <w:rFonts w:hint="eastAsia"/>
          <w:lang w:eastAsia="zh-CN"/>
        </w:rPr>
        <w:t>）</w:t>
      </w:r>
      <w:r>
        <w:rPr>
          <w:rFonts w:hint="eastAsia"/>
          <w:lang w:eastAsia="zh-CN"/>
        </w:rPr>
        <w:t>通过的</w:t>
      </w:r>
      <w:r w:rsidRPr="009D62FE">
        <w:rPr>
          <w:rFonts w:hint="eastAsia"/>
          <w:lang w:eastAsia="zh-CN"/>
        </w:rPr>
        <w:t>《</w:t>
      </w:r>
      <w:r>
        <w:rPr>
          <w:rFonts w:hint="eastAsia"/>
          <w:lang w:eastAsia="zh-CN"/>
        </w:rPr>
        <w:t>国际电信规则》，或任何国际电联</w:t>
      </w:r>
      <w:r w:rsidRPr="009D62FE">
        <w:rPr>
          <w:rFonts w:hint="eastAsia"/>
          <w:lang w:eastAsia="zh-CN"/>
        </w:rPr>
        <w:t>成员</w:t>
      </w:r>
      <w:r>
        <w:rPr>
          <w:rFonts w:hint="eastAsia"/>
          <w:lang w:eastAsia="zh-CN"/>
        </w:rPr>
        <w:t>国</w:t>
      </w:r>
      <w:r w:rsidRPr="009D62FE">
        <w:rPr>
          <w:rFonts w:hint="eastAsia"/>
          <w:lang w:eastAsia="zh-CN"/>
        </w:rPr>
        <w:t>的</w:t>
      </w:r>
      <w:r>
        <w:rPr>
          <w:rFonts w:hint="eastAsia"/>
          <w:lang w:eastAsia="zh-CN"/>
        </w:rPr>
        <w:t>声明和</w:t>
      </w:r>
      <w:r w:rsidRPr="009D62FE">
        <w:rPr>
          <w:rFonts w:hint="eastAsia"/>
          <w:lang w:eastAsia="zh-CN"/>
        </w:rPr>
        <w:t>任何保留</w:t>
      </w:r>
      <w:r>
        <w:rPr>
          <w:rFonts w:hint="eastAsia"/>
          <w:lang w:eastAsia="zh-CN"/>
        </w:rPr>
        <w:t>对</w:t>
      </w:r>
      <w:r w:rsidRPr="009D62FE">
        <w:rPr>
          <w:rFonts w:hint="eastAsia"/>
          <w:lang w:eastAsia="zh-CN"/>
        </w:rPr>
        <w:t>文莱达鲁萨兰国的电信业务</w:t>
      </w:r>
      <w:r>
        <w:rPr>
          <w:rFonts w:hint="eastAsia"/>
          <w:lang w:eastAsia="zh-CN"/>
        </w:rPr>
        <w:t>构成</w:t>
      </w:r>
      <w:r w:rsidRPr="009D62FE">
        <w:rPr>
          <w:rFonts w:hint="eastAsia"/>
          <w:lang w:eastAsia="zh-CN"/>
        </w:rPr>
        <w:t>危害，影响其主权或导致其摊付国际电联经费开支的会费有所增加的话。</w:t>
      </w:r>
    </w:p>
    <w:p w:rsidR="00105A3F" w:rsidRDefault="00105A3F" w:rsidP="00105A3F">
      <w:pPr>
        <w:keepNext/>
        <w:keepLines/>
        <w:ind w:firstLineChars="200" w:firstLine="480"/>
        <w:rPr>
          <w:lang w:eastAsia="zh-CN"/>
        </w:rPr>
      </w:pPr>
      <w:r w:rsidRPr="009D62FE">
        <w:rPr>
          <w:rFonts w:hint="eastAsia"/>
          <w:lang w:eastAsia="zh-CN"/>
        </w:rPr>
        <w:t>文莱达鲁萨兰国代表团代表其政府进一步保留在</w:t>
      </w:r>
      <w:r>
        <w:rPr>
          <w:rFonts w:hint="eastAsia"/>
          <w:lang w:eastAsia="zh-CN"/>
        </w:rPr>
        <w:t>其</w:t>
      </w:r>
      <w:r w:rsidRPr="009D62FE">
        <w:rPr>
          <w:rFonts w:hint="eastAsia"/>
          <w:lang w:eastAsia="zh-CN"/>
        </w:rPr>
        <w:t>批准</w:t>
      </w:r>
      <w:r>
        <w:rPr>
          <w:rFonts w:hint="eastAsia"/>
          <w:lang w:eastAsia="zh-CN"/>
        </w:rPr>
        <w:t>国际电信</w:t>
      </w:r>
      <w:r w:rsidRPr="009D62FE">
        <w:rPr>
          <w:rFonts w:hint="eastAsia"/>
          <w:lang w:eastAsia="zh-CN"/>
        </w:rPr>
        <w:t>世界大会（</w:t>
      </w:r>
      <w:r w:rsidRPr="009D62FE">
        <w:rPr>
          <w:lang w:eastAsia="zh-CN"/>
        </w:rPr>
        <w:t>2012</w:t>
      </w:r>
      <w:r>
        <w:rPr>
          <w:rFonts w:hint="eastAsia"/>
          <w:lang w:eastAsia="zh-CN"/>
        </w:rPr>
        <w:t>年，迪拜</w:t>
      </w:r>
      <w:r w:rsidRPr="009D62FE">
        <w:rPr>
          <w:rFonts w:hint="eastAsia"/>
          <w:lang w:eastAsia="zh-CN"/>
        </w:rPr>
        <w:t>）</w:t>
      </w:r>
      <w:r>
        <w:rPr>
          <w:rFonts w:hint="eastAsia"/>
          <w:lang w:eastAsia="zh-CN"/>
        </w:rPr>
        <w:t>《最后文件》之前和批准之时做出其认为必要的任何额外</w:t>
      </w:r>
      <w:r w:rsidRPr="009D62FE">
        <w:rPr>
          <w:rFonts w:hint="eastAsia"/>
          <w:lang w:eastAsia="zh-CN"/>
        </w:rPr>
        <w:t>保留的权利。</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5D3EA8">
            <w:pPr>
              <w:jc w:val="center"/>
              <w:rPr>
                <w:b/>
                <w:bCs/>
              </w:rPr>
            </w:pPr>
            <w:r>
              <w:rPr>
                <w:b/>
                <w:bCs/>
              </w:rPr>
              <w:t>21</w:t>
            </w:r>
          </w:p>
        </w:tc>
      </w:tr>
      <w:tr w:rsidR="00105A3F" w:rsidTr="00105A3F">
        <w:tc>
          <w:tcPr>
            <w:tcW w:w="9855" w:type="dxa"/>
          </w:tcPr>
          <w:p w:rsidR="00105A3F" w:rsidRDefault="00105A3F" w:rsidP="005D3EA8">
            <w:pPr>
              <w:jc w:val="right"/>
            </w:pPr>
            <w:r>
              <w:rPr>
                <w:b/>
                <w:bCs/>
              </w:rPr>
              <w:t>原文：</w:t>
            </w:r>
            <w:r>
              <w:tab/>
            </w:r>
            <w:r>
              <w:t>英文</w:t>
            </w:r>
          </w:p>
        </w:tc>
      </w:tr>
      <w:tr w:rsidR="00105A3F" w:rsidTr="00105A3F">
        <w:tc>
          <w:tcPr>
            <w:tcW w:w="9855" w:type="dxa"/>
          </w:tcPr>
          <w:p w:rsidR="00105A3F" w:rsidRDefault="00105A3F" w:rsidP="005D3EA8">
            <w:pPr>
              <w:rPr>
                <w:b/>
                <w:bCs/>
              </w:rPr>
            </w:pPr>
            <w:r>
              <w:rPr>
                <w:rFonts w:eastAsiaTheme="minorEastAsia" w:hint="eastAsia"/>
                <w:b/>
                <w:bCs/>
                <w:lang w:val="en-US" w:eastAsia="zh-CN"/>
              </w:rPr>
              <w:t>泰国</w:t>
            </w:r>
            <w:r w:rsidRPr="00D35B48">
              <w:rPr>
                <w:rFonts w:hint="eastAsia"/>
                <w:b/>
                <w:bCs/>
                <w:lang w:eastAsia="zh-CN"/>
              </w:rPr>
              <w:t>：</w:t>
            </w:r>
          </w:p>
        </w:tc>
      </w:tr>
    </w:tbl>
    <w:p w:rsidR="00105A3F" w:rsidRDefault="00105A3F" w:rsidP="005D3EA8">
      <w:pPr>
        <w:ind w:firstLineChars="200" w:firstLine="480"/>
        <w:rPr>
          <w:rFonts w:eastAsiaTheme="minorEastAsia"/>
          <w:lang w:val="en-US" w:eastAsia="zh-CN"/>
        </w:rPr>
      </w:pPr>
      <w:r w:rsidRPr="00B42515">
        <w:rPr>
          <w:rFonts w:ascii="SimSun" w:hAnsi="SimSun" w:cs="SimSun" w:hint="eastAsia"/>
          <w:lang w:eastAsia="zh-CN"/>
        </w:rPr>
        <w:t>在</w:t>
      </w:r>
      <w:r>
        <w:rPr>
          <w:rFonts w:ascii="SimSun" w:hAnsi="SimSun" w:cs="SimSun" w:hint="eastAsia"/>
          <w:lang w:eastAsia="zh-CN"/>
        </w:rPr>
        <w:t>签署</w:t>
      </w:r>
      <w:r>
        <w:rPr>
          <w:rFonts w:ascii="SimSun" w:hAnsi="SimSun" w:cs="SimSun" w:hint="eastAsia"/>
          <w:lang w:val="en-US" w:eastAsia="zh-CN"/>
        </w:rPr>
        <w:t>国际电信世界大会（</w:t>
      </w:r>
      <w:r w:rsidRPr="001C1BFE">
        <w:rPr>
          <w:rFonts w:asciiTheme="minorHAnsi" w:hAnsiTheme="minorHAnsi" w:cstheme="minorHAnsi"/>
          <w:lang w:val="en-US" w:eastAsia="zh-CN"/>
        </w:rPr>
        <w:t>WCIT-12</w:t>
      </w:r>
      <w:r>
        <w:rPr>
          <w:rFonts w:ascii="SimSun" w:hAnsi="SimSun" w:cs="SimSun" w:hint="eastAsia"/>
          <w:lang w:val="en-US" w:eastAsia="zh-CN"/>
        </w:rPr>
        <w:t>）(</w:t>
      </w:r>
      <w:r>
        <w:rPr>
          <w:lang w:eastAsia="zh-CN"/>
        </w:rPr>
        <w:t>2012</w:t>
      </w:r>
      <w:r>
        <w:rPr>
          <w:rFonts w:hint="eastAsia"/>
          <w:lang w:eastAsia="zh-CN"/>
        </w:rPr>
        <w:t>年，迪拜</w:t>
      </w:r>
      <w:r>
        <w:rPr>
          <w:rFonts w:ascii="SimSun" w:hAnsi="SimSun" w:cs="SimSun" w:hint="eastAsia"/>
          <w:lang w:val="en-US" w:eastAsia="zh-CN"/>
        </w:rPr>
        <w:t>）</w:t>
      </w:r>
      <w:r>
        <w:rPr>
          <w:rFonts w:ascii="SimSun" w:hAnsi="SimSun" w:cs="SimSun" w:hint="eastAsia"/>
          <w:lang w:eastAsia="zh-CN"/>
        </w:rPr>
        <w:t>的《最后文件》时，</w:t>
      </w:r>
      <w:r>
        <w:rPr>
          <w:rFonts w:eastAsiaTheme="minorEastAsia" w:hint="eastAsia"/>
          <w:lang w:val="en-US" w:eastAsia="zh-CN"/>
        </w:rPr>
        <w:t>泰王国代表团：</w:t>
      </w:r>
    </w:p>
    <w:p w:rsidR="00105A3F" w:rsidRPr="00362741" w:rsidRDefault="00105A3F" w:rsidP="005D3EA8">
      <w:pPr>
        <w:pStyle w:val="enumlev1"/>
        <w:rPr>
          <w:lang w:eastAsia="zh-CN"/>
        </w:rPr>
      </w:pPr>
      <w:r w:rsidRPr="00362741">
        <w:rPr>
          <w:rFonts w:hint="eastAsia"/>
          <w:lang w:eastAsia="zh-CN"/>
        </w:rPr>
        <w:t>a)</w:t>
      </w:r>
      <w:r w:rsidRPr="00362741">
        <w:rPr>
          <w:lang w:eastAsia="zh-CN"/>
        </w:rPr>
        <w:tab/>
      </w:r>
      <w:r w:rsidRPr="00362741">
        <w:rPr>
          <w:rFonts w:hint="eastAsia"/>
          <w:lang w:eastAsia="zh-CN"/>
        </w:rPr>
        <w:t>声明，按照其宪法和内部程序要求，根据国际电信联盟《组织法》第</w:t>
      </w:r>
      <w:r w:rsidRPr="00362741">
        <w:rPr>
          <w:rFonts w:hint="eastAsia"/>
          <w:lang w:eastAsia="zh-CN"/>
        </w:rPr>
        <w:t>54</w:t>
      </w:r>
      <w:r w:rsidRPr="00362741">
        <w:rPr>
          <w:rFonts w:hint="eastAsia"/>
          <w:lang w:eastAsia="zh-CN"/>
        </w:rPr>
        <w:t>条的规定，泰王国政府不临时施行本届大会通过的《国际电信规则》的各项修订。</w:t>
      </w:r>
    </w:p>
    <w:p w:rsidR="005D3EA8" w:rsidRDefault="005D3EA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Default="00105A3F" w:rsidP="005D3EA8">
      <w:pPr>
        <w:pStyle w:val="enumlev1"/>
        <w:rPr>
          <w:lang w:eastAsia="zh-CN"/>
        </w:rPr>
      </w:pPr>
      <w:r w:rsidRPr="00362741">
        <w:rPr>
          <w:rFonts w:hint="eastAsia"/>
          <w:lang w:eastAsia="zh-CN"/>
        </w:rPr>
        <w:lastRenderedPageBreak/>
        <w:t>b)</w:t>
      </w:r>
      <w:r w:rsidRPr="00362741">
        <w:rPr>
          <w:lang w:eastAsia="zh-CN"/>
        </w:rPr>
        <w:tab/>
      </w:r>
      <w:r w:rsidRPr="00362741">
        <w:rPr>
          <w:rFonts w:hint="eastAsia"/>
          <w:lang w:eastAsia="zh-CN"/>
        </w:rPr>
        <w:t>声明，泰王国</w:t>
      </w:r>
      <w:r w:rsidRPr="009918AC">
        <w:rPr>
          <w:rFonts w:hint="eastAsia"/>
          <w:lang w:eastAsia="zh-CN"/>
        </w:rPr>
        <w:t>不得被视为已同意接受</w:t>
      </w:r>
      <w:r w:rsidRPr="009918AC">
        <w:rPr>
          <w:lang w:eastAsia="zh-CN"/>
        </w:rPr>
        <w:t>本</w:t>
      </w:r>
      <w:r w:rsidRPr="009918AC">
        <w:rPr>
          <w:rFonts w:hint="eastAsia"/>
          <w:lang w:eastAsia="zh-CN"/>
        </w:rPr>
        <w:t>届</w:t>
      </w:r>
      <w:r w:rsidRPr="009918AC">
        <w:rPr>
          <w:lang w:eastAsia="zh-CN"/>
        </w:rPr>
        <w:t>大会通过的</w:t>
      </w:r>
      <w:r w:rsidRPr="00362741">
        <w:rPr>
          <w:rFonts w:hint="eastAsia"/>
          <w:lang w:eastAsia="zh-CN"/>
        </w:rPr>
        <w:t>《国际电信规则》各项修订的</w:t>
      </w:r>
      <w:r w:rsidRPr="009918AC">
        <w:rPr>
          <w:rFonts w:hint="eastAsia"/>
          <w:lang w:eastAsia="zh-CN"/>
        </w:rPr>
        <w:t>约束</w:t>
      </w:r>
      <w:r>
        <w:rPr>
          <w:rFonts w:hint="eastAsia"/>
          <w:lang w:eastAsia="zh-CN"/>
        </w:rPr>
        <w:t>，不得迫使其赞同接</w:t>
      </w:r>
      <w:r w:rsidRPr="009918AC">
        <w:rPr>
          <w:rFonts w:hint="eastAsia"/>
          <w:lang w:eastAsia="zh-CN"/>
        </w:rPr>
        <w:t>受</w:t>
      </w:r>
      <w:r w:rsidRPr="009918AC">
        <w:rPr>
          <w:lang w:eastAsia="zh-CN"/>
        </w:rPr>
        <w:t>本</w:t>
      </w:r>
      <w:r w:rsidRPr="009918AC">
        <w:rPr>
          <w:rFonts w:hint="eastAsia"/>
          <w:lang w:eastAsia="zh-CN"/>
        </w:rPr>
        <w:t>届</w:t>
      </w:r>
      <w:r w:rsidRPr="009918AC">
        <w:rPr>
          <w:lang w:eastAsia="zh-CN"/>
        </w:rPr>
        <w:t>大会通过的</w:t>
      </w:r>
      <w:r w:rsidRPr="00362741">
        <w:rPr>
          <w:rFonts w:hint="eastAsia"/>
          <w:lang w:eastAsia="zh-CN"/>
        </w:rPr>
        <w:t>《国际电信规则》各项修订的</w:t>
      </w:r>
      <w:r w:rsidRPr="009918AC">
        <w:rPr>
          <w:rFonts w:hint="eastAsia"/>
          <w:lang w:eastAsia="zh-CN"/>
        </w:rPr>
        <w:t>约束</w:t>
      </w:r>
      <w:r>
        <w:rPr>
          <w:rFonts w:hint="eastAsia"/>
          <w:lang w:eastAsia="zh-CN"/>
        </w:rPr>
        <w:t>。对于泰王国而言，只有</w:t>
      </w:r>
      <w:r w:rsidRPr="00362741">
        <w:rPr>
          <w:rFonts w:hint="eastAsia"/>
          <w:lang w:eastAsia="zh-CN"/>
        </w:rPr>
        <w:t>交存其核准、接受、批准或加入此修订本的证书，或者通知国际电信联盟秘书长其同意受该修订本的约束，方可视为同意受该修订本的约束。</w:t>
      </w:r>
    </w:p>
    <w:p w:rsidR="00105A3F" w:rsidRDefault="00105A3F" w:rsidP="005D3EA8">
      <w:pPr>
        <w:pStyle w:val="enumlev1"/>
        <w:rPr>
          <w:lang w:eastAsia="zh-CN"/>
        </w:rPr>
      </w:pPr>
      <w:r w:rsidRPr="00362741">
        <w:rPr>
          <w:rFonts w:hint="eastAsia"/>
          <w:lang w:eastAsia="zh-CN"/>
        </w:rPr>
        <w:t>c)</w:t>
      </w:r>
      <w:r w:rsidRPr="00362741">
        <w:rPr>
          <w:lang w:eastAsia="zh-CN"/>
        </w:rPr>
        <w:tab/>
      </w:r>
      <w:r w:rsidRPr="00362741">
        <w:rPr>
          <w:rFonts w:hint="eastAsia"/>
          <w:lang w:eastAsia="zh-CN"/>
        </w:rPr>
        <w:t>在同意受其约束之前，代表其政府保留提出任何其可能认为必要的补充声明或保留的权利</w:t>
      </w:r>
      <w:r w:rsidRPr="009918AC">
        <w:rPr>
          <w:rFonts w:hint="eastAsia"/>
          <w:lang w:eastAsia="zh-CN"/>
        </w:rPr>
        <w:t>。</w:t>
      </w:r>
    </w:p>
    <w:p w:rsidR="00105A3F" w:rsidRPr="00362741" w:rsidRDefault="00105A3F" w:rsidP="00105A3F">
      <w:pPr>
        <w:pStyle w:val="enumlev1"/>
        <w:keepNext/>
        <w:keepLines/>
        <w:rPr>
          <w:lang w:eastAsia="zh-CN"/>
        </w:rPr>
      </w:pPr>
      <w:r w:rsidRPr="00362741">
        <w:rPr>
          <w:rFonts w:hint="eastAsia"/>
          <w:lang w:eastAsia="zh-CN"/>
        </w:rPr>
        <w:t>d)</w:t>
      </w:r>
      <w:r w:rsidRPr="00362741">
        <w:rPr>
          <w:lang w:eastAsia="zh-CN"/>
        </w:rPr>
        <w:tab/>
      </w:r>
      <w:r w:rsidRPr="00362741">
        <w:rPr>
          <w:rFonts w:hint="eastAsia"/>
          <w:lang w:eastAsia="zh-CN"/>
        </w:rPr>
        <w:t>如果国际电联的任何成员国</w:t>
      </w:r>
      <w:r>
        <w:rPr>
          <w:rFonts w:hint="eastAsia"/>
          <w:lang w:eastAsia="zh-CN"/>
        </w:rPr>
        <w:t>不遵守</w:t>
      </w:r>
      <w:r w:rsidRPr="00362741">
        <w:rPr>
          <w:rFonts w:hint="eastAsia"/>
          <w:lang w:eastAsia="zh-CN"/>
        </w:rPr>
        <w:t>国际电信世界大会（</w:t>
      </w:r>
      <w:r w:rsidRPr="00362741">
        <w:rPr>
          <w:lang w:eastAsia="zh-CN"/>
        </w:rPr>
        <w:t>WCIT-12</w:t>
      </w:r>
      <w:r w:rsidRPr="00362741">
        <w:rPr>
          <w:rFonts w:hint="eastAsia"/>
          <w:lang w:eastAsia="zh-CN"/>
        </w:rPr>
        <w:t>）（</w:t>
      </w:r>
      <w:r>
        <w:rPr>
          <w:rFonts w:hint="eastAsia"/>
          <w:lang w:eastAsia="zh-CN"/>
        </w:rPr>
        <w:t>2012</w:t>
      </w:r>
      <w:r>
        <w:rPr>
          <w:rFonts w:hint="eastAsia"/>
          <w:lang w:eastAsia="zh-CN"/>
        </w:rPr>
        <w:t>年，迪拜</w:t>
      </w:r>
      <w:r w:rsidRPr="00362741">
        <w:rPr>
          <w:rFonts w:hint="eastAsia"/>
          <w:lang w:eastAsia="zh-CN"/>
        </w:rPr>
        <w:t>）《最后文件》</w:t>
      </w:r>
      <w:r>
        <w:rPr>
          <w:rFonts w:hint="eastAsia"/>
          <w:lang w:eastAsia="zh-CN"/>
        </w:rPr>
        <w:t>的规定，或对某些条款的不正确解读或其他成员国所做保留将以任何方式危及其电信设施和业务或侵犯其主权的话，代表其政府保留</w:t>
      </w:r>
      <w:r w:rsidRPr="00362741">
        <w:rPr>
          <w:rFonts w:hint="eastAsia"/>
          <w:lang w:eastAsia="zh-CN"/>
        </w:rPr>
        <w:t>为维护其利益并确保遵守其国内法而采取其认为必要的任何措施的权利。</w:t>
      </w:r>
    </w:p>
    <w:p w:rsidR="00105A3F" w:rsidRPr="00362741" w:rsidRDefault="00105A3F" w:rsidP="00105A3F">
      <w:pPr>
        <w:rPr>
          <w:lang w:val="en-CA"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952D6C" w:rsidRDefault="00105A3F" w:rsidP="005D3EA8">
            <w:pPr>
              <w:jc w:val="center"/>
              <w:rPr>
                <w:rStyle w:val="href"/>
                <w:b/>
              </w:rPr>
            </w:pPr>
            <w:r w:rsidRPr="00952D6C">
              <w:rPr>
                <w:rStyle w:val="href"/>
                <w:b/>
              </w:rPr>
              <w:t>22</w:t>
            </w:r>
          </w:p>
        </w:tc>
      </w:tr>
      <w:tr w:rsidR="00105A3F" w:rsidTr="00105A3F">
        <w:tc>
          <w:tcPr>
            <w:tcW w:w="9855" w:type="dxa"/>
          </w:tcPr>
          <w:p w:rsidR="00105A3F" w:rsidRDefault="00105A3F" w:rsidP="005D3EA8">
            <w:pPr>
              <w:jc w:val="right"/>
            </w:pPr>
            <w:r>
              <w:rPr>
                <w:b/>
                <w:bCs/>
              </w:rPr>
              <w:t>原文：</w:t>
            </w:r>
            <w:r>
              <w:tab/>
            </w:r>
            <w:r>
              <w:t>英文</w:t>
            </w:r>
          </w:p>
        </w:tc>
      </w:tr>
      <w:tr w:rsidR="00105A3F" w:rsidTr="00105A3F">
        <w:tc>
          <w:tcPr>
            <w:tcW w:w="9855" w:type="dxa"/>
          </w:tcPr>
          <w:p w:rsidR="00105A3F" w:rsidRDefault="00105A3F" w:rsidP="005D3EA8">
            <w:pPr>
              <w:rPr>
                <w:b/>
                <w:bCs/>
              </w:rPr>
            </w:pPr>
            <w:r>
              <w:rPr>
                <w:rFonts w:hint="eastAsia"/>
                <w:b/>
                <w:bCs/>
                <w:lang w:eastAsia="zh-CN"/>
              </w:rPr>
              <w:t>阿拉伯联合酋长国</w:t>
            </w:r>
            <w:r w:rsidRPr="00D35B48">
              <w:rPr>
                <w:rFonts w:hint="eastAsia"/>
                <w:b/>
                <w:bCs/>
                <w:lang w:eastAsia="zh-CN"/>
              </w:rPr>
              <w:t>：</w:t>
            </w:r>
          </w:p>
        </w:tc>
      </w:tr>
    </w:tbl>
    <w:p w:rsidR="00105A3F" w:rsidRPr="00DA5F2F" w:rsidRDefault="00105A3F" w:rsidP="005D3EA8">
      <w:pPr>
        <w:ind w:firstLineChars="200" w:firstLine="480"/>
        <w:rPr>
          <w:lang w:eastAsia="zh-CN"/>
        </w:rPr>
      </w:pPr>
      <w:r w:rsidRPr="00DA5F2F">
        <w:rPr>
          <w:lang w:eastAsia="zh-CN"/>
        </w:rPr>
        <w:t>在</w:t>
      </w:r>
      <w:r w:rsidRPr="00DA5F2F">
        <w:rPr>
          <w:rFonts w:hint="eastAsia"/>
          <w:lang w:eastAsia="zh-CN"/>
        </w:rPr>
        <w:t>审议</w:t>
      </w:r>
      <w:r>
        <w:rPr>
          <w:rFonts w:hint="eastAsia"/>
          <w:lang w:eastAsia="zh-CN"/>
        </w:rPr>
        <w:t>国际电信</w:t>
      </w:r>
      <w:r w:rsidRPr="00DA5F2F">
        <w:rPr>
          <w:lang w:eastAsia="zh-CN"/>
        </w:rPr>
        <w:t>世界大会（</w:t>
      </w:r>
      <w:r w:rsidRPr="00DA5F2F">
        <w:rPr>
          <w:lang w:eastAsia="zh-CN"/>
        </w:rPr>
        <w:t>20</w:t>
      </w:r>
      <w:r w:rsidRPr="00DA5F2F">
        <w:rPr>
          <w:rFonts w:hint="eastAsia"/>
          <w:lang w:eastAsia="zh-CN"/>
        </w:rPr>
        <w:t>12</w:t>
      </w:r>
      <w:r w:rsidRPr="00DA5F2F">
        <w:rPr>
          <w:lang w:eastAsia="zh-CN"/>
        </w:rPr>
        <w:t>年，日内瓦）</w:t>
      </w:r>
      <w:r w:rsidRPr="00DA5F2F">
        <w:rPr>
          <w:rFonts w:hint="eastAsia"/>
          <w:lang w:eastAsia="zh-CN"/>
        </w:rPr>
        <w:t>《</w:t>
      </w:r>
      <w:r w:rsidRPr="00DA5F2F">
        <w:rPr>
          <w:lang w:eastAsia="zh-CN"/>
        </w:rPr>
        <w:t>最后文件</w:t>
      </w:r>
      <w:r w:rsidRPr="00DA5F2F">
        <w:rPr>
          <w:rFonts w:hint="eastAsia"/>
          <w:lang w:eastAsia="zh-CN"/>
        </w:rPr>
        <w:t>》</w:t>
      </w:r>
      <w:r w:rsidRPr="00DA5F2F">
        <w:rPr>
          <w:lang w:eastAsia="zh-CN"/>
        </w:rPr>
        <w:t>时，</w:t>
      </w:r>
      <w:r w:rsidRPr="00DA5F2F">
        <w:rPr>
          <w:rFonts w:hint="eastAsia"/>
          <w:lang w:eastAsia="zh-CN"/>
        </w:rPr>
        <w:t>阿拉伯联合酋长国</w:t>
      </w:r>
      <w:r w:rsidRPr="00DA5F2F">
        <w:rPr>
          <w:lang w:eastAsia="zh-CN"/>
        </w:rPr>
        <w:t>代表团</w:t>
      </w:r>
      <w:r w:rsidRPr="00DA5F2F">
        <w:rPr>
          <w:rFonts w:hint="eastAsia"/>
          <w:lang w:eastAsia="zh-CN"/>
        </w:rPr>
        <w:t>郑重声明：</w:t>
      </w:r>
    </w:p>
    <w:p w:rsidR="005D3EA8" w:rsidRDefault="00105A3F" w:rsidP="005D3EA8">
      <w:pPr>
        <w:pStyle w:val="enumlev1"/>
        <w:rPr>
          <w:lang w:eastAsia="zh-CN"/>
        </w:rPr>
      </w:pPr>
      <w:r w:rsidRPr="00E77BD5">
        <w:rPr>
          <w:rFonts w:hint="eastAsia"/>
          <w:lang w:eastAsia="zh-CN"/>
        </w:rPr>
        <w:t>1</w:t>
      </w:r>
      <w:r>
        <w:rPr>
          <w:rFonts w:hint="eastAsia"/>
          <w:lang w:eastAsia="zh-CN"/>
        </w:rPr>
        <w:t>)</w:t>
      </w:r>
      <w:r w:rsidRPr="00E77BD5">
        <w:rPr>
          <w:rFonts w:hint="eastAsia"/>
          <w:lang w:eastAsia="zh-CN"/>
        </w:rPr>
        <w:tab/>
      </w:r>
      <w:r w:rsidRPr="00E77BD5">
        <w:rPr>
          <w:rFonts w:hint="eastAsia"/>
          <w:lang w:eastAsia="zh-CN"/>
        </w:rPr>
        <w:t>阿拉伯联合酋长国代表团代表其政府，在本届大会做出的决定影响到其利益，或</w:t>
      </w:r>
      <w:r>
        <w:rPr>
          <w:rFonts w:hint="eastAsia"/>
          <w:lang w:eastAsia="zh-CN"/>
        </w:rPr>
        <w:t>其他</w:t>
      </w:r>
      <w:r w:rsidRPr="00E77BD5">
        <w:rPr>
          <w:rFonts w:hint="eastAsia"/>
          <w:lang w:eastAsia="zh-CN"/>
        </w:rPr>
        <w:t>任一国家或主管部门</w:t>
      </w:r>
      <w:r>
        <w:rPr>
          <w:rFonts w:hint="eastAsia"/>
          <w:lang w:eastAsia="zh-CN"/>
        </w:rPr>
        <w:t>以任何方式</w:t>
      </w:r>
      <w:r w:rsidRPr="00E77BD5">
        <w:rPr>
          <w:rFonts w:hint="eastAsia"/>
          <w:lang w:eastAsia="zh-CN"/>
        </w:rPr>
        <w:t>未遵守修正国际电信联盟《组织法》和《公约》的文书、或其附件或议定书</w:t>
      </w:r>
    </w:p>
    <w:p w:rsidR="005D3EA8" w:rsidRDefault="005D3EA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E77BD5" w:rsidRDefault="005D3EA8" w:rsidP="005D3EA8">
      <w:pPr>
        <w:pStyle w:val="enumlev1"/>
        <w:rPr>
          <w:lang w:eastAsia="zh-CN"/>
        </w:rPr>
      </w:pPr>
      <w:r>
        <w:rPr>
          <w:lang w:val="en-US" w:eastAsia="zh-CN"/>
        </w:rPr>
        <w:lastRenderedPageBreak/>
        <w:tab/>
      </w:r>
      <w:r w:rsidR="00105A3F" w:rsidRPr="00E77BD5">
        <w:rPr>
          <w:rFonts w:hint="eastAsia"/>
          <w:lang w:eastAsia="zh-CN"/>
        </w:rPr>
        <w:t>及规则、或本</w:t>
      </w:r>
      <w:r w:rsidR="00105A3F">
        <w:rPr>
          <w:rFonts w:hint="eastAsia"/>
          <w:lang w:eastAsia="zh-CN"/>
        </w:rPr>
        <w:t>届大会《最后文件》的规定，或其他国家或主管部门的保留、声明或补充</w:t>
      </w:r>
      <w:r w:rsidR="00105A3F" w:rsidRPr="00E77BD5">
        <w:rPr>
          <w:rFonts w:hint="eastAsia"/>
          <w:lang w:eastAsia="zh-CN"/>
        </w:rPr>
        <w:t>保留和声明</w:t>
      </w:r>
      <w:r w:rsidR="00105A3F">
        <w:rPr>
          <w:rFonts w:hint="eastAsia"/>
          <w:lang w:eastAsia="zh-CN"/>
        </w:rPr>
        <w:t>危害到阿拉伯联合酋长国电信业务的正常和有效运营、或侵犯完全行使阿拉伯联合酋长国的</w:t>
      </w:r>
      <w:r w:rsidR="00105A3F" w:rsidRPr="00E77BD5">
        <w:rPr>
          <w:rFonts w:hint="eastAsia"/>
          <w:lang w:eastAsia="zh-CN"/>
        </w:rPr>
        <w:t>主权时，为捍卫其利益保留采取其认为必要的一切行动的权利。</w:t>
      </w:r>
    </w:p>
    <w:p w:rsidR="00105A3F" w:rsidRDefault="00105A3F" w:rsidP="00105A3F">
      <w:pPr>
        <w:pStyle w:val="enumlev1"/>
        <w:keepNext/>
        <w:rPr>
          <w:lang w:eastAsia="zh-CN"/>
        </w:rPr>
      </w:pPr>
      <w:r>
        <w:rPr>
          <w:rFonts w:hint="eastAsia"/>
          <w:lang w:eastAsia="zh-CN"/>
        </w:rPr>
        <w:t>2)</w:t>
      </w:r>
      <w:r>
        <w:rPr>
          <w:lang w:eastAsia="zh-CN"/>
        </w:rPr>
        <w:tab/>
      </w:r>
      <w:r>
        <w:rPr>
          <w:rFonts w:hint="eastAsia"/>
          <w:lang w:eastAsia="zh-CN"/>
        </w:rPr>
        <w:t>阿拉伯联合酋长国</w:t>
      </w:r>
      <w:r w:rsidRPr="00E77BD5">
        <w:rPr>
          <w:lang w:eastAsia="zh-CN"/>
        </w:rPr>
        <w:t>不</w:t>
      </w:r>
      <w:r>
        <w:rPr>
          <w:rFonts w:hint="eastAsia"/>
          <w:lang w:eastAsia="zh-CN"/>
        </w:rPr>
        <w:t>得</w:t>
      </w:r>
      <w:r w:rsidRPr="00E77BD5">
        <w:rPr>
          <w:lang w:eastAsia="zh-CN"/>
        </w:rPr>
        <w:t>被视为同意受本</w:t>
      </w:r>
      <w:r w:rsidRPr="00E77BD5">
        <w:rPr>
          <w:rFonts w:hint="eastAsia"/>
          <w:lang w:eastAsia="zh-CN"/>
        </w:rPr>
        <w:t>届</w:t>
      </w:r>
      <w:r w:rsidRPr="00E77BD5">
        <w:rPr>
          <w:lang w:eastAsia="zh-CN"/>
        </w:rPr>
        <w:t>大会通过的</w:t>
      </w:r>
      <w:r w:rsidRPr="00E77BD5">
        <w:rPr>
          <w:rFonts w:hint="eastAsia"/>
          <w:lang w:eastAsia="zh-CN"/>
        </w:rPr>
        <w:t>《</w:t>
      </w:r>
      <w:r>
        <w:rPr>
          <w:rFonts w:hint="eastAsia"/>
          <w:lang w:eastAsia="zh-CN"/>
        </w:rPr>
        <w:t>国际电信</w:t>
      </w:r>
      <w:r w:rsidRPr="00E77BD5">
        <w:rPr>
          <w:lang w:eastAsia="zh-CN"/>
        </w:rPr>
        <w:t>规则</w:t>
      </w:r>
      <w:r w:rsidRPr="00E77BD5">
        <w:rPr>
          <w:rFonts w:hint="eastAsia"/>
          <w:lang w:eastAsia="zh-CN"/>
        </w:rPr>
        <w:t>》</w:t>
      </w:r>
      <w:r>
        <w:rPr>
          <w:lang w:eastAsia="zh-CN"/>
        </w:rPr>
        <w:t>修订本的约束，除非</w:t>
      </w:r>
      <w:r>
        <w:rPr>
          <w:rFonts w:hint="eastAsia"/>
          <w:lang w:eastAsia="zh-CN"/>
        </w:rPr>
        <w:t>阿拉伯联合酋长国</w:t>
      </w:r>
      <w:r w:rsidRPr="00E77BD5">
        <w:rPr>
          <w:lang w:eastAsia="zh-CN"/>
        </w:rPr>
        <w:t>明确通知国际电信联盟其同意接受</w:t>
      </w:r>
      <w:r>
        <w:rPr>
          <w:rFonts w:hint="eastAsia"/>
          <w:lang w:eastAsia="zh-CN"/>
        </w:rPr>
        <w:t>这些规则的</w:t>
      </w:r>
      <w:r w:rsidRPr="00E77BD5">
        <w:rPr>
          <w:lang w:eastAsia="zh-CN"/>
        </w:rPr>
        <w:t>约束</w:t>
      </w:r>
      <w:r>
        <w:rPr>
          <w:rFonts w:hint="eastAsia"/>
          <w:lang w:eastAsia="zh-CN"/>
        </w:rPr>
        <w:t>。</w:t>
      </w:r>
    </w:p>
    <w:p w:rsidR="00105A3F" w:rsidRDefault="00105A3F" w:rsidP="00105A3F">
      <w:pPr>
        <w:pStyle w:val="enumlev1"/>
        <w:keepNext/>
        <w:rPr>
          <w:szCs w:val="22"/>
          <w:lang w:eastAsia="zh-CN"/>
        </w:rPr>
      </w:pPr>
      <w:r>
        <w:rPr>
          <w:rFonts w:hint="eastAsia"/>
          <w:szCs w:val="22"/>
          <w:lang w:eastAsia="zh-CN"/>
        </w:rPr>
        <w:t>3)</w:t>
      </w:r>
      <w:r>
        <w:rPr>
          <w:szCs w:val="22"/>
          <w:lang w:eastAsia="zh-CN"/>
        </w:rPr>
        <w:tab/>
      </w:r>
      <w:r>
        <w:rPr>
          <w:rFonts w:hint="eastAsia"/>
          <w:lang w:eastAsia="zh-CN"/>
        </w:rPr>
        <w:t>阿拉伯联合酋长国确认其代表团在大会期间单独或与出席大会的其它阿拉伯代表团联合提交的所有书面和口头声明，并可能认为有必要提出补充声明或保留。因此阿拉伯联合酋长国在</w:t>
      </w:r>
      <w:r w:rsidRPr="00BB1031">
        <w:rPr>
          <w:szCs w:val="22"/>
          <w:lang w:eastAsia="zh-CN"/>
        </w:rPr>
        <w:t>交存</w:t>
      </w:r>
      <w:r>
        <w:rPr>
          <w:rFonts w:hint="eastAsia"/>
          <w:szCs w:val="22"/>
          <w:lang w:eastAsia="zh-CN"/>
        </w:rPr>
        <w:t>这些修订案的批准</w:t>
      </w:r>
      <w:r>
        <w:rPr>
          <w:szCs w:val="22"/>
          <w:lang w:eastAsia="zh-CN"/>
        </w:rPr>
        <w:t>书时，保留</w:t>
      </w:r>
      <w:r>
        <w:rPr>
          <w:rFonts w:hint="eastAsia"/>
          <w:szCs w:val="22"/>
          <w:lang w:eastAsia="zh-CN"/>
        </w:rPr>
        <w:t>提</w:t>
      </w:r>
      <w:r w:rsidRPr="00BB1031">
        <w:rPr>
          <w:szCs w:val="22"/>
          <w:lang w:eastAsia="zh-CN"/>
        </w:rPr>
        <w:t>出</w:t>
      </w:r>
      <w:r>
        <w:rPr>
          <w:rFonts w:hint="eastAsia"/>
          <w:szCs w:val="22"/>
          <w:lang w:eastAsia="zh-CN"/>
        </w:rPr>
        <w:t>补充</w:t>
      </w:r>
      <w:r w:rsidRPr="00BB1031">
        <w:rPr>
          <w:szCs w:val="22"/>
          <w:lang w:eastAsia="zh-CN"/>
        </w:rPr>
        <w:t>声明和保留的权利。</w:t>
      </w:r>
    </w:p>
    <w:p w:rsidR="00105A3F" w:rsidRDefault="00105A3F" w:rsidP="00105A3F">
      <w:pPr>
        <w:pStyle w:val="enumlev1"/>
        <w:keepNext/>
        <w:rPr>
          <w:lang w:eastAsia="zh-CN"/>
        </w:rPr>
      </w:pPr>
      <w:r>
        <w:rPr>
          <w:rFonts w:hint="eastAsia"/>
          <w:lang w:eastAsia="zh-CN"/>
        </w:rPr>
        <w:t>4)</w:t>
      </w:r>
      <w:r>
        <w:rPr>
          <w:rFonts w:hint="eastAsia"/>
          <w:lang w:eastAsia="zh-CN"/>
        </w:rPr>
        <w:tab/>
      </w:r>
      <w:r>
        <w:rPr>
          <w:rFonts w:hint="eastAsia"/>
          <w:lang w:eastAsia="zh-CN"/>
        </w:rPr>
        <w:t>为保护其利益而采取其认为必要的任何措施，为此其将对以下主权予以特别保护：保护其境内无线电电台免受有害干扰的主权，以及保护其领土免受与其主权相悖或可能危及其安全或文化价值的任何无线传输的影响的主权。</w:t>
      </w:r>
    </w:p>
    <w:p w:rsidR="00105A3F" w:rsidRDefault="00105A3F" w:rsidP="00105A3F">
      <w:pPr>
        <w:pStyle w:val="enumlev1"/>
        <w:keepNext/>
        <w:rPr>
          <w:lang w:eastAsia="zh-CN"/>
        </w:rPr>
      </w:pPr>
      <w:r>
        <w:rPr>
          <w:rFonts w:hint="eastAsia"/>
          <w:lang w:eastAsia="zh-CN"/>
        </w:rPr>
        <w:t>5)</w:t>
      </w:r>
      <w:r>
        <w:rPr>
          <w:lang w:eastAsia="zh-CN"/>
        </w:rPr>
        <w:tab/>
      </w:r>
      <w:r>
        <w:rPr>
          <w:rFonts w:hint="eastAsia"/>
          <w:lang w:eastAsia="zh-CN"/>
        </w:rPr>
        <w:t>只有经阿拉伯联合酋长国认可的国际电信联盟成员国对《最后文件》的签署才须被视为有效。</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23</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Pr>
                <w:rFonts w:hint="eastAsia"/>
                <w:b/>
                <w:bCs/>
                <w:lang w:eastAsia="zh-CN"/>
              </w:rPr>
              <w:t>马来西亚</w:t>
            </w:r>
            <w:r w:rsidRPr="00D35B48">
              <w:rPr>
                <w:rFonts w:hint="eastAsia"/>
                <w:b/>
                <w:bCs/>
                <w:lang w:eastAsia="zh-CN"/>
              </w:rPr>
              <w:t>：</w:t>
            </w:r>
          </w:p>
        </w:tc>
      </w:tr>
    </w:tbl>
    <w:p w:rsidR="00105A3F" w:rsidRDefault="00105A3F" w:rsidP="005D3EA8">
      <w:pPr>
        <w:keepNext/>
        <w:rPr>
          <w:lang w:val="en-US" w:eastAsia="zh-CN"/>
        </w:rPr>
      </w:pPr>
      <w:r>
        <w:rPr>
          <w:rFonts w:hint="eastAsia"/>
          <w:lang w:val="en-US" w:eastAsia="zh-CN"/>
        </w:rPr>
        <w:t>马来西亚代表团：</w:t>
      </w:r>
    </w:p>
    <w:p w:rsidR="00105A3F" w:rsidRPr="008B17A2" w:rsidRDefault="00105A3F" w:rsidP="000A56C9">
      <w:pPr>
        <w:keepNext/>
        <w:rPr>
          <w:lang w:val="en-US" w:eastAsia="zh-CN"/>
        </w:rPr>
      </w:pPr>
      <w:r w:rsidRPr="008B17A2">
        <w:rPr>
          <w:rFonts w:hint="eastAsia"/>
          <w:lang w:val="en-US" w:eastAsia="zh-CN"/>
        </w:rPr>
        <w:t>1</w:t>
      </w:r>
      <w:r w:rsidR="006C0C0A">
        <w:rPr>
          <w:rFonts w:hint="eastAsia"/>
          <w:lang w:val="en-US" w:eastAsia="zh-CN"/>
        </w:rPr>
        <w:t>)</w:t>
      </w:r>
      <w:r w:rsidRPr="008B17A2">
        <w:rPr>
          <w:rFonts w:hint="eastAsia"/>
          <w:lang w:val="en-US" w:eastAsia="zh-CN"/>
        </w:rPr>
        <w:tab/>
      </w:r>
      <w:r w:rsidRPr="008B17A2">
        <w:rPr>
          <w:rFonts w:hint="eastAsia"/>
          <w:lang w:val="en-US" w:eastAsia="zh-CN"/>
        </w:rPr>
        <w:t>保留其政府为保护其国家利益采取其认为必要的任何行动或保全措施的权利，如果国际电信世界大会（</w:t>
      </w:r>
      <w:r w:rsidRPr="008B17A2">
        <w:rPr>
          <w:rFonts w:hint="eastAsia"/>
          <w:lang w:val="en-US" w:eastAsia="zh-CN"/>
        </w:rPr>
        <w:t>2012</w:t>
      </w:r>
      <w:r w:rsidRPr="008B17A2">
        <w:rPr>
          <w:rFonts w:hint="eastAsia"/>
          <w:lang w:val="en-US" w:eastAsia="zh-CN"/>
        </w:rPr>
        <w:t>年，迪拜）拟订的《最后文件》直接或间接</w:t>
      </w:r>
      <w:r>
        <w:rPr>
          <w:rFonts w:hint="eastAsia"/>
          <w:lang w:val="en-US" w:eastAsia="zh-CN"/>
        </w:rPr>
        <w:t>地</w:t>
      </w:r>
      <w:r w:rsidRPr="008B17A2">
        <w:rPr>
          <w:rFonts w:hint="eastAsia"/>
          <w:lang w:val="en-US" w:eastAsia="zh-CN"/>
        </w:rPr>
        <w:t>影响其主权或与可能基于国际法原则的马来西亚现行宪法、法律和法规相抵触，或任一成员国所做保留危害马来西亚的电信业务或导致增加其摊付国际电联经费开支的会费的话；</w:t>
      </w:r>
    </w:p>
    <w:p w:rsidR="00105A3F" w:rsidRPr="008B17A2" w:rsidRDefault="00105A3F" w:rsidP="000A56C9">
      <w:pPr>
        <w:keepNext/>
        <w:rPr>
          <w:lang w:val="en-US" w:eastAsia="zh-CN"/>
        </w:rPr>
      </w:pPr>
      <w:r w:rsidRPr="008B17A2">
        <w:rPr>
          <w:rFonts w:hint="eastAsia"/>
          <w:lang w:val="en-US" w:eastAsia="zh-CN"/>
        </w:rPr>
        <w:t>2</w:t>
      </w:r>
      <w:r w:rsidR="006C0C0A">
        <w:rPr>
          <w:rFonts w:hint="eastAsia"/>
          <w:lang w:val="en-US" w:eastAsia="zh-CN"/>
        </w:rPr>
        <w:t>)</w:t>
      </w:r>
      <w:r w:rsidRPr="008B17A2">
        <w:rPr>
          <w:rFonts w:hint="eastAsia"/>
          <w:lang w:val="en-US" w:eastAsia="zh-CN"/>
        </w:rPr>
        <w:tab/>
      </w:r>
      <w:r w:rsidRPr="008B17A2">
        <w:rPr>
          <w:rFonts w:hint="eastAsia"/>
          <w:lang w:val="en-US" w:eastAsia="zh-CN"/>
        </w:rPr>
        <w:t>不赞成在</w:t>
      </w:r>
      <w:r>
        <w:rPr>
          <w:rFonts w:hint="eastAsia"/>
          <w:lang w:val="en-US" w:eastAsia="zh-CN"/>
        </w:rPr>
        <w:t>本《规则》中提及世界</w:t>
      </w:r>
      <w:r w:rsidRPr="008B17A2">
        <w:rPr>
          <w:rFonts w:hint="eastAsia"/>
          <w:lang w:val="en-US" w:eastAsia="zh-CN"/>
        </w:rPr>
        <w:t>人权，</w:t>
      </w:r>
      <w:r>
        <w:rPr>
          <w:rFonts w:hint="eastAsia"/>
          <w:lang w:val="en-US" w:eastAsia="zh-CN"/>
        </w:rPr>
        <w:t>因</w:t>
      </w:r>
      <w:r w:rsidRPr="008B17A2">
        <w:rPr>
          <w:rFonts w:hint="eastAsia"/>
          <w:lang w:val="en-US" w:eastAsia="zh-CN"/>
        </w:rPr>
        <w:t>将其纳入一份具有规则性质的技术性文件以及国际电联《组织法》的</w:t>
      </w:r>
      <w:r>
        <w:rPr>
          <w:rFonts w:hint="eastAsia"/>
          <w:lang w:val="en-US" w:eastAsia="zh-CN"/>
        </w:rPr>
        <w:t>附属文件是不适当的做法，况且《组织法》并未明确地提及世界</w:t>
      </w:r>
      <w:r w:rsidRPr="008B17A2">
        <w:rPr>
          <w:rFonts w:hint="eastAsia"/>
          <w:lang w:val="en-US" w:eastAsia="zh-CN"/>
        </w:rPr>
        <w:t>人权，如有提及，应仅出现在上述《组织法》中；尽管如此，本保留与各成员国获取国际电信业务的权利无关；</w:t>
      </w:r>
    </w:p>
    <w:p w:rsidR="00105A3F" w:rsidRPr="008B17A2" w:rsidRDefault="00105A3F" w:rsidP="000A56C9">
      <w:pPr>
        <w:keepNext/>
        <w:rPr>
          <w:lang w:val="en-US" w:eastAsia="zh-CN"/>
        </w:rPr>
      </w:pPr>
      <w:r w:rsidRPr="008B17A2">
        <w:rPr>
          <w:rFonts w:hint="eastAsia"/>
          <w:lang w:val="en-US" w:eastAsia="zh-CN"/>
        </w:rPr>
        <w:t>3</w:t>
      </w:r>
      <w:r w:rsidR="006C0C0A">
        <w:rPr>
          <w:rFonts w:hint="eastAsia"/>
          <w:lang w:val="en-US" w:eastAsia="zh-CN"/>
        </w:rPr>
        <w:t>)</w:t>
      </w:r>
      <w:r w:rsidRPr="008B17A2">
        <w:rPr>
          <w:rFonts w:hint="eastAsia"/>
          <w:lang w:val="en-US" w:eastAsia="zh-CN"/>
        </w:rPr>
        <w:tab/>
      </w:r>
      <w:r w:rsidRPr="008B17A2">
        <w:rPr>
          <w:rFonts w:hint="eastAsia"/>
          <w:lang w:val="en-US" w:eastAsia="zh-CN"/>
        </w:rPr>
        <w:t>在</w:t>
      </w:r>
      <w:r>
        <w:rPr>
          <w:rFonts w:hint="eastAsia"/>
          <w:lang w:val="en-US" w:eastAsia="zh-CN"/>
        </w:rPr>
        <w:t>核准</w:t>
      </w:r>
      <w:r w:rsidRPr="008B17A2">
        <w:rPr>
          <w:rFonts w:hint="eastAsia"/>
          <w:lang w:val="en-US" w:eastAsia="zh-CN"/>
        </w:rPr>
        <w:t>国际电信世界大会（</w:t>
      </w:r>
      <w:r w:rsidRPr="008B17A2">
        <w:rPr>
          <w:rFonts w:hint="eastAsia"/>
          <w:lang w:val="en-US" w:eastAsia="zh-CN"/>
        </w:rPr>
        <w:t>2012</w:t>
      </w:r>
      <w:r w:rsidRPr="008B17A2">
        <w:rPr>
          <w:rFonts w:hint="eastAsia"/>
          <w:lang w:val="en-US" w:eastAsia="zh-CN"/>
        </w:rPr>
        <w:t>年，迪拜）的《最后文件》之前及</w:t>
      </w:r>
      <w:r>
        <w:rPr>
          <w:rFonts w:hint="eastAsia"/>
          <w:lang w:val="en-US" w:eastAsia="zh-CN"/>
        </w:rPr>
        <w:t>核准</w:t>
      </w:r>
      <w:r w:rsidRPr="008B17A2">
        <w:rPr>
          <w:rFonts w:hint="eastAsia"/>
          <w:lang w:val="en-US" w:eastAsia="zh-CN"/>
        </w:rPr>
        <w:t>之时，进一步保留其政府</w:t>
      </w:r>
      <w:r>
        <w:rPr>
          <w:rFonts w:hint="eastAsia"/>
          <w:lang w:val="en-US" w:eastAsia="zh-CN"/>
        </w:rPr>
        <w:t>提出其认为必要的此类保留的权利；以及</w:t>
      </w:r>
    </w:p>
    <w:p w:rsidR="00105A3F" w:rsidRPr="00986771" w:rsidRDefault="00105A3F" w:rsidP="000A56C9">
      <w:pPr>
        <w:keepNext/>
        <w:rPr>
          <w:lang w:eastAsia="zh-CN"/>
        </w:rPr>
      </w:pPr>
      <w:r w:rsidRPr="008B17A2">
        <w:rPr>
          <w:rFonts w:hint="eastAsia"/>
          <w:lang w:eastAsia="zh-CN"/>
        </w:rPr>
        <w:t>4</w:t>
      </w:r>
      <w:r w:rsidR="006C0C0A">
        <w:rPr>
          <w:rFonts w:hint="eastAsia"/>
          <w:lang w:eastAsia="zh-CN"/>
        </w:rPr>
        <w:t>)</w:t>
      </w:r>
      <w:r w:rsidRPr="008B17A2">
        <w:rPr>
          <w:rFonts w:hint="eastAsia"/>
          <w:lang w:eastAsia="zh-CN"/>
        </w:rPr>
        <w:tab/>
      </w:r>
      <w:r w:rsidRPr="008B17A2">
        <w:rPr>
          <w:rFonts w:hint="eastAsia"/>
          <w:lang w:eastAsia="zh-CN"/>
        </w:rPr>
        <w:t>声明</w:t>
      </w:r>
      <w:r>
        <w:rPr>
          <w:rFonts w:hint="eastAsia"/>
          <w:lang w:eastAsia="zh-CN"/>
        </w:rPr>
        <w:t>，</w:t>
      </w:r>
      <w:r w:rsidRPr="008B17A2">
        <w:rPr>
          <w:rFonts w:hint="eastAsia"/>
          <w:lang w:eastAsia="zh-CN"/>
        </w:rPr>
        <w:t>马来西亚代表团对</w:t>
      </w:r>
      <w:r>
        <w:rPr>
          <w:rFonts w:hint="eastAsia"/>
          <w:lang w:eastAsia="zh-CN"/>
        </w:rPr>
        <w:t>本</w:t>
      </w:r>
      <w:r w:rsidRPr="008B17A2">
        <w:rPr>
          <w:rFonts w:hint="eastAsia"/>
          <w:lang w:eastAsia="zh-CN"/>
        </w:rPr>
        <w:t>《规则》的签署应对以“以色列”为名的国际电联成员无效，而且绝不意味对其的承认。</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24</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Pr>
                <w:rFonts w:asciiTheme="minorEastAsia" w:eastAsiaTheme="minorEastAsia" w:hAnsiTheme="minorEastAsia" w:cs="SimSun" w:hint="eastAsia"/>
                <w:b/>
                <w:bCs/>
                <w:lang w:eastAsia="zh-CN"/>
              </w:rPr>
              <w:t>博茨瓦纳</w:t>
            </w:r>
            <w:r w:rsidRPr="004B748F">
              <w:rPr>
                <w:rFonts w:ascii="SimSun" w:hAnsi="SimSun" w:cs="SimSun" w:hint="eastAsia"/>
                <w:b/>
                <w:bCs/>
                <w:lang w:eastAsia="zh-CN"/>
              </w:rPr>
              <w:t>共和国</w:t>
            </w:r>
            <w:r w:rsidRPr="00D35B48">
              <w:rPr>
                <w:rFonts w:hint="eastAsia"/>
                <w:b/>
                <w:bCs/>
                <w:lang w:eastAsia="zh-CN"/>
              </w:rPr>
              <w:t>：</w:t>
            </w:r>
          </w:p>
        </w:tc>
      </w:tr>
    </w:tbl>
    <w:p w:rsidR="00105A3F" w:rsidRDefault="00105A3F" w:rsidP="00105A3F">
      <w:pPr>
        <w:keepNext/>
        <w:ind w:firstLineChars="200" w:firstLine="480"/>
        <w:rPr>
          <w:lang w:eastAsia="zh-CN"/>
        </w:rPr>
      </w:pPr>
      <w:r w:rsidRPr="00073165">
        <w:rPr>
          <w:lang w:eastAsia="zh-CN"/>
        </w:rPr>
        <w:t>在签署</w:t>
      </w:r>
      <w:r>
        <w:rPr>
          <w:rFonts w:hint="eastAsia"/>
          <w:lang w:eastAsia="zh-CN"/>
        </w:rPr>
        <w:t>国际电信</w:t>
      </w:r>
      <w:r w:rsidRPr="00950794">
        <w:rPr>
          <w:lang w:eastAsia="zh-CN"/>
        </w:rPr>
        <w:t>世界</w:t>
      </w:r>
      <w:r w:rsidRPr="00073165">
        <w:rPr>
          <w:lang w:eastAsia="zh-CN"/>
        </w:rPr>
        <w:t>大会（</w:t>
      </w:r>
      <w:r>
        <w:rPr>
          <w:rFonts w:hint="eastAsia"/>
          <w:lang w:eastAsia="zh-CN"/>
        </w:rPr>
        <w:t>WCIT-12</w:t>
      </w:r>
      <w:r w:rsidRPr="00073165">
        <w:rPr>
          <w:lang w:eastAsia="zh-CN"/>
        </w:rPr>
        <w:t>）</w:t>
      </w:r>
      <w:r w:rsidRPr="00073165">
        <w:rPr>
          <w:rFonts w:hint="eastAsia"/>
          <w:lang w:eastAsia="zh-CN"/>
        </w:rPr>
        <w:t>《</w:t>
      </w:r>
      <w:r w:rsidRPr="00073165">
        <w:rPr>
          <w:lang w:eastAsia="zh-CN"/>
        </w:rPr>
        <w:t>最后文件</w:t>
      </w:r>
      <w:r w:rsidRPr="00073165">
        <w:rPr>
          <w:rFonts w:hint="eastAsia"/>
          <w:lang w:eastAsia="zh-CN"/>
        </w:rPr>
        <w:t>》</w:t>
      </w:r>
      <w:r w:rsidRPr="00073165">
        <w:rPr>
          <w:lang w:eastAsia="zh-CN"/>
        </w:rPr>
        <w:t>时，</w:t>
      </w:r>
      <w:r w:rsidRPr="006819AF">
        <w:rPr>
          <w:rFonts w:hint="eastAsia"/>
          <w:lang w:eastAsia="zh-CN"/>
        </w:rPr>
        <w:t>博茨瓦纳共和国</w:t>
      </w:r>
      <w:r w:rsidRPr="00B84B09">
        <w:rPr>
          <w:rFonts w:hint="eastAsia"/>
          <w:lang w:eastAsia="zh-CN"/>
        </w:rPr>
        <w:t>代表团</w:t>
      </w:r>
      <w:r>
        <w:rPr>
          <w:rFonts w:hint="eastAsia"/>
          <w:lang w:eastAsia="zh-CN"/>
        </w:rPr>
        <w:t>声明</w:t>
      </w:r>
      <w:r w:rsidRPr="00B84B09">
        <w:rPr>
          <w:rFonts w:hint="eastAsia"/>
          <w:lang w:eastAsia="zh-CN"/>
        </w:rPr>
        <w:t>代表其政府</w:t>
      </w:r>
      <w:r>
        <w:rPr>
          <w:rFonts w:hint="eastAsia"/>
          <w:lang w:eastAsia="zh-CN"/>
        </w:rPr>
        <w:t>保留下列权利：</w:t>
      </w:r>
    </w:p>
    <w:p w:rsidR="00105A3F" w:rsidRPr="00C34FFC" w:rsidRDefault="00105A3F" w:rsidP="00105A3F">
      <w:pPr>
        <w:pStyle w:val="enumlev1"/>
        <w:keepNext/>
        <w:rPr>
          <w:lang w:val="en-US" w:eastAsia="zh-CN"/>
        </w:rPr>
      </w:pPr>
      <w:r w:rsidRPr="00C34FFC">
        <w:rPr>
          <w:lang w:val="en-US" w:eastAsia="zh-CN"/>
        </w:rPr>
        <w:t>1)</w:t>
      </w:r>
      <w:r w:rsidRPr="00C34FFC">
        <w:rPr>
          <w:rFonts w:hint="eastAsia"/>
          <w:lang w:val="en-US" w:eastAsia="zh-CN"/>
        </w:rPr>
        <w:tab/>
      </w:r>
      <w:r w:rsidRPr="00C34FFC">
        <w:rPr>
          <w:rFonts w:hint="eastAsia"/>
          <w:lang w:val="en-US" w:eastAsia="zh-CN"/>
        </w:rPr>
        <w:t>如果国际电信联盟任一成员国以任何方式不遵守本届大会通过的《国际电信规则》（</w:t>
      </w:r>
      <w:r w:rsidRPr="00C34FFC">
        <w:rPr>
          <w:rFonts w:hint="eastAsia"/>
          <w:lang w:val="en-US" w:eastAsia="zh-CN"/>
        </w:rPr>
        <w:t>ITR</w:t>
      </w:r>
      <w:r w:rsidRPr="00C34FFC">
        <w:rPr>
          <w:rFonts w:hint="eastAsia"/>
          <w:lang w:val="en-US" w:eastAsia="zh-CN"/>
        </w:rPr>
        <w:t>），则采取其认为捍卫其国家利益所必要的任何措施；</w:t>
      </w:r>
    </w:p>
    <w:p w:rsidR="00105A3F" w:rsidRPr="00C34FFC" w:rsidRDefault="00105A3F" w:rsidP="00105A3F">
      <w:pPr>
        <w:pStyle w:val="enumlev1"/>
        <w:keepNext/>
        <w:rPr>
          <w:lang w:val="en-US" w:eastAsia="zh-CN"/>
        </w:rPr>
      </w:pPr>
      <w:r w:rsidRPr="00C34FFC">
        <w:rPr>
          <w:lang w:val="en-US" w:eastAsia="zh-CN"/>
        </w:rPr>
        <w:t>2)</w:t>
      </w:r>
      <w:r w:rsidRPr="00C34FFC">
        <w:rPr>
          <w:rFonts w:hint="eastAsia"/>
          <w:lang w:val="en-US" w:eastAsia="zh-CN"/>
        </w:rPr>
        <w:tab/>
      </w:r>
      <w:r w:rsidRPr="00C34FFC">
        <w:rPr>
          <w:rFonts w:hint="eastAsia"/>
          <w:lang w:val="en-US" w:eastAsia="zh-CN"/>
        </w:rPr>
        <w:t>如果其它主管部门所做的保留或采取的不符合国际法的行动直接或间接地影响或危害其国家电信利益和权利，则采取其认为必要和适当的任何措施；</w:t>
      </w:r>
    </w:p>
    <w:p w:rsidR="00105A3F" w:rsidRPr="00C34FFC" w:rsidRDefault="00105A3F" w:rsidP="00105A3F">
      <w:pPr>
        <w:pStyle w:val="enumlev1"/>
        <w:keepNext/>
        <w:rPr>
          <w:lang w:val="en-US" w:eastAsia="zh-CN"/>
        </w:rPr>
      </w:pPr>
      <w:r w:rsidRPr="00C34FFC">
        <w:rPr>
          <w:lang w:val="en-US" w:eastAsia="zh-CN"/>
        </w:rPr>
        <w:t>3)</w:t>
      </w:r>
      <w:r w:rsidRPr="00C34FFC">
        <w:rPr>
          <w:rFonts w:hint="eastAsia"/>
          <w:lang w:val="en-US" w:eastAsia="zh-CN"/>
        </w:rPr>
        <w:tab/>
      </w:r>
      <w:r w:rsidRPr="00C34FFC">
        <w:rPr>
          <w:rFonts w:hint="eastAsia"/>
          <w:lang w:val="en-US" w:eastAsia="zh-CN"/>
        </w:rPr>
        <w:t>博茨瓦纳代表团代表其政府进一步保留在交存其《最后文件》的批准书时做出任何声明或保留的权利。</w:t>
      </w:r>
    </w:p>
    <w:p w:rsidR="00105A3F" w:rsidRPr="0008540E" w:rsidRDefault="00105A3F" w:rsidP="00105A3F">
      <w:pPr>
        <w:pStyle w:val="enumlev1"/>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keepLines/>
              <w:jc w:val="center"/>
              <w:rPr>
                <w:b/>
                <w:bCs/>
              </w:rPr>
            </w:pPr>
            <w:r>
              <w:rPr>
                <w:b/>
                <w:bCs/>
              </w:rPr>
              <w:t>25</w:t>
            </w:r>
          </w:p>
        </w:tc>
      </w:tr>
      <w:tr w:rsidR="00105A3F" w:rsidTr="00105A3F">
        <w:tc>
          <w:tcPr>
            <w:tcW w:w="9855" w:type="dxa"/>
          </w:tcPr>
          <w:p w:rsidR="00105A3F" w:rsidRDefault="00105A3F" w:rsidP="00105A3F">
            <w:pPr>
              <w:keepNext/>
              <w:keepLines/>
              <w:jc w:val="right"/>
            </w:pPr>
            <w:r>
              <w:rPr>
                <w:b/>
                <w:bCs/>
              </w:rPr>
              <w:t>原文：</w:t>
            </w:r>
            <w:r>
              <w:tab/>
            </w:r>
            <w:r>
              <w:t>阿拉伯文</w:t>
            </w:r>
            <w:r>
              <w:t>/</w:t>
            </w:r>
            <w:r>
              <w:t>英文</w:t>
            </w:r>
          </w:p>
        </w:tc>
      </w:tr>
      <w:tr w:rsidR="00105A3F" w:rsidTr="00105A3F">
        <w:tc>
          <w:tcPr>
            <w:tcW w:w="9855" w:type="dxa"/>
          </w:tcPr>
          <w:p w:rsidR="00105A3F" w:rsidRDefault="00105A3F" w:rsidP="00105A3F">
            <w:pPr>
              <w:keepNext/>
              <w:keepLines/>
              <w:rPr>
                <w:b/>
                <w:bCs/>
              </w:rPr>
            </w:pPr>
            <w:r>
              <w:rPr>
                <w:rFonts w:eastAsiaTheme="minorEastAsia" w:hint="eastAsia"/>
                <w:b/>
                <w:bCs/>
                <w:lang w:val="en-US" w:eastAsia="zh-CN"/>
              </w:rPr>
              <w:t>科威特国</w:t>
            </w:r>
            <w:r w:rsidRPr="00D35B48">
              <w:rPr>
                <w:rFonts w:hint="eastAsia"/>
                <w:b/>
                <w:bCs/>
                <w:lang w:eastAsia="zh-CN"/>
              </w:rPr>
              <w:t>：</w:t>
            </w:r>
          </w:p>
        </w:tc>
      </w:tr>
    </w:tbl>
    <w:p w:rsidR="00105A3F" w:rsidRDefault="00105A3F" w:rsidP="00105A3F">
      <w:pPr>
        <w:keepNext/>
        <w:ind w:firstLineChars="200" w:firstLine="480"/>
        <w:rPr>
          <w:lang w:eastAsia="zh-CN"/>
        </w:rPr>
      </w:pPr>
      <w:r w:rsidRPr="007073F7">
        <w:rPr>
          <w:rFonts w:hint="eastAsia"/>
          <w:lang w:eastAsia="zh-CN"/>
        </w:rPr>
        <w:t>出席国际电信世界大会（</w:t>
      </w:r>
      <w:r w:rsidRPr="007073F7">
        <w:rPr>
          <w:lang w:eastAsia="zh-CN"/>
        </w:rPr>
        <w:t>WCIT-12</w:t>
      </w:r>
      <w:r w:rsidRPr="007073F7">
        <w:rPr>
          <w:rFonts w:hint="eastAsia"/>
          <w:lang w:eastAsia="zh-CN"/>
        </w:rPr>
        <w:t>）（</w:t>
      </w:r>
      <w:r w:rsidRPr="007073F7">
        <w:rPr>
          <w:lang w:eastAsia="zh-CN"/>
        </w:rPr>
        <w:t>2012</w:t>
      </w:r>
      <w:r w:rsidRPr="007073F7">
        <w:rPr>
          <w:rFonts w:hint="eastAsia"/>
          <w:lang w:eastAsia="zh-CN"/>
        </w:rPr>
        <w:t>年，迪拜）的科威特国代表团声明：如果任何成员国</w:t>
      </w:r>
      <w:r>
        <w:rPr>
          <w:rFonts w:hint="eastAsia"/>
          <w:lang w:eastAsia="zh-CN"/>
        </w:rPr>
        <w:t>不遵守或恪守本届大会通过的各项条款，或任何成员国现在或未来所做保留有损于科威特国电信网络和业务的正常运营，或危及其利益，科威特国保留其为维护其利益而采取其认为必要的任何行动的权利。</w:t>
      </w:r>
    </w:p>
    <w:p w:rsidR="005D3EA8" w:rsidRDefault="005D3EA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Default="00105A3F" w:rsidP="00105A3F">
      <w:pPr>
        <w:keepNext/>
        <w:ind w:firstLineChars="200" w:firstLine="480"/>
        <w:rPr>
          <w:lang w:eastAsia="zh-CN"/>
        </w:rPr>
      </w:pPr>
      <w:r>
        <w:rPr>
          <w:rFonts w:hint="eastAsia"/>
          <w:lang w:eastAsia="zh-CN"/>
        </w:rPr>
        <w:lastRenderedPageBreak/>
        <w:t>在交存</w:t>
      </w:r>
      <w:r w:rsidRPr="00DE1BBB">
        <w:rPr>
          <w:rFonts w:hint="eastAsia"/>
          <w:lang w:eastAsia="zh-CN"/>
        </w:rPr>
        <w:t>《最后文件》</w:t>
      </w:r>
      <w:r>
        <w:rPr>
          <w:rFonts w:hint="eastAsia"/>
          <w:lang w:eastAsia="zh-CN"/>
        </w:rPr>
        <w:t>的核准</w:t>
      </w:r>
      <w:r w:rsidRPr="00DE1BBB">
        <w:rPr>
          <w:rFonts w:hint="eastAsia"/>
          <w:lang w:eastAsia="zh-CN"/>
        </w:rPr>
        <w:t>之前</w:t>
      </w:r>
      <w:r>
        <w:rPr>
          <w:rFonts w:hint="eastAsia"/>
          <w:lang w:eastAsia="zh-CN"/>
        </w:rPr>
        <w:t>，科威特国也保留针对本届大会通过的《最后文件》</w:t>
      </w:r>
      <w:r w:rsidRPr="00DE1BBB">
        <w:rPr>
          <w:rFonts w:hint="eastAsia"/>
          <w:lang w:eastAsia="zh-CN"/>
        </w:rPr>
        <w:t>提出其认为必要的补充保留的权利</w:t>
      </w:r>
      <w:r>
        <w:rPr>
          <w:rFonts w:hint="eastAsia"/>
          <w:lang w:eastAsia="zh-CN"/>
        </w:rPr>
        <w:t>。</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t>26</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lang w:eastAsia="zh-CN"/>
              </w:rPr>
            </w:pPr>
            <w:r>
              <w:rPr>
                <w:rFonts w:ascii="SimSun" w:hAnsi="SimSun" w:hint="eastAsia"/>
                <w:b/>
                <w:bCs/>
                <w:iCs/>
                <w:lang w:eastAsia="zh-CN"/>
              </w:rPr>
              <w:t>越南社会主义共和国</w:t>
            </w:r>
            <w:r>
              <w:rPr>
                <w:rFonts w:ascii="SimSun" w:hAnsi="SimSun" w:hint="eastAsia"/>
                <w:b/>
                <w:bCs/>
                <w:iCs/>
                <w:lang w:val="fr-CH" w:eastAsia="zh-CN"/>
              </w:rPr>
              <w:t>：</w:t>
            </w:r>
          </w:p>
        </w:tc>
      </w:tr>
    </w:tbl>
    <w:p w:rsidR="00105A3F" w:rsidRPr="002C103A" w:rsidRDefault="00105A3F" w:rsidP="00105A3F">
      <w:pPr>
        <w:keepNext/>
        <w:ind w:firstLineChars="200" w:firstLine="480"/>
        <w:rPr>
          <w:lang w:eastAsia="zh-CN"/>
        </w:rPr>
      </w:pPr>
      <w:r w:rsidRPr="002C103A">
        <w:rPr>
          <w:rFonts w:hint="eastAsia"/>
          <w:lang w:eastAsia="zh-CN"/>
        </w:rPr>
        <w:t>出席</w:t>
      </w:r>
      <w:r>
        <w:rPr>
          <w:rFonts w:ascii="SimSun" w:hAnsi="SimSun" w:cs="SimSun" w:hint="eastAsia"/>
          <w:lang w:eastAsia="zh-CN"/>
        </w:rPr>
        <w:t>国际电信世界大会（</w:t>
      </w:r>
      <w:r w:rsidRPr="001C1BFE">
        <w:rPr>
          <w:rFonts w:asciiTheme="minorHAnsi" w:hAnsiTheme="minorHAnsi" w:cstheme="minorHAnsi"/>
          <w:lang w:eastAsia="zh-CN"/>
        </w:rPr>
        <w:t>WCIT-12</w:t>
      </w:r>
      <w:r>
        <w:rPr>
          <w:rFonts w:ascii="SimSun" w:hAnsi="SimSun" w:cs="SimSun" w:hint="eastAsia"/>
          <w:lang w:eastAsia="zh-CN"/>
        </w:rPr>
        <w:t>）</w:t>
      </w:r>
      <w:r w:rsidRPr="002C103A">
        <w:rPr>
          <w:rFonts w:hint="eastAsia"/>
          <w:lang w:eastAsia="zh-CN"/>
        </w:rPr>
        <w:t>的越南代表团</w:t>
      </w:r>
      <w:r>
        <w:rPr>
          <w:rFonts w:hint="eastAsia"/>
          <w:lang w:eastAsia="zh-CN"/>
        </w:rPr>
        <w:t>代表越南社会主义共和国政府声明：</w:t>
      </w:r>
    </w:p>
    <w:p w:rsidR="00105A3F" w:rsidRPr="0013087B" w:rsidRDefault="00105A3F" w:rsidP="00105A3F">
      <w:pPr>
        <w:pStyle w:val="enumlev1"/>
        <w:keepNext/>
        <w:rPr>
          <w:lang w:val="en-US" w:eastAsia="zh-CN"/>
        </w:rPr>
      </w:pPr>
      <w:r w:rsidRPr="0013087B">
        <w:rPr>
          <w:lang w:val="en-US" w:eastAsia="zh-CN"/>
        </w:rPr>
        <w:t>1)</w:t>
      </w:r>
      <w:r w:rsidRPr="0013087B">
        <w:rPr>
          <w:lang w:val="en-US" w:eastAsia="zh-CN"/>
        </w:rPr>
        <w:tab/>
      </w:r>
      <w:r w:rsidRPr="0013087B">
        <w:rPr>
          <w:rFonts w:hint="eastAsia"/>
          <w:lang w:val="en-US" w:eastAsia="zh-CN"/>
        </w:rPr>
        <w:t>如果任何其它成员国以任何方式不遵守国际电信联盟的《国际电信规则》及其附录的条款，或其它成员国的保留或声明有损于越南社会主义共和国的主权、权利、利益和电信</w:t>
      </w:r>
      <w:r w:rsidRPr="0013087B">
        <w:rPr>
          <w:rFonts w:hint="eastAsia"/>
          <w:lang w:val="en-US" w:eastAsia="zh-CN"/>
        </w:rPr>
        <w:t>/ICT</w:t>
      </w:r>
      <w:r w:rsidRPr="0013087B">
        <w:rPr>
          <w:rFonts w:hint="eastAsia"/>
          <w:lang w:val="en-US" w:eastAsia="zh-CN"/>
        </w:rPr>
        <w:t>业务，越南保留为维护其权利和利益而在必要时采取任何行动的权利；</w:t>
      </w:r>
    </w:p>
    <w:p w:rsidR="00105A3F" w:rsidRPr="0013087B" w:rsidRDefault="00105A3F" w:rsidP="00105A3F">
      <w:pPr>
        <w:pStyle w:val="enumlev1"/>
        <w:keepNext/>
        <w:rPr>
          <w:lang w:val="en-US" w:eastAsia="zh-CN"/>
        </w:rPr>
      </w:pPr>
      <w:r w:rsidRPr="0013087B">
        <w:rPr>
          <w:lang w:val="en-US" w:eastAsia="zh-CN"/>
        </w:rPr>
        <w:t>2)</w:t>
      </w:r>
      <w:r w:rsidRPr="0013087B">
        <w:rPr>
          <w:lang w:val="en-US" w:eastAsia="zh-CN"/>
        </w:rPr>
        <w:tab/>
      </w:r>
      <w:r w:rsidRPr="0013087B">
        <w:rPr>
          <w:rFonts w:hint="eastAsia"/>
          <w:lang w:val="en-US" w:eastAsia="zh-CN"/>
        </w:rPr>
        <w:t>在核准</w:t>
      </w:r>
      <w:r w:rsidRPr="0013087B">
        <w:rPr>
          <w:rFonts w:hint="eastAsia"/>
          <w:lang w:val="en-US" w:eastAsia="zh-CN"/>
        </w:rPr>
        <w:t>/</w:t>
      </w:r>
      <w:r w:rsidRPr="0013087B">
        <w:rPr>
          <w:rFonts w:hint="eastAsia"/>
          <w:lang w:val="en-US" w:eastAsia="zh-CN"/>
        </w:rPr>
        <w:t>批准该《国际电信规则》时，越南保留提出补充保留的权利。</w:t>
      </w:r>
    </w:p>
    <w:p w:rsidR="00105A3F" w:rsidRPr="0008540E" w:rsidRDefault="00105A3F" w:rsidP="00105A3F">
      <w:pPr>
        <w:rPr>
          <w:lang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27</w:t>
            </w:r>
          </w:p>
        </w:tc>
      </w:tr>
      <w:tr w:rsidR="00105A3F" w:rsidTr="005D3EA8">
        <w:tc>
          <w:tcPr>
            <w:tcW w:w="8153" w:type="dxa"/>
          </w:tcPr>
          <w:p w:rsidR="00105A3F" w:rsidRDefault="00105A3F" w:rsidP="00105A3F">
            <w:pPr>
              <w:keepNext/>
              <w:keepLines/>
              <w:jc w:val="right"/>
            </w:pPr>
            <w:r>
              <w:rPr>
                <w:b/>
                <w:bCs/>
              </w:rPr>
              <w:t>原文：</w:t>
            </w:r>
            <w:r>
              <w:tab/>
            </w:r>
            <w:r>
              <w:t>西班牙文</w:t>
            </w:r>
          </w:p>
        </w:tc>
      </w:tr>
      <w:tr w:rsidR="00105A3F" w:rsidTr="005D3EA8">
        <w:tc>
          <w:tcPr>
            <w:tcW w:w="8153" w:type="dxa"/>
          </w:tcPr>
          <w:p w:rsidR="00105A3F" w:rsidRDefault="00105A3F" w:rsidP="00105A3F">
            <w:pPr>
              <w:keepNext/>
              <w:keepLines/>
              <w:rPr>
                <w:b/>
                <w:bCs/>
              </w:rPr>
            </w:pPr>
            <w:r w:rsidRPr="00A55E08">
              <w:rPr>
                <w:rFonts w:ascii="SimSun" w:hAnsi="SimSun" w:hint="eastAsia"/>
                <w:b/>
                <w:bCs/>
                <w:iCs/>
                <w:lang w:eastAsia="zh-CN"/>
              </w:rPr>
              <w:t>萨尔瓦多共和国</w:t>
            </w:r>
            <w:r>
              <w:rPr>
                <w:rFonts w:ascii="SimSun" w:hAnsi="SimSun" w:hint="eastAsia"/>
                <w:b/>
                <w:bCs/>
                <w:iCs/>
                <w:lang w:val="fr-CH" w:eastAsia="zh-CN"/>
              </w:rPr>
              <w:t>：</w:t>
            </w:r>
          </w:p>
        </w:tc>
      </w:tr>
    </w:tbl>
    <w:p w:rsidR="00105A3F" w:rsidRDefault="00105A3F" w:rsidP="00105A3F">
      <w:pPr>
        <w:keepNext/>
        <w:ind w:firstLineChars="200" w:firstLine="480"/>
        <w:rPr>
          <w:rFonts w:ascii="SimSun" w:hAnsi="SimSun" w:cs="SimSun"/>
          <w:lang w:eastAsia="zh-CN"/>
        </w:rPr>
      </w:pPr>
      <w:r w:rsidRPr="00B42515">
        <w:rPr>
          <w:rFonts w:ascii="SimSun" w:hAnsi="SimSun" w:cs="SimSun" w:hint="eastAsia"/>
          <w:lang w:eastAsia="zh-CN"/>
        </w:rPr>
        <w:t>在</w:t>
      </w:r>
      <w:r>
        <w:rPr>
          <w:rFonts w:ascii="SimSun" w:hAnsi="SimSun" w:cs="SimSun" w:hint="eastAsia"/>
          <w:lang w:eastAsia="zh-CN"/>
        </w:rPr>
        <w:t>签署</w:t>
      </w:r>
      <w:r>
        <w:rPr>
          <w:rFonts w:ascii="SimSun" w:hAnsi="SimSun" w:cs="SimSun" w:hint="eastAsia"/>
          <w:lang w:val="en-US" w:eastAsia="zh-CN"/>
        </w:rPr>
        <w:t>国际电信世界大会（</w:t>
      </w:r>
      <w:r w:rsidRPr="001C1BFE">
        <w:rPr>
          <w:rFonts w:asciiTheme="minorHAnsi" w:hAnsiTheme="minorHAnsi" w:cstheme="minorHAnsi"/>
          <w:lang w:val="en-US" w:eastAsia="zh-CN"/>
        </w:rPr>
        <w:t>2012</w:t>
      </w:r>
      <w:r>
        <w:rPr>
          <w:rFonts w:asciiTheme="majorBidi" w:hAnsiTheme="majorBidi" w:cstheme="majorBidi" w:hint="eastAsia"/>
          <w:lang w:val="en-US" w:eastAsia="zh-CN"/>
        </w:rPr>
        <w:t>年，迪拜</w:t>
      </w:r>
      <w:r>
        <w:rPr>
          <w:rFonts w:ascii="SimSun" w:hAnsi="SimSun" w:cs="SimSun" w:hint="eastAsia"/>
          <w:lang w:val="en-US" w:eastAsia="zh-CN"/>
        </w:rPr>
        <w:t>）</w:t>
      </w:r>
      <w:r>
        <w:rPr>
          <w:rFonts w:ascii="SimSun" w:hAnsi="SimSun" w:cs="SimSun" w:hint="eastAsia"/>
          <w:lang w:eastAsia="zh-CN"/>
        </w:rPr>
        <w:t>的《最后文件》时，萨尔瓦多共和国代表团声明：</w:t>
      </w:r>
    </w:p>
    <w:p w:rsidR="00105A3F" w:rsidRDefault="00105A3F" w:rsidP="00105A3F">
      <w:pPr>
        <w:pStyle w:val="enumlev1"/>
        <w:keepNext/>
        <w:rPr>
          <w:lang w:val="en-CA" w:eastAsia="zh-CN"/>
        </w:rPr>
      </w:pPr>
      <w:r w:rsidRPr="006914E6">
        <w:rPr>
          <w:lang w:eastAsia="zh-CN"/>
        </w:rPr>
        <w:t>–</w:t>
      </w:r>
      <w:r>
        <w:rPr>
          <w:rFonts w:ascii="SimSun" w:hAnsi="SimSun" w:cs="SimSun" w:hint="eastAsia"/>
          <w:lang w:eastAsia="zh-CN"/>
        </w:rPr>
        <w:tab/>
        <w:t>如果任何成员国</w:t>
      </w:r>
      <w:r>
        <w:rPr>
          <w:rFonts w:hint="eastAsia"/>
          <w:lang w:eastAsia="zh-CN"/>
        </w:rPr>
        <w:t>以任何方式不遵守本届大会通过的《国际电信规则》的规定，或</w:t>
      </w:r>
      <w:r>
        <w:rPr>
          <w:rFonts w:hint="eastAsia"/>
          <w:lang w:val="en-CA" w:eastAsia="zh-CN"/>
        </w:rPr>
        <w:t>其它成员国所做保留有损于萨尔瓦多电信业务的正常运营和实现令人满意的服务质量，代表其政府保留为保护其利益而采取其认为必要的一切措施的权利。</w:t>
      </w:r>
    </w:p>
    <w:p w:rsidR="00105A3F" w:rsidRPr="0013087B" w:rsidRDefault="00105A3F" w:rsidP="00105A3F">
      <w:pPr>
        <w:rPr>
          <w:lang w:val="en-CA"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keepLines/>
              <w:jc w:val="center"/>
              <w:rPr>
                <w:b/>
                <w:bCs/>
              </w:rPr>
            </w:pPr>
            <w:r>
              <w:rPr>
                <w:b/>
                <w:bCs/>
              </w:rPr>
              <w:t>28</w:t>
            </w:r>
          </w:p>
        </w:tc>
      </w:tr>
      <w:tr w:rsidR="00105A3F" w:rsidTr="00105A3F">
        <w:tc>
          <w:tcPr>
            <w:tcW w:w="9855" w:type="dxa"/>
          </w:tcPr>
          <w:p w:rsidR="00105A3F" w:rsidRDefault="00105A3F" w:rsidP="00105A3F">
            <w:pPr>
              <w:keepNext/>
              <w:keepLines/>
              <w:jc w:val="right"/>
            </w:pPr>
            <w:r>
              <w:rPr>
                <w:b/>
                <w:bCs/>
              </w:rPr>
              <w:t>原文：</w:t>
            </w:r>
            <w:r>
              <w:tab/>
            </w:r>
            <w:r>
              <w:t>法文</w:t>
            </w:r>
          </w:p>
        </w:tc>
      </w:tr>
      <w:tr w:rsidR="00105A3F" w:rsidTr="00105A3F">
        <w:tc>
          <w:tcPr>
            <w:tcW w:w="9855" w:type="dxa"/>
          </w:tcPr>
          <w:p w:rsidR="00105A3F" w:rsidRDefault="00105A3F" w:rsidP="00105A3F">
            <w:pPr>
              <w:keepNext/>
              <w:keepLines/>
              <w:rPr>
                <w:b/>
                <w:bCs/>
              </w:rPr>
            </w:pPr>
            <w:r>
              <w:rPr>
                <w:rFonts w:ascii="SimSun" w:hAnsi="SimSun" w:hint="eastAsia"/>
                <w:b/>
                <w:bCs/>
                <w:lang w:eastAsia="zh-CN"/>
              </w:rPr>
              <w:t>摩洛哥王国</w:t>
            </w:r>
            <w:r w:rsidRPr="00D35B48">
              <w:rPr>
                <w:rFonts w:hint="eastAsia"/>
                <w:b/>
                <w:bCs/>
                <w:lang w:eastAsia="zh-CN"/>
              </w:rPr>
              <w:t>：</w:t>
            </w:r>
          </w:p>
        </w:tc>
      </w:tr>
    </w:tbl>
    <w:p w:rsidR="00105A3F" w:rsidRPr="00591F71" w:rsidRDefault="00105A3F" w:rsidP="00105A3F">
      <w:pPr>
        <w:keepNext/>
        <w:ind w:firstLineChars="200" w:firstLine="480"/>
        <w:rPr>
          <w:lang w:eastAsia="zh-CN"/>
        </w:rPr>
      </w:pPr>
      <w:r w:rsidRPr="00591F71">
        <w:rPr>
          <w:rFonts w:hint="eastAsia"/>
          <w:lang w:eastAsia="zh-CN"/>
        </w:rPr>
        <w:t>在签署国际电信世界大会（</w:t>
      </w:r>
      <w:r w:rsidRPr="00591F71">
        <w:rPr>
          <w:lang w:eastAsia="zh-CN"/>
        </w:rPr>
        <w:t>20</w:t>
      </w:r>
      <w:r w:rsidRPr="00591F71">
        <w:rPr>
          <w:rFonts w:hint="eastAsia"/>
          <w:lang w:eastAsia="zh-CN"/>
        </w:rPr>
        <w:t>12</w:t>
      </w:r>
      <w:r w:rsidRPr="00591F71">
        <w:rPr>
          <w:rFonts w:hint="eastAsia"/>
          <w:lang w:eastAsia="zh-CN"/>
        </w:rPr>
        <w:t>年，迪拜）的《最后文件》时，摩洛哥王国代表团代表其政府保留为保护其利益而采取一切其可能认为必要的行动或措施的权利，如果：</w:t>
      </w:r>
    </w:p>
    <w:p w:rsidR="00105A3F" w:rsidRPr="0013087B" w:rsidRDefault="00105A3F" w:rsidP="00105A3F">
      <w:pPr>
        <w:pStyle w:val="enumlev1"/>
        <w:keepNext/>
        <w:rPr>
          <w:rFonts w:ascii="SimSun" w:hAnsi="SimSun" w:cs="SimSun"/>
          <w:lang w:eastAsia="zh-CN"/>
        </w:rPr>
      </w:pPr>
      <w:r>
        <w:rPr>
          <w:lang w:eastAsia="zh-CN"/>
        </w:rPr>
        <w:t>•</w:t>
      </w:r>
      <w:r w:rsidRPr="0013087B">
        <w:rPr>
          <w:rFonts w:ascii="SimSun" w:hAnsi="SimSun" w:cs="SimSun" w:hint="eastAsia"/>
          <w:lang w:eastAsia="zh-CN"/>
        </w:rPr>
        <w:tab/>
        <w:t>国际电信联盟的某个成员国以任何方式不遵守国际电信世界大会（2012年，迪拜）的《最后文件》及其附件的条款，或其他国家所做保留危害其电信业务的话；</w:t>
      </w:r>
    </w:p>
    <w:p w:rsidR="00105A3F" w:rsidRPr="0013087B" w:rsidRDefault="00105A3F" w:rsidP="00105A3F">
      <w:pPr>
        <w:pStyle w:val="enumlev1"/>
        <w:keepNext/>
        <w:rPr>
          <w:rFonts w:ascii="SimSun" w:hAnsi="SimSun" w:cs="SimSun"/>
          <w:lang w:eastAsia="zh-CN"/>
        </w:rPr>
      </w:pPr>
      <w:r>
        <w:rPr>
          <w:lang w:eastAsia="zh-CN"/>
        </w:rPr>
        <w:t>•</w:t>
      </w:r>
      <w:r w:rsidRPr="0013087B">
        <w:rPr>
          <w:rFonts w:ascii="SimSun" w:hAnsi="SimSun" w:cs="SimSun" w:hint="eastAsia"/>
          <w:lang w:eastAsia="zh-CN"/>
        </w:rPr>
        <w:tab/>
        <w:t>此《国际电信规则》的条款以任何方式有损于其电信网络的运营与发展的话。</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29</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lang w:eastAsia="zh-CN"/>
              </w:rPr>
            </w:pPr>
            <w:r w:rsidRPr="008D5DE2">
              <w:rPr>
                <w:rFonts w:hint="eastAsia"/>
                <w:b/>
                <w:bCs/>
                <w:lang w:eastAsia="zh-CN"/>
              </w:rPr>
              <w:t>津巴布韦</w:t>
            </w:r>
            <w:r>
              <w:rPr>
                <w:rFonts w:hint="eastAsia"/>
                <w:b/>
                <w:bCs/>
                <w:lang w:eastAsia="zh-CN"/>
              </w:rPr>
              <w:t>共和国</w:t>
            </w:r>
            <w:r w:rsidRPr="008D5DE2">
              <w:rPr>
                <w:rFonts w:hint="eastAsia"/>
                <w:b/>
                <w:bCs/>
                <w:lang w:eastAsia="zh-CN"/>
              </w:rPr>
              <w:t>政府</w:t>
            </w:r>
            <w:r w:rsidRPr="00D35B48">
              <w:rPr>
                <w:rFonts w:hint="eastAsia"/>
                <w:b/>
                <w:bCs/>
                <w:lang w:eastAsia="zh-CN"/>
              </w:rPr>
              <w:t>：</w:t>
            </w:r>
          </w:p>
        </w:tc>
      </w:tr>
    </w:tbl>
    <w:p w:rsidR="00105A3F" w:rsidRDefault="00105A3F" w:rsidP="00105A3F">
      <w:pPr>
        <w:keepNext/>
        <w:ind w:firstLineChars="200" w:firstLine="480"/>
        <w:rPr>
          <w:lang w:eastAsia="zh-CN"/>
        </w:rPr>
      </w:pPr>
      <w:r w:rsidRPr="005F312B">
        <w:rPr>
          <w:lang w:eastAsia="zh-CN"/>
        </w:rPr>
        <w:t>在签署</w:t>
      </w:r>
      <w:r>
        <w:rPr>
          <w:rFonts w:hint="eastAsia"/>
          <w:lang w:eastAsia="zh-CN"/>
        </w:rPr>
        <w:t>国际电信</w:t>
      </w:r>
      <w:r w:rsidRPr="00950794">
        <w:rPr>
          <w:rFonts w:ascii="SimSun" w:hAnsi="SimSun" w:cs="SimSun"/>
          <w:lang w:eastAsia="zh-CN"/>
        </w:rPr>
        <w:t>世界</w:t>
      </w:r>
      <w:r w:rsidRPr="005F312B">
        <w:rPr>
          <w:lang w:eastAsia="zh-CN"/>
        </w:rPr>
        <w:t>大会</w:t>
      </w:r>
      <w:r>
        <w:rPr>
          <w:rFonts w:hint="eastAsia"/>
          <w:lang w:eastAsia="zh-CN"/>
        </w:rPr>
        <w:t>（</w:t>
      </w:r>
      <w:r>
        <w:rPr>
          <w:rFonts w:hint="eastAsia"/>
          <w:lang w:eastAsia="zh-CN"/>
        </w:rPr>
        <w:t>WCIT</w:t>
      </w:r>
      <w:r>
        <w:rPr>
          <w:rFonts w:hint="eastAsia"/>
          <w:lang w:eastAsia="zh-CN"/>
        </w:rPr>
        <w:t>）</w:t>
      </w:r>
      <w:r w:rsidRPr="005F312B">
        <w:rPr>
          <w:lang w:eastAsia="zh-CN"/>
        </w:rPr>
        <w:t>（</w:t>
      </w:r>
      <w:r w:rsidRPr="005F312B">
        <w:rPr>
          <w:lang w:eastAsia="zh-CN"/>
        </w:rPr>
        <w:t>20</w:t>
      </w:r>
      <w:r w:rsidRPr="005F312B">
        <w:rPr>
          <w:rFonts w:hint="eastAsia"/>
          <w:lang w:eastAsia="zh-CN"/>
        </w:rPr>
        <w:t>12</w:t>
      </w:r>
      <w:r w:rsidRPr="005F312B">
        <w:rPr>
          <w:lang w:eastAsia="zh-CN"/>
        </w:rPr>
        <w:t>年，</w:t>
      </w:r>
      <w:r>
        <w:rPr>
          <w:rFonts w:hint="eastAsia"/>
          <w:lang w:eastAsia="zh-CN"/>
        </w:rPr>
        <w:t>迪拜</w:t>
      </w:r>
      <w:r w:rsidRPr="005F312B">
        <w:rPr>
          <w:lang w:eastAsia="zh-CN"/>
        </w:rPr>
        <w:t>）</w:t>
      </w:r>
      <w:r w:rsidRPr="005F312B">
        <w:rPr>
          <w:rFonts w:hint="eastAsia"/>
          <w:lang w:eastAsia="zh-CN"/>
        </w:rPr>
        <w:t>《</w:t>
      </w:r>
      <w:r w:rsidRPr="005F312B">
        <w:rPr>
          <w:lang w:eastAsia="zh-CN"/>
        </w:rPr>
        <w:t>最后文件</w:t>
      </w:r>
      <w:r w:rsidRPr="005F312B">
        <w:rPr>
          <w:rFonts w:hint="eastAsia"/>
          <w:lang w:eastAsia="zh-CN"/>
        </w:rPr>
        <w:t>》</w:t>
      </w:r>
      <w:r w:rsidRPr="005F312B">
        <w:rPr>
          <w:lang w:eastAsia="zh-CN"/>
        </w:rPr>
        <w:t>时，</w:t>
      </w:r>
      <w:r w:rsidRPr="008D5DE2">
        <w:rPr>
          <w:rFonts w:hint="eastAsia"/>
          <w:lang w:eastAsia="zh-CN"/>
        </w:rPr>
        <w:t>津巴布韦</w:t>
      </w:r>
      <w:r w:rsidRPr="005F312B">
        <w:rPr>
          <w:rFonts w:hint="eastAsia"/>
          <w:lang w:eastAsia="zh-CN"/>
        </w:rPr>
        <w:t>共和国</w:t>
      </w:r>
      <w:r w:rsidRPr="005F312B">
        <w:rPr>
          <w:lang w:eastAsia="zh-CN"/>
        </w:rPr>
        <w:t>代表团</w:t>
      </w:r>
      <w:r w:rsidRPr="005F312B">
        <w:rPr>
          <w:rFonts w:hint="eastAsia"/>
          <w:lang w:eastAsia="zh-CN"/>
        </w:rPr>
        <w:t>声明</w:t>
      </w:r>
      <w:r>
        <w:rPr>
          <w:rFonts w:hint="eastAsia"/>
          <w:lang w:eastAsia="zh-CN"/>
        </w:rPr>
        <w:t>：</w:t>
      </w:r>
    </w:p>
    <w:p w:rsidR="00105A3F" w:rsidRPr="005A7AB1" w:rsidRDefault="00105A3F" w:rsidP="00105A3F">
      <w:pPr>
        <w:pStyle w:val="enumlev1"/>
        <w:keepNext/>
        <w:rPr>
          <w:lang w:val="en-US" w:eastAsia="zh-CN"/>
        </w:rPr>
      </w:pPr>
      <w:r w:rsidRPr="005A7AB1">
        <w:rPr>
          <w:rFonts w:hint="eastAsia"/>
          <w:lang w:val="en-US" w:eastAsia="zh-CN"/>
        </w:rPr>
        <w:t>1)</w:t>
      </w:r>
      <w:r w:rsidRPr="005A7AB1">
        <w:rPr>
          <w:rFonts w:hint="eastAsia"/>
          <w:lang w:val="en-US" w:eastAsia="zh-CN"/>
        </w:rPr>
        <w:tab/>
      </w:r>
      <w:r w:rsidRPr="005A7AB1">
        <w:rPr>
          <w:rFonts w:hint="eastAsia"/>
          <w:lang w:val="en-US" w:eastAsia="zh-CN"/>
        </w:rPr>
        <w:t>津巴布韦政府确认其决心遵守根据本《规则》须履行的义务，但若任一成员国未遵守本《规则》的条款，或其他国家所做的保留危及津巴布韦的电信业务或网络，则津巴布韦政府保留采取其认为必要的任何行动的权利</w:t>
      </w:r>
      <w:r w:rsidRPr="005A7AB1">
        <w:rPr>
          <w:rFonts w:hint="eastAsia"/>
          <w:lang w:val="en-US" w:eastAsia="zh-CN"/>
        </w:rPr>
        <w:t>;</w:t>
      </w:r>
    </w:p>
    <w:p w:rsidR="00105A3F" w:rsidRPr="005A7AB1" w:rsidRDefault="00105A3F" w:rsidP="00105A3F">
      <w:pPr>
        <w:pStyle w:val="enumlev1"/>
        <w:keepNext/>
        <w:rPr>
          <w:lang w:val="en-US" w:eastAsia="zh-CN"/>
        </w:rPr>
      </w:pPr>
      <w:r w:rsidRPr="005A7AB1">
        <w:rPr>
          <w:rFonts w:hint="eastAsia"/>
          <w:lang w:val="en-US" w:eastAsia="zh-CN"/>
        </w:rPr>
        <w:t>2)</w:t>
      </w:r>
      <w:r w:rsidRPr="005A7AB1">
        <w:rPr>
          <w:rFonts w:hint="eastAsia"/>
          <w:lang w:val="en-US" w:eastAsia="zh-CN"/>
        </w:rPr>
        <w:tab/>
      </w:r>
      <w:r w:rsidRPr="005A7AB1">
        <w:rPr>
          <w:rFonts w:hint="eastAsia"/>
          <w:lang w:val="en-US" w:eastAsia="zh-CN"/>
        </w:rPr>
        <w:t>亦保留津巴布韦政府为保护其主权和国家利益而采取任何相应措施的权利，若其他国家利用本《规则》危及津巴布韦共和国监管其国际或国内电信业务或网络正常发展的主权；</w:t>
      </w:r>
    </w:p>
    <w:p w:rsidR="00105A3F" w:rsidRPr="005A7AB1" w:rsidRDefault="00105A3F" w:rsidP="00105A3F">
      <w:pPr>
        <w:pStyle w:val="enumlev1"/>
        <w:keepNext/>
        <w:rPr>
          <w:lang w:val="en-US" w:eastAsia="zh-CN"/>
        </w:rPr>
      </w:pPr>
      <w:r w:rsidRPr="005A7AB1">
        <w:rPr>
          <w:rFonts w:hint="eastAsia"/>
          <w:lang w:val="en-US" w:eastAsia="zh-CN"/>
        </w:rPr>
        <w:t>3)</w:t>
      </w:r>
      <w:r w:rsidRPr="005A7AB1">
        <w:rPr>
          <w:rFonts w:hint="eastAsia"/>
          <w:lang w:val="en-US" w:eastAsia="zh-CN"/>
        </w:rPr>
        <w:tab/>
      </w:r>
      <w:r w:rsidRPr="005A7AB1">
        <w:rPr>
          <w:rFonts w:hint="eastAsia"/>
          <w:lang w:val="en-US" w:eastAsia="zh-CN"/>
        </w:rPr>
        <w:t>津巴布韦政府不接受执行任何成员国国内法规的任何条款的义务；以及</w:t>
      </w:r>
    </w:p>
    <w:p w:rsidR="00105A3F" w:rsidRPr="005A7AB1" w:rsidRDefault="00105A3F" w:rsidP="00105A3F">
      <w:pPr>
        <w:pStyle w:val="enumlev1"/>
        <w:keepNext/>
        <w:rPr>
          <w:lang w:val="en-US" w:eastAsia="zh-CN"/>
        </w:rPr>
      </w:pPr>
      <w:r w:rsidRPr="005A7AB1">
        <w:rPr>
          <w:rFonts w:hint="eastAsia"/>
          <w:lang w:val="en-US" w:eastAsia="zh-CN"/>
        </w:rPr>
        <w:t>4)</w:t>
      </w:r>
      <w:r w:rsidRPr="005A7AB1">
        <w:rPr>
          <w:rFonts w:hint="eastAsia"/>
          <w:lang w:val="en-US" w:eastAsia="zh-CN"/>
        </w:rPr>
        <w:tab/>
      </w:r>
      <w:r w:rsidRPr="005A7AB1">
        <w:rPr>
          <w:rFonts w:hint="eastAsia"/>
          <w:lang w:val="en-US" w:eastAsia="zh-CN"/>
        </w:rPr>
        <w:t>若本《规则》或其条款违反或有悖于津巴布韦政府的宪法和国内法或其根据任何国际条约或协定所做的承诺，则津巴布韦政府将不受本《规则》任何条款的约束。</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30</w:t>
            </w:r>
          </w:p>
        </w:tc>
      </w:tr>
      <w:tr w:rsidR="00105A3F" w:rsidTr="00105A3F">
        <w:tc>
          <w:tcPr>
            <w:tcW w:w="9855" w:type="dxa"/>
          </w:tcPr>
          <w:p w:rsidR="00105A3F" w:rsidRDefault="00105A3F" w:rsidP="00105A3F">
            <w:pPr>
              <w:keepNext/>
              <w:keepLines/>
              <w:jc w:val="right"/>
            </w:pPr>
            <w:r>
              <w:rPr>
                <w:b/>
                <w:bCs/>
              </w:rPr>
              <w:t>原文：</w:t>
            </w:r>
            <w:r>
              <w:tab/>
            </w:r>
            <w:r>
              <w:t>西班牙文</w:t>
            </w:r>
          </w:p>
        </w:tc>
      </w:tr>
      <w:tr w:rsidR="00105A3F" w:rsidTr="00105A3F">
        <w:tc>
          <w:tcPr>
            <w:tcW w:w="9855" w:type="dxa"/>
          </w:tcPr>
          <w:p w:rsidR="00105A3F" w:rsidRDefault="00105A3F" w:rsidP="00105A3F">
            <w:pPr>
              <w:keepNext/>
              <w:keepLines/>
              <w:rPr>
                <w:b/>
                <w:bCs/>
              </w:rPr>
            </w:pPr>
            <w:r>
              <w:rPr>
                <w:rFonts w:hint="eastAsia"/>
                <w:b/>
                <w:bCs/>
                <w:lang w:eastAsia="zh-CN"/>
              </w:rPr>
              <w:t>哥伦比亚共和国</w:t>
            </w:r>
            <w:r w:rsidRPr="00D35B48">
              <w:rPr>
                <w:rFonts w:hint="eastAsia"/>
                <w:b/>
                <w:bCs/>
                <w:lang w:eastAsia="zh-CN"/>
              </w:rPr>
              <w:t>：</w:t>
            </w:r>
          </w:p>
        </w:tc>
      </w:tr>
    </w:tbl>
    <w:p w:rsidR="00105A3F" w:rsidRPr="005F4FDE" w:rsidRDefault="00105A3F" w:rsidP="00105A3F">
      <w:pPr>
        <w:keepNext/>
        <w:keepLines/>
        <w:ind w:firstLineChars="200" w:firstLine="480"/>
        <w:rPr>
          <w:lang w:eastAsia="zh-CN"/>
        </w:rPr>
      </w:pPr>
      <w:r w:rsidRPr="007C78A9">
        <w:rPr>
          <w:rFonts w:hint="eastAsia"/>
          <w:lang w:eastAsia="zh-CN"/>
        </w:rPr>
        <w:t>在签署国际电信世界大会（</w:t>
      </w:r>
      <w:r w:rsidRPr="007C78A9">
        <w:rPr>
          <w:rFonts w:hint="eastAsia"/>
          <w:lang w:eastAsia="zh-CN"/>
        </w:rPr>
        <w:t>2012</w:t>
      </w:r>
      <w:r w:rsidRPr="007C78A9">
        <w:rPr>
          <w:rFonts w:hint="eastAsia"/>
          <w:lang w:eastAsia="zh-CN"/>
        </w:rPr>
        <w:t>年，迪拜）的《最后文件》时，哥伦比亚共和国代表团：</w:t>
      </w:r>
    </w:p>
    <w:p w:rsidR="00105A3F" w:rsidRPr="005F4FDE" w:rsidRDefault="00105A3F" w:rsidP="00105A3F">
      <w:pPr>
        <w:pStyle w:val="enumlev1"/>
        <w:keepNext/>
        <w:keepLines/>
        <w:rPr>
          <w:lang w:eastAsia="zh-CN"/>
        </w:rPr>
      </w:pPr>
      <w:r w:rsidRPr="005F4FDE">
        <w:rPr>
          <w:lang w:eastAsia="zh-CN"/>
        </w:rPr>
        <w:t>1</w:t>
      </w:r>
      <w:r>
        <w:rPr>
          <w:lang w:eastAsia="zh-CN"/>
        </w:rPr>
        <w:t>)</w:t>
      </w:r>
      <w:r w:rsidRPr="005F4FDE">
        <w:rPr>
          <w:lang w:eastAsia="zh-CN"/>
        </w:rPr>
        <w:tab/>
      </w:r>
      <w:r w:rsidRPr="007C78A9">
        <w:rPr>
          <w:rFonts w:hint="eastAsia"/>
          <w:lang w:eastAsia="zh-CN"/>
        </w:rPr>
        <w:t>声明代表其政府保留如下权利：</w:t>
      </w:r>
    </w:p>
    <w:p w:rsidR="00105A3F" w:rsidRPr="005F4FDE" w:rsidRDefault="00105A3F" w:rsidP="00105A3F">
      <w:pPr>
        <w:pStyle w:val="enumlev2"/>
        <w:keepNext/>
        <w:keepLines/>
        <w:rPr>
          <w:lang w:eastAsia="zh-CN"/>
        </w:rPr>
      </w:pPr>
      <w:r w:rsidRPr="005F4FDE">
        <w:rPr>
          <w:lang w:eastAsia="zh-CN"/>
        </w:rPr>
        <w:t>a)</w:t>
      </w:r>
      <w:r w:rsidRPr="005F4FDE">
        <w:rPr>
          <w:lang w:eastAsia="zh-CN"/>
        </w:rPr>
        <w:tab/>
      </w:r>
      <w:r w:rsidRPr="00E45151">
        <w:rPr>
          <w:rFonts w:hint="eastAsia"/>
          <w:lang w:eastAsia="zh-CN"/>
        </w:rPr>
        <w:t>为保护其国家利益</w:t>
      </w:r>
      <w:r>
        <w:rPr>
          <w:rFonts w:hint="eastAsia"/>
          <w:lang w:eastAsia="zh-CN"/>
        </w:rPr>
        <w:t>，根据</w:t>
      </w:r>
      <w:r w:rsidRPr="00E45151">
        <w:rPr>
          <w:rFonts w:hint="eastAsia"/>
          <w:lang w:eastAsia="zh-CN"/>
        </w:rPr>
        <w:t>其国内法和国际法采取其认为必要的任何措施，如果其</w:t>
      </w:r>
      <w:r>
        <w:rPr>
          <w:rFonts w:hint="eastAsia"/>
          <w:lang w:eastAsia="zh-CN"/>
        </w:rPr>
        <w:t>他</w:t>
      </w:r>
      <w:r w:rsidRPr="00E45151">
        <w:rPr>
          <w:lang w:eastAsia="zh-CN"/>
        </w:rPr>
        <w:t>成员国未</w:t>
      </w:r>
      <w:r w:rsidRPr="00E45151">
        <w:rPr>
          <w:rFonts w:hint="eastAsia"/>
          <w:lang w:eastAsia="zh-CN"/>
        </w:rPr>
        <w:t>遵守</w:t>
      </w:r>
      <w:r>
        <w:rPr>
          <w:rFonts w:hint="eastAsia"/>
          <w:lang w:eastAsia="zh-CN"/>
        </w:rPr>
        <w:t>国际电信世界大会</w:t>
      </w:r>
      <w:r w:rsidRPr="00E45151">
        <w:rPr>
          <w:rFonts w:hint="eastAsia"/>
          <w:lang w:eastAsia="zh-CN"/>
        </w:rPr>
        <w:t>（</w:t>
      </w:r>
      <w:r w:rsidRPr="00E45151">
        <w:rPr>
          <w:lang w:eastAsia="zh-CN"/>
        </w:rPr>
        <w:t>20</w:t>
      </w:r>
      <w:r>
        <w:rPr>
          <w:rFonts w:hint="eastAsia"/>
          <w:lang w:eastAsia="zh-CN"/>
        </w:rPr>
        <w:t>12</w:t>
      </w:r>
      <w:r>
        <w:rPr>
          <w:rFonts w:hint="eastAsia"/>
          <w:lang w:eastAsia="zh-CN"/>
        </w:rPr>
        <w:t>年，迪拜）《最后文件》的条款，或如果其他国家</w:t>
      </w:r>
      <w:r w:rsidRPr="00E45151">
        <w:rPr>
          <w:rFonts w:hint="eastAsia"/>
          <w:lang w:eastAsia="zh-CN"/>
        </w:rPr>
        <w:t>代表</w:t>
      </w:r>
      <w:r>
        <w:rPr>
          <w:rFonts w:hint="eastAsia"/>
          <w:lang w:eastAsia="zh-CN"/>
        </w:rPr>
        <w:t>做出</w:t>
      </w:r>
      <w:r w:rsidRPr="00E45151">
        <w:rPr>
          <w:rFonts w:hint="eastAsia"/>
          <w:lang w:eastAsia="zh-CN"/>
        </w:rPr>
        <w:t>的保留危害哥伦比亚共和国</w:t>
      </w:r>
      <w:r>
        <w:rPr>
          <w:rFonts w:hint="eastAsia"/>
          <w:lang w:eastAsia="zh-CN"/>
        </w:rPr>
        <w:t>电信</w:t>
      </w:r>
      <w:r w:rsidRPr="00E45151">
        <w:rPr>
          <w:rFonts w:hint="eastAsia"/>
          <w:lang w:eastAsia="zh-CN"/>
        </w:rPr>
        <w:t>业务或其主权完整的话；</w:t>
      </w:r>
    </w:p>
    <w:p w:rsidR="00105A3F" w:rsidRPr="005F4FDE" w:rsidRDefault="00105A3F" w:rsidP="00105A3F">
      <w:pPr>
        <w:pStyle w:val="enumlev2"/>
        <w:keepNext/>
        <w:keepLines/>
        <w:rPr>
          <w:lang w:eastAsia="zh-CN"/>
        </w:rPr>
      </w:pPr>
      <w:r w:rsidRPr="005F4FDE">
        <w:rPr>
          <w:lang w:eastAsia="zh-CN"/>
        </w:rPr>
        <w:t>b)</w:t>
      </w:r>
      <w:r w:rsidRPr="005F4FDE">
        <w:rPr>
          <w:lang w:eastAsia="zh-CN"/>
        </w:rPr>
        <w:tab/>
      </w:r>
      <w:r w:rsidRPr="007C78A9">
        <w:rPr>
          <w:rFonts w:hint="eastAsia"/>
          <w:lang w:eastAsia="zh-CN"/>
        </w:rPr>
        <w:t>根据</w:t>
      </w:r>
      <w:r w:rsidRPr="007C78A9">
        <w:rPr>
          <w:rFonts w:hint="eastAsia"/>
          <w:lang w:eastAsia="zh-CN"/>
        </w:rPr>
        <w:t>1969</w:t>
      </w:r>
      <w:r w:rsidRPr="007C78A9">
        <w:rPr>
          <w:rFonts w:hint="eastAsia"/>
          <w:lang w:eastAsia="zh-CN"/>
        </w:rPr>
        <w:t>年《维也纳条约法公约》，在构成本《最后文件》的国际文书的签署日期和可能的核准日期之间其认为合适的任何时间对国际电信世界大会（</w:t>
      </w:r>
      <w:r w:rsidRPr="007C78A9">
        <w:rPr>
          <w:rFonts w:hint="eastAsia"/>
          <w:lang w:eastAsia="zh-CN"/>
        </w:rPr>
        <w:t>2012</w:t>
      </w:r>
      <w:r w:rsidRPr="007C78A9">
        <w:rPr>
          <w:rFonts w:hint="eastAsia"/>
          <w:lang w:eastAsia="zh-CN"/>
        </w:rPr>
        <w:t>年，迪拜）《最后文件》提出保留</w:t>
      </w:r>
      <w:r>
        <w:rPr>
          <w:rFonts w:hint="eastAsia"/>
          <w:lang w:eastAsia="zh-CN"/>
        </w:rPr>
        <w:t>。</w:t>
      </w:r>
    </w:p>
    <w:p w:rsidR="00105A3F" w:rsidRPr="005F4FDE" w:rsidRDefault="00105A3F" w:rsidP="00105A3F">
      <w:pPr>
        <w:pStyle w:val="enumlev1"/>
        <w:keepNext/>
        <w:keepLines/>
        <w:rPr>
          <w:lang w:eastAsia="zh-CN"/>
        </w:rPr>
      </w:pPr>
      <w:r w:rsidRPr="005F4FDE">
        <w:rPr>
          <w:lang w:eastAsia="zh-CN"/>
        </w:rPr>
        <w:t>2</w:t>
      </w:r>
      <w:r>
        <w:rPr>
          <w:lang w:eastAsia="zh-CN"/>
        </w:rPr>
        <w:t>)</w:t>
      </w:r>
      <w:r w:rsidRPr="005F4FDE">
        <w:rPr>
          <w:lang w:eastAsia="zh-CN"/>
        </w:rPr>
        <w:tab/>
      </w:r>
      <w:r w:rsidRPr="007C78A9">
        <w:rPr>
          <w:rFonts w:hint="eastAsia"/>
          <w:lang w:eastAsia="zh-CN"/>
        </w:rPr>
        <w:t>声明，哥伦比亚共和国只有在其明确无误地表示同意受《最后文件》中所载法规的约束并在完成有关的宪法程序之后才受该国际法规的约束</w:t>
      </w:r>
      <w:r>
        <w:rPr>
          <w:rFonts w:hint="eastAsia"/>
          <w:lang w:eastAsia="zh-CN"/>
        </w:rPr>
        <w:t>。</w:t>
      </w:r>
    </w:p>
    <w:p w:rsidR="00105A3F" w:rsidRPr="005F4FDE" w:rsidRDefault="00105A3F" w:rsidP="00105A3F">
      <w:pPr>
        <w:pStyle w:val="enumlev1"/>
        <w:keepNext/>
        <w:keepLines/>
        <w:rPr>
          <w:lang w:eastAsia="zh-CN"/>
        </w:rPr>
      </w:pPr>
      <w:r w:rsidRPr="005F4FDE">
        <w:rPr>
          <w:lang w:eastAsia="zh-CN"/>
        </w:rPr>
        <w:t>3</w:t>
      </w:r>
      <w:r>
        <w:rPr>
          <w:lang w:eastAsia="zh-CN"/>
        </w:rPr>
        <w:t>)</w:t>
      </w:r>
      <w:r w:rsidRPr="005F4FDE">
        <w:rPr>
          <w:lang w:eastAsia="zh-CN"/>
        </w:rPr>
        <w:tab/>
      </w:r>
      <w:r w:rsidRPr="007C78A9">
        <w:rPr>
          <w:rFonts w:hint="eastAsia"/>
          <w:lang w:eastAsia="zh-CN"/>
        </w:rPr>
        <w:t>声明，根据其宪法要求，其政府不能临时实施构成国际电信世界大会（</w:t>
      </w:r>
      <w:r w:rsidRPr="007C78A9">
        <w:rPr>
          <w:rFonts w:hint="eastAsia"/>
          <w:lang w:eastAsia="zh-CN"/>
        </w:rPr>
        <w:t>2012</w:t>
      </w:r>
      <w:r w:rsidRPr="007C78A9">
        <w:rPr>
          <w:rFonts w:hint="eastAsia"/>
          <w:lang w:eastAsia="zh-CN"/>
        </w:rPr>
        <w:t>年，迪拜）《最后文件》的国际法规。</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RPr="004951F5"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31</w:t>
            </w:r>
          </w:p>
        </w:tc>
      </w:tr>
      <w:tr w:rsidR="00105A3F" w:rsidRPr="004951F5" w:rsidTr="00105A3F">
        <w:tc>
          <w:tcPr>
            <w:tcW w:w="9855" w:type="dxa"/>
          </w:tcPr>
          <w:p w:rsidR="00105A3F" w:rsidRPr="004951F5" w:rsidRDefault="00105A3F" w:rsidP="00105A3F">
            <w:pPr>
              <w:keepNext/>
              <w:keepLines/>
              <w:jc w:val="right"/>
            </w:pPr>
            <w:r>
              <w:rPr>
                <w:b/>
                <w:bCs/>
              </w:rPr>
              <w:t>原文：</w:t>
            </w:r>
            <w:r w:rsidRPr="004951F5">
              <w:tab/>
            </w:r>
            <w:r>
              <w:t>英文</w:t>
            </w:r>
          </w:p>
        </w:tc>
      </w:tr>
      <w:tr w:rsidR="00105A3F" w:rsidRPr="004951F5" w:rsidTr="00105A3F">
        <w:tc>
          <w:tcPr>
            <w:tcW w:w="9855" w:type="dxa"/>
          </w:tcPr>
          <w:p w:rsidR="00105A3F" w:rsidRPr="004951F5" w:rsidRDefault="00105A3F" w:rsidP="00105A3F">
            <w:pPr>
              <w:keepNext/>
              <w:keepLines/>
              <w:rPr>
                <w:b/>
                <w:bCs/>
              </w:rPr>
            </w:pPr>
            <w:r w:rsidRPr="00BC718D">
              <w:rPr>
                <w:rFonts w:cs="Calibri" w:hint="eastAsia"/>
                <w:b/>
                <w:bCs/>
                <w:lang w:eastAsia="zh-CN"/>
              </w:rPr>
              <w:t>伊朗伊斯兰共和国：</w:t>
            </w:r>
          </w:p>
        </w:tc>
      </w:tr>
    </w:tbl>
    <w:p w:rsidR="00105A3F" w:rsidRPr="004951F5" w:rsidRDefault="00105A3F" w:rsidP="00105A3F">
      <w:pPr>
        <w:keepNext/>
        <w:keepLines/>
        <w:ind w:firstLineChars="200" w:firstLine="480"/>
        <w:rPr>
          <w:rFonts w:cstheme="minorHAnsi"/>
          <w:szCs w:val="24"/>
          <w:lang w:eastAsia="zh-CN"/>
        </w:rPr>
      </w:pPr>
      <w:r w:rsidRPr="00BC718D">
        <w:rPr>
          <w:rFonts w:cs="Calibri" w:hint="eastAsia"/>
          <w:lang w:eastAsia="zh-CN"/>
        </w:rPr>
        <w:t>以</w:t>
      </w:r>
      <w:r w:rsidRPr="00BC718D">
        <w:rPr>
          <w:rFonts w:cs="Calibri" w:hint="eastAsia"/>
          <w:szCs w:val="22"/>
          <w:lang w:val="fr-FR" w:eastAsia="zh-CN"/>
        </w:rPr>
        <w:t>怜悯</w:t>
      </w:r>
      <w:r w:rsidRPr="00BC718D">
        <w:rPr>
          <w:rFonts w:cs="Calibri" w:hint="eastAsia"/>
          <w:lang w:eastAsia="zh-CN"/>
        </w:rPr>
        <w:t>和仁慈的真主的名义。</w:t>
      </w:r>
    </w:p>
    <w:p w:rsidR="00105A3F" w:rsidRPr="004951F5" w:rsidRDefault="00105A3F" w:rsidP="00105A3F">
      <w:pPr>
        <w:keepNext/>
        <w:keepLines/>
        <w:ind w:firstLineChars="200" w:firstLine="480"/>
        <w:rPr>
          <w:rFonts w:cstheme="minorHAnsi"/>
          <w:szCs w:val="24"/>
          <w:lang w:eastAsia="zh-CN"/>
        </w:rPr>
      </w:pPr>
      <w:r w:rsidRPr="00BC718D">
        <w:rPr>
          <w:rFonts w:cs="Calibri" w:hint="eastAsia"/>
          <w:lang w:eastAsia="zh-CN"/>
        </w:rPr>
        <w:t>在签署国际电信世界大会（</w:t>
      </w:r>
      <w:r w:rsidRPr="00BC718D">
        <w:rPr>
          <w:rFonts w:cs="Calibri"/>
          <w:lang w:eastAsia="zh-CN"/>
        </w:rPr>
        <w:t>2012</w:t>
      </w:r>
      <w:r w:rsidRPr="00BC718D">
        <w:rPr>
          <w:rFonts w:cs="Calibri" w:hint="eastAsia"/>
          <w:lang w:eastAsia="zh-CN"/>
        </w:rPr>
        <w:t>年，迪拜）的《最后文件》时，伊朗伊斯兰共和国代表团正式声明：</w:t>
      </w:r>
    </w:p>
    <w:p w:rsidR="00105A3F" w:rsidRPr="004951F5" w:rsidRDefault="00105A3F" w:rsidP="00105A3F">
      <w:pPr>
        <w:pStyle w:val="enumlev1"/>
        <w:keepNext/>
        <w:keepLines/>
        <w:rPr>
          <w:lang w:eastAsia="zh-CN"/>
        </w:rPr>
      </w:pPr>
      <w:r w:rsidRPr="004951F5">
        <w:rPr>
          <w:lang w:eastAsia="zh-CN"/>
        </w:rPr>
        <w:t>1)</w:t>
      </w:r>
      <w:r w:rsidRPr="004951F5">
        <w:rPr>
          <w:lang w:eastAsia="zh-CN"/>
        </w:rPr>
        <w:tab/>
      </w:r>
      <w:r w:rsidRPr="00BC718D">
        <w:rPr>
          <w:lang w:eastAsia="zh-CN"/>
        </w:rPr>
        <w:t>伊朗伊斯兰共和国代表团代表其政府保留为保护其利益采取其可能认为必要的任何行动的权利，如果本届大会所做出的决定影响其利益，或如果任一其他国家或主管部门以任何方式不遵守国际电信联盟《组织法》和《公约》修正法规的条款或后附的附件或议定书和规则，或本届大会《最后文件》，或如果其他国家或主管部门的保留、声明或补充保留危</w:t>
      </w:r>
      <w:r w:rsidRPr="00BC718D">
        <w:rPr>
          <w:rFonts w:hint="eastAsia"/>
          <w:lang w:eastAsia="zh-CN"/>
        </w:rPr>
        <w:t>及</w:t>
      </w:r>
      <w:r w:rsidRPr="00BC718D">
        <w:rPr>
          <w:lang w:eastAsia="zh-CN"/>
        </w:rPr>
        <w:t>其电信业务的</w:t>
      </w:r>
      <w:r w:rsidRPr="00BC718D">
        <w:rPr>
          <w:rFonts w:hint="eastAsia"/>
          <w:lang w:eastAsia="zh-CN"/>
        </w:rPr>
        <w:t>适当和高效</w:t>
      </w:r>
      <w:r w:rsidRPr="00BC718D">
        <w:rPr>
          <w:lang w:eastAsia="zh-CN"/>
        </w:rPr>
        <w:t>运营，或妨碍伊朗伊斯兰共和国充分行使主权权利的话。</w:t>
      </w:r>
    </w:p>
    <w:p w:rsidR="00105A3F" w:rsidRPr="004951F5" w:rsidRDefault="00105A3F" w:rsidP="00105A3F">
      <w:pPr>
        <w:pStyle w:val="enumlev1"/>
        <w:keepNext/>
        <w:keepLines/>
        <w:rPr>
          <w:lang w:eastAsia="zh-CN"/>
        </w:rPr>
      </w:pPr>
      <w:r w:rsidRPr="004951F5">
        <w:rPr>
          <w:lang w:eastAsia="zh-CN"/>
        </w:rPr>
        <w:t>2)</w:t>
      </w:r>
      <w:r w:rsidRPr="004951F5">
        <w:rPr>
          <w:lang w:eastAsia="zh-CN"/>
        </w:rPr>
        <w:tab/>
      </w:r>
      <w:r w:rsidRPr="00BC718D">
        <w:rPr>
          <w:lang w:eastAsia="zh-CN"/>
        </w:rPr>
        <w:t>伊朗伊斯兰共和国代表团代表其政府保留在</w:t>
      </w:r>
      <w:r w:rsidRPr="00BC718D">
        <w:rPr>
          <w:rFonts w:hint="eastAsia"/>
          <w:lang w:eastAsia="zh-CN"/>
        </w:rPr>
        <w:t>核</w:t>
      </w:r>
      <w:r w:rsidRPr="00BC718D">
        <w:rPr>
          <w:lang w:eastAsia="zh-CN"/>
        </w:rPr>
        <w:t>准本届大会《最后文件》时提出补充保留的权利。</w:t>
      </w:r>
    </w:p>
    <w:p w:rsidR="00105A3F" w:rsidRPr="004951F5" w:rsidRDefault="00105A3F" w:rsidP="00105A3F">
      <w:pPr>
        <w:pStyle w:val="enumlev1"/>
        <w:keepLines/>
        <w:rPr>
          <w:lang w:eastAsia="zh-CN"/>
        </w:rPr>
      </w:pPr>
      <w:r w:rsidRPr="004951F5">
        <w:rPr>
          <w:lang w:eastAsia="zh-CN"/>
        </w:rPr>
        <w:t>3)</w:t>
      </w:r>
      <w:r w:rsidRPr="004951F5">
        <w:rPr>
          <w:lang w:eastAsia="zh-CN"/>
        </w:rPr>
        <w:tab/>
      </w:r>
      <w:r w:rsidRPr="00BC718D">
        <w:rPr>
          <w:lang w:eastAsia="zh-CN"/>
        </w:rPr>
        <w:t>此外，伊朗伊斯兰共和国代表团</w:t>
      </w:r>
      <w:r w:rsidRPr="00BC718D">
        <w:rPr>
          <w:rFonts w:hint="eastAsia"/>
          <w:lang w:eastAsia="zh-CN"/>
        </w:rPr>
        <w:t>亦代表其政府保留不接受其他缔约方所做保留造成的后果，尤其是可能危及其电信业务的平稳、高效运行。</w:t>
      </w:r>
    </w:p>
    <w:p w:rsidR="00105A3F" w:rsidRPr="004951F5" w:rsidRDefault="00105A3F" w:rsidP="00105A3F">
      <w:pPr>
        <w:rPr>
          <w:lang w:val="en-US"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32</w:t>
            </w:r>
          </w:p>
        </w:tc>
      </w:tr>
      <w:tr w:rsidR="00105A3F" w:rsidTr="005D3EA8">
        <w:tc>
          <w:tcPr>
            <w:tcW w:w="8153" w:type="dxa"/>
          </w:tcPr>
          <w:p w:rsidR="00105A3F" w:rsidRDefault="00105A3F" w:rsidP="00105A3F">
            <w:pPr>
              <w:keepNext/>
              <w:keepLines/>
              <w:jc w:val="right"/>
            </w:pPr>
            <w:r>
              <w:rPr>
                <w:b/>
                <w:bCs/>
              </w:rPr>
              <w:t>原文：</w:t>
            </w:r>
            <w:r>
              <w:tab/>
            </w:r>
            <w:r>
              <w:t>英文</w:t>
            </w:r>
          </w:p>
        </w:tc>
      </w:tr>
      <w:tr w:rsidR="00105A3F" w:rsidTr="005D3EA8">
        <w:tc>
          <w:tcPr>
            <w:tcW w:w="8153" w:type="dxa"/>
          </w:tcPr>
          <w:p w:rsidR="00105A3F" w:rsidRDefault="00105A3F" w:rsidP="00105A3F">
            <w:pPr>
              <w:keepNext/>
              <w:keepLines/>
              <w:rPr>
                <w:b/>
                <w:bCs/>
              </w:rPr>
            </w:pPr>
            <w:r>
              <w:rPr>
                <w:rFonts w:hint="eastAsia"/>
                <w:b/>
                <w:bCs/>
                <w:lang w:eastAsia="zh-CN"/>
              </w:rPr>
              <w:t>南非共和国</w:t>
            </w:r>
            <w:r w:rsidRPr="00D35B48">
              <w:rPr>
                <w:rFonts w:hint="eastAsia"/>
                <w:b/>
                <w:bCs/>
                <w:lang w:eastAsia="zh-CN"/>
              </w:rPr>
              <w:t>：</w:t>
            </w:r>
          </w:p>
        </w:tc>
      </w:tr>
    </w:tbl>
    <w:p w:rsidR="00105A3F" w:rsidRPr="00BE19B8" w:rsidRDefault="00105A3F" w:rsidP="00105A3F">
      <w:pPr>
        <w:keepNext/>
        <w:keepLines/>
        <w:ind w:firstLineChars="200" w:firstLine="480"/>
        <w:rPr>
          <w:rFonts w:cstheme="minorHAnsi"/>
          <w:szCs w:val="24"/>
          <w:lang w:eastAsia="zh-CN"/>
        </w:rPr>
      </w:pPr>
      <w:r w:rsidRPr="00DD671C">
        <w:rPr>
          <w:rFonts w:hint="eastAsia"/>
          <w:lang w:eastAsia="zh-CN"/>
        </w:rPr>
        <w:t>南非共和国代表团在签署国际电信世界大会（</w:t>
      </w:r>
      <w:r w:rsidRPr="00DD671C">
        <w:rPr>
          <w:rFonts w:hint="eastAsia"/>
          <w:lang w:eastAsia="zh-CN"/>
        </w:rPr>
        <w:t>2012</w:t>
      </w:r>
      <w:r w:rsidRPr="00DD671C">
        <w:rPr>
          <w:rFonts w:hint="eastAsia"/>
          <w:lang w:eastAsia="zh-CN"/>
        </w:rPr>
        <w:t>年，迪拜）《</w:t>
      </w:r>
      <w:r w:rsidRPr="00DD671C">
        <w:rPr>
          <w:lang w:eastAsia="zh-CN"/>
        </w:rPr>
        <w:t>最后文件</w:t>
      </w:r>
      <w:r w:rsidRPr="00DD671C">
        <w:rPr>
          <w:rFonts w:hint="eastAsia"/>
          <w:lang w:eastAsia="zh-CN"/>
        </w:rPr>
        <w:t>》</w:t>
      </w:r>
      <w:r w:rsidRPr="00DD671C">
        <w:rPr>
          <w:lang w:eastAsia="zh-CN"/>
        </w:rPr>
        <w:t>时</w:t>
      </w:r>
      <w:r w:rsidRPr="00DD671C">
        <w:rPr>
          <w:rFonts w:hint="eastAsia"/>
          <w:lang w:eastAsia="zh-CN"/>
        </w:rPr>
        <w:t>，代其政府保留以下权利：</w:t>
      </w:r>
    </w:p>
    <w:p w:rsidR="00105A3F" w:rsidRPr="00BE19B8" w:rsidRDefault="00105A3F" w:rsidP="00105A3F">
      <w:pPr>
        <w:pStyle w:val="enumlev1"/>
        <w:keepNext/>
        <w:keepLines/>
        <w:rPr>
          <w:lang w:eastAsia="zh-CN"/>
        </w:rPr>
      </w:pPr>
      <w:r w:rsidRPr="00BE19B8">
        <w:rPr>
          <w:lang w:eastAsia="zh-CN"/>
        </w:rPr>
        <w:t>1</w:t>
      </w:r>
      <w:r>
        <w:rPr>
          <w:lang w:eastAsia="zh-CN"/>
        </w:rPr>
        <w:t>)</w:t>
      </w:r>
      <w:r w:rsidRPr="00BE19B8">
        <w:rPr>
          <w:lang w:eastAsia="zh-CN"/>
        </w:rPr>
        <w:tab/>
      </w:r>
      <w:r w:rsidRPr="00DD671C">
        <w:rPr>
          <w:rFonts w:hint="eastAsia"/>
          <w:lang w:eastAsia="zh-CN"/>
        </w:rPr>
        <w:t>保护其利益采取其</w:t>
      </w:r>
      <w:r>
        <w:rPr>
          <w:rFonts w:hint="eastAsia"/>
          <w:lang w:eastAsia="zh-CN"/>
        </w:rPr>
        <w:t>可能</w:t>
      </w:r>
      <w:r w:rsidRPr="00DD671C">
        <w:rPr>
          <w:rFonts w:hint="eastAsia"/>
          <w:lang w:eastAsia="zh-CN"/>
        </w:rPr>
        <w:t>认为必要的一切行动，如果国际电联任</w:t>
      </w:r>
      <w:r>
        <w:rPr>
          <w:rFonts w:hint="eastAsia"/>
          <w:lang w:eastAsia="zh-CN"/>
        </w:rPr>
        <w:t>一</w:t>
      </w:r>
      <w:r w:rsidRPr="00DD671C">
        <w:rPr>
          <w:rFonts w:hint="eastAsia"/>
          <w:lang w:eastAsia="zh-CN"/>
        </w:rPr>
        <w:t>成员</w:t>
      </w:r>
      <w:r>
        <w:rPr>
          <w:rFonts w:hint="eastAsia"/>
          <w:lang w:eastAsia="zh-CN"/>
        </w:rPr>
        <w:t>国</w:t>
      </w:r>
      <w:r w:rsidRPr="00DD671C">
        <w:rPr>
          <w:rFonts w:hint="eastAsia"/>
          <w:lang w:eastAsia="zh-CN"/>
        </w:rPr>
        <w:t>以任何方式不遵守修正《国际电信规则》（</w:t>
      </w:r>
      <w:r w:rsidRPr="00DD671C">
        <w:rPr>
          <w:rFonts w:hint="eastAsia"/>
          <w:lang w:eastAsia="zh-CN"/>
        </w:rPr>
        <w:t>1988</w:t>
      </w:r>
      <w:r w:rsidRPr="00DD671C">
        <w:rPr>
          <w:rFonts w:hint="eastAsia"/>
          <w:lang w:eastAsia="zh-CN"/>
        </w:rPr>
        <w:t>年，墨尔本）的《国际电信规则》（</w:t>
      </w:r>
      <w:r w:rsidRPr="00DD671C">
        <w:rPr>
          <w:rFonts w:hint="eastAsia"/>
          <w:lang w:eastAsia="zh-CN"/>
        </w:rPr>
        <w:t>2012</w:t>
      </w:r>
      <w:r w:rsidRPr="00DD671C">
        <w:rPr>
          <w:rFonts w:hint="eastAsia"/>
          <w:lang w:eastAsia="zh-CN"/>
        </w:rPr>
        <w:t>年，迪拜）条款，或</w:t>
      </w:r>
      <w:r>
        <w:rPr>
          <w:rFonts w:hint="eastAsia"/>
          <w:lang w:eastAsia="zh-CN"/>
        </w:rPr>
        <w:t>任何成员国</w:t>
      </w:r>
      <w:r w:rsidRPr="00DD671C">
        <w:rPr>
          <w:rFonts w:hint="eastAsia"/>
          <w:lang w:eastAsia="zh-CN"/>
        </w:rPr>
        <w:t>所做保留直接或间接</w:t>
      </w:r>
      <w:r>
        <w:rPr>
          <w:rFonts w:hint="eastAsia"/>
          <w:lang w:eastAsia="zh-CN"/>
        </w:rPr>
        <w:t>地</w:t>
      </w:r>
      <w:r w:rsidRPr="00DD671C">
        <w:rPr>
          <w:rFonts w:hint="eastAsia"/>
          <w:lang w:eastAsia="zh-CN"/>
        </w:rPr>
        <w:t>影响其电信业务运</w:t>
      </w:r>
      <w:r>
        <w:rPr>
          <w:rFonts w:hint="eastAsia"/>
          <w:lang w:eastAsia="zh-CN"/>
        </w:rPr>
        <w:t>行</w:t>
      </w:r>
      <w:r w:rsidRPr="00DD671C">
        <w:rPr>
          <w:rFonts w:hint="eastAsia"/>
          <w:lang w:eastAsia="zh-CN"/>
        </w:rPr>
        <w:t>或其主权的话；</w:t>
      </w:r>
    </w:p>
    <w:p w:rsidR="00105A3F" w:rsidRPr="00BE19B8" w:rsidRDefault="00105A3F" w:rsidP="00105A3F">
      <w:pPr>
        <w:pStyle w:val="enumlev1"/>
        <w:keepLines/>
        <w:rPr>
          <w:lang w:eastAsia="zh-CN"/>
        </w:rPr>
      </w:pPr>
      <w:r w:rsidRPr="00BE19B8">
        <w:rPr>
          <w:lang w:eastAsia="zh-CN"/>
        </w:rPr>
        <w:t>2</w:t>
      </w:r>
      <w:r>
        <w:rPr>
          <w:lang w:eastAsia="zh-CN"/>
        </w:rPr>
        <w:t>)</w:t>
      </w:r>
      <w:r w:rsidRPr="00BE19B8">
        <w:rPr>
          <w:lang w:eastAsia="zh-CN"/>
        </w:rPr>
        <w:tab/>
      </w:r>
      <w:r w:rsidRPr="00DD671C">
        <w:rPr>
          <w:rFonts w:hint="eastAsia"/>
          <w:lang w:eastAsia="zh-CN"/>
        </w:rPr>
        <w:t>在南非共和国核准修正《国际电信规则》（</w:t>
      </w:r>
      <w:r w:rsidRPr="00DD671C">
        <w:rPr>
          <w:rFonts w:hint="eastAsia"/>
          <w:lang w:eastAsia="zh-CN"/>
        </w:rPr>
        <w:t>1988</w:t>
      </w:r>
      <w:r w:rsidRPr="00DD671C">
        <w:rPr>
          <w:rFonts w:hint="eastAsia"/>
          <w:lang w:eastAsia="zh-CN"/>
        </w:rPr>
        <w:t>年，墨尔本）的</w:t>
      </w:r>
      <w:r>
        <w:rPr>
          <w:rFonts w:hint="eastAsia"/>
          <w:lang w:eastAsia="zh-CN"/>
        </w:rPr>
        <w:t>《</w:t>
      </w:r>
      <w:r w:rsidRPr="00DD671C">
        <w:rPr>
          <w:rFonts w:hint="eastAsia"/>
          <w:lang w:eastAsia="zh-CN"/>
        </w:rPr>
        <w:t>国际电信规则</w:t>
      </w:r>
      <w:r>
        <w:rPr>
          <w:rFonts w:hint="eastAsia"/>
          <w:lang w:eastAsia="zh-CN"/>
        </w:rPr>
        <w:t>》</w:t>
      </w:r>
      <w:r w:rsidRPr="00DD671C">
        <w:rPr>
          <w:rFonts w:hint="eastAsia"/>
          <w:lang w:eastAsia="zh-CN"/>
        </w:rPr>
        <w:t>（</w:t>
      </w:r>
      <w:r w:rsidRPr="00DD671C">
        <w:rPr>
          <w:rFonts w:hint="eastAsia"/>
          <w:lang w:eastAsia="zh-CN"/>
        </w:rPr>
        <w:t>2012</w:t>
      </w:r>
      <w:r>
        <w:rPr>
          <w:rFonts w:hint="eastAsia"/>
          <w:lang w:eastAsia="zh-CN"/>
        </w:rPr>
        <w:t>年，迪拜）之时及以前，必要时提出其它保留。</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keepLines/>
              <w:jc w:val="center"/>
              <w:rPr>
                <w:b/>
                <w:bCs/>
              </w:rPr>
            </w:pPr>
            <w:r>
              <w:rPr>
                <w:b/>
                <w:bCs/>
              </w:rPr>
              <w:t>33</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sidRPr="00442153">
              <w:rPr>
                <w:rFonts w:asciiTheme="minorEastAsia" w:hAnsiTheme="minorEastAsia" w:hint="eastAsia"/>
                <w:b/>
                <w:bCs/>
                <w:szCs w:val="24"/>
                <w:lang w:eastAsia="zh-CN"/>
              </w:rPr>
              <w:t>瑞典</w:t>
            </w:r>
            <w:r w:rsidRPr="00D35B48">
              <w:rPr>
                <w:rFonts w:hint="eastAsia"/>
                <w:b/>
                <w:bCs/>
                <w:lang w:eastAsia="zh-CN"/>
              </w:rPr>
              <w:t>：</w:t>
            </w:r>
          </w:p>
        </w:tc>
      </w:tr>
    </w:tbl>
    <w:p w:rsidR="005D3EA8" w:rsidRDefault="00105A3F" w:rsidP="00105A3F">
      <w:pPr>
        <w:keepNext/>
        <w:keepLines/>
        <w:ind w:firstLineChars="200" w:firstLine="480"/>
        <w:rPr>
          <w:lang w:eastAsia="zh-CN"/>
        </w:rPr>
      </w:pPr>
      <w:r w:rsidRPr="00AD2B68">
        <w:rPr>
          <w:rFonts w:hint="eastAsia"/>
          <w:lang w:eastAsia="zh-CN"/>
        </w:rPr>
        <w:t>瑞典指出，“《国际电信规则》中‘创建有利环境，实现互联网的更大发展’的第</w:t>
      </w:r>
      <w:r w:rsidRPr="00AD2B68">
        <w:rPr>
          <w:rFonts w:hint="eastAsia"/>
          <w:lang w:eastAsia="zh-CN"/>
        </w:rPr>
        <w:t>PLEN/3</w:t>
      </w:r>
      <w:r w:rsidRPr="00A46E18">
        <w:rPr>
          <w:rFonts w:hint="eastAsia"/>
          <w:lang w:eastAsia="zh-CN"/>
        </w:rPr>
        <w:t>号决议（</w:t>
      </w:r>
      <w:r w:rsidRPr="00A46E18">
        <w:rPr>
          <w:rFonts w:hint="eastAsia"/>
          <w:lang w:eastAsia="zh-CN"/>
        </w:rPr>
        <w:t>2012</w:t>
      </w:r>
      <w:r w:rsidRPr="00A46E18">
        <w:rPr>
          <w:rFonts w:hint="eastAsia"/>
          <w:lang w:eastAsia="zh-CN"/>
        </w:rPr>
        <w:t>年，迪拜）”未能反映互联网和互联网治理的全貌。该决议仅引用了含有互联网治理若干重要问题的《突尼斯议程》（</w:t>
      </w:r>
      <w:r w:rsidRPr="00A46E18">
        <w:rPr>
          <w:rFonts w:hint="eastAsia"/>
          <w:lang w:eastAsia="zh-CN"/>
        </w:rPr>
        <w:t>2005</w:t>
      </w:r>
      <w:r w:rsidRPr="00A46E18">
        <w:rPr>
          <w:rFonts w:hint="eastAsia"/>
          <w:lang w:eastAsia="zh-CN"/>
        </w:rPr>
        <w:t>年）的部分内容。不能孤立地提及这些问题中的一个问题，而该决议“</w:t>
      </w:r>
      <w:r w:rsidRPr="000A56C9">
        <w:rPr>
          <w:rFonts w:ascii="STKaiti" w:eastAsia="STKaiti" w:hAnsi="STKaiti" w:hint="eastAsia"/>
          <w:lang w:eastAsia="zh-CN"/>
        </w:rPr>
        <w:t>考虑到</w:t>
      </w:r>
      <w:r w:rsidR="000A56C9">
        <w:rPr>
          <w:rFonts w:ascii="STKaiti" w:eastAsia="STKaiti" w:hAnsi="STKaiti" w:hint="eastAsia"/>
          <w:lang w:eastAsia="zh-CN"/>
        </w:rPr>
        <w:t xml:space="preserve"> </w:t>
      </w:r>
      <w:r w:rsidRPr="000A56C9">
        <w:rPr>
          <w:rFonts w:hint="eastAsia"/>
          <w:i/>
          <w:iCs/>
          <w:lang w:eastAsia="zh-CN"/>
        </w:rPr>
        <w:t>e)</w:t>
      </w:r>
      <w:r w:rsidRPr="00A46E18">
        <w:rPr>
          <w:rFonts w:hint="eastAsia"/>
          <w:lang w:eastAsia="zh-CN"/>
        </w:rPr>
        <w:t>”款正是如此。尤其是，《突尼斯议程》第</w:t>
      </w:r>
      <w:r w:rsidRPr="00A46E18">
        <w:rPr>
          <w:rFonts w:hint="eastAsia"/>
          <w:lang w:eastAsia="zh-CN"/>
        </w:rPr>
        <w:t>55</w:t>
      </w:r>
      <w:r w:rsidRPr="00A46E18">
        <w:rPr>
          <w:rFonts w:hint="eastAsia"/>
          <w:lang w:eastAsia="zh-CN"/>
        </w:rPr>
        <w:t>段声明如下：“</w:t>
      </w:r>
      <w:r w:rsidRPr="00AD2B68">
        <w:rPr>
          <w:lang w:eastAsia="zh-CN"/>
        </w:rPr>
        <w:t>我</w:t>
      </w:r>
      <w:r w:rsidR="005D3EA8">
        <w:rPr>
          <w:lang w:val="en-US" w:eastAsia="zh-CN"/>
        </w:rPr>
        <w:br/>
      </w:r>
    </w:p>
    <w:p w:rsidR="005D3EA8" w:rsidRDefault="005D3EA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A46E18" w:rsidRDefault="00105A3F" w:rsidP="005D3EA8">
      <w:pPr>
        <w:keepNext/>
        <w:keepLines/>
        <w:rPr>
          <w:lang w:eastAsia="zh-CN"/>
        </w:rPr>
      </w:pPr>
      <w:r w:rsidRPr="00AD2B68">
        <w:rPr>
          <w:lang w:eastAsia="zh-CN"/>
        </w:rPr>
        <w:lastRenderedPageBreak/>
        <w:t>们认识到，现有互联网治理的安排是行之有效的，使互联网成为如今的极为强健、充满活力且覆盖不同地域的媒介。互联网的日常运行工作由私营部门主导，创新和价值创造则来自网络边缘。</w:t>
      </w:r>
      <w:r w:rsidRPr="00A46E18">
        <w:rPr>
          <w:rFonts w:hint="eastAsia"/>
          <w:lang w:eastAsia="zh-CN"/>
        </w:rPr>
        <w:t>”</w:t>
      </w:r>
    </w:p>
    <w:p w:rsidR="00105A3F" w:rsidRPr="00A46E18" w:rsidRDefault="00105A3F" w:rsidP="00035E13">
      <w:pPr>
        <w:keepNext/>
        <w:keepLines/>
        <w:ind w:firstLineChars="200" w:firstLine="480"/>
        <w:rPr>
          <w:lang w:eastAsia="zh-CN"/>
        </w:rPr>
      </w:pPr>
      <w:r w:rsidRPr="00A46E18">
        <w:rPr>
          <w:rFonts w:hint="eastAsia"/>
          <w:lang w:eastAsia="zh-CN"/>
        </w:rPr>
        <w:t>因此，瑞典认为，此项决议未能公平对待参与互联网相关问题的各利益攸关方，并且也未认识到当今作用于互联网并促使其不断演变的行之有效的、自我发展的、从下至上的利益攸关</w:t>
      </w:r>
      <w:r w:rsidR="00035E13">
        <w:rPr>
          <w:rFonts w:hint="eastAsia"/>
          <w:lang w:eastAsia="zh-CN"/>
        </w:rPr>
        <w:t>多</w:t>
      </w:r>
      <w:r w:rsidRPr="00A46E18">
        <w:rPr>
          <w:rFonts w:hint="eastAsia"/>
          <w:lang w:eastAsia="zh-CN"/>
        </w:rPr>
        <w:t>方形式。</w:t>
      </w:r>
    </w:p>
    <w:p w:rsidR="00105A3F" w:rsidRPr="00986771" w:rsidRDefault="00105A3F" w:rsidP="00105A3F">
      <w:pPr>
        <w:keepNext/>
        <w:keepLines/>
        <w:ind w:firstLineChars="200" w:firstLine="480"/>
        <w:rPr>
          <w:lang w:eastAsia="zh-CN"/>
        </w:rPr>
      </w:pPr>
      <w:r w:rsidRPr="00A46E18">
        <w:rPr>
          <w:rFonts w:hint="eastAsia"/>
          <w:lang w:eastAsia="zh-CN"/>
        </w:rPr>
        <w:t>瑞典还认为，公共互联网与其他基于</w:t>
      </w:r>
      <w:r w:rsidRPr="00A46E18">
        <w:rPr>
          <w:rFonts w:hint="eastAsia"/>
          <w:lang w:eastAsia="zh-CN"/>
        </w:rPr>
        <w:t>IP</w:t>
      </w:r>
      <w:r w:rsidRPr="00A46E18">
        <w:rPr>
          <w:rFonts w:hint="eastAsia"/>
          <w:lang w:eastAsia="zh-CN"/>
        </w:rPr>
        <w:t>的网络，无论是政府的、公共的还是私营的，均不属于《国际电信规则》的范围</w:t>
      </w:r>
      <w:r>
        <w:rPr>
          <w:rFonts w:hint="eastAsia"/>
          <w:lang w:eastAsia="zh-CN"/>
        </w:rPr>
        <w:t>。</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t>34</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sidRPr="00B076EA">
              <w:rPr>
                <w:rFonts w:hint="eastAsia"/>
                <w:b/>
                <w:bCs/>
                <w:lang w:eastAsia="zh-CN"/>
              </w:rPr>
              <w:t>圭亚那</w:t>
            </w:r>
            <w:r>
              <w:rPr>
                <w:rFonts w:hint="eastAsia"/>
                <w:b/>
                <w:bCs/>
                <w:lang w:eastAsia="zh-CN"/>
              </w:rPr>
              <w:t>：</w:t>
            </w:r>
          </w:p>
        </w:tc>
      </w:tr>
    </w:tbl>
    <w:p w:rsidR="00105A3F" w:rsidRDefault="00105A3F" w:rsidP="00105A3F">
      <w:pPr>
        <w:keepNext/>
        <w:keepLines/>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年，迪拜）《最后文件》时，圭亚那共和国代表团代表其政府保留为保护其利益采取其可能认为必要的任何措施的权利，如果国际电联另一成员国以任何方式不遵守或不履行《最后文件》规定的条件，或者其他成员国所做的保留</w:t>
      </w:r>
      <w:r>
        <w:rPr>
          <w:rFonts w:hint="eastAsia"/>
          <w:lang w:eastAsia="zh-CN"/>
        </w:rPr>
        <w:t>/</w:t>
      </w:r>
      <w:r>
        <w:rPr>
          <w:rFonts w:hint="eastAsia"/>
          <w:lang w:eastAsia="zh-CN"/>
        </w:rPr>
        <w:t>声明对圭亚那共和国的电信业务运营造成直接或间接的危害或阻碍，或损害其国家主权的话。</w:t>
      </w:r>
    </w:p>
    <w:p w:rsidR="00105A3F" w:rsidRDefault="00105A3F" w:rsidP="00105A3F">
      <w:pPr>
        <w:keepNext/>
        <w:keepLines/>
        <w:ind w:firstLineChars="200" w:firstLine="480"/>
        <w:rPr>
          <w:lang w:eastAsia="zh-CN"/>
        </w:rPr>
      </w:pPr>
      <w:r>
        <w:rPr>
          <w:rFonts w:hint="eastAsia"/>
          <w:lang w:eastAsia="zh-CN"/>
        </w:rPr>
        <w:t>在国际电信世界大会（</w:t>
      </w:r>
      <w:r>
        <w:rPr>
          <w:rFonts w:hint="eastAsia"/>
          <w:lang w:eastAsia="zh-CN"/>
        </w:rPr>
        <w:t>2012</w:t>
      </w:r>
      <w:r>
        <w:rPr>
          <w:rFonts w:hint="eastAsia"/>
          <w:lang w:eastAsia="zh-CN"/>
        </w:rPr>
        <w:t>年，迪拜）《最后文件》得到核准之前，圭亚那共和国代表团进一步为其政府保留提出任何声明或保留或者采取其可能认为必要的任何行动的权利。</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35</w:t>
            </w:r>
          </w:p>
        </w:tc>
      </w:tr>
      <w:tr w:rsidR="00105A3F" w:rsidTr="00105A3F">
        <w:tc>
          <w:tcPr>
            <w:tcW w:w="9855" w:type="dxa"/>
          </w:tcPr>
          <w:p w:rsidR="00105A3F" w:rsidRDefault="00105A3F" w:rsidP="00105A3F">
            <w:pPr>
              <w:keepNext/>
              <w:keepLines/>
              <w:jc w:val="right"/>
            </w:pPr>
            <w:r>
              <w:rPr>
                <w:b/>
                <w:bCs/>
              </w:rPr>
              <w:t>原文：</w:t>
            </w:r>
            <w:r>
              <w:tab/>
            </w:r>
            <w:r>
              <w:t>西班牙文</w:t>
            </w:r>
          </w:p>
        </w:tc>
      </w:tr>
      <w:tr w:rsidR="00105A3F" w:rsidTr="00105A3F">
        <w:tc>
          <w:tcPr>
            <w:tcW w:w="9855" w:type="dxa"/>
          </w:tcPr>
          <w:p w:rsidR="00105A3F" w:rsidRDefault="00105A3F" w:rsidP="00105A3F">
            <w:pPr>
              <w:keepNext/>
              <w:keepLines/>
              <w:rPr>
                <w:b/>
                <w:bCs/>
              </w:rPr>
            </w:pPr>
            <w:r>
              <w:rPr>
                <w:rFonts w:asciiTheme="minorEastAsia" w:eastAsiaTheme="minorEastAsia" w:hAnsiTheme="minorEastAsia" w:hint="eastAsia"/>
                <w:b/>
                <w:bCs/>
                <w:lang w:eastAsia="zh-CN"/>
              </w:rPr>
              <w:t>古巴</w:t>
            </w:r>
            <w:r w:rsidRPr="00D35B48">
              <w:rPr>
                <w:rFonts w:hint="eastAsia"/>
                <w:b/>
                <w:bCs/>
                <w:lang w:eastAsia="zh-CN"/>
              </w:rPr>
              <w:t>：</w:t>
            </w:r>
          </w:p>
        </w:tc>
      </w:tr>
    </w:tbl>
    <w:p w:rsidR="00105A3F" w:rsidRPr="00A614A5" w:rsidRDefault="00105A3F" w:rsidP="00105A3F">
      <w:pPr>
        <w:keepNext/>
        <w:keepLines/>
        <w:rPr>
          <w:lang w:eastAsia="zh-CN"/>
        </w:rPr>
      </w:pPr>
      <w:r>
        <w:rPr>
          <w:lang w:eastAsia="zh-CN"/>
        </w:rPr>
        <w:t>1</w:t>
      </w:r>
      <w:r>
        <w:rPr>
          <w:lang w:eastAsia="zh-CN"/>
        </w:rPr>
        <w:tab/>
      </w:r>
      <w:r w:rsidRPr="00DE1BBB">
        <w:rPr>
          <w:rFonts w:hint="eastAsia"/>
          <w:lang w:eastAsia="zh-CN"/>
        </w:rPr>
        <w:t>在签署</w:t>
      </w:r>
      <w:r>
        <w:rPr>
          <w:rFonts w:hint="eastAsia"/>
          <w:lang w:eastAsia="zh-CN"/>
        </w:rPr>
        <w:t>国际电信</w:t>
      </w:r>
      <w:r w:rsidRPr="00950794">
        <w:rPr>
          <w:rFonts w:hint="eastAsia"/>
          <w:szCs w:val="22"/>
          <w:lang w:val="fr-FR" w:eastAsia="zh-CN"/>
        </w:rPr>
        <w:t>世界</w:t>
      </w:r>
      <w:r w:rsidRPr="00DE1BBB">
        <w:rPr>
          <w:rFonts w:hint="eastAsia"/>
          <w:lang w:eastAsia="zh-CN"/>
        </w:rPr>
        <w:t>大会（</w:t>
      </w:r>
      <w:r>
        <w:rPr>
          <w:lang w:eastAsia="zh-CN"/>
        </w:rPr>
        <w:t>20</w:t>
      </w:r>
      <w:r>
        <w:rPr>
          <w:rFonts w:hint="eastAsia"/>
          <w:lang w:eastAsia="zh-CN"/>
        </w:rPr>
        <w:t>12</w:t>
      </w:r>
      <w:r>
        <w:rPr>
          <w:rFonts w:hint="eastAsia"/>
          <w:lang w:eastAsia="zh-CN"/>
        </w:rPr>
        <w:t>年，迪拜</w:t>
      </w:r>
      <w:r w:rsidRPr="00DE1BBB">
        <w:rPr>
          <w:rFonts w:hint="eastAsia"/>
          <w:lang w:eastAsia="zh-CN"/>
        </w:rPr>
        <w:t>）《最后文件》时，古巴代表团保留其政府为保护其利益采取其可能认为必要的任何行动的权利，如果其他成员国：</w:t>
      </w:r>
    </w:p>
    <w:p w:rsidR="00105A3F" w:rsidRDefault="00105A3F" w:rsidP="00105A3F">
      <w:pPr>
        <w:pStyle w:val="enumlev1"/>
        <w:keepNext/>
        <w:keepLines/>
        <w:rPr>
          <w:spacing w:val="-5"/>
          <w:lang w:eastAsia="zh-CN"/>
        </w:rPr>
      </w:pPr>
      <w:r>
        <w:rPr>
          <w:lang w:eastAsia="zh-CN"/>
        </w:rPr>
        <w:t>1.1</w:t>
      </w:r>
      <w:r>
        <w:rPr>
          <w:lang w:eastAsia="zh-CN"/>
        </w:rPr>
        <w:tab/>
      </w:r>
      <w:r w:rsidRPr="00527BF9">
        <w:rPr>
          <w:rFonts w:hint="eastAsia"/>
          <w:spacing w:val="-5"/>
          <w:lang w:eastAsia="zh-CN"/>
        </w:rPr>
        <w:t>出于与国际电信联盟《组织法》序言中确定的宗旨相反的目的使用国际电信业务；</w:t>
      </w:r>
    </w:p>
    <w:p w:rsidR="00105A3F" w:rsidRPr="00DE1BBB" w:rsidRDefault="00105A3F" w:rsidP="00105A3F">
      <w:pPr>
        <w:pStyle w:val="enumlev1"/>
        <w:keepNext/>
        <w:keepLines/>
        <w:rPr>
          <w:lang w:eastAsia="zh-CN"/>
        </w:rPr>
      </w:pPr>
      <w:r>
        <w:rPr>
          <w:rFonts w:hint="eastAsia"/>
          <w:lang w:eastAsia="zh-CN"/>
        </w:rPr>
        <w:t>1.2</w:t>
      </w:r>
      <w:r>
        <w:rPr>
          <w:rFonts w:hint="eastAsia"/>
          <w:lang w:eastAsia="zh-CN"/>
        </w:rPr>
        <w:tab/>
      </w:r>
      <w:r>
        <w:rPr>
          <w:rFonts w:hint="eastAsia"/>
          <w:lang w:eastAsia="zh-CN"/>
        </w:rPr>
        <w:t>不遵守《国际电信规则》条款；</w:t>
      </w:r>
    </w:p>
    <w:p w:rsidR="00105A3F" w:rsidRDefault="00105A3F" w:rsidP="00105A3F">
      <w:pPr>
        <w:pStyle w:val="enumlev1"/>
        <w:keepNext/>
        <w:keepLines/>
        <w:rPr>
          <w:lang w:eastAsia="zh-CN"/>
        </w:rPr>
      </w:pPr>
      <w:r>
        <w:rPr>
          <w:rFonts w:hint="eastAsia"/>
          <w:lang w:eastAsia="zh-CN"/>
        </w:rPr>
        <w:t>1.3</w:t>
      </w:r>
      <w:r w:rsidRPr="00DE1BBB">
        <w:rPr>
          <w:rFonts w:hint="eastAsia"/>
          <w:lang w:eastAsia="zh-CN"/>
        </w:rPr>
        <w:tab/>
      </w:r>
      <w:r>
        <w:rPr>
          <w:rFonts w:hint="eastAsia"/>
          <w:lang w:eastAsia="zh-CN"/>
        </w:rPr>
        <w:t>采取未由《国际电信规则》批准的行动，从而危害到古巴电信的运营和发展，或阻碍了古巴对国际公众电信网络的接入，包括对互联网的接入。</w:t>
      </w:r>
    </w:p>
    <w:p w:rsidR="00105A3F" w:rsidRPr="003A1E2D" w:rsidRDefault="00105A3F" w:rsidP="00105A3F">
      <w:pPr>
        <w:keepNext/>
        <w:keepLines/>
        <w:rPr>
          <w:lang w:eastAsia="zh-CN"/>
        </w:rPr>
      </w:pPr>
      <w:r>
        <w:rPr>
          <w:rFonts w:hint="eastAsia"/>
          <w:lang w:eastAsia="zh-CN"/>
        </w:rPr>
        <w:t>2</w:t>
      </w:r>
      <w:r>
        <w:rPr>
          <w:rFonts w:hint="eastAsia"/>
          <w:lang w:eastAsia="zh-CN"/>
        </w:rPr>
        <w:tab/>
      </w:r>
      <w:r>
        <w:rPr>
          <w:rFonts w:hint="eastAsia"/>
          <w:lang w:eastAsia="zh-CN"/>
        </w:rPr>
        <w:t>古巴代表团根据国际电联《组织法》确立的原则，保留其政府在其国家领土内采取一切适当措施的权利，以保护其避免影响到其国家安全，或与其国家文化遗产和价值相冲突，或违反其国家主权的电信传输的影响。</w:t>
      </w:r>
    </w:p>
    <w:p w:rsidR="00105A3F" w:rsidRPr="009B079E" w:rsidRDefault="00105A3F" w:rsidP="00105A3F">
      <w:pPr>
        <w:keepNext/>
        <w:keepLines/>
        <w:rPr>
          <w:lang w:eastAsia="zh-CN"/>
        </w:rPr>
      </w:pPr>
      <w:r>
        <w:rPr>
          <w:rFonts w:hint="eastAsia"/>
          <w:lang w:eastAsia="zh-CN"/>
        </w:rPr>
        <w:t>3</w:t>
      </w:r>
      <w:r>
        <w:rPr>
          <w:rFonts w:hint="eastAsia"/>
          <w:lang w:eastAsia="zh-CN"/>
        </w:rPr>
        <w:tab/>
      </w:r>
      <w:r w:rsidRPr="00DE1BBB">
        <w:rPr>
          <w:rFonts w:hint="eastAsia"/>
          <w:lang w:eastAsia="zh-CN"/>
        </w:rPr>
        <w:t>古巴代表团对以古巴名义提交以往各届全权代表大会</w:t>
      </w:r>
      <w:r>
        <w:rPr>
          <w:rFonts w:hint="eastAsia"/>
          <w:lang w:eastAsia="zh-CN"/>
        </w:rPr>
        <w:t>和</w:t>
      </w:r>
      <w:r w:rsidRPr="00DE1BBB">
        <w:rPr>
          <w:rFonts w:hint="eastAsia"/>
          <w:lang w:eastAsia="zh-CN"/>
        </w:rPr>
        <w:t>世界无线电通信大会的</w:t>
      </w:r>
      <w:r>
        <w:rPr>
          <w:rFonts w:hint="eastAsia"/>
          <w:lang w:eastAsia="zh-CN"/>
        </w:rPr>
        <w:t>、针对国际电信的</w:t>
      </w:r>
      <w:r w:rsidRPr="00DE1BBB">
        <w:rPr>
          <w:rFonts w:hint="eastAsia"/>
          <w:lang w:eastAsia="zh-CN"/>
        </w:rPr>
        <w:t>声明和保留</w:t>
      </w:r>
      <w:r>
        <w:rPr>
          <w:rFonts w:hint="eastAsia"/>
          <w:lang w:eastAsia="zh-CN"/>
        </w:rPr>
        <w:t>进行引证归并。</w:t>
      </w:r>
    </w:p>
    <w:p w:rsidR="00105A3F" w:rsidRPr="00986771" w:rsidRDefault="00105A3F" w:rsidP="00105A3F">
      <w:pPr>
        <w:keepNext/>
        <w:keepLines/>
        <w:rPr>
          <w:lang w:eastAsia="zh-CN"/>
        </w:rPr>
      </w:pPr>
      <w:r>
        <w:rPr>
          <w:rFonts w:hint="eastAsia"/>
          <w:lang w:eastAsia="zh-CN"/>
        </w:rPr>
        <w:t>4</w:t>
      </w:r>
      <w:r>
        <w:rPr>
          <w:rFonts w:hint="eastAsia"/>
          <w:lang w:eastAsia="zh-CN"/>
        </w:rPr>
        <w:tab/>
      </w:r>
      <w:r w:rsidRPr="00DE1BBB">
        <w:rPr>
          <w:rFonts w:hint="eastAsia"/>
          <w:lang w:eastAsia="zh-CN"/>
        </w:rPr>
        <w:t>古巴代表团</w:t>
      </w:r>
      <w:r>
        <w:rPr>
          <w:rFonts w:hint="eastAsia"/>
          <w:lang w:eastAsia="zh-CN"/>
        </w:rPr>
        <w:t>进一步</w:t>
      </w:r>
      <w:r w:rsidRPr="00DE1BBB">
        <w:rPr>
          <w:rFonts w:hint="eastAsia"/>
          <w:lang w:eastAsia="zh-CN"/>
        </w:rPr>
        <w:t>保留其政府在批准本《最后文件》之前提出其可能认为必要的任何补充声明或保留的权利。</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36</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sidRPr="007746A9">
              <w:rPr>
                <w:rFonts w:ascii="SimSun" w:hAnsi="SimSun"/>
                <w:b/>
                <w:bCs/>
                <w:lang w:eastAsia="zh-CN"/>
              </w:rPr>
              <w:t>莫桑比克共和国</w:t>
            </w:r>
            <w:r w:rsidRPr="00D35B48">
              <w:rPr>
                <w:rFonts w:hint="eastAsia"/>
                <w:b/>
                <w:bCs/>
                <w:lang w:eastAsia="zh-CN"/>
              </w:rPr>
              <w:t>：</w:t>
            </w:r>
          </w:p>
        </w:tc>
      </w:tr>
    </w:tbl>
    <w:p w:rsidR="00105A3F" w:rsidRDefault="00105A3F" w:rsidP="00105A3F">
      <w:pPr>
        <w:keepNext/>
        <w:keepLines/>
        <w:ind w:firstLineChars="200" w:firstLine="480"/>
        <w:rPr>
          <w:lang w:eastAsia="zh-CN"/>
        </w:rPr>
      </w:pPr>
      <w:r w:rsidRPr="00755405">
        <w:rPr>
          <w:rFonts w:hint="eastAsia"/>
          <w:szCs w:val="22"/>
          <w:lang w:eastAsia="zh-CN"/>
        </w:rPr>
        <w:t>在签署国际电信世界大会（</w:t>
      </w:r>
      <w:r w:rsidRPr="00755405">
        <w:rPr>
          <w:rFonts w:hint="eastAsia"/>
          <w:szCs w:val="22"/>
          <w:lang w:eastAsia="zh-CN"/>
        </w:rPr>
        <w:t>2012</w:t>
      </w:r>
      <w:r w:rsidRPr="00755405">
        <w:rPr>
          <w:rFonts w:hint="eastAsia"/>
          <w:szCs w:val="22"/>
          <w:lang w:eastAsia="zh-CN"/>
        </w:rPr>
        <w:t>年，迪拜）《最后文件》时，</w:t>
      </w:r>
      <w:r w:rsidRPr="00BB1031">
        <w:rPr>
          <w:rFonts w:hint="eastAsia"/>
          <w:szCs w:val="22"/>
          <w:lang w:eastAsia="zh-CN"/>
        </w:rPr>
        <w:t>莫桑比克共和国代表团</w:t>
      </w:r>
      <w:r w:rsidRPr="005A11E3">
        <w:rPr>
          <w:rFonts w:hint="eastAsia"/>
          <w:lang w:eastAsia="zh-CN"/>
        </w:rPr>
        <w:t>声明如下：</w:t>
      </w:r>
    </w:p>
    <w:p w:rsidR="00105A3F" w:rsidRDefault="00105A3F" w:rsidP="00105A3F">
      <w:pPr>
        <w:pStyle w:val="enumlev1"/>
        <w:keepNext/>
        <w:keepLines/>
        <w:rPr>
          <w:lang w:eastAsia="zh-CN"/>
        </w:rPr>
      </w:pPr>
      <w:r>
        <w:rPr>
          <w:lang w:eastAsia="zh-CN"/>
        </w:rPr>
        <w:t>a)</w:t>
      </w:r>
      <w:r>
        <w:rPr>
          <w:lang w:eastAsia="zh-CN"/>
        </w:rPr>
        <w:tab/>
      </w:r>
      <w:r w:rsidRPr="00B92AE7">
        <w:rPr>
          <w:lang w:eastAsia="zh-CN"/>
        </w:rPr>
        <w:t>对大会做出的有关在</w:t>
      </w:r>
      <w:r w:rsidRPr="00B92AE7">
        <w:rPr>
          <w:rFonts w:hint="eastAsia"/>
          <w:lang w:eastAsia="zh-CN"/>
        </w:rPr>
        <w:t>《</w:t>
      </w:r>
      <w:r>
        <w:rPr>
          <w:rFonts w:hint="eastAsia"/>
          <w:lang w:eastAsia="zh-CN"/>
        </w:rPr>
        <w:t>国际电信规则</w:t>
      </w:r>
      <w:r w:rsidRPr="00B92AE7">
        <w:rPr>
          <w:rFonts w:hint="eastAsia"/>
          <w:lang w:eastAsia="zh-CN"/>
        </w:rPr>
        <w:t>》</w:t>
      </w:r>
      <w:r>
        <w:rPr>
          <w:rFonts w:hint="eastAsia"/>
          <w:lang w:eastAsia="zh-CN"/>
        </w:rPr>
        <w:t>（</w:t>
      </w:r>
      <w:r>
        <w:rPr>
          <w:rFonts w:hint="eastAsia"/>
          <w:lang w:eastAsia="zh-CN"/>
        </w:rPr>
        <w:t>ITR</w:t>
      </w:r>
      <w:r>
        <w:rPr>
          <w:rFonts w:hint="eastAsia"/>
          <w:lang w:eastAsia="zh-CN"/>
        </w:rPr>
        <w:t>）</w:t>
      </w:r>
      <w:r w:rsidRPr="00B92AE7">
        <w:rPr>
          <w:lang w:eastAsia="zh-CN"/>
        </w:rPr>
        <w:t>中修改、修正、删除和增加条款、脚注、决议和建议方面的决定</w:t>
      </w:r>
      <w:r>
        <w:rPr>
          <w:rFonts w:hint="eastAsia"/>
          <w:lang w:eastAsia="zh-CN"/>
        </w:rPr>
        <w:t>，</w:t>
      </w:r>
      <w:r w:rsidRPr="00B92AE7">
        <w:rPr>
          <w:lang w:eastAsia="zh-CN"/>
        </w:rPr>
        <w:t>代表其政府保留为</w:t>
      </w:r>
      <w:r>
        <w:rPr>
          <w:rFonts w:hint="eastAsia"/>
          <w:lang w:eastAsia="zh-CN"/>
        </w:rPr>
        <w:t>捍卫和</w:t>
      </w:r>
      <w:r w:rsidRPr="00B92AE7">
        <w:rPr>
          <w:lang w:eastAsia="zh-CN"/>
        </w:rPr>
        <w:t>保护其利益采取其认为必要的任何措施的权利，如果国际电联任一</w:t>
      </w:r>
      <w:r w:rsidRPr="00B92AE7">
        <w:rPr>
          <w:rFonts w:hint="eastAsia"/>
          <w:lang w:eastAsia="zh-CN"/>
        </w:rPr>
        <w:t>成</w:t>
      </w:r>
      <w:r w:rsidRPr="00B92AE7">
        <w:rPr>
          <w:lang w:eastAsia="zh-CN"/>
        </w:rPr>
        <w:t>员国在使用现有业务和引入新</w:t>
      </w:r>
      <w:r>
        <w:rPr>
          <w:rFonts w:hint="eastAsia"/>
          <w:lang w:eastAsia="zh-CN"/>
        </w:rPr>
        <w:t>的电信</w:t>
      </w:r>
      <w:r w:rsidRPr="00B92AE7">
        <w:rPr>
          <w:lang w:eastAsia="zh-CN"/>
        </w:rPr>
        <w:t>业务</w:t>
      </w:r>
      <w:r>
        <w:rPr>
          <w:rFonts w:hint="eastAsia"/>
          <w:lang w:eastAsia="zh-CN"/>
        </w:rPr>
        <w:t>及</w:t>
      </w:r>
      <w:r w:rsidRPr="00B92AE7">
        <w:rPr>
          <w:lang w:eastAsia="zh-CN"/>
        </w:rPr>
        <w:t>其他应用时以任何方式不遵守</w:t>
      </w:r>
      <w:r w:rsidRPr="00B92AE7">
        <w:rPr>
          <w:rFonts w:hint="eastAsia"/>
          <w:lang w:eastAsia="zh-CN"/>
        </w:rPr>
        <w:t>《</w:t>
      </w:r>
      <w:r>
        <w:rPr>
          <w:rFonts w:hint="eastAsia"/>
          <w:lang w:eastAsia="zh-CN"/>
        </w:rPr>
        <w:t>国际电信规则</w:t>
      </w:r>
      <w:r w:rsidRPr="00B92AE7">
        <w:rPr>
          <w:rFonts w:hint="eastAsia"/>
          <w:lang w:eastAsia="zh-CN"/>
        </w:rPr>
        <w:t>》</w:t>
      </w:r>
      <w:r w:rsidRPr="00B92AE7">
        <w:rPr>
          <w:lang w:eastAsia="zh-CN"/>
        </w:rPr>
        <w:t>及其</w:t>
      </w:r>
      <w:r>
        <w:rPr>
          <w:rFonts w:hint="eastAsia"/>
          <w:lang w:eastAsia="zh-CN"/>
        </w:rPr>
        <w:t>附录的条款</w:t>
      </w:r>
      <w:r w:rsidRPr="00B92AE7">
        <w:rPr>
          <w:lang w:eastAsia="zh-CN"/>
        </w:rPr>
        <w:t>，或如果其他</w:t>
      </w:r>
      <w:r w:rsidRPr="00B92AE7">
        <w:rPr>
          <w:rFonts w:hint="eastAsia"/>
          <w:lang w:eastAsia="zh-CN"/>
        </w:rPr>
        <w:t>成</w:t>
      </w:r>
      <w:r>
        <w:rPr>
          <w:lang w:eastAsia="zh-CN"/>
        </w:rPr>
        <w:t>员国所做的任何保留危</w:t>
      </w:r>
      <w:r>
        <w:rPr>
          <w:rFonts w:hint="eastAsia"/>
          <w:lang w:eastAsia="zh-CN"/>
        </w:rPr>
        <w:t>及</w:t>
      </w:r>
      <w:r>
        <w:rPr>
          <w:lang w:eastAsia="zh-CN"/>
        </w:rPr>
        <w:t>其电信业务的正常运</w:t>
      </w:r>
      <w:r>
        <w:rPr>
          <w:rFonts w:hint="eastAsia"/>
          <w:lang w:eastAsia="zh-CN"/>
        </w:rPr>
        <w:t>行或侵犯其主权权利的充分行使的话</w:t>
      </w:r>
      <w:r w:rsidRPr="00B92AE7">
        <w:rPr>
          <w:lang w:eastAsia="zh-CN"/>
        </w:rPr>
        <w:t>。</w:t>
      </w:r>
    </w:p>
    <w:p w:rsidR="00105A3F" w:rsidRDefault="00105A3F" w:rsidP="00105A3F">
      <w:pPr>
        <w:pStyle w:val="enumlev1"/>
        <w:keepLines/>
        <w:rPr>
          <w:lang w:eastAsia="zh-CN"/>
        </w:rPr>
      </w:pPr>
      <w:r>
        <w:rPr>
          <w:lang w:eastAsia="zh-CN"/>
        </w:rPr>
        <w:t>b)</w:t>
      </w:r>
      <w:r>
        <w:rPr>
          <w:lang w:eastAsia="zh-CN"/>
        </w:rPr>
        <w:tab/>
      </w:r>
      <w:r w:rsidRPr="00BB1031">
        <w:rPr>
          <w:rFonts w:hint="eastAsia"/>
          <w:szCs w:val="22"/>
          <w:lang w:eastAsia="zh-CN"/>
        </w:rPr>
        <w:t>莫桑比克共和国</w:t>
      </w:r>
      <w:r w:rsidRPr="00B92AE7">
        <w:rPr>
          <w:lang w:eastAsia="zh-CN"/>
        </w:rPr>
        <w:t>代表团代表其政府进一步保留在交存其对</w:t>
      </w:r>
      <w:r w:rsidRPr="00755405">
        <w:rPr>
          <w:rFonts w:hint="eastAsia"/>
          <w:szCs w:val="22"/>
          <w:lang w:eastAsia="zh-CN"/>
        </w:rPr>
        <w:t>国际电信世界大会</w:t>
      </w:r>
      <w:r w:rsidRPr="00B92AE7">
        <w:rPr>
          <w:lang w:eastAsia="zh-CN"/>
        </w:rPr>
        <w:t>（</w:t>
      </w:r>
      <w:r w:rsidRPr="00B92AE7">
        <w:rPr>
          <w:lang w:eastAsia="zh-CN"/>
        </w:rPr>
        <w:t>20</w:t>
      </w:r>
      <w:r>
        <w:rPr>
          <w:rFonts w:hint="eastAsia"/>
          <w:lang w:eastAsia="zh-CN"/>
        </w:rPr>
        <w:t>12</w:t>
      </w:r>
      <w:r w:rsidRPr="00B92AE7">
        <w:rPr>
          <w:lang w:eastAsia="zh-CN"/>
        </w:rPr>
        <w:t>年，</w:t>
      </w:r>
      <w:r>
        <w:rPr>
          <w:rFonts w:hint="eastAsia"/>
          <w:lang w:eastAsia="zh-CN"/>
        </w:rPr>
        <w:t>迪拜</w:t>
      </w:r>
      <w:r w:rsidRPr="00B92AE7">
        <w:rPr>
          <w:lang w:eastAsia="zh-CN"/>
        </w:rPr>
        <w:t>）</w:t>
      </w:r>
      <w:r w:rsidRPr="00B92AE7">
        <w:rPr>
          <w:rFonts w:hint="eastAsia"/>
          <w:lang w:eastAsia="zh-CN"/>
        </w:rPr>
        <w:t>《</w:t>
      </w:r>
      <w:r w:rsidRPr="00B92AE7">
        <w:rPr>
          <w:lang w:eastAsia="zh-CN"/>
        </w:rPr>
        <w:t>最后文件</w:t>
      </w:r>
      <w:r w:rsidRPr="00B92AE7">
        <w:rPr>
          <w:rFonts w:hint="eastAsia"/>
          <w:lang w:eastAsia="zh-CN"/>
        </w:rPr>
        <w:t>》</w:t>
      </w:r>
      <w:r w:rsidRPr="00B92AE7">
        <w:rPr>
          <w:lang w:eastAsia="zh-CN"/>
        </w:rPr>
        <w:t>的批准</w:t>
      </w:r>
      <w:r>
        <w:rPr>
          <w:rFonts w:hint="eastAsia"/>
          <w:lang w:eastAsia="zh-CN"/>
        </w:rPr>
        <w:t>文</w:t>
      </w:r>
      <w:r w:rsidRPr="00B92AE7">
        <w:rPr>
          <w:lang w:eastAsia="zh-CN"/>
        </w:rPr>
        <w:t>书时提出其可能认为必要的补充声明或保留的权利。</w:t>
      </w:r>
    </w:p>
    <w:p w:rsidR="00105A3F" w:rsidRPr="0008540E" w:rsidRDefault="00105A3F" w:rsidP="00105A3F">
      <w:pPr>
        <w:rPr>
          <w:lang w:eastAsia="zh-CN"/>
        </w:rPr>
      </w:pPr>
    </w:p>
    <w:p w:rsidR="00B47AD2" w:rsidRDefault="00B47AD2">
      <w:r>
        <w:br w:type="page"/>
      </w:r>
    </w:p>
    <w:tbl>
      <w:tblPr>
        <w:tblW w:w="0" w:type="auto"/>
        <w:tblLook w:val="0000" w:firstRow="0" w:lastRow="0" w:firstColumn="0" w:lastColumn="0" w:noHBand="0" w:noVBand="0"/>
      </w:tblPr>
      <w:tblGrid>
        <w:gridCol w:w="8153"/>
      </w:tblGrid>
      <w:tr w:rsidR="00105A3F" w:rsidRPr="00C703BD" w:rsidTr="00B47AD2">
        <w:tc>
          <w:tcPr>
            <w:tcW w:w="8153" w:type="dxa"/>
          </w:tcPr>
          <w:p w:rsidR="00105A3F" w:rsidRPr="005D3EA8" w:rsidRDefault="00105A3F" w:rsidP="00105A3F">
            <w:pPr>
              <w:keepNext/>
              <w:keepLines/>
              <w:jc w:val="center"/>
              <w:rPr>
                <w:rStyle w:val="href"/>
                <w:b/>
                <w:bCs/>
              </w:rPr>
            </w:pPr>
            <w:r w:rsidRPr="005D3EA8">
              <w:rPr>
                <w:rStyle w:val="href"/>
                <w:b/>
                <w:bCs/>
              </w:rPr>
              <w:lastRenderedPageBreak/>
              <w:t>37</w:t>
            </w:r>
          </w:p>
        </w:tc>
      </w:tr>
      <w:tr w:rsidR="00105A3F" w:rsidRPr="00C703BD" w:rsidTr="00B47AD2">
        <w:tc>
          <w:tcPr>
            <w:tcW w:w="8153" w:type="dxa"/>
          </w:tcPr>
          <w:p w:rsidR="00105A3F" w:rsidRPr="00C703BD" w:rsidRDefault="00105A3F" w:rsidP="00105A3F">
            <w:pPr>
              <w:keepNext/>
              <w:keepLines/>
              <w:jc w:val="right"/>
            </w:pPr>
            <w:r>
              <w:rPr>
                <w:b/>
                <w:bCs/>
              </w:rPr>
              <w:t>原文：</w:t>
            </w:r>
            <w:r w:rsidRPr="00C703BD">
              <w:tab/>
            </w:r>
            <w:r>
              <w:t>英文</w:t>
            </w:r>
            <w:r w:rsidRPr="00C703BD">
              <w:t>/</w:t>
            </w:r>
            <w:r>
              <w:rPr>
                <w:rFonts w:hint="eastAsia"/>
                <w:lang w:val="fr-CH" w:eastAsia="zh-CN"/>
              </w:rPr>
              <w:t>俄文</w:t>
            </w:r>
          </w:p>
        </w:tc>
      </w:tr>
      <w:tr w:rsidR="00105A3F" w:rsidRPr="00C703BD" w:rsidTr="00B47AD2">
        <w:tc>
          <w:tcPr>
            <w:tcW w:w="8153" w:type="dxa"/>
          </w:tcPr>
          <w:p w:rsidR="00105A3F" w:rsidRPr="00C703BD" w:rsidRDefault="00105A3F" w:rsidP="00105A3F">
            <w:pPr>
              <w:keepNext/>
              <w:keepLines/>
              <w:rPr>
                <w:b/>
                <w:bCs/>
              </w:rPr>
            </w:pPr>
            <w:r w:rsidRPr="000C4948">
              <w:rPr>
                <w:rFonts w:asciiTheme="majorBidi" w:hAnsiTheme="majorBidi" w:cstheme="majorBidi"/>
                <w:b/>
                <w:bCs/>
                <w:szCs w:val="24"/>
              </w:rPr>
              <w:t>俄罗斯联邦</w:t>
            </w:r>
            <w:r w:rsidRPr="00D35B48">
              <w:rPr>
                <w:rFonts w:hint="eastAsia"/>
                <w:b/>
                <w:bCs/>
                <w:lang w:eastAsia="zh-CN"/>
              </w:rPr>
              <w:t>：</w:t>
            </w:r>
          </w:p>
        </w:tc>
      </w:tr>
    </w:tbl>
    <w:p w:rsidR="00105A3F" w:rsidRPr="00C703BD" w:rsidRDefault="00105A3F" w:rsidP="00105A3F">
      <w:pPr>
        <w:keepNext/>
        <w:keepLines/>
        <w:ind w:firstLineChars="200" w:firstLine="480"/>
        <w:rPr>
          <w:lang w:eastAsia="zh-CN"/>
        </w:rPr>
      </w:pPr>
      <w:r w:rsidRPr="000C4948">
        <w:rPr>
          <w:rFonts w:hint="eastAsia"/>
          <w:lang w:eastAsia="zh-CN"/>
        </w:rPr>
        <w:t>在签署国际电信世界大会（</w:t>
      </w:r>
      <w:r w:rsidRPr="000C4948">
        <w:rPr>
          <w:rFonts w:hint="eastAsia"/>
          <w:lang w:eastAsia="zh-CN"/>
        </w:rPr>
        <w:t>2012</w:t>
      </w:r>
      <w:r w:rsidRPr="000C4948">
        <w:rPr>
          <w:rFonts w:hint="eastAsia"/>
          <w:lang w:eastAsia="zh-CN"/>
        </w:rPr>
        <w:t>年，迪拜）《最后文件》时，俄罗斯联邦代表团声明</w:t>
      </w:r>
      <w:r>
        <w:rPr>
          <w:rFonts w:hint="eastAsia"/>
          <w:lang w:val="fr-CH" w:eastAsia="zh-CN"/>
        </w:rPr>
        <w:t>：</w:t>
      </w:r>
    </w:p>
    <w:p w:rsidR="00105A3F" w:rsidRPr="00C703BD" w:rsidRDefault="00A65C4C" w:rsidP="00105A3F">
      <w:pPr>
        <w:pStyle w:val="enumlev1"/>
        <w:keepNext/>
        <w:keepLines/>
        <w:rPr>
          <w:lang w:eastAsia="zh-CN"/>
        </w:rPr>
      </w:pPr>
      <w:r>
        <w:rPr>
          <w:lang w:eastAsia="zh-CN"/>
        </w:rPr>
        <w:t>–</w:t>
      </w:r>
      <w:r w:rsidR="00105A3F" w:rsidRPr="00C703BD">
        <w:rPr>
          <w:lang w:eastAsia="zh-CN"/>
        </w:rPr>
        <w:tab/>
      </w:r>
      <w:r w:rsidR="00105A3F" w:rsidRPr="000C4948">
        <w:rPr>
          <w:rFonts w:hint="eastAsia"/>
          <w:lang w:eastAsia="zh-CN"/>
        </w:rPr>
        <w:t>从把互联网视为一种新的全球性电信基础设施，并且作为各成员国电信基础设施的一部分这一假定出发，</w:t>
      </w:r>
      <w:r w:rsidR="00105A3F">
        <w:rPr>
          <w:rFonts w:hint="eastAsia"/>
          <w:lang w:eastAsia="zh-CN"/>
        </w:rPr>
        <w:t>因</w:t>
      </w:r>
      <w:r w:rsidR="00105A3F" w:rsidRPr="000C4948">
        <w:rPr>
          <w:rFonts w:hint="eastAsia"/>
          <w:lang w:eastAsia="zh-CN"/>
        </w:rPr>
        <w:t>此，为确保互联网编号、命名、寻址和身份识别资源</w:t>
      </w:r>
      <w:r w:rsidR="00105A3F">
        <w:rPr>
          <w:rFonts w:hint="eastAsia"/>
          <w:lang w:eastAsia="zh-CN"/>
        </w:rPr>
        <w:t>被视为</w:t>
      </w:r>
      <w:r w:rsidR="00105A3F" w:rsidRPr="000C4948">
        <w:rPr>
          <w:rFonts w:hint="eastAsia"/>
          <w:lang w:eastAsia="zh-CN"/>
        </w:rPr>
        <w:t>一种关键</w:t>
      </w:r>
      <w:r w:rsidR="00105A3F">
        <w:rPr>
          <w:rFonts w:hint="eastAsia"/>
          <w:lang w:eastAsia="zh-CN"/>
        </w:rPr>
        <w:t>的</w:t>
      </w:r>
      <w:r w:rsidR="00105A3F" w:rsidRPr="000C4948">
        <w:rPr>
          <w:rFonts w:hint="eastAsia"/>
          <w:lang w:eastAsia="zh-CN"/>
        </w:rPr>
        <w:t>跨国资源</w:t>
      </w:r>
      <w:r w:rsidR="00105A3F">
        <w:rPr>
          <w:rFonts w:hint="eastAsia"/>
          <w:lang w:eastAsia="zh-CN"/>
        </w:rPr>
        <w:t>，</w:t>
      </w:r>
    </w:p>
    <w:p w:rsidR="00105A3F" w:rsidRPr="00C703BD" w:rsidRDefault="00A65C4C" w:rsidP="001756B1">
      <w:pPr>
        <w:keepNext/>
        <w:keepLines/>
        <w:rPr>
          <w:lang w:eastAsia="zh-CN"/>
        </w:rPr>
      </w:pPr>
      <w:r>
        <w:rPr>
          <w:lang w:eastAsia="zh-CN"/>
        </w:rPr>
        <w:t>–</w:t>
      </w:r>
      <w:r w:rsidRPr="00C703BD">
        <w:rPr>
          <w:lang w:eastAsia="zh-CN"/>
        </w:rPr>
        <w:tab/>
      </w:r>
      <w:r w:rsidR="00105A3F">
        <w:rPr>
          <w:rFonts w:hint="eastAsia"/>
          <w:lang w:eastAsia="zh-CN"/>
        </w:rPr>
        <w:t>为本国</w:t>
      </w:r>
      <w:r w:rsidR="00105A3F" w:rsidRPr="000C4948">
        <w:rPr>
          <w:rFonts w:hint="eastAsia"/>
          <w:lang w:eastAsia="zh-CN"/>
        </w:rPr>
        <w:t>政府保留下列权利：</w:t>
      </w:r>
    </w:p>
    <w:p w:rsidR="00105A3F" w:rsidRPr="00C703BD" w:rsidRDefault="00105A3F" w:rsidP="00A65C4C">
      <w:pPr>
        <w:pStyle w:val="enumlev2"/>
        <w:rPr>
          <w:lang w:eastAsia="zh-CN"/>
        </w:rPr>
      </w:pPr>
      <w:r w:rsidRPr="00C703BD">
        <w:rPr>
          <w:lang w:eastAsia="zh-CN"/>
        </w:rPr>
        <w:t>1)</w:t>
      </w:r>
      <w:r w:rsidRPr="00C703BD">
        <w:rPr>
          <w:lang w:eastAsia="zh-CN"/>
        </w:rPr>
        <w:tab/>
      </w:r>
      <w:r>
        <w:rPr>
          <w:rFonts w:hint="eastAsia"/>
          <w:lang w:eastAsia="zh-CN"/>
        </w:rPr>
        <w:t>制定并实施有关互联网治理的公共政策，包括国际政策，并确保互联网国内部分的安全，同时监管本国境内提供互联网接入或承载互联网业务的运营商的活动；</w:t>
      </w:r>
    </w:p>
    <w:p w:rsidR="00105A3F" w:rsidRDefault="00105A3F" w:rsidP="00A65C4C">
      <w:pPr>
        <w:pStyle w:val="enumlev2"/>
        <w:rPr>
          <w:lang w:eastAsia="zh-CN"/>
        </w:rPr>
      </w:pPr>
      <w:r>
        <w:rPr>
          <w:rFonts w:hint="eastAsia"/>
          <w:lang w:eastAsia="zh-CN"/>
        </w:rPr>
        <w:t>2)</w:t>
      </w:r>
      <w:r>
        <w:rPr>
          <w:rFonts w:hint="eastAsia"/>
          <w:lang w:eastAsia="zh-CN"/>
        </w:rPr>
        <w:tab/>
      </w:r>
      <w:r>
        <w:rPr>
          <w:rFonts w:hint="eastAsia"/>
          <w:lang w:eastAsia="zh-CN"/>
        </w:rPr>
        <w:t>制定相关政策，以满足公众对互联网接入和使用的要求；</w:t>
      </w:r>
    </w:p>
    <w:p w:rsidR="00105A3F" w:rsidRDefault="00105A3F" w:rsidP="00A65C4C">
      <w:pPr>
        <w:pStyle w:val="enumlev2"/>
        <w:rPr>
          <w:lang w:eastAsia="zh-CN"/>
        </w:rPr>
      </w:pPr>
      <w:r>
        <w:rPr>
          <w:rFonts w:hint="eastAsia"/>
          <w:lang w:eastAsia="zh-CN"/>
        </w:rPr>
        <w:t>3)</w:t>
      </w:r>
      <w:r>
        <w:rPr>
          <w:rFonts w:hint="eastAsia"/>
          <w:lang w:eastAsia="zh-CN"/>
        </w:rPr>
        <w:tab/>
      </w:r>
      <w:r>
        <w:rPr>
          <w:rFonts w:hint="eastAsia"/>
          <w:lang w:eastAsia="zh-CN"/>
        </w:rPr>
        <w:t>采取必要的监管措施，确保在提供国际电信业务方面增强安全性并树立信心，并通过运营机构落实这些举措；</w:t>
      </w:r>
    </w:p>
    <w:p w:rsidR="00105A3F" w:rsidRPr="000C4948" w:rsidRDefault="00105A3F" w:rsidP="00A65C4C">
      <w:pPr>
        <w:pStyle w:val="enumlev2"/>
        <w:rPr>
          <w:lang w:eastAsia="zh-CN"/>
        </w:rPr>
      </w:pPr>
      <w:r>
        <w:rPr>
          <w:rFonts w:hint="eastAsia"/>
          <w:lang w:eastAsia="zh-CN"/>
        </w:rPr>
        <w:t>4)</w:t>
      </w:r>
      <w:r>
        <w:rPr>
          <w:rFonts w:hint="eastAsia"/>
          <w:lang w:eastAsia="zh-CN"/>
        </w:rPr>
        <w:tab/>
      </w:r>
      <w:r>
        <w:rPr>
          <w:rFonts w:hint="eastAsia"/>
          <w:lang w:eastAsia="zh-CN"/>
        </w:rPr>
        <w:t>若任何其他成员国违反《国际电信规则》、做出的保留或采取的行动危及到本国的电信业务，则采取其认为适当的任何行动，以维护其在电信领域的主权和利益。</w:t>
      </w:r>
    </w:p>
    <w:p w:rsidR="00105A3F" w:rsidRPr="00EB7FA9"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38</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Pr>
                <w:rFonts w:asciiTheme="minorEastAsia" w:eastAsiaTheme="minorEastAsia" w:hAnsiTheme="minorEastAsia" w:hint="eastAsia"/>
                <w:b/>
                <w:bCs/>
                <w:lang w:eastAsia="zh-CN"/>
              </w:rPr>
              <w:t>阿塞拜疆</w:t>
            </w:r>
            <w:r w:rsidRPr="00D91452">
              <w:rPr>
                <w:rFonts w:asciiTheme="minorEastAsia" w:eastAsiaTheme="minorEastAsia" w:hAnsiTheme="minorEastAsia" w:hint="eastAsia"/>
                <w:b/>
                <w:bCs/>
                <w:lang w:eastAsia="zh-CN"/>
              </w:rPr>
              <w:t>共和国</w:t>
            </w:r>
            <w:r w:rsidRPr="00D35B48">
              <w:rPr>
                <w:rFonts w:hint="eastAsia"/>
                <w:b/>
                <w:bCs/>
                <w:lang w:eastAsia="zh-CN"/>
              </w:rPr>
              <w:t>：</w:t>
            </w:r>
          </w:p>
        </w:tc>
      </w:tr>
    </w:tbl>
    <w:p w:rsidR="00105A3F" w:rsidRDefault="00105A3F" w:rsidP="00105A3F">
      <w:pPr>
        <w:keepNext/>
        <w:keepLines/>
        <w:ind w:firstLineChars="200" w:firstLine="480"/>
        <w:rPr>
          <w:lang w:eastAsia="zh-CN"/>
        </w:rPr>
      </w:pPr>
      <w:r>
        <w:rPr>
          <w:rFonts w:hint="eastAsia"/>
          <w:lang w:eastAsia="zh-CN"/>
        </w:rPr>
        <w:t>在签署国际电信世界大会（</w:t>
      </w:r>
      <w:r>
        <w:rPr>
          <w:lang w:eastAsia="zh-CN"/>
        </w:rPr>
        <w:t>2012</w:t>
      </w:r>
      <w:r>
        <w:rPr>
          <w:rFonts w:hint="eastAsia"/>
          <w:lang w:eastAsia="zh-CN"/>
        </w:rPr>
        <w:t>年，迪拜）的《最后文件》时，</w:t>
      </w:r>
      <w:r w:rsidRPr="00864FE5">
        <w:rPr>
          <w:rFonts w:hint="eastAsia"/>
          <w:lang w:eastAsia="zh-CN"/>
        </w:rPr>
        <w:t>阿塞拜疆</w:t>
      </w:r>
      <w:r>
        <w:rPr>
          <w:rFonts w:hint="eastAsia"/>
          <w:lang w:eastAsia="zh-CN"/>
        </w:rPr>
        <w:t>共和国政府声明其保留以下权利：</w:t>
      </w:r>
    </w:p>
    <w:p w:rsidR="00105A3F" w:rsidRDefault="00105A3F" w:rsidP="00105A3F">
      <w:pPr>
        <w:pStyle w:val="enumlev1"/>
        <w:keepNext/>
        <w:keepLines/>
        <w:rPr>
          <w:lang w:eastAsia="zh-CN"/>
        </w:rPr>
      </w:pPr>
      <w:r>
        <w:rPr>
          <w:rFonts w:hint="eastAsia"/>
          <w:lang w:eastAsia="zh-CN"/>
        </w:rPr>
        <w:t>1)</w:t>
      </w:r>
      <w:r>
        <w:rPr>
          <w:lang w:eastAsia="zh-CN"/>
        </w:rPr>
        <w:tab/>
      </w:r>
      <w:r>
        <w:rPr>
          <w:rFonts w:hint="eastAsia"/>
          <w:lang w:eastAsia="zh-CN"/>
        </w:rPr>
        <w:t>如果国际电联的任何成员国不遵守国际电信联盟的《组织法》和《公约》以及《国际电信规则》的条款，或任何其他联盟或第三国的活动违反或威胁到</w:t>
      </w:r>
      <w:r w:rsidRPr="001432E5">
        <w:rPr>
          <w:rFonts w:hint="eastAsia"/>
          <w:lang w:eastAsia="zh-CN"/>
        </w:rPr>
        <w:t>阿塞拜疆</w:t>
      </w:r>
      <w:r>
        <w:rPr>
          <w:rFonts w:hint="eastAsia"/>
          <w:lang w:eastAsia="zh-CN"/>
        </w:rPr>
        <w:t>共和国的国家主权，则采取任何适当的措施保护其国家主权、完整权利和国家利益；</w:t>
      </w:r>
    </w:p>
    <w:p w:rsidR="00105A3F" w:rsidRDefault="00105A3F" w:rsidP="00105A3F">
      <w:pPr>
        <w:pStyle w:val="enumlev1"/>
        <w:keepNext/>
        <w:keepLines/>
        <w:rPr>
          <w:lang w:eastAsia="zh-CN"/>
        </w:rPr>
      </w:pPr>
      <w:r>
        <w:rPr>
          <w:rFonts w:hint="eastAsia"/>
          <w:lang w:eastAsia="zh-CN"/>
        </w:rPr>
        <w:t>2)</w:t>
      </w:r>
      <w:r>
        <w:rPr>
          <w:lang w:eastAsia="zh-CN"/>
        </w:rPr>
        <w:tab/>
      </w:r>
      <w:r>
        <w:rPr>
          <w:rFonts w:hint="eastAsia"/>
          <w:lang w:eastAsia="zh-CN"/>
        </w:rPr>
        <w:t>如果国际电联任何成员不参与支付国际电联费用或国际电联其它成员所做的保留将加大阿塞拜疆共和国的成员费数额，或带来其它财务后果，或直接或间接威胁到阿塞拜疆共和国的电信业务，则将采取其认为适当的任何措施，以捍卫阿塞拜疆共和国的利益；</w:t>
      </w:r>
    </w:p>
    <w:p w:rsidR="00105A3F" w:rsidRPr="00986771" w:rsidRDefault="00105A3F" w:rsidP="00105A3F">
      <w:pPr>
        <w:pStyle w:val="enumlev1"/>
        <w:keepNext/>
        <w:keepLines/>
        <w:rPr>
          <w:lang w:eastAsia="zh-CN"/>
        </w:rPr>
      </w:pPr>
      <w:r>
        <w:rPr>
          <w:rFonts w:hint="eastAsia"/>
          <w:lang w:eastAsia="zh-CN"/>
        </w:rPr>
        <w:t>3)</w:t>
      </w:r>
      <w:r>
        <w:rPr>
          <w:lang w:eastAsia="zh-CN"/>
        </w:rPr>
        <w:tab/>
      </w:r>
      <w:r>
        <w:rPr>
          <w:rFonts w:hint="eastAsia"/>
          <w:lang w:eastAsia="zh-CN"/>
        </w:rPr>
        <w:t>不接受针对阿塞拜疆共和国的直接或间接影响本国主权或违背本国《宪法》和国家法律的国际电信联盟《组织法》和《公约》以及《国际电信规则》的任何条款。</w:t>
      </w:r>
    </w:p>
    <w:p w:rsidR="00105A3F" w:rsidRPr="00EE6D87" w:rsidRDefault="00105A3F" w:rsidP="00105A3F">
      <w:pPr>
        <w:rPr>
          <w:lang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39</w:t>
            </w:r>
          </w:p>
        </w:tc>
      </w:tr>
      <w:tr w:rsidR="00105A3F" w:rsidTr="005D3EA8">
        <w:tc>
          <w:tcPr>
            <w:tcW w:w="8153" w:type="dxa"/>
          </w:tcPr>
          <w:p w:rsidR="00105A3F" w:rsidRDefault="00105A3F" w:rsidP="00105A3F">
            <w:pPr>
              <w:keepNext/>
              <w:keepLines/>
              <w:jc w:val="right"/>
            </w:pPr>
            <w:r>
              <w:rPr>
                <w:b/>
                <w:bCs/>
              </w:rPr>
              <w:t>原文：</w:t>
            </w:r>
            <w:r>
              <w:tab/>
            </w:r>
            <w:r>
              <w:t>英文</w:t>
            </w:r>
          </w:p>
        </w:tc>
      </w:tr>
      <w:tr w:rsidR="00105A3F" w:rsidTr="005D3EA8">
        <w:tc>
          <w:tcPr>
            <w:tcW w:w="8153" w:type="dxa"/>
          </w:tcPr>
          <w:p w:rsidR="00105A3F" w:rsidRDefault="00105A3F" w:rsidP="00105A3F">
            <w:pPr>
              <w:keepNext/>
              <w:keepLines/>
              <w:rPr>
                <w:b/>
                <w:bCs/>
              </w:rPr>
            </w:pPr>
            <w:r>
              <w:rPr>
                <w:rFonts w:hint="eastAsia"/>
                <w:b/>
                <w:bCs/>
                <w:lang w:val="en-US" w:eastAsia="zh-CN"/>
              </w:rPr>
              <w:t>大韩民国</w:t>
            </w:r>
            <w:r w:rsidRPr="00D35B48">
              <w:rPr>
                <w:rFonts w:hint="eastAsia"/>
                <w:b/>
                <w:bCs/>
                <w:lang w:eastAsia="zh-CN"/>
              </w:rPr>
              <w:t>：</w:t>
            </w:r>
          </w:p>
        </w:tc>
      </w:tr>
    </w:tbl>
    <w:p w:rsidR="00105A3F" w:rsidRDefault="00105A3F" w:rsidP="00105A3F">
      <w:pPr>
        <w:keepNext/>
        <w:keepLines/>
        <w:ind w:firstLineChars="200" w:firstLine="480"/>
        <w:rPr>
          <w:lang w:eastAsia="zh-CN"/>
        </w:rPr>
      </w:pPr>
      <w:r w:rsidRPr="000E14BF">
        <w:rPr>
          <w:rFonts w:hint="eastAsia"/>
          <w:lang w:eastAsia="zh-CN"/>
        </w:rPr>
        <w:t>大韩民国代表团在签署</w:t>
      </w:r>
      <w:r>
        <w:rPr>
          <w:rFonts w:hint="eastAsia"/>
          <w:lang w:eastAsia="zh-CN"/>
        </w:rPr>
        <w:t>国际电信世界大会</w:t>
      </w:r>
      <w:r w:rsidRPr="000E14BF">
        <w:rPr>
          <w:rFonts w:hint="eastAsia"/>
          <w:lang w:eastAsia="zh-CN"/>
        </w:rPr>
        <w:t>（</w:t>
      </w:r>
      <w:r w:rsidRPr="000E14BF">
        <w:rPr>
          <w:rFonts w:hint="eastAsia"/>
          <w:lang w:eastAsia="zh-CN"/>
        </w:rPr>
        <w:t>201</w:t>
      </w:r>
      <w:r>
        <w:rPr>
          <w:rFonts w:hint="eastAsia"/>
          <w:lang w:eastAsia="zh-CN"/>
        </w:rPr>
        <w:t>2</w:t>
      </w:r>
      <w:r w:rsidRPr="000E14BF">
        <w:rPr>
          <w:rFonts w:hint="eastAsia"/>
          <w:lang w:eastAsia="zh-CN"/>
        </w:rPr>
        <w:t>年，</w:t>
      </w:r>
      <w:r>
        <w:rPr>
          <w:rFonts w:hint="eastAsia"/>
          <w:lang w:eastAsia="zh-CN"/>
        </w:rPr>
        <w:t>迪拜</w:t>
      </w:r>
      <w:r w:rsidRPr="000E14BF">
        <w:rPr>
          <w:rFonts w:hint="eastAsia"/>
          <w:lang w:eastAsia="zh-CN"/>
        </w:rPr>
        <w:t>）的《最后文件》时，保留其政府为维护其利益</w:t>
      </w:r>
      <w:r>
        <w:rPr>
          <w:rFonts w:hint="eastAsia"/>
          <w:lang w:eastAsia="zh-CN"/>
        </w:rPr>
        <w:t>而采取其认为</w:t>
      </w:r>
      <w:r w:rsidRPr="000E14BF">
        <w:rPr>
          <w:rFonts w:hint="eastAsia"/>
          <w:lang w:eastAsia="zh-CN"/>
        </w:rPr>
        <w:t>必要的</w:t>
      </w:r>
      <w:r>
        <w:rPr>
          <w:rFonts w:hint="eastAsia"/>
          <w:lang w:eastAsia="zh-CN"/>
        </w:rPr>
        <w:t>任何</w:t>
      </w:r>
      <w:r w:rsidRPr="000E14BF">
        <w:rPr>
          <w:rFonts w:hint="eastAsia"/>
          <w:lang w:eastAsia="zh-CN"/>
        </w:rPr>
        <w:t>行动的权利，如果其他任何</w:t>
      </w:r>
      <w:r>
        <w:rPr>
          <w:rFonts w:hint="eastAsia"/>
          <w:lang w:eastAsia="zh-CN"/>
        </w:rPr>
        <w:t>成员国</w:t>
      </w:r>
      <w:r w:rsidRPr="000E14BF">
        <w:rPr>
          <w:rFonts w:hint="eastAsia"/>
          <w:lang w:eastAsia="zh-CN"/>
        </w:rPr>
        <w:t>以任何方式不遵守经</w:t>
      </w:r>
      <w:r>
        <w:rPr>
          <w:rFonts w:hint="eastAsia"/>
          <w:lang w:eastAsia="zh-CN"/>
        </w:rPr>
        <w:t>国际电信世界大会</w:t>
      </w:r>
      <w:r w:rsidRPr="000E14BF">
        <w:rPr>
          <w:rFonts w:hint="eastAsia"/>
          <w:lang w:eastAsia="zh-CN"/>
        </w:rPr>
        <w:t>（</w:t>
      </w:r>
      <w:r w:rsidRPr="000E14BF">
        <w:rPr>
          <w:rFonts w:hint="eastAsia"/>
          <w:lang w:eastAsia="zh-CN"/>
        </w:rPr>
        <w:t>201</w:t>
      </w:r>
      <w:r>
        <w:rPr>
          <w:rFonts w:hint="eastAsia"/>
          <w:lang w:eastAsia="zh-CN"/>
        </w:rPr>
        <w:t>2</w:t>
      </w:r>
      <w:r w:rsidRPr="000E14BF">
        <w:rPr>
          <w:rFonts w:hint="eastAsia"/>
          <w:lang w:eastAsia="zh-CN"/>
        </w:rPr>
        <w:t>年，</w:t>
      </w:r>
      <w:r>
        <w:rPr>
          <w:rFonts w:hint="eastAsia"/>
          <w:lang w:eastAsia="zh-CN"/>
        </w:rPr>
        <w:t>迪拜</w:t>
      </w:r>
      <w:r w:rsidRPr="000E14BF">
        <w:rPr>
          <w:rFonts w:hint="eastAsia"/>
          <w:lang w:eastAsia="zh-CN"/>
        </w:rPr>
        <w:t>）修正的</w:t>
      </w:r>
      <w:r>
        <w:rPr>
          <w:rFonts w:hint="eastAsia"/>
          <w:lang w:eastAsia="zh-CN"/>
        </w:rPr>
        <w:t>国际电信联盟</w:t>
      </w:r>
      <w:r w:rsidRPr="000E14BF">
        <w:rPr>
          <w:rFonts w:hint="eastAsia"/>
          <w:lang w:eastAsia="zh-CN"/>
        </w:rPr>
        <w:t>《</w:t>
      </w:r>
      <w:r>
        <w:rPr>
          <w:rFonts w:hint="eastAsia"/>
          <w:lang w:eastAsia="zh-CN"/>
        </w:rPr>
        <w:t>国际电信规则</w:t>
      </w:r>
      <w:r w:rsidRPr="000E14BF">
        <w:rPr>
          <w:rFonts w:hint="eastAsia"/>
          <w:lang w:eastAsia="zh-CN"/>
        </w:rPr>
        <w:t>》的要求，或其他国家所做的保留以任何方式危害大韩民国的利益的话。</w:t>
      </w:r>
    </w:p>
    <w:p w:rsidR="00105A3F" w:rsidRPr="00986771" w:rsidRDefault="00105A3F" w:rsidP="00105A3F">
      <w:pPr>
        <w:keepNext/>
        <w:keepLines/>
        <w:ind w:firstLineChars="200" w:firstLine="480"/>
        <w:rPr>
          <w:lang w:eastAsia="zh-CN"/>
        </w:rPr>
      </w:pPr>
      <w:r>
        <w:rPr>
          <w:rFonts w:hint="eastAsia"/>
          <w:lang w:eastAsia="zh-CN"/>
        </w:rPr>
        <w:t>另外，在经</w:t>
      </w:r>
      <w:r w:rsidRPr="000E14BF">
        <w:rPr>
          <w:rFonts w:hint="eastAsia"/>
          <w:lang w:eastAsia="zh-CN"/>
        </w:rPr>
        <w:t>国际电信世界大会（</w:t>
      </w:r>
      <w:r w:rsidRPr="000E14BF">
        <w:rPr>
          <w:rFonts w:hint="eastAsia"/>
          <w:lang w:eastAsia="zh-CN"/>
        </w:rPr>
        <w:t>2012</w:t>
      </w:r>
      <w:r w:rsidRPr="000E14BF">
        <w:rPr>
          <w:rFonts w:hint="eastAsia"/>
          <w:lang w:eastAsia="zh-CN"/>
        </w:rPr>
        <w:t>年，迪拜）</w:t>
      </w:r>
      <w:r>
        <w:rPr>
          <w:rFonts w:hint="eastAsia"/>
          <w:lang w:eastAsia="zh-CN"/>
        </w:rPr>
        <w:t>通过的对《国际电信规则》（</w:t>
      </w:r>
      <w:r>
        <w:rPr>
          <w:rFonts w:hint="eastAsia"/>
          <w:lang w:eastAsia="zh-CN"/>
        </w:rPr>
        <w:t>1988</w:t>
      </w:r>
      <w:r>
        <w:rPr>
          <w:rFonts w:hint="eastAsia"/>
          <w:lang w:eastAsia="zh-CN"/>
        </w:rPr>
        <w:t>年，墨尔本）做出的修正得到核准、接受或批准之前及之时，大韩民国保留其政府做出其认为必要的任何额外声明和保留的权利。</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jc w:val="center"/>
              <w:rPr>
                <w:b/>
                <w:bCs/>
              </w:rPr>
            </w:pPr>
            <w:r>
              <w:rPr>
                <w:b/>
                <w:bCs/>
              </w:rPr>
              <w:t>40</w:t>
            </w:r>
          </w:p>
        </w:tc>
      </w:tr>
      <w:tr w:rsidR="00105A3F" w:rsidTr="00105A3F">
        <w:tc>
          <w:tcPr>
            <w:tcW w:w="9855" w:type="dxa"/>
          </w:tcPr>
          <w:p w:rsidR="00105A3F" w:rsidRDefault="00105A3F" w:rsidP="00105A3F">
            <w:pPr>
              <w:keepNext/>
              <w:jc w:val="right"/>
            </w:pPr>
            <w:r>
              <w:rPr>
                <w:b/>
                <w:bCs/>
              </w:rPr>
              <w:t>原文：</w:t>
            </w:r>
            <w:r>
              <w:tab/>
            </w:r>
            <w:r>
              <w:t>英文</w:t>
            </w:r>
          </w:p>
        </w:tc>
      </w:tr>
      <w:tr w:rsidR="00105A3F" w:rsidTr="00105A3F">
        <w:tc>
          <w:tcPr>
            <w:tcW w:w="9855" w:type="dxa"/>
          </w:tcPr>
          <w:p w:rsidR="00105A3F" w:rsidRDefault="00105A3F" w:rsidP="00105A3F">
            <w:pPr>
              <w:keepNext/>
              <w:rPr>
                <w:b/>
                <w:bCs/>
              </w:rPr>
            </w:pPr>
            <w:r>
              <w:rPr>
                <w:rFonts w:eastAsiaTheme="minorEastAsia" w:hint="eastAsia"/>
                <w:b/>
                <w:bCs/>
                <w:lang w:val="en-US" w:eastAsia="zh-CN"/>
              </w:rPr>
              <w:t>新加坡共和国</w:t>
            </w:r>
            <w:r w:rsidRPr="00D35B48">
              <w:rPr>
                <w:rFonts w:hint="eastAsia"/>
                <w:b/>
                <w:bCs/>
                <w:lang w:eastAsia="zh-CN"/>
              </w:rPr>
              <w:t>：</w:t>
            </w:r>
          </w:p>
        </w:tc>
      </w:tr>
    </w:tbl>
    <w:p w:rsidR="00105A3F" w:rsidRPr="00863F5C" w:rsidRDefault="00105A3F" w:rsidP="00105A3F">
      <w:pPr>
        <w:keepNext/>
        <w:keepLines/>
        <w:ind w:firstLineChars="200" w:firstLine="480"/>
        <w:rPr>
          <w:lang w:eastAsia="zh-CN"/>
        </w:rPr>
      </w:pPr>
      <w:r w:rsidRPr="00863F5C">
        <w:rPr>
          <w:lang w:eastAsia="zh-CN"/>
        </w:rPr>
        <w:t>新加坡共和国代表团代表其政府保留为保护其利益采取其认为必要的任何行动的权利，如果国际电联任一成员国以任何方式不遵守《国际电信规则》（</w:t>
      </w:r>
      <w:r w:rsidRPr="00863F5C">
        <w:rPr>
          <w:lang w:eastAsia="zh-CN"/>
        </w:rPr>
        <w:t>2012</w:t>
      </w:r>
      <w:r w:rsidRPr="00863F5C">
        <w:rPr>
          <w:lang w:eastAsia="zh-CN"/>
        </w:rPr>
        <w:t>年，迪拜）（包括其附录和《最终议定书》）的要求，或如果国际电联任一成员国所做的保留危害新加坡共和国的电信业务，影响其主权或导致其摊付国际电联经费开支的会费有所增加的话。</w:t>
      </w:r>
    </w:p>
    <w:p w:rsidR="005D3EA8" w:rsidRDefault="005D3EA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863F5C" w:rsidRDefault="00105A3F" w:rsidP="00105A3F">
      <w:pPr>
        <w:keepNext/>
        <w:keepLines/>
        <w:ind w:firstLineChars="200" w:firstLine="480"/>
        <w:rPr>
          <w:lang w:eastAsia="zh-CN"/>
        </w:rPr>
      </w:pPr>
      <w:r>
        <w:rPr>
          <w:lang w:eastAsia="zh-CN"/>
        </w:rPr>
        <w:lastRenderedPageBreak/>
        <w:t>新加坡代表团也代</w:t>
      </w:r>
      <w:r w:rsidRPr="007534DB">
        <w:rPr>
          <w:rFonts w:hint="eastAsia"/>
          <w:lang w:eastAsia="zh-CN"/>
        </w:rPr>
        <w:t>表</w:t>
      </w:r>
      <w:r w:rsidRPr="00863F5C">
        <w:rPr>
          <w:lang w:eastAsia="zh-CN"/>
        </w:rPr>
        <w:t>其政府保留在通知同意受《国际电信规则》（</w:t>
      </w:r>
      <w:r w:rsidRPr="00863F5C">
        <w:rPr>
          <w:lang w:eastAsia="zh-CN"/>
        </w:rPr>
        <w:t>2012</w:t>
      </w:r>
      <w:r w:rsidRPr="00863F5C">
        <w:rPr>
          <w:lang w:eastAsia="zh-CN"/>
        </w:rPr>
        <w:t>年，迪拜）（包括其附录和《最终议定书》）的约束或交存其核准《国际电信规则》（</w:t>
      </w:r>
      <w:r w:rsidRPr="00863F5C">
        <w:rPr>
          <w:lang w:eastAsia="zh-CN"/>
        </w:rPr>
        <w:t>2012</w:t>
      </w:r>
      <w:r w:rsidRPr="00863F5C">
        <w:rPr>
          <w:lang w:eastAsia="zh-CN"/>
        </w:rPr>
        <w:t>年，迪拜）（包括其附录和《最终议定书》）的证书时，提出补充声明或保留的权利。</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t>41</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sidRPr="007D6509">
              <w:rPr>
                <w:rFonts w:eastAsiaTheme="minorEastAsia" w:hint="eastAsia"/>
                <w:b/>
                <w:bCs/>
                <w:lang w:val="en-US" w:eastAsia="zh-CN"/>
              </w:rPr>
              <w:t>约旦哈希</w:t>
            </w:r>
            <w:r>
              <w:rPr>
                <w:rFonts w:eastAsiaTheme="minorEastAsia" w:hint="eastAsia"/>
                <w:b/>
                <w:bCs/>
                <w:lang w:val="en-US" w:eastAsia="zh-CN"/>
              </w:rPr>
              <w:t>姆</w:t>
            </w:r>
            <w:r w:rsidRPr="007D6509">
              <w:rPr>
                <w:rFonts w:eastAsiaTheme="minorEastAsia" w:hint="eastAsia"/>
                <w:b/>
                <w:bCs/>
                <w:lang w:val="en-US" w:eastAsia="zh-CN"/>
              </w:rPr>
              <w:t>王国</w:t>
            </w:r>
            <w:r>
              <w:rPr>
                <w:rFonts w:eastAsiaTheme="minorEastAsia" w:hint="eastAsia"/>
                <w:b/>
                <w:bCs/>
                <w:lang w:val="en-US" w:eastAsia="zh-CN"/>
              </w:rPr>
              <w:t>：</w:t>
            </w:r>
          </w:p>
        </w:tc>
      </w:tr>
    </w:tbl>
    <w:p w:rsidR="00105A3F" w:rsidRPr="00DF7CC4" w:rsidRDefault="00105A3F" w:rsidP="00105A3F">
      <w:pPr>
        <w:keepNext/>
        <w:keepLines/>
        <w:ind w:firstLineChars="200" w:firstLine="480"/>
        <w:rPr>
          <w:lang w:val="en-US" w:eastAsia="zh-CN"/>
        </w:rPr>
      </w:pPr>
      <w:r w:rsidRPr="007D6509">
        <w:rPr>
          <w:rFonts w:hint="eastAsia"/>
          <w:lang w:val="en-US" w:eastAsia="zh-CN"/>
        </w:rPr>
        <w:t>在签署国际电信世界大会（</w:t>
      </w:r>
      <w:r w:rsidRPr="007D6509">
        <w:rPr>
          <w:rFonts w:hint="eastAsia"/>
          <w:lang w:val="en-US" w:eastAsia="zh-CN"/>
        </w:rPr>
        <w:t>WCIT-2012</w:t>
      </w:r>
      <w:r>
        <w:rPr>
          <w:rFonts w:hint="eastAsia"/>
          <w:lang w:val="en-US" w:eastAsia="zh-CN"/>
        </w:rPr>
        <w:t>）本规则之际，约旦哈希姆</w:t>
      </w:r>
      <w:r w:rsidRPr="007D6509">
        <w:rPr>
          <w:rFonts w:hint="eastAsia"/>
          <w:lang w:val="en-US" w:eastAsia="zh-CN"/>
        </w:rPr>
        <w:t>王国代表团声明，它将代表其政府在以下情况下坚定地保留采取一切其认为必要的措施维护其利益</w:t>
      </w:r>
      <w:r>
        <w:rPr>
          <w:rFonts w:hint="eastAsia"/>
          <w:lang w:val="en-US" w:eastAsia="zh-CN"/>
        </w:rPr>
        <w:t>的权利</w:t>
      </w:r>
      <w:r w:rsidRPr="007D6509">
        <w:rPr>
          <w:rFonts w:hint="eastAsia"/>
          <w:lang w:val="en-US" w:eastAsia="zh-CN"/>
        </w:rPr>
        <w:t>：</w:t>
      </w:r>
    </w:p>
    <w:p w:rsidR="00105A3F" w:rsidRDefault="00105A3F" w:rsidP="00105A3F">
      <w:pPr>
        <w:pStyle w:val="enumlev1"/>
        <w:keepNext/>
        <w:keepLines/>
        <w:rPr>
          <w:lang w:eastAsia="zh-CN"/>
        </w:rPr>
      </w:pPr>
      <w:r>
        <w:rPr>
          <w:lang w:eastAsia="zh-CN"/>
        </w:rPr>
        <w:t>•</w:t>
      </w:r>
      <w:r>
        <w:rPr>
          <w:rFonts w:hint="eastAsia"/>
          <w:lang w:eastAsia="zh-CN"/>
        </w:rPr>
        <w:tab/>
      </w:r>
      <w:r>
        <w:rPr>
          <w:rFonts w:hint="eastAsia"/>
          <w:lang w:eastAsia="zh-CN"/>
        </w:rPr>
        <w:t>任何国家未遵守本规则；</w:t>
      </w:r>
    </w:p>
    <w:p w:rsidR="00105A3F" w:rsidRDefault="00105A3F" w:rsidP="00105A3F">
      <w:pPr>
        <w:pStyle w:val="enumlev1"/>
        <w:keepNext/>
        <w:keepLines/>
        <w:rPr>
          <w:lang w:eastAsia="zh-CN"/>
        </w:rPr>
      </w:pPr>
      <w:r>
        <w:rPr>
          <w:lang w:eastAsia="zh-CN"/>
        </w:rPr>
        <w:t>•</w:t>
      </w:r>
      <w:r>
        <w:rPr>
          <w:rFonts w:hint="eastAsia"/>
          <w:lang w:eastAsia="zh-CN"/>
        </w:rPr>
        <w:tab/>
      </w:r>
      <w:r>
        <w:rPr>
          <w:rFonts w:hint="eastAsia"/>
          <w:lang w:eastAsia="zh-CN"/>
        </w:rPr>
        <w:t>执行本规则中的某些规定会危及国家电信业务和网络的运营和发展；</w:t>
      </w:r>
    </w:p>
    <w:p w:rsidR="00105A3F" w:rsidRDefault="00105A3F" w:rsidP="00105A3F">
      <w:pPr>
        <w:pStyle w:val="enumlev1"/>
        <w:keepNext/>
        <w:keepLines/>
        <w:rPr>
          <w:lang w:eastAsia="zh-CN"/>
        </w:rPr>
      </w:pPr>
      <w:r>
        <w:rPr>
          <w:lang w:eastAsia="zh-CN"/>
        </w:rPr>
        <w:t>•</w:t>
      </w:r>
      <w:r>
        <w:rPr>
          <w:rFonts w:hint="eastAsia"/>
          <w:lang w:eastAsia="zh-CN"/>
        </w:rPr>
        <w:tab/>
      </w:r>
      <w:r>
        <w:rPr>
          <w:rFonts w:hint="eastAsia"/>
          <w:lang w:eastAsia="zh-CN"/>
        </w:rPr>
        <w:t>执行本规则中的某些规定可能会以某种形式影响国家利益和安全，以及监管任何个人、组织和运营机构的所有电信活动的权利。</w:t>
      </w:r>
    </w:p>
    <w:p w:rsidR="00105A3F" w:rsidRDefault="00105A3F" w:rsidP="00105A3F">
      <w:pPr>
        <w:keepNext/>
        <w:keepLines/>
        <w:ind w:firstLineChars="200" w:firstLine="480"/>
        <w:rPr>
          <w:lang w:eastAsia="zh-CN"/>
        </w:rPr>
      </w:pPr>
      <w:r>
        <w:rPr>
          <w:rFonts w:hint="eastAsia"/>
          <w:lang w:eastAsia="zh-CN"/>
        </w:rPr>
        <w:t>约旦哈希姆王国代表团重述，若任何成员就执行这些规则中的若干规定提出保留，约旦将无义务在与提出保留的成员的关系中遵守这些规定。</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42</w:t>
            </w:r>
          </w:p>
        </w:tc>
      </w:tr>
      <w:tr w:rsidR="00105A3F" w:rsidTr="00105A3F">
        <w:tc>
          <w:tcPr>
            <w:tcW w:w="9855" w:type="dxa"/>
          </w:tcPr>
          <w:p w:rsidR="00105A3F" w:rsidRDefault="00105A3F" w:rsidP="00105A3F">
            <w:pPr>
              <w:keepNext/>
              <w:keepLines/>
              <w:jc w:val="right"/>
            </w:pPr>
            <w:r>
              <w:rPr>
                <w:b/>
                <w:bCs/>
              </w:rPr>
              <w:t>原文：</w:t>
            </w:r>
            <w:r>
              <w:tab/>
            </w:r>
            <w:r>
              <w:t>西班牙文</w:t>
            </w:r>
          </w:p>
        </w:tc>
      </w:tr>
      <w:tr w:rsidR="00105A3F" w:rsidTr="00105A3F">
        <w:tc>
          <w:tcPr>
            <w:tcW w:w="9855" w:type="dxa"/>
          </w:tcPr>
          <w:p w:rsidR="00105A3F" w:rsidRDefault="00105A3F" w:rsidP="00105A3F">
            <w:pPr>
              <w:keepNext/>
              <w:keepLines/>
              <w:rPr>
                <w:b/>
                <w:bCs/>
              </w:rPr>
            </w:pPr>
            <w:r w:rsidRPr="00DC6F14">
              <w:rPr>
                <w:rFonts w:eastAsiaTheme="minorEastAsia"/>
                <w:b/>
                <w:bCs/>
                <w:lang w:val="en-US" w:eastAsia="zh-CN"/>
              </w:rPr>
              <w:t>乌拉圭东岸共和国</w:t>
            </w:r>
            <w:r w:rsidRPr="00D35B48">
              <w:rPr>
                <w:rFonts w:hint="eastAsia"/>
                <w:b/>
                <w:bCs/>
                <w:lang w:eastAsia="zh-CN"/>
              </w:rPr>
              <w:t>：</w:t>
            </w:r>
          </w:p>
        </w:tc>
      </w:tr>
    </w:tbl>
    <w:p w:rsidR="00105A3F" w:rsidRPr="00DF7CC4" w:rsidRDefault="00105A3F" w:rsidP="00105A3F">
      <w:pPr>
        <w:keepNext/>
        <w:keepLines/>
        <w:ind w:firstLineChars="200" w:firstLine="480"/>
        <w:rPr>
          <w:lang w:val="en-US" w:eastAsia="zh-CN"/>
        </w:rPr>
      </w:pPr>
      <w:r w:rsidRPr="00DF7CC4">
        <w:rPr>
          <w:lang w:val="en-US" w:eastAsia="zh-CN"/>
        </w:rPr>
        <w:t>在签署</w:t>
      </w:r>
      <w:r w:rsidRPr="00DF7CC4">
        <w:rPr>
          <w:rFonts w:hint="eastAsia"/>
          <w:lang w:val="en-US" w:eastAsia="zh-CN"/>
        </w:rPr>
        <w:t>国际电信联盟国际电信世界大会</w:t>
      </w:r>
      <w:r w:rsidRPr="00DF7CC4">
        <w:rPr>
          <w:lang w:val="en-US" w:eastAsia="zh-CN"/>
        </w:rPr>
        <w:t>（</w:t>
      </w:r>
      <w:r w:rsidRPr="00DF7CC4">
        <w:rPr>
          <w:lang w:val="en-US" w:eastAsia="zh-CN"/>
        </w:rPr>
        <w:t>2012</w:t>
      </w:r>
      <w:r w:rsidRPr="00DF7CC4">
        <w:rPr>
          <w:lang w:val="en-US" w:eastAsia="zh-CN"/>
        </w:rPr>
        <w:t>年，</w:t>
      </w:r>
      <w:r w:rsidRPr="00DF7CC4">
        <w:rPr>
          <w:rFonts w:hint="eastAsia"/>
          <w:lang w:val="en-US" w:eastAsia="zh-CN"/>
        </w:rPr>
        <w:t>迪拜</w:t>
      </w:r>
      <w:r w:rsidRPr="00DF7CC4">
        <w:rPr>
          <w:lang w:val="en-US" w:eastAsia="zh-CN"/>
        </w:rPr>
        <w:t>）</w:t>
      </w:r>
      <w:r w:rsidRPr="00DF7CC4">
        <w:rPr>
          <w:rFonts w:hint="eastAsia"/>
          <w:lang w:val="en-US" w:eastAsia="zh-CN"/>
        </w:rPr>
        <w:t>的《最后文件》时，乌拉圭东岸共和国声明，代表其政府保留如下权利：</w:t>
      </w:r>
    </w:p>
    <w:p w:rsidR="00105A3F" w:rsidRPr="000F28BC" w:rsidRDefault="00105A3F" w:rsidP="00105A3F">
      <w:pPr>
        <w:pStyle w:val="enumlev1"/>
        <w:keepNext/>
        <w:keepLines/>
        <w:rPr>
          <w:lang w:eastAsia="zh-CN"/>
        </w:rPr>
      </w:pPr>
      <w:r w:rsidRPr="000F28BC">
        <w:rPr>
          <w:lang w:eastAsia="zh-CN"/>
        </w:rPr>
        <w:t>–</w:t>
      </w:r>
      <w:r w:rsidRPr="000F28BC">
        <w:rPr>
          <w:rFonts w:hint="eastAsia"/>
          <w:lang w:eastAsia="zh-CN"/>
        </w:rPr>
        <w:tab/>
      </w:r>
      <w:r w:rsidRPr="000F28BC">
        <w:rPr>
          <w:rFonts w:hint="eastAsia"/>
          <w:lang w:eastAsia="zh-CN"/>
        </w:rPr>
        <w:t>如果国际电信联盟其它成员国以任何方式不遵守《最后文件》及其《规则》，或其它成员国所做保留危害其电信业务的正常运行或其完整的主权权利，为保护其利益采取其认为必要的任何行动；</w:t>
      </w:r>
    </w:p>
    <w:p w:rsidR="00105A3F" w:rsidRPr="00986771" w:rsidRDefault="00105A3F" w:rsidP="00105A3F">
      <w:pPr>
        <w:pStyle w:val="enumlev1"/>
        <w:keepNext/>
        <w:keepLines/>
        <w:rPr>
          <w:lang w:eastAsia="zh-CN"/>
        </w:rPr>
      </w:pPr>
      <w:r w:rsidRPr="00DF7CC4">
        <w:rPr>
          <w:lang w:eastAsia="zh-CN"/>
        </w:rPr>
        <w:t>–</w:t>
      </w:r>
      <w:r w:rsidRPr="00DF7CC4">
        <w:rPr>
          <w:rFonts w:hint="eastAsia"/>
          <w:lang w:eastAsia="zh-CN"/>
        </w:rPr>
        <w:tab/>
      </w:r>
      <w:r w:rsidRPr="00DF7CC4">
        <w:rPr>
          <w:rFonts w:hint="eastAsia"/>
          <w:lang w:eastAsia="zh-CN"/>
        </w:rPr>
        <w:t>根据</w:t>
      </w:r>
      <w:r w:rsidRPr="00DF7CC4">
        <w:rPr>
          <w:rFonts w:hint="eastAsia"/>
          <w:lang w:eastAsia="zh-CN"/>
        </w:rPr>
        <w:t>1969</w:t>
      </w:r>
      <w:r w:rsidRPr="00DF7CC4">
        <w:rPr>
          <w:rFonts w:hint="eastAsia"/>
          <w:lang w:eastAsia="zh-CN"/>
        </w:rPr>
        <w:t>年《维也纳条约法公约》的规定，在构成《最后文件》的国际法规的签署日期与可能的核准日期之间其认为合适的任何时间对国际电信联盟国际电信世界大会（</w:t>
      </w:r>
      <w:r w:rsidRPr="00DF7CC4">
        <w:rPr>
          <w:rFonts w:hint="eastAsia"/>
          <w:lang w:eastAsia="zh-CN"/>
        </w:rPr>
        <w:t>2012</w:t>
      </w:r>
      <w:r w:rsidRPr="00DF7CC4">
        <w:rPr>
          <w:rFonts w:hint="eastAsia"/>
          <w:lang w:eastAsia="zh-CN"/>
        </w:rPr>
        <w:t>年，迪拜）的《最后文件》提出补充保留。</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keepLines/>
              <w:jc w:val="center"/>
              <w:rPr>
                <w:b/>
                <w:bCs/>
              </w:rPr>
            </w:pPr>
            <w:r>
              <w:rPr>
                <w:b/>
                <w:bCs/>
              </w:rPr>
              <w:t>43</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sidRPr="008903AB">
              <w:rPr>
                <w:rFonts w:asciiTheme="minorEastAsia" w:eastAsiaTheme="minorEastAsia" w:hAnsiTheme="minorEastAsia" w:hint="eastAsia"/>
                <w:b/>
                <w:bCs/>
              </w:rPr>
              <w:t>保加利亚共和国</w:t>
            </w:r>
            <w:r w:rsidRPr="00D35B48">
              <w:rPr>
                <w:rFonts w:hint="eastAsia"/>
                <w:b/>
                <w:bCs/>
                <w:lang w:eastAsia="zh-CN"/>
              </w:rPr>
              <w:t>：</w:t>
            </w:r>
          </w:p>
        </w:tc>
      </w:tr>
    </w:tbl>
    <w:p w:rsidR="00105A3F" w:rsidRDefault="00105A3F" w:rsidP="00105A3F">
      <w:pPr>
        <w:keepLines/>
        <w:ind w:firstLineChars="200" w:firstLine="480"/>
        <w:rPr>
          <w:lang w:eastAsia="zh-CN"/>
        </w:rPr>
      </w:pPr>
      <w:r w:rsidRPr="004E7B7D">
        <w:rPr>
          <w:rFonts w:hint="eastAsia"/>
          <w:lang w:eastAsia="zh-CN"/>
        </w:rPr>
        <w:t>在签署</w:t>
      </w:r>
      <w:r>
        <w:rPr>
          <w:rFonts w:hint="eastAsia"/>
          <w:lang w:eastAsia="zh-CN"/>
        </w:rPr>
        <w:t>国际电信世界大会</w:t>
      </w:r>
      <w:r w:rsidRPr="004E7B7D">
        <w:rPr>
          <w:rFonts w:hint="eastAsia"/>
          <w:lang w:eastAsia="zh-CN"/>
        </w:rPr>
        <w:t>（</w:t>
      </w:r>
      <w:r w:rsidRPr="004E7B7D">
        <w:rPr>
          <w:rFonts w:hint="eastAsia"/>
          <w:lang w:eastAsia="zh-CN"/>
        </w:rPr>
        <w:t>2012</w:t>
      </w:r>
      <w:r w:rsidRPr="004E7B7D">
        <w:rPr>
          <w:rFonts w:hint="eastAsia"/>
          <w:lang w:eastAsia="zh-CN"/>
        </w:rPr>
        <w:t>年，</w:t>
      </w:r>
      <w:r>
        <w:rPr>
          <w:rFonts w:hint="eastAsia"/>
          <w:lang w:eastAsia="zh-CN"/>
        </w:rPr>
        <w:t>迪拜</w:t>
      </w:r>
      <w:r w:rsidRPr="004E7B7D">
        <w:rPr>
          <w:rFonts w:hint="eastAsia"/>
          <w:lang w:eastAsia="zh-CN"/>
        </w:rPr>
        <w:t>）</w:t>
      </w:r>
      <w:r>
        <w:rPr>
          <w:rFonts w:hint="eastAsia"/>
          <w:lang w:eastAsia="zh-CN"/>
        </w:rPr>
        <w:t>的</w:t>
      </w:r>
      <w:r w:rsidRPr="004E7B7D">
        <w:rPr>
          <w:rFonts w:hint="eastAsia"/>
          <w:lang w:eastAsia="zh-CN"/>
        </w:rPr>
        <w:t>《最后文件》时，保加利亚共和国代表团</w:t>
      </w:r>
      <w:r>
        <w:rPr>
          <w:rFonts w:hint="eastAsia"/>
          <w:lang w:eastAsia="zh-CN"/>
        </w:rPr>
        <w:t>做出声明，保加利亚将根据其在《欧洲联盟条约》和</w:t>
      </w:r>
      <w:r w:rsidRPr="004E7B7D">
        <w:rPr>
          <w:rFonts w:hint="eastAsia"/>
          <w:lang w:eastAsia="zh-CN"/>
        </w:rPr>
        <w:t>《欧洲联盟运作条约》</w:t>
      </w:r>
      <w:r>
        <w:rPr>
          <w:rFonts w:hint="eastAsia"/>
          <w:lang w:eastAsia="zh-CN"/>
        </w:rPr>
        <w:t>下的义务应用《国际电信规则》。</w:t>
      </w:r>
    </w:p>
    <w:p w:rsidR="00105A3F" w:rsidRPr="0008540E" w:rsidRDefault="00105A3F" w:rsidP="00105A3F">
      <w:pPr>
        <w:rPr>
          <w:lang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44</w:t>
            </w:r>
          </w:p>
        </w:tc>
      </w:tr>
      <w:tr w:rsidR="00105A3F" w:rsidTr="005D3EA8">
        <w:tc>
          <w:tcPr>
            <w:tcW w:w="8153" w:type="dxa"/>
          </w:tcPr>
          <w:p w:rsidR="00105A3F" w:rsidRDefault="00105A3F" w:rsidP="00105A3F">
            <w:pPr>
              <w:keepNext/>
              <w:keepLines/>
              <w:jc w:val="right"/>
            </w:pPr>
            <w:r>
              <w:rPr>
                <w:b/>
                <w:bCs/>
              </w:rPr>
              <w:t>原文：</w:t>
            </w:r>
            <w:r>
              <w:tab/>
            </w:r>
            <w:r>
              <w:t>阿拉伯文</w:t>
            </w:r>
            <w:r>
              <w:t>/</w:t>
            </w:r>
            <w:r>
              <w:t>英文</w:t>
            </w:r>
          </w:p>
        </w:tc>
      </w:tr>
      <w:tr w:rsidR="00105A3F" w:rsidTr="005D3EA8">
        <w:tc>
          <w:tcPr>
            <w:tcW w:w="8153" w:type="dxa"/>
          </w:tcPr>
          <w:p w:rsidR="00105A3F" w:rsidRDefault="00105A3F" w:rsidP="00105A3F">
            <w:pPr>
              <w:keepNext/>
              <w:keepLines/>
              <w:rPr>
                <w:b/>
                <w:bCs/>
              </w:rPr>
            </w:pPr>
            <w:r w:rsidRPr="007E6351">
              <w:rPr>
                <w:rFonts w:asciiTheme="minorEastAsia" w:eastAsiaTheme="minorEastAsia" w:hAnsiTheme="minorEastAsia" w:hint="eastAsia"/>
                <w:b/>
                <w:iCs/>
                <w:szCs w:val="24"/>
                <w:lang w:eastAsia="zh-CN"/>
              </w:rPr>
              <w:t>沙特阿拉伯王国</w:t>
            </w:r>
            <w:r w:rsidRPr="00D35B48">
              <w:rPr>
                <w:rFonts w:hint="eastAsia"/>
                <w:b/>
                <w:bCs/>
                <w:lang w:eastAsia="zh-CN"/>
              </w:rPr>
              <w:t>：</w:t>
            </w:r>
          </w:p>
        </w:tc>
      </w:tr>
    </w:tbl>
    <w:p w:rsidR="00105A3F" w:rsidRDefault="00105A3F" w:rsidP="00105A3F">
      <w:pPr>
        <w:keepLines/>
        <w:ind w:firstLineChars="200" w:firstLine="480"/>
        <w:rPr>
          <w:lang w:eastAsia="zh-CN"/>
        </w:rPr>
      </w:pPr>
      <w:r w:rsidRPr="0056457A">
        <w:rPr>
          <w:rFonts w:hint="eastAsia"/>
          <w:lang w:eastAsia="zh-CN"/>
        </w:rPr>
        <w:t>出席</w:t>
      </w:r>
      <w:r w:rsidRPr="002019F6">
        <w:rPr>
          <w:rFonts w:hint="eastAsia"/>
          <w:szCs w:val="24"/>
          <w:lang w:eastAsia="zh-CN"/>
        </w:rPr>
        <w:t>国际电信世界大会</w:t>
      </w:r>
      <w:r>
        <w:rPr>
          <w:rFonts w:hint="eastAsia"/>
          <w:szCs w:val="24"/>
          <w:lang w:eastAsia="zh-CN"/>
        </w:rPr>
        <w:t>（</w:t>
      </w:r>
      <w:r>
        <w:rPr>
          <w:rFonts w:hint="eastAsia"/>
          <w:szCs w:val="24"/>
          <w:lang w:eastAsia="zh-CN"/>
        </w:rPr>
        <w:t>WCIT-12</w:t>
      </w:r>
      <w:r>
        <w:rPr>
          <w:rFonts w:hint="eastAsia"/>
          <w:szCs w:val="24"/>
          <w:lang w:eastAsia="zh-CN"/>
        </w:rPr>
        <w:t>）</w:t>
      </w:r>
      <w:r w:rsidRPr="002019F6">
        <w:rPr>
          <w:rFonts w:hint="eastAsia"/>
          <w:szCs w:val="24"/>
          <w:lang w:eastAsia="zh-CN"/>
        </w:rPr>
        <w:t>（</w:t>
      </w:r>
      <w:r w:rsidRPr="002019F6">
        <w:rPr>
          <w:rFonts w:hint="eastAsia"/>
          <w:szCs w:val="24"/>
          <w:lang w:eastAsia="zh-CN"/>
        </w:rPr>
        <w:t>2012</w:t>
      </w:r>
      <w:r w:rsidRPr="002019F6">
        <w:rPr>
          <w:rFonts w:hint="eastAsia"/>
          <w:szCs w:val="24"/>
          <w:lang w:eastAsia="zh-CN"/>
        </w:rPr>
        <w:t>年，迪拜）</w:t>
      </w:r>
      <w:r>
        <w:rPr>
          <w:rFonts w:hint="eastAsia"/>
          <w:szCs w:val="24"/>
          <w:lang w:eastAsia="zh-CN"/>
        </w:rPr>
        <w:t>的</w:t>
      </w:r>
      <w:r w:rsidRPr="007E6351">
        <w:rPr>
          <w:rFonts w:hint="eastAsia"/>
          <w:szCs w:val="24"/>
          <w:lang w:eastAsia="zh-CN"/>
        </w:rPr>
        <w:t>沙特阿拉伯王国代表团</w:t>
      </w:r>
      <w:r>
        <w:rPr>
          <w:rFonts w:hint="eastAsia"/>
          <w:szCs w:val="24"/>
          <w:lang w:eastAsia="zh-CN"/>
        </w:rPr>
        <w:t>声明，</w:t>
      </w:r>
      <w:r w:rsidRPr="007E6351">
        <w:rPr>
          <w:rFonts w:hint="eastAsia"/>
          <w:szCs w:val="24"/>
          <w:lang w:eastAsia="zh-CN"/>
        </w:rPr>
        <w:t>沙特阿拉伯王国</w:t>
      </w:r>
      <w:r>
        <w:rPr>
          <w:rFonts w:hint="eastAsia"/>
          <w:lang w:eastAsia="zh-CN"/>
        </w:rPr>
        <w:t>保留其为</w:t>
      </w:r>
      <w:r w:rsidRPr="007E6351">
        <w:rPr>
          <w:rFonts w:hint="eastAsia"/>
          <w:szCs w:val="24"/>
          <w:lang w:eastAsia="zh-CN"/>
        </w:rPr>
        <w:t>保护其利益采取其认为必要的任何行动的权利，如果</w:t>
      </w:r>
      <w:r>
        <w:rPr>
          <w:rFonts w:hint="eastAsia"/>
          <w:lang w:eastAsia="zh-CN"/>
        </w:rPr>
        <w:t>任何</w:t>
      </w:r>
      <w:r w:rsidRPr="0056457A">
        <w:rPr>
          <w:rFonts w:hint="eastAsia"/>
          <w:lang w:eastAsia="zh-CN"/>
        </w:rPr>
        <w:t>成员国不遵守</w:t>
      </w:r>
      <w:r>
        <w:rPr>
          <w:rFonts w:hint="eastAsia"/>
          <w:lang w:eastAsia="zh-CN"/>
        </w:rPr>
        <w:t>或遵从</w:t>
      </w:r>
      <w:r w:rsidRPr="0056457A">
        <w:rPr>
          <w:rFonts w:hint="eastAsia"/>
          <w:lang w:eastAsia="zh-CN"/>
        </w:rPr>
        <w:t>本届大会通过</w:t>
      </w:r>
      <w:r w:rsidRPr="007E6351">
        <w:rPr>
          <w:rFonts w:hint="eastAsia"/>
          <w:szCs w:val="24"/>
          <w:lang w:eastAsia="zh-CN"/>
        </w:rPr>
        <w:t>的条款，</w:t>
      </w:r>
      <w:r w:rsidRPr="0056457A">
        <w:rPr>
          <w:rFonts w:hint="eastAsia"/>
          <w:lang w:eastAsia="zh-CN"/>
        </w:rPr>
        <w:t>或</w:t>
      </w:r>
      <w:r>
        <w:rPr>
          <w:rFonts w:hint="eastAsia"/>
          <w:lang w:eastAsia="zh-CN"/>
        </w:rPr>
        <w:t>任何成员国现在或未来所做保留</w:t>
      </w:r>
      <w:r w:rsidRPr="0056457A">
        <w:rPr>
          <w:rFonts w:hint="eastAsia"/>
          <w:lang w:eastAsia="zh-CN"/>
        </w:rPr>
        <w:t>危害沙特阿拉伯王国电信</w:t>
      </w:r>
      <w:r>
        <w:rPr>
          <w:rFonts w:hint="eastAsia"/>
          <w:lang w:eastAsia="zh-CN"/>
        </w:rPr>
        <w:t>网络和</w:t>
      </w:r>
      <w:r w:rsidRPr="0056457A">
        <w:rPr>
          <w:rFonts w:hint="eastAsia"/>
          <w:lang w:eastAsia="zh-CN"/>
        </w:rPr>
        <w:t>业务的正常运行</w:t>
      </w:r>
      <w:r>
        <w:rPr>
          <w:rFonts w:hint="eastAsia"/>
          <w:lang w:eastAsia="zh-CN"/>
        </w:rPr>
        <w:t>或其利益</w:t>
      </w:r>
      <w:r w:rsidRPr="0056457A">
        <w:rPr>
          <w:rFonts w:hint="eastAsia"/>
          <w:lang w:eastAsia="zh-CN"/>
        </w:rPr>
        <w:t>的话。</w:t>
      </w:r>
      <w:r w:rsidRPr="008A4339">
        <w:rPr>
          <w:rFonts w:hint="eastAsia"/>
          <w:lang w:eastAsia="zh-CN"/>
        </w:rPr>
        <w:t>沙特阿拉伯王国保留</w:t>
      </w:r>
      <w:r>
        <w:rPr>
          <w:rFonts w:hint="eastAsia"/>
          <w:lang w:eastAsia="zh-CN"/>
        </w:rPr>
        <w:t>其</w:t>
      </w:r>
      <w:r>
        <w:rPr>
          <w:rFonts w:hint="eastAsia"/>
          <w:lang w:val="fr-CH" w:eastAsia="zh-CN"/>
        </w:rPr>
        <w:t>根据</w:t>
      </w:r>
      <w:r w:rsidRPr="008A4339">
        <w:rPr>
          <w:rFonts w:hint="eastAsia"/>
          <w:lang w:eastAsia="zh-CN"/>
        </w:rPr>
        <w:t>其</w:t>
      </w:r>
      <w:r>
        <w:rPr>
          <w:rFonts w:hint="eastAsia"/>
          <w:lang w:eastAsia="zh-CN"/>
        </w:rPr>
        <w:t>法令</w:t>
      </w:r>
      <w:r w:rsidRPr="008A4339">
        <w:rPr>
          <w:rFonts w:hint="eastAsia"/>
          <w:lang w:eastAsia="zh-CN"/>
        </w:rPr>
        <w:t>法规采取任何其他行动</w:t>
      </w:r>
      <w:r>
        <w:rPr>
          <w:rFonts w:hint="eastAsia"/>
          <w:lang w:eastAsia="zh-CN"/>
        </w:rPr>
        <w:t>的</w:t>
      </w:r>
      <w:r w:rsidRPr="008A4339">
        <w:rPr>
          <w:rFonts w:hint="eastAsia"/>
          <w:lang w:eastAsia="zh-CN"/>
        </w:rPr>
        <w:t>权利</w:t>
      </w:r>
      <w:r>
        <w:rPr>
          <w:rFonts w:hint="eastAsia"/>
          <w:lang w:eastAsia="zh-CN"/>
        </w:rPr>
        <w:t>。</w:t>
      </w:r>
    </w:p>
    <w:p w:rsidR="00105A3F" w:rsidRDefault="00105A3F" w:rsidP="00105A3F">
      <w:pPr>
        <w:keepLines/>
        <w:ind w:firstLineChars="200" w:firstLine="480"/>
        <w:rPr>
          <w:lang w:eastAsia="zh-CN"/>
        </w:rPr>
      </w:pPr>
      <w:r>
        <w:rPr>
          <w:rFonts w:hint="eastAsia"/>
          <w:lang w:eastAsia="zh-CN"/>
        </w:rPr>
        <w:t>沙特阿拉伯王国</w:t>
      </w:r>
      <w:r w:rsidRPr="0056457A">
        <w:rPr>
          <w:rFonts w:hint="eastAsia"/>
          <w:lang w:eastAsia="zh-CN"/>
        </w:rPr>
        <w:t>进一步保留</w:t>
      </w:r>
      <w:r>
        <w:rPr>
          <w:rFonts w:hint="eastAsia"/>
          <w:lang w:eastAsia="zh-CN"/>
        </w:rPr>
        <w:t>其</w:t>
      </w:r>
      <w:r w:rsidRPr="0056457A">
        <w:rPr>
          <w:rFonts w:hint="eastAsia"/>
          <w:lang w:eastAsia="zh-CN"/>
        </w:rPr>
        <w:t>在交存</w:t>
      </w:r>
      <w:r>
        <w:rPr>
          <w:rFonts w:hint="eastAsia"/>
          <w:lang w:eastAsia="zh-CN"/>
        </w:rPr>
        <w:t>《最后文件》</w:t>
      </w:r>
      <w:r w:rsidRPr="0056457A">
        <w:rPr>
          <w:rFonts w:hint="eastAsia"/>
          <w:lang w:eastAsia="zh-CN"/>
        </w:rPr>
        <w:t>的相关</w:t>
      </w:r>
      <w:r>
        <w:rPr>
          <w:rFonts w:hint="eastAsia"/>
          <w:lang w:eastAsia="zh-CN"/>
        </w:rPr>
        <w:t>核准证书</w:t>
      </w:r>
      <w:r w:rsidRPr="0056457A">
        <w:rPr>
          <w:rFonts w:hint="eastAsia"/>
          <w:lang w:eastAsia="zh-CN"/>
        </w:rPr>
        <w:t>之前</w:t>
      </w:r>
      <w:r>
        <w:rPr>
          <w:rFonts w:hint="eastAsia"/>
          <w:lang w:eastAsia="zh-CN"/>
        </w:rPr>
        <w:t>就本届大会通过的《最后文件》</w:t>
      </w:r>
      <w:r w:rsidRPr="0056457A">
        <w:rPr>
          <w:rFonts w:hint="eastAsia"/>
          <w:lang w:eastAsia="zh-CN"/>
        </w:rPr>
        <w:t>做出其认为必要的补充保留的权利。</w:t>
      </w:r>
    </w:p>
    <w:p w:rsidR="00105A3F" w:rsidRPr="004E148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keepLines/>
              <w:jc w:val="center"/>
              <w:rPr>
                <w:b/>
                <w:bCs/>
              </w:rPr>
            </w:pPr>
            <w:r>
              <w:rPr>
                <w:b/>
                <w:bCs/>
              </w:rPr>
              <w:t>45</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Pr>
                <w:rFonts w:hint="eastAsia"/>
                <w:b/>
                <w:bCs/>
                <w:lang w:eastAsia="zh-CN"/>
              </w:rPr>
              <w:t>牙买加</w:t>
            </w:r>
            <w:r w:rsidRPr="00D35B48">
              <w:rPr>
                <w:rFonts w:hint="eastAsia"/>
                <w:b/>
                <w:bCs/>
                <w:lang w:eastAsia="zh-CN"/>
              </w:rPr>
              <w:t>：</w:t>
            </w:r>
          </w:p>
        </w:tc>
      </w:tr>
    </w:tbl>
    <w:p w:rsidR="00105A3F" w:rsidRDefault="00105A3F" w:rsidP="00105A3F">
      <w:pPr>
        <w:keepLines/>
        <w:ind w:firstLineChars="200" w:firstLine="480"/>
        <w:rPr>
          <w:lang w:eastAsia="zh-CN"/>
        </w:rPr>
      </w:pPr>
      <w:r>
        <w:rPr>
          <w:rFonts w:hint="eastAsia"/>
          <w:lang w:eastAsia="zh-CN"/>
        </w:rPr>
        <w:t>在签署国际电信联盟国际电信世界大会（</w:t>
      </w:r>
      <w:r>
        <w:rPr>
          <w:rFonts w:hint="eastAsia"/>
          <w:lang w:eastAsia="zh-CN"/>
        </w:rPr>
        <w:t>2012</w:t>
      </w:r>
      <w:r>
        <w:rPr>
          <w:rFonts w:hint="eastAsia"/>
          <w:lang w:eastAsia="zh-CN"/>
        </w:rPr>
        <w:t>年，迪拜）《最后文件》时，牙买加代表团为其政府保留对可能违背其宪法、国家主权、根本利益或电信业务的任何行为和决议提出质疑的权利。</w:t>
      </w:r>
    </w:p>
    <w:p w:rsidR="005D3EA8" w:rsidRDefault="005D3EA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Default="00105A3F" w:rsidP="00105A3F">
      <w:pPr>
        <w:keepLines/>
        <w:ind w:firstLineChars="200" w:firstLine="480"/>
        <w:rPr>
          <w:lang w:eastAsia="zh-CN"/>
        </w:rPr>
      </w:pPr>
      <w:r>
        <w:rPr>
          <w:rFonts w:hint="eastAsia"/>
          <w:lang w:eastAsia="zh-CN"/>
        </w:rPr>
        <w:lastRenderedPageBreak/>
        <w:t>牙买加代表团进一步为其政府保留以下权利：</w:t>
      </w:r>
    </w:p>
    <w:p w:rsidR="00105A3F" w:rsidRPr="004E5CA6" w:rsidRDefault="00105A3F" w:rsidP="00105A3F">
      <w:pPr>
        <w:pStyle w:val="enumlev1"/>
        <w:keepNext/>
        <w:keepLines/>
        <w:rPr>
          <w:lang w:eastAsia="zh-CN"/>
        </w:rPr>
      </w:pPr>
      <w:r w:rsidRPr="004E5CA6">
        <w:rPr>
          <w:rFonts w:hint="eastAsia"/>
          <w:lang w:eastAsia="zh-CN"/>
        </w:rPr>
        <w:t>1</w:t>
      </w:r>
      <w:r w:rsidRPr="004E5CA6">
        <w:rPr>
          <w:lang w:eastAsia="zh-CN"/>
        </w:rPr>
        <w:t>)</w:t>
      </w:r>
      <w:r w:rsidRPr="004E5CA6">
        <w:rPr>
          <w:rFonts w:hint="eastAsia"/>
          <w:lang w:eastAsia="zh-CN"/>
        </w:rPr>
        <w:tab/>
      </w:r>
      <w:r w:rsidRPr="004E5CA6">
        <w:rPr>
          <w:rFonts w:hint="eastAsia"/>
          <w:lang w:eastAsia="zh-CN"/>
        </w:rPr>
        <w:t>如果任何成员国以任何方式不遵守《国际电信规则》及其附录的条款，或其它成员国所做保留的结果直接或间接地危害牙买加的电信业务或损害其主权，为保护其利益采取其认为必要的任何行动；</w:t>
      </w:r>
    </w:p>
    <w:p w:rsidR="00105A3F" w:rsidRPr="004E5CA6" w:rsidRDefault="00105A3F" w:rsidP="00105A3F">
      <w:pPr>
        <w:pStyle w:val="enumlev1"/>
        <w:keepNext/>
        <w:keepLines/>
        <w:rPr>
          <w:lang w:eastAsia="zh-CN"/>
        </w:rPr>
      </w:pPr>
      <w:r w:rsidRPr="004E5CA6">
        <w:rPr>
          <w:rFonts w:hint="eastAsia"/>
          <w:lang w:eastAsia="zh-CN"/>
        </w:rPr>
        <w:t>2</w:t>
      </w:r>
      <w:r w:rsidRPr="004E5CA6">
        <w:rPr>
          <w:lang w:eastAsia="zh-CN"/>
        </w:rPr>
        <w:t>)</w:t>
      </w:r>
      <w:r w:rsidRPr="004E5CA6">
        <w:rPr>
          <w:rFonts w:hint="eastAsia"/>
          <w:lang w:eastAsia="zh-CN"/>
        </w:rPr>
        <w:tab/>
      </w:r>
      <w:r w:rsidRPr="004E5CA6">
        <w:rPr>
          <w:rFonts w:hint="eastAsia"/>
          <w:lang w:eastAsia="zh-CN"/>
        </w:rPr>
        <w:t>在核准所述《规则》（</w:t>
      </w:r>
      <w:r w:rsidRPr="004E5CA6">
        <w:rPr>
          <w:rFonts w:hint="eastAsia"/>
          <w:lang w:eastAsia="zh-CN"/>
        </w:rPr>
        <w:t>2012</w:t>
      </w:r>
      <w:r w:rsidRPr="004E5CA6">
        <w:rPr>
          <w:rFonts w:hint="eastAsia"/>
          <w:lang w:eastAsia="zh-CN"/>
        </w:rPr>
        <w:t>年，迪拜）之前做出任何其它声明或保留。</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952D6C" w:rsidRDefault="00105A3F" w:rsidP="00105A3F">
            <w:pPr>
              <w:keepNext/>
              <w:keepLines/>
              <w:jc w:val="center"/>
              <w:rPr>
                <w:rStyle w:val="href"/>
                <w:b/>
              </w:rPr>
            </w:pPr>
            <w:r w:rsidRPr="00952D6C">
              <w:rPr>
                <w:rStyle w:val="href"/>
                <w:b/>
              </w:rPr>
              <w:t>46</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sidRPr="006D0205">
              <w:rPr>
                <w:rFonts w:hint="eastAsia"/>
                <w:b/>
                <w:bCs/>
                <w:lang w:eastAsia="zh-CN"/>
              </w:rPr>
              <w:t>乌干达共和国</w:t>
            </w:r>
            <w:r w:rsidRPr="00D35B48">
              <w:rPr>
                <w:rFonts w:hint="eastAsia"/>
                <w:b/>
                <w:bCs/>
                <w:lang w:eastAsia="zh-CN"/>
              </w:rPr>
              <w:t>：</w:t>
            </w:r>
          </w:p>
        </w:tc>
      </w:tr>
    </w:tbl>
    <w:p w:rsidR="00105A3F" w:rsidRDefault="00105A3F" w:rsidP="00105A3F">
      <w:pPr>
        <w:keepLines/>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年，迪拜）本规则之际，乌干达共和国代表团代表其政府声明，若任何国家不遵守本届大会通过的《国际电信规则》规定，将保留采取一切其认为必要的措施维护其利益的权利。</w:t>
      </w:r>
    </w:p>
    <w:p w:rsidR="00105A3F" w:rsidRPr="0008540E" w:rsidRDefault="00105A3F" w:rsidP="00105A3F">
      <w:pPr>
        <w:rPr>
          <w:lang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47</w:t>
            </w:r>
          </w:p>
        </w:tc>
      </w:tr>
      <w:tr w:rsidR="00105A3F" w:rsidTr="005D3EA8">
        <w:tc>
          <w:tcPr>
            <w:tcW w:w="8153" w:type="dxa"/>
          </w:tcPr>
          <w:p w:rsidR="00105A3F" w:rsidRDefault="00105A3F" w:rsidP="00105A3F">
            <w:pPr>
              <w:keepNext/>
              <w:keepLines/>
              <w:jc w:val="right"/>
            </w:pPr>
            <w:r>
              <w:rPr>
                <w:b/>
                <w:bCs/>
              </w:rPr>
              <w:t>原文：</w:t>
            </w:r>
            <w:r>
              <w:tab/>
            </w:r>
            <w:r>
              <w:t>英文</w:t>
            </w:r>
          </w:p>
        </w:tc>
      </w:tr>
      <w:tr w:rsidR="00105A3F" w:rsidTr="005D3EA8">
        <w:tc>
          <w:tcPr>
            <w:tcW w:w="8153" w:type="dxa"/>
          </w:tcPr>
          <w:p w:rsidR="00105A3F" w:rsidRDefault="00105A3F" w:rsidP="00105A3F">
            <w:pPr>
              <w:keepNext/>
              <w:keepLines/>
              <w:rPr>
                <w:b/>
                <w:bCs/>
              </w:rPr>
            </w:pPr>
            <w:r w:rsidRPr="00056D16">
              <w:rPr>
                <w:rFonts w:ascii="SimSun" w:hAnsi="SimSun" w:hint="eastAsia"/>
                <w:b/>
                <w:bCs/>
                <w:lang w:val="en-US" w:eastAsia="zh-CN"/>
              </w:rPr>
              <w:t>卢旺达共和国</w:t>
            </w:r>
            <w:r w:rsidRPr="00D35B48">
              <w:rPr>
                <w:rFonts w:hint="eastAsia"/>
                <w:b/>
                <w:bCs/>
                <w:lang w:eastAsia="zh-CN"/>
              </w:rPr>
              <w:t>：</w:t>
            </w:r>
          </w:p>
        </w:tc>
      </w:tr>
    </w:tbl>
    <w:p w:rsidR="00105A3F" w:rsidRDefault="00105A3F" w:rsidP="00105A3F">
      <w:pPr>
        <w:keepLines/>
        <w:ind w:firstLineChars="200" w:firstLine="480"/>
        <w:rPr>
          <w:lang w:eastAsia="zh-CN"/>
        </w:rPr>
      </w:pPr>
      <w:r w:rsidRPr="00B914E6">
        <w:rPr>
          <w:rFonts w:hint="eastAsia"/>
          <w:lang w:eastAsia="zh-CN"/>
        </w:rPr>
        <w:t>在签署</w:t>
      </w:r>
      <w:r>
        <w:rPr>
          <w:rFonts w:hint="eastAsia"/>
          <w:lang w:eastAsia="zh-CN"/>
        </w:rPr>
        <w:t>《国际电信规则</w:t>
      </w:r>
      <w:r w:rsidRPr="00B914E6">
        <w:rPr>
          <w:rFonts w:hint="eastAsia"/>
          <w:lang w:eastAsia="zh-CN"/>
        </w:rPr>
        <w:t>》</w:t>
      </w:r>
      <w:r>
        <w:rPr>
          <w:rFonts w:hint="eastAsia"/>
          <w:lang w:eastAsia="zh-CN"/>
        </w:rPr>
        <w:t>（</w:t>
      </w:r>
      <w:r>
        <w:rPr>
          <w:rFonts w:hint="eastAsia"/>
          <w:lang w:eastAsia="zh-CN"/>
        </w:rPr>
        <w:t>ITR-2012</w:t>
      </w:r>
      <w:r>
        <w:rPr>
          <w:rFonts w:hint="eastAsia"/>
          <w:lang w:eastAsia="zh-CN"/>
        </w:rPr>
        <w:t>）</w:t>
      </w:r>
      <w:r w:rsidRPr="00B914E6">
        <w:rPr>
          <w:rFonts w:hint="eastAsia"/>
          <w:lang w:eastAsia="zh-CN"/>
        </w:rPr>
        <w:t>时，卢旺达共和国代表团根据其国家法律和卢旺达作为签约国的国际条约，代表其政府保留为保护其国家利益采取其认为必要的任何</w:t>
      </w:r>
      <w:r>
        <w:rPr>
          <w:rFonts w:hint="eastAsia"/>
          <w:lang w:eastAsia="zh-CN"/>
        </w:rPr>
        <w:t>行动的权利，如果国际电信联盟</w:t>
      </w:r>
      <w:r w:rsidRPr="00B914E6">
        <w:rPr>
          <w:rFonts w:hint="eastAsia"/>
          <w:lang w:eastAsia="zh-CN"/>
        </w:rPr>
        <w:t>一</w:t>
      </w:r>
      <w:r>
        <w:rPr>
          <w:rFonts w:hint="eastAsia"/>
          <w:lang w:eastAsia="zh-CN"/>
        </w:rPr>
        <w:t>些</w:t>
      </w:r>
      <w:r w:rsidRPr="00B914E6">
        <w:rPr>
          <w:rFonts w:hint="eastAsia"/>
          <w:lang w:eastAsia="zh-CN"/>
        </w:rPr>
        <w:t>成员国</w:t>
      </w:r>
      <w:r>
        <w:rPr>
          <w:rFonts w:hint="eastAsia"/>
          <w:lang w:eastAsia="zh-CN"/>
        </w:rPr>
        <w:t>以任何方式</w:t>
      </w:r>
      <w:r w:rsidRPr="00B914E6">
        <w:rPr>
          <w:rFonts w:hint="eastAsia"/>
          <w:lang w:eastAsia="zh-CN"/>
        </w:rPr>
        <w:t>不遵守</w:t>
      </w:r>
      <w:r>
        <w:rPr>
          <w:rFonts w:hint="eastAsia"/>
          <w:lang w:eastAsia="zh-CN"/>
        </w:rPr>
        <w:t>国际电信联盟《组织法》和《公约》有关本《规则》</w:t>
      </w:r>
      <w:r w:rsidRPr="00B914E6">
        <w:rPr>
          <w:rFonts w:hint="eastAsia"/>
          <w:lang w:eastAsia="zh-CN"/>
        </w:rPr>
        <w:t>的条款，或其他国家提出的保留危害卢旺达的利益的话。</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keepLines/>
              <w:jc w:val="center"/>
              <w:rPr>
                <w:b/>
                <w:bCs/>
              </w:rPr>
            </w:pPr>
            <w:r>
              <w:rPr>
                <w:b/>
                <w:bCs/>
              </w:rPr>
              <w:t>48</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0A0F31" w:rsidP="00105A3F">
            <w:pPr>
              <w:keepNext/>
              <w:keepLines/>
              <w:rPr>
                <w:b/>
                <w:bCs/>
              </w:rPr>
            </w:pPr>
            <w:r>
              <w:rPr>
                <w:b/>
                <w:bCs/>
              </w:rPr>
              <w:t>坦桑尼亚联合共和国</w:t>
            </w:r>
            <w:r w:rsidR="00105A3F">
              <w:rPr>
                <w:b/>
                <w:bCs/>
              </w:rPr>
              <w:t>:</w:t>
            </w:r>
          </w:p>
        </w:tc>
      </w:tr>
    </w:tbl>
    <w:p w:rsidR="00105A3F" w:rsidRDefault="00105A3F" w:rsidP="00105A3F">
      <w:pPr>
        <w:keepLines/>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年，迪拜）的《最后文件》时，</w:t>
      </w:r>
      <w:r w:rsidRPr="001659F2">
        <w:rPr>
          <w:rFonts w:hint="eastAsia"/>
          <w:lang w:eastAsia="zh-CN"/>
        </w:rPr>
        <w:t>坦桑尼亚联合共和国代表团声明：</w:t>
      </w:r>
      <w:r>
        <w:rPr>
          <w:rFonts w:hint="eastAsia"/>
          <w:lang w:eastAsia="zh-CN"/>
        </w:rPr>
        <w:t>其政府保留为保护其国家利益而采取其可能认为必要的任何行动的权利，如果任何成员所做的保留或采取的任何其它行动危害其电信业务的话。</w:t>
      </w:r>
    </w:p>
    <w:p w:rsidR="00105A3F"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5D3EA8" w:rsidRDefault="00105A3F" w:rsidP="00105A3F">
            <w:pPr>
              <w:keepNext/>
              <w:keepLines/>
              <w:jc w:val="center"/>
              <w:rPr>
                <w:rStyle w:val="href"/>
                <w:b/>
                <w:bCs/>
              </w:rPr>
            </w:pPr>
            <w:r w:rsidRPr="005D3EA8">
              <w:rPr>
                <w:rStyle w:val="href"/>
                <w:b/>
                <w:bCs/>
              </w:rPr>
              <w:lastRenderedPageBreak/>
              <w:t>49</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Pr>
                <w:rFonts w:hint="eastAsia"/>
                <w:b/>
                <w:bCs/>
                <w:lang w:eastAsia="zh-CN"/>
              </w:rPr>
              <w:t>土耳其</w:t>
            </w:r>
            <w:r w:rsidRPr="00D35B48">
              <w:rPr>
                <w:rFonts w:hint="eastAsia"/>
                <w:b/>
                <w:bCs/>
                <w:lang w:eastAsia="zh-CN"/>
              </w:rPr>
              <w:t>：</w:t>
            </w:r>
          </w:p>
        </w:tc>
      </w:tr>
    </w:tbl>
    <w:p w:rsidR="00105A3F" w:rsidRDefault="00105A3F" w:rsidP="00105A3F">
      <w:pPr>
        <w:keepNext/>
        <w:keepLines/>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年，迪拜）的《国际电信规则》时，土耳其共和国代表团：</w:t>
      </w:r>
    </w:p>
    <w:p w:rsidR="00105A3F" w:rsidRDefault="00105A3F" w:rsidP="00105A3F">
      <w:pPr>
        <w:pStyle w:val="enumlev1"/>
        <w:keepNext/>
        <w:keepLines/>
        <w:rPr>
          <w:lang w:eastAsia="zh-CN"/>
        </w:rPr>
      </w:pPr>
      <w:r>
        <w:rPr>
          <w:lang w:eastAsia="zh-CN"/>
        </w:rPr>
        <w:t>1)</w:t>
      </w:r>
      <w:r>
        <w:rPr>
          <w:lang w:eastAsia="zh-CN"/>
        </w:rPr>
        <w:tab/>
      </w:r>
      <w:r>
        <w:rPr>
          <w:rFonts w:hint="eastAsia"/>
          <w:lang w:eastAsia="zh-CN"/>
        </w:rPr>
        <w:t>保留其政府采取可能认为必要的保护其利益的任何行动的权利，如果任一成员国不遵守《国际电信规则》（</w:t>
      </w:r>
      <w:r>
        <w:rPr>
          <w:rFonts w:hint="eastAsia"/>
          <w:lang w:eastAsia="zh-CN"/>
        </w:rPr>
        <w:t>2012</w:t>
      </w:r>
      <w:r>
        <w:rPr>
          <w:rFonts w:hint="eastAsia"/>
          <w:lang w:eastAsia="zh-CN"/>
        </w:rPr>
        <w:t>年，迪拜）或其附件，或任一成员国所做的保留危害其电信业务的正常运行的话</w:t>
      </w:r>
      <w:r w:rsidRPr="004E5CA6">
        <w:rPr>
          <w:rFonts w:hint="eastAsia"/>
          <w:lang w:eastAsia="zh-CN"/>
        </w:rPr>
        <w:t>；</w:t>
      </w:r>
    </w:p>
    <w:p w:rsidR="00105A3F" w:rsidRDefault="00105A3F" w:rsidP="00105A3F">
      <w:pPr>
        <w:pStyle w:val="enumlev1"/>
        <w:keepNext/>
        <w:keepLines/>
        <w:rPr>
          <w:lang w:eastAsia="zh-CN"/>
        </w:rPr>
      </w:pPr>
      <w:r w:rsidRPr="004E5CA6">
        <w:rPr>
          <w:rFonts w:hint="eastAsia"/>
          <w:lang w:eastAsia="zh-CN"/>
        </w:rPr>
        <w:t>2</w:t>
      </w:r>
      <w:r>
        <w:rPr>
          <w:rFonts w:hint="eastAsia"/>
          <w:lang w:eastAsia="zh-CN"/>
        </w:rPr>
        <w:t>)</w:t>
      </w:r>
      <w:r w:rsidRPr="004E5CA6">
        <w:rPr>
          <w:rFonts w:hint="eastAsia"/>
          <w:lang w:eastAsia="zh-CN"/>
        </w:rPr>
        <w:tab/>
      </w:r>
      <w:r>
        <w:rPr>
          <w:rFonts w:hint="eastAsia"/>
          <w:lang w:eastAsia="zh-CN"/>
        </w:rPr>
        <w:t>保留其政府在必要时对本《国际电信规则》做出进一步保留的权利；</w:t>
      </w:r>
    </w:p>
    <w:p w:rsidR="00105A3F" w:rsidRDefault="00105A3F" w:rsidP="00105A3F">
      <w:pPr>
        <w:pStyle w:val="enumlev1"/>
        <w:keepNext/>
        <w:keepLines/>
        <w:rPr>
          <w:lang w:eastAsia="zh-CN"/>
        </w:rPr>
      </w:pPr>
      <w:r>
        <w:rPr>
          <w:rFonts w:hint="eastAsia"/>
          <w:lang w:eastAsia="zh-CN"/>
        </w:rPr>
        <w:t>3)</w:t>
      </w:r>
      <w:r>
        <w:rPr>
          <w:rFonts w:hint="eastAsia"/>
          <w:lang w:eastAsia="zh-CN"/>
        </w:rPr>
        <w:tab/>
      </w:r>
      <w:r>
        <w:rPr>
          <w:rFonts w:hint="eastAsia"/>
          <w:lang w:eastAsia="zh-CN"/>
        </w:rPr>
        <w:t>正式声明，其此前针对国际电联《组织法》、《公约》和《行政规则》做出的声明依然有效，除非土耳其另外做出声明；</w:t>
      </w:r>
    </w:p>
    <w:p w:rsidR="00105A3F" w:rsidRDefault="00105A3F" w:rsidP="00105A3F">
      <w:pPr>
        <w:pStyle w:val="enumlev1"/>
        <w:keepNext/>
        <w:keepLines/>
        <w:rPr>
          <w:lang w:eastAsia="zh-CN"/>
        </w:rPr>
      </w:pPr>
      <w:r>
        <w:rPr>
          <w:rFonts w:hint="eastAsia"/>
          <w:lang w:eastAsia="zh-CN"/>
        </w:rPr>
        <w:t>4)</w:t>
      </w:r>
      <w:r>
        <w:rPr>
          <w:rFonts w:hint="eastAsia"/>
          <w:lang w:eastAsia="zh-CN"/>
        </w:rPr>
        <w:tab/>
      </w:r>
      <w:r>
        <w:rPr>
          <w:rFonts w:hint="eastAsia"/>
          <w:lang w:eastAsia="zh-CN"/>
        </w:rPr>
        <w:t>在签署国际电信世界大会《最后文件》时声明，土耳其将仅对与其有外交关系的国家方面实施《国际电信规则》的条款；</w:t>
      </w:r>
    </w:p>
    <w:p w:rsidR="00105A3F" w:rsidRDefault="00105A3F" w:rsidP="00105A3F">
      <w:pPr>
        <w:pStyle w:val="enumlev1"/>
        <w:keepNext/>
        <w:keepLines/>
        <w:rPr>
          <w:lang w:eastAsia="zh-CN"/>
        </w:rPr>
      </w:pPr>
      <w:r>
        <w:rPr>
          <w:rFonts w:hint="eastAsia"/>
          <w:lang w:eastAsia="zh-CN"/>
        </w:rPr>
        <w:t>5)</w:t>
      </w:r>
      <w:r>
        <w:rPr>
          <w:rFonts w:hint="eastAsia"/>
          <w:lang w:eastAsia="zh-CN"/>
        </w:rPr>
        <w:tab/>
      </w:r>
      <w:r>
        <w:rPr>
          <w:rFonts w:hint="eastAsia"/>
          <w:lang w:eastAsia="zh-CN"/>
        </w:rPr>
        <w:t>保留其政府在《国际电信规则》由土耳其共和国批准之前做出任何其它声明或保留的权利。</w:t>
      </w:r>
    </w:p>
    <w:p w:rsidR="00105A3F" w:rsidRPr="0008540E" w:rsidRDefault="00105A3F" w:rsidP="00105A3F">
      <w:pPr>
        <w:rPr>
          <w:lang w:eastAsia="zh-CN"/>
        </w:rPr>
      </w:pPr>
    </w:p>
    <w:p w:rsidR="005D3EA8" w:rsidRDefault="005D3EA8">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5D3EA8">
        <w:tc>
          <w:tcPr>
            <w:tcW w:w="8153" w:type="dxa"/>
          </w:tcPr>
          <w:p w:rsidR="00105A3F" w:rsidRPr="005D3EA8" w:rsidRDefault="00105A3F" w:rsidP="00105A3F">
            <w:pPr>
              <w:keepNext/>
              <w:keepLines/>
              <w:jc w:val="center"/>
              <w:rPr>
                <w:rStyle w:val="href"/>
                <w:b/>
                <w:bCs/>
              </w:rPr>
            </w:pPr>
            <w:r w:rsidRPr="005D3EA8">
              <w:rPr>
                <w:rStyle w:val="href"/>
                <w:b/>
                <w:bCs/>
              </w:rPr>
              <w:lastRenderedPageBreak/>
              <w:t>50</w:t>
            </w:r>
          </w:p>
        </w:tc>
      </w:tr>
      <w:tr w:rsidR="00105A3F" w:rsidTr="005D3EA8">
        <w:tc>
          <w:tcPr>
            <w:tcW w:w="8153" w:type="dxa"/>
          </w:tcPr>
          <w:p w:rsidR="00105A3F" w:rsidRDefault="00105A3F" w:rsidP="00105A3F">
            <w:pPr>
              <w:keepNext/>
              <w:keepLines/>
              <w:jc w:val="right"/>
            </w:pPr>
            <w:r>
              <w:rPr>
                <w:b/>
                <w:bCs/>
              </w:rPr>
              <w:t>原文：</w:t>
            </w:r>
            <w:r>
              <w:tab/>
            </w:r>
            <w:r>
              <w:t>阿拉伯文</w:t>
            </w:r>
          </w:p>
        </w:tc>
      </w:tr>
      <w:tr w:rsidR="00105A3F" w:rsidTr="005D3EA8">
        <w:tc>
          <w:tcPr>
            <w:tcW w:w="8153" w:type="dxa"/>
          </w:tcPr>
          <w:p w:rsidR="00105A3F" w:rsidRDefault="00105A3F" w:rsidP="00105A3F">
            <w:pPr>
              <w:keepNext/>
              <w:keepLines/>
              <w:rPr>
                <w:b/>
                <w:bCs/>
              </w:rPr>
            </w:pPr>
            <w:r>
              <w:rPr>
                <w:rFonts w:hint="eastAsia"/>
                <w:b/>
                <w:bCs/>
                <w:lang w:eastAsia="zh-CN"/>
              </w:rPr>
              <w:t>苏丹共和国</w:t>
            </w:r>
            <w:r w:rsidRPr="00D35B48">
              <w:rPr>
                <w:rFonts w:hint="eastAsia"/>
                <w:b/>
                <w:bCs/>
                <w:lang w:eastAsia="zh-CN"/>
              </w:rPr>
              <w:t>：</w:t>
            </w:r>
          </w:p>
        </w:tc>
      </w:tr>
    </w:tbl>
    <w:p w:rsidR="00105A3F" w:rsidRDefault="00105A3F" w:rsidP="00105A3F">
      <w:pPr>
        <w:keepNext/>
        <w:keepLines/>
        <w:ind w:firstLineChars="200" w:firstLine="480"/>
        <w:rPr>
          <w:lang w:eastAsia="zh-CN"/>
        </w:rPr>
      </w:pPr>
      <w:r w:rsidRPr="00006A85">
        <w:rPr>
          <w:rFonts w:hint="eastAsia"/>
          <w:lang w:eastAsia="zh-CN"/>
        </w:rPr>
        <w:t>在签署国际电信世界大会（</w:t>
      </w:r>
      <w:r w:rsidRPr="00006A85">
        <w:rPr>
          <w:lang w:eastAsia="zh-CN"/>
        </w:rPr>
        <w:t>20</w:t>
      </w:r>
      <w:r w:rsidRPr="00006A85">
        <w:rPr>
          <w:rFonts w:hint="eastAsia"/>
          <w:lang w:eastAsia="zh-CN"/>
        </w:rPr>
        <w:t>12</w:t>
      </w:r>
      <w:r w:rsidRPr="00006A85">
        <w:rPr>
          <w:rFonts w:hint="eastAsia"/>
          <w:lang w:eastAsia="zh-CN"/>
        </w:rPr>
        <w:t>年，迪拜）的《最后文件》时，苏丹共和国代表团代表其政府保留为保护其国家利益而采取一切其认为必要的行动与措施的权利，如果国际电联任一成员国以任何方式不遵守国际电信联盟《组织法》和《公约》以及国际电信世界大会（</w:t>
      </w:r>
      <w:r w:rsidRPr="00006A85">
        <w:rPr>
          <w:rFonts w:hint="eastAsia"/>
          <w:lang w:eastAsia="zh-CN"/>
        </w:rPr>
        <w:t>2012</w:t>
      </w:r>
      <w:r w:rsidRPr="00006A85">
        <w:rPr>
          <w:rFonts w:hint="eastAsia"/>
          <w:lang w:eastAsia="zh-CN"/>
        </w:rPr>
        <w:t>年，迪拜）的《最后文件》的条款，或任何成员国所做保留以任何方式危害其境内电信业务的话。苏丹共和国还保留对任何</w:t>
      </w:r>
      <w:r>
        <w:rPr>
          <w:rFonts w:hint="eastAsia"/>
          <w:lang w:eastAsia="zh-CN"/>
        </w:rPr>
        <w:t>攻击</w:t>
      </w:r>
      <w:r w:rsidRPr="00006A85">
        <w:rPr>
          <w:rFonts w:hint="eastAsia"/>
          <w:lang w:eastAsia="zh-CN"/>
        </w:rPr>
        <w:t>其主权或接入全球电信网络和业务的权利而可能造成的任何其他损害做出适当反应的权利。</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Pr="00952D6C" w:rsidRDefault="00105A3F" w:rsidP="005D3EA8">
            <w:pPr>
              <w:jc w:val="center"/>
              <w:rPr>
                <w:rStyle w:val="href"/>
                <w:b/>
              </w:rPr>
            </w:pPr>
            <w:r w:rsidRPr="00952D6C">
              <w:rPr>
                <w:rStyle w:val="href"/>
                <w:b/>
              </w:rPr>
              <w:t>51</w:t>
            </w:r>
          </w:p>
        </w:tc>
      </w:tr>
      <w:tr w:rsidR="00105A3F" w:rsidTr="00105A3F">
        <w:tc>
          <w:tcPr>
            <w:tcW w:w="9855" w:type="dxa"/>
          </w:tcPr>
          <w:p w:rsidR="00105A3F" w:rsidRDefault="00105A3F" w:rsidP="005D3EA8">
            <w:pPr>
              <w:jc w:val="right"/>
            </w:pPr>
            <w:r>
              <w:rPr>
                <w:b/>
                <w:bCs/>
              </w:rPr>
              <w:t>原文：</w:t>
            </w:r>
            <w:r>
              <w:tab/>
            </w:r>
            <w:r>
              <w:t>西班牙文</w:t>
            </w:r>
          </w:p>
        </w:tc>
      </w:tr>
      <w:tr w:rsidR="00105A3F" w:rsidTr="00105A3F">
        <w:tc>
          <w:tcPr>
            <w:tcW w:w="9855" w:type="dxa"/>
          </w:tcPr>
          <w:p w:rsidR="00105A3F" w:rsidRDefault="00105A3F" w:rsidP="005D3EA8">
            <w:pPr>
              <w:rPr>
                <w:b/>
                <w:bCs/>
              </w:rPr>
            </w:pPr>
            <w:r>
              <w:rPr>
                <w:rFonts w:hint="eastAsia"/>
                <w:b/>
                <w:bCs/>
                <w:lang w:eastAsia="zh-CN"/>
              </w:rPr>
              <w:t>墨西哥</w:t>
            </w:r>
            <w:r w:rsidRPr="00D35B48">
              <w:rPr>
                <w:rFonts w:hint="eastAsia"/>
                <w:b/>
                <w:bCs/>
                <w:lang w:eastAsia="zh-CN"/>
              </w:rPr>
              <w:t>：</w:t>
            </w:r>
          </w:p>
        </w:tc>
      </w:tr>
    </w:tbl>
    <w:p w:rsidR="00105A3F" w:rsidRDefault="00105A3F" w:rsidP="005D3EA8">
      <w:pPr>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年，迪拜）的《最后文件》时，墨西哥代表团代表其政府保留如下权利：</w:t>
      </w:r>
    </w:p>
    <w:p w:rsidR="00105A3F" w:rsidRDefault="00105A3F" w:rsidP="005D3EA8">
      <w:pPr>
        <w:pStyle w:val="enumlev1"/>
        <w:rPr>
          <w:lang w:eastAsia="zh-CN"/>
        </w:rPr>
      </w:pPr>
      <w:r>
        <w:rPr>
          <w:lang w:eastAsia="zh-CN"/>
        </w:rPr>
        <w:t>1)</w:t>
      </w:r>
      <w:r>
        <w:rPr>
          <w:lang w:eastAsia="zh-CN"/>
        </w:rPr>
        <w:tab/>
      </w:r>
      <w:r>
        <w:rPr>
          <w:rFonts w:hint="eastAsia"/>
          <w:lang w:eastAsia="zh-CN"/>
        </w:rPr>
        <w:t>为保护和捍卫其主权和利益，特别是保护现有的和已规划的电信网络、系统和业务采取其认为必要的任何措施，如果国际电联任一成员国以任何方式不遵守或不执行本《最后文件》中所载的条款，包括构成本《最后文件》组成部分的决定、建议、决议和附件，或国际电信联盟《组织法》和《公约》所载的那些条款，或如果国际电联任一成员国所做的任何声明或保留危及其电信网络、系统或业务的正常运营的话；</w:t>
      </w:r>
    </w:p>
    <w:p w:rsidR="00105A3F" w:rsidRDefault="00105A3F" w:rsidP="00105A3F">
      <w:pPr>
        <w:pStyle w:val="enumlev1"/>
        <w:keepNext/>
        <w:keepLines/>
        <w:rPr>
          <w:lang w:eastAsia="zh-CN"/>
        </w:rPr>
      </w:pPr>
      <w:r>
        <w:rPr>
          <w:rFonts w:hint="eastAsia"/>
          <w:lang w:eastAsia="zh-CN"/>
        </w:rPr>
        <w:lastRenderedPageBreak/>
        <w:t>2)</w:t>
      </w:r>
      <w:r>
        <w:rPr>
          <w:rFonts w:hint="eastAsia"/>
          <w:lang w:eastAsia="zh-CN"/>
        </w:rPr>
        <w:tab/>
      </w:r>
      <w:r>
        <w:rPr>
          <w:rFonts w:hint="eastAsia"/>
          <w:lang w:eastAsia="zh-CN"/>
        </w:rPr>
        <w:t>为保护其与《国际电信规则》范围及其每一条款的内容，包括与互连、互操作、资费、服务质量、透明度、安全和经济方面等问题有关的利益而采取其认为必要的此类措施，这些范围自身或因其他成员国所采取的行动可能会对墨西哥造成损害；</w:t>
      </w:r>
    </w:p>
    <w:p w:rsidR="00105A3F" w:rsidRPr="00986771" w:rsidRDefault="00105A3F" w:rsidP="00105A3F">
      <w:pPr>
        <w:pStyle w:val="enumlev1"/>
        <w:keepNext/>
        <w:keepLines/>
        <w:rPr>
          <w:lang w:eastAsia="zh-CN"/>
        </w:rPr>
      </w:pPr>
      <w:r>
        <w:rPr>
          <w:rFonts w:hint="eastAsia"/>
          <w:lang w:eastAsia="zh-CN"/>
        </w:rPr>
        <w:t>3)</w:t>
      </w:r>
      <w:r>
        <w:rPr>
          <w:rFonts w:hint="eastAsia"/>
          <w:lang w:eastAsia="zh-CN"/>
        </w:rPr>
        <w:tab/>
      </w:r>
      <w:r>
        <w:rPr>
          <w:rFonts w:hint="eastAsia"/>
          <w:lang w:eastAsia="zh-CN"/>
        </w:rPr>
        <w:t>根据《维也纳条约法公约》及其国内法规确定的程序，在《最后文件》签署日期和其核准日期之间其认为适当的时间，根据其国内法规定的程序，随时对上述文件提出新的保留，并不认为其受上述文件中可能限制其提出其认为适当的保留的任何条款的约束。此外，重申墨西哥合众国政府在签署和核准往届世界电报电话行政大会《最后文件》时提出的保留，以及在签署和核准增开的全权代表大会（</w:t>
      </w:r>
      <w:r>
        <w:rPr>
          <w:rFonts w:hint="eastAsia"/>
          <w:lang w:eastAsia="zh-CN"/>
        </w:rPr>
        <w:t>1992</w:t>
      </w:r>
      <w:r>
        <w:rPr>
          <w:rFonts w:hint="eastAsia"/>
          <w:lang w:eastAsia="zh-CN"/>
        </w:rPr>
        <w:t>年，日内瓦）和直至</w:t>
      </w:r>
      <w:r>
        <w:rPr>
          <w:rFonts w:hint="eastAsia"/>
          <w:lang w:eastAsia="zh-CN"/>
        </w:rPr>
        <w:t>2010</w:t>
      </w:r>
      <w:r>
        <w:rPr>
          <w:rFonts w:hint="eastAsia"/>
          <w:lang w:eastAsia="zh-CN"/>
        </w:rPr>
        <w:t>年在瓜达拉哈拉召开的随后几届全权代表大会《最后文件》时提出的保留，并视同在此全文重复。</w:t>
      </w:r>
    </w:p>
    <w:p w:rsidR="00105A3F" w:rsidRDefault="00105A3F" w:rsidP="00105A3F">
      <w:pPr>
        <w:rPr>
          <w:lang w:eastAsia="zh-CN"/>
        </w:rPr>
      </w:pPr>
    </w:p>
    <w:p w:rsidR="00B47AD2" w:rsidRPr="0008540E" w:rsidRDefault="00B47AD2" w:rsidP="00105A3F">
      <w:pPr>
        <w:rPr>
          <w:lang w:eastAsia="zh-CN"/>
        </w:rPr>
      </w:pPr>
    </w:p>
    <w:p w:rsidR="003853D7" w:rsidRDefault="003853D7">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3853D7">
        <w:tc>
          <w:tcPr>
            <w:tcW w:w="8153" w:type="dxa"/>
          </w:tcPr>
          <w:p w:rsidR="00105A3F" w:rsidRPr="003853D7" w:rsidRDefault="00105A3F" w:rsidP="00105A3F">
            <w:pPr>
              <w:keepNext/>
              <w:keepLines/>
              <w:jc w:val="center"/>
              <w:rPr>
                <w:rStyle w:val="href"/>
                <w:b/>
                <w:bCs/>
              </w:rPr>
            </w:pPr>
            <w:r w:rsidRPr="003853D7">
              <w:rPr>
                <w:rStyle w:val="href"/>
                <w:b/>
                <w:bCs/>
              </w:rPr>
              <w:lastRenderedPageBreak/>
              <w:t>52</w:t>
            </w:r>
          </w:p>
        </w:tc>
      </w:tr>
      <w:tr w:rsidR="00105A3F" w:rsidTr="003853D7">
        <w:tc>
          <w:tcPr>
            <w:tcW w:w="8153" w:type="dxa"/>
          </w:tcPr>
          <w:p w:rsidR="00105A3F" w:rsidRDefault="00105A3F" w:rsidP="00105A3F">
            <w:pPr>
              <w:keepNext/>
              <w:keepLines/>
              <w:jc w:val="right"/>
            </w:pPr>
            <w:r>
              <w:rPr>
                <w:b/>
                <w:bCs/>
              </w:rPr>
              <w:t>原文：</w:t>
            </w:r>
            <w:r>
              <w:tab/>
            </w:r>
            <w:r>
              <w:t>西班牙文</w:t>
            </w:r>
          </w:p>
        </w:tc>
      </w:tr>
      <w:tr w:rsidR="00105A3F" w:rsidTr="003853D7">
        <w:tc>
          <w:tcPr>
            <w:tcW w:w="8153" w:type="dxa"/>
          </w:tcPr>
          <w:p w:rsidR="00105A3F" w:rsidRDefault="00105A3F" w:rsidP="00105A3F">
            <w:pPr>
              <w:keepNext/>
              <w:keepLines/>
              <w:rPr>
                <w:b/>
                <w:bCs/>
              </w:rPr>
            </w:pPr>
            <w:r>
              <w:rPr>
                <w:rFonts w:cs="Calibri" w:hint="eastAsia"/>
                <w:b/>
                <w:bCs/>
                <w:lang w:eastAsia="zh-CN"/>
              </w:rPr>
              <w:t>智利</w:t>
            </w:r>
            <w:r w:rsidRPr="00C57154">
              <w:rPr>
                <w:rFonts w:cs="Calibri" w:hint="eastAsia"/>
                <w:b/>
                <w:bCs/>
                <w:lang w:eastAsia="zh-CN"/>
              </w:rPr>
              <w:t>：</w:t>
            </w:r>
          </w:p>
        </w:tc>
      </w:tr>
    </w:tbl>
    <w:p w:rsidR="00105A3F" w:rsidRPr="002A6A91" w:rsidRDefault="00105A3F" w:rsidP="00105A3F">
      <w:pPr>
        <w:keepNext/>
        <w:keepLines/>
        <w:ind w:firstLineChars="200" w:firstLine="480"/>
        <w:rPr>
          <w:lang w:eastAsia="zh-CN"/>
        </w:rPr>
      </w:pPr>
      <w:r>
        <w:rPr>
          <w:rFonts w:hint="eastAsia"/>
          <w:lang w:eastAsia="zh-CN"/>
        </w:rPr>
        <w:t>注意到本届国际电信世界大会</w:t>
      </w:r>
      <w:r w:rsidRPr="00C57154">
        <w:rPr>
          <w:rFonts w:hint="eastAsia"/>
          <w:lang w:eastAsia="zh-CN"/>
        </w:rPr>
        <w:t>全体会议</w:t>
      </w:r>
      <w:r>
        <w:rPr>
          <w:rFonts w:hint="eastAsia"/>
          <w:lang w:eastAsia="zh-CN"/>
        </w:rPr>
        <w:t>《最后</w:t>
      </w:r>
      <w:r w:rsidRPr="00C57154">
        <w:rPr>
          <w:rFonts w:hint="eastAsia"/>
          <w:lang w:eastAsia="zh-CN"/>
        </w:rPr>
        <w:t>文件</w:t>
      </w:r>
      <w:r>
        <w:rPr>
          <w:rFonts w:hint="eastAsia"/>
          <w:lang w:eastAsia="zh-CN"/>
        </w:rPr>
        <w:t>》</w:t>
      </w:r>
      <w:r w:rsidRPr="00C57154">
        <w:rPr>
          <w:rFonts w:hint="eastAsia"/>
          <w:lang w:eastAsia="zh-CN"/>
        </w:rPr>
        <w:t>所载的保留和声明，智利共和国政府保留在签字之日至</w:t>
      </w:r>
      <w:r>
        <w:rPr>
          <w:rFonts w:hint="eastAsia"/>
          <w:lang w:eastAsia="zh-CN"/>
        </w:rPr>
        <w:t>批</w:t>
      </w:r>
      <w:r w:rsidRPr="00C57154">
        <w:rPr>
          <w:rFonts w:hint="eastAsia"/>
          <w:lang w:eastAsia="zh-CN"/>
        </w:rPr>
        <w:t>准构成《最后文件》和</w:t>
      </w:r>
      <w:r w:rsidRPr="00C57154">
        <w:rPr>
          <w:rFonts w:hint="eastAsia"/>
          <w:lang w:val="fr-CH" w:eastAsia="zh-CN"/>
        </w:rPr>
        <w:t>本</w:t>
      </w:r>
      <w:r w:rsidRPr="00C57154">
        <w:rPr>
          <w:rFonts w:hint="eastAsia"/>
          <w:lang w:eastAsia="zh-CN"/>
        </w:rPr>
        <w:t>《规则》的国际文书之前的其认为适当的任何时间，根据</w:t>
      </w:r>
      <w:r w:rsidRPr="00C57154">
        <w:rPr>
          <w:lang w:eastAsia="zh-CN"/>
        </w:rPr>
        <w:t>1969</w:t>
      </w:r>
      <w:r w:rsidRPr="00C57154">
        <w:rPr>
          <w:rFonts w:hint="eastAsia"/>
          <w:lang w:eastAsia="zh-CN"/>
        </w:rPr>
        <w:t>年《维也纳条约法公约》对《最后文件》和《国际电信规则》提出保留的权利。</w:t>
      </w:r>
    </w:p>
    <w:p w:rsidR="00105A3F" w:rsidRPr="0008540E" w:rsidRDefault="00105A3F" w:rsidP="00105A3F">
      <w:pPr>
        <w:rPr>
          <w:lang w:eastAsia="zh-CN"/>
        </w:rPr>
      </w:pPr>
    </w:p>
    <w:tbl>
      <w:tblPr>
        <w:tblW w:w="0" w:type="auto"/>
        <w:tblLook w:val="0000" w:firstRow="0" w:lastRow="0" w:firstColumn="0" w:lastColumn="0" w:noHBand="0" w:noVBand="0"/>
      </w:tblPr>
      <w:tblGrid>
        <w:gridCol w:w="8153"/>
      </w:tblGrid>
      <w:tr w:rsidR="00105A3F" w:rsidTr="00105A3F">
        <w:tc>
          <w:tcPr>
            <w:tcW w:w="9855" w:type="dxa"/>
          </w:tcPr>
          <w:p w:rsidR="00105A3F" w:rsidRDefault="00105A3F" w:rsidP="00105A3F">
            <w:pPr>
              <w:keepNext/>
              <w:keepLines/>
              <w:jc w:val="center"/>
              <w:rPr>
                <w:b/>
                <w:bCs/>
              </w:rPr>
            </w:pPr>
            <w:r>
              <w:rPr>
                <w:b/>
                <w:bCs/>
              </w:rPr>
              <w:t>53</w:t>
            </w:r>
          </w:p>
        </w:tc>
      </w:tr>
      <w:tr w:rsidR="00105A3F" w:rsidTr="00105A3F">
        <w:tc>
          <w:tcPr>
            <w:tcW w:w="9855" w:type="dxa"/>
          </w:tcPr>
          <w:p w:rsidR="00105A3F" w:rsidRDefault="00105A3F" w:rsidP="00105A3F">
            <w:pPr>
              <w:keepNext/>
              <w:keepLines/>
              <w:jc w:val="right"/>
            </w:pPr>
            <w:r>
              <w:rPr>
                <w:b/>
                <w:bCs/>
              </w:rPr>
              <w:t>原文：</w:t>
            </w:r>
            <w:r>
              <w:tab/>
            </w:r>
            <w:r>
              <w:t>英文</w:t>
            </w:r>
          </w:p>
        </w:tc>
      </w:tr>
      <w:tr w:rsidR="00105A3F" w:rsidTr="00105A3F">
        <w:tc>
          <w:tcPr>
            <w:tcW w:w="9855" w:type="dxa"/>
          </w:tcPr>
          <w:p w:rsidR="00105A3F" w:rsidRDefault="00105A3F" w:rsidP="00105A3F">
            <w:pPr>
              <w:keepNext/>
              <w:keepLines/>
              <w:rPr>
                <w:b/>
                <w:bCs/>
              </w:rPr>
            </w:pPr>
            <w:r w:rsidRPr="000E1595">
              <w:rPr>
                <w:rFonts w:hint="eastAsia"/>
                <w:b/>
                <w:bCs/>
                <w:lang w:eastAsia="zh-CN"/>
              </w:rPr>
              <w:t>巴林王国</w:t>
            </w:r>
            <w:r w:rsidRPr="00D35B48">
              <w:rPr>
                <w:rFonts w:hint="eastAsia"/>
                <w:b/>
                <w:bCs/>
                <w:lang w:eastAsia="zh-CN"/>
              </w:rPr>
              <w:t>：</w:t>
            </w:r>
          </w:p>
        </w:tc>
      </w:tr>
    </w:tbl>
    <w:p w:rsidR="00105A3F" w:rsidRPr="000E1595" w:rsidRDefault="00105A3F" w:rsidP="00105A3F">
      <w:pPr>
        <w:keepNext/>
        <w:ind w:firstLineChars="200" w:firstLine="480"/>
        <w:rPr>
          <w:lang w:eastAsia="zh-CN"/>
        </w:rPr>
      </w:pPr>
      <w:r w:rsidRPr="000E1595">
        <w:rPr>
          <w:rFonts w:hint="eastAsia"/>
          <w:lang w:eastAsia="zh-CN"/>
        </w:rPr>
        <w:t>出席国际电信世界大会（</w:t>
      </w:r>
      <w:r w:rsidRPr="000E1595">
        <w:rPr>
          <w:rFonts w:hint="eastAsia"/>
          <w:lang w:eastAsia="zh-CN"/>
        </w:rPr>
        <w:t>WCIY-12</w:t>
      </w:r>
      <w:r w:rsidRPr="000E1595">
        <w:rPr>
          <w:rFonts w:hint="eastAsia"/>
          <w:lang w:eastAsia="zh-CN"/>
        </w:rPr>
        <w:t>）（</w:t>
      </w:r>
      <w:r w:rsidRPr="000E1595">
        <w:rPr>
          <w:rFonts w:hint="eastAsia"/>
          <w:lang w:eastAsia="zh-CN"/>
        </w:rPr>
        <w:t>2012</w:t>
      </w:r>
      <w:r>
        <w:rPr>
          <w:rFonts w:hint="eastAsia"/>
          <w:lang w:eastAsia="zh-CN"/>
        </w:rPr>
        <w:t>年，迪拜）的</w:t>
      </w:r>
      <w:r w:rsidRPr="000E1595">
        <w:rPr>
          <w:rFonts w:hint="eastAsia"/>
          <w:lang w:eastAsia="zh-CN"/>
        </w:rPr>
        <w:t>巴林王国</w:t>
      </w:r>
      <w:r>
        <w:rPr>
          <w:rFonts w:hint="eastAsia"/>
          <w:lang w:eastAsia="zh-CN"/>
        </w:rPr>
        <w:t>代表团声明，若任何成员国不遵守</w:t>
      </w:r>
      <w:r w:rsidRPr="000E1595">
        <w:rPr>
          <w:rFonts w:hint="eastAsia"/>
          <w:lang w:eastAsia="zh-CN"/>
        </w:rPr>
        <w:t>本届大会通过的规则，或任何国家所做保留现在或将来</w:t>
      </w:r>
      <w:r>
        <w:rPr>
          <w:rFonts w:hint="eastAsia"/>
          <w:lang w:eastAsia="zh-CN"/>
        </w:rPr>
        <w:t>不符合或</w:t>
      </w:r>
      <w:r w:rsidRPr="000E1595">
        <w:rPr>
          <w:rFonts w:hint="eastAsia"/>
          <w:lang w:eastAsia="zh-CN"/>
        </w:rPr>
        <w:t>危及巴林王国电信网络和业务的正常运行，或其国家利益，将</w:t>
      </w:r>
      <w:r>
        <w:rPr>
          <w:rFonts w:hint="eastAsia"/>
          <w:lang w:val="en-US" w:eastAsia="zh-CN"/>
        </w:rPr>
        <w:t>保留</w:t>
      </w:r>
      <w:r w:rsidRPr="000E1595">
        <w:rPr>
          <w:rFonts w:hint="eastAsia"/>
          <w:lang w:eastAsia="zh-CN"/>
        </w:rPr>
        <w:t>采取其认为必要的任何行动维护其利益的权利。巴林王国保留根据其国家法律法规采取任何行动的权利。</w:t>
      </w:r>
    </w:p>
    <w:p w:rsidR="00105A3F" w:rsidRDefault="00105A3F" w:rsidP="00105A3F">
      <w:pPr>
        <w:keepNext/>
        <w:ind w:firstLineChars="200" w:firstLine="480"/>
        <w:rPr>
          <w:lang w:eastAsia="zh-CN"/>
        </w:rPr>
      </w:pPr>
      <w:r w:rsidRPr="000E1595">
        <w:rPr>
          <w:rFonts w:hint="eastAsia"/>
          <w:lang w:eastAsia="zh-CN"/>
        </w:rPr>
        <w:t>巴林王国在交存《最后文件》批准书之前还保留对本届大会通过的《最后文件》提出其认为必要的补充保留的权利。</w:t>
      </w:r>
    </w:p>
    <w:p w:rsidR="00105A3F" w:rsidRPr="0008540E" w:rsidRDefault="00105A3F" w:rsidP="00105A3F">
      <w:pPr>
        <w:rPr>
          <w:lang w:eastAsia="zh-CN"/>
        </w:rPr>
      </w:pPr>
    </w:p>
    <w:p w:rsidR="003853D7" w:rsidRDefault="003853D7">
      <w:pPr>
        <w:rPr>
          <w:lang w:eastAsia="zh-CN"/>
        </w:rPr>
      </w:pPr>
      <w:r>
        <w:rPr>
          <w:lang w:eastAsia="zh-CN"/>
        </w:rPr>
        <w:br w:type="page"/>
      </w:r>
    </w:p>
    <w:tbl>
      <w:tblPr>
        <w:tblW w:w="0" w:type="auto"/>
        <w:tblLook w:val="0000" w:firstRow="0" w:lastRow="0" w:firstColumn="0" w:lastColumn="0" w:noHBand="0" w:noVBand="0"/>
      </w:tblPr>
      <w:tblGrid>
        <w:gridCol w:w="8153"/>
      </w:tblGrid>
      <w:tr w:rsidR="00105A3F" w:rsidTr="003853D7">
        <w:tc>
          <w:tcPr>
            <w:tcW w:w="8153" w:type="dxa"/>
          </w:tcPr>
          <w:p w:rsidR="00105A3F" w:rsidRPr="003853D7" w:rsidRDefault="00105A3F" w:rsidP="00105A3F">
            <w:pPr>
              <w:keepNext/>
              <w:keepLines/>
              <w:jc w:val="center"/>
              <w:rPr>
                <w:rStyle w:val="href"/>
                <w:b/>
                <w:bCs/>
              </w:rPr>
            </w:pPr>
            <w:r w:rsidRPr="003853D7">
              <w:rPr>
                <w:rStyle w:val="href"/>
                <w:b/>
                <w:bCs/>
              </w:rPr>
              <w:lastRenderedPageBreak/>
              <w:t>54</w:t>
            </w:r>
          </w:p>
        </w:tc>
      </w:tr>
      <w:tr w:rsidR="00105A3F" w:rsidTr="003853D7">
        <w:tc>
          <w:tcPr>
            <w:tcW w:w="8153" w:type="dxa"/>
          </w:tcPr>
          <w:p w:rsidR="00105A3F" w:rsidRDefault="00105A3F" w:rsidP="00105A3F">
            <w:pPr>
              <w:keepNext/>
              <w:keepLines/>
              <w:jc w:val="right"/>
            </w:pPr>
            <w:r>
              <w:rPr>
                <w:b/>
                <w:bCs/>
              </w:rPr>
              <w:t>原文：</w:t>
            </w:r>
            <w:r>
              <w:tab/>
            </w:r>
            <w:r>
              <w:t>阿拉伯文</w:t>
            </w:r>
            <w:r>
              <w:t>/</w:t>
            </w:r>
            <w:r>
              <w:t>英文</w:t>
            </w:r>
          </w:p>
        </w:tc>
      </w:tr>
      <w:tr w:rsidR="00105A3F" w:rsidTr="003853D7">
        <w:tc>
          <w:tcPr>
            <w:tcW w:w="8153" w:type="dxa"/>
          </w:tcPr>
          <w:p w:rsidR="00105A3F" w:rsidRDefault="00105A3F" w:rsidP="00105A3F">
            <w:pPr>
              <w:keepNext/>
              <w:keepLines/>
              <w:rPr>
                <w:b/>
                <w:bCs/>
                <w:lang w:eastAsia="zh-CN"/>
              </w:rPr>
            </w:pPr>
            <w:r>
              <w:rPr>
                <w:rFonts w:ascii="SimSun" w:hAnsi="SimSun" w:cs="SimSun" w:hint="eastAsia"/>
                <w:b/>
                <w:lang w:eastAsia="zh-CN"/>
              </w:rPr>
              <w:t>阿尔及利亚人民民主共和国、沙特阿拉伯王国、巴林王国、阿拉伯联合酋长国、伊朗伊斯兰共和国、伊拉克共和国、科威特国、黎巴嫩、利比亚、摩洛哥王国、阿曼苏丹国、苏丹共和国、突尼斯：</w:t>
            </w:r>
          </w:p>
        </w:tc>
      </w:tr>
    </w:tbl>
    <w:p w:rsidR="00105A3F" w:rsidRDefault="00105A3F" w:rsidP="00105A3F">
      <w:pPr>
        <w:keepNext/>
        <w:ind w:firstLineChars="200" w:firstLine="480"/>
        <w:rPr>
          <w:lang w:eastAsia="zh-CN"/>
        </w:rPr>
      </w:pPr>
      <w:r w:rsidRPr="00BB1031">
        <w:rPr>
          <w:lang w:eastAsia="zh-CN"/>
        </w:rPr>
        <w:t>出席</w:t>
      </w:r>
      <w:r>
        <w:rPr>
          <w:rFonts w:hint="eastAsia"/>
          <w:lang w:eastAsia="zh-CN"/>
        </w:rPr>
        <w:t>国际电信</w:t>
      </w:r>
      <w:r w:rsidRPr="00BB1031">
        <w:rPr>
          <w:lang w:eastAsia="zh-CN"/>
        </w:rPr>
        <w:t>世界大会</w:t>
      </w:r>
      <w:r w:rsidRPr="000E1595">
        <w:rPr>
          <w:rFonts w:hint="eastAsia"/>
          <w:lang w:eastAsia="zh-CN"/>
        </w:rPr>
        <w:t>（</w:t>
      </w:r>
      <w:r w:rsidRPr="000E1595">
        <w:rPr>
          <w:rFonts w:hint="eastAsia"/>
          <w:lang w:eastAsia="zh-CN"/>
        </w:rPr>
        <w:t>WCIY-12</w:t>
      </w:r>
      <w:r w:rsidRPr="000E1595">
        <w:rPr>
          <w:rFonts w:hint="eastAsia"/>
          <w:lang w:eastAsia="zh-CN"/>
        </w:rPr>
        <w:t>）</w:t>
      </w:r>
      <w:r w:rsidRPr="00BB1031">
        <w:rPr>
          <w:lang w:eastAsia="zh-CN"/>
        </w:rPr>
        <w:t>（</w:t>
      </w:r>
      <w:r w:rsidRPr="00BB1031">
        <w:rPr>
          <w:lang w:eastAsia="zh-CN"/>
        </w:rPr>
        <w:t>20</w:t>
      </w:r>
      <w:r>
        <w:rPr>
          <w:rFonts w:hint="eastAsia"/>
          <w:lang w:eastAsia="zh-CN"/>
        </w:rPr>
        <w:t>12</w:t>
      </w:r>
      <w:r w:rsidRPr="00BB1031">
        <w:rPr>
          <w:lang w:eastAsia="zh-CN"/>
        </w:rPr>
        <w:t>年，</w:t>
      </w:r>
      <w:r>
        <w:rPr>
          <w:rFonts w:hint="eastAsia"/>
          <w:lang w:eastAsia="zh-CN"/>
        </w:rPr>
        <w:t>迪拜</w:t>
      </w:r>
      <w:r w:rsidRPr="00BB1031">
        <w:rPr>
          <w:lang w:eastAsia="zh-CN"/>
        </w:rPr>
        <w:t>）的上述国家代表团声明，其各自政府签署和</w:t>
      </w:r>
      <w:r w:rsidRPr="00BB1031">
        <w:rPr>
          <w:rFonts w:hint="eastAsia"/>
          <w:lang w:eastAsia="zh-CN"/>
        </w:rPr>
        <w:t>对</w:t>
      </w:r>
      <w:r w:rsidRPr="00BB1031">
        <w:rPr>
          <w:lang w:eastAsia="zh-CN"/>
        </w:rPr>
        <w:t>本</w:t>
      </w:r>
      <w:r w:rsidRPr="00BB1031">
        <w:rPr>
          <w:rFonts w:hint="eastAsia"/>
          <w:lang w:eastAsia="zh-CN"/>
        </w:rPr>
        <w:t>届</w:t>
      </w:r>
      <w:r w:rsidRPr="00BB1031">
        <w:rPr>
          <w:lang w:eastAsia="zh-CN"/>
        </w:rPr>
        <w:t>大会</w:t>
      </w:r>
      <w:r w:rsidRPr="00BB1031">
        <w:rPr>
          <w:rFonts w:hint="eastAsia"/>
          <w:lang w:eastAsia="zh-CN"/>
        </w:rPr>
        <w:t>《</w:t>
      </w:r>
      <w:r w:rsidRPr="00BB1031">
        <w:rPr>
          <w:lang w:eastAsia="zh-CN"/>
        </w:rPr>
        <w:t>最后文件</w:t>
      </w:r>
      <w:r w:rsidRPr="00BB1031">
        <w:rPr>
          <w:rFonts w:hint="eastAsia"/>
          <w:lang w:eastAsia="zh-CN"/>
        </w:rPr>
        <w:t>》的</w:t>
      </w:r>
      <w:r w:rsidRPr="00BB1031">
        <w:rPr>
          <w:lang w:eastAsia="zh-CN"/>
        </w:rPr>
        <w:t>可能批准对名为</w:t>
      </w:r>
      <w:r w:rsidRPr="00BB1031">
        <w:rPr>
          <w:rFonts w:hint="eastAsia"/>
          <w:lang w:eastAsia="zh-CN"/>
        </w:rPr>
        <w:t>“</w:t>
      </w:r>
      <w:r w:rsidRPr="00BB1031">
        <w:rPr>
          <w:lang w:eastAsia="zh-CN"/>
        </w:rPr>
        <w:t>以色列</w:t>
      </w:r>
      <w:r w:rsidRPr="00BB1031">
        <w:rPr>
          <w:rFonts w:hint="eastAsia"/>
          <w:lang w:eastAsia="zh-CN"/>
        </w:rPr>
        <w:t>”</w:t>
      </w:r>
      <w:r w:rsidRPr="00BB1031">
        <w:rPr>
          <w:lang w:eastAsia="zh-CN"/>
        </w:rPr>
        <w:t>的国际电联</w:t>
      </w:r>
      <w:r w:rsidRPr="00BB1031">
        <w:rPr>
          <w:rFonts w:hint="eastAsia"/>
          <w:lang w:eastAsia="zh-CN"/>
        </w:rPr>
        <w:t>成</w:t>
      </w:r>
      <w:r w:rsidRPr="00BB1031">
        <w:rPr>
          <w:lang w:eastAsia="zh-CN"/>
        </w:rPr>
        <w:t>员国是无效的，且决不意味这些政府对它的承认。</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b/>
                <w:bCs/>
                <w:lang w:eastAsia="zh-CN"/>
              </w:rPr>
              <w:t>55</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9A47B9">
              <w:rPr>
                <w:rFonts w:hint="eastAsia"/>
                <w:lang w:val="en-US" w:eastAsia="zh-CN"/>
              </w:rPr>
              <w:t>英文</w:t>
            </w:r>
          </w:p>
        </w:tc>
      </w:tr>
      <w:tr w:rsidR="00105A3F" w:rsidTr="00105A3F">
        <w:tc>
          <w:tcPr>
            <w:tcW w:w="9855" w:type="dxa"/>
          </w:tcPr>
          <w:p w:rsidR="00105A3F" w:rsidRPr="00D35B48" w:rsidRDefault="00105A3F" w:rsidP="00105A3F">
            <w:pPr>
              <w:keepNext/>
              <w:rPr>
                <w:b/>
                <w:bCs/>
                <w:lang w:eastAsia="zh-CN"/>
              </w:rPr>
            </w:pPr>
            <w:r w:rsidRPr="006524A3">
              <w:rPr>
                <w:rFonts w:hint="eastAsia"/>
                <w:b/>
                <w:bCs/>
                <w:lang w:eastAsia="zh-CN"/>
              </w:rPr>
              <w:t>莱索托王国</w:t>
            </w:r>
            <w:r w:rsidRPr="00D35B48">
              <w:rPr>
                <w:rFonts w:hint="eastAsia"/>
                <w:b/>
                <w:bCs/>
                <w:lang w:eastAsia="zh-CN"/>
              </w:rPr>
              <w:t>：</w:t>
            </w:r>
          </w:p>
        </w:tc>
      </w:tr>
    </w:tbl>
    <w:p w:rsidR="00105A3F" w:rsidRDefault="00105A3F" w:rsidP="00105A3F">
      <w:pPr>
        <w:keepNext/>
        <w:ind w:firstLineChars="200" w:firstLine="480"/>
        <w:rPr>
          <w:lang w:eastAsia="zh-CN"/>
        </w:rPr>
      </w:pPr>
      <w:r>
        <w:rPr>
          <w:rFonts w:hint="eastAsia"/>
          <w:lang w:eastAsia="zh-CN"/>
        </w:rPr>
        <w:t>在签署于</w:t>
      </w:r>
      <w:r>
        <w:rPr>
          <w:rFonts w:hint="eastAsia"/>
          <w:lang w:eastAsia="zh-CN"/>
        </w:rPr>
        <w:t>2012</w:t>
      </w:r>
      <w:r>
        <w:rPr>
          <w:rFonts w:hint="eastAsia"/>
          <w:lang w:eastAsia="zh-CN"/>
        </w:rPr>
        <w:t>年</w:t>
      </w:r>
      <w:r>
        <w:rPr>
          <w:rFonts w:hint="eastAsia"/>
          <w:lang w:eastAsia="zh-CN"/>
        </w:rPr>
        <w:t>12</w:t>
      </w:r>
      <w:r>
        <w:rPr>
          <w:rFonts w:hint="eastAsia"/>
          <w:lang w:eastAsia="zh-CN"/>
        </w:rPr>
        <w:t>月</w:t>
      </w:r>
      <w:r>
        <w:rPr>
          <w:rFonts w:hint="eastAsia"/>
          <w:lang w:eastAsia="zh-CN"/>
        </w:rPr>
        <w:t>3</w:t>
      </w:r>
      <w:r>
        <w:rPr>
          <w:rFonts w:hint="eastAsia"/>
          <w:lang w:eastAsia="zh-CN"/>
        </w:rPr>
        <w:t>日至</w:t>
      </w:r>
      <w:r>
        <w:rPr>
          <w:rFonts w:hint="eastAsia"/>
          <w:lang w:eastAsia="zh-CN"/>
        </w:rPr>
        <w:t>14</w:t>
      </w:r>
      <w:r>
        <w:rPr>
          <w:rFonts w:hint="eastAsia"/>
          <w:lang w:eastAsia="zh-CN"/>
        </w:rPr>
        <w:t>日在迪拜举行的国际电信世界大会（</w:t>
      </w:r>
      <w:r>
        <w:rPr>
          <w:rFonts w:hint="eastAsia"/>
          <w:lang w:eastAsia="zh-CN"/>
        </w:rPr>
        <w:t>WCIT-12</w:t>
      </w:r>
      <w:r>
        <w:rPr>
          <w:rFonts w:hint="eastAsia"/>
          <w:lang w:eastAsia="zh-CN"/>
        </w:rPr>
        <w:t>）的《最后文件》时，莱索托王国代表团保留以下权利：</w:t>
      </w:r>
    </w:p>
    <w:p w:rsidR="00105A3F" w:rsidRDefault="00105A3F" w:rsidP="00105A3F">
      <w:pPr>
        <w:pStyle w:val="enumlev1"/>
        <w:keepNext/>
        <w:rPr>
          <w:lang w:eastAsia="zh-CN"/>
        </w:rPr>
      </w:pPr>
      <w:r>
        <w:rPr>
          <w:rFonts w:hint="eastAsia"/>
          <w:lang w:eastAsia="zh-CN"/>
        </w:rPr>
        <w:t>1)</w:t>
      </w:r>
      <w:r>
        <w:rPr>
          <w:rFonts w:hint="eastAsia"/>
          <w:lang w:eastAsia="zh-CN"/>
        </w:rPr>
        <w:tab/>
      </w:r>
      <w:r>
        <w:rPr>
          <w:rFonts w:hint="eastAsia"/>
          <w:lang w:eastAsia="zh-CN"/>
        </w:rPr>
        <w:t>根据不定期颁布的任何相关法律，采取其可能认为必要的行动，以保护其在电信行业监管和整体管理方面的利益；以及</w:t>
      </w:r>
    </w:p>
    <w:p w:rsidR="00105A3F" w:rsidRDefault="00105A3F" w:rsidP="00A65C4C">
      <w:pPr>
        <w:pStyle w:val="enumlev1"/>
        <w:keepNext/>
        <w:rPr>
          <w:lang w:eastAsia="zh-CN"/>
        </w:rPr>
      </w:pPr>
      <w:r>
        <w:rPr>
          <w:rFonts w:hint="eastAsia"/>
          <w:lang w:eastAsia="zh-CN"/>
        </w:rPr>
        <w:t>2)</w:t>
      </w:r>
      <w:r>
        <w:rPr>
          <w:rFonts w:hint="eastAsia"/>
          <w:lang w:eastAsia="zh-CN"/>
        </w:rPr>
        <w:tab/>
      </w:r>
      <w:r>
        <w:rPr>
          <w:rFonts w:hint="eastAsia"/>
          <w:lang w:eastAsia="zh-CN"/>
        </w:rPr>
        <w:t>对在迪拜举行的</w:t>
      </w:r>
      <w:r>
        <w:rPr>
          <w:rFonts w:hint="eastAsia"/>
          <w:lang w:eastAsia="zh-CN"/>
        </w:rPr>
        <w:t>WCIT-12</w:t>
      </w:r>
      <w:r>
        <w:rPr>
          <w:rFonts w:hint="eastAsia"/>
          <w:lang w:eastAsia="zh-CN"/>
        </w:rPr>
        <w:t>的《最后文件》提出其认为必要的补充保留。</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rFonts w:hint="eastAsia"/>
                <w:b/>
                <w:bCs/>
              </w:rPr>
              <w:lastRenderedPageBreak/>
              <w:t>56</w:t>
            </w:r>
          </w:p>
        </w:tc>
      </w:tr>
      <w:tr w:rsidR="00105A3F" w:rsidTr="003853D7">
        <w:tc>
          <w:tcPr>
            <w:tcW w:w="8153" w:type="dxa"/>
          </w:tcPr>
          <w:p w:rsidR="00105A3F" w:rsidRPr="00AC1816" w:rsidRDefault="00105A3F" w:rsidP="00105A3F">
            <w:pPr>
              <w:keepNext/>
              <w:jc w:val="right"/>
              <w:rPr>
                <w:b/>
                <w:bCs/>
                <w:lang w:val="en-US" w:eastAsia="zh-CN"/>
              </w:rPr>
            </w:pPr>
            <w:r w:rsidRPr="00571D73">
              <w:rPr>
                <w:rFonts w:hint="eastAsia"/>
                <w:b/>
                <w:bCs/>
                <w:lang w:eastAsia="zh-CN"/>
              </w:rPr>
              <w:t>原文：</w:t>
            </w:r>
            <w:r>
              <w:rPr>
                <w:b/>
                <w:bCs/>
                <w:lang w:eastAsia="zh-CN"/>
              </w:rPr>
              <w:tab/>
            </w:r>
            <w:r w:rsidRPr="009A47B9">
              <w:rPr>
                <w:rFonts w:hint="eastAsia"/>
                <w:lang w:val="en-US" w:eastAsia="zh-CN"/>
              </w:rPr>
              <w:t>英文</w:t>
            </w:r>
          </w:p>
        </w:tc>
      </w:tr>
      <w:tr w:rsidR="00105A3F" w:rsidRPr="00CD156E" w:rsidTr="003853D7">
        <w:tc>
          <w:tcPr>
            <w:tcW w:w="8153" w:type="dxa"/>
          </w:tcPr>
          <w:p w:rsidR="00105A3F" w:rsidRPr="00D35B48" w:rsidRDefault="00105A3F" w:rsidP="00105A3F">
            <w:pPr>
              <w:keepNext/>
              <w:rPr>
                <w:b/>
                <w:bCs/>
                <w:lang w:eastAsia="zh-CN"/>
              </w:rPr>
            </w:pPr>
            <w:r w:rsidRPr="00DC0890">
              <w:rPr>
                <w:rFonts w:hint="eastAsia"/>
                <w:b/>
                <w:bCs/>
                <w:lang w:eastAsia="zh-CN"/>
              </w:rPr>
              <w:t>巴布亚新几内亚：</w:t>
            </w:r>
          </w:p>
        </w:tc>
      </w:tr>
    </w:tbl>
    <w:p w:rsidR="00105A3F" w:rsidRDefault="00105A3F" w:rsidP="00105A3F">
      <w:pPr>
        <w:keepNext/>
        <w:ind w:firstLineChars="200" w:firstLine="480"/>
        <w:rPr>
          <w:lang w:eastAsia="zh-CN"/>
        </w:rPr>
      </w:pPr>
      <w:r w:rsidRPr="00DC0890">
        <w:rPr>
          <w:rFonts w:hint="eastAsia"/>
          <w:lang w:eastAsia="zh-CN"/>
        </w:rPr>
        <w:t>在签署</w:t>
      </w:r>
      <w:r>
        <w:rPr>
          <w:rFonts w:hint="eastAsia"/>
          <w:lang w:eastAsia="zh-CN"/>
        </w:rPr>
        <w:t>国际电信世界大会</w:t>
      </w:r>
      <w:r w:rsidRPr="00DC0890">
        <w:rPr>
          <w:rFonts w:hint="eastAsia"/>
          <w:lang w:eastAsia="zh-CN"/>
        </w:rPr>
        <w:t>（</w:t>
      </w:r>
      <w:r w:rsidRPr="00DC0890">
        <w:rPr>
          <w:rFonts w:hint="eastAsia"/>
          <w:lang w:eastAsia="zh-CN"/>
        </w:rPr>
        <w:t>2012</w:t>
      </w:r>
      <w:r>
        <w:rPr>
          <w:rFonts w:hint="eastAsia"/>
          <w:lang w:eastAsia="zh-CN"/>
        </w:rPr>
        <w:t>年，迪拜</w:t>
      </w:r>
      <w:r w:rsidRPr="00DC0890">
        <w:rPr>
          <w:rFonts w:hint="eastAsia"/>
          <w:lang w:eastAsia="zh-CN"/>
        </w:rPr>
        <w:t>）</w:t>
      </w:r>
      <w:r>
        <w:rPr>
          <w:rFonts w:hint="eastAsia"/>
          <w:lang w:eastAsia="zh-CN"/>
        </w:rPr>
        <w:t>的</w:t>
      </w:r>
      <w:r w:rsidRPr="00DC0890">
        <w:rPr>
          <w:rFonts w:hint="eastAsia"/>
          <w:lang w:eastAsia="zh-CN"/>
        </w:rPr>
        <w:t>《最后文件》时，巴布亚新几内亚代表团代表</w:t>
      </w:r>
      <w:r>
        <w:rPr>
          <w:rFonts w:hint="eastAsia"/>
          <w:lang w:eastAsia="zh-CN"/>
        </w:rPr>
        <w:t>其</w:t>
      </w:r>
      <w:r w:rsidRPr="00DC0890">
        <w:rPr>
          <w:rFonts w:hint="eastAsia"/>
          <w:lang w:eastAsia="zh-CN"/>
        </w:rPr>
        <w:t>政府</w:t>
      </w:r>
      <w:r>
        <w:rPr>
          <w:rFonts w:hint="eastAsia"/>
          <w:lang w:eastAsia="zh-CN"/>
        </w:rPr>
        <w:t>保留为维护其国家利益而采取其可能认为必要的措施的权利，如果国际电信联盟任一其他成员国以任何方式不遵守《最后文件》规定的条件，或者此类成员国所做的保留或声明不利于或损害</w:t>
      </w:r>
      <w:r w:rsidRPr="00DC0890">
        <w:rPr>
          <w:rFonts w:hint="eastAsia"/>
          <w:lang w:eastAsia="zh-CN"/>
        </w:rPr>
        <w:t>巴布亚新几内亚</w:t>
      </w:r>
      <w:r>
        <w:rPr>
          <w:rFonts w:hint="eastAsia"/>
          <w:lang w:eastAsia="zh-CN"/>
        </w:rPr>
        <w:t>的利益的话。此外，</w:t>
      </w:r>
      <w:r w:rsidRPr="00DC0890">
        <w:rPr>
          <w:rFonts w:hint="eastAsia"/>
          <w:lang w:eastAsia="zh-CN"/>
        </w:rPr>
        <w:t>巴布亚新几内亚代表团</w:t>
      </w:r>
      <w:r>
        <w:rPr>
          <w:rFonts w:hint="eastAsia"/>
          <w:lang w:eastAsia="zh-CN"/>
        </w:rPr>
        <w:t>代表其政府保留在《最后文件》得到核准之前提出额外声明或保留的权利。</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57</w:t>
            </w:r>
          </w:p>
        </w:tc>
      </w:tr>
      <w:tr w:rsidR="00105A3F" w:rsidTr="00105A3F">
        <w:tc>
          <w:tcPr>
            <w:tcW w:w="9855" w:type="dxa"/>
          </w:tcPr>
          <w:p w:rsidR="00105A3F" w:rsidRPr="00AC1816" w:rsidRDefault="00105A3F" w:rsidP="00105A3F">
            <w:pPr>
              <w:keepNext/>
              <w:jc w:val="right"/>
              <w:rPr>
                <w:b/>
                <w:bCs/>
                <w:lang w:val="en-US" w:eastAsia="zh-CN"/>
              </w:rPr>
            </w:pPr>
            <w:r w:rsidRPr="00571D73">
              <w:rPr>
                <w:rFonts w:hint="eastAsia"/>
                <w:b/>
                <w:bCs/>
                <w:lang w:eastAsia="zh-CN"/>
              </w:rPr>
              <w:t>原文：</w:t>
            </w:r>
            <w:r>
              <w:rPr>
                <w:b/>
                <w:bCs/>
                <w:lang w:eastAsia="zh-CN"/>
              </w:rPr>
              <w:tab/>
            </w:r>
            <w:r>
              <w:rPr>
                <w:rFonts w:hint="eastAsia"/>
                <w:lang w:val="en-US" w:eastAsia="zh-CN"/>
              </w:rPr>
              <w:t>俄文</w:t>
            </w:r>
          </w:p>
        </w:tc>
      </w:tr>
      <w:tr w:rsidR="00105A3F" w:rsidTr="00105A3F">
        <w:tc>
          <w:tcPr>
            <w:tcW w:w="9855" w:type="dxa"/>
          </w:tcPr>
          <w:p w:rsidR="00105A3F" w:rsidRPr="0094767E" w:rsidRDefault="00105A3F" w:rsidP="00105A3F">
            <w:pPr>
              <w:keepNext/>
              <w:rPr>
                <w:b/>
                <w:bCs/>
                <w:lang w:eastAsia="zh-CN"/>
              </w:rPr>
            </w:pPr>
            <w:r w:rsidRPr="0094767E">
              <w:rPr>
                <w:rFonts w:hint="eastAsia"/>
                <w:b/>
                <w:bCs/>
                <w:lang w:eastAsia="zh-CN"/>
              </w:rPr>
              <w:t>亚美尼亚共和国、哈萨克斯坦共和国、吉尔吉斯共和国、俄罗斯联邦、乌兹别克斯坦共和国和乌克兰：</w:t>
            </w:r>
          </w:p>
        </w:tc>
      </w:tr>
    </w:tbl>
    <w:p w:rsidR="00105A3F" w:rsidRDefault="00105A3F" w:rsidP="00105A3F">
      <w:pPr>
        <w:keepNext/>
        <w:ind w:firstLineChars="200" w:firstLine="480"/>
        <w:rPr>
          <w:lang w:val="en-US" w:eastAsia="zh-CN"/>
        </w:rPr>
      </w:pPr>
      <w:r w:rsidRPr="00D05708">
        <w:rPr>
          <w:rFonts w:hint="eastAsia"/>
          <w:lang w:val="en-US" w:eastAsia="zh-CN"/>
        </w:rPr>
        <w:t>上述国家的代表团代表各自政府保留在核准《国际电信规则》</w:t>
      </w:r>
      <w:r w:rsidRPr="00D05708">
        <w:rPr>
          <w:rFonts w:hint="eastAsia"/>
          <w:lang w:eastAsia="zh-CN"/>
        </w:rPr>
        <w:t>（</w:t>
      </w:r>
      <w:r w:rsidRPr="00D05708">
        <w:rPr>
          <w:rFonts w:hint="eastAsia"/>
          <w:lang w:eastAsia="zh-CN"/>
        </w:rPr>
        <w:t>2012</w:t>
      </w:r>
      <w:r w:rsidRPr="00D05708">
        <w:rPr>
          <w:rFonts w:hint="eastAsia"/>
          <w:lang w:eastAsia="zh-CN"/>
        </w:rPr>
        <w:t>年，迪拜）时做出任何声明或保留的权利，以及</w:t>
      </w:r>
      <w:r w:rsidRPr="00D05708">
        <w:rPr>
          <w:rFonts w:hint="eastAsia"/>
          <w:lang w:val="en-US" w:eastAsia="zh-CN"/>
        </w:rPr>
        <w:t>为保护其利益采取其可能认为必要的任何行动的权利，如果国际电联任一成员国以任何方式不遵守本届大会《最后文件》的条款，或如果国际电联任一成员国在签署</w:t>
      </w:r>
      <w:r w:rsidRPr="00D05708">
        <w:rPr>
          <w:rFonts w:hint="eastAsia"/>
          <w:lang w:eastAsia="zh-CN"/>
        </w:rPr>
        <w:t>《最后文件》</w:t>
      </w:r>
      <w:r w:rsidRPr="00D05708">
        <w:rPr>
          <w:rFonts w:hint="eastAsia"/>
          <w:lang w:val="en-US" w:eastAsia="zh-CN"/>
        </w:rPr>
        <w:t>时所做的保留或</w:t>
      </w:r>
      <w:r>
        <w:rPr>
          <w:rFonts w:hint="eastAsia"/>
          <w:lang w:val="en-US" w:eastAsia="zh-CN"/>
        </w:rPr>
        <w:t>任一成员国</w:t>
      </w:r>
      <w:r w:rsidRPr="00D05708">
        <w:rPr>
          <w:rFonts w:hint="eastAsia"/>
          <w:lang w:val="en-US" w:eastAsia="zh-CN"/>
        </w:rPr>
        <w:t>所采取的其他行动危害上述国家电信业务正常运营的话。</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b/>
                <w:bCs/>
              </w:rPr>
              <w:lastRenderedPageBreak/>
              <w:t>58</w:t>
            </w:r>
          </w:p>
        </w:tc>
      </w:tr>
      <w:tr w:rsidR="00105A3F" w:rsidTr="003853D7">
        <w:tc>
          <w:tcPr>
            <w:tcW w:w="8153" w:type="dxa"/>
          </w:tcPr>
          <w:p w:rsidR="00105A3F" w:rsidRPr="00DF1013" w:rsidRDefault="00105A3F" w:rsidP="00105A3F">
            <w:pPr>
              <w:keepNext/>
              <w:jc w:val="right"/>
              <w:rPr>
                <w:b/>
                <w:bCs/>
                <w:lang w:val="fr-CH" w:eastAsia="zh-CN"/>
              </w:rPr>
            </w:pPr>
            <w:r w:rsidRPr="00571D73">
              <w:rPr>
                <w:rFonts w:hint="eastAsia"/>
                <w:b/>
                <w:bCs/>
                <w:lang w:eastAsia="zh-CN"/>
              </w:rPr>
              <w:t>原文：</w:t>
            </w:r>
            <w:r>
              <w:rPr>
                <w:b/>
                <w:bCs/>
                <w:lang w:eastAsia="zh-CN"/>
              </w:rPr>
              <w:tab/>
            </w:r>
            <w:r w:rsidRPr="00DF1013">
              <w:rPr>
                <w:rFonts w:hint="eastAsia"/>
                <w:lang w:val="fr-CH" w:eastAsia="zh-CN"/>
              </w:rPr>
              <w:t>英文</w:t>
            </w:r>
          </w:p>
        </w:tc>
      </w:tr>
      <w:tr w:rsidR="00105A3F" w:rsidTr="003853D7">
        <w:tc>
          <w:tcPr>
            <w:tcW w:w="8153" w:type="dxa"/>
          </w:tcPr>
          <w:p w:rsidR="00105A3F" w:rsidRPr="00D35B48" w:rsidRDefault="00105A3F" w:rsidP="00105A3F">
            <w:pPr>
              <w:keepNext/>
              <w:rPr>
                <w:b/>
                <w:bCs/>
                <w:lang w:eastAsia="zh-CN"/>
              </w:rPr>
            </w:pPr>
            <w:r>
              <w:rPr>
                <w:rFonts w:hint="eastAsia"/>
                <w:b/>
                <w:bCs/>
                <w:lang w:eastAsia="zh-CN"/>
              </w:rPr>
              <w:t>波兰共和国</w:t>
            </w:r>
            <w:r w:rsidRPr="00D35B48">
              <w:rPr>
                <w:rFonts w:hint="eastAsia"/>
                <w:b/>
                <w:bCs/>
                <w:lang w:eastAsia="zh-CN"/>
              </w:rPr>
              <w:t>：</w:t>
            </w:r>
          </w:p>
        </w:tc>
      </w:tr>
    </w:tbl>
    <w:p w:rsidR="00105A3F" w:rsidRDefault="00105A3F" w:rsidP="00105A3F">
      <w:pPr>
        <w:pStyle w:val="enumlev1"/>
        <w:keepNext/>
        <w:spacing w:before="120"/>
        <w:rPr>
          <w:lang w:eastAsia="zh-CN"/>
        </w:rPr>
      </w:pPr>
      <w:r>
        <w:rPr>
          <w:rFonts w:hint="eastAsia"/>
          <w:lang w:eastAsia="zh-CN"/>
        </w:rPr>
        <w:t>1)</w:t>
      </w:r>
      <w:r>
        <w:rPr>
          <w:rFonts w:hint="eastAsia"/>
          <w:lang w:eastAsia="zh-CN"/>
        </w:rPr>
        <w:tab/>
      </w:r>
      <w:r>
        <w:rPr>
          <w:rFonts w:hint="eastAsia"/>
          <w:lang w:eastAsia="zh-CN"/>
        </w:rPr>
        <w:t>出席国际电信世界大会（</w:t>
      </w:r>
      <w:r>
        <w:rPr>
          <w:rFonts w:hint="eastAsia"/>
          <w:lang w:eastAsia="zh-CN"/>
        </w:rPr>
        <w:t>2012</w:t>
      </w:r>
      <w:r>
        <w:rPr>
          <w:rFonts w:hint="eastAsia"/>
          <w:lang w:eastAsia="zh-CN"/>
        </w:rPr>
        <w:t>年，迪拜）的波兰共和国代表团保留其政府在加入《国际电信规则》之前做出任何声明或保留的权利。</w:t>
      </w:r>
    </w:p>
    <w:p w:rsidR="00105A3F" w:rsidRDefault="00105A3F" w:rsidP="00105A3F">
      <w:pPr>
        <w:pStyle w:val="enumlev1"/>
        <w:keepNext/>
        <w:rPr>
          <w:lang w:eastAsia="zh-CN"/>
        </w:rPr>
      </w:pPr>
      <w:r>
        <w:rPr>
          <w:rFonts w:hint="eastAsia"/>
          <w:lang w:eastAsia="zh-CN"/>
        </w:rPr>
        <w:t>2)</w:t>
      </w:r>
      <w:r>
        <w:rPr>
          <w:rFonts w:hint="eastAsia"/>
          <w:lang w:eastAsia="zh-CN"/>
        </w:rPr>
        <w:tab/>
      </w:r>
      <w:r>
        <w:rPr>
          <w:rFonts w:hint="eastAsia"/>
          <w:lang w:eastAsia="zh-CN"/>
        </w:rPr>
        <w:t>此外，波兰共和国在此声明，其政府将自加入《国际电信规则》起，根据其在成立欧洲联盟《条约》中的义务，应用本《规则》。</w:t>
      </w:r>
    </w:p>
    <w:p w:rsidR="00105A3F" w:rsidRPr="00AE30A2" w:rsidRDefault="00105A3F" w:rsidP="00105A3F">
      <w:pPr>
        <w:rPr>
          <w:b/>
          <w:bCs/>
          <w:lang w:eastAsia="zh-CN"/>
        </w:rPr>
      </w:pPr>
    </w:p>
    <w:tbl>
      <w:tblPr>
        <w:tblW w:w="0" w:type="auto"/>
        <w:tblLook w:val="0000" w:firstRow="0" w:lastRow="0" w:firstColumn="0" w:lastColumn="0" w:noHBand="0" w:noVBand="0"/>
      </w:tblPr>
      <w:tblGrid>
        <w:gridCol w:w="8153"/>
      </w:tblGrid>
      <w:tr w:rsidR="00105A3F" w:rsidRPr="00AE30A2" w:rsidTr="00105A3F">
        <w:tc>
          <w:tcPr>
            <w:tcW w:w="9855" w:type="dxa"/>
          </w:tcPr>
          <w:p w:rsidR="00105A3F" w:rsidRPr="00AE30A2" w:rsidRDefault="00105A3F" w:rsidP="00105A3F">
            <w:pPr>
              <w:keepNext/>
              <w:keepLines/>
              <w:jc w:val="center"/>
              <w:rPr>
                <w:b/>
                <w:bCs/>
              </w:rPr>
            </w:pPr>
            <w:r>
              <w:rPr>
                <w:rFonts w:hint="eastAsia"/>
                <w:b/>
                <w:bCs/>
                <w:lang w:eastAsia="zh-CN"/>
              </w:rPr>
              <w:t>59</w:t>
            </w:r>
          </w:p>
        </w:tc>
      </w:tr>
      <w:tr w:rsidR="00105A3F" w:rsidRPr="00AE30A2" w:rsidTr="00105A3F">
        <w:tc>
          <w:tcPr>
            <w:tcW w:w="9855" w:type="dxa"/>
          </w:tcPr>
          <w:p w:rsidR="00105A3F" w:rsidRPr="00AE30A2" w:rsidRDefault="00105A3F" w:rsidP="00105A3F">
            <w:pPr>
              <w:keepNext/>
              <w:keepLines/>
              <w:jc w:val="right"/>
            </w:pPr>
            <w:r w:rsidRPr="00571D73">
              <w:rPr>
                <w:rFonts w:hint="eastAsia"/>
                <w:b/>
                <w:bCs/>
                <w:lang w:eastAsia="zh-CN"/>
              </w:rPr>
              <w:t>原文：</w:t>
            </w:r>
            <w:r>
              <w:rPr>
                <w:b/>
                <w:bCs/>
                <w:lang w:eastAsia="zh-CN"/>
              </w:rPr>
              <w:tab/>
            </w:r>
            <w:r w:rsidRPr="00030AF4">
              <w:rPr>
                <w:rFonts w:hint="eastAsia"/>
                <w:lang w:eastAsia="zh-CN"/>
              </w:rPr>
              <w:t>英文</w:t>
            </w:r>
          </w:p>
        </w:tc>
      </w:tr>
      <w:tr w:rsidR="00105A3F" w:rsidRPr="00AE30A2" w:rsidTr="00105A3F">
        <w:tc>
          <w:tcPr>
            <w:tcW w:w="9855" w:type="dxa"/>
          </w:tcPr>
          <w:p w:rsidR="00105A3F" w:rsidRPr="00AE30A2" w:rsidRDefault="00105A3F" w:rsidP="00105A3F">
            <w:pPr>
              <w:keepNext/>
              <w:keepLines/>
              <w:rPr>
                <w:b/>
                <w:bCs/>
              </w:rPr>
            </w:pPr>
            <w:r w:rsidRPr="00B116C4">
              <w:rPr>
                <w:rFonts w:hint="eastAsia"/>
                <w:b/>
                <w:bCs/>
                <w:lang w:eastAsia="zh-CN"/>
              </w:rPr>
              <w:t>南苏丹共和国</w:t>
            </w:r>
            <w:r>
              <w:rPr>
                <w:rFonts w:hint="eastAsia"/>
                <w:b/>
                <w:bCs/>
                <w:lang w:eastAsia="zh-CN"/>
              </w:rPr>
              <w:t>：</w:t>
            </w:r>
          </w:p>
        </w:tc>
      </w:tr>
    </w:tbl>
    <w:p w:rsidR="00105A3F" w:rsidRPr="00030AF4" w:rsidRDefault="00105A3F" w:rsidP="00105A3F">
      <w:pPr>
        <w:keepNext/>
        <w:ind w:firstLineChars="200" w:firstLine="480"/>
        <w:rPr>
          <w:lang w:eastAsia="zh-CN"/>
        </w:rPr>
      </w:pPr>
      <w:r w:rsidRPr="00030AF4">
        <w:rPr>
          <w:rFonts w:hint="eastAsia"/>
          <w:lang w:eastAsia="zh-CN"/>
        </w:rPr>
        <w:t>在审议了</w:t>
      </w:r>
      <w:r w:rsidRPr="00B116C4">
        <w:rPr>
          <w:rFonts w:hint="eastAsia"/>
          <w:lang w:eastAsia="zh-CN"/>
        </w:rPr>
        <w:t>《国际电信规则》</w:t>
      </w:r>
      <w:r w:rsidRPr="00030AF4">
        <w:rPr>
          <w:rFonts w:hint="eastAsia"/>
          <w:lang w:eastAsia="zh-CN"/>
        </w:rPr>
        <w:t>中包含的各成员国提出的声明和保留之后，出席</w:t>
      </w:r>
      <w:r w:rsidRPr="00030AF4">
        <w:rPr>
          <w:rFonts w:hint="eastAsia"/>
          <w:lang w:eastAsia="zh-CN"/>
        </w:rPr>
        <w:t>WCIT-12</w:t>
      </w:r>
      <w:r w:rsidRPr="00030AF4">
        <w:rPr>
          <w:rFonts w:hint="eastAsia"/>
          <w:lang w:eastAsia="zh-CN"/>
        </w:rPr>
        <w:t>的南苏丹共和国代表团代表其政府并依据其授权，做出以下声明：</w:t>
      </w:r>
    </w:p>
    <w:p w:rsidR="00105A3F" w:rsidRPr="00AE30A2" w:rsidRDefault="00105A3F" w:rsidP="00105A3F">
      <w:pPr>
        <w:pStyle w:val="enumlev1"/>
        <w:keepNext/>
        <w:keepLines/>
        <w:rPr>
          <w:lang w:eastAsia="zh-CN"/>
        </w:rPr>
      </w:pPr>
      <w:r w:rsidRPr="00AE30A2">
        <w:rPr>
          <w:lang w:eastAsia="zh-CN"/>
        </w:rPr>
        <w:t>1</w:t>
      </w:r>
      <w:r w:rsidR="00CE0661">
        <w:rPr>
          <w:rFonts w:hint="eastAsia"/>
          <w:lang w:eastAsia="zh-CN"/>
        </w:rPr>
        <w:t>)</w:t>
      </w:r>
      <w:r w:rsidRPr="00AE30A2">
        <w:rPr>
          <w:lang w:eastAsia="zh-CN"/>
        </w:rPr>
        <w:tab/>
      </w:r>
      <w:r w:rsidRPr="00030AF4">
        <w:rPr>
          <w:rFonts w:hint="eastAsia"/>
          <w:lang w:eastAsia="zh-CN"/>
        </w:rPr>
        <w:t>若国际电联任一成员国不受《国际电信规则》最终条款的约束或不遵守这些条款，或其他国家的保留危害南苏丹共和国电信业务的有效运营，南苏丹共和国代表团代表其政府保留为捍卫其利益采取任何其认为必要的措施和行动的权利</w:t>
      </w:r>
      <w:r>
        <w:rPr>
          <w:rFonts w:hint="eastAsia"/>
          <w:lang w:eastAsia="zh-CN"/>
        </w:rPr>
        <w:t>。</w:t>
      </w:r>
    </w:p>
    <w:p w:rsidR="003853D7" w:rsidRDefault="003853D7">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Default="00105A3F" w:rsidP="00105A3F">
      <w:pPr>
        <w:pStyle w:val="enumlev1"/>
        <w:keepNext/>
        <w:keepLines/>
        <w:rPr>
          <w:lang w:eastAsia="zh-CN"/>
        </w:rPr>
      </w:pPr>
      <w:r w:rsidRPr="00AE30A2">
        <w:rPr>
          <w:lang w:eastAsia="zh-CN"/>
        </w:rPr>
        <w:lastRenderedPageBreak/>
        <w:t>2</w:t>
      </w:r>
      <w:r w:rsidR="00CE0661">
        <w:rPr>
          <w:rFonts w:hint="eastAsia"/>
          <w:lang w:eastAsia="zh-CN"/>
        </w:rPr>
        <w:t>)</w:t>
      </w:r>
      <w:r w:rsidRPr="00AE30A2">
        <w:rPr>
          <w:lang w:eastAsia="zh-CN"/>
        </w:rPr>
        <w:tab/>
      </w:r>
      <w:r w:rsidRPr="00631877">
        <w:rPr>
          <w:rFonts w:hint="eastAsia"/>
          <w:spacing w:val="-4"/>
          <w:lang w:eastAsia="zh-CN"/>
        </w:rPr>
        <w:t>若其他主管部门或在其领土上的电信运营机构在应用国际电信世界大会（</w:t>
      </w:r>
      <w:r w:rsidRPr="00631877">
        <w:rPr>
          <w:rFonts w:hint="eastAsia"/>
          <w:spacing w:val="-4"/>
          <w:lang w:eastAsia="zh-CN"/>
        </w:rPr>
        <w:t>2012</w:t>
      </w:r>
      <w:r w:rsidRPr="00631877">
        <w:rPr>
          <w:rFonts w:hint="eastAsia"/>
          <w:spacing w:val="-4"/>
          <w:lang w:eastAsia="zh-CN"/>
        </w:rPr>
        <w:t>年</w:t>
      </w:r>
      <w:r w:rsidRPr="00030AF4">
        <w:rPr>
          <w:rFonts w:hint="eastAsia"/>
          <w:lang w:eastAsia="zh-CN"/>
        </w:rPr>
        <w:t>，迪拜）《最后文件》、《国际电信规则》及其相关文书时损害了南苏丹共和国的国家利益或其国内电信业务，南苏丹共和国政府将保留对这些行为带来的</w:t>
      </w:r>
      <w:r w:rsidRPr="00030AF4">
        <w:rPr>
          <w:lang w:eastAsia="zh-CN"/>
        </w:rPr>
        <w:t>后果</w:t>
      </w:r>
      <w:r w:rsidRPr="00030AF4">
        <w:rPr>
          <w:rFonts w:hint="eastAsia"/>
          <w:lang w:eastAsia="zh-CN"/>
        </w:rPr>
        <w:t>接受与否的权利</w:t>
      </w:r>
      <w:r>
        <w:rPr>
          <w:rFonts w:hint="eastAsia"/>
          <w:lang w:eastAsia="zh-CN"/>
        </w:rPr>
        <w:t>。</w:t>
      </w:r>
    </w:p>
    <w:p w:rsidR="00105A3F" w:rsidRPr="00AE30A2" w:rsidRDefault="00105A3F" w:rsidP="00105A3F">
      <w:pPr>
        <w:pStyle w:val="enumlev1"/>
        <w:keepNext/>
        <w:rPr>
          <w:lang w:eastAsia="zh-CN"/>
        </w:rPr>
      </w:pPr>
      <w:r w:rsidRPr="00030AF4">
        <w:rPr>
          <w:rFonts w:hint="eastAsia"/>
          <w:lang w:eastAsia="zh-CN"/>
        </w:rPr>
        <w:t>3</w:t>
      </w:r>
      <w:r>
        <w:rPr>
          <w:rFonts w:hint="eastAsia"/>
          <w:lang w:eastAsia="zh-CN"/>
        </w:rPr>
        <w:t>)</w:t>
      </w:r>
      <w:r w:rsidRPr="00030AF4">
        <w:rPr>
          <w:rFonts w:hint="eastAsia"/>
          <w:lang w:eastAsia="zh-CN"/>
        </w:rPr>
        <w:tab/>
      </w:r>
      <w:r w:rsidRPr="00030AF4">
        <w:rPr>
          <w:rFonts w:hint="eastAsia"/>
          <w:lang w:eastAsia="zh-CN"/>
        </w:rPr>
        <w:t>在交存有关《国际电信规则》修订文本的批准文书时，南苏丹共和国保留发表补充保留的权利。</w:t>
      </w:r>
    </w:p>
    <w:p w:rsidR="00105A3F" w:rsidRPr="00AE30A2"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105A3F">
            <w:pPr>
              <w:keepNext/>
              <w:jc w:val="center"/>
              <w:rPr>
                <w:rStyle w:val="href"/>
                <w:b/>
                <w:bCs/>
              </w:rPr>
            </w:pPr>
            <w:r w:rsidRPr="003853D7">
              <w:rPr>
                <w:rStyle w:val="href"/>
                <w:rFonts w:hint="eastAsia"/>
                <w:b/>
                <w:bCs/>
              </w:rPr>
              <w:t>60</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0C6B1C">
              <w:rPr>
                <w:rFonts w:hint="eastAsia"/>
                <w:lang w:eastAsia="zh-CN"/>
              </w:rPr>
              <w:t>法文</w:t>
            </w:r>
          </w:p>
        </w:tc>
      </w:tr>
      <w:tr w:rsidR="00105A3F" w:rsidTr="00105A3F">
        <w:tc>
          <w:tcPr>
            <w:tcW w:w="9855" w:type="dxa"/>
          </w:tcPr>
          <w:p w:rsidR="00105A3F" w:rsidRPr="00D35B48" w:rsidRDefault="00105A3F" w:rsidP="00105A3F">
            <w:pPr>
              <w:keepNext/>
              <w:rPr>
                <w:b/>
                <w:bCs/>
                <w:lang w:eastAsia="zh-CN"/>
              </w:rPr>
            </w:pPr>
            <w:r w:rsidRPr="00CF2A3A">
              <w:rPr>
                <w:rFonts w:ascii="SimSun" w:hAnsi="SimSun" w:cs="SimSun" w:hint="eastAsia"/>
                <w:b/>
                <w:bCs/>
                <w:lang w:val="en-US" w:eastAsia="zh-CN"/>
              </w:rPr>
              <w:t>塞内加尔共和国</w:t>
            </w:r>
            <w:r w:rsidRPr="00D35B48">
              <w:rPr>
                <w:rFonts w:hint="eastAsia"/>
                <w:b/>
                <w:bCs/>
                <w:lang w:eastAsia="zh-CN"/>
              </w:rPr>
              <w:t>：</w:t>
            </w:r>
          </w:p>
        </w:tc>
      </w:tr>
    </w:tbl>
    <w:p w:rsidR="00105A3F" w:rsidRDefault="00105A3F" w:rsidP="00105A3F">
      <w:pPr>
        <w:pStyle w:val="enumlev1"/>
        <w:keepNext/>
        <w:rPr>
          <w:lang w:eastAsia="zh-CN"/>
        </w:rPr>
      </w:pPr>
      <w:r>
        <w:rPr>
          <w:rFonts w:hint="eastAsia"/>
          <w:lang w:eastAsia="zh-CN"/>
        </w:rPr>
        <w:t>1)</w:t>
      </w:r>
      <w:r>
        <w:rPr>
          <w:rFonts w:hint="eastAsia"/>
          <w:lang w:eastAsia="zh-CN"/>
        </w:rPr>
        <w:tab/>
      </w:r>
      <w:r w:rsidRPr="00851D74">
        <w:rPr>
          <w:rFonts w:hint="eastAsia"/>
          <w:lang w:eastAsia="zh-CN"/>
        </w:rPr>
        <w:t>在签署</w:t>
      </w:r>
      <w:r>
        <w:rPr>
          <w:rFonts w:hint="eastAsia"/>
          <w:lang w:eastAsia="zh-CN"/>
        </w:rPr>
        <w:t>本《最后文件》</w:t>
      </w:r>
      <w:r w:rsidRPr="00851D74">
        <w:rPr>
          <w:rFonts w:hint="eastAsia"/>
          <w:lang w:eastAsia="zh-CN"/>
        </w:rPr>
        <w:t>时，塞内加尔共和国代表团</w:t>
      </w:r>
      <w:r>
        <w:rPr>
          <w:rFonts w:hint="eastAsia"/>
          <w:lang w:eastAsia="zh-CN"/>
        </w:rPr>
        <w:t>代表其政府声明，不接受其他国家政府所做保留而带来的任何影响。</w:t>
      </w:r>
    </w:p>
    <w:p w:rsidR="00105A3F" w:rsidRDefault="00105A3F" w:rsidP="00105A3F">
      <w:pPr>
        <w:pStyle w:val="enumlev1"/>
        <w:keepNext/>
        <w:rPr>
          <w:lang w:val="en-US" w:eastAsia="zh-CN"/>
        </w:rPr>
      </w:pPr>
      <w:r>
        <w:rPr>
          <w:rFonts w:hint="eastAsia"/>
          <w:lang w:eastAsia="zh-CN"/>
        </w:rPr>
        <w:t>2)</w:t>
      </w:r>
      <w:r>
        <w:rPr>
          <w:rFonts w:hint="eastAsia"/>
          <w:lang w:eastAsia="zh-CN"/>
        </w:rPr>
        <w:tab/>
      </w:r>
      <w:r>
        <w:rPr>
          <w:rFonts w:hint="eastAsia"/>
          <w:lang w:eastAsia="zh-CN"/>
        </w:rPr>
        <w:t>此外，如果任一成员国不遵守国际电信世界大会（</w:t>
      </w:r>
      <w:r>
        <w:rPr>
          <w:rFonts w:hint="eastAsia"/>
          <w:lang w:eastAsia="zh-CN"/>
        </w:rPr>
        <w:t>2012</w:t>
      </w:r>
      <w:r>
        <w:rPr>
          <w:rFonts w:hint="eastAsia"/>
          <w:lang w:eastAsia="zh-CN"/>
        </w:rPr>
        <w:t>年，迪拜）《最后文件》</w:t>
      </w:r>
      <w:r w:rsidRPr="00BE05E7">
        <w:rPr>
          <w:rFonts w:hint="eastAsia"/>
          <w:lang w:eastAsia="zh-CN"/>
        </w:rPr>
        <w:t>中所载的条款</w:t>
      </w:r>
      <w:r>
        <w:rPr>
          <w:rFonts w:hint="eastAsia"/>
          <w:lang w:eastAsia="zh-CN"/>
        </w:rPr>
        <w:t>及其相关附录</w:t>
      </w:r>
      <w:r w:rsidRPr="00BE05E7">
        <w:rPr>
          <w:rFonts w:hint="eastAsia"/>
          <w:lang w:eastAsia="zh-CN"/>
        </w:rPr>
        <w:t>和决议，或如果</w:t>
      </w:r>
      <w:r>
        <w:rPr>
          <w:rFonts w:hint="eastAsia"/>
          <w:lang w:eastAsia="zh-CN"/>
        </w:rPr>
        <w:t>其他国家所做保留有可能损害其国际</w:t>
      </w:r>
      <w:r w:rsidRPr="00BE05E7">
        <w:rPr>
          <w:rFonts w:hint="eastAsia"/>
          <w:lang w:eastAsia="zh-CN"/>
        </w:rPr>
        <w:t>电信系统或业务的正常运营</w:t>
      </w:r>
      <w:r>
        <w:rPr>
          <w:rFonts w:hint="eastAsia"/>
          <w:lang w:eastAsia="zh-CN"/>
        </w:rPr>
        <w:t>的话，</w:t>
      </w:r>
      <w:r w:rsidRPr="00851D74">
        <w:rPr>
          <w:rFonts w:hint="eastAsia"/>
          <w:lang w:eastAsia="zh-CN"/>
        </w:rPr>
        <w:t>塞内加尔共和国</w:t>
      </w:r>
      <w:r w:rsidRPr="00950794">
        <w:rPr>
          <w:rFonts w:hint="eastAsia"/>
          <w:lang w:val="fr-FR" w:eastAsia="zh-CN"/>
        </w:rPr>
        <w:t>保留</w:t>
      </w:r>
      <w:r w:rsidRPr="00DC6F14">
        <w:rPr>
          <w:rFonts w:hint="eastAsia"/>
          <w:lang w:val="en-US" w:eastAsia="zh-CN"/>
        </w:rPr>
        <w:t>为保护其利益</w:t>
      </w:r>
      <w:r>
        <w:rPr>
          <w:rFonts w:hint="eastAsia"/>
          <w:lang w:val="en-US" w:eastAsia="zh-CN"/>
        </w:rPr>
        <w:t>而</w:t>
      </w:r>
      <w:r w:rsidRPr="00DC6F14">
        <w:rPr>
          <w:rFonts w:hint="eastAsia"/>
          <w:lang w:val="en-US" w:eastAsia="zh-CN"/>
        </w:rPr>
        <w:t>采取其认为必要的任何行动</w:t>
      </w:r>
      <w:r>
        <w:rPr>
          <w:rFonts w:hint="eastAsia"/>
          <w:lang w:val="en-US" w:eastAsia="zh-CN"/>
        </w:rPr>
        <w:t>的权利。</w:t>
      </w:r>
    </w:p>
    <w:p w:rsidR="00105A3F" w:rsidRDefault="00105A3F" w:rsidP="00105A3F">
      <w:pPr>
        <w:rPr>
          <w:lang w:eastAsia="zh-CN"/>
        </w:rPr>
      </w:pPr>
    </w:p>
    <w:tbl>
      <w:tblPr>
        <w:tblW w:w="0" w:type="auto"/>
        <w:jc w:val="center"/>
        <w:tblLook w:val="04A0" w:firstRow="1" w:lastRow="0" w:firstColumn="1" w:lastColumn="0" w:noHBand="0" w:noVBand="1"/>
      </w:tblPr>
      <w:tblGrid>
        <w:gridCol w:w="8153"/>
      </w:tblGrid>
      <w:tr w:rsidR="00105A3F" w:rsidTr="00105A3F">
        <w:trPr>
          <w:jc w:val="center"/>
        </w:trPr>
        <w:tc>
          <w:tcPr>
            <w:tcW w:w="9576" w:type="dxa"/>
          </w:tcPr>
          <w:p w:rsidR="00105A3F" w:rsidRPr="003853D7" w:rsidRDefault="00105A3F" w:rsidP="00105A3F">
            <w:pPr>
              <w:keepNext/>
              <w:jc w:val="center"/>
              <w:rPr>
                <w:rStyle w:val="href"/>
                <w:b/>
                <w:bCs/>
              </w:rPr>
            </w:pPr>
            <w:r w:rsidRPr="003853D7">
              <w:rPr>
                <w:rStyle w:val="href"/>
                <w:rFonts w:hint="eastAsia"/>
                <w:b/>
                <w:bCs/>
              </w:rPr>
              <w:lastRenderedPageBreak/>
              <w:t>61</w:t>
            </w:r>
          </w:p>
        </w:tc>
      </w:tr>
      <w:tr w:rsidR="00105A3F" w:rsidTr="00105A3F">
        <w:trPr>
          <w:jc w:val="center"/>
        </w:trPr>
        <w:tc>
          <w:tcPr>
            <w:tcW w:w="9576"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eastAsia="zh-CN"/>
              </w:rPr>
              <w:t>英文</w:t>
            </w:r>
          </w:p>
        </w:tc>
      </w:tr>
      <w:tr w:rsidR="00105A3F" w:rsidTr="00105A3F">
        <w:trPr>
          <w:jc w:val="center"/>
        </w:trPr>
        <w:tc>
          <w:tcPr>
            <w:tcW w:w="9576" w:type="dxa"/>
          </w:tcPr>
          <w:p w:rsidR="00105A3F" w:rsidRPr="009B4725" w:rsidRDefault="00105A3F" w:rsidP="00105A3F">
            <w:pPr>
              <w:keepNext/>
              <w:rPr>
                <w:rFonts w:ascii="SimSun" w:hAnsi="SimSun"/>
                <w:b/>
                <w:bCs/>
                <w:iCs/>
                <w:lang w:eastAsia="zh-CN"/>
              </w:rPr>
            </w:pPr>
            <w:r>
              <w:rPr>
                <w:rFonts w:ascii="SimSun" w:hAnsi="SimSun" w:hint="eastAsia"/>
                <w:b/>
                <w:bCs/>
                <w:iCs/>
                <w:lang w:eastAsia="zh-CN"/>
              </w:rPr>
              <w:t>卡塔尔</w:t>
            </w:r>
            <w:r w:rsidRPr="009B4725">
              <w:rPr>
                <w:rFonts w:ascii="SimSun" w:hAnsi="SimSun" w:hint="eastAsia"/>
                <w:b/>
                <w:bCs/>
                <w:iCs/>
                <w:lang w:eastAsia="zh-CN"/>
              </w:rPr>
              <w:t>国</w:t>
            </w:r>
            <w:r w:rsidRPr="00F52BCE">
              <w:rPr>
                <w:rFonts w:ascii="SimSun" w:hAnsi="SimSun" w:hint="eastAsia"/>
                <w:b/>
                <w:bCs/>
                <w:iCs/>
                <w:lang w:eastAsia="zh-CN"/>
              </w:rPr>
              <w:t>：</w:t>
            </w:r>
          </w:p>
        </w:tc>
      </w:tr>
    </w:tbl>
    <w:p w:rsidR="00105A3F" w:rsidRPr="003152A6" w:rsidRDefault="00105A3F" w:rsidP="00105A3F">
      <w:pPr>
        <w:pStyle w:val="enumlev1"/>
        <w:keepNext/>
        <w:keepLines/>
        <w:rPr>
          <w:rFonts w:cs="Calibri"/>
          <w:lang w:eastAsia="zh-CN"/>
        </w:rPr>
      </w:pPr>
      <w:r w:rsidRPr="003152A6">
        <w:rPr>
          <w:rFonts w:cs="Calibri"/>
          <w:lang w:eastAsia="zh-CN"/>
        </w:rPr>
        <w:t>1</w:t>
      </w:r>
      <w:r>
        <w:rPr>
          <w:rFonts w:cs="Calibri" w:hint="eastAsia"/>
          <w:lang w:eastAsia="zh-CN"/>
        </w:rPr>
        <w:t>)</w:t>
      </w:r>
      <w:r w:rsidRPr="003152A6">
        <w:rPr>
          <w:rFonts w:cs="Calibri"/>
          <w:lang w:eastAsia="zh-CN"/>
        </w:rPr>
        <w:tab/>
      </w:r>
      <w:r w:rsidRPr="003152A6">
        <w:rPr>
          <w:rFonts w:cs="Calibri"/>
          <w:lang w:eastAsia="zh-CN"/>
        </w:rPr>
        <w:t>在签署国际电信世界大会（</w:t>
      </w:r>
      <w:r w:rsidRPr="003152A6">
        <w:rPr>
          <w:rFonts w:cs="Calibri"/>
          <w:lang w:eastAsia="zh-CN"/>
        </w:rPr>
        <w:t>2012</w:t>
      </w:r>
      <w:r w:rsidRPr="003152A6">
        <w:rPr>
          <w:rFonts w:cs="Calibri"/>
          <w:lang w:eastAsia="zh-CN"/>
        </w:rPr>
        <w:t>年，迪拜）的《最后文件》时，卡塔尔国代表团在审议了《国际电信规则》的修订案文后声明，签署本《规则》及随后对其的批准并不是：</w:t>
      </w:r>
    </w:p>
    <w:p w:rsidR="00105A3F" w:rsidRPr="003152A6" w:rsidRDefault="00105A3F" w:rsidP="00105A3F">
      <w:pPr>
        <w:pStyle w:val="enumlev2"/>
        <w:keepNext/>
        <w:keepLines/>
        <w:rPr>
          <w:rFonts w:cs="Calibri"/>
          <w:lang w:eastAsia="zh-CN"/>
        </w:rPr>
      </w:pPr>
      <w:r w:rsidRPr="003152A6">
        <w:rPr>
          <w:rFonts w:cs="Calibri"/>
          <w:lang w:eastAsia="zh-CN"/>
        </w:rPr>
        <w:t>a)</w:t>
      </w:r>
      <w:r w:rsidRPr="003152A6">
        <w:rPr>
          <w:rFonts w:cs="Calibri"/>
          <w:lang w:eastAsia="zh-CN"/>
        </w:rPr>
        <w:tab/>
      </w:r>
      <w:r>
        <w:rPr>
          <w:rFonts w:cs="Calibri" w:hint="eastAsia"/>
          <w:lang w:eastAsia="zh-CN"/>
        </w:rPr>
        <w:t>承担</w:t>
      </w:r>
      <w:r w:rsidRPr="003152A6">
        <w:rPr>
          <w:rFonts w:cs="Calibri"/>
          <w:lang w:eastAsia="zh-CN"/>
        </w:rPr>
        <w:t>执行任一成员国国内法规任何条款的义务；</w:t>
      </w:r>
    </w:p>
    <w:p w:rsidR="00105A3F" w:rsidRPr="003152A6" w:rsidRDefault="00105A3F" w:rsidP="00105A3F">
      <w:pPr>
        <w:pStyle w:val="enumlev2"/>
        <w:keepNext/>
        <w:keepLines/>
        <w:rPr>
          <w:rFonts w:cs="Calibri"/>
          <w:lang w:eastAsia="zh-CN"/>
        </w:rPr>
      </w:pPr>
      <w:r w:rsidRPr="003152A6">
        <w:rPr>
          <w:rFonts w:cs="Calibri"/>
          <w:lang w:eastAsia="zh-CN"/>
        </w:rPr>
        <w:t>b)</w:t>
      </w:r>
      <w:r w:rsidRPr="003152A6">
        <w:rPr>
          <w:rFonts w:cs="Calibri"/>
          <w:lang w:eastAsia="zh-CN"/>
        </w:rPr>
        <w:tab/>
      </w:r>
      <w:r w:rsidRPr="003152A6">
        <w:rPr>
          <w:rFonts w:cs="Calibri"/>
          <w:lang w:eastAsia="zh-CN"/>
        </w:rPr>
        <w:t>以任何方式认可其他成员国</w:t>
      </w:r>
      <w:r>
        <w:rPr>
          <w:rFonts w:cs="Calibri" w:hint="eastAsia"/>
          <w:lang w:eastAsia="zh-CN"/>
        </w:rPr>
        <w:t>要求</w:t>
      </w:r>
      <w:r w:rsidRPr="003152A6">
        <w:rPr>
          <w:rFonts w:cs="Calibri"/>
          <w:lang w:eastAsia="zh-CN"/>
        </w:rPr>
        <w:t>电信业务提供商经批准后才能在卡塔尔以外开展业务的国内程序；</w:t>
      </w:r>
    </w:p>
    <w:p w:rsidR="00105A3F" w:rsidRPr="003152A6" w:rsidRDefault="00105A3F" w:rsidP="00105A3F">
      <w:pPr>
        <w:pStyle w:val="enumlev2"/>
        <w:keepNext/>
        <w:keepLines/>
        <w:rPr>
          <w:rFonts w:cs="Calibri"/>
          <w:lang w:eastAsia="zh-CN"/>
        </w:rPr>
      </w:pPr>
      <w:r w:rsidRPr="003152A6">
        <w:rPr>
          <w:rFonts w:cs="Calibri"/>
          <w:lang w:eastAsia="zh-CN"/>
        </w:rPr>
        <w:t>c)</w:t>
      </w:r>
      <w:r w:rsidRPr="003152A6">
        <w:rPr>
          <w:rFonts w:cs="Calibri"/>
          <w:lang w:eastAsia="zh-CN"/>
        </w:rPr>
        <w:tab/>
      </w:r>
      <w:r>
        <w:rPr>
          <w:rFonts w:cs="Calibri" w:hint="eastAsia"/>
          <w:lang w:eastAsia="zh-CN"/>
        </w:rPr>
        <w:t>承担</w:t>
      </w:r>
      <w:r w:rsidRPr="003152A6">
        <w:rPr>
          <w:rFonts w:cs="Calibri"/>
          <w:lang w:eastAsia="zh-CN"/>
        </w:rPr>
        <w:t>任何有关将本《规则》的任何条款适用于公众通信业务以外业务的义务。</w:t>
      </w:r>
    </w:p>
    <w:p w:rsidR="00105A3F" w:rsidRPr="003152A6" w:rsidRDefault="00105A3F" w:rsidP="00105A3F">
      <w:pPr>
        <w:pStyle w:val="enumlev1"/>
        <w:keepNext/>
        <w:keepLines/>
        <w:rPr>
          <w:rFonts w:cs="Calibri"/>
          <w:lang w:eastAsia="zh-CN"/>
        </w:rPr>
      </w:pPr>
      <w:r w:rsidRPr="003152A6">
        <w:rPr>
          <w:rFonts w:cs="Calibri"/>
          <w:lang w:eastAsia="zh-CN"/>
        </w:rPr>
        <w:t>2</w:t>
      </w:r>
      <w:r>
        <w:rPr>
          <w:rFonts w:cs="Calibri" w:hint="eastAsia"/>
          <w:lang w:eastAsia="zh-CN"/>
        </w:rPr>
        <w:t>)</w:t>
      </w:r>
      <w:r w:rsidRPr="003152A6">
        <w:rPr>
          <w:rFonts w:cs="Calibri"/>
          <w:lang w:eastAsia="zh-CN"/>
        </w:rPr>
        <w:tab/>
      </w:r>
      <w:r w:rsidRPr="003152A6">
        <w:rPr>
          <w:rFonts w:cs="Calibri"/>
          <w:lang w:eastAsia="zh-CN"/>
        </w:rPr>
        <w:t>卡塔尔国代表团代表其政府保留为维护其利益及其居民的利益并确保任何国家应用与网络安全和强健性有关的处理应满足其法规，而采取其认为必要的任何行动的权利。</w:t>
      </w:r>
    </w:p>
    <w:p w:rsidR="00105A3F" w:rsidRDefault="00105A3F" w:rsidP="00A65C4C">
      <w:pPr>
        <w:pStyle w:val="enumlev1"/>
        <w:keepNext/>
        <w:keepLines/>
        <w:rPr>
          <w:lang w:eastAsia="zh-CN"/>
        </w:rPr>
      </w:pPr>
      <w:r w:rsidRPr="003152A6">
        <w:rPr>
          <w:rFonts w:cs="Calibri"/>
          <w:lang w:eastAsia="zh-CN"/>
        </w:rPr>
        <w:t>3</w:t>
      </w:r>
      <w:r>
        <w:rPr>
          <w:rFonts w:cs="Calibri" w:hint="eastAsia"/>
          <w:lang w:eastAsia="zh-CN"/>
        </w:rPr>
        <w:t>)</w:t>
      </w:r>
      <w:r w:rsidRPr="003152A6">
        <w:rPr>
          <w:rFonts w:cs="Calibri"/>
          <w:lang w:eastAsia="zh-CN"/>
        </w:rPr>
        <w:tab/>
      </w:r>
      <w:r>
        <w:rPr>
          <w:rFonts w:cs="Calibri"/>
          <w:lang w:eastAsia="zh-CN"/>
        </w:rPr>
        <w:t>卡塔尔国代表团认为，</w:t>
      </w:r>
      <w:r>
        <w:rPr>
          <w:rFonts w:cs="Calibri" w:hint="eastAsia"/>
          <w:lang w:eastAsia="zh-CN"/>
        </w:rPr>
        <w:t>在</w:t>
      </w:r>
      <w:r w:rsidRPr="003152A6">
        <w:rPr>
          <w:rFonts w:cs="Calibri"/>
          <w:lang w:eastAsia="zh-CN"/>
        </w:rPr>
        <w:t>卡塔尔国和属于国际电联成员国的</w:t>
      </w:r>
      <w:r>
        <w:rPr>
          <w:rFonts w:cs="Calibri" w:hint="eastAsia"/>
          <w:lang w:eastAsia="zh-CN"/>
        </w:rPr>
        <w:t>缔约方</w:t>
      </w:r>
      <w:r w:rsidRPr="003152A6">
        <w:rPr>
          <w:rFonts w:cs="Calibri"/>
          <w:lang w:eastAsia="zh-CN"/>
        </w:rPr>
        <w:t>根据国际电联的基本文件，表示同意受修订后的《国际电信规则》（</w:t>
      </w:r>
      <w:r w:rsidRPr="003152A6">
        <w:rPr>
          <w:rFonts w:cs="Calibri"/>
          <w:lang w:eastAsia="zh-CN"/>
        </w:rPr>
        <w:t>2012</w:t>
      </w:r>
      <w:r>
        <w:rPr>
          <w:rFonts w:cs="Calibri"/>
          <w:lang w:eastAsia="zh-CN"/>
        </w:rPr>
        <w:t>年，迪拜）约束</w:t>
      </w:r>
      <w:r>
        <w:rPr>
          <w:rFonts w:cs="Calibri" w:hint="eastAsia"/>
          <w:lang w:eastAsia="zh-CN"/>
        </w:rPr>
        <w:t>之前</w:t>
      </w:r>
      <w:r w:rsidRPr="003152A6">
        <w:rPr>
          <w:rFonts w:cs="Calibri"/>
          <w:lang w:eastAsia="zh-CN"/>
        </w:rPr>
        <w:t>，其</w:t>
      </w:r>
      <w:r>
        <w:rPr>
          <w:rFonts w:cs="Calibri" w:hint="eastAsia"/>
          <w:lang w:eastAsia="zh-CN"/>
        </w:rPr>
        <w:t>在相关缔约方</w:t>
      </w:r>
      <w:r w:rsidRPr="003152A6">
        <w:rPr>
          <w:rFonts w:cs="Calibri"/>
          <w:lang w:eastAsia="zh-CN"/>
        </w:rPr>
        <w:t>之间</w:t>
      </w:r>
      <w:r>
        <w:rPr>
          <w:rFonts w:cs="Calibri" w:hint="eastAsia"/>
          <w:lang w:eastAsia="zh-CN"/>
        </w:rPr>
        <w:t>的</w:t>
      </w:r>
      <w:r w:rsidRPr="003152A6">
        <w:rPr>
          <w:rFonts w:cs="Calibri"/>
          <w:lang w:eastAsia="zh-CN"/>
        </w:rPr>
        <w:t>权利和义务由《国际电信规则》（</w:t>
      </w:r>
      <w:r w:rsidRPr="003152A6">
        <w:rPr>
          <w:rFonts w:cs="Calibri"/>
          <w:lang w:eastAsia="zh-CN"/>
        </w:rPr>
        <w:t>1988</w:t>
      </w:r>
      <w:r w:rsidRPr="003152A6">
        <w:rPr>
          <w:rFonts w:cs="Calibri"/>
          <w:lang w:eastAsia="zh-CN"/>
        </w:rPr>
        <w:t>年，墨尔本）决定。</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rFonts w:hint="eastAsia"/>
                <w:b/>
                <w:bCs/>
              </w:rPr>
              <w:lastRenderedPageBreak/>
              <w:t>62</w:t>
            </w:r>
          </w:p>
        </w:tc>
      </w:tr>
      <w:tr w:rsidR="00105A3F" w:rsidTr="003853D7">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1E6813">
              <w:rPr>
                <w:rFonts w:hint="eastAsia"/>
                <w:lang w:eastAsia="zh-CN"/>
              </w:rPr>
              <w:t>英</w:t>
            </w:r>
            <w:r w:rsidRPr="000C6B1C">
              <w:rPr>
                <w:rFonts w:hint="eastAsia"/>
                <w:lang w:eastAsia="zh-CN"/>
              </w:rPr>
              <w:t>文</w:t>
            </w:r>
          </w:p>
        </w:tc>
      </w:tr>
      <w:tr w:rsidR="00105A3F" w:rsidTr="003853D7">
        <w:tc>
          <w:tcPr>
            <w:tcW w:w="8153" w:type="dxa"/>
          </w:tcPr>
          <w:p w:rsidR="00105A3F" w:rsidRPr="00D35B48" w:rsidRDefault="00105A3F" w:rsidP="00105A3F">
            <w:pPr>
              <w:keepNext/>
              <w:rPr>
                <w:b/>
                <w:bCs/>
                <w:lang w:eastAsia="zh-CN"/>
              </w:rPr>
            </w:pPr>
            <w:r>
              <w:rPr>
                <w:rFonts w:asciiTheme="minorEastAsia" w:eastAsiaTheme="minorEastAsia" w:hAnsiTheme="minorEastAsia" w:hint="eastAsia"/>
                <w:b/>
                <w:bCs/>
                <w:lang w:eastAsia="zh-CN"/>
              </w:rPr>
              <w:t>斯洛伐克</w:t>
            </w:r>
            <w:r w:rsidRPr="00267C57">
              <w:rPr>
                <w:rFonts w:asciiTheme="minorEastAsia" w:eastAsiaTheme="minorEastAsia" w:hAnsiTheme="minorEastAsia" w:hint="eastAsia"/>
                <w:b/>
                <w:bCs/>
                <w:lang w:eastAsia="zh-CN"/>
              </w:rPr>
              <w:t>共和国</w:t>
            </w:r>
            <w:r w:rsidRPr="00D35B48">
              <w:rPr>
                <w:rFonts w:hint="eastAsia"/>
                <w:b/>
                <w:bCs/>
                <w:lang w:eastAsia="zh-CN"/>
              </w:rPr>
              <w:t>：</w:t>
            </w:r>
          </w:p>
        </w:tc>
      </w:tr>
    </w:tbl>
    <w:p w:rsidR="00105A3F" w:rsidRPr="003152A6" w:rsidRDefault="00105A3F" w:rsidP="00105A3F">
      <w:pPr>
        <w:pStyle w:val="enumlev1"/>
        <w:keepNext/>
        <w:spacing w:before="120"/>
        <w:rPr>
          <w:lang w:eastAsia="zh-CN"/>
        </w:rPr>
      </w:pPr>
      <w:r w:rsidRPr="003152A6">
        <w:rPr>
          <w:lang w:eastAsia="zh-CN"/>
        </w:rPr>
        <w:t>1</w:t>
      </w:r>
      <w:r>
        <w:rPr>
          <w:lang w:eastAsia="zh-CN"/>
        </w:rPr>
        <w:t>)</w:t>
      </w:r>
      <w:r w:rsidRPr="003152A6">
        <w:rPr>
          <w:lang w:eastAsia="zh-CN"/>
        </w:rPr>
        <w:tab/>
      </w:r>
      <w:r>
        <w:rPr>
          <w:rFonts w:hint="eastAsia"/>
          <w:lang w:eastAsia="zh-CN"/>
        </w:rPr>
        <w:t>出席</w:t>
      </w:r>
      <w:r w:rsidRPr="003152A6">
        <w:rPr>
          <w:lang w:eastAsia="zh-CN"/>
        </w:rPr>
        <w:t>国际电信世界大会（</w:t>
      </w:r>
      <w:r w:rsidRPr="003152A6">
        <w:rPr>
          <w:lang w:eastAsia="zh-CN"/>
        </w:rPr>
        <w:t>2012</w:t>
      </w:r>
      <w:r w:rsidRPr="003152A6">
        <w:rPr>
          <w:lang w:eastAsia="zh-CN"/>
        </w:rPr>
        <w:t>年，迪拜）的</w:t>
      </w:r>
      <w:r>
        <w:rPr>
          <w:rFonts w:hint="eastAsia"/>
          <w:lang w:eastAsia="zh-CN"/>
        </w:rPr>
        <w:t>斯洛伐克共和国</w:t>
      </w:r>
      <w:r w:rsidRPr="003152A6">
        <w:rPr>
          <w:lang w:eastAsia="zh-CN"/>
        </w:rPr>
        <w:t>代表团</w:t>
      </w:r>
      <w:r>
        <w:rPr>
          <w:rFonts w:hint="eastAsia"/>
          <w:lang w:eastAsia="zh-CN"/>
        </w:rPr>
        <w:t>代表其政府保留在加入有关</w:t>
      </w:r>
      <w:r w:rsidRPr="003152A6">
        <w:rPr>
          <w:lang w:eastAsia="zh-CN"/>
        </w:rPr>
        <w:t>《规则》</w:t>
      </w:r>
      <w:r>
        <w:rPr>
          <w:rFonts w:hint="eastAsia"/>
          <w:lang w:eastAsia="zh-CN"/>
        </w:rPr>
        <w:t>之前提出任何声明或保留的权利。</w:t>
      </w:r>
    </w:p>
    <w:p w:rsidR="00105A3F" w:rsidRDefault="00105A3F" w:rsidP="00105A3F">
      <w:pPr>
        <w:pStyle w:val="enumlev1"/>
        <w:keepNext/>
        <w:rPr>
          <w:lang w:eastAsia="zh-CN"/>
        </w:rPr>
      </w:pPr>
      <w:r>
        <w:rPr>
          <w:rFonts w:hint="eastAsia"/>
          <w:lang w:eastAsia="zh-CN"/>
        </w:rPr>
        <w:t>2</w:t>
      </w:r>
      <w:r>
        <w:rPr>
          <w:lang w:eastAsia="zh-CN"/>
        </w:rPr>
        <w:t>)</w:t>
      </w:r>
      <w:r>
        <w:rPr>
          <w:rFonts w:hint="eastAsia"/>
          <w:lang w:eastAsia="zh-CN"/>
        </w:rPr>
        <w:tab/>
      </w:r>
      <w:r>
        <w:rPr>
          <w:rFonts w:hint="eastAsia"/>
          <w:lang w:eastAsia="zh-CN"/>
        </w:rPr>
        <w:t>此外，斯洛伐克共和国代表团声明，自其政府加入后将按照欧盟制定的条约义务执行有关《规则》。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63</w:t>
            </w:r>
          </w:p>
        </w:tc>
      </w:tr>
      <w:tr w:rsidR="00105A3F" w:rsidTr="00105A3F">
        <w:tc>
          <w:tcPr>
            <w:tcW w:w="9855" w:type="dxa"/>
          </w:tcPr>
          <w:p w:rsidR="00105A3F" w:rsidRPr="00D36DFC" w:rsidRDefault="00105A3F" w:rsidP="00105A3F">
            <w:pPr>
              <w:keepNext/>
              <w:jc w:val="right"/>
              <w:rPr>
                <w:lang w:eastAsia="zh-CN"/>
              </w:rPr>
            </w:pPr>
            <w:r w:rsidRPr="00571D73">
              <w:rPr>
                <w:rFonts w:hint="eastAsia"/>
                <w:b/>
                <w:bCs/>
                <w:lang w:eastAsia="zh-CN"/>
              </w:rPr>
              <w:t>原文：</w:t>
            </w:r>
            <w:r>
              <w:rPr>
                <w:b/>
                <w:bCs/>
                <w:lang w:eastAsia="zh-CN"/>
              </w:rPr>
              <w:tab/>
            </w:r>
            <w:r>
              <w:rPr>
                <w:rFonts w:hint="eastAsia"/>
                <w:lang w:eastAsia="zh-CN"/>
              </w:rPr>
              <w:t>英文</w:t>
            </w:r>
          </w:p>
        </w:tc>
      </w:tr>
      <w:tr w:rsidR="00105A3F" w:rsidTr="00105A3F">
        <w:tc>
          <w:tcPr>
            <w:tcW w:w="9855" w:type="dxa"/>
          </w:tcPr>
          <w:p w:rsidR="00105A3F" w:rsidRPr="00D35B48" w:rsidRDefault="00105A3F" w:rsidP="00105A3F">
            <w:pPr>
              <w:keepNext/>
              <w:rPr>
                <w:b/>
                <w:bCs/>
                <w:lang w:eastAsia="zh-CN"/>
              </w:rPr>
            </w:pPr>
            <w:r>
              <w:rPr>
                <w:b/>
                <w:bCs/>
                <w:szCs w:val="24"/>
                <w:lang w:val="en-US" w:eastAsia="zh-CN"/>
              </w:rPr>
              <w:t>立陶宛共和国</w:t>
            </w:r>
            <w:r w:rsidRPr="00D35B48">
              <w:rPr>
                <w:rFonts w:hint="eastAsia"/>
                <w:b/>
                <w:bCs/>
                <w:lang w:eastAsia="zh-CN"/>
              </w:rPr>
              <w:t>：</w:t>
            </w:r>
          </w:p>
        </w:tc>
      </w:tr>
    </w:tbl>
    <w:p w:rsidR="00105A3F" w:rsidRDefault="00105A3F" w:rsidP="00105A3F">
      <w:pPr>
        <w:pStyle w:val="enumlev1"/>
        <w:keepNext/>
        <w:rPr>
          <w:lang w:eastAsia="zh-CN"/>
        </w:rPr>
      </w:pPr>
      <w:r>
        <w:rPr>
          <w:lang w:eastAsia="zh-CN"/>
        </w:rPr>
        <w:t>1)</w:t>
      </w:r>
      <w:r>
        <w:rPr>
          <w:rFonts w:hint="eastAsia"/>
          <w:lang w:eastAsia="zh-CN"/>
        </w:rPr>
        <w:tab/>
      </w:r>
      <w:r>
        <w:rPr>
          <w:rFonts w:hint="eastAsia"/>
          <w:lang w:eastAsia="zh-CN"/>
        </w:rPr>
        <w:t>出席国际电信世界大会（</w:t>
      </w:r>
      <w:r>
        <w:rPr>
          <w:rFonts w:hint="eastAsia"/>
          <w:lang w:eastAsia="zh-CN"/>
        </w:rPr>
        <w:t>2012</w:t>
      </w:r>
      <w:r>
        <w:rPr>
          <w:rFonts w:hint="eastAsia"/>
          <w:lang w:eastAsia="zh-CN"/>
        </w:rPr>
        <w:t>年，迪拜）的立陶宛共和国代表团代表其政府保留在加入本《规则》之前提出任何声明或保留的权利；</w:t>
      </w:r>
    </w:p>
    <w:p w:rsidR="00105A3F" w:rsidRDefault="00105A3F" w:rsidP="00105A3F">
      <w:pPr>
        <w:pStyle w:val="enumlev1"/>
        <w:keepNext/>
        <w:rPr>
          <w:lang w:eastAsia="zh-CN"/>
        </w:rPr>
      </w:pPr>
      <w:r>
        <w:rPr>
          <w:rFonts w:hint="eastAsia"/>
          <w:lang w:eastAsia="zh-CN"/>
        </w:rPr>
        <w:t>2)</w:t>
      </w:r>
      <w:r>
        <w:rPr>
          <w:rFonts w:hint="eastAsia"/>
          <w:lang w:eastAsia="zh-CN"/>
        </w:rPr>
        <w:tab/>
      </w:r>
      <w:r>
        <w:rPr>
          <w:rFonts w:hint="eastAsia"/>
          <w:lang w:eastAsia="zh-CN"/>
        </w:rPr>
        <w:t>此外，立陶宛共和国代表团声明，自加入之时起，其政府将根据其在建立欧盟的条约中所承担的义务执行本《规则》。</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b/>
                <w:bCs/>
              </w:rPr>
              <w:lastRenderedPageBreak/>
              <w:t>64</w:t>
            </w:r>
          </w:p>
        </w:tc>
      </w:tr>
      <w:tr w:rsidR="00105A3F" w:rsidTr="003853D7">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9C76E1">
              <w:rPr>
                <w:rFonts w:ascii="SimSun" w:hAnsi="SimSun" w:cs="SimSun" w:hint="eastAsia"/>
                <w:szCs w:val="24"/>
                <w:lang w:val="fr-FR" w:eastAsia="zh-CN"/>
              </w:rPr>
              <w:t>英文</w:t>
            </w:r>
          </w:p>
        </w:tc>
      </w:tr>
      <w:tr w:rsidR="00105A3F" w:rsidTr="003853D7">
        <w:tc>
          <w:tcPr>
            <w:tcW w:w="8153" w:type="dxa"/>
          </w:tcPr>
          <w:p w:rsidR="00105A3F" w:rsidRPr="00D35B48" w:rsidRDefault="00105A3F" w:rsidP="00105A3F">
            <w:pPr>
              <w:keepNext/>
              <w:rPr>
                <w:b/>
                <w:bCs/>
                <w:lang w:eastAsia="zh-CN"/>
              </w:rPr>
            </w:pPr>
            <w:r w:rsidRPr="009C76E1">
              <w:rPr>
                <w:rFonts w:ascii="SimSun" w:hAnsi="SimSun" w:cs="SimSun" w:hint="eastAsia"/>
                <w:b/>
                <w:bCs/>
                <w:szCs w:val="24"/>
                <w:lang w:val="fr-FR" w:eastAsia="zh-CN"/>
              </w:rPr>
              <w:t>斯洛文尼亚共和国</w:t>
            </w:r>
            <w:r w:rsidRPr="00D35B48">
              <w:rPr>
                <w:rFonts w:hint="eastAsia"/>
                <w:b/>
                <w:bCs/>
                <w:lang w:eastAsia="zh-CN"/>
              </w:rPr>
              <w:t>：</w:t>
            </w:r>
          </w:p>
        </w:tc>
      </w:tr>
    </w:tbl>
    <w:p w:rsidR="00105A3F" w:rsidRPr="004636BD" w:rsidRDefault="00105A3F" w:rsidP="00105A3F">
      <w:pPr>
        <w:pStyle w:val="enumlev1"/>
        <w:keepNext/>
        <w:spacing w:before="120"/>
        <w:rPr>
          <w:lang w:val="fr-FR" w:eastAsia="zh-CN"/>
        </w:rPr>
      </w:pPr>
      <w:r>
        <w:rPr>
          <w:lang w:eastAsia="zh-CN"/>
        </w:rPr>
        <w:t>1)</w:t>
      </w:r>
      <w:r>
        <w:rPr>
          <w:lang w:eastAsia="zh-CN"/>
        </w:rPr>
        <w:tab/>
      </w:r>
      <w:r w:rsidRPr="004636BD">
        <w:rPr>
          <w:lang w:val="fr-FR" w:eastAsia="zh-CN"/>
        </w:rPr>
        <w:t>出席</w:t>
      </w:r>
      <w:r w:rsidRPr="004636BD">
        <w:rPr>
          <w:lang w:val="fr-FR" w:eastAsia="zh-CN"/>
        </w:rPr>
        <w:t>2012</w:t>
      </w:r>
      <w:r w:rsidRPr="004636BD">
        <w:rPr>
          <w:lang w:val="fr-FR" w:eastAsia="zh-CN"/>
        </w:rPr>
        <w:t>年国际电信世界大会（迪拜）的斯洛文尼亚共和国代表团代表其政府保留做出任何声明或保留的权利，直至斯洛文尼亚政府加入本《规则》。</w:t>
      </w:r>
    </w:p>
    <w:p w:rsidR="00105A3F" w:rsidRPr="004636BD" w:rsidRDefault="00105A3F" w:rsidP="00105A3F">
      <w:pPr>
        <w:pStyle w:val="enumlev1"/>
        <w:keepNext/>
        <w:rPr>
          <w:lang w:eastAsia="zh-CN"/>
        </w:rPr>
      </w:pPr>
      <w:r>
        <w:rPr>
          <w:lang w:eastAsia="zh-CN"/>
        </w:rPr>
        <w:t>2)</w:t>
      </w:r>
      <w:r>
        <w:rPr>
          <w:lang w:eastAsia="zh-CN"/>
        </w:rPr>
        <w:tab/>
      </w:r>
      <w:r w:rsidRPr="004636BD">
        <w:rPr>
          <w:lang w:val="fr-FR" w:eastAsia="zh-CN"/>
        </w:rPr>
        <w:t>此外，斯洛文尼亚共和国代表团声明，自加入本《规则》时起，</w:t>
      </w:r>
      <w:r w:rsidRPr="004636BD">
        <w:rPr>
          <w:rFonts w:hint="eastAsia"/>
          <w:lang w:val="fr-FR" w:eastAsia="zh-CN"/>
        </w:rPr>
        <w:t>该国</w:t>
      </w:r>
      <w:r w:rsidRPr="004636BD">
        <w:rPr>
          <w:lang w:val="fr-FR" w:eastAsia="zh-CN"/>
        </w:rPr>
        <w:t>政府将按照成立欧洲联盟的条约</w:t>
      </w:r>
      <w:r w:rsidRPr="004636BD">
        <w:rPr>
          <w:rFonts w:hint="eastAsia"/>
          <w:lang w:val="fr-FR" w:eastAsia="zh-CN"/>
        </w:rPr>
        <w:t>所规定的</w:t>
      </w:r>
      <w:r w:rsidRPr="004636BD">
        <w:rPr>
          <w:lang w:val="fr-FR" w:eastAsia="zh-CN"/>
        </w:rPr>
        <w:t>义务应用本《规则》。</w:t>
      </w:r>
      <w:r w:rsidRPr="004636BD">
        <w:rPr>
          <w:lang w:val="fr-FR" w:eastAsia="zh-CN"/>
        </w:rPr>
        <w:t xml:space="preserve"> </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65</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eastAsia="zh-CN"/>
              </w:rPr>
              <w:t>英</w:t>
            </w:r>
            <w:r w:rsidRPr="000C6B1C">
              <w:rPr>
                <w:rFonts w:hint="eastAsia"/>
                <w:lang w:eastAsia="zh-CN"/>
              </w:rPr>
              <w:t>文</w:t>
            </w:r>
          </w:p>
        </w:tc>
      </w:tr>
      <w:tr w:rsidR="00105A3F" w:rsidTr="00105A3F">
        <w:tc>
          <w:tcPr>
            <w:tcW w:w="9855" w:type="dxa"/>
          </w:tcPr>
          <w:p w:rsidR="00105A3F" w:rsidRPr="00D35B48" w:rsidRDefault="00105A3F" w:rsidP="00105A3F">
            <w:pPr>
              <w:keepNext/>
              <w:rPr>
                <w:b/>
                <w:bCs/>
                <w:lang w:eastAsia="zh-CN"/>
              </w:rPr>
            </w:pPr>
            <w:r>
              <w:rPr>
                <w:rFonts w:hint="eastAsia"/>
                <w:b/>
                <w:bCs/>
                <w:lang w:eastAsia="zh-CN"/>
              </w:rPr>
              <w:t>拉脱维亚共和国</w:t>
            </w:r>
            <w:r w:rsidRPr="00D35B48">
              <w:rPr>
                <w:rFonts w:hint="eastAsia"/>
                <w:b/>
                <w:bCs/>
                <w:lang w:eastAsia="zh-CN"/>
              </w:rPr>
              <w:t>：</w:t>
            </w:r>
          </w:p>
        </w:tc>
      </w:tr>
    </w:tbl>
    <w:p w:rsidR="00105A3F" w:rsidRDefault="00105A3F" w:rsidP="00105A3F">
      <w:pPr>
        <w:pStyle w:val="enumlev1"/>
        <w:keepNext/>
        <w:rPr>
          <w:lang w:eastAsia="zh-CN"/>
        </w:rPr>
      </w:pPr>
      <w:r>
        <w:rPr>
          <w:rFonts w:hint="eastAsia"/>
          <w:lang w:eastAsia="zh-CN"/>
        </w:rPr>
        <w:t>1)</w:t>
      </w:r>
      <w:r>
        <w:rPr>
          <w:rFonts w:hint="eastAsia"/>
          <w:lang w:eastAsia="zh-CN"/>
        </w:rPr>
        <w:tab/>
      </w:r>
      <w:r>
        <w:rPr>
          <w:rFonts w:hint="eastAsia"/>
          <w:lang w:eastAsia="zh-CN"/>
        </w:rPr>
        <w:t>出席国际电信世界大会（</w:t>
      </w:r>
      <w:r>
        <w:rPr>
          <w:rFonts w:hint="eastAsia"/>
          <w:lang w:eastAsia="zh-CN"/>
        </w:rPr>
        <w:t>2012</w:t>
      </w:r>
      <w:r>
        <w:rPr>
          <w:rFonts w:hint="eastAsia"/>
          <w:lang w:eastAsia="zh-CN"/>
        </w:rPr>
        <w:t>年，迪拜）的拉脱维亚共和国代表团声明，在加入本规则之前，将代表其政府保留提出任何声明和保留的权利；</w:t>
      </w:r>
    </w:p>
    <w:p w:rsidR="00105A3F" w:rsidRDefault="00105A3F" w:rsidP="00105A3F">
      <w:pPr>
        <w:pStyle w:val="enumlev1"/>
        <w:keepNext/>
        <w:rPr>
          <w:lang w:eastAsia="zh-CN"/>
        </w:rPr>
      </w:pPr>
      <w:r>
        <w:rPr>
          <w:rFonts w:hint="eastAsia"/>
          <w:lang w:eastAsia="zh-CN"/>
        </w:rPr>
        <w:t>2)</w:t>
      </w:r>
      <w:r>
        <w:rPr>
          <w:rFonts w:hint="eastAsia"/>
          <w:lang w:eastAsia="zh-CN"/>
        </w:rPr>
        <w:tab/>
      </w:r>
      <w:r>
        <w:rPr>
          <w:rFonts w:hint="eastAsia"/>
          <w:lang w:eastAsia="zh-CN"/>
        </w:rPr>
        <w:t>此外，拉脱维亚共和国代表团声明，自加入本规则之日起，其政府将根据欧洲联盟条约确定的义务执行本规则。</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b/>
                <w:bCs/>
              </w:rPr>
              <w:lastRenderedPageBreak/>
              <w:t>66</w:t>
            </w:r>
          </w:p>
        </w:tc>
      </w:tr>
      <w:tr w:rsidR="00105A3F" w:rsidTr="003853D7">
        <w:tc>
          <w:tcPr>
            <w:tcW w:w="8153" w:type="dxa"/>
          </w:tcPr>
          <w:p w:rsidR="00105A3F" w:rsidRPr="00AE3F87" w:rsidRDefault="00105A3F" w:rsidP="00105A3F">
            <w:pPr>
              <w:keepNext/>
              <w:jc w:val="right"/>
              <w:rPr>
                <w:b/>
                <w:bCs/>
                <w:lang w:val="fr-CH" w:eastAsia="zh-CN"/>
              </w:rPr>
            </w:pPr>
            <w:r w:rsidRPr="00571D73">
              <w:rPr>
                <w:rFonts w:hint="eastAsia"/>
                <w:b/>
                <w:bCs/>
                <w:lang w:eastAsia="zh-CN"/>
              </w:rPr>
              <w:t>原文：</w:t>
            </w:r>
            <w:r>
              <w:rPr>
                <w:b/>
                <w:bCs/>
                <w:lang w:eastAsia="zh-CN"/>
              </w:rPr>
              <w:tab/>
            </w:r>
            <w:r w:rsidRPr="00AE3F87">
              <w:rPr>
                <w:rFonts w:hint="eastAsia"/>
                <w:lang w:val="fr-CH" w:eastAsia="zh-CN"/>
              </w:rPr>
              <w:t>英文</w:t>
            </w:r>
          </w:p>
        </w:tc>
      </w:tr>
      <w:tr w:rsidR="00105A3F" w:rsidTr="003853D7">
        <w:tc>
          <w:tcPr>
            <w:tcW w:w="8153" w:type="dxa"/>
          </w:tcPr>
          <w:p w:rsidR="00105A3F" w:rsidRPr="00D35B48" w:rsidRDefault="00105A3F" w:rsidP="00105A3F">
            <w:pPr>
              <w:keepNext/>
              <w:rPr>
                <w:b/>
                <w:bCs/>
                <w:lang w:eastAsia="zh-CN"/>
              </w:rPr>
            </w:pPr>
            <w:r>
              <w:rPr>
                <w:rFonts w:hint="eastAsia"/>
                <w:b/>
                <w:bCs/>
                <w:lang w:eastAsia="zh-CN"/>
              </w:rPr>
              <w:t>意大利</w:t>
            </w:r>
            <w:r w:rsidRPr="00776499">
              <w:rPr>
                <w:rFonts w:hint="eastAsia"/>
                <w:b/>
                <w:bCs/>
                <w:lang w:eastAsia="zh-CN"/>
              </w:rPr>
              <w:t>共和国</w:t>
            </w:r>
            <w:r w:rsidRPr="00D35B48">
              <w:rPr>
                <w:rFonts w:hint="eastAsia"/>
                <w:b/>
                <w:bCs/>
                <w:lang w:eastAsia="zh-CN"/>
              </w:rPr>
              <w:t>：</w:t>
            </w:r>
          </w:p>
        </w:tc>
      </w:tr>
    </w:tbl>
    <w:p w:rsidR="00105A3F" w:rsidRDefault="00105A3F" w:rsidP="00105A3F">
      <w:pPr>
        <w:pStyle w:val="enumlev1"/>
        <w:keepNext/>
        <w:spacing w:before="120"/>
        <w:rPr>
          <w:lang w:eastAsia="zh-CN"/>
        </w:rPr>
      </w:pPr>
      <w:r>
        <w:rPr>
          <w:lang w:val="en-US" w:eastAsia="zh-CN"/>
        </w:rPr>
        <w:t>1)</w:t>
      </w:r>
      <w:r>
        <w:rPr>
          <w:lang w:val="en-US" w:eastAsia="zh-CN"/>
        </w:rPr>
        <w:tab/>
      </w:r>
      <w:r>
        <w:rPr>
          <w:rFonts w:hint="eastAsia"/>
          <w:lang w:eastAsia="zh-CN"/>
        </w:rPr>
        <w:t>出席国际电信世界大会（</w:t>
      </w:r>
      <w:r>
        <w:rPr>
          <w:rFonts w:hint="eastAsia"/>
          <w:lang w:eastAsia="zh-CN"/>
        </w:rPr>
        <w:t>201</w:t>
      </w:r>
      <w:r>
        <w:rPr>
          <w:lang w:eastAsia="zh-CN"/>
        </w:rPr>
        <w:t>2</w:t>
      </w:r>
      <w:r>
        <w:rPr>
          <w:rFonts w:hint="eastAsia"/>
          <w:lang w:eastAsia="zh-CN"/>
        </w:rPr>
        <w:t>年，迪拜）的意大利共和国代表团，保留在加入该《规则》前发表任何声明或保留的权利。</w:t>
      </w:r>
    </w:p>
    <w:p w:rsidR="00105A3F" w:rsidRDefault="00105A3F" w:rsidP="00105A3F">
      <w:pPr>
        <w:pStyle w:val="enumlev1"/>
        <w:keepNext/>
        <w:rPr>
          <w:lang w:eastAsia="zh-CN"/>
        </w:rPr>
      </w:pPr>
      <w:r>
        <w:rPr>
          <w:lang w:val="en-US" w:eastAsia="zh-CN"/>
        </w:rPr>
        <w:t>2)</w:t>
      </w:r>
      <w:r>
        <w:rPr>
          <w:lang w:val="en-US" w:eastAsia="zh-CN"/>
        </w:rPr>
        <w:tab/>
      </w:r>
      <w:r>
        <w:rPr>
          <w:rFonts w:hint="eastAsia"/>
          <w:lang w:eastAsia="zh-CN"/>
        </w:rPr>
        <w:t>此外，意大利共和国代表团宣布，其政府将自加入《规则》之时起，根据《</w:t>
      </w:r>
      <w:r w:rsidRPr="00083D29">
        <w:rPr>
          <w:lang w:eastAsia="zh-CN"/>
        </w:rPr>
        <w:t>欧洲联盟条</w:t>
      </w:r>
      <w:r w:rsidRPr="00083D29">
        <w:rPr>
          <w:rFonts w:hint="eastAsia"/>
          <w:lang w:eastAsia="zh-CN"/>
        </w:rPr>
        <w:t>约</w:t>
      </w:r>
      <w:r>
        <w:rPr>
          <w:rFonts w:hint="eastAsia"/>
          <w:lang w:eastAsia="zh-CN"/>
        </w:rPr>
        <w:t>》和</w:t>
      </w:r>
      <w:r w:rsidRPr="00305DB1">
        <w:rPr>
          <w:lang w:eastAsia="zh-CN"/>
        </w:rPr>
        <w:t>《欧洲联盟运作条约》</w:t>
      </w:r>
      <w:r>
        <w:rPr>
          <w:rFonts w:hint="eastAsia"/>
          <w:lang w:eastAsia="zh-CN"/>
        </w:rPr>
        <w:t>规定的义务执行《国际电信规则》。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b/>
                <w:bCs/>
                <w:lang w:eastAsia="zh-CN"/>
              </w:rPr>
              <w:t>67</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5B4420">
              <w:rPr>
                <w:rFonts w:eastAsiaTheme="minorEastAsia" w:hint="eastAsia"/>
                <w:lang w:eastAsia="zh-CN"/>
              </w:rPr>
              <w:t>英文</w:t>
            </w:r>
          </w:p>
        </w:tc>
      </w:tr>
      <w:tr w:rsidR="00105A3F" w:rsidTr="00105A3F">
        <w:tc>
          <w:tcPr>
            <w:tcW w:w="9855" w:type="dxa"/>
          </w:tcPr>
          <w:p w:rsidR="00105A3F" w:rsidRPr="00D35B48" w:rsidRDefault="00105A3F" w:rsidP="00105A3F">
            <w:pPr>
              <w:keepNext/>
              <w:rPr>
                <w:b/>
                <w:bCs/>
                <w:lang w:eastAsia="zh-CN"/>
              </w:rPr>
            </w:pPr>
            <w:r>
              <w:rPr>
                <w:rFonts w:ascii="SimSun" w:hAnsi="SimSun" w:cs="SimSun" w:hint="eastAsia"/>
                <w:b/>
                <w:bCs/>
                <w:lang w:eastAsia="zh-CN"/>
              </w:rPr>
              <w:t>摩尔多瓦共和国</w:t>
            </w:r>
            <w:r w:rsidRPr="00D35B48">
              <w:rPr>
                <w:rFonts w:hint="eastAsia"/>
                <w:b/>
                <w:bCs/>
                <w:lang w:eastAsia="zh-CN"/>
              </w:rPr>
              <w:t>：</w:t>
            </w:r>
          </w:p>
        </w:tc>
      </w:tr>
    </w:tbl>
    <w:p w:rsidR="00105A3F" w:rsidRPr="00986771" w:rsidRDefault="00105A3F" w:rsidP="00105A3F">
      <w:pPr>
        <w:keepNext/>
        <w:ind w:firstLineChars="200" w:firstLine="480"/>
        <w:rPr>
          <w:lang w:eastAsia="zh-CN"/>
        </w:rPr>
      </w:pPr>
      <w:r>
        <w:rPr>
          <w:rFonts w:hint="eastAsia"/>
          <w:lang w:eastAsia="zh-CN"/>
        </w:rPr>
        <w:t>出席国际电信世界大会（</w:t>
      </w:r>
      <w:r>
        <w:rPr>
          <w:rFonts w:hint="eastAsia"/>
          <w:lang w:eastAsia="zh-CN"/>
        </w:rPr>
        <w:t>2012</w:t>
      </w:r>
      <w:r>
        <w:rPr>
          <w:rFonts w:hint="eastAsia"/>
          <w:lang w:eastAsia="zh-CN"/>
        </w:rPr>
        <w:t>年，迪拜）的</w:t>
      </w:r>
      <w:r w:rsidRPr="00EB2E92">
        <w:rPr>
          <w:rFonts w:hint="eastAsia"/>
          <w:lang w:eastAsia="zh-CN"/>
        </w:rPr>
        <w:t>摩尔多瓦共和国</w:t>
      </w:r>
      <w:r w:rsidRPr="003D242A">
        <w:rPr>
          <w:rFonts w:hint="eastAsia"/>
          <w:lang w:eastAsia="zh-CN"/>
        </w:rPr>
        <w:t>代表团代表</w:t>
      </w:r>
      <w:r>
        <w:rPr>
          <w:rFonts w:hint="eastAsia"/>
          <w:lang w:eastAsia="zh-CN"/>
        </w:rPr>
        <w:t>其</w:t>
      </w:r>
      <w:r w:rsidRPr="003D242A">
        <w:rPr>
          <w:rFonts w:hint="eastAsia"/>
          <w:lang w:eastAsia="zh-CN"/>
        </w:rPr>
        <w:t>政府</w:t>
      </w:r>
      <w:r>
        <w:rPr>
          <w:rFonts w:hint="eastAsia"/>
          <w:lang w:eastAsia="zh-CN"/>
        </w:rPr>
        <w:t>保留为保护其利益采取其可能认为必要的任何行动的权利，如果其他</w:t>
      </w:r>
      <w:r w:rsidRPr="003D242A">
        <w:rPr>
          <w:rFonts w:hint="eastAsia"/>
          <w:lang w:eastAsia="zh-CN"/>
        </w:rPr>
        <w:t>成员国不遵守</w:t>
      </w:r>
      <w:r>
        <w:rPr>
          <w:rFonts w:hint="eastAsia"/>
          <w:lang w:eastAsia="zh-CN"/>
        </w:rPr>
        <w:t>《国际电信规则》</w:t>
      </w:r>
      <w:r w:rsidRPr="003D242A">
        <w:rPr>
          <w:rFonts w:hint="eastAsia"/>
          <w:lang w:eastAsia="zh-CN"/>
        </w:rPr>
        <w:t>的条款，或如果</w:t>
      </w:r>
      <w:r>
        <w:rPr>
          <w:rFonts w:hint="eastAsia"/>
          <w:lang w:eastAsia="zh-CN"/>
        </w:rPr>
        <w:t>其他成员国</w:t>
      </w:r>
      <w:r w:rsidRPr="003D242A">
        <w:rPr>
          <w:rFonts w:hint="eastAsia"/>
          <w:lang w:eastAsia="zh-CN"/>
        </w:rPr>
        <w:t>所做</w:t>
      </w:r>
      <w:r>
        <w:rPr>
          <w:rFonts w:hint="eastAsia"/>
          <w:lang w:eastAsia="zh-CN"/>
        </w:rPr>
        <w:t>保留</w:t>
      </w:r>
      <w:r>
        <w:rPr>
          <w:rFonts w:hint="eastAsia"/>
          <w:lang w:val="en-US" w:eastAsia="zh-CN"/>
        </w:rPr>
        <w:t>危害</w:t>
      </w:r>
      <w:r>
        <w:rPr>
          <w:rFonts w:hint="eastAsia"/>
          <w:lang w:eastAsia="zh-CN"/>
        </w:rPr>
        <w:t>其电信业务</w:t>
      </w:r>
      <w:r w:rsidRPr="003D242A">
        <w:rPr>
          <w:rFonts w:hint="eastAsia"/>
          <w:lang w:eastAsia="zh-CN"/>
        </w:rPr>
        <w:t>的正常运</w:t>
      </w:r>
      <w:r>
        <w:rPr>
          <w:rFonts w:hint="eastAsia"/>
          <w:lang w:eastAsia="zh-CN"/>
        </w:rPr>
        <w:t>行，采取的任何其他行动可能侵犯其主权的</w:t>
      </w:r>
      <w:r w:rsidRPr="003D242A">
        <w:rPr>
          <w:rFonts w:hint="eastAsia"/>
          <w:lang w:eastAsia="zh-CN"/>
        </w:rPr>
        <w:t>话。</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b/>
                <w:bCs/>
              </w:rPr>
              <w:lastRenderedPageBreak/>
              <w:t>68</w:t>
            </w:r>
          </w:p>
        </w:tc>
      </w:tr>
      <w:tr w:rsidR="00105A3F" w:rsidTr="003853D7">
        <w:tc>
          <w:tcPr>
            <w:tcW w:w="8153" w:type="dxa"/>
          </w:tcPr>
          <w:p w:rsidR="00105A3F" w:rsidRPr="0074063B" w:rsidRDefault="00105A3F" w:rsidP="00105A3F">
            <w:pPr>
              <w:keepNext/>
              <w:jc w:val="right"/>
              <w:rPr>
                <w:b/>
                <w:bCs/>
                <w:lang w:val="fr-CH" w:eastAsia="zh-CN"/>
              </w:rPr>
            </w:pPr>
            <w:r w:rsidRPr="00571D73">
              <w:rPr>
                <w:rFonts w:hint="eastAsia"/>
                <w:b/>
                <w:bCs/>
                <w:lang w:eastAsia="zh-CN"/>
              </w:rPr>
              <w:t>原文：</w:t>
            </w:r>
            <w:r>
              <w:rPr>
                <w:b/>
                <w:bCs/>
                <w:lang w:eastAsia="zh-CN"/>
              </w:rPr>
              <w:tab/>
            </w:r>
            <w:r w:rsidRPr="0074063B">
              <w:rPr>
                <w:rFonts w:hint="eastAsia"/>
                <w:lang w:val="fr-CH" w:eastAsia="zh-CN"/>
              </w:rPr>
              <w:t>英文</w:t>
            </w:r>
          </w:p>
        </w:tc>
      </w:tr>
      <w:tr w:rsidR="00105A3F" w:rsidTr="003853D7">
        <w:tc>
          <w:tcPr>
            <w:tcW w:w="8153" w:type="dxa"/>
          </w:tcPr>
          <w:p w:rsidR="00105A3F" w:rsidRPr="00D35B48" w:rsidRDefault="00105A3F" w:rsidP="00105A3F">
            <w:pPr>
              <w:keepNext/>
              <w:rPr>
                <w:b/>
                <w:bCs/>
                <w:lang w:eastAsia="zh-CN"/>
              </w:rPr>
            </w:pPr>
            <w:r>
              <w:rPr>
                <w:rFonts w:ascii="SimSun" w:hAnsi="SimSun" w:cs="SimSun" w:hint="eastAsia"/>
                <w:b/>
                <w:bCs/>
                <w:lang w:eastAsia="zh-CN"/>
              </w:rPr>
              <w:t>捷克共和国</w:t>
            </w:r>
            <w:r w:rsidRPr="00D35B48">
              <w:rPr>
                <w:rFonts w:hint="eastAsia"/>
                <w:b/>
                <w:bCs/>
                <w:lang w:eastAsia="zh-CN"/>
              </w:rPr>
              <w:t>：</w:t>
            </w:r>
          </w:p>
        </w:tc>
      </w:tr>
    </w:tbl>
    <w:p w:rsidR="00105A3F" w:rsidRDefault="00105A3F" w:rsidP="00105A3F">
      <w:pPr>
        <w:pStyle w:val="enumlev1"/>
        <w:keepNext/>
        <w:spacing w:before="120"/>
        <w:rPr>
          <w:lang w:eastAsia="zh-CN"/>
        </w:rPr>
      </w:pPr>
      <w:r>
        <w:rPr>
          <w:lang w:eastAsia="zh-CN"/>
        </w:rPr>
        <w:t>1)</w:t>
      </w:r>
      <w:r>
        <w:rPr>
          <w:lang w:eastAsia="zh-CN"/>
        </w:rPr>
        <w:tab/>
      </w:r>
      <w:r>
        <w:rPr>
          <w:rFonts w:hint="eastAsia"/>
          <w:lang w:eastAsia="zh-CN"/>
        </w:rPr>
        <w:t>出席国际电信世界大会（</w:t>
      </w:r>
      <w:r>
        <w:rPr>
          <w:rFonts w:hint="eastAsia"/>
          <w:lang w:eastAsia="zh-CN"/>
        </w:rPr>
        <w:t>2012</w:t>
      </w:r>
      <w:r>
        <w:rPr>
          <w:rFonts w:hint="eastAsia"/>
          <w:lang w:eastAsia="zh-CN"/>
        </w:rPr>
        <w:t>年，迪拜）的捷克共和国代表团声明，在加入本规则之前，将代表其政府保留提出任何声明和保留的权利；</w:t>
      </w:r>
    </w:p>
    <w:p w:rsidR="00105A3F" w:rsidRDefault="00105A3F" w:rsidP="00105A3F">
      <w:pPr>
        <w:pStyle w:val="enumlev1"/>
        <w:keepNext/>
        <w:rPr>
          <w:lang w:eastAsia="zh-CN"/>
        </w:rPr>
      </w:pPr>
      <w:r>
        <w:rPr>
          <w:lang w:eastAsia="zh-CN"/>
        </w:rPr>
        <w:t>2)</w:t>
      </w:r>
      <w:r>
        <w:rPr>
          <w:lang w:eastAsia="zh-CN"/>
        </w:rPr>
        <w:tab/>
      </w:r>
      <w:r>
        <w:rPr>
          <w:rFonts w:hint="eastAsia"/>
          <w:lang w:eastAsia="zh-CN"/>
        </w:rPr>
        <w:t>此外，捷克共和国代表团声明，自加入本规则之日起，其政府将根据欧洲联盟条约确定的义务执行本规则。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69</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eastAsia="zh-CN"/>
              </w:rPr>
              <w:t>英</w:t>
            </w:r>
            <w:r w:rsidRPr="000C6B1C">
              <w:rPr>
                <w:rFonts w:hint="eastAsia"/>
                <w:lang w:eastAsia="zh-CN"/>
              </w:rPr>
              <w:t>文</w:t>
            </w:r>
          </w:p>
        </w:tc>
      </w:tr>
      <w:tr w:rsidR="00105A3F" w:rsidTr="00105A3F">
        <w:tc>
          <w:tcPr>
            <w:tcW w:w="9855" w:type="dxa"/>
          </w:tcPr>
          <w:p w:rsidR="00105A3F" w:rsidRPr="00D35B48" w:rsidRDefault="00105A3F" w:rsidP="00105A3F">
            <w:pPr>
              <w:keepNext/>
              <w:rPr>
                <w:b/>
                <w:bCs/>
                <w:lang w:eastAsia="zh-CN"/>
              </w:rPr>
            </w:pPr>
            <w:r>
              <w:rPr>
                <w:rFonts w:asciiTheme="minorEastAsia" w:eastAsiaTheme="minorEastAsia" w:hAnsiTheme="minorEastAsia" w:hint="eastAsia"/>
                <w:b/>
                <w:bCs/>
                <w:lang w:eastAsia="zh-CN"/>
              </w:rPr>
              <w:t>德意志联邦</w:t>
            </w:r>
            <w:r w:rsidRPr="00267C57">
              <w:rPr>
                <w:rFonts w:asciiTheme="minorEastAsia" w:eastAsiaTheme="minorEastAsia" w:hAnsiTheme="minorEastAsia" w:hint="eastAsia"/>
                <w:b/>
                <w:bCs/>
                <w:lang w:eastAsia="zh-CN"/>
              </w:rPr>
              <w:t>共和国</w:t>
            </w:r>
            <w:r w:rsidRPr="00D35B48">
              <w:rPr>
                <w:rFonts w:hint="eastAsia"/>
                <w:b/>
                <w:bCs/>
                <w:lang w:eastAsia="zh-CN"/>
              </w:rPr>
              <w:t>：</w:t>
            </w:r>
          </w:p>
        </w:tc>
      </w:tr>
    </w:tbl>
    <w:p w:rsidR="00105A3F" w:rsidRDefault="00105A3F" w:rsidP="00105A3F">
      <w:pPr>
        <w:pStyle w:val="enumlev1"/>
        <w:keepNext/>
        <w:spacing w:before="120"/>
        <w:rPr>
          <w:lang w:eastAsia="zh-CN"/>
        </w:rPr>
      </w:pPr>
      <w:r>
        <w:rPr>
          <w:rFonts w:hint="eastAsia"/>
          <w:lang w:eastAsia="zh-CN"/>
        </w:rPr>
        <w:t>1</w:t>
      </w:r>
      <w:r>
        <w:rPr>
          <w:lang w:eastAsia="zh-CN"/>
        </w:rPr>
        <w:t>)</w:t>
      </w:r>
      <w:r>
        <w:rPr>
          <w:rFonts w:hint="eastAsia"/>
          <w:lang w:eastAsia="zh-CN"/>
        </w:rPr>
        <w:tab/>
      </w:r>
      <w:r>
        <w:rPr>
          <w:rFonts w:hint="eastAsia"/>
          <w:lang w:eastAsia="zh-CN"/>
        </w:rPr>
        <w:t>出席国际电信世界大会（</w:t>
      </w:r>
      <w:r>
        <w:rPr>
          <w:rFonts w:hint="eastAsia"/>
          <w:lang w:eastAsia="zh-CN"/>
        </w:rPr>
        <w:t>2012</w:t>
      </w:r>
      <w:r>
        <w:rPr>
          <w:rFonts w:hint="eastAsia"/>
          <w:lang w:eastAsia="zh-CN"/>
        </w:rPr>
        <w:t>年，迪拜）的德国代表团代表其政府保留在其加入本《规则》之前提出任何声明或保留的权利。</w:t>
      </w:r>
    </w:p>
    <w:p w:rsidR="00105A3F" w:rsidRPr="008515B9" w:rsidRDefault="00105A3F" w:rsidP="00105A3F">
      <w:pPr>
        <w:pStyle w:val="enumlev1"/>
        <w:keepNext/>
        <w:rPr>
          <w:lang w:eastAsia="zh-CN"/>
        </w:rPr>
      </w:pPr>
      <w:r>
        <w:rPr>
          <w:rFonts w:hint="eastAsia"/>
          <w:lang w:eastAsia="zh-CN"/>
        </w:rPr>
        <w:t>2</w:t>
      </w:r>
      <w:r>
        <w:rPr>
          <w:lang w:eastAsia="zh-CN"/>
        </w:rPr>
        <w:t>)</w:t>
      </w:r>
      <w:r>
        <w:rPr>
          <w:rFonts w:hint="eastAsia"/>
          <w:lang w:eastAsia="zh-CN"/>
        </w:rPr>
        <w:tab/>
      </w:r>
      <w:r>
        <w:rPr>
          <w:rFonts w:hint="eastAsia"/>
          <w:lang w:eastAsia="zh-CN"/>
        </w:rPr>
        <w:t>此外，德国代表团在此声明，自加入之时起，德国政府须根据其在《欧洲联盟条约》中的义务，应用本《规则》。</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b/>
                <w:bCs/>
              </w:rPr>
              <w:lastRenderedPageBreak/>
              <w:t>7</w:t>
            </w:r>
            <w:r w:rsidRPr="003853D7">
              <w:rPr>
                <w:rStyle w:val="href"/>
                <w:rFonts w:hint="eastAsia"/>
                <w:b/>
                <w:bCs/>
              </w:rPr>
              <w:t>0</w:t>
            </w:r>
          </w:p>
        </w:tc>
      </w:tr>
      <w:tr w:rsidR="00105A3F" w:rsidTr="003853D7">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5B4420">
              <w:rPr>
                <w:rFonts w:eastAsiaTheme="minorEastAsia" w:hint="eastAsia"/>
                <w:lang w:eastAsia="zh-CN"/>
              </w:rPr>
              <w:t>英文</w:t>
            </w:r>
          </w:p>
        </w:tc>
      </w:tr>
      <w:tr w:rsidR="00105A3F" w:rsidTr="003853D7">
        <w:tc>
          <w:tcPr>
            <w:tcW w:w="8153" w:type="dxa"/>
          </w:tcPr>
          <w:p w:rsidR="00105A3F" w:rsidRPr="00D35B48" w:rsidRDefault="00105A3F" w:rsidP="00105A3F">
            <w:pPr>
              <w:keepNext/>
              <w:rPr>
                <w:b/>
                <w:bCs/>
                <w:lang w:eastAsia="zh-CN"/>
              </w:rPr>
            </w:pPr>
            <w:r>
              <w:rPr>
                <w:rFonts w:ascii="SimSun" w:hAnsi="SimSun" w:cs="SimSun" w:hint="eastAsia"/>
                <w:b/>
                <w:bCs/>
                <w:lang w:eastAsia="zh-CN"/>
              </w:rPr>
              <w:t>伊拉克共和国</w:t>
            </w:r>
            <w:r w:rsidRPr="00D35B48">
              <w:rPr>
                <w:rFonts w:hint="eastAsia"/>
                <w:b/>
                <w:bCs/>
                <w:lang w:eastAsia="zh-CN"/>
              </w:rPr>
              <w:t>：</w:t>
            </w:r>
          </w:p>
        </w:tc>
      </w:tr>
    </w:tbl>
    <w:p w:rsidR="00105A3F" w:rsidRDefault="00105A3F" w:rsidP="00105A3F">
      <w:pPr>
        <w:keepNext/>
        <w:ind w:firstLineChars="200" w:firstLine="480"/>
        <w:rPr>
          <w:lang w:eastAsia="zh-CN"/>
        </w:rPr>
      </w:pPr>
      <w:r>
        <w:rPr>
          <w:rFonts w:hint="eastAsia"/>
          <w:lang w:eastAsia="zh-CN"/>
        </w:rPr>
        <w:t>在签署国际电信世界大会（</w:t>
      </w:r>
      <w:r>
        <w:rPr>
          <w:rFonts w:hint="eastAsia"/>
          <w:lang w:eastAsia="zh-CN"/>
        </w:rPr>
        <w:t>2012</w:t>
      </w:r>
      <w:r>
        <w:rPr>
          <w:rFonts w:hint="eastAsia"/>
          <w:lang w:eastAsia="zh-CN"/>
        </w:rPr>
        <w:t>年，迪拜）《最后文件》时，当其他成员国不遵守上述大会通过的《国际电信规则》、其附录或相关文件或其他成员国的保留损害伊拉克（共和国）的电信业务时，伊拉克（共和国）代表团代表其政府保留采取一切必要措施以保护其权益的权利。</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71</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val="en-US" w:eastAsia="zh-CN"/>
              </w:rPr>
              <w:t>英</w:t>
            </w:r>
            <w:r w:rsidRPr="00BA5E61">
              <w:rPr>
                <w:rFonts w:hint="eastAsia"/>
                <w:lang w:val="en-US" w:eastAsia="zh-CN"/>
              </w:rPr>
              <w:t>文</w:t>
            </w:r>
          </w:p>
        </w:tc>
      </w:tr>
      <w:tr w:rsidR="00105A3F" w:rsidTr="00105A3F">
        <w:tc>
          <w:tcPr>
            <w:tcW w:w="9855" w:type="dxa"/>
          </w:tcPr>
          <w:p w:rsidR="00105A3F" w:rsidRPr="00D35B48" w:rsidRDefault="00105A3F" w:rsidP="00105A3F">
            <w:pPr>
              <w:keepNext/>
              <w:rPr>
                <w:b/>
                <w:bCs/>
                <w:lang w:eastAsia="zh-CN"/>
              </w:rPr>
            </w:pPr>
            <w:r>
              <w:rPr>
                <w:rFonts w:hint="eastAsia"/>
                <w:b/>
                <w:bCs/>
                <w:lang w:eastAsia="zh-CN"/>
              </w:rPr>
              <w:t>葡萄牙</w:t>
            </w:r>
            <w:r w:rsidRPr="00D35B48">
              <w:rPr>
                <w:rFonts w:hint="eastAsia"/>
                <w:b/>
                <w:bCs/>
                <w:lang w:eastAsia="zh-CN"/>
              </w:rPr>
              <w:t>：</w:t>
            </w:r>
          </w:p>
        </w:tc>
      </w:tr>
    </w:tbl>
    <w:p w:rsidR="00105A3F" w:rsidRDefault="00105A3F" w:rsidP="00105A3F">
      <w:pPr>
        <w:pStyle w:val="enumlev1"/>
        <w:keepNext/>
        <w:rPr>
          <w:lang w:eastAsia="zh-CN"/>
        </w:rPr>
      </w:pPr>
      <w:r>
        <w:rPr>
          <w:rFonts w:hint="eastAsia"/>
          <w:lang w:eastAsia="zh-CN"/>
        </w:rPr>
        <w:t>1)</w:t>
      </w:r>
      <w:r>
        <w:rPr>
          <w:rFonts w:hint="eastAsia"/>
          <w:lang w:eastAsia="zh-CN"/>
        </w:rPr>
        <w:tab/>
      </w:r>
      <w:r w:rsidRPr="005D17A2">
        <w:rPr>
          <w:rFonts w:hint="eastAsia"/>
          <w:lang w:eastAsia="zh-CN"/>
        </w:rPr>
        <w:t>出席国际电信世界大会（</w:t>
      </w:r>
      <w:r w:rsidRPr="005D17A2">
        <w:rPr>
          <w:rFonts w:hint="eastAsia"/>
          <w:lang w:eastAsia="zh-CN"/>
        </w:rPr>
        <w:t>2012</w:t>
      </w:r>
      <w:r w:rsidRPr="005D17A2">
        <w:rPr>
          <w:rFonts w:hint="eastAsia"/>
          <w:lang w:eastAsia="zh-CN"/>
        </w:rPr>
        <w:t>年，迪拜）的葡萄牙代表团代表其政府保留在其加入本《规则》之前提出任何声明或保留的权利。</w:t>
      </w:r>
    </w:p>
    <w:p w:rsidR="00105A3F" w:rsidRPr="00986771" w:rsidRDefault="00105A3F" w:rsidP="00105A3F">
      <w:pPr>
        <w:pStyle w:val="enumlev1"/>
        <w:keepNext/>
        <w:rPr>
          <w:lang w:eastAsia="zh-CN"/>
        </w:rPr>
      </w:pPr>
      <w:r>
        <w:rPr>
          <w:rFonts w:hint="eastAsia"/>
          <w:lang w:eastAsia="zh-CN"/>
        </w:rPr>
        <w:t>2)</w:t>
      </w:r>
      <w:r>
        <w:rPr>
          <w:rFonts w:hint="eastAsia"/>
          <w:lang w:eastAsia="zh-CN"/>
        </w:rPr>
        <w:tab/>
      </w:r>
      <w:r w:rsidRPr="005D17A2">
        <w:rPr>
          <w:rFonts w:hint="eastAsia"/>
          <w:lang w:eastAsia="zh-CN"/>
        </w:rPr>
        <w:t>此外，葡萄牙代表团在此声明，自加入之时起，葡萄牙政府须根据其在《欧洲联盟条约》中的义务，应用本《规则》。</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b/>
                <w:bCs/>
              </w:rPr>
              <w:lastRenderedPageBreak/>
              <w:t>72</w:t>
            </w:r>
          </w:p>
        </w:tc>
      </w:tr>
      <w:tr w:rsidR="00105A3F" w:rsidTr="003853D7">
        <w:tc>
          <w:tcPr>
            <w:tcW w:w="8153" w:type="dxa"/>
          </w:tcPr>
          <w:p w:rsidR="00105A3F" w:rsidRPr="00F35100" w:rsidRDefault="00105A3F" w:rsidP="00105A3F">
            <w:pPr>
              <w:keepNext/>
              <w:jc w:val="right"/>
              <w:rPr>
                <w:lang w:val="en-US" w:eastAsia="zh-CN"/>
              </w:rPr>
            </w:pPr>
            <w:r w:rsidRPr="00571D73">
              <w:rPr>
                <w:rFonts w:hint="eastAsia"/>
                <w:b/>
                <w:bCs/>
                <w:lang w:eastAsia="zh-CN"/>
              </w:rPr>
              <w:t>原文：</w:t>
            </w:r>
            <w:r>
              <w:rPr>
                <w:b/>
                <w:bCs/>
                <w:lang w:eastAsia="zh-CN"/>
              </w:rPr>
              <w:tab/>
            </w:r>
            <w:r>
              <w:rPr>
                <w:rFonts w:hint="eastAsia"/>
                <w:lang w:val="en-US" w:eastAsia="zh-CN"/>
              </w:rPr>
              <w:t>英文</w:t>
            </w:r>
          </w:p>
        </w:tc>
      </w:tr>
      <w:tr w:rsidR="00105A3F" w:rsidTr="003853D7">
        <w:tc>
          <w:tcPr>
            <w:tcW w:w="8153" w:type="dxa"/>
          </w:tcPr>
          <w:p w:rsidR="00105A3F" w:rsidRPr="00D35B48" w:rsidRDefault="00105A3F" w:rsidP="00105A3F">
            <w:pPr>
              <w:keepNext/>
              <w:rPr>
                <w:b/>
                <w:bCs/>
                <w:lang w:eastAsia="zh-CN"/>
              </w:rPr>
            </w:pPr>
            <w:r>
              <w:rPr>
                <w:rFonts w:hint="eastAsia"/>
                <w:b/>
                <w:bCs/>
                <w:lang w:eastAsia="zh-CN"/>
              </w:rPr>
              <w:t>塞浦路斯共和国</w:t>
            </w:r>
            <w:r w:rsidRPr="00D35B48">
              <w:rPr>
                <w:rFonts w:hint="eastAsia"/>
                <w:b/>
                <w:bCs/>
                <w:lang w:eastAsia="zh-CN"/>
              </w:rPr>
              <w:t>：</w:t>
            </w:r>
          </w:p>
        </w:tc>
      </w:tr>
    </w:tbl>
    <w:p w:rsidR="00105A3F" w:rsidRDefault="00105A3F" w:rsidP="00105A3F">
      <w:pPr>
        <w:pStyle w:val="NormalCH"/>
        <w:keepNext/>
        <w:ind w:firstLine="480"/>
        <w:rPr>
          <w:lang w:eastAsia="zh-CN"/>
        </w:rPr>
      </w:pPr>
      <w:r>
        <w:rPr>
          <w:rFonts w:hint="eastAsia"/>
          <w:lang w:eastAsia="zh-CN"/>
        </w:rPr>
        <w:t>在签署国际电信世界大会（</w:t>
      </w:r>
      <w:r>
        <w:rPr>
          <w:rFonts w:hint="eastAsia"/>
          <w:lang w:eastAsia="zh-CN"/>
        </w:rPr>
        <w:t>2010</w:t>
      </w:r>
      <w:r>
        <w:rPr>
          <w:rFonts w:hint="eastAsia"/>
          <w:lang w:eastAsia="zh-CN"/>
        </w:rPr>
        <w:t>年，迪拜）《最后文件》时，当其他成员国不遵守该《最后文件》条款或将这些条款用于违背国际电信联盟《组织法》序言规定的宗旨时，塞浦路斯共和国代表团代表其政府保留为保护其利益采取必要措施的权利。</w:t>
      </w:r>
    </w:p>
    <w:p w:rsidR="00105A3F" w:rsidRDefault="00105A3F" w:rsidP="00105A3F">
      <w:pPr>
        <w:keepNext/>
        <w:ind w:firstLineChars="200" w:firstLine="480"/>
        <w:rPr>
          <w:lang w:val="en-US" w:eastAsia="zh-CN"/>
        </w:rPr>
      </w:pPr>
      <w:r>
        <w:rPr>
          <w:rFonts w:hint="eastAsia"/>
          <w:lang w:val="en-US" w:eastAsia="zh-CN"/>
        </w:rPr>
        <w:t>为此，塞浦路斯共和国在向国际电信联盟交存这些修订的批准证书时提出附加声明或保留的权利。塞浦路斯共和国在未向国际电信联盟提交同意受到约束的具体通知前不得被认为同意受到《国际电信规则》修订的约束。</w:t>
      </w:r>
    </w:p>
    <w:p w:rsidR="00105A3F" w:rsidRDefault="00105A3F" w:rsidP="00105A3F">
      <w:pPr>
        <w:keepNext/>
        <w:ind w:firstLineChars="200" w:firstLine="480"/>
        <w:rPr>
          <w:lang w:eastAsia="zh-CN"/>
        </w:rPr>
      </w:pPr>
      <w:r>
        <w:rPr>
          <w:rFonts w:hint="eastAsia"/>
          <w:lang w:val="en-US" w:eastAsia="zh-CN"/>
        </w:rPr>
        <w:t>最后，塞浦路斯共和国在签署国际电信世界大会（</w:t>
      </w:r>
      <w:r>
        <w:rPr>
          <w:rFonts w:hint="eastAsia"/>
          <w:lang w:val="en-US" w:eastAsia="zh-CN"/>
        </w:rPr>
        <w:t>2012</w:t>
      </w:r>
      <w:r>
        <w:rPr>
          <w:rFonts w:hint="eastAsia"/>
          <w:lang w:val="en-US" w:eastAsia="zh-CN"/>
        </w:rPr>
        <w:t>年，迪拜）《最后文件》时声明，塞浦路斯共和国将按照有关欧盟的条约和有关欧盟运行的条约义务执行《国际电信规则》。</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rFonts w:hint="eastAsia"/>
                <w:b/>
                <w:bCs/>
              </w:rPr>
              <w:lastRenderedPageBreak/>
              <w:t>73</w:t>
            </w:r>
          </w:p>
        </w:tc>
      </w:tr>
      <w:tr w:rsidR="00105A3F" w:rsidTr="003853D7">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eastAsiaTheme="minorEastAsia" w:hint="eastAsia"/>
                <w:lang w:eastAsia="zh-CN"/>
              </w:rPr>
              <w:t>英文</w:t>
            </w:r>
          </w:p>
        </w:tc>
      </w:tr>
      <w:tr w:rsidR="00105A3F" w:rsidTr="003853D7">
        <w:tc>
          <w:tcPr>
            <w:tcW w:w="8153" w:type="dxa"/>
          </w:tcPr>
          <w:p w:rsidR="00105A3F" w:rsidRPr="00D35B48" w:rsidRDefault="00105A3F" w:rsidP="00105A3F">
            <w:pPr>
              <w:keepNext/>
              <w:rPr>
                <w:b/>
                <w:bCs/>
                <w:lang w:eastAsia="zh-CN"/>
              </w:rPr>
            </w:pPr>
            <w:r>
              <w:rPr>
                <w:rFonts w:eastAsiaTheme="minorEastAsia" w:hint="eastAsia"/>
                <w:b/>
                <w:bCs/>
                <w:lang w:val="en-US" w:eastAsia="zh-CN"/>
              </w:rPr>
              <w:t>奥地利：</w:t>
            </w:r>
          </w:p>
        </w:tc>
      </w:tr>
    </w:tbl>
    <w:p w:rsidR="00105A3F" w:rsidRPr="00B901A0" w:rsidRDefault="00105A3F" w:rsidP="00105A3F">
      <w:pPr>
        <w:pStyle w:val="enumlev1"/>
        <w:keepNext/>
        <w:keepLines/>
        <w:rPr>
          <w:rFonts w:cs="Calibri"/>
          <w:lang w:eastAsia="zh-CN"/>
        </w:rPr>
      </w:pPr>
      <w:r w:rsidRPr="00B901A0">
        <w:rPr>
          <w:rFonts w:cs="Calibri"/>
          <w:lang w:eastAsia="zh-CN"/>
        </w:rPr>
        <w:t>1</w:t>
      </w:r>
      <w:r>
        <w:rPr>
          <w:rFonts w:cs="Calibri" w:hint="eastAsia"/>
          <w:lang w:eastAsia="zh-CN"/>
        </w:rPr>
        <w:t>)</w:t>
      </w:r>
      <w:r w:rsidRPr="00B901A0">
        <w:rPr>
          <w:rFonts w:cs="Calibri"/>
          <w:lang w:eastAsia="zh-CN"/>
        </w:rPr>
        <w:tab/>
      </w:r>
      <w:r w:rsidRPr="00B901A0">
        <w:rPr>
          <w:rFonts w:cs="Calibri"/>
          <w:lang w:eastAsia="zh-CN"/>
        </w:rPr>
        <w:t>出席国际电信世界大会（</w:t>
      </w:r>
      <w:r w:rsidRPr="00B901A0">
        <w:rPr>
          <w:rFonts w:cs="Calibri"/>
          <w:lang w:eastAsia="zh-CN"/>
        </w:rPr>
        <w:t>2012</w:t>
      </w:r>
      <w:r w:rsidRPr="00B901A0">
        <w:rPr>
          <w:rFonts w:cs="Calibri"/>
          <w:lang w:eastAsia="zh-CN"/>
        </w:rPr>
        <w:t>，迪拜）的奥地利代表团代表其政府保留在加入有关《规则》之前提出任何声明或保留的权利。</w:t>
      </w:r>
    </w:p>
    <w:p w:rsidR="00105A3F" w:rsidRDefault="00105A3F" w:rsidP="00105A3F">
      <w:pPr>
        <w:pStyle w:val="enumlev1"/>
        <w:keepNext/>
        <w:rPr>
          <w:lang w:eastAsia="zh-CN"/>
        </w:rPr>
      </w:pPr>
      <w:r w:rsidRPr="00B901A0">
        <w:rPr>
          <w:lang w:eastAsia="zh-CN"/>
        </w:rPr>
        <w:t>2</w:t>
      </w:r>
      <w:r>
        <w:rPr>
          <w:rFonts w:hint="eastAsia"/>
          <w:lang w:eastAsia="zh-CN"/>
        </w:rPr>
        <w:t>)</w:t>
      </w:r>
      <w:r w:rsidRPr="00B901A0">
        <w:rPr>
          <w:lang w:eastAsia="zh-CN"/>
        </w:rPr>
        <w:tab/>
      </w:r>
      <w:r w:rsidRPr="00B901A0">
        <w:rPr>
          <w:lang w:eastAsia="zh-CN"/>
        </w:rPr>
        <w:t>此外，奥地利代表团声明，自其政府加入后将按照欧盟制定的条约义务执行有关《规则》。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74</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eastAsia="zh-CN"/>
              </w:rPr>
              <w:t>英</w:t>
            </w:r>
            <w:r w:rsidRPr="000C6B1C">
              <w:rPr>
                <w:rFonts w:hint="eastAsia"/>
                <w:lang w:eastAsia="zh-CN"/>
              </w:rPr>
              <w:t>文</w:t>
            </w:r>
          </w:p>
        </w:tc>
      </w:tr>
      <w:tr w:rsidR="00105A3F" w:rsidTr="00105A3F">
        <w:tc>
          <w:tcPr>
            <w:tcW w:w="9855" w:type="dxa"/>
          </w:tcPr>
          <w:p w:rsidR="00105A3F" w:rsidRPr="00D35B48" w:rsidRDefault="00105A3F" w:rsidP="00105A3F">
            <w:pPr>
              <w:keepNext/>
              <w:rPr>
                <w:b/>
                <w:bCs/>
                <w:lang w:eastAsia="zh-CN"/>
              </w:rPr>
            </w:pPr>
            <w:r>
              <w:rPr>
                <w:rFonts w:asciiTheme="minorEastAsia" w:eastAsiaTheme="minorEastAsia" w:hAnsiTheme="minorEastAsia" w:hint="eastAsia"/>
                <w:b/>
                <w:bCs/>
                <w:lang w:eastAsia="zh-CN"/>
              </w:rPr>
              <w:t>马耳他</w:t>
            </w:r>
            <w:r w:rsidRPr="00D35B48">
              <w:rPr>
                <w:rFonts w:hint="eastAsia"/>
                <w:b/>
                <w:bCs/>
                <w:lang w:eastAsia="zh-CN"/>
              </w:rPr>
              <w:t>：</w:t>
            </w:r>
          </w:p>
        </w:tc>
      </w:tr>
    </w:tbl>
    <w:p w:rsidR="00105A3F" w:rsidRDefault="00105A3F" w:rsidP="00105A3F">
      <w:pPr>
        <w:pStyle w:val="enumlev1"/>
        <w:keepNext/>
        <w:rPr>
          <w:lang w:eastAsia="zh-CN"/>
        </w:rPr>
      </w:pPr>
      <w:r>
        <w:rPr>
          <w:rFonts w:hint="eastAsia"/>
          <w:lang w:eastAsia="zh-CN"/>
        </w:rPr>
        <w:t>1)</w:t>
      </w:r>
      <w:r>
        <w:rPr>
          <w:rFonts w:hint="eastAsia"/>
          <w:lang w:eastAsia="zh-CN"/>
        </w:rPr>
        <w:tab/>
      </w:r>
      <w:r>
        <w:rPr>
          <w:rFonts w:hint="eastAsia"/>
          <w:lang w:eastAsia="zh-CN"/>
        </w:rPr>
        <w:t>出席国际电信世界大会（</w:t>
      </w:r>
      <w:r>
        <w:rPr>
          <w:rFonts w:hint="eastAsia"/>
          <w:lang w:eastAsia="zh-CN"/>
        </w:rPr>
        <w:t>2012</w:t>
      </w:r>
      <w:r>
        <w:rPr>
          <w:rFonts w:hint="eastAsia"/>
          <w:lang w:eastAsia="zh-CN"/>
        </w:rPr>
        <w:t>年，迪拜）的马耳他代表团保留其政府在加入《国际电信规则》前做出任何声明或保留的权利。</w:t>
      </w:r>
    </w:p>
    <w:p w:rsidR="00105A3F" w:rsidRPr="00DE7B26" w:rsidRDefault="00105A3F" w:rsidP="00105A3F">
      <w:pPr>
        <w:pStyle w:val="enumlev1"/>
        <w:keepNext/>
        <w:rPr>
          <w:lang w:eastAsia="zh-CN"/>
        </w:rPr>
      </w:pPr>
      <w:r>
        <w:rPr>
          <w:rFonts w:hint="eastAsia"/>
          <w:lang w:eastAsia="zh-CN"/>
        </w:rPr>
        <w:t>2)</w:t>
      </w:r>
      <w:r>
        <w:rPr>
          <w:rFonts w:hint="eastAsia"/>
          <w:lang w:eastAsia="zh-CN"/>
        </w:rPr>
        <w:tab/>
      </w:r>
      <w:r>
        <w:rPr>
          <w:rFonts w:hint="eastAsia"/>
          <w:lang w:eastAsia="zh-CN"/>
        </w:rPr>
        <w:t>此外，马耳他代表团声明，其政府将自加入《国际电信规则》起，依据成立欧洲联盟的《条约》中的义务，应用本《规则》。</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rFonts w:hint="eastAsia"/>
                <w:b/>
                <w:bCs/>
              </w:rPr>
              <w:lastRenderedPageBreak/>
              <w:t>75</w:t>
            </w:r>
          </w:p>
        </w:tc>
      </w:tr>
      <w:tr w:rsidR="00105A3F" w:rsidTr="003853D7">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2A26D1">
              <w:rPr>
                <w:rFonts w:hint="eastAsia"/>
                <w:lang w:eastAsia="zh-CN"/>
              </w:rPr>
              <w:t>英文</w:t>
            </w:r>
          </w:p>
        </w:tc>
      </w:tr>
      <w:tr w:rsidR="00105A3F" w:rsidTr="003853D7">
        <w:tc>
          <w:tcPr>
            <w:tcW w:w="8153" w:type="dxa"/>
          </w:tcPr>
          <w:p w:rsidR="00105A3F" w:rsidRPr="00D35B48" w:rsidRDefault="00105A3F" w:rsidP="00105A3F">
            <w:pPr>
              <w:keepNext/>
              <w:rPr>
                <w:b/>
                <w:bCs/>
                <w:lang w:eastAsia="zh-CN"/>
              </w:rPr>
            </w:pPr>
            <w:r>
              <w:rPr>
                <w:rFonts w:hint="eastAsia"/>
                <w:b/>
                <w:bCs/>
                <w:lang w:eastAsia="zh-CN"/>
              </w:rPr>
              <w:t>爱尔兰</w:t>
            </w:r>
            <w:r w:rsidRPr="00D35B48">
              <w:rPr>
                <w:rFonts w:hint="eastAsia"/>
                <w:b/>
                <w:bCs/>
                <w:lang w:eastAsia="zh-CN"/>
              </w:rPr>
              <w:t>：</w:t>
            </w:r>
          </w:p>
        </w:tc>
      </w:tr>
    </w:tbl>
    <w:p w:rsidR="00105A3F" w:rsidRDefault="00105A3F" w:rsidP="00105A3F">
      <w:pPr>
        <w:pStyle w:val="enumlev1"/>
        <w:keepNext/>
        <w:rPr>
          <w:lang w:eastAsia="zh-CN"/>
        </w:rPr>
      </w:pPr>
      <w:r>
        <w:rPr>
          <w:rFonts w:hint="eastAsia"/>
          <w:lang w:eastAsia="zh-CN"/>
        </w:rPr>
        <w:t>1)</w:t>
      </w:r>
      <w:r>
        <w:rPr>
          <w:rFonts w:hint="eastAsia"/>
          <w:lang w:eastAsia="zh-CN"/>
        </w:rPr>
        <w:tab/>
      </w:r>
      <w:r w:rsidRPr="00345943">
        <w:rPr>
          <w:rFonts w:hint="eastAsia"/>
          <w:lang w:eastAsia="zh-CN"/>
        </w:rPr>
        <w:t>出席国际电信世界大会（</w:t>
      </w:r>
      <w:r w:rsidRPr="00345943">
        <w:rPr>
          <w:lang w:eastAsia="zh-CN"/>
        </w:rPr>
        <w:t>2012</w:t>
      </w:r>
      <w:r w:rsidRPr="00345943">
        <w:rPr>
          <w:rFonts w:hint="eastAsia"/>
          <w:lang w:eastAsia="zh-CN"/>
        </w:rPr>
        <w:t>年，迪拜）的爱尔兰代表团代表其政府保留在加入本《规则》之前提出任何声明或保留的权利；</w:t>
      </w:r>
    </w:p>
    <w:p w:rsidR="00105A3F" w:rsidRDefault="00105A3F" w:rsidP="00105A3F">
      <w:pPr>
        <w:pStyle w:val="enumlev1"/>
        <w:keepNext/>
        <w:rPr>
          <w:lang w:eastAsia="zh-CN"/>
        </w:rPr>
      </w:pPr>
      <w:r>
        <w:rPr>
          <w:rFonts w:hint="eastAsia"/>
          <w:lang w:val="en-US" w:eastAsia="zh-CN"/>
        </w:rPr>
        <w:t>2)</w:t>
      </w:r>
      <w:r>
        <w:rPr>
          <w:rFonts w:hint="eastAsia"/>
          <w:lang w:val="en-US" w:eastAsia="zh-CN"/>
        </w:rPr>
        <w:tab/>
      </w:r>
      <w:r w:rsidRPr="00345943">
        <w:rPr>
          <w:rFonts w:hint="eastAsia"/>
          <w:lang w:eastAsia="zh-CN"/>
        </w:rPr>
        <w:t>此外，爱尔兰声明，自加入之时起，其政府将根据其在建立欧盟的条约中所承担的义务执行本《规则》。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3853D7">
            <w:pPr>
              <w:jc w:val="center"/>
              <w:rPr>
                <w:b/>
                <w:bCs/>
                <w:lang w:eastAsia="zh-CN"/>
              </w:rPr>
            </w:pPr>
            <w:r>
              <w:rPr>
                <w:b/>
                <w:bCs/>
                <w:lang w:eastAsia="zh-CN"/>
              </w:rPr>
              <w:t>76</w:t>
            </w:r>
          </w:p>
        </w:tc>
      </w:tr>
      <w:tr w:rsidR="00105A3F" w:rsidTr="00105A3F">
        <w:tc>
          <w:tcPr>
            <w:tcW w:w="9855" w:type="dxa"/>
          </w:tcPr>
          <w:p w:rsidR="00105A3F" w:rsidRPr="00571D73" w:rsidRDefault="00105A3F" w:rsidP="003853D7">
            <w:pPr>
              <w:jc w:val="right"/>
              <w:rPr>
                <w:b/>
                <w:bCs/>
                <w:lang w:eastAsia="zh-CN"/>
              </w:rPr>
            </w:pPr>
            <w:r w:rsidRPr="00571D73">
              <w:rPr>
                <w:rFonts w:hint="eastAsia"/>
                <w:b/>
                <w:bCs/>
                <w:lang w:eastAsia="zh-CN"/>
              </w:rPr>
              <w:t>原文：</w:t>
            </w:r>
            <w:r>
              <w:rPr>
                <w:b/>
                <w:bCs/>
                <w:lang w:eastAsia="zh-CN"/>
              </w:rPr>
              <w:tab/>
            </w:r>
            <w:r>
              <w:rPr>
                <w:rFonts w:hint="eastAsia"/>
                <w:lang w:eastAsia="zh-CN"/>
              </w:rPr>
              <w:t>英文</w:t>
            </w:r>
          </w:p>
        </w:tc>
      </w:tr>
      <w:tr w:rsidR="00105A3F" w:rsidTr="00105A3F">
        <w:tc>
          <w:tcPr>
            <w:tcW w:w="9855" w:type="dxa"/>
          </w:tcPr>
          <w:p w:rsidR="00105A3F" w:rsidRPr="00D35B48" w:rsidRDefault="00105A3F" w:rsidP="003853D7">
            <w:pPr>
              <w:rPr>
                <w:b/>
                <w:bCs/>
                <w:lang w:eastAsia="zh-CN"/>
              </w:rPr>
            </w:pPr>
            <w:r w:rsidRPr="009B4725">
              <w:rPr>
                <w:rFonts w:ascii="SimSun" w:hAnsi="SimSun" w:hint="eastAsia"/>
                <w:b/>
                <w:bCs/>
                <w:iCs/>
                <w:lang w:eastAsia="zh-CN"/>
              </w:rPr>
              <w:t>阿拉伯埃及共和国</w:t>
            </w:r>
            <w:r w:rsidRPr="00D35B48">
              <w:rPr>
                <w:rFonts w:hint="eastAsia"/>
                <w:b/>
                <w:bCs/>
                <w:lang w:eastAsia="zh-CN"/>
              </w:rPr>
              <w:t>：</w:t>
            </w:r>
          </w:p>
        </w:tc>
      </w:tr>
    </w:tbl>
    <w:p w:rsidR="00105A3F" w:rsidRPr="0065025F" w:rsidRDefault="00105A3F" w:rsidP="003853D7">
      <w:pPr>
        <w:ind w:firstLineChars="200" w:firstLine="480"/>
        <w:rPr>
          <w:lang w:eastAsia="zh-CN"/>
        </w:rPr>
      </w:pPr>
      <w:r w:rsidRPr="0065025F">
        <w:rPr>
          <w:rFonts w:hint="eastAsia"/>
          <w:lang w:eastAsia="zh-CN"/>
        </w:rPr>
        <w:t>在审议国际电信世界大会（</w:t>
      </w:r>
      <w:r w:rsidRPr="0065025F">
        <w:rPr>
          <w:rFonts w:hint="eastAsia"/>
          <w:lang w:eastAsia="zh-CN"/>
        </w:rPr>
        <w:t>2012</w:t>
      </w:r>
      <w:r w:rsidRPr="0065025F">
        <w:rPr>
          <w:rFonts w:hint="eastAsia"/>
          <w:lang w:eastAsia="zh-CN"/>
        </w:rPr>
        <w:t>年，迪拜）《最后文件》时，阿拉伯埃及共和国代表团正式声明：</w:t>
      </w:r>
    </w:p>
    <w:p w:rsidR="00105A3F" w:rsidRPr="0065025F" w:rsidRDefault="00105A3F" w:rsidP="003853D7">
      <w:pPr>
        <w:pStyle w:val="enumlev1"/>
        <w:rPr>
          <w:lang w:eastAsia="zh-CN"/>
        </w:rPr>
      </w:pPr>
      <w:r w:rsidRPr="0065025F">
        <w:rPr>
          <w:lang w:eastAsia="zh-CN"/>
        </w:rPr>
        <w:t>1</w:t>
      </w:r>
      <w:r>
        <w:rPr>
          <w:rFonts w:hint="eastAsia"/>
          <w:lang w:eastAsia="zh-CN"/>
        </w:rPr>
        <w:t>)</w:t>
      </w:r>
      <w:r w:rsidRPr="0065025F">
        <w:rPr>
          <w:lang w:eastAsia="zh-CN"/>
        </w:rPr>
        <w:tab/>
      </w:r>
      <w:r w:rsidRPr="0065025F">
        <w:rPr>
          <w:rFonts w:hint="eastAsia"/>
          <w:lang w:eastAsia="zh-CN"/>
        </w:rPr>
        <w:t>若本届大会所做的决定影响了阿拉伯埃及共和国的利益，或任何其它国家或任何主管部门未能完全遵守国际电信联盟《组织法》、《公约》或其所附的附件、议定书和规则的修订文书的条款，则阿拉伯埃及共和国代表团代表其政府保留采取其可能认为适当的任何行动，以维护本国利益。</w:t>
      </w:r>
    </w:p>
    <w:p w:rsidR="00105A3F" w:rsidRPr="0065025F" w:rsidRDefault="00105A3F" w:rsidP="003853D7">
      <w:pPr>
        <w:pStyle w:val="enumlev1"/>
        <w:rPr>
          <w:lang w:eastAsia="zh-CN"/>
        </w:rPr>
      </w:pPr>
      <w:r w:rsidRPr="0065025F">
        <w:rPr>
          <w:lang w:eastAsia="zh-CN"/>
        </w:rPr>
        <w:t>2</w:t>
      </w:r>
      <w:r>
        <w:rPr>
          <w:rFonts w:hint="eastAsia"/>
          <w:lang w:eastAsia="zh-CN"/>
        </w:rPr>
        <w:t>)</w:t>
      </w:r>
      <w:r w:rsidRPr="0065025F">
        <w:rPr>
          <w:lang w:eastAsia="zh-CN"/>
        </w:rPr>
        <w:tab/>
      </w:r>
      <w:r w:rsidRPr="0065025F">
        <w:rPr>
          <w:rFonts w:hint="eastAsia"/>
          <w:lang w:eastAsia="zh-CN"/>
        </w:rPr>
        <w:t>此外，将采取其认为必要的任何措施以维护其利益，尤其是保护境内无线基站免受有害干扰以及保护本国领土免于与国家主权不符或危及本国安全或文化价值观的任何无线传输的主权。</w:t>
      </w:r>
    </w:p>
    <w:p w:rsidR="003853D7" w:rsidRDefault="003853D7">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Pr="0065025F" w:rsidRDefault="00105A3F" w:rsidP="003853D7">
      <w:pPr>
        <w:pStyle w:val="enumlev1"/>
        <w:rPr>
          <w:lang w:eastAsia="zh-CN"/>
        </w:rPr>
      </w:pPr>
      <w:r w:rsidRPr="0065025F">
        <w:rPr>
          <w:lang w:eastAsia="zh-CN"/>
        </w:rPr>
        <w:lastRenderedPageBreak/>
        <w:t>3</w:t>
      </w:r>
      <w:r>
        <w:rPr>
          <w:rFonts w:hint="eastAsia"/>
          <w:lang w:eastAsia="zh-CN"/>
        </w:rPr>
        <w:t>)</w:t>
      </w:r>
      <w:r w:rsidRPr="0065025F">
        <w:rPr>
          <w:lang w:eastAsia="zh-CN"/>
        </w:rPr>
        <w:tab/>
      </w:r>
      <w:r w:rsidRPr="0065025F">
        <w:rPr>
          <w:rFonts w:hint="eastAsia"/>
          <w:lang w:eastAsia="zh-CN"/>
        </w:rPr>
        <w:t>在阿拉伯埃及共和国未向国际电信联盟发出同意接受约束的特定通知的情况下，不应将阿拉伯埃及共和国视为同意接受本届大会通过的《国际电信规则》修订的约束，为此，阿拉伯埃及共和国保留在履行国内程序（包括议会的批准）后交存批准文书时对《国际电信规则》的这些修订提出额外声明或保留的权利。</w:t>
      </w:r>
    </w:p>
    <w:p w:rsidR="00105A3F" w:rsidRPr="0065025F" w:rsidRDefault="00105A3F" w:rsidP="00105A3F">
      <w:pPr>
        <w:pStyle w:val="enumlev1"/>
        <w:keepNext/>
        <w:rPr>
          <w:lang w:eastAsia="zh-CN"/>
        </w:rPr>
      </w:pPr>
      <w:r w:rsidRPr="0065025F">
        <w:rPr>
          <w:rFonts w:hint="eastAsia"/>
          <w:lang w:eastAsia="zh-CN"/>
        </w:rPr>
        <w:t>4</w:t>
      </w:r>
      <w:r>
        <w:rPr>
          <w:rFonts w:hint="eastAsia"/>
          <w:lang w:eastAsia="zh-CN"/>
        </w:rPr>
        <w:t>)</w:t>
      </w:r>
      <w:r w:rsidRPr="0065025F">
        <w:rPr>
          <w:lang w:eastAsia="zh-CN"/>
        </w:rPr>
        <w:tab/>
      </w:r>
      <w:r w:rsidRPr="0065025F">
        <w:rPr>
          <w:rFonts w:hint="eastAsia"/>
          <w:lang w:eastAsia="zh-CN"/>
        </w:rPr>
        <w:t>在本届大会通过的文书或本届大会《最后文件》生效之前，或当其它国家代表的保留、声明或额外的保留或声明危及到阿拉伯埃及共和国电信业务的正常和有效运行、或侵犯了阿拉伯埃及共和国的主权完整行使时，阿拉伯埃及共和国有权做出任何进一步的保留和额外声明的权利。</w:t>
      </w:r>
    </w:p>
    <w:p w:rsidR="00105A3F" w:rsidRDefault="00105A3F" w:rsidP="00105A3F">
      <w:pPr>
        <w:pStyle w:val="enumlev1"/>
        <w:keepNext/>
        <w:rPr>
          <w:lang w:eastAsia="zh-CN"/>
        </w:rPr>
      </w:pPr>
      <w:r w:rsidRPr="0065025F">
        <w:rPr>
          <w:rFonts w:hint="eastAsia"/>
          <w:lang w:eastAsia="zh-CN"/>
        </w:rPr>
        <w:t>5</w:t>
      </w:r>
      <w:r>
        <w:rPr>
          <w:rFonts w:hint="eastAsia"/>
          <w:lang w:eastAsia="zh-CN"/>
        </w:rPr>
        <w:t>)</w:t>
      </w:r>
      <w:r w:rsidRPr="0065025F">
        <w:rPr>
          <w:rFonts w:hint="eastAsia"/>
          <w:lang w:eastAsia="zh-CN"/>
        </w:rPr>
        <w:tab/>
      </w:r>
      <w:r w:rsidRPr="0065025F">
        <w:rPr>
          <w:rFonts w:hint="eastAsia"/>
          <w:lang w:eastAsia="zh-CN"/>
        </w:rPr>
        <w:t>这些《最后文件》的签署须被视为仅针对阿拉伯埃及共和国认可的国际电信联盟成员国有效。</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105A3F">
            <w:pPr>
              <w:keepNext/>
              <w:jc w:val="center"/>
              <w:rPr>
                <w:rStyle w:val="href"/>
                <w:b/>
                <w:bCs/>
              </w:rPr>
            </w:pPr>
            <w:r w:rsidRPr="003853D7">
              <w:rPr>
                <w:rStyle w:val="href"/>
                <w:b/>
                <w:bCs/>
              </w:rPr>
              <w:t>77</w:t>
            </w:r>
          </w:p>
        </w:tc>
      </w:tr>
      <w:tr w:rsidR="00105A3F" w:rsidTr="00105A3F">
        <w:tc>
          <w:tcPr>
            <w:tcW w:w="9855" w:type="dxa"/>
          </w:tcPr>
          <w:p w:rsidR="00105A3F" w:rsidRPr="000B240F" w:rsidRDefault="00105A3F" w:rsidP="00105A3F">
            <w:pPr>
              <w:keepNext/>
              <w:jc w:val="right"/>
              <w:rPr>
                <w:b/>
                <w:bCs/>
                <w:lang w:val="fr-CH" w:eastAsia="zh-CN"/>
              </w:rPr>
            </w:pPr>
            <w:r w:rsidRPr="00571D73">
              <w:rPr>
                <w:rFonts w:hint="eastAsia"/>
                <w:b/>
                <w:bCs/>
                <w:lang w:eastAsia="zh-CN"/>
              </w:rPr>
              <w:t>原文：</w:t>
            </w:r>
            <w:r>
              <w:rPr>
                <w:b/>
                <w:bCs/>
                <w:lang w:eastAsia="zh-CN"/>
              </w:rPr>
              <w:tab/>
            </w:r>
            <w:r w:rsidRPr="000B240F">
              <w:rPr>
                <w:rFonts w:hint="eastAsia"/>
                <w:lang w:val="fr-CH" w:eastAsia="zh-CN"/>
              </w:rPr>
              <w:t>英文</w:t>
            </w:r>
          </w:p>
        </w:tc>
      </w:tr>
      <w:tr w:rsidR="00105A3F" w:rsidTr="00105A3F">
        <w:tc>
          <w:tcPr>
            <w:tcW w:w="9855" w:type="dxa"/>
          </w:tcPr>
          <w:p w:rsidR="00105A3F" w:rsidRPr="009E337F" w:rsidRDefault="00105A3F" w:rsidP="00105A3F">
            <w:pPr>
              <w:keepNext/>
              <w:rPr>
                <w:b/>
                <w:bCs/>
                <w:lang w:eastAsia="zh-CN"/>
              </w:rPr>
            </w:pPr>
            <w:r w:rsidRPr="009E337F">
              <w:rPr>
                <w:rFonts w:hint="eastAsia"/>
                <w:b/>
                <w:bCs/>
                <w:lang w:eastAsia="zh-CN"/>
              </w:rPr>
              <w:t>克罗地亚共和国：</w:t>
            </w:r>
          </w:p>
        </w:tc>
      </w:tr>
    </w:tbl>
    <w:p w:rsidR="00105A3F" w:rsidRDefault="00105A3F" w:rsidP="00105A3F">
      <w:pPr>
        <w:keepNext/>
        <w:ind w:firstLineChars="200" w:firstLine="480"/>
        <w:rPr>
          <w:lang w:eastAsia="zh-CN"/>
        </w:rPr>
      </w:pPr>
      <w:r>
        <w:rPr>
          <w:rFonts w:hint="eastAsia"/>
          <w:lang w:eastAsia="zh-CN"/>
        </w:rPr>
        <w:t>出席国际电信世界大会（</w:t>
      </w:r>
      <w:r>
        <w:rPr>
          <w:rFonts w:hint="eastAsia"/>
          <w:lang w:eastAsia="zh-CN"/>
        </w:rPr>
        <w:t>2012</w:t>
      </w:r>
      <w:r>
        <w:rPr>
          <w:rFonts w:hint="eastAsia"/>
          <w:lang w:eastAsia="zh-CN"/>
        </w:rPr>
        <w:t>年，迪拜）的克罗地亚共和国代表团声明，在加入本规则之前，将代表其政府保留提出任何声明和保留的权利；</w:t>
      </w:r>
    </w:p>
    <w:p w:rsidR="003853D7" w:rsidRDefault="003853D7">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Default="00105A3F" w:rsidP="00105A3F">
      <w:pPr>
        <w:keepNext/>
        <w:ind w:firstLineChars="200" w:firstLine="480"/>
        <w:rPr>
          <w:lang w:eastAsia="zh-CN"/>
        </w:rPr>
      </w:pPr>
      <w:r>
        <w:rPr>
          <w:rFonts w:hint="eastAsia"/>
          <w:lang w:eastAsia="zh-CN"/>
        </w:rPr>
        <w:lastRenderedPageBreak/>
        <w:t>此外，克罗地亚共和国代表团声明，作为未来欧盟成员国，自加入欧盟之日以及其政府加入本规则之日起，将根据欧洲联盟条约确定的义务执行本规则。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105A3F">
            <w:pPr>
              <w:keepNext/>
              <w:jc w:val="center"/>
              <w:rPr>
                <w:rStyle w:val="href"/>
                <w:b/>
                <w:bCs/>
              </w:rPr>
            </w:pPr>
            <w:r w:rsidRPr="003853D7">
              <w:rPr>
                <w:rStyle w:val="href"/>
                <w:rFonts w:hint="eastAsia"/>
                <w:b/>
                <w:bCs/>
              </w:rPr>
              <w:t>78</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9A47B9">
              <w:rPr>
                <w:rFonts w:hint="eastAsia"/>
                <w:lang w:val="en-US" w:eastAsia="zh-CN"/>
              </w:rPr>
              <w:t>英文</w:t>
            </w:r>
          </w:p>
        </w:tc>
      </w:tr>
      <w:tr w:rsidR="00105A3F" w:rsidTr="00105A3F">
        <w:tc>
          <w:tcPr>
            <w:tcW w:w="9855" w:type="dxa"/>
          </w:tcPr>
          <w:p w:rsidR="00105A3F" w:rsidRPr="00D35B48" w:rsidRDefault="00105A3F" w:rsidP="00105A3F">
            <w:pPr>
              <w:keepNext/>
              <w:rPr>
                <w:b/>
                <w:bCs/>
                <w:lang w:eastAsia="zh-CN"/>
              </w:rPr>
            </w:pPr>
            <w:r>
              <w:rPr>
                <w:rFonts w:hint="eastAsia"/>
                <w:b/>
                <w:bCs/>
                <w:lang w:eastAsia="zh-CN"/>
              </w:rPr>
              <w:t>希腊</w:t>
            </w:r>
            <w:r w:rsidRPr="00D35B48">
              <w:rPr>
                <w:rFonts w:hint="eastAsia"/>
                <w:b/>
                <w:bCs/>
                <w:lang w:eastAsia="zh-CN"/>
              </w:rPr>
              <w:t>：</w:t>
            </w:r>
          </w:p>
        </w:tc>
      </w:tr>
    </w:tbl>
    <w:p w:rsidR="00105A3F" w:rsidRDefault="00105A3F" w:rsidP="00105A3F">
      <w:pPr>
        <w:pStyle w:val="enumlev1"/>
        <w:keepNext/>
        <w:rPr>
          <w:lang w:eastAsia="zh-CN"/>
        </w:rPr>
      </w:pPr>
      <w:r>
        <w:rPr>
          <w:rFonts w:hint="eastAsia"/>
          <w:lang w:eastAsia="zh-CN"/>
        </w:rPr>
        <w:t>1)</w:t>
      </w:r>
      <w:r>
        <w:rPr>
          <w:rFonts w:hint="eastAsia"/>
          <w:lang w:eastAsia="zh-CN"/>
        </w:rPr>
        <w:tab/>
      </w:r>
      <w:r>
        <w:rPr>
          <w:rFonts w:hint="eastAsia"/>
          <w:lang w:eastAsia="zh-CN"/>
        </w:rPr>
        <w:t>出席国际电信世界大会（</w:t>
      </w:r>
      <w:r>
        <w:rPr>
          <w:rFonts w:hint="eastAsia"/>
          <w:lang w:eastAsia="zh-CN"/>
        </w:rPr>
        <w:t>2012</w:t>
      </w:r>
      <w:r>
        <w:rPr>
          <w:rFonts w:hint="eastAsia"/>
          <w:lang w:eastAsia="zh-CN"/>
        </w:rPr>
        <w:t>年，迪拜）的希腊共和国代表团代表其政府保留在加入有关《规则》之前提出任何声明或保留的权利。</w:t>
      </w:r>
    </w:p>
    <w:p w:rsidR="00105A3F" w:rsidRDefault="00105A3F" w:rsidP="00105A3F">
      <w:pPr>
        <w:pStyle w:val="enumlev1"/>
        <w:keepNext/>
        <w:rPr>
          <w:lang w:eastAsia="zh-CN"/>
        </w:rPr>
      </w:pPr>
      <w:r>
        <w:rPr>
          <w:rFonts w:hint="eastAsia"/>
          <w:lang w:eastAsia="zh-CN"/>
        </w:rPr>
        <w:t>2)</w:t>
      </w:r>
      <w:r>
        <w:rPr>
          <w:rFonts w:hint="eastAsia"/>
          <w:lang w:eastAsia="zh-CN"/>
        </w:rPr>
        <w:tab/>
      </w:r>
      <w:r>
        <w:rPr>
          <w:rFonts w:hint="eastAsia"/>
          <w:lang w:eastAsia="zh-CN"/>
        </w:rPr>
        <w:t>此外，希腊共和国代表团声明，自其政府加入后将按照欧盟制定的条约义务执行有关《规则》。</w:t>
      </w:r>
    </w:p>
    <w:p w:rsidR="00105A3F" w:rsidRDefault="00105A3F" w:rsidP="00105A3F">
      <w:pPr>
        <w:pStyle w:val="enumlev1"/>
        <w:keepNext/>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79</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eastAsiaTheme="minorEastAsia" w:hint="eastAsia"/>
                <w:lang w:eastAsia="zh-CN"/>
              </w:rPr>
              <w:t>英文</w:t>
            </w:r>
          </w:p>
        </w:tc>
      </w:tr>
      <w:tr w:rsidR="00105A3F" w:rsidTr="00105A3F">
        <w:tc>
          <w:tcPr>
            <w:tcW w:w="9855" w:type="dxa"/>
          </w:tcPr>
          <w:p w:rsidR="00105A3F" w:rsidRPr="00D35B48" w:rsidRDefault="00105A3F" w:rsidP="00105A3F">
            <w:pPr>
              <w:keepNext/>
              <w:rPr>
                <w:b/>
                <w:bCs/>
                <w:lang w:eastAsia="zh-CN"/>
              </w:rPr>
            </w:pPr>
            <w:r>
              <w:rPr>
                <w:rFonts w:eastAsiaTheme="minorEastAsia" w:hint="eastAsia"/>
                <w:b/>
                <w:bCs/>
                <w:lang w:val="en-US" w:eastAsia="zh-CN"/>
              </w:rPr>
              <w:t>匈牙利：</w:t>
            </w:r>
          </w:p>
        </w:tc>
      </w:tr>
    </w:tbl>
    <w:p w:rsidR="00105A3F" w:rsidRPr="00B901A0" w:rsidRDefault="00105A3F" w:rsidP="00105A3F">
      <w:pPr>
        <w:pStyle w:val="enumlev1"/>
        <w:keepNext/>
        <w:keepLines/>
        <w:rPr>
          <w:rFonts w:cs="Calibri"/>
          <w:lang w:eastAsia="zh-CN"/>
        </w:rPr>
      </w:pPr>
      <w:r w:rsidRPr="00B901A0">
        <w:rPr>
          <w:rFonts w:cs="Calibri"/>
          <w:lang w:eastAsia="zh-CN"/>
        </w:rPr>
        <w:t>1</w:t>
      </w:r>
      <w:r>
        <w:rPr>
          <w:rFonts w:cs="Calibri" w:hint="eastAsia"/>
          <w:lang w:eastAsia="zh-CN"/>
        </w:rPr>
        <w:t>)</w:t>
      </w:r>
      <w:r w:rsidRPr="00B901A0">
        <w:rPr>
          <w:rFonts w:cs="Calibri"/>
          <w:lang w:eastAsia="zh-CN"/>
        </w:rPr>
        <w:tab/>
      </w:r>
      <w:r w:rsidRPr="00B901A0">
        <w:rPr>
          <w:rFonts w:cs="Calibri"/>
          <w:lang w:eastAsia="zh-CN"/>
        </w:rPr>
        <w:t>出席国际电信世界大会（</w:t>
      </w:r>
      <w:r w:rsidRPr="00B901A0">
        <w:rPr>
          <w:rFonts w:cs="Calibri"/>
          <w:lang w:eastAsia="zh-CN"/>
        </w:rPr>
        <w:t>2012</w:t>
      </w:r>
      <w:r w:rsidRPr="00B901A0">
        <w:rPr>
          <w:rFonts w:cs="Calibri"/>
          <w:lang w:eastAsia="zh-CN"/>
        </w:rPr>
        <w:t>，迪拜）的</w:t>
      </w:r>
      <w:r>
        <w:rPr>
          <w:rFonts w:cs="Calibri" w:hint="eastAsia"/>
          <w:lang w:eastAsia="zh-CN"/>
        </w:rPr>
        <w:t>匈牙利代表团声明，在加入本规则之前，将代表其政府保留提出任何声明和保留的权利。</w:t>
      </w:r>
    </w:p>
    <w:p w:rsidR="00105A3F" w:rsidRDefault="00105A3F" w:rsidP="00105A3F">
      <w:pPr>
        <w:pStyle w:val="enumlev1"/>
        <w:keepNext/>
        <w:rPr>
          <w:lang w:eastAsia="zh-CN"/>
        </w:rPr>
      </w:pPr>
      <w:r w:rsidRPr="00B901A0">
        <w:rPr>
          <w:rFonts w:cs="Calibri"/>
          <w:lang w:eastAsia="zh-CN"/>
        </w:rPr>
        <w:t>2</w:t>
      </w:r>
      <w:r>
        <w:rPr>
          <w:rFonts w:cs="Calibri" w:hint="eastAsia"/>
          <w:lang w:eastAsia="zh-CN"/>
        </w:rPr>
        <w:t>)</w:t>
      </w:r>
      <w:r w:rsidRPr="00B901A0">
        <w:rPr>
          <w:rFonts w:cs="Calibri"/>
          <w:lang w:eastAsia="zh-CN"/>
        </w:rPr>
        <w:tab/>
      </w:r>
      <w:r w:rsidRPr="00B901A0">
        <w:rPr>
          <w:rFonts w:cs="Calibri"/>
          <w:lang w:eastAsia="zh-CN"/>
        </w:rPr>
        <w:t>此外，</w:t>
      </w:r>
      <w:r>
        <w:rPr>
          <w:rFonts w:cs="Calibri" w:hint="eastAsia"/>
          <w:lang w:eastAsia="zh-CN"/>
        </w:rPr>
        <w:t>匈牙利</w:t>
      </w:r>
      <w:r w:rsidRPr="00B901A0">
        <w:rPr>
          <w:rFonts w:cs="Calibri"/>
          <w:lang w:eastAsia="zh-CN"/>
        </w:rPr>
        <w:t>代表团声明，</w:t>
      </w:r>
      <w:r>
        <w:rPr>
          <w:rFonts w:cs="Calibri" w:hint="eastAsia"/>
          <w:lang w:eastAsia="zh-CN"/>
        </w:rPr>
        <w:t>自加入本规则之日起，其政府将根据欧洲联盟条约及《欧洲联盟运行条约》确定的义务执行本规则。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105A3F">
            <w:pPr>
              <w:keepNext/>
              <w:jc w:val="center"/>
              <w:rPr>
                <w:rStyle w:val="href"/>
                <w:b/>
                <w:bCs/>
              </w:rPr>
            </w:pPr>
            <w:r w:rsidRPr="003853D7">
              <w:rPr>
                <w:rStyle w:val="href"/>
                <w:rFonts w:hint="eastAsia"/>
                <w:b/>
                <w:bCs/>
              </w:rPr>
              <w:lastRenderedPageBreak/>
              <w:t>80</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6E5B1A">
              <w:rPr>
                <w:rFonts w:hint="eastAsia"/>
                <w:lang w:eastAsia="zh-CN"/>
              </w:rPr>
              <w:t>西班牙文</w:t>
            </w:r>
          </w:p>
        </w:tc>
      </w:tr>
      <w:tr w:rsidR="00105A3F" w:rsidTr="00105A3F">
        <w:tc>
          <w:tcPr>
            <w:tcW w:w="9855" w:type="dxa"/>
          </w:tcPr>
          <w:p w:rsidR="00105A3F" w:rsidRPr="00D35B48" w:rsidRDefault="00105A3F" w:rsidP="00105A3F">
            <w:pPr>
              <w:keepNext/>
              <w:rPr>
                <w:b/>
                <w:bCs/>
                <w:lang w:eastAsia="zh-CN"/>
              </w:rPr>
            </w:pPr>
            <w:r w:rsidRPr="00F02AF2">
              <w:rPr>
                <w:rFonts w:ascii="SimSun" w:hAnsi="SimSun" w:cs="SimSun" w:hint="eastAsia"/>
                <w:b/>
                <w:bCs/>
                <w:lang w:eastAsia="zh-CN"/>
              </w:rPr>
              <w:t>哥斯达黎加</w:t>
            </w:r>
            <w:r w:rsidRPr="00D35B48">
              <w:rPr>
                <w:rFonts w:hint="eastAsia"/>
                <w:b/>
                <w:bCs/>
                <w:lang w:eastAsia="zh-CN"/>
              </w:rPr>
              <w:t>：</w:t>
            </w:r>
          </w:p>
        </w:tc>
      </w:tr>
    </w:tbl>
    <w:p w:rsidR="00105A3F" w:rsidRDefault="00105A3F" w:rsidP="00105A3F">
      <w:pPr>
        <w:keepNext/>
        <w:ind w:firstLineChars="200" w:firstLine="480"/>
        <w:rPr>
          <w:lang w:eastAsia="zh-CN"/>
        </w:rPr>
      </w:pPr>
      <w:r w:rsidRPr="00696621">
        <w:rPr>
          <w:rFonts w:hint="eastAsia"/>
          <w:lang w:eastAsia="zh-CN"/>
        </w:rPr>
        <w:t>哥斯达黎加</w:t>
      </w:r>
      <w:r>
        <w:rPr>
          <w:rFonts w:hint="eastAsia"/>
          <w:lang w:eastAsia="zh-CN"/>
        </w:rPr>
        <w:t>政府承认国际电信联盟在连通性和电信问题上保持的领导地位。它将继续推动具有共同利益的项目并就此开展协作。然而，它决定不签署国际电信世界大会（</w:t>
      </w:r>
      <w:r>
        <w:rPr>
          <w:rFonts w:hint="eastAsia"/>
          <w:lang w:eastAsia="zh-CN"/>
        </w:rPr>
        <w:t>2012</w:t>
      </w:r>
      <w:r>
        <w:rPr>
          <w:rFonts w:hint="eastAsia"/>
          <w:lang w:eastAsia="zh-CN"/>
        </w:rPr>
        <w:t>年，迪拜）《最后文件》。我们对互联网不受限制的使用可能发生的影响以及政府在控制此种使用方面发挥的作用表示担忧。</w:t>
      </w:r>
    </w:p>
    <w:p w:rsidR="00105A3F" w:rsidRPr="00696621" w:rsidRDefault="00105A3F" w:rsidP="00105A3F">
      <w:pPr>
        <w:keepNext/>
        <w:ind w:firstLineChars="200" w:firstLine="480"/>
        <w:rPr>
          <w:lang w:eastAsia="zh-CN"/>
        </w:rPr>
      </w:pPr>
      <w:r>
        <w:rPr>
          <w:rFonts w:hint="eastAsia"/>
          <w:lang w:eastAsia="zh-CN"/>
        </w:rPr>
        <w:t>同时，</w:t>
      </w:r>
      <w:r w:rsidRPr="00696621">
        <w:rPr>
          <w:rFonts w:hint="eastAsia"/>
          <w:lang w:eastAsia="zh-CN"/>
        </w:rPr>
        <w:t>哥斯达黎加共和国代表团</w:t>
      </w:r>
      <w:r>
        <w:rPr>
          <w:rFonts w:hint="eastAsia"/>
          <w:lang w:eastAsia="zh-CN"/>
        </w:rPr>
        <w:t>声明代表其政府保留下述一般性权利</w:t>
      </w:r>
      <w:r w:rsidRPr="00696621">
        <w:rPr>
          <w:rFonts w:hint="eastAsia"/>
          <w:lang w:eastAsia="zh-CN"/>
        </w:rPr>
        <w:t>：</w:t>
      </w:r>
    </w:p>
    <w:p w:rsidR="00105A3F" w:rsidRPr="00696621" w:rsidRDefault="00105A3F" w:rsidP="00105A3F">
      <w:pPr>
        <w:pStyle w:val="enumlev1"/>
        <w:keepNext/>
        <w:rPr>
          <w:lang w:eastAsia="zh-CN"/>
        </w:rPr>
      </w:pPr>
      <w:r w:rsidRPr="00696621">
        <w:rPr>
          <w:lang w:eastAsia="zh-CN"/>
        </w:rPr>
        <w:t>–</w:t>
      </w:r>
      <w:r w:rsidRPr="00696621">
        <w:rPr>
          <w:rFonts w:hint="eastAsia"/>
          <w:lang w:eastAsia="zh-CN"/>
        </w:rPr>
        <w:tab/>
      </w:r>
      <w:r w:rsidRPr="00696621">
        <w:rPr>
          <w:rFonts w:hint="eastAsia"/>
          <w:lang w:eastAsia="zh-CN"/>
        </w:rPr>
        <w:t>为保护其利益采取其认为必要的任何</w:t>
      </w:r>
      <w:r>
        <w:rPr>
          <w:rFonts w:hint="eastAsia"/>
          <w:lang w:eastAsia="zh-CN"/>
        </w:rPr>
        <w:t>措施</w:t>
      </w:r>
      <w:r w:rsidRPr="00696621">
        <w:rPr>
          <w:rFonts w:hint="eastAsia"/>
          <w:lang w:eastAsia="zh-CN"/>
        </w:rPr>
        <w:t>，</w:t>
      </w:r>
      <w:r>
        <w:rPr>
          <w:rFonts w:hint="eastAsia"/>
          <w:lang w:eastAsia="zh-CN"/>
        </w:rPr>
        <w:t>若任何一方决定签署《国际电信规则》，</w:t>
      </w:r>
      <w:r w:rsidRPr="00696621">
        <w:rPr>
          <w:rFonts w:hint="eastAsia"/>
          <w:lang w:eastAsia="zh-CN"/>
        </w:rPr>
        <w:t>或</w:t>
      </w:r>
      <w:r>
        <w:rPr>
          <w:rFonts w:hint="eastAsia"/>
          <w:lang w:eastAsia="zh-CN"/>
        </w:rPr>
        <w:t>任何此类签署方</w:t>
      </w:r>
      <w:r w:rsidRPr="00696621">
        <w:rPr>
          <w:rFonts w:hint="eastAsia"/>
          <w:lang w:eastAsia="zh-CN"/>
        </w:rPr>
        <w:t>做</w:t>
      </w:r>
      <w:r>
        <w:rPr>
          <w:rFonts w:hint="eastAsia"/>
          <w:lang w:eastAsia="zh-CN"/>
        </w:rPr>
        <w:t>出的保留危及其</w:t>
      </w:r>
      <w:r w:rsidRPr="00696621">
        <w:rPr>
          <w:rFonts w:hint="eastAsia"/>
          <w:lang w:eastAsia="zh-CN"/>
        </w:rPr>
        <w:t>电信业务</w:t>
      </w:r>
      <w:r>
        <w:rPr>
          <w:rFonts w:hint="eastAsia"/>
          <w:lang w:eastAsia="zh-CN"/>
        </w:rPr>
        <w:t>的</w:t>
      </w:r>
      <w:r w:rsidRPr="00696621">
        <w:rPr>
          <w:rFonts w:hint="eastAsia"/>
          <w:lang w:eastAsia="zh-CN"/>
        </w:rPr>
        <w:t>正常运行</w:t>
      </w:r>
      <w:r>
        <w:rPr>
          <w:rFonts w:hint="eastAsia"/>
          <w:lang w:eastAsia="zh-CN"/>
        </w:rPr>
        <w:t>或</w:t>
      </w:r>
      <w:r w:rsidRPr="00696621">
        <w:rPr>
          <w:rFonts w:hint="eastAsia"/>
          <w:lang w:eastAsia="zh-CN"/>
        </w:rPr>
        <w:t>主权</w:t>
      </w:r>
      <w:r>
        <w:rPr>
          <w:rFonts w:hint="eastAsia"/>
          <w:lang w:eastAsia="zh-CN"/>
        </w:rPr>
        <w:t>的</w:t>
      </w:r>
      <w:r w:rsidRPr="00696621">
        <w:rPr>
          <w:rFonts w:hint="eastAsia"/>
          <w:lang w:eastAsia="zh-CN"/>
        </w:rPr>
        <w:t>完整；</w:t>
      </w:r>
    </w:p>
    <w:p w:rsidR="00105A3F" w:rsidRPr="00C426F0" w:rsidRDefault="00105A3F" w:rsidP="00105A3F">
      <w:pPr>
        <w:pStyle w:val="enumlev1"/>
        <w:keepNext/>
        <w:rPr>
          <w:lang w:val="es-ES_tradnl" w:eastAsia="zh-CN"/>
        </w:rPr>
      </w:pPr>
      <w:r w:rsidRPr="00696621">
        <w:rPr>
          <w:lang w:eastAsia="zh-CN"/>
        </w:rPr>
        <w:t>–</w:t>
      </w:r>
      <w:r w:rsidRPr="00696621">
        <w:rPr>
          <w:lang w:eastAsia="zh-CN"/>
        </w:rPr>
        <w:tab/>
      </w:r>
      <w:r w:rsidRPr="00696621">
        <w:rPr>
          <w:lang w:eastAsia="zh-CN"/>
        </w:rPr>
        <w:t>根据</w:t>
      </w:r>
      <w:r w:rsidRPr="00696621">
        <w:rPr>
          <w:lang w:eastAsia="zh-CN"/>
        </w:rPr>
        <w:t>1969</w:t>
      </w:r>
      <w:r>
        <w:rPr>
          <w:lang w:eastAsia="zh-CN"/>
        </w:rPr>
        <w:t>年《维也纳条约法公约》的规定</w:t>
      </w:r>
      <w:r w:rsidRPr="00696621">
        <w:rPr>
          <w:lang w:eastAsia="zh-CN"/>
        </w:rPr>
        <w:t>提出补充声明</w:t>
      </w:r>
      <w:r>
        <w:rPr>
          <w:rFonts w:hint="eastAsia"/>
          <w:lang w:val="es-ES_tradnl" w:eastAsia="zh-CN"/>
        </w:rPr>
        <w:t>；</w:t>
      </w:r>
    </w:p>
    <w:p w:rsidR="00105A3F" w:rsidRPr="00F02AF2" w:rsidRDefault="00105A3F" w:rsidP="00105A3F">
      <w:pPr>
        <w:pStyle w:val="enumlev1"/>
        <w:keepNext/>
        <w:rPr>
          <w:lang w:eastAsia="zh-CN"/>
        </w:rPr>
      </w:pPr>
      <w:r w:rsidRPr="00696621">
        <w:rPr>
          <w:lang w:eastAsia="zh-CN"/>
        </w:rPr>
        <w:t>–</w:t>
      </w:r>
      <w:r w:rsidRPr="00696621">
        <w:rPr>
          <w:rFonts w:hint="eastAsia"/>
          <w:lang w:eastAsia="zh-CN"/>
        </w:rPr>
        <w:tab/>
      </w:r>
      <w:r>
        <w:rPr>
          <w:rFonts w:hint="eastAsia"/>
          <w:lang w:eastAsia="zh-CN"/>
        </w:rPr>
        <w:t>维持</w:t>
      </w:r>
      <w:r>
        <w:rPr>
          <w:rFonts w:hint="eastAsia"/>
          <w:lang w:eastAsia="zh-CN"/>
        </w:rPr>
        <w:t>2002</w:t>
      </w:r>
      <w:r>
        <w:rPr>
          <w:rFonts w:hint="eastAsia"/>
          <w:lang w:eastAsia="zh-CN"/>
        </w:rPr>
        <w:t>年</w:t>
      </w:r>
      <w:r>
        <w:rPr>
          <w:rFonts w:hint="eastAsia"/>
          <w:lang w:eastAsia="zh-CN"/>
        </w:rPr>
        <w:t>4</w:t>
      </w:r>
      <w:r>
        <w:rPr>
          <w:rFonts w:hint="eastAsia"/>
          <w:lang w:eastAsia="zh-CN"/>
        </w:rPr>
        <w:t>月</w:t>
      </w:r>
      <w:r>
        <w:rPr>
          <w:rFonts w:hint="eastAsia"/>
          <w:lang w:eastAsia="zh-CN"/>
        </w:rPr>
        <w:t>4</w:t>
      </w:r>
      <w:r>
        <w:rPr>
          <w:rFonts w:hint="eastAsia"/>
          <w:lang w:eastAsia="zh-CN"/>
        </w:rPr>
        <w:t>日第</w:t>
      </w:r>
      <w:r>
        <w:rPr>
          <w:rFonts w:hint="eastAsia"/>
          <w:lang w:eastAsia="zh-CN"/>
        </w:rPr>
        <w:t>8100</w:t>
      </w:r>
      <w:r>
        <w:rPr>
          <w:rFonts w:hint="eastAsia"/>
          <w:lang w:eastAsia="zh-CN"/>
        </w:rPr>
        <w:t>号法律第</w:t>
      </w:r>
      <w:r>
        <w:rPr>
          <w:rFonts w:hint="eastAsia"/>
          <w:lang w:eastAsia="zh-CN"/>
        </w:rPr>
        <w:t>2</w:t>
      </w:r>
      <w:r>
        <w:rPr>
          <w:rFonts w:hint="eastAsia"/>
          <w:lang w:eastAsia="zh-CN"/>
        </w:rPr>
        <w:t>条的条款</w:t>
      </w:r>
      <w:r>
        <w:rPr>
          <w:rFonts w:hint="eastAsia"/>
          <w:lang w:eastAsia="zh-CN"/>
        </w:rPr>
        <w:t xml:space="preserve"> </w:t>
      </w:r>
      <w:r>
        <w:rPr>
          <w:lang w:eastAsia="zh-CN"/>
        </w:rPr>
        <w:t>–</w:t>
      </w:r>
      <w:r>
        <w:rPr>
          <w:rFonts w:hint="eastAsia"/>
          <w:lang w:eastAsia="zh-CN"/>
        </w:rPr>
        <w:t>“批准</w:t>
      </w:r>
      <w:r>
        <w:rPr>
          <w:rFonts w:hint="eastAsia"/>
          <w:lang w:eastAsia="zh-CN"/>
        </w:rPr>
        <w:t>1992</w:t>
      </w:r>
      <w:r>
        <w:rPr>
          <w:rFonts w:hint="eastAsia"/>
          <w:lang w:eastAsia="zh-CN"/>
        </w:rPr>
        <w:t>年</w:t>
      </w:r>
      <w:r>
        <w:rPr>
          <w:rFonts w:hint="eastAsia"/>
          <w:lang w:eastAsia="zh-CN"/>
        </w:rPr>
        <w:t>12</w:t>
      </w:r>
      <w:r>
        <w:rPr>
          <w:rFonts w:hint="eastAsia"/>
          <w:lang w:eastAsia="zh-CN"/>
        </w:rPr>
        <w:t>月</w:t>
      </w:r>
      <w:r>
        <w:rPr>
          <w:rFonts w:hint="eastAsia"/>
          <w:lang w:eastAsia="zh-CN"/>
        </w:rPr>
        <w:t>22</w:t>
      </w:r>
      <w:r>
        <w:rPr>
          <w:rFonts w:hint="eastAsia"/>
          <w:lang w:eastAsia="zh-CN"/>
        </w:rPr>
        <w:t>日于日内瓦</w:t>
      </w:r>
      <w:r w:rsidRPr="005A3910">
        <w:rPr>
          <w:rFonts w:hint="eastAsia"/>
          <w:lang w:eastAsia="zh-CN"/>
        </w:rPr>
        <w:t>签署的国际电信联盟</w:t>
      </w:r>
      <w:r>
        <w:rPr>
          <w:rFonts w:hint="eastAsia"/>
          <w:lang w:eastAsia="zh-CN"/>
        </w:rPr>
        <w:t>《</w:t>
      </w:r>
      <w:r w:rsidRPr="005A3910">
        <w:rPr>
          <w:rFonts w:hint="eastAsia"/>
          <w:lang w:eastAsia="zh-CN"/>
        </w:rPr>
        <w:t>组织法</w:t>
      </w:r>
      <w:r>
        <w:rPr>
          <w:rFonts w:hint="eastAsia"/>
          <w:lang w:eastAsia="zh-CN"/>
        </w:rPr>
        <w:t>》</w:t>
      </w:r>
      <w:r w:rsidRPr="005A3910">
        <w:rPr>
          <w:rFonts w:hint="eastAsia"/>
          <w:lang w:eastAsia="zh-CN"/>
        </w:rPr>
        <w:t>和</w:t>
      </w:r>
      <w:r>
        <w:rPr>
          <w:rFonts w:hint="eastAsia"/>
          <w:lang w:eastAsia="zh-CN"/>
        </w:rPr>
        <w:t>《</w:t>
      </w:r>
      <w:r w:rsidRPr="005A3910">
        <w:rPr>
          <w:rFonts w:hint="eastAsia"/>
          <w:lang w:eastAsia="zh-CN"/>
        </w:rPr>
        <w:t>公约</w:t>
      </w:r>
      <w:r>
        <w:rPr>
          <w:rFonts w:hint="eastAsia"/>
          <w:lang w:eastAsia="zh-CN"/>
        </w:rPr>
        <w:t>》</w:t>
      </w:r>
      <w:r w:rsidRPr="005A3910">
        <w:rPr>
          <w:rFonts w:hint="eastAsia"/>
          <w:lang w:eastAsia="zh-CN"/>
        </w:rPr>
        <w:t>及修订国际电信联盟</w:t>
      </w:r>
      <w:r>
        <w:rPr>
          <w:rFonts w:hint="eastAsia"/>
          <w:lang w:eastAsia="zh-CN"/>
        </w:rPr>
        <w:t>《</w:t>
      </w:r>
      <w:r w:rsidRPr="005A3910">
        <w:rPr>
          <w:rFonts w:hint="eastAsia"/>
          <w:lang w:eastAsia="zh-CN"/>
        </w:rPr>
        <w:t>组织法</w:t>
      </w:r>
      <w:r>
        <w:rPr>
          <w:rFonts w:hint="eastAsia"/>
          <w:lang w:eastAsia="zh-CN"/>
        </w:rPr>
        <w:t>》</w:t>
      </w:r>
      <w:r w:rsidRPr="005A3910">
        <w:rPr>
          <w:rFonts w:hint="eastAsia"/>
          <w:lang w:eastAsia="zh-CN"/>
        </w:rPr>
        <w:t>和</w:t>
      </w:r>
      <w:r>
        <w:rPr>
          <w:rFonts w:hint="eastAsia"/>
          <w:lang w:eastAsia="zh-CN"/>
        </w:rPr>
        <w:t>《</w:t>
      </w:r>
      <w:r w:rsidRPr="005A3910">
        <w:rPr>
          <w:rFonts w:hint="eastAsia"/>
          <w:lang w:eastAsia="zh-CN"/>
        </w:rPr>
        <w:t>公约</w:t>
      </w:r>
      <w:r>
        <w:rPr>
          <w:rFonts w:hint="eastAsia"/>
          <w:lang w:eastAsia="zh-CN"/>
        </w:rPr>
        <w:t>》</w:t>
      </w:r>
      <w:r w:rsidRPr="005A3910">
        <w:rPr>
          <w:rFonts w:hint="eastAsia"/>
          <w:lang w:eastAsia="zh-CN"/>
        </w:rPr>
        <w:t>的文书（</w:t>
      </w:r>
      <w:r w:rsidRPr="005A3910">
        <w:rPr>
          <w:rFonts w:hint="eastAsia"/>
          <w:lang w:eastAsia="zh-CN"/>
        </w:rPr>
        <w:t>1994</w:t>
      </w:r>
      <w:r w:rsidRPr="005A3910">
        <w:rPr>
          <w:rFonts w:hint="eastAsia"/>
          <w:lang w:eastAsia="zh-CN"/>
        </w:rPr>
        <w:t>年</w:t>
      </w:r>
      <w:r>
        <w:rPr>
          <w:rFonts w:hint="eastAsia"/>
          <w:lang w:eastAsia="zh-CN"/>
        </w:rPr>
        <w:t>，京都）”</w:t>
      </w:r>
      <w:r w:rsidRPr="00696621">
        <w:rPr>
          <w:rFonts w:hint="eastAsia"/>
          <w:lang w:eastAsia="zh-CN"/>
        </w:rPr>
        <w:t>。</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105A3F">
            <w:pPr>
              <w:keepNext/>
              <w:jc w:val="center"/>
              <w:rPr>
                <w:rStyle w:val="href"/>
                <w:b/>
                <w:bCs/>
              </w:rPr>
            </w:pPr>
            <w:r w:rsidRPr="003853D7">
              <w:rPr>
                <w:rStyle w:val="href"/>
                <w:rFonts w:hint="eastAsia"/>
                <w:b/>
                <w:bCs/>
              </w:rPr>
              <w:lastRenderedPageBreak/>
              <w:t>81</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0C11D5">
              <w:rPr>
                <w:rFonts w:hint="eastAsia"/>
                <w:lang w:eastAsia="zh-CN"/>
              </w:rPr>
              <w:t>西班牙</w:t>
            </w:r>
            <w:r w:rsidRPr="000C6B1C">
              <w:rPr>
                <w:rFonts w:hint="eastAsia"/>
                <w:lang w:eastAsia="zh-CN"/>
              </w:rPr>
              <w:t>文</w:t>
            </w:r>
          </w:p>
        </w:tc>
      </w:tr>
      <w:tr w:rsidR="00105A3F" w:rsidTr="00105A3F">
        <w:tc>
          <w:tcPr>
            <w:tcW w:w="9855" w:type="dxa"/>
          </w:tcPr>
          <w:p w:rsidR="00105A3F" w:rsidRPr="00D35B48" w:rsidRDefault="00105A3F" w:rsidP="00105A3F">
            <w:pPr>
              <w:keepNext/>
              <w:rPr>
                <w:b/>
                <w:bCs/>
                <w:lang w:eastAsia="zh-CN"/>
              </w:rPr>
            </w:pPr>
            <w:r>
              <w:rPr>
                <w:rFonts w:hint="eastAsia"/>
                <w:b/>
                <w:bCs/>
                <w:lang w:eastAsia="zh-CN"/>
              </w:rPr>
              <w:t>西班牙</w:t>
            </w:r>
            <w:r w:rsidRPr="00D35B48">
              <w:rPr>
                <w:rFonts w:hint="eastAsia"/>
                <w:b/>
                <w:bCs/>
                <w:lang w:eastAsia="zh-CN"/>
              </w:rPr>
              <w:t>：</w:t>
            </w:r>
          </w:p>
        </w:tc>
      </w:tr>
    </w:tbl>
    <w:p w:rsidR="00105A3F" w:rsidRDefault="00105A3F" w:rsidP="00105A3F">
      <w:pPr>
        <w:keepNext/>
        <w:rPr>
          <w:lang w:eastAsia="zh-CN"/>
        </w:rPr>
      </w:pPr>
      <w:r>
        <w:rPr>
          <w:rFonts w:hint="eastAsia"/>
          <w:lang w:eastAsia="zh-CN"/>
        </w:rPr>
        <w:t>第</w:t>
      </w:r>
      <w:r>
        <w:rPr>
          <w:rFonts w:hint="eastAsia"/>
          <w:lang w:eastAsia="zh-CN"/>
        </w:rPr>
        <w:t>1</w:t>
      </w:r>
      <w:r>
        <w:rPr>
          <w:rFonts w:hint="eastAsia"/>
          <w:lang w:eastAsia="zh-CN"/>
        </w:rPr>
        <w:t>项保留：</w:t>
      </w:r>
    </w:p>
    <w:p w:rsidR="00105A3F" w:rsidRDefault="00105A3F" w:rsidP="00105A3F">
      <w:pPr>
        <w:keepNext/>
        <w:ind w:firstLineChars="200" w:firstLine="480"/>
        <w:rPr>
          <w:lang w:eastAsia="zh-CN"/>
        </w:rPr>
      </w:pPr>
      <w:r>
        <w:rPr>
          <w:rFonts w:hint="eastAsia"/>
          <w:lang w:eastAsia="zh-CN"/>
        </w:rPr>
        <w:t>在国际电信世界大会（</w:t>
      </w:r>
      <w:r>
        <w:rPr>
          <w:rFonts w:hint="eastAsia"/>
          <w:lang w:eastAsia="zh-CN"/>
        </w:rPr>
        <w:t>2012</w:t>
      </w:r>
      <w:r>
        <w:rPr>
          <w:rFonts w:hint="eastAsia"/>
          <w:lang w:eastAsia="zh-CN"/>
        </w:rPr>
        <w:t>年，迪拜）上西班牙声明，将根据其派生于《欧洲联盟条约》和《成立欧洲联盟条约》中的义务，应用《国际电信规则》。</w:t>
      </w:r>
    </w:p>
    <w:p w:rsidR="00105A3F" w:rsidRDefault="00105A3F" w:rsidP="00105A3F">
      <w:pPr>
        <w:keepNext/>
        <w:rPr>
          <w:lang w:eastAsia="zh-CN"/>
        </w:rPr>
      </w:pPr>
      <w:r>
        <w:rPr>
          <w:rFonts w:hint="eastAsia"/>
          <w:lang w:eastAsia="zh-CN"/>
        </w:rPr>
        <w:t>第</w:t>
      </w:r>
      <w:r>
        <w:rPr>
          <w:rFonts w:hint="eastAsia"/>
          <w:lang w:eastAsia="zh-CN"/>
        </w:rPr>
        <w:t>2</w:t>
      </w:r>
      <w:r>
        <w:rPr>
          <w:rFonts w:hint="eastAsia"/>
          <w:lang w:eastAsia="zh-CN"/>
        </w:rPr>
        <w:t>项保留：</w:t>
      </w:r>
    </w:p>
    <w:p w:rsidR="00105A3F" w:rsidRDefault="00105A3F" w:rsidP="00105A3F">
      <w:pPr>
        <w:keepNext/>
        <w:ind w:firstLineChars="200" w:firstLine="480"/>
        <w:rPr>
          <w:lang w:eastAsia="zh-CN"/>
        </w:rPr>
      </w:pPr>
      <w:r>
        <w:rPr>
          <w:rFonts w:hint="eastAsia"/>
          <w:lang w:eastAsia="zh-CN"/>
        </w:rPr>
        <w:t>针对若干代表团就提供国际电信业务的条件做出的保留，出席国际电信世界大会（</w:t>
      </w:r>
      <w:r>
        <w:rPr>
          <w:rFonts w:hint="eastAsia"/>
          <w:lang w:eastAsia="zh-CN"/>
        </w:rPr>
        <w:t>2012</w:t>
      </w:r>
      <w:r>
        <w:rPr>
          <w:rFonts w:hint="eastAsia"/>
          <w:lang w:eastAsia="zh-CN"/>
        </w:rPr>
        <w:t>年，迪拜）的西班牙代表团声明，此类保留不得以任何方式构成任何实体在直接或间接寻求在西班牙领土上或通过西班牙电信网络提供此类业务时避开应用西班牙国内法律的合理论据。</w:t>
      </w:r>
    </w:p>
    <w:p w:rsidR="00105A3F" w:rsidRDefault="00105A3F" w:rsidP="00105A3F">
      <w:pPr>
        <w:keepNext/>
        <w:rPr>
          <w:lang w:eastAsia="zh-CN"/>
        </w:rPr>
      </w:pPr>
      <w:r>
        <w:rPr>
          <w:rFonts w:hint="eastAsia"/>
          <w:lang w:eastAsia="zh-CN"/>
        </w:rPr>
        <w:t>第</w:t>
      </w:r>
      <w:r>
        <w:rPr>
          <w:rFonts w:hint="eastAsia"/>
          <w:lang w:eastAsia="zh-CN"/>
        </w:rPr>
        <w:t>3</w:t>
      </w:r>
      <w:r>
        <w:rPr>
          <w:rFonts w:hint="eastAsia"/>
          <w:lang w:eastAsia="zh-CN"/>
        </w:rPr>
        <w:t>项保留：</w:t>
      </w:r>
    </w:p>
    <w:p w:rsidR="00105A3F" w:rsidRDefault="00105A3F" w:rsidP="00105A3F">
      <w:pPr>
        <w:keepNext/>
        <w:ind w:firstLineChars="200" w:firstLine="480"/>
        <w:rPr>
          <w:lang w:eastAsia="zh-CN"/>
        </w:rPr>
      </w:pPr>
      <w:r>
        <w:rPr>
          <w:rFonts w:hint="eastAsia"/>
          <w:lang w:eastAsia="zh-CN"/>
        </w:rPr>
        <w:t>西班牙代表团代表其政府声明，该国不接受其他政府所做的</w:t>
      </w:r>
      <w:r>
        <w:rPr>
          <w:rFonts w:hint="eastAsia"/>
          <w:lang w:val="en-US" w:eastAsia="zh-CN"/>
        </w:rPr>
        <w:t>、</w:t>
      </w:r>
      <w:r>
        <w:rPr>
          <w:rFonts w:hint="eastAsia"/>
          <w:lang w:eastAsia="zh-CN"/>
        </w:rPr>
        <w:t>可能意味着加大西班牙的财务义务的任何声明或保留。</w:t>
      </w:r>
    </w:p>
    <w:p w:rsidR="00105A3F" w:rsidRDefault="00105A3F" w:rsidP="00105A3F">
      <w:pPr>
        <w:keepNext/>
        <w:rPr>
          <w:lang w:eastAsia="zh-CN"/>
        </w:rPr>
      </w:pPr>
      <w:r>
        <w:rPr>
          <w:rFonts w:hint="eastAsia"/>
          <w:lang w:eastAsia="zh-CN"/>
        </w:rPr>
        <w:t>第</w:t>
      </w:r>
      <w:r>
        <w:rPr>
          <w:rFonts w:hint="eastAsia"/>
          <w:lang w:eastAsia="zh-CN"/>
        </w:rPr>
        <w:t>4</w:t>
      </w:r>
      <w:r>
        <w:rPr>
          <w:rFonts w:hint="eastAsia"/>
          <w:lang w:eastAsia="zh-CN"/>
        </w:rPr>
        <w:t>项保留：</w:t>
      </w:r>
    </w:p>
    <w:p w:rsidR="00105A3F" w:rsidRPr="00995690" w:rsidRDefault="00105A3F" w:rsidP="00105A3F">
      <w:pPr>
        <w:keepNext/>
        <w:ind w:firstLineChars="200" w:firstLine="480"/>
        <w:rPr>
          <w:lang w:eastAsia="zh-CN"/>
        </w:rPr>
      </w:pPr>
      <w:r>
        <w:rPr>
          <w:rFonts w:hint="eastAsia"/>
          <w:lang w:eastAsia="zh-CN"/>
        </w:rPr>
        <w:t>按照</w:t>
      </w:r>
      <w:r>
        <w:rPr>
          <w:rFonts w:hint="eastAsia"/>
          <w:lang w:eastAsia="zh-CN"/>
        </w:rPr>
        <w:t>1969</w:t>
      </w:r>
      <w:r>
        <w:rPr>
          <w:rFonts w:hint="eastAsia"/>
          <w:lang w:eastAsia="zh-CN"/>
        </w:rPr>
        <w:t>年</w:t>
      </w:r>
      <w:r>
        <w:rPr>
          <w:rFonts w:hint="eastAsia"/>
          <w:lang w:eastAsia="zh-CN"/>
        </w:rPr>
        <w:t>5</w:t>
      </w:r>
      <w:r>
        <w:rPr>
          <w:rFonts w:hint="eastAsia"/>
          <w:lang w:eastAsia="zh-CN"/>
        </w:rPr>
        <w:t>月</w:t>
      </w:r>
      <w:r>
        <w:rPr>
          <w:rFonts w:hint="eastAsia"/>
          <w:lang w:eastAsia="zh-CN"/>
        </w:rPr>
        <w:t>23</w:t>
      </w:r>
      <w:r>
        <w:rPr>
          <w:rFonts w:hint="eastAsia"/>
          <w:lang w:eastAsia="zh-CN"/>
        </w:rPr>
        <w:t>日《维也纳条约法合约》，西班牙代表团保留西班牙在交存其相关批准书之前，对本届大会通过的《最后文件》做出保留的权利。</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rFonts w:hint="eastAsia"/>
                <w:b/>
                <w:bCs/>
              </w:rPr>
              <w:lastRenderedPageBreak/>
              <w:t>82</w:t>
            </w:r>
          </w:p>
        </w:tc>
      </w:tr>
      <w:tr w:rsidR="00105A3F" w:rsidTr="003853D7">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CD4F3F">
              <w:rPr>
                <w:rFonts w:hint="eastAsia"/>
                <w:lang w:eastAsia="zh-CN"/>
              </w:rPr>
              <w:t>英文</w:t>
            </w:r>
          </w:p>
        </w:tc>
      </w:tr>
      <w:tr w:rsidR="00105A3F" w:rsidTr="003853D7">
        <w:tc>
          <w:tcPr>
            <w:tcW w:w="8153" w:type="dxa"/>
          </w:tcPr>
          <w:p w:rsidR="00105A3F" w:rsidRPr="00D35B48" w:rsidRDefault="00105A3F" w:rsidP="00105A3F">
            <w:pPr>
              <w:keepNext/>
              <w:rPr>
                <w:b/>
                <w:bCs/>
                <w:lang w:eastAsia="zh-CN"/>
              </w:rPr>
            </w:pPr>
            <w:r>
              <w:rPr>
                <w:rFonts w:hint="eastAsia"/>
                <w:b/>
                <w:bCs/>
                <w:lang w:eastAsia="zh-CN"/>
              </w:rPr>
              <w:t>荷兰王国</w:t>
            </w:r>
            <w:r w:rsidRPr="00D35B48">
              <w:rPr>
                <w:rFonts w:hint="eastAsia"/>
                <w:b/>
                <w:bCs/>
                <w:lang w:eastAsia="zh-CN"/>
              </w:rPr>
              <w:t>：</w:t>
            </w:r>
          </w:p>
        </w:tc>
      </w:tr>
    </w:tbl>
    <w:p w:rsidR="00105A3F" w:rsidRDefault="00105A3F" w:rsidP="00105A3F">
      <w:pPr>
        <w:pStyle w:val="enumlev1"/>
        <w:keepNext/>
        <w:rPr>
          <w:lang w:eastAsia="zh-CN"/>
        </w:rPr>
      </w:pPr>
      <w:r>
        <w:rPr>
          <w:rFonts w:hint="eastAsia"/>
          <w:lang w:eastAsia="zh-CN"/>
        </w:rPr>
        <w:t>1)</w:t>
      </w:r>
      <w:r>
        <w:rPr>
          <w:rFonts w:hint="eastAsia"/>
          <w:lang w:eastAsia="zh-CN"/>
        </w:rPr>
        <w:tab/>
      </w:r>
      <w:r w:rsidRPr="003940BD">
        <w:rPr>
          <w:rFonts w:hint="eastAsia"/>
          <w:lang w:val="en-US" w:eastAsia="zh-CN"/>
        </w:rPr>
        <w:t>出席国际电信世界大会（</w:t>
      </w:r>
      <w:r w:rsidRPr="003940BD">
        <w:rPr>
          <w:rFonts w:hint="eastAsia"/>
          <w:lang w:val="en-US" w:eastAsia="zh-CN"/>
        </w:rPr>
        <w:t>2012</w:t>
      </w:r>
      <w:r w:rsidRPr="003940BD">
        <w:rPr>
          <w:rFonts w:hint="eastAsia"/>
          <w:lang w:val="en-US" w:eastAsia="zh-CN"/>
        </w:rPr>
        <w:t>年，迪拜）的荷兰王国代表团声明，在加入本规则之前，将代表其政府保留提出任何声明和保留的权利；</w:t>
      </w:r>
    </w:p>
    <w:p w:rsidR="00105A3F" w:rsidRDefault="00105A3F" w:rsidP="00105A3F">
      <w:pPr>
        <w:pStyle w:val="enumlev1"/>
        <w:keepNext/>
        <w:rPr>
          <w:lang w:eastAsia="zh-CN"/>
        </w:rPr>
      </w:pPr>
      <w:r>
        <w:rPr>
          <w:rFonts w:hint="eastAsia"/>
          <w:lang w:eastAsia="zh-CN"/>
        </w:rPr>
        <w:t>2)</w:t>
      </w:r>
      <w:r>
        <w:rPr>
          <w:rFonts w:hint="eastAsia"/>
          <w:lang w:eastAsia="zh-CN"/>
        </w:rPr>
        <w:tab/>
      </w:r>
      <w:r w:rsidRPr="003940BD">
        <w:rPr>
          <w:rFonts w:hint="eastAsia"/>
          <w:lang w:val="en-US" w:eastAsia="zh-CN"/>
        </w:rPr>
        <w:t>此外，荷兰王国代表团声明，自加入</w:t>
      </w:r>
      <w:r>
        <w:rPr>
          <w:rFonts w:hint="eastAsia"/>
          <w:lang w:val="en-US" w:eastAsia="zh-CN"/>
        </w:rPr>
        <w:t>本规则</w:t>
      </w:r>
      <w:r w:rsidRPr="003940BD">
        <w:rPr>
          <w:rFonts w:hint="eastAsia"/>
          <w:lang w:val="en-US" w:eastAsia="zh-CN"/>
        </w:rPr>
        <w:t>之日起，其政府将根据欧洲联盟条约确定的义务执行本规则。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b/>
                <w:bCs/>
                <w:lang w:eastAsia="zh-CN"/>
              </w:rPr>
              <w:t>83</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asciiTheme="minorEastAsia" w:eastAsiaTheme="minorEastAsia" w:hAnsiTheme="minorEastAsia" w:hint="eastAsia"/>
                <w:lang w:eastAsia="zh-CN"/>
              </w:rPr>
              <w:t>英</w:t>
            </w:r>
            <w:r w:rsidRPr="003C2E7F">
              <w:rPr>
                <w:rFonts w:asciiTheme="minorEastAsia" w:eastAsiaTheme="minorEastAsia" w:hAnsiTheme="minorEastAsia" w:hint="eastAsia"/>
                <w:lang w:eastAsia="zh-CN"/>
              </w:rPr>
              <w:t>文</w:t>
            </w:r>
          </w:p>
        </w:tc>
      </w:tr>
      <w:tr w:rsidR="00105A3F" w:rsidTr="00105A3F">
        <w:tc>
          <w:tcPr>
            <w:tcW w:w="9855" w:type="dxa"/>
          </w:tcPr>
          <w:p w:rsidR="00105A3F" w:rsidRPr="00D35B48" w:rsidRDefault="00105A3F" w:rsidP="00105A3F">
            <w:pPr>
              <w:keepNext/>
              <w:rPr>
                <w:b/>
                <w:bCs/>
                <w:lang w:eastAsia="zh-CN"/>
              </w:rPr>
            </w:pPr>
            <w:r>
              <w:rPr>
                <w:rFonts w:asciiTheme="minorEastAsia" w:eastAsiaTheme="minorEastAsia" w:hAnsiTheme="minorEastAsia" w:hint="eastAsia"/>
                <w:b/>
                <w:bCs/>
                <w:lang w:eastAsia="zh-CN"/>
              </w:rPr>
              <w:t>阿尔巴尼亚共和国</w:t>
            </w:r>
            <w:r w:rsidRPr="00D35B48">
              <w:rPr>
                <w:rFonts w:hint="eastAsia"/>
                <w:b/>
                <w:bCs/>
                <w:lang w:eastAsia="zh-CN"/>
              </w:rPr>
              <w:t>：</w:t>
            </w:r>
          </w:p>
        </w:tc>
      </w:tr>
    </w:tbl>
    <w:p w:rsidR="00105A3F" w:rsidRPr="00072FBA" w:rsidRDefault="00105A3F" w:rsidP="00105A3F">
      <w:pPr>
        <w:keepNext/>
        <w:ind w:firstLineChars="200" w:firstLine="480"/>
        <w:rPr>
          <w:lang w:eastAsia="zh-CN"/>
        </w:rPr>
      </w:pPr>
      <w:r>
        <w:rPr>
          <w:rFonts w:ascii="SimSun" w:hAnsi="SimSun" w:cs="SimSun" w:hint="eastAsia"/>
          <w:lang w:eastAsia="zh-CN"/>
        </w:rPr>
        <w:t>“</w:t>
      </w:r>
      <w:r w:rsidRPr="00084D32">
        <w:rPr>
          <w:rFonts w:ascii="SimSun" w:hAnsi="SimSun" w:cs="SimSun" w:hint="eastAsia"/>
          <w:lang w:eastAsia="zh-CN"/>
        </w:rPr>
        <w:t>阿尔巴尼亚共和国</w:t>
      </w:r>
      <w:r w:rsidRPr="00950794">
        <w:rPr>
          <w:rFonts w:ascii="SimSun" w:hAnsi="SimSun" w:cs="SimSun" w:hint="eastAsia"/>
          <w:lang w:eastAsia="zh-CN"/>
        </w:rPr>
        <w:t>代表团</w:t>
      </w:r>
      <w:r w:rsidRPr="00072FBA">
        <w:rPr>
          <w:rFonts w:hint="eastAsia"/>
          <w:lang w:eastAsia="zh-CN"/>
        </w:rPr>
        <w:t>代表</w:t>
      </w:r>
      <w:r>
        <w:rPr>
          <w:rFonts w:hint="eastAsia"/>
          <w:lang w:eastAsia="zh-CN"/>
        </w:rPr>
        <w:t>其国家保留就签署《最后文件》事宜与政府和相关利益攸关方进行进一步磋商的权利。如果《国际电信规则》得以签署，则该《规则》的应用不得与欧盟既有法规（</w:t>
      </w:r>
      <w:r w:rsidRPr="00084D32">
        <w:rPr>
          <w:lang w:eastAsia="zh-CN"/>
        </w:rPr>
        <w:t>acquis communautaire</w:t>
      </w:r>
      <w:r>
        <w:rPr>
          <w:rFonts w:hint="eastAsia"/>
          <w:lang w:eastAsia="zh-CN"/>
        </w:rPr>
        <w:t>）有所抵触。</w:t>
      </w:r>
      <w:r w:rsidRPr="00084D32">
        <w:rPr>
          <w:rFonts w:ascii="SimSun" w:hAnsi="SimSun" w:cs="SimSun" w:hint="eastAsia"/>
          <w:lang w:eastAsia="zh-CN"/>
        </w:rPr>
        <w:t>阿尔巴尼亚共和国</w:t>
      </w:r>
      <w:r>
        <w:rPr>
          <w:rFonts w:ascii="SimSun" w:hAnsi="SimSun" w:cs="SimSun" w:hint="eastAsia"/>
          <w:lang w:eastAsia="zh-CN"/>
        </w:rPr>
        <w:t>谨在此郑重承诺，它将继续参与国际电联的活动，并继续与所有成员国开展合作</w:t>
      </w:r>
      <w:r>
        <w:rPr>
          <w:rFonts w:hint="eastAsia"/>
          <w:lang w:eastAsia="zh-CN"/>
        </w:rPr>
        <w:t>”。</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b/>
                <w:bCs/>
                <w:lang w:eastAsia="zh-CN"/>
              </w:rPr>
              <w:t>84</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9A47B9">
              <w:rPr>
                <w:rFonts w:hint="eastAsia"/>
                <w:lang w:val="en-US" w:eastAsia="zh-CN"/>
              </w:rPr>
              <w:t>英文</w:t>
            </w:r>
          </w:p>
        </w:tc>
      </w:tr>
      <w:tr w:rsidR="00105A3F" w:rsidTr="00105A3F">
        <w:tc>
          <w:tcPr>
            <w:tcW w:w="9855" w:type="dxa"/>
          </w:tcPr>
          <w:p w:rsidR="00105A3F" w:rsidRPr="00D35B48" w:rsidRDefault="00105A3F" w:rsidP="00105A3F">
            <w:pPr>
              <w:keepNext/>
              <w:rPr>
                <w:b/>
                <w:bCs/>
                <w:lang w:eastAsia="zh-CN"/>
              </w:rPr>
            </w:pPr>
            <w:r w:rsidRPr="00E94ECF">
              <w:rPr>
                <w:rFonts w:hint="eastAsia"/>
                <w:b/>
                <w:bCs/>
                <w:lang w:eastAsia="zh-CN"/>
              </w:rPr>
              <w:t>塞尔维亚共和国</w:t>
            </w:r>
            <w:r w:rsidRPr="00D35B48">
              <w:rPr>
                <w:rFonts w:hint="eastAsia"/>
                <w:b/>
                <w:bCs/>
                <w:lang w:eastAsia="zh-CN"/>
              </w:rPr>
              <w:t>：</w:t>
            </w:r>
          </w:p>
        </w:tc>
      </w:tr>
    </w:tbl>
    <w:p w:rsidR="00105A3F" w:rsidRPr="00986771" w:rsidRDefault="00105A3F" w:rsidP="00105A3F">
      <w:pPr>
        <w:keepNext/>
        <w:ind w:firstLineChars="200" w:firstLine="480"/>
        <w:rPr>
          <w:lang w:eastAsia="zh-CN"/>
        </w:rPr>
      </w:pPr>
      <w:r>
        <w:rPr>
          <w:rFonts w:hint="eastAsia"/>
          <w:lang w:eastAsia="zh-CN"/>
        </w:rPr>
        <w:t>塞尔维亚共和国代表团在此声明，保留其国家与政府和利益相关方就签署《最后文件》开展进一步磋商的权利。</w:t>
      </w:r>
      <w:r w:rsidRPr="008935CC">
        <w:rPr>
          <w:rFonts w:hint="eastAsia"/>
          <w:lang w:eastAsia="zh-CN"/>
        </w:rPr>
        <w:t>塞尔维亚</w:t>
      </w:r>
      <w:r>
        <w:rPr>
          <w:rFonts w:hint="eastAsia"/>
          <w:lang w:eastAsia="zh-CN"/>
        </w:rPr>
        <w:t>共和国希望强调其致力于继续参与国际电联的工作，并将继续与所有成员国开展合作。</w:t>
      </w:r>
    </w:p>
    <w:p w:rsidR="00105A3F" w:rsidRPr="0008540E" w:rsidRDefault="00105A3F" w:rsidP="00105A3F">
      <w:pPr>
        <w:rPr>
          <w:lang w:eastAsia="zh-CN"/>
        </w:rPr>
      </w:pPr>
    </w:p>
    <w:p w:rsidR="00105A3F" w:rsidRDefault="00105A3F" w:rsidP="00105A3F">
      <w:pPr>
        <w:tabs>
          <w:tab w:val="clear" w:pos="1134"/>
          <w:tab w:val="clear" w:pos="1871"/>
          <w:tab w:val="clear" w:pos="2268"/>
        </w:tabs>
        <w:overflowPunct/>
        <w:autoSpaceDE/>
        <w:autoSpaceDN/>
        <w:adjustRightInd/>
        <w:spacing w:before="0"/>
        <w:textAlignment w:val="auto"/>
        <w:rPr>
          <w:lang w:eastAsia="zh-CN"/>
        </w:rPr>
      </w:pPr>
      <w:r>
        <w:rPr>
          <w:lang w:eastAsia="zh-CN"/>
        </w:rPr>
        <w:br w:type="page"/>
      </w:r>
    </w:p>
    <w:tbl>
      <w:tblPr>
        <w:tblW w:w="0" w:type="auto"/>
        <w:tblLayout w:type="fixed"/>
        <w:tblLook w:val="0000" w:firstRow="0" w:lastRow="0" w:firstColumn="0" w:lastColumn="0" w:noHBand="0" w:noVBand="0"/>
      </w:tblPr>
      <w:tblGrid>
        <w:gridCol w:w="8115"/>
      </w:tblGrid>
      <w:tr w:rsidR="00105A3F" w:rsidRPr="00AE30A2" w:rsidTr="003853D7">
        <w:tc>
          <w:tcPr>
            <w:tcW w:w="8115" w:type="dxa"/>
          </w:tcPr>
          <w:p w:rsidR="00105A3F" w:rsidRPr="003853D7" w:rsidRDefault="00105A3F" w:rsidP="00105A3F">
            <w:pPr>
              <w:jc w:val="center"/>
              <w:rPr>
                <w:rStyle w:val="href"/>
                <w:b/>
                <w:bCs/>
              </w:rPr>
            </w:pPr>
            <w:r w:rsidRPr="003853D7">
              <w:rPr>
                <w:rStyle w:val="href"/>
                <w:b/>
                <w:bCs/>
              </w:rPr>
              <w:lastRenderedPageBreak/>
              <w:t>85</w:t>
            </w:r>
          </w:p>
        </w:tc>
      </w:tr>
      <w:tr w:rsidR="00105A3F" w:rsidRPr="00AE30A2" w:rsidTr="003853D7">
        <w:tc>
          <w:tcPr>
            <w:tcW w:w="8115" w:type="dxa"/>
          </w:tcPr>
          <w:p w:rsidR="00105A3F" w:rsidRPr="00AE30A2" w:rsidRDefault="00105A3F" w:rsidP="003853D7">
            <w:pPr>
              <w:keepNext/>
              <w:jc w:val="right"/>
            </w:pPr>
            <w:r>
              <w:rPr>
                <w:rFonts w:hint="eastAsia"/>
                <w:b/>
                <w:bCs/>
                <w:lang w:eastAsia="zh-CN"/>
              </w:rPr>
              <w:t>原文：</w:t>
            </w:r>
            <w:r w:rsidRPr="00AE30A2">
              <w:tab/>
            </w:r>
            <w:r>
              <w:rPr>
                <w:rFonts w:hint="eastAsia"/>
                <w:lang w:eastAsia="zh-CN"/>
              </w:rPr>
              <w:t>法文</w:t>
            </w:r>
          </w:p>
        </w:tc>
      </w:tr>
      <w:tr w:rsidR="00105A3F" w:rsidRPr="00AE30A2" w:rsidTr="003853D7">
        <w:tc>
          <w:tcPr>
            <w:tcW w:w="8115" w:type="dxa"/>
          </w:tcPr>
          <w:p w:rsidR="00105A3F" w:rsidRPr="00AE30A2" w:rsidRDefault="00105A3F" w:rsidP="00105A3F">
            <w:pPr>
              <w:rPr>
                <w:b/>
                <w:bCs/>
              </w:rPr>
            </w:pPr>
            <w:r w:rsidRPr="00CA0635">
              <w:rPr>
                <w:rFonts w:eastAsiaTheme="minorEastAsia" w:hint="eastAsia"/>
                <w:b/>
                <w:bCs/>
                <w:lang w:val="en-US" w:eastAsia="zh-CN"/>
              </w:rPr>
              <w:t>海地共和国：</w:t>
            </w:r>
          </w:p>
        </w:tc>
      </w:tr>
    </w:tbl>
    <w:p w:rsidR="00105A3F" w:rsidRDefault="00105A3F" w:rsidP="00105A3F">
      <w:pPr>
        <w:keepNext/>
        <w:ind w:firstLineChars="200" w:firstLine="480"/>
        <w:rPr>
          <w:lang w:eastAsia="zh-CN"/>
        </w:rPr>
      </w:pPr>
      <w:r w:rsidRPr="006524E3">
        <w:rPr>
          <w:rFonts w:hint="eastAsia"/>
          <w:lang w:val="en-US" w:eastAsia="zh-CN"/>
        </w:rPr>
        <w:t>考虑到其他成员国的声明，海地共和国代表团在签署须得到海地共和国政府和国民大会批准的国际电信世界大会《最后文件》时，承认有必要在国际电联成员国之间开展开放合作，以便确保在可能的最佳条件下提供国际电信业务。然而，本代表团代表政府保留在以下条件下为保护其利益必须采取任何行动的权利：</w:t>
      </w:r>
    </w:p>
    <w:p w:rsidR="00105A3F" w:rsidRPr="006524E3" w:rsidRDefault="00105A3F" w:rsidP="00105A3F">
      <w:pPr>
        <w:pStyle w:val="enumlev1"/>
        <w:keepNext/>
        <w:rPr>
          <w:lang w:val="en-US" w:eastAsia="zh-CN"/>
        </w:rPr>
      </w:pPr>
      <w:r w:rsidRPr="009352CF">
        <w:rPr>
          <w:lang w:val="en-US" w:eastAsia="zh-CN"/>
        </w:rPr>
        <w:t>–</w:t>
      </w:r>
      <w:r w:rsidRPr="006524E3">
        <w:rPr>
          <w:rFonts w:hint="eastAsia"/>
          <w:lang w:val="en-US" w:eastAsia="zh-CN"/>
        </w:rPr>
        <w:tab/>
      </w:r>
      <w:r w:rsidRPr="006524E3">
        <w:rPr>
          <w:rFonts w:hint="eastAsia"/>
          <w:lang w:val="en-US" w:eastAsia="zh-CN"/>
        </w:rPr>
        <w:t>如成员国不遵守《国际电信规则》的条款；</w:t>
      </w:r>
    </w:p>
    <w:p w:rsidR="00105A3F" w:rsidRDefault="00105A3F" w:rsidP="00105A3F">
      <w:pPr>
        <w:pStyle w:val="enumlev1"/>
        <w:keepNext/>
        <w:rPr>
          <w:lang w:eastAsia="zh-CN"/>
        </w:rPr>
      </w:pPr>
      <w:r w:rsidRPr="009352CF">
        <w:rPr>
          <w:lang w:val="en-US" w:eastAsia="zh-CN"/>
        </w:rPr>
        <w:t>–</w:t>
      </w:r>
      <w:r>
        <w:rPr>
          <w:rFonts w:hint="eastAsia"/>
          <w:lang w:eastAsia="zh-CN"/>
        </w:rPr>
        <w:tab/>
      </w:r>
      <w:r>
        <w:rPr>
          <w:rFonts w:hint="eastAsia"/>
          <w:lang w:eastAsia="zh-CN"/>
        </w:rPr>
        <w:t>如其他成员国的保留损害其电信业务的正常运行或危害其主权；</w:t>
      </w:r>
    </w:p>
    <w:p w:rsidR="00105A3F" w:rsidRPr="00877FD5" w:rsidRDefault="00105A3F" w:rsidP="00105A3F">
      <w:pPr>
        <w:keepNext/>
        <w:rPr>
          <w:lang w:eastAsia="zh-CN"/>
        </w:rPr>
      </w:pPr>
      <w:r w:rsidRPr="009352CF">
        <w:rPr>
          <w:lang w:val="en-US" w:eastAsia="zh-CN"/>
        </w:rPr>
        <w:t>–</w:t>
      </w:r>
      <w:r>
        <w:rPr>
          <w:rFonts w:hint="eastAsia"/>
          <w:lang w:eastAsia="zh-CN"/>
        </w:rPr>
        <w:tab/>
      </w:r>
      <w:r>
        <w:rPr>
          <w:rFonts w:hint="eastAsia"/>
          <w:lang w:eastAsia="zh-CN"/>
        </w:rPr>
        <w:t>如任何条款违背《组织法》和海地法律。</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86</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eastAsiaTheme="minorEastAsia" w:hint="eastAsia"/>
                <w:lang w:eastAsia="zh-CN"/>
              </w:rPr>
              <w:t>英文</w:t>
            </w:r>
          </w:p>
        </w:tc>
      </w:tr>
      <w:tr w:rsidR="00105A3F" w:rsidTr="00105A3F">
        <w:tc>
          <w:tcPr>
            <w:tcW w:w="9855" w:type="dxa"/>
          </w:tcPr>
          <w:p w:rsidR="00105A3F" w:rsidRPr="00D35B48" w:rsidRDefault="00105A3F" w:rsidP="00105A3F">
            <w:pPr>
              <w:keepNext/>
              <w:rPr>
                <w:b/>
                <w:bCs/>
                <w:lang w:eastAsia="zh-CN"/>
              </w:rPr>
            </w:pPr>
            <w:r>
              <w:rPr>
                <w:rFonts w:eastAsiaTheme="minorEastAsia" w:hint="eastAsia"/>
                <w:b/>
                <w:bCs/>
                <w:lang w:val="en-US" w:eastAsia="zh-CN"/>
              </w:rPr>
              <w:t>巴巴多斯：</w:t>
            </w:r>
          </w:p>
        </w:tc>
      </w:tr>
    </w:tbl>
    <w:p w:rsidR="00105A3F" w:rsidRPr="00AE2603" w:rsidRDefault="00105A3F" w:rsidP="00105A3F">
      <w:pPr>
        <w:keepNext/>
        <w:ind w:firstLineChars="200" w:firstLine="480"/>
        <w:rPr>
          <w:lang w:val="en-US" w:eastAsia="zh-CN"/>
        </w:rPr>
      </w:pPr>
      <w:r>
        <w:rPr>
          <w:rFonts w:hint="eastAsia"/>
          <w:lang w:eastAsia="zh-CN"/>
        </w:rPr>
        <w:t>在签署国际电信世界大会（</w:t>
      </w:r>
      <w:r>
        <w:rPr>
          <w:rFonts w:hint="eastAsia"/>
          <w:lang w:eastAsia="zh-CN"/>
        </w:rPr>
        <w:t>2012</w:t>
      </w:r>
      <w:r>
        <w:rPr>
          <w:rFonts w:hint="eastAsia"/>
          <w:lang w:eastAsia="zh-CN"/>
        </w:rPr>
        <w:t>年，迪拜）《最后文件》时并审</w:t>
      </w:r>
      <w:r w:rsidRPr="005E6024">
        <w:rPr>
          <w:rFonts w:hint="eastAsia"/>
          <w:lang w:eastAsia="zh-CN"/>
        </w:rPr>
        <w:t>议</w:t>
      </w:r>
      <w:r>
        <w:rPr>
          <w:rFonts w:hint="eastAsia"/>
          <w:lang w:eastAsia="zh-CN"/>
        </w:rPr>
        <w:t>了</w:t>
      </w:r>
      <w:r>
        <w:rPr>
          <w:rFonts w:hint="eastAsia"/>
          <w:lang w:eastAsia="zh-CN"/>
        </w:rPr>
        <w:t>WCIT-12/66</w:t>
      </w:r>
      <w:r w:rsidRPr="005E6024">
        <w:rPr>
          <w:rFonts w:hint="eastAsia"/>
          <w:lang w:eastAsia="zh-CN"/>
        </w:rPr>
        <w:t>号文件包含的声明和保留之后，巴巴多斯代表团声明，如果任何其它国家以任何方式违反《最后文件》规定的条件，或者任何其它国家随后所做的保留损害或侵害</w:t>
      </w:r>
      <w:r>
        <w:rPr>
          <w:rFonts w:hint="eastAsia"/>
          <w:lang w:eastAsia="zh-CN"/>
        </w:rPr>
        <w:t>巴巴多斯</w:t>
      </w:r>
      <w:r w:rsidRPr="005E6024">
        <w:rPr>
          <w:rFonts w:hint="eastAsia"/>
          <w:lang w:eastAsia="zh-CN"/>
        </w:rPr>
        <w:t>的利益，则巴巴多斯代表团保留其政府为维护其利益而采取其可能认为必要的措施的权利。此外，巴巴</w:t>
      </w:r>
      <w:r>
        <w:rPr>
          <w:rFonts w:hint="eastAsia"/>
          <w:lang w:eastAsia="zh-CN"/>
        </w:rPr>
        <w:t>多斯保留在交存本届大会通过的《最后文件》核准证书之前做出必要的</w:t>
      </w:r>
      <w:r w:rsidRPr="005E6024">
        <w:rPr>
          <w:rFonts w:hint="eastAsia"/>
          <w:lang w:eastAsia="zh-CN"/>
        </w:rPr>
        <w:t>具体保留的权利。</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105A3F">
            <w:pPr>
              <w:keepNext/>
              <w:jc w:val="center"/>
              <w:rPr>
                <w:rStyle w:val="href"/>
                <w:b/>
                <w:bCs/>
              </w:rPr>
            </w:pPr>
            <w:r w:rsidRPr="003853D7">
              <w:rPr>
                <w:rStyle w:val="href"/>
                <w:b/>
                <w:bCs/>
              </w:rPr>
              <w:lastRenderedPageBreak/>
              <w:t>8</w:t>
            </w:r>
            <w:r w:rsidRPr="003853D7">
              <w:rPr>
                <w:rStyle w:val="href"/>
                <w:rFonts w:hint="eastAsia"/>
                <w:b/>
                <w:bCs/>
              </w:rPr>
              <w:t>7</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9A47B9">
              <w:rPr>
                <w:rFonts w:hint="eastAsia"/>
                <w:lang w:val="en-US" w:eastAsia="zh-CN"/>
              </w:rPr>
              <w:t>英文</w:t>
            </w:r>
          </w:p>
        </w:tc>
      </w:tr>
      <w:tr w:rsidR="00105A3F" w:rsidTr="00105A3F">
        <w:tc>
          <w:tcPr>
            <w:tcW w:w="9855" w:type="dxa"/>
          </w:tcPr>
          <w:p w:rsidR="00105A3F" w:rsidRPr="00D35B48" w:rsidRDefault="00105A3F" w:rsidP="00105A3F">
            <w:pPr>
              <w:keepNext/>
              <w:rPr>
                <w:b/>
                <w:bCs/>
                <w:lang w:eastAsia="zh-CN"/>
              </w:rPr>
            </w:pPr>
            <w:r w:rsidRPr="00C74D3B">
              <w:rPr>
                <w:rFonts w:hint="eastAsia"/>
                <w:b/>
                <w:bCs/>
                <w:lang w:eastAsia="zh-CN"/>
              </w:rPr>
              <w:t>圣卢西亚：</w:t>
            </w:r>
          </w:p>
        </w:tc>
      </w:tr>
    </w:tbl>
    <w:p w:rsidR="00105A3F" w:rsidRDefault="00105A3F" w:rsidP="00105A3F">
      <w:pPr>
        <w:keepNext/>
        <w:ind w:firstLineChars="200" w:firstLine="480"/>
        <w:rPr>
          <w:rFonts w:asciiTheme="majorEastAsia" w:eastAsiaTheme="majorEastAsia" w:hAnsiTheme="majorEastAsia"/>
          <w:bCs/>
          <w:szCs w:val="24"/>
          <w:lang w:eastAsia="zh-CN"/>
        </w:rPr>
      </w:pPr>
      <w:r>
        <w:rPr>
          <w:rFonts w:hint="eastAsia"/>
          <w:lang w:eastAsia="zh-CN"/>
        </w:rPr>
        <w:t>在签署国际电信世界大会（</w:t>
      </w:r>
      <w:r>
        <w:rPr>
          <w:rFonts w:hint="eastAsia"/>
          <w:lang w:eastAsia="zh-CN"/>
        </w:rPr>
        <w:t>2012</w:t>
      </w:r>
      <w:r>
        <w:rPr>
          <w:rFonts w:hint="eastAsia"/>
          <w:lang w:eastAsia="zh-CN"/>
        </w:rPr>
        <w:t>年，迪拜）《最后文件》时并审</w:t>
      </w:r>
      <w:r w:rsidRPr="005E6024">
        <w:rPr>
          <w:rFonts w:hint="eastAsia"/>
          <w:lang w:eastAsia="zh-CN"/>
        </w:rPr>
        <w:t>议</w:t>
      </w:r>
      <w:r>
        <w:rPr>
          <w:rFonts w:hint="eastAsia"/>
          <w:lang w:eastAsia="zh-CN"/>
        </w:rPr>
        <w:t>了</w:t>
      </w:r>
      <w:r>
        <w:rPr>
          <w:rFonts w:hint="eastAsia"/>
          <w:lang w:eastAsia="zh-CN"/>
        </w:rPr>
        <w:t>WCIT-12/66</w:t>
      </w:r>
      <w:r w:rsidRPr="005E6024">
        <w:rPr>
          <w:rFonts w:hint="eastAsia"/>
          <w:lang w:eastAsia="zh-CN"/>
        </w:rPr>
        <w:t>号文件包含的声明和保留之后，</w:t>
      </w:r>
      <w:r w:rsidRPr="00C250CF">
        <w:rPr>
          <w:lang w:eastAsia="zh-CN"/>
        </w:rPr>
        <w:t>圣卢西</w:t>
      </w:r>
      <w:r w:rsidRPr="00C250CF">
        <w:rPr>
          <w:rFonts w:hint="eastAsia"/>
          <w:lang w:eastAsia="zh-CN"/>
        </w:rPr>
        <w:t>亚</w:t>
      </w:r>
      <w:r w:rsidRPr="005E6024">
        <w:rPr>
          <w:rFonts w:hint="eastAsia"/>
          <w:lang w:eastAsia="zh-CN"/>
        </w:rPr>
        <w:t>代表团保留其政府为维护其利益而采取其可能认为必要的措施的权利，</w:t>
      </w:r>
      <w:r w:rsidRPr="0054595E">
        <w:rPr>
          <w:rFonts w:asciiTheme="majorEastAsia" w:eastAsiaTheme="majorEastAsia" w:hAnsiTheme="majorEastAsia" w:hint="eastAsia"/>
          <w:bCs/>
          <w:szCs w:val="24"/>
          <w:lang w:eastAsia="zh-CN"/>
        </w:rPr>
        <w:t>如果任何国家不遵守《国际电信规则》</w:t>
      </w:r>
      <w:r>
        <w:rPr>
          <w:rFonts w:asciiTheme="majorEastAsia" w:eastAsiaTheme="majorEastAsia" w:hAnsiTheme="majorEastAsia" w:hint="eastAsia"/>
          <w:bCs/>
          <w:szCs w:val="24"/>
          <w:lang w:eastAsia="zh-CN"/>
        </w:rPr>
        <w:t>修订案</w:t>
      </w:r>
      <w:r w:rsidRPr="0054595E">
        <w:rPr>
          <w:rFonts w:asciiTheme="majorEastAsia" w:eastAsiaTheme="majorEastAsia" w:hAnsiTheme="majorEastAsia" w:hint="eastAsia"/>
          <w:bCs/>
          <w:szCs w:val="24"/>
          <w:lang w:eastAsia="zh-CN"/>
        </w:rPr>
        <w:t>，包括本届大会通过的附件、决议</w:t>
      </w:r>
      <w:r>
        <w:rPr>
          <w:rFonts w:asciiTheme="majorEastAsia" w:eastAsiaTheme="majorEastAsia" w:hAnsiTheme="majorEastAsia" w:hint="eastAsia"/>
          <w:bCs/>
          <w:szCs w:val="24"/>
          <w:lang w:eastAsia="zh-CN"/>
        </w:rPr>
        <w:t>的条款</w:t>
      </w:r>
      <w:r w:rsidRPr="0054595E">
        <w:rPr>
          <w:rFonts w:asciiTheme="majorEastAsia" w:eastAsiaTheme="majorEastAsia" w:hAnsiTheme="majorEastAsia" w:hint="eastAsia"/>
          <w:bCs/>
          <w:szCs w:val="24"/>
          <w:lang w:eastAsia="zh-CN"/>
        </w:rPr>
        <w:t>；或其它成员国所做保留产生的后果直接或间接地危及</w:t>
      </w:r>
      <w:r w:rsidRPr="00C250CF">
        <w:rPr>
          <w:lang w:eastAsia="zh-CN"/>
        </w:rPr>
        <w:t>圣卢西</w:t>
      </w:r>
      <w:r w:rsidRPr="00C250CF">
        <w:rPr>
          <w:rFonts w:hint="eastAsia"/>
          <w:lang w:eastAsia="zh-CN"/>
        </w:rPr>
        <w:t>亚</w:t>
      </w:r>
      <w:r w:rsidRPr="0054595E">
        <w:rPr>
          <w:rFonts w:asciiTheme="majorEastAsia" w:eastAsiaTheme="majorEastAsia" w:hAnsiTheme="majorEastAsia" w:hint="eastAsia"/>
          <w:bCs/>
          <w:szCs w:val="24"/>
          <w:lang w:eastAsia="zh-CN"/>
        </w:rPr>
        <w:t>电信业务或影响其主权的话。</w:t>
      </w:r>
    </w:p>
    <w:p w:rsidR="00105A3F" w:rsidRDefault="00105A3F" w:rsidP="00105A3F">
      <w:pPr>
        <w:keepNext/>
        <w:ind w:firstLineChars="200" w:firstLine="480"/>
        <w:rPr>
          <w:lang w:eastAsia="zh-CN"/>
        </w:rPr>
      </w:pPr>
      <w:r w:rsidRPr="005D79DB">
        <w:rPr>
          <w:rFonts w:hint="eastAsia"/>
          <w:lang w:eastAsia="zh-CN"/>
        </w:rPr>
        <w:t>在核准《国际电信规则》修订案（</w:t>
      </w:r>
      <w:r w:rsidRPr="005D79DB">
        <w:rPr>
          <w:rFonts w:hint="eastAsia"/>
          <w:lang w:eastAsia="zh-CN"/>
        </w:rPr>
        <w:t>2012</w:t>
      </w:r>
      <w:r w:rsidRPr="005D79DB">
        <w:rPr>
          <w:rFonts w:hint="eastAsia"/>
          <w:lang w:eastAsia="zh-CN"/>
        </w:rPr>
        <w:t>年，迪拜）前，</w:t>
      </w:r>
      <w:r w:rsidRPr="00C250CF">
        <w:rPr>
          <w:lang w:eastAsia="zh-CN"/>
        </w:rPr>
        <w:t>圣卢西</w:t>
      </w:r>
      <w:r w:rsidRPr="00C250CF">
        <w:rPr>
          <w:rFonts w:hint="eastAsia"/>
          <w:lang w:eastAsia="zh-CN"/>
        </w:rPr>
        <w:t>亚</w:t>
      </w:r>
      <w:r w:rsidRPr="005D79DB">
        <w:rPr>
          <w:rFonts w:hint="eastAsia"/>
          <w:lang w:eastAsia="zh-CN"/>
        </w:rPr>
        <w:t>代表团代表其国家和政府进一步保留做出任何声明、保留或可能有必要采取的任何其它适当行动的权利。</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b/>
                <w:bCs/>
                <w:lang w:eastAsia="zh-CN"/>
              </w:rPr>
              <w:t>8</w:t>
            </w:r>
            <w:r>
              <w:rPr>
                <w:rFonts w:hint="eastAsia"/>
                <w:b/>
                <w:bCs/>
                <w:lang w:eastAsia="zh-CN"/>
              </w:rPr>
              <w:t>8</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9A47B9">
              <w:rPr>
                <w:rFonts w:hint="eastAsia"/>
                <w:lang w:val="en-US" w:eastAsia="zh-CN"/>
              </w:rPr>
              <w:t>英文</w:t>
            </w:r>
          </w:p>
        </w:tc>
      </w:tr>
      <w:tr w:rsidR="00105A3F" w:rsidTr="00105A3F">
        <w:tc>
          <w:tcPr>
            <w:tcW w:w="9855" w:type="dxa"/>
          </w:tcPr>
          <w:p w:rsidR="00105A3F" w:rsidRPr="00D35B48" w:rsidRDefault="00105A3F" w:rsidP="00105A3F">
            <w:pPr>
              <w:keepNext/>
              <w:rPr>
                <w:b/>
                <w:bCs/>
                <w:lang w:eastAsia="zh-CN"/>
              </w:rPr>
            </w:pPr>
            <w:r w:rsidRPr="0016600D">
              <w:rPr>
                <w:rFonts w:hint="eastAsia"/>
                <w:b/>
                <w:bCs/>
                <w:lang w:eastAsia="zh-CN"/>
              </w:rPr>
              <w:t>斯里兰卡民主社会主义共和国</w:t>
            </w:r>
            <w:r>
              <w:rPr>
                <w:rFonts w:hint="eastAsia"/>
                <w:b/>
                <w:bCs/>
                <w:lang w:eastAsia="zh-CN"/>
              </w:rPr>
              <w:t>：</w:t>
            </w:r>
          </w:p>
        </w:tc>
      </w:tr>
    </w:tbl>
    <w:p w:rsidR="00105A3F" w:rsidRPr="00F45CAB" w:rsidRDefault="00105A3F" w:rsidP="00105A3F">
      <w:pPr>
        <w:keepNext/>
        <w:ind w:firstLineChars="200" w:firstLine="480"/>
        <w:rPr>
          <w:lang w:eastAsia="zh-CN"/>
        </w:rPr>
      </w:pPr>
      <w:r w:rsidRPr="00F45CAB">
        <w:rPr>
          <w:rFonts w:hint="eastAsia"/>
          <w:lang w:eastAsia="zh-CN"/>
        </w:rPr>
        <w:t>在签署</w:t>
      </w:r>
      <w:r>
        <w:rPr>
          <w:rFonts w:hint="eastAsia"/>
          <w:lang w:eastAsia="zh-CN"/>
        </w:rPr>
        <w:t>国际电信世界大会（</w:t>
      </w:r>
      <w:r>
        <w:rPr>
          <w:rFonts w:hint="eastAsia"/>
          <w:lang w:eastAsia="zh-CN"/>
        </w:rPr>
        <w:t>2012</w:t>
      </w:r>
      <w:r>
        <w:rPr>
          <w:rFonts w:hint="eastAsia"/>
          <w:lang w:eastAsia="zh-CN"/>
        </w:rPr>
        <w:t>年，迪拜）</w:t>
      </w:r>
      <w:r w:rsidRPr="00F45CAB">
        <w:rPr>
          <w:rFonts w:hint="eastAsia"/>
          <w:lang w:eastAsia="zh-CN"/>
        </w:rPr>
        <w:t>《最后文件》时，</w:t>
      </w:r>
      <w:r>
        <w:rPr>
          <w:rFonts w:hint="eastAsia"/>
          <w:lang w:eastAsia="zh-CN"/>
        </w:rPr>
        <w:t>并审议了</w:t>
      </w:r>
      <w:r>
        <w:rPr>
          <w:rFonts w:hint="eastAsia"/>
          <w:lang w:eastAsia="zh-CN"/>
        </w:rPr>
        <w:t>66</w:t>
      </w:r>
      <w:r>
        <w:rPr>
          <w:rFonts w:hint="eastAsia"/>
          <w:lang w:eastAsia="zh-CN"/>
        </w:rPr>
        <w:t>号文件中包含的声明与保留之后，</w:t>
      </w:r>
      <w:r w:rsidRPr="00F45CAB">
        <w:rPr>
          <w:rFonts w:hint="eastAsia"/>
          <w:lang w:eastAsia="zh-CN"/>
        </w:rPr>
        <w:t>斯里兰卡民主社会主义共和国代表团</w:t>
      </w:r>
      <w:r>
        <w:rPr>
          <w:rFonts w:hint="eastAsia"/>
          <w:lang w:eastAsia="zh-CN"/>
        </w:rPr>
        <w:t>坚决</w:t>
      </w:r>
      <w:r w:rsidRPr="00F45CAB">
        <w:rPr>
          <w:rFonts w:hint="eastAsia"/>
          <w:lang w:eastAsia="zh-CN"/>
        </w:rPr>
        <w:t>为其政府保留以下权利：</w:t>
      </w:r>
    </w:p>
    <w:p w:rsidR="00105A3F" w:rsidRDefault="00105A3F" w:rsidP="00105A3F">
      <w:pPr>
        <w:pStyle w:val="enumlev1"/>
        <w:keepNext/>
        <w:rPr>
          <w:lang w:eastAsia="zh-CN"/>
        </w:rPr>
      </w:pPr>
      <w:r w:rsidRPr="00F45CAB">
        <w:rPr>
          <w:lang w:eastAsia="zh-CN"/>
        </w:rPr>
        <w:t>1</w:t>
      </w:r>
      <w:r w:rsidR="00A65C4C">
        <w:rPr>
          <w:lang w:eastAsia="zh-CN"/>
        </w:rPr>
        <w:t>)</w:t>
      </w:r>
      <w:r w:rsidRPr="00F45CAB">
        <w:rPr>
          <w:lang w:eastAsia="zh-CN"/>
        </w:rPr>
        <w:tab/>
      </w:r>
      <w:r w:rsidRPr="00F45CAB">
        <w:rPr>
          <w:rFonts w:hint="eastAsia"/>
          <w:lang w:eastAsia="zh-CN"/>
        </w:rPr>
        <w:t>采取它认为为保护本国利益而需要采取的任何行动，如果国际电联任何</w:t>
      </w:r>
      <w:r>
        <w:rPr>
          <w:rFonts w:hint="eastAsia"/>
          <w:lang w:eastAsia="zh-CN"/>
        </w:rPr>
        <w:t>成员国</w:t>
      </w:r>
      <w:r w:rsidRPr="00F45CAB">
        <w:rPr>
          <w:rFonts w:hint="eastAsia"/>
          <w:lang w:eastAsia="zh-CN"/>
        </w:rPr>
        <w:t>以任何方式未遵守</w:t>
      </w:r>
      <w:r>
        <w:rPr>
          <w:rFonts w:hint="eastAsia"/>
          <w:lang w:eastAsia="zh-CN"/>
        </w:rPr>
        <w:t>国际电信世界大会（</w:t>
      </w:r>
      <w:r>
        <w:rPr>
          <w:rFonts w:hint="eastAsia"/>
          <w:lang w:eastAsia="zh-CN"/>
        </w:rPr>
        <w:t>2012</w:t>
      </w:r>
      <w:r>
        <w:rPr>
          <w:rFonts w:hint="eastAsia"/>
          <w:lang w:eastAsia="zh-CN"/>
        </w:rPr>
        <w:t>年，迪拜）条款</w:t>
      </w:r>
      <w:r w:rsidRPr="00F45CAB">
        <w:rPr>
          <w:rFonts w:hint="eastAsia"/>
          <w:lang w:eastAsia="zh-CN"/>
        </w:rPr>
        <w:t>的话；</w:t>
      </w:r>
    </w:p>
    <w:p w:rsidR="003853D7" w:rsidRDefault="003853D7">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05A3F" w:rsidRDefault="00105A3F" w:rsidP="00105A3F">
      <w:pPr>
        <w:pStyle w:val="enumlev1"/>
        <w:keepNext/>
        <w:rPr>
          <w:lang w:eastAsia="zh-CN"/>
        </w:rPr>
      </w:pPr>
      <w:r w:rsidRPr="00F45CAB">
        <w:rPr>
          <w:lang w:eastAsia="zh-CN"/>
        </w:rPr>
        <w:lastRenderedPageBreak/>
        <w:t>2</w:t>
      </w:r>
      <w:r w:rsidR="00A65C4C">
        <w:rPr>
          <w:lang w:eastAsia="zh-CN"/>
        </w:rPr>
        <w:t>)</w:t>
      </w:r>
      <w:r w:rsidRPr="00F45CAB">
        <w:rPr>
          <w:lang w:eastAsia="zh-CN"/>
        </w:rPr>
        <w:tab/>
      </w:r>
      <w:r w:rsidRPr="00F45CAB">
        <w:rPr>
          <w:rFonts w:hint="eastAsia"/>
          <w:lang w:eastAsia="zh-CN"/>
        </w:rPr>
        <w:t>不受</w:t>
      </w:r>
      <w:r>
        <w:rPr>
          <w:rFonts w:hint="eastAsia"/>
          <w:lang w:eastAsia="zh-CN"/>
        </w:rPr>
        <w:t>国际电信世界大会（</w:t>
      </w:r>
      <w:r>
        <w:rPr>
          <w:rFonts w:hint="eastAsia"/>
          <w:lang w:eastAsia="zh-CN"/>
        </w:rPr>
        <w:t>2012</w:t>
      </w:r>
      <w:r>
        <w:rPr>
          <w:rFonts w:hint="eastAsia"/>
          <w:lang w:eastAsia="zh-CN"/>
        </w:rPr>
        <w:t>年，迪拜）及相关决议</w:t>
      </w:r>
      <w:r w:rsidRPr="00F45CAB">
        <w:rPr>
          <w:rFonts w:hint="eastAsia"/>
          <w:lang w:eastAsia="zh-CN"/>
        </w:rPr>
        <w:t>任何条款的约束，如果这些条款可能直接或间接地影响其主权并与斯里兰卡民主社会主义共和国的宪法、法律或规章相悖的话</w:t>
      </w:r>
      <w:r>
        <w:rPr>
          <w:rFonts w:hint="eastAsia"/>
          <w:lang w:eastAsia="zh-CN"/>
        </w:rPr>
        <w:t>。</w:t>
      </w:r>
    </w:p>
    <w:p w:rsidR="00105A3F" w:rsidRDefault="00105A3F" w:rsidP="00105A3F">
      <w:pPr>
        <w:keepNext/>
        <w:ind w:firstLineChars="200" w:firstLine="480"/>
        <w:rPr>
          <w:lang w:eastAsia="zh-CN"/>
        </w:rPr>
      </w:pPr>
      <w:r w:rsidRPr="00F45CAB">
        <w:rPr>
          <w:rFonts w:hint="eastAsia"/>
          <w:lang w:eastAsia="zh-CN"/>
        </w:rPr>
        <w:t>斯里兰卡民</w:t>
      </w:r>
      <w:r>
        <w:rPr>
          <w:rFonts w:hint="eastAsia"/>
          <w:lang w:eastAsia="zh-CN"/>
        </w:rPr>
        <w:t>主社会主义共和国代表团为其政府保留在交存本届大会《最后文件》的核</w:t>
      </w:r>
      <w:r w:rsidRPr="00F45CAB">
        <w:rPr>
          <w:rFonts w:hint="eastAsia"/>
          <w:lang w:eastAsia="zh-CN"/>
        </w:rPr>
        <w:t>准文件之前对这些《最后文件》做出任何补充保留的权利。</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105A3F">
            <w:pPr>
              <w:keepNext/>
              <w:jc w:val="center"/>
              <w:rPr>
                <w:rStyle w:val="href"/>
                <w:b/>
                <w:bCs/>
              </w:rPr>
            </w:pPr>
            <w:r w:rsidRPr="003853D7">
              <w:rPr>
                <w:rStyle w:val="href"/>
                <w:rFonts w:hint="eastAsia"/>
                <w:b/>
                <w:bCs/>
              </w:rPr>
              <w:t>89</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9A25EB">
              <w:rPr>
                <w:rFonts w:hint="eastAsia"/>
                <w:lang w:eastAsia="zh-CN"/>
              </w:rPr>
              <w:t>英文</w:t>
            </w:r>
          </w:p>
        </w:tc>
      </w:tr>
      <w:tr w:rsidR="00105A3F" w:rsidTr="00105A3F">
        <w:tc>
          <w:tcPr>
            <w:tcW w:w="9855" w:type="dxa"/>
          </w:tcPr>
          <w:p w:rsidR="00105A3F" w:rsidRPr="00D35B48" w:rsidRDefault="00105A3F" w:rsidP="00105A3F">
            <w:pPr>
              <w:keepNext/>
              <w:rPr>
                <w:b/>
                <w:bCs/>
                <w:lang w:eastAsia="zh-CN"/>
              </w:rPr>
            </w:pPr>
            <w:r>
              <w:rPr>
                <w:rFonts w:hint="eastAsia"/>
                <w:b/>
                <w:bCs/>
                <w:lang w:eastAsia="zh-CN"/>
              </w:rPr>
              <w:t>不丹王国</w:t>
            </w:r>
            <w:r w:rsidRPr="00D35B48">
              <w:rPr>
                <w:rFonts w:hint="eastAsia"/>
                <w:b/>
                <w:bCs/>
                <w:lang w:eastAsia="zh-CN"/>
              </w:rPr>
              <w:t>：</w:t>
            </w:r>
          </w:p>
        </w:tc>
      </w:tr>
    </w:tbl>
    <w:p w:rsidR="00105A3F" w:rsidRDefault="00105A3F" w:rsidP="00105A3F">
      <w:pPr>
        <w:keepNext/>
        <w:ind w:firstLineChars="200" w:firstLine="480"/>
        <w:rPr>
          <w:lang w:eastAsia="zh-CN"/>
        </w:rPr>
      </w:pPr>
      <w:r w:rsidRPr="003053CF">
        <w:rPr>
          <w:rFonts w:hint="eastAsia"/>
          <w:lang w:eastAsia="zh-CN"/>
        </w:rPr>
        <w:t>对第</w:t>
      </w:r>
      <w:r w:rsidRPr="003053CF">
        <w:rPr>
          <w:rFonts w:hint="eastAsia"/>
          <w:lang w:eastAsia="zh-CN"/>
        </w:rPr>
        <w:t>66</w:t>
      </w:r>
      <w:r w:rsidRPr="003053CF">
        <w:rPr>
          <w:rFonts w:hint="eastAsia"/>
          <w:lang w:eastAsia="zh-CN"/>
        </w:rPr>
        <w:t>号文件中的声明和保留研究后，出席国际电信世界大会（</w:t>
      </w:r>
      <w:r w:rsidRPr="003053CF">
        <w:rPr>
          <w:rFonts w:hint="eastAsia"/>
          <w:lang w:eastAsia="zh-CN"/>
        </w:rPr>
        <w:t>WCIT-12</w:t>
      </w:r>
      <w:r w:rsidRPr="003053CF">
        <w:rPr>
          <w:rFonts w:hint="eastAsia"/>
          <w:lang w:eastAsia="zh-CN"/>
        </w:rPr>
        <w:t>）的不丹王国代表团代表其政府保留以下权利：</w:t>
      </w:r>
    </w:p>
    <w:p w:rsidR="00105A3F" w:rsidRDefault="00105A3F" w:rsidP="00105A3F">
      <w:pPr>
        <w:pStyle w:val="enumlev1"/>
        <w:keepNext/>
        <w:rPr>
          <w:lang w:eastAsia="zh-CN"/>
        </w:rPr>
      </w:pPr>
      <w:r>
        <w:rPr>
          <w:rFonts w:hint="eastAsia"/>
          <w:lang w:eastAsia="zh-CN"/>
        </w:rPr>
        <w:t>1</w:t>
      </w:r>
      <w:r w:rsidR="00A65C4C">
        <w:rPr>
          <w:lang w:eastAsia="zh-CN"/>
        </w:rPr>
        <w:t>)</w:t>
      </w:r>
      <w:r>
        <w:rPr>
          <w:rFonts w:hint="eastAsia"/>
          <w:lang w:eastAsia="zh-CN"/>
        </w:rPr>
        <w:tab/>
      </w:r>
      <w:r w:rsidRPr="00B60354">
        <w:rPr>
          <w:rFonts w:hint="eastAsia"/>
          <w:lang w:eastAsia="zh-CN"/>
        </w:rPr>
        <w:t>若其</w:t>
      </w:r>
      <w:r>
        <w:rPr>
          <w:rFonts w:hint="eastAsia"/>
          <w:lang w:eastAsia="zh-CN"/>
        </w:rPr>
        <w:t>它</w:t>
      </w:r>
      <w:r w:rsidRPr="00B60354">
        <w:rPr>
          <w:rFonts w:hint="eastAsia"/>
          <w:lang w:eastAsia="zh-CN"/>
        </w:rPr>
        <w:t>成员国以任何方式不遵守本规则要求或其他国家的保留危及其电信业务，将采取一切其认为必要的行动维护其利益；</w:t>
      </w:r>
    </w:p>
    <w:p w:rsidR="00105A3F" w:rsidRDefault="00105A3F" w:rsidP="00105A3F">
      <w:pPr>
        <w:pStyle w:val="enumlev1"/>
        <w:keepNext/>
        <w:rPr>
          <w:lang w:eastAsia="zh-CN"/>
        </w:rPr>
      </w:pPr>
      <w:r>
        <w:rPr>
          <w:rFonts w:hint="eastAsia"/>
          <w:lang w:eastAsia="zh-CN"/>
        </w:rPr>
        <w:t>2</w:t>
      </w:r>
      <w:r w:rsidR="00A65C4C">
        <w:rPr>
          <w:lang w:eastAsia="zh-CN"/>
        </w:rPr>
        <w:t>)</w:t>
      </w:r>
      <w:r>
        <w:rPr>
          <w:rFonts w:hint="eastAsia"/>
          <w:lang w:eastAsia="zh-CN"/>
        </w:rPr>
        <w:tab/>
      </w:r>
      <w:r w:rsidRPr="00B60354">
        <w:rPr>
          <w:rFonts w:hint="eastAsia"/>
          <w:lang w:eastAsia="zh-CN"/>
        </w:rPr>
        <w:t>根据不丹王国宪法和法律采取任何行动。</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rFonts w:hint="eastAsia"/>
                <w:b/>
                <w:bCs/>
              </w:rPr>
              <w:lastRenderedPageBreak/>
              <w:t>90</w:t>
            </w:r>
          </w:p>
        </w:tc>
      </w:tr>
      <w:tr w:rsidR="00105A3F" w:rsidTr="003853D7">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302AB6">
              <w:rPr>
                <w:rFonts w:hint="eastAsia"/>
                <w:lang w:eastAsia="zh-CN"/>
              </w:rPr>
              <w:t>英文</w:t>
            </w:r>
          </w:p>
        </w:tc>
      </w:tr>
      <w:tr w:rsidR="00105A3F" w:rsidTr="003853D7">
        <w:tc>
          <w:tcPr>
            <w:tcW w:w="8153" w:type="dxa"/>
          </w:tcPr>
          <w:p w:rsidR="00105A3F" w:rsidRPr="00D35B48" w:rsidRDefault="00105A3F" w:rsidP="00105A3F">
            <w:pPr>
              <w:keepNext/>
              <w:rPr>
                <w:b/>
                <w:bCs/>
                <w:lang w:eastAsia="zh-CN"/>
              </w:rPr>
            </w:pPr>
            <w:r>
              <w:rPr>
                <w:rFonts w:hint="eastAsia"/>
                <w:b/>
                <w:bCs/>
                <w:lang w:eastAsia="zh-CN"/>
              </w:rPr>
              <w:t>蒙古</w:t>
            </w:r>
            <w:r w:rsidRPr="00D35B48">
              <w:rPr>
                <w:rFonts w:hint="eastAsia"/>
                <w:b/>
                <w:bCs/>
                <w:lang w:eastAsia="zh-CN"/>
              </w:rPr>
              <w:t>：</w:t>
            </w:r>
          </w:p>
        </w:tc>
      </w:tr>
    </w:tbl>
    <w:p w:rsidR="00105A3F" w:rsidRPr="00986771" w:rsidRDefault="00105A3F" w:rsidP="00105A3F">
      <w:pPr>
        <w:keepNext/>
        <w:ind w:firstLineChars="200" w:firstLine="480"/>
        <w:rPr>
          <w:lang w:eastAsia="zh-CN"/>
        </w:rPr>
      </w:pPr>
      <w:r>
        <w:rPr>
          <w:rFonts w:hint="eastAsia"/>
          <w:lang w:eastAsia="zh-CN"/>
        </w:rPr>
        <w:t>在签署国际电信世界大会（</w:t>
      </w:r>
      <w:r>
        <w:rPr>
          <w:rFonts w:hint="eastAsia"/>
          <w:lang w:eastAsia="zh-CN"/>
        </w:rPr>
        <w:t>201</w:t>
      </w:r>
      <w:r w:rsidRPr="00596892">
        <w:rPr>
          <w:rFonts w:hint="eastAsia"/>
          <w:lang w:eastAsia="zh-CN"/>
        </w:rPr>
        <w:t>2</w:t>
      </w:r>
      <w:r w:rsidRPr="00596892">
        <w:rPr>
          <w:rFonts w:hint="eastAsia"/>
          <w:lang w:eastAsia="zh-CN"/>
        </w:rPr>
        <w:t>年，</w:t>
      </w:r>
      <w:r>
        <w:rPr>
          <w:rFonts w:hint="eastAsia"/>
          <w:lang w:eastAsia="zh-CN"/>
        </w:rPr>
        <w:t>迪拜</w:t>
      </w:r>
      <w:r w:rsidRPr="00596892">
        <w:rPr>
          <w:rFonts w:hint="eastAsia"/>
          <w:lang w:eastAsia="zh-CN"/>
        </w:rPr>
        <w:t>）</w:t>
      </w:r>
      <w:r>
        <w:rPr>
          <w:rFonts w:hint="eastAsia"/>
          <w:lang w:eastAsia="zh-CN"/>
        </w:rPr>
        <w:t>《最后文件》之际和审议了</w:t>
      </w:r>
      <w:r>
        <w:rPr>
          <w:rFonts w:hint="eastAsia"/>
          <w:lang w:eastAsia="zh-CN"/>
        </w:rPr>
        <w:t>66</w:t>
      </w:r>
      <w:r>
        <w:rPr>
          <w:rFonts w:hint="eastAsia"/>
          <w:lang w:eastAsia="zh-CN"/>
        </w:rPr>
        <w:t>号文件中的声明和保留后，蒙古代表团宣布和保留其国家就签署最后文件与政府和利益攸关方开展进一步磋商的权利。蒙古宣布信守与国际电联保持关系和与所有成员国进行合作的承诺。</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b/>
                <w:bCs/>
                <w:lang w:eastAsia="zh-CN"/>
              </w:rPr>
              <w:t>91</w:t>
            </w:r>
          </w:p>
        </w:tc>
      </w:tr>
      <w:tr w:rsidR="00105A3F" w:rsidTr="00105A3F">
        <w:tc>
          <w:tcPr>
            <w:tcW w:w="9855" w:type="dxa"/>
          </w:tcPr>
          <w:p w:rsidR="00105A3F" w:rsidRPr="0074063B" w:rsidRDefault="00105A3F" w:rsidP="00105A3F">
            <w:pPr>
              <w:keepNext/>
              <w:jc w:val="right"/>
              <w:rPr>
                <w:b/>
                <w:bCs/>
                <w:lang w:val="fr-CH" w:eastAsia="zh-CN"/>
              </w:rPr>
            </w:pPr>
            <w:r w:rsidRPr="00571D73">
              <w:rPr>
                <w:rFonts w:hint="eastAsia"/>
                <w:b/>
                <w:bCs/>
                <w:lang w:eastAsia="zh-CN"/>
              </w:rPr>
              <w:t>原文：</w:t>
            </w:r>
            <w:r>
              <w:rPr>
                <w:b/>
                <w:bCs/>
                <w:lang w:eastAsia="zh-CN"/>
              </w:rPr>
              <w:tab/>
            </w:r>
            <w:r>
              <w:rPr>
                <w:rFonts w:hint="eastAsia"/>
                <w:lang w:val="fr-CH" w:eastAsia="zh-CN"/>
              </w:rPr>
              <w:t>法</w:t>
            </w:r>
            <w:r w:rsidRPr="0074063B">
              <w:rPr>
                <w:rFonts w:hint="eastAsia"/>
                <w:lang w:val="fr-CH" w:eastAsia="zh-CN"/>
              </w:rPr>
              <w:t>文</w:t>
            </w:r>
          </w:p>
        </w:tc>
      </w:tr>
      <w:tr w:rsidR="00105A3F" w:rsidTr="00105A3F">
        <w:tc>
          <w:tcPr>
            <w:tcW w:w="9855" w:type="dxa"/>
          </w:tcPr>
          <w:p w:rsidR="00105A3F" w:rsidRPr="00D35B48" w:rsidRDefault="00105A3F" w:rsidP="00105A3F">
            <w:pPr>
              <w:keepNext/>
              <w:rPr>
                <w:b/>
                <w:bCs/>
                <w:lang w:eastAsia="zh-CN"/>
              </w:rPr>
            </w:pPr>
            <w:r>
              <w:rPr>
                <w:rFonts w:ascii="SimSun" w:hAnsi="SimSun" w:cs="SimSun" w:hint="eastAsia"/>
                <w:b/>
                <w:bCs/>
                <w:lang w:eastAsia="zh-CN"/>
              </w:rPr>
              <w:t>突尼斯</w:t>
            </w:r>
            <w:r w:rsidRPr="00D35B48">
              <w:rPr>
                <w:rFonts w:hint="eastAsia"/>
                <w:b/>
                <w:bCs/>
                <w:lang w:eastAsia="zh-CN"/>
              </w:rPr>
              <w:t>：</w:t>
            </w:r>
          </w:p>
        </w:tc>
      </w:tr>
    </w:tbl>
    <w:p w:rsidR="00105A3F" w:rsidRDefault="00105A3F" w:rsidP="00105A3F">
      <w:pPr>
        <w:keepNext/>
        <w:ind w:firstLineChars="200" w:firstLine="480"/>
        <w:rPr>
          <w:lang w:eastAsia="zh-CN"/>
        </w:rPr>
      </w:pPr>
      <w:r>
        <w:rPr>
          <w:rFonts w:hint="eastAsia"/>
          <w:lang w:eastAsia="zh-CN"/>
        </w:rPr>
        <w:t>突尼斯代表团注意到第</w:t>
      </w:r>
      <w:r>
        <w:rPr>
          <w:rFonts w:hint="eastAsia"/>
          <w:lang w:eastAsia="zh-CN"/>
        </w:rPr>
        <w:t>66</w:t>
      </w:r>
      <w:r>
        <w:rPr>
          <w:rFonts w:hint="eastAsia"/>
          <w:lang w:eastAsia="zh-CN"/>
        </w:rPr>
        <w:t>号文件，在签署《国际电信规则》（</w:t>
      </w:r>
      <w:r>
        <w:rPr>
          <w:rFonts w:hint="eastAsia"/>
          <w:lang w:eastAsia="zh-CN"/>
        </w:rPr>
        <w:t>2012</w:t>
      </w:r>
      <w:r>
        <w:rPr>
          <w:rFonts w:hint="eastAsia"/>
          <w:lang w:eastAsia="zh-CN"/>
        </w:rPr>
        <w:t>年，迪拜）之际，突尼斯共和国政府保留以下权利：</w:t>
      </w:r>
    </w:p>
    <w:p w:rsidR="00105A3F" w:rsidRPr="00DC04BC" w:rsidRDefault="00105A3F" w:rsidP="00105A3F">
      <w:pPr>
        <w:pStyle w:val="enumlev1"/>
        <w:keepNext/>
        <w:rPr>
          <w:lang w:eastAsia="zh-CN"/>
        </w:rPr>
      </w:pPr>
      <w:r>
        <w:rPr>
          <w:lang w:eastAsia="zh-CN"/>
        </w:rPr>
        <w:t>1</w:t>
      </w:r>
      <w:r w:rsidR="00A65C4C">
        <w:rPr>
          <w:lang w:eastAsia="zh-CN"/>
        </w:rPr>
        <w:t>)</w:t>
      </w:r>
      <w:r w:rsidRPr="00DC04BC">
        <w:rPr>
          <w:lang w:eastAsia="zh-CN"/>
        </w:rPr>
        <w:tab/>
      </w:r>
      <w:r w:rsidRPr="00DC04BC">
        <w:rPr>
          <w:rFonts w:hint="eastAsia"/>
          <w:lang w:eastAsia="zh-CN"/>
        </w:rPr>
        <w:t>如果其他国家政府递交的保留或采取的措施危及其电信业务的正常运行，将采取其认为必要的一切措施维护其利益；</w:t>
      </w:r>
    </w:p>
    <w:p w:rsidR="00105A3F" w:rsidRPr="00DC04BC" w:rsidRDefault="00105A3F" w:rsidP="00105A3F">
      <w:pPr>
        <w:pStyle w:val="enumlev1"/>
        <w:keepNext/>
        <w:rPr>
          <w:lang w:eastAsia="zh-CN"/>
        </w:rPr>
      </w:pPr>
      <w:r>
        <w:rPr>
          <w:lang w:eastAsia="zh-CN"/>
        </w:rPr>
        <w:t>2</w:t>
      </w:r>
      <w:r w:rsidR="00A65C4C">
        <w:rPr>
          <w:lang w:eastAsia="zh-CN"/>
        </w:rPr>
        <w:t>)</w:t>
      </w:r>
      <w:r w:rsidRPr="00DC04BC">
        <w:rPr>
          <w:lang w:eastAsia="zh-CN"/>
        </w:rPr>
        <w:tab/>
      </w:r>
      <w:r w:rsidRPr="00DC04BC">
        <w:rPr>
          <w:rFonts w:hint="eastAsia"/>
          <w:lang w:eastAsia="zh-CN"/>
        </w:rPr>
        <w:t>在《国际电信规则》核准之日前，就规则内容做出其他补充声明和保留。</w:t>
      </w:r>
    </w:p>
    <w:p w:rsidR="00105A3F" w:rsidRDefault="00105A3F" w:rsidP="00105A3F">
      <w:pPr>
        <w:ind w:firstLineChars="200" w:firstLine="480"/>
        <w:rPr>
          <w:lang w:eastAsia="zh-CN"/>
        </w:rPr>
      </w:pPr>
      <w:r>
        <w:rPr>
          <w:rFonts w:hint="eastAsia"/>
          <w:lang w:eastAsia="zh-CN"/>
        </w:rPr>
        <w:t>突尼斯代表团签署《国际电信规则》（</w:t>
      </w:r>
      <w:r>
        <w:rPr>
          <w:rFonts w:hint="eastAsia"/>
          <w:lang w:eastAsia="zh-CN"/>
        </w:rPr>
        <w:t>2012</w:t>
      </w:r>
      <w:r>
        <w:rPr>
          <w:rFonts w:hint="eastAsia"/>
          <w:lang w:eastAsia="zh-CN"/>
        </w:rPr>
        <w:t>年，迪拜）绝不意味着承认突尼斯之前未承认的国际电联某一成员，或全部或部分地承认突尼斯之前未明确参加的国际协定。</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jc w:val="center"/>
              <w:rPr>
                <w:rStyle w:val="href"/>
                <w:b/>
                <w:bCs/>
              </w:rPr>
            </w:pPr>
            <w:r w:rsidRPr="003853D7">
              <w:rPr>
                <w:rStyle w:val="href"/>
                <w:b/>
                <w:bCs/>
              </w:rPr>
              <w:lastRenderedPageBreak/>
              <w:t>92</w:t>
            </w:r>
          </w:p>
        </w:tc>
      </w:tr>
      <w:tr w:rsidR="00105A3F" w:rsidTr="003853D7">
        <w:tc>
          <w:tcPr>
            <w:tcW w:w="8153" w:type="dxa"/>
          </w:tcPr>
          <w:p w:rsidR="00105A3F" w:rsidRPr="00571D73" w:rsidRDefault="00105A3F" w:rsidP="00105A3F">
            <w:pPr>
              <w:jc w:val="right"/>
              <w:rPr>
                <w:b/>
                <w:bCs/>
                <w:lang w:eastAsia="zh-CN"/>
              </w:rPr>
            </w:pPr>
            <w:r w:rsidRPr="00571D73">
              <w:rPr>
                <w:rFonts w:hint="eastAsia"/>
                <w:b/>
                <w:bCs/>
                <w:lang w:eastAsia="zh-CN"/>
              </w:rPr>
              <w:t>原文：</w:t>
            </w:r>
            <w:r>
              <w:rPr>
                <w:b/>
                <w:bCs/>
                <w:lang w:eastAsia="zh-CN"/>
              </w:rPr>
              <w:tab/>
            </w:r>
            <w:r>
              <w:rPr>
                <w:rFonts w:hint="eastAsia"/>
                <w:lang w:val="en-US" w:eastAsia="zh-CN"/>
              </w:rPr>
              <w:t>英</w:t>
            </w:r>
            <w:r w:rsidRPr="009A47B9">
              <w:rPr>
                <w:rFonts w:hint="eastAsia"/>
                <w:lang w:val="en-US" w:eastAsia="zh-CN"/>
              </w:rPr>
              <w:t>文</w:t>
            </w:r>
          </w:p>
        </w:tc>
      </w:tr>
      <w:tr w:rsidR="00105A3F" w:rsidTr="003853D7">
        <w:tc>
          <w:tcPr>
            <w:tcW w:w="8153" w:type="dxa"/>
          </w:tcPr>
          <w:p w:rsidR="00105A3F" w:rsidRPr="00D35B48" w:rsidRDefault="00105A3F" w:rsidP="00105A3F">
            <w:pPr>
              <w:rPr>
                <w:b/>
                <w:bCs/>
                <w:lang w:eastAsia="zh-CN"/>
              </w:rPr>
            </w:pPr>
            <w:r w:rsidRPr="00024AE1">
              <w:rPr>
                <w:rFonts w:eastAsiaTheme="minorEastAsia" w:hint="eastAsia"/>
                <w:b/>
                <w:bCs/>
                <w:lang w:val="en-US" w:eastAsia="zh-CN"/>
              </w:rPr>
              <w:t>黑山</w:t>
            </w:r>
            <w:r w:rsidRPr="00CA0635">
              <w:rPr>
                <w:rFonts w:eastAsiaTheme="minorEastAsia" w:hint="eastAsia"/>
                <w:b/>
                <w:bCs/>
                <w:lang w:val="en-US" w:eastAsia="zh-CN"/>
              </w:rPr>
              <w:t>：</w:t>
            </w:r>
          </w:p>
        </w:tc>
      </w:tr>
    </w:tbl>
    <w:p w:rsidR="00105A3F" w:rsidRDefault="00105A3F" w:rsidP="00105A3F">
      <w:pPr>
        <w:ind w:firstLineChars="200" w:firstLine="480"/>
        <w:rPr>
          <w:lang w:eastAsia="zh-CN"/>
        </w:rPr>
      </w:pPr>
      <w:r w:rsidRPr="00024AE1">
        <w:rPr>
          <w:rFonts w:hint="eastAsia"/>
          <w:lang w:val="en-US" w:eastAsia="zh-CN"/>
        </w:rPr>
        <w:t>“黑山代表团</w:t>
      </w:r>
      <w:r>
        <w:rPr>
          <w:rFonts w:hint="eastAsia"/>
          <w:lang w:val="en-US" w:eastAsia="zh-CN"/>
        </w:rPr>
        <w:t>在审议过</w:t>
      </w:r>
      <w:r>
        <w:rPr>
          <w:rFonts w:hint="eastAsia"/>
          <w:lang w:val="en-US" w:eastAsia="zh-CN"/>
        </w:rPr>
        <w:t>66</w:t>
      </w:r>
      <w:r>
        <w:rPr>
          <w:rFonts w:hint="eastAsia"/>
          <w:lang w:val="en-US" w:eastAsia="zh-CN"/>
        </w:rPr>
        <w:t>号文件中的声明与保留后，</w:t>
      </w:r>
      <w:r w:rsidRPr="00024AE1">
        <w:rPr>
          <w:rFonts w:hint="eastAsia"/>
          <w:lang w:val="en-US" w:eastAsia="zh-CN"/>
        </w:rPr>
        <w:t>代表其国家保留就签署《最后文件》事宜与政府和相关利益攸关方进行进一步磋商的权利。如果《国际电信规则》得以签署，则该《规则》的应用不得与</w:t>
      </w:r>
      <w:r w:rsidRPr="00D73A63">
        <w:rPr>
          <w:rFonts w:ascii="STKaiti" w:eastAsia="STKaiti" w:hAnsi="STKaiti" w:hint="eastAsia"/>
          <w:lang w:val="en-US" w:eastAsia="zh-CN"/>
        </w:rPr>
        <w:t>欧盟既有法规</w:t>
      </w:r>
      <w:r w:rsidRPr="00024AE1">
        <w:rPr>
          <w:rFonts w:hint="eastAsia"/>
          <w:lang w:val="en-US" w:eastAsia="zh-CN"/>
        </w:rPr>
        <w:t>（</w:t>
      </w:r>
      <w:r w:rsidRPr="00024AE1">
        <w:rPr>
          <w:rFonts w:hint="eastAsia"/>
          <w:lang w:val="en-US" w:eastAsia="zh-CN"/>
        </w:rPr>
        <w:t>acquis communautaire</w:t>
      </w:r>
      <w:r w:rsidRPr="00024AE1">
        <w:rPr>
          <w:rFonts w:hint="eastAsia"/>
          <w:lang w:val="en-US" w:eastAsia="zh-CN"/>
        </w:rPr>
        <w:t>）有所抵触。黑山谨在此郑重承诺，它将继续参与国际电联的活动，并继续与所有成员国开展合作”</w:t>
      </w:r>
      <w:r>
        <w:rPr>
          <w:rFonts w:hint="eastAsia"/>
          <w:lang w:val="en-US" w:eastAsia="zh-CN"/>
        </w:rPr>
        <w:t>。</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keepLines/>
              <w:jc w:val="center"/>
              <w:rPr>
                <w:b/>
                <w:bCs/>
                <w:lang w:eastAsia="zh-CN"/>
              </w:rPr>
            </w:pPr>
            <w:r>
              <w:rPr>
                <w:b/>
                <w:bCs/>
                <w:lang w:eastAsia="zh-CN"/>
              </w:rPr>
              <w:t>93</w:t>
            </w:r>
          </w:p>
        </w:tc>
      </w:tr>
      <w:tr w:rsidR="00105A3F" w:rsidTr="00105A3F">
        <w:tc>
          <w:tcPr>
            <w:tcW w:w="9855" w:type="dxa"/>
          </w:tcPr>
          <w:p w:rsidR="00105A3F" w:rsidRPr="0074063B" w:rsidRDefault="00105A3F" w:rsidP="00105A3F">
            <w:pPr>
              <w:keepNext/>
              <w:keepLines/>
              <w:jc w:val="right"/>
              <w:rPr>
                <w:b/>
                <w:bCs/>
                <w:lang w:val="fr-CH" w:eastAsia="zh-CN"/>
              </w:rPr>
            </w:pPr>
            <w:r w:rsidRPr="00571D73">
              <w:rPr>
                <w:rFonts w:hint="eastAsia"/>
                <w:b/>
                <w:bCs/>
                <w:lang w:eastAsia="zh-CN"/>
              </w:rPr>
              <w:t>原文：</w:t>
            </w:r>
            <w:r>
              <w:rPr>
                <w:b/>
                <w:bCs/>
                <w:lang w:eastAsia="zh-CN"/>
              </w:rPr>
              <w:tab/>
            </w:r>
            <w:r w:rsidRPr="0074063B">
              <w:rPr>
                <w:rFonts w:hint="eastAsia"/>
                <w:lang w:val="fr-CH" w:eastAsia="zh-CN"/>
              </w:rPr>
              <w:t>英文</w:t>
            </w:r>
          </w:p>
        </w:tc>
      </w:tr>
      <w:tr w:rsidR="00105A3F" w:rsidTr="00105A3F">
        <w:tc>
          <w:tcPr>
            <w:tcW w:w="9855" w:type="dxa"/>
          </w:tcPr>
          <w:p w:rsidR="00105A3F" w:rsidRPr="00D35B48" w:rsidRDefault="00105A3F" w:rsidP="00105A3F">
            <w:pPr>
              <w:keepNext/>
              <w:keepLines/>
              <w:rPr>
                <w:b/>
                <w:bCs/>
                <w:lang w:eastAsia="zh-CN"/>
              </w:rPr>
            </w:pPr>
            <w:r>
              <w:rPr>
                <w:rFonts w:ascii="SimSun" w:hAnsi="SimSun" w:cs="SimSun"/>
                <w:b/>
                <w:bCs/>
                <w:lang w:eastAsia="zh-CN"/>
              </w:rPr>
              <w:t>大不列颠及北爱尔兰联合王国</w:t>
            </w:r>
            <w:r w:rsidRPr="00D35B48">
              <w:rPr>
                <w:rFonts w:hint="eastAsia"/>
                <w:b/>
                <w:bCs/>
                <w:lang w:eastAsia="zh-CN"/>
              </w:rPr>
              <w:t>：</w:t>
            </w:r>
          </w:p>
        </w:tc>
      </w:tr>
    </w:tbl>
    <w:p w:rsidR="00105A3F" w:rsidRPr="004608B1" w:rsidRDefault="00105A3F" w:rsidP="00CE0661">
      <w:pPr>
        <w:keepNext/>
        <w:rPr>
          <w:lang w:eastAsia="zh-CN"/>
        </w:rPr>
      </w:pPr>
      <w:r>
        <w:rPr>
          <w:lang w:eastAsia="zh-CN"/>
        </w:rPr>
        <w:t>1</w:t>
      </w:r>
      <w:r w:rsidR="00A65C4C">
        <w:rPr>
          <w:lang w:eastAsia="zh-CN"/>
        </w:rPr>
        <w:t>)</w:t>
      </w:r>
      <w:r w:rsidRPr="004608B1">
        <w:rPr>
          <w:lang w:eastAsia="zh-CN"/>
        </w:rPr>
        <w:tab/>
      </w:r>
      <w:r w:rsidRPr="004608B1">
        <w:rPr>
          <w:rFonts w:hint="eastAsia"/>
          <w:lang w:eastAsia="zh-CN"/>
        </w:rPr>
        <w:t>大不列颠及北爱尔兰联合王国代表团在注意到</w:t>
      </w:r>
      <w:r w:rsidRPr="004608B1">
        <w:rPr>
          <w:lang w:eastAsia="zh-CN"/>
        </w:rPr>
        <w:t>2012</w:t>
      </w:r>
      <w:r w:rsidRPr="004608B1">
        <w:rPr>
          <w:rFonts w:hint="eastAsia"/>
          <w:lang w:eastAsia="zh-CN"/>
        </w:rPr>
        <w:t>年</w:t>
      </w:r>
      <w:r w:rsidRPr="004608B1">
        <w:rPr>
          <w:rFonts w:hint="eastAsia"/>
          <w:lang w:eastAsia="zh-CN"/>
        </w:rPr>
        <w:t>1</w:t>
      </w:r>
      <w:r w:rsidRPr="004608B1">
        <w:rPr>
          <w:lang w:eastAsia="zh-CN"/>
        </w:rPr>
        <w:t>2</w:t>
      </w:r>
      <w:r w:rsidRPr="004608B1">
        <w:rPr>
          <w:rFonts w:hint="eastAsia"/>
          <w:lang w:eastAsia="zh-CN"/>
        </w:rPr>
        <w:t>月</w:t>
      </w:r>
      <w:r w:rsidRPr="004608B1">
        <w:rPr>
          <w:lang w:eastAsia="zh-CN"/>
        </w:rPr>
        <w:t>1</w:t>
      </w:r>
      <w:r w:rsidRPr="004608B1">
        <w:rPr>
          <w:rFonts w:hint="eastAsia"/>
          <w:lang w:eastAsia="zh-CN"/>
        </w:rPr>
        <w:t>4</w:t>
      </w:r>
      <w:r w:rsidRPr="004608B1">
        <w:rPr>
          <w:rFonts w:hint="eastAsia"/>
          <w:lang w:eastAsia="zh-CN"/>
        </w:rPr>
        <w:t>日的</w:t>
      </w:r>
      <w:r w:rsidRPr="004608B1">
        <w:rPr>
          <w:rFonts w:hint="eastAsia"/>
          <w:lang w:eastAsia="zh-CN"/>
        </w:rPr>
        <w:t>6</w:t>
      </w:r>
      <w:r w:rsidRPr="004608B1">
        <w:rPr>
          <w:lang w:eastAsia="zh-CN"/>
        </w:rPr>
        <w:t>6</w:t>
      </w:r>
      <w:r w:rsidRPr="004608B1">
        <w:rPr>
          <w:rFonts w:hint="eastAsia"/>
          <w:lang w:eastAsia="zh-CN"/>
        </w:rPr>
        <w:t>号文件包括的所有声明和保留后，代表其政府宣布对阿根廷共和国代表团提出的第</w:t>
      </w:r>
      <w:r w:rsidRPr="004608B1">
        <w:rPr>
          <w:rFonts w:hint="eastAsia"/>
          <w:lang w:eastAsia="zh-CN"/>
        </w:rPr>
        <w:t>4</w:t>
      </w:r>
      <w:r w:rsidRPr="004608B1">
        <w:rPr>
          <w:rFonts w:hint="eastAsia"/>
          <w:lang w:eastAsia="zh-CN"/>
        </w:rPr>
        <w:t>号声明做出回应：大不列颠及北爱尔兰联合王国政府对福克兰群岛、南乔治亚岛和南桑威奇群岛具有无可置疑的主权。英国坚决反对阿根廷政府对这些岛屿和海域的主权要求。</w:t>
      </w:r>
    </w:p>
    <w:p w:rsidR="00105A3F" w:rsidRPr="004608B1" w:rsidRDefault="00105A3F" w:rsidP="003853D7">
      <w:pPr>
        <w:keepNext/>
        <w:rPr>
          <w:lang w:eastAsia="zh-CN"/>
        </w:rPr>
      </w:pPr>
      <w:r>
        <w:rPr>
          <w:lang w:eastAsia="zh-CN"/>
        </w:rPr>
        <w:t>2</w:t>
      </w:r>
      <w:r w:rsidR="00A65C4C">
        <w:rPr>
          <w:lang w:eastAsia="zh-CN"/>
        </w:rPr>
        <w:t>)</w:t>
      </w:r>
      <w:r w:rsidRPr="004608B1">
        <w:rPr>
          <w:lang w:eastAsia="zh-CN"/>
        </w:rPr>
        <w:tab/>
      </w:r>
      <w:r w:rsidRPr="004608B1">
        <w:rPr>
          <w:rFonts w:hint="eastAsia"/>
          <w:lang w:eastAsia="zh-CN"/>
        </w:rPr>
        <w:t>联合王国政府极其重视《联合国宪章》第</w:t>
      </w:r>
      <w:r w:rsidRPr="004608B1">
        <w:rPr>
          <w:rFonts w:hint="eastAsia"/>
          <w:lang w:eastAsia="zh-CN"/>
        </w:rPr>
        <w:t>1.2</w:t>
      </w:r>
      <w:r w:rsidRPr="004608B1">
        <w:rPr>
          <w:rFonts w:hint="eastAsia"/>
          <w:lang w:eastAsia="zh-CN"/>
        </w:rPr>
        <w:t>条和《公民与政治权利国际公约》第</w:t>
      </w:r>
      <w:r w:rsidRPr="004608B1">
        <w:rPr>
          <w:rFonts w:hint="eastAsia"/>
          <w:lang w:eastAsia="zh-CN"/>
        </w:rPr>
        <w:t>1</w:t>
      </w:r>
      <w:r w:rsidRPr="004608B1">
        <w:rPr>
          <w:rFonts w:hint="eastAsia"/>
          <w:lang w:eastAsia="zh-CN"/>
        </w:rPr>
        <w:t>条规定的自决权原则。该原则是我们有关福克兰群岛主权立场的依据。福克兰群岛的主权不容谈判，除非谈判是福克兰群岛的民意所在。岛上的居民定期</w:t>
      </w:r>
      <w:r>
        <w:rPr>
          <w:rFonts w:hint="eastAsia"/>
          <w:lang w:eastAsia="zh-CN"/>
        </w:rPr>
        <w:t>做出</w:t>
      </w:r>
      <w:r w:rsidRPr="004608B1">
        <w:rPr>
          <w:rFonts w:hint="eastAsia"/>
          <w:lang w:eastAsia="zh-CN"/>
        </w:rPr>
        <w:t>明确表示，希望英国继续对福克兰群岛行使主权。</w:t>
      </w:r>
    </w:p>
    <w:p w:rsidR="003853D7" w:rsidRDefault="003853D7">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rsidR="00105A3F" w:rsidRPr="004608B1" w:rsidRDefault="00105A3F" w:rsidP="00CE0661">
      <w:pPr>
        <w:keepNext/>
        <w:rPr>
          <w:lang w:eastAsia="zh-CN"/>
        </w:rPr>
      </w:pPr>
      <w:r w:rsidRPr="004608B1">
        <w:rPr>
          <w:rFonts w:hint="eastAsia"/>
          <w:lang w:eastAsia="zh-CN"/>
        </w:rPr>
        <w:lastRenderedPageBreak/>
        <w:t>3</w:t>
      </w:r>
      <w:r w:rsidR="00A65C4C">
        <w:rPr>
          <w:lang w:eastAsia="zh-CN"/>
        </w:rPr>
        <w:t>)</w:t>
      </w:r>
      <w:r w:rsidRPr="004608B1">
        <w:rPr>
          <w:lang w:eastAsia="zh-CN"/>
        </w:rPr>
        <w:tab/>
      </w:r>
      <w:r w:rsidRPr="004608B1">
        <w:rPr>
          <w:rFonts w:hint="eastAsia"/>
          <w:lang w:eastAsia="zh-CN"/>
        </w:rPr>
        <w:t>英国也反对阿根廷政府对</w:t>
      </w:r>
      <w:r w:rsidRPr="004608B1">
        <w:rPr>
          <w:lang w:eastAsia="zh-CN"/>
        </w:rPr>
        <w:t>英属南极洲领</w:t>
      </w:r>
      <w:r w:rsidRPr="004608B1">
        <w:rPr>
          <w:rFonts w:hint="eastAsia"/>
          <w:lang w:eastAsia="zh-CN"/>
        </w:rPr>
        <w:t>地的主权要求，并提请注意联合王国和阿根廷均参与的《</w:t>
      </w:r>
      <w:r w:rsidRPr="004608B1">
        <w:rPr>
          <w:lang w:eastAsia="zh-CN"/>
        </w:rPr>
        <w:t>南极条</w:t>
      </w:r>
      <w:r w:rsidRPr="004608B1">
        <w:rPr>
          <w:rFonts w:hint="eastAsia"/>
          <w:lang w:eastAsia="zh-CN"/>
        </w:rPr>
        <w:t>约》的第</w:t>
      </w:r>
      <w:r w:rsidRPr="004608B1">
        <w:rPr>
          <w:rFonts w:hint="eastAsia"/>
          <w:lang w:eastAsia="zh-CN"/>
        </w:rPr>
        <w:t>IV</w:t>
      </w:r>
      <w:r w:rsidRPr="004608B1">
        <w:rPr>
          <w:rFonts w:hint="eastAsia"/>
          <w:lang w:eastAsia="zh-CN"/>
        </w:rPr>
        <w:t>条。</w:t>
      </w:r>
    </w:p>
    <w:p w:rsidR="00105A3F" w:rsidRDefault="00105A3F" w:rsidP="00CE0661">
      <w:pPr>
        <w:keepNext/>
        <w:rPr>
          <w:lang w:eastAsia="zh-CN"/>
        </w:rPr>
      </w:pPr>
      <w:r w:rsidRPr="004608B1">
        <w:rPr>
          <w:rFonts w:hint="eastAsia"/>
          <w:lang w:eastAsia="zh-CN"/>
        </w:rPr>
        <w:t>4</w:t>
      </w:r>
      <w:r w:rsidR="00A65C4C">
        <w:rPr>
          <w:lang w:eastAsia="zh-CN"/>
        </w:rPr>
        <w:t>)</w:t>
      </w:r>
      <w:r w:rsidRPr="004608B1">
        <w:rPr>
          <w:lang w:eastAsia="zh-CN"/>
        </w:rPr>
        <w:tab/>
      </w:r>
      <w:r w:rsidRPr="004608B1">
        <w:rPr>
          <w:rFonts w:hint="eastAsia"/>
          <w:lang w:eastAsia="zh-CN"/>
        </w:rPr>
        <w:t>此外，大不列颠及北爱尔兰联合王国代表团还就波兰共和国的第</w:t>
      </w:r>
      <w:r w:rsidRPr="004608B1">
        <w:rPr>
          <w:rFonts w:hint="eastAsia"/>
          <w:lang w:eastAsia="zh-CN"/>
        </w:rPr>
        <w:t>58</w:t>
      </w:r>
      <w:r w:rsidRPr="004608B1">
        <w:rPr>
          <w:rFonts w:hint="eastAsia"/>
          <w:lang w:eastAsia="zh-CN"/>
        </w:rPr>
        <w:t>号声明，代表其政府保留在未来某日加入这些规则时发表声明或保留的权利，并宣布其政府自加入之日起，将按照《欧洲联盟条约》和《欧洲联盟运作条约》规定的义务执行规则。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CE0661">
            <w:pPr>
              <w:keepNext/>
              <w:jc w:val="center"/>
              <w:rPr>
                <w:rStyle w:val="href"/>
                <w:b/>
                <w:bCs/>
              </w:rPr>
            </w:pPr>
            <w:r w:rsidRPr="003853D7">
              <w:rPr>
                <w:rStyle w:val="href"/>
                <w:rFonts w:hint="eastAsia"/>
                <w:b/>
                <w:bCs/>
              </w:rPr>
              <w:t>94</w:t>
            </w:r>
          </w:p>
        </w:tc>
      </w:tr>
      <w:tr w:rsidR="00105A3F" w:rsidTr="00105A3F">
        <w:tc>
          <w:tcPr>
            <w:tcW w:w="9855" w:type="dxa"/>
          </w:tcPr>
          <w:p w:rsidR="00105A3F" w:rsidRPr="00571D73" w:rsidRDefault="00105A3F" w:rsidP="00CE0661">
            <w:pPr>
              <w:keepNext/>
              <w:jc w:val="right"/>
              <w:rPr>
                <w:b/>
                <w:bCs/>
                <w:lang w:eastAsia="zh-CN"/>
              </w:rPr>
            </w:pPr>
            <w:r w:rsidRPr="00571D73">
              <w:rPr>
                <w:rFonts w:hint="eastAsia"/>
                <w:b/>
                <w:bCs/>
                <w:lang w:eastAsia="zh-CN"/>
              </w:rPr>
              <w:t>原文：</w:t>
            </w:r>
            <w:r>
              <w:rPr>
                <w:b/>
                <w:bCs/>
                <w:lang w:eastAsia="zh-CN"/>
              </w:rPr>
              <w:tab/>
            </w:r>
            <w:r w:rsidRPr="005636F5">
              <w:rPr>
                <w:rFonts w:hint="eastAsia"/>
                <w:lang w:eastAsia="zh-CN"/>
              </w:rPr>
              <w:t>英文</w:t>
            </w:r>
          </w:p>
        </w:tc>
      </w:tr>
      <w:tr w:rsidR="00105A3F" w:rsidTr="00105A3F">
        <w:tc>
          <w:tcPr>
            <w:tcW w:w="9855" w:type="dxa"/>
          </w:tcPr>
          <w:p w:rsidR="00105A3F" w:rsidRPr="00D35B48" w:rsidRDefault="00105A3F" w:rsidP="00CE0661">
            <w:pPr>
              <w:keepNext/>
              <w:rPr>
                <w:b/>
                <w:bCs/>
                <w:lang w:eastAsia="zh-CN"/>
              </w:rPr>
            </w:pPr>
            <w:r>
              <w:rPr>
                <w:rFonts w:hint="eastAsia"/>
                <w:b/>
                <w:bCs/>
                <w:lang w:eastAsia="zh-CN"/>
              </w:rPr>
              <w:t>毛里求斯共和国</w:t>
            </w:r>
            <w:r w:rsidRPr="00D35B48">
              <w:rPr>
                <w:rFonts w:hint="eastAsia"/>
                <w:b/>
                <w:bCs/>
                <w:lang w:eastAsia="zh-CN"/>
              </w:rPr>
              <w:t>：</w:t>
            </w:r>
          </w:p>
        </w:tc>
      </w:tr>
    </w:tbl>
    <w:p w:rsidR="00105A3F" w:rsidRDefault="00105A3F" w:rsidP="00CE0661">
      <w:pPr>
        <w:keepNext/>
        <w:ind w:firstLineChars="200" w:firstLine="480"/>
        <w:rPr>
          <w:lang w:eastAsia="zh-CN"/>
        </w:rPr>
      </w:pPr>
      <w:r w:rsidRPr="00655766">
        <w:rPr>
          <w:rFonts w:hint="eastAsia"/>
          <w:lang w:eastAsia="zh-CN"/>
        </w:rPr>
        <w:t>在签署国际电信世界大会（</w:t>
      </w:r>
      <w:r w:rsidRPr="00655766">
        <w:rPr>
          <w:rFonts w:hint="eastAsia"/>
          <w:lang w:eastAsia="zh-CN"/>
        </w:rPr>
        <w:t>2012</w:t>
      </w:r>
      <w:r w:rsidRPr="00655766">
        <w:rPr>
          <w:rFonts w:hint="eastAsia"/>
          <w:lang w:eastAsia="zh-CN"/>
        </w:rPr>
        <w:t>年，迪拜）《最后文件》时，毛里求斯共和国代表团坚决为其政府保留以下权利：</w:t>
      </w:r>
    </w:p>
    <w:p w:rsidR="00105A3F" w:rsidRDefault="00105A3F" w:rsidP="00CE0661">
      <w:pPr>
        <w:pStyle w:val="enumlev1"/>
        <w:keepNext/>
        <w:rPr>
          <w:lang w:eastAsia="zh-CN"/>
        </w:rPr>
      </w:pPr>
      <w:r>
        <w:rPr>
          <w:rFonts w:hint="eastAsia"/>
          <w:lang w:eastAsia="zh-CN"/>
        </w:rPr>
        <w:t>1</w:t>
      </w:r>
      <w:r w:rsidR="00A65C4C">
        <w:rPr>
          <w:lang w:eastAsia="zh-CN"/>
        </w:rPr>
        <w:t>)</w:t>
      </w:r>
      <w:r>
        <w:rPr>
          <w:rFonts w:hint="eastAsia"/>
          <w:lang w:eastAsia="zh-CN"/>
        </w:rPr>
        <w:tab/>
      </w:r>
      <w:r w:rsidRPr="00655766">
        <w:rPr>
          <w:rFonts w:hint="eastAsia"/>
          <w:lang w:eastAsia="zh-CN"/>
        </w:rPr>
        <w:t>采取它认为为保护本国利益而需要采取的任何行动，如果国际电联任何</w:t>
      </w:r>
      <w:r>
        <w:rPr>
          <w:rFonts w:hint="eastAsia"/>
          <w:lang w:eastAsia="zh-CN"/>
        </w:rPr>
        <w:t>成</w:t>
      </w:r>
      <w:r w:rsidRPr="00655766">
        <w:rPr>
          <w:rFonts w:hint="eastAsia"/>
          <w:lang w:eastAsia="zh-CN"/>
        </w:rPr>
        <w:t>员国以任何方式未遵守国际电信世界大会（</w:t>
      </w:r>
      <w:r w:rsidRPr="00655766">
        <w:rPr>
          <w:rFonts w:hint="eastAsia"/>
          <w:lang w:eastAsia="zh-CN"/>
        </w:rPr>
        <w:t>2012</w:t>
      </w:r>
      <w:r w:rsidRPr="00655766">
        <w:rPr>
          <w:rFonts w:hint="eastAsia"/>
          <w:lang w:eastAsia="zh-CN"/>
        </w:rPr>
        <w:t>年，迪拜）条款的话；</w:t>
      </w:r>
    </w:p>
    <w:p w:rsidR="00105A3F" w:rsidRDefault="00105A3F" w:rsidP="00CE0661">
      <w:pPr>
        <w:pStyle w:val="enumlev1"/>
        <w:keepNext/>
        <w:rPr>
          <w:lang w:eastAsia="zh-CN"/>
        </w:rPr>
      </w:pPr>
      <w:r>
        <w:rPr>
          <w:rFonts w:hint="eastAsia"/>
          <w:lang w:eastAsia="zh-CN"/>
        </w:rPr>
        <w:t>2</w:t>
      </w:r>
      <w:r w:rsidR="00A65C4C">
        <w:rPr>
          <w:lang w:eastAsia="zh-CN"/>
        </w:rPr>
        <w:t>)</w:t>
      </w:r>
      <w:r>
        <w:rPr>
          <w:rFonts w:hint="eastAsia"/>
          <w:lang w:eastAsia="zh-CN"/>
        </w:rPr>
        <w:tab/>
      </w:r>
      <w:r w:rsidRPr="00655766">
        <w:rPr>
          <w:rFonts w:hint="eastAsia"/>
          <w:lang w:eastAsia="zh-CN"/>
        </w:rPr>
        <w:t>不受国际电信世界大会（</w:t>
      </w:r>
      <w:r w:rsidRPr="00655766">
        <w:rPr>
          <w:rFonts w:hint="eastAsia"/>
          <w:lang w:eastAsia="zh-CN"/>
        </w:rPr>
        <w:t>2012</w:t>
      </w:r>
      <w:r w:rsidRPr="00655766">
        <w:rPr>
          <w:rFonts w:hint="eastAsia"/>
          <w:lang w:eastAsia="zh-CN"/>
        </w:rPr>
        <w:t>年，迪拜）及相关决议任何条款的约束，如果这些条款可能直接或间接地影响其主权并与毛里求斯共和国的宪法、法律或规章相悖的话。</w:t>
      </w:r>
    </w:p>
    <w:p w:rsidR="00105A3F" w:rsidRDefault="00105A3F" w:rsidP="00CE0661">
      <w:pPr>
        <w:keepNext/>
        <w:ind w:firstLineChars="200" w:firstLine="480"/>
        <w:rPr>
          <w:lang w:eastAsia="zh-CN"/>
        </w:rPr>
      </w:pPr>
      <w:r w:rsidRPr="00655766">
        <w:rPr>
          <w:rFonts w:hint="eastAsia"/>
          <w:lang w:eastAsia="zh-CN"/>
        </w:rPr>
        <w:t>毛里求斯共和国代表团为其政府保留在交存本届大会《最后文件》的批准文件之前对这些《最后文件》做出任何补充保留的权利。</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105A3F">
            <w:pPr>
              <w:keepNext/>
              <w:jc w:val="center"/>
              <w:rPr>
                <w:rStyle w:val="href"/>
                <w:b/>
                <w:bCs/>
              </w:rPr>
            </w:pPr>
            <w:r w:rsidRPr="003853D7">
              <w:rPr>
                <w:rStyle w:val="href"/>
                <w:b/>
                <w:bCs/>
              </w:rPr>
              <w:lastRenderedPageBreak/>
              <w:t>95</w:t>
            </w:r>
          </w:p>
        </w:tc>
      </w:tr>
      <w:tr w:rsidR="00105A3F" w:rsidTr="00105A3F">
        <w:tc>
          <w:tcPr>
            <w:tcW w:w="9855" w:type="dxa"/>
          </w:tcPr>
          <w:p w:rsidR="00105A3F" w:rsidRPr="0074063B" w:rsidRDefault="00105A3F" w:rsidP="00105A3F">
            <w:pPr>
              <w:keepNext/>
              <w:jc w:val="right"/>
              <w:rPr>
                <w:b/>
                <w:bCs/>
                <w:lang w:val="fr-CH" w:eastAsia="zh-CN"/>
              </w:rPr>
            </w:pPr>
            <w:r w:rsidRPr="00571D73">
              <w:rPr>
                <w:rFonts w:hint="eastAsia"/>
                <w:b/>
                <w:bCs/>
                <w:lang w:eastAsia="zh-CN"/>
              </w:rPr>
              <w:t>原文：</w:t>
            </w:r>
            <w:r>
              <w:rPr>
                <w:b/>
                <w:bCs/>
                <w:lang w:eastAsia="zh-CN"/>
              </w:rPr>
              <w:tab/>
            </w:r>
            <w:r>
              <w:rPr>
                <w:rFonts w:hint="eastAsia"/>
                <w:lang w:val="fr-CH" w:eastAsia="zh-CN"/>
              </w:rPr>
              <w:t>阿拉伯</w:t>
            </w:r>
            <w:r w:rsidRPr="0074063B">
              <w:rPr>
                <w:rFonts w:hint="eastAsia"/>
                <w:lang w:val="fr-CH" w:eastAsia="zh-CN"/>
              </w:rPr>
              <w:t>文</w:t>
            </w:r>
          </w:p>
        </w:tc>
      </w:tr>
      <w:tr w:rsidR="00105A3F" w:rsidTr="00105A3F">
        <w:tc>
          <w:tcPr>
            <w:tcW w:w="9855" w:type="dxa"/>
          </w:tcPr>
          <w:p w:rsidR="00105A3F" w:rsidRPr="00D35B48" w:rsidRDefault="00105A3F" w:rsidP="00105A3F">
            <w:pPr>
              <w:keepNext/>
              <w:rPr>
                <w:b/>
                <w:bCs/>
                <w:lang w:eastAsia="zh-CN"/>
              </w:rPr>
            </w:pPr>
            <w:r w:rsidRPr="007B7B87">
              <w:rPr>
                <w:rFonts w:ascii="SimSun" w:hAnsi="SimSun" w:cs="SimSun" w:hint="eastAsia"/>
                <w:b/>
                <w:bCs/>
                <w:lang w:eastAsia="zh-CN"/>
              </w:rPr>
              <w:t>也门共和国</w:t>
            </w:r>
            <w:r>
              <w:rPr>
                <w:rFonts w:ascii="SimSun" w:hAnsi="SimSun" w:cs="SimSun" w:hint="eastAsia"/>
                <w:b/>
                <w:bCs/>
                <w:lang w:eastAsia="zh-CN"/>
              </w:rPr>
              <w:t>：</w:t>
            </w:r>
          </w:p>
        </w:tc>
      </w:tr>
    </w:tbl>
    <w:p w:rsidR="00105A3F" w:rsidRDefault="00105A3F" w:rsidP="00105A3F">
      <w:pPr>
        <w:keepNext/>
        <w:ind w:firstLineChars="200" w:firstLine="480"/>
        <w:rPr>
          <w:lang w:eastAsia="zh-CN"/>
        </w:rPr>
      </w:pPr>
      <w:r>
        <w:rPr>
          <w:rFonts w:hint="eastAsia"/>
          <w:lang w:eastAsia="zh-CN"/>
        </w:rPr>
        <w:t>也门共和国代表团注意到</w:t>
      </w:r>
      <w:r>
        <w:rPr>
          <w:rFonts w:hint="eastAsia"/>
          <w:lang w:eastAsia="zh-CN"/>
        </w:rPr>
        <w:t>66</w:t>
      </w:r>
      <w:r>
        <w:rPr>
          <w:rFonts w:hint="eastAsia"/>
          <w:lang w:eastAsia="zh-CN"/>
        </w:rPr>
        <w:t>号文件的内容，并在签署国际电信世界大会（</w:t>
      </w:r>
      <w:r>
        <w:rPr>
          <w:rFonts w:hint="eastAsia"/>
          <w:lang w:eastAsia="zh-CN"/>
        </w:rPr>
        <w:t>WCIT-12</w:t>
      </w:r>
      <w:r>
        <w:rPr>
          <w:rFonts w:hint="eastAsia"/>
          <w:lang w:eastAsia="zh-CN"/>
        </w:rPr>
        <w:t>，迪拜）《最后文件》时声明，保留</w:t>
      </w:r>
      <w:r w:rsidRPr="005E6024">
        <w:rPr>
          <w:rFonts w:hint="eastAsia"/>
          <w:lang w:eastAsia="zh-CN"/>
        </w:rPr>
        <w:t>其政府为维护其利益而采取其可能认为必要的</w:t>
      </w:r>
      <w:r>
        <w:rPr>
          <w:rFonts w:hint="eastAsia"/>
          <w:lang w:eastAsia="zh-CN"/>
        </w:rPr>
        <w:t>一切</w:t>
      </w:r>
      <w:r w:rsidRPr="005E6024">
        <w:rPr>
          <w:rFonts w:hint="eastAsia"/>
          <w:lang w:eastAsia="zh-CN"/>
        </w:rPr>
        <w:t>措施的权利</w:t>
      </w:r>
      <w:r>
        <w:rPr>
          <w:rFonts w:hint="eastAsia"/>
          <w:lang w:eastAsia="zh-CN"/>
        </w:rPr>
        <w:t>：</w:t>
      </w:r>
    </w:p>
    <w:p w:rsidR="00105A3F" w:rsidRPr="00AF641D" w:rsidRDefault="00105A3F" w:rsidP="00105A3F">
      <w:pPr>
        <w:pStyle w:val="enumlev1"/>
        <w:keepNext/>
        <w:rPr>
          <w:lang w:eastAsia="zh-CN"/>
        </w:rPr>
      </w:pPr>
      <w:r w:rsidRPr="00AF641D">
        <w:rPr>
          <w:lang w:eastAsia="zh-CN"/>
        </w:rPr>
        <w:t>–</w:t>
      </w:r>
      <w:r w:rsidRPr="00AF641D">
        <w:rPr>
          <w:rFonts w:hint="eastAsia"/>
          <w:lang w:eastAsia="zh-CN"/>
        </w:rPr>
        <w:tab/>
      </w:r>
      <w:r w:rsidRPr="00AF641D">
        <w:rPr>
          <w:rFonts w:hint="eastAsia"/>
          <w:lang w:eastAsia="zh-CN"/>
        </w:rPr>
        <w:t>如果大会通过的《国际电信规则》条款及其附录的应用违反了该国的法律；</w:t>
      </w:r>
    </w:p>
    <w:p w:rsidR="00105A3F" w:rsidRDefault="00105A3F" w:rsidP="00105A3F">
      <w:pPr>
        <w:pStyle w:val="enumlev1"/>
        <w:keepNext/>
        <w:rPr>
          <w:lang w:eastAsia="zh-CN"/>
        </w:rPr>
      </w:pPr>
      <w:r w:rsidRPr="00AF641D">
        <w:rPr>
          <w:lang w:eastAsia="zh-CN"/>
        </w:rPr>
        <w:t>–</w:t>
      </w:r>
      <w:r>
        <w:rPr>
          <w:rFonts w:hint="eastAsia"/>
          <w:lang w:eastAsia="zh-CN"/>
        </w:rPr>
        <w:tab/>
      </w:r>
      <w:r>
        <w:rPr>
          <w:rFonts w:hint="eastAsia"/>
          <w:lang w:eastAsia="zh-CN"/>
        </w:rPr>
        <w:t>如果《规则》的条款会以某种形式危及经其授权的电信网络的运营与发展；</w:t>
      </w:r>
    </w:p>
    <w:p w:rsidR="00105A3F" w:rsidRDefault="00105A3F" w:rsidP="00105A3F">
      <w:pPr>
        <w:pStyle w:val="enumlev1"/>
        <w:keepNext/>
        <w:rPr>
          <w:lang w:eastAsia="zh-CN"/>
        </w:rPr>
      </w:pPr>
      <w:r w:rsidRPr="00AF641D">
        <w:rPr>
          <w:lang w:eastAsia="zh-CN"/>
        </w:rPr>
        <w:t>–</w:t>
      </w:r>
      <w:r>
        <w:rPr>
          <w:rFonts w:hint="eastAsia"/>
          <w:lang w:eastAsia="zh-CN"/>
        </w:rPr>
        <w:tab/>
      </w:r>
      <w:r>
        <w:rPr>
          <w:rFonts w:hint="eastAsia"/>
          <w:lang w:eastAsia="zh-CN"/>
        </w:rPr>
        <w:t>如果其它成员国做出的任何保留会危及经其授权的电信业务和网络在其领土内的运营。</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96</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val="en-US" w:eastAsia="zh-CN"/>
              </w:rPr>
              <w:t>英</w:t>
            </w:r>
            <w:r w:rsidRPr="009A47B9">
              <w:rPr>
                <w:rFonts w:hint="eastAsia"/>
                <w:lang w:val="en-US" w:eastAsia="zh-CN"/>
              </w:rPr>
              <w:t>文</w:t>
            </w:r>
          </w:p>
        </w:tc>
      </w:tr>
      <w:tr w:rsidR="00105A3F" w:rsidTr="00105A3F">
        <w:tc>
          <w:tcPr>
            <w:tcW w:w="9855" w:type="dxa"/>
          </w:tcPr>
          <w:p w:rsidR="00105A3F" w:rsidRPr="00D35B48" w:rsidRDefault="00105A3F" w:rsidP="00105A3F">
            <w:pPr>
              <w:keepNext/>
              <w:rPr>
                <w:b/>
                <w:bCs/>
                <w:lang w:eastAsia="zh-CN"/>
              </w:rPr>
            </w:pPr>
            <w:r w:rsidRPr="00B8715B">
              <w:rPr>
                <w:rFonts w:hint="eastAsia"/>
                <w:b/>
                <w:bCs/>
                <w:lang w:eastAsia="zh-CN"/>
              </w:rPr>
              <w:t>大韩民国</w:t>
            </w:r>
            <w:r w:rsidRPr="00C74D3B">
              <w:rPr>
                <w:rFonts w:hint="eastAsia"/>
                <w:b/>
                <w:bCs/>
                <w:lang w:eastAsia="zh-CN"/>
              </w:rPr>
              <w:t>：</w:t>
            </w:r>
          </w:p>
        </w:tc>
      </w:tr>
    </w:tbl>
    <w:p w:rsidR="00105A3F" w:rsidRDefault="00105A3F" w:rsidP="00105A3F">
      <w:pPr>
        <w:keepNext/>
        <w:ind w:firstLineChars="200" w:firstLine="480"/>
        <w:rPr>
          <w:lang w:eastAsia="zh-CN"/>
        </w:rPr>
      </w:pPr>
      <w:r>
        <w:rPr>
          <w:rFonts w:hint="eastAsia"/>
          <w:lang w:eastAsia="zh-CN"/>
        </w:rPr>
        <w:t>大韩民国代表团注意到</w:t>
      </w:r>
      <w:r>
        <w:rPr>
          <w:rFonts w:hint="eastAsia"/>
          <w:lang w:eastAsia="zh-CN"/>
        </w:rPr>
        <w:t>66</w:t>
      </w:r>
      <w:r>
        <w:rPr>
          <w:rFonts w:hint="eastAsia"/>
          <w:lang w:eastAsia="zh-CN"/>
        </w:rPr>
        <w:t>号文件中提及的所有保留和声明，</w:t>
      </w:r>
    </w:p>
    <w:p w:rsidR="00105A3F" w:rsidRDefault="00105A3F" w:rsidP="00CE0661">
      <w:pPr>
        <w:keepNext/>
        <w:rPr>
          <w:lang w:eastAsia="zh-CN"/>
        </w:rPr>
      </w:pPr>
      <w:r>
        <w:rPr>
          <w:rFonts w:hint="eastAsia"/>
          <w:lang w:eastAsia="zh-CN"/>
        </w:rPr>
        <w:t>1</w:t>
      </w:r>
      <w:r w:rsidR="005958C1">
        <w:rPr>
          <w:rFonts w:hint="eastAsia"/>
          <w:lang w:eastAsia="zh-CN"/>
        </w:rPr>
        <w:t>)</w:t>
      </w:r>
      <w:r>
        <w:rPr>
          <w:rFonts w:hint="eastAsia"/>
          <w:lang w:eastAsia="zh-CN"/>
        </w:rPr>
        <w:tab/>
      </w:r>
      <w:r>
        <w:rPr>
          <w:rFonts w:hint="eastAsia"/>
          <w:lang w:eastAsia="zh-CN"/>
        </w:rPr>
        <w:t>全面认识到了尊重和确保大韩民国国民人权的必要性。但是，大韩民国认为在国际电联的法律文件框架内，应将此内容纳入国际电联《组织法》的序言，而非《国际电信规则》的序言。</w:t>
      </w:r>
    </w:p>
    <w:p w:rsidR="003853D7" w:rsidRDefault="003853D7">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rsidR="00105A3F" w:rsidRDefault="00105A3F" w:rsidP="00CE0661">
      <w:pPr>
        <w:keepNext/>
        <w:rPr>
          <w:lang w:eastAsia="zh-CN"/>
        </w:rPr>
      </w:pPr>
      <w:r>
        <w:rPr>
          <w:rFonts w:hint="eastAsia"/>
          <w:lang w:eastAsia="zh-CN"/>
        </w:rPr>
        <w:lastRenderedPageBreak/>
        <w:t>2</w:t>
      </w:r>
      <w:r w:rsidR="005958C1">
        <w:rPr>
          <w:rFonts w:hint="eastAsia"/>
          <w:lang w:eastAsia="zh-CN"/>
        </w:rPr>
        <w:t>)</w:t>
      </w:r>
      <w:r>
        <w:rPr>
          <w:rFonts w:hint="eastAsia"/>
          <w:lang w:eastAsia="zh-CN"/>
        </w:rPr>
        <w:tab/>
      </w:r>
      <w:r>
        <w:rPr>
          <w:rFonts w:hint="eastAsia"/>
          <w:lang w:eastAsia="zh-CN"/>
        </w:rPr>
        <w:t>保留其政府对“涉及内容的电信问题”和“经授权的运营机构”等术语做出解释与应用的权利，如果此类解释与应用有损该国的权利与利益或与其国家法律相抵触。</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3853D7" w:rsidRDefault="00105A3F" w:rsidP="00CE0661">
            <w:pPr>
              <w:keepNext/>
              <w:jc w:val="center"/>
              <w:rPr>
                <w:rStyle w:val="href"/>
                <w:b/>
                <w:bCs/>
              </w:rPr>
            </w:pPr>
            <w:r w:rsidRPr="003853D7">
              <w:rPr>
                <w:rStyle w:val="href"/>
                <w:rFonts w:hint="eastAsia"/>
                <w:b/>
                <w:bCs/>
              </w:rPr>
              <w:t>97</w:t>
            </w:r>
          </w:p>
        </w:tc>
      </w:tr>
      <w:tr w:rsidR="00105A3F" w:rsidTr="00105A3F">
        <w:tc>
          <w:tcPr>
            <w:tcW w:w="9855" w:type="dxa"/>
          </w:tcPr>
          <w:p w:rsidR="00105A3F" w:rsidRPr="00571D73" w:rsidRDefault="00105A3F" w:rsidP="00CE0661">
            <w:pPr>
              <w:keepNext/>
              <w:jc w:val="right"/>
              <w:rPr>
                <w:b/>
                <w:bCs/>
                <w:lang w:eastAsia="zh-CN"/>
              </w:rPr>
            </w:pPr>
            <w:r w:rsidRPr="00571D73">
              <w:rPr>
                <w:rFonts w:hint="eastAsia"/>
                <w:b/>
                <w:bCs/>
                <w:lang w:eastAsia="zh-CN"/>
              </w:rPr>
              <w:t>原文：</w:t>
            </w:r>
            <w:r>
              <w:rPr>
                <w:b/>
                <w:bCs/>
                <w:lang w:eastAsia="zh-CN"/>
              </w:rPr>
              <w:tab/>
            </w:r>
            <w:r w:rsidRPr="005636F5">
              <w:rPr>
                <w:rFonts w:hint="eastAsia"/>
                <w:lang w:eastAsia="zh-CN"/>
              </w:rPr>
              <w:t>英文</w:t>
            </w:r>
          </w:p>
        </w:tc>
      </w:tr>
      <w:tr w:rsidR="00105A3F" w:rsidTr="00105A3F">
        <w:tc>
          <w:tcPr>
            <w:tcW w:w="9855" w:type="dxa"/>
          </w:tcPr>
          <w:p w:rsidR="00105A3F" w:rsidRPr="00D35B48" w:rsidRDefault="00105A3F" w:rsidP="00CE0661">
            <w:pPr>
              <w:keepNext/>
              <w:rPr>
                <w:b/>
                <w:bCs/>
                <w:lang w:eastAsia="zh-CN"/>
              </w:rPr>
            </w:pPr>
            <w:r>
              <w:rPr>
                <w:rFonts w:hint="eastAsia"/>
                <w:b/>
                <w:bCs/>
                <w:lang w:eastAsia="zh-CN"/>
              </w:rPr>
              <w:t>巴巴多斯</w:t>
            </w:r>
            <w:r w:rsidRPr="00D35B48">
              <w:rPr>
                <w:rFonts w:hint="eastAsia"/>
                <w:b/>
                <w:bCs/>
                <w:lang w:eastAsia="zh-CN"/>
              </w:rPr>
              <w:t>：</w:t>
            </w:r>
          </w:p>
        </w:tc>
      </w:tr>
    </w:tbl>
    <w:p w:rsidR="00105A3F" w:rsidRDefault="00105A3F" w:rsidP="00CE0661">
      <w:pPr>
        <w:keepNext/>
        <w:ind w:firstLineChars="200" w:firstLine="480"/>
        <w:rPr>
          <w:lang w:eastAsia="zh-CN"/>
        </w:rPr>
      </w:pPr>
      <w:r w:rsidRPr="00655766">
        <w:rPr>
          <w:rFonts w:hint="eastAsia"/>
          <w:lang w:eastAsia="zh-CN"/>
        </w:rPr>
        <w:t>在签署国际电信世界大会（</w:t>
      </w:r>
      <w:r w:rsidRPr="00655766">
        <w:rPr>
          <w:rFonts w:hint="eastAsia"/>
          <w:lang w:eastAsia="zh-CN"/>
        </w:rPr>
        <w:t>2012</w:t>
      </w:r>
      <w:r w:rsidRPr="00655766">
        <w:rPr>
          <w:rFonts w:hint="eastAsia"/>
          <w:lang w:eastAsia="zh-CN"/>
        </w:rPr>
        <w:t>年，迪拜）《最后文件》时</w:t>
      </w:r>
      <w:r>
        <w:rPr>
          <w:rFonts w:hint="eastAsia"/>
          <w:lang w:eastAsia="zh-CN"/>
        </w:rPr>
        <w:t>并审议了</w:t>
      </w:r>
      <w:r>
        <w:rPr>
          <w:rFonts w:hint="eastAsia"/>
          <w:lang w:eastAsia="zh-CN"/>
        </w:rPr>
        <w:t>WCIT-12/66</w:t>
      </w:r>
      <w:r>
        <w:rPr>
          <w:rFonts w:hint="eastAsia"/>
          <w:lang w:eastAsia="zh-CN"/>
        </w:rPr>
        <w:t>号文件包含的声明和保留之后，巴巴多斯</w:t>
      </w:r>
      <w:r w:rsidRPr="00655766">
        <w:rPr>
          <w:rFonts w:hint="eastAsia"/>
          <w:lang w:eastAsia="zh-CN"/>
        </w:rPr>
        <w:t>代表团</w:t>
      </w:r>
      <w:r>
        <w:rPr>
          <w:rFonts w:hint="eastAsia"/>
          <w:lang w:eastAsia="zh-CN"/>
        </w:rPr>
        <w:t>声明，如果任何其它国家以任何方式违反《最后文件》规定的条件，或者任何其它国家随后所做的保留损害或侵害巴巴多斯的利益，则巴巴多斯代表团保留其政府为维护其利益而采取其可能认为必要的措施的权利。此外，巴巴多斯保留在交存核准证书之前就本届大会通过的《最后文件》做出必要的具体声明的权利。</w:t>
      </w:r>
    </w:p>
    <w:p w:rsidR="00105A3F" w:rsidRDefault="00105A3F" w:rsidP="00105A3F">
      <w:pPr>
        <w:rPr>
          <w:lang w:eastAsia="zh-CN"/>
        </w:rPr>
      </w:pPr>
    </w:p>
    <w:p w:rsidR="003853D7" w:rsidRDefault="003853D7">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3853D7">
        <w:tc>
          <w:tcPr>
            <w:tcW w:w="8153" w:type="dxa"/>
          </w:tcPr>
          <w:p w:rsidR="00105A3F" w:rsidRPr="003853D7" w:rsidRDefault="00105A3F" w:rsidP="00105A3F">
            <w:pPr>
              <w:keepNext/>
              <w:jc w:val="center"/>
              <w:rPr>
                <w:rStyle w:val="href"/>
                <w:b/>
                <w:bCs/>
              </w:rPr>
            </w:pPr>
            <w:r w:rsidRPr="003853D7">
              <w:rPr>
                <w:rStyle w:val="href"/>
                <w:rFonts w:hint="eastAsia"/>
                <w:b/>
                <w:bCs/>
              </w:rPr>
              <w:lastRenderedPageBreak/>
              <w:t>98</w:t>
            </w:r>
          </w:p>
        </w:tc>
      </w:tr>
      <w:tr w:rsidR="00105A3F" w:rsidTr="003853D7">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val="en-US" w:eastAsia="zh-CN"/>
              </w:rPr>
              <w:t>英</w:t>
            </w:r>
            <w:r w:rsidRPr="009A47B9">
              <w:rPr>
                <w:rFonts w:hint="eastAsia"/>
                <w:lang w:val="en-US" w:eastAsia="zh-CN"/>
              </w:rPr>
              <w:t>文</w:t>
            </w:r>
          </w:p>
        </w:tc>
      </w:tr>
      <w:tr w:rsidR="00105A3F" w:rsidTr="003853D7">
        <w:tc>
          <w:tcPr>
            <w:tcW w:w="8153" w:type="dxa"/>
          </w:tcPr>
          <w:p w:rsidR="00105A3F" w:rsidRPr="00D35B48" w:rsidRDefault="00105A3F" w:rsidP="00105A3F">
            <w:pPr>
              <w:keepNext/>
              <w:rPr>
                <w:b/>
                <w:bCs/>
                <w:lang w:eastAsia="zh-CN"/>
              </w:rPr>
            </w:pPr>
            <w:r w:rsidRPr="00D50653">
              <w:rPr>
                <w:rFonts w:hint="eastAsia"/>
                <w:b/>
                <w:bCs/>
                <w:lang w:eastAsia="zh-CN"/>
              </w:rPr>
              <w:t>马拉维共和国</w:t>
            </w:r>
            <w:r w:rsidRPr="00C74D3B">
              <w:rPr>
                <w:rFonts w:hint="eastAsia"/>
                <w:b/>
                <w:bCs/>
                <w:lang w:eastAsia="zh-CN"/>
              </w:rPr>
              <w:t>：</w:t>
            </w:r>
          </w:p>
        </w:tc>
      </w:tr>
    </w:tbl>
    <w:p w:rsidR="00105A3F" w:rsidRDefault="00105A3F" w:rsidP="00105A3F">
      <w:pPr>
        <w:keepNext/>
        <w:ind w:firstLineChars="200" w:firstLine="480"/>
        <w:rPr>
          <w:lang w:eastAsia="zh-CN"/>
        </w:rPr>
      </w:pPr>
      <w:r w:rsidRPr="00D50653">
        <w:rPr>
          <w:rFonts w:hint="eastAsia"/>
          <w:lang w:eastAsia="zh-CN"/>
        </w:rPr>
        <w:t>在阅读了</w:t>
      </w:r>
      <w:r w:rsidRPr="00D50653">
        <w:rPr>
          <w:rFonts w:hint="eastAsia"/>
          <w:lang w:eastAsia="zh-CN"/>
        </w:rPr>
        <w:t>2012</w:t>
      </w:r>
      <w:r w:rsidRPr="00D50653">
        <w:rPr>
          <w:rFonts w:hint="eastAsia"/>
          <w:lang w:eastAsia="zh-CN"/>
        </w:rPr>
        <w:t>年国际电信世界大会</w:t>
      </w:r>
      <w:r w:rsidRPr="00D50653">
        <w:rPr>
          <w:rFonts w:hint="eastAsia"/>
          <w:lang w:eastAsia="zh-CN"/>
        </w:rPr>
        <w:t>66</w:t>
      </w:r>
      <w:r w:rsidRPr="00D50653">
        <w:rPr>
          <w:rFonts w:hint="eastAsia"/>
          <w:lang w:eastAsia="zh-CN"/>
        </w:rPr>
        <w:t>号文件后，马拉维共和国代表团代表其政府保留以下权利：</w:t>
      </w:r>
    </w:p>
    <w:p w:rsidR="00105A3F" w:rsidRDefault="00105A3F" w:rsidP="00105A3F">
      <w:pPr>
        <w:pStyle w:val="enumlev1"/>
        <w:keepNext/>
        <w:rPr>
          <w:lang w:eastAsia="zh-CN"/>
        </w:rPr>
      </w:pPr>
      <w:r>
        <w:rPr>
          <w:rFonts w:hint="eastAsia"/>
          <w:lang w:eastAsia="zh-CN"/>
        </w:rPr>
        <w:t>1</w:t>
      </w:r>
      <w:r w:rsidR="005958C1">
        <w:rPr>
          <w:rFonts w:hint="eastAsia"/>
          <w:lang w:eastAsia="zh-CN"/>
        </w:rPr>
        <w:t>)</w:t>
      </w:r>
      <w:r>
        <w:rPr>
          <w:rFonts w:hint="eastAsia"/>
          <w:lang w:eastAsia="zh-CN"/>
        </w:rPr>
        <w:tab/>
      </w:r>
      <w:r w:rsidRPr="00D50653">
        <w:rPr>
          <w:rFonts w:hint="eastAsia"/>
          <w:lang w:eastAsia="zh-CN"/>
        </w:rPr>
        <w:t>如国际电联任何成员国以任何方式不遵守本届大会（</w:t>
      </w:r>
      <w:r w:rsidRPr="00D50653">
        <w:rPr>
          <w:rFonts w:hint="eastAsia"/>
          <w:lang w:eastAsia="zh-CN"/>
        </w:rPr>
        <w:t>WCIT-12</w:t>
      </w:r>
      <w:r w:rsidRPr="00D50653">
        <w:rPr>
          <w:rFonts w:hint="eastAsia"/>
          <w:lang w:eastAsia="zh-CN"/>
        </w:rPr>
        <w:t>）通过的《国际电信规则》条款，为保护其国家利益采取任何必要的措施；</w:t>
      </w:r>
    </w:p>
    <w:p w:rsidR="00105A3F" w:rsidRDefault="00105A3F" w:rsidP="00105A3F">
      <w:pPr>
        <w:pStyle w:val="enumlev1"/>
        <w:keepNext/>
        <w:rPr>
          <w:lang w:eastAsia="zh-CN"/>
        </w:rPr>
      </w:pPr>
      <w:r>
        <w:rPr>
          <w:rFonts w:hint="eastAsia"/>
          <w:lang w:eastAsia="zh-CN"/>
        </w:rPr>
        <w:t>2</w:t>
      </w:r>
      <w:r w:rsidR="005958C1">
        <w:rPr>
          <w:rFonts w:hint="eastAsia"/>
          <w:lang w:eastAsia="zh-CN"/>
        </w:rPr>
        <w:t>)</w:t>
      </w:r>
      <w:r>
        <w:rPr>
          <w:rFonts w:hint="eastAsia"/>
          <w:lang w:eastAsia="zh-CN"/>
        </w:rPr>
        <w:tab/>
      </w:r>
      <w:r w:rsidRPr="00D50653">
        <w:rPr>
          <w:rFonts w:hint="eastAsia"/>
          <w:lang w:eastAsia="zh-CN"/>
        </w:rPr>
        <w:t>在交存《最后文件》批准证书时，按照马拉维法律提出声明或保留。</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99</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val="en-US" w:eastAsia="zh-CN"/>
              </w:rPr>
              <w:t>法</w:t>
            </w:r>
            <w:r w:rsidRPr="009A47B9">
              <w:rPr>
                <w:rFonts w:hint="eastAsia"/>
                <w:lang w:val="en-US" w:eastAsia="zh-CN"/>
              </w:rPr>
              <w:t>文</w:t>
            </w:r>
          </w:p>
        </w:tc>
      </w:tr>
      <w:tr w:rsidR="00105A3F" w:rsidTr="00105A3F">
        <w:tc>
          <w:tcPr>
            <w:tcW w:w="9855" w:type="dxa"/>
          </w:tcPr>
          <w:p w:rsidR="00105A3F" w:rsidRPr="00D35B48" w:rsidRDefault="00105A3F" w:rsidP="00105A3F">
            <w:pPr>
              <w:keepNext/>
              <w:rPr>
                <w:b/>
                <w:bCs/>
                <w:lang w:eastAsia="zh-CN"/>
              </w:rPr>
            </w:pPr>
            <w:r>
              <w:rPr>
                <w:rFonts w:hint="eastAsia"/>
                <w:b/>
                <w:bCs/>
                <w:lang w:eastAsia="zh-CN"/>
              </w:rPr>
              <w:t>吉布提共和国</w:t>
            </w:r>
            <w:r w:rsidRPr="00C74D3B">
              <w:rPr>
                <w:rFonts w:hint="eastAsia"/>
                <w:b/>
                <w:bCs/>
                <w:lang w:eastAsia="zh-CN"/>
              </w:rPr>
              <w:t>：</w:t>
            </w:r>
          </w:p>
        </w:tc>
      </w:tr>
    </w:tbl>
    <w:p w:rsidR="00105A3F" w:rsidRPr="005A74C9" w:rsidRDefault="00105A3F" w:rsidP="00105A3F">
      <w:pPr>
        <w:keepNext/>
        <w:ind w:firstLineChars="200" w:firstLine="480"/>
        <w:rPr>
          <w:lang w:eastAsia="zh-CN"/>
        </w:rPr>
      </w:pPr>
      <w:r w:rsidRPr="001337C0">
        <w:rPr>
          <w:rFonts w:hint="eastAsia"/>
          <w:lang w:val="en-US" w:eastAsia="zh-CN"/>
        </w:rPr>
        <w:t>在签署国际电信世界大会（</w:t>
      </w:r>
      <w:r w:rsidRPr="001337C0">
        <w:rPr>
          <w:rFonts w:hint="eastAsia"/>
          <w:lang w:val="en-US" w:eastAsia="zh-CN"/>
        </w:rPr>
        <w:t>2012</w:t>
      </w:r>
      <w:r w:rsidRPr="001337C0">
        <w:rPr>
          <w:rFonts w:hint="eastAsia"/>
          <w:lang w:val="en-US" w:eastAsia="zh-CN"/>
        </w:rPr>
        <w:t>年，迪拜）《最后文件》时，在审议了</w:t>
      </w:r>
      <w:r w:rsidRPr="001337C0">
        <w:rPr>
          <w:rFonts w:hint="eastAsia"/>
          <w:lang w:val="en-US" w:eastAsia="zh-CN"/>
        </w:rPr>
        <w:t>66</w:t>
      </w:r>
      <w:r w:rsidRPr="001337C0">
        <w:rPr>
          <w:rFonts w:hint="eastAsia"/>
          <w:lang w:val="en-US" w:eastAsia="zh-CN"/>
        </w:rPr>
        <w:t>号中的声明和保留后，吉布提共和国代表团代表其政府保留以下权利：</w:t>
      </w:r>
    </w:p>
    <w:p w:rsidR="00105A3F" w:rsidRPr="005A74C9" w:rsidRDefault="00C05AF4" w:rsidP="00105A3F">
      <w:pPr>
        <w:pStyle w:val="enumlev1"/>
        <w:keepNext/>
        <w:rPr>
          <w:lang w:eastAsia="zh-CN"/>
        </w:rPr>
      </w:pPr>
      <w:r>
        <w:rPr>
          <w:lang w:eastAsia="zh-CN"/>
        </w:rPr>
        <w:t>1</w:t>
      </w:r>
      <w:r w:rsidR="00105A3F" w:rsidRPr="005A74C9">
        <w:rPr>
          <w:lang w:eastAsia="zh-CN"/>
        </w:rPr>
        <w:t>)</w:t>
      </w:r>
      <w:r w:rsidR="00105A3F" w:rsidRPr="005A74C9">
        <w:rPr>
          <w:lang w:eastAsia="zh-CN"/>
        </w:rPr>
        <w:tab/>
      </w:r>
      <w:r w:rsidR="00105A3F" w:rsidRPr="005A74C9">
        <w:rPr>
          <w:rFonts w:hint="eastAsia"/>
          <w:lang w:eastAsia="zh-CN"/>
        </w:rPr>
        <w:t>如果任何其它</w:t>
      </w:r>
      <w:r w:rsidR="00105A3F">
        <w:rPr>
          <w:rFonts w:hint="eastAsia"/>
          <w:lang w:eastAsia="zh-CN"/>
        </w:rPr>
        <w:t>国家以任何方式</w:t>
      </w:r>
      <w:r w:rsidR="00105A3F" w:rsidRPr="005A74C9">
        <w:rPr>
          <w:rFonts w:hint="eastAsia"/>
          <w:lang w:eastAsia="zh-CN"/>
        </w:rPr>
        <w:t>不</w:t>
      </w:r>
      <w:r w:rsidR="00105A3F">
        <w:rPr>
          <w:rFonts w:hint="eastAsia"/>
          <w:lang w:eastAsia="zh-CN"/>
        </w:rPr>
        <w:t>遵守</w:t>
      </w:r>
      <w:r w:rsidR="00105A3F" w:rsidRPr="005A74C9">
        <w:rPr>
          <w:rFonts w:hint="eastAsia"/>
          <w:lang w:eastAsia="zh-CN"/>
        </w:rPr>
        <w:t>《最后文件》</w:t>
      </w:r>
      <w:r w:rsidR="00105A3F">
        <w:rPr>
          <w:rFonts w:hint="eastAsia"/>
          <w:lang w:eastAsia="zh-CN"/>
        </w:rPr>
        <w:t>规定的条件</w:t>
      </w:r>
      <w:r w:rsidR="00105A3F" w:rsidRPr="005A74C9">
        <w:rPr>
          <w:rFonts w:hint="eastAsia"/>
          <w:lang w:eastAsia="zh-CN"/>
        </w:rPr>
        <w:t>或</w:t>
      </w:r>
      <w:r w:rsidR="00105A3F">
        <w:rPr>
          <w:rFonts w:hint="eastAsia"/>
          <w:lang w:eastAsia="zh-CN"/>
        </w:rPr>
        <w:t>任何其它国家之后</w:t>
      </w:r>
      <w:r w:rsidR="00105A3F" w:rsidRPr="005A74C9">
        <w:rPr>
          <w:rFonts w:hint="eastAsia"/>
          <w:lang w:eastAsia="zh-CN"/>
        </w:rPr>
        <w:t>做出的保留</w:t>
      </w:r>
      <w:r w:rsidR="00105A3F">
        <w:rPr>
          <w:rFonts w:hint="eastAsia"/>
          <w:lang w:eastAsia="zh-CN"/>
        </w:rPr>
        <w:t>损害或</w:t>
      </w:r>
      <w:r w:rsidR="00105A3F" w:rsidRPr="005A74C9">
        <w:rPr>
          <w:rFonts w:hint="eastAsia"/>
          <w:lang w:eastAsia="zh-CN"/>
        </w:rPr>
        <w:t>危害</w:t>
      </w:r>
      <w:r w:rsidR="00105A3F">
        <w:rPr>
          <w:rFonts w:hint="eastAsia"/>
          <w:lang w:eastAsia="zh-CN"/>
        </w:rPr>
        <w:t>吉布提共和国的利益，</w:t>
      </w:r>
      <w:r w:rsidR="00105A3F" w:rsidRPr="005A74C9">
        <w:rPr>
          <w:rFonts w:hint="eastAsia"/>
          <w:lang w:eastAsia="zh-CN"/>
        </w:rPr>
        <w:t>为保护其利益采取必要措施；</w:t>
      </w:r>
    </w:p>
    <w:p w:rsidR="00105A3F" w:rsidRDefault="00C05AF4" w:rsidP="00105A3F">
      <w:pPr>
        <w:pStyle w:val="enumlev1"/>
        <w:keepNext/>
        <w:rPr>
          <w:lang w:eastAsia="zh-CN"/>
        </w:rPr>
      </w:pPr>
      <w:r>
        <w:rPr>
          <w:lang w:eastAsia="zh-CN"/>
        </w:rPr>
        <w:t>2</w:t>
      </w:r>
      <w:r w:rsidR="00105A3F" w:rsidRPr="005A74C9">
        <w:rPr>
          <w:lang w:eastAsia="zh-CN"/>
        </w:rPr>
        <w:t>)</w:t>
      </w:r>
      <w:r w:rsidR="00105A3F" w:rsidRPr="005A74C9">
        <w:rPr>
          <w:lang w:eastAsia="zh-CN"/>
        </w:rPr>
        <w:tab/>
      </w:r>
      <w:r w:rsidR="00105A3F">
        <w:rPr>
          <w:rFonts w:hint="eastAsia"/>
          <w:lang w:eastAsia="zh-CN"/>
        </w:rPr>
        <w:t>必要时，在本届大会法律文件生效前，对本届大会</w:t>
      </w:r>
      <w:r w:rsidR="00105A3F" w:rsidRPr="005A74C9">
        <w:rPr>
          <w:rFonts w:hint="eastAsia"/>
          <w:lang w:eastAsia="zh-CN"/>
        </w:rPr>
        <w:t>所通过的对《</w:t>
      </w:r>
      <w:r w:rsidR="00105A3F">
        <w:rPr>
          <w:rFonts w:hint="eastAsia"/>
          <w:lang w:eastAsia="zh-CN"/>
        </w:rPr>
        <w:t>最后文件</w:t>
      </w:r>
      <w:r w:rsidR="00105A3F" w:rsidRPr="005A74C9">
        <w:rPr>
          <w:rFonts w:hint="eastAsia"/>
          <w:lang w:eastAsia="zh-CN"/>
        </w:rPr>
        <w:t>》做出</w:t>
      </w:r>
      <w:r w:rsidR="00105A3F">
        <w:rPr>
          <w:rFonts w:hint="eastAsia"/>
          <w:lang w:eastAsia="zh-CN"/>
        </w:rPr>
        <w:t>适当具体的</w:t>
      </w:r>
      <w:r w:rsidR="00105A3F" w:rsidRPr="005A74C9">
        <w:rPr>
          <w:rFonts w:hint="eastAsia"/>
          <w:lang w:eastAsia="zh-CN"/>
        </w:rPr>
        <w:t>保留。</w:t>
      </w:r>
    </w:p>
    <w:p w:rsidR="00105A3F" w:rsidRDefault="00105A3F" w:rsidP="00105A3F">
      <w:pPr>
        <w:rPr>
          <w:lang w:eastAsia="zh-CN"/>
        </w:rPr>
      </w:pPr>
    </w:p>
    <w:p w:rsidR="00C05AF4" w:rsidRDefault="00C05AF4">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C05AF4">
        <w:tc>
          <w:tcPr>
            <w:tcW w:w="8153" w:type="dxa"/>
          </w:tcPr>
          <w:p w:rsidR="00105A3F" w:rsidRPr="00C05AF4" w:rsidRDefault="00105A3F" w:rsidP="00105A3F">
            <w:pPr>
              <w:jc w:val="center"/>
              <w:rPr>
                <w:rStyle w:val="href"/>
                <w:b/>
                <w:bCs/>
              </w:rPr>
            </w:pPr>
            <w:r w:rsidRPr="00C05AF4">
              <w:rPr>
                <w:rStyle w:val="href"/>
                <w:rFonts w:hint="eastAsia"/>
                <w:b/>
                <w:bCs/>
              </w:rPr>
              <w:lastRenderedPageBreak/>
              <w:t>100</w:t>
            </w:r>
          </w:p>
        </w:tc>
      </w:tr>
      <w:tr w:rsidR="00105A3F" w:rsidTr="00C05AF4">
        <w:tc>
          <w:tcPr>
            <w:tcW w:w="8153" w:type="dxa"/>
          </w:tcPr>
          <w:p w:rsidR="00105A3F" w:rsidRPr="00571D73" w:rsidRDefault="00105A3F" w:rsidP="00105A3F">
            <w:pPr>
              <w:jc w:val="right"/>
              <w:rPr>
                <w:b/>
                <w:bCs/>
                <w:lang w:eastAsia="zh-CN"/>
              </w:rPr>
            </w:pPr>
            <w:r w:rsidRPr="00571D73">
              <w:rPr>
                <w:rFonts w:hint="eastAsia"/>
                <w:b/>
                <w:bCs/>
                <w:lang w:eastAsia="zh-CN"/>
              </w:rPr>
              <w:t>原文：</w:t>
            </w:r>
            <w:r>
              <w:rPr>
                <w:b/>
                <w:bCs/>
                <w:lang w:eastAsia="zh-CN"/>
              </w:rPr>
              <w:tab/>
            </w:r>
            <w:r w:rsidRPr="007C7BBC">
              <w:rPr>
                <w:rFonts w:hint="eastAsia"/>
                <w:lang w:eastAsia="zh-CN"/>
              </w:rPr>
              <w:t>英文</w:t>
            </w:r>
          </w:p>
        </w:tc>
      </w:tr>
      <w:tr w:rsidR="00105A3F" w:rsidTr="00C05AF4">
        <w:tc>
          <w:tcPr>
            <w:tcW w:w="8153" w:type="dxa"/>
          </w:tcPr>
          <w:p w:rsidR="00105A3F" w:rsidRPr="00D35B48" w:rsidRDefault="00105A3F" w:rsidP="00105A3F">
            <w:pPr>
              <w:rPr>
                <w:b/>
                <w:bCs/>
                <w:lang w:eastAsia="zh-CN"/>
              </w:rPr>
            </w:pPr>
            <w:r>
              <w:rPr>
                <w:rFonts w:hint="eastAsia"/>
                <w:b/>
                <w:bCs/>
                <w:lang w:eastAsia="zh-CN"/>
              </w:rPr>
              <w:t>阿富汗</w:t>
            </w:r>
            <w:r w:rsidRPr="00D35B48">
              <w:rPr>
                <w:rFonts w:hint="eastAsia"/>
                <w:b/>
                <w:bCs/>
                <w:lang w:eastAsia="zh-CN"/>
              </w:rPr>
              <w:t>：</w:t>
            </w:r>
          </w:p>
        </w:tc>
      </w:tr>
    </w:tbl>
    <w:p w:rsidR="00105A3F" w:rsidRPr="005A74C9" w:rsidRDefault="00105A3F" w:rsidP="00105A3F">
      <w:pPr>
        <w:ind w:firstLineChars="200" w:firstLine="480"/>
        <w:rPr>
          <w:lang w:eastAsia="zh-CN"/>
        </w:rPr>
      </w:pPr>
      <w:r>
        <w:rPr>
          <w:rFonts w:hint="eastAsia"/>
          <w:lang w:eastAsia="zh-CN"/>
        </w:rPr>
        <w:t>在审议了</w:t>
      </w:r>
      <w:r>
        <w:rPr>
          <w:rFonts w:hint="eastAsia"/>
          <w:lang w:eastAsia="zh-CN"/>
        </w:rPr>
        <w:t>66</w:t>
      </w:r>
      <w:r>
        <w:rPr>
          <w:rFonts w:hint="eastAsia"/>
          <w:lang w:eastAsia="zh-CN"/>
        </w:rPr>
        <w:t>号中的声明和保留后，出席国际电信世界</w:t>
      </w:r>
      <w:r w:rsidRPr="005A74C9">
        <w:rPr>
          <w:rFonts w:hint="eastAsia"/>
          <w:lang w:eastAsia="zh-CN"/>
        </w:rPr>
        <w:t>大会（</w:t>
      </w:r>
      <w:r w:rsidRPr="005A74C9">
        <w:rPr>
          <w:rFonts w:hint="eastAsia"/>
          <w:lang w:eastAsia="zh-CN"/>
        </w:rPr>
        <w:t>2012</w:t>
      </w:r>
      <w:r w:rsidRPr="005A74C9">
        <w:rPr>
          <w:rFonts w:hint="eastAsia"/>
          <w:lang w:eastAsia="zh-CN"/>
        </w:rPr>
        <w:t>年，</w:t>
      </w:r>
      <w:r>
        <w:rPr>
          <w:rFonts w:hint="eastAsia"/>
          <w:lang w:eastAsia="zh-CN"/>
        </w:rPr>
        <w:t>迪拜</w:t>
      </w:r>
      <w:r w:rsidRPr="005A74C9">
        <w:rPr>
          <w:rFonts w:hint="eastAsia"/>
          <w:lang w:eastAsia="zh-CN"/>
        </w:rPr>
        <w:t>）</w:t>
      </w:r>
      <w:r>
        <w:rPr>
          <w:rFonts w:hint="eastAsia"/>
          <w:lang w:eastAsia="zh-CN"/>
        </w:rPr>
        <w:t>的阿富汗伊斯兰共和国</w:t>
      </w:r>
      <w:r w:rsidRPr="005A74C9">
        <w:rPr>
          <w:rFonts w:hint="eastAsia"/>
          <w:lang w:eastAsia="zh-CN"/>
        </w:rPr>
        <w:t>代表团</w:t>
      </w:r>
      <w:r>
        <w:rPr>
          <w:rFonts w:hint="eastAsia"/>
          <w:lang w:eastAsia="zh-CN"/>
        </w:rPr>
        <w:t>代表其政府保留以下权利</w:t>
      </w:r>
      <w:r w:rsidRPr="005A74C9">
        <w:rPr>
          <w:rFonts w:hint="eastAsia"/>
          <w:lang w:eastAsia="zh-CN"/>
        </w:rPr>
        <w:t>：</w:t>
      </w:r>
    </w:p>
    <w:p w:rsidR="00105A3F" w:rsidRPr="005A74C9" w:rsidRDefault="00105A3F" w:rsidP="00105A3F">
      <w:pPr>
        <w:pStyle w:val="enumlev1"/>
        <w:rPr>
          <w:lang w:eastAsia="zh-CN"/>
        </w:rPr>
      </w:pPr>
      <w:r>
        <w:rPr>
          <w:rFonts w:hint="eastAsia"/>
          <w:lang w:eastAsia="zh-CN"/>
        </w:rPr>
        <w:t>1</w:t>
      </w:r>
      <w:r w:rsidR="005958C1">
        <w:rPr>
          <w:rFonts w:hint="eastAsia"/>
          <w:lang w:eastAsia="zh-CN"/>
        </w:rPr>
        <w:t>)</w:t>
      </w:r>
      <w:r w:rsidRPr="005A74C9">
        <w:rPr>
          <w:lang w:eastAsia="zh-CN"/>
        </w:rPr>
        <w:tab/>
      </w:r>
      <w:r w:rsidRPr="005A74C9">
        <w:rPr>
          <w:rFonts w:hint="eastAsia"/>
          <w:lang w:eastAsia="zh-CN"/>
        </w:rPr>
        <w:t>如果</w:t>
      </w:r>
      <w:r>
        <w:rPr>
          <w:rFonts w:hint="eastAsia"/>
          <w:lang w:eastAsia="zh-CN"/>
        </w:rPr>
        <w:t>成员以任何方式</w:t>
      </w:r>
      <w:r w:rsidRPr="005A74C9">
        <w:rPr>
          <w:rFonts w:hint="eastAsia"/>
          <w:lang w:eastAsia="zh-CN"/>
        </w:rPr>
        <w:t>不</w:t>
      </w:r>
      <w:r>
        <w:rPr>
          <w:rFonts w:hint="eastAsia"/>
          <w:lang w:eastAsia="zh-CN"/>
        </w:rPr>
        <w:t>遵守本《规则》的要求</w:t>
      </w:r>
      <w:r w:rsidRPr="005A74C9">
        <w:rPr>
          <w:rFonts w:hint="eastAsia"/>
          <w:lang w:eastAsia="zh-CN"/>
        </w:rPr>
        <w:t>或</w:t>
      </w:r>
      <w:r>
        <w:rPr>
          <w:rFonts w:hint="eastAsia"/>
          <w:lang w:eastAsia="zh-CN"/>
        </w:rPr>
        <w:t>任何其他国家</w:t>
      </w:r>
      <w:r w:rsidRPr="005A74C9">
        <w:rPr>
          <w:rFonts w:hint="eastAsia"/>
          <w:lang w:eastAsia="zh-CN"/>
        </w:rPr>
        <w:t>做出的保留</w:t>
      </w:r>
      <w:r>
        <w:rPr>
          <w:rFonts w:hint="eastAsia"/>
          <w:lang w:eastAsia="zh-CN"/>
        </w:rPr>
        <w:t>损害其电信业务，</w:t>
      </w:r>
      <w:r w:rsidRPr="005A74C9">
        <w:rPr>
          <w:rFonts w:hint="eastAsia"/>
          <w:lang w:eastAsia="zh-CN"/>
        </w:rPr>
        <w:t>为保护其利益采取</w:t>
      </w:r>
      <w:r>
        <w:rPr>
          <w:rFonts w:hint="eastAsia"/>
          <w:lang w:eastAsia="zh-CN"/>
        </w:rPr>
        <w:t>任何</w:t>
      </w:r>
      <w:r w:rsidRPr="005A74C9">
        <w:rPr>
          <w:rFonts w:hint="eastAsia"/>
          <w:lang w:eastAsia="zh-CN"/>
        </w:rPr>
        <w:t>必要</w:t>
      </w:r>
      <w:r>
        <w:rPr>
          <w:rFonts w:hint="eastAsia"/>
          <w:lang w:eastAsia="zh-CN"/>
        </w:rPr>
        <w:t>的行动</w:t>
      </w:r>
      <w:r w:rsidRPr="005A74C9">
        <w:rPr>
          <w:rFonts w:hint="eastAsia"/>
          <w:lang w:eastAsia="zh-CN"/>
        </w:rPr>
        <w:t>；</w:t>
      </w:r>
    </w:p>
    <w:p w:rsidR="00105A3F" w:rsidRDefault="00105A3F" w:rsidP="00105A3F">
      <w:pPr>
        <w:pStyle w:val="enumlev1"/>
        <w:rPr>
          <w:lang w:eastAsia="zh-CN"/>
        </w:rPr>
      </w:pPr>
      <w:r>
        <w:rPr>
          <w:rFonts w:hint="eastAsia"/>
          <w:lang w:eastAsia="zh-CN"/>
        </w:rPr>
        <w:t>2</w:t>
      </w:r>
      <w:r w:rsidR="005958C1">
        <w:rPr>
          <w:rFonts w:hint="eastAsia"/>
          <w:lang w:eastAsia="zh-CN"/>
        </w:rPr>
        <w:t>)</w:t>
      </w:r>
      <w:r w:rsidRPr="005A74C9">
        <w:rPr>
          <w:lang w:eastAsia="zh-CN"/>
        </w:rPr>
        <w:tab/>
      </w:r>
      <w:r>
        <w:rPr>
          <w:rFonts w:hint="eastAsia"/>
          <w:lang w:eastAsia="zh-CN"/>
        </w:rPr>
        <w:t>按照《组织法》和阿富汗伊斯兰共和国的法律采取任何行动。</w:t>
      </w:r>
    </w:p>
    <w:p w:rsidR="00105A3F" w:rsidRDefault="00105A3F" w:rsidP="00105A3F">
      <w:pPr>
        <w:rPr>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keepLines/>
              <w:jc w:val="center"/>
              <w:rPr>
                <w:b/>
                <w:bCs/>
                <w:lang w:eastAsia="zh-CN"/>
              </w:rPr>
            </w:pPr>
            <w:r w:rsidRPr="001D637C">
              <w:rPr>
                <w:rFonts w:hint="eastAsia"/>
                <w:b/>
                <w:bCs/>
                <w:lang w:eastAsia="zh-CN"/>
              </w:rPr>
              <w:t>1</w:t>
            </w:r>
            <w:r>
              <w:rPr>
                <w:rFonts w:hint="eastAsia"/>
                <w:b/>
                <w:bCs/>
                <w:lang w:eastAsia="zh-CN"/>
              </w:rPr>
              <w:t>01</w:t>
            </w:r>
          </w:p>
        </w:tc>
      </w:tr>
      <w:tr w:rsidR="00105A3F" w:rsidTr="00105A3F">
        <w:tc>
          <w:tcPr>
            <w:tcW w:w="9855" w:type="dxa"/>
          </w:tcPr>
          <w:p w:rsidR="00105A3F" w:rsidRPr="00571D73" w:rsidRDefault="00105A3F" w:rsidP="00105A3F">
            <w:pPr>
              <w:keepNext/>
              <w:keepLines/>
              <w:jc w:val="right"/>
              <w:rPr>
                <w:b/>
                <w:bCs/>
                <w:lang w:eastAsia="zh-CN"/>
              </w:rPr>
            </w:pPr>
            <w:r w:rsidRPr="00571D73">
              <w:rPr>
                <w:rFonts w:hint="eastAsia"/>
                <w:b/>
                <w:bCs/>
                <w:lang w:eastAsia="zh-CN"/>
              </w:rPr>
              <w:t>原文：</w:t>
            </w:r>
            <w:r>
              <w:rPr>
                <w:b/>
                <w:bCs/>
                <w:lang w:eastAsia="zh-CN"/>
              </w:rPr>
              <w:tab/>
            </w:r>
            <w:r w:rsidRPr="007C7BBC">
              <w:rPr>
                <w:rFonts w:hint="eastAsia"/>
                <w:lang w:eastAsia="zh-CN"/>
              </w:rPr>
              <w:t>英文</w:t>
            </w:r>
          </w:p>
        </w:tc>
      </w:tr>
      <w:tr w:rsidR="00105A3F" w:rsidTr="00105A3F">
        <w:tc>
          <w:tcPr>
            <w:tcW w:w="9855" w:type="dxa"/>
          </w:tcPr>
          <w:p w:rsidR="00105A3F" w:rsidRPr="00D35B48" w:rsidRDefault="00105A3F" w:rsidP="00105A3F">
            <w:pPr>
              <w:keepNext/>
              <w:keepLines/>
              <w:rPr>
                <w:b/>
                <w:bCs/>
                <w:lang w:eastAsia="zh-CN"/>
              </w:rPr>
            </w:pPr>
            <w:r>
              <w:rPr>
                <w:rFonts w:hint="eastAsia"/>
                <w:b/>
                <w:bCs/>
                <w:lang w:eastAsia="zh-CN"/>
              </w:rPr>
              <w:t>尼泊尔（民主联邦共和国）</w:t>
            </w:r>
            <w:r w:rsidRPr="00D35B48">
              <w:rPr>
                <w:rFonts w:hint="eastAsia"/>
                <w:b/>
                <w:bCs/>
                <w:lang w:eastAsia="zh-CN"/>
              </w:rPr>
              <w:t>：</w:t>
            </w:r>
          </w:p>
        </w:tc>
      </w:tr>
    </w:tbl>
    <w:p w:rsidR="00105A3F" w:rsidRPr="0012096A" w:rsidRDefault="00105A3F" w:rsidP="00105A3F">
      <w:pPr>
        <w:keepNext/>
        <w:keepLines/>
        <w:ind w:firstLineChars="200" w:firstLine="480"/>
        <w:rPr>
          <w:lang w:val="en-CA" w:eastAsia="zh-CN"/>
        </w:rPr>
      </w:pPr>
      <w:r w:rsidRPr="0012096A">
        <w:rPr>
          <w:rFonts w:hint="eastAsia"/>
          <w:lang w:val="en-CA" w:eastAsia="zh-CN"/>
        </w:rPr>
        <w:t>在签署</w:t>
      </w:r>
      <w:r>
        <w:rPr>
          <w:rFonts w:hint="eastAsia"/>
          <w:lang w:val="en-CA" w:eastAsia="zh-CN"/>
        </w:rPr>
        <w:t>国际电信联盟国际电信世界</w:t>
      </w:r>
      <w:r w:rsidRPr="0012096A">
        <w:rPr>
          <w:rFonts w:hint="eastAsia"/>
          <w:lang w:val="en-CA" w:eastAsia="zh-CN"/>
        </w:rPr>
        <w:t>大会（</w:t>
      </w:r>
      <w:r w:rsidRPr="0012096A">
        <w:rPr>
          <w:lang w:val="en-CA" w:eastAsia="zh-CN"/>
        </w:rPr>
        <w:t>2012</w:t>
      </w:r>
      <w:r w:rsidRPr="0012096A">
        <w:rPr>
          <w:rFonts w:hint="eastAsia"/>
          <w:lang w:val="en-CA" w:eastAsia="zh-CN"/>
        </w:rPr>
        <w:t>年，</w:t>
      </w:r>
      <w:r>
        <w:rPr>
          <w:rFonts w:hint="eastAsia"/>
          <w:lang w:val="en-CA" w:eastAsia="zh-CN"/>
        </w:rPr>
        <w:t>迪拜</w:t>
      </w:r>
      <w:r w:rsidRPr="0012096A">
        <w:rPr>
          <w:rFonts w:hint="eastAsia"/>
          <w:lang w:val="en-CA" w:eastAsia="zh-CN"/>
        </w:rPr>
        <w:t>）《最后文件》时，</w:t>
      </w:r>
      <w:r>
        <w:rPr>
          <w:rFonts w:hint="eastAsia"/>
          <w:lang w:val="en-CA" w:eastAsia="zh-CN"/>
        </w:rPr>
        <w:t>尼泊尔</w:t>
      </w:r>
      <w:r w:rsidRPr="0012096A">
        <w:rPr>
          <w:rFonts w:hint="eastAsia"/>
          <w:lang w:val="en-CA" w:eastAsia="zh-CN"/>
        </w:rPr>
        <w:t>代表团声明</w:t>
      </w:r>
      <w:r>
        <w:rPr>
          <w:rFonts w:hint="eastAsia"/>
          <w:lang w:val="en-CA" w:eastAsia="zh-CN"/>
        </w:rPr>
        <w:t>为政府保留</w:t>
      </w:r>
      <w:r w:rsidRPr="0012096A">
        <w:rPr>
          <w:rFonts w:hint="eastAsia"/>
          <w:lang w:val="en-CA" w:eastAsia="zh-CN"/>
        </w:rPr>
        <w:t>：</w:t>
      </w:r>
    </w:p>
    <w:p w:rsidR="00105A3F" w:rsidRPr="0012096A" w:rsidRDefault="00105A3F" w:rsidP="00105A3F">
      <w:pPr>
        <w:pStyle w:val="enumlev1"/>
        <w:keepNext/>
        <w:keepLines/>
        <w:rPr>
          <w:lang w:val="en-CA" w:eastAsia="zh-CN"/>
        </w:rPr>
      </w:pPr>
      <w:r w:rsidRPr="005C3E2E">
        <w:rPr>
          <w:lang w:val="en-CA" w:eastAsia="zh-CN"/>
        </w:rPr>
        <w:t>–</w:t>
      </w:r>
      <w:r w:rsidRPr="0012096A">
        <w:rPr>
          <w:lang w:val="en-CA" w:eastAsia="zh-CN"/>
        </w:rPr>
        <w:tab/>
      </w:r>
      <w:r w:rsidRPr="0012096A">
        <w:rPr>
          <w:rFonts w:hint="eastAsia"/>
          <w:lang w:val="en-CA" w:eastAsia="zh-CN"/>
        </w:rPr>
        <w:t>根据其国内立法和国际法</w:t>
      </w:r>
      <w:r>
        <w:rPr>
          <w:rFonts w:hint="eastAsia"/>
          <w:lang w:val="en-CA" w:eastAsia="zh-CN"/>
        </w:rPr>
        <w:t>为保护国家利益</w:t>
      </w:r>
      <w:r w:rsidRPr="0012096A">
        <w:rPr>
          <w:rFonts w:hint="eastAsia"/>
          <w:lang w:val="en-CA" w:eastAsia="zh-CN"/>
        </w:rPr>
        <w:t>采取其认为必要的任何措施的权利；如</w:t>
      </w:r>
      <w:r>
        <w:rPr>
          <w:rFonts w:hint="eastAsia"/>
          <w:lang w:val="en-CA" w:eastAsia="zh-CN"/>
        </w:rPr>
        <w:t>国际电联</w:t>
      </w:r>
      <w:r w:rsidRPr="0012096A">
        <w:rPr>
          <w:rFonts w:hint="eastAsia"/>
          <w:lang w:val="en-CA" w:eastAsia="zh-CN"/>
        </w:rPr>
        <w:t>其它成员</w:t>
      </w:r>
      <w:r>
        <w:rPr>
          <w:rFonts w:hint="eastAsia"/>
          <w:lang w:val="en-CA" w:eastAsia="zh-CN"/>
        </w:rPr>
        <w:t>国</w:t>
      </w:r>
      <w:r w:rsidRPr="0012096A">
        <w:rPr>
          <w:rFonts w:hint="eastAsia"/>
          <w:lang w:val="en-CA" w:eastAsia="zh-CN"/>
        </w:rPr>
        <w:t>不遵守</w:t>
      </w:r>
      <w:r>
        <w:rPr>
          <w:rFonts w:hint="eastAsia"/>
          <w:lang w:val="en-CA" w:eastAsia="zh-CN"/>
        </w:rPr>
        <w:t>国际电信世界大会（</w:t>
      </w:r>
      <w:r>
        <w:rPr>
          <w:rFonts w:hint="eastAsia"/>
          <w:lang w:val="en-CA" w:eastAsia="zh-CN"/>
        </w:rPr>
        <w:t>2012</w:t>
      </w:r>
      <w:r>
        <w:rPr>
          <w:rFonts w:hint="eastAsia"/>
          <w:lang w:val="en-CA" w:eastAsia="zh-CN"/>
        </w:rPr>
        <w:t>年，迪拜）</w:t>
      </w:r>
      <w:r w:rsidRPr="0012096A">
        <w:rPr>
          <w:rFonts w:hint="eastAsia"/>
          <w:lang w:val="en-CA" w:eastAsia="zh-CN"/>
        </w:rPr>
        <w:t>《最后文件》</w:t>
      </w:r>
      <w:r>
        <w:rPr>
          <w:rFonts w:hint="eastAsia"/>
          <w:lang w:val="en-CA" w:eastAsia="zh-CN"/>
        </w:rPr>
        <w:t>（《国际电信规则》）</w:t>
      </w:r>
      <w:r w:rsidRPr="0012096A">
        <w:rPr>
          <w:rFonts w:hint="eastAsia"/>
          <w:lang w:val="en-CA" w:eastAsia="zh-CN"/>
        </w:rPr>
        <w:t>或其它成员</w:t>
      </w:r>
      <w:r>
        <w:rPr>
          <w:rFonts w:hint="eastAsia"/>
          <w:lang w:val="en-CA" w:eastAsia="zh-CN"/>
        </w:rPr>
        <w:t>国</w:t>
      </w:r>
      <w:r w:rsidRPr="0012096A">
        <w:rPr>
          <w:rFonts w:hint="eastAsia"/>
          <w:lang w:val="en-CA" w:eastAsia="zh-CN"/>
        </w:rPr>
        <w:t>所做保留</w:t>
      </w:r>
      <w:r>
        <w:rPr>
          <w:rFonts w:hint="eastAsia"/>
          <w:lang w:val="en-CA" w:eastAsia="zh-CN"/>
        </w:rPr>
        <w:t>影响尼泊尔民主联邦共和国的国际</w:t>
      </w:r>
      <w:r w:rsidRPr="0012096A">
        <w:rPr>
          <w:rFonts w:hint="eastAsia"/>
          <w:lang w:val="en-CA" w:eastAsia="zh-CN"/>
        </w:rPr>
        <w:t>电信业务</w:t>
      </w:r>
      <w:r>
        <w:rPr>
          <w:rFonts w:hint="eastAsia"/>
          <w:lang w:val="en-CA" w:eastAsia="zh-CN"/>
        </w:rPr>
        <w:t>或其主权的话；</w:t>
      </w:r>
    </w:p>
    <w:p w:rsidR="00C05AF4" w:rsidRDefault="00C05AF4">
      <w:pPr>
        <w:tabs>
          <w:tab w:val="clear" w:pos="1134"/>
          <w:tab w:val="clear" w:pos="1871"/>
          <w:tab w:val="clear" w:pos="2268"/>
        </w:tabs>
        <w:overflowPunct/>
        <w:autoSpaceDE/>
        <w:autoSpaceDN/>
        <w:adjustRightInd/>
        <w:spacing w:before="0"/>
        <w:jc w:val="left"/>
        <w:textAlignment w:val="auto"/>
        <w:rPr>
          <w:lang w:val="en-CA" w:eastAsia="zh-CN"/>
        </w:rPr>
      </w:pPr>
      <w:r>
        <w:rPr>
          <w:lang w:val="en-CA" w:eastAsia="zh-CN"/>
        </w:rPr>
        <w:br w:type="page"/>
      </w:r>
    </w:p>
    <w:p w:rsidR="00105A3F" w:rsidRPr="00641DAC" w:rsidRDefault="00105A3F" w:rsidP="00105A3F">
      <w:pPr>
        <w:pStyle w:val="enumlev1"/>
        <w:keepNext/>
        <w:keepLines/>
        <w:rPr>
          <w:lang w:eastAsia="zh-CN"/>
        </w:rPr>
      </w:pPr>
      <w:r w:rsidRPr="005C3E2E">
        <w:rPr>
          <w:lang w:val="en-CA" w:eastAsia="zh-CN"/>
        </w:rPr>
        <w:lastRenderedPageBreak/>
        <w:t>–</w:t>
      </w:r>
      <w:r w:rsidRPr="0012096A">
        <w:rPr>
          <w:lang w:val="en-CA" w:eastAsia="zh-CN"/>
        </w:rPr>
        <w:tab/>
      </w:r>
      <w:r>
        <w:rPr>
          <w:rFonts w:hint="eastAsia"/>
          <w:lang w:val="en-CA" w:eastAsia="zh-CN"/>
        </w:rPr>
        <w:t>按照</w:t>
      </w:r>
      <w:r>
        <w:rPr>
          <w:rFonts w:hint="eastAsia"/>
          <w:lang w:val="en-CA" w:eastAsia="zh-CN"/>
        </w:rPr>
        <w:t>1969</w:t>
      </w:r>
      <w:r>
        <w:rPr>
          <w:rFonts w:hint="eastAsia"/>
          <w:lang w:eastAsia="zh-CN"/>
        </w:rPr>
        <w:t>年《维也纳条约法公约》在《最后文件》签字日和可能交存《最后文件》批准文书之日期间对国际电信世界大会（</w:t>
      </w:r>
      <w:r>
        <w:rPr>
          <w:rFonts w:hint="eastAsia"/>
          <w:lang w:eastAsia="zh-CN"/>
        </w:rPr>
        <w:t>2012</w:t>
      </w:r>
      <w:r>
        <w:rPr>
          <w:rFonts w:hint="eastAsia"/>
          <w:lang w:eastAsia="zh-CN"/>
        </w:rPr>
        <w:t>年，迪拜）《最后文件》（《国际电信规则》）做出保留的权利。</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C05AF4" w:rsidRDefault="00105A3F" w:rsidP="00105A3F">
            <w:pPr>
              <w:keepNext/>
              <w:jc w:val="center"/>
              <w:rPr>
                <w:rStyle w:val="href"/>
                <w:b/>
                <w:bCs/>
              </w:rPr>
            </w:pPr>
            <w:r w:rsidRPr="00C05AF4">
              <w:rPr>
                <w:rStyle w:val="href"/>
                <w:rFonts w:hint="eastAsia"/>
                <w:b/>
                <w:bCs/>
              </w:rPr>
              <w:t>102</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sidRPr="0001423F">
              <w:rPr>
                <w:rFonts w:hint="eastAsia"/>
                <w:lang w:eastAsia="zh-CN"/>
              </w:rPr>
              <w:t>英文</w:t>
            </w:r>
          </w:p>
        </w:tc>
      </w:tr>
      <w:tr w:rsidR="00105A3F" w:rsidTr="00105A3F">
        <w:tc>
          <w:tcPr>
            <w:tcW w:w="9855" w:type="dxa"/>
          </w:tcPr>
          <w:p w:rsidR="00105A3F" w:rsidRPr="00D35B48" w:rsidRDefault="00105A3F" w:rsidP="00105A3F">
            <w:pPr>
              <w:keepNext/>
              <w:rPr>
                <w:b/>
                <w:bCs/>
                <w:lang w:eastAsia="zh-CN"/>
              </w:rPr>
            </w:pPr>
            <w:r>
              <w:rPr>
                <w:rFonts w:hint="eastAsia"/>
                <w:b/>
                <w:bCs/>
                <w:lang w:eastAsia="zh-CN"/>
              </w:rPr>
              <w:t>柬埔寨王国</w:t>
            </w:r>
            <w:r w:rsidRPr="00D35B48">
              <w:rPr>
                <w:rFonts w:hint="eastAsia"/>
                <w:b/>
                <w:bCs/>
                <w:lang w:eastAsia="zh-CN"/>
              </w:rPr>
              <w:t>：</w:t>
            </w:r>
          </w:p>
        </w:tc>
      </w:tr>
    </w:tbl>
    <w:p w:rsidR="00105A3F" w:rsidRDefault="00105A3F" w:rsidP="00105A3F">
      <w:pPr>
        <w:keepNext/>
        <w:ind w:firstLineChars="200" w:firstLine="480"/>
        <w:rPr>
          <w:lang w:eastAsia="zh-CN"/>
        </w:rPr>
      </w:pPr>
      <w:r w:rsidRPr="007D658B">
        <w:rPr>
          <w:rFonts w:hint="eastAsia"/>
          <w:lang w:eastAsia="zh-CN"/>
        </w:rPr>
        <w:t>出席国际电信世界大会</w:t>
      </w:r>
      <w:r w:rsidRPr="007D658B">
        <w:rPr>
          <w:rFonts w:hint="eastAsia"/>
          <w:lang w:eastAsia="zh-CN"/>
        </w:rPr>
        <w:t>WCIT-12</w:t>
      </w:r>
      <w:r w:rsidRPr="007D658B">
        <w:rPr>
          <w:rFonts w:hint="eastAsia"/>
          <w:lang w:eastAsia="zh-CN"/>
        </w:rPr>
        <w:t>的柬埔寨代表团代表柬埔寨王国皇家政府声明：</w:t>
      </w:r>
    </w:p>
    <w:p w:rsidR="00105A3F" w:rsidRPr="002920FE" w:rsidRDefault="00105A3F" w:rsidP="00105A3F">
      <w:pPr>
        <w:pStyle w:val="enumlev1"/>
        <w:keepNext/>
        <w:keepLines/>
        <w:rPr>
          <w:lang w:val="en-CA" w:eastAsia="zh-CN"/>
        </w:rPr>
      </w:pPr>
      <w:r w:rsidRPr="002920FE">
        <w:rPr>
          <w:rFonts w:hint="eastAsia"/>
          <w:lang w:val="en-CA" w:eastAsia="zh-CN"/>
        </w:rPr>
        <w:t>1</w:t>
      </w:r>
      <w:r w:rsidR="005958C1">
        <w:rPr>
          <w:rFonts w:hint="eastAsia"/>
          <w:lang w:val="en-CA" w:eastAsia="zh-CN"/>
        </w:rPr>
        <w:t>)</w:t>
      </w:r>
      <w:r w:rsidRPr="002920FE">
        <w:rPr>
          <w:rFonts w:hint="eastAsia"/>
          <w:lang w:val="en-CA" w:eastAsia="zh-CN"/>
        </w:rPr>
        <w:tab/>
      </w:r>
      <w:r w:rsidRPr="002920FE">
        <w:rPr>
          <w:rFonts w:hint="eastAsia"/>
          <w:lang w:val="en-CA" w:eastAsia="zh-CN"/>
        </w:rPr>
        <w:t>如果任何其他成员国以任何方式不遵守国际电联《国际电信规则》及其附录的规定，或其他成员国的保留或声明危及柬埔寨王国的主权、权益和电信</w:t>
      </w:r>
      <w:r w:rsidRPr="002920FE">
        <w:rPr>
          <w:rFonts w:hint="eastAsia"/>
          <w:lang w:val="en-CA" w:eastAsia="zh-CN"/>
        </w:rPr>
        <w:t>/</w:t>
      </w:r>
      <w:r w:rsidRPr="002920FE">
        <w:rPr>
          <w:rFonts w:hint="eastAsia"/>
          <w:lang w:val="en-CA" w:eastAsia="zh-CN"/>
        </w:rPr>
        <w:t>信息通信业务，柬埔寨保留必要时采取一切行动维护其权益的权利，</w:t>
      </w:r>
    </w:p>
    <w:p w:rsidR="00105A3F" w:rsidRPr="002920FE" w:rsidRDefault="00105A3F" w:rsidP="00105A3F">
      <w:pPr>
        <w:pStyle w:val="enumlev1"/>
        <w:keepNext/>
        <w:keepLines/>
        <w:rPr>
          <w:lang w:val="en-CA" w:eastAsia="zh-CN"/>
        </w:rPr>
      </w:pPr>
      <w:r w:rsidRPr="002920FE">
        <w:rPr>
          <w:rFonts w:hint="eastAsia"/>
          <w:lang w:val="en-CA" w:eastAsia="zh-CN"/>
        </w:rPr>
        <w:t>2</w:t>
      </w:r>
      <w:r w:rsidR="005958C1">
        <w:rPr>
          <w:rFonts w:hint="eastAsia"/>
          <w:lang w:val="en-CA" w:eastAsia="zh-CN"/>
        </w:rPr>
        <w:t>)</w:t>
      </w:r>
      <w:r w:rsidRPr="002920FE">
        <w:rPr>
          <w:rFonts w:hint="eastAsia"/>
          <w:lang w:val="en-CA" w:eastAsia="zh-CN"/>
        </w:rPr>
        <w:tab/>
      </w:r>
      <w:r w:rsidRPr="002920FE">
        <w:rPr>
          <w:rFonts w:hint="eastAsia"/>
          <w:lang w:val="en-CA" w:eastAsia="zh-CN"/>
        </w:rPr>
        <w:t>柬埔寨保留在核准《国际电信规则》时做出补充声明的权利。</w:t>
      </w:r>
    </w:p>
    <w:p w:rsidR="00105A3F" w:rsidRDefault="00105A3F" w:rsidP="00105A3F">
      <w:pPr>
        <w:rPr>
          <w:lang w:eastAsia="zh-CN"/>
        </w:rPr>
      </w:pPr>
    </w:p>
    <w:p w:rsidR="00C05AF4" w:rsidRDefault="00C05AF4">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C05AF4">
        <w:tc>
          <w:tcPr>
            <w:tcW w:w="8153" w:type="dxa"/>
          </w:tcPr>
          <w:p w:rsidR="00105A3F" w:rsidRPr="00C05AF4" w:rsidRDefault="00105A3F" w:rsidP="00105A3F">
            <w:pPr>
              <w:keepNext/>
              <w:jc w:val="center"/>
              <w:rPr>
                <w:rStyle w:val="href"/>
                <w:b/>
                <w:bCs/>
              </w:rPr>
            </w:pPr>
            <w:r w:rsidRPr="00C05AF4">
              <w:rPr>
                <w:rStyle w:val="href"/>
                <w:b/>
                <w:bCs/>
              </w:rPr>
              <w:lastRenderedPageBreak/>
              <w:t>103</w:t>
            </w:r>
          </w:p>
        </w:tc>
      </w:tr>
      <w:tr w:rsidR="00105A3F" w:rsidTr="00C05AF4">
        <w:tc>
          <w:tcPr>
            <w:tcW w:w="8153" w:type="dxa"/>
          </w:tcPr>
          <w:p w:rsidR="00105A3F" w:rsidRPr="0074063B" w:rsidRDefault="00105A3F" w:rsidP="00105A3F">
            <w:pPr>
              <w:keepNext/>
              <w:jc w:val="right"/>
              <w:rPr>
                <w:b/>
                <w:bCs/>
                <w:lang w:val="fr-CH" w:eastAsia="zh-CN"/>
              </w:rPr>
            </w:pPr>
            <w:r w:rsidRPr="00571D73">
              <w:rPr>
                <w:rFonts w:hint="eastAsia"/>
                <w:b/>
                <w:bCs/>
                <w:lang w:eastAsia="zh-CN"/>
              </w:rPr>
              <w:t>原文：</w:t>
            </w:r>
            <w:r>
              <w:rPr>
                <w:b/>
                <w:bCs/>
                <w:lang w:eastAsia="zh-CN"/>
              </w:rPr>
              <w:tab/>
            </w:r>
            <w:r>
              <w:rPr>
                <w:rFonts w:hint="eastAsia"/>
                <w:lang w:val="fr-CH" w:eastAsia="zh-CN"/>
              </w:rPr>
              <w:t>中</w:t>
            </w:r>
            <w:r w:rsidRPr="0074063B">
              <w:rPr>
                <w:rFonts w:hint="eastAsia"/>
                <w:lang w:val="fr-CH" w:eastAsia="zh-CN"/>
              </w:rPr>
              <w:t>文</w:t>
            </w:r>
          </w:p>
        </w:tc>
      </w:tr>
      <w:tr w:rsidR="00105A3F" w:rsidTr="00C05AF4">
        <w:tc>
          <w:tcPr>
            <w:tcW w:w="8153" w:type="dxa"/>
          </w:tcPr>
          <w:p w:rsidR="00105A3F" w:rsidRPr="00D35B48" w:rsidRDefault="00105A3F" w:rsidP="00105A3F">
            <w:pPr>
              <w:keepNext/>
              <w:rPr>
                <w:b/>
                <w:bCs/>
                <w:lang w:eastAsia="zh-CN"/>
              </w:rPr>
            </w:pPr>
            <w:r>
              <w:rPr>
                <w:rFonts w:ascii="SimSun" w:hAnsi="SimSun" w:cs="SimSun" w:hint="eastAsia"/>
                <w:b/>
                <w:bCs/>
                <w:lang w:eastAsia="zh-CN"/>
              </w:rPr>
              <w:t>中华人民共和国</w:t>
            </w:r>
            <w:r w:rsidRPr="00D35B48">
              <w:rPr>
                <w:rFonts w:hint="eastAsia"/>
                <w:b/>
                <w:bCs/>
                <w:lang w:eastAsia="zh-CN"/>
              </w:rPr>
              <w:t>：</w:t>
            </w:r>
          </w:p>
        </w:tc>
      </w:tr>
    </w:tbl>
    <w:p w:rsidR="00105A3F" w:rsidRDefault="00105A3F" w:rsidP="00105A3F">
      <w:pPr>
        <w:ind w:firstLineChars="200" w:firstLine="480"/>
        <w:rPr>
          <w:lang w:eastAsia="zh-CN"/>
        </w:rPr>
      </w:pPr>
      <w:r>
        <w:rPr>
          <w:rFonts w:hint="eastAsia"/>
          <w:lang w:eastAsia="zh-CN"/>
        </w:rPr>
        <w:t>中华人民共和国代表团在签署国际电信世界大会（</w:t>
      </w:r>
      <w:r>
        <w:rPr>
          <w:rFonts w:hint="eastAsia"/>
          <w:lang w:eastAsia="zh-CN"/>
        </w:rPr>
        <w:t>2012</w:t>
      </w:r>
      <w:r>
        <w:rPr>
          <w:rFonts w:hint="eastAsia"/>
          <w:lang w:eastAsia="zh-CN"/>
        </w:rPr>
        <w:t>年，迪拜）最后文件时声明，保留其政府为保护其国家权益采取必要行动的权利。如果：</w:t>
      </w:r>
    </w:p>
    <w:p w:rsidR="00105A3F" w:rsidRDefault="00105A3F" w:rsidP="00105A3F">
      <w:pPr>
        <w:pStyle w:val="enumlev1"/>
        <w:rPr>
          <w:lang w:eastAsia="zh-CN"/>
        </w:rPr>
      </w:pPr>
      <w:r>
        <w:rPr>
          <w:lang w:eastAsia="zh-CN"/>
        </w:rPr>
        <w:t>1</w:t>
      </w:r>
      <w:r w:rsidR="005958C1">
        <w:rPr>
          <w:rFonts w:hint="eastAsia"/>
          <w:lang w:eastAsia="zh-CN"/>
        </w:rPr>
        <w:t>)</w:t>
      </w:r>
      <w:r w:rsidRPr="004608B1">
        <w:rPr>
          <w:lang w:eastAsia="zh-CN"/>
        </w:rPr>
        <w:tab/>
      </w:r>
      <w:r>
        <w:rPr>
          <w:rFonts w:hint="eastAsia"/>
          <w:lang w:eastAsia="zh-CN"/>
        </w:rPr>
        <w:t>任何国家不遵守《国际电信规则》的条款，或</w:t>
      </w:r>
    </w:p>
    <w:p w:rsidR="00105A3F" w:rsidRDefault="00105A3F" w:rsidP="00105A3F">
      <w:pPr>
        <w:pStyle w:val="enumlev1"/>
        <w:rPr>
          <w:lang w:eastAsia="zh-CN"/>
        </w:rPr>
      </w:pPr>
      <w:r>
        <w:rPr>
          <w:rFonts w:hint="eastAsia"/>
          <w:lang w:eastAsia="zh-CN"/>
        </w:rPr>
        <w:t>2</w:t>
      </w:r>
      <w:r w:rsidR="005958C1">
        <w:rPr>
          <w:rFonts w:hint="eastAsia"/>
          <w:lang w:eastAsia="zh-CN"/>
        </w:rPr>
        <w:t>)</w:t>
      </w:r>
      <w:r w:rsidRPr="004608B1">
        <w:rPr>
          <w:lang w:eastAsia="zh-CN"/>
        </w:rPr>
        <w:tab/>
      </w:r>
      <w:r>
        <w:rPr>
          <w:rFonts w:hint="eastAsia"/>
          <w:lang w:eastAsia="zh-CN"/>
        </w:rPr>
        <w:t>包括</w:t>
      </w:r>
      <w:r>
        <w:rPr>
          <w:rFonts w:hint="eastAsia"/>
          <w:lang w:eastAsia="zh-CN"/>
        </w:rPr>
        <w:t>66</w:t>
      </w:r>
      <w:r>
        <w:rPr>
          <w:rFonts w:hint="eastAsia"/>
          <w:lang w:eastAsia="zh-CN"/>
        </w:rPr>
        <w:t>号文件在内的其他国家的声明和保留，损害中国国家主权和电信业务。</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jc w:val="center"/>
              <w:rPr>
                <w:b/>
                <w:bCs/>
                <w:lang w:eastAsia="zh-CN"/>
              </w:rPr>
            </w:pPr>
            <w:r>
              <w:rPr>
                <w:rFonts w:hint="eastAsia"/>
                <w:b/>
                <w:bCs/>
                <w:lang w:eastAsia="zh-CN"/>
              </w:rPr>
              <w:t>104</w:t>
            </w:r>
          </w:p>
        </w:tc>
      </w:tr>
      <w:tr w:rsidR="00105A3F" w:rsidTr="00105A3F">
        <w:tc>
          <w:tcPr>
            <w:tcW w:w="9855"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val="en-US" w:eastAsia="zh-CN"/>
              </w:rPr>
              <w:t>英</w:t>
            </w:r>
            <w:r w:rsidRPr="009A47B9">
              <w:rPr>
                <w:rFonts w:hint="eastAsia"/>
                <w:lang w:val="en-US" w:eastAsia="zh-CN"/>
              </w:rPr>
              <w:t>文</w:t>
            </w:r>
          </w:p>
        </w:tc>
      </w:tr>
      <w:tr w:rsidR="00105A3F" w:rsidTr="00105A3F">
        <w:tc>
          <w:tcPr>
            <w:tcW w:w="9855" w:type="dxa"/>
          </w:tcPr>
          <w:p w:rsidR="00105A3F" w:rsidRPr="00D35B48" w:rsidRDefault="00105A3F" w:rsidP="00105A3F">
            <w:pPr>
              <w:keepNext/>
              <w:rPr>
                <w:b/>
                <w:bCs/>
                <w:lang w:eastAsia="zh-CN"/>
              </w:rPr>
            </w:pPr>
            <w:r w:rsidRPr="006426D6">
              <w:rPr>
                <w:rFonts w:hint="eastAsia"/>
                <w:b/>
                <w:bCs/>
                <w:lang w:eastAsia="zh-CN"/>
              </w:rPr>
              <w:t>纳米比亚共和国</w:t>
            </w:r>
            <w:r w:rsidRPr="00C74D3B">
              <w:rPr>
                <w:rFonts w:hint="eastAsia"/>
                <w:b/>
                <w:bCs/>
                <w:lang w:eastAsia="zh-CN"/>
              </w:rPr>
              <w:t>：</w:t>
            </w:r>
          </w:p>
        </w:tc>
      </w:tr>
    </w:tbl>
    <w:p w:rsidR="00105A3F" w:rsidRPr="00190106" w:rsidRDefault="00105A3F" w:rsidP="00105A3F">
      <w:pPr>
        <w:keepNext/>
        <w:ind w:firstLineChars="200" w:firstLine="480"/>
        <w:rPr>
          <w:lang w:eastAsia="zh-CN"/>
        </w:rPr>
      </w:pPr>
      <w:r w:rsidRPr="00190106">
        <w:rPr>
          <w:rFonts w:hint="eastAsia"/>
          <w:lang w:eastAsia="zh-CN"/>
        </w:rPr>
        <w:t>在签署</w:t>
      </w:r>
      <w:r>
        <w:rPr>
          <w:rFonts w:hint="eastAsia"/>
          <w:lang w:eastAsia="zh-CN"/>
        </w:rPr>
        <w:t>国际电信世界大会</w:t>
      </w:r>
      <w:r w:rsidRPr="00190106">
        <w:rPr>
          <w:rFonts w:hint="eastAsia"/>
          <w:lang w:eastAsia="zh-CN"/>
        </w:rPr>
        <w:t>（</w:t>
      </w:r>
      <w:r w:rsidRPr="00190106">
        <w:rPr>
          <w:lang w:eastAsia="zh-CN"/>
        </w:rPr>
        <w:t>W</w:t>
      </w:r>
      <w:r>
        <w:rPr>
          <w:lang w:eastAsia="zh-CN"/>
        </w:rPr>
        <w:t>CIT</w:t>
      </w:r>
      <w:r w:rsidRPr="00190106">
        <w:rPr>
          <w:lang w:eastAsia="zh-CN"/>
        </w:rPr>
        <w:t>-</w:t>
      </w:r>
      <w:r w:rsidRPr="00190106">
        <w:rPr>
          <w:rFonts w:hint="eastAsia"/>
          <w:lang w:eastAsia="zh-CN"/>
        </w:rPr>
        <w:t>12</w:t>
      </w:r>
      <w:r w:rsidRPr="00190106">
        <w:rPr>
          <w:rFonts w:hint="eastAsia"/>
          <w:lang w:eastAsia="zh-CN"/>
        </w:rPr>
        <w:t>）《最后文件》时，纳米比亚共和国代表团</w:t>
      </w:r>
      <w:r>
        <w:rPr>
          <w:rFonts w:hint="eastAsia"/>
          <w:lang w:eastAsia="zh-CN"/>
        </w:rPr>
        <w:t>在审议了</w:t>
      </w:r>
      <w:r>
        <w:rPr>
          <w:rFonts w:hint="eastAsia"/>
          <w:lang w:eastAsia="zh-CN"/>
        </w:rPr>
        <w:t>66</w:t>
      </w:r>
      <w:r>
        <w:rPr>
          <w:rFonts w:hint="eastAsia"/>
          <w:lang w:eastAsia="zh-CN"/>
        </w:rPr>
        <w:t>号文件中的声明和保留后做出以下声明：</w:t>
      </w:r>
    </w:p>
    <w:p w:rsidR="00105A3F" w:rsidRPr="00190106" w:rsidRDefault="00105A3F" w:rsidP="00105A3F">
      <w:pPr>
        <w:pStyle w:val="enumlev1"/>
        <w:rPr>
          <w:lang w:eastAsia="zh-CN"/>
        </w:rPr>
      </w:pPr>
      <w:r w:rsidRPr="00190106">
        <w:rPr>
          <w:rFonts w:hint="eastAsia"/>
          <w:lang w:eastAsia="zh-CN"/>
        </w:rPr>
        <w:t>1</w:t>
      </w:r>
      <w:r w:rsidR="005958C1">
        <w:rPr>
          <w:rFonts w:hint="eastAsia"/>
          <w:lang w:eastAsia="zh-CN"/>
        </w:rPr>
        <w:t>)</w:t>
      </w:r>
      <w:r w:rsidRPr="00190106">
        <w:rPr>
          <w:rFonts w:hint="eastAsia"/>
          <w:lang w:eastAsia="zh-CN"/>
        </w:rPr>
        <w:tab/>
      </w:r>
      <w:r w:rsidRPr="00190106">
        <w:rPr>
          <w:rFonts w:hint="eastAsia"/>
          <w:lang w:eastAsia="zh-CN"/>
        </w:rPr>
        <w:t>代表其政府保留为保护和捍卫其利益和服务采取任何其认为必要和适当的措施的主权，如国际电信联盟（</w:t>
      </w:r>
      <w:r w:rsidRPr="00190106">
        <w:rPr>
          <w:lang w:eastAsia="zh-CN"/>
        </w:rPr>
        <w:t>ITU</w:t>
      </w:r>
      <w:r w:rsidRPr="00190106">
        <w:rPr>
          <w:rFonts w:hint="eastAsia"/>
          <w:lang w:eastAsia="zh-CN"/>
        </w:rPr>
        <w:t>）任一成员国不遵守</w:t>
      </w:r>
      <w:r>
        <w:rPr>
          <w:rFonts w:hint="eastAsia"/>
          <w:lang w:eastAsia="zh-CN"/>
        </w:rPr>
        <w:t>本届大会（</w:t>
      </w:r>
      <w:r>
        <w:rPr>
          <w:lang w:eastAsia="zh-CN"/>
        </w:rPr>
        <w:t>WCIT-12</w:t>
      </w:r>
      <w:r>
        <w:rPr>
          <w:rFonts w:hint="eastAsia"/>
          <w:lang w:eastAsia="zh-CN"/>
        </w:rPr>
        <w:t>）</w:t>
      </w:r>
      <w:r w:rsidRPr="00190106">
        <w:rPr>
          <w:rFonts w:hint="eastAsia"/>
          <w:lang w:eastAsia="zh-CN"/>
        </w:rPr>
        <w:t>《最后文件》条款的话；</w:t>
      </w:r>
    </w:p>
    <w:p w:rsidR="00105A3F" w:rsidRDefault="00105A3F" w:rsidP="00105A3F">
      <w:pPr>
        <w:pStyle w:val="enumlev1"/>
        <w:rPr>
          <w:lang w:eastAsia="zh-CN"/>
        </w:rPr>
      </w:pPr>
      <w:r w:rsidRPr="00190106">
        <w:rPr>
          <w:rFonts w:hint="eastAsia"/>
          <w:lang w:eastAsia="zh-CN"/>
        </w:rPr>
        <w:t>2</w:t>
      </w:r>
      <w:r w:rsidR="005958C1">
        <w:rPr>
          <w:rFonts w:hint="eastAsia"/>
          <w:lang w:eastAsia="zh-CN"/>
        </w:rPr>
        <w:t>)</w:t>
      </w:r>
      <w:r w:rsidRPr="00190106">
        <w:rPr>
          <w:rFonts w:hint="eastAsia"/>
          <w:lang w:eastAsia="zh-CN"/>
        </w:rPr>
        <w:tab/>
      </w:r>
      <w:r w:rsidRPr="00190106">
        <w:rPr>
          <w:rFonts w:hint="eastAsia"/>
          <w:lang w:eastAsia="zh-CN"/>
        </w:rPr>
        <w:t>其政府保留在交存批准文书之前做出任何必要和适当的附加声明的权利。</w:t>
      </w:r>
    </w:p>
    <w:p w:rsidR="00105A3F" w:rsidRDefault="00105A3F" w:rsidP="00105A3F">
      <w:pPr>
        <w:rPr>
          <w:lang w:eastAsia="zh-CN"/>
        </w:rPr>
      </w:pPr>
    </w:p>
    <w:p w:rsidR="00C05AF4" w:rsidRDefault="00C05AF4">
      <w:pPr>
        <w:rPr>
          <w:lang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C05AF4">
        <w:tc>
          <w:tcPr>
            <w:tcW w:w="8153" w:type="dxa"/>
          </w:tcPr>
          <w:p w:rsidR="00105A3F" w:rsidRPr="00C05AF4" w:rsidRDefault="00105A3F" w:rsidP="00105A3F">
            <w:pPr>
              <w:keepNext/>
              <w:jc w:val="center"/>
              <w:rPr>
                <w:rStyle w:val="href"/>
                <w:b/>
                <w:bCs/>
              </w:rPr>
            </w:pPr>
            <w:r w:rsidRPr="00C05AF4">
              <w:rPr>
                <w:rStyle w:val="href"/>
                <w:rFonts w:hint="eastAsia"/>
                <w:b/>
                <w:bCs/>
              </w:rPr>
              <w:lastRenderedPageBreak/>
              <w:t>105</w:t>
            </w:r>
          </w:p>
        </w:tc>
      </w:tr>
      <w:tr w:rsidR="00105A3F" w:rsidTr="00C05AF4">
        <w:tc>
          <w:tcPr>
            <w:tcW w:w="8153" w:type="dxa"/>
          </w:tcPr>
          <w:p w:rsidR="00105A3F" w:rsidRPr="00571D73" w:rsidRDefault="00105A3F" w:rsidP="00105A3F">
            <w:pPr>
              <w:keepNext/>
              <w:jc w:val="right"/>
              <w:rPr>
                <w:b/>
                <w:bCs/>
                <w:lang w:eastAsia="zh-CN"/>
              </w:rPr>
            </w:pPr>
            <w:r w:rsidRPr="00571D73">
              <w:rPr>
                <w:rFonts w:hint="eastAsia"/>
                <w:b/>
                <w:bCs/>
                <w:lang w:eastAsia="zh-CN"/>
              </w:rPr>
              <w:t>原文：</w:t>
            </w:r>
            <w:r>
              <w:rPr>
                <w:b/>
                <w:bCs/>
                <w:lang w:eastAsia="zh-CN"/>
              </w:rPr>
              <w:tab/>
            </w:r>
            <w:r>
              <w:rPr>
                <w:rFonts w:hint="eastAsia"/>
                <w:lang w:val="en-US" w:eastAsia="zh-CN"/>
              </w:rPr>
              <w:t>英</w:t>
            </w:r>
            <w:r w:rsidRPr="009A47B9">
              <w:rPr>
                <w:rFonts w:hint="eastAsia"/>
                <w:lang w:val="en-US" w:eastAsia="zh-CN"/>
              </w:rPr>
              <w:t>文</w:t>
            </w:r>
          </w:p>
        </w:tc>
      </w:tr>
      <w:tr w:rsidR="00105A3F" w:rsidTr="00C05AF4">
        <w:tc>
          <w:tcPr>
            <w:tcW w:w="8153" w:type="dxa"/>
          </w:tcPr>
          <w:p w:rsidR="00105A3F" w:rsidRPr="00D35B48" w:rsidRDefault="00105A3F" w:rsidP="00105A3F">
            <w:pPr>
              <w:keepNext/>
              <w:rPr>
                <w:b/>
                <w:bCs/>
                <w:lang w:eastAsia="zh-CN"/>
              </w:rPr>
            </w:pPr>
            <w:r w:rsidRPr="006426D6">
              <w:rPr>
                <w:rFonts w:hint="eastAsia"/>
                <w:b/>
                <w:bCs/>
                <w:lang w:eastAsia="zh-CN"/>
              </w:rPr>
              <w:t>孟加拉人民共和国</w:t>
            </w:r>
            <w:r w:rsidRPr="00C74D3B">
              <w:rPr>
                <w:rFonts w:hint="eastAsia"/>
                <w:b/>
                <w:bCs/>
                <w:lang w:eastAsia="zh-CN"/>
              </w:rPr>
              <w:t>：</w:t>
            </w:r>
          </w:p>
        </w:tc>
      </w:tr>
    </w:tbl>
    <w:p w:rsidR="00105A3F" w:rsidRDefault="00105A3F" w:rsidP="00105A3F">
      <w:pPr>
        <w:ind w:firstLineChars="200" w:firstLine="480"/>
        <w:rPr>
          <w:lang w:eastAsia="zh-CN"/>
        </w:rPr>
      </w:pPr>
      <w:r w:rsidRPr="00190106">
        <w:rPr>
          <w:rFonts w:hint="eastAsia"/>
          <w:lang w:eastAsia="zh-CN"/>
        </w:rPr>
        <w:t>在签署国际电信世界大会（</w:t>
      </w:r>
      <w:r w:rsidRPr="00190106">
        <w:rPr>
          <w:lang w:eastAsia="zh-CN"/>
        </w:rPr>
        <w:t>WCIT-</w:t>
      </w:r>
      <w:r w:rsidRPr="00190106">
        <w:rPr>
          <w:rFonts w:hint="eastAsia"/>
          <w:lang w:eastAsia="zh-CN"/>
        </w:rPr>
        <w:t>12</w:t>
      </w:r>
      <w:r w:rsidRPr="00190106">
        <w:rPr>
          <w:rFonts w:hint="eastAsia"/>
          <w:lang w:eastAsia="zh-CN"/>
        </w:rPr>
        <w:t>）《最后文件》时，孟加拉人民共和国</w:t>
      </w:r>
      <w:r>
        <w:rPr>
          <w:rFonts w:hint="eastAsia"/>
          <w:lang w:eastAsia="zh-CN"/>
        </w:rPr>
        <w:t>代表团正式声明，如国际电联任何成员国不遵守本《规则》条款，保留其政府为捍卫和保护其国家权利和利益，采取任何其认为必要或有益的符合《组织法》、孟加拉人民共和国法律和国际承诺的行动。</w:t>
      </w:r>
    </w:p>
    <w:p w:rsidR="00105A3F" w:rsidRDefault="00105A3F" w:rsidP="00105A3F">
      <w:pPr>
        <w:ind w:firstLineChars="200" w:firstLine="480"/>
        <w:rPr>
          <w:lang w:eastAsia="zh-CN"/>
        </w:rPr>
      </w:pPr>
      <w:r>
        <w:rPr>
          <w:rFonts w:hint="eastAsia"/>
          <w:lang w:eastAsia="zh-CN"/>
        </w:rPr>
        <w:t>本代表团还为其政府保留不接受因签字方的任何保留造成为摊付国际电联支出而缴纳的会费份额的增加或可能危害孟加拉人民共和国电信业务正常和高效运转的后果的权利。</w:t>
      </w:r>
    </w:p>
    <w:p w:rsidR="00105A3F" w:rsidRDefault="00105A3F" w:rsidP="00105A3F">
      <w:pPr>
        <w:ind w:firstLineChars="200" w:firstLine="480"/>
        <w:rPr>
          <w:lang w:eastAsia="zh-CN"/>
        </w:rPr>
      </w:pPr>
      <w:r>
        <w:rPr>
          <w:rFonts w:hint="eastAsia"/>
          <w:lang w:eastAsia="zh-CN"/>
        </w:rPr>
        <w:t>孟加拉人民共和国代表团为其政府保留在批准本届大会《最后文件》时做出附加保留和声明的权利。</w:t>
      </w:r>
    </w:p>
    <w:p w:rsidR="00105A3F" w:rsidRDefault="00105A3F" w:rsidP="00105A3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05A3F" w:rsidTr="00105A3F">
        <w:tc>
          <w:tcPr>
            <w:tcW w:w="9855" w:type="dxa"/>
          </w:tcPr>
          <w:p w:rsidR="00105A3F" w:rsidRPr="001D637C" w:rsidRDefault="00105A3F" w:rsidP="00105A3F">
            <w:pPr>
              <w:keepNext/>
              <w:keepLines/>
              <w:jc w:val="center"/>
              <w:rPr>
                <w:b/>
                <w:bCs/>
                <w:lang w:eastAsia="zh-CN"/>
              </w:rPr>
            </w:pPr>
            <w:r w:rsidRPr="001D637C">
              <w:rPr>
                <w:rFonts w:hint="eastAsia"/>
                <w:b/>
                <w:bCs/>
                <w:lang w:eastAsia="zh-CN"/>
              </w:rPr>
              <w:t>1</w:t>
            </w:r>
            <w:r>
              <w:rPr>
                <w:rFonts w:hint="eastAsia"/>
                <w:b/>
                <w:bCs/>
                <w:lang w:eastAsia="zh-CN"/>
              </w:rPr>
              <w:t>06</w:t>
            </w:r>
          </w:p>
        </w:tc>
      </w:tr>
      <w:tr w:rsidR="00105A3F" w:rsidTr="00105A3F">
        <w:tc>
          <w:tcPr>
            <w:tcW w:w="9855" w:type="dxa"/>
          </w:tcPr>
          <w:p w:rsidR="00105A3F" w:rsidRPr="00571D73" w:rsidRDefault="00105A3F" w:rsidP="00105A3F">
            <w:pPr>
              <w:keepNext/>
              <w:keepLines/>
              <w:jc w:val="right"/>
              <w:rPr>
                <w:b/>
                <w:bCs/>
                <w:lang w:eastAsia="zh-CN"/>
              </w:rPr>
            </w:pPr>
            <w:r w:rsidRPr="00571D73">
              <w:rPr>
                <w:rFonts w:hint="eastAsia"/>
                <w:b/>
                <w:bCs/>
                <w:lang w:eastAsia="zh-CN"/>
              </w:rPr>
              <w:t>原文：</w:t>
            </w:r>
            <w:r>
              <w:rPr>
                <w:b/>
                <w:bCs/>
                <w:lang w:eastAsia="zh-CN"/>
              </w:rPr>
              <w:tab/>
            </w:r>
            <w:r w:rsidRPr="002F1CF5">
              <w:rPr>
                <w:rFonts w:hint="eastAsia"/>
                <w:lang w:eastAsia="zh-CN"/>
              </w:rPr>
              <w:t>英文</w:t>
            </w:r>
          </w:p>
        </w:tc>
      </w:tr>
      <w:tr w:rsidR="00105A3F" w:rsidTr="00105A3F">
        <w:tc>
          <w:tcPr>
            <w:tcW w:w="9855" w:type="dxa"/>
          </w:tcPr>
          <w:p w:rsidR="00105A3F" w:rsidRPr="00D35B48" w:rsidRDefault="00105A3F" w:rsidP="00105A3F">
            <w:pPr>
              <w:keepNext/>
              <w:keepLines/>
              <w:rPr>
                <w:b/>
                <w:bCs/>
                <w:lang w:eastAsia="zh-CN"/>
              </w:rPr>
            </w:pPr>
            <w:r>
              <w:rPr>
                <w:rFonts w:hint="eastAsia"/>
                <w:b/>
                <w:bCs/>
                <w:lang w:eastAsia="zh-CN"/>
              </w:rPr>
              <w:t>印度共和国</w:t>
            </w:r>
            <w:r w:rsidRPr="00D35B48">
              <w:rPr>
                <w:rFonts w:hint="eastAsia"/>
                <w:b/>
                <w:bCs/>
                <w:lang w:eastAsia="zh-CN"/>
              </w:rPr>
              <w:t>：</w:t>
            </w:r>
          </w:p>
        </w:tc>
      </w:tr>
    </w:tbl>
    <w:p w:rsidR="00105A3F" w:rsidRDefault="00105A3F" w:rsidP="00105A3F">
      <w:pPr>
        <w:keepNext/>
        <w:keepLines/>
        <w:ind w:firstLineChars="200" w:firstLine="480"/>
        <w:rPr>
          <w:lang w:eastAsia="zh-CN"/>
        </w:rPr>
      </w:pPr>
      <w:r w:rsidRPr="00761ECE">
        <w:rPr>
          <w:rFonts w:hint="eastAsia"/>
          <w:lang w:eastAsia="zh-CN"/>
        </w:rPr>
        <w:t>在审议过</w:t>
      </w:r>
      <w:r w:rsidRPr="00761ECE">
        <w:rPr>
          <w:rFonts w:hint="eastAsia"/>
          <w:lang w:eastAsia="zh-CN"/>
        </w:rPr>
        <w:t>66</w:t>
      </w:r>
      <w:r w:rsidRPr="00761ECE">
        <w:rPr>
          <w:rFonts w:hint="eastAsia"/>
          <w:lang w:eastAsia="zh-CN"/>
        </w:rPr>
        <w:t>号文件中提及的保留和声明后，印度共和国代表团保留其政府为保护</w:t>
      </w:r>
      <w:r>
        <w:rPr>
          <w:rFonts w:hint="eastAsia"/>
          <w:lang w:eastAsia="zh-CN"/>
        </w:rPr>
        <w:t>本国</w:t>
      </w:r>
      <w:r w:rsidRPr="00761ECE">
        <w:rPr>
          <w:rFonts w:hint="eastAsia"/>
          <w:lang w:eastAsia="zh-CN"/>
        </w:rPr>
        <w:t>利益采取其认为必要的步骤的权利，如果其它任何成员国就</w:t>
      </w:r>
      <w:r w:rsidRPr="00761ECE">
        <w:rPr>
          <w:rFonts w:hint="eastAsia"/>
          <w:lang w:eastAsia="zh-CN"/>
        </w:rPr>
        <w:t>2012</w:t>
      </w:r>
      <w:r w:rsidRPr="00761ECE">
        <w:rPr>
          <w:rFonts w:hint="eastAsia"/>
          <w:lang w:eastAsia="zh-CN"/>
        </w:rPr>
        <w:t>年签署的《国际电信规则》条款提出保留，或不依照该《规则》的条款提供电信服务或运营电信设施的话。</w:t>
      </w:r>
    </w:p>
    <w:p w:rsidR="00105A3F" w:rsidRPr="00AE30A2" w:rsidRDefault="00105A3F" w:rsidP="00105A3F">
      <w:pPr>
        <w:rPr>
          <w:b/>
          <w:bCs/>
          <w:lang w:eastAsia="zh-CN"/>
        </w:rPr>
      </w:pPr>
    </w:p>
    <w:p w:rsidR="00C05AF4" w:rsidRDefault="00C05AF4">
      <w:pPr>
        <w:rPr>
          <w:lang w:eastAsia="zh-CN"/>
        </w:rPr>
      </w:pPr>
      <w:r>
        <w:rPr>
          <w:lang w:eastAsia="zh-CN"/>
        </w:rPr>
        <w:br w:type="page"/>
      </w:r>
    </w:p>
    <w:tbl>
      <w:tblPr>
        <w:tblW w:w="0" w:type="auto"/>
        <w:tblLook w:val="0000" w:firstRow="0" w:lastRow="0" w:firstColumn="0" w:lastColumn="0" w:noHBand="0" w:noVBand="0"/>
      </w:tblPr>
      <w:tblGrid>
        <w:gridCol w:w="8153"/>
      </w:tblGrid>
      <w:tr w:rsidR="00105A3F" w:rsidRPr="00AE30A2" w:rsidTr="00C05AF4">
        <w:tc>
          <w:tcPr>
            <w:tcW w:w="8153" w:type="dxa"/>
          </w:tcPr>
          <w:p w:rsidR="00105A3F" w:rsidRPr="00C05AF4" w:rsidRDefault="00105A3F" w:rsidP="00105A3F">
            <w:pPr>
              <w:keepNext/>
              <w:keepLines/>
              <w:jc w:val="center"/>
              <w:rPr>
                <w:rStyle w:val="href"/>
                <w:b/>
                <w:bCs/>
              </w:rPr>
            </w:pPr>
            <w:r w:rsidRPr="00C05AF4">
              <w:rPr>
                <w:rStyle w:val="href"/>
                <w:rFonts w:hint="eastAsia"/>
                <w:b/>
                <w:bCs/>
              </w:rPr>
              <w:lastRenderedPageBreak/>
              <w:t>107</w:t>
            </w:r>
          </w:p>
        </w:tc>
      </w:tr>
      <w:tr w:rsidR="00105A3F" w:rsidRPr="00AE30A2" w:rsidTr="00C05AF4">
        <w:tc>
          <w:tcPr>
            <w:tcW w:w="8153" w:type="dxa"/>
          </w:tcPr>
          <w:p w:rsidR="00105A3F" w:rsidRPr="00AE30A2" w:rsidRDefault="00105A3F" w:rsidP="00105A3F">
            <w:pPr>
              <w:keepNext/>
              <w:keepLines/>
              <w:jc w:val="right"/>
            </w:pPr>
            <w:r w:rsidRPr="00571D73">
              <w:rPr>
                <w:rFonts w:hint="eastAsia"/>
                <w:b/>
                <w:bCs/>
                <w:lang w:eastAsia="zh-CN"/>
              </w:rPr>
              <w:t>原文：</w:t>
            </w:r>
            <w:r w:rsidRPr="002B08DA">
              <w:rPr>
                <w:lang w:eastAsia="zh-CN"/>
              </w:rPr>
              <w:tab/>
            </w:r>
            <w:r w:rsidRPr="002B08DA">
              <w:rPr>
                <w:rFonts w:hint="eastAsia"/>
                <w:lang w:eastAsia="zh-CN"/>
              </w:rPr>
              <w:t>法</w:t>
            </w:r>
            <w:r w:rsidRPr="002F1CF5">
              <w:rPr>
                <w:rFonts w:hint="eastAsia"/>
                <w:lang w:eastAsia="zh-CN"/>
              </w:rPr>
              <w:t>文</w:t>
            </w:r>
          </w:p>
        </w:tc>
      </w:tr>
      <w:tr w:rsidR="00105A3F" w:rsidRPr="00AE30A2" w:rsidTr="00C05AF4">
        <w:tc>
          <w:tcPr>
            <w:tcW w:w="8153" w:type="dxa"/>
          </w:tcPr>
          <w:p w:rsidR="00105A3F" w:rsidRPr="00AE30A2" w:rsidRDefault="00105A3F" w:rsidP="00105A3F">
            <w:pPr>
              <w:keepNext/>
              <w:keepLines/>
              <w:rPr>
                <w:b/>
                <w:bCs/>
              </w:rPr>
            </w:pPr>
            <w:r>
              <w:rPr>
                <w:rFonts w:hint="eastAsia"/>
                <w:b/>
                <w:bCs/>
                <w:lang w:eastAsia="zh-CN"/>
              </w:rPr>
              <w:t>中非共和国</w:t>
            </w:r>
            <w:r w:rsidRPr="00D35B48">
              <w:rPr>
                <w:rFonts w:hint="eastAsia"/>
                <w:b/>
                <w:bCs/>
                <w:lang w:eastAsia="zh-CN"/>
              </w:rPr>
              <w:t>：</w:t>
            </w:r>
          </w:p>
        </w:tc>
      </w:tr>
    </w:tbl>
    <w:p w:rsidR="00105A3F" w:rsidRPr="00AE30A2" w:rsidRDefault="00105A3F" w:rsidP="00105A3F">
      <w:pPr>
        <w:keepNext/>
        <w:keepLines/>
        <w:ind w:firstLineChars="200" w:firstLine="480"/>
        <w:rPr>
          <w:lang w:eastAsia="zh-CN"/>
        </w:rPr>
      </w:pPr>
      <w:r w:rsidRPr="00761ECE">
        <w:rPr>
          <w:rFonts w:hint="eastAsia"/>
          <w:lang w:eastAsia="zh-CN"/>
        </w:rPr>
        <w:t>在</w:t>
      </w:r>
      <w:r>
        <w:rPr>
          <w:rFonts w:hint="eastAsia"/>
          <w:lang w:eastAsia="zh-CN"/>
        </w:rPr>
        <w:t>签署于</w:t>
      </w:r>
      <w:r>
        <w:rPr>
          <w:rFonts w:hint="eastAsia"/>
          <w:lang w:eastAsia="zh-CN"/>
        </w:rPr>
        <w:t>2012</w:t>
      </w:r>
      <w:r>
        <w:rPr>
          <w:rFonts w:hint="eastAsia"/>
          <w:lang w:eastAsia="zh-CN"/>
        </w:rPr>
        <w:t>年</w:t>
      </w:r>
      <w:r>
        <w:rPr>
          <w:rFonts w:hint="eastAsia"/>
          <w:lang w:eastAsia="zh-CN"/>
        </w:rPr>
        <w:t>12</w:t>
      </w:r>
      <w:r>
        <w:rPr>
          <w:rFonts w:hint="eastAsia"/>
          <w:lang w:eastAsia="zh-CN"/>
        </w:rPr>
        <w:t>月</w:t>
      </w:r>
      <w:r>
        <w:rPr>
          <w:rFonts w:hint="eastAsia"/>
          <w:lang w:eastAsia="zh-CN"/>
        </w:rPr>
        <w:t>3</w:t>
      </w:r>
      <w:r>
        <w:rPr>
          <w:rFonts w:hint="eastAsia"/>
          <w:lang w:eastAsia="zh-CN"/>
        </w:rPr>
        <w:t>至</w:t>
      </w:r>
      <w:r>
        <w:rPr>
          <w:rFonts w:hint="eastAsia"/>
          <w:lang w:eastAsia="zh-CN"/>
        </w:rPr>
        <w:t>14</w:t>
      </w:r>
      <w:r>
        <w:rPr>
          <w:rFonts w:hint="eastAsia"/>
          <w:lang w:eastAsia="zh-CN"/>
        </w:rPr>
        <w:t>日在迪拜举行的国际电信世界大会的最后文件之际和</w:t>
      </w:r>
      <w:r w:rsidRPr="00761ECE">
        <w:rPr>
          <w:rFonts w:hint="eastAsia"/>
          <w:lang w:eastAsia="zh-CN"/>
        </w:rPr>
        <w:t>审议</w:t>
      </w:r>
      <w:r w:rsidRPr="00761ECE">
        <w:rPr>
          <w:rFonts w:hint="eastAsia"/>
          <w:lang w:eastAsia="zh-CN"/>
        </w:rPr>
        <w:t>66</w:t>
      </w:r>
      <w:r w:rsidRPr="00761ECE">
        <w:rPr>
          <w:rFonts w:hint="eastAsia"/>
          <w:lang w:eastAsia="zh-CN"/>
        </w:rPr>
        <w:t>号文件中提及的保留和声明后，</w:t>
      </w:r>
      <w:r>
        <w:rPr>
          <w:rFonts w:hint="eastAsia"/>
          <w:lang w:eastAsia="zh-CN"/>
        </w:rPr>
        <w:t>中非</w:t>
      </w:r>
      <w:r w:rsidRPr="00761ECE">
        <w:rPr>
          <w:rFonts w:hint="eastAsia"/>
          <w:lang w:eastAsia="zh-CN"/>
        </w:rPr>
        <w:t>共和国代表团保留其政府</w:t>
      </w:r>
      <w:r>
        <w:rPr>
          <w:rFonts w:hint="eastAsia"/>
          <w:lang w:eastAsia="zh-CN"/>
        </w:rPr>
        <w:t>重新审议某些不符合中非共和国国情的问题</w:t>
      </w:r>
      <w:r w:rsidRPr="00761ECE">
        <w:rPr>
          <w:rFonts w:hint="eastAsia"/>
          <w:lang w:eastAsia="zh-CN"/>
        </w:rPr>
        <w:t>的权利</w:t>
      </w:r>
      <w:r>
        <w:rPr>
          <w:rFonts w:hint="eastAsia"/>
          <w:lang w:eastAsia="zh-CN"/>
        </w:rPr>
        <w:t>，</w:t>
      </w:r>
      <w:r w:rsidRPr="00761ECE">
        <w:rPr>
          <w:rFonts w:hint="eastAsia"/>
          <w:lang w:eastAsia="zh-CN"/>
        </w:rPr>
        <w:t>如果《国际电信规则》</w:t>
      </w:r>
      <w:r>
        <w:rPr>
          <w:rFonts w:hint="eastAsia"/>
          <w:lang w:eastAsia="zh-CN"/>
        </w:rPr>
        <w:t>（</w:t>
      </w:r>
      <w:r>
        <w:rPr>
          <w:rFonts w:hint="eastAsia"/>
          <w:lang w:eastAsia="zh-CN"/>
        </w:rPr>
        <w:t>2012</w:t>
      </w:r>
      <w:r>
        <w:rPr>
          <w:rFonts w:hint="eastAsia"/>
          <w:lang w:eastAsia="zh-CN"/>
        </w:rPr>
        <w:t>年）：</w:t>
      </w:r>
    </w:p>
    <w:p w:rsidR="00105A3F" w:rsidRPr="00AE30A2" w:rsidRDefault="00105A3F" w:rsidP="00105A3F">
      <w:pPr>
        <w:pStyle w:val="enumlev1"/>
        <w:keepNext/>
        <w:keepLines/>
        <w:rPr>
          <w:lang w:eastAsia="zh-CN"/>
        </w:rPr>
      </w:pPr>
      <w:r w:rsidRPr="00AE30A2">
        <w:rPr>
          <w:lang w:eastAsia="zh-CN"/>
        </w:rPr>
        <w:t>1</w:t>
      </w:r>
      <w:r w:rsidR="005958C1">
        <w:rPr>
          <w:rFonts w:hint="eastAsia"/>
          <w:lang w:eastAsia="zh-CN"/>
        </w:rPr>
        <w:t>)</w:t>
      </w:r>
      <w:r w:rsidRPr="00AE30A2">
        <w:rPr>
          <w:lang w:eastAsia="zh-CN"/>
        </w:rPr>
        <w:tab/>
      </w:r>
      <w:r>
        <w:rPr>
          <w:rFonts w:hint="eastAsia"/>
          <w:lang w:eastAsia="zh-CN"/>
        </w:rPr>
        <w:t>损害其国家安全；</w:t>
      </w:r>
    </w:p>
    <w:p w:rsidR="00105A3F" w:rsidRDefault="00105A3F" w:rsidP="00105A3F">
      <w:pPr>
        <w:pStyle w:val="enumlev1"/>
        <w:keepNext/>
        <w:keepLines/>
        <w:rPr>
          <w:lang w:eastAsia="zh-CN"/>
        </w:rPr>
      </w:pPr>
      <w:r w:rsidRPr="00AE30A2">
        <w:rPr>
          <w:lang w:eastAsia="zh-CN"/>
        </w:rPr>
        <w:t>2</w:t>
      </w:r>
      <w:r w:rsidR="005958C1">
        <w:rPr>
          <w:rFonts w:hint="eastAsia"/>
          <w:lang w:eastAsia="zh-CN"/>
        </w:rPr>
        <w:t>)</w:t>
      </w:r>
      <w:r w:rsidRPr="00AE30A2">
        <w:rPr>
          <w:lang w:eastAsia="zh-CN"/>
        </w:rPr>
        <w:tab/>
      </w:r>
      <w:r>
        <w:rPr>
          <w:rFonts w:hint="eastAsia"/>
          <w:lang w:eastAsia="zh-CN"/>
        </w:rPr>
        <w:t>不符合中非共和国的国内法律和规定</w:t>
      </w:r>
      <w:r w:rsidRPr="00761ECE">
        <w:rPr>
          <w:rFonts w:hint="eastAsia"/>
          <w:lang w:eastAsia="zh-CN"/>
        </w:rPr>
        <w:t>。</w:t>
      </w:r>
    </w:p>
    <w:p w:rsidR="005958C1" w:rsidRDefault="005958C1" w:rsidP="00105A3F">
      <w:pPr>
        <w:pStyle w:val="enumlev1"/>
        <w:keepNext/>
        <w:keepLines/>
        <w:rPr>
          <w:lang w:eastAsia="zh-CN"/>
        </w:rPr>
      </w:pPr>
    </w:p>
    <w:p w:rsidR="005958C1" w:rsidRDefault="005958C1" w:rsidP="00105A3F">
      <w:pPr>
        <w:pStyle w:val="enumlev1"/>
        <w:keepNext/>
        <w:keepLines/>
        <w:rPr>
          <w:lang w:eastAsia="zh-CN"/>
        </w:rPr>
      </w:pPr>
    </w:p>
    <w:p w:rsidR="005958C1" w:rsidRDefault="005958C1" w:rsidP="00105A3F">
      <w:pPr>
        <w:pStyle w:val="enumlev1"/>
        <w:keepNext/>
        <w:keepLines/>
        <w:rPr>
          <w:lang w:eastAsia="zh-CN"/>
        </w:rPr>
      </w:pPr>
    </w:p>
    <w:p w:rsidR="005958C1" w:rsidRDefault="005958C1" w:rsidP="00105A3F">
      <w:pPr>
        <w:pStyle w:val="enumlev1"/>
        <w:keepNext/>
        <w:keepLines/>
        <w:rPr>
          <w:lang w:eastAsia="zh-CN"/>
        </w:rPr>
      </w:pPr>
    </w:p>
    <w:p w:rsidR="005958C1" w:rsidRDefault="005958C1" w:rsidP="00105A3F">
      <w:pPr>
        <w:pStyle w:val="enumlev1"/>
        <w:keepNext/>
        <w:keepLines/>
        <w:rPr>
          <w:lang w:eastAsia="zh-CN"/>
        </w:rPr>
      </w:pPr>
    </w:p>
    <w:p w:rsidR="005958C1" w:rsidRDefault="005958C1" w:rsidP="00105A3F">
      <w:pPr>
        <w:pStyle w:val="enumlev1"/>
        <w:keepNext/>
        <w:keepLines/>
        <w:rPr>
          <w:lang w:eastAsia="zh-CN"/>
        </w:rPr>
      </w:pPr>
    </w:p>
    <w:p w:rsidR="005958C1" w:rsidRDefault="005958C1" w:rsidP="00105A3F">
      <w:pPr>
        <w:pStyle w:val="enumlev1"/>
        <w:keepNext/>
        <w:keepLines/>
        <w:rPr>
          <w:lang w:eastAsia="zh-CN"/>
        </w:rPr>
      </w:pPr>
    </w:p>
    <w:p w:rsidR="005958C1" w:rsidRPr="00AE30A2" w:rsidRDefault="005958C1" w:rsidP="00105A3F">
      <w:pPr>
        <w:pStyle w:val="enumlev1"/>
        <w:keepNext/>
        <w:keepLines/>
        <w:rPr>
          <w:lang w:eastAsia="zh-CN"/>
        </w:rPr>
      </w:pPr>
    </w:p>
    <w:p w:rsidR="003451F1" w:rsidRDefault="003451F1" w:rsidP="00FC6F63">
      <w:pPr>
        <w:tabs>
          <w:tab w:val="clear" w:pos="1134"/>
          <w:tab w:val="clear" w:pos="1871"/>
          <w:tab w:val="clear" w:pos="2268"/>
        </w:tabs>
        <w:overflowPunct/>
        <w:autoSpaceDE/>
        <w:autoSpaceDN/>
        <w:adjustRightInd/>
        <w:spacing w:before="0"/>
        <w:textAlignment w:val="auto"/>
        <w:rPr>
          <w:lang w:eastAsia="zh-CN"/>
        </w:rPr>
        <w:sectPr w:rsidR="003451F1" w:rsidSect="006C0C0A">
          <w:headerReference w:type="even" r:id="rId28"/>
          <w:headerReference w:type="default" r:id="rId29"/>
          <w:headerReference w:type="first" r:id="rId30"/>
          <w:type w:val="oddPage"/>
          <w:pgSz w:w="11907" w:h="16834" w:code="9"/>
          <w:pgMar w:top="2268" w:right="1985" w:bottom="2835" w:left="1985" w:header="1701" w:footer="1701" w:gutter="0"/>
          <w:cols w:space="720"/>
          <w:vAlign w:val="both"/>
          <w:titlePg/>
          <w:docGrid w:linePitch="326"/>
        </w:sectPr>
      </w:pPr>
    </w:p>
    <w:p w:rsidR="00FB1180" w:rsidRDefault="00FB1180" w:rsidP="00C04CAB">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Pr="0018710E" w:rsidRDefault="00FB1180" w:rsidP="00C05AF4">
      <w:pPr>
        <w:pStyle w:val="ChapNo"/>
        <w:rPr>
          <w:sz w:val="48"/>
          <w:szCs w:val="48"/>
          <w:lang w:eastAsia="zh-CN"/>
        </w:rPr>
      </w:pPr>
      <w:r w:rsidRPr="0018710E">
        <w:rPr>
          <w:rFonts w:hint="eastAsia"/>
          <w:sz w:val="48"/>
          <w:szCs w:val="48"/>
          <w:lang w:eastAsia="zh-CN"/>
        </w:rPr>
        <w:t>决</w:t>
      </w:r>
      <w:r w:rsidR="0018710E">
        <w:rPr>
          <w:rFonts w:hint="eastAsia"/>
          <w:sz w:val="48"/>
          <w:szCs w:val="48"/>
          <w:lang w:eastAsia="zh-CN"/>
        </w:rPr>
        <w:t xml:space="preserve">  </w:t>
      </w:r>
      <w:r w:rsidRPr="0018710E">
        <w:rPr>
          <w:rFonts w:hint="eastAsia"/>
          <w:sz w:val="48"/>
          <w:szCs w:val="48"/>
          <w:lang w:eastAsia="zh-CN"/>
        </w:rPr>
        <w:t>议</w:t>
      </w: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Default="00FB1180" w:rsidP="00FB1180">
      <w:pPr>
        <w:pStyle w:val="Reasons"/>
        <w:jc w:val="center"/>
        <w:rPr>
          <w:lang w:eastAsia="zh-CN"/>
        </w:rPr>
      </w:pPr>
    </w:p>
    <w:p w:rsidR="00FB1180" w:rsidRPr="00AE30A2" w:rsidRDefault="00FB1180" w:rsidP="00FB1180">
      <w:pPr>
        <w:pStyle w:val="Reasons"/>
        <w:jc w:val="center"/>
        <w:rPr>
          <w:lang w:eastAsia="zh-CN"/>
        </w:rPr>
      </w:pPr>
    </w:p>
    <w:p w:rsidR="000101AF" w:rsidRDefault="000101AF" w:rsidP="00FB1180">
      <w:pPr>
        <w:tabs>
          <w:tab w:val="clear" w:pos="1134"/>
          <w:tab w:val="clear" w:pos="1871"/>
          <w:tab w:val="clear" w:pos="2268"/>
        </w:tabs>
        <w:overflowPunct/>
        <w:autoSpaceDE/>
        <w:autoSpaceDN/>
        <w:adjustRightInd/>
        <w:spacing w:before="0"/>
        <w:textAlignment w:val="auto"/>
        <w:rPr>
          <w:rFonts w:hAnsi="Times New Roman Bold"/>
          <w:b/>
          <w:u w:val="single"/>
          <w:lang w:val="en-US" w:eastAsia="zh-CN"/>
        </w:rPr>
        <w:sectPr w:rsidR="000101AF" w:rsidSect="003451F1">
          <w:headerReference w:type="first" r:id="rId31"/>
          <w:type w:val="oddPage"/>
          <w:pgSz w:w="11907" w:h="16834" w:code="9"/>
          <w:pgMar w:top="2268" w:right="1985" w:bottom="2835" w:left="1985" w:header="1701" w:footer="1701" w:gutter="0"/>
          <w:cols w:space="720"/>
          <w:titlePg/>
          <w:docGrid w:linePitch="326"/>
        </w:sectPr>
      </w:pPr>
    </w:p>
    <w:p w:rsidR="00F842AC" w:rsidRPr="00927EE9" w:rsidRDefault="00F842AC" w:rsidP="0018616F">
      <w:pPr>
        <w:pStyle w:val="ResNo"/>
        <w:rPr>
          <w:rFonts w:eastAsia="Times New Roman"/>
          <w:caps w:val="0"/>
          <w:lang w:eastAsia="zh-CN"/>
        </w:rPr>
      </w:pPr>
      <w:bookmarkStart w:id="36" w:name="_Toc353534573"/>
      <w:r w:rsidRPr="00C05AF4">
        <w:rPr>
          <w:rStyle w:val="href"/>
          <w:rFonts w:hint="eastAsia"/>
        </w:rPr>
        <w:lastRenderedPageBreak/>
        <w:t>第</w:t>
      </w:r>
      <w:r w:rsidRPr="00C05AF4">
        <w:rPr>
          <w:rStyle w:val="href"/>
          <w:rFonts w:hint="eastAsia"/>
        </w:rPr>
        <w:t>1</w:t>
      </w:r>
      <w:r w:rsidRPr="00C05AF4">
        <w:rPr>
          <w:rStyle w:val="href"/>
          <w:rFonts w:hint="eastAsia"/>
        </w:rPr>
        <w:t>号决议</w:t>
      </w:r>
      <w:r>
        <w:rPr>
          <w:rFonts w:hint="eastAsia"/>
          <w:lang w:eastAsia="zh-CN"/>
        </w:rPr>
        <w:t>（</w:t>
      </w:r>
      <w:r>
        <w:rPr>
          <w:rFonts w:hint="eastAsia"/>
          <w:lang w:eastAsia="zh-CN"/>
        </w:rPr>
        <w:t>2012</w:t>
      </w:r>
      <w:r>
        <w:rPr>
          <w:rFonts w:hint="eastAsia"/>
          <w:lang w:eastAsia="zh-CN"/>
        </w:rPr>
        <w:t>年，迪拜）</w:t>
      </w:r>
      <w:bookmarkEnd w:id="36"/>
    </w:p>
    <w:p w:rsidR="00F842AC" w:rsidRPr="00927EE9" w:rsidRDefault="00F842AC" w:rsidP="00B47AD2">
      <w:pPr>
        <w:pStyle w:val="Restitle"/>
        <w:spacing w:before="0"/>
        <w:rPr>
          <w:rFonts w:eastAsia="Times New Roman"/>
          <w:b w:val="0"/>
          <w:lang w:eastAsia="zh-CN"/>
        </w:rPr>
      </w:pPr>
      <w:bookmarkStart w:id="37" w:name="_Toc353534574"/>
      <w:r>
        <w:rPr>
          <w:rFonts w:hint="eastAsia"/>
          <w:lang w:eastAsia="zh-CN"/>
        </w:rPr>
        <w:t>内陆发展中国家</w:t>
      </w:r>
      <w:r w:rsidRPr="007A1435">
        <w:rPr>
          <w:rFonts w:hint="eastAsia"/>
          <w:lang w:eastAsia="zh-CN"/>
        </w:rPr>
        <w:t>和</w:t>
      </w:r>
      <w:r>
        <w:rPr>
          <w:rFonts w:hint="eastAsia"/>
          <w:lang w:eastAsia="zh-CN"/>
        </w:rPr>
        <w:t>小岛屿发展中国家</w:t>
      </w:r>
      <w:r w:rsidR="00A65C4C">
        <w:rPr>
          <w:lang w:val="en-US" w:eastAsia="zh-CN"/>
        </w:rPr>
        <w:br/>
      </w:r>
      <w:r w:rsidRPr="00927EE9">
        <w:rPr>
          <w:rFonts w:hint="eastAsia"/>
          <w:lang w:eastAsia="zh-CN"/>
        </w:rPr>
        <w:t>接入国际光纤网特别措施</w:t>
      </w:r>
      <w:bookmarkEnd w:id="37"/>
    </w:p>
    <w:p w:rsidR="00F842AC" w:rsidRPr="00373BC8" w:rsidRDefault="00F842AC" w:rsidP="00F842AC">
      <w:pPr>
        <w:pStyle w:val="Normalaftertitle0"/>
        <w:rPr>
          <w:lang w:eastAsia="zh-CN"/>
        </w:rPr>
      </w:pPr>
      <w:r w:rsidRPr="00373BC8">
        <w:rPr>
          <w:lang w:eastAsia="zh-CN"/>
        </w:rPr>
        <w:t>国际电信世界大会（</w:t>
      </w:r>
      <w:r w:rsidRPr="00373BC8">
        <w:rPr>
          <w:lang w:eastAsia="zh-CN"/>
        </w:rPr>
        <w:t>2012</w:t>
      </w:r>
      <w:r w:rsidRPr="00373BC8">
        <w:rPr>
          <w:lang w:eastAsia="zh-CN"/>
        </w:rPr>
        <w:t>年，迪拜），</w:t>
      </w:r>
    </w:p>
    <w:p w:rsidR="00F842AC" w:rsidRPr="007A1435" w:rsidRDefault="00F842AC" w:rsidP="00F842AC">
      <w:pPr>
        <w:pStyle w:val="Call"/>
        <w:rPr>
          <w:lang w:eastAsia="zh-CN"/>
        </w:rPr>
      </w:pPr>
      <w:r w:rsidRPr="007A1435">
        <w:rPr>
          <w:lang w:eastAsia="zh-CN"/>
        </w:rPr>
        <w:t>考虑到</w:t>
      </w:r>
    </w:p>
    <w:p w:rsidR="00F842AC" w:rsidRPr="00373BC8" w:rsidRDefault="00F842AC" w:rsidP="00F842AC">
      <w:pPr>
        <w:rPr>
          <w:lang w:eastAsia="zh-CN"/>
        </w:rPr>
      </w:pPr>
      <w:r w:rsidRPr="00373BC8">
        <w:rPr>
          <w:rFonts w:hint="eastAsia"/>
          <w:i/>
          <w:iCs/>
          <w:lang w:eastAsia="zh-CN"/>
        </w:rPr>
        <w:t>a)</w:t>
      </w:r>
      <w:r w:rsidRPr="00373BC8">
        <w:rPr>
          <w:rFonts w:hint="eastAsia"/>
          <w:lang w:eastAsia="zh-CN"/>
        </w:rPr>
        <w:tab/>
      </w:r>
      <w:r w:rsidRPr="00373BC8">
        <w:rPr>
          <w:lang w:eastAsia="zh-CN"/>
        </w:rPr>
        <w:t>联合国大会</w:t>
      </w:r>
      <w:r w:rsidRPr="00373BC8">
        <w:rPr>
          <w:lang w:eastAsia="zh-CN"/>
        </w:rPr>
        <w:t>2010</w:t>
      </w:r>
      <w:r w:rsidRPr="00373BC8">
        <w:rPr>
          <w:lang w:eastAsia="zh-CN"/>
        </w:rPr>
        <w:t>年</w:t>
      </w:r>
      <w:r w:rsidRPr="00373BC8">
        <w:rPr>
          <w:lang w:eastAsia="zh-CN"/>
        </w:rPr>
        <w:t>12</w:t>
      </w:r>
      <w:r w:rsidRPr="00373BC8">
        <w:rPr>
          <w:lang w:eastAsia="zh-CN"/>
        </w:rPr>
        <w:t>月</w:t>
      </w:r>
      <w:r w:rsidRPr="00373BC8">
        <w:rPr>
          <w:lang w:eastAsia="zh-CN"/>
        </w:rPr>
        <w:t>20</w:t>
      </w:r>
      <w:r w:rsidRPr="00373BC8">
        <w:rPr>
          <w:lang w:eastAsia="zh-CN"/>
        </w:rPr>
        <w:t>日第</w:t>
      </w:r>
      <w:r w:rsidRPr="00373BC8">
        <w:rPr>
          <w:lang w:eastAsia="zh-CN"/>
        </w:rPr>
        <w:t>65/172</w:t>
      </w:r>
      <w:r w:rsidRPr="00373BC8">
        <w:rPr>
          <w:lang w:eastAsia="zh-CN"/>
        </w:rPr>
        <w:t>号决议</w:t>
      </w:r>
      <w:r w:rsidRPr="00373BC8">
        <w:rPr>
          <w:lang w:eastAsia="zh-CN"/>
        </w:rPr>
        <w:t xml:space="preserve"> – </w:t>
      </w:r>
      <w:r w:rsidRPr="00373BC8">
        <w:rPr>
          <w:lang w:eastAsia="zh-CN"/>
        </w:rPr>
        <w:t>与</w:t>
      </w:r>
      <w:r>
        <w:rPr>
          <w:rFonts w:hint="eastAsia"/>
          <w:lang w:eastAsia="zh-CN"/>
        </w:rPr>
        <w:t>内陆发展中国家（</w:t>
      </w:r>
      <w:r>
        <w:rPr>
          <w:rFonts w:hint="eastAsia"/>
          <w:lang w:eastAsia="zh-CN"/>
        </w:rPr>
        <w:t>LLDC</w:t>
      </w:r>
      <w:r>
        <w:rPr>
          <w:rFonts w:hint="eastAsia"/>
          <w:lang w:eastAsia="zh-CN"/>
        </w:rPr>
        <w:t>）</w:t>
      </w:r>
      <w:r w:rsidRPr="00373BC8">
        <w:rPr>
          <w:lang w:eastAsia="zh-CN"/>
        </w:rPr>
        <w:t>的特殊需</w:t>
      </w:r>
      <w:r w:rsidRPr="00373BC8">
        <w:rPr>
          <w:rFonts w:hint="eastAsia"/>
          <w:lang w:eastAsia="zh-CN"/>
        </w:rPr>
        <w:t>求</w:t>
      </w:r>
      <w:r w:rsidRPr="00373BC8">
        <w:rPr>
          <w:lang w:eastAsia="zh-CN"/>
        </w:rPr>
        <w:t>和问题相关的具体行动；</w:t>
      </w:r>
    </w:p>
    <w:p w:rsidR="00F842AC" w:rsidRPr="00373BC8" w:rsidRDefault="00F842AC" w:rsidP="00F842AC">
      <w:pPr>
        <w:rPr>
          <w:lang w:eastAsia="zh-CN"/>
        </w:rPr>
      </w:pPr>
      <w:r w:rsidRPr="00373BC8">
        <w:rPr>
          <w:rFonts w:hint="eastAsia"/>
          <w:i/>
          <w:iCs/>
          <w:lang w:eastAsia="zh-CN"/>
        </w:rPr>
        <w:t>b)</w:t>
      </w:r>
      <w:r w:rsidRPr="00373BC8">
        <w:rPr>
          <w:rFonts w:hint="eastAsia"/>
          <w:lang w:eastAsia="zh-CN"/>
        </w:rPr>
        <w:tab/>
      </w:r>
      <w:r w:rsidRPr="00373BC8">
        <w:rPr>
          <w:lang w:eastAsia="zh-CN"/>
        </w:rPr>
        <w:t>全权代表大会第</w:t>
      </w:r>
      <w:r w:rsidRPr="00373BC8">
        <w:rPr>
          <w:lang w:eastAsia="zh-CN"/>
        </w:rPr>
        <w:t>30</w:t>
      </w:r>
      <w:r w:rsidRPr="00373BC8">
        <w:rPr>
          <w:lang w:eastAsia="zh-CN"/>
        </w:rPr>
        <w:t>号决议（</w:t>
      </w:r>
      <w:r w:rsidRPr="00373BC8">
        <w:rPr>
          <w:lang w:eastAsia="zh-CN"/>
        </w:rPr>
        <w:t>2010</w:t>
      </w:r>
      <w:r w:rsidRPr="00373BC8">
        <w:rPr>
          <w:lang w:eastAsia="zh-CN"/>
        </w:rPr>
        <w:t>年，瓜达拉哈拉，修订版）</w:t>
      </w:r>
      <w:r w:rsidRPr="00373BC8">
        <w:rPr>
          <w:lang w:eastAsia="zh-CN"/>
        </w:rPr>
        <w:t xml:space="preserve">– </w:t>
      </w:r>
      <w:r>
        <w:rPr>
          <w:lang w:eastAsia="zh-CN"/>
        </w:rPr>
        <w:t>针对最不发达国家</w:t>
      </w:r>
      <w:r>
        <w:rPr>
          <w:rFonts w:hint="eastAsia"/>
          <w:lang w:eastAsia="zh-CN"/>
        </w:rPr>
        <w:t>（</w:t>
      </w:r>
      <w:r>
        <w:rPr>
          <w:rFonts w:hint="eastAsia"/>
          <w:lang w:eastAsia="zh-CN"/>
        </w:rPr>
        <w:t>LDC</w:t>
      </w:r>
      <w:r>
        <w:rPr>
          <w:rFonts w:hint="eastAsia"/>
          <w:lang w:eastAsia="zh-CN"/>
        </w:rPr>
        <w:t>）、小岛屿发展中国家（</w:t>
      </w:r>
      <w:r>
        <w:rPr>
          <w:rFonts w:hint="eastAsia"/>
          <w:lang w:eastAsia="zh-CN"/>
        </w:rPr>
        <w:t>SIDS</w:t>
      </w:r>
      <w:r>
        <w:rPr>
          <w:rFonts w:hint="eastAsia"/>
          <w:lang w:eastAsia="zh-CN"/>
        </w:rPr>
        <w:t>）</w:t>
      </w:r>
      <w:r w:rsidRPr="00373BC8">
        <w:rPr>
          <w:lang w:eastAsia="zh-CN"/>
        </w:rPr>
        <w:t>、</w:t>
      </w:r>
      <w:r>
        <w:rPr>
          <w:rFonts w:hint="eastAsia"/>
          <w:lang w:eastAsia="zh-CN"/>
        </w:rPr>
        <w:t>LLDC</w:t>
      </w:r>
      <w:r w:rsidRPr="00373BC8">
        <w:rPr>
          <w:lang w:eastAsia="zh-CN"/>
        </w:rPr>
        <w:t>和经济转型国家的特别措施</w:t>
      </w:r>
      <w:r w:rsidRPr="00373BC8">
        <w:rPr>
          <w:rFonts w:hint="eastAsia"/>
          <w:lang w:eastAsia="zh-CN"/>
        </w:rPr>
        <w:t>；</w:t>
      </w:r>
    </w:p>
    <w:p w:rsidR="00F842AC" w:rsidRPr="00373BC8" w:rsidRDefault="00F842AC" w:rsidP="00F842AC">
      <w:pPr>
        <w:rPr>
          <w:lang w:eastAsia="zh-CN"/>
        </w:rPr>
      </w:pPr>
      <w:r w:rsidRPr="00373BC8">
        <w:rPr>
          <w:rFonts w:hint="eastAsia"/>
          <w:i/>
          <w:iCs/>
          <w:lang w:eastAsia="zh-CN"/>
        </w:rPr>
        <w:t>c)</w:t>
      </w:r>
      <w:r w:rsidRPr="00373BC8">
        <w:rPr>
          <w:rFonts w:hint="eastAsia"/>
          <w:lang w:eastAsia="zh-CN"/>
        </w:rPr>
        <w:tab/>
      </w:r>
      <w:r w:rsidRPr="00373BC8">
        <w:rPr>
          <w:lang w:eastAsia="zh-CN"/>
        </w:rPr>
        <w:t>《千年宣言》和</w:t>
      </w:r>
      <w:r w:rsidRPr="00373BC8">
        <w:rPr>
          <w:lang w:eastAsia="zh-CN"/>
        </w:rPr>
        <w:t>2005</w:t>
      </w:r>
      <w:r w:rsidRPr="00373BC8">
        <w:rPr>
          <w:lang w:eastAsia="zh-CN"/>
        </w:rPr>
        <w:t>年世界</w:t>
      </w:r>
      <w:r>
        <w:rPr>
          <w:rFonts w:hint="eastAsia"/>
          <w:lang w:val="en-US" w:eastAsia="zh-CN"/>
        </w:rPr>
        <w:t>首脑会议</w:t>
      </w:r>
      <w:r w:rsidRPr="00373BC8">
        <w:rPr>
          <w:lang w:eastAsia="zh-CN"/>
        </w:rPr>
        <w:t>成果；</w:t>
      </w:r>
    </w:p>
    <w:p w:rsidR="00F842AC" w:rsidRPr="00373BC8" w:rsidRDefault="00F842AC" w:rsidP="00F842AC">
      <w:pPr>
        <w:rPr>
          <w:lang w:eastAsia="zh-CN"/>
        </w:rPr>
      </w:pPr>
      <w:r w:rsidRPr="00373BC8">
        <w:rPr>
          <w:rFonts w:hint="eastAsia"/>
          <w:i/>
          <w:iCs/>
          <w:lang w:eastAsia="zh-CN"/>
        </w:rPr>
        <w:t>d)</w:t>
      </w:r>
      <w:r w:rsidRPr="00373BC8">
        <w:rPr>
          <w:rFonts w:hint="eastAsia"/>
          <w:lang w:eastAsia="zh-CN"/>
        </w:rPr>
        <w:tab/>
      </w:r>
      <w:r w:rsidRPr="00373BC8">
        <w:rPr>
          <w:lang w:eastAsia="zh-CN"/>
        </w:rPr>
        <w:t>信息社会世界高峰会议（</w:t>
      </w:r>
      <w:r w:rsidRPr="00453418">
        <w:rPr>
          <w:rFonts w:cs="Calibri"/>
          <w:lang w:eastAsia="zh-CN"/>
        </w:rPr>
        <w:t>WSIS</w:t>
      </w:r>
      <w:r w:rsidRPr="00373BC8">
        <w:rPr>
          <w:lang w:eastAsia="zh-CN"/>
        </w:rPr>
        <w:t>）日内瓦（</w:t>
      </w:r>
      <w:r w:rsidRPr="00373BC8">
        <w:rPr>
          <w:lang w:eastAsia="zh-CN"/>
        </w:rPr>
        <w:t>2003</w:t>
      </w:r>
      <w:r w:rsidRPr="00373BC8">
        <w:rPr>
          <w:lang w:eastAsia="zh-CN"/>
        </w:rPr>
        <w:t>年）和突尼斯（</w:t>
      </w:r>
      <w:r w:rsidRPr="00373BC8">
        <w:rPr>
          <w:lang w:eastAsia="zh-CN"/>
        </w:rPr>
        <w:t>2005</w:t>
      </w:r>
      <w:r w:rsidRPr="00373BC8">
        <w:rPr>
          <w:lang w:eastAsia="zh-CN"/>
        </w:rPr>
        <w:t>年）两阶段会议的成果；</w:t>
      </w:r>
    </w:p>
    <w:p w:rsidR="00F842AC" w:rsidRPr="00927EE9" w:rsidRDefault="00F842AC" w:rsidP="00F842AC">
      <w:pPr>
        <w:rPr>
          <w:lang w:eastAsia="zh-CN"/>
        </w:rPr>
      </w:pPr>
      <w:r w:rsidRPr="00373BC8">
        <w:rPr>
          <w:rFonts w:hint="eastAsia"/>
          <w:i/>
          <w:iCs/>
          <w:lang w:eastAsia="zh-CN"/>
        </w:rPr>
        <w:t>e)</w:t>
      </w:r>
      <w:r w:rsidRPr="00373BC8">
        <w:rPr>
          <w:rFonts w:hint="eastAsia"/>
          <w:lang w:eastAsia="zh-CN"/>
        </w:rPr>
        <w:tab/>
      </w:r>
      <w:r w:rsidRPr="00373BC8">
        <w:rPr>
          <w:lang w:eastAsia="zh-CN"/>
        </w:rPr>
        <w:t>《阿拉木图宣言》和</w:t>
      </w:r>
      <w:bookmarkStart w:id="38" w:name="OLE_LINK8"/>
      <w:r w:rsidRPr="00373BC8">
        <w:rPr>
          <w:lang w:eastAsia="zh-CN"/>
        </w:rPr>
        <w:t>《阿拉木图行动</w:t>
      </w:r>
      <w:bookmarkEnd w:id="38"/>
      <w:r>
        <w:rPr>
          <w:rFonts w:hint="eastAsia"/>
          <w:lang w:eastAsia="zh-CN"/>
        </w:rPr>
        <w:t>纲领</w:t>
      </w:r>
      <w:r w:rsidRPr="00373BC8">
        <w:rPr>
          <w:lang w:eastAsia="zh-CN"/>
        </w:rPr>
        <w:t>：在</w:t>
      </w:r>
      <w:r>
        <w:rPr>
          <w:rFonts w:hint="eastAsia"/>
          <w:lang w:eastAsia="zh-CN"/>
        </w:rPr>
        <w:t>LLDC</w:t>
      </w:r>
      <w:r w:rsidRPr="00373BC8">
        <w:rPr>
          <w:lang w:eastAsia="zh-CN"/>
        </w:rPr>
        <w:t>和</w:t>
      </w:r>
      <w:r>
        <w:rPr>
          <w:rFonts w:hint="eastAsia"/>
          <w:lang w:eastAsia="zh-CN"/>
        </w:rPr>
        <w:t>过境</w:t>
      </w:r>
      <w:r w:rsidRPr="00373BC8">
        <w:rPr>
          <w:lang w:eastAsia="zh-CN"/>
        </w:rPr>
        <w:t>发展中国家</w:t>
      </w:r>
      <w:r>
        <w:rPr>
          <w:rFonts w:hint="eastAsia"/>
          <w:lang w:eastAsia="zh-CN"/>
        </w:rPr>
        <w:t>过境运输合作新的</w:t>
      </w:r>
      <w:r w:rsidRPr="00373BC8">
        <w:rPr>
          <w:lang w:eastAsia="zh-CN"/>
        </w:rPr>
        <w:t>全球框架</w:t>
      </w:r>
      <w:r>
        <w:rPr>
          <w:rFonts w:hint="eastAsia"/>
          <w:lang w:eastAsia="zh-CN"/>
        </w:rPr>
        <w:t>内</w:t>
      </w:r>
      <w:r w:rsidRPr="00373BC8">
        <w:rPr>
          <w:lang w:eastAsia="zh-CN"/>
        </w:rPr>
        <w:t>解决</w:t>
      </w:r>
      <w:r>
        <w:rPr>
          <w:rFonts w:hint="eastAsia"/>
          <w:lang w:eastAsia="zh-CN"/>
        </w:rPr>
        <w:t>LLDC</w:t>
      </w:r>
      <w:r>
        <w:rPr>
          <w:rFonts w:hint="eastAsia"/>
          <w:lang w:eastAsia="zh-CN"/>
        </w:rPr>
        <w:t>特殊需要</w:t>
      </w:r>
      <w:r w:rsidRPr="00373BC8">
        <w:rPr>
          <w:lang w:eastAsia="zh-CN"/>
        </w:rPr>
        <w:t>》，</w:t>
      </w:r>
    </w:p>
    <w:p w:rsidR="00F842AC" w:rsidRPr="007A1435" w:rsidRDefault="00F842AC" w:rsidP="00F842AC">
      <w:pPr>
        <w:pStyle w:val="Call"/>
        <w:rPr>
          <w:lang w:eastAsia="zh-CN"/>
        </w:rPr>
      </w:pPr>
      <w:r w:rsidRPr="007A1435">
        <w:rPr>
          <w:lang w:eastAsia="zh-CN"/>
        </w:rPr>
        <w:t>忆及</w:t>
      </w:r>
    </w:p>
    <w:p w:rsidR="00F842AC" w:rsidRDefault="00F842AC" w:rsidP="00F842AC">
      <w:pPr>
        <w:rPr>
          <w:lang w:val="en-US" w:eastAsia="zh-CN"/>
        </w:rPr>
      </w:pPr>
      <w:r w:rsidRPr="00E63A5C">
        <w:rPr>
          <w:rFonts w:cstheme="minorHAnsi"/>
          <w:i/>
          <w:iCs/>
          <w:szCs w:val="24"/>
          <w:lang w:eastAsia="zh-CN"/>
        </w:rPr>
        <w:t>a)</w:t>
      </w:r>
      <w:r>
        <w:rPr>
          <w:rFonts w:asciiTheme="majorBidi" w:hAnsiTheme="majorBidi" w:cstheme="majorBidi" w:hint="eastAsia"/>
          <w:szCs w:val="24"/>
          <w:lang w:eastAsia="zh-CN"/>
        </w:rPr>
        <w:tab/>
      </w:r>
      <w:r w:rsidRPr="00927EE9">
        <w:rPr>
          <w:lang w:eastAsia="zh-CN"/>
        </w:rPr>
        <w:t>非洲发展新伙伴关系（</w:t>
      </w:r>
      <w:r w:rsidRPr="00927EE9">
        <w:rPr>
          <w:lang w:eastAsia="zh-CN"/>
        </w:rPr>
        <w:t>NEPA</w:t>
      </w:r>
      <w:r>
        <w:rPr>
          <w:lang w:eastAsia="zh-CN"/>
        </w:rPr>
        <w:t>D</w:t>
      </w:r>
      <w:r>
        <w:rPr>
          <w:rFonts w:hint="eastAsia"/>
          <w:lang w:eastAsia="zh-CN"/>
        </w:rPr>
        <w:t>）</w:t>
      </w:r>
      <w:r w:rsidRPr="00927EE9">
        <w:rPr>
          <w:lang w:eastAsia="zh-CN"/>
        </w:rPr>
        <w:t>举措旨在推动区域层面的经济合作与发展，</w:t>
      </w:r>
      <w:r>
        <w:rPr>
          <w:rFonts w:hint="eastAsia"/>
          <w:lang w:eastAsia="zh-CN"/>
        </w:rPr>
        <w:t>同时考虑到</w:t>
      </w:r>
      <w:r w:rsidRPr="00927EE9">
        <w:rPr>
          <w:lang w:eastAsia="zh-CN"/>
        </w:rPr>
        <w:t>许多</w:t>
      </w:r>
      <w:r>
        <w:rPr>
          <w:rFonts w:hint="eastAsia"/>
          <w:lang w:eastAsia="zh-CN"/>
        </w:rPr>
        <w:t>LLDC</w:t>
      </w:r>
      <w:r w:rsidRPr="00927EE9">
        <w:rPr>
          <w:lang w:eastAsia="zh-CN"/>
        </w:rPr>
        <w:t>和</w:t>
      </w:r>
      <w:r>
        <w:rPr>
          <w:rFonts w:hint="eastAsia"/>
          <w:lang w:eastAsia="zh-CN"/>
        </w:rPr>
        <w:t>过境</w:t>
      </w:r>
      <w:r w:rsidRPr="00927EE9">
        <w:rPr>
          <w:lang w:eastAsia="zh-CN"/>
        </w:rPr>
        <w:t>发展中国家</w:t>
      </w:r>
      <w:r>
        <w:rPr>
          <w:lang w:eastAsia="zh-CN"/>
        </w:rPr>
        <w:t>位于非洲</w:t>
      </w:r>
      <w:r>
        <w:rPr>
          <w:rFonts w:hint="eastAsia"/>
          <w:lang w:eastAsia="zh-CN"/>
        </w:rPr>
        <w:t>；</w:t>
      </w:r>
    </w:p>
    <w:p w:rsidR="00C05AF4" w:rsidRDefault="00C05AF4">
      <w:pPr>
        <w:tabs>
          <w:tab w:val="clear" w:pos="1134"/>
          <w:tab w:val="clear" w:pos="1871"/>
          <w:tab w:val="clear" w:pos="2268"/>
        </w:tabs>
        <w:overflowPunct/>
        <w:autoSpaceDE/>
        <w:autoSpaceDN/>
        <w:adjustRightInd/>
        <w:spacing w:before="0"/>
        <w:jc w:val="left"/>
        <w:textAlignment w:val="auto"/>
        <w:rPr>
          <w:rFonts w:cstheme="minorHAnsi"/>
          <w:i/>
          <w:iCs/>
          <w:szCs w:val="24"/>
          <w:lang w:eastAsia="zh-CN"/>
        </w:rPr>
      </w:pPr>
      <w:r>
        <w:rPr>
          <w:rFonts w:cstheme="minorHAnsi"/>
          <w:i/>
          <w:iCs/>
          <w:szCs w:val="24"/>
          <w:lang w:eastAsia="zh-CN"/>
        </w:rPr>
        <w:br w:type="page"/>
      </w:r>
    </w:p>
    <w:p w:rsidR="00F842AC" w:rsidRDefault="00F842AC" w:rsidP="00F842AC">
      <w:pPr>
        <w:rPr>
          <w:rFonts w:asciiTheme="majorBidi" w:hAnsiTheme="majorBidi" w:cstheme="majorBidi"/>
          <w:szCs w:val="24"/>
          <w:lang w:eastAsia="zh-CN"/>
        </w:rPr>
      </w:pPr>
      <w:r w:rsidRPr="00E63A5C">
        <w:rPr>
          <w:rFonts w:cstheme="minorHAnsi"/>
          <w:i/>
          <w:iCs/>
          <w:szCs w:val="24"/>
          <w:lang w:eastAsia="zh-CN"/>
        </w:rPr>
        <w:lastRenderedPageBreak/>
        <w:t>b)</w:t>
      </w:r>
      <w:r>
        <w:rPr>
          <w:rFonts w:asciiTheme="majorBidi" w:hAnsiTheme="majorBidi" w:cstheme="majorBidi" w:hint="eastAsia"/>
          <w:szCs w:val="24"/>
          <w:lang w:eastAsia="zh-CN"/>
        </w:rPr>
        <w:tab/>
      </w:r>
      <w:r>
        <w:rPr>
          <w:rFonts w:cs="Calibri" w:hint="eastAsia"/>
          <w:lang w:eastAsia="zh-CN"/>
        </w:rPr>
        <w:t>《南美国家联盟（</w:t>
      </w:r>
      <w:r w:rsidRPr="00B00CF5">
        <w:rPr>
          <w:rFonts w:cs="Calibri"/>
          <w:lang w:eastAsia="zh-CN"/>
        </w:rPr>
        <w:t>UNASUR</w:t>
      </w:r>
      <w:r>
        <w:rPr>
          <w:rFonts w:cs="Calibri" w:hint="eastAsia"/>
          <w:lang w:eastAsia="zh-CN"/>
        </w:rPr>
        <w:t>）通信部长宣言》（</w:t>
      </w:r>
      <w:r w:rsidRPr="00B00CF5">
        <w:rPr>
          <w:rFonts w:cs="Calibri"/>
          <w:lang w:eastAsia="zh-CN"/>
        </w:rPr>
        <w:t>UNASUR</w:t>
      </w:r>
      <w:r>
        <w:rPr>
          <w:rFonts w:cs="Calibri" w:hint="eastAsia"/>
          <w:lang w:eastAsia="zh-CN"/>
        </w:rPr>
        <w:t>）以及南美基础设施和规划理事会（</w:t>
      </w:r>
      <w:r w:rsidRPr="009C3C39">
        <w:rPr>
          <w:rStyle w:val="hps"/>
          <w:lang w:val="es-ES" w:eastAsia="zh-CN"/>
        </w:rPr>
        <w:t>COSIPLAN</w:t>
      </w:r>
      <w:r>
        <w:rPr>
          <w:rStyle w:val="hps"/>
          <w:rFonts w:hint="eastAsia"/>
          <w:lang w:val="es-ES" w:eastAsia="zh-CN"/>
        </w:rPr>
        <w:t>）</w:t>
      </w:r>
      <w:r>
        <w:rPr>
          <w:rFonts w:cs="Calibri" w:hint="eastAsia"/>
          <w:lang w:eastAsia="zh-CN"/>
        </w:rPr>
        <w:t>电信工作组所制定的《南美连通一体化路线图》；</w:t>
      </w:r>
    </w:p>
    <w:p w:rsidR="00F842AC" w:rsidRDefault="00F842AC" w:rsidP="00F842AC">
      <w:pPr>
        <w:rPr>
          <w:rFonts w:cs="Calibri"/>
          <w:lang w:eastAsia="zh-CN"/>
        </w:rPr>
      </w:pPr>
      <w:r w:rsidRPr="001F1334">
        <w:rPr>
          <w:rFonts w:cstheme="minorHAnsi" w:hint="eastAsia"/>
          <w:i/>
          <w:iCs/>
          <w:szCs w:val="24"/>
          <w:lang w:eastAsia="zh-CN"/>
        </w:rPr>
        <w:t>c)</w:t>
      </w:r>
      <w:r w:rsidRPr="009A3513">
        <w:rPr>
          <w:rFonts w:cs="Calibri" w:hint="eastAsia"/>
          <w:lang w:eastAsia="zh-CN"/>
        </w:rPr>
        <w:tab/>
      </w:r>
      <w:r w:rsidRPr="009A3513">
        <w:rPr>
          <w:rFonts w:cs="Calibri" w:hint="eastAsia"/>
          <w:lang w:eastAsia="zh-CN"/>
        </w:rPr>
        <w:t>在</w:t>
      </w:r>
      <w:r w:rsidRPr="009A3513">
        <w:rPr>
          <w:rFonts w:cs="Calibri" w:hint="eastAsia"/>
          <w:lang w:eastAsia="zh-CN"/>
        </w:rPr>
        <w:t>2012</w:t>
      </w:r>
      <w:r w:rsidRPr="009A3513">
        <w:rPr>
          <w:rFonts w:cs="Calibri" w:hint="eastAsia"/>
          <w:lang w:eastAsia="zh-CN"/>
        </w:rPr>
        <w:t>年</w:t>
      </w:r>
      <w:r w:rsidRPr="009A3513">
        <w:rPr>
          <w:rFonts w:cs="Calibri" w:hint="eastAsia"/>
          <w:lang w:eastAsia="zh-CN"/>
        </w:rPr>
        <w:t>4</w:t>
      </w:r>
      <w:r w:rsidRPr="009A3513">
        <w:rPr>
          <w:rFonts w:cs="Calibri" w:hint="eastAsia"/>
          <w:lang w:eastAsia="zh-CN"/>
        </w:rPr>
        <w:t>月</w:t>
      </w:r>
      <w:r w:rsidRPr="009A3513">
        <w:rPr>
          <w:rFonts w:cs="Calibri" w:hint="eastAsia"/>
          <w:lang w:eastAsia="zh-CN"/>
        </w:rPr>
        <w:t>14</w:t>
      </w:r>
      <w:r w:rsidRPr="009A3513">
        <w:rPr>
          <w:rFonts w:cs="Calibri" w:hint="eastAsia"/>
          <w:lang w:eastAsia="zh-CN"/>
        </w:rPr>
        <w:t>和</w:t>
      </w:r>
      <w:r w:rsidRPr="009A3513">
        <w:rPr>
          <w:rFonts w:cs="Calibri" w:hint="eastAsia"/>
          <w:lang w:eastAsia="zh-CN"/>
        </w:rPr>
        <w:t>15</w:t>
      </w:r>
      <w:r w:rsidRPr="009A3513">
        <w:rPr>
          <w:rFonts w:cs="Calibri" w:hint="eastAsia"/>
          <w:lang w:eastAsia="zh-CN"/>
        </w:rPr>
        <w:t>日在哥伦比亚卡塔赫纳召开的第六届美洲首脑会议的第</w:t>
      </w:r>
      <w:r w:rsidRPr="009A3513">
        <w:rPr>
          <w:rFonts w:cs="Calibri"/>
          <w:lang w:eastAsia="zh-CN"/>
        </w:rPr>
        <w:t>7</w:t>
      </w:r>
      <w:r w:rsidRPr="009A3513">
        <w:rPr>
          <w:rFonts w:cs="Calibri" w:hint="eastAsia"/>
          <w:lang w:eastAsia="zh-CN"/>
        </w:rPr>
        <w:t>项指令中，美洲各国国家元首和政府首脑做出决定：“总体上促进本</w:t>
      </w:r>
      <w:r>
        <w:rPr>
          <w:rFonts w:cs="Calibri" w:hint="eastAsia"/>
          <w:lang w:eastAsia="zh-CN"/>
        </w:rPr>
        <w:t>区域</w:t>
      </w:r>
      <w:r w:rsidRPr="009A3513">
        <w:rPr>
          <w:rFonts w:cs="Calibri" w:hint="eastAsia"/>
          <w:lang w:eastAsia="zh-CN"/>
        </w:rPr>
        <w:t>各国电信网络（包括光纤和宽带）连接以及国际连接，提高连通性，</w:t>
      </w:r>
      <w:r>
        <w:rPr>
          <w:rFonts w:cs="Calibri" w:hint="eastAsia"/>
          <w:lang w:eastAsia="zh-CN"/>
        </w:rPr>
        <w:t>增强</w:t>
      </w:r>
      <w:r w:rsidRPr="009A3513">
        <w:rPr>
          <w:rFonts w:cs="Calibri" w:hint="eastAsia"/>
          <w:lang w:eastAsia="zh-CN"/>
        </w:rPr>
        <w:t>美洲</w:t>
      </w:r>
      <w:r>
        <w:rPr>
          <w:rFonts w:cs="Calibri" w:hint="eastAsia"/>
          <w:lang w:eastAsia="zh-CN"/>
        </w:rPr>
        <w:t>国家</w:t>
      </w:r>
      <w:r w:rsidRPr="009A3513">
        <w:rPr>
          <w:rFonts w:cs="Calibri" w:hint="eastAsia"/>
          <w:lang w:eastAsia="zh-CN"/>
        </w:rPr>
        <w:t>间通信活力，降低国际数据传输费，促进美洲社会各行业接入、连通和业务融合”，</w:t>
      </w:r>
    </w:p>
    <w:p w:rsidR="00F842AC" w:rsidRPr="007A1435" w:rsidRDefault="00F842AC" w:rsidP="00F842AC">
      <w:pPr>
        <w:pStyle w:val="Call"/>
        <w:rPr>
          <w:lang w:eastAsia="zh-CN"/>
        </w:rPr>
      </w:pPr>
      <w:r w:rsidRPr="007A1435">
        <w:rPr>
          <w:lang w:eastAsia="zh-CN"/>
        </w:rPr>
        <w:t>重申</w:t>
      </w:r>
    </w:p>
    <w:p w:rsidR="00F842AC" w:rsidRDefault="00F842AC" w:rsidP="00F842AC">
      <w:pPr>
        <w:rPr>
          <w:lang w:eastAsia="zh-CN"/>
        </w:rPr>
      </w:pPr>
      <w:r w:rsidRPr="00E63A5C">
        <w:rPr>
          <w:rFonts w:cstheme="minorHAnsi"/>
          <w:i/>
          <w:iCs/>
          <w:lang w:eastAsia="zh-CN"/>
        </w:rPr>
        <w:t>a)</w:t>
      </w:r>
      <w:r>
        <w:rPr>
          <w:rFonts w:hint="eastAsia"/>
          <w:lang w:eastAsia="zh-CN"/>
        </w:rPr>
        <w:tab/>
      </w:r>
      <w:r w:rsidRPr="00927EE9">
        <w:rPr>
          <w:lang w:eastAsia="zh-CN"/>
        </w:rPr>
        <w:t>根据适用的国际法条款，内陆国家享</w:t>
      </w:r>
      <w:r>
        <w:rPr>
          <w:rFonts w:hint="eastAsia"/>
          <w:lang w:eastAsia="zh-CN"/>
        </w:rPr>
        <w:t>有采取</w:t>
      </w:r>
      <w:r w:rsidRPr="00927EE9">
        <w:rPr>
          <w:lang w:eastAsia="zh-CN"/>
        </w:rPr>
        <w:t>一切</w:t>
      </w:r>
      <w:r>
        <w:rPr>
          <w:rFonts w:hint="eastAsia"/>
          <w:lang w:eastAsia="zh-CN"/>
        </w:rPr>
        <w:t>传</w:t>
      </w:r>
      <w:r w:rsidRPr="00927EE9">
        <w:rPr>
          <w:lang w:eastAsia="zh-CN"/>
        </w:rPr>
        <w:t>输手段</w:t>
      </w:r>
      <w:r>
        <w:rPr>
          <w:rFonts w:hint="eastAsia"/>
          <w:lang w:eastAsia="zh-CN"/>
        </w:rPr>
        <w:t>接入海洋的权利和</w:t>
      </w:r>
      <w:r w:rsidRPr="003B30AB">
        <w:rPr>
          <w:rFonts w:hint="eastAsia"/>
          <w:lang w:eastAsia="zh-CN"/>
        </w:rPr>
        <w:t>经经转国领土经转的</w:t>
      </w:r>
      <w:r>
        <w:rPr>
          <w:rFonts w:hint="eastAsia"/>
          <w:lang w:eastAsia="zh-CN"/>
        </w:rPr>
        <w:t>自由；</w:t>
      </w:r>
    </w:p>
    <w:p w:rsidR="00F842AC" w:rsidRPr="00927EE9" w:rsidRDefault="00F842AC" w:rsidP="00F842AC">
      <w:pPr>
        <w:rPr>
          <w:lang w:eastAsia="zh-CN"/>
        </w:rPr>
      </w:pPr>
      <w:r w:rsidRPr="00E63A5C">
        <w:rPr>
          <w:rFonts w:cstheme="minorHAnsi"/>
          <w:i/>
          <w:iCs/>
          <w:lang w:eastAsia="zh-CN"/>
        </w:rPr>
        <w:t>b)</w:t>
      </w:r>
      <w:r>
        <w:rPr>
          <w:rFonts w:hint="eastAsia"/>
          <w:lang w:eastAsia="zh-CN"/>
        </w:rPr>
        <w:tab/>
      </w:r>
      <w:r w:rsidRPr="005855C7">
        <w:rPr>
          <w:rFonts w:hint="eastAsia"/>
          <w:lang w:eastAsia="zh-CN"/>
        </w:rPr>
        <w:t>经转</w:t>
      </w:r>
      <w:r w:rsidRPr="00927EE9">
        <w:rPr>
          <w:lang w:eastAsia="zh-CN"/>
        </w:rPr>
        <w:t>国在</w:t>
      </w:r>
      <w:r>
        <w:rPr>
          <w:rFonts w:hint="eastAsia"/>
          <w:lang w:eastAsia="zh-CN"/>
        </w:rPr>
        <w:t>全面</w:t>
      </w:r>
      <w:r>
        <w:rPr>
          <w:lang w:eastAsia="zh-CN"/>
        </w:rPr>
        <w:t>行使其领土</w:t>
      </w:r>
      <w:r w:rsidRPr="00927EE9">
        <w:rPr>
          <w:lang w:eastAsia="zh-CN"/>
        </w:rPr>
        <w:t>主权时，有权采取一切必要措施，确保其合法利益</w:t>
      </w:r>
      <w:r>
        <w:rPr>
          <w:rFonts w:hint="eastAsia"/>
          <w:lang w:eastAsia="zh-CN"/>
        </w:rPr>
        <w:t>在</w:t>
      </w:r>
      <w:r w:rsidRPr="00927EE9">
        <w:rPr>
          <w:lang w:eastAsia="zh-CN"/>
        </w:rPr>
        <w:t>向内陆国家提供权利和设施</w:t>
      </w:r>
      <w:r>
        <w:rPr>
          <w:rFonts w:hint="eastAsia"/>
          <w:lang w:eastAsia="zh-CN"/>
        </w:rPr>
        <w:t>时不受</w:t>
      </w:r>
      <w:r w:rsidRPr="00927EE9">
        <w:rPr>
          <w:lang w:eastAsia="zh-CN"/>
        </w:rPr>
        <w:t>侵犯，</w:t>
      </w:r>
    </w:p>
    <w:p w:rsidR="00F842AC" w:rsidRPr="007A1435" w:rsidRDefault="00F842AC" w:rsidP="00F842AC">
      <w:pPr>
        <w:pStyle w:val="Call"/>
        <w:rPr>
          <w:lang w:eastAsia="zh-CN"/>
        </w:rPr>
      </w:pPr>
      <w:r w:rsidRPr="007A1435">
        <w:rPr>
          <w:lang w:eastAsia="zh-CN"/>
        </w:rPr>
        <w:t>认识到</w:t>
      </w:r>
    </w:p>
    <w:p w:rsidR="00F842AC" w:rsidRDefault="00F842AC" w:rsidP="00F842AC">
      <w:pPr>
        <w:rPr>
          <w:rFonts w:asciiTheme="majorBidi" w:hAnsiTheme="majorBidi" w:cstheme="majorBidi"/>
          <w:szCs w:val="24"/>
          <w:lang w:eastAsia="zh-CN"/>
        </w:rPr>
      </w:pPr>
      <w:r w:rsidRPr="00E63A5C">
        <w:rPr>
          <w:rFonts w:cstheme="minorHAnsi"/>
          <w:i/>
          <w:iCs/>
          <w:szCs w:val="24"/>
          <w:lang w:eastAsia="zh-CN"/>
        </w:rPr>
        <w:t>a)</w:t>
      </w:r>
      <w:r>
        <w:rPr>
          <w:rFonts w:asciiTheme="majorBidi" w:hAnsiTheme="majorBidi" w:cstheme="majorBidi" w:hint="eastAsia"/>
          <w:szCs w:val="24"/>
          <w:lang w:eastAsia="zh-CN"/>
        </w:rPr>
        <w:tab/>
      </w:r>
      <w:r w:rsidRPr="002225FD">
        <w:rPr>
          <w:lang w:eastAsia="zh-CN"/>
        </w:rPr>
        <w:t>电信和新的信息通信技术（</w:t>
      </w:r>
      <w:r w:rsidRPr="00453418">
        <w:rPr>
          <w:rFonts w:cs="Calibri"/>
          <w:lang w:eastAsia="zh-CN"/>
        </w:rPr>
        <w:t>ICT</w:t>
      </w:r>
      <w:r w:rsidRPr="002225FD">
        <w:rPr>
          <w:lang w:eastAsia="zh-CN"/>
        </w:rPr>
        <w:t>）对</w:t>
      </w:r>
      <w:r>
        <w:rPr>
          <w:rFonts w:hint="eastAsia"/>
          <w:lang w:eastAsia="zh-CN"/>
        </w:rPr>
        <w:t>于</w:t>
      </w:r>
      <w:r>
        <w:rPr>
          <w:rFonts w:hint="eastAsia"/>
          <w:lang w:eastAsia="zh-CN"/>
        </w:rPr>
        <w:t>LLDC</w:t>
      </w:r>
      <w:r>
        <w:rPr>
          <w:rFonts w:hint="eastAsia"/>
          <w:lang w:eastAsia="zh-CN"/>
        </w:rPr>
        <w:t>和</w:t>
      </w:r>
      <w:r>
        <w:rPr>
          <w:rFonts w:hint="eastAsia"/>
          <w:lang w:eastAsia="zh-CN"/>
        </w:rPr>
        <w:t>SIDS</w:t>
      </w:r>
      <w:r w:rsidRPr="002225FD">
        <w:rPr>
          <w:lang w:eastAsia="zh-CN"/>
        </w:rPr>
        <w:t>发展的重要性</w:t>
      </w:r>
      <w:r w:rsidRPr="002225FD">
        <w:rPr>
          <w:rFonts w:hint="eastAsia"/>
          <w:lang w:eastAsia="zh-CN"/>
        </w:rPr>
        <w:t>；</w:t>
      </w:r>
    </w:p>
    <w:p w:rsidR="00F842AC" w:rsidRPr="00927EE9" w:rsidRDefault="00F842AC" w:rsidP="00F842AC">
      <w:pPr>
        <w:rPr>
          <w:rFonts w:asciiTheme="majorBidi" w:hAnsiTheme="majorBidi" w:cstheme="majorBidi"/>
          <w:szCs w:val="24"/>
          <w:lang w:eastAsia="zh-CN"/>
        </w:rPr>
      </w:pPr>
      <w:r w:rsidRPr="00E63A5C">
        <w:rPr>
          <w:rFonts w:cstheme="minorHAnsi"/>
          <w:i/>
          <w:iCs/>
          <w:szCs w:val="24"/>
          <w:lang w:eastAsia="zh-CN"/>
        </w:rPr>
        <w:t>b)</w:t>
      </w:r>
      <w:r>
        <w:rPr>
          <w:rFonts w:asciiTheme="majorBidi" w:hAnsiTheme="majorBidi" w:cstheme="majorBidi" w:hint="eastAsia"/>
          <w:szCs w:val="24"/>
          <w:lang w:eastAsia="zh-CN"/>
        </w:rPr>
        <w:tab/>
      </w:r>
      <w:r>
        <w:rPr>
          <w:rFonts w:hint="eastAsia"/>
          <w:lang w:eastAsia="zh-CN"/>
        </w:rPr>
        <w:t>LLDC</w:t>
      </w:r>
      <w:r>
        <w:rPr>
          <w:rFonts w:hint="eastAsia"/>
          <w:lang w:eastAsia="zh-CN"/>
        </w:rPr>
        <w:t>和</w:t>
      </w:r>
      <w:r>
        <w:rPr>
          <w:rFonts w:hint="eastAsia"/>
          <w:lang w:eastAsia="zh-CN"/>
        </w:rPr>
        <w:t>SIDS</w:t>
      </w:r>
      <w:r>
        <w:rPr>
          <w:rFonts w:asciiTheme="majorBidi" w:hAnsiTheme="majorBidi" w:cstheme="majorBidi" w:hint="eastAsia"/>
          <w:szCs w:val="24"/>
          <w:lang w:eastAsia="zh-CN"/>
        </w:rPr>
        <w:t>目前面临的困难将继续对其发展产生不良影响，</w:t>
      </w:r>
    </w:p>
    <w:p w:rsidR="00C05AF4" w:rsidRDefault="00C05AF4">
      <w:pPr>
        <w:tabs>
          <w:tab w:val="clear" w:pos="1134"/>
          <w:tab w:val="clear" w:pos="1871"/>
          <w:tab w:val="clear" w:pos="2268"/>
        </w:tabs>
        <w:overflowPunct/>
        <w:autoSpaceDE/>
        <w:autoSpaceDN/>
        <w:adjustRightInd/>
        <w:spacing w:before="0"/>
        <w:jc w:val="left"/>
        <w:textAlignment w:val="auto"/>
        <w:rPr>
          <w:rFonts w:ascii="STKaiti" w:eastAsia="STKaiti" w:hAnsi="STKaiti"/>
          <w:lang w:eastAsia="zh-CN"/>
        </w:rPr>
      </w:pPr>
      <w:r>
        <w:rPr>
          <w:lang w:eastAsia="zh-CN"/>
        </w:rPr>
        <w:br w:type="page"/>
      </w:r>
    </w:p>
    <w:p w:rsidR="00F842AC" w:rsidRPr="007A1435" w:rsidRDefault="00F842AC" w:rsidP="00F842AC">
      <w:pPr>
        <w:pStyle w:val="Call"/>
        <w:rPr>
          <w:lang w:eastAsia="zh-CN"/>
        </w:rPr>
      </w:pPr>
      <w:r w:rsidRPr="007A1435">
        <w:rPr>
          <w:lang w:eastAsia="zh-CN"/>
        </w:rPr>
        <w:lastRenderedPageBreak/>
        <w:t>注意到</w:t>
      </w:r>
    </w:p>
    <w:p w:rsidR="00F842AC" w:rsidRPr="00927EE9" w:rsidRDefault="00F842AC" w:rsidP="00F842AC">
      <w:pPr>
        <w:ind w:firstLineChars="200" w:firstLine="480"/>
        <w:rPr>
          <w:lang w:eastAsia="zh-CN"/>
        </w:rPr>
      </w:pPr>
      <w:r w:rsidRPr="00927EE9">
        <w:rPr>
          <w:lang w:eastAsia="zh-CN"/>
        </w:rPr>
        <w:t>《阿拉木图行动</w:t>
      </w:r>
      <w:r>
        <w:rPr>
          <w:rFonts w:hint="eastAsia"/>
          <w:lang w:eastAsia="zh-CN"/>
        </w:rPr>
        <w:t>纲领</w:t>
      </w:r>
      <w:r w:rsidRPr="00927EE9">
        <w:rPr>
          <w:lang w:eastAsia="zh-CN"/>
        </w:rPr>
        <w:t>》在基础设施发展和维护优先事项中未</w:t>
      </w:r>
      <w:r>
        <w:rPr>
          <w:rFonts w:hint="eastAsia"/>
          <w:lang w:eastAsia="zh-CN"/>
        </w:rPr>
        <w:t>提</w:t>
      </w:r>
      <w:r w:rsidRPr="00927EE9">
        <w:rPr>
          <w:lang w:eastAsia="zh-CN"/>
        </w:rPr>
        <w:t>及</w:t>
      </w:r>
      <w:r>
        <w:rPr>
          <w:rFonts w:hint="eastAsia"/>
          <w:lang w:eastAsia="zh-CN"/>
        </w:rPr>
        <w:t>LLDC</w:t>
      </w:r>
      <w:r w:rsidRPr="00927EE9">
        <w:rPr>
          <w:lang w:eastAsia="zh-CN"/>
        </w:rPr>
        <w:t>接入国际光纤网和</w:t>
      </w:r>
      <w:r>
        <w:rPr>
          <w:rFonts w:hint="eastAsia"/>
          <w:lang w:eastAsia="zh-CN"/>
        </w:rPr>
        <w:t>经过经转</w:t>
      </w:r>
      <w:r w:rsidRPr="00927EE9">
        <w:rPr>
          <w:lang w:eastAsia="zh-CN"/>
        </w:rPr>
        <w:t>国</w:t>
      </w:r>
      <w:r>
        <w:rPr>
          <w:lang w:eastAsia="zh-CN"/>
        </w:rPr>
        <w:t>敷设</w:t>
      </w:r>
      <w:r>
        <w:rPr>
          <w:rFonts w:hint="eastAsia"/>
          <w:lang w:eastAsia="zh-CN"/>
        </w:rPr>
        <w:t>光缆</w:t>
      </w:r>
      <w:r w:rsidRPr="00927EE9">
        <w:rPr>
          <w:lang w:eastAsia="zh-CN"/>
        </w:rPr>
        <w:t>内容，</w:t>
      </w:r>
    </w:p>
    <w:p w:rsidR="00F842AC" w:rsidRPr="007A1435" w:rsidRDefault="00F842AC" w:rsidP="00F842AC">
      <w:pPr>
        <w:pStyle w:val="Call"/>
        <w:rPr>
          <w:lang w:eastAsia="zh-CN"/>
        </w:rPr>
      </w:pPr>
      <w:r w:rsidRPr="007A1435">
        <w:rPr>
          <w:lang w:eastAsia="zh-CN"/>
        </w:rPr>
        <w:t>意识到</w:t>
      </w:r>
    </w:p>
    <w:p w:rsidR="00F842AC" w:rsidRPr="00927EE9" w:rsidRDefault="00F842AC" w:rsidP="00F842AC">
      <w:pPr>
        <w:rPr>
          <w:lang w:eastAsia="zh-CN"/>
        </w:rPr>
      </w:pPr>
      <w:r w:rsidRPr="00E63A5C">
        <w:rPr>
          <w:rFonts w:hint="eastAsia"/>
          <w:i/>
          <w:iCs/>
          <w:lang w:eastAsia="zh-CN"/>
        </w:rPr>
        <w:t>a)</w:t>
      </w:r>
      <w:r>
        <w:rPr>
          <w:rFonts w:hint="eastAsia"/>
          <w:lang w:eastAsia="zh-CN"/>
        </w:rPr>
        <w:tab/>
      </w:r>
      <w:r>
        <w:rPr>
          <w:rFonts w:hint="eastAsia"/>
          <w:lang w:eastAsia="zh-CN"/>
        </w:rPr>
        <w:t>光缆</w:t>
      </w:r>
      <w:r w:rsidRPr="00927EE9">
        <w:rPr>
          <w:lang w:eastAsia="zh-CN"/>
        </w:rPr>
        <w:t>是</w:t>
      </w:r>
      <w:r w:rsidRPr="003B30AB">
        <w:rPr>
          <w:rFonts w:hint="eastAsia"/>
          <w:lang w:eastAsia="zh-CN"/>
        </w:rPr>
        <w:t>有益的</w:t>
      </w:r>
      <w:r w:rsidRPr="00927EE9">
        <w:rPr>
          <w:lang w:eastAsia="zh-CN"/>
        </w:rPr>
        <w:t>电信传输媒介；</w:t>
      </w:r>
    </w:p>
    <w:p w:rsidR="00F842AC" w:rsidRPr="00927EE9" w:rsidRDefault="00F842AC" w:rsidP="00F842AC">
      <w:pPr>
        <w:rPr>
          <w:lang w:eastAsia="zh-CN"/>
        </w:rPr>
      </w:pPr>
      <w:r w:rsidRPr="00E63A5C">
        <w:rPr>
          <w:rFonts w:hint="eastAsia"/>
          <w:i/>
          <w:iCs/>
          <w:lang w:eastAsia="zh-CN"/>
        </w:rPr>
        <w:t>b)</w:t>
      </w:r>
      <w:r>
        <w:rPr>
          <w:rFonts w:hint="eastAsia"/>
          <w:lang w:eastAsia="zh-CN"/>
        </w:rPr>
        <w:tab/>
      </w:r>
      <w:r>
        <w:rPr>
          <w:lang w:eastAsia="zh-CN"/>
        </w:rPr>
        <w:t>LLDC</w:t>
      </w:r>
      <w:r>
        <w:rPr>
          <w:rFonts w:hint="eastAsia"/>
          <w:lang w:eastAsia="zh-CN"/>
        </w:rPr>
        <w:t>和</w:t>
      </w:r>
      <w:r>
        <w:rPr>
          <w:rFonts w:hint="eastAsia"/>
          <w:lang w:eastAsia="zh-CN"/>
        </w:rPr>
        <w:t>SIDS</w:t>
      </w:r>
      <w:r w:rsidRPr="00927EE9">
        <w:rPr>
          <w:lang w:eastAsia="zh-CN"/>
        </w:rPr>
        <w:t>接入国际光纤网将推动这些国家的整体发展</w:t>
      </w:r>
      <w:r>
        <w:rPr>
          <w:rFonts w:hint="eastAsia"/>
          <w:lang w:eastAsia="zh-CN"/>
        </w:rPr>
        <w:t>并增强</w:t>
      </w:r>
      <w:r w:rsidRPr="00927EE9">
        <w:rPr>
          <w:lang w:eastAsia="zh-CN"/>
        </w:rPr>
        <w:t>其</w:t>
      </w:r>
      <w:r>
        <w:rPr>
          <w:rFonts w:hint="eastAsia"/>
          <w:lang w:eastAsia="zh-CN"/>
        </w:rPr>
        <w:t>建设</w:t>
      </w:r>
      <w:r w:rsidRPr="00927EE9">
        <w:rPr>
          <w:lang w:eastAsia="zh-CN"/>
        </w:rPr>
        <w:t>本国信息社会的潜能</w:t>
      </w:r>
      <w:r>
        <w:rPr>
          <w:rFonts w:hint="eastAsia"/>
          <w:lang w:eastAsia="zh-CN"/>
        </w:rPr>
        <w:t>；</w:t>
      </w:r>
    </w:p>
    <w:p w:rsidR="00F842AC" w:rsidRPr="00927EE9" w:rsidRDefault="00F842AC" w:rsidP="00F842AC">
      <w:pPr>
        <w:rPr>
          <w:lang w:eastAsia="zh-CN"/>
        </w:rPr>
      </w:pPr>
      <w:r w:rsidRPr="00E63A5C">
        <w:rPr>
          <w:rFonts w:hint="eastAsia"/>
          <w:i/>
          <w:iCs/>
          <w:lang w:eastAsia="zh-CN"/>
        </w:rPr>
        <w:t>c)</w:t>
      </w:r>
      <w:r>
        <w:rPr>
          <w:rFonts w:hint="eastAsia"/>
          <w:lang w:eastAsia="zh-CN"/>
        </w:rPr>
        <w:tab/>
      </w:r>
      <w:r w:rsidRPr="00927EE9">
        <w:rPr>
          <w:lang w:eastAsia="zh-CN"/>
        </w:rPr>
        <w:t>国际</w:t>
      </w:r>
      <w:r>
        <w:rPr>
          <w:rFonts w:hint="eastAsia"/>
          <w:lang w:eastAsia="zh-CN"/>
        </w:rPr>
        <w:t>光缆</w:t>
      </w:r>
      <w:r w:rsidRPr="00927EE9">
        <w:rPr>
          <w:lang w:eastAsia="zh-CN"/>
        </w:rPr>
        <w:t>的规划和</w:t>
      </w:r>
      <w:r>
        <w:rPr>
          <w:lang w:eastAsia="zh-CN"/>
        </w:rPr>
        <w:t>敷设</w:t>
      </w:r>
      <w:r w:rsidRPr="00927EE9">
        <w:rPr>
          <w:lang w:eastAsia="zh-CN"/>
        </w:rPr>
        <w:t>要求</w:t>
      </w:r>
      <w:r>
        <w:rPr>
          <w:lang w:eastAsia="zh-CN"/>
        </w:rPr>
        <w:t>LLDC</w:t>
      </w:r>
      <w:r w:rsidRPr="00927EE9">
        <w:rPr>
          <w:lang w:eastAsia="zh-CN"/>
        </w:rPr>
        <w:t>和</w:t>
      </w:r>
      <w:r>
        <w:rPr>
          <w:rFonts w:hint="eastAsia"/>
          <w:lang w:eastAsia="zh-CN"/>
        </w:rPr>
        <w:t>经转国开展</w:t>
      </w:r>
      <w:r w:rsidRPr="00927EE9">
        <w:rPr>
          <w:lang w:eastAsia="zh-CN"/>
        </w:rPr>
        <w:t>密切合作；</w:t>
      </w:r>
    </w:p>
    <w:p w:rsidR="00F842AC" w:rsidRPr="00927EE9" w:rsidRDefault="00F842AC" w:rsidP="00F842AC">
      <w:pPr>
        <w:rPr>
          <w:lang w:eastAsia="zh-CN"/>
        </w:rPr>
      </w:pPr>
      <w:r w:rsidRPr="00E63A5C">
        <w:rPr>
          <w:rFonts w:hint="eastAsia"/>
          <w:i/>
          <w:iCs/>
          <w:lang w:eastAsia="zh-CN"/>
        </w:rPr>
        <w:t>d)</w:t>
      </w:r>
      <w:r>
        <w:rPr>
          <w:rFonts w:hint="eastAsia"/>
          <w:lang w:eastAsia="zh-CN"/>
        </w:rPr>
        <w:tab/>
      </w:r>
      <w:r w:rsidRPr="005D58A9">
        <w:rPr>
          <w:rFonts w:hint="eastAsia"/>
          <w:lang w:eastAsia="zh-CN"/>
        </w:rPr>
        <w:t>在为光缆敷设进行基本投入时需要资本投入，</w:t>
      </w:r>
    </w:p>
    <w:p w:rsidR="00F842AC" w:rsidRPr="007A1435" w:rsidRDefault="00F842AC" w:rsidP="00F842AC">
      <w:pPr>
        <w:pStyle w:val="Call"/>
        <w:rPr>
          <w:lang w:eastAsia="zh-CN"/>
        </w:rPr>
      </w:pPr>
      <w:r w:rsidRPr="007A1435">
        <w:rPr>
          <w:rFonts w:hint="eastAsia"/>
          <w:lang w:eastAsia="zh-CN"/>
        </w:rPr>
        <w:t>做出决议，</w:t>
      </w:r>
      <w:r w:rsidRPr="007A1435">
        <w:rPr>
          <w:lang w:eastAsia="zh-CN"/>
        </w:rPr>
        <w:t>责成电信发展局主任</w:t>
      </w:r>
    </w:p>
    <w:p w:rsidR="00F842AC" w:rsidRPr="00927EE9" w:rsidRDefault="00F842AC" w:rsidP="00F842AC">
      <w:pPr>
        <w:rPr>
          <w:lang w:eastAsia="zh-CN"/>
        </w:rPr>
      </w:pPr>
      <w:r w:rsidRPr="00927EE9">
        <w:rPr>
          <w:lang w:eastAsia="zh-CN"/>
        </w:rPr>
        <w:t>1</w:t>
      </w:r>
      <w:r w:rsidRPr="00927EE9">
        <w:rPr>
          <w:lang w:eastAsia="zh-CN"/>
        </w:rPr>
        <w:tab/>
      </w:r>
      <w:r>
        <w:rPr>
          <w:rFonts w:hint="eastAsia"/>
          <w:lang w:eastAsia="zh-CN"/>
        </w:rPr>
        <w:t>研究</w:t>
      </w:r>
      <w:r>
        <w:rPr>
          <w:rFonts w:hint="eastAsia"/>
          <w:lang w:eastAsia="zh-CN"/>
        </w:rPr>
        <w:t>LLDC</w:t>
      </w:r>
      <w:r>
        <w:rPr>
          <w:rFonts w:hint="eastAsia"/>
          <w:lang w:eastAsia="zh-CN"/>
        </w:rPr>
        <w:t>和</w:t>
      </w:r>
      <w:r>
        <w:rPr>
          <w:rFonts w:hint="eastAsia"/>
          <w:lang w:eastAsia="zh-CN"/>
        </w:rPr>
        <w:t>SIDS</w:t>
      </w:r>
      <w:r w:rsidRPr="00927EE9">
        <w:rPr>
          <w:lang w:eastAsia="zh-CN"/>
        </w:rPr>
        <w:t>电信</w:t>
      </w:r>
      <w:r w:rsidRPr="00927EE9">
        <w:rPr>
          <w:lang w:eastAsia="zh-CN"/>
        </w:rPr>
        <w:t>/ICT</w:t>
      </w:r>
      <w:r>
        <w:rPr>
          <w:lang w:eastAsia="zh-CN"/>
        </w:rPr>
        <w:t>业务</w:t>
      </w:r>
      <w:r>
        <w:rPr>
          <w:rFonts w:hint="eastAsia"/>
          <w:lang w:eastAsia="zh-CN"/>
        </w:rPr>
        <w:t>的特殊情况，同时顾及以合理费用</w:t>
      </w:r>
      <w:r w:rsidRPr="00927EE9">
        <w:rPr>
          <w:lang w:eastAsia="zh-CN"/>
        </w:rPr>
        <w:t>接入国际光纤网的重要性；</w:t>
      </w:r>
    </w:p>
    <w:p w:rsidR="00F842AC" w:rsidRPr="00927EE9" w:rsidRDefault="00F842AC" w:rsidP="00CE0661">
      <w:pPr>
        <w:rPr>
          <w:lang w:eastAsia="zh-CN"/>
        </w:rPr>
      </w:pPr>
      <w:r w:rsidRPr="00927EE9">
        <w:rPr>
          <w:lang w:eastAsia="zh-CN"/>
        </w:rPr>
        <w:t>2</w:t>
      </w:r>
      <w:r w:rsidRPr="00927EE9">
        <w:rPr>
          <w:lang w:eastAsia="zh-CN"/>
        </w:rPr>
        <w:tab/>
      </w:r>
      <w:r>
        <w:rPr>
          <w:rFonts w:hint="eastAsia"/>
          <w:lang w:eastAsia="zh-CN"/>
        </w:rPr>
        <w:t>就上述“</w:t>
      </w:r>
      <w:r w:rsidRPr="00E76E3E">
        <w:rPr>
          <w:rFonts w:ascii="STKaiti" w:eastAsia="STKaiti" w:hAnsi="STKaiti" w:hint="eastAsia"/>
          <w:lang w:eastAsia="zh-CN"/>
        </w:rPr>
        <w:t>做出决议，责成</w:t>
      </w:r>
      <w:r w:rsidRPr="00E76E3E">
        <w:rPr>
          <w:rFonts w:ascii="STKaiti" w:eastAsia="STKaiti" w:hAnsi="STKaiti"/>
          <w:lang w:eastAsia="zh-CN"/>
        </w:rPr>
        <w:t>1</w:t>
      </w:r>
      <w:r w:rsidR="00CE0661" w:rsidRPr="00CE0661">
        <w:rPr>
          <w:rFonts w:ascii="SimSun" w:hAnsi="SimSun" w:hint="eastAsia"/>
          <w:lang w:eastAsia="zh-CN"/>
        </w:rPr>
        <w:t>”</w:t>
      </w:r>
      <w:r>
        <w:rPr>
          <w:rFonts w:hint="eastAsia"/>
          <w:lang w:eastAsia="zh-CN"/>
        </w:rPr>
        <w:t>提及的向</w:t>
      </w:r>
      <w:r>
        <w:rPr>
          <w:rFonts w:hint="eastAsia"/>
          <w:lang w:eastAsia="zh-CN"/>
        </w:rPr>
        <w:t>LLDC</w:t>
      </w:r>
      <w:r>
        <w:rPr>
          <w:rFonts w:hint="eastAsia"/>
          <w:lang w:eastAsia="zh-CN"/>
        </w:rPr>
        <w:t>和</w:t>
      </w:r>
      <w:r>
        <w:rPr>
          <w:rFonts w:hint="eastAsia"/>
          <w:lang w:eastAsia="zh-CN"/>
        </w:rPr>
        <w:t>SIDS</w:t>
      </w:r>
      <w:r>
        <w:rPr>
          <w:lang w:eastAsia="zh-CN"/>
        </w:rPr>
        <w:t>提供</w:t>
      </w:r>
      <w:r>
        <w:rPr>
          <w:rFonts w:hint="eastAsia"/>
          <w:lang w:eastAsia="zh-CN"/>
        </w:rPr>
        <w:t>帮助所采取的措施情况，</w:t>
      </w:r>
      <w:r w:rsidRPr="00927EE9">
        <w:rPr>
          <w:lang w:eastAsia="zh-CN"/>
        </w:rPr>
        <w:t>向国际电联理事会</w:t>
      </w:r>
      <w:r>
        <w:rPr>
          <w:rFonts w:hint="eastAsia"/>
          <w:lang w:eastAsia="zh-CN"/>
        </w:rPr>
        <w:t>报告</w:t>
      </w:r>
      <w:r w:rsidRPr="00927EE9">
        <w:rPr>
          <w:lang w:eastAsia="zh-CN"/>
        </w:rPr>
        <w:t>；</w:t>
      </w:r>
    </w:p>
    <w:p w:rsidR="00F842AC" w:rsidRDefault="00F842AC" w:rsidP="00F842AC">
      <w:pPr>
        <w:rPr>
          <w:lang w:eastAsia="zh-CN"/>
        </w:rPr>
      </w:pPr>
      <w:r w:rsidRPr="00927EE9">
        <w:rPr>
          <w:lang w:eastAsia="zh-CN"/>
        </w:rPr>
        <w:t>3</w:t>
      </w:r>
      <w:r w:rsidRPr="00927EE9">
        <w:rPr>
          <w:rFonts w:hint="eastAsia"/>
          <w:lang w:eastAsia="zh-CN"/>
        </w:rPr>
        <w:tab/>
      </w:r>
      <w:r>
        <w:rPr>
          <w:rFonts w:hint="eastAsia"/>
          <w:lang w:eastAsia="zh-CN"/>
        </w:rPr>
        <w:t>帮助</w:t>
      </w:r>
      <w:r>
        <w:rPr>
          <w:rFonts w:hint="eastAsia"/>
          <w:lang w:eastAsia="zh-CN"/>
        </w:rPr>
        <w:t>LLDC</w:t>
      </w:r>
      <w:r>
        <w:rPr>
          <w:rFonts w:hint="eastAsia"/>
          <w:lang w:eastAsia="zh-CN"/>
        </w:rPr>
        <w:t>和</w:t>
      </w:r>
      <w:r>
        <w:rPr>
          <w:rFonts w:hint="eastAsia"/>
          <w:lang w:eastAsia="zh-CN"/>
        </w:rPr>
        <w:t>SIDS</w:t>
      </w:r>
      <w:r>
        <w:rPr>
          <w:rFonts w:hint="eastAsia"/>
          <w:lang w:eastAsia="zh-CN"/>
        </w:rPr>
        <w:t>制定其所需的</w:t>
      </w:r>
      <w:r w:rsidRPr="00927EE9">
        <w:rPr>
          <w:lang w:eastAsia="zh-CN"/>
        </w:rPr>
        <w:t>包含实用导则和标准</w:t>
      </w:r>
      <w:r>
        <w:rPr>
          <w:rFonts w:hint="eastAsia"/>
          <w:lang w:eastAsia="zh-CN"/>
        </w:rPr>
        <w:t>的规划，管理</w:t>
      </w:r>
      <w:r w:rsidRPr="00927EE9">
        <w:rPr>
          <w:lang w:eastAsia="zh-CN"/>
        </w:rPr>
        <w:t>和推动</w:t>
      </w:r>
      <w:r>
        <w:rPr>
          <w:rFonts w:hint="eastAsia"/>
          <w:lang w:eastAsia="zh-CN"/>
        </w:rPr>
        <w:t>可持续的</w:t>
      </w:r>
      <w:r w:rsidRPr="00927EE9">
        <w:rPr>
          <w:lang w:eastAsia="zh-CN"/>
        </w:rPr>
        <w:t>区域、次区域、多边和双边项目，扩大</w:t>
      </w:r>
      <w:r>
        <w:rPr>
          <w:rFonts w:hint="eastAsia"/>
          <w:lang w:eastAsia="zh-CN"/>
        </w:rPr>
        <w:t>这些国家</w:t>
      </w:r>
      <w:r w:rsidRPr="00927EE9">
        <w:rPr>
          <w:lang w:eastAsia="zh-CN"/>
        </w:rPr>
        <w:t>国际光纤网接入，</w:t>
      </w:r>
    </w:p>
    <w:p w:rsidR="00F842AC" w:rsidRPr="007A1435" w:rsidRDefault="00F842AC" w:rsidP="00F842AC">
      <w:pPr>
        <w:pStyle w:val="Call"/>
        <w:rPr>
          <w:lang w:eastAsia="zh-CN"/>
        </w:rPr>
      </w:pPr>
      <w:r w:rsidRPr="007A1435">
        <w:rPr>
          <w:rFonts w:hint="eastAsia"/>
          <w:lang w:eastAsia="zh-CN"/>
        </w:rPr>
        <w:t>责成秘书长</w:t>
      </w:r>
    </w:p>
    <w:p w:rsidR="00F842AC" w:rsidRDefault="00F842AC" w:rsidP="00F842AC">
      <w:pPr>
        <w:ind w:firstLineChars="200" w:firstLine="480"/>
        <w:rPr>
          <w:lang w:eastAsia="zh-CN"/>
        </w:rPr>
      </w:pPr>
      <w:r w:rsidRPr="002225FD">
        <w:rPr>
          <w:rFonts w:hint="eastAsia"/>
          <w:lang w:eastAsia="zh-CN"/>
        </w:rPr>
        <w:t>提请联合国秘书长注意本决议，</w:t>
      </w:r>
      <w:r>
        <w:rPr>
          <w:rFonts w:hint="eastAsia"/>
          <w:lang w:eastAsia="zh-CN"/>
        </w:rPr>
        <w:t>以使</w:t>
      </w:r>
      <w:r w:rsidRPr="002225FD">
        <w:rPr>
          <w:rFonts w:hint="eastAsia"/>
          <w:lang w:eastAsia="zh-CN"/>
        </w:rPr>
        <w:t>联合国</w:t>
      </w:r>
      <w:r>
        <w:rPr>
          <w:rFonts w:hint="eastAsia"/>
          <w:lang w:eastAsia="zh-CN"/>
        </w:rPr>
        <w:t>LDC</w:t>
      </w:r>
      <w:r>
        <w:rPr>
          <w:rFonts w:hint="eastAsia"/>
          <w:lang w:eastAsia="zh-CN"/>
        </w:rPr>
        <w:t>、</w:t>
      </w:r>
      <w:r>
        <w:rPr>
          <w:rFonts w:hint="eastAsia"/>
          <w:lang w:eastAsia="zh-CN"/>
        </w:rPr>
        <w:t>LLDC</w:t>
      </w:r>
      <w:r w:rsidRPr="002225FD">
        <w:rPr>
          <w:rFonts w:hint="eastAsia"/>
          <w:lang w:eastAsia="zh-CN"/>
        </w:rPr>
        <w:t>和</w:t>
      </w:r>
      <w:r>
        <w:rPr>
          <w:rFonts w:hint="eastAsia"/>
          <w:lang w:eastAsia="zh-CN"/>
        </w:rPr>
        <w:t>SIDS</w:t>
      </w:r>
      <w:r w:rsidRPr="002225FD">
        <w:rPr>
          <w:rFonts w:hint="eastAsia"/>
          <w:lang w:eastAsia="zh-CN"/>
        </w:rPr>
        <w:t>高级代表关注</w:t>
      </w:r>
      <w:r>
        <w:rPr>
          <w:rFonts w:hint="eastAsia"/>
          <w:lang w:eastAsia="zh-CN"/>
        </w:rPr>
        <w:t>本决议，</w:t>
      </w:r>
    </w:p>
    <w:p w:rsidR="00F842AC" w:rsidRDefault="00F842AC" w:rsidP="00F842AC">
      <w:pPr>
        <w:tabs>
          <w:tab w:val="clear" w:pos="1134"/>
          <w:tab w:val="clear" w:pos="1871"/>
          <w:tab w:val="clear" w:pos="2268"/>
        </w:tabs>
        <w:overflowPunct/>
        <w:autoSpaceDE/>
        <w:autoSpaceDN/>
        <w:adjustRightInd/>
        <w:spacing w:before="0"/>
        <w:textAlignment w:val="auto"/>
        <w:rPr>
          <w:lang w:eastAsia="zh-CN"/>
        </w:rPr>
      </w:pPr>
    </w:p>
    <w:p w:rsidR="00F842AC" w:rsidRDefault="00F842AC" w:rsidP="00F842AC">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rsidR="00F842AC" w:rsidRPr="00927EE9" w:rsidRDefault="00F842AC" w:rsidP="00F842AC">
      <w:pPr>
        <w:pStyle w:val="Call"/>
        <w:rPr>
          <w:rFonts w:asciiTheme="majorBidi" w:eastAsia="KaiTi" w:hAnsiTheme="majorBidi" w:cstheme="majorBidi"/>
          <w:i/>
          <w:iCs/>
          <w:szCs w:val="24"/>
          <w:lang w:eastAsia="zh-CN"/>
        </w:rPr>
      </w:pPr>
      <w:r>
        <w:rPr>
          <w:rFonts w:hint="eastAsia"/>
          <w:iCs/>
          <w:lang w:eastAsia="zh-CN"/>
        </w:rPr>
        <w:lastRenderedPageBreak/>
        <w:t>请</w:t>
      </w:r>
      <w:r w:rsidRPr="00927EE9">
        <w:rPr>
          <w:iCs/>
          <w:lang w:eastAsia="zh-CN"/>
        </w:rPr>
        <w:t>理事会</w:t>
      </w:r>
    </w:p>
    <w:p w:rsidR="00F842AC" w:rsidRPr="00F97937" w:rsidRDefault="00F842AC" w:rsidP="00F842AC">
      <w:pPr>
        <w:ind w:firstLineChars="200" w:firstLine="480"/>
        <w:rPr>
          <w:rFonts w:asciiTheme="majorBidi" w:hAnsiTheme="majorBidi" w:cstheme="majorBidi"/>
          <w:szCs w:val="24"/>
          <w:lang w:eastAsia="zh-CN"/>
        </w:rPr>
      </w:pPr>
      <w:r w:rsidRPr="002225FD">
        <w:rPr>
          <w:lang w:eastAsia="zh-CN"/>
        </w:rPr>
        <w:t>采取适当措施，确保</w:t>
      </w:r>
      <w:r>
        <w:rPr>
          <w:rFonts w:hint="eastAsia"/>
          <w:lang w:eastAsia="zh-CN"/>
        </w:rPr>
        <w:t>国际电联继续</w:t>
      </w:r>
      <w:r w:rsidRPr="002225FD">
        <w:rPr>
          <w:lang w:eastAsia="zh-CN"/>
        </w:rPr>
        <w:t>在</w:t>
      </w:r>
      <w:r>
        <w:rPr>
          <w:rFonts w:hint="eastAsia"/>
          <w:lang w:eastAsia="zh-CN"/>
        </w:rPr>
        <w:t>发展</w:t>
      </w:r>
      <w:r>
        <w:rPr>
          <w:rFonts w:hint="eastAsia"/>
          <w:lang w:eastAsia="zh-CN"/>
        </w:rPr>
        <w:t>LLDC</w:t>
      </w:r>
      <w:r w:rsidRPr="002225FD">
        <w:rPr>
          <w:rFonts w:hint="eastAsia"/>
          <w:lang w:eastAsia="zh-CN"/>
        </w:rPr>
        <w:t>和</w:t>
      </w:r>
      <w:r>
        <w:rPr>
          <w:rFonts w:hint="eastAsia"/>
          <w:lang w:eastAsia="zh-CN"/>
        </w:rPr>
        <w:t>SIDS</w:t>
      </w:r>
      <w:r w:rsidRPr="002225FD">
        <w:rPr>
          <w:lang w:eastAsia="zh-CN"/>
        </w:rPr>
        <w:t>电信</w:t>
      </w:r>
      <w:r w:rsidRPr="002225FD">
        <w:rPr>
          <w:lang w:eastAsia="zh-CN"/>
        </w:rPr>
        <w:t>/</w:t>
      </w:r>
      <w:r w:rsidRPr="00453418">
        <w:rPr>
          <w:rFonts w:cs="Calibri"/>
          <w:lang w:eastAsia="zh-CN"/>
        </w:rPr>
        <w:t>ICT</w:t>
      </w:r>
      <w:r w:rsidRPr="002225FD">
        <w:rPr>
          <w:lang w:eastAsia="zh-CN"/>
        </w:rPr>
        <w:t>业务</w:t>
      </w:r>
      <w:r w:rsidRPr="002225FD">
        <w:rPr>
          <w:rFonts w:hint="eastAsia"/>
          <w:lang w:eastAsia="zh-CN"/>
        </w:rPr>
        <w:t>中</w:t>
      </w:r>
      <w:r w:rsidRPr="002225FD">
        <w:rPr>
          <w:lang w:eastAsia="zh-CN"/>
        </w:rPr>
        <w:t>积极开展协作</w:t>
      </w:r>
      <w:r>
        <w:rPr>
          <w:rFonts w:hint="eastAsia"/>
          <w:lang w:eastAsia="zh-CN"/>
        </w:rPr>
        <w:t>，</w:t>
      </w:r>
    </w:p>
    <w:p w:rsidR="00F842AC" w:rsidRPr="007A1435" w:rsidRDefault="00F842AC" w:rsidP="00F842AC">
      <w:pPr>
        <w:pStyle w:val="Call"/>
        <w:rPr>
          <w:lang w:eastAsia="zh-CN"/>
        </w:rPr>
      </w:pPr>
      <w:r w:rsidRPr="007A1435">
        <w:rPr>
          <w:rFonts w:hint="eastAsia"/>
          <w:lang w:eastAsia="zh-CN"/>
        </w:rPr>
        <w:t>请</w:t>
      </w:r>
      <w:r w:rsidRPr="007A1435">
        <w:rPr>
          <w:lang w:eastAsia="zh-CN"/>
        </w:rPr>
        <w:t>成员国</w:t>
      </w:r>
    </w:p>
    <w:p w:rsidR="00F842AC" w:rsidRPr="002225FD" w:rsidRDefault="00F842AC" w:rsidP="00F842AC">
      <w:pPr>
        <w:rPr>
          <w:lang w:eastAsia="zh-CN"/>
        </w:rPr>
      </w:pPr>
      <w:r w:rsidRPr="002225FD">
        <w:rPr>
          <w:lang w:eastAsia="zh-CN"/>
        </w:rPr>
        <w:t>1</w:t>
      </w:r>
      <w:r w:rsidRPr="002225FD">
        <w:rPr>
          <w:lang w:eastAsia="zh-CN"/>
        </w:rPr>
        <w:tab/>
      </w:r>
      <w:r w:rsidRPr="002225FD">
        <w:rPr>
          <w:rFonts w:hint="eastAsia"/>
          <w:lang w:eastAsia="zh-CN"/>
        </w:rPr>
        <w:t>与</w:t>
      </w:r>
      <w:r>
        <w:rPr>
          <w:rFonts w:hint="eastAsia"/>
          <w:lang w:eastAsia="zh-CN"/>
        </w:rPr>
        <w:t>LLDC</w:t>
      </w:r>
      <w:r w:rsidRPr="002225FD">
        <w:rPr>
          <w:rFonts w:hint="eastAsia"/>
          <w:lang w:eastAsia="zh-CN"/>
        </w:rPr>
        <w:t>和</w:t>
      </w:r>
      <w:r>
        <w:rPr>
          <w:rFonts w:hint="eastAsia"/>
          <w:lang w:eastAsia="zh-CN"/>
        </w:rPr>
        <w:t>SIDS</w:t>
      </w:r>
      <w:r w:rsidRPr="002225FD">
        <w:rPr>
          <w:rFonts w:hint="eastAsia"/>
          <w:lang w:eastAsia="zh-CN"/>
        </w:rPr>
        <w:t>合作，</w:t>
      </w:r>
      <w:r w:rsidRPr="002225FD">
        <w:rPr>
          <w:lang w:eastAsia="zh-CN"/>
        </w:rPr>
        <w:t>促进区域、次区域、多边和双边电信基础设施一体化项目</w:t>
      </w:r>
      <w:r>
        <w:rPr>
          <w:rFonts w:hint="eastAsia"/>
          <w:lang w:eastAsia="zh-CN"/>
        </w:rPr>
        <w:t>和计划</w:t>
      </w:r>
      <w:r w:rsidRPr="002225FD">
        <w:rPr>
          <w:lang w:eastAsia="zh-CN"/>
        </w:rPr>
        <w:t>，扩大</w:t>
      </w:r>
      <w:r>
        <w:rPr>
          <w:rFonts w:hint="eastAsia"/>
          <w:lang w:eastAsia="zh-CN"/>
        </w:rPr>
        <w:t>LLDC</w:t>
      </w:r>
      <w:r>
        <w:rPr>
          <w:rFonts w:hint="eastAsia"/>
          <w:lang w:eastAsia="zh-CN"/>
        </w:rPr>
        <w:t>和</w:t>
      </w:r>
      <w:r>
        <w:rPr>
          <w:rFonts w:hint="eastAsia"/>
          <w:lang w:eastAsia="zh-CN"/>
        </w:rPr>
        <w:t>SIDS</w:t>
      </w:r>
      <w:r w:rsidRPr="002225FD">
        <w:rPr>
          <w:lang w:eastAsia="zh-CN"/>
        </w:rPr>
        <w:t>国际光纤网接入；</w:t>
      </w:r>
    </w:p>
    <w:p w:rsidR="00F842AC" w:rsidRPr="002225FD" w:rsidRDefault="00F842AC" w:rsidP="00F842AC">
      <w:pPr>
        <w:rPr>
          <w:lang w:eastAsia="zh-CN"/>
        </w:rPr>
      </w:pPr>
      <w:r w:rsidRPr="002225FD">
        <w:rPr>
          <w:lang w:eastAsia="zh-CN"/>
        </w:rPr>
        <w:t>2</w:t>
      </w:r>
      <w:r w:rsidRPr="002225FD">
        <w:rPr>
          <w:lang w:eastAsia="zh-CN"/>
        </w:rPr>
        <w:tab/>
      </w:r>
      <w:r>
        <w:rPr>
          <w:rFonts w:hint="eastAsia"/>
          <w:lang w:eastAsia="zh-CN"/>
        </w:rPr>
        <w:t>帮助</w:t>
      </w:r>
      <w:r>
        <w:rPr>
          <w:rFonts w:hint="eastAsia"/>
          <w:lang w:eastAsia="zh-CN"/>
        </w:rPr>
        <w:t>LLDC</w:t>
      </w:r>
      <w:r>
        <w:rPr>
          <w:rFonts w:hint="eastAsia"/>
          <w:lang w:eastAsia="zh-CN"/>
        </w:rPr>
        <w:t>、</w:t>
      </w:r>
      <w:r>
        <w:rPr>
          <w:rFonts w:hint="eastAsia"/>
          <w:lang w:eastAsia="zh-CN"/>
        </w:rPr>
        <w:t>SIDS</w:t>
      </w:r>
      <w:r w:rsidRPr="002225FD">
        <w:rPr>
          <w:rFonts w:hint="eastAsia"/>
          <w:lang w:eastAsia="zh-CN"/>
        </w:rPr>
        <w:t>和经转国执行电信基础设施一体化项目</w:t>
      </w:r>
      <w:r>
        <w:rPr>
          <w:rFonts w:hint="eastAsia"/>
          <w:lang w:eastAsia="zh-CN"/>
        </w:rPr>
        <w:t>和计划</w:t>
      </w:r>
      <w:r w:rsidRPr="002225FD">
        <w:rPr>
          <w:rFonts w:hint="eastAsia"/>
          <w:lang w:eastAsia="zh-CN"/>
        </w:rPr>
        <w:t>，</w:t>
      </w:r>
    </w:p>
    <w:p w:rsidR="00F842AC" w:rsidRPr="007A1435" w:rsidRDefault="00F842AC" w:rsidP="00F842AC">
      <w:pPr>
        <w:pStyle w:val="Call"/>
        <w:rPr>
          <w:lang w:eastAsia="zh-CN"/>
        </w:rPr>
      </w:pPr>
      <w:r w:rsidRPr="007A1435">
        <w:rPr>
          <w:rFonts w:hint="eastAsia"/>
          <w:lang w:eastAsia="zh-CN"/>
        </w:rPr>
        <w:t>鼓励</w:t>
      </w:r>
      <w:r>
        <w:rPr>
          <w:rFonts w:hint="eastAsia"/>
          <w:lang w:eastAsia="zh-CN"/>
        </w:rPr>
        <w:t>内陆发展中国家</w:t>
      </w:r>
      <w:r w:rsidRPr="007A1435">
        <w:rPr>
          <w:rFonts w:hint="eastAsia"/>
          <w:lang w:eastAsia="zh-CN"/>
        </w:rPr>
        <w:t>和</w:t>
      </w:r>
      <w:r>
        <w:rPr>
          <w:rFonts w:hint="eastAsia"/>
          <w:lang w:eastAsia="zh-CN"/>
        </w:rPr>
        <w:t>小岛屿发展中国家</w:t>
      </w:r>
    </w:p>
    <w:p w:rsidR="00F842AC" w:rsidRPr="00E003FC" w:rsidRDefault="00F842AC" w:rsidP="00F842AC">
      <w:pPr>
        <w:ind w:firstLineChars="200" w:firstLine="480"/>
        <w:rPr>
          <w:lang w:eastAsia="zh-CN"/>
        </w:rPr>
      </w:pPr>
      <w:r w:rsidRPr="00E003FC">
        <w:rPr>
          <w:rFonts w:hint="eastAsia"/>
          <w:lang w:eastAsia="zh-CN"/>
        </w:rPr>
        <w:t>继续对电信</w:t>
      </w:r>
      <w:r w:rsidRPr="00453418">
        <w:rPr>
          <w:rFonts w:cs="Calibri"/>
          <w:lang w:eastAsia="zh-CN"/>
        </w:rPr>
        <w:t>/ICT</w:t>
      </w:r>
      <w:r w:rsidRPr="00E003FC">
        <w:rPr>
          <w:rFonts w:hint="eastAsia"/>
          <w:lang w:eastAsia="zh-CN"/>
        </w:rPr>
        <w:t>活动给予高度重视</w:t>
      </w:r>
      <w:r>
        <w:rPr>
          <w:rFonts w:hint="eastAsia"/>
          <w:lang w:eastAsia="zh-CN"/>
        </w:rPr>
        <w:t>，切实开展技术合作活动，</w:t>
      </w:r>
      <w:r w:rsidRPr="00E003FC">
        <w:rPr>
          <w:rFonts w:hint="eastAsia"/>
          <w:lang w:eastAsia="zh-CN"/>
        </w:rPr>
        <w:t>促进整体社会经济发展，</w:t>
      </w:r>
    </w:p>
    <w:p w:rsidR="00F842AC" w:rsidRPr="007A1435" w:rsidRDefault="00F842AC" w:rsidP="00F842AC">
      <w:pPr>
        <w:pStyle w:val="Call"/>
        <w:rPr>
          <w:lang w:eastAsia="zh-CN"/>
        </w:rPr>
      </w:pPr>
      <w:r w:rsidRPr="007A1435">
        <w:rPr>
          <w:lang w:eastAsia="zh-CN"/>
        </w:rPr>
        <w:t>请成员国、部门成员</w:t>
      </w:r>
      <w:r w:rsidRPr="007A1435">
        <w:rPr>
          <w:rFonts w:hint="eastAsia"/>
          <w:lang w:eastAsia="zh-CN"/>
        </w:rPr>
        <w:t>、</w:t>
      </w:r>
      <w:r w:rsidRPr="007A1435">
        <w:rPr>
          <w:lang w:eastAsia="zh-CN"/>
        </w:rPr>
        <w:t>部门准成员</w:t>
      </w:r>
      <w:r w:rsidRPr="007A1435">
        <w:rPr>
          <w:rFonts w:hint="eastAsia"/>
          <w:lang w:eastAsia="zh-CN"/>
        </w:rPr>
        <w:t>和学术成员</w:t>
      </w:r>
    </w:p>
    <w:p w:rsidR="00F842AC" w:rsidRDefault="00F842AC" w:rsidP="00F842AC">
      <w:pPr>
        <w:ind w:firstLineChars="200" w:firstLine="480"/>
        <w:rPr>
          <w:lang w:eastAsia="zh-CN"/>
        </w:rPr>
      </w:pPr>
      <w:r w:rsidRPr="00927EE9">
        <w:rPr>
          <w:lang w:eastAsia="zh-CN"/>
        </w:rPr>
        <w:t>继续支持</w:t>
      </w:r>
      <w:r>
        <w:rPr>
          <w:rFonts w:hint="eastAsia"/>
          <w:lang w:eastAsia="zh-CN"/>
        </w:rPr>
        <w:t>国际电联电信发展部门就</w:t>
      </w:r>
      <w:r w:rsidRPr="00927EE9">
        <w:rPr>
          <w:lang w:eastAsia="zh-CN"/>
        </w:rPr>
        <w:t>联合国确定</w:t>
      </w:r>
      <w:r>
        <w:rPr>
          <w:rFonts w:hint="eastAsia"/>
          <w:lang w:eastAsia="zh-CN"/>
        </w:rPr>
        <w:t>的、</w:t>
      </w:r>
      <w:r>
        <w:rPr>
          <w:lang w:eastAsia="zh-CN"/>
        </w:rPr>
        <w:t>需采取特别措施</w:t>
      </w:r>
      <w:r w:rsidRPr="00927EE9">
        <w:rPr>
          <w:lang w:eastAsia="zh-CN"/>
        </w:rPr>
        <w:t>促进其电信</w:t>
      </w:r>
      <w:r w:rsidRPr="00927EE9">
        <w:rPr>
          <w:lang w:eastAsia="zh-CN"/>
        </w:rPr>
        <w:t>/ICT</w:t>
      </w:r>
      <w:r w:rsidRPr="00927EE9">
        <w:rPr>
          <w:lang w:eastAsia="zh-CN"/>
        </w:rPr>
        <w:t>发展</w:t>
      </w:r>
      <w:r>
        <w:rPr>
          <w:rFonts w:hint="eastAsia"/>
          <w:lang w:eastAsia="zh-CN"/>
        </w:rPr>
        <w:t>的</w:t>
      </w:r>
      <w:r>
        <w:rPr>
          <w:rFonts w:hint="eastAsia"/>
          <w:lang w:eastAsia="zh-CN"/>
        </w:rPr>
        <w:t>LDC</w:t>
      </w:r>
      <w:r w:rsidRPr="00927EE9">
        <w:rPr>
          <w:lang w:eastAsia="zh-CN"/>
        </w:rPr>
        <w:t>、</w:t>
      </w:r>
      <w:r>
        <w:rPr>
          <w:rFonts w:hint="eastAsia"/>
          <w:lang w:eastAsia="zh-CN"/>
        </w:rPr>
        <w:t>LLDC</w:t>
      </w:r>
      <w:r w:rsidRPr="00927EE9">
        <w:rPr>
          <w:lang w:eastAsia="zh-CN"/>
        </w:rPr>
        <w:t>、</w:t>
      </w:r>
      <w:r>
        <w:rPr>
          <w:lang w:eastAsia="zh-CN"/>
        </w:rPr>
        <w:t>SIDS</w:t>
      </w:r>
      <w:r w:rsidRPr="00927EE9">
        <w:rPr>
          <w:lang w:eastAsia="zh-CN"/>
        </w:rPr>
        <w:t>和经济转型国家</w:t>
      </w:r>
      <w:r>
        <w:rPr>
          <w:rFonts w:hint="eastAsia"/>
          <w:lang w:eastAsia="zh-CN"/>
        </w:rPr>
        <w:t>的</w:t>
      </w:r>
      <w:r w:rsidRPr="00927EE9">
        <w:rPr>
          <w:lang w:eastAsia="zh-CN"/>
        </w:rPr>
        <w:t>电信</w:t>
      </w:r>
      <w:r w:rsidRPr="00927EE9">
        <w:rPr>
          <w:lang w:eastAsia="zh-CN"/>
        </w:rPr>
        <w:t>/ICT</w:t>
      </w:r>
      <w:r w:rsidRPr="00927EE9">
        <w:rPr>
          <w:lang w:eastAsia="zh-CN"/>
        </w:rPr>
        <w:t>业务</w:t>
      </w:r>
      <w:r>
        <w:rPr>
          <w:rFonts w:hint="eastAsia"/>
          <w:lang w:eastAsia="zh-CN"/>
        </w:rPr>
        <w:t>情况</w:t>
      </w:r>
      <w:r>
        <w:rPr>
          <w:lang w:eastAsia="zh-CN"/>
        </w:rPr>
        <w:t>开展研究</w:t>
      </w:r>
      <w:r>
        <w:rPr>
          <w:rFonts w:hint="eastAsia"/>
          <w:lang w:eastAsia="zh-CN"/>
        </w:rPr>
        <w:t>。</w:t>
      </w:r>
    </w:p>
    <w:p w:rsidR="00F842AC" w:rsidRDefault="00F842AC" w:rsidP="00F842AC">
      <w:pPr>
        <w:tabs>
          <w:tab w:val="clear" w:pos="1134"/>
          <w:tab w:val="clear" w:pos="1871"/>
          <w:tab w:val="clear" w:pos="2268"/>
        </w:tabs>
        <w:overflowPunct/>
        <w:autoSpaceDE/>
        <w:autoSpaceDN/>
        <w:adjustRightInd/>
        <w:spacing w:before="0"/>
        <w:textAlignment w:val="auto"/>
        <w:rPr>
          <w:lang w:eastAsia="zh-CN"/>
        </w:rPr>
      </w:pPr>
    </w:p>
    <w:p w:rsidR="005958C1" w:rsidRDefault="005958C1" w:rsidP="00F842AC">
      <w:pPr>
        <w:tabs>
          <w:tab w:val="clear" w:pos="1134"/>
          <w:tab w:val="clear" w:pos="1871"/>
          <w:tab w:val="clear" w:pos="2268"/>
        </w:tabs>
        <w:overflowPunct/>
        <w:autoSpaceDE/>
        <w:autoSpaceDN/>
        <w:adjustRightInd/>
        <w:spacing w:before="0"/>
        <w:textAlignment w:val="auto"/>
        <w:rPr>
          <w:lang w:eastAsia="zh-CN"/>
        </w:rPr>
      </w:pPr>
    </w:p>
    <w:p w:rsidR="005958C1" w:rsidRDefault="005958C1" w:rsidP="00F842AC">
      <w:pPr>
        <w:tabs>
          <w:tab w:val="clear" w:pos="1134"/>
          <w:tab w:val="clear" w:pos="1871"/>
          <w:tab w:val="clear" w:pos="2268"/>
        </w:tabs>
        <w:overflowPunct/>
        <w:autoSpaceDE/>
        <w:autoSpaceDN/>
        <w:adjustRightInd/>
        <w:spacing w:before="0"/>
        <w:textAlignment w:val="auto"/>
        <w:rPr>
          <w:lang w:eastAsia="zh-CN"/>
        </w:rPr>
      </w:pPr>
    </w:p>
    <w:p w:rsidR="005958C1" w:rsidRDefault="005958C1" w:rsidP="00F842AC">
      <w:pPr>
        <w:tabs>
          <w:tab w:val="clear" w:pos="1134"/>
          <w:tab w:val="clear" w:pos="1871"/>
          <w:tab w:val="clear" w:pos="2268"/>
        </w:tabs>
        <w:overflowPunct/>
        <w:autoSpaceDE/>
        <w:autoSpaceDN/>
        <w:adjustRightInd/>
        <w:spacing w:before="0"/>
        <w:textAlignment w:val="auto"/>
        <w:rPr>
          <w:lang w:eastAsia="zh-CN"/>
        </w:rPr>
      </w:pPr>
    </w:p>
    <w:p w:rsidR="005958C1" w:rsidRDefault="005958C1" w:rsidP="00F842AC">
      <w:pPr>
        <w:tabs>
          <w:tab w:val="clear" w:pos="1134"/>
          <w:tab w:val="clear" w:pos="1871"/>
          <w:tab w:val="clear" w:pos="2268"/>
        </w:tabs>
        <w:overflowPunct/>
        <w:autoSpaceDE/>
        <w:autoSpaceDN/>
        <w:adjustRightInd/>
        <w:spacing w:before="0"/>
        <w:textAlignment w:val="auto"/>
        <w:rPr>
          <w:lang w:eastAsia="zh-CN"/>
        </w:rPr>
      </w:pPr>
    </w:p>
    <w:p w:rsidR="005958C1" w:rsidRDefault="005958C1" w:rsidP="00F842AC">
      <w:pPr>
        <w:tabs>
          <w:tab w:val="clear" w:pos="1134"/>
          <w:tab w:val="clear" w:pos="1871"/>
          <w:tab w:val="clear" w:pos="2268"/>
        </w:tabs>
        <w:overflowPunct/>
        <w:autoSpaceDE/>
        <w:autoSpaceDN/>
        <w:adjustRightInd/>
        <w:spacing w:before="0"/>
        <w:textAlignment w:val="auto"/>
        <w:rPr>
          <w:lang w:eastAsia="zh-CN"/>
        </w:rPr>
      </w:pPr>
    </w:p>
    <w:p w:rsidR="00F842AC" w:rsidRDefault="00F842AC" w:rsidP="00F842AC">
      <w:pPr>
        <w:tabs>
          <w:tab w:val="clear" w:pos="1134"/>
          <w:tab w:val="clear" w:pos="1871"/>
          <w:tab w:val="clear" w:pos="2268"/>
        </w:tabs>
        <w:overflowPunct/>
        <w:autoSpaceDE/>
        <w:autoSpaceDN/>
        <w:adjustRightInd/>
        <w:spacing w:before="0"/>
        <w:textAlignment w:val="auto"/>
        <w:rPr>
          <w:rFonts w:cs="Calibri"/>
          <w:lang w:eastAsia="zh-CN"/>
        </w:rPr>
      </w:pPr>
      <w:r>
        <w:rPr>
          <w:rFonts w:cs="Calibri"/>
          <w:lang w:eastAsia="zh-CN"/>
        </w:rPr>
        <w:br w:type="page"/>
      </w:r>
    </w:p>
    <w:p w:rsidR="00F842AC" w:rsidRPr="00744B98" w:rsidRDefault="00F842AC" w:rsidP="0018616F">
      <w:pPr>
        <w:pStyle w:val="ResNo"/>
        <w:rPr>
          <w:rFonts w:eastAsia="Times New Roman"/>
          <w:lang w:eastAsia="zh-CN"/>
        </w:rPr>
      </w:pPr>
      <w:bookmarkStart w:id="39" w:name="_Toc353534575"/>
      <w:r w:rsidRPr="00C05AF4">
        <w:rPr>
          <w:rStyle w:val="href"/>
          <w:rFonts w:hint="eastAsia"/>
        </w:rPr>
        <w:lastRenderedPageBreak/>
        <w:t>第</w:t>
      </w:r>
      <w:r w:rsidRPr="00C05AF4">
        <w:rPr>
          <w:rStyle w:val="href"/>
          <w:rFonts w:hint="eastAsia"/>
        </w:rPr>
        <w:t>2</w:t>
      </w:r>
      <w:r w:rsidRPr="00C05AF4">
        <w:rPr>
          <w:rStyle w:val="href"/>
          <w:rFonts w:hint="eastAsia"/>
        </w:rPr>
        <w:t>号决议</w:t>
      </w:r>
      <w:r>
        <w:rPr>
          <w:rFonts w:hint="eastAsia"/>
          <w:lang w:eastAsia="zh-CN"/>
        </w:rPr>
        <w:t>（</w:t>
      </w:r>
      <w:r>
        <w:rPr>
          <w:rFonts w:hint="eastAsia"/>
          <w:lang w:eastAsia="zh-CN"/>
        </w:rPr>
        <w:t>2012</w:t>
      </w:r>
      <w:r>
        <w:rPr>
          <w:rFonts w:hint="eastAsia"/>
          <w:lang w:eastAsia="zh-CN"/>
        </w:rPr>
        <w:t>年，迪拜）</w:t>
      </w:r>
      <w:bookmarkEnd w:id="39"/>
    </w:p>
    <w:p w:rsidR="00F842AC" w:rsidRPr="00C314D5" w:rsidRDefault="00F842AC" w:rsidP="00B47AD2">
      <w:pPr>
        <w:pStyle w:val="Restitle"/>
        <w:spacing w:before="0"/>
        <w:rPr>
          <w:lang w:eastAsia="zh-CN"/>
        </w:rPr>
      </w:pPr>
      <w:bookmarkStart w:id="40" w:name="_Toc353534576"/>
      <w:r>
        <w:rPr>
          <w:rFonts w:hint="eastAsia"/>
          <w:lang w:eastAsia="zh-CN"/>
        </w:rPr>
        <w:t>应急服务全球各国统一号码</w:t>
      </w:r>
      <w:bookmarkEnd w:id="40"/>
    </w:p>
    <w:p w:rsidR="00F842AC" w:rsidRPr="00744B98" w:rsidRDefault="00F842AC" w:rsidP="00F842AC">
      <w:pPr>
        <w:pStyle w:val="Normalaftertitle0"/>
        <w:rPr>
          <w:lang w:eastAsia="zh-CN"/>
        </w:rPr>
      </w:pPr>
      <w:r w:rsidRPr="00744B98">
        <w:rPr>
          <w:lang w:eastAsia="zh-CN"/>
        </w:rPr>
        <w:t>国际电信世界大会（</w:t>
      </w:r>
      <w:r w:rsidRPr="00744B98">
        <w:rPr>
          <w:lang w:eastAsia="zh-CN"/>
        </w:rPr>
        <w:t>2012</w:t>
      </w:r>
      <w:r w:rsidRPr="00744B98">
        <w:rPr>
          <w:lang w:eastAsia="zh-CN"/>
        </w:rPr>
        <w:t>年，迪拜），</w:t>
      </w:r>
    </w:p>
    <w:p w:rsidR="00F842AC" w:rsidRPr="00744B98" w:rsidRDefault="00F842AC" w:rsidP="00F842AC">
      <w:pPr>
        <w:pStyle w:val="Call"/>
        <w:rPr>
          <w:lang w:eastAsia="zh-CN"/>
        </w:rPr>
      </w:pPr>
      <w:r w:rsidRPr="00744B98">
        <w:rPr>
          <w:rFonts w:hint="eastAsia"/>
          <w:lang w:eastAsia="zh-CN"/>
        </w:rPr>
        <w:t>认识</w:t>
      </w:r>
      <w:r w:rsidRPr="00744B98">
        <w:rPr>
          <w:lang w:eastAsia="zh-CN"/>
        </w:rPr>
        <w:t>到</w:t>
      </w:r>
    </w:p>
    <w:p w:rsidR="00F842AC" w:rsidRPr="00744B98" w:rsidRDefault="00F842AC" w:rsidP="00F842AC">
      <w:pPr>
        <w:ind w:firstLineChars="200" w:firstLine="480"/>
        <w:rPr>
          <w:lang w:eastAsia="zh-CN"/>
        </w:rPr>
      </w:pPr>
      <w:r>
        <w:rPr>
          <w:rFonts w:hint="eastAsia"/>
          <w:lang w:eastAsia="zh-CN"/>
        </w:rPr>
        <w:t>一个统一、并被人们所熟知的本地应急服务号码对于旅行者至关重要，</w:t>
      </w:r>
    </w:p>
    <w:p w:rsidR="00F842AC" w:rsidRPr="004B2F63" w:rsidRDefault="00F842AC" w:rsidP="00F842AC">
      <w:pPr>
        <w:pStyle w:val="Call"/>
        <w:rPr>
          <w:lang w:eastAsia="zh-CN"/>
        </w:rPr>
      </w:pPr>
      <w:r w:rsidRPr="004B2F63">
        <w:rPr>
          <w:rFonts w:hint="eastAsia"/>
          <w:lang w:eastAsia="zh-CN"/>
        </w:rPr>
        <w:t>注意到</w:t>
      </w:r>
    </w:p>
    <w:p w:rsidR="00F842AC" w:rsidRPr="00744B98" w:rsidRDefault="00F842AC" w:rsidP="00F842AC">
      <w:pPr>
        <w:ind w:firstLineChars="200" w:firstLine="480"/>
        <w:rPr>
          <w:lang w:eastAsia="zh-CN"/>
        </w:rPr>
      </w:pPr>
      <w:r>
        <w:rPr>
          <w:rFonts w:hint="eastAsia"/>
          <w:lang w:eastAsia="zh-CN"/>
        </w:rPr>
        <w:t>有关公众电信网应急服务号码选择指南的</w:t>
      </w:r>
      <w:r>
        <w:rPr>
          <w:lang w:eastAsia="zh-CN"/>
        </w:rPr>
        <w:t>ITU-T</w:t>
      </w:r>
      <w:r>
        <w:rPr>
          <w:rFonts w:hint="eastAsia"/>
          <w:lang w:eastAsia="zh-CN"/>
        </w:rPr>
        <w:t xml:space="preserve"> </w:t>
      </w:r>
      <w:r>
        <w:rPr>
          <w:lang w:eastAsia="zh-CN"/>
        </w:rPr>
        <w:t>E.161.1</w:t>
      </w:r>
      <w:r>
        <w:rPr>
          <w:rFonts w:hint="eastAsia"/>
          <w:lang w:eastAsia="zh-CN"/>
        </w:rPr>
        <w:t>建议书确定了两个全球应急号码</w:t>
      </w:r>
      <w:r w:rsidRPr="00744B98">
        <w:rPr>
          <w:rFonts w:hint="eastAsia"/>
          <w:lang w:eastAsia="zh-CN"/>
        </w:rPr>
        <w:t>，</w:t>
      </w:r>
    </w:p>
    <w:p w:rsidR="00F842AC" w:rsidRPr="00744B98" w:rsidRDefault="00F842AC" w:rsidP="00F842AC">
      <w:pPr>
        <w:pStyle w:val="Call"/>
        <w:rPr>
          <w:lang w:eastAsia="zh-CN"/>
        </w:rPr>
      </w:pPr>
      <w:r w:rsidRPr="00744B98">
        <w:rPr>
          <w:rFonts w:hint="eastAsia"/>
          <w:lang w:eastAsia="zh-CN"/>
        </w:rPr>
        <w:t>做出决议，责成电信标准化局主任</w:t>
      </w:r>
    </w:p>
    <w:p w:rsidR="00F842AC" w:rsidRPr="00744B98" w:rsidRDefault="00F842AC" w:rsidP="00F842AC">
      <w:pPr>
        <w:ind w:firstLineChars="200" w:firstLine="480"/>
        <w:rPr>
          <w:lang w:eastAsia="zh-CN"/>
        </w:rPr>
      </w:pPr>
      <w:r>
        <w:rPr>
          <w:rFonts w:hint="eastAsia"/>
          <w:lang w:eastAsia="zh-CN"/>
        </w:rPr>
        <w:t>采取必要行动，以便</w:t>
      </w:r>
      <w:r>
        <w:rPr>
          <w:lang w:eastAsia="zh-CN"/>
        </w:rPr>
        <w:t>ITU-T</w:t>
      </w:r>
      <w:r>
        <w:rPr>
          <w:rFonts w:hint="eastAsia"/>
          <w:lang w:eastAsia="zh-CN"/>
        </w:rPr>
        <w:t>第</w:t>
      </w:r>
      <w:r>
        <w:rPr>
          <w:lang w:eastAsia="zh-CN"/>
        </w:rPr>
        <w:t>2</w:t>
      </w:r>
      <w:r>
        <w:rPr>
          <w:rFonts w:hint="eastAsia"/>
          <w:lang w:eastAsia="zh-CN"/>
        </w:rPr>
        <w:t>研究组继续研究未来采用一个全球各国统一的应急服务号码的可能性</w:t>
      </w:r>
      <w:r w:rsidRPr="00744B98">
        <w:rPr>
          <w:rFonts w:hint="eastAsia"/>
          <w:lang w:eastAsia="zh-CN"/>
        </w:rPr>
        <w:t>，</w:t>
      </w:r>
    </w:p>
    <w:p w:rsidR="00F842AC" w:rsidRPr="00744B98" w:rsidRDefault="00F842AC" w:rsidP="00F842AC">
      <w:pPr>
        <w:pStyle w:val="Call"/>
        <w:rPr>
          <w:lang w:eastAsia="zh-CN"/>
        </w:rPr>
      </w:pPr>
      <w:r w:rsidRPr="00744B98">
        <w:rPr>
          <w:rFonts w:hint="eastAsia"/>
          <w:lang w:eastAsia="zh-CN"/>
        </w:rPr>
        <w:t>请</w:t>
      </w:r>
      <w:r w:rsidRPr="00744B98">
        <w:rPr>
          <w:lang w:eastAsia="zh-CN"/>
        </w:rPr>
        <w:t>成员国</w:t>
      </w:r>
    </w:p>
    <w:p w:rsidR="00F842AC" w:rsidRDefault="00F842AC" w:rsidP="00F842AC">
      <w:pPr>
        <w:ind w:firstLineChars="200" w:firstLine="480"/>
        <w:rPr>
          <w:lang w:eastAsia="zh-CN"/>
        </w:rPr>
      </w:pPr>
      <w:r>
        <w:rPr>
          <w:rFonts w:hint="eastAsia"/>
          <w:lang w:eastAsia="zh-CN"/>
        </w:rPr>
        <w:t>考虑</w:t>
      </w:r>
      <w:r>
        <w:rPr>
          <w:lang w:eastAsia="zh-CN"/>
        </w:rPr>
        <w:t>ITU-T</w:t>
      </w:r>
      <w:r>
        <w:rPr>
          <w:rFonts w:hint="eastAsia"/>
          <w:lang w:eastAsia="zh-CN"/>
        </w:rPr>
        <w:t>相关建议书的建议，在国家应急服务号码中，引入一个全球各国统一的应急服务号码</w:t>
      </w:r>
      <w:r w:rsidRPr="00744B98">
        <w:rPr>
          <w:rFonts w:hint="eastAsia"/>
          <w:lang w:eastAsia="zh-CN"/>
        </w:rPr>
        <w:t>。</w:t>
      </w:r>
    </w:p>
    <w:p w:rsidR="005958C1" w:rsidRDefault="005958C1" w:rsidP="00F842AC">
      <w:pPr>
        <w:ind w:firstLineChars="200" w:firstLine="480"/>
        <w:rPr>
          <w:lang w:eastAsia="zh-CN"/>
        </w:rPr>
      </w:pPr>
    </w:p>
    <w:p w:rsidR="005958C1" w:rsidRDefault="005958C1" w:rsidP="00F842AC">
      <w:pPr>
        <w:ind w:firstLineChars="200" w:firstLine="480"/>
        <w:rPr>
          <w:lang w:eastAsia="zh-CN"/>
        </w:rPr>
      </w:pPr>
    </w:p>
    <w:p w:rsidR="005958C1" w:rsidRDefault="005958C1" w:rsidP="00F842AC">
      <w:pPr>
        <w:ind w:firstLineChars="200" w:firstLine="480"/>
        <w:rPr>
          <w:lang w:eastAsia="zh-CN"/>
        </w:rPr>
      </w:pPr>
    </w:p>
    <w:p w:rsidR="005958C1" w:rsidRDefault="005958C1" w:rsidP="00F842AC">
      <w:pPr>
        <w:ind w:firstLineChars="200" w:firstLine="480"/>
        <w:rPr>
          <w:lang w:eastAsia="zh-CN"/>
        </w:rPr>
      </w:pPr>
    </w:p>
    <w:p w:rsidR="005958C1" w:rsidRDefault="005958C1" w:rsidP="00F842AC">
      <w:pPr>
        <w:ind w:firstLineChars="200" w:firstLine="480"/>
        <w:rPr>
          <w:lang w:eastAsia="zh-CN"/>
        </w:rPr>
      </w:pPr>
    </w:p>
    <w:p w:rsidR="00F842AC" w:rsidRDefault="00F842AC" w:rsidP="00F842A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F842AC" w:rsidRPr="00C06409" w:rsidRDefault="00F842AC" w:rsidP="0018616F">
      <w:pPr>
        <w:pStyle w:val="ResNo"/>
        <w:rPr>
          <w:lang w:eastAsia="zh-CN"/>
        </w:rPr>
      </w:pPr>
      <w:bookmarkStart w:id="41" w:name="_Toc353534577"/>
      <w:bookmarkStart w:id="42" w:name="OLE_LINK3"/>
      <w:bookmarkStart w:id="43" w:name="OLE_LINK4"/>
      <w:r w:rsidRPr="00C05AF4">
        <w:rPr>
          <w:rStyle w:val="href"/>
          <w:rFonts w:hint="eastAsia"/>
        </w:rPr>
        <w:lastRenderedPageBreak/>
        <w:t>第</w:t>
      </w:r>
      <w:r w:rsidRPr="00C05AF4">
        <w:rPr>
          <w:rStyle w:val="href"/>
          <w:rFonts w:hint="eastAsia"/>
        </w:rPr>
        <w:t>3</w:t>
      </w:r>
      <w:r w:rsidRPr="00C05AF4">
        <w:rPr>
          <w:rStyle w:val="href"/>
          <w:rFonts w:hint="eastAsia"/>
        </w:rPr>
        <w:t>号决议</w:t>
      </w:r>
      <w:r>
        <w:rPr>
          <w:rFonts w:hint="eastAsia"/>
          <w:lang w:eastAsia="zh-CN"/>
        </w:rPr>
        <w:t>（</w:t>
      </w:r>
      <w:r>
        <w:rPr>
          <w:rFonts w:hint="eastAsia"/>
          <w:lang w:eastAsia="zh-CN"/>
        </w:rPr>
        <w:t>2012</w:t>
      </w:r>
      <w:r>
        <w:rPr>
          <w:rFonts w:hint="eastAsia"/>
          <w:lang w:eastAsia="zh-CN"/>
        </w:rPr>
        <w:t>年，迪拜）</w:t>
      </w:r>
      <w:bookmarkEnd w:id="41"/>
    </w:p>
    <w:p w:rsidR="00F842AC" w:rsidRPr="00C06409" w:rsidRDefault="00F842AC" w:rsidP="00B47AD2">
      <w:pPr>
        <w:pStyle w:val="Restitle"/>
        <w:spacing w:before="0"/>
        <w:rPr>
          <w:b w:val="0"/>
          <w:lang w:eastAsia="zh-CN"/>
        </w:rPr>
      </w:pPr>
      <w:bookmarkStart w:id="44" w:name="_Toc353534578"/>
      <w:r>
        <w:rPr>
          <w:rFonts w:hint="eastAsia"/>
          <w:lang w:eastAsia="zh-CN"/>
        </w:rPr>
        <w:t>培育有利环境，实现互联网的更大发展</w:t>
      </w:r>
      <w:bookmarkEnd w:id="44"/>
    </w:p>
    <w:bookmarkEnd w:id="42"/>
    <w:bookmarkEnd w:id="43"/>
    <w:p w:rsidR="00F842AC" w:rsidRPr="00373BC8" w:rsidRDefault="00F842AC" w:rsidP="00F842AC">
      <w:pPr>
        <w:pStyle w:val="Normalaftertitle0"/>
        <w:rPr>
          <w:lang w:eastAsia="zh-CN"/>
        </w:rPr>
      </w:pPr>
      <w:r w:rsidRPr="00373BC8">
        <w:rPr>
          <w:lang w:eastAsia="zh-CN"/>
        </w:rPr>
        <w:t>国际电信世界大会（</w:t>
      </w:r>
      <w:r w:rsidRPr="00373BC8">
        <w:rPr>
          <w:lang w:eastAsia="zh-CN"/>
        </w:rPr>
        <w:t>2012</w:t>
      </w:r>
      <w:r w:rsidRPr="00373BC8">
        <w:rPr>
          <w:lang w:eastAsia="zh-CN"/>
        </w:rPr>
        <w:t>年，迪拜），</w:t>
      </w:r>
    </w:p>
    <w:p w:rsidR="00F842AC" w:rsidRPr="00C06409" w:rsidRDefault="00F842AC" w:rsidP="00F842AC">
      <w:pPr>
        <w:pStyle w:val="Call"/>
        <w:rPr>
          <w:szCs w:val="24"/>
          <w:lang w:eastAsia="zh-CN"/>
        </w:rPr>
      </w:pPr>
      <w:r>
        <w:rPr>
          <w:rFonts w:hint="eastAsia"/>
          <w:szCs w:val="24"/>
          <w:lang w:eastAsia="zh-CN"/>
        </w:rPr>
        <w:t>认识到</w:t>
      </w:r>
      <w:r w:rsidRPr="00C06409">
        <w:rPr>
          <w:szCs w:val="24"/>
          <w:lang w:eastAsia="zh-CN"/>
        </w:rPr>
        <w:t xml:space="preserve"> </w:t>
      </w:r>
    </w:p>
    <w:p w:rsidR="00F842AC" w:rsidRPr="00CC0FCC" w:rsidRDefault="00F842AC" w:rsidP="00F842AC">
      <w:pPr>
        <w:rPr>
          <w:rStyle w:val="apple-converted-space"/>
          <w:szCs w:val="24"/>
          <w:shd w:val="clear" w:color="auto" w:fill="FFFFFF"/>
          <w:lang w:eastAsia="zh-CN"/>
        </w:rPr>
      </w:pPr>
      <w:r w:rsidRPr="004260C4">
        <w:rPr>
          <w:rStyle w:val="apple-converted-space"/>
          <w:rFonts w:hint="eastAsia"/>
          <w:i/>
          <w:iCs/>
          <w:szCs w:val="24"/>
          <w:shd w:val="clear" w:color="auto" w:fill="FFFFFF"/>
          <w:lang w:eastAsia="zh-CN"/>
        </w:rPr>
        <w:t>a)</w:t>
      </w:r>
      <w:r>
        <w:rPr>
          <w:rStyle w:val="apple-converted-space"/>
          <w:rFonts w:hint="eastAsia"/>
          <w:szCs w:val="24"/>
          <w:shd w:val="clear" w:color="auto" w:fill="FFFFFF"/>
          <w:lang w:eastAsia="zh-CN"/>
        </w:rPr>
        <w:tab/>
      </w:r>
      <w:r w:rsidRPr="0010611C">
        <w:rPr>
          <w:rStyle w:val="apple-converted-space"/>
          <w:rFonts w:hint="eastAsia"/>
          <w:szCs w:val="24"/>
          <w:shd w:val="clear" w:color="auto" w:fill="FFFFFF"/>
          <w:lang w:eastAsia="zh-CN"/>
        </w:rPr>
        <w:t>信息社会世界高峰会议（</w:t>
      </w:r>
      <w:r w:rsidRPr="0010611C">
        <w:rPr>
          <w:rStyle w:val="apple-converted-space"/>
          <w:szCs w:val="24"/>
          <w:shd w:val="clear" w:color="auto" w:fill="FFFFFF"/>
          <w:lang w:eastAsia="zh-CN"/>
        </w:rPr>
        <w:t>WSIS</w:t>
      </w:r>
      <w:r w:rsidRPr="0010611C">
        <w:rPr>
          <w:rStyle w:val="apple-converted-space"/>
          <w:rFonts w:hint="eastAsia"/>
          <w:szCs w:val="24"/>
          <w:shd w:val="clear" w:color="auto" w:fill="FFFFFF"/>
          <w:lang w:eastAsia="zh-CN"/>
        </w:rPr>
        <w:t>）日内瓦（</w:t>
      </w:r>
      <w:r w:rsidRPr="0010611C">
        <w:rPr>
          <w:rStyle w:val="apple-converted-space"/>
          <w:rFonts w:hint="eastAsia"/>
          <w:szCs w:val="24"/>
          <w:shd w:val="clear" w:color="auto" w:fill="FFFFFF"/>
          <w:lang w:eastAsia="zh-CN"/>
        </w:rPr>
        <w:t>2003</w:t>
      </w:r>
      <w:r>
        <w:rPr>
          <w:rStyle w:val="apple-converted-space"/>
          <w:rFonts w:hint="eastAsia"/>
          <w:szCs w:val="24"/>
          <w:shd w:val="clear" w:color="auto" w:fill="FFFFFF"/>
          <w:lang w:eastAsia="zh-CN"/>
        </w:rPr>
        <w:t>年</w:t>
      </w:r>
      <w:r w:rsidRPr="0010611C">
        <w:rPr>
          <w:rStyle w:val="apple-converted-space"/>
          <w:rFonts w:hint="eastAsia"/>
          <w:szCs w:val="24"/>
          <w:shd w:val="clear" w:color="auto" w:fill="FFFFFF"/>
          <w:lang w:eastAsia="zh-CN"/>
        </w:rPr>
        <w:t>）和突尼斯</w:t>
      </w:r>
      <w:r>
        <w:rPr>
          <w:rStyle w:val="apple-converted-space"/>
          <w:rFonts w:hint="eastAsia"/>
          <w:szCs w:val="24"/>
          <w:shd w:val="clear" w:color="auto" w:fill="FFFFFF"/>
          <w:lang w:eastAsia="zh-CN"/>
        </w:rPr>
        <w:t>两</w:t>
      </w:r>
      <w:r w:rsidRPr="0010611C">
        <w:rPr>
          <w:rStyle w:val="apple-converted-space"/>
          <w:rFonts w:hint="eastAsia"/>
          <w:szCs w:val="24"/>
          <w:shd w:val="clear" w:color="auto" w:fill="FFFFFF"/>
          <w:lang w:eastAsia="zh-CN"/>
        </w:rPr>
        <w:t>阶段会议（</w:t>
      </w:r>
      <w:r w:rsidRPr="0010611C">
        <w:rPr>
          <w:rStyle w:val="apple-converted-space"/>
          <w:rFonts w:hint="eastAsia"/>
          <w:szCs w:val="24"/>
          <w:shd w:val="clear" w:color="auto" w:fill="FFFFFF"/>
          <w:lang w:eastAsia="zh-CN"/>
        </w:rPr>
        <w:t>2005</w:t>
      </w:r>
      <w:r>
        <w:rPr>
          <w:rStyle w:val="apple-converted-space"/>
          <w:rFonts w:hint="eastAsia"/>
          <w:szCs w:val="24"/>
          <w:shd w:val="clear" w:color="auto" w:fill="FFFFFF"/>
          <w:lang w:eastAsia="zh-CN"/>
        </w:rPr>
        <w:t>年</w:t>
      </w:r>
      <w:r w:rsidRPr="0010611C">
        <w:rPr>
          <w:rStyle w:val="apple-converted-space"/>
          <w:rFonts w:hint="eastAsia"/>
          <w:szCs w:val="24"/>
          <w:shd w:val="clear" w:color="auto" w:fill="FFFFFF"/>
          <w:lang w:eastAsia="zh-CN"/>
        </w:rPr>
        <w:t>）的成果文件；</w:t>
      </w:r>
    </w:p>
    <w:p w:rsidR="00F842AC" w:rsidRPr="00C06409" w:rsidRDefault="00F842AC" w:rsidP="00F842AC">
      <w:pPr>
        <w:rPr>
          <w:rStyle w:val="apple-converted-space"/>
          <w:szCs w:val="24"/>
          <w:lang w:eastAsia="zh-CN"/>
        </w:rPr>
      </w:pPr>
      <w:r w:rsidRPr="004260C4">
        <w:rPr>
          <w:rFonts w:hint="eastAsia"/>
          <w:i/>
          <w:iCs/>
          <w:shd w:val="clear" w:color="auto" w:fill="FFFFFF"/>
          <w:lang w:eastAsia="zh-CN"/>
        </w:rPr>
        <w:t>b)</w:t>
      </w:r>
      <w:r>
        <w:rPr>
          <w:rFonts w:hint="eastAsia"/>
          <w:shd w:val="clear" w:color="auto" w:fill="FFFFFF"/>
          <w:lang w:eastAsia="zh-CN"/>
        </w:rPr>
        <w:tab/>
      </w:r>
      <w:r>
        <w:rPr>
          <w:rFonts w:hint="eastAsia"/>
          <w:shd w:val="clear" w:color="auto" w:fill="FFFFFF"/>
          <w:lang w:eastAsia="zh-CN"/>
        </w:rPr>
        <w:t>互联网是信息社会至关重要的基础设施，它已从研究和学术设施发展成为公众普遍使用的全球性基础设施</w:t>
      </w:r>
      <w:r w:rsidRPr="0010611C">
        <w:rPr>
          <w:rFonts w:hint="eastAsia"/>
          <w:shd w:val="clear" w:color="auto" w:fill="FFFFFF"/>
          <w:lang w:eastAsia="zh-CN"/>
        </w:rPr>
        <w:t>；</w:t>
      </w:r>
    </w:p>
    <w:p w:rsidR="00F842AC" w:rsidRPr="00C06409" w:rsidRDefault="00F842AC" w:rsidP="00F842AC">
      <w:pPr>
        <w:rPr>
          <w:shd w:val="clear" w:color="auto" w:fill="FFFFFF"/>
          <w:lang w:eastAsia="zh-CN"/>
        </w:rPr>
      </w:pPr>
      <w:r w:rsidRPr="004260C4">
        <w:rPr>
          <w:rStyle w:val="apple-converted-space"/>
          <w:rFonts w:hint="eastAsia"/>
          <w:i/>
          <w:iCs/>
          <w:szCs w:val="24"/>
          <w:lang w:eastAsia="zh-CN"/>
        </w:rPr>
        <w:t>c)</w:t>
      </w:r>
      <w:r>
        <w:rPr>
          <w:rStyle w:val="apple-converted-space"/>
          <w:rFonts w:hint="eastAsia"/>
          <w:szCs w:val="24"/>
          <w:lang w:eastAsia="zh-CN"/>
        </w:rPr>
        <w:tab/>
      </w:r>
      <w:r>
        <w:rPr>
          <w:rStyle w:val="apple-converted-space"/>
          <w:rFonts w:hint="eastAsia"/>
          <w:szCs w:val="24"/>
          <w:lang w:eastAsia="zh-CN"/>
        </w:rPr>
        <w:t>宽带网络的带宽对于提供更广泛的业务和应用、促进投资和以可承受的价格为现有用户和新用户提供互联网接入具有重要意义</w:t>
      </w:r>
      <w:r w:rsidRPr="0010611C">
        <w:rPr>
          <w:rStyle w:val="apple-converted-space"/>
          <w:rFonts w:hint="eastAsia"/>
          <w:szCs w:val="24"/>
          <w:lang w:eastAsia="zh-CN"/>
        </w:rPr>
        <w:t>；</w:t>
      </w:r>
    </w:p>
    <w:p w:rsidR="00F842AC" w:rsidRPr="00C06409" w:rsidRDefault="00F842AC" w:rsidP="00F842AC">
      <w:pPr>
        <w:rPr>
          <w:lang w:eastAsia="zh-CN"/>
        </w:rPr>
      </w:pPr>
      <w:r w:rsidRPr="004260C4">
        <w:rPr>
          <w:rStyle w:val="apple-converted-space"/>
          <w:rFonts w:hint="eastAsia"/>
          <w:i/>
          <w:iCs/>
          <w:lang w:eastAsia="zh-CN"/>
        </w:rPr>
        <w:t>d)</w:t>
      </w:r>
      <w:r w:rsidRPr="0010611C">
        <w:rPr>
          <w:rStyle w:val="apple-converted-space"/>
          <w:rFonts w:hint="eastAsia"/>
          <w:lang w:eastAsia="zh-CN"/>
        </w:rPr>
        <w:tab/>
      </w:r>
      <w:r>
        <w:rPr>
          <w:rStyle w:val="apple-converted-space"/>
          <w:rFonts w:hint="eastAsia"/>
          <w:lang w:eastAsia="zh-CN"/>
        </w:rPr>
        <w:t>正如《信息社会突尼斯议程》第</w:t>
      </w:r>
      <w:r>
        <w:rPr>
          <w:rStyle w:val="apple-converted-space"/>
          <w:lang w:eastAsia="zh-CN"/>
        </w:rPr>
        <w:t>35</w:t>
      </w:r>
      <w:r>
        <w:rPr>
          <w:rStyle w:val="apple-converted-space"/>
          <w:rFonts w:hint="eastAsia"/>
          <w:lang w:eastAsia="zh-CN"/>
        </w:rPr>
        <w:t>段所认识到的，各利益攸关方在互联网的演进、运行和发展过程中均发挥了作用，并做出了宝贵贡献</w:t>
      </w:r>
      <w:r w:rsidRPr="0010611C">
        <w:rPr>
          <w:rStyle w:val="apple-converted-space"/>
          <w:rFonts w:hint="eastAsia"/>
          <w:lang w:eastAsia="zh-CN"/>
        </w:rPr>
        <w:t>；</w:t>
      </w:r>
    </w:p>
    <w:p w:rsidR="00F842AC" w:rsidRPr="0010611C" w:rsidRDefault="00F842AC" w:rsidP="00F842AC">
      <w:pPr>
        <w:rPr>
          <w:lang w:eastAsia="zh-CN"/>
        </w:rPr>
      </w:pPr>
      <w:r w:rsidRPr="004260C4">
        <w:rPr>
          <w:rStyle w:val="apple-converted-space"/>
          <w:rFonts w:hint="eastAsia"/>
          <w:i/>
          <w:iCs/>
          <w:lang w:eastAsia="zh-CN"/>
        </w:rPr>
        <w:t>e)</w:t>
      </w:r>
      <w:r w:rsidRPr="0010611C">
        <w:rPr>
          <w:rStyle w:val="apple-converted-space"/>
          <w:rFonts w:hint="eastAsia"/>
          <w:lang w:eastAsia="zh-CN"/>
        </w:rPr>
        <w:tab/>
      </w:r>
      <w:r>
        <w:rPr>
          <w:rStyle w:val="apple-converted-space"/>
          <w:rFonts w:hint="eastAsia"/>
          <w:lang w:eastAsia="zh-CN"/>
        </w:rPr>
        <w:t>如</w:t>
      </w:r>
      <w:r>
        <w:rPr>
          <w:rStyle w:val="apple-converted-space"/>
          <w:lang w:eastAsia="zh-CN"/>
        </w:rPr>
        <w:t>WSIS</w:t>
      </w:r>
      <w:r>
        <w:rPr>
          <w:rStyle w:val="apple-converted-space"/>
          <w:rFonts w:hint="eastAsia"/>
          <w:lang w:eastAsia="zh-CN"/>
        </w:rPr>
        <w:t>成果文件所述，</w:t>
      </w:r>
      <w:r>
        <w:rPr>
          <w:rFonts w:hint="eastAsia"/>
          <w:lang w:eastAsia="zh-CN"/>
        </w:rPr>
        <w:t>在国际互联网治理和确保互联网的稳定性、安全性和连贯性以及未来互联网的发展方面，各国政府应平等发挥作用并履行职责。</w:t>
      </w:r>
      <w:r>
        <w:rPr>
          <w:rStyle w:val="apple-converted-space"/>
          <w:rFonts w:hint="eastAsia"/>
          <w:lang w:eastAsia="zh-CN"/>
        </w:rPr>
        <w:t>同时认识到，</w:t>
      </w:r>
      <w:r>
        <w:rPr>
          <w:rFonts w:hint="eastAsia"/>
          <w:lang w:eastAsia="zh-CN"/>
        </w:rPr>
        <w:t>各国政府需要与各利益攸关方协商制定公共政策</w:t>
      </w:r>
      <w:r w:rsidRPr="0010611C">
        <w:rPr>
          <w:rStyle w:val="apple-converted-space"/>
          <w:rFonts w:hint="eastAsia"/>
          <w:lang w:eastAsia="zh-CN"/>
        </w:rPr>
        <w:t>；</w:t>
      </w:r>
    </w:p>
    <w:p w:rsidR="00F842AC" w:rsidRPr="00C06409" w:rsidRDefault="00F842AC" w:rsidP="00F842AC">
      <w:pPr>
        <w:rPr>
          <w:lang w:eastAsia="zh-CN"/>
        </w:rPr>
      </w:pPr>
      <w:r w:rsidRPr="004260C4">
        <w:rPr>
          <w:rStyle w:val="apple-converted-space"/>
          <w:rFonts w:hint="eastAsia"/>
          <w:i/>
          <w:iCs/>
          <w:lang w:eastAsia="zh-CN"/>
        </w:rPr>
        <w:t>f)</w:t>
      </w:r>
      <w:r>
        <w:rPr>
          <w:rStyle w:val="apple-converted-space"/>
          <w:rFonts w:hint="eastAsia"/>
          <w:lang w:eastAsia="zh-CN"/>
        </w:rPr>
        <w:tab/>
      </w:r>
      <w:r w:rsidRPr="0010611C">
        <w:rPr>
          <w:rStyle w:val="apple-converted-space"/>
          <w:rFonts w:hint="eastAsia"/>
          <w:lang w:eastAsia="zh-CN"/>
        </w:rPr>
        <w:t>全权代表大会第</w:t>
      </w:r>
      <w:r w:rsidRPr="0010611C">
        <w:rPr>
          <w:rStyle w:val="apple-converted-space"/>
          <w:rFonts w:hint="eastAsia"/>
          <w:lang w:eastAsia="zh-CN"/>
        </w:rPr>
        <w:t>1</w:t>
      </w:r>
      <w:r w:rsidRPr="0010611C">
        <w:rPr>
          <w:rStyle w:val="apple-converted-space"/>
          <w:lang w:eastAsia="zh-CN"/>
        </w:rPr>
        <w:t>01</w:t>
      </w:r>
      <w:r w:rsidRPr="0010611C">
        <w:rPr>
          <w:rStyle w:val="apple-converted-space"/>
          <w:rFonts w:hint="eastAsia"/>
          <w:lang w:eastAsia="zh-CN"/>
        </w:rPr>
        <w:t>、</w:t>
      </w:r>
      <w:r w:rsidRPr="0010611C">
        <w:rPr>
          <w:rStyle w:val="apple-converted-space"/>
          <w:lang w:eastAsia="zh-CN"/>
        </w:rPr>
        <w:t>102</w:t>
      </w:r>
      <w:r w:rsidRPr="0010611C">
        <w:rPr>
          <w:rStyle w:val="apple-converted-space"/>
          <w:rFonts w:hint="eastAsia"/>
          <w:lang w:eastAsia="zh-CN"/>
        </w:rPr>
        <w:t>、和</w:t>
      </w:r>
      <w:r w:rsidRPr="0010611C">
        <w:rPr>
          <w:rStyle w:val="apple-converted-space"/>
          <w:lang w:eastAsia="zh-CN"/>
        </w:rPr>
        <w:t>13</w:t>
      </w:r>
      <w:r w:rsidRPr="0010611C">
        <w:rPr>
          <w:rStyle w:val="apple-converted-space"/>
          <w:rFonts w:hint="eastAsia"/>
          <w:lang w:eastAsia="zh-CN"/>
        </w:rPr>
        <w:t>3</w:t>
      </w:r>
      <w:r w:rsidRPr="0010611C">
        <w:rPr>
          <w:rStyle w:val="apple-converted-space"/>
          <w:rFonts w:hint="eastAsia"/>
          <w:lang w:eastAsia="zh-CN"/>
        </w:rPr>
        <w:t>号决议</w:t>
      </w:r>
      <w:r>
        <w:rPr>
          <w:rStyle w:val="apple-converted-space"/>
          <w:rFonts w:hint="eastAsia"/>
          <w:lang w:eastAsia="zh-CN"/>
        </w:rPr>
        <w:t>（</w:t>
      </w:r>
      <w:r>
        <w:rPr>
          <w:rStyle w:val="apple-converted-space"/>
          <w:rFonts w:hint="eastAsia"/>
          <w:lang w:eastAsia="zh-CN"/>
        </w:rPr>
        <w:t>2010</w:t>
      </w:r>
      <w:r>
        <w:rPr>
          <w:rStyle w:val="apple-converted-space"/>
          <w:rFonts w:hint="eastAsia"/>
          <w:lang w:eastAsia="zh-CN"/>
        </w:rPr>
        <w:t>年，瓜达拉哈拉，修订版）</w:t>
      </w:r>
    </w:p>
    <w:p w:rsidR="00C05AF4" w:rsidRDefault="00C05AF4">
      <w:pPr>
        <w:tabs>
          <w:tab w:val="clear" w:pos="1134"/>
          <w:tab w:val="clear" w:pos="1871"/>
          <w:tab w:val="clear" w:pos="2268"/>
        </w:tabs>
        <w:overflowPunct/>
        <w:autoSpaceDE/>
        <w:autoSpaceDN/>
        <w:adjustRightInd/>
        <w:spacing w:before="0"/>
        <w:jc w:val="left"/>
        <w:textAlignment w:val="auto"/>
        <w:rPr>
          <w:rFonts w:ascii="STKaiti" w:eastAsia="STKaiti" w:hAnsi="STKaiti"/>
          <w:lang w:eastAsia="zh-CN"/>
        </w:rPr>
      </w:pPr>
      <w:r>
        <w:rPr>
          <w:lang w:eastAsia="zh-CN"/>
        </w:rPr>
        <w:br w:type="page"/>
      </w:r>
    </w:p>
    <w:p w:rsidR="00F842AC" w:rsidRPr="00C06409" w:rsidRDefault="00F842AC" w:rsidP="00F842AC">
      <w:pPr>
        <w:pStyle w:val="Call"/>
        <w:rPr>
          <w:szCs w:val="24"/>
          <w:lang w:eastAsia="zh-CN"/>
        </w:rPr>
      </w:pPr>
      <w:r>
        <w:rPr>
          <w:rFonts w:hint="eastAsia"/>
          <w:lang w:eastAsia="zh-CN"/>
        </w:rPr>
        <w:lastRenderedPageBreak/>
        <w:t>做出决议，</w:t>
      </w:r>
      <w:r w:rsidRPr="00744B98">
        <w:rPr>
          <w:rFonts w:hint="eastAsia"/>
          <w:lang w:eastAsia="zh-CN"/>
        </w:rPr>
        <w:t>请</w:t>
      </w:r>
      <w:r w:rsidRPr="00744B98">
        <w:rPr>
          <w:lang w:eastAsia="zh-CN"/>
        </w:rPr>
        <w:t>成员国</w:t>
      </w:r>
    </w:p>
    <w:p w:rsidR="00F842AC" w:rsidRPr="00C06409" w:rsidRDefault="00F842AC" w:rsidP="00035E13">
      <w:pPr>
        <w:rPr>
          <w:szCs w:val="24"/>
          <w:lang w:eastAsia="zh-CN"/>
        </w:rPr>
      </w:pPr>
      <w:r w:rsidRPr="0010611C">
        <w:rPr>
          <w:rStyle w:val="apple-converted-space"/>
          <w:rFonts w:hint="eastAsia"/>
          <w:lang w:eastAsia="zh-CN"/>
        </w:rPr>
        <w:t>1</w:t>
      </w:r>
      <w:r w:rsidRPr="0010611C">
        <w:rPr>
          <w:rStyle w:val="apple-converted-space"/>
          <w:rFonts w:hint="eastAsia"/>
          <w:lang w:eastAsia="zh-CN"/>
        </w:rPr>
        <w:tab/>
      </w:r>
      <w:r>
        <w:rPr>
          <w:rStyle w:val="apple-converted-space"/>
          <w:rFonts w:hint="eastAsia"/>
          <w:lang w:eastAsia="zh-CN"/>
        </w:rPr>
        <w:t>在国际电联的多种不同论坛，特别是世界电信</w:t>
      </w:r>
      <w:r>
        <w:rPr>
          <w:rStyle w:val="apple-converted-space"/>
          <w:lang w:eastAsia="zh-CN"/>
        </w:rPr>
        <w:t>/</w:t>
      </w:r>
      <w:r>
        <w:rPr>
          <w:rStyle w:val="apple-converted-space"/>
          <w:rFonts w:hint="eastAsia"/>
          <w:lang w:eastAsia="zh-CN"/>
        </w:rPr>
        <w:t>信息通信技术（</w:t>
      </w:r>
      <w:r>
        <w:rPr>
          <w:rStyle w:val="apple-converted-space"/>
          <w:lang w:eastAsia="zh-CN"/>
        </w:rPr>
        <w:t>ICT</w:t>
      </w:r>
      <w:r>
        <w:rPr>
          <w:rStyle w:val="apple-converted-space"/>
          <w:rFonts w:hint="eastAsia"/>
          <w:lang w:eastAsia="zh-CN"/>
        </w:rPr>
        <w:t>）政策论坛、</w:t>
      </w:r>
      <w:r w:rsidR="00035E13">
        <w:rPr>
          <w:rStyle w:val="apple-converted-space"/>
          <w:rFonts w:hint="eastAsia"/>
          <w:lang w:eastAsia="zh-CN"/>
        </w:rPr>
        <w:t>宽带</w:t>
      </w:r>
      <w:r>
        <w:rPr>
          <w:rStyle w:val="apple-converted-space"/>
          <w:rFonts w:hint="eastAsia"/>
          <w:lang w:eastAsia="zh-CN"/>
        </w:rPr>
        <w:t>数字发展委员会和国际电联研究组中，阐明其在在国际电联职权内的与国际互联网相关的技术、发展和公共政策问题上的立场</w:t>
      </w:r>
      <w:r w:rsidRPr="0010611C">
        <w:rPr>
          <w:rStyle w:val="apple-converted-space"/>
          <w:rFonts w:hint="eastAsia"/>
          <w:lang w:eastAsia="zh-CN"/>
        </w:rPr>
        <w:t>；</w:t>
      </w:r>
    </w:p>
    <w:p w:rsidR="00F842AC" w:rsidRPr="00C52EF5" w:rsidRDefault="00F842AC" w:rsidP="00F842AC">
      <w:pPr>
        <w:rPr>
          <w:lang w:eastAsia="zh-CN"/>
        </w:rPr>
      </w:pPr>
      <w:r w:rsidRPr="0010611C">
        <w:rPr>
          <w:rStyle w:val="apple-converted-space"/>
          <w:rFonts w:hint="eastAsia"/>
          <w:lang w:eastAsia="zh-CN"/>
        </w:rPr>
        <w:t>2</w:t>
      </w:r>
      <w:r w:rsidRPr="0010611C">
        <w:rPr>
          <w:rStyle w:val="apple-converted-space"/>
          <w:rFonts w:hint="eastAsia"/>
          <w:lang w:eastAsia="zh-CN"/>
        </w:rPr>
        <w:tab/>
      </w:r>
      <w:r w:rsidRPr="0010611C">
        <w:rPr>
          <w:rStyle w:val="apple-converted-space"/>
          <w:rFonts w:hint="eastAsia"/>
          <w:lang w:eastAsia="zh-CN"/>
        </w:rPr>
        <w:t>在此方面调动所有利益攸关方参与，</w:t>
      </w:r>
    </w:p>
    <w:p w:rsidR="00F842AC" w:rsidRPr="00C06409" w:rsidRDefault="00F842AC" w:rsidP="00F842AC">
      <w:pPr>
        <w:pStyle w:val="Call"/>
        <w:rPr>
          <w:i/>
          <w:iCs/>
          <w:lang w:eastAsia="zh-CN"/>
        </w:rPr>
      </w:pPr>
      <w:r>
        <w:rPr>
          <w:rFonts w:hint="eastAsia"/>
          <w:lang w:eastAsia="zh-CN"/>
        </w:rPr>
        <w:t>责成秘书长</w:t>
      </w:r>
    </w:p>
    <w:p w:rsidR="00F842AC" w:rsidRDefault="00F842AC" w:rsidP="00035E13">
      <w:pPr>
        <w:rPr>
          <w:lang w:eastAsia="zh-CN"/>
        </w:rPr>
      </w:pPr>
      <w:r w:rsidRPr="0010611C">
        <w:rPr>
          <w:rFonts w:hint="eastAsia"/>
          <w:lang w:eastAsia="zh-CN"/>
        </w:rPr>
        <w:t>1</w:t>
      </w:r>
      <w:r w:rsidRPr="0010611C">
        <w:rPr>
          <w:rFonts w:hint="eastAsia"/>
          <w:lang w:eastAsia="zh-CN"/>
        </w:rPr>
        <w:tab/>
      </w:r>
      <w:r>
        <w:rPr>
          <w:rFonts w:hint="eastAsia"/>
          <w:lang w:eastAsia="zh-CN"/>
        </w:rPr>
        <w:t>继续采取必要步骤，使国际电联在如《突尼斯议程》第</w:t>
      </w:r>
      <w:r>
        <w:rPr>
          <w:lang w:eastAsia="zh-CN"/>
        </w:rPr>
        <w:t>35</w:t>
      </w:r>
      <w:r>
        <w:rPr>
          <w:rFonts w:hint="eastAsia"/>
          <w:lang w:eastAsia="zh-CN"/>
        </w:rPr>
        <w:t>段所述的宽带发展和互联网利益攸关</w:t>
      </w:r>
      <w:r w:rsidR="00035E13">
        <w:rPr>
          <w:rFonts w:hint="eastAsia"/>
          <w:lang w:eastAsia="zh-CN"/>
        </w:rPr>
        <w:t>多</w:t>
      </w:r>
      <w:r>
        <w:rPr>
          <w:rFonts w:hint="eastAsia"/>
          <w:lang w:eastAsia="zh-CN"/>
        </w:rPr>
        <w:t>方参与模式方面发挥积极且具有建设性的作用</w:t>
      </w:r>
      <w:r w:rsidRPr="0010611C">
        <w:rPr>
          <w:rFonts w:hint="eastAsia"/>
          <w:lang w:eastAsia="zh-CN"/>
        </w:rPr>
        <w:t>；</w:t>
      </w:r>
    </w:p>
    <w:p w:rsidR="00F842AC" w:rsidRDefault="00F842AC" w:rsidP="00F842AC">
      <w:pPr>
        <w:rPr>
          <w:lang w:eastAsia="zh-CN"/>
        </w:rPr>
      </w:pPr>
      <w:r w:rsidRPr="0010611C">
        <w:rPr>
          <w:rFonts w:hint="eastAsia"/>
          <w:lang w:eastAsia="zh-CN"/>
        </w:rPr>
        <w:t>2</w:t>
      </w:r>
      <w:r w:rsidRPr="0010611C">
        <w:rPr>
          <w:rFonts w:hint="eastAsia"/>
          <w:lang w:eastAsia="zh-CN"/>
        </w:rPr>
        <w:tab/>
      </w:r>
      <w:r>
        <w:rPr>
          <w:rFonts w:hint="eastAsia"/>
          <w:lang w:eastAsia="zh-CN"/>
        </w:rPr>
        <w:t>支持成员国和其它所有相关利益攸关方参加国际电联在此方面的活动</w:t>
      </w:r>
      <w:r w:rsidRPr="0010611C">
        <w:rPr>
          <w:rFonts w:hint="eastAsia"/>
          <w:lang w:eastAsia="zh-CN"/>
        </w:rPr>
        <w:t>。</w:t>
      </w:r>
    </w:p>
    <w:p w:rsidR="005958C1" w:rsidRDefault="005958C1" w:rsidP="00F842AC">
      <w:pPr>
        <w:rPr>
          <w:lang w:eastAsia="zh-CN"/>
        </w:rPr>
      </w:pPr>
    </w:p>
    <w:p w:rsidR="005958C1" w:rsidRDefault="005958C1" w:rsidP="00F842AC">
      <w:pPr>
        <w:rPr>
          <w:lang w:eastAsia="zh-CN"/>
        </w:rPr>
      </w:pPr>
    </w:p>
    <w:p w:rsidR="005958C1" w:rsidRDefault="005958C1" w:rsidP="00F842AC">
      <w:pPr>
        <w:rPr>
          <w:lang w:eastAsia="zh-CN"/>
        </w:rPr>
      </w:pPr>
    </w:p>
    <w:p w:rsidR="005958C1" w:rsidRDefault="005958C1" w:rsidP="00F842AC">
      <w:pPr>
        <w:rPr>
          <w:lang w:eastAsia="zh-CN"/>
        </w:rPr>
      </w:pPr>
    </w:p>
    <w:p w:rsidR="005958C1" w:rsidRDefault="005958C1" w:rsidP="00F842AC">
      <w:pPr>
        <w:rPr>
          <w:lang w:eastAsia="zh-CN"/>
        </w:rPr>
      </w:pPr>
    </w:p>
    <w:p w:rsidR="005958C1" w:rsidRDefault="005958C1" w:rsidP="00F842AC">
      <w:pPr>
        <w:rPr>
          <w:lang w:eastAsia="zh-CN"/>
        </w:rPr>
      </w:pPr>
    </w:p>
    <w:p w:rsidR="005958C1" w:rsidRDefault="005958C1" w:rsidP="00F842AC">
      <w:pPr>
        <w:rPr>
          <w:lang w:eastAsia="zh-CN"/>
        </w:rPr>
      </w:pPr>
    </w:p>
    <w:p w:rsidR="005958C1" w:rsidRDefault="005958C1" w:rsidP="00F842AC">
      <w:pPr>
        <w:rPr>
          <w:lang w:eastAsia="zh-CN"/>
        </w:rPr>
      </w:pPr>
    </w:p>
    <w:p w:rsidR="00F842AC" w:rsidRDefault="00F842AC" w:rsidP="00F842A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F842AC" w:rsidRPr="007B2135" w:rsidRDefault="00F842AC" w:rsidP="0018616F">
      <w:pPr>
        <w:pStyle w:val="ResNo"/>
        <w:rPr>
          <w:lang w:eastAsia="zh-CN"/>
        </w:rPr>
      </w:pPr>
      <w:bookmarkStart w:id="45" w:name="_Toc353534579"/>
      <w:bookmarkStart w:id="46" w:name="_Toc89767784"/>
      <w:r w:rsidRPr="00C05AF4">
        <w:rPr>
          <w:rStyle w:val="href"/>
          <w:rFonts w:hint="eastAsia"/>
        </w:rPr>
        <w:lastRenderedPageBreak/>
        <w:t>第</w:t>
      </w:r>
      <w:r w:rsidRPr="00C05AF4">
        <w:rPr>
          <w:rStyle w:val="href"/>
          <w:rFonts w:hint="eastAsia"/>
        </w:rPr>
        <w:t>4</w:t>
      </w:r>
      <w:r w:rsidRPr="00C05AF4">
        <w:rPr>
          <w:rStyle w:val="href"/>
          <w:rFonts w:hint="eastAsia"/>
        </w:rPr>
        <w:t>号决议</w:t>
      </w:r>
      <w:r>
        <w:rPr>
          <w:rFonts w:hint="eastAsia"/>
          <w:lang w:eastAsia="zh-CN"/>
        </w:rPr>
        <w:t>（</w:t>
      </w:r>
      <w:r>
        <w:rPr>
          <w:rFonts w:hint="eastAsia"/>
          <w:lang w:eastAsia="zh-CN"/>
        </w:rPr>
        <w:t>2012</w:t>
      </w:r>
      <w:r>
        <w:rPr>
          <w:rFonts w:hint="eastAsia"/>
          <w:lang w:eastAsia="zh-CN"/>
        </w:rPr>
        <w:t>年，迪拜）</w:t>
      </w:r>
      <w:bookmarkEnd w:id="45"/>
    </w:p>
    <w:p w:rsidR="00F842AC" w:rsidRPr="00EE5E74" w:rsidRDefault="00F842AC" w:rsidP="00F842AC">
      <w:pPr>
        <w:pStyle w:val="Restitle"/>
        <w:rPr>
          <w:lang w:eastAsia="zh-CN"/>
        </w:rPr>
      </w:pPr>
      <w:bookmarkStart w:id="47" w:name="_Toc353534580"/>
      <w:r>
        <w:rPr>
          <w:rFonts w:hint="eastAsia"/>
          <w:lang w:eastAsia="zh-CN"/>
        </w:rPr>
        <w:t>《国际电信规则》</w:t>
      </w:r>
      <w:bookmarkEnd w:id="46"/>
      <w:r>
        <w:rPr>
          <w:rFonts w:hint="eastAsia"/>
          <w:lang w:eastAsia="zh-CN"/>
        </w:rPr>
        <w:t>的定期审议</w:t>
      </w:r>
      <w:bookmarkEnd w:id="47"/>
    </w:p>
    <w:p w:rsidR="00F842AC" w:rsidRDefault="00F842AC" w:rsidP="00F842AC">
      <w:pPr>
        <w:pStyle w:val="Normalaftertitle"/>
        <w:snapToGrid w:val="0"/>
        <w:rPr>
          <w:rFonts w:asciiTheme="majorEastAsia" w:eastAsiaTheme="majorEastAsia" w:hAnsiTheme="majorEastAsia"/>
          <w:szCs w:val="24"/>
          <w:lang w:eastAsia="zh-CN"/>
        </w:rPr>
      </w:pPr>
      <w:r w:rsidRPr="00CC306E">
        <w:rPr>
          <w:rFonts w:asciiTheme="majorEastAsia" w:eastAsiaTheme="majorEastAsia" w:hAnsiTheme="majorEastAsia" w:hint="eastAsia"/>
          <w:szCs w:val="24"/>
          <w:lang w:eastAsia="zh-CN"/>
        </w:rPr>
        <w:t>国际电信世界大会（</w:t>
      </w:r>
      <w:r w:rsidRPr="00BB4A53">
        <w:rPr>
          <w:rFonts w:asciiTheme="minorHAnsi" w:eastAsiaTheme="majorEastAsia" w:hAnsiTheme="minorHAnsi" w:cstheme="minorHAnsi"/>
          <w:szCs w:val="24"/>
          <w:lang w:eastAsia="zh-CN"/>
        </w:rPr>
        <w:t>2012</w:t>
      </w:r>
      <w:r w:rsidRPr="00CC306E">
        <w:rPr>
          <w:rFonts w:asciiTheme="majorEastAsia" w:eastAsiaTheme="majorEastAsia" w:hAnsiTheme="majorEastAsia" w:hint="eastAsia"/>
          <w:szCs w:val="24"/>
          <w:lang w:eastAsia="zh-CN"/>
        </w:rPr>
        <w:t>年，迪拜），</w:t>
      </w:r>
    </w:p>
    <w:p w:rsidR="00F842AC" w:rsidRDefault="00F842AC" w:rsidP="00F842AC">
      <w:pPr>
        <w:pStyle w:val="Call"/>
        <w:rPr>
          <w:lang w:val="fr-FR" w:eastAsia="zh-CN"/>
        </w:rPr>
      </w:pPr>
      <w:r>
        <w:rPr>
          <w:rFonts w:hint="eastAsia"/>
          <w:lang w:val="fr-FR" w:eastAsia="zh-CN"/>
        </w:rPr>
        <w:t>忆及</w:t>
      </w:r>
    </w:p>
    <w:p w:rsidR="00F842AC" w:rsidRPr="006E39D3" w:rsidRDefault="00F842AC" w:rsidP="00F842AC">
      <w:pPr>
        <w:ind w:firstLineChars="200" w:firstLine="480"/>
        <w:rPr>
          <w:lang w:val="fr-FR" w:eastAsia="zh-CN"/>
        </w:rPr>
      </w:pPr>
      <w:r>
        <w:rPr>
          <w:rFonts w:hint="eastAsia"/>
          <w:lang w:val="fr-FR" w:eastAsia="zh-CN"/>
        </w:rPr>
        <w:t>全权代表大会有关筹备本届关于《国际电信规则》</w:t>
      </w:r>
      <w:r>
        <w:rPr>
          <w:rFonts w:cstheme="minorHAnsi" w:hint="eastAsia"/>
          <w:szCs w:val="24"/>
          <w:lang w:eastAsia="zh-CN"/>
        </w:rPr>
        <w:t>（</w:t>
      </w:r>
      <w:r>
        <w:rPr>
          <w:rFonts w:cstheme="minorHAnsi"/>
          <w:szCs w:val="24"/>
          <w:lang w:eastAsia="zh-CN"/>
        </w:rPr>
        <w:t>ITR</w:t>
      </w:r>
      <w:r>
        <w:rPr>
          <w:rFonts w:cstheme="minorHAnsi"/>
          <w:szCs w:val="24"/>
          <w:lang w:eastAsia="zh-CN"/>
        </w:rPr>
        <w:t>）</w:t>
      </w:r>
      <w:r>
        <w:rPr>
          <w:rFonts w:hint="eastAsia"/>
          <w:lang w:val="fr-FR" w:eastAsia="zh-CN"/>
        </w:rPr>
        <w:t>大会的第</w:t>
      </w:r>
      <w:r>
        <w:rPr>
          <w:rFonts w:hint="eastAsia"/>
          <w:lang w:val="fr-FR" w:eastAsia="zh-CN"/>
        </w:rPr>
        <w:t>171</w:t>
      </w:r>
      <w:r>
        <w:rPr>
          <w:rFonts w:hint="eastAsia"/>
          <w:lang w:val="fr-FR" w:eastAsia="zh-CN"/>
        </w:rPr>
        <w:t>号决议（</w:t>
      </w:r>
      <w:r>
        <w:rPr>
          <w:rFonts w:hint="eastAsia"/>
          <w:lang w:val="fr-FR" w:eastAsia="zh-CN"/>
        </w:rPr>
        <w:t>2010</w:t>
      </w:r>
      <w:r>
        <w:rPr>
          <w:rFonts w:hint="eastAsia"/>
          <w:lang w:val="fr-FR" w:eastAsia="zh-CN"/>
        </w:rPr>
        <w:t>年，瓜达拉哈拉），</w:t>
      </w:r>
    </w:p>
    <w:p w:rsidR="00F842AC" w:rsidRPr="007623DD" w:rsidRDefault="00F842AC" w:rsidP="00F842AC">
      <w:pPr>
        <w:pStyle w:val="Call"/>
        <w:rPr>
          <w:lang w:eastAsia="zh-CN"/>
        </w:rPr>
      </w:pPr>
      <w:r w:rsidRPr="007623DD">
        <w:rPr>
          <w:rFonts w:hint="eastAsia"/>
          <w:lang w:eastAsia="zh-CN"/>
        </w:rPr>
        <w:t>考虑到</w:t>
      </w:r>
    </w:p>
    <w:p w:rsidR="00F842AC" w:rsidRPr="00EE5E74" w:rsidRDefault="00F842AC" w:rsidP="00F842AC">
      <w:pPr>
        <w:tabs>
          <w:tab w:val="clear" w:pos="1871"/>
          <w:tab w:val="clear" w:pos="2268"/>
        </w:tabs>
        <w:snapToGrid w:val="0"/>
        <w:rPr>
          <w:rFonts w:cstheme="minorHAnsi"/>
          <w:szCs w:val="24"/>
          <w:lang w:eastAsia="zh-CN"/>
        </w:rPr>
      </w:pPr>
      <w:r w:rsidRPr="00E73FFE">
        <w:rPr>
          <w:rFonts w:cs="Calibri" w:hint="eastAsia"/>
          <w:i/>
          <w:iCs/>
          <w:szCs w:val="24"/>
          <w:lang w:eastAsia="zh-CN"/>
        </w:rPr>
        <w:t>a)</w:t>
      </w:r>
      <w:r>
        <w:rPr>
          <w:rFonts w:cs="Calibri" w:hint="eastAsia"/>
          <w:szCs w:val="24"/>
          <w:lang w:eastAsia="zh-CN"/>
        </w:rPr>
        <w:tab/>
      </w:r>
      <w:r>
        <w:rPr>
          <w:rFonts w:cs="Calibri" w:hint="eastAsia"/>
          <w:szCs w:val="24"/>
          <w:lang w:eastAsia="zh-CN"/>
        </w:rPr>
        <w:t>国际电联理事会筹备</w:t>
      </w:r>
      <w:r w:rsidRPr="00927EE9">
        <w:rPr>
          <w:rFonts w:cs="Calibri"/>
          <w:szCs w:val="24"/>
          <w:lang w:eastAsia="zh-CN"/>
        </w:rPr>
        <w:t>2012</w:t>
      </w:r>
      <w:r w:rsidRPr="00927EE9">
        <w:rPr>
          <w:rFonts w:cs="Calibri" w:hint="eastAsia"/>
          <w:szCs w:val="24"/>
          <w:lang w:eastAsia="zh-CN"/>
        </w:rPr>
        <w:t>年国际电信世界大会</w:t>
      </w:r>
      <w:r>
        <w:rPr>
          <w:rFonts w:cs="Calibri" w:hint="eastAsia"/>
          <w:szCs w:val="24"/>
          <w:lang w:eastAsia="zh-CN"/>
        </w:rPr>
        <w:t>（</w:t>
      </w:r>
      <w:r>
        <w:rPr>
          <w:rFonts w:cs="Calibri" w:hint="eastAsia"/>
          <w:szCs w:val="24"/>
          <w:lang w:eastAsia="zh-CN"/>
        </w:rPr>
        <w:t>WCIT-12</w:t>
      </w:r>
      <w:r>
        <w:rPr>
          <w:rFonts w:cs="Calibri" w:hint="eastAsia"/>
          <w:szCs w:val="24"/>
          <w:lang w:eastAsia="zh-CN"/>
        </w:rPr>
        <w:t>）工作组已就《国际电信规则》进行了广泛讨论；</w:t>
      </w:r>
    </w:p>
    <w:p w:rsidR="00F842AC" w:rsidRPr="00EE5E74" w:rsidRDefault="00F842AC" w:rsidP="00F842AC">
      <w:pPr>
        <w:tabs>
          <w:tab w:val="clear" w:pos="1871"/>
          <w:tab w:val="clear" w:pos="2268"/>
        </w:tabs>
        <w:snapToGrid w:val="0"/>
        <w:rPr>
          <w:rFonts w:cstheme="minorHAnsi"/>
          <w:szCs w:val="24"/>
          <w:lang w:eastAsia="zh-CN"/>
        </w:rPr>
      </w:pPr>
      <w:r w:rsidRPr="00E73FFE">
        <w:rPr>
          <w:rFonts w:cstheme="minorHAnsi" w:hint="eastAsia"/>
          <w:i/>
          <w:iCs/>
          <w:szCs w:val="24"/>
          <w:lang w:eastAsia="zh-CN"/>
        </w:rPr>
        <w:t>b)</w:t>
      </w:r>
      <w:r>
        <w:rPr>
          <w:rFonts w:cstheme="minorHAnsi" w:hint="eastAsia"/>
          <w:szCs w:val="24"/>
          <w:lang w:eastAsia="zh-CN"/>
        </w:rPr>
        <w:tab/>
      </w:r>
      <w:r>
        <w:rPr>
          <w:rFonts w:cstheme="minorHAnsi" w:hint="eastAsia"/>
          <w:szCs w:val="24"/>
          <w:lang w:eastAsia="zh-CN"/>
        </w:rPr>
        <w:t>国际电联所有区域开展了广泛磋商，国际电联成员国、国际电联部门成员、部门准成员、学术成员和民间团体组织均有参与，且对《国际电信规则》的修订表现出极大的关注；</w:t>
      </w:r>
    </w:p>
    <w:p w:rsidR="00F842AC" w:rsidRDefault="00F842AC" w:rsidP="00F842AC">
      <w:pPr>
        <w:tabs>
          <w:tab w:val="clear" w:pos="1871"/>
          <w:tab w:val="clear" w:pos="2268"/>
        </w:tabs>
        <w:snapToGrid w:val="0"/>
        <w:rPr>
          <w:rFonts w:cstheme="minorHAnsi"/>
          <w:szCs w:val="24"/>
          <w:lang w:eastAsia="zh-CN"/>
        </w:rPr>
      </w:pPr>
      <w:r w:rsidRPr="00E73FFE">
        <w:rPr>
          <w:rFonts w:cstheme="minorHAnsi" w:hint="eastAsia"/>
          <w:i/>
          <w:iCs/>
          <w:szCs w:val="24"/>
          <w:lang w:eastAsia="zh-CN"/>
        </w:rPr>
        <w:t>c)</w:t>
      </w:r>
      <w:r>
        <w:rPr>
          <w:rFonts w:cstheme="minorHAnsi" w:hint="eastAsia"/>
          <w:szCs w:val="24"/>
          <w:lang w:eastAsia="zh-CN"/>
        </w:rPr>
        <w:tab/>
      </w:r>
      <w:r>
        <w:rPr>
          <w:rFonts w:cstheme="minorHAnsi" w:hint="eastAsia"/>
          <w:szCs w:val="24"/>
          <w:lang w:eastAsia="zh-CN"/>
        </w:rPr>
        <w:t>国际电联成员已提交许多输入文件；</w:t>
      </w:r>
    </w:p>
    <w:p w:rsidR="00F842AC" w:rsidRPr="00F91557" w:rsidRDefault="00F842AC" w:rsidP="00F842AC">
      <w:pPr>
        <w:tabs>
          <w:tab w:val="clear" w:pos="1871"/>
          <w:tab w:val="clear" w:pos="2268"/>
        </w:tabs>
        <w:snapToGrid w:val="0"/>
        <w:rPr>
          <w:rFonts w:cstheme="minorHAnsi"/>
          <w:szCs w:val="24"/>
          <w:lang w:eastAsia="zh-CN"/>
        </w:rPr>
      </w:pPr>
      <w:r w:rsidRPr="00F91557">
        <w:rPr>
          <w:rFonts w:cstheme="minorHAnsi" w:hint="eastAsia"/>
          <w:i/>
          <w:iCs/>
          <w:szCs w:val="24"/>
          <w:lang w:eastAsia="zh-CN"/>
        </w:rPr>
        <w:t>d)</w:t>
      </w:r>
      <w:r w:rsidRPr="00F91557">
        <w:rPr>
          <w:rFonts w:cstheme="minorHAnsi" w:hint="eastAsia"/>
          <w:i/>
          <w:iCs/>
          <w:szCs w:val="24"/>
          <w:lang w:eastAsia="zh-CN"/>
        </w:rPr>
        <w:tab/>
      </w:r>
      <w:r>
        <w:rPr>
          <w:rFonts w:cstheme="minorHAnsi" w:hint="eastAsia"/>
          <w:szCs w:val="24"/>
          <w:lang w:eastAsia="zh-CN"/>
        </w:rPr>
        <w:t>本届大会的成果，</w:t>
      </w:r>
    </w:p>
    <w:p w:rsidR="00F842AC" w:rsidRPr="00273CE8" w:rsidRDefault="00F842AC" w:rsidP="00F842AC">
      <w:pPr>
        <w:pStyle w:val="Call"/>
        <w:rPr>
          <w:lang w:eastAsia="zh-CN"/>
        </w:rPr>
      </w:pPr>
      <w:r w:rsidRPr="00273CE8">
        <w:rPr>
          <w:rFonts w:hint="eastAsia"/>
          <w:lang w:eastAsia="zh-CN"/>
        </w:rPr>
        <w:t>认识到</w:t>
      </w:r>
    </w:p>
    <w:p w:rsidR="00F842AC" w:rsidRPr="00EE5E74" w:rsidRDefault="00F842AC" w:rsidP="00F842AC">
      <w:pPr>
        <w:tabs>
          <w:tab w:val="clear" w:pos="1871"/>
          <w:tab w:val="clear" w:pos="2268"/>
        </w:tabs>
        <w:snapToGrid w:val="0"/>
        <w:rPr>
          <w:rFonts w:cstheme="minorHAnsi"/>
          <w:szCs w:val="24"/>
          <w:lang w:eastAsia="zh-CN"/>
        </w:rPr>
      </w:pPr>
      <w:r w:rsidRPr="00E73FFE">
        <w:rPr>
          <w:rFonts w:cstheme="minorHAnsi" w:hint="eastAsia"/>
          <w:i/>
          <w:iCs/>
          <w:szCs w:val="24"/>
          <w:lang w:eastAsia="zh-CN"/>
        </w:rPr>
        <w:t>a)</w:t>
      </w:r>
      <w:r>
        <w:rPr>
          <w:rFonts w:cstheme="minorHAnsi" w:hint="eastAsia"/>
          <w:szCs w:val="24"/>
          <w:lang w:eastAsia="zh-CN"/>
        </w:rPr>
        <w:tab/>
      </w:r>
      <w:r>
        <w:rPr>
          <w:rFonts w:cstheme="minorHAnsi" w:hint="eastAsia"/>
          <w:szCs w:val="24"/>
          <w:lang w:eastAsia="zh-CN"/>
        </w:rPr>
        <w:t>国际电联《组织法》第</w:t>
      </w:r>
      <w:r>
        <w:rPr>
          <w:rFonts w:cstheme="minorHAnsi" w:hint="eastAsia"/>
          <w:szCs w:val="24"/>
          <w:lang w:eastAsia="zh-CN"/>
        </w:rPr>
        <w:t>13</w:t>
      </w:r>
      <w:r>
        <w:rPr>
          <w:rFonts w:cstheme="minorHAnsi" w:hint="eastAsia"/>
          <w:szCs w:val="24"/>
          <w:lang w:eastAsia="zh-CN"/>
        </w:rPr>
        <w:t>条和第</w:t>
      </w:r>
      <w:r>
        <w:rPr>
          <w:rFonts w:cstheme="minorHAnsi" w:hint="eastAsia"/>
          <w:szCs w:val="24"/>
          <w:lang w:eastAsia="zh-CN"/>
        </w:rPr>
        <w:t>25</w:t>
      </w:r>
      <w:r>
        <w:rPr>
          <w:rFonts w:cstheme="minorHAnsi" w:hint="eastAsia"/>
          <w:szCs w:val="24"/>
          <w:lang w:eastAsia="zh-CN"/>
        </w:rPr>
        <w:t>条；</w:t>
      </w:r>
    </w:p>
    <w:p w:rsidR="00F842AC" w:rsidRPr="00EE5E74" w:rsidRDefault="00F842AC" w:rsidP="00F842AC">
      <w:pPr>
        <w:tabs>
          <w:tab w:val="clear" w:pos="1871"/>
          <w:tab w:val="clear" w:pos="2268"/>
        </w:tabs>
        <w:snapToGrid w:val="0"/>
        <w:rPr>
          <w:rFonts w:cstheme="minorHAnsi"/>
          <w:szCs w:val="24"/>
          <w:lang w:eastAsia="zh-CN"/>
        </w:rPr>
      </w:pPr>
      <w:r w:rsidRPr="00E73FFE">
        <w:rPr>
          <w:rFonts w:cstheme="minorHAnsi" w:hint="eastAsia"/>
          <w:i/>
          <w:iCs/>
          <w:szCs w:val="24"/>
          <w:lang w:eastAsia="zh-CN"/>
        </w:rPr>
        <w:t>b)</w:t>
      </w:r>
      <w:r>
        <w:rPr>
          <w:rFonts w:cstheme="minorHAnsi" w:hint="eastAsia"/>
          <w:szCs w:val="24"/>
          <w:lang w:eastAsia="zh-CN"/>
        </w:rPr>
        <w:tab/>
      </w:r>
      <w:r>
        <w:rPr>
          <w:rFonts w:cstheme="minorHAnsi" w:hint="eastAsia"/>
          <w:szCs w:val="24"/>
          <w:lang w:eastAsia="zh-CN"/>
        </w:rPr>
        <w:t>国际电联《公约》（第</w:t>
      </w:r>
      <w:r>
        <w:rPr>
          <w:rFonts w:cstheme="minorHAnsi" w:hint="eastAsia"/>
          <w:szCs w:val="24"/>
          <w:lang w:eastAsia="zh-CN"/>
        </w:rPr>
        <w:t>3</w:t>
      </w:r>
      <w:r>
        <w:rPr>
          <w:rFonts w:cstheme="minorHAnsi" w:hint="eastAsia"/>
          <w:szCs w:val="24"/>
          <w:lang w:eastAsia="zh-CN"/>
        </w:rPr>
        <w:t>条）第</w:t>
      </w:r>
      <w:r>
        <w:rPr>
          <w:rFonts w:cstheme="minorHAnsi" w:hint="eastAsia"/>
          <w:szCs w:val="24"/>
          <w:lang w:eastAsia="zh-CN"/>
        </w:rPr>
        <w:t>48</w:t>
      </w:r>
      <w:r>
        <w:rPr>
          <w:rFonts w:cstheme="minorHAnsi" w:hint="eastAsia"/>
          <w:szCs w:val="24"/>
          <w:lang w:eastAsia="zh-CN"/>
        </w:rPr>
        <w:t>款；</w:t>
      </w:r>
    </w:p>
    <w:p w:rsidR="00F842AC" w:rsidRDefault="00F842AC" w:rsidP="00F842AC">
      <w:pPr>
        <w:tabs>
          <w:tab w:val="clear" w:pos="1871"/>
          <w:tab w:val="clear" w:pos="2268"/>
        </w:tabs>
        <w:snapToGrid w:val="0"/>
        <w:rPr>
          <w:rFonts w:cstheme="minorHAnsi"/>
          <w:szCs w:val="24"/>
          <w:lang w:eastAsia="zh-CN"/>
        </w:rPr>
      </w:pPr>
      <w:r w:rsidRPr="00E73FFE">
        <w:rPr>
          <w:rFonts w:cstheme="minorHAnsi" w:hint="eastAsia"/>
          <w:i/>
          <w:iCs/>
          <w:szCs w:val="24"/>
          <w:lang w:eastAsia="zh-CN"/>
        </w:rPr>
        <w:t>c)</w:t>
      </w:r>
      <w:r>
        <w:rPr>
          <w:rFonts w:cstheme="minorHAnsi" w:hint="eastAsia"/>
          <w:szCs w:val="24"/>
          <w:lang w:eastAsia="zh-CN"/>
        </w:rPr>
        <w:tab/>
      </w:r>
      <w:r>
        <w:rPr>
          <w:rFonts w:cstheme="minorHAnsi" w:hint="eastAsia"/>
          <w:szCs w:val="24"/>
          <w:lang w:eastAsia="zh-CN"/>
        </w:rPr>
        <w:t>《国际电信规则》（</w:t>
      </w:r>
      <w:r>
        <w:rPr>
          <w:rFonts w:cstheme="minorHAnsi" w:hint="eastAsia"/>
          <w:szCs w:val="24"/>
          <w:lang w:eastAsia="zh-CN"/>
        </w:rPr>
        <w:t>ITR</w:t>
      </w:r>
      <w:r>
        <w:rPr>
          <w:rFonts w:cstheme="minorHAnsi" w:hint="eastAsia"/>
          <w:szCs w:val="24"/>
          <w:lang w:eastAsia="zh-CN"/>
        </w:rPr>
        <w:t>）是支撑国际电联使命的支柱之一；</w:t>
      </w:r>
    </w:p>
    <w:p w:rsidR="00F842AC" w:rsidRDefault="00F842AC" w:rsidP="00F842AC">
      <w:pPr>
        <w:tabs>
          <w:tab w:val="clear" w:pos="1871"/>
          <w:tab w:val="clear" w:pos="2268"/>
        </w:tabs>
        <w:snapToGrid w:val="0"/>
        <w:rPr>
          <w:rFonts w:cstheme="minorHAnsi"/>
          <w:szCs w:val="24"/>
          <w:lang w:eastAsia="zh-CN"/>
        </w:rPr>
      </w:pPr>
      <w:r w:rsidRPr="00F91557">
        <w:rPr>
          <w:rFonts w:cstheme="minorHAnsi" w:hint="eastAsia"/>
          <w:i/>
          <w:iCs/>
          <w:szCs w:val="24"/>
          <w:lang w:eastAsia="zh-CN"/>
        </w:rPr>
        <w:t>d)</w:t>
      </w:r>
      <w:r>
        <w:rPr>
          <w:rFonts w:cstheme="minorHAnsi" w:hint="eastAsia"/>
          <w:szCs w:val="24"/>
          <w:lang w:eastAsia="zh-CN"/>
        </w:rPr>
        <w:tab/>
      </w:r>
      <w:r>
        <w:rPr>
          <w:rFonts w:cstheme="minorHAnsi" w:hint="eastAsia"/>
          <w:szCs w:val="24"/>
          <w:lang w:eastAsia="zh-CN"/>
        </w:rPr>
        <w:t>从《国际电信规则》获得批准到本届大会对其审议经过了</w:t>
      </w:r>
      <w:r>
        <w:rPr>
          <w:rFonts w:cstheme="minorHAnsi" w:hint="eastAsia"/>
          <w:szCs w:val="24"/>
          <w:lang w:eastAsia="zh-CN"/>
        </w:rPr>
        <w:t>24</w:t>
      </w:r>
      <w:r>
        <w:rPr>
          <w:rFonts w:cstheme="minorHAnsi" w:hint="eastAsia"/>
          <w:szCs w:val="24"/>
          <w:lang w:eastAsia="zh-CN"/>
        </w:rPr>
        <w:t>年的时间；</w:t>
      </w:r>
    </w:p>
    <w:p w:rsidR="00F842AC" w:rsidRPr="00EE5E74" w:rsidRDefault="00F842AC" w:rsidP="00F842AC">
      <w:pPr>
        <w:tabs>
          <w:tab w:val="clear" w:pos="1871"/>
          <w:tab w:val="clear" w:pos="2268"/>
        </w:tabs>
        <w:snapToGrid w:val="0"/>
        <w:rPr>
          <w:rFonts w:cstheme="minorHAnsi"/>
          <w:szCs w:val="24"/>
          <w:lang w:eastAsia="zh-CN"/>
        </w:rPr>
      </w:pPr>
      <w:r w:rsidRPr="009A0F85">
        <w:rPr>
          <w:rFonts w:cstheme="minorHAnsi" w:hint="eastAsia"/>
          <w:i/>
          <w:iCs/>
          <w:spacing w:val="-6"/>
          <w:szCs w:val="24"/>
          <w:lang w:eastAsia="zh-CN"/>
        </w:rPr>
        <w:t>e)</w:t>
      </w:r>
      <w:r w:rsidRPr="009A0F85">
        <w:rPr>
          <w:rFonts w:cstheme="minorHAnsi" w:hint="eastAsia"/>
          <w:spacing w:val="-6"/>
          <w:szCs w:val="24"/>
          <w:lang w:eastAsia="zh-CN"/>
        </w:rPr>
        <w:tab/>
      </w:r>
      <w:r w:rsidRPr="009A0F85">
        <w:rPr>
          <w:rFonts w:cstheme="minorHAnsi" w:hint="eastAsia"/>
          <w:spacing w:val="-6"/>
          <w:szCs w:val="24"/>
          <w:lang w:eastAsia="zh-CN"/>
        </w:rPr>
        <w:t>《国际电信规则》包含不需要经常修正的高</w:t>
      </w:r>
      <w:r>
        <w:rPr>
          <w:rFonts w:cstheme="minorHAnsi" w:hint="eastAsia"/>
          <w:spacing w:val="-6"/>
          <w:szCs w:val="24"/>
          <w:lang w:eastAsia="zh-CN"/>
        </w:rPr>
        <w:t>级</w:t>
      </w:r>
      <w:r w:rsidRPr="009A0F85">
        <w:rPr>
          <w:rFonts w:cstheme="minorHAnsi" w:hint="eastAsia"/>
          <w:spacing w:val="-6"/>
          <w:szCs w:val="24"/>
          <w:lang w:eastAsia="zh-CN"/>
        </w:rPr>
        <w:t>指导原则，但在日新月异的电信</w:t>
      </w:r>
      <w:r>
        <w:rPr>
          <w:rFonts w:cstheme="minorHAnsi" w:hint="eastAsia"/>
          <w:spacing w:val="-6"/>
          <w:szCs w:val="24"/>
          <w:lang w:eastAsia="zh-CN"/>
        </w:rPr>
        <w:t>/ICT</w:t>
      </w:r>
      <w:r>
        <w:rPr>
          <w:rFonts w:cstheme="minorHAnsi" w:hint="eastAsia"/>
          <w:szCs w:val="24"/>
          <w:lang w:eastAsia="zh-CN"/>
        </w:rPr>
        <w:t>行业中，该《规则》可能需要定期审议，</w:t>
      </w:r>
    </w:p>
    <w:p w:rsidR="00C05AF4" w:rsidRDefault="00C05AF4">
      <w:pPr>
        <w:tabs>
          <w:tab w:val="clear" w:pos="1134"/>
          <w:tab w:val="clear" w:pos="1871"/>
          <w:tab w:val="clear" w:pos="2268"/>
        </w:tabs>
        <w:overflowPunct/>
        <w:autoSpaceDE/>
        <w:autoSpaceDN/>
        <w:adjustRightInd/>
        <w:spacing w:before="0"/>
        <w:jc w:val="left"/>
        <w:textAlignment w:val="auto"/>
        <w:rPr>
          <w:rFonts w:ascii="STKaiti" w:eastAsia="STKaiti" w:hAnsi="STKaiti"/>
          <w:lang w:eastAsia="zh-CN"/>
        </w:rPr>
      </w:pPr>
      <w:r>
        <w:rPr>
          <w:lang w:eastAsia="zh-CN"/>
        </w:rPr>
        <w:br w:type="page"/>
      </w:r>
    </w:p>
    <w:p w:rsidR="00F842AC" w:rsidRPr="0099768E" w:rsidRDefault="00F842AC" w:rsidP="00F842AC">
      <w:pPr>
        <w:pStyle w:val="Call"/>
        <w:rPr>
          <w:lang w:eastAsia="zh-CN"/>
        </w:rPr>
      </w:pPr>
      <w:r w:rsidRPr="0099768E">
        <w:rPr>
          <w:rFonts w:hint="eastAsia"/>
          <w:lang w:eastAsia="zh-CN"/>
        </w:rPr>
        <w:lastRenderedPageBreak/>
        <w:t>注意到</w:t>
      </w:r>
    </w:p>
    <w:p w:rsidR="00F842AC" w:rsidRDefault="00F842AC" w:rsidP="00F842AC">
      <w:pPr>
        <w:tabs>
          <w:tab w:val="clear" w:pos="1871"/>
          <w:tab w:val="clear" w:pos="2268"/>
        </w:tabs>
        <w:snapToGrid w:val="0"/>
        <w:rPr>
          <w:rFonts w:cstheme="minorHAnsi"/>
          <w:szCs w:val="24"/>
          <w:lang w:eastAsia="zh-CN"/>
        </w:rPr>
      </w:pPr>
      <w:r w:rsidRPr="00E73FFE">
        <w:rPr>
          <w:rFonts w:cstheme="minorHAnsi" w:hint="eastAsia"/>
          <w:i/>
          <w:iCs/>
          <w:szCs w:val="24"/>
          <w:lang w:eastAsia="zh-CN"/>
        </w:rPr>
        <w:t>a)</w:t>
      </w:r>
      <w:r>
        <w:rPr>
          <w:rFonts w:cstheme="minorHAnsi" w:hint="eastAsia"/>
          <w:szCs w:val="24"/>
          <w:lang w:eastAsia="zh-CN"/>
        </w:rPr>
        <w:tab/>
      </w:r>
      <w:r>
        <w:rPr>
          <w:rFonts w:cstheme="minorHAnsi" w:hint="eastAsia"/>
          <w:szCs w:val="24"/>
          <w:lang w:eastAsia="zh-CN"/>
        </w:rPr>
        <w:t>技术发展和对服务的需求要求高带宽不断增加；</w:t>
      </w:r>
    </w:p>
    <w:p w:rsidR="00F842AC" w:rsidRDefault="00F842AC" w:rsidP="00F842AC">
      <w:pPr>
        <w:snapToGrid w:val="0"/>
        <w:rPr>
          <w:rFonts w:cstheme="minorHAnsi"/>
          <w:szCs w:val="24"/>
          <w:lang w:eastAsia="zh-CN"/>
        </w:rPr>
      </w:pPr>
      <w:r w:rsidRPr="00E73FFE">
        <w:rPr>
          <w:rFonts w:cstheme="minorHAnsi" w:hint="eastAsia"/>
          <w:i/>
          <w:iCs/>
          <w:szCs w:val="24"/>
          <w:lang w:eastAsia="zh-CN"/>
        </w:rPr>
        <w:t>b)</w:t>
      </w:r>
      <w:r>
        <w:rPr>
          <w:rFonts w:cstheme="minorHAnsi" w:hint="eastAsia"/>
          <w:szCs w:val="24"/>
          <w:lang w:eastAsia="zh-CN"/>
        </w:rPr>
        <w:tab/>
      </w:r>
      <w:r>
        <w:rPr>
          <w:rFonts w:cstheme="minorHAnsi" w:hint="eastAsia"/>
          <w:szCs w:val="24"/>
          <w:lang w:eastAsia="zh-CN"/>
        </w:rPr>
        <w:t>《国际电信规则》：</w:t>
      </w:r>
    </w:p>
    <w:p w:rsidR="00F842AC" w:rsidRDefault="00F842AC" w:rsidP="00F842AC">
      <w:pPr>
        <w:pStyle w:val="enumlev2"/>
        <w:rPr>
          <w:lang w:eastAsia="zh-CN"/>
        </w:rPr>
      </w:pPr>
      <w:bookmarkStart w:id="48" w:name="OLE_LINK24"/>
      <w:r>
        <w:rPr>
          <w:lang w:eastAsia="zh-CN"/>
        </w:rPr>
        <w:t>i)</w:t>
      </w:r>
      <w:r>
        <w:rPr>
          <w:lang w:eastAsia="zh-CN"/>
        </w:rPr>
        <w:tab/>
      </w:r>
      <w:r>
        <w:rPr>
          <w:rFonts w:hint="eastAsia"/>
          <w:lang w:eastAsia="zh-CN"/>
        </w:rPr>
        <w:t>确定了国际电信业务提供和运营的一般性原则；</w:t>
      </w:r>
    </w:p>
    <w:p w:rsidR="00F842AC" w:rsidRDefault="00F842AC" w:rsidP="00F842AC">
      <w:pPr>
        <w:pStyle w:val="enumlev2"/>
        <w:rPr>
          <w:lang w:eastAsia="zh-CN"/>
        </w:rPr>
      </w:pPr>
      <w:r>
        <w:rPr>
          <w:lang w:eastAsia="zh-CN"/>
        </w:rPr>
        <w:t>ii)</w:t>
      </w:r>
      <w:r>
        <w:rPr>
          <w:lang w:eastAsia="zh-CN"/>
        </w:rPr>
        <w:tab/>
      </w:r>
      <w:r>
        <w:rPr>
          <w:rFonts w:hint="eastAsia"/>
          <w:lang w:eastAsia="zh-CN"/>
        </w:rPr>
        <w:t>促进了全球互连和互操作；</w:t>
      </w:r>
    </w:p>
    <w:bookmarkEnd w:id="48"/>
    <w:p w:rsidR="00F842AC" w:rsidRDefault="00F842AC" w:rsidP="00F842AC">
      <w:pPr>
        <w:pStyle w:val="enumlev2"/>
        <w:rPr>
          <w:lang w:eastAsia="zh-CN"/>
        </w:rPr>
      </w:pPr>
      <w:r>
        <w:rPr>
          <w:lang w:eastAsia="zh-CN"/>
        </w:rPr>
        <w:t>iii)</w:t>
      </w:r>
      <w:r>
        <w:rPr>
          <w:lang w:eastAsia="zh-CN"/>
        </w:rPr>
        <w:tab/>
      </w:r>
      <w:r>
        <w:rPr>
          <w:rFonts w:hint="eastAsia"/>
          <w:lang w:eastAsia="zh-CN"/>
        </w:rPr>
        <w:t>提高了国际电信业务的效能、实用性和可用性，</w:t>
      </w:r>
    </w:p>
    <w:p w:rsidR="00F842AC" w:rsidRPr="00927EE9" w:rsidRDefault="00F842AC" w:rsidP="00F842AC">
      <w:pPr>
        <w:pStyle w:val="Call"/>
        <w:rPr>
          <w:lang w:eastAsia="zh-CN"/>
        </w:rPr>
      </w:pPr>
      <w:r w:rsidRPr="00927EE9">
        <w:rPr>
          <w:rFonts w:hint="eastAsia"/>
          <w:lang w:eastAsia="zh-CN"/>
        </w:rPr>
        <w:t>做出决议</w:t>
      </w:r>
    </w:p>
    <w:p w:rsidR="00F842AC" w:rsidRDefault="00F842AC" w:rsidP="00F842AC">
      <w:pPr>
        <w:ind w:firstLineChars="200" w:firstLine="480"/>
        <w:rPr>
          <w:lang w:eastAsia="zh-CN"/>
        </w:rPr>
      </w:pPr>
      <w:r>
        <w:rPr>
          <w:rFonts w:hint="eastAsia"/>
          <w:lang w:eastAsia="zh-CN"/>
        </w:rPr>
        <w:t>请</w:t>
      </w:r>
      <w:r>
        <w:rPr>
          <w:lang w:eastAsia="zh-CN"/>
        </w:rPr>
        <w:t>2014</w:t>
      </w:r>
      <w:r>
        <w:rPr>
          <w:rFonts w:hint="eastAsia"/>
          <w:lang w:eastAsia="zh-CN"/>
        </w:rPr>
        <w:t>年全权代表大会审议本决议并酌情采取必要行动，定期（例如每八年）召开国际电信世界大会，修订《国际电信规则》，同时顾及对国际电联的财务影响，</w:t>
      </w:r>
    </w:p>
    <w:p w:rsidR="00F842AC" w:rsidRPr="0018617D" w:rsidRDefault="00F842AC" w:rsidP="00F842AC">
      <w:pPr>
        <w:pStyle w:val="Call"/>
        <w:rPr>
          <w:lang w:eastAsia="zh-CN"/>
        </w:rPr>
      </w:pPr>
      <w:r w:rsidRPr="0018617D">
        <w:rPr>
          <w:rFonts w:hint="eastAsia"/>
          <w:lang w:eastAsia="zh-CN"/>
        </w:rPr>
        <w:t>责成秘书长</w:t>
      </w:r>
    </w:p>
    <w:p w:rsidR="00F842AC" w:rsidRDefault="00F842AC" w:rsidP="00F842AC">
      <w:pPr>
        <w:tabs>
          <w:tab w:val="clear" w:pos="1134"/>
          <w:tab w:val="clear" w:pos="1871"/>
          <w:tab w:val="clear" w:pos="2268"/>
        </w:tabs>
        <w:snapToGrid w:val="0"/>
        <w:rPr>
          <w:rFonts w:cstheme="minorHAnsi"/>
          <w:snapToGrid w:val="0"/>
          <w:szCs w:val="24"/>
          <w:lang w:eastAsia="zh-CN"/>
        </w:rPr>
      </w:pPr>
      <w:r>
        <w:rPr>
          <w:rFonts w:cstheme="minorHAnsi" w:hint="eastAsia"/>
          <w:snapToGrid w:val="0"/>
          <w:szCs w:val="24"/>
          <w:lang w:eastAsia="zh-CN"/>
        </w:rPr>
        <w:t>1</w:t>
      </w:r>
      <w:r>
        <w:rPr>
          <w:rFonts w:cstheme="minorHAnsi" w:hint="eastAsia"/>
          <w:snapToGrid w:val="0"/>
          <w:szCs w:val="24"/>
          <w:lang w:eastAsia="zh-CN"/>
        </w:rPr>
        <w:tab/>
      </w:r>
      <w:r>
        <w:rPr>
          <w:rFonts w:cstheme="minorHAnsi" w:hint="eastAsia"/>
          <w:snapToGrid w:val="0"/>
          <w:szCs w:val="24"/>
          <w:lang w:eastAsia="zh-CN"/>
        </w:rPr>
        <w:t>提请全权代表大会注意本决议；</w:t>
      </w:r>
    </w:p>
    <w:p w:rsidR="00F842AC" w:rsidRPr="00EE5E74" w:rsidRDefault="00F842AC" w:rsidP="00F842AC">
      <w:pPr>
        <w:tabs>
          <w:tab w:val="clear" w:pos="1134"/>
          <w:tab w:val="clear" w:pos="1871"/>
          <w:tab w:val="clear" w:pos="2268"/>
        </w:tabs>
        <w:snapToGrid w:val="0"/>
        <w:rPr>
          <w:rFonts w:cstheme="minorHAnsi"/>
          <w:snapToGrid w:val="0"/>
          <w:szCs w:val="24"/>
          <w:lang w:eastAsia="zh-CN"/>
        </w:rPr>
      </w:pPr>
      <w:r>
        <w:rPr>
          <w:rFonts w:cstheme="minorHAnsi" w:hint="eastAsia"/>
          <w:snapToGrid w:val="0"/>
          <w:szCs w:val="24"/>
          <w:lang w:eastAsia="zh-CN"/>
        </w:rPr>
        <w:t>2</w:t>
      </w:r>
      <w:r>
        <w:rPr>
          <w:rFonts w:cstheme="minorHAnsi" w:hint="eastAsia"/>
          <w:snapToGrid w:val="0"/>
          <w:szCs w:val="24"/>
          <w:lang w:eastAsia="zh-CN"/>
        </w:rPr>
        <w:tab/>
      </w:r>
      <w:r>
        <w:rPr>
          <w:rFonts w:cstheme="minorHAnsi" w:hint="eastAsia"/>
          <w:snapToGrid w:val="0"/>
          <w:szCs w:val="24"/>
          <w:lang w:eastAsia="zh-CN"/>
        </w:rPr>
        <w:t>提供信息，以便全权代表大会考虑举办国际电信世界大会产生的费用影响，</w:t>
      </w:r>
    </w:p>
    <w:p w:rsidR="00F842AC" w:rsidRPr="00B25AA5" w:rsidRDefault="00F842AC" w:rsidP="00F842AC">
      <w:pPr>
        <w:pStyle w:val="Call"/>
        <w:rPr>
          <w:lang w:eastAsia="zh-CN"/>
        </w:rPr>
      </w:pPr>
      <w:r>
        <w:rPr>
          <w:rFonts w:hint="eastAsia"/>
          <w:lang w:eastAsia="zh-CN"/>
        </w:rPr>
        <w:t>请各</w:t>
      </w:r>
      <w:r w:rsidRPr="00B25AA5">
        <w:rPr>
          <w:rFonts w:hint="eastAsia"/>
          <w:lang w:eastAsia="zh-CN"/>
        </w:rPr>
        <w:t>成员国</w:t>
      </w:r>
    </w:p>
    <w:p w:rsidR="00F842AC" w:rsidRDefault="00F842AC" w:rsidP="00F842AC">
      <w:pPr>
        <w:tabs>
          <w:tab w:val="clear" w:pos="1134"/>
          <w:tab w:val="clear" w:pos="1871"/>
          <w:tab w:val="clear" w:pos="2268"/>
        </w:tabs>
        <w:snapToGrid w:val="0"/>
        <w:ind w:firstLineChars="200" w:firstLine="480"/>
        <w:rPr>
          <w:rFonts w:cstheme="minorHAnsi"/>
          <w:szCs w:val="24"/>
          <w:lang w:eastAsia="zh-CN"/>
        </w:rPr>
      </w:pPr>
      <w:r>
        <w:rPr>
          <w:rFonts w:cstheme="minorHAnsi" w:hint="eastAsia"/>
          <w:szCs w:val="24"/>
          <w:lang w:eastAsia="zh-CN"/>
        </w:rPr>
        <w:t>为本决议所述工作做出贡献。</w:t>
      </w:r>
    </w:p>
    <w:p w:rsidR="006C0C0A" w:rsidRDefault="006C0C0A" w:rsidP="00F842AC">
      <w:pPr>
        <w:tabs>
          <w:tab w:val="clear" w:pos="1134"/>
          <w:tab w:val="clear" w:pos="1871"/>
          <w:tab w:val="clear" w:pos="2268"/>
        </w:tabs>
        <w:snapToGrid w:val="0"/>
        <w:ind w:firstLineChars="200" w:firstLine="480"/>
        <w:rPr>
          <w:rFonts w:cstheme="minorHAnsi"/>
          <w:szCs w:val="24"/>
          <w:lang w:eastAsia="zh-CN"/>
        </w:rPr>
      </w:pPr>
    </w:p>
    <w:p w:rsidR="006C0C0A" w:rsidRDefault="006C0C0A" w:rsidP="00F842AC">
      <w:pPr>
        <w:tabs>
          <w:tab w:val="clear" w:pos="1134"/>
          <w:tab w:val="clear" w:pos="1871"/>
          <w:tab w:val="clear" w:pos="2268"/>
        </w:tabs>
        <w:snapToGrid w:val="0"/>
        <w:ind w:firstLineChars="200" w:firstLine="480"/>
        <w:rPr>
          <w:rFonts w:cstheme="minorHAnsi"/>
          <w:szCs w:val="24"/>
          <w:lang w:eastAsia="zh-CN"/>
        </w:rPr>
      </w:pPr>
    </w:p>
    <w:p w:rsidR="006C0C0A" w:rsidRDefault="006C0C0A" w:rsidP="00F842AC">
      <w:pPr>
        <w:tabs>
          <w:tab w:val="clear" w:pos="1134"/>
          <w:tab w:val="clear" w:pos="1871"/>
          <w:tab w:val="clear" w:pos="2268"/>
        </w:tabs>
        <w:snapToGrid w:val="0"/>
        <w:ind w:firstLineChars="200" w:firstLine="480"/>
        <w:rPr>
          <w:rFonts w:cstheme="minorHAnsi"/>
          <w:szCs w:val="24"/>
          <w:lang w:eastAsia="zh-CN"/>
        </w:rPr>
      </w:pPr>
    </w:p>
    <w:p w:rsidR="00F842AC" w:rsidRDefault="00F842AC" w:rsidP="00F842AC">
      <w:pPr>
        <w:tabs>
          <w:tab w:val="clear" w:pos="1134"/>
          <w:tab w:val="clear" w:pos="1871"/>
          <w:tab w:val="clear" w:pos="2268"/>
        </w:tabs>
        <w:overflowPunct/>
        <w:autoSpaceDE/>
        <w:autoSpaceDN/>
        <w:adjustRightInd/>
        <w:spacing w:before="0"/>
        <w:textAlignment w:val="auto"/>
        <w:rPr>
          <w:rFonts w:cstheme="minorHAnsi"/>
          <w:szCs w:val="24"/>
          <w:lang w:eastAsia="zh-CN"/>
        </w:rPr>
      </w:pPr>
      <w:r>
        <w:rPr>
          <w:rFonts w:cstheme="minorHAnsi"/>
          <w:szCs w:val="24"/>
          <w:lang w:eastAsia="zh-CN"/>
        </w:rPr>
        <w:br w:type="page"/>
      </w:r>
    </w:p>
    <w:p w:rsidR="00F842AC" w:rsidRPr="00C05AF4" w:rsidRDefault="00F842AC" w:rsidP="00C05AF4">
      <w:pPr>
        <w:pStyle w:val="ResNo"/>
        <w:rPr>
          <w:lang w:eastAsia="zh-CN"/>
        </w:rPr>
      </w:pPr>
      <w:bookmarkStart w:id="49" w:name="_Toc353534581"/>
      <w:bookmarkStart w:id="50" w:name="OLE_LINK1"/>
      <w:bookmarkStart w:id="51" w:name="OLE_LINK2"/>
      <w:r w:rsidRPr="00C05AF4">
        <w:rPr>
          <w:rStyle w:val="href"/>
          <w:rFonts w:hint="eastAsia"/>
        </w:rPr>
        <w:lastRenderedPageBreak/>
        <w:t>第</w:t>
      </w:r>
      <w:r w:rsidRPr="00C05AF4">
        <w:rPr>
          <w:rStyle w:val="href"/>
          <w:rFonts w:hint="eastAsia"/>
        </w:rPr>
        <w:t>5</w:t>
      </w:r>
      <w:r w:rsidRPr="00C05AF4">
        <w:rPr>
          <w:rStyle w:val="href"/>
          <w:rFonts w:hint="eastAsia"/>
        </w:rPr>
        <w:t>号决议</w:t>
      </w:r>
      <w:r w:rsidRPr="00C05AF4">
        <w:rPr>
          <w:rFonts w:hint="eastAsia"/>
          <w:lang w:eastAsia="zh-CN"/>
        </w:rPr>
        <w:t>（</w:t>
      </w:r>
      <w:r w:rsidRPr="00C05AF4">
        <w:rPr>
          <w:rFonts w:hint="eastAsia"/>
          <w:lang w:eastAsia="zh-CN"/>
        </w:rPr>
        <w:t>2012</w:t>
      </w:r>
      <w:r w:rsidRPr="00C05AF4">
        <w:rPr>
          <w:rFonts w:hint="eastAsia"/>
          <w:lang w:eastAsia="zh-CN"/>
        </w:rPr>
        <w:t>年，迪拜）</w:t>
      </w:r>
      <w:bookmarkEnd w:id="49"/>
    </w:p>
    <w:p w:rsidR="00F842AC" w:rsidRPr="008B0B6A" w:rsidRDefault="00F842AC" w:rsidP="00B47AD2">
      <w:pPr>
        <w:pStyle w:val="Restitle"/>
        <w:spacing w:before="0"/>
        <w:rPr>
          <w:lang w:eastAsia="zh-CN"/>
        </w:rPr>
      </w:pPr>
      <w:bookmarkStart w:id="52" w:name="_Toc353534582"/>
      <w:r>
        <w:rPr>
          <w:rFonts w:hint="eastAsia"/>
          <w:lang w:eastAsia="zh-CN"/>
        </w:rPr>
        <w:t>国际电信业务流量的终接和</w:t>
      </w:r>
      <w:r w:rsidRPr="00725AE8">
        <w:rPr>
          <w:rFonts w:hint="eastAsia"/>
          <w:lang w:eastAsia="zh-CN"/>
        </w:rPr>
        <w:t>交换</w:t>
      </w:r>
      <w:bookmarkEnd w:id="52"/>
    </w:p>
    <w:p w:rsidR="00F842AC" w:rsidRDefault="00F842AC" w:rsidP="00F842AC">
      <w:pPr>
        <w:pStyle w:val="Normalaftertitle0"/>
        <w:rPr>
          <w:lang w:eastAsia="zh-CN"/>
        </w:rPr>
      </w:pPr>
      <w:r>
        <w:rPr>
          <w:rFonts w:hint="eastAsia"/>
          <w:lang w:eastAsia="zh-CN"/>
        </w:rPr>
        <w:t>国际电信世界大会（</w:t>
      </w:r>
      <w:r>
        <w:rPr>
          <w:rFonts w:hint="eastAsia"/>
          <w:lang w:eastAsia="zh-CN"/>
        </w:rPr>
        <w:t>2012</w:t>
      </w:r>
      <w:r>
        <w:rPr>
          <w:rFonts w:hint="eastAsia"/>
          <w:lang w:eastAsia="zh-CN"/>
        </w:rPr>
        <w:t>年，迪拜），</w:t>
      </w:r>
    </w:p>
    <w:p w:rsidR="00F842AC" w:rsidRDefault="00F842AC" w:rsidP="00F842AC">
      <w:pPr>
        <w:pStyle w:val="Call"/>
        <w:rPr>
          <w:lang w:eastAsia="zh-CN"/>
        </w:rPr>
      </w:pPr>
      <w:r>
        <w:rPr>
          <w:rFonts w:hint="eastAsia"/>
          <w:lang w:eastAsia="zh-CN"/>
        </w:rPr>
        <w:t>考虑到</w:t>
      </w:r>
    </w:p>
    <w:p w:rsidR="00F842AC" w:rsidRDefault="00F842AC" w:rsidP="00F842AC">
      <w:pPr>
        <w:rPr>
          <w:lang w:eastAsia="zh-CN"/>
        </w:rPr>
      </w:pPr>
      <w:r>
        <w:rPr>
          <w:i/>
          <w:iCs/>
          <w:lang w:eastAsia="zh-CN"/>
        </w:rPr>
        <w:t>a)</w:t>
      </w:r>
      <w:r>
        <w:rPr>
          <w:lang w:eastAsia="zh-CN"/>
        </w:rPr>
        <w:tab/>
      </w:r>
      <w:r>
        <w:rPr>
          <w:rFonts w:hint="eastAsia"/>
          <w:lang w:eastAsia="zh-CN"/>
        </w:rPr>
        <w:t>从专用电话和数据网向基于互联网协议（</w:t>
      </w:r>
      <w:r>
        <w:rPr>
          <w:lang w:eastAsia="zh-CN"/>
        </w:rPr>
        <w:t>IP</w:t>
      </w:r>
      <w:r>
        <w:rPr>
          <w:rFonts w:hint="eastAsia"/>
          <w:lang w:eastAsia="zh-CN"/>
        </w:rPr>
        <w:t>）的融合网络迁移引发的监管、技术和经济问题需得到考虑；</w:t>
      </w:r>
    </w:p>
    <w:p w:rsidR="00F842AC" w:rsidRPr="00F80088" w:rsidRDefault="00F842AC" w:rsidP="00F842AC">
      <w:pPr>
        <w:pStyle w:val="Call"/>
        <w:ind w:left="0"/>
        <w:rPr>
          <w:lang w:eastAsia="zh-CN"/>
        </w:rPr>
      </w:pPr>
      <w:r w:rsidRPr="0036732E">
        <w:rPr>
          <w:rFonts w:ascii="Calibri" w:eastAsia="SimSun" w:hAnsi="Calibri"/>
          <w:i/>
          <w:iCs/>
          <w:lang w:eastAsia="zh-CN"/>
        </w:rPr>
        <w:t>b)</w:t>
      </w:r>
      <w:r w:rsidRPr="0036732E">
        <w:rPr>
          <w:rFonts w:ascii="Calibri" w:eastAsia="SimSun" w:hAnsi="Calibri"/>
          <w:i/>
          <w:iCs/>
          <w:lang w:eastAsia="zh-CN"/>
        </w:rPr>
        <w:tab/>
      </w:r>
      <w:r w:rsidRPr="0036732E">
        <w:rPr>
          <w:rFonts w:ascii="Calibri" w:eastAsia="SimSun" w:hAnsi="Calibri" w:hint="eastAsia"/>
          <w:lang w:eastAsia="zh-CN"/>
        </w:rPr>
        <w:t>许多成员国表示，经授权的运营机构与国际业务提供商之间需建立并执行商业协议，旨在赋予新价值链中所有参与方权力</w:t>
      </w:r>
      <w:r>
        <w:rPr>
          <w:rFonts w:ascii="SimSun" w:hAnsi="SimSun" w:cs="SimSun" w:hint="eastAsia"/>
          <w:lang w:eastAsia="zh-CN"/>
        </w:rPr>
        <w:t>，</w:t>
      </w:r>
    </w:p>
    <w:p w:rsidR="00F842AC" w:rsidRDefault="00F842AC" w:rsidP="00F842AC">
      <w:pPr>
        <w:pStyle w:val="Call"/>
        <w:rPr>
          <w:lang w:eastAsia="zh-CN"/>
        </w:rPr>
      </w:pPr>
      <w:r>
        <w:rPr>
          <w:rFonts w:hint="eastAsia"/>
          <w:lang w:eastAsia="zh-CN"/>
        </w:rPr>
        <w:t>注意到</w:t>
      </w:r>
    </w:p>
    <w:p w:rsidR="00F842AC" w:rsidRDefault="00F842AC" w:rsidP="00F842AC">
      <w:pPr>
        <w:ind w:left="142" w:hanging="142"/>
        <w:rPr>
          <w:lang w:eastAsia="zh-CN"/>
        </w:rPr>
      </w:pPr>
      <w:r w:rsidRPr="001C08AF">
        <w:rPr>
          <w:rFonts w:hint="eastAsia"/>
          <w:i/>
          <w:iCs/>
          <w:lang w:eastAsia="zh-CN"/>
        </w:rPr>
        <w:t>a)</w:t>
      </w:r>
      <w:r>
        <w:rPr>
          <w:rFonts w:hint="eastAsia"/>
          <w:lang w:eastAsia="zh-CN"/>
        </w:rPr>
        <w:tab/>
      </w:r>
      <w:r w:rsidRPr="001C08AF">
        <w:rPr>
          <w:rFonts w:hint="eastAsia"/>
          <w:lang w:eastAsia="zh-CN"/>
        </w:rPr>
        <w:t>一些成员国注意到国际业务质量和话音业务</w:t>
      </w:r>
      <w:r>
        <w:rPr>
          <w:rFonts w:hint="eastAsia"/>
          <w:lang w:eastAsia="zh-CN"/>
        </w:rPr>
        <w:t>质量的</w:t>
      </w:r>
      <w:r w:rsidRPr="001C08AF">
        <w:rPr>
          <w:rFonts w:hint="eastAsia"/>
          <w:lang w:eastAsia="zh-CN"/>
        </w:rPr>
        <w:t>恶化；</w:t>
      </w:r>
    </w:p>
    <w:p w:rsidR="00F842AC" w:rsidRDefault="00F842AC" w:rsidP="00F842AC">
      <w:pPr>
        <w:rPr>
          <w:rFonts w:ascii="SimSun" w:hAnsi="SimSun" w:cs="SimSun"/>
          <w:lang w:eastAsia="zh-CN"/>
        </w:rPr>
      </w:pPr>
      <w:r w:rsidRPr="00904DD9">
        <w:rPr>
          <w:rFonts w:hint="eastAsia"/>
          <w:i/>
          <w:iCs/>
          <w:lang w:eastAsia="zh-CN"/>
        </w:rPr>
        <w:t>b)</w:t>
      </w:r>
      <w:r>
        <w:rPr>
          <w:rFonts w:hint="eastAsia"/>
          <w:lang w:eastAsia="zh-CN"/>
        </w:rPr>
        <w:tab/>
      </w:r>
      <w:r w:rsidRPr="001C08AF">
        <w:rPr>
          <w:rFonts w:hint="eastAsia"/>
          <w:lang w:eastAsia="zh-CN"/>
        </w:rPr>
        <w:t>国际电联电信标准化部门（</w:t>
      </w:r>
      <w:r w:rsidRPr="001C08AF">
        <w:rPr>
          <w:rFonts w:hint="eastAsia"/>
          <w:lang w:eastAsia="zh-CN"/>
        </w:rPr>
        <w:t>ITU-T</w:t>
      </w:r>
      <w:r w:rsidRPr="001C08AF">
        <w:rPr>
          <w:rFonts w:hint="eastAsia"/>
          <w:lang w:eastAsia="zh-CN"/>
        </w:rPr>
        <w:t>）第</w:t>
      </w:r>
      <w:r w:rsidRPr="001C08AF">
        <w:rPr>
          <w:rFonts w:hint="eastAsia"/>
          <w:lang w:eastAsia="zh-CN"/>
        </w:rPr>
        <w:t>3</w:t>
      </w:r>
      <w:r w:rsidRPr="001C08AF">
        <w:rPr>
          <w:rFonts w:hint="eastAsia"/>
          <w:lang w:eastAsia="zh-CN"/>
        </w:rPr>
        <w:t>研究组的</w:t>
      </w:r>
      <w:r>
        <w:rPr>
          <w:rFonts w:hint="eastAsia"/>
          <w:lang w:eastAsia="zh-CN"/>
        </w:rPr>
        <w:t>职责</w:t>
      </w:r>
      <w:r w:rsidRPr="001C08AF">
        <w:rPr>
          <w:rFonts w:hint="eastAsia"/>
          <w:lang w:eastAsia="zh-CN"/>
        </w:rPr>
        <w:t>是研究制定有关上述问题的建议</w:t>
      </w:r>
      <w:r>
        <w:rPr>
          <w:rFonts w:ascii="SimSun" w:hAnsi="SimSun" w:cs="SimSun" w:hint="eastAsia"/>
          <w:lang w:eastAsia="zh-CN"/>
        </w:rPr>
        <w:t>书、决议和指南；</w:t>
      </w:r>
    </w:p>
    <w:p w:rsidR="00F842AC" w:rsidRDefault="00F842AC" w:rsidP="00F842AC">
      <w:pPr>
        <w:rPr>
          <w:lang w:val="en-US" w:eastAsia="zh-CN"/>
        </w:rPr>
      </w:pPr>
      <w:r w:rsidRPr="006468BE">
        <w:rPr>
          <w:rFonts w:hint="eastAsia"/>
          <w:i/>
          <w:iCs/>
          <w:lang w:eastAsia="zh-CN"/>
        </w:rPr>
        <w:t>c)</w:t>
      </w:r>
      <w:r>
        <w:rPr>
          <w:rFonts w:hint="eastAsia"/>
          <w:i/>
          <w:iCs/>
          <w:lang w:eastAsia="zh-CN"/>
        </w:rPr>
        <w:tab/>
      </w:r>
      <w:r>
        <w:rPr>
          <w:rFonts w:hint="eastAsia"/>
          <w:lang w:val="en-US" w:eastAsia="zh-CN"/>
        </w:rPr>
        <w:t>有必要对源自商业安排的替代性争端解决机制有更广泛理解；</w:t>
      </w:r>
    </w:p>
    <w:p w:rsidR="00F842AC" w:rsidRDefault="00F842AC" w:rsidP="00F842AC">
      <w:pPr>
        <w:rPr>
          <w:lang w:eastAsia="zh-CN"/>
        </w:rPr>
      </w:pPr>
      <w:r>
        <w:rPr>
          <w:rFonts w:hint="eastAsia"/>
          <w:i/>
          <w:iCs/>
          <w:lang w:eastAsia="zh-CN"/>
        </w:rPr>
        <w:t>d</w:t>
      </w:r>
      <w:r w:rsidRPr="00904DD9">
        <w:rPr>
          <w:rFonts w:hint="eastAsia"/>
          <w:i/>
          <w:iCs/>
          <w:lang w:eastAsia="zh-CN"/>
        </w:rPr>
        <w:t>)</w:t>
      </w:r>
      <w:r>
        <w:rPr>
          <w:rFonts w:ascii="SimSun" w:hAnsi="SimSun" w:cs="SimSun" w:hint="eastAsia"/>
          <w:lang w:eastAsia="zh-CN"/>
        </w:rPr>
        <w:tab/>
        <w:t>一些成员国</w:t>
      </w:r>
      <w:r>
        <w:rPr>
          <w:rFonts w:asciiTheme="minorEastAsia" w:hAnsiTheme="minorEastAsia" w:cs="SimSun" w:hint="eastAsia"/>
          <w:lang w:eastAsia="zh-CN"/>
        </w:rPr>
        <w:t>对于防范和减少国际电信欺诈表示关切，</w:t>
      </w:r>
    </w:p>
    <w:p w:rsidR="00F842AC" w:rsidRDefault="00F842AC" w:rsidP="00F842AC">
      <w:pPr>
        <w:pStyle w:val="Call"/>
        <w:rPr>
          <w:lang w:eastAsia="zh-CN"/>
        </w:rPr>
      </w:pPr>
      <w:r>
        <w:rPr>
          <w:rFonts w:hint="eastAsia"/>
          <w:lang w:eastAsia="zh-CN"/>
        </w:rPr>
        <w:t>做出决议，请相关成员国</w:t>
      </w:r>
    </w:p>
    <w:p w:rsidR="00F842AC" w:rsidRDefault="00F842AC" w:rsidP="00F842AC">
      <w:pPr>
        <w:ind w:firstLineChars="200" w:firstLine="480"/>
        <w:rPr>
          <w:lang w:eastAsia="zh-CN"/>
        </w:rPr>
      </w:pPr>
      <w:r>
        <w:rPr>
          <w:rFonts w:hint="eastAsia"/>
          <w:lang w:eastAsia="zh-CN"/>
        </w:rPr>
        <w:t>开展协作，以便：</w:t>
      </w:r>
    </w:p>
    <w:p w:rsidR="00F842AC" w:rsidRDefault="00F842AC" w:rsidP="00F842AC">
      <w:pPr>
        <w:pStyle w:val="enumlev1"/>
        <w:rPr>
          <w:lang w:eastAsia="zh-CN"/>
        </w:rPr>
      </w:pPr>
      <w:r>
        <w:rPr>
          <w:lang w:eastAsia="zh-CN"/>
        </w:rPr>
        <w:t>i)</w:t>
      </w:r>
      <w:r>
        <w:rPr>
          <w:lang w:eastAsia="zh-CN"/>
        </w:rPr>
        <w:tab/>
      </w:r>
      <w:r>
        <w:rPr>
          <w:rFonts w:hint="eastAsia"/>
          <w:lang w:eastAsia="zh-CN"/>
        </w:rPr>
        <w:t>与国际连接事宜相关或由国际连接事宜产生的谈判或协议各方，可以在替代性争端解决（机制）方面寻求另一方国家相关管理机构的支持；</w:t>
      </w:r>
    </w:p>
    <w:p w:rsidR="00C05AF4" w:rsidRDefault="00C05AF4">
      <w:pPr>
        <w:tabs>
          <w:tab w:val="clear" w:pos="1134"/>
          <w:tab w:val="clear" w:pos="1871"/>
          <w:tab w:val="clear" w:pos="2268"/>
        </w:tabs>
        <w:overflowPunct/>
        <w:autoSpaceDE/>
        <w:autoSpaceDN/>
        <w:adjustRightInd/>
        <w:spacing w:before="0"/>
        <w:jc w:val="left"/>
        <w:textAlignment w:val="auto"/>
        <w:rPr>
          <w:szCs w:val="24"/>
          <w:lang w:eastAsia="zh-CN"/>
        </w:rPr>
      </w:pPr>
      <w:r>
        <w:rPr>
          <w:szCs w:val="24"/>
          <w:lang w:eastAsia="zh-CN"/>
        </w:rPr>
        <w:br w:type="page"/>
      </w:r>
    </w:p>
    <w:p w:rsidR="00F842AC" w:rsidRPr="00904DD9" w:rsidRDefault="00F842AC" w:rsidP="00F842AC">
      <w:pPr>
        <w:pStyle w:val="enumlev1"/>
        <w:rPr>
          <w:lang w:val="en-US" w:eastAsia="zh-CN"/>
        </w:rPr>
      </w:pPr>
      <w:r>
        <w:rPr>
          <w:szCs w:val="24"/>
          <w:lang w:eastAsia="zh-CN"/>
        </w:rPr>
        <w:lastRenderedPageBreak/>
        <w:t>ii)</w:t>
      </w:r>
      <w:r>
        <w:rPr>
          <w:lang w:eastAsia="zh-CN"/>
        </w:rPr>
        <w:tab/>
      </w:r>
      <w:r>
        <w:rPr>
          <w:rFonts w:hint="eastAsia"/>
          <w:lang w:eastAsia="zh-CN"/>
        </w:rPr>
        <w:t>其监管框架根据公平竞争和创新的原则，推动经授权的运营机构与国际业务提供商之间达成商业协议</w:t>
      </w:r>
      <w:r>
        <w:rPr>
          <w:rFonts w:hint="eastAsia"/>
          <w:lang w:val="en-US" w:eastAsia="zh-CN"/>
        </w:rPr>
        <w:t>，</w:t>
      </w:r>
    </w:p>
    <w:p w:rsidR="00F842AC" w:rsidRDefault="00F842AC" w:rsidP="00F842AC">
      <w:pPr>
        <w:pStyle w:val="Call"/>
        <w:tabs>
          <w:tab w:val="left" w:pos="4245"/>
        </w:tabs>
        <w:rPr>
          <w:lang w:eastAsia="zh-CN"/>
        </w:rPr>
      </w:pPr>
      <w:r>
        <w:rPr>
          <w:rFonts w:hint="eastAsia"/>
          <w:lang w:eastAsia="zh-CN"/>
        </w:rPr>
        <w:t>责成电信标准化局主任</w:t>
      </w:r>
      <w:r>
        <w:rPr>
          <w:lang w:eastAsia="zh-CN"/>
        </w:rPr>
        <w:tab/>
      </w:r>
    </w:p>
    <w:p w:rsidR="00F842AC" w:rsidRDefault="00F842AC" w:rsidP="00F842AC">
      <w:pPr>
        <w:ind w:firstLineChars="200" w:firstLine="480"/>
        <w:rPr>
          <w:lang w:eastAsia="zh-CN"/>
        </w:rPr>
      </w:pPr>
      <w:r>
        <w:rPr>
          <w:rFonts w:hint="eastAsia"/>
          <w:lang w:eastAsia="zh-CN"/>
        </w:rPr>
        <w:t>采取必要行动，以便</w:t>
      </w:r>
      <w:r>
        <w:rPr>
          <w:lang w:eastAsia="zh-CN"/>
        </w:rPr>
        <w:t>ITU-T</w:t>
      </w:r>
      <w:r>
        <w:rPr>
          <w:rFonts w:hint="eastAsia"/>
          <w:lang w:eastAsia="zh-CN"/>
        </w:rPr>
        <w:t>第</w:t>
      </w:r>
      <w:r>
        <w:rPr>
          <w:lang w:eastAsia="zh-CN"/>
        </w:rPr>
        <w:t>3</w:t>
      </w:r>
      <w:r>
        <w:rPr>
          <w:rFonts w:hint="eastAsia"/>
          <w:lang w:eastAsia="zh-CN"/>
        </w:rPr>
        <w:t>研究组对于根据商业协议终接和交换国际电信业务量的最新发展和做法开展研究，从而为表示关切的成员国制定指南，并酌情制定建议书，以便国际电信业务提供商在其认为相关的问题上使用，如：</w:t>
      </w:r>
    </w:p>
    <w:p w:rsidR="00F842AC" w:rsidRDefault="00F842AC" w:rsidP="00F842AC">
      <w:pPr>
        <w:pStyle w:val="enumlev1"/>
        <w:rPr>
          <w:lang w:eastAsia="zh-CN"/>
        </w:rPr>
      </w:pPr>
      <w:r>
        <w:rPr>
          <w:lang w:eastAsia="zh-CN"/>
        </w:rPr>
        <w:t>i)</w:t>
      </w:r>
      <w:r>
        <w:rPr>
          <w:rFonts w:hint="eastAsia"/>
          <w:lang w:eastAsia="zh-CN"/>
        </w:rPr>
        <w:tab/>
      </w:r>
      <w:r>
        <w:rPr>
          <w:rFonts w:hint="eastAsia"/>
          <w:lang w:eastAsia="zh-CN"/>
        </w:rPr>
        <w:t>开具发票的条件；</w:t>
      </w:r>
    </w:p>
    <w:p w:rsidR="00F842AC" w:rsidRDefault="00F842AC" w:rsidP="00F842AC">
      <w:pPr>
        <w:pStyle w:val="enumlev1"/>
        <w:rPr>
          <w:lang w:eastAsia="zh-CN"/>
        </w:rPr>
      </w:pPr>
      <w:r>
        <w:rPr>
          <w:lang w:eastAsia="zh-CN"/>
        </w:rPr>
        <w:t>ii)</w:t>
      </w:r>
      <w:r>
        <w:rPr>
          <w:rFonts w:hint="eastAsia"/>
          <w:lang w:eastAsia="zh-CN"/>
        </w:rPr>
        <w:tab/>
      </w:r>
      <w:r>
        <w:rPr>
          <w:rFonts w:hint="eastAsia"/>
          <w:lang w:eastAsia="zh-CN"/>
        </w:rPr>
        <w:t>发送发票的条件；</w:t>
      </w:r>
    </w:p>
    <w:p w:rsidR="00F842AC" w:rsidRDefault="00F842AC" w:rsidP="00F842AC">
      <w:pPr>
        <w:pStyle w:val="enumlev1"/>
        <w:rPr>
          <w:lang w:eastAsia="zh-CN"/>
        </w:rPr>
      </w:pPr>
      <w:r>
        <w:rPr>
          <w:lang w:eastAsia="zh-CN"/>
        </w:rPr>
        <w:t>iii)</w:t>
      </w:r>
      <w:r>
        <w:rPr>
          <w:rFonts w:hint="eastAsia"/>
          <w:lang w:eastAsia="zh-CN"/>
        </w:rPr>
        <w:tab/>
      </w:r>
      <w:r>
        <w:rPr>
          <w:rFonts w:hint="eastAsia"/>
          <w:lang w:eastAsia="zh-CN"/>
        </w:rPr>
        <w:t>发票付费的条件；</w:t>
      </w:r>
    </w:p>
    <w:p w:rsidR="00F842AC" w:rsidRDefault="00F842AC" w:rsidP="00F842AC">
      <w:pPr>
        <w:pStyle w:val="enumlev1"/>
        <w:rPr>
          <w:lang w:eastAsia="zh-CN"/>
        </w:rPr>
      </w:pPr>
      <w:r>
        <w:rPr>
          <w:lang w:eastAsia="zh-CN"/>
        </w:rPr>
        <w:t>iv)</w:t>
      </w:r>
      <w:r>
        <w:rPr>
          <w:rFonts w:hint="eastAsia"/>
          <w:lang w:eastAsia="zh-CN"/>
        </w:rPr>
        <w:tab/>
      </w:r>
      <w:r>
        <w:rPr>
          <w:rFonts w:hint="eastAsia"/>
          <w:lang w:eastAsia="zh-CN"/>
        </w:rPr>
        <w:t>争端解决的条件；</w:t>
      </w:r>
    </w:p>
    <w:p w:rsidR="00F842AC" w:rsidRDefault="00F842AC" w:rsidP="00F842AC">
      <w:pPr>
        <w:pStyle w:val="enumlev1"/>
        <w:rPr>
          <w:lang w:eastAsia="zh-CN"/>
        </w:rPr>
      </w:pPr>
      <w:r>
        <w:rPr>
          <w:lang w:eastAsia="zh-CN"/>
        </w:rPr>
        <w:t>v)</w:t>
      </w:r>
      <w:r>
        <w:rPr>
          <w:rFonts w:hint="eastAsia"/>
          <w:lang w:eastAsia="zh-CN"/>
        </w:rPr>
        <w:tab/>
      </w:r>
      <w:r>
        <w:rPr>
          <w:rFonts w:hint="eastAsia"/>
          <w:lang w:eastAsia="zh-CN"/>
        </w:rPr>
        <w:t>防范和减少欺诈的条件；</w:t>
      </w:r>
    </w:p>
    <w:p w:rsidR="00F842AC" w:rsidRDefault="00F842AC" w:rsidP="00F842AC">
      <w:pPr>
        <w:pStyle w:val="enumlev1"/>
        <w:rPr>
          <w:lang w:eastAsia="zh-CN"/>
        </w:rPr>
      </w:pPr>
      <w:r>
        <w:rPr>
          <w:lang w:eastAsia="zh-CN"/>
        </w:rPr>
        <w:t>vi)</w:t>
      </w:r>
      <w:r>
        <w:rPr>
          <w:rFonts w:hint="eastAsia"/>
          <w:lang w:eastAsia="zh-CN"/>
        </w:rPr>
        <w:tab/>
      </w:r>
      <w:r>
        <w:rPr>
          <w:rFonts w:hint="eastAsia"/>
          <w:lang w:eastAsia="zh-CN"/>
        </w:rPr>
        <w:t>国际电信服务业务终接和交换的收费条件，</w:t>
      </w:r>
    </w:p>
    <w:p w:rsidR="00F842AC" w:rsidRDefault="00F842AC" w:rsidP="00F842AC">
      <w:pPr>
        <w:pStyle w:val="Call"/>
        <w:rPr>
          <w:lang w:eastAsia="zh-CN"/>
        </w:rPr>
      </w:pPr>
      <w:r>
        <w:rPr>
          <w:rFonts w:hint="eastAsia"/>
          <w:lang w:eastAsia="zh-CN"/>
        </w:rPr>
        <w:t>请成员国</w:t>
      </w:r>
    </w:p>
    <w:p w:rsidR="00F842AC" w:rsidRDefault="00F842AC" w:rsidP="00F842AC">
      <w:pPr>
        <w:ind w:firstLineChars="200" w:firstLine="480"/>
        <w:rPr>
          <w:lang w:eastAsia="zh-CN"/>
        </w:rPr>
      </w:pPr>
      <w:r>
        <w:rPr>
          <w:rFonts w:hint="eastAsia"/>
          <w:lang w:eastAsia="zh-CN"/>
        </w:rPr>
        <w:t>向第</w:t>
      </w:r>
      <w:r>
        <w:rPr>
          <w:rFonts w:hint="eastAsia"/>
          <w:lang w:eastAsia="zh-CN"/>
        </w:rPr>
        <w:t>3</w:t>
      </w:r>
      <w:r>
        <w:rPr>
          <w:rFonts w:hint="eastAsia"/>
          <w:lang w:eastAsia="zh-CN"/>
        </w:rPr>
        <w:t>研究组提交有关国际电信服务业务终接和交换问题的文稿，推动其工作，</w:t>
      </w:r>
    </w:p>
    <w:p w:rsidR="00F842AC" w:rsidRDefault="00F842AC" w:rsidP="00F842AC">
      <w:pPr>
        <w:pStyle w:val="Call"/>
        <w:rPr>
          <w:lang w:eastAsia="zh-CN"/>
        </w:rPr>
      </w:pPr>
      <w:r>
        <w:rPr>
          <w:rFonts w:hint="eastAsia"/>
          <w:lang w:eastAsia="zh-CN"/>
        </w:rPr>
        <w:t>请部门成员</w:t>
      </w:r>
    </w:p>
    <w:p w:rsidR="00F842AC" w:rsidRDefault="00F842AC" w:rsidP="00F842AC">
      <w:pPr>
        <w:ind w:firstLineChars="200" w:firstLine="480"/>
        <w:rPr>
          <w:lang w:eastAsia="zh-CN"/>
        </w:rPr>
      </w:pPr>
      <w:r>
        <w:rPr>
          <w:rFonts w:hint="eastAsia"/>
          <w:lang w:eastAsia="zh-CN"/>
        </w:rPr>
        <w:t>向第</w:t>
      </w:r>
      <w:r>
        <w:rPr>
          <w:rFonts w:hint="eastAsia"/>
          <w:lang w:eastAsia="zh-CN"/>
        </w:rPr>
        <w:t>3</w:t>
      </w:r>
      <w:r>
        <w:rPr>
          <w:rFonts w:hint="eastAsia"/>
          <w:lang w:eastAsia="zh-CN"/>
        </w:rPr>
        <w:t>研究组提供资料，分享国际电信业务终接和交换，特别是开具发票方面的最佳实践。</w:t>
      </w:r>
    </w:p>
    <w:bookmarkEnd w:id="50"/>
    <w:bookmarkEnd w:id="51"/>
    <w:p w:rsidR="00485E7B" w:rsidRDefault="00485E7B" w:rsidP="00F842AC">
      <w:pPr>
        <w:pStyle w:val="Volumetitle"/>
        <w:spacing w:before="360" w:after="240"/>
        <w:rPr>
          <w:lang w:eastAsia="zh-CN"/>
        </w:rPr>
      </w:pPr>
    </w:p>
    <w:sectPr w:rsidR="00485E7B" w:rsidSect="006C0C0A">
      <w:headerReference w:type="even" r:id="rId32"/>
      <w:headerReference w:type="default" r:id="rId33"/>
      <w:headerReference w:type="first" r:id="rId34"/>
      <w:type w:val="oddPage"/>
      <w:pgSz w:w="11907" w:h="16834" w:code="9"/>
      <w:pgMar w:top="2268" w:right="1985" w:bottom="2835" w:left="1985" w:header="1701" w:footer="1701" w:gutter="0"/>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8A0" w:rsidRDefault="005428A0">
      <w:r>
        <w:separator/>
      </w:r>
    </w:p>
  </w:endnote>
  <w:endnote w:type="continuationSeparator" w:id="0">
    <w:p w:rsidR="005428A0" w:rsidRDefault="0054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SimSun"/>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8A0" w:rsidRDefault="005428A0">
      <w:r>
        <w:t>____________________</w:t>
      </w:r>
    </w:p>
  </w:footnote>
  <w:footnote w:type="continuationSeparator" w:id="0">
    <w:p w:rsidR="005428A0" w:rsidRDefault="005428A0">
      <w:r>
        <w:continuationSeparator/>
      </w:r>
    </w:p>
  </w:footnote>
  <w:footnote w:id="1">
    <w:p w:rsidR="009B7C4D" w:rsidRDefault="009B7C4D" w:rsidP="003451F1">
      <w:pPr>
        <w:pStyle w:val="FootnoteText"/>
        <w:rPr>
          <w:lang w:eastAsia="zh-CN"/>
        </w:rPr>
      </w:pPr>
      <w:r>
        <w:rPr>
          <w:rStyle w:val="FootnoteReference"/>
          <w:lang w:eastAsia="zh-CN"/>
        </w:rPr>
        <w:t>*</w:t>
      </w:r>
      <w:r>
        <w:rPr>
          <w:lang w:eastAsia="zh-CN"/>
        </w:rPr>
        <w:t xml:space="preserve"> </w:t>
      </w:r>
      <w:r>
        <w:rPr>
          <w:lang w:eastAsia="zh-CN"/>
        </w:rPr>
        <w:tab/>
      </w:r>
      <w:r w:rsidRPr="004F47F1">
        <w:rPr>
          <w:rFonts w:ascii="STKaiti" w:eastAsia="STKaiti" w:hAnsi="STKaiti" w:hint="eastAsia"/>
          <w:lang w:eastAsia="zh-CN"/>
        </w:rPr>
        <w:t>总秘书处的说明</w:t>
      </w:r>
      <w:r>
        <w:rPr>
          <w:rFonts w:hint="eastAsia"/>
          <w:lang w:eastAsia="zh-CN"/>
        </w:rPr>
        <w:t xml:space="preserve"> </w:t>
      </w:r>
      <w:r>
        <w:rPr>
          <w:lang w:eastAsia="zh-CN"/>
        </w:rPr>
        <w:t>–</w:t>
      </w:r>
      <w:r>
        <w:rPr>
          <w:rFonts w:hint="eastAsia"/>
          <w:lang w:eastAsia="zh-CN"/>
        </w:rPr>
        <w:t xml:space="preserve"> </w:t>
      </w:r>
      <w:r>
        <w:rPr>
          <w:rFonts w:hint="eastAsia"/>
          <w:lang w:eastAsia="zh-CN"/>
        </w:rPr>
        <w:t>按交存的时间顺序显示声明和保留案文。</w:t>
      </w:r>
    </w:p>
    <w:p w:rsidR="009B7C4D" w:rsidRPr="004F47F1" w:rsidRDefault="009B7C4D" w:rsidP="003451F1">
      <w:pPr>
        <w:pStyle w:val="FootnoteText"/>
        <w:rPr>
          <w:rFonts w:ascii="STKaiti" w:eastAsia="STKaiti" w:hAnsi="STKaiti"/>
          <w:lang w:eastAsia="zh-CN"/>
        </w:rPr>
      </w:pPr>
      <w:r>
        <w:rPr>
          <w:rFonts w:ascii="STKaiti" w:eastAsia="STKaiti" w:hAnsi="STKaiti" w:hint="eastAsia"/>
          <w:lang w:eastAsia="zh-CN"/>
        </w:rPr>
        <w:tab/>
      </w:r>
      <w:r w:rsidRPr="004F47F1">
        <w:rPr>
          <w:rFonts w:ascii="STKaiti" w:eastAsia="STKaiti" w:hAnsi="STKaiti" w:hint="eastAsia"/>
          <w:lang w:eastAsia="zh-CN"/>
        </w:rPr>
        <w:t>目录表中的案文，按案文起草成员国国名的字母顺序分类。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pPr>
      <w:pStyle w:val="Header"/>
      <w:rPr>
        <w:lang w:eastAsia="zh-CN"/>
      </w:rPr>
    </w:pPr>
    <w:r>
      <w:rPr>
        <w:rFonts w:hint="eastAsia"/>
        <w:lang w:eastAsia="zh-CN"/>
      </w:rPr>
      <w:tab/>
    </w:r>
    <w:r>
      <w:rPr>
        <w:lang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vii</w:t>
    </w:r>
    <w:r>
      <w:rPr>
        <w:noProof/>
        <w:lang w:eastAsia="zh-CN"/>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B11FEE">
    <w:pPr>
      <w:pStyle w:val="Header"/>
      <w:rPr>
        <w:lang w:eastAsia="zh-CN"/>
      </w:rPr>
    </w:pPr>
    <w:r>
      <w:rPr>
        <w:rFonts w:hint="eastAsia"/>
        <w:lang w:eastAsia="zh-CN"/>
      </w:rPr>
      <w:tab/>
    </w:r>
    <w:r>
      <w:rPr>
        <w:lang w:eastAsia="zh-CN"/>
      </w:rPr>
      <w:fldChar w:fldCharType="begin"/>
    </w:r>
    <w:r>
      <w:rPr>
        <w:lang w:eastAsia="zh-CN"/>
      </w:rPr>
      <w:instrText xml:space="preserve"> </w:instrText>
    </w:r>
    <w:r>
      <w:rPr>
        <w:rFonts w:hint="eastAsia"/>
        <w:lang w:eastAsia="zh-CN"/>
      </w:rPr>
      <w:instrText>STYLEREF  href  \* MERGEFORMAT</w:instrText>
    </w:r>
    <w:r>
      <w:rPr>
        <w:lang w:eastAsia="zh-CN"/>
      </w:rPr>
      <w:instrText xml:space="preserve"> </w:instrText>
    </w:r>
    <w:r>
      <w:rPr>
        <w:lang w:eastAsia="zh-CN"/>
      </w:rPr>
      <w:fldChar w:fldCharType="separate"/>
    </w:r>
    <w:r w:rsidR="00A65C4C">
      <w:rPr>
        <w:rFonts w:hint="eastAsia"/>
        <w:noProof/>
        <w:lang w:eastAsia="zh-CN"/>
      </w:rPr>
      <w:t>第</w:t>
    </w:r>
    <w:r w:rsidR="00A65C4C">
      <w:rPr>
        <w:rFonts w:hint="eastAsia"/>
        <w:noProof/>
        <w:lang w:eastAsia="zh-CN"/>
      </w:rPr>
      <w:t>1</w:t>
    </w:r>
    <w:r w:rsidR="00A65C4C">
      <w:rPr>
        <w:rFonts w:hint="eastAsia"/>
        <w:noProof/>
        <w:lang w:eastAsia="zh-CN"/>
      </w:rPr>
      <w:t>条</w:t>
    </w:r>
    <w:r>
      <w:rPr>
        <w:lang w:eastAsia="zh-CN"/>
      </w:rPr>
      <w:fldChar w:fldCharType="end"/>
    </w:r>
    <w:r>
      <w:rPr>
        <w:rFonts w:hint="eastAsia"/>
        <w:lang w:eastAsia="zh-CN"/>
      </w:rPr>
      <w:tab/>
    </w:r>
    <w:r>
      <w:rPr>
        <w:lang w:eastAsia="zh-CN"/>
      </w:rPr>
      <w:fldChar w:fldCharType="begin"/>
    </w:r>
    <w:r>
      <w:rPr>
        <w:lang w:eastAsia="zh-CN"/>
      </w:rPr>
      <w:instrText xml:space="preserve"> PAGE   \* MERGEFORMAT </w:instrText>
    </w:r>
    <w:r>
      <w:rPr>
        <w:lang w:eastAsia="zh-CN"/>
      </w:rPr>
      <w:fldChar w:fldCharType="separate"/>
    </w:r>
    <w:r w:rsidR="00A65C4C">
      <w:rPr>
        <w:noProof/>
        <w:lang w:eastAsia="zh-CN"/>
      </w:rPr>
      <w:t>3</w:t>
    </w:r>
    <w:r>
      <w:rPr>
        <w:noProof/>
        <w:lang w:eastAsia="zh-CN"/>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pPr>
      <w:pStyle w:val="Header"/>
    </w:pPr>
    <w:r>
      <w:rPr>
        <w:lang w:eastAsia="zh-CN"/>
      </w:rPr>
      <w:fldChar w:fldCharType="begin"/>
    </w:r>
    <w:r>
      <w:rPr>
        <w:lang w:eastAsia="zh-CN"/>
      </w:rPr>
      <w:instrText xml:space="preserve"> PAGE   \* MERGEFORMAT </w:instrText>
    </w:r>
    <w:r>
      <w:rPr>
        <w:lang w:eastAsia="zh-CN"/>
      </w:rPr>
      <w:fldChar w:fldCharType="separate"/>
    </w:r>
    <w:r w:rsidR="00A65C4C">
      <w:rPr>
        <w:noProof/>
        <w:lang w:eastAsia="zh-CN"/>
      </w:rPr>
      <w:t>20</w:t>
    </w:r>
    <w:r>
      <w:rPr>
        <w:noProof/>
        <w:lang w:eastAsia="zh-CN"/>
      </w:rPr>
      <w:fldChar w:fldCharType="end"/>
    </w:r>
    <w:r>
      <w:rPr>
        <w:rFonts w:hint="eastAsia"/>
        <w:noProof/>
        <w:lang w:eastAsia="zh-CN"/>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rsidP="00DA72CC">
    <w:pPr>
      <w:pStyle w:val="Head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21</w:t>
    </w:r>
    <w:r>
      <w:rPr>
        <w:noProof/>
        <w:lang w:eastAsia="zh-CN"/>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B11FEE">
    <w:pPr>
      <w:pStyle w:val="Header"/>
      <w:rPr>
        <w:lang w:eastAsia="zh-CN"/>
      </w:rPr>
    </w:pP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16</w:t>
    </w:r>
    <w:r>
      <w:rPr>
        <w:noProof/>
        <w:lang w:eastAsia="zh-CN"/>
      </w:rPr>
      <w:fldChar w:fldCharType="end"/>
    </w:r>
    <w:r>
      <w:rPr>
        <w:rFonts w:hint="eastAsia"/>
        <w:lang w:eastAsia="zh-CN"/>
      </w:rPr>
      <w:tab/>
    </w:r>
    <w:r>
      <w:rPr>
        <w:rFonts w:hint="eastAsia"/>
        <w:lang w:eastAsia="zh-CN"/>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pPr>
      <w:pStyle w:val="Header"/>
    </w:pP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22</w:t>
    </w:r>
    <w:r>
      <w:rPr>
        <w:noProof/>
        <w:lang w:eastAsia="zh-CN"/>
      </w:rPr>
      <w:fldChar w:fldCharType="end"/>
    </w:r>
    <w:r>
      <w:rPr>
        <w:rFonts w:hint="eastAsia"/>
        <w:noProof/>
        <w:lang w:eastAsia="zh-CN"/>
      </w:rPr>
      <w:tab/>
    </w:r>
    <w:r>
      <w:rPr>
        <w:noProof/>
        <w:lang w:eastAsia="zh-CN"/>
      </w:rPr>
      <w:fldChar w:fldCharType="begin"/>
    </w:r>
    <w:r>
      <w:rPr>
        <w:noProof/>
        <w:lang w:eastAsia="zh-CN"/>
      </w:rPr>
      <w:instrText xml:space="preserve"> </w:instrText>
    </w:r>
    <w:r>
      <w:rPr>
        <w:rFonts w:hint="eastAsia"/>
        <w:noProof/>
        <w:lang w:eastAsia="zh-CN"/>
      </w:rPr>
      <w:instrText>STYLEREF  href  \* MERGEFORMAT</w:instrText>
    </w:r>
    <w:r>
      <w:rPr>
        <w:noProof/>
        <w:lang w:eastAsia="zh-CN"/>
      </w:rPr>
      <w:instrText xml:space="preserve"> </w:instrText>
    </w:r>
    <w:r>
      <w:rPr>
        <w:noProof/>
        <w:lang w:eastAsia="zh-CN"/>
      </w:rPr>
      <w:fldChar w:fldCharType="separate"/>
    </w:r>
    <w:r w:rsidR="00B47AD2">
      <w:rPr>
        <w:rFonts w:hint="eastAsia"/>
        <w:noProof/>
        <w:lang w:eastAsia="zh-CN"/>
      </w:rPr>
      <w:t>附录</w:t>
    </w:r>
    <w:r w:rsidR="00B47AD2">
      <w:rPr>
        <w:rFonts w:hint="eastAsia"/>
        <w:noProof/>
        <w:lang w:eastAsia="zh-CN"/>
      </w:rPr>
      <w:t>1</w:t>
    </w:r>
    <w:r>
      <w:rPr>
        <w:noProof/>
        <w:lang w:eastAsia="zh-CN"/>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C4015E" w:rsidRDefault="009B7C4D" w:rsidP="00C4015E">
    <w:pPr>
      <w:pStyle w:val="Header"/>
      <w:rPr>
        <w:lang w:eastAsia="zh-CN"/>
      </w:rPr>
    </w:pPr>
    <w:r>
      <w:rPr>
        <w:rFonts w:hint="eastAsia"/>
        <w:lang w:eastAsia="zh-CN"/>
      </w:rPr>
      <w:tab/>
    </w:r>
    <w:r>
      <w:rPr>
        <w:noProof/>
        <w:lang w:eastAsia="zh-CN"/>
      </w:rPr>
      <w:fldChar w:fldCharType="begin"/>
    </w:r>
    <w:r>
      <w:rPr>
        <w:noProof/>
        <w:lang w:eastAsia="zh-CN"/>
      </w:rPr>
      <w:instrText xml:space="preserve"> </w:instrText>
    </w:r>
    <w:r>
      <w:rPr>
        <w:rFonts w:hint="eastAsia"/>
        <w:noProof/>
        <w:lang w:eastAsia="zh-CN"/>
      </w:rPr>
      <w:instrText>STYLEREF  href  \* MERGEFORMAT</w:instrText>
    </w:r>
    <w:r>
      <w:rPr>
        <w:noProof/>
        <w:lang w:eastAsia="zh-CN"/>
      </w:rPr>
      <w:instrText xml:space="preserve"> </w:instrText>
    </w:r>
    <w:r>
      <w:rPr>
        <w:noProof/>
        <w:lang w:eastAsia="zh-CN"/>
      </w:rPr>
      <w:fldChar w:fldCharType="separate"/>
    </w:r>
    <w:r w:rsidR="00B47AD2">
      <w:rPr>
        <w:rFonts w:hint="eastAsia"/>
        <w:noProof/>
        <w:lang w:eastAsia="zh-CN"/>
      </w:rPr>
      <w:t>附录</w:t>
    </w:r>
    <w:r w:rsidR="00B47AD2">
      <w:rPr>
        <w:rFonts w:hint="eastAsia"/>
        <w:noProof/>
        <w:lang w:eastAsia="zh-CN"/>
      </w:rPr>
      <w:t>1</w:t>
    </w:r>
    <w:r>
      <w:rPr>
        <w:noProof/>
        <w:lang w:eastAsia="zh-CN"/>
      </w:rPr>
      <w:fldChar w:fldCharType="end"/>
    </w:r>
    <w:r>
      <w:rPr>
        <w:rFonts w:hint="eastAsia"/>
        <w:noProof/>
        <w:lang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27</w:t>
    </w:r>
    <w:r>
      <w:rPr>
        <w:noProof/>
        <w:lang w:eastAsia="zh-CN"/>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6C0C0A" w:rsidRDefault="009B7C4D" w:rsidP="006C0C0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pPr>
      <w:pStyle w:val="Header"/>
    </w:pP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34</w:t>
    </w:r>
    <w:r>
      <w:rPr>
        <w:noProof/>
        <w:lang w:eastAsia="zh-CN"/>
      </w:rPr>
      <w:fldChar w:fldCharType="end"/>
    </w:r>
    <w:r>
      <w:rPr>
        <w:rFonts w:hint="eastAsia"/>
        <w:noProof/>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Pr>
        <w:rFonts w:hint="eastAsia"/>
        <w:lang w:eastAsia="zh-CN"/>
      </w:rPr>
      <w:t>声明和保留</w:t>
    </w:r>
    <w:r>
      <w:rPr>
        <w:lang w:eastAsia="zh-CN"/>
      </w:rPr>
      <w:fldChar w:fldCharType="end"/>
    </w:r>
    <w:r>
      <w:rPr>
        <w:rFonts w:hint="eastAsia"/>
        <w:lang w:eastAsia="zh-CN"/>
      </w:rPr>
      <w:t xml:space="preserve"> </w:t>
    </w:r>
    <w:r>
      <w:rPr>
        <w:lang w:val="en-US" w:eastAsia="zh-CN"/>
      </w:rPr>
      <w:t>–</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STYLEREF  href  \* MERGEFORMAT</w:instrText>
    </w:r>
    <w:r>
      <w:rPr>
        <w:lang w:val="en-US" w:eastAsia="zh-CN"/>
      </w:rPr>
      <w:instrText xml:space="preserve"> </w:instrText>
    </w:r>
    <w:r>
      <w:rPr>
        <w:lang w:val="en-US" w:eastAsia="zh-CN"/>
      </w:rPr>
      <w:fldChar w:fldCharType="separate"/>
    </w:r>
    <w:r w:rsidR="00B47AD2">
      <w:rPr>
        <w:noProof/>
        <w:lang w:val="en-US" w:eastAsia="zh-CN"/>
      </w:rPr>
      <w:t>2</w:t>
    </w:r>
    <w:r>
      <w:rPr>
        <w:lang w:val="en-US" w:eastAsia="zh-CN"/>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3451F1" w:rsidRDefault="009B7C4D" w:rsidP="00DA72CC">
    <w:pPr>
      <w:pStyle w:val="Header"/>
      <w:rPr>
        <w:b w:val="0"/>
      </w:rPr>
    </w:pP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Pr>
        <w:rFonts w:hint="eastAsia"/>
        <w:lang w:eastAsia="zh-CN"/>
      </w:rPr>
      <w:t>声明和保留</w:t>
    </w:r>
    <w:r>
      <w:rPr>
        <w:lang w:eastAsia="zh-CN"/>
      </w:rPr>
      <w:fldChar w:fldCharType="end"/>
    </w:r>
    <w:r>
      <w:rPr>
        <w:rFonts w:hint="eastAsia"/>
        <w:lang w:eastAsia="zh-CN"/>
      </w:rPr>
      <w:t xml:space="preserve"> </w:t>
    </w:r>
    <w:r>
      <w:rPr>
        <w:lang w:val="en-US" w:eastAsia="zh-CN"/>
      </w:rPr>
      <w:t>–</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STYLEREF  href  \* MERGEFORMAT</w:instrText>
    </w:r>
    <w:r>
      <w:rPr>
        <w:lang w:val="en-US" w:eastAsia="zh-CN"/>
      </w:rPr>
      <w:instrText xml:space="preserve"> </w:instrText>
    </w:r>
    <w:r>
      <w:rPr>
        <w:lang w:val="en-US" w:eastAsia="zh-CN"/>
      </w:rPr>
      <w:fldChar w:fldCharType="separate"/>
    </w:r>
    <w:r w:rsidR="00B47AD2">
      <w:rPr>
        <w:noProof/>
        <w:lang w:val="en-US" w:eastAsia="zh-CN"/>
      </w:rPr>
      <w:t>8</w:t>
    </w:r>
    <w:r>
      <w:rPr>
        <w:lang w:val="en-US" w:eastAsia="zh-CN"/>
      </w:rPr>
      <w:fldChar w:fldCharType="end"/>
    </w:r>
    <w:r>
      <w:rPr>
        <w:rFonts w:hint="eastAsia"/>
        <w:lang w:val="en-US"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39</w:t>
    </w:r>
    <w:r>
      <w:rPr>
        <w:noProof/>
        <w:lang w:eastAsia="zh-CN"/>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B11FEE">
    <w:pPr>
      <w:pStyle w:val="Header"/>
      <w:rPr>
        <w:lang w:eastAsia="zh-CN"/>
      </w:rPr>
    </w:pP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Pr>
        <w:rFonts w:hint="eastAsia"/>
        <w:lang w:eastAsia="zh-CN"/>
      </w:rPr>
      <w:t>声明和保留</w:t>
    </w:r>
    <w:r>
      <w:rPr>
        <w:lang w:eastAsia="zh-CN"/>
      </w:rPr>
      <w:fldChar w:fldCharType="end"/>
    </w:r>
    <w:r>
      <w:rPr>
        <w:rFonts w:hint="eastAsia"/>
        <w:lang w:eastAsia="zh-CN"/>
      </w:rPr>
      <w:t xml:space="preserve"> </w:t>
    </w:r>
    <w:r>
      <w:rPr>
        <w:lang w:val="en-US" w:eastAsia="zh-CN"/>
      </w:rPr>
      <w:t>–</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STYLEREF  href  \* MERGEFORMAT</w:instrText>
    </w:r>
    <w:r>
      <w:rPr>
        <w:lang w:val="en-US" w:eastAsia="zh-CN"/>
      </w:rPr>
      <w:instrText xml:space="preserve"> </w:instrText>
    </w:r>
    <w:r>
      <w:rPr>
        <w:lang w:val="en-US" w:eastAsia="zh-CN"/>
      </w:rPr>
      <w:fldChar w:fldCharType="separate"/>
    </w:r>
    <w:r w:rsidR="00B47AD2">
      <w:rPr>
        <w:noProof/>
        <w:lang w:val="en-US" w:eastAsia="zh-CN"/>
      </w:rPr>
      <w:t>1</w:t>
    </w:r>
    <w:r>
      <w:rPr>
        <w:lang w:val="en-US" w:eastAsia="zh-CN"/>
      </w:rPr>
      <w:fldChar w:fldCharType="end"/>
    </w:r>
    <w:r>
      <w:rPr>
        <w:rFonts w:hint="eastAsia"/>
        <w:lang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33</w:t>
    </w:r>
    <w:r>
      <w:rPr>
        <w:noProof/>
        <w:lang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8F5F90">
    <w:pPr>
      <w:tabs>
        <w:tab w:val="clear" w:pos="1871"/>
        <w:tab w:val="left" w:pos="567"/>
        <w:tab w:val="left" w:pos="1701"/>
        <w:tab w:val="left" w:pos="2835"/>
      </w:tabs>
      <w:spacing w:before="0"/>
      <w:jc w:val="distribute"/>
      <w:rPr>
        <w:color w:val="A6A6A6"/>
        <w:sz w:val="28"/>
        <w:szCs w:val="28"/>
        <w:lang w:eastAsia="zh-CN"/>
      </w:rPr>
    </w:pPr>
    <w:r>
      <w:rPr>
        <w:rFonts w:hint="eastAsia"/>
        <w:color w:val="A6A6A6"/>
        <w:sz w:val="28"/>
        <w:szCs w:val="28"/>
        <w:lang w:eastAsia="zh-CN"/>
      </w:rPr>
      <w:t>国际电信联盟</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B11FEE">
    <w:pPr>
      <w:pStyle w:val="Header"/>
      <w:rPr>
        <w:lang w:eastAsia="zh-CN"/>
      </w:rPr>
    </w:pPr>
    <w:r>
      <w:rPr>
        <w:rFonts w:hint="eastAsia"/>
        <w:lang w:eastAsia="zh-CN"/>
      </w:rP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pPr>
      <w:pStyle w:val="Header"/>
    </w:pP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110</w:t>
    </w:r>
    <w:r>
      <w:rPr>
        <w:noProof/>
        <w:lang w:eastAsia="zh-CN"/>
      </w:rPr>
      <w:fldChar w:fldCharType="end"/>
    </w:r>
    <w:r>
      <w:rPr>
        <w:rFonts w:hint="eastAsia"/>
        <w:noProof/>
        <w:lang w:eastAsia="zh-CN"/>
      </w:rPr>
      <w:tab/>
    </w:r>
    <w:r>
      <w:rPr>
        <w:lang w:val="en-US" w:eastAsia="zh-CN"/>
      </w:rPr>
      <w:fldChar w:fldCharType="begin"/>
    </w:r>
    <w:r>
      <w:rPr>
        <w:lang w:val="en-US" w:eastAsia="zh-CN"/>
      </w:rPr>
      <w:instrText xml:space="preserve"> </w:instrText>
    </w:r>
    <w:r>
      <w:rPr>
        <w:rFonts w:hint="eastAsia"/>
        <w:lang w:val="en-US" w:eastAsia="zh-CN"/>
      </w:rPr>
      <w:instrText>STYLEREF  href  \* MERGEFORMAT</w:instrText>
    </w:r>
    <w:r>
      <w:rPr>
        <w:lang w:val="en-US" w:eastAsia="zh-CN"/>
      </w:rPr>
      <w:instrText xml:space="preserve"> </w:instrText>
    </w:r>
    <w:r>
      <w:rPr>
        <w:lang w:val="en-US" w:eastAsia="zh-CN"/>
      </w:rPr>
      <w:fldChar w:fldCharType="separate"/>
    </w:r>
    <w:r w:rsidR="00B47AD2">
      <w:rPr>
        <w:rFonts w:hint="eastAsia"/>
        <w:noProof/>
        <w:lang w:val="en-US" w:eastAsia="zh-CN"/>
      </w:rPr>
      <w:t>第</w:t>
    </w:r>
    <w:r w:rsidR="00B47AD2">
      <w:rPr>
        <w:rFonts w:hint="eastAsia"/>
        <w:noProof/>
        <w:lang w:val="en-US" w:eastAsia="zh-CN"/>
      </w:rPr>
      <w:t>1</w:t>
    </w:r>
    <w:r w:rsidR="00B47AD2">
      <w:rPr>
        <w:rFonts w:hint="eastAsia"/>
        <w:noProof/>
        <w:lang w:val="en-US" w:eastAsia="zh-CN"/>
      </w:rPr>
      <w:t>号决议</w:t>
    </w:r>
    <w:r>
      <w:rPr>
        <w:lang w:val="en-US" w:eastAsia="zh-CN"/>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3451F1" w:rsidRDefault="009B7C4D" w:rsidP="00DA72CC">
    <w:pPr>
      <w:pStyle w:val="Header"/>
      <w:rPr>
        <w:b w:val="0"/>
      </w:rPr>
    </w:pPr>
    <w:r>
      <w:rPr>
        <w:rFonts w:hint="eastAsia"/>
        <w:lang w:eastAsia="zh-CN"/>
      </w:rPr>
      <w:tab/>
    </w:r>
    <w:r>
      <w:rPr>
        <w:lang w:val="en-US" w:eastAsia="zh-CN"/>
      </w:rPr>
      <w:fldChar w:fldCharType="begin"/>
    </w:r>
    <w:r>
      <w:rPr>
        <w:lang w:val="en-US" w:eastAsia="zh-CN"/>
      </w:rPr>
      <w:instrText xml:space="preserve"> </w:instrText>
    </w:r>
    <w:r>
      <w:rPr>
        <w:rFonts w:hint="eastAsia"/>
        <w:lang w:val="en-US" w:eastAsia="zh-CN"/>
      </w:rPr>
      <w:instrText>STYLEREF  href  \* MERGEFORMAT</w:instrText>
    </w:r>
    <w:r>
      <w:rPr>
        <w:lang w:val="en-US" w:eastAsia="zh-CN"/>
      </w:rPr>
      <w:instrText xml:space="preserve"> </w:instrText>
    </w:r>
    <w:r>
      <w:rPr>
        <w:lang w:val="en-US" w:eastAsia="zh-CN"/>
      </w:rPr>
      <w:fldChar w:fldCharType="separate"/>
    </w:r>
    <w:r w:rsidR="00B47AD2">
      <w:rPr>
        <w:rFonts w:hint="eastAsia"/>
        <w:noProof/>
        <w:lang w:val="en-US" w:eastAsia="zh-CN"/>
      </w:rPr>
      <w:t>第</w:t>
    </w:r>
    <w:r w:rsidR="00B47AD2">
      <w:rPr>
        <w:rFonts w:hint="eastAsia"/>
        <w:noProof/>
        <w:lang w:val="en-US" w:eastAsia="zh-CN"/>
      </w:rPr>
      <w:t>1</w:t>
    </w:r>
    <w:r w:rsidR="00B47AD2">
      <w:rPr>
        <w:rFonts w:hint="eastAsia"/>
        <w:noProof/>
        <w:lang w:val="en-US" w:eastAsia="zh-CN"/>
      </w:rPr>
      <w:t>号决议</w:t>
    </w:r>
    <w:r>
      <w:rPr>
        <w:lang w:val="en-US" w:eastAsia="zh-CN"/>
      </w:rPr>
      <w:fldChar w:fldCharType="end"/>
    </w:r>
    <w:r>
      <w:rPr>
        <w:rFonts w:hint="eastAsia"/>
        <w:lang w:val="en-US"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111</w:t>
    </w:r>
    <w:r>
      <w:rPr>
        <w:noProof/>
        <w:lang w:eastAsia="zh-CN"/>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F225DA">
    <w:pPr>
      <w:pStyle w:val="Header"/>
      <w:rPr>
        <w:lang w:eastAsia="zh-CN"/>
      </w:rPr>
    </w:pPr>
    <w:r>
      <w:rPr>
        <w:rFonts w:hint="eastAsia"/>
        <w:lang w:eastAsia="zh-CN"/>
      </w:rPr>
      <w:tab/>
    </w:r>
    <w:r>
      <w:rPr>
        <w:lang w:val="en-US" w:eastAsia="zh-CN"/>
      </w:rPr>
      <w:fldChar w:fldCharType="begin"/>
    </w:r>
    <w:r>
      <w:rPr>
        <w:lang w:val="en-US" w:eastAsia="zh-CN"/>
      </w:rPr>
      <w:instrText xml:space="preserve"> </w:instrText>
    </w:r>
    <w:r>
      <w:rPr>
        <w:rFonts w:hint="eastAsia"/>
        <w:lang w:val="en-US" w:eastAsia="zh-CN"/>
      </w:rPr>
      <w:instrText>STYLEREF  href  \* MERGEFORMAT</w:instrText>
    </w:r>
    <w:r>
      <w:rPr>
        <w:lang w:val="en-US" w:eastAsia="zh-CN"/>
      </w:rPr>
      <w:instrText xml:space="preserve"> </w:instrText>
    </w:r>
    <w:r>
      <w:rPr>
        <w:lang w:val="en-US" w:eastAsia="zh-CN"/>
      </w:rPr>
      <w:fldChar w:fldCharType="separate"/>
    </w:r>
    <w:r w:rsidR="00B47AD2">
      <w:rPr>
        <w:rFonts w:hint="eastAsia"/>
        <w:noProof/>
        <w:lang w:val="en-US" w:eastAsia="zh-CN"/>
      </w:rPr>
      <w:t>第</w:t>
    </w:r>
    <w:r w:rsidR="00B47AD2">
      <w:rPr>
        <w:rFonts w:hint="eastAsia"/>
        <w:noProof/>
        <w:lang w:val="en-US" w:eastAsia="zh-CN"/>
      </w:rPr>
      <w:t>1</w:t>
    </w:r>
    <w:r w:rsidR="00B47AD2">
      <w:rPr>
        <w:rFonts w:hint="eastAsia"/>
        <w:noProof/>
        <w:lang w:val="en-US" w:eastAsia="zh-CN"/>
      </w:rPr>
      <w:t>号决议</w:t>
    </w:r>
    <w:r>
      <w:rPr>
        <w:lang w:val="en-US" w:eastAsia="zh-CN"/>
      </w:rPr>
      <w:fldChar w:fldCharType="end"/>
    </w:r>
    <w:r>
      <w:rPr>
        <w:rFonts w:hint="eastAsia"/>
        <w:lang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109</w:t>
    </w:r>
    <w:r>
      <w:rPr>
        <w:noProof/>
        <w:lang w:eastAsia="zh-C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8F5F90">
    <w:pPr>
      <w:tabs>
        <w:tab w:val="clear" w:pos="1871"/>
        <w:tab w:val="left" w:pos="567"/>
        <w:tab w:val="left" w:pos="1701"/>
        <w:tab w:val="left" w:pos="2835"/>
      </w:tabs>
      <w:spacing w:before="0"/>
      <w:jc w:val="distribute"/>
      <w:rPr>
        <w:color w:val="A6A6A6"/>
        <w:sz w:val="28"/>
        <w:szCs w:val="2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pPr>
      <w:pStyle w:val="Header"/>
    </w:pP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viii</w:t>
    </w:r>
    <w:r>
      <w:rPr>
        <w:noProof/>
        <w:lang w:eastAsia="zh-CN"/>
      </w:rPr>
      <w:fldChar w:fldCharType="end"/>
    </w:r>
    <w:r>
      <w:rPr>
        <w:rFonts w:hint="eastAsia"/>
        <w:noProof/>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B11FEE">
    <w:pPr>
      <w:pStyle w:val="Head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iii</w:t>
    </w:r>
    <w:r>
      <w:rPr>
        <w:noProof/>
        <w:lang w:eastAsia="zh-C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rsidP="00DA72CC">
    <w:pPr>
      <w:pStyle w:val="Header"/>
      <w:rPr>
        <w:lang w:eastAsia="zh-CN"/>
      </w:rPr>
    </w:pPr>
    <w:r>
      <w:rPr>
        <w:rFonts w:hint="eastAsia"/>
        <w:lang w:eastAsia="zh-CN"/>
      </w:rPr>
      <w:tab/>
    </w:r>
    <w:r>
      <w:rPr>
        <w:lang w:eastAsia="zh-CN"/>
      </w:rPr>
      <w:fldChar w:fldCharType="begin"/>
    </w:r>
    <w:r>
      <w:rPr>
        <w:lang w:eastAsia="zh-CN"/>
      </w:rPr>
      <w:instrText xml:space="preserve"> </w:instrText>
    </w:r>
    <w:r>
      <w:rPr>
        <w:rFonts w:hint="eastAsia"/>
        <w:lang w:eastAsia="zh-CN"/>
      </w:rPr>
      <w:instrText>STYLEREF  href  \* MERGEFORMAT</w:instrText>
    </w:r>
    <w:r>
      <w:rPr>
        <w:lang w:eastAsia="zh-CN"/>
      </w:rPr>
      <w:instrText xml:space="preserve"> </w:instrText>
    </w:r>
    <w:r>
      <w:rPr>
        <w:lang w:eastAsia="zh-CN"/>
      </w:rPr>
      <w:fldChar w:fldCharType="separate"/>
    </w:r>
    <w:r>
      <w:rPr>
        <w:rFonts w:hint="eastAsia"/>
        <w:noProof/>
        <w:lang w:eastAsia="zh-CN"/>
      </w:rPr>
      <w:t>第</w:t>
    </w:r>
    <w:r>
      <w:rPr>
        <w:rFonts w:hint="eastAsia"/>
        <w:noProof/>
        <w:lang w:eastAsia="zh-CN"/>
      </w:rPr>
      <w:t>1</w:t>
    </w:r>
    <w:r>
      <w:rPr>
        <w:rFonts w:hint="eastAsia"/>
        <w:noProof/>
        <w:lang w:eastAsia="zh-CN"/>
      </w:rPr>
      <w:t>条</w:t>
    </w:r>
    <w:r>
      <w:rPr>
        <w:lang w:eastAsia="zh-CN"/>
      </w:rPr>
      <w:fldChar w:fldCharType="end"/>
    </w:r>
    <w:r>
      <w:rPr>
        <w:rFonts w:hint="eastAsia"/>
        <w:lang w:eastAsia="zh-CN"/>
      </w:rPr>
      <w:tab/>
    </w:r>
    <w:r>
      <w:rPr>
        <w:lang w:eastAsia="zh-CN"/>
      </w:rPr>
      <w:fldChar w:fldCharType="begin"/>
    </w:r>
    <w:r>
      <w:rPr>
        <w:lang w:eastAsia="zh-CN"/>
      </w:rPr>
      <w:instrText xml:space="preserve"> PAGE   \* MERGEFORMAT </w:instrText>
    </w:r>
    <w:r>
      <w:rPr>
        <w:lang w:eastAsia="zh-CN"/>
      </w:rPr>
      <w:fldChar w:fldCharType="separate"/>
    </w:r>
    <w:r>
      <w:rPr>
        <w:noProof/>
        <w:lang w:eastAsia="zh-CN"/>
      </w:rPr>
      <w:t>5</w:t>
    </w:r>
    <w:r>
      <w:rPr>
        <w:noProof/>
        <w:lang w:eastAsia="zh-CN"/>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Pr="008F5F90" w:rsidRDefault="009B7C4D" w:rsidP="00B11FEE">
    <w:pPr>
      <w:pStyle w:val="Header"/>
      <w:rPr>
        <w:lang w:eastAsia="zh-CN"/>
      </w:rPr>
    </w:pPr>
    <w:r>
      <w:rPr>
        <w:rFonts w:hint="eastAsia"/>
        <w:lang w:eastAsia="zh-CN"/>
      </w:rPr>
      <w:tab/>
    </w:r>
    <w:r>
      <w:rPr>
        <w:rFonts w:hint="eastAsia"/>
        <w:lang w:eastAsia="zh-CN"/>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pPr>
      <w:pStyle w:val="Header"/>
    </w:pP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6</w:t>
    </w:r>
    <w:r>
      <w:rPr>
        <w:noProof/>
        <w:lang w:eastAsia="zh-CN"/>
      </w:rPr>
      <w:fldChar w:fldCharType="end"/>
    </w:r>
    <w:r>
      <w:rPr>
        <w:rFonts w:hint="eastAsia"/>
        <w:noProof/>
        <w:lang w:eastAsia="zh-CN"/>
      </w:rPr>
      <w:tab/>
    </w:r>
    <w:r>
      <w:rPr>
        <w:noProof/>
        <w:lang w:eastAsia="zh-CN"/>
      </w:rPr>
      <w:fldChar w:fldCharType="begin"/>
    </w:r>
    <w:r>
      <w:rPr>
        <w:noProof/>
        <w:lang w:eastAsia="zh-CN"/>
      </w:rPr>
      <w:instrText xml:space="preserve"> </w:instrText>
    </w:r>
    <w:r>
      <w:rPr>
        <w:rFonts w:hint="eastAsia"/>
        <w:noProof/>
        <w:lang w:eastAsia="zh-CN"/>
      </w:rPr>
      <w:instrText>STYLEREF  href  \* MERGEFORMAT</w:instrText>
    </w:r>
    <w:r>
      <w:rPr>
        <w:noProof/>
        <w:lang w:eastAsia="zh-CN"/>
      </w:rPr>
      <w:instrText xml:space="preserve"> </w:instrText>
    </w:r>
    <w:r>
      <w:rPr>
        <w:noProof/>
        <w:lang w:eastAsia="zh-CN"/>
      </w:rPr>
      <w:fldChar w:fldCharType="separate"/>
    </w:r>
    <w:r w:rsidR="00B47AD2">
      <w:rPr>
        <w:rFonts w:hint="eastAsia"/>
        <w:noProof/>
        <w:lang w:eastAsia="zh-CN"/>
      </w:rPr>
      <w:t>第</w:t>
    </w:r>
    <w:r w:rsidR="00B47AD2">
      <w:rPr>
        <w:rFonts w:hint="eastAsia"/>
        <w:noProof/>
        <w:lang w:eastAsia="zh-CN"/>
      </w:rPr>
      <w:t>3</w:t>
    </w:r>
    <w:r w:rsidR="00B47AD2">
      <w:rPr>
        <w:rFonts w:hint="eastAsia"/>
        <w:noProof/>
        <w:lang w:eastAsia="zh-CN"/>
      </w:rPr>
      <w:t>条</w:t>
    </w:r>
    <w:r>
      <w:rPr>
        <w:noProof/>
        <w:lang w:eastAsia="zh-CN"/>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4D" w:rsidRDefault="009B7C4D" w:rsidP="00DA72CC">
    <w:pPr>
      <w:pStyle w:val="Header"/>
      <w:rPr>
        <w:lang w:eastAsia="zh-CN"/>
      </w:rPr>
    </w:pPr>
    <w:r>
      <w:rPr>
        <w:rFonts w:hint="eastAsia"/>
        <w:lang w:eastAsia="zh-CN"/>
      </w:rPr>
      <w:tab/>
    </w:r>
    <w:r>
      <w:rPr>
        <w:noProof/>
        <w:lang w:eastAsia="zh-CN"/>
      </w:rPr>
      <w:fldChar w:fldCharType="begin"/>
    </w:r>
    <w:r>
      <w:rPr>
        <w:noProof/>
        <w:lang w:eastAsia="zh-CN"/>
      </w:rPr>
      <w:instrText xml:space="preserve"> </w:instrText>
    </w:r>
    <w:r>
      <w:rPr>
        <w:rFonts w:hint="eastAsia"/>
        <w:noProof/>
        <w:lang w:eastAsia="zh-CN"/>
      </w:rPr>
      <w:instrText>STYLEREF  href  \* MERGEFORMAT</w:instrText>
    </w:r>
    <w:r>
      <w:rPr>
        <w:noProof/>
        <w:lang w:eastAsia="zh-CN"/>
      </w:rPr>
      <w:instrText xml:space="preserve"> </w:instrText>
    </w:r>
    <w:r>
      <w:rPr>
        <w:noProof/>
        <w:lang w:eastAsia="zh-CN"/>
      </w:rPr>
      <w:fldChar w:fldCharType="separate"/>
    </w:r>
    <w:r w:rsidR="00B47AD2">
      <w:rPr>
        <w:rFonts w:hint="eastAsia"/>
        <w:noProof/>
        <w:lang w:eastAsia="zh-CN"/>
      </w:rPr>
      <w:t>第</w:t>
    </w:r>
    <w:r w:rsidR="00B47AD2">
      <w:rPr>
        <w:rFonts w:hint="eastAsia"/>
        <w:noProof/>
        <w:lang w:eastAsia="zh-CN"/>
      </w:rPr>
      <w:t>2</w:t>
    </w:r>
    <w:r w:rsidR="00B47AD2">
      <w:rPr>
        <w:rFonts w:hint="eastAsia"/>
        <w:noProof/>
        <w:lang w:eastAsia="zh-CN"/>
      </w:rPr>
      <w:t>条</w:t>
    </w:r>
    <w:r>
      <w:rPr>
        <w:noProof/>
        <w:lang w:eastAsia="zh-CN"/>
      </w:rPr>
      <w:fldChar w:fldCharType="end"/>
    </w:r>
    <w:r>
      <w:rPr>
        <w:rFonts w:hint="eastAsia"/>
        <w:lang w:eastAsia="zh-CN"/>
      </w:rPr>
      <w:tab/>
    </w:r>
    <w:r>
      <w:rPr>
        <w:lang w:eastAsia="zh-CN"/>
      </w:rPr>
      <w:fldChar w:fldCharType="begin"/>
    </w:r>
    <w:r>
      <w:rPr>
        <w:lang w:eastAsia="zh-CN"/>
      </w:rPr>
      <w:instrText xml:space="preserve"> PAGE   \* MERGEFORMAT </w:instrText>
    </w:r>
    <w:r>
      <w:rPr>
        <w:lang w:eastAsia="zh-CN"/>
      </w:rPr>
      <w:fldChar w:fldCharType="separate"/>
    </w:r>
    <w:r w:rsidR="00B47AD2">
      <w:rPr>
        <w:noProof/>
        <w:lang w:eastAsia="zh-CN"/>
      </w:rPr>
      <w:t>5</w:t>
    </w:r>
    <w:r>
      <w:rPr>
        <w:noProof/>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21A60467"/>
    <w:multiLevelType w:val="hybridMultilevel"/>
    <w:tmpl w:val="77AC9C02"/>
    <w:lvl w:ilvl="0" w:tplc="F496B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657D2"/>
    <w:multiLevelType w:val="hybridMultilevel"/>
    <w:tmpl w:val="80605CCC"/>
    <w:lvl w:ilvl="0" w:tplc="6B341A54">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92439"/>
    <w:multiLevelType w:val="hybridMultilevel"/>
    <w:tmpl w:val="8A48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3C6A52"/>
    <w:multiLevelType w:val="hybridMultilevel"/>
    <w:tmpl w:val="D14E3980"/>
    <w:lvl w:ilvl="0" w:tplc="F506AE2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476507"/>
    <w:multiLevelType w:val="hybridMultilevel"/>
    <w:tmpl w:val="F36CF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12"/>
    <w:rsid w:val="000101AF"/>
    <w:rsid w:val="000264C2"/>
    <w:rsid w:val="000273B7"/>
    <w:rsid w:val="000317FD"/>
    <w:rsid w:val="00032E64"/>
    <w:rsid w:val="00035E13"/>
    <w:rsid w:val="00037C90"/>
    <w:rsid w:val="00050449"/>
    <w:rsid w:val="00082F1D"/>
    <w:rsid w:val="000A0C90"/>
    <w:rsid w:val="000A0F31"/>
    <w:rsid w:val="000A369A"/>
    <w:rsid w:val="000A56C9"/>
    <w:rsid w:val="000C09BA"/>
    <w:rsid w:val="000C1F1E"/>
    <w:rsid w:val="000C6AA7"/>
    <w:rsid w:val="000D4816"/>
    <w:rsid w:val="000E26F6"/>
    <w:rsid w:val="00105A3F"/>
    <w:rsid w:val="00114299"/>
    <w:rsid w:val="001440FA"/>
    <w:rsid w:val="00164354"/>
    <w:rsid w:val="00166859"/>
    <w:rsid w:val="001756B1"/>
    <w:rsid w:val="001765EC"/>
    <w:rsid w:val="00177994"/>
    <w:rsid w:val="00184BEA"/>
    <w:rsid w:val="001853E8"/>
    <w:rsid w:val="0018616F"/>
    <w:rsid w:val="0018710E"/>
    <w:rsid w:val="001A7F3F"/>
    <w:rsid w:val="001B6360"/>
    <w:rsid w:val="001D36F9"/>
    <w:rsid w:val="001F4EA6"/>
    <w:rsid w:val="00214959"/>
    <w:rsid w:val="00247DFB"/>
    <w:rsid w:val="0029300A"/>
    <w:rsid w:val="002A4C9C"/>
    <w:rsid w:val="002A787D"/>
    <w:rsid w:val="002B509B"/>
    <w:rsid w:val="002B658C"/>
    <w:rsid w:val="002C12B8"/>
    <w:rsid w:val="002C7BAA"/>
    <w:rsid w:val="002C7D97"/>
    <w:rsid w:val="002E2645"/>
    <w:rsid w:val="002E2A59"/>
    <w:rsid w:val="002F0C28"/>
    <w:rsid w:val="002F219F"/>
    <w:rsid w:val="00305254"/>
    <w:rsid w:val="003155D4"/>
    <w:rsid w:val="003169D2"/>
    <w:rsid w:val="003451F1"/>
    <w:rsid w:val="003618DD"/>
    <w:rsid w:val="00381232"/>
    <w:rsid w:val="003853D7"/>
    <w:rsid w:val="0039340E"/>
    <w:rsid w:val="003A57A2"/>
    <w:rsid w:val="003B4BEF"/>
    <w:rsid w:val="003C6B45"/>
    <w:rsid w:val="003D2E0A"/>
    <w:rsid w:val="003D42AE"/>
    <w:rsid w:val="003F2F71"/>
    <w:rsid w:val="004027BF"/>
    <w:rsid w:val="00411DCE"/>
    <w:rsid w:val="0041282E"/>
    <w:rsid w:val="00437869"/>
    <w:rsid w:val="00441044"/>
    <w:rsid w:val="00457F28"/>
    <w:rsid w:val="00485E7B"/>
    <w:rsid w:val="004C1E0B"/>
    <w:rsid w:val="004C4554"/>
    <w:rsid w:val="004D02DA"/>
    <w:rsid w:val="004D164A"/>
    <w:rsid w:val="004D2DEC"/>
    <w:rsid w:val="004F289B"/>
    <w:rsid w:val="004F2BE6"/>
    <w:rsid w:val="005108FA"/>
    <w:rsid w:val="00527E8A"/>
    <w:rsid w:val="005428A0"/>
    <w:rsid w:val="00542E85"/>
    <w:rsid w:val="00562479"/>
    <w:rsid w:val="00573DD7"/>
    <w:rsid w:val="00575F56"/>
    <w:rsid w:val="00576849"/>
    <w:rsid w:val="00583863"/>
    <w:rsid w:val="005958C1"/>
    <w:rsid w:val="005A0ACB"/>
    <w:rsid w:val="005B59FE"/>
    <w:rsid w:val="005C0E4E"/>
    <w:rsid w:val="005D3EA8"/>
    <w:rsid w:val="005E6D26"/>
    <w:rsid w:val="005E7FD8"/>
    <w:rsid w:val="00615312"/>
    <w:rsid w:val="00617EC8"/>
    <w:rsid w:val="00622560"/>
    <w:rsid w:val="00631877"/>
    <w:rsid w:val="00635377"/>
    <w:rsid w:val="00644391"/>
    <w:rsid w:val="00647712"/>
    <w:rsid w:val="00662E12"/>
    <w:rsid w:val="00680C5D"/>
    <w:rsid w:val="00691142"/>
    <w:rsid w:val="006A11B0"/>
    <w:rsid w:val="006B67CE"/>
    <w:rsid w:val="006C0C0A"/>
    <w:rsid w:val="006C38ED"/>
    <w:rsid w:val="006E6182"/>
    <w:rsid w:val="006F3C60"/>
    <w:rsid w:val="00736415"/>
    <w:rsid w:val="007377D4"/>
    <w:rsid w:val="00770D2A"/>
    <w:rsid w:val="007864F6"/>
    <w:rsid w:val="00793E47"/>
    <w:rsid w:val="007F0374"/>
    <w:rsid w:val="007F0FC5"/>
    <w:rsid w:val="007F5C36"/>
    <w:rsid w:val="008129A9"/>
    <w:rsid w:val="00824BD6"/>
    <w:rsid w:val="008301BA"/>
    <w:rsid w:val="0083672D"/>
    <w:rsid w:val="00844734"/>
    <w:rsid w:val="008622ED"/>
    <w:rsid w:val="00865DFB"/>
    <w:rsid w:val="00877FD5"/>
    <w:rsid w:val="0089588C"/>
    <w:rsid w:val="00897EB9"/>
    <w:rsid w:val="008A73C0"/>
    <w:rsid w:val="008A7416"/>
    <w:rsid w:val="008B6852"/>
    <w:rsid w:val="008C321B"/>
    <w:rsid w:val="008D1D14"/>
    <w:rsid w:val="008D3C7A"/>
    <w:rsid w:val="008E057B"/>
    <w:rsid w:val="008E7C8E"/>
    <w:rsid w:val="008F5F90"/>
    <w:rsid w:val="00903172"/>
    <w:rsid w:val="00907EA6"/>
    <w:rsid w:val="00912959"/>
    <w:rsid w:val="009146A9"/>
    <w:rsid w:val="00921BE1"/>
    <w:rsid w:val="00952D6C"/>
    <w:rsid w:val="009644F1"/>
    <w:rsid w:val="0097653C"/>
    <w:rsid w:val="00993DEF"/>
    <w:rsid w:val="0099525B"/>
    <w:rsid w:val="009A3EB3"/>
    <w:rsid w:val="009B0E19"/>
    <w:rsid w:val="009B374E"/>
    <w:rsid w:val="009B7C4D"/>
    <w:rsid w:val="009D69D7"/>
    <w:rsid w:val="009D72AC"/>
    <w:rsid w:val="00A0052C"/>
    <w:rsid w:val="00A02AB1"/>
    <w:rsid w:val="00A04AB4"/>
    <w:rsid w:val="00A122F1"/>
    <w:rsid w:val="00A31B14"/>
    <w:rsid w:val="00A323DC"/>
    <w:rsid w:val="00A50774"/>
    <w:rsid w:val="00A65C4C"/>
    <w:rsid w:val="00A728F5"/>
    <w:rsid w:val="00A815BE"/>
    <w:rsid w:val="00A842B0"/>
    <w:rsid w:val="00A93E1F"/>
    <w:rsid w:val="00AA5DA1"/>
    <w:rsid w:val="00AB108E"/>
    <w:rsid w:val="00AE369F"/>
    <w:rsid w:val="00B026CB"/>
    <w:rsid w:val="00B1129B"/>
    <w:rsid w:val="00B11FEE"/>
    <w:rsid w:val="00B47AD2"/>
    <w:rsid w:val="00B55188"/>
    <w:rsid w:val="00B611C3"/>
    <w:rsid w:val="00B851D4"/>
    <w:rsid w:val="00B868FC"/>
    <w:rsid w:val="00B95072"/>
    <w:rsid w:val="00BB26CD"/>
    <w:rsid w:val="00BB49CC"/>
    <w:rsid w:val="00BC58BF"/>
    <w:rsid w:val="00BD3101"/>
    <w:rsid w:val="00BD3BDA"/>
    <w:rsid w:val="00BE03D7"/>
    <w:rsid w:val="00BE2CE5"/>
    <w:rsid w:val="00BF0984"/>
    <w:rsid w:val="00C04CAB"/>
    <w:rsid w:val="00C05AF4"/>
    <w:rsid w:val="00C07239"/>
    <w:rsid w:val="00C159CF"/>
    <w:rsid w:val="00C169AA"/>
    <w:rsid w:val="00C21128"/>
    <w:rsid w:val="00C2438C"/>
    <w:rsid w:val="00C24A96"/>
    <w:rsid w:val="00C33E01"/>
    <w:rsid w:val="00C364B1"/>
    <w:rsid w:val="00C4015E"/>
    <w:rsid w:val="00C47D87"/>
    <w:rsid w:val="00C627F9"/>
    <w:rsid w:val="00C6584D"/>
    <w:rsid w:val="00CB129E"/>
    <w:rsid w:val="00CB2D9C"/>
    <w:rsid w:val="00CB4E5A"/>
    <w:rsid w:val="00CC73D7"/>
    <w:rsid w:val="00CE0661"/>
    <w:rsid w:val="00CE3AD0"/>
    <w:rsid w:val="00CF0AD7"/>
    <w:rsid w:val="00CF0BE1"/>
    <w:rsid w:val="00D10CFF"/>
    <w:rsid w:val="00D51385"/>
    <w:rsid w:val="00D52A14"/>
    <w:rsid w:val="00D544B5"/>
    <w:rsid w:val="00D56D84"/>
    <w:rsid w:val="00D901FF"/>
    <w:rsid w:val="00DA0469"/>
    <w:rsid w:val="00DA4507"/>
    <w:rsid w:val="00DA72CC"/>
    <w:rsid w:val="00DD13B7"/>
    <w:rsid w:val="00DD696E"/>
    <w:rsid w:val="00DF3B0C"/>
    <w:rsid w:val="00E14984"/>
    <w:rsid w:val="00E22A25"/>
    <w:rsid w:val="00E25839"/>
    <w:rsid w:val="00E27393"/>
    <w:rsid w:val="00E42444"/>
    <w:rsid w:val="00E46CD0"/>
    <w:rsid w:val="00E560F1"/>
    <w:rsid w:val="00E65C44"/>
    <w:rsid w:val="00E72158"/>
    <w:rsid w:val="00E741F0"/>
    <w:rsid w:val="00E76E3E"/>
    <w:rsid w:val="00E8206F"/>
    <w:rsid w:val="00E83DDA"/>
    <w:rsid w:val="00E92319"/>
    <w:rsid w:val="00ED2853"/>
    <w:rsid w:val="00ED50D0"/>
    <w:rsid w:val="00EF2E60"/>
    <w:rsid w:val="00F225DA"/>
    <w:rsid w:val="00F470AD"/>
    <w:rsid w:val="00F57A8D"/>
    <w:rsid w:val="00F60801"/>
    <w:rsid w:val="00F81CC2"/>
    <w:rsid w:val="00F842AC"/>
    <w:rsid w:val="00FB1180"/>
    <w:rsid w:val="00FC59C4"/>
    <w:rsid w:val="00FC6F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3D7"/>
    <w:pPr>
      <w:tabs>
        <w:tab w:val="left" w:pos="1134"/>
        <w:tab w:val="left" w:pos="1871"/>
        <w:tab w:val="left" w:pos="2268"/>
      </w:tabs>
      <w:overflowPunct w:val="0"/>
      <w:autoSpaceDE w:val="0"/>
      <w:autoSpaceDN w:val="0"/>
      <w:adjustRightInd w:val="0"/>
      <w:spacing w:before="120"/>
      <w:jc w:val="both"/>
      <w:textAlignment w:val="baseline"/>
    </w:pPr>
    <w:rPr>
      <w:rFonts w:ascii="Calibri" w:hAnsi="Calibri"/>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link w:val="Heading3Char"/>
    <w:qFormat/>
    <w:rsid w:val="00B026CB"/>
    <w:pPr>
      <w:tabs>
        <w:tab w:val="clear" w:pos="1134"/>
      </w:tabs>
      <w:spacing w:before="20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877FD5"/>
    <w:pPr>
      <w:spacing w:before="480"/>
      <w:jc w:val="center"/>
    </w:pPr>
    <w:rPr>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903172"/>
    <w:pPr>
      <w:keepNext/>
      <w:keepLines/>
      <w:spacing w:before="160"/>
      <w:ind w:left="1134"/>
    </w:pPr>
    <w:rPr>
      <w:rFonts w:ascii="STKaiti" w:eastAsia="STKaiti" w:hAnsi="STKaiti"/>
    </w:rPr>
  </w:style>
  <w:style w:type="paragraph" w:customStyle="1" w:styleId="ChapNo">
    <w:name w:val="Chap_No"/>
    <w:basedOn w:val="ArtNo"/>
    <w:next w:val="Chaptitle"/>
    <w:rsid w:val="00877FD5"/>
    <w:rPr>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rsid w:val="00903172"/>
    <w:pPr>
      <w:tabs>
        <w:tab w:val="clear" w:pos="2268"/>
        <w:tab w:val="left" w:pos="2608"/>
        <w:tab w:val="left" w:pos="3345"/>
      </w:tabs>
      <w:spacing w:before="80"/>
      <w:ind w:left="1134" w:hanging="1134"/>
    </w:pPr>
  </w:style>
  <w:style w:type="paragraph" w:customStyle="1" w:styleId="enumlev2">
    <w:name w:val="enumlev2"/>
    <w:basedOn w:val="enumlev1"/>
    <w:rsid w:val="00903172"/>
    <w:pPr>
      <w:ind w:left="1871" w:hanging="737"/>
    </w:pPr>
  </w:style>
  <w:style w:type="paragraph" w:customStyle="1" w:styleId="enumlev3">
    <w:name w:val="enumlev3"/>
    <w:basedOn w:val="enumlev2"/>
    <w:rsid w:val="00903172"/>
    <w:pPr>
      <w:ind w:left="2268" w:hanging="397"/>
    </w:pPr>
  </w:style>
  <w:style w:type="paragraph" w:customStyle="1" w:styleId="Equation">
    <w:name w:val="Equation"/>
    <w:basedOn w:val="Normal"/>
    <w:rsid w:val="00B026CB"/>
    <w:pPr>
      <w:tabs>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877FD5"/>
    <w:pPr>
      <w:spacing w:before="240"/>
    </w:pPr>
    <w:rPr>
      <w:b/>
      <w:caps w:val="0"/>
    </w:rPr>
  </w:style>
  <w:style w:type="paragraph" w:customStyle="1" w:styleId="Questiontitle">
    <w:name w:val="Question_title"/>
    <w:basedOn w:val="Rectitle"/>
    <w:next w:val="Questionref"/>
    <w:rsid w:val="00877FD5"/>
  </w:style>
  <w:style w:type="paragraph" w:customStyle="1" w:styleId="Questionref">
    <w:name w:val="Question_ref"/>
    <w:basedOn w:val="Recref"/>
    <w:next w:val="Questiondate"/>
    <w:rsid w:val="00877FD5"/>
  </w:style>
  <w:style w:type="paragraph" w:customStyle="1" w:styleId="Recref">
    <w:name w:val="Rec_ref"/>
    <w:basedOn w:val="Rectitle"/>
    <w:next w:val="Recdate"/>
    <w:rsid w:val="00877FD5"/>
    <w:pPr>
      <w:spacing w:before="120"/>
    </w:pPr>
    <w:rPr>
      <w:b w:val="0"/>
      <w:sz w:val="24"/>
    </w:rPr>
  </w:style>
  <w:style w:type="paragraph" w:customStyle="1" w:styleId="Recdate">
    <w:name w:val="Rec_date"/>
    <w:basedOn w:val="Recref"/>
    <w:next w:val="Normalaftertitle0"/>
    <w:rsid w:val="00877FD5"/>
    <w:pPr>
      <w:jc w:val="right"/>
    </w:pPr>
    <w:rPr>
      <w:sz w:val="22"/>
    </w:rPr>
  </w:style>
  <w:style w:type="paragraph" w:customStyle="1" w:styleId="Questiondate">
    <w:name w:val="Question_date"/>
    <w:basedOn w:val="Recdate"/>
    <w:next w:val="Normalaftertitle0"/>
    <w:rsid w:val="00877FD5"/>
  </w:style>
  <w:style w:type="paragraph" w:customStyle="1" w:styleId="Tabletext">
    <w:name w:val="Table_text"/>
    <w:basedOn w:val="Normal"/>
    <w:rsid w:val="00B026CB"/>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rsid w:val="002C7BAA"/>
    <w:rPr>
      <w:rFonts w:ascii="Calibri" w:hAnsi="Calibri"/>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11FEE"/>
    <w:pPr>
      <w:tabs>
        <w:tab w:val="clear" w:pos="1134"/>
        <w:tab w:val="clear" w:pos="1871"/>
        <w:tab w:val="clear" w:pos="2268"/>
        <w:tab w:val="center" w:pos="3969"/>
        <w:tab w:val="right" w:pos="7938"/>
      </w:tabs>
      <w:spacing w:before="0"/>
      <w:jc w:val="left"/>
    </w:pPr>
    <w:rPr>
      <w:b/>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877FD5"/>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877FD5"/>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1134"/>
        <w:tab w:val="left" w:pos="2268"/>
      </w:tabs>
    </w:pPr>
    <w:rPr>
      <w:caps w:val="0"/>
      <w:noProof w:val="0"/>
    </w:rPr>
  </w:style>
  <w:style w:type="paragraph" w:customStyle="1" w:styleId="Tablehead">
    <w:name w:val="Table_head"/>
    <w:basedOn w:val="Tabletext"/>
    <w:next w:val="Tabletext"/>
    <w:rsid w:val="00877FD5"/>
    <w:pPr>
      <w:keepNext/>
      <w:spacing w:before="80" w:after="80"/>
      <w:jc w:val="center"/>
    </w:pPr>
    <w:rPr>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877FD5"/>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2268"/>
        <w:tab w:val="right" w:pos="9781"/>
      </w:tabs>
    </w:pPr>
    <w:rPr>
      <w:b/>
    </w:rPr>
  </w:style>
  <w:style w:type="paragraph" w:styleId="TOC1">
    <w:name w:val="toc 1"/>
    <w:basedOn w:val="Normal"/>
    <w:uiPriority w:val="39"/>
    <w:rsid w:val="009A3EB3"/>
    <w:pPr>
      <w:keepLines/>
      <w:tabs>
        <w:tab w:val="clear" w:pos="1871"/>
        <w:tab w:val="clear" w:pos="2268"/>
        <w:tab w:val="left" w:leader="dot" w:pos="7371"/>
        <w:tab w:val="right" w:pos="7938"/>
      </w:tabs>
      <w:ind w:left="1134" w:right="567" w:hanging="1134"/>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F0984"/>
    <w:rPr>
      <w:rFonts w:asciiTheme="minorHAnsi" w:hAnsiTheme="minorHAnsi"/>
      <w:b/>
    </w:rPr>
  </w:style>
  <w:style w:type="character" w:customStyle="1" w:styleId="Appref">
    <w:name w:val="App_ref"/>
    <w:basedOn w:val="DefaultParagraphFont"/>
    <w:rsid w:val="00877FD5"/>
    <w:rPr>
      <w:rFonts w:asciiTheme="minorHAnsi" w:hAnsiTheme="minorHAnsi"/>
    </w:rPr>
  </w:style>
  <w:style w:type="character" w:customStyle="1" w:styleId="Artdef">
    <w:name w:val="Art_def"/>
    <w:basedOn w:val="DefaultParagraphFont"/>
    <w:rsid w:val="002C7BAA"/>
    <w:rPr>
      <w:rFonts w:ascii="Calibri" w:hAnsi="Calibri"/>
      <w:b/>
    </w:rPr>
  </w:style>
  <w:style w:type="character" w:customStyle="1" w:styleId="Artref">
    <w:name w:val="Art_ref"/>
    <w:basedOn w:val="DefaultParagraphFont"/>
    <w:rsid w:val="002C7BAA"/>
    <w:rPr>
      <w:rFonts w:ascii="Calibri" w:hAnsi="Calibri"/>
    </w:rPr>
  </w:style>
  <w:style w:type="character" w:customStyle="1" w:styleId="Recdef">
    <w:name w:val="Rec_def"/>
    <w:basedOn w:val="DefaultParagraphFont"/>
    <w:rsid w:val="00877FD5"/>
    <w:rPr>
      <w:rFonts w:asciiTheme="minorHAnsi" w:hAnsiTheme="minorHAnsi"/>
      <w:b/>
    </w:rPr>
  </w:style>
  <w:style w:type="character" w:customStyle="1" w:styleId="Resdef">
    <w:name w:val="Res_def"/>
    <w:basedOn w:val="DefaultParagraphFont"/>
    <w:rsid w:val="00877FD5"/>
    <w:rPr>
      <w:rFonts w:asciiTheme="minorHAnsi" w:hAnsiTheme="minorHAnsi"/>
      <w:b/>
    </w:rPr>
  </w:style>
  <w:style w:type="character" w:customStyle="1" w:styleId="Tablefreq">
    <w:name w:val="Table_freq"/>
    <w:basedOn w:val="DefaultParagraphFont"/>
    <w:rsid w:val="00877FD5"/>
    <w:rPr>
      <w:rFonts w:asciiTheme="minorHAnsi" w:hAnsiTheme="minorHAnsi"/>
      <w:b/>
      <w:color w:val="auto"/>
      <w:sz w:val="20"/>
    </w:rPr>
  </w:style>
  <w:style w:type="paragraph" w:customStyle="1" w:styleId="Formal">
    <w:name w:val="Formal"/>
    <w:basedOn w:val="Normal"/>
    <w:rsid w:val="00877FD5"/>
    <w:pPr>
      <w:tabs>
        <w:tab w:val="left" w:pos="3402"/>
        <w:tab w:val="left" w:pos="3969"/>
        <w:tab w:val="left" w:pos="4536"/>
        <w:tab w:val="left" w:pos="5103"/>
        <w:tab w:val="left" w:pos="5670"/>
      </w:tabs>
      <w:spacing w:before="0"/>
    </w:pPr>
    <w:rPr>
      <w:noProof/>
      <w:sz w:val="20"/>
    </w:rPr>
  </w:style>
  <w:style w:type="paragraph" w:customStyle="1" w:styleId="Section1">
    <w:name w:val="Section_1"/>
    <w:basedOn w:val="Normal"/>
    <w:rsid w:val="00B026CB"/>
    <w:pPr>
      <w:tabs>
        <w:tab w:val="clear" w:pos="1134"/>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877FD5"/>
    <w:pPr>
      <w:keepNext/>
      <w:spacing w:before="160"/>
    </w:pPr>
    <w:rPr>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877FD5"/>
    <w:rPr>
      <w:rFonts w:asciiTheme="minorHAnsi" w:hAnsiTheme="minorHAnsi"/>
    </w:rPr>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877FD5"/>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F0984"/>
    <w:pPr>
      <w:keepNext/>
      <w:keepLines/>
      <w:spacing w:before="240" w:after="280"/>
      <w:jc w:val="center"/>
    </w:pPr>
    <w:rPr>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2268"/>
        <w:tab w:val="left" w:pos="1588"/>
        <w:tab w:val="left" w:pos="1985"/>
      </w:tabs>
    </w:pPr>
  </w:style>
  <w:style w:type="paragraph" w:customStyle="1" w:styleId="TableTextS5">
    <w:name w:val="Table_TextS5"/>
    <w:basedOn w:val="Normal"/>
    <w:rsid w:val="006F3C60"/>
    <w:pPr>
      <w:tabs>
        <w:tab w:val="clear" w:pos="1134"/>
        <w:tab w:val="clear" w:pos="2268"/>
        <w:tab w:val="left" w:pos="431"/>
        <w:tab w:val="left" w:pos="3119"/>
      </w:tabs>
      <w:spacing w:before="40" w:after="40"/>
    </w:pPr>
    <w:rPr>
      <w:sz w:val="20"/>
    </w:rPr>
  </w:style>
  <w:style w:type="paragraph" w:styleId="BalloonText">
    <w:name w:val="Balloon Text"/>
    <w:basedOn w:val="Normal"/>
    <w:link w:val="BalloonTextChar"/>
    <w:rsid w:val="00B026CB"/>
    <w:rPr>
      <w:rFonts w:ascii="Tahoma" w:hAnsi="Tahoma" w:cs="Tahoma"/>
      <w:sz w:val="16"/>
      <w:szCs w:val="16"/>
    </w:rPr>
  </w:style>
  <w:style w:type="paragraph" w:customStyle="1" w:styleId="Proposal">
    <w:name w:val="Proposal"/>
    <w:basedOn w:val="Normal"/>
    <w:next w:val="Normal"/>
    <w:rsid w:val="00C627F9"/>
    <w:pPr>
      <w:keepNext/>
      <w:spacing w:before="240"/>
    </w:pPr>
    <w:rPr>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985"/>
        <w:tab w:val="clear" w:pos="2268"/>
        <w:tab w:val="clear" w:pos="2552"/>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903172"/>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877FD5"/>
    <w:rPr>
      <w:rFonts w:asciiTheme="minorHAnsi" w:hAnsiTheme="minorHAnsi"/>
    </w:rPr>
  </w:style>
  <w:style w:type="paragraph" w:customStyle="1" w:styleId="Normalaftertitle0">
    <w:name w:val="Normal after title"/>
    <w:basedOn w:val="Normal"/>
    <w:next w:val="Normal"/>
    <w:link w:val="NormalaftertitleChar"/>
    <w:rsid w:val="00C2438C"/>
    <w:pPr>
      <w:spacing w:before="280"/>
    </w:pPr>
  </w:style>
  <w:style w:type="paragraph" w:customStyle="1" w:styleId="Section3">
    <w:name w:val="Section_3"/>
    <w:basedOn w:val="Section1"/>
    <w:rsid w:val="00B026CB"/>
    <w:rPr>
      <w:b w:val="0"/>
    </w:rPr>
  </w:style>
  <w:style w:type="paragraph" w:customStyle="1" w:styleId="Opiniontitle">
    <w:name w:val="Opinion_title"/>
    <w:basedOn w:val="Rectitle"/>
    <w:next w:val="Normalaftertitle0"/>
    <w:qFormat/>
    <w:rsid w:val="00877FD5"/>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ind w:firstLineChars="200" w:firstLine="200"/>
    </w:pPr>
    <w:rPr>
      <w:lang w:val="en-US"/>
    </w:rPr>
  </w:style>
  <w:style w:type="paragraph" w:customStyle="1" w:styleId="TableNote">
    <w:name w:val="TableNote"/>
    <w:basedOn w:val="Tabletext"/>
    <w:rsid w:val="00B026CB"/>
    <w:pPr>
      <w:tabs>
        <w:tab w:val="clear" w:pos="284"/>
        <w:tab w:val="clear" w:pos="851"/>
        <w:tab w:val="clear" w:pos="1134"/>
        <w:tab w:val="clear" w:pos="1418"/>
        <w:tab w:val="clear" w:pos="1985"/>
        <w:tab w:val="clear" w:pos="2268"/>
        <w:tab w:val="clear" w:pos="2552"/>
        <w:tab w:val="clear" w:pos="3119"/>
        <w:tab w:val="clear" w:pos="3402"/>
        <w:tab w:val="clear" w:pos="3686"/>
        <w:tab w:val="clear" w:pos="3969"/>
      </w:tabs>
    </w:pPr>
    <w:rPr>
      <w:lang w:val="fr-FR"/>
    </w:rPr>
  </w:style>
  <w:style w:type="paragraph" w:customStyle="1" w:styleId="Heading8a">
    <w:name w:val="Heading 8a"/>
    <w:basedOn w:val="Heading8"/>
    <w:next w:val="Normal"/>
    <w:rsid w:val="00B026CB"/>
    <w:pPr>
      <w:tabs>
        <w:tab w:val="clear" w:pos="2268"/>
        <w:tab w:val="left" w:pos="1418"/>
      </w:tabs>
      <w:ind w:left="1418" w:hanging="1418"/>
    </w:pPr>
  </w:style>
  <w:style w:type="paragraph" w:customStyle="1" w:styleId="Heading9a">
    <w:name w:val="Heading 9a"/>
    <w:basedOn w:val="Heading9"/>
    <w:next w:val="Normal"/>
    <w:rsid w:val="00B026CB"/>
    <w:pPr>
      <w:tabs>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2B658C"/>
    <w:pPr>
      <w:ind w:left="567"/>
    </w:pPr>
  </w:style>
  <w:style w:type="paragraph" w:customStyle="1" w:styleId="ApptoAnnex">
    <w:name w:val="App_to_Annex"/>
    <w:basedOn w:val="AppendixNo"/>
    <w:qFormat/>
    <w:rsid w:val="00C07239"/>
  </w:style>
  <w:style w:type="paragraph" w:customStyle="1" w:styleId="AppArtNo">
    <w:name w:val="App_Art_No"/>
    <w:basedOn w:val="ArtNo"/>
    <w:qFormat/>
    <w:rsid w:val="00622560"/>
    <w:pPr>
      <w:framePr w:hSpace="180" w:wrap="around" w:hAnchor="margin" w:y="-675"/>
    </w:pPr>
  </w:style>
  <w:style w:type="paragraph" w:customStyle="1" w:styleId="AppArttitle">
    <w:name w:val="App_Art_title"/>
    <w:basedOn w:val="Arttitle"/>
    <w:qFormat/>
    <w:rsid w:val="00622560"/>
    <w:pPr>
      <w:framePr w:hSpace="180" w:wrap="around" w:hAnchor="margin" w:y="-675"/>
    </w:pPr>
  </w:style>
  <w:style w:type="paragraph" w:customStyle="1" w:styleId="Volumetitle">
    <w:name w:val="Volume_title"/>
    <w:basedOn w:val="OpinionNo"/>
    <w:qFormat/>
    <w:rsid w:val="00877FD5"/>
    <w:rPr>
      <w:b/>
      <w:caps w:val="0"/>
    </w:rPr>
  </w:style>
  <w:style w:type="paragraph" w:customStyle="1" w:styleId="OpinionNo">
    <w:name w:val="Opinion_No"/>
    <w:basedOn w:val="RecNo"/>
    <w:next w:val="Opiniontitle"/>
    <w:qFormat/>
    <w:rsid w:val="00877FD5"/>
  </w:style>
  <w:style w:type="character" w:customStyle="1" w:styleId="Heading1Char">
    <w:name w:val="Heading 1 Char"/>
    <w:basedOn w:val="DefaultParagraphFont"/>
    <w:link w:val="Heading1"/>
    <w:rsid w:val="008D3C7A"/>
    <w:rPr>
      <w:rFonts w:ascii="Calibri" w:hAnsi="Calibri"/>
      <w:b/>
      <w:sz w:val="28"/>
      <w:lang w:val="en-GB" w:eastAsia="en-US"/>
    </w:rPr>
  </w:style>
  <w:style w:type="character" w:customStyle="1" w:styleId="Heading2Char">
    <w:name w:val="Heading 2 Char"/>
    <w:basedOn w:val="DefaultParagraphFont"/>
    <w:link w:val="Heading2"/>
    <w:rsid w:val="008D3C7A"/>
    <w:rPr>
      <w:rFonts w:ascii="Calibri" w:hAnsi="Calibri"/>
      <w:b/>
      <w:sz w:val="24"/>
      <w:lang w:val="en-GB" w:eastAsia="en-US"/>
    </w:rPr>
  </w:style>
  <w:style w:type="character" w:customStyle="1" w:styleId="Heading3Char">
    <w:name w:val="Heading 3 Char"/>
    <w:basedOn w:val="DefaultParagraphFont"/>
    <w:link w:val="Heading3"/>
    <w:rsid w:val="008D3C7A"/>
    <w:rPr>
      <w:rFonts w:ascii="Calibri" w:hAnsi="Calibri"/>
      <w:b/>
      <w:sz w:val="24"/>
      <w:lang w:val="en-GB" w:eastAsia="en-US"/>
    </w:rPr>
  </w:style>
  <w:style w:type="character" w:customStyle="1" w:styleId="Heading4Char">
    <w:name w:val="Heading 4 Char"/>
    <w:basedOn w:val="DefaultParagraphFont"/>
    <w:link w:val="Heading4"/>
    <w:rsid w:val="008D3C7A"/>
    <w:rPr>
      <w:rFonts w:ascii="Calibri" w:hAnsi="Calibri"/>
      <w:b/>
      <w:sz w:val="24"/>
      <w:lang w:val="en-GB" w:eastAsia="en-US"/>
    </w:rPr>
  </w:style>
  <w:style w:type="character" w:customStyle="1" w:styleId="Heading5Char">
    <w:name w:val="Heading 5 Char"/>
    <w:basedOn w:val="DefaultParagraphFont"/>
    <w:link w:val="Heading5"/>
    <w:rsid w:val="008D3C7A"/>
    <w:rPr>
      <w:rFonts w:ascii="Calibri" w:hAnsi="Calibri"/>
      <w:b/>
      <w:sz w:val="24"/>
      <w:lang w:val="en-GB" w:eastAsia="en-US"/>
    </w:rPr>
  </w:style>
  <w:style w:type="character" w:customStyle="1" w:styleId="Heading6Char">
    <w:name w:val="Heading 6 Char"/>
    <w:basedOn w:val="DefaultParagraphFont"/>
    <w:link w:val="Heading6"/>
    <w:rsid w:val="008D3C7A"/>
    <w:rPr>
      <w:rFonts w:ascii="Calibri" w:hAnsi="Calibri"/>
      <w:b/>
      <w:sz w:val="24"/>
      <w:lang w:val="en-GB" w:eastAsia="en-US"/>
    </w:rPr>
  </w:style>
  <w:style w:type="character" w:customStyle="1" w:styleId="Heading7Char">
    <w:name w:val="Heading 7 Char"/>
    <w:basedOn w:val="DefaultParagraphFont"/>
    <w:link w:val="Heading7"/>
    <w:rsid w:val="008D3C7A"/>
    <w:rPr>
      <w:rFonts w:ascii="Calibri" w:hAnsi="Calibri"/>
      <w:b/>
      <w:sz w:val="24"/>
      <w:lang w:val="en-GB" w:eastAsia="en-US"/>
    </w:rPr>
  </w:style>
  <w:style w:type="character" w:customStyle="1" w:styleId="Heading8Char">
    <w:name w:val="Heading 8 Char"/>
    <w:basedOn w:val="DefaultParagraphFont"/>
    <w:link w:val="Heading8"/>
    <w:rsid w:val="008D3C7A"/>
    <w:rPr>
      <w:rFonts w:ascii="Calibri" w:hAnsi="Calibri"/>
      <w:b/>
      <w:sz w:val="24"/>
      <w:lang w:val="en-GB" w:eastAsia="en-US"/>
    </w:rPr>
  </w:style>
  <w:style w:type="character" w:customStyle="1" w:styleId="Heading9Char">
    <w:name w:val="Heading 9 Char"/>
    <w:basedOn w:val="DefaultParagraphFont"/>
    <w:link w:val="Heading9"/>
    <w:rsid w:val="008D3C7A"/>
    <w:rPr>
      <w:rFonts w:ascii="Calibri" w:hAnsi="Calibri"/>
      <w:b/>
      <w:sz w:val="24"/>
      <w:lang w:val="en-GB" w:eastAsia="en-US"/>
    </w:rPr>
  </w:style>
  <w:style w:type="character" w:customStyle="1" w:styleId="FooterChar">
    <w:name w:val="Footer Char"/>
    <w:basedOn w:val="DefaultParagraphFont"/>
    <w:link w:val="Footer"/>
    <w:rsid w:val="008D3C7A"/>
    <w:rPr>
      <w:rFonts w:ascii="Calibri" w:hAnsi="Calibri"/>
      <w:caps/>
      <w:noProof/>
      <w:sz w:val="16"/>
      <w:lang w:val="en-GB" w:eastAsia="en-US"/>
    </w:rPr>
  </w:style>
  <w:style w:type="character" w:customStyle="1" w:styleId="FootnoteTextChar">
    <w:name w:val="Footnote Text Char"/>
    <w:basedOn w:val="DefaultParagraphFont"/>
    <w:link w:val="FootnoteText"/>
    <w:rsid w:val="008D3C7A"/>
    <w:rPr>
      <w:rFonts w:ascii="Calibri" w:hAnsi="Calibri"/>
      <w:sz w:val="22"/>
      <w:lang w:val="en-GB" w:eastAsia="en-US"/>
    </w:rPr>
  </w:style>
  <w:style w:type="character" w:customStyle="1" w:styleId="HeaderChar">
    <w:name w:val="Header Char"/>
    <w:basedOn w:val="DefaultParagraphFont"/>
    <w:link w:val="Header"/>
    <w:rsid w:val="00B11FEE"/>
    <w:rPr>
      <w:rFonts w:ascii="Calibri" w:hAnsi="Calibri"/>
      <w:b/>
      <w:sz w:val="24"/>
      <w:lang w:val="en-GB" w:eastAsia="en-US"/>
    </w:rPr>
  </w:style>
  <w:style w:type="character" w:customStyle="1" w:styleId="BalloonTextChar">
    <w:name w:val="Balloon Text Char"/>
    <w:basedOn w:val="DefaultParagraphFont"/>
    <w:link w:val="BalloonText"/>
    <w:rsid w:val="008D3C7A"/>
    <w:rPr>
      <w:rFonts w:ascii="Tahoma" w:hAnsi="Tahoma" w:cs="Tahoma"/>
      <w:sz w:val="16"/>
      <w:szCs w:val="16"/>
      <w:lang w:val="en-GB" w:eastAsia="en-US"/>
    </w:rPr>
  </w:style>
  <w:style w:type="paragraph" w:customStyle="1" w:styleId="Committee">
    <w:name w:val="Committee"/>
    <w:basedOn w:val="Normal"/>
    <w:qFormat/>
    <w:rsid w:val="008D3C7A"/>
    <w:pPr>
      <w:framePr w:hSpace="180" w:wrap="around" w:hAnchor="margin" w:y="-675"/>
      <w:spacing w:before="0" w:line="240" w:lineRule="atLeast"/>
    </w:pPr>
    <w:rPr>
      <w:rFonts w:asciiTheme="minorHAnsi" w:hAnsiTheme="minorHAnsi" w:cstheme="minorHAnsi"/>
      <w:b/>
      <w:smallCaps/>
      <w:szCs w:val="24"/>
    </w:rPr>
  </w:style>
  <w:style w:type="character" w:customStyle="1" w:styleId="hps">
    <w:name w:val="hps"/>
    <w:rsid w:val="008D3C7A"/>
    <w:rPr>
      <w:rFonts w:cs="Times New Roman"/>
    </w:rPr>
  </w:style>
  <w:style w:type="character" w:styleId="CommentReference">
    <w:name w:val="annotation reference"/>
    <w:basedOn w:val="DefaultParagraphFont"/>
    <w:unhideWhenUsed/>
    <w:rsid w:val="008D3C7A"/>
    <w:rPr>
      <w:sz w:val="21"/>
      <w:szCs w:val="21"/>
    </w:rPr>
  </w:style>
  <w:style w:type="paragraph" w:styleId="CommentText">
    <w:name w:val="annotation text"/>
    <w:basedOn w:val="Normal"/>
    <w:link w:val="CommentTextChar"/>
    <w:unhideWhenUsed/>
    <w:rsid w:val="008D3C7A"/>
    <w:rPr>
      <w:rFonts w:asciiTheme="minorHAnsi" w:hAnsiTheme="minorHAnsi"/>
    </w:rPr>
  </w:style>
  <w:style w:type="character" w:customStyle="1" w:styleId="CommentTextChar">
    <w:name w:val="Comment Text Char"/>
    <w:basedOn w:val="DefaultParagraphFont"/>
    <w:link w:val="CommentText"/>
    <w:rsid w:val="008D3C7A"/>
    <w:rPr>
      <w:rFonts w:asciiTheme="minorHAnsi" w:hAnsiTheme="minorHAnsi"/>
      <w:sz w:val="24"/>
      <w:lang w:val="en-GB" w:eastAsia="en-US"/>
    </w:rPr>
  </w:style>
  <w:style w:type="character" w:customStyle="1" w:styleId="NormalaftertitleChar">
    <w:name w:val="Normal after title Char"/>
    <w:basedOn w:val="DefaultParagraphFont"/>
    <w:link w:val="Normalaftertitle0"/>
    <w:locked/>
    <w:rsid w:val="00C2438C"/>
    <w:rPr>
      <w:rFonts w:ascii="Calibri" w:hAnsi="Calibri"/>
      <w:sz w:val="24"/>
      <w:lang w:val="en-GB" w:eastAsia="en-US"/>
    </w:rPr>
  </w:style>
  <w:style w:type="character" w:customStyle="1" w:styleId="CallChar">
    <w:name w:val="Call Char"/>
    <w:basedOn w:val="DefaultParagraphFont"/>
    <w:link w:val="Call"/>
    <w:locked/>
    <w:rsid w:val="008D3C7A"/>
    <w:rPr>
      <w:rFonts w:ascii="STKaiti" w:eastAsia="STKaiti" w:hAnsi="STKaiti"/>
      <w:sz w:val="24"/>
      <w:lang w:val="en-GB" w:eastAsia="en-US"/>
    </w:rPr>
  </w:style>
  <w:style w:type="character" w:customStyle="1" w:styleId="apple-converted-space">
    <w:name w:val="apple-converted-space"/>
    <w:basedOn w:val="DefaultParagraphFont"/>
    <w:rsid w:val="008D3C7A"/>
  </w:style>
  <w:style w:type="table" w:styleId="TableGrid">
    <w:name w:val="Table Grid"/>
    <w:basedOn w:val="TableNormal"/>
    <w:rsid w:val="008D3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1232"/>
    <w:pPr>
      <w:ind w:left="720"/>
      <w:contextualSpacing/>
    </w:pPr>
    <w:rPr>
      <w:rFonts w:asciiTheme="minorHAnsi" w:eastAsia="Times New Roman" w:hAnsiTheme="minorHAnsi"/>
    </w:rPr>
  </w:style>
  <w:style w:type="paragraph" w:customStyle="1" w:styleId="OpinionNO0">
    <w:name w:val="Opinion_NO"/>
    <w:basedOn w:val="RecNo"/>
    <w:next w:val="Opiniontitle"/>
    <w:qFormat/>
    <w:rsid w:val="00381232"/>
    <w:rPr>
      <w:rFonts w:asciiTheme="minorHAnsi" w:eastAsia="Times New Roman" w:hAnsiTheme="minorHAnsi"/>
    </w:rPr>
  </w:style>
  <w:style w:type="character" w:styleId="Hyperlink">
    <w:name w:val="Hyperlink"/>
    <w:basedOn w:val="DefaultParagraphFont"/>
    <w:uiPriority w:val="99"/>
    <w:unhideWhenUsed/>
    <w:rsid w:val="00381232"/>
    <w:rPr>
      <w:color w:val="0000FF" w:themeColor="hyperlink"/>
      <w:u w:val="single"/>
    </w:rPr>
  </w:style>
  <w:style w:type="character" w:customStyle="1" w:styleId="enumlev1Char">
    <w:name w:val="enumlev1 Char"/>
    <w:basedOn w:val="DefaultParagraphFont"/>
    <w:link w:val="enumlev1"/>
    <w:rsid w:val="00D56D84"/>
    <w:rPr>
      <w:rFonts w:ascii="Calibri" w:hAnsi="Calibri"/>
      <w:sz w:val="24"/>
      <w:lang w:val="en-GB" w:eastAsia="en-US"/>
    </w:rPr>
  </w:style>
  <w:style w:type="paragraph" w:styleId="CommentSubject">
    <w:name w:val="annotation subject"/>
    <w:basedOn w:val="CommentText"/>
    <w:next w:val="CommentText"/>
    <w:link w:val="CommentSubjectChar"/>
    <w:rsid w:val="00F842AC"/>
    <w:rPr>
      <w:rFonts w:ascii="Calibri" w:eastAsiaTheme="minorEastAsia" w:hAnsi="Calibri"/>
      <w:b/>
      <w:bCs/>
    </w:rPr>
  </w:style>
  <w:style w:type="character" w:customStyle="1" w:styleId="CommentSubjectChar">
    <w:name w:val="Comment Subject Char"/>
    <w:basedOn w:val="CommentTextChar"/>
    <w:link w:val="CommentSubject"/>
    <w:rsid w:val="00F842AC"/>
    <w:rPr>
      <w:rFonts w:ascii="Calibri" w:eastAsiaTheme="minorEastAsia" w:hAnsi="Calibri"/>
      <w:b/>
      <w:bCs/>
      <w:sz w:val="24"/>
      <w:lang w:val="en-GB" w:eastAsia="en-US"/>
    </w:rPr>
  </w:style>
  <w:style w:type="paragraph" w:customStyle="1" w:styleId="Normal0">
    <w:name w:val="Normal'"/>
    <w:basedOn w:val="Proposal"/>
    <w:rsid w:val="00105A3F"/>
    <w:rPr>
      <w:lang w:eastAsia="zh-CN"/>
    </w:rPr>
  </w:style>
  <w:style w:type="paragraph" w:customStyle="1" w:styleId="prottxt">
    <w:name w:val="prot_txt"/>
    <w:basedOn w:val="Normal"/>
    <w:rsid w:val="00E741F0"/>
    <w:pPr>
      <w:spacing w:before="200"/>
    </w:pPr>
    <w:rPr>
      <w:rFonts w:ascii="Times New Roman" w:eastAsia="Times New Roman" w:hAnsi="Times New Roman"/>
      <w:noProof/>
      <w:lang w:val="fr-FR"/>
    </w:rPr>
  </w:style>
  <w:style w:type="paragraph" w:customStyle="1" w:styleId="Signcountry">
    <w:name w:val="Sign_country"/>
    <w:basedOn w:val="Normal"/>
    <w:next w:val="Normal"/>
    <w:rsid w:val="00F470AD"/>
    <w:pPr>
      <w:keepNext/>
      <w:keepLines/>
      <w:spacing w:before="240" w:after="40"/>
    </w:pPr>
    <w:rPr>
      <w:rFonts w:ascii="Times New Roman" w:eastAsia="Times New Roman" w:hAnsi="Times New Roman"/>
      <w:b/>
      <w:lang w:val="fr-FR"/>
    </w:rPr>
  </w:style>
  <w:style w:type="character" w:customStyle="1" w:styleId="href">
    <w:name w:val="href"/>
    <w:basedOn w:val="DefaultParagraphFont"/>
    <w:uiPriority w:val="1"/>
    <w:qFormat/>
    <w:rsid w:val="00635377"/>
    <w:rPr>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3D7"/>
    <w:pPr>
      <w:tabs>
        <w:tab w:val="left" w:pos="1134"/>
        <w:tab w:val="left" w:pos="1871"/>
        <w:tab w:val="left" w:pos="2268"/>
      </w:tabs>
      <w:overflowPunct w:val="0"/>
      <w:autoSpaceDE w:val="0"/>
      <w:autoSpaceDN w:val="0"/>
      <w:adjustRightInd w:val="0"/>
      <w:spacing w:before="120"/>
      <w:jc w:val="both"/>
      <w:textAlignment w:val="baseline"/>
    </w:pPr>
    <w:rPr>
      <w:rFonts w:ascii="Calibri" w:hAnsi="Calibri"/>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link w:val="Heading3Char"/>
    <w:qFormat/>
    <w:rsid w:val="00B026CB"/>
    <w:pPr>
      <w:tabs>
        <w:tab w:val="clear" w:pos="1134"/>
      </w:tabs>
      <w:spacing w:before="20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877FD5"/>
    <w:pPr>
      <w:spacing w:before="480"/>
      <w:jc w:val="center"/>
    </w:pPr>
    <w:rPr>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903172"/>
    <w:pPr>
      <w:keepNext/>
      <w:keepLines/>
      <w:spacing w:before="160"/>
      <w:ind w:left="1134"/>
    </w:pPr>
    <w:rPr>
      <w:rFonts w:ascii="STKaiti" w:eastAsia="STKaiti" w:hAnsi="STKaiti"/>
    </w:rPr>
  </w:style>
  <w:style w:type="paragraph" w:customStyle="1" w:styleId="ChapNo">
    <w:name w:val="Chap_No"/>
    <w:basedOn w:val="ArtNo"/>
    <w:next w:val="Chaptitle"/>
    <w:rsid w:val="00877FD5"/>
    <w:rPr>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rsid w:val="00903172"/>
    <w:pPr>
      <w:tabs>
        <w:tab w:val="clear" w:pos="2268"/>
        <w:tab w:val="left" w:pos="2608"/>
        <w:tab w:val="left" w:pos="3345"/>
      </w:tabs>
      <w:spacing w:before="80"/>
      <w:ind w:left="1134" w:hanging="1134"/>
    </w:pPr>
  </w:style>
  <w:style w:type="paragraph" w:customStyle="1" w:styleId="enumlev2">
    <w:name w:val="enumlev2"/>
    <w:basedOn w:val="enumlev1"/>
    <w:rsid w:val="00903172"/>
    <w:pPr>
      <w:ind w:left="1871" w:hanging="737"/>
    </w:pPr>
  </w:style>
  <w:style w:type="paragraph" w:customStyle="1" w:styleId="enumlev3">
    <w:name w:val="enumlev3"/>
    <w:basedOn w:val="enumlev2"/>
    <w:rsid w:val="00903172"/>
    <w:pPr>
      <w:ind w:left="2268" w:hanging="397"/>
    </w:pPr>
  </w:style>
  <w:style w:type="paragraph" w:customStyle="1" w:styleId="Equation">
    <w:name w:val="Equation"/>
    <w:basedOn w:val="Normal"/>
    <w:rsid w:val="00B026CB"/>
    <w:pPr>
      <w:tabs>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877FD5"/>
    <w:pPr>
      <w:spacing w:before="240"/>
    </w:pPr>
    <w:rPr>
      <w:b/>
      <w:caps w:val="0"/>
    </w:rPr>
  </w:style>
  <w:style w:type="paragraph" w:customStyle="1" w:styleId="Questiontitle">
    <w:name w:val="Question_title"/>
    <w:basedOn w:val="Rectitle"/>
    <w:next w:val="Questionref"/>
    <w:rsid w:val="00877FD5"/>
  </w:style>
  <w:style w:type="paragraph" w:customStyle="1" w:styleId="Questionref">
    <w:name w:val="Question_ref"/>
    <w:basedOn w:val="Recref"/>
    <w:next w:val="Questiondate"/>
    <w:rsid w:val="00877FD5"/>
  </w:style>
  <w:style w:type="paragraph" w:customStyle="1" w:styleId="Recref">
    <w:name w:val="Rec_ref"/>
    <w:basedOn w:val="Rectitle"/>
    <w:next w:val="Recdate"/>
    <w:rsid w:val="00877FD5"/>
    <w:pPr>
      <w:spacing w:before="120"/>
    </w:pPr>
    <w:rPr>
      <w:b w:val="0"/>
      <w:sz w:val="24"/>
    </w:rPr>
  </w:style>
  <w:style w:type="paragraph" w:customStyle="1" w:styleId="Recdate">
    <w:name w:val="Rec_date"/>
    <w:basedOn w:val="Recref"/>
    <w:next w:val="Normalaftertitle0"/>
    <w:rsid w:val="00877FD5"/>
    <w:pPr>
      <w:jc w:val="right"/>
    </w:pPr>
    <w:rPr>
      <w:sz w:val="22"/>
    </w:rPr>
  </w:style>
  <w:style w:type="paragraph" w:customStyle="1" w:styleId="Questiondate">
    <w:name w:val="Question_date"/>
    <w:basedOn w:val="Recdate"/>
    <w:next w:val="Normalaftertitle0"/>
    <w:rsid w:val="00877FD5"/>
  </w:style>
  <w:style w:type="paragraph" w:customStyle="1" w:styleId="Tabletext">
    <w:name w:val="Table_text"/>
    <w:basedOn w:val="Normal"/>
    <w:rsid w:val="00B026CB"/>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rsid w:val="002C7BAA"/>
    <w:rPr>
      <w:rFonts w:ascii="Calibri" w:hAnsi="Calibri"/>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11FEE"/>
    <w:pPr>
      <w:tabs>
        <w:tab w:val="clear" w:pos="1134"/>
        <w:tab w:val="clear" w:pos="1871"/>
        <w:tab w:val="clear" w:pos="2268"/>
        <w:tab w:val="center" w:pos="3969"/>
        <w:tab w:val="right" w:pos="7938"/>
      </w:tabs>
      <w:spacing w:before="0"/>
      <w:jc w:val="left"/>
    </w:pPr>
    <w:rPr>
      <w:b/>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877FD5"/>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877FD5"/>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1134"/>
        <w:tab w:val="left" w:pos="2268"/>
      </w:tabs>
    </w:pPr>
    <w:rPr>
      <w:caps w:val="0"/>
      <w:noProof w:val="0"/>
    </w:rPr>
  </w:style>
  <w:style w:type="paragraph" w:customStyle="1" w:styleId="Tablehead">
    <w:name w:val="Table_head"/>
    <w:basedOn w:val="Tabletext"/>
    <w:next w:val="Tabletext"/>
    <w:rsid w:val="00877FD5"/>
    <w:pPr>
      <w:keepNext/>
      <w:spacing w:before="80" w:after="80"/>
      <w:jc w:val="center"/>
    </w:pPr>
    <w:rPr>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877FD5"/>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2268"/>
        <w:tab w:val="right" w:pos="9781"/>
      </w:tabs>
    </w:pPr>
    <w:rPr>
      <w:b/>
    </w:rPr>
  </w:style>
  <w:style w:type="paragraph" w:styleId="TOC1">
    <w:name w:val="toc 1"/>
    <w:basedOn w:val="Normal"/>
    <w:uiPriority w:val="39"/>
    <w:rsid w:val="009A3EB3"/>
    <w:pPr>
      <w:keepLines/>
      <w:tabs>
        <w:tab w:val="clear" w:pos="1871"/>
        <w:tab w:val="clear" w:pos="2268"/>
        <w:tab w:val="left" w:leader="dot" w:pos="7371"/>
        <w:tab w:val="right" w:pos="7938"/>
      </w:tabs>
      <w:ind w:left="1134" w:right="567" w:hanging="1134"/>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F0984"/>
    <w:rPr>
      <w:rFonts w:asciiTheme="minorHAnsi" w:hAnsiTheme="minorHAnsi"/>
      <w:b/>
    </w:rPr>
  </w:style>
  <w:style w:type="character" w:customStyle="1" w:styleId="Appref">
    <w:name w:val="App_ref"/>
    <w:basedOn w:val="DefaultParagraphFont"/>
    <w:rsid w:val="00877FD5"/>
    <w:rPr>
      <w:rFonts w:asciiTheme="minorHAnsi" w:hAnsiTheme="minorHAnsi"/>
    </w:rPr>
  </w:style>
  <w:style w:type="character" w:customStyle="1" w:styleId="Artdef">
    <w:name w:val="Art_def"/>
    <w:basedOn w:val="DefaultParagraphFont"/>
    <w:rsid w:val="002C7BAA"/>
    <w:rPr>
      <w:rFonts w:ascii="Calibri" w:hAnsi="Calibri"/>
      <w:b/>
    </w:rPr>
  </w:style>
  <w:style w:type="character" w:customStyle="1" w:styleId="Artref">
    <w:name w:val="Art_ref"/>
    <w:basedOn w:val="DefaultParagraphFont"/>
    <w:rsid w:val="002C7BAA"/>
    <w:rPr>
      <w:rFonts w:ascii="Calibri" w:hAnsi="Calibri"/>
    </w:rPr>
  </w:style>
  <w:style w:type="character" w:customStyle="1" w:styleId="Recdef">
    <w:name w:val="Rec_def"/>
    <w:basedOn w:val="DefaultParagraphFont"/>
    <w:rsid w:val="00877FD5"/>
    <w:rPr>
      <w:rFonts w:asciiTheme="minorHAnsi" w:hAnsiTheme="minorHAnsi"/>
      <w:b/>
    </w:rPr>
  </w:style>
  <w:style w:type="character" w:customStyle="1" w:styleId="Resdef">
    <w:name w:val="Res_def"/>
    <w:basedOn w:val="DefaultParagraphFont"/>
    <w:rsid w:val="00877FD5"/>
    <w:rPr>
      <w:rFonts w:asciiTheme="minorHAnsi" w:hAnsiTheme="minorHAnsi"/>
      <w:b/>
    </w:rPr>
  </w:style>
  <w:style w:type="character" w:customStyle="1" w:styleId="Tablefreq">
    <w:name w:val="Table_freq"/>
    <w:basedOn w:val="DefaultParagraphFont"/>
    <w:rsid w:val="00877FD5"/>
    <w:rPr>
      <w:rFonts w:asciiTheme="minorHAnsi" w:hAnsiTheme="minorHAnsi"/>
      <w:b/>
      <w:color w:val="auto"/>
      <w:sz w:val="20"/>
    </w:rPr>
  </w:style>
  <w:style w:type="paragraph" w:customStyle="1" w:styleId="Formal">
    <w:name w:val="Formal"/>
    <w:basedOn w:val="Normal"/>
    <w:rsid w:val="00877FD5"/>
    <w:pPr>
      <w:tabs>
        <w:tab w:val="left" w:pos="3402"/>
        <w:tab w:val="left" w:pos="3969"/>
        <w:tab w:val="left" w:pos="4536"/>
        <w:tab w:val="left" w:pos="5103"/>
        <w:tab w:val="left" w:pos="5670"/>
      </w:tabs>
      <w:spacing w:before="0"/>
    </w:pPr>
    <w:rPr>
      <w:noProof/>
      <w:sz w:val="20"/>
    </w:rPr>
  </w:style>
  <w:style w:type="paragraph" w:customStyle="1" w:styleId="Section1">
    <w:name w:val="Section_1"/>
    <w:basedOn w:val="Normal"/>
    <w:rsid w:val="00B026CB"/>
    <w:pPr>
      <w:tabs>
        <w:tab w:val="clear" w:pos="1134"/>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877FD5"/>
    <w:pPr>
      <w:keepNext/>
      <w:spacing w:before="160"/>
    </w:pPr>
    <w:rPr>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877FD5"/>
    <w:rPr>
      <w:rFonts w:asciiTheme="minorHAnsi" w:hAnsiTheme="minorHAnsi"/>
    </w:rPr>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877FD5"/>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F0984"/>
    <w:pPr>
      <w:keepNext/>
      <w:keepLines/>
      <w:spacing w:before="240" w:after="280"/>
      <w:jc w:val="center"/>
    </w:pPr>
    <w:rPr>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2268"/>
        <w:tab w:val="left" w:pos="1588"/>
        <w:tab w:val="left" w:pos="1985"/>
      </w:tabs>
    </w:pPr>
  </w:style>
  <w:style w:type="paragraph" w:customStyle="1" w:styleId="TableTextS5">
    <w:name w:val="Table_TextS5"/>
    <w:basedOn w:val="Normal"/>
    <w:rsid w:val="006F3C60"/>
    <w:pPr>
      <w:tabs>
        <w:tab w:val="clear" w:pos="1134"/>
        <w:tab w:val="clear" w:pos="2268"/>
        <w:tab w:val="left" w:pos="431"/>
        <w:tab w:val="left" w:pos="3119"/>
      </w:tabs>
      <w:spacing w:before="40" w:after="40"/>
    </w:pPr>
    <w:rPr>
      <w:sz w:val="20"/>
    </w:rPr>
  </w:style>
  <w:style w:type="paragraph" w:styleId="BalloonText">
    <w:name w:val="Balloon Text"/>
    <w:basedOn w:val="Normal"/>
    <w:link w:val="BalloonTextChar"/>
    <w:rsid w:val="00B026CB"/>
    <w:rPr>
      <w:rFonts w:ascii="Tahoma" w:hAnsi="Tahoma" w:cs="Tahoma"/>
      <w:sz w:val="16"/>
      <w:szCs w:val="16"/>
    </w:rPr>
  </w:style>
  <w:style w:type="paragraph" w:customStyle="1" w:styleId="Proposal">
    <w:name w:val="Proposal"/>
    <w:basedOn w:val="Normal"/>
    <w:next w:val="Normal"/>
    <w:rsid w:val="00C627F9"/>
    <w:pPr>
      <w:keepNext/>
      <w:spacing w:before="240"/>
    </w:pPr>
    <w:rPr>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985"/>
        <w:tab w:val="clear" w:pos="2268"/>
        <w:tab w:val="clear" w:pos="2552"/>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903172"/>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877FD5"/>
    <w:rPr>
      <w:rFonts w:asciiTheme="minorHAnsi" w:hAnsiTheme="minorHAnsi"/>
    </w:rPr>
  </w:style>
  <w:style w:type="paragraph" w:customStyle="1" w:styleId="Normalaftertitle0">
    <w:name w:val="Normal after title"/>
    <w:basedOn w:val="Normal"/>
    <w:next w:val="Normal"/>
    <w:link w:val="NormalaftertitleChar"/>
    <w:rsid w:val="00C2438C"/>
    <w:pPr>
      <w:spacing w:before="280"/>
    </w:pPr>
  </w:style>
  <w:style w:type="paragraph" w:customStyle="1" w:styleId="Section3">
    <w:name w:val="Section_3"/>
    <w:basedOn w:val="Section1"/>
    <w:rsid w:val="00B026CB"/>
    <w:rPr>
      <w:b w:val="0"/>
    </w:rPr>
  </w:style>
  <w:style w:type="paragraph" w:customStyle="1" w:styleId="Opiniontitle">
    <w:name w:val="Opinion_title"/>
    <w:basedOn w:val="Rectitle"/>
    <w:next w:val="Normalaftertitle0"/>
    <w:qFormat/>
    <w:rsid w:val="00877FD5"/>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ind w:firstLineChars="200" w:firstLine="200"/>
    </w:pPr>
    <w:rPr>
      <w:lang w:val="en-US"/>
    </w:rPr>
  </w:style>
  <w:style w:type="paragraph" w:customStyle="1" w:styleId="TableNote">
    <w:name w:val="TableNote"/>
    <w:basedOn w:val="Tabletext"/>
    <w:rsid w:val="00B026CB"/>
    <w:pPr>
      <w:tabs>
        <w:tab w:val="clear" w:pos="284"/>
        <w:tab w:val="clear" w:pos="851"/>
        <w:tab w:val="clear" w:pos="1134"/>
        <w:tab w:val="clear" w:pos="1418"/>
        <w:tab w:val="clear" w:pos="1985"/>
        <w:tab w:val="clear" w:pos="2268"/>
        <w:tab w:val="clear" w:pos="2552"/>
        <w:tab w:val="clear" w:pos="3119"/>
        <w:tab w:val="clear" w:pos="3402"/>
        <w:tab w:val="clear" w:pos="3686"/>
        <w:tab w:val="clear" w:pos="3969"/>
      </w:tabs>
    </w:pPr>
    <w:rPr>
      <w:lang w:val="fr-FR"/>
    </w:rPr>
  </w:style>
  <w:style w:type="paragraph" w:customStyle="1" w:styleId="Heading8a">
    <w:name w:val="Heading 8a"/>
    <w:basedOn w:val="Heading8"/>
    <w:next w:val="Normal"/>
    <w:rsid w:val="00B026CB"/>
    <w:pPr>
      <w:tabs>
        <w:tab w:val="clear" w:pos="2268"/>
        <w:tab w:val="left" w:pos="1418"/>
      </w:tabs>
      <w:ind w:left="1418" w:hanging="1418"/>
    </w:pPr>
  </w:style>
  <w:style w:type="paragraph" w:customStyle="1" w:styleId="Heading9a">
    <w:name w:val="Heading 9a"/>
    <w:basedOn w:val="Heading9"/>
    <w:next w:val="Normal"/>
    <w:rsid w:val="00B026CB"/>
    <w:pPr>
      <w:tabs>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2B658C"/>
    <w:pPr>
      <w:ind w:left="567"/>
    </w:pPr>
  </w:style>
  <w:style w:type="paragraph" w:customStyle="1" w:styleId="ApptoAnnex">
    <w:name w:val="App_to_Annex"/>
    <w:basedOn w:val="AppendixNo"/>
    <w:qFormat/>
    <w:rsid w:val="00C07239"/>
  </w:style>
  <w:style w:type="paragraph" w:customStyle="1" w:styleId="AppArtNo">
    <w:name w:val="App_Art_No"/>
    <w:basedOn w:val="ArtNo"/>
    <w:qFormat/>
    <w:rsid w:val="00622560"/>
    <w:pPr>
      <w:framePr w:hSpace="180" w:wrap="around" w:hAnchor="margin" w:y="-675"/>
    </w:pPr>
  </w:style>
  <w:style w:type="paragraph" w:customStyle="1" w:styleId="AppArttitle">
    <w:name w:val="App_Art_title"/>
    <w:basedOn w:val="Arttitle"/>
    <w:qFormat/>
    <w:rsid w:val="00622560"/>
    <w:pPr>
      <w:framePr w:hSpace="180" w:wrap="around" w:hAnchor="margin" w:y="-675"/>
    </w:pPr>
  </w:style>
  <w:style w:type="paragraph" w:customStyle="1" w:styleId="Volumetitle">
    <w:name w:val="Volume_title"/>
    <w:basedOn w:val="OpinionNo"/>
    <w:qFormat/>
    <w:rsid w:val="00877FD5"/>
    <w:rPr>
      <w:b/>
      <w:caps w:val="0"/>
    </w:rPr>
  </w:style>
  <w:style w:type="paragraph" w:customStyle="1" w:styleId="OpinionNo">
    <w:name w:val="Opinion_No"/>
    <w:basedOn w:val="RecNo"/>
    <w:next w:val="Opiniontitle"/>
    <w:qFormat/>
    <w:rsid w:val="00877FD5"/>
  </w:style>
  <w:style w:type="character" w:customStyle="1" w:styleId="Heading1Char">
    <w:name w:val="Heading 1 Char"/>
    <w:basedOn w:val="DefaultParagraphFont"/>
    <w:link w:val="Heading1"/>
    <w:rsid w:val="008D3C7A"/>
    <w:rPr>
      <w:rFonts w:ascii="Calibri" w:hAnsi="Calibri"/>
      <w:b/>
      <w:sz w:val="28"/>
      <w:lang w:val="en-GB" w:eastAsia="en-US"/>
    </w:rPr>
  </w:style>
  <w:style w:type="character" w:customStyle="1" w:styleId="Heading2Char">
    <w:name w:val="Heading 2 Char"/>
    <w:basedOn w:val="DefaultParagraphFont"/>
    <w:link w:val="Heading2"/>
    <w:rsid w:val="008D3C7A"/>
    <w:rPr>
      <w:rFonts w:ascii="Calibri" w:hAnsi="Calibri"/>
      <w:b/>
      <w:sz w:val="24"/>
      <w:lang w:val="en-GB" w:eastAsia="en-US"/>
    </w:rPr>
  </w:style>
  <w:style w:type="character" w:customStyle="1" w:styleId="Heading3Char">
    <w:name w:val="Heading 3 Char"/>
    <w:basedOn w:val="DefaultParagraphFont"/>
    <w:link w:val="Heading3"/>
    <w:rsid w:val="008D3C7A"/>
    <w:rPr>
      <w:rFonts w:ascii="Calibri" w:hAnsi="Calibri"/>
      <w:b/>
      <w:sz w:val="24"/>
      <w:lang w:val="en-GB" w:eastAsia="en-US"/>
    </w:rPr>
  </w:style>
  <w:style w:type="character" w:customStyle="1" w:styleId="Heading4Char">
    <w:name w:val="Heading 4 Char"/>
    <w:basedOn w:val="DefaultParagraphFont"/>
    <w:link w:val="Heading4"/>
    <w:rsid w:val="008D3C7A"/>
    <w:rPr>
      <w:rFonts w:ascii="Calibri" w:hAnsi="Calibri"/>
      <w:b/>
      <w:sz w:val="24"/>
      <w:lang w:val="en-GB" w:eastAsia="en-US"/>
    </w:rPr>
  </w:style>
  <w:style w:type="character" w:customStyle="1" w:styleId="Heading5Char">
    <w:name w:val="Heading 5 Char"/>
    <w:basedOn w:val="DefaultParagraphFont"/>
    <w:link w:val="Heading5"/>
    <w:rsid w:val="008D3C7A"/>
    <w:rPr>
      <w:rFonts w:ascii="Calibri" w:hAnsi="Calibri"/>
      <w:b/>
      <w:sz w:val="24"/>
      <w:lang w:val="en-GB" w:eastAsia="en-US"/>
    </w:rPr>
  </w:style>
  <w:style w:type="character" w:customStyle="1" w:styleId="Heading6Char">
    <w:name w:val="Heading 6 Char"/>
    <w:basedOn w:val="DefaultParagraphFont"/>
    <w:link w:val="Heading6"/>
    <w:rsid w:val="008D3C7A"/>
    <w:rPr>
      <w:rFonts w:ascii="Calibri" w:hAnsi="Calibri"/>
      <w:b/>
      <w:sz w:val="24"/>
      <w:lang w:val="en-GB" w:eastAsia="en-US"/>
    </w:rPr>
  </w:style>
  <w:style w:type="character" w:customStyle="1" w:styleId="Heading7Char">
    <w:name w:val="Heading 7 Char"/>
    <w:basedOn w:val="DefaultParagraphFont"/>
    <w:link w:val="Heading7"/>
    <w:rsid w:val="008D3C7A"/>
    <w:rPr>
      <w:rFonts w:ascii="Calibri" w:hAnsi="Calibri"/>
      <w:b/>
      <w:sz w:val="24"/>
      <w:lang w:val="en-GB" w:eastAsia="en-US"/>
    </w:rPr>
  </w:style>
  <w:style w:type="character" w:customStyle="1" w:styleId="Heading8Char">
    <w:name w:val="Heading 8 Char"/>
    <w:basedOn w:val="DefaultParagraphFont"/>
    <w:link w:val="Heading8"/>
    <w:rsid w:val="008D3C7A"/>
    <w:rPr>
      <w:rFonts w:ascii="Calibri" w:hAnsi="Calibri"/>
      <w:b/>
      <w:sz w:val="24"/>
      <w:lang w:val="en-GB" w:eastAsia="en-US"/>
    </w:rPr>
  </w:style>
  <w:style w:type="character" w:customStyle="1" w:styleId="Heading9Char">
    <w:name w:val="Heading 9 Char"/>
    <w:basedOn w:val="DefaultParagraphFont"/>
    <w:link w:val="Heading9"/>
    <w:rsid w:val="008D3C7A"/>
    <w:rPr>
      <w:rFonts w:ascii="Calibri" w:hAnsi="Calibri"/>
      <w:b/>
      <w:sz w:val="24"/>
      <w:lang w:val="en-GB" w:eastAsia="en-US"/>
    </w:rPr>
  </w:style>
  <w:style w:type="character" w:customStyle="1" w:styleId="FooterChar">
    <w:name w:val="Footer Char"/>
    <w:basedOn w:val="DefaultParagraphFont"/>
    <w:link w:val="Footer"/>
    <w:rsid w:val="008D3C7A"/>
    <w:rPr>
      <w:rFonts w:ascii="Calibri" w:hAnsi="Calibri"/>
      <w:caps/>
      <w:noProof/>
      <w:sz w:val="16"/>
      <w:lang w:val="en-GB" w:eastAsia="en-US"/>
    </w:rPr>
  </w:style>
  <w:style w:type="character" w:customStyle="1" w:styleId="FootnoteTextChar">
    <w:name w:val="Footnote Text Char"/>
    <w:basedOn w:val="DefaultParagraphFont"/>
    <w:link w:val="FootnoteText"/>
    <w:rsid w:val="008D3C7A"/>
    <w:rPr>
      <w:rFonts w:ascii="Calibri" w:hAnsi="Calibri"/>
      <w:sz w:val="22"/>
      <w:lang w:val="en-GB" w:eastAsia="en-US"/>
    </w:rPr>
  </w:style>
  <w:style w:type="character" w:customStyle="1" w:styleId="HeaderChar">
    <w:name w:val="Header Char"/>
    <w:basedOn w:val="DefaultParagraphFont"/>
    <w:link w:val="Header"/>
    <w:rsid w:val="00B11FEE"/>
    <w:rPr>
      <w:rFonts w:ascii="Calibri" w:hAnsi="Calibri"/>
      <w:b/>
      <w:sz w:val="24"/>
      <w:lang w:val="en-GB" w:eastAsia="en-US"/>
    </w:rPr>
  </w:style>
  <w:style w:type="character" w:customStyle="1" w:styleId="BalloonTextChar">
    <w:name w:val="Balloon Text Char"/>
    <w:basedOn w:val="DefaultParagraphFont"/>
    <w:link w:val="BalloonText"/>
    <w:rsid w:val="008D3C7A"/>
    <w:rPr>
      <w:rFonts w:ascii="Tahoma" w:hAnsi="Tahoma" w:cs="Tahoma"/>
      <w:sz w:val="16"/>
      <w:szCs w:val="16"/>
      <w:lang w:val="en-GB" w:eastAsia="en-US"/>
    </w:rPr>
  </w:style>
  <w:style w:type="paragraph" w:customStyle="1" w:styleId="Committee">
    <w:name w:val="Committee"/>
    <w:basedOn w:val="Normal"/>
    <w:qFormat/>
    <w:rsid w:val="008D3C7A"/>
    <w:pPr>
      <w:framePr w:hSpace="180" w:wrap="around" w:hAnchor="margin" w:y="-675"/>
      <w:spacing w:before="0" w:line="240" w:lineRule="atLeast"/>
    </w:pPr>
    <w:rPr>
      <w:rFonts w:asciiTheme="minorHAnsi" w:hAnsiTheme="minorHAnsi" w:cstheme="minorHAnsi"/>
      <w:b/>
      <w:smallCaps/>
      <w:szCs w:val="24"/>
    </w:rPr>
  </w:style>
  <w:style w:type="character" w:customStyle="1" w:styleId="hps">
    <w:name w:val="hps"/>
    <w:rsid w:val="008D3C7A"/>
    <w:rPr>
      <w:rFonts w:cs="Times New Roman"/>
    </w:rPr>
  </w:style>
  <w:style w:type="character" w:styleId="CommentReference">
    <w:name w:val="annotation reference"/>
    <w:basedOn w:val="DefaultParagraphFont"/>
    <w:unhideWhenUsed/>
    <w:rsid w:val="008D3C7A"/>
    <w:rPr>
      <w:sz w:val="21"/>
      <w:szCs w:val="21"/>
    </w:rPr>
  </w:style>
  <w:style w:type="paragraph" w:styleId="CommentText">
    <w:name w:val="annotation text"/>
    <w:basedOn w:val="Normal"/>
    <w:link w:val="CommentTextChar"/>
    <w:unhideWhenUsed/>
    <w:rsid w:val="008D3C7A"/>
    <w:rPr>
      <w:rFonts w:asciiTheme="minorHAnsi" w:hAnsiTheme="minorHAnsi"/>
    </w:rPr>
  </w:style>
  <w:style w:type="character" w:customStyle="1" w:styleId="CommentTextChar">
    <w:name w:val="Comment Text Char"/>
    <w:basedOn w:val="DefaultParagraphFont"/>
    <w:link w:val="CommentText"/>
    <w:rsid w:val="008D3C7A"/>
    <w:rPr>
      <w:rFonts w:asciiTheme="minorHAnsi" w:hAnsiTheme="minorHAnsi"/>
      <w:sz w:val="24"/>
      <w:lang w:val="en-GB" w:eastAsia="en-US"/>
    </w:rPr>
  </w:style>
  <w:style w:type="character" w:customStyle="1" w:styleId="NormalaftertitleChar">
    <w:name w:val="Normal after title Char"/>
    <w:basedOn w:val="DefaultParagraphFont"/>
    <w:link w:val="Normalaftertitle0"/>
    <w:locked/>
    <w:rsid w:val="00C2438C"/>
    <w:rPr>
      <w:rFonts w:ascii="Calibri" w:hAnsi="Calibri"/>
      <w:sz w:val="24"/>
      <w:lang w:val="en-GB" w:eastAsia="en-US"/>
    </w:rPr>
  </w:style>
  <w:style w:type="character" w:customStyle="1" w:styleId="CallChar">
    <w:name w:val="Call Char"/>
    <w:basedOn w:val="DefaultParagraphFont"/>
    <w:link w:val="Call"/>
    <w:locked/>
    <w:rsid w:val="008D3C7A"/>
    <w:rPr>
      <w:rFonts w:ascii="STKaiti" w:eastAsia="STKaiti" w:hAnsi="STKaiti"/>
      <w:sz w:val="24"/>
      <w:lang w:val="en-GB" w:eastAsia="en-US"/>
    </w:rPr>
  </w:style>
  <w:style w:type="character" w:customStyle="1" w:styleId="apple-converted-space">
    <w:name w:val="apple-converted-space"/>
    <w:basedOn w:val="DefaultParagraphFont"/>
    <w:rsid w:val="008D3C7A"/>
  </w:style>
  <w:style w:type="table" w:styleId="TableGrid">
    <w:name w:val="Table Grid"/>
    <w:basedOn w:val="TableNormal"/>
    <w:rsid w:val="008D3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1232"/>
    <w:pPr>
      <w:ind w:left="720"/>
      <w:contextualSpacing/>
    </w:pPr>
    <w:rPr>
      <w:rFonts w:asciiTheme="minorHAnsi" w:eastAsia="Times New Roman" w:hAnsiTheme="minorHAnsi"/>
    </w:rPr>
  </w:style>
  <w:style w:type="paragraph" w:customStyle="1" w:styleId="OpinionNO0">
    <w:name w:val="Opinion_NO"/>
    <w:basedOn w:val="RecNo"/>
    <w:next w:val="Opiniontitle"/>
    <w:qFormat/>
    <w:rsid w:val="00381232"/>
    <w:rPr>
      <w:rFonts w:asciiTheme="minorHAnsi" w:eastAsia="Times New Roman" w:hAnsiTheme="minorHAnsi"/>
    </w:rPr>
  </w:style>
  <w:style w:type="character" w:styleId="Hyperlink">
    <w:name w:val="Hyperlink"/>
    <w:basedOn w:val="DefaultParagraphFont"/>
    <w:uiPriority w:val="99"/>
    <w:unhideWhenUsed/>
    <w:rsid w:val="00381232"/>
    <w:rPr>
      <w:color w:val="0000FF" w:themeColor="hyperlink"/>
      <w:u w:val="single"/>
    </w:rPr>
  </w:style>
  <w:style w:type="character" w:customStyle="1" w:styleId="enumlev1Char">
    <w:name w:val="enumlev1 Char"/>
    <w:basedOn w:val="DefaultParagraphFont"/>
    <w:link w:val="enumlev1"/>
    <w:rsid w:val="00D56D84"/>
    <w:rPr>
      <w:rFonts w:ascii="Calibri" w:hAnsi="Calibri"/>
      <w:sz w:val="24"/>
      <w:lang w:val="en-GB" w:eastAsia="en-US"/>
    </w:rPr>
  </w:style>
  <w:style w:type="paragraph" w:styleId="CommentSubject">
    <w:name w:val="annotation subject"/>
    <w:basedOn w:val="CommentText"/>
    <w:next w:val="CommentText"/>
    <w:link w:val="CommentSubjectChar"/>
    <w:rsid w:val="00F842AC"/>
    <w:rPr>
      <w:rFonts w:ascii="Calibri" w:eastAsiaTheme="minorEastAsia" w:hAnsi="Calibri"/>
      <w:b/>
      <w:bCs/>
    </w:rPr>
  </w:style>
  <w:style w:type="character" w:customStyle="1" w:styleId="CommentSubjectChar">
    <w:name w:val="Comment Subject Char"/>
    <w:basedOn w:val="CommentTextChar"/>
    <w:link w:val="CommentSubject"/>
    <w:rsid w:val="00F842AC"/>
    <w:rPr>
      <w:rFonts w:ascii="Calibri" w:eastAsiaTheme="minorEastAsia" w:hAnsi="Calibri"/>
      <w:b/>
      <w:bCs/>
      <w:sz w:val="24"/>
      <w:lang w:val="en-GB" w:eastAsia="en-US"/>
    </w:rPr>
  </w:style>
  <w:style w:type="paragraph" w:customStyle="1" w:styleId="Normal0">
    <w:name w:val="Normal'"/>
    <w:basedOn w:val="Proposal"/>
    <w:rsid w:val="00105A3F"/>
    <w:rPr>
      <w:lang w:eastAsia="zh-CN"/>
    </w:rPr>
  </w:style>
  <w:style w:type="paragraph" w:customStyle="1" w:styleId="prottxt">
    <w:name w:val="prot_txt"/>
    <w:basedOn w:val="Normal"/>
    <w:rsid w:val="00E741F0"/>
    <w:pPr>
      <w:spacing w:before="200"/>
    </w:pPr>
    <w:rPr>
      <w:rFonts w:ascii="Times New Roman" w:eastAsia="Times New Roman" w:hAnsi="Times New Roman"/>
      <w:noProof/>
      <w:lang w:val="fr-FR"/>
    </w:rPr>
  </w:style>
  <w:style w:type="paragraph" w:customStyle="1" w:styleId="Signcountry">
    <w:name w:val="Sign_country"/>
    <w:basedOn w:val="Normal"/>
    <w:next w:val="Normal"/>
    <w:rsid w:val="00F470AD"/>
    <w:pPr>
      <w:keepNext/>
      <w:keepLines/>
      <w:spacing w:before="240" w:after="40"/>
    </w:pPr>
    <w:rPr>
      <w:rFonts w:ascii="Times New Roman" w:eastAsia="Times New Roman" w:hAnsi="Times New Roman"/>
      <w:b/>
      <w:lang w:val="fr-FR"/>
    </w:rPr>
  </w:style>
  <w:style w:type="character" w:customStyle="1" w:styleId="href">
    <w:name w:val="href"/>
    <w:basedOn w:val="DefaultParagraphFont"/>
    <w:uiPriority w:val="1"/>
    <w:qFormat/>
    <w:rsid w:val="00635377"/>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4937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g\Application%20Data\Microsoft\Templates\POOL%20C%20-%20ITU\PC_WCIT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B9C7-58A2-45A7-BF3C-CA89EA9F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PC_WCIT12.dotx</Template>
  <TotalTime>572</TotalTime>
  <Pages>129</Pages>
  <Words>7297</Words>
  <Characters>41595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Cong, Cong</dc:creator>
  <dc:description>PC_WRC12.dotm  For: _x000d_Document date: _x000d_Saved by MM-106465 at 16:54:07 on 29/03/11</dc:description>
  <cp:lastModifiedBy>Gao, Lili</cp:lastModifiedBy>
  <cp:revision>19</cp:revision>
  <cp:lastPrinted>2013-04-15T08:20:00Z</cp:lastPrinted>
  <dcterms:created xsi:type="dcterms:W3CDTF">2013-02-26T13:28:00Z</dcterms:created>
  <dcterms:modified xsi:type="dcterms:W3CDTF">2013-04-15T14:26:00Z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声明和保留</vt:lpwstr>
  </property>
</Properties>
</file>