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4F1" w:rsidRDefault="005F54F1" w:rsidP="00EB22FB">
      <w:pPr>
        <w:pStyle w:val="Conv"/>
        <w:rPr>
          <w:lang w:val="ru-RU"/>
        </w:rPr>
      </w:pPr>
      <w:r>
        <w:rPr>
          <w:lang w:val="ru-RU"/>
        </w:rPr>
        <w:t>УСТАВ</w:t>
      </w:r>
      <w:r>
        <w:rPr>
          <w:lang w:val="ru-RU"/>
        </w:rPr>
        <w:br/>
        <w:t>МЕЖДУНАРОДНОГО СОЮЗА</w:t>
      </w:r>
      <w:r>
        <w:rPr>
          <w:lang w:val="ru-RU"/>
        </w:rPr>
        <w:br/>
        <w:t>ЭЛЕКТРОСВЯЗИ</w:t>
      </w:r>
      <w:r w:rsidRPr="008D7FF6">
        <w:rPr>
          <w:rStyle w:val="FootnoteReference"/>
          <w:b w:val="0"/>
          <w:bCs/>
          <w:sz w:val="32"/>
          <w:szCs w:val="32"/>
          <w:vertAlign w:val="superscript"/>
          <w:lang w:val="ru-RU"/>
        </w:rPr>
        <w:footnoteReference w:customMarkFollows="1" w:id="1"/>
        <w:t>*</w:t>
      </w:r>
    </w:p>
    <w:p w:rsidR="005F54F1" w:rsidRDefault="005F54F1">
      <w:pPr>
        <w:rPr>
          <w:lang w:val="ru-RU"/>
        </w:rPr>
      </w:pPr>
    </w:p>
    <w:p w:rsidR="005F54F1" w:rsidRDefault="005F54F1">
      <w:pPr>
        <w:rPr>
          <w:lang w:val="ru-RU"/>
        </w:rPr>
        <w:sectPr w:rsidR="005F54F1" w:rsidSect="00E41F8B">
          <w:headerReference w:type="first" r:id="rId7"/>
          <w:pgSz w:w="11907" w:h="16834" w:code="9"/>
          <w:pgMar w:top="2268" w:right="1985" w:bottom="2835" w:left="1985" w:header="1701" w:footer="482" w:gutter="0"/>
          <w:pgNumType w:fmt="lowerRoman"/>
          <w:cols w:space="720"/>
          <w:vAlign w:val="center"/>
          <w:titlePg/>
        </w:sectPr>
      </w:pPr>
    </w:p>
    <w:p w:rsidR="005F54F1" w:rsidRDefault="005F54F1">
      <w:pPr>
        <w:pStyle w:val="Conv"/>
        <w:spacing w:before="0"/>
        <w:rPr>
          <w:position w:val="9"/>
          <w:sz w:val="30"/>
          <w:szCs w:val="16"/>
          <w:lang w:val="ru-RU"/>
        </w:rPr>
      </w:pPr>
      <w:r>
        <w:rPr>
          <w:sz w:val="30"/>
          <w:lang w:val="ru-RU"/>
        </w:rPr>
        <w:lastRenderedPageBreak/>
        <w:t>УСТАВ</w:t>
      </w:r>
      <w:r>
        <w:rPr>
          <w:sz w:val="30"/>
          <w:lang w:val="ru-RU"/>
        </w:rPr>
        <w:br/>
        <w:t>МЕЖДУНАРОДНОГО СОЮЗА</w:t>
      </w:r>
      <w:r>
        <w:rPr>
          <w:sz w:val="30"/>
          <w:lang w:val="ru-RU"/>
        </w:rPr>
        <w:br/>
        <w:t>ЭЛЕКТРОСВЯЗИ</w:t>
      </w:r>
      <w:r>
        <w:rPr>
          <w:position w:val="9"/>
          <w:sz w:val="30"/>
          <w:szCs w:val="16"/>
          <w:lang w:val="ru-RU"/>
        </w:rPr>
        <w:t> </w:t>
      </w:r>
    </w:p>
    <w:p w:rsidR="005F54F1" w:rsidRDefault="005F54F1" w:rsidP="00F75D46">
      <w:pPr>
        <w:pStyle w:val="StyleHeading1Centered"/>
        <w:rPr>
          <w:lang w:val="ru-RU"/>
        </w:rPr>
      </w:pPr>
      <w:r>
        <w:rPr>
          <w:lang w:val="ru-RU"/>
        </w:rPr>
        <w:t>Преамбула</w:t>
      </w:r>
    </w:p>
    <w:tbl>
      <w:tblPr>
        <w:tblW w:w="7930" w:type="dxa"/>
        <w:tblInd w:w="8" w:type="dxa"/>
        <w:tblCellMar>
          <w:left w:w="0" w:type="dxa"/>
          <w:right w:w="0" w:type="dxa"/>
        </w:tblCellMar>
        <w:tblLook w:val="0000"/>
      </w:tblPr>
      <w:tblGrid>
        <w:gridCol w:w="780"/>
        <w:gridCol w:w="7150"/>
      </w:tblGrid>
      <w:tr w:rsidR="005F54F1" w:rsidRPr="00E04C1D">
        <w:trPr>
          <w:cantSplit/>
        </w:trPr>
        <w:tc>
          <w:tcPr>
            <w:tcW w:w="780" w:type="dxa"/>
          </w:tcPr>
          <w:p w:rsidR="005F54F1" w:rsidRDefault="005F54F1">
            <w:pPr>
              <w:pStyle w:val="Normalaftertitle"/>
              <w:rPr>
                <w:b/>
                <w:bCs/>
                <w:lang w:val="ru-RU"/>
              </w:rPr>
            </w:pPr>
            <w:r>
              <w:rPr>
                <w:b/>
                <w:bCs/>
                <w:lang w:val="ru-RU"/>
              </w:rPr>
              <w:t>1</w:t>
            </w:r>
          </w:p>
        </w:tc>
        <w:tc>
          <w:tcPr>
            <w:tcW w:w="7150" w:type="dxa"/>
          </w:tcPr>
          <w:p w:rsidR="005F54F1" w:rsidRDefault="005F54F1">
            <w:pPr>
              <w:pStyle w:val="Normalaftertitle"/>
              <w:rPr>
                <w:lang w:val="ru-RU"/>
              </w:rPr>
            </w:pPr>
            <w:r>
              <w:rPr>
                <w:lang w:val="ru-RU"/>
              </w:rPr>
              <w:tab/>
              <w:t xml:space="preserve">Полностью признавая за каждым Государством суверенное </w:t>
            </w:r>
            <w:proofErr w:type="gramStart"/>
            <w:r>
              <w:rPr>
                <w:lang w:val="ru-RU"/>
              </w:rPr>
              <w:t>право</w:t>
            </w:r>
            <w:proofErr w:type="gramEnd"/>
            <w:r>
              <w:rPr>
                <w:lang w:val="ru-RU"/>
              </w:rPr>
              <w:t xml:space="preserve"> регламентировать свою электросвязь и учитывая возрастающее значение электросвязи для сохранения мира</w:t>
            </w:r>
            <w:r w:rsidR="00C848C1">
              <w:rPr>
                <w:lang w:val="ru-RU"/>
              </w:rPr>
              <w:t xml:space="preserve"> </w:t>
            </w:r>
            <w:r>
              <w:rPr>
                <w:lang w:val="ru-RU"/>
              </w:rPr>
              <w:t>и социально</w:t>
            </w:r>
            <w:r w:rsidR="00770A28" w:rsidRPr="00770A28">
              <w:rPr>
                <w:lang w:val="ru-RU"/>
              </w:rPr>
              <w:t>-</w:t>
            </w:r>
            <w:r w:rsidR="00770A28">
              <w:rPr>
                <w:lang w:val="ru-RU"/>
              </w:rPr>
              <w:t>экономическо</w:t>
            </w:r>
            <w:r>
              <w:rPr>
                <w:lang w:val="ru-RU"/>
              </w:rPr>
              <w:t>го развития всех Государств, Государства – Стороны настоящего Устава, являющегося основным документом Международного союза электросвязи, а также Конвенции Международного союза электросвязи (далее именуемой "Конвенция"), являющейся дополнением к нему, с целью обеспечения мирных связей, международного сотрудничества и социально-экономического развития народов с помощью эффективно действующей электросвязи договорились о следующем:</w:t>
            </w:r>
          </w:p>
        </w:tc>
      </w:tr>
    </w:tbl>
    <w:p w:rsidR="005F54F1" w:rsidRDefault="005F54F1">
      <w:pPr>
        <w:pStyle w:val="Chap"/>
        <w:rPr>
          <w:lang w:val="ru-RU"/>
        </w:rPr>
      </w:pPr>
      <w:r>
        <w:rPr>
          <w:lang w:val="ru-RU"/>
        </w:rPr>
        <w:t>ГЛАВА  I</w:t>
      </w:r>
    </w:p>
    <w:p w:rsidR="005F54F1" w:rsidRDefault="005F54F1" w:rsidP="00F75D46">
      <w:pPr>
        <w:pStyle w:val="Chaptitle"/>
        <w:rPr>
          <w:lang w:val="ru-RU"/>
        </w:rPr>
      </w:pPr>
      <w:r>
        <w:rPr>
          <w:lang w:val="ru-RU"/>
        </w:rPr>
        <w:t>Основные положения</w:t>
      </w:r>
    </w:p>
    <w:p w:rsidR="005F54F1" w:rsidRDefault="005F54F1">
      <w:pPr>
        <w:pStyle w:val="Art"/>
        <w:rPr>
          <w:lang w:val="ru-RU"/>
        </w:rPr>
      </w:pPr>
      <w:r>
        <w:rPr>
          <w:lang w:val="ru-RU"/>
        </w:rPr>
        <w:t xml:space="preserve">СТАТЬЯ  </w:t>
      </w:r>
      <w:r w:rsidRPr="009301EB">
        <w:rPr>
          <w:rStyle w:val="href"/>
        </w:rPr>
        <w:t>1</w:t>
      </w:r>
    </w:p>
    <w:p w:rsidR="005F54F1" w:rsidRDefault="005F54F1">
      <w:pPr>
        <w:pStyle w:val="Arttitle"/>
        <w:rPr>
          <w:lang w:val="ru-RU"/>
        </w:rPr>
      </w:pPr>
      <w:r>
        <w:rPr>
          <w:lang w:val="ru-RU"/>
        </w:rPr>
        <w:t>Цели Союза</w:t>
      </w:r>
    </w:p>
    <w:tbl>
      <w:tblPr>
        <w:tblW w:w="7937" w:type="dxa"/>
        <w:tblInd w:w="8" w:type="dxa"/>
        <w:tblCellMar>
          <w:left w:w="0" w:type="dxa"/>
          <w:right w:w="0" w:type="dxa"/>
        </w:tblCellMar>
        <w:tblLook w:val="0000"/>
      </w:tblPr>
      <w:tblGrid>
        <w:gridCol w:w="843"/>
        <w:gridCol w:w="7094"/>
      </w:tblGrid>
      <w:tr w:rsidR="005F54F1">
        <w:tc>
          <w:tcPr>
            <w:tcW w:w="843" w:type="dxa"/>
            <w:tcMar>
              <w:left w:w="0" w:type="dxa"/>
              <w:right w:w="0" w:type="dxa"/>
            </w:tcMar>
          </w:tcPr>
          <w:p w:rsidR="005F54F1" w:rsidRDefault="005F54F1" w:rsidP="00F75D46">
            <w:pPr>
              <w:pStyle w:val="Normalaftertitle"/>
              <w:rPr>
                <w:b/>
                <w:bCs/>
                <w:lang w:val="ru-RU"/>
              </w:rPr>
            </w:pPr>
            <w:r>
              <w:rPr>
                <w:b/>
                <w:bCs/>
                <w:lang w:val="ru-RU"/>
              </w:rPr>
              <w:t>2</w:t>
            </w:r>
          </w:p>
        </w:tc>
        <w:tc>
          <w:tcPr>
            <w:tcW w:w="7094" w:type="dxa"/>
            <w:tcMar>
              <w:left w:w="0" w:type="dxa"/>
              <w:right w:w="0" w:type="dxa"/>
            </w:tcMar>
          </w:tcPr>
          <w:p w:rsidR="005F54F1" w:rsidRDefault="005F54F1" w:rsidP="00F75D46">
            <w:pPr>
              <w:pStyle w:val="Normalaftertitle"/>
              <w:rPr>
                <w:lang w:val="ru-RU"/>
              </w:rPr>
            </w:pPr>
            <w:r>
              <w:rPr>
                <w:lang w:val="ru-RU"/>
              </w:rPr>
              <w:t>1</w:t>
            </w:r>
            <w:r>
              <w:rPr>
                <w:lang w:val="ru-RU"/>
              </w:rPr>
              <w:tab/>
              <w:t>Целями Союза являются:</w:t>
            </w:r>
          </w:p>
        </w:tc>
      </w:tr>
      <w:tr w:rsidR="005F54F1">
        <w:tc>
          <w:tcPr>
            <w:tcW w:w="843" w:type="dxa"/>
            <w:tcMar>
              <w:left w:w="0" w:type="dxa"/>
              <w:right w:w="0" w:type="dxa"/>
            </w:tcMar>
          </w:tcPr>
          <w:p w:rsidR="005F54F1" w:rsidRDefault="005F54F1" w:rsidP="00F75D46">
            <w:pPr>
              <w:spacing w:before="120"/>
              <w:rPr>
                <w:b/>
                <w:bCs/>
                <w:i/>
                <w:iCs/>
                <w:lang w:val="ru-RU"/>
              </w:rPr>
            </w:pPr>
            <w:r>
              <w:rPr>
                <w:b/>
                <w:bCs/>
                <w:lang w:val="ru-RU"/>
              </w:rPr>
              <w:t>3</w:t>
            </w:r>
            <w:r>
              <w:rPr>
                <w:b/>
                <w:bCs/>
                <w:lang w:val="ru-RU"/>
              </w:rPr>
              <w:br/>
            </w:r>
            <w:r>
              <w:rPr>
                <w:b/>
                <w:bCs/>
                <w:sz w:val="18"/>
                <w:lang w:val="ru-RU"/>
              </w:rPr>
              <w:t>ПК-98</w:t>
            </w:r>
          </w:p>
        </w:tc>
        <w:tc>
          <w:tcPr>
            <w:tcW w:w="7094" w:type="dxa"/>
            <w:tcMar>
              <w:left w:w="0" w:type="dxa"/>
              <w:right w:w="0" w:type="dxa"/>
            </w:tcMar>
          </w:tcPr>
          <w:p w:rsidR="005F54F1" w:rsidRDefault="005F54F1" w:rsidP="00F75D46">
            <w:pPr>
              <w:pStyle w:val="enumlev1"/>
              <w:rPr>
                <w:i/>
                <w:iCs/>
                <w:lang w:val="ru-RU"/>
              </w:rPr>
            </w:pPr>
            <w:r>
              <w:rPr>
                <w:i/>
                <w:iCs/>
                <w:lang w:val="ru-RU"/>
              </w:rPr>
              <w:t>a)</w:t>
            </w:r>
            <w:r>
              <w:rPr>
                <w:i/>
                <w:iCs/>
                <w:lang w:val="ru-RU"/>
              </w:rPr>
              <w:tab/>
            </w:r>
            <w:r>
              <w:rPr>
                <w:lang w:val="ru-RU"/>
              </w:rPr>
              <w:t>поддержание и расширение международного сотрудничества между всеми его Государствами-Членами с целью совершенствования и рационального использования всех видов электросвязи;</w:t>
            </w:r>
          </w:p>
        </w:tc>
      </w:tr>
      <w:tr w:rsidR="005F54F1">
        <w:tc>
          <w:tcPr>
            <w:tcW w:w="843" w:type="dxa"/>
            <w:tcMar>
              <w:left w:w="0" w:type="dxa"/>
              <w:right w:w="0" w:type="dxa"/>
            </w:tcMar>
          </w:tcPr>
          <w:p w:rsidR="005F54F1" w:rsidRDefault="005F54F1" w:rsidP="004D7E1B">
            <w:pPr>
              <w:pageBreakBefore/>
              <w:spacing w:before="0"/>
              <w:rPr>
                <w:i/>
                <w:iCs/>
                <w:lang w:val="ru-RU"/>
              </w:rPr>
            </w:pPr>
            <w:r>
              <w:rPr>
                <w:b/>
                <w:bCs/>
                <w:lang w:val="ru-RU"/>
              </w:rPr>
              <w:lastRenderedPageBreak/>
              <w:t>3A</w:t>
            </w:r>
            <w:r>
              <w:rPr>
                <w:b/>
                <w:bCs/>
                <w:lang w:val="ru-RU"/>
              </w:rPr>
              <w:br/>
            </w:r>
            <w:r>
              <w:rPr>
                <w:b/>
                <w:bCs/>
                <w:sz w:val="18"/>
                <w:lang w:val="ru-RU"/>
              </w:rPr>
              <w:t>ПК-98</w:t>
            </w:r>
          </w:p>
        </w:tc>
        <w:tc>
          <w:tcPr>
            <w:tcW w:w="7094" w:type="dxa"/>
            <w:tcMar>
              <w:left w:w="0" w:type="dxa"/>
              <w:right w:w="0" w:type="dxa"/>
            </w:tcMar>
          </w:tcPr>
          <w:p w:rsidR="005F54F1" w:rsidRDefault="00E41F8B" w:rsidP="00F75D46">
            <w:pPr>
              <w:pStyle w:val="enumlev1af"/>
              <w:spacing w:before="0"/>
              <w:rPr>
                <w:i/>
                <w:iCs/>
                <w:lang w:val="ru-RU"/>
              </w:rPr>
            </w:pPr>
            <w:proofErr w:type="spellStart"/>
            <w:r>
              <w:rPr>
                <w:i/>
                <w:iCs/>
                <w:lang w:val="ru-RU"/>
              </w:rPr>
              <w:t>a</w:t>
            </w:r>
            <w:proofErr w:type="spellEnd"/>
            <w:r>
              <w:rPr>
                <w:i/>
                <w:iCs/>
                <w:lang w:val="en-US"/>
              </w:rPr>
              <w:t xml:space="preserve"> </w:t>
            </w:r>
            <w:proofErr w:type="spellStart"/>
            <w:r w:rsidR="005F54F1">
              <w:rPr>
                <w:i/>
                <w:iCs/>
                <w:lang w:val="ru-RU"/>
              </w:rPr>
              <w:t>bis</w:t>
            </w:r>
            <w:proofErr w:type="spellEnd"/>
            <w:r w:rsidR="005F54F1">
              <w:rPr>
                <w:i/>
                <w:iCs/>
                <w:lang w:val="en-US"/>
              </w:rPr>
              <w:t>)</w:t>
            </w:r>
            <w:r w:rsidR="005F54F1">
              <w:rPr>
                <w:i/>
                <w:iCs/>
                <w:lang w:val="ru-RU"/>
              </w:rPr>
              <w:tab/>
            </w:r>
            <w:r w:rsidR="005F54F1">
              <w:rPr>
                <w:lang w:val="ru-RU"/>
              </w:rPr>
              <w:t>поощрение и расширение участия объединений и организаций в деятельности Союза и укрепление плодотворного сотрудничества и партнерства между ними и Государствами-Членами для выполнения общих задач, вытекающих из целей Союза;</w:t>
            </w:r>
          </w:p>
        </w:tc>
      </w:tr>
      <w:tr w:rsidR="005F54F1">
        <w:tc>
          <w:tcPr>
            <w:tcW w:w="843" w:type="dxa"/>
            <w:tcMar>
              <w:left w:w="0" w:type="dxa"/>
              <w:right w:w="0" w:type="dxa"/>
            </w:tcMar>
          </w:tcPr>
          <w:p w:rsidR="005F54F1" w:rsidRDefault="005F54F1" w:rsidP="00F75D46">
            <w:pPr>
              <w:spacing w:before="86"/>
              <w:rPr>
                <w:i/>
                <w:iCs/>
                <w:lang w:val="ru-RU"/>
              </w:rPr>
            </w:pPr>
            <w:r>
              <w:rPr>
                <w:b/>
                <w:bCs/>
                <w:lang w:val="ru-RU"/>
              </w:rPr>
              <w:t>4</w:t>
            </w:r>
            <w:r>
              <w:rPr>
                <w:b/>
                <w:bCs/>
                <w:lang w:val="ru-RU"/>
              </w:rPr>
              <w:br/>
            </w:r>
            <w:r>
              <w:rPr>
                <w:b/>
                <w:bCs/>
                <w:sz w:val="18"/>
                <w:lang w:val="ru-RU"/>
              </w:rPr>
              <w:t>ПК-98</w:t>
            </w:r>
          </w:p>
        </w:tc>
        <w:tc>
          <w:tcPr>
            <w:tcW w:w="7094" w:type="dxa"/>
            <w:tcMar>
              <w:left w:w="0" w:type="dxa"/>
              <w:right w:w="0" w:type="dxa"/>
            </w:tcMar>
          </w:tcPr>
          <w:p w:rsidR="005F54F1" w:rsidRDefault="005F54F1" w:rsidP="00F75D46">
            <w:pPr>
              <w:pStyle w:val="enumlev1"/>
              <w:spacing w:before="80"/>
              <w:rPr>
                <w:lang w:val="ru-RU"/>
              </w:rPr>
            </w:pPr>
            <w:r>
              <w:rPr>
                <w:i/>
                <w:lang w:val="ru-RU"/>
              </w:rPr>
              <w:t>b)</w:t>
            </w:r>
            <w:r>
              <w:rPr>
                <w:iCs/>
                <w:lang w:val="ru-RU"/>
              </w:rPr>
              <w:tab/>
            </w:r>
            <w:r>
              <w:rPr>
                <w:lang w:val="ru-RU"/>
              </w:rPr>
              <w:t>содействие технической помощи и предоставление ее развивающимся странам в области электросвязи, а также содействие мобилизации материальных, людских и финансовых ресурсов, необходимых для ее осуществления, в том числе доступа к информации;</w:t>
            </w:r>
          </w:p>
        </w:tc>
      </w:tr>
      <w:tr w:rsidR="005F54F1">
        <w:tc>
          <w:tcPr>
            <w:tcW w:w="843" w:type="dxa"/>
            <w:tcMar>
              <w:left w:w="0" w:type="dxa"/>
              <w:right w:w="0" w:type="dxa"/>
            </w:tcMar>
          </w:tcPr>
          <w:p w:rsidR="005F54F1" w:rsidRDefault="005F54F1" w:rsidP="00F75D46">
            <w:pPr>
              <w:spacing w:before="120"/>
              <w:rPr>
                <w:lang w:val="ru-RU"/>
              </w:rPr>
            </w:pPr>
            <w:r>
              <w:rPr>
                <w:b/>
                <w:bCs/>
                <w:lang w:val="ru-RU"/>
              </w:rPr>
              <w:t>5</w:t>
            </w:r>
          </w:p>
        </w:tc>
        <w:tc>
          <w:tcPr>
            <w:tcW w:w="7094" w:type="dxa"/>
            <w:tcMar>
              <w:left w:w="0" w:type="dxa"/>
              <w:right w:w="0" w:type="dxa"/>
            </w:tcMar>
          </w:tcPr>
          <w:p w:rsidR="005F54F1" w:rsidRDefault="005F54F1" w:rsidP="00F75D46">
            <w:pPr>
              <w:pStyle w:val="enumlev1"/>
              <w:rPr>
                <w:lang w:val="ru-RU"/>
              </w:rPr>
            </w:pPr>
            <w:r>
              <w:rPr>
                <w:i/>
                <w:iCs/>
                <w:lang w:val="ru-RU"/>
              </w:rPr>
              <w:t>c)</w:t>
            </w:r>
            <w:r>
              <w:rPr>
                <w:i/>
                <w:iCs/>
                <w:lang w:val="ru-RU"/>
              </w:rPr>
              <w:tab/>
            </w:r>
            <w:r>
              <w:rPr>
                <w:lang w:val="ru-RU"/>
              </w:rPr>
              <w:t>содействие развитию технических средств и их наиболее эффективной эксплуатации с целью повышения производительности служб электросвязи, расширения их применения и их возможно более широкого использования населением;</w:t>
            </w:r>
          </w:p>
        </w:tc>
      </w:tr>
      <w:tr w:rsidR="005F54F1">
        <w:tc>
          <w:tcPr>
            <w:tcW w:w="843" w:type="dxa"/>
            <w:tcMar>
              <w:left w:w="0" w:type="dxa"/>
              <w:right w:w="0" w:type="dxa"/>
            </w:tcMar>
          </w:tcPr>
          <w:p w:rsidR="005F54F1" w:rsidRDefault="005F54F1" w:rsidP="00F75D46">
            <w:pPr>
              <w:spacing w:before="120"/>
              <w:rPr>
                <w:lang w:val="ru-RU"/>
              </w:rPr>
            </w:pPr>
            <w:r>
              <w:rPr>
                <w:b/>
                <w:bCs/>
                <w:lang w:val="ru-RU"/>
              </w:rPr>
              <w:t>6</w:t>
            </w:r>
          </w:p>
        </w:tc>
        <w:tc>
          <w:tcPr>
            <w:tcW w:w="7094" w:type="dxa"/>
            <w:tcMar>
              <w:left w:w="0" w:type="dxa"/>
              <w:right w:w="0" w:type="dxa"/>
            </w:tcMar>
          </w:tcPr>
          <w:p w:rsidR="005F54F1" w:rsidRDefault="005F54F1" w:rsidP="00F75D46">
            <w:pPr>
              <w:pStyle w:val="enumlev1"/>
              <w:rPr>
                <w:lang w:val="ru-RU"/>
              </w:rPr>
            </w:pPr>
            <w:r>
              <w:rPr>
                <w:i/>
                <w:iCs/>
                <w:lang w:val="ru-RU"/>
              </w:rPr>
              <w:t>d)</w:t>
            </w:r>
            <w:r>
              <w:rPr>
                <w:i/>
                <w:iCs/>
                <w:lang w:val="ru-RU"/>
              </w:rPr>
              <w:tab/>
            </w:r>
            <w:r>
              <w:rPr>
                <w:lang w:val="ru-RU"/>
              </w:rPr>
              <w:t>содействие распространению преимуществ новых технологий в области электросвязи среди всех жителей планеты;</w:t>
            </w:r>
          </w:p>
        </w:tc>
      </w:tr>
      <w:tr w:rsidR="005F54F1">
        <w:tc>
          <w:tcPr>
            <w:tcW w:w="843" w:type="dxa"/>
            <w:tcMar>
              <w:left w:w="0" w:type="dxa"/>
              <w:right w:w="0" w:type="dxa"/>
            </w:tcMar>
          </w:tcPr>
          <w:p w:rsidR="005F54F1" w:rsidRDefault="005F54F1" w:rsidP="00F75D46">
            <w:pPr>
              <w:spacing w:before="120"/>
              <w:rPr>
                <w:lang w:val="ru-RU"/>
              </w:rPr>
            </w:pPr>
            <w:r>
              <w:rPr>
                <w:b/>
                <w:bCs/>
                <w:lang w:val="ru-RU"/>
              </w:rPr>
              <w:t>7</w:t>
            </w:r>
          </w:p>
        </w:tc>
        <w:tc>
          <w:tcPr>
            <w:tcW w:w="7094" w:type="dxa"/>
            <w:tcMar>
              <w:left w:w="0" w:type="dxa"/>
              <w:right w:w="0" w:type="dxa"/>
            </w:tcMar>
          </w:tcPr>
          <w:p w:rsidR="005F54F1" w:rsidRDefault="005F54F1" w:rsidP="00F75D46">
            <w:pPr>
              <w:pStyle w:val="enumlev1"/>
              <w:rPr>
                <w:lang w:val="ru-RU"/>
              </w:rPr>
            </w:pPr>
            <w:r>
              <w:rPr>
                <w:i/>
                <w:iCs/>
                <w:lang w:val="ru-RU"/>
              </w:rPr>
              <w:t>e)</w:t>
            </w:r>
            <w:r>
              <w:rPr>
                <w:i/>
                <w:iCs/>
                <w:lang w:val="ru-RU"/>
              </w:rPr>
              <w:tab/>
            </w:r>
            <w:r>
              <w:rPr>
                <w:lang w:val="ru-RU"/>
              </w:rPr>
              <w:t>содействие использованию служб электросвязи с целью облегчения мирных отношений;</w:t>
            </w:r>
          </w:p>
        </w:tc>
      </w:tr>
      <w:tr w:rsidR="005F54F1">
        <w:tc>
          <w:tcPr>
            <w:tcW w:w="843" w:type="dxa"/>
            <w:tcMar>
              <w:left w:w="0" w:type="dxa"/>
              <w:right w:w="0" w:type="dxa"/>
            </w:tcMar>
          </w:tcPr>
          <w:p w:rsidR="005F54F1" w:rsidRDefault="005F54F1" w:rsidP="00F75D46">
            <w:pPr>
              <w:spacing w:before="120"/>
              <w:rPr>
                <w:lang w:val="ru-RU"/>
              </w:rPr>
            </w:pPr>
            <w:r>
              <w:rPr>
                <w:b/>
                <w:bCs/>
                <w:lang w:val="ru-RU"/>
              </w:rPr>
              <w:t>8</w:t>
            </w:r>
            <w:r>
              <w:rPr>
                <w:b/>
                <w:bCs/>
                <w:lang w:val="ru-RU"/>
              </w:rPr>
              <w:br/>
            </w:r>
            <w:r>
              <w:rPr>
                <w:b/>
                <w:bCs/>
                <w:sz w:val="18"/>
                <w:lang w:val="ru-RU"/>
              </w:rPr>
              <w:t>ПК-98</w:t>
            </w:r>
          </w:p>
        </w:tc>
        <w:tc>
          <w:tcPr>
            <w:tcW w:w="7094" w:type="dxa"/>
            <w:tcMar>
              <w:left w:w="0" w:type="dxa"/>
              <w:right w:w="0" w:type="dxa"/>
            </w:tcMar>
          </w:tcPr>
          <w:p w:rsidR="005F54F1" w:rsidRDefault="005F54F1" w:rsidP="00F75D46">
            <w:pPr>
              <w:pStyle w:val="enumlev1"/>
              <w:rPr>
                <w:lang w:val="ru-RU"/>
              </w:rPr>
            </w:pPr>
            <w:r>
              <w:rPr>
                <w:i/>
                <w:iCs/>
                <w:lang w:val="ru-RU"/>
              </w:rPr>
              <w:t>f)</w:t>
            </w:r>
            <w:r>
              <w:rPr>
                <w:i/>
                <w:iCs/>
                <w:lang w:val="ru-RU"/>
              </w:rPr>
              <w:tab/>
            </w:r>
            <w:r>
              <w:rPr>
                <w:lang w:val="ru-RU"/>
              </w:rPr>
              <w:t>согласование деятельности Государств-Членов и содействие плодотворному и конструктивному сотрудничеству и партнерству между Государствами-Членами и Членами Секторов для достижения вышеуказанных целей;</w:t>
            </w:r>
          </w:p>
        </w:tc>
      </w:tr>
      <w:tr w:rsidR="005F54F1">
        <w:tc>
          <w:tcPr>
            <w:tcW w:w="843" w:type="dxa"/>
            <w:tcMar>
              <w:left w:w="0" w:type="dxa"/>
              <w:right w:w="0" w:type="dxa"/>
            </w:tcMar>
          </w:tcPr>
          <w:p w:rsidR="005F54F1" w:rsidRDefault="005F54F1" w:rsidP="00F75D46">
            <w:pPr>
              <w:spacing w:before="120"/>
              <w:rPr>
                <w:lang w:val="ru-RU"/>
              </w:rPr>
            </w:pPr>
            <w:r>
              <w:rPr>
                <w:b/>
                <w:bCs/>
                <w:lang w:val="ru-RU"/>
              </w:rPr>
              <w:t>9</w:t>
            </w:r>
          </w:p>
        </w:tc>
        <w:tc>
          <w:tcPr>
            <w:tcW w:w="7094" w:type="dxa"/>
            <w:tcMar>
              <w:left w:w="0" w:type="dxa"/>
              <w:right w:w="0" w:type="dxa"/>
            </w:tcMar>
          </w:tcPr>
          <w:p w:rsidR="005F54F1" w:rsidRDefault="005F54F1" w:rsidP="00F75D46">
            <w:pPr>
              <w:pStyle w:val="enumlev1"/>
              <w:rPr>
                <w:lang w:val="ru-RU"/>
              </w:rPr>
            </w:pPr>
            <w:r>
              <w:rPr>
                <w:i/>
                <w:iCs/>
                <w:lang w:val="ru-RU"/>
              </w:rPr>
              <w:t>g)</w:t>
            </w:r>
            <w:r>
              <w:rPr>
                <w:i/>
                <w:iCs/>
                <w:lang w:val="ru-RU"/>
              </w:rPr>
              <w:tab/>
            </w:r>
            <w:r>
              <w:rPr>
                <w:lang w:val="ru-RU"/>
              </w:rPr>
              <w:t>содействие на международном уровне более общему подходу к разносторонним вопросам электросвязи во всемирной информационной экономике и обществе путем сотрудничества с другими всемирными и региональными межправительственными организациями и теми неправительственными организациями, которые связаны с электросвязью.</w:t>
            </w:r>
          </w:p>
        </w:tc>
      </w:tr>
      <w:tr w:rsidR="005F54F1" w:rsidRPr="00E04C1D">
        <w:tc>
          <w:tcPr>
            <w:tcW w:w="843" w:type="dxa"/>
            <w:tcMar>
              <w:left w:w="0" w:type="dxa"/>
              <w:right w:w="0" w:type="dxa"/>
            </w:tcMar>
          </w:tcPr>
          <w:p w:rsidR="005F54F1" w:rsidRDefault="005F54F1" w:rsidP="00F75D46">
            <w:pPr>
              <w:spacing w:before="120"/>
              <w:rPr>
                <w:lang w:val="ru-RU"/>
              </w:rPr>
            </w:pPr>
            <w:r>
              <w:rPr>
                <w:b/>
                <w:bCs/>
                <w:lang w:val="ru-RU"/>
              </w:rPr>
              <w:t>10</w:t>
            </w:r>
          </w:p>
        </w:tc>
        <w:tc>
          <w:tcPr>
            <w:tcW w:w="7094" w:type="dxa"/>
            <w:tcMar>
              <w:left w:w="0" w:type="dxa"/>
              <w:right w:w="0" w:type="dxa"/>
            </w:tcMar>
          </w:tcPr>
          <w:p w:rsidR="005F54F1" w:rsidRDefault="005F54F1" w:rsidP="00F75D46">
            <w:pPr>
              <w:pStyle w:val="enumlev1"/>
              <w:rPr>
                <w:lang w:val="ru-RU"/>
              </w:rPr>
            </w:pPr>
            <w:r>
              <w:rPr>
                <w:lang w:val="ru-RU"/>
              </w:rPr>
              <w:t>2</w:t>
            </w:r>
            <w:proofErr w:type="gramStart"/>
            <w:r>
              <w:rPr>
                <w:lang w:val="ru-RU"/>
              </w:rPr>
              <w:tab/>
              <w:t>Д</w:t>
            </w:r>
            <w:proofErr w:type="gramEnd"/>
            <w:r>
              <w:rPr>
                <w:lang w:val="ru-RU"/>
              </w:rPr>
              <w:t>ля этого Союз, в частности:</w:t>
            </w:r>
          </w:p>
        </w:tc>
      </w:tr>
      <w:tr w:rsidR="005F54F1">
        <w:tc>
          <w:tcPr>
            <w:tcW w:w="843" w:type="dxa"/>
            <w:tcMar>
              <w:left w:w="0" w:type="dxa"/>
              <w:right w:w="0" w:type="dxa"/>
            </w:tcMar>
          </w:tcPr>
          <w:p w:rsidR="005F54F1" w:rsidRDefault="005F54F1" w:rsidP="00F75D46">
            <w:pPr>
              <w:spacing w:before="120"/>
              <w:rPr>
                <w:lang w:val="ru-RU"/>
              </w:rPr>
            </w:pPr>
            <w:r>
              <w:rPr>
                <w:b/>
                <w:bCs/>
                <w:lang w:val="ru-RU"/>
              </w:rPr>
              <w:t>11</w:t>
            </w:r>
            <w:r>
              <w:rPr>
                <w:b/>
                <w:bCs/>
                <w:lang w:val="ru-RU"/>
              </w:rPr>
              <w:br/>
            </w:r>
            <w:r>
              <w:rPr>
                <w:b/>
                <w:bCs/>
                <w:sz w:val="18"/>
                <w:lang w:val="ru-RU"/>
              </w:rPr>
              <w:t>ПК-98</w:t>
            </w:r>
          </w:p>
        </w:tc>
        <w:tc>
          <w:tcPr>
            <w:tcW w:w="7094" w:type="dxa"/>
            <w:tcMar>
              <w:left w:w="0" w:type="dxa"/>
              <w:right w:w="0" w:type="dxa"/>
            </w:tcMar>
          </w:tcPr>
          <w:p w:rsidR="005F54F1" w:rsidRDefault="005F54F1" w:rsidP="00F75D46">
            <w:pPr>
              <w:pStyle w:val="enumlev1"/>
              <w:rPr>
                <w:lang w:val="ru-RU"/>
              </w:rPr>
            </w:pPr>
            <w:r>
              <w:rPr>
                <w:i/>
                <w:iCs/>
                <w:lang w:val="ru-RU"/>
              </w:rPr>
              <w:t>a)</w:t>
            </w:r>
            <w:r>
              <w:rPr>
                <w:i/>
                <w:iCs/>
                <w:lang w:val="ru-RU"/>
              </w:rPr>
              <w:tab/>
            </w:r>
            <w:r>
              <w:rPr>
                <w:lang w:val="ru-RU"/>
              </w:rPr>
              <w:t>осуществляет распределение радиочастотного спектра, выделение радиочастот и регистрацию радиочастотных присвоений и, для космических служб, соответствующих позиций на орбите геостационарных спутников или соответствующих характеристик спутников на других орбитах, чтобы избежать вредных помех между радиостанциями различных стран;</w:t>
            </w:r>
          </w:p>
        </w:tc>
      </w:tr>
      <w:tr w:rsidR="005F54F1">
        <w:tc>
          <w:tcPr>
            <w:tcW w:w="843" w:type="dxa"/>
            <w:tcMar>
              <w:left w:w="0" w:type="dxa"/>
              <w:right w:w="0" w:type="dxa"/>
            </w:tcMar>
          </w:tcPr>
          <w:p w:rsidR="005F54F1" w:rsidRDefault="005F54F1" w:rsidP="004D7E1B">
            <w:pPr>
              <w:pageBreakBefore/>
              <w:spacing w:before="120"/>
              <w:rPr>
                <w:lang w:val="ru-RU"/>
              </w:rPr>
            </w:pPr>
            <w:r>
              <w:rPr>
                <w:b/>
                <w:bCs/>
                <w:lang w:val="ru-RU"/>
              </w:rPr>
              <w:lastRenderedPageBreak/>
              <w:t>12</w:t>
            </w:r>
            <w:r>
              <w:rPr>
                <w:b/>
                <w:bCs/>
                <w:lang w:val="ru-RU"/>
              </w:rPr>
              <w:br/>
            </w:r>
            <w:r>
              <w:rPr>
                <w:b/>
                <w:bCs/>
                <w:sz w:val="18"/>
                <w:lang w:val="ru-RU"/>
              </w:rPr>
              <w:t>ПК-98</w:t>
            </w:r>
          </w:p>
        </w:tc>
        <w:tc>
          <w:tcPr>
            <w:tcW w:w="7094" w:type="dxa"/>
            <w:tcMar>
              <w:left w:w="0" w:type="dxa"/>
              <w:right w:w="0" w:type="dxa"/>
            </w:tcMar>
          </w:tcPr>
          <w:p w:rsidR="005F54F1" w:rsidRDefault="005F54F1" w:rsidP="00F75D46">
            <w:pPr>
              <w:pStyle w:val="enumlev1"/>
              <w:rPr>
                <w:lang w:val="ru-RU"/>
              </w:rPr>
            </w:pPr>
            <w:r>
              <w:rPr>
                <w:i/>
                <w:iCs/>
                <w:lang w:val="ru-RU"/>
              </w:rPr>
              <w:t>b)</w:t>
            </w:r>
            <w:r>
              <w:rPr>
                <w:i/>
                <w:iCs/>
                <w:lang w:val="ru-RU"/>
              </w:rPr>
              <w:tab/>
            </w:r>
            <w:r>
              <w:rPr>
                <w:lang w:val="ru-RU"/>
              </w:rPr>
              <w:t>координирует усилия, направленные на устранение вредных помех между радиостанциями различных стран и на улучшение использования радиочастотного спектра и орбиты геостационарных спутников и других спутниковых орбит для служб радиосвязи;</w:t>
            </w:r>
          </w:p>
        </w:tc>
      </w:tr>
      <w:tr w:rsidR="005F54F1">
        <w:tc>
          <w:tcPr>
            <w:tcW w:w="843" w:type="dxa"/>
          </w:tcPr>
          <w:p w:rsidR="005F54F1" w:rsidRDefault="005F54F1" w:rsidP="00F75D46">
            <w:pPr>
              <w:pStyle w:val="Header"/>
              <w:tabs>
                <w:tab w:val="clear" w:pos="4678"/>
                <w:tab w:val="clear" w:pos="9356"/>
                <w:tab w:val="left" w:pos="1134"/>
                <w:tab w:val="left" w:pos="1871"/>
                <w:tab w:val="left" w:pos="2268"/>
              </w:tabs>
              <w:rPr>
                <w:bCs/>
                <w:lang w:val="ru-RU"/>
              </w:rPr>
            </w:pPr>
            <w:r>
              <w:rPr>
                <w:bCs/>
                <w:lang w:val="ru-RU"/>
              </w:rPr>
              <w:t>13</w:t>
            </w:r>
          </w:p>
        </w:tc>
        <w:tc>
          <w:tcPr>
            <w:tcW w:w="7094" w:type="dxa"/>
          </w:tcPr>
          <w:p w:rsidR="005F54F1" w:rsidRDefault="005F54F1" w:rsidP="00F75D46">
            <w:pPr>
              <w:pStyle w:val="enumlev1"/>
              <w:spacing w:before="0"/>
              <w:rPr>
                <w:lang w:val="ru-RU"/>
              </w:rPr>
            </w:pPr>
            <w:r>
              <w:rPr>
                <w:i/>
                <w:iCs/>
                <w:lang w:val="ru-RU"/>
              </w:rPr>
              <w:t>c)</w:t>
            </w:r>
            <w:r>
              <w:rPr>
                <w:i/>
                <w:iCs/>
                <w:lang w:val="ru-RU"/>
              </w:rPr>
              <w:tab/>
            </w:r>
            <w:r>
              <w:rPr>
                <w:lang w:val="ru-RU"/>
              </w:rPr>
              <w:t>облегчает международную стандартизацию электросвязи с удовлетворительным качеством обслуживания;</w:t>
            </w:r>
          </w:p>
        </w:tc>
      </w:tr>
      <w:tr w:rsidR="005F54F1">
        <w:tc>
          <w:tcPr>
            <w:tcW w:w="843" w:type="dxa"/>
          </w:tcPr>
          <w:p w:rsidR="005F54F1" w:rsidRDefault="005F54F1" w:rsidP="00F75D46">
            <w:pPr>
              <w:spacing w:before="120"/>
              <w:rPr>
                <w:lang w:val="ru-RU"/>
              </w:rPr>
            </w:pPr>
            <w:r>
              <w:rPr>
                <w:b/>
                <w:bCs/>
                <w:lang w:val="ru-RU"/>
              </w:rPr>
              <w:t>14</w:t>
            </w:r>
            <w:r>
              <w:rPr>
                <w:b/>
                <w:bCs/>
                <w:lang w:val="ru-RU"/>
              </w:rPr>
              <w:br/>
            </w:r>
            <w:r>
              <w:rPr>
                <w:b/>
                <w:bCs/>
                <w:sz w:val="18"/>
                <w:lang w:val="ru-RU"/>
              </w:rPr>
              <w:t>ПК-98</w:t>
            </w:r>
          </w:p>
        </w:tc>
        <w:tc>
          <w:tcPr>
            <w:tcW w:w="7094" w:type="dxa"/>
          </w:tcPr>
          <w:p w:rsidR="005F54F1" w:rsidRDefault="005F54F1" w:rsidP="00F75D46">
            <w:pPr>
              <w:pStyle w:val="enumlev1"/>
              <w:rPr>
                <w:lang w:val="ru-RU"/>
              </w:rPr>
            </w:pPr>
            <w:r>
              <w:rPr>
                <w:i/>
                <w:iCs/>
                <w:lang w:val="ru-RU"/>
              </w:rPr>
              <w:t>d)</w:t>
            </w:r>
            <w:r>
              <w:rPr>
                <w:i/>
                <w:iCs/>
                <w:lang w:val="ru-RU"/>
              </w:rPr>
              <w:tab/>
            </w:r>
            <w:r>
              <w:rPr>
                <w:lang w:val="ru-RU"/>
              </w:rPr>
              <w:t>поощряет международное сотрудничество и солидарность при оказании технической помощи развивающимся странам и в целях создания, развития и совершенствования оборудования и сетей электросвязи в развивающихся странах всеми имеющимися в его распоряжении средствами, включая его участие в соответствующих программах Организации Объединенных Наций и использование, в случае необходимости, своих собственных ресурсов;</w:t>
            </w:r>
          </w:p>
        </w:tc>
      </w:tr>
      <w:tr w:rsidR="005F54F1">
        <w:tc>
          <w:tcPr>
            <w:tcW w:w="843" w:type="dxa"/>
          </w:tcPr>
          <w:p w:rsidR="005F54F1" w:rsidRDefault="005F54F1" w:rsidP="00F75D46">
            <w:pPr>
              <w:spacing w:before="120"/>
              <w:rPr>
                <w:lang w:val="ru-RU"/>
              </w:rPr>
            </w:pPr>
            <w:r>
              <w:rPr>
                <w:b/>
                <w:bCs/>
                <w:lang w:val="ru-RU"/>
              </w:rPr>
              <w:t>15</w:t>
            </w:r>
          </w:p>
        </w:tc>
        <w:tc>
          <w:tcPr>
            <w:tcW w:w="7094" w:type="dxa"/>
          </w:tcPr>
          <w:p w:rsidR="005F54F1" w:rsidRDefault="005F54F1" w:rsidP="00F75D46">
            <w:pPr>
              <w:pStyle w:val="enumlev1"/>
              <w:rPr>
                <w:lang w:val="ru-RU"/>
              </w:rPr>
            </w:pPr>
            <w:r>
              <w:rPr>
                <w:i/>
                <w:iCs/>
                <w:lang w:val="ru-RU"/>
              </w:rPr>
              <w:t>e)</w:t>
            </w:r>
            <w:r>
              <w:rPr>
                <w:i/>
                <w:iCs/>
                <w:lang w:val="ru-RU"/>
              </w:rPr>
              <w:tab/>
            </w:r>
            <w:r>
              <w:rPr>
                <w:lang w:val="ru-RU"/>
              </w:rPr>
              <w:t>координирует усилия, направленные на обеспечение гармоничного развития средств электросвязи, особенно тех, которые связаны с использованием космической техники, с целью полного использования их возможностей;</w:t>
            </w:r>
          </w:p>
        </w:tc>
      </w:tr>
      <w:tr w:rsidR="005F54F1">
        <w:tc>
          <w:tcPr>
            <w:tcW w:w="843" w:type="dxa"/>
          </w:tcPr>
          <w:p w:rsidR="005F54F1" w:rsidRDefault="005F54F1" w:rsidP="00F75D46">
            <w:pPr>
              <w:spacing w:before="120"/>
              <w:rPr>
                <w:lang w:val="ru-RU"/>
              </w:rPr>
            </w:pPr>
            <w:r>
              <w:rPr>
                <w:b/>
                <w:bCs/>
                <w:lang w:val="ru-RU"/>
              </w:rPr>
              <w:t>16</w:t>
            </w:r>
            <w:r>
              <w:rPr>
                <w:b/>
                <w:bCs/>
                <w:lang w:val="ru-RU"/>
              </w:rPr>
              <w:br/>
            </w:r>
            <w:r>
              <w:rPr>
                <w:b/>
                <w:bCs/>
                <w:sz w:val="18"/>
                <w:lang w:val="ru-RU"/>
              </w:rPr>
              <w:t>ПК-98</w:t>
            </w:r>
          </w:p>
        </w:tc>
        <w:tc>
          <w:tcPr>
            <w:tcW w:w="7094" w:type="dxa"/>
          </w:tcPr>
          <w:p w:rsidR="005F54F1" w:rsidRDefault="005F54F1" w:rsidP="00F75D46">
            <w:pPr>
              <w:pStyle w:val="enumlev1"/>
              <w:rPr>
                <w:lang w:val="ru-RU"/>
              </w:rPr>
            </w:pPr>
            <w:r>
              <w:rPr>
                <w:i/>
                <w:iCs/>
                <w:lang w:val="ru-RU"/>
              </w:rPr>
              <w:t>f)</w:t>
            </w:r>
            <w:r>
              <w:rPr>
                <w:i/>
                <w:iCs/>
                <w:lang w:val="ru-RU"/>
              </w:rPr>
              <w:tab/>
            </w:r>
            <w:r>
              <w:rPr>
                <w:lang w:val="ru-RU"/>
              </w:rPr>
              <w:t>поощряет сотрудничество между Государствами-Членами и Членами Секторов с целью установления насколько возможно более низких тарифов, совместимых с эффективностью службы</w:t>
            </w:r>
            <w:r w:rsidR="00405FFF">
              <w:rPr>
                <w:lang w:val="ru-RU"/>
              </w:rPr>
              <w:t>,</w:t>
            </w:r>
            <w:r>
              <w:rPr>
                <w:lang w:val="ru-RU"/>
              </w:rPr>
              <w:t xml:space="preserve"> и с учетом необходимости сохранения независимого финансового управления электросвязью на здоровой основе;</w:t>
            </w:r>
          </w:p>
        </w:tc>
      </w:tr>
      <w:tr w:rsidR="005F54F1">
        <w:tc>
          <w:tcPr>
            <w:tcW w:w="843" w:type="dxa"/>
          </w:tcPr>
          <w:p w:rsidR="005F54F1" w:rsidRDefault="005F54F1" w:rsidP="00F75D46">
            <w:pPr>
              <w:spacing w:before="120"/>
              <w:rPr>
                <w:lang w:val="ru-RU"/>
              </w:rPr>
            </w:pPr>
            <w:r>
              <w:rPr>
                <w:b/>
                <w:bCs/>
                <w:lang w:val="ru-RU"/>
              </w:rPr>
              <w:t>17</w:t>
            </w:r>
          </w:p>
        </w:tc>
        <w:tc>
          <w:tcPr>
            <w:tcW w:w="7094" w:type="dxa"/>
          </w:tcPr>
          <w:p w:rsidR="005F54F1" w:rsidRDefault="005F54F1" w:rsidP="00F75D46">
            <w:pPr>
              <w:pStyle w:val="enumlev1"/>
              <w:rPr>
                <w:lang w:val="ru-RU"/>
              </w:rPr>
            </w:pPr>
            <w:r>
              <w:rPr>
                <w:i/>
                <w:iCs/>
                <w:lang w:val="ru-RU"/>
              </w:rPr>
              <w:t>g)</w:t>
            </w:r>
            <w:r>
              <w:rPr>
                <w:i/>
                <w:iCs/>
                <w:lang w:val="ru-RU"/>
              </w:rPr>
              <w:tab/>
            </w:r>
            <w:r>
              <w:rPr>
                <w:lang w:val="ru-RU"/>
              </w:rPr>
              <w:t>способствует принятию мер для обеспечения безопасности человеческой жизни путем совместного использования служб электросвязи;</w:t>
            </w:r>
          </w:p>
        </w:tc>
      </w:tr>
      <w:tr w:rsidR="005F54F1">
        <w:tc>
          <w:tcPr>
            <w:tcW w:w="843" w:type="dxa"/>
          </w:tcPr>
          <w:p w:rsidR="005F54F1" w:rsidRDefault="005F54F1" w:rsidP="00F75D46">
            <w:pPr>
              <w:spacing w:before="120"/>
              <w:rPr>
                <w:lang w:val="ru-RU"/>
              </w:rPr>
            </w:pPr>
            <w:r>
              <w:rPr>
                <w:b/>
                <w:bCs/>
                <w:lang w:val="ru-RU"/>
              </w:rPr>
              <w:t>18</w:t>
            </w:r>
          </w:p>
        </w:tc>
        <w:tc>
          <w:tcPr>
            <w:tcW w:w="7094" w:type="dxa"/>
          </w:tcPr>
          <w:p w:rsidR="005F54F1" w:rsidRDefault="005F54F1" w:rsidP="00F75D46">
            <w:pPr>
              <w:pStyle w:val="enumlev1"/>
              <w:rPr>
                <w:lang w:val="ru-RU"/>
              </w:rPr>
            </w:pPr>
            <w:r>
              <w:rPr>
                <w:i/>
                <w:iCs/>
                <w:lang w:val="ru-RU"/>
              </w:rPr>
              <w:t>h)</w:t>
            </w:r>
            <w:r>
              <w:rPr>
                <w:i/>
                <w:iCs/>
                <w:lang w:val="ru-RU"/>
              </w:rPr>
              <w:tab/>
            </w:r>
            <w:r>
              <w:rPr>
                <w:lang w:val="ru-RU"/>
              </w:rPr>
              <w:t xml:space="preserve">проводит исследования, устанавливает правила, принимает резолюции, формулирует рекомендации и </w:t>
            </w:r>
            <w:r w:rsidR="00770A28">
              <w:rPr>
                <w:lang w:val="ru-RU"/>
              </w:rPr>
              <w:t>мнения</w:t>
            </w:r>
            <w:r>
              <w:rPr>
                <w:lang w:val="ru-RU"/>
              </w:rPr>
              <w:t>, собирает и публикует информацию по вопросам электросвязи;</w:t>
            </w:r>
          </w:p>
        </w:tc>
      </w:tr>
      <w:tr w:rsidR="005F54F1">
        <w:tc>
          <w:tcPr>
            <w:tcW w:w="843" w:type="dxa"/>
          </w:tcPr>
          <w:p w:rsidR="005F54F1" w:rsidRDefault="005F54F1" w:rsidP="00F75D46">
            <w:pPr>
              <w:spacing w:before="120"/>
              <w:rPr>
                <w:lang w:val="ru-RU"/>
              </w:rPr>
            </w:pPr>
            <w:r>
              <w:rPr>
                <w:b/>
                <w:bCs/>
                <w:lang w:val="ru-RU"/>
              </w:rPr>
              <w:t>19</w:t>
            </w:r>
          </w:p>
        </w:tc>
        <w:tc>
          <w:tcPr>
            <w:tcW w:w="7094" w:type="dxa"/>
          </w:tcPr>
          <w:p w:rsidR="005F54F1" w:rsidRDefault="005F54F1" w:rsidP="00F75D46">
            <w:pPr>
              <w:pStyle w:val="enumlev1"/>
              <w:rPr>
                <w:lang w:val="ru-RU"/>
              </w:rPr>
            </w:pPr>
            <w:r>
              <w:rPr>
                <w:i/>
                <w:iCs/>
                <w:lang w:val="ru-RU"/>
              </w:rPr>
              <w:t>i)</w:t>
            </w:r>
            <w:r>
              <w:rPr>
                <w:i/>
                <w:iCs/>
                <w:lang w:val="ru-RU"/>
              </w:rPr>
              <w:tab/>
            </w:r>
            <w:r w:rsidR="00770A28">
              <w:rPr>
                <w:iCs/>
                <w:lang w:val="ru-RU"/>
              </w:rPr>
              <w:t xml:space="preserve">содействует совместно </w:t>
            </w:r>
            <w:r>
              <w:rPr>
                <w:lang w:val="ru-RU"/>
              </w:rPr>
              <w:t xml:space="preserve">с международными финансовыми организациями и организациями в области развития  </w:t>
            </w:r>
            <w:r w:rsidR="00770A28">
              <w:rPr>
                <w:lang w:val="ru-RU"/>
              </w:rPr>
              <w:t xml:space="preserve">установлению </w:t>
            </w:r>
            <w:r>
              <w:rPr>
                <w:lang w:val="ru-RU"/>
              </w:rPr>
              <w:t xml:space="preserve">предпочтительных и благоприятных </w:t>
            </w:r>
            <w:r w:rsidR="00A13F77">
              <w:rPr>
                <w:lang w:val="ru-RU"/>
              </w:rPr>
              <w:t>кредитных линий</w:t>
            </w:r>
            <w:r>
              <w:rPr>
                <w:lang w:val="ru-RU"/>
              </w:rPr>
              <w:t>, которые будут использоваться для разработки социальных проектов, предназначенных, среди прочего, для расширения служб электросвязи в самых отдаленных районах стран;</w:t>
            </w:r>
          </w:p>
        </w:tc>
      </w:tr>
      <w:tr w:rsidR="005F54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3" w:type="dxa"/>
            <w:tcBorders>
              <w:top w:val="nil"/>
              <w:left w:val="nil"/>
              <w:bottom w:val="nil"/>
              <w:right w:val="nil"/>
            </w:tcBorders>
          </w:tcPr>
          <w:p w:rsidR="005F54F1" w:rsidRDefault="005F54F1" w:rsidP="00A302CA">
            <w:pPr>
              <w:pageBreakBefore/>
              <w:spacing w:before="120"/>
              <w:rPr>
                <w:lang w:val="ru-RU"/>
              </w:rPr>
            </w:pPr>
            <w:r>
              <w:rPr>
                <w:b/>
                <w:bCs/>
                <w:lang w:val="ru-RU"/>
              </w:rPr>
              <w:lastRenderedPageBreak/>
              <w:t>19A</w:t>
            </w:r>
            <w:r>
              <w:rPr>
                <w:b/>
                <w:bCs/>
                <w:lang w:val="ru-RU"/>
              </w:rPr>
              <w:br/>
            </w:r>
            <w:r>
              <w:rPr>
                <w:b/>
                <w:bCs/>
                <w:sz w:val="18"/>
                <w:lang w:val="ru-RU"/>
              </w:rPr>
              <w:t>ПК-98</w:t>
            </w:r>
          </w:p>
        </w:tc>
        <w:tc>
          <w:tcPr>
            <w:tcW w:w="7094" w:type="dxa"/>
            <w:tcBorders>
              <w:top w:val="nil"/>
              <w:left w:val="nil"/>
              <w:bottom w:val="nil"/>
              <w:right w:val="nil"/>
            </w:tcBorders>
          </w:tcPr>
          <w:p w:rsidR="005F54F1" w:rsidRDefault="005F54F1" w:rsidP="00F75D46">
            <w:pPr>
              <w:pStyle w:val="enumlev1"/>
              <w:rPr>
                <w:lang w:val="ru-RU"/>
              </w:rPr>
            </w:pPr>
            <w:proofErr w:type="spellStart"/>
            <w:r>
              <w:rPr>
                <w:i/>
                <w:iCs/>
                <w:lang w:val="ru-RU"/>
              </w:rPr>
              <w:t>j</w:t>
            </w:r>
            <w:proofErr w:type="spellEnd"/>
            <w:r>
              <w:rPr>
                <w:i/>
                <w:iCs/>
                <w:lang w:val="ru-RU"/>
              </w:rPr>
              <w:t>)</w:t>
            </w:r>
            <w:r>
              <w:rPr>
                <w:i/>
                <w:iCs/>
                <w:lang w:val="ru-RU"/>
              </w:rPr>
              <w:tab/>
            </w:r>
            <w:r>
              <w:rPr>
                <w:lang w:val="ru-RU"/>
              </w:rPr>
              <w:t>поощряет участие в деятель</w:t>
            </w:r>
            <w:r w:rsidR="00354A93">
              <w:rPr>
                <w:lang w:val="ru-RU"/>
              </w:rPr>
              <w:t xml:space="preserve">ности Союза заинтересованных объединений </w:t>
            </w:r>
            <w:r>
              <w:rPr>
                <w:lang w:val="ru-RU"/>
              </w:rPr>
              <w:t>и сотрудничество с региональными и другими организациями для выполнения целей Союза.</w:t>
            </w:r>
          </w:p>
        </w:tc>
      </w:tr>
    </w:tbl>
    <w:p w:rsidR="005F54F1" w:rsidRDefault="005F54F1">
      <w:pPr>
        <w:pStyle w:val="Art"/>
        <w:spacing w:after="240"/>
        <w:rPr>
          <w:lang w:val="ru-RU"/>
        </w:rPr>
      </w:pPr>
      <w:r>
        <w:rPr>
          <w:lang w:val="ru-RU"/>
        </w:rPr>
        <w:t xml:space="preserve">СТАТЬЯ  </w:t>
      </w:r>
      <w:r>
        <w:rPr>
          <w:rStyle w:val="href"/>
        </w:rPr>
        <w:t>2</w:t>
      </w:r>
    </w:p>
    <w:p w:rsidR="005F54F1" w:rsidRDefault="005F54F1">
      <w:pPr>
        <w:pStyle w:val="Arttitle"/>
        <w:spacing w:after="120"/>
        <w:rPr>
          <w:rStyle w:val="href"/>
        </w:rPr>
      </w:pPr>
      <w:r>
        <w:rPr>
          <w:rStyle w:val="href"/>
        </w:rPr>
        <w:t>Состав</w:t>
      </w:r>
      <w:r>
        <w:rPr>
          <w:lang w:val="ru-RU"/>
        </w:rPr>
        <w:t xml:space="preserve"> Союза</w:t>
      </w:r>
    </w:p>
    <w:tbl>
      <w:tblPr>
        <w:tblW w:w="7937" w:type="dxa"/>
        <w:tblInd w:w="8" w:type="dxa"/>
        <w:tblCellMar>
          <w:left w:w="0" w:type="dxa"/>
          <w:right w:w="0" w:type="dxa"/>
        </w:tblCellMar>
        <w:tblLook w:val="0000"/>
      </w:tblPr>
      <w:tblGrid>
        <w:gridCol w:w="836"/>
        <w:gridCol w:w="7101"/>
      </w:tblGrid>
      <w:tr w:rsidR="005F54F1">
        <w:trPr>
          <w:cantSplit/>
        </w:trPr>
        <w:tc>
          <w:tcPr>
            <w:tcW w:w="836" w:type="dxa"/>
          </w:tcPr>
          <w:p w:rsidR="005F54F1" w:rsidRDefault="005F54F1" w:rsidP="004D7E1B">
            <w:pPr>
              <w:spacing w:before="120"/>
              <w:rPr>
                <w:lang w:val="ru-RU"/>
              </w:rPr>
            </w:pPr>
            <w:r>
              <w:rPr>
                <w:b/>
                <w:bCs/>
                <w:lang w:val="ru-RU"/>
              </w:rPr>
              <w:t>20</w:t>
            </w:r>
            <w:r>
              <w:rPr>
                <w:b/>
                <w:bCs/>
                <w:lang w:val="ru-RU"/>
              </w:rPr>
              <w:br/>
            </w:r>
            <w:r>
              <w:rPr>
                <w:b/>
                <w:bCs/>
                <w:sz w:val="18"/>
                <w:lang w:val="ru-RU"/>
              </w:rPr>
              <w:t>ПК-98</w:t>
            </w:r>
          </w:p>
        </w:tc>
        <w:tc>
          <w:tcPr>
            <w:tcW w:w="7101" w:type="dxa"/>
          </w:tcPr>
          <w:p w:rsidR="005F54F1" w:rsidRDefault="005F54F1" w:rsidP="004D7E1B">
            <w:pPr>
              <w:pStyle w:val="Normalaftertitle"/>
              <w:spacing w:before="120"/>
              <w:rPr>
                <w:lang w:val="ru-RU"/>
              </w:rPr>
            </w:pPr>
            <w:r>
              <w:rPr>
                <w:lang w:val="ru-RU"/>
              </w:rPr>
              <w:tab/>
              <w:t>Международный союз электросвязи является межправи</w:t>
            </w:r>
            <w:r w:rsidR="00D76758">
              <w:rPr>
                <w:lang w:val="ru-RU"/>
              </w:rPr>
              <w:softHyphen/>
            </w:r>
            <w:r>
              <w:rPr>
                <w:lang w:val="ru-RU"/>
              </w:rPr>
              <w:t xml:space="preserve">тельственной организацией, в которой Государства-Члены и Члены Секторов, имеющие четко определенные права и обязанности, сотрудничают при выполнении целей Союза. В соответствии с  принципом универсальности </w:t>
            </w:r>
            <w:r w:rsidR="00314515">
              <w:rPr>
                <w:lang w:val="ru-RU"/>
              </w:rPr>
              <w:t xml:space="preserve">и </w:t>
            </w:r>
            <w:r>
              <w:rPr>
                <w:lang w:val="ru-RU"/>
              </w:rPr>
              <w:t xml:space="preserve">в интересах </w:t>
            </w:r>
            <w:r w:rsidR="00314515">
              <w:rPr>
                <w:lang w:val="ru-RU"/>
              </w:rPr>
              <w:t xml:space="preserve">всеобщего </w:t>
            </w:r>
            <w:r>
              <w:rPr>
                <w:lang w:val="ru-RU"/>
              </w:rPr>
              <w:t xml:space="preserve"> участия в Союзе, в его состав входят:</w:t>
            </w:r>
          </w:p>
        </w:tc>
      </w:tr>
      <w:tr w:rsidR="005F54F1">
        <w:trPr>
          <w:cantSplit/>
        </w:trPr>
        <w:tc>
          <w:tcPr>
            <w:tcW w:w="836" w:type="dxa"/>
          </w:tcPr>
          <w:p w:rsidR="005F54F1" w:rsidRDefault="005F54F1" w:rsidP="004D7E1B">
            <w:pPr>
              <w:spacing w:before="120"/>
              <w:rPr>
                <w:lang w:val="ru-RU"/>
              </w:rPr>
            </w:pPr>
            <w:r>
              <w:rPr>
                <w:b/>
                <w:bCs/>
                <w:lang w:val="ru-RU"/>
              </w:rPr>
              <w:t>21</w:t>
            </w:r>
            <w:r>
              <w:rPr>
                <w:b/>
                <w:bCs/>
                <w:lang w:val="ru-RU"/>
              </w:rPr>
              <w:br/>
            </w:r>
            <w:r>
              <w:rPr>
                <w:b/>
                <w:bCs/>
                <w:sz w:val="18"/>
                <w:lang w:val="ru-RU"/>
              </w:rPr>
              <w:t>ПК-98</w:t>
            </w:r>
          </w:p>
        </w:tc>
        <w:tc>
          <w:tcPr>
            <w:tcW w:w="7101" w:type="dxa"/>
          </w:tcPr>
          <w:p w:rsidR="005F54F1" w:rsidRDefault="005F54F1" w:rsidP="004D7E1B">
            <w:pPr>
              <w:pStyle w:val="enumlev1"/>
              <w:rPr>
                <w:lang w:val="ru-RU"/>
              </w:rPr>
            </w:pPr>
            <w:r>
              <w:rPr>
                <w:i/>
                <w:iCs/>
                <w:lang w:val="ru-RU"/>
              </w:rPr>
              <w:t>a)</w:t>
            </w:r>
            <w:r>
              <w:rPr>
                <w:i/>
                <w:iCs/>
                <w:lang w:val="ru-RU"/>
              </w:rPr>
              <w:tab/>
            </w:r>
            <w:r>
              <w:rPr>
                <w:lang w:val="ru-RU"/>
              </w:rPr>
              <w:t>любое Государство, являющееся Государством – Членом Международного союза электросвязи</w:t>
            </w:r>
            <w:r w:rsidR="00405FFF">
              <w:rPr>
                <w:lang w:val="ru-RU"/>
              </w:rPr>
              <w:t>,</w:t>
            </w:r>
            <w:r w:rsidR="00D76758">
              <w:rPr>
                <w:lang w:val="ru-RU"/>
              </w:rPr>
              <w:t xml:space="preserve"> в качестве </w:t>
            </w:r>
            <w:r>
              <w:rPr>
                <w:lang w:val="ru-RU"/>
              </w:rPr>
              <w:t>сто</w:t>
            </w:r>
            <w:r w:rsidR="00D76758">
              <w:rPr>
                <w:lang w:val="ru-RU"/>
              </w:rPr>
              <w:t xml:space="preserve">роны </w:t>
            </w:r>
            <w:r>
              <w:rPr>
                <w:lang w:val="ru-RU"/>
              </w:rPr>
              <w:t>любой Международной конвенции электросвязи до вступления в силу настоящего Устава и Конвенции;</w:t>
            </w:r>
          </w:p>
        </w:tc>
      </w:tr>
      <w:tr w:rsidR="005F54F1">
        <w:trPr>
          <w:cantSplit/>
        </w:trPr>
        <w:tc>
          <w:tcPr>
            <w:tcW w:w="836" w:type="dxa"/>
          </w:tcPr>
          <w:p w:rsidR="005F54F1" w:rsidRDefault="005F54F1" w:rsidP="004D7E1B">
            <w:pPr>
              <w:pStyle w:val="Header"/>
              <w:tabs>
                <w:tab w:val="clear" w:pos="4678"/>
                <w:tab w:val="clear" w:pos="9356"/>
                <w:tab w:val="left" w:pos="1134"/>
                <w:tab w:val="left" w:pos="1871"/>
                <w:tab w:val="left" w:pos="2268"/>
              </w:tabs>
              <w:spacing w:before="120"/>
              <w:rPr>
                <w:bCs/>
                <w:lang w:val="ru-RU"/>
              </w:rPr>
            </w:pPr>
            <w:r>
              <w:rPr>
                <w:bCs/>
                <w:lang w:val="ru-RU"/>
              </w:rPr>
              <w:t>22</w:t>
            </w:r>
          </w:p>
        </w:tc>
        <w:tc>
          <w:tcPr>
            <w:tcW w:w="7101" w:type="dxa"/>
          </w:tcPr>
          <w:p w:rsidR="005F54F1" w:rsidRDefault="005F54F1" w:rsidP="004D7E1B">
            <w:pPr>
              <w:pStyle w:val="enumlev1"/>
              <w:rPr>
                <w:lang w:val="ru-RU"/>
              </w:rPr>
            </w:pPr>
            <w:r>
              <w:rPr>
                <w:i/>
                <w:iCs/>
                <w:lang w:val="ru-RU"/>
              </w:rPr>
              <w:t>b)</w:t>
            </w:r>
            <w:r>
              <w:rPr>
                <w:i/>
                <w:iCs/>
                <w:lang w:val="ru-RU"/>
              </w:rPr>
              <w:tab/>
            </w:r>
            <w:r>
              <w:rPr>
                <w:lang w:val="ru-RU"/>
              </w:rPr>
              <w:t>любое другое Государство – Член Организации Объединенных Наций, которое присоединяется к настоящему Уставу и Конвенции в соответствии со Статьей 53 настоящего Устава;</w:t>
            </w:r>
          </w:p>
        </w:tc>
      </w:tr>
      <w:tr w:rsidR="005F54F1">
        <w:trPr>
          <w:cantSplit/>
        </w:trPr>
        <w:tc>
          <w:tcPr>
            <w:tcW w:w="836" w:type="dxa"/>
          </w:tcPr>
          <w:p w:rsidR="005F54F1" w:rsidRDefault="005F54F1" w:rsidP="004D7E1B">
            <w:pPr>
              <w:spacing w:before="120"/>
              <w:rPr>
                <w:lang w:val="ru-RU"/>
              </w:rPr>
            </w:pPr>
            <w:r>
              <w:rPr>
                <w:b/>
                <w:bCs/>
                <w:lang w:val="ru-RU"/>
              </w:rPr>
              <w:t>23</w:t>
            </w:r>
            <w:r>
              <w:rPr>
                <w:b/>
                <w:bCs/>
                <w:lang w:val="ru-RU"/>
              </w:rPr>
              <w:br/>
            </w:r>
            <w:r>
              <w:rPr>
                <w:b/>
                <w:bCs/>
                <w:sz w:val="18"/>
                <w:lang w:val="ru-RU"/>
              </w:rPr>
              <w:t>ПК-98</w:t>
            </w:r>
          </w:p>
        </w:tc>
        <w:tc>
          <w:tcPr>
            <w:tcW w:w="7101" w:type="dxa"/>
          </w:tcPr>
          <w:p w:rsidR="005F54F1" w:rsidRDefault="005F54F1" w:rsidP="004D7E1B">
            <w:pPr>
              <w:pStyle w:val="enumlev1"/>
              <w:rPr>
                <w:lang w:val="ru-RU"/>
              </w:rPr>
            </w:pPr>
            <w:r>
              <w:rPr>
                <w:i/>
                <w:iCs/>
                <w:lang w:val="ru-RU"/>
              </w:rPr>
              <w:t>c)</w:t>
            </w:r>
            <w:r>
              <w:rPr>
                <w:i/>
                <w:iCs/>
                <w:lang w:val="ru-RU"/>
              </w:rPr>
              <w:tab/>
            </w:r>
            <w:r>
              <w:rPr>
                <w:lang w:val="ru-RU"/>
              </w:rPr>
              <w:t xml:space="preserve">любое другое Государство, не являющееся Членом Организации Объединенных Наций, которое заявляет о своем </w:t>
            </w:r>
            <w:proofErr w:type="gramStart"/>
            <w:r>
              <w:rPr>
                <w:lang w:val="ru-RU"/>
              </w:rPr>
              <w:t>желании</w:t>
            </w:r>
            <w:proofErr w:type="gramEnd"/>
            <w:r>
              <w:rPr>
                <w:lang w:val="ru-RU"/>
              </w:rPr>
              <w:t xml:space="preserve"> стать Членом Союза и </w:t>
            </w:r>
            <w:proofErr w:type="gramStart"/>
            <w:r>
              <w:rPr>
                <w:lang w:val="ru-RU"/>
              </w:rPr>
              <w:t>которое</w:t>
            </w:r>
            <w:proofErr w:type="gramEnd"/>
            <w:r>
              <w:rPr>
                <w:lang w:val="ru-RU"/>
              </w:rPr>
              <w:t xml:space="preserve"> после получения согласия по</w:t>
            </w:r>
            <w:r w:rsidR="00314515">
              <w:rPr>
                <w:lang w:val="ru-RU"/>
              </w:rPr>
              <w:t xml:space="preserve"> </w:t>
            </w:r>
            <w:r>
              <w:rPr>
                <w:lang w:val="ru-RU"/>
              </w:rPr>
              <w:t>такому заявлению со стороны двух третей Государств – Членов Союза присоединяется к настоящему Уставу и Конвенции в соответствии со Статьей 53 настоящего Устава. Если такое заявление о приеме в члены представляется между двумя Полномочными конференциями, то Генеральный секретарь запрашивает мнение Государств – Членов Союза; Государство – Член Союза считается воздержавшимся, если оно не ответит в течение четырех месяцев со дня запроса его мнения.</w:t>
            </w:r>
          </w:p>
        </w:tc>
      </w:tr>
    </w:tbl>
    <w:p w:rsidR="005F54F1" w:rsidRDefault="005F54F1" w:rsidP="00A302CA">
      <w:pPr>
        <w:pStyle w:val="Art"/>
        <w:keepNext w:val="0"/>
        <w:keepLines w:val="0"/>
        <w:pageBreakBefore/>
        <w:spacing w:before="120"/>
        <w:rPr>
          <w:lang w:val="ru-RU"/>
        </w:rPr>
      </w:pPr>
      <w:r>
        <w:rPr>
          <w:lang w:val="ru-RU"/>
        </w:rPr>
        <w:lastRenderedPageBreak/>
        <w:t xml:space="preserve">СТАТЬЯ  </w:t>
      </w:r>
      <w:r>
        <w:rPr>
          <w:rStyle w:val="href"/>
        </w:rPr>
        <w:t>3</w:t>
      </w:r>
    </w:p>
    <w:p w:rsidR="005F54F1" w:rsidRDefault="005F54F1" w:rsidP="004D7E1B">
      <w:pPr>
        <w:pStyle w:val="Arttitle"/>
        <w:keepNext w:val="0"/>
        <w:keepLines w:val="0"/>
        <w:tabs>
          <w:tab w:val="center" w:pos="3955"/>
        </w:tabs>
        <w:spacing w:before="240"/>
        <w:jc w:val="left"/>
        <w:rPr>
          <w:bCs/>
        </w:rPr>
      </w:pPr>
      <w:r>
        <w:rPr>
          <w:sz w:val="18"/>
          <w:lang w:val="ru-RU"/>
        </w:rPr>
        <w:t>ПК-98</w:t>
      </w:r>
      <w:r>
        <w:rPr>
          <w:lang w:val="ru-RU"/>
        </w:rPr>
        <w:tab/>
        <w:t xml:space="preserve">Права и обязанности Государств-Членов </w:t>
      </w:r>
      <w:r>
        <w:rPr>
          <w:lang w:val="ru-RU"/>
        </w:rPr>
        <w:br/>
      </w:r>
      <w:r>
        <w:rPr>
          <w:lang w:val="ru-RU"/>
        </w:rPr>
        <w:tab/>
      </w:r>
      <w:r>
        <w:rPr>
          <w:bCs/>
          <w:lang w:val="ru-RU"/>
        </w:rPr>
        <w:t>и Членов Секторов</w:t>
      </w:r>
    </w:p>
    <w:tbl>
      <w:tblPr>
        <w:tblW w:w="7939" w:type="dxa"/>
        <w:tblInd w:w="8" w:type="dxa"/>
        <w:tblCellMar>
          <w:left w:w="0" w:type="dxa"/>
          <w:right w:w="0" w:type="dxa"/>
        </w:tblCellMar>
        <w:tblLook w:val="0000"/>
      </w:tblPr>
      <w:tblGrid>
        <w:gridCol w:w="848"/>
        <w:gridCol w:w="7091"/>
      </w:tblGrid>
      <w:tr w:rsidR="005F54F1">
        <w:tc>
          <w:tcPr>
            <w:tcW w:w="848" w:type="dxa"/>
          </w:tcPr>
          <w:p w:rsidR="005F54F1" w:rsidRDefault="005F54F1" w:rsidP="00074CC7">
            <w:pPr>
              <w:spacing w:before="120"/>
              <w:rPr>
                <w:lang w:val="en-US"/>
              </w:rPr>
            </w:pPr>
            <w:r>
              <w:rPr>
                <w:b/>
                <w:bCs/>
                <w:lang w:val="ru-RU"/>
              </w:rPr>
              <w:t>24</w:t>
            </w:r>
            <w:r>
              <w:rPr>
                <w:b/>
                <w:bCs/>
                <w:lang w:val="ru-RU"/>
              </w:rPr>
              <w:br/>
            </w:r>
            <w:r>
              <w:rPr>
                <w:b/>
                <w:bCs/>
                <w:sz w:val="18"/>
                <w:lang w:val="ru-RU"/>
              </w:rPr>
              <w:t>ПК-98</w:t>
            </w:r>
          </w:p>
        </w:tc>
        <w:tc>
          <w:tcPr>
            <w:tcW w:w="7091" w:type="dxa"/>
          </w:tcPr>
          <w:p w:rsidR="005F54F1" w:rsidRDefault="005F54F1" w:rsidP="00074CC7">
            <w:pPr>
              <w:pStyle w:val="Footer"/>
              <w:tabs>
                <w:tab w:val="clear" w:pos="567"/>
                <w:tab w:val="clear" w:pos="3742"/>
                <w:tab w:val="clear" w:pos="6974"/>
              </w:tabs>
              <w:spacing w:before="120"/>
              <w:rPr>
                <w:spacing w:val="-2"/>
                <w:lang w:val="ru-RU"/>
              </w:rPr>
            </w:pPr>
            <w:r>
              <w:rPr>
                <w:spacing w:val="-2"/>
                <w:lang w:val="ru-RU"/>
              </w:rPr>
              <w:t>1</w:t>
            </w:r>
            <w:r>
              <w:rPr>
                <w:spacing w:val="-2"/>
                <w:lang w:val="ru-RU"/>
              </w:rPr>
              <w:tab/>
              <w:t>Государства-Члены и Члены Секторов имеют права и обязанности, предусмотренные настоящим Уставом и Конвенцией.</w:t>
            </w:r>
          </w:p>
        </w:tc>
      </w:tr>
      <w:tr w:rsidR="005F54F1">
        <w:tc>
          <w:tcPr>
            <w:tcW w:w="848" w:type="dxa"/>
          </w:tcPr>
          <w:p w:rsidR="005F54F1" w:rsidRDefault="005F54F1" w:rsidP="00074CC7">
            <w:pPr>
              <w:spacing w:before="120"/>
              <w:rPr>
                <w:lang w:val="ru-RU"/>
              </w:rPr>
            </w:pPr>
            <w:r>
              <w:rPr>
                <w:b/>
                <w:bCs/>
                <w:lang w:val="ru-RU"/>
              </w:rPr>
              <w:t>25</w:t>
            </w:r>
            <w:r>
              <w:rPr>
                <w:b/>
                <w:bCs/>
                <w:lang w:val="ru-RU"/>
              </w:rPr>
              <w:br/>
            </w:r>
            <w:r>
              <w:rPr>
                <w:b/>
                <w:bCs/>
                <w:sz w:val="18"/>
                <w:lang w:val="ru-RU"/>
              </w:rPr>
              <w:t>ПК-98</w:t>
            </w:r>
          </w:p>
        </w:tc>
        <w:tc>
          <w:tcPr>
            <w:tcW w:w="7091" w:type="dxa"/>
          </w:tcPr>
          <w:p w:rsidR="005F54F1" w:rsidRDefault="005F54F1" w:rsidP="00074CC7">
            <w:pPr>
              <w:spacing w:before="120"/>
              <w:rPr>
                <w:lang w:val="ru-RU"/>
              </w:rPr>
            </w:pPr>
            <w:r>
              <w:rPr>
                <w:lang w:val="ru-RU"/>
              </w:rPr>
              <w:t>2</w:t>
            </w:r>
            <w:r>
              <w:rPr>
                <w:lang w:val="ru-RU"/>
              </w:rPr>
              <w:tab/>
              <w:t>Государства-Члены обладают следующими правами в отношении их участия в конференциях, собраниях и консультациях Союза:</w:t>
            </w:r>
          </w:p>
        </w:tc>
      </w:tr>
      <w:tr w:rsidR="005F54F1">
        <w:tc>
          <w:tcPr>
            <w:tcW w:w="848" w:type="dxa"/>
          </w:tcPr>
          <w:p w:rsidR="005F54F1" w:rsidRDefault="005F54F1" w:rsidP="00074CC7">
            <w:pPr>
              <w:widowControl w:val="0"/>
              <w:spacing w:before="120"/>
              <w:rPr>
                <w:b/>
                <w:bCs/>
                <w:lang w:val="ru-RU"/>
              </w:rPr>
            </w:pPr>
            <w:r>
              <w:rPr>
                <w:b/>
                <w:bCs/>
                <w:lang w:val="ru-RU"/>
              </w:rPr>
              <w:t>26</w:t>
            </w:r>
            <w:r>
              <w:rPr>
                <w:b/>
                <w:bCs/>
                <w:lang w:val="ru-RU"/>
              </w:rPr>
              <w:br/>
            </w:r>
            <w:r>
              <w:rPr>
                <w:b/>
                <w:bCs/>
                <w:sz w:val="18"/>
                <w:lang w:val="ru-RU"/>
              </w:rPr>
              <w:t>ПК-98</w:t>
            </w:r>
          </w:p>
        </w:tc>
        <w:tc>
          <w:tcPr>
            <w:tcW w:w="7091" w:type="dxa"/>
          </w:tcPr>
          <w:p w:rsidR="005F54F1" w:rsidRDefault="005F54F1" w:rsidP="00074CC7">
            <w:pPr>
              <w:widowControl w:val="0"/>
              <w:spacing w:before="120"/>
              <w:ind w:left="680" w:hanging="680"/>
              <w:rPr>
                <w:lang w:val="ru-RU"/>
              </w:rPr>
            </w:pPr>
            <w:r>
              <w:rPr>
                <w:i/>
                <w:iCs/>
                <w:lang w:val="ru-RU"/>
              </w:rPr>
              <w:t>a)</w:t>
            </w:r>
            <w:r>
              <w:rPr>
                <w:i/>
                <w:iCs/>
                <w:lang w:val="ru-RU"/>
              </w:rPr>
              <w:tab/>
            </w:r>
            <w:r>
              <w:rPr>
                <w:lang w:val="ru-RU"/>
              </w:rPr>
              <w:t xml:space="preserve">каждое Государство-Член имеет право участвовать в конференциях, избираться в Совет и представлять кандидатов для избрания в качестве избираемых должностных лиц  Союза или в качестве членов </w:t>
            </w:r>
            <w:proofErr w:type="spellStart"/>
            <w:r>
              <w:rPr>
                <w:lang w:val="ru-RU"/>
              </w:rPr>
              <w:t>Радиорегламентарного</w:t>
            </w:r>
            <w:proofErr w:type="spellEnd"/>
            <w:r>
              <w:rPr>
                <w:lang w:val="ru-RU"/>
              </w:rPr>
              <w:t xml:space="preserve"> комитета;</w:t>
            </w:r>
          </w:p>
        </w:tc>
      </w:tr>
      <w:tr w:rsidR="005F54F1">
        <w:tc>
          <w:tcPr>
            <w:tcW w:w="848" w:type="dxa"/>
          </w:tcPr>
          <w:p w:rsidR="005F54F1" w:rsidRDefault="005F54F1" w:rsidP="00074CC7">
            <w:pPr>
              <w:spacing w:before="120"/>
              <w:rPr>
                <w:b/>
                <w:bCs/>
                <w:lang w:val="ru-RU"/>
              </w:rPr>
            </w:pPr>
            <w:r>
              <w:rPr>
                <w:b/>
                <w:bCs/>
                <w:lang w:val="ru-RU"/>
              </w:rPr>
              <w:t>27</w:t>
            </w:r>
            <w:r>
              <w:rPr>
                <w:b/>
                <w:bCs/>
                <w:lang w:val="ru-RU"/>
              </w:rPr>
              <w:br/>
            </w:r>
            <w:r>
              <w:rPr>
                <w:b/>
                <w:bCs/>
                <w:sz w:val="18"/>
                <w:lang w:val="ru-RU"/>
              </w:rPr>
              <w:t>ПК-98</w:t>
            </w:r>
          </w:p>
        </w:tc>
        <w:tc>
          <w:tcPr>
            <w:tcW w:w="7091" w:type="dxa"/>
          </w:tcPr>
          <w:p w:rsidR="005F54F1" w:rsidRDefault="005F54F1" w:rsidP="00074CC7">
            <w:pPr>
              <w:widowControl w:val="0"/>
              <w:spacing w:before="120"/>
              <w:ind w:left="680" w:hanging="680"/>
              <w:rPr>
                <w:i/>
                <w:iCs/>
                <w:lang w:val="ru-RU"/>
              </w:rPr>
            </w:pPr>
            <w:r>
              <w:rPr>
                <w:i/>
                <w:iCs/>
                <w:lang w:val="ru-RU"/>
              </w:rPr>
              <w:t>b)</w:t>
            </w:r>
            <w:r>
              <w:rPr>
                <w:i/>
                <w:iCs/>
                <w:lang w:val="ru-RU"/>
              </w:rPr>
              <w:tab/>
            </w:r>
            <w:r>
              <w:rPr>
                <w:spacing w:val="2"/>
                <w:lang w:val="ru-RU"/>
              </w:rPr>
              <w:t>при условии соблюдения положений пп. 169 и 210 настоящего Устава</w:t>
            </w:r>
            <w:r>
              <w:rPr>
                <w:lang w:val="ru-RU"/>
              </w:rPr>
              <w:t xml:space="preserve"> каждое Государство-Член имеет право на один голос на всех полномочных конференциях, на всех всемирных конференциях и на всех ассамблеях Секторов и всех собраниях исследовательских комиссий и, если оно является Государством</w:t>
            </w:r>
            <w:r w:rsidR="00C848C1">
              <w:rPr>
                <w:lang w:val="ru-RU"/>
              </w:rPr>
              <w:t> </w:t>
            </w:r>
            <w:r w:rsidR="00C848C1">
              <w:rPr>
                <w:lang w:val="ru-RU"/>
              </w:rPr>
              <w:sym w:font="Symbol" w:char="F02D"/>
            </w:r>
            <w:r w:rsidR="00C848C1">
              <w:rPr>
                <w:lang w:val="ru-RU"/>
              </w:rPr>
              <w:t xml:space="preserve"> </w:t>
            </w:r>
            <w:r>
              <w:rPr>
                <w:lang w:val="ru-RU"/>
              </w:rPr>
              <w:t xml:space="preserve">  Членом Совета, на всех сессиях этого Совета. На региональных конференциях право голоса имеют только Государства-Члены из соответствующего </w:t>
            </w:r>
            <w:r w:rsidR="00FA6198">
              <w:rPr>
                <w:lang w:val="ru-RU"/>
              </w:rPr>
              <w:t>региона</w:t>
            </w:r>
            <w:r>
              <w:rPr>
                <w:lang w:val="ru-RU"/>
              </w:rPr>
              <w:t>;</w:t>
            </w:r>
          </w:p>
        </w:tc>
      </w:tr>
      <w:tr w:rsidR="005F54F1">
        <w:tc>
          <w:tcPr>
            <w:tcW w:w="848" w:type="dxa"/>
          </w:tcPr>
          <w:p w:rsidR="005F54F1" w:rsidRDefault="005F54F1" w:rsidP="00074CC7">
            <w:pPr>
              <w:spacing w:before="120"/>
              <w:rPr>
                <w:b/>
                <w:bCs/>
                <w:lang w:val="ru-RU"/>
              </w:rPr>
            </w:pPr>
            <w:r>
              <w:rPr>
                <w:b/>
                <w:bCs/>
                <w:lang w:val="ru-RU"/>
              </w:rPr>
              <w:t>28</w:t>
            </w:r>
            <w:r>
              <w:rPr>
                <w:b/>
                <w:bCs/>
                <w:lang w:val="ru-RU"/>
              </w:rPr>
              <w:br/>
            </w:r>
            <w:r>
              <w:rPr>
                <w:b/>
                <w:bCs/>
                <w:sz w:val="18"/>
                <w:lang w:val="ru-RU"/>
              </w:rPr>
              <w:t>ПК-98</w:t>
            </w:r>
          </w:p>
        </w:tc>
        <w:tc>
          <w:tcPr>
            <w:tcW w:w="7091" w:type="dxa"/>
          </w:tcPr>
          <w:p w:rsidR="005F54F1" w:rsidRDefault="005F54F1" w:rsidP="00074CC7">
            <w:pPr>
              <w:pStyle w:val="Footer"/>
              <w:widowControl w:val="0"/>
              <w:tabs>
                <w:tab w:val="clear" w:pos="567"/>
                <w:tab w:val="clear" w:pos="3742"/>
                <w:tab w:val="clear" w:pos="6974"/>
              </w:tabs>
              <w:spacing w:before="120"/>
              <w:ind w:left="680" w:hanging="680"/>
              <w:rPr>
                <w:i/>
                <w:iCs/>
                <w:lang w:val="ru-RU"/>
              </w:rPr>
            </w:pPr>
            <w:r>
              <w:rPr>
                <w:i/>
                <w:iCs/>
                <w:lang w:val="ru-RU"/>
              </w:rPr>
              <w:t>c)</w:t>
            </w:r>
            <w:r>
              <w:rPr>
                <w:lang w:val="ru-RU"/>
              </w:rPr>
              <w:tab/>
            </w:r>
            <w:r>
              <w:rPr>
                <w:spacing w:val="2"/>
                <w:lang w:val="ru-RU"/>
              </w:rPr>
              <w:t>при условии соблюдения положений пп. 169 и 210 настоящего Устава</w:t>
            </w:r>
            <w:r>
              <w:rPr>
                <w:lang w:val="ru-RU"/>
              </w:rPr>
              <w:t xml:space="preserve"> каждое Государство-Член имеет право также на один голос при </w:t>
            </w:r>
            <w:r w:rsidR="00D43009">
              <w:rPr>
                <w:lang w:val="ru-RU"/>
              </w:rPr>
              <w:t>проведении любых консультаций  по</w:t>
            </w:r>
            <w:r>
              <w:rPr>
                <w:lang w:val="ru-RU"/>
              </w:rPr>
              <w:t xml:space="preserve"> переписк</w:t>
            </w:r>
            <w:r w:rsidR="00D43009">
              <w:rPr>
                <w:lang w:val="ru-RU"/>
              </w:rPr>
              <w:t>е</w:t>
            </w:r>
            <w:r>
              <w:rPr>
                <w:lang w:val="ru-RU"/>
              </w:rPr>
              <w:t xml:space="preserve">. В случае </w:t>
            </w:r>
            <w:r w:rsidR="00D43009">
              <w:rPr>
                <w:lang w:val="ru-RU"/>
              </w:rPr>
              <w:t xml:space="preserve">консультаций, </w:t>
            </w:r>
            <w:r>
              <w:rPr>
                <w:lang w:val="ru-RU"/>
              </w:rPr>
              <w:t xml:space="preserve">касающихся региональных конференций, право голоса имеют только Государства-Члены </w:t>
            </w:r>
            <w:r w:rsidR="00D43009">
              <w:rPr>
                <w:lang w:val="ru-RU"/>
              </w:rPr>
              <w:t xml:space="preserve">из </w:t>
            </w:r>
            <w:r>
              <w:rPr>
                <w:lang w:val="ru-RU"/>
              </w:rPr>
              <w:t xml:space="preserve">соответствующего </w:t>
            </w:r>
            <w:r w:rsidR="00FA6198">
              <w:rPr>
                <w:lang w:val="ru-RU"/>
              </w:rPr>
              <w:t>региона</w:t>
            </w:r>
            <w:r>
              <w:rPr>
                <w:lang w:val="ru-RU"/>
              </w:rPr>
              <w:t>.</w:t>
            </w:r>
          </w:p>
        </w:tc>
      </w:tr>
      <w:tr w:rsidR="005F54F1" w:rsidRPr="00E04C1D">
        <w:tc>
          <w:tcPr>
            <w:tcW w:w="848" w:type="dxa"/>
          </w:tcPr>
          <w:p w:rsidR="005F54F1" w:rsidRDefault="005F54F1" w:rsidP="00074CC7">
            <w:pPr>
              <w:spacing w:before="120"/>
              <w:rPr>
                <w:b/>
                <w:bCs/>
                <w:lang w:val="ru-RU"/>
              </w:rPr>
            </w:pPr>
            <w:r>
              <w:rPr>
                <w:b/>
                <w:bCs/>
                <w:lang w:val="ru-RU"/>
              </w:rPr>
              <w:t>28A</w:t>
            </w:r>
            <w:r>
              <w:rPr>
                <w:b/>
                <w:bCs/>
                <w:lang w:val="ru-RU"/>
              </w:rPr>
              <w:br/>
            </w:r>
            <w:r>
              <w:rPr>
                <w:b/>
                <w:bCs/>
                <w:sz w:val="18"/>
                <w:lang w:val="ru-RU"/>
              </w:rPr>
              <w:t>ПК-98</w:t>
            </w:r>
          </w:p>
        </w:tc>
        <w:tc>
          <w:tcPr>
            <w:tcW w:w="7091" w:type="dxa"/>
          </w:tcPr>
          <w:p w:rsidR="005F54F1" w:rsidRDefault="005F54F1" w:rsidP="00074CC7">
            <w:pPr>
              <w:spacing w:before="120"/>
              <w:rPr>
                <w:lang w:val="ru-RU"/>
              </w:rPr>
            </w:pPr>
            <w:r>
              <w:rPr>
                <w:lang w:val="ru-RU"/>
              </w:rPr>
              <w:t>3</w:t>
            </w:r>
            <w:proofErr w:type="gramStart"/>
            <w:r>
              <w:rPr>
                <w:lang w:val="ru-RU"/>
              </w:rPr>
              <w:tab/>
              <w:t>В</w:t>
            </w:r>
            <w:proofErr w:type="gramEnd"/>
            <w:r>
              <w:rPr>
                <w:lang w:val="ru-RU"/>
              </w:rPr>
              <w:t xml:space="preserve"> отношении участия в деятельности Союза, Члены </w:t>
            </w:r>
            <w:r w:rsidR="00D43009">
              <w:rPr>
                <w:lang w:val="ru-RU"/>
              </w:rPr>
              <w:t xml:space="preserve">Секторов имеют право в полной мере </w:t>
            </w:r>
            <w:r>
              <w:rPr>
                <w:lang w:val="ru-RU"/>
              </w:rPr>
              <w:t xml:space="preserve">участвовать в деятельности Сектора, членами которого они являются, при условии соблюдения соответствующих положений </w:t>
            </w:r>
            <w:r w:rsidR="00D43009">
              <w:rPr>
                <w:lang w:val="ru-RU"/>
              </w:rPr>
              <w:t xml:space="preserve">настоящего </w:t>
            </w:r>
            <w:r>
              <w:rPr>
                <w:lang w:val="ru-RU"/>
              </w:rPr>
              <w:t>Устава и Конвенции:</w:t>
            </w:r>
          </w:p>
        </w:tc>
      </w:tr>
      <w:tr w:rsidR="005F54F1">
        <w:tc>
          <w:tcPr>
            <w:tcW w:w="848" w:type="dxa"/>
          </w:tcPr>
          <w:p w:rsidR="005F54F1" w:rsidRDefault="005F54F1" w:rsidP="00074CC7">
            <w:pPr>
              <w:spacing w:before="120"/>
              <w:rPr>
                <w:b/>
                <w:bCs/>
                <w:lang w:val="ru-RU"/>
              </w:rPr>
            </w:pPr>
            <w:r>
              <w:rPr>
                <w:b/>
                <w:bCs/>
                <w:lang w:val="ru-RU"/>
              </w:rPr>
              <w:t>28B</w:t>
            </w:r>
            <w:r>
              <w:rPr>
                <w:b/>
                <w:bCs/>
                <w:lang w:val="ru-RU"/>
              </w:rPr>
              <w:br/>
            </w:r>
            <w:r>
              <w:rPr>
                <w:b/>
                <w:bCs/>
                <w:sz w:val="18"/>
                <w:lang w:val="ru-RU"/>
              </w:rPr>
              <w:t>ПК-98</w:t>
            </w:r>
          </w:p>
        </w:tc>
        <w:tc>
          <w:tcPr>
            <w:tcW w:w="7091" w:type="dxa"/>
          </w:tcPr>
          <w:p w:rsidR="005F54F1" w:rsidRDefault="005F54F1" w:rsidP="00074CC7">
            <w:pPr>
              <w:widowControl w:val="0"/>
              <w:spacing w:before="120"/>
              <w:ind w:left="680" w:hanging="680"/>
              <w:rPr>
                <w:lang w:val="ru-RU"/>
              </w:rPr>
            </w:pPr>
            <w:r>
              <w:rPr>
                <w:i/>
                <w:iCs/>
                <w:lang w:val="ru-RU"/>
              </w:rPr>
              <w:t>a)</w:t>
            </w:r>
            <w:r>
              <w:rPr>
                <w:i/>
                <w:iCs/>
                <w:lang w:val="ru-RU"/>
              </w:rPr>
              <w:tab/>
            </w:r>
            <w:r>
              <w:rPr>
                <w:lang w:val="ru-RU"/>
              </w:rPr>
              <w:t>они могут быть председателями и заместителями председател</w:t>
            </w:r>
            <w:r w:rsidR="00D43009">
              <w:rPr>
                <w:lang w:val="ru-RU"/>
              </w:rPr>
              <w:t>ей</w:t>
            </w:r>
            <w:r>
              <w:rPr>
                <w:lang w:val="ru-RU"/>
              </w:rPr>
              <w:t xml:space="preserve"> ассамблей и собраний Секторов и всемирных конференций по развитию электросвязи;</w:t>
            </w:r>
          </w:p>
        </w:tc>
      </w:tr>
      <w:tr w:rsidR="005F54F1">
        <w:tc>
          <w:tcPr>
            <w:tcW w:w="848" w:type="dxa"/>
          </w:tcPr>
          <w:p w:rsidR="005F54F1" w:rsidRDefault="005F54F1" w:rsidP="00074CC7">
            <w:pPr>
              <w:pageBreakBefore/>
              <w:spacing w:before="120"/>
              <w:rPr>
                <w:b/>
                <w:bCs/>
                <w:lang w:val="ru-RU"/>
              </w:rPr>
            </w:pPr>
            <w:r>
              <w:rPr>
                <w:b/>
                <w:bCs/>
                <w:lang w:val="ru-RU"/>
              </w:rPr>
              <w:lastRenderedPageBreak/>
              <w:t xml:space="preserve">28С </w:t>
            </w:r>
            <w:r>
              <w:rPr>
                <w:b/>
                <w:bCs/>
                <w:lang w:val="ru-RU"/>
              </w:rPr>
              <w:br/>
            </w:r>
            <w:r>
              <w:rPr>
                <w:b/>
                <w:bCs/>
                <w:sz w:val="18"/>
                <w:lang w:val="ru-RU"/>
              </w:rPr>
              <w:t>ПК-98</w:t>
            </w:r>
          </w:p>
        </w:tc>
        <w:tc>
          <w:tcPr>
            <w:tcW w:w="7091" w:type="dxa"/>
          </w:tcPr>
          <w:p w:rsidR="005F54F1" w:rsidRDefault="005F54F1" w:rsidP="00074CC7">
            <w:pPr>
              <w:widowControl w:val="0"/>
              <w:spacing w:before="120"/>
              <w:ind w:left="680" w:hanging="680"/>
              <w:rPr>
                <w:i/>
                <w:iCs/>
                <w:lang w:val="ru-RU"/>
              </w:rPr>
            </w:pPr>
            <w:r>
              <w:rPr>
                <w:i/>
                <w:iCs/>
                <w:lang w:val="ru-RU"/>
              </w:rPr>
              <w:t>b)</w:t>
            </w:r>
            <w:r>
              <w:rPr>
                <w:i/>
                <w:iCs/>
                <w:lang w:val="ru-RU"/>
              </w:rPr>
              <w:tab/>
            </w:r>
            <w:r>
              <w:rPr>
                <w:lang w:val="ru-RU"/>
              </w:rPr>
              <w:t xml:space="preserve">при условии соблюдения соответствующих положений Конвенции и соответствующих решений, принятых по этому вопросу Полномочной конференцией, они </w:t>
            </w:r>
            <w:r w:rsidR="00D43009">
              <w:rPr>
                <w:lang w:val="ru-RU"/>
              </w:rPr>
              <w:t xml:space="preserve">имеют право </w:t>
            </w:r>
            <w:r>
              <w:rPr>
                <w:lang w:val="ru-RU"/>
              </w:rPr>
              <w:t xml:space="preserve"> участ</w:t>
            </w:r>
            <w:r w:rsidR="00D43009">
              <w:rPr>
                <w:lang w:val="ru-RU"/>
              </w:rPr>
              <w:t>вовать</w:t>
            </w:r>
            <w:r>
              <w:rPr>
                <w:lang w:val="ru-RU"/>
              </w:rPr>
              <w:t xml:space="preserve"> в </w:t>
            </w:r>
            <w:r w:rsidR="00823B34">
              <w:rPr>
                <w:lang w:val="ru-RU"/>
              </w:rPr>
              <w:t xml:space="preserve">одобрении </w:t>
            </w:r>
            <w:r>
              <w:rPr>
                <w:lang w:val="ru-RU"/>
              </w:rPr>
              <w:t>Вопросов и Рекомендаций и в решении вопросов, касающихся методов работы и процедур соответствующих Секторов.</w:t>
            </w:r>
          </w:p>
        </w:tc>
      </w:tr>
    </w:tbl>
    <w:p w:rsidR="005F54F1" w:rsidRDefault="005F54F1" w:rsidP="00A302CA">
      <w:pPr>
        <w:pStyle w:val="Art"/>
        <w:keepNext w:val="0"/>
        <w:keepLines w:val="0"/>
        <w:spacing w:before="480"/>
        <w:rPr>
          <w:lang w:val="ru-RU"/>
        </w:rPr>
      </w:pPr>
      <w:r>
        <w:rPr>
          <w:lang w:val="ru-RU"/>
        </w:rPr>
        <w:t xml:space="preserve">СТАТЬЯ  </w:t>
      </w:r>
      <w:r>
        <w:rPr>
          <w:rStyle w:val="href"/>
        </w:rPr>
        <w:t>4</w:t>
      </w:r>
    </w:p>
    <w:p w:rsidR="005F54F1" w:rsidRDefault="005F54F1">
      <w:pPr>
        <w:pStyle w:val="Arttitle"/>
        <w:rPr>
          <w:lang w:val="ru-RU"/>
        </w:rPr>
      </w:pPr>
      <w:r>
        <w:rPr>
          <w:lang w:val="ru-RU"/>
        </w:rPr>
        <w:t>Основные документы Союза</w:t>
      </w:r>
    </w:p>
    <w:tbl>
      <w:tblPr>
        <w:tblW w:w="7938" w:type="dxa"/>
        <w:tblInd w:w="8" w:type="dxa"/>
        <w:tblCellMar>
          <w:left w:w="0" w:type="dxa"/>
          <w:right w:w="0" w:type="dxa"/>
        </w:tblCellMar>
        <w:tblLook w:val="0000"/>
      </w:tblPr>
      <w:tblGrid>
        <w:gridCol w:w="841"/>
        <w:gridCol w:w="7097"/>
      </w:tblGrid>
      <w:tr w:rsidR="005F54F1">
        <w:trPr>
          <w:cantSplit/>
        </w:trPr>
        <w:tc>
          <w:tcPr>
            <w:tcW w:w="841" w:type="dxa"/>
          </w:tcPr>
          <w:p w:rsidR="005F54F1" w:rsidRDefault="005F54F1" w:rsidP="00CC72F5">
            <w:pPr>
              <w:pStyle w:val="Header"/>
              <w:tabs>
                <w:tab w:val="clear" w:pos="4678"/>
                <w:tab w:val="clear" w:pos="9356"/>
                <w:tab w:val="left" w:pos="1134"/>
                <w:tab w:val="left" w:pos="1871"/>
                <w:tab w:val="left" w:pos="2268"/>
              </w:tabs>
              <w:spacing w:before="360"/>
              <w:rPr>
                <w:bCs/>
                <w:lang w:val="ru-RU"/>
              </w:rPr>
            </w:pPr>
            <w:r>
              <w:rPr>
                <w:bCs/>
                <w:lang w:val="ru-RU"/>
              </w:rPr>
              <w:t>29</w:t>
            </w:r>
          </w:p>
        </w:tc>
        <w:tc>
          <w:tcPr>
            <w:tcW w:w="7097" w:type="dxa"/>
          </w:tcPr>
          <w:p w:rsidR="005F54F1" w:rsidRDefault="005F54F1" w:rsidP="00CC72F5">
            <w:pPr>
              <w:pStyle w:val="Normalaftertitle"/>
              <w:rPr>
                <w:lang w:val="ru-RU"/>
              </w:rPr>
            </w:pPr>
            <w:r>
              <w:rPr>
                <w:lang w:val="ru-RU"/>
              </w:rPr>
              <w:t>1</w:t>
            </w:r>
            <w:r>
              <w:rPr>
                <w:lang w:val="ru-RU"/>
              </w:rPr>
              <w:tab/>
              <w:t>Основными документами Союза являются:</w:t>
            </w:r>
          </w:p>
        </w:tc>
      </w:tr>
      <w:tr w:rsidR="005F54F1">
        <w:trPr>
          <w:cantSplit/>
        </w:trPr>
        <w:tc>
          <w:tcPr>
            <w:tcW w:w="841" w:type="dxa"/>
          </w:tcPr>
          <w:p w:rsidR="005F54F1" w:rsidRDefault="005F54F1">
            <w:pPr>
              <w:spacing w:before="120"/>
              <w:rPr>
                <w:lang w:val="ru-RU"/>
              </w:rPr>
            </w:pPr>
          </w:p>
        </w:tc>
        <w:tc>
          <w:tcPr>
            <w:tcW w:w="7097" w:type="dxa"/>
          </w:tcPr>
          <w:p w:rsidR="005F54F1" w:rsidRDefault="005F54F1">
            <w:pPr>
              <w:pStyle w:val="enumlev1"/>
              <w:rPr>
                <w:lang w:val="ru-RU"/>
              </w:rPr>
            </w:pPr>
            <w:r>
              <w:rPr>
                <w:lang w:val="ru-RU"/>
              </w:rPr>
              <w:t>–</w:t>
            </w:r>
            <w:r>
              <w:rPr>
                <w:lang w:val="ru-RU"/>
              </w:rPr>
              <w:tab/>
              <w:t>настоящий Устав Международного союза электросвязи,</w:t>
            </w:r>
          </w:p>
        </w:tc>
      </w:tr>
      <w:tr w:rsidR="005F54F1">
        <w:trPr>
          <w:cantSplit/>
        </w:trPr>
        <w:tc>
          <w:tcPr>
            <w:tcW w:w="841" w:type="dxa"/>
          </w:tcPr>
          <w:p w:rsidR="005F54F1" w:rsidRDefault="005F54F1">
            <w:pPr>
              <w:spacing w:before="120"/>
              <w:rPr>
                <w:lang w:val="ru-RU"/>
              </w:rPr>
            </w:pPr>
          </w:p>
        </w:tc>
        <w:tc>
          <w:tcPr>
            <w:tcW w:w="7097" w:type="dxa"/>
          </w:tcPr>
          <w:p w:rsidR="00E41F8B" w:rsidRDefault="005F54F1" w:rsidP="008D7FF6">
            <w:pPr>
              <w:pStyle w:val="enumlev1"/>
              <w:rPr>
                <w:lang w:val="en-US"/>
              </w:rPr>
            </w:pPr>
            <w:r>
              <w:rPr>
                <w:lang w:val="ru-RU"/>
              </w:rPr>
              <w:t>–</w:t>
            </w:r>
            <w:r>
              <w:rPr>
                <w:lang w:val="ru-RU"/>
              </w:rPr>
              <w:tab/>
              <w:t>Конвенция Международного союза электросвязи,</w:t>
            </w:r>
            <w:r w:rsidR="00E41F8B">
              <w:rPr>
                <w:lang w:val="en-US"/>
              </w:rPr>
              <w:t xml:space="preserve"> </w:t>
            </w:r>
          </w:p>
          <w:p w:rsidR="005F54F1" w:rsidRDefault="005F54F1" w:rsidP="00E41F8B">
            <w:pPr>
              <w:pStyle w:val="enumlev1"/>
              <w:spacing w:before="60"/>
              <w:rPr>
                <w:lang w:val="ru-RU"/>
              </w:rPr>
            </w:pPr>
            <w:r>
              <w:rPr>
                <w:lang w:val="ru-RU"/>
              </w:rPr>
              <w:t>и</w:t>
            </w:r>
          </w:p>
        </w:tc>
      </w:tr>
      <w:tr w:rsidR="005F54F1">
        <w:trPr>
          <w:cantSplit/>
        </w:trPr>
        <w:tc>
          <w:tcPr>
            <w:tcW w:w="841" w:type="dxa"/>
          </w:tcPr>
          <w:p w:rsidR="005F54F1" w:rsidRDefault="005F54F1">
            <w:pPr>
              <w:spacing w:before="120"/>
              <w:rPr>
                <w:lang w:val="ru-RU"/>
              </w:rPr>
            </w:pPr>
          </w:p>
        </w:tc>
        <w:tc>
          <w:tcPr>
            <w:tcW w:w="7097" w:type="dxa"/>
          </w:tcPr>
          <w:p w:rsidR="005F54F1" w:rsidRDefault="005F54F1" w:rsidP="00E41F8B">
            <w:pPr>
              <w:pStyle w:val="enumlev1"/>
              <w:spacing w:before="60"/>
              <w:rPr>
                <w:lang w:val="ru-RU"/>
              </w:rPr>
            </w:pPr>
            <w:r>
              <w:rPr>
                <w:lang w:val="ru-RU"/>
              </w:rPr>
              <w:t>–</w:t>
            </w:r>
            <w:r>
              <w:rPr>
                <w:lang w:val="ru-RU"/>
              </w:rPr>
              <w:tab/>
              <w:t>Административные регламенты.</w:t>
            </w:r>
          </w:p>
        </w:tc>
      </w:tr>
      <w:tr w:rsidR="005F54F1">
        <w:trPr>
          <w:cantSplit/>
        </w:trPr>
        <w:tc>
          <w:tcPr>
            <w:tcW w:w="841" w:type="dxa"/>
          </w:tcPr>
          <w:p w:rsidR="005F54F1" w:rsidRDefault="005F54F1" w:rsidP="00CC72F5">
            <w:pPr>
              <w:spacing w:before="360"/>
              <w:rPr>
                <w:lang w:val="ru-RU"/>
              </w:rPr>
            </w:pPr>
            <w:r>
              <w:rPr>
                <w:b/>
                <w:bCs/>
                <w:lang w:val="ru-RU"/>
              </w:rPr>
              <w:t>30</w:t>
            </w:r>
          </w:p>
        </w:tc>
        <w:tc>
          <w:tcPr>
            <w:tcW w:w="7097" w:type="dxa"/>
          </w:tcPr>
          <w:p w:rsidR="005F54F1" w:rsidRDefault="005F54F1" w:rsidP="00CC72F5">
            <w:pPr>
              <w:pStyle w:val="Footer"/>
              <w:tabs>
                <w:tab w:val="clear" w:pos="567"/>
                <w:tab w:val="clear" w:pos="3742"/>
                <w:tab w:val="clear" w:pos="6974"/>
              </w:tabs>
              <w:spacing w:before="360"/>
              <w:rPr>
                <w:lang w:val="ru-RU"/>
              </w:rPr>
            </w:pPr>
            <w:r>
              <w:rPr>
                <w:lang w:val="ru-RU"/>
              </w:rPr>
              <w:t>2</w:t>
            </w:r>
            <w:r>
              <w:rPr>
                <w:lang w:val="ru-RU"/>
              </w:rPr>
              <w:tab/>
              <w:t>Настоящий Устав, положения которого дополняются положениями Конвенции, является основополагающим документом Союза.</w:t>
            </w:r>
          </w:p>
        </w:tc>
      </w:tr>
      <w:tr w:rsidR="005F54F1" w:rsidRPr="00E04C1D">
        <w:trPr>
          <w:cantSplit/>
        </w:trPr>
        <w:tc>
          <w:tcPr>
            <w:tcW w:w="841" w:type="dxa"/>
          </w:tcPr>
          <w:p w:rsidR="005F54F1" w:rsidRDefault="005F54F1" w:rsidP="00CC72F5">
            <w:pPr>
              <w:spacing w:before="360"/>
              <w:rPr>
                <w:lang w:val="ru-RU"/>
              </w:rPr>
            </w:pPr>
            <w:r>
              <w:rPr>
                <w:b/>
                <w:bCs/>
                <w:lang w:val="ru-RU"/>
              </w:rPr>
              <w:t>31</w:t>
            </w:r>
            <w:r>
              <w:rPr>
                <w:b/>
                <w:bCs/>
                <w:lang w:val="ru-RU"/>
              </w:rPr>
              <w:br/>
            </w:r>
            <w:r>
              <w:rPr>
                <w:b/>
                <w:bCs/>
                <w:sz w:val="18"/>
                <w:lang w:val="ru-RU"/>
              </w:rPr>
              <w:t>ПК-98</w:t>
            </w:r>
          </w:p>
        </w:tc>
        <w:tc>
          <w:tcPr>
            <w:tcW w:w="7097" w:type="dxa"/>
          </w:tcPr>
          <w:p w:rsidR="005F54F1" w:rsidRDefault="005F54F1" w:rsidP="00CC72F5">
            <w:pPr>
              <w:pStyle w:val="Footer"/>
              <w:tabs>
                <w:tab w:val="clear" w:pos="567"/>
                <w:tab w:val="clear" w:pos="3742"/>
                <w:tab w:val="clear" w:pos="6974"/>
              </w:tabs>
              <w:spacing w:before="360"/>
              <w:rPr>
                <w:lang w:val="ru-RU"/>
              </w:rPr>
            </w:pPr>
            <w:r>
              <w:rPr>
                <w:lang w:val="ru-RU"/>
              </w:rPr>
              <w:t>3</w:t>
            </w:r>
            <w:r>
              <w:rPr>
                <w:lang w:val="ru-RU"/>
              </w:rPr>
              <w:tab/>
            </w:r>
            <w:proofErr w:type="gramStart"/>
            <w:r>
              <w:rPr>
                <w:lang w:val="ru-RU"/>
              </w:rPr>
              <w:t>Положения</w:t>
            </w:r>
            <w:proofErr w:type="gramEnd"/>
            <w:r>
              <w:rPr>
                <w:lang w:val="ru-RU"/>
              </w:rPr>
              <w:t xml:space="preserve"> как настоящего Устава, так и Конвенции дополняются положениями нижеперечисленных Административных регламентов, которые регулируют использование электросвязи и обязательны для всех Государств-Членов:</w:t>
            </w:r>
          </w:p>
        </w:tc>
      </w:tr>
      <w:tr w:rsidR="005F54F1">
        <w:trPr>
          <w:cantSplit/>
        </w:trPr>
        <w:tc>
          <w:tcPr>
            <w:tcW w:w="841" w:type="dxa"/>
          </w:tcPr>
          <w:p w:rsidR="005F54F1" w:rsidRDefault="005F54F1">
            <w:pPr>
              <w:spacing w:before="120"/>
              <w:rPr>
                <w:lang w:val="ru-RU"/>
              </w:rPr>
            </w:pPr>
          </w:p>
        </w:tc>
        <w:tc>
          <w:tcPr>
            <w:tcW w:w="7097" w:type="dxa"/>
          </w:tcPr>
          <w:p w:rsidR="005F54F1" w:rsidRDefault="005F54F1">
            <w:pPr>
              <w:pStyle w:val="enumlev1"/>
              <w:rPr>
                <w:lang w:val="ru-RU"/>
              </w:rPr>
            </w:pPr>
            <w:r>
              <w:rPr>
                <w:lang w:val="ru-RU"/>
              </w:rPr>
              <w:t>–</w:t>
            </w:r>
            <w:r>
              <w:rPr>
                <w:lang w:val="ru-RU"/>
              </w:rPr>
              <w:tab/>
              <w:t>Регламент международной электросвязи,</w:t>
            </w:r>
          </w:p>
        </w:tc>
      </w:tr>
      <w:tr w:rsidR="005F54F1">
        <w:trPr>
          <w:cantSplit/>
        </w:trPr>
        <w:tc>
          <w:tcPr>
            <w:tcW w:w="841" w:type="dxa"/>
          </w:tcPr>
          <w:p w:rsidR="005F54F1" w:rsidRDefault="005F54F1">
            <w:pPr>
              <w:spacing w:before="120"/>
              <w:rPr>
                <w:lang w:val="ru-RU"/>
              </w:rPr>
            </w:pPr>
          </w:p>
        </w:tc>
        <w:tc>
          <w:tcPr>
            <w:tcW w:w="7097" w:type="dxa"/>
          </w:tcPr>
          <w:p w:rsidR="005F54F1" w:rsidRDefault="005F54F1">
            <w:pPr>
              <w:pStyle w:val="enumlev1"/>
              <w:rPr>
                <w:lang w:val="ru-RU"/>
              </w:rPr>
            </w:pPr>
            <w:r>
              <w:rPr>
                <w:lang w:val="ru-RU"/>
              </w:rPr>
              <w:t>–</w:t>
            </w:r>
            <w:r>
              <w:rPr>
                <w:lang w:val="ru-RU"/>
              </w:rPr>
              <w:tab/>
              <w:t>Регламент радиосвязи.</w:t>
            </w:r>
          </w:p>
        </w:tc>
      </w:tr>
      <w:tr w:rsidR="005F54F1">
        <w:trPr>
          <w:cantSplit/>
        </w:trPr>
        <w:tc>
          <w:tcPr>
            <w:tcW w:w="841" w:type="dxa"/>
          </w:tcPr>
          <w:p w:rsidR="005F54F1" w:rsidRDefault="005F54F1" w:rsidP="00CC72F5">
            <w:pPr>
              <w:spacing w:before="360"/>
              <w:rPr>
                <w:lang w:val="ru-RU"/>
              </w:rPr>
            </w:pPr>
            <w:r>
              <w:rPr>
                <w:b/>
                <w:bCs/>
                <w:lang w:val="ru-RU"/>
              </w:rPr>
              <w:t>32</w:t>
            </w:r>
          </w:p>
        </w:tc>
        <w:tc>
          <w:tcPr>
            <w:tcW w:w="7097" w:type="dxa"/>
          </w:tcPr>
          <w:p w:rsidR="005F54F1" w:rsidRDefault="005F54F1" w:rsidP="00CC72F5">
            <w:pPr>
              <w:pStyle w:val="Footer"/>
              <w:tabs>
                <w:tab w:val="clear" w:pos="567"/>
                <w:tab w:val="clear" w:pos="3742"/>
                <w:tab w:val="clear" w:pos="6974"/>
              </w:tabs>
              <w:spacing w:before="360"/>
              <w:rPr>
                <w:lang w:val="ru-RU"/>
              </w:rPr>
            </w:pPr>
            <w:r>
              <w:rPr>
                <w:lang w:val="ru-RU"/>
              </w:rPr>
              <w:t>4</w:t>
            </w:r>
            <w:proofErr w:type="gramStart"/>
            <w:r>
              <w:rPr>
                <w:lang w:val="ru-RU"/>
              </w:rPr>
              <w:tab/>
              <w:t>В</w:t>
            </w:r>
            <w:proofErr w:type="gramEnd"/>
            <w:r>
              <w:rPr>
                <w:lang w:val="ru-RU"/>
              </w:rPr>
              <w:t xml:space="preserve"> случае расхождения между каким-либо положением настоящего Устава и положением Конвенции или Административных регламентов Устав имеет </w:t>
            </w:r>
            <w:r w:rsidR="00D43009">
              <w:rPr>
                <w:lang w:val="ru-RU"/>
              </w:rPr>
              <w:t xml:space="preserve">преимущественную </w:t>
            </w:r>
            <w:r>
              <w:rPr>
                <w:lang w:val="ru-RU"/>
              </w:rPr>
              <w:t xml:space="preserve">силу. В случае расхождения между каким-либо положением Конвенции и положением Административных регламентов Конвенция имеет </w:t>
            </w:r>
            <w:r w:rsidR="00D43009">
              <w:rPr>
                <w:lang w:val="ru-RU"/>
              </w:rPr>
              <w:t xml:space="preserve">преимущественную </w:t>
            </w:r>
            <w:r>
              <w:rPr>
                <w:lang w:val="ru-RU"/>
              </w:rPr>
              <w:t>силу.</w:t>
            </w:r>
          </w:p>
        </w:tc>
      </w:tr>
    </w:tbl>
    <w:p w:rsidR="005F54F1" w:rsidRDefault="005F54F1" w:rsidP="00CC72F5">
      <w:pPr>
        <w:pStyle w:val="Art"/>
        <w:spacing w:before="960"/>
        <w:rPr>
          <w:lang w:val="ru-RU"/>
        </w:rPr>
      </w:pPr>
      <w:r>
        <w:rPr>
          <w:lang w:val="ru-RU"/>
        </w:rPr>
        <w:lastRenderedPageBreak/>
        <w:t xml:space="preserve">СТАТЬЯ  </w:t>
      </w:r>
      <w:r>
        <w:rPr>
          <w:rStyle w:val="href"/>
        </w:rPr>
        <w:t>5</w:t>
      </w:r>
    </w:p>
    <w:p w:rsidR="005F54F1" w:rsidRDefault="005F54F1">
      <w:pPr>
        <w:pStyle w:val="Arttitle"/>
        <w:rPr>
          <w:lang w:val="ru-RU"/>
        </w:rPr>
      </w:pPr>
      <w:r>
        <w:rPr>
          <w:lang w:val="ru-RU"/>
        </w:rPr>
        <w:t>Определения</w:t>
      </w:r>
    </w:p>
    <w:tbl>
      <w:tblPr>
        <w:tblW w:w="7938" w:type="dxa"/>
        <w:tblInd w:w="8" w:type="dxa"/>
        <w:tblCellMar>
          <w:left w:w="0" w:type="dxa"/>
          <w:right w:w="0" w:type="dxa"/>
        </w:tblCellMar>
        <w:tblLook w:val="0000"/>
      </w:tblPr>
      <w:tblGrid>
        <w:gridCol w:w="846"/>
        <w:gridCol w:w="7092"/>
      </w:tblGrid>
      <w:tr w:rsidR="005F54F1">
        <w:trPr>
          <w:cantSplit/>
        </w:trPr>
        <w:tc>
          <w:tcPr>
            <w:tcW w:w="843" w:type="dxa"/>
            <w:tcMar>
              <w:left w:w="0" w:type="dxa"/>
              <w:right w:w="0" w:type="dxa"/>
            </w:tcMar>
          </w:tcPr>
          <w:p w:rsidR="005F54F1" w:rsidRDefault="005F54F1">
            <w:pPr>
              <w:pStyle w:val="Header"/>
              <w:tabs>
                <w:tab w:val="clear" w:pos="4678"/>
                <w:tab w:val="clear" w:pos="9356"/>
                <w:tab w:val="left" w:pos="1134"/>
                <w:tab w:val="left" w:pos="1871"/>
                <w:tab w:val="left" w:pos="2268"/>
              </w:tabs>
              <w:spacing w:before="480"/>
              <w:rPr>
                <w:bCs/>
                <w:lang w:val="ru-RU"/>
              </w:rPr>
            </w:pPr>
            <w:r>
              <w:rPr>
                <w:bCs/>
                <w:lang w:val="ru-RU"/>
              </w:rPr>
              <w:t>33</w:t>
            </w:r>
          </w:p>
        </w:tc>
        <w:tc>
          <w:tcPr>
            <w:tcW w:w="7067" w:type="dxa"/>
          </w:tcPr>
          <w:p w:rsidR="005F54F1" w:rsidRDefault="005F54F1">
            <w:pPr>
              <w:pStyle w:val="Footer"/>
              <w:tabs>
                <w:tab w:val="clear" w:pos="567"/>
                <w:tab w:val="clear" w:pos="3742"/>
                <w:tab w:val="clear" w:pos="6974"/>
              </w:tabs>
              <w:spacing w:before="480"/>
              <w:rPr>
                <w:lang w:val="ru-RU"/>
              </w:rPr>
            </w:pPr>
            <w:r>
              <w:rPr>
                <w:lang w:val="en-US"/>
              </w:rPr>
              <w:tab/>
            </w:r>
            <w:r>
              <w:rPr>
                <w:lang w:val="ru-RU"/>
              </w:rPr>
              <w:t>Если контекст</w:t>
            </w:r>
            <w:r w:rsidR="00D43009">
              <w:rPr>
                <w:lang w:val="ru-RU"/>
              </w:rPr>
              <w:t>ом не предусматривается иное</w:t>
            </w:r>
            <w:r>
              <w:rPr>
                <w:lang w:val="ru-RU"/>
              </w:rPr>
              <w:t>:</w:t>
            </w:r>
          </w:p>
        </w:tc>
      </w:tr>
      <w:tr w:rsidR="005F54F1">
        <w:trPr>
          <w:cantSplit/>
        </w:trPr>
        <w:tc>
          <w:tcPr>
            <w:tcW w:w="843" w:type="dxa"/>
          </w:tcPr>
          <w:p w:rsidR="005F54F1" w:rsidRDefault="005F54F1" w:rsidP="00074CC7">
            <w:pPr>
              <w:pStyle w:val="Header"/>
              <w:tabs>
                <w:tab w:val="clear" w:pos="4678"/>
                <w:tab w:val="clear" w:pos="9356"/>
                <w:tab w:val="left" w:pos="1134"/>
                <w:tab w:val="left" w:pos="1871"/>
                <w:tab w:val="left" w:pos="2268"/>
              </w:tabs>
              <w:spacing w:before="120"/>
              <w:rPr>
                <w:bCs/>
                <w:lang w:val="ru-RU"/>
              </w:rPr>
            </w:pPr>
            <w:r>
              <w:rPr>
                <w:bCs/>
                <w:lang w:val="ru-RU"/>
              </w:rPr>
              <w:t>34</w:t>
            </w:r>
          </w:p>
        </w:tc>
        <w:tc>
          <w:tcPr>
            <w:tcW w:w="7067" w:type="dxa"/>
          </w:tcPr>
          <w:p w:rsidR="005F54F1" w:rsidRDefault="005F54F1" w:rsidP="00074CC7">
            <w:pPr>
              <w:pStyle w:val="enumlev1"/>
              <w:rPr>
                <w:lang w:val="ru-RU"/>
              </w:rPr>
            </w:pPr>
            <w:r>
              <w:rPr>
                <w:i/>
                <w:iCs/>
                <w:lang w:val="ru-RU"/>
              </w:rPr>
              <w:t>a)</w:t>
            </w:r>
            <w:r>
              <w:rPr>
                <w:i/>
                <w:iCs/>
                <w:lang w:val="ru-RU"/>
              </w:rPr>
              <w:tab/>
            </w:r>
            <w:r>
              <w:rPr>
                <w:lang w:val="ru-RU"/>
              </w:rPr>
              <w:t>термины, используемые в настоящем Уставе и определенные в приложении к нему, которое является неотъемлемой частью настоящего Устава, имеют тот смысл, который им придан в этом приложении;</w:t>
            </w:r>
          </w:p>
        </w:tc>
      </w:tr>
      <w:tr w:rsidR="005F54F1">
        <w:trPr>
          <w:cantSplit/>
        </w:trPr>
        <w:tc>
          <w:tcPr>
            <w:tcW w:w="843" w:type="dxa"/>
          </w:tcPr>
          <w:p w:rsidR="005F54F1" w:rsidRDefault="005F54F1" w:rsidP="00074CC7">
            <w:pPr>
              <w:pStyle w:val="Header"/>
              <w:tabs>
                <w:tab w:val="clear" w:pos="4678"/>
                <w:tab w:val="clear" w:pos="9356"/>
                <w:tab w:val="left" w:pos="1134"/>
                <w:tab w:val="left" w:pos="1871"/>
                <w:tab w:val="left" w:pos="2268"/>
              </w:tabs>
              <w:spacing w:before="120"/>
              <w:rPr>
                <w:bCs/>
                <w:lang w:val="ru-RU"/>
              </w:rPr>
            </w:pPr>
            <w:r>
              <w:rPr>
                <w:bCs/>
                <w:lang w:val="ru-RU"/>
              </w:rPr>
              <w:t>35</w:t>
            </w:r>
          </w:p>
        </w:tc>
        <w:tc>
          <w:tcPr>
            <w:tcW w:w="7067" w:type="dxa"/>
          </w:tcPr>
          <w:p w:rsidR="005F54F1" w:rsidRDefault="005F54F1" w:rsidP="00074CC7">
            <w:pPr>
              <w:pStyle w:val="enumlev1"/>
              <w:rPr>
                <w:lang w:val="ru-RU"/>
              </w:rPr>
            </w:pPr>
            <w:proofErr w:type="gramStart"/>
            <w:r>
              <w:rPr>
                <w:i/>
                <w:iCs/>
                <w:lang w:val="ru-RU"/>
              </w:rPr>
              <w:t>b)</w:t>
            </w:r>
            <w:r>
              <w:rPr>
                <w:i/>
                <w:iCs/>
                <w:lang w:val="ru-RU"/>
              </w:rPr>
              <w:tab/>
            </w:r>
            <w:r>
              <w:rPr>
                <w:lang w:val="ru-RU"/>
              </w:rPr>
              <w:t>термины, отличные от тех, которые определены в приложении к настоящему Уставу, и используемые в Конвенции и определенные в приложении к ней, которое является неотъемлемой частью Конвенции, имеют тот смысл, который им придан в этом приложении;</w:t>
            </w:r>
            <w:proofErr w:type="gramEnd"/>
          </w:p>
        </w:tc>
      </w:tr>
      <w:tr w:rsidR="005F54F1">
        <w:trPr>
          <w:cantSplit/>
        </w:trPr>
        <w:tc>
          <w:tcPr>
            <w:tcW w:w="843" w:type="dxa"/>
          </w:tcPr>
          <w:p w:rsidR="005F54F1" w:rsidRDefault="005F54F1" w:rsidP="00074CC7">
            <w:pPr>
              <w:spacing w:before="120"/>
              <w:rPr>
                <w:lang w:val="ru-RU"/>
              </w:rPr>
            </w:pPr>
            <w:r>
              <w:rPr>
                <w:b/>
                <w:bCs/>
                <w:lang w:val="ru-RU"/>
              </w:rPr>
              <w:t>36</w:t>
            </w:r>
          </w:p>
        </w:tc>
        <w:tc>
          <w:tcPr>
            <w:tcW w:w="7067" w:type="dxa"/>
          </w:tcPr>
          <w:p w:rsidR="005F54F1" w:rsidRDefault="005F54F1" w:rsidP="00074CC7">
            <w:pPr>
              <w:pStyle w:val="enumlev1"/>
              <w:rPr>
                <w:i/>
                <w:iCs/>
                <w:lang w:val="ru-RU"/>
              </w:rPr>
            </w:pPr>
            <w:r>
              <w:rPr>
                <w:i/>
                <w:iCs/>
                <w:lang w:val="ru-RU"/>
              </w:rPr>
              <w:t>c)</w:t>
            </w:r>
            <w:r>
              <w:rPr>
                <w:i/>
                <w:iCs/>
                <w:lang w:val="ru-RU"/>
              </w:rPr>
              <w:tab/>
            </w:r>
            <w:r>
              <w:rPr>
                <w:lang w:val="ru-RU"/>
              </w:rPr>
              <w:t>другие термины, определенные в Административных регламентах, имеют тот смысл, который им придан в этих Регламентах.</w:t>
            </w:r>
          </w:p>
        </w:tc>
      </w:tr>
    </w:tbl>
    <w:p w:rsidR="005F54F1" w:rsidRDefault="005F54F1">
      <w:pPr>
        <w:pStyle w:val="Art"/>
        <w:rPr>
          <w:lang w:val="ru-RU"/>
        </w:rPr>
      </w:pPr>
      <w:r>
        <w:rPr>
          <w:lang w:val="ru-RU"/>
        </w:rPr>
        <w:t xml:space="preserve">СТАТЬЯ  </w:t>
      </w:r>
      <w:r>
        <w:rPr>
          <w:rStyle w:val="href"/>
        </w:rPr>
        <w:t>6</w:t>
      </w:r>
    </w:p>
    <w:p w:rsidR="005F54F1" w:rsidRDefault="005F54F1">
      <w:pPr>
        <w:pStyle w:val="Arttitle"/>
        <w:rPr>
          <w:lang w:val="ru-RU"/>
        </w:rPr>
      </w:pPr>
      <w:r>
        <w:rPr>
          <w:lang w:val="ru-RU"/>
        </w:rPr>
        <w:t>Исполнение основных документов Союза</w:t>
      </w:r>
    </w:p>
    <w:tbl>
      <w:tblPr>
        <w:tblW w:w="7930" w:type="dxa"/>
        <w:tblInd w:w="8" w:type="dxa"/>
        <w:tblCellMar>
          <w:left w:w="0" w:type="dxa"/>
          <w:right w:w="0" w:type="dxa"/>
        </w:tblCellMar>
        <w:tblLook w:val="0000"/>
      </w:tblPr>
      <w:tblGrid>
        <w:gridCol w:w="831"/>
        <w:gridCol w:w="7099"/>
      </w:tblGrid>
      <w:tr w:rsidR="005F54F1">
        <w:trPr>
          <w:cantSplit/>
        </w:trPr>
        <w:tc>
          <w:tcPr>
            <w:tcW w:w="831" w:type="dxa"/>
          </w:tcPr>
          <w:p w:rsidR="005F54F1" w:rsidRDefault="005F54F1">
            <w:pPr>
              <w:rPr>
                <w:lang w:val="ru-RU"/>
              </w:rPr>
            </w:pPr>
            <w:r>
              <w:rPr>
                <w:b/>
                <w:bCs/>
                <w:lang w:val="ru-RU"/>
              </w:rPr>
              <w:t>37</w:t>
            </w:r>
            <w:r>
              <w:rPr>
                <w:b/>
                <w:bCs/>
                <w:lang w:val="ru-RU"/>
              </w:rPr>
              <w:br/>
            </w:r>
            <w:r>
              <w:rPr>
                <w:b/>
                <w:bCs/>
                <w:sz w:val="18"/>
                <w:lang w:val="ru-RU"/>
              </w:rPr>
              <w:t>ПК-98</w:t>
            </w:r>
          </w:p>
        </w:tc>
        <w:tc>
          <w:tcPr>
            <w:tcW w:w="7099" w:type="dxa"/>
          </w:tcPr>
          <w:p w:rsidR="005F54F1" w:rsidRDefault="005F54F1">
            <w:pPr>
              <w:rPr>
                <w:lang w:val="ru-RU"/>
              </w:rPr>
            </w:pPr>
            <w:r>
              <w:rPr>
                <w:lang w:val="ru-RU"/>
              </w:rPr>
              <w:t>1</w:t>
            </w:r>
            <w:r>
              <w:rPr>
                <w:lang w:val="ru-RU"/>
              </w:rPr>
              <w:tab/>
              <w:t xml:space="preserve">Государства-Члены обязуются соблюдать положения настоящего Устава, Конвенции и Административных регламентов во всех учреждениях и на всех установленных или эксплуатируемых ими станциях электросвязи, которые </w:t>
            </w:r>
            <w:r w:rsidR="005E78AA">
              <w:rPr>
                <w:lang w:val="ru-RU"/>
              </w:rPr>
              <w:t xml:space="preserve">обеспечивают </w:t>
            </w:r>
            <w:r>
              <w:rPr>
                <w:lang w:val="ru-RU"/>
              </w:rPr>
              <w:t>международны</w:t>
            </w:r>
            <w:r w:rsidR="005E78AA">
              <w:rPr>
                <w:lang w:val="ru-RU"/>
              </w:rPr>
              <w:t>е</w:t>
            </w:r>
            <w:r>
              <w:rPr>
                <w:lang w:val="ru-RU"/>
              </w:rPr>
              <w:t xml:space="preserve"> служб</w:t>
            </w:r>
            <w:r w:rsidR="005E78AA">
              <w:rPr>
                <w:lang w:val="ru-RU"/>
              </w:rPr>
              <w:t>ы</w:t>
            </w:r>
            <w:r>
              <w:rPr>
                <w:lang w:val="ru-RU"/>
              </w:rPr>
              <w:t xml:space="preserve"> или могут причинять вредные помехи службам радиосвязи других стран, за исключением тех служб, которые освобождены от таких обязательств согласно </w:t>
            </w:r>
            <w:r w:rsidR="00D43009">
              <w:rPr>
                <w:lang w:val="ru-RU"/>
              </w:rPr>
              <w:t>С</w:t>
            </w:r>
            <w:r>
              <w:rPr>
                <w:lang w:val="ru-RU"/>
              </w:rPr>
              <w:t>татье 48 настоящего Устава.</w:t>
            </w:r>
          </w:p>
        </w:tc>
      </w:tr>
      <w:tr w:rsidR="005F54F1">
        <w:trPr>
          <w:cantSplit/>
        </w:trPr>
        <w:tc>
          <w:tcPr>
            <w:tcW w:w="831" w:type="dxa"/>
          </w:tcPr>
          <w:p w:rsidR="005F54F1" w:rsidRDefault="005F54F1">
            <w:pPr>
              <w:rPr>
                <w:lang w:val="ru-RU"/>
              </w:rPr>
            </w:pPr>
            <w:r>
              <w:rPr>
                <w:b/>
                <w:bCs/>
                <w:lang w:val="ru-RU"/>
              </w:rPr>
              <w:t>38</w:t>
            </w:r>
            <w:r>
              <w:rPr>
                <w:b/>
                <w:bCs/>
                <w:lang w:val="ru-RU"/>
              </w:rPr>
              <w:br/>
            </w:r>
            <w:r>
              <w:rPr>
                <w:b/>
                <w:bCs/>
                <w:sz w:val="18"/>
                <w:lang w:val="ru-RU"/>
              </w:rPr>
              <w:t>ПК-98</w:t>
            </w:r>
          </w:p>
        </w:tc>
        <w:tc>
          <w:tcPr>
            <w:tcW w:w="7099" w:type="dxa"/>
          </w:tcPr>
          <w:p w:rsidR="005F54F1" w:rsidRDefault="005F54F1">
            <w:pPr>
              <w:rPr>
                <w:lang w:val="ru-RU"/>
              </w:rPr>
            </w:pPr>
            <w:r>
              <w:rPr>
                <w:lang w:val="ru-RU"/>
              </w:rPr>
              <w:t>2</w:t>
            </w:r>
            <w:r>
              <w:rPr>
                <w:lang w:val="ru-RU"/>
              </w:rPr>
              <w:tab/>
              <w:t>Государства-Члены должны также принимать необходимые меры к тому, чтобы обеспечить соблюдение положений настоящего Устава, Конвенции и Административных регламентов эксплуатационными организациями, которые получили их разрешение на создание и эксплуатацию служб электросвязи и которые участвуют в международных службах или эксплуатируют станции, способные причинять вредные помехи службам радиосвязи других стран.</w:t>
            </w:r>
          </w:p>
        </w:tc>
      </w:tr>
    </w:tbl>
    <w:p w:rsidR="005F54F1" w:rsidRDefault="005F54F1">
      <w:pPr>
        <w:pStyle w:val="Art"/>
        <w:rPr>
          <w:lang w:val="ru-RU"/>
        </w:rPr>
      </w:pPr>
      <w:r>
        <w:rPr>
          <w:lang w:val="ru-RU"/>
        </w:rPr>
        <w:lastRenderedPageBreak/>
        <w:t xml:space="preserve">СТАТЬЯ  </w:t>
      </w:r>
      <w:r>
        <w:rPr>
          <w:rStyle w:val="href"/>
        </w:rPr>
        <w:t>7</w:t>
      </w:r>
    </w:p>
    <w:p w:rsidR="005F54F1" w:rsidRDefault="005F54F1">
      <w:pPr>
        <w:pStyle w:val="Arttitle"/>
        <w:rPr>
          <w:lang w:val="ru-RU"/>
        </w:rPr>
      </w:pPr>
      <w:r>
        <w:rPr>
          <w:lang w:val="ru-RU"/>
        </w:rPr>
        <w:t>Структура Союза</w:t>
      </w:r>
    </w:p>
    <w:tbl>
      <w:tblPr>
        <w:tblW w:w="0" w:type="auto"/>
        <w:tblInd w:w="8" w:type="dxa"/>
        <w:tblCellMar>
          <w:left w:w="0" w:type="dxa"/>
          <w:right w:w="0" w:type="dxa"/>
        </w:tblCellMar>
        <w:tblLook w:val="0000"/>
      </w:tblPr>
      <w:tblGrid>
        <w:gridCol w:w="850"/>
        <w:gridCol w:w="7079"/>
      </w:tblGrid>
      <w:tr w:rsidR="005F54F1">
        <w:tc>
          <w:tcPr>
            <w:tcW w:w="851" w:type="dxa"/>
          </w:tcPr>
          <w:p w:rsidR="005F54F1" w:rsidRDefault="005F54F1" w:rsidP="00074CC7">
            <w:pPr>
              <w:spacing w:before="120"/>
              <w:jc w:val="left"/>
              <w:rPr>
                <w:lang w:val="ru-RU"/>
              </w:rPr>
            </w:pPr>
            <w:r>
              <w:rPr>
                <w:b/>
                <w:bCs/>
                <w:lang w:val="ru-RU"/>
              </w:rPr>
              <w:t>39</w:t>
            </w:r>
          </w:p>
        </w:tc>
        <w:tc>
          <w:tcPr>
            <w:tcW w:w="7087" w:type="dxa"/>
          </w:tcPr>
          <w:p w:rsidR="005F54F1" w:rsidRDefault="005F54F1" w:rsidP="00074CC7">
            <w:pPr>
              <w:spacing w:before="120"/>
              <w:rPr>
                <w:lang w:val="ru-RU"/>
              </w:rPr>
            </w:pPr>
            <w:r>
              <w:rPr>
                <w:lang w:val="en-US"/>
              </w:rPr>
              <w:tab/>
            </w:r>
            <w:r>
              <w:rPr>
                <w:lang w:val="ru-RU"/>
              </w:rPr>
              <w:t xml:space="preserve">Союз состоит </w:t>
            </w:r>
            <w:proofErr w:type="gramStart"/>
            <w:r>
              <w:rPr>
                <w:lang w:val="ru-RU"/>
              </w:rPr>
              <w:t>из</w:t>
            </w:r>
            <w:proofErr w:type="gramEnd"/>
            <w:r>
              <w:rPr>
                <w:lang w:val="ru-RU"/>
              </w:rPr>
              <w:t>:</w:t>
            </w:r>
          </w:p>
        </w:tc>
      </w:tr>
      <w:tr w:rsidR="005F54F1">
        <w:tc>
          <w:tcPr>
            <w:tcW w:w="851" w:type="dxa"/>
            <w:tcMar>
              <w:left w:w="0" w:type="dxa"/>
              <w:right w:w="0" w:type="dxa"/>
            </w:tcMar>
          </w:tcPr>
          <w:p w:rsidR="005F54F1" w:rsidRDefault="005F54F1" w:rsidP="00074CC7">
            <w:pPr>
              <w:pStyle w:val="AnnexNoS2"/>
              <w:tabs>
                <w:tab w:val="clear" w:pos="851"/>
                <w:tab w:val="left" w:pos="1134"/>
                <w:tab w:val="left" w:pos="1871"/>
                <w:tab w:val="left" w:pos="2268"/>
              </w:tabs>
              <w:spacing w:before="120"/>
              <w:rPr>
                <w:bCs/>
                <w:caps w:val="0"/>
                <w:lang w:val="ru-RU"/>
              </w:rPr>
            </w:pPr>
            <w:r>
              <w:rPr>
                <w:bCs/>
                <w:caps w:val="0"/>
                <w:lang w:val="ru-RU"/>
              </w:rPr>
              <w:t>40</w:t>
            </w:r>
          </w:p>
        </w:tc>
        <w:tc>
          <w:tcPr>
            <w:tcW w:w="7087" w:type="dxa"/>
          </w:tcPr>
          <w:p w:rsidR="005F54F1" w:rsidRDefault="005F54F1" w:rsidP="00074CC7">
            <w:pPr>
              <w:pStyle w:val="enumlev1"/>
              <w:rPr>
                <w:lang w:val="ru-RU"/>
              </w:rPr>
            </w:pPr>
            <w:r>
              <w:rPr>
                <w:i/>
                <w:iCs/>
                <w:lang w:val="ru-RU"/>
              </w:rPr>
              <w:t>a)</w:t>
            </w:r>
            <w:r>
              <w:rPr>
                <w:i/>
                <w:iCs/>
                <w:lang w:val="ru-RU"/>
              </w:rPr>
              <w:tab/>
            </w:r>
            <w:r>
              <w:rPr>
                <w:lang w:val="ru-RU"/>
              </w:rPr>
              <w:t>Полномочной конференции, которая является высшим органом Союза;</w:t>
            </w:r>
          </w:p>
        </w:tc>
      </w:tr>
      <w:tr w:rsidR="005F54F1">
        <w:tc>
          <w:tcPr>
            <w:tcW w:w="851" w:type="dxa"/>
          </w:tcPr>
          <w:p w:rsidR="005F54F1" w:rsidRDefault="005F54F1" w:rsidP="00074CC7">
            <w:pPr>
              <w:pStyle w:val="AnnexNoS2"/>
              <w:tabs>
                <w:tab w:val="clear" w:pos="851"/>
                <w:tab w:val="left" w:pos="1134"/>
                <w:tab w:val="left" w:pos="1871"/>
                <w:tab w:val="left" w:pos="2268"/>
              </w:tabs>
              <w:spacing w:before="120"/>
              <w:rPr>
                <w:bCs/>
                <w:caps w:val="0"/>
                <w:lang w:val="ru-RU"/>
              </w:rPr>
            </w:pPr>
            <w:r>
              <w:rPr>
                <w:bCs/>
                <w:caps w:val="0"/>
                <w:lang w:val="ru-RU"/>
              </w:rPr>
              <w:t>41</w:t>
            </w:r>
          </w:p>
        </w:tc>
        <w:tc>
          <w:tcPr>
            <w:tcW w:w="7087" w:type="dxa"/>
          </w:tcPr>
          <w:p w:rsidR="005F54F1" w:rsidRDefault="005F54F1" w:rsidP="00074CC7">
            <w:pPr>
              <w:pStyle w:val="enumlev1"/>
              <w:rPr>
                <w:lang w:val="ru-RU"/>
              </w:rPr>
            </w:pPr>
            <w:r>
              <w:rPr>
                <w:i/>
                <w:iCs/>
                <w:lang w:val="ru-RU"/>
              </w:rPr>
              <w:t>b)</w:t>
            </w:r>
            <w:r>
              <w:rPr>
                <w:i/>
                <w:iCs/>
                <w:lang w:val="ru-RU"/>
              </w:rPr>
              <w:tab/>
            </w:r>
            <w:r>
              <w:rPr>
                <w:lang w:val="ru-RU"/>
              </w:rPr>
              <w:t>Совета, действующего от имени Полномочной конференции;</w:t>
            </w:r>
          </w:p>
        </w:tc>
      </w:tr>
      <w:tr w:rsidR="005F54F1">
        <w:trPr>
          <w:cantSplit/>
        </w:trPr>
        <w:tc>
          <w:tcPr>
            <w:tcW w:w="851" w:type="dxa"/>
          </w:tcPr>
          <w:p w:rsidR="005F54F1" w:rsidRDefault="005F54F1" w:rsidP="00074CC7">
            <w:pPr>
              <w:pStyle w:val="AnnexNoS2"/>
              <w:tabs>
                <w:tab w:val="clear" w:pos="851"/>
                <w:tab w:val="left" w:pos="1134"/>
                <w:tab w:val="left" w:pos="1871"/>
                <w:tab w:val="left" w:pos="2268"/>
              </w:tabs>
              <w:spacing w:before="120"/>
              <w:rPr>
                <w:bCs/>
                <w:caps w:val="0"/>
                <w:lang w:val="ru-RU"/>
              </w:rPr>
            </w:pPr>
            <w:r>
              <w:rPr>
                <w:bCs/>
                <w:caps w:val="0"/>
                <w:lang w:val="ru-RU"/>
              </w:rPr>
              <w:t>42</w:t>
            </w:r>
          </w:p>
        </w:tc>
        <w:tc>
          <w:tcPr>
            <w:tcW w:w="7087" w:type="dxa"/>
          </w:tcPr>
          <w:p w:rsidR="005F54F1" w:rsidRDefault="005F54F1" w:rsidP="00074CC7">
            <w:pPr>
              <w:pStyle w:val="Normalaftertitle"/>
              <w:spacing w:before="120"/>
              <w:rPr>
                <w:lang w:val="ru-RU"/>
              </w:rPr>
            </w:pPr>
            <w:r>
              <w:rPr>
                <w:i/>
                <w:iCs/>
                <w:lang w:val="ru-RU"/>
              </w:rPr>
              <w:t>c)</w:t>
            </w:r>
            <w:r>
              <w:rPr>
                <w:i/>
                <w:iCs/>
                <w:lang w:val="ru-RU"/>
              </w:rPr>
              <w:tab/>
            </w:r>
            <w:r>
              <w:rPr>
                <w:lang w:val="ru-RU"/>
              </w:rPr>
              <w:t>всемирных конференций по международной электросвязи;</w:t>
            </w:r>
          </w:p>
        </w:tc>
      </w:tr>
      <w:tr w:rsidR="005F54F1">
        <w:trPr>
          <w:cantSplit/>
        </w:trPr>
        <w:tc>
          <w:tcPr>
            <w:tcW w:w="851" w:type="dxa"/>
          </w:tcPr>
          <w:p w:rsidR="005F54F1" w:rsidRDefault="005F54F1" w:rsidP="00074CC7">
            <w:pPr>
              <w:pStyle w:val="AnnexNoS2"/>
              <w:tabs>
                <w:tab w:val="clear" w:pos="851"/>
                <w:tab w:val="left" w:pos="1134"/>
                <w:tab w:val="left" w:pos="1871"/>
                <w:tab w:val="left" w:pos="2268"/>
              </w:tabs>
              <w:spacing w:before="120"/>
              <w:rPr>
                <w:bCs/>
                <w:caps w:val="0"/>
                <w:lang w:val="ru-RU"/>
              </w:rPr>
            </w:pPr>
            <w:r>
              <w:rPr>
                <w:bCs/>
                <w:caps w:val="0"/>
                <w:lang w:val="ru-RU"/>
              </w:rPr>
              <w:t>43</w:t>
            </w:r>
          </w:p>
        </w:tc>
        <w:tc>
          <w:tcPr>
            <w:tcW w:w="7087" w:type="dxa"/>
          </w:tcPr>
          <w:p w:rsidR="005F54F1" w:rsidRDefault="005F54F1" w:rsidP="00074CC7">
            <w:pPr>
              <w:pStyle w:val="enumlev1"/>
              <w:rPr>
                <w:lang w:val="ru-RU"/>
              </w:rPr>
            </w:pPr>
            <w:r>
              <w:rPr>
                <w:i/>
                <w:iCs/>
                <w:lang w:val="ru-RU"/>
              </w:rPr>
              <w:t>d)</w:t>
            </w:r>
            <w:r>
              <w:rPr>
                <w:i/>
                <w:iCs/>
                <w:lang w:val="ru-RU"/>
              </w:rPr>
              <w:tab/>
            </w:r>
            <w:r>
              <w:rPr>
                <w:lang w:val="ru-RU"/>
              </w:rPr>
              <w:t xml:space="preserve">Сектора радиосвязи, включая всемирные и региональные конференции радиосвязи, ассамблеи радиосвязи и </w:t>
            </w:r>
            <w:proofErr w:type="spellStart"/>
            <w:r>
              <w:rPr>
                <w:lang w:val="ru-RU"/>
              </w:rPr>
              <w:t>Радиорегламентарный</w:t>
            </w:r>
            <w:proofErr w:type="spellEnd"/>
            <w:r>
              <w:rPr>
                <w:lang w:val="ru-RU"/>
              </w:rPr>
              <w:t xml:space="preserve"> комитет;</w:t>
            </w:r>
          </w:p>
        </w:tc>
      </w:tr>
      <w:tr w:rsidR="005F54F1">
        <w:trPr>
          <w:cantSplit/>
        </w:trPr>
        <w:tc>
          <w:tcPr>
            <w:tcW w:w="851" w:type="dxa"/>
          </w:tcPr>
          <w:p w:rsidR="005F54F1" w:rsidRDefault="005F54F1" w:rsidP="00074CC7">
            <w:pPr>
              <w:spacing w:before="120"/>
              <w:jc w:val="left"/>
              <w:rPr>
                <w:b/>
                <w:bCs/>
                <w:lang w:val="ru-RU"/>
              </w:rPr>
            </w:pPr>
            <w:r>
              <w:rPr>
                <w:b/>
                <w:bCs/>
                <w:lang w:val="ru-RU"/>
              </w:rPr>
              <w:t>44</w:t>
            </w:r>
            <w:r>
              <w:rPr>
                <w:b/>
                <w:bCs/>
                <w:lang w:val="ru-RU"/>
              </w:rPr>
              <w:br/>
            </w:r>
            <w:r>
              <w:rPr>
                <w:b/>
                <w:bCs/>
                <w:sz w:val="18"/>
                <w:lang w:val="ru-RU"/>
              </w:rPr>
              <w:t>ПК-98</w:t>
            </w:r>
          </w:p>
        </w:tc>
        <w:tc>
          <w:tcPr>
            <w:tcW w:w="7087" w:type="dxa"/>
          </w:tcPr>
          <w:p w:rsidR="005F54F1" w:rsidRDefault="005F54F1" w:rsidP="00074CC7">
            <w:pPr>
              <w:pStyle w:val="enumlev1"/>
              <w:rPr>
                <w:lang w:val="ru-RU"/>
              </w:rPr>
            </w:pPr>
            <w:r>
              <w:rPr>
                <w:i/>
                <w:iCs/>
                <w:lang w:val="ru-RU"/>
              </w:rPr>
              <w:t>e)</w:t>
            </w:r>
            <w:r>
              <w:rPr>
                <w:i/>
                <w:iCs/>
                <w:lang w:val="ru-RU"/>
              </w:rPr>
              <w:tab/>
            </w:r>
            <w:r>
              <w:rPr>
                <w:lang w:val="ru-RU"/>
              </w:rPr>
              <w:t>Сектора стандартизации электросвязи, включая всемирные ассамблеи по стандартизации электросвязи;</w:t>
            </w:r>
          </w:p>
        </w:tc>
      </w:tr>
      <w:tr w:rsidR="005F54F1">
        <w:trPr>
          <w:cantSplit/>
        </w:trPr>
        <w:tc>
          <w:tcPr>
            <w:tcW w:w="851" w:type="dxa"/>
          </w:tcPr>
          <w:p w:rsidR="005F54F1" w:rsidRDefault="005F54F1" w:rsidP="00074CC7">
            <w:pPr>
              <w:pStyle w:val="AnnexNoS2"/>
              <w:tabs>
                <w:tab w:val="clear" w:pos="851"/>
                <w:tab w:val="left" w:pos="1134"/>
                <w:tab w:val="left" w:pos="1871"/>
                <w:tab w:val="left" w:pos="2268"/>
              </w:tabs>
              <w:spacing w:before="120"/>
              <w:rPr>
                <w:bCs/>
                <w:caps w:val="0"/>
                <w:lang w:val="ru-RU"/>
              </w:rPr>
            </w:pPr>
            <w:r>
              <w:rPr>
                <w:bCs/>
                <w:caps w:val="0"/>
                <w:lang w:val="ru-RU"/>
              </w:rPr>
              <w:t>45</w:t>
            </w:r>
          </w:p>
        </w:tc>
        <w:tc>
          <w:tcPr>
            <w:tcW w:w="7087" w:type="dxa"/>
          </w:tcPr>
          <w:p w:rsidR="005F54F1" w:rsidRDefault="005F54F1" w:rsidP="00074CC7">
            <w:pPr>
              <w:pStyle w:val="enumlev1"/>
              <w:rPr>
                <w:lang w:val="ru-RU"/>
              </w:rPr>
            </w:pPr>
            <w:r>
              <w:rPr>
                <w:i/>
                <w:iCs/>
                <w:lang w:val="ru-RU"/>
              </w:rPr>
              <w:t>f)</w:t>
            </w:r>
            <w:r>
              <w:rPr>
                <w:i/>
                <w:iCs/>
                <w:lang w:val="ru-RU"/>
              </w:rPr>
              <w:tab/>
            </w:r>
            <w:r>
              <w:rPr>
                <w:lang w:val="ru-RU"/>
              </w:rPr>
              <w:t>Сектора развития электросвязи, включая всемирные и региональные конференции по развитию электросвязи;</w:t>
            </w:r>
          </w:p>
        </w:tc>
      </w:tr>
      <w:tr w:rsidR="005F54F1">
        <w:trPr>
          <w:cantSplit/>
        </w:trPr>
        <w:tc>
          <w:tcPr>
            <w:tcW w:w="851" w:type="dxa"/>
          </w:tcPr>
          <w:p w:rsidR="005F54F1" w:rsidRDefault="005F54F1" w:rsidP="00074CC7">
            <w:pPr>
              <w:pStyle w:val="AnnexNoS2"/>
              <w:tabs>
                <w:tab w:val="clear" w:pos="851"/>
                <w:tab w:val="left" w:pos="1134"/>
                <w:tab w:val="left" w:pos="1871"/>
                <w:tab w:val="left" w:pos="2268"/>
              </w:tabs>
              <w:spacing w:before="120"/>
              <w:rPr>
                <w:bCs/>
                <w:caps w:val="0"/>
                <w:lang w:val="ru-RU"/>
              </w:rPr>
            </w:pPr>
            <w:r>
              <w:rPr>
                <w:bCs/>
                <w:caps w:val="0"/>
                <w:lang w:val="ru-RU"/>
              </w:rPr>
              <w:t>46</w:t>
            </w:r>
          </w:p>
        </w:tc>
        <w:tc>
          <w:tcPr>
            <w:tcW w:w="7087" w:type="dxa"/>
          </w:tcPr>
          <w:p w:rsidR="005F54F1" w:rsidRDefault="005F54F1" w:rsidP="00074CC7">
            <w:pPr>
              <w:pStyle w:val="enumlev1"/>
              <w:rPr>
                <w:i/>
                <w:iCs/>
                <w:lang w:val="ru-RU"/>
              </w:rPr>
            </w:pPr>
            <w:r>
              <w:rPr>
                <w:i/>
                <w:iCs/>
                <w:lang w:val="ru-RU"/>
              </w:rPr>
              <w:t>g)</w:t>
            </w:r>
            <w:r>
              <w:rPr>
                <w:i/>
                <w:iCs/>
                <w:lang w:val="ru-RU"/>
              </w:rPr>
              <w:tab/>
            </w:r>
            <w:r>
              <w:rPr>
                <w:lang w:val="ru-RU"/>
              </w:rPr>
              <w:t>Генерального секретариата.</w:t>
            </w:r>
          </w:p>
        </w:tc>
      </w:tr>
    </w:tbl>
    <w:p w:rsidR="005F54F1" w:rsidRDefault="005F54F1">
      <w:pPr>
        <w:pStyle w:val="Art"/>
        <w:rPr>
          <w:lang w:val="ru-RU"/>
        </w:rPr>
      </w:pPr>
      <w:r>
        <w:rPr>
          <w:lang w:val="ru-RU"/>
        </w:rPr>
        <w:t xml:space="preserve">СТАТЬЯ  </w:t>
      </w:r>
      <w:r>
        <w:rPr>
          <w:rStyle w:val="href"/>
        </w:rPr>
        <w:t>8</w:t>
      </w:r>
    </w:p>
    <w:p w:rsidR="005F54F1" w:rsidRDefault="005F54F1">
      <w:pPr>
        <w:pStyle w:val="Arttitle"/>
        <w:rPr>
          <w:lang w:val="ru-RU"/>
        </w:rPr>
      </w:pPr>
      <w:r>
        <w:rPr>
          <w:lang w:val="ru-RU"/>
        </w:rPr>
        <w:t>Полномочная конференция</w:t>
      </w:r>
    </w:p>
    <w:tbl>
      <w:tblPr>
        <w:tblW w:w="7938" w:type="dxa"/>
        <w:tblInd w:w="8" w:type="dxa"/>
        <w:tblCellMar>
          <w:left w:w="0" w:type="dxa"/>
          <w:right w:w="0" w:type="dxa"/>
        </w:tblCellMar>
        <w:tblLook w:val="0000"/>
      </w:tblPr>
      <w:tblGrid>
        <w:gridCol w:w="842"/>
        <w:gridCol w:w="7096"/>
      </w:tblGrid>
      <w:tr w:rsidR="005F54F1">
        <w:tc>
          <w:tcPr>
            <w:tcW w:w="842" w:type="dxa"/>
            <w:tcMar>
              <w:left w:w="0" w:type="dxa"/>
              <w:right w:w="0" w:type="dxa"/>
            </w:tcMar>
          </w:tcPr>
          <w:p w:rsidR="005F54F1" w:rsidRDefault="005F54F1" w:rsidP="00074CC7">
            <w:pPr>
              <w:spacing w:before="120"/>
              <w:jc w:val="left"/>
              <w:rPr>
                <w:lang w:val="ru-RU"/>
              </w:rPr>
            </w:pPr>
            <w:r>
              <w:rPr>
                <w:b/>
                <w:bCs/>
                <w:lang w:val="ru-RU"/>
              </w:rPr>
              <w:t>47</w:t>
            </w:r>
            <w:r>
              <w:rPr>
                <w:b/>
                <w:bCs/>
                <w:lang w:val="ru-RU"/>
              </w:rPr>
              <w:br/>
            </w:r>
            <w:r>
              <w:rPr>
                <w:b/>
                <w:bCs/>
                <w:sz w:val="18"/>
                <w:lang w:val="ru-RU"/>
              </w:rPr>
              <w:t>ПК-98</w:t>
            </w:r>
          </w:p>
        </w:tc>
        <w:tc>
          <w:tcPr>
            <w:tcW w:w="7096" w:type="dxa"/>
          </w:tcPr>
          <w:p w:rsidR="005F54F1" w:rsidRDefault="005F54F1" w:rsidP="00074CC7">
            <w:pPr>
              <w:spacing w:before="120"/>
              <w:rPr>
                <w:lang w:val="ru-RU"/>
              </w:rPr>
            </w:pPr>
            <w:r>
              <w:rPr>
                <w:lang w:val="ru-RU"/>
              </w:rPr>
              <w:t>1</w:t>
            </w:r>
            <w:r>
              <w:rPr>
                <w:lang w:val="ru-RU"/>
              </w:rPr>
              <w:tab/>
              <w:t xml:space="preserve">Полномочная конференция </w:t>
            </w:r>
            <w:r w:rsidR="00F5355E">
              <w:rPr>
                <w:lang w:val="ru-RU"/>
              </w:rPr>
              <w:t xml:space="preserve">образуется </w:t>
            </w:r>
            <w:r>
              <w:rPr>
                <w:lang w:val="ru-RU"/>
              </w:rPr>
              <w:t>из делегаций, представляющих Государства-Члены. Она созывается каждые четыре года.</w:t>
            </w:r>
          </w:p>
        </w:tc>
      </w:tr>
      <w:tr w:rsidR="005F54F1" w:rsidRPr="00E04C1D">
        <w:tc>
          <w:tcPr>
            <w:tcW w:w="842" w:type="dxa"/>
          </w:tcPr>
          <w:p w:rsidR="005F54F1" w:rsidRDefault="005F54F1" w:rsidP="00074CC7">
            <w:pPr>
              <w:spacing w:before="120"/>
              <w:jc w:val="left"/>
              <w:rPr>
                <w:lang w:val="ru-RU"/>
              </w:rPr>
            </w:pPr>
            <w:r>
              <w:rPr>
                <w:b/>
                <w:bCs/>
                <w:lang w:val="ru-RU"/>
              </w:rPr>
              <w:t>48</w:t>
            </w:r>
            <w:r>
              <w:rPr>
                <w:b/>
                <w:bCs/>
                <w:lang w:val="ru-RU"/>
              </w:rPr>
              <w:br/>
            </w:r>
            <w:r>
              <w:rPr>
                <w:b/>
                <w:bCs/>
                <w:sz w:val="18"/>
                <w:lang w:val="ru-RU"/>
              </w:rPr>
              <w:t>ПК-98</w:t>
            </w:r>
          </w:p>
        </w:tc>
        <w:tc>
          <w:tcPr>
            <w:tcW w:w="7096" w:type="dxa"/>
          </w:tcPr>
          <w:p w:rsidR="005F54F1" w:rsidRDefault="005F54F1" w:rsidP="00074CC7">
            <w:pPr>
              <w:spacing w:before="120"/>
              <w:rPr>
                <w:lang w:val="ru-RU"/>
              </w:rPr>
            </w:pPr>
            <w:r>
              <w:rPr>
                <w:lang w:val="ru-RU"/>
              </w:rPr>
              <w:t>2</w:t>
            </w:r>
            <w:proofErr w:type="gramStart"/>
            <w:r>
              <w:rPr>
                <w:lang w:val="ru-RU"/>
              </w:rPr>
              <w:tab/>
              <w:t>Н</w:t>
            </w:r>
            <w:proofErr w:type="gramEnd"/>
            <w:r>
              <w:rPr>
                <w:lang w:val="ru-RU"/>
              </w:rPr>
              <w:t>а основе предложений Государств-Членов и учитывая отчеты Совета, Полномочная конференция:</w:t>
            </w:r>
          </w:p>
        </w:tc>
      </w:tr>
      <w:tr w:rsidR="005F54F1">
        <w:tc>
          <w:tcPr>
            <w:tcW w:w="842" w:type="dxa"/>
          </w:tcPr>
          <w:p w:rsidR="005F54F1" w:rsidRDefault="005F54F1" w:rsidP="00074CC7">
            <w:pPr>
              <w:pStyle w:val="AnnexNoS2"/>
              <w:tabs>
                <w:tab w:val="clear" w:pos="851"/>
                <w:tab w:val="left" w:pos="1134"/>
                <w:tab w:val="left" w:pos="1871"/>
                <w:tab w:val="left" w:pos="2268"/>
              </w:tabs>
              <w:spacing w:before="120"/>
              <w:rPr>
                <w:bCs/>
                <w:caps w:val="0"/>
                <w:lang w:val="ru-RU"/>
              </w:rPr>
            </w:pPr>
            <w:r>
              <w:rPr>
                <w:bCs/>
                <w:caps w:val="0"/>
                <w:lang w:val="ru-RU"/>
              </w:rPr>
              <w:t>49</w:t>
            </w:r>
          </w:p>
        </w:tc>
        <w:tc>
          <w:tcPr>
            <w:tcW w:w="7096" w:type="dxa"/>
          </w:tcPr>
          <w:p w:rsidR="005F54F1" w:rsidRDefault="005F54F1" w:rsidP="00074CC7">
            <w:pPr>
              <w:pStyle w:val="enumlev1"/>
              <w:rPr>
                <w:lang w:val="ru-RU"/>
              </w:rPr>
            </w:pPr>
            <w:r>
              <w:rPr>
                <w:i/>
                <w:iCs/>
                <w:lang w:val="ru-RU"/>
              </w:rPr>
              <w:t>a)</w:t>
            </w:r>
            <w:r>
              <w:rPr>
                <w:i/>
                <w:iCs/>
                <w:lang w:val="ru-RU"/>
              </w:rPr>
              <w:tab/>
            </w:r>
            <w:r>
              <w:rPr>
                <w:lang w:val="ru-RU"/>
              </w:rPr>
              <w:t>определяет общ</w:t>
            </w:r>
            <w:r w:rsidR="00895E25">
              <w:rPr>
                <w:lang w:val="ru-RU"/>
              </w:rPr>
              <w:t>ую</w:t>
            </w:r>
            <w:r>
              <w:rPr>
                <w:lang w:val="ru-RU"/>
              </w:rPr>
              <w:t xml:space="preserve"> </w:t>
            </w:r>
            <w:r w:rsidR="00895E25">
              <w:rPr>
                <w:lang w:val="ru-RU"/>
              </w:rPr>
              <w:t>стратегию</w:t>
            </w:r>
            <w:r w:rsidR="00D43009">
              <w:rPr>
                <w:lang w:val="ru-RU"/>
              </w:rPr>
              <w:t xml:space="preserve"> для достижения</w:t>
            </w:r>
            <w:r>
              <w:rPr>
                <w:lang w:val="ru-RU"/>
              </w:rPr>
              <w:t xml:space="preserve"> целей</w:t>
            </w:r>
            <w:r w:rsidR="00D43009">
              <w:rPr>
                <w:lang w:val="ru-RU"/>
              </w:rPr>
              <w:t xml:space="preserve"> Союза</w:t>
            </w:r>
            <w:r>
              <w:rPr>
                <w:lang w:val="ru-RU"/>
              </w:rPr>
              <w:t xml:space="preserve">, указанных в </w:t>
            </w:r>
            <w:r w:rsidR="00D43009">
              <w:rPr>
                <w:lang w:val="ru-RU"/>
              </w:rPr>
              <w:t>С</w:t>
            </w:r>
            <w:r>
              <w:rPr>
                <w:lang w:val="ru-RU"/>
              </w:rPr>
              <w:t>татье 1 настоящего Устава;</w:t>
            </w:r>
          </w:p>
        </w:tc>
      </w:tr>
      <w:tr w:rsidR="005F54F1">
        <w:tc>
          <w:tcPr>
            <w:tcW w:w="842" w:type="dxa"/>
            <w:tcMar>
              <w:left w:w="0" w:type="dxa"/>
              <w:right w:w="0" w:type="dxa"/>
            </w:tcMar>
          </w:tcPr>
          <w:p w:rsidR="005F54F1" w:rsidRDefault="005F54F1" w:rsidP="00074CC7">
            <w:pPr>
              <w:pageBreakBefore/>
              <w:spacing w:before="120"/>
              <w:jc w:val="left"/>
              <w:rPr>
                <w:lang w:val="ru-RU"/>
              </w:rPr>
            </w:pPr>
            <w:r>
              <w:rPr>
                <w:b/>
                <w:bCs/>
                <w:lang w:val="ru-RU"/>
              </w:rPr>
              <w:lastRenderedPageBreak/>
              <w:t>50</w:t>
            </w:r>
            <w:r>
              <w:rPr>
                <w:b/>
                <w:bCs/>
                <w:lang w:val="ru-RU"/>
              </w:rPr>
              <w:br/>
            </w:r>
            <w:r>
              <w:rPr>
                <w:b/>
                <w:bCs/>
                <w:sz w:val="18"/>
                <w:lang w:val="ru-RU"/>
              </w:rPr>
              <w:t>ПК-94</w:t>
            </w:r>
            <w:r>
              <w:rPr>
                <w:b/>
                <w:bCs/>
                <w:lang w:val="ru-RU"/>
              </w:rPr>
              <w:br/>
            </w:r>
            <w:r>
              <w:rPr>
                <w:b/>
                <w:bCs/>
                <w:sz w:val="18"/>
                <w:lang w:val="ru-RU"/>
              </w:rPr>
              <w:t>ПК-98</w:t>
            </w:r>
          </w:p>
        </w:tc>
        <w:tc>
          <w:tcPr>
            <w:tcW w:w="7096" w:type="dxa"/>
          </w:tcPr>
          <w:p w:rsidR="005F54F1" w:rsidRDefault="005F54F1" w:rsidP="00074CC7">
            <w:pPr>
              <w:pStyle w:val="enumlev1"/>
              <w:rPr>
                <w:lang w:val="ru-RU"/>
              </w:rPr>
            </w:pPr>
            <w:r>
              <w:rPr>
                <w:i/>
                <w:iCs/>
                <w:lang w:val="ru-RU"/>
              </w:rPr>
              <w:t>b)</w:t>
            </w:r>
            <w:r>
              <w:rPr>
                <w:i/>
                <w:iCs/>
                <w:lang w:val="ru-RU"/>
              </w:rPr>
              <w:tab/>
            </w:r>
            <w:r>
              <w:rPr>
                <w:lang w:val="ru-RU"/>
              </w:rPr>
              <w:t>рассматривает отчеты Совета о деятельности Союза со времени предыдущей Полномочной конференции и об общей политике и стратегическом планировании Союза;</w:t>
            </w:r>
          </w:p>
        </w:tc>
      </w:tr>
      <w:tr w:rsidR="005F54F1">
        <w:tc>
          <w:tcPr>
            <w:tcW w:w="842" w:type="dxa"/>
          </w:tcPr>
          <w:p w:rsidR="005F54F1" w:rsidRDefault="005F54F1" w:rsidP="00074CC7">
            <w:pPr>
              <w:spacing w:before="120"/>
              <w:jc w:val="left"/>
              <w:rPr>
                <w:lang w:val="ru-RU"/>
              </w:rPr>
            </w:pPr>
            <w:r>
              <w:rPr>
                <w:b/>
                <w:bCs/>
                <w:lang w:val="ru-RU"/>
              </w:rPr>
              <w:t>51</w:t>
            </w:r>
            <w:r>
              <w:rPr>
                <w:b/>
                <w:bCs/>
                <w:lang w:val="ru-RU"/>
              </w:rPr>
              <w:br/>
            </w:r>
            <w:r>
              <w:rPr>
                <w:b/>
                <w:bCs/>
                <w:sz w:val="18"/>
                <w:lang w:val="ru-RU"/>
              </w:rPr>
              <w:t>ПК-98</w:t>
            </w:r>
            <w:r>
              <w:rPr>
                <w:b/>
                <w:bCs/>
                <w:sz w:val="18"/>
                <w:lang w:val="ru-RU"/>
              </w:rPr>
              <w:br/>
              <w:t>ПК-02</w:t>
            </w:r>
          </w:p>
        </w:tc>
        <w:tc>
          <w:tcPr>
            <w:tcW w:w="7096" w:type="dxa"/>
          </w:tcPr>
          <w:p w:rsidR="005F54F1" w:rsidRDefault="005F54F1" w:rsidP="00074CC7">
            <w:pPr>
              <w:pStyle w:val="enumlev1"/>
              <w:rPr>
                <w:lang w:val="ru-RU"/>
              </w:rPr>
            </w:pPr>
            <w:r>
              <w:rPr>
                <w:i/>
                <w:iCs/>
                <w:lang w:val="ru-RU"/>
              </w:rPr>
              <w:t>c)</w:t>
            </w:r>
            <w:r>
              <w:rPr>
                <w:lang w:val="ru-RU"/>
              </w:rPr>
              <w:tab/>
              <w:t>в свете своих решений, принятых на основе отчетов, упомянутых в п. 50, выше, разрабатывает Стратегический план Союза, а также основы бюджета Союза и устанавливает соответствующие финансовые пределы на период до следующей Полномочной конференции, после рассмотрения всех соответствующих аспектов деятельности Союза в течение этого периода;</w:t>
            </w:r>
          </w:p>
        </w:tc>
      </w:tr>
      <w:tr w:rsidR="005F54F1">
        <w:tc>
          <w:tcPr>
            <w:tcW w:w="842" w:type="dxa"/>
          </w:tcPr>
          <w:p w:rsidR="005F54F1" w:rsidRDefault="005F54F1" w:rsidP="00074CC7">
            <w:pPr>
              <w:spacing w:before="120"/>
              <w:jc w:val="left"/>
              <w:rPr>
                <w:lang w:val="ru-RU"/>
              </w:rPr>
            </w:pPr>
            <w:r>
              <w:rPr>
                <w:b/>
                <w:bCs/>
                <w:lang w:val="ru-RU"/>
              </w:rPr>
              <w:t>51A</w:t>
            </w:r>
            <w:r>
              <w:rPr>
                <w:b/>
                <w:bCs/>
                <w:lang w:val="ru-RU"/>
              </w:rPr>
              <w:br/>
            </w:r>
            <w:r>
              <w:rPr>
                <w:b/>
                <w:bCs/>
                <w:sz w:val="18"/>
                <w:lang w:val="ru-RU"/>
              </w:rPr>
              <w:t>ПК-98</w:t>
            </w:r>
          </w:p>
        </w:tc>
        <w:tc>
          <w:tcPr>
            <w:tcW w:w="7096" w:type="dxa"/>
          </w:tcPr>
          <w:p w:rsidR="005F54F1" w:rsidRDefault="00A13605" w:rsidP="00074CC7">
            <w:pPr>
              <w:pStyle w:val="enumlev1"/>
              <w:rPr>
                <w:lang w:val="ru-RU"/>
              </w:rPr>
            </w:pPr>
            <w:proofErr w:type="spellStart"/>
            <w:r w:rsidRPr="00A13605">
              <w:rPr>
                <w:i/>
                <w:iCs/>
                <w:spacing w:val="-8"/>
                <w:lang w:val="ru-RU"/>
              </w:rPr>
              <w:t>c</w:t>
            </w:r>
            <w:proofErr w:type="spellEnd"/>
            <w:r w:rsidRPr="00A13605">
              <w:rPr>
                <w:i/>
                <w:iCs/>
                <w:spacing w:val="-8"/>
                <w:lang w:val="ru-RU"/>
              </w:rPr>
              <w:t xml:space="preserve"> </w:t>
            </w:r>
            <w:proofErr w:type="spellStart"/>
            <w:r w:rsidR="005F54F1" w:rsidRPr="00A13605">
              <w:rPr>
                <w:i/>
                <w:iCs/>
                <w:spacing w:val="-8"/>
                <w:lang w:val="ru-RU"/>
              </w:rPr>
              <w:t>bis</w:t>
            </w:r>
            <w:proofErr w:type="spellEnd"/>
            <w:r w:rsidR="005F54F1" w:rsidRPr="00A13605">
              <w:rPr>
                <w:i/>
                <w:iCs/>
                <w:spacing w:val="-8"/>
                <w:lang w:val="ru-RU"/>
              </w:rPr>
              <w:t>)</w:t>
            </w:r>
            <w:r w:rsidR="005F54F1">
              <w:rPr>
                <w:i/>
                <w:iCs/>
                <w:lang w:val="ru-RU"/>
              </w:rPr>
              <w:tab/>
            </w:r>
            <w:r w:rsidR="005F54F1">
              <w:rPr>
                <w:lang w:val="ru-RU"/>
              </w:rPr>
              <w:t>устанавливает, на основе процедур, описанных в пп. 161D–161G настоящего Устава, общее количество единиц взносов на период до следующей Полномочной конференции, на основе классов взносов, объявленных Государствами-Членами;</w:t>
            </w:r>
          </w:p>
        </w:tc>
      </w:tr>
      <w:tr w:rsidR="005F54F1">
        <w:tc>
          <w:tcPr>
            <w:tcW w:w="842" w:type="dxa"/>
          </w:tcPr>
          <w:p w:rsidR="005F54F1" w:rsidRDefault="005F54F1" w:rsidP="00074CC7">
            <w:pPr>
              <w:spacing w:before="120"/>
              <w:jc w:val="left"/>
              <w:rPr>
                <w:lang w:val="ru-RU"/>
              </w:rPr>
            </w:pPr>
            <w:r>
              <w:rPr>
                <w:b/>
                <w:bCs/>
                <w:lang w:val="ru-RU"/>
              </w:rPr>
              <w:t>52</w:t>
            </w:r>
          </w:p>
        </w:tc>
        <w:tc>
          <w:tcPr>
            <w:tcW w:w="7096" w:type="dxa"/>
          </w:tcPr>
          <w:p w:rsidR="005F54F1" w:rsidRDefault="005F54F1" w:rsidP="00074CC7">
            <w:pPr>
              <w:pStyle w:val="enumlev1"/>
              <w:rPr>
                <w:lang w:val="ru-RU"/>
              </w:rPr>
            </w:pPr>
            <w:r>
              <w:rPr>
                <w:i/>
                <w:iCs/>
                <w:lang w:val="ru-RU"/>
              </w:rPr>
              <w:t>d)</w:t>
            </w:r>
            <w:r>
              <w:rPr>
                <w:i/>
                <w:iCs/>
                <w:lang w:val="ru-RU"/>
              </w:rPr>
              <w:tab/>
            </w:r>
            <w:r>
              <w:rPr>
                <w:lang w:val="ru-RU"/>
              </w:rPr>
              <w:t xml:space="preserve">формулирует все </w:t>
            </w:r>
            <w:r w:rsidR="00D43009">
              <w:rPr>
                <w:lang w:val="ru-RU"/>
              </w:rPr>
              <w:t>общие</w:t>
            </w:r>
            <w:r>
              <w:rPr>
                <w:lang w:val="ru-RU"/>
              </w:rPr>
              <w:t xml:space="preserve"> </w:t>
            </w:r>
            <w:r w:rsidR="00895E25">
              <w:rPr>
                <w:lang w:val="ru-RU"/>
              </w:rPr>
              <w:t xml:space="preserve">директивы </w:t>
            </w:r>
            <w:r>
              <w:rPr>
                <w:lang w:val="ru-RU"/>
              </w:rPr>
              <w:t xml:space="preserve"> относительно персонала Союза и в случае необходимости устанавливает основные оклады, шкалу окладов и систему пособий и пенсий для всех служащих Союза;</w:t>
            </w:r>
          </w:p>
        </w:tc>
      </w:tr>
      <w:tr w:rsidR="005F54F1">
        <w:tc>
          <w:tcPr>
            <w:tcW w:w="842" w:type="dxa"/>
          </w:tcPr>
          <w:p w:rsidR="005F54F1" w:rsidRDefault="005F54F1" w:rsidP="00074CC7">
            <w:pPr>
              <w:spacing w:before="120"/>
              <w:jc w:val="left"/>
              <w:rPr>
                <w:lang w:val="ru-RU"/>
              </w:rPr>
            </w:pPr>
            <w:r>
              <w:rPr>
                <w:b/>
                <w:bCs/>
                <w:lang w:val="ru-RU"/>
              </w:rPr>
              <w:t>53</w:t>
            </w:r>
          </w:p>
        </w:tc>
        <w:tc>
          <w:tcPr>
            <w:tcW w:w="7096" w:type="dxa"/>
          </w:tcPr>
          <w:p w:rsidR="005F54F1" w:rsidRDefault="005F54F1" w:rsidP="00074CC7">
            <w:pPr>
              <w:pStyle w:val="enumlev1"/>
              <w:rPr>
                <w:lang w:val="ru-RU"/>
              </w:rPr>
            </w:pPr>
            <w:r>
              <w:rPr>
                <w:i/>
                <w:iCs/>
                <w:lang w:val="ru-RU"/>
              </w:rPr>
              <w:t>e)</w:t>
            </w:r>
            <w:r>
              <w:rPr>
                <w:i/>
                <w:iCs/>
                <w:lang w:val="ru-RU"/>
              </w:rPr>
              <w:tab/>
            </w:r>
            <w:r>
              <w:rPr>
                <w:lang w:val="ru-RU"/>
              </w:rPr>
              <w:t>рассматривает счета Союза и при необходимости окончательно утверждает их;</w:t>
            </w:r>
          </w:p>
        </w:tc>
      </w:tr>
      <w:tr w:rsidR="005F54F1">
        <w:tc>
          <w:tcPr>
            <w:tcW w:w="842" w:type="dxa"/>
          </w:tcPr>
          <w:p w:rsidR="005F54F1" w:rsidRDefault="005F54F1" w:rsidP="00074CC7">
            <w:pPr>
              <w:spacing w:before="120"/>
              <w:jc w:val="left"/>
              <w:rPr>
                <w:lang w:val="ru-RU"/>
              </w:rPr>
            </w:pPr>
            <w:r>
              <w:rPr>
                <w:b/>
                <w:bCs/>
                <w:lang w:val="ru-RU"/>
              </w:rPr>
              <w:t>54</w:t>
            </w:r>
            <w:r>
              <w:rPr>
                <w:b/>
                <w:bCs/>
                <w:lang w:val="ru-RU"/>
              </w:rPr>
              <w:br/>
            </w:r>
            <w:r>
              <w:rPr>
                <w:b/>
                <w:bCs/>
                <w:sz w:val="18"/>
                <w:lang w:val="ru-RU"/>
              </w:rPr>
              <w:t>ПК-98</w:t>
            </w:r>
          </w:p>
        </w:tc>
        <w:tc>
          <w:tcPr>
            <w:tcW w:w="7096" w:type="dxa"/>
          </w:tcPr>
          <w:p w:rsidR="005F54F1" w:rsidRDefault="005F54F1" w:rsidP="00074CC7">
            <w:pPr>
              <w:pStyle w:val="enumlev1"/>
              <w:rPr>
                <w:lang w:val="ru-RU"/>
              </w:rPr>
            </w:pPr>
            <w:r>
              <w:rPr>
                <w:i/>
                <w:iCs/>
                <w:lang w:val="ru-RU"/>
              </w:rPr>
              <w:t>f)</w:t>
            </w:r>
            <w:r>
              <w:rPr>
                <w:i/>
                <w:iCs/>
                <w:lang w:val="ru-RU"/>
              </w:rPr>
              <w:tab/>
            </w:r>
            <w:r>
              <w:rPr>
                <w:lang w:val="ru-RU"/>
              </w:rPr>
              <w:t>избирает Государства-Члены в состав Совета;</w:t>
            </w:r>
          </w:p>
        </w:tc>
      </w:tr>
      <w:tr w:rsidR="005F54F1">
        <w:tc>
          <w:tcPr>
            <w:tcW w:w="842" w:type="dxa"/>
          </w:tcPr>
          <w:p w:rsidR="005F54F1" w:rsidRDefault="005F54F1" w:rsidP="00074CC7">
            <w:pPr>
              <w:spacing w:before="120"/>
              <w:jc w:val="left"/>
              <w:rPr>
                <w:lang w:val="ru-RU"/>
              </w:rPr>
            </w:pPr>
            <w:r>
              <w:rPr>
                <w:b/>
                <w:bCs/>
                <w:lang w:val="ru-RU"/>
              </w:rPr>
              <w:t>55</w:t>
            </w:r>
          </w:p>
        </w:tc>
        <w:tc>
          <w:tcPr>
            <w:tcW w:w="7096" w:type="dxa"/>
          </w:tcPr>
          <w:p w:rsidR="005F54F1" w:rsidRDefault="005F54F1" w:rsidP="00074CC7">
            <w:pPr>
              <w:pStyle w:val="enumlev1"/>
              <w:rPr>
                <w:i/>
                <w:iCs/>
                <w:lang w:val="ru-RU"/>
              </w:rPr>
            </w:pPr>
            <w:r>
              <w:rPr>
                <w:i/>
                <w:iCs/>
                <w:lang w:val="ru-RU"/>
              </w:rPr>
              <w:t>g)</w:t>
            </w:r>
            <w:r>
              <w:rPr>
                <w:i/>
                <w:iCs/>
                <w:lang w:val="ru-RU"/>
              </w:rPr>
              <w:tab/>
            </w:r>
            <w:r>
              <w:rPr>
                <w:lang w:val="ru-RU"/>
              </w:rPr>
              <w:t xml:space="preserve">избирает Генерального секретаря, заместителя Генерального секретаря и директоров Бюро Секторов в качестве избираемых </w:t>
            </w:r>
            <w:r w:rsidR="00D43009">
              <w:rPr>
                <w:lang w:val="ru-RU"/>
              </w:rPr>
              <w:t>должностных лиц</w:t>
            </w:r>
            <w:r>
              <w:rPr>
                <w:lang w:val="ru-RU"/>
              </w:rPr>
              <w:t xml:space="preserve"> Союза;</w:t>
            </w:r>
          </w:p>
        </w:tc>
      </w:tr>
      <w:tr w:rsidR="005F54F1">
        <w:tc>
          <w:tcPr>
            <w:tcW w:w="842" w:type="dxa"/>
          </w:tcPr>
          <w:p w:rsidR="005F54F1" w:rsidRDefault="005F54F1" w:rsidP="00074CC7">
            <w:pPr>
              <w:spacing w:before="120"/>
              <w:jc w:val="left"/>
              <w:rPr>
                <w:lang w:val="ru-RU"/>
              </w:rPr>
            </w:pPr>
            <w:r>
              <w:rPr>
                <w:b/>
                <w:bCs/>
                <w:lang w:val="ru-RU"/>
              </w:rPr>
              <w:t>56</w:t>
            </w:r>
          </w:p>
        </w:tc>
        <w:tc>
          <w:tcPr>
            <w:tcW w:w="7096" w:type="dxa"/>
          </w:tcPr>
          <w:p w:rsidR="005F54F1" w:rsidRDefault="005F54F1" w:rsidP="00074CC7">
            <w:pPr>
              <w:pStyle w:val="enumlev1"/>
              <w:rPr>
                <w:lang w:val="ru-RU"/>
              </w:rPr>
            </w:pPr>
            <w:r>
              <w:rPr>
                <w:i/>
                <w:iCs/>
                <w:lang w:val="ru-RU"/>
              </w:rPr>
              <w:t>h)</w:t>
            </w:r>
            <w:r>
              <w:rPr>
                <w:i/>
                <w:iCs/>
                <w:lang w:val="ru-RU"/>
              </w:rPr>
              <w:tab/>
            </w:r>
            <w:r>
              <w:rPr>
                <w:lang w:val="ru-RU"/>
              </w:rPr>
              <w:t xml:space="preserve">избирает членов </w:t>
            </w:r>
            <w:proofErr w:type="spellStart"/>
            <w:r>
              <w:rPr>
                <w:lang w:val="ru-RU"/>
              </w:rPr>
              <w:t>Радиорегламентарного</w:t>
            </w:r>
            <w:proofErr w:type="spellEnd"/>
            <w:r>
              <w:rPr>
                <w:lang w:val="ru-RU"/>
              </w:rPr>
              <w:t xml:space="preserve"> комитета;</w:t>
            </w:r>
          </w:p>
        </w:tc>
      </w:tr>
      <w:tr w:rsidR="005F54F1">
        <w:tc>
          <w:tcPr>
            <w:tcW w:w="842" w:type="dxa"/>
          </w:tcPr>
          <w:p w:rsidR="005F54F1" w:rsidRDefault="005F54F1" w:rsidP="00074CC7">
            <w:pPr>
              <w:spacing w:before="120"/>
              <w:jc w:val="left"/>
              <w:rPr>
                <w:lang w:val="ru-RU"/>
              </w:rPr>
            </w:pPr>
            <w:r>
              <w:rPr>
                <w:b/>
                <w:bCs/>
                <w:lang w:val="ru-RU"/>
              </w:rPr>
              <w:t>57</w:t>
            </w:r>
            <w:r>
              <w:rPr>
                <w:b/>
                <w:bCs/>
                <w:lang w:val="ru-RU"/>
              </w:rPr>
              <w:br/>
            </w:r>
            <w:r>
              <w:rPr>
                <w:b/>
                <w:bCs/>
                <w:sz w:val="18"/>
                <w:lang w:val="ru-RU"/>
              </w:rPr>
              <w:t>ПК-94</w:t>
            </w:r>
            <w:r>
              <w:rPr>
                <w:b/>
                <w:bCs/>
                <w:lang w:val="ru-RU"/>
              </w:rPr>
              <w:br/>
            </w:r>
            <w:r>
              <w:rPr>
                <w:b/>
                <w:bCs/>
                <w:sz w:val="18"/>
                <w:lang w:val="ru-RU"/>
              </w:rPr>
              <w:t>ПК-98</w:t>
            </w:r>
          </w:p>
        </w:tc>
        <w:tc>
          <w:tcPr>
            <w:tcW w:w="7096" w:type="dxa"/>
          </w:tcPr>
          <w:p w:rsidR="005F54F1" w:rsidRDefault="005F54F1" w:rsidP="00074CC7">
            <w:pPr>
              <w:pStyle w:val="enumlev1"/>
              <w:rPr>
                <w:i/>
                <w:iCs/>
                <w:lang w:val="ru-RU"/>
              </w:rPr>
            </w:pPr>
            <w:r>
              <w:rPr>
                <w:i/>
                <w:iCs/>
                <w:lang w:val="ru-RU"/>
              </w:rPr>
              <w:t>i)</w:t>
            </w:r>
            <w:r>
              <w:rPr>
                <w:i/>
                <w:iCs/>
                <w:lang w:val="ru-RU"/>
              </w:rPr>
              <w:tab/>
            </w:r>
            <w:r>
              <w:rPr>
                <w:lang w:val="ru-RU"/>
              </w:rPr>
              <w:t xml:space="preserve">рассматривает и, при необходимости, принимает предложения о поправках к настоящему Уставу и Конвенции, представленные Государствами-Членами в соответствии с положениями </w:t>
            </w:r>
            <w:r w:rsidR="00D43009">
              <w:rPr>
                <w:lang w:val="ru-RU"/>
              </w:rPr>
              <w:t>С</w:t>
            </w:r>
            <w:r>
              <w:rPr>
                <w:lang w:val="ru-RU"/>
              </w:rPr>
              <w:t>татьи 55 настоящего Устава и надлежащими положениями Конвенции, соответственно;</w:t>
            </w:r>
          </w:p>
        </w:tc>
      </w:tr>
      <w:tr w:rsidR="005F54F1">
        <w:tc>
          <w:tcPr>
            <w:tcW w:w="842" w:type="dxa"/>
          </w:tcPr>
          <w:p w:rsidR="005F54F1" w:rsidRDefault="005F54F1" w:rsidP="00074CC7">
            <w:pPr>
              <w:pageBreakBefore/>
              <w:spacing w:before="120"/>
              <w:jc w:val="left"/>
              <w:rPr>
                <w:lang w:val="ru-RU"/>
              </w:rPr>
            </w:pPr>
            <w:r>
              <w:rPr>
                <w:b/>
                <w:bCs/>
                <w:lang w:val="ru-RU"/>
              </w:rPr>
              <w:lastRenderedPageBreak/>
              <w:t>58</w:t>
            </w:r>
          </w:p>
        </w:tc>
        <w:tc>
          <w:tcPr>
            <w:tcW w:w="7096" w:type="dxa"/>
          </w:tcPr>
          <w:p w:rsidR="005F54F1" w:rsidRDefault="005F54F1" w:rsidP="00074CC7">
            <w:pPr>
              <w:pStyle w:val="enumlev1"/>
              <w:rPr>
                <w:lang w:val="ru-RU"/>
              </w:rPr>
            </w:pPr>
            <w:proofErr w:type="spellStart"/>
            <w:r>
              <w:rPr>
                <w:i/>
                <w:iCs/>
                <w:lang w:val="ru-RU"/>
              </w:rPr>
              <w:t>j</w:t>
            </w:r>
            <w:proofErr w:type="spellEnd"/>
            <w:r>
              <w:rPr>
                <w:i/>
                <w:iCs/>
                <w:lang w:val="ru-RU"/>
              </w:rPr>
              <w:t>)</w:t>
            </w:r>
            <w:r>
              <w:rPr>
                <w:i/>
                <w:iCs/>
                <w:lang w:val="ru-RU"/>
              </w:rPr>
              <w:tab/>
            </w:r>
            <w:r>
              <w:rPr>
                <w:lang w:val="ru-RU"/>
              </w:rPr>
              <w:t>заключает или пересматривает в случае необходимости соглашения между Союзом и другими международными организациями, рассматривает все временные соглашения, заключенные от имени Союза Советом с этими организациями, и принимает по ним все необходимые по ее мнению меры;</w:t>
            </w:r>
          </w:p>
        </w:tc>
      </w:tr>
      <w:tr w:rsidR="005F54F1" w:rsidRPr="00E04C1D">
        <w:tc>
          <w:tcPr>
            <w:tcW w:w="842" w:type="dxa"/>
          </w:tcPr>
          <w:p w:rsidR="005F54F1" w:rsidRDefault="005F54F1" w:rsidP="00074CC7">
            <w:pPr>
              <w:spacing w:before="120"/>
              <w:jc w:val="left"/>
              <w:rPr>
                <w:lang w:val="ru-RU"/>
              </w:rPr>
            </w:pPr>
            <w:r>
              <w:rPr>
                <w:b/>
                <w:bCs/>
                <w:lang w:val="ru-RU"/>
              </w:rPr>
              <w:t>58A</w:t>
            </w:r>
            <w:r>
              <w:rPr>
                <w:b/>
                <w:bCs/>
                <w:lang w:val="ru-RU"/>
              </w:rPr>
              <w:br/>
            </w:r>
            <w:r>
              <w:rPr>
                <w:b/>
                <w:bCs/>
                <w:sz w:val="18"/>
                <w:lang w:val="ru-RU"/>
              </w:rPr>
              <w:t>ПК-98</w:t>
            </w:r>
            <w:r>
              <w:rPr>
                <w:b/>
                <w:bCs/>
                <w:sz w:val="18"/>
                <w:lang w:val="ru-RU"/>
              </w:rPr>
              <w:br/>
              <w:t>ПК-02</w:t>
            </w:r>
          </w:p>
        </w:tc>
        <w:tc>
          <w:tcPr>
            <w:tcW w:w="7096" w:type="dxa"/>
          </w:tcPr>
          <w:p w:rsidR="005F54F1" w:rsidRDefault="00A13605" w:rsidP="00074CC7">
            <w:pPr>
              <w:pStyle w:val="enumlev1"/>
              <w:rPr>
                <w:lang w:val="ru-RU"/>
              </w:rPr>
            </w:pPr>
            <w:proofErr w:type="spellStart"/>
            <w:proofErr w:type="gramStart"/>
            <w:r w:rsidRPr="00A13605">
              <w:rPr>
                <w:i/>
                <w:iCs/>
                <w:spacing w:val="-8"/>
                <w:lang w:val="ru-RU"/>
              </w:rPr>
              <w:t>j</w:t>
            </w:r>
            <w:proofErr w:type="spellEnd"/>
            <w:r w:rsidRPr="00A13605">
              <w:rPr>
                <w:i/>
                <w:iCs/>
                <w:spacing w:val="-8"/>
                <w:lang w:val="ru-RU"/>
              </w:rPr>
              <w:t xml:space="preserve"> </w:t>
            </w:r>
            <w:proofErr w:type="spellStart"/>
            <w:r w:rsidR="005F54F1" w:rsidRPr="00A13605">
              <w:rPr>
                <w:i/>
                <w:iCs/>
                <w:spacing w:val="-8"/>
                <w:lang w:val="ru-RU"/>
              </w:rPr>
              <w:t>bis</w:t>
            </w:r>
            <w:proofErr w:type="spellEnd"/>
            <w:r w:rsidR="005F54F1" w:rsidRPr="00A13605">
              <w:rPr>
                <w:i/>
                <w:iCs/>
                <w:spacing w:val="-8"/>
                <w:lang w:val="ru-RU"/>
              </w:rPr>
              <w:t>)</w:t>
            </w:r>
            <w:r w:rsidR="005F54F1">
              <w:rPr>
                <w:i/>
                <w:iCs/>
                <w:lang w:val="ru-RU"/>
              </w:rPr>
              <w:tab/>
            </w:r>
            <w:r w:rsidR="005F54F1">
              <w:rPr>
                <w:lang w:val="ru-RU"/>
              </w:rPr>
              <w:t>принимает и вносит поправки в Общий регламент конференций, ассамблей и собраний Союза;</w:t>
            </w:r>
            <w:proofErr w:type="gramEnd"/>
          </w:p>
        </w:tc>
      </w:tr>
      <w:tr w:rsidR="005F54F1">
        <w:tc>
          <w:tcPr>
            <w:tcW w:w="842" w:type="dxa"/>
          </w:tcPr>
          <w:p w:rsidR="005F54F1" w:rsidRDefault="005F54F1" w:rsidP="00074CC7">
            <w:pPr>
              <w:spacing w:before="120"/>
              <w:jc w:val="left"/>
              <w:rPr>
                <w:lang w:val="ru-RU"/>
              </w:rPr>
            </w:pPr>
            <w:r>
              <w:rPr>
                <w:b/>
                <w:bCs/>
                <w:lang w:val="ru-RU"/>
              </w:rPr>
              <w:t>59</w:t>
            </w:r>
          </w:p>
        </w:tc>
        <w:tc>
          <w:tcPr>
            <w:tcW w:w="7096" w:type="dxa"/>
          </w:tcPr>
          <w:p w:rsidR="005F54F1" w:rsidRDefault="005F54F1" w:rsidP="00074CC7">
            <w:pPr>
              <w:pStyle w:val="enumlev1"/>
              <w:rPr>
                <w:lang w:val="ru-RU"/>
              </w:rPr>
            </w:pPr>
            <w:proofErr w:type="spellStart"/>
            <w:r>
              <w:rPr>
                <w:i/>
                <w:iCs/>
                <w:lang w:val="ru-RU"/>
              </w:rPr>
              <w:t>k</w:t>
            </w:r>
            <w:proofErr w:type="spellEnd"/>
            <w:r>
              <w:rPr>
                <w:i/>
                <w:iCs/>
                <w:lang w:val="ru-RU"/>
              </w:rPr>
              <w:t>)</w:t>
            </w:r>
            <w:r>
              <w:rPr>
                <w:i/>
                <w:iCs/>
                <w:lang w:val="ru-RU"/>
              </w:rPr>
              <w:tab/>
            </w:r>
            <w:r>
              <w:rPr>
                <w:lang w:val="ru-RU"/>
              </w:rPr>
              <w:t>рассматривает все другие вопросы, касающиеся электросвязи, которые она считает необходимыми.</w:t>
            </w:r>
          </w:p>
        </w:tc>
      </w:tr>
      <w:tr w:rsidR="005F54F1" w:rsidRPr="00E04C1D">
        <w:tc>
          <w:tcPr>
            <w:tcW w:w="842" w:type="dxa"/>
          </w:tcPr>
          <w:p w:rsidR="005F54F1" w:rsidRDefault="005F54F1" w:rsidP="00074CC7">
            <w:pPr>
              <w:spacing w:before="120"/>
              <w:jc w:val="left"/>
              <w:rPr>
                <w:lang w:val="ru-RU"/>
              </w:rPr>
            </w:pPr>
            <w:r>
              <w:rPr>
                <w:b/>
                <w:bCs/>
                <w:lang w:val="ru-RU"/>
              </w:rPr>
              <w:t>59A</w:t>
            </w:r>
            <w:r>
              <w:rPr>
                <w:b/>
                <w:bCs/>
                <w:lang w:val="ru-RU"/>
              </w:rPr>
              <w:br/>
            </w:r>
            <w:r>
              <w:rPr>
                <w:b/>
                <w:bCs/>
                <w:sz w:val="18"/>
                <w:lang w:val="ru-RU"/>
              </w:rPr>
              <w:t>ПК-94</w:t>
            </w:r>
          </w:p>
        </w:tc>
        <w:tc>
          <w:tcPr>
            <w:tcW w:w="7096" w:type="dxa"/>
          </w:tcPr>
          <w:p w:rsidR="005F54F1" w:rsidRDefault="005F54F1" w:rsidP="00074CC7">
            <w:pPr>
              <w:spacing w:before="120"/>
              <w:rPr>
                <w:lang w:val="ru-RU"/>
              </w:rPr>
            </w:pPr>
            <w:r>
              <w:rPr>
                <w:lang w:val="ru-RU"/>
              </w:rPr>
              <w:t>3</w:t>
            </w:r>
            <w:proofErr w:type="gramStart"/>
            <w:r>
              <w:rPr>
                <w:lang w:val="ru-RU"/>
              </w:rPr>
              <w:tab/>
              <w:t>В</w:t>
            </w:r>
            <w:proofErr w:type="gramEnd"/>
            <w:r>
              <w:rPr>
                <w:lang w:val="ru-RU"/>
              </w:rPr>
              <w:t xml:space="preserve"> исключительных случаях между двумя обычными Полномочными конференциями для рассмотрения </w:t>
            </w:r>
            <w:r w:rsidR="00D43009">
              <w:rPr>
                <w:lang w:val="ru-RU"/>
              </w:rPr>
              <w:t>конкретных</w:t>
            </w:r>
            <w:r>
              <w:rPr>
                <w:lang w:val="ru-RU"/>
              </w:rPr>
              <w:t xml:space="preserve"> вопросов может быть созвана чрезвычайная Полномочная конференция с ограниченной повесткой дня:</w:t>
            </w:r>
          </w:p>
        </w:tc>
      </w:tr>
      <w:tr w:rsidR="005F54F1">
        <w:tc>
          <w:tcPr>
            <w:tcW w:w="842" w:type="dxa"/>
          </w:tcPr>
          <w:p w:rsidR="005F54F1" w:rsidRDefault="005F54F1" w:rsidP="00074CC7">
            <w:pPr>
              <w:spacing w:before="120"/>
              <w:jc w:val="left"/>
              <w:rPr>
                <w:lang w:val="ru-RU"/>
              </w:rPr>
            </w:pPr>
            <w:r>
              <w:rPr>
                <w:b/>
                <w:bCs/>
                <w:lang w:val="ru-RU"/>
              </w:rPr>
              <w:t>59B</w:t>
            </w:r>
            <w:r>
              <w:rPr>
                <w:b/>
                <w:bCs/>
                <w:lang w:val="ru-RU"/>
              </w:rPr>
              <w:br/>
            </w:r>
            <w:r>
              <w:rPr>
                <w:b/>
                <w:bCs/>
                <w:sz w:val="18"/>
                <w:lang w:val="ru-RU"/>
              </w:rPr>
              <w:t>ПК-94</w:t>
            </w:r>
          </w:p>
        </w:tc>
        <w:tc>
          <w:tcPr>
            <w:tcW w:w="7096" w:type="dxa"/>
          </w:tcPr>
          <w:p w:rsidR="005F54F1" w:rsidRDefault="005F54F1" w:rsidP="00074CC7">
            <w:pPr>
              <w:pStyle w:val="enumlev1"/>
              <w:rPr>
                <w:lang w:val="ru-RU"/>
              </w:rPr>
            </w:pPr>
            <w:r>
              <w:rPr>
                <w:i/>
                <w:iCs/>
                <w:lang w:val="ru-RU"/>
              </w:rPr>
              <w:t>a)</w:t>
            </w:r>
            <w:r>
              <w:rPr>
                <w:i/>
                <w:iCs/>
                <w:lang w:val="ru-RU"/>
              </w:rPr>
              <w:tab/>
            </w:r>
            <w:r>
              <w:rPr>
                <w:lang w:val="ru-RU"/>
              </w:rPr>
              <w:t>по решению предыдущей обычной Полномочной конференции;</w:t>
            </w:r>
          </w:p>
        </w:tc>
      </w:tr>
      <w:tr w:rsidR="005F54F1">
        <w:tc>
          <w:tcPr>
            <w:tcW w:w="842" w:type="dxa"/>
          </w:tcPr>
          <w:p w:rsidR="005F54F1" w:rsidRDefault="005F54F1" w:rsidP="00074CC7">
            <w:pPr>
              <w:spacing w:before="120"/>
              <w:jc w:val="left"/>
              <w:rPr>
                <w:lang w:val="ru-RU"/>
              </w:rPr>
            </w:pPr>
            <w:r>
              <w:rPr>
                <w:b/>
                <w:bCs/>
                <w:lang w:val="ru-RU"/>
              </w:rPr>
              <w:t>59С</w:t>
            </w:r>
            <w:r>
              <w:rPr>
                <w:b/>
                <w:bCs/>
                <w:lang w:val="ru-RU"/>
              </w:rPr>
              <w:br/>
            </w:r>
            <w:r>
              <w:rPr>
                <w:b/>
                <w:bCs/>
                <w:sz w:val="18"/>
                <w:lang w:val="ru-RU"/>
              </w:rPr>
              <w:t>ПК-94</w:t>
            </w:r>
            <w:r>
              <w:rPr>
                <w:b/>
                <w:bCs/>
                <w:lang w:val="ru-RU"/>
              </w:rPr>
              <w:br/>
            </w:r>
            <w:r>
              <w:rPr>
                <w:b/>
                <w:bCs/>
                <w:sz w:val="18"/>
                <w:lang w:val="ru-RU"/>
              </w:rPr>
              <w:t>ПК-98</w:t>
            </w:r>
          </w:p>
        </w:tc>
        <w:tc>
          <w:tcPr>
            <w:tcW w:w="7096" w:type="dxa"/>
          </w:tcPr>
          <w:p w:rsidR="005F54F1" w:rsidRDefault="005F54F1" w:rsidP="00074CC7">
            <w:pPr>
              <w:pStyle w:val="enumlev1"/>
              <w:rPr>
                <w:lang w:val="ru-RU"/>
              </w:rPr>
            </w:pPr>
            <w:r>
              <w:rPr>
                <w:i/>
                <w:iCs/>
                <w:lang w:val="ru-RU"/>
              </w:rPr>
              <w:t>b)</w:t>
            </w:r>
            <w:r>
              <w:rPr>
                <w:i/>
                <w:iCs/>
                <w:lang w:val="ru-RU"/>
              </w:rPr>
              <w:tab/>
            </w:r>
            <w:r>
              <w:rPr>
                <w:lang w:val="ru-RU"/>
              </w:rPr>
              <w:t>по индивидуальным просьбам, обращенным к Генеральному секретарю двумя третями Государств-Членов;</w:t>
            </w:r>
          </w:p>
        </w:tc>
      </w:tr>
      <w:tr w:rsidR="005F54F1">
        <w:tc>
          <w:tcPr>
            <w:tcW w:w="842" w:type="dxa"/>
          </w:tcPr>
          <w:p w:rsidR="005F54F1" w:rsidRDefault="005F54F1" w:rsidP="00074CC7">
            <w:pPr>
              <w:spacing w:before="120"/>
              <w:jc w:val="left"/>
              <w:rPr>
                <w:i/>
                <w:iCs/>
                <w:lang w:val="ru-RU"/>
              </w:rPr>
            </w:pPr>
            <w:r>
              <w:rPr>
                <w:b/>
                <w:bCs/>
                <w:lang w:val="ru-RU"/>
              </w:rPr>
              <w:t>59D</w:t>
            </w:r>
            <w:r>
              <w:rPr>
                <w:b/>
                <w:bCs/>
                <w:lang w:val="ru-RU"/>
              </w:rPr>
              <w:br/>
            </w:r>
            <w:r>
              <w:rPr>
                <w:b/>
                <w:bCs/>
                <w:sz w:val="18"/>
                <w:lang w:val="ru-RU"/>
              </w:rPr>
              <w:t>ПК-94</w:t>
            </w:r>
            <w:r>
              <w:rPr>
                <w:b/>
                <w:bCs/>
                <w:lang w:val="ru-RU"/>
              </w:rPr>
              <w:br/>
            </w:r>
            <w:r>
              <w:rPr>
                <w:b/>
                <w:bCs/>
                <w:sz w:val="18"/>
                <w:lang w:val="ru-RU"/>
              </w:rPr>
              <w:t>ПК-98</w:t>
            </w:r>
          </w:p>
        </w:tc>
        <w:tc>
          <w:tcPr>
            <w:tcW w:w="7096" w:type="dxa"/>
          </w:tcPr>
          <w:p w:rsidR="005F54F1" w:rsidRDefault="005F54F1" w:rsidP="00074CC7">
            <w:pPr>
              <w:pStyle w:val="enumlev1"/>
              <w:rPr>
                <w:i/>
                <w:iCs/>
                <w:lang w:val="ru-RU"/>
              </w:rPr>
            </w:pPr>
            <w:r>
              <w:rPr>
                <w:i/>
                <w:iCs/>
                <w:lang w:val="ru-RU"/>
              </w:rPr>
              <w:t>c)</w:t>
            </w:r>
            <w:r>
              <w:rPr>
                <w:i/>
                <w:iCs/>
                <w:lang w:val="ru-RU"/>
              </w:rPr>
              <w:tab/>
            </w:r>
            <w:r>
              <w:rPr>
                <w:lang w:val="ru-RU"/>
              </w:rPr>
              <w:t>по предложению Совета, одобренному не менее чем двумя третями Государств-Членов.</w:t>
            </w:r>
          </w:p>
        </w:tc>
      </w:tr>
    </w:tbl>
    <w:p w:rsidR="005F54F1" w:rsidRDefault="005F54F1">
      <w:pPr>
        <w:pStyle w:val="Art"/>
        <w:rPr>
          <w:lang w:val="ru-RU"/>
        </w:rPr>
      </w:pPr>
      <w:proofErr w:type="gramStart"/>
      <w:r>
        <w:rPr>
          <w:lang w:val="ru-RU"/>
        </w:rPr>
        <w:t>C</w:t>
      </w:r>
      <w:proofErr w:type="gramEnd"/>
      <w:r>
        <w:rPr>
          <w:lang w:val="ru-RU"/>
        </w:rPr>
        <w:t xml:space="preserve">ТАТЬЯ  </w:t>
      </w:r>
      <w:r>
        <w:rPr>
          <w:rStyle w:val="href"/>
        </w:rPr>
        <w:t>9</w:t>
      </w:r>
    </w:p>
    <w:p w:rsidR="005F54F1" w:rsidRDefault="005F54F1">
      <w:pPr>
        <w:pStyle w:val="Arttitle"/>
        <w:rPr>
          <w:lang w:val="ru-RU"/>
        </w:rPr>
      </w:pPr>
      <w:r>
        <w:rPr>
          <w:lang w:val="ru-RU"/>
        </w:rPr>
        <w:t xml:space="preserve">Принципы, касающиеся выборов, </w:t>
      </w:r>
      <w:r>
        <w:rPr>
          <w:lang w:val="ru-RU"/>
        </w:rPr>
        <w:br/>
        <w:t>и связанные с ними вопросы</w:t>
      </w:r>
    </w:p>
    <w:tbl>
      <w:tblPr>
        <w:tblW w:w="7938" w:type="dxa"/>
        <w:tblInd w:w="8" w:type="dxa"/>
        <w:tblCellMar>
          <w:left w:w="0" w:type="dxa"/>
          <w:right w:w="0" w:type="dxa"/>
        </w:tblCellMar>
        <w:tblLook w:val="0000"/>
      </w:tblPr>
      <w:tblGrid>
        <w:gridCol w:w="842"/>
        <w:gridCol w:w="7096"/>
      </w:tblGrid>
      <w:tr w:rsidR="005F54F1">
        <w:tc>
          <w:tcPr>
            <w:tcW w:w="842" w:type="dxa"/>
            <w:tcMar>
              <w:left w:w="0" w:type="dxa"/>
              <w:right w:w="0" w:type="dxa"/>
            </w:tcMar>
          </w:tcPr>
          <w:p w:rsidR="005F54F1" w:rsidRDefault="005F54F1" w:rsidP="00074CC7">
            <w:pPr>
              <w:pStyle w:val="AnnexNoS2"/>
              <w:tabs>
                <w:tab w:val="clear" w:pos="851"/>
                <w:tab w:val="left" w:pos="1134"/>
                <w:tab w:val="left" w:pos="1871"/>
                <w:tab w:val="left" w:pos="2268"/>
              </w:tabs>
              <w:spacing w:before="120"/>
              <w:rPr>
                <w:bCs/>
                <w:caps w:val="0"/>
                <w:lang w:val="ru-RU"/>
              </w:rPr>
            </w:pPr>
            <w:r>
              <w:rPr>
                <w:bCs/>
                <w:caps w:val="0"/>
                <w:lang w:val="ru-RU"/>
              </w:rPr>
              <w:t>60</w:t>
            </w:r>
          </w:p>
        </w:tc>
        <w:tc>
          <w:tcPr>
            <w:tcW w:w="7096" w:type="dxa"/>
          </w:tcPr>
          <w:p w:rsidR="005F54F1" w:rsidRDefault="005F54F1" w:rsidP="00074CC7">
            <w:pPr>
              <w:pStyle w:val="Normalaftertitle"/>
              <w:spacing w:before="120"/>
              <w:rPr>
                <w:lang w:val="ru-RU"/>
              </w:rPr>
            </w:pPr>
            <w:r>
              <w:rPr>
                <w:lang w:val="ru-RU"/>
              </w:rPr>
              <w:t>1</w:t>
            </w:r>
            <w:r>
              <w:rPr>
                <w:lang w:val="ru-RU"/>
              </w:rPr>
              <w:tab/>
              <w:t>Полномочная конференция при любых выборах, о которых говорится в пп. 54–56 настоящего Устава, обеспечи</w:t>
            </w:r>
            <w:r w:rsidR="00D43009">
              <w:rPr>
                <w:lang w:val="ru-RU"/>
              </w:rPr>
              <w:t>вает</w:t>
            </w:r>
            <w:r>
              <w:rPr>
                <w:lang w:val="ru-RU"/>
              </w:rPr>
              <w:t>, чтобы:</w:t>
            </w:r>
          </w:p>
        </w:tc>
      </w:tr>
      <w:tr w:rsidR="005F54F1">
        <w:trPr>
          <w:cantSplit/>
        </w:trPr>
        <w:tc>
          <w:tcPr>
            <w:tcW w:w="842" w:type="dxa"/>
          </w:tcPr>
          <w:p w:rsidR="005F54F1" w:rsidRDefault="005F54F1" w:rsidP="00074CC7">
            <w:pPr>
              <w:spacing w:before="120"/>
              <w:jc w:val="left"/>
              <w:rPr>
                <w:lang w:val="ru-RU"/>
              </w:rPr>
            </w:pPr>
            <w:r>
              <w:rPr>
                <w:b/>
                <w:bCs/>
                <w:lang w:val="ru-RU"/>
              </w:rPr>
              <w:t>61</w:t>
            </w:r>
            <w:r>
              <w:rPr>
                <w:b/>
                <w:bCs/>
                <w:lang w:val="ru-RU"/>
              </w:rPr>
              <w:br/>
            </w:r>
            <w:r>
              <w:rPr>
                <w:b/>
                <w:bCs/>
                <w:sz w:val="18"/>
                <w:lang w:val="ru-RU"/>
              </w:rPr>
              <w:t>ПК-02</w:t>
            </w:r>
          </w:p>
        </w:tc>
        <w:tc>
          <w:tcPr>
            <w:tcW w:w="7096" w:type="dxa"/>
          </w:tcPr>
          <w:p w:rsidR="005F54F1" w:rsidRDefault="005F54F1" w:rsidP="00074CC7">
            <w:pPr>
              <w:pStyle w:val="enumlev1"/>
              <w:rPr>
                <w:lang w:val="ru-RU"/>
              </w:rPr>
            </w:pPr>
            <w:r>
              <w:rPr>
                <w:i/>
                <w:lang w:val="ru-RU"/>
              </w:rPr>
              <w:t>a)</w:t>
            </w:r>
            <w:r>
              <w:rPr>
                <w:lang w:val="ru-RU"/>
              </w:rPr>
              <w:tab/>
              <w:t>Государства – Члены Совета</w:t>
            </w:r>
            <w:r>
              <w:rPr>
                <w:rFonts w:cs="Times"/>
                <w:lang w:val="ru-RU"/>
              </w:rPr>
              <w:t xml:space="preserve"> </w:t>
            </w:r>
            <w:r>
              <w:rPr>
                <w:lang w:val="ru-RU"/>
              </w:rPr>
              <w:t>избирались с должным учетом необходимости справедливого распределения мест в Совете между всеми районами мира;</w:t>
            </w:r>
          </w:p>
        </w:tc>
      </w:tr>
      <w:tr w:rsidR="005F54F1" w:rsidRPr="00E04C1D">
        <w:tc>
          <w:tcPr>
            <w:tcW w:w="842" w:type="dxa"/>
          </w:tcPr>
          <w:p w:rsidR="005F54F1" w:rsidRDefault="005F54F1" w:rsidP="00074CC7">
            <w:pPr>
              <w:pageBreakBefore/>
              <w:spacing w:before="120"/>
              <w:jc w:val="left"/>
              <w:rPr>
                <w:lang w:val="ru-RU"/>
              </w:rPr>
            </w:pPr>
            <w:r>
              <w:rPr>
                <w:b/>
                <w:bCs/>
                <w:lang w:val="ru-RU"/>
              </w:rPr>
              <w:lastRenderedPageBreak/>
              <w:t>62</w:t>
            </w:r>
            <w:r>
              <w:rPr>
                <w:b/>
                <w:bCs/>
                <w:lang w:val="ru-RU"/>
              </w:rPr>
              <w:br/>
            </w:r>
            <w:r>
              <w:rPr>
                <w:b/>
                <w:bCs/>
                <w:sz w:val="18"/>
                <w:lang w:val="ru-RU"/>
              </w:rPr>
              <w:t>ПК-94</w:t>
            </w:r>
            <w:r>
              <w:rPr>
                <w:b/>
                <w:bCs/>
                <w:lang w:val="ru-RU"/>
              </w:rPr>
              <w:br/>
            </w:r>
            <w:r>
              <w:rPr>
                <w:b/>
                <w:bCs/>
                <w:sz w:val="18"/>
                <w:lang w:val="ru-RU"/>
              </w:rPr>
              <w:t>ПК-98</w:t>
            </w:r>
            <w:r>
              <w:rPr>
                <w:b/>
                <w:bCs/>
                <w:sz w:val="18"/>
                <w:lang w:val="ru-RU"/>
              </w:rPr>
              <w:br/>
              <w:t>ПК-02</w:t>
            </w:r>
          </w:p>
        </w:tc>
        <w:tc>
          <w:tcPr>
            <w:tcW w:w="7096" w:type="dxa"/>
          </w:tcPr>
          <w:p w:rsidR="005F54F1" w:rsidRDefault="005F54F1" w:rsidP="00074CC7">
            <w:pPr>
              <w:pStyle w:val="enumlev1"/>
              <w:rPr>
                <w:lang w:val="ru-RU"/>
              </w:rPr>
            </w:pPr>
            <w:r>
              <w:rPr>
                <w:i/>
                <w:lang w:val="ru-RU"/>
              </w:rPr>
              <w:t>b)</w:t>
            </w:r>
            <w:r>
              <w:rPr>
                <w:lang w:val="ru-RU"/>
              </w:rPr>
              <w:tab/>
            </w:r>
            <w:r>
              <w:rPr>
                <w:spacing w:val="-4"/>
                <w:lang w:val="ru-RU"/>
              </w:rPr>
              <w:t>Генеральный секретарь, заместитель Генерального секретаря и директора Бюро избирались из кандидатов, предложенных Государствами</w:t>
            </w:r>
            <w:r w:rsidR="00A10DA7">
              <w:rPr>
                <w:spacing w:val="-4"/>
                <w:lang w:val="ru-RU"/>
              </w:rPr>
              <w:t>-</w:t>
            </w:r>
            <w:r>
              <w:rPr>
                <w:spacing w:val="-4"/>
                <w:lang w:val="ru-RU"/>
              </w:rPr>
              <w:t xml:space="preserve">Членами из своих граждан, и чтобы они </w:t>
            </w:r>
            <w:proofErr w:type="gramStart"/>
            <w:r>
              <w:rPr>
                <w:spacing w:val="-4"/>
                <w:lang w:val="ru-RU"/>
              </w:rPr>
              <w:t xml:space="preserve">были гражданами </w:t>
            </w:r>
            <w:r>
              <w:rPr>
                <w:lang w:val="ru-RU"/>
              </w:rPr>
              <w:t>различных Государств</w:t>
            </w:r>
            <w:r w:rsidR="00A10DA7">
              <w:rPr>
                <w:lang w:val="ru-RU"/>
              </w:rPr>
              <w:t>-</w:t>
            </w:r>
            <w:r>
              <w:rPr>
                <w:lang w:val="ru-RU"/>
              </w:rPr>
              <w:t>Членов и при их избрании должным образом учитывалось</w:t>
            </w:r>
            <w:proofErr w:type="gramEnd"/>
            <w:r>
              <w:rPr>
                <w:lang w:val="ru-RU"/>
              </w:rPr>
              <w:t xml:space="preserve"> справедливое географическое распределение между районами мира, а также должным образом учитывались принципы, изложенные в п. 154 настоящего Устава;</w:t>
            </w:r>
          </w:p>
        </w:tc>
      </w:tr>
      <w:tr w:rsidR="005F54F1">
        <w:tc>
          <w:tcPr>
            <w:tcW w:w="842" w:type="dxa"/>
          </w:tcPr>
          <w:p w:rsidR="005F54F1" w:rsidRDefault="005F54F1" w:rsidP="00074CC7">
            <w:pPr>
              <w:spacing w:before="120"/>
              <w:jc w:val="left"/>
              <w:rPr>
                <w:b/>
                <w:bCs/>
                <w:lang w:val="ru-RU"/>
              </w:rPr>
            </w:pPr>
            <w:r>
              <w:rPr>
                <w:b/>
                <w:bCs/>
                <w:lang w:val="ru-RU"/>
              </w:rPr>
              <w:t>63</w:t>
            </w:r>
            <w:r>
              <w:rPr>
                <w:b/>
                <w:bCs/>
                <w:lang w:val="ru-RU"/>
              </w:rPr>
              <w:br/>
            </w:r>
            <w:r>
              <w:rPr>
                <w:b/>
                <w:bCs/>
                <w:sz w:val="18"/>
                <w:lang w:val="ru-RU"/>
              </w:rPr>
              <w:t>ПК-94</w:t>
            </w:r>
            <w:r>
              <w:rPr>
                <w:b/>
                <w:bCs/>
                <w:lang w:val="ru-RU"/>
              </w:rPr>
              <w:br/>
            </w:r>
            <w:r>
              <w:rPr>
                <w:b/>
                <w:bCs/>
                <w:sz w:val="18"/>
                <w:lang w:val="ru-RU"/>
              </w:rPr>
              <w:t>ПК-98</w:t>
            </w:r>
            <w:r>
              <w:rPr>
                <w:b/>
                <w:bCs/>
                <w:sz w:val="18"/>
                <w:lang w:val="ru-RU"/>
              </w:rPr>
              <w:br/>
              <w:t>ПК-02</w:t>
            </w:r>
          </w:p>
        </w:tc>
        <w:tc>
          <w:tcPr>
            <w:tcW w:w="7096" w:type="dxa"/>
          </w:tcPr>
          <w:p w:rsidR="005F54F1" w:rsidRDefault="005F54F1" w:rsidP="00074CC7">
            <w:pPr>
              <w:pStyle w:val="enumlev1"/>
              <w:rPr>
                <w:lang w:val="ru-RU"/>
              </w:rPr>
            </w:pPr>
            <w:r>
              <w:rPr>
                <w:i/>
                <w:lang w:val="ru-RU"/>
              </w:rPr>
              <w:t>с)</w:t>
            </w:r>
            <w:r>
              <w:rPr>
                <w:lang w:val="ru-RU"/>
              </w:rPr>
              <w:tab/>
              <w:t xml:space="preserve">члены </w:t>
            </w:r>
            <w:proofErr w:type="spellStart"/>
            <w:r>
              <w:rPr>
                <w:lang w:val="ru-RU"/>
              </w:rPr>
              <w:t>Радиорегламентарного</w:t>
            </w:r>
            <w:proofErr w:type="spellEnd"/>
            <w:r>
              <w:rPr>
                <w:lang w:val="ru-RU"/>
              </w:rPr>
              <w:t xml:space="preserve"> комитета избирались в своем личном качестве из кандидатов, предложенных Государствами</w:t>
            </w:r>
            <w:r w:rsidR="00A10DA7">
              <w:rPr>
                <w:lang w:val="ru-RU"/>
              </w:rPr>
              <w:t>-</w:t>
            </w:r>
            <w:r>
              <w:rPr>
                <w:lang w:val="ru-RU"/>
              </w:rPr>
              <w:t>Членами из своих граждан</w:t>
            </w:r>
            <w:r>
              <w:rPr>
                <w:rFonts w:cs="Times"/>
                <w:lang w:val="ru-RU"/>
              </w:rPr>
              <w:t>. К</w:t>
            </w:r>
            <w:r>
              <w:rPr>
                <w:lang w:val="ru-RU"/>
              </w:rPr>
              <w:t>аждое Государство</w:t>
            </w:r>
            <w:r w:rsidR="00A10DA7">
              <w:rPr>
                <w:lang w:val="ru-RU"/>
              </w:rPr>
              <w:t>-</w:t>
            </w:r>
            <w:r w:rsidR="00362790">
              <w:rPr>
                <w:lang w:val="ru-RU"/>
              </w:rPr>
              <w:t xml:space="preserve">Член </w:t>
            </w:r>
            <w:r>
              <w:rPr>
                <w:lang w:val="ru-RU"/>
              </w:rPr>
              <w:t>может предложить только одн</w:t>
            </w:r>
            <w:r w:rsidR="00362790">
              <w:rPr>
                <w:lang w:val="ru-RU"/>
              </w:rPr>
              <w:t xml:space="preserve">ого кандидата. Члены </w:t>
            </w:r>
            <w:proofErr w:type="spellStart"/>
            <w:r w:rsidR="00362790">
              <w:rPr>
                <w:lang w:val="ru-RU"/>
              </w:rPr>
              <w:t>Радиорегла</w:t>
            </w:r>
            <w:r>
              <w:rPr>
                <w:lang w:val="ru-RU"/>
              </w:rPr>
              <w:t>ментарного</w:t>
            </w:r>
            <w:proofErr w:type="spellEnd"/>
            <w:r>
              <w:rPr>
                <w:lang w:val="ru-RU"/>
              </w:rPr>
              <w:t xml:space="preserve"> комитета не должны быть гражданами того же Государства</w:t>
            </w:r>
            <w:r w:rsidR="00A10DA7">
              <w:rPr>
                <w:lang w:val="ru-RU"/>
              </w:rPr>
              <w:t>-</w:t>
            </w:r>
            <w:r w:rsidR="00C848C1">
              <w:rPr>
                <w:lang w:val="ru-RU"/>
              </w:rPr>
              <w:t>Члена</w:t>
            </w:r>
            <w:r>
              <w:rPr>
                <w:lang w:val="ru-RU"/>
              </w:rPr>
              <w:t>, что и директор Бюро радиосвязи; при их избрании надлежащим образом должны учитываться принцип справедливого географического распределения между всеми районами мира и принципы, изложенные в п. 93 настоящего Устава.</w:t>
            </w:r>
          </w:p>
        </w:tc>
      </w:tr>
      <w:tr w:rsidR="005F54F1">
        <w:tc>
          <w:tcPr>
            <w:tcW w:w="842" w:type="dxa"/>
          </w:tcPr>
          <w:p w:rsidR="005F54F1" w:rsidRDefault="005F54F1" w:rsidP="00074CC7">
            <w:pPr>
              <w:spacing w:before="120"/>
              <w:jc w:val="left"/>
              <w:rPr>
                <w:b/>
                <w:bCs/>
                <w:lang w:val="ru-RU"/>
              </w:rPr>
            </w:pPr>
            <w:r>
              <w:rPr>
                <w:b/>
                <w:bCs/>
                <w:lang w:val="ru-RU"/>
              </w:rPr>
              <w:t>64</w:t>
            </w:r>
            <w:r>
              <w:rPr>
                <w:b/>
                <w:bCs/>
                <w:lang w:val="ru-RU"/>
              </w:rPr>
              <w:br/>
            </w:r>
            <w:r>
              <w:rPr>
                <w:b/>
                <w:bCs/>
                <w:sz w:val="18"/>
                <w:lang w:val="ru-RU"/>
              </w:rPr>
              <w:t>ПК-02</w:t>
            </w:r>
          </w:p>
        </w:tc>
        <w:tc>
          <w:tcPr>
            <w:tcW w:w="7096" w:type="dxa"/>
          </w:tcPr>
          <w:p w:rsidR="005F54F1" w:rsidRDefault="005F54F1" w:rsidP="00074CC7">
            <w:pPr>
              <w:pStyle w:val="Index1"/>
              <w:spacing w:before="120"/>
              <w:rPr>
                <w:lang w:val="ru-RU"/>
              </w:rPr>
            </w:pPr>
            <w:r>
              <w:rPr>
                <w:lang w:val="ru-RU"/>
              </w:rPr>
              <w:t>2</w:t>
            </w:r>
            <w:r>
              <w:rPr>
                <w:lang w:val="ru-RU"/>
              </w:rPr>
              <w:tab/>
              <w:t>Положения, касающиеся вступления в должность, объявления вакансий и переизбрания, содержатся в Конвенции.</w:t>
            </w:r>
          </w:p>
        </w:tc>
      </w:tr>
    </w:tbl>
    <w:p w:rsidR="005F54F1" w:rsidRDefault="005F54F1">
      <w:pPr>
        <w:pStyle w:val="Art"/>
        <w:rPr>
          <w:lang w:val="ru-RU"/>
        </w:rPr>
      </w:pPr>
      <w:r>
        <w:rPr>
          <w:lang w:val="ru-RU"/>
        </w:rPr>
        <w:t xml:space="preserve">СТАТЬЯ  </w:t>
      </w:r>
      <w:r>
        <w:rPr>
          <w:rStyle w:val="href"/>
        </w:rPr>
        <w:t>10</w:t>
      </w:r>
    </w:p>
    <w:p w:rsidR="005F54F1" w:rsidRDefault="005F54F1">
      <w:pPr>
        <w:pStyle w:val="Arttitle"/>
        <w:rPr>
          <w:lang w:val="ru-RU"/>
        </w:rPr>
      </w:pPr>
      <w:r>
        <w:rPr>
          <w:lang w:val="ru-RU"/>
        </w:rPr>
        <w:t>Совет</w:t>
      </w:r>
    </w:p>
    <w:tbl>
      <w:tblPr>
        <w:tblW w:w="7938" w:type="dxa"/>
        <w:tblInd w:w="8" w:type="dxa"/>
        <w:tblCellMar>
          <w:left w:w="0" w:type="dxa"/>
          <w:right w:w="0" w:type="dxa"/>
        </w:tblCellMar>
        <w:tblLook w:val="0000"/>
      </w:tblPr>
      <w:tblGrid>
        <w:gridCol w:w="842"/>
        <w:gridCol w:w="7096"/>
      </w:tblGrid>
      <w:tr w:rsidR="005F54F1">
        <w:tc>
          <w:tcPr>
            <w:tcW w:w="842" w:type="dxa"/>
            <w:tcMar>
              <w:left w:w="0" w:type="dxa"/>
              <w:right w:w="0" w:type="dxa"/>
            </w:tcMar>
          </w:tcPr>
          <w:p w:rsidR="005F54F1" w:rsidRDefault="005F54F1" w:rsidP="00074CC7">
            <w:pPr>
              <w:spacing w:before="120"/>
              <w:jc w:val="left"/>
              <w:rPr>
                <w:lang w:val="ru-RU"/>
              </w:rPr>
            </w:pPr>
            <w:r>
              <w:rPr>
                <w:b/>
                <w:bCs/>
                <w:lang w:val="ru-RU"/>
              </w:rPr>
              <w:t>65</w:t>
            </w:r>
            <w:r>
              <w:rPr>
                <w:b/>
                <w:bCs/>
                <w:lang w:val="ru-RU"/>
              </w:rPr>
              <w:br/>
            </w:r>
            <w:r>
              <w:rPr>
                <w:b/>
                <w:bCs/>
                <w:sz w:val="18"/>
                <w:lang w:val="ru-RU"/>
              </w:rPr>
              <w:t>ПК-98</w:t>
            </w:r>
          </w:p>
        </w:tc>
        <w:tc>
          <w:tcPr>
            <w:tcW w:w="7096" w:type="dxa"/>
          </w:tcPr>
          <w:p w:rsidR="005F54F1" w:rsidRDefault="005F54F1" w:rsidP="00074CC7">
            <w:pPr>
              <w:pStyle w:val="Normalaftertitle"/>
              <w:spacing w:before="120"/>
              <w:rPr>
                <w:lang w:val="ru-RU"/>
              </w:rPr>
            </w:pPr>
            <w:r>
              <w:rPr>
                <w:lang w:val="ru-RU"/>
              </w:rPr>
              <w:t>1</w:t>
            </w:r>
            <w:r>
              <w:rPr>
                <w:lang w:val="ru-RU"/>
              </w:rPr>
              <w:tab/>
              <w:t>1)</w:t>
            </w:r>
            <w:r>
              <w:rPr>
                <w:lang w:val="ru-RU"/>
              </w:rPr>
              <w:tab/>
            </w:r>
            <w:r>
              <w:rPr>
                <w:spacing w:val="-2"/>
                <w:lang w:val="ru-RU"/>
              </w:rPr>
              <w:t>Совет состоит из Государств-Членов, избираемых Полномочной конференцией в соответствии с положениями п. 61 настоящего Устава.</w:t>
            </w:r>
          </w:p>
        </w:tc>
      </w:tr>
      <w:tr w:rsidR="005F54F1">
        <w:tc>
          <w:tcPr>
            <w:tcW w:w="842" w:type="dxa"/>
          </w:tcPr>
          <w:p w:rsidR="005F54F1" w:rsidRDefault="005F54F1" w:rsidP="00074CC7">
            <w:pPr>
              <w:spacing w:before="120"/>
              <w:jc w:val="left"/>
              <w:rPr>
                <w:lang w:val="ru-RU"/>
              </w:rPr>
            </w:pPr>
            <w:r>
              <w:rPr>
                <w:b/>
                <w:bCs/>
                <w:lang w:val="ru-RU"/>
              </w:rPr>
              <w:t>66</w:t>
            </w:r>
            <w:r>
              <w:rPr>
                <w:b/>
                <w:bCs/>
                <w:lang w:val="ru-RU"/>
              </w:rPr>
              <w:br/>
            </w:r>
            <w:r>
              <w:rPr>
                <w:b/>
                <w:bCs/>
                <w:sz w:val="18"/>
                <w:lang w:val="ru-RU"/>
              </w:rPr>
              <w:t>ПК-02</w:t>
            </w:r>
          </w:p>
        </w:tc>
        <w:tc>
          <w:tcPr>
            <w:tcW w:w="7096" w:type="dxa"/>
          </w:tcPr>
          <w:p w:rsidR="005F54F1" w:rsidRDefault="005F54F1" w:rsidP="00074CC7">
            <w:pPr>
              <w:pStyle w:val="Normalaftertitle"/>
              <w:spacing w:before="120"/>
              <w:rPr>
                <w:lang w:val="ru-RU"/>
              </w:rPr>
            </w:pPr>
            <w:r>
              <w:rPr>
                <w:lang w:val="ru-RU"/>
              </w:rPr>
              <w:tab/>
              <w:t>2)</w:t>
            </w:r>
            <w:r>
              <w:rPr>
                <w:lang w:val="ru-RU"/>
              </w:rPr>
              <w:tab/>
              <w:t xml:space="preserve">Каждое Государство – Член </w:t>
            </w:r>
            <w:r w:rsidR="00A10DA7">
              <w:rPr>
                <w:lang w:val="ru-RU"/>
              </w:rPr>
              <w:t xml:space="preserve"> </w:t>
            </w:r>
            <w:r>
              <w:rPr>
                <w:lang w:val="ru-RU"/>
              </w:rPr>
              <w:t xml:space="preserve"> Совета назначает для участия в Совете лицо, которому могут помогать один или несколько советников.</w:t>
            </w:r>
          </w:p>
        </w:tc>
      </w:tr>
      <w:tr w:rsidR="005F54F1">
        <w:trPr>
          <w:cantSplit/>
        </w:trPr>
        <w:tc>
          <w:tcPr>
            <w:tcW w:w="842" w:type="dxa"/>
          </w:tcPr>
          <w:p w:rsidR="005F54F1" w:rsidRDefault="005F54F1" w:rsidP="00074CC7">
            <w:pPr>
              <w:spacing w:before="120"/>
              <w:jc w:val="left"/>
              <w:rPr>
                <w:lang w:val="ru-RU"/>
              </w:rPr>
            </w:pPr>
            <w:r>
              <w:rPr>
                <w:b/>
                <w:bCs/>
                <w:lang w:val="ru-RU"/>
              </w:rPr>
              <w:t>67</w:t>
            </w:r>
            <w:r>
              <w:rPr>
                <w:b/>
                <w:bCs/>
                <w:lang w:val="en-US"/>
              </w:rPr>
              <w:br/>
            </w:r>
            <w:r>
              <w:rPr>
                <w:b/>
                <w:bCs/>
                <w:sz w:val="18"/>
                <w:lang w:val="ru-RU"/>
              </w:rPr>
              <w:t>ПК-02</w:t>
            </w:r>
          </w:p>
        </w:tc>
        <w:tc>
          <w:tcPr>
            <w:tcW w:w="7096" w:type="dxa"/>
          </w:tcPr>
          <w:p w:rsidR="005F54F1" w:rsidRDefault="005F54F1" w:rsidP="00074CC7">
            <w:pPr>
              <w:pStyle w:val="enumlev1"/>
              <w:rPr>
                <w:lang w:val="ru-RU"/>
              </w:rPr>
            </w:pPr>
            <w:r>
              <w:rPr>
                <w:lang w:val="en-US"/>
              </w:rPr>
              <w:tab/>
            </w:r>
            <w:r>
              <w:rPr>
                <w:lang w:val="ru-RU"/>
              </w:rPr>
              <w:t>(</w:t>
            </w:r>
            <w:r w:rsidR="00895E25">
              <w:rPr>
                <w:lang w:val="ru-RU"/>
              </w:rPr>
              <w:t>ИСКЛ</w:t>
            </w:r>
            <w:r>
              <w:rPr>
                <w:lang w:val="ru-RU"/>
              </w:rPr>
              <w:t>)</w:t>
            </w:r>
          </w:p>
        </w:tc>
      </w:tr>
      <w:tr w:rsidR="005F54F1" w:rsidRPr="00E04C1D">
        <w:tc>
          <w:tcPr>
            <w:tcW w:w="842" w:type="dxa"/>
          </w:tcPr>
          <w:p w:rsidR="005F54F1" w:rsidRDefault="005F54F1" w:rsidP="00074CC7">
            <w:pPr>
              <w:pStyle w:val="AnnexNoS2"/>
              <w:pageBreakBefore/>
              <w:tabs>
                <w:tab w:val="clear" w:pos="851"/>
                <w:tab w:val="left" w:pos="1134"/>
                <w:tab w:val="left" w:pos="1871"/>
                <w:tab w:val="left" w:pos="2268"/>
              </w:tabs>
              <w:spacing w:before="120"/>
              <w:rPr>
                <w:bCs/>
                <w:caps w:val="0"/>
                <w:lang w:val="ru-RU"/>
              </w:rPr>
            </w:pPr>
            <w:r>
              <w:rPr>
                <w:bCs/>
                <w:caps w:val="0"/>
                <w:lang w:val="ru-RU"/>
              </w:rPr>
              <w:lastRenderedPageBreak/>
              <w:t>68</w:t>
            </w:r>
          </w:p>
        </w:tc>
        <w:tc>
          <w:tcPr>
            <w:tcW w:w="7096" w:type="dxa"/>
          </w:tcPr>
          <w:p w:rsidR="005F54F1" w:rsidRDefault="005F54F1" w:rsidP="00074CC7">
            <w:pPr>
              <w:spacing w:before="120"/>
              <w:rPr>
                <w:lang w:val="ru-RU"/>
              </w:rPr>
            </w:pPr>
            <w:r>
              <w:rPr>
                <w:lang w:val="ru-RU"/>
              </w:rPr>
              <w:t>3</w:t>
            </w:r>
            <w:proofErr w:type="gramStart"/>
            <w:r>
              <w:rPr>
                <w:lang w:val="ru-RU"/>
              </w:rPr>
              <w:tab/>
              <w:t>В</w:t>
            </w:r>
            <w:proofErr w:type="gramEnd"/>
            <w:r>
              <w:rPr>
                <w:lang w:val="ru-RU"/>
              </w:rPr>
              <w:t>  период между Полномочными конференциями Совет действует в качестве руководящего органа Союза от имени Полномочной конференции в пределах прав, предоставленных ему последней.</w:t>
            </w:r>
          </w:p>
        </w:tc>
      </w:tr>
      <w:tr w:rsidR="005F54F1">
        <w:tc>
          <w:tcPr>
            <w:tcW w:w="842" w:type="dxa"/>
          </w:tcPr>
          <w:p w:rsidR="005F54F1" w:rsidRDefault="005F54F1" w:rsidP="00074CC7">
            <w:pPr>
              <w:spacing w:before="120"/>
              <w:jc w:val="left"/>
              <w:rPr>
                <w:lang w:val="ru-RU"/>
              </w:rPr>
            </w:pPr>
            <w:r>
              <w:rPr>
                <w:b/>
                <w:bCs/>
                <w:lang w:val="ru-RU"/>
              </w:rPr>
              <w:t>69</w:t>
            </w:r>
            <w:r>
              <w:rPr>
                <w:b/>
                <w:bCs/>
                <w:lang w:val="ru-RU"/>
              </w:rPr>
              <w:br/>
            </w:r>
            <w:r>
              <w:rPr>
                <w:b/>
                <w:bCs/>
                <w:sz w:val="18"/>
                <w:lang w:val="ru-RU"/>
              </w:rPr>
              <w:t>ПК-98</w:t>
            </w:r>
          </w:p>
        </w:tc>
        <w:tc>
          <w:tcPr>
            <w:tcW w:w="7096" w:type="dxa"/>
          </w:tcPr>
          <w:p w:rsidR="005F54F1" w:rsidRDefault="005F54F1" w:rsidP="00074CC7">
            <w:pPr>
              <w:spacing w:before="120"/>
              <w:rPr>
                <w:lang w:val="ru-RU"/>
              </w:rPr>
            </w:pPr>
            <w:r>
              <w:rPr>
                <w:lang w:val="ru-RU"/>
              </w:rPr>
              <w:t>4</w:t>
            </w:r>
            <w:r>
              <w:rPr>
                <w:lang w:val="ru-RU"/>
              </w:rPr>
              <w:tab/>
              <w:t>1</w:t>
            </w:r>
            <w:r>
              <w:rPr>
                <w:lang w:val="en-US"/>
              </w:rPr>
              <w:t>)</w:t>
            </w:r>
            <w:r>
              <w:rPr>
                <w:lang w:val="en-US"/>
              </w:rPr>
              <w:tab/>
            </w:r>
            <w:r>
              <w:rPr>
                <w:lang w:val="ru-RU"/>
              </w:rPr>
              <w:t>Совет принимает все меры для облегчения исполнения Государствами-Членами положений настоящего Устава, Конвенции, Административных регламентов, решений Полномочной конференции и, в соответствующих случаях, решений других конференций и собраний Союза, а также выполняет все другие задачи, возложенные на него Полномочной конференцией.</w:t>
            </w:r>
          </w:p>
        </w:tc>
      </w:tr>
      <w:tr w:rsidR="005F54F1" w:rsidRPr="00E04C1D">
        <w:tc>
          <w:tcPr>
            <w:tcW w:w="842" w:type="dxa"/>
          </w:tcPr>
          <w:p w:rsidR="005F54F1" w:rsidRDefault="005F54F1" w:rsidP="00074CC7">
            <w:pPr>
              <w:spacing w:before="120"/>
              <w:jc w:val="left"/>
              <w:rPr>
                <w:lang w:val="ru-RU"/>
              </w:rPr>
            </w:pPr>
            <w:r>
              <w:rPr>
                <w:b/>
                <w:bCs/>
                <w:lang w:val="ru-RU"/>
              </w:rPr>
              <w:t>70</w:t>
            </w:r>
            <w:r>
              <w:rPr>
                <w:b/>
                <w:bCs/>
                <w:lang w:val="ru-RU"/>
              </w:rPr>
              <w:br/>
            </w:r>
            <w:r>
              <w:rPr>
                <w:b/>
                <w:bCs/>
                <w:sz w:val="18"/>
                <w:lang w:val="ru-RU"/>
              </w:rPr>
              <w:t>ПК-98</w:t>
            </w:r>
            <w:r>
              <w:rPr>
                <w:b/>
                <w:bCs/>
                <w:sz w:val="18"/>
                <w:lang w:val="ru-RU"/>
              </w:rPr>
              <w:br/>
              <w:t>ПК-02</w:t>
            </w:r>
          </w:p>
        </w:tc>
        <w:tc>
          <w:tcPr>
            <w:tcW w:w="7096" w:type="dxa"/>
          </w:tcPr>
          <w:p w:rsidR="005F54F1" w:rsidRDefault="005F54F1" w:rsidP="00074CC7">
            <w:pPr>
              <w:spacing w:before="120"/>
              <w:rPr>
                <w:lang w:val="ru-RU"/>
              </w:rPr>
            </w:pPr>
            <w:r>
              <w:rPr>
                <w:lang w:val="ru-RU"/>
              </w:rPr>
              <w:tab/>
              <w:t>2)</w:t>
            </w:r>
            <w:r>
              <w:rPr>
                <w:lang w:val="ru-RU"/>
              </w:rPr>
              <w:tab/>
              <w:t xml:space="preserve">Руководствуясь общими указаниями Полномочной конференции, Совет рассматривает </w:t>
            </w:r>
            <w:r w:rsidR="00A10DA7">
              <w:rPr>
                <w:lang w:val="ru-RU"/>
              </w:rPr>
              <w:t>широкий круг</w:t>
            </w:r>
            <w:r>
              <w:rPr>
                <w:lang w:val="ru-RU"/>
              </w:rPr>
              <w:t xml:space="preserve"> вопрос</w:t>
            </w:r>
            <w:r w:rsidR="00A10DA7">
              <w:rPr>
                <w:lang w:val="ru-RU"/>
              </w:rPr>
              <w:t>ов</w:t>
            </w:r>
            <w:r>
              <w:rPr>
                <w:lang w:val="ru-RU"/>
              </w:rPr>
              <w:t xml:space="preserve"> политики в области электросвязи, с </w:t>
            </w:r>
            <w:proofErr w:type="gramStart"/>
            <w:r>
              <w:rPr>
                <w:lang w:val="ru-RU"/>
              </w:rPr>
              <w:t>тем</w:t>
            </w:r>
            <w:proofErr w:type="gramEnd"/>
            <w:r>
              <w:rPr>
                <w:lang w:val="ru-RU"/>
              </w:rPr>
              <w:t xml:space="preserve"> чтобы политический курс и стратегия Союза полностью </w:t>
            </w:r>
            <w:r w:rsidR="00A10DA7">
              <w:rPr>
                <w:lang w:val="ru-RU"/>
              </w:rPr>
              <w:t xml:space="preserve">учитывали изменения в среде </w:t>
            </w:r>
            <w:r>
              <w:rPr>
                <w:lang w:val="ru-RU"/>
              </w:rPr>
              <w:t>электросвязи.</w:t>
            </w:r>
          </w:p>
        </w:tc>
      </w:tr>
      <w:tr w:rsidR="005F54F1" w:rsidRPr="00E04C1D">
        <w:tc>
          <w:tcPr>
            <w:tcW w:w="842" w:type="dxa"/>
          </w:tcPr>
          <w:p w:rsidR="005F54F1" w:rsidRDefault="005F54F1" w:rsidP="00074CC7">
            <w:pPr>
              <w:spacing w:before="120"/>
              <w:jc w:val="left"/>
              <w:rPr>
                <w:b/>
                <w:bCs/>
                <w:lang w:val="ru-RU"/>
              </w:rPr>
            </w:pPr>
            <w:r>
              <w:rPr>
                <w:b/>
                <w:bCs/>
                <w:lang w:val="ru-RU"/>
              </w:rPr>
              <w:t>70А</w:t>
            </w:r>
            <w:r>
              <w:rPr>
                <w:b/>
                <w:bCs/>
                <w:lang w:val="ru-RU"/>
              </w:rPr>
              <w:br/>
            </w:r>
            <w:r>
              <w:rPr>
                <w:b/>
                <w:bCs/>
                <w:sz w:val="18"/>
                <w:lang w:val="ru-RU"/>
              </w:rPr>
              <w:t>ПК-02</w:t>
            </w:r>
          </w:p>
        </w:tc>
        <w:tc>
          <w:tcPr>
            <w:tcW w:w="7096" w:type="dxa"/>
          </w:tcPr>
          <w:p w:rsidR="005F54F1" w:rsidRDefault="005F54F1" w:rsidP="00074CC7">
            <w:pPr>
              <w:spacing w:before="120"/>
              <w:rPr>
                <w:lang w:val="ru-RU"/>
              </w:rPr>
            </w:pPr>
            <w:r>
              <w:rPr>
                <w:lang w:val="ru-RU"/>
              </w:rPr>
              <w:tab/>
            </w:r>
            <w:proofErr w:type="gramStart"/>
            <w:r w:rsidRPr="00A13605">
              <w:rPr>
                <w:spacing w:val="-10"/>
                <w:lang w:val="ru-RU"/>
              </w:rPr>
              <w:t>2</w:t>
            </w:r>
            <w:r w:rsidR="00A13605" w:rsidRPr="00A13605">
              <w:rPr>
                <w:spacing w:val="-10"/>
                <w:lang w:val="ru-RU"/>
              </w:rPr>
              <w:t xml:space="preserve"> </w:t>
            </w:r>
            <w:proofErr w:type="spellStart"/>
            <w:r w:rsidRPr="00A13605">
              <w:rPr>
                <w:i/>
                <w:iCs/>
                <w:spacing w:val="-10"/>
                <w:lang w:val="ru-RU"/>
              </w:rPr>
              <w:t>bis</w:t>
            </w:r>
            <w:proofErr w:type="spellEnd"/>
            <w:r w:rsidRPr="00A13605">
              <w:rPr>
                <w:spacing w:val="-10"/>
                <w:lang w:val="ru-RU"/>
              </w:rPr>
              <w:t>)</w:t>
            </w:r>
            <w:r>
              <w:rPr>
                <w:spacing w:val="-2"/>
                <w:lang w:val="ru-RU"/>
              </w:rPr>
              <w:tab/>
            </w:r>
            <w:r>
              <w:rPr>
                <w:lang w:val="ru-RU"/>
              </w:rPr>
              <w:t xml:space="preserve">Совет составляет отчет по политике и по стратегическому планированию, которые рекомендуются Союзу, а также по их финансовым последствиям, используя </w:t>
            </w:r>
            <w:r w:rsidR="00A10DA7">
              <w:rPr>
                <w:lang w:val="ru-RU"/>
              </w:rPr>
              <w:t xml:space="preserve">конкретные </w:t>
            </w:r>
            <w:r>
              <w:rPr>
                <w:lang w:val="ru-RU"/>
              </w:rPr>
              <w:t>данные, подготовленные Генеральным секретарем согласно п. 74А, ниже.</w:t>
            </w:r>
            <w:proofErr w:type="gramEnd"/>
          </w:p>
        </w:tc>
      </w:tr>
      <w:tr w:rsidR="005F54F1" w:rsidRPr="00E04C1D">
        <w:tc>
          <w:tcPr>
            <w:tcW w:w="842" w:type="dxa"/>
          </w:tcPr>
          <w:p w:rsidR="005F54F1" w:rsidRDefault="005F54F1" w:rsidP="00074CC7">
            <w:pPr>
              <w:spacing w:before="120"/>
              <w:jc w:val="left"/>
              <w:rPr>
                <w:lang w:val="ru-RU"/>
              </w:rPr>
            </w:pPr>
            <w:r>
              <w:rPr>
                <w:b/>
                <w:bCs/>
                <w:lang w:val="ru-RU"/>
              </w:rPr>
              <w:t>71</w:t>
            </w:r>
          </w:p>
        </w:tc>
        <w:tc>
          <w:tcPr>
            <w:tcW w:w="7096" w:type="dxa"/>
          </w:tcPr>
          <w:p w:rsidR="005F54F1" w:rsidRDefault="005F54F1" w:rsidP="00074CC7">
            <w:pPr>
              <w:spacing w:before="120"/>
              <w:rPr>
                <w:lang w:val="ru-RU"/>
              </w:rPr>
            </w:pPr>
            <w:r>
              <w:rPr>
                <w:lang w:val="ru-RU"/>
              </w:rPr>
              <w:tab/>
              <w:t>3)</w:t>
            </w:r>
            <w:r>
              <w:rPr>
                <w:lang w:val="ru-RU"/>
              </w:rPr>
              <w:tab/>
              <w:t xml:space="preserve">Он обеспечивает эффективную координацию деятельности Союза и осуществляет эффективный финансовый </w:t>
            </w:r>
            <w:proofErr w:type="gramStart"/>
            <w:r>
              <w:rPr>
                <w:lang w:val="ru-RU"/>
              </w:rPr>
              <w:t>контроль за</w:t>
            </w:r>
            <w:proofErr w:type="gramEnd"/>
            <w:r>
              <w:rPr>
                <w:lang w:val="ru-RU"/>
              </w:rPr>
              <w:t xml:space="preserve"> Генеральным секретариатом и тремя Секторами.</w:t>
            </w:r>
          </w:p>
        </w:tc>
      </w:tr>
      <w:tr w:rsidR="005F54F1">
        <w:tc>
          <w:tcPr>
            <w:tcW w:w="842" w:type="dxa"/>
          </w:tcPr>
          <w:p w:rsidR="005F54F1" w:rsidRDefault="005F54F1" w:rsidP="00074CC7">
            <w:pPr>
              <w:spacing w:before="120"/>
              <w:jc w:val="left"/>
              <w:rPr>
                <w:lang w:val="ru-RU"/>
              </w:rPr>
            </w:pPr>
            <w:r>
              <w:rPr>
                <w:b/>
                <w:bCs/>
                <w:lang w:val="ru-RU"/>
              </w:rPr>
              <w:t>72</w:t>
            </w:r>
          </w:p>
        </w:tc>
        <w:tc>
          <w:tcPr>
            <w:tcW w:w="7096" w:type="dxa"/>
          </w:tcPr>
          <w:p w:rsidR="005F54F1" w:rsidRDefault="005F54F1" w:rsidP="00074CC7">
            <w:pPr>
              <w:spacing w:before="120"/>
              <w:rPr>
                <w:lang w:val="ru-RU"/>
              </w:rPr>
            </w:pPr>
            <w:r>
              <w:rPr>
                <w:lang w:val="ru-RU"/>
              </w:rPr>
              <w:tab/>
              <w:t>4)</w:t>
            </w:r>
            <w:r>
              <w:rPr>
                <w:lang w:val="ru-RU"/>
              </w:rPr>
              <w:tab/>
              <w:t>В соответствии с целями Союза он содействует развитию электросвязи в развивающихся странах всеми имеющимися в его распоряжении средствами, в том числе путем участия Союза в соответствующих программах Организации Объединенных Наций.</w:t>
            </w:r>
          </w:p>
        </w:tc>
      </w:tr>
    </w:tbl>
    <w:p w:rsidR="005F54F1" w:rsidRDefault="005F54F1">
      <w:pPr>
        <w:pStyle w:val="Art"/>
        <w:rPr>
          <w:lang w:val="ru-RU"/>
        </w:rPr>
      </w:pPr>
      <w:r>
        <w:rPr>
          <w:lang w:val="ru-RU"/>
        </w:rPr>
        <w:t xml:space="preserve">СТАТЬЯ  </w:t>
      </w:r>
      <w:r>
        <w:rPr>
          <w:rStyle w:val="href"/>
        </w:rPr>
        <w:t>11</w:t>
      </w:r>
    </w:p>
    <w:p w:rsidR="005F54F1" w:rsidRDefault="005F54F1">
      <w:pPr>
        <w:pStyle w:val="Arttitle"/>
        <w:rPr>
          <w:lang w:val="ru-RU"/>
        </w:rPr>
      </w:pPr>
      <w:r>
        <w:rPr>
          <w:lang w:val="ru-RU"/>
        </w:rPr>
        <w:t>Генеральный секретариат</w:t>
      </w:r>
    </w:p>
    <w:tbl>
      <w:tblPr>
        <w:tblW w:w="0" w:type="auto"/>
        <w:tblInd w:w="8" w:type="dxa"/>
        <w:tblCellMar>
          <w:left w:w="0" w:type="dxa"/>
          <w:right w:w="0" w:type="dxa"/>
        </w:tblCellMar>
        <w:tblLook w:val="0000"/>
      </w:tblPr>
      <w:tblGrid>
        <w:gridCol w:w="959"/>
        <w:gridCol w:w="6970"/>
      </w:tblGrid>
      <w:tr w:rsidR="005F54F1">
        <w:tc>
          <w:tcPr>
            <w:tcW w:w="959" w:type="dxa"/>
            <w:tcMar>
              <w:left w:w="0" w:type="dxa"/>
              <w:right w:w="0" w:type="dxa"/>
            </w:tcMar>
          </w:tcPr>
          <w:p w:rsidR="005F54F1" w:rsidRDefault="005F54F1" w:rsidP="00074CC7">
            <w:pPr>
              <w:pStyle w:val="AnnexNoS2"/>
              <w:tabs>
                <w:tab w:val="clear" w:pos="851"/>
                <w:tab w:val="left" w:pos="1134"/>
                <w:tab w:val="left" w:pos="1871"/>
                <w:tab w:val="left" w:pos="2268"/>
              </w:tabs>
              <w:spacing w:before="120"/>
              <w:rPr>
                <w:bCs/>
                <w:caps w:val="0"/>
                <w:lang w:val="ru-RU"/>
              </w:rPr>
            </w:pPr>
            <w:r>
              <w:rPr>
                <w:bCs/>
                <w:caps w:val="0"/>
                <w:lang w:val="ru-RU"/>
              </w:rPr>
              <w:t>73</w:t>
            </w:r>
          </w:p>
        </w:tc>
        <w:tc>
          <w:tcPr>
            <w:tcW w:w="6970" w:type="dxa"/>
          </w:tcPr>
          <w:p w:rsidR="005F54F1" w:rsidRDefault="005F54F1" w:rsidP="00074CC7">
            <w:pPr>
              <w:spacing w:before="120"/>
              <w:rPr>
                <w:lang w:val="ru-RU"/>
              </w:rPr>
            </w:pPr>
            <w:r>
              <w:rPr>
                <w:lang w:val="ru-RU"/>
              </w:rPr>
              <w:t>1</w:t>
            </w:r>
            <w:r>
              <w:rPr>
                <w:lang w:val="ru-RU"/>
              </w:rPr>
              <w:tab/>
              <w:t>1)</w:t>
            </w:r>
            <w:r>
              <w:rPr>
                <w:lang w:val="ru-RU"/>
              </w:rPr>
              <w:tab/>
              <w:t>Генеральным секретариатом руководит Генеральный секретарь, которому помогает заместитель Генерального секретаря.</w:t>
            </w:r>
          </w:p>
        </w:tc>
      </w:tr>
      <w:tr w:rsidR="006F299B">
        <w:tc>
          <w:tcPr>
            <w:tcW w:w="959" w:type="dxa"/>
          </w:tcPr>
          <w:p w:rsidR="006F299B" w:rsidRPr="006F299B" w:rsidRDefault="006F299B" w:rsidP="00074CC7">
            <w:pPr>
              <w:pageBreakBefore/>
              <w:spacing w:before="120"/>
              <w:jc w:val="left"/>
              <w:rPr>
                <w:b/>
                <w:bCs/>
                <w:lang w:val="ru-RU"/>
              </w:rPr>
            </w:pPr>
            <w:r>
              <w:rPr>
                <w:b/>
                <w:bCs/>
                <w:lang w:val="ru-RU"/>
              </w:rPr>
              <w:lastRenderedPageBreak/>
              <w:t>73</w:t>
            </w:r>
            <w:r w:rsidRPr="006F299B">
              <w:rPr>
                <w:b/>
                <w:bCs/>
                <w:i/>
                <w:lang w:val="fr-FR"/>
              </w:rPr>
              <w:t>bis</w:t>
            </w:r>
            <w:r>
              <w:rPr>
                <w:b/>
                <w:bCs/>
                <w:i/>
                <w:lang w:val="fr-FR"/>
              </w:rPr>
              <w:br/>
            </w:r>
            <w:r w:rsidRPr="006F299B">
              <w:rPr>
                <w:b/>
                <w:bCs/>
                <w:sz w:val="18"/>
                <w:szCs w:val="18"/>
                <w:lang w:val="ru-RU"/>
              </w:rPr>
              <w:t>ПК-06</w:t>
            </w:r>
          </w:p>
        </w:tc>
        <w:tc>
          <w:tcPr>
            <w:tcW w:w="6970" w:type="dxa"/>
          </w:tcPr>
          <w:p w:rsidR="006F299B" w:rsidRPr="00D016F8" w:rsidRDefault="006F299B" w:rsidP="00074CC7">
            <w:pPr>
              <w:spacing w:before="120"/>
              <w:rPr>
                <w:lang w:val="ru-RU"/>
              </w:rPr>
            </w:pPr>
            <w:r>
              <w:rPr>
                <w:lang w:val="ru-RU"/>
              </w:rPr>
              <w:tab/>
            </w:r>
            <w:r w:rsidRPr="00D016F8">
              <w:rPr>
                <w:lang w:val="ru-RU"/>
              </w:rPr>
              <w:t>Генеральный секретарь выступает в качестве правомочного представителя Союза.</w:t>
            </w:r>
          </w:p>
        </w:tc>
      </w:tr>
      <w:tr w:rsidR="006F299B">
        <w:tc>
          <w:tcPr>
            <w:tcW w:w="959" w:type="dxa"/>
          </w:tcPr>
          <w:p w:rsidR="006F299B" w:rsidRDefault="006F299B" w:rsidP="00074CC7">
            <w:pPr>
              <w:spacing w:before="120"/>
              <w:jc w:val="left"/>
              <w:rPr>
                <w:lang w:val="ru-RU"/>
              </w:rPr>
            </w:pPr>
            <w:r>
              <w:rPr>
                <w:b/>
                <w:bCs/>
                <w:lang w:val="ru-RU"/>
              </w:rPr>
              <w:t>73A</w:t>
            </w:r>
            <w:r>
              <w:rPr>
                <w:b/>
                <w:bCs/>
                <w:lang w:val="ru-RU"/>
              </w:rPr>
              <w:br/>
            </w:r>
            <w:r>
              <w:rPr>
                <w:b/>
                <w:bCs/>
                <w:sz w:val="18"/>
                <w:lang w:val="ru-RU"/>
              </w:rPr>
              <w:t>ПК-98</w:t>
            </w:r>
          </w:p>
        </w:tc>
        <w:tc>
          <w:tcPr>
            <w:tcW w:w="6970" w:type="dxa"/>
          </w:tcPr>
          <w:p w:rsidR="006F299B" w:rsidRDefault="006F299B" w:rsidP="00074CC7">
            <w:pPr>
              <w:spacing w:before="120"/>
              <w:rPr>
                <w:lang w:val="ru-RU"/>
              </w:rPr>
            </w:pPr>
            <w:r>
              <w:rPr>
                <w:lang w:val="ru-RU"/>
              </w:rPr>
              <w:tab/>
              <w:t>2)</w:t>
            </w:r>
            <w:r>
              <w:rPr>
                <w:lang w:val="ru-RU"/>
              </w:rPr>
              <w:tab/>
              <w:t>Функции Генерального секретаря изложены в Конвенции. Кроме того, Генеральный секретарь:</w:t>
            </w:r>
          </w:p>
        </w:tc>
      </w:tr>
      <w:tr w:rsidR="006F299B">
        <w:tc>
          <w:tcPr>
            <w:tcW w:w="959" w:type="dxa"/>
          </w:tcPr>
          <w:p w:rsidR="006F299B" w:rsidRDefault="006F299B" w:rsidP="00074CC7">
            <w:pPr>
              <w:spacing w:before="120"/>
              <w:jc w:val="left"/>
              <w:rPr>
                <w:lang w:val="ru-RU"/>
              </w:rPr>
            </w:pPr>
            <w:r>
              <w:rPr>
                <w:b/>
                <w:bCs/>
                <w:lang w:val="ru-RU"/>
              </w:rPr>
              <w:t>74</w:t>
            </w:r>
            <w:r>
              <w:rPr>
                <w:b/>
                <w:bCs/>
                <w:lang w:val="ru-RU"/>
              </w:rPr>
              <w:br/>
            </w:r>
            <w:r>
              <w:rPr>
                <w:b/>
                <w:bCs/>
                <w:sz w:val="18"/>
                <w:lang w:val="ru-RU"/>
              </w:rPr>
              <w:t>ПК-98</w:t>
            </w:r>
          </w:p>
        </w:tc>
        <w:tc>
          <w:tcPr>
            <w:tcW w:w="6970" w:type="dxa"/>
          </w:tcPr>
          <w:p w:rsidR="006F299B" w:rsidRDefault="006F299B" w:rsidP="00074CC7">
            <w:pPr>
              <w:pStyle w:val="enumlev1"/>
              <w:rPr>
                <w:lang w:val="ru-RU"/>
              </w:rPr>
            </w:pPr>
            <w:r>
              <w:rPr>
                <w:i/>
                <w:iCs/>
                <w:lang w:val="ru-RU"/>
              </w:rPr>
              <w:t>a)</w:t>
            </w:r>
            <w:r>
              <w:rPr>
                <w:i/>
                <w:iCs/>
                <w:lang w:val="ru-RU"/>
              </w:rPr>
              <w:tab/>
            </w:r>
            <w:r>
              <w:rPr>
                <w:lang w:val="ru-RU"/>
              </w:rPr>
              <w:t>с помощью Координационного комитета координирует деятельность Союза;</w:t>
            </w:r>
          </w:p>
        </w:tc>
      </w:tr>
      <w:tr w:rsidR="006F299B">
        <w:tc>
          <w:tcPr>
            <w:tcW w:w="959" w:type="dxa"/>
          </w:tcPr>
          <w:p w:rsidR="006F299B" w:rsidRDefault="006F299B" w:rsidP="00074CC7">
            <w:pPr>
              <w:spacing w:before="120"/>
              <w:jc w:val="left"/>
              <w:rPr>
                <w:lang w:val="ru-RU"/>
              </w:rPr>
            </w:pPr>
            <w:r>
              <w:rPr>
                <w:b/>
                <w:bCs/>
                <w:lang w:val="ru-RU"/>
              </w:rPr>
              <w:t>74A</w:t>
            </w:r>
            <w:r>
              <w:rPr>
                <w:b/>
                <w:bCs/>
                <w:lang w:val="ru-RU"/>
              </w:rPr>
              <w:br/>
            </w:r>
            <w:r>
              <w:rPr>
                <w:b/>
                <w:bCs/>
                <w:sz w:val="18"/>
                <w:lang w:val="ru-RU"/>
              </w:rPr>
              <w:t>ПК-98</w:t>
            </w:r>
            <w:r>
              <w:rPr>
                <w:b/>
                <w:bCs/>
                <w:sz w:val="18"/>
                <w:lang w:val="ru-RU"/>
              </w:rPr>
              <w:br/>
              <w:t>ПК-02</w:t>
            </w:r>
          </w:p>
        </w:tc>
        <w:tc>
          <w:tcPr>
            <w:tcW w:w="6970" w:type="dxa"/>
          </w:tcPr>
          <w:p w:rsidR="006F299B" w:rsidRDefault="006F299B" w:rsidP="00074CC7">
            <w:pPr>
              <w:pStyle w:val="enumlev1"/>
              <w:rPr>
                <w:lang w:val="ru-RU"/>
              </w:rPr>
            </w:pPr>
            <w:proofErr w:type="gramStart"/>
            <w:r>
              <w:rPr>
                <w:i/>
                <w:iCs/>
                <w:lang w:val="ru-RU"/>
              </w:rPr>
              <w:t>b)</w:t>
            </w:r>
            <w:r>
              <w:rPr>
                <w:lang w:val="ru-RU"/>
              </w:rPr>
              <w:tab/>
              <w:t>с помощью Координационного комитета подготавливает и предоставляет Государствам-Членам и Членам Секторов конкретные материалы, которые могут быть необходимы для подготовки отчета по политике и стратегическому плану Союза, и координирует выполнение этого плана; данный отчет представляется на рассмотрение Государствам-Членам  и Членам Секторов на двух последних запланированных Советом очередных сессиях, которые предшествуют Полномочной конференции;</w:t>
            </w:r>
            <w:proofErr w:type="gramEnd"/>
          </w:p>
        </w:tc>
      </w:tr>
      <w:tr w:rsidR="006F299B">
        <w:tc>
          <w:tcPr>
            <w:tcW w:w="959" w:type="dxa"/>
          </w:tcPr>
          <w:p w:rsidR="006F299B" w:rsidRDefault="006F299B" w:rsidP="00074CC7">
            <w:pPr>
              <w:spacing w:before="120"/>
              <w:jc w:val="left"/>
              <w:rPr>
                <w:b/>
                <w:bCs/>
                <w:lang w:val="ru-RU"/>
              </w:rPr>
            </w:pPr>
            <w:r>
              <w:rPr>
                <w:b/>
                <w:bCs/>
                <w:lang w:val="ru-RU"/>
              </w:rPr>
              <w:t>75</w:t>
            </w:r>
            <w:r>
              <w:rPr>
                <w:b/>
                <w:bCs/>
                <w:lang w:val="ru-RU"/>
              </w:rPr>
              <w:br/>
            </w:r>
            <w:r>
              <w:rPr>
                <w:b/>
                <w:bCs/>
                <w:sz w:val="18"/>
                <w:lang w:val="ru-RU"/>
              </w:rPr>
              <w:t>ПК-98</w:t>
            </w:r>
          </w:p>
        </w:tc>
        <w:tc>
          <w:tcPr>
            <w:tcW w:w="6970" w:type="dxa"/>
          </w:tcPr>
          <w:p w:rsidR="006F299B" w:rsidRDefault="006F299B" w:rsidP="00074CC7">
            <w:pPr>
              <w:pStyle w:val="enumlev1"/>
              <w:rPr>
                <w:i/>
                <w:iCs/>
                <w:lang w:val="ru-RU"/>
              </w:rPr>
            </w:pPr>
            <w:r>
              <w:rPr>
                <w:i/>
                <w:iCs/>
                <w:lang w:val="ru-RU"/>
              </w:rPr>
              <w:t>c)</w:t>
            </w:r>
            <w:r>
              <w:rPr>
                <w:i/>
                <w:iCs/>
                <w:lang w:val="ru-RU"/>
              </w:rPr>
              <w:tab/>
            </w:r>
            <w:r>
              <w:rPr>
                <w:lang w:val="ru-RU"/>
              </w:rPr>
              <w:t>принимает все необходимые меры для обеспечения экономного использования средств Союза и несет ответственность перед Советом за все административные и финансовые стороны деятельности Союза;</w:t>
            </w:r>
          </w:p>
        </w:tc>
      </w:tr>
      <w:tr w:rsidR="006F299B">
        <w:tc>
          <w:tcPr>
            <w:tcW w:w="959" w:type="dxa"/>
          </w:tcPr>
          <w:p w:rsidR="006F299B" w:rsidRPr="006F299B" w:rsidRDefault="006F299B" w:rsidP="00074CC7">
            <w:pPr>
              <w:spacing w:before="120"/>
              <w:jc w:val="left"/>
              <w:rPr>
                <w:b/>
                <w:bCs/>
                <w:lang w:val="fr-FR"/>
              </w:rPr>
            </w:pPr>
            <w:r>
              <w:rPr>
                <w:b/>
                <w:bCs/>
                <w:lang w:val="ru-RU"/>
              </w:rPr>
              <w:t>76</w:t>
            </w:r>
            <w:r>
              <w:rPr>
                <w:b/>
                <w:bCs/>
                <w:lang w:val="ru-RU"/>
              </w:rPr>
              <w:br/>
            </w:r>
            <w:r>
              <w:rPr>
                <w:b/>
                <w:bCs/>
                <w:sz w:val="18"/>
                <w:lang w:val="ru-RU"/>
              </w:rPr>
              <w:t>ПК-</w:t>
            </w:r>
            <w:r>
              <w:rPr>
                <w:b/>
                <w:bCs/>
                <w:sz w:val="18"/>
                <w:lang w:val="fr-FR"/>
              </w:rPr>
              <w:t>06</w:t>
            </w:r>
          </w:p>
        </w:tc>
        <w:tc>
          <w:tcPr>
            <w:tcW w:w="6970" w:type="dxa"/>
          </w:tcPr>
          <w:p w:rsidR="006F299B" w:rsidRPr="006F299B" w:rsidRDefault="006F299B" w:rsidP="00074CC7">
            <w:pPr>
              <w:pStyle w:val="enumlev1"/>
              <w:jc w:val="left"/>
              <w:rPr>
                <w:iCs/>
                <w:lang w:val="fr-FR"/>
              </w:rPr>
            </w:pPr>
            <w:r>
              <w:rPr>
                <w:i/>
                <w:iCs/>
                <w:lang w:val="ru-RU"/>
              </w:rPr>
              <w:tab/>
            </w:r>
            <w:r w:rsidRPr="006F299B">
              <w:rPr>
                <w:iCs/>
                <w:lang w:val="fr-FR"/>
              </w:rPr>
              <w:t>(</w:t>
            </w:r>
            <w:r w:rsidR="00A737EC">
              <w:rPr>
                <w:iCs/>
                <w:lang w:val="ru-RU"/>
              </w:rPr>
              <w:t>ИСКЛ</w:t>
            </w:r>
            <w:r w:rsidRPr="006F299B">
              <w:rPr>
                <w:iCs/>
                <w:lang w:val="fr-FR"/>
              </w:rPr>
              <w:t>)</w:t>
            </w:r>
          </w:p>
        </w:tc>
      </w:tr>
      <w:tr w:rsidR="006F299B">
        <w:tc>
          <w:tcPr>
            <w:tcW w:w="959" w:type="dxa"/>
          </w:tcPr>
          <w:p w:rsidR="006F299B" w:rsidRDefault="006F299B" w:rsidP="00074CC7">
            <w:pPr>
              <w:spacing w:before="120"/>
              <w:jc w:val="left"/>
              <w:rPr>
                <w:b/>
                <w:bCs/>
                <w:lang w:val="ru-RU"/>
              </w:rPr>
            </w:pPr>
            <w:r>
              <w:rPr>
                <w:b/>
                <w:bCs/>
                <w:lang w:val="ru-RU"/>
              </w:rPr>
              <w:t>76A</w:t>
            </w:r>
            <w:r>
              <w:rPr>
                <w:b/>
                <w:bCs/>
                <w:lang w:val="ru-RU"/>
              </w:rPr>
              <w:br/>
            </w:r>
            <w:r>
              <w:rPr>
                <w:b/>
                <w:bCs/>
                <w:sz w:val="18"/>
                <w:lang w:val="ru-RU"/>
              </w:rPr>
              <w:t>ПК-98</w:t>
            </w:r>
          </w:p>
        </w:tc>
        <w:tc>
          <w:tcPr>
            <w:tcW w:w="6970" w:type="dxa"/>
          </w:tcPr>
          <w:p w:rsidR="006F299B" w:rsidRDefault="006F299B" w:rsidP="00074CC7">
            <w:pPr>
              <w:spacing w:before="120"/>
              <w:rPr>
                <w:lang w:val="ru-RU"/>
              </w:rPr>
            </w:pPr>
            <w:r>
              <w:rPr>
                <w:lang w:val="ru-RU"/>
              </w:rPr>
              <w:tab/>
              <w:t>3)</w:t>
            </w:r>
            <w:r>
              <w:rPr>
                <w:lang w:val="en-US"/>
              </w:rPr>
              <w:tab/>
            </w:r>
            <w:r>
              <w:rPr>
                <w:lang w:val="ru-RU"/>
              </w:rPr>
              <w:t>Генеральный секретарь может действовать в качестве депозитария особых соглашений, заключенных в  соответствии с положениями Статьи 42 настоящего Устава.</w:t>
            </w:r>
          </w:p>
        </w:tc>
      </w:tr>
      <w:tr w:rsidR="006F299B">
        <w:tc>
          <w:tcPr>
            <w:tcW w:w="959" w:type="dxa"/>
          </w:tcPr>
          <w:p w:rsidR="006F299B" w:rsidRDefault="006F299B" w:rsidP="00074CC7">
            <w:pPr>
              <w:spacing w:before="120"/>
              <w:jc w:val="left"/>
              <w:rPr>
                <w:b/>
                <w:bCs/>
                <w:lang w:val="ru-RU"/>
              </w:rPr>
            </w:pPr>
            <w:r>
              <w:rPr>
                <w:b/>
                <w:bCs/>
                <w:lang w:val="ru-RU"/>
              </w:rPr>
              <w:t>77</w:t>
            </w:r>
          </w:p>
        </w:tc>
        <w:tc>
          <w:tcPr>
            <w:tcW w:w="6970" w:type="dxa"/>
          </w:tcPr>
          <w:p w:rsidR="006F299B" w:rsidRPr="00CC72F5" w:rsidRDefault="006F299B" w:rsidP="00074CC7">
            <w:pPr>
              <w:pStyle w:val="Footer"/>
              <w:tabs>
                <w:tab w:val="clear" w:pos="567"/>
                <w:tab w:val="clear" w:pos="3742"/>
                <w:tab w:val="clear" w:pos="6974"/>
              </w:tabs>
              <w:spacing w:before="120"/>
              <w:rPr>
                <w:lang w:val="ru-RU"/>
              </w:rPr>
            </w:pPr>
            <w:r>
              <w:rPr>
                <w:lang w:val="ru-RU"/>
              </w:rPr>
              <w:t>2</w:t>
            </w:r>
            <w:r>
              <w:rPr>
                <w:lang w:val="ru-RU"/>
              </w:rPr>
              <w:tab/>
              <w:t>Заместитель Генерального секретаря несет ответственность перед Генеральным секретарем; он помогает Генеральному секретарю в выполнении им своих обязанностей и выполняет отдельные задания, которые ему поручает Генеральный секретарь. Он исполняет обязанности Генерального секретаря в отсутствие последнего.</w:t>
            </w:r>
          </w:p>
        </w:tc>
      </w:tr>
    </w:tbl>
    <w:p w:rsidR="004D7E1B" w:rsidRDefault="004D7E1B">
      <w:pPr>
        <w:pStyle w:val="Chap"/>
        <w:spacing w:before="0"/>
        <w:rPr>
          <w:lang w:val="ru-RU"/>
        </w:rPr>
      </w:pPr>
    </w:p>
    <w:p w:rsidR="004D7E1B" w:rsidRDefault="004D7E1B">
      <w:pPr>
        <w:pStyle w:val="Chap"/>
        <w:spacing w:before="0"/>
        <w:rPr>
          <w:lang w:val="ru-RU"/>
        </w:rPr>
      </w:pPr>
    </w:p>
    <w:p w:rsidR="004D7E1B" w:rsidRDefault="004D7E1B">
      <w:pPr>
        <w:pStyle w:val="Chap"/>
        <w:spacing w:before="0"/>
        <w:rPr>
          <w:lang w:val="ru-RU"/>
        </w:rPr>
      </w:pPr>
    </w:p>
    <w:p w:rsidR="004D7E1B" w:rsidRDefault="004D7E1B">
      <w:pPr>
        <w:pStyle w:val="Chap"/>
        <w:spacing w:before="0"/>
        <w:rPr>
          <w:lang w:val="ru-RU"/>
        </w:rPr>
      </w:pPr>
    </w:p>
    <w:p w:rsidR="004D7E1B" w:rsidRDefault="004D7E1B">
      <w:pPr>
        <w:pStyle w:val="Chap"/>
        <w:spacing w:before="0"/>
        <w:rPr>
          <w:lang w:val="ru-RU"/>
        </w:rPr>
      </w:pPr>
    </w:p>
    <w:p w:rsidR="005F54F1" w:rsidRDefault="005F54F1">
      <w:pPr>
        <w:pStyle w:val="Chap"/>
        <w:spacing w:before="0"/>
        <w:rPr>
          <w:lang w:val="ru-RU"/>
        </w:rPr>
      </w:pPr>
      <w:r>
        <w:rPr>
          <w:lang w:val="ru-RU"/>
        </w:rPr>
        <w:br w:type="page"/>
      </w:r>
      <w:r>
        <w:rPr>
          <w:lang w:val="ru-RU"/>
        </w:rPr>
        <w:lastRenderedPageBreak/>
        <w:t>ГЛАВА  II</w:t>
      </w:r>
    </w:p>
    <w:p w:rsidR="005F54F1" w:rsidRDefault="005F54F1">
      <w:pPr>
        <w:pStyle w:val="Chaptitle"/>
        <w:rPr>
          <w:lang w:val="ru-RU"/>
        </w:rPr>
      </w:pPr>
      <w:r>
        <w:rPr>
          <w:lang w:val="ru-RU"/>
        </w:rPr>
        <w:t>Сектор радиосвязи</w:t>
      </w:r>
    </w:p>
    <w:p w:rsidR="005F54F1" w:rsidRDefault="005F54F1">
      <w:pPr>
        <w:pStyle w:val="Art"/>
        <w:spacing w:before="480"/>
        <w:rPr>
          <w:lang w:val="ru-RU"/>
        </w:rPr>
      </w:pPr>
      <w:r>
        <w:rPr>
          <w:lang w:val="ru-RU"/>
        </w:rPr>
        <w:t xml:space="preserve">СТАТЬЯ  </w:t>
      </w:r>
      <w:r>
        <w:rPr>
          <w:rStyle w:val="href"/>
        </w:rPr>
        <w:t>12</w:t>
      </w:r>
    </w:p>
    <w:p w:rsidR="005F54F1" w:rsidRDefault="005F54F1">
      <w:pPr>
        <w:pStyle w:val="Arttitle"/>
        <w:rPr>
          <w:lang w:val="ru-RU"/>
        </w:rPr>
      </w:pPr>
      <w:r>
        <w:rPr>
          <w:lang w:val="ru-RU"/>
        </w:rPr>
        <w:t>Функции и структура</w:t>
      </w:r>
    </w:p>
    <w:tbl>
      <w:tblPr>
        <w:tblW w:w="0" w:type="auto"/>
        <w:tblInd w:w="8" w:type="dxa"/>
        <w:tblCellMar>
          <w:left w:w="0" w:type="dxa"/>
          <w:right w:w="0" w:type="dxa"/>
        </w:tblCellMar>
        <w:tblLook w:val="0000"/>
      </w:tblPr>
      <w:tblGrid>
        <w:gridCol w:w="841"/>
        <w:gridCol w:w="7088"/>
      </w:tblGrid>
      <w:tr w:rsidR="005F54F1">
        <w:tc>
          <w:tcPr>
            <w:tcW w:w="842" w:type="dxa"/>
            <w:tcMar>
              <w:left w:w="0" w:type="dxa"/>
              <w:right w:w="0" w:type="dxa"/>
            </w:tcMar>
          </w:tcPr>
          <w:p w:rsidR="005F54F1" w:rsidRDefault="005F54F1" w:rsidP="00074CC7">
            <w:pPr>
              <w:spacing w:before="120"/>
              <w:jc w:val="left"/>
              <w:rPr>
                <w:lang w:val="ru-RU"/>
              </w:rPr>
            </w:pPr>
            <w:r>
              <w:rPr>
                <w:b/>
                <w:bCs/>
                <w:lang w:val="ru-RU"/>
              </w:rPr>
              <w:t>78</w:t>
            </w:r>
            <w:r>
              <w:rPr>
                <w:b/>
                <w:bCs/>
                <w:lang w:val="ru-RU"/>
              </w:rPr>
              <w:br/>
            </w:r>
            <w:r>
              <w:rPr>
                <w:b/>
                <w:bCs/>
                <w:sz w:val="18"/>
                <w:lang w:val="ru-RU"/>
              </w:rPr>
              <w:t>ПК-98</w:t>
            </w:r>
          </w:p>
        </w:tc>
        <w:tc>
          <w:tcPr>
            <w:tcW w:w="7096" w:type="dxa"/>
          </w:tcPr>
          <w:p w:rsidR="005F54F1" w:rsidRDefault="005F54F1" w:rsidP="00074CC7">
            <w:pPr>
              <w:spacing w:before="120"/>
              <w:rPr>
                <w:lang w:val="ru-RU"/>
              </w:rPr>
            </w:pPr>
            <w:r>
              <w:rPr>
                <w:lang w:val="ru-RU"/>
              </w:rPr>
              <w:t>1</w:t>
            </w:r>
            <w:r>
              <w:rPr>
                <w:lang w:val="ru-RU"/>
              </w:rPr>
              <w:tab/>
              <w:t>1)</w:t>
            </w:r>
            <w:r>
              <w:rPr>
                <w:lang w:val="en-US"/>
              </w:rPr>
              <w:tab/>
            </w:r>
            <w:r>
              <w:rPr>
                <w:lang w:val="ru-RU"/>
              </w:rPr>
              <w:t xml:space="preserve">Функции Сектора радиосвязи заключаются, с учетом особых интересов развивающихся стран, в реализации целей Союза, относящихся к радиосвязи, как указано в </w:t>
            </w:r>
            <w:r w:rsidR="0099430A">
              <w:rPr>
                <w:lang w:val="ru-RU"/>
              </w:rPr>
              <w:t>С</w:t>
            </w:r>
            <w:r>
              <w:rPr>
                <w:lang w:val="ru-RU"/>
              </w:rPr>
              <w:t>татье 1 настоящего Устава, путем:</w:t>
            </w:r>
          </w:p>
        </w:tc>
      </w:tr>
      <w:tr w:rsidR="005F54F1">
        <w:tc>
          <w:tcPr>
            <w:tcW w:w="842" w:type="dxa"/>
          </w:tcPr>
          <w:p w:rsidR="005F54F1" w:rsidRDefault="005F54F1" w:rsidP="00074CC7">
            <w:pPr>
              <w:spacing w:before="120"/>
              <w:jc w:val="left"/>
              <w:rPr>
                <w:lang w:val="ru-RU"/>
              </w:rPr>
            </w:pPr>
          </w:p>
        </w:tc>
        <w:tc>
          <w:tcPr>
            <w:tcW w:w="7096" w:type="dxa"/>
          </w:tcPr>
          <w:p w:rsidR="005F54F1" w:rsidRDefault="005F54F1" w:rsidP="00074CC7">
            <w:pPr>
              <w:pStyle w:val="enumlev1"/>
              <w:rPr>
                <w:lang w:val="ru-RU"/>
              </w:rPr>
            </w:pPr>
            <w:r>
              <w:rPr>
                <w:lang w:val="ru-RU"/>
              </w:rPr>
              <w:t>–</w:t>
            </w:r>
            <w:r>
              <w:rPr>
                <w:lang w:val="ru-RU"/>
              </w:rPr>
              <w:tab/>
              <w:t xml:space="preserve">обеспечения рационального, справедливого, эффективного и экономного использования радиочастотного спектра всеми службами радиосвязи, включая те, которые используют орбиту геостационарных спутников или другие спутниковые орбиты, при условии выполнения положений </w:t>
            </w:r>
            <w:r w:rsidR="0099430A">
              <w:rPr>
                <w:lang w:val="ru-RU"/>
              </w:rPr>
              <w:t>С</w:t>
            </w:r>
            <w:r>
              <w:rPr>
                <w:lang w:val="ru-RU"/>
              </w:rPr>
              <w:t>татьи 44 настоящего Устава, и</w:t>
            </w:r>
          </w:p>
        </w:tc>
      </w:tr>
      <w:tr w:rsidR="005F54F1">
        <w:tc>
          <w:tcPr>
            <w:tcW w:w="842" w:type="dxa"/>
          </w:tcPr>
          <w:p w:rsidR="005F54F1" w:rsidRDefault="005F54F1" w:rsidP="00074CC7">
            <w:pPr>
              <w:spacing w:before="120"/>
              <w:jc w:val="left"/>
              <w:rPr>
                <w:lang w:val="ru-RU"/>
              </w:rPr>
            </w:pPr>
          </w:p>
        </w:tc>
        <w:tc>
          <w:tcPr>
            <w:tcW w:w="7096" w:type="dxa"/>
          </w:tcPr>
          <w:p w:rsidR="005F54F1" w:rsidRDefault="005F54F1" w:rsidP="00074CC7">
            <w:pPr>
              <w:pStyle w:val="enumlev1"/>
              <w:rPr>
                <w:lang w:val="ru-RU"/>
              </w:rPr>
            </w:pPr>
            <w:r>
              <w:rPr>
                <w:lang w:val="ru-RU"/>
              </w:rPr>
              <w:t>–</w:t>
            </w:r>
            <w:r>
              <w:rPr>
                <w:lang w:val="ru-RU"/>
              </w:rPr>
              <w:tab/>
              <w:t xml:space="preserve">проведения </w:t>
            </w:r>
            <w:r w:rsidR="0099430A">
              <w:rPr>
                <w:lang w:val="ru-RU"/>
              </w:rPr>
              <w:t xml:space="preserve">исследований </w:t>
            </w:r>
            <w:r>
              <w:rPr>
                <w:lang w:val="ru-RU"/>
              </w:rPr>
              <w:t>без ограничения диапазона частот и принятия рекомендаций по вопросам радиосвязи.</w:t>
            </w:r>
          </w:p>
        </w:tc>
      </w:tr>
      <w:tr w:rsidR="005F54F1">
        <w:tc>
          <w:tcPr>
            <w:tcW w:w="842" w:type="dxa"/>
          </w:tcPr>
          <w:p w:rsidR="005F54F1" w:rsidRDefault="005F54F1" w:rsidP="00074CC7">
            <w:pPr>
              <w:spacing w:before="120"/>
              <w:jc w:val="left"/>
              <w:rPr>
                <w:lang w:val="ru-RU"/>
              </w:rPr>
            </w:pPr>
            <w:r>
              <w:rPr>
                <w:b/>
                <w:bCs/>
                <w:lang w:val="ru-RU"/>
              </w:rPr>
              <w:t>79</w:t>
            </w:r>
          </w:p>
        </w:tc>
        <w:tc>
          <w:tcPr>
            <w:tcW w:w="7096" w:type="dxa"/>
          </w:tcPr>
          <w:p w:rsidR="005F54F1" w:rsidRDefault="005F54F1" w:rsidP="00074CC7">
            <w:pPr>
              <w:spacing w:before="120"/>
              <w:rPr>
                <w:lang w:val="ru-RU"/>
              </w:rPr>
            </w:pPr>
            <w:r>
              <w:rPr>
                <w:lang w:val="ru-RU"/>
              </w:rPr>
              <w:tab/>
              <w:t>2)</w:t>
            </w:r>
            <w:r>
              <w:rPr>
                <w:lang w:val="en-US"/>
              </w:rPr>
              <w:tab/>
            </w:r>
            <w:r>
              <w:rPr>
                <w:lang w:val="ru-RU"/>
              </w:rPr>
              <w:t xml:space="preserve">Конкретные обязанности Сектора радиосвязи и Сектора стандартизации электросвязи </w:t>
            </w:r>
            <w:r w:rsidR="0099430A">
              <w:rPr>
                <w:lang w:val="ru-RU"/>
              </w:rPr>
              <w:t xml:space="preserve">должны </w:t>
            </w:r>
            <w:r>
              <w:rPr>
                <w:lang w:val="ru-RU"/>
              </w:rPr>
              <w:t>постоянно пересматрива</w:t>
            </w:r>
            <w:r w:rsidR="0053369A">
              <w:rPr>
                <w:lang w:val="ru-RU"/>
              </w:rPr>
              <w:t>т</w:t>
            </w:r>
            <w:r w:rsidR="0099430A">
              <w:rPr>
                <w:lang w:val="ru-RU"/>
              </w:rPr>
              <w:t>ь</w:t>
            </w:r>
            <w:r>
              <w:rPr>
                <w:lang w:val="ru-RU"/>
              </w:rPr>
              <w:t xml:space="preserve">ся при тесном сотрудничестве двух Секторов в плане того, что касается вопросов, представляющих интерес для обоих Секторов, в соответствии с надлежащими положениями Конвенции. Секторы радиосвязи, стандартизации электросвязи и развития электросвязи </w:t>
            </w:r>
            <w:r w:rsidR="0099430A">
              <w:rPr>
                <w:lang w:val="ru-RU"/>
              </w:rPr>
              <w:t xml:space="preserve">должны </w:t>
            </w:r>
            <w:r>
              <w:rPr>
                <w:lang w:val="ru-RU"/>
              </w:rPr>
              <w:t>работат</w:t>
            </w:r>
            <w:r w:rsidR="0099430A">
              <w:rPr>
                <w:lang w:val="ru-RU"/>
              </w:rPr>
              <w:t>ь</w:t>
            </w:r>
            <w:r>
              <w:rPr>
                <w:lang w:val="ru-RU"/>
              </w:rPr>
              <w:t xml:space="preserve"> в тесном сотрудничестве друг с другом.</w:t>
            </w:r>
          </w:p>
        </w:tc>
      </w:tr>
      <w:tr w:rsidR="005F54F1" w:rsidRPr="00E04C1D">
        <w:trPr>
          <w:cantSplit/>
        </w:trPr>
        <w:tc>
          <w:tcPr>
            <w:tcW w:w="842" w:type="dxa"/>
          </w:tcPr>
          <w:p w:rsidR="005F54F1" w:rsidRDefault="005F54F1" w:rsidP="00074CC7">
            <w:pPr>
              <w:spacing w:before="120"/>
              <w:jc w:val="left"/>
              <w:rPr>
                <w:lang w:val="ru-RU"/>
              </w:rPr>
            </w:pPr>
            <w:r>
              <w:rPr>
                <w:b/>
                <w:bCs/>
                <w:lang w:val="ru-RU"/>
              </w:rPr>
              <w:t>80</w:t>
            </w:r>
          </w:p>
        </w:tc>
        <w:tc>
          <w:tcPr>
            <w:tcW w:w="7096" w:type="dxa"/>
          </w:tcPr>
          <w:p w:rsidR="005F54F1" w:rsidRDefault="005F54F1" w:rsidP="00074CC7">
            <w:pPr>
              <w:pStyle w:val="enumlev1"/>
              <w:rPr>
                <w:lang w:val="ru-RU"/>
              </w:rPr>
            </w:pPr>
            <w:r>
              <w:rPr>
                <w:lang w:val="ru-RU"/>
              </w:rPr>
              <w:t>2</w:t>
            </w:r>
            <w:r>
              <w:rPr>
                <w:lang w:val="ru-RU"/>
              </w:rPr>
              <w:tab/>
              <w:t xml:space="preserve">Сектор радиосвязи осуществляет работу </w:t>
            </w:r>
            <w:proofErr w:type="gramStart"/>
            <w:r>
              <w:rPr>
                <w:lang w:val="ru-RU"/>
              </w:rPr>
              <w:t>через</w:t>
            </w:r>
            <w:proofErr w:type="gramEnd"/>
            <w:r>
              <w:rPr>
                <w:lang w:val="ru-RU"/>
              </w:rPr>
              <w:t>:</w:t>
            </w:r>
          </w:p>
        </w:tc>
      </w:tr>
      <w:tr w:rsidR="005F54F1">
        <w:trPr>
          <w:cantSplit/>
        </w:trPr>
        <w:tc>
          <w:tcPr>
            <w:tcW w:w="842" w:type="dxa"/>
          </w:tcPr>
          <w:p w:rsidR="005F54F1" w:rsidRDefault="005F54F1" w:rsidP="00074CC7">
            <w:pPr>
              <w:pStyle w:val="AnnexNoS2"/>
              <w:tabs>
                <w:tab w:val="clear" w:pos="851"/>
                <w:tab w:val="left" w:pos="1134"/>
                <w:tab w:val="left" w:pos="1871"/>
                <w:tab w:val="left" w:pos="2268"/>
              </w:tabs>
              <w:spacing w:before="120"/>
              <w:rPr>
                <w:bCs/>
                <w:caps w:val="0"/>
                <w:lang w:val="ru-RU"/>
              </w:rPr>
            </w:pPr>
            <w:r>
              <w:rPr>
                <w:bCs/>
                <w:caps w:val="0"/>
                <w:lang w:val="ru-RU"/>
              </w:rPr>
              <w:t>81</w:t>
            </w:r>
          </w:p>
        </w:tc>
        <w:tc>
          <w:tcPr>
            <w:tcW w:w="7096" w:type="dxa"/>
          </w:tcPr>
          <w:p w:rsidR="005F54F1" w:rsidRDefault="005F54F1" w:rsidP="00074CC7">
            <w:pPr>
              <w:pStyle w:val="enumlev1"/>
              <w:rPr>
                <w:lang w:val="ru-RU"/>
              </w:rPr>
            </w:pPr>
            <w:r>
              <w:rPr>
                <w:i/>
                <w:iCs/>
                <w:lang w:val="ru-RU"/>
              </w:rPr>
              <w:t>a)</w:t>
            </w:r>
            <w:r>
              <w:rPr>
                <w:i/>
                <w:iCs/>
                <w:lang w:val="ru-RU"/>
              </w:rPr>
              <w:tab/>
            </w:r>
            <w:r>
              <w:rPr>
                <w:lang w:val="ru-RU"/>
              </w:rPr>
              <w:t>всемирные и региональные конференции радиосвязи;</w:t>
            </w:r>
          </w:p>
        </w:tc>
      </w:tr>
      <w:tr w:rsidR="005F54F1">
        <w:trPr>
          <w:cantSplit/>
        </w:trPr>
        <w:tc>
          <w:tcPr>
            <w:tcW w:w="842" w:type="dxa"/>
          </w:tcPr>
          <w:p w:rsidR="005F54F1" w:rsidRDefault="005F54F1" w:rsidP="00074CC7">
            <w:pPr>
              <w:spacing w:before="120"/>
              <w:jc w:val="left"/>
              <w:rPr>
                <w:lang w:val="ru-RU"/>
              </w:rPr>
            </w:pPr>
            <w:r>
              <w:rPr>
                <w:b/>
                <w:bCs/>
                <w:lang w:val="ru-RU"/>
              </w:rPr>
              <w:t>82</w:t>
            </w:r>
          </w:p>
        </w:tc>
        <w:tc>
          <w:tcPr>
            <w:tcW w:w="7096" w:type="dxa"/>
          </w:tcPr>
          <w:p w:rsidR="005F54F1" w:rsidRDefault="005F54F1" w:rsidP="00074CC7">
            <w:pPr>
              <w:pStyle w:val="enumlev1"/>
              <w:rPr>
                <w:lang w:val="ru-RU"/>
              </w:rPr>
            </w:pPr>
            <w:proofErr w:type="spellStart"/>
            <w:r>
              <w:rPr>
                <w:i/>
                <w:iCs/>
                <w:lang w:val="ru-RU"/>
              </w:rPr>
              <w:t>b</w:t>
            </w:r>
            <w:proofErr w:type="spellEnd"/>
            <w:r>
              <w:rPr>
                <w:i/>
                <w:iCs/>
                <w:lang w:val="ru-RU"/>
              </w:rPr>
              <w:t>)</w:t>
            </w:r>
            <w:r>
              <w:rPr>
                <w:i/>
                <w:iCs/>
                <w:lang w:val="ru-RU"/>
              </w:rPr>
              <w:tab/>
            </w:r>
            <w:proofErr w:type="spellStart"/>
            <w:r>
              <w:rPr>
                <w:lang w:val="ru-RU"/>
              </w:rPr>
              <w:t>Радиорегламентарный</w:t>
            </w:r>
            <w:proofErr w:type="spellEnd"/>
            <w:r>
              <w:rPr>
                <w:lang w:val="ru-RU"/>
              </w:rPr>
              <w:t xml:space="preserve"> комитет;</w:t>
            </w:r>
          </w:p>
        </w:tc>
      </w:tr>
      <w:tr w:rsidR="005F54F1">
        <w:trPr>
          <w:cantSplit/>
        </w:trPr>
        <w:tc>
          <w:tcPr>
            <w:tcW w:w="842" w:type="dxa"/>
          </w:tcPr>
          <w:p w:rsidR="005F54F1" w:rsidRDefault="005F54F1" w:rsidP="00074CC7">
            <w:pPr>
              <w:spacing w:before="120"/>
              <w:jc w:val="left"/>
              <w:rPr>
                <w:lang w:val="ru-RU"/>
              </w:rPr>
            </w:pPr>
            <w:r>
              <w:rPr>
                <w:b/>
                <w:bCs/>
                <w:lang w:val="ru-RU"/>
              </w:rPr>
              <w:t>83</w:t>
            </w:r>
            <w:r>
              <w:rPr>
                <w:b/>
                <w:bCs/>
                <w:lang w:val="ru-RU"/>
              </w:rPr>
              <w:br/>
            </w:r>
            <w:r>
              <w:rPr>
                <w:b/>
                <w:bCs/>
                <w:sz w:val="18"/>
                <w:lang w:val="ru-RU"/>
              </w:rPr>
              <w:t>ПК-98</w:t>
            </w:r>
          </w:p>
        </w:tc>
        <w:tc>
          <w:tcPr>
            <w:tcW w:w="7096" w:type="dxa"/>
          </w:tcPr>
          <w:p w:rsidR="005F54F1" w:rsidRDefault="005F54F1" w:rsidP="00074CC7">
            <w:pPr>
              <w:pStyle w:val="enumlev1"/>
              <w:rPr>
                <w:lang w:val="ru-RU"/>
              </w:rPr>
            </w:pPr>
            <w:r>
              <w:rPr>
                <w:i/>
                <w:iCs/>
                <w:lang w:val="ru-RU"/>
              </w:rPr>
              <w:t>c)</w:t>
            </w:r>
            <w:r>
              <w:rPr>
                <w:i/>
                <w:iCs/>
                <w:lang w:val="ru-RU"/>
              </w:rPr>
              <w:tab/>
            </w:r>
            <w:r>
              <w:rPr>
                <w:lang w:val="ru-RU"/>
              </w:rPr>
              <w:t>ассамблеи радиосвязи;</w:t>
            </w:r>
          </w:p>
        </w:tc>
      </w:tr>
      <w:tr w:rsidR="005F54F1">
        <w:trPr>
          <w:cantSplit/>
        </w:trPr>
        <w:tc>
          <w:tcPr>
            <w:tcW w:w="842" w:type="dxa"/>
            <w:tcMar>
              <w:left w:w="0" w:type="dxa"/>
              <w:right w:w="0" w:type="dxa"/>
            </w:tcMar>
          </w:tcPr>
          <w:p w:rsidR="005F54F1" w:rsidRDefault="005F54F1" w:rsidP="00074CC7">
            <w:pPr>
              <w:spacing w:before="120"/>
              <w:jc w:val="left"/>
              <w:rPr>
                <w:lang w:val="ru-RU"/>
              </w:rPr>
            </w:pPr>
            <w:r>
              <w:rPr>
                <w:b/>
                <w:bCs/>
                <w:lang w:val="ru-RU"/>
              </w:rPr>
              <w:t>84</w:t>
            </w:r>
          </w:p>
        </w:tc>
        <w:tc>
          <w:tcPr>
            <w:tcW w:w="7096" w:type="dxa"/>
          </w:tcPr>
          <w:p w:rsidR="005F54F1" w:rsidRDefault="005F54F1" w:rsidP="00074CC7">
            <w:pPr>
              <w:pStyle w:val="enumlev1"/>
              <w:rPr>
                <w:lang w:val="ru-RU"/>
              </w:rPr>
            </w:pPr>
            <w:r>
              <w:rPr>
                <w:i/>
                <w:iCs/>
                <w:lang w:val="ru-RU"/>
              </w:rPr>
              <w:t>d)</w:t>
            </w:r>
            <w:r>
              <w:rPr>
                <w:i/>
                <w:iCs/>
                <w:lang w:val="ru-RU"/>
              </w:rPr>
              <w:tab/>
            </w:r>
            <w:r>
              <w:rPr>
                <w:lang w:val="ru-RU"/>
              </w:rPr>
              <w:t>исследовательские комиссии по радиосвязи;</w:t>
            </w:r>
          </w:p>
        </w:tc>
      </w:tr>
      <w:tr w:rsidR="005F54F1">
        <w:trPr>
          <w:cantSplit/>
        </w:trPr>
        <w:tc>
          <w:tcPr>
            <w:tcW w:w="842" w:type="dxa"/>
          </w:tcPr>
          <w:p w:rsidR="005F54F1" w:rsidRDefault="005F54F1" w:rsidP="00074CC7">
            <w:pPr>
              <w:pageBreakBefore/>
              <w:spacing w:before="120"/>
              <w:jc w:val="left"/>
              <w:rPr>
                <w:lang w:val="ru-RU"/>
              </w:rPr>
            </w:pPr>
            <w:r>
              <w:rPr>
                <w:b/>
                <w:bCs/>
                <w:lang w:val="ru-RU"/>
              </w:rPr>
              <w:lastRenderedPageBreak/>
              <w:t>84A</w:t>
            </w:r>
            <w:r>
              <w:rPr>
                <w:b/>
                <w:bCs/>
                <w:lang w:val="ru-RU"/>
              </w:rPr>
              <w:br/>
            </w:r>
            <w:r>
              <w:rPr>
                <w:b/>
                <w:bCs/>
                <w:sz w:val="18"/>
                <w:lang w:val="ru-RU"/>
              </w:rPr>
              <w:t>ПК-98</w:t>
            </w:r>
          </w:p>
        </w:tc>
        <w:tc>
          <w:tcPr>
            <w:tcW w:w="7096" w:type="dxa"/>
          </w:tcPr>
          <w:p w:rsidR="005F54F1" w:rsidRDefault="00E41F8B" w:rsidP="00074CC7">
            <w:pPr>
              <w:pStyle w:val="enumlev1"/>
              <w:rPr>
                <w:lang w:val="ru-RU"/>
              </w:rPr>
            </w:pPr>
            <w:proofErr w:type="spellStart"/>
            <w:r w:rsidRPr="00674403">
              <w:rPr>
                <w:i/>
                <w:iCs/>
                <w:spacing w:val="-8"/>
                <w:lang w:val="ru-RU"/>
              </w:rPr>
              <w:t>d</w:t>
            </w:r>
            <w:proofErr w:type="spellEnd"/>
            <w:r w:rsidRPr="00674403">
              <w:rPr>
                <w:i/>
                <w:iCs/>
                <w:spacing w:val="-8"/>
                <w:lang w:val="en-US"/>
              </w:rPr>
              <w:t xml:space="preserve"> </w:t>
            </w:r>
            <w:proofErr w:type="spellStart"/>
            <w:r w:rsidR="005F54F1" w:rsidRPr="00674403">
              <w:rPr>
                <w:i/>
                <w:iCs/>
                <w:spacing w:val="-8"/>
                <w:lang w:val="ru-RU"/>
              </w:rPr>
              <w:t>bis</w:t>
            </w:r>
            <w:proofErr w:type="spellEnd"/>
            <w:r w:rsidR="005F54F1" w:rsidRPr="00674403">
              <w:rPr>
                <w:i/>
                <w:iCs/>
                <w:spacing w:val="-8"/>
                <w:lang w:val="ru-RU"/>
              </w:rPr>
              <w:t>)</w:t>
            </w:r>
            <w:r w:rsidR="005F54F1">
              <w:rPr>
                <w:i/>
                <w:iCs/>
                <w:lang w:val="ru-RU"/>
              </w:rPr>
              <w:tab/>
            </w:r>
            <w:r w:rsidR="005F54F1">
              <w:rPr>
                <w:caps/>
                <w:lang w:val="ru-RU"/>
              </w:rPr>
              <w:t>к</w:t>
            </w:r>
            <w:r w:rsidR="005F54F1">
              <w:rPr>
                <w:lang w:val="ru-RU"/>
              </w:rPr>
              <w:t>онсультативную группу по радиосвязи;</w:t>
            </w:r>
          </w:p>
        </w:tc>
      </w:tr>
      <w:tr w:rsidR="005F54F1">
        <w:trPr>
          <w:cantSplit/>
        </w:trPr>
        <w:tc>
          <w:tcPr>
            <w:tcW w:w="842" w:type="dxa"/>
          </w:tcPr>
          <w:p w:rsidR="005F54F1" w:rsidRDefault="005F54F1" w:rsidP="00074CC7">
            <w:pPr>
              <w:spacing w:before="120"/>
              <w:jc w:val="left"/>
              <w:rPr>
                <w:lang w:val="ru-RU"/>
              </w:rPr>
            </w:pPr>
            <w:r>
              <w:rPr>
                <w:b/>
                <w:bCs/>
                <w:lang w:val="ru-RU"/>
              </w:rPr>
              <w:t>85</w:t>
            </w:r>
          </w:p>
        </w:tc>
        <w:tc>
          <w:tcPr>
            <w:tcW w:w="7096" w:type="dxa"/>
          </w:tcPr>
          <w:p w:rsidR="005F54F1" w:rsidRDefault="005F54F1" w:rsidP="00074CC7">
            <w:pPr>
              <w:pStyle w:val="enumlev1"/>
              <w:rPr>
                <w:lang w:val="ru-RU"/>
              </w:rPr>
            </w:pPr>
            <w:r>
              <w:rPr>
                <w:i/>
                <w:iCs/>
                <w:lang w:val="ru-RU"/>
              </w:rPr>
              <w:t>e)</w:t>
            </w:r>
            <w:r>
              <w:rPr>
                <w:i/>
                <w:iCs/>
                <w:lang w:val="ru-RU"/>
              </w:rPr>
              <w:tab/>
            </w:r>
            <w:r>
              <w:rPr>
                <w:lang w:val="ru-RU"/>
              </w:rPr>
              <w:t>Бюро радиосвязи, возглавляемое избираемым директором.</w:t>
            </w:r>
          </w:p>
        </w:tc>
      </w:tr>
      <w:tr w:rsidR="005F54F1">
        <w:trPr>
          <w:cantSplit/>
        </w:trPr>
        <w:tc>
          <w:tcPr>
            <w:tcW w:w="842" w:type="dxa"/>
          </w:tcPr>
          <w:p w:rsidR="005F54F1" w:rsidRDefault="005F54F1" w:rsidP="00074CC7">
            <w:pPr>
              <w:spacing w:before="120"/>
              <w:jc w:val="left"/>
              <w:rPr>
                <w:lang w:val="ru-RU"/>
              </w:rPr>
            </w:pPr>
            <w:r>
              <w:rPr>
                <w:b/>
                <w:bCs/>
                <w:lang w:val="ru-RU"/>
              </w:rPr>
              <w:t>86</w:t>
            </w:r>
          </w:p>
        </w:tc>
        <w:tc>
          <w:tcPr>
            <w:tcW w:w="7096" w:type="dxa"/>
          </w:tcPr>
          <w:p w:rsidR="005F54F1" w:rsidRDefault="005F54F1" w:rsidP="00074CC7">
            <w:pPr>
              <w:pStyle w:val="enumlev1"/>
              <w:rPr>
                <w:lang w:val="ru-RU"/>
              </w:rPr>
            </w:pPr>
            <w:r>
              <w:rPr>
                <w:lang w:val="ru-RU"/>
              </w:rPr>
              <w:t>3</w:t>
            </w:r>
            <w:r>
              <w:rPr>
                <w:lang w:val="ru-RU"/>
              </w:rPr>
              <w:tab/>
            </w:r>
            <w:r w:rsidR="0099430A">
              <w:rPr>
                <w:lang w:val="ru-RU"/>
              </w:rPr>
              <w:t xml:space="preserve">Членами </w:t>
            </w:r>
            <w:r>
              <w:rPr>
                <w:lang w:val="ru-RU"/>
              </w:rPr>
              <w:t>Сектор</w:t>
            </w:r>
            <w:r w:rsidR="0099430A">
              <w:rPr>
                <w:lang w:val="ru-RU"/>
              </w:rPr>
              <w:t>а</w:t>
            </w:r>
            <w:r>
              <w:rPr>
                <w:lang w:val="ru-RU"/>
              </w:rPr>
              <w:t xml:space="preserve"> радиосвязи </w:t>
            </w:r>
            <w:r w:rsidR="0099430A">
              <w:rPr>
                <w:lang w:val="ru-RU"/>
              </w:rPr>
              <w:t>являются</w:t>
            </w:r>
            <w:r>
              <w:rPr>
                <w:lang w:val="ru-RU"/>
              </w:rPr>
              <w:t>:</w:t>
            </w:r>
          </w:p>
        </w:tc>
      </w:tr>
      <w:tr w:rsidR="005F54F1">
        <w:trPr>
          <w:cantSplit/>
        </w:trPr>
        <w:tc>
          <w:tcPr>
            <w:tcW w:w="842" w:type="dxa"/>
          </w:tcPr>
          <w:p w:rsidR="005F54F1" w:rsidRDefault="005F54F1" w:rsidP="00074CC7">
            <w:pPr>
              <w:spacing w:before="120"/>
              <w:jc w:val="left"/>
              <w:rPr>
                <w:lang w:val="ru-RU"/>
              </w:rPr>
            </w:pPr>
            <w:r>
              <w:rPr>
                <w:b/>
                <w:bCs/>
                <w:lang w:val="ru-RU"/>
              </w:rPr>
              <w:t>87</w:t>
            </w:r>
            <w:r>
              <w:rPr>
                <w:b/>
                <w:bCs/>
                <w:lang w:val="ru-RU"/>
              </w:rPr>
              <w:br/>
            </w:r>
            <w:r>
              <w:rPr>
                <w:b/>
                <w:bCs/>
                <w:sz w:val="18"/>
                <w:lang w:val="ru-RU"/>
              </w:rPr>
              <w:t>ПК-98</w:t>
            </w:r>
          </w:p>
        </w:tc>
        <w:tc>
          <w:tcPr>
            <w:tcW w:w="7096" w:type="dxa"/>
          </w:tcPr>
          <w:p w:rsidR="005F54F1" w:rsidRDefault="005F54F1" w:rsidP="00074CC7">
            <w:pPr>
              <w:pStyle w:val="enumlev1"/>
              <w:rPr>
                <w:lang w:val="ru-RU"/>
              </w:rPr>
            </w:pPr>
            <w:r>
              <w:rPr>
                <w:i/>
                <w:iCs/>
                <w:lang w:val="ru-RU"/>
              </w:rPr>
              <w:t>a)</w:t>
            </w:r>
            <w:r>
              <w:rPr>
                <w:i/>
                <w:iCs/>
                <w:lang w:val="ru-RU"/>
              </w:rPr>
              <w:tab/>
            </w:r>
            <w:r>
              <w:rPr>
                <w:lang w:val="ru-RU"/>
              </w:rPr>
              <w:t>по праву, администрации всех Государств-Членов;</w:t>
            </w:r>
          </w:p>
        </w:tc>
      </w:tr>
      <w:tr w:rsidR="005F54F1">
        <w:trPr>
          <w:cantSplit/>
        </w:trPr>
        <w:tc>
          <w:tcPr>
            <w:tcW w:w="842" w:type="dxa"/>
          </w:tcPr>
          <w:p w:rsidR="005F54F1" w:rsidRDefault="005F54F1" w:rsidP="00074CC7">
            <w:pPr>
              <w:spacing w:before="120"/>
              <w:jc w:val="left"/>
              <w:rPr>
                <w:lang w:val="ru-RU"/>
              </w:rPr>
            </w:pPr>
            <w:r>
              <w:rPr>
                <w:b/>
                <w:bCs/>
                <w:lang w:val="ru-RU"/>
              </w:rPr>
              <w:t>88</w:t>
            </w:r>
            <w:r>
              <w:rPr>
                <w:b/>
                <w:bCs/>
                <w:lang w:val="ru-RU"/>
              </w:rPr>
              <w:br/>
            </w:r>
            <w:r>
              <w:rPr>
                <w:b/>
                <w:bCs/>
                <w:sz w:val="18"/>
                <w:lang w:val="ru-RU"/>
              </w:rPr>
              <w:t>ПК-98</w:t>
            </w:r>
          </w:p>
        </w:tc>
        <w:tc>
          <w:tcPr>
            <w:tcW w:w="7096" w:type="dxa"/>
          </w:tcPr>
          <w:p w:rsidR="005F54F1" w:rsidRDefault="005F54F1" w:rsidP="00074CC7">
            <w:pPr>
              <w:pStyle w:val="enumlev1"/>
              <w:rPr>
                <w:lang w:val="ru-RU"/>
              </w:rPr>
            </w:pPr>
            <w:r>
              <w:rPr>
                <w:i/>
                <w:iCs/>
                <w:lang w:val="ru-RU"/>
              </w:rPr>
              <w:t>b)</w:t>
            </w:r>
            <w:r>
              <w:rPr>
                <w:i/>
                <w:iCs/>
                <w:lang w:val="ru-RU"/>
              </w:rPr>
              <w:tab/>
            </w:r>
            <w:r>
              <w:rPr>
                <w:lang w:val="ru-RU"/>
              </w:rPr>
              <w:t>любое объединение или организаци</w:t>
            </w:r>
            <w:r w:rsidR="0099430A">
              <w:rPr>
                <w:lang w:val="ru-RU"/>
              </w:rPr>
              <w:t>я</w:t>
            </w:r>
            <w:r>
              <w:rPr>
                <w:lang w:val="ru-RU"/>
              </w:rPr>
              <w:t>, которые стали Членами Сектора в соответствии с надлежащими положениями Конвенции.</w:t>
            </w:r>
          </w:p>
        </w:tc>
      </w:tr>
    </w:tbl>
    <w:p w:rsidR="005F54F1" w:rsidRDefault="005F54F1">
      <w:pPr>
        <w:pStyle w:val="Art"/>
        <w:rPr>
          <w:lang w:val="ru-RU"/>
        </w:rPr>
      </w:pPr>
      <w:r>
        <w:rPr>
          <w:lang w:val="ru-RU"/>
        </w:rPr>
        <w:t xml:space="preserve">СТАТЬЯ  </w:t>
      </w:r>
      <w:r>
        <w:rPr>
          <w:rStyle w:val="href"/>
        </w:rPr>
        <w:t>13</w:t>
      </w:r>
    </w:p>
    <w:p w:rsidR="005F54F1" w:rsidRDefault="005F54F1">
      <w:pPr>
        <w:pStyle w:val="Arttitle"/>
        <w:rPr>
          <w:lang w:val="ru-RU"/>
        </w:rPr>
      </w:pPr>
      <w:r>
        <w:rPr>
          <w:lang w:val="ru-RU"/>
        </w:rPr>
        <w:t xml:space="preserve">Конференции радиосвязи и </w:t>
      </w:r>
      <w:r>
        <w:rPr>
          <w:lang w:val="ru-RU"/>
        </w:rPr>
        <w:br/>
        <w:t>ассамблеи радиосвязи</w:t>
      </w:r>
    </w:p>
    <w:tbl>
      <w:tblPr>
        <w:tblW w:w="7938" w:type="dxa"/>
        <w:tblInd w:w="8" w:type="dxa"/>
        <w:tblCellMar>
          <w:left w:w="0" w:type="dxa"/>
          <w:right w:w="0" w:type="dxa"/>
        </w:tblCellMar>
        <w:tblLook w:val="0000"/>
      </w:tblPr>
      <w:tblGrid>
        <w:gridCol w:w="842"/>
        <w:gridCol w:w="7096"/>
      </w:tblGrid>
      <w:tr w:rsidR="005F54F1">
        <w:tc>
          <w:tcPr>
            <w:tcW w:w="842" w:type="dxa"/>
            <w:tcMar>
              <w:left w:w="0" w:type="dxa"/>
              <w:right w:w="0" w:type="dxa"/>
            </w:tcMar>
          </w:tcPr>
          <w:p w:rsidR="005F54F1" w:rsidRDefault="005F54F1" w:rsidP="00074CC7">
            <w:pPr>
              <w:spacing w:before="120"/>
              <w:jc w:val="left"/>
              <w:rPr>
                <w:lang w:val="ru-RU"/>
              </w:rPr>
            </w:pPr>
            <w:r>
              <w:rPr>
                <w:b/>
                <w:bCs/>
                <w:lang w:val="ru-RU"/>
              </w:rPr>
              <w:t>89</w:t>
            </w:r>
          </w:p>
        </w:tc>
        <w:tc>
          <w:tcPr>
            <w:tcW w:w="7096" w:type="dxa"/>
          </w:tcPr>
          <w:p w:rsidR="005F54F1" w:rsidRDefault="005F54F1" w:rsidP="00074CC7">
            <w:pPr>
              <w:spacing w:before="120"/>
              <w:rPr>
                <w:lang w:val="ru-RU"/>
              </w:rPr>
            </w:pPr>
            <w:r>
              <w:rPr>
                <w:lang w:val="ru-RU"/>
              </w:rPr>
              <w:t>1</w:t>
            </w:r>
            <w:r>
              <w:rPr>
                <w:lang w:val="ru-RU"/>
              </w:rPr>
              <w:tab/>
              <w:t>Всемирная конференция радиосвязи может частично или, в исключительных случаях, полностью пересмотреть Регламент радиосвязи и может иметь дело с любыми вопросами всемирного характера в пределах своей компетен</w:t>
            </w:r>
            <w:r w:rsidR="0099430A">
              <w:rPr>
                <w:lang w:val="ru-RU"/>
              </w:rPr>
              <w:t>ции</w:t>
            </w:r>
            <w:r>
              <w:rPr>
                <w:lang w:val="ru-RU"/>
              </w:rPr>
              <w:t xml:space="preserve"> и связанными с ее повесткой дня; другие функции этой конференции указываются в Конвенции.</w:t>
            </w:r>
          </w:p>
        </w:tc>
      </w:tr>
      <w:tr w:rsidR="005F54F1" w:rsidRPr="00E04C1D">
        <w:tc>
          <w:tcPr>
            <w:tcW w:w="842" w:type="dxa"/>
          </w:tcPr>
          <w:p w:rsidR="005F54F1" w:rsidRPr="000B3CE8" w:rsidRDefault="005F54F1" w:rsidP="00074CC7">
            <w:pPr>
              <w:spacing w:before="120"/>
              <w:jc w:val="left"/>
              <w:rPr>
                <w:lang w:val="ru-RU"/>
              </w:rPr>
            </w:pPr>
            <w:r>
              <w:rPr>
                <w:b/>
                <w:bCs/>
                <w:lang w:val="ru-RU"/>
              </w:rPr>
              <w:t>90</w:t>
            </w:r>
            <w:r>
              <w:rPr>
                <w:b/>
                <w:bCs/>
                <w:lang w:val="ru-RU"/>
              </w:rPr>
              <w:br/>
            </w:r>
            <w:r>
              <w:rPr>
                <w:b/>
                <w:bCs/>
                <w:sz w:val="18"/>
                <w:lang w:val="ru-RU"/>
              </w:rPr>
              <w:t>ПК-98</w:t>
            </w:r>
            <w:r w:rsidR="000B3CE8">
              <w:rPr>
                <w:b/>
                <w:bCs/>
                <w:sz w:val="18"/>
                <w:lang w:val="en-US"/>
              </w:rPr>
              <w:br/>
            </w:r>
            <w:r w:rsidR="000B3CE8">
              <w:rPr>
                <w:b/>
                <w:bCs/>
                <w:sz w:val="18"/>
                <w:lang w:val="ru-RU"/>
              </w:rPr>
              <w:t>ПК-06</w:t>
            </w:r>
          </w:p>
        </w:tc>
        <w:tc>
          <w:tcPr>
            <w:tcW w:w="7096" w:type="dxa"/>
          </w:tcPr>
          <w:p w:rsidR="005F54F1" w:rsidRDefault="000B3CE8" w:rsidP="00074CC7">
            <w:pPr>
              <w:spacing w:before="120"/>
              <w:rPr>
                <w:lang w:val="ru-RU"/>
              </w:rPr>
            </w:pPr>
            <w:r w:rsidRPr="000B3CE8">
              <w:rPr>
                <w:lang w:val="ru-RU"/>
              </w:rPr>
              <w:t>2</w:t>
            </w:r>
            <w:r w:rsidRPr="000B3CE8">
              <w:rPr>
                <w:lang w:val="ru-RU"/>
              </w:rPr>
              <w:tab/>
              <w:t xml:space="preserve">Всемирные конференции радиосвязи обычно проводятся каждые </w:t>
            </w:r>
            <w:proofErr w:type="spellStart"/>
            <w:r w:rsidRPr="000B3CE8">
              <w:rPr>
                <w:lang w:val="ru-RU"/>
              </w:rPr>
              <w:t>три</w:t>
            </w:r>
            <w:r w:rsidRPr="000B3CE8">
              <w:rPr>
                <w:lang w:val="ru-RU"/>
              </w:rPr>
              <w:noBreakHyphen/>
              <w:t>четыре</w:t>
            </w:r>
            <w:proofErr w:type="spellEnd"/>
            <w:r w:rsidRPr="000B3CE8">
              <w:rPr>
                <w:lang w:val="ru-RU"/>
              </w:rPr>
              <w:t xml:space="preserve"> года; тем не </w:t>
            </w:r>
            <w:proofErr w:type="gramStart"/>
            <w:r w:rsidRPr="000B3CE8">
              <w:rPr>
                <w:lang w:val="ru-RU"/>
              </w:rPr>
              <w:t>менее</w:t>
            </w:r>
            <w:proofErr w:type="gramEnd"/>
            <w:r w:rsidRPr="000B3CE8">
              <w:rPr>
                <w:lang w:val="ru-RU"/>
              </w:rPr>
              <w:t xml:space="preserve"> в соответствии с надлежащими положениями Конвенции такая конференция может не проводиться или может проводиться дополнительная конференция.</w:t>
            </w:r>
          </w:p>
        </w:tc>
      </w:tr>
      <w:tr w:rsidR="006F299B">
        <w:tc>
          <w:tcPr>
            <w:tcW w:w="842" w:type="dxa"/>
          </w:tcPr>
          <w:p w:rsidR="006F299B" w:rsidRPr="006F299B" w:rsidRDefault="006F299B" w:rsidP="00074CC7">
            <w:pPr>
              <w:spacing w:before="120"/>
              <w:jc w:val="left"/>
              <w:rPr>
                <w:lang w:val="ru-RU"/>
              </w:rPr>
            </w:pPr>
            <w:r>
              <w:rPr>
                <w:b/>
                <w:bCs/>
                <w:lang w:val="ru-RU"/>
              </w:rPr>
              <w:t>91</w:t>
            </w:r>
            <w:r>
              <w:rPr>
                <w:b/>
                <w:bCs/>
                <w:lang w:val="ru-RU"/>
              </w:rPr>
              <w:br/>
            </w:r>
            <w:r>
              <w:rPr>
                <w:b/>
                <w:bCs/>
                <w:sz w:val="18"/>
                <w:lang w:val="ru-RU"/>
              </w:rPr>
              <w:t>ПК-98</w:t>
            </w:r>
            <w:r>
              <w:rPr>
                <w:b/>
                <w:bCs/>
                <w:sz w:val="18"/>
                <w:lang w:val="fr-FR"/>
              </w:rPr>
              <w:br/>
            </w:r>
            <w:r>
              <w:rPr>
                <w:b/>
                <w:bCs/>
                <w:sz w:val="18"/>
                <w:lang w:val="ru-RU"/>
              </w:rPr>
              <w:t>ПК-06</w:t>
            </w:r>
          </w:p>
        </w:tc>
        <w:tc>
          <w:tcPr>
            <w:tcW w:w="7096" w:type="dxa"/>
          </w:tcPr>
          <w:p w:rsidR="006F299B" w:rsidRPr="00D016F8" w:rsidRDefault="006F299B" w:rsidP="00074CC7">
            <w:pPr>
              <w:spacing w:before="120"/>
              <w:rPr>
                <w:lang w:val="ru-RU"/>
              </w:rPr>
            </w:pPr>
            <w:r w:rsidRPr="00D016F8">
              <w:rPr>
                <w:lang w:val="ru-RU"/>
              </w:rPr>
              <w:t>3</w:t>
            </w:r>
            <w:r w:rsidRPr="00D016F8">
              <w:rPr>
                <w:lang w:val="ru-RU"/>
              </w:rPr>
              <w:tab/>
              <w:t xml:space="preserve">Ассамблеи радиосвязи обычно проводятся каждые </w:t>
            </w:r>
            <w:proofErr w:type="spellStart"/>
            <w:r w:rsidRPr="00D016F8">
              <w:rPr>
                <w:lang w:val="ru-RU"/>
              </w:rPr>
              <w:t>три</w:t>
            </w:r>
            <w:r w:rsidRPr="00D016F8">
              <w:rPr>
                <w:lang w:val="ru-RU"/>
              </w:rPr>
              <w:noBreakHyphen/>
              <w:t>четыре</w:t>
            </w:r>
            <w:proofErr w:type="spellEnd"/>
            <w:r w:rsidRPr="00D016F8">
              <w:rPr>
                <w:lang w:val="ru-RU"/>
              </w:rPr>
              <w:t xml:space="preserve"> года и могут быть связаны по месту и датам их проведения с всемирными конференциями радиосвязи, чтобы повысить эффективность и продуктивность Сектора радиосвязи. Ассамблеи радиосвязи обеспечивают технические основы, необходимые для работы всемирных конференций радиосвязи, и исполняют все запросы всемирных конференций радиосвязи. Функции ассамблей радиосвязи указаны в Конвенции.</w:t>
            </w:r>
          </w:p>
        </w:tc>
      </w:tr>
      <w:tr w:rsidR="006F299B">
        <w:tc>
          <w:tcPr>
            <w:tcW w:w="842" w:type="dxa"/>
            <w:tcMar>
              <w:left w:w="0" w:type="dxa"/>
              <w:right w:w="0" w:type="dxa"/>
            </w:tcMar>
          </w:tcPr>
          <w:p w:rsidR="006F299B" w:rsidRDefault="006F299B" w:rsidP="00074CC7">
            <w:pPr>
              <w:pageBreakBefore/>
              <w:spacing w:before="120"/>
              <w:jc w:val="left"/>
              <w:rPr>
                <w:lang w:val="ru-RU"/>
              </w:rPr>
            </w:pPr>
            <w:r>
              <w:rPr>
                <w:b/>
                <w:bCs/>
                <w:lang w:val="ru-RU"/>
              </w:rPr>
              <w:lastRenderedPageBreak/>
              <w:t>92</w:t>
            </w:r>
            <w:r>
              <w:rPr>
                <w:b/>
                <w:bCs/>
                <w:lang w:val="ru-RU"/>
              </w:rPr>
              <w:br/>
            </w:r>
            <w:r>
              <w:rPr>
                <w:b/>
                <w:bCs/>
                <w:sz w:val="18"/>
                <w:lang w:val="ru-RU"/>
              </w:rPr>
              <w:t>ПК-98</w:t>
            </w:r>
          </w:p>
        </w:tc>
        <w:tc>
          <w:tcPr>
            <w:tcW w:w="7096" w:type="dxa"/>
          </w:tcPr>
          <w:p w:rsidR="006F299B" w:rsidRDefault="006F299B" w:rsidP="00074CC7">
            <w:pPr>
              <w:spacing w:before="120"/>
              <w:rPr>
                <w:lang w:val="ru-RU"/>
              </w:rPr>
            </w:pPr>
            <w:r>
              <w:rPr>
                <w:lang w:val="ru-RU"/>
              </w:rPr>
              <w:t>4</w:t>
            </w:r>
            <w:r>
              <w:rPr>
                <w:lang w:val="ru-RU"/>
              </w:rPr>
              <w:tab/>
              <w:t>Решения всемирной конференции радиосвязи, ассамблеи радиосвязи и региональной конференции радиосвязи во всех случаях должны соответствовать настоящему Уставу и Конвенции. Решения ассамблеи радиосвязи или региональной конференции радиосвязи во всех случаях должны также соответствовать Регламенту радиосвязи. При принятии резолюций и решений конференции должны учитывать предполагаемые финансовые последствия и должны избегать принятия таких резолюций и решений, которые могут вызвать превышение финансовых пределов расходов, установленных Полномочной конференцией.</w:t>
            </w:r>
          </w:p>
        </w:tc>
      </w:tr>
    </w:tbl>
    <w:p w:rsidR="005F54F1" w:rsidRDefault="005F54F1" w:rsidP="00674403">
      <w:pPr>
        <w:pStyle w:val="Art"/>
        <w:spacing w:before="360"/>
        <w:rPr>
          <w:lang w:val="ru-RU"/>
        </w:rPr>
      </w:pPr>
      <w:r>
        <w:rPr>
          <w:lang w:val="ru-RU"/>
        </w:rPr>
        <w:t xml:space="preserve">СТАТЬЯ </w:t>
      </w:r>
      <w:r>
        <w:rPr>
          <w:rStyle w:val="href"/>
        </w:rPr>
        <w:t>14</w:t>
      </w:r>
    </w:p>
    <w:p w:rsidR="005F54F1" w:rsidRDefault="005F54F1" w:rsidP="008D7FF6">
      <w:pPr>
        <w:pStyle w:val="Arttitle"/>
        <w:spacing w:before="0"/>
        <w:rPr>
          <w:lang w:val="ru-RU"/>
        </w:rPr>
      </w:pPr>
      <w:r>
        <w:rPr>
          <w:lang w:val="ru-RU"/>
        </w:rPr>
        <w:t>Радиорегламентарный комитет</w:t>
      </w:r>
    </w:p>
    <w:tbl>
      <w:tblPr>
        <w:tblW w:w="7938" w:type="dxa"/>
        <w:tblInd w:w="8" w:type="dxa"/>
        <w:tblCellMar>
          <w:left w:w="0" w:type="dxa"/>
          <w:right w:w="0" w:type="dxa"/>
        </w:tblCellMar>
        <w:tblLook w:val="0000"/>
      </w:tblPr>
      <w:tblGrid>
        <w:gridCol w:w="841"/>
        <w:gridCol w:w="7097"/>
      </w:tblGrid>
      <w:tr w:rsidR="005F54F1">
        <w:tc>
          <w:tcPr>
            <w:tcW w:w="841" w:type="dxa"/>
            <w:tcMar>
              <w:left w:w="0" w:type="dxa"/>
              <w:right w:w="0" w:type="dxa"/>
            </w:tcMar>
          </w:tcPr>
          <w:p w:rsidR="005F54F1" w:rsidRDefault="005F54F1" w:rsidP="00074CC7">
            <w:pPr>
              <w:pStyle w:val="AnnexNoS2"/>
              <w:tabs>
                <w:tab w:val="clear" w:pos="851"/>
                <w:tab w:val="left" w:pos="1134"/>
                <w:tab w:val="left" w:pos="1871"/>
                <w:tab w:val="left" w:pos="2268"/>
              </w:tabs>
              <w:spacing w:before="120"/>
              <w:rPr>
                <w:bCs/>
                <w:caps w:val="0"/>
                <w:lang w:val="ru-RU"/>
              </w:rPr>
            </w:pPr>
            <w:r>
              <w:rPr>
                <w:bCs/>
                <w:caps w:val="0"/>
                <w:lang w:val="ru-RU"/>
              </w:rPr>
              <w:t>93</w:t>
            </w:r>
          </w:p>
        </w:tc>
        <w:tc>
          <w:tcPr>
            <w:tcW w:w="7097" w:type="dxa"/>
          </w:tcPr>
          <w:p w:rsidR="005F54F1" w:rsidRDefault="005F54F1" w:rsidP="00074CC7">
            <w:pPr>
              <w:spacing w:before="120"/>
              <w:rPr>
                <w:lang w:val="ru-RU"/>
              </w:rPr>
            </w:pPr>
            <w:r>
              <w:rPr>
                <w:lang w:val="ru-RU"/>
              </w:rPr>
              <w:t>1</w:t>
            </w:r>
            <w:r>
              <w:rPr>
                <w:lang w:val="ru-RU"/>
              </w:rPr>
              <w:tab/>
            </w:r>
            <w:proofErr w:type="spellStart"/>
            <w:r>
              <w:rPr>
                <w:lang w:val="ru-RU"/>
              </w:rPr>
              <w:t>Радиорегламентарный</w:t>
            </w:r>
            <w:proofErr w:type="spellEnd"/>
            <w:r>
              <w:rPr>
                <w:lang w:val="ru-RU"/>
              </w:rPr>
              <w:t xml:space="preserve"> комитет состоит из избираемых членов, высококвалифицированных в области радиосвязи и имеющих практический опыт в деле присвоения и использования частот. Каждый член должен иметь хорошие знания о географических, экономических и демографических условиях определенного района мира. Они выполняют свои обязанности в Союзе независимо</w:t>
            </w:r>
            <w:r w:rsidR="00F5355E">
              <w:rPr>
                <w:lang w:val="ru-RU"/>
              </w:rPr>
              <w:t>, но</w:t>
            </w:r>
            <w:r>
              <w:rPr>
                <w:lang w:val="ru-RU"/>
              </w:rPr>
              <w:t xml:space="preserve"> </w:t>
            </w:r>
            <w:r w:rsidR="004213EA">
              <w:rPr>
                <w:lang w:val="ru-RU"/>
              </w:rPr>
              <w:t xml:space="preserve">не на постоянной </w:t>
            </w:r>
            <w:r>
              <w:rPr>
                <w:lang w:val="ru-RU"/>
              </w:rPr>
              <w:t>основе.</w:t>
            </w:r>
          </w:p>
        </w:tc>
      </w:tr>
      <w:tr w:rsidR="005F54F1" w:rsidRPr="00E04C1D">
        <w:tc>
          <w:tcPr>
            <w:tcW w:w="841" w:type="dxa"/>
          </w:tcPr>
          <w:p w:rsidR="005F54F1" w:rsidRDefault="005F54F1" w:rsidP="00074CC7">
            <w:pPr>
              <w:spacing w:before="120"/>
              <w:jc w:val="left"/>
              <w:rPr>
                <w:lang w:val="ru-RU"/>
              </w:rPr>
            </w:pPr>
            <w:r>
              <w:rPr>
                <w:b/>
                <w:bCs/>
                <w:lang w:val="ru-RU"/>
              </w:rPr>
              <w:t>93A</w:t>
            </w:r>
            <w:r>
              <w:rPr>
                <w:b/>
                <w:bCs/>
                <w:lang w:val="ru-RU"/>
              </w:rPr>
              <w:br/>
            </w:r>
            <w:r>
              <w:rPr>
                <w:b/>
                <w:bCs/>
                <w:sz w:val="18"/>
                <w:lang w:val="ru-RU"/>
              </w:rPr>
              <w:t>ПК-98</w:t>
            </w:r>
          </w:p>
        </w:tc>
        <w:tc>
          <w:tcPr>
            <w:tcW w:w="7097" w:type="dxa"/>
          </w:tcPr>
          <w:p w:rsidR="005F54F1" w:rsidRDefault="005F54F1" w:rsidP="00074CC7">
            <w:pPr>
              <w:spacing w:before="120"/>
              <w:rPr>
                <w:lang w:val="ru-RU"/>
              </w:rPr>
            </w:pPr>
            <w:proofErr w:type="gramStart"/>
            <w:r>
              <w:rPr>
                <w:lang w:val="ru-RU"/>
              </w:rPr>
              <w:t>1</w:t>
            </w:r>
            <w:r w:rsidR="00E41F8B" w:rsidRPr="00C74160">
              <w:rPr>
                <w:lang w:val="ru-RU"/>
              </w:rPr>
              <w:t xml:space="preserve"> </w:t>
            </w:r>
            <w:proofErr w:type="spellStart"/>
            <w:r>
              <w:rPr>
                <w:i/>
                <w:iCs/>
                <w:lang w:val="ru-RU"/>
              </w:rPr>
              <w:t>bis</w:t>
            </w:r>
            <w:proofErr w:type="spellEnd"/>
            <w:r w:rsidR="00E41F8B" w:rsidRPr="00C74160">
              <w:rPr>
                <w:i/>
                <w:iCs/>
                <w:lang w:val="ru-RU"/>
              </w:rPr>
              <w:t>)</w:t>
            </w:r>
            <w:r>
              <w:rPr>
                <w:i/>
                <w:iCs/>
                <w:lang w:val="ru-RU"/>
              </w:rPr>
              <w:tab/>
            </w:r>
            <w:proofErr w:type="spellStart"/>
            <w:r>
              <w:rPr>
                <w:lang w:val="ru-RU"/>
              </w:rPr>
              <w:t>Радиорегламентарный</w:t>
            </w:r>
            <w:proofErr w:type="spellEnd"/>
            <w:r>
              <w:rPr>
                <w:lang w:val="ru-RU"/>
              </w:rPr>
              <w:t xml:space="preserve"> комитет состоит не более чем из 12 членов или из числа членов, соответствующего 6% общего числа Государств-Членов, в зависимости от того, </w:t>
            </w:r>
            <w:r w:rsidR="0099430A">
              <w:rPr>
                <w:lang w:val="ru-RU"/>
              </w:rPr>
              <w:t xml:space="preserve">что </w:t>
            </w:r>
            <w:r>
              <w:rPr>
                <w:lang w:val="ru-RU"/>
              </w:rPr>
              <w:t>больше.</w:t>
            </w:r>
            <w:proofErr w:type="gramEnd"/>
          </w:p>
        </w:tc>
      </w:tr>
      <w:tr w:rsidR="005F54F1">
        <w:tc>
          <w:tcPr>
            <w:tcW w:w="841" w:type="dxa"/>
          </w:tcPr>
          <w:p w:rsidR="005F54F1" w:rsidRDefault="005F54F1" w:rsidP="00074CC7">
            <w:pPr>
              <w:spacing w:before="120"/>
              <w:jc w:val="left"/>
              <w:rPr>
                <w:lang w:val="ru-RU"/>
              </w:rPr>
            </w:pPr>
            <w:r>
              <w:rPr>
                <w:b/>
                <w:bCs/>
                <w:lang w:val="ru-RU"/>
              </w:rPr>
              <w:t>94</w:t>
            </w:r>
          </w:p>
        </w:tc>
        <w:tc>
          <w:tcPr>
            <w:tcW w:w="7097" w:type="dxa"/>
          </w:tcPr>
          <w:p w:rsidR="005F54F1" w:rsidRDefault="005F54F1" w:rsidP="00074CC7">
            <w:pPr>
              <w:spacing w:before="120"/>
              <w:rPr>
                <w:lang w:val="ru-RU"/>
              </w:rPr>
            </w:pPr>
            <w:r>
              <w:rPr>
                <w:lang w:val="ru-RU"/>
              </w:rPr>
              <w:t>2</w:t>
            </w:r>
            <w:r>
              <w:rPr>
                <w:lang w:val="ru-RU"/>
              </w:rPr>
              <w:tab/>
              <w:t xml:space="preserve">Функции </w:t>
            </w:r>
            <w:proofErr w:type="spellStart"/>
            <w:r>
              <w:rPr>
                <w:lang w:val="ru-RU"/>
              </w:rPr>
              <w:t>Радиорегламентарного</w:t>
            </w:r>
            <w:proofErr w:type="spellEnd"/>
            <w:r>
              <w:rPr>
                <w:lang w:val="ru-RU"/>
              </w:rPr>
              <w:t xml:space="preserve"> комитета заключаются в </w:t>
            </w:r>
            <w:r w:rsidR="00362790">
              <w:rPr>
                <w:lang w:val="ru-RU"/>
              </w:rPr>
              <w:t>следующем</w:t>
            </w:r>
            <w:r>
              <w:rPr>
                <w:lang w:val="ru-RU"/>
              </w:rPr>
              <w:t>:</w:t>
            </w:r>
          </w:p>
        </w:tc>
      </w:tr>
      <w:tr w:rsidR="005F54F1" w:rsidRPr="00E04C1D">
        <w:tc>
          <w:tcPr>
            <w:tcW w:w="841" w:type="dxa"/>
          </w:tcPr>
          <w:p w:rsidR="005F54F1" w:rsidRDefault="005F54F1" w:rsidP="00074CC7">
            <w:pPr>
              <w:pageBreakBefore/>
              <w:spacing w:before="120"/>
              <w:jc w:val="left"/>
              <w:rPr>
                <w:lang w:val="ru-RU"/>
              </w:rPr>
            </w:pPr>
            <w:r>
              <w:rPr>
                <w:b/>
                <w:bCs/>
                <w:lang w:val="ru-RU"/>
              </w:rPr>
              <w:lastRenderedPageBreak/>
              <w:t>95</w:t>
            </w:r>
            <w:r>
              <w:rPr>
                <w:b/>
                <w:bCs/>
                <w:lang w:val="ru-RU"/>
              </w:rPr>
              <w:br/>
            </w:r>
            <w:r>
              <w:rPr>
                <w:b/>
                <w:bCs/>
                <w:sz w:val="18"/>
                <w:lang w:val="ru-RU"/>
              </w:rPr>
              <w:t>ПК-98</w:t>
            </w:r>
            <w:r>
              <w:rPr>
                <w:b/>
                <w:bCs/>
                <w:sz w:val="18"/>
                <w:lang w:val="ru-RU"/>
              </w:rPr>
              <w:br/>
              <w:t>ПК-02</w:t>
            </w:r>
          </w:p>
        </w:tc>
        <w:tc>
          <w:tcPr>
            <w:tcW w:w="7097" w:type="dxa"/>
          </w:tcPr>
          <w:p w:rsidR="005F54F1" w:rsidRDefault="005F54F1" w:rsidP="00074CC7">
            <w:pPr>
              <w:pStyle w:val="enumlev1"/>
              <w:rPr>
                <w:lang w:val="ru-RU"/>
              </w:rPr>
            </w:pPr>
            <w:r>
              <w:rPr>
                <w:i/>
                <w:iCs/>
                <w:lang w:val="ru-RU"/>
              </w:rPr>
              <w:t>а)</w:t>
            </w:r>
            <w:r>
              <w:rPr>
                <w:i/>
                <w:iCs/>
                <w:lang w:val="ru-RU"/>
              </w:rPr>
              <w:tab/>
            </w:r>
            <w:r w:rsidR="0099430A">
              <w:rPr>
                <w:iCs/>
                <w:lang w:val="ru-RU"/>
              </w:rPr>
              <w:t xml:space="preserve">утверждение Правил процедуры, </w:t>
            </w:r>
            <w:r>
              <w:rPr>
                <w:lang w:val="ru-RU"/>
              </w:rPr>
              <w:t>включающ</w:t>
            </w:r>
            <w:r w:rsidR="0099430A">
              <w:rPr>
                <w:lang w:val="ru-RU"/>
              </w:rPr>
              <w:t>их</w:t>
            </w:r>
            <w:r>
              <w:rPr>
                <w:lang w:val="ru-RU"/>
              </w:rPr>
              <w:t xml:space="preserve"> технические характеристики, в соответствии с Регламентом радиосвязи и с любыми решениями, которые могут быть приняты компетентными конференциями радиосвязи. </w:t>
            </w:r>
            <w:r w:rsidR="0099430A">
              <w:rPr>
                <w:lang w:val="ru-RU"/>
              </w:rPr>
              <w:t xml:space="preserve">Правила процедуры </w:t>
            </w:r>
            <w:r>
              <w:rPr>
                <w:lang w:val="ru-RU"/>
              </w:rPr>
              <w:t>использу</w:t>
            </w:r>
            <w:r w:rsidR="0099430A">
              <w:rPr>
                <w:lang w:val="ru-RU"/>
              </w:rPr>
              <w:t>ю</w:t>
            </w:r>
            <w:r>
              <w:rPr>
                <w:lang w:val="ru-RU"/>
              </w:rPr>
              <w:t xml:space="preserve">тся директором и Бюро при применении Регламента радиосвязи для регистрации частотных присвоений, </w:t>
            </w:r>
            <w:r w:rsidR="00895E25">
              <w:rPr>
                <w:lang w:val="ru-RU"/>
              </w:rPr>
              <w:t>заявленных</w:t>
            </w:r>
            <w:r w:rsidR="00247EFE">
              <w:rPr>
                <w:lang w:val="ru-RU"/>
              </w:rPr>
              <w:t xml:space="preserve"> </w:t>
            </w:r>
            <w:r>
              <w:rPr>
                <w:lang w:val="ru-RU"/>
              </w:rPr>
              <w:t>Государствами</w:t>
            </w:r>
            <w:r w:rsidR="00923EF9">
              <w:rPr>
                <w:lang w:val="ru-RU"/>
              </w:rPr>
              <w:t>-</w:t>
            </w:r>
            <w:r>
              <w:rPr>
                <w:lang w:val="ru-RU"/>
              </w:rPr>
              <w:t xml:space="preserve">Членами. </w:t>
            </w:r>
            <w:r w:rsidR="00923EF9">
              <w:rPr>
                <w:lang w:val="ru-RU"/>
              </w:rPr>
              <w:t xml:space="preserve">Правила процедуры </w:t>
            </w:r>
            <w:r>
              <w:rPr>
                <w:lang w:val="ru-RU"/>
              </w:rPr>
              <w:t>разрабатыва</w:t>
            </w:r>
            <w:r w:rsidR="00923EF9">
              <w:rPr>
                <w:lang w:val="ru-RU"/>
              </w:rPr>
              <w:t>ю</w:t>
            </w:r>
            <w:r>
              <w:rPr>
                <w:lang w:val="ru-RU"/>
              </w:rPr>
              <w:t xml:space="preserve">тся прозрачным образом и открыты для </w:t>
            </w:r>
            <w:proofErr w:type="gramStart"/>
            <w:r>
              <w:rPr>
                <w:lang w:val="ru-RU"/>
              </w:rPr>
              <w:t>комментариев администраций</w:t>
            </w:r>
            <w:proofErr w:type="gramEnd"/>
            <w:r>
              <w:rPr>
                <w:lang w:val="ru-RU"/>
              </w:rPr>
              <w:t xml:space="preserve">, </w:t>
            </w:r>
            <w:r w:rsidR="00895E25">
              <w:rPr>
                <w:lang w:val="ru-RU"/>
              </w:rPr>
              <w:t>а</w:t>
            </w:r>
            <w:r>
              <w:rPr>
                <w:lang w:val="ru-RU"/>
              </w:rPr>
              <w:t xml:space="preserve">, в случае </w:t>
            </w:r>
            <w:r w:rsidR="00923EF9">
              <w:rPr>
                <w:lang w:val="ru-RU"/>
              </w:rPr>
              <w:t>сохран</w:t>
            </w:r>
            <w:r w:rsidR="00895E25">
              <w:rPr>
                <w:lang w:val="ru-RU"/>
              </w:rPr>
              <w:t>яющихся</w:t>
            </w:r>
            <w:r w:rsidR="00923EF9">
              <w:rPr>
                <w:lang w:val="ru-RU"/>
              </w:rPr>
              <w:t xml:space="preserve"> </w:t>
            </w:r>
            <w:r>
              <w:rPr>
                <w:lang w:val="ru-RU"/>
              </w:rPr>
              <w:t>разногласий, вопрос передается на следующую всемирную конференцию радиосвязи;</w:t>
            </w:r>
          </w:p>
        </w:tc>
      </w:tr>
      <w:tr w:rsidR="005F54F1">
        <w:trPr>
          <w:cantSplit/>
        </w:trPr>
        <w:tc>
          <w:tcPr>
            <w:tcW w:w="841" w:type="dxa"/>
          </w:tcPr>
          <w:p w:rsidR="005F54F1" w:rsidRDefault="005F54F1" w:rsidP="00074CC7">
            <w:pPr>
              <w:spacing w:before="120"/>
              <w:jc w:val="left"/>
              <w:rPr>
                <w:lang w:val="ru-RU"/>
              </w:rPr>
            </w:pPr>
            <w:r>
              <w:rPr>
                <w:b/>
                <w:bCs/>
                <w:lang w:val="ru-RU"/>
              </w:rPr>
              <w:t>96</w:t>
            </w:r>
          </w:p>
        </w:tc>
        <w:tc>
          <w:tcPr>
            <w:tcW w:w="7097" w:type="dxa"/>
          </w:tcPr>
          <w:p w:rsidR="005F54F1" w:rsidRDefault="005F54F1" w:rsidP="00074CC7">
            <w:pPr>
              <w:pStyle w:val="enumlev1"/>
              <w:rPr>
                <w:lang w:val="ru-RU"/>
              </w:rPr>
            </w:pPr>
            <w:r>
              <w:rPr>
                <w:i/>
                <w:iCs/>
                <w:lang w:val="ru-RU"/>
              </w:rPr>
              <w:t>b)</w:t>
            </w:r>
            <w:r>
              <w:rPr>
                <w:i/>
                <w:iCs/>
                <w:lang w:val="ru-RU"/>
              </w:rPr>
              <w:tab/>
            </w:r>
            <w:r>
              <w:rPr>
                <w:lang w:val="ru-RU"/>
              </w:rPr>
              <w:t>рассмотрение любых других вопросов, которые не могут быть решены путем применения вышеуказанн</w:t>
            </w:r>
            <w:r w:rsidR="00923EF9">
              <w:rPr>
                <w:lang w:val="ru-RU"/>
              </w:rPr>
              <w:t>ых</w:t>
            </w:r>
            <w:r>
              <w:rPr>
                <w:lang w:val="ru-RU"/>
              </w:rPr>
              <w:t xml:space="preserve"> </w:t>
            </w:r>
            <w:r w:rsidR="00923EF9">
              <w:rPr>
                <w:lang w:val="ru-RU"/>
              </w:rPr>
              <w:t>Правил процедуры</w:t>
            </w:r>
            <w:r>
              <w:rPr>
                <w:lang w:val="ru-RU"/>
              </w:rPr>
              <w:t>;</w:t>
            </w:r>
          </w:p>
        </w:tc>
      </w:tr>
      <w:tr w:rsidR="005F54F1">
        <w:trPr>
          <w:cantSplit/>
        </w:trPr>
        <w:tc>
          <w:tcPr>
            <w:tcW w:w="841" w:type="dxa"/>
          </w:tcPr>
          <w:p w:rsidR="005F54F1" w:rsidRDefault="005F54F1" w:rsidP="00074CC7">
            <w:pPr>
              <w:spacing w:before="120"/>
              <w:jc w:val="left"/>
              <w:rPr>
                <w:lang w:val="ru-RU"/>
              </w:rPr>
            </w:pPr>
            <w:r>
              <w:rPr>
                <w:b/>
                <w:bCs/>
                <w:lang w:val="ru-RU"/>
              </w:rPr>
              <w:t>97</w:t>
            </w:r>
            <w:r>
              <w:rPr>
                <w:b/>
                <w:bCs/>
                <w:lang w:val="ru-RU"/>
              </w:rPr>
              <w:br/>
            </w:r>
            <w:r>
              <w:rPr>
                <w:b/>
                <w:bCs/>
                <w:sz w:val="18"/>
                <w:lang w:val="ru-RU"/>
              </w:rPr>
              <w:t>ПК-98</w:t>
            </w:r>
          </w:p>
        </w:tc>
        <w:tc>
          <w:tcPr>
            <w:tcW w:w="7097" w:type="dxa"/>
          </w:tcPr>
          <w:p w:rsidR="005F54F1" w:rsidRDefault="005F54F1" w:rsidP="00074CC7">
            <w:pPr>
              <w:pStyle w:val="enumlev1"/>
              <w:rPr>
                <w:lang w:val="ru-RU"/>
              </w:rPr>
            </w:pPr>
            <w:r>
              <w:rPr>
                <w:i/>
                <w:iCs/>
                <w:lang w:val="ru-RU"/>
              </w:rPr>
              <w:t>c)</w:t>
            </w:r>
            <w:r>
              <w:rPr>
                <w:i/>
                <w:iCs/>
                <w:lang w:val="ru-RU"/>
              </w:rPr>
              <w:tab/>
            </w:r>
            <w:r>
              <w:rPr>
                <w:lang w:val="ru-RU"/>
              </w:rPr>
              <w:t>выполнение всех дополнительных функций по присвоению и использованию частот, как указано в п. 78 настоящего Устава, в соответствии с процедурами, определенными Регламентом радиосвязи и предписанными какой-либо компетентной конференцией или Советом, с согласия большинства Государств-Членов, при подготовке или во исполнение решений такой конференции.</w:t>
            </w:r>
          </w:p>
        </w:tc>
      </w:tr>
      <w:tr w:rsidR="005F54F1">
        <w:tc>
          <w:tcPr>
            <w:tcW w:w="841" w:type="dxa"/>
          </w:tcPr>
          <w:p w:rsidR="005F54F1" w:rsidRDefault="005F54F1" w:rsidP="00074CC7">
            <w:pPr>
              <w:spacing w:before="120"/>
              <w:jc w:val="left"/>
              <w:rPr>
                <w:lang w:val="ru-RU"/>
              </w:rPr>
            </w:pPr>
            <w:r>
              <w:rPr>
                <w:b/>
                <w:bCs/>
                <w:lang w:val="ru-RU"/>
              </w:rPr>
              <w:t>98</w:t>
            </w:r>
          </w:p>
        </w:tc>
        <w:tc>
          <w:tcPr>
            <w:tcW w:w="7097" w:type="dxa"/>
          </w:tcPr>
          <w:p w:rsidR="005F54F1" w:rsidRDefault="005F54F1" w:rsidP="00074CC7">
            <w:pPr>
              <w:spacing w:before="120"/>
              <w:rPr>
                <w:lang w:val="ru-RU"/>
              </w:rPr>
            </w:pPr>
            <w:r>
              <w:rPr>
                <w:lang w:val="ru-RU"/>
              </w:rPr>
              <w:t>3</w:t>
            </w:r>
            <w:r>
              <w:rPr>
                <w:lang w:val="ru-RU"/>
              </w:rPr>
              <w:tab/>
              <w:t>1)</w:t>
            </w:r>
            <w:r>
              <w:rPr>
                <w:lang w:val="en-US"/>
              </w:rPr>
              <w:tab/>
            </w:r>
            <w:r>
              <w:rPr>
                <w:lang w:val="ru-RU"/>
              </w:rPr>
              <w:t xml:space="preserve">При исполнении своих обязанностей в Комитете члены </w:t>
            </w:r>
            <w:proofErr w:type="spellStart"/>
            <w:r>
              <w:rPr>
                <w:lang w:val="ru-RU"/>
              </w:rPr>
              <w:t>Радиорегламентарного</w:t>
            </w:r>
            <w:proofErr w:type="spellEnd"/>
            <w:r>
              <w:rPr>
                <w:lang w:val="ru-RU"/>
              </w:rPr>
              <w:t xml:space="preserve"> комитета не представляют ни свои Государства</w:t>
            </w:r>
            <w:r w:rsidR="00923EF9">
              <w:rPr>
                <w:lang w:val="ru-RU"/>
              </w:rPr>
              <w:t>-</w:t>
            </w:r>
            <w:r>
              <w:rPr>
                <w:lang w:val="ru-RU"/>
              </w:rPr>
              <w:t xml:space="preserve">Члены, ни районы, а являются беспристрастными должностными лицами, облеченными международным </w:t>
            </w:r>
            <w:r w:rsidR="00923EF9">
              <w:rPr>
                <w:lang w:val="ru-RU"/>
              </w:rPr>
              <w:t>доверием</w:t>
            </w:r>
            <w:r>
              <w:rPr>
                <w:lang w:val="ru-RU"/>
              </w:rPr>
              <w:t>. В частности, каждый член Комитета должен избегать вмешиваться в решения, непосредственно относящиеся к его собственной администрации.</w:t>
            </w:r>
          </w:p>
        </w:tc>
      </w:tr>
      <w:tr w:rsidR="005F54F1">
        <w:tc>
          <w:tcPr>
            <w:tcW w:w="841" w:type="dxa"/>
          </w:tcPr>
          <w:p w:rsidR="005F54F1" w:rsidRDefault="005F54F1" w:rsidP="00074CC7">
            <w:pPr>
              <w:spacing w:before="120"/>
              <w:jc w:val="left"/>
              <w:rPr>
                <w:lang w:val="ru-RU"/>
              </w:rPr>
            </w:pPr>
            <w:r>
              <w:rPr>
                <w:b/>
                <w:bCs/>
                <w:lang w:val="ru-RU"/>
              </w:rPr>
              <w:t>99</w:t>
            </w:r>
            <w:r>
              <w:rPr>
                <w:b/>
                <w:bCs/>
                <w:lang w:val="ru-RU"/>
              </w:rPr>
              <w:br/>
            </w:r>
            <w:r>
              <w:rPr>
                <w:b/>
                <w:bCs/>
                <w:sz w:val="18"/>
                <w:lang w:val="ru-RU"/>
              </w:rPr>
              <w:t>ПК-98</w:t>
            </w:r>
          </w:p>
        </w:tc>
        <w:tc>
          <w:tcPr>
            <w:tcW w:w="7097" w:type="dxa"/>
          </w:tcPr>
          <w:p w:rsidR="005F54F1" w:rsidRDefault="005F54F1" w:rsidP="00074CC7">
            <w:pPr>
              <w:spacing w:before="120"/>
              <w:rPr>
                <w:lang w:val="ru-RU"/>
              </w:rPr>
            </w:pPr>
            <w:r>
              <w:rPr>
                <w:lang w:val="ru-RU"/>
              </w:rPr>
              <w:tab/>
              <w:t>2)</w:t>
            </w:r>
            <w:r w:rsidRPr="00C74160">
              <w:rPr>
                <w:lang w:val="ru-RU"/>
              </w:rPr>
              <w:tab/>
            </w:r>
            <w:r>
              <w:rPr>
                <w:lang w:val="ru-RU"/>
              </w:rPr>
              <w:t xml:space="preserve">При исполнении своих обязанностей в Союзе члены Комитета не должны запрашивать или получать </w:t>
            </w:r>
            <w:proofErr w:type="gramStart"/>
            <w:r>
              <w:rPr>
                <w:lang w:val="ru-RU"/>
              </w:rPr>
              <w:t>указания</w:t>
            </w:r>
            <w:proofErr w:type="gramEnd"/>
            <w:r>
              <w:rPr>
                <w:lang w:val="ru-RU"/>
              </w:rPr>
              <w:t xml:space="preserve"> от какого бы то ни было правительства, или члена этого правительства, или от какой бы то ни было общественной или частной организации или лица. Члены Комитета должны воздерживаться от любого действия или участия в принятии любого решения, которое может быть несовместимым с их статусом, определенным в п. 98, выше.</w:t>
            </w:r>
          </w:p>
        </w:tc>
      </w:tr>
      <w:tr w:rsidR="005F54F1">
        <w:tc>
          <w:tcPr>
            <w:tcW w:w="841" w:type="dxa"/>
          </w:tcPr>
          <w:p w:rsidR="005F54F1" w:rsidRDefault="005F54F1" w:rsidP="00074CC7">
            <w:pPr>
              <w:pageBreakBefore/>
              <w:spacing w:before="120"/>
              <w:jc w:val="left"/>
              <w:rPr>
                <w:lang w:val="ru-RU"/>
              </w:rPr>
            </w:pPr>
            <w:r>
              <w:rPr>
                <w:b/>
                <w:bCs/>
                <w:lang w:val="ru-RU"/>
              </w:rPr>
              <w:lastRenderedPageBreak/>
              <w:t>100</w:t>
            </w:r>
            <w:r>
              <w:rPr>
                <w:b/>
                <w:bCs/>
                <w:lang w:val="ru-RU"/>
              </w:rPr>
              <w:br/>
            </w:r>
            <w:r>
              <w:rPr>
                <w:b/>
                <w:bCs/>
                <w:sz w:val="18"/>
                <w:lang w:val="ru-RU"/>
              </w:rPr>
              <w:t>ПК-98</w:t>
            </w:r>
          </w:p>
        </w:tc>
        <w:tc>
          <w:tcPr>
            <w:tcW w:w="7097" w:type="dxa"/>
          </w:tcPr>
          <w:p w:rsidR="005F54F1" w:rsidRDefault="005F54F1" w:rsidP="00074CC7">
            <w:pPr>
              <w:spacing w:before="120"/>
              <w:rPr>
                <w:lang w:val="ru-RU"/>
              </w:rPr>
            </w:pPr>
            <w:r>
              <w:rPr>
                <w:lang w:val="ru-RU"/>
              </w:rPr>
              <w:tab/>
              <w:t>3)</w:t>
            </w:r>
            <w:r>
              <w:rPr>
                <w:lang w:val="en-US"/>
              </w:rPr>
              <w:tab/>
            </w:r>
            <w:r>
              <w:rPr>
                <w:lang w:val="ru-RU"/>
              </w:rPr>
              <w:t>Государства-Члены и Члены Секторов должны уважать исключительно международный характер обязанностей членов Комитета и не пытаться оказывать на них влияние при выполнении ими в Комитете возложенных на них задач.</w:t>
            </w:r>
          </w:p>
        </w:tc>
      </w:tr>
      <w:tr w:rsidR="005F54F1">
        <w:tc>
          <w:tcPr>
            <w:tcW w:w="841" w:type="dxa"/>
          </w:tcPr>
          <w:p w:rsidR="005F54F1" w:rsidRDefault="005F54F1" w:rsidP="00074CC7">
            <w:pPr>
              <w:spacing w:before="120"/>
              <w:jc w:val="left"/>
              <w:rPr>
                <w:lang w:val="ru-RU"/>
              </w:rPr>
            </w:pPr>
            <w:r>
              <w:rPr>
                <w:b/>
                <w:bCs/>
                <w:lang w:val="ru-RU"/>
              </w:rPr>
              <w:t>101</w:t>
            </w:r>
          </w:p>
        </w:tc>
        <w:tc>
          <w:tcPr>
            <w:tcW w:w="7097" w:type="dxa"/>
          </w:tcPr>
          <w:p w:rsidR="005F54F1" w:rsidRDefault="005F54F1" w:rsidP="00074CC7">
            <w:pPr>
              <w:spacing w:before="120"/>
              <w:rPr>
                <w:lang w:val="ru-RU"/>
              </w:rPr>
            </w:pPr>
            <w:r>
              <w:rPr>
                <w:lang w:val="ru-RU"/>
              </w:rPr>
              <w:t>4</w:t>
            </w:r>
            <w:r>
              <w:rPr>
                <w:lang w:val="ru-RU"/>
              </w:rPr>
              <w:tab/>
              <w:t xml:space="preserve">Порядок работы </w:t>
            </w:r>
            <w:proofErr w:type="spellStart"/>
            <w:r>
              <w:rPr>
                <w:lang w:val="ru-RU"/>
              </w:rPr>
              <w:t>Радиорегламентарного</w:t>
            </w:r>
            <w:proofErr w:type="spellEnd"/>
            <w:r>
              <w:rPr>
                <w:lang w:val="ru-RU"/>
              </w:rPr>
              <w:t xml:space="preserve"> комитета определен в Конвенции.</w:t>
            </w:r>
          </w:p>
        </w:tc>
      </w:tr>
    </w:tbl>
    <w:p w:rsidR="005F54F1" w:rsidRDefault="005F54F1">
      <w:pPr>
        <w:pStyle w:val="Art"/>
        <w:rPr>
          <w:lang w:val="ru-RU"/>
        </w:rPr>
      </w:pPr>
      <w:r>
        <w:rPr>
          <w:lang w:val="ru-RU"/>
        </w:rPr>
        <w:t xml:space="preserve">СТАТЬЯ  </w:t>
      </w:r>
      <w:r>
        <w:rPr>
          <w:rStyle w:val="href"/>
        </w:rPr>
        <w:t>15</w:t>
      </w:r>
    </w:p>
    <w:p w:rsidR="005F54F1" w:rsidRDefault="005F54F1">
      <w:pPr>
        <w:pStyle w:val="Arttitle"/>
        <w:tabs>
          <w:tab w:val="center" w:pos="3955"/>
        </w:tabs>
        <w:jc w:val="left"/>
        <w:rPr>
          <w:lang w:val="ru-RU"/>
        </w:rPr>
      </w:pPr>
      <w:r>
        <w:rPr>
          <w:sz w:val="18"/>
          <w:lang w:val="ru-RU"/>
        </w:rPr>
        <w:t>ПК-98</w:t>
      </w:r>
      <w:r>
        <w:rPr>
          <w:lang w:val="ru-RU"/>
        </w:rPr>
        <w:tab/>
        <w:t xml:space="preserve">Исследовательские комиссии по радиосвязи </w:t>
      </w:r>
      <w:r>
        <w:rPr>
          <w:lang w:val="ru-RU"/>
        </w:rPr>
        <w:br/>
      </w:r>
      <w:r>
        <w:rPr>
          <w:lang w:val="ru-RU"/>
        </w:rPr>
        <w:tab/>
        <w:t>и Консультативная группа по радиосвязи</w:t>
      </w:r>
    </w:p>
    <w:tbl>
      <w:tblPr>
        <w:tblW w:w="0" w:type="auto"/>
        <w:tblCellMar>
          <w:left w:w="0" w:type="dxa"/>
          <w:right w:w="0" w:type="dxa"/>
        </w:tblCellMar>
        <w:tblLook w:val="0000"/>
      </w:tblPr>
      <w:tblGrid>
        <w:gridCol w:w="850"/>
        <w:gridCol w:w="7068"/>
      </w:tblGrid>
      <w:tr w:rsidR="005F54F1">
        <w:tc>
          <w:tcPr>
            <w:tcW w:w="850" w:type="dxa"/>
            <w:tcMar>
              <w:left w:w="0" w:type="dxa"/>
              <w:right w:w="0" w:type="dxa"/>
            </w:tcMar>
          </w:tcPr>
          <w:p w:rsidR="005F54F1" w:rsidRDefault="005F54F1">
            <w:pPr>
              <w:jc w:val="left"/>
              <w:rPr>
                <w:lang w:val="ru-RU"/>
              </w:rPr>
            </w:pPr>
            <w:r>
              <w:rPr>
                <w:b/>
                <w:bCs/>
                <w:lang w:val="ru-RU"/>
              </w:rPr>
              <w:t>102</w:t>
            </w:r>
            <w:r>
              <w:rPr>
                <w:b/>
                <w:bCs/>
                <w:lang w:val="ru-RU"/>
              </w:rPr>
              <w:br/>
            </w:r>
            <w:r>
              <w:rPr>
                <w:b/>
                <w:bCs/>
                <w:sz w:val="18"/>
                <w:lang w:val="ru-RU"/>
              </w:rPr>
              <w:t>ПК-98</w:t>
            </w:r>
          </w:p>
        </w:tc>
        <w:tc>
          <w:tcPr>
            <w:tcW w:w="7068" w:type="dxa"/>
          </w:tcPr>
          <w:p w:rsidR="005F54F1" w:rsidRDefault="005F54F1">
            <w:pPr>
              <w:rPr>
                <w:lang w:val="ru-RU"/>
              </w:rPr>
            </w:pPr>
            <w:r>
              <w:rPr>
                <w:lang w:val="ru-RU"/>
              </w:rPr>
              <w:tab/>
            </w:r>
            <w:r w:rsidR="00923EF9">
              <w:rPr>
                <w:lang w:val="ru-RU"/>
              </w:rPr>
              <w:t>Соответствующие ф</w:t>
            </w:r>
            <w:r>
              <w:rPr>
                <w:lang w:val="ru-RU"/>
              </w:rPr>
              <w:t>ункции исследовательских комиссий по радиосвязи и Консультативной группы по радиосвязи определены в Конвенции.</w:t>
            </w:r>
          </w:p>
        </w:tc>
      </w:tr>
    </w:tbl>
    <w:p w:rsidR="005F54F1" w:rsidRDefault="005F54F1" w:rsidP="00ED5F22">
      <w:pPr>
        <w:pStyle w:val="Art"/>
        <w:keepNext w:val="0"/>
        <w:keepLines w:val="0"/>
        <w:rPr>
          <w:lang w:val="ru-RU"/>
        </w:rPr>
      </w:pPr>
      <w:r>
        <w:rPr>
          <w:lang w:val="ru-RU"/>
        </w:rPr>
        <w:t xml:space="preserve">СТАТЬЯ  </w:t>
      </w:r>
      <w:r>
        <w:rPr>
          <w:rStyle w:val="href"/>
        </w:rPr>
        <w:t>16</w:t>
      </w:r>
    </w:p>
    <w:p w:rsidR="005F54F1" w:rsidRDefault="005F54F1">
      <w:pPr>
        <w:pStyle w:val="Arttitle"/>
        <w:rPr>
          <w:lang w:val="ru-RU"/>
        </w:rPr>
      </w:pPr>
      <w:r>
        <w:rPr>
          <w:lang w:val="ru-RU"/>
        </w:rPr>
        <w:t>Бюро радиосвязи</w:t>
      </w:r>
    </w:p>
    <w:p w:rsidR="005F54F1" w:rsidRDefault="005F54F1" w:rsidP="00ED5F22">
      <w:pPr>
        <w:tabs>
          <w:tab w:val="clear" w:pos="1134"/>
          <w:tab w:val="left" w:pos="1560"/>
        </w:tabs>
        <w:rPr>
          <w:lang w:val="ru-RU"/>
        </w:rPr>
      </w:pPr>
      <w:r>
        <w:rPr>
          <w:b/>
          <w:bCs/>
          <w:lang w:val="ru-RU"/>
        </w:rPr>
        <w:t>103</w:t>
      </w:r>
      <w:r>
        <w:rPr>
          <w:lang w:val="ru-RU"/>
        </w:rPr>
        <w:tab/>
      </w:r>
      <w:r>
        <w:rPr>
          <w:lang w:val="ru-RU"/>
        </w:rPr>
        <w:tab/>
        <w:t xml:space="preserve">Функции директора Бюро радиосвязи определены в Конвенции. </w:t>
      </w: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pStyle w:val="Chap"/>
        <w:spacing w:before="0"/>
        <w:rPr>
          <w:lang w:val="ru-RU"/>
        </w:rPr>
      </w:pPr>
      <w:r>
        <w:rPr>
          <w:lang w:val="ru-RU"/>
        </w:rPr>
        <w:lastRenderedPageBreak/>
        <w:t>ГЛАВА  III</w:t>
      </w:r>
    </w:p>
    <w:p w:rsidR="005F54F1" w:rsidRDefault="005F54F1">
      <w:pPr>
        <w:pStyle w:val="Chaptitle"/>
        <w:rPr>
          <w:lang w:val="ru-RU"/>
        </w:rPr>
      </w:pPr>
      <w:r>
        <w:rPr>
          <w:lang w:val="ru-RU"/>
        </w:rPr>
        <w:t>Сектор стандартизации электросвязи</w:t>
      </w:r>
    </w:p>
    <w:p w:rsidR="005F54F1" w:rsidRDefault="005F54F1">
      <w:pPr>
        <w:pStyle w:val="Art"/>
        <w:rPr>
          <w:lang w:val="ru-RU"/>
        </w:rPr>
      </w:pPr>
      <w:r>
        <w:rPr>
          <w:lang w:val="ru-RU"/>
        </w:rPr>
        <w:t xml:space="preserve">СТАТЬЯ  </w:t>
      </w:r>
      <w:r>
        <w:rPr>
          <w:rStyle w:val="href"/>
        </w:rPr>
        <w:t>17</w:t>
      </w:r>
    </w:p>
    <w:p w:rsidR="005F54F1" w:rsidRDefault="005F54F1">
      <w:pPr>
        <w:pStyle w:val="Arttitle"/>
        <w:rPr>
          <w:lang w:val="ru-RU"/>
        </w:rPr>
      </w:pPr>
      <w:r>
        <w:rPr>
          <w:lang w:val="ru-RU"/>
        </w:rPr>
        <w:t>Функции и структура</w:t>
      </w:r>
    </w:p>
    <w:tbl>
      <w:tblPr>
        <w:tblW w:w="0" w:type="auto"/>
        <w:tblInd w:w="8" w:type="dxa"/>
        <w:tblCellMar>
          <w:left w:w="0" w:type="dxa"/>
          <w:right w:w="0" w:type="dxa"/>
        </w:tblCellMar>
        <w:tblLook w:val="0000"/>
      </w:tblPr>
      <w:tblGrid>
        <w:gridCol w:w="841"/>
        <w:gridCol w:w="7088"/>
      </w:tblGrid>
      <w:tr w:rsidR="005F54F1" w:rsidTr="005A2005">
        <w:tc>
          <w:tcPr>
            <w:tcW w:w="841" w:type="dxa"/>
            <w:tcMar>
              <w:left w:w="0" w:type="dxa"/>
              <w:right w:w="0" w:type="dxa"/>
            </w:tcMar>
          </w:tcPr>
          <w:p w:rsidR="005F54F1" w:rsidRDefault="005F54F1" w:rsidP="00074CC7">
            <w:pPr>
              <w:spacing w:before="120"/>
              <w:jc w:val="left"/>
              <w:rPr>
                <w:lang w:val="ru-RU"/>
              </w:rPr>
            </w:pPr>
            <w:r>
              <w:rPr>
                <w:b/>
                <w:bCs/>
                <w:lang w:val="ru-RU"/>
              </w:rPr>
              <w:t>104</w:t>
            </w:r>
            <w:r>
              <w:rPr>
                <w:b/>
                <w:bCs/>
                <w:lang w:val="ru-RU"/>
              </w:rPr>
              <w:br/>
            </w:r>
            <w:r>
              <w:rPr>
                <w:b/>
                <w:bCs/>
                <w:sz w:val="18"/>
                <w:lang w:val="ru-RU"/>
              </w:rPr>
              <w:t>ПК-98</w:t>
            </w:r>
          </w:p>
        </w:tc>
        <w:tc>
          <w:tcPr>
            <w:tcW w:w="7088" w:type="dxa"/>
          </w:tcPr>
          <w:p w:rsidR="005F54F1" w:rsidRDefault="005F54F1" w:rsidP="00074CC7">
            <w:pPr>
              <w:spacing w:before="120"/>
              <w:rPr>
                <w:lang w:val="ru-RU"/>
              </w:rPr>
            </w:pPr>
            <w:r>
              <w:rPr>
                <w:lang w:val="ru-RU"/>
              </w:rPr>
              <w:t>1</w:t>
            </w:r>
            <w:r>
              <w:rPr>
                <w:lang w:val="ru-RU"/>
              </w:rPr>
              <w:tab/>
              <w:t>1)</w:t>
            </w:r>
            <w:r>
              <w:rPr>
                <w:lang w:val="en-US"/>
              </w:rPr>
              <w:tab/>
            </w:r>
            <w:r>
              <w:rPr>
                <w:lang w:val="ru-RU"/>
              </w:rPr>
              <w:t xml:space="preserve">Функции Сектора стандартизации электросвязи, с учетом особых интересов развивающихся стран, заключаются в выполнении целей Союза, относящихся к стандартизации электросвязи, как указано в </w:t>
            </w:r>
            <w:r w:rsidR="00923EF9">
              <w:rPr>
                <w:lang w:val="ru-RU"/>
              </w:rPr>
              <w:t>С</w:t>
            </w:r>
            <w:r>
              <w:rPr>
                <w:lang w:val="ru-RU"/>
              </w:rPr>
              <w:t>татье 1 настоящего Устава, путем изучения технических, эксплуатационных и тарифных вопросов и принятия рекомендаций по ним</w:t>
            </w:r>
            <w:r w:rsidR="00923EF9">
              <w:rPr>
                <w:lang w:val="ru-RU"/>
              </w:rPr>
              <w:t xml:space="preserve"> с целью </w:t>
            </w:r>
            <w:r>
              <w:rPr>
                <w:lang w:val="ru-RU"/>
              </w:rPr>
              <w:t>стандартизаци</w:t>
            </w:r>
            <w:r w:rsidR="00923EF9">
              <w:rPr>
                <w:lang w:val="ru-RU"/>
              </w:rPr>
              <w:t>и</w:t>
            </w:r>
            <w:r>
              <w:rPr>
                <w:lang w:val="ru-RU"/>
              </w:rPr>
              <w:t xml:space="preserve"> электросвязи на всемирной основе.</w:t>
            </w:r>
          </w:p>
        </w:tc>
      </w:tr>
      <w:tr w:rsidR="005F54F1" w:rsidTr="005A2005">
        <w:tc>
          <w:tcPr>
            <w:tcW w:w="841" w:type="dxa"/>
          </w:tcPr>
          <w:p w:rsidR="005F54F1" w:rsidRDefault="005F54F1" w:rsidP="00074CC7">
            <w:pPr>
              <w:spacing w:before="120"/>
              <w:jc w:val="left"/>
              <w:rPr>
                <w:lang w:val="ru-RU"/>
              </w:rPr>
            </w:pPr>
            <w:r>
              <w:rPr>
                <w:b/>
                <w:bCs/>
                <w:lang w:val="ru-RU"/>
              </w:rPr>
              <w:t>105</w:t>
            </w:r>
          </w:p>
        </w:tc>
        <w:tc>
          <w:tcPr>
            <w:tcW w:w="7088" w:type="dxa"/>
          </w:tcPr>
          <w:p w:rsidR="005F54F1" w:rsidRDefault="005F54F1" w:rsidP="00074CC7">
            <w:pPr>
              <w:spacing w:before="120"/>
              <w:rPr>
                <w:lang w:val="ru-RU"/>
              </w:rPr>
            </w:pPr>
            <w:r>
              <w:rPr>
                <w:lang w:val="ru-RU"/>
              </w:rPr>
              <w:tab/>
              <w:t>2)</w:t>
            </w:r>
            <w:r>
              <w:rPr>
                <w:lang w:val="en-US"/>
              </w:rPr>
              <w:tab/>
            </w:r>
            <w:r>
              <w:rPr>
                <w:lang w:val="ru-RU"/>
              </w:rPr>
              <w:t xml:space="preserve">Конкретные обязанности Сектора стандартизации электросвязи и Сектора радиосвязи </w:t>
            </w:r>
            <w:r w:rsidR="00923EF9">
              <w:rPr>
                <w:lang w:val="ru-RU"/>
              </w:rPr>
              <w:t xml:space="preserve">должны </w:t>
            </w:r>
            <w:r>
              <w:rPr>
                <w:lang w:val="ru-RU"/>
              </w:rPr>
              <w:t>постоянно пересматриват</w:t>
            </w:r>
            <w:r w:rsidR="00923EF9">
              <w:rPr>
                <w:lang w:val="ru-RU"/>
              </w:rPr>
              <w:t>ь</w:t>
            </w:r>
            <w:r>
              <w:rPr>
                <w:lang w:val="ru-RU"/>
              </w:rPr>
              <w:t xml:space="preserve">ся при тесном сотрудничестве двух Секторов в плане того, что касается вопросов, представляющих интерес для обоих Секторов, в соответствии с надлежащими положениями Конвенции. Секторы радиосвязи, стандартизации электросвязи и развития электросвязи </w:t>
            </w:r>
            <w:r w:rsidR="00923EF9">
              <w:rPr>
                <w:lang w:val="ru-RU"/>
              </w:rPr>
              <w:t xml:space="preserve">должны </w:t>
            </w:r>
            <w:r>
              <w:rPr>
                <w:lang w:val="ru-RU"/>
              </w:rPr>
              <w:t>работат</w:t>
            </w:r>
            <w:r w:rsidR="00923EF9">
              <w:rPr>
                <w:lang w:val="ru-RU"/>
              </w:rPr>
              <w:t>ь</w:t>
            </w:r>
            <w:r>
              <w:rPr>
                <w:lang w:val="ru-RU"/>
              </w:rPr>
              <w:t xml:space="preserve"> в тесном сотрудничестве друг с другом.</w:t>
            </w:r>
          </w:p>
        </w:tc>
      </w:tr>
      <w:tr w:rsidR="005F54F1" w:rsidRPr="00E04C1D" w:rsidTr="005A2005">
        <w:tc>
          <w:tcPr>
            <w:tcW w:w="841" w:type="dxa"/>
          </w:tcPr>
          <w:p w:rsidR="005F54F1" w:rsidRDefault="005F54F1" w:rsidP="00074CC7">
            <w:pPr>
              <w:spacing w:before="120"/>
              <w:jc w:val="left"/>
              <w:rPr>
                <w:lang w:val="ru-RU"/>
              </w:rPr>
            </w:pPr>
            <w:r>
              <w:rPr>
                <w:b/>
                <w:bCs/>
                <w:lang w:val="ru-RU"/>
              </w:rPr>
              <w:t>106</w:t>
            </w:r>
          </w:p>
        </w:tc>
        <w:tc>
          <w:tcPr>
            <w:tcW w:w="7088" w:type="dxa"/>
          </w:tcPr>
          <w:p w:rsidR="005F54F1" w:rsidRDefault="005F54F1" w:rsidP="00074CC7">
            <w:pPr>
              <w:spacing w:before="120"/>
              <w:rPr>
                <w:lang w:val="ru-RU"/>
              </w:rPr>
            </w:pPr>
            <w:r>
              <w:rPr>
                <w:lang w:val="ru-RU"/>
              </w:rPr>
              <w:t>2</w:t>
            </w:r>
            <w:r>
              <w:rPr>
                <w:lang w:val="ru-RU"/>
              </w:rPr>
              <w:tab/>
              <w:t xml:space="preserve">Сектор стандартизации электросвязи осуществляет работу </w:t>
            </w:r>
            <w:proofErr w:type="gramStart"/>
            <w:r>
              <w:rPr>
                <w:lang w:val="ru-RU"/>
              </w:rPr>
              <w:t>через</w:t>
            </w:r>
            <w:proofErr w:type="gramEnd"/>
            <w:r>
              <w:rPr>
                <w:lang w:val="ru-RU"/>
              </w:rPr>
              <w:t>:</w:t>
            </w:r>
          </w:p>
        </w:tc>
      </w:tr>
      <w:tr w:rsidR="005F54F1" w:rsidTr="005A2005">
        <w:trPr>
          <w:cantSplit/>
        </w:trPr>
        <w:tc>
          <w:tcPr>
            <w:tcW w:w="841" w:type="dxa"/>
          </w:tcPr>
          <w:p w:rsidR="005F54F1" w:rsidRDefault="005F54F1" w:rsidP="00074CC7">
            <w:pPr>
              <w:spacing w:before="120"/>
              <w:jc w:val="left"/>
              <w:rPr>
                <w:i/>
                <w:iCs/>
                <w:lang w:val="ru-RU"/>
              </w:rPr>
            </w:pPr>
            <w:r>
              <w:rPr>
                <w:b/>
                <w:bCs/>
                <w:lang w:val="ru-RU"/>
              </w:rPr>
              <w:t>107</w:t>
            </w:r>
            <w:r>
              <w:rPr>
                <w:b/>
                <w:bCs/>
                <w:lang w:val="ru-RU"/>
              </w:rPr>
              <w:br/>
            </w:r>
            <w:r>
              <w:rPr>
                <w:b/>
                <w:bCs/>
                <w:sz w:val="18"/>
                <w:lang w:val="ru-RU"/>
              </w:rPr>
              <w:t>ПК-98</w:t>
            </w:r>
          </w:p>
        </w:tc>
        <w:tc>
          <w:tcPr>
            <w:tcW w:w="7088" w:type="dxa"/>
          </w:tcPr>
          <w:p w:rsidR="005F54F1" w:rsidRDefault="005F54F1" w:rsidP="00074CC7">
            <w:pPr>
              <w:pStyle w:val="enumlev1"/>
              <w:rPr>
                <w:lang w:val="ru-RU"/>
              </w:rPr>
            </w:pPr>
            <w:r>
              <w:rPr>
                <w:i/>
                <w:iCs/>
                <w:lang w:val="ru-RU"/>
              </w:rPr>
              <w:t>a)</w:t>
            </w:r>
            <w:r>
              <w:rPr>
                <w:i/>
                <w:iCs/>
                <w:lang w:val="ru-RU"/>
              </w:rPr>
              <w:tab/>
            </w:r>
            <w:r>
              <w:rPr>
                <w:lang w:val="ru-RU"/>
              </w:rPr>
              <w:t>всемирные ассамблеи по стандартизации электросвязи;</w:t>
            </w:r>
          </w:p>
        </w:tc>
      </w:tr>
      <w:tr w:rsidR="005F54F1" w:rsidTr="005A2005">
        <w:trPr>
          <w:cantSplit/>
        </w:trPr>
        <w:tc>
          <w:tcPr>
            <w:tcW w:w="841" w:type="dxa"/>
          </w:tcPr>
          <w:p w:rsidR="005F54F1" w:rsidRDefault="005F54F1" w:rsidP="00074CC7">
            <w:pPr>
              <w:spacing w:before="120"/>
              <w:jc w:val="left"/>
              <w:rPr>
                <w:lang w:val="ru-RU"/>
              </w:rPr>
            </w:pPr>
            <w:r>
              <w:rPr>
                <w:b/>
                <w:bCs/>
                <w:lang w:val="ru-RU"/>
              </w:rPr>
              <w:t>108</w:t>
            </w:r>
          </w:p>
        </w:tc>
        <w:tc>
          <w:tcPr>
            <w:tcW w:w="7088" w:type="dxa"/>
          </w:tcPr>
          <w:p w:rsidR="005F54F1" w:rsidRDefault="005F54F1" w:rsidP="00074CC7">
            <w:pPr>
              <w:pStyle w:val="enumlev1"/>
              <w:rPr>
                <w:lang w:val="ru-RU"/>
              </w:rPr>
            </w:pPr>
            <w:r>
              <w:rPr>
                <w:i/>
                <w:iCs/>
                <w:lang w:val="ru-RU"/>
              </w:rPr>
              <w:t>b)</w:t>
            </w:r>
            <w:r>
              <w:rPr>
                <w:i/>
                <w:iCs/>
                <w:lang w:val="ru-RU"/>
              </w:rPr>
              <w:tab/>
            </w:r>
            <w:r>
              <w:rPr>
                <w:lang w:val="ru-RU"/>
              </w:rPr>
              <w:t>исследовательские комиссии по стандартизации электросвязи;</w:t>
            </w:r>
          </w:p>
        </w:tc>
      </w:tr>
      <w:tr w:rsidR="005F54F1" w:rsidTr="005A2005">
        <w:trPr>
          <w:cantSplit/>
        </w:trPr>
        <w:tc>
          <w:tcPr>
            <w:tcW w:w="841" w:type="dxa"/>
          </w:tcPr>
          <w:p w:rsidR="005F54F1" w:rsidRDefault="005F54F1" w:rsidP="00074CC7">
            <w:pPr>
              <w:spacing w:before="120"/>
              <w:jc w:val="left"/>
              <w:rPr>
                <w:lang w:val="ru-RU"/>
              </w:rPr>
            </w:pPr>
            <w:r>
              <w:rPr>
                <w:b/>
                <w:bCs/>
                <w:lang w:val="ru-RU"/>
              </w:rPr>
              <w:t>108A</w:t>
            </w:r>
            <w:r>
              <w:rPr>
                <w:b/>
                <w:bCs/>
                <w:lang w:val="ru-RU"/>
              </w:rPr>
              <w:br/>
            </w:r>
            <w:r>
              <w:rPr>
                <w:b/>
                <w:bCs/>
                <w:sz w:val="18"/>
                <w:lang w:val="ru-RU"/>
              </w:rPr>
              <w:t>ПК-98</w:t>
            </w:r>
          </w:p>
        </w:tc>
        <w:tc>
          <w:tcPr>
            <w:tcW w:w="7088" w:type="dxa"/>
          </w:tcPr>
          <w:p w:rsidR="005F54F1" w:rsidRDefault="005A2005" w:rsidP="00074CC7">
            <w:pPr>
              <w:pStyle w:val="enumlev1"/>
              <w:rPr>
                <w:lang w:val="ru-RU"/>
              </w:rPr>
            </w:pPr>
            <w:proofErr w:type="spellStart"/>
            <w:r w:rsidRPr="005A2005">
              <w:rPr>
                <w:i/>
                <w:iCs/>
                <w:spacing w:val="-8"/>
                <w:lang w:val="ru-RU"/>
              </w:rPr>
              <w:t>b</w:t>
            </w:r>
            <w:proofErr w:type="spellEnd"/>
            <w:r w:rsidR="00E41F8B" w:rsidRPr="005A2005">
              <w:rPr>
                <w:i/>
                <w:iCs/>
                <w:spacing w:val="-8"/>
                <w:lang w:val="en-US"/>
              </w:rPr>
              <w:t xml:space="preserve"> </w:t>
            </w:r>
            <w:proofErr w:type="spellStart"/>
            <w:r w:rsidR="005F54F1" w:rsidRPr="005A2005">
              <w:rPr>
                <w:i/>
                <w:iCs/>
                <w:spacing w:val="-8"/>
                <w:lang w:val="ru-RU"/>
              </w:rPr>
              <w:t>bis</w:t>
            </w:r>
            <w:proofErr w:type="spellEnd"/>
            <w:r w:rsidR="005F54F1" w:rsidRPr="005A2005">
              <w:rPr>
                <w:i/>
                <w:iCs/>
                <w:spacing w:val="-8"/>
                <w:lang w:val="ru-RU"/>
              </w:rPr>
              <w:t>)</w:t>
            </w:r>
            <w:r w:rsidR="005F54F1">
              <w:rPr>
                <w:i/>
                <w:iCs/>
                <w:lang w:val="ru-RU"/>
              </w:rPr>
              <w:tab/>
            </w:r>
            <w:r w:rsidR="005F54F1">
              <w:rPr>
                <w:caps/>
                <w:lang w:val="ru-RU"/>
              </w:rPr>
              <w:t>к</w:t>
            </w:r>
            <w:r w:rsidR="005F54F1">
              <w:rPr>
                <w:lang w:val="ru-RU"/>
              </w:rPr>
              <w:t>онсультативную группу по стандартизации электросвязи;</w:t>
            </w:r>
          </w:p>
        </w:tc>
      </w:tr>
      <w:tr w:rsidR="005F54F1" w:rsidTr="005A2005">
        <w:trPr>
          <w:cantSplit/>
        </w:trPr>
        <w:tc>
          <w:tcPr>
            <w:tcW w:w="841" w:type="dxa"/>
          </w:tcPr>
          <w:p w:rsidR="005F54F1" w:rsidRDefault="005F54F1" w:rsidP="00074CC7">
            <w:pPr>
              <w:spacing w:before="120"/>
              <w:jc w:val="left"/>
              <w:rPr>
                <w:lang w:val="ru-RU"/>
              </w:rPr>
            </w:pPr>
            <w:r>
              <w:rPr>
                <w:b/>
                <w:bCs/>
                <w:lang w:val="ru-RU"/>
              </w:rPr>
              <w:t>109</w:t>
            </w:r>
          </w:p>
        </w:tc>
        <w:tc>
          <w:tcPr>
            <w:tcW w:w="7088" w:type="dxa"/>
          </w:tcPr>
          <w:p w:rsidR="005F54F1" w:rsidRDefault="005F54F1" w:rsidP="00074CC7">
            <w:pPr>
              <w:pStyle w:val="enumlev1"/>
              <w:rPr>
                <w:i/>
                <w:iCs/>
                <w:lang w:val="ru-RU"/>
              </w:rPr>
            </w:pPr>
            <w:r>
              <w:rPr>
                <w:i/>
                <w:iCs/>
                <w:lang w:val="ru-RU"/>
              </w:rPr>
              <w:t>c)</w:t>
            </w:r>
            <w:r>
              <w:rPr>
                <w:i/>
                <w:iCs/>
                <w:lang w:val="ru-RU"/>
              </w:rPr>
              <w:tab/>
            </w:r>
            <w:r>
              <w:rPr>
                <w:lang w:val="ru-RU"/>
              </w:rPr>
              <w:t>Бюро стандартизации электросвязи, возглавляемое избираемым директором.</w:t>
            </w:r>
          </w:p>
        </w:tc>
      </w:tr>
      <w:tr w:rsidR="005F54F1" w:rsidTr="005A2005">
        <w:trPr>
          <w:cantSplit/>
        </w:trPr>
        <w:tc>
          <w:tcPr>
            <w:tcW w:w="841" w:type="dxa"/>
          </w:tcPr>
          <w:p w:rsidR="005F54F1" w:rsidRDefault="005F54F1" w:rsidP="00074CC7">
            <w:pPr>
              <w:pageBreakBefore/>
              <w:spacing w:before="120"/>
              <w:jc w:val="left"/>
              <w:rPr>
                <w:lang w:val="ru-RU"/>
              </w:rPr>
            </w:pPr>
            <w:r>
              <w:rPr>
                <w:b/>
                <w:bCs/>
                <w:lang w:val="ru-RU"/>
              </w:rPr>
              <w:lastRenderedPageBreak/>
              <w:t>110</w:t>
            </w:r>
          </w:p>
        </w:tc>
        <w:tc>
          <w:tcPr>
            <w:tcW w:w="7088" w:type="dxa"/>
          </w:tcPr>
          <w:p w:rsidR="005F54F1" w:rsidRDefault="005F54F1" w:rsidP="00074CC7">
            <w:pPr>
              <w:pStyle w:val="enumlev1"/>
              <w:rPr>
                <w:lang w:val="ru-RU"/>
              </w:rPr>
            </w:pPr>
            <w:r>
              <w:rPr>
                <w:lang w:val="ru-RU"/>
              </w:rPr>
              <w:t>3</w:t>
            </w:r>
            <w:r>
              <w:rPr>
                <w:lang w:val="ru-RU"/>
              </w:rPr>
              <w:tab/>
            </w:r>
            <w:r w:rsidR="00923EF9">
              <w:rPr>
                <w:lang w:val="ru-RU"/>
              </w:rPr>
              <w:t xml:space="preserve">Членами </w:t>
            </w:r>
            <w:r>
              <w:rPr>
                <w:lang w:val="ru-RU"/>
              </w:rPr>
              <w:t>Сектор</w:t>
            </w:r>
            <w:r w:rsidR="00923EF9">
              <w:rPr>
                <w:lang w:val="ru-RU"/>
              </w:rPr>
              <w:t>а</w:t>
            </w:r>
            <w:r>
              <w:rPr>
                <w:lang w:val="ru-RU"/>
              </w:rPr>
              <w:t xml:space="preserve"> стандартизации электросвязи </w:t>
            </w:r>
            <w:r w:rsidR="00923EF9">
              <w:rPr>
                <w:lang w:val="ru-RU"/>
              </w:rPr>
              <w:t>являются</w:t>
            </w:r>
            <w:r>
              <w:rPr>
                <w:lang w:val="ru-RU"/>
              </w:rPr>
              <w:t>:</w:t>
            </w:r>
          </w:p>
        </w:tc>
      </w:tr>
      <w:tr w:rsidR="005F54F1" w:rsidTr="005A2005">
        <w:trPr>
          <w:cantSplit/>
        </w:trPr>
        <w:tc>
          <w:tcPr>
            <w:tcW w:w="841" w:type="dxa"/>
            <w:tcMar>
              <w:left w:w="0" w:type="dxa"/>
              <w:right w:w="0" w:type="dxa"/>
            </w:tcMar>
          </w:tcPr>
          <w:p w:rsidR="005F54F1" w:rsidRDefault="005F54F1" w:rsidP="00074CC7">
            <w:pPr>
              <w:spacing w:before="120"/>
              <w:jc w:val="left"/>
              <w:rPr>
                <w:lang w:val="ru-RU"/>
              </w:rPr>
            </w:pPr>
            <w:r>
              <w:rPr>
                <w:b/>
                <w:bCs/>
                <w:lang w:val="ru-RU"/>
              </w:rPr>
              <w:t>111</w:t>
            </w:r>
            <w:r>
              <w:rPr>
                <w:b/>
                <w:bCs/>
                <w:lang w:val="ru-RU"/>
              </w:rPr>
              <w:br/>
            </w:r>
            <w:r>
              <w:rPr>
                <w:b/>
                <w:bCs/>
                <w:sz w:val="18"/>
                <w:lang w:val="ru-RU"/>
              </w:rPr>
              <w:t>ПК-98</w:t>
            </w:r>
          </w:p>
        </w:tc>
        <w:tc>
          <w:tcPr>
            <w:tcW w:w="7088" w:type="dxa"/>
          </w:tcPr>
          <w:p w:rsidR="005F54F1" w:rsidRDefault="005F54F1" w:rsidP="00074CC7">
            <w:pPr>
              <w:pStyle w:val="enumlev1"/>
              <w:rPr>
                <w:lang w:val="ru-RU"/>
              </w:rPr>
            </w:pPr>
            <w:r>
              <w:rPr>
                <w:i/>
                <w:iCs/>
                <w:lang w:val="ru-RU"/>
              </w:rPr>
              <w:t>a)</w:t>
            </w:r>
            <w:r>
              <w:rPr>
                <w:i/>
                <w:iCs/>
                <w:lang w:val="ru-RU"/>
              </w:rPr>
              <w:tab/>
            </w:r>
            <w:r>
              <w:rPr>
                <w:lang w:val="ru-RU"/>
              </w:rPr>
              <w:t>по праву, администрации всех Государств-Членов;</w:t>
            </w:r>
          </w:p>
        </w:tc>
      </w:tr>
      <w:tr w:rsidR="005F54F1" w:rsidTr="005A2005">
        <w:trPr>
          <w:cantSplit/>
        </w:trPr>
        <w:tc>
          <w:tcPr>
            <w:tcW w:w="841" w:type="dxa"/>
          </w:tcPr>
          <w:p w:rsidR="005F54F1" w:rsidRDefault="005F54F1" w:rsidP="00074CC7">
            <w:pPr>
              <w:spacing w:before="120"/>
              <w:jc w:val="left"/>
              <w:rPr>
                <w:lang w:val="ru-RU"/>
              </w:rPr>
            </w:pPr>
            <w:r>
              <w:rPr>
                <w:b/>
                <w:bCs/>
                <w:lang w:val="ru-RU"/>
              </w:rPr>
              <w:t>112</w:t>
            </w:r>
            <w:r>
              <w:rPr>
                <w:b/>
                <w:bCs/>
                <w:lang w:val="ru-RU"/>
              </w:rPr>
              <w:br/>
            </w:r>
            <w:r>
              <w:rPr>
                <w:b/>
                <w:bCs/>
                <w:sz w:val="18"/>
                <w:lang w:val="ru-RU"/>
              </w:rPr>
              <w:t>ПК-98</w:t>
            </w:r>
          </w:p>
        </w:tc>
        <w:tc>
          <w:tcPr>
            <w:tcW w:w="7088" w:type="dxa"/>
          </w:tcPr>
          <w:p w:rsidR="005F54F1" w:rsidRDefault="005F54F1" w:rsidP="00074CC7">
            <w:pPr>
              <w:pStyle w:val="enumlev1"/>
              <w:rPr>
                <w:i/>
                <w:iCs/>
                <w:lang w:val="ru-RU"/>
              </w:rPr>
            </w:pPr>
            <w:r>
              <w:rPr>
                <w:i/>
                <w:iCs/>
                <w:lang w:val="ru-RU"/>
              </w:rPr>
              <w:t>b)</w:t>
            </w:r>
            <w:r>
              <w:rPr>
                <w:i/>
                <w:iCs/>
                <w:lang w:val="ru-RU"/>
              </w:rPr>
              <w:tab/>
            </w:r>
            <w:r>
              <w:rPr>
                <w:lang w:val="ru-RU"/>
              </w:rPr>
              <w:t>любое объединение или организаци</w:t>
            </w:r>
            <w:r w:rsidR="00923EF9">
              <w:rPr>
                <w:lang w:val="ru-RU"/>
              </w:rPr>
              <w:t>я</w:t>
            </w:r>
            <w:r>
              <w:rPr>
                <w:lang w:val="ru-RU"/>
              </w:rPr>
              <w:t>, которые стали Членами Сектора в соответствии с надлежащими положениями Конвенции.</w:t>
            </w:r>
          </w:p>
        </w:tc>
      </w:tr>
    </w:tbl>
    <w:p w:rsidR="005F54F1" w:rsidRDefault="005F54F1">
      <w:pPr>
        <w:pStyle w:val="Art"/>
        <w:rPr>
          <w:lang w:val="ru-RU"/>
        </w:rPr>
      </w:pPr>
      <w:r>
        <w:rPr>
          <w:lang w:val="ru-RU"/>
        </w:rPr>
        <w:t xml:space="preserve">СТАТЬЯ  </w:t>
      </w:r>
      <w:r>
        <w:rPr>
          <w:rStyle w:val="href"/>
        </w:rPr>
        <w:t>18</w:t>
      </w:r>
    </w:p>
    <w:p w:rsidR="005F54F1" w:rsidRDefault="005F54F1">
      <w:pPr>
        <w:pStyle w:val="Arttitle"/>
        <w:tabs>
          <w:tab w:val="center" w:pos="3955"/>
        </w:tabs>
        <w:jc w:val="left"/>
        <w:rPr>
          <w:lang w:val="ru-RU"/>
        </w:rPr>
      </w:pPr>
      <w:r>
        <w:rPr>
          <w:sz w:val="18"/>
          <w:lang w:val="ru-RU"/>
        </w:rPr>
        <w:t>ПК-98</w:t>
      </w:r>
      <w:r>
        <w:rPr>
          <w:lang w:val="ru-RU"/>
        </w:rPr>
        <w:tab/>
        <w:t xml:space="preserve">Всемирные ассамблеи </w:t>
      </w:r>
      <w:r>
        <w:rPr>
          <w:lang w:val="ru-RU"/>
        </w:rPr>
        <w:br/>
      </w:r>
      <w:r>
        <w:rPr>
          <w:lang w:val="ru-RU"/>
        </w:rPr>
        <w:tab/>
        <w:t>по стандартизации электросвязи</w:t>
      </w:r>
    </w:p>
    <w:tbl>
      <w:tblPr>
        <w:tblW w:w="0" w:type="auto"/>
        <w:tblInd w:w="8" w:type="dxa"/>
        <w:tblCellMar>
          <w:left w:w="0" w:type="dxa"/>
          <w:right w:w="0" w:type="dxa"/>
        </w:tblCellMar>
        <w:tblLook w:val="0000"/>
      </w:tblPr>
      <w:tblGrid>
        <w:gridCol w:w="841"/>
        <w:gridCol w:w="7088"/>
      </w:tblGrid>
      <w:tr w:rsidR="005F54F1">
        <w:tc>
          <w:tcPr>
            <w:tcW w:w="842" w:type="dxa"/>
            <w:tcMar>
              <w:left w:w="0" w:type="dxa"/>
              <w:right w:w="0" w:type="dxa"/>
            </w:tcMar>
          </w:tcPr>
          <w:p w:rsidR="005F54F1" w:rsidRDefault="005F54F1" w:rsidP="00074CC7">
            <w:pPr>
              <w:spacing w:before="120"/>
              <w:jc w:val="left"/>
              <w:rPr>
                <w:lang w:val="ru-RU"/>
              </w:rPr>
            </w:pPr>
            <w:r>
              <w:rPr>
                <w:b/>
                <w:bCs/>
                <w:lang w:val="ru-RU"/>
              </w:rPr>
              <w:t>113</w:t>
            </w:r>
            <w:r>
              <w:rPr>
                <w:b/>
                <w:bCs/>
                <w:lang w:val="ru-RU"/>
              </w:rPr>
              <w:br/>
            </w:r>
            <w:r>
              <w:rPr>
                <w:b/>
                <w:bCs/>
                <w:sz w:val="18"/>
                <w:lang w:val="ru-RU"/>
              </w:rPr>
              <w:t>ПК-98</w:t>
            </w:r>
          </w:p>
        </w:tc>
        <w:tc>
          <w:tcPr>
            <w:tcW w:w="7096" w:type="dxa"/>
          </w:tcPr>
          <w:p w:rsidR="005F54F1" w:rsidRDefault="005F54F1" w:rsidP="00074CC7">
            <w:pPr>
              <w:pStyle w:val="Footer"/>
              <w:tabs>
                <w:tab w:val="clear" w:pos="567"/>
                <w:tab w:val="clear" w:pos="3742"/>
                <w:tab w:val="clear" w:pos="6974"/>
              </w:tabs>
              <w:spacing w:before="120"/>
              <w:rPr>
                <w:lang w:val="ru-RU"/>
              </w:rPr>
            </w:pPr>
            <w:r>
              <w:rPr>
                <w:lang w:val="ru-RU"/>
              </w:rPr>
              <w:t>1</w:t>
            </w:r>
            <w:r>
              <w:rPr>
                <w:lang w:val="ru-RU"/>
              </w:rPr>
              <w:tab/>
              <w:t>Функции всемирных ассамблей по стандартизации электросвязи определены в Конвенции.</w:t>
            </w:r>
          </w:p>
        </w:tc>
      </w:tr>
      <w:tr w:rsidR="005F54F1" w:rsidRPr="00E04C1D">
        <w:tc>
          <w:tcPr>
            <w:tcW w:w="842" w:type="dxa"/>
          </w:tcPr>
          <w:p w:rsidR="005F54F1" w:rsidRDefault="005F54F1" w:rsidP="00074CC7">
            <w:pPr>
              <w:spacing w:before="120"/>
              <w:jc w:val="left"/>
              <w:rPr>
                <w:lang w:val="ru-RU"/>
              </w:rPr>
            </w:pPr>
            <w:r>
              <w:rPr>
                <w:b/>
                <w:bCs/>
                <w:lang w:val="ru-RU"/>
              </w:rPr>
              <w:t>114</w:t>
            </w:r>
            <w:r>
              <w:rPr>
                <w:b/>
                <w:bCs/>
                <w:lang w:val="ru-RU"/>
              </w:rPr>
              <w:br/>
            </w:r>
            <w:r>
              <w:rPr>
                <w:b/>
                <w:bCs/>
                <w:sz w:val="18"/>
                <w:lang w:val="ru-RU"/>
              </w:rPr>
              <w:t>ПК-98</w:t>
            </w:r>
          </w:p>
        </w:tc>
        <w:tc>
          <w:tcPr>
            <w:tcW w:w="7096" w:type="dxa"/>
          </w:tcPr>
          <w:p w:rsidR="005F54F1" w:rsidRDefault="005F54F1" w:rsidP="00074CC7">
            <w:pPr>
              <w:spacing w:before="120"/>
              <w:rPr>
                <w:lang w:val="ru-RU"/>
              </w:rPr>
            </w:pPr>
            <w:r>
              <w:rPr>
                <w:lang w:val="ru-RU"/>
              </w:rPr>
              <w:t>2</w:t>
            </w:r>
            <w:r>
              <w:rPr>
                <w:lang w:val="ru-RU"/>
              </w:rPr>
              <w:tab/>
              <w:t xml:space="preserve">Всемирные ассамблеи по стандартизации электросвязи созываются каждые четыре года; тем не </w:t>
            </w:r>
            <w:proofErr w:type="gramStart"/>
            <w:r>
              <w:rPr>
                <w:lang w:val="ru-RU"/>
              </w:rPr>
              <w:t>менее</w:t>
            </w:r>
            <w:proofErr w:type="gramEnd"/>
            <w:r>
              <w:rPr>
                <w:lang w:val="ru-RU"/>
              </w:rPr>
              <w:t xml:space="preserve"> в соответствии с надлежащими положениями Конвенции может быть проведена дополнительная ассамблея.</w:t>
            </w:r>
          </w:p>
        </w:tc>
      </w:tr>
      <w:tr w:rsidR="005F54F1">
        <w:tc>
          <w:tcPr>
            <w:tcW w:w="842" w:type="dxa"/>
          </w:tcPr>
          <w:p w:rsidR="005F54F1" w:rsidRDefault="005F54F1" w:rsidP="00074CC7">
            <w:pPr>
              <w:spacing w:before="120"/>
              <w:jc w:val="left"/>
              <w:rPr>
                <w:lang w:val="ru-RU"/>
              </w:rPr>
            </w:pPr>
            <w:r>
              <w:rPr>
                <w:b/>
                <w:bCs/>
                <w:lang w:val="ru-RU"/>
              </w:rPr>
              <w:t>115</w:t>
            </w:r>
            <w:r>
              <w:rPr>
                <w:b/>
                <w:bCs/>
                <w:lang w:val="ru-RU"/>
              </w:rPr>
              <w:br/>
            </w:r>
            <w:r>
              <w:rPr>
                <w:b/>
                <w:bCs/>
                <w:sz w:val="18"/>
                <w:lang w:val="ru-RU"/>
              </w:rPr>
              <w:t>ПК-98</w:t>
            </w:r>
          </w:p>
        </w:tc>
        <w:tc>
          <w:tcPr>
            <w:tcW w:w="7096" w:type="dxa"/>
          </w:tcPr>
          <w:p w:rsidR="005F54F1" w:rsidRDefault="005F54F1" w:rsidP="00074CC7">
            <w:pPr>
              <w:spacing w:before="120"/>
              <w:rPr>
                <w:lang w:val="ru-RU"/>
              </w:rPr>
            </w:pPr>
            <w:r>
              <w:rPr>
                <w:lang w:val="ru-RU"/>
              </w:rPr>
              <w:t>3</w:t>
            </w:r>
            <w:r>
              <w:rPr>
                <w:lang w:val="ru-RU"/>
              </w:rPr>
              <w:tab/>
              <w:t>Решения всемирных ассамблей по стандартизации электросвязи во всех случаях должны соответствовать настоящему Уставу, Конвенции и Административным регламентам. При принятии резолюций и решений ассамблеи должны учитывать предполагаемые финансовые последствия и должны избегать принятия таких резолюций и решений, которые могут вызвать превышение финансовых пределов расходов, установленных Полномочной конференцией.</w:t>
            </w:r>
          </w:p>
        </w:tc>
      </w:tr>
    </w:tbl>
    <w:p w:rsidR="005F54F1" w:rsidRDefault="005F54F1" w:rsidP="008E3265">
      <w:pPr>
        <w:pStyle w:val="Art"/>
        <w:keepNext w:val="0"/>
        <w:keepLines w:val="0"/>
        <w:pageBreakBefore/>
        <w:spacing w:before="360"/>
        <w:rPr>
          <w:lang w:val="ru-RU"/>
        </w:rPr>
      </w:pPr>
      <w:r>
        <w:rPr>
          <w:lang w:val="ru-RU"/>
        </w:rPr>
        <w:lastRenderedPageBreak/>
        <w:t xml:space="preserve">СТАТЬЯ  </w:t>
      </w:r>
      <w:r>
        <w:rPr>
          <w:rStyle w:val="href"/>
        </w:rPr>
        <w:t>19</w:t>
      </w:r>
    </w:p>
    <w:p w:rsidR="005F54F1" w:rsidRDefault="005F54F1">
      <w:pPr>
        <w:pStyle w:val="Arttitle"/>
        <w:tabs>
          <w:tab w:val="center" w:pos="3955"/>
        </w:tabs>
        <w:jc w:val="left"/>
        <w:rPr>
          <w:lang w:val="ru-RU"/>
        </w:rPr>
      </w:pPr>
      <w:r>
        <w:rPr>
          <w:sz w:val="18"/>
          <w:lang w:val="ru-RU"/>
        </w:rPr>
        <w:t>ПК-98</w:t>
      </w:r>
      <w:r>
        <w:rPr>
          <w:lang w:val="ru-RU"/>
        </w:rPr>
        <w:tab/>
        <w:t xml:space="preserve">Исследовательские комиссии по стандартизации </w:t>
      </w:r>
      <w:r>
        <w:rPr>
          <w:lang w:val="ru-RU"/>
        </w:rPr>
        <w:br/>
      </w:r>
      <w:r>
        <w:rPr>
          <w:lang w:val="ru-RU"/>
        </w:rPr>
        <w:tab/>
        <w:t xml:space="preserve">электросвязи и Консультативная группа </w:t>
      </w:r>
      <w:r>
        <w:rPr>
          <w:lang w:val="ru-RU"/>
        </w:rPr>
        <w:br/>
      </w:r>
      <w:r>
        <w:rPr>
          <w:lang w:val="ru-RU"/>
        </w:rPr>
        <w:tab/>
        <w:t>по стандартизации электросвязи</w:t>
      </w:r>
    </w:p>
    <w:tbl>
      <w:tblPr>
        <w:tblW w:w="0" w:type="auto"/>
        <w:tblCellMar>
          <w:left w:w="0" w:type="dxa"/>
          <w:right w:w="0" w:type="dxa"/>
        </w:tblCellMar>
        <w:tblLook w:val="0000"/>
      </w:tblPr>
      <w:tblGrid>
        <w:gridCol w:w="850"/>
        <w:gridCol w:w="7068"/>
      </w:tblGrid>
      <w:tr w:rsidR="005F54F1">
        <w:tc>
          <w:tcPr>
            <w:tcW w:w="850" w:type="dxa"/>
            <w:tcMar>
              <w:left w:w="0" w:type="dxa"/>
              <w:right w:w="0" w:type="dxa"/>
            </w:tcMar>
          </w:tcPr>
          <w:p w:rsidR="005F54F1" w:rsidRDefault="005F54F1">
            <w:pPr>
              <w:jc w:val="left"/>
              <w:rPr>
                <w:lang w:val="ru-RU"/>
              </w:rPr>
            </w:pPr>
            <w:r>
              <w:rPr>
                <w:b/>
                <w:bCs/>
                <w:lang w:val="ru-RU"/>
              </w:rPr>
              <w:t>116</w:t>
            </w:r>
            <w:r>
              <w:rPr>
                <w:b/>
                <w:bCs/>
                <w:lang w:val="ru-RU"/>
              </w:rPr>
              <w:br/>
            </w:r>
            <w:r>
              <w:rPr>
                <w:b/>
                <w:bCs/>
                <w:sz w:val="18"/>
                <w:lang w:val="ru-RU"/>
              </w:rPr>
              <w:t>ПК-98</w:t>
            </w:r>
          </w:p>
        </w:tc>
        <w:tc>
          <w:tcPr>
            <w:tcW w:w="7068" w:type="dxa"/>
          </w:tcPr>
          <w:p w:rsidR="005F54F1" w:rsidRDefault="005F54F1">
            <w:pPr>
              <w:rPr>
                <w:lang w:val="ru-RU"/>
              </w:rPr>
            </w:pPr>
            <w:r>
              <w:rPr>
                <w:lang w:val="en-US"/>
              </w:rPr>
              <w:tab/>
            </w:r>
            <w:r w:rsidR="00923EF9">
              <w:rPr>
                <w:lang w:val="ru-RU"/>
              </w:rPr>
              <w:t>Соответствующие ф</w:t>
            </w:r>
            <w:r>
              <w:rPr>
                <w:lang w:val="ru-RU"/>
              </w:rPr>
              <w:t>ункции исследовательских комиссий по стандартизации электросвязи и Консультативной группы по стандартизации электросвязи определены в Конвенции.</w:t>
            </w:r>
          </w:p>
        </w:tc>
      </w:tr>
    </w:tbl>
    <w:p w:rsidR="005F54F1" w:rsidRDefault="005F54F1" w:rsidP="005A2005">
      <w:pPr>
        <w:pStyle w:val="Art"/>
        <w:keepNext w:val="0"/>
        <w:keepLines w:val="0"/>
        <w:spacing w:before="480"/>
        <w:rPr>
          <w:lang w:val="ru-RU"/>
        </w:rPr>
      </w:pPr>
      <w:r>
        <w:rPr>
          <w:lang w:val="ru-RU"/>
        </w:rPr>
        <w:t xml:space="preserve">СТАТЬЯ  </w:t>
      </w:r>
      <w:r>
        <w:rPr>
          <w:rStyle w:val="href"/>
        </w:rPr>
        <w:t>20</w:t>
      </w:r>
    </w:p>
    <w:p w:rsidR="005F54F1" w:rsidRDefault="005F54F1">
      <w:pPr>
        <w:pStyle w:val="Arttitle"/>
        <w:rPr>
          <w:lang w:val="ru-RU"/>
        </w:rPr>
      </w:pPr>
      <w:r>
        <w:rPr>
          <w:lang w:val="ru-RU"/>
        </w:rPr>
        <w:t>Бюро стандартизации электросвязи</w:t>
      </w:r>
    </w:p>
    <w:tbl>
      <w:tblPr>
        <w:tblW w:w="0" w:type="auto"/>
        <w:tblInd w:w="8" w:type="dxa"/>
        <w:tblCellMar>
          <w:left w:w="0" w:type="dxa"/>
          <w:right w:w="0" w:type="dxa"/>
        </w:tblCellMar>
        <w:tblLook w:val="0000"/>
      </w:tblPr>
      <w:tblGrid>
        <w:gridCol w:w="841"/>
        <w:gridCol w:w="7088"/>
      </w:tblGrid>
      <w:tr w:rsidR="005F54F1">
        <w:tc>
          <w:tcPr>
            <w:tcW w:w="842" w:type="dxa"/>
            <w:tcMar>
              <w:left w:w="0" w:type="dxa"/>
              <w:right w:w="0" w:type="dxa"/>
            </w:tcMar>
          </w:tcPr>
          <w:p w:rsidR="005F54F1" w:rsidRDefault="005F54F1">
            <w:pPr>
              <w:spacing w:before="360"/>
              <w:jc w:val="left"/>
              <w:rPr>
                <w:lang w:val="ru-RU"/>
              </w:rPr>
            </w:pPr>
            <w:r>
              <w:rPr>
                <w:b/>
                <w:bCs/>
                <w:lang w:val="ru-RU"/>
              </w:rPr>
              <w:t>117</w:t>
            </w:r>
          </w:p>
        </w:tc>
        <w:tc>
          <w:tcPr>
            <w:tcW w:w="7096" w:type="dxa"/>
          </w:tcPr>
          <w:p w:rsidR="005F54F1" w:rsidRDefault="005F54F1">
            <w:pPr>
              <w:spacing w:before="360"/>
              <w:rPr>
                <w:lang w:val="ru-RU"/>
              </w:rPr>
            </w:pPr>
            <w:r>
              <w:rPr>
                <w:lang w:val="ru-RU"/>
              </w:rPr>
              <w:tab/>
              <w:t>Функции директора Бюро стандартизации электросвязи определены в Конвенции.</w:t>
            </w:r>
          </w:p>
        </w:tc>
      </w:tr>
    </w:tbl>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pStyle w:val="Chap"/>
        <w:spacing w:before="0"/>
        <w:rPr>
          <w:lang w:val="ru-RU"/>
        </w:rPr>
      </w:pPr>
      <w:r>
        <w:rPr>
          <w:lang w:val="ru-RU"/>
        </w:rPr>
        <w:br w:type="page"/>
      </w:r>
      <w:r>
        <w:rPr>
          <w:lang w:val="ru-RU"/>
        </w:rPr>
        <w:lastRenderedPageBreak/>
        <w:t>ГЛАВА  IV</w:t>
      </w:r>
    </w:p>
    <w:p w:rsidR="005F54F1" w:rsidRDefault="005F54F1">
      <w:pPr>
        <w:pStyle w:val="Chaptitle"/>
        <w:rPr>
          <w:lang w:val="ru-RU"/>
        </w:rPr>
      </w:pPr>
      <w:r>
        <w:rPr>
          <w:lang w:val="ru-RU"/>
        </w:rPr>
        <w:t>Сектор развития электросвязи</w:t>
      </w:r>
    </w:p>
    <w:p w:rsidR="005F54F1" w:rsidRDefault="005F54F1">
      <w:pPr>
        <w:pStyle w:val="Art"/>
        <w:rPr>
          <w:lang w:val="ru-RU"/>
        </w:rPr>
      </w:pPr>
      <w:r>
        <w:rPr>
          <w:lang w:val="ru-RU"/>
        </w:rPr>
        <w:t xml:space="preserve">СТАТЬЯ  </w:t>
      </w:r>
      <w:r>
        <w:rPr>
          <w:rStyle w:val="href"/>
        </w:rPr>
        <w:t>21</w:t>
      </w:r>
    </w:p>
    <w:p w:rsidR="005F54F1" w:rsidRDefault="005F54F1">
      <w:pPr>
        <w:pStyle w:val="Arttitle"/>
        <w:rPr>
          <w:lang w:val="ru-RU"/>
        </w:rPr>
      </w:pPr>
      <w:r>
        <w:rPr>
          <w:lang w:val="ru-RU"/>
        </w:rPr>
        <w:t>Функции и структура</w:t>
      </w:r>
    </w:p>
    <w:tbl>
      <w:tblPr>
        <w:tblW w:w="0" w:type="auto"/>
        <w:tblInd w:w="8" w:type="dxa"/>
        <w:tblCellMar>
          <w:left w:w="0" w:type="dxa"/>
          <w:right w:w="0" w:type="dxa"/>
        </w:tblCellMar>
        <w:tblLook w:val="0000"/>
      </w:tblPr>
      <w:tblGrid>
        <w:gridCol w:w="841"/>
        <w:gridCol w:w="7088"/>
      </w:tblGrid>
      <w:tr w:rsidR="005F54F1" w:rsidRPr="00E04C1D">
        <w:tc>
          <w:tcPr>
            <w:tcW w:w="842" w:type="dxa"/>
            <w:tcMar>
              <w:left w:w="0" w:type="dxa"/>
              <w:right w:w="0" w:type="dxa"/>
            </w:tcMar>
          </w:tcPr>
          <w:p w:rsidR="005F54F1" w:rsidRDefault="005F54F1" w:rsidP="00074CC7">
            <w:pPr>
              <w:pStyle w:val="AnnexNoS2"/>
              <w:tabs>
                <w:tab w:val="clear" w:pos="851"/>
                <w:tab w:val="left" w:pos="1134"/>
                <w:tab w:val="left" w:pos="1871"/>
                <w:tab w:val="left" w:pos="2268"/>
              </w:tabs>
              <w:spacing w:before="120"/>
              <w:rPr>
                <w:bCs/>
                <w:caps w:val="0"/>
                <w:lang w:val="ru-RU"/>
              </w:rPr>
            </w:pPr>
            <w:r>
              <w:rPr>
                <w:bCs/>
                <w:caps w:val="0"/>
                <w:lang w:val="ru-RU"/>
              </w:rPr>
              <w:t>118</w:t>
            </w:r>
          </w:p>
        </w:tc>
        <w:tc>
          <w:tcPr>
            <w:tcW w:w="7096" w:type="dxa"/>
          </w:tcPr>
          <w:p w:rsidR="005F54F1" w:rsidRDefault="005F54F1" w:rsidP="00074CC7">
            <w:pPr>
              <w:spacing w:before="120"/>
              <w:rPr>
                <w:lang w:val="ru-RU"/>
              </w:rPr>
            </w:pPr>
            <w:proofErr w:type="gramStart"/>
            <w:r>
              <w:rPr>
                <w:lang w:val="ru-RU"/>
              </w:rPr>
              <w:t>1</w:t>
            </w:r>
            <w:r>
              <w:rPr>
                <w:lang w:val="ru-RU"/>
              </w:rPr>
              <w:tab/>
              <w:t>1)</w:t>
            </w:r>
            <w:r>
              <w:rPr>
                <w:lang w:val="ru-RU"/>
              </w:rPr>
              <w:tab/>
              <w:t xml:space="preserve">На Сектор развития электросвязи возлагаются функции по достижению целей Союза, изложенных в </w:t>
            </w:r>
            <w:r w:rsidR="00923EF9">
              <w:rPr>
                <w:lang w:val="ru-RU"/>
              </w:rPr>
              <w:t>С</w:t>
            </w:r>
            <w:r>
              <w:rPr>
                <w:lang w:val="ru-RU"/>
              </w:rPr>
              <w:t xml:space="preserve">татье 1 настоящего Устава, и по исполнению в рамках </w:t>
            </w:r>
            <w:r w:rsidR="00923EF9">
              <w:rPr>
                <w:lang w:val="ru-RU"/>
              </w:rPr>
              <w:t xml:space="preserve">конкретной сферы </w:t>
            </w:r>
            <w:r>
              <w:rPr>
                <w:lang w:val="ru-RU"/>
              </w:rPr>
              <w:t>своей компетен</w:t>
            </w:r>
            <w:r w:rsidR="00923EF9">
              <w:rPr>
                <w:lang w:val="ru-RU"/>
              </w:rPr>
              <w:t>ции</w:t>
            </w:r>
            <w:r>
              <w:rPr>
                <w:lang w:val="ru-RU"/>
              </w:rPr>
              <w:t xml:space="preserve"> двойственной обязанности Союза как специализированного учреждения Организации Объединенных Наций и учреждения</w:t>
            </w:r>
            <w:r w:rsidR="00923EF9">
              <w:rPr>
                <w:lang w:val="ru-RU"/>
              </w:rPr>
              <w:t>-исполнителя</w:t>
            </w:r>
            <w:r>
              <w:rPr>
                <w:lang w:val="ru-RU"/>
              </w:rPr>
              <w:t xml:space="preserve"> по реализации проектов в рамках системы развития Организации Объединенных Наций или других соглашений по финансированию с целью облегчения и ускорения развития электросвязи</w:t>
            </w:r>
            <w:proofErr w:type="gramEnd"/>
            <w:r>
              <w:rPr>
                <w:lang w:val="ru-RU"/>
              </w:rPr>
              <w:t xml:space="preserve"> путем внесения предложений, организации и координации деятельности по техническому сотрудничеству и помощи.</w:t>
            </w:r>
          </w:p>
        </w:tc>
      </w:tr>
      <w:tr w:rsidR="005F54F1">
        <w:tc>
          <w:tcPr>
            <w:tcW w:w="842" w:type="dxa"/>
          </w:tcPr>
          <w:p w:rsidR="005F54F1" w:rsidRDefault="005F54F1" w:rsidP="00074CC7">
            <w:pPr>
              <w:spacing w:before="120"/>
              <w:jc w:val="left"/>
              <w:rPr>
                <w:lang w:val="ru-RU"/>
              </w:rPr>
            </w:pPr>
            <w:r>
              <w:rPr>
                <w:b/>
                <w:bCs/>
                <w:lang w:val="ru-RU"/>
              </w:rPr>
              <w:t>119</w:t>
            </w:r>
          </w:p>
        </w:tc>
        <w:tc>
          <w:tcPr>
            <w:tcW w:w="7096" w:type="dxa"/>
          </w:tcPr>
          <w:p w:rsidR="005F54F1" w:rsidRDefault="005F54F1" w:rsidP="00074CC7">
            <w:pPr>
              <w:spacing w:before="120"/>
              <w:rPr>
                <w:lang w:val="ru-RU"/>
              </w:rPr>
            </w:pPr>
            <w:r>
              <w:rPr>
                <w:lang w:val="ru-RU"/>
              </w:rPr>
              <w:tab/>
              <w:t>2)</w:t>
            </w:r>
            <w:r>
              <w:rPr>
                <w:lang w:val="ru-RU"/>
              </w:rPr>
              <w:tab/>
              <w:t>Деятельность Секторов радиосвязи, стандартизации электросвязи и развития электросвязи является предметом тесного сотрудничества в том, что касается вопросов, относящихся к развитию</w:t>
            </w:r>
            <w:r w:rsidR="000D5A63">
              <w:rPr>
                <w:lang w:val="ru-RU"/>
              </w:rPr>
              <w:t>,</w:t>
            </w:r>
            <w:r>
              <w:rPr>
                <w:lang w:val="ru-RU"/>
              </w:rPr>
              <w:t xml:space="preserve"> в соответствии с надлежащими положениями настоящего Устава.</w:t>
            </w:r>
          </w:p>
        </w:tc>
      </w:tr>
      <w:tr w:rsidR="005F54F1" w:rsidRPr="00E04C1D">
        <w:tc>
          <w:tcPr>
            <w:tcW w:w="842" w:type="dxa"/>
          </w:tcPr>
          <w:p w:rsidR="005F54F1" w:rsidRDefault="005F54F1" w:rsidP="00074CC7">
            <w:pPr>
              <w:pStyle w:val="AnnexNoS2"/>
              <w:tabs>
                <w:tab w:val="clear" w:pos="851"/>
                <w:tab w:val="left" w:pos="1134"/>
                <w:tab w:val="left" w:pos="1871"/>
                <w:tab w:val="left" w:pos="2268"/>
              </w:tabs>
              <w:spacing w:before="120"/>
              <w:rPr>
                <w:bCs/>
                <w:caps w:val="0"/>
                <w:lang w:val="ru-RU"/>
              </w:rPr>
            </w:pPr>
            <w:r>
              <w:rPr>
                <w:bCs/>
                <w:caps w:val="0"/>
                <w:lang w:val="ru-RU"/>
              </w:rPr>
              <w:t>120</w:t>
            </w:r>
          </w:p>
        </w:tc>
        <w:tc>
          <w:tcPr>
            <w:tcW w:w="7096" w:type="dxa"/>
          </w:tcPr>
          <w:p w:rsidR="005F54F1" w:rsidRDefault="005F54F1" w:rsidP="00074CC7">
            <w:pPr>
              <w:spacing w:before="120"/>
              <w:rPr>
                <w:lang w:val="ru-RU"/>
              </w:rPr>
            </w:pPr>
            <w:r>
              <w:rPr>
                <w:lang w:val="ru-RU"/>
              </w:rPr>
              <w:t>2</w:t>
            </w:r>
            <w:proofErr w:type="gramStart"/>
            <w:r>
              <w:rPr>
                <w:lang w:val="ru-RU"/>
              </w:rPr>
              <w:tab/>
              <w:t>С</w:t>
            </w:r>
            <w:proofErr w:type="gramEnd"/>
            <w:r>
              <w:rPr>
                <w:lang w:val="ru-RU"/>
              </w:rPr>
              <w:t xml:space="preserve"> учетом указанных выше направлений работы конкретные функции Сектора развития электросвязи заключаются в следующем:</w:t>
            </w:r>
          </w:p>
        </w:tc>
      </w:tr>
      <w:tr w:rsidR="005F54F1">
        <w:trPr>
          <w:cantSplit/>
        </w:trPr>
        <w:tc>
          <w:tcPr>
            <w:tcW w:w="842" w:type="dxa"/>
          </w:tcPr>
          <w:p w:rsidR="005F54F1" w:rsidRDefault="005F54F1" w:rsidP="00074CC7">
            <w:pPr>
              <w:pStyle w:val="AnnexNoS2"/>
              <w:tabs>
                <w:tab w:val="clear" w:pos="851"/>
                <w:tab w:val="left" w:pos="1134"/>
                <w:tab w:val="left" w:pos="1871"/>
                <w:tab w:val="left" w:pos="2268"/>
              </w:tabs>
              <w:spacing w:before="120"/>
              <w:rPr>
                <w:bCs/>
                <w:caps w:val="0"/>
                <w:lang w:val="ru-RU"/>
              </w:rPr>
            </w:pPr>
            <w:r>
              <w:rPr>
                <w:bCs/>
                <w:caps w:val="0"/>
                <w:lang w:val="ru-RU"/>
              </w:rPr>
              <w:t>121</w:t>
            </w:r>
          </w:p>
        </w:tc>
        <w:tc>
          <w:tcPr>
            <w:tcW w:w="7096" w:type="dxa"/>
          </w:tcPr>
          <w:p w:rsidR="005F54F1" w:rsidRDefault="005F54F1" w:rsidP="00074CC7">
            <w:pPr>
              <w:pStyle w:val="enumlev1"/>
              <w:rPr>
                <w:lang w:val="ru-RU"/>
              </w:rPr>
            </w:pPr>
            <w:r>
              <w:rPr>
                <w:i/>
                <w:iCs/>
                <w:lang w:val="ru-RU"/>
              </w:rPr>
              <w:t>a)</w:t>
            </w:r>
            <w:r>
              <w:rPr>
                <w:i/>
                <w:iCs/>
                <w:lang w:val="ru-RU"/>
              </w:rPr>
              <w:tab/>
            </w:r>
            <w:r w:rsidR="00923EF9">
              <w:rPr>
                <w:iCs/>
                <w:lang w:val="ru-RU"/>
              </w:rPr>
              <w:t xml:space="preserve">повышение </w:t>
            </w:r>
            <w:r>
              <w:rPr>
                <w:lang w:val="ru-RU"/>
              </w:rPr>
              <w:t xml:space="preserve">уровня </w:t>
            </w:r>
            <w:r w:rsidR="00923EF9">
              <w:rPr>
                <w:lang w:val="ru-RU"/>
              </w:rPr>
              <w:t xml:space="preserve">осведомленности </w:t>
            </w:r>
            <w:r>
              <w:rPr>
                <w:lang w:val="ru-RU"/>
              </w:rPr>
              <w:t>ответственных лиц относительно важной роли электросвязи в национальн</w:t>
            </w:r>
            <w:r w:rsidR="00923EF9">
              <w:rPr>
                <w:lang w:val="ru-RU"/>
              </w:rPr>
              <w:t>ых</w:t>
            </w:r>
            <w:r>
              <w:rPr>
                <w:lang w:val="ru-RU"/>
              </w:rPr>
              <w:t xml:space="preserve"> программ</w:t>
            </w:r>
            <w:r w:rsidR="00923EF9">
              <w:rPr>
                <w:lang w:val="ru-RU"/>
              </w:rPr>
              <w:t>ах</w:t>
            </w:r>
            <w:r>
              <w:rPr>
                <w:lang w:val="ru-RU"/>
              </w:rPr>
              <w:t xml:space="preserve"> социально-экономического развития и обеспечение информацией и консультациями по возможным направлениям политики и структуры;</w:t>
            </w:r>
          </w:p>
        </w:tc>
      </w:tr>
      <w:tr w:rsidR="005F54F1">
        <w:trPr>
          <w:cantSplit/>
        </w:trPr>
        <w:tc>
          <w:tcPr>
            <w:tcW w:w="842" w:type="dxa"/>
          </w:tcPr>
          <w:p w:rsidR="005F54F1" w:rsidRDefault="005F54F1" w:rsidP="00074CC7">
            <w:pPr>
              <w:pageBreakBefore/>
              <w:spacing w:before="120"/>
              <w:jc w:val="left"/>
              <w:rPr>
                <w:lang w:val="ru-RU"/>
              </w:rPr>
            </w:pPr>
            <w:r>
              <w:rPr>
                <w:b/>
                <w:bCs/>
                <w:lang w:val="ru-RU"/>
              </w:rPr>
              <w:lastRenderedPageBreak/>
              <w:t>122</w:t>
            </w:r>
            <w:r>
              <w:rPr>
                <w:b/>
                <w:bCs/>
                <w:lang w:val="ru-RU"/>
              </w:rPr>
              <w:br/>
            </w:r>
            <w:r>
              <w:rPr>
                <w:b/>
                <w:bCs/>
                <w:sz w:val="18"/>
                <w:lang w:val="ru-RU"/>
              </w:rPr>
              <w:t>ПК-98</w:t>
            </w:r>
          </w:p>
        </w:tc>
        <w:tc>
          <w:tcPr>
            <w:tcW w:w="7096" w:type="dxa"/>
          </w:tcPr>
          <w:p w:rsidR="005F54F1" w:rsidRDefault="005F54F1" w:rsidP="00074CC7">
            <w:pPr>
              <w:pStyle w:val="enumlev1"/>
              <w:rPr>
                <w:lang w:val="ru-RU"/>
              </w:rPr>
            </w:pPr>
            <w:r>
              <w:rPr>
                <w:i/>
                <w:iCs/>
                <w:lang w:val="ru-RU"/>
              </w:rPr>
              <w:t>b)</w:t>
            </w:r>
            <w:r>
              <w:rPr>
                <w:i/>
                <w:iCs/>
                <w:lang w:val="ru-RU"/>
              </w:rPr>
              <w:tab/>
            </w:r>
            <w:r>
              <w:rPr>
                <w:lang w:val="ru-RU"/>
              </w:rPr>
              <w:t xml:space="preserve">содействие, в особенности с помощью партнерства, развитию, расширению и эксплуатации сетей и служб электросвязи, особенно в развивающихся странах, принимая во внимание деятельность других соответствующих органов, путем </w:t>
            </w:r>
            <w:r w:rsidR="00923EF9">
              <w:rPr>
                <w:lang w:val="ru-RU"/>
              </w:rPr>
              <w:t xml:space="preserve">расширения </w:t>
            </w:r>
            <w:r>
              <w:rPr>
                <w:lang w:val="ru-RU"/>
              </w:rPr>
              <w:t>возможностей по развитию людских ресурсов, планированию, управлению, мобилизации ресурсов, исследованиям и разработкам;</w:t>
            </w:r>
          </w:p>
        </w:tc>
      </w:tr>
      <w:tr w:rsidR="005F54F1">
        <w:trPr>
          <w:cantSplit/>
        </w:trPr>
        <w:tc>
          <w:tcPr>
            <w:tcW w:w="842" w:type="dxa"/>
          </w:tcPr>
          <w:p w:rsidR="005F54F1" w:rsidRDefault="005F54F1" w:rsidP="00074CC7">
            <w:pPr>
              <w:pStyle w:val="AnnexNoS2"/>
              <w:tabs>
                <w:tab w:val="clear" w:pos="851"/>
                <w:tab w:val="left" w:pos="1134"/>
                <w:tab w:val="left" w:pos="1871"/>
                <w:tab w:val="left" w:pos="2268"/>
              </w:tabs>
              <w:spacing w:before="120"/>
              <w:rPr>
                <w:bCs/>
                <w:caps w:val="0"/>
                <w:lang w:val="ru-RU"/>
              </w:rPr>
            </w:pPr>
            <w:r>
              <w:rPr>
                <w:bCs/>
                <w:caps w:val="0"/>
                <w:lang w:val="ru-RU"/>
              </w:rPr>
              <w:t>123</w:t>
            </w:r>
          </w:p>
        </w:tc>
        <w:tc>
          <w:tcPr>
            <w:tcW w:w="7096" w:type="dxa"/>
          </w:tcPr>
          <w:p w:rsidR="005F54F1" w:rsidRDefault="005F54F1" w:rsidP="00074CC7">
            <w:pPr>
              <w:pStyle w:val="enumlev1"/>
              <w:rPr>
                <w:lang w:val="ru-RU"/>
              </w:rPr>
            </w:pPr>
            <w:r>
              <w:rPr>
                <w:i/>
                <w:iCs/>
                <w:lang w:val="ru-RU"/>
              </w:rPr>
              <w:t>c)</w:t>
            </w:r>
            <w:r>
              <w:rPr>
                <w:i/>
                <w:iCs/>
                <w:lang w:val="ru-RU"/>
              </w:rPr>
              <w:tab/>
            </w:r>
            <w:r>
              <w:rPr>
                <w:lang w:val="ru-RU"/>
              </w:rPr>
              <w:t xml:space="preserve">ускорение роста электросвязи через сотрудничество с региональными организациями электросвязи и с всемирными и региональными учреждениями по финансированию развития, </w:t>
            </w:r>
            <w:r w:rsidR="00923EF9">
              <w:rPr>
                <w:lang w:val="ru-RU"/>
              </w:rPr>
              <w:t xml:space="preserve">контролирующими </w:t>
            </w:r>
            <w:r>
              <w:rPr>
                <w:lang w:val="ru-RU"/>
              </w:rPr>
              <w:t>состояние проектов, включенных в их программы развития, с целью обеспечения их адекватного выполнения;</w:t>
            </w:r>
          </w:p>
        </w:tc>
      </w:tr>
      <w:tr w:rsidR="005F54F1">
        <w:trPr>
          <w:cantSplit/>
        </w:trPr>
        <w:tc>
          <w:tcPr>
            <w:tcW w:w="842" w:type="dxa"/>
          </w:tcPr>
          <w:p w:rsidR="005F54F1" w:rsidRDefault="005F54F1" w:rsidP="00074CC7">
            <w:pPr>
              <w:spacing w:before="120"/>
              <w:jc w:val="left"/>
              <w:rPr>
                <w:lang w:val="ru-RU"/>
              </w:rPr>
            </w:pPr>
            <w:r>
              <w:rPr>
                <w:b/>
                <w:bCs/>
                <w:lang w:val="ru-RU"/>
              </w:rPr>
              <w:t>124</w:t>
            </w:r>
          </w:p>
        </w:tc>
        <w:tc>
          <w:tcPr>
            <w:tcW w:w="7096" w:type="dxa"/>
          </w:tcPr>
          <w:p w:rsidR="005F54F1" w:rsidRDefault="005F54F1" w:rsidP="00074CC7">
            <w:pPr>
              <w:pStyle w:val="enumlev1"/>
              <w:rPr>
                <w:lang w:val="ru-RU"/>
              </w:rPr>
            </w:pPr>
            <w:r>
              <w:rPr>
                <w:i/>
                <w:iCs/>
                <w:lang w:val="ru-RU"/>
              </w:rPr>
              <w:t>d)</w:t>
            </w:r>
            <w:r>
              <w:rPr>
                <w:i/>
                <w:iCs/>
                <w:lang w:val="ru-RU"/>
              </w:rPr>
              <w:tab/>
            </w:r>
            <w:r>
              <w:rPr>
                <w:lang w:val="ru-RU"/>
              </w:rPr>
              <w:t>поощрение мобилизации ресурсов для оказания помощи в области электросвязи развивающимся странам путем создания предпочтительных и благоприятных условий кредита, а также через сотрудничество с всемирными и региональными финансовыми организациями и организациями по развитию;</w:t>
            </w:r>
          </w:p>
        </w:tc>
      </w:tr>
      <w:tr w:rsidR="005F54F1">
        <w:trPr>
          <w:cantSplit/>
        </w:trPr>
        <w:tc>
          <w:tcPr>
            <w:tcW w:w="842" w:type="dxa"/>
          </w:tcPr>
          <w:p w:rsidR="005F54F1" w:rsidRDefault="005F54F1" w:rsidP="00074CC7">
            <w:pPr>
              <w:spacing w:before="120"/>
              <w:jc w:val="left"/>
              <w:rPr>
                <w:lang w:val="ru-RU"/>
              </w:rPr>
            </w:pPr>
            <w:r>
              <w:rPr>
                <w:b/>
                <w:bCs/>
                <w:lang w:val="ru-RU"/>
              </w:rPr>
              <w:t>125</w:t>
            </w:r>
          </w:p>
        </w:tc>
        <w:tc>
          <w:tcPr>
            <w:tcW w:w="7096" w:type="dxa"/>
          </w:tcPr>
          <w:p w:rsidR="005F54F1" w:rsidRDefault="005F54F1" w:rsidP="00074CC7">
            <w:pPr>
              <w:pStyle w:val="enumlev1"/>
              <w:rPr>
                <w:i/>
                <w:iCs/>
                <w:lang w:val="ru-RU"/>
              </w:rPr>
            </w:pPr>
            <w:r>
              <w:rPr>
                <w:i/>
                <w:iCs/>
                <w:lang w:val="ru-RU"/>
              </w:rPr>
              <w:t>e)</w:t>
            </w:r>
            <w:r>
              <w:rPr>
                <w:i/>
                <w:iCs/>
                <w:lang w:val="ru-RU"/>
              </w:rPr>
              <w:tab/>
            </w:r>
            <w:r>
              <w:rPr>
                <w:lang w:val="ru-RU"/>
              </w:rPr>
              <w:t>поощрение и координация программ, направленных на ускорение передачи соответствующ</w:t>
            </w:r>
            <w:r w:rsidR="00923EF9">
              <w:rPr>
                <w:lang w:val="ru-RU"/>
              </w:rPr>
              <w:t>их</w:t>
            </w:r>
            <w:r>
              <w:rPr>
                <w:lang w:val="ru-RU"/>
              </w:rPr>
              <w:t xml:space="preserve"> технологи</w:t>
            </w:r>
            <w:r w:rsidR="00923EF9">
              <w:rPr>
                <w:lang w:val="ru-RU"/>
              </w:rPr>
              <w:t>й</w:t>
            </w:r>
            <w:r>
              <w:rPr>
                <w:lang w:val="ru-RU"/>
              </w:rPr>
              <w:t xml:space="preserve"> развивающимся странам в свете изменений и развития сетей развитых стран;</w:t>
            </w:r>
          </w:p>
        </w:tc>
      </w:tr>
      <w:tr w:rsidR="005F54F1">
        <w:trPr>
          <w:cantSplit/>
        </w:trPr>
        <w:tc>
          <w:tcPr>
            <w:tcW w:w="842" w:type="dxa"/>
          </w:tcPr>
          <w:p w:rsidR="005F54F1" w:rsidRDefault="005F54F1" w:rsidP="00074CC7">
            <w:pPr>
              <w:spacing w:before="120"/>
              <w:jc w:val="left"/>
              <w:rPr>
                <w:lang w:val="ru-RU"/>
              </w:rPr>
            </w:pPr>
            <w:r>
              <w:rPr>
                <w:b/>
                <w:bCs/>
                <w:lang w:val="ru-RU"/>
              </w:rPr>
              <w:t>126</w:t>
            </w:r>
          </w:p>
        </w:tc>
        <w:tc>
          <w:tcPr>
            <w:tcW w:w="7096" w:type="dxa"/>
          </w:tcPr>
          <w:p w:rsidR="005F54F1" w:rsidRDefault="005F54F1" w:rsidP="00074CC7">
            <w:pPr>
              <w:pStyle w:val="enumlev1"/>
              <w:rPr>
                <w:lang w:val="ru-RU"/>
              </w:rPr>
            </w:pPr>
            <w:r>
              <w:rPr>
                <w:i/>
                <w:iCs/>
                <w:lang w:val="ru-RU"/>
              </w:rPr>
              <w:t>f)</w:t>
            </w:r>
            <w:r>
              <w:rPr>
                <w:i/>
                <w:iCs/>
                <w:lang w:val="ru-RU"/>
              </w:rPr>
              <w:tab/>
            </w:r>
            <w:r>
              <w:rPr>
                <w:lang w:val="ru-RU"/>
              </w:rPr>
              <w:t>поощрение участия промышленности в развитии электросвязи в развивающихся странах и консультирование по выбору и передаче соответствующей технологии;</w:t>
            </w:r>
          </w:p>
        </w:tc>
      </w:tr>
      <w:tr w:rsidR="005F54F1">
        <w:trPr>
          <w:cantSplit/>
        </w:trPr>
        <w:tc>
          <w:tcPr>
            <w:tcW w:w="842" w:type="dxa"/>
          </w:tcPr>
          <w:p w:rsidR="005F54F1" w:rsidRDefault="005F54F1" w:rsidP="00074CC7">
            <w:pPr>
              <w:spacing w:before="120"/>
              <w:jc w:val="left"/>
              <w:rPr>
                <w:lang w:val="ru-RU"/>
              </w:rPr>
            </w:pPr>
            <w:r>
              <w:rPr>
                <w:b/>
                <w:bCs/>
                <w:lang w:val="ru-RU"/>
              </w:rPr>
              <w:t>127</w:t>
            </w:r>
          </w:p>
        </w:tc>
        <w:tc>
          <w:tcPr>
            <w:tcW w:w="7096" w:type="dxa"/>
          </w:tcPr>
          <w:p w:rsidR="005F54F1" w:rsidRDefault="005F54F1" w:rsidP="00074CC7">
            <w:pPr>
              <w:pStyle w:val="enumlev1"/>
              <w:rPr>
                <w:lang w:val="ru-RU"/>
              </w:rPr>
            </w:pPr>
            <w:r>
              <w:rPr>
                <w:i/>
                <w:iCs/>
                <w:lang w:val="ru-RU"/>
              </w:rPr>
              <w:t>g)</w:t>
            </w:r>
            <w:r>
              <w:rPr>
                <w:i/>
                <w:iCs/>
                <w:lang w:val="ru-RU"/>
              </w:rPr>
              <w:tab/>
            </w:r>
            <w:r>
              <w:rPr>
                <w:lang w:val="ru-RU"/>
              </w:rPr>
              <w:t xml:space="preserve">при необходимости консультирование, проведение или финансирование </w:t>
            </w:r>
            <w:r w:rsidR="00923EF9">
              <w:rPr>
                <w:lang w:val="ru-RU"/>
              </w:rPr>
              <w:t xml:space="preserve">исследований </w:t>
            </w:r>
            <w:r>
              <w:rPr>
                <w:lang w:val="ru-RU"/>
              </w:rPr>
              <w:t xml:space="preserve">по техническим, экономическим, финансовым, управленческим, </w:t>
            </w:r>
            <w:proofErr w:type="spellStart"/>
            <w:r>
              <w:rPr>
                <w:lang w:val="ru-RU"/>
              </w:rPr>
              <w:t>регламентарным</w:t>
            </w:r>
            <w:proofErr w:type="spellEnd"/>
            <w:r>
              <w:rPr>
                <w:lang w:val="ru-RU"/>
              </w:rPr>
              <w:t xml:space="preserve"> вопросам и аспектам политики, включая проведение исследований по конкретным проектам в области электросвязи;</w:t>
            </w:r>
          </w:p>
        </w:tc>
      </w:tr>
      <w:tr w:rsidR="005F54F1">
        <w:trPr>
          <w:cantSplit/>
        </w:trPr>
        <w:tc>
          <w:tcPr>
            <w:tcW w:w="842" w:type="dxa"/>
          </w:tcPr>
          <w:p w:rsidR="005F54F1" w:rsidRDefault="005F54F1" w:rsidP="00074CC7">
            <w:pPr>
              <w:spacing w:before="120"/>
              <w:jc w:val="left"/>
              <w:rPr>
                <w:lang w:val="ru-RU"/>
              </w:rPr>
            </w:pPr>
            <w:r>
              <w:rPr>
                <w:b/>
                <w:bCs/>
                <w:lang w:val="ru-RU"/>
              </w:rPr>
              <w:t>128</w:t>
            </w:r>
          </w:p>
        </w:tc>
        <w:tc>
          <w:tcPr>
            <w:tcW w:w="7096" w:type="dxa"/>
          </w:tcPr>
          <w:p w:rsidR="005F54F1" w:rsidRDefault="005F54F1" w:rsidP="00074CC7">
            <w:pPr>
              <w:pStyle w:val="enumlev1"/>
              <w:rPr>
                <w:lang w:val="ru-RU"/>
              </w:rPr>
            </w:pPr>
            <w:r>
              <w:rPr>
                <w:i/>
                <w:iCs/>
                <w:lang w:val="ru-RU"/>
              </w:rPr>
              <w:t>h)</w:t>
            </w:r>
            <w:r>
              <w:rPr>
                <w:i/>
                <w:iCs/>
                <w:lang w:val="ru-RU"/>
              </w:rPr>
              <w:tab/>
            </w:r>
            <w:r>
              <w:rPr>
                <w:lang w:val="ru-RU"/>
              </w:rPr>
              <w:t>сотрудничество с другими Секторами, с Генеральным секретариатом и с другими заинтересованными органами в разработке общего плана для международных и региональных сетей электросвязи</w:t>
            </w:r>
            <w:r w:rsidR="000D5A63">
              <w:rPr>
                <w:lang w:val="ru-RU"/>
              </w:rPr>
              <w:t>,</w:t>
            </w:r>
            <w:r>
              <w:rPr>
                <w:lang w:val="ru-RU"/>
              </w:rPr>
              <w:t xml:space="preserve"> с тем чтобы облегчить координацию при их разработке</w:t>
            </w:r>
            <w:r w:rsidR="00923EF9">
              <w:rPr>
                <w:lang w:val="ru-RU"/>
              </w:rPr>
              <w:t xml:space="preserve"> с целью </w:t>
            </w:r>
            <w:r w:rsidR="002379D8">
              <w:rPr>
                <w:lang w:val="ru-RU"/>
              </w:rPr>
              <w:t>предоставления услуг</w:t>
            </w:r>
            <w:r>
              <w:rPr>
                <w:lang w:val="ru-RU"/>
              </w:rPr>
              <w:t xml:space="preserve"> электросвязи;</w:t>
            </w:r>
          </w:p>
        </w:tc>
      </w:tr>
      <w:tr w:rsidR="005F54F1">
        <w:trPr>
          <w:cantSplit/>
        </w:trPr>
        <w:tc>
          <w:tcPr>
            <w:tcW w:w="842" w:type="dxa"/>
          </w:tcPr>
          <w:p w:rsidR="005F54F1" w:rsidRDefault="005F54F1" w:rsidP="00074CC7">
            <w:pPr>
              <w:pStyle w:val="AnnexNoS2"/>
              <w:pageBreakBefore/>
              <w:tabs>
                <w:tab w:val="clear" w:pos="851"/>
                <w:tab w:val="left" w:pos="1134"/>
                <w:tab w:val="left" w:pos="1871"/>
                <w:tab w:val="left" w:pos="2268"/>
              </w:tabs>
              <w:spacing w:before="120"/>
              <w:rPr>
                <w:bCs/>
                <w:caps w:val="0"/>
                <w:lang w:val="ru-RU"/>
              </w:rPr>
            </w:pPr>
            <w:r>
              <w:rPr>
                <w:bCs/>
                <w:caps w:val="0"/>
                <w:lang w:val="ru-RU"/>
              </w:rPr>
              <w:lastRenderedPageBreak/>
              <w:t>129</w:t>
            </w:r>
          </w:p>
        </w:tc>
        <w:tc>
          <w:tcPr>
            <w:tcW w:w="7096" w:type="dxa"/>
          </w:tcPr>
          <w:p w:rsidR="005F54F1" w:rsidRDefault="005F54F1" w:rsidP="00074CC7">
            <w:pPr>
              <w:pStyle w:val="enumlev1"/>
              <w:rPr>
                <w:lang w:val="ru-RU"/>
              </w:rPr>
            </w:pPr>
            <w:r>
              <w:rPr>
                <w:i/>
                <w:iCs/>
                <w:lang w:val="ru-RU"/>
              </w:rPr>
              <w:t>i)</w:t>
            </w:r>
            <w:r>
              <w:rPr>
                <w:i/>
                <w:iCs/>
                <w:lang w:val="ru-RU"/>
              </w:rPr>
              <w:tab/>
            </w:r>
            <w:r>
              <w:rPr>
                <w:lang w:val="ru-RU"/>
              </w:rPr>
              <w:t>выполнение вышеуказанных функций</w:t>
            </w:r>
            <w:r w:rsidR="002379D8">
              <w:rPr>
                <w:lang w:val="ru-RU"/>
              </w:rPr>
              <w:t>,</w:t>
            </w:r>
            <w:r>
              <w:rPr>
                <w:lang w:val="ru-RU"/>
              </w:rPr>
              <w:t xml:space="preserve"> обращ</w:t>
            </w:r>
            <w:r w:rsidR="002379D8">
              <w:rPr>
                <w:lang w:val="ru-RU"/>
              </w:rPr>
              <w:t>ая</w:t>
            </w:r>
            <w:r>
              <w:rPr>
                <w:lang w:val="ru-RU"/>
              </w:rPr>
              <w:t xml:space="preserve"> особо</w:t>
            </w:r>
            <w:r w:rsidR="002379D8">
              <w:rPr>
                <w:lang w:val="ru-RU"/>
              </w:rPr>
              <w:t>е</w:t>
            </w:r>
            <w:r>
              <w:rPr>
                <w:lang w:val="ru-RU"/>
              </w:rPr>
              <w:t xml:space="preserve"> внимани</w:t>
            </w:r>
            <w:r w:rsidR="002379D8">
              <w:rPr>
                <w:lang w:val="ru-RU"/>
              </w:rPr>
              <w:t>е</w:t>
            </w:r>
            <w:r>
              <w:rPr>
                <w:lang w:val="ru-RU"/>
              </w:rPr>
              <w:t xml:space="preserve"> на потребности наименее развитых стран.</w:t>
            </w:r>
          </w:p>
        </w:tc>
      </w:tr>
      <w:tr w:rsidR="005F54F1" w:rsidRPr="00E04C1D">
        <w:trPr>
          <w:cantSplit/>
        </w:trPr>
        <w:tc>
          <w:tcPr>
            <w:tcW w:w="842" w:type="dxa"/>
          </w:tcPr>
          <w:p w:rsidR="005F54F1" w:rsidRDefault="005F54F1" w:rsidP="00074CC7">
            <w:pPr>
              <w:spacing w:before="120"/>
              <w:jc w:val="left"/>
              <w:rPr>
                <w:lang w:val="ru-RU"/>
              </w:rPr>
            </w:pPr>
            <w:r>
              <w:rPr>
                <w:b/>
                <w:bCs/>
                <w:lang w:val="ru-RU"/>
              </w:rPr>
              <w:t>130</w:t>
            </w:r>
          </w:p>
        </w:tc>
        <w:tc>
          <w:tcPr>
            <w:tcW w:w="7096" w:type="dxa"/>
          </w:tcPr>
          <w:p w:rsidR="005F54F1" w:rsidRDefault="005F54F1" w:rsidP="00074CC7">
            <w:pPr>
              <w:pStyle w:val="enumlev1"/>
              <w:rPr>
                <w:lang w:val="ru-RU"/>
              </w:rPr>
            </w:pPr>
            <w:r>
              <w:rPr>
                <w:lang w:val="ru-RU"/>
              </w:rPr>
              <w:t>3</w:t>
            </w:r>
            <w:r>
              <w:rPr>
                <w:lang w:val="ru-RU"/>
              </w:rPr>
              <w:tab/>
              <w:t xml:space="preserve">Сектор развития электросвязи осуществляет работу </w:t>
            </w:r>
            <w:proofErr w:type="gramStart"/>
            <w:r>
              <w:rPr>
                <w:lang w:val="ru-RU"/>
              </w:rPr>
              <w:t>через</w:t>
            </w:r>
            <w:proofErr w:type="gramEnd"/>
            <w:r>
              <w:rPr>
                <w:lang w:val="ru-RU"/>
              </w:rPr>
              <w:t>:</w:t>
            </w:r>
          </w:p>
        </w:tc>
      </w:tr>
      <w:tr w:rsidR="005F54F1">
        <w:trPr>
          <w:cantSplit/>
        </w:trPr>
        <w:tc>
          <w:tcPr>
            <w:tcW w:w="842" w:type="dxa"/>
          </w:tcPr>
          <w:p w:rsidR="005F54F1" w:rsidRDefault="005F54F1" w:rsidP="00074CC7">
            <w:pPr>
              <w:spacing w:before="120"/>
              <w:jc w:val="left"/>
              <w:rPr>
                <w:lang w:val="ru-RU"/>
              </w:rPr>
            </w:pPr>
            <w:r>
              <w:rPr>
                <w:b/>
                <w:bCs/>
                <w:lang w:val="ru-RU"/>
              </w:rPr>
              <w:t>131</w:t>
            </w:r>
          </w:p>
        </w:tc>
        <w:tc>
          <w:tcPr>
            <w:tcW w:w="7096" w:type="dxa"/>
          </w:tcPr>
          <w:p w:rsidR="005F54F1" w:rsidRDefault="005F54F1" w:rsidP="00074CC7">
            <w:pPr>
              <w:pStyle w:val="enumlev1"/>
              <w:rPr>
                <w:lang w:val="ru-RU"/>
              </w:rPr>
            </w:pPr>
            <w:r>
              <w:rPr>
                <w:i/>
                <w:iCs/>
                <w:lang w:val="ru-RU"/>
              </w:rPr>
              <w:t>a)</w:t>
            </w:r>
            <w:r>
              <w:rPr>
                <w:i/>
                <w:iCs/>
                <w:lang w:val="ru-RU"/>
              </w:rPr>
              <w:tab/>
            </w:r>
            <w:r>
              <w:rPr>
                <w:lang w:val="ru-RU"/>
              </w:rPr>
              <w:t>всемирные и региональные конференции по развитию электросвязи;</w:t>
            </w:r>
          </w:p>
        </w:tc>
      </w:tr>
      <w:tr w:rsidR="005F54F1">
        <w:trPr>
          <w:cantSplit/>
        </w:trPr>
        <w:tc>
          <w:tcPr>
            <w:tcW w:w="842" w:type="dxa"/>
          </w:tcPr>
          <w:p w:rsidR="005F54F1" w:rsidRDefault="005F54F1" w:rsidP="00074CC7">
            <w:pPr>
              <w:spacing w:before="120"/>
              <w:jc w:val="left"/>
              <w:rPr>
                <w:lang w:val="ru-RU"/>
              </w:rPr>
            </w:pPr>
            <w:r>
              <w:rPr>
                <w:b/>
                <w:bCs/>
                <w:lang w:val="ru-RU"/>
              </w:rPr>
              <w:t>132</w:t>
            </w:r>
          </w:p>
        </w:tc>
        <w:tc>
          <w:tcPr>
            <w:tcW w:w="7096" w:type="dxa"/>
          </w:tcPr>
          <w:p w:rsidR="005F54F1" w:rsidRDefault="005F54F1" w:rsidP="00074CC7">
            <w:pPr>
              <w:pStyle w:val="enumlev1"/>
              <w:rPr>
                <w:lang w:val="ru-RU"/>
              </w:rPr>
            </w:pPr>
            <w:r>
              <w:rPr>
                <w:i/>
                <w:iCs/>
                <w:lang w:val="ru-RU"/>
              </w:rPr>
              <w:t>b)</w:t>
            </w:r>
            <w:r>
              <w:rPr>
                <w:i/>
                <w:iCs/>
                <w:lang w:val="ru-RU"/>
              </w:rPr>
              <w:tab/>
            </w:r>
            <w:r>
              <w:rPr>
                <w:lang w:val="ru-RU"/>
              </w:rPr>
              <w:t>исследовательские комиссии по развитию электросвязи;</w:t>
            </w:r>
          </w:p>
        </w:tc>
      </w:tr>
      <w:tr w:rsidR="005F54F1">
        <w:trPr>
          <w:cantSplit/>
        </w:trPr>
        <w:tc>
          <w:tcPr>
            <w:tcW w:w="842" w:type="dxa"/>
          </w:tcPr>
          <w:p w:rsidR="005F54F1" w:rsidRDefault="005F54F1" w:rsidP="00074CC7">
            <w:pPr>
              <w:spacing w:before="120"/>
              <w:jc w:val="left"/>
              <w:rPr>
                <w:lang w:val="ru-RU"/>
              </w:rPr>
            </w:pPr>
            <w:r>
              <w:rPr>
                <w:b/>
                <w:bCs/>
                <w:lang w:val="ru-RU"/>
              </w:rPr>
              <w:t>132A</w:t>
            </w:r>
            <w:r>
              <w:rPr>
                <w:b/>
                <w:bCs/>
                <w:lang w:val="ru-RU"/>
              </w:rPr>
              <w:br/>
            </w:r>
            <w:r>
              <w:rPr>
                <w:b/>
                <w:bCs/>
                <w:sz w:val="18"/>
                <w:lang w:val="ru-RU"/>
              </w:rPr>
              <w:t>ПК-98</w:t>
            </w:r>
          </w:p>
        </w:tc>
        <w:tc>
          <w:tcPr>
            <w:tcW w:w="7096" w:type="dxa"/>
          </w:tcPr>
          <w:p w:rsidR="005F54F1" w:rsidRDefault="008E3265" w:rsidP="00074CC7">
            <w:pPr>
              <w:pStyle w:val="enumlev1"/>
              <w:rPr>
                <w:lang w:val="ru-RU"/>
              </w:rPr>
            </w:pPr>
            <w:proofErr w:type="spellStart"/>
            <w:r w:rsidRPr="008E3265">
              <w:rPr>
                <w:i/>
                <w:iCs/>
                <w:spacing w:val="-8"/>
                <w:lang w:val="ru-RU"/>
              </w:rPr>
              <w:t>b</w:t>
            </w:r>
            <w:proofErr w:type="spellEnd"/>
            <w:r w:rsidR="00E41F8B" w:rsidRPr="008E3265">
              <w:rPr>
                <w:i/>
                <w:iCs/>
                <w:spacing w:val="-8"/>
                <w:lang w:val="en-US"/>
              </w:rPr>
              <w:t xml:space="preserve"> </w:t>
            </w:r>
            <w:proofErr w:type="spellStart"/>
            <w:r w:rsidR="005F54F1" w:rsidRPr="008E3265">
              <w:rPr>
                <w:i/>
                <w:iCs/>
                <w:spacing w:val="-8"/>
                <w:lang w:val="ru-RU"/>
              </w:rPr>
              <w:t>bis</w:t>
            </w:r>
            <w:proofErr w:type="spellEnd"/>
            <w:r w:rsidR="005F54F1" w:rsidRPr="008E3265">
              <w:rPr>
                <w:i/>
                <w:iCs/>
                <w:spacing w:val="-8"/>
                <w:lang w:val="ru-RU"/>
              </w:rPr>
              <w:t>)</w:t>
            </w:r>
            <w:r w:rsidR="005F54F1">
              <w:rPr>
                <w:i/>
                <w:iCs/>
                <w:lang w:val="ru-RU"/>
              </w:rPr>
              <w:tab/>
            </w:r>
            <w:r w:rsidR="005F54F1">
              <w:rPr>
                <w:caps/>
                <w:lang w:val="ru-RU"/>
              </w:rPr>
              <w:t>к</w:t>
            </w:r>
            <w:r w:rsidR="005F54F1">
              <w:rPr>
                <w:lang w:val="ru-RU"/>
              </w:rPr>
              <w:t>онсультативную группу по развитию электросвязи;</w:t>
            </w:r>
          </w:p>
        </w:tc>
      </w:tr>
      <w:tr w:rsidR="005F54F1">
        <w:trPr>
          <w:cantSplit/>
        </w:trPr>
        <w:tc>
          <w:tcPr>
            <w:tcW w:w="842" w:type="dxa"/>
          </w:tcPr>
          <w:p w:rsidR="005F54F1" w:rsidRDefault="005F54F1" w:rsidP="00074CC7">
            <w:pPr>
              <w:spacing w:before="120"/>
              <w:jc w:val="left"/>
              <w:rPr>
                <w:lang w:val="ru-RU"/>
              </w:rPr>
            </w:pPr>
            <w:r>
              <w:rPr>
                <w:b/>
                <w:bCs/>
                <w:lang w:val="ru-RU"/>
              </w:rPr>
              <w:t>133</w:t>
            </w:r>
          </w:p>
        </w:tc>
        <w:tc>
          <w:tcPr>
            <w:tcW w:w="7096" w:type="dxa"/>
          </w:tcPr>
          <w:p w:rsidR="005F54F1" w:rsidRDefault="005F54F1" w:rsidP="00074CC7">
            <w:pPr>
              <w:pStyle w:val="enumlev1"/>
              <w:rPr>
                <w:lang w:val="ru-RU"/>
              </w:rPr>
            </w:pPr>
            <w:r>
              <w:rPr>
                <w:i/>
                <w:iCs/>
                <w:lang w:val="ru-RU"/>
              </w:rPr>
              <w:t>c)</w:t>
            </w:r>
            <w:r>
              <w:rPr>
                <w:i/>
                <w:iCs/>
                <w:lang w:val="ru-RU"/>
              </w:rPr>
              <w:tab/>
            </w:r>
            <w:r>
              <w:rPr>
                <w:spacing w:val="-4"/>
                <w:lang w:val="ru-RU"/>
              </w:rPr>
              <w:t>Бюро развития электросвязи, возглавляемое избираемым директором.</w:t>
            </w:r>
          </w:p>
        </w:tc>
      </w:tr>
      <w:tr w:rsidR="005F54F1">
        <w:trPr>
          <w:cantSplit/>
        </w:trPr>
        <w:tc>
          <w:tcPr>
            <w:tcW w:w="842" w:type="dxa"/>
          </w:tcPr>
          <w:p w:rsidR="005F54F1" w:rsidRDefault="005F54F1" w:rsidP="00074CC7">
            <w:pPr>
              <w:pStyle w:val="AnnexNoS2"/>
              <w:tabs>
                <w:tab w:val="clear" w:pos="851"/>
                <w:tab w:val="left" w:pos="1134"/>
                <w:tab w:val="left" w:pos="1871"/>
                <w:tab w:val="left" w:pos="2268"/>
              </w:tabs>
              <w:spacing w:before="120"/>
              <w:rPr>
                <w:bCs/>
                <w:caps w:val="0"/>
                <w:lang w:val="ru-RU"/>
              </w:rPr>
            </w:pPr>
            <w:r>
              <w:rPr>
                <w:bCs/>
                <w:caps w:val="0"/>
                <w:lang w:val="ru-RU"/>
              </w:rPr>
              <w:t>134</w:t>
            </w:r>
          </w:p>
        </w:tc>
        <w:tc>
          <w:tcPr>
            <w:tcW w:w="7096" w:type="dxa"/>
          </w:tcPr>
          <w:p w:rsidR="005F54F1" w:rsidRDefault="005F54F1" w:rsidP="00074CC7">
            <w:pPr>
              <w:pStyle w:val="enumlev1"/>
              <w:rPr>
                <w:lang w:val="ru-RU"/>
              </w:rPr>
            </w:pPr>
            <w:r>
              <w:rPr>
                <w:lang w:val="ru-RU"/>
              </w:rPr>
              <w:t>4</w:t>
            </w:r>
            <w:r>
              <w:rPr>
                <w:lang w:val="ru-RU"/>
              </w:rPr>
              <w:tab/>
            </w:r>
            <w:r w:rsidR="002379D8">
              <w:rPr>
                <w:lang w:val="ru-RU"/>
              </w:rPr>
              <w:t xml:space="preserve">Членами </w:t>
            </w:r>
            <w:r>
              <w:rPr>
                <w:lang w:val="ru-RU"/>
              </w:rPr>
              <w:t>Сектор</w:t>
            </w:r>
            <w:r w:rsidR="002379D8">
              <w:rPr>
                <w:lang w:val="ru-RU"/>
              </w:rPr>
              <w:t>а</w:t>
            </w:r>
            <w:r>
              <w:rPr>
                <w:lang w:val="ru-RU"/>
              </w:rPr>
              <w:t xml:space="preserve"> развития электросвязи </w:t>
            </w:r>
            <w:r w:rsidR="002379D8">
              <w:rPr>
                <w:lang w:val="ru-RU"/>
              </w:rPr>
              <w:t>являются</w:t>
            </w:r>
            <w:r>
              <w:rPr>
                <w:lang w:val="ru-RU"/>
              </w:rPr>
              <w:t>:</w:t>
            </w:r>
          </w:p>
        </w:tc>
      </w:tr>
      <w:tr w:rsidR="005F54F1">
        <w:trPr>
          <w:cantSplit/>
        </w:trPr>
        <w:tc>
          <w:tcPr>
            <w:tcW w:w="842" w:type="dxa"/>
          </w:tcPr>
          <w:p w:rsidR="005F54F1" w:rsidRDefault="005F54F1" w:rsidP="00074CC7">
            <w:pPr>
              <w:spacing w:before="120"/>
              <w:jc w:val="left"/>
              <w:rPr>
                <w:lang w:val="ru-RU"/>
              </w:rPr>
            </w:pPr>
            <w:r>
              <w:rPr>
                <w:b/>
                <w:bCs/>
                <w:lang w:val="ru-RU"/>
              </w:rPr>
              <w:t>135</w:t>
            </w:r>
            <w:r>
              <w:rPr>
                <w:b/>
                <w:bCs/>
                <w:lang w:val="ru-RU"/>
              </w:rPr>
              <w:br/>
            </w:r>
            <w:r>
              <w:rPr>
                <w:b/>
                <w:bCs/>
                <w:sz w:val="18"/>
                <w:lang w:val="ru-RU"/>
              </w:rPr>
              <w:t>ПК-98</w:t>
            </w:r>
          </w:p>
        </w:tc>
        <w:tc>
          <w:tcPr>
            <w:tcW w:w="7096" w:type="dxa"/>
          </w:tcPr>
          <w:p w:rsidR="005F54F1" w:rsidRDefault="005F54F1" w:rsidP="00074CC7">
            <w:pPr>
              <w:pStyle w:val="enumlev1"/>
              <w:rPr>
                <w:lang w:val="ru-RU"/>
              </w:rPr>
            </w:pPr>
            <w:r>
              <w:rPr>
                <w:i/>
                <w:iCs/>
                <w:lang w:val="ru-RU"/>
              </w:rPr>
              <w:t>a)</w:t>
            </w:r>
            <w:r>
              <w:rPr>
                <w:i/>
                <w:iCs/>
                <w:lang w:val="ru-RU"/>
              </w:rPr>
              <w:tab/>
            </w:r>
            <w:r>
              <w:rPr>
                <w:lang w:val="ru-RU"/>
              </w:rPr>
              <w:t>по праву, администрации всех Государств-Членов;</w:t>
            </w:r>
          </w:p>
        </w:tc>
      </w:tr>
      <w:tr w:rsidR="005F54F1">
        <w:trPr>
          <w:cantSplit/>
        </w:trPr>
        <w:tc>
          <w:tcPr>
            <w:tcW w:w="842" w:type="dxa"/>
          </w:tcPr>
          <w:p w:rsidR="005F54F1" w:rsidRDefault="005F54F1" w:rsidP="00074CC7">
            <w:pPr>
              <w:spacing w:before="120"/>
              <w:jc w:val="left"/>
              <w:rPr>
                <w:lang w:val="ru-RU"/>
              </w:rPr>
            </w:pPr>
            <w:r>
              <w:rPr>
                <w:b/>
                <w:bCs/>
                <w:lang w:val="ru-RU"/>
              </w:rPr>
              <w:t>136</w:t>
            </w:r>
            <w:r>
              <w:rPr>
                <w:b/>
                <w:bCs/>
                <w:lang w:val="ru-RU"/>
              </w:rPr>
              <w:br/>
            </w:r>
            <w:r>
              <w:rPr>
                <w:b/>
                <w:bCs/>
                <w:sz w:val="18"/>
                <w:lang w:val="ru-RU"/>
              </w:rPr>
              <w:t>ПК-98</w:t>
            </w:r>
          </w:p>
        </w:tc>
        <w:tc>
          <w:tcPr>
            <w:tcW w:w="7096" w:type="dxa"/>
          </w:tcPr>
          <w:p w:rsidR="005F54F1" w:rsidRDefault="005F54F1" w:rsidP="00074CC7">
            <w:pPr>
              <w:pStyle w:val="enumlev1"/>
              <w:rPr>
                <w:i/>
                <w:iCs/>
                <w:lang w:val="ru-RU"/>
              </w:rPr>
            </w:pPr>
            <w:r>
              <w:rPr>
                <w:i/>
                <w:iCs/>
                <w:lang w:val="ru-RU"/>
              </w:rPr>
              <w:t>b)</w:t>
            </w:r>
            <w:r>
              <w:rPr>
                <w:i/>
                <w:iCs/>
                <w:lang w:val="ru-RU"/>
              </w:rPr>
              <w:tab/>
            </w:r>
            <w:r>
              <w:rPr>
                <w:lang w:val="ru-RU"/>
              </w:rPr>
              <w:t>любое объединение или организаци</w:t>
            </w:r>
            <w:r w:rsidR="002379D8">
              <w:rPr>
                <w:lang w:val="ru-RU"/>
              </w:rPr>
              <w:t>я</w:t>
            </w:r>
            <w:r>
              <w:rPr>
                <w:lang w:val="ru-RU"/>
              </w:rPr>
              <w:t>, которые ста</w:t>
            </w:r>
            <w:r w:rsidR="002379D8">
              <w:rPr>
                <w:lang w:val="ru-RU"/>
              </w:rPr>
              <w:t>ли</w:t>
            </w:r>
            <w:r>
              <w:rPr>
                <w:lang w:val="ru-RU"/>
              </w:rPr>
              <w:t xml:space="preserve"> Членами Сектора в соответствии с надлежащими положениями Конвенции.</w:t>
            </w:r>
          </w:p>
        </w:tc>
      </w:tr>
    </w:tbl>
    <w:p w:rsidR="005F54F1" w:rsidRDefault="005F54F1">
      <w:pPr>
        <w:pStyle w:val="Art"/>
        <w:rPr>
          <w:lang w:val="ru-RU"/>
        </w:rPr>
      </w:pPr>
      <w:r>
        <w:rPr>
          <w:lang w:val="ru-RU"/>
        </w:rPr>
        <w:t xml:space="preserve">СТАТЬЯ  </w:t>
      </w:r>
      <w:r>
        <w:rPr>
          <w:rStyle w:val="href"/>
        </w:rPr>
        <w:t>22</w:t>
      </w:r>
    </w:p>
    <w:p w:rsidR="005F54F1" w:rsidRDefault="005F54F1">
      <w:pPr>
        <w:pStyle w:val="Arttitle"/>
        <w:rPr>
          <w:lang w:val="ru-RU"/>
        </w:rPr>
      </w:pPr>
      <w:r>
        <w:rPr>
          <w:lang w:val="ru-RU"/>
        </w:rPr>
        <w:t>Конференции по развитию электросвязи</w:t>
      </w:r>
    </w:p>
    <w:tbl>
      <w:tblPr>
        <w:tblW w:w="0" w:type="auto"/>
        <w:tblInd w:w="8" w:type="dxa"/>
        <w:tblCellMar>
          <w:left w:w="0" w:type="dxa"/>
          <w:right w:w="0" w:type="dxa"/>
        </w:tblCellMar>
        <w:tblLook w:val="0000"/>
      </w:tblPr>
      <w:tblGrid>
        <w:gridCol w:w="841"/>
        <w:gridCol w:w="7088"/>
      </w:tblGrid>
      <w:tr w:rsidR="005F54F1">
        <w:tc>
          <w:tcPr>
            <w:tcW w:w="842" w:type="dxa"/>
            <w:tcMar>
              <w:left w:w="0" w:type="dxa"/>
              <w:right w:w="0" w:type="dxa"/>
            </w:tcMar>
          </w:tcPr>
          <w:p w:rsidR="005F54F1" w:rsidRDefault="005F54F1" w:rsidP="00074CC7">
            <w:pPr>
              <w:spacing w:before="120"/>
              <w:jc w:val="left"/>
              <w:rPr>
                <w:lang w:val="ru-RU"/>
              </w:rPr>
            </w:pPr>
            <w:r>
              <w:rPr>
                <w:b/>
                <w:bCs/>
                <w:lang w:val="ru-RU"/>
              </w:rPr>
              <w:t>137</w:t>
            </w:r>
          </w:p>
        </w:tc>
        <w:tc>
          <w:tcPr>
            <w:tcW w:w="7096" w:type="dxa"/>
          </w:tcPr>
          <w:p w:rsidR="005F54F1" w:rsidRDefault="005F54F1" w:rsidP="00074CC7">
            <w:pPr>
              <w:spacing w:before="120"/>
              <w:rPr>
                <w:lang w:val="ru-RU"/>
              </w:rPr>
            </w:pPr>
            <w:r>
              <w:rPr>
                <w:lang w:val="ru-RU"/>
              </w:rPr>
              <w:t>1</w:t>
            </w:r>
            <w:r>
              <w:rPr>
                <w:lang w:val="ru-RU"/>
              </w:rPr>
              <w:tab/>
              <w:t xml:space="preserve">Конференции по развитию электросвязи являются форумом, где обсуждаются и рассматриваются темы, проекты и программы, относящиеся к развитию электросвязи, и где даются директивы и указания </w:t>
            </w:r>
            <w:r w:rsidR="002379D8">
              <w:rPr>
                <w:lang w:val="ru-RU"/>
              </w:rPr>
              <w:t xml:space="preserve">для </w:t>
            </w:r>
            <w:r>
              <w:rPr>
                <w:lang w:val="ru-RU"/>
              </w:rPr>
              <w:t>Бюро развития электросвязи.</w:t>
            </w:r>
          </w:p>
        </w:tc>
      </w:tr>
      <w:tr w:rsidR="005F54F1">
        <w:trPr>
          <w:cantSplit/>
        </w:trPr>
        <w:tc>
          <w:tcPr>
            <w:tcW w:w="842" w:type="dxa"/>
          </w:tcPr>
          <w:p w:rsidR="005F54F1" w:rsidRDefault="005F54F1" w:rsidP="00074CC7">
            <w:pPr>
              <w:pStyle w:val="AnnexNoS2"/>
              <w:tabs>
                <w:tab w:val="clear" w:pos="851"/>
                <w:tab w:val="left" w:pos="1134"/>
                <w:tab w:val="left" w:pos="1871"/>
                <w:tab w:val="left" w:pos="2268"/>
              </w:tabs>
              <w:spacing w:before="120"/>
              <w:rPr>
                <w:bCs/>
                <w:caps w:val="0"/>
                <w:lang w:val="ru-RU"/>
              </w:rPr>
            </w:pPr>
            <w:r>
              <w:rPr>
                <w:bCs/>
                <w:caps w:val="0"/>
                <w:lang w:val="ru-RU"/>
              </w:rPr>
              <w:t>138</w:t>
            </w:r>
          </w:p>
        </w:tc>
        <w:tc>
          <w:tcPr>
            <w:tcW w:w="7096" w:type="dxa"/>
          </w:tcPr>
          <w:p w:rsidR="005F54F1" w:rsidRDefault="005F54F1" w:rsidP="00074CC7">
            <w:pPr>
              <w:pStyle w:val="enumlev1"/>
              <w:rPr>
                <w:lang w:val="ru-RU"/>
              </w:rPr>
            </w:pPr>
            <w:r>
              <w:rPr>
                <w:lang w:val="ru-RU"/>
              </w:rPr>
              <w:t>2</w:t>
            </w:r>
            <w:r>
              <w:rPr>
                <w:lang w:val="ru-RU"/>
              </w:rPr>
              <w:tab/>
              <w:t>Конференции по развитию электросвязи включают:</w:t>
            </w:r>
          </w:p>
        </w:tc>
      </w:tr>
      <w:tr w:rsidR="005F54F1">
        <w:trPr>
          <w:cantSplit/>
        </w:trPr>
        <w:tc>
          <w:tcPr>
            <w:tcW w:w="842" w:type="dxa"/>
          </w:tcPr>
          <w:p w:rsidR="005F54F1" w:rsidRDefault="005F54F1" w:rsidP="00074CC7">
            <w:pPr>
              <w:spacing w:before="120"/>
              <w:jc w:val="left"/>
              <w:rPr>
                <w:lang w:val="ru-RU"/>
              </w:rPr>
            </w:pPr>
            <w:r>
              <w:rPr>
                <w:b/>
                <w:bCs/>
                <w:lang w:val="ru-RU"/>
              </w:rPr>
              <w:t>139</w:t>
            </w:r>
          </w:p>
        </w:tc>
        <w:tc>
          <w:tcPr>
            <w:tcW w:w="7096" w:type="dxa"/>
          </w:tcPr>
          <w:p w:rsidR="005F54F1" w:rsidRDefault="005F54F1" w:rsidP="00074CC7">
            <w:pPr>
              <w:pStyle w:val="enumlev1"/>
              <w:rPr>
                <w:lang w:val="ru-RU"/>
              </w:rPr>
            </w:pPr>
            <w:r>
              <w:rPr>
                <w:i/>
                <w:iCs/>
                <w:lang w:val="ru-RU"/>
              </w:rPr>
              <w:t>a)</w:t>
            </w:r>
            <w:r>
              <w:rPr>
                <w:i/>
                <w:iCs/>
                <w:lang w:val="ru-RU"/>
              </w:rPr>
              <w:tab/>
            </w:r>
            <w:r>
              <w:rPr>
                <w:lang w:val="ru-RU"/>
              </w:rPr>
              <w:t>всемирные конференции по развитию электросвязи;</w:t>
            </w:r>
          </w:p>
        </w:tc>
      </w:tr>
      <w:tr w:rsidR="005F54F1">
        <w:trPr>
          <w:cantSplit/>
        </w:trPr>
        <w:tc>
          <w:tcPr>
            <w:tcW w:w="842" w:type="dxa"/>
          </w:tcPr>
          <w:p w:rsidR="005F54F1" w:rsidRDefault="005F54F1" w:rsidP="00074CC7">
            <w:pPr>
              <w:spacing w:before="120"/>
              <w:jc w:val="left"/>
              <w:rPr>
                <w:lang w:val="ru-RU"/>
              </w:rPr>
            </w:pPr>
            <w:r>
              <w:rPr>
                <w:b/>
                <w:bCs/>
                <w:lang w:val="ru-RU"/>
              </w:rPr>
              <w:t>140</w:t>
            </w:r>
          </w:p>
        </w:tc>
        <w:tc>
          <w:tcPr>
            <w:tcW w:w="7096" w:type="dxa"/>
          </w:tcPr>
          <w:p w:rsidR="005F54F1" w:rsidRDefault="005F54F1" w:rsidP="00074CC7">
            <w:pPr>
              <w:pStyle w:val="enumlev1"/>
              <w:rPr>
                <w:lang w:val="ru-RU"/>
              </w:rPr>
            </w:pPr>
            <w:r>
              <w:rPr>
                <w:i/>
                <w:iCs/>
                <w:lang w:val="ru-RU"/>
              </w:rPr>
              <w:t>b)</w:t>
            </w:r>
            <w:r>
              <w:rPr>
                <w:i/>
                <w:iCs/>
                <w:lang w:val="ru-RU"/>
              </w:rPr>
              <w:tab/>
            </w:r>
            <w:r>
              <w:rPr>
                <w:lang w:val="ru-RU"/>
              </w:rPr>
              <w:t>региональные конференции по развитию электросвязи.</w:t>
            </w:r>
          </w:p>
        </w:tc>
      </w:tr>
      <w:tr w:rsidR="005F54F1" w:rsidRPr="00E04C1D">
        <w:tc>
          <w:tcPr>
            <w:tcW w:w="842" w:type="dxa"/>
          </w:tcPr>
          <w:p w:rsidR="005F54F1" w:rsidRDefault="005F54F1" w:rsidP="00074CC7">
            <w:pPr>
              <w:pageBreakBefore/>
              <w:spacing w:before="120"/>
              <w:jc w:val="left"/>
              <w:rPr>
                <w:lang w:val="ru-RU"/>
              </w:rPr>
            </w:pPr>
            <w:r>
              <w:rPr>
                <w:b/>
                <w:bCs/>
                <w:lang w:val="ru-RU"/>
              </w:rPr>
              <w:lastRenderedPageBreak/>
              <w:t>141</w:t>
            </w:r>
          </w:p>
        </w:tc>
        <w:tc>
          <w:tcPr>
            <w:tcW w:w="7096" w:type="dxa"/>
          </w:tcPr>
          <w:p w:rsidR="005F54F1" w:rsidRDefault="005F54F1" w:rsidP="00074CC7">
            <w:pPr>
              <w:spacing w:before="120"/>
              <w:rPr>
                <w:lang w:val="ru-RU"/>
              </w:rPr>
            </w:pPr>
            <w:r>
              <w:rPr>
                <w:lang w:val="ru-RU"/>
              </w:rPr>
              <w:t>3</w:t>
            </w:r>
            <w:proofErr w:type="gramStart"/>
            <w:r>
              <w:rPr>
                <w:lang w:val="ru-RU"/>
              </w:rPr>
              <w:tab/>
              <w:t>М</w:t>
            </w:r>
            <w:proofErr w:type="gramEnd"/>
            <w:r>
              <w:rPr>
                <w:lang w:val="ru-RU"/>
              </w:rPr>
              <w:t>ежду двумя Полномочными конференциями проводится одна всемирная конференция по развитию электросвязи и, с учетом ресурсов и приоритетов, региональные конференции по развитию электросвязи.</w:t>
            </w:r>
          </w:p>
        </w:tc>
      </w:tr>
      <w:tr w:rsidR="005F54F1">
        <w:tc>
          <w:tcPr>
            <w:tcW w:w="842" w:type="dxa"/>
          </w:tcPr>
          <w:p w:rsidR="005F54F1" w:rsidRDefault="005F54F1" w:rsidP="00074CC7">
            <w:pPr>
              <w:spacing w:before="120"/>
              <w:jc w:val="left"/>
              <w:rPr>
                <w:lang w:val="ru-RU"/>
              </w:rPr>
            </w:pPr>
            <w:r>
              <w:rPr>
                <w:b/>
                <w:bCs/>
                <w:lang w:val="ru-RU"/>
              </w:rPr>
              <w:t>142</w:t>
            </w:r>
            <w:r>
              <w:rPr>
                <w:b/>
                <w:bCs/>
                <w:lang w:val="ru-RU"/>
              </w:rPr>
              <w:br/>
            </w:r>
            <w:r>
              <w:rPr>
                <w:b/>
                <w:bCs/>
                <w:sz w:val="18"/>
                <w:lang w:val="ru-RU"/>
              </w:rPr>
              <w:t>ПК-98</w:t>
            </w:r>
          </w:p>
        </w:tc>
        <w:tc>
          <w:tcPr>
            <w:tcW w:w="7096" w:type="dxa"/>
          </w:tcPr>
          <w:p w:rsidR="005F54F1" w:rsidRDefault="005F54F1" w:rsidP="00074CC7">
            <w:pPr>
              <w:spacing w:before="120"/>
              <w:rPr>
                <w:lang w:val="ru-RU"/>
              </w:rPr>
            </w:pPr>
            <w:r>
              <w:rPr>
                <w:lang w:val="ru-RU"/>
              </w:rPr>
              <w:t>4</w:t>
            </w:r>
            <w:r>
              <w:rPr>
                <w:lang w:val="ru-RU"/>
              </w:rPr>
              <w:tab/>
              <w:t>Конференции по развитию электросвязи не принимают Заключительных актов. Результаты их работы имеют форму резолюций, решений, рекомендаций или отчетов. Во всех случаях эти заключительные документы должны соответствовать настоящему Уставу, Конвенции и Административным регламентам. При принятии резолюций и решений конференции должны учитывать предполагаемые финансовые последствия и должны избегать принятия таких резолюций и решений, которые могут вызвать превышение финансовых пределов расходов, установленных Полномочной конференцией.</w:t>
            </w:r>
          </w:p>
        </w:tc>
      </w:tr>
      <w:tr w:rsidR="005F54F1">
        <w:tc>
          <w:tcPr>
            <w:tcW w:w="842" w:type="dxa"/>
          </w:tcPr>
          <w:p w:rsidR="005F54F1" w:rsidRDefault="005F54F1" w:rsidP="00074CC7">
            <w:pPr>
              <w:spacing w:before="120"/>
              <w:jc w:val="left"/>
              <w:rPr>
                <w:lang w:val="ru-RU"/>
              </w:rPr>
            </w:pPr>
            <w:r>
              <w:rPr>
                <w:b/>
                <w:bCs/>
                <w:lang w:val="ru-RU"/>
              </w:rPr>
              <w:t>143</w:t>
            </w:r>
          </w:p>
        </w:tc>
        <w:tc>
          <w:tcPr>
            <w:tcW w:w="7096" w:type="dxa"/>
          </w:tcPr>
          <w:p w:rsidR="005F54F1" w:rsidRDefault="005F54F1" w:rsidP="00074CC7">
            <w:pPr>
              <w:spacing w:before="120"/>
              <w:rPr>
                <w:lang w:val="ru-RU"/>
              </w:rPr>
            </w:pPr>
            <w:r>
              <w:rPr>
                <w:lang w:val="ru-RU"/>
              </w:rPr>
              <w:t>5</w:t>
            </w:r>
            <w:r>
              <w:rPr>
                <w:lang w:val="ru-RU"/>
              </w:rPr>
              <w:tab/>
              <w:t>Функции конференций по развитию электросвязи определены в Конвенции.</w:t>
            </w:r>
          </w:p>
        </w:tc>
      </w:tr>
    </w:tbl>
    <w:p w:rsidR="005F54F1" w:rsidRDefault="005F54F1">
      <w:pPr>
        <w:pStyle w:val="Art"/>
        <w:rPr>
          <w:lang w:val="ru-RU"/>
        </w:rPr>
      </w:pPr>
      <w:r>
        <w:rPr>
          <w:lang w:val="ru-RU"/>
        </w:rPr>
        <w:t xml:space="preserve">СТАТЬЯ  </w:t>
      </w:r>
      <w:r>
        <w:rPr>
          <w:rStyle w:val="href"/>
        </w:rPr>
        <w:t>23</w:t>
      </w:r>
    </w:p>
    <w:p w:rsidR="005F54F1" w:rsidRDefault="005F54F1">
      <w:pPr>
        <w:pStyle w:val="Arttitle"/>
        <w:tabs>
          <w:tab w:val="center" w:pos="3955"/>
        </w:tabs>
        <w:jc w:val="left"/>
        <w:rPr>
          <w:lang w:val="ru-RU"/>
        </w:rPr>
      </w:pPr>
      <w:r>
        <w:rPr>
          <w:sz w:val="18"/>
          <w:lang w:val="ru-RU"/>
        </w:rPr>
        <w:t>ПК-98</w:t>
      </w:r>
      <w:r>
        <w:rPr>
          <w:b w:val="0"/>
          <w:bCs/>
          <w:lang w:val="ru-RU"/>
        </w:rPr>
        <w:tab/>
      </w:r>
      <w:r>
        <w:rPr>
          <w:lang w:val="ru-RU"/>
        </w:rPr>
        <w:t xml:space="preserve">Исследовательские комиссии по развитию </w:t>
      </w:r>
      <w:r>
        <w:rPr>
          <w:lang w:val="ru-RU"/>
        </w:rPr>
        <w:br/>
      </w:r>
      <w:r>
        <w:rPr>
          <w:lang w:val="ru-RU"/>
        </w:rPr>
        <w:tab/>
        <w:t xml:space="preserve">электросвязи и Консультативная группа </w:t>
      </w:r>
      <w:r>
        <w:rPr>
          <w:lang w:val="ru-RU"/>
        </w:rPr>
        <w:br/>
      </w:r>
      <w:r>
        <w:rPr>
          <w:lang w:val="ru-RU"/>
        </w:rPr>
        <w:tab/>
        <w:t>по развитию электросвязи</w:t>
      </w:r>
    </w:p>
    <w:tbl>
      <w:tblPr>
        <w:tblW w:w="0" w:type="auto"/>
        <w:tblInd w:w="8" w:type="dxa"/>
        <w:tblCellMar>
          <w:left w:w="0" w:type="dxa"/>
          <w:right w:w="0" w:type="dxa"/>
        </w:tblCellMar>
        <w:tblLook w:val="0000"/>
      </w:tblPr>
      <w:tblGrid>
        <w:gridCol w:w="841"/>
        <w:gridCol w:w="7088"/>
      </w:tblGrid>
      <w:tr w:rsidR="005F54F1">
        <w:tc>
          <w:tcPr>
            <w:tcW w:w="842" w:type="dxa"/>
            <w:tcMar>
              <w:left w:w="0" w:type="dxa"/>
              <w:right w:w="0" w:type="dxa"/>
            </w:tcMar>
          </w:tcPr>
          <w:p w:rsidR="005F54F1" w:rsidRDefault="005F54F1">
            <w:pPr>
              <w:spacing w:before="360"/>
              <w:jc w:val="left"/>
              <w:rPr>
                <w:lang w:val="ru-RU"/>
              </w:rPr>
            </w:pPr>
            <w:r>
              <w:rPr>
                <w:b/>
                <w:bCs/>
                <w:lang w:val="ru-RU"/>
              </w:rPr>
              <w:t>144</w:t>
            </w:r>
            <w:r>
              <w:rPr>
                <w:b/>
                <w:bCs/>
                <w:lang w:val="ru-RU"/>
              </w:rPr>
              <w:br/>
            </w:r>
            <w:r>
              <w:rPr>
                <w:b/>
                <w:bCs/>
                <w:sz w:val="18"/>
                <w:lang w:val="ru-RU"/>
              </w:rPr>
              <w:t>ПК-98</w:t>
            </w:r>
          </w:p>
        </w:tc>
        <w:tc>
          <w:tcPr>
            <w:tcW w:w="7096" w:type="dxa"/>
          </w:tcPr>
          <w:p w:rsidR="005F54F1" w:rsidRDefault="005F54F1">
            <w:pPr>
              <w:spacing w:before="360"/>
              <w:rPr>
                <w:lang w:val="ru-RU"/>
              </w:rPr>
            </w:pPr>
            <w:r>
              <w:rPr>
                <w:lang w:val="ru-RU"/>
              </w:rPr>
              <w:tab/>
            </w:r>
            <w:r w:rsidR="002379D8">
              <w:rPr>
                <w:lang w:val="ru-RU"/>
              </w:rPr>
              <w:t>Соответствующие ф</w:t>
            </w:r>
            <w:r>
              <w:rPr>
                <w:lang w:val="ru-RU"/>
              </w:rPr>
              <w:t>ункции исследовательских комиссий по развитию электросвязи и Консультативной группы по развитию электросвязи определены в Конвенции.</w:t>
            </w:r>
          </w:p>
        </w:tc>
      </w:tr>
    </w:tbl>
    <w:p w:rsidR="005F54F1" w:rsidRDefault="005F54F1">
      <w:pPr>
        <w:pStyle w:val="Art"/>
        <w:rPr>
          <w:lang w:val="ru-RU"/>
        </w:rPr>
      </w:pPr>
      <w:r>
        <w:rPr>
          <w:lang w:val="ru-RU"/>
        </w:rPr>
        <w:t xml:space="preserve">СТАТЬЯ  </w:t>
      </w:r>
      <w:r>
        <w:rPr>
          <w:rStyle w:val="href"/>
        </w:rPr>
        <w:t>24</w:t>
      </w:r>
    </w:p>
    <w:p w:rsidR="005F54F1" w:rsidRDefault="005F54F1">
      <w:pPr>
        <w:pStyle w:val="Arttitle"/>
        <w:rPr>
          <w:lang w:val="ru-RU"/>
        </w:rPr>
      </w:pPr>
      <w:r>
        <w:rPr>
          <w:lang w:val="ru-RU"/>
        </w:rPr>
        <w:t>Бюро развития электросвязи</w:t>
      </w:r>
    </w:p>
    <w:tbl>
      <w:tblPr>
        <w:tblW w:w="0" w:type="auto"/>
        <w:tblInd w:w="8" w:type="dxa"/>
        <w:tblCellMar>
          <w:left w:w="0" w:type="dxa"/>
          <w:right w:w="0" w:type="dxa"/>
        </w:tblCellMar>
        <w:tblLook w:val="0000"/>
      </w:tblPr>
      <w:tblGrid>
        <w:gridCol w:w="841"/>
        <w:gridCol w:w="7088"/>
      </w:tblGrid>
      <w:tr w:rsidR="005F54F1">
        <w:tc>
          <w:tcPr>
            <w:tcW w:w="842" w:type="dxa"/>
            <w:tcMar>
              <w:left w:w="0" w:type="dxa"/>
              <w:right w:w="0" w:type="dxa"/>
            </w:tcMar>
          </w:tcPr>
          <w:p w:rsidR="005F54F1" w:rsidRDefault="005F54F1">
            <w:pPr>
              <w:spacing w:before="360"/>
              <w:jc w:val="left"/>
              <w:rPr>
                <w:lang w:val="ru-RU"/>
              </w:rPr>
            </w:pPr>
            <w:r>
              <w:rPr>
                <w:b/>
                <w:bCs/>
                <w:lang w:val="ru-RU"/>
              </w:rPr>
              <w:t>145</w:t>
            </w:r>
          </w:p>
        </w:tc>
        <w:tc>
          <w:tcPr>
            <w:tcW w:w="7096" w:type="dxa"/>
          </w:tcPr>
          <w:p w:rsidR="005F54F1" w:rsidRDefault="005F54F1">
            <w:pPr>
              <w:spacing w:before="360"/>
              <w:rPr>
                <w:lang w:val="ru-RU"/>
              </w:rPr>
            </w:pPr>
            <w:r>
              <w:rPr>
                <w:lang w:val="ru-RU"/>
              </w:rPr>
              <w:tab/>
              <w:t>Функции директора Бюро развития электросвязи определены в Конвенции.</w:t>
            </w:r>
          </w:p>
        </w:tc>
      </w:tr>
    </w:tbl>
    <w:p w:rsidR="005F54F1" w:rsidRDefault="005F54F1">
      <w:pPr>
        <w:jc w:val="left"/>
        <w:rPr>
          <w:lang w:val="en-US"/>
        </w:rPr>
      </w:pPr>
    </w:p>
    <w:p w:rsidR="005F54F1" w:rsidRDefault="005F54F1">
      <w:pPr>
        <w:jc w:val="left"/>
        <w:rPr>
          <w:lang w:val="en-US"/>
        </w:rPr>
      </w:pPr>
    </w:p>
    <w:p w:rsidR="005F54F1" w:rsidRDefault="005F54F1">
      <w:pPr>
        <w:jc w:val="left"/>
        <w:rPr>
          <w:lang w:val="ru-RU"/>
        </w:rPr>
      </w:pPr>
    </w:p>
    <w:p w:rsidR="005F54F1" w:rsidRDefault="005F54F1">
      <w:pPr>
        <w:jc w:val="left"/>
        <w:rPr>
          <w:lang w:val="ru-RU"/>
        </w:rPr>
        <w:sectPr w:rsidR="005F54F1" w:rsidSect="00A02E87">
          <w:headerReference w:type="even" r:id="rId8"/>
          <w:headerReference w:type="default" r:id="rId9"/>
          <w:headerReference w:type="first" r:id="rId10"/>
          <w:type w:val="oddPage"/>
          <w:pgSz w:w="11907" w:h="16834" w:code="9"/>
          <w:pgMar w:top="2552" w:right="1985" w:bottom="2552" w:left="1985" w:header="1701" w:footer="482" w:gutter="0"/>
          <w:cols w:space="720"/>
          <w:vAlign w:val="both"/>
          <w:titlePg/>
        </w:sectPr>
      </w:pPr>
    </w:p>
    <w:p w:rsidR="005F54F1" w:rsidRDefault="00381674" w:rsidP="00381674">
      <w:pPr>
        <w:pStyle w:val="Chap"/>
        <w:tabs>
          <w:tab w:val="clear" w:pos="680"/>
          <w:tab w:val="clear" w:pos="1134"/>
          <w:tab w:val="clear" w:pos="1871"/>
          <w:tab w:val="clear" w:pos="2268"/>
          <w:tab w:val="center" w:pos="3969"/>
        </w:tabs>
        <w:spacing w:before="0"/>
        <w:jc w:val="left"/>
        <w:rPr>
          <w:lang w:val="ru-RU"/>
        </w:rPr>
      </w:pPr>
      <w:r w:rsidRPr="00381674">
        <w:rPr>
          <w:b/>
          <w:bCs/>
          <w:sz w:val="18"/>
          <w:lang w:val="ru-RU"/>
        </w:rPr>
        <w:lastRenderedPageBreak/>
        <w:t>ПК-02</w:t>
      </w:r>
      <w:r>
        <w:rPr>
          <w:sz w:val="18"/>
          <w:lang w:val="ru-RU"/>
        </w:rPr>
        <w:tab/>
      </w:r>
      <w:r w:rsidR="005F54F1">
        <w:rPr>
          <w:lang w:val="ru-RU"/>
        </w:rPr>
        <w:t xml:space="preserve">ГЛАВА  </w:t>
      </w:r>
      <w:r w:rsidR="005F54F1" w:rsidRPr="0042589F">
        <w:rPr>
          <w:rStyle w:val="href"/>
        </w:rPr>
        <w:t>IVA</w:t>
      </w:r>
    </w:p>
    <w:p w:rsidR="005F54F1" w:rsidRDefault="005F54F1">
      <w:pPr>
        <w:pStyle w:val="Chaptitle"/>
        <w:tabs>
          <w:tab w:val="center" w:pos="3958"/>
        </w:tabs>
        <w:jc w:val="left"/>
        <w:rPr>
          <w:lang w:val="ru-RU"/>
        </w:rPr>
      </w:pPr>
      <w:r>
        <w:rPr>
          <w:sz w:val="18"/>
          <w:lang w:val="ru-RU"/>
        </w:rPr>
        <w:tab/>
      </w:r>
      <w:r>
        <w:rPr>
          <w:lang w:val="ru-RU"/>
        </w:rPr>
        <w:t>Методы работы Секторов</w:t>
      </w:r>
    </w:p>
    <w:tbl>
      <w:tblPr>
        <w:tblW w:w="7929" w:type="dxa"/>
        <w:tblInd w:w="8" w:type="dxa"/>
        <w:tblCellMar>
          <w:left w:w="0" w:type="dxa"/>
          <w:right w:w="0" w:type="dxa"/>
        </w:tblCellMar>
        <w:tblLook w:val="0000"/>
      </w:tblPr>
      <w:tblGrid>
        <w:gridCol w:w="873"/>
        <w:gridCol w:w="7056"/>
      </w:tblGrid>
      <w:tr w:rsidR="005F54F1">
        <w:tc>
          <w:tcPr>
            <w:tcW w:w="873" w:type="dxa"/>
            <w:tcMar>
              <w:left w:w="0" w:type="dxa"/>
              <w:right w:w="0" w:type="dxa"/>
            </w:tcMar>
          </w:tcPr>
          <w:p w:rsidR="005F54F1" w:rsidRDefault="005F54F1">
            <w:pPr>
              <w:jc w:val="left"/>
              <w:rPr>
                <w:b/>
                <w:spacing w:val="-2"/>
                <w:lang w:val="ru-RU"/>
              </w:rPr>
            </w:pPr>
            <w:r>
              <w:rPr>
                <w:b/>
                <w:spacing w:val="-2"/>
                <w:lang w:val="ru-RU"/>
              </w:rPr>
              <w:t>145A</w:t>
            </w:r>
            <w:r>
              <w:rPr>
                <w:b/>
                <w:spacing w:val="-2"/>
                <w:lang w:val="ru-RU"/>
              </w:rPr>
              <w:br/>
            </w:r>
            <w:r>
              <w:rPr>
                <w:b/>
                <w:bCs/>
                <w:sz w:val="18"/>
                <w:lang w:val="ru-RU"/>
              </w:rPr>
              <w:t>ПК-02</w:t>
            </w:r>
          </w:p>
        </w:tc>
        <w:tc>
          <w:tcPr>
            <w:tcW w:w="7056" w:type="dxa"/>
          </w:tcPr>
          <w:p w:rsidR="005F54F1" w:rsidRDefault="005F54F1">
            <w:pPr>
              <w:pStyle w:val="Footer"/>
              <w:tabs>
                <w:tab w:val="clear" w:pos="567"/>
                <w:tab w:val="clear" w:pos="3742"/>
                <w:tab w:val="clear" w:pos="6974"/>
              </w:tabs>
              <w:rPr>
                <w:lang w:val="ru-RU"/>
              </w:rPr>
            </w:pPr>
            <w:r>
              <w:rPr>
                <w:lang w:val="ru-RU"/>
              </w:rPr>
              <w:tab/>
              <w:t>Ассамблея радиосвязи, всемирная ассамблея по стандартизации электросвязи и всемирная конференция по развитию электросвязи могут устанавливать и принимать методы работы и процедуры для управления деятельностью соответствующих Секторов. Эти методы работы и процедуры не должны противоречить настоящему Уставу, Конвенции и Административным регламентам, и в частности пп. 246D–246H Конвенции.</w:t>
            </w:r>
          </w:p>
        </w:tc>
      </w:tr>
    </w:tbl>
    <w:p w:rsidR="005F54F1" w:rsidRDefault="005F54F1">
      <w:pPr>
        <w:pStyle w:val="Footer"/>
        <w:tabs>
          <w:tab w:val="clear" w:pos="567"/>
          <w:tab w:val="clear" w:pos="3742"/>
          <w:tab w:val="clear" w:pos="6974"/>
        </w:tabs>
        <w:rPr>
          <w:lang w:val="ru-RU"/>
        </w:rPr>
      </w:pPr>
    </w:p>
    <w:p w:rsidR="005F54F1" w:rsidRDefault="005F54F1">
      <w:pPr>
        <w:rPr>
          <w:lang w:val="fr-FR"/>
        </w:rPr>
      </w:pPr>
    </w:p>
    <w:p w:rsidR="00251C66" w:rsidRDefault="00251C66">
      <w:pPr>
        <w:rPr>
          <w:lang w:val="fr-FR"/>
        </w:rPr>
      </w:pPr>
    </w:p>
    <w:p w:rsidR="00251C66" w:rsidRDefault="00251C66">
      <w:pPr>
        <w:rPr>
          <w:lang w:val="fr-FR"/>
        </w:rPr>
      </w:pPr>
    </w:p>
    <w:p w:rsidR="00251C66" w:rsidRDefault="00251C66">
      <w:pPr>
        <w:rPr>
          <w:lang w:val="fr-FR"/>
        </w:rPr>
      </w:pPr>
    </w:p>
    <w:p w:rsidR="00251C66" w:rsidRDefault="00251C66">
      <w:pPr>
        <w:rPr>
          <w:lang w:val="fr-FR"/>
        </w:rPr>
      </w:pPr>
    </w:p>
    <w:p w:rsidR="00251C66" w:rsidRPr="00251C66" w:rsidRDefault="00251C66">
      <w:pPr>
        <w:rPr>
          <w:lang w:val="fr-FR"/>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sectPr w:rsidR="005F54F1" w:rsidSect="00F75D46">
          <w:headerReference w:type="first" r:id="rId11"/>
          <w:pgSz w:w="11907" w:h="16834" w:code="9"/>
          <w:pgMar w:top="2552" w:right="1985" w:bottom="2552" w:left="1985" w:header="1701" w:footer="482" w:gutter="0"/>
          <w:cols w:space="720"/>
          <w:vAlign w:val="both"/>
          <w:titlePg/>
        </w:sectPr>
      </w:pPr>
    </w:p>
    <w:p w:rsidR="005F54F1" w:rsidRDefault="005F54F1">
      <w:pPr>
        <w:pStyle w:val="Chap"/>
        <w:spacing w:before="0"/>
        <w:rPr>
          <w:lang w:val="ru-RU"/>
        </w:rPr>
      </w:pPr>
      <w:r>
        <w:rPr>
          <w:lang w:val="ru-RU"/>
        </w:rPr>
        <w:lastRenderedPageBreak/>
        <w:t>ГЛАВА  V</w:t>
      </w:r>
    </w:p>
    <w:p w:rsidR="005F54F1" w:rsidRDefault="005F54F1">
      <w:pPr>
        <w:pStyle w:val="Chaptitle"/>
        <w:rPr>
          <w:lang w:val="ru-RU"/>
        </w:rPr>
      </w:pPr>
      <w:r>
        <w:rPr>
          <w:lang w:val="ru-RU"/>
        </w:rPr>
        <w:t>Другие положения, касающиеся</w:t>
      </w:r>
      <w:r>
        <w:rPr>
          <w:lang w:val="ru-RU"/>
        </w:rPr>
        <w:br/>
        <w:t>деятельности Союза</w:t>
      </w:r>
    </w:p>
    <w:p w:rsidR="005F54F1" w:rsidRDefault="005F54F1">
      <w:pPr>
        <w:pStyle w:val="Art"/>
        <w:rPr>
          <w:lang w:val="ru-RU"/>
        </w:rPr>
      </w:pPr>
      <w:r>
        <w:rPr>
          <w:lang w:val="ru-RU"/>
        </w:rPr>
        <w:t xml:space="preserve">СТАТЬЯ  </w:t>
      </w:r>
      <w:r>
        <w:rPr>
          <w:rStyle w:val="href"/>
        </w:rPr>
        <w:t>25</w:t>
      </w:r>
    </w:p>
    <w:p w:rsidR="005F54F1" w:rsidRDefault="005F54F1">
      <w:pPr>
        <w:pStyle w:val="Arttitle"/>
        <w:rPr>
          <w:lang w:val="ru-RU"/>
        </w:rPr>
      </w:pPr>
      <w:r>
        <w:rPr>
          <w:lang w:val="ru-RU"/>
        </w:rPr>
        <w:t xml:space="preserve">Всемирные конференции по международной </w:t>
      </w:r>
      <w:r>
        <w:rPr>
          <w:rStyle w:val="href"/>
        </w:rPr>
        <w:t>электросвязи</w:t>
      </w:r>
    </w:p>
    <w:tbl>
      <w:tblPr>
        <w:tblW w:w="7938" w:type="dxa"/>
        <w:tblInd w:w="8" w:type="dxa"/>
        <w:tblCellMar>
          <w:left w:w="0" w:type="dxa"/>
          <w:right w:w="0" w:type="dxa"/>
        </w:tblCellMar>
        <w:tblLook w:val="0000"/>
      </w:tblPr>
      <w:tblGrid>
        <w:gridCol w:w="842"/>
        <w:gridCol w:w="7096"/>
      </w:tblGrid>
      <w:tr w:rsidR="005F54F1">
        <w:tc>
          <w:tcPr>
            <w:tcW w:w="842" w:type="dxa"/>
            <w:tcMar>
              <w:left w:w="0" w:type="dxa"/>
              <w:right w:w="0" w:type="dxa"/>
            </w:tcMar>
          </w:tcPr>
          <w:p w:rsidR="005F54F1" w:rsidRDefault="005F54F1">
            <w:pPr>
              <w:jc w:val="left"/>
              <w:rPr>
                <w:lang w:val="ru-RU"/>
              </w:rPr>
            </w:pPr>
            <w:r>
              <w:rPr>
                <w:b/>
                <w:bCs/>
                <w:lang w:val="ru-RU"/>
              </w:rPr>
              <w:t>146</w:t>
            </w:r>
          </w:p>
        </w:tc>
        <w:tc>
          <w:tcPr>
            <w:tcW w:w="7096" w:type="dxa"/>
          </w:tcPr>
          <w:p w:rsidR="005F54F1" w:rsidRDefault="005F54F1">
            <w:pPr>
              <w:rPr>
                <w:lang w:val="ru-RU"/>
              </w:rPr>
            </w:pPr>
            <w:r>
              <w:rPr>
                <w:lang w:val="ru-RU"/>
              </w:rPr>
              <w:t>1</w:t>
            </w:r>
            <w:r>
              <w:rPr>
                <w:lang w:val="ru-RU"/>
              </w:rPr>
              <w:tab/>
              <w:t>Всемирная конференция по международной электросвязи может частично или, в исключительных случаях, полностью пересмотреть Регламент международной электросвязи и может рассмотреть любой другой вопрос всемирного характера, входящий в ее компетенцию и относящийся к ее повестке дня.</w:t>
            </w:r>
          </w:p>
        </w:tc>
      </w:tr>
      <w:tr w:rsidR="005F54F1">
        <w:tc>
          <w:tcPr>
            <w:tcW w:w="842" w:type="dxa"/>
          </w:tcPr>
          <w:p w:rsidR="005F54F1" w:rsidRDefault="005F54F1">
            <w:pPr>
              <w:jc w:val="left"/>
              <w:rPr>
                <w:lang w:val="ru-RU"/>
              </w:rPr>
            </w:pPr>
            <w:r>
              <w:rPr>
                <w:b/>
                <w:bCs/>
                <w:lang w:val="ru-RU"/>
              </w:rPr>
              <w:t>147</w:t>
            </w:r>
            <w:r>
              <w:rPr>
                <w:b/>
                <w:bCs/>
                <w:lang w:val="ru-RU"/>
              </w:rPr>
              <w:br/>
            </w:r>
            <w:r>
              <w:rPr>
                <w:b/>
                <w:bCs/>
                <w:sz w:val="18"/>
                <w:lang w:val="ru-RU"/>
              </w:rPr>
              <w:t>ПК-98</w:t>
            </w:r>
          </w:p>
        </w:tc>
        <w:tc>
          <w:tcPr>
            <w:tcW w:w="7096" w:type="dxa"/>
          </w:tcPr>
          <w:p w:rsidR="005F54F1" w:rsidRDefault="005F54F1">
            <w:pPr>
              <w:rPr>
                <w:lang w:val="ru-RU"/>
              </w:rPr>
            </w:pPr>
            <w:r>
              <w:rPr>
                <w:lang w:val="ru-RU"/>
              </w:rPr>
              <w:t>2</w:t>
            </w:r>
            <w:r>
              <w:rPr>
                <w:lang w:val="ru-RU"/>
              </w:rPr>
              <w:tab/>
              <w:t>Решения всемирных конференций по международной электросвязи во всех случаях должны соответствовать настоящему Уставу и Конвенции. При принятии резолюций и решений конференции должны учитывать предполагаемые финансовые последствия и должны избегать принятия таких резолюций и решений, которые могут вызвать превышение пределов финансовых расходов, установленных Полномочной конференцией.</w:t>
            </w:r>
          </w:p>
        </w:tc>
      </w:tr>
    </w:tbl>
    <w:p w:rsidR="005F54F1" w:rsidRDefault="005F54F1">
      <w:pPr>
        <w:pStyle w:val="Art"/>
        <w:rPr>
          <w:lang w:val="ru-RU"/>
        </w:rPr>
      </w:pPr>
      <w:r>
        <w:rPr>
          <w:lang w:val="ru-RU"/>
        </w:rPr>
        <w:t xml:space="preserve">СТАТЬЯ  </w:t>
      </w:r>
      <w:r>
        <w:rPr>
          <w:rStyle w:val="href"/>
        </w:rPr>
        <w:t>26</w:t>
      </w:r>
    </w:p>
    <w:p w:rsidR="005F54F1" w:rsidRDefault="005F54F1">
      <w:pPr>
        <w:pStyle w:val="Arttitle"/>
        <w:rPr>
          <w:lang w:val="ru-RU"/>
        </w:rPr>
      </w:pPr>
      <w:r>
        <w:rPr>
          <w:lang w:val="ru-RU"/>
        </w:rPr>
        <w:t>Координационный комитет</w:t>
      </w:r>
    </w:p>
    <w:tbl>
      <w:tblPr>
        <w:tblW w:w="7937" w:type="dxa"/>
        <w:tblInd w:w="8" w:type="dxa"/>
        <w:tblCellMar>
          <w:left w:w="0" w:type="dxa"/>
          <w:right w:w="0" w:type="dxa"/>
        </w:tblCellMar>
        <w:tblLook w:val="0000"/>
      </w:tblPr>
      <w:tblGrid>
        <w:gridCol w:w="851"/>
        <w:gridCol w:w="7086"/>
      </w:tblGrid>
      <w:tr w:rsidR="005F54F1">
        <w:tc>
          <w:tcPr>
            <w:tcW w:w="851" w:type="dxa"/>
          </w:tcPr>
          <w:p w:rsidR="005F54F1" w:rsidRDefault="005F54F1" w:rsidP="00074CC7">
            <w:pPr>
              <w:pStyle w:val="AnnexNoS2"/>
              <w:tabs>
                <w:tab w:val="clear" w:pos="851"/>
                <w:tab w:val="left" w:pos="1134"/>
                <w:tab w:val="left" w:pos="1871"/>
                <w:tab w:val="left" w:pos="2268"/>
              </w:tabs>
              <w:spacing w:before="120"/>
              <w:rPr>
                <w:bCs/>
                <w:caps w:val="0"/>
                <w:lang w:val="ru-RU"/>
              </w:rPr>
            </w:pPr>
            <w:r>
              <w:rPr>
                <w:bCs/>
                <w:caps w:val="0"/>
                <w:lang w:val="ru-RU"/>
              </w:rPr>
              <w:t>148</w:t>
            </w:r>
          </w:p>
        </w:tc>
        <w:tc>
          <w:tcPr>
            <w:tcW w:w="7086" w:type="dxa"/>
          </w:tcPr>
          <w:p w:rsidR="005F54F1" w:rsidRDefault="005F54F1" w:rsidP="00074CC7">
            <w:pPr>
              <w:pStyle w:val="Normalaftertitle"/>
              <w:spacing w:before="120"/>
              <w:rPr>
                <w:lang w:val="ru-RU"/>
              </w:rPr>
            </w:pPr>
            <w:r>
              <w:rPr>
                <w:lang w:val="ru-RU"/>
              </w:rPr>
              <w:t>1</w:t>
            </w:r>
            <w:r>
              <w:rPr>
                <w:lang w:val="ru-RU"/>
              </w:rPr>
              <w:tab/>
              <w:t>Координационный комитет состоит из Генерального секретаря, заместителя Генерального секретаря и директоров трех Бюро. Он работает под председательством Генерального секретаря, а в его отсутствие – под председательством заместителя Генерального секретаря.</w:t>
            </w:r>
          </w:p>
        </w:tc>
      </w:tr>
      <w:tr w:rsidR="005F54F1">
        <w:tc>
          <w:tcPr>
            <w:tcW w:w="851" w:type="dxa"/>
          </w:tcPr>
          <w:p w:rsidR="005F54F1" w:rsidRDefault="005F54F1" w:rsidP="00074CC7">
            <w:pPr>
              <w:pStyle w:val="AnnexNoS2"/>
              <w:pageBreakBefore/>
              <w:tabs>
                <w:tab w:val="clear" w:pos="851"/>
                <w:tab w:val="left" w:pos="1134"/>
                <w:tab w:val="left" w:pos="1871"/>
                <w:tab w:val="left" w:pos="2268"/>
              </w:tabs>
              <w:spacing w:before="120"/>
              <w:rPr>
                <w:caps w:val="0"/>
                <w:lang w:val="ru-RU"/>
              </w:rPr>
            </w:pPr>
            <w:r>
              <w:rPr>
                <w:lang w:val="ru-RU"/>
              </w:rPr>
              <w:lastRenderedPageBreak/>
              <w:t>149</w:t>
            </w:r>
          </w:p>
        </w:tc>
        <w:tc>
          <w:tcPr>
            <w:tcW w:w="7086" w:type="dxa"/>
          </w:tcPr>
          <w:p w:rsidR="005F54F1" w:rsidRDefault="005F54F1" w:rsidP="00074CC7">
            <w:pPr>
              <w:pStyle w:val="Normalaftertitle"/>
              <w:spacing w:before="120"/>
              <w:rPr>
                <w:lang w:val="ru-RU"/>
              </w:rPr>
            </w:pPr>
            <w:proofErr w:type="gramStart"/>
            <w:r>
              <w:rPr>
                <w:lang w:val="ru-RU"/>
              </w:rPr>
              <w:t>2</w:t>
            </w:r>
            <w:r>
              <w:rPr>
                <w:lang w:val="ru-RU"/>
              </w:rPr>
              <w:tab/>
              <w:t>Координационный комитет действует в качестве внутреннего органа управления, который дает советы Генеральному секретарю и оказывает ему практическую помощь по всем административным, финансовым вопросам, вопросам информационных систем и по вопросам технического сотрудничества, которые не входят в исключительную компетенцию конкретного Сектора или Генерального секрета</w:t>
            </w:r>
            <w:r>
              <w:rPr>
                <w:lang w:val="ru-RU"/>
              </w:rPr>
              <w:softHyphen/>
              <w:t>риата, а также по вопросам внешних сношений и общественной информации.</w:t>
            </w:r>
            <w:proofErr w:type="gramEnd"/>
            <w:r>
              <w:rPr>
                <w:lang w:val="ru-RU"/>
              </w:rPr>
              <w:t xml:space="preserve"> При изучении этих вопросов Комитет полностью учитывает положения настоящего Устава, Конвенции, решения Совета и интересы Союза в целом.</w:t>
            </w:r>
          </w:p>
        </w:tc>
      </w:tr>
    </w:tbl>
    <w:p w:rsidR="005F54F1" w:rsidRDefault="005F54F1">
      <w:pPr>
        <w:pStyle w:val="Art"/>
        <w:rPr>
          <w:lang w:val="ru-RU"/>
        </w:rPr>
      </w:pPr>
      <w:r>
        <w:rPr>
          <w:lang w:val="ru-RU"/>
        </w:rPr>
        <w:t xml:space="preserve">СТАТЬЯ  </w:t>
      </w:r>
      <w:r>
        <w:rPr>
          <w:rStyle w:val="href"/>
        </w:rPr>
        <w:t>27</w:t>
      </w:r>
    </w:p>
    <w:p w:rsidR="005F54F1" w:rsidRDefault="005F54F1">
      <w:pPr>
        <w:pStyle w:val="Arttitle"/>
        <w:rPr>
          <w:lang w:val="ru-RU"/>
        </w:rPr>
      </w:pPr>
      <w:r>
        <w:rPr>
          <w:lang w:val="ru-RU"/>
        </w:rPr>
        <w:t xml:space="preserve">Избираемые </w:t>
      </w:r>
      <w:r w:rsidR="002379D8">
        <w:rPr>
          <w:lang w:val="ru-RU"/>
        </w:rPr>
        <w:t xml:space="preserve">должностные лица </w:t>
      </w:r>
      <w:r>
        <w:rPr>
          <w:lang w:val="ru-RU"/>
        </w:rPr>
        <w:t>и персонал Союза</w:t>
      </w:r>
    </w:p>
    <w:tbl>
      <w:tblPr>
        <w:tblW w:w="7938" w:type="dxa"/>
        <w:tblInd w:w="8" w:type="dxa"/>
        <w:tblCellMar>
          <w:left w:w="0" w:type="dxa"/>
          <w:right w:w="0" w:type="dxa"/>
        </w:tblCellMar>
        <w:tblLook w:val="0000"/>
      </w:tblPr>
      <w:tblGrid>
        <w:gridCol w:w="842"/>
        <w:gridCol w:w="7096"/>
      </w:tblGrid>
      <w:tr w:rsidR="005F54F1" w:rsidRPr="00E04C1D">
        <w:tc>
          <w:tcPr>
            <w:tcW w:w="842" w:type="dxa"/>
            <w:tcMar>
              <w:left w:w="0" w:type="dxa"/>
              <w:right w:w="0" w:type="dxa"/>
            </w:tcMar>
          </w:tcPr>
          <w:p w:rsidR="005F54F1" w:rsidRDefault="005F54F1" w:rsidP="00074CC7">
            <w:pPr>
              <w:spacing w:before="120"/>
              <w:jc w:val="left"/>
              <w:rPr>
                <w:lang w:val="ru-RU"/>
              </w:rPr>
            </w:pPr>
            <w:r>
              <w:rPr>
                <w:b/>
                <w:bCs/>
                <w:lang w:val="ru-RU"/>
              </w:rPr>
              <w:t>150</w:t>
            </w:r>
          </w:p>
        </w:tc>
        <w:tc>
          <w:tcPr>
            <w:tcW w:w="7096" w:type="dxa"/>
          </w:tcPr>
          <w:p w:rsidR="005F54F1" w:rsidRDefault="005F54F1" w:rsidP="00074CC7">
            <w:pPr>
              <w:spacing w:before="120"/>
              <w:rPr>
                <w:lang w:val="ru-RU"/>
              </w:rPr>
            </w:pPr>
            <w:r>
              <w:rPr>
                <w:lang w:val="ru-RU"/>
              </w:rPr>
              <w:t>1</w:t>
            </w:r>
            <w:r>
              <w:rPr>
                <w:lang w:val="ru-RU"/>
              </w:rPr>
              <w:tab/>
              <w:t>1)</w:t>
            </w:r>
            <w:r>
              <w:rPr>
                <w:lang w:val="ru-RU"/>
              </w:rPr>
              <w:tab/>
              <w:t xml:space="preserve">При исполнении своих обязанностей избираемые </w:t>
            </w:r>
            <w:r w:rsidR="002379D8">
              <w:rPr>
                <w:lang w:val="ru-RU"/>
              </w:rPr>
              <w:t>должностные лица</w:t>
            </w:r>
            <w:r>
              <w:rPr>
                <w:lang w:val="ru-RU"/>
              </w:rPr>
              <w:t xml:space="preserve">, а также персонал Союза не должны запрашивать или получать указания от какого бы то ни было правительства или каких </w:t>
            </w:r>
            <w:proofErr w:type="gramStart"/>
            <w:r>
              <w:rPr>
                <w:lang w:val="ru-RU"/>
              </w:rPr>
              <w:t>бы</w:t>
            </w:r>
            <w:proofErr w:type="gramEnd"/>
            <w:r>
              <w:rPr>
                <w:lang w:val="ru-RU"/>
              </w:rPr>
              <w:t xml:space="preserve"> то ни было властей вне Союза. Они должны воздерживаться от всяких действий, несовместимых с их статусом международных служащих.</w:t>
            </w:r>
          </w:p>
        </w:tc>
      </w:tr>
      <w:tr w:rsidR="005F54F1">
        <w:tc>
          <w:tcPr>
            <w:tcW w:w="842" w:type="dxa"/>
          </w:tcPr>
          <w:p w:rsidR="005F54F1" w:rsidRDefault="005F54F1" w:rsidP="00074CC7">
            <w:pPr>
              <w:spacing w:before="120"/>
              <w:jc w:val="left"/>
              <w:rPr>
                <w:lang w:val="ru-RU"/>
              </w:rPr>
            </w:pPr>
            <w:r>
              <w:rPr>
                <w:b/>
                <w:bCs/>
                <w:lang w:val="ru-RU"/>
              </w:rPr>
              <w:t>151</w:t>
            </w:r>
            <w:r>
              <w:rPr>
                <w:b/>
                <w:bCs/>
                <w:lang w:val="ru-RU"/>
              </w:rPr>
              <w:br/>
            </w:r>
            <w:r>
              <w:rPr>
                <w:b/>
                <w:bCs/>
                <w:sz w:val="18"/>
                <w:lang w:val="ru-RU"/>
              </w:rPr>
              <w:t>ПК-98</w:t>
            </w:r>
          </w:p>
        </w:tc>
        <w:tc>
          <w:tcPr>
            <w:tcW w:w="7096" w:type="dxa"/>
          </w:tcPr>
          <w:p w:rsidR="005F54F1" w:rsidRDefault="005F54F1" w:rsidP="00074CC7">
            <w:pPr>
              <w:spacing w:before="120"/>
              <w:rPr>
                <w:lang w:val="ru-RU"/>
              </w:rPr>
            </w:pPr>
            <w:r>
              <w:rPr>
                <w:lang w:val="ru-RU"/>
              </w:rPr>
              <w:tab/>
              <w:t>2)</w:t>
            </w:r>
            <w:r>
              <w:rPr>
                <w:lang w:val="ru-RU"/>
              </w:rPr>
              <w:tab/>
              <w:t>Государств</w:t>
            </w:r>
            <w:r w:rsidR="002379D8">
              <w:rPr>
                <w:lang w:val="ru-RU"/>
              </w:rPr>
              <w:t>а</w:t>
            </w:r>
            <w:r>
              <w:rPr>
                <w:lang w:val="ru-RU"/>
              </w:rPr>
              <w:t>-Член</w:t>
            </w:r>
            <w:r w:rsidR="002379D8">
              <w:rPr>
                <w:lang w:val="ru-RU"/>
              </w:rPr>
              <w:t>ы</w:t>
            </w:r>
            <w:r>
              <w:rPr>
                <w:lang w:val="ru-RU"/>
              </w:rPr>
              <w:t xml:space="preserve"> и Члены Секторов должны уважать исключительно международный характер обязанностей этих избираемых </w:t>
            </w:r>
            <w:r w:rsidR="002379D8">
              <w:rPr>
                <w:lang w:val="ru-RU"/>
              </w:rPr>
              <w:t xml:space="preserve">должностных лиц </w:t>
            </w:r>
            <w:r>
              <w:rPr>
                <w:lang w:val="ru-RU"/>
              </w:rPr>
              <w:t>и персонала Союза и не пытаться оказывать на них влияние при выполнении ими возложенных на них задач.</w:t>
            </w:r>
          </w:p>
        </w:tc>
      </w:tr>
      <w:tr w:rsidR="005F54F1" w:rsidRPr="00E04C1D">
        <w:tc>
          <w:tcPr>
            <w:tcW w:w="842" w:type="dxa"/>
          </w:tcPr>
          <w:p w:rsidR="005F54F1" w:rsidRDefault="005F54F1" w:rsidP="00074CC7">
            <w:pPr>
              <w:spacing w:before="120"/>
              <w:jc w:val="left"/>
              <w:rPr>
                <w:lang w:val="ru-RU"/>
              </w:rPr>
            </w:pPr>
            <w:r>
              <w:rPr>
                <w:b/>
                <w:bCs/>
                <w:lang w:val="ru-RU"/>
              </w:rPr>
              <w:t>152</w:t>
            </w:r>
          </w:p>
        </w:tc>
        <w:tc>
          <w:tcPr>
            <w:tcW w:w="7096" w:type="dxa"/>
          </w:tcPr>
          <w:p w:rsidR="005F54F1" w:rsidRDefault="005F54F1" w:rsidP="00074CC7">
            <w:pPr>
              <w:spacing w:before="120"/>
              <w:rPr>
                <w:lang w:val="ru-RU"/>
              </w:rPr>
            </w:pPr>
            <w:r>
              <w:rPr>
                <w:lang w:val="ru-RU"/>
              </w:rPr>
              <w:tab/>
              <w:t>3)</w:t>
            </w:r>
            <w:r>
              <w:rPr>
                <w:lang w:val="ru-RU"/>
              </w:rPr>
              <w:tab/>
              <w:t xml:space="preserve">Избираемые </w:t>
            </w:r>
            <w:r w:rsidR="002379D8">
              <w:rPr>
                <w:lang w:val="ru-RU"/>
              </w:rPr>
              <w:t>должностные лица</w:t>
            </w:r>
            <w:r>
              <w:rPr>
                <w:lang w:val="ru-RU"/>
              </w:rPr>
              <w:t xml:space="preserve">, а также персонал Союза, кроме выполнения своих обязанностей, не должны принимать участия или иметь финансовую заинтересованность в работе какого-либо учреждения, занимающегося вопросами электросвязи. Однако выражение "финансовая заинтересованность" не следует </w:t>
            </w:r>
            <w:proofErr w:type="gramStart"/>
            <w:r>
              <w:rPr>
                <w:lang w:val="ru-RU"/>
              </w:rPr>
              <w:t>понимать</w:t>
            </w:r>
            <w:proofErr w:type="gramEnd"/>
            <w:r>
              <w:rPr>
                <w:lang w:val="ru-RU"/>
              </w:rPr>
              <w:t xml:space="preserve"> как запрещение продолжать получать льготы в счет пенсии, учитывая прежние должности или работу.</w:t>
            </w:r>
          </w:p>
        </w:tc>
      </w:tr>
      <w:tr w:rsidR="005F54F1">
        <w:tc>
          <w:tcPr>
            <w:tcW w:w="842" w:type="dxa"/>
          </w:tcPr>
          <w:p w:rsidR="005F54F1" w:rsidRDefault="005F54F1" w:rsidP="00074CC7">
            <w:pPr>
              <w:spacing w:before="120"/>
              <w:jc w:val="left"/>
              <w:rPr>
                <w:lang w:val="ru-RU"/>
              </w:rPr>
            </w:pPr>
            <w:r>
              <w:rPr>
                <w:b/>
                <w:bCs/>
                <w:lang w:val="ru-RU"/>
              </w:rPr>
              <w:t>153</w:t>
            </w:r>
            <w:r>
              <w:rPr>
                <w:b/>
                <w:bCs/>
                <w:lang w:val="ru-RU"/>
              </w:rPr>
              <w:br/>
            </w:r>
            <w:r>
              <w:rPr>
                <w:b/>
                <w:bCs/>
                <w:sz w:val="18"/>
                <w:lang w:val="ru-RU"/>
              </w:rPr>
              <w:t>ПК-98</w:t>
            </w:r>
          </w:p>
        </w:tc>
        <w:tc>
          <w:tcPr>
            <w:tcW w:w="7096" w:type="dxa"/>
          </w:tcPr>
          <w:p w:rsidR="005F54F1" w:rsidRDefault="005F54F1" w:rsidP="00074CC7">
            <w:pPr>
              <w:spacing w:before="120"/>
              <w:rPr>
                <w:lang w:val="ru-RU"/>
              </w:rPr>
            </w:pPr>
            <w:r>
              <w:rPr>
                <w:lang w:val="ru-RU"/>
              </w:rPr>
              <w:tab/>
              <w:t>4)</w:t>
            </w:r>
            <w:r>
              <w:rPr>
                <w:lang w:val="ru-RU"/>
              </w:rPr>
              <w:tab/>
              <w:t>Для обеспечения эффективности работы Союза любое Государство-Член, гражданин которого избран Генеральным секретарем, заместителем Генерального секретаря или директором Бюро, должно стараться, по мере возможности, не отзывать его в период между двумя Полномочными конференциями.</w:t>
            </w:r>
          </w:p>
        </w:tc>
      </w:tr>
      <w:tr w:rsidR="005F54F1">
        <w:tc>
          <w:tcPr>
            <w:tcW w:w="842" w:type="dxa"/>
          </w:tcPr>
          <w:p w:rsidR="005F54F1" w:rsidRDefault="005F54F1" w:rsidP="00074CC7">
            <w:pPr>
              <w:pStyle w:val="AnnexNoS2"/>
              <w:pageBreakBefore/>
              <w:tabs>
                <w:tab w:val="clear" w:pos="851"/>
                <w:tab w:val="left" w:pos="1134"/>
                <w:tab w:val="left" w:pos="1871"/>
                <w:tab w:val="left" w:pos="2268"/>
              </w:tabs>
              <w:spacing w:before="120"/>
              <w:rPr>
                <w:caps w:val="0"/>
                <w:lang w:val="ru-RU"/>
              </w:rPr>
            </w:pPr>
            <w:r>
              <w:rPr>
                <w:lang w:val="ru-RU"/>
              </w:rPr>
              <w:lastRenderedPageBreak/>
              <w:t>154</w:t>
            </w:r>
          </w:p>
        </w:tc>
        <w:tc>
          <w:tcPr>
            <w:tcW w:w="7096" w:type="dxa"/>
          </w:tcPr>
          <w:p w:rsidR="005F54F1" w:rsidRDefault="005F54F1" w:rsidP="00074CC7">
            <w:pPr>
              <w:spacing w:before="120"/>
              <w:rPr>
                <w:lang w:val="ru-RU"/>
              </w:rPr>
            </w:pPr>
            <w:r>
              <w:rPr>
                <w:lang w:val="ru-RU"/>
              </w:rPr>
              <w:t>2</w:t>
            </w:r>
            <w:r>
              <w:rPr>
                <w:lang w:val="ru-RU"/>
              </w:rPr>
              <w:tab/>
              <w:t>Главным соображением при наборе персонала и определении условий его работы должна быть необходимость обеспечить Союз служащими, соответствующими высшим нормам эффективности, компетентности и честности. Следует должным образом учитывать важность набора персонала на возможно более широкой географической основе.</w:t>
            </w:r>
          </w:p>
        </w:tc>
      </w:tr>
    </w:tbl>
    <w:p w:rsidR="005F54F1" w:rsidRDefault="005F54F1">
      <w:pPr>
        <w:pStyle w:val="Art"/>
        <w:rPr>
          <w:lang w:val="ru-RU"/>
        </w:rPr>
      </w:pPr>
      <w:r>
        <w:rPr>
          <w:lang w:val="ru-RU"/>
        </w:rPr>
        <w:t xml:space="preserve">СТАТЬЯ </w:t>
      </w:r>
      <w:r>
        <w:rPr>
          <w:rStyle w:val="href"/>
        </w:rPr>
        <w:t>28</w:t>
      </w:r>
    </w:p>
    <w:p w:rsidR="005F54F1" w:rsidRDefault="005F54F1">
      <w:pPr>
        <w:pStyle w:val="Arttitle"/>
        <w:rPr>
          <w:lang w:val="ru-RU"/>
        </w:rPr>
      </w:pPr>
      <w:r>
        <w:rPr>
          <w:lang w:val="ru-RU"/>
        </w:rPr>
        <w:t>Финансы Союза</w:t>
      </w:r>
    </w:p>
    <w:tbl>
      <w:tblPr>
        <w:tblW w:w="7938" w:type="dxa"/>
        <w:tblInd w:w="8" w:type="dxa"/>
        <w:tblCellMar>
          <w:left w:w="0" w:type="dxa"/>
          <w:right w:w="0" w:type="dxa"/>
        </w:tblCellMar>
        <w:tblLook w:val="0000"/>
      </w:tblPr>
      <w:tblGrid>
        <w:gridCol w:w="848"/>
        <w:gridCol w:w="1429"/>
        <w:gridCol w:w="5661"/>
      </w:tblGrid>
      <w:tr w:rsidR="005F54F1">
        <w:tc>
          <w:tcPr>
            <w:tcW w:w="848" w:type="dxa"/>
            <w:tcMar>
              <w:left w:w="0" w:type="dxa"/>
              <w:right w:w="0" w:type="dxa"/>
            </w:tcMar>
          </w:tcPr>
          <w:p w:rsidR="005F54F1" w:rsidRDefault="005F54F1" w:rsidP="00074CC7">
            <w:pPr>
              <w:spacing w:before="120"/>
              <w:jc w:val="left"/>
              <w:rPr>
                <w:lang w:val="ru-RU"/>
              </w:rPr>
            </w:pPr>
            <w:r>
              <w:rPr>
                <w:b/>
                <w:bCs/>
                <w:lang w:val="ru-RU"/>
              </w:rPr>
              <w:t>155</w:t>
            </w:r>
          </w:p>
        </w:tc>
        <w:tc>
          <w:tcPr>
            <w:tcW w:w="7090" w:type="dxa"/>
            <w:gridSpan w:val="2"/>
          </w:tcPr>
          <w:p w:rsidR="005F54F1" w:rsidRDefault="005F54F1" w:rsidP="00074CC7">
            <w:pPr>
              <w:pStyle w:val="enumlev1"/>
              <w:rPr>
                <w:lang w:val="ru-RU"/>
              </w:rPr>
            </w:pPr>
            <w:r>
              <w:rPr>
                <w:lang w:val="ru-RU"/>
              </w:rPr>
              <w:t>1</w:t>
            </w:r>
            <w:r>
              <w:rPr>
                <w:lang w:val="ru-RU"/>
              </w:rPr>
              <w:tab/>
              <w:t>Расходы Союза состоят из</w:t>
            </w:r>
            <w:r w:rsidR="002379D8">
              <w:rPr>
                <w:lang w:val="ru-RU"/>
              </w:rPr>
              <w:t xml:space="preserve"> затрат</w:t>
            </w:r>
            <w:r>
              <w:rPr>
                <w:lang w:val="ru-RU"/>
              </w:rPr>
              <w:t>:</w:t>
            </w:r>
          </w:p>
        </w:tc>
      </w:tr>
      <w:tr w:rsidR="005F54F1">
        <w:tc>
          <w:tcPr>
            <w:tcW w:w="848" w:type="dxa"/>
          </w:tcPr>
          <w:p w:rsidR="005F54F1" w:rsidRDefault="005F54F1" w:rsidP="00074CC7">
            <w:pPr>
              <w:spacing w:before="120"/>
              <w:jc w:val="left"/>
              <w:rPr>
                <w:lang w:val="ru-RU"/>
              </w:rPr>
            </w:pPr>
            <w:r>
              <w:rPr>
                <w:b/>
                <w:bCs/>
                <w:lang w:val="ru-RU"/>
              </w:rPr>
              <w:t>156</w:t>
            </w:r>
          </w:p>
        </w:tc>
        <w:tc>
          <w:tcPr>
            <w:tcW w:w="7090" w:type="dxa"/>
            <w:gridSpan w:val="2"/>
          </w:tcPr>
          <w:p w:rsidR="005F54F1" w:rsidRDefault="005F54F1" w:rsidP="00074CC7">
            <w:pPr>
              <w:pStyle w:val="enumlev1"/>
              <w:rPr>
                <w:lang w:val="ru-RU"/>
              </w:rPr>
            </w:pPr>
            <w:r>
              <w:rPr>
                <w:i/>
                <w:iCs/>
                <w:lang w:val="ru-RU"/>
              </w:rPr>
              <w:t>a)</w:t>
            </w:r>
            <w:r>
              <w:rPr>
                <w:i/>
                <w:iCs/>
                <w:lang w:val="ru-RU"/>
              </w:rPr>
              <w:tab/>
            </w:r>
            <w:r>
              <w:rPr>
                <w:lang w:val="ru-RU"/>
              </w:rPr>
              <w:t>Совета;</w:t>
            </w:r>
          </w:p>
        </w:tc>
      </w:tr>
      <w:tr w:rsidR="005F54F1">
        <w:tc>
          <w:tcPr>
            <w:tcW w:w="848" w:type="dxa"/>
          </w:tcPr>
          <w:p w:rsidR="005F54F1" w:rsidRDefault="005F54F1" w:rsidP="00074CC7">
            <w:pPr>
              <w:spacing w:before="120"/>
              <w:jc w:val="left"/>
              <w:rPr>
                <w:lang w:val="ru-RU"/>
              </w:rPr>
            </w:pPr>
            <w:r>
              <w:rPr>
                <w:b/>
                <w:bCs/>
                <w:lang w:val="ru-RU"/>
              </w:rPr>
              <w:t>157</w:t>
            </w:r>
          </w:p>
        </w:tc>
        <w:tc>
          <w:tcPr>
            <w:tcW w:w="7090" w:type="dxa"/>
            <w:gridSpan w:val="2"/>
          </w:tcPr>
          <w:p w:rsidR="005F54F1" w:rsidRDefault="005F54F1" w:rsidP="00074CC7">
            <w:pPr>
              <w:pStyle w:val="enumlev1"/>
              <w:rPr>
                <w:lang w:val="ru-RU"/>
              </w:rPr>
            </w:pPr>
            <w:r>
              <w:rPr>
                <w:i/>
                <w:iCs/>
                <w:lang w:val="ru-RU"/>
              </w:rPr>
              <w:t>b)</w:t>
            </w:r>
            <w:r>
              <w:rPr>
                <w:i/>
                <w:iCs/>
                <w:lang w:val="ru-RU"/>
              </w:rPr>
              <w:tab/>
            </w:r>
            <w:r>
              <w:rPr>
                <w:lang w:val="ru-RU"/>
              </w:rPr>
              <w:t>Генерального секретариата и Секторов Союза;</w:t>
            </w:r>
          </w:p>
        </w:tc>
      </w:tr>
      <w:tr w:rsidR="005F54F1">
        <w:tc>
          <w:tcPr>
            <w:tcW w:w="848" w:type="dxa"/>
          </w:tcPr>
          <w:p w:rsidR="005F54F1" w:rsidRDefault="005F54F1" w:rsidP="00074CC7">
            <w:pPr>
              <w:spacing w:before="120"/>
              <w:jc w:val="left"/>
              <w:rPr>
                <w:lang w:val="ru-RU"/>
              </w:rPr>
            </w:pPr>
            <w:r>
              <w:rPr>
                <w:b/>
                <w:bCs/>
                <w:lang w:val="ru-RU"/>
              </w:rPr>
              <w:t>158</w:t>
            </w:r>
          </w:p>
        </w:tc>
        <w:tc>
          <w:tcPr>
            <w:tcW w:w="7090" w:type="dxa"/>
            <w:gridSpan w:val="2"/>
          </w:tcPr>
          <w:p w:rsidR="005F54F1" w:rsidRDefault="005F54F1" w:rsidP="00074CC7">
            <w:pPr>
              <w:pStyle w:val="enumlev1"/>
              <w:rPr>
                <w:lang w:val="ru-RU"/>
              </w:rPr>
            </w:pPr>
            <w:r>
              <w:rPr>
                <w:i/>
                <w:iCs/>
                <w:lang w:val="ru-RU"/>
              </w:rPr>
              <w:t>c)</w:t>
            </w:r>
            <w:r>
              <w:rPr>
                <w:i/>
                <w:iCs/>
                <w:lang w:val="ru-RU"/>
              </w:rPr>
              <w:tab/>
            </w:r>
            <w:r>
              <w:rPr>
                <w:lang w:val="ru-RU"/>
              </w:rPr>
              <w:t>Полномочных конференций и всемирных конференций по международной электросвязи.</w:t>
            </w:r>
          </w:p>
        </w:tc>
      </w:tr>
      <w:tr w:rsidR="005F54F1">
        <w:tc>
          <w:tcPr>
            <w:tcW w:w="848" w:type="dxa"/>
          </w:tcPr>
          <w:p w:rsidR="005F54F1" w:rsidRDefault="005F54F1" w:rsidP="00074CC7">
            <w:pPr>
              <w:spacing w:before="120"/>
              <w:jc w:val="left"/>
              <w:rPr>
                <w:lang w:val="ru-RU"/>
              </w:rPr>
            </w:pPr>
            <w:r>
              <w:rPr>
                <w:b/>
                <w:bCs/>
                <w:lang w:val="ru-RU"/>
              </w:rPr>
              <w:t>159</w:t>
            </w:r>
            <w:r>
              <w:rPr>
                <w:b/>
                <w:bCs/>
                <w:lang w:val="ru-RU"/>
              </w:rPr>
              <w:br/>
            </w:r>
            <w:r>
              <w:rPr>
                <w:b/>
                <w:bCs/>
                <w:sz w:val="18"/>
                <w:lang w:val="ru-RU"/>
              </w:rPr>
              <w:t>ПК-98</w:t>
            </w:r>
          </w:p>
        </w:tc>
        <w:tc>
          <w:tcPr>
            <w:tcW w:w="7090" w:type="dxa"/>
            <w:gridSpan w:val="2"/>
          </w:tcPr>
          <w:p w:rsidR="005F54F1" w:rsidRDefault="005F54F1" w:rsidP="00074CC7">
            <w:pPr>
              <w:pStyle w:val="enumlev1"/>
              <w:rPr>
                <w:lang w:val="ru-RU"/>
              </w:rPr>
            </w:pPr>
            <w:r>
              <w:rPr>
                <w:lang w:val="ru-RU"/>
              </w:rPr>
              <w:t>2</w:t>
            </w:r>
            <w:r>
              <w:rPr>
                <w:lang w:val="ru-RU"/>
              </w:rPr>
              <w:tab/>
              <w:t>Расходы Союза покрываются:</w:t>
            </w:r>
          </w:p>
        </w:tc>
      </w:tr>
      <w:tr w:rsidR="005F54F1">
        <w:tc>
          <w:tcPr>
            <w:tcW w:w="848" w:type="dxa"/>
          </w:tcPr>
          <w:p w:rsidR="005F54F1" w:rsidRDefault="005F54F1" w:rsidP="00074CC7">
            <w:pPr>
              <w:spacing w:before="120"/>
              <w:jc w:val="left"/>
              <w:rPr>
                <w:i/>
                <w:iCs/>
                <w:lang w:val="ru-RU"/>
              </w:rPr>
            </w:pPr>
            <w:r>
              <w:rPr>
                <w:b/>
                <w:bCs/>
                <w:lang w:val="ru-RU"/>
              </w:rPr>
              <w:t>159A</w:t>
            </w:r>
            <w:r>
              <w:rPr>
                <w:b/>
                <w:bCs/>
                <w:lang w:val="ru-RU"/>
              </w:rPr>
              <w:br/>
            </w:r>
            <w:r>
              <w:rPr>
                <w:b/>
                <w:bCs/>
                <w:sz w:val="18"/>
                <w:lang w:val="ru-RU"/>
              </w:rPr>
              <w:t>ПК-98</w:t>
            </w:r>
          </w:p>
        </w:tc>
        <w:tc>
          <w:tcPr>
            <w:tcW w:w="7090" w:type="dxa"/>
            <w:gridSpan w:val="2"/>
          </w:tcPr>
          <w:p w:rsidR="005F54F1" w:rsidRDefault="005F54F1" w:rsidP="00074CC7">
            <w:pPr>
              <w:pStyle w:val="enumlev1"/>
              <w:rPr>
                <w:lang w:val="ru-RU"/>
              </w:rPr>
            </w:pPr>
            <w:r>
              <w:rPr>
                <w:i/>
                <w:iCs/>
                <w:lang w:val="ru-RU"/>
              </w:rPr>
              <w:t>a)</w:t>
            </w:r>
            <w:r>
              <w:rPr>
                <w:i/>
                <w:iCs/>
                <w:lang w:val="ru-RU"/>
              </w:rPr>
              <w:tab/>
            </w:r>
            <w:r>
              <w:rPr>
                <w:lang w:val="ru-RU"/>
              </w:rPr>
              <w:t>взносами Государств-Членов и Членов Секторов;</w:t>
            </w:r>
          </w:p>
        </w:tc>
      </w:tr>
      <w:tr w:rsidR="005F54F1">
        <w:tc>
          <w:tcPr>
            <w:tcW w:w="848" w:type="dxa"/>
          </w:tcPr>
          <w:p w:rsidR="005F54F1" w:rsidRDefault="005F54F1" w:rsidP="00074CC7">
            <w:pPr>
              <w:spacing w:before="120"/>
              <w:jc w:val="left"/>
              <w:rPr>
                <w:i/>
                <w:iCs/>
                <w:lang w:val="ru-RU"/>
              </w:rPr>
            </w:pPr>
            <w:r>
              <w:rPr>
                <w:b/>
                <w:bCs/>
                <w:lang w:val="ru-RU"/>
              </w:rPr>
              <w:t>159B</w:t>
            </w:r>
            <w:r>
              <w:rPr>
                <w:b/>
                <w:bCs/>
                <w:lang w:val="ru-RU"/>
              </w:rPr>
              <w:br/>
            </w:r>
            <w:r>
              <w:rPr>
                <w:b/>
                <w:bCs/>
                <w:sz w:val="18"/>
                <w:lang w:val="ru-RU"/>
              </w:rPr>
              <w:t>ПК-98</w:t>
            </w:r>
          </w:p>
        </w:tc>
        <w:tc>
          <w:tcPr>
            <w:tcW w:w="7090" w:type="dxa"/>
            <w:gridSpan w:val="2"/>
          </w:tcPr>
          <w:p w:rsidR="005F54F1" w:rsidRDefault="005F54F1" w:rsidP="00074CC7">
            <w:pPr>
              <w:pStyle w:val="enumlev1"/>
              <w:rPr>
                <w:lang w:val="ru-RU"/>
              </w:rPr>
            </w:pPr>
            <w:r>
              <w:rPr>
                <w:i/>
                <w:iCs/>
                <w:lang w:val="ru-RU"/>
              </w:rPr>
              <w:t>b)</w:t>
            </w:r>
            <w:r>
              <w:rPr>
                <w:i/>
                <w:iCs/>
                <w:lang w:val="ru-RU"/>
              </w:rPr>
              <w:tab/>
            </w:r>
            <w:r>
              <w:rPr>
                <w:lang w:val="ru-RU"/>
              </w:rPr>
              <w:t>другими поступлениями, оговоренными в Конвенции или в Финансовом регламенте.</w:t>
            </w:r>
          </w:p>
        </w:tc>
      </w:tr>
      <w:tr w:rsidR="005F54F1" w:rsidRPr="00E04C1D">
        <w:tc>
          <w:tcPr>
            <w:tcW w:w="848" w:type="dxa"/>
          </w:tcPr>
          <w:p w:rsidR="005F54F1" w:rsidRDefault="005F54F1" w:rsidP="00074CC7">
            <w:pPr>
              <w:spacing w:before="120"/>
              <w:jc w:val="left"/>
              <w:rPr>
                <w:lang w:val="ru-RU"/>
              </w:rPr>
            </w:pPr>
            <w:r>
              <w:rPr>
                <w:b/>
                <w:bCs/>
                <w:lang w:val="ru-RU"/>
              </w:rPr>
              <w:t>159C</w:t>
            </w:r>
            <w:r>
              <w:rPr>
                <w:b/>
                <w:bCs/>
                <w:lang w:val="ru-RU"/>
              </w:rPr>
              <w:br/>
            </w:r>
            <w:r>
              <w:rPr>
                <w:b/>
                <w:bCs/>
                <w:sz w:val="18"/>
                <w:lang w:val="ru-RU"/>
              </w:rPr>
              <w:t>ПК-98</w:t>
            </w:r>
          </w:p>
        </w:tc>
        <w:tc>
          <w:tcPr>
            <w:tcW w:w="7090" w:type="dxa"/>
            <w:gridSpan w:val="2"/>
          </w:tcPr>
          <w:p w:rsidR="005F54F1" w:rsidRDefault="005F54F1" w:rsidP="00074CC7">
            <w:pPr>
              <w:spacing w:before="120"/>
              <w:rPr>
                <w:lang w:val="ru-RU"/>
              </w:rPr>
            </w:pPr>
            <w:proofErr w:type="gramStart"/>
            <w:r>
              <w:rPr>
                <w:lang w:val="ru-RU"/>
              </w:rPr>
              <w:t>2</w:t>
            </w:r>
            <w:r w:rsidR="0042589F">
              <w:rPr>
                <w:lang w:val="ru-RU"/>
              </w:rPr>
              <w:t xml:space="preserve"> </w:t>
            </w:r>
            <w:proofErr w:type="spellStart"/>
            <w:r>
              <w:rPr>
                <w:i/>
                <w:iCs/>
                <w:lang w:val="ru-RU"/>
              </w:rPr>
              <w:t>bis</w:t>
            </w:r>
            <w:proofErr w:type="spellEnd"/>
            <w:r w:rsidR="008D7FF6">
              <w:rPr>
                <w:i/>
                <w:iCs/>
                <w:lang w:val="ru-RU"/>
              </w:rPr>
              <w:t>)</w:t>
            </w:r>
            <w:r>
              <w:rPr>
                <w:i/>
                <w:iCs/>
                <w:lang w:val="ru-RU"/>
              </w:rPr>
              <w:tab/>
            </w:r>
            <w:r>
              <w:rPr>
                <w:lang w:val="ru-RU"/>
              </w:rPr>
              <w:t xml:space="preserve">Каждое Государство-Член и каждый Член Сектора </w:t>
            </w:r>
            <w:r w:rsidR="0085201F">
              <w:rPr>
                <w:lang w:val="ru-RU"/>
              </w:rPr>
              <w:t xml:space="preserve">должны </w:t>
            </w:r>
            <w:r>
              <w:rPr>
                <w:lang w:val="ru-RU"/>
              </w:rPr>
              <w:t>внос</w:t>
            </w:r>
            <w:r w:rsidR="0085201F">
              <w:rPr>
                <w:lang w:val="ru-RU"/>
              </w:rPr>
              <w:t>ить</w:t>
            </w:r>
            <w:r>
              <w:rPr>
                <w:lang w:val="ru-RU"/>
              </w:rPr>
              <w:t xml:space="preserve"> сумму, эквивалентную количеству единиц класса взносов, который они выбрали в соответствии с пп. 160–161I, ниже.</w:t>
            </w:r>
            <w:proofErr w:type="gramEnd"/>
          </w:p>
        </w:tc>
      </w:tr>
      <w:tr w:rsidR="005F54F1" w:rsidRPr="00E04C1D">
        <w:tc>
          <w:tcPr>
            <w:tcW w:w="848" w:type="dxa"/>
          </w:tcPr>
          <w:p w:rsidR="005F54F1" w:rsidRDefault="005F54F1" w:rsidP="00074CC7">
            <w:pPr>
              <w:spacing w:before="120"/>
              <w:jc w:val="left"/>
              <w:rPr>
                <w:lang w:val="ru-RU"/>
              </w:rPr>
            </w:pPr>
            <w:r>
              <w:rPr>
                <w:b/>
                <w:bCs/>
                <w:lang w:val="ru-RU"/>
              </w:rPr>
              <w:t>159D</w:t>
            </w:r>
            <w:r>
              <w:rPr>
                <w:b/>
                <w:bCs/>
                <w:lang w:val="ru-RU"/>
              </w:rPr>
              <w:br/>
            </w:r>
            <w:r>
              <w:rPr>
                <w:b/>
                <w:bCs/>
                <w:sz w:val="18"/>
                <w:lang w:val="ru-RU"/>
              </w:rPr>
              <w:t>ПК-98</w:t>
            </w:r>
            <w:r>
              <w:rPr>
                <w:b/>
                <w:bCs/>
                <w:sz w:val="18"/>
                <w:lang w:val="ru-RU"/>
              </w:rPr>
              <w:br/>
              <w:t>ПК-02</w:t>
            </w:r>
          </w:p>
        </w:tc>
        <w:tc>
          <w:tcPr>
            <w:tcW w:w="7090" w:type="dxa"/>
            <w:gridSpan w:val="2"/>
          </w:tcPr>
          <w:p w:rsidR="005F54F1" w:rsidRDefault="005F54F1" w:rsidP="00074CC7">
            <w:pPr>
              <w:spacing w:before="120"/>
              <w:jc w:val="left"/>
              <w:rPr>
                <w:lang w:val="ru-RU"/>
              </w:rPr>
            </w:pPr>
            <w:proofErr w:type="gramStart"/>
            <w:r>
              <w:rPr>
                <w:lang w:val="ru-RU"/>
              </w:rPr>
              <w:t>2</w:t>
            </w:r>
            <w:r w:rsidR="0042589F">
              <w:rPr>
                <w:lang w:val="ru-RU"/>
              </w:rPr>
              <w:t xml:space="preserve"> </w:t>
            </w:r>
            <w:proofErr w:type="spellStart"/>
            <w:r>
              <w:rPr>
                <w:i/>
                <w:lang w:val="ru-RU"/>
              </w:rPr>
              <w:t>ter</w:t>
            </w:r>
            <w:proofErr w:type="spellEnd"/>
            <w:r w:rsidR="008D7FF6">
              <w:rPr>
                <w:i/>
                <w:lang w:val="ru-RU"/>
              </w:rPr>
              <w:t>)</w:t>
            </w:r>
            <w:r>
              <w:rPr>
                <w:lang w:val="ru-RU"/>
              </w:rPr>
              <w:tab/>
              <w:t>Расходы на проведение региональных конференций, упомянутых в п. 43 настоящего Устава, погашаются:</w:t>
            </w:r>
            <w:proofErr w:type="gramEnd"/>
          </w:p>
        </w:tc>
      </w:tr>
      <w:tr w:rsidR="005F54F1">
        <w:tblPrEx>
          <w:tblCellMar>
            <w:left w:w="56" w:type="dxa"/>
            <w:right w:w="56" w:type="dxa"/>
          </w:tblCellMar>
        </w:tblPrEx>
        <w:tc>
          <w:tcPr>
            <w:tcW w:w="848" w:type="dxa"/>
            <w:tcMar>
              <w:left w:w="0" w:type="dxa"/>
              <w:right w:w="0" w:type="dxa"/>
            </w:tcMar>
          </w:tcPr>
          <w:p w:rsidR="005F54F1" w:rsidRDefault="005F54F1" w:rsidP="00074CC7">
            <w:pPr>
              <w:spacing w:before="120"/>
              <w:rPr>
                <w:b/>
                <w:sz w:val="18"/>
                <w:lang w:val="ru-RU"/>
              </w:rPr>
            </w:pPr>
            <w:r>
              <w:rPr>
                <w:b/>
                <w:lang w:val="ru-RU"/>
              </w:rPr>
              <w:t>159E</w:t>
            </w:r>
            <w:r>
              <w:rPr>
                <w:b/>
                <w:lang w:val="ru-RU"/>
              </w:rPr>
              <w:br/>
            </w:r>
            <w:r>
              <w:rPr>
                <w:b/>
                <w:sz w:val="18"/>
                <w:lang w:val="ru-RU"/>
              </w:rPr>
              <w:t>ПК-02</w:t>
            </w:r>
          </w:p>
        </w:tc>
        <w:tc>
          <w:tcPr>
            <w:tcW w:w="7090" w:type="dxa"/>
            <w:gridSpan w:val="2"/>
          </w:tcPr>
          <w:p w:rsidR="005F54F1" w:rsidRDefault="005F54F1" w:rsidP="00074CC7">
            <w:pPr>
              <w:tabs>
                <w:tab w:val="clear" w:pos="680"/>
                <w:tab w:val="left" w:pos="789"/>
              </w:tabs>
              <w:spacing w:before="120"/>
              <w:ind w:left="680" w:hanging="680"/>
              <w:rPr>
                <w:i/>
                <w:lang w:val="ru-RU"/>
              </w:rPr>
            </w:pPr>
            <w:r>
              <w:rPr>
                <w:i/>
                <w:lang w:val="ru-RU"/>
              </w:rPr>
              <w:t>а)</w:t>
            </w:r>
            <w:r>
              <w:rPr>
                <w:i/>
                <w:lang w:val="ru-RU"/>
              </w:rPr>
              <w:tab/>
            </w:r>
            <w:r>
              <w:rPr>
                <w:lang w:val="ru-RU"/>
              </w:rPr>
              <w:t>всеми Государствами</w:t>
            </w:r>
            <w:r w:rsidR="002379D8">
              <w:rPr>
                <w:lang w:val="ru-RU"/>
              </w:rPr>
              <w:t>-</w:t>
            </w:r>
            <w:r>
              <w:rPr>
                <w:lang w:val="ru-RU"/>
              </w:rPr>
              <w:t>Членами из соответствующего района согласно их классам взносов;</w:t>
            </w:r>
          </w:p>
        </w:tc>
      </w:tr>
      <w:tr w:rsidR="005F54F1">
        <w:tblPrEx>
          <w:tblCellMar>
            <w:left w:w="56" w:type="dxa"/>
            <w:right w:w="56" w:type="dxa"/>
          </w:tblCellMar>
        </w:tblPrEx>
        <w:tc>
          <w:tcPr>
            <w:tcW w:w="848" w:type="dxa"/>
            <w:tcMar>
              <w:left w:w="0" w:type="dxa"/>
              <w:right w:w="0" w:type="dxa"/>
            </w:tcMar>
          </w:tcPr>
          <w:p w:rsidR="005F54F1" w:rsidRDefault="005F54F1" w:rsidP="00074CC7">
            <w:pPr>
              <w:pageBreakBefore/>
              <w:spacing w:before="120"/>
              <w:rPr>
                <w:b/>
                <w:sz w:val="18"/>
                <w:lang w:val="ru-RU"/>
              </w:rPr>
            </w:pPr>
            <w:r>
              <w:rPr>
                <w:b/>
                <w:lang w:val="ru-RU"/>
              </w:rPr>
              <w:lastRenderedPageBreak/>
              <w:t>159F</w:t>
            </w:r>
            <w:r>
              <w:rPr>
                <w:b/>
                <w:lang w:val="ru-RU"/>
              </w:rPr>
              <w:br/>
            </w:r>
            <w:r>
              <w:rPr>
                <w:b/>
                <w:sz w:val="18"/>
                <w:lang w:val="ru-RU"/>
              </w:rPr>
              <w:t>ПК-02</w:t>
            </w:r>
          </w:p>
        </w:tc>
        <w:tc>
          <w:tcPr>
            <w:tcW w:w="7090" w:type="dxa"/>
            <w:gridSpan w:val="2"/>
          </w:tcPr>
          <w:p w:rsidR="005F54F1" w:rsidRDefault="005F54F1" w:rsidP="00074CC7">
            <w:pPr>
              <w:tabs>
                <w:tab w:val="clear" w:pos="680"/>
                <w:tab w:val="left" w:pos="789"/>
              </w:tabs>
              <w:spacing w:before="120"/>
              <w:ind w:left="680" w:hanging="680"/>
              <w:rPr>
                <w:i/>
                <w:lang w:val="ru-RU"/>
              </w:rPr>
            </w:pPr>
            <w:r>
              <w:rPr>
                <w:i/>
                <w:lang w:val="ru-RU"/>
              </w:rPr>
              <w:t>b)</w:t>
            </w:r>
            <w:r>
              <w:rPr>
                <w:i/>
                <w:lang w:val="ru-RU"/>
              </w:rPr>
              <w:tab/>
            </w:r>
            <w:r>
              <w:rPr>
                <w:spacing w:val="-2"/>
                <w:lang w:val="ru-RU"/>
              </w:rPr>
              <w:t>Государствами</w:t>
            </w:r>
            <w:r w:rsidR="002379D8">
              <w:rPr>
                <w:spacing w:val="-2"/>
                <w:lang w:val="ru-RU"/>
              </w:rPr>
              <w:t>-</w:t>
            </w:r>
            <w:r>
              <w:rPr>
                <w:spacing w:val="-2"/>
                <w:lang w:val="ru-RU"/>
              </w:rPr>
              <w:t>Членами из других районов, участвующими в таких конференциях, в соответствии с их классами взносов;</w:t>
            </w:r>
          </w:p>
        </w:tc>
      </w:tr>
      <w:tr w:rsidR="005F54F1">
        <w:tblPrEx>
          <w:tblCellMar>
            <w:left w:w="56" w:type="dxa"/>
            <w:right w:w="56" w:type="dxa"/>
          </w:tblCellMar>
        </w:tblPrEx>
        <w:tc>
          <w:tcPr>
            <w:tcW w:w="848" w:type="dxa"/>
            <w:tcMar>
              <w:left w:w="0" w:type="dxa"/>
              <w:right w:w="0" w:type="dxa"/>
            </w:tcMar>
          </w:tcPr>
          <w:p w:rsidR="005F54F1" w:rsidRDefault="005F54F1" w:rsidP="00074CC7">
            <w:pPr>
              <w:spacing w:before="120"/>
              <w:rPr>
                <w:b/>
                <w:sz w:val="18"/>
                <w:lang w:val="ru-RU"/>
              </w:rPr>
            </w:pPr>
            <w:r>
              <w:rPr>
                <w:b/>
                <w:lang w:val="ru-RU"/>
              </w:rPr>
              <w:t>159G</w:t>
            </w:r>
            <w:r>
              <w:rPr>
                <w:b/>
                <w:lang w:val="ru-RU"/>
              </w:rPr>
              <w:br/>
            </w:r>
            <w:r>
              <w:rPr>
                <w:b/>
                <w:sz w:val="18"/>
                <w:lang w:val="ru-RU"/>
              </w:rPr>
              <w:t>ПК-02</w:t>
            </w:r>
          </w:p>
        </w:tc>
        <w:tc>
          <w:tcPr>
            <w:tcW w:w="7090" w:type="dxa"/>
            <w:gridSpan w:val="2"/>
          </w:tcPr>
          <w:p w:rsidR="005F54F1" w:rsidRDefault="005F54F1" w:rsidP="00074CC7">
            <w:pPr>
              <w:tabs>
                <w:tab w:val="clear" w:pos="680"/>
                <w:tab w:val="left" w:pos="789"/>
              </w:tabs>
              <w:spacing w:before="120"/>
              <w:ind w:left="680" w:hanging="680"/>
              <w:rPr>
                <w:i/>
                <w:lang w:val="ru-RU"/>
              </w:rPr>
            </w:pPr>
            <w:r>
              <w:rPr>
                <w:i/>
                <w:lang w:val="ru-RU"/>
              </w:rPr>
              <w:t>с)</w:t>
            </w:r>
            <w:r>
              <w:rPr>
                <w:i/>
                <w:lang w:val="ru-RU"/>
              </w:rPr>
              <w:tab/>
            </w:r>
            <w:r>
              <w:rPr>
                <w:iCs/>
                <w:lang w:val="ru-RU"/>
              </w:rPr>
              <w:t xml:space="preserve">уполномоченными </w:t>
            </w:r>
            <w:r>
              <w:rPr>
                <w:lang w:val="ru-RU"/>
              </w:rPr>
              <w:t xml:space="preserve">Членами Секторов и другими </w:t>
            </w:r>
            <w:r>
              <w:rPr>
                <w:iCs/>
                <w:lang w:val="ru-RU"/>
              </w:rPr>
              <w:t xml:space="preserve">уполномоченными </w:t>
            </w:r>
            <w:r>
              <w:rPr>
                <w:lang w:val="ru-RU"/>
              </w:rPr>
              <w:t>организациями, принимающими участие в таких конференциях в соответствии с положениями Конвенции.</w:t>
            </w:r>
          </w:p>
        </w:tc>
      </w:tr>
      <w:tr w:rsidR="005F54F1">
        <w:tc>
          <w:tcPr>
            <w:tcW w:w="848" w:type="dxa"/>
          </w:tcPr>
          <w:p w:rsidR="005F54F1" w:rsidRDefault="005F54F1" w:rsidP="00074CC7">
            <w:pPr>
              <w:spacing w:before="120"/>
              <w:jc w:val="left"/>
              <w:rPr>
                <w:lang w:val="ru-RU"/>
              </w:rPr>
            </w:pPr>
            <w:r>
              <w:rPr>
                <w:b/>
                <w:bCs/>
                <w:lang w:val="ru-RU"/>
              </w:rPr>
              <w:t>160</w:t>
            </w:r>
            <w:r>
              <w:rPr>
                <w:b/>
                <w:bCs/>
                <w:lang w:val="ru-RU"/>
              </w:rPr>
              <w:br/>
            </w:r>
            <w:r>
              <w:rPr>
                <w:b/>
                <w:bCs/>
                <w:sz w:val="18"/>
                <w:lang w:val="ru-RU"/>
              </w:rPr>
              <w:t>ПК-98</w:t>
            </w:r>
          </w:p>
        </w:tc>
        <w:tc>
          <w:tcPr>
            <w:tcW w:w="7090" w:type="dxa"/>
            <w:gridSpan w:val="2"/>
          </w:tcPr>
          <w:p w:rsidR="005F54F1" w:rsidRDefault="005F54F1" w:rsidP="00074CC7">
            <w:pPr>
              <w:spacing w:before="120"/>
              <w:rPr>
                <w:lang w:val="ru-RU"/>
              </w:rPr>
            </w:pPr>
            <w:r>
              <w:rPr>
                <w:lang w:val="ru-RU"/>
              </w:rPr>
              <w:t>3</w:t>
            </w:r>
            <w:r>
              <w:rPr>
                <w:lang w:val="ru-RU"/>
              </w:rPr>
              <w:tab/>
              <w:t>1)</w:t>
            </w:r>
            <w:r>
              <w:rPr>
                <w:lang w:val="ru-RU"/>
              </w:rPr>
              <w:tab/>
              <w:t>Государства-Члены и Члены Секторов свободно выбирают класс взносов, по которому они желают участвовать в покрытии расходов Союза.</w:t>
            </w:r>
          </w:p>
        </w:tc>
      </w:tr>
      <w:tr w:rsidR="005F54F1">
        <w:tc>
          <w:tcPr>
            <w:tcW w:w="848" w:type="dxa"/>
          </w:tcPr>
          <w:p w:rsidR="005F54F1" w:rsidRDefault="005F54F1" w:rsidP="00074CC7">
            <w:pPr>
              <w:spacing w:before="120"/>
              <w:jc w:val="left"/>
              <w:rPr>
                <w:lang w:val="ru-RU"/>
              </w:rPr>
            </w:pPr>
            <w:r>
              <w:rPr>
                <w:b/>
                <w:bCs/>
                <w:lang w:val="ru-RU"/>
              </w:rPr>
              <w:t>161</w:t>
            </w:r>
            <w:r>
              <w:rPr>
                <w:b/>
                <w:bCs/>
                <w:lang w:val="ru-RU"/>
              </w:rPr>
              <w:br/>
            </w:r>
            <w:r>
              <w:rPr>
                <w:b/>
                <w:bCs/>
                <w:sz w:val="18"/>
                <w:lang w:val="ru-RU"/>
              </w:rPr>
              <w:t>ПК-98</w:t>
            </w:r>
          </w:p>
        </w:tc>
        <w:tc>
          <w:tcPr>
            <w:tcW w:w="7090" w:type="dxa"/>
            <w:gridSpan w:val="2"/>
          </w:tcPr>
          <w:p w:rsidR="005F54F1" w:rsidRDefault="005F54F1" w:rsidP="00074CC7">
            <w:pPr>
              <w:spacing w:before="120"/>
              <w:rPr>
                <w:lang w:val="ru-RU"/>
              </w:rPr>
            </w:pPr>
            <w:r>
              <w:rPr>
                <w:lang w:val="ru-RU"/>
              </w:rPr>
              <w:tab/>
              <w:t>2)</w:t>
            </w:r>
            <w:r>
              <w:rPr>
                <w:lang w:val="ru-RU"/>
              </w:rPr>
              <w:tab/>
              <w:t>Этот выбор осуществляется Государствами-Членами во время Полномочной конференции в соответствии с таблицей классов взносов и условиями, содержащимися в Конвенции, и нижеизложенными процедурами.</w:t>
            </w:r>
          </w:p>
        </w:tc>
      </w:tr>
      <w:tr w:rsidR="005F54F1">
        <w:tc>
          <w:tcPr>
            <w:tcW w:w="848" w:type="dxa"/>
          </w:tcPr>
          <w:p w:rsidR="005F54F1" w:rsidRDefault="005F54F1" w:rsidP="00074CC7">
            <w:pPr>
              <w:spacing w:before="120"/>
              <w:jc w:val="left"/>
              <w:rPr>
                <w:lang w:val="ru-RU"/>
              </w:rPr>
            </w:pPr>
            <w:r>
              <w:rPr>
                <w:b/>
                <w:bCs/>
                <w:lang w:val="ru-RU"/>
              </w:rPr>
              <w:t>161A</w:t>
            </w:r>
            <w:r>
              <w:rPr>
                <w:b/>
                <w:bCs/>
                <w:lang w:val="ru-RU"/>
              </w:rPr>
              <w:br/>
            </w:r>
            <w:r>
              <w:rPr>
                <w:b/>
                <w:bCs/>
                <w:sz w:val="18"/>
                <w:lang w:val="ru-RU"/>
              </w:rPr>
              <w:t>ПК-98</w:t>
            </w:r>
          </w:p>
        </w:tc>
        <w:tc>
          <w:tcPr>
            <w:tcW w:w="7090" w:type="dxa"/>
            <w:gridSpan w:val="2"/>
          </w:tcPr>
          <w:p w:rsidR="005F54F1" w:rsidRDefault="005F54F1" w:rsidP="00074CC7">
            <w:pPr>
              <w:spacing w:before="120"/>
              <w:rPr>
                <w:lang w:val="ru-RU"/>
              </w:rPr>
            </w:pPr>
            <w:r>
              <w:rPr>
                <w:lang w:val="ru-RU"/>
              </w:rPr>
              <w:tab/>
              <w:t>3)</w:t>
            </w:r>
            <w:r>
              <w:rPr>
                <w:lang w:val="ru-RU"/>
              </w:rPr>
              <w:tab/>
              <w:t>Этот выбор осуществляется Членами Секторов в соответствии с таблицей классов взносов и условиями, содержащимися в Конвенции, и нижеизложенными процедурами.</w:t>
            </w:r>
          </w:p>
        </w:tc>
      </w:tr>
      <w:tr w:rsidR="005F54F1" w:rsidRPr="00E04C1D">
        <w:tc>
          <w:tcPr>
            <w:tcW w:w="848" w:type="dxa"/>
          </w:tcPr>
          <w:p w:rsidR="005F54F1" w:rsidRDefault="005F54F1" w:rsidP="00074CC7">
            <w:pPr>
              <w:spacing w:before="120"/>
              <w:jc w:val="left"/>
              <w:rPr>
                <w:lang w:val="ru-RU"/>
              </w:rPr>
            </w:pPr>
            <w:r>
              <w:rPr>
                <w:b/>
                <w:bCs/>
                <w:lang w:val="ru-RU"/>
              </w:rPr>
              <w:t>161B</w:t>
            </w:r>
            <w:r>
              <w:rPr>
                <w:b/>
                <w:bCs/>
                <w:lang w:val="ru-RU"/>
              </w:rPr>
              <w:br/>
            </w:r>
            <w:r>
              <w:rPr>
                <w:b/>
                <w:bCs/>
                <w:sz w:val="18"/>
                <w:lang w:val="ru-RU"/>
              </w:rPr>
              <w:t>ПК-98</w:t>
            </w:r>
          </w:p>
        </w:tc>
        <w:tc>
          <w:tcPr>
            <w:tcW w:w="7090" w:type="dxa"/>
            <w:gridSpan w:val="2"/>
          </w:tcPr>
          <w:p w:rsidR="005F54F1" w:rsidRDefault="005F54F1" w:rsidP="00074CC7">
            <w:pPr>
              <w:spacing w:before="120"/>
              <w:rPr>
                <w:lang w:val="ru-RU"/>
              </w:rPr>
            </w:pPr>
            <w:proofErr w:type="gramStart"/>
            <w:r w:rsidRPr="00E8693A">
              <w:rPr>
                <w:spacing w:val="-8"/>
                <w:lang w:val="ru-RU"/>
              </w:rPr>
              <w:t>3</w:t>
            </w:r>
            <w:r w:rsidR="0042589F" w:rsidRPr="00E8693A">
              <w:rPr>
                <w:i/>
                <w:iCs/>
                <w:spacing w:val="-8"/>
                <w:lang w:val="ru-RU"/>
              </w:rPr>
              <w:t xml:space="preserve"> </w:t>
            </w:r>
            <w:proofErr w:type="spellStart"/>
            <w:r w:rsidRPr="00E8693A">
              <w:rPr>
                <w:i/>
                <w:iCs/>
                <w:spacing w:val="-8"/>
                <w:lang w:val="ru-RU"/>
              </w:rPr>
              <w:t>bis</w:t>
            </w:r>
            <w:proofErr w:type="spellEnd"/>
            <w:r w:rsidR="0042589F" w:rsidRPr="00E8693A">
              <w:rPr>
                <w:i/>
                <w:iCs/>
                <w:spacing w:val="-8"/>
                <w:lang w:val="ru-RU"/>
              </w:rPr>
              <w:t>)</w:t>
            </w:r>
            <w:r>
              <w:rPr>
                <w:lang w:val="ru-RU"/>
              </w:rPr>
              <w:tab/>
              <w:t>1)</w:t>
            </w:r>
            <w:r>
              <w:rPr>
                <w:lang w:val="ru-RU"/>
              </w:rPr>
              <w:tab/>
              <w:t>Совет на своей сессии, предшествующей Полномочной конференции, устанавливает предварительную величину единицы взноса на основе проекта финансового плана на соответствующий период и общее количество единиц взносов.</w:t>
            </w:r>
            <w:proofErr w:type="gramEnd"/>
          </w:p>
        </w:tc>
      </w:tr>
      <w:tr w:rsidR="006F299B" w:rsidRPr="00E04C1D">
        <w:tc>
          <w:tcPr>
            <w:tcW w:w="848" w:type="dxa"/>
          </w:tcPr>
          <w:p w:rsidR="006F299B" w:rsidRDefault="006F299B" w:rsidP="00074CC7">
            <w:pPr>
              <w:spacing w:before="120"/>
              <w:jc w:val="left"/>
              <w:rPr>
                <w:lang w:val="ru-RU"/>
              </w:rPr>
            </w:pPr>
            <w:r>
              <w:rPr>
                <w:b/>
                <w:bCs/>
                <w:lang w:val="ru-RU"/>
              </w:rPr>
              <w:t>161С</w:t>
            </w:r>
            <w:r>
              <w:rPr>
                <w:b/>
                <w:bCs/>
                <w:lang w:val="ru-RU"/>
              </w:rPr>
              <w:br/>
            </w:r>
            <w:r>
              <w:rPr>
                <w:b/>
                <w:bCs/>
                <w:sz w:val="18"/>
                <w:lang w:val="ru-RU"/>
              </w:rPr>
              <w:t>ПК-98</w:t>
            </w:r>
            <w:r>
              <w:rPr>
                <w:b/>
                <w:bCs/>
                <w:sz w:val="18"/>
                <w:lang w:val="ru-RU"/>
              </w:rPr>
              <w:br/>
              <w:t>ПК-06</w:t>
            </w:r>
          </w:p>
        </w:tc>
        <w:tc>
          <w:tcPr>
            <w:tcW w:w="7090" w:type="dxa"/>
            <w:gridSpan w:val="2"/>
          </w:tcPr>
          <w:p w:rsidR="006F299B" w:rsidRPr="00D016F8" w:rsidRDefault="006F299B" w:rsidP="00074CC7">
            <w:pPr>
              <w:spacing w:before="120"/>
              <w:rPr>
                <w:lang w:val="ru-RU"/>
              </w:rPr>
            </w:pPr>
            <w:r w:rsidRPr="00D016F8">
              <w:rPr>
                <w:lang w:val="ru-RU" w:eastAsia="fr-CH"/>
              </w:rPr>
              <w:tab/>
            </w:r>
            <w:r w:rsidRPr="0042589F">
              <w:rPr>
                <w:lang w:val="ru-RU" w:eastAsia="fr-CH"/>
              </w:rPr>
              <w:t>2)</w:t>
            </w:r>
            <w:r w:rsidRPr="00D016F8">
              <w:rPr>
                <w:rFonts w:ascii="TimesNewRoman" w:hAnsi="TimesNewRoman"/>
                <w:lang w:val="ru-RU" w:eastAsia="fr-CH"/>
              </w:rPr>
              <w:tab/>
            </w:r>
            <w:r w:rsidRPr="00D016F8">
              <w:rPr>
                <w:lang w:val="ru-RU" w:eastAsia="fr-CH"/>
              </w:rPr>
              <w:t xml:space="preserve">Генеральный секретарь сообщает Государствам-Членам и Членам Секторов предварительную величину единицы взноса, установленную на основании вышеуказанного п. 161В, и предлагает Государствам-Членам уведомить его не </w:t>
            </w:r>
            <w:proofErr w:type="gramStart"/>
            <w:r w:rsidRPr="00D016F8">
              <w:rPr>
                <w:lang w:val="ru-RU" w:eastAsia="fr-CH"/>
              </w:rPr>
              <w:t>позднее</w:t>
            </w:r>
            <w:proofErr w:type="gramEnd"/>
            <w:r w:rsidRPr="00D016F8">
              <w:rPr>
                <w:lang w:val="ru-RU" w:eastAsia="fr-CH"/>
              </w:rPr>
              <w:t xml:space="preserve"> чем за четыре недели до даты, назначенной для начала Полномочной конференции, о классе взносов, который они предварительно выбрали.</w:t>
            </w:r>
          </w:p>
        </w:tc>
      </w:tr>
      <w:tr w:rsidR="006F299B" w:rsidRPr="00E04C1D">
        <w:tc>
          <w:tcPr>
            <w:tcW w:w="848" w:type="dxa"/>
          </w:tcPr>
          <w:p w:rsidR="006F299B" w:rsidRDefault="006F299B" w:rsidP="00074CC7">
            <w:pPr>
              <w:spacing w:before="120"/>
              <w:jc w:val="left"/>
              <w:rPr>
                <w:lang w:val="ru-RU"/>
              </w:rPr>
            </w:pPr>
            <w:r>
              <w:rPr>
                <w:b/>
                <w:bCs/>
                <w:lang w:val="ru-RU"/>
              </w:rPr>
              <w:t>161D</w:t>
            </w:r>
            <w:r>
              <w:rPr>
                <w:b/>
                <w:bCs/>
                <w:lang w:val="ru-RU"/>
              </w:rPr>
              <w:br/>
            </w:r>
            <w:r>
              <w:rPr>
                <w:b/>
                <w:bCs/>
                <w:sz w:val="18"/>
                <w:lang w:val="ru-RU"/>
              </w:rPr>
              <w:t>ПК-98</w:t>
            </w:r>
          </w:p>
        </w:tc>
        <w:tc>
          <w:tcPr>
            <w:tcW w:w="7090" w:type="dxa"/>
            <w:gridSpan w:val="2"/>
          </w:tcPr>
          <w:p w:rsidR="006F299B" w:rsidRDefault="006F299B" w:rsidP="00074CC7">
            <w:pPr>
              <w:spacing w:before="120"/>
              <w:rPr>
                <w:lang w:val="ru-RU"/>
              </w:rPr>
            </w:pPr>
            <w:r>
              <w:rPr>
                <w:lang w:val="ru-RU"/>
              </w:rPr>
              <w:tab/>
            </w:r>
            <w:proofErr w:type="gramStart"/>
            <w:r>
              <w:rPr>
                <w:lang w:val="ru-RU"/>
              </w:rPr>
              <w:t>3)</w:t>
            </w:r>
            <w:r>
              <w:rPr>
                <w:lang w:val="ru-RU"/>
              </w:rPr>
              <w:tab/>
              <w:t>На основании действий, предпринятых Генеральным секретарем в соответствии с указанными выше пп. 161B и 161С, и с учетом любых изменений классов взносов, о которых Государства-Члены известили Генерального секретаря, а также тех классов взносов, которые остаются неизменными, Полномочная конференция в течение первой недели своей работы устанавливает предварительный верхний предел величины единицы взноса.</w:t>
            </w:r>
            <w:proofErr w:type="gramEnd"/>
          </w:p>
        </w:tc>
      </w:tr>
      <w:tr w:rsidR="006F299B">
        <w:tc>
          <w:tcPr>
            <w:tcW w:w="848" w:type="dxa"/>
          </w:tcPr>
          <w:p w:rsidR="006F299B" w:rsidRDefault="006F299B" w:rsidP="00074CC7">
            <w:pPr>
              <w:pageBreakBefore/>
              <w:spacing w:before="120"/>
              <w:jc w:val="left"/>
              <w:rPr>
                <w:lang w:val="ru-RU"/>
              </w:rPr>
            </w:pPr>
            <w:r>
              <w:rPr>
                <w:b/>
                <w:bCs/>
                <w:lang w:val="ru-RU"/>
              </w:rPr>
              <w:lastRenderedPageBreak/>
              <w:t>161E</w:t>
            </w:r>
            <w:r>
              <w:rPr>
                <w:b/>
                <w:bCs/>
                <w:lang w:val="ru-RU"/>
              </w:rPr>
              <w:br/>
            </w:r>
            <w:r>
              <w:rPr>
                <w:b/>
                <w:bCs/>
                <w:sz w:val="18"/>
                <w:lang w:val="ru-RU"/>
              </w:rPr>
              <w:t>ПК-98</w:t>
            </w:r>
            <w:r>
              <w:rPr>
                <w:b/>
                <w:bCs/>
                <w:sz w:val="18"/>
                <w:lang w:val="ru-RU"/>
              </w:rPr>
              <w:br/>
              <w:t>ПК-02</w:t>
            </w:r>
            <w:r w:rsidR="00E078BF">
              <w:rPr>
                <w:b/>
                <w:bCs/>
                <w:sz w:val="18"/>
                <w:lang w:val="ru-RU"/>
              </w:rPr>
              <w:br/>
              <w:t>ПК-06</w:t>
            </w:r>
          </w:p>
        </w:tc>
        <w:tc>
          <w:tcPr>
            <w:tcW w:w="7090" w:type="dxa"/>
            <w:gridSpan w:val="2"/>
          </w:tcPr>
          <w:p w:rsidR="006F299B" w:rsidRDefault="00E078BF" w:rsidP="00074CC7">
            <w:pPr>
              <w:spacing w:before="120"/>
              <w:rPr>
                <w:lang w:val="ru-RU"/>
              </w:rPr>
            </w:pPr>
            <w:r w:rsidRPr="00D016F8">
              <w:rPr>
                <w:lang w:val="ru-RU"/>
              </w:rPr>
              <w:tab/>
              <w:t>4)</w:t>
            </w:r>
            <w:r w:rsidRPr="00D016F8">
              <w:rPr>
                <w:lang w:val="ru-RU"/>
              </w:rPr>
              <w:tab/>
              <w:t xml:space="preserve">C учетом пересмотренного проекта финансового плана </w:t>
            </w:r>
            <w:r w:rsidRPr="00D016F8">
              <w:rPr>
                <w:caps/>
                <w:lang w:val="ru-RU"/>
              </w:rPr>
              <w:t>п</w:t>
            </w:r>
            <w:r w:rsidRPr="00D016F8">
              <w:rPr>
                <w:lang w:val="ru-RU"/>
              </w:rPr>
              <w:t xml:space="preserve">олномочная конференция устанавливает, как можно скорее, окончательный верхний предел величины единицы взноса и определяет дату, которая должна приходиться не </w:t>
            </w:r>
            <w:proofErr w:type="gramStart"/>
            <w:r w:rsidRPr="00D016F8">
              <w:rPr>
                <w:lang w:val="ru-RU"/>
              </w:rPr>
              <w:t>позднее</w:t>
            </w:r>
            <w:proofErr w:type="gramEnd"/>
            <w:r w:rsidRPr="00D016F8">
              <w:rPr>
                <w:lang w:val="ru-RU"/>
              </w:rPr>
              <w:t xml:space="preserve"> чем на понедельник последней недели работы Полномочной конференции и к которой Государства-Члены, по предложению Генерального секретаря, должны объявить окончательно выбранный ими класс взносов.</w:t>
            </w:r>
          </w:p>
        </w:tc>
      </w:tr>
      <w:tr w:rsidR="006F299B">
        <w:tc>
          <w:tcPr>
            <w:tcW w:w="848" w:type="dxa"/>
          </w:tcPr>
          <w:p w:rsidR="006F299B" w:rsidRDefault="006F299B" w:rsidP="00074CC7">
            <w:pPr>
              <w:spacing w:before="120"/>
              <w:jc w:val="left"/>
              <w:rPr>
                <w:lang w:val="ru-RU"/>
              </w:rPr>
            </w:pPr>
            <w:r>
              <w:rPr>
                <w:b/>
                <w:bCs/>
                <w:lang w:val="ru-RU"/>
              </w:rPr>
              <w:t>161F</w:t>
            </w:r>
            <w:r>
              <w:rPr>
                <w:b/>
                <w:bCs/>
                <w:lang w:val="ru-RU"/>
              </w:rPr>
              <w:br/>
            </w:r>
            <w:r>
              <w:rPr>
                <w:b/>
                <w:bCs/>
                <w:sz w:val="18"/>
                <w:lang w:val="ru-RU"/>
              </w:rPr>
              <w:t>ПК-98</w:t>
            </w:r>
          </w:p>
        </w:tc>
        <w:tc>
          <w:tcPr>
            <w:tcW w:w="7090" w:type="dxa"/>
            <w:gridSpan w:val="2"/>
          </w:tcPr>
          <w:p w:rsidR="006F299B" w:rsidRDefault="006F299B" w:rsidP="00074CC7">
            <w:pPr>
              <w:pStyle w:val="Equation"/>
              <w:tabs>
                <w:tab w:val="clear" w:pos="4678"/>
                <w:tab w:val="clear" w:pos="9356"/>
                <w:tab w:val="left" w:pos="1871"/>
                <w:tab w:val="left" w:pos="2268"/>
              </w:tabs>
              <w:spacing w:before="120"/>
              <w:jc w:val="both"/>
              <w:rPr>
                <w:lang w:val="ru-RU"/>
              </w:rPr>
            </w:pPr>
            <w:r>
              <w:rPr>
                <w:lang w:val="ru-RU"/>
              </w:rPr>
              <w:tab/>
              <w:t>5)</w:t>
            </w:r>
            <w:r>
              <w:rPr>
                <w:lang w:val="ru-RU"/>
              </w:rPr>
              <w:tab/>
              <w:t>Государства-Члены, которые не сообщили Генеральному секретарю о своем решении в срок, установленный Полномочной конференцией, должны сохранять класс взносов, который был ими выбран ранее.</w:t>
            </w:r>
          </w:p>
        </w:tc>
      </w:tr>
      <w:tr w:rsidR="006F299B">
        <w:tc>
          <w:tcPr>
            <w:tcW w:w="848" w:type="dxa"/>
          </w:tcPr>
          <w:p w:rsidR="006F299B" w:rsidRDefault="006F299B" w:rsidP="00074CC7">
            <w:pPr>
              <w:spacing w:before="120"/>
              <w:jc w:val="left"/>
              <w:rPr>
                <w:lang w:val="ru-RU"/>
              </w:rPr>
            </w:pPr>
            <w:r>
              <w:rPr>
                <w:b/>
                <w:bCs/>
                <w:lang w:val="ru-RU"/>
              </w:rPr>
              <w:t>161G</w:t>
            </w:r>
            <w:r>
              <w:rPr>
                <w:b/>
                <w:bCs/>
                <w:lang w:val="ru-RU"/>
              </w:rPr>
              <w:br/>
            </w:r>
            <w:r>
              <w:rPr>
                <w:b/>
                <w:bCs/>
                <w:sz w:val="18"/>
                <w:lang w:val="ru-RU"/>
              </w:rPr>
              <w:t>ПК-98</w:t>
            </w:r>
          </w:p>
        </w:tc>
        <w:tc>
          <w:tcPr>
            <w:tcW w:w="7090" w:type="dxa"/>
            <w:gridSpan w:val="2"/>
          </w:tcPr>
          <w:p w:rsidR="006F299B" w:rsidRDefault="006F299B" w:rsidP="00074CC7">
            <w:pPr>
              <w:spacing w:before="120"/>
              <w:rPr>
                <w:lang w:val="ru-RU"/>
              </w:rPr>
            </w:pPr>
            <w:r>
              <w:rPr>
                <w:lang w:val="ru-RU"/>
              </w:rPr>
              <w:tab/>
              <w:t>6)</w:t>
            </w:r>
            <w:r>
              <w:rPr>
                <w:lang w:val="ru-RU"/>
              </w:rPr>
              <w:tab/>
              <w:t>Затем Полномочная конференция утверждает окончательный финансовый план, подготовленный на основе общего количества единиц взносов, соответствующего окончательным классам взносов, выбранным Государствами-Членами и Членами Секторов на момент одобрения финансового плана.</w:t>
            </w:r>
          </w:p>
        </w:tc>
      </w:tr>
      <w:tr w:rsidR="006F299B" w:rsidRPr="00E04C1D">
        <w:tc>
          <w:tcPr>
            <w:tcW w:w="848" w:type="dxa"/>
          </w:tcPr>
          <w:p w:rsidR="006F299B" w:rsidRDefault="006F299B" w:rsidP="00074CC7">
            <w:pPr>
              <w:spacing w:before="120"/>
              <w:jc w:val="left"/>
              <w:rPr>
                <w:lang w:val="ru-RU"/>
              </w:rPr>
            </w:pPr>
            <w:r>
              <w:rPr>
                <w:b/>
                <w:bCs/>
                <w:lang w:val="ru-RU"/>
              </w:rPr>
              <w:t>161H</w:t>
            </w:r>
            <w:r>
              <w:rPr>
                <w:b/>
                <w:bCs/>
                <w:lang w:val="ru-RU"/>
              </w:rPr>
              <w:br/>
            </w:r>
            <w:r>
              <w:rPr>
                <w:b/>
                <w:bCs/>
                <w:sz w:val="18"/>
                <w:lang w:val="ru-RU"/>
              </w:rPr>
              <w:t>ПК-98</w:t>
            </w:r>
          </w:p>
        </w:tc>
        <w:tc>
          <w:tcPr>
            <w:tcW w:w="7090" w:type="dxa"/>
            <w:gridSpan w:val="2"/>
          </w:tcPr>
          <w:p w:rsidR="006F299B" w:rsidRDefault="006F299B" w:rsidP="00074CC7">
            <w:pPr>
              <w:spacing w:before="120"/>
              <w:rPr>
                <w:lang w:val="ru-RU"/>
              </w:rPr>
            </w:pPr>
            <w:proofErr w:type="gramStart"/>
            <w:r>
              <w:rPr>
                <w:lang w:val="ru-RU"/>
              </w:rPr>
              <w:t>3</w:t>
            </w:r>
            <w:r w:rsidR="0042589F">
              <w:rPr>
                <w:lang w:val="ru-RU"/>
              </w:rPr>
              <w:t xml:space="preserve"> </w:t>
            </w:r>
            <w:proofErr w:type="spellStart"/>
            <w:r>
              <w:rPr>
                <w:i/>
                <w:iCs/>
                <w:lang w:val="ru-RU"/>
              </w:rPr>
              <w:t>ter</w:t>
            </w:r>
            <w:proofErr w:type="spellEnd"/>
            <w:r w:rsidR="008D7FF6">
              <w:rPr>
                <w:i/>
                <w:iCs/>
                <w:lang w:val="ru-RU"/>
              </w:rPr>
              <w:t>)</w:t>
            </w:r>
            <w:r>
              <w:rPr>
                <w:i/>
                <w:iCs/>
                <w:lang w:val="ru-RU"/>
              </w:rPr>
              <w:tab/>
            </w:r>
            <w:r>
              <w:rPr>
                <w:lang w:val="ru-RU"/>
              </w:rPr>
              <w:t>1)</w:t>
            </w:r>
            <w:r>
              <w:rPr>
                <w:lang w:val="ru-RU"/>
              </w:rPr>
              <w:tab/>
              <w:t>Генеральный секретарь сообщает Членам Секторов окончательный верхний предел единицы взноса и предлагает  уведомить его в течение трех месяцев после окончания работы Полномочной конференции о классе взносов, который они выбрали.</w:t>
            </w:r>
            <w:proofErr w:type="gramEnd"/>
          </w:p>
        </w:tc>
      </w:tr>
      <w:tr w:rsidR="006F299B">
        <w:tc>
          <w:tcPr>
            <w:tcW w:w="848" w:type="dxa"/>
          </w:tcPr>
          <w:p w:rsidR="006F299B" w:rsidRDefault="006F299B" w:rsidP="00074CC7">
            <w:pPr>
              <w:spacing w:before="120"/>
              <w:jc w:val="left"/>
              <w:rPr>
                <w:lang w:val="ru-RU"/>
              </w:rPr>
            </w:pPr>
            <w:r>
              <w:rPr>
                <w:b/>
                <w:bCs/>
                <w:lang w:val="ru-RU"/>
              </w:rPr>
              <w:t>161I</w:t>
            </w:r>
            <w:r>
              <w:rPr>
                <w:b/>
                <w:bCs/>
                <w:lang w:val="ru-RU"/>
              </w:rPr>
              <w:br/>
            </w:r>
            <w:r>
              <w:rPr>
                <w:b/>
                <w:bCs/>
                <w:sz w:val="18"/>
                <w:lang w:val="ru-RU"/>
              </w:rPr>
              <w:t>ПК-98</w:t>
            </w:r>
          </w:p>
        </w:tc>
        <w:tc>
          <w:tcPr>
            <w:tcW w:w="7090" w:type="dxa"/>
            <w:gridSpan w:val="2"/>
          </w:tcPr>
          <w:p w:rsidR="006F299B" w:rsidRDefault="006F299B" w:rsidP="00074CC7">
            <w:pPr>
              <w:spacing w:before="120"/>
              <w:rPr>
                <w:lang w:val="ru-RU"/>
              </w:rPr>
            </w:pPr>
            <w:r>
              <w:rPr>
                <w:lang w:val="ru-RU"/>
              </w:rPr>
              <w:tab/>
              <w:t>2)</w:t>
            </w:r>
            <w:r>
              <w:rPr>
                <w:lang w:val="ru-RU"/>
              </w:rPr>
              <w:tab/>
              <w:t>Члены Секторов, которые не сообщили Генеральному секретарю о своем решении в течение указанных трех месяцев,  сохраняют класс взносов, который был ими выбран ранее.</w:t>
            </w:r>
          </w:p>
        </w:tc>
      </w:tr>
      <w:tr w:rsidR="006F299B">
        <w:tc>
          <w:tcPr>
            <w:tcW w:w="848" w:type="dxa"/>
          </w:tcPr>
          <w:p w:rsidR="006F299B" w:rsidRDefault="006F299B" w:rsidP="00074CC7">
            <w:pPr>
              <w:spacing w:before="120"/>
              <w:jc w:val="left"/>
              <w:rPr>
                <w:lang w:val="ru-RU"/>
              </w:rPr>
            </w:pPr>
            <w:r>
              <w:rPr>
                <w:b/>
                <w:bCs/>
                <w:lang w:val="ru-RU"/>
              </w:rPr>
              <w:t>162</w:t>
            </w:r>
            <w:r>
              <w:rPr>
                <w:b/>
                <w:bCs/>
                <w:lang w:val="ru-RU"/>
              </w:rPr>
              <w:br/>
            </w:r>
            <w:r>
              <w:rPr>
                <w:b/>
                <w:bCs/>
                <w:sz w:val="18"/>
                <w:lang w:val="ru-RU"/>
              </w:rPr>
              <w:t>ПК-98</w:t>
            </w:r>
          </w:p>
        </w:tc>
        <w:tc>
          <w:tcPr>
            <w:tcW w:w="7090" w:type="dxa"/>
            <w:gridSpan w:val="2"/>
          </w:tcPr>
          <w:p w:rsidR="006F299B" w:rsidRDefault="006F299B" w:rsidP="00074CC7">
            <w:pPr>
              <w:spacing w:before="120"/>
              <w:rPr>
                <w:lang w:val="ru-RU"/>
              </w:rPr>
            </w:pPr>
            <w:r>
              <w:rPr>
                <w:lang w:val="ru-RU"/>
              </w:rPr>
              <w:tab/>
              <w:t>3)</w:t>
            </w:r>
            <w:r>
              <w:rPr>
                <w:lang w:val="ru-RU"/>
              </w:rPr>
              <w:tab/>
              <w:t>Изменения в таблице классов взносов, принятые какой-либо Полномочной конференцией, применимы при выборе класса взносов во время следующей Полномочной конференции.</w:t>
            </w:r>
          </w:p>
        </w:tc>
      </w:tr>
      <w:tr w:rsidR="006F299B" w:rsidRPr="00E04C1D">
        <w:tc>
          <w:tcPr>
            <w:tcW w:w="848" w:type="dxa"/>
          </w:tcPr>
          <w:p w:rsidR="006F299B" w:rsidRDefault="006F299B" w:rsidP="00074CC7">
            <w:pPr>
              <w:spacing w:before="120"/>
              <w:jc w:val="left"/>
              <w:rPr>
                <w:lang w:val="ru-RU"/>
              </w:rPr>
            </w:pPr>
            <w:r>
              <w:rPr>
                <w:b/>
                <w:bCs/>
                <w:lang w:val="ru-RU"/>
              </w:rPr>
              <w:t>163</w:t>
            </w:r>
            <w:r>
              <w:rPr>
                <w:b/>
                <w:bCs/>
                <w:lang w:val="ru-RU"/>
              </w:rPr>
              <w:br/>
            </w:r>
            <w:r>
              <w:rPr>
                <w:b/>
                <w:bCs/>
                <w:sz w:val="18"/>
                <w:lang w:val="ru-RU"/>
              </w:rPr>
              <w:t>ПК-94</w:t>
            </w:r>
            <w:r>
              <w:rPr>
                <w:b/>
                <w:bCs/>
                <w:lang w:val="ru-RU"/>
              </w:rPr>
              <w:br/>
            </w:r>
            <w:r>
              <w:rPr>
                <w:b/>
                <w:bCs/>
                <w:sz w:val="18"/>
                <w:lang w:val="ru-RU"/>
              </w:rPr>
              <w:t>ПК-98</w:t>
            </w:r>
          </w:p>
        </w:tc>
        <w:tc>
          <w:tcPr>
            <w:tcW w:w="7090" w:type="dxa"/>
            <w:gridSpan w:val="2"/>
          </w:tcPr>
          <w:p w:rsidR="006F299B" w:rsidRDefault="006F299B" w:rsidP="00074CC7">
            <w:pPr>
              <w:pStyle w:val="Equation"/>
              <w:tabs>
                <w:tab w:val="clear" w:pos="4678"/>
                <w:tab w:val="clear" w:pos="9356"/>
                <w:tab w:val="left" w:pos="1871"/>
                <w:tab w:val="left" w:pos="2268"/>
              </w:tabs>
              <w:spacing w:before="120"/>
              <w:jc w:val="both"/>
              <w:rPr>
                <w:lang w:val="ru-RU"/>
              </w:rPr>
            </w:pPr>
            <w:r>
              <w:rPr>
                <w:lang w:val="ru-RU"/>
              </w:rPr>
              <w:tab/>
              <w:t>4)</w:t>
            </w:r>
            <w:r>
              <w:rPr>
                <w:lang w:val="ru-RU"/>
              </w:rPr>
              <w:tab/>
              <w:t xml:space="preserve">Класс взносов, выбранный Государством-Членом или Членом Сектора, </w:t>
            </w:r>
            <w:proofErr w:type="gramStart"/>
            <w:r>
              <w:rPr>
                <w:lang w:val="ru-RU"/>
              </w:rPr>
              <w:t>применяется</w:t>
            </w:r>
            <w:proofErr w:type="gramEnd"/>
            <w:r>
              <w:rPr>
                <w:lang w:val="ru-RU"/>
              </w:rPr>
              <w:t xml:space="preserve"> начиная с первого двухгодичного бюджета после Полномочной конференции.</w:t>
            </w:r>
          </w:p>
        </w:tc>
      </w:tr>
      <w:tr w:rsidR="006F299B">
        <w:tc>
          <w:tcPr>
            <w:tcW w:w="848" w:type="dxa"/>
          </w:tcPr>
          <w:p w:rsidR="006F299B" w:rsidRDefault="006F299B" w:rsidP="00074CC7">
            <w:pPr>
              <w:spacing w:before="120"/>
              <w:jc w:val="left"/>
              <w:rPr>
                <w:lang w:val="ru-RU"/>
              </w:rPr>
            </w:pPr>
            <w:r>
              <w:rPr>
                <w:b/>
                <w:bCs/>
                <w:lang w:val="ru-RU"/>
              </w:rPr>
              <w:t>164</w:t>
            </w:r>
            <w:r>
              <w:rPr>
                <w:b/>
                <w:bCs/>
                <w:lang w:val="ru-RU"/>
              </w:rPr>
              <w:br/>
            </w:r>
            <w:r>
              <w:rPr>
                <w:b/>
                <w:bCs/>
                <w:sz w:val="18"/>
                <w:lang w:val="ru-RU"/>
              </w:rPr>
              <w:t>ПК-98</w:t>
            </w:r>
          </w:p>
        </w:tc>
        <w:tc>
          <w:tcPr>
            <w:tcW w:w="1429" w:type="dxa"/>
          </w:tcPr>
          <w:p w:rsidR="006F299B" w:rsidRDefault="006F299B" w:rsidP="00074CC7">
            <w:pPr>
              <w:spacing w:before="120"/>
              <w:rPr>
                <w:lang w:val="ru-RU"/>
              </w:rPr>
            </w:pPr>
            <w:r>
              <w:rPr>
                <w:lang w:val="en-US"/>
              </w:rPr>
              <w:tab/>
            </w:r>
            <w:r>
              <w:rPr>
                <w:lang w:val="ru-RU"/>
              </w:rPr>
              <w:t>(ИСКЛ)</w:t>
            </w:r>
          </w:p>
        </w:tc>
        <w:tc>
          <w:tcPr>
            <w:tcW w:w="5661" w:type="dxa"/>
          </w:tcPr>
          <w:p w:rsidR="006F299B" w:rsidRDefault="006F299B" w:rsidP="00074CC7">
            <w:pPr>
              <w:spacing w:before="120"/>
              <w:rPr>
                <w:lang w:val="ru-RU"/>
              </w:rPr>
            </w:pPr>
          </w:p>
        </w:tc>
      </w:tr>
      <w:tr w:rsidR="006F299B">
        <w:tc>
          <w:tcPr>
            <w:tcW w:w="848" w:type="dxa"/>
          </w:tcPr>
          <w:p w:rsidR="006F299B" w:rsidRDefault="006F299B" w:rsidP="00074CC7">
            <w:pPr>
              <w:pageBreakBefore/>
              <w:spacing w:before="120"/>
              <w:jc w:val="left"/>
              <w:rPr>
                <w:lang w:val="ru-RU"/>
              </w:rPr>
            </w:pPr>
            <w:r>
              <w:rPr>
                <w:b/>
                <w:bCs/>
                <w:lang w:val="ru-RU"/>
              </w:rPr>
              <w:lastRenderedPageBreak/>
              <w:t>165</w:t>
            </w:r>
            <w:r>
              <w:rPr>
                <w:b/>
                <w:bCs/>
                <w:lang w:val="ru-RU"/>
              </w:rPr>
              <w:br/>
            </w:r>
            <w:r>
              <w:rPr>
                <w:b/>
                <w:bCs/>
                <w:sz w:val="18"/>
                <w:lang w:val="ru-RU"/>
              </w:rPr>
              <w:t>ПК-98</w:t>
            </w:r>
            <w:r w:rsidR="001D6419">
              <w:rPr>
                <w:b/>
                <w:bCs/>
                <w:sz w:val="18"/>
                <w:lang w:val="ru-RU"/>
              </w:rPr>
              <w:br/>
              <w:t>ПК-10</w:t>
            </w:r>
          </w:p>
        </w:tc>
        <w:tc>
          <w:tcPr>
            <w:tcW w:w="7090" w:type="dxa"/>
            <w:gridSpan w:val="2"/>
          </w:tcPr>
          <w:p w:rsidR="006F299B" w:rsidRDefault="0042589F" w:rsidP="00074CC7">
            <w:pPr>
              <w:spacing w:before="120"/>
              <w:rPr>
                <w:lang w:val="ru-RU"/>
              </w:rPr>
            </w:pPr>
            <w:proofErr w:type="gramStart"/>
            <w:r>
              <w:rPr>
                <w:lang w:val="ru-RU"/>
              </w:rPr>
              <w:t>5</w:t>
            </w:r>
            <w:r>
              <w:rPr>
                <w:lang w:val="ru-RU"/>
              </w:rPr>
              <w:tab/>
            </w:r>
            <w:r w:rsidR="008A708B" w:rsidRPr="00BC1659">
              <w:rPr>
                <w:lang w:val="ru-RU"/>
              </w:rPr>
              <w:t>Класс взносов, выбранный Государством-Членом, не должен быть уменьшен им более чем на 15% от выбранного Государством-Членом количества единиц на период, предшествующий этому уменьшению, с округлением до ближайшего меньшего значения количества единиц шкалы взносов для взносов от трех единиц или более и не больше чем на один класс взносов для взносов менее трех единиц.</w:t>
            </w:r>
            <w:proofErr w:type="gramEnd"/>
            <w:r w:rsidR="008A708B" w:rsidRPr="00BC1659">
              <w:rPr>
                <w:lang w:val="ru-RU"/>
              </w:rPr>
              <w:t xml:space="preserve"> Совет должен указать такому Государству-Члену порядок постепенного осуществления этого уменьшения в период между Полномочными конференциями. Однако при исключительных обстоятельствах, таких как стихийные бедствия, требующих организации программ международной помощи, Полномочная конференция может разрешить снижение более значительного количества единиц взноса, если об этом попросило Государство-Член, которое определило, что оно более не в состоянии выплачивать свои взносы в первоначально выбранном классе.</w:t>
            </w:r>
          </w:p>
        </w:tc>
      </w:tr>
      <w:tr w:rsidR="006F299B" w:rsidRPr="00E04C1D">
        <w:tc>
          <w:tcPr>
            <w:tcW w:w="848" w:type="dxa"/>
          </w:tcPr>
          <w:p w:rsidR="006F299B" w:rsidRDefault="006F299B" w:rsidP="00074CC7">
            <w:pPr>
              <w:spacing w:before="120"/>
              <w:jc w:val="left"/>
              <w:rPr>
                <w:lang w:val="ru-RU"/>
              </w:rPr>
            </w:pPr>
            <w:r>
              <w:rPr>
                <w:b/>
                <w:bCs/>
                <w:lang w:val="ru-RU"/>
              </w:rPr>
              <w:t>165A</w:t>
            </w:r>
            <w:r>
              <w:rPr>
                <w:b/>
                <w:bCs/>
                <w:lang w:val="ru-RU"/>
              </w:rPr>
              <w:br/>
            </w:r>
            <w:r>
              <w:rPr>
                <w:b/>
                <w:bCs/>
                <w:sz w:val="18"/>
                <w:lang w:val="ru-RU"/>
              </w:rPr>
              <w:t>ПК-98</w:t>
            </w:r>
          </w:p>
        </w:tc>
        <w:tc>
          <w:tcPr>
            <w:tcW w:w="7090" w:type="dxa"/>
            <w:gridSpan w:val="2"/>
          </w:tcPr>
          <w:p w:rsidR="006F299B" w:rsidRDefault="006F299B" w:rsidP="00074CC7">
            <w:pPr>
              <w:spacing w:before="120"/>
              <w:rPr>
                <w:lang w:val="ru-RU"/>
              </w:rPr>
            </w:pPr>
            <w:proofErr w:type="gramStart"/>
            <w:r>
              <w:rPr>
                <w:lang w:val="ru-RU"/>
              </w:rPr>
              <w:t>5</w:t>
            </w:r>
            <w:r w:rsidR="0042589F">
              <w:rPr>
                <w:lang w:val="ru-RU"/>
              </w:rPr>
              <w:t xml:space="preserve"> </w:t>
            </w:r>
            <w:proofErr w:type="spellStart"/>
            <w:r>
              <w:rPr>
                <w:i/>
                <w:iCs/>
                <w:lang w:val="ru-RU"/>
              </w:rPr>
              <w:t>bis</w:t>
            </w:r>
            <w:proofErr w:type="spellEnd"/>
            <w:r w:rsidR="008D7FF6">
              <w:rPr>
                <w:i/>
                <w:iCs/>
                <w:lang w:val="ru-RU"/>
              </w:rPr>
              <w:t>)</w:t>
            </w:r>
            <w:r>
              <w:rPr>
                <w:i/>
                <w:iCs/>
                <w:lang w:val="ru-RU"/>
              </w:rPr>
              <w:tab/>
            </w:r>
            <w:r>
              <w:rPr>
                <w:lang w:val="ru-RU"/>
              </w:rPr>
              <w:t>При исключительных обстоятельствах, таких как стихийные бедствия, требующих организации программ международной помощи, Совет может разрешить снижение количества единиц взносов, если об этом попросило Государство-Член, которое определило, что оно более не в состоянии выплачивать свои взносы в первоначально выбранном классе.</w:t>
            </w:r>
            <w:proofErr w:type="gramEnd"/>
          </w:p>
        </w:tc>
      </w:tr>
      <w:tr w:rsidR="006F299B" w:rsidRPr="00E04C1D">
        <w:tc>
          <w:tcPr>
            <w:tcW w:w="848" w:type="dxa"/>
          </w:tcPr>
          <w:p w:rsidR="006F299B" w:rsidRDefault="006F299B" w:rsidP="00074CC7">
            <w:pPr>
              <w:spacing w:before="120"/>
              <w:jc w:val="left"/>
              <w:rPr>
                <w:lang w:val="ru-RU"/>
              </w:rPr>
            </w:pPr>
            <w:r>
              <w:rPr>
                <w:b/>
                <w:bCs/>
                <w:lang w:val="ru-RU"/>
              </w:rPr>
              <w:t>165B</w:t>
            </w:r>
            <w:r>
              <w:rPr>
                <w:b/>
                <w:bCs/>
                <w:lang w:val="ru-RU"/>
              </w:rPr>
              <w:br/>
            </w:r>
            <w:r>
              <w:rPr>
                <w:b/>
                <w:bCs/>
                <w:sz w:val="18"/>
                <w:lang w:val="ru-RU"/>
              </w:rPr>
              <w:t>ПК-98</w:t>
            </w:r>
          </w:p>
        </w:tc>
        <w:tc>
          <w:tcPr>
            <w:tcW w:w="7090" w:type="dxa"/>
            <w:gridSpan w:val="2"/>
          </w:tcPr>
          <w:p w:rsidR="006F299B" w:rsidRDefault="006F299B" w:rsidP="00074CC7">
            <w:pPr>
              <w:spacing w:before="120"/>
              <w:rPr>
                <w:lang w:val="ru-RU"/>
              </w:rPr>
            </w:pPr>
            <w:proofErr w:type="gramStart"/>
            <w:r>
              <w:rPr>
                <w:lang w:val="ru-RU"/>
              </w:rPr>
              <w:t>5</w:t>
            </w:r>
            <w:r w:rsidR="0042589F">
              <w:rPr>
                <w:lang w:val="ru-RU"/>
              </w:rPr>
              <w:t xml:space="preserve"> </w:t>
            </w:r>
            <w:proofErr w:type="spellStart"/>
            <w:r>
              <w:rPr>
                <w:i/>
                <w:iCs/>
                <w:lang w:val="ru-RU"/>
              </w:rPr>
              <w:t>ter</w:t>
            </w:r>
            <w:proofErr w:type="spellEnd"/>
            <w:r w:rsidR="008D7FF6">
              <w:rPr>
                <w:i/>
                <w:iCs/>
                <w:lang w:val="ru-RU"/>
              </w:rPr>
              <w:t>)</w:t>
            </w:r>
            <w:r>
              <w:rPr>
                <w:i/>
                <w:iCs/>
                <w:lang w:val="ru-RU"/>
              </w:rPr>
              <w:tab/>
            </w:r>
            <w:r>
              <w:rPr>
                <w:lang w:val="ru-RU"/>
              </w:rPr>
              <w:t>Государства-Члены и Члены Секторов могут в любой момент выбрать класс взносов выше, чем он был принят ими ранее.</w:t>
            </w:r>
            <w:proofErr w:type="gramEnd"/>
          </w:p>
        </w:tc>
      </w:tr>
      <w:tr w:rsidR="006F299B">
        <w:tc>
          <w:tcPr>
            <w:tcW w:w="848" w:type="dxa"/>
          </w:tcPr>
          <w:p w:rsidR="006F299B" w:rsidRDefault="006F299B" w:rsidP="00074CC7">
            <w:pPr>
              <w:spacing w:before="120"/>
              <w:jc w:val="left"/>
              <w:rPr>
                <w:b/>
                <w:bCs/>
                <w:lang w:val="ru-RU"/>
              </w:rPr>
            </w:pPr>
            <w:r>
              <w:rPr>
                <w:b/>
                <w:bCs/>
                <w:lang w:val="ru-RU"/>
              </w:rPr>
              <w:t xml:space="preserve">166 </w:t>
            </w:r>
            <w:r>
              <w:rPr>
                <w:lang w:val="ru-RU"/>
              </w:rPr>
              <w:t xml:space="preserve">и </w:t>
            </w:r>
            <w:r>
              <w:rPr>
                <w:b/>
                <w:bCs/>
                <w:lang w:val="ru-RU"/>
              </w:rPr>
              <w:t>167</w:t>
            </w:r>
            <w:r>
              <w:rPr>
                <w:lang w:val="ru-RU"/>
              </w:rPr>
              <w:t xml:space="preserve"> </w:t>
            </w:r>
            <w:r>
              <w:rPr>
                <w:lang w:val="ru-RU"/>
              </w:rPr>
              <w:br/>
            </w:r>
            <w:r>
              <w:rPr>
                <w:b/>
                <w:bCs/>
                <w:sz w:val="18"/>
                <w:lang w:val="ru-RU"/>
              </w:rPr>
              <w:t>ПК-98</w:t>
            </w:r>
          </w:p>
        </w:tc>
        <w:tc>
          <w:tcPr>
            <w:tcW w:w="7090" w:type="dxa"/>
            <w:gridSpan w:val="2"/>
          </w:tcPr>
          <w:p w:rsidR="006F299B" w:rsidRDefault="006F299B" w:rsidP="00074CC7">
            <w:pPr>
              <w:spacing w:before="120"/>
              <w:rPr>
                <w:lang w:val="ru-RU"/>
              </w:rPr>
            </w:pPr>
            <w:r>
              <w:rPr>
                <w:lang w:val="ru-RU"/>
              </w:rPr>
              <w:tab/>
              <w:t>(ИСКЛ)</w:t>
            </w:r>
          </w:p>
        </w:tc>
      </w:tr>
      <w:tr w:rsidR="006F299B">
        <w:tc>
          <w:tcPr>
            <w:tcW w:w="848" w:type="dxa"/>
          </w:tcPr>
          <w:p w:rsidR="006F299B" w:rsidRDefault="006F299B" w:rsidP="00074CC7">
            <w:pPr>
              <w:spacing w:before="120"/>
              <w:jc w:val="left"/>
              <w:rPr>
                <w:lang w:val="ru-RU"/>
              </w:rPr>
            </w:pPr>
            <w:r>
              <w:rPr>
                <w:b/>
                <w:bCs/>
                <w:lang w:val="ru-RU"/>
              </w:rPr>
              <w:t>168</w:t>
            </w:r>
            <w:r>
              <w:rPr>
                <w:b/>
                <w:bCs/>
                <w:lang w:val="ru-RU"/>
              </w:rPr>
              <w:br/>
            </w:r>
            <w:r>
              <w:rPr>
                <w:b/>
                <w:bCs/>
                <w:sz w:val="18"/>
                <w:lang w:val="ru-RU"/>
              </w:rPr>
              <w:t>ПК-98</w:t>
            </w:r>
          </w:p>
        </w:tc>
        <w:tc>
          <w:tcPr>
            <w:tcW w:w="7090" w:type="dxa"/>
            <w:gridSpan w:val="2"/>
          </w:tcPr>
          <w:p w:rsidR="006F299B" w:rsidRDefault="006F299B" w:rsidP="00074CC7">
            <w:pPr>
              <w:spacing w:before="120"/>
              <w:rPr>
                <w:lang w:val="ru-RU"/>
              </w:rPr>
            </w:pPr>
            <w:r>
              <w:rPr>
                <w:lang w:val="ru-RU"/>
              </w:rPr>
              <w:t>8</w:t>
            </w:r>
            <w:r>
              <w:rPr>
                <w:lang w:val="ru-RU"/>
              </w:rPr>
              <w:tab/>
              <w:t>Государства-Члены и Члены Секторов заблаговременно выплачивают свою долю ежегодных взносов, вычисленную на основе двухгодичного бюджета, принятого Советом, а также с учетом любых корректировок, принятых Советом.</w:t>
            </w:r>
          </w:p>
        </w:tc>
      </w:tr>
      <w:tr w:rsidR="006F299B">
        <w:tc>
          <w:tcPr>
            <w:tcW w:w="848" w:type="dxa"/>
          </w:tcPr>
          <w:p w:rsidR="006F299B" w:rsidRDefault="006F299B" w:rsidP="00074CC7">
            <w:pPr>
              <w:spacing w:before="120"/>
              <w:jc w:val="left"/>
              <w:rPr>
                <w:lang w:val="ru-RU"/>
              </w:rPr>
            </w:pPr>
            <w:r>
              <w:rPr>
                <w:b/>
                <w:bCs/>
                <w:lang w:val="ru-RU"/>
              </w:rPr>
              <w:t>169</w:t>
            </w:r>
            <w:r>
              <w:rPr>
                <w:b/>
                <w:bCs/>
                <w:lang w:val="ru-RU"/>
              </w:rPr>
              <w:br/>
            </w:r>
            <w:r>
              <w:rPr>
                <w:b/>
                <w:bCs/>
                <w:sz w:val="18"/>
                <w:lang w:val="ru-RU"/>
              </w:rPr>
              <w:t>ПК-98</w:t>
            </w:r>
          </w:p>
        </w:tc>
        <w:tc>
          <w:tcPr>
            <w:tcW w:w="7090" w:type="dxa"/>
            <w:gridSpan w:val="2"/>
          </w:tcPr>
          <w:p w:rsidR="006F299B" w:rsidRDefault="006F299B" w:rsidP="00074CC7">
            <w:pPr>
              <w:spacing w:before="120"/>
              <w:rPr>
                <w:lang w:val="ru-RU"/>
              </w:rPr>
            </w:pPr>
            <w:r>
              <w:rPr>
                <w:lang w:val="ru-RU"/>
              </w:rPr>
              <w:t>9</w:t>
            </w:r>
            <w:r>
              <w:rPr>
                <w:lang w:val="ru-RU"/>
              </w:rPr>
              <w:tab/>
              <w:t>Государство-Член, задержавшее оплату своего взноса Союзу, теряет право голоса, как это определено в пп. 27 и 28 настоящего Устава, если сумма его просроченных взносов равна или выше суммы взносов за два предшествующих года.</w:t>
            </w:r>
          </w:p>
        </w:tc>
      </w:tr>
      <w:tr w:rsidR="006F299B">
        <w:tc>
          <w:tcPr>
            <w:tcW w:w="848" w:type="dxa"/>
          </w:tcPr>
          <w:p w:rsidR="006F299B" w:rsidRDefault="006F299B" w:rsidP="00074CC7">
            <w:pPr>
              <w:spacing w:before="120"/>
              <w:jc w:val="left"/>
              <w:rPr>
                <w:lang w:val="ru-RU"/>
              </w:rPr>
            </w:pPr>
            <w:r>
              <w:rPr>
                <w:b/>
                <w:bCs/>
                <w:lang w:val="ru-RU"/>
              </w:rPr>
              <w:t>170</w:t>
            </w:r>
            <w:r>
              <w:rPr>
                <w:b/>
                <w:bCs/>
                <w:lang w:val="ru-RU"/>
              </w:rPr>
              <w:br/>
            </w:r>
            <w:r>
              <w:rPr>
                <w:b/>
                <w:bCs/>
                <w:sz w:val="18"/>
                <w:lang w:val="ru-RU"/>
              </w:rPr>
              <w:t>ПК-98</w:t>
            </w:r>
          </w:p>
        </w:tc>
        <w:tc>
          <w:tcPr>
            <w:tcW w:w="7090" w:type="dxa"/>
            <w:gridSpan w:val="2"/>
          </w:tcPr>
          <w:p w:rsidR="006F299B" w:rsidRDefault="006F299B" w:rsidP="00074CC7">
            <w:pPr>
              <w:spacing w:before="120"/>
              <w:rPr>
                <w:lang w:val="ru-RU"/>
              </w:rPr>
            </w:pPr>
            <w:r>
              <w:rPr>
                <w:lang w:val="ru-RU"/>
              </w:rPr>
              <w:t>10</w:t>
            </w:r>
            <w:r>
              <w:rPr>
                <w:lang w:val="ru-RU"/>
              </w:rPr>
              <w:tab/>
            </w:r>
            <w:r>
              <w:rPr>
                <w:spacing w:val="-2"/>
                <w:lang w:val="ru-RU"/>
              </w:rPr>
              <w:t>Конкретные положения, регулирующие финансовые взносы Членов Секторов и других международных организаций, содержатся в Конвенции.</w:t>
            </w:r>
          </w:p>
        </w:tc>
      </w:tr>
    </w:tbl>
    <w:p w:rsidR="005F54F1" w:rsidRDefault="005F54F1" w:rsidP="008D7FF6">
      <w:pPr>
        <w:pStyle w:val="Art"/>
        <w:keepNext w:val="0"/>
        <w:keepLines w:val="0"/>
        <w:pageBreakBefore/>
        <w:spacing w:before="0"/>
        <w:rPr>
          <w:lang w:val="ru-RU"/>
        </w:rPr>
      </w:pPr>
      <w:r>
        <w:rPr>
          <w:lang w:val="ru-RU"/>
        </w:rPr>
        <w:lastRenderedPageBreak/>
        <w:t xml:space="preserve">СТАТЬЯ  </w:t>
      </w:r>
      <w:r>
        <w:rPr>
          <w:rStyle w:val="href"/>
        </w:rPr>
        <w:t>29</w:t>
      </w:r>
    </w:p>
    <w:p w:rsidR="005F54F1" w:rsidRDefault="005F54F1" w:rsidP="00ED5F22">
      <w:pPr>
        <w:pStyle w:val="Arttitle"/>
        <w:keepNext w:val="0"/>
        <w:keepLines w:val="0"/>
        <w:rPr>
          <w:lang w:val="ru-RU"/>
        </w:rPr>
      </w:pPr>
      <w:r>
        <w:rPr>
          <w:lang w:val="ru-RU"/>
        </w:rPr>
        <w:t>Языки</w:t>
      </w:r>
    </w:p>
    <w:tbl>
      <w:tblPr>
        <w:tblW w:w="7937" w:type="dxa"/>
        <w:tblInd w:w="8" w:type="dxa"/>
        <w:tblCellMar>
          <w:left w:w="0" w:type="dxa"/>
          <w:right w:w="0" w:type="dxa"/>
        </w:tblCellMar>
        <w:tblLook w:val="0000"/>
      </w:tblPr>
      <w:tblGrid>
        <w:gridCol w:w="851"/>
        <w:gridCol w:w="7086"/>
      </w:tblGrid>
      <w:tr w:rsidR="005F54F1">
        <w:tc>
          <w:tcPr>
            <w:tcW w:w="851" w:type="dxa"/>
          </w:tcPr>
          <w:p w:rsidR="005F54F1" w:rsidRDefault="005F54F1" w:rsidP="00074CC7">
            <w:pPr>
              <w:spacing w:before="120"/>
              <w:jc w:val="left"/>
              <w:rPr>
                <w:lang w:val="ru-RU"/>
              </w:rPr>
            </w:pPr>
            <w:r>
              <w:rPr>
                <w:b/>
                <w:bCs/>
                <w:lang w:val="ru-RU"/>
              </w:rPr>
              <w:t>171</w:t>
            </w:r>
            <w:r w:rsidR="00E17587">
              <w:rPr>
                <w:b/>
                <w:bCs/>
                <w:lang w:val="ru-RU"/>
              </w:rPr>
              <w:br/>
            </w:r>
            <w:r w:rsidR="00E17587" w:rsidRPr="00E17587">
              <w:rPr>
                <w:b/>
                <w:bCs/>
                <w:sz w:val="18"/>
                <w:szCs w:val="18"/>
                <w:lang w:val="ru-RU"/>
              </w:rPr>
              <w:t>ПК-06</w:t>
            </w:r>
          </w:p>
        </w:tc>
        <w:tc>
          <w:tcPr>
            <w:tcW w:w="7086" w:type="dxa"/>
          </w:tcPr>
          <w:p w:rsidR="005F54F1" w:rsidRDefault="00E17587" w:rsidP="00074CC7">
            <w:pPr>
              <w:spacing w:before="120"/>
              <w:rPr>
                <w:lang w:val="ru-RU"/>
              </w:rPr>
            </w:pPr>
            <w:r w:rsidRPr="00D016F8">
              <w:rPr>
                <w:lang w:val="ru-RU"/>
              </w:rPr>
              <w:t>1</w:t>
            </w:r>
            <w:r w:rsidRPr="00D016F8">
              <w:rPr>
                <w:lang w:val="ru-RU"/>
              </w:rPr>
              <w:tab/>
              <w:t>1)</w:t>
            </w:r>
            <w:r w:rsidRPr="00D016F8">
              <w:rPr>
                <w:lang w:val="ru-RU"/>
              </w:rPr>
              <w:tab/>
              <w:t>Официальными языками Союза являются английский, арабский, испанский, китайский, русский и французский.</w:t>
            </w:r>
          </w:p>
        </w:tc>
      </w:tr>
      <w:tr w:rsidR="005F54F1">
        <w:tc>
          <w:tcPr>
            <w:tcW w:w="851" w:type="dxa"/>
          </w:tcPr>
          <w:p w:rsidR="005F54F1" w:rsidRDefault="005F54F1" w:rsidP="00074CC7">
            <w:pPr>
              <w:spacing w:before="120"/>
              <w:jc w:val="left"/>
              <w:rPr>
                <w:lang w:val="ru-RU"/>
              </w:rPr>
            </w:pPr>
            <w:r>
              <w:rPr>
                <w:b/>
                <w:bCs/>
                <w:lang w:val="ru-RU"/>
              </w:rPr>
              <w:t>172</w:t>
            </w:r>
          </w:p>
        </w:tc>
        <w:tc>
          <w:tcPr>
            <w:tcW w:w="7086" w:type="dxa"/>
          </w:tcPr>
          <w:p w:rsidR="005F54F1" w:rsidRDefault="005F54F1" w:rsidP="00074CC7">
            <w:pPr>
              <w:pStyle w:val="Footer"/>
              <w:tabs>
                <w:tab w:val="clear" w:pos="567"/>
                <w:tab w:val="clear" w:pos="3742"/>
                <w:tab w:val="clear" w:pos="6974"/>
              </w:tabs>
              <w:spacing w:before="120"/>
              <w:rPr>
                <w:lang w:val="ru-RU"/>
              </w:rPr>
            </w:pPr>
            <w:r>
              <w:rPr>
                <w:lang w:val="ru-RU"/>
              </w:rPr>
              <w:tab/>
              <w:t>2)</w:t>
            </w:r>
            <w:r>
              <w:rPr>
                <w:lang w:val="ru-RU"/>
              </w:rPr>
              <w:tab/>
              <w:t xml:space="preserve">В соответствии с надлежащими решениями Полномочной конференции эти языки используются для составления и публикации документов и текстов Союза в эквивалентных по форме и содержанию версиях, а также при взаимном устном переводе на конференциях и </w:t>
            </w:r>
            <w:r w:rsidR="00362790">
              <w:rPr>
                <w:lang w:val="ru-RU"/>
              </w:rPr>
              <w:t xml:space="preserve">собраниях </w:t>
            </w:r>
            <w:r>
              <w:rPr>
                <w:lang w:val="ru-RU"/>
              </w:rPr>
              <w:t>Союза.</w:t>
            </w:r>
          </w:p>
        </w:tc>
      </w:tr>
      <w:tr w:rsidR="005F54F1">
        <w:tc>
          <w:tcPr>
            <w:tcW w:w="851" w:type="dxa"/>
          </w:tcPr>
          <w:p w:rsidR="005F54F1" w:rsidRDefault="005F54F1" w:rsidP="00074CC7">
            <w:pPr>
              <w:pStyle w:val="AnnexNoS2"/>
              <w:tabs>
                <w:tab w:val="clear" w:pos="851"/>
                <w:tab w:val="left" w:pos="1134"/>
                <w:tab w:val="left" w:pos="1871"/>
                <w:tab w:val="left" w:pos="2268"/>
              </w:tabs>
              <w:spacing w:before="120"/>
              <w:rPr>
                <w:bCs/>
                <w:caps w:val="0"/>
                <w:lang w:val="ru-RU"/>
              </w:rPr>
            </w:pPr>
            <w:r>
              <w:rPr>
                <w:bCs/>
                <w:caps w:val="0"/>
                <w:lang w:val="ru-RU"/>
              </w:rPr>
              <w:t>173</w:t>
            </w:r>
          </w:p>
        </w:tc>
        <w:tc>
          <w:tcPr>
            <w:tcW w:w="7086" w:type="dxa"/>
          </w:tcPr>
          <w:p w:rsidR="005F54F1" w:rsidRDefault="005F54F1" w:rsidP="00074CC7">
            <w:pPr>
              <w:spacing w:before="120"/>
              <w:rPr>
                <w:lang w:val="ru-RU"/>
              </w:rPr>
            </w:pPr>
            <w:r>
              <w:rPr>
                <w:lang w:val="ru-RU"/>
              </w:rPr>
              <w:tab/>
              <w:t>3)</w:t>
            </w:r>
            <w:r>
              <w:rPr>
                <w:lang w:val="ru-RU"/>
              </w:rPr>
              <w:tab/>
              <w:t xml:space="preserve">В случае расхождений или споров </w:t>
            </w:r>
            <w:r w:rsidR="002379D8">
              <w:rPr>
                <w:lang w:val="ru-RU"/>
              </w:rPr>
              <w:t xml:space="preserve">преимущественную </w:t>
            </w:r>
            <w:r>
              <w:rPr>
                <w:lang w:val="ru-RU"/>
              </w:rPr>
              <w:t>силу имеет француз</w:t>
            </w:r>
            <w:r>
              <w:rPr>
                <w:lang w:val="ru-RU"/>
              </w:rPr>
              <w:softHyphen/>
              <w:t>ский текст.</w:t>
            </w:r>
          </w:p>
        </w:tc>
      </w:tr>
      <w:tr w:rsidR="005F54F1" w:rsidRPr="00E04C1D">
        <w:tc>
          <w:tcPr>
            <w:tcW w:w="851" w:type="dxa"/>
          </w:tcPr>
          <w:p w:rsidR="005F54F1" w:rsidRDefault="005F54F1" w:rsidP="00074CC7">
            <w:pPr>
              <w:pStyle w:val="AnnexNoS2"/>
              <w:tabs>
                <w:tab w:val="clear" w:pos="851"/>
                <w:tab w:val="left" w:pos="1134"/>
                <w:tab w:val="left" w:pos="1871"/>
                <w:tab w:val="left" w:pos="2268"/>
              </w:tabs>
              <w:spacing w:before="120"/>
              <w:rPr>
                <w:bCs/>
                <w:caps w:val="0"/>
                <w:lang w:val="ru-RU"/>
              </w:rPr>
            </w:pPr>
            <w:r>
              <w:rPr>
                <w:bCs/>
                <w:caps w:val="0"/>
                <w:lang w:val="ru-RU"/>
              </w:rPr>
              <w:t>174</w:t>
            </w:r>
          </w:p>
        </w:tc>
        <w:tc>
          <w:tcPr>
            <w:tcW w:w="7086" w:type="dxa"/>
          </w:tcPr>
          <w:p w:rsidR="005F54F1" w:rsidRDefault="005F54F1" w:rsidP="00074CC7">
            <w:pPr>
              <w:spacing w:before="120"/>
              <w:rPr>
                <w:lang w:val="ru-RU"/>
              </w:rPr>
            </w:pPr>
            <w:r>
              <w:rPr>
                <w:lang w:val="ru-RU"/>
              </w:rPr>
              <w:t>2</w:t>
            </w:r>
            <w:proofErr w:type="gramStart"/>
            <w:r>
              <w:rPr>
                <w:lang w:val="ru-RU"/>
              </w:rPr>
              <w:tab/>
              <w:t>Е</w:t>
            </w:r>
            <w:proofErr w:type="gramEnd"/>
            <w:r>
              <w:rPr>
                <w:lang w:val="ru-RU"/>
              </w:rPr>
              <w:t>сли все участники конференции или собрания соглашаются с такой процедурой, прения могут проводиться на меньшем числе языков, чем указано выше.</w:t>
            </w:r>
          </w:p>
        </w:tc>
      </w:tr>
    </w:tbl>
    <w:p w:rsidR="005F54F1" w:rsidRDefault="005F54F1" w:rsidP="00ED5F22">
      <w:pPr>
        <w:pStyle w:val="Art"/>
        <w:keepNext w:val="0"/>
        <w:keepLines w:val="0"/>
        <w:rPr>
          <w:lang w:val="ru-RU"/>
        </w:rPr>
      </w:pPr>
      <w:r>
        <w:rPr>
          <w:lang w:val="ru-RU"/>
        </w:rPr>
        <w:t xml:space="preserve">СТАТЬЯ  </w:t>
      </w:r>
      <w:r>
        <w:rPr>
          <w:rStyle w:val="href"/>
        </w:rPr>
        <w:t>30</w:t>
      </w:r>
    </w:p>
    <w:p w:rsidR="005F54F1" w:rsidRDefault="005F54F1" w:rsidP="00ED5F22">
      <w:pPr>
        <w:pStyle w:val="Arttitle"/>
        <w:keepNext w:val="0"/>
        <w:keepLines w:val="0"/>
        <w:rPr>
          <w:lang w:val="ru-RU"/>
        </w:rPr>
      </w:pPr>
      <w:r>
        <w:rPr>
          <w:lang w:val="ru-RU"/>
        </w:rPr>
        <w:t>Местопребывание Союза</w:t>
      </w:r>
    </w:p>
    <w:tbl>
      <w:tblPr>
        <w:tblW w:w="7930" w:type="dxa"/>
        <w:tblInd w:w="8" w:type="dxa"/>
        <w:tblCellMar>
          <w:left w:w="0" w:type="dxa"/>
          <w:right w:w="0" w:type="dxa"/>
        </w:tblCellMar>
        <w:tblLook w:val="0000"/>
      </w:tblPr>
      <w:tblGrid>
        <w:gridCol w:w="857"/>
        <w:gridCol w:w="7073"/>
      </w:tblGrid>
      <w:tr w:rsidR="005F54F1">
        <w:tc>
          <w:tcPr>
            <w:tcW w:w="851" w:type="dxa"/>
          </w:tcPr>
          <w:p w:rsidR="005F54F1" w:rsidRDefault="005F54F1" w:rsidP="00ED5F22">
            <w:pPr>
              <w:spacing w:before="320"/>
              <w:jc w:val="left"/>
              <w:rPr>
                <w:lang w:val="ru-RU"/>
              </w:rPr>
            </w:pPr>
            <w:r>
              <w:rPr>
                <w:b/>
                <w:bCs/>
                <w:lang w:val="ru-RU"/>
              </w:rPr>
              <w:t>175</w:t>
            </w:r>
          </w:p>
        </w:tc>
        <w:tc>
          <w:tcPr>
            <w:tcW w:w="7024" w:type="dxa"/>
          </w:tcPr>
          <w:p w:rsidR="005F54F1" w:rsidRDefault="005F54F1" w:rsidP="00ED5F22">
            <w:pPr>
              <w:spacing w:before="320"/>
              <w:rPr>
                <w:lang w:val="ru-RU"/>
              </w:rPr>
            </w:pPr>
            <w:r>
              <w:rPr>
                <w:lang w:val="ru-RU"/>
              </w:rPr>
              <w:tab/>
              <w:t>Местопребывание</w:t>
            </w:r>
            <w:r w:rsidR="002379D8">
              <w:rPr>
                <w:lang w:val="ru-RU"/>
              </w:rPr>
              <w:t>м</w:t>
            </w:r>
            <w:r>
              <w:rPr>
                <w:lang w:val="ru-RU"/>
              </w:rPr>
              <w:t xml:space="preserve"> Союза </w:t>
            </w:r>
            <w:r w:rsidR="002379D8">
              <w:rPr>
                <w:lang w:val="ru-RU"/>
              </w:rPr>
              <w:t xml:space="preserve">является </w:t>
            </w:r>
            <w:r>
              <w:rPr>
                <w:lang w:val="ru-RU"/>
              </w:rPr>
              <w:t>Женев</w:t>
            </w:r>
            <w:r w:rsidR="002379D8">
              <w:rPr>
                <w:lang w:val="ru-RU"/>
              </w:rPr>
              <w:t>а</w:t>
            </w:r>
            <w:r>
              <w:rPr>
                <w:lang w:val="ru-RU"/>
              </w:rPr>
              <w:t>.</w:t>
            </w:r>
          </w:p>
        </w:tc>
      </w:tr>
    </w:tbl>
    <w:p w:rsidR="005F54F1" w:rsidRDefault="005F54F1" w:rsidP="00ED5F22">
      <w:pPr>
        <w:pStyle w:val="Art"/>
        <w:keepNext w:val="0"/>
        <w:keepLines w:val="0"/>
        <w:rPr>
          <w:lang w:val="ru-RU"/>
        </w:rPr>
      </w:pPr>
      <w:r>
        <w:rPr>
          <w:lang w:val="ru-RU"/>
        </w:rPr>
        <w:t xml:space="preserve">СТАТЬЯ  </w:t>
      </w:r>
      <w:r>
        <w:rPr>
          <w:rStyle w:val="href"/>
        </w:rPr>
        <w:t>31</w:t>
      </w:r>
    </w:p>
    <w:p w:rsidR="005F54F1" w:rsidRDefault="005F54F1" w:rsidP="00ED5F22">
      <w:pPr>
        <w:pStyle w:val="Arttitle"/>
        <w:keepNext w:val="0"/>
        <w:keepLines w:val="0"/>
        <w:rPr>
          <w:lang w:val="ru-RU"/>
        </w:rPr>
      </w:pPr>
      <w:r>
        <w:rPr>
          <w:lang w:val="ru-RU"/>
        </w:rPr>
        <w:t>Правоспособность Союза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850"/>
        <w:gridCol w:w="7060"/>
      </w:tblGrid>
      <w:tr w:rsidR="005F54F1">
        <w:tc>
          <w:tcPr>
            <w:tcW w:w="850" w:type="dxa"/>
            <w:tcBorders>
              <w:top w:val="nil"/>
              <w:left w:val="nil"/>
              <w:bottom w:val="nil"/>
              <w:right w:val="nil"/>
            </w:tcBorders>
            <w:tcMar>
              <w:left w:w="0" w:type="dxa"/>
              <w:right w:w="0" w:type="dxa"/>
            </w:tcMar>
          </w:tcPr>
          <w:p w:rsidR="005F54F1" w:rsidRDefault="005F54F1" w:rsidP="00ED5F22">
            <w:pPr>
              <w:spacing w:before="320"/>
              <w:jc w:val="left"/>
              <w:rPr>
                <w:lang w:val="ru-RU"/>
              </w:rPr>
            </w:pPr>
            <w:r>
              <w:rPr>
                <w:b/>
                <w:bCs/>
                <w:lang w:val="ru-RU"/>
              </w:rPr>
              <w:t>176</w:t>
            </w:r>
            <w:r>
              <w:rPr>
                <w:b/>
                <w:bCs/>
                <w:lang w:val="ru-RU"/>
              </w:rPr>
              <w:br/>
            </w:r>
            <w:r>
              <w:rPr>
                <w:b/>
                <w:bCs/>
                <w:sz w:val="18"/>
                <w:lang w:val="ru-RU"/>
              </w:rPr>
              <w:t>ПК-98</w:t>
            </w:r>
          </w:p>
        </w:tc>
        <w:tc>
          <w:tcPr>
            <w:tcW w:w="7060" w:type="dxa"/>
            <w:tcBorders>
              <w:top w:val="nil"/>
              <w:left w:val="nil"/>
              <w:bottom w:val="nil"/>
              <w:right w:val="nil"/>
            </w:tcBorders>
          </w:tcPr>
          <w:p w:rsidR="005F54F1" w:rsidRDefault="005F54F1" w:rsidP="00ED5F22">
            <w:pPr>
              <w:spacing w:before="320"/>
              <w:rPr>
                <w:lang w:val="ru-RU"/>
              </w:rPr>
            </w:pPr>
            <w:r>
              <w:rPr>
                <w:lang w:val="ru-RU"/>
              </w:rPr>
              <w:tab/>
              <w:t>На территории каждого Государства-Члена Союз пользуется правоспособностью, которая необходима ему для выполнения своих функций и достижения своих целей.</w:t>
            </w:r>
          </w:p>
        </w:tc>
      </w:tr>
    </w:tbl>
    <w:p w:rsidR="005F54F1" w:rsidRDefault="005F54F1" w:rsidP="00ED5F22">
      <w:pPr>
        <w:pStyle w:val="Art"/>
        <w:keepNext w:val="0"/>
        <w:keepLines w:val="0"/>
        <w:pageBreakBefore/>
        <w:rPr>
          <w:lang w:val="ru-RU"/>
        </w:rPr>
      </w:pPr>
      <w:r>
        <w:rPr>
          <w:lang w:val="ru-RU"/>
        </w:rPr>
        <w:lastRenderedPageBreak/>
        <w:t xml:space="preserve">СТАТЬЯ  </w:t>
      </w:r>
      <w:r>
        <w:rPr>
          <w:rStyle w:val="href"/>
        </w:rPr>
        <w:t>32</w:t>
      </w:r>
    </w:p>
    <w:p w:rsidR="005F54F1" w:rsidRDefault="005F54F1" w:rsidP="00ED5F22">
      <w:pPr>
        <w:pStyle w:val="Arttitle"/>
        <w:keepNext w:val="0"/>
        <w:keepLines w:val="0"/>
        <w:tabs>
          <w:tab w:val="center" w:pos="3955"/>
        </w:tabs>
        <w:jc w:val="left"/>
        <w:rPr>
          <w:lang w:val="ru-RU"/>
        </w:rPr>
      </w:pPr>
      <w:r>
        <w:rPr>
          <w:sz w:val="18"/>
          <w:lang w:val="ru-RU"/>
        </w:rPr>
        <w:t>ПК-02</w:t>
      </w:r>
      <w:r>
        <w:rPr>
          <w:lang w:val="ru-RU"/>
        </w:rPr>
        <w:tab/>
        <w:t xml:space="preserve">Общий регламент конференций, </w:t>
      </w:r>
      <w:r>
        <w:rPr>
          <w:lang w:val="ru-RU"/>
        </w:rPr>
        <w:br/>
      </w:r>
      <w:r>
        <w:rPr>
          <w:lang w:val="ru-RU"/>
        </w:rPr>
        <w:tab/>
        <w:t>ассамблей и собраний Союза</w:t>
      </w:r>
    </w:p>
    <w:tbl>
      <w:tblPr>
        <w:tblW w:w="7938" w:type="dxa"/>
        <w:tblInd w:w="8" w:type="dxa"/>
        <w:tblCellMar>
          <w:left w:w="0" w:type="dxa"/>
          <w:right w:w="0" w:type="dxa"/>
        </w:tblCellMar>
        <w:tblLook w:val="0000"/>
      </w:tblPr>
      <w:tblGrid>
        <w:gridCol w:w="842"/>
        <w:gridCol w:w="7096"/>
      </w:tblGrid>
      <w:tr w:rsidR="005F54F1">
        <w:tc>
          <w:tcPr>
            <w:tcW w:w="842" w:type="dxa"/>
            <w:tcMar>
              <w:left w:w="0" w:type="dxa"/>
              <w:right w:w="0" w:type="dxa"/>
            </w:tcMar>
          </w:tcPr>
          <w:p w:rsidR="005F54F1" w:rsidRDefault="005F54F1" w:rsidP="00074CC7">
            <w:pPr>
              <w:spacing w:before="120"/>
              <w:jc w:val="left"/>
              <w:rPr>
                <w:lang w:val="ru-RU"/>
              </w:rPr>
            </w:pPr>
            <w:r>
              <w:rPr>
                <w:b/>
                <w:bCs/>
                <w:lang w:val="ru-RU"/>
              </w:rPr>
              <w:t>177</w:t>
            </w:r>
            <w:r>
              <w:rPr>
                <w:b/>
                <w:bCs/>
                <w:lang w:val="ru-RU"/>
              </w:rPr>
              <w:br/>
            </w:r>
            <w:r>
              <w:rPr>
                <w:b/>
                <w:bCs/>
                <w:sz w:val="18"/>
                <w:lang w:val="ru-RU"/>
              </w:rPr>
              <w:t>ПК-98</w:t>
            </w:r>
            <w:r>
              <w:rPr>
                <w:b/>
                <w:bCs/>
                <w:sz w:val="18"/>
                <w:lang w:val="ru-RU"/>
              </w:rPr>
              <w:br/>
              <w:t>ПК-02</w:t>
            </w:r>
          </w:p>
        </w:tc>
        <w:tc>
          <w:tcPr>
            <w:tcW w:w="7096" w:type="dxa"/>
          </w:tcPr>
          <w:p w:rsidR="005F54F1" w:rsidRDefault="005F54F1" w:rsidP="00074CC7">
            <w:pPr>
              <w:spacing w:before="120"/>
              <w:rPr>
                <w:lang w:val="ru-RU"/>
              </w:rPr>
            </w:pPr>
            <w:r>
              <w:rPr>
                <w:lang w:val="ru-RU"/>
              </w:rPr>
              <w:t>1</w:t>
            </w:r>
            <w:r>
              <w:rPr>
                <w:lang w:val="ru-RU"/>
              </w:rPr>
              <w:tab/>
              <w:t>Принятый Полномочной конференцией Общий регламент конференций, ассамблей и собраний Союза применяется для подготовки конференций и ассамблей, а также для организации работы и ведения прений на конференциях, ассамблеях и собраниях Союза, как и для выборов Государств</w:t>
            </w:r>
            <w:r w:rsidR="00D72DFE">
              <w:rPr>
                <w:lang w:val="en-US"/>
              </w:rPr>
              <w:t xml:space="preserve"> </w:t>
            </w:r>
            <w:r w:rsidR="0003419B">
              <w:rPr>
                <w:lang w:val="ru-RU"/>
              </w:rPr>
              <w:t>–</w:t>
            </w:r>
            <w:r w:rsidR="00D72DFE">
              <w:rPr>
                <w:lang w:val="en-US"/>
              </w:rPr>
              <w:t xml:space="preserve"> </w:t>
            </w:r>
            <w:r>
              <w:rPr>
                <w:lang w:val="ru-RU"/>
              </w:rPr>
              <w:t>Членов Совет</w:t>
            </w:r>
            <w:r w:rsidR="002379D8">
              <w:rPr>
                <w:lang w:val="ru-RU"/>
              </w:rPr>
              <w:t>а</w:t>
            </w:r>
            <w:r>
              <w:rPr>
                <w:lang w:val="ru-RU"/>
              </w:rPr>
              <w:t xml:space="preserve">, Генерального секретаря, заместителя Генерального секретаря, директоров Бюро Секторов и членов </w:t>
            </w:r>
            <w:proofErr w:type="spellStart"/>
            <w:r>
              <w:rPr>
                <w:lang w:val="ru-RU"/>
              </w:rPr>
              <w:t>Радиорегламентарного</w:t>
            </w:r>
            <w:proofErr w:type="spellEnd"/>
            <w:r>
              <w:rPr>
                <w:lang w:val="ru-RU"/>
              </w:rPr>
              <w:t xml:space="preserve"> комитета.</w:t>
            </w:r>
          </w:p>
        </w:tc>
      </w:tr>
      <w:tr w:rsidR="005F54F1">
        <w:tc>
          <w:tcPr>
            <w:tcW w:w="842" w:type="dxa"/>
            <w:tcMar>
              <w:left w:w="0" w:type="dxa"/>
              <w:right w:w="0" w:type="dxa"/>
            </w:tcMar>
          </w:tcPr>
          <w:p w:rsidR="005F54F1" w:rsidRDefault="005F54F1" w:rsidP="00074CC7">
            <w:pPr>
              <w:spacing w:before="120"/>
              <w:jc w:val="left"/>
              <w:rPr>
                <w:lang w:val="ru-RU"/>
              </w:rPr>
            </w:pPr>
            <w:r>
              <w:rPr>
                <w:b/>
                <w:bCs/>
                <w:lang w:val="ru-RU"/>
              </w:rPr>
              <w:t>178</w:t>
            </w:r>
            <w:r>
              <w:rPr>
                <w:b/>
                <w:bCs/>
                <w:lang w:val="ru-RU"/>
              </w:rPr>
              <w:br/>
            </w:r>
            <w:r>
              <w:rPr>
                <w:b/>
                <w:bCs/>
                <w:sz w:val="18"/>
                <w:lang w:val="ru-RU"/>
              </w:rPr>
              <w:t>ПК-98</w:t>
            </w:r>
            <w:r>
              <w:rPr>
                <w:b/>
                <w:bCs/>
                <w:sz w:val="18"/>
                <w:lang w:val="ru-RU"/>
              </w:rPr>
              <w:br/>
              <w:t>ПК-02</w:t>
            </w:r>
          </w:p>
        </w:tc>
        <w:tc>
          <w:tcPr>
            <w:tcW w:w="7096" w:type="dxa"/>
          </w:tcPr>
          <w:p w:rsidR="005F54F1" w:rsidRDefault="005F54F1" w:rsidP="00074CC7">
            <w:pPr>
              <w:spacing w:before="120"/>
              <w:rPr>
                <w:lang w:val="ru-RU"/>
              </w:rPr>
            </w:pPr>
            <w:r>
              <w:rPr>
                <w:lang w:val="ru-RU"/>
              </w:rPr>
              <w:t>2</w:t>
            </w:r>
            <w:r>
              <w:rPr>
                <w:lang w:val="ru-RU"/>
              </w:rPr>
              <w:tab/>
              <w:t>Конференции, ассамблеи и Совет могут принимать такие постановления, которые они считают необходимыми в дополнение к положениям Главы II Общего регламента конференций, ассамблей и собраний Союза. Однако эти дополнительные постановления должны соответствовать положениям настоящего Устава, Конвенции и вышеуказанной Главы II; те дополнительные постановления, которые принимаются конференциями или ассамблеями, публикуются в качестве документов соответствующих конференций или ассамблей.</w:t>
            </w:r>
          </w:p>
        </w:tc>
      </w:tr>
    </w:tbl>
    <w:p w:rsidR="00ED5F22" w:rsidRDefault="00ED5F22">
      <w:pPr>
        <w:pStyle w:val="Chap"/>
        <w:spacing w:before="0"/>
        <w:rPr>
          <w:lang w:val="ru-RU"/>
        </w:rPr>
      </w:pPr>
    </w:p>
    <w:p w:rsidR="00ED5F22" w:rsidRDefault="00ED5F22">
      <w:pPr>
        <w:pStyle w:val="Chap"/>
        <w:spacing w:before="0"/>
        <w:rPr>
          <w:lang w:val="ru-RU"/>
        </w:rPr>
      </w:pPr>
    </w:p>
    <w:p w:rsidR="00ED5F22" w:rsidRDefault="00ED5F22">
      <w:pPr>
        <w:pStyle w:val="Chap"/>
        <w:spacing w:before="0"/>
        <w:rPr>
          <w:lang w:val="ru-RU"/>
        </w:rPr>
      </w:pPr>
    </w:p>
    <w:p w:rsidR="00ED5F22" w:rsidRDefault="00ED5F22">
      <w:pPr>
        <w:pStyle w:val="Chap"/>
        <w:spacing w:before="0"/>
        <w:rPr>
          <w:lang w:val="ru-RU"/>
        </w:rPr>
      </w:pPr>
    </w:p>
    <w:p w:rsidR="00ED5F22" w:rsidRDefault="00ED5F22">
      <w:pPr>
        <w:pStyle w:val="Chap"/>
        <w:spacing w:before="0"/>
        <w:rPr>
          <w:lang w:val="ru-RU"/>
        </w:rPr>
      </w:pPr>
    </w:p>
    <w:p w:rsidR="00ED5F22" w:rsidRDefault="00ED5F22">
      <w:pPr>
        <w:pStyle w:val="Chap"/>
        <w:spacing w:before="0"/>
        <w:rPr>
          <w:lang w:val="ru-RU"/>
        </w:rPr>
      </w:pPr>
    </w:p>
    <w:p w:rsidR="005F54F1" w:rsidRDefault="005F54F1">
      <w:pPr>
        <w:pStyle w:val="Chap"/>
        <w:spacing w:before="0"/>
        <w:rPr>
          <w:lang w:val="ru-RU"/>
        </w:rPr>
      </w:pPr>
      <w:r>
        <w:rPr>
          <w:lang w:val="ru-RU"/>
        </w:rPr>
        <w:br w:type="page"/>
      </w:r>
      <w:r>
        <w:rPr>
          <w:lang w:val="ru-RU"/>
        </w:rPr>
        <w:lastRenderedPageBreak/>
        <w:t>ГЛАВА  VI</w:t>
      </w:r>
    </w:p>
    <w:p w:rsidR="005F54F1" w:rsidRDefault="005F54F1">
      <w:pPr>
        <w:pStyle w:val="Chaptitle"/>
        <w:rPr>
          <w:lang w:val="ru-RU"/>
        </w:rPr>
      </w:pPr>
      <w:r>
        <w:rPr>
          <w:lang w:val="ru-RU"/>
        </w:rPr>
        <w:t>Общие положения, относящиеся к электросвязи</w:t>
      </w:r>
    </w:p>
    <w:p w:rsidR="005F54F1" w:rsidRDefault="005F54F1">
      <w:pPr>
        <w:pStyle w:val="Art"/>
        <w:rPr>
          <w:lang w:val="ru-RU"/>
        </w:rPr>
      </w:pPr>
      <w:r>
        <w:rPr>
          <w:lang w:val="ru-RU"/>
        </w:rPr>
        <w:t xml:space="preserve">СТАТЬЯ  </w:t>
      </w:r>
      <w:r>
        <w:rPr>
          <w:rStyle w:val="href"/>
        </w:rPr>
        <w:t>33</w:t>
      </w:r>
    </w:p>
    <w:p w:rsidR="005F54F1" w:rsidRDefault="005F54F1">
      <w:pPr>
        <w:pStyle w:val="Arttitle"/>
        <w:tabs>
          <w:tab w:val="center" w:pos="3955"/>
        </w:tabs>
        <w:jc w:val="left"/>
        <w:rPr>
          <w:lang w:val="ru-RU"/>
        </w:rPr>
      </w:pPr>
      <w:r>
        <w:rPr>
          <w:sz w:val="18"/>
          <w:lang w:val="ru-RU"/>
        </w:rPr>
        <w:t>ПК-98</w:t>
      </w:r>
      <w:r>
        <w:rPr>
          <w:lang w:val="ru-RU"/>
        </w:rPr>
        <w:tab/>
        <w:t xml:space="preserve">Право </w:t>
      </w:r>
      <w:r>
        <w:rPr>
          <w:rStyle w:val="href"/>
        </w:rPr>
        <w:t>населения</w:t>
      </w:r>
      <w:r>
        <w:rPr>
          <w:lang w:val="ru-RU"/>
        </w:rPr>
        <w:t xml:space="preserve"> пользоваться </w:t>
      </w:r>
      <w:r>
        <w:rPr>
          <w:lang w:val="ru-RU"/>
        </w:rPr>
        <w:br/>
      </w:r>
      <w:r>
        <w:rPr>
          <w:lang w:val="ru-RU"/>
        </w:rPr>
        <w:tab/>
        <w:t>международной службой электросвязи</w:t>
      </w:r>
    </w:p>
    <w:tbl>
      <w:tblPr>
        <w:tblW w:w="0" w:type="auto"/>
        <w:tblInd w:w="8" w:type="dxa"/>
        <w:tblCellMar>
          <w:left w:w="0" w:type="dxa"/>
          <w:right w:w="0" w:type="dxa"/>
        </w:tblCellMar>
        <w:tblLook w:val="0000"/>
      </w:tblPr>
      <w:tblGrid>
        <w:gridCol w:w="841"/>
        <w:gridCol w:w="7088"/>
      </w:tblGrid>
      <w:tr w:rsidR="005F54F1" w:rsidRPr="00E04C1D">
        <w:tc>
          <w:tcPr>
            <w:tcW w:w="842" w:type="dxa"/>
            <w:tcMar>
              <w:left w:w="0" w:type="dxa"/>
              <w:right w:w="0" w:type="dxa"/>
            </w:tcMar>
          </w:tcPr>
          <w:p w:rsidR="005F54F1" w:rsidRDefault="005F54F1">
            <w:pPr>
              <w:spacing w:before="360"/>
              <w:jc w:val="left"/>
              <w:rPr>
                <w:lang w:val="ru-RU"/>
              </w:rPr>
            </w:pPr>
            <w:r>
              <w:rPr>
                <w:b/>
                <w:bCs/>
                <w:lang w:val="ru-RU"/>
              </w:rPr>
              <w:t>179</w:t>
            </w:r>
            <w:r>
              <w:rPr>
                <w:b/>
                <w:bCs/>
                <w:lang w:val="ru-RU"/>
              </w:rPr>
              <w:br/>
            </w:r>
            <w:r>
              <w:rPr>
                <w:b/>
                <w:bCs/>
                <w:sz w:val="18"/>
                <w:lang w:val="ru-RU"/>
              </w:rPr>
              <w:t>ПК-98</w:t>
            </w:r>
          </w:p>
        </w:tc>
        <w:tc>
          <w:tcPr>
            <w:tcW w:w="7096" w:type="dxa"/>
          </w:tcPr>
          <w:p w:rsidR="005F54F1" w:rsidRDefault="005F54F1">
            <w:pPr>
              <w:spacing w:before="360"/>
              <w:rPr>
                <w:lang w:val="ru-RU"/>
              </w:rPr>
            </w:pPr>
            <w:r>
              <w:rPr>
                <w:lang w:val="ru-RU"/>
              </w:rPr>
              <w:tab/>
              <w:t xml:space="preserve">Государства-Члены признают за населением право передавать сообщения при помощи международной службы общественной корреспонденции. Для всех пользователей по каждой категории корреспонденции </w:t>
            </w:r>
            <w:proofErr w:type="gramStart"/>
            <w:r>
              <w:rPr>
                <w:lang w:val="ru-RU"/>
              </w:rPr>
              <w:t>устанавлива</w:t>
            </w:r>
            <w:r w:rsidR="00D37DA0">
              <w:rPr>
                <w:lang w:val="ru-RU"/>
              </w:rPr>
              <w:t>ются</w:t>
            </w:r>
            <w:r>
              <w:rPr>
                <w:lang w:val="ru-RU"/>
              </w:rPr>
              <w:t xml:space="preserve"> одинаковые условия</w:t>
            </w:r>
            <w:proofErr w:type="gramEnd"/>
            <w:r>
              <w:rPr>
                <w:lang w:val="ru-RU"/>
              </w:rPr>
              <w:t xml:space="preserve"> обслуживания, тарифы и гарантии без предоставления какого-либо приоритета или предпочтения.</w:t>
            </w:r>
          </w:p>
        </w:tc>
      </w:tr>
    </w:tbl>
    <w:p w:rsidR="005F54F1" w:rsidRDefault="005F54F1">
      <w:pPr>
        <w:pStyle w:val="Art"/>
        <w:rPr>
          <w:lang w:val="ru-RU"/>
        </w:rPr>
      </w:pPr>
      <w:r>
        <w:rPr>
          <w:lang w:val="ru-RU"/>
        </w:rPr>
        <w:t xml:space="preserve">СТАТЬЯ  </w:t>
      </w:r>
      <w:r>
        <w:rPr>
          <w:rStyle w:val="href"/>
        </w:rPr>
        <w:t>34</w:t>
      </w:r>
    </w:p>
    <w:p w:rsidR="005F54F1" w:rsidRDefault="005F54F1">
      <w:pPr>
        <w:pStyle w:val="Arttitle"/>
        <w:rPr>
          <w:lang w:val="ru-RU"/>
        </w:rPr>
      </w:pPr>
      <w:r>
        <w:rPr>
          <w:lang w:val="ru-RU"/>
        </w:rPr>
        <w:t>Прекращение передачи сообщений электросвязи</w:t>
      </w:r>
    </w:p>
    <w:tbl>
      <w:tblPr>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850"/>
        <w:gridCol w:w="7088"/>
      </w:tblGrid>
      <w:tr w:rsidR="005F54F1" w:rsidRPr="00E04C1D">
        <w:tc>
          <w:tcPr>
            <w:tcW w:w="850" w:type="dxa"/>
            <w:tcBorders>
              <w:top w:val="nil"/>
              <w:left w:val="nil"/>
              <w:bottom w:val="nil"/>
              <w:right w:val="nil"/>
            </w:tcBorders>
            <w:tcMar>
              <w:left w:w="0" w:type="dxa"/>
              <w:right w:w="0" w:type="dxa"/>
            </w:tcMar>
          </w:tcPr>
          <w:p w:rsidR="005F54F1" w:rsidRDefault="005F54F1" w:rsidP="00074CC7">
            <w:pPr>
              <w:spacing w:before="120"/>
              <w:jc w:val="left"/>
              <w:rPr>
                <w:lang w:val="ru-RU"/>
              </w:rPr>
            </w:pPr>
            <w:r>
              <w:rPr>
                <w:b/>
                <w:bCs/>
                <w:lang w:val="ru-RU"/>
              </w:rPr>
              <w:t>180</w:t>
            </w:r>
            <w:r>
              <w:rPr>
                <w:b/>
                <w:bCs/>
                <w:lang w:val="ru-RU"/>
              </w:rPr>
              <w:br/>
            </w:r>
            <w:r>
              <w:rPr>
                <w:b/>
                <w:bCs/>
                <w:sz w:val="18"/>
                <w:lang w:val="ru-RU"/>
              </w:rPr>
              <w:t>ПК-98</w:t>
            </w:r>
          </w:p>
        </w:tc>
        <w:tc>
          <w:tcPr>
            <w:tcW w:w="7088" w:type="dxa"/>
            <w:tcBorders>
              <w:top w:val="nil"/>
              <w:left w:val="nil"/>
              <w:bottom w:val="nil"/>
              <w:right w:val="nil"/>
            </w:tcBorders>
          </w:tcPr>
          <w:p w:rsidR="005F54F1" w:rsidRDefault="005F54F1" w:rsidP="00074CC7">
            <w:pPr>
              <w:spacing w:before="120"/>
              <w:rPr>
                <w:lang w:val="ru-RU"/>
              </w:rPr>
            </w:pPr>
            <w:r>
              <w:rPr>
                <w:lang w:val="ru-RU"/>
              </w:rPr>
              <w:t>1</w:t>
            </w:r>
            <w:r>
              <w:rPr>
                <w:lang w:val="ru-RU"/>
              </w:rPr>
              <w:tab/>
              <w:t>Государства-Члены, в соответствии со своим национальным законодательством, сохраняют за собой право прекратить передачу любой частной телеграммы, которая</w:t>
            </w:r>
            <w:r w:rsidR="0085201F">
              <w:rPr>
                <w:lang w:val="ru-RU"/>
              </w:rPr>
              <w:t>, как</w:t>
            </w:r>
            <w:r>
              <w:rPr>
                <w:lang w:val="ru-RU"/>
              </w:rPr>
              <w:t xml:space="preserve"> мо</w:t>
            </w:r>
            <w:r w:rsidR="00D37DA0">
              <w:rPr>
                <w:lang w:val="ru-RU"/>
              </w:rPr>
              <w:t xml:space="preserve">жет </w:t>
            </w:r>
            <w:r w:rsidR="0085201F">
              <w:rPr>
                <w:lang w:val="ru-RU"/>
              </w:rPr>
              <w:t>показаться</w:t>
            </w:r>
            <w:r w:rsidR="00AF1285">
              <w:rPr>
                <w:lang w:val="ru-RU"/>
              </w:rPr>
              <w:t xml:space="preserve">, </w:t>
            </w:r>
            <w:r>
              <w:rPr>
                <w:lang w:val="ru-RU"/>
              </w:rPr>
              <w:t>представля</w:t>
            </w:r>
            <w:r w:rsidR="0085201F">
              <w:rPr>
                <w:lang w:val="ru-RU"/>
              </w:rPr>
              <w:t>е</w:t>
            </w:r>
            <w:r>
              <w:rPr>
                <w:lang w:val="ru-RU"/>
              </w:rPr>
              <w:t xml:space="preserve">т угрозу безопасности </w:t>
            </w:r>
            <w:proofErr w:type="gramStart"/>
            <w:r>
              <w:rPr>
                <w:lang w:val="ru-RU"/>
              </w:rPr>
              <w:t>государства</w:t>
            </w:r>
            <w:proofErr w:type="gramEnd"/>
            <w:r>
              <w:rPr>
                <w:lang w:val="ru-RU"/>
              </w:rPr>
              <w:t xml:space="preserve"> или противоречит его законам, общественному порядку или правилам приличия, при условии немедленного извещения станции отправления о прекращении передачи всей телеграммы или части ее, если только такое извещение не будет представлять угрозу безопасности государства.</w:t>
            </w:r>
          </w:p>
        </w:tc>
      </w:tr>
      <w:tr w:rsidR="005F54F1">
        <w:tc>
          <w:tcPr>
            <w:tcW w:w="850" w:type="dxa"/>
            <w:tcBorders>
              <w:top w:val="nil"/>
              <w:left w:val="nil"/>
              <w:bottom w:val="nil"/>
              <w:right w:val="nil"/>
            </w:tcBorders>
          </w:tcPr>
          <w:p w:rsidR="005F54F1" w:rsidRDefault="005F54F1" w:rsidP="00074CC7">
            <w:pPr>
              <w:spacing w:before="120"/>
              <w:rPr>
                <w:lang w:val="ru-RU"/>
              </w:rPr>
            </w:pPr>
            <w:r>
              <w:rPr>
                <w:b/>
                <w:bCs/>
                <w:lang w:val="ru-RU"/>
              </w:rPr>
              <w:t>181</w:t>
            </w:r>
            <w:r>
              <w:rPr>
                <w:b/>
                <w:bCs/>
                <w:lang w:val="ru-RU"/>
              </w:rPr>
              <w:br/>
            </w:r>
            <w:r>
              <w:rPr>
                <w:b/>
                <w:bCs/>
                <w:sz w:val="18"/>
                <w:lang w:val="ru-RU"/>
              </w:rPr>
              <w:t>ПК-98</w:t>
            </w:r>
          </w:p>
        </w:tc>
        <w:tc>
          <w:tcPr>
            <w:tcW w:w="7088" w:type="dxa"/>
            <w:tcBorders>
              <w:top w:val="nil"/>
              <w:left w:val="nil"/>
              <w:bottom w:val="nil"/>
              <w:right w:val="nil"/>
            </w:tcBorders>
          </w:tcPr>
          <w:p w:rsidR="005F54F1" w:rsidRDefault="005F54F1" w:rsidP="00074CC7">
            <w:pPr>
              <w:spacing w:before="120"/>
              <w:rPr>
                <w:lang w:val="ru-RU"/>
              </w:rPr>
            </w:pPr>
            <w:r>
              <w:rPr>
                <w:lang w:val="ru-RU"/>
              </w:rPr>
              <w:t>2</w:t>
            </w:r>
            <w:r>
              <w:rPr>
                <w:lang w:val="ru-RU"/>
              </w:rPr>
              <w:tab/>
              <w:t>Государства-Члены, в соответствии со своим национальным законодательством, сохраняют за собой также право прервать любую другую частную электросвязь, которая мо</w:t>
            </w:r>
            <w:r w:rsidR="00D37DA0">
              <w:rPr>
                <w:lang w:val="ru-RU"/>
              </w:rPr>
              <w:t xml:space="preserve">жет </w:t>
            </w:r>
            <w:r w:rsidR="0003419B">
              <w:rPr>
                <w:lang w:val="ru-RU"/>
              </w:rPr>
              <w:t>представлять угрозу безопас</w:t>
            </w:r>
            <w:r>
              <w:rPr>
                <w:lang w:val="ru-RU"/>
              </w:rPr>
              <w:t>ности государства или противоречить его законам, общественному порядку или правилам приличия.</w:t>
            </w:r>
          </w:p>
        </w:tc>
      </w:tr>
    </w:tbl>
    <w:p w:rsidR="005F54F1" w:rsidRDefault="005F54F1">
      <w:pPr>
        <w:pStyle w:val="Art"/>
        <w:rPr>
          <w:lang w:val="ru-RU"/>
        </w:rPr>
      </w:pPr>
      <w:r>
        <w:rPr>
          <w:lang w:val="ru-RU"/>
        </w:rPr>
        <w:lastRenderedPageBreak/>
        <w:t xml:space="preserve">СТАТЬЯ  </w:t>
      </w:r>
      <w:r>
        <w:rPr>
          <w:rStyle w:val="href"/>
        </w:rPr>
        <w:t>35</w:t>
      </w:r>
    </w:p>
    <w:p w:rsidR="005F54F1" w:rsidRDefault="005F54F1">
      <w:pPr>
        <w:pStyle w:val="Arttitle"/>
        <w:rPr>
          <w:lang w:val="ru-RU"/>
        </w:rPr>
      </w:pPr>
      <w:r>
        <w:rPr>
          <w:lang w:val="ru-RU"/>
        </w:rPr>
        <w:t>Временное прекращение службы</w:t>
      </w:r>
    </w:p>
    <w:tbl>
      <w:tblPr>
        <w:tblW w:w="7937" w:type="dxa"/>
        <w:tblInd w:w="8" w:type="dxa"/>
        <w:tblCellMar>
          <w:left w:w="0" w:type="dxa"/>
          <w:right w:w="0" w:type="dxa"/>
        </w:tblCellMar>
        <w:tblLook w:val="0000"/>
      </w:tblPr>
      <w:tblGrid>
        <w:gridCol w:w="822"/>
        <w:gridCol w:w="7115"/>
      </w:tblGrid>
      <w:tr w:rsidR="005F54F1">
        <w:tc>
          <w:tcPr>
            <w:tcW w:w="851" w:type="dxa"/>
            <w:tcMar>
              <w:left w:w="0" w:type="dxa"/>
              <w:right w:w="0" w:type="dxa"/>
            </w:tcMar>
          </w:tcPr>
          <w:p w:rsidR="005F54F1" w:rsidRDefault="005F54F1">
            <w:pPr>
              <w:spacing w:before="360"/>
              <w:jc w:val="left"/>
              <w:rPr>
                <w:lang w:val="ru-RU"/>
              </w:rPr>
            </w:pPr>
            <w:r>
              <w:rPr>
                <w:b/>
                <w:bCs/>
                <w:lang w:val="ru-RU"/>
              </w:rPr>
              <w:t>182</w:t>
            </w:r>
            <w:r>
              <w:rPr>
                <w:b/>
                <w:bCs/>
                <w:lang w:val="ru-RU"/>
              </w:rPr>
              <w:br/>
            </w:r>
            <w:r>
              <w:rPr>
                <w:b/>
                <w:bCs/>
                <w:sz w:val="18"/>
                <w:lang w:val="ru-RU"/>
              </w:rPr>
              <w:t>ПК-98</w:t>
            </w:r>
          </w:p>
        </w:tc>
        <w:tc>
          <w:tcPr>
            <w:tcW w:w="7435" w:type="dxa"/>
          </w:tcPr>
          <w:p w:rsidR="005F54F1" w:rsidRDefault="005F54F1">
            <w:pPr>
              <w:spacing w:before="360"/>
              <w:rPr>
                <w:lang w:val="ru-RU"/>
              </w:rPr>
            </w:pPr>
            <w:r>
              <w:rPr>
                <w:lang w:val="ru-RU"/>
              </w:rPr>
              <w:tab/>
              <w:t>Каждое Государство-Член сохраняет за собой право временно прекратить службу международной электросвязи либо вообще, либо только в отношении некоторых связей и/или для определенного рода исходящей, входящей или транзитной корреспонденции при условии немедленного извещения об этом других Государств-Членов через Генерального секретаря.</w:t>
            </w:r>
          </w:p>
        </w:tc>
      </w:tr>
    </w:tbl>
    <w:p w:rsidR="005F54F1" w:rsidRDefault="005F54F1">
      <w:pPr>
        <w:pStyle w:val="Art"/>
        <w:rPr>
          <w:lang w:val="ru-RU"/>
        </w:rPr>
      </w:pPr>
      <w:r>
        <w:rPr>
          <w:lang w:val="ru-RU"/>
        </w:rPr>
        <w:t xml:space="preserve">СТАТЬЯ  </w:t>
      </w:r>
      <w:r>
        <w:rPr>
          <w:rStyle w:val="href"/>
        </w:rPr>
        <w:t>36</w:t>
      </w:r>
    </w:p>
    <w:p w:rsidR="005F54F1" w:rsidRDefault="005F54F1">
      <w:pPr>
        <w:pStyle w:val="Arttitle"/>
        <w:rPr>
          <w:lang w:val="ru-RU"/>
        </w:rPr>
      </w:pPr>
      <w:r>
        <w:rPr>
          <w:lang w:val="ru-RU"/>
        </w:rPr>
        <w:t>Ответственность</w:t>
      </w:r>
    </w:p>
    <w:tbl>
      <w:tblPr>
        <w:tblW w:w="0" w:type="auto"/>
        <w:tblInd w:w="8" w:type="dxa"/>
        <w:tblCellMar>
          <w:left w:w="0" w:type="dxa"/>
          <w:right w:w="0" w:type="dxa"/>
        </w:tblCellMar>
        <w:tblLook w:val="0000"/>
      </w:tblPr>
      <w:tblGrid>
        <w:gridCol w:w="830"/>
        <w:gridCol w:w="7099"/>
      </w:tblGrid>
      <w:tr w:rsidR="005F54F1">
        <w:tc>
          <w:tcPr>
            <w:tcW w:w="831" w:type="dxa"/>
            <w:tcMar>
              <w:left w:w="0" w:type="dxa"/>
              <w:right w:w="0" w:type="dxa"/>
            </w:tcMar>
          </w:tcPr>
          <w:p w:rsidR="005F54F1" w:rsidRDefault="005F54F1">
            <w:pPr>
              <w:spacing w:before="360"/>
              <w:jc w:val="left"/>
              <w:rPr>
                <w:lang w:val="ru-RU"/>
              </w:rPr>
            </w:pPr>
            <w:r>
              <w:rPr>
                <w:b/>
                <w:bCs/>
                <w:lang w:val="ru-RU"/>
              </w:rPr>
              <w:t>183</w:t>
            </w:r>
            <w:r>
              <w:rPr>
                <w:b/>
                <w:bCs/>
                <w:lang w:val="ru-RU"/>
              </w:rPr>
              <w:br/>
            </w:r>
            <w:r>
              <w:rPr>
                <w:b/>
                <w:bCs/>
                <w:sz w:val="18"/>
                <w:lang w:val="ru-RU"/>
              </w:rPr>
              <w:t>ПК-98</w:t>
            </w:r>
          </w:p>
        </w:tc>
        <w:tc>
          <w:tcPr>
            <w:tcW w:w="7114" w:type="dxa"/>
          </w:tcPr>
          <w:p w:rsidR="005F54F1" w:rsidRDefault="005F54F1">
            <w:pPr>
              <w:spacing w:before="360"/>
              <w:rPr>
                <w:lang w:val="ru-RU"/>
              </w:rPr>
            </w:pPr>
            <w:r>
              <w:rPr>
                <w:lang w:val="ru-RU"/>
              </w:rPr>
              <w:tab/>
              <w:t>Государства-Члены не принимают на себя никакой ответствен</w:t>
            </w:r>
            <w:r w:rsidR="006B6EDD">
              <w:rPr>
                <w:lang w:val="ru-RU"/>
              </w:rPr>
              <w:softHyphen/>
            </w:r>
            <w:r>
              <w:rPr>
                <w:lang w:val="ru-RU"/>
              </w:rPr>
              <w:t>ности по отношению к пользователям международных служб электросвязи, в частности в отношении претензий по возмещению убытков.</w:t>
            </w:r>
          </w:p>
        </w:tc>
      </w:tr>
    </w:tbl>
    <w:p w:rsidR="005F54F1" w:rsidRDefault="005F54F1">
      <w:pPr>
        <w:pStyle w:val="Art"/>
        <w:rPr>
          <w:lang w:val="ru-RU"/>
        </w:rPr>
      </w:pPr>
      <w:r>
        <w:rPr>
          <w:lang w:val="ru-RU"/>
        </w:rPr>
        <w:t xml:space="preserve">СТАТЬЯ  </w:t>
      </w:r>
      <w:r>
        <w:rPr>
          <w:rStyle w:val="href"/>
        </w:rPr>
        <w:t>3</w:t>
      </w:r>
      <w:r>
        <w:rPr>
          <w:lang w:val="ru-RU"/>
        </w:rPr>
        <w:t>7</w:t>
      </w:r>
    </w:p>
    <w:p w:rsidR="005F54F1" w:rsidRDefault="00F5355E">
      <w:pPr>
        <w:pStyle w:val="Arttitle"/>
        <w:rPr>
          <w:lang w:val="ru-RU"/>
        </w:rPr>
      </w:pPr>
      <w:r>
        <w:rPr>
          <w:lang w:val="ru-RU"/>
        </w:rPr>
        <w:t xml:space="preserve">Конфиденциальность </w:t>
      </w:r>
      <w:r w:rsidR="005F54F1">
        <w:rPr>
          <w:lang w:val="ru-RU"/>
        </w:rPr>
        <w:t>электросвязи</w:t>
      </w:r>
    </w:p>
    <w:tbl>
      <w:tblPr>
        <w:tblW w:w="7938" w:type="dxa"/>
        <w:tblInd w:w="8" w:type="dxa"/>
        <w:tblCellMar>
          <w:left w:w="0" w:type="dxa"/>
          <w:right w:w="0" w:type="dxa"/>
        </w:tblCellMar>
        <w:tblLook w:val="0000"/>
      </w:tblPr>
      <w:tblGrid>
        <w:gridCol w:w="851"/>
        <w:gridCol w:w="7087"/>
      </w:tblGrid>
      <w:tr w:rsidR="005F54F1">
        <w:tc>
          <w:tcPr>
            <w:tcW w:w="851" w:type="dxa"/>
            <w:tcMar>
              <w:left w:w="0" w:type="dxa"/>
              <w:right w:w="0" w:type="dxa"/>
            </w:tcMar>
          </w:tcPr>
          <w:p w:rsidR="005F54F1" w:rsidRDefault="005F54F1">
            <w:pPr>
              <w:spacing w:before="360"/>
              <w:jc w:val="left"/>
              <w:rPr>
                <w:lang w:val="ru-RU"/>
              </w:rPr>
            </w:pPr>
            <w:r>
              <w:rPr>
                <w:b/>
                <w:bCs/>
                <w:lang w:val="ru-RU"/>
              </w:rPr>
              <w:t>184</w:t>
            </w:r>
            <w:r>
              <w:rPr>
                <w:b/>
                <w:bCs/>
                <w:lang w:val="ru-RU"/>
              </w:rPr>
              <w:br/>
            </w:r>
            <w:r>
              <w:rPr>
                <w:b/>
                <w:bCs/>
                <w:sz w:val="18"/>
                <w:lang w:val="ru-RU"/>
              </w:rPr>
              <w:t>ПК-98</w:t>
            </w:r>
          </w:p>
        </w:tc>
        <w:tc>
          <w:tcPr>
            <w:tcW w:w="7087" w:type="dxa"/>
          </w:tcPr>
          <w:p w:rsidR="005F54F1" w:rsidRDefault="005F54F1">
            <w:pPr>
              <w:spacing w:before="360"/>
              <w:rPr>
                <w:lang w:val="ru-RU"/>
              </w:rPr>
            </w:pPr>
            <w:r>
              <w:rPr>
                <w:lang w:val="ru-RU"/>
              </w:rPr>
              <w:t>1</w:t>
            </w:r>
            <w:r>
              <w:rPr>
                <w:lang w:val="ru-RU"/>
              </w:rPr>
              <w:tab/>
              <w:t xml:space="preserve">Государства-Члены обязуются принимать все возможные меры, совместимые с применяемой системой электросвязи, с целью сохранения </w:t>
            </w:r>
            <w:r w:rsidR="00F5355E">
              <w:rPr>
                <w:lang w:val="ru-RU"/>
              </w:rPr>
              <w:t xml:space="preserve">конфиденциальности </w:t>
            </w:r>
            <w:r>
              <w:rPr>
                <w:lang w:val="ru-RU"/>
              </w:rPr>
              <w:t>международных сообщений.</w:t>
            </w:r>
          </w:p>
        </w:tc>
      </w:tr>
      <w:tr w:rsidR="005F54F1" w:rsidRPr="00E04C1D">
        <w:tc>
          <w:tcPr>
            <w:tcW w:w="851" w:type="dxa"/>
          </w:tcPr>
          <w:p w:rsidR="005F54F1" w:rsidRDefault="005F54F1">
            <w:pPr>
              <w:rPr>
                <w:lang w:val="ru-RU"/>
              </w:rPr>
            </w:pPr>
            <w:r>
              <w:rPr>
                <w:b/>
                <w:bCs/>
                <w:lang w:val="ru-RU"/>
              </w:rPr>
              <w:t>185</w:t>
            </w:r>
            <w:r>
              <w:rPr>
                <w:b/>
                <w:bCs/>
                <w:lang w:val="ru-RU"/>
              </w:rPr>
              <w:br/>
            </w:r>
          </w:p>
        </w:tc>
        <w:tc>
          <w:tcPr>
            <w:tcW w:w="7087" w:type="dxa"/>
          </w:tcPr>
          <w:p w:rsidR="005F54F1" w:rsidRDefault="005F54F1">
            <w:pPr>
              <w:rPr>
                <w:lang w:val="ru-RU"/>
              </w:rPr>
            </w:pPr>
            <w:r>
              <w:rPr>
                <w:lang w:val="ru-RU"/>
              </w:rPr>
              <w:t>2</w:t>
            </w:r>
            <w:proofErr w:type="gramStart"/>
            <w:r>
              <w:rPr>
                <w:lang w:val="ru-RU"/>
              </w:rPr>
              <w:tab/>
              <w:t>О</w:t>
            </w:r>
            <w:proofErr w:type="gramEnd"/>
            <w:r>
              <w:rPr>
                <w:lang w:val="ru-RU"/>
              </w:rPr>
              <w:t>днако они сохраняют за собой право передавать эти сообщения компетентным властям, чтобы обеспечить соблюдение своего внутреннего законодательства или выполнение международных соглашений, участниками которых они являются.</w:t>
            </w:r>
          </w:p>
        </w:tc>
      </w:tr>
    </w:tbl>
    <w:p w:rsidR="005F54F1" w:rsidRDefault="005F54F1">
      <w:pPr>
        <w:pStyle w:val="Art"/>
        <w:pageBreakBefore/>
        <w:spacing w:before="0"/>
        <w:rPr>
          <w:lang w:val="ru-RU"/>
        </w:rPr>
      </w:pPr>
      <w:r>
        <w:rPr>
          <w:lang w:val="ru-RU"/>
        </w:rPr>
        <w:lastRenderedPageBreak/>
        <w:t xml:space="preserve">СТАТЬЯ  </w:t>
      </w:r>
      <w:r>
        <w:rPr>
          <w:rStyle w:val="href"/>
        </w:rPr>
        <w:t>38</w:t>
      </w:r>
    </w:p>
    <w:p w:rsidR="005F54F1" w:rsidRDefault="005F54F1">
      <w:pPr>
        <w:pStyle w:val="Arttitle"/>
        <w:rPr>
          <w:lang w:val="ru-RU"/>
        </w:rPr>
      </w:pPr>
      <w:r>
        <w:rPr>
          <w:lang w:val="ru-RU"/>
        </w:rPr>
        <w:t>Организация, эксплуатация и защита каналов</w:t>
      </w:r>
      <w:r>
        <w:rPr>
          <w:lang w:val="ru-RU"/>
        </w:rPr>
        <w:br/>
        <w:t>и оборудования электросвязи</w:t>
      </w:r>
    </w:p>
    <w:tbl>
      <w:tblPr>
        <w:tblW w:w="7937" w:type="dxa"/>
        <w:tblInd w:w="8" w:type="dxa"/>
        <w:tblCellMar>
          <w:left w:w="0" w:type="dxa"/>
          <w:right w:w="0" w:type="dxa"/>
        </w:tblCellMar>
        <w:tblLook w:val="0000"/>
      </w:tblPr>
      <w:tblGrid>
        <w:gridCol w:w="847"/>
        <w:gridCol w:w="7090"/>
      </w:tblGrid>
      <w:tr w:rsidR="005F54F1">
        <w:tc>
          <w:tcPr>
            <w:tcW w:w="851" w:type="dxa"/>
            <w:tcMar>
              <w:left w:w="0" w:type="dxa"/>
              <w:right w:w="0" w:type="dxa"/>
            </w:tcMar>
          </w:tcPr>
          <w:p w:rsidR="005F54F1" w:rsidRDefault="005F54F1" w:rsidP="00074CC7">
            <w:pPr>
              <w:spacing w:before="120"/>
              <w:jc w:val="left"/>
              <w:rPr>
                <w:lang w:val="ru-RU"/>
              </w:rPr>
            </w:pPr>
            <w:r>
              <w:rPr>
                <w:b/>
                <w:bCs/>
                <w:lang w:val="ru-RU"/>
              </w:rPr>
              <w:t>186</w:t>
            </w:r>
            <w:r>
              <w:rPr>
                <w:b/>
                <w:bCs/>
                <w:lang w:val="ru-RU"/>
              </w:rPr>
              <w:br/>
            </w:r>
            <w:r>
              <w:rPr>
                <w:b/>
                <w:bCs/>
                <w:sz w:val="18"/>
                <w:lang w:val="ru-RU"/>
              </w:rPr>
              <w:t>ПК-98</w:t>
            </w:r>
          </w:p>
        </w:tc>
        <w:tc>
          <w:tcPr>
            <w:tcW w:w="7149" w:type="dxa"/>
          </w:tcPr>
          <w:p w:rsidR="005F54F1" w:rsidRDefault="005F54F1" w:rsidP="00074CC7">
            <w:pPr>
              <w:spacing w:before="120"/>
              <w:rPr>
                <w:lang w:val="ru-RU"/>
              </w:rPr>
            </w:pPr>
            <w:r>
              <w:rPr>
                <w:lang w:val="ru-RU"/>
              </w:rPr>
              <w:t>1</w:t>
            </w:r>
            <w:r>
              <w:rPr>
                <w:lang w:val="ru-RU"/>
              </w:rPr>
              <w:tab/>
              <w:t>Государства-Члены принимают такие меры, которые необходимы для обеспечения организации отвечающих наилучшим тех</w:t>
            </w:r>
            <w:r>
              <w:rPr>
                <w:lang w:val="ru-RU"/>
              </w:rPr>
              <w:softHyphen/>
              <w:t>ническим условиям каналов и оборудования, необходимых для осуществления быстрого и непрерывного обмена международными сообщениями электросвязи.</w:t>
            </w:r>
          </w:p>
        </w:tc>
      </w:tr>
      <w:tr w:rsidR="005F54F1" w:rsidRPr="00E04C1D">
        <w:tc>
          <w:tcPr>
            <w:tcW w:w="851" w:type="dxa"/>
          </w:tcPr>
          <w:p w:rsidR="005F54F1" w:rsidRDefault="005F54F1" w:rsidP="00074CC7">
            <w:pPr>
              <w:spacing w:before="120"/>
              <w:rPr>
                <w:lang w:val="ru-RU"/>
              </w:rPr>
            </w:pPr>
            <w:r>
              <w:rPr>
                <w:b/>
                <w:bCs/>
                <w:lang w:val="ru-RU"/>
              </w:rPr>
              <w:t>187</w:t>
            </w:r>
          </w:p>
        </w:tc>
        <w:tc>
          <w:tcPr>
            <w:tcW w:w="7149" w:type="dxa"/>
          </w:tcPr>
          <w:p w:rsidR="005F54F1" w:rsidRDefault="005F54F1" w:rsidP="00074CC7">
            <w:pPr>
              <w:spacing w:before="120"/>
              <w:rPr>
                <w:lang w:val="ru-RU"/>
              </w:rPr>
            </w:pPr>
            <w:r>
              <w:rPr>
                <w:lang w:val="ru-RU"/>
              </w:rPr>
              <w:t>2</w:t>
            </w:r>
            <w:proofErr w:type="gramStart"/>
            <w:r>
              <w:rPr>
                <w:lang w:val="ru-RU"/>
              </w:rPr>
              <w:tab/>
              <w:t>Н</w:t>
            </w:r>
            <w:proofErr w:type="gramEnd"/>
            <w:r>
              <w:rPr>
                <w:lang w:val="ru-RU"/>
              </w:rPr>
              <w:t xml:space="preserve">асколько возможно, эти каналы и оборудование должны </w:t>
            </w:r>
            <w:r>
              <w:rPr>
                <w:lang w:val="ru-RU"/>
              </w:rPr>
              <w:br/>
              <w:t>эксплуатироваться по методам и правилам, которые в результате практического эксплуатационного опыта оказались лучшими, а также поддерживаться в надлежащем рабочем состоянии и быть на уровне современного научно-технического прогресса.</w:t>
            </w:r>
          </w:p>
        </w:tc>
      </w:tr>
      <w:tr w:rsidR="005F54F1">
        <w:tc>
          <w:tcPr>
            <w:tcW w:w="851" w:type="dxa"/>
          </w:tcPr>
          <w:p w:rsidR="005F54F1" w:rsidRDefault="005F54F1" w:rsidP="00074CC7">
            <w:pPr>
              <w:spacing w:before="120"/>
              <w:rPr>
                <w:lang w:val="ru-RU"/>
              </w:rPr>
            </w:pPr>
            <w:r>
              <w:rPr>
                <w:b/>
                <w:bCs/>
                <w:lang w:val="ru-RU"/>
              </w:rPr>
              <w:t>188</w:t>
            </w:r>
            <w:r>
              <w:rPr>
                <w:b/>
                <w:bCs/>
                <w:lang w:val="ru-RU"/>
              </w:rPr>
              <w:br/>
            </w:r>
            <w:r>
              <w:rPr>
                <w:b/>
                <w:bCs/>
                <w:sz w:val="18"/>
                <w:lang w:val="ru-RU"/>
              </w:rPr>
              <w:t>ПК-98</w:t>
            </w:r>
          </w:p>
        </w:tc>
        <w:tc>
          <w:tcPr>
            <w:tcW w:w="7149" w:type="dxa"/>
          </w:tcPr>
          <w:p w:rsidR="005F54F1" w:rsidRDefault="005F54F1" w:rsidP="00074CC7">
            <w:pPr>
              <w:spacing w:before="120"/>
              <w:rPr>
                <w:lang w:val="ru-RU"/>
              </w:rPr>
            </w:pPr>
            <w:r>
              <w:rPr>
                <w:lang w:val="ru-RU"/>
              </w:rPr>
              <w:t>3</w:t>
            </w:r>
            <w:r>
              <w:rPr>
                <w:lang w:val="ru-RU"/>
              </w:rPr>
              <w:tab/>
              <w:t>Государства-Члены обеспечивают защиту этих каналов и оборудования в пределах своей юрисдикции.</w:t>
            </w:r>
          </w:p>
        </w:tc>
      </w:tr>
      <w:tr w:rsidR="005F54F1" w:rsidRPr="00E04C1D">
        <w:tc>
          <w:tcPr>
            <w:tcW w:w="851" w:type="dxa"/>
          </w:tcPr>
          <w:p w:rsidR="005F54F1" w:rsidRDefault="005F54F1" w:rsidP="00074CC7">
            <w:pPr>
              <w:spacing w:before="120"/>
              <w:rPr>
                <w:lang w:val="ru-RU"/>
              </w:rPr>
            </w:pPr>
            <w:r>
              <w:rPr>
                <w:b/>
                <w:bCs/>
                <w:lang w:val="ru-RU"/>
              </w:rPr>
              <w:t>189</w:t>
            </w:r>
            <w:r>
              <w:rPr>
                <w:b/>
                <w:bCs/>
                <w:lang w:val="ru-RU"/>
              </w:rPr>
              <w:br/>
            </w:r>
            <w:r>
              <w:rPr>
                <w:b/>
                <w:bCs/>
                <w:sz w:val="18"/>
                <w:lang w:val="ru-RU"/>
              </w:rPr>
              <w:t>ПК-98</w:t>
            </w:r>
          </w:p>
        </w:tc>
        <w:tc>
          <w:tcPr>
            <w:tcW w:w="7149" w:type="dxa"/>
          </w:tcPr>
          <w:p w:rsidR="005F54F1" w:rsidRDefault="005F54F1" w:rsidP="00074CC7">
            <w:pPr>
              <w:spacing w:before="120"/>
              <w:rPr>
                <w:lang w:val="ru-RU"/>
              </w:rPr>
            </w:pPr>
            <w:r>
              <w:rPr>
                <w:lang w:val="ru-RU"/>
              </w:rPr>
              <w:t>4</w:t>
            </w:r>
            <w:proofErr w:type="gramStart"/>
            <w:r>
              <w:rPr>
                <w:lang w:val="ru-RU"/>
              </w:rPr>
              <w:tab/>
              <w:t>П</w:t>
            </w:r>
            <w:proofErr w:type="gramEnd"/>
            <w:r>
              <w:rPr>
                <w:lang w:val="ru-RU"/>
              </w:rPr>
              <w:t>ри отсутствии особых соглашений, предусматривающих другие условия, каждое Государство-Член принимает необходимые меры для обеспечения обслуживания тех участков международных цепей электросвязи, которые находятся в его ведении.</w:t>
            </w:r>
          </w:p>
        </w:tc>
      </w:tr>
      <w:tr w:rsidR="005F54F1">
        <w:tc>
          <w:tcPr>
            <w:tcW w:w="851" w:type="dxa"/>
          </w:tcPr>
          <w:p w:rsidR="005F54F1" w:rsidRDefault="005F54F1" w:rsidP="00074CC7">
            <w:pPr>
              <w:spacing w:before="120"/>
              <w:rPr>
                <w:lang w:val="ru-RU"/>
              </w:rPr>
            </w:pPr>
            <w:r>
              <w:rPr>
                <w:b/>
                <w:bCs/>
                <w:lang w:val="ru-RU"/>
              </w:rPr>
              <w:t>189A</w:t>
            </w:r>
            <w:r>
              <w:rPr>
                <w:b/>
                <w:bCs/>
                <w:lang w:val="ru-RU"/>
              </w:rPr>
              <w:br/>
            </w:r>
            <w:r>
              <w:rPr>
                <w:b/>
                <w:bCs/>
                <w:sz w:val="18"/>
                <w:lang w:val="ru-RU"/>
              </w:rPr>
              <w:t>ПК-98</w:t>
            </w:r>
          </w:p>
        </w:tc>
        <w:tc>
          <w:tcPr>
            <w:tcW w:w="7149" w:type="dxa"/>
          </w:tcPr>
          <w:p w:rsidR="005F54F1" w:rsidRDefault="005F54F1" w:rsidP="00074CC7">
            <w:pPr>
              <w:spacing w:before="120"/>
              <w:rPr>
                <w:lang w:val="ru-RU"/>
              </w:rPr>
            </w:pPr>
            <w:r>
              <w:rPr>
                <w:lang w:val="ru-RU"/>
              </w:rPr>
              <w:t>5</w:t>
            </w:r>
            <w:r>
              <w:rPr>
                <w:lang w:val="ru-RU"/>
              </w:rPr>
              <w:tab/>
              <w:t xml:space="preserve">Государства-Члены признают необходимость принятия практических мер по </w:t>
            </w:r>
            <w:r w:rsidR="0085201F">
              <w:rPr>
                <w:lang w:val="ru-RU"/>
              </w:rPr>
              <w:t xml:space="preserve">предотвращению таких действий </w:t>
            </w:r>
            <w:r w:rsidR="00D37DA0">
              <w:rPr>
                <w:lang w:val="ru-RU"/>
              </w:rPr>
              <w:t xml:space="preserve">электрических </w:t>
            </w:r>
            <w:r>
              <w:rPr>
                <w:lang w:val="ru-RU"/>
              </w:rPr>
              <w:t xml:space="preserve">приборов и </w:t>
            </w:r>
            <w:r w:rsidR="0085201F">
              <w:rPr>
                <w:lang w:val="ru-RU"/>
              </w:rPr>
              <w:t xml:space="preserve">электрического оборудования </w:t>
            </w:r>
            <w:r w:rsidR="00D37DA0">
              <w:rPr>
                <w:lang w:val="ru-RU"/>
              </w:rPr>
              <w:t xml:space="preserve">любого </w:t>
            </w:r>
            <w:r>
              <w:rPr>
                <w:lang w:val="ru-RU"/>
              </w:rPr>
              <w:t>назначения</w:t>
            </w:r>
            <w:r w:rsidR="0085201F">
              <w:rPr>
                <w:lang w:val="ru-RU"/>
              </w:rPr>
              <w:t xml:space="preserve">, которые </w:t>
            </w:r>
            <w:r>
              <w:rPr>
                <w:lang w:val="ru-RU"/>
              </w:rPr>
              <w:t>наруша</w:t>
            </w:r>
            <w:r w:rsidR="0085201F">
              <w:rPr>
                <w:lang w:val="ru-RU"/>
              </w:rPr>
              <w:t>ют</w:t>
            </w:r>
            <w:r>
              <w:rPr>
                <w:lang w:val="ru-RU"/>
              </w:rPr>
              <w:t xml:space="preserve"> </w:t>
            </w:r>
            <w:r w:rsidR="00F5355E">
              <w:rPr>
                <w:lang w:val="ru-RU"/>
              </w:rPr>
              <w:t>работу</w:t>
            </w:r>
            <w:r w:rsidR="00010B6B">
              <w:rPr>
                <w:lang w:val="ru-RU"/>
              </w:rPr>
              <w:t xml:space="preserve"> оборудования </w:t>
            </w:r>
            <w:r>
              <w:rPr>
                <w:lang w:val="ru-RU"/>
              </w:rPr>
              <w:t>электросвязи, находящ</w:t>
            </w:r>
            <w:r w:rsidR="00010B6B">
              <w:rPr>
                <w:lang w:val="ru-RU"/>
              </w:rPr>
              <w:t>его</w:t>
            </w:r>
            <w:r>
              <w:rPr>
                <w:lang w:val="ru-RU"/>
              </w:rPr>
              <w:t>ся под юрисдикцией других Государств-Членов.</w:t>
            </w:r>
          </w:p>
        </w:tc>
      </w:tr>
    </w:tbl>
    <w:p w:rsidR="005F54F1" w:rsidRDefault="005F54F1">
      <w:pPr>
        <w:pStyle w:val="Art"/>
        <w:rPr>
          <w:lang w:val="ru-RU"/>
        </w:rPr>
      </w:pPr>
      <w:r>
        <w:rPr>
          <w:lang w:val="ru-RU"/>
        </w:rPr>
        <w:t xml:space="preserve">СТАТЬЯ  </w:t>
      </w:r>
      <w:r>
        <w:rPr>
          <w:rStyle w:val="href"/>
        </w:rPr>
        <w:t>39</w:t>
      </w:r>
    </w:p>
    <w:p w:rsidR="005F54F1" w:rsidRDefault="005F54F1">
      <w:pPr>
        <w:pStyle w:val="Arttitle"/>
        <w:rPr>
          <w:lang w:val="ru-RU"/>
        </w:rPr>
      </w:pPr>
      <w:r>
        <w:rPr>
          <w:lang w:val="ru-RU"/>
        </w:rPr>
        <w:t>Извещение о нарушениях</w:t>
      </w:r>
    </w:p>
    <w:tbl>
      <w:tblPr>
        <w:tblW w:w="0" w:type="auto"/>
        <w:tblInd w:w="8" w:type="dxa"/>
        <w:tblCellMar>
          <w:left w:w="0" w:type="dxa"/>
          <w:right w:w="0" w:type="dxa"/>
        </w:tblCellMar>
        <w:tblLook w:val="0000"/>
      </w:tblPr>
      <w:tblGrid>
        <w:gridCol w:w="850"/>
        <w:gridCol w:w="7079"/>
      </w:tblGrid>
      <w:tr w:rsidR="005F54F1">
        <w:tc>
          <w:tcPr>
            <w:tcW w:w="851" w:type="dxa"/>
            <w:tcMar>
              <w:left w:w="0" w:type="dxa"/>
              <w:right w:w="0" w:type="dxa"/>
            </w:tcMar>
          </w:tcPr>
          <w:p w:rsidR="005F54F1" w:rsidRDefault="005F54F1">
            <w:pPr>
              <w:spacing w:before="360"/>
              <w:jc w:val="left"/>
              <w:rPr>
                <w:lang w:val="ru-RU"/>
              </w:rPr>
            </w:pPr>
            <w:r>
              <w:rPr>
                <w:b/>
                <w:bCs/>
                <w:lang w:val="ru-RU"/>
              </w:rPr>
              <w:t>190</w:t>
            </w:r>
            <w:r>
              <w:rPr>
                <w:b/>
                <w:bCs/>
                <w:lang w:val="ru-RU"/>
              </w:rPr>
              <w:br/>
            </w:r>
            <w:r>
              <w:rPr>
                <w:b/>
                <w:bCs/>
                <w:sz w:val="18"/>
                <w:lang w:val="ru-RU"/>
              </w:rPr>
              <w:t>ПК-98</w:t>
            </w:r>
          </w:p>
        </w:tc>
        <w:tc>
          <w:tcPr>
            <w:tcW w:w="7087" w:type="dxa"/>
          </w:tcPr>
          <w:p w:rsidR="005F54F1" w:rsidRDefault="006630FB">
            <w:pPr>
              <w:spacing w:before="360"/>
              <w:rPr>
                <w:lang w:val="ru-RU"/>
              </w:rPr>
            </w:pPr>
            <w:r>
              <w:rPr>
                <w:lang w:val="ru-RU"/>
              </w:rPr>
              <w:tab/>
            </w:r>
            <w:r w:rsidR="005F54F1">
              <w:rPr>
                <w:lang w:val="ru-RU"/>
              </w:rPr>
              <w:t xml:space="preserve">С целью облегчения применения положений </w:t>
            </w:r>
            <w:r w:rsidR="00D37DA0">
              <w:rPr>
                <w:lang w:val="ru-RU"/>
              </w:rPr>
              <w:t>С</w:t>
            </w:r>
            <w:r w:rsidR="005F54F1">
              <w:rPr>
                <w:lang w:val="ru-RU"/>
              </w:rPr>
              <w:t>татьи 6 настоящего Устава Государства-Члены обязуются извещать друг друга о нарушениях положений настоящего Устава, Конвенции и Административных регламентов и, в случае необходимости, оказывать помощь друг другу.</w:t>
            </w:r>
          </w:p>
        </w:tc>
      </w:tr>
    </w:tbl>
    <w:p w:rsidR="005F54F1" w:rsidRDefault="005F54F1">
      <w:pPr>
        <w:pStyle w:val="Art"/>
        <w:rPr>
          <w:lang w:val="ru-RU"/>
        </w:rPr>
      </w:pPr>
      <w:r>
        <w:rPr>
          <w:lang w:val="ru-RU"/>
        </w:rPr>
        <w:lastRenderedPageBreak/>
        <w:t xml:space="preserve">СТАТЬЯ  </w:t>
      </w:r>
      <w:r>
        <w:rPr>
          <w:rStyle w:val="href"/>
        </w:rPr>
        <w:t>40</w:t>
      </w:r>
    </w:p>
    <w:p w:rsidR="005F54F1" w:rsidRDefault="005F54F1">
      <w:pPr>
        <w:pStyle w:val="Arttitle"/>
        <w:rPr>
          <w:lang w:val="ru-RU"/>
        </w:rPr>
      </w:pPr>
      <w:r>
        <w:rPr>
          <w:lang w:val="ru-RU"/>
        </w:rPr>
        <w:t xml:space="preserve">Приоритет сообщений электросвязи, </w:t>
      </w:r>
      <w:r>
        <w:rPr>
          <w:lang w:val="ru-RU"/>
        </w:rPr>
        <w:br/>
        <w:t>относящихся к безопасности человеческой жизни</w:t>
      </w:r>
    </w:p>
    <w:tbl>
      <w:tblPr>
        <w:tblW w:w="7938" w:type="dxa"/>
        <w:tblInd w:w="8" w:type="dxa"/>
        <w:tblCellMar>
          <w:left w:w="0" w:type="dxa"/>
          <w:right w:w="0" w:type="dxa"/>
        </w:tblCellMar>
        <w:tblLook w:val="0000"/>
      </w:tblPr>
      <w:tblGrid>
        <w:gridCol w:w="842"/>
        <w:gridCol w:w="7096"/>
      </w:tblGrid>
      <w:tr w:rsidR="005F54F1" w:rsidRPr="00E04C1D">
        <w:tc>
          <w:tcPr>
            <w:tcW w:w="842" w:type="dxa"/>
            <w:tcMar>
              <w:left w:w="0" w:type="dxa"/>
              <w:right w:w="0" w:type="dxa"/>
            </w:tcMar>
          </w:tcPr>
          <w:p w:rsidR="005F54F1" w:rsidRDefault="005F54F1">
            <w:pPr>
              <w:pStyle w:val="AnnexNoS2"/>
              <w:tabs>
                <w:tab w:val="clear" w:pos="851"/>
                <w:tab w:val="left" w:pos="1134"/>
                <w:tab w:val="left" w:pos="1871"/>
                <w:tab w:val="left" w:pos="2268"/>
              </w:tabs>
              <w:spacing w:before="360"/>
              <w:rPr>
                <w:bCs/>
                <w:caps w:val="0"/>
                <w:lang w:val="ru-RU"/>
              </w:rPr>
            </w:pPr>
            <w:r>
              <w:rPr>
                <w:bCs/>
                <w:caps w:val="0"/>
                <w:lang w:val="ru-RU"/>
              </w:rPr>
              <w:t>191</w:t>
            </w:r>
          </w:p>
        </w:tc>
        <w:tc>
          <w:tcPr>
            <w:tcW w:w="7096" w:type="dxa"/>
          </w:tcPr>
          <w:p w:rsidR="005F54F1" w:rsidRDefault="005F54F1">
            <w:pPr>
              <w:spacing w:before="360"/>
              <w:rPr>
                <w:lang w:val="ru-RU"/>
              </w:rPr>
            </w:pPr>
            <w:r>
              <w:rPr>
                <w:lang w:val="ru-RU"/>
              </w:rPr>
              <w:tab/>
              <w:t xml:space="preserve">Международные службы электросвязи </w:t>
            </w:r>
            <w:r w:rsidR="00D37DA0">
              <w:rPr>
                <w:lang w:val="ru-RU"/>
              </w:rPr>
              <w:t xml:space="preserve">должны </w:t>
            </w:r>
            <w:r>
              <w:rPr>
                <w:lang w:val="ru-RU"/>
              </w:rPr>
              <w:t>предоставлят</w:t>
            </w:r>
            <w:r w:rsidR="00D37DA0">
              <w:rPr>
                <w:lang w:val="ru-RU"/>
              </w:rPr>
              <w:t>ь</w:t>
            </w:r>
            <w:r>
              <w:rPr>
                <w:lang w:val="ru-RU"/>
              </w:rPr>
              <w:t xml:space="preserve"> абсолютный приоритет всем сообщениям электросвязи, касающимся безопасности человеческой жизни на море, на суше, в воздухе и в космическом пространстве, а также сообщениям </w:t>
            </w:r>
            <w:r w:rsidR="00D37DA0">
              <w:rPr>
                <w:lang w:val="ru-RU"/>
              </w:rPr>
              <w:t xml:space="preserve">электросвязи </w:t>
            </w:r>
            <w:r>
              <w:rPr>
                <w:lang w:val="ru-RU"/>
              </w:rPr>
              <w:t xml:space="preserve">исключительной срочности </w:t>
            </w:r>
            <w:r w:rsidR="00D37DA0">
              <w:rPr>
                <w:lang w:val="ru-RU"/>
              </w:rPr>
              <w:t>об эпидемиологической обстановке</w:t>
            </w:r>
            <w:r w:rsidR="00C83A2C">
              <w:rPr>
                <w:lang w:val="ru-RU"/>
              </w:rPr>
              <w:t xml:space="preserve">, </w:t>
            </w:r>
            <w:proofErr w:type="gramStart"/>
            <w:r w:rsidR="00C83A2C">
              <w:rPr>
                <w:lang w:val="ru-RU"/>
              </w:rPr>
              <w:t>поступивших</w:t>
            </w:r>
            <w:proofErr w:type="gramEnd"/>
            <w:r w:rsidR="00C83A2C">
              <w:rPr>
                <w:lang w:val="ru-RU"/>
              </w:rPr>
              <w:t xml:space="preserve"> от</w:t>
            </w:r>
            <w:r w:rsidR="00D37DA0">
              <w:rPr>
                <w:lang w:val="ru-RU"/>
              </w:rPr>
              <w:t xml:space="preserve"> </w:t>
            </w:r>
            <w:r>
              <w:rPr>
                <w:lang w:val="ru-RU"/>
              </w:rPr>
              <w:t>Всемирной организации здравоохранения.</w:t>
            </w:r>
          </w:p>
        </w:tc>
      </w:tr>
    </w:tbl>
    <w:p w:rsidR="005F54F1" w:rsidRDefault="005F54F1">
      <w:pPr>
        <w:pStyle w:val="Art"/>
        <w:rPr>
          <w:lang w:val="ru-RU"/>
        </w:rPr>
      </w:pPr>
      <w:r>
        <w:rPr>
          <w:lang w:val="ru-RU"/>
        </w:rPr>
        <w:t xml:space="preserve">СТАТЬЯ  </w:t>
      </w:r>
      <w:r>
        <w:rPr>
          <w:rStyle w:val="href"/>
        </w:rPr>
        <w:t>41</w:t>
      </w:r>
    </w:p>
    <w:p w:rsidR="005F54F1" w:rsidRDefault="005F54F1">
      <w:pPr>
        <w:pStyle w:val="Arttitle"/>
        <w:rPr>
          <w:lang w:val="ru-RU"/>
        </w:rPr>
      </w:pPr>
      <w:r>
        <w:rPr>
          <w:lang w:val="ru-RU"/>
        </w:rPr>
        <w:t xml:space="preserve">Приоритет правительственных сообщений </w:t>
      </w:r>
      <w:r>
        <w:rPr>
          <w:lang w:val="ru-RU"/>
        </w:rPr>
        <w:br/>
        <w:t>электросвязи</w:t>
      </w:r>
    </w:p>
    <w:tbl>
      <w:tblPr>
        <w:tblW w:w="7938" w:type="dxa"/>
        <w:tblInd w:w="8" w:type="dxa"/>
        <w:tblCellMar>
          <w:left w:w="0" w:type="dxa"/>
          <w:right w:w="0" w:type="dxa"/>
        </w:tblCellMar>
        <w:tblLook w:val="0000"/>
      </w:tblPr>
      <w:tblGrid>
        <w:gridCol w:w="842"/>
        <w:gridCol w:w="7096"/>
      </w:tblGrid>
      <w:tr w:rsidR="005F54F1" w:rsidRPr="00E04C1D">
        <w:tc>
          <w:tcPr>
            <w:tcW w:w="842" w:type="dxa"/>
            <w:tcMar>
              <w:left w:w="0" w:type="dxa"/>
              <w:right w:w="0" w:type="dxa"/>
            </w:tcMar>
          </w:tcPr>
          <w:p w:rsidR="005F54F1" w:rsidRDefault="005F54F1">
            <w:pPr>
              <w:spacing w:before="360"/>
              <w:jc w:val="left"/>
              <w:rPr>
                <w:lang w:val="ru-RU"/>
              </w:rPr>
            </w:pPr>
            <w:r>
              <w:rPr>
                <w:b/>
                <w:bCs/>
                <w:lang w:val="ru-RU"/>
              </w:rPr>
              <w:t>192</w:t>
            </w:r>
          </w:p>
        </w:tc>
        <w:tc>
          <w:tcPr>
            <w:tcW w:w="7096" w:type="dxa"/>
          </w:tcPr>
          <w:p w:rsidR="005F54F1" w:rsidRDefault="005F54F1">
            <w:pPr>
              <w:spacing w:before="360"/>
              <w:rPr>
                <w:lang w:val="ru-RU"/>
              </w:rPr>
            </w:pPr>
            <w:r>
              <w:rPr>
                <w:lang w:val="ru-RU"/>
              </w:rPr>
              <w:tab/>
              <w:t xml:space="preserve">При условии соблюдения положений </w:t>
            </w:r>
            <w:r w:rsidR="00D37DA0">
              <w:rPr>
                <w:lang w:val="ru-RU"/>
              </w:rPr>
              <w:t>С</w:t>
            </w:r>
            <w:r>
              <w:rPr>
                <w:lang w:val="ru-RU"/>
              </w:rPr>
              <w:t>татей 40 и 46 настоящего Устава, правительственные сообщения электросвязи (</w:t>
            </w:r>
            <w:proofErr w:type="gramStart"/>
            <w:r>
              <w:rPr>
                <w:lang w:val="ru-RU"/>
              </w:rPr>
              <w:t>см</w:t>
            </w:r>
            <w:proofErr w:type="gramEnd"/>
            <w:r>
              <w:rPr>
                <w:lang w:val="ru-RU"/>
              </w:rPr>
              <w:t xml:space="preserve">. приложение к настоящему Уставу, п. 1014) пользуются по мере возможности правом приоритета перед другими сообщениями, если этот приоритет особо </w:t>
            </w:r>
            <w:r>
              <w:rPr>
                <w:lang w:val="ru-RU"/>
              </w:rPr>
              <w:br/>
              <w:t>запрашивается отправителем.</w:t>
            </w:r>
          </w:p>
        </w:tc>
      </w:tr>
    </w:tbl>
    <w:p w:rsidR="005F54F1" w:rsidRDefault="005F54F1">
      <w:pPr>
        <w:pStyle w:val="Art"/>
        <w:rPr>
          <w:lang w:val="ru-RU"/>
        </w:rPr>
      </w:pPr>
      <w:r>
        <w:rPr>
          <w:lang w:val="ru-RU"/>
        </w:rPr>
        <w:t xml:space="preserve">СТАТЬЯ  </w:t>
      </w:r>
      <w:r>
        <w:rPr>
          <w:rStyle w:val="href"/>
        </w:rPr>
        <w:t>42</w:t>
      </w:r>
    </w:p>
    <w:p w:rsidR="005F54F1" w:rsidRDefault="005F54F1">
      <w:pPr>
        <w:pStyle w:val="Arttitle"/>
        <w:rPr>
          <w:lang w:val="ru-RU"/>
        </w:rPr>
      </w:pPr>
      <w:r>
        <w:rPr>
          <w:lang w:val="ru-RU"/>
        </w:rPr>
        <w:t>Особые соглашения</w:t>
      </w:r>
    </w:p>
    <w:tbl>
      <w:tblPr>
        <w:tblW w:w="7938" w:type="dxa"/>
        <w:tblInd w:w="8" w:type="dxa"/>
        <w:tblCellMar>
          <w:left w:w="0" w:type="dxa"/>
          <w:right w:w="0" w:type="dxa"/>
        </w:tblCellMar>
        <w:tblLook w:val="0000"/>
      </w:tblPr>
      <w:tblGrid>
        <w:gridCol w:w="842"/>
        <w:gridCol w:w="7096"/>
      </w:tblGrid>
      <w:tr w:rsidR="005F54F1" w:rsidRPr="00E04C1D">
        <w:tc>
          <w:tcPr>
            <w:tcW w:w="842" w:type="dxa"/>
            <w:tcMar>
              <w:left w:w="0" w:type="dxa"/>
              <w:right w:w="0" w:type="dxa"/>
            </w:tcMar>
          </w:tcPr>
          <w:p w:rsidR="005F54F1" w:rsidRDefault="005F54F1">
            <w:pPr>
              <w:spacing w:before="360"/>
              <w:jc w:val="left"/>
              <w:rPr>
                <w:lang w:val="ru-RU"/>
              </w:rPr>
            </w:pPr>
            <w:r>
              <w:rPr>
                <w:b/>
                <w:bCs/>
                <w:lang w:val="ru-RU"/>
              </w:rPr>
              <w:t>193</w:t>
            </w:r>
            <w:r>
              <w:rPr>
                <w:b/>
                <w:bCs/>
                <w:lang w:val="ru-RU"/>
              </w:rPr>
              <w:br/>
            </w:r>
            <w:r>
              <w:rPr>
                <w:b/>
                <w:bCs/>
                <w:sz w:val="18"/>
                <w:lang w:val="ru-RU"/>
              </w:rPr>
              <w:t>ПК-98</w:t>
            </w:r>
          </w:p>
        </w:tc>
        <w:tc>
          <w:tcPr>
            <w:tcW w:w="7096" w:type="dxa"/>
          </w:tcPr>
          <w:p w:rsidR="005F54F1" w:rsidRDefault="005F54F1">
            <w:pPr>
              <w:spacing w:before="360"/>
              <w:rPr>
                <w:lang w:val="ru-RU"/>
              </w:rPr>
            </w:pPr>
            <w:r>
              <w:rPr>
                <w:lang w:val="ru-RU"/>
              </w:rPr>
              <w:tab/>
              <w:t>Государства-Члены сохраняют за собой, за признанными ими экс</w:t>
            </w:r>
            <w:r>
              <w:rPr>
                <w:lang w:val="ru-RU"/>
              </w:rPr>
              <w:softHyphen/>
              <w:t>плуатационными организациями и за другими соответствующим образом уполномоченными на это организациями право заключать особые соглашения по вопросам электросвязи, которые не затрагивают Государства-Члены в целом. Однако такие соглашения не должны противоречить положениям настоящего Устава, Конвенции или Административных регламентов</w:t>
            </w:r>
            <w:r w:rsidR="0003419B">
              <w:rPr>
                <w:lang w:val="ru-RU"/>
              </w:rPr>
              <w:t>,</w:t>
            </w:r>
            <w:r>
              <w:rPr>
                <w:lang w:val="ru-RU"/>
              </w:rPr>
              <w:t xml:space="preserve"> в </w:t>
            </w:r>
            <w:proofErr w:type="gramStart"/>
            <w:r w:rsidR="00D37DA0">
              <w:rPr>
                <w:lang w:val="ru-RU"/>
              </w:rPr>
              <w:t>том</w:t>
            </w:r>
            <w:proofErr w:type="gramEnd"/>
            <w:r w:rsidR="00D37DA0">
              <w:rPr>
                <w:lang w:val="ru-RU"/>
              </w:rPr>
              <w:t xml:space="preserve"> что касается </w:t>
            </w:r>
            <w:r>
              <w:rPr>
                <w:lang w:val="ru-RU"/>
              </w:rPr>
              <w:t>вредных помех, которые могут быть причинены</w:t>
            </w:r>
            <w:r w:rsidR="00C83A2C">
              <w:rPr>
                <w:lang w:val="ru-RU"/>
              </w:rPr>
              <w:t>,</w:t>
            </w:r>
            <w:r>
              <w:rPr>
                <w:lang w:val="ru-RU"/>
              </w:rPr>
              <w:t xml:space="preserve"> </w:t>
            </w:r>
            <w:r w:rsidR="00D37DA0">
              <w:rPr>
                <w:lang w:val="ru-RU"/>
              </w:rPr>
              <w:t>в результате их применения</w:t>
            </w:r>
            <w:r w:rsidR="00C83A2C">
              <w:rPr>
                <w:lang w:val="ru-RU"/>
              </w:rPr>
              <w:t>,</w:t>
            </w:r>
            <w:r w:rsidR="00D37DA0">
              <w:rPr>
                <w:lang w:val="ru-RU"/>
              </w:rPr>
              <w:t xml:space="preserve"> </w:t>
            </w:r>
            <w:proofErr w:type="spellStart"/>
            <w:r>
              <w:rPr>
                <w:lang w:val="ru-RU"/>
              </w:rPr>
              <w:t>радиослужбам</w:t>
            </w:r>
            <w:proofErr w:type="spellEnd"/>
            <w:r>
              <w:rPr>
                <w:lang w:val="ru-RU"/>
              </w:rPr>
              <w:t xml:space="preserve"> других Государств-Членов, и, </w:t>
            </w:r>
            <w:r w:rsidR="00D37DA0">
              <w:rPr>
                <w:lang w:val="ru-RU"/>
              </w:rPr>
              <w:t>в целом</w:t>
            </w:r>
            <w:r>
              <w:rPr>
                <w:lang w:val="ru-RU"/>
              </w:rPr>
              <w:t xml:space="preserve">, в </w:t>
            </w:r>
            <w:r w:rsidR="00D37DA0">
              <w:rPr>
                <w:lang w:val="ru-RU"/>
              </w:rPr>
              <w:t xml:space="preserve">том что касается </w:t>
            </w:r>
            <w:r>
              <w:rPr>
                <w:lang w:val="ru-RU"/>
              </w:rPr>
              <w:t>технического вреда, который</w:t>
            </w:r>
            <w:r w:rsidR="00D37DA0">
              <w:rPr>
                <w:lang w:val="ru-RU"/>
              </w:rPr>
              <w:t>, в результате их применения,</w:t>
            </w:r>
            <w:r>
              <w:rPr>
                <w:lang w:val="ru-RU"/>
              </w:rPr>
              <w:t xml:space="preserve"> мо</w:t>
            </w:r>
            <w:r w:rsidR="00D37DA0">
              <w:rPr>
                <w:lang w:val="ru-RU"/>
              </w:rPr>
              <w:t xml:space="preserve">жет быть </w:t>
            </w:r>
            <w:r>
              <w:rPr>
                <w:lang w:val="ru-RU"/>
              </w:rPr>
              <w:t>нанес</w:t>
            </w:r>
            <w:r w:rsidR="00D37DA0">
              <w:rPr>
                <w:lang w:val="ru-RU"/>
              </w:rPr>
              <w:t>ен</w:t>
            </w:r>
            <w:r>
              <w:rPr>
                <w:lang w:val="ru-RU"/>
              </w:rPr>
              <w:t xml:space="preserve"> работе других служб электросвязи других Государств-Членов.</w:t>
            </w:r>
          </w:p>
        </w:tc>
      </w:tr>
    </w:tbl>
    <w:p w:rsidR="005F54F1" w:rsidRDefault="005F54F1">
      <w:pPr>
        <w:pStyle w:val="Art"/>
        <w:rPr>
          <w:lang w:val="ru-RU"/>
        </w:rPr>
      </w:pPr>
      <w:r>
        <w:rPr>
          <w:lang w:val="ru-RU"/>
        </w:rPr>
        <w:lastRenderedPageBreak/>
        <w:t xml:space="preserve">СТАТЬЯ  </w:t>
      </w:r>
      <w:r>
        <w:rPr>
          <w:rStyle w:val="href"/>
        </w:rPr>
        <w:t>43</w:t>
      </w:r>
    </w:p>
    <w:p w:rsidR="005F54F1" w:rsidRDefault="005F54F1">
      <w:pPr>
        <w:pStyle w:val="Arttitle"/>
        <w:rPr>
          <w:lang w:val="ru-RU"/>
        </w:rPr>
      </w:pPr>
      <w:r>
        <w:rPr>
          <w:lang w:val="ru-RU"/>
        </w:rPr>
        <w:t xml:space="preserve">Региональные конференции, соглашения </w:t>
      </w:r>
      <w:r>
        <w:rPr>
          <w:lang w:val="ru-RU"/>
        </w:rPr>
        <w:br/>
        <w:t>и организации</w:t>
      </w:r>
    </w:p>
    <w:tbl>
      <w:tblPr>
        <w:tblW w:w="7938" w:type="dxa"/>
        <w:tblInd w:w="8" w:type="dxa"/>
        <w:tblCellMar>
          <w:left w:w="0" w:type="dxa"/>
          <w:right w:w="0" w:type="dxa"/>
        </w:tblCellMar>
        <w:tblLook w:val="0000"/>
      </w:tblPr>
      <w:tblGrid>
        <w:gridCol w:w="842"/>
        <w:gridCol w:w="7096"/>
      </w:tblGrid>
      <w:tr w:rsidR="005F54F1">
        <w:tc>
          <w:tcPr>
            <w:tcW w:w="842" w:type="dxa"/>
            <w:tcMar>
              <w:left w:w="0" w:type="dxa"/>
              <w:right w:w="0" w:type="dxa"/>
            </w:tcMar>
          </w:tcPr>
          <w:p w:rsidR="005F54F1" w:rsidRDefault="005F54F1">
            <w:pPr>
              <w:spacing w:before="360"/>
              <w:jc w:val="left"/>
              <w:rPr>
                <w:lang w:val="ru-RU"/>
              </w:rPr>
            </w:pPr>
            <w:r>
              <w:rPr>
                <w:b/>
                <w:bCs/>
                <w:lang w:val="ru-RU"/>
              </w:rPr>
              <w:t>194</w:t>
            </w:r>
            <w:r>
              <w:rPr>
                <w:b/>
                <w:bCs/>
                <w:lang w:val="ru-RU"/>
              </w:rPr>
              <w:br/>
            </w:r>
            <w:r>
              <w:rPr>
                <w:b/>
                <w:bCs/>
                <w:sz w:val="18"/>
                <w:lang w:val="ru-RU"/>
              </w:rPr>
              <w:t>ПК-98</w:t>
            </w:r>
          </w:p>
        </w:tc>
        <w:tc>
          <w:tcPr>
            <w:tcW w:w="7096" w:type="dxa"/>
          </w:tcPr>
          <w:p w:rsidR="005F54F1" w:rsidRDefault="005F54F1">
            <w:pPr>
              <w:spacing w:before="360"/>
              <w:rPr>
                <w:lang w:val="ru-RU"/>
              </w:rPr>
            </w:pPr>
            <w:r>
              <w:rPr>
                <w:lang w:val="ru-RU"/>
              </w:rPr>
              <w:tab/>
              <w:t>Государства-Члены сохраняют за собой право созывать региональные конференции, заключать региональные соглашения и создавать региональные организации с целью урегулирования вопросов электросвязи, которые могут быть разрешены на региональной основе. Такие соглашения не должны противоречить ни настоящему Уставу, ни Конвенции.</w:t>
            </w:r>
          </w:p>
        </w:tc>
      </w:tr>
    </w:tbl>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rPr>
          <w:lang w:val="ru-RU"/>
        </w:rPr>
      </w:pPr>
    </w:p>
    <w:p w:rsidR="005F54F1" w:rsidRDefault="005F54F1">
      <w:pPr>
        <w:pStyle w:val="Chap"/>
        <w:rPr>
          <w:lang w:val="ru-RU"/>
        </w:rPr>
      </w:pPr>
      <w:r>
        <w:rPr>
          <w:lang w:val="ru-RU"/>
        </w:rPr>
        <w:lastRenderedPageBreak/>
        <w:t>ГЛАВА  VII</w:t>
      </w:r>
    </w:p>
    <w:p w:rsidR="005F54F1" w:rsidRDefault="005F54F1">
      <w:pPr>
        <w:pStyle w:val="Chaptitle"/>
        <w:rPr>
          <w:lang w:val="ru-RU"/>
        </w:rPr>
      </w:pPr>
      <w:r>
        <w:rPr>
          <w:lang w:val="ru-RU"/>
        </w:rPr>
        <w:t>Особые положения, относящиеся к радиосвязи</w:t>
      </w:r>
    </w:p>
    <w:p w:rsidR="005F54F1" w:rsidRDefault="005F54F1">
      <w:pPr>
        <w:pStyle w:val="Art"/>
        <w:spacing w:before="600"/>
        <w:rPr>
          <w:lang w:val="ru-RU"/>
        </w:rPr>
      </w:pPr>
      <w:r>
        <w:rPr>
          <w:lang w:val="ru-RU"/>
        </w:rPr>
        <w:t xml:space="preserve">СТАТЬЯ  </w:t>
      </w:r>
      <w:r>
        <w:rPr>
          <w:rStyle w:val="href"/>
        </w:rPr>
        <w:t>44</w:t>
      </w:r>
    </w:p>
    <w:p w:rsidR="005F54F1" w:rsidRDefault="005F54F1">
      <w:pPr>
        <w:pStyle w:val="Arttitle"/>
        <w:tabs>
          <w:tab w:val="center" w:pos="3955"/>
        </w:tabs>
        <w:jc w:val="left"/>
        <w:rPr>
          <w:lang w:val="ru-RU"/>
        </w:rPr>
      </w:pPr>
      <w:r>
        <w:rPr>
          <w:sz w:val="18"/>
          <w:lang w:val="ru-RU"/>
        </w:rPr>
        <w:t>ПК-98</w:t>
      </w:r>
      <w:r>
        <w:rPr>
          <w:b w:val="0"/>
          <w:bCs/>
          <w:lang w:val="ru-RU"/>
        </w:rPr>
        <w:tab/>
      </w:r>
      <w:r>
        <w:rPr>
          <w:lang w:val="ru-RU"/>
        </w:rPr>
        <w:t xml:space="preserve">Использование радиочастотного спектра, </w:t>
      </w:r>
      <w:r>
        <w:rPr>
          <w:lang w:val="ru-RU"/>
        </w:rPr>
        <w:br/>
      </w:r>
      <w:r>
        <w:rPr>
          <w:lang w:val="ru-RU"/>
        </w:rPr>
        <w:tab/>
        <w:t xml:space="preserve">орбиты геостационарных спутников и </w:t>
      </w:r>
      <w:r>
        <w:rPr>
          <w:lang w:val="ru-RU"/>
        </w:rPr>
        <w:br/>
      </w:r>
      <w:r>
        <w:rPr>
          <w:lang w:val="ru-RU"/>
        </w:rPr>
        <w:tab/>
        <w:t>других спутниковых орбит</w:t>
      </w:r>
    </w:p>
    <w:tbl>
      <w:tblPr>
        <w:tblW w:w="7938" w:type="dxa"/>
        <w:tblInd w:w="8" w:type="dxa"/>
        <w:tblCellMar>
          <w:left w:w="0" w:type="dxa"/>
          <w:right w:w="0" w:type="dxa"/>
        </w:tblCellMar>
        <w:tblLook w:val="0000"/>
      </w:tblPr>
      <w:tblGrid>
        <w:gridCol w:w="837"/>
        <w:gridCol w:w="7101"/>
      </w:tblGrid>
      <w:tr w:rsidR="005F54F1">
        <w:tc>
          <w:tcPr>
            <w:tcW w:w="837" w:type="dxa"/>
            <w:tcMar>
              <w:left w:w="0" w:type="dxa"/>
              <w:right w:w="0" w:type="dxa"/>
            </w:tcMar>
          </w:tcPr>
          <w:p w:rsidR="005F54F1" w:rsidRDefault="005F54F1">
            <w:pPr>
              <w:spacing w:before="360"/>
              <w:jc w:val="left"/>
              <w:rPr>
                <w:lang w:val="ru-RU"/>
              </w:rPr>
            </w:pPr>
            <w:r>
              <w:rPr>
                <w:b/>
                <w:bCs/>
                <w:lang w:val="ru-RU"/>
              </w:rPr>
              <w:t>195</w:t>
            </w:r>
            <w:r>
              <w:rPr>
                <w:b/>
                <w:bCs/>
                <w:lang w:val="ru-RU"/>
              </w:rPr>
              <w:br/>
            </w:r>
            <w:r>
              <w:rPr>
                <w:b/>
                <w:bCs/>
                <w:sz w:val="18"/>
                <w:lang w:val="ru-RU"/>
              </w:rPr>
              <w:t>ПК-02</w:t>
            </w:r>
          </w:p>
        </w:tc>
        <w:tc>
          <w:tcPr>
            <w:tcW w:w="7101" w:type="dxa"/>
          </w:tcPr>
          <w:p w:rsidR="005F54F1" w:rsidRDefault="005F54F1">
            <w:pPr>
              <w:spacing w:before="360"/>
              <w:rPr>
                <w:lang w:val="ru-RU"/>
              </w:rPr>
            </w:pPr>
            <w:r>
              <w:rPr>
                <w:lang w:val="ru-RU"/>
              </w:rPr>
              <w:t>1</w:t>
            </w:r>
            <w:r>
              <w:rPr>
                <w:lang w:val="ru-RU"/>
              </w:rPr>
              <w:tab/>
              <w:t>Государства</w:t>
            </w:r>
            <w:r w:rsidR="007A7452">
              <w:rPr>
                <w:lang w:val="ru-RU"/>
              </w:rPr>
              <w:t>-</w:t>
            </w:r>
            <w:r>
              <w:rPr>
                <w:lang w:val="ru-RU"/>
              </w:rPr>
              <w:t xml:space="preserve">Члены </w:t>
            </w:r>
            <w:r w:rsidR="00C83A2C">
              <w:rPr>
                <w:lang w:val="ru-RU"/>
              </w:rPr>
              <w:t xml:space="preserve">должны </w:t>
            </w:r>
            <w:r w:rsidR="007A7452">
              <w:rPr>
                <w:lang w:val="ru-RU"/>
              </w:rPr>
              <w:t>стрем</w:t>
            </w:r>
            <w:r w:rsidR="00C83A2C">
              <w:rPr>
                <w:lang w:val="ru-RU"/>
              </w:rPr>
              <w:t>и</w:t>
            </w:r>
            <w:r w:rsidR="007A7452">
              <w:rPr>
                <w:lang w:val="ru-RU"/>
              </w:rPr>
              <w:t>т</w:t>
            </w:r>
            <w:r w:rsidR="00C83A2C">
              <w:rPr>
                <w:lang w:val="ru-RU"/>
              </w:rPr>
              <w:t>ь</w:t>
            </w:r>
            <w:r w:rsidR="007A7452">
              <w:rPr>
                <w:lang w:val="ru-RU"/>
              </w:rPr>
              <w:t xml:space="preserve">ся </w:t>
            </w:r>
            <w:r>
              <w:rPr>
                <w:lang w:val="ru-RU"/>
              </w:rPr>
              <w:t>ограничить</w:t>
            </w:r>
            <w:r w:rsidR="0003419B">
              <w:rPr>
                <w:lang w:val="ru-RU"/>
              </w:rPr>
              <w:t xml:space="preserve"> коли</w:t>
            </w:r>
            <w:r>
              <w:rPr>
                <w:lang w:val="ru-RU"/>
              </w:rPr>
              <w:t xml:space="preserve">чество частот и ширину используемого спектра до минимума, требующегося для обеспечения удовлетворительной работы необходимых служб. С этой целью они </w:t>
            </w:r>
            <w:r w:rsidR="00C83A2C">
              <w:rPr>
                <w:lang w:val="ru-RU"/>
              </w:rPr>
              <w:t xml:space="preserve">должны стремиться </w:t>
            </w:r>
            <w:r>
              <w:rPr>
                <w:lang w:val="ru-RU"/>
              </w:rPr>
              <w:t>внедрять в кратчайшие сроки новейшие технические достижения.</w:t>
            </w:r>
          </w:p>
        </w:tc>
      </w:tr>
      <w:tr w:rsidR="005F54F1" w:rsidRPr="00E04C1D">
        <w:tc>
          <w:tcPr>
            <w:tcW w:w="837" w:type="dxa"/>
          </w:tcPr>
          <w:p w:rsidR="005F54F1" w:rsidRDefault="005F54F1">
            <w:pPr>
              <w:spacing w:before="160"/>
              <w:rPr>
                <w:lang w:val="ru-RU"/>
              </w:rPr>
            </w:pPr>
            <w:r>
              <w:rPr>
                <w:b/>
                <w:bCs/>
                <w:lang w:val="ru-RU"/>
              </w:rPr>
              <w:t>196</w:t>
            </w:r>
            <w:r>
              <w:rPr>
                <w:b/>
                <w:bCs/>
                <w:lang w:val="ru-RU"/>
              </w:rPr>
              <w:br/>
            </w:r>
            <w:r>
              <w:rPr>
                <w:b/>
                <w:bCs/>
                <w:sz w:val="18"/>
                <w:lang w:val="ru-RU"/>
              </w:rPr>
              <w:t>ПК-98</w:t>
            </w:r>
          </w:p>
        </w:tc>
        <w:tc>
          <w:tcPr>
            <w:tcW w:w="7101" w:type="dxa"/>
          </w:tcPr>
          <w:p w:rsidR="005F54F1" w:rsidRDefault="005F54F1">
            <w:pPr>
              <w:spacing w:before="160"/>
              <w:rPr>
                <w:lang w:val="ru-RU"/>
              </w:rPr>
            </w:pPr>
            <w:r>
              <w:rPr>
                <w:lang w:val="ru-RU"/>
              </w:rPr>
              <w:t>2</w:t>
            </w:r>
            <w:proofErr w:type="gramStart"/>
            <w:r>
              <w:rPr>
                <w:lang w:val="ru-RU"/>
              </w:rPr>
              <w:tab/>
              <w:t>П</w:t>
            </w:r>
            <w:proofErr w:type="gramEnd"/>
            <w:r>
              <w:rPr>
                <w:lang w:val="ru-RU"/>
              </w:rPr>
              <w:t xml:space="preserve">ри использовании полос частот для </w:t>
            </w:r>
            <w:proofErr w:type="spellStart"/>
            <w:r>
              <w:rPr>
                <w:lang w:val="ru-RU"/>
              </w:rPr>
              <w:t>радиослужб</w:t>
            </w:r>
            <w:proofErr w:type="spellEnd"/>
            <w:r>
              <w:rPr>
                <w:lang w:val="ru-RU"/>
              </w:rPr>
              <w:t xml:space="preserve"> Государства-Члены должны учитывать то, что радиочастоты и связанные с ними орбиты, включая орбиту геостационарных спутников, являются ограниченными естественными ресурсами, которые надлежит использовать рационально, эффективно и экономно, в соответствии с положениями Регламента радиосвязи, чтобы обеспечить справедливый доступ к этим орбитам и к этим частотам разным странам или группам стран с учетом особых потребностей развивающихся стран и географиче</w:t>
            </w:r>
            <w:r>
              <w:rPr>
                <w:lang w:val="ru-RU"/>
              </w:rPr>
              <w:softHyphen/>
              <w:t>ского положения некоторых стран.</w:t>
            </w:r>
          </w:p>
        </w:tc>
      </w:tr>
    </w:tbl>
    <w:p w:rsidR="005F54F1" w:rsidRDefault="005F54F1">
      <w:pPr>
        <w:pStyle w:val="Art"/>
        <w:rPr>
          <w:lang w:val="ru-RU"/>
        </w:rPr>
      </w:pPr>
      <w:r>
        <w:rPr>
          <w:lang w:val="ru-RU"/>
        </w:rPr>
        <w:t xml:space="preserve">СТАТЬЯ  </w:t>
      </w:r>
      <w:r>
        <w:rPr>
          <w:rStyle w:val="href"/>
        </w:rPr>
        <w:t>45</w:t>
      </w:r>
    </w:p>
    <w:p w:rsidR="005F54F1" w:rsidRDefault="005F54F1">
      <w:pPr>
        <w:pStyle w:val="Arttitle"/>
        <w:rPr>
          <w:lang w:val="ru-RU"/>
        </w:rPr>
      </w:pPr>
      <w:r>
        <w:rPr>
          <w:lang w:val="ru-RU"/>
        </w:rPr>
        <w:t>Вредные помехи</w:t>
      </w:r>
    </w:p>
    <w:tbl>
      <w:tblPr>
        <w:tblW w:w="7938" w:type="dxa"/>
        <w:tblInd w:w="8" w:type="dxa"/>
        <w:tblCellMar>
          <w:left w:w="0" w:type="dxa"/>
          <w:right w:w="0" w:type="dxa"/>
        </w:tblCellMar>
        <w:tblLook w:val="0000"/>
      </w:tblPr>
      <w:tblGrid>
        <w:gridCol w:w="837"/>
        <w:gridCol w:w="7101"/>
      </w:tblGrid>
      <w:tr w:rsidR="005F54F1" w:rsidRPr="00E04C1D">
        <w:tc>
          <w:tcPr>
            <w:tcW w:w="837" w:type="dxa"/>
            <w:tcMar>
              <w:left w:w="0" w:type="dxa"/>
              <w:right w:w="0" w:type="dxa"/>
            </w:tcMar>
          </w:tcPr>
          <w:p w:rsidR="005F54F1" w:rsidRDefault="005F54F1" w:rsidP="00074CC7">
            <w:pPr>
              <w:spacing w:before="120"/>
              <w:jc w:val="left"/>
              <w:rPr>
                <w:lang w:val="ru-RU"/>
              </w:rPr>
            </w:pPr>
            <w:r>
              <w:rPr>
                <w:b/>
                <w:bCs/>
                <w:lang w:val="ru-RU"/>
              </w:rPr>
              <w:t>197</w:t>
            </w:r>
            <w:r>
              <w:rPr>
                <w:b/>
                <w:bCs/>
                <w:lang w:val="ru-RU"/>
              </w:rPr>
              <w:br/>
            </w:r>
            <w:r>
              <w:rPr>
                <w:b/>
                <w:bCs/>
                <w:sz w:val="18"/>
                <w:lang w:val="ru-RU"/>
              </w:rPr>
              <w:t>ПК-98</w:t>
            </w:r>
          </w:p>
        </w:tc>
        <w:tc>
          <w:tcPr>
            <w:tcW w:w="7101" w:type="dxa"/>
          </w:tcPr>
          <w:p w:rsidR="005F54F1" w:rsidRDefault="005F54F1" w:rsidP="00074CC7">
            <w:pPr>
              <w:spacing w:before="120"/>
              <w:rPr>
                <w:lang w:val="ru-RU"/>
              </w:rPr>
            </w:pPr>
            <w:r>
              <w:rPr>
                <w:lang w:val="ru-RU"/>
              </w:rPr>
              <w:t>1</w:t>
            </w:r>
            <w:proofErr w:type="gramStart"/>
            <w:r>
              <w:rPr>
                <w:lang w:val="ru-RU"/>
              </w:rPr>
              <w:tab/>
              <w:t>В</w:t>
            </w:r>
            <w:proofErr w:type="gramEnd"/>
            <w:r>
              <w:rPr>
                <w:lang w:val="ru-RU"/>
              </w:rPr>
              <w:t xml:space="preserve">се станции, независимо от их назначения, должны устанавливаться и эксплуатироваться таким образом, чтобы не причинять вредных помех радиосвязи или </w:t>
            </w:r>
            <w:proofErr w:type="spellStart"/>
            <w:r>
              <w:rPr>
                <w:lang w:val="ru-RU"/>
              </w:rPr>
              <w:t>радиослужбам</w:t>
            </w:r>
            <w:proofErr w:type="spellEnd"/>
            <w:r>
              <w:rPr>
                <w:lang w:val="ru-RU"/>
              </w:rPr>
              <w:t xml:space="preserve"> других Государств-Членов или признанных эксплуатационных организаций и других должным образом уполномоченных эксплуатационных организаций, которые обеспечивают работу </w:t>
            </w:r>
            <w:proofErr w:type="spellStart"/>
            <w:r>
              <w:rPr>
                <w:lang w:val="ru-RU"/>
              </w:rPr>
              <w:t>радиослужб</w:t>
            </w:r>
            <w:proofErr w:type="spellEnd"/>
            <w:r>
              <w:rPr>
                <w:lang w:val="ru-RU"/>
              </w:rPr>
              <w:t xml:space="preserve"> и действуют в соответствии с положениями Регламента радиосвязи.</w:t>
            </w:r>
          </w:p>
        </w:tc>
      </w:tr>
      <w:tr w:rsidR="005F54F1" w:rsidRPr="00E04C1D">
        <w:tc>
          <w:tcPr>
            <w:tcW w:w="837" w:type="dxa"/>
          </w:tcPr>
          <w:p w:rsidR="005F54F1" w:rsidRDefault="005F54F1" w:rsidP="00074CC7">
            <w:pPr>
              <w:pageBreakBefore/>
              <w:spacing w:before="120"/>
              <w:rPr>
                <w:lang w:val="ru-RU"/>
              </w:rPr>
            </w:pPr>
            <w:r>
              <w:rPr>
                <w:b/>
                <w:bCs/>
                <w:lang w:val="ru-RU"/>
              </w:rPr>
              <w:lastRenderedPageBreak/>
              <w:t>198</w:t>
            </w:r>
            <w:r>
              <w:rPr>
                <w:b/>
                <w:bCs/>
                <w:lang w:val="ru-RU"/>
              </w:rPr>
              <w:br/>
            </w:r>
            <w:r>
              <w:rPr>
                <w:b/>
                <w:bCs/>
                <w:sz w:val="18"/>
                <w:lang w:val="ru-RU"/>
              </w:rPr>
              <w:t>ПК-98</w:t>
            </w:r>
          </w:p>
        </w:tc>
        <w:tc>
          <w:tcPr>
            <w:tcW w:w="7101" w:type="dxa"/>
          </w:tcPr>
          <w:p w:rsidR="005F54F1" w:rsidRDefault="005F54F1" w:rsidP="00074CC7">
            <w:pPr>
              <w:spacing w:before="120"/>
              <w:rPr>
                <w:lang w:val="ru-RU"/>
              </w:rPr>
            </w:pPr>
            <w:r>
              <w:rPr>
                <w:lang w:val="ru-RU"/>
              </w:rPr>
              <w:t>2</w:t>
            </w:r>
            <w:proofErr w:type="gramStart"/>
            <w:r>
              <w:rPr>
                <w:lang w:val="ru-RU"/>
              </w:rPr>
              <w:tab/>
              <w:t>К</w:t>
            </w:r>
            <w:proofErr w:type="gramEnd"/>
            <w:r>
              <w:rPr>
                <w:lang w:val="ru-RU"/>
              </w:rPr>
              <w:t>аждое Государство-Член обязуется требовать от признанных им эксплуатационных организаций и от других должным образом уполномоченных эксплуатационных организаций соблюдения положений вышеуказанного п. 197.</w:t>
            </w:r>
          </w:p>
        </w:tc>
      </w:tr>
      <w:tr w:rsidR="005F54F1" w:rsidRPr="00E04C1D">
        <w:tc>
          <w:tcPr>
            <w:tcW w:w="837" w:type="dxa"/>
          </w:tcPr>
          <w:p w:rsidR="005F54F1" w:rsidRDefault="005F54F1" w:rsidP="00074CC7">
            <w:pPr>
              <w:spacing w:before="120"/>
              <w:rPr>
                <w:lang w:val="ru-RU"/>
              </w:rPr>
            </w:pPr>
            <w:r>
              <w:rPr>
                <w:b/>
                <w:bCs/>
                <w:lang w:val="ru-RU"/>
              </w:rPr>
              <w:t>199</w:t>
            </w:r>
            <w:r>
              <w:rPr>
                <w:b/>
                <w:bCs/>
                <w:lang w:val="ru-RU"/>
              </w:rPr>
              <w:br/>
            </w:r>
            <w:r>
              <w:rPr>
                <w:b/>
                <w:bCs/>
                <w:sz w:val="18"/>
                <w:lang w:val="ru-RU"/>
              </w:rPr>
              <w:t>ПК-98</w:t>
            </w:r>
          </w:p>
        </w:tc>
        <w:tc>
          <w:tcPr>
            <w:tcW w:w="7101" w:type="dxa"/>
          </w:tcPr>
          <w:p w:rsidR="005F54F1" w:rsidRDefault="005F54F1" w:rsidP="00074CC7">
            <w:pPr>
              <w:spacing w:before="120"/>
              <w:rPr>
                <w:lang w:val="ru-RU"/>
              </w:rPr>
            </w:pPr>
            <w:r>
              <w:rPr>
                <w:lang w:val="ru-RU"/>
              </w:rPr>
              <w:t>3</w:t>
            </w:r>
            <w:proofErr w:type="gramStart"/>
            <w:r>
              <w:rPr>
                <w:lang w:val="ru-RU"/>
              </w:rPr>
              <w:tab/>
              <w:t>К</w:t>
            </w:r>
            <w:proofErr w:type="gramEnd"/>
            <w:r>
              <w:rPr>
                <w:lang w:val="ru-RU"/>
              </w:rPr>
              <w:t xml:space="preserve">роме того, Государства-Члены признают необходимость принятия всех практически возможных мер для того, чтобы работа различных видов электроаппаратуры и оборудования не причиняла вредных помех радиосвязи или </w:t>
            </w:r>
            <w:proofErr w:type="spellStart"/>
            <w:r>
              <w:rPr>
                <w:lang w:val="ru-RU"/>
              </w:rPr>
              <w:t>радиослужбам</w:t>
            </w:r>
            <w:proofErr w:type="spellEnd"/>
            <w:r>
              <w:rPr>
                <w:lang w:val="ru-RU"/>
              </w:rPr>
              <w:t>, упомянутым в указанном выше п. 197.</w:t>
            </w:r>
          </w:p>
        </w:tc>
      </w:tr>
    </w:tbl>
    <w:p w:rsidR="005F54F1" w:rsidRDefault="005F54F1" w:rsidP="005C47F0">
      <w:pPr>
        <w:pStyle w:val="Art"/>
        <w:spacing w:before="600"/>
        <w:rPr>
          <w:lang w:val="ru-RU"/>
        </w:rPr>
      </w:pPr>
      <w:r>
        <w:rPr>
          <w:lang w:val="ru-RU"/>
        </w:rPr>
        <w:t xml:space="preserve">СТАТЬЯ  </w:t>
      </w:r>
      <w:r>
        <w:rPr>
          <w:rStyle w:val="href"/>
        </w:rPr>
        <w:t>46</w:t>
      </w:r>
    </w:p>
    <w:p w:rsidR="005F54F1" w:rsidRDefault="005F54F1">
      <w:pPr>
        <w:pStyle w:val="Arttitle"/>
        <w:rPr>
          <w:lang w:val="ru-RU"/>
        </w:rPr>
      </w:pPr>
      <w:r>
        <w:rPr>
          <w:lang w:val="ru-RU"/>
        </w:rPr>
        <w:t>Вызовы и сообщения о бедствии</w:t>
      </w:r>
    </w:p>
    <w:tbl>
      <w:tblPr>
        <w:tblW w:w="0" w:type="auto"/>
        <w:tblInd w:w="8" w:type="dxa"/>
        <w:tblCellMar>
          <w:left w:w="0" w:type="dxa"/>
          <w:right w:w="0" w:type="dxa"/>
        </w:tblCellMar>
        <w:tblLook w:val="0000"/>
      </w:tblPr>
      <w:tblGrid>
        <w:gridCol w:w="841"/>
        <w:gridCol w:w="7088"/>
      </w:tblGrid>
      <w:tr w:rsidR="005F54F1">
        <w:tc>
          <w:tcPr>
            <w:tcW w:w="842" w:type="dxa"/>
            <w:tcMar>
              <w:left w:w="0" w:type="dxa"/>
              <w:right w:w="0" w:type="dxa"/>
            </w:tcMar>
          </w:tcPr>
          <w:p w:rsidR="005F54F1" w:rsidRDefault="005F54F1">
            <w:pPr>
              <w:jc w:val="left"/>
              <w:rPr>
                <w:lang w:val="ru-RU"/>
              </w:rPr>
            </w:pPr>
            <w:r>
              <w:rPr>
                <w:b/>
                <w:bCs/>
                <w:lang w:val="ru-RU"/>
              </w:rPr>
              <w:t>200</w:t>
            </w:r>
          </w:p>
        </w:tc>
        <w:tc>
          <w:tcPr>
            <w:tcW w:w="7096" w:type="dxa"/>
          </w:tcPr>
          <w:p w:rsidR="005F54F1" w:rsidRDefault="005F54F1">
            <w:pPr>
              <w:rPr>
                <w:lang w:val="ru-RU"/>
              </w:rPr>
            </w:pPr>
            <w:r>
              <w:rPr>
                <w:lang w:val="ru-RU"/>
              </w:rPr>
              <w:tab/>
              <w:t>Радиостанции обязаны принимать с предоставлением абсолютного приоритета вызовы и сообщения о бедствии, откуда бы они ни исходили, и таким же образом отвечать на эти сообщения и немедленно принимать по ним требуемые меры.</w:t>
            </w:r>
          </w:p>
        </w:tc>
      </w:tr>
    </w:tbl>
    <w:p w:rsidR="005F54F1" w:rsidRDefault="005F54F1" w:rsidP="005C47F0">
      <w:pPr>
        <w:pStyle w:val="Art"/>
        <w:spacing w:before="600"/>
        <w:rPr>
          <w:lang w:val="ru-RU"/>
        </w:rPr>
      </w:pPr>
      <w:r>
        <w:rPr>
          <w:lang w:val="ru-RU"/>
        </w:rPr>
        <w:t xml:space="preserve">СТАТЬЯ  </w:t>
      </w:r>
      <w:r>
        <w:rPr>
          <w:rStyle w:val="href"/>
        </w:rPr>
        <w:t>47</w:t>
      </w:r>
    </w:p>
    <w:p w:rsidR="005F54F1" w:rsidRDefault="005F54F1">
      <w:pPr>
        <w:pStyle w:val="Arttitle"/>
        <w:rPr>
          <w:lang w:val="ru-RU"/>
        </w:rPr>
      </w:pPr>
      <w:r>
        <w:rPr>
          <w:lang w:val="ru-RU"/>
        </w:rPr>
        <w:t xml:space="preserve">Ложные или вводящие в заблуждение </w:t>
      </w:r>
      <w:r>
        <w:rPr>
          <w:lang w:val="ru-RU"/>
        </w:rPr>
        <w:br/>
        <w:t xml:space="preserve">сигналы бедствия, срочности, безопасности </w:t>
      </w:r>
      <w:r>
        <w:rPr>
          <w:lang w:val="ru-RU"/>
        </w:rPr>
        <w:br/>
        <w:t>или опознавания</w:t>
      </w:r>
    </w:p>
    <w:tbl>
      <w:tblPr>
        <w:tblW w:w="7938" w:type="dxa"/>
        <w:tblInd w:w="8" w:type="dxa"/>
        <w:tblCellMar>
          <w:left w:w="0" w:type="dxa"/>
          <w:right w:w="0" w:type="dxa"/>
        </w:tblCellMar>
        <w:tblLook w:val="0000"/>
      </w:tblPr>
      <w:tblGrid>
        <w:gridCol w:w="842"/>
        <w:gridCol w:w="7096"/>
      </w:tblGrid>
      <w:tr w:rsidR="005F54F1">
        <w:tc>
          <w:tcPr>
            <w:tcW w:w="842" w:type="dxa"/>
            <w:tcMar>
              <w:left w:w="0" w:type="dxa"/>
              <w:right w:w="0" w:type="dxa"/>
            </w:tcMar>
          </w:tcPr>
          <w:p w:rsidR="005F54F1" w:rsidRDefault="005F54F1">
            <w:pPr>
              <w:jc w:val="left"/>
              <w:rPr>
                <w:lang w:val="ru-RU"/>
              </w:rPr>
            </w:pPr>
            <w:r>
              <w:rPr>
                <w:b/>
                <w:bCs/>
                <w:lang w:val="ru-RU"/>
              </w:rPr>
              <w:t>201</w:t>
            </w:r>
            <w:r>
              <w:rPr>
                <w:b/>
                <w:bCs/>
                <w:lang w:val="ru-RU"/>
              </w:rPr>
              <w:br/>
            </w:r>
            <w:r>
              <w:rPr>
                <w:b/>
                <w:bCs/>
                <w:sz w:val="18"/>
                <w:lang w:val="ru-RU"/>
              </w:rPr>
              <w:t>ПК-98</w:t>
            </w:r>
          </w:p>
        </w:tc>
        <w:tc>
          <w:tcPr>
            <w:tcW w:w="7096" w:type="dxa"/>
          </w:tcPr>
          <w:p w:rsidR="005F54F1" w:rsidRDefault="005F54F1">
            <w:pPr>
              <w:pStyle w:val="Footer"/>
              <w:tabs>
                <w:tab w:val="clear" w:pos="567"/>
                <w:tab w:val="clear" w:pos="3742"/>
                <w:tab w:val="clear" w:pos="6974"/>
              </w:tabs>
              <w:rPr>
                <w:lang w:val="ru-RU"/>
              </w:rPr>
            </w:pPr>
            <w:r>
              <w:rPr>
                <w:lang w:val="ru-RU"/>
              </w:rPr>
              <w:tab/>
              <w:t>Государства-Члены обязуются принимать меры, необходимые для предотвращения передачи или распространения ложных или вводящих в заблуждение сигналов бедствия, срочности, безопасности или опознавания, и сотрудничать при определении местоположения и опознавании станций, находящихся под их юрисдикцией, передающих такие сигналы.</w:t>
            </w:r>
          </w:p>
        </w:tc>
      </w:tr>
    </w:tbl>
    <w:p w:rsidR="005F54F1" w:rsidRDefault="005F54F1" w:rsidP="005C47F0">
      <w:pPr>
        <w:pStyle w:val="Art"/>
        <w:spacing w:before="600"/>
        <w:rPr>
          <w:lang w:val="ru-RU"/>
        </w:rPr>
      </w:pPr>
      <w:r>
        <w:rPr>
          <w:lang w:val="ru-RU"/>
        </w:rPr>
        <w:t xml:space="preserve">СТАТЬЯ  </w:t>
      </w:r>
      <w:r>
        <w:rPr>
          <w:rStyle w:val="href"/>
        </w:rPr>
        <w:t>48</w:t>
      </w:r>
    </w:p>
    <w:p w:rsidR="005F54F1" w:rsidRDefault="005F54F1">
      <w:pPr>
        <w:pStyle w:val="Arttitle"/>
        <w:rPr>
          <w:lang w:val="ru-RU"/>
        </w:rPr>
      </w:pPr>
      <w:r>
        <w:rPr>
          <w:lang w:val="ru-RU"/>
        </w:rPr>
        <w:t>Оборудование служб национальной обороны</w:t>
      </w:r>
    </w:p>
    <w:tbl>
      <w:tblPr>
        <w:tblW w:w="7938" w:type="dxa"/>
        <w:tblInd w:w="8" w:type="dxa"/>
        <w:tblCellMar>
          <w:left w:w="0" w:type="dxa"/>
          <w:right w:w="0" w:type="dxa"/>
        </w:tblCellMar>
        <w:tblLook w:val="0000"/>
      </w:tblPr>
      <w:tblGrid>
        <w:gridCol w:w="842"/>
        <w:gridCol w:w="7096"/>
      </w:tblGrid>
      <w:tr w:rsidR="005F54F1">
        <w:tc>
          <w:tcPr>
            <w:tcW w:w="842" w:type="dxa"/>
            <w:tcMar>
              <w:left w:w="0" w:type="dxa"/>
              <w:right w:w="0" w:type="dxa"/>
            </w:tcMar>
          </w:tcPr>
          <w:p w:rsidR="005F54F1" w:rsidRDefault="005F54F1">
            <w:pPr>
              <w:jc w:val="left"/>
              <w:rPr>
                <w:lang w:val="ru-RU"/>
              </w:rPr>
            </w:pPr>
            <w:r>
              <w:rPr>
                <w:b/>
                <w:bCs/>
                <w:lang w:val="ru-RU"/>
              </w:rPr>
              <w:t>202</w:t>
            </w:r>
            <w:r>
              <w:rPr>
                <w:b/>
                <w:bCs/>
                <w:lang w:val="ru-RU"/>
              </w:rPr>
              <w:br/>
            </w:r>
            <w:r>
              <w:rPr>
                <w:b/>
                <w:bCs/>
                <w:sz w:val="18"/>
                <w:lang w:val="ru-RU"/>
              </w:rPr>
              <w:t>ПК-98</w:t>
            </w:r>
          </w:p>
        </w:tc>
        <w:tc>
          <w:tcPr>
            <w:tcW w:w="7096" w:type="dxa"/>
          </w:tcPr>
          <w:p w:rsidR="005F54F1" w:rsidRDefault="005F54F1">
            <w:pPr>
              <w:rPr>
                <w:lang w:val="ru-RU"/>
              </w:rPr>
            </w:pPr>
            <w:r>
              <w:rPr>
                <w:lang w:val="ru-RU"/>
              </w:rPr>
              <w:t>1</w:t>
            </w:r>
            <w:r>
              <w:rPr>
                <w:lang w:val="ru-RU"/>
              </w:rPr>
              <w:tab/>
              <w:t>Государства-Члены сохраняют за собой полную свободу в отношении военного радиооборудования.</w:t>
            </w:r>
          </w:p>
        </w:tc>
      </w:tr>
      <w:tr w:rsidR="005F54F1" w:rsidRPr="00E04C1D">
        <w:tc>
          <w:tcPr>
            <w:tcW w:w="842" w:type="dxa"/>
          </w:tcPr>
          <w:p w:rsidR="005F54F1" w:rsidRDefault="005F54F1">
            <w:pPr>
              <w:spacing w:before="160"/>
              <w:rPr>
                <w:lang w:val="ru-RU"/>
              </w:rPr>
            </w:pPr>
            <w:r>
              <w:rPr>
                <w:b/>
                <w:bCs/>
                <w:lang w:val="ru-RU"/>
              </w:rPr>
              <w:lastRenderedPageBreak/>
              <w:t>203</w:t>
            </w:r>
          </w:p>
        </w:tc>
        <w:tc>
          <w:tcPr>
            <w:tcW w:w="7096" w:type="dxa"/>
          </w:tcPr>
          <w:p w:rsidR="005F54F1" w:rsidRDefault="005F54F1">
            <w:pPr>
              <w:spacing w:before="160"/>
              <w:rPr>
                <w:lang w:val="ru-RU"/>
              </w:rPr>
            </w:pPr>
            <w:r>
              <w:rPr>
                <w:lang w:val="ru-RU"/>
              </w:rPr>
              <w:t>2</w:t>
            </w:r>
            <w:proofErr w:type="gramStart"/>
            <w:r>
              <w:rPr>
                <w:lang w:val="ru-RU"/>
              </w:rPr>
              <w:tab/>
              <w:t>О</w:t>
            </w:r>
            <w:proofErr w:type="gramEnd"/>
            <w:r>
              <w:rPr>
                <w:lang w:val="ru-RU"/>
              </w:rPr>
              <w:t>днако при использовании этого оборудования должны по мере возможности соблюдаться установленные положения относительно оказания помощи в случае бедствия и принятия мер для предотвращения вредных помех, а также положения Административных регламентов, касающиеся типов излучения и применения частот, которые следует использовать в соответствии с характером службы, которую они обеспечивают.</w:t>
            </w:r>
          </w:p>
        </w:tc>
      </w:tr>
      <w:tr w:rsidR="005F54F1" w:rsidRPr="00E04C1D">
        <w:tc>
          <w:tcPr>
            <w:tcW w:w="842" w:type="dxa"/>
          </w:tcPr>
          <w:p w:rsidR="005F54F1" w:rsidRDefault="005F54F1">
            <w:pPr>
              <w:pStyle w:val="Header"/>
              <w:tabs>
                <w:tab w:val="clear" w:pos="4678"/>
                <w:tab w:val="clear" w:pos="9356"/>
                <w:tab w:val="left" w:pos="1134"/>
                <w:tab w:val="left" w:pos="1871"/>
                <w:tab w:val="left" w:pos="2268"/>
              </w:tabs>
              <w:rPr>
                <w:bCs/>
                <w:lang w:val="ru-RU"/>
              </w:rPr>
            </w:pPr>
            <w:r>
              <w:rPr>
                <w:bCs/>
                <w:lang w:val="ru-RU"/>
              </w:rPr>
              <w:t>204</w:t>
            </w:r>
          </w:p>
        </w:tc>
        <w:tc>
          <w:tcPr>
            <w:tcW w:w="7096" w:type="dxa"/>
          </w:tcPr>
          <w:p w:rsidR="005F54F1" w:rsidRDefault="005F54F1">
            <w:pPr>
              <w:pStyle w:val="Footer"/>
              <w:tabs>
                <w:tab w:val="clear" w:pos="567"/>
                <w:tab w:val="clear" w:pos="3742"/>
                <w:tab w:val="clear" w:pos="6974"/>
              </w:tabs>
              <w:spacing w:before="0"/>
              <w:rPr>
                <w:lang w:val="ru-RU"/>
              </w:rPr>
            </w:pPr>
            <w:r>
              <w:rPr>
                <w:lang w:val="ru-RU"/>
              </w:rPr>
              <w:t>3</w:t>
            </w:r>
            <w:proofErr w:type="gramStart"/>
            <w:r>
              <w:rPr>
                <w:lang w:val="ru-RU"/>
              </w:rPr>
              <w:tab/>
              <w:t>К</w:t>
            </w:r>
            <w:proofErr w:type="gramEnd"/>
            <w:r>
              <w:rPr>
                <w:lang w:val="ru-RU"/>
              </w:rPr>
              <w:t>роме того, если это оборудование используется в службе общественной корреспонденции или в других службах, предусмотренных в Административных регламентах, оно должно, как правило, соответствовать положениям, регламентирующим такого рода службы.</w:t>
            </w:r>
          </w:p>
        </w:tc>
      </w:tr>
    </w:tbl>
    <w:p w:rsidR="005C47F0" w:rsidRPr="00C74160" w:rsidRDefault="005C47F0" w:rsidP="005C47F0">
      <w:pPr>
        <w:rPr>
          <w:lang w:val="ru-RU"/>
        </w:rPr>
      </w:pPr>
    </w:p>
    <w:p w:rsidR="005C47F0" w:rsidRPr="00C74160" w:rsidRDefault="005C47F0" w:rsidP="005C47F0">
      <w:pPr>
        <w:rPr>
          <w:lang w:val="ru-RU"/>
        </w:rPr>
      </w:pPr>
    </w:p>
    <w:p w:rsidR="005C47F0" w:rsidRPr="00C74160" w:rsidRDefault="005C47F0" w:rsidP="005C47F0">
      <w:pPr>
        <w:rPr>
          <w:lang w:val="ru-RU"/>
        </w:rPr>
      </w:pPr>
    </w:p>
    <w:p w:rsidR="005C47F0" w:rsidRPr="00C74160" w:rsidRDefault="005C47F0" w:rsidP="005C47F0">
      <w:pPr>
        <w:rPr>
          <w:lang w:val="ru-RU"/>
        </w:rPr>
      </w:pPr>
    </w:p>
    <w:p w:rsidR="005C47F0" w:rsidRPr="00C74160" w:rsidRDefault="005C47F0" w:rsidP="005C47F0">
      <w:pPr>
        <w:rPr>
          <w:lang w:val="ru-RU"/>
        </w:rPr>
      </w:pPr>
    </w:p>
    <w:p w:rsidR="005C47F0" w:rsidRPr="00C74160" w:rsidRDefault="005C47F0" w:rsidP="005C47F0">
      <w:pPr>
        <w:rPr>
          <w:lang w:val="ru-RU"/>
        </w:rPr>
      </w:pPr>
    </w:p>
    <w:p w:rsidR="005C47F0" w:rsidRPr="00C74160" w:rsidRDefault="005C47F0" w:rsidP="005C47F0">
      <w:pPr>
        <w:rPr>
          <w:lang w:val="ru-RU"/>
        </w:rPr>
      </w:pPr>
    </w:p>
    <w:p w:rsidR="005C47F0" w:rsidRPr="00C74160" w:rsidRDefault="005C47F0" w:rsidP="005C47F0">
      <w:pPr>
        <w:rPr>
          <w:lang w:val="ru-RU"/>
        </w:rPr>
      </w:pPr>
    </w:p>
    <w:p w:rsidR="005C47F0" w:rsidRPr="00C74160" w:rsidRDefault="005C47F0" w:rsidP="005C47F0">
      <w:pPr>
        <w:rPr>
          <w:lang w:val="ru-RU"/>
        </w:rPr>
      </w:pPr>
    </w:p>
    <w:p w:rsidR="005C47F0" w:rsidRPr="00C74160" w:rsidRDefault="005C47F0" w:rsidP="005C47F0">
      <w:pPr>
        <w:rPr>
          <w:lang w:val="ru-RU"/>
        </w:rPr>
      </w:pPr>
    </w:p>
    <w:p w:rsidR="005C47F0" w:rsidRPr="00C74160" w:rsidRDefault="005C47F0" w:rsidP="005C47F0">
      <w:pPr>
        <w:rPr>
          <w:lang w:val="ru-RU"/>
        </w:rPr>
      </w:pPr>
    </w:p>
    <w:p w:rsidR="005F54F1" w:rsidRDefault="005F54F1">
      <w:pPr>
        <w:pStyle w:val="Chap"/>
        <w:pageBreakBefore/>
        <w:spacing w:before="0"/>
        <w:rPr>
          <w:lang w:val="ru-RU"/>
        </w:rPr>
      </w:pPr>
      <w:r>
        <w:rPr>
          <w:lang w:val="ru-RU"/>
        </w:rPr>
        <w:lastRenderedPageBreak/>
        <w:t>ГЛАВА  VIII</w:t>
      </w:r>
    </w:p>
    <w:p w:rsidR="005F54F1" w:rsidRDefault="005F54F1">
      <w:pPr>
        <w:pStyle w:val="Chaptitle"/>
        <w:rPr>
          <w:lang w:val="ru-RU"/>
        </w:rPr>
      </w:pPr>
      <w:r>
        <w:rPr>
          <w:lang w:val="ru-RU"/>
        </w:rPr>
        <w:t>Отношения с Организацией Объединенных Наций,</w:t>
      </w:r>
      <w:r>
        <w:rPr>
          <w:lang w:val="ru-RU"/>
        </w:rPr>
        <w:br/>
        <w:t xml:space="preserve">другими международными организациями и </w:t>
      </w:r>
      <w:r>
        <w:rPr>
          <w:lang w:val="ru-RU"/>
        </w:rPr>
        <w:br/>
        <w:t>государствами, не являющимися Членами Союза</w:t>
      </w:r>
    </w:p>
    <w:p w:rsidR="005F54F1" w:rsidRDefault="005F54F1" w:rsidP="00427529">
      <w:pPr>
        <w:pStyle w:val="Art"/>
        <w:spacing w:before="600"/>
        <w:rPr>
          <w:lang w:val="ru-RU"/>
        </w:rPr>
      </w:pPr>
      <w:r>
        <w:rPr>
          <w:lang w:val="ru-RU"/>
        </w:rPr>
        <w:t xml:space="preserve">СТАТЬЯ  </w:t>
      </w:r>
      <w:r>
        <w:rPr>
          <w:rStyle w:val="href"/>
        </w:rPr>
        <w:t>49</w:t>
      </w:r>
    </w:p>
    <w:p w:rsidR="005F54F1" w:rsidRDefault="005F54F1">
      <w:pPr>
        <w:pStyle w:val="Arttitle"/>
        <w:rPr>
          <w:lang w:val="ru-RU"/>
        </w:rPr>
      </w:pPr>
      <w:r>
        <w:rPr>
          <w:lang w:val="ru-RU"/>
        </w:rPr>
        <w:t>Отношения с Организацией Объединенных Наций</w:t>
      </w:r>
    </w:p>
    <w:tbl>
      <w:tblPr>
        <w:tblW w:w="7938" w:type="dxa"/>
        <w:tblInd w:w="8" w:type="dxa"/>
        <w:tblCellMar>
          <w:left w:w="0" w:type="dxa"/>
          <w:right w:w="0" w:type="dxa"/>
        </w:tblCellMar>
        <w:tblLook w:val="0000"/>
      </w:tblPr>
      <w:tblGrid>
        <w:gridCol w:w="842"/>
        <w:gridCol w:w="7096"/>
      </w:tblGrid>
      <w:tr w:rsidR="005F54F1">
        <w:tc>
          <w:tcPr>
            <w:tcW w:w="842" w:type="dxa"/>
            <w:tcMar>
              <w:left w:w="0" w:type="dxa"/>
              <w:right w:w="0" w:type="dxa"/>
            </w:tcMar>
          </w:tcPr>
          <w:p w:rsidR="005F54F1" w:rsidRDefault="005F54F1">
            <w:pPr>
              <w:jc w:val="left"/>
              <w:rPr>
                <w:lang w:val="ru-RU"/>
              </w:rPr>
            </w:pPr>
            <w:r>
              <w:rPr>
                <w:b/>
                <w:bCs/>
                <w:lang w:val="ru-RU"/>
              </w:rPr>
              <w:t>205</w:t>
            </w:r>
          </w:p>
        </w:tc>
        <w:tc>
          <w:tcPr>
            <w:tcW w:w="7096" w:type="dxa"/>
          </w:tcPr>
          <w:p w:rsidR="005F54F1" w:rsidRDefault="005F54F1">
            <w:pPr>
              <w:rPr>
                <w:lang w:val="ru-RU"/>
              </w:rPr>
            </w:pPr>
            <w:r>
              <w:rPr>
                <w:lang w:val="ru-RU"/>
              </w:rPr>
              <w:tab/>
            </w:r>
            <w:r w:rsidR="007A7452">
              <w:rPr>
                <w:lang w:val="ru-RU"/>
              </w:rPr>
              <w:t>Взаимо</w:t>
            </w:r>
            <w:r w:rsidR="0003419B">
              <w:rPr>
                <w:lang w:val="ru-RU"/>
              </w:rPr>
              <w:t>о</w:t>
            </w:r>
            <w:r>
              <w:rPr>
                <w:lang w:val="ru-RU"/>
              </w:rPr>
              <w:t>тношения между Организацией Объединенных Наций и Международным союзом электросвязи определены в Соглашении, заключенном между этими двумя организациями.</w:t>
            </w:r>
          </w:p>
        </w:tc>
      </w:tr>
    </w:tbl>
    <w:p w:rsidR="005F54F1" w:rsidRDefault="005F54F1" w:rsidP="00427529">
      <w:pPr>
        <w:pStyle w:val="Art"/>
        <w:spacing w:before="600"/>
        <w:rPr>
          <w:lang w:val="ru-RU"/>
        </w:rPr>
      </w:pPr>
      <w:r>
        <w:rPr>
          <w:lang w:val="ru-RU"/>
        </w:rPr>
        <w:t xml:space="preserve">СТАТЬЯ  </w:t>
      </w:r>
      <w:r>
        <w:rPr>
          <w:rStyle w:val="href"/>
        </w:rPr>
        <w:t>50</w:t>
      </w:r>
    </w:p>
    <w:p w:rsidR="005F54F1" w:rsidRDefault="005F54F1">
      <w:pPr>
        <w:pStyle w:val="Arttitle"/>
        <w:rPr>
          <w:lang w:val="ru-RU"/>
        </w:rPr>
      </w:pPr>
      <w:r>
        <w:rPr>
          <w:lang w:val="ru-RU"/>
        </w:rPr>
        <w:t xml:space="preserve">Отношения с другими международными </w:t>
      </w:r>
      <w:r>
        <w:rPr>
          <w:lang w:val="ru-RU"/>
        </w:rPr>
        <w:br/>
        <w:t>организациями</w:t>
      </w:r>
    </w:p>
    <w:tbl>
      <w:tblPr>
        <w:tblW w:w="7938" w:type="dxa"/>
        <w:tblInd w:w="8" w:type="dxa"/>
        <w:tblCellMar>
          <w:left w:w="0" w:type="dxa"/>
          <w:right w:w="0" w:type="dxa"/>
        </w:tblCellMar>
        <w:tblLook w:val="0000"/>
      </w:tblPr>
      <w:tblGrid>
        <w:gridCol w:w="842"/>
        <w:gridCol w:w="7096"/>
      </w:tblGrid>
      <w:tr w:rsidR="005F54F1">
        <w:tc>
          <w:tcPr>
            <w:tcW w:w="842" w:type="dxa"/>
            <w:tcMar>
              <w:left w:w="0" w:type="dxa"/>
              <w:right w:w="0" w:type="dxa"/>
            </w:tcMar>
          </w:tcPr>
          <w:p w:rsidR="005F54F1" w:rsidRDefault="005F54F1">
            <w:pPr>
              <w:jc w:val="left"/>
              <w:rPr>
                <w:lang w:val="ru-RU"/>
              </w:rPr>
            </w:pPr>
            <w:r>
              <w:rPr>
                <w:b/>
                <w:bCs/>
                <w:lang w:val="ru-RU"/>
              </w:rPr>
              <w:t>206</w:t>
            </w:r>
            <w:r>
              <w:rPr>
                <w:b/>
                <w:bCs/>
                <w:lang w:val="ru-RU"/>
              </w:rPr>
              <w:br/>
            </w:r>
            <w:r>
              <w:rPr>
                <w:b/>
                <w:bCs/>
                <w:sz w:val="18"/>
                <w:lang w:val="ru-RU"/>
              </w:rPr>
              <w:t>ПК-02</w:t>
            </w:r>
          </w:p>
        </w:tc>
        <w:tc>
          <w:tcPr>
            <w:tcW w:w="7096" w:type="dxa"/>
          </w:tcPr>
          <w:p w:rsidR="005F54F1" w:rsidRDefault="005F54F1">
            <w:pPr>
              <w:rPr>
                <w:lang w:val="ru-RU"/>
              </w:rPr>
            </w:pPr>
            <w:r>
              <w:rPr>
                <w:lang w:val="ru-RU"/>
              </w:rPr>
              <w:tab/>
            </w:r>
            <w:r>
              <w:rPr>
                <w:spacing w:val="2"/>
                <w:lang w:val="ru-RU"/>
              </w:rPr>
              <w:t>В целях осуществления полной международной координации в области э</w:t>
            </w:r>
            <w:r>
              <w:rPr>
                <w:lang w:val="ru-RU"/>
              </w:rPr>
              <w:t>лектросвязи Союзу следует сотрудничать с международными организациями</w:t>
            </w:r>
            <w:r w:rsidR="007A7452">
              <w:rPr>
                <w:lang w:val="ru-RU"/>
              </w:rPr>
              <w:t xml:space="preserve"> со смежными </w:t>
            </w:r>
            <w:r>
              <w:rPr>
                <w:lang w:val="ru-RU"/>
              </w:rPr>
              <w:t>интерес</w:t>
            </w:r>
            <w:r w:rsidR="007A7452">
              <w:rPr>
                <w:lang w:val="ru-RU"/>
              </w:rPr>
              <w:t>ами</w:t>
            </w:r>
            <w:r>
              <w:rPr>
                <w:lang w:val="ru-RU"/>
              </w:rPr>
              <w:t xml:space="preserve"> и </w:t>
            </w:r>
            <w:r w:rsidR="007A7452">
              <w:rPr>
                <w:lang w:val="ru-RU"/>
              </w:rPr>
              <w:t xml:space="preserve">видами </w:t>
            </w:r>
            <w:r>
              <w:rPr>
                <w:lang w:val="ru-RU"/>
              </w:rPr>
              <w:t>деятельност</w:t>
            </w:r>
            <w:r w:rsidR="007A7452">
              <w:rPr>
                <w:lang w:val="ru-RU"/>
              </w:rPr>
              <w:t>и</w:t>
            </w:r>
            <w:r>
              <w:rPr>
                <w:lang w:val="ru-RU"/>
              </w:rPr>
              <w:t>.</w:t>
            </w:r>
          </w:p>
        </w:tc>
      </w:tr>
    </w:tbl>
    <w:p w:rsidR="005F54F1" w:rsidRDefault="005F54F1" w:rsidP="00427529">
      <w:pPr>
        <w:pStyle w:val="Art"/>
        <w:spacing w:before="600"/>
        <w:rPr>
          <w:lang w:val="ru-RU"/>
        </w:rPr>
      </w:pPr>
      <w:r>
        <w:rPr>
          <w:lang w:val="ru-RU"/>
        </w:rPr>
        <w:t xml:space="preserve">СТАТЬЯ  </w:t>
      </w:r>
      <w:r>
        <w:rPr>
          <w:rStyle w:val="href"/>
        </w:rPr>
        <w:t>51</w:t>
      </w:r>
    </w:p>
    <w:p w:rsidR="005F54F1" w:rsidRDefault="005F54F1">
      <w:pPr>
        <w:pStyle w:val="Arttitle"/>
        <w:rPr>
          <w:lang w:val="ru-RU"/>
        </w:rPr>
      </w:pPr>
      <w:r>
        <w:rPr>
          <w:lang w:val="ru-RU"/>
        </w:rPr>
        <w:t xml:space="preserve">Отношения с государствами, </w:t>
      </w:r>
      <w:r>
        <w:rPr>
          <w:lang w:val="ru-RU"/>
        </w:rPr>
        <w:br/>
        <w:t>не являющимися Членами Союза</w:t>
      </w:r>
    </w:p>
    <w:tbl>
      <w:tblPr>
        <w:tblW w:w="7938" w:type="dxa"/>
        <w:tblInd w:w="8" w:type="dxa"/>
        <w:tblCellMar>
          <w:left w:w="0" w:type="dxa"/>
          <w:right w:w="0" w:type="dxa"/>
        </w:tblCellMar>
        <w:tblLook w:val="0000"/>
      </w:tblPr>
      <w:tblGrid>
        <w:gridCol w:w="842"/>
        <w:gridCol w:w="7096"/>
      </w:tblGrid>
      <w:tr w:rsidR="005F54F1">
        <w:tc>
          <w:tcPr>
            <w:tcW w:w="842" w:type="dxa"/>
            <w:tcMar>
              <w:left w:w="0" w:type="dxa"/>
              <w:right w:w="0" w:type="dxa"/>
            </w:tcMar>
          </w:tcPr>
          <w:p w:rsidR="005F54F1" w:rsidRDefault="005F54F1">
            <w:pPr>
              <w:jc w:val="left"/>
              <w:rPr>
                <w:lang w:val="ru-RU"/>
              </w:rPr>
            </w:pPr>
            <w:r>
              <w:rPr>
                <w:b/>
                <w:bCs/>
                <w:lang w:val="ru-RU"/>
              </w:rPr>
              <w:t>207</w:t>
            </w:r>
            <w:r>
              <w:rPr>
                <w:b/>
                <w:bCs/>
                <w:lang w:val="ru-RU"/>
              </w:rPr>
              <w:br/>
            </w:r>
            <w:r>
              <w:rPr>
                <w:b/>
                <w:bCs/>
                <w:sz w:val="18"/>
                <w:lang w:val="ru-RU"/>
              </w:rPr>
              <w:t>ПК-98</w:t>
            </w:r>
          </w:p>
        </w:tc>
        <w:tc>
          <w:tcPr>
            <w:tcW w:w="7096" w:type="dxa"/>
          </w:tcPr>
          <w:p w:rsidR="005F54F1" w:rsidRDefault="005F54F1">
            <w:pPr>
              <w:pStyle w:val="Footer"/>
              <w:tabs>
                <w:tab w:val="clear" w:pos="567"/>
                <w:tab w:val="clear" w:pos="3742"/>
                <w:tab w:val="clear" w:pos="6974"/>
              </w:tabs>
              <w:rPr>
                <w:lang w:val="ru-RU"/>
              </w:rPr>
            </w:pPr>
            <w:r>
              <w:rPr>
                <w:lang w:val="ru-RU"/>
              </w:rPr>
              <w:tab/>
              <w:t>Каждое Государство-Член сохраняет за собой и за своими признанными эксплуатационными организациями право определять условия, на которых он</w:t>
            </w:r>
            <w:r w:rsidR="007A7452">
              <w:rPr>
                <w:lang w:val="ru-RU"/>
              </w:rPr>
              <w:t>о</w:t>
            </w:r>
            <w:r>
              <w:rPr>
                <w:lang w:val="ru-RU"/>
              </w:rPr>
              <w:t xml:space="preserve"> допус</w:t>
            </w:r>
            <w:r w:rsidR="007A7452">
              <w:rPr>
                <w:lang w:val="ru-RU"/>
              </w:rPr>
              <w:t>кает</w:t>
            </w:r>
            <w:r>
              <w:rPr>
                <w:lang w:val="ru-RU"/>
              </w:rPr>
              <w:t xml:space="preserve"> обмен сообщениями электросвязи с государством, не являющимся </w:t>
            </w:r>
            <w:r w:rsidR="00377430">
              <w:rPr>
                <w:lang w:val="ru-RU"/>
              </w:rPr>
              <w:t>Государством</w:t>
            </w:r>
            <w:r w:rsidR="00FC4F0D">
              <w:rPr>
                <w:lang w:val="ru-RU"/>
              </w:rPr>
              <w:t xml:space="preserve"> – </w:t>
            </w:r>
            <w:r>
              <w:rPr>
                <w:lang w:val="ru-RU"/>
              </w:rPr>
              <w:t>Членом Союза. Если сообщение электросвязи, исходящее от такого государства, принимается каким-либо Государством-Членом, то оно должно быть передано</w:t>
            </w:r>
            <w:r w:rsidR="008C639D">
              <w:rPr>
                <w:lang w:val="ru-RU"/>
              </w:rPr>
              <w:t>,</w:t>
            </w:r>
            <w:r>
              <w:rPr>
                <w:lang w:val="ru-RU"/>
              </w:rPr>
              <w:t xml:space="preserve"> и</w:t>
            </w:r>
            <w:r w:rsidR="008C639D">
              <w:rPr>
                <w:lang w:val="ru-RU"/>
              </w:rPr>
              <w:t xml:space="preserve"> поскольку при этом </w:t>
            </w:r>
            <w:r>
              <w:rPr>
                <w:lang w:val="ru-RU"/>
              </w:rPr>
              <w:t>использ</w:t>
            </w:r>
            <w:r w:rsidR="008C639D">
              <w:rPr>
                <w:lang w:val="ru-RU"/>
              </w:rPr>
              <w:t>уются</w:t>
            </w:r>
            <w:r>
              <w:rPr>
                <w:lang w:val="ru-RU"/>
              </w:rPr>
              <w:t xml:space="preserve"> канал</w:t>
            </w:r>
            <w:r w:rsidR="008C639D">
              <w:rPr>
                <w:lang w:val="ru-RU"/>
              </w:rPr>
              <w:t>ы</w:t>
            </w:r>
            <w:r>
              <w:rPr>
                <w:lang w:val="ru-RU"/>
              </w:rPr>
              <w:t xml:space="preserve"> электросвязи Государства</w:t>
            </w:r>
            <w:r w:rsidR="007A7452">
              <w:rPr>
                <w:lang w:val="ru-RU"/>
              </w:rPr>
              <w:t>-</w:t>
            </w:r>
            <w:r>
              <w:rPr>
                <w:lang w:val="ru-RU"/>
              </w:rPr>
              <w:t>Члена</w:t>
            </w:r>
            <w:r w:rsidR="008C639D">
              <w:rPr>
                <w:lang w:val="ru-RU"/>
              </w:rPr>
              <w:t>,</w:t>
            </w:r>
            <w:r>
              <w:rPr>
                <w:lang w:val="ru-RU"/>
              </w:rPr>
              <w:t xml:space="preserve"> к этому сообщению должны применяться обязательные положения настоящего Устава, Конвенции и Административных регламентов, а также взима</w:t>
            </w:r>
            <w:r w:rsidR="007A7452">
              <w:rPr>
                <w:lang w:val="ru-RU"/>
              </w:rPr>
              <w:t>е</w:t>
            </w:r>
            <w:r>
              <w:rPr>
                <w:lang w:val="ru-RU"/>
              </w:rPr>
              <w:t>тся обычная плата.</w:t>
            </w:r>
          </w:p>
        </w:tc>
      </w:tr>
    </w:tbl>
    <w:p w:rsidR="005F54F1" w:rsidRDefault="005F54F1">
      <w:pPr>
        <w:pStyle w:val="Chap"/>
        <w:rPr>
          <w:lang w:val="ru-RU"/>
        </w:rPr>
      </w:pPr>
      <w:r>
        <w:rPr>
          <w:lang w:val="ru-RU"/>
        </w:rPr>
        <w:lastRenderedPageBreak/>
        <w:t>ГЛАВА  IX</w:t>
      </w:r>
    </w:p>
    <w:p w:rsidR="005F54F1" w:rsidRDefault="005F54F1">
      <w:pPr>
        <w:pStyle w:val="Chaptitle"/>
        <w:rPr>
          <w:lang w:val="ru-RU"/>
        </w:rPr>
      </w:pPr>
      <w:r>
        <w:rPr>
          <w:lang w:val="ru-RU"/>
        </w:rPr>
        <w:t>Заключительные положения</w:t>
      </w:r>
    </w:p>
    <w:p w:rsidR="005F54F1" w:rsidRDefault="005F54F1">
      <w:pPr>
        <w:pStyle w:val="Art"/>
        <w:rPr>
          <w:lang w:val="ru-RU"/>
        </w:rPr>
      </w:pPr>
      <w:r>
        <w:rPr>
          <w:lang w:val="ru-RU"/>
        </w:rPr>
        <w:t xml:space="preserve">СТАТЬЯ  </w:t>
      </w:r>
      <w:r>
        <w:rPr>
          <w:rStyle w:val="href"/>
        </w:rPr>
        <w:t>52</w:t>
      </w:r>
    </w:p>
    <w:p w:rsidR="005F54F1" w:rsidRPr="00E47093" w:rsidRDefault="005F54F1">
      <w:pPr>
        <w:pStyle w:val="Arttitle"/>
        <w:rPr>
          <w:rFonts w:ascii="Times New Roman" w:hAnsi="Times New Roman"/>
          <w:lang w:val="ru-RU"/>
        </w:rPr>
      </w:pPr>
      <w:r>
        <w:rPr>
          <w:lang w:val="ru-RU"/>
        </w:rPr>
        <w:t xml:space="preserve">Ратификация, принятие или </w:t>
      </w:r>
      <w:r w:rsidR="004A6CC3">
        <w:rPr>
          <w:lang w:val="ru-RU"/>
        </w:rPr>
        <w:t>утверждение</w:t>
      </w:r>
    </w:p>
    <w:tbl>
      <w:tblPr>
        <w:tblW w:w="0" w:type="auto"/>
        <w:tblInd w:w="8" w:type="dxa"/>
        <w:tblCellMar>
          <w:left w:w="0" w:type="dxa"/>
          <w:right w:w="0" w:type="dxa"/>
        </w:tblCellMar>
        <w:tblLook w:val="0000"/>
      </w:tblPr>
      <w:tblGrid>
        <w:gridCol w:w="833"/>
        <w:gridCol w:w="7096"/>
      </w:tblGrid>
      <w:tr w:rsidR="005F54F1">
        <w:tc>
          <w:tcPr>
            <w:tcW w:w="851" w:type="dxa"/>
            <w:tcMar>
              <w:left w:w="0" w:type="dxa"/>
              <w:right w:w="0" w:type="dxa"/>
            </w:tcMar>
          </w:tcPr>
          <w:p w:rsidR="005F54F1" w:rsidRDefault="005F54F1">
            <w:pPr>
              <w:spacing w:before="360"/>
              <w:jc w:val="left"/>
              <w:rPr>
                <w:lang w:val="ru-RU"/>
              </w:rPr>
            </w:pPr>
            <w:r>
              <w:rPr>
                <w:b/>
                <w:bCs/>
                <w:lang w:val="ru-RU"/>
              </w:rPr>
              <w:t>208</w:t>
            </w:r>
            <w:r>
              <w:rPr>
                <w:b/>
                <w:bCs/>
                <w:lang w:val="ru-RU"/>
              </w:rPr>
              <w:br/>
            </w:r>
            <w:r>
              <w:rPr>
                <w:b/>
                <w:bCs/>
                <w:sz w:val="18"/>
                <w:lang w:val="ru-RU"/>
              </w:rPr>
              <w:t>ПК-98</w:t>
            </w:r>
          </w:p>
        </w:tc>
        <w:tc>
          <w:tcPr>
            <w:tcW w:w="7285" w:type="dxa"/>
          </w:tcPr>
          <w:p w:rsidR="005F54F1" w:rsidRDefault="005F54F1">
            <w:pPr>
              <w:spacing w:before="360"/>
              <w:rPr>
                <w:lang w:val="ru-RU"/>
              </w:rPr>
            </w:pPr>
            <w:r>
              <w:rPr>
                <w:lang w:val="ru-RU"/>
              </w:rPr>
              <w:t>1</w:t>
            </w:r>
            <w:r>
              <w:rPr>
                <w:lang w:val="ru-RU"/>
              </w:rPr>
              <w:tab/>
              <w:t xml:space="preserve">Настоящий Устав и Конвенция </w:t>
            </w:r>
            <w:r w:rsidR="00131FA7">
              <w:rPr>
                <w:lang w:val="ru-RU"/>
              </w:rPr>
              <w:t xml:space="preserve">должны быть </w:t>
            </w:r>
            <w:r>
              <w:rPr>
                <w:lang w:val="ru-RU"/>
              </w:rPr>
              <w:t>одновременно ратифици</w:t>
            </w:r>
            <w:r w:rsidR="00131FA7">
              <w:rPr>
                <w:lang w:val="ru-RU"/>
              </w:rPr>
              <w:t>рованы</w:t>
            </w:r>
            <w:r>
              <w:rPr>
                <w:lang w:val="ru-RU"/>
              </w:rPr>
              <w:t>, прин</w:t>
            </w:r>
            <w:r w:rsidR="00131FA7">
              <w:rPr>
                <w:lang w:val="ru-RU"/>
              </w:rPr>
              <w:t>яты</w:t>
            </w:r>
            <w:r>
              <w:rPr>
                <w:lang w:val="ru-RU"/>
              </w:rPr>
              <w:t xml:space="preserve"> или </w:t>
            </w:r>
            <w:r w:rsidR="007A7452">
              <w:rPr>
                <w:lang w:val="ru-RU"/>
              </w:rPr>
              <w:t>утвержд</w:t>
            </w:r>
            <w:r w:rsidR="00131FA7">
              <w:rPr>
                <w:lang w:val="ru-RU"/>
              </w:rPr>
              <w:t>ены</w:t>
            </w:r>
            <w:r w:rsidR="007A7452">
              <w:rPr>
                <w:lang w:val="ru-RU"/>
              </w:rPr>
              <w:t xml:space="preserve"> </w:t>
            </w:r>
            <w:r>
              <w:rPr>
                <w:lang w:val="ru-RU"/>
              </w:rPr>
              <w:t xml:space="preserve">в </w:t>
            </w:r>
            <w:r w:rsidR="003323A5">
              <w:rPr>
                <w:lang w:val="ru-RU"/>
              </w:rPr>
              <w:t xml:space="preserve">виде единого акта </w:t>
            </w:r>
            <w:r>
              <w:rPr>
                <w:lang w:val="ru-RU"/>
              </w:rPr>
              <w:t xml:space="preserve">каждым подписавшим их Государством-Членом согласно его конституционным </w:t>
            </w:r>
            <w:r w:rsidR="007A7452">
              <w:rPr>
                <w:lang w:val="ru-RU"/>
              </w:rPr>
              <w:t>нормам</w:t>
            </w:r>
            <w:r>
              <w:rPr>
                <w:lang w:val="ru-RU"/>
              </w:rPr>
              <w:t xml:space="preserve">. Этот </w:t>
            </w:r>
            <w:r w:rsidR="003323A5">
              <w:rPr>
                <w:lang w:val="ru-RU"/>
              </w:rPr>
              <w:t>а</w:t>
            </w:r>
            <w:proofErr w:type="gramStart"/>
            <w:r w:rsidR="003323A5">
              <w:rPr>
                <w:lang w:val="ru-RU"/>
              </w:rPr>
              <w:t xml:space="preserve">кт </w:t>
            </w:r>
            <w:r>
              <w:rPr>
                <w:lang w:val="ru-RU"/>
              </w:rPr>
              <w:t>в кр</w:t>
            </w:r>
            <w:proofErr w:type="gramEnd"/>
            <w:r>
              <w:rPr>
                <w:lang w:val="ru-RU"/>
              </w:rPr>
              <w:t xml:space="preserve">атчайший срок </w:t>
            </w:r>
            <w:r w:rsidR="007A7452">
              <w:rPr>
                <w:lang w:val="ru-RU"/>
              </w:rPr>
              <w:t xml:space="preserve">депонируется у </w:t>
            </w:r>
            <w:r>
              <w:rPr>
                <w:lang w:val="ru-RU"/>
              </w:rPr>
              <w:t xml:space="preserve"> Генерально</w:t>
            </w:r>
            <w:r w:rsidR="007A7452">
              <w:rPr>
                <w:lang w:val="ru-RU"/>
              </w:rPr>
              <w:t>го</w:t>
            </w:r>
            <w:r>
              <w:rPr>
                <w:lang w:val="ru-RU"/>
              </w:rPr>
              <w:t xml:space="preserve"> секретар</w:t>
            </w:r>
            <w:r w:rsidR="007A7452">
              <w:rPr>
                <w:lang w:val="ru-RU"/>
              </w:rPr>
              <w:t>я</w:t>
            </w:r>
            <w:r>
              <w:rPr>
                <w:lang w:val="ru-RU"/>
              </w:rPr>
              <w:t xml:space="preserve">. Генеральный секретарь извещает Государства-Члены о депонировании каждого такого </w:t>
            </w:r>
            <w:r w:rsidR="003323A5">
              <w:rPr>
                <w:lang w:val="ru-RU"/>
              </w:rPr>
              <w:t>акта</w:t>
            </w:r>
            <w:r>
              <w:rPr>
                <w:lang w:val="ru-RU"/>
              </w:rPr>
              <w:t>.</w:t>
            </w:r>
          </w:p>
        </w:tc>
      </w:tr>
      <w:tr w:rsidR="005F54F1">
        <w:tc>
          <w:tcPr>
            <w:tcW w:w="851" w:type="dxa"/>
          </w:tcPr>
          <w:p w:rsidR="005F54F1" w:rsidRDefault="005F54F1">
            <w:pPr>
              <w:rPr>
                <w:lang w:val="ru-RU"/>
              </w:rPr>
            </w:pPr>
            <w:r>
              <w:rPr>
                <w:b/>
                <w:bCs/>
                <w:lang w:val="ru-RU"/>
              </w:rPr>
              <w:t>209</w:t>
            </w:r>
            <w:r>
              <w:rPr>
                <w:b/>
                <w:bCs/>
                <w:lang w:val="ru-RU"/>
              </w:rPr>
              <w:br/>
            </w:r>
            <w:r>
              <w:rPr>
                <w:b/>
                <w:bCs/>
                <w:sz w:val="18"/>
                <w:lang w:val="ru-RU"/>
              </w:rPr>
              <w:t>ПК-98</w:t>
            </w:r>
          </w:p>
        </w:tc>
        <w:tc>
          <w:tcPr>
            <w:tcW w:w="7285" w:type="dxa"/>
          </w:tcPr>
          <w:p w:rsidR="005F54F1" w:rsidRDefault="005F54F1">
            <w:pPr>
              <w:rPr>
                <w:lang w:val="ru-RU"/>
              </w:rPr>
            </w:pPr>
            <w:r>
              <w:rPr>
                <w:lang w:val="ru-RU"/>
              </w:rPr>
              <w:t>2</w:t>
            </w:r>
            <w:r>
              <w:rPr>
                <w:lang w:val="ru-RU"/>
              </w:rPr>
              <w:tab/>
              <w:t>1)</w:t>
            </w:r>
            <w:r>
              <w:rPr>
                <w:lang w:val="ru-RU"/>
              </w:rPr>
              <w:tab/>
              <w:t xml:space="preserve">В течение двух лет со дня вступления в силу настоящего Устава и Конвенции каждое подписавшее их Государство-Член пользуется правами, предоставляемыми Государствам-Членам согласно пп. 25–28 настоящего Устава, даже если оно не депонировало </w:t>
            </w:r>
            <w:r w:rsidR="003323A5">
              <w:rPr>
                <w:lang w:val="ru-RU"/>
              </w:rPr>
              <w:t xml:space="preserve">акт </w:t>
            </w:r>
            <w:r>
              <w:rPr>
                <w:lang w:val="ru-RU"/>
              </w:rPr>
              <w:t xml:space="preserve">о ратификации, принятии или </w:t>
            </w:r>
            <w:r w:rsidR="007A7452">
              <w:rPr>
                <w:lang w:val="ru-RU"/>
              </w:rPr>
              <w:t xml:space="preserve">утверждении </w:t>
            </w:r>
            <w:r>
              <w:rPr>
                <w:lang w:val="ru-RU"/>
              </w:rPr>
              <w:t>согласно п. 208, выше.</w:t>
            </w:r>
          </w:p>
        </w:tc>
      </w:tr>
      <w:tr w:rsidR="005F54F1">
        <w:tc>
          <w:tcPr>
            <w:tcW w:w="851" w:type="dxa"/>
          </w:tcPr>
          <w:p w:rsidR="005F54F1" w:rsidRDefault="005F54F1">
            <w:pPr>
              <w:rPr>
                <w:lang w:val="ru-RU"/>
              </w:rPr>
            </w:pPr>
            <w:r>
              <w:rPr>
                <w:b/>
                <w:bCs/>
                <w:lang w:val="ru-RU"/>
              </w:rPr>
              <w:t>210</w:t>
            </w:r>
            <w:r>
              <w:rPr>
                <w:b/>
                <w:bCs/>
                <w:lang w:val="ru-RU"/>
              </w:rPr>
              <w:br/>
            </w:r>
            <w:r>
              <w:rPr>
                <w:b/>
                <w:bCs/>
                <w:sz w:val="18"/>
                <w:lang w:val="ru-RU"/>
              </w:rPr>
              <w:t>ПК-98</w:t>
            </w:r>
          </w:p>
        </w:tc>
        <w:tc>
          <w:tcPr>
            <w:tcW w:w="7285" w:type="dxa"/>
          </w:tcPr>
          <w:p w:rsidR="005F54F1" w:rsidRDefault="005F54F1">
            <w:pPr>
              <w:rPr>
                <w:lang w:val="ru-RU"/>
              </w:rPr>
            </w:pPr>
            <w:r>
              <w:rPr>
                <w:lang w:val="ru-RU"/>
              </w:rPr>
              <w:tab/>
            </w:r>
            <w:proofErr w:type="gramStart"/>
            <w:r>
              <w:rPr>
                <w:lang w:val="ru-RU"/>
              </w:rPr>
              <w:t>2)</w:t>
            </w:r>
            <w:r>
              <w:rPr>
                <w:lang w:val="ru-RU"/>
              </w:rPr>
              <w:tab/>
              <w:t xml:space="preserve">По истечении двух лет со дня вступления в силу настоящего Устава и Конвенции любое подписавшее их Государство-Член, не депонировавшее </w:t>
            </w:r>
            <w:r w:rsidR="003323A5">
              <w:rPr>
                <w:lang w:val="ru-RU"/>
              </w:rPr>
              <w:t xml:space="preserve">акт </w:t>
            </w:r>
            <w:r>
              <w:rPr>
                <w:lang w:val="ru-RU"/>
              </w:rPr>
              <w:t xml:space="preserve">о ратификации, принятии или </w:t>
            </w:r>
            <w:r w:rsidR="007A7452">
              <w:rPr>
                <w:lang w:val="ru-RU"/>
              </w:rPr>
              <w:t xml:space="preserve">утверждении </w:t>
            </w:r>
            <w:r>
              <w:rPr>
                <w:lang w:val="ru-RU"/>
              </w:rPr>
              <w:t xml:space="preserve">согласно п. 208, выше, не имеет дальнейшего права голосовать на конференциях Союза, на сессиях Совета, на собраниях Секторов Союза или участвовать в </w:t>
            </w:r>
            <w:r w:rsidR="007A7452">
              <w:rPr>
                <w:lang w:val="ru-RU"/>
              </w:rPr>
              <w:t>консультациях по переписке</w:t>
            </w:r>
            <w:r>
              <w:rPr>
                <w:lang w:val="ru-RU"/>
              </w:rPr>
              <w:t>, проводим</w:t>
            </w:r>
            <w:r w:rsidR="007A7452">
              <w:rPr>
                <w:lang w:val="ru-RU"/>
              </w:rPr>
              <w:t>ых</w:t>
            </w:r>
            <w:r>
              <w:rPr>
                <w:lang w:val="ru-RU"/>
              </w:rPr>
              <w:t xml:space="preserve"> в соответствии с положениями настоящего Устава и Конвенции</w:t>
            </w:r>
            <w:proofErr w:type="gramEnd"/>
            <w:r>
              <w:rPr>
                <w:lang w:val="ru-RU"/>
              </w:rPr>
              <w:t xml:space="preserve">, до тех пор, пока не будет депонирован такой </w:t>
            </w:r>
            <w:r w:rsidR="003323A5">
              <w:rPr>
                <w:lang w:val="ru-RU"/>
              </w:rPr>
              <w:t>акт</w:t>
            </w:r>
            <w:r>
              <w:rPr>
                <w:lang w:val="ru-RU"/>
              </w:rPr>
              <w:t>. Права этого Государства-Члена, кроме прав на голосование, не затрагиваются.</w:t>
            </w:r>
          </w:p>
        </w:tc>
      </w:tr>
      <w:tr w:rsidR="005F54F1" w:rsidRPr="00E04C1D">
        <w:tc>
          <w:tcPr>
            <w:tcW w:w="851" w:type="dxa"/>
          </w:tcPr>
          <w:p w:rsidR="005F54F1" w:rsidRDefault="005F54F1">
            <w:pPr>
              <w:rPr>
                <w:lang w:val="ru-RU"/>
              </w:rPr>
            </w:pPr>
            <w:r>
              <w:rPr>
                <w:b/>
                <w:bCs/>
                <w:lang w:val="ru-RU"/>
              </w:rPr>
              <w:t>211</w:t>
            </w:r>
          </w:p>
        </w:tc>
        <w:tc>
          <w:tcPr>
            <w:tcW w:w="7285" w:type="dxa"/>
          </w:tcPr>
          <w:p w:rsidR="005F54F1" w:rsidRDefault="005F54F1">
            <w:pPr>
              <w:rPr>
                <w:lang w:val="ru-RU"/>
              </w:rPr>
            </w:pPr>
            <w:r>
              <w:rPr>
                <w:lang w:val="ru-RU"/>
              </w:rPr>
              <w:t>3</w:t>
            </w:r>
            <w:proofErr w:type="gramStart"/>
            <w:r>
              <w:rPr>
                <w:lang w:val="ru-RU"/>
              </w:rPr>
              <w:tab/>
              <w:t>П</w:t>
            </w:r>
            <w:proofErr w:type="gramEnd"/>
            <w:r>
              <w:rPr>
                <w:lang w:val="ru-RU"/>
              </w:rPr>
              <w:t xml:space="preserve">осле вступления в силу настоящего Устава и Конвенции в соответствии со </w:t>
            </w:r>
            <w:r w:rsidR="007A7452">
              <w:rPr>
                <w:lang w:val="ru-RU"/>
              </w:rPr>
              <w:t>С</w:t>
            </w:r>
            <w:r>
              <w:rPr>
                <w:lang w:val="ru-RU"/>
              </w:rPr>
              <w:t xml:space="preserve">татьей 58 настоящего Устава </w:t>
            </w:r>
            <w:r w:rsidR="003323A5">
              <w:rPr>
                <w:lang w:val="ru-RU"/>
              </w:rPr>
              <w:t>каждый акт</w:t>
            </w:r>
            <w:r>
              <w:rPr>
                <w:lang w:val="ru-RU"/>
              </w:rPr>
              <w:t xml:space="preserve"> </w:t>
            </w:r>
            <w:r w:rsidR="00F93063">
              <w:rPr>
                <w:lang w:val="ru-RU"/>
              </w:rPr>
              <w:t xml:space="preserve">о </w:t>
            </w:r>
            <w:r>
              <w:rPr>
                <w:lang w:val="ru-RU"/>
              </w:rPr>
              <w:t>ратификации, приняти</w:t>
            </w:r>
            <w:r w:rsidR="00D51313">
              <w:rPr>
                <w:lang w:val="ru-RU"/>
              </w:rPr>
              <w:t>и</w:t>
            </w:r>
            <w:r>
              <w:rPr>
                <w:lang w:val="ru-RU"/>
              </w:rPr>
              <w:t xml:space="preserve"> или </w:t>
            </w:r>
            <w:r w:rsidR="00D51313">
              <w:rPr>
                <w:lang w:val="ru-RU"/>
              </w:rPr>
              <w:t xml:space="preserve">утверждении </w:t>
            </w:r>
            <w:r>
              <w:rPr>
                <w:lang w:val="ru-RU"/>
              </w:rPr>
              <w:t>вступает в силу со дня его депонирования у Генерального секретаря.</w:t>
            </w:r>
          </w:p>
        </w:tc>
      </w:tr>
    </w:tbl>
    <w:p w:rsidR="005F54F1" w:rsidRDefault="005F54F1">
      <w:pPr>
        <w:pStyle w:val="Art"/>
        <w:pageBreakBefore/>
        <w:spacing w:before="0"/>
        <w:rPr>
          <w:lang w:val="ru-RU"/>
        </w:rPr>
      </w:pPr>
      <w:r>
        <w:rPr>
          <w:lang w:val="ru-RU"/>
        </w:rPr>
        <w:lastRenderedPageBreak/>
        <w:t xml:space="preserve">СТАТЬЯ  </w:t>
      </w:r>
      <w:r>
        <w:rPr>
          <w:rStyle w:val="href"/>
        </w:rPr>
        <w:t>53</w:t>
      </w:r>
    </w:p>
    <w:p w:rsidR="005F54F1" w:rsidRDefault="005F54F1">
      <w:pPr>
        <w:pStyle w:val="Arttitle"/>
        <w:rPr>
          <w:lang w:val="ru-RU"/>
        </w:rPr>
      </w:pPr>
      <w:r>
        <w:rPr>
          <w:lang w:val="ru-RU"/>
        </w:rPr>
        <w:t>Присоединение</w:t>
      </w:r>
    </w:p>
    <w:tbl>
      <w:tblPr>
        <w:tblW w:w="7938" w:type="dxa"/>
        <w:tblInd w:w="8" w:type="dxa"/>
        <w:tblCellMar>
          <w:left w:w="0" w:type="dxa"/>
          <w:right w:w="0" w:type="dxa"/>
        </w:tblCellMar>
        <w:tblLook w:val="0000"/>
      </w:tblPr>
      <w:tblGrid>
        <w:gridCol w:w="842"/>
        <w:gridCol w:w="7096"/>
      </w:tblGrid>
      <w:tr w:rsidR="005F54F1">
        <w:tc>
          <w:tcPr>
            <w:tcW w:w="842" w:type="dxa"/>
            <w:tcMar>
              <w:left w:w="0" w:type="dxa"/>
              <w:right w:w="0" w:type="dxa"/>
            </w:tcMar>
          </w:tcPr>
          <w:p w:rsidR="005F54F1" w:rsidRDefault="005F54F1">
            <w:pPr>
              <w:spacing w:before="360"/>
              <w:jc w:val="left"/>
              <w:rPr>
                <w:lang w:val="ru-RU"/>
              </w:rPr>
            </w:pPr>
            <w:r>
              <w:rPr>
                <w:b/>
                <w:bCs/>
                <w:lang w:val="ru-RU"/>
              </w:rPr>
              <w:t>212</w:t>
            </w:r>
            <w:r>
              <w:rPr>
                <w:b/>
                <w:bCs/>
                <w:lang w:val="ru-RU"/>
              </w:rPr>
              <w:br/>
            </w:r>
            <w:r>
              <w:rPr>
                <w:b/>
                <w:bCs/>
                <w:sz w:val="18"/>
                <w:lang w:val="ru-RU"/>
              </w:rPr>
              <w:t>ПК-98</w:t>
            </w:r>
          </w:p>
        </w:tc>
        <w:tc>
          <w:tcPr>
            <w:tcW w:w="7096" w:type="dxa"/>
          </w:tcPr>
          <w:p w:rsidR="005F54F1" w:rsidRDefault="005F54F1">
            <w:pPr>
              <w:pStyle w:val="Footer"/>
              <w:tabs>
                <w:tab w:val="clear" w:pos="567"/>
                <w:tab w:val="clear" w:pos="3742"/>
                <w:tab w:val="clear" w:pos="6974"/>
              </w:tabs>
              <w:spacing w:before="360"/>
              <w:rPr>
                <w:lang w:val="ru-RU"/>
              </w:rPr>
            </w:pPr>
            <w:r>
              <w:rPr>
                <w:lang w:val="ru-RU"/>
              </w:rPr>
              <w:t>1</w:t>
            </w:r>
            <w:r>
              <w:rPr>
                <w:lang w:val="ru-RU"/>
              </w:rPr>
              <w:tab/>
              <w:t xml:space="preserve">Государство-Член, которое не подписало настоящий Устав и Конвенцию, или, согласно положениям </w:t>
            </w:r>
            <w:r w:rsidR="00D51313">
              <w:rPr>
                <w:lang w:val="ru-RU"/>
              </w:rPr>
              <w:t>С</w:t>
            </w:r>
            <w:r>
              <w:rPr>
                <w:lang w:val="ru-RU"/>
              </w:rPr>
              <w:t xml:space="preserve">татьи 2 настоящего Устава, любое другое Государство, упоминаемое в указанной </w:t>
            </w:r>
            <w:r w:rsidR="00D51313">
              <w:rPr>
                <w:lang w:val="ru-RU"/>
              </w:rPr>
              <w:t>С</w:t>
            </w:r>
            <w:r>
              <w:rPr>
                <w:lang w:val="ru-RU"/>
              </w:rPr>
              <w:t xml:space="preserve">татье, может в любое время присоединиться к настоящему Уставу и к Конвенции. Такое присоединение осуществляется одновременно в </w:t>
            </w:r>
            <w:r w:rsidR="003323A5">
              <w:rPr>
                <w:lang w:val="ru-RU"/>
              </w:rPr>
              <w:t>виде единого акта</w:t>
            </w:r>
            <w:r>
              <w:rPr>
                <w:lang w:val="ru-RU"/>
              </w:rPr>
              <w:t>, охватывающего как настоящий Устав, так и Конвенцию.</w:t>
            </w:r>
          </w:p>
        </w:tc>
      </w:tr>
      <w:tr w:rsidR="005F54F1">
        <w:tc>
          <w:tcPr>
            <w:tcW w:w="842" w:type="dxa"/>
          </w:tcPr>
          <w:p w:rsidR="005F54F1" w:rsidRDefault="005F54F1">
            <w:pPr>
              <w:spacing w:before="360"/>
              <w:rPr>
                <w:lang w:val="ru-RU"/>
              </w:rPr>
            </w:pPr>
            <w:r>
              <w:rPr>
                <w:b/>
                <w:bCs/>
                <w:lang w:val="ru-RU"/>
              </w:rPr>
              <w:t>213</w:t>
            </w:r>
            <w:r>
              <w:rPr>
                <w:b/>
                <w:bCs/>
                <w:lang w:val="ru-RU"/>
              </w:rPr>
              <w:br/>
            </w:r>
            <w:r>
              <w:rPr>
                <w:b/>
                <w:bCs/>
                <w:sz w:val="18"/>
                <w:lang w:val="ru-RU"/>
              </w:rPr>
              <w:t>ПК-98</w:t>
            </w:r>
          </w:p>
        </w:tc>
        <w:tc>
          <w:tcPr>
            <w:tcW w:w="7096" w:type="dxa"/>
          </w:tcPr>
          <w:p w:rsidR="005F54F1" w:rsidRDefault="005F54F1">
            <w:pPr>
              <w:spacing w:before="360"/>
              <w:rPr>
                <w:lang w:val="ru-RU"/>
              </w:rPr>
            </w:pPr>
            <w:r>
              <w:rPr>
                <w:lang w:val="ru-RU"/>
              </w:rPr>
              <w:t>2</w:t>
            </w:r>
            <w:r>
              <w:rPr>
                <w:lang w:val="ru-RU"/>
              </w:rPr>
              <w:tab/>
            </w:r>
            <w:r w:rsidR="003323A5">
              <w:rPr>
                <w:lang w:val="ru-RU"/>
              </w:rPr>
              <w:t xml:space="preserve">Акт </w:t>
            </w:r>
            <w:r>
              <w:rPr>
                <w:lang w:val="ru-RU"/>
              </w:rPr>
              <w:t>о присоединении депонируется у Генерального секретаря, который п</w:t>
            </w:r>
            <w:r w:rsidR="00D51313">
              <w:rPr>
                <w:lang w:val="ru-RU"/>
              </w:rPr>
              <w:t>о</w:t>
            </w:r>
            <w:r>
              <w:rPr>
                <w:lang w:val="ru-RU"/>
              </w:rPr>
              <w:t xml:space="preserve"> его получении извещает Государства-Члены о депонировании каждого такого </w:t>
            </w:r>
            <w:r w:rsidR="003323A5">
              <w:rPr>
                <w:lang w:val="ru-RU"/>
              </w:rPr>
              <w:t xml:space="preserve">акта </w:t>
            </w:r>
            <w:r>
              <w:rPr>
                <w:lang w:val="ru-RU"/>
              </w:rPr>
              <w:t>и направляет каждому из них его заверенную копию.</w:t>
            </w:r>
          </w:p>
        </w:tc>
      </w:tr>
      <w:tr w:rsidR="005F54F1" w:rsidRPr="00E04C1D">
        <w:tc>
          <w:tcPr>
            <w:tcW w:w="842" w:type="dxa"/>
          </w:tcPr>
          <w:p w:rsidR="005F54F1" w:rsidRDefault="005F54F1">
            <w:pPr>
              <w:spacing w:before="360"/>
              <w:rPr>
                <w:lang w:val="ru-RU"/>
              </w:rPr>
            </w:pPr>
            <w:r>
              <w:rPr>
                <w:b/>
                <w:bCs/>
                <w:lang w:val="ru-RU"/>
              </w:rPr>
              <w:t>214</w:t>
            </w:r>
          </w:p>
        </w:tc>
        <w:tc>
          <w:tcPr>
            <w:tcW w:w="7096" w:type="dxa"/>
          </w:tcPr>
          <w:p w:rsidR="005F54F1" w:rsidRDefault="005F54F1">
            <w:pPr>
              <w:spacing w:before="360"/>
              <w:rPr>
                <w:lang w:val="ru-RU"/>
              </w:rPr>
            </w:pPr>
            <w:r>
              <w:rPr>
                <w:lang w:val="ru-RU"/>
              </w:rPr>
              <w:t>3</w:t>
            </w:r>
            <w:proofErr w:type="gramStart"/>
            <w:r>
              <w:rPr>
                <w:lang w:val="ru-RU"/>
              </w:rPr>
              <w:tab/>
              <w:t>П</w:t>
            </w:r>
            <w:proofErr w:type="gramEnd"/>
            <w:r>
              <w:rPr>
                <w:lang w:val="ru-RU"/>
              </w:rPr>
              <w:t xml:space="preserve">осле вступления в силу настоящего Устава и Конвенции в соответствии со </w:t>
            </w:r>
            <w:r w:rsidR="0003419B">
              <w:rPr>
                <w:lang w:val="ru-RU"/>
              </w:rPr>
              <w:t>С</w:t>
            </w:r>
            <w:r>
              <w:rPr>
                <w:lang w:val="ru-RU"/>
              </w:rPr>
              <w:t xml:space="preserve">татьей 58 настоящего Устава </w:t>
            </w:r>
            <w:r w:rsidR="003323A5">
              <w:rPr>
                <w:lang w:val="ru-RU"/>
              </w:rPr>
              <w:t xml:space="preserve">каждый акт </w:t>
            </w:r>
            <w:r>
              <w:rPr>
                <w:lang w:val="ru-RU"/>
              </w:rPr>
              <w:t xml:space="preserve">о присоединении вступает в силу со дня его депонирования у Генерального секретаря, если </w:t>
            </w:r>
            <w:r w:rsidR="00D51313">
              <w:rPr>
                <w:lang w:val="ru-RU"/>
              </w:rPr>
              <w:t>в нем не предусматривается иное</w:t>
            </w:r>
            <w:r>
              <w:rPr>
                <w:lang w:val="ru-RU"/>
              </w:rPr>
              <w:t>.</w:t>
            </w:r>
          </w:p>
        </w:tc>
      </w:tr>
    </w:tbl>
    <w:p w:rsidR="005F54F1" w:rsidRDefault="005F54F1" w:rsidP="00427529">
      <w:pPr>
        <w:pStyle w:val="Art"/>
        <w:spacing w:before="600"/>
        <w:rPr>
          <w:lang w:val="ru-RU"/>
        </w:rPr>
      </w:pPr>
      <w:r>
        <w:rPr>
          <w:lang w:val="ru-RU"/>
        </w:rPr>
        <w:t xml:space="preserve">СТАТЬЯ  </w:t>
      </w:r>
      <w:r>
        <w:rPr>
          <w:rStyle w:val="href"/>
        </w:rPr>
        <w:t>54</w:t>
      </w:r>
    </w:p>
    <w:p w:rsidR="005F54F1" w:rsidRDefault="005F54F1">
      <w:pPr>
        <w:pStyle w:val="Arttitle"/>
        <w:rPr>
          <w:lang w:val="ru-RU"/>
        </w:rPr>
      </w:pPr>
      <w:r>
        <w:rPr>
          <w:lang w:val="ru-RU"/>
        </w:rPr>
        <w:t>Административные регламенты</w:t>
      </w:r>
    </w:p>
    <w:tbl>
      <w:tblPr>
        <w:tblW w:w="7939" w:type="dxa"/>
        <w:jc w:val="center"/>
        <w:tblCellMar>
          <w:left w:w="0" w:type="dxa"/>
          <w:right w:w="0" w:type="dxa"/>
        </w:tblCellMar>
        <w:tblLook w:val="0000"/>
      </w:tblPr>
      <w:tblGrid>
        <w:gridCol w:w="867"/>
        <w:gridCol w:w="7072"/>
      </w:tblGrid>
      <w:tr w:rsidR="005F54F1">
        <w:trPr>
          <w:jc w:val="center"/>
        </w:trPr>
        <w:tc>
          <w:tcPr>
            <w:tcW w:w="851" w:type="dxa"/>
            <w:noWrap/>
          </w:tcPr>
          <w:p w:rsidR="005F54F1" w:rsidRDefault="005F54F1" w:rsidP="00074CC7">
            <w:pPr>
              <w:pStyle w:val="Header"/>
              <w:tabs>
                <w:tab w:val="clear" w:pos="4678"/>
                <w:tab w:val="clear" w:pos="9356"/>
                <w:tab w:val="left" w:pos="1134"/>
                <w:tab w:val="left" w:pos="1871"/>
                <w:tab w:val="left" w:pos="2268"/>
              </w:tabs>
              <w:spacing w:before="120"/>
              <w:rPr>
                <w:bCs/>
                <w:caps/>
                <w:lang w:val="ru-RU"/>
              </w:rPr>
            </w:pPr>
            <w:r>
              <w:rPr>
                <w:bCs/>
                <w:lang w:val="ru-RU"/>
              </w:rPr>
              <w:t>215</w:t>
            </w:r>
          </w:p>
        </w:tc>
        <w:tc>
          <w:tcPr>
            <w:tcW w:w="7146" w:type="dxa"/>
          </w:tcPr>
          <w:p w:rsidR="005F54F1" w:rsidRDefault="005F54F1" w:rsidP="00074CC7">
            <w:pPr>
              <w:pStyle w:val="Footer"/>
              <w:tabs>
                <w:tab w:val="clear" w:pos="567"/>
                <w:tab w:val="clear" w:pos="3742"/>
                <w:tab w:val="clear" w:pos="6974"/>
              </w:tabs>
              <w:spacing w:before="120"/>
              <w:rPr>
                <w:lang w:val="ru-RU"/>
              </w:rPr>
            </w:pPr>
            <w:r>
              <w:rPr>
                <w:lang w:val="ru-RU"/>
              </w:rPr>
              <w:t>1</w:t>
            </w:r>
            <w:r>
              <w:rPr>
                <w:lang w:val="ru-RU"/>
              </w:rPr>
              <w:tab/>
              <w:t xml:space="preserve">Административные регламенты, как указано в </w:t>
            </w:r>
            <w:r w:rsidR="00D51313">
              <w:rPr>
                <w:lang w:val="ru-RU"/>
              </w:rPr>
              <w:t>С</w:t>
            </w:r>
            <w:r>
              <w:rPr>
                <w:lang w:val="ru-RU"/>
              </w:rPr>
              <w:t>татье 4 настоящего Устава, являются международными документами</w:t>
            </w:r>
            <w:r w:rsidR="00D51313">
              <w:rPr>
                <w:lang w:val="ru-RU"/>
              </w:rPr>
              <w:t>, имеющими обязательную силу, и должны соответствовать</w:t>
            </w:r>
            <w:r>
              <w:rPr>
                <w:lang w:val="ru-RU"/>
              </w:rPr>
              <w:t xml:space="preserve"> положениям настоящего Устава и Конвенции.</w:t>
            </w:r>
          </w:p>
        </w:tc>
      </w:tr>
      <w:tr w:rsidR="005F54F1" w:rsidRPr="00D51313">
        <w:trPr>
          <w:jc w:val="center"/>
        </w:trPr>
        <w:tc>
          <w:tcPr>
            <w:tcW w:w="851" w:type="dxa"/>
            <w:noWrap/>
          </w:tcPr>
          <w:p w:rsidR="005F54F1" w:rsidRDefault="005F54F1" w:rsidP="00074CC7">
            <w:pPr>
              <w:pStyle w:val="Header"/>
              <w:pageBreakBefore/>
              <w:tabs>
                <w:tab w:val="clear" w:pos="4678"/>
                <w:tab w:val="clear" w:pos="9356"/>
                <w:tab w:val="left" w:pos="1134"/>
                <w:tab w:val="left" w:pos="1871"/>
                <w:tab w:val="left" w:pos="2268"/>
              </w:tabs>
              <w:spacing w:before="120"/>
              <w:rPr>
                <w:caps/>
                <w:lang w:val="ru-RU"/>
              </w:rPr>
            </w:pPr>
            <w:r>
              <w:rPr>
                <w:caps/>
                <w:lang w:val="ru-RU"/>
              </w:rPr>
              <w:lastRenderedPageBreak/>
              <w:t>216</w:t>
            </w:r>
          </w:p>
        </w:tc>
        <w:tc>
          <w:tcPr>
            <w:tcW w:w="7146" w:type="dxa"/>
          </w:tcPr>
          <w:p w:rsidR="005F54F1" w:rsidRDefault="005F54F1" w:rsidP="00074CC7">
            <w:pPr>
              <w:spacing w:before="120"/>
              <w:rPr>
                <w:lang w:val="ru-RU"/>
              </w:rPr>
            </w:pPr>
            <w:r>
              <w:rPr>
                <w:lang w:val="ru-RU"/>
              </w:rPr>
              <w:t>2</w:t>
            </w:r>
            <w:r>
              <w:rPr>
                <w:lang w:val="ru-RU"/>
              </w:rPr>
              <w:tab/>
              <w:t xml:space="preserve">Ратификация, принятие или </w:t>
            </w:r>
            <w:r w:rsidR="00D51313">
              <w:rPr>
                <w:lang w:val="ru-RU"/>
              </w:rPr>
              <w:t xml:space="preserve">утверждение </w:t>
            </w:r>
            <w:r>
              <w:rPr>
                <w:lang w:val="ru-RU"/>
              </w:rPr>
              <w:t xml:space="preserve">настоящего Устава и Конвенции или присоединение к </w:t>
            </w:r>
            <w:r w:rsidR="00D51313">
              <w:rPr>
                <w:lang w:val="ru-RU"/>
              </w:rPr>
              <w:t xml:space="preserve">этим документам </w:t>
            </w:r>
            <w:r>
              <w:rPr>
                <w:lang w:val="ru-RU"/>
              </w:rPr>
              <w:t xml:space="preserve">в соответствии со </w:t>
            </w:r>
            <w:r w:rsidR="00D51313">
              <w:rPr>
                <w:lang w:val="ru-RU"/>
              </w:rPr>
              <w:t>С</w:t>
            </w:r>
            <w:r>
              <w:rPr>
                <w:lang w:val="ru-RU"/>
              </w:rPr>
              <w:t xml:space="preserve">татьями 52 и 53 настоящего Устава обозначают также согласие соблюдать Административные регламенты, принятые на компетентных всемирных конференциях, предшествующих дате подписания настоящего Устава и Конвенции. Такое согласие </w:t>
            </w:r>
            <w:r w:rsidR="00D51313">
              <w:rPr>
                <w:lang w:val="ru-RU"/>
              </w:rPr>
              <w:t xml:space="preserve">предполагает учет </w:t>
            </w:r>
            <w:r>
              <w:rPr>
                <w:lang w:val="ru-RU"/>
              </w:rPr>
              <w:t>любой оговорк</w:t>
            </w:r>
            <w:r w:rsidR="00D51313">
              <w:rPr>
                <w:lang w:val="ru-RU"/>
              </w:rPr>
              <w:t>и</w:t>
            </w:r>
            <w:r>
              <w:rPr>
                <w:lang w:val="ru-RU"/>
              </w:rPr>
              <w:t>, сделанной во время подписания Административных регламентов или их пересмотров</w:t>
            </w:r>
            <w:r w:rsidR="00D51313">
              <w:rPr>
                <w:lang w:val="ru-RU"/>
              </w:rPr>
              <w:t xml:space="preserve">, при условии, </w:t>
            </w:r>
            <w:r>
              <w:rPr>
                <w:lang w:val="ru-RU"/>
              </w:rPr>
              <w:t xml:space="preserve">что оговорка сохраняется во время депонирования документа </w:t>
            </w:r>
            <w:r w:rsidR="00D51313">
              <w:rPr>
                <w:lang w:val="ru-RU"/>
              </w:rPr>
              <w:t xml:space="preserve">о </w:t>
            </w:r>
            <w:r>
              <w:rPr>
                <w:lang w:val="ru-RU"/>
              </w:rPr>
              <w:t>ратификации, приняти</w:t>
            </w:r>
            <w:r w:rsidR="00D51313">
              <w:rPr>
                <w:lang w:val="ru-RU"/>
              </w:rPr>
              <w:t>и и</w:t>
            </w:r>
            <w:r>
              <w:rPr>
                <w:lang w:val="ru-RU"/>
              </w:rPr>
              <w:t xml:space="preserve"> </w:t>
            </w:r>
            <w:r w:rsidR="00D51313">
              <w:rPr>
                <w:lang w:val="ru-RU"/>
              </w:rPr>
              <w:t>утверждении</w:t>
            </w:r>
            <w:r>
              <w:rPr>
                <w:lang w:val="ru-RU"/>
              </w:rPr>
              <w:t xml:space="preserve"> или присоединени</w:t>
            </w:r>
            <w:r w:rsidR="00D51313">
              <w:rPr>
                <w:lang w:val="ru-RU"/>
              </w:rPr>
              <w:t>и</w:t>
            </w:r>
            <w:r>
              <w:rPr>
                <w:lang w:val="ru-RU"/>
              </w:rPr>
              <w:t>.</w:t>
            </w:r>
          </w:p>
        </w:tc>
      </w:tr>
      <w:tr w:rsidR="005F54F1" w:rsidRPr="00E04C1D">
        <w:trPr>
          <w:jc w:val="center"/>
        </w:trPr>
        <w:tc>
          <w:tcPr>
            <w:tcW w:w="851" w:type="dxa"/>
            <w:noWrap/>
          </w:tcPr>
          <w:p w:rsidR="005F54F1" w:rsidRDefault="005F54F1" w:rsidP="00074CC7">
            <w:pPr>
              <w:spacing w:before="120"/>
              <w:rPr>
                <w:b/>
                <w:bCs/>
                <w:lang w:val="ru-RU"/>
              </w:rPr>
            </w:pPr>
            <w:r>
              <w:rPr>
                <w:b/>
                <w:bCs/>
                <w:lang w:val="ru-RU"/>
              </w:rPr>
              <w:t>216</w:t>
            </w:r>
            <w:r>
              <w:rPr>
                <w:b/>
                <w:bCs/>
                <w:lang w:val="en-US"/>
              </w:rPr>
              <w:t>A</w:t>
            </w:r>
            <w:r>
              <w:rPr>
                <w:b/>
                <w:bCs/>
                <w:lang w:val="ru-RU"/>
              </w:rPr>
              <w:br/>
            </w:r>
            <w:r>
              <w:rPr>
                <w:b/>
                <w:bCs/>
                <w:sz w:val="18"/>
                <w:lang w:val="ru-RU"/>
              </w:rPr>
              <w:t>ПК-98</w:t>
            </w:r>
          </w:p>
        </w:tc>
        <w:tc>
          <w:tcPr>
            <w:tcW w:w="7146" w:type="dxa"/>
          </w:tcPr>
          <w:p w:rsidR="005F54F1" w:rsidRPr="00D51313" w:rsidRDefault="005F54F1" w:rsidP="00074CC7">
            <w:pPr>
              <w:spacing w:before="120"/>
              <w:rPr>
                <w:lang w:val="ru-RU"/>
              </w:rPr>
            </w:pPr>
            <w:proofErr w:type="gramStart"/>
            <w:r>
              <w:rPr>
                <w:lang w:val="ru-RU"/>
              </w:rPr>
              <w:t>2</w:t>
            </w:r>
            <w:r w:rsidR="006630FB">
              <w:rPr>
                <w:lang w:val="ru-RU"/>
              </w:rPr>
              <w:t xml:space="preserve"> </w:t>
            </w:r>
            <w:proofErr w:type="spellStart"/>
            <w:r>
              <w:rPr>
                <w:i/>
                <w:iCs/>
                <w:lang w:val="ru-RU"/>
              </w:rPr>
              <w:t>bis</w:t>
            </w:r>
            <w:proofErr w:type="spellEnd"/>
            <w:r w:rsidR="008D7FF6">
              <w:rPr>
                <w:i/>
                <w:iCs/>
                <w:lang w:val="ru-RU"/>
              </w:rPr>
              <w:t>)</w:t>
            </w:r>
            <w:r>
              <w:rPr>
                <w:i/>
                <w:iCs/>
                <w:lang w:val="ru-RU"/>
              </w:rPr>
              <w:tab/>
            </w:r>
            <w:r>
              <w:rPr>
                <w:lang w:val="ru-RU"/>
              </w:rPr>
              <w:t>Административные регламенты, упомянутые в п. 216,</w:t>
            </w:r>
            <w:r w:rsidR="00D51313">
              <w:rPr>
                <w:lang w:val="ru-RU"/>
              </w:rPr>
              <w:t xml:space="preserve"> выше, </w:t>
            </w:r>
            <w:r>
              <w:rPr>
                <w:lang w:val="ru-RU"/>
              </w:rPr>
              <w:t xml:space="preserve"> остаются в силе с </w:t>
            </w:r>
            <w:r w:rsidR="00D51313">
              <w:rPr>
                <w:lang w:val="ru-RU"/>
              </w:rPr>
              <w:t xml:space="preserve">учетом таких </w:t>
            </w:r>
            <w:r>
              <w:rPr>
                <w:lang w:val="ru-RU"/>
              </w:rPr>
              <w:t>пересмотр</w:t>
            </w:r>
            <w:r w:rsidR="003323A5">
              <w:rPr>
                <w:lang w:val="ru-RU"/>
              </w:rPr>
              <w:t>ов</w:t>
            </w:r>
            <w:r>
              <w:rPr>
                <w:lang w:val="ru-RU"/>
              </w:rPr>
              <w:t xml:space="preserve">, которые могут быть приняты </w:t>
            </w:r>
            <w:r w:rsidR="00D51313">
              <w:rPr>
                <w:lang w:val="ru-RU"/>
              </w:rPr>
              <w:t xml:space="preserve">на основании положений </w:t>
            </w:r>
            <w:r>
              <w:rPr>
                <w:lang w:val="ru-RU"/>
              </w:rPr>
              <w:t>пп. 89 и 146 настоящего Устава</w:t>
            </w:r>
            <w:r w:rsidR="0003419B">
              <w:rPr>
                <w:lang w:val="ru-RU"/>
              </w:rPr>
              <w:t xml:space="preserve"> и введены в действие</w:t>
            </w:r>
            <w:r>
              <w:rPr>
                <w:lang w:val="ru-RU"/>
              </w:rPr>
              <w:t>.</w:t>
            </w:r>
            <w:proofErr w:type="gramEnd"/>
            <w:r>
              <w:rPr>
                <w:lang w:val="ru-RU"/>
              </w:rPr>
              <w:t xml:space="preserve"> Люб</w:t>
            </w:r>
            <w:r w:rsidR="00D51313">
              <w:rPr>
                <w:lang w:val="ru-RU"/>
              </w:rPr>
              <w:t>ой</w:t>
            </w:r>
            <w:r>
              <w:rPr>
                <w:lang w:val="ru-RU"/>
              </w:rPr>
              <w:t xml:space="preserve"> пересмотр Административных регламентов, </w:t>
            </w:r>
            <w:r w:rsidR="00D51313">
              <w:rPr>
                <w:lang w:val="ru-RU"/>
              </w:rPr>
              <w:t xml:space="preserve">либо </w:t>
            </w:r>
            <w:r>
              <w:rPr>
                <w:lang w:val="ru-RU"/>
              </w:rPr>
              <w:t>частичны</w:t>
            </w:r>
            <w:r w:rsidR="00D51313">
              <w:rPr>
                <w:lang w:val="ru-RU"/>
              </w:rPr>
              <w:t>й,</w:t>
            </w:r>
            <w:r>
              <w:rPr>
                <w:lang w:val="ru-RU"/>
              </w:rPr>
              <w:t xml:space="preserve"> </w:t>
            </w:r>
            <w:r w:rsidR="00D51313">
              <w:rPr>
                <w:lang w:val="ru-RU"/>
              </w:rPr>
              <w:t xml:space="preserve">либо </w:t>
            </w:r>
            <w:r>
              <w:rPr>
                <w:lang w:val="ru-RU"/>
              </w:rPr>
              <w:t>полны</w:t>
            </w:r>
            <w:r w:rsidR="00D51313">
              <w:rPr>
                <w:lang w:val="ru-RU"/>
              </w:rPr>
              <w:t>й</w:t>
            </w:r>
            <w:r>
              <w:rPr>
                <w:lang w:val="ru-RU"/>
              </w:rPr>
              <w:t xml:space="preserve">, </w:t>
            </w:r>
            <w:proofErr w:type="gramStart"/>
            <w:r>
              <w:rPr>
                <w:lang w:val="ru-RU"/>
              </w:rPr>
              <w:t>вступа</w:t>
            </w:r>
            <w:r w:rsidR="00D51313">
              <w:rPr>
                <w:lang w:val="ru-RU"/>
              </w:rPr>
              <w:t>е</w:t>
            </w:r>
            <w:r>
              <w:rPr>
                <w:lang w:val="ru-RU"/>
              </w:rPr>
              <w:t>т в силу начиная</w:t>
            </w:r>
            <w:proofErr w:type="gramEnd"/>
            <w:r>
              <w:rPr>
                <w:lang w:val="ru-RU"/>
              </w:rPr>
              <w:t xml:space="preserve"> с даты или дат, которые указаны в них, только для тех Государств-Членов, которые уведомили Генерального секретаря до этой даты или этих дат </w:t>
            </w:r>
            <w:r w:rsidR="00D51313">
              <w:rPr>
                <w:lang w:val="ru-RU"/>
              </w:rPr>
              <w:t xml:space="preserve">о своем </w:t>
            </w:r>
            <w:r>
              <w:rPr>
                <w:lang w:val="ru-RU"/>
              </w:rPr>
              <w:t xml:space="preserve">согласии считать </w:t>
            </w:r>
            <w:r w:rsidR="00D51313">
              <w:rPr>
                <w:lang w:val="ru-RU"/>
              </w:rPr>
              <w:t xml:space="preserve">такой пересмотр для </w:t>
            </w:r>
            <w:r>
              <w:rPr>
                <w:lang w:val="ru-RU"/>
              </w:rPr>
              <w:t>себя обяза</w:t>
            </w:r>
            <w:r w:rsidR="00D51313">
              <w:rPr>
                <w:lang w:val="ru-RU"/>
              </w:rPr>
              <w:t>тельным.</w:t>
            </w:r>
          </w:p>
        </w:tc>
      </w:tr>
      <w:tr w:rsidR="005F54F1">
        <w:trPr>
          <w:jc w:val="center"/>
        </w:trPr>
        <w:tc>
          <w:tcPr>
            <w:tcW w:w="851" w:type="dxa"/>
            <w:noWrap/>
          </w:tcPr>
          <w:p w:rsidR="005F54F1" w:rsidRDefault="005F54F1" w:rsidP="00074CC7">
            <w:pPr>
              <w:spacing w:before="120"/>
              <w:rPr>
                <w:b/>
                <w:bCs/>
                <w:lang w:val="en-US"/>
              </w:rPr>
            </w:pPr>
            <w:r>
              <w:rPr>
                <w:b/>
                <w:bCs/>
                <w:lang w:val="en-US"/>
              </w:rPr>
              <w:t>217</w:t>
            </w:r>
            <w:r>
              <w:rPr>
                <w:b/>
                <w:bCs/>
                <w:lang w:val="en-US"/>
              </w:rPr>
              <w:br/>
            </w:r>
            <w:r>
              <w:rPr>
                <w:b/>
                <w:bCs/>
                <w:sz w:val="18"/>
                <w:lang w:val="ru-RU"/>
              </w:rPr>
              <w:t>ПК</w:t>
            </w:r>
            <w:r>
              <w:rPr>
                <w:b/>
                <w:bCs/>
                <w:sz w:val="18"/>
                <w:lang w:val="en-US"/>
              </w:rPr>
              <w:t>-98</w:t>
            </w:r>
          </w:p>
        </w:tc>
        <w:tc>
          <w:tcPr>
            <w:tcW w:w="7146" w:type="dxa"/>
          </w:tcPr>
          <w:p w:rsidR="005F54F1" w:rsidRDefault="005F54F1" w:rsidP="00074CC7">
            <w:pPr>
              <w:spacing w:before="120"/>
              <w:rPr>
                <w:lang w:val="ru-RU"/>
              </w:rPr>
            </w:pPr>
            <w:r>
              <w:rPr>
                <w:lang w:val="en-US"/>
              </w:rPr>
              <w:tab/>
            </w:r>
            <w:r>
              <w:rPr>
                <w:lang w:val="ru-RU"/>
              </w:rPr>
              <w:t>(</w:t>
            </w:r>
            <w:r w:rsidR="003323A5">
              <w:rPr>
                <w:lang w:val="ru-RU"/>
              </w:rPr>
              <w:t>ИСКЛ)</w:t>
            </w:r>
          </w:p>
        </w:tc>
      </w:tr>
      <w:tr w:rsidR="005F54F1" w:rsidRPr="00E04C1D">
        <w:trPr>
          <w:jc w:val="center"/>
        </w:trPr>
        <w:tc>
          <w:tcPr>
            <w:tcW w:w="851" w:type="dxa"/>
            <w:noWrap/>
          </w:tcPr>
          <w:p w:rsidR="005F54F1" w:rsidRDefault="005F54F1" w:rsidP="00074CC7">
            <w:pPr>
              <w:spacing w:before="120"/>
              <w:rPr>
                <w:b/>
                <w:bCs/>
                <w:lang w:val="ru-RU"/>
              </w:rPr>
            </w:pPr>
            <w:r>
              <w:rPr>
                <w:b/>
                <w:bCs/>
                <w:lang w:val="ru-RU"/>
              </w:rPr>
              <w:t>217A</w:t>
            </w:r>
            <w:r>
              <w:rPr>
                <w:b/>
                <w:bCs/>
                <w:lang w:val="ru-RU"/>
              </w:rPr>
              <w:br/>
            </w:r>
            <w:r>
              <w:rPr>
                <w:b/>
                <w:bCs/>
                <w:sz w:val="18"/>
                <w:lang w:val="ru-RU"/>
              </w:rPr>
              <w:t>ПК-98</w:t>
            </w:r>
          </w:p>
        </w:tc>
        <w:tc>
          <w:tcPr>
            <w:tcW w:w="7146" w:type="dxa"/>
          </w:tcPr>
          <w:p w:rsidR="005F54F1" w:rsidRDefault="005F54F1" w:rsidP="00074CC7">
            <w:pPr>
              <w:spacing w:before="120"/>
              <w:rPr>
                <w:lang w:val="ru-RU"/>
              </w:rPr>
            </w:pPr>
            <w:proofErr w:type="gramStart"/>
            <w:r w:rsidRPr="00E5416F">
              <w:rPr>
                <w:spacing w:val="-8"/>
                <w:lang w:val="ru-RU"/>
              </w:rPr>
              <w:t>3</w:t>
            </w:r>
            <w:r w:rsidR="006630FB" w:rsidRPr="00E5416F">
              <w:rPr>
                <w:spacing w:val="-8"/>
                <w:lang w:val="ru-RU"/>
              </w:rPr>
              <w:t xml:space="preserve"> </w:t>
            </w:r>
            <w:proofErr w:type="spellStart"/>
            <w:r w:rsidRPr="00E5416F">
              <w:rPr>
                <w:i/>
                <w:iCs/>
                <w:spacing w:val="-8"/>
                <w:lang w:val="ru-RU"/>
              </w:rPr>
              <w:t>bis</w:t>
            </w:r>
            <w:proofErr w:type="spellEnd"/>
            <w:r w:rsidR="008D7FF6" w:rsidRPr="00E5416F">
              <w:rPr>
                <w:i/>
                <w:iCs/>
                <w:spacing w:val="-8"/>
                <w:lang w:val="ru-RU"/>
              </w:rPr>
              <w:t>)</w:t>
            </w:r>
            <w:r>
              <w:rPr>
                <w:i/>
                <w:iCs/>
                <w:lang w:val="ru-RU"/>
              </w:rPr>
              <w:tab/>
            </w:r>
            <w:r>
              <w:rPr>
                <w:lang w:val="ru-RU"/>
              </w:rPr>
              <w:t>Государств</w:t>
            </w:r>
            <w:r w:rsidR="00D51313">
              <w:rPr>
                <w:lang w:val="ru-RU"/>
              </w:rPr>
              <w:t>о</w:t>
            </w:r>
            <w:r>
              <w:rPr>
                <w:lang w:val="ru-RU"/>
              </w:rPr>
              <w:t>-Член извеща</w:t>
            </w:r>
            <w:r w:rsidR="003E4091">
              <w:rPr>
                <w:lang w:val="ru-RU"/>
              </w:rPr>
              <w:t>е</w:t>
            </w:r>
            <w:r>
              <w:rPr>
                <w:lang w:val="ru-RU"/>
              </w:rPr>
              <w:t xml:space="preserve">т о своем согласии </w:t>
            </w:r>
            <w:r w:rsidR="003E4091">
              <w:rPr>
                <w:lang w:val="ru-RU"/>
              </w:rPr>
              <w:t xml:space="preserve">считать для себя обязательным </w:t>
            </w:r>
            <w:r>
              <w:rPr>
                <w:lang w:val="ru-RU"/>
              </w:rPr>
              <w:t xml:space="preserve">частичный или полный пересмотр Административных регламентов </w:t>
            </w:r>
            <w:r w:rsidR="003E4091">
              <w:rPr>
                <w:lang w:val="ru-RU"/>
              </w:rPr>
              <w:t xml:space="preserve">путем депонирования у </w:t>
            </w:r>
            <w:r>
              <w:rPr>
                <w:lang w:val="ru-RU"/>
              </w:rPr>
              <w:t>Генерально</w:t>
            </w:r>
            <w:r w:rsidR="003E4091">
              <w:rPr>
                <w:lang w:val="ru-RU"/>
              </w:rPr>
              <w:t>го</w:t>
            </w:r>
            <w:r>
              <w:rPr>
                <w:lang w:val="ru-RU"/>
              </w:rPr>
              <w:t xml:space="preserve"> секретар</w:t>
            </w:r>
            <w:r w:rsidR="003E4091">
              <w:rPr>
                <w:lang w:val="ru-RU"/>
              </w:rPr>
              <w:t>я</w:t>
            </w:r>
            <w:r>
              <w:rPr>
                <w:lang w:val="ru-RU"/>
              </w:rPr>
              <w:t xml:space="preserve"> </w:t>
            </w:r>
            <w:r w:rsidR="003323A5">
              <w:rPr>
                <w:lang w:val="ru-RU"/>
              </w:rPr>
              <w:t xml:space="preserve">акта </w:t>
            </w:r>
            <w:r>
              <w:rPr>
                <w:lang w:val="ru-RU"/>
              </w:rPr>
              <w:t xml:space="preserve">о ратификации, принятии или </w:t>
            </w:r>
            <w:r w:rsidR="003E4091">
              <w:rPr>
                <w:lang w:val="ru-RU"/>
              </w:rPr>
              <w:t xml:space="preserve">утверждении </w:t>
            </w:r>
            <w:r>
              <w:rPr>
                <w:lang w:val="ru-RU"/>
              </w:rPr>
              <w:t xml:space="preserve">этого пересмотра или </w:t>
            </w:r>
            <w:r w:rsidR="003E4091">
              <w:rPr>
                <w:lang w:val="ru-RU"/>
              </w:rPr>
              <w:t xml:space="preserve">о </w:t>
            </w:r>
            <w:r>
              <w:rPr>
                <w:lang w:val="ru-RU"/>
              </w:rPr>
              <w:t xml:space="preserve">присоединении к нему либо </w:t>
            </w:r>
            <w:r w:rsidR="003E4091">
              <w:rPr>
                <w:lang w:val="ru-RU"/>
              </w:rPr>
              <w:t xml:space="preserve">путем уведомления </w:t>
            </w:r>
            <w:r>
              <w:rPr>
                <w:lang w:val="ru-RU"/>
              </w:rPr>
              <w:t>Генерально</w:t>
            </w:r>
            <w:r w:rsidR="003E4091">
              <w:rPr>
                <w:lang w:val="ru-RU"/>
              </w:rPr>
              <w:t>го</w:t>
            </w:r>
            <w:r>
              <w:rPr>
                <w:lang w:val="ru-RU"/>
              </w:rPr>
              <w:t xml:space="preserve"> секретар</w:t>
            </w:r>
            <w:r w:rsidR="003E4091">
              <w:rPr>
                <w:lang w:val="ru-RU"/>
              </w:rPr>
              <w:t>я</w:t>
            </w:r>
            <w:r>
              <w:rPr>
                <w:lang w:val="ru-RU"/>
              </w:rPr>
              <w:t xml:space="preserve"> о </w:t>
            </w:r>
            <w:r w:rsidR="003E4091">
              <w:rPr>
                <w:lang w:val="ru-RU"/>
              </w:rPr>
              <w:t xml:space="preserve">своем </w:t>
            </w:r>
            <w:r>
              <w:rPr>
                <w:lang w:val="ru-RU"/>
              </w:rPr>
              <w:t xml:space="preserve">согласии </w:t>
            </w:r>
            <w:r w:rsidR="003E4091">
              <w:rPr>
                <w:lang w:val="ru-RU"/>
              </w:rPr>
              <w:t>считать  для себя обязательным</w:t>
            </w:r>
            <w:r>
              <w:rPr>
                <w:lang w:val="ru-RU"/>
              </w:rPr>
              <w:t xml:space="preserve"> такой пересмотр.</w:t>
            </w:r>
            <w:proofErr w:type="gramEnd"/>
          </w:p>
        </w:tc>
      </w:tr>
      <w:tr w:rsidR="005F54F1" w:rsidRPr="00E04C1D">
        <w:trPr>
          <w:jc w:val="center"/>
        </w:trPr>
        <w:tc>
          <w:tcPr>
            <w:tcW w:w="851" w:type="dxa"/>
            <w:noWrap/>
          </w:tcPr>
          <w:p w:rsidR="005F54F1" w:rsidRDefault="005F54F1" w:rsidP="00074CC7">
            <w:pPr>
              <w:spacing w:before="120"/>
              <w:rPr>
                <w:b/>
                <w:bCs/>
                <w:lang w:val="ru-RU"/>
              </w:rPr>
            </w:pPr>
            <w:r>
              <w:rPr>
                <w:b/>
                <w:bCs/>
                <w:lang w:val="ru-RU"/>
              </w:rPr>
              <w:t>217B</w:t>
            </w:r>
            <w:r>
              <w:rPr>
                <w:b/>
                <w:bCs/>
                <w:lang w:val="ru-RU"/>
              </w:rPr>
              <w:br/>
              <w:t>ПК-98</w:t>
            </w:r>
          </w:p>
        </w:tc>
        <w:tc>
          <w:tcPr>
            <w:tcW w:w="7146" w:type="dxa"/>
          </w:tcPr>
          <w:p w:rsidR="005F54F1" w:rsidRDefault="005F54F1" w:rsidP="00074CC7">
            <w:pPr>
              <w:spacing w:before="120"/>
              <w:rPr>
                <w:lang w:val="ru-RU"/>
              </w:rPr>
            </w:pPr>
            <w:proofErr w:type="gramStart"/>
            <w:r w:rsidRPr="00E5416F">
              <w:rPr>
                <w:spacing w:val="-8"/>
                <w:lang w:val="ru-RU"/>
              </w:rPr>
              <w:t>3</w:t>
            </w:r>
            <w:r w:rsidR="006630FB" w:rsidRPr="00E5416F">
              <w:rPr>
                <w:spacing w:val="-8"/>
                <w:lang w:val="ru-RU"/>
              </w:rPr>
              <w:t xml:space="preserve"> </w:t>
            </w:r>
            <w:proofErr w:type="spellStart"/>
            <w:r w:rsidRPr="00E5416F">
              <w:rPr>
                <w:i/>
                <w:iCs/>
                <w:spacing w:val="-8"/>
                <w:lang w:val="ru-RU"/>
              </w:rPr>
              <w:t>ter</w:t>
            </w:r>
            <w:proofErr w:type="spellEnd"/>
            <w:r w:rsidR="008D7FF6" w:rsidRPr="00E5416F">
              <w:rPr>
                <w:i/>
                <w:iCs/>
                <w:spacing w:val="-8"/>
                <w:lang w:val="ru-RU"/>
              </w:rPr>
              <w:t>)</w:t>
            </w:r>
            <w:r>
              <w:rPr>
                <w:i/>
                <w:iCs/>
                <w:lang w:val="ru-RU"/>
              </w:rPr>
              <w:tab/>
            </w:r>
            <w:r>
              <w:rPr>
                <w:lang w:val="ru-RU"/>
              </w:rPr>
              <w:t xml:space="preserve">Любое Государство-Член может также </w:t>
            </w:r>
            <w:r w:rsidR="003E4091">
              <w:rPr>
                <w:lang w:val="ru-RU"/>
              </w:rPr>
              <w:t xml:space="preserve">уведомить </w:t>
            </w:r>
            <w:r>
              <w:rPr>
                <w:lang w:val="ru-RU"/>
              </w:rPr>
              <w:t>Генерально</w:t>
            </w:r>
            <w:r w:rsidR="003E4091">
              <w:rPr>
                <w:lang w:val="ru-RU"/>
              </w:rPr>
              <w:t>го</w:t>
            </w:r>
            <w:r>
              <w:rPr>
                <w:lang w:val="ru-RU"/>
              </w:rPr>
              <w:t xml:space="preserve"> секретар</w:t>
            </w:r>
            <w:r w:rsidR="003E4091">
              <w:rPr>
                <w:lang w:val="ru-RU"/>
              </w:rPr>
              <w:t>я о том</w:t>
            </w:r>
            <w:r>
              <w:rPr>
                <w:lang w:val="ru-RU"/>
              </w:rPr>
              <w:t>, что его ратификация, принятие</w:t>
            </w:r>
            <w:r w:rsidR="003E4091">
              <w:rPr>
                <w:lang w:val="ru-RU"/>
              </w:rPr>
              <w:t xml:space="preserve"> или утверждение </w:t>
            </w:r>
            <w:r>
              <w:rPr>
                <w:lang w:val="ru-RU"/>
              </w:rPr>
              <w:t xml:space="preserve">поправок к настоящему Уставу или Конвенции в соответствии с положениями </w:t>
            </w:r>
            <w:r w:rsidR="003E4091">
              <w:rPr>
                <w:lang w:val="ru-RU"/>
              </w:rPr>
              <w:t>С</w:t>
            </w:r>
            <w:r>
              <w:rPr>
                <w:lang w:val="ru-RU"/>
              </w:rPr>
              <w:t xml:space="preserve">татьи 55 Устава или </w:t>
            </w:r>
            <w:r w:rsidR="003E4091">
              <w:rPr>
                <w:lang w:val="ru-RU"/>
              </w:rPr>
              <w:t>С</w:t>
            </w:r>
            <w:r>
              <w:rPr>
                <w:lang w:val="ru-RU"/>
              </w:rPr>
              <w:t xml:space="preserve">татьи 42 Конвенции </w:t>
            </w:r>
            <w:r w:rsidR="003E4091">
              <w:rPr>
                <w:lang w:val="ru-RU"/>
              </w:rPr>
              <w:t xml:space="preserve">или присоединение к этим поправкам </w:t>
            </w:r>
            <w:r>
              <w:rPr>
                <w:lang w:val="ru-RU"/>
              </w:rPr>
              <w:t xml:space="preserve">означает его согласие </w:t>
            </w:r>
            <w:r w:rsidR="003E4091">
              <w:rPr>
                <w:lang w:val="ru-RU"/>
              </w:rPr>
              <w:t xml:space="preserve">считать для себя обязательным </w:t>
            </w:r>
            <w:r>
              <w:rPr>
                <w:lang w:val="ru-RU"/>
              </w:rPr>
              <w:t>частичны</w:t>
            </w:r>
            <w:r w:rsidR="003E4091">
              <w:rPr>
                <w:lang w:val="ru-RU"/>
              </w:rPr>
              <w:t>й</w:t>
            </w:r>
            <w:r>
              <w:rPr>
                <w:lang w:val="ru-RU"/>
              </w:rPr>
              <w:t xml:space="preserve"> или полны</w:t>
            </w:r>
            <w:r w:rsidR="003E4091">
              <w:rPr>
                <w:lang w:val="ru-RU"/>
              </w:rPr>
              <w:t>й пересмотр</w:t>
            </w:r>
            <w:r>
              <w:rPr>
                <w:lang w:val="ru-RU"/>
              </w:rPr>
              <w:t xml:space="preserve"> Административных регламентов, </w:t>
            </w:r>
            <w:r w:rsidR="003E4091">
              <w:rPr>
                <w:lang w:val="ru-RU"/>
              </w:rPr>
              <w:t xml:space="preserve">принятый </w:t>
            </w:r>
            <w:r>
              <w:rPr>
                <w:lang w:val="ru-RU"/>
              </w:rPr>
              <w:t>компетентной конференцией до подписания упомянутых поправок к</w:t>
            </w:r>
            <w:proofErr w:type="gramEnd"/>
            <w:r>
              <w:rPr>
                <w:lang w:val="ru-RU"/>
              </w:rPr>
              <w:t xml:space="preserve"> настоящему Уставу или Конвенции.</w:t>
            </w:r>
          </w:p>
        </w:tc>
      </w:tr>
      <w:tr w:rsidR="005F54F1" w:rsidRPr="00E04C1D">
        <w:trPr>
          <w:jc w:val="center"/>
        </w:trPr>
        <w:tc>
          <w:tcPr>
            <w:tcW w:w="851" w:type="dxa"/>
            <w:noWrap/>
          </w:tcPr>
          <w:p w:rsidR="005F54F1" w:rsidRDefault="005F54F1" w:rsidP="00074CC7">
            <w:pPr>
              <w:pageBreakBefore/>
              <w:spacing w:before="120"/>
              <w:rPr>
                <w:b/>
                <w:bCs/>
                <w:lang w:val="ru-RU"/>
              </w:rPr>
            </w:pPr>
            <w:r>
              <w:rPr>
                <w:b/>
                <w:bCs/>
                <w:lang w:val="ru-RU"/>
              </w:rPr>
              <w:lastRenderedPageBreak/>
              <w:t>217C</w:t>
            </w:r>
            <w:r>
              <w:rPr>
                <w:b/>
                <w:bCs/>
                <w:lang w:val="ru-RU"/>
              </w:rPr>
              <w:br/>
            </w:r>
            <w:r>
              <w:rPr>
                <w:b/>
                <w:bCs/>
                <w:sz w:val="18"/>
                <w:lang w:val="ru-RU"/>
              </w:rPr>
              <w:t>ПК-98</w:t>
            </w:r>
          </w:p>
        </w:tc>
        <w:tc>
          <w:tcPr>
            <w:tcW w:w="7146" w:type="dxa"/>
          </w:tcPr>
          <w:p w:rsidR="005F54F1" w:rsidRDefault="005F54F1" w:rsidP="00074CC7">
            <w:pPr>
              <w:tabs>
                <w:tab w:val="clear" w:pos="1134"/>
                <w:tab w:val="left" w:pos="977"/>
              </w:tabs>
              <w:spacing w:before="120"/>
              <w:rPr>
                <w:lang w:val="ru-RU"/>
              </w:rPr>
            </w:pPr>
            <w:proofErr w:type="gramStart"/>
            <w:r>
              <w:rPr>
                <w:lang w:val="ru-RU"/>
              </w:rPr>
              <w:t>3</w:t>
            </w:r>
            <w:r w:rsidR="006630FB">
              <w:rPr>
                <w:lang w:val="ru-RU"/>
              </w:rPr>
              <w:t xml:space="preserve"> </w:t>
            </w:r>
            <w:proofErr w:type="spellStart"/>
            <w:r>
              <w:rPr>
                <w:i/>
                <w:iCs/>
                <w:lang w:val="ru-RU"/>
              </w:rPr>
              <w:t>quater</w:t>
            </w:r>
            <w:proofErr w:type="spellEnd"/>
            <w:r w:rsidR="008D7FF6">
              <w:rPr>
                <w:i/>
                <w:iCs/>
                <w:lang w:val="ru-RU"/>
              </w:rPr>
              <w:t>)</w:t>
            </w:r>
            <w:r>
              <w:rPr>
                <w:i/>
                <w:iCs/>
                <w:lang w:val="ru-RU"/>
              </w:rPr>
              <w:tab/>
            </w:r>
            <w:r w:rsidR="003E4091">
              <w:rPr>
                <w:iCs/>
                <w:lang w:val="ru-RU"/>
              </w:rPr>
              <w:t xml:space="preserve">Уведомление, о котором идет речь в </w:t>
            </w:r>
            <w:r>
              <w:rPr>
                <w:lang w:val="ru-RU"/>
              </w:rPr>
              <w:t xml:space="preserve">п. 217B, выше, </w:t>
            </w:r>
            <w:r w:rsidR="003E4091">
              <w:rPr>
                <w:lang w:val="ru-RU"/>
              </w:rPr>
              <w:t xml:space="preserve">делается </w:t>
            </w:r>
            <w:r>
              <w:rPr>
                <w:lang w:val="ru-RU"/>
              </w:rPr>
              <w:t xml:space="preserve">при депонировании Государством-Членом </w:t>
            </w:r>
            <w:r w:rsidR="003E4091">
              <w:rPr>
                <w:lang w:val="ru-RU"/>
              </w:rPr>
              <w:t xml:space="preserve">своего </w:t>
            </w:r>
            <w:r w:rsidR="003323A5">
              <w:rPr>
                <w:lang w:val="ru-RU"/>
              </w:rPr>
              <w:t xml:space="preserve">акта </w:t>
            </w:r>
            <w:r>
              <w:rPr>
                <w:lang w:val="ru-RU"/>
              </w:rPr>
              <w:t xml:space="preserve">о ратификации, принятии, </w:t>
            </w:r>
            <w:r w:rsidR="003E4091">
              <w:rPr>
                <w:lang w:val="ru-RU"/>
              </w:rPr>
              <w:t xml:space="preserve">утверждении </w:t>
            </w:r>
            <w:r>
              <w:rPr>
                <w:lang w:val="ru-RU"/>
              </w:rPr>
              <w:t>поправок к настоящему Уставу или Конвенции</w:t>
            </w:r>
            <w:r w:rsidR="003E4091">
              <w:rPr>
                <w:lang w:val="ru-RU"/>
              </w:rPr>
              <w:t xml:space="preserve"> или присоединении к этим поправкам</w:t>
            </w:r>
            <w:r>
              <w:rPr>
                <w:lang w:val="ru-RU"/>
              </w:rPr>
              <w:t>.</w:t>
            </w:r>
            <w:proofErr w:type="gramEnd"/>
          </w:p>
        </w:tc>
      </w:tr>
      <w:tr w:rsidR="005F54F1">
        <w:trPr>
          <w:jc w:val="center"/>
        </w:trPr>
        <w:tc>
          <w:tcPr>
            <w:tcW w:w="851" w:type="dxa"/>
            <w:noWrap/>
          </w:tcPr>
          <w:p w:rsidR="005F54F1" w:rsidRDefault="005F54F1" w:rsidP="00074CC7">
            <w:pPr>
              <w:spacing w:before="120"/>
              <w:rPr>
                <w:lang w:val="ru-RU"/>
              </w:rPr>
            </w:pPr>
            <w:r>
              <w:rPr>
                <w:b/>
                <w:bCs/>
                <w:lang w:val="ru-RU"/>
              </w:rPr>
              <w:t>217D</w:t>
            </w:r>
            <w:r>
              <w:rPr>
                <w:b/>
                <w:bCs/>
                <w:lang w:val="ru-RU"/>
              </w:rPr>
              <w:br/>
            </w:r>
            <w:r>
              <w:rPr>
                <w:b/>
                <w:bCs/>
                <w:sz w:val="18"/>
                <w:lang w:val="ru-RU"/>
              </w:rPr>
              <w:t>ПК-98</w:t>
            </w:r>
          </w:p>
        </w:tc>
        <w:tc>
          <w:tcPr>
            <w:tcW w:w="7146" w:type="dxa"/>
          </w:tcPr>
          <w:p w:rsidR="005F54F1" w:rsidRDefault="005F54F1" w:rsidP="00074CC7">
            <w:pPr>
              <w:tabs>
                <w:tab w:val="clear" w:pos="680"/>
                <w:tab w:val="clear" w:pos="1134"/>
                <w:tab w:val="left" w:pos="694"/>
                <w:tab w:val="left" w:pos="977"/>
              </w:tabs>
              <w:spacing w:before="120"/>
              <w:rPr>
                <w:lang w:val="ru-RU"/>
              </w:rPr>
            </w:pPr>
            <w:r>
              <w:rPr>
                <w:lang w:val="ru-RU"/>
              </w:rPr>
              <w:t>3</w:t>
            </w:r>
            <w:r w:rsidR="006630FB">
              <w:rPr>
                <w:lang w:val="ru-RU"/>
              </w:rPr>
              <w:t xml:space="preserve"> </w:t>
            </w:r>
            <w:proofErr w:type="spellStart"/>
            <w:r>
              <w:rPr>
                <w:i/>
                <w:iCs/>
                <w:lang w:val="ru-RU"/>
              </w:rPr>
              <w:t>penter</w:t>
            </w:r>
            <w:proofErr w:type="spellEnd"/>
            <w:r w:rsidR="008D7FF6">
              <w:rPr>
                <w:i/>
                <w:iCs/>
                <w:lang w:val="ru-RU"/>
              </w:rPr>
              <w:t>)</w:t>
            </w:r>
            <w:r>
              <w:rPr>
                <w:i/>
                <w:iCs/>
                <w:lang w:val="ru-RU"/>
              </w:rPr>
              <w:tab/>
            </w:r>
            <w:r>
              <w:rPr>
                <w:lang w:val="ru-RU"/>
              </w:rPr>
              <w:t xml:space="preserve">Любой пересмотр Административных регламентов временно </w:t>
            </w:r>
            <w:proofErr w:type="gramStart"/>
            <w:r>
              <w:rPr>
                <w:lang w:val="ru-RU"/>
              </w:rPr>
              <w:t>применяется</w:t>
            </w:r>
            <w:proofErr w:type="gramEnd"/>
            <w:r>
              <w:rPr>
                <w:lang w:val="ru-RU"/>
              </w:rPr>
              <w:t xml:space="preserve"> начиная с даты вступления в силу такого пересмотра в отношении любого Государства-Члена, </w:t>
            </w:r>
            <w:r w:rsidR="003E4091">
              <w:rPr>
                <w:lang w:val="ru-RU"/>
              </w:rPr>
              <w:t xml:space="preserve">которое </w:t>
            </w:r>
            <w:r>
              <w:rPr>
                <w:lang w:val="ru-RU"/>
              </w:rPr>
              <w:t>подписа</w:t>
            </w:r>
            <w:r w:rsidR="003E4091">
              <w:rPr>
                <w:lang w:val="ru-RU"/>
              </w:rPr>
              <w:t>ло</w:t>
            </w:r>
            <w:r>
              <w:rPr>
                <w:lang w:val="ru-RU"/>
              </w:rPr>
              <w:t xml:space="preserve"> этот пересмотр</w:t>
            </w:r>
            <w:r w:rsidR="0003419B">
              <w:rPr>
                <w:lang w:val="ru-RU"/>
              </w:rPr>
              <w:t xml:space="preserve"> </w:t>
            </w:r>
            <w:r>
              <w:rPr>
                <w:lang w:val="ru-RU"/>
              </w:rPr>
              <w:t>и</w:t>
            </w:r>
            <w:r w:rsidR="0003419B">
              <w:rPr>
                <w:lang w:val="ru-RU"/>
              </w:rPr>
              <w:t xml:space="preserve"> </w:t>
            </w:r>
            <w:r>
              <w:rPr>
                <w:lang w:val="ru-RU"/>
              </w:rPr>
              <w:t>не</w:t>
            </w:r>
            <w:r w:rsidR="0003419B">
              <w:rPr>
                <w:lang w:val="ru-RU"/>
              </w:rPr>
              <w:t xml:space="preserve"> </w:t>
            </w:r>
            <w:r w:rsidR="000F17AE">
              <w:rPr>
                <w:lang w:val="ru-RU"/>
              </w:rPr>
              <w:t>уведомило</w:t>
            </w:r>
            <w:r w:rsidR="0003419B">
              <w:rPr>
                <w:lang w:val="ru-RU"/>
              </w:rPr>
              <w:t xml:space="preserve"> </w:t>
            </w:r>
            <w:r>
              <w:rPr>
                <w:lang w:val="ru-RU"/>
              </w:rPr>
              <w:t>Генерально</w:t>
            </w:r>
            <w:r w:rsidR="000F17AE">
              <w:rPr>
                <w:lang w:val="ru-RU"/>
              </w:rPr>
              <w:t>го</w:t>
            </w:r>
            <w:r>
              <w:rPr>
                <w:lang w:val="ru-RU"/>
              </w:rPr>
              <w:t xml:space="preserve"> секретар</w:t>
            </w:r>
            <w:r w:rsidR="000F17AE">
              <w:rPr>
                <w:lang w:val="ru-RU"/>
              </w:rPr>
              <w:t>я</w:t>
            </w:r>
            <w:r>
              <w:rPr>
                <w:lang w:val="ru-RU"/>
              </w:rPr>
              <w:t xml:space="preserve"> о своем согласии считать </w:t>
            </w:r>
            <w:r w:rsidR="000F17AE">
              <w:rPr>
                <w:lang w:val="ru-RU"/>
              </w:rPr>
              <w:t xml:space="preserve">для </w:t>
            </w:r>
            <w:r>
              <w:rPr>
                <w:lang w:val="ru-RU"/>
              </w:rPr>
              <w:t>себя обяза</w:t>
            </w:r>
            <w:r w:rsidR="000F17AE">
              <w:rPr>
                <w:lang w:val="ru-RU"/>
              </w:rPr>
              <w:t xml:space="preserve">тельным </w:t>
            </w:r>
            <w:r>
              <w:rPr>
                <w:lang w:val="ru-RU"/>
              </w:rPr>
              <w:t>этот пересмотр согласно пп. 217A и 217B, выше. Такое временное применение действительно лишь при условии, что указанное Государство-Член не возражало при подписании этого пересмотра.</w:t>
            </w:r>
          </w:p>
        </w:tc>
      </w:tr>
      <w:tr w:rsidR="005F54F1">
        <w:trPr>
          <w:jc w:val="center"/>
        </w:trPr>
        <w:tc>
          <w:tcPr>
            <w:tcW w:w="851" w:type="dxa"/>
            <w:noWrap/>
          </w:tcPr>
          <w:p w:rsidR="005F54F1" w:rsidRDefault="005F54F1" w:rsidP="00074CC7">
            <w:pPr>
              <w:spacing w:before="120"/>
              <w:rPr>
                <w:lang w:val="ru-RU"/>
              </w:rPr>
            </w:pPr>
            <w:r>
              <w:rPr>
                <w:b/>
                <w:bCs/>
                <w:lang w:val="ru-RU"/>
              </w:rPr>
              <w:t>218</w:t>
            </w:r>
            <w:r>
              <w:rPr>
                <w:b/>
                <w:bCs/>
                <w:lang w:val="ru-RU"/>
              </w:rPr>
              <w:br/>
            </w:r>
            <w:r>
              <w:rPr>
                <w:b/>
                <w:bCs/>
                <w:sz w:val="18"/>
                <w:lang w:val="ru-RU"/>
              </w:rPr>
              <w:t>ПК-98</w:t>
            </w:r>
          </w:p>
        </w:tc>
        <w:tc>
          <w:tcPr>
            <w:tcW w:w="7146" w:type="dxa"/>
          </w:tcPr>
          <w:p w:rsidR="005F54F1" w:rsidRDefault="005F54F1" w:rsidP="00074CC7">
            <w:pPr>
              <w:spacing w:before="120"/>
              <w:rPr>
                <w:lang w:val="ru-RU"/>
              </w:rPr>
            </w:pPr>
            <w:r>
              <w:rPr>
                <w:lang w:val="ru-RU"/>
              </w:rPr>
              <w:t>4</w:t>
            </w:r>
            <w:r>
              <w:rPr>
                <w:lang w:val="ru-RU"/>
              </w:rPr>
              <w:tab/>
              <w:t xml:space="preserve">Такое временное применение продолжает действовать для Государства-Члена до тех пор, пока оно не </w:t>
            </w:r>
            <w:r w:rsidR="000F17AE">
              <w:rPr>
                <w:lang w:val="ru-RU"/>
              </w:rPr>
              <w:t xml:space="preserve">уведомит </w:t>
            </w:r>
            <w:r>
              <w:rPr>
                <w:lang w:val="ru-RU"/>
              </w:rPr>
              <w:t>Генерально</w:t>
            </w:r>
            <w:r w:rsidR="000F17AE">
              <w:rPr>
                <w:lang w:val="ru-RU"/>
              </w:rPr>
              <w:t>го</w:t>
            </w:r>
            <w:r>
              <w:rPr>
                <w:lang w:val="ru-RU"/>
              </w:rPr>
              <w:t xml:space="preserve"> секретар</w:t>
            </w:r>
            <w:r w:rsidR="000F17AE">
              <w:rPr>
                <w:lang w:val="ru-RU"/>
              </w:rPr>
              <w:t>я</w:t>
            </w:r>
            <w:r>
              <w:rPr>
                <w:lang w:val="ru-RU"/>
              </w:rPr>
              <w:t xml:space="preserve"> о своем решении в отношении </w:t>
            </w:r>
            <w:r w:rsidR="000F17AE">
              <w:rPr>
                <w:lang w:val="ru-RU"/>
              </w:rPr>
              <w:t xml:space="preserve">своего согласия считать любой </w:t>
            </w:r>
            <w:r>
              <w:rPr>
                <w:lang w:val="ru-RU"/>
              </w:rPr>
              <w:t>тако</w:t>
            </w:r>
            <w:r w:rsidR="000F17AE">
              <w:rPr>
                <w:lang w:val="ru-RU"/>
              </w:rPr>
              <w:t>й</w:t>
            </w:r>
            <w:r>
              <w:rPr>
                <w:lang w:val="ru-RU"/>
              </w:rPr>
              <w:t xml:space="preserve"> пересмотр</w:t>
            </w:r>
            <w:r w:rsidR="000F17AE">
              <w:rPr>
                <w:lang w:val="ru-RU"/>
              </w:rPr>
              <w:t xml:space="preserve"> обязательным для себя</w:t>
            </w:r>
            <w:r>
              <w:rPr>
                <w:lang w:val="ru-RU"/>
              </w:rPr>
              <w:t>.</w:t>
            </w:r>
          </w:p>
        </w:tc>
      </w:tr>
      <w:tr w:rsidR="005F54F1">
        <w:trPr>
          <w:jc w:val="center"/>
        </w:trPr>
        <w:tc>
          <w:tcPr>
            <w:tcW w:w="851" w:type="dxa"/>
            <w:noWrap/>
          </w:tcPr>
          <w:p w:rsidR="005F54F1" w:rsidRDefault="005F54F1" w:rsidP="00074CC7">
            <w:pPr>
              <w:spacing w:before="120"/>
              <w:rPr>
                <w:lang w:val="ru-RU"/>
              </w:rPr>
            </w:pPr>
            <w:r>
              <w:rPr>
                <w:b/>
                <w:bCs/>
                <w:lang w:val="ru-RU"/>
              </w:rPr>
              <w:t>219–221</w:t>
            </w:r>
            <w:r>
              <w:rPr>
                <w:b/>
                <w:bCs/>
                <w:lang w:val="ru-RU"/>
              </w:rPr>
              <w:br/>
            </w:r>
            <w:r>
              <w:rPr>
                <w:b/>
                <w:bCs/>
                <w:sz w:val="18"/>
                <w:lang w:val="ru-RU"/>
              </w:rPr>
              <w:t>ПК-98</w:t>
            </w:r>
          </w:p>
        </w:tc>
        <w:tc>
          <w:tcPr>
            <w:tcW w:w="7146" w:type="dxa"/>
          </w:tcPr>
          <w:p w:rsidR="005F54F1" w:rsidRDefault="005F54F1" w:rsidP="00074CC7">
            <w:pPr>
              <w:spacing w:before="120"/>
              <w:rPr>
                <w:lang w:val="ru-RU"/>
              </w:rPr>
            </w:pPr>
            <w:r>
              <w:rPr>
                <w:lang w:val="ru-RU"/>
              </w:rPr>
              <w:tab/>
              <w:t>(</w:t>
            </w:r>
            <w:r w:rsidR="00C76C2A">
              <w:rPr>
                <w:lang w:val="ru-RU"/>
              </w:rPr>
              <w:t>ИСКЛ</w:t>
            </w:r>
            <w:r>
              <w:rPr>
                <w:lang w:val="ru-RU"/>
              </w:rPr>
              <w:t>)</w:t>
            </w:r>
          </w:p>
        </w:tc>
      </w:tr>
      <w:tr w:rsidR="005F54F1" w:rsidRPr="00E04C1D">
        <w:trPr>
          <w:jc w:val="center"/>
        </w:trPr>
        <w:tc>
          <w:tcPr>
            <w:tcW w:w="851" w:type="dxa"/>
            <w:noWrap/>
          </w:tcPr>
          <w:p w:rsidR="005F54F1" w:rsidRDefault="005F54F1" w:rsidP="00074CC7">
            <w:pPr>
              <w:spacing w:before="120"/>
              <w:rPr>
                <w:sz w:val="18"/>
                <w:lang w:val="ru-RU"/>
              </w:rPr>
            </w:pPr>
            <w:r>
              <w:rPr>
                <w:b/>
                <w:bCs/>
                <w:lang w:val="ru-RU"/>
              </w:rPr>
              <w:t>221A</w:t>
            </w:r>
            <w:r>
              <w:rPr>
                <w:b/>
                <w:bCs/>
                <w:sz w:val="18"/>
                <w:lang w:val="ru-RU"/>
              </w:rPr>
              <w:br/>
              <w:t>ПК-98</w:t>
            </w:r>
          </w:p>
        </w:tc>
        <w:tc>
          <w:tcPr>
            <w:tcW w:w="7146" w:type="dxa"/>
          </w:tcPr>
          <w:p w:rsidR="005F54F1" w:rsidRDefault="005F54F1" w:rsidP="00074CC7">
            <w:pPr>
              <w:spacing w:before="120"/>
              <w:rPr>
                <w:lang w:val="ru-RU"/>
              </w:rPr>
            </w:pPr>
            <w:proofErr w:type="gramStart"/>
            <w:r>
              <w:rPr>
                <w:lang w:val="ru-RU"/>
              </w:rPr>
              <w:t>5</w:t>
            </w:r>
            <w:r w:rsidR="006630FB">
              <w:rPr>
                <w:lang w:val="ru-RU"/>
              </w:rPr>
              <w:t xml:space="preserve"> </w:t>
            </w:r>
            <w:proofErr w:type="spellStart"/>
            <w:r>
              <w:rPr>
                <w:i/>
                <w:iCs/>
                <w:lang w:val="ru-RU"/>
              </w:rPr>
              <w:t>bis</w:t>
            </w:r>
            <w:proofErr w:type="spellEnd"/>
            <w:r w:rsidR="008D7FF6">
              <w:rPr>
                <w:i/>
                <w:iCs/>
                <w:lang w:val="ru-RU"/>
              </w:rPr>
              <w:t>)</w:t>
            </w:r>
            <w:r>
              <w:rPr>
                <w:lang w:val="ru-RU"/>
              </w:rPr>
              <w:tab/>
              <w:t xml:space="preserve">Если Государство-Член не </w:t>
            </w:r>
            <w:r w:rsidR="000F17AE">
              <w:rPr>
                <w:lang w:val="ru-RU"/>
              </w:rPr>
              <w:t xml:space="preserve">уведомило </w:t>
            </w:r>
            <w:r>
              <w:rPr>
                <w:lang w:val="ru-RU"/>
              </w:rPr>
              <w:t>Генерально</w:t>
            </w:r>
            <w:r w:rsidR="000F17AE">
              <w:rPr>
                <w:lang w:val="ru-RU"/>
              </w:rPr>
              <w:t>го</w:t>
            </w:r>
            <w:r>
              <w:rPr>
                <w:lang w:val="ru-RU"/>
              </w:rPr>
              <w:t xml:space="preserve"> секретар</w:t>
            </w:r>
            <w:r w:rsidR="000F17AE">
              <w:rPr>
                <w:lang w:val="ru-RU"/>
              </w:rPr>
              <w:t>я</w:t>
            </w:r>
            <w:r>
              <w:rPr>
                <w:lang w:val="ru-RU"/>
              </w:rPr>
              <w:t xml:space="preserve"> о своем решении </w:t>
            </w:r>
            <w:r w:rsidR="000F17AE">
              <w:rPr>
                <w:lang w:val="ru-RU"/>
              </w:rPr>
              <w:t xml:space="preserve">в отношении своего согласия считать для себя обязательным </w:t>
            </w:r>
            <w:r>
              <w:rPr>
                <w:lang w:val="ru-RU"/>
              </w:rPr>
              <w:t xml:space="preserve">этот пересмотр согласно п. 218, выше, в течение тридцати шести месяцев </w:t>
            </w:r>
            <w:r w:rsidR="000F17AE">
              <w:rPr>
                <w:lang w:val="ru-RU"/>
              </w:rPr>
              <w:t xml:space="preserve">с </w:t>
            </w:r>
            <w:r>
              <w:rPr>
                <w:lang w:val="ru-RU"/>
              </w:rPr>
              <w:t>даты или дат вступления в силу этого пересмотра, то</w:t>
            </w:r>
            <w:r w:rsidR="000F17AE">
              <w:rPr>
                <w:lang w:val="ru-RU"/>
              </w:rPr>
              <w:t xml:space="preserve"> это означает</w:t>
            </w:r>
            <w:r>
              <w:rPr>
                <w:lang w:val="ru-RU"/>
              </w:rPr>
              <w:t xml:space="preserve">, что </w:t>
            </w:r>
            <w:r w:rsidR="000F17AE">
              <w:rPr>
                <w:lang w:val="ru-RU"/>
              </w:rPr>
              <w:t xml:space="preserve">данное </w:t>
            </w:r>
            <w:r>
              <w:rPr>
                <w:lang w:val="ru-RU"/>
              </w:rPr>
              <w:t xml:space="preserve">Государство-Член </w:t>
            </w:r>
            <w:r w:rsidR="000F17AE">
              <w:rPr>
                <w:lang w:val="ru-RU"/>
              </w:rPr>
              <w:t xml:space="preserve">согласно </w:t>
            </w:r>
            <w:r>
              <w:rPr>
                <w:lang w:val="ru-RU"/>
              </w:rPr>
              <w:t>счита</w:t>
            </w:r>
            <w:r w:rsidR="000F17AE">
              <w:rPr>
                <w:lang w:val="ru-RU"/>
              </w:rPr>
              <w:t>ть</w:t>
            </w:r>
            <w:r>
              <w:rPr>
                <w:lang w:val="ru-RU"/>
              </w:rPr>
              <w:t xml:space="preserve"> этот пересмотр</w:t>
            </w:r>
            <w:r w:rsidR="000F17AE">
              <w:rPr>
                <w:lang w:val="ru-RU"/>
              </w:rPr>
              <w:t xml:space="preserve"> обязательным для себя</w:t>
            </w:r>
            <w:r>
              <w:rPr>
                <w:lang w:val="ru-RU"/>
              </w:rPr>
              <w:t>.</w:t>
            </w:r>
            <w:proofErr w:type="gramEnd"/>
          </w:p>
        </w:tc>
      </w:tr>
      <w:tr w:rsidR="005F54F1" w:rsidRPr="00E04C1D">
        <w:trPr>
          <w:jc w:val="center"/>
        </w:trPr>
        <w:tc>
          <w:tcPr>
            <w:tcW w:w="851" w:type="dxa"/>
            <w:noWrap/>
          </w:tcPr>
          <w:p w:rsidR="005F54F1" w:rsidRDefault="005F54F1" w:rsidP="00074CC7">
            <w:pPr>
              <w:spacing w:before="120"/>
              <w:rPr>
                <w:lang w:val="ru-RU"/>
              </w:rPr>
            </w:pPr>
            <w:r>
              <w:rPr>
                <w:b/>
                <w:bCs/>
                <w:lang w:val="ru-RU"/>
              </w:rPr>
              <w:t>221B</w:t>
            </w:r>
            <w:r>
              <w:rPr>
                <w:b/>
                <w:bCs/>
                <w:lang w:val="ru-RU"/>
              </w:rPr>
              <w:br/>
            </w:r>
            <w:r>
              <w:rPr>
                <w:b/>
                <w:bCs/>
                <w:sz w:val="18"/>
                <w:lang w:val="ru-RU"/>
              </w:rPr>
              <w:t>ПК-98</w:t>
            </w:r>
          </w:p>
        </w:tc>
        <w:tc>
          <w:tcPr>
            <w:tcW w:w="7146" w:type="dxa"/>
          </w:tcPr>
          <w:p w:rsidR="005F54F1" w:rsidRDefault="005F54F1" w:rsidP="00074CC7">
            <w:pPr>
              <w:spacing w:before="120"/>
              <w:rPr>
                <w:lang w:val="ru-RU"/>
              </w:rPr>
            </w:pPr>
            <w:proofErr w:type="gramStart"/>
            <w:r>
              <w:rPr>
                <w:lang w:val="ru-RU"/>
              </w:rPr>
              <w:t>5</w:t>
            </w:r>
            <w:r w:rsidR="006630FB">
              <w:rPr>
                <w:lang w:val="ru-RU"/>
              </w:rPr>
              <w:t xml:space="preserve"> </w:t>
            </w:r>
            <w:proofErr w:type="spellStart"/>
            <w:r>
              <w:rPr>
                <w:i/>
                <w:iCs/>
                <w:lang w:val="ru-RU"/>
              </w:rPr>
              <w:t>ter</w:t>
            </w:r>
            <w:proofErr w:type="spellEnd"/>
            <w:r w:rsidR="008D7FF6">
              <w:rPr>
                <w:i/>
                <w:iCs/>
                <w:lang w:val="ru-RU"/>
              </w:rPr>
              <w:t>)</w:t>
            </w:r>
            <w:r>
              <w:rPr>
                <w:i/>
                <w:iCs/>
                <w:lang w:val="ru-RU"/>
              </w:rPr>
              <w:tab/>
            </w:r>
            <w:r>
              <w:rPr>
                <w:lang w:val="ru-RU"/>
              </w:rPr>
              <w:t xml:space="preserve">Любое временное применение </w:t>
            </w:r>
            <w:r w:rsidR="00C76C2A">
              <w:rPr>
                <w:lang w:val="ru-RU"/>
              </w:rPr>
              <w:t xml:space="preserve">согласно </w:t>
            </w:r>
            <w:r>
              <w:rPr>
                <w:lang w:val="ru-RU"/>
              </w:rPr>
              <w:t xml:space="preserve">п. 217D или любое согласие считать </w:t>
            </w:r>
            <w:r w:rsidR="000F17AE">
              <w:rPr>
                <w:lang w:val="ru-RU"/>
              </w:rPr>
              <w:t xml:space="preserve">пересмотр </w:t>
            </w:r>
            <w:r w:rsidR="0003419B">
              <w:rPr>
                <w:lang w:val="ru-RU"/>
              </w:rPr>
              <w:t xml:space="preserve">обязательным для себя по смыслу </w:t>
            </w:r>
            <w:r>
              <w:rPr>
                <w:lang w:val="ru-RU"/>
              </w:rPr>
              <w:t xml:space="preserve">п. 221A </w:t>
            </w:r>
            <w:r w:rsidR="000F17AE">
              <w:rPr>
                <w:lang w:val="ru-RU"/>
              </w:rPr>
              <w:t xml:space="preserve">предполагает учет </w:t>
            </w:r>
            <w:r>
              <w:rPr>
                <w:lang w:val="ru-RU"/>
              </w:rPr>
              <w:t>любой оговорк</w:t>
            </w:r>
            <w:r w:rsidR="000F17AE">
              <w:rPr>
                <w:lang w:val="ru-RU"/>
              </w:rPr>
              <w:t>и</w:t>
            </w:r>
            <w:r>
              <w:rPr>
                <w:lang w:val="ru-RU"/>
              </w:rPr>
              <w:t>, котор</w:t>
            </w:r>
            <w:r w:rsidR="000F17AE">
              <w:rPr>
                <w:lang w:val="ru-RU"/>
              </w:rPr>
              <w:t xml:space="preserve">ая могла бы быть сделана соответствующим </w:t>
            </w:r>
            <w:r>
              <w:rPr>
                <w:lang w:val="ru-RU"/>
              </w:rPr>
              <w:t xml:space="preserve"> Государство</w:t>
            </w:r>
            <w:r w:rsidR="000F17AE">
              <w:rPr>
                <w:lang w:val="ru-RU"/>
              </w:rPr>
              <w:t>м</w:t>
            </w:r>
            <w:r>
              <w:rPr>
                <w:lang w:val="ru-RU"/>
              </w:rPr>
              <w:t>-Член</w:t>
            </w:r>
            <w:r w:rsidR="000F17AE">
              <w:rPr>
                <w:lang w:val="ru-RU"/>
              </w:rPr>
              <w:t>ом</w:t>
            </w:r>
            <w:r>
              <w:rPr>
                <w:lang w:val="ru-RU"/>
              </w:rPr>
              <w:t xml:space="preserve"> во время подписания этого пересмотра.</w:t>
            </w:r>
            <w:proofErr w:type="gramEnd"/>
            <w:r>
              <w:rPr>
                <w:lang w:val="ru-RU"/>
              </w:rPr>
              <w:t xml:space="preserve"> Любое согласие считать </w:t>
            </w:r>
            <w:r w:rsidR="0003419B">
              <w:rPr>
                <w:lang w:val="ru-RU"/>
              </w:rPr>
              <w:t xml:space="preserve">пересмотр </w:t>
            </w:r>
            <w:r>
              <w:rPr>
                <w:lang w:val="ru-RU"/>
              </w:rPr>
              <w:t>обяза</w:t>
            </w:r>
            <w:r w:rsidR="000F17AE">
              <w:rPr>
                <w:lang w:val="ru-RU"/>
              </w:rPr>
              <w:t>тельным</w:t>
            </w:r>
            <w:r w:rsidR="009C7FC4">
              <w:rPr>
                <w:lang w:val="ru-RU"/>
              </w:rPr>
              <w:t xml:space="preserve"> для себя </w:t>
            </w:r>
            <w:r>
              <w:rPr>
                <w:lang w:val="ru-RU"/>
              </w:rPr>
              <w:t xml:space="preserve"> </w:t>
            </w:r>
            <w:r w:rsidR="00E21928">
              <w:rPr>
                <w:lang w:val="ru-RU"/>
              </w:rPr>
              <w:t xml:space="preserve">согласно </w:t>
            </w:r>
            <w:r>
              <w:rPr>
                <w:lang w:val="ru-RU"/>
              </w:rPr>
              <w:t xml:space="preserve">пп. 216A, 217А, 217B и 218, выше, </w:t>
            </w:r>
            <w:r w:rsidR="000F17AE">
              <w:rPr>
                <w:lang w:val="ru-RU"/>
              </w:rPr>
              <w:t xml:space="preserve">предполагает учет </w:t>
            </w:r>
            <w:r>
              <w:rPr>
                <w:lang w:val="ru-RU"/>
              </w:rPr>
              <w:t>любой оговорк</w:t>
            </w:r>
            <w:r w:rsidR="000F17AE">
              <w:rPr>
                <w:lang w:val="ru-RU"/>
              </w:rPr>
              <w:t>и</w:t>
            </w:r>
            <w:r>
              <w:rPr>
                <w:lang w:val="ru-RU"/>
              </w:rPr>
              <w:t>, котор</w:t>
            </w:r>
            <w:r w:rsidR="000F17AE">
              <w:rPr>
                <w:lang w:val="ru-RU"/>
              </w:rPr>
              <w:t>ая могла бы быть сделана соответствующим</w:t>
            </w:r>
            <w:r>
              <w:rPr>
                <w:lang w:val="ru-RU"/>
              </w:rPr>
              <w:t xml:space="preserve"> Государство</w:t>
            </w:r>
            <w:r w:rsidR="000F17AE">
              <w:rPr>
                <w:lang w:val="ru-RU"/>
              </w:rPr>
              <w:t>м</w:t>
            </w:r>
            <w:r>
              <w:rPr>
                <w:lang w:val="ru-RU"/>
              </w:rPr>
              <w:t>-Член</w:t>
            </w:r>
            <w:r w:rsidR="000F17AE">
              <w:rPr>
                <w:lang w:val="ru-RU"/>
              </w:rPr>
              <w:t>ом</w:t>
            </w:r>
            <w:r>
              <w:rPr>
                <w:lang w:val="ru-RU"/>
              </w:rPr>
              <w:t xml:space="preserve"> во время подписания Административных регламентов или их пересмотра, при </w:t>
            </w:r>
            <w:proofErr w:type="gramStart"/>
            <w:r>
              <w:rPr>
                <w:lang w:val="ru-RU"/>
              </w:rPr>
              <w:t>условии</w:t>
            </w:r>
            <w:proofErr w:type="gramEnd"/>
            <w:r>
              <w:rPr>
                <w:lang w:val="ru-RU"/>
              </w:rPr>
              <w:t xml:space="preserve"> что </w:t>
            </w:r>
            <w:r w:rsidR="000F17AE">
              <w:rPr>
                <w:lang w:val="ru-RU"/>
              </w:rPr>
              <w:t xml:space="preserve">оно </w:t>
            </w:r>
            <w:r>
              <w:rPr>
                <w:lang w:val="ru-RU"/>
              </w:rPr>
              <w:t xml:space="preserve">сохраняет </w:t>
            </w:r>
            <w:r w:rsidR="00A8120D">
              <w:rPr>
                <w:lang w:val="ru-RU"/>
              </w:rPr>
              <w:t xml:space="preserve">эту </w:t>
            </w:r>
            <w:r>
              <w:rPr>
                <w:lang w:val="ru-RU"/>
              </w:rPr>
              <w:t xml:space="preserve">оговорку, при </w:t>
            </w:r>
            <w:r w:rsidR="00A8120D">
              <w:rPr>
                <w:lang w:val="ru-RU"/>
              </w:rPr>
              <w:t xml:space="preserve">уведомлении </w:t>
            </w:r>
            <w:r>
              <w:rPr>
                <w:lang w:val="ru-RU"/>
              </w:rPr>
              <w:t xml:space="preserve">Генерального секретаря о своем согласии считать </w:t>
            </w:r>
            <w:r w:rsidR="00A8120D">
              <w:rPr>
                <w:lang w:val="ru-RU"/>
              </w:rPr>
              <w:t xml:space="preserve">этот пересмотр обязательным для </w:t>
            </w:r>
            <w:r>
              <w:rPr>
                <w:lang w:val="ru-RU"/>
              </w:rPr>
              <w:t>себя</w:t>
            </w:r>
            <w:r w:rsidR="00A8120D">
              <w:rPr>
                <w:lang w:val="ru-RU"/>
              </w:rPr>
              <w:t>.</w:t>
            </w:r>
          </w:p>
        </w:tc>
      </w:tr>
      <w:tr w:rsidR="005F54F1">
        <w:trPr>
          <w:jc w:val="center"/>
        </w:trPr>
        <w:tc>
          <w:tcPr>
            <w:tcW w:w="851" w:type="dxa"/>
            <w:noWrap/>
          </w:tcPr>
          <w:p w:rsidR="005F54F1" w:rsidRDefault="005F54F1" w:rsidP="00074CC7">
            <w:pPr>
              <w:spacing w:before="120"/>
              <w:rPr>
                <w:lang w:val="ru-RU"/>
              </w:rPr>
            </w:pPr>
            <w:r>
              <w:rPr>
                <w:b/>
                <w:bCs/>
                <w:lang w:val="ru-RU"/>
              </w:rPr>
              <w:t>222</w:t>
            </w:r>
            <w:r>
              <w:rPr>
                <w:b/>
                <w:bCs/>
                <w:lang w:val="ru-RU"/>
              </w:rPr>
              <w:br/>
            </w:r>
            <w:r>
              <w:rPr>
                <w:b/>
                <w:bCs/>
                <w:sz w:val="18"/>
                <w:lang w:val="ru-RU"/>
              </w:rPr>
              <w:t>ПК-98</w:t>
            </w:r>
          </w:p>
        </w:tc>
        <w:tc>
          <w:tcPr>
            <w:tcW w:w="7146" w:type="dxa"/>
          </w:tcPr>
          <w:p w:rsidR="005F54F1" w:rsidRDefault="005F54F1" w:rsidP="00074CC7">
            <w:pPr>
              <w:spacing w:before="120"/>
              <w:rPr>
                <w:lang w:val="ru-RU"/>
              </w:rPr>
            </w:pPr>
            <w:r>
              <w:rPr>
                <w:lang w:val="ru-RU"/>
              </w:rPr>
              <w:tab/>
              <w:t>(</w:t>
            </w:r>
            <w:r w:rsidR="00E21928">
              <w:rPr>
                <w:lang w:val="ru-RU"/>
              </w:rPr>
              <w:t>ИСКЛ</w:t>
            </w:r>
            <w:r>
              <w:rPr>
                <w:lang w:val="ru-RU"/>
              </w:rPr>
              <w:t>)</w:t>
            </w:r>
          </w:p>
        </w:tc>
      </w:tr>
      <w:tr w:rsidR="005F54F1">
        <w:trPr>
          <w:jc w:val="center"/>
        </w:trPr>
        <w:tc>
          <w:tcPr>
            <w:tcW w:w="851" w:type="dxa"/>
            <w:noWrap/>
          </w:tcPr>
          <w:p w:rsidR="005F54F1" w:rsidRDefault="005F54F1" w:rsidP="00074CC7">
            <w:pPr>
              <w:pageBreakBefore/>
              <w:spacing w:before="120"/>
              <w:rPr>
                <w:lang w:val="ru-RU"/>
              </w:rPr>
            </w:pPr>
            <w:r>
              <w:rPr>
                <w:b/>
                <w:bCs/>
                <w:lang w:val="ru-RU"/>
              </w:rPr>
              <w:lastRenderedPageBreak/>
              <w:t>223</w:t>
            </w:r>
            <w:r>
              <w:rPr>
                <w:b/>
                <w:bCs/>
                <w:lang w:val="ru-RU"/>
              </w:rPr>
              <w:br/>
            </w:r>
            <w:r>
              <w:rPr>
                <w:b/>
                <w:bCs/>
                <w:sz w:val="18"/>
                <w:lang w:val="ru-RU"/>
              </w:rPr>
              <w:t>ПК-98</w:t>
            </w:r>
          </w:p>
        </w:tc>
        <w:tc>
          <w:tcPr>
            <w:tcW w:w="7146" w:type="dxa"/>
          </w:tcPr>
          <w:p w:rsidR="005F54F1" w:rsidRDefault="005F54F1" w:rsidP="00074CC7">
            <w:pPr>
              <w:spacing w:before="120"/>
              <w:rPr>
                <w:lang w:val="ru-RU"/>
              </w:rPr>
            </w:pPr>
            <w:r>
              <w:rPr>
                <w:lang w:val="ru-RU"/>
              </w:rPr>
              <w:t>7</w:t>
            </w:r>
            <w:r>
              <w:rPr>
                <w:lang w:val="ru-RU"/>
              </w:rPr>
              <w:tab/>
              <w:t xml:space="preserve">Генеральный секретарь незамедлительно информирует Государства-Члены о любом </w:t>
            </w:r>
            <w:r w:rsidR="00A8120D">
              <w:rPr>
                <w:lang w:val="ru-RU"/>
              </w:rPr>
              <w:t>уведомлении</w:t>
            </w:r>
            <w:r>
              <w:rPr>
                <w:lang w:val="ru-RU"/>
              </w:rPr>
              <w:t xml:space="preserve">, полученном в соответствии с положениями настоящей </w:t>
            </w:r>
            <w:r w:rsidR="00A8120D">
              <w:rPr>
                <w:lang w:val="ru-RU"/>
              </w:rPr>
              <w:t>С</w:t>
            </w:r>
            <w:r>
              <w:rPr>
                <w:lang w:val="ru-RU"/>
              </w:rPr>
              <w:t>татьи.</w:t>
            </w:r>
          </w:p>
        </w:tc>
      </w:tr>
    </w:tbl>
    <w:p w:rsidR="005F54F1" w:rsidRDefault="005F54F1" w:rsidP="00E5416F">
      <w:pPr>
        <w:pStyle w:val="Art"/>
        <w:keepNext w:val="0"/>
        <w:keepLines w:val="0"/>
        <w:spacing w:before="480"/>
        <w:rPr>
          <w:lang w:val="ru-RU"/>
        </w:rPr>
      </w:pPr>
      <w:r>
        <w:rPr>
          <w:lang w:val="ru-RU"/>
        </w:rPr>
        <w:t xml:space="preserve">СТАТЬЯ  </w:t>
      </w:r>
      <w:r>
        <w:rPr>
          <w:rStyle w:val="href"/>
        </w:rPr>
        <w:t>55</w:t>
      </w:r>
    </w:p>
    <w:p w:rsidR="005F54F1" w:rsidRDefault="005F54F1" w:rsidP="0018566C">
      <w:pPr>
        <w:pStyle w:val="Arttitle"/>
        <w:keepNext w:val="0"/>
        <w:keepLines w:val="0"/>
        <w:rPr>
          <w:lang w:val="ru-RU"/>
        </w:rPr>
      </w:pPr>
      <w:r>
        <w:rPr>
          <w:lang w:val="ru-RU"/>
        </w:rPr>
        <w:t xml:space="preserve">Положения по внесению поправок </w:t>
      </w:r>
      <w:r>
        <w:rPr>
          <w:lang w:val="ru-RU"/>
        </w:rPr>
        <w:br/>
        <w:t>в настоящий Устав</w:t>
      </w:r>
    </w:p>
    <w:tbl>
      <w:tblPr>
        <w:tblW w:w="7938" w:type="dxa"/>
        <w:tblInd w:w="8" w:type="dxa"/>
        <w:tblCellMar>
          <w:left w:w="0" w:type="dxa"/>
          <w:right w:w="0" w:type="dxa"/>
        </w:tblCellMar>
        <w:tblLook w:val="0000"/>
      </w:tblPr>
      <w:tblGrid>
        <w:gridCol w:w="837"/>
        <w:gridCol w:w="7101"/>
      </w:tblGrid>
      <w:tr w:rsidR="005F54F1">
        <w:tc>
          <w:tcPr>
            <w:tcW w:w="837" w:type="dxa"/>
            <w:tcMar>
              <w:left w:w="0" w:type="dxa"/>
              <w:right w:w="0" w:type="dxa"/>
            </w:tcMar>
          </w:tcPr>
          <w:p w:rsidR="005F54F1" w:rsidRDefault="005F54F1" w:rsidP="00074CC7">
            <w:pPr>
              <w:spacing w:before="120"/>
              <w:jc w:val="left"/>
              <w:rPr>
                <w:lang w:val="ru-RU"/>
              </w:rPr>
            </w:pPr>
            <w:r>
              <w:rPr>
                <w:b/>
                <w:bCs/>
                <w:lang w:val="ru-RU"/>
              </w:rPr>
              <w:t>224</w:t>
            </w:r>
            <w:r>
              <w:rPr>
                <w:b/>
                <w:bCs/>
                <w:lang w:val="ru-RU"/>
              </w:rPr>
              <w:br/>
            </w:r>
            <w:r>
              <w:rPr>
                <w:b/>
                <w:bCs/>
                <w:sz w:val="18"/>
                <w:lang w:val="ru-RU"/>
              </w:rPr>
              <w:t>ПК-98</w:t>
            </w:r>
            <w:r>
              <w:rPr>
                <w:b/>
                <w:bCs/>
                <w:sz w:val="18"/>
                <w:lang w:val="ru-RU"/>
              </w:rPr>
              <w:br/>
              <w:t>ПК-02</w:t>
            </w:r>
          </w:p>
        </w:tc>
        <w:tc>
          <w:tcPr>
            <w:tcW w:w="7101" w:type="dxa"/>
          </w:tcPr>
          <w:p w:rsidR="005F54F1" w:rsidRDefault="005F54F1" w:rsidP="00074CC7">
            <w:pPr>
              <w:spacing w:before="120"/>
              <w:rPr>
                <w:lang w:val="ru-RU"/>
              </w:rPr>
            </w:pPr>
            <w:r>
              <w:rPr>
                <w:lang w:val="ru-RU"/>
              </w:rPr>
              <w:t>1</w:t>
            </w:r>
            <w:proofErr w:type="gramStart"/>
            <w:r>
              <w:rPr>
                <w:lang w:val="ru-RU"/>
              </w:rPr>
              <w:tab/>
            </w:r>
            <w:r w:rsidR="00A8120D">
              <w:rPr>
                <w:lang w:val="ru-RU"/>
              </w:rPr>
              <w:t>Л</w:t>
            </w:r>
            <w:proofErr w:type="gramEnd"/>
            <w:r w:rsidR="00A8120D">
              <w:rPr>
                <w:lang w:val="ru-RU"/>
              </w:rPr>
              <w:t xml:space="preserve">юбое </w:t>
            </w:r>
            <w:r>
              <w:rPr>
                <w:lang w:val="ru-RU"/>
              </w:rPr>
              <w:t>Государство</w:t>
            </w:r>
            <w:r w:rsidR="00A8120D">
              <w:rPr>
                <w:lang w:val="ru-RU"/>
              </w:rPr>
              <w:t>-</w:t>
            </w:r>
            <w:r>
              <w:rPr>
                <w:lang w:val="ru-RU"/>
              </w:rPr>
              <w:t>Член может предложить любую поправку к настоящему Уставу. Для того чтобы такое предложение могло быть своевременно направлено всем Государствам</w:t>
            </w:r>
            <w:r w:rsidR="00A8120D">
              <w:rPr>
                <w:lang w:val="ru-RU"/>
              </w:rPr>
              <w:t>-</w:t>
            </w:r>
            <w:r>
              <w:rPr>
                <w:lang w:val="ru-RU"/>
              </w:rPr>
              <w:t>Членам  и рассмотрено ими, Генеральный секретарь должен получить его не позднее чем за восемь месяцев до даты, установленной для открытия Полномочной конференции. Генеральный секретарь как можно скорее</w:t>
            </w:r>
            <w:r w:rsidR="00A8120D">
              <w:rPr>
                <w:lang w:val="ru-RU"/>
              </w:rPr>
              <w:t xml:space="preserve">, но </w:t>
            </w:r>
            <w:r>
              <w:rPr>
                <w:lang w:val="ru-RU"/>
              </w:rPr>
              <w:t>не позднее шести месяцев до этой последней даты</w:t>
            </w:r>
            <w:r w:rsidR="00A8120D">
              <w:rPr>
                <w:lang w:val="ru-RU"/>
              </w:rPr>
              <w:t xml:space="preserve">, </w:t>
            </w:r>
            <w:r>
              <w:rPr>
                <w:lang w:val="ru-RU"/>
              </w:rPr>
              <w:t xml:space="preserve"> публик</w:t>
            </w:r>
            <w:r w:rsidR="00A8120D">
              <w:rPr>
                <w:lang w:val="ru-RU"/>
              </w:rPr>
              <w:t>ует</w:t>
            </w:r>
            <w:r w:rsidR="0098263B">
              <w:rPr>
                <w:lang w:val="ru-RU"/>
              </w:rPr>
              <w:t xml:space="preserve"> любое </w:t>
            </w:r>
            <w:r>
              <w:rPr>
                <w:lang w:val="ru-RU"/>
              </w:rPr>
              <w:t>такое предложение для сведения всех Государств</w:t>
            </w:r>
            <w:r w:rsidR="0098263B">
              <w:rPr>
                <w:lang w:val="ru-RU"/>
              </w:rPr>
              <w:t>-</w:t>
            </w:r>
            <w:r>
              <w:rPr>
                <w:lang w:val="ru-RU"/>
              </w:rPr>
              <w:t>Членов</w:t>
            </w:r>
            <w:r w:rsidR="0098263B">
              <w:rPr>
                <w:lang w:val="ru-RU"/>
              </w:rPr>
              <w:t>.</w:t>
            </w:r>
          </w:p>
        </w:tc>
      </w:tr>
      <w:tr w:rsidR="005F54F1" w:rsidRPr="00E04C1D">
        <w:tc>
          <w:tcPr>
            <w:tcW w:w="837" w:type="dxa"/>
          </w:tcPr>
          <w:p w:rsidR="005F54F1" w:rsidRDefault="005F54F1" w:rsidP="00074CC7">
            <w:pPr>
              <w:spacing w:before="120"/>
              <w:rPr>
                <w:lang w:val="ru-RU"/>
              </w:rPr>
            </w:pPr>
            <w:r>
              <w:rPr>
                <w:b/>
                <w:bCs/>
                <w:lang w:val="ru-RU"/>
              </w:rPr>
              <w:t>225</w:t>
            </w:r>
            <w:r>
              <w:rPr>
                <w:b/>
                <w:bCs/>
                <w:lang w:val="ru-RU"/>
              </w:rPr>
              <w:br/>
            </w:r>
            <w:r>
              <w:rPr>
                <w:b/>
                <w:bCs/>
                <w:sz w:val="18"/>
                <w:lang w:val="ru-RU"/>
              </w:rPr>
              <w:t>ПК-98</w:t>
            </w:r>
          </w:p>
        </w:tc>
        <w:tc>
          <w:tcPr>
            <w:tcW w:w="7101" w:type="dxa"/>
          </w:tcPr>
          <w:p w:rsidR="005F54F1" w:rsidRDefault="005F54F1" w:rsidP="00074CC7">
            <w:pPr>
              <w:spacing w:before="120"/>
              <w:rPr>
                <w:lang w:val="ru-RU"/>
              </w:rPr>
            </w:pPr>
            <w:r>
              <w:rPr>
                <w:lang w:val="ru-RU"/>
              </w:rPr>
              <w:t>2</w:t>
            </w:r>
            <w:proofErr w:type="gramStart"/>
            <w:r>
              <w:rPr>
                <w:lang w:val="ru-RU"/>
              </w:rPr>
              <w:tab/>
              <w:t>Л</w:t>
            </w:r>
            <w:proofErr w:type="gramEnd"/>
            <w:r>
              <w:rPr>
                <w:lang w:val="ru-RU"/>
              </w:rPr>
              <w:t>юбое предложение об изменении какой-либо поправки, пред</w:t>
            </w:r>
            <w:r w:rsidR="0098263B">
              <w:rPr>
                <w:lang w:val="ru-RU"/>
              </w:rPr>
              <w:t>ставленной</w:t>
            </w:r>
            <w:r>
              <w:rPr>
                <w:lang w:val="ru-RU"/>
              </w:rPr>
              <w:t xml:space="preserve"> в соответствии с п. 224, выше, может, однако, быть представлено любым Государством-Членом или его делегацией в любое время на Полномочной конференции.</w:t>
            </w:r>
          </w:p>
        </w:tc>
      </w:tr>
      <w:tr w:rsidR="005F54F1">
        <w:tc>
          <w:tcPr>
            <w:tcW w:w="837" w:type="dxa"/>
          </w:tcPr>
          <w:p w:rsidR="005F54F1" w:rsidRDefault="005F54F1" w:rsidP="00074CC7">
            <w:pPr>
              <w:spacing w:before="120"/>
              <w:rPr>
                <w:lang w:val="ru-RU"/>
              </w:rPr>
            </w:pPr>
            <w:r>
              <w:rPr>
                <w:b/>
                <w:bCs/>
                <w:lang w:val="ru-RU"/>
              </w:rPr>
              <w:t>226</w:t>
            </w:r>
          </w:p>
        </w:tc>
        <w:tc>
          <w:tcPr>
            <w:tcW w:w="7101" w:type="dxa"/>
          </w:tcPr>
          <w:p w:rsidR="005F54F1" w:rsidRDefault="005F54F1" w:rsidP="00074CC7">
            <w:pPr>
              <w:pStyle w:val="Footer"/>
              <w:tabs>
                <w:tab w:val="clear" w:pos="567"/>
                <w:tab w:val="clear" w:pos="3742"/>
                <w:tab w:val="clear" w:pos="6974"/>
              </w:tabs>
              <w:spacing w:before="120"/>
              <w:rPr>
                <w:lang w:val="ru-RU"/>
              </w:rPr>
            </w:pPr>
            <w:r>
              <w:rPr>
                <w:lang w:val="ru-RU"/>
              </w:rPr>
              <w:t>3</w:t>
            </w:r>
            <w:r>
              <w:rPr>
                <w:lang w:val="ru-RU"/>
              </w:rPr>
              <w:tab/>
              <w:t xml:space="preserve">Кворум, требуемый на любом пленарном заседании Полномочной конференции для рассмотрения любого предложения по внесению поправок в настоящий Устав или по внесению изменений к такому предложению, </w:t>
            </w:r>
            <w:r w:rsidR="0098263B">
              <w:rPr>
                <w:lang w:val="ru-RU"/>
              </w:rPr>
              <w:t xml:space="preserve">составляет </w:t>
            </w:r>
            <w:r>
              <w:rPr>
                <w:lang w:val="ru-RU"/>
              </w:rPr>
              <w:t>более половины делегаций, аккредитованных на Полномочной конференции.</w:t>
            </w:r>
          </w:p>
        </w:tc>
      </w:tr>
      <w:tr w:rsidR="005F54F1" w:rsidRPr="00E04C1D">
        <w:tc>
          <w:tcPr>
            <w:tcW w:w="837" w:type="dxa"/>
          </w:tcPr>
          <w:p w:rsidR="005F54F1" w:rsidRDefault="005F54F1" w:rsidP="00074CC7">
            <w:pPr>
              <w:spacing w:before="120"/>
              <w:rPr>
                <w:lang w:val="ru-RU"/>
              </w:rPr>
            </w:pPr>
            <w:r>
              <w:rPr>
                <w:b/>
                <w:bCs/>
                <w:lang w:val="ru-RU"/>
              </w:rPr>
              <w:t>227</w:t>
            </w:r>
          </w:p>
        </w:tc>
        <w:tc>
          <w:tcPr>
            <w:tcW w:w="7101" w:type="dxa"/>
          </w:tcPr>
          <w:p w:rsidR="005F54F1" w:rsidRDefault="005F54F1" w:rsidP="00074CC7">
            <w:pPr>
              <w:spacing w:before="120"/>
              <w:rPr>
                <w:lang w:val="ru-RU"/>
              </w:rPr>
            </w:pPr>
            <w:r>
              <w:rPr>
                <w:lang w:val="ru-RU"/>
              </w:rPr>
              <w:t>4</w:t>
            </w:r>
            <w:proofErr w:type="gramStart"/>
            <w:r>
              <w:rPr>
                <w:lang w:val="ru-RU"/>
              </w:rPr>
              <w:tab/>
              <w:t>Д</w:t>
            </w:r>
            <w:proofErr w:type="gramEnd"/>
            <w:r>
              <w:rPr>
                <w:lang w:val="ru-RU"/>
              </w:rPr>
              <w:t xml:space="preserve">ля того чтобы </w:t>
            </w:r>
            <w:r w:rsidR="00753A12">
              <w:rPr>
                <w:lang w:val="ru-RU"/>
              </w:rPr>
              <w:t>считать</w:t>
            </w:r>
            <w:r w:rsidR="00E21928">
              <w:rPr>
                <w:lang w:val="ru-RU"/>
              </w:rPr>
              <w:t>ся</w:t>
            </w:r>
            <w:r w:rsidR="00753A12">
              <w:rPr>
                <w:lang w:val="ru-RU"/>
              </w:rPr>
              <w:t xml:space="preserve"> одобренным</w:t>
            </w:r>
            <w:r w:rsidR="00E21928">
              <w:rPr>
                <w:lang w:val="ru-RU"/>
              </w:rPr>
              <w:t>,</w:t>
            </w:r>
            <w:r w:rsidR="00753A12">
              <w:rPr>
                <w:lang w:val="ru-RU"/>
              </w:rPr>
              <w:t xml:space="preserve"> </w:t>
            </w:r>
            <w:r>
              <w:rPr>
                <w:lang w:val="ru-RU"/>
              </w:rPr>
              <w:t xml:space="preserve">любое предложение по изменению любой предложенной поправки, а также предложение в целом, в измененном или неизмененном виде, должно быть </w:t>
            </w:r>
            <w:r w:rsidR="00232E57">
              <w:rPr>
                <w:lang w:val="ru-RU"/>
              </w:rPr>
              <w:t xml:space="preserve">утверждено </w:t>
            </w:r>
            <w:r>
              <w:rPr>
                <w:lang w:val="ru-RU"/>
              </w:rPr>
              <w:t xml:space="preserve">на пленарном заседании </w:t>
            </w:r>
            <w:r w:rsidR="00232E57">
              <w:rPr>
                <w:lang w:val="ru-RU"/>
              </w:rPr>
              <w:t xml:space="preserve">не менее чем </w:t>
            </w:r>
            <w:r>
              <w:rPr>
                <w:lang w:val="ru-RU"/>
              </w:rPr>
              <w:t>двумя третями делегаций, аккредитованных на Полномочной конференции</w:t>
            </w:r>
            <w:r w:rsidR="00232E57">
              <w:rPr>
                <w:lang w:val="ru-RU"/>
              </w:rPr>
              <w:t xml:space="preserve"> и имеющих право голоса</w:t>
            </w:r>
            <w:r>
              <w:rPr>
                <w:lang w:val="ru-RU"/>
              </w:rPr>
              <w:t>.</w:t>
            </w:r>
          </w:p>
        </w:tc>
      </w:tr>
      <w:tr w:rsidR="005F54F1" w:rsidRPr="00E04C1D">
        <w:tc>
          <w:tcPr>
            <w:tcW w:w="837" w:type="dxa"/>
          </w:tcPr>
          <w:p w:rsidR="005F54F1" w:rsidRDefault="005F54F1" w:rsidP="00074CC7">
            <w:pPr>
              <w:spacing w:before="120"/>
              <w:rPr>
                <w:lang w:val="ru-RU"/>
              </w:rPr>
            </w:pPr>
            <w:r>
              <w:rPr>
                <w:b/>
                <w:bCs/>
                <w:lang w:val="ru-RU"/>
              </w:rPr>
              <w:t>228</w:t>
            </w:r>
            <w:r>
              <w:rPr>
                <w:b/>
                <w:bCs/>
                <w:lang w:val="ru-RU"/>
              </w:rPr>
              <w:br/>
            </w:r>
            <w:r>
              <w:rPr>
                <w:b/>
                <w:bCs/>
                <w:sz w:val="18"/>
                <w:lang w:val="ru-RU"/>
              </w:rPr>
              <w:t>ПК-98</w:t>
            </w:r>
            <w:r>
              <w:rPr>
                <w:b/>
                <w:bCs/>
                <w:sz w:val="18"/>
                <w:lang w:val="ru-RU"/>
              </w:rPr>
              <w:br/>
              <w:t>ПК-02</w:t>
            </w:r>
          </w:p>
        </w:tc>
        <w:tc>
          <w:tcPr>
            <w:tcW w:w="7101" w:type="dxa"/>
          </w:tcPr>
          <w:p w:rsidR="005F54F1" w:rsidRDefault="005F54F1" w:rsidP="00074CC7">
            <w:pPr>
              <w:spacing w:before="120"/>
              <w:rPr>
                <w:lang w:val="ru-RU"/>
              </w:rPr>
            </w:pPr>
            <w:r>
              <w:rPr>
                <w:lang w:val="ru-RU"/>
              </w:rPr>
              <w:t>5</w:t>
            </w:r>
            <w:proofErr w:type="gramStart"/>
            <w:r>
              <w:rPr>
                <w:lang w:val="ru-RU"/>
              </w:rPr>
              <w:tab/>
            </w:r>
            <w:r w:rsidR="00232E57">
              <w:rPr>
                <w:lang w:val="ru-RU"/>
              </w:rPr>
              <w:t>П</w:t>
            </w:r>
            <w:proofErr w:type="gramEnd"/>
            <w:r>
              <w:rPr>
                <w:lang w:val="ru-RU"/>
              </w:rPr>
              <w:t>рименя</w:t>
            </w:r>
            <w:r w:rsidR="00232E57">
              <w:rPr>
                <w:lang w:val="ru-RU"/>
              </w:rPr>
              <w:t>е</w:t>
            </w:r>
            <w:r>
              <w:rPr>
                <w:lang w:val="ru-RU"/>
              </w:rPr>
              <w:t>тся Общий регламент конференций, ассамблей и собраний Союза, если не указано ин</w:t>
            </w:r>
            <w:r w:rsidR="00232E57">
              <w:rPr>
                <w:lang w:val="ru-RU"/>
              </w:rPr>
              <w:t>ое</w:t>
            </w:r>
            <w:r>
              <w:rPr>
                <w:lang w:val="ru-RU"/>
              </w:rPr>
              <w:t xml:space="preserve"> в предыдущих пунктах настоящей </w:t>
            </w:r>
            <w:r w:rsidR="00232E57">
              <w:rPr>
                <w:lang w:val="ru-RU"/>
              </w:rPr>
              <w:t>С</w:t>
            </w:r>
            <w:r>
              <w:rPr>
                <w:lang w:val="ru-RU"/>
              </w:rPr>
              <w:t xml:space="preserve">татьи, которые имеют </w:t>
            </w:r>
            <w:r w:rsidR="00753A12">
              <w:rPr>
                <w:lang w:val="ru-RU"/>
              </w:rPr>
              <w:t>преимущественную</w:t>
            </w:r>
            <w:r w:rsidR="00232E57">
              <w:rPr>
                <w:lang w:val="ru-RU"/>
              </w:rPr>
              <w:t xml:space="preserve"> </w:t>
            </w:r>
            <w:r>
              <w:rPr>
                <w:lang w:val="ru-RU"/>
              </w:rPr>
              <w:t>силу.</w:t>
            </w:r>
          </w:p>
        </w:tc>
      </w:tr>
      <w:tr w:rsidR="005F54F1">
        <w:tc>
          <w:tcPr>
            <w:tcW w:w="837" w:type="dxa"/>
          </w:tcPr>
          <w:p w:rsidR="005F54F1" w:rsidRDefault="005F54F1" w:rsidP="00074CC7">
            <w:pPr>
              <w:pageBreakBefore/>
              <w:spacing w:before="120"/>
              <w:rPr>
                <w:lang w:val="ru-RU"/>
              </w:rPr>
            </w:pPr>
            <w:r>
              <w:rPr>
                <w:b/>
                <w:bCs/>
                <w:lang w:val="ru-RU"/>
              </w:rPr>
              <w:lastRenderedPageBreak/>
              <w:t>229</w:t>
            </w:r>
            <w:r>
              <w:rPr>
                <w:b/>
                <w:bCs/>
                <w:lang w:val="ru-RU"/>
              </w:rPr>
              <w:br/>
            </w:r>
            <w:r>
              <w:rPr>
                <w:b/>
                <w:bCs/>
                <w:sz w:val="18"/>
                <w:lang w:val="ru-RU"/>
              </w:rPr>
              <w:t>ПК-98</w:t>
            </w:r>
          </w:p>
        </w:tc>
        <w:tc>
          <w:tcPr>
            <w:tcW w:w="7101" w:type="dxa"/>
          </w:tcPr>
          <w:p w:rsidR="005F54F1" w:rsidRDefault="005F54F1" w:rsidP="00074CC7">
            <w:pPr>
              <w:spacing w:before="120"/>
              <w:rPr>
                <w:lang w:val="ru-RU"/>
              </w:rPr>
            </w:pPr>
            <w:r>
              <w:rPr>
                <w:lang w:val="ru-RU"/>
              </w:rPr>
              <w:t>6</w:t>
            </w:r>
            <w:proofErr w:type="gramStart"/>
            <w:r>
              <w:rPr>
                <w:lang w:val="ru-RU"/>
              </w:rPr>
              <w:tab/>
              <w:t>Л</w:t>
            </w:r>
            <w:proofErr w:type="gramEnd"/>
            <w:r>
              <w:rPr>
                <w:lang w:val="ru-RU"/>
              </w:rPr>
              <w:t>юбые поправки к настоящему Уставу, принятые какой-либо Полномочной конференцией, в</w:t>
            </w:r>
            <w:r w:rsidR="00232E57">
              <w:rPr>
                <w:lang w:val="ru-RU"/>
              </w:rPr>
              <w:t xml:space="preserve"> целом </w:t>
            </w:r>
            <w:r>
              <w:rPr>
                <w:lang w:val="ru-RU"/>
              </w:rPr>
              <w:t xml:space="preserve">и в </w:t>
            </w:r>
            <w:r w:rsidR="00232E57">
              <w:rPr>
                <w:lang w:val="ru-RU"/>
              </w:rPr>
              <w:t xml:space="preserve">форме </w:t>
            </w:r>
            <w:r>
              <w:rPr>
                <w:lang w:val="ru-RU"/>
              </w:rPr>
              <w:t xml:space="preserve">единого </w:t>
            </w:r>
            <w:r w:rsidR="000A1940">
              <w:rPr>
                <w:lang w:val="ru-RU"/>
              </w:rPr>
              <w:t xml:space="preserve">поправочного </w:t>
            </w:r>
            <w:r>
              <w:rPr>
                <w:lang w:val="ru-RU"/>
              </w:rPr>
              <w:t>документа</w:t>
            </w:r>
            <w:r w:rsidR="00587EBD">
              <w:rPr>
                <w:lang w:val="ru-RU"/>
              </w:rPr>
              <w:t>,</w:t>
            </w:r>
            <w:r>
              <w:rPr>
                <w:lang w:val="ru-RU"/>
              </w:rPr>
              <w:t xml:space="preserve"> вступают в силу на дату, установленную этой конференцией, </w:t>
            </w:r>
            <w:r w:rsidR="00E21928">
              <w:rPr>
                <w:lang w:val="ru-RU"/>
              </w:rPr>
              <w:t xml:space="preserve">для </w:t>
            </w:r>
            <w:r>
              <w:rPr>
                <w:lang w:val="ru-RU"/>
              </w:rPr>
              <w:t>Государств</w:t>
            </w:r>
            <w:r w:rsidR="00C92B2B">
              <w:rPr>
                <w:lang w:val="ru-RU"/>
              </w:rPr>
              <w:t>-</w:t>
            </w:r>
            <w:r>
              <w:rPr>
                <w:lang w:val="ru-RU"/>
              </w:rPr>
              <w:t>Член</w:t>
            </w:r>
            <w:r w:rsidR="00E21928">
              <w:rPr>
                <w:lang w:val="ru-RU"/>
              </w:rPr>
              <w:t>ов</w:t>
            </w:r>
            <w:r>
              <w:rPr>
                <w:lang w:val="ru-RU"/>
              </w:rPr>
              <w:t xml:space="preserve">, которые депонировали до этой даты </w:t>
            </w:r>
            <w:r w:rsidR="00232E57">
              <w:rPr>
                <w:lang w:val="ru-RU"/>
              </w:rPr>
              <w:t>сво</w:t>
            </w:r>
            <w:r w:rsidR="00E21928">
              <w:rPr>
                <w:lang w:val="ru-RU"/>
              </w:rPr>
              <w:t>и</w:t>
            </w:r>
            <w:r w:rsidR="00232E57">
              <w:rPr>
                <w:lang w:val="ru-RU"/>
              </w:rPr>
              <w:t xml:space="preserve"> </w:t>
            </w:r>
            <w:r w:rsidR="00E21928">
              <w:rPr>
                <w:lang w:val="ru-RU"/>
              </w:rPr>
              <w:t xml:space="preserve">акты </w:t>
            </w:r>
            <w:r>
              <w:rPr>
                <w:lang w:val="ru-RU"/>
              </w:rPr>
              <w:t xml:space="preserve">о ратификации, принятии или </w:t>
            </w:r>
            <w:r w:rsidR="00232E57">
              <w:rPr>
                <w:lang w:val="ru-RU"/>
              </w:rPr>
              <w:t xml:space="preserve">утверждении </w:t>
            </w:r>
            <w:r>
              <w:rPr>
                <w:lang w:val="ru-RU"/>
              </w:rPr>
              <w:t>к</w:t>
            </w:r>
            <w:r w:rsidR="00232E57">
              <w:rPr>
                <w:lang w:val="ru-RU"/>
              </w:rPr>
              <w:t>ак</w:t>
            </w:r>
            <w:r>
              <w:rPr>
                <w:lang w:val="ru-RU"/>
              </w:rPr>
              <w:t xml:space="preserve"> настояще</w:t>
            </w:r>
            <w:r w:rsidR="00232E57">
              <w:rPr>
                <w:lang w:val="ru-RU"/>
              </w:rPr>
              <w:t>го</w:t>
            </w:r>
            <w:r>
              <w:rPr>
                <w:lang w:val="ru-RU"/>
              </w:rPr>
              <w:t xml:space="preserve"> Устав</w:t>
            </w:r>
            <w:r w:rsidR="00232E57">
              <w:rPr>
                <w:lang w:val="ru-RU"/>
              </w:rPr>
              <w:t xml:space="preserve">а, так и </w:t>
            </w:r>
            <w:r w:rsidR="000A1940">
              <w:rPr>
                <w:lang w:val="ru-RU"/>
              </w:rPr>
              <w:t xml:space="preserve">поправочного </w:t>
            </w:r>
            <w:r w:rsidR="00232E57">
              <w:rPr>
                <w:lang w:val="ru-RU"/>
              </w:rPr>
              <w:t xml:space="preserve">документа или </w:t>
            </w:r>
            <w:r w:rsidR="009C7FC4">
              <w:rPr>
                <w:lang w:val="ru-RU"/>
              </w:rPr>
              <w:t xml:space="preserve">о </w:t>
            </w:r>
            <w:r w:rsidR="00232E57">
              <w:rPr>
                <w:lang w:val="ru-RU"/>
              </w:rPr>
              <w:t>присоединени</w:t>
            </w:r>
            <w:r w:rsidR="009C7FC4">
              <w:rPr>
                <w:lang w:val="ru-RU"/>
              </w:rPr>
              <w:t>и</w:t>
            </w:r>
            <w:r w:rsidR="00232E57">
              <w:rPr>
                <w:lang w:val="ru-RU"/>
              </w:rPr>
              <w:t xml:space="preserve"> к ним.</w:t>
            </w:r>
            <w:r>
              <w:rPr>
                <w:lang w:val="ru-RU"/>
              </w:rPr>
              <w:t xml:space="preserve"> Ратификация, принятие или </w:t>
            </w:r>
            <w:r w:rsidR="00232E57">
              <w:rPr>
                <w:lang w:val="ru-RU"/>
              </w:rPr>
              <w:t xml:space="preserve">утверждение </w:t>
            </w:r>
            <w:r>
              <w:rPr>
                <w:lang w:val="ru-RU"/>
              </w:rPr>
              <w:t xml:space="preserve">только  части такого </w:t>
            </w:r>
            <w:r w:rsidR="000A1940">
              <w:rPr>
                <w:lang w:val="ru-RU"/>
              </w:rPr>
              <w:t xml:space="preserve">поправочного </w:t>
            </w:r>
            <w:r>
              <w:rPr>
                <w:lang w:val="ru-RU"/>
              </w:rPr>
              <w:t>документа</w:t>
            </w:r>
            <w:r w:rsidR="00232E57">
              <w:rPr>
                <w:lang w:val="ru-RU"/>
              </w:rPr>
              <w:t xml:space="preserve"> или присоединение к ней исключаются</w:t>
            </w:r>
            <w:r>
              <w:rPr>
                <w:lang w:val="ru-RU"/>
              </w:rPr>
              <w:t>.</w:t>
            </w:r>
          </w:p>
        </w:tc>
      </w:tr>
      <w:tr w:rsidR="005F54F1">
        <w:tc>
          <w:tcPr>
            <w:tcW w:w="837" w:type="dxa"/>
          </w:tcPr>
          <w:p w:rsidR="005F54F1" w:rsidRDefault="005F54F1" w:rsidP="00074CC7">
            <w:pPr>
              <w:spacing w:before="120"/>
              <w:rPr>
                <w:lang w:val="ru-RU"/>
              </w:rPr>
            </w:pPr>
            <w:r>
              <w:rPr>
                <w:b/>
                <w:bCs/>
                <w:lang w:val="ru-RU"/>
              </w:rPr>
              <w:t>230</w:t>
            </w:r>
            <w:r>
              <w:rPr>
                <w:b/>
                <w:bCs/>
                <w:lang w:val="ru-RU"/>
              </w:rPr>
              <w:br/>
            </w:r>
            <w:r>
              <w:rPr>
                <w:b/>
                <w:bCs/>
                <w:sz w:val="18"/>
                <w:lang w:val="ru-RU"/>
              </w:rPr>
              <w:t>ПК-98</w:t>
            </w:r>
          </w:p>
        </w:tc>
        <w:tc>
          <w:tcPr>
            <w:tcW w:w="7101" w:type="dxa"/>
          </w:tcPr>
          <w:p w:rsidR="005F54F1" w:rsidRDefault="005F54F1" w:rsidP="00074CC7">
            <w:pPr>
              <w:spacing w:before="120"/>
              <w:rPr>
                <w:lang w:val="ru-RU"/>
              </w:rPr>
            </w:pPr>
            <w:r>
              <w:rPr>
                <w:lang w:val="ru-RU"/>
              </w:rPr>
              <w:t>7</w:t>
            </w:r>
            <w:r>
              <w:rPr>
                <w:lang w:val="ru-RU"/>
              </w:rPr>
              <w:tab/>
              <w:t xml:space="preserve">Генеральный секретарь </w:t>
            </w:r>
            <w:r w:rsidR="00232E57">
              <w:rPr>
                <w:lang w:val="ru-RU"/>
              </w:rPr>
              <w:t xml:space="preserve">уведомляет </w:t>
            </w:r>
            <w:r>
              <w:rPr>
                <w:lang w:val="ru-RU"/>
              </w:rPr>
              <w:t xml:space="preserve">все Государства-Члены о депонировании каждого </w:t>
            </w:r>
            <w:r w:rsidR="00E21928">
              <w:rPr>
                <w:lang w:val="ru-RU"/>
              </w:rPr>
              <w:t xml:space="preserve">акта </w:t>
            </w:r>
            <w:r>
              <w:rPr>
                <w:lang w:val="ru-RU"/>
              </w:rPr>
              <w:t xml:space="preserve">о ратификации, принятии, </w:t>
            </w:r>
            <w:r w:rsidR="00232E57">
              <w:rPr>
                <w:lang w:val="ru-RU"/>
              </w:rPr>
              <w:t xml:space="preserve">утверждении </w:t>
            </w:r>
            <w:r>
              <w:rPr>
                <w:lang w:val="ru-RU"/>
              </w:rPr>
              <w:t>или присоединении.</w:t>
            </w:r>
          </w:p>
        </w:tc>
      </w:tr>
      <w:tr w:rsidR="005F54F1" w:rsidRPr="00E04C1D">
        <w:tc>
          <w:tcPr>
            <w:tcW w:w="837" w:type="dxa"/>
          </w:tcPr>
          <w:p w:rsidR="005F54F1" w:rsidRDefault="005F54F1" w:rsidP="00074CC7">
            <w:pPr>
              <w:spacing w:before="120"/>
              <w:rPr>
                <w:lang w:val="ru-RU"/>
              </w:rPr>
            </w:pPr>
            <w:r>
              <w:rPr>
                <w:b/>
                <w:bCs/>
                <w:lang w:val="ru-RU"/>
              </w:rPr>
              <w:t>231</w:t>
            </w:r>
          </w:p>
        </w:tc>
        <w:tc>
          <w:tcPr>
            <w:tcW w:w="7101" w:type="dxa"/>
          </w:tcPr>
          <w:p w:rsidR="005F54F1" w:rsidRDefault="005F54F1" w:rsidP="00074CC7">
            <w:pPr>
              <w:spacing w:before="120"/>
              <w:rPr>
                <w:lang w:val="ru-RU"/>
              </w:rPr>
            </w:pPr>
            <w:r>
              <w:rPr>
                <w:lang w:val="ru-RU"/>
              </w:rPr>
              <w:t>8</w:t>
            </w:r>
            <w:proofErr w:type="gramStart"/>
            <w:r>
              <w:rPr>
                <w:lang w:val="ru-RU"/>
              </w:rPr>
              <w:tab/>
              <w:t>П</w:t>
            </w:r>
            <w:proofErr w:type="gramEnd"/>
            <w:r>
              <w:rPr>
                <w:lang w:val="ru-RU"/>
              </w:rPr>
              <w:t xml:space="preserve">осле вступления в силу любого такого </w:t>
            </w:r>
            <w:r w:rsidR="000A1940">
              <w:rPr>
                <w:lang w:val="ru-RU"/>
              </w:rPr>
              <w:t xml:space="preserve">поправочного </w:t>
            </w:r>
            <w:r>
              <w:rPr>
                <w:lang w:val="ru-RU"/>
              </w:rPr>
              <w:t xml:space="preserve">документа ратификация, принятие, </w:t>
            </w:r>
            <w:r w:rsidR="00DC71DB">
              <w:rPr>
                <w:lang w:val="ru-RU"/>
              </w:rPr>
              <w:t xml:space="preserve">утверждение </w:t>
            </w:r>
            <w:r>
              <w:rPr>
                <w:lang w:val="ru-RU"/>
              </w:rPr>
              <w:t xml:space="preserve"> или присоединение в соответствии со </w:t>
            </w:r>
            <w:r w:rsidR="00DC71DB">
              <w:rPr>
                <w:lang w:val="ru-RU"/>
              </w:rPr>
              <w:t>С</w:t>
            </w:r>
            <w:r>
              <w:rPr>
                <w:lang w:val="ru-RU"/>
              </w:rPr>
              <w:t>татьями 52 и 53 настоящего Устава применяются к Уставу</w:t>
            </w:r>
            <w:r w:rsidR="00DC71DB">
              <w:rPr>
                <w:lang w:val="ru-RU"/>
              </w:rPr>
              <w:t xml:space="preserve"> с внесенными в него поправками</w:t>
            </w:r>
            <w:r>
              <w:rPr>
                <w:lang w:val="ru-RU"/>
              </w:rPr>
              <w:t>.</w:t>
            </w:r>
          </w:p>
        </w:tc>
      </w:tr>
      <w:tr w:rsidR="005F54F1">
        <w:tc>
          <w:tcPr>
            <w:tcW w:w="837" w:type="dxa"/>
          </w:tcPr>
          <w:p w:rsidR="005F54F1" w:rsidRDefault="005F54F1" w:rsidP="00074CC7">
            <w:pPr>
              <w:spacing w:before="120"/>
              <w:rPr>
                <w:lang w:val="ru-RU"/>
              </w:rPr>
            </w:pPr>
            <w:r>
              <w:rPr>
                <w:b/>
                <w:bCs/>
                <w:lang w:val="ru-RU"/>
              </w:rPr>
              <w:t>232</w:t>
            </w:r>
          </w:p>
        </w:tc>
        <w:tc>
          <w:tcPr>
            <w:tcW w:w="7101" w:type="dxa"/>
          </w:tcPr>
          <w:p w:rsidR="005F54F1" w:rsidRDefault="005F54F1" w:rsidP="00074CC7">
            <w:pPr>
              <w:spacing w:before="120"/>
              <w:rPr>
                <w:lang w:val="ru-RU"/>
              </w:rPr>
            </w:pPr>
            <w:r>
              <w:rPr>
                <w:lang w:val="ru-RU"/>
              </w:rPr>
              <w:t>9</w:t>
            </w:r>
            <w:proofErr w:type="gramStart"/>
            <w:r>
              <w:rPr>
                <w:lang w:val="ru-RU"/>
              </w:rPr>
              <w:tab/>
              <w:t>П</w:t>
            </w:r>
            <w:proofErr w:type="gramEnd"/>
            <w:r>
              <w:rPr>
                <w:lang w:val="ru-RU"/>
              </w:rPr>
              <w:t xml:space="preserve">осле вступления в силу любого такого </w:t>
            </w:r>
            <w:r w:rsidR="00DA1A29">
              <w:rPr>
                <w:lang w:val="ru-RU"/>
              </w:rPr>
              <w:t xml:space="preserve">поправочного </w:t>
            </w:r>
            <w:r>
              <w:rPr>
                <w:lang w:val="ru-RU"/>
              </w:rPr>
              <w:t xml:space="preserve">документа Генеральный секретарь регистрирует его </w:t>
            </w:r>
            <w:r w:rsidR="00DC71DB">
              <w:rPr>
                <w:lang w:val="ru-RU"/>
              </w:rPr>
              <w:t>в</w:t>
            </w:r>
            <w:r>
              <w:rPr>
                <w:lang w:val="ru-RU"/>
              </w:rPr>
              <w:t xml:space="preserve"> Секретариате Организации Объединенных Наций в соответствии с положениями </w:t>
            </w:r>
            <w:r w:rsidR="00DC71DB">
              <w:rPr>
                <w:lang w:val="ru-RU"/>
              </w:rPr>
              <w:t>С</w:t>
            </w:r>
            <w:r>
              <w:rPr>
                <w:lang w:val="ru-RU"/>
              </w:rPr>
              <w:t xml:space="preserve">татьи 102 Устава Организации Объединенных Наций. П. 241 настоящего Устава также применяется к любому такому </w:t>
            </w:r>
            <w:r w:rsidR="00DA1A29">
              <w:rPr>
                <w:lang w:val="ru-RU"/>
              </w:rPr>
              <w:t xml:space="preserve">поправочному </w:t>
            </w:r>
            <w:r>
              <w:rPr>
                <w:lang w:val="ru-RU"/>
              </w:rPr>
              <w:t>документу</w:t>
            </w:r>
            <w:r w:rsidR="00DA1A29">
              <w:rPr>
                <w:lang w:val="ru-RU"/>
              </w:rPr>
              <w:t>.</w:t>
            </w:r>
          </w:p>
        </w:tc>
      </w:tr>
    </w:tbl>
    <w:p w:rsidR="005F54F1" w:rsidRDefault="005F54F1" w:rsidP="0018566C">
      <w:pPr>
        <w:pStyle w:val="Art"/>
        <w:keepNext w:val="0"/>
        <w:keepLines w:val="0"/>
        <w:rPr>
          <w:lang w:val="ru-RU"/>
        </w:rPr>
      </w:pPr>
      <w:r>
        <w:rPr>
          <w:lang w:val="ru-RU"/>
        </w:rPr>
        <w:t xml:space="preserve">СТАТЬЯ  </w:t>
      </w:r>
      <w:r>
        <w:rPr>
          <w:rStyle w:val="href"/>
        </w:rPr>
        <w:t>56</w:t>
      </w:r>
    </w:p>
    <w:p w:rsidR="005F54F1" w:rsidRDefault="005F54F1" w:rsidP="0018566C">
      <w:pPr>
        <w:pStyle w:val="Arttitle"/>
        <w:keepNext w:val="0"/>
        <w:keepLines w:val="0"/>
        <w:rPr>
          <w:lang w:val="ru-RU"/>
        </w:rPr>
      </w:pPr>
      <w:r>
        <w:rPr>
          <w:lang w:val="ru-RU"/>
        </w:rPr>
        <w:t>Разрешение споров</w:t>
      </w:r>
    </w:p>
    <w:tbl>
      <w:tblPr>
        <w:tblW w:w="7938" w:type="dxa"/>
        <w:tblInd w:w="8" w:type="dxa"/>
        <w:tblCellMar>
          <w:left w:w="0" w:type="dxa"/>
          <w:right w:w="0" w:type="dxa"/>
        </w:tblCellMar>
        <w:tblLook w:val="0000"/>
      </w:tblPr>
      <w:tblGrid>
        <w:gridCol w:w="842"/>
        <w:gridCol w:w="7096"/>
      </w:tblGrid>
      <w:tr w:rsidR="005F54F1">
        <w:tc>
          <w:tcPr>
            <w:tcW w:w="842" w:type="dxa"/>
            <w:tcMar>
              <w:left w:w="0" w:type="dxa"/>
              <w:right w:w="0" w:type="dxa"/>
            </w:tcMar>
          </w:tcPr>
          <w:p w:rsidR="005F54F1" w:rsidRDefault="005F54F1" w:rsidP="0018566C">
            <w:pPr>
              <w:jc w:val="left"/>
              <w:rPr>
                <w:lang w:val="ru-RU"/>
              </w:rPr>
            </w:pPr>
            <w:r>
              <w:rPr>
                <w:b/>
                <w:bCs/>
                <w:lang w:val="ru-RU"/>
              </w:rPr>
              <w:t>233</w:t>
            </w:r>
            <w:r>
              <w:rPr>
                <w:b/>
                <w:bCs/>
                <w:lang w:val="ru-RU"/>
              </w:rPr>
              <w:br/>
            </w:r>
            <w:r>
              <w:rPr>
                <w:b/>
                <w:bCs/>
                <w:sz w:val="18"/>
                <w:lang w:val="ru-RU"/>
              </w:rPr>
              <w:t>ПК-98</w:t>
            </w:r>
          </w:p>
        </w:tc>
        <w:tc>
          <w:tcPr>
            <w:tcW w:w="7096" w:type="dxa"/>
          </w:tcPr>
          <w:p w:rsidR="005F54F1" w:rsidRDefault="005F54F1" w:rsidP="0018566C">
            <w:pPr>
              <w:rPr>
                <w:lang w:val="ru-RU"/>
              </w:rPr>
            </w:pPr>
            <w:r>
              <w:rPr>
                <w:lang w:val="ru-RU"/>
              </w:rPr>
              <w:t>1</w:t>
            </w:r>
            <w:r>
              <w:rPr>
                <w:lang w:val="ru-RU"/>
              </w:rPr>
              <w:tab/>
              <w:t>Государства-Члены могут разрешать свои споры по вопросам, относящимся к толкованию или к применению настоящего Устава, Конвенции или Административных регламентов, путем переговоров по дипломатическим каналам или в соответствии с процедурами, установленными двусторонними или многосторонними договорами, заключенными между ними для разрешения международных споров, или любым другим способом, взаимно согласованным между ними.</w:t>
            </w:r>
          </w:p>
        </w:tc>
      </w:tr>
      <w:tr w:rsidR="005F54F1" w:rsidRPr="00E04C1D">
        <w:tc>
          <w:tcPr>
            <w:tcW w:w="842" w:type="dxa"/>
          </w:tcPr>
          <w:p w:rsidR="005F54F1" w:rsidRDefault="005F54F1" w:rsidP="00E5416F">
            <w:pPr>
              <w:pageBreakBefore/>
              <w:jc w:val="left"/>
              <w:rPr>
                <w:lang w:val="ru-RU"/>
              </w:rPr>
            </w:pPr>
            <w:r>
              <w:rPr>
                <w:b/>
                <w:bCs/>
                <w:lang w:val="ru-RU"/>
              </w:rPr>
              <w:lastRenderedPageBreak/>
              <w:t xml:space="preserve">234 </w:t>
            </w:r>
            <w:r>
              <w:rPr>
                <w:b/>
                <w:bCs/>
                <w:lang w:val="ru-RU"/>
              </w:rPr>
              <w:br/>
            </w:r>
            <w:r>
              <w:rPr>
                <w:b/>
                <w:bCs/>
                <w:sz w:val="18"/>
                <w:lang w:val="ru-RU"/>
              </w:rPr>
              <w:t>ПК-98</w:t>
            </w:r>
          </w:p>
        </w:tc>
        <w:tc>
          <w:tcPr>
            <w:tcW w:w="7096" w:type="dxa"/>
          </w:tcPr>
          <w:p w:rsidR="005F54F1" w:rsidRDefault="005F54F1" w:rsidP="0018566C">
            <w:pPr>
              <w:rPr>
                <w:lang w:val="ru-RU"/>
              </w:rPr>
            </w:pPr>
            <w:r>
              <w:rPr>
                <w:lang w:val="ru-RU"/>
              </w:rPr>
              <w:t>2</w:t>
            </w:r>
            <w:proofErr w:type="gramStart"/>
            <w:r>
              <w:rPr>
                <w:lang w:val="ru-RU"/>
              </w:rPr>
              <w:tab/>
              <w:t>Е</w:t>
            </w:r>
            <w:proofErr w:type="gramEnd"/>
            <w:r>
              <w:rPr>
                <w:lang w:val="ru-RU"/>
              </w:rPr>
              <w:t>сли ни один из этих методов разрешения споров не будет принят, любое Государство-Член, участвующее в споре, может прибегнуть к арбитражу в соответствии с процедурой, определенной в Конвенции.</w:t>
            </w:r>
          </w:p>
        </w:tc>
      </w:tr>
      <w:tr w:rsidR="005F54F1">
        <w:tc>
          <w:tcPr>
            <w:tcW w:w="842" w:type="dxa"/>
          </w:tcPr>
          <w:p w:rsidR="005F54F1" w:rsidRDefault="005F54F1" w:rsidP="0018566C">
            <w:pPr>
              <w:jc w:val="left"/>
              <w:rPr>
                <w:lang w:val="ru-RU"/>
              </w:rPr>
            </w:pPr>
            <w:r>
              <w:rPr>
                <w:b/>
                <w:bCs/>
                <w:lang w:val="ru-RU"/>
              </w:rPr>
              <w:t xml:space="preserve">235 </w:t>
            </w:r>
            <w:r>
              <w:rPr>
                <w:b/>
                <w:bCs/>
                <w:lang w:val="ru-RU"/>
              </w:rPr>
              <w:br/>
            </w:r>
            <w:r>
              <w:rPr>
                <w:b/>
                <w:bCs/>
                <w:sz w:val="18"/>
                <w:lang w:val="ru-RU"/>
              </w:rPr>
              <w:t>ПК-98</w:t>
            </w:r>
          </w:p>
        </w:tc>
        <w:tc>
          <w:tcPr>
            <w:tcW w:w="7096" w:type="dxa"/>
          </w:tcPr>
          <w:p w:rsidR="005F54F1" w:rsidRDefault="005F54F1" w:rsidP="0018566C">
            <w:pPr>
              <w:rPr>
                <w:lang w:val="ru-RU"/>
              </w:rPr>
            </w:pPr>
            <w:r>
              <w:rPr>
                <w:lang w:val="ru-RU"/>
              </w:rPr>
              <w:t>3</w:t>
            </w:r>
            <w:r>
              <w:rPr>
                <w:lang w:val="ru-RU"/>
              </w:rPr>
              <w:tab/>
              <w:t xml:space="preserve">Факультативный протокол по обязательному разрешению споров, относящихся к настоящему Уставу, Конвенции и Административным регламентам, применяется </w:t>
            </w:r>
            <w:r w:rsidR="00DC71DB">
              <w:rPr>
                <w:lang w:val="ru-RU"/>
              </w:rPr>
              <w:t xml:space="preserve">в отношении </w:t>
            </w:r>
            <w:r>
              <w:rPr>
                <w:lang w:val="ru-RU"/>
              </w:rPr>
              <w:t>Государств-Член</w:t>
            </w:r>
            <w:r w:rsidR="00DC71DB">
              <w:rPr>
                <w:lang w:val="ru-RU"/>
              </w:rPr>
              <w:t>ов</w:t>
            </w:r>
            <w:r>
              <w:rPr>
                <w:lang w:val="ru-RU"/>
              </w:rPr>
              <w:t>, являющи</w:t>
            </w:r>
            <w:r w:rsidR="00DC71DB">
              <w:rPr>
                <w:lang w:val="ru-RU"/>
              </w:rPr>
              <w:t>х</w:t>
            </w:r>
            <w:r>
              <w:rPr>
                <w:lang w:val="ru-RU"/>
              </w:rPr>
              <w:t>ся сторонами указанного Протокола.</w:t>
            </w:r>
          </w:p>
        </w:tc>
      </w:tr>
    </w:tbl>
    <w:p w:rsidR="005F54F1" w:rsidRDefault="005F54F1" w:rsidP="00E5416F">
      <w:pPr>
        <w:pStyle w:val="Art"/>
        <w:keepNext w:val="0"/>
        <w:keepLines w:val="0"/>
        <w:spacing w:before="480"/>
        <w:rPr>
          <w:lang w:val="ru-RU"/>
        </w:rPr>
      </w:pPr>
      <w:r>
        <w:rPr>
          <w:lang w:val="ru-RU"/>
        </w:rPr>
        <w:t xml:space="preserve">СТАТЬЯ  </w:t>
      </w:r>
      <w:r>
        <w:rPr>
          <w:rStyle w:val="href"/>
        </w:rPr>
        <w:t>57</w:t>
      </w:r>
    </w:p>
    <w:p w:rsidR="005F54F1" w:rsidRDefault="005F54F1" w:rsidP="0018566C">
      <w:pPr>
        <w:pStyle w:val="Arttitle"/>
        <w:keepNext w:val="0"/>
        <w:keepLines w:val="0"/>
        <w:rPr>
          <w:lang w:val="ru-RU"/>
        </w:rPr>
      </w:pPr>
      <w:r>
        <w:rPr>
          <w:lang w:val="ru-RU"/>
        </w:rPr>
        <w:t>Денонсация настоящего Устава и Конвенции</w:t>
      </w:r>
    </w:p>
    <w:tbl>
      <w:tblPr>
        <w:tblW w:w="7938" w:type="dxa"/>
        <w:tblInd w:w="8" w:type="dxa"/>
        <w:tblCellMar>
          <w:left w:w="0" w:type="dxa"/>
          <w:right w:w="0" w:type="dxa"/>
        </w:tblCellMar>
        <w:tblLook w:val="0000"/>
      </w:tblPr>
      <w:tblGrid>
        <w:gridCol w:w="842"/>
        <w:gridCol w:w="7096"/>
      </w:tblGrid>
      <w:tr w:rsidR="005F54F1">
        <w:tc>
          <w:tcPr>
            <w:tcW w:w="842" w:type="dxa"/>
            <w:tcMar>
              <w:left w:w="0" w:type="dxa"/>
              <w:right w:w="0" w:type="dxa"/>
            </w:tcMar>
          </w:tcPr>
          <w:p w:rsidR="005F54F1" w:rsidRDefault="005F54F1" w:rsidP="0018566C">
            <w:pPr>
              <w:jc w:val="left"/>
              <w:rPr>
                <w:lang w:val="ru-RU"/>
              </w:rPr>
            </w:pPr>
            <w:r>
              <w:rPr>
                <w:b/>
                <w:bCs/>
                <w:lang w:val="ru-RU"/>
              </w:rPr>
              <w:t>236</w:t>
            </w:r>
            <w:r>
              <w:rPr>
                <w:b/>
                <w:bCs/>
                <w:lang w:val="ru-RU"/>
              </w:rPr>
              <w:br/>
            </w:r>
            <w:r>
              <w:rPr>
                <w:b/>
                <w:bCs/>
                <w:sz w:val="18"/>
                <w:lang w:val="ru-RU"/>
              </w:rPr>
              <w:t>ПК-98</w:t>
            </w:r>
          </w:p>
        </w:tc>
        <w:tc>
          <w:tcPr>
            <w:tcW w:w="7096" w:type="dxa"/>
          </w:tcPr>
          <w:p w:rsidR="005F54F1" w:rsidRDefault="005F54F1" w:rsidP="0018566C">
            <w:pPr>
              <w:rPr>
                <w:lang w:val="ru-RU"/>
              </w:rPr>
            </w:pPr>
            <w:r>
              <w:rPr>
                <w:lang w:val="ru-RU"/>
              </w:rPr>
              <w:t>1</w:t>
            </w:r>
            <w:proofErr w:type="gramStart"/>
            <w:r>
              <w:rPr>
                <w:lang w:val="ru-RU"/>
              </w:rPr>
              <w:tab/>
              <w:t>К</w:t>
            </w:r>
            <w:proofErr w:type="gramEnd"/>
            <w:r>
              <w:rPr>
                <w:lang w:val="ru-RU"/>
              </w:rPr>
              <w:t xml:space="preserve">аждое Государство-Член, ратифицировавшее, принявшее, </w:t>
            </w:r>
            <w:r w:rsidR="00DC71DB">
              <w:rPr>
                <w:lang w:val="ru-RU"/>
              </w:rPr>
              <w:t xml:space="preserve">утвердившее </w:t>
            </w:r>
            <w:r>
              <w:rPr>
                <w:lang w:val="ru-RU"/>
              </w:rPr>
              <w:t xml:space="preserve">настоящий Устав и Конвенцию или присоединившееся к ним, имеет право денонсировать их. В таком случае денонсация настоящего Устава и Конвенции осуществляется одновременно в </w:t>
            </w:r>
            <w:r w:rsidR="00DC71DB">
              <w:rPr>
                <w:lang w:val="ru-RU"/>
              </w:rPr>
              <w:t xml:space="preserve">форме </w:t>
            </w:r>
            <w:r>
              <w:rPr>
                <w:lang w:val="ru-RU"/>
              </w:rPr>
              <w:t xml:space="preserve">единого </w:t>
            </w:r>
            <w:r w:rsidR="00E21928">
              <w:rPr>
                <w:lang w:val="ru-RU"/>
              </w:rPr>
              <w:t xml:space="preserve">акта </w:t>
            </w:r>
            <w:r>
              <w:rPr>
                <w:lang w:val="ru-RU"/>
              </w:rPr>
              <w:t xml:space="preserve">путем </w:t>
            </w:r>
            <w:r w:rsidR="00DC71DB">
              <w:rPr>
                <w:lang w:val="ru-RU"/>
              </w:rPr>
              <w:t xml:space="preserve">уведомления, направляемого </w:t>
            </w:r>
            <w:r>
              <w:rPr>
                <w:lang w:val="ru-RU"/>
              </w:rPr>
              <w:t xml:space="preserve">Генеральному секретарю. По получении такого </w:t>
            </w:r>
            <w:r w:rsidR="00DC71DB">
              <w:rPr>
                <w:lang w:val="ru-RU"/>
              </w:rPr>
              <w:t xml:space="preserve">уведомления </w:t>
            </w:r>
            <w:r>
              <w:rPr>
                <w:lang w:val="ru-RU"/>
              </w:rPr>
              <w:t>Генеральный секретарь и</w:t>
            </w:r>
            <w:r w:rsidR="00DC71DB">
              <w:rPr>
                <w:lang w:val="ru-RU"/>
              </w:rPr>
              <w:t>нформирует</w:t>
            </w:r>
            <w:r>
              <w:rPr>
                <w:lang w:val="ru-RU"/>
              </w:rPr>
              <w:t xml:space="preserve"> об этом другие Государства-Члены.</w:t>
            </w:r>
          </w:p>
        </w:tc>
      </w:tr>
      <w:tr w:rsidR="005F54F1" w:rsidRPr="00E04C1D">
        <w:tc>
          <w:tcPr>
            <w:tcW w:w="842" w:type="dxa"/>
          </w:tcPr>
          <w:p w:rsidR="005F54F1" w:rsidRDefault="005F54F1" w:rsidP="0018566C">
            <w:pPr>
              <w:jc w:val="left"/>
              <w:rPr>
                <w:lang w:val="ru-RU"/>
              </w:rPr>
            </w:pPr>
            <w:r>
              <w:rPr>
                <w:b/>
                <w:bCs/>
                <w:lang w:val="ru-RU"/>
              </w:rPr>
              <w:t>237</w:t>
            </w:r>
          </w:p>
        </w:tc>
        <w:tc>
          <w:tcPr>
            <w:tcW w:w="7096" w:type="dxa"/>
          </w:tcPr>
          <w:p w:rsidR="005F54F1" w:rsidRDefault="005F54F1" w:rsidP="0018566C">
            <w:pPr>
              <w:rPr>
                <w:lang w:val="ru-RU"/>
              </w:rPr>
            </w:pPr>
            <w:r>
              <w:rPr>
                <w:lang w:val="ru-RU"/>
              </w:rPr>
              <w:t>2</w:t>
            </w:r>
            <w:proofErr w:type="gramStart"/>
            <w:r>
              <w:rPr>
                <w:lang w:val="ru-RU"/>
              </w:rPr>
              <w:tab/>
            </w:r>
            <w:r w:rsidR="00DC71DB">
              <w:rPr>
                <w:lang w:val="ru-RU"/>
              </w:rPr>
              <w:t>Т</w:t>
            </w:r>
            <w:proofErr w:type="gramEnd"/>
            <w:r w:rsidR="00DC71DB">
              <w:rPr>
                <w:lang w:val="ru-RU"/>
              </w:rPr>
              <w:t xml:space="preserve">акая </w:t>
            </w:r>
            <w:r>
              <w:rPr>
                <w:lang w:val="ru-RU"/>
              </w:rPr>
              <w:t xml:space="preserve">денонсация вступает в силу по истечении срока в один год со дня получения </w:t>
            </w:r>
            <w:r w:rsidR="00DC71DB">
              <w:rPr>
                <w:lang w:val="ru-RU"/>
              </w:rPr>
              <w:t>уведомлени</w:t>
            </w:r>
            <w:r w:rsidR="009C7FC4">
              <w:rPr>
                <w:lang w:val="ru-RU"/>
              </w:rPr>
              <w:t>я</w:t>
            </w:r>
            <w:r w:rsidR="00DC71DB">
              <w:rPr>
                <w:lang w:val="ru-RU"/>
              </w:rPr>
              <w:t xml:space="preserve"> </w:t>
            </w:r>
            <w:r>
              <w:rPr>
                <w:lang w:val="ru-RU"/>
              </w:rPr>
              <w:t>Генеральным секретарем.</w:t>
            </w:r>
          </w:p>
        </w:tc>
      </w:tr>
    </w:tbl>
    <w:p w:rsidR="005F54F1" w:rsidRDefault="005F54F1" w:rsidP="009E23C8">
      <w:pPr>
        <w:pStyle w:val="Art"/>
        <w:keepNext w:val="0"/>
        <w:keepLines w:val="0"/>
        <w:spacing w:before="360"/>
        <w:rPr>
          <w:lang w:val="ru-RU"/>
        </w:rPr>
      </w:pPr>
      <w:r>
        <w:rPr>
          <w:lang w:val="ru-RU"/>
        </w:rPr>
        <w:t xml:space="preserve">СТАТЬЯ  </w:t>
      </w:r>
      <w:r>
        <w:rPr>
          <w:rStyle w:val="href"/>
        </w:rPr>
        <w:t>58</w:t>
      </w:r>
    </w:p>
    <w:p w:rsidR="005F54F1" w:rsidRDefault="005F54F1" w:rsidP="009E23C8">
      <w:pPr>
        <w:pStyle w:val="Arttitle"/>
        <w:keepNext w:val="0"/>
        <w:keepLines w:val="0"/>
        <w:rPr>
          <w:lang w:val="ru-RU"/>
        </w:rPr>
      </w:pPr>
      <w:r>
        <w:rPr>
          <w:lang w:val="ru-RU"/>
        </w:rPr>
        <w:t>Вступление в силу и связанные с ним вопросы</w:t>
      </w:r>
    </w:p>
    <w:tbl>
      <w:tblPr>
        <w:tblW w:w="7938" w:type="dxa"/>
        <w:tblInd w:w="8" w:type="dxa"/>
        <w:tblCellMar>
          <w:left w:w="0" w:type="dxa"/>
          <w:right w:w="0" w:type="dxa"/>
        </w:tblCellMar>
        <w:tblLook w:val="0000"/>
      </w:tblPr>
      <w:tblGrid>
        <w:gridCol w:w="842"/>
        <w:gridCol w:w="7096"/>
      </w:tblGrid>
      <w:tr w:rsidR="005F54F1">
        <w:tc>
          <w:tcPr>
            <w:tcW w:w="842" w:type="dxa"/>
            <w:tcMar>
              <w:left w:w="0" w:type="dxa"/>
              <w:right w:w="0" w:type="dxa"/>
            </w:tcMar>
          </w:tcPr>
          <w:p w:rsidR="005F54F1" w:rsidRDefault="005F54F1" w:rsidP="009E23C8">
            <w:pPr>
              <w:spacing w:before="360"/>
              <w:jc w:val="left"/>
              <w:rPr>
                <w:lang w:val="ru-RU"/>
              </w:rPr>
            </w:pPr>
            <w:r>
              <w:rPr>
                <w:b/>
                <w:bCs/>
                <w:lang w:val="ru-RU"/>
              </w:rPr>
              <w:t>238</w:t>
            </w:r>
            <w:r>
              <w:rPr>
                <w:b/>
                <w:bCs/>
                <w:lang w:val="ru-RU"/>
              </w:rPr>
              <w:br/>
            </w:r>
            <w:r>
              <w:rPr>
                <w:b/>
                <w:bCs/>
                <w:sz w:val="18"/>
                <w:lang w:val="ru-RU"/>
              </w:rPr>
              <w:t>ПК-02</w:t>
            </w:r>
          </w:p>
        </w:tc>
        <w:tc>
          <w:tcPr>
            <w:tcW w:w="7096" w:type="dxa"/>
          </w:tcPr>
          <w:p w:rsidR="005F54F1" w:rsidRDefault="005F54F1" w:rsidP="009E23C8">
            <w:pPr>
              <w:spacing w:before="360"/>
              <w:rPr>
                <w:lang w:val="ru-RU"/>
              </w:rPr>
            </w:pPr>
            <w:r>
              <w:rPr>
                <w:lang w:val="ru-RU"/>
              </w:rPr>
              <w:t>1</w:t>
            </w:r>
            <w:r>
              <w:rPr>
                <w:lang w:val="ru-RU"/>
              </w:rPr>
              <w:tab/>
              <w:t xml:space="preserve">Настоящий Устав и Конвенция, принятые Дополнительной полномочной конференцией (Женева, 1992 г.), вступают в силу 1 июля 1994 г. </w:t>
            </w:r>
            <w:r w:rsidR="00E21928">
              <w:rPr>
                <w:lang w:val="ru-RU"/>
              </w:rPr>
              <w:t xml:space="preserve">для </w:t>
            </w:r>
            <w:r>
              <w:rPr>
                <w:lang w:val="ru-RU"/>
              </w:rPr>
              <w:t>Государств</w:t>
            </w:r>
            <w:r w:rsidR="00FC4F0D">
              <w:rPr>
                <w:lang w:val="ru-RU"/>
              </w:rPr>
              <w:t> – </w:t>
            </w:r>
            <w:r>
              <w:rPr>
                <w:lang w:val="ru-RU"/>
              </w:rPr>
              <w:t>Член</w:t>
            </w:r>
            <w:r w:rsidR="00DC71DB">
              <w:rPr>
                <w:lang w:val="ru-RU"/>
              </w:rPr>
              <w:t>ов</w:t>
            </w:r>
            <w:r>
              <w:rPr>
                <w:lang w:val="ru-RU"/>
              </w:rPr>
              <w:t xml:space="preserve"> Союза, которые депонировали до этой даты </w:t>
            </w:r>
            <w:r w:rsidR="00E21928">
              <w:rPr>
                <w:lang w:val="ru-RU"/>
              </w:rPr>
              <w:t xml:space="preserve">акт </w:t>
            </w:r>
            <w:r w:rsidR="00DC71DB">
              <w:rPr>
                <w:lang w:val="ru-RU"/>
              </w:rPr>
              <w:t xml:space="preserve">о </w:t>
            </w:r>
            <w:r>
              <w:rPr>
                <w:lang w:val="ru-RU"/>
              </w:rPr>
              <w:t>ратификации, приняти</w:t>
            </w:r>
            <w:r w:rsidR="00DC71DB">
              <w:rPr>
                <w:lang w:val="ru-RU"/>
              </w:rPr>
              <w:t>и</w:t>
            </w:r>
            <w:r>
              <w:rPr>
                <w:lang w:val="ru-RU"/>
              </w:rPr>
              <w:t>, утверждени</w:t>
            </w:r>
            <w:r w:rsidR="00DC71DB">
              <w:rPr>
                <w:lang w:val="ru-RU"/>
              </w:rPr>
              <w:t>и</w:t>
            </w:r>
            <w:r>
              <w:rPr>
                <w:lang w:val="ru-RU"/>
              </w:rPr>
              <w:t xml:space="preserve"> или присоединени</w:t>
            </w:r>
            <w:r w:rsidR="00DC71DB">
              <w:rPr>
                <w:lang w:val="ru-RU"/>
              </w:rPr>
              <w:t>и</w:t>
            </w:r>
            <w:r>
              <w:rPr>
                <w:lang w:val="ru-RU"/>
              </w:rPr>
              <w:t>.</w:t>
            </w:r>
          </w:p>
        </w:tc>
      </w:tr>
      <w:tr w:rsidR="005F54F1" w:rsidRPr="00E04C1D">
        <w:tc>
          <w:tcPr>
            <w:tcW w:w="842" w:type="dxa"/>
          </w:tcPr>
          <w:p w:rsidR="005F54F1" w:rsidRDefault="005F54F1" w:rsidP="00E5416F">
            <w:pPr>
              <w:pageBreakBefore/>
              <w:jc w:val="left"/>
              <w:rPr>
                <w:lang w:val="ru-RU"/>
              </w:rPr>
            </w:pPr>
            <w:r>
              <w:rPr>
                <w:b/>
                <w:bCs/>
                <w:lang w:val="ru-RU"/>
              </w:rPr>
              <w:lastRenderedPageBreak/>
              <w:t>239</w:t>
            </w:r>
          </w:p>
        </w:tc>
        <w:tc>
          <w:tcPr>
            <w:tcW w:w="7096" w:type="dxa"/>
          </w:tcPr>
          <w:p w:rsidR="005F54F1" w:rsidRDefault="005F54F1" w:rsidP="009E23C8">
            <w:pPr>
              <w:rPr>
                <w:lang w:val="ru-RU"/>
              </w:rPr>
            </w:pPr>
            <w:r>
              <w:rPr>
                <w:lang w:val="ru-RU"/>
              </w:rPr>
              <w:t>2</w:t>
            </w:r>
            <w:proofErr w:type="gramStart"/>
            <w:r>
              <w:rPr>
                <w:lang w:val="ru-RU"/>
              </w:rPr>
              <w:tab/>
              <w:t>Н</w:t>
            </w:r>
            <w:proofErr w:type="gramEnd"/>
            <w:r>
              <w:rPr>
                <w:lang w:val="ru-RU"/>
              </w:rPr>
              <w:t xml:space="preserve">а дату вступления в силу, указанную в п. 238, выше, настоящий Устав и Конвенция отменяют и заменяют в отношениях между </w:t>
            </w:r>
            <w:r w:rsidR="00DC71DB">
              <w:rPr>
                <w:lang w:val="ru-RU"/>
              </w:rPr>
              <w:t xml:space="preserve">их </w:t>
            </w:r>
            <w:r>
              <w:rPr>
                <w:lang w:val="ru-RU"/>
              </w:rPr>
              <w:t>сторонами Международную конвенцию электросвязи (Найроби, 1982 г.).</w:t>
            </w:r>
          </w:p>
        </w:tc>
      </w:tr>
      <w:tr w:rsidR="005F54F1" w:rsidRPr="00E04C1D">
        <w:tc>
          <w:tcPr>
            <w:tcW w:w="842" w:type="dxa"/>
          </w:tcPr>
          <w:p w:rsidR="005F54F1" w:rsidRDefault="005F54F1" w:rsidP="009E23C8">
            <w:pPr>
              <w:jc w:val="left"/>
              <w:rPr>
                <w:lang w:val="ru-RU"/>
              </w:rPr>
            </w:pPr>
            <w:r>
              <w:rPr>
                <w:b/>
                <w:bCs/>
                <w:lang w:val="ru-RU"/>
              </w:rPr>
              <w:t>240</w:t>
            </w:r>
          </w:p>
        </w:tc>
        <w:tc>
          <w:tcPr>
            <w:tcW w:w="7096" w:type="dxa"/>
          </w:tcPr>
          <w:p w:rsidR="005F54F1" w:rsidRDefault="005F54F1" w:rsidP="009E23C8">
            <w:pPr>
              <w:rPr>
                <w:lang w:val="ru-RU"/>
              </w:rPr>
            </w:pPr>
            <w:r>
              <w:rPr>
                <w:lang w:val="ru-RU"/>
              </w:rPr>
              <w:t>3</w:t>
            </w:r>
            <w:proofErr w:type="gramStart"/>
            <w:r>
              <w:rPr>
                <w:lang w:val="ru-RU"/>
              </w:rPr>
              <w:tab/>
              <w:t>В</w:t>
            </w:r>
            <w:proofErr w:type="gramEnd"/>
            <w:r>
              <w:rPr>
                <w:lang w:val="ru-RU"/>
              </w:rPr>
              <w:t xml:space="preserve"> соответствии с положениями </w:t>
            </w:r>
            <w:r w:rsidR="00DC71DB">
              <w:rPr>
                <w:lang w:val="ru-RU"/>
              </w:rPr>
              <w:t>С</w:t>
            </w:r>
            <w:r>
              <w:rPr>
                <w:lang w:val="ru-RU"/>
              </w:rPr>
              <w:t xml:space="preserve">татьи 102 Устава Организации Объединенных Наций Генеральный секретарь Союза регистрирует настоящий Устав и Конвенцию </w:t>
            </w:r>
            <w:r w:rsidR="00DC71DB">
              <w:rPr>
                <w:lang w:val="ru-RU"/>
              </w:rPr>
              <w:t xml:space="preserve">в </w:t>
            </w:r>
            <w:r>
              <w:rPr>
                <w:lang w:val="ru-RU"/>
              </w:rPr>
              <w:t>Секретариате Организации Объединенных Наций.</w:t>
            </w:r>
          </w:p>
        </w:tc>
      </w:tr>
      <w:tr w:rsidR="005F54F1">
        <w:tc>
          <w:tcPr>
            <w:tcW w:w="842" w:type="dxa"/>
          </w:tcPr>
          <w:p w:rsidR="005F54F1" w:rsidRDefault="005F54F1" w:rsidP="00E5416F">
            <w:pPr>
              <w:jc w:val="left"/>
              <w:rPr>
                <w:lang w:val="ru-RU"/>
              </w:rPr>
            </w:pPr>
            <w:r>
              <w:rPr>
                <w:b/>
                <w:bCs/>
                <w:lang w:val="ru-RU"/>
              </w:rPr>
              <w:t>241</w:t>
            </w:r>
            <w:r>
              <w:rPr>
                <w:b/>
                <w:bCs/>
                <w:lang w:val="ru-RU"/>
              </w:rPr>
              <w:br/>
            </w:r>
            <w:r>
              <w:rPr>
                <w:b/>
                <w:bCs/>
                <w:sz w:val="18"/>
                <w:lang w:val="ru-RU"/>
              </w:rPr>
              <w:t>ПК-98</w:t>
            </w:r>
          </w:p>
        </w:tc>
        <w:tc>
          <w:tcPr>
            <w:tcW w:w="7096" w:type="dxa"/>
          </w:tcPr>
          <w:p w:rsidR="005F54F1" w:rsidRDefault="005F54F1" w:rsidP="009E23C8">
            <w:pPr>
              <w:pStyle w:val="Footer"/>
              <w:tabs>
                <w:tab w:val="clear" w:pos="567"/>
                <w:tab w:val="clear" w:pos="3742"/>
                <w:tab w:val="clear" w:pos="6974"/>
              </w:tabs>
              <w:rPr>
                <w:lang w:val="ru-RU"/>
              </w:rPr>
            </w:pPr>
            <w:r>
              <w:rPr>
                <w:lang w:val="ru-RU"/>
              </w:rPr>
              <w:t>4</w:t>
            </w:r>
            <w:r>
              <w:rPr>
                <w:lang w:val="ru-RU"/>
              </w:rPr>
              <w:tab/>
              <w:t xml:space="preserve">Подлинник настоящего Устава и Конвенции, составленный на английском, арабском, испанском, китайском, русском и французском языках, хранится в архиве Союза. Генеральный секретарь </w:t>
            </w:r>
            <w:r w:rsidR="00DC71DB">
              <w:rPr>
                <w:lang w:val="ru-RU"/>
              </w:rPr>
              <w:t xml:space="preserve">направляет </w:t>
            </w:r>
            <w:r>
              <w:rPr>
                <w:lang w:val="ru-RU"/>
              </w:rPr>
              <w:t>каждому подписавшему их Государству-Члену заверенную копию на запрошенных языках.</w:t>
            </w:r>
          </w:p>
        </w:tc>
      </w:tr>
      <w:tr w:rsidR="005F54F1" w:rsidRPr="00E04C1D">
        <w:tc>
          <w:tcPr>
            <w:tcW w:w="842" w:type="dxa"/>
          </w:tcPr>
          <w:p w:rsidR="005F54F1" w:rsidRDefault="005F54F1" w:rsidP="009E23C8">
            <w:pPr>
              <w:jc w:val="left"/>
              <w:rPr>
                <w:lang w:val="ru-RU"/>
              </w:rPr>
            </w:pPr>
            <w:r>
              <w:rPr>
                <w:b/>
                <w:bCs/>
                <w:lang w:val="ru-RU"/>
              </w:rPr>
              <w:t>242</w:t>
            </w:r>
          </w:p>
        </w:tc>
        <w:tc>
          <w:tcPr>
            <w:tcW w:w="7096" w:type="dxa"/>
          </w:tcPr>
          <w:p w:rsidR="005F54F1" w:rsidRDefault="005F54F1" w:rsidP="009E23C8">
            <w:pPr>
              <w:rPr>
                <w:lang w:val="ru-RU"/>
              </w:rPr>
            </w:pPr>
            <w:r>
              <w:rPr>
                <w:lang w:val="ru-RU"/>
              </w:rPr>
              <w:t>5</w:t>
            </w:r>
            <w:proofErr w:type="gramStart"/>
            <w:r>
              <w:rPr>
                <w:lang w:val="ru-RU"/>
              </w:rPr>
              <w:tab/>
              <w:t>В</w:t>
            </w:r>
            <w:proofErr w:type="gramEnd"/>
            <w:r>
              <w:rPr>
                <w:lang w:val="ru-RU"/>
              </w:rPr>
              <w:t xml:space="preserve"> случае расхождений между текстами настоящего Устава и Конвенции на разных языках </w:t>
            </w:r>
            <w:r w:rsidR="00DC71DB">
              <w:rPr>
                <w:lang w:val="ru-RU"/>
              </w:rPr>
              <w:t xml:space="preserve">преимущественную </w:t>
            </w:r>
            <w:r>
              <w:rPr>
                <w:lang w:val="ru-RU"/>
              </w:rPr>
              <w:t>силу имеет французский текст.</w:t>
            </w:r>
          </w:p>
        </w:tc>
      </w:tr>
    </w:tbl>
    <w:p w:rsidR="005F54F1" w:rsidRDefault="005F54F1">
      <w:pPr>
        <w:rPr>
          <w:lang w:val="ru-RU"/>
        </w:rPr>
      </w:pPr>
    </w:p>
    <w:p w:rsidR="005F54F1" w:rsidRPr="00C74160" w:rsidRDefault="005F54F1">
      <w:pPr>
        <w:rPr>
          <w:lang w:val="ru-RU"/>
        </w:rPr>
      </w:pPr>
    </w:p>
    <w:p w:rsidR="00427529" w:rsidRPr="00C74160" w:rsidRDefault="00427529">
      <w:pPr>
        <w:rPr>
          <w:lang w:val="ru-RU"/>
        </w:rPr>
      </w:pPr>
    </w:p>
    <w:p w:rsidR="00427529" w:rsidRPr="00C74160" w:rsidRDefault="00427529">
      <w:pPr>
        <w:rPr>
          <w:lang w:val="ru-RU"/>
        </w:rPr>
      </w:pPr>
    </w:p>
    <w:p w:rsidR="00427529" w:rsidRPr="00C74160" w:rsidRDefault="00427529">
      <w:pPr>
        <w:rPr>
          <w:lang w:val="ru-RU"/>
        </w:rPr>
      </w:pPr>
    </w:p>
    <w:p w:rsidR="005F54F1" w:rsidRDefault="005F54F1">
      <w:pPr>
        <w:rPr>
          <w:lang w:val="ru-RU"/>
        </w:rPr>
      </w:pPr>
    </w:p>
    <w:p w:rsidR="005F54F1" w:rsidRDefault="005F54F1">
      <w:pPr>
        <w:rPr>
          <w:lang w:val="ru-RU"/>
        </w:rPr>
      </w:pPr>
    </w:p>
    <w:p w:rsidR="005F54F1" w:rsidRDefault="005F54F1">
      <w:pPr>
        <w:rPr>
          <w:lang w:val="ru-RU"/>
        </w:rPr>
        <w:sectPr w:rsidR="005F54F1" w:rsidSect="00F75D46">
          <w:headerReference w:type="first" r:id="rId12"/>
          <w:pgSz w:w="11907" w:h="16834" w:code="9"/>
          <w:pgMar w:top="2552" w:right="1985" w:bottom="2552" w:left="1985" w:header="1701" w:footer="482" w:gutter="0"/>
          <w:cols w:space="720"/>
          <w:vAlign w:val="both"/>
          <w:titlePg/>
        </w:sectPr>
      </w:pPr>
    </w:p>
    <w:p w:rsidR="005F54F1" w:rsidRDefault="005F54F1">
      <w:pPr>
        <w:pStyle w:val="Annex"/>
        <w:spacing w:before="0"/>
        <w:rPr>
          <w:lang w:val="ru-RU"/>
        </w:rPr>
      </w:pPr>
      <w:r>
        <w:rPr>
          <w:lang w:val="ru-RU"/>
        </w:rPr>
        <w:lastRenderedPageBreak/>
        <w:t>ПРИЛОЖЕНИЕ</w:t>
      </w:r>
    </w:p>
    <w:p w:rsidR="005F54F1" w:rsidRDefault="005F54F1">
      <w:pPr>
        <w:pStyle w:val="AnnexTitle"/>
        <w:rPr>
          <w:lang w:val="ru-RU"/>
        </w:rPr>
      </w:pPr>
      <w:r>
        <w:rPr>
          <w:lang w:val="ru-RU"/>
        </w:rPr>
        <w:t xml:space="preserve">Определение некоторых терминов, </w:t>
      </w:r>
      <w:r>
        <w:rPr>
          <w:lang w:val="ru-RU"/>
        </w:rPr>
        <w:br/>
        <w:t xml:space="preserve">используемых в настоящем Уставе, </w:t>
      </w:r>
      <w:r>
        <w:rPr>
          <w:lang w:val="ru-RU"/>
        </w:rPr>
        <w:br/>
        <w:t xml:space="preserve">Конвенции и Административных регламентах </w:t>
      </w:r>
      <w:r>
        <w:rPr>
          <w:lang w:val="ru-RU"/>
        </w:rPr>
        <w:br/>
        <w:t>Международного союза электросвязи</w:t>
      </w:r>
    </w:p>
    <w:tbl>
      <w:tblPr>
        <w:tblW w:w="0" w:type="auto"/>
        <w:tblInd w:w="8" w:type="dxa"/>
        <w:tblCellMar>
          <w:left w:w="0" w:type="dxa"/>
          <w:right w:w="0" w:type="dxa"/>
        </w:tblCellMar>
        <w:tblLook w:val="0000"/>
      </w:tblPr>
      <w:tblGrid>
        <w:gridCol w:w="1179"/>
        <w:gridCol w:w="6750"/>
      </w:tblGrid>
      <w:tr w:rsidR="005F54F1">
        <w:tc>
          <w:tcPr>
            <w:tcW w:w="1181" w:type="dxa"/>
            <w:tcMar>
              <w:left w:w="0" w:type="dxa"/>
              <w:right w:w="0" w:type="dxa"/>
            </w:tcMar>
          </w:tcPr>
          <w:p w:rsidR="005F54F1" w:rsidRDefault="005F54F1" w:rsidP="00F44A5C">
            <w:pPr>
              <w:spacing w:before="360" w:line="240" w:lineRule="exact"/>
              <w:jc w:val="left"/>
              <w:rPr>
                <w:lang w:val="ru-RU"/>
              </w:rPr>
            </w:pPr>
            <w:r>
              <w:rPr>
                <w:b/>
                <w:bCs/>
                <w:lang w:val="ru-RU"/>
              </w:rPr>
              <w:t>1001</w:t>
            </w:r>
          </w:p>
        </w:tc>
        <w:tc>
          <w:tcPr>
            <w:tcW w:w="6764" w:type="dxa"/>
          </w:tcPr>
          <w:p w:rsidR="005F54F1" w:rsidRDefault="005F54F1" w:rsidP="00F44A5C">
            <w:pPr>
              <w:spacing w:before="360" w:line="240" w:lineRule="exact"/>
              <w:rPr>
                <w:lang w:val="ru-RU"/>
              </w:rPr>
            </w:pPr>
            <w:r>
              <w:rPr>
                <w:lang w:val="ru-RU"/>
              </w:rPr>
              <w:tab/>
              <w:t>Для целей вышеуказанных основных документов Союза следующие термины имеют смысл, содержащийся в сопровождающих их определениях:</w:t>
            </w:r>
          </w:p>
        </w:tc>
      </w:tr>
      <w:tr w:rsidR="005F54F1">
        <w:tc>
          <w:tcPr>
            <w:tcW w:w="1181" w:type="dxa"/>
          </w:tcPr>
          <w:p w:rsidR="005F54F1" w:rsidRDefault="005F54F1" w:rsidP="00F44A5C">
            <w:pPr>
              <w:spacing w:line="240" w:lineRule="exact"/>
              <w:jc w:val="left"/>
              <w:rPr>
                <w:lang w:val="ru-RU"/>
              </w:rPr>
            </w:pPr>
            <w:r>
              <w:rPr>
                <w:b/>
                <w:bCs/>
                <w:lang w:val="ru-RU"/>
              </w:rPr>
              <w:t>1001A</w:t>
            </w:r>
            <w:r>
              <w:rPr>
                <w:b/>
                <w:bCs/>
                <w:lang w:val="ru-RU"/>
              </w:rPr>
              <w:br/>
            </w:r>
            <w:r>
              <w:rPr>
                <w:b/>
                <w:bCs/>
                <w:sz w:val="18"/>
                <w:lang w:val="ru-RU"/>
              </w:rPr>
              <w:t>ПК-98</w:t>
            </w:r>
          </w:p>
        </w:tc>
        <w:tc>
          <w:tcPr>
            <w:tcW w:w="6764" w:type="dxa"/>
          </w:tcPr>
          <w:p w:rsidR="005F54F1" w:rsidRDefault="005F54F1" w:rsidP="00F44A5C">
            <w:pPr>
              <w:spacing w:line="240" w:lineRule="exact"/>
              <w:rPr>
                <w:lang w:val="ru-RU"/>
              </w:rPr>
            </w:pPr>
            <w:r>
              <w:rPr>
                <w:i/>
                <w:iCs/>
                <w:lang w:val="ru-RU"/>
              </w:rPr>
              <w:tab/>
              <w:t>Государство-Член:</w:t>
            </w:r>
            <w:r>
              <w:rPr>
                <w:lang w:val="ru-RU"/>
              </w:rPr>
              <w:t xml:space="preserve"> Государство, </w:t>
            </w:r>
            <w:r w:rsidR="00DC71DB">
              <w:rPr>
                <w:lang w:val="ru-RU"/>
              </w:rPr>
              <w:t xml:space="preserve">которое </w:t>
            </w:r>
            <w:r w:rsidR="00F9152D">
              <w:rPr>
                <w:lang w:val="ru-RU"/>
              </w:rPr>
              <w:t xml:space="preserve">на основании положений Статьи 2 настоящего Устава </w:t>
            </w:r>
            <w:r w:rsidR="00DC71DB">
              <w:rPr>
                <w:lang w:val="ru-RU"/>
              </w:rPr>
              <w:t xml:space="preserve">считается </w:t>
            </w:r>
            <w:r>
              <w:rPr>
                <w:lang w:val="ru-RU"/>
              </w:rPr>
              <w:t xml:space="preserve"> Членом Международного союза электросвязи.</w:t>
            </w:r>
          </w:p>
        </w:tc>
      </w:tr>
      <w:tr w:rsidR="005F54F1">
        <w:tc>
          <w:tcPr>
            <w:tcW w:w="1181" w:type="dxa"/>
          </w:tcPr>
          <w:p w:rsidR="005F54F1" w:rsidRDefault="005F54F1" w:rsidP="00F44A5C">
            <w:pPr>
              <w:spacing w:line="240" w:lineRule="exact"/>
              <w:jc w:val="left"/>
              <w:rPr>
                <w:lang w:val="ru-RU"/>
              </w:rPr>
            </w:pPr>
            <w:r>
              <w:rPr>
                <w:b/>
                <w:bCs/>
                <w:lang w:val="ru-RU"/>
              </w:rPr>
              <w:t>1001B</w:t>
            </w:r>
            <w:r>
              <w:rPr>
                <w:b/>
                <w:bCs/>
                <w:lang w:val="ru-RU"/>
              </w:rPr>
              <w:br/>
            </w:r>
            <w:r>
              <w:rPr>
                <w:b/>
                <w:bCs/>
                <w:sz w:val="18"/>
                <w:lang w:val="ru-RU"/>
              </w:rPr>
              <w:t>ПК-98</w:t>
            </w:r>
          </w:p>
        </w:tc>
        <w:tc>
          <w:tcPr>
            <w:tcW w:w="6764" w:type="dxa"/>
          </w:tcPr>
          <w:p w:rsidR="005F54F1" w:rsidRDefault="005F54F1" w:rsidP="00F44A5C">
            <w:pPr>
              <w:spacing w:line="240" w:lineRule="exact"/>
              <w:rPr>
                <w:lang w:val="ru-RU"/>
              </w:rPr>
            </w:pPr>
            <w:r>
              <w:rPr>
                <w:i/>
                <w:iCs/>
                <w:lang w:val="ru-RU"/>
              </w:rPr>
              <w:tab/>
              <w:t>Член Сектора:</w:t>
            </w:r>
            <w:r>
              <w:rPr>
                <w:lang w:val="ru-RU"/>
              </w:rPr>
              <w:t xml:space="preserve"> </w:t>
            </w:r>
            <w:r w:rsidR="00DC71DB">
              <w:rPr>
                <w:lang w:val="ru-RU"/>
              </w:rPr>
              <w:t xml:space="preserve">Объединение </w:t>
            </w:r>
            <w:r>
              <w:rPr>
                <w:lang w:val="ru-RU"/>
              </w:rPr>
              <w:t xml:space="preserve">или организация, </w:t>
            </w:r>
            <w:r w:rsidR="00DC71DB">
              <w:rPr>
                <w:lang w:val="ru-RU"/>
              </w:rPr>
              <w:t>допущенные</w:t>
            </w:r>
            <w:r>
              <w:rPr>
                <w:lang w:val="ru-RU"/>
              </w:rPr>
              <w:t xml:space="preserve">, в соответствии с положениями </w:t>
            </w:r>
            <w:r w:rsidR="00DC71DB">
              <w:rPr>
                <w:lang w:val="ru-RU"/>
              </w:rPr>
              <w:t>С</w:t>
            </w:r>
            <w:r>
              <w:rPr>
                <w:lang w:val="ru-RU"/>
              </w:rPr>
              <w:t>татьи 19 Конвенции</w:t>
            </w:r>
            <w:r w:rsidR="00587EBD">
              <w:rPr>
                <w:lang w:val="ru-RU"/>
              </w:rPr>
              <w:t>,</w:t>
            </w:r>
            <w:r w:rsidR="00DC71DB">
              <w:rPr>
                <w:lang w:val="ru-RU"/>
              </w:rPr>
              <w:t xml:space="preserve"> к</w:t>
            </w:r>
            <w:r>
              <w:rPr>
                <w:lang w:val="ru-RU"/>
              </w:rPr>
              <w:t xml:space="preserve"> участ</w:t>
            </w:r>
            <w:r w:rsidR="00DC71DB">
              <w:rPr>
                <w:lang w:val="ru-RU"/>
              </w:rPr>
              <w:t>ию</w:t>
            </w:r>
            <w:r>
              <w:rPr>
                <w:lang w:val="ru-RU"/>
              </w:rPr>
              <w:t xml:space="preserve"> в работе какого-либо Сектора.</w:t>
            </w:r>
          </w:p>
        </w:tc>
      </w:tr>
      <w:tr w:rsidR="005F54F1">
        <w:tc>
          <w:tcPr>
            <w:tcW w:w="1181" w:type="dxa"/>
          </w:tcPr>
          <w:p w:rsidR="005F54F1" w:rsidRDefault="005F54F1" w:rsidP="00F44A5C">
            <w:pPr>
              <w:spacing w:line="240" w:lineRule="exact"/>
              <w:jc w:val="left"/>
              <w:rPr>
                <w:lang w:val="ru-RU"/>
              </w:rPr>
            </w:pPr>
            <w:r>
              <w:rPr>
                <w:b/>
                <w:bCs/>
                <w:lang w:val="ru-RU"/>
              </w:rPr>
              <w:t>1002</w:t>
            </w:r>
          </w:p>
        </w:tc>
        <w:tc>
          <w:tcPr>
            <w:tcW w:w="6764" w:type="dxa"/>
          </w:tcPr>
          <w:p w:rsidR="005F54F1" w:rsidRDefault="005F54F1" w:rsidP="00F44A5C">
            <w:pPr>
              <w:spacing w:line="240" w:lineRule="exact"/>
              <w:rPr>
                <w:lang w:val="ru-RU"/>
              </w:rPr>
            </w:pPr>
            <w:r>
              <w:rPr>
                <w:i/>
                <w:iCs/>
                <w:lang w:val="ru-RU"/>
              </w:rPr>
              <w:tab/>
              <w:t xml:space="preserve">Администрация: </w:t>
            </w:r>
            <w:r>
              <w:rPr>
                <w:lang w:val="ru-RU"/>
              </w:rPr>
              <w:t>Любое правительственное учреждение или служба, ответственная за выполнение обязательств по Уставу Международного союза электросвязи, по Конвенции Международного союза электросвязи и по Административным регламентам.</w:t>
            </w:r>
          </w:p>
        </w:tc>
      </w:tr>
      <w:tr w:rsidR="005F54F1">
        <w:tc>
          <w:tcPr>
            <w:tcW w:w="1181" w:type="dxa"/>
          </w:tcPr>
          <w:p w:rsidR="005F54F1" w:rsidRDefault="005F54F1" w:rsidP="00F44A5C">
            <w:pPr>
              <w:spacing w:line="240" w:lineRule="exact"/>
              <w:jc w:val="left"/>
              <w:rPr>
                <w:lang w:val="ru-RU"/>
              </w:rPr>
            </w:pPr>
            <w:r>
              <w:rPr>
                <w:b/>
                <w:bCs/>
                <w:lang w:val="ru-RU"/>
              </w:rPr>
              <w:t>1003</w:t>
            </w:r>
          </w:p>
        </w:tc>
        <w:tc>
          <w:tcPr>
            <w:tcW w:w="6764" w:type="dxa"/>
          </w:tcPr>
          <w:p w:rsidR="005F54F1" w:rsidRDefault="005F54F1" w:rsidP="00F44A5C">
            <w:pPr>
              <w:spacing w:line="240" w:lineRule="exact"/>
              <w:rPr>
                <w:lang w:val="ru-RU"/>
              </w:rPr>
            </w:pPr>
            <w:r>
              <w:rPr>
                <w:i/>
                <w:iCs/>
                <w:lang w:val="ru-RU"/>
              </w:rPr>
              <w:tab/>
              <w:t xml:space="preserve">Вредная помеха: </w:t>
            </w:r>
            <w:r>
              <w:rPr>
                <w:lang w:val="ru-RU"/>
              </w:rPr>
              <w:t xml:space="preserve">Помеха, </w:t>
            </w:r>
            <w:r w:rsidR="00296338">
              <w:rPr>
                <w:lang w:val="ru-RU"/>
              </w:rPr>
              <w:t xml:space="preserve">которая </w:t>
            </w:r>
            <w:r>
              <w:rPr>
                <w:lang w:val="ru-RU"/>
              </w:rPr>
              <w:t>меша</w:t>
            </w:r>
            <w:r w:rsidR="00296338">
              <w:rPr>
                <w:lang w:val="ru-RU"/>
              </w:rPr>
              <w:t>ет</w:t>
            </w:r>
            <w:r>
              <w:rPr>
                <w:lang w:val="ru-RU"/>
              </w:rPr>
              <w:t xml:space="preserve"> действию радионавигационной службы или других служб безопасности или существенно ухудшает качество, </w:t>
            </w:r>
            <w:r w:rsidR="00296338">
              <w:rPr>
                <w:lang w:val="ru-RU"/>
              </w:rPr>
              <w:t xml:space="preserve">затрудняет или </w:t>
            </w:r>
            <w:r>
              <w:rPr>
                <w:lang w:val="ru-RU"/>
              </w:rPr>
              <w:t xml:space="preserve">неоднократно прерывает работу службы радиосвязи, </w:t>
            </w:r>
            <w:r w:rsidR="00296338">
              <w:rPr>
                <w:lang w:val="ru-RU"/>
              </w:rPr>
              <w:t xml:space="preserve">действующей </w:t>
            </w:r>
            <w:r>
              <w:rPr>
                <w:lang w:val="ru-RU"/>
              </w:rPr>
              <w:t>в соответствии с Регламентом радиосвязи.</w:t>
            </w:r>
          </w:p>
        </w:tc>
      </w:tr>
      <w:tr w:rsidR="005F54F1">
        <w:tc>
          <w:tcPr>
            <w:tcW w:w="1181" w:type="dxa"/>
          </w:tcPr>
          <w:p w:rsidR="005F54F1" w:rsidRDefault="005F54F1" w:rsidP="00F44A5C">
            <w:pPr>
              <w:spacing w:line="240" w:lineRule="exact"/>
              <w:jc w:val="left"/>
              <w:rPr>
                <w:lang w:val="ru-RU"/>
              </w:rPr>
            </w:pPr>
            <w:r>
              <w:rPr>
                <w:b/>
                <w:bCs/>
                <w:lang w:val="ru-RU"/>
              </w:rPr>
              <w:t>1004</w:t>
            </w:r>
          </w:p>
        </w:tc>
        <w:tc>
          <w:tcPr>
            <w:tcW w:w="6764" w:type="dxa"/>
          </w:tcPr>
          <w:p w:rsidR="005F54F1" w:rsidRDefault="005F54F1" w:rsidP="00F44A5C">
            <w:pPr>
              <w:spacing w:line="240" w:lineRule="exact"/>
              <w:rPr>
                <w:lang w:val="ru-RU"/>
              </w:rPr>
            </w:pPr>
            <w:r>
              <w:rPr>
                <w:i/>
                <w:iCs/>
                <w:lang w:val="ru-RU"/>
              </w:rPr>
              <w:tab/>
              <w:t xml:space="preserve">Общественная корреспонденция: </w:t>
            </w:r>
            <w:r>
              <w:rPr>
                <w:lang w:val="ru-RU"/>
              </w:rPr>
              <w:t>Любое сообщение электросвязи, которое предприятия и станции, предназначенные для обслуживания населения, должны принимать для передачи.</w:t>
            </w:r>
          </w:p>
        </w:tc>
      </w:tr>
      <w:tr w:rsidR="005F54F1">
        <w:tc>
          <w:tcPr>
            <w:tcW w:w="1181" w:type="dxa"/>
          </w:tcPr>
          <w:p w:rsidR="005F54F1" w:rsidRDefault="005F54F1" w:rsidP="00F44A5C">
            <w:pPr>
              <w:spacing w:line="240" w:lineRule="exact"/>
              <w:jc w:val="left"/>
              <w:rPr>
                <w:lang w:val="ru-RU"/>
              </w:rPr>
            </w:pPr>
            <w:r>
              <w:rPr>
                <w:b/>
                <w:bCs/>
                <w:lang w:val="ru-RU"/>
              </w:rPr>
              <w:t>1005</w:t>
            </w:r>
            <w:r>
              <w:rPr>
                <w:b/>
                <w:bCs/>
                <w:lang w:val="ru-RU"/>
              </w:rPr>
              <w:br/>
            </w:r>
            <w:r>
              <w:rPr>
                <w:b/>
                <w:bCs/>
                <w:sz w:val="18"/>
                <w:lang w:val="ru-RU"/>
              </w:rPr>
              <w:t>ПК-98</w:t>
            </w:r>
          </w:p>
        </w:tc>
        <w:tc>
          <w:tcPr>
            <w:tcW w:w="6764" w:type="dxa"/>
          </w:tcPr>
          <w:p w:rsidR="005F54F1" w:rsidRDefault="005F54F1" w:rsidP="00F44A5C">
            <w:pPr>
              <w:spacing w:line="240" w:lineRule="exact"/>
              <w:rPr>
                <w:lang w:val="ru-RU"/>
              </w:rPr>
            </w:pPr>
            <w:r>
              <w:rPr>
                <w:i/>
                <w:iCs/>
                <w:lang w:val="ru-RU"/>
              </w:rPr>
              <w:tab/>
              <w:t>Делегация:</w:t>
            </w:r>
            <w:r>
              <w:rPr>
                <w:lang w:val="ru-RU"/>
              </w:rPr>
              <w:t xml:space="preserve"> Все делегаты, а в некоторых случаях любые представители, советники, атташе или переводчики, направленные одним и тем же Государством-Членом.</w:t>
            </w:r>
          </w:p>
        </w:tc>
      </w:tr>
      <w:tr w:rsidR="005F54F1">
        <w:tc>
          <w:tcPr>
            <w:tcW w:w="1181" w:type="dxa"/>
          </w:tcPr>
          <w:p w:rsidR="005F54F1" w:rsidRDefault="005F54F1" w:rsidP="00E5416F">
            <w:pPr>
              <w:pageBreakBefore/>
              <w:spacing w:line="240" w:lineRule="exact"/>
              <w:jc w:val="left"/>
              <w:rPr>
                <w:lang w:val="ru-RU"/>
              </w:rPr>
            </w:pPr>
          </w:p>
        </w:tc>
        <w:tc>
          <w:tcPr>
            <w:tcW w:w="6764" w:type="dxa"/>
          </w:tcPr>
          <w:p w:rsidR="005F54F1" w:rsidRDefault="005F54F1" w:rsidP="00F44A5C">
            <w:pPr>
              <w:spacing w:line="240" w:lineRule="exact"/>
              <w:rPr>
                <w:lang w:val="ru-RU"/>
              </w:rPr>
            </w:pPr>
            <w:r>
              <w:rPr>
                <w:lang w:val="ru-RU"/>
              </w:rPr>
              <w:tab/>
              <w:t xml:space="preserve">Каждое Государство-Член свободно в определении состава своей делегации по своему усмотрению. В частности, оно может включить в нее, среди прочих, в качестве делегатов, советников или атташе лиц, принадлежащих к любому </w:t>
            </w:r>
            <w:r w:rsidR="00296338">
              <w:rPr>
                <w:lang w:val="ru-RU"/>
              </w:rPr>
              <w:t xml:space="preserve">учреждению </w:t>
            </w:r>
            <w:r>
              <w:rPr>
                <w:lang w:val="ru-RU"/>
              </w:rPr>
              <w:t>или организации, уполномоченным в соответствии с надлежащими положениями Конвенции.</w:t>
            </w:r>
          </w:p>
        </w:tc>
      </w:tr>
      <w:tr w:rsidR="005F54F1">
        <w:tc>
          <w:tcPr>
            <w:tcW w:w="1181" w:type="dxa"/>
          </w:tcPr>
          <w:p w:rsidR="005F54F1" w:rsidRDefault="005F54F1" w:rsidP="003A247E">
            <w:pPr>
              <w:spacing w:before="0" w:line="240" w:lineRule="exact"/>
              <w:jc w:val="left"/>
              <w:rPr>
                <w:lang w:val="ru-RU"/>
              </w:rPr>
            </w:pPr>
            <w:r>
              <w:rPr>
                <w:b/>
                <w:bCs/>
                <w:lang w:val="ru-RU"/>
              </w:rPr>
              <w:t>1006</w:t>
            </w:r>
            <w:r>
              <w:rPr>
                <w:b/>
                <w:bCs/>
                <w:lang w:val="ru-RU"/>
              </w:rPr>
              <w:br/>
            </w:r>
            <w:r>
              <w:rPr>
                <w:b/>
                <w:bCs/>
                <w:sz w:val="18"/>
                <w:lang w:val="ru-RU"/>
              </w:rPr>
              <w:t>ПК-98</w:t>
            </w:r>
          </w:p>
        </w:tc>
        <w:tc>
          <w:tcPr>
            <w:tcW w:w="6764" w:type="dxa"/>
          </w:tcPr>
          <w:p w:rsidR="005F54F1" w:rsidRDefault="005F54F1" w:rsidP="00F44A5C">
            <w:pPr>
              <w:spacing w:before="0" w:line="240" w:lineRule="exact"/>
              <w:rPr>
                <w:lang w:val="ru-RU"/>
              </w:rPr>
            </w:pPr>
            <w:r>
              <w:rPr>
                <w:i/>
                <w:iCs/>
                <w:lang w:val="ru-RU"/>
              </w:rPr>
              <w:tab/>
              <w:t xml:space="preserve">Делегат: </w:t>
            </w:r>
            <w:r>
              <w:rPr>
                <w:lang w:val="ru-RU"/>
              </w:rPr>
              <w:t>Лицо, направленное правительством Государства-Члена на Полномочную конференцию, или лицо, представляющее правительство или администрацию Государства-Члена на какой-либо другой конференции или каком-либо собрании Союза.</w:t>
            </w:r>
          </w:p>
        </w:tc>
      </w:tr>
      <w:tr w:rsidR="005F54F1">
        <w:tc>
          <w:tcPr>
            <w:tcW w:w="1181" w:type="dxa"/>
          </w:tcPr>
          <w:p w:rsidR="005F54F1" w:rsidRDefault="005F54F1" w:rsidP="00F44A5C">
            <w:pPr>
              <w:spacing w:before="120" w:line="240" w:lineRule="exact"/>
              <w:jc w:val="left"/>
              <w:rPr>
                <w:lang w:val="ru-RU"/>
              </w:rPr>
            </w:pPr>
            <w:r>
              <w:rPr>
                <w:b/>
                <w:bCs/>
                <w:lang w:val="ru-RU"/>
              </w:rPr>
              <w:t>1007</w:t>
            </w:r>
          </w:p>
        </w:tc>
        <w:tc>
          <w:tcPr>
            <w:tcW w:w="6764" w:type="dxa"/>
          </w:tcPr>
          <w:p w:rsidR="005F54F1" w:rsidRDefault="005F54F1" w:rsidP="00F44A5C">
            <w:pPr>
              <w:spacing w:before="120" w:line="240" w:lineRule="exact"/>
              <w:rPr>
                <w:lang w:val="ru-RU"/>
              </w:rPr>
            </w:pPr>
            <w:r>
              <w:rPr>
                <w:i/>
                <w:iCs/>
                <w:lang w:val="ru-RU"/>
              </w:rPr>
              <w:tab/>
              <w:t xml:space="preserve">Эксплуатационная организация: </w:t>
            </w:r>
            <w:r>
              <w:rPr>
                <w:lang w:val="ru-RU"/>
              </w:rPr>
              <w:t>Любое частное лицо, компания, корпорация или правительственная организация, которая экс</w:t>
            </w:r>
            <w:r>
              <w:rPr>
                <w:lang w:val="ru-RU"/>
              </w:rPr>
              <w:softHyphen/>
              <w:t>плуатирует оборудование электросвязи, предназначенное для обеспечения службы международной электросвязи или способное причинять вредные помехи такой службе.</w:t>
            </w:r>
          </w:p>
        </w:tc>
      </w:tr>
      <w:tr w:rsidR="005F54F1" w:rsidRPr="00E04C1D">
        <w:tc>
          <w:tcPr>
            <w:tcW w:w="1181" w:type="dxa"/>
          </w:tcPr>
          <w:p w:rsidR="005F54F1" w:rsidRDefault="005F54F1" w:rsidP="00F44A5C">
            <w:pPr>
              <w:spacing w:before="120" w:line="240" w:lineRule="exact"/>
              <w:jc w:val="left"/>
              <w:rPr>
                <w:lang w:val="ru-RU"/>
              </w:rPr>
            </w:pPr>
            <w:r>
              <w:rPr>
                <w:b/>
                <w:bCs/>
                <w:lang w:val="ru-RU"/>
              </w:rPr>
              <w:t>1008</w:t>
            </w:r>
            <w:r>
              <w:rPr>
                <w:b/>
                <w:bCs/>
                <w:lang w:val="ru-RU"/>
              </w:rPr>
              <w:br/>
            </w:r>
            <w:r>
              <w:rPr>
                <w:b/>
                <w:bCs/>
                <w:sz w:val="18"/>
                <w:lang w:val="ru-RU"/>
              </w:rPr>
              <w:t>ПК-98</w:t>
            </w:r>
          </w:p>
        </w:tc>
        <w:tc>
          <w:tcPr>
            <w:tcW w:w="6764" w:type="dxa"/>
          </w:tcPr>
          <w:p w:rsidR="005F54F1" w:rsidRDefault="005F54F1" w:rsidP="00F44A5C">
            <w:pPr>
              <w:spacing w:before="120" w:line="240" w:lineRule="exact"/>
              <w:rPr>
                <w:lang w:val="ru-RU"/>
              </w:rPr>
            </w:pPr>
            <w:r>
              <w:rPr>
                <w:i/>
                <w:iCs/>
                <w:lang w:val="ru-RU"/>
              </w:rPr>
              <w:tab/>
              <w:t xml:space="preserve">Признанная эксплуатационная организация: </w:t>
            </w:r>
            <w:proofErr w:type="gramStart"/>
            <w:r>
              <w:rPr>
                <w:lang w:val="ru-RU"/>
              </w:rPr>
              <w:t xml:space="preserve">Любая отвечающая вышеприведенному определению эксплуатационная организация, которая эксплуатирует службу общественной корреспонденции или радиовещательную службу и на которую обязательства, предусмотренные в </w:t>
            </w:r>
            <w:r w:rsidR="00655189">
              <w:rPr>
                <w:lang w:val="ru-RU"/>
              </w:rPr>
              <w:t>С</w:t>
            </w:r>
            <w:r>
              <w:rPr>
                <w:lang w:val="ru-RU"/>
              </w:rPr>
              <w:t>татье 6 настоящего Устава, налагаются Государством-Членом, на территории которого расположен орган управления этой организации, или Государством-Членом, разрешившим этой эксплуатационной организации установить и эксплуатировать на своей территории какую-либо службу электросвязи.</w:t>
            </w:r>
            <w:proofErr w:type="gramEnd"/>
          </w:p>
        </w:tc>
      </w:tr>
      <w:tr w:rsidR="005F54F1">
        <w:tc>
          <w:tcPr>
            <w:tcW w:w="1181" w:type="dxa"/>
          </w:tcPr>
          <w:p w:rsidR="005F54F1" w:rsidRDefault="005F54F1" w:rsidP="00F44A5C">
            <w:pPr>
              <w:spacing w:before="120" w:line="240" w:lineRule="exact"/>
              <w:jc w:val="left"/>
              <w:rPr>
                <w:lang w:val="ru-RU"/>
              </w:rPr>
            </w:pPr>
            <w:r>
              <w:rPr>
                <w:b/>
                <w:bCs/>
                <w:lang w:val="ru-RU"/>
              </w:rPr>
              <w:t>1009</w:t>
            </w:r>
          </w:p>
        </w:tc>
        <w:tc>
          <w:tcPr>
            <w:tcW w:w="6764" w:type="dxa"/>
          </w:tcPr>
          <w:p w:rsidR="005F54F1" w:rsidRDefault="005F54F1" w:rsidP="00F44A5C">
            <w:pPr>
              <w:spacing w:before="120" w:line="240" w:lineRule="exact"/>
              <w:rPr>
                <w:lang w:val="ru-RU"/>
              </w:rPr>
            </w:pPr>
            <w:r>
              <w:rPr>
                <w:i/>
                <w:iCs/>
                <w:lang w:val="ru-RU"/>
              </w:rPr>
              <w:tab/>
              <w:t>Радиосвязь:</w:t>
            </w:r>
            <w:r>
              <w:rPr>
                <w:lang w:val="ru-RU"/>
              </w:rPr>
              <w:t xml:space="preserve"> Электросвязь, осуществляемая посредством радиоволн.</w:t>
            </w:r>
          </w:p>
        </w:tc>
      </w:tr>
      <w:tr w:rsidR="005F54F1">
        <w:tc>
          <w:tcPr>
            <w:tcW w:w="1181" w:type="dxa"/>
          </w:tcPr>
          <w:p w:rsidR="005F54F1" w:rsidRDefault="005F54F1" w:rsidP="00F44A5C">
            <w:pPr>
              <w:spacing w:before="120" w:line="240" w:lineRule="exact"/>
              <w:jc w:val="left"/>
              <w:rPr>
                <w:lang w:val="ru-RU"/>
              </w:rPr>
            </w:pPr>
            <w:r>
              <w:rPr>
                <w:b/>
                <w:bCs/>
                <w:lang w:val="ru-RU"/>
              </w:rPr>
              <w:t>1010</w:t>
            </w:r>
          </w:p>
        </w:tc>
        <w:tc>
          <w:tcPr>
            <w:tcW w:w="6764" w:type="dxa"/>
          </w:tcPr>
          <w:p w:rsidR="005F54F1" w:rsidRDefault="005F54F1" w:rsidP="00F44A5C">
            <w:pPr>
              <w:spacing w:before="120" w:line="240" w:lineRule="exact"/>
              <w:rPr>
                <w:lang w:val="ru-RU"/>
              </w:rPr>
            </w:pPr>
            <w:r>
              <w:rPr>
                <w:i/>
                <w:iCs/>
                <w:lang w:val="ru-RU"/>
              </w:rPr>
              <w:tab/>
              <w:t>Радиовещательная служба:</w:t>
            </w:r>
            <w:r>
              <w:rPr>
                <w:lang w:val="ru-RU"/>
              </w:rPr>
              <w:t xml:space="preserve"> Служба радиосвязи, передачи которой предназначены для непосредственного приема населением. Эта служба может осуществлять передач</w:t>
            </w:r>
            <w:r w:rsidR="00296338">
              <w:rPr>
                <w:lang w:val="ru-RU"/>
              </w:rPr>
              <w:t>у</w:t>
            </w:r>
            <w:r>
              <w:rPr>
                <w:lang w:val="ru-RU"/>
              </w:rPr>
              <w:t xml:space="preserve"> звук</w:t>
            </w:r>
            <w:r w:rsidR="00296338">
              <w:rPr>
                <w:lang w:val="ru-RU"/>
              </w:rPr>
              <w:t>а</w:t>
            </w:r>
            <w:r>
              <w:rPr>
                <w:lang w:val="ru-RU"/>
              </w:rPr>
              <w:t>, передач</w:t>
            </w:r>
            <w:r w:rsidR="00734517">
              <w:rPr>
                <w:lang w:val="ru-RU"/>
              </w:rPr>
              <w:t>у</w:t>
            </w:r>
            <w:r>
              <w:rPr>
                <w:lang w:val="ru-RU"/>
              </w:rPr>
              <w:t xml:space="preserve"> телевидения или другие виды передачи.</w:t>
            </w:r>
          </w:p>
        </w:tc>
      </w:tr>
      <w:tr w:rsidR="005F54F1">
        <w:tc>
          <w:tcPr>
            <w:tcW w:w="1181" w:type="dxa"/>
          </w:tcPr>
          <w:p w:rsidR="005F54F1" w:rsidRDefault="005F54F1" w:rsidP="00F44A5C">
            <w:pPr>
              <w:spacing w:before="120" w:line="240" w:lineRule="exact"/>
              <w:jc w:val="left"/>
              <w:rPr>
                <w:lang w:val="ru-RU"/>
              </w:rPr>
            </w:pPr>
            <w:r>
              <w:rPr>
                <w:b/>
                <w:bCs/>
                <w:lang w:val="ru-RU"/>
              </w:rPr>
              <w:t>1011</w:t>
            </w:r>
          </w:p>
        </w:tc>
        <w:tc>
          <w:tcPr>
            <w:tcW w:w="6764" w:type="dxa"/>
          </w:tcPr>
          <w:p w:rsidR="005F54F1" w:rsidRDefault="005F54F1" w:rsidP="00F44A5C">
            <w:pPr>
              <w:spacing w:before="120" w:line="240" w:lineRule="exact"/>
              <w:rPr>
                <w:lang w:val="ru-RU"/>
              </w:rPr>
            </w:pPr>
            <w:r>
              <w:rPr>
                <w:i/>
                <w:iCs/>
                <w:lang w:val="ru-RU"/>
              </w:rPr>
              <w:tab/>
              <w:t xml:space="preserve">Международная служба электросвязи: </w:t>
            </w:r>
            <w:r>
              <w:rPr>
                <w:lang w:val="ru-RU"/>
              </w:rPr>
              <w:t>Служба электросвязи между предприятиями или станциями электросвязи любого типа, находящимися в разных странах или принадлежащими разным странам.</w:t>
            </w:r>
          </w:p>
        </w:tc>
      </w:tr>
      <w:tr w:rsidR="005F54F1" w:rsidRPr="00E04C1D">
        <w:tc>
          <w:tcPr>
            <w:tcW w:w="1181" w:type="dxa"/>
          </w:tcPr>
          <w:p w:rsidR="005F54F1" w:rsidRDefault="005F54F1" w:rsidP="003A247E">
            <w:pPr>
              <w:pageBreakBefore/>
              <w:spacing w:before="120" w:line="240" w:lineRule="exact"/>
              <w:jc w:val="left"/>
              <w:rPr>
                <w:lang w:val="ru-RU"/>
              </w:rPr>
            </w:pPr>
            <w:r>
              <w:rPr>
                <w:b/>
                <w:bCs/>
                <w:lang w:val="ru-RU"/>
              </w:rPr>
              <w:lastRenderedPageBreak/>
              <w:t>1012</w:t>
            </w:r>
          </w:p>
        </w:tc>
        <w:tc>
          <w:tcPr>
            <w:tcW w:w="6764" w:type="dxa"/>
          </w:tcPr>
          <w:p w:rsidR="005F54F1" w:rsidRDefault="005F54F1" w:rsidP="00F44A5C">
            <w:pPr>
              <w:spacing w:before="120" w:line="240" w:lineRule="exact"/>
              <w:rPr>
                <w:lang w:val="ru-RU"/>
              </w:rPr>
            </w:pPr>
            <w:r>
              <w:rPr>
                <w:i/>
                <w:iCs/>
                <w:lang w:val="ru-RU"/>
              </w:rPr>
              <w:tab/>
              <w:t xml:space="preserve">Электросвязь: </w:t>
            </w:r>
            <w:r>
              <w:rPr>
                <w:lang w:val="ru-RU"/>
              </w:rPr>
              <w:t>Любая передача, излучение или прием знаков, сигналов, письменного текста, изображений и звуков или сообщений любого рода по проводной, ради</w:t>
            </w:r>
            <w:proofErr w:type="gramStart"/>
            <w:r>
              <w:rPr>
                <w:lang w:val="ru-RU"/>
              </w:rPr>
              <w:t>о-</w:t>
            </w:r>
            <w:proofErr w:type="gramEnd"/>
            <w:r>
              <w:rPr>
                <w:lang w:val="ru-RU"/>
              </w:rPr>
              <w:t>, оптической или другим электромагнитным системам.</w:t>
            </w:r>
          </w:p>
        </w:tc>
      </w:tr>
      <w:tr w:rsidR="005F54F1">
        <w:tc>
          <w:tcPr>
            <w:tcW w:w="1181" w:type="dxa"/>
          </w:tcPr>
          <w:p w:rsidR="005F54F1" w:rsidRDefault="005F54F1" w:rsidP="00F44A5C">
            <w:pPr>
              <w:pStyle w:val="AnnexNoS2"/>
              <w:tabs>
                <w:tab w:val="clear" w:pos="851"/>
                <w:tab w:val="left" w:pos="1134"/>
                <w:tab w:val="left" w:pos="1871"/>
                <w:tab w:val="left" w:pos="2268"/>
              </w:tabs>
              <w:spacing w:before="120" w:line="240" w:lineRule="exact"/>
              <w:rPr>
                <w:bCs/>
                <w:caps w:val="0"/>
                <w:lang w:val="ru-RU"/>
              </w:rPr>
            </w:pPr>
            <w:r>
              <w:rPr>
                <w:bCs/>
                <w:caps w:val="0"/>
                <w:lang w:val="ru-RU"/>
              </w:rPr>
              <w:t>1013</w:t>
            </w:r>
          </w:p>
        </w:tc>
        <w:tc>
          <w:tcPr>
            <w:tcW w:w="6764" w:type="dxa"/>
          </w:tcPr>
          <w:p w:rsidR="005F54F1" w:rsidRDefault="005F54F1" w:rsidP="00F44A5C">
            <w:pPr>
              <w:spacing w:before="120" w:line="240" w:lineRule="exact"/>
              <w:rPr>
                <w:lang w:val="ru-RU"/>
              </w:rPr>
            </w:pPr>
            <w:r>
              <w:rPr>
                <w:i/>
                <w:iCs/>
                <w:lang w:val="ru-RU"/>
              </w:rPr>
              <w:tab/>
              <w:t>Телеграмма:</w:t>
            </w:r>
            <w:r>
              <w:rPr>
                <w:lang w:val="ru-RU"/>
              </w:rPr>
              <w:t xml:space="preserve"> Письменный текст, предназначенный для передачи по</w:t>
            </w:r>
            <w:r w:rsidR="00655189">
              <w:rPr>
                <w:lang w:val="ru-RU"/>
              </w:rPr>
              <w:t>средством</w:t>
            </w:r>
            <w:r>
              <w:rPr>
                <w:lang w:val="ru-RU"/>
              </w:rPr>
              <w:t xml:space="preserve"> телеграф</w:t>
            </w:r>
            <w:r w:rsidR="00655189">
              <w:rPr>
                <w:lang w:val="ru-RU"/>
              </w:rPr>
              <w:t>ии</w:t>
            </w:r>
            <w:r>
              <w:rPr>
                <w:lang w:val="ru-RU"/>
              </w:rPr>
              <w:t xml:space="preserve"> с целью доставки адресату. Этот термин </w:t>
            </w:r>
            <w:r w:rsidR="00655189">
              <w:rPr>
                <w:lang w:val="ru-RU"/>
              </w:rPr>
              <w:t xml:space="preserve">относится </w:t>
            </w:r>
            <w:r>
              <w:rPr>
                <w:lang w:val="ru-RU"/>
              </w:rPr>
              <w:t xml:space="preserve">также </w:t>
            </w:r>
            <w:r w:rsidR="00655189">
              <w:rPr>
                <w:lang w:val="ru-RU"/>
              </w:rPr>
              <w:t xml:space="preserve">к </w:t>
            </w:r>
            <w:r>
              <w:rPr>
                <w:lang w:val="ru-RU"/>
              </w:rPr>
              <w:t>радиотелеграмм</w:t>
            </w:r>
            <w:r w:rsidR="00655189">
              <w:rPr>
                <w:lang w:val="ru-RU"/>
              </w:rPr>
              <w:t>ам</w:t>
            </w:r>
            <w:r>
              <w:rPr>
                <w:lang w:val="ru-RU"/>
              </w:rPr>
              <w:t>, если не оговорено особо.</w:t>
            </w:r>
          </w:p>
        </w:tc>
      </w:tr>
      <w:tr w:rsidR="005F54F1" w:rsidRPr="00E04C1D">
        <w:tc>
          <w:tcPr>
            <w:tcW w:w="1181" w:type="dxa"/>
          </w:tcPr>
          <w:p w:rsidR="005F54F1" w:rsidRDefault="005F54F1" w:rsidP="00F44A5C">
            <w:pPr>
              <w:spacing w:before="120" w:line="240" w:lineRule="exact"/>
              <w:jc w:val="left"/>
              <w:rPr>
                <w:lang w:val="ru-RU"/>
              </w:rPr>
            </w:pPr>
            <w:r>
              <w:rPr>
                <w:b/>
                <w:bCs/>
                <w:lang w:val="ru-RU"/>
              </w:rPr>
              <w:t>1014</w:t>
            </w:r>
          </w:p>
        </w:tc>
        <w:tc>
          <w:tcPr>
            <w:tcW w:w="6764" w:type="dxa"/>
          </w:tcPr>
          <w:p w:rsidR="005F54F1" w:rsidRDefault="005F54F1" w:rsidP="00F44A5C">
            <w:pPr>
              <w:spacing w:before="120" w:line="240" w:lineRule="exact"/>
              <w:rPr>
                <w:lang w:val="ru-RU"/>
              </w:rPr>
            </w:pPr>
            <w:r>
              <w:rPr>
                <w:i/>
                <w:iCs/>
                <w:lang w:val="ru-RU"/>
              </w:rPr>
              <w:tab/>
              <w:t>Правительственн</w:t>
            </w:r>
            <w:r w:rsidR="004F5C0A">
              <w:rPr>
                <w:i/>
                <w:iCs/>
                <w:lang w:val="ru-RU"/>
              </w:rPr>
              <w:t>ая</w:t>
            </w:r>
            <w:r>
              <w:rPr>
                <w:i/>
                <w:iCs/>
                <w:lang w:val="ru-RU"/>
              </w:rPr>
              <w:t xml:space="preserve"> электросвяз</w:t>
            </w:r>
            <w:r w:rsidR="004F5C0A">
              <w:rPr>
                <w:i/>
                <w:iCs/>
                <w:lang w:val="ru-RU"/>
              </w:rPr>
              <w:t>ь</w:t>
            </w:r>
            <w:r>
              <w:rPr>
                <w:i/>
                <w:iCs/>
                <w:lang w:val="ru-RU"/>
              </w:rPr>
              <w:t>:</w:t>
            </w:r>
            <w:r>
              <w:rPr>
                <w:lang w:val="ru-RU"/>
              </w:rPr>
              <w:t xml:space="preserve"> Сообщения электросвязи, исходящие </w:t>
            </w:r>
            <w:proofErr w:type="gramStart"/>
            <w:r>
              <w:rPr>
                <w:lang w:val="ru-RU"/>
              </w:rPr>
              <w:t>от</w:t>
            </w:r>
            <w:proofErr w:type="gramEnd"/>
            <w:r>
              <w:rPr>
                <w:lang w:val="ru-RU"/>
              </w:rPr>
              <w:t>:</w:t>
            </w:r>
          </w:p>
        </w:tc>
      </w:tr>
      <w:tr w:rsidR="005F54F1">
        <w:tc>
          <w:tcPr>
            <w:tcW w:w="1181" w:type="dxa"/>
          </w:tcPr>
          <w:p w:rsidR="005F54F1" w:rsidRDefault="005F54F1" w:rsidP="00F44A5C">
            <w:pPr>
              <w:spacing w:before="120" w:line="240" w:lineRule="exact"/>
              <w:jc w:val="left"/>
              <w:rPr>
                <w:lang w:val="ru-RU"/>
              </w:rPr>
            </w:pPr>
          </w:p>
        </w:tc>
        <w:tc>
          <w:tcPr>
            <w:tcW w:w="6764" w:type="dxa"/>
          </w:tcPr>
          <w:p w:rsidR="005F54F1" w:rsidRDefault="005F54F1" w:rsidP="00F44A5C">
            <w:pPr>
              <w:pStyle w:val="enumlev1"/>
              <w:spacing w:line="240" w:lineRule="exact"/>
              <w:rPr>
                <w:lang w:val="ru-RU"/>
              </w:rPr>
            </w:pPr>
            <w:r>
              <w:rPr>
                <w:lang w:val="ru-RU"/>
              </w:rPr>
              <w:t>–</w:t>
            </w:r>
            <w:r>
              <w:rPr>
                <w:lang w:val="ru-RU"/>
              </w:rPr>
              <w:tab/>
              <w:t>главы государства;</w:t>
            </w:r>
          </w:p>
        </w:tc>
      </w:tr>
      <w:tr w:rsidR="005F54F1">
        <w:tc>
          <w:tcPr>
            <w:tcW w:w="1181" w:type="dxa"/>
          </w:tcPr>
          <w:p w:rsidR="005F54F1" w:rsidRDefault="005F54F1" w:rsidP="003A247E">
            <w:pPr>
              <w:spacing w:before="120" w:line="240" w:lineRule="exact"/>
              <w:jc w:val="left"/>
              <w:rPr>
                <w:lang w:val="ru-RU"/>
              </w:rPr>
            </w:pPr>
          </w:p>
        </w:tc>
        <w:tc>
          <w:tcPr>
            <w:tcW w:w="6764" w:type="dxa"/>
          </w:tcPr>
          <w:p w:rsidR="005F54F1" w:rsidRDefault="005F54F1" w:rsidP="00F44A5C">
            <w:pPr>
              <w:pStyle w:val="enumlev1"/>
              <w:spacing w:line="240" w:lineRule="exact"/>
              <w:rPr>
                <w:lang w:val="ru-RU"/>
              </w:rPr>
            </w:pPr>
            <w:r>
              <w:rPr>
                <w:lang w:val="ru-RU"/>
              </w:rPr>
              <w:t>–</w:t>
            </w:r>
            <w:r>
              <w:rPr>
                <w:lang w:val="ru-RU"/>
              </w:rPr>
              <w:tab/>
              <w:t>главы правительства или членов правительства;</w:t>
            </w:r>
          </w:p>
        </w:tc>
      </w:tr>
      <w:tr w:rsidR="005F54F1">
        <w:tc>
          <w:tcPr>
            <w:tcW w:w="1181" w:type="dxa"/>
          </w:tcPr>
          <w:p w:rsidR="005F54F1" w:rsidRDefault="005F54F1" w:rsidP="00F44A5C">
            <w:pPr>
              <w:spacing w:before="0" w:line="240" w:lineRule="exact"/>
              <w:jc w:val="left"/>
              <w:rPr>
                <w:lang w:val="ru-RU"/>
              </w:rPr>
            </w:pPr>
          </w:p>
        </w:tc>
        <w:tc>
          <w:tcPr>
            <w:tcW w:w="6764" w:type="dxa"/>
          </w:tcPr>
          <w:p w:rsidR="005F54F1" w:rsidRDefault="005F54F1" w:rsidP="00F44A5C">
            <w:pPr>
              <w:pStyle w:val="enumlev1"/>
              <w:spacing w:before="0" w:line="240" w:lineRule="exact"/>
              <w:rPr>
                <w:lang w:val="ru-RU"/>
              </w:rPr>
            </w:pPr>
            <w:r>
              <w:rPr>
                <w:lang w:val="ru-RU"/>
              </w:rPr>
              <w:t>–</w:t>
            </w:r>
            <w:r>
              <w:rPr>
                <w:lang w:val="ru-RU"/>
              </w:rPr>
              <w:tab/>
              <w:t>главнокомандующих вооруженными сухопутными, морскими или воздушными силами;</w:t>
            </w:r>
          </w:p>
        </w:tc>
      </w:tr>
      <w:tr w:rsidR="005F54F1">
        <w:tc>
          <w:tcPr>
            <w:tcW w:w="1181" w:type="dxa"/>
          </w:tcPr>
          <w:p w:rsidR="005F54F1" w:rsidRDefault="005F54F1" w:rsidP="00F44A5C">
            <w:pPr>
              <w:spacing w:before="120" w:line="240" w:lineRule="exact"/>
              <w:jc w:val="left"/>
              <w:rPr>
                <w:lang w:val="ru-RU"/>
              </w:rPr>
            </w:pPr>
          </w:p>
        </w:tc>
        <w:tc>
          <w:tcPr>
            <w:tcW w:w="6764" w:type="dxa"/>
          </w:tcPr>
          <w:p w:rsidR="005F54F1" w:rsidRDefault="005F54F1" w:rsidP="00F44A5C">
            <w:pPr>
              <w:pStyle w:val="enumlev1"/>
              <w:spacing w:line="240" w:lineRule="exact"/>
              <w:rPr>
                <w:lang w:val="ru-RU"/>
              </w:rPr>
            </w:pPr>
            <w:r>
              <w:rPr>
                <w:lang w:val="ru-RU"/>
              </w:rPr>
              <w:t>–</w:t>
            </w:r>
            <w:r>
              <w:rPr>
                <w:lang w:val="ru-RU"/>
              </w:rPr>
              <w:tab/>
              <w:t>дипломатических или консульских представителей;</w:t>
            </w:r>
          </w:p>
        </w:tc>
      </w:tr>
      <w:tr w:rsidR="005F54F1">
        <w:tc>
          <w:tcPr>
            <w:tcW w:w="1181" w:type="dxa"/>
          </w:tcPr>
          <w:p w:rsidR="005F54F1" w:rsidRDefault="005F54F1" w:rsidP="00F44A5C">
            <w:pPr>
              <w:spacing w:before="120" w:line="240" w:lineRule="exact"/>
              <w:jc w:val="left"/>
              <w:rPr>
                <w:lang w:val="ru-RU"/>
              </w:rPr>
            </w:pPr>
          </w:p>
        </w:tc>
        <w:tc>
          <w:tcPr>
            <w:tcW w:w="6764" w:type="dxa"/>
          </w:tcPr>
          <w:p w:rsidR="005F54F1" w:rsidRDefault="005F54F1" w:rsidP="00F44A5C">
            <w:pPr>
              <w:pStyle w:val="enumlev1"/>
              <w:spacing w:line="240" w:lineRule="exact"/>
              <w:rPr>
                <w:lang w:val="ru-RU"/>
              </w:rPr>
            </w:pPr>
            <w:r>
              <w:rPr>
                <w:lang w:val="ru-RU"/>
              </w:rPr>
              <w:t>–</w:t>
            </w:r>
            <w:r>
              <w:rPr>
                <w:lang w:val="ru-RU"/>
              </w:rPr>
              <w:tab/>
              <w:t>Генерального секретаря Организации Объединенных Наций; руководителей основных органов Организации Объединенных Наций;</w:t>
            </w:r>
          </w:p>
        </w:tc>
      </w:tr>
      <w:tr w:rsidR="005F54F1">
        <w:tc>
          <w:tcPr>
            <w:tcW w:w="1181" w:type="dxa"/>
          </w:tcPr>
          <w:p w:rsidR="005F54F1" w:rsidRDefault="005F54F1" w:rsidP="00F44A5C">
            <w:pPr>
              <w:spacing w:before="120" w:line="240" w:lineRule="exact"/>
              <w:jc w:val="left"/>
              <w:rPr>
                <w:lang w:val="ru-RU"/>
              </w:rPr>
            </w:pPr>
          </w:p>
        </w:tc>
        <w:tc>
          <w:tcPr>
            <w:tcW w:w="6764" w:type="dxa"/>
          </w:tcPr>
          <w:p w:rsidR="005F54F1" w:rsidRDefault="005F54F1" w:rsidP="00F44A5C">
            <w:pPr>
              <w:pStyle w:val="enumlev1"/>
              <w:spacing w:line="240" w:lineRule="exact"/>
              <w:rPr>
                <w:lang w:val="ru-RU"/>
              </w:rPr>
            </w:pPr>
            <w:r>
              <w:rPr>
                <w:lang w:val="ru-RU"/>
              </w:rPr>
              <w:t>–</w:t>
            </w:r>
            <w:r>
              <w:rPr>
                <w:lang w:val="ru-RU"/>
              </w:rPr>
              <w:tab/>
              <w:t>Международного Суда,</w:t>
            </w:r>
          </w:p>
        </w:tc>
      </w:tr>
      <w:tr w:rsidR="005F54F1">
        <w:tc>
          <w:tcPr>
            <w:tcW w:w="1181" w:type="dxa"/>
          </w:tcPr>
          <w:p w:rsidR="005F54F1" w:rsidRDefault="005F54F1" w:rsidP="00F44A5C">
            <w:pPr>
              <w:spacing w:before="120" w:line="240" w:lineRule="exact"/>
              <w:jc w:val="left"/>
              <w:rPr>
                <w:lang w:val="ru-RU"/>
              </w:rPr>
            </w:pPr>
          </w:p>
        </w:tc>
        <w:tc>
          <w:tcPr>
            <w:tcW w:w="6764" w:type="dxa"/>
          </w:tcPr>
          <w:p w:rsidR="005F54F1" w:rsidRDefault="005F54F1" w:rsidP="00F44A5C">
            <w:pPr>
              <w:pStyle w:val="enumlev1"/>
              <w:spacing w:line="240" w:lineRule="exact"/>
              <w:ind w:left="0" w:firstLine="0"/>
              <w:rPr>
                <w:lang w:val="ru-RU"/>
              </w:rPr>
            </w:pPr>
            <w:r>
              <w:rPr>
                <w:lang w:val="ru-RU"/>
              </w:rPr>
              <w:tab/>
              <w:t xml:space="preserve">или ответы на </w:t>
            </w:r>
            <w:r w:rsidR="00655189">
              <w:rPr>
                <w:lang w:val="ru-RU"/>
              </w:rPr>
              <w:t xml:space="preserve">упомянутые </w:t>
            </w:r>
            <w:r>
              <w:rPr>
                <w:lang w:val="ru-RU"/>
              </w:rPr>
              <w:t>выше правительственные сообщения электросвязи.</w:t>
            </w:r>
          </w:p>
        </w:tc>
      </w:tr>
      <w:tr w:rsidR="005F54F1">
        <w:tc>
          <w:tcPr>
            <w:tcW w:w="1181" w:type="dxa"/>
          </w:tcPr>
          <w:p w:rsidR="005F54F1" w:rsidRDefault="005F54F1" w:rsidP="00F44A5C">
            <w:pPr>
              <w:spacing w:line="240" w:lineRule="exact"/>
              <w:jc w:val="left"/>
              <w:rPr>
                <w:lang w:val="ru-RU"/>
              </w:rPr>
            </w:pPr>
            <w:r>
              <w:rPr>
                <w:b/>
                <w:bCs/>
                <w:lang w:val="ru-RU"/>
              </w:rPr>
              <w:t>1015</w:t>
            </w:r>
          </w:p>
        </w:tc>
        <w:tc>
          <w:tcPr>
            <w:tcW w:w="6764" w:type="dxa"/>
          </w:tcPr>
          <w:p w:rsidR="005F54F1" w:rsidRDefault="005F54F1" w:rsidP="00F44A5C">
            <w:pPr>
              <w:spacing w:line="240" w:lineRule="exact"/>
              <w:rPr>
                <w:lang w:val="ru-RU"/>
              </w:rPr>
            </w:pPr>
            <w:r>
              <w:rPr>
                <w:i/>
                <w:iCs/>
                <w:lang w:val="ru-RU"/>
              </w:rPr>
              <w:tab/>
              <w:t>Частные телеграммы:</w:t>
            </w:r>
            <w:r>
              <w:rPr>
                <w:lang w:val="ru-RU"/>
              </w:rPr>
              <w:t xml:space="preserve"> Телеграммы, кроме правительственных или служебных телеграмм.</w:t>
            </w:r>
          </w:p>
        </w:tc>
      </w:tr>
      <w:tr w:rsidR="005F54F1">
        <w:tc>
          <w:tcPr>
            <w:tcW w:w="1181" w:type="dxa"/>
          </w:tcPr>
          <w:p w:rsidR="005F54F1" w:rsidRDefault="005F54F1" w:rsidP="00F44A5C">
            <w:pPr>
              <w:spacing w:line="240" w:lineRule="exact"/>
              <w:jc w:val="left"/>
              <w:rPr>
                <w:lang w:val="ru-RU"/>
              </w:rPr>
            </w:pPr>
            <w:r>
              <w:rPr>
                <w:b/>
                <w:bCs/>
                <w:lang w:val="ru-RU"/>
              </w:rPr>
              <w:t>1016</w:t>
            </w:r>
          </w:p>
        </w:tc>
        <w:tc>
          <w:tcPr>
            <w:tcW w:w="6764" w:type="dxa"/>
          </w:tcPr>
          <w:p w:rsidR="005F54F1" w:rsidRDefault="005F54F1" w:rsidP="00F44A5C">
            <w:pPr>
              <w:spacing w:line="240" w:lineRule="exact"/>
              <w:rPr>
                <w:lang w:val="ru-RU"/>
              </w:rPr>
            </w:pPr>
            <w:r>
              <w:rPr>
                <w:i/>
                <w:iCs/>
                <w:lang w:val="ru-RU"/>
              </w:rPr>
              <w:tab/>
              <w:t xml:space="preserve">Телеграфия: </w:t>
            </w:r>
            <w:r>
              <w:rPr>
                <w:lang w:val="ru-RU"/>
              </w:rPr>
              <w:t xml:space="preserve">Вид электросвязи, при котором передаваемая информация предназначена для записи при приеме в виде графического документа; переданная информация может </w:t>
            </w:r>
            <w:r w:rsidR="00655189">
              <w:rPr>
                <w:lang w:val="ru-RU"/>
              </w:rPr>
              <w:t xml:space="preserve">иногда </w:t>
            </w:r>
            <w:r>
              <w:rPr>
                <w:lang w:val="ru-RU"/>
              </w:rPr>
              <w:t>представл</w:t>
            </w:r>
            <w:r w:rsidR="00655189">
              <w:rPr>
                <w:lang w:val="ru-RU"/>
              </w:rPr>
              <w:t xml:space="preserve">яться в каком-либо другом </w:t>
            </w:r>
            <w:r>
              <w:rPr>
                <w:lang w:val="ru-RU"/>
              </w:rPr>
              <w:t xml:space="preserve"> виде или может </w:t>
            </w:r>
            <w:r w:rsidR="00655189">
              <w:rPr>
                <w:lang w:val="ru-RU"/>
              </w:rPr>
              <w:t xml:space="preserve">сохраняться </w:t>
            </w:r>
            <w:r>
              <w:rPr>
                <w:lang w:val="ru-RU"/>
              </w:rPr>
              <w:t>для последующего использования.</w:t>
            </w:r>
          </w:p>
        </w:tc>
      </w:tr>
      <w:tr w:rsidR="005F54F1">
        <w:tc>
          <w:tcPr>
            <w:tcW w:w="1181" w:type="dxa"/>
          </w:tcPr>
          <w:p w:rsidR="005F54F1" w:rsidRDefault="005F54F1" w:rsidP="00F44A5C">
            <w:pPr>
              <w:spacing w:line="240" w:lineRule="exact"/>
              <w:jc w:val="left"/>
              <w:rPr>
                <w:lang w:val="ru-RU"/>
              </w:rPr>
            </w:pPr>
          </w:p>
        </w:tc>
        <w:tc>
          <w:tcPr>
            <w:tcW w:w="6764" w:type="dxa"/>
          </w:tcPr>
          <w:p w:rsidR="005F54F1" w:rsidRDefault="005F54F1" w:rsidP="00F44A5C">
            <w:pPr>
              <w:spacing w:line="240" w:lineRule="exact"/>
              <w:rPr>
                <w:lang w:val="ru-RU"/>
              </w:rPr>
            </w:pPr>
            <w:r>
              <w:rPr>
                <w:b/>
                <w:bCs/>
                <w:lang w:val="ru-RU"/>
              </w:rPr>
              <w:tab/>
              <w:t>Примечание</w:t>
            </w:r>
            <w:r w:rsidRPr="003A247E">
              <w:rPr>
                <w:lang w:val="ru-RU"/>
              </w:rPr>
              <w:t>:</w:t>
            </w:r>
            <w:r>
              <w:rPr>
                <w:b/>
                <w:bCs/>
                <w:lang w:val="ru-RU"/>
              </w:rPr>
              <w:t xml:space="preserve"> </w:t>
            </w:r>
            <w:r w:rsidR="00655189" w:rsidRPr="00655189">
              <w:rPr>
                <w:bCs/>
                <w:lang w:val="ru-RU"/>
              </w:rPr>
              <w:t>В г</w:t>
            </w:r>
            <w:r w:rsidRPr="00655189">
              <w:rPr>
                <w:lang w:val="ru-RU"/>
              </w:rPr>
              <w:t>рафическ</w:t>
            </w:r>
            <w:r w:rsidR="00655189">
              <w:rPr>
                <w:lang w:val="ru-RU"/>
              </w:rPr>
              <w:t>ом</w:t>
            </w:r>
            <w:r>
              <w:rPr>
                <w:lang w:val="ru-RU"/>
              </w:rPr>
              <w:t xml:space="preserve"> документ</w:t>
            </w:r>
            <w:r w:rsidR="00655189">
              <w:rPr>
                <w:lang w:val="ru-RU"/>
              </w:rPr>
              <w:t>е</w:t>
            </w:r>
            <w:r>
              <w:rPr>
                <w:lang w:val="ru-RU"/>
              </w:rPr>
              <w:t xml:space="preserve">  информаци</w:t>
            </w:r>
            <w:r w:rsidR="00655189">
              <w:rPr>
                <w:lang w:val="ru-RU"/>
              </w:rPr>
              <w:t xml:space="preserve">я </w:t>
            </w:r>
            <w:r>
              <w:rPr>
                <w:lang w:val="ru-RU"/>
              </w:rPr>
              <w:t xml:space="preserve">записывается в </w:t>
            </w:r>
            <w:r w:rsidR="007B579F">
              <w:rPr>
                <w:lang w:val="ru-RU"/>
              </w:rPr>
              <w:t xml:space="preserve">неизменной </w:t>
            </w:r>
            <w:r w:rsidR="00655189">
              <w:rPr>
                <w:lang w:val="ru-RU"/>
              </w:rPr>
              <w:t xml:space="preserve">форме, его можно хранить в деле и к нему можно обращаться; он </w:t>
            </w:r>
            <w:r>
              <w:rPr>
                <w:lang w:val="ru-RU"/>
              </w:rPr>
              <w:t xml:space="preserve">может быть </w:t>
            </w:r>
            <w:r w:rsidR="00655189">
              <w:rPr>
                <w:lang w:val="ru-RU"/>
              </w:rPr>
              <w:t>представлен в форме написанного или напечатанного текста или неподвижного изображения.</w:t>
            </w:r>
          </w:p>
        </w:tc>
      </w:tr>
      <w:tr w:rsidR="005F54F1">
        <w:tc>
          <w:tcPr>
            <w:tcW w:w="1181" w:type="dxa"/>
          </w:tcPr>
          <w:p w:rsidR="005F54F1" w:rsidRDefault="005F54F1" w:rsidP="00F44A5C">
            <w:pPr>
              <w:spacing w:line="240" w:lineRule="exact"/>
              <w:jc w:val="left"/>
              <w:rPr>
                <w:lang w:val="ru-RU"/>
              </w:rPr>
            </w:pPr>
            <w:r>
              <w:rPr>
                <w:b/>
                <w:bCs/>
                <w:lang w:val="ru-RU"/>
              </w:rPr>
              <w:t>1017</w:t>
            </w:r>
          </w:p>
        </w:tc>
        <w:tc>
          <w:tcPr>
            <w:tcW w:w="6764" w:type="dxa"/>
          </w:tcPr>
          <w:p w:rsidR="005F54F1" w:rsidRDefault="005F54F1" w:rsidP="00F44A5C">
            <w:pPr>
              <w:spacing w:line="240" w:lineRule="exact"/>
              <w:rPr>
                <w:lang w:val="ru-RU"/>
              </w:rPr>
            </w:pPr>
            <w:r>
              <w:rPr>
                <w:i/>
                <w:iCs/>
                <w:lang w:val="ru-RU"/>
              </w:rPr>
              <w:tab/>
              <w:t xml:space="preserve">Телефония: </w:t>
            </w:r>
            <w:r>
              <w:rPr>
                <w:lang w:val="ru-RU"/>
              </w:rPr>
              <w:t>Вид электросвязи, предназначенный</w:t>
            </w:r>
            <w:r w:rsidR="00655189">
              <w:rPr>
                <w:lang w:val="ru-RU"/>
              </w:rPr>
              <w:t xml:space="preserve">, главным образом, </w:t>
            </w:r>
            <w:r>
              <w:rPr>
                <w:lang w:val="ru-RU"/>
              </w:rPr>
              <w:t>для обмена информацией в виде речи.</w:t>
            </w:r>
          </w:p>
        </w:tc>
      </w:tr>
    </w:tbl>
    <w:p w:rsidR="005F54F1" w:rsidRDefault="005F54F1">
      <w:pPr>
        <w:rPr>
          <w:lang w:val="ru-RU"/>
        </w:rPr>
      </w:pPr>
    </w:p>
    <w:p w:rsidR="005F54F1" w:rsidRDefault="005F54F1">
      <w:pPr>
        <w:rPr>
          <w:lang w:val="ru-RU"/>
        </w:rPr>
      </w:pPr>
    </w:p>
    <w:p w:rsidR="005F54F1" w:rsidRDefault="005F54F1">
      <w:pPr>
        <w:rPr>
          <w:lang w:val="ru-RU"/>
        </w:rPr>
      </w:pPr>
    </w:p>
    <w:p w:rsidR="001E182E" w:rsidRDefault="001E182E">
      <w:pPr>
        <w:rPr>
          <w:lang w:val="ru-RU"/>
        </w:rPr>
        <w:sectPr w:rsidR="001E182E" w:rsidSect="00F75D46">
          <w:headerReference w:type="even" r:id="rId13"/>
          <w:headerReference w:type="default" r:id="rId14"/>
          <w:headerReference w:type="first" r:id="rId15"/>
          <w:pgSz w:w="11907" w:h="16834" w:code="9"/>
          <w:pgMar w:top="2552" w:right="1985" w:bottom="2552" w:left="1985" w:header="1701" w:footer="482" w:gutter="0"/>
          <w:cols w:space="720"/>
          <w:vAlign w:val="both"/>
          <w:titlePg/>
        </w:sectPr>
      </w:pPr>
    </w:p>
    <w:p w:rsidR="005F54F1" w:rsidRDefault="005F54F1">
      <w:pPr>
        <w:rPr>
          <w:lang w:val="ru-RU"/>
        </w:rPr>
      </w:pPr>
    </w:p>
    <w:sectPr w:rsidR="005F54F1" w:rsidSect="00F75D46">
      <w:headerReference w:type="first" r:id="rId16"/>
      <w:pgSz w:w="11907" w:h="16834" w:code="9"/>
      <w:pgMar w:top="2552" w:right="1985" w:bottom="2552" w:left="1985" w:header="1701"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16F" w:rsidRDefault="00E5416F">
      <w:r>
        <w:separator/>
      </w:r>
    </w:p>
  </w:endnote>
  <w:endnote w:type="continuationSeparator" w:id="0">
    <w:p w:rsidR="00E5416F" w:rsidRDefault="00E541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16F" w:rsidRDefault="00E5416F">
      <w:pPr>
        <w:tabs>
          <w:tab w:val="clear" w:pos="680"/>
          <w:tab w:val="clear" w:pos="1134"/>
          <w:tab w:val="left" w:leader="underscore" w:pos="1871"/>
        </w:tabs>
        <w:ind w:left="-57"/>
        <w:rPr>
          <w:b/>
          <w:bCs/>
          <w:lang w:val="en-US"/>
        </w:rPr>
      </w:pPr>
      <w:r>
        <w:rPr>
          <w:b/>
          <w:bCs/>
          <w:lang w:val="en-US"/>
        </w:rPr>
        <w:tab/>
      </w:r>
    </w:p>
  </w:footnote>
  <w:footnote w:type="continuationSeparator" w:id="0">
    <w:p w:rsidR="00E5416F" w:rsidRDefault="00E5416F">
      <w:r>
        <w:continuationSeparator/>
      </w:r>
    </w:p>
  </w:footnote>
  <w:footnote w:id="1">
    <w:p w:rsidR="00E5416F" w:rsidRPr="00A302CA" w:rsidRDefault="00E5416F" w:rsidP="00C74160">
      <w:pPr>
        <w:pStyle w:val="FootnoteText"/>
        <w:tabs>
          <w:tab w:val="clear" w:pos="1418"/>
        </w:tabs>
        <w:ind w:left="284" w:hanging="284"/>
        <w:rPr>
          <w:spacing w:val="-2"/>
          <w:sz w:val="18"/>
          <w:lang w:val="ru-RU"/>
        </w:rPr>
      </w:pPr>
      <w:r>
        <w:rPr>
          <w:rStyle w:val="FootnoteReference"/>
          <w:sz w:val="18"/>
          <w:lang w:val="ru-RU"/>
        </w:rPr>
        <w:t>*</w:t>
      </w:r>
      <w:r>
        <w:rPr>
          <w:sz w:val="18"/>
          <w:lang w:val="ru-RU"/>
        </w:rPr>
        <w:t xml:space="preserve"> </w:t>
      </w:r>
      <w:r>
        <w:rPr>
          <w:sz w:val="18"/>
          <w:lang w:val="ru-RU"/>
        </w:rPr>
        <w:tab/>
      </w:r>
      <w:r w:rsidR="00E04C1D">
        <w:rPr>
          <w:sz w:val="18"/>
          <w:lang w:val="ru-RU"/>
        </w:rPr>
        <w:t xml:space="preserve">Язык, </w:t>
      </w:r>
      <w:r w:rsidR="00C74160">
        <w:rPr>
          <w:sz w:val="18"/>
          <w:lang w:val="ru-RU"/>
        </w:rPr>
        <w:t xml:space="preserve">необходимый </w:t>
      </w:r>
      <w:r w:rsidR="00842B8E">
        <w:rPr>
          <w:sz w:val="18"/>
          <w:lang w:val="ru-RU"/>
        </w:rPr>
        <w:t>в основополагающих документах Союза (Устав и Конвенция), должен считаться нейтральным в гендерном отношении</w:t>
      </w:r>
      <w:r w:rsidRPr="00A302CA">
        <w:rPr>
          <w:spacing w:val="-2"/>
          <w:sz w:val="18"/>
          <w:lang w:val="ru-RU"/>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16F" w:rsidRDefault="00E5416F">
    <w:pPr>
      <w:pStyle w:val="Header"/>
      <w:jc w:val="cent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16F" w:rsidRPr="001E182E" w:rsidRDefault="00E5416F" w:rsidP="001E182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16F" w:rsidRDefault="001A0267" w:rsidP="004D7E1B">
    <w:pPr>
      <w:pStyle w:val="Header"/>
      <w:tabs>
        <w:tab w:val="clear" w:pos="680"/>
        <w:tab w:val="clear" w:pos="4678"/>
        <w:tab w:val="clear" w:pos="9356"/>
        <w:tab w:val="center" w:pos="3969"/>
        <w:tab w:val="right" w:pos="7938"/>
      </w:tabs>
      <w:rPr>
        <w:lang w:val="ru-RU"/>
      </w:rPr>
    </w:pPr>
    <w:fldSimple w:instr=" PAGE   \* MERGEFORMAT ">
      <w:r w:rsidR="00E04C1D">
        <w:rPr>
          <w:noProof/>
        </w:rPr>
        <w:t>52</w:t>
      </w:r>
    </w:fldSimple>
    <w:r w:rsidR="00E5416F">
      <w:rPr>
        <w:lang w:val="ru-RU"/>
      </w:rPr>
      <w:tab/>
      <w:t>У/Ст. </w:t>
    </w:r>
    <w:r>
      <w:fldChar w:fldCharType="begin"/>
    </w:r>
    <w:r w:rsidR="00E5416F">
      <w:instrText>styleref</w:instrText>
    </w:r>
    <w:r w:rsidR="00E5416F">
      <w:rPr>
        <w:lang w:val="ru-RU"/>
      </w:rPr>
      <w:instrText xml:space="preserve"> </w:instrText>
    </w:r>
    <w:r w:rsidR="00E5416F">
      <w:instrText>href</w:instrText>
    </w:r>
    <w:r>
      <w:fldChar w:fldCharType="separate"/>
    </w:r>
    <w:r w:rsidR="00E04C1D">
      <w:rPr>
        <w:noProof/>
      </w:rPr>
      <w:t>57</w:t>
    </w:r>
    <w:r>
      <w:fldChar w:fldCharType="end"/>
    </w:r>
    <w:r w:rsidR="00E5416F">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16F" w:rsidRPr="000A0C5A" w:rsidRDefault="00E5416F">
    <w:pPr>
      <w:pStyle w:val="Header"/>
      <w:tabs>
        <w:tab w:val="clear" w:pos="680"/>
        <w:tab w:val="clear" w:pos="4678"/>
        <w:tab w:val="clear" w:pos="9356"/>
        <w:tab w:val="center" w:pos="3969"/>
        <w:tab w:val="right" w:pos="7938"/>
      </w:tabs>
      <w:rPr>
        <w:lang w:val="ru-RU"/>
      </w:rPr>
    </w:pPr>
    <w:r>
      <w:rPr>
        <w:lang w:val="ru-RU"/>
      </w:rPr>
      <w:tab/>
      <w:t>У</w:t>
    </w:r>
    <w:proofErr w:type="gramStart"/>
    <w:r>
      <w:rPr>
        <w:lang w:val="ru-RU"/>
      </w:rPr>
      <w:t>/С</w:t>
    </w:r>
    <w:proofErr w:type="gramEnd"/>
    <w:r>
      <w:rPr>
        <w:lang w:val="ru-RU"/>
      </w:rPr>
      <w:t>т. </w:t>
    </w:r>
    <w:r w:rsidR="001A0267">
      <w:fldChar w:fldCharType="begin"/>
    </w:r>
    <w:r>
      <w:instrText>styleref</w:instrText>
    </w:r>
    <w:r>
      <w:rPr>
        <w:lang w:val="ru-RU"/>
      </w:rPr>
      <w:instrText xml:space="preserve"> </w:instrText>
    </w:r>
    <w:r>
      <w:instrText>href</w:instrText>
    </w:r>
    <w:r w:rsidR="001A0267">
      <w:fldChar w:fldCharType="separate"/>
    </w:r>
    <w:r w:rsidR="00E04C1D">
      <w:rPr>
        <w:noProof/>
      </w:rPr>
      <w:t>58</w:t>
    </w:r>
    <w:r w:rsidR="001A0267">
      <w:fldChar w:fldCharType="end"/>
    </w:r>
    <w:r>
      <w:rPr>
        <w:lang w:val="ru-RU"/>
      </w:rPr>
      <w:tab/>
    </w:r>
    <w:fldSimple w:instr="PAGE">
      <w:r w:rsidR="00E04C1D">
        <w:rPr>
          <w:noProof/>
        </w:rPr>
        <w:t>53</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41988"/>
      <w:docPartObj>
        <w:docPartGallery w:val="Page Numbers (Top of Page)"/>
        <w:docPartUnique/>
      </w:docPartObj>
    </w:sdtPr>
    <w:sdtContent>
      <w:p w:rsidR="00E5416F" w:rsidRDefault="00E5416F" w:rsidP="0099424B">
        <w:pPr>
          <w:pStyle w:val="Header"/>
          <w:tabs>
            <w:tab w:val="clear" w:pos="680"/>
            <w:tab w:val="clear" w:pos="4678"/>
            <w:tab w:val="clear" w:pos="9356"/>
            <w:tab w:val="center" w:pos="3969"/>
            <w:tab w:val="right" w:pos="7938"/>
          </w:tabs>
          <w:ind w:right="-1"/>
          <w:jc w:val="left"/>
        </w:pPr>
        <w:r>
          <w:rPr>
            <w:lang w:val="ru-RU"/>
          </w:rPr>
          <w:tab/>
          <w:t>У</w:t>
        </w:r>
        <w:proofErr w:type="gramStart"/>
        <w:r>
          <w:rPr>
            <w:lang w:val="ru-RU"/>
          </w:rPr>
          <w:t>/С</w:t>
        </w:r>
        <w:proofErr w:type="gramEnd"/>
        <w:r>
          <w:rPr>
            <w:lang w:val="ru-RU"/>
          </w:rPr>
          <w:t>т. </w:t>
        </w:r>
        <w:r w:rsidR="001A0267">
          <w:fldChar w:fldCharType="begin"/>
        </w:r>
        <w:r>
          <w:instrText>styleref</w:instrText>
        </w:r>
        <w:r>
          <w:rPr>
            <w:lang w:val="ru-RU"/>
          </w:rPr>
          <w:instrText xml:space="preserve"> </w:instrText>
        </w:r>
        <w:r>
          <w:instrText>href</w:instrText>
        </w:r>
        <w:r w:rsidR="001A0267">
          <w:fldChar w:fldCharType="separate"/>
        </w:r>
        <w:r w:rsidR="00E04C1D">
          <w:rPr>
            <w:noProof/>
          </w:rPr>
          <w:t>1</w:t>
        </w:r>
        <w:r w:rsidR="001A0267">
          <w:fldChar w:fldCharType="end"/>
        </w:r>
        <w:r>
          <w:rPr>
            <w:lang w:val="ru-RU"/>
          </w:rPr>
          <w:tab/>
        </w:r>
        <w:fldSimple w:instr=" PAGE   \* MERGEFORMAT ">
          <w:r w:rsidR="00E04C1D">
            <w:rPr>
              <w:noProof/>
            </w:rPr>
            <w:t>3</w:t>
          </w:r>
        </w:fldSimple>
      </w:p>
    </w:sdtContent>
  </w:sdt>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16F" w:rsidRPr="004D7E1B" w:rsidRDefault="001A0267" w:rsidP="00EB22FB">
    <w:pPr>
      <w:pStyle w:val="Header"/>
      <w:tabs>
        <w:tab w:val="clear" w:pos="680"/>
        <w:tab w:val="clear" w:pos="4678"/>
        <w:tab w:val="clear" w:pos="9356"/>
        <w:tab w:val="center" w:pos="3969"/>
        <w:tab w:val="right" w:pos="7938"/>
      </w:tabs>
      <w:rPr>
        <w:lang w:val="ru-RU"/>
      </w:rPr>
    </w:pPr>
    <w:fldSimple w:instr=" PAGE   \* MERGEFORMAT ">
      <w:r w:rsidR="00E04C1D">
        <w:rPr>
          <w:noProof/>
        </w:rPr>
        <w:t>28</w:t>
      </w:r>
    </w:fldSimple>
    <w:r w:rsidR="00E5416F">
      <w:rPr>
        <w:lang w:val="ru-RU"/>
      </w:rPr>
      <w:tab/>
      <w:t xml:space="preserve">У/Гл. </w:t>
    </w:r>
    <w:fldSimple w:instr=" STYLEREF  href  \* MERGEFORMAT ">
      <w:r w:rsidR="00E04C1D" w:rsidRPr="00E04C1D">
        <w:rPr>
          <w:noProof/>
          <w:lang w:val="ru-RU"/>
        </w:rPr>
        <w:t>IVA</w:t>
      </w:r>
    </w:fldSimple>
    <w:r w:rsidR="00E5416F">
      <w:rPr>
        <w:lang w:val="ru-RU"/>
      </w:rP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16F" w:rsidRDefault="00E5416F">
    <w:pPr>
      <w:pStyle w:val="Header"/>
      <w:tabs>
        <w:tab w:val="clear" w:pos="680"/>
        <w:tab w:val="clear" w:pos="4678"/>
        <w:tab w:val="clear" w:pos="9356"/>
        <w:tab w:val="center" w:pos="3969"/>
        <w:tab w:val="right" w:pos="7938"/>
      </w:tabs>
    </w:pPr>
    <w:r>
      <w:rPr>
        <w:lang w:val="ru-RU"/>
      </w:rPr>
      <w:tab/>
      <w:t>У</w:t>
    </w:r>
    <w:proofErr w:type="gramStart"/>
    <w:r>
      <w:rPr>
        <w:lang w:val="ru-RU"/>
      </w:rPr>
      <w:t>/С</w:t>
    </w:r>
    <w:proofErr w:type="gramEnd"/>
    <w:r>
      <w:rPr>
        <w:lang w:val="ru-RU"/>
      </w:rPr>
      <w:t>т. </w:t>
    </w:r>
    <w:r w:rsidR="001A0267">
      <w:fldChar w:fldCharType="begin"/>
    </w:r>
    <w:r>
      <w:instrText>styleref</w:instrText>
    </w:r>
    <w:r>
      <w:rPr>
        <w:lang w:val="ru-RU"/>
      </w:rPr>
      <w:instrText xml:space="preserve"> </w:instrText>
    </w:r>
    <w:r>
      <w:instrText>href</w:instrText>
    </w:r>
    <w:r w:rsidR="001A0267">
      <w:fldChar w:fldCharType="separate"/>
    </w:r>
    <w:r w:rsidR="00E04C1D">
      <w:rPr>
        <w:noProof/>
      </w:rPr>
      <w:t>25</w:t>
    </w:r>
    <w:r w:rsidR="001A0267">
      <w:fldChar w:fldCharType="end"/>
    </w:r>
    <w:r>
      <w:tab/>
    </w:r>
    <w:fldSimple w:instr="PAGE">
      <w:r w:rsidR="00E04C1D">
        <w:rPr>
          <w:noProof/>
        </w:rPr>
        <w:t>29</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16F" w:rsidRPr="00F44A5C" w:rsidRDefault="001A0267" w:rsidP="006630FB">
    <w:pPr>
      <w:pStyle w:val="Header"/>
      <w:tabs>
        <w:tab w:val="clear" w:pos="680"/>
        <w:tab w:val="clear" w:pos="4678"/>
        <w:tab w:val="clear" w:pos="9356"/>
        <w:tab w:val="center" w:pos="3969"/>
        <w:tab w:val="right" w:pos="7938"/>
      </w:tabs>
    </w:pPr>
    <w:fldSimple w:instr="PAGE">
      <w:r w:rsidR="00E04C1D">
        <w:rPr>
          <w:noProof/>
        </w:rPr>
        <w:t>56</w:t>
      </w:r>
    </w:fldSimple>
    <w:r w:rsidR="00E5416F">
      <w:tab/>
    </w:r>
    <w:r w:rsidR="00E5416F">
      <w:rPr>
        <w:lang w:val="ru-RU"/>
      </w:rPr>
      <w:t>У/Пр.</w:t>
    </w:r>
    <w:r w:rsidR="00E5416F">
      <w:tab/>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16F" w:rsidRPr="000A0C5A" w:rsidRDefault="00E5416F" w:rsidP="006630FB">
    <w:pPr>
      <w:pStyle w:val="Header"/>
      <w:tabs>
        <w:tab w:val="clear" w:pos="680"/>
        <w:tab w:val="clear" w:pos="4678"/>
        <w:tab w:val="clear" w:pos="9356"/>
        <w:tab w:val="center" w:pos="3969"/>
        <w:tab w:val="right" w:pos="7938"/>
      </w:tabs>
      <w:rPr>
        <w:lang w:val="ru-RU"/>
      </w:rPr>
    </w:pPr>
    <w:r>
      <w:tab/>
    </w:r>
    <w:r>
      <w:rPr>
        <w:lang w:val="ru-RU"/>
      </w:rPr>
      <w:t>У</w:t>
    </w:r>
    <w:proofErr w:type="gramStart"/>
    <w:r>
      <w:rPr>
        <w:lang w:val="ru-RU"/>
      </w:rPr>
      <w:t>/П</w:t>
    </w:r>
    <w:proofErr w:type="gramEnd"/>
    <w:r>
      <w:rPr>
        <w:lang w:val="ru-RU"/>
      </w:rPr>
      <w:t>р.</w:t>
    </w:r>
    <w:r>
      <w:rPr>
        <w:lang w:val="ru-RU"/>
      </w:rPr>
      <w:tab/>
    </w:r>
    <w:fldSimple w:instr="PAGE">
      <w:r w:rsidR="00E04C1D">
        <w:rPr>
          <w:noProof/>
        </w:rPr>
        <w:t>55</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16F" w:rsidRPr="00F44A5C" w:rsidRDefault="001A0267" w:rsidP="006630FB">
    <w:pPr>
      <w:pStyle w:val="Header"/>
      <w:tabs>
        <w:tab w:val="clear" w:pos="680"/>
        <w:tab w:val="clear" w:pos="4678"/>
        <w:tab w:val="clear" w:pos="9356"/>
        <w:tab w:val="center" w:pos="3969"/>
        <w:tab w:val="right" w:pos="7938"/>
      </w:tabs>
      <w:rPr>
        <w:lang w:val="en-US"/>
      </w:rPr>
    </w:pPr>
    <w:fldSimple w:instr="PAGE">
      <w:r w:rsidR="00E04C1D">
        <w:rPr>
          <w:noProof/>
        </w:rPr>
        <w:t>54</w:t>
      </w:r>
    </w:fldSimple>
    <w:r w:rsidR="00E5416F">
      <w:tab/>
    </w:r>
    <w:r w:rsidR="00E5416F">
      <w:rPr>
        <w:lang w:val="ru-RU"/>
      </w:rPr>
      <w:t>У/Пр.</w:t>
    </w:r>
    <w:r w:rsidR="00E5416F">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mirrorMargins/>
  <w:activeWritingStyle w:appName="MSWord" w:lang="ru-RU" w:vendorID="1" w:dllVersion="512" w:checkStyle="1"/>
  <w:proofState w:spelling="clean" w:grammar="clean"/>
  <w:stylePaneFormatFilter w:val="3F01"/>
  <w:defaultTabStop w:val="720"/>
  <w:hyphenationZone w:val="357"/>
  <w:doNotHyphenateCaps/>
  <w:evenAndOddHeaders/>
  <w:drawingGridHorizontalSpacing w:val="113"/>
  <w:drawingGridVerticalSpacing w:val="1134"/>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rsids>
    <w:rsidRoot w:val="005F54F1"/>
    <w:rsid w:val="00010B6B"/>
    <w:rsid w:val="0001229A"/>
    <w:rsid w:val="0003419B"/>
    <w:rsid w:val="000647B2"/>
    <w:rsid w:val="00065826"/>
    <w:rsid w:val="00074CC7"/>
    <w:rsid w:val="000A0500"/>
    <w:rsid w:val="000A0C5A"/>
    <w:rsid w:val="000A1940"/>
    <w:rsid w:val="000B3CE8"/>
    <w:rsid w:val="000C0BB5"/>
    <w:rsid w:val="000D4709"/>
    <w:rsid w:val="000D5A63"/>
    <w:rsid w:val="000F17AE"/>
    <w:rsid w:val="00131FA7"/>
    <w:rsid w:val="00142E0C"/>
    <w:rsid w:val="0014639A"/>
    <w:rsid w:val="00165866"/>
    <w:rsid w:val="00176443"/>
    <w:rsid w:val="0018566C"/>
    <w:rsid w:val="001A0267"/>
    <w:rsid w:val="001B6E9A"/>
    <w:rsid w:val="001D6419"/>
    <w:rsid w:val="001E16CD"/>
    <w:rsid w:val="001E182E"/>
    <w:rsid w:val="001F629D"/>
    <w:rsid w:val="00203373"/>
    <w:rsid w:val="00232E57"/>
    <w:rsid w:val="002379D8"/>
    <w:rsid w:val="00245618"/>
    <w:rsid w:val="00247EFE"/>
    <w:rsid w:val="00251C66"/>
    <w:rsid w:val="00267992"/>
    <w:rsid w:val="00282754"/>
    <w:rsid w:val="00284F38"/>
    <w:rsid w:val="00296338"/>
    <w:rsid w:val="002B1E0E"/>
    <w:rsid w:val="002E4A80"/>
    <w:rsid w:val="00314515"/>
    <w:rsid w:val="003323A5"/>
    <w:rsid w:val="00335F4C"/>
    <w:rsid w:val="00354A93"/>
    <w:rsid w:val="00362790"/>
    <w:rsid w:val="00377430"/>
    <w:rsid w:val="00381674"/>
    <w:rsid w:val="003A247E"/>
    <w:rsid w:val="003E4091"/>
    <w:rsid w:val="003F06E7"/>
    <w:rsid w:val="00405FFF"/>
    <w:rsid w:val="004213EA"/>
    <w:rsid w:val="0042589F"/>
    <w:rsid w:val="00427529"/>
    <w:rsid w:val="00432E7C"/>
    <w:rsid w:val="00482CDD"/>
    <w:rsid w:val="00491A00"/>
    <w:rsid w:val="004A5211"/>
    <w:rsid w:val="004A6CC3"/>
    <w:rsid w:val="004C1489"/>
    <w:rsid w:val="004D7E1B"/>
    <w:rsid w:val="004F5C0A"/>
    <w:rsid w:val="00523B67"/>
    <w:rsid w:val="0053369A"/>
    <w:rsid w:val="00570623"/>
    <w:rsid w:val="00587EBD"/>
    <w:rsid w:val="0059340A"/>
    <w:rsid w:val="005A2005"/>
    <w:rsid w:val="005C47F0"/>
    <w:rsid w:val="005E78AA"/>
    <w:rsid w:val="005F54F1"/>
    <w:rsid w:val="00652CA3"/>
    <w:rsid w:val="00655189"/>
    <w:rsid w:val="006619E7"/>
    <w:rsid w:val="006630FB"/>
    <w:rsid w:val="00674403"/>
    <w:rsid w:val="006B6EDD"/>
    <w:rsid w:val="006D483F"/>
    <w:rsid w:val="006F299B"/>
    <w:rsid w:val="00734517"/>
    <w:rsid w:val="00743B1D"/>
    <w:rsid w:val="00753A12"/>
    <w:rsid w:val="00753A4D"/>
    <w:rsid w:val="0075501B"/>
    <w:rsid w:val="00755ABC"/>
    <w:rsid w:val="0076463E"/>
    <w:rsid w:val="00770A28"/>
    <w:rsid w:val="007A7452"/>
    <w:rsid w:val="007B579F"/>
    <w:rsid w:val="00823B34"/>
    <w:rsid w:val="00842B8E"/>
    <w:rsid w:val="0085201F"/>
    <w:rsid w:val="00895E25"/>
    <w:rsid w:val="008A708B"/>
    <w:rsid w:val="008C639D"/>
    <w:rsid w:val="008C6492"/>
    <w:rsid w:val="008D7FF6"/>
    <w:rsid w:val="008E2CF2"/>
    <w:rsid w:val="008E3265"/>
    <w:rsid w:val="008E45F2"/>
    <w:rsid w:val="00923EF9"/>
    <w:rsid w:val="009301EB"/>
    <w:rsid w:val="00930BAC"/>
    <w:rsid w:val="00977612"/>
    <w:rsid w:val="0098263B"/>
    <w:rsid w:val="0099424B"/>
    <w:rsid w:val="0099430A"/>
    <w:rsid w:val="009C7FC4"/>
    <w:rsid w:val="009D316D"/>
    <w:rsid w:val="009E23C8"/>
    <w:rsid w:val="00A02E87"/>
    <w:rsid w:val="00A10DA7"/>
    <w:rsid w:val="00A13605"/>
    <w:rsid w:val="00A13F77"/>
    <w:rsid w:val="00A302CA"/>
    <w:rsid w:val="00A319FC"/>
    <w:rsid w:val="00A630D4"/>
    <w:rsid w:val="00A737EC"/>
    <w:rsid w:val="00A8120D"/>
    <w:rsid w:val="00AB5DD4"/>
    <w:rsid w:val="00AD75FD"/>
    <w:rsid w:val="00AF1285"/>
    <w:rsid w:val="00B725A2"/>
    <w:rsid w:val="00B735A0"/>
    <w:rsid w:val="00B77A09"/>
    <w:rsid w:val="00C74160"/>
    <w:rsid w:val="00C76C2A"/>
    <w:rsid w:val="00C83A2C"/>
    <w:rsid w:val="00C848C1"/>
    <w:rsid w:val="00C92B2B"/>
    <w:rsid w:val="00CC6BA5"/>
    <w:rsid w:val="00CC72F5"/>
    <w:rsid w:val="00D37DA0"/>
    <w:rsid w:val="00D43009"/>
    <w:rsid w:val="00D51313"/>
    <w:rsid w:val="00D72DFE"/>
    <w:rsid w:val="00D76758"/>
    <w:rsid w:val="00D87431"/>
    <w:rsid w:val="00DA1A29"/>
    <w:rsid w:val="00DC0614"/>
    <w:rsid w:val="00DC71DB"/>
    <w:rsid w:val="00E04C1D"/>
    <w:rsid w:val="00E078BF"/>
    <w:rsid w:val="00E17587"/>
    <w:rsid w:val="00E21928"/>
    <w:rsid w:val="00E41F8B"/>
    <w:rsid w:val="00E47093"/>
    <w:rsid w:val="00E5416F"/>
    <w:rsid w:val="00E628F8"/>
    <w:rsid w:val="00E7324B"/>
    <w:rsid w:val="00E8693A"/>
    <w:rsid w:val="00EB22FB"/>
    <w:rsid w:val="00EB3FE5"/>
    <w:rsid w:val="00EC2C6D"/>
    <w:rsid w:val="00ED5F22"/>
    <w:rsid w:val="00F0793B"/>
    <w:rsid w:val="00F10D23"/>
    <w:rsid w:val="00F14638"/>
    <w:rsid w:val="00F26C03"/>
    <w:rsid w:val="00F43C4D"/>
    <w:rsid w:val="00F44A5C"/>
    <w:rsid w:val="00F505FF"/>
    <w:rsid w:val="00F5355E"/>
    <w:rsid w:val="00F75D46"/>
    <w:rsid w:val="00F9152D"/>
    <w:rsid w:val="00F93063"/>
    <w:rsid w:val="00FA6198"/>
    <w:rsid w:val="00FC4F0D"/>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5D46"/>
    <w:pPr>
      <w:tabs>
        <w:tab w:val="left" w:pos="680"/>
        <w:tab w:val="left" w:pos="1134"/>
        <w:tab w:val="left" w:pos="1871"/>
        <w:tab w:val="left" w:pos="2268"/>
      </w:tabs>
      <w:overflowPunct w:val="0"/>
      <w:autoSpaceDE w:val="0"/>
      <w:autoSpaceDN w:val="0"/>
      <w:adjustRightInd w:val="0"/>
      <w:spacing w:before="240"/>
      <w:jc w:val="both"/>
      <w:textAlignment w:val="baseline"/>
    </w:pPr>
    <w:rPr>
      <w:rFonts w:asciiTheme="minorHAnsi" w:hAnsiTheme="minorHAnsi"/>
      <w:sz w:val="22"/>
      <w:lang w:val="en-GB" w:eastAsia="en-US"/>
    </w:rPr>
  </w:style>
  <w:style w:type="paragraph" w:styleId="Heading1">
    <w:name w:val="heading 1"/>
    <w:basedOn w:val="Normal"/>
    <w:next w:val="Normal"/>
    <w:qFormat/>
    <w:rsid w:val="00B77A09"/>
    <w:pPr>
      <w:keepNext/>
      <w:keepLines/>
      <w:tabs>
        <w:tab w:val="clear" w:pos="2268"/>
      </w:tabs>
      <w:spacing w:before="600"/>
      <w:ind w:left="1134" w:hanging="1134"/>
      <w:outlineLvl w:val="0"/>
    </w:pPr>
    <w:rPr>
      <w:rFonts w:ascii="Times New Roman Bold" w:hAnsi="Times New Roman Bold"/>
      <w:b/>
      <w:sz w:val="26"/>
    </w:rPr>
  </w:style>
  <w:style w:type="paragraph" w:styleId="Heading2">
    <w:name w:val="heading 2"/>
    <w:basedOn w:val="Heading1"/>
    <w:next w:val="Normal"/>
    <w:qFormat/>
    <w:rsid w:val="00B77A09"/>
    <w:pPr>
      <w:spacing w:before="480"/>
      <w:outlineLvl w:val="1"/>
    </w:pPr>
  </w:style>
  <w:style w:type="paragraph" w:styleId="Heading3">
    <w:name w:val="heading 3"/>
    <w:basedOn w:val="Heading1"/>
    <w:next w:val="Normal"/>
    <w:qFormat/>
    <w:rsid w:val="00B77A09"/>
    <w:pPr>
      <w:spacing w:before="360"/>
      <w:outlineLvl w:val="2"/>
    </w:pPr>
    <w:rPr>
      <w:sz w:val="24"/>
    </w:rPr>
  </w:style>
  <w:style w:type="paragraph" w:styleId="Heading4">
    <w:name w:val="heading 4"/>
    <w:basedOn w:val="Heading3"/>
    <w:next w:val="Normal"/>
    <w:qFormat/>
    <w:rsid w:val="00B77A09"/>
    <w:pPr>
      <w:outlineLvl w:val="3"/>
    </w:pPr>
  </w:style>
  <w:style w:type="paragraph" w:styleId="Heading5">
    <w:name w:val="heading 5"/>
    <w:basedOn w:val="Heading3"/>
    <w:next w:val="Normal"/>
    <w:qFormat/>
    <w:rsid w:val="00B77A09"/>
    <w:pPr>
      <w:outlineLvl w:val="4"/>
    </w:pPr>
  </w:style>
  <w:style w:type="paragraph" w:styleId="Heading6">
    <w:name w:val="heading 6"/>
    <w:basedOn w:val="Heading3"/>
    <w:next w:val="Normal"/>
    <w:qFormat/>
    <w:rsid w:val="00B77A09"/>
    <w:pPr>
      <w:outlineLvl w:val="5"/>
    </w:pPr>
  </w:style>
  <w:style w:type="paragraph" w:styleId="Heading7">
    <w:name w:val="heading 7"/>
    <w:basedOn w:val="Heading3"/>
    <w:next w:val="Normal"/>
    <w:qFormat/>
    <w:rsid w:val="00B77A09"/>
    <w:pPr>
      <w:outlineLvl w:val="6"/>
    </w:pPr>
  </w:style>
  <w:style w:type="paragraph" w:styleId="Heading8">
    <w:name w:val="heading 8"/>
    <w:basedOn w:val="Heading3"/>
    <w:next w:val="Normal"/>
    <w:qFormat/>
    <w:rsid w:val="00B77A09"/>
    <w:pPr>
      <w:outlineLvl w:val="7"/>
    </w:pPr>
  </w:style>
  <w:style w:type="paragraph" w:styleId="Heading9">
    <w:name w:val="heading 9"/>
    <w:basedOn w:val="Heading3"/>
    <w:next w:val="Normal"/>
    <w:qFormat/>
    <w:rsid w:val="00B77A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AAAAAAAA">
    <w:name w:val="1AAAAAAAA"/>
    <w:basedOn w:val="BlockText"/>
    <w:rsid w:val="00B77A09"/>
    <w:pPr>
      <w:tabs>
        <w:tab w:val="right" w:pos="2268"/>
        <w:tab w:val="left" w:pos="2410"/>
        <w:tab w:val="left" w:leader="dot" w:pos="7938"/>
        <w:tab w:val="right" w:pos="8505"/>
      </w:tabs>
      <w:spacing w:after="40"/>
      <w:ind w:left="2410" w:right="1985" w:hanging="2013"/>
    </w:pPr>
    <w:rPr>
      <w:sz w:val="19"/>
    </w:rPr>
  </w:style>
  <w:style w:type="paragraph" w:styleId="BlockText">
    <w:name w:val="Block Text"/>
    <w:basedOn w:val="Normal"/>
    <w:rsid w:val="00B77A09"/>
    <w:pPr>
      <w:spacing w:after="120"/>
      <w:ind w:left="1440" w:right="1440"/>
    </w:pPr>
  </w:style>
  <w:style w:type="paragraph" w:styleId="Header">
    <w:name w:val="header"/>
    <w:basedOn w:val="Normal"/>
    <w:link w:val="HeaderChar"/>
    <w:uiPriority w:val="99"/>
    <w:rsid w:val="00B77A09"/>
    <w:pPr>
      <w:tabs>
        <w:tab w:val="clear" w:pos="1134"/>
        <w:tab w:val="clear" w:pos="1871"/>
        <w:tab w:val="clear" w:pos="2268"/>
        <w:tab w:val="center" w:pos="4678"/>
        <w:tab w:val="right" w:pos="9356"/>
      </w:tabs>
      <w:spacing w:before="0"/>
    </w:pPr>
    <w:rPr>
      <w:b/>
    </w:rPr>
  </w:style>
  <w:style w:type="character" w:styleId="PageNumber">
    <w:name w:val="page number"/>
    <w:basedOn w:val="DefaultParagraphFont"/>
    <w:rsid w:val="00B77A09"/>
  </w:style>
  <w:style w:type="paragraph" w:styleId="Footer">
    <w:name w:val="footer"/>
    <w:basedOn w:val="Normal"/>
    <w:rsid w:val="00B77A09"/>
    <w:pPr>
      <w:tabs>
        <w:tab w:val="left" w:pos="567"/>
        <w:tab w:val="center" w:pos="3742"/>
        <w:tab w:val="right" w:pos="6974"/>
      </w:tabs>
    </w:pPr>
  </w:style>
  <w:style w:type="paragraph" w:styleId="Title">
    <w:name w:val="Title"/>
    <w:basedOn w:val="Normal"/>
    <w:qFormat/>
    <w:rsid w:val="00B77A09"/>
    <w:pPr>
      <w:tabs>
        <w:tab w:val="left" w:pos="737"/>
        <w:tab w:val="left" w:pos="1304"/>
      </w:tabs>
      <w:spacing w:after="480" w:line="280" w:lineRule="atLeast"/>
      <w:jc w:val="center"/>
    </w:pPr>
    <w:rPr>
      <w:b/>
      <w:bCs/>
      <w:sz w:val="20"/>
    </w:rPr>
  </w:style>
  <w:style w:type="paragraph" w:customStyle="1" w:styleId="Content">
    <w:name w:val="Content"/>
    <w:basedOn w:val="6--10"/>
    <w:rsid w:val="00B77A09"/>
    <w:pPr>
      <w:tabs>
        <w:tab w:val="clear" w:pos="964"/>
        <w:tab w:val="clear" w:pos="1304"/>
        <w:tab w:val="clear" w:pos="1701"/>
        <w:tab w:val="left" w:pos="1361"/>
        <w:tab w:val="left" w:leader="dot" w:pos="6009"/>
        <w:tab w:val="right" w:pos="6690"/>
      </w:tabs>
      <w:spacing w:after="227"/>
      <w:ind w:left="1361" w:hanging="1361"/>
      <w:jc w:val="left"/>
    </w:pPr>
    <w:rPr>
      <w:color w:val="auto"/>
    </w:rPr>
  </w:style>
  <w:style w:type="paragraph" w:customStyle="1" w:styleId="6--10">
    <w:name w:val="6- Основной  - 10 кг"/>
    <w:rsid w:val="00B77A09"/>
    <w:pPr>
      <w:tabs>
        <w:tab w:val="left" w:pos="964"/>
        <w:tab w:val="left" w:pos="1304"/>
        <w:tab w:val="left" w:pos="1701"/>
      </w:tabs>
      <w:autoSpaceDE w:val="0"/>
      <w:autoSpaceDN w:val="0"/>
      <w:adjustRightInd w:val="0"/>
      <w:spacing w:after="340" w:line="240" w:lineRule="atLeast"/>
      <w:jc w:val="both"/>
    </w:pPr>
    <w:rPr>
      <w:color w:val="000000"/>
      <w:lang w:val="ru-RU" w:eastAsia="ru-RU"/>
    </w:rPr>
  </w:style>
  <w:style w:type="paragraph" w:customStyle="1" w:styleId="Content-A">
    <w:name w:val="Content-A"/>
    <w:basedOn w:val="Content"/>
    <w:rsid w:val="00B77A09"/>
    <w:pPr>
      <w:tabs>
        <w:tab w:val="clear" w:pos="6009"/>
        <w:tab w:val="clear" w:pos="6690"/>
      </w:tabs>
      <w:spacing w:after="0"/>
      <w:ind w:right="682"/>
      <w:jc w:val="both"/>
    </w:pPr>
  </w:style>
  <w:style w:type="paragraph" w:customStyle="1" w:styleId="-11">
    <w:name w:val="Глава-11кг"/>
    <w:rsid w:val="00B77A09"/>
    <w:pPr>
      <w:tabs>
        <w:tab w:val="right" w:pos="1134"/>
        <w:tab w:val="left" w:pos="1304"/>
        <w:tab w:val="left" w:pos="1587"/>
      </w:tabs>
      <w:autoSpaceDE w:val="0"/>
      <w:autoSpaceDN w:val="0"/>
      <w:adjustRightInd w:val="0"/>
      <w:spacing w:after="170"/>
      <w:ind w:left="1587" w:hanging="1587"/>
    </w:pPr>
    <w:rPr>
      <w:b/>
      <w:bCs/>
      <w:sz w:val="22"/>
      <w:szCs w:val="22"/>
      <w:lang w:val="ru-RU" w:eastAsia="ru-RU"/>
    </w:rPr>
  </w:style>
  <w:style w:type="paragraph" w:customStyle="1" w:styleId="a">
    <w:name w:val="Статья"/>
    <w:basedOn w:val="Content"/>
    <w:rsid w:val="00B77A09"/>
    <w:pPr>
      <w:tabs>
        <w:tab w:val="clear" w:pos="1361"/>
        <w:tab w:val="left" w:pos="1020"/>
        <w:tab w:val="left" w:pos="1587"/>
      </w:tabs>
      <w:spacing w:after="142"/>
      <w:ind w:left="1134" w:hanging="1134"/>
    </w:pPr>
  </w:style>
  <w:style w:type="paragraph" w:customStyle="1" w:styleId="a0">
    <w:name w:val="Стат"/>
    <w:basedOn w:val="a"/>
    <w:rsid w:val="00B77A09"/>
    <w:pPr>
      <w:tabs>
        <w:tab w:val="clear" w:pos="6009"/>
        <w:tab w:val="clear" w:pos="6690"/>
      </w:tabs>
      <w:spacing w:after="0"/>
      <w:ind w:left="1587" w:right="682" w:hanging="1587"/>
      <w:jc w:val="both"/>
    </w:pPr>
  </w:style>
  <w:style w:type="paragraph" w:styleId="FootnoteText">
    <w:name w:val="footnote text"/>
    <w:basedOn w:val="Normal"/>
    <w:semiHidden/>
    <w:rsid w:val="00B77A09"/>
    <w:pPr>
      <w:tabs>
        <w:tab w:val="clear" w:pos="1134"/>
        <w:tab w:val="clear" w:pos="1871"/>
        <w:tab w:val="clear" w:pos="2268"/>
        <w:tab w:val="left" w:pos="284"/>
        <w:tab w:val="left" w:pos="1418"/>
      </w:tabs>
      <w:spacing w:before="60"/>
    </w:pPr>
    <w:rPr>
      <w:sz w:val="20"/>
    </w:rPr>
  </w:style>
  <w:style w:type="character" w:styleId="FootnoteReference">
    <w:name w:val="footnote reference"/>
    <w:basedOn w:val="DefaultParagraphFont"/>
    <w:semiHidden/>
    <w:rsid w:val="00B77A09"/>
    <w:rPr>
      <w:position w:val="6"/>
      <w:sz w:val="16"/>
    </w:rPr>
  </w:style>
  <w:style w:type="paragraph" w:customStyle="1" w:styleId="9-1">
    <w:name w:val="9- Основной 1"/>
    <w:aliases w:val="7"/>
    <w:rsid w:val="00B77A09"/>
    <w:pPr>
      <w:tabs>
        <w:tab w:val="left" w:pos="397"/>
        <w:tab w:val="left" w:pos="964"/>
        <w:tab w:val="left" w:pos="1304"/>
        <w:tab w:val="left" w:pos="1701"/>
      </w:tabs>
      <w:autoSpaceDE w:val="0"/>
      <w:autoSpaceDN w:val="0"/>
      <w:adjustRightInd w:val="0"/>
      <w:spacing w:before="283" w:line="240" w:lineRule="atLeast"/>
      <w:ind w:left="964" w:hanging="964"/>
      <w:jc w:val="both"/>
    </w:pPr>
    <w:rPr>
      <w:lang w:val="ru-RU" w:eastAsia="ru-RU"/>
    </w:rPr>
  </w:style>
  <w:style w:type="paragraph" w:customStyle="1" w:styleId="4--12">
    <w:name w:val="4 -Статья - 12 кг"/>
    <w:rsid w:val="00B77A09"/>
    <w:pPr>
      <w:tabs>
        <w:tab w:val="left" w:pos="737"/>
        <w:tab w:val="left" w:pos="1304"/>
      </w:tabs>
      <w:autoSpaceDE w:val="0"/>
      <w:autoSpaceDN w:val="0"/>
      <w:adjustRightInd w:val="0"/>
      <w:spacing w:before="737" w:after="227" w:line="280" w:lineRule="atLeast"/>
      <w:jc w:val="center"/>
    </w:pPr>
    <w:rPr>
      <w:color w:val="000000"/>
      <w:szCs w:val="24"/>
      <w:lang w:val="ru-RU" w:eastAsia="ru-RU"/>
    </w:rPr>
  </w:style>
  <w:style w:type="paragraph" w:customStyle="1" w:styleId="9-5">
    <w:name w:val="9-5"/>
    <w:rsid w:val="00B77A09"/>
    <w:pPr>
      <w:tabs>
        <w:tab w:val="left" w:pos="397"/>
        <w:tab w:val="left" w:pos="964"/>
        <w:tab w:val="left" w:pos="1304"/>
        <w:tab w:val="left" w:pos="1701"/>
      </w:tabs>
      <w:autoSpaceDE w:val="0"/>
      <w:autoSpaceDN w:val="0"/>
      <w:adjustRightInd w:val="0"/>
      <w:spacing w:before="85" w:line="222" w:lineRule="atLeast"/>
      <w:ind w:left="964" w:hanging="964"/>
      <w:jc w:val="both"/>
    </w:pPr>
    <w:rPr>
      <w:lang w:val="ru-RU" w:eastAsia="ru-RU"/>
    </w:rPr>
  </w:style>
  <w:style w:type="paragraph" w:customStyle="1" w:styleId="9-6">
    <w:name w:val="9-6"/>
    <w:rsid w:val="00B77A09"/>
    <w:pPr>
      <w:tabs>
        <w:tab w:val="left" w:pos="397"/>
        <w:tab w:val="left" w:pos="964"/>
        <w:tab w:val="left" w:pos="1304"/>
        <w:tab w:val="left" w:pos="1701"/>
      </w:tabs>
      <w:autoSpaceDE w:val="0"/>
      <w:autoSpaceDN w:val="0"/>
      <w:adjustRightInd w:val="0"/>
      <w:spacing w:before="142" w:line="230" w:lineRule="atLeast"/>
      <w:ind w:left="397" w:hanging="397"/>
      <w:jc w:val="both"/>
    </w:pPr>
    <w:rPr>
      <w:lang w:val="ru-RU" w:eastAsia="ru-RU"/>
    </w:rPr>
  </w:style>
  <w:style w:type="paragraph" w:styleId="BodyText">
    <w:name w:val="Body Text"/>
    <w:basedOn w:val="Normal"/>
    <w:rsid w:val="00B77A09"/>
    <w:pPr>
      <w:tabs>
        <w:tab w:val="left" w:pos="737"/>
        <w:tab w:val="left" w:pos="1304"/>
      </w:tabs>
      <w:spacing w:before="567" w:after="283" w:line="280" w:lineRule="atLeast"/>
      <w:jc w:val="center"/>
    </w:pPr>
    <w:rPr>
      <w:b/>
      <w:bCs/>
    </w:rPr>
  </w:style>
  <w:style w:type="paragraph" w:customStyle="1" w:styleId="Art">
    <w:name w:val="Art_#"/>
    <w:basedOn w:val="Normal"/>
    <w:next w:val="Normal"/>
    <w:rsid w:val="00B77A09"/>
    <w:pPr>
      <w:keepNext/>
      <w:keepLines/>
      <w:spacing w:before="720"/>
      <w:jc w:val="center"/>
    </w:pPr>
    <w:rPr>
      <w:sz w:val="26"/>
    </w:rPr>
  </w:style>
  <w:style w:type="paragraph" w:customStyle="1" w:styleId="Annex">
    <w:name w:val="Annex_#"/>
    <w:basedOn w:val="Art"/>
    <w:next w:val="Normal"/>
    <w:rsid w:val="00B77A09"/>
  </w:style>
  <w:style w:type="paragraph" w:customStyle="1" w:styleId="AnnexNo">
    <w:name w:val="Annex_No"/>
    <w:basedOn w:val="Normal"/>
    <w:next w:val="Normal"/>
    <w:rsid w:val="00B77A09"/>
    <w:pPr>
      <w:tabs>
        <w:tab w:val="clear" w:pos="1871"/>
        <w:tab w:val="left" w:pos="567"/>
        <w:tab w:val="left" w:pos="1701"/>
        <w:tab w:val="left" w:pos="2835"/>
      </w:tabs>
      <w:spacing w:before="720"/>
      <w:jc w:val="center"/>
    </w:pPr>
    <w:rPr>
      <w:caps/>
    </w:rPr>
  </w:style>
  <w:style w:type="paragraph" w:customStyle="1" w:styleId="AnnexNoS2">
    <w:name w:val="Annex_No_S2"/>
    <w:basedOn w:val="AnnexNo"/>
    <w:next w:val="Normal"/>
    <w:rsid w:val="00B77A09"/>
    <w:pPr>
      <w:tabs>
        <w:tab w:val="clear" w:pos="567"/>
        <w:tab w:val="clear" w:pos="1134"/>
        <w:tab w:val="clear" w:pos="1701"/>
        <w:tab w:val="clear" w:pos="2268"/>
        <w:tab w:val="clear" w:pos="2835"/>
        <w:tab w:val="left" w:pos="851"/>
      </w:tabs>
      <w:jc w:val="left"/>
    </w:pPr>
    <w:rPr>
      <w:b/>
    </w:rPr>
  </w:style>
  <w:style w:type="paragraph" w:customStyle="1" w:styleId="AnnexRef">
    <w:name w:val="Annex_Ref"/>
    <w:basedOn w:val="Normal"/>
    <w:rsid w:val="00B77A09"/>
    <w:pPr>
      <w:jc w:val="center"/>
    </w:pPr>
  </w:style>
  <w:style w:type="paragraph" w:customStyle="1" w:styleId="Annexref0">
    <w:name w:val="Annex_ref"/>
    <w:basedOn w:val="Normal"/>
    <w:next w:val="Normal"/>
    <w:rsid w:val="00B77A09"/>
    <w:pPr>
      <w:tabs>
        <w:tab w:val="clear" w:pos="1871"/>
        <w:tab w:val="left" w:pos="567"/>
        <w:tab w:val="left" w:pos="1701"/>
        <w:tab w:val="left" w:pos="2835"/>
      </w:tabs>
      <w:spacing w:before="120"/>
      <w:jc w:val="center"/>
    </w:pPr>
  </w:style>
  <w:style w:type="paragraph" w:customStyle="1" w:styleId="AnnexrefS2">
    <w:name w:val="Annex_ref_S2"/>
    <w:basedOn w:val="Annexref0"/>
    <w:next w:val="Normal"/>
    <w:rsid w:val="00B77A09"/>
    <w:pPr>
      <w:tabs>
        <w:tab w:val="clear" w:pos="567"/>
        <w:tab w:val="clear" w:pos="1134"/>
        <w:tab w:val="clear" w:pos="1701"/>
        <w:tab w:val="clear" w:pos="2268"/>
        <w:tab w:val="clear" w:pos="2835"/>
        <w:tab w:val="left" w:pos="851"/>
      </w:tabs>
      <w:jc w:val="left"/>
    </w:pPr>
    <w:rPr>
      <w:b/>
    </w:rPr>
  </w:style>
  <w:style w:type="paragraph" w:customStyle="1" w:styleId="Arttitle">
    <w:name w:val="Art_title"/>
    <w:next w:val="Normal"/>
    <w:rsid w:val="00F75D46"/>
    <w:pPr>
      <w:keepNext/>
      <w:keepLines/>
      <w:overflowPunct w:val="0"/>
      <w:autoSpaceDE w:val="0"/>
      <w:autoSpaceDN w:val="0"/>
      <w:adjustRightInd w:val="0"/>
      <w:spacing w:before="160" w:after="80"/>
      <w:jc w:val="center"/>
      <w:textAlignment w:val="baseline"/>
    </w:pPr>
    <w:rPr>
      <w:rFonts w:asciiTheme="minorHAnsi" w:hAnsiTheme="minorHAnsi"/>
      <w:b/>
      <w:noProof/>
      <w:sz w:val="26"/>
      <w:lang w:eastAsia="en-US"/>
    </w:rPr>
  </w:style>
  <w:style w:type="paragraph" w:customStyle="1" w:styleId="AnnexTitle">
    <w:name w:val="Annex_Title"/>
    <w:basedOn w:val="Arttitle"/>
    <w:next w:val="Normal"/>
    <w:rsid w:val="00B77A09"/>
    <w:pPr>
      <w:spacing w:after="0"/>
    </w:pPr>
  </w:style>
  <w:style w:type="paragraph" w:customStyle="1" w:styleId="Annextitle0">
    <w:name w:val="Annex_title"/>
    <w:basedOn w:val="Normal"/>
    <w:next w:val="Normal"/>
    <w:rsid w:val="00B77A09"/>
    <w:pPr>
      <w:tabs>
        <w:tab w:val="clear" w:pos="1871"/>
        <w:tab w:val="left" w:pos="567"/>
        <w:tab w:val="left" w:pos="1701"/>
        <w:tab w:val="left" w:pos="2835"/>
      </w:tabs>
      <w:spacing w:after="240"/>
      <w:jc w:val="center"/>
    </w:pPr>
    <w:rPr>
      <w:b/>
    </w:rPr>
  </w:style>
  <w:style w:type="paragraph" w:customStyle="1" w:styleId="AnnextitleS2">
    <w:name w:val="Annex_title_S2"/>
    <w:basedOn w:val="Annextitle0"/>
    <w:next w:val="Normal"/>
    <w:rsid w:val="00B77A09"/>
    <w:pPr>
      <w:tabs>
        <w:tab w:val="clear" w:pos="567"/>
        <w:tab w:val="clear" w:pos="1134"/>
        <w:tab w:val="clear" w:pos="1701"/>
        <w:tab w:val="clear" w:pos="2268"/>
        <w:tab w:val="clear" w:pos="2835"/>
        <w:tab w:val="left" w:pos="851"/>
      </w:tabs>
      <w:jc w:val="left"/>
    </w:pPr>
  </w:style>
  <w:style w:type="character" w:customStyle="1" w:styleId="Appdef">
    <w:name w:val="App#_def"/>
    <w:basedOn w:val="DefaultParagraphFont"/>
    <w:rsid w:val="00B77A09"/>
    <w:rPr>
      <w:rFonts w:ascii="Times New Roman" w:hAnsi="Times New Roman"/>
      <w:b/>
    </w:rPr>
  </w:style>
  <w:style w:type="character" w:customStyle="1" w:styleId="Appref">
    <w:name w:val="App#_ref"/>
    <w:basedOn w:val="DefaultParagraphFont"/>
    <w:rsid w:val="00B77A09"/>
  </w:style>
  <w:style w:type="paragraph" w:customStyle="1" w:styleId="Appendix">
    <w:name w:val="Appendix_#"/>
    <w:basedOn w:val="Art"/>
    <w:next w:val="Normal"/>
    <w:rsid w:val="00B77A09"/>
  </w:style>
  <w:style w:type="paragraph" w:customStyle="1" w:styleId="AppendixNo">
    <w:name w:val="Appendix_No"/>
    <w:basedOn w:val="AnnexNo"/>
    <w:next w:val="Normal"/>
    <w:rsid w:val="00B77A09"/>
  </w:style>
  <w:style w:type="paragraph" w:customStyle="1" w:styleId="AppendixNoS2">
    <w:name w:val="Appendix_No_S2"/>
    <w:basedOn w:val="AppendixNo"/>
    <w:next w:val="Normal"/>
    <w:rsid w:val="00B77A09"/>
    <w:pPr>
      <w:tabs>
        <w:tab w:val="clear" w:pos="567"/>
        <w:tab w:val="clear" w:pos="1134"/>
        <w:tab w:val="clear" w:pos="1701"/>
        <w:tab w:val="clear" w:pos="2268"/>
        <w:tab w:val="clear" w:pos="2835"/>
        <w:tab w:val="left" w:pos="851"/>
      </w:tabs>
      <w:jc w:val="left"/>
    </w:pPr>
    <w:rPr>
      <w:b/>
    </w:rPr>
  </w:style>
  <w:style w:type="paragraph" w:customStyle="1" w:styleId="AppendixRef">
    <w:name w:val="Appendix_Ref"/>
    <w:basedOn w:val="AnnexRef"/>
    <w:next w:val="Normal"/>
    <w:rsid w:val="00B77A09"/>
  </w:style>
  <w:style w:type="paragraph" w:customStyle="1" w:styleId="Appendixref0">
    <w:name w:val="Appendix_ref"/>
    <w:basedOn w:val="Annexref0"/>
    <w:next w:val="Normal"/>
    <w:rsid w:val="00B77A09"/>
  </w:style>
  <w:style w:type="paragraph" w:customStyle="1" w:styleId="AppendixrefS2">
    <w:name w:val="Appendix_ref_S2"/>
    <w:basedOn w:val="Appendixref0"/>
    <w:next w:val="AnnextitleS2"/>
    <w:rsid w:val="00B77A09"/>
    <w:pPr>
      <w:tabs>
        <w:tab w:val="clear" w:pos="567"/>
        <w:tab w:val="clear" w:pos="1134"/>
        <w:tab w:val="clear" w:pos="1701"/>
        <w:tab w:val="clear" w:pos="2268"/>
        <w:tab w:val="clear" w:pos="2835"/>
        <w:tab w:val="left" w:pos="851"/>
      </w:tabs>
      <w:jc w:val="left"/>
    </w:pPr>
    <w:rPr>
      <w:b/>
    </w:rPr>
  </w:style>
  <w:style w:type="paragraph" w:customStyle="1" w:styleId="AppendixTitle">
    <w:name w:val="Appendix_Title"/>
    <w:basedOn w:val="Arttitle"/>
    <w:next w:val="Normal"/>
    <w:rsid w:val="00B77A09"/>
  </w:style>
  <w:style w:type="paragraph" w:customStyle="1" w:styleId="Appendixtitle0">
    <w:name w:val="Appendix_title"/>
    <w:basedOn w:val="Annextitle0"/>
    <w:next w:val="Normal"/>
    <w:rsid w:val="00B77A09"/>
  </w:style>
  <w:style w:type="paragraph" w:customStyle="1" w:styleId="AppendixtitleS2">
    <w:name w:val="Appendix_title_S2"/>
    <w:basedOn w:val="Appendixtitle0"/>
    <w:next w:val="Normal"/>
    <w:rsid w:val="00B77A09"/>
    <w:pPr>
      <w:tabs>
        <w:tab w:val="clear" w:pos="567"/>
        <w:tab w:val="clear" w:pos="1134"/>
        <w:tab w:val="clear" w:pos="1701"/>
        <w:tab w:val="clear" w:pos="2268"/>
        <w:tab w:val="clear" w:pos="2835"/>
        <w:tab w:val="left" w:pos="851"/>
      </w:tabs>
      <w:jc w:val="left"/>
    </w:pPr>
  </w:style>
  <w:style w:type="paragraph" w:customStyle="1" w:styleId="Artaf">
    <w:name w:val="Art#_af"/>
    <w:basedOn w:val="Art"/>
    <w:rsid w:val="00B77A09"/>
    <w:pPr>
      <w:tabs>
        <w:tab w:val="clear" w:pos="1134"/>
        <w:tab w:val="clear" w:pos="1871"/>
        <w:tab w:val="clear" w:pos="2268"/>
        <w:tab w:val="center" w:pos="4536"/>
      </w:tabs>
      <w:jc w:val="left"/>
    </w:pPr>
  </w:style>
  <w:style w:type="character" w:customStyle="1" w:styleId="Artdef">
    <w:name w:val="Art#_def"/>
    <w:basedOn w:val="DefaultParagraphFont"/>
    <w:rsid w:val="00B77A09"/>
    <w:rPr>
      <w:rFonts w:ascii="Times New Roman" w:hAnsi="Times New Roman"/>
      <w:b/>
    </w:rPr>
  </w:style>
  <w:style w:type="character" w:customStyle="1" w:styleId="Artref">
    <w:name w:val="Art#_ref"/>
    <w:basedOn w:val="DefaultParagraphFont"/>
    <w:rsid w:val="00B77A09"/>
  </w:style>
  <w:style w:type="paragraph" w:customStyle="1" w:styleId="Artheading">
    <w:name w:val="Art_heading"/>
    <w:basedOn w:val="Normal"/>
    <w:next w:val="Normal"/>
    <w:rsid w:val="00B77A09"/>
    <w:pPr>
      <w:tabs>
        <w:tab w:val="clear" w:pos="1134"/>
        <w:tab w:val="clear" w:pos="1871"/>
        <w:tab w:val="clear" w:pos="2268"/>
      </w:tabs>
      <w:spacing w:before="480"/>
      <w:jc w:val="center"/>
    </w:pPr>
    <w:rPr>
      <w:b/>
    </w:rPr>
  </w:style>
  <w:style w:type="paragraph" w:customStyle="1" w:styleId="ArtheadingS2">
    <w:name w:val="Art_heading_S2"/>
    <w:basedOn w:val="Artheading"/>
    <w:next w:val="Normal"/>
    <w:rsid w:val="00B77A09"/>
    <w:pPr>
      <w:tabs>
        <w:tab w:val="left" w:pos="851"/>
      </w:tabs>
      <w:jc w:val="left"/>
    </w:pPr>
  </w:style>
  <w:style w:type="paragraph" w:customStyle="1" w:styleId="ArtNo">
    <w:name w:val="Art_No"/>
    <w:basedOn w:val="Normal"/>
    <w:next w:val="Arttitle"/>
    <w:rsid w:val="00B77A09"/>
    <w:pPr>
      <w:tabs>
        <w:tab w:val="clear" w:pos="1134"/>
        <w:tab w:val="clear" w:pos="1871"/>
        <w:tab w:val="clear" w:pos="2268"/>
      </w:tabs>
      <w:spacing w:before="600"/>
      <w:jc w:val="center"/>
    </w:pPr>
    <w:rPr>
      <w:caps/>
    </w:rPr>
  </w:style>
  <w:style w:type="paragraph" w:customStyle="1" w:styleId="ArtNoS2">
    <w:name w:val="Art_No_S2"/>
    <w:basedOn w:val="ArtNo"/>
    <w:next w:val="Normal"/>
    <w:rsid w:val="00B77A09"/>
    <w:pPr>
      <w:tabs>
        <w:tab w:val="left" w:pos="851"/>
      </w:tabs>
      <w:jc w:val="left"/>
    </w:pPr>
    <w:rPr>
      <w:b/>
    </w:rPr>
  </w:style>
  <w:style w:type="paragraph" w:customStyle="1" w:styleId="ArtTitleaf">
    <w:name w:val="Art_Title_af"/>
    <w:basedOn w:val="Arttitle"/>
    <w:rsid w:val="00B77A09"/>
    <w:pPr>
      <w:tabs>
        <w:tab w:val="center" w:pos="3402"/>
      </w:tabs>
      <w:jc w:val="left"/>
    </w:pPr>
  </w:style>
  <w:style w:type="paragraph" w:customStyle="1" w:styleId="ArttitleS2">
    <w:name w:val="Art_title_S2"/>
    <w:basedOn w:val="Arttitle"/>
    <w:next w:val="Normal"/>
    <w:rsid w:val="00B77A09"/>
    <w:pPr>
      <w:keepNext w:val="0"/>
      <w:keepLines w:val="0"/>
      <w:tabs>
        <w:tab w:val="left" w:pos="851"/>
      </w:tabs>
      <w:spacing w:before="240" w:after="240"/>
      <w:jc w:val="left"/>
    </w:pPr>
    <w:rPr>
      <w:noProof w:val="0"/>
      <w:sz w:val="24"/>
      <w:lang w:val="en-GB"/>
    </w:rPr>
  </w:style>
  <w:style w:type="paragraph" w:styleId="BodyTextIndent">
    <w:name w:val="Body Text Indent"/>
    <w:basedOn w:val="Normal"/>
    <w:rsid w:val="00B77A09"/>
    <w:pPr>
      <w:tabs>
        <w:tab w:val="clear" w:pos="1871"/>
        <w:tab w:val="left" w:pos="567"/>
        <w:tab w:val="left" w:pos="1701"/>
        <w:tab w:val="left" w:pos="2835"/>
      </w:tabs>
      <w:spacing w:before="120"/>
      <w:ind w:left="-142"/>
      <w:jc w:val="left"/>
    </w:pPr>
    <w:rPr>
      <w:szCs w:val="24"/>
      <w:lang w:val="en-US"/>
    </w:rPr>
  </w:style>
  <w:style w:type="paragraph" w:customStyle="1" w:styleId="Call">
    <w:name w:val="Call"/>
    <w:basedOn w:val="Normal"/>
    <w:next w:val="Normal"/>
    <w:rsid w:val="00B77A09"/>
    <w:pPr>
      <w:tabs>
        <w:tab w:val="clear" w:pos="1871"/>
        <w:tab w:val="clear" w:pos="2268"/>
      </w:tabs>
      <w:spacing w:before="360"/>
      <w:ind w:left="1134"/>
    </w:pPr>
    <w:rPr>
      <w:i/>
    </w:rPr>
  </w:style>
  <w:style w:type="paragraph" w:customStyle="1" w:styleId="Chap">
    <w:name w:val="Chap_#"/>
    <w:basedOn w:val="Art"/>
    <w:next w:val="Normal"/>
    <w:rsid w:val="00B77A09"/>
    <w:pPr>
      <w:spacing w:before="1200"/>
    </w:pPr>
    <w:rPr>
      <w:sz w:val="30"/>
    </w:rPr>
  </w:style>
  <w:style w:type="paragraph" w:customStyle="1" w:styleId="ChapNo">
    <w:name w:val="Chap_No"/>
    <w:basedOn w:val="ArtNo"/>
    <w:next w:val="Normal"/>
    <w:rsid w:val="00B77A09"/>
  </w:style>
  <w:style w:type="paragraph" w:customStyle="1" w:styleId="ChapNoS2">
    <w:name w:val="Chap_No_S2"/>
    <w:basedOn w:val="ChapNo"/>
    <w:next w:val="Normal"/>
    <w:rsid w:val="00B77A09"/>
    <w:pPr>
      <w:tabs>
        <w:tab w:val="left" w:pos="851"/>
      </w:tabs>
      <w:jc w:val="left"/>
    </w:pPr>
    <w:rPr>
      <w:rFonts w:ascii="Times New Roman Bold" w:hAnsi="Times New Roman Bold"/>
      <w:b/>
    </w:rPr>
  </w:style>
  <w:style w:type="paragraph" w:customStyle="1" w:styleId="Chaptitle">
    <w:name w:val="Chap_title"/>
    <w:basedOn w:val="Arttitle"/>
    <w:next w:val="Art"/>
    <w:rsid w:val="00F75D46"/>
    <w:rPr>
      <w:sz w:val="30"/>
    </w:rPr>
  </w:style>
  <w:style w:type="paragraph" w:customStyle="1" w:styleId="ChaptitleS2">
    <w:name w:val="Chap_title_S2"/>
    <w:basedOn w:val="Chaptitle"/>
    <w:next w:val="Normal"/>
    <w:rsid w:val="00B77A09"/>
    <w:pPr>
      <w:keepNext w:val="0"/>
      <w:keepLines w:val="0"/>
      <w:tabs>
        <w:tab w:val="left" w:pos="851"/>
      </w:tabs>
      <w:spacing w:before="240" w:after="240"/>
      <w:jc w:val="left"/>
    </w:pPr>
    <w:rPr>
      <w:noProof w:val="0"/>
      <w:sz w:val="24"/>
      <w:lang w:val="en-GB"/>
    </w:rPr>
  </w:style>
  <w:style w:type="paragraph" w:customStyle="1" w:styleId="Conv">
    <w:name w:val="Conv"/>
    <w:basedOn w:val="Normal"/>
    <w:next w:val="Normal"/>
    <w:rsid w:val="00B77A09"/>
    <w:pPr>
      <w:pageBreakBefore/>
      <w:tabs>
        <w:tab w:val="clear" w:pos="1134"/>
        <w:tab w:val="clear" w:pos="1871"/>
        <w:tab w:val="clear" w:pos="2268"/>
        <w:tab w:val="right" w:pos="567"/>
        <w:tab w:val="left" w:pos="794"/>
        <w:tab w:val="left" w:pos="1191"/>
        <w:tab w:val="left" w:pos="1588"/>
        <w:tab w:val="left" w:pos="1985"/>
      </w:tabs>
      <w:spacing w:before="1200" w:after="240" w:line="480" w:lineRule="atLeast"/>
      <w:jc w:val="center"/>
    </w:pPr>
    <w:rPr>
      <w:b/>
      <w:sz w:val="32"/>
    </w:rPr>
  </w:style>
  <w:style w:type="paragraph" w:styleId="Date">
    <w:name w:val="Date"/>
    <w:basedOn w:val="Normal"/>
    <w:rsid w:val="00B77A09"/>
    <w:pPr>
      <w:framePr w:hSpace="181" w:wrap="notBeside" w:vAnchor="page" w:hAnchor="page" w:x="1135" w:y="852"/>
      <w:tabs>
        <w:tab w:val="clear" w:pos="1871"/>
        <w:tab w:val="clear" w:pos="2268"/>
        <w:tab w:val="left" w:pos="567"/>
        <w:tab w:val="left" w:pos="1701"/>
        <w:tab w:val="left" w:pos="1843"/>
        <w:tab w:val="left" w:pos="2269"/>
        <w:tab w:val="left" w:pos="2835"/>
        <w:tab w:val="left" w:pos="3544"/>
        <w:tab w:val="left" w:pos="3969"/>
      </w:tabs>
      <w:spacing w:before="192" w:line="240" w:lineRule="atLeast"/>
      <w:jc w:val="center"/>
    </w:pPr>
    <w:rPr>
      <w:sz w:val="20"/>
    </w:rPr>
  </w:style>
  <w:style w:type="character" w:styleId="EndnoteReference">
    <w:name w:val="endnote reference"/>
    <w:basedOn w:val="DefaultParagraphFont"/>
    <w:semiHidden/>
    <w:rsid w:val="00B77A09"/>
    <w:rPr>
      <w:vertAlign w:val="superscript"/>
    </w:rPr>
  </w:style>
  <w:style w:type="paragraph" w:customStyle="1" w:styleId="enumlev1">
    <w:name w:val="enumlev1"/>
    <w:basedOn w:val="Normal"/>
    <w:rsid w:val="00B77A09"/>
    <w:pPr>
      <w:tabs>
        <w:tab w:val="clear" w:pos="2268"/>
        <w:tab w:val="left" w:pos="2608"/>
        <w:tab w:val="left" w:pos="3345"/>
      </w:tabs>
      <w:spacing w:before="120"/>
      <w:ind w:left="680" w:hanging="680"/>
    </w:pPr>
  </w:style>
  <w:style w:type="paragraph" w:customStyle="1" w:styleId="enumlev1af">
    <w:name w:val="enumlev1_af"/>
    <w:basedOn w:val="enumlev1"/>
    <w:rsid w:val="00B77A09"/>
  </w:style>
  <w:style w:type="paragraph" w:customStyle="1" w:styleId="enumlev1S2">
    <w:name w:val="enumlev1_S2"/>
    <w:basedOn w:val="enumlev1"/>
    <w:rsid w:val="00B77A09"/>
    <w:pPr>
      <w:tabs>
        <w:tab w:val="clear" w:pos="1134"/>
        <w:tab w:val="clear" w:pos="1871"/>
        <w:tab w:val="clear" w:pos="2608"/>
        <w:tab w:val="clear" w:pos="3345"/>
        <w:tab w:val="left" w:pos="851"/>
      </w:tabs>
      <w:spacing w:before="86"/>
      <w:ind w:left="0" w:firstLine="0"/>
      <w:jc w:val="left"/>
    </w:pPr>
    <w:rPr>
      <w:b/>
    </w:rPr>
  </w:style>
  <w:style w:type="paragraph" w:customStyle="1" w:styleId="enumlev2">
    <w:name w:val="enumlev2"/>
    <w:basedOn w:val="enumlev1"/>
    <w:rsid w:val="00B77A09"/>
    <w:pPr>
      <w:tabs>
        <w:tab w:val="left" w:pos="907"/>
      </w:tabs>
      <w:ind w:left="908"/>
    </w:pPr>
  </w:style>
  <w:style w:type="paragraph" w:customStyle="1" w:styleId="enumlev2S2">
    <w:name w:val="enumlev2_S2"/>
    <w:basedOn w:val="enumlev2"/>
    <w:rsid w:val="00B77A09"/>
    <w:pPr>
      <w:tabs>
        <w:tab w:val="clear" w:pos="907"/>
        <w:tab w:val="clear" w:pos="1134"/>
        <w:tab w:val="clear" w:pos="1871"/>
        <w:tab w:val="clear" w:pos="2608"/>
        <w:tab w:val="clear" w:pos="3345"/>
        <w:tab w:val="left" w:pos="851"/>
      </w:tabs>
      <w:spacing w:before="86"/>
      <w:ind w:left="0" w:firstLine="0"/>
      <w:jc w:val="left"/>
    </w:pPr>
    <w:rPr>
      <w:b/>
    </w:rPr>
  </w:style>
  <w:style w:type="paragraph" w:customStyle="1" w:styleId="enumlev3">
    <w:name w:val="enumlev3"/>
    <w:basedOn w:val="enumlev2"/>
    <w:rsid w:val="00B77A09"/>
    <w:pPr>
      <w:tabs>
        <w:tab w:val="clear" w:pos="1134"/>
        <w:tab w:val="clear" w:pos="1871"/>
        <w:tab w:val="clear" w:pos="2608"/>
        <w:tab w:val="left" w:pos="1361"/>
      </w:tabs>
      <w:ind w:left="1361"/>
    </w:pPr>
  </w:style>
  <w:style w:type="paragraph" w:customStyle="1" w:styleId="enumlev3S2">
    <w:name w:val="enumlev3_S2"/>
    <w:basedOn w:val="enumlev3"/>
    <w:rsid w:val="00B77A09"/>
    <w:pPr>
      <w:tabs>
        <w:tab w:val="clear" w:pos="907"/>
        <w:tab w:val="clear" w:pos="1361"/>
        <w:tab w:val="clear" w:pos="3345"/>
        <w:tab w:val="left" w:pos="851"/>
      </w:tabs>
      <w:spacing w:before="86"/>
      <w:ind w:left="0" w:firstLine="0"/>
      <w:jc w:val="left"/>
    </w:pPr>
    <w:rPr>
      <w:b/>
    </w:rPr>
  </w:style>
  <w:style w:type="paragraph" w:customStyle="1" w:styleId="Equation">
    <w:name w:val="Equation"/>
    <w:basedOn w:val="Normal"/>
    <w:rsid w:val="00B77A09"/>
    <w:pPr>
      <w:tabs>
        <w:tab w:val="clear" w:pos="1871"/>
        <w:tab w:val="clear" w:pos="2268"/>
        <w:tab w:val="center" w:pos="4678"/>
        <w:tab w:val="right" w:pos="9356"/>
      </w:tabs>
      <w:jc w:val="left"/>
    </w:pPr>
  </w:style>
  <w:style w:type="paragraph" w:styleId="NormalIndent">
    <w:name w:val="Normal Indent"/>
    <w:basedOn w:val="Normal"/>
    <w:rsid w:val="00B77A09"/>
    <w:pPr>
      <w:spacing w:before="120"/>
      <w:ind w:left="1134"/>
    </w:pPr>
  </w:style>
  <w:style w:type="paragraph" w:customStyle="1" w:styleId="EquationLegend">
    <w:name w:val="Equation_Legend"/>
    <w:basedOn w:val="NormalIndent"/>
    <w:rsid w:val="00B77A09"/>
  </w:style>
  <w:style w:type="paragraph" w:customStyle="1" w:styleId="Figure">
    <w:name w:val="Figure"/>
    <w:basedOn w:val="Normal"/>
    <w:rsid w:val="00B77A09"/>
    <w:pPr>
      <w:keepNext/>
      <w:keepLines/>
      <w:jc w:val="center"/>
    </w:pPr>
  </w:style>
  <w:style w:type="paragraph" w:customStyle="1" w:styleId="Table">
    <w:name w:val="Table_#"/>
    <w:basedOn w:val="Normal"/>
    <w:next w:val="Normal"/>
    <w:rsid w:val="00B77A09"/>
    <w:pPr>
      <w:keepNext/>
      <w:tabs>
        <w:tab w:val="clear" w:pos="1134"/>
        <w:tab w:val="clear" w:pos="1871"/>
        <w:tab w:val="clear" w:pos="2268"/>
      </w:tabs>
      <w:spacing w:before="360" w:after="120"/>
      <w:jc w:val="center"/>
    </w:pPr>
    <w:rPr>
      <w:sz w:val="20"/>
    </w:rPr>
  </w:style>
  <w:style w:type="paragraph" w:customStyle="1" w:styleId="Figure0">
    <w:name w:val="Figure_#"/>
    <w:basedOn w:val="Table"/>
    <w:next w:val="Normal"/>
    <w:rsid w:val="00B77A09"/>
  </w:style>
  <w:style w:type="paragraph" w:customStyle="1" w:styleId="TableText">
    <w:name w:val="Table_Text"/>
    <w:basedOn w:val="Normal"/>
    <w:rsid w:val="00B77A09"/>
    <w:pPr>
      <w:tabs>
        <w:tab w:val="clear" w:pos="1134"/>
        <w:tab w:val="clear" w:pos="1871"/>
        <w:tab w:val="clear" w:pos="2268"/>
      </w:tabs>
      <w:spacing w:before="40" w:after="40"/>
    </w:pPr>
    <w:rPr>
      <w:sz w:val="20"/>
    </w:rPr>
  </w:style>
  <w:style w:type="paragraph" w:customStyle="1" w:styleId="TableLegend">
    <w:name w:val="Table_Legend"/>
    <w:basedOn w:val="TableText"/>
    <w:next w:val="Normal"/>
    <w:rsid w:val="00B77A09"/>
    <w:pPr>
      <w:keepNext/>
      <w:tabs>
        <w:tab w:val="left" w:pos="284"/>
        <w:tab w:val="left" w:pos="567"/>
        <w:tab w:val="left" w:pos="851"/>
        <w:tab w:val="left" w:pos="1134"/>
      </w:tabs>
      <w:spacing w:before="120" w:after="0"/>
    </w:pPr>
  </w:style>
  <w:style w:type="paragraph" w:customStyle="1" w:styleId="FigureLegend">
    <w:name w:val="Figure_Legend"/>
    <w:basedOn w:val="TableLegend"/>
    <w:next w:val="Figure0"/>
    <w:rsid w:val="00B77A09"/>
  </w:style>
  <w:style w:type="paragraph" w:customStyle="1" w:styleId="TableTitle">
    <w:name w:val="Table_Title"/>
    <w:basedOn w:val="Table"/>
    <w:next w:val="TableText"/>
    <w:rsid w:val="00B77A09"/>
    <w:pPr>
      <w:spacing w:before="0"/>
    </w:pPr>
    <w:rPr>
      <w:b/>
    </w:rPr>
  </w:style>
  <w:style w:type="paragraph" w:customStyle="1" w:styleId="FigureTitle">
    <w:name w:val="Figure_Title"/>
    <w:basedOn w:val="TableTitle"/>
    <w:next w:val="Normal"/>
    <w:rsid w:val="00B77A09"/>
    <w:pPr>
      <w:spacing w:after="720"/>
    </w:pPr>
  </w:style>
  <w:style w:type="paragraph" w:customStyle="1" w:styleId="FirstFooter">
    <w:name w:val="FirstFooter"/>
    <w:basedOn w:val="Footer"/>
    <w:rsid w:val="00B77A09"/>
    <w:pPr>
      <w:tabs>
        <w:tab w:val="clear" w:pos="567"/>
        <w:tab w:val="clear" w:pos="1134"/>
        <w:tab w:val="clear" w:pos="1871"/>
        <w:tab w:val="clear" w:pos="2268"/>
        <w:tab w:val="clear" w:pos="3742"/>
        <w:tab w:val="clear" w:pos="6974"/>
        <w:tab w:val="left" w:pos="5954"/>
        <w:tab w:val="right" w:pos="9639"/>
      </w:tabs>
      <w:spacing w:before="0"/>
      <w:jc w:val="left"/>
    </w:pPr>
    <w:rPr>
      <w:noProof/>
      <w:sz w:val="16"/>
    </w:rPr>
  </w:style>
  <w:style w:type="character" w:styleId="FollowedHyperlink">
    <w:name w:val="FollowedHyperlink"/>
    <w:basedOn w:val="DefaultParagraphFont"/>
    <w:rsid w:val="00B77A09"/>
    <w:rPr>
      <w:color w:val="800080"/>
      <w:u w:val="single"/>
    </w:rPr>
  </w:style>
  <w:style w:type="paragraph" w:customStyle="1" w:styleId="headfoot">
    <w:name w:val="head_foot"/>
    <w:basedOn w:val="Normal"/>
    <w:next w:val="Normal"/>
    <w:rsid w:val="00B77A09"/>
    <w:pPr>
      <w:spacing w:before="0"/>
    </w:pPr>
    <w:rPr>
      <w:color w:val="0000FF"/>
      <w:sz w:val="20"/>
    </w:rPr>
  </w:style>
  <w:style w:type="paragraph" w:customStyle="1" w:styleId="foot">
    <w:name w:val="foot"/>
    <w:basedOn w:val="headfoot"/>
    <w:rsid w:val="00B77A09"/>
  </w:style>
  <w:style w:type="paragraph" w:customStyle="1" w:styleId="FooterS2">
    <w:name w:val="Footer_S2"/>
    <w:basedOn w:val="Footer"/>
    <w:rsid w:val="00B77A09"/>
    <w:pPr>
      <w:tabs>
        <w:tab w:val="clear" w:pos="567"/>
        <w:tab w:val="clear" w:pos="1134"/>
        <w:tab w:val="clear" w:pos="1871"/>
        <w:tab w:val="clear" w:pos="2268"/>
        <w:tab w:val="clear" w:pos="3742"/>
        <w:tab w:val="clear" w:pos="6974"/>
        <w:tab w:val="left" w:pos="3686"/>
        <w:tab w:val="right" w:pos="7655"/>
      </w:tabs>
      <w:spacing w:before="0"/>
      <w:ind w:left="-1985"/>
      <w:jc w:val="left"/>
    </w:pPr>
    <w:rPr>
      <w:caps/>
      <w:noProof/>
      <w:sz w:val="16"/>
    </w:rPr>
  </w:style>
  <w:style w:type="paragraph" w:customStyle="1" w:styleId="FootnoteTextS2">
    <w:name w:val="Footnote Text_S2"/>
    <w:basedOn w:val="FootnoteText"/>
    <w:rsid w:val="00B77A09"/>
    <w:pPr>
      <w:keepLines/>
      <w:tabs>
        <w:tab w:val="clear" w:pos="284"/>
        <w:tab w:val="clear" w:pos="1418"/>
        <w:tab w:val="left" w:pos="851"/>
      </w:tabs>
      <w:spacing w:before="120"/>
      <w:jc w:val="left"/>
    </w:pPr>
    <w:rPr>
      <w:b/>
      <w:sz w:val="24"/>
    </w:rPr>
  </w:style>
  <w:style w:type="paragraph" w:customStyle="1" w:styleId="head">
    <w:name w:val="head"/>
    <w:basedOn w:val="headfoot"/>
    <w:rsid w:val="00B77A09"/>
  </w:style>
  <w:style w:type="paragraph" w:customStyle="1" w:styleId="HeaderS2">
    <w:name w:val="Header_S2"/>
    <w:basedOn w:val="Normal"/>
    <w:rsid w:val="00B77A09"/>
    <w:pPr>
      <w:tabs>
        <w:tab w:val="clear" w:pos="1134"/>
        <w:tab w:val="clear" w:pos="1871"/>
        <w:tab w:val="clear" w:pos="2268"/>
      </w:tabs>
      <w:spacing w:before="0"/>
      <w:ind w:left="-1985"/>
      <w:jc w:val="center"/>
    </w:pPr>
  </w:style>
  <w:style w:type="paragraph" w:customStyle="1" w:styleId="Heading1S2">
    <w:name w:val="Heading 1_S2"/>
    <w:basedOn w:val="Heading1"/>
    <w:next w:val="Normal"/>
    <w:rsid w:val="00B77A09"/>
    <w:pPr>
      <w:tabs>
        <w:tab w:val="clear" w:pos="1134"/>
        <w:tab w:val="clear" w:pos="1871"/>
        <w:tab w:val="left" w:pos="851"/>
      </w:tabs>
      <w:spacing w:before="480"/>
      <w:ind w:left="0" w:firstLine="0"/>
      <w:jc w:val="left"/>
      <w:outlineLvl w:val="9"/>
    </w:pPr>
    <w:rPr>
      <w:sz w:val="24"/>
    </w:rPr>
  </w:style>
  <w:style w:type="paragraph" w:customStyle="1" w:styleId="Heading1c">
    <w:name w:val="Heading 1c"/>
    <w:basedOn w:val="Heading1"/>
    <w:next w:val="Normal"/>
    <w:rsid w:val="00B77A09"/>
    <w:pPr>
      <w:tabs>
        <w:tab w:val="clear" w:pos="1871"/>
        <w:tab w:val="left" w:pos="567"/>
        <w:tab w:val="left" w:pos="1701"/>
        <w:tab w:val="left" w:pos="2268"/>
        <w:tab w:val="left" w:pos="2835"/>
      </w:tabs>
      <w:spacing w:before="480"/>
      <w:ind w:left="0" w:firstLine="0"/>
      <w:jc w:val="center"/>
      <w:outlineLvl w:val="9"/>
    </w:pPr>
    <w:rPr>
      <w:sz w:val="24"/>
    </w:rPr>
  </w:style>
  <w:style w:type="paragraph" w:customStyle="1" w:styleId="Heading1cS2">
    <w:name w:val="Heading 1c_S2"/>
    <w:basedOn w:val="Heading1c"/>
    <w:next w:val="Normal"/>
    <w:rsid w:val="00B77A09"/>
    <w:pPr>
      <w:tabs>
        <w:tab w:val="clear" w:pos="567"/>
        <w:tab w:val="clear" w:pos="1134"/>
        <w:tab w:val="clear" w:pos="1701"/>
        <w:tab w:val="clear" w:pos="2268"/>
        <w:tab w:val="clear" w:pos="2835"/>
        <w:tab w:val="left" w:pos="851"/>
      </w:tabs>
      <w:jc w:val="left"/>
    </w:pPr>
  </w:style>
  <w:style w:type="paragraph" w:customStyle="1" w:styleId="Heading1pv">
    <w:name w:val="Heading 1pv"/>
    <w:basedOn w:val="Heading1"/>
    <w:next w:val="Normal"/>
    <w:rsid w:val="00B77A09"/>
    <w:pPr>
      <w:tabs>
        <w:tab w:val="clear" w:pos="1134"/>
        <w:tab w:val="clear" w:pos="1871"/>
        <w:tab w:val="left" w:pos="794"/>
        <w:tab w:val="left" w:pos="1191"/>
        <w:tab w:val="left" w:pos="1588"/>
        <w:tab w:val="left" w:pos="1985"/>
      </w:tabs>
      <w:spacing w:before="480"/>
      <w:ind w:left="794" w:hanging="794"/>
      <w:jc w:val="left"/>
    </w:pPr>
    <w:rPr>
      <w:sz w:val="24"/>
    </w:rPr>
  </w:style>
  <w:style w:type="paragraph" w:customStyle="1" w:styleId="Heading2S2">
    <w:name w:val="Heading 2_S2"/>
    <w:basedOn w:val="Heading2"/>
    <w:next w:val="Normal"/>
    <w:rsid w:val="00B77A09"/>
    <w:pPr>
      <w:tabs>
        <w:tab w:val="clear" w:pos="1134"/>
        <w:tab w:val="clear" w:pos="1871"/>
        <w:tab w:val="left" w:pos="851"/>
      </w:tabs>
      <w:spacing w:before="320"/>
      <w:ind w:left="567" w:hanging="567"/>
      <w:jc w:val="left"/>
    </w:pPr>
    <w:rPr>
      <w:sz w:val="24"/>
    </w:rPr>
  </w:style>
  <w:style w:type="paragraph" w:customStyle="1" w:styleId="Heading2i">
    <w:name w:val="Heading 2i"/>
    <w:basedOn w:val="Heading2"/>
    <w:next w:val="Normal"/>
    <w:rsid w:val="00B77A09"/>
    <w:pPr>
      <w:tabs>
        <w:tab w:val="clear" w:pos="1871"/>
        <w:tab w:val="left" w:pos="567"/>
        <w:tab w:val="left" w:pos="1701"/>
        <w:tab w:val="left" w:pos="2268"/>
        <w:tab w:val="left" w:pos="2835"/>
      </w:tabs>
      <w:spacing w:before="320"/>
      <w:ind w:left="567" w:hanging="567"/>
      <w:jc w:val="left"/>
    </w:pPr>
    <w:rPr>
      <w:b w:val="0"/>
      <w:i/>
      <w:sz w:val="24"/>
    </w:rPr>
  </w:style>
  <w:style w:type="paragraph" w:customStyle="1" w:styleId="Heading2iS2">
    <w:name w:val="Heading 2i_S2"/>
    <w:basedOn w:val="Heading2i"/>
    <w:next w:val="Normal"/>
    <w:rsid w:val="00B77A09"/>
    <w:pPr>
      <w:tabs>
        <w:tab w:val="clear" w:pos="567"/>
        <w:tab w:val="clear" w:pos="1134"/>
        <w:tab w:val="clear" w:pos="1701"/>
        <w:tab w:val="clear" w:pos="2268"/>
        <w:tab w:val="clear" w:pos="2835"/>
        <w:tab w:val="left" w:pos="851"/>
      </w:tabs>
    </w:pPr>
    <w:rPr>
      <w:b/>
      <w:i w:val="0"/>
    </w:rPr>
  </w:style>
  <w:style w:type="paragraph" w:customStyle="1" w:styleId="Heading2pv">
    <w:name w:val="Heading 2pv"/>
    <w:basedOn w:val="Heading1pv"/>
    <w:next w:val="Normal"/>
    <w:rsid w:val="00B77A09"/>
    <w:pPr>
      <w:spacing w:before="320"/>
      <w:outlineLvl w:val="1"/>
    </w:pPr>
  </w:style>
  <w:style w:type="paragraph" w:customStyle="1" w:styleId="Heading3S2">
    <w:name w:val="Heading 3_S2"/>
    <w:basedOn w:val="Heading3"/>
    <w:next w:val="Normal"/>
    <w:rsid w:val="00B77A09"/>
    <w:pPr>
      <w:tabs>
        <w:tab w:val="clear" w:pos="1134"/>
        <w:tab w:val="clear" w:pos="1871"/>
        <w:tab w:val="left" w:pos="851"/>
      </w:tabs>
      <w:spacing w:before="200"/>
      <w:ind w:left="567" w:hanging="567"/>
      <w:jc w:val="left"/>
    </w:pPr>
  </w:style>
  <w:style w:type="paragraph" w:customStyle="1" w:styleId="Heading3pv">
    <w:name w:val="Heading 3pv"/>
    <w:basedOn w:val="Heading1pv"/>
    <w:next w:val="Normal"/>
    <w:rsid w:val="00B77A09"/>
    <w:pPr>
      <w:spacing w:before="200"/>
      <w:outlineLvl w:val="2"/>
    </w:pPr>
  </w:style>
  <w:style w:type="paragraph" w:customStyle="1" w:styleId="Heading4S2">
    <w:name w:val="Heading 4_S2"/>
    <w:basedOn w:val="Heading4"/>
    <w:next w:val="Normal"/>
    <w:rsid w:val="00B77A09"/>
    <w:pPr>
      <w:tabs>
        <w:tab w:val="clear" w:pos="1134"/>
        <w:tab w:val="clear" w:pos="1871"/>
        <w:tab w:val="left" w:pos="851"/>
      </w:tabs>
      <w:spacing w:before="200"/>
      <w:jc w:val="left"/>
    </w:pPr>
  </w:style>
  <w:style w:type="paragraph" w:customStyle="1" w:styleId="Heading5S2">
    <w:name w:val="Heading 5_S2"/>
    <w:basedOn w:val="Heading5"/>
    <w:next w:val="Normal"/>
    <w:rsid w:val="00B77A09"/>
    <w:pPr>
      <w:tabs>
        <w:tab w:val="clear" w:pos="1134"/>
        <w:tab w:val="clear" w:pos="1871"/>
        <w:tab w:val="left" w:pos="851"/>
      </w:tabs>
      <w:spacing w:before="200"/>
      <w:jc w:val="left"/>
    </w:pPr>
  </w:style>
  <w:style w:type="paragraph" w:customStyle="1" w:styleId="Heading6S2">
    <w:name w:val="Heading 6_S2"/>
    <w:basedOn w:val="Heading6"/>
    <w:next w:val="Normal"/>
    <w:rsid w:val="00B77A09"/>
    <w:pPr>
      <w:tabs>
        <w:tab w:val="clear" w:pos="1134"/>
        <w:tab w:val="clear" w:pos="1871"/>
        <w:tab w:val="left" w:pos="851"/>
      </w:tabs>
      <w:spacing w:before="200"/>
      <w:jc w:val="left"/>
    </w:pPr>
  </w:style>
  <w:style w:type="paragraph" w:customStyle="1" w:styleId="Heading7S2">
    <w:name w:val="Heading 7_S2"/>
    <w:basedOn w:val="Heading7"/>
    <w:next w:val="Normal"/>
    <w:rsid w:val="00B77A09"/>
    <w:pPr>
      <w:tabs>
        <w:tab w:val="clear" w:pos="1134"/>
        <w:tab w:val="clear" w:pos="1871"/>
        <w:tab w:val="left" w:pos="851"/>
      </w:tabs>
      <w:spacing w:before="200"/>
      <w:ind w:left="1701" w:hanging="1701"/>
      <w:jc w:val="left"/>
    </w:pPr>
  </w:style>
  <w:style w:type="paragraph" w:customStyle="1" w:styleId="Heading8S2">
    <w:name w:val="Heading 8_S2"/>
    <w:basedOn w:val="Heading8"/>
    <w:next w:val="Normal"/>
    <w:rsid w:val="00B77A09"/>
    <w:pPr>
      <w:tabs>
        <w:tab w:val="clear" w:pos="1134"/>
        <w:tab w:val="clear" w:pos="1871"/>
        <w:tab w:val="left" w:pos="851"/>
      </w:tabs>
      <w:spacing w:before="200"/>
      <w:ind w:left="1701" w:hanging="1701"/>
      <w:jc w:val="left"/>
    </w:pPr>
  </w:style>
  <w:style w:type="paragraph" w:customStyle="1" w:styleId="Heading9S2">
    <w:name w:val="Heading 9_S2"/>
    <w:basedOn w:val="Heading9"/>
    <w:next w:val="Normal"/>
    <w:rsid w:val="00B77A09"/>
    <w:pPr>
      <w:tabs>
        <w:tab w:val="clear" w:pos="1134"/>
        <w:tab w:val="clear" w:pos="1871"/>
        <w:tab w:val="left" w:pos="851"/>
      </w:tabs>
      <w:spacing w:before="200"/>
      <w:ind w:left="1701" w:hanging="1701"/>
      <w:jc w:val="left"/>
    </w:pPr>
  </w:style>
  <w:style w:type="paragraph" w:customStyle="1" w:styleId="Headingb">
    <w:name w:val="Heading b"/>
    <w:basedOn w:val="Heading3"/>
    <w:rsid w:val="00B77A09"/>
    <w:pPr>
      <w:tabs>
        <w:tab w:val="clear" w:pos="1134"/>
        <w:tab w:val="left" w:pos="851"/>
      </w:tabs>
      <w:spacing w:before="400"/>
      <w:ind w:left="0" w:firstLine="0"/>
      <w:outlineLvl w:val="9"/>
    </w:pPr>
  </w:style>
  <w:style w:type="paragraph" w:customStyle="1" w:styleId="Headingi">
    <w:name w:val="Heading i"/>
    <w:basedOn w:val="Headingb"/>
    <w:rsid w:val="00B77A09"/>
    <w:rPr>
      <w:b w:val="0"/>
      <w:i/>
    </w:rPr>
  </w:style>
  <w:style w:type="paragraph" w:customStyle="1" w:styleId="Headingb0">
    <w:name w:val="Heading_b"/>
    <w:basedOn w:val="Heading3"/>
    <w:next w:val="Normal"/>
    <w:rsid w:val="00B77A09"/>
    <w:pPr>
      <w:tabs>
        <w:tab w:val="clear" w:pos="1871"/>
        <w:tab w:val="left" w:pos="567"/>
        <w:tab w:val="left" w:pos="1701"/>
        <w:tab w:val="left" w:pos="2268"/>
        <w:tab w:val="left" w:pos="2835"/>
      </w:tabs>
      <w:spacing w:before="160"/>
      <w:ind w:left="567" w:hanging="567"/>
      <w:jc w:val="left"/>
      <w:outlineLvl w:val="0"/>
    </w:pPr>
  </w:style>
  <w:style w:type="paragraph" w:customStyle="1" w:styleId="Headingi0">
    <w:name w:val="Heading_i"/>
    <w:basedOn w:val="Heading3"/>
    <w:next w:val="Normal"/>
    <w:rsid w:val="00B77A09"/>
    <w:pPr>
      <w:tabs>
        <w:tab w:val="clear" w:pos="1871"/>
        <w:tab w:val="left" w:pos="567"/>
        <w:tab w:val="left" w:pos="1701"/>
        <w:tab w:val="left" w:pos="2268"/>
        <w:tab w:val="left" w:pos="2835"/>
      </w:tabs>
      <w:spacing w:before="160"/>
      <w:ind w:left="567" w:hanging="567"/>
      <w:jc w:val="left"/>
      <w:outlineLvl w:val="0"/>
    </w:pPr>
    <w:rPr>
      <w:b w:val="0"/>
      <w:i/>
    </w:rPr>
  </w:style>
  <w:style w:type="paragraph" w:customStyle="1" w:styleId="HeadingbS2">
    <w:name w:val="Headingb_S2"/>
    <w:basedOn w:val="Headingb0"/>
    <w:next w:val="Normal"/>
    <w:rsid w:val="00B77A09"/>
    <w:pPr>
      <w:tabs>
        <w:tab w:val="clear" w:pos="567"/>
        <w:tab w:val="clear" w:pos="1134"/>
        <w:tab w:val="clear" w:pos="1701"/>
        <w:tab w:val="clear" w:pos="2268"/>
        <w:tab w:val="clear" w:pos="2835"/>
        <w:tab w:val="left" w:pos="851"/>
      </w:tabs>
    </w:pPr>
  </w:style>
  <w:style w:type="paragraph" w:customStyle="1" w:styleId="HeadingiS2">
    <w:name w:val="Headingi_S2"/>
    <w:basedOn w:val="Headingi0"/>
    <w:next w:val="Normal"/>
    <w:rsid w:val="00B77A09"/>
    <w:pPr>
      <w:tabs>
        <w:tab w:val="clear" w:pos="567"/>
        <w:tab w:val="clear" w:pos="1134"/>
        <w:tab w:val="clear" w:pos="1701"/>
        <w:tab w:val="clear" w:pos="2268"/>
        <w:tab w:val="clear" w:pos="2835"/>
        <w:tab w:val="left" w:pos="851"/>
      </w:tabs>
    </w:pPr>
    <w:rPr>
      <w:b/>
      <w:i w:val="0"/>
    </w:rPr>
  </w:style>
  <w:style w:type="character" w:customStyle="1" w:styleId="href">
    <w:name w:val="href"/>
    <w:basedOn w:val="DefaultParagraphFont"/>
    <w:rsid w:val="009301EB"/>
    <w:rPr>
      <w:lang w:val="ru-RU"/>
    </w:rPr>
  </w:style>
  <w:style w:type="paragraph" w:styleId="Index1">
    <w:name w:val="index 1"/>
    <w:basedOn w:val="Normal"/>
    <w:next w:val="Normal"/>
    <w:semiHidden/>
    <w:rsid w:val="00B77A09"/>
  </w:style>
  <w:style w:type="paragraph" w:customStyle="1" w:styleId="Introduction">
    <w:name w:val="Introduction"/>
    <w:basedOn w:val="Normal"/>
    <w:rsid w:val="00B77A09"/>
    <w:pPr>
      <w:tabs>
        <w:tab w:val="left" w:pos="794"/>
        <w:tab w:val="left" w:pos="1191"/>
        <w:tab w:val="left" w:pos="1588"/>
        <w:tab w:val="left" w:pos="1985"/>
      </w:tabs>
      <w:spacing w:before="360"/>
      <w:ind w:left="794" w:hanging="794"/>
    </w:pPr>
    <w:rPr>
      <w:b/>
      <w:bCs/>
      <w:lang w:val="ru-RU"/>
    </w:rPr>
  </w:style>
  <w:style w:type="paragraph" w:customStyle="1" w:styleId="listitem">
    <w:name w:val="listitem"/>
    <w:basedOn w:val="Normal"/>
    <w:rsid w:val="00B77A09"/>
    <w:pPr>
      <w:keepLines/>
      <w:spacing w:before="0"/>
      <w:jc w:val="left"/>
    </w:pPr>
  </w:style>
  <w:style w:type="paragraph" w:customStyle="1" w:styleId="MEP">
    <w:name w:val="MEP"/>
    <w:basedOn w:val="Normal"/>
    <w:rsid w:val="00B77A09"/>
  </w:style>
  <w:style w:type="paragraph" w:customStyle="1" w:styleId="MinusFootnote">
    <w:name w:val="MinusFootnote"/>
    <w:basedOn w:val="Normal"/>
    <w:rsid w:val="00B77A09"/>
    <w:pPr>
      <w:tabs>
        <w:tab w:val="clear" w:pos="1871"/>
        <w:tab w:val="left" w:pos="567"/>
        <w:tab w:val="left" w:pos="1701"/>
        <w:tab w:val="left" w:pos="2835"/>
      </w:tabs>
      <w:spacing w:before="120"/>
      <w:ind w:left="-1701" w:hanging="284"/>
      <w:jc w:val="left"/>
    </w:pPr>
  </w:style>
  <w:style w:type="paragraph" w:customStyle="1" w:styleId="Normalaftertitle">
    <w:name w:val="Normal after title"/>
    <w:basedOn w:val="Normal"/>
    <w:next w:val="Normal"/>
    <w:rsid w:val="00B77A09"/>
    <w:pPr>
      <w:spacing w:before="360"/>
    </w:pPr>
  </w:style>
  <w:style w:type="paragraph" w:customStyle="1" w:styleId="Normalaftertitleaf">
    <w:name w:val="Normal after title_af"/>
    <w:basedOn w:val="Normalaftertitle"/>
    <w:rsid w:val="00B77A09"/>
    <w:pPr>
      <w:ind w:left="1134" w:hanging="1134"/>
    </w:pPr>
  </w:style>
  <w:style w:type="paragraph" w:customStyle="1" w:styleId="NormalaftertitleS2">
    <w:name w:val="Normal after title_S2"/>
    <w:basedOn w:val="Normalaftertitle"/>
    <w:next w:val="Normal"/>
    <w:rsid w:val="00B77A09"/>
    <w:pPr>
      <w:keepNext/>
      <w:keepLines/>
      <w:tabs>
        <w:tab w:val="clear" w:pos="1134"/>
        <w:tab w:val="clear" w:pos="1871"/>
        <w:tab w:val="clear" w:pos="2268"/>
        <w:tab w:val="left" w:pos="851"/>
      </w:tabs>
      <w:spacing w:before="240"/>
      <w:jc w:val="left"/>
    </w:pPr>
    <w:rPr>
      <w:b/>
    </w:rPr>
  </w:style>
  <w:style w:type="paragraph" w:customStyle="1" w:styleId="NormalIndentS2">
    <w:name w:val="Normal Indent_S2"/>
    <w:basedOn w:val="NormalIndent"/>
    <w:rsid w:val="00B77A09"/>
    <w:pPr>
      <w:tabs>
        <w:tab w:val="clear" w:pos="1134"/>
        <w:tab w:val="clear" w:pos="1871"/>
        <w:tab w:val="clear" w:pos="2268"/>
        <w:tab w:val="left" w:pos="851"/>
      </w:tabs>
      <w:ind w:left="0"/>
      <w:jc w:val="left"/>
    </w:pPr>
    <w:rPr>
      <w:b/>
    </w:rPr>
  </w:style>
  <w:style w:type="paragraph" w:customStyle="1" w:styleId="Normalpv">
    <w:name w:val="Normal pv"/>
    <w:basedOn w:val="Normal"/>
    <w:rsid w:val="00B77A09"/>
    <w:pPr>
      <w:tabs>
        <w:tab w:val="clear" w:pos="1134"/>
        <w:tab w:val="clear" w:pos="1871"/>
        <w:tab w:val="clear" w:pos="2268"/>
        <w:tab w:val="left" w:pos="794"/>
        <w:tab w:val="left" w:pos="1191"/>
        <w:tab w:val="left" w:pos="1588"/>
        <w:tab w:val="left" w:pos="1985"/>
      </w:tabs>
      <w:spacing w:before="120"/>
      <w:jc w:val="left"/>
    </w:pPr>
  </w:style>
  <w:style w:type="paragraph" w:customStyle="1" w:styleId="Normalaf">
    <w:name w:val="Normal_af"/>
    <w:basedOn w:val="Normal"/>
    <w:rsid w:val="00B77A09"/>
    <w:pPr>
      <w:tabs>
        <w:tab w:val="clear" w:pos="1134"/>
        <w:tab w:val="left" w:pos="1277"/>
      </w:tabs>
    </w:pPr>
  </w:style>
  <w:style w:type="paragraph" w:customStyle="1" w:styleId="NormalS2">
    <w:name w:val="Normal_S2"/>
    <w:basedOn w:val="Normal"/>
    <w:rsid w:val="00B77A09"/>
    <w:pPr>
      <w:tabs>
        <w:tab w:val="clear" w:pos="1134"/>
        <w:tab w:val="clear" w:pos="1871"/>
        <w:tab w:val="clear" w:pos="2268"/>
        <w:tab w:val="left" w:pos="851"/>
      </w:tabs>
      <w:spacing w:before="120"/>
      <w:jc w:val="left"/>
    </w:pPr>
    <w:rPr>
      <w:b/>
    </w:rPr>
  </w:style>
  <w:style w:type="paragraph" w:customStyle="1" w:styleId="Note">
    <w:name w:val="Note"/>
    <w:basedOn w:val="Normal"/>
    <w:rsid w:val="00B77A09"/>
    <w:pPr>
      <w:tabs>
        <w:tab w:val="left" w:pos="284"/>
      </w:tabs>
      <w:spacing w:before="160"/>
    </w:pPr>
    <w:rPr>
      <w:sz w:val="20"/>
    </w:rPr>
  </w:style>
  <w:style w:type="paragraph" w:customStyle="1" w:styleId="NoteS2">
    <w:name w:val="Note_S2"/>
    <w:basedOn w:val="Note"/>
    <w:rsid w:val="00B77A09"/>
    <w:pPr>
      <w:tabs>
        <w:tab w:val="clear" w:pos="284"/>
        <w:tab w:val="clear" w:pos="1134"/>
        <w:tab w:val="clear" w:pos="1871"/>
        <w:tab w:val="clear" w:pos="2268"/>
        <w:tab w:val="left" w:pos="851"/>
      </w:tabs>
      <w:spacing w:before="120"/>
      <w:jc w:val="left"/>
    </w:pPr>
    <w:rPr>
      <w:b/>
      <w:sz w:val="24"/>
    </w:rPr>
  </w:style>
  <w:style w:type="paragraph" w:customStyle="1" w:styleId="Part">
    <w:name w:val="Part"/>
    <w:basedOn w:val="Normal"/>
    <w:next w:val="Normal"/>
    <w:rsid w:val="00B77A09"/>
    <w:pPr>
      <w:tabs>
        <w:tab w:val="clear" w:pos="1134"/>
        <w:tab w:val="clear" w:pos="1871"/>
        <w:tab w:val="clear" w:pos="2268"/>
      </w:tabs>
      <w:spacing w:before="600"/>
      <w:jc w:val="center"/>
    </w:pPr>
    <w:rPr>
      <w:caps/>
    </w:rPr>
  </w:style>
  <w:style w:type="paragraph" w:customStyle="1" w:styleId="Prot">
    <w:name w:val="Prot #"/>
    <w:basedOn w:val="Normal"/>
    <w:next w:val="Normal"/>
    <w:rsid w:val="00B77A09"/>
    <w:pPr>
      <w:keepNext/>
      <w:jc w:val="center"/>
    </w:pPr>
  </w:style>
  <w:style w:type="paragraph" w:customStyle="1" w:styleId="Protlang">
    <w:name w:val="Prot lang"/>
    <w:basedOn w:val="Prot"/>
    <w:next w:val="Normal"/>
    <w:rsid w:val="00B77A09"/>
    <w:pPr>
      <w:keepLines/>
      <w:framePr w:hSpace="181" w:vSpace="181" w:wrap="auto" w:hAnchor="text" w:xAlign="right"/>
      <w:spacing w:before="0"/>
      <w:jc w:val="right"/>
    </w:pPr>
    <w:rPr>
      <w:i/>
      <w:sz w:val="18"/>
    </w:rPr>
  </w:style>
  <w:style w:type="paragraph" w:customStyle="1" w:styleId="Prottexte">
    <w:name w:val="Prot texte"/>
    <w:basedOn w:val="Protlang"/>
    <w:rsid w:val="00B77A09"/>
    <w:pPr>
      <w:keepNext w:val="0"/>
      <w:keepLines w:val="0"/>
      <w:framePr w:wrap="auto"/>
      <w:spacing w:before="113" w:line="199" w:lineRule="exact"/>
      <w:jc w:val="both"/>
    </w:pPr>
    <w:rPr>
      <w:i w:val="0"/>
    </w:rPr>
  </w:style>
  <w:style w:type="paragraph" w:customStyle="1" w:styleId="Protcall">
    <w:name w:val="Prot call"/>
    <w:basedOn w:val="Prottexte"/>
    <w:next w:val="Prottexte"/>
    <w:rsid w:val="00B77A09"/>
    <w:pPr>
      <w:keepNext/>
      <w:keepLines/>
      <w:framePr w:wrap="auto" w:xAlign="left"/>
      <w:spacing w:before="170"/>
      <w:ind w:left="794"/>
      <w:jc w:val="left"/>
    </w:pPr>
    <w:rPr>
      <w:i/>
    </w:rPr>
  </w:style>
  <w:style w:type="paragraph" w:customStyle="1" w:styleId="Protfin">
    <w:name w:val="Prot fin"/>
    <w:basedOn w:val="Normal"/>
    <w:next w:val="Normalaftertitle"/>
    <w:rsid w:val="00B77A09"/>
    <w:pPr>
      <w:pageBreakBefore/>
      <w:spacing w:before="720" w:after="240"/>
      <w:jc w:val="center"/>
    </w:pPr>
    <w:rPr>
      <w:b/>
    </w:rPr>
  </w:style>
  <w:style w:type="paragraph" w:customStyle="1" w:styleId="Protlangaf">
    <w:name w:val="Prot lang_af"/>
    <w:basedOn w:val="Normal"/>
    <w:rsid w:val="00B77A09"/>
    <w:pPr>
      <w:spacing w:before="0"/>
      <w:jc w:val="right"/>
    </w:pPr>
    <w:rPr>
      <w:i/>
    </w:rPr>
  </w:style>
  <w:style w:type="paragraph" w:customStyle="1" w:styleId="Protpays">
    <w:name w:val="Prot pays"/>
    <w:basedOn w:val="Protlang"/>
    <w:next w:val="headfoot"/>
    <w:rsid w:val="00B77A09"/>
    <w:pPr>
      <w:framePr w:wrap="auto"/>
      <w:spacing w:before="113" w:line="199" w:lineRule="exact"/>
      <w:jc w:val="left"/>
    </w:pPr>
  </w:style>
  <w:style w:type="paragraph" w:customStyle="1" w:styleId="Protpaysaf">
    <w:name w:val="Prot pays_af"/>
    <w:basedOn w:val="Protlangaf"/>
    <w:rsid w:val="00B77A09"/>
    <w:pPr>
      <w:jc w:val="left"/>
    </w:pPr>
  </w:style>
  <w:style w:type="paragraph" w:customStyle="1" w:styleId="Prottexteaf">
    <w:name w:val="Prot texte_af"/>
    <w:basedOn w:val="Protlangaf"/>
    <w:rsid w:val="00B77A09"/>
    <w:pPr>
      <w:spacing w:before="240"/>
      <w:jc w:val="both"/>
    </w:pPr>
    <w:rPr>
      <w:i w:val="0"/>
    </w:rPr>
  </w:style>
  <w:style w:type="paragraph" w:customStyle="1" w:styleId="Protaf">
    <w:name w:val="Prot#_af"/>
    <w:basedOn w:val="Prot"/>
    <w:rsid w:val="00B77A09"/>
    <w:pPr>
      <w:spacing w:before="480"/>
    </w:pPr>
    <w:rPr>
      <w:b/>
    </w:rPr>
  </w:style>
  <w:style w:type="paragraph" w:customStyle="1" w:styleId="Prot0">
    <w:name w:val="Prot_#"/>
    <w:basedOn w:val="Normal"/>
    <w:next w:val="Normal"/>
    <w:rsid w:val="00B77A09"/>
    <w:pPr>
      <w:keepNext/>
      <w:jc w:val="center"/>
    </w:pPr>
  </w:style>
  <w:style w:type="paragraph" w:customStyle="1" w:styleId="Protlang0">
    <w:name w:val="Prot_lang"/>
    <w:basedOn w:val="Prot0"/>
    <w:next w:val="Normal"/>
    <w:rsid w:val="00B77A09"/>
    <w:pPr>
      <w:keepLines/>
      <w:framePr w:hSpace="181" w:vSpace="181" w:wrap="auto" w:hAnchor="text" w:xAlign="right"/>
      <w:spacing w:before="0"/>
      <w:jc w:val="right"/>
    </w:pPr>
    <w:rPr>
      <w:i/>
      <w:sz w:val="18"/>
    </w:rPr>
  </w:style>
  <w:style w:type="paragraph" w:customStyle="1" w:styleId="Prottexte0">
    <w:name w:val="Prot_texte"/>
    <w:basedOn w:val="Protlang0"/>
    <w:rsid w:val="00B77A09"/>
    <w:pPr>
      <w:keepNext w:val="0"/>
      <w:keepLines w:val="0"/>
      <w:framePr w:wrap="auto"/>
      <w:spacing w:before="113" w:line="199" w:lineRule="exact"/>
      <w:jc w:val="both"/>
    </w:pPr>
    <w:rPr>
      <w:i w:val="0"/>
    </w:rPr>
  </w:style>
  <w:style w:type="paragraph" w:customStyle="1" w:styleId="Protcall0">
    <w:name w:val="Prot_call"/>
    <w:basedOn w:val="Prottexte0"/>
    <w:next w:val="Prottexte0"/>
    <w:rsid w:val="00B77A09"/>
    <w:pPr>
      <w:keepNext/>
      <w:keepLines/>
      <w:framePr w:wrap="auto" w:xAlign="left"/>
      <w:spacing w:before="170"/>
      <w:ind w:left="794"/>
      <w:jc w:val="left"/>
    </w:pPr>
    <w:rPr>
      <w:i/>
    </w:rPr>
  </w:style>
  <w:style w:type="paragraph" w:customStyle="1" w:styleId="Protfin0">
    <w:name w:val="Prot_fin"/>
    <w:basedOn w:val="Normal"/>
    <w:next w:val="Normalaftertitle"/>
    <w:rsid w:val="00B77A09"/>
    <w:pPr>
      <w:pageBreakBefore/>
      <w:spacing w:before="720" w:after="240"/>
      <w:jc w:val="center"/>
    </w:pPr>
    <w:rPr>
      <w:b/>
    </w:rPr>
  </w:style>
  <w:style w:type="paragraph" w:customStyle="1" w:styleId="Protpays0">
    <w:name w:val="Prot_pays"/>
    <w:basedOn w:val="Protlang0"/>
    <w:next w:val="headfoot"/>
    <w:rsid w:val="00B77A09"/>
    <w:pPr>
      <w:framePr w:wrap="auto"/>
      <w:spacing w:before="113" w:line="199" w:lineRule="exact"/>
      <w:jc w:val="left"/>
    </w:pPr>
  </w:style>
  <w:style w:type="paragraph" w:customStyle="1" w:styleId="Reasons">
    <w:name w:val="Reasons"/>
    <w:basedOn w:val="Normal"/>
    <w:rsid w:val="00B77A09"/>
    <w:pPr>
      <w:tabs>
        <w:tab w:val="clear" w:pos="1871"/>
        <w:tab w:val="left" w:pos="567"/>
        <w:tab w:val="left" w:pos="1701"/>
        <w:tab w:val="left" w:pos="2835"/>
      </w:tabs>
      <w:spacing w:before="120"/>
      <w:jc w:val="left"/>
    </w:pPr>
  </w:style>
  <w:style w:type="paragraph" w:customStyle="1" w:styleId="ReasonsS2">
    <w:name w:val="Reasons_S2"/>
    <w:basedOn w:val="Reasons"/>
    <w:rsid w:val="00B77A09"/>
    <w:pPr>
      <w:tabs>
        <w:tab w:val="clear" w:pos="567"/>
        <w:tab w:val="clear" w:pos="1134"/>
        <w:tab w:val="clear" w:pos="1701"/>
        <w:tab w:val="clear" w:pos="2268"/>
        <w:tab w:val="clear" w:pos="2835"/>
        <w:tab w:val="left" w:pos="851"/>
      </w:tabs>
    </w:pPr>
    <w:rPr>
      <w:b/>
    </w:rPr>
  </w:style>
  <w:style w:type="character" w:customStyle="1" w:styleId="Recdef">
    <w:name w:val="Rec#_def"/>
    <w:basedOn w:val="DefaultParagraphFont"/>
    <w:rsid w:val="00B77A09"/>
  </w:style>
  <w:style w:type="character" w:customStyle="1" w:styleId="Recref">
    <w:name w:val="Rec#_ref"/>
    <w:basedOn w:val="DefaultParagraphFont"/>
    <w:rsid w:val="00B77A09"/>
  </w:style>
  <w:style w:type="paragraph" w:customStyle="1" w:styleId="Res">
    <w:name w:val="Res_#"/>
    <w:basedOn w:val="Art"/>
    <w:next w:val="Normal"/>
    <w:rsid w:val="00B77A09"/>
  </w:style>
  <w:style w:type="paragraph" w:customStyle="1" w:styleId="Rec">
    <w:name w:val="Rec_#"/>
    <w:basedOn w:val="Res"/>
    <w:next w:val="Normal"/>
    <w:rsid w:val="00B77A09"/>
  </w:style>
  <w:style w:type="paragraph" w:customStyle="1" w:styleId="RecNo">
    <w:name w:val="Rec_No"/>
    <w:basedOn w:val="Normal"/>
    <w:next w:val="Normal"/>
    <w:rsid w:val="00B77A09"/>
    <w:pPr>
      <w:tabs>
        <w:tab w:val="clear" w:pos="1871"/>
        <w:tab w:val="left" w:pos="567"/>
        <w:tab w:val="left" w:pos="1701"/>
        <w:tab w:val="left" w:pos="2835"/>
      </w:tabs>
      <w:spacing w:before="720"/>
      <w:jc w:val="center"/>
    </w:pPr>
    <w:rPr>
      <w:caps/>
    </w:rPr>
  </w:style>
  <w:style w:type="paragraph" w:customStyle="1" w:styleId="RecNoS2">
    <w:name w:val="Rec_No_S2"/>
    <w:basedOn w:val="RecNo"/>
    <w:next w:val="Normal"/>
    <w:rsid w:val="00B77A09"/>
    <w:pPr>
      <w:tabs>
        <w:tab w:val="clear" w:pos="567"/>
        <w:tab w:val="clear" w:pos="1134"/>
        <w:tab w:val="clear" w:pos="1701"/>
        <w:tab w:val="clear" w:pos="2268"/>
        <w:tab w:val="clear" w:pos="2835"/>
        <w:tab w:val="left" w:pos="851"/>
      </w:tabs>
      <w:jc w:val="left"/>
    </w:pPr>
    <w:rPr>
      <w:b/>
    </w:rPr>
  </w:style>
  <w:style w:type="paragraph" w:customStyle="1" w:styleId="Restitle">
    <w:name w:val="Res_title"/>
    <w:basedOn w:val="Arttitle"/>
    <w:next w:val="headfoot"/>
    <w:rsid w:val="00B77A09"/>
    <w:pPr>
      <w:spacing w:after="120"/>
    </w:pPr>
  </w:style>
  <w:style w:type="paragraph" w:customStyle="1" w:styleId="Rectitle">
    <w:name w:val="Rec_title"/>
    <w:basedOn w:val="Restitle"/>
    <w:next w:val="headfoot"/>
    <w:rsid w:val="00B77A09"/>
  </w:style>
  <w:style w:type="paragraph" w:customStyle="1" w:styleId="RectitleS2">
    <w:name w:val="Rec_title_S2"/>
    <w:basedOn w:val="Rectitle"/>
    <w:next w:val="Heading1S2"/>
    <w:rsid w:val="00B77A09"/>
    <w:pPr>
      <w:keepNext w:val="0"/>
      <w:keepLines w:val="0"/>
      <w:tabs>
        <w:tab w:val="left" w:pos="851"/>
      </w:tabs>
      <w:spacing w:before="240" w:after="0"/>
      <w:jc w:val="left"/>
    </w:pPr>
    <w:rPr>
      <w:caps/>
      <w:noProof w:val="0"/>
      <w:sz w:val="24"/>
      <w:lang w:val="en-GB"/>
    </w:rPr>
  </w:style>
  <w:style w:type="paragraph" w:customStyle="1" w:styleId="RefText">
    <w:name w:val="Ref_Text"/>
    <w:basedOn w:val="Normal"/>
    <w:rsid w:val="00B77A09"/>
  </w:style>
  <w:style w:type="paragraph" w:customStyle="1" w:styleId="Reftext0">
    <w:name w:val="Ref_text"/>
    <w:basedOn w:val="Normal"/>
    <w:rsid w:val="00B77A09"/>
    <w:pPr>
      <w:tabs>
        <w:tab w:val="clear" w:pos="1871"/>
        <w:tab w:val="left" w:pos="567"/>
        <w:tab w:val="left" w:pos="1701"/>
        <w:tab w:val="left" w:pos="2835"/>
      </w:tabs>
      <w:spacing w:before="120"/>
      <w:ind w:left="567" w:hanging="567"/>
      <w:jc w:val="left"/>
    </w:pPr>
  </w:style>
  <w:style w:type="paragraph" w:customStyle="1" w:styleId="ReftextS2">
    <w:name w:val="Ref_text_S2"/>
    <w:basedOn w:val="Reftext0"/>
    <w:rsid w:val="00B77A09"/>
    <w:pPr>
      <w:tabs>
        <w:tab w:val="clear" w:pos="567"/>
        <w:tab w:val="clear" w:pos="1134"/>
        <w:tab w:val="clear" w:pos="1701"/>
        <w:tab w:val="clear" w:pos="2268"/>
        <w:tab w:val="clear" w:pos="2835"/>
        <w:tab w:val="left" w:pos="851"/>
      </w:tabs>
      <w:ind w:left="0" w:firstLine="0"/>
    </w:pPr>
    <w:rPr>
      <w:b/>
    </w:rPr>
  </w:style>
  <w:style w:type="paragraph" w:customStyle="1" w:styleId="RefTitle">
    <w:name w:val="Ref_Title"/>
    <w:basedOn w:val="Normal"/>
    <w:next w:val="RefText"/>
    <w:rsid w:val="00B77A09"/>
    <w:pPr>
      <w:spacing w:before="480"/>
      <w:jc w:val="left"/>
    </w:pPr>
    <w:rPr>
      <w:b/>
    </w:rPr>
  </w:style>
  <w:style w:type="paragraph" w:customStyle="1" w:styleId="Reftitle0">
    <w:name w:val="Ref_title"/>
    <w:basedOn w:val="Normal"/>
    <w:next w:val="Reftext0"/>
    <w:rsid w:val="00B77A09"/>
    <w:pPr>
      <w:tabs>
        <w:tab w:val="clear" w:pos="1871"/>
        <w:tab w:val="left" w:pos="567"/>
        <w:tab w:val="left" w:pos="1701"/>
        <w:tab w:val="left" w:pos="2835"/>
      </w:tabs>
      <w:spacing w:before="480"/>
      <w:jc w:val="center"/>
    </w:pPr>
    <w:rPr>
      <w:caps/>
    </w:rPr>
  </w:style>
  <w:style w:type="paragraph" w:customStyle="1" w:styleId="ReftitleS2">
    <w:name w:val="Ref_title_S2"/>
    <w:basedOn w:val="Reftitle0"/>
    <w:next w:val="ReftextS2"/>
    <w:rsid w:val="00B77A09"/>
    <w:pPr>
      <w:tabs>
        <w:tab w:val="clear" w:pos="567"/>
        <w:tab w:val="clear" w:pos="1134"/>
        <w:tab w:val="clear" w:pos="1701"/>
        <w:tab w:val="clear" w:pos="2268"/>
        <w:tab w:val="clear" w:pos="2835"/>
        <w:tab w:val="left" w:pos="851"/>
      </w:tabs>
      <w:jc w:val="left"/>
    </w:pPr>
    <w:rPr>
      <w:b/>
      <w:caps w:val="0"/>
    </w:rPr>
  </w:style>
  <w:style w:type="character" w:customStyle="1" w:styleId="Resdef">
    <w:name w:val="Res#_def"/>
    <w:basedOn w:val="DefaultParagraphFont"/>
    <w:rsid w:val="00B77A09"/>
    <w:rPr>
      <w:rFonts w:ascii="Times New Roman" w:hAnsi="Times New Roman"/>
      <w:b/>
    </w:rPr>
  </w:style>
  <w:style w:type="character" w:customStyle="1" w:styleId="Resref">
    <w:name w:val="Res#_ref"/>
    <w:basedOn w:val="DefaultParagraphFont"/>
    <w:rsid w:val="00B77A09"/>
  </w:style>
  <w:style w:type="paragraph" w:customStyle="1" w:styleId="ResNo">
    <w:name w:val="Res_No"/>
    <w:basedOn w:val="AnnexNo"/>
    <w:next w:val="Restitle"/>
    <w:rsid w:val="00B77A09"/>
  </w:style>
  <w:style w:type="paragraph" w:customStyle="1" w:styleId="ResNoS2">
    <w:name w:val="Res_No_S2"/>
    <w:basedOn w:val="ResNo"/>
    <w:next w:val="Normal"/>
    <w:rsid w:val="00B77A09"/>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NormalS2"/>
    <w:rsid w:val="00B77A09"/>
    <w:pPr>
      <w:keepNext w:val="0"/>
      <w:keepLines w:val="0"/>
      <w:tabs>
        <w:tab w:val="left" w:pos="851"/>
      </w:tabs>
      <w:spacing w:before="240" w:after="240"/>
      <w:jc w:val="left"/>
    </w:pPr>
    <w:rPr>
      <w:noProof w:val="0"/>
      <w:sz w:val="24"/>
      <w:lang w:val="en-GB"/>
    </w:rPr>
  </w:style>
  <w:style w:type="paragraph" w:customStyle="1" w:styleId="Section1">
    <w:name w:val="Section 1"/>
    <w:basedOn w:val="ChapNo"/>
    <w:next w:val="Normal"/>
    <w:rsid w:val="00B77A09"/>
    <w:rPr>
      <w:caps w:val="0"/>
    </w:rPr>
  </w:style>
  <w:style w:type="paragraph" w:customStyle="1" w:styleId="Section1S2">
    <w:name w:val="Section 1_S2"/>
    <w:basedOn w:val="Section1"/>
    <w:next w:val="NormalS2"/>
    <w:rsid w:val="00B77A09"/>
    <w:pPr>
      <w:tabs>
        <w:tab w:val="left" w:pos="851"/>
      </w:tabs>
      <w:jc w:val="left"/>
    </w:pPr>
    <w:rPr>
      <w:caps/>
    </w:rPr>
  </w:style>
  <w:style w:type="paragraph" w:customStyle="1" w:styleId="Section2">
    <w:name w:val="Section 2"/>
    <w:basedOn w:val="Section1"/>
    <w:next w:val="Normal"/>
    <w:rsid w:val="00B77A09"/>
    <w:pPr>
      <w:spacing w:before="240"/>
    </w:pPr>
    <w:rPr>
      <w:b/>
      <w:i/>
    </w:rPr>
  </w:style>
  <w:style w:type="paragraph" w:customStyle="1" w:styleId="Section2S2">
    <w:name w:val="Section 2_S2"/>
    <w:basedOn w:val="Section2"/>
    <w:next w:val="NormalS2"/>
    <w:rsid w:val="00B77A09"/>
    <w:pPr>
      <w:tabs>
        <w:tab w:val="left" w:pos="851"/>
      </w:tabs>
      <w:jc w:val="left"/>
    </w:pPr>
    <w:rPr>
      <w:rFonts w:ascii="Times New Roman Bold" w:hAnsi="Times New Roman Bold"/>
    </w:rPr>
  </w:style>
  <w:style w:type="paragraph" w:customStyle="1" w:styleId="Section10">
    <w:name w:val="Section_1"/>
    <w:basedOn w:val="Normal"/>
    <w:rsid w:val="00B77A09"/>
    <w:pPr>
      <w:tabs>
        <w:tab w:val="clear" w:pos="1134"/>
        <w:tab w:val="clear" w:pos="1871"/>
        <w:tab w:val="clear" w:pos="2268"/>
        <w:tab w:val="center" w:pos="4678"/>
      </w:tabs>
      <w:spacing w:before="360"/>
      <w:jc w:val="center"/>
    </w:pPr>
    <w:rPr>
      <w:b/>
    </w:rPr>
  </w:style>
  <w:style w:type="paragraph" w:customStyle="1" w:styleId="Section1af">
    <w:name w:val="Section_1_af"/>
    <w:basedOn w:val="Section10"/>
    <w:rsid w:val="00B77A09"/>
    <w:pPr>
      <w:tabs>
        <w:tab w:val="clear" w:pos="4678"/>
        <w:tab w:val="center" w:pos="4536"/>
      </w:tabs>
      <w:spacing w:before="960" w:line="400" w:lineRule="exact"/>
    </w:pPr>
    <w:rPr>
      <w:b w:val="0"/>
      <w:sz w:val="30"/>
    </w:rPr>
  </w:style>
  <w:style w:type="paragraph" w:customStyle="1" w:styleId="Section20">
    <w:name w:val="Section_2"/>
    <w:basedOn w:val="Section10"/>
    <w:rsid w:val="00B77A09"/>
    <w:pPr>
      <w:jc w:val="left"/>
    </w:pPr>
    <w:rPr>
      <w:b w:val="0"/>
      <w:i/>
    </w:rPr>
  </w:style>
  <w:style w:type="paragraph" w:customStyle="1" w:styleId="Section3">
    <w:name w:val="Section_3"/>
    <w:basedOn w:val="Section10"/>
    <w:rsid w:val="00B77A09"/>
    <w:rPr>
      <w:b w:val="0"/>
    </w:rPr>
  </w:style>
  <w:style w:type="paragraph" w:customStyle="1" w:styleId="Signcountry">
    <w:name w:val="Sign country"/>
    <w:basedOn w:val="Normal"/>
    <w:next w:val="Normal"/>
    <w:rsid w:val="00B77A09"/>
    <w:pPr>
      <w:keepNext/>
      <w:keepLines/>
      <w:spacing w:after="57"/>
      <w:jc w:val="left"/>
    </w:pPr>
    <w:rPr>
      <w:b/>
    </w:rPr>
  </w:style>
  <w:style w:type="paragraph" w:customStyle="1" w:styleId="Signpart">
    <w:name w:val="Sign part"/>
    <w:basedOn w:val="Signcountry"/>
    <w:rsid w:val="00B77A09"/>
    <w:pPr>
      <w:keepNext w:val="0"/>
      <w:keepLines w:val="0"/>
      <w:spacing w:before="0"/>
      <w:ind w:left="284"/>
    </w:pPr>
    <w:rPr>
      <w:b w:val="0"/>
      <w:smallCaps/>
    </w:rPr>
  </w:style>
  <w:style w:type="paragraph" w:customStyle="1" w:styleId="Signcountry0">
    <w:name w:val="Sign_country"/>
    <w:basedOn w:val="Normal"/>
    <w:next w:val="Normal"/>
    <w:rsid w:val="00B77A09"/>
    <w:pPr>
      <w:keepNext/>
      <w:keepLines/>
      <w:spacing w:after="57"/>
      <w:jc w:val="left"/>
    </w:pPr>
    <w:rPr>
      <w:b/>
    </w:rPr>
  </w:style>
  <w:style w:type="paragraph" w:customStyle="1" w:styleId="SignPart0">
    <w:name w:val="Sign_Part"/>
    <w:basedOn w:val="Signcountry0"/>
    <w:rsid w:val="00B77A09"/>
    <w:pPr>
      <w:keepNext w:val="0"/>
      <w:keepLines w:val="0"/>
      <w:spacing w:before="0"/>
      <w:ind w:left="284"/>
    </w:pPr>
    <w:rPr>
      <w:b w:val="0"/>
      <w:smallCaps/>
    </w:rPr>
  </w:style>
  <w:style w:type="paragraph" w:customStyle="1" w:styleId="Source">
    <w:name w:val="Source"/>
    <w:basedOn w:val="Normal"/>
    <w:next w:val="Normal"/>
    <w:rsid w:val="00B77A09"/>
    <w:pPr>
      <w:tabs>
        <w:tab w:val="clear" w:pos="1871"/>
        <w:tab w:val="left" w:pos="567"/>
        <w:tab w:val="left" w:pos="1701"/>
        <w:tab w:val="left" w:pos="2835"/>
      </w:tabs>
      <w:spacing w:before="840"/>
      <w:jc w:val="center"/>
    </w:pPr>
    <w:rPr>
      <w:b/>
    </w:rPr>
  </w:style>
  <w:style w:type="paragraph" w:customStyle="1" w:styleId="TableFin">
    <w:name w:val="Table_Fin"/>
    <w:basedOn w:val="Normal"/>
    <w:rsid w:val="00B77A09"/>
    <w:pPr>
      <w:tabs>
        <w:tab w:val="clear" w:pos="1134"/>
      </w:tabs>
      <w:spacing w:before="0"/>
    </w:pPr>
    <w:rPr>
      <w:sz w:val="12"/>
    </w:rPr>
  </w:style>
  <w:style w:type="paragraph" w:customStyle="1" w:styleId="TableHead">
    <w:name w:val="Table_Head"/>
    <w:basedOn w:val="TableText"/>
    <w:next w:val="TableText"/>
    <w:rsid w:val="00B77A09"/>
    <w:pPr>
      <w:spacing w:before="80" w:after="80"/>
      <w:jc w:val="center"/>
    </w:pPr>
    <w:rPr>
      <w:b/>
    </w:rPr>
  </w:style>
  <w:style w:type="paragraph" w:customStyle="1" w:styleId="Tabletext0">
    <w:name w:val="Table_text"/>
    <w:basedOn w:val="Normal"/>
    <w:rsid w:val="00B77A09"/>
    <w:pPr>
      <w:tabs>
        <w:tab w:val="clear" w:pos="1134"/>
        <w:tab w:val="clear" w:pos="1871"/>
        <w:tab w:val="clear" w:pos="2268"/>
      </w:tabs>
      <w:spacing w:before="60" w:after="60"/>
      <w:jc w:val="left"/>
    </w:pPr>
  </w:style>
  <w:style w:type="paragraph" w:customStyle="1" w:styleId="Tablehead0">
    <w:name w:val="Table_head"/>
    <w:basedOn w:val="Tabletext0"/>
    <w:rsid w:val="00B77A09"/>
    <w:pPr>
      <w:spacing w:before="120" w:after="120"/>
      <w:jc w:val="center"/>
    </w:pPr>
    <w:rPr>
      <w:b/>
    </w:rPr>
  </w:style>
  <w:style w:type="paragraph" w:customStyle="1" w:styleId="Tablelegend0">
    <w:name w:val="Table_legend"/>
    <w:basedOn w:val="Tabletext0"/>
    <w:rsid w:val="00B77A09"/>
    <w:pPr>
      <w:spacing w:before="120"/>
    </w:pPr>
  </w:style>
  <w:style w:type="paragraph" w:customStyle="1" w:styleId="TablelegendS2">
    <w:name w:val="Table_legend_S2"/>
    <w:basedOn w:val="Tablelegend0"/>
    <w:rsid w:val="00B77A09"/>
    <w:pPr>
      <w:tabs>
        <w:tab w:val="left" w:pos="851"/>
      </w:tabs>
      <w:spacing w:after="0"/>
    </w:pPr>
    <w:rPr>
      <w:b/>
    </w:rPr>
  </w:style>
  <w:style w:type="paragraph" w:customStyle="1" w:styleId="TableNo">
    <w:name w:val="Table_No"/>
    <w:basedOn w:val="Normal"/>
    <w:next w:val="TableTitle"/>
    <w:rsid w:val="00B77A09"/>
    <w:pPr>
      <w:keepNext/>
      <w:tabs>
        <w:tab w:val="clear" w:pos="1871"/>
        <w:tab w:val="left" w:pos="567"/>
        <w:tab w:val="left" w:pos="1701"/>
        <w:tab w:val="left" w:pos="2835"/>
      </w:tabs>
      <w:spacing w:before="560" w:after="120"/>
      <w:jc w:val="center"/>
    </w:pPr>
    <w:rPr>
      <w:caps/>
    </w:rPr>
  </w:style>
  <w:style w:type="paragraph" w:customStyle="1" w:styleId="TableNoS2">
    <w:name w:val="Table_No_S2"/>
    <w:basedOn w:val="TableNo"/>
    <w:next w:val="Normal"/>
    <w:rsid w:val="00B77A09"/>
    <w:pPr>
      <w:keepNext w:val="0"/>
      <w:tabs>
        <w:tab w:val="clear" w:pos="567"/>
        <w:tab w:val="clear" w:pos="1134"/>
        <w:tab w:val="clear" w:pos="1701"/>
        <w:tab w:val="clear" w:pos="2268"/>
        <w:tab w:val="clear" w:pos="2835"/>
        <w:tab w:val="left" w:pos="851"/>
      </w:tabs>
      <w:jc w:val="left"/>
    </w:pPr>
    <w:rPr>
      <w:b/>
    </w:rPr>
  </w:style>
  <w:style w:type="paragraph" w:customStyle="1" w:styleId="TableRef">
    <w:name w:val="Table_Ref"/>
    <w:basedOn w:val="Normal"/>
    <w:next w:val="TableTitle"/>
    <w:rsid w:val="00B77A09"/>
    <w:pPr>
      <w:keepNext/>
      <w:spacing w:before="567"/>
      <w:jc w:val="center"/>
    </w:pPr>
    <w:rPr>
      <w:sz w:val="18"/>
    </w:rPr>
  </w:style>
  <w:style w:type="paragraph" w:customStyle="1" w:styleId="TabletextS2">
    <w:name w:val="Table_text_S2"/>
    <w:basedOn w:val="Tabletext0"/>
    <w:rsid w:val="00B77A09"/>
    <w:pPr>
      <w:tabs>
        <w:tab w:val="left" w:pos="851"/>
      </w:tabs>
    </w:pPr>
    <w:rPr>
      <w:b/>
    </w:rPr>
  </w:style>
  <w:style w:type="paragraph" w:customStyle="1" w:styleId="Tabletitle0">
    <w:name w:val="Table_title"/>
    <w:basedOn w:val="TableNo"/>
    <w:next w:val="Tabletext0"/>
    <w:rsid w:val="00B77A09"/>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titleS2">
    <w:name w:val="Table_title_S2"/>
    <w:basedOn w:val="Tabletitle0"/>
    <w:next w:val="TabletextS2"/>
    <w:rsid w:val="00B77A09"/>
    <w:pPr>
      <w:keepNext w:val="0"/>
      <w:tabs>
        <w:tab w:val="clear" w:pos="2948"/>
        <w:tab w:val="clear" w:pos="4082"/>
        <w:tab w:val="left" w:pos="851"/>
      </w:tabs>
      <w:jc w:val="left"/>
    </w:pPr>
  </w:style>
  <w:style w:type="character" w:customStyle="1" w:styleId="texte1">
    <w:name w:val="texte1"/>
    <w:basedOn w:val="DefaultParagraphFont"/>
    <w:rsid w:val="00B77A09"/>
    <w:rPr>
      <w:rFonts w:ascii="Verdana" w:hAnsi="Verdana"/>
      <w:color w:val="000000"/>
      <w:sz w:val="15"/>
      <w:szCs w:val="15"/>
    </w:rPr>
  </w:style>
  <w:style w:type="paragraph" w:customStyle="1" w:styleId="Title1">
    <w:name w:val="Title 1"/>
    <w:basedOn w:val="Source"/>
    <w:next w:val="Normal"/>
    <w:rsid w:val="00B77A09"/>
    <w:pPr>
      <w:spacing w:before="240"/>
    </w:pPr>
    <w:rPr>
      <w:b w:val="0"/>
      <w:caps/>
    </w:rPr>
  </w:style>
  <w:style w:type="paragraph" w:customStyle="1" w:styleId="Title2">
    <w:name w:val="Title 2"/>
    <w:basedOn w:val="Source"/>
    <w:next w:val="Normal"/>
    <w:rsid w:val="00B77A09"/>
    <w:pPr>
      <w:spacing w:before="240"/>
    </w:pPr>
    <w:rPr>
      <w:b w:val="0"/>
      <w:caps/>
    </w:rPr>
  </w:style>
  <w:style w:type="paragraph" w:customStyle="1" w:styleId="Title3">
    <w:name w:val="Title 3"/>
    <w:basedOn w:val="Title2"/>
    <w:next w:val="Normalaftertitle"/>
    <w:rsid w:val="00B77A09"/>
    <w:rPr>
      <w:caps w:val="0"/>
    </w:rPr>
  </w:style>
  <w:style w:type="paragraph" w:customStyle="1" w:styleId="toc0">
    <w:name w:val="toc 0"/>
    <w:basedOn w:val="Normal"/>
    <w:next w:val="TOC1"/>
    <w:rsid w:val="00B77A09"/>
    <w:pPr>
      <w:tabs>
        <w:tab w:val="clear" w:pos="1134"/>
        <w:tab w:val="clear" w:pos="1871"/>
        <w:tab w:val="clear" w:pos="2268"/>
        <w:tab w:val="right" w:pos="9781"/>
      </w:tabs>
      <w:spacing w:before="120"/>
      <w:jc w:val="left"/>
    </w:pPr>
    <w:rPr>
      <w:b/>
    </w:rPr>
  </w:style>
  <w:style w:type="paragraph" w:styleId="TOC1">
    <w:name w:val="toc 1"/>
    <w:basedOn w:val="Normal"/>
    <w:next w:val="Normal"/>
    <w:semiHidden/>
    <w:rsid w:val="00B77A09"/>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2">
    <w:name w:val="toc 2"/>
    <w:basedOn w:val="TOC1"/>
    <w:next w:val="Normal"/>
    <w:semiHidden/>
    <w:rsid w:val="00B77A09"/>
    <w:pPr>
      <w:keepNext w:val="0"/>
      <w:keepLines/>
      <w:tabs>
        <w:tab w:val="clear" w:pos="9356"/>
        <w:tab w:val="left" w:pos="1985"/>
        <w:tab w:val="right" w:pos="9355"/>
      </w:tabs>
      <w:spacing w:before="160"/>
      <w:ind w:left="1985" w:hanging="1985"/>
    </w:pPr>
    <w:rPr>
      <w:b w:val="0"/>
      <w:sz w:val="24"/>
    </w:rPr>
  </w:style>
  <w:style w:type="paragraph" w:styleId="TOC3">
    <w:name w:val="toc 3"/>
    <w:basedOn w:val="TOC2"/>
    <w:next w:val="Normal"/>
    <w:semiHidden/>
    <w:rsid w:val="00B77A09"/>
    <w:pPr>
      <w:tabs>
        <w:tab w:val="clear" w:pos="1985"/>
        <w:tab w:val="left" w:pos="2268"/>
      </w:tabs>
      <w:ind w:left="2268" w:hanging="2268"/>
    </w:pPr>
  </w:style>
  <w:style w:type="paragraph" w:styleId="TOC4">
    <w:name w:val="toc 4"/>
    <w:basedOn w:val="TOC3"/>
    <w:next w:val="Normal"/>
    <w:semiHidden/>
    <w:rsid w:val="00B77A09"/>
    <w:pPr>
      <w:tabs>
        <w:tab w:val="clear" w:pos="2268"/>
      </w:tabs>
      <w:spacing w:before="80"/>
      <w:ind w:left="3119" w:hanging="851"/>
    </w:pPr>
  </w:style>
  <w:style w:type="paragraph" w:styleId="TOC5">
    <w:name w:val="toc 5"/>
    <w:basedOn w:val="TOC3"/>
    <w:next w:val="Normal"/>
    <w:semiHidden/>
    <w:rsid w:val="00B77A09"/>
    <w:pPr>
      <w:tabs>
        <w:tab w:val="clear" w:pos="2268"/>
        <w:tab w:val="left" w:pos="3062"/>
      </w:tabs>
      <w:ind w:left="3062" w:hanging="3062"/>
    </w:pPr>
  </w:style>
  <w:style w:type="paragraph" w:styleId="TOC6">
    <w:name w:val="toc 6"/>
    <w:basedOn w:val="TOC4"/>
    <w:next w:val="Normal"/>
    <w:semiHidden/>
    <w:rsid w:val="00B77A09"/>
    <w:pPr>
      <w:ind w:left="3913"/>
    </w:pPr>
  </w:style>
  <w:style w:type="paragraph" w:styleId="TOC7">
    <w:name w:val="toc 7"/>
    <w:basedOn w:val="Normal"/>
    <w:next w:val="Normal"/>
    <w:semiHidden/>
    <w:rsid w:val="00B77A09"/>
    <w:pPr>
      <w:tabs>
        <w:tab w:val="left" w:pos="6350"/>
        <w:tab w:val="right" w:leader="dot" w:pos="9725"/>
      </w:tabs>
      <w:ind w:left="5103"/>
    </w:pPr>
  </w:style>
  <w:style w:type="paragraph" w:styleId="TOC8">
    <w:name w:val="toc 8"/>
    <w:basedOn w:val="Normal"/>
    <w:next w:val="Normal"/>
    <w:semiHidden/>
    <w:rsid w:val="00B77A09"/>
    <w:pPr>
      <w:tabs>
        <w:tab w:val="left" w:pos="7711"/>
        <w:tab w:val="right" w:leader="dot" w:pos="9725"/>
      </w:tabs>
      <w:ind w:left="6350"/>
    </w:pPr>
  </w:style>
  <w:style w:type="paragraph" w:styleId="TOC9">
    <w:name w:val="toc 9"/>
    <w:basedOn w:val="Normal"/>
    <w:next w:val="Normal"/>
    <w:autoRedefine/>
    <w:semiHidden/>
    <w:rsid w:val="00B77A09"/>
    <w:pPr>
      <w:tabs>
        <w:tab w:val="clear" w:pos="1134"/>
        <w:tab w:val="clear" w:pos="1871"/>
        <w:tab w:val="clear" w:pos="2268"/>
      </w:tabs>
      <w:ind w:left="1920"/>
    </w:pPr>
  </w:style>
  <w:style w:type="paragraph" w:customStyle="1" w:styleId="xl32">
    <w:name w:val="xl32"/>
    <w:basedOn w:val="Normal"/>
    <w:rsid w:val="00B77A0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i/>
      <w:iCs/>
      <w:szCs w:val="22"/>
      <w:lang w:val="en-US"/>
    </w:rPr>
  </w:style>
  <w:style w:type="paragraph" w:customStyle="1" w:styleId="xl34">
    <w:name w:val="xl34"/>
    <w:basedOn w:val="Normal"/>
    <w:rsid w:val="00B77A09"/>
    <w:pP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szCs w:val="22"/>
      <w:lang w:val="en-US"/>
    </w:rPr>
  </w:style>
  <w:style w:type="paragraph" w:customStyle="1" w:styleId="xl56">
    <w:name w:val="xl56"/>
    <w:basedOn w:val="Normal"/>
    <w:rsid w:val="00B77A09"/>
    <w:pPr>
      <w:tabs>
        <w:tab w:val="clear" w:pos="1134"/>
        <w:tab w:val="clear" w:pos="1871"/>
        <w:tab w:val="clear" w:pos="2268"/>
      </w:tabs>
      <w:overflowPunct/>
      <w:autoSpaceDE/>
      <w:autoSpaceDN/>
      <w:adjustRightInd/>
      <w:spacing w:before="100" w:beforeAutospacing="1" w:after="100" w:afterAutospacing="1"/>
      <w:jc w:val="right"/>
      <w:textAlignment w:val="center"/>
    </w:pPr>
    <w:rPr>
      <w:rFonts w:eastAsia="SimSun"/>
      <w:i/>
      <w:iCs/>
      <w:sz w:val="18"/>
      <w:szCs w:val="18"/>
      <w:lang w:val="en-US"/>
    </w:rPr>
  </w:style>
  <w:style w:type="paragraph" w:customStyle="1" w:styleId="xl57">
    <w:name w:val="xl57"/>
    <w:basedOn w:val="Normal"/>
    <w:rsid w:val="00B77A09"/>
    <w:pPr>
      <w:tabs>
        <w:tab w:val="clear" w:pos="1134"/>
        <w:tab w:val="clear" w:pos="1871"/>
        <w:tab w:val="clear" w:pos="2268"/>
      </w:tabs>
      <w:overflowPunct/>
      <w:autoSpaceDE/>
      <w:autoSpaceDN/>
      <w:adjustRightInd/>
      <w:spacing w:before="100" w:beforeAutospacing="1" w:after="100" w:afterAutospacing="1"/>
      <w:jc w:val="center"/>
      <w:textAlignment w:val="center"/>
    </w:pPr>
    <w:rPr>
      <w:rFonts w:eastAsia="SimSun"/>
      <w:i/>
      <w:iCs/>
      <w:sz w:val="18"/>
      <w:szCs w:val="18"/>
      <w:lang w:val="en-US"/>
    </w:rPr>
  </w:style>
  <w:style w:type="paragraph" w:customStyle="1" w:styleId="2--14">
    <w:name w:val="2- Глава - 14 кг"/>
    <w:rsid w:val="00B77A09"/>
    <w:pPr>
      <w:tabs>
        <w:tab w:val="left" w:pos="737"/>
        <w:tab w:val="left" w:pos="1304"/>
      </w:tabs>
      <w:autoSpaceDE w:val="0"/>
      <w:autoSpaceDN w:val="0"/>
      <w:adjustRightInd w:val="0"/>
      <w:spacing w:before="737" w:after="227" w:line="320" w:lineRule="atLeast"/>
      <w:jc w:val="center"/>
    </w:pPr>
    <w:rPr>
      <w:caps/>
      <w:sz w:val="28"/>
      <w:szCs w:val="28"/>
      <w:lang w:val="ru-RU" w:eastAsia="ru-RU"/>
    </w:rPr>
  </w:style>
  <w:style w:type="paragraph" w:customStyle="1" w:styleId="3---14">
    <w:name w:val="3- Глава - заг - 14 кг"/>
    <w:rsid w:val="00B77A09"/>
    <w:pPr>
      <w:tabs>
        <w:tab w:val="left" w:pos="737"/>
        <w:tab w:val="left" w:pos="1304"/>
      </w:tabs>
      <w:autoSpaceDE w:val="0"/>
      <w:autoSpaceDN w:val="0"/>
      <w:adjustRightInd w:val="0"/>
      <w:spacing w:line="320" w:lineRule="atLeast"/>
      <w:jc w:val="center"/>
    </w:pPr>
    <w:rPr>
      <w:b/>
      <w:bCs/>
      <w:sz w:val="28"/>
      <w:szCs w:val="28"/>
      <w:lang w:val="ru-RU" w:eastAsia="ru-RU"/>
    </w:rPr>
  </w:style>
  <w:style w:type="paragraph" w:customStyle="1" w:styleId="5---12">
    <w:name w:val="5- Статья - заг- 12 кг"/>
    <w:rsid w:val="00B77A09"/>
    <w:pPr>
      <w:tabs>
        <w:tab w:val="left" w:pos="737"/>
        <w:tab w:val="left" w:pos="1304"/>
      </w:tabs>
      <w:autoSpaceDE w:val="0"/>
      <w:autoSpaceDN w:val="0"/>
      <w:adjustRightInd w:val="0"/>
      <w:spacing w:after="397" w:line="280" w:lineRule="atLeast"/>
      <w:jc w:val="center"/>
    </w:pPr>
    <w:rPr>
      <w:rFonts w:ascii="Times New Roman Bold" w:hAnsi="Times New Roman Bold"/>
      <w:b/>
      <w:bCs/>
      <w:sz w:val="24"/>
      <w:szCs w:val="24"/>
      <w:lang w:val="ru-RU" w:eastAsia="ru-RU"/>
    </w:rPr>
  </w:style>
  <w:style w:type="paragraph" w:customStyle="1" w:styleId="7--10">
    <w:name w:val="7- Основной (а) - 10 кг"/>
    <w:rsid w:val="00B77A09"/>
    <w:pPr>
      <w:tabs>
        <w:tab w:val="left" w:pos="737"/>
        <w:tab w:val="left" w:pos="1304"/>
      </w:tabs>
      <w:autoSpaceDE w:val="0"/>
      <w:autoSpaceDN w:val="0"/>
      <w:adjustRightInd w:val="0"/>
      <w:spacing w:after="283" w:line="240" w:lineRule="atLeast"/>
      <w:ind w:left="1304" w:hanging="1304"/>
      <w:jc w:val="both"/>
    </w:pPr>
    <w:rPr>
      <w:lang w:val="ru-RU" w:eastAsia="ru-RU"/>
    </w:rPr>
  </w:style>
  <w:style w:type="paragraph" w:customStyle="1" w:styleId="9-">
    <w:name w:val="9- сноска"/>
    <w:rsid w:val="00B77A09"/>
    <w:pPr>
      <w:pBdr>
        <w:top w:val="single" w:sz="2" w:space="0" w:color="auto"/>
        <w:between w:val="single" w:sz="2" w:space="8" w:color="auto"/>
      </w:pBdr>
      <w:tabs>
        <w:tab w:val="left" w:pos="227"/>
      </w:tabs>
      <w:autoSpaceDE w:val="0"/>
      <w:autoSpaceDN w:val="0"/>
      <w:adjustRightInd w:val="0"/>
      <w:spacing w:line="200" w:lineRule="atLeast"/>
      <w:ind w:left="227" w:hanging="227"/>
      <w:jc w:val="both"/>
    </w:pPr>
    <w:rPr>
      <w:color w:val="000000"/>
      <w:sz w:val="16"/>
      <w:szCs w:val="16"/>
      <w:lang w:val="ru-RU" w:eastAsia="ru-RU"/>
    </w:rPr>
  </w:style>
  <w:style w:type="paragraph" w:customStyle="1" w:styleId="StyleHeading1Centered">
    <w:name w:val="Style Heading 1 + Centered"/>
    <w:basedOn w:val="Heading1"/>
    <w:rsid w:val="00F75D46"/>
    <w:pPr>
      <w:jc w:val="center"/>
    </w:pPr>
    <w:rPr>
      <w:rFonts w:asciiTheme="minorHAnsi" w:hAnsiTheme="minorHAnsi"/>
    </w:rPr>
  </w:style>
  <w:style w:type="character" w:customStyle="1" w:styleId="HeaderChar">
    <w:name w:val="Header Char"/>
    <w:basedOn w:val="DefaultParagraphFont"/>
    <w:link w:val="Header"/>
    <w:uiPriority w:val="99"/>
    <w:rsid w:val="00A02E87"/>
    <w:rPr>
      <w:rFonts w:asciiTheme="minorHAnsi" w:hAnsiTheme="minorHAnsi"/>
      <w:b/>
      <w:sz w:val="22"/>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9.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96F28-721F-4C5D-8AF6-75E30DB2C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57</Pages>
  <Words>9158</Words>
  <Characters>64738</Characters>
  <Application>Microsoft Office Word</Application>
  <DocSecurity>0</DocSecurity>
  <Lines>539</Lines>
  <Paragraphs>147</Paragraphs>
  <ScaleCrop>false</ScaleCrop>
  <HeadingPairs>
    <vt:vector size="2" baseType="variant">
      <vt:variant>
        <vt:lpstr>Title</vt:lpstr>
      </vt:variant>
      <vt:variant>
        <vt:i4>1</vt:i4>
      </vt:variant>
    </vt:vector>
  </HeadingPairs>
  <TitlesOfParts>
    <vt:vector size="1" baseType="lpstr">
      <vt:lpstr>Краткое содержание</vt:lpstr>
    </vt:vector>
  </TitlesOfParts>
  <Company>ID+</Company>
  <LinksUpToDate>false</LinksUpToDate>
  <CharactersWithSpaces>73749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Краткое содержание</dc:title>
  <dc:subject/>
  <dc:creator>Elena</dc:creator>
  <cp:keywords/>
  <dc:description/>
  <cp:lastModifiedBy>mep</cp:lastModifiedBy>
  <cp:revision>24</cp:revision>
  <cp:lastPrinted>2011-02-02T11:08:00Z</cp:lastPrinted>
  <dcterms:created xsi:type="dcterms:W3CDTF">2011-01-17T16:40:00Z</dcterms:created>
  <dcterms:modified xsi:type="dcterms:W3CDTF">2011-02-11T10:17:00Z</dcterms:modified>
</cp:coreProperties>
</file>