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835" w:rsidRDefault="002A2835" w:rsidP="002A2835">
      <w:pPr>
        <w:spacing w:before="100" w:after="100"/>
        <w:jc w:val="center"/>
        <w:rPr>
          <w:rFonts w:ascii="Traditional Arabic" w:hAnsi="Traditional Arabic"/>
          <w:sz w:val="28"/>
          <w:szCs w:val="28"/>
          <w:rtl/>
          <w:lang w:val="ar-EG"/>
        </w:rPr>
      </w:pPr>
    </w:p>
    <w:p w:rsidR="002A2835" w:rsidRDefault="002A2835" w:rsidP="002A2835">
      <w:pPr>
        <w:spacing w:before="100" w:after="100"/>
        <w:jc w:val="center"/>
        <w:rPr>
          <w:rFonts w:ascii="Traditional Arabic" w:hAnsi="Traditional Arabic"/>
          <w:sz w:val="28"/>
          <w:szCs w:val="28"/>
          <w:rtl/>
          <w:lang w:val="ar-EG"/>
        </w:rPr>
      </w:pPr>
    </w:p>
    <w:p w:rsidR="002A2835" w:rsidRDefault="002A2835" w:rsidP="002A2835">
      <w:pPr>
        <w:spacing w:before="100" w:after="100"/>
        <w:jc w:val="center"/>
        <w:rPr>
          <w:rFonts w:ascii="Traditional Arabic" w:hAnsi="Traditional Arabic"/>
          <w:sz w:val="28"/>
          <w:szCs w:val="28"/>
          <w:rtl/>
          <w:lang w:val="ar-EG"/>
        </w:rPr>
      </w:pPr>
    </w:p>
    <w:p w:rsidR="002A2835" w:rsidRDefault="002A2835" w:rsidP="002A2835">
      <w:pPr>
        <w:spacing w:before="100" w:after="100"/>
        <w:jc w:val="center"/>
        <w:rPr>
          <w:rFonts w:ascii="Traditional Arabic" w:hAnsi="Traditional Arabic"/>
          <w:sz w:val="28"/>
          <w:szCs w:val="28"/>
          <w:rtl/>
        </w:rPr>
      </w:pPr>
    </w:p>
    <w:p w:rsidR="002A2835" w:rsidRDefault="002A2835" w:rsidP="00B41AB3">
      <w:pPr>
        <w:pStyle w:val="Title1"/>
        <w:rPr>
          <w:sz w:val="18"/>
          <w:szCs w:val="32"/>
          <w:rtl/>
        </w:rPr>
      </w:pPr>
      <w:r>
        <w:rPr>
          <w:rFonts w:hint="cs"/>
          <w:rtl/>
          <w:lang w:val="fr-CH" w:bidi="ar-EG"/>
        </w:rPr>
        <w:t>القواعـد العامـة</w:t>
      </w:r>
      <w:r w:rsidR="00882711">
        <w:rPr>
          <w:lang w:val="fr-CH" w:bidi="ar-EG"/>
        </w:rPr>
        <w:br/>
      </w:r>
      <w:r>
        <w:rPr>
          <w:rtl/>
          <w:lang w:val="fr-CH" w:bidi="ar-EG"/>
        </w:rPr>
        <w:br/>
      </w:r>
      <w:r>
        <w:rPr>
          <w:rFonts w:hint="cs"/>
          <w:rtl/>
          <w:lang w:val="fr-CH" w:bidi="ar-EG"/>
        </w:rPr>
        <w:t xml:space="preserve">لمؤتمـرات الاتحـاد </w:t>
      </w:r>
      <w:r w:rsidR="00882711">
        <w:rPr>
          <w:lang w:val="fr-CH" w:bidi="ar-EG"/>
        </w:rPr>
        <w:br/>
      </w:r>
      <w:r w:rsidR="00D2665B">
        <w:rPr>
          <w:lang w:val="fr-CH" w:bidi="ar-EG"/>
        </w:rPr>
        <w:br/>
      </w:r>
      <w:r>
        <w:rPr>
          <w:rFonts w:hint="cs"/>
          <w:rtl/>
          <w:lang w:val="fr-CH" w:bidi="ar-EG"/>
        </w:rPr>
        <w:t>وجمعياته واجتماعاته</w:t>
      </w: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Pr>
      </w:pPr>
    </w:p>
    <w:p w:rsidR="002A2835" w:rsidRDefault="002A2835" w:rsidP="002A2835">
      <w:pPr>
        <w:spacing w:before="100" w:after="100"/>
        <w:jc w:val="center"/>
        <w:rPr>
          <w:rFonts w:ascii="Traditional Arabic" w:hAnsi="Traditional Arabic"/>
          <w:sz w:val="32"/>
          <w:rtl/>
        </w:rPr>
      </w:pPr>
    </w:p>
    <w:p w:rsidR="002A2835" w:rsidRDefault="002A2835" w:rsidP="002A2835">
      <w:pPr>
        <w:pStyle w:val="BodyText2"/>
        <w:rPr>
          <w:rFonts w:ascii="Traditional Arabic" w:hAnsi="Traditional Arabic"/>
          <w:szCs w:val="24"/>
          <w:rtl/>
        </w:rPr>
      </w:pPr>
    </w:p>
    <w:p w:rsidR="002A2835" w:rsidRDefault="002A2835" w:rsidP="002A2835">
      <w:pPr>
        <w:tabs>
          <w:tab w:val="clear" w:pos="720"/>
          <w:tab w:val="left" w:pos="708"/>
        </w:tabs>
        <w:spacing w:after="80"/>
        <w:jc w:val="center"/>
        <w:rPr>
          <w:rFonts w:ascii="Traditional Arabic" w:hAnsi="Traditional Arabic"/>
          <w:sz w:val="28"/>
          <w:szCs w:val="28"/>
          <w:rtl/>
        </w:rPr>
        <w:sectPr w:rsidR="002A2835" w:rsidSect="002A2835">
          <w:headerReference w:type="even" r:id="rId6"/>
          <w:headerReference w:type="default" r:id="rId7"/>
          <w:footerReference w:type="even" r:id="rId8"/>
          <w:footerReference w:type="default" r:id="rId9"/>
          <w:headerReference w:type="first" r:id="rId10"/>
          <w:footerReference w:type="first" r:id="rId11"/>
          <w:pgSz w:w="11907" w:h="16840" w:code="9"/>
          <w:pgMar w:top="2268" w:right="1985" w:bottom="2835" w:left="1985" w:header="1701" w:footer="482" w:gutter="0"/>
          <w:paperSrc w:first="15" w:other="15"/>
          <w:pgNumType w:start="3"/>
          <w:cols w:space="720"/>
          <w:vAlign w:val="both"/>
        </w:sectPr>
      </w:pPr>
    </w:p>
    <w:p w:rsidR="002A2835" w:rsidRDefault="002A2835" w:rsidP="002A2835">
      <w:pPr>
        <w:tabs>
          <w:tab w:val="clear" w:pos="720"/>
          <w:tab w:val="left" w:pos="708"/>
        </w:tabs>
        <w:spacing w:before="0"/>
        <w:jc w:val="center"/>
        <w:rPr>
          <w:rFonts w:ascii="Traditional Arabic" w:hAnsi="Traditional Arabic"/>
          <w:sz w:val="28"/>
          <w:szCs w:val="28"/>
          <w:rtl/>
        </w:rPr>
      </w:pPr>
    </w:p>
    <w:p w:rsidR="002A2835" w:rsidRDefault="002A2835" w:rsidP="00B41AB3">
      <w:pPr>
        <w:pStyle w:val="Title1"/>
        <w:rPr>
          <w:szCs w:val="30"/>
          <w:rtl/>
        </w:rPr>
      </w:pPr>
      <w:r>
        <w:rPr>
          <w:rFonts w:hint="cs"/>
          <w:rtl/>
          <w:lang w:bidi="ar-SY"/>
        </w:rPr>
        <w:t xml:space="preserve">القواعد العامة لمؤتمرات الاتحاد </w:t>
      </w:r>
      <w:r>
        <w:rPr>
          <w:rtl/>
          <w:lang w:bidi="ar-SY"/>
        </w:rPr>
        <w:br/>
      </w:r>
      <w:r>
        <w:rPr>
          <w:rFonts w:hint="cs"/>
          <w:rtl/>
          <w:lang w:bidi="ar-SY"/>
        </w:rPr>
        <w:t>وجمعياته واجتماعاته</w:t>
      </w:r>
    </w:p>
    <w:p w:rsidR="002A2835" w:rsidRDefault="002A2835" w:rsidP="002A2835">
      <w:pPr>
        <w:rPr>
          <w:rtl/>
          <w:lang w:val="ar-EG"/>
        </w:rPr>
      </w:pPr>
    </w:p>
    <w:tbl>
      <w:tblPr>
        <w:tblW w:w="7937" w:type="dxa"/>
        <w:jc w:val="right"/>
        <w:tblLayout w:type="fixed"/>
        <w:tblLook w:val="0000"/>
      </w:tblPr>
      <w:tblGrid>
        <w:gridCol w:w="6803"/>
        <w:gridCol w:w="1134"/>
      </w:tblGrid>
      <w:tr w:rsidR="002A2835" w:rsidTr="00B22BBA">
        <w:trPr>
          <w:jc w:val="right"/>
        </w:trPr>
        <w:tc>
          <w:tcPr>
            <w:tcW w:w="6803" w:type="dxa"/>
            <w:tcBorders>
              <w:top w:val="nil"/>
              <w:left w:val="nil"/>
              <w:bottom w:val="nil"/>
              <w:right w:val="nil"/>
            </w:tcBorders>
          </w:tcPr>
          <w:p w:rsidR="002A2835" w:rsidRDefault="002A2835" w:rsidP="00B41AB3">
            <w:pPr>
              <w:pStyle w:val="NormalS1"/>
              <w:rPr>
                <w:rtl/>
              </w:rPr>
            </w:pPr>
            <w:r>
              <w:t>1</w:t>
            </w:r>
            <w:r>
              <w:rPr>
                <w:rtl/>
              </w:rPr>
              <w:tab/>
            </w:r>
            <w:r>
              <w:rPr>
                <w:rFonts w:hint="cs"/>
                <w:rtl/>
              </w:rPr>
              <w:t xml:space="preserve">تطبق القواعد العامة لمؤتمرات الاتحاد وجمعياته واجتماعاته (التي يشار إليها فيما بعد باسم "القواعد العامة") </w:t>
            </w:r>
            <w:r>
              <w:rPr>
                <w:rtl/>
              </w:rPr>
              <w:t xml:space="preserve">على مؤتمرات الاتحاد الدولي للاتصالات (المسمى فيما </w:t>
            </w:r>
            <w:r>
              <w:rPr>
                <w:rFonts w:hint="cs"/>
                <w:rtl/>
              </w:rPr>
              <w:t>بعد</w:t>
            </w:r>
            <w:r>
              <w:rPr>
                <w:rtl/>
              </w:rPr>
              <w:t>"الاتحاد")</w:t>
            </w:r>
            <w:r>
              <w:rPr>
                <w:rFonts w:hint="cs"/>
                <w:rtl/>
              </w:rPr>
              <w:t xml:space="preserve"> وجمعياته واجتماعاته</w:t>
            </w:r>
            <w:r>
              <w:rPr>
                <w:rtl/>
              </w:rPr>
              <w:t xml:space="preserve">. وإذا حدث تعارض بين أحد أحكام </w:t>
            </w:r>
            <w:r>
              <w:rPr>
                <w:rFonts w:hint="cs"/>
                <w:rtl/>
              </w:rPr>
              <w:t xml:space="preserve">هذه القواعد العامة </w:t>
            </w:r>
            <w:r>
              <w:rPr>
                <w:rtl/>
              </w:rPr>
              <w:t>وأحد أحكام الدستور أو الاتفاقية، يسود هذان الصكان الأخيران.</w:t>
            </w:r>
          </w:p>
        </w:tc>
        <w:tc>
          <w:tcPr>
            <w:tcW w:w="1134" w:type="dxa"/>
            <w:tcBorders>
              <w:top w:val="nil"/>
              <w:left w:val="nil"/>
              <w:bottom w:val="nil"/>
              <w:right w:val="nil"/>
            </w:tcBorders>
          </w:tcPr>
          <w:p w:rsidR="002A2835" w:rsidRDefault="002A2835" w:rsidP="00B41AB3">
            <w:pPr>
              <w:pStyle w:val="NormalS2"/>
            </w:pPr>
            <w:r>
              <w:t>1</w:t>
            </w:r>
          </w:p>
        </w:tc>
      </w:tr>
      <w:tr w:rsidR="002A2835" w:rsidTr="00B22BBA">
        <w:trPr>
          <w:jc w:val="right"/>
        </w:trPr>
        <w:tc>
          <w:tcPr>
            <w:tcW w:w="6803" w:type="dxa"/>
            <w:tcBorders>
              <w:top w:val="nil"/>
              <w:left w:val="nil"/>
              <w:bottom w:val="nil"/>
              <w:right w:val="nil"/>
            </w:tcBorders>
          </w:tcPr>
          <w:p w:rsidR="002A2835" w:rsidRDefault="002A2835" w:rsidP="00B41AB3">
            <w:pPr>
              <w:pStyle w:val="NormalS1"/>
              <w:rPr>
                <w:i/>
              </w:rPr>
            </w:pPr>
            <w:r>
              <w:t>2</w:t>
            </w:r>
            <w:r>
              <w:rPr>
                <w:rtl/>
              </w:rPr>
              <w:tab/>
              <w:t xml:space="preserve">يجوز لاجتماعات أحد القطاعات، عدا المؤتمرات أو الجمعيات، أن تعتمد </w:t>
            </w:r>
            <w:r>
              <w:rPr>
                <w:rFonts w:hint="cs"/>
                <w:rtl/>
              </w:rPr>
              <w:t xml:space="preserve">إجراءات </w:t>
            </w:r>
            <w:r>
              <w:rPr>
                <w:rtl/>
              </w:rPr>
              <w:t xml:space="preserve">عمل تتوافق مع </w:t>
            </w:r>
            <w:r>
              <w:rPr>
                <w:rFonts w:hint="cs"/>
                <w:rtl/>
              </w:rPr>
              <w:t>الإجراءات</w:t>
            </w:r>
            <w:r>
              <w:rPr>
                <w:rtl/>
              </w:rPr>
              <w:t xml:space="preserve"> التي يعتمدها المؤتمر المختص أو الجمعية المختصة للقطاع المعني. وإذا حدث تعارض بين </w:t>
            </w:r>
            <w:r>
              <w:rPr>
                <w:rFonts w:hint="cs"/>
                <w:rtl/>
              </w:rPr>
              <w:t>إجراءات</w:t>
            </w:r>
            <w:r>
              <w:rPr>
                <w:rtl/>
              </w:rPr>
              <w:t xml:space="preserve"> العمل المذكورة وأحد أحكام</w:t>
            </w:r>
            <w:r>
              <w:rPr>
                <w:rFonts w:hint="cs"/>
                <w:rtl/>
              </w:rPr>
              <w:t xml:space="preserve"> هذه القواعد العامة</w:t>
            </w:r>
            <w:r>
              <w:rPr>
                <w:rtl/>
              </w:rPr>
              <w:t xml:space="preserve">، تسود </w:t>
            </w:r>
            <w:r>
              <w:rPr>
                <w:rFonts w:hint="cs"/>
                <w:rtl/>
              </w:rPr>
              <w:t>أحكام هذه الأخيرة.</w:t>
            </w:r>
          </w:p>
        </w:tc>
        <w:tc>
          <w:tcPr>
            <w:tcW w:w="1134" w:type="dxa"/>
            <w:tcBorders>
              <w:top w:val="nil"/>
              <w:left w:val="nil"/>
              <w:bottom w:val="nil"/>
              <w:right w:val="nil"/>
            </w:tcBorders>
          </w:tcPr>
          <w:p w:rsidR="002A2835" w:rsidRDefault="002A2835" w:rsidP="00B41AB3">
            <w:pPr>
              <w:pStyle w:val="NormalS2"/>
            </w:pPr>
            <w:r>
              <w:t>2</w:t>
            </w:r>
          </w:p>
        </w:tc>
      </w:tr>
      <w:tr w:rsidR="002A2835" w:rsidTr="00B22BBA">
        <w:trPr>
          <w:jc w:val="right"/>
        </w:trPr>
        <w:tc>
          <w:tcPr>
            <w:tcW w:w="6803" w:type="dxa"/>
            <w:tcBorders>
              <w:top w:val="nil"/>
              <w:left w:val="nil"/>
              <w:bottom w:val="nil"/>
              <w:right w:val="nil"/>
            </w:tcBorders>
          </w:tcPr>
          <w:p w:rsidR="002A2835" w:rsidRDefault="002A2835" w:rsidP="00B41AB3">
            <w:pPr>
              <w:pStyle w:val="NormalS1"/>
              <w:rPr>
                <w:lang w:bidi="ar-EG"/>
              </w:rPr>
            </w:pPr>
            <w:r>
              <w:rPr>
                <w:lang w:bidi="ar-EG"/>
              </w:rPr>
              <w:t>3</w:t>
            </w:r>
            <w:r>
              <w:rPr>
                <w:rtl/>
              </w:rPr>
              <w:tab/>
            </w:r>
            <w:r>
              <w:rPr>
                <w:rFonts w:hint="cs"/>
                <w:rtl/>
              </w:rPr>
              <w:t>تطبق القواعد العامة</w:t>
            </w:r>
            <w:r>
              <w:rPr>
                <w:rtl/>
              </w:rPr>
              <w:t xml:space="preserve"> </w:t>
            </w:r>
            <w:r>
              <w:rPr>
                <w:rFonts w:hint="cs"/>
                <w:rtl/>
              </w:rPr>
              <w:t xml:space="preserve">مع عدم المساس </w:t>
            </w:r>
            <w:r>
              <w:rPr>
                <w:rtl/>
              </w:rPr>
              <w:t xml:space="preserve">بالأحكام المتعلقة بإجراءات التعديل المنصوص عليها في المادة </w:t>
            </w:r>
            <w:r>
              <w:rPr>
                <w:lang w:bidi="ar-EG"/>
              </w:rPr>
              <w:t>55</w:t>
            </w:r>
            <w:r>
              <w:rPr>
                <w:rtl/>
              </w:rPr>
              <w:t xml:space="preserve"> من الدستور والمادة </w:t>
            </w:r>
            <w:r>
              <w:rPr>
                <w:lang w:bidi="ar-EG"/>
              </w:rPr>
              <w:t>42</w:t>
            </w:r>
            <w:r>
              <w:rPr>
                <w:rtl/>
              </w:rPr>
              <w:t xml:space="preserve"> من الاتفاقية.</w:t>
            </w:r>
          </w:p>
        </w:tc>
        <w:tc>
          <w:tcPr>
            <w:tcW w:w="1134" w:type="dxa"/>
            <w:tcBorders>
              <w:top w:val="nil"/>
              <w:left w:val="nil"/>
              <w:bottom w:val="nil"/>
              <w:right w:val="nil"/>
            </w:tcBorders>
          </w:tcPr>
          <w:p w:rsidR="002A2835" w:rsidRDefault="002A2835" w:rsidP="00B41AB3">
            <w:pPr>
              <w:pStyle w:val="NormalS2"/>
              <w:rPr>
                <w:rtl/>
              </w:rPr>
            </w:pPr>
            <w:r>
              <w:t>3</w:t>
            </w:r>
          </w:p>
        </w:tc>
      </w:tr>
    </w:tbl>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2A2835">
      <w:pPr>
        <w:spacing w:before="0"/>
        <w:jc w:val="left"/>
      </w:pPr>
    </w:p>
    <w:p w:rsidR="002A2835" w:rsidRDefault="002A2835" w:rsidP="00107903">
      <w:pPr>
        <w:spacing w:before="0" w:line="120" w:lineRule="auto"/>
        <w:rPr>
          <w:lang w:val="en-US" w:bidi="ar-EG"/>
        </w:rPr>
      </w:pPr>
      <w:r>
        <w:br w:type="page"/>
      </w:r>
    </w:p>
    <w:tbl>
      <w:tblPr>
        <w:tblW w:w="8061" w:type="dxa"/>
        <w:jc w:val="center"/>
        <w:tblInd w:w="13" w:type="dxa"/>
        <w:tblLook w:val="0000"/>
      </w:tblPr>
      <w:tblGrid>
        <w:gridCol w:w="124"/>
        <w:gridCol w:w="6679"/>
        <w:gridCol w:w="124"/>
        <w:gridCol w:w="1010"/>
        <w:gridCol w:w="124"/>
      </w:tblGrid>
      <w:tr w:rsidR="002A2835" w:rsidTr="008B603E">
        <w:trPr>
          <w:gridAfter w:val="1"/>
          <w:wAfter w:w="124" w:type="dxa"/>
          <w:jc w:val="center"/>
        </w:trPr>
        <w:tc>
          <w:tcPr>
            <w:tcW w:w="7937" w:type="dxa"/>
            <w:gridSpan w:val="4"/>
            <w:tcBorders>
              <w:top w:val="nil"/>
              <w:left w:val="nil"/>
              <w:bottom w:val="nil"/>
              <w:right w:val="nil"/>
            </w:tcBorders>
          </w:tcPr>
          <w:p w:rsidR="002A2835" w:rsidRDefault="002A2835" w:rsidP="00B41AB3">
            <w:pPr>
              <w:pStyle w:val="ChapNo"/>
              <w:rPr>
                <w:bCs/>
                <w:sz w:val="18"/>
                <w:szCs w:val="22"/>
                <w:lang w:val="es-ES" w:bidi="ar-EG"/>
              </w:rPr>
            </w:pPr>
            <w:r>
              <w:rPr>
                <w:rFonts w:hint="cs"/>
                <w:rtl/>
                <w:lang w:val="en-US" w:bidi="ar-EG"/>
              </w:rPr>
              <w:lastRenderedPageBreak/>
              <w:t>الفصـل الأول</w:t>
            </w:r>
          </w:p>
        </w:tc>
      </w:tr>
      <w:tr w:rsidR="002A2835" w:rsidTr="008B603E">
        <w:trPr>
          <w:gridAfter w:val="1"/>
          <w:wAfter w:w="124" w:type="dxa"/>
          <w:jc w:val="center"/>
        </w:trPr>
        <w:tc>
          <w:tcPr>
            <w:tcW w:w="7937" w:type="dxa"/>
            <w:gridSpan w:val="4"/>
            <w:tcBorders>
              <w:top w:val="nil"/>
              <w:left w:val="nil"/>
              <w:bottom w:val="nil"/>
              <w:right w:val="nil"/>
            </w:tcBorders>
          </w:tcPr>
          <w:p w:rsidR="002A2835" w:rsidRDefault="002A2835" w:rsidP="00B41AB3">
            <w:pPr>
              <w:pStyle w:val="Chaptitle"/>
              <w:rPr>
                <w:sz w:val="18"/>
                <w:szCs w:val="22"/>
                <w:lang w:val="en-US" w:bidi="ar-EG"/>
              </w:rPr>
            </w:pPr>
            <w:r>
              <w:rPr>
                <w:rFonts w:hint="cs"/>
                <w:rtl/>
                <w:lang w:val="en-US" w:bidi="ar-EG"/>
              </w:rPr>
              <w:t>أحكام عامة تتعلق بالمؤتمرات والجمعيات</w:t>
            </w:r>
          </w:p>
        </w:tc>
      </w:tr>
      <w:tr w:rsidR="002A2835" w:rsidTr="008B603E">
        <w:trPr>
          <w:gridAfter w:val="1"/>
          <w:wAfter w:w="124" w:type="dxa"/>
          <w:jc w:val="center"/>
        </w:trPr>
        <w:tc>
          <w:tcPr>
            <w:tcW w:w="6803" w:type="dxa"/>
            <w:gridSpan w:val="2"/>
            <w:tcBorders>
              <w:top w:val="nil"/>
              <w:left w:val="nil"/>
              <w:bottom w:val="nil"/>
              <w:right w:val="nil"/>
            </w:tcBorders>
          </w:tcPr>
          <w:p w:rsidR="002A2835" w:rsidRDefault="002A2835" w:rsidP="00AF140B">
            <w:pPr>
              <w:spacing w:before="0" w:line="300" w:lineRule="exact"/>
              <w:rPr>
                <w:rFonts w:ascii="Times" w:hAnsi="Times"/>
                <w:b/>
                <w:bCs/>
                <w:lang w:bidi="ar-EG"/>
              </w:rPr>
            </w:pPr>
          </w:p>
        </w:tc>
        <w:tc>
          <w:tcPr>
            <w:tcW w:w="1134" w:type="dxa"/>
            <w:gridSpan w:val="2"/>
            <w:tcBorders>
              <w:top w:val="nil"/>
              <w:left w:val="nil"/>
              <w:bottom w:val="nil"/>
              <w:right w:val="nil"/>
            </w:tcBorders>
          </w:tcPr>
          <w:p w:rsidR="002A2835" w:rsidRDefault="002A2835" w:rsidP="00AF140B">
            <w:pPr>
              <w:tabs>
                <w:tab w:val="left" w:pos="992"/>
              </w:tabs>
              <w:spacing w:before="0" w:line="300" w:lineRule="exact"/>
              <w:rPr>
                <w:rFonts w:ascii="Times New Roman Bold" w:hAnsi="Times New Roman Bold"/>
                <w:b/>
                <w:bCs/>
                <w:sz w:val="18"/>
                <w:lang w:val="es-ES" w:bidi="ar-EG"/>
              </w:rPr>
            </w:pPr>
          </w:p>
        </w:tc>
      </w:tr>
      <w:tr w:rsidR="002A2835" w:rsidTr="008B603E">
        <w:trPr>
          <w:gridAfter w:val="1"/>
          <w:wAfter w:w="124" w:type="dxa"/>
          <w:jc w:val="center"/>
        </w:trPr>
        <w:tc>
          <w:tcPr>
            <w:tcW w:w="6803" w:type="dxa"/>
            <w:gridSpan w:val="2"/>
            <w:tcBorders>
              <w:top w:val="nil"/>
              <w:left w:val="nil"/>
              <w:bottom w:val="nil"/>
              <w:right w:val="nil"/>
            </w:tcBorders>
          </w:tcPr>
          <w:p w:rsidR="002A2835" w:rsidRDefault="002A2835" w:rsidP="00B41AB3">
            <w:pPr>
              <w:pStyle w:val="Heading1"/>
              <w:rPr>
                <w:lang w:val="es-ES"/>
              </w:rPr>
            </w:pPr>
            <w:r>
              <w:t>1</w:t>
            </w:r>
            <w:r>
              <w:rPr>
                <w:rFonts w:hint="cs"/>
                <w:rtl/>
                <w:lang w:val="es-ES"/>
              </w:rPr>
              <w:tab/>
            </w:r>
            <w:r>
              <w:rPr>
                <w:rtl/>
              </w:rPr>
              <w:t>الدعوة إلى مؤتمرات المندوبين المفوضين</w:t>
            </w:r>
            <w:r>
              <w:rPr>
                <w:rFonts w:hint="cs"/>
                <w:rtl/>
              </w:rPr>
              <w:t xml:space="preserve"> </w:t>
            </w:r>
            <w:r>
              <w:rPr>
                <w:rtl/>
              </w:rPr>
              <w:t xml:space="preserve">عند وجود </w:t>
            </w:r>
            <w:r w:rsidR="00B41AB3">
              <w:br/>
            </w:r>
            <w:r>
              <w:rPr>
                <w:rtl/>
              </w:rPr>
              <w:t>حكومة داعية</w:t>
            </w:r>
          </w:p>
        </w:tc>
        <w:tc>
          <w:tcPr>
            <w:tcW w:w="1134" w:type="dxa"/>
            <w:gridSpan w:val="2"/>
            <w:tcBorders>
              <w:top w:val="nil"/>
              <w:left w:val="nil"/>
              <w:bottom w:val="nil"/>
              <w:right w:val="nil"/>
            </w:tcBorders>
          </w:tcPr>
          <w:p w:rsidR="002A2835" w:rsidRDefault="002A2835" w:rsidP="00AF140B">
            <w:pPr>
              <w:pStyle w:val="Tabletext"/>
              <w:rPr>
                <w:rFonts w:cs="Calibri"/>
                <w:b/>
                <w:bCs/>
                <w:szCs w:val="24"/>
                <w:rtl/>
              </w:rPr>
            </w:pPr>
          </w:p>
        </w:tc>
      </w:tr>
      <w:tr w:rsidR="002A2835" w:rsidTr="008B603E">
        <w:trPr>
          <w:gridAfter w:val="1"/>
          <w:wAfter w:w="124" w:type="dxa"/>
          <w:jc w:val="center"/>
        </w:trPr>
        <w:tc>
          <w:tcPr>
            <w:tcW w:w="6803" w:type="dxa"/>
            <w:gridSpan w:val="2"/>
            <w:tcBorders>
              <w:top w:val="nil"/>
              <w:left w:val="nil"/>
              <w:bottom w:val="nil"/>
              <w:right w:val="nil"/>
            </w:tcBorders>
          </w:tcPr>
          <w:p w:rsidR="002A2835" w:rsidRDefault="002A2835" w:rsidP="00B41AB3">
            <w:pPr>
              <w:pStyle w:val="NormalS1"/>
              <w:rPr>
                <w:rtl/>
              </w:rPr>
            </w:pPr>
            <w:r>
              <w:t>1</w:t>
            </w:r>
            <w:r>
              <w:rPr>
                <w:rtl/>
              </w:rPr>
              <w:tab/>
            </w:r>
            <w:r>
              <w:rPr>
                <w:rFonts w:hint="cs"/>
                <w:rtl/>
              </w:rPr>
              <w:t xml:space="preserve">يعين المكان المحدد لانعقاد المؤتمر وتاريخ بدئه وانتهائه بالضبط وفقاً لأحكام المادة </w:t>
            </w:r>
            <w:r>
              <w:t>1</w:t>
            </w:r>
            <w:r>
              <w:rPr>
                <w:rFonts w:hint="cs"/>
                <w:rtl/>
              </w:rPr>
              <w:t xml:space="preserve"> من الاتفاقية، وبعد التشاور مع الحكومة الداعية.</w:t>
            </w:r>
          </w:p>
        </w:tc>
        <w:tc>
          <w:tcPr>
            <w:tcW w:w="1134" w:type="dxa"/>
            <w:gridSpan w:val="2"/>
            <w:tcBorders>
              <w:top w:val="nil"/>
              <w:left w:val="nil"/>
              <w:bottom w:val="nil"/>
              <w:right w:val="nil"/>
            </w:tcBorders>
          </w:tcPr>
          <w:p w:rsidR="002A2835" w:rsidRDefault="002A2835" w:rsidP="00B41AB3">
            <w:pPr>
              <w:pStyle w:val="NormalS2"/>
            </w:pPr>
            <w:r>
              <w:t>4</w:t>
            </w:r>
          </w:p>
        </w:tc>
      </w:tr>
      <w:tr w:rsidR="002A2835" w:rsidTr="008B603E">
        <w:trPr>
          <w:gridAfter w:val="1"/>
          <w:wAfter w:w="124" w:type="dxa"/>
          <w:jc w:val="center"/>
        </w:trPr>
        <w:tc>
          <w:tcPr>
            <w:tcW w:w="6803" w:type="dxa"/>
            <w:gridSpan w:val="2"/>
            <w:tcBorders>
              <w:top w:val="nil"/>
              <w:left w:val="nil"/>
              <w:bottom w:val="nil"/>
              <w:right w:val="nil"/>
            </w:tcBorders>
          </w:tcPr>
          <w:p w:rsidR="002A2835" w:rsidRDefault="002A2835" w:rsidP="00B41AB3">
            <w:pPr>
              <w:pStyle w:val="NormalS1"/>
              <w:rPr>
                <w:rtl/>
              </w:rPr>
            </w:pPr>
            <w:r>
              <w:t>2</w:t>
            </w:r>
            <w:r>
              <w:rPr>
                <w:rtl/>
              </w:rPr>
              <w:tab/>
            </w:r>
            <w:r>
              <w:t>(1</w:t>
            </w:r>
            <w:r>
              <w:rPr>
                <w:rtl/>
              </w:rPr>
              <w:tab/>
              <w:t>توجه الحكومة الداعية، قبل تاريخ افتتاح المؤتمر بسنة واحدة، دعوة إلى حكومة كل دولة من الدول الأعضاء.</w:t>
            </w:r>
          </w:p>
        </w:tc>
        <w:tc>
          <w:tcPr>
            <w:tcW w:w="1134" w:type="dxa"/>
            <w:gridSpan w:val="2"/>
            <w:tcBorders>
              <w:top w:val="nil"/>
              <w:left w:val="nil"/>
              <w:bottom w:val="nil"/>
              <w:right w:val="nil"/>
            </w:tcBorders>
          </w:tcPr>
          <w:p w:rsidR="002A2835" w:rsidRDefault="002A2835" w:rsidP="00B41AB3">
            <w:pPr>
              <w:pStyle w:val="NormalS2"/>
              <w:rPr>
                <w:rtl/>
              </w:rPr>
            </w:pPr>
            <w:r>
              <w:t>5</w:t>
            </w:r>
          </w:p>
        </w:tc>
      </w:tr>
      <w:tr w:rsidR="002A2835" w:rsidTr="008B603E">
        <w:trPr>
          <w:gridAfter w:val="1"/>
          <w:wAfter w:w="124" w:type="dxa"/>
          <w:jc w:val="center"/>
        </w:trPr>
        <w:tc>
          <w:tcPr>
            <w:tcW w:w="6803" w:type="dxa"/>
            <w:gridSpan w:val="2"/>
            <w:tcBorders>
              <w:top w:val="nil"/>
              <w:left w:val="nil"/>
              <w:bottom w:val="nil"/>
              <w:right w:val="nil"/>
            </w:tcBorders>
          </w:tcPr>
          <w:p w:rsidR="002A2835" w:rsidRDefault="002A2835" w:rsidP="00B41AB3">
            <w:pPr>
              <w:pStyle w:val="NormalS1"/>
              <w:rPr>
                <w:rtl/>
              </w:rPr>
            </w:pPr>
            <w:r>
              <w:rPr>
                <w:rFonts w:hint="cs"/>
                <w:rtl/>
              </w:rPr>
              <w:tab/>
            </w:r>
            <w:r>
              <w:t>(2</w:t>
            </w:r>
            <w:r>
              <w:rPr>
                <w:rtl/>
              </w:rPr>
              <w:tab/>
            </w:r>
            <w:r>
              <w:rPr>
                <w:rFonts w:hint="cs"/>
                <w:rtl/>
              </w:rPr>
              <w:t>يجوز توجيه هذه الدعوات مباشرة أو عن طريق الأمين العام أو بواسطة حكومة أخرى.</w:t>
            </w:r>
          </w:p>
        </w:tc>
        <w:tc>
          <w:tcPr>
            <w:tcW w:w="1134" w:type="dxa"/>
            <w:gridSpan w:val="2"/>
            <w:tcBorders>
              <w:top w:val="nil"/>
              <w:left w:val="nil"/>
              <w:bottom w:val="nil"/>
              <w:right w:val="nil"/>
            </w:tcBorders>
          </w:tcPr>
          <w:p w:rsidR="002A2835" w:rsidRDefault="002A2835" w:rsidP="00B41AB3">
            <w:pPr>
              <w:pStyle w:val="NormalS2"/>
              <w:rPr>
                <w:rtl/>
              </w:rPr>
            </w:pPr>
            <w:r>
              <w:t>6</w:t>
            </w:r>
          </w:p>
        </w:tc>
      </w:tr>
      <w:tr w:rsidR="002A2835" w:rsidTr="008B603E">
        <w:trPr>
          <w:gridBefore w:val="1"/>
          <w:wBefore w:w="124" w:type="dxa"/>
          <w:jc w:val="center"/>
        </w:trPr>
        <w:tc>
          <w:tcPr>
            <w:tcW w:w="6803" w:type="dxa"/>
            <w:gridSpan w:val="2"/>
            <w:tcBorders>
              <w:top w:val="nil"/>
              <w:left w:val="nil"/>
              <w:bottom w:val="nil"/>
              <w:right w:val="nil"/>
            </w:tcBorders>
          </w:tcPr>
          <w:p w:rsidR="002A2835" w:rsidRDefault="002A2835" w:rsidP="00B41AB3">
            <w:pPr>
              <w:pStyle w:val="NormalS1"/>
              <w:rPr>
                <w:rtl/>
                <w:lang w:bidi="ar-SY"/>
              </w:rPr>
            </w:pPr>
            <w:r>
              <w:t>3</w:t>
            </w:r>
            <w:r>
              <w:rPr>
                <w:rtl/>
              </w:rPr>
              <w:tab/>
              <w:t xml:space="preserve">يدعو الأمين العام </w:t>
            </w:r>
            <w:r>
              <w:rPr>
                <w:rFonts w:hint="cs"/>
                <w:rtl/>
              </w:rPr>
              <w:t xml:space="preserve">للمشاركة بصفة مراقب: المنظمات والوكالات والكيانات المشار إليها في المادة </w:t>
            </w:r>
            <w:r>
              <w:t>23</w:t>
            </w:r>
            <w:r>
              <w:rPr>
                <w:rFonts w:hint="cs"/>
                <w:rtl/>
              </w:rPr>
              <w:t xml:space="preserve"> من الاتفاقية.</w:t>
            </w:r>
          </w:p>
        </w:tc>
        <w:tc>
          <w:tcPr>
            <w:tcW w:w="1134" w:type="dxa"/>
            <w:gridSpan w:val="2"/>
            <w:tcBorders>
              <w:top w:val="nil"/>
              <w:left w:val="nil"/>
              <w:bottom w:val="nil"/>
              <w:right w:val="nil"/>
            </w:tcBorders>
          </w:tcPr>
          <w:p w:rsidR="002A2835" w:rsidRDefault="002A2835" w:rsidP="00B41AB3">
            <w:pPr>
              <w:pStyle w:val="NormalS2"/>
              <w:rPr>
                <w:rtl/>
              </w:rPr>
            </w:pPr>
            <w:r>
              <w:t>7</w:t>
            </w:r>
          </w:p>
        </w:tc>
      </w:tr>
      <w:tr w:rsidR="002A2835" w:rsidTr="008B603E">
        <w:trPr>
          <w:gridBefore w:val="1"/>
          <w:wBefore w:w="124" w:type="dxa"/>
          <w:jc w:val="center"/>
        </w:trPr>
        <w:tc>
          <w:tcPr>
            <w:tcW w:w="6803" w:type="dxa"/>
            <w:gridSpan w:val="2"/>
            <w:tcBorders>
              <w:top w:val="nil"/>
              <w:left w:val="nil"/>
              <w:bottom w:val="nil"/>
              <w:right w:val="nil"/>
            </w:tcBorders>
          </w:tcPr>
          <w:p w:rsidR="002A2835" w:rsidRDefault="002A2835" w:rsidP="00B41AB3">
            <w:pPr>
              <w:pStyle w:val="NormalS1"/>
              <w:rPr>
                <w:rtl/>
              </w:rPr>
            </w:pPr>
            <w:r>
              <w:t>4</w:t>
            </w:r>
            <w:r>
              <w:rPr>
                <w:rtl/>
              </w:rPr>
              <w:tab/>
            </w:r>
            <w:r>
              <w:t>(1</w:t>
            </w:r>
            <w:r>
              <w:rPr>
                <w:rtl/>
              </w:rPr>
              <w:tab/>
              <w:t xml:space="preserve">يجب أن تصل </w:t>
            </w:r>
            <w:r>
              <w:rPr>
                <w:rFonts w:hint="cs"/>
                <w:rtl/>
              </w:rPr>
              <w:t>ردود</w:t>
            </w:r>
            <w:r>
              <w:rPr>
                <w:rtl/>
              </w:rPr>
              <w:t xml:space="preserve"> الدول الأعضاء إلى الحكومة الداعية قبل تاريخ افتتاح المؤتمر بشهر واحد على الأقل؛ ويجب أن تتضمن، قدر الإمكان، جميع البيانات المتعلقة بتأليف الوفد.</w:t>
            </w:r>
          </w:p>
        </w:tc>
        <w:tc>
          <w:tcPr>
            <w:tcW w:w="1134" w:type="dxa"/>
            <w:gridSpan w:val="2"/>
            <w:tcBorders>
              <w:top w:val="nil"/>
              <w:left w:val="nil"/>
              <w:bottom w:val="nil"/>
              <w:right w:val="nil"/>
            </w:tcBorders>
          </w:tcPr>
          <w:p w:rsidR="002A2835" w:rsidRDefault="002A2835" w:rsidP="00B41AB3">
            <w:pPr>
              <w:pStyle w:val="NormalS2"/>
              <w:rPr>
                <w:rtl/>
              </w:rPr>
            </w:pPr>
            <w:r>
              <w:t>8</w:t>
            </w:r>
          </w:p>
        </w:tc>
      </w:tr>
      <w:tr w:rsidR="002A2835" w:rsidTr="008B603E">
        <w:trPr>
          <w:gridBefore w:val="1"/>
          <w:wBefore w:w="124" w:type="dxa"/>
          <w:jc w:val="center"/>
        </w:trPr>
        <w:tc>
          <w:tcPr>
            <w:tcW w:w="6803" w:type="dxa"/>
            <w:gridSpan w:val="2"/>
            <w:tcBorders>
              <w:top w:val="nil"/>
              <w:left w:val="nil"/>
              <w:bottom w:val="nil"/>
              <w:right w:val="nil"/>
            </w:tcBorders>
          </w:tcPr>
          <w:p w:rsidR="002A2835" w:rsidRDefault="002A2835" w:rsidP="00B41AB3">
            <w:pPr>
              <w:pStyle w:val="NormalS1"/>
              <w:rPr>
                <w:rtl/>
              </w:rPr>
            </w:pPr>
            <w:r>
              <w:br w:type="page"/>
            </w:r>
            <w:r>
              <w:rPr>
                <w:rtl/>
              </w:rPr>
              <w:tab/>
            </w:r>
            <w:r>
              <w:t>(2</w:t>
            </w:r>
            <w:r>
              <w:rPr>
                <w:rFonts w:hint="cs"/>
                <w:rtl/>
              </w:rPr>
              <w:tab/>
              <w:t>يجوز توجيه الردود المذكورة إلى الحكومة الداعية مباشرة أو عن طريق الأمين العام أو بواسطة حكومة أخرى.</w:t>
            </w:r>
          </w:p>
        </w:tc>
        <w:tc>
          <w:tcPr>
            <w:tcW w:w="1134" w:type="dxa"/>
            <w:gridSpan w:val="2"/>
            <w:tcBorders>
              <w:top w:val="nil"/>
              <w:left w:val="nil"/>
              <w:bottom w:val="nil"/>
              <w:right w:val="nil"/>
            </w:tcBorders>
          </w:tcPr>
          <w:p w:rsidR="002A2835" w:rsidRDefault="002A2835" w:rsidP="00B41AB3">
            <w:pPr>
              <w:pStyle w:val="NormalS2"/>
              <w:rPr>
                <w:rtl/>
              </w:rPr>
            </w:pPr>
            <w:r>
              <w:t>9</w:t>
            </w:r>
          </w:p>
        </w:tc>
      </w:tr>
      <w:tr w:rsidR="002A2835" w:rsidTr="008B603E">
        <w:trPr>
          <w:gridBefore w:val="1"/>
          <w:wBefore w:w="124" w:type="dxa"/>
          <w:jc w:val="center"/>
        </w:trPr>
        <w:tc>
          <w:tcPr>
            <w:tcW w:w="6803" w:type="dxa"/>
            <w:gridSpan w:val="2"/>
            <w:tcBorders>
              <w:top w:val="nil"/>
              <w:left w:val="nil"/>
              <w:bottom w:val="nil"/>
              <w:right w:val="nil"/>
            </w:tcBorders>
          </w:tcPr>
          <w:p w:rsidR="002A2835" w:rsidRDefault="002A2835" w:rsidP="00B41AB3">
            <w:pPr>
              <w:pStyle w:val="NormalS1"/>
              <w:rPr>
                <w:rtl/>
              </w:rPr>
            </w:pPr>
            <w:r>
              <w:rPr>
                <w:rtl/>
              </w:rPr>
              <w:tab/>
            </w:r>
            <w:r>
              <w:t>(3</w:t>
            </w:r>
            <w:r>
              <w:rPr>
                <w:rtl/>
              </w:rPr>
              <w:tab/>
              <w:t xml:space="preserve">يجب أن تصل </w:t>
            </w:r>
            <w:r>
              <w:rPr>
                <w:rFonts w:hint="cs"/>
                <w:rtl/>
              </w:rPr>
              <w:t>ردود</w:t>
            </w:r>
            <w:r>
              <w:rPr>
                <w:rtl/>
              </w:rPr>
              <w:t xml:space="preserve"> المنظمات والوكالات</w:t>
            </w:r>
            <w:r>
              <w:rPr>
                <w:rFonts w:hint="cs"/>
                <w:rtl/>
              </w:rPr>
              <w:t xml:space="preserve"> والكيانات </w:t>
            </w:r>
            <w:r>
              <w:rPr>
                <w:rtl/>
              </w:rPr>
              <w:t xml:space="preserve">المشار إليها في </w:t>
            </w:r>
            <w:r>
              <w:rPr>
                <w:rFonts w:hint="cs"/>
                <w:rtl/>
              </w:rPr>
              <w:t xml:space="preserve">المادة </w:t>
            </w:r>
            <w:r>
              <w:t>23</w:t>
            </w:r>
            <w:r>
              <w:rPr>
                <w:rFonts w:hint="cs"/>
                <w:rtl/>
              </w:rPr>
              <w:t xml:space="preserve"> من الاتفاقية </w:t>
            </w:r>
            <w:r>
              <w:rPr>
                <w:rtl/>
              </w:rPr>
              <w:t>إلى الأمين العام قبل</w:t>
            </w:r>
            <w:r>
              <w:rPr>
                <w:rFonts w:hint="cs"/>
                <w:rtl/>
              </w:rPr>
              <w:t xml:space="preserve"> شهر من</w:t>
            </w:r>
            <w:r>
              <w:rPr>
                <w:rtl/>
              </w:rPr>
              <w:t xml:space="preserve"> تاريخ افتتاح المؤتمر.</w:t>
            </w:r>
          </w:p>
        </w:tc>
        <w:tc>
          <w:tcPr>
            <w:tcW w:w="1134" w:type="dxa"/>
            <w:gridSpan w:val="2"/>
            <w:tcBorders>
              <w:top w:val="nil"/>
              <w:left w:val="nil"/>
              <w:bottom w:val="nil"/>
              <w:right w:val="nil"/>
            </w:tcBorders>
          </w:tcPr>
          <w:p w:rsidR="002A2835" w:rsidRDefault="002A2835" w:rsidP="00B41AB3">
            <w:pPr>
              <w:pStyle w:val="NormalS2"/>
            </w:pPr>
            <w:r>
              <w:t>10</w:t>
            </w:r>
          </w:p>
        </w:tc>
      </w:tr>
      <w:tr w:rsidR="002A2835" w:rsidTr="008B603E">
        <w:trPr>
          <w:gridBefore w:val="1"/>
          <w:wBefore w:w="124" w:type="dxa"/>
          <w:jc w:val="center"/>
        </w:trPr>
        <w:tc>
          <w:tcPr>
            <w:tcW w:w="6803" w:type="dxa"/>
            <w:gridSpan w:val="2"/>
            <w:tcBorders>
              <w:top w:val="nil"/>
              <w:left w:val="nil"/>
              <w:bottom w:val="nil"/>
              <w:right w:val="nil"/>
            </w:tcBorders>
          </w:tcPr>
          <w:p w:rsidR="002A2835" w:rsidRDefault="002A2835" w:rsidP="00AF140B">
            <w:pPr>
              <w:pStyle w:val="Tabletext"/>
              <w:rPr>
                <w:rFonts w:cs="Calibri"/>
                <w:b/>
                <w:bCs/>
                <w:szCs w:val="24"/>
                <w:rtl/>
              </w:rPr>
            </w:pPr>
          </w:p>
        </w:tc>
        <w:tc>
          <w:tcPr>
            <w:tcW w:w="1134" w:type="dxa"/>
            <w:gridSpan w:val="2"/>
            <w:tcBorders>
              <w:top w:val="nil"/>
              <w:left w:val="nil"/>
              <w:bottom w:val="nil"/>
              <w:right w:val="nil"/>
            </w:tcBorders>
          </w:tcPr>
          <w:p w:rsidR="002A2835" w:rsidRDefault="002A2835" w:rsidP="00AF140B">
            <w:pPr>
              <w:pStyle w:val="Tabletext"/>
              <w:rPr>
                <w:rFonts w:cs="Calibri"/>
                <w:b/>
                <w:bCs/>
                <w:szCs w:val="24"/>
                <w:rtl/>
              </w:rPr>
            </w:pPr>
          </w:p>
        </w:tc>
      </w:tr>
    </w:tbl>
    <w:p w:rsidR="008B603E" w:rsidRDefault="008B603E">
      <w:pPr>
        <w:bidi w:val="0"/>
      </w:pPr>
      <w:r>
        <w:rPr>
          <w:b/>
          <w:bCs/>
        </w:rPr>
        <w:br w:type="page"/>
      </w:r>
    </w:p>
    <w:tbl>
      <w:tblPr>
        <w:tblW w:w="7988" w:type="dxa"/>
        <w:jc w:val="center"/>
        <w:tblInd w:w="93" w:type="dxa"/>
        <w:tblLook w:val="0000"/>
      </w:tblPr>
      <w:tblGrid>
        <w:gridCol w:w="44"/>
        <w:gridCol w:w="6803"/>
        <w:gridCol w:w="7"/>
        <w:gridCol w:w="1127"/>
        <w:gridCol w:w="7"/>
      </w:tblGrid>
      <w:tr w:rsidR="002A2835" w:rsidTr="008B603E">
        <w:trPr>
          <w:gridBefore w:val="1"/>
          <w:gridAfter w:val="1"/>
          <w:wBefore w:w="44" w:type="dxa"/>
          <w:wAfter w:w="7" w:type="dxa"/>
          <w:jc w:val="center"/>
        </w:trPr>
        <w:tc>
          <w:tcPr>
            <w:tcW w:w="6803" w:type="dxa"/>
            <w:tcBorders>
              <w:top w:val="nil"/>
              <w:left w:val="nil"/>
              <w:bottom w:val="nil"/>
              <w:right w:val="nil"/>
            </w:tcBorders>
          </w:tcPr>
          <w:p w:rsidR="002A2835" w:rsidRDefault="002A2835" w:rsidP="00B41AB3">
            <w:pPr>
              <w:pStyle w:val="Heading1"/>
              <w:rPr>
                <w:lang w:val="es-ES"/>
              </w:rPr>
            </w:pPr>
            <w:r>
              <w:lastRenderedPageBreak/>
              <w:t>2</w:t>
            </w:r>
            <w:r>
              <w:rPr>
                <w:rFonts w:hint="cs"/>
                <w:rtl/>
                <w:lang w:val="es-ES"/>
              </w:rPr>
              <w:tab/>
            </w:r>
            <w:r>
              <w:rPr>
                <w:rtl/>
              </w:rPr>
              <w:t>الدعوة إلى مؤتمرات الاتصالات الراديوية</w:t>
            </w:r>
            <w:r>
              <w:rPr>
                <w:rFonts w:hint="cs"/>
                <w:rtl/>
              </w:rPr>
              <w:t xml:space="preserve"> </w:t>
            </w:r>
            <w:r>
              <w:rPr>
                <w:rtl/>
              </w:rPr>
              <w:t>عند وجود حكومة داعية</w:t>
            </w:r>
          </w:p>
        </w:tc>
        <w:tc>
          <w:tcPr>
            <w:tcW w:w="1134" w:type="dxa"/>
            <w:gridSpan w:val="2"/>
            <w:tcBorders>
              <w:top w:val="nil"/>
              <w:left w:val="nil"/>
              <w:bottom w:val="nil"/>
              <w:right w:val="nil"/>
            </w:tcBorders>
          </w:tcPr>
          <w:p w:rsidR="002A2835" w:rsidRDefault="002A2835" w:rsidP="00AF140B">
            <w:pPr>
              <w:pStyle w:val="Tabletext"/>
              <w:rPr>
                <w:rFonts w:ascii="Times New Roman Bold" w:hAnsi="Times New Roman Bold"/>
                <w:b/>
                <w:bCs/>
                <w:sz w:val="18"/>
                <w:lang w:val="en-US"/>
              </w:rPr>
            </w:pPr>
          </w:p>
        </w:tc>
      </w:tr>
      <w:tr w:rsidR="002A2835" w:rsidTr="008B603E">
        <w:trPr>
          <w:gridBefore w:val="1"/>
          <w:gridAfter w:val="1"/>
          <w:wBefore w:w="44" w:type="dxa"/>
          <w:wAfter w:w="7" w:type="dxa"/>
          <w:jc w:val="center"/>
        </w:trPr>
        <w:tc>
          <w:tcPr>
            <w:tcW w:w="6803" w:type="dxa"/>
            <w:tcBorders>
              <w:top w:val="nil"/>
              <w:left w:val="nil"/>
              <w:bottom w:val="nil"/>
              <w:right w:val="nil"/>
            </w:tcBorders>
          </w:tcPr>
          <w:p w:rsidR="002A2835" w:rsidRDefault="002A2835" w:rsidP="00B41AB3">
            <w:pPr>
              <w:pStyle w:val="NormalS1"/>
              <w:rPr>
                <w:rtl/>
              </w:rPr>
            </w:pPr>
            <w:r>
              <w:t>1</w:t>
            </w:r>
            <w:r>
              <w:rPr>
                <w:rFonts w:hint="cs"/>
                <w:rtl/>
              </w:rPr>
              <w:tab/>
              <w:t xml:space="preserve">يعين المكان المحدد لانعقاد المؤتمر وتاريخ بدئه وانتهائه بالضبط وفقاً لأحكام المادة </w:t>
            </w:r>
            <w:r>
              <w:t>3</w:t>
            </w:r>
            <w:r>
              <w:rPr>
                <w:rFonts w:hint="cs"/>
                <w:rtl/>
              </w:rPr>
              <w:t xml:space="preserve"> من الاتفاقية، بعد التشاور مع الحكومة الداعية.</w:t>
            </w:r>
          </w:p>
        </w:tc>
        <w:tc>
          <w:tcPr>
            <w:tcW w:w="1134" w:type="dxa"/>
            <w:gridSpan w:val="2"/>
            <w:tcBorders>
              <w:top w:val="nil"/>
              <w:left w:val="nil"/>
              <w:bottom w:val="nil"/>
              <w:right w:val="nil"/>
            </w:tcBorders>
          </w:tcPr>
          <w:p w:rsidR="002A2835" w:rsidRDefault="002A2835" w:rsidP="00B41AB3">
            <w:pPr>
              <w:pStyle w:val="NormalS2"/>
              <w:rPr>
                <w:rtl/>
              </w:rPr>
            </w:pPr>
            <w:r>
              <w:t>11</w:t>
            </w:r>
          </w:p>
        </w:tc>
      </w:tr>
      <w:tr w:rsidR="002A2835" w:rsidTr="008B603E">
        <w:trPr>
          <w:jc w:val="center"/>
        </w:trPr>
        <w:tc>
          <w:tcPr>
            <w:tcW w:w="6854" w:type="dxa"/>
            <w:gridSpan w:val="3"/>
            <w:tcBorders>
              <w:top w:val="nil"/>
              <w:left w:val="nil"/>
              <w:bottom w:val="nil"/>
              <w:right w:val="nil"/>
            </w:tcBorders>
          </w:tcPr>
          <w:p w:rsidR="002A2835" w:rsidRDefault="002A2835" w:rsidP="00B41AB3">
            <w:pPr>
              <w:pStyle w:val="NormalS1"/>
              <w:rPr>
                <w:rFonts w:ascii="Traditional Arabic" w:hAnsi="Traditional Arabic"/>
                <w:rtl/>
              </w:rPr>
            </w:pPr>
            <w:r>
              <w:rPr>
                <w:lang w:bidi="ar-EG"/>
              </w:rPr>
              <w:br w:type="page"/>
            </w:r>
            <w:r w:rsidRPr="00567F5A">
              <w:t>2</w:t>
            </w:r>
            <w:r w:rsidRPr="00567F5A">
              <w:rPr>
                <w:rtl/>
              </w:rPr>
              <w:tab/>
            </w:r>
            <w:r w:rsidRPr="00567F5A">
              <w:t>(1</w:t>
            </w:r>
            <w:r w:rsidRPr="00567F5A">
              <w:rPr>
                <w:rtl/>
              </w:rPr>
              <w:tab/>
              <w:t xml:space="preserve">تطبق أحكام الأرقام من </w:t>
            </w:r>
            <w:r w:rsidRPr="00567F5A">
              <w:t>5</w:t>
            </w:r>
            <w:r w:rsidRPr="00567F5A">
              <w:rPr>
                <w:rtl/>
              </w:rPr>
              <w:t xml:space="preserve"> إلى </w:t>
            </w:r>
            <w:r w:rsidRPr="00567F5A">
              <w:t>10</w:t>
            </w:r>
            <w:r w:rsidRPr="00567F5A">
              <w:rPr>
                <w:rtl/>
              </w:rPr>
              <w:t xml:space="preserve"> أعلاه على مؤتمرات الاتصالات الراديوية، </w:t>
            </w:r>
            <w:r>
              <w:rPr>
                <w:rFonts w:hint="cs"/>
                <w:rtl/>
              </w:rPr>
              <w:t>رهناً ب</w:t>
            </w:r>
            <w:r w:rsidRPr="00567F5A">
              <w:rPr>
                <w:rtl/>
              </w:rPr>
              <w:t>ال</w:t>
            </w:r>
            <w:r>
              <w:rPr>
                <w:rtl/>
              </w:rPr>
              <w:t>أ</w:t>
            </w:r>
            <w:r w:rsidRPr="00567F5A">
              <w:rPr>
                <w:rtl/>
              </w:rPr>
              <w:t xml:space="preserve">حكام ذات الصلة </w:t>
            </w:r>
            <w:r>
              <w:rPr>
                <w:rtl/>
              </w:rPr>
              <w:t>من</w:t>
            </w:r>
            <w:r w:rsidRPr="00567F5A">
              <w:rPr>
                <w:rtl/>
              </w:rPr>
              <w:t xml:space="preserve"> المادة </w:t>
            </w:r>
            <w:r w:rsidRPr="00567F5A">
              <w:t>24</w:t>
            </w:r>
            <w:r w:rsidRPr="00567F5A">
              <w:rPr>
                <w:rtl/>
              </w:rPr>
              <w:t xml:space="preserve"> من الاتفاقية.</w:t>
            </w:r>
          </w:p>
        </w:tc>
        <w:tc>
          <w:tcPr>
            <w:tcW w:w="1134" w:type="dxa"/>
            <w:gridSpan w:val="2"/>
            <w:tcBorders>
              <w:top w:val="nil"/>
              <w:left w:val="nil"/>
              <w:bottom w:val="nil"/>
              <w:right w:val="nil"/>
            </w:tcBorders>
          </w:tcPr>
          <w:p w:rsidR="00B41AB3" w:rsidRDefault="002A2835" w:rsidP="00B41AB3">
            <w:pPr>
              <w:pStyle w:val="NormalS2"/>
              <w:rPr>
                <w:rtl/>
              </w:rPr>
            </w:pPr>
            <w:r>
              <w:t>12</w:t>
            </w:r>
          </w:p>
          <w:p w:rsidR="002A2835" w:rsidRPr="00E40795" w:rsidRDefault="002A2835" w:rsidP="00964AB5">
            <w:pPr>
              <w:pStyle w:val="pp98"/>
            </w:pPr>
            <w:r w:rsidRPr="00E40795">
              <w:t>PP-06</w:t>
            </w:r>
          </w:p>
        </w:tc>
      </w:tr>
      <w:tr w:rsidR="002A2835" w:rsidTr="008B603E">
        <w:trPr>
          <w:jc w:val="center"/>
        </w:trPr>
        <w:tc>
          <w:tcPr>
            <w:tcW w:w="6854" w:type="dxa"/>
            <w:gridSpan w:val="3"/>
            <w:tcBorders>
              <w:top w:val="nil"/>
              <w:left w:val="nil"/>
              <w:bottom w:val="nil"/>
              <w:right w:val="nil"/>
            </w:tcBorders>
          </w:tcPr>
          <w:p w:rsidR="002A2835" w:rsidRDefault="002A2835" w:rsidP="00B41AB3">
            <w:pPr>
              <w:pStyle w:val="NormalS1"/>
            </w:pPr>
            <w:r>
              <w:rPr>
                <w:rFonts w:ascii="Traditional Arabic" w:hAnsi="Traditional Arabic" w:hint="cs"/>
                <w:rtl/>
              </w:rPr>
              <w:tab/>
            </w:r>
            <w:r>
              <w:t>(2</w:t>
            </w:r>
            <w:r>
              <w:rPr>
                <w:rFonts w:hint="cs"/>
                <w:rtl/>
              </w:rPr>
              <w:tab/>
              <w:t>ينبغي ل</w:t>
            </w:r>
            <w:r>
              <w:rPr>
                <w:rFonts w:ascii="Times" w:hAnsi="Times"/>
                <w:rtl/>
              </w:rPr>
              <w:t>لدول الأعضاء أن تعلم أعضاء القطاع بالدعوة الموجهة إليها للمشاركة في مؤتمر للاتصالات الراديوية.</w:t>
            </w:r>
          </w:p>
        </w:tc>
        <w:tc>
          <w:tcPr>
            <w:tcW w:w="1134" w:type="dxa"/>
            <w:gridSpan w:val="2"/>
            <w:tcBorders>
              <w:top w:val="nil"/>
              <w:left w:val="nil"/>
              <w:bottom w:val="nil"/>
              <w:right w:val="nil"/>
            </w:tcBorders>
          </w:tcPr>
          <w:p w:rsidR="002A2835" w:rsidRDefault="002A2835" w:rsidP="00B41AB3">
            <w:pPr>
              <w:pStyle w:val="NormalS2"/>
              <w:rPr>
                <w:rtl/>
              </w:rPr>
            </w:pPr>
            <w:r>
              <w:t>13</w:t>
            </w:r>
          </w:p>
        </w:tc>
      </w:tr>
      <w:tr w:rsidR="002A2835" w:rsidTr="008B603E">
        <w:trPr>
          <w:jc w:val="center"/>
        </w:trPr>
        <w:tc>
          <w:tcPr>
            <w:tcW w:w="6854" w:type="dxa"/>
            <w:gridSpan w:val="3"/>
            <w:tcBorders>
              <w:top w:val="nil"/>
              <w:left w:val="nil"/>
              <w:bottom w:val="nil"/>
              <w:right w:val="nil"/>
            </w:tcBorders>
          </w:tcPr>
          <w:p w:rsidR="002A2835" w:rsidRDefault="002A2835" w:rsidP="00B41AB3">
            <w:pPr>
              <w:pStyle w:val="NormalS1"/>
              <w:rPr>
                <w:rtl/>
              </w:rPr>
            </w:pPr>
            <w:r w:rsidRPr="00567F5A">
              <w:t>3</w:t>
            </w:r>
            <w:r w:rsidRPr="00567F5A">
              <w:rPr>
                <w:rtl/>
              </w:rPr>
              <w:tab/>
            </w:r>
            <w:r w:rsidRPr="00567F5A">
              <w:t>(1</w:t>
            </w:r>
            <w:r w:rsidRPr="00567F5A">
              <w:rPr>
                <w:rtl/>
              </w:rPr>
              <w:tab/>
              <w:t xml:space="preserve">يجوز للحكومة الداعية، بالاتفاق مع المجلس أو باقتراح منه، أن تبلغ المنظمات الدولية غير المنظمات المذكورة في الأرقام من </w:t>
            </w:r>
            <w:r w:rsidRPr="00567F5A">
              <w:t>269A</w:t>
            </w:r>
            <w:r w:rsidRPr="00567F5A">
              <w:rPr>
                <w:rtl/>
              </w:rPr>
              <w:t xml:space="preserve"> إلى </w:t>
            </w:r>
            <w:r w:rsidRPr="00567F5A">
              <w:t>269D</w:t>
            </w:r>
            <w:r w:rsidRPr="00567F5A">
              <w:rPr>
                <w:rtl/>
              </w:rPr>
              <w:t xml:space="preserve"> من الاتفاقية التي قد يهمها إرسال مراقبين للمشاركة في المؤتمر.</w:t>
            </w:r>
          </w:p>
        </w:tc>
        <w:tc>
          <w:tcPr>
            <w:tcW w:w="1134" w:type="dxa"/>
            <w:gridSpan w:val="2"/>
            <w:tcBorders>
              <w:top w:val="nil"/>
              <w:left w:val="nil"/>
              <w:bottom w:val="nil"/>
              <w:right w:val="nil"/>
            </w:tcBorders>
          </w:tcPr>
          <w:p w:rsidR="00B41AB3" w:rsidRDefault="002A2835" w:rsidP="00B41AB3">
            <w:pPr>
              <w:pStyle w:val="NormalS2"/>
            </w:pPr>
            <w:r>
              <w:t>14</w:t>
            </w:r>
          </w:p>
          <w:p w:rsidR="002A2835" w:rsidRPr="00E40795" w:rsidRDefault="002A2835" w:rsidP="00964AB5">
            <w:pPr>
              <w:pStyle w:val="pp98"/>
              <w:rPr>
                <w:rtl/>
              </w:rPr>
            </w:pPr>
            <w:r w:rsidRPr="00E40795">
              <w:t>PP-06</w:t>
            </w:r>
          </w:p>
        </w:tc>
      </w:tr>
      <w:tr w:rsidR="002A2835" w:rsidTr="008B603E">
        <w:trPr>
          <w:jc w:val="center"/>
        </w:trPr>
        <w:tc>
          <w:tcPr>
            <w:tcW w:w="6854" w:type="dxa"/>
            <w:gridSpan w:val="3"/>
            <w:tcBorders>
              <w:top w:val="nil"/>
              <w:left w:val="nil"/>
              <w:bottom w:val="nil"/>
              <w:right w:val="nil"/>
            </w:tcBorders>
          </w:tcPr>
          <w:p w:rsidR="002A2835" w:rsidRDefault="002A2835" w:rsidP="00B41AB3">
            <w:pPr>
              <w:pStyle w:val="NormalS1"/>
              <w:rPr>
                <w:rtl/>
              </w:rPr>
            </w:pPr>
            <w:r>
              <w:rPr>
                <w:rtl/>
              </w:rPr>
              <w:tab/>
            </w:r>
            <w:r>
              <w:t>(2</w:t>
            </w:r>
            <w:r>
              <w:rPr>
                <w:rFonts w:hint="cs"/>
                <w:rtl/>
              </w:rPr>
              <w:tab/>
              <w:t xml:space="preserve">تقوم المنظمات الدولية المهتمة المشار إليها في الرقم </w:t>
            </w:r>
            <w:r>
              <w:t>14</w:t>
            </w:r>
            <w:r>
              <w:rPr>
                <w:rFonts w:hint="cs"/>
                <w:rtl/>
              </w:rPr>
              <w:t xml:space="preserve"> أعلاه بإرسال طلب قبول إلى الحكومة الداعية في غضون شهرين من تاريخ التبليغ.</w:t>
            </w:r>
          </w:p>
        </w:tc>
        <w:tc>
          <w:tcPr>
            <w:tcW w:w="1134" w:type="dxa"/>
            <w:gridSpan w:val="2"/>
            <w:tcBorders>
              <w:top w:val="nil"/>
              <w:left w:val="nil"/>
              <w:bottom w:val="nil"/>
              <w:right w:val="nil"/>
            </w:tcBorders>
          </w:tcPr>
          <w:p w:rsidR="002A2835" w:rsidRDefault="002A2835" w:rsidP="00B41AB3">
            <w:pPr>
              <w:pStyle w:val="NormalS2"/>
              <w:rPr>
                <w:rtl/>
              </w:rPr>
            </w:pPr>
            <w:r>
              <w:t>15</w:t>
            </w:r>
          </w:p>
        </w:tc>
      </w:tr>
      <w:tr w:rsidR="002A2835" w:rsidTr="008B603E">
        <w:trPr>
          <w:jc w:val="center"/>
        </w:trPr>
        <w:tc>
          <w:tcPr>
            <w:tcW w:w="6854" w:type="dxa"/>
            <w:gridSpan w:val="3"/>
            <w:tcBorders>
              <w:top w:val="nil"/>
              <w:left w:val="nil"/>
              <w:bottom w:val="nil"/>
              <w:right w:val="nil"/>
            </w:tcBorders>
          </w:tcPr>
          <w:p w:rsidR="002A2835" w:rsidRDefault="002A2835" w:rsidP="00B41AB3">
            <w:pPr>
              <w:pStyle w:val="NormalS1"/>
              <w:rPr>
                <w:rtl/>
              </w:rPr>
            </w:pPr>
            <w:r>
              <w:rPr>
                <w:rFonts w:hint="cs"/>
                <w:rtl/>
              </w:rPr>
              <w:tab/>
            </w:r>
            <w:r>
              <w:t>(3</w:t>
            </w:r>
            <w:r>
              <w:rPr>
                <w:rtl/>
              </w:rPr>
              <w:tab/>
            </w:r>
            <w:r>
              <w:rPr>
                <w:rFonts w:hint="cs"/>
                <w:rtl/>
              </w:rPr>
              <w:t>تجمع الحكومة الداعية الطلبات ويتخذ المؤتمر نفسه قراراً بشأن قبول المنظمات المعنية.</w:t>
            </w:r>
          </w:p>
        </w:tc>
        <w:tc>
          <w:tcPr>
            <w:tcW w:w="1134" w:type="dxa"/>
            <w:gridSpan w:val="2"/>
            <w:tcBorders>
              <w:top w:val="nil"/>
              <w:left w:val="nil"/>
              <w:bottom w:val="nil"/>
              <w:right w:val="nil"/>
            </w:tcBorders>
          </w:tcPr>
          <w:p w:rsidR="002A2835" w:rsidRDefault="002A2835" w:rsidP="00B41AB3">
            <w:pPr>
              <w:pStyle w:val="NormalS2"/>
              <w:rPr>
                <w:rtl/>
              </w:rPr>
            </w:pPr>
            <w:r>
              <w:t>16</w:t>
            </w:r>
          </w:p>
        </w:tc>
      </w:tr>
      <w:tr w:rsidR="002A2835" w:rsidTr="008B603E">
        <w:trPr>
          <w:jc w:val="center"/>
        </w:trPr>
        <w:tc>
          <w:tcPr>
            <w:tcW w:w="6854" w:type="dxa"/>
            <w:gridSpan w:val="3"/>
            <w:tcBorders>
              <w:top w:val="nil"/>
              <w:left w:val="nil"/>
              <w:bottom w:val="nil"/>
              <w:right w:val="nil"/>
            </w:tcBorders>
          </w:tcPr>
          <w:p w:rsidR="002A2835" w:rsidRDefault="002A2835" w:rsidP="00850758">
            <w:pPr>
              <w:pStyle w:val="Heading1"/>
              <w:rPr>
                <w:lang w:val="es-ES"/>
              </w:rPr>
            </w:pPr>
            <w:r>
              <w:t>3</w:t>
            </w:r>
            <w:r>
              <w:rPr>
                <w:rFonts w:hint="cs"/>
                <w:rtl/>
              </w:rPr>
              <w:tab/>
            </w:r>
            <w:r>
              <w:rPr>
                <w:rtl/>
              </w:rPr>
              <w:t>الدعوة إلى جمعيات الاتصالات الراديوية</w:t>
            </w:r>
            <w:r>
              <w:rPr>
                <w:rFonts w:hint="cs"/>
                <w:rtl/>
              </w:rPr>
              <w:t xml:space="preserve"> </w:t>
            </w:r>
            <w:r>
              <w:rPr>
                <w:rtl/>
              </w:rPr>
              <w:t>والجمعيات العالمية لتقييس الاتصالات ومؤتمرات تنمية الاتصالات</w:t>
            </w:r>
            <w:r>
              <w:rPr>
                <w:rFonts w:hint="cs"/>
                <w:rtl/>
              </w:rPr>
              <w:t xml:space="preserve"> </w:t>
            </w:r>
            <w:r>
              <w:rPr>
                <w:rtl/>
              </w:rPr>
              <w:t>عند وجود حكومة داعية</w:t>
            </w:r>
          </w:p>
        </w:tc>
        <w:tc>
          <w:tcPr>
            <w:tcW w:w="1134" w:type="dxa"/>
            <w:gridSpan w:val="2"/>
            <w:tcBorders>
              <w:top w:val="nil"/>
              <w:left w:val="nil"/>
              <w:bottom w:val="nil"/>
              <w:right w:val="nil"/>
            </w:tcBorders>
          </w:tcPr>
          <w:p w:rsidR="002A2835" w:rsidRDefault="002A2835" w:rsidP="00B41AB3">
            <w:pPr>
              <w:pStyle w:val="NormalS2"/>
            </w:pPr>
          </w:p>
        </w:tc>
      </w:tr>
      <w:tr w:rsidR="002A2835" w:rsidTr="008B603E">
        <w:trPr>
          <w:jc w:val="center"/>
        </w:trPr>
        <w:tc>
          <w:tcPr>
            <w:tcW w:w="6854" w:type="dxa"/>
            <w:gridSpan w:val="3"/>
            <w:tcBorders>
              <w:top w:val="nil"/>
              <w:left w:val="nil"/>
              <w:bottom w:val="nil"/>
              <w:right w:val="nil"/>
            </w:tcBorders>
          </w:tcPr>
          <w:p w:rsidR="002A2835" w:rsidRDefault="002A2835" w:rsidP="00B41AB3">
            <w:pPr>
              <w:pStyle w:val="NormalS1"/>
              <w:rPr>
                <w:rtl/>
              </w:rPr>
            </w:pPr>
            <w:r>
              <w:t>1</w:t>
            </w:r>
            <w:r>
              <w:rPr>
                <w:rtl/>
              </w:rPr>
              <w:tab/>
            </w:r>
            <w:r>
              <w:rPr>
                <w:rFonts w:hint="cs"/>
                <w:rtl/>
              </w:rPr>
              <w:t xml:space="preserve">يعين المكان المحدد لانعقاد كل جمعية أو مؤتمر وتاريخ البدء </w:t>
            </w:r>
            <w:r w:rsidR="00624AEE">
              <w:br/>
            </w:r>
            <w:r>
              <w:rPr>
                <w:rFonts w:hint="cs"/>
                <w:rtl/>
              </w:rPr>
              <w:t xml:space="preserve">والانتهاء بالضبط لكل منهما وفقاً لأحكام المادة </w:t>
            </w:r>
            <w:r>
              <w:t>3</w:t>
            </w:r>
            <w:r>
              <w:rPr>
                <w:rFonts w:hint="cs"/>
                <w:rtl/>
              </w:rPr>
              <w:t xml:space="preserve"> من الاتفاقية، بعد التشاور </w:t>
            </w:r>
            <w:r w:rsidR="00624AEE">
              <w:br/>
            </w:r>
            <w:r>
              <w:rPr>
                <w:rFonts w:hint="cs"/>
                <w:rtl/>
              </w:rPr>
              <w:t>مع الحكومة الداعية.</w:t>
            </w:r>
          </w:p>
        </w:tc>
        <w:tc>
          <w:tcPr>
            <w:tcW w:w="1134" w:type="dxa"/>
            <w:gridSpan w:val="2"/>
            <w:tcBorders>
              <w:top w:val="nil"/>
              <w:left w:val="nil"/>
              <w:bottom w:val="nil"/>
              <w:right w:val="nil"/>
            </w:tcBorders>
          </w:tcPr>
          <w:p w:rsidR="002A2835" w:rsidRDefault="002A2835" w:rsidP="00B41AB3">
            <w:pPr>
              <w:pStyle w:val="NormalS2"/>
              <w:rPr>
                <w:rtl/>
              </w:rPr>
            </w:pPr>
            <w:r>
              <w:t>17</w:t>
            </w:r>
          </w:p>
        </w:tc>
      </w:tr>
    </w:tbl>
    <w:p w:rsidR="002A10FE" w:rsidRDefault="002A10FE">
      <w:pPr>
        <w:bidi w:val="0"/>
      </w:pPr>
      <w:r>
        <w:br w:type="page"/>
      </w:r>
    </w:p>
    <w:tbl>
      <w:tblPr>
        <w:tblW w:w="7937" w:type="dxa"/>
        <w:jc w:val="center"/>
        <w:tblInd w:w="85" w:type="dxa"/>
        <w:tblLook w:val="0000"/>
      </w:tblPr>
      <w:tblGrid>
        <w:gridCol w:w="6803"/>
        <w:gridCol w:w="1134"/>
      </w:tblGrid>
      <w:tr w:rsidR="00A2382A" w:rsidTr="003A27BD">
        <w:trPr>
          <w:jc w:val="center"/>
        </w:trPr>
        <w:tc>
          <w:tcPr>
            <w:tcW w:w="6803" w:type="dxa"/>
            <w:tcBorders>
              <w:top w:val="nil"/>
              <w:left w:val="nil"/>
              <w:bottom w:val="nil"/>
              <w:right w:val="nil"/>
            </w:tcBorders>
          </w:tcPr>
          <w:p w:rsidR="00A2382A" w:rsidRDefault="00A2382A" w:rsidP="00102674">
            <w:pPr>
              <w:pStyle w:val="NormalS1"/>
              <w:rPr>
                <w:rtl/>
              </w:rPr>
            </w:pPr>
            <w:r>
              <w:lastRenderedPageBreak/>
              <w:br w:type="page"/>
            </w:r>
            <w:r>
              <w:br w:type="page"/>
              <w:t>2</w:t>
            </w:r>
            <w:r>
              <w:rPr>
                <w:rFonts w:hint="cs"/>
                <w:rtl/>
              </w:rPr>
              <w:tab/>
              <w:t>يقوم الأمين العام قبل تاريخ افتتاح الجمعية أو المؤتمر بسنة واحدة، وبعد التشاور مع مدير المكتب المعني، بتوجيه دعوة إلى :</w:t>
            </w:r>
          </w:p>
        </w:tc>
        <w:tc>
          <w:tcPr>
            <w:tcW w:w="1134" w:type="dxa"/>
            <w:tcBorders>
              <w:top w:val="nil"/>
              <w:left w:val="nil"/>
              <w:bottom w:val="nil"/>
              <w:right w:val="nil"/>
            </w:tcBorders>
          </w:tcPr>
          <w:p w:rsidR="00A2382A" w:rsidRDefault="00A2382A" w:rsidP="00102674">
            <w:pPr>
              <w:pStyle w:val="NormalS2"/>
              <w:rPr>
                <w:rtl/>
              </w:rPr>
            </w:pPr>
            <w:r>
              <w:t>18</w:t>
            </w:r>
          </w:p>
        </w:tc>
      </w:tr>
      <w:tr w:rsidR="00A2382A" w:rsidTr="003A27BD">
        <w:trPr>
          <w:jc w:val="center"/>
        </w:trPr>
        <w:tc>
          <w:tcPr>
            <w:tcW w:w="6803" w:type="dxa"/>
            <w:tcBorders>
              <w:top w:val="nil"/>
              <w:left w:val="nil"/>
              <w:bottom w:val="nil"/>
              <w:right w:val="nil"/>
            </w:tcBorders>
          </w:tcPr>
          <w:p w:rsidR="00A2382A" w:rsidRDefault="00A2382A" w:rsidP="00102674">
            <w:pPr>
              <w:pStyle w:val="enumlev1s1"/>
              <w:rPr>
                <w:rtl/>
              </w:rPr>
            </w:pPr>
            <w:r>
              <w:rPr>
                <w:i/>
                <w:iCs/>
                <w:rtl/>
              </w:rPr>
              <w:t>أ )</w:t>
            </w:r>
            <w:r>
              <w:rPr>
                <w:rtl/>
              </w:rPr>
              <w:tab/>
              <w:t>إدارة كل دولة من الدول الأعضاء؛</w:t>
            </w:r>
          </w:p>
        </w:tc>
        <w:tc>
          <w:tcPr>
            <w:tcW w:w="1134" w:type="dxa"/>
            <w:tcBorders>
              <w:top w:val="nil"/>
              <w:left w:val="nil"/>
              <w:bottom w:val="nil"/>
              <w:right w:val="nil"/>
            </w:tcBorders>
          </w:tcPr>
          <w:p w:rsidR="00A2382A" w:rsidRDefault="00A2382A" w:rsidP="00102674">
            <w:pPr>
              <w:pStyle w:val="enumlev1S2"/>
              <w:rPr>
                <w:rtl/>
              </w:rPr>
            </w:pPr>
            <w:r>
              <w:t>19</w:t>
            </w:r>
          </w:p>
        </w:tc>
      </w:tr>
      <w:tr w:rsidR="00A2382A" w:rsidTr="003A27BD">
        <w:trPr>
          <w:jc w:val="center"/>
        </w:trPr>
        <w:tc>
          <w:tcPr>
            <w:tcW w:w="6803" w:type="dxa"/>
            <w:tcBorders>
              <w:top w:val="nil"/>
              <w:left w:val="nil"/>
              <w:bottom w:val="nil"/>
              <w:right w:val="nil"/>
            </w:tcBorders>
          </w:tcPr>
          <w:p w:rsidR="00A2382A" w:rsidRDefault="00A2382A" w:rsidP="00102674">
            <w:pPr>
              <w:pStyle w:val="enumlev1s1"/>
              <w:rPr>
                <w:rtl/>
              </w:rPr>
            </w:pPr>
            <w:r>
              <w:rPr>
                <w:i/>
                <w:iCs/>
                <w:rtl/>
              </w:rPr>
              <w:t>ب)</w:t>
            </w:r>
            <w:r>
              <w:rPr>
                <w:rtl/>
              </w:rPr>
              <w:tab/>
              <w:t>أعضاء القطاعات المعنيون؛</w:t>
            </w:r>
          </w:p>
        </w:tc>
        <w:tc>
          <w:tcPr>
            <w:tcW w:w="1134" w:type="dxa"/>
            <w:tcBorders>
              <w:top w:val="nil"/>
              <w:left w:val="nil"/>
              <w:bottom w:val="nil"/>
              <w:right w:val="nil"/>
            </w:tcBorders>
          </w:tcPr>
          <w:p w:rsidR="00A2382A" w:rsidRDefault="00A2382A" w:rsidP="00102674">
            <w:pPr>
              <w:pStyle w:val="enumlev1S2"/>
            </w:pPr>
            <w:r>
              <w:t>20</w:t>
            </w:r>
          </w:p>
        </w:tc>
      </w:tr>
      <w:tr w:rsidR="00A2382A" w:rsidTr="003A27BD">
        <w:trPr>
          <w:jc w:val="center"/>
        </w:trPr>
        <w:tc>
          <w:tcPr>
            <w:tcW w:w="6803" w:type="dxa"/>
            <w:tcBorders>
              <w:top w:val="nil"/>
              <w:left w:val="nil"/>
              <w:bottom w:val="nil"/>
              <w:right w:val="nil"/>
            </w:tcBorders>
          </w:tcPr>
          <w:p w:rsidR="00A2382A" w:rsidRDefault="00A2382A" w:rsidP="00102674">
            <w:pPr>
              <w:pStyle w:val="enumlev1s1"/>
              <w:rPr>
                <w:rtl/>
                <w:lang w:bidi="ar-SY"/>
              </w:rPr>
            </w:pPr>
            <w:r>
              <w:rPr>
                <w:rFonts w:ascii="Traditional Arabic" w:hAnsi="Traditional Arabic" w:hint="cs"/>
                <w:i/>
                <w:iCs/>
                <w:rtl/>
              </w:rPr>
              <w:t>ج)</w:t>
            </w:r>
            <w:r>
              <w:rPr>
                <w:rFonts w:ascii="Traditional Arabic" w:hAnsi="Traditional Arabic"/>
                <w:i/>
                <w:iCs/>
                <w:rtl/>
              </w:rPr>
              <w:tab/>
            </w:r>
            <w:r>
              <w:rPr>
                <w:rFonts w:hint="cs"/>
                <w:rtl/>
              </w:rPr>
              <w:t xml:space="preserve">المنظمات والوكالات المشار إليها في الأحكام ذات الصلة من المادة </w:t>
            </w:r>
            <w:r>
              <w:t>25</w:t>
            </w:r>
            <w:r>
              <w:rPr>
                <w:rFonts w:hint="cs"/>
                <w:rtl/>
                <w:lang w:bidi="ar-SY"/>
              </w:rPr>
              <w:t xml:space="preserve"> من الاتفاقية.</w:t>
            </w:r>
          </w:p>
        </w:tc>
        <w:tc>
          <w:tcPr>
            <w:tcW w:w="1134" w:type="dxa"/>
            <w:tcBorders>
              <w:top w:val="nil"/>
              <w:left w:val="nil"/>
              <w:bottom w:val="nil"/>
              <w:right w:val="nil"/>
            </w:tcBorders>
          </w:tcPr>
          <w:p w:rsidR="00A2382A" w:rsidRDefault="00A2382A" w:rsidP="00102674">
            <w:pPr>
              <w:pStyle w:val="enumlev1S2"/>
            </w:pPr>
            <w:r>
              <w:t>21</w:t>
            </w:r>
          </w:p>
        </w:tc>
      </w:tr>
      <w:tr w:rsidR="002A2835" w:rsidTr="003A27BD">
        <w:trPr>
          <w:jc w:val="center"/>
        </w:trPr>
        <w:tc>
          <w:tcPr>
            <w:tcW w:w="6803" w:type="dxa"/>
            <w:tcBorders>
              <w:top w:val="nil"/>
              <w:left w:val="nil"/>
              <w:bottom w:val="nil"/>
              <w:right w:val="nil"/>
            </w:tcBorders>
          </w:tcPr>
          <w:p w:rsidR="002A2835" w:rsidRDefault="002A2835" w:rsidP="00A0042E">
            <w:pPr>
              <w:pStyle w:val="NormalS1"/>
              <w:rPr>
                <w:rtl/>
              </w:rPr>
            </w:pPr>
            <w:r>
              <w:rPr>
                <w:lang w:bidi="ar-EG"/>
              </w:rPr>
              <w:br w:type="page"/>
            </w:r>
            <w:r>
              <w:t>3</w:t>
            </w:r>
            <w:r>
              <w:rPr>
                <w:rtl/>
              </w:rPr>
              <w:tab/>
            </w:r>
            <w:r>
              <w:rPr>
                <w:rFonts w:hint="cs"/>
                <w:rtl/>
              </w:rPr>
              <w:t>يجب أن تصل الردود إلى الأمين العام قبل افتتاح الجمعية أو المؤتمر بشهر واحد على الأقل، وينبغي أن تتضمن معلومات كاملة قدر الإمكان عن تأليف الوفد أو التمثيل.</w:t>
            </w:r>
          </w:p>
        </w:tc>
        <w:tc>
          <w:tcPr>
            <w:tcW w:w="1134" w:type="dxa"/>
            <w:tcBorders>
              <w:top w:val="nil"/>
              <w:left w:val="nil"/>
              <w:bottom w:val="nil"/>
              <w:right w:val="nil"/>
            </w:tcBorders>
          </w:tcPr>
          <w:p w:rsidR="002A2835" w:rsidRDefault="002A2835" w:rsidP="00A0042E">
            <w:pPr>
              <w:pStyle w:val="NormalS2"/>
            </w:pPr>
            <w:r>
              <w:t>22</w:t>
            </w:r>
          </w:p>
        </w:tc>
      </w:tr>
      <w:tr w:rsidR="002A2835" w:rsidTr="003A27BD">
        <w:trPr>
          <w:jc w:val="center"/>
        </w:trPr>
        <w:tc>
          <w:tcPr>
            <w:tcW w:w="6803" w:type="dxa"/>
            <w:tcBorders>
              <w:top w:val="nil"/>
              <w:left w:val="nil"/>
              <w:bottom w:val="nil"/>
              <w:right w:val="nil"/>
            </w:tcBorders>
          </w:tcPr>
          <w:p w:rsidR="002A2835" w:rsidRDefault="002A2835" w:rsidP="00A0042E">
            <w:pPr>
              <w:pStyle w:val="Heading1"/>
              <w:rPr>
                <w:lang w:val="es-ES"/>
              </w:rPr>
            </w:pPr>
            <w:r>
              <w:t>4</w:t>
            </w:r>
            <w:r>
              <w:rPr>
                <w:rFonts w:hint="cs"/>
                <w:rtl/>
                <w:lang w:val="es-ES"/>
              </w:rPr>
              <w:tab/>
            </w:r>
            <w:r>
              <w:rPr>
                <w:rtl/>
              </w:rPr>
              <w:t>إجراءات الدعوة إلى عقد مؤتمرات عالمية</w:t>
            </w:r>
            <w:r>
              <w:rPr>
                <w:rFonts w:hint="cs"/>
                <w:rtl/>
              </w:rPr>
              <w:t xml:space="preserve"> </w:t>
            </w:r>
            <w:r>
              <w:rPr>
                <w:rtl/>
              </w:rPr>
              <w:t>أو جمعيات عالمية أو إلغائها بناءً على طلب من الدول الأعضاء</w:t>
            </w:r>
            <w:r>
              <w:rPr>
                <w:rFonts w:hint="cs"/>
                <w:rtl/>
              </w:rPr>
              <w:t xml:space="preserve"> </w:t>
            </w:r>
            <w:r>
              <w:rPr>
                <w:rtl/>
              </w:rPr>
              <w:t>أو على اقتراح من المجلس</w:t>
            </w:r>
          </w:p>
        </w:tc>
        <w:tc>
          <w:tcPr>
            <w:tcW w:w="1134" w:type="dxa"/>
            <w:tcBorders>
              <w:top w:val="nil"/>
              <w:left w:val="nil"/>
              <w:bottom w:val="nil"/>
              <w:right w:val="nil"/>
            </w:tcBorders>
          </w:tcPr>
          <w:p w:rsidR="002A2835" w:rsidRDefault="002A2835" w:rsidP="00AF140B">
            <w:pPr>
              <w:pStyle w:val="Tabletext"/>
              <w:spacing w:before="360"/>
              <w:rPr>
                <w:rFonts w:ascii="Times New Roman Bold" w:hAnsi="Times New Roman Bold"/>
                <w:b/>
                <w:bCs/>
                <w:sz w:val="18"/>
                <w:rtl/>
                <w:lang w:val="en-US"/>
              </w:rPr>
            </w:pPr>
          </w:p>
        </w:tc>
      </w:tr>
      <w:tr w:rsidR="002A2835" w:rsidTr="003A27BD">
        <w:trPr>
          <w:jc w:val="center"/>
        </w:trPr>
        <w:tc>
          <w:tcPr>
            <w:tcW w:w="6803" w:type="dxa"/>
            <w:tcBorders>
              <w:top w:val="nil"/>
              <w:left w:val="nil"/>
              <w:bottom w:val="nil"/>
              <w:right w:val="nil"/>
            </w:tcBorders>
          </w:tcPr>
          <w:p w:rsidR="002A2835" w:rsidRDefault="002A2835" w:rsidP="00A0042E">
            <w:pPr>
              <w:pStyle w:val="NormalS1"/>
              <w:rPr>
                <w:rtl/>
              </w:rPr>
            </w:pPr>
            <w:r>
              <w:t>1</w:t>
            </w:r>
            <w:r>
              <w:tab/>
            </w:r>
            <w:r>
              <w:rPr>
                <w:rFonts w:hint="cs"/>
                <w:rtl/>
                <w:lang w:bidi="ar-SY"/>
              </w:rPr>
              <w:t>تعرض</w:t>
            </w:r>
            <w:r>
              <w:rPr>
                <w:rtl/>
              </w:rPr>
              <w:t xml:space="preserve"> الأحكام التالية </w:t>
            </w:r>
            <w:r>
              <w:rPr>
                <w:rFonts w:hint="cs"/>
                <w:rtl/>
              </w:rPr>
              <w:t xml:space="preserve">الإجراءات التي </w:t>
            </w:r>
            <w:r>
              <w:rPr>
                <w:rtl/>
              </w:rPr>
              <w:t>تُطبق على الدعوة إلى عقد جمعية عالمية ثانية لتقييس الاتصالات في الفترة المنقضية بين مؤتمرين متتاليين للمندوبين المفوضين وتعيين المكان المحدد لانعقادها وتاريخي بدئها وانتهائها بالضبط، وعلى إلغاء المؤتمر العالمي الثاني للاتصالات الراديوية أو الجمعية الثانية للاتصالات الراديوية.</w:t>
            </w:r>
          </w:p>
        </w:tc>
        <w:tc>
          <w:tcPr>
            <w:tcW w:w="1134" w:type="dxa"/>
            <w:tcBorders>
              <w:top w:val="nil"/>
              <w:left w:val="nil"/>
              <w:bottom w:val="nil"/>
              <w:right w:val="nil"/>
            </w:tcBorders>
          </w:tcPr>
          <w:p w:rsidR="002A2835" w:rsidRDefault="002A2835" w:rsidP="00A0042E">
            <w:pPr>
              <w:pStyle w:val="NormalS2"/>
            </w:pPr>
            <w:r>
              <w:t>23</w:t>
            </w:r>
          </w:p>
        </w:tc>
      </w:tr>
      <w:tr w:rsidR="002A2835" w:rsidTr="003A27BD">
        <w:trPr>
          <w:jc w:val="center"/>
        </w:trPr>
        <w:tc>
          <w:tcPr>
            <w:tcW w:w="6803" w:type="dxa"/>
            <w:tcBorders>
              <w:top w:val="nil"/>
              <w:left w:val="nil"/>
              <w:bottom w:val="nil"/>
              <w:right w:val="nil"/>
            </w:tcBorders>
          </w:tcPr>
          <w:p w:rsidR="002A2835" w:rsidRDefault="002A2835" w:rsidP="00A0042E">
            <w:pPr>
              <w:pStyle w:val="NormalS1"/>
              <w:rPr>
                <w:rFonts w:ascii="Times" w:hAnsi="Times"/>
                <w:rtl/>
              </w:rPr>
            </w:pPr>
            <w:r>
              <w:rPr>
                <w:rFonts w:ascii="Times" w:hAnsi="Times"/>
              </w:rPr>
              <w:t>2</w:t>
            </w:r>
            <w:r>
              <w:rPr>
                <w:rFonts w:ascii="Times" w:hAnsi="Times"/>
              </w:rPr>
              <w:tab/>
              <w:t>(1</w:t>
            </w:r>
            <w:r>
              <w:rPr>
                <w:rFonts w:ascii="Times" w:hAnsi="Times"/>
                <w:rtl/>
              </w:rPr>
              <w:tab/>
            </w:r>
            <w:r>
              <w:rPr>
                <w:rFonts w:ascii="Times" w:hAnsi="Times" w:hint="cs"/>
                <w:rtl/>
              </w:rPr>
              <w:t>أي دولة عضو ترغب في الدعوة إلى عقد</w:t>
            </w:r>
            <w:r>
              <w:rPr>
                <w:rFonts w:ascii="Times" w:hAnsi="Times"/>
                <w:rtl/>
              </w:rPr>
              <w:t xml:space="preserve"> جمعية عالمية ثانية لتقييس الاتصالات، </w:t>
            </w:r>
            <w:r>
              <w:rPr>
                <w:rFonts w:ascii="Times" w:hAnsi="Times" w:hint="cs"/>
                <w:rtl/>
              </w:rPr>
              <w:t xml:space="preserve">تبلغ </w:t>
            </w:r>
            <w:r>
              <w:rPr>
                <w:rFonts w:ascii="Times" w:hAnsi="Times"/>
                <w:rtl/>
              </w:rPr>
              <w:t>الأمين العام بذلك مبينة ما تقترحه بشأن مكان انعقاد الجمعية وتاريخي بدئها وانتهائها.</w:t>
            </w:r>
          </w:p>
        </w:tc>
        <w:tc>
          <w:tcPr>
            <w:tcW w:w="1134" w:type="dxa"/>
            <w:tcBorders>
              <w:top w:val="nil"/>
              <w:left w:val="nil"/>
              <w:bottom w:val="nil"/>
              <w:right w:val="nil"/>
            </w:tcBorders>
          </w:tcPr>
          <w:p w:rsidR="002A2835" w:rsidRDefault="002A2835" w:rsidP="00A0042E">
            <w:pPr>
              <w:pStyle w:val="NormalS2"/>
            </w:pPr>
            <w:r>
              <w:t>24</w:t>
            </w:r>
          </w:p>
        </w:tc>
      </w:tr>
      <w:tr w:rsidR="00A677B0" w:rsidTr="003A27BD">
        <w:trPr>
          <w:jc w:val="center"/>
        </w:trPr>
        <w:tc>
          <w:tcPr>
            <w:tcW w:w="6803" w:type="dxa"/>
            <w:tcBorders>
              <w:top w:val="nil"/>
              <w:left w:val="nil"/>
              <w:bottom w:val="nil"/>
              <w:right w:val="nil"/>
            </w:tcBorders>
          </w:tcPr>
          <w:p w:rsidR="00A677B0" w:rsidRDefault="00A677B0" w:rsidP="00102674">
            <w:pPr>
              <w:pStyle w:val="NormalS1"/>
              <w:rPr>
                <w:rFonts w:ascii="Times" w:hAnsi="Times"/>
                <w:rtl/>
              </w:rPr>
            </w:pPr>
            <w:r>
              <w:rPr>
                <w:rFonts w:ascii="Times" w:hAnsi="Times"/>
                <w:rtl/>
              </w:rPr>
              <w:tab/>
            </w:r>
            <w:r>
              <w:rPr>
                <w:rFonts w:ascii="Times" w:hAnsi="Times"/>
              </w:rPr>
              <w:t>(2</w:t>
            </w:r>
            <w:r>
              <w:rPr>
                <w:rFonts w:ascii="Times" w:hAnsi="Times"/>
              </w:rPr>
              <w:tab/>
            </w:r>
            <w:r>
              <w:rPr>
                <w:rFonts w:ascii="Times" w:hAnsi="Times"/>
                <w:rtl/>
              </w:rPr>
              <w:t xml:space="preserve">عندما يستلم الأمين العام طلبات </w:t>
            </w:r>
            <w:r>
              <w:rPr>
                <w:rFonts w:ascii="Times" w:hAnsi="Times" w:hint="cs"/>
                <w:rtl/>
              </w:rPr>
              <w:t xml:space="preserve">مماثلة </w:t>
            </w:r>
            <w:r>
              <w:rPr>
                <w:rFonts w:ascii="Times" w:hAnsi="Times"/>
                <w:rtl/>
              </w:rPr>
              <w:t>من ربع الدول الأعضاء على الأقل،</w:t>
            </w:r>
            <w:r>
              <w:rPr>
                <w:rFonts w:ascii="Times" w:hAnsi="Times" w:hint="cs"/>
                <w:rtl/>
              </w:rPr>
              <w:t xml:space="preserve"> يقوم فوراً بإبلاغ جميع الدول الأعضاء بذلك </w:t>
            </w:r>
            <w:r>
              <w:rPr>
                <w:rFonts w:ascii="Times" w:hAnsi="Times"/>
                <w:rtl/>
              </w:rPr>
              <w:t xml:space="preserve">بوسائل الاتصالات الأكثر ملاءمة، </w:t>
            </w:r>
            <w:r>
              <w:rPr>
                <w:rFonts w:ascii="Times" w:hAnsi="Times" w:hint="cs"/>
                <w:rtl/>
              </w:rPr>
              <w:t>طالباً منها إبلاغه في غضون ستة أسابيع ب</w:t>
            </w:r>
            <w:r>
              <w:rPr>
                <w:rFonts w:ascii="Times" w:hAnsi="Times"/>
                <w:rtl/>
              </w:rPr>
              <w:t xml:space="preserve">موافقتها </w:t>
            </w:r>
            <w:r>
              <w:rPr>
                <w:rFonts w:ascii="Times" w:hAnsi="Times" w:hint="cs"/>
                <w:rtl/>
              </w:rPr>
              <w:t>على هذا الاقتراح أو عدم موافقتها عليه</w:t>
            </w:r>
            <w:r>
              <w:rPr>
                <w:rFonts w:ascii="Times" w:hAnsi="Times"/>
                <w:rtl/>
              </w:rPr>
              <w:t>.</w:t>
            </w:r>
          </w:p>
        </w:tc>
        <w:tc>
          <w:tcPr>
            <w:tcW w:w="1134" w:type="dxa"/>
            <w:tcBorders>
              <w:top w:val="nil"/>
              <w:left w:val="nil"/>
              <w:bottom w:val="nil"/>
              <w:right w:val="nil"/>
            </w:tcBorders>
          </w:tcPr>
          <w:p w:rsidR="00A677B0" w:rsidRDefault="00A677B0" w:rsidP="00102674">
            <w:pPr>
              <w:pStyle w:val="NormalS2"/>
            </w:pPr>
            <w:r>
              <w:t>25</w:t>
            </w:r>
          </w:p>
        </w:tc>
      </w:tr>
    </w:tbl>
    <w:p w:rsidR="00A2382A" w:rsidRDefault="00A2382A">
      <w:pPr>
        <w:bidi w:val="0"/>
      </w:pPr>
      <w:r>
        <w:br w:type="page"/>
      </w:r>
    </w:p>
    <w:tbl>
      <w:tblPr>
        <w:tblW w:w="7937" w:type="dxa"/>
        <w:jc w:val="center"/>
        <w:tblLook w:val="0000"/>
      </w:tblPr>
      <w:tblGrid>
        <w:gridCol w:w="6803"/>
        <w:gridCol w:w="1134"/>
      </w:tblGrid>
      <w:tr w:rsidR="00A677B0" w:rsidTr="00A677B0">
        <w:trPr>
          <w:jc w:val="center"/>
        </w:trPr>
        <w:tc>
          <w:tcPr>
            <w:tcW w:w="6803" w:type="dxa"/>
            <w:tcBorders>
              <w:top w:val="nil"/>
              <w:left w:val="nil"/>
              <w:bottom w:val="nil"/>
              <w:right w:val="nil"/>
            </w:tcBorders>
          </w:tcPr>
          <w:p w:rsidR="00A677B0" w:rsidRDefault="00A677B0" w:rsidP="00102674">
            <w:pPr>
              <w:pStyle w:val="NormalS1"/>
              <w:rPr>
                <w:rFonts w:ascii="Times" w:hAnsi="Times"/>
                <w:rtl/>
              </w:rPr>
            </w:pPr>
            <w:r>
              <w:rPr>
                <w:rFonts w:ascii="Times" w:hAnsi="Times"/>
                <w:rtl/>
              </w:rPr>
              <w:lastRenderedPageBreak/>
              <w:tab/>
            </w:r>
            <w:r>
              <w:rPr>
                <w:rFonts w:ascii="Times" w:hAnsi="Times"/>
              </w:rPr>
              <w:t>(3</w:t>
            </w:r>
            <w:r>
              <w:rPr>
                <w:rFonts w:ascii="Times" w:hAnsi="Times"/>
              </w:rPr>
              <w:tab/>
            </w:r>
            <w:r>
              <w:rPr>
                <w:rFonts w:ascii="Times" w:hAnsi="Times"/>
                <w:rtl/>
              </w:rPr>
              <w:t>إذا</w:t>
            </w:r>
            <w:r>
              <w:rPr>
                <w:rFonts w:ascii="Times" w:hAnsi="Times" w:hint="cs"/>
                <w:rtl/>
              </w:rPr>
              <w:t xml:space="preserve"> وافقت أغلبية </w:t>
            </w:r>
            <w:r>
              <w:rPr>
                <w:rFonts w:ascii="Times" w:hAnsi="Times"/>
                <w:rtl/>
              </w:rPr>
              <w:t>الدول الأعضاء</w:t>
            </w:r>
            <w:r>
              <w:rPr>
                <w:rFonts w:ascii="Times" w:hAnsi="Times" w:hint="cs"/>
                <w:rtl/>
              </w:rPr>
              <w:t xml:space="preserve"> على مجمل الاقتراح </w:t>
            </w:r>
            <w:r>
              <w:rPr>
                <w:rFonts w:ascii="Times" w:hAnsi="Times"/>
                <w:rtl/>
              </w:rPr>
              <w:t xml:space="preserve">وفقاً لأحكام الرقم </w:t>
            </w:r>
            <w:r>
              <w:rPr>
                <w:rFonts w:ascii="Times" w:hAnsi="Times"/>
              </w:rPr>
              <w:t>47</w:t>
            </w:r>
            <w:r>
              <w:rPr>
                <w:rFonts w:ascii="Times" w:hAnsi="Times"/>
                <w:rtl/>
              </w:rPr>
              <w:t xml:space="preserve"> من</w:t>
            </w:r>
            <w:r>
              <w:rPr>
                <w:rFonts w:ascii="Times" w:hAnsi="Times" w:hint="cs"/>
                <w:rtl/>
              </w:rPr>
              <w:t xml:space="preserve"> </w:t>
            </w:r>
            <w:r>
              <w:rPr>
                <w:rFonts w:ascii="Times" w:hAnsi="Times"/>
                <w:rtl/>
              </w:rPr>
              <w:t xml:space="preserve">الاتفاقية، أي إذا قبلت </w:t>
            </w:r>
            <w:r>
              <w:rPr>
                <w:rFonts w:ascii="Times" w:hAnsi="Times" w:hint="cs"/>
                <w:rtl/>
              </w:rPr>
              <w:t xml:space="preserve">اقتراحات </w:t>
            </w:r>
            <w:r>
              <w:rPr>
                <w:rFonts w:ascii="Times" w:hAnsi="Times"/>
                <w:rtl/>
              </w:rPr>
              <w:t>مكان انعقاد الجمعية وتاريخي بدئها وانتهائها،</w:t>
            </w:r>
            <w:r>
              <w:rPr>
                <w:rFonts w:ascii="Times" w:hAnsi="Times" w:hint="cs"/>
                <w:rtl/>
              </w:rPr>
              <w:t xml:space="preserve"> يبلغ </w:t>
            </w:r>
            <w:r>
              <w:rPr>
                <w:rFonts w:ascii="Times" w:hAnsi="Times"/>
                <w:rtl/>
              </w:rPr>
              <w:t xml:space="preserve">الأمين العام جميع الدول الأعضاء </w:t>
            </w:r>
            <w:r>
              <w:rPr>
                <w:rFonts w:ascii="Times" w:hAnsi="Times" w:hint="cs"/>
                <w:rtl/>
              </w:rPr>
              <w:t xml:space="preserve">بذلك فوراً </w:t>
            </w:r>
            <w:r>
              <w:rPr>
                <w:rFonts w:ascii="Times" w:hAnsi="Times"/>
                <w:rtl/>
              </w:rPr>
              <w:t>بوسائل الاتصالات الأكثر ملاءمة.</w:t>
            </w:r>
          </w:p>
        </w:tc>
        <w:tc>
          <w:tcPr>
            <w:tcW w:w="1134" w:type="dxa"/>
            <w:tcBorders>
              <w:top w:val="nil"/>
              <w:left w:val="nil"/>
              <w:bottom w:val="nil"/>
              <w:right w:val="nil"/>
            </w:tcBorders>
          </w:tcPr>
          <w:p w:rsidR="00A677B0" w:rsidRDefault="00A677B0" w:rsidP="00102674">
            <w:pPr>
              <w:pStyle w:val="NormalS2"/>
            </w:pPr>
            <w:r>
              <w:t>26</w:t>
            </w:r>
          </w:p>
        </w:tc>
      </w:tr>
      <w:tr w:rsidR="00A677B0" w:rsidTr="00A677B0">
        <w:trPr>
          <w:jc w:val="center"/>
        </w:trPr>
        <w:tc>
          <w:tcPr>
            <w:tcW w:w="6803" w:type="dxa"/>
            <w:tcBorders>
              <w:top w:val="nil"/>
              <w:left w:val="nil"/>
              <w:bottom w:val="nil"/>
              <w:right w:val="nil"/>
            </w:tcBorders>
          </w:tcPr>
          <w:p w:rsidR="00A677B0" w:rsidRDefault="00A677B0" w:rsidP="00102674">
            <w:pPr>
              <w:pStyle w:val="NormalS1"/>
              <w:rPr>
                <w:rFonts w:ascii="Times" w:hAnsi="Times"/>
                <w:rtl/>
              </w:rPr>
            </w:pPr>
            <w:r>
              <w:rPr>
                <w:rFonts w:ascii="Times" w:hAnsi="Times"/>
                <w:rtl/>
              </w:rPr>
              <w:tab/>
            </w:r>
            <w:r>
              <w:rPr>
                <w:rFonts w:ascii="Times" w:hAnsi="Times"/>
              </w:rPr>
              <w:t>(4</w:t>
            </w:r>
            <w:r>
              <w:rPr>
                <w:rFonts w:ascii="Times" w:hAnsi="Times"/>
              </w:rPr>
              <w:tab/>
            </w:r>
            <w:r>
              <w:rPr>
                <w:rFonts w:ascii="Times" w:hAnsi="Times"/>
                <w:rtl/>
              </w:rPr>
              <w:t xml:space="preserve">إذا كان الاقتراح المقبول يرمي إلى اجتماع الجمعية في </w:t>
            </w:r>
            <w:r>
              <w:rPr>
                <w:rFonts w:ascii="Times" w:hAnsi="Times"/>
              </w:rPr>
              <w:br/>
            </w:r>
            <w:r>
              <w:rPr>
                <w:rFonts w:ascii="Times" w:hAnsi="Times"/>
                <w:rtl/>
              </w:rPr>
              <w:t xml:space="preserve">مكان غير مقر الاتحاد، يتخذ الأمين العام </w:t>
            </w:r>
            <w:r>
              <w:rPr>
                <w:rFonts w:ascii="Times" w:hAnsi="Times" w:hint="cs"/>
                <w:rtl/>
              </w:rPr>
              <w:t xml:space="preserve">بموافقة الحكومة المعنية </w:t>
            </w:r>
            <w:r>
              <w:rPr>
                <w:rFonts w:ascii="Times" w:hAnsi="Times"/>
                <w:rtl/>
              </w:rPr>
              <w:t>الترتيبات اللازمة لعقد الجمعية</w:t>
            </w:r>
            <w:r>
              <w:rPr>
                <w:rFonts w:ascii="Times" w:hAnsi="Times" w:hint="cs"/>
                <w:rtl/>
              </w:rPr>
              <w:t>.</w:t>
            </w:r>
          </w:p>
        </w:tc>
        <w:tc>
          <w:tcPr>
            <w:tcW w:w="1134" w:type="dxa"/>
            <w:tcBorders>
              <w:top w:val="nil"/>
              <w:left w:val="nil"/>
              <w:bottom w:val="nil"/>
              <w:right w:val="nil"/>
            </w:tcBorders>
          </w:tcPr>
          <w:p w:rsidR="00A677B0" w:rsidRDefault="00A677B0" w:rsidP="00102674">
            <w:pPr>
              <w:pStyle w:val="NormalS2"/>
              <w:rPr>
                <w:rtl/>
              </w:rPr>
            </w:pPr>
            <w:r>
              <w:t>27</w:t>
            </w:r>
          </w:p>
        </w:tc>
      </w:tr>
      <w:tr w:rsidR="002A2835" w:rsidTr="00A677B0">
        <w:trPr>
          <w:jc w:val="center"/>
        </w:trPr>
        <w:tc>
          <w:tcPr>
            <w:tcW w:w="6803" w:type="dxa"/>
            <w:tcBorders>
              <w:top w:val="nil"/>
              <w:left w:val="nil"/>
              <w:bottom w:val="nil"/>
              <w:right w:val="nil"/>
            </w:tcBorders>
          </w:tcPr>
          <w:p w:rsidR="002A2835" w:rsidRDefault="002A2835" w:rsidP="00163B80">
            <w:pPr>
              <w:pStyle w:val="NormalS1"/>
              <w:rPr>
                <w:rtl/>
              </w:rPr>
            </w:pPr>
            <w:r>
              <w:rPr>
                <w:lang w:bidi="ar-EG"/>
              </w:rPr>
              <w:br w:type="page"/>
            </w:r>
            <w:r>
              <w:rPr>
                <w:rtl/>
              </w:rPr>
              <w:tab/>
            </w:r>
            <w:r>
              <w:t>(5</w:t>
            </w:r>
            <w:r>
              <w:tab/>
            </w:r>
            <w:r>
              <w:rPr>
                <w:rtl/>
              </w:rPr>
              <w:t xml:space="preserve">إذا لم تقبل </w:t>
            </w:r>
            <w:r>
              <w:rPr>
                <w:rFonts w:hint="cs"/>
                <w:rtl/>
              </w:rPr>
              <w:t xml:space="preserve">أغلبية </w:t>
            </w:r>
            <w:r>
              <w:rPr>
                <w:rtl/>
              </w:rPr>
              <w:t>الدول الأعضاء</w:t>
            </w:r>
            <w:r>
              <w:rPr>
                <w:rFonts w:hint="cs"/>
                <w:rtl/>
              </w:rPr>
              <w:t xml:space="preserve"> مجمل الاقتراح </w:t>
            </w:r>
            <w:r>
              <w:rPr>
                <w:rtl/>
              </w:rPr>
              <w:t>(المكان وتاريخ</w:t>
            </w:r>
            <w:r>
              <w:rPr>
                <w:rFonts w:hint="cs"/>
                <w:rtl/>
              </w:rPr>
              <w:t>ي</w:t>
            </w:r>
            <w:r>
              <w:rPr>
                <w:rtl/>
              </w:rPr>
              <w:t xml:space="preserve"> البدء والانتهاء) وفقاً لأحكام الرقم </w:t>
            </w:r>
            <w:r>
              <w:t>47</w:t>
            </w:r>
            <w:r>
              <w:rPr>
                <w:rtl/>
              </w:rPr>
              <w:t xml:space="preserve"> من </w:t>
            </w:r>
            <w:r>
              <w:rPr>
                <w:rFonts w:hint="cs"/>
                <w:rtl/>
              </w:rPr>
              <w:t>ا</w:t>
            </w:r>
            <w:r>
              <w:rPr>
                <w:rtl/>
              </w:rPr>
              <w:t>لاتفاقية، يعلم الأمين العام الدول الأعضاء با</w:t>
            </w:r>
            <w:r>
              <w:rPr>
                <w:rFonts w:hint="cs"/>
                <w:rtl/>
              </w:rPr>
              <w:t xml:space="preserve">لردود </w:t>
            </w:r>
            <w:r>
              <w:rPr>
                <w:rtl/>
              </w:rPr>
              <w:t>التي استلمها، داعياً إياها إلى</w:t>
            </w:r>
            <w:r>
              <w:rPr>
                <w:rFonts w:hint="cs"/>
                <w:rtl/>
              </w:rPr>
              <w:t xml:space="preserve"> إرسال رد نهائي بشأن </w:t>
            </w:r>
            <w:r>
              <w:rPr>
                <w:rtl/>
              </w:rPr>
              <w:t xml:space="preserve">النقطة أو النقاط </w:t>
            </w:r>
            <w:r>
              <w:rPr>
                <w:rFonts w:hint="cs"/>
                <w:rtl/>
              </w:rPr>
              <w:t>موضع ا</w:t>
            </w:r>
            <w:r>
              <w:rPr>
                <w:rtl/>
              </w:rPr>
              <w:t>لخلاف</w:t>
            </w:r>
            <w:r>
              <w:rPr>
                <w:rFonts w:hint="cs"/>
                <w:rtl/>
              </w:rPr>
              <w:t xml:space="preserve"> في </w:t>
            </w:r>
            <w:r>
              <w:rPr>
                <w:rtl/>
              </w:rPr>
              <w:t>خلال ستة أسابيع من تاريخ الاستلام.</w:t>
            </w:r>
          </w:p>
        </w:tc>
        <w:tc>
          <w:tcPr>
            <w:tcW w:w="1134" w:type="dxa"/>
            <w:tcBorders>
              <w:top w:val="nil"/>
              <w:left w:val="nil"/>
              <w:bottom w:val="nil"/>
              <w:right w:val="nil"/>
            </w:tcBorders>
          </w:tcPr>
          <w:p w:rsidR="002A2835" w:rsidRDefault="002A2835" w:rsidP="00163B80">
            <w:pPr>
              <w:pStyle w:val="NormalS2"/>
            </w:pPr>
            <w:r>
              <w:t>28</w:t>
            </w:r>
          </w:p>
        </w:tc>
      </w:tr>
      <w:tr w:rsidR="002A2835" w:rsidTr="00A677B0">
        <w:trPr>
          <w:jc w:val="center"/>
        </w:trPr>
        <w:tc>
          <w:tcPr>
            <w:tcW w:w="6803" w:type="dxa"/>
            <w:tcBorders>
              <w:top w:val="nil"/>
              <w:left w:val="nil"/>
              <w:bottom w:val="nil"/>
              <w:right w:val="nil"/>
            </w:tcBorders>
          </w:tcPr>
          <w:p w:rsidR="002A2835" w:rsidRDefault="002A2835" w:rsidP="00163B80">
            <w:pPr>
              <w:pStyle w:val="NormalS1"/>
              <w:rPr>
                <w:rtl/>
                <w:lang w:bidi="ar-SY"/>
              </w:rPr>
            </w:pPr>
            <w:r>
              <w:rPr>
                <w:rtl/>
              </w:rPr>
              <w:tab/>
            </w:r>
            <w:r>
              <w:t>(6</w:t>
            </w:r>
            <w:r>
              <w:tab/>
            </w:r>
            <w:r>
              <w:rPr>
                <w:rtl/>
              </w:rPr>
              <w:t>تعتبر هذه النقاط معتمدة، عندما تقرها أ</w:t>
            </w:r>
            <w:r>
              <w:rPr>
                <w:rFonts w:hint="cs"/>
                <w:rtl/>
              </w:rPr>
              <w:t xml:space="preserve">غلبية </w:t>
            </w:r>
            <w:r>
              <w:rPr>
                <w:rtl/>
              </w:rPr>
              <w:t xml:space="preserve">الدول الأعضاء وفقاً لأحكام الرقم </w:t>
            </w:r>
            <w:r>
              <w:t>47</w:t>
            </w:r>
            <w:r>
              <w:rPr>
                <w:rtl/>
              </w:rPr>
              <w:t xml:space="preserve"> من</w:t>
            </w:r>
            <w:r>
              <w:rPr>
                <w:rFonts w:hint="cs"/>
                <w:rtl/>
              </w:rPr>
              <w:t xml:space="preserve"> </w:t>
            </w:r>
            <w:r>
              <w:rPr>
                <w:rtl/>
              </w:rPr>
              <w:t>الاتفاقية.</w:t>
            </w:r>
          </w:p>
        </w:tc>
        <w:tc>
          <w:tcPr>
            <w:tcW w:w="1134" w:type="dxa"/>
            <w:tcBorders>
              <w:top w:val="nil"/>
              <w:left w:val="nil"/>
              <w:bottom w:val="nil"/>
              <w:right w:val="nil"/>
            </w:tcBorders>
          </w:tcPr>
          <w:p w:rsidR="002A2835" w:rsidRDefault="002A2835" w:rsidP="00163B80">
            <w:pPr>
              <w:pStyle w:val="NormalS2"/>
            </w:pPr>
            <w:r>
              <w:t>29</w:t>
            </w:r>
          </w:p>
        </w:tc>
      </w:tr>
      <w:tr w:rsidR="002A2835" w:rsidTr="00A677B0">
        <w:trPr>
          <w:jc w:val="center"/>
        </w:trPr>
        <w:tc>
          <w:tcPr>
            <w:tcW w:w="6803" w:type="dxa"/>
            <w:tcBorders>
              <w:top w:val="nil"/>
              <w:left w:val="nil"/>
              <w:bottom w:val="nil"/>
              <w:right w:val="nil"/>
            </w:tcBorders>
          </w:tcPr>
          <w:p w:rsidR="002A2835" w:rsidRDefault="002A2835" w:rsidP="00163B80">
            <w:pPr>
              <w:pStyle w:val="NormalS1"/>
              <w:rPr>
                <w:rtl/>
              </w:rPr>
            </w:pPr>
            <w:r>
              <w:t>3</w:t>
            </w:r>
            <w:r>
              <w:rPr>
                <w:rtl/>
              </w:rPr>
              <w:tab/>
            </w:r>
            <w:r>
              <w:t>(1</w:t>
            </w:r>
            <w:r>
              <w:tab/>
            </w:r>
            <w:r>
              <w:rPr>
                <w:rFonts w:hint="cs"/>
                <w:rtl/>
              </w:rPr>
              <w:t xml:space="preserve">أي دولة عضو </w:t>
            </w:r>
            <w:r>
              <w:rPr>
                <w:rtl/>
              </w:rPr>
              <w:t xml:space="preserve">ترغب في إلغاء مؤتمر عالمي ثانٍ للاتصالات الراديوية أو إلغاء جمعية ثانية للاتصالات الراديوية </w:t>
            </w:r>
            <w:r>
              <w:rPr>
                <w:rFonts w:hint="cs"/>
                <w:rtl/>
              </w:rPr>
              <w:t xml:space="preserve">تبلغ </w:t>
            </w:r>
            <w:r>
              <w:rPr>
                <w:rtl/>
              </w:rPr>
              <w:t>الأمين العام بذلك. وعندما يستلم الأمين العام طلبات م</w:t>
            </w:r>
            <w:r>
              <w:rPr>
                <w:rFonts w:hint="cs"/>
                <w:rtl/>
              </w:rPr>
              <w:t xml:space="preserve">ماثلة </w:t>
            </w:r>
            <w:r>
              <w:rPr>
                <w:rtl/>
              </w:rPr>
              <w:t>من ربع الدول الأعضاء على الأقل</w:t>
            </w:r>
            <w:r>
              <w:rPr>
                <w:rFonts w:hint="cs"/>
                <w:rtl/>
              </w:rPr>
              <w:t xml:space="preserve">، يقوم فوراً بإبلاغ جميع الدول الأعضاء بذلك </w:t>
            </w:r>
            <w:r>
              <w:rPr>
                <w:rtl/>
              </w:rPr>
              <w:t xml:space="preserve">بوسائل الاتصالات الأكثر ملاءمة، </w:t>
            </w:r>
            <w:r>
              <w:rPr>
                <w:rFonts w:hint="cs"/>
                <w:rtl/>
              </w:rPr>
              <w:t xml:space="preserve">طالباً منها إبلاغه في غضون ستة أسابيع </w:t>
            </w:r>
            <w:r>
              <w:rPr>
                <w:rtl/>
              </w:rPr>
              <w:t xml:space="preserve">بموافقتها أو عدم موافقتها على </w:t>
            </w:r>
            <w:r>
              <w:rPr>
                <w:rFonts w:hint="cs"/>
                <w:rtl/>
              </w:rPr>
              <w:t>الاقتراح</w:t>
            </w:r>
            <w:r>
              <w:rPr>
                <w:rtl/>
              </w:rPr>
              <w:t>.</w:t>
            </w:r>
          </w:p>
        </w:tc>
        <w:tc>
          <w:tcPr>
            <w:tcW w:w="1134" w:type="dxa"/>
            <w:tcBorders>
              <w:top w:val="nil"/>
              <w:left w:val="nil"/>
              <w:bottom w:val="nil"/>
              <w:right w:val="nil"/>
            </w:tcBorders>
          </w:tcPr>
          <w:p w:rsidR="002A2835" w:rsidRDefault="002A2835" w:rsidP="00163B80">
            <w:pPr>
              <w:pStyle w:val="NormalS2"/>
            </w:pPr>
            <w:r>
              <w:t>30</w:t>
            </w:r>
          </w:p>
        </w:tc>
      </w:tr>
      <w:tr w:rsidR="002A2835" w:rsidTr="00A677B0">
        <w:trPr>
          <w:jc w:val="center"/>
        </w:trPr>
        <w:tc>
          <w:tcPr>
            <w:tcW w:w="6803" w:type="dxa"/>
            <w:tcBorders>
              <w:top w:val="nil"/>
              <w:left w:val="nil"/>
              <w:bottom w:val="nil"/>
              <w:right w:val="nil"/>
            </w:tcBorders>
          </w:tcPr>
          <w:p w:rsidR="002A2835" w:rsidRDefault="002A2835" w:rsidP="00163B80">
            <w:pPr>
              <w:pStyle w:val="NormalS1"/>
              <w:rPr>
                <w:rtl/>
              </w:rPr>
            </w:pPr>
            <w:r>
              <w:br w:type="page"/>
            </w:r>
            <w:r>
              <w:rPr>
                <w:rtl/>
              </w:rPr>
              <w:tab/>
            </w:r>
            <w:r>
              <w:t>(2</w:t>
            </w:r>
            <w:r>
              <w:tab/>
            </w:r>
            <w:r>
              <w:rPr>
                <w:rtl/>
              </w:rPr>
              <w:t xml:space="preserve">إذا </w:t>
            </w:r>
            <w:r>
              <w:rPr>
                <w:rFonts w:hint="cs"/>
                <w:rtl/>
              </w:rPr>
              <w:t xml:space="preserve">وافقت أغلبية الدول الأعضاء على الاقتراح </w:t>
            </w:r>
            <w:r>
              <w:rPr>
                <w:rtl/>
              </w:rPr>
              <w:t xml:space="preserve">وفقاً لأحكام الرقم </w:t>
            </w:r>
            <w:r>
              <w:t>47</w:t>
            </w:r>
            <w:r>
              <w:rPr>
                <w:rtl/>
              </w:rPr>
              <w:t xml:space="preserve"> من الاتفاقية، </w:t>
            </w:r>
            <w:r>
              <w:rPr>
                <w:rFonts w:hint="cs"/>
                <w:rtl/>
              </w:rPr>
              <w:t>يبلغ</w:t>
            </w:r>
            <w:r>
              <w:rPr>
                <w:rtl/>
              </w:rPr>
              <w:t xml:space="preserve"> الأمين العام جميع الدول الأعضاء بذلك فورا</w:t>
            </w:r>
            <w:r>
              <w:rPr>
                <w:rFonts w:hint="cs"/>
                <w:rtl/>
              </w:rPr>
              <w:t xml:space="preserve">ً </w:t>
            </w:r>
            <w:r>
              <w:rPr>
                <w:rtl/>
              </w:rPr>
              <w:t>بوسائل الاتصالات الأكثر ملاءمة، ويُلغى المؤتمر أو تلغى الجمعية.</w:t>
            </w:r>
          </w:p>
        </w:tc>
        <w:tc>
          <w:tcPr>
            <w:tcW w:w="1134" w:type="dxa"/>
            <w:tcBorders>
              <w:top w:val="nil"/>
              <w:left w:val="nil"/>
              <w:bottom w:val="nil"/>
              <w:right w:val="nil"/>
            </w:tcBorders>
          </w:tcPr>
          <w:p w:rsidR="002A2835" w:rsidRDefault="002A2835" w:rsidP="00163B80">
            <w:pPr>
              <w:pStyle w:val="NormalS2"/>
              <w:rPr>
                <w:rtl/>
              </w:rPr>
            </w:pPr>
            <w:r>
              <w:t>31</w:t>
            </w:r>
          </w:p>
        </w:tc>
      </w:tr>
    </w:tbl>
    <w:p w:rsidR="00A677B0" w:rsidRDefault="00A677B0">
      <w:pPr>
        <w:bidi w:val="0"/>
      </w:pPr>
      <w:r>
        <w:br w:type="page"/>
      </w:r>
    </w:p>
    <w:tbl>
      <w:tblPr>
        <w:tblW w:w="7937" w:type="dxa"/>
        <w:jc w:val="center"/>
        <w:tblLook w:val="0000"/>
      </w:tblPr>
      <w:tblGrid>
        <w:gridCol w:w="6803"/>
        <w:gridCol w:w="1134"/>
      </w:tblGrid>
      <w:tr w:rsidR="002A2835" w:rsidTr="00A677B0">
        <w:trPr>
          <w:jc w:val="center"/>
        </w:trPr>
        <w:tc>
          <w:tcPr>
            <w:tcW w:w="6803" w:type="dxa"/>
            <w:tcBorders>
              <w:top w:val="nil"/>
              <w:left w:val="nil"/>
              <w:bottom w:val="nil"/>
              <w:right w:val="nil"/>
            </w:tcBorders>
          </w:tcPr>
          <w:p w:rsidR="002A2835" w:rsidRDefault="002A2835" w:rsidP="00163B80">
            <w:pPr>
              <w:pStyle w:val="NormalS1"/>
              <w:rPr>
                <w:rtl/>
              </w:rPr>
            </w:pPr>
            <w:r>
              <w:lastRenderedPageBreak/>
              <w:t>4</w:t>
            </w:r>
            <w:r>
              <w:rPr>
                <w:rtl/>
              </w:rPr>
              <w:tab/>
            </w:r>
            <w:r>
              <w:rPr>
                <w:rFonts w:hint="cs"/>
                <w:rtl/>
                <w:lang w:bidi="ar-SY"/>
              </w:rPr>
              <w:t xml:space="preserve">تنطبق أيضاً الإجراءات المبينة في الأرقام من </w:t>
            </w:r>
            <w:r>
              <w:t>25</w:t>
            </w:r>
            <w:r>
              <w:rPr>
                <w:rFonts w:hint="cs"/>
                <w:rtl/>
                <w:lang w:bidi="ar-SY"/>
              </w:rPr>
              <w:t xml:space="preserve"> إلى </w:t>
            </w:r>
            <w:r>
              <w:t>31</w:t>
            </w:r>
            <w:r>
              <w:rPr>
                <w:rFonts w:hint="cs"/>
                <w:rtl/>
                <w:lang w:bidi="ar-SY"/>
              </w:rPr>
              <w:t xml:space="preserve"> أعلاه، باستثناء الرقم </w:t>
            </w:r>
            <w:r>
              <w:t>30</w:t>
            </w:r>
            <w:r>
              <w:rPr>
                <w:rFonts w:hint="cs"/>
                <w:rtl/>
                <w:lang w:bidi="ar-SY"/>
              </w:rPr>
              <w:t xml:space="preserve">، عندما يصدر عن المجلس اقتراح الدعوة إلى عقد جمعية عالمية ثانية لتقييس الاتصالات أو </w:t>
            </w:r>
            <w:r>
              <w:rPr>
                <w:rFonts w:hint="cs"/>
                <w:rtl/>
              </w:rPr>
              <w:t>إلغاء مؤتمر عالمي ثانٍ للاتصالات الراديوية أو جمعية ثانية للاتصالات الراديوية.</w:t>
            </w:r>
          </w:p>
        </w:tc>
        <w:tc>
          <w:tcPr>
            <w:tcW w:w="1134" w:type="dxa"/>
            <w:tcBorders>
              <w:top w:val="nil"/>
              <w:left w:val="nil"/>
              <w:bottom w:val="nil"/>
              <w:right w:val="nil"/>
            </w:tcBorders>
          </w:tcPr>
          <w:p w:rsidR="002A2835" w:rsidRDefault="002A2835" w:rsidP="00163B80">
            <w:pPr>
              <w:pStyle w:val="NormalS2"/>
            </w:pPr>
            <w:r>
              <w:t>32</w:t>
            </w:r>
          </w:p>
        </w:tc>
      </w:tr>
      <w:tr w:rsidR="002A2835" w:rsidTr="00A677B0">
        <w:trPr>
          <w:jc w:val="center"/>
        </w:trPr>
        <w:tc>
          <w:tcPr>
            <w:tcW w:w="6803" w:type="dxa"/>
            <w:tcBorders>
              <w:top w:val="nil"/>
              <w:left w:val="nil"/>
              <w:bottom w:val="nil"/>
              <w:right w:val="nil"/>
            </w:tcBorders>
          </w:tcPr>
          <w:p w:rsidR="002A2835" w:rsidRDefault="002A2835" w:rsidP="00163B80">
            <w:pPr>
              <w:pStyle w:val="NormalS1"/>
              <w:rPr>
                <w:rtl/>
              </w:rPr>
            </w:pPr>
            <w:r>
              <w:t>5</w:t>
            </w:r>
            <w:r>
              <w:rPr>
                <w:rtl/>
              </w:rPr>
              <w:tab/>
            </w:r>
            <w:r>
              <w:rPr>
                <w:rFonts w:hint="cs"/>
                <w:rtl/>
              </w:rPr>
              <w:t xml:space="preserve">أي دولة عضو ترغب في الدعوة إلى عقد </w:t>
            </w:r>
            <w:r>
              <w:rPr>
                <w:rtl/>
              </w:rPr>
              <w:t xml:space="preserve">مؤتمر عالمي للاتصالات الدولية </w:t>
            </w:r>
            <w:r>
              <w:rPr>
                <w:rFonts w:hint="cs"/>
                <w:rtl/>
              </w:rPr>
              <w:t xml:space="preserve">تقدم اقتراحاً بذلك إلى مؤتمر </w:t>
            </w:r>
            <w:r>
              <w:rPr>
                <w:rtl/>
              </w:rPr>
              <w:t xml:space="preserve">المندوبين المفوضين. </w:t>
            </w:r>
            <w:r>
              <w:rPr>
                <w:rFonts w:hint="cs"/>
                <w:rtl/>
              </w:rPr>
              <w:t>ويجري تحديد</w:t>
            </w:r>
            <w:r>
              <w:rPr>
                <w:rtl/>
              </w:rPr>
              <w:t xml:space="preserve"> جدول أعمال هذا المؤتمر ومكان انعقاده المحدد وتاريخ</w:t>
            </w:r>
            <w:r>
              <w:rPr>
                <w:rFonts w:hint="cs"/>
                <w:rtl/>
              </w:rPr>
              <w:t>ي</w:t>
            </w:r>
            <w:r>
              <w:rPr>
                <w:rtl/>
              </w:rPr>
              <w:t xml:space="preserve"> بدئه وانتهائه بالضبط وفقاً لأحكام المادة </w:t>
            </w:r>
            <w:r>
              <w:t>3</w:t>
            </w:r>
            <w:r>
              <w:rPr>
                <w:rtl/>
              </w:rPr>
              <w:t xml:space="preserve"> من الاتفاقية.</w:t>
            </w:r>
          </w:p>
        </w:tc>
        <w:tc>
          <w:tcPr>
            <w:tcW w:w="1134" w:type="dxa"/>
            <w:tcBorders>
              <w:top w:val="nil"/>
              <w:left w:val="nil"/>
              <w:bottom w:val="nil"/>
              <w:right w:val="nil"/>
            </w:tcBorders>
          </w:tcPr>
          <w:p w:rsidR="002A2835" w:rsidRDefault="002A2835" w:rsidP="00163B80">
            <w:pPr>
              <w:pStyle w:val="NormalS2"/>
            </w:pPr>
            <w:r>
              <w:t>33</w:t>
            </w:r>
          </w:p>
        </w:tc>
      </w:tr>
      <w:tr w:rsidR="002A2835" w:rsidTr="00E701FD">
        <w:trPr>
          <w:jc w:val="center"/>
        </w:trPr>
        <w:tc>
          <w:tcPr>
            <w:tcW w:w="6803" w:type="dxa"/>
            <w:tcBorders>
              <w:top w:val="nil"/>
              <w:left w:val="nil"/>
              <w:bottom w:val="nil"/>
              <w:right w:val="nil"/>
            </w:tcBorders>
          </w:tcPr>
          <w:p w:rsidR="002A2835" w:rsidRDefault="002A2835" w:rsidP="008535D1">
            <w:pPr>
              <w:pStyle w:val="Heading1"/>
              <w:rPr>
                <w:lang w:val="es-ES"/>
              </w:rPr>
            </w:pPr>
            <w:r>
              <w:rPr>
                <w:lang w:bidi="ar-EG"/>
              </w:rPr>
              <w:br w:type="page"/>
            </w:r>
            <w:r>
              <w:t>5</w:t>
            </w:r>
            <w:r>
              <w:rPr>
                <w:rFonts w:hint="cs"/>
                <w:rtl/>
              </w:rPr>
              <w:tab/>
            </w:r>
            <w:r>
              <w:rPr>
                <w:rtl/>
              </w:rPr>
              <w:t>إجراءات</w:t>
            </w:r>
            <w:r>
              <w:rPr>
                <w:rFonts w:hint="cs"/>
                <w:rtl/>
              </w:rPr>
              <w:t xml:space="preserve"> الدعوة إلى</w:t>
            </w:r>
            <w:r>
              <w:rPr>
                <w:rtl/>
              </w:rPr>
              <w:t xml:space="preserve"> عقد مؤتمرات إقليمية</w:t>
            </w:r>
            <w:r>
              <w:rPr>
                <w:rFonts w:hint="cs"/>
                <w:rtl/>
              </w:rPr>
              <w:t xml:space="preserve"> </w:t>
            </w:r>
            <w:r>
              <w:rPr>
                <w:rtl/>
              </w:rPr>
              <w:t xml:space="preserve">بناءً على طلب من الدول الأعضاء أو </w:t>
            </w:r>
            <w:r>
              <w:rPr>
                <w:rFonts w:hint="cs"/>
                <w:rtl/>
              </w:rPr>
              <w:t>ب</w:t>
            </w:r>
            <w:r>
              <w:rPr>
                <w:rtl/>
              </w:rPr>
              <w:t>اقتراح من المجلس</w:t>
            </w:r>
          </w:p>
        </w:tc>
        <w:tc>
          <w:tcPr>
            <w:tcW w:w="1134" w:type="dxa"/>
            <w:tcBorders>
              <w:top w:val="nil"/>
              <w:left w:val="nil"/>
              <w:bottom w:val="nil"/>
              <w:right w:val="nil"/>
            </w:tcBorders>
          </w:tcPr>
          <w:p w:rsidR="002A2835" w:rsidRDefault="002A2835" w:rsidP="00AF140B">
            <w:pPr>
              <w:pStyle w:val="Tabletext"/>
              <w:rPr>
                <w:rFonts w:cs="Calibri"/>
                <w:b/>
                <w:bCs/>
                <w:sz w:val="18"/>
                <w:szCs w:val="18"/>
                <w:rtl/>
              </w:rPr>
            </w:pPr>
          </w:p>
        </w:tc>
      </w:tr>
      <w:tr w:rsidR="002A2835" w:rsidTr="00E701FD">
        <w:trPr>
          <w:jc w:val="center"/>
        </w:trPr>
        <w:tc>
          <w:tcPr>
            <w:tcW w:w="6803" w:type="dxa"/>
            <w:tcBorders>
              <w:top w:val="nil"/>
              <w:left w:val="nil"/>
              <w:bottom w:val="nil"/>
              <w:right w:val="nil"/>
            </w:tcBorders>
          </w:tcPr>
          <w:p w:rsidR="002A2835" w:rsidRDefault="002A2835" w:rsidP="008535D1">
            <w:pPr>
              <w:pStyle w:val="NormalS1"/>
              <w:rPr>
                <w:rtl/>
                <w:lang w:bidi="ar-SY"/>
              </w:rPr>
            </w:pPr>
            <w:r>
              <w:tab/>
            </w:r>
            <w:r>
              <w:rPr>
                <w:rFonts w:hint="cs"/>
                <w:rtl/>
                <w:lang w:bidi="ar-SY"/>
              </w:rPr>
              <w:t xml:space="preserve">في حالة المؤتمرات الإقليمية تنطبق الإجراءات المبينة في الأرقام من </w:t>
            </w:r>
            <w:r>
              <w:t>24</w:t>
            </w:r>
            <w:r>
              <w:rPr>
                <w:rFonts w:hint="cs"/>
                <w:rtl/>
                <w:lang w:bidi="ar-SY"/>
              </w:rPr>
              <w:t xml:space="preserve"> إلى </w:t>
            </w:r>
            <w:r>
              <w:t>29</w:t>
            </w:r>
            <w:r>
              <w:rPr>
                <w:rFonts w:hint="cs"/>
                <w:rtl/>
                <w:lang w:bidi="ar-SY"/>
              </w:rPr>
              <w:t xml:space="preserve"> أعلاه على الدول الأعضاء من المنطقة المعنية دون غيرها. وإذا كان يلزم أن تكون الدعوة إلى عقد المؤتمر بمبادرة من الدول الأعضاء في المنطقة، فيكفي أن يستلم الأمين العام طلبات متوافقة من ربع مجموع عدد الدول الأعضاء في هذه المنطقة. وتنطبق أيضاً الإجراءات المبينة في الأرقام من </w:t>
            </w:r>
            <w:r>
              <w:t>25</w:t>
            </w:r>
            <w:r>
              <w:rPr>
                <w:rFonts w:hint="cs"/>
                <w:rtl/>
                <w:lang w:bidi="ar-SY"/>
              </w:rPr>
              <w:t xml:space="preserve"> إلى </w:t>
            </w:r>
            <w:r>
              <w:t>29</w:t>
            </w:r>
            <w:r>
              <w:rPr>
                <w:rFonts w:hint="cs"/>
                <w:rtl/>
                <w:lang w:bidi="ar-SY"/>
              </w:rPr>
              <w:t xml:space="preserve"> أعلاه عندما يصدر اقتراح عقد مثل هذا المؤتمر عن المجلس.</w:t>
            </w:r>
          </w:p>
        </w:tc>
        <w:tc>
          <w:tcPr>
            <w:tcW w:w="1134" w:type="dxa"/>
            <w:tcBorders>
              <w:top w:val="nil"/>
              <w:left w:val="nil"/>
              <w:bottom w:val="nil"/>
              <w:right w:val="nil"/>
            </w:tcBorders>
          </w:tcPr>
          <w:p w:rsidR="002A2835" w:rsidRDefault="002A2835" w:rsidP="008535D1">
            <w:pPr>
              <w:pStyle w:val="NormalS2"/>
            </w:pPr>
            <w:r>
              <w:t>34</w:t>
            </w:r>
          </w:p>
        </w:tc>
      </w:tr>
      <w:tr w:rsidR="002A2835" w:rsidTr="00E701FD">
        <w:trPr>
          <w:jc w:val="center"/>
        </w:trPr>
        <w:tc>
          <w:tcPr>
            <w:tcW w:w="6803" w:type="dxa"/>
            <w:tcBorders>
              <w:top w:val="nil"/>
              <w:left w:val="nil"/>
              <w:bottom w:val="nil"/>
              <w:right w:val="nil"/>
            </w:tcBorders>
          </w:tcPr>
          <w:p w:rsidR="002A2835" w:rsidRDefault="002A2835" w:rsidP="008535D1">
            <w:pPr>
              <w:pStyle w:val="Heading1"/>
              <w:rPr>
                <w:lang w:val="es-ES"/>
              </w:rPr>
            </w:pPr>
            <w:r>
              <w:br w:type="page"/>
              <w:t>6</w:t>
            </w:r>
            <w:r>
              <w:rPr>
                <w:rFonts w:hint="cs"/>
                <w:rtl/>
                <w:lang w:val="es-ES"/>
              </w:rPr>
              <w:tab/>
            </w:r>
            <w:r>
              <w:rPr>
                <w:rtl/>
              </w:rPr>
              <w:t>أحكام تتعلق بالمؤتمرات والجمعيات</w:t>
            </w:r>
            <w:r>
              <w:rPr>
                <w:rFonts w:hint="cs"/>
                <w:rtl/>
              </w:rPr>
              <w:t xml:space="preserve"> </w:t>
            </w:r>
            <w:r>
              <w:rPr>
                <w:rtl/>
              </w:rPr>
              <w:t xml:space="preserve">التي تنعقد </w:t>
            </w:r>
            <w:r>
              <w:rPr>
                <w:rFonts w:hint="cs"/>
                <w:rtl/>
              </w:rPr>
              <w:t>في حالة عدم</w:t>
            </w:r>
            <w:r>
              <w:rPr>
                <w:rtl/>
              </w:rPr>
              <w:t xml:space="preserve"> وجود حكومة داعية</w:t>
            </w:r>
          </w:p>
        </w:tc>
        <w:tc>
          <w:tcPr>
            <w:tcW w:w="1134" w:type="dxa"/>
            <w:tcBorders>
              <w:top w:val="nil"/>
              <w:left w:val="nil"/>
              <w:bottom w:val="nil"/>
              <w:right w:val="nil"/>
            </w:tcBorders>
          </w:tcPr>
          <w:p w:rsidR="002A2835" w:rsidRDefault="002A2835" w:rsidP="00AF140B">
            <w:pPr>
              <w:pStyle w:val="Tabletext"/>
              <w:rPr>
                <w:b/>
                <w:bCs/>
                <w:sz w:val="18"/>
                <w:rtl/>
              </w:rPr>
            </w:pPr>
          </w:p>
        </w:tc>
      </w:tr>
      <w:tr w:rsidR="002A2835" w:rsidTr="00E701FD">
        <w:trPr>
          <w:jc w:val="center"/>
        </w:trPr>
        <w:tc>
          <w:tcPr>
            <w:tcW w:w="6803" w:type="dxa"/>
            <w:tcBorders>
              <w:top w:val="nil"/>
              <w:left w:val="nil"/>
              <w:bottom w:val="nil"/>
              <w:right w:val="nil"/>
            </w:tcBorders>
          </w:tcPr>
          <w:p w:rsidR="002A2835" w:rsidRDefault="002A2835" w:rsidP="008535D1">
            <w:pPr>
              <w:pStyle w:val="NormalS1"/>
              <w:rPr>
                <w:rtl/>
              </w:rPr>
            </w:pPr>
            <w:r>
              <w:rPr>
                <w:rtl/>
              </w:rPr>
              <w:tab/>
            </w:r>
            <w:r>
              <w:rPr>
                <w:rFonts w:hint="cs"/>
                <w:rtl/>
                <w:lang w:bidi="ar-SY"/>
              </w:rPr>
              <w:t xml:space="preserve">تنطبق أحكام الأقسام </w:t>
            </w:r>
            <w:r>
              <w:t>1</w:t>
            </w:r>
            <w:r>
              <w:rPr>
                <w:rFonts w:hint="cs"/>
                <w:rtl/>
                <w:lang w:bidi="ar-SY"/>
              </w:rPr>
              <w:t xml:space="preserve"> و</w:t>
            </w:r>
            <w:r>
              <w:t>2</w:t>
            </w:r>
            <w:r>
              <w:rPr>
                <w:rFonts w:hint="cs"/>
                <w:rtl/>
                <w:lang w:bidi="ar-SY"/>
              </w:rPr>
              <w:t xml:space="preserve"> و</w:t>
            </w:r>
            <w:r>
              <w:t>3</w:t>
            </w:r>
            <w:r>
              <w:rPr>
                <w:rFonts w:hint="cs"/>
                <w:rtl/>
                <w:lang w:bidi="ar-SY"/>
              </w:rPr>
              <w:t xml:space="preserve"> أعلاه عند عقد مؤتمر أو جمعية </w:t>
            </w:r>
            <w:r w:rsidR="00624AEE">
              <w:rPr>
                <w:lang w:bidi="ar-SY"/>
              </w:rPr>
              <w:br/>
            </w:r>
            <w:r>
              <w:rPr>
                <w:rFonts w:hint="cs"/>
                <w:rtl/>
                <w:lang w:bidi="ar-SY"/>
              </w:rPr>
              <w:t xml:space="preserve">في حالة عدم </w:t>
            </w:r>
            <w:r>
              <w:rPr>
                <w:rtl/>
              </w:rPr>
              <w:t>وجود حكومة داعية. ويتخذ الأمين العام</w:t>
            </w:r>
            <w:r>
              <w:rPr>
                <w:rFonts w:hint="cs"/>
                <w:rtl/>
              </w:rPr>
              <w:t xml:space="preserve"> </w:t>
            </w:r>
            <w:r>
              <w:rPr>
                <w:rtl/>
              </w:rPr>
              <w:t xml:space="preserve">الترتيبات اللازمة </w:t>
            </w:r>
            <w:r w:rsidR="00624AEE">
              <w:br/>
            </w:r>
            <w:r>
              <w:rPr>
                <w:rtl/>
              </w:rPr>
              <w:t>لعقد ولتنظيم المؤتمر أو الجمعية في مقر الاتحاد</w:t>
            </w:r>
            <w:r>
              <w:rPr>
                <w:rFonts w:hint="cs"/>
                <w:rtl/>
              </w:rPr>
              <w:t xml:space="preserve"> بعد الاتفاق مع حكومة </w:t>
            </w:r>
            <w:r w:rsidR="00624AEE">
              <w:br/>
            </w:r>
            <w:r>
              <w:rPr>
                <w:rFonts w:hint="cs"/>
                <w:rtl/>
              </w:rPr>
              <w:t>الاتحاد السويسري</w:t>
            </w:r>
            <w:r>
              <w:rPr>
                <w:rtl/>
              </w:rPr>
              <w:t>.</w:t>
            </w:r>
          </w:p>
        </w:tc>
        <w:tc>
          <w:tcPr>
            <w:tcW w:w="1134" w:type="dxa"/>
            <w:tcBorders>
              <w:top w:val="nil"/>
              <w:left w:val="nil"/>
              <w:bottom w:val="nil"/>
              <w:right w:val="nil"/>
            </w:tcBorders>
          </w:tcPr>
          <w:p w:rsidR="002A2835" w:rsidRDefault="002A2835" w:rsidP="008535D1">
            <w:pPr>
              <w:pStyle w:val="NormalS2"/>
            </w:pPr>
            <w:r>
              <w:t>35</w:t>
            </w:r>
          </w:p>
        </w:tc>
      </w:tr>
    </w:tbl>
    <w:p w:rsidR="00EF0F04" w:rsidRDefault="00EF0F04">
      <w:pPr>
        <w:bidi w:val="0"/>
      </w:pPr>
      <w:r>
        <w:rPr>
          <w:b/>
          <w:bCs/>
        </w:rPr>
        <w:br w:type="page"/>
      </w:r>
    </w:p>
    <w:tbl>
      <w:tblPr>
        <w:tblW w:w="7937" w:type="dxa"/>
        <w:jc w:val="center"/>
        <w:tblLook w:val="0000"/>
      </w:tblPr>
      <w:tblGrid>
        <w:gridCol w:w="6803"/>
        <w:gridCol w:w="1134"/>
      </w:tblGrid>
      <w:tr w:rsidR="002A2835" w:rsidTr="00E701FD">
        <w:trPr>
          <w:jc w:val="center"/>
        </w:trPr>
        <w:tc>
          <w:tcPr>
            <w:tcW w:w="6803" w:type="dxa"/>
            <w:tcBorders>
              <w:top w:val="nil"/>
              <w:left w:val="nil"/>
              <w:bottom w:val="nil"/>
              <w:right w:val="nil"/>
            </w:tcBorders>
          </w:tcPr>
          <w:p w:rsidR="002A2835" w:rsidRDefault="002A2835" w:rsidP="005E3594">
            <w:pPr>
              <w:pStyle w:val="Heading1"/>
              <w:rPr>
                <w:lang w:val="es-ES"/>
              </w:rPr>
            </w:pPr>
            <w:r>
              <w:lastRenderedPageBreak/>
              <w:br w:type="page"/>
              <w:t>7</w:t>
            </w:r>
            <w:r>
              <w:rPr>
                <w:rFonts w:hint="cs"/>
                <w:rtl/>
                <w:lang w:val="es-ES"/>
              </w:rPr>
              <w:tab/>
            </w:r>
            <w:r>
              <w:rPr>
                <w:rtl/>
              </w:rPr>
              <w:t>تغيير مكان انعقاد مؤتمر أو جمعية</w:t>
            </w:r>
            <w:r>
              <w:rPr>
                <w:rFonts w:hint="cs"/>
                <w:rtl/>
              </w:rPr>
              <w:t xml:space="preserve"> </w:t>
            </w:r>
            <w:r>
              <w:rPr>
                <w:rtl/>
              </w:rPr>
              <w:t>أو تاريخي بدئهما وانتهائهما</w:t>
            </w:r>
          </w:p>
        </w:tc>
        <w:tc>
          <w:tcPr>
            <w:tcW w:w="1134" w:type="dxa"/>
            <w:tcBorders>
              <w:top w:val="nil"/>
              <w:left w:val="nil"/>
              <w:bottom w:val="nil"/>
              <w:right w:val="nil"/>
            </w:tcBorders>
          </w:tcPr>
          <w:p w:rsidR="002A2835" w:rsidRDefault="002A2835" w:rsidP="00AF140B">
            <w:pPr>
              <w:pStyle w:val="Tabletext"/>
              <w:rPr>
                <w:rFonts w:cs="Calibri"/>
                <w:sz w:val="18"/>
                <w:szCs w:val="18"/>
                <w:rtl/>
              </w:rPr>
            </w:pPr>
          </w:p>
        </w:tc>
      </w:tr>
      <w:tr w:rsidR="002A2835" w:rsidTr="00E701FD">
        <w:trPr>
          <w:jc w:val="center"/>
        </w:trPr>
        <w:tc>
          <w:tcPr>
            <w:tcW w:w="6803" w:type="dxa"/>
            <w:tcBorders>
              <w:top w:val="nil"/>
              <w:left w:val="nil"/>
              <w:bottom w:val="nil"/>
              <w:right w:val="nil"/>
            </w:tcBorders>
          </w:tcPr>
          <w:p w:rsidR="002A2835" w:rsidRDefault="002A2835" w:rsidP="005E3594">
            <w:pPr>
              <w:pStyle w:val="NormalS1"/>
              <w:rPr>
                <w:rtl/>
              </w:rPr>
            </w:pPr>
            <w:r>
              <w:t>1</w:t>
            </w:r>
            <w:r>
              <w:rPr>
                <w:rtl/>
              </w:rPr>
              <w:tab/>
            </w:r>
            <w:r>
              <w:rPr>
                <w:rFonts w:hint="cs"/>
                <w:rtl/>
                <w:lang w:bidi="ar-SY"/>
              </w:rPr>
              <w:t xml:space="preserve">تنطبق قياساً أحكام القسمين </w:t>
            </w:r>
            <w:r>
              <w:t>4</w:t>
            </w:r>
            <w:r>
              <w:rPr>
                <w:rFonts w:hint="cs"/>
                <w:rtl/>
                <w:lang w:bidi="ar-SY"/>
              </w:rPr>
              <w:t xml:space="preserve"> و</w:t>
            </w:r>
            <w:r>
              <w:t>5</w:t>
            </w:r>
            <w:r>
              <w:rPr>
                <w:rFonts w:hint="cs"/>
                <w:rtl/>
                <w:lang w:bidi="ar-SY"/>
              </w:rPr>
              <w:t xml:space="preserve"> الخاصة بالدعوة إلى عقد مؤتمر أو جمعية في حالة تغيير المكان المحدد لانعقاد المؤتمر أو الجمعية و/أو </w:t>
            </w:r>
            <w:r>
              <w:rPr>
                <w:rtl/>
              </w:rPr>
              <w:t>تاريخي بدئهما وانتهائهم</w:t>
            </w:r>
            <w:r>
              <w:rPr>
                <w:rFonts w:hint="cs"/>
                <w:rtl/>
              </w:rPr>
              <w:t>ـ</w:t>
            </w:r>
            <w:r>
              <w:rPr>
                <w:rtl/>
              </w:rPr>
              <w:t>ا بالضبط، بن</w:t>
            </w:r>
            <w:r>
              <w:rPr>
                <w:rFonts w:hint="cs"/>
                <w:rtl/>
              </w:rPr>
              <w:t>ـ</w:t>
            </w:r>
            <w:r>
              <w:rPr>
                <w:rtl/>
              </w:rPr>
              <w:t xml:space="preserve">اءً على طلب من الدول الأعضاء أو على اقتراح من المجلس. غير أن مثل هذه التغييرات لا </w:t>
            </w:r>
            <w:r>
              <w:rPr>
                <w:rFonts w:hint="cs"/>
                <w:rtl/>
              </w:rPr>
              <w:t>تنفذ إلا بعد إعراب أغلبية الدول الأعضاء المعنية عن موافقتها عليها،</w:t>
            </w:r>
            <w:r>
              <w:rPr>
                <w:rtl/>
              </w:rPr>
              <w:t xml:space="preserve"> وفقاً لأحكام الرقم </w:t>
            </w:r>
            <w:r>
              <w:t>47</w:t>
            </w:r>
            <w:r>
              <w:rPr>
                <w:rtl/>
              </w:rPr>
              <w:t xml:space="preserve"> من الاتفاقية</w:t>
            </w:r>
            <w:r>
              <w:rPr>
                <w:rFonts w:hint="cs"/>
                <w:rtl/>
              </w:rPr>
              <w:t>.</w:t>
            </w:r>
          </w:p>
        </w:tc>
        <w:tc>
          <w:tcPr>
            <w:tcW w:w="1134" w:type="dxa"/>
            <w:tcBorders>
              <w:top w:val="nil"/>
              <w:left w:val="nil"/>
              <w:bottom w:val="nil"/>
              <w:right w:val="nil"/>
            </w:tcBorders>
          </w:tcPr>
          <w:p w:rsidR="002A2835" w:rsidRDefault="002A2835" w:rsidP="005E3594">
            <w:pPr>
              <w:pStyle w:val="NormalS2"/>
            </w:pPr>
            <w:r>
              <w:t>36</w:t>
            </w:r>
          </w:p>
        </w:tc>
      </w:tr>
      <w:tr w:rsidR="002A2835" w:rsidTr="00E701FD">
        <w:trPr>
          <w:jc w:val="center"/>
        </w:trPr>
        <w:tc>
          <w:tcPr>
            <w:tcW w:w="6803" w:type="dxa"/>
            <w:tcBorders>
              <w:top w:val="nil"/>
              <w:left w:val="nil"/>
              <w:bottom w:val="nil"/>
              <w:right w:val="nil"/>
            </w:tcBorders>
          </w:tcPr>
          <w:p w:rsidR="002A2835" w:rsidRDefault="002A2835" w:rsidP="005E3594">
            <w:pPr>
              <w:pStyle w:val="NormalS1"/>
              <w:rPr>
                <w:rtl/>
              </w:rPr>
            </w:pPr>
            <w:r>
              <w:t>2</w:t>
            </w:r>
            <w:r>
              <w:rPr>
                <w:rtl/>
              </w:rPr>
              <w:tab/>
            </w:r>
            <w:r>
              <w:rPr>
                <w:rFonts w:hint="cs"/>
                <w:rtl/>
              </w:rPr>
              <w:t xml:space="preserve">تقع على أي دولة عضو </w:t>
            </w:r>
            <w:r>
              <w:rPr>
                <w:rtl/>
              </w:rPr>
              <w:t xml:space="preserve">تقترح تغيير المكان المحدد لانعقاد مؤتمر أو جمعية </w:t>
            </w:r>
            <w:r>
              <w:rPr>
                <w:rFonts w:hint="cs"/>
                <w:rtl/>
              </w:rPr>
              <w:t>أ</w:t>
            </w:r>
            <w:r>
              <w:rPr>
                <w:rtl/>
              </w:rPr>
              <w:t>و</w:t>
            </w:r>
            <w:r>
              <w:rPr>
                <w:rFonts w:hint="cs"/>
                <w:rtl/>
              </w:rPr>
              <w:t xml:space="preserve"> </w:t>
            </w:r>
            <w:r>
              <w:rPr>
                <w:rtl/>
              </w:rPr>
              <w:t xml:space="preserve">تاريخي بدئهما وانتهائهما بالضبط </w:t>
            </w:r>
            <w:r>
              <w:rPr>
                <w:rFonts w:hint="cs"/>
                <w:rtl/>
              </w:rPr>
              <w:t xml:space="preserve">مسؤولية الحصول </w:t>
            </w:r>
            <w:r>
              <w:rPr>
                <w:rtl/>
              </w:rPr>
              <w:t>على تأييد العدد المطلوب من الدول الأعضاء الأخرى.</w:t>
            </w:r>
          </w:p>
        </w:tc>
        <w:tc>
          <w:tcPr>
            <w:tcW w:w="1134" w:type="dxa"/>
            <w:tcBorders>
              <w:top w:val="nil"/>
              <w:left w:val="nil"/>
              <w:bottom w:val="nil"/>
              <w:right w:val="nil"/>
            </w:tcBorders>
          </w:tcPr>
          <w:p w:rsidR="002A2835" w:rsidRDefault="002A2835" w:rsidP="005E3594">
            <w:pPr>
              <w:pStyle w:val="NormalS2"/>
            </w:pPr>
            <w:r>
              <w:t>37</w:t>
            </w:r>
          </w:p>
        </w:tc>
      </w:tr>
      <w:tr w:rsidR="002A2835" w:rsidTr="00E701FD">
        <w:trPr>
          <w:jc w:val="center"/>
        </w:trPr>
        <w:tc>
          <w:tcPr>
            <w:tcW w:w="6803" w:type="dxa"/>
            <w:tcBorders>
              <w:top w:val="nil"/>
              <w:left w:val="nil"/>
              <w:bottom w:val="nil"/>
              <w:right w:val="nil"/>
            </w:tcBorders>
          </w:tcPr>
          <w:p w:rsidR="002A2835" w:rsidRDefault="002A2835" w:rsidP="0055482A">
            <w:pPr>
              <w:pStyle w:val="NormalS1"/>
              <w:rPr>
                <w:rtl/>
              </w:rPr>
            </w:pPr>
            <w:r>
              <w:rPr>
                <w:lang w:bidi="ar-EG"/>
              </w:rPr>
              <w:br w:type="page"/>
            </w:r>
            <w:r>
              <w:t>3</w:t>
            </w:r>
            <w:r>
              <w:rPr>
                <w:rtl/>
              </w:rPr>
              <w:tab/>
            </w:r>
            <w:r>
              <w:rPr>
                <w:rFonts w:hint="cs"/>
                <w:rtl/>
              </w:rPr>
              <w:t xml:space="preserve">يبين الأمين العام إذا اقتضى الأمر في الإبلاغ المذكور في الرقم </w:t>
            </w:r>
            <w:r>
              <w:t>25</w:t>
            </w:r>
            <w:r>
              <w:rPr>
                <w:rFonts w:hint="cs"/>
                <w:rtl/>
              </w:rPr>
              <w:t xml:space="preserve"> أعلاه النتائج المالية المحتملة لتغيير المكان أو الزمان، لو كان مثلاً قد تم </w:t>
            </w:r>
            <w:r w:rsidR="00624AEE">
              <w:br/>
            </w:r>
            <w:r>
              <w:rPr>
                <w:rFonts w:hint="cs"/>
                <w:rtl/>
              </w:rPr>
              <w:t>بالفعل تكبد نفقات من أجل التحضير لعقد المؤتمر أو الجمعية في المكان الذي اختير أصلاً.</w:t>
            </w:r>
          </w:p>
        </w:tc>
        <w:tc>
          <w:tcPr>
            <w:tcW w:w="1134" w:type="dxa"/>
            <w:tcBorders>
              <w:top w:val="nil"/>
              <w:left w:val="nil"/>
              <w:bottom w:val="nil"/>
              <w:right w:val="nil"/>
            </w:tcBorders>
          </w:tcPr>
          <w:p w:rsidR="002A2835" w:rsidRDefault="002A2835" w:rsidP="0055482A">
            <w:pPr>
              <w:pStyle w:val="NormalS2"/>
            </w:pPr>
            <w:r>
              <w:t>38</w:t>
            </w:r>
          </w:p>
        </w:tc>
      </w:tr>
      <w:tr w:rsidR="002A2835" w:rsidTr="00E701FD">
        <w:trPr>
          <w:jc w:val="center"/>
        </w:trPr>
        <w:tc>
          <w:tcPr>
            <w:tcW w:w="6803" w:type="dxa"/>
            <w:tcBorders>
              <w:top w:val="nil"/>
              <w:left w:val="nil"/>
              <w:bottom w:val="nil"/>
              <w:right w:val="nil"/>
            </w:tcBorders>
          </w:tcPr>
          <w:p w:rsidR="002A2835" w:rsidRDefault="002A2835" w:rsidP="00C12149">
            <w:pPr>
              <w:pStyle w:val="Heading1"/>
              <w:rPr>
                <w:lang w:val="es-ES"/>
              </w:rPr>
            </w:pPr>
            <w:r>
              <w:br w:type="page"/>
              <w:t>8</w:t>
            </w:r>
            <w:r>
              <w:rPr>
                <w:rFonts w:hint="cs"/>
                <w:rtl/>
                <w:lang w:val="es-ES"/>
              </w:rPr>
              <w:tab/>
            </w:r>
            <w:r>
              <w:rPr>
                <w:rFonts w:hint="cs"/>
                <w:rtl/>
              </w:rPr>
              <w:t>الحدود الزمنية</w:t>
            </w:r>
            <w:r>
              <w:rPr>
                <w:rtl/>
              </w:rPr>
              <w:t xml:space="preserve"> </w:t>
            </w:r>
            <w:r>
              <w:rPr>
                <w:rFonts w:hint="cs"/>
                <w:rtl/>
              </w:rPr>
              <w:t>ل</w:t>
            </w:r>
            <w:r>
              <w:rPr>
                <w:rtl/>
              </w:rPr>
              <w:t xml:space="preserve">تقديم </w:t>
            </w:r>
            <w:r>
              <w:rPr>
                <w:rFonts w:hint="cs"/>
                <w:rtl/>
              </w:rPr>
              <w:t>المقترحات</w:t>
            </w:r>
            <w:r>
              <w:rPr>
                <w:rtl/>
              </w:rPr>
              <w:t xml:space="preserve"> والتقارير</w:t>
            </w:r>
            <w:r>
              <w:rPr>
                <w:rFonts w:hint="cs"/>
                <w:rtl/>
              </w:rPr>
              <w:t xml:space="preserve"> </w:t>
            </w:r>
            <w:r>
              <w:rPr>
                <w:rtl/>
              </w:rPr>
              <w:t>إلى المؤتمرات وشروط تقديمها</w:t>
            </w:r>
          </w:p>
        </w:tc>
        <w:tc>
          <w:tcPr>
            <w:tcW w:w="1134" w:type="dxa"/>
            <w:tcBorders>
              <w:top w:val="nil"/>
              <w:left w:val="nil"/>
              <w:bottom w:val="nil"/>
              <w:right w:val="nil"/>
            </w:tcBorders>
          </w:tcPr>
          <w:p w:rsidR="002A2835" w:rsidRDefault="002A2835" w:rsidP="00AF140B">
            <w:pPr>
              <w:pStyle w:val="Tabletext"/>
              <w:rPr>
                <w:b/>
                <w:bCs/>
                <w:sz w:val="18"/>
                <w:rtl/>
              </w:rPr>
            </w:pPr>
          </w:p>
        </w:tc>
      </w:tr>
      <w:tr w:rsidR="002A2835" w:rsidTr="00E701FD">
        <w:trPr>
          <w:jc w:val="center"/>
        </w:trPr>
        <w:tc>
          <w:tcPr>
            <w:tcW w:w="6803" w:type="dxa"/>
            <w:tcBorders>
              <w:top w:val="nil"/>
              <w:left w:val="nil"/>
              <w:bottom w:val="nil"/>
              <w:right w:val="nil"/>
            </w:tcBorders>
          </w:tcPr>
          <w:p w:rsidR="002A2835" w:rsidRDefault="002A2835" w:rsidP="0055482A">
            <w:pPr>
              <w:pStyle w:val="NormalS1"/>
              <w:rPr>
                <w:rtl/>
              </w:rPr>
            </w:pPr>
            <w:r>
              <w:t>1</w:t>
            </w:r>
            <w:r>
              <w:rPr>
                <w:rtl/>
              </w:rPr>
              <w:tab/>
            </w:r>
            <w:r>
              <w:rPr>
                <w:rFonts w:hint="cs"/>
                <w:rtl/>
              </w:rPr>
              <w:t>تنطبق أحكام هذا القسم على مؤتمرات المندوبين المفوضين والمؤتمرات العالمية والإقليمية للاتصالات الراديوية والمؤتمرات العالمية للاتصالات الدولية.</w:t>
            </w:r>
          </w:p>
        </w:tc>
        <w:tc>
          <w:tcPr>
            <w:tcW w:w="1134" w:type="dxa"/>
            <w:tcBorders>
              <w:top w:val="nil"/>
              <w:left w:val="nil"/>
              <w:bottom w:val="nil"/>
              <w:right w:val="nil"/>
            </w:tcBorders>
          </w:tcPr>
          <w:p w:rsidR="002A2835" w:rsidRDefault="002A2835" w:rsidP="0055482A">
            <w:pPr>
              <w:pStyle w:val="NormalS2"/>
            </w:pPr>
            <w:r>
              <w:t>39</w:t>
            </w:r>
          </w:p>
        </w:tc>
      </w:tr>
      <w:tr w:rsidR="002A2835" w:rsidTr="00E701FD">
        <w:trPr>
          <w:jc w:val="center"/>
        </w:trPr>
        <w:tc>
          <w:tcPr>
            <w:tcW w:w="6803" w:type="dxa"/>
            <w:tcBorders>
              <w:top w:val="nil"/>
              <w:left w:val="nil"/>
              <w:bottom w:val="nil"/>
              <w:right w:val="nil"/>
            </w:tcBorders>
          </w:tcPr>
          <w:p w:rsidR="002A2835" w:rsidRDefault="002A2835" w:rsidP="0055482A">
            <w:pPr>
              <w:pStyle w:val="NormalS1"/>
              <w:rPr>
                <w:rtl/>
              </w:rPr>
            </w:pPr>
            <w:r>
              <w:t>2</w:t>
            </w:r>
            <w:r>
              <w:rPr>
                <w:rtl/>
              </w:rPr>
              <w:tab/>
              <w:t xml:space="preserve">بعد </w:t>
            </w:r>
            <w:r>
              <w:rPr>
                <w:rFonts w:hint="cs"/>
                <w:rtl/>
              </w:rPr>
              <w:t xml:space="preserve">إرسال الدعوات مباشرة </w:t>
            </w:r>
            <w:r>
              <w:rPr>
                <w:rtl/>
              </w:rPr>
              <w:t xml:space="preserve">يطلب الأمين العام </w:t>
            </w:r>
            <w:r>
              <w:rPr>
                <w:rFonts w:hint="cs"/>
                <w:rtl/>
              </w:rPr>
              <w:t>من</w:t>
            </w:r>
            <w:r>
              <w:rPr>
                <w:rtl/>
              </w:rPr>
              <w:t xml:space="preserve"> الدول الأعضاء</w:t>
            </w:r>
            <w:r>
              <w:rPr>
                <w:rFonts w:hint="cs"/>
                <w:rtl/>
              </w:rPr>
              <w:t xml:space="preserve"> قبل افتتاح المؤتمر بأربعة أشهر على الأقل</w:t>
            </w:r>
            <w:r>
              <w:rPr>
                <w:rtl/>
              </w:rPr>
              <w:t xml:space="preserve"> أن توافيه </w:t>
            </w:r>
            <w:r>
              <w:rPr>
                <w:rFonts w:hint="cs"/>
                <w:rtl/>
              </w:rPr>
              <w:t>بمقترحاتها</w:t>
            </w:r>
            <w:r>
              <w:rPr>
                <w:rtl/>
              </w:rPr>
              <w:t xml:space="preserve"> </w:t>
            </w:r>
            <w:r>
              <w:rPr>
                <w:rFonts w:hint="cs"/>
                <w:rtl/>
              </w:rPr>
              <w:t xml:space="preserve">بشأن </w:t>
            </w:r>
            <w:r>
              <w:rPr>
                <w:rtl/>
              </w:rPr>
              <w:t>أعمال المؤتمر.</w:t>
            </w:r>
          </w:p>
        </w:tc>
        <w:tc>
          <w:tcPr>
            <w:tcW w:w="1134" w:type="dxa"/>
            <w:tcBorders>
              <w:top w:val="nil"/>
              <w:left w:val="nil"/>
              <w:bottom w:val="nil"/>
              <w:right w:val="nil"/>
            </w:tcBorders>
          </w:tcPr>
          <w:p w:rsidR="002A2835" w:rsidRDefault="002A2835" w:rsidP="0055482A">
            <w:pPr>
              <w:pStyle w:val="NormalS2"/>
              <w:rPr>
                <w:rtl/>
              </w:rPr>
            </w:pPr>
            <w:r>
              <w:t>40</w:t>
            </w:r>
          </w:p>
        </w:tc>
      </w:tr>
      <w:tr w:rsidR="002A2835" w:rsidTr="00E701FD">
        <w:trPr>
          <w:jc w:val="center"/>
        </w:trPr>
        <w:tc>
          <w:tcPr>
            <w:tcW w:w="6803" w:type="dxa"/>
            <w:tcBorders>
              <w:top w:val="nil"/>
              <w:left w:val="nil"/>
              <w:bottom w:val="nil"/>
              <w:right w:val="nil"/>
            </w:tcBorders>
          </w:tcPr>
          <w:p w:rsidR="002A2835" w:rsidRDefault="002A2835" w:rsidP="0055482A">
            <w:pPr>
              <w:pStyle w:val="NormalS1"/>
              <w:rPr>
                <w:rtl/>
              </w:rPr>
            </w:pPr>
            <w:r>
              <w:t>3</w:t>
            </w:r>
            <w:r>
              <w:rPr>
                <w:rtl/>
              </w:rPr>
              <w:tab/>
            </w:r>
            <w:r>
              <w:rPr>
                <w:rFonts w:hint="cs"/>
                <w:rtl/>
              </w:rPr>
              <w:t>جميع المقترحات التي يترتب على اعتمادها تعديل في نص الدستور أو الاتفاقية أو تنقيح اللوائح الإدارية يجب أن تتضمن إشارات إحالة تعيّن الأرقام الهامشية لأجزاء النص التي تتطلب هذا التعديل أو التنقيح. ويجب بيان أسباب المقترح في كل حالة بعبارات موجزة قدر الإمكان.</w:t>
            </w:r>
          </w:p>
        </w:tc>
        <w:tc>
          <w:tcPr>
            <w:tcW w:w="1134" w:type="dxa"/>
            <w:tcBorders>
              <w:top w:val="nil"/>
              <w:left w:val="nil"/>
              <w:bottom w:val="nil"/>
              <w:right w:val="nil"/>
            </w:tcBorders>
          </w:tcPr>
          <w:p w:rsidR="002A2835" w:rsidRDefault="002A2835" w:rsidP="0055482A">
            <w:pPr>
              <w:pStyle w:val="NormalS2"/>
            </w:pPr>
            <w:r>
              <w:t>41</w:t>
            </w:r>
          </w:p>
        </w:tc>
      </w:tr>
    </w:tbl>
    <w:p w:rsidR="00EF0F04" w:rsidRDefault="00EF0F04">
      <w:pPr>
        <w:bidi w:val="0"/>
      </w:pPr>
      <w:r>
        <w:br w:type="page"/>
      </w:r>
    </w:p>
    <w:tbl>
      <w:tblPr>
        <w:tblW w:w="7937" w:type="dxa"/>
        <w:jc w:val="center"/>
        <w:tblLook w:val="0000"/>
      </w:tblPr>
      <w:tblGrid>
        <w:gridCol w:w="6803"/>
        <w:gridCol w:w="1134"/>
      </w:tblGrid>
      <w:tr w:rsidR="002A2835" w:rsidTr="00E701FD">
        <w:trPr>
          <w:jc w:val="center"/>
        </w:trPr>
        <w:tc>
          <w:tcPr>
            <w:tcW w:w="6803" w:type="dxa"/>
            <w:tcBorders>
              <w:top w:val="nil"/>
              <w:left w:val="nil"/>
              <w:bottom w:val="nil"/>
              <w:right w:val="nil"/>
            </w:tcBorders>
          </w:tcPr>
          <w:p w:rsidR="002A2835" w:rsidRDefault="002A2835" w:rsidP="0055482A">
            <w:pPr>
              <w:pStyle w:val="NormalS1"/>
              <w:rPr>
                <w:rtl/>
              </w:rPr>
            </w:pPr>
            <w:r>
              <w:lastRenderedPageBreak/>
              <w:br w:type="page"/>
              <w:t>4</w:t>
            </w:r>
            <w:r>
              <w:rPr>
                <w:rtl/>
              </w:rPr>
              <w:tab/>
            </w:r>
            <w:r>
              <w:rPr>
                <w:rFonts w:hint="cs"/>
                <w:rtl/>
              </w:rPr>
              <w:t>يُدخل الأمين العام على كل مقترح يرد من دولة عضو إشارة تفسيرية لتوضيح المقترح باستعمال الرمز الذي حدده</w:t>
            </w:r>
            <w:r>
              <w:rPr>
                <w:rtl/>
              </w:rPr>
              <w:t xml:space="preserve"> الاتحاد لهذه الدولة العضو. وعندما يقدم </w:t>
            </w:r>
            <w:r>
              <w:rPr>
                <w:rFonts w:hint="cs"/>
                <w:rtl/>
              </w:rPr>
              <w:t xml:space="preserve">المقترح </w:t>
            </w:r>
            <w:r>
              <w:rPr>
                <w:rtl/>
              </w:rPr>
              <w:t xml:space="preserve">أكثر من دولة من الدول الأعضاء </w:t>
            </w:r>
            <w:r>
              <w:rPr>
                <w:rFonts w:hint="cs"/>
                <w:rtl/>
              </w:rPr>
              <w:t xml:space="preserve">يتم توضيح مصدره </w:t>
            </w:r>
            <w:r>
              <w:rPr>
                <w:rtl/>
              </w:rPr>
              <w:t>برمز كل دولة منها كلما أمكن ذلك.</w:t>
            </w:r>
          </w:p>
        </w:tc>
        <w:tc>
          <w:tcPr>
            <w:tcW w:w="1134" w:type="dxa"/>
            <w:tcBorders>
              <w:top w:val="nil"/>
              <w:left w:val="nil"/>
              <w:bottom w:val="nil"/>
              <w:right w:val="nil"/>
            </w:tcBorders>
          </w:tcPr>
          <w:p w:rsidR="002A2835" w:rsidRDefault="002A2835" w:rsidP="0055482A">
            <w:pPr>
              <w:pStyle w:val="NormalS2"/>
            </w:pPr>
            <w:r>
              <w:t>42</w:t>
            </w:r>
          </w:p>
        </w:tc>
      </w:tr>
      <w:tr w:rsidR="002A2835" w:rsidTr="00E701FD">
        <w:trPr>
          <w:jc w:val="center"/>
        </w:trPr>
        <w:tc>
          <w:tcPr>
            <w:tcW w:w="6803" w:type="dxa"/>
            <w:tcBorders>
              <w:top w:val="nil"/>
              <w:left w:val="nil"/>
              <w:bottom w:val="nil"/>
              <w:right w:val="nil"/>
            </w:tcBorders>
          </w:tcPr>
          <w:p w:rsidR="002A2835" w:rsidRDefault="002A2835" w:rsidP="0055482A">
            <w:pPr>
              <w:pStyle w:val="NormalS1"/>
              <w:rPr>
                <w:rtl/>
              </w:rPr>
            </w:pPr>
            <w:r>
              <w:t>5</w:t>
            </w:r>
            <w:r>
              <w:rPr>
                <w:rtl/>
              </w:rPr>
              <w:tab/>
              <w:t xml:space="preserve">يبلغ الأمين العام </w:t>
            </w:r>
            <w:r>
              <w:rPr>
                <w:rFonts w:hint="cs"/>
                <w:rtl/>
              </w:rPr>
              <w:t>المقترحات</w:t>
            </w:r>
            <w:r>
              <w:rPr>
                <w:rtl/>
              </w:rPr>
              <w:t xml:space="preserve"> إلى جميع الدول الأعضاء فور ورودها.</w:t>
            </w:r>
          </w:p>
        </w:tc>
        <w:tc>
          <w:tcPr>
            <w:tcW w:w="1134" w:type="dxa"/>
            <w:tcBorders>
              <w:top w:val="nil"/>
              <w:left w:val="nil"/>
              <w:bottom w:val="nil"/>
              <w:right w:val="nil"/>
            </w:tcBorders>
          </w:tcPr>
          <w:p w:rsidR="002A2835" w:rsidRDefault="002A2835" w:rsidP="0055482A">
            <w:pPr>
              <w:pStyle w:val="NormalS2"/>
              <w:rPr>
                <w:rtl/>
              </w:rPr>
            </w:pPr>
            <w:r>
              <w:t>43</w:t>
            </w:r>
          </w:p>
        </w:tc>
      </w:tr>
      <w:tr w:rsidR="002A2835" w:rsidTr="00E701FD">
        <w:trPr>
          <w:jc w:val="center"/>
        </w:trPr>
        <w:tc>
          <w:tcPr>
            <w:tcW w:w="6803" w:type="dxa"/>
            <w:tcBorders>
              <w:top w:val="nil"/>
              <w:left w:val="nil"/>
              <w:bottom w:val="nil"/>
              <w:right w:val="nil"/>
            </w:tcBorders>
          </w:tcPr>
          <w:p w:rsidR="002A2835" w:rsidRDefault="002A2835" w:rsidP="0055482A">
            <w:pPr>
              <w:pStyle w:val="NormalS1"/>
              <w:rPr>
                <w:rtl/>
              </w:rPr>
            </w:pPr>
            <w:r>
              <w:br w:type="page"/>
            </w:r>
            <w:r w:rsidRPr="00567F5A">
              <w:t>6</w:t>
            </w:r>
            <w:r w:rsidRPr="00567F5A">
              <w:rPr>
                <w:rtl/>
              </w:rPr>
              <w:tab/>
              <w:t>يُجَمِّع الأمين العام المقترحات الواردة من الدول الأعضاء وينسقها، ويبلغها إلى الدول الأعضاء حسب ورودها إليه، ولكن يبلغها على أي حال قبل افتتاح المؤتمر بشهرين على الأقل مع إتاحتها بالوسائل الإلكترونية</w:t>
            </w:r>
            <w:r>
              <w:rPr>
                <w:rFonts w:hint="cs"/>
                <w:rtl/>
              </w:rPr>
              <w:t>.</w:t>
            </w:r>
            <w:r w:rsidRPr="00567F5A">
              <w:rPr>
                <w:rtl/>
              </w:rPr>
              <w:t xml:space="preserve"> ولا</w:t>
            </w:r>
            <w:r>
              <w:rPr>
                <w:rFonts w:hint="cs"/>
                <w:rtl/>
              </w:rPr>
              <w:t> </w:t>
            </w:r>
            <w:r w:rsidRPr="00567F5A">
              <w:rPr>
                <w:rtl/>
              </w:rPr>
              <w:t xml:space="preserve">يتمتع الموظفون المنتخبون أو المعينون في الاتحاد، ولا المراقبون الذين قد يحضرون مؤتمرات طبقاً للأحكام ذات الصلة من الاتفاقية، </w:t>
            </w:r>
            <w:r>
              <w:rPr>
                <w:rFonts w:hint="cs"/>
                <w:rtl/>
              </w:rPr>
              <w:t>بالحق في</w:t>
            </w:r>
            <w:r w:rsidRPr="00567F5A">
              <w:rPr>
                <w:rtl/>
              </w:rPr>
              <w:t xml:space="preserve"> تقديم مقترحات.</w:t>
            </w:r>
          </w:p>
        </w:tc>
        <w:tc>
          <w:tcPr>
            <w:tcW w:w="1134" w:type="dxa"/>
            <w:tcBorders>
              <w:top w:val="nil"/>
              <w:left w:val="nil"/>
              <w:bottom w:val="nil"/>
              <w:right w:val="nil"/>
            </w:tcBorders>
          </w:tcPr>
          <w:p w:rsidR="00B41AB3" w:rsidRDefault="002A2835" w:rsidP="0055482A">
            <w:pPr>
              <w:pStyle w:val="NormalS2"/>
              <w:rPr>
                <w:rtl/>
              </w:rPr>
            </w:pPr>
            <w:r>
              <w:t>44</w:t>
            </w:r>
          </w:p>
          <w:p w:rsidR="002A2835" w:rsidRDefault="002A2835" w:rsidP="0055482A">
            <w:pPr>
              <w:pStyle w:val="pp98"/>
              <w:rPr>
                <w:rtl/>
              </w:rPr>
            </w:pPr>
            <w:r w:rsidRPr="00E40795">
              <w:t>PP-06</w:t>
            </w:r>
          </w:p>
        </w:tc>
      </w:tr>
      <w:tr w:rsidR="002A2835" w:rsidTr="00E701FD">
        <w:trPr>
          <w:jc w:val="center"/>
        </w:trPr>
        <w:tc>
          <w:tcPr>
            <w:tcW w:w="6803" w:type="dxa"/>
            <w:tcBorders>
              <w:top w:val="nil"/>
              <w:left w:val="nil"/>
              <w:bottom w:val="nil"/>
              <w:right w:val="nil"/>
            </w:tcBorders>
          </w:tcPr>
          <w:p w:rsidR="002A2835" w:rsidRDefault="002A2835" w:rsidP="00F4025F">
            <w:pPr>
              <w:pStyle w:val="NormalS1"/>
              <w:rPr>
                <w:rtl/>
              </w:rPr>
            </w:pPr>
            <w:r>
              <w:rPr>
                <w:lang w:bidi="ar-EG"/>
              </w:rPr>
              <w:br w:type="page"/>
            </w:r>
            <w:r>
              <w:t>7</w:t>
            </w:r>
            <w:r>
              <w:rPr>
                <w:rtl/>
              </w:rPr>
              <w:tab/>
              <w:t xml:space="preserve">يُجَمِّع الأمين العام أيضاً التقارير </w:t>
            </w:r>
            <w:r>
              <w:rPr>
                <w:rFonts w:hint="cs"/>
                <w:rtl/>
              </w:rPr>
              <w:t>الواردة</w:t>
            </w:r>
            <w:r>
              <w:rPr>
                <w:rtl/>
              </w:rPr>
              <w:t xml:space="preserve"> من الدول الأعضاء، ومن المجلس، ومن قطاعات الاتحاد، كما يُجَمِّع التوصيات الصادرة عن المؤتمرات، ويعمل على إبلاغها إلى الدول الأعضاء، ومعها أي تقرير أعده الأمين العام، قبل افتتاح المؤتمر </w:t>
            </w:r>
            <w:r>
              <w:rPr>
                <w:rFonts w:hint="cs"/>
                <w:rtl/>
              </w:rPr>
              <w:t>بأربعة أشهر على الأقل. وتتاح التقارير أيضاً بالوسائل الإلكترونية.</w:t>
            </w:r>
          </w:p>
        </w:tc>
        <w:tc>
          <w:tcPr>
            <w:tcW w:w="1134" w:type="dxa"/>
            <w:tcBorders>
              <w:top w:val="nil"/>
              <w:left w:val="nil"/>
              <w:bottom w:val="nil"/>
              <w:right w:val="nil"/>
            </w:tcBorders>
          </w:tcPr>
          <w:p w:rsidR="002A2835" w:rsidRDefault="002A2835" w:rsidP="00F4025F">
            <w:pPr>
              <w:pStyle w:val="NormalS2"/>
              <w:rPr>
                <w:rtl/>
              </w:rPr>
            </w:pPr>
            <w:r>
              <w:t>45</w:t>
            </w:r>
          </w:p>
        </w:tc>
      </w:tr>
      <w:tr w:rsidR="002A2835" w:rsidTr="00E701FD">
        <w:trPr>
          <w:jc w:val="center"/>
        </w:trPr>
        <w:tc>
          <w:tcPr>
            <w:tcW w:w="6803" w:type="dxa"/>
            <w:tcBorders>
              <w:top w:val="nil"/>
              <w:left w:val="nil"/>
              <w:bottom w:val="nil"/>
              <w:right w:val="nil"/>
            </w:tcBorders>
          </w:tcPr>
          <w:p w:rsidR="002A2835" w:rsidRDefault="002A2835" w:rsidP="00F4025F">
            <w:pPr>
              <w:pStyle w:val="NormalS1"/>
              <w:rPr>
                <w:rtl/>
              </w:rPr>
            </w:pPr>
            <w:r>
              <w:t>8</w:t>
            </w:r>
            <w:r>
              <w:rPr>
                <w:rtl/>
              </w:rPr>
              <w:tab/>
            </w:r>
            <w:r>
              <w:rPr>
                <w:rFonts w:hint="cs"/>
                <w:rtl/>
              </w:rPr>
              <w:t xml:space="preserve">يرسل الأمين العام المقترحات الواردة </w:t>
            </w:r>
            <w:r>
              <w:rPr>
                <w:rtl/>
              </w:rPr>
              <w:t xml:space="preserve">بعد الموعد النهائي المحدد في الرقم </w:t>
            </w:r>
            <w:r>
              <w:t>40</w:t>
            </w:r>
            <w:r>
              <w:rPr>
                <w:rtl/>
              </w:rPr>
              <w:t xml:space="preserve"> أعلاه، إلى الدول الأعضاء</w:t>
            </w:r>
            <w:r>
              <w:rPr>
                <w:rFonts w:hint="cs"/>
                <w:rtl/>
              </w:rPr>
              <w:t xml:space="preserve"> بأسرع ما يمكن عملياً، كما يتم إتاحتها بالوسائل الإلكترونية.</w:t>
            </w:r>
          </w:p>
        </w:tc>
        <w:tc>
          <w:tcPr>
            <w:tcW w:w="1134" w:type="dxa"/>
            <w:tcBorders>
              <w:top w:val="nil"/>
              <w:left w:val="nil"/>
              <w:bottom w:val="nil"/>
              <w:right w:val="nil"/>
            </w:tcBorders>
          </w:tcPr>
          <w:p w:rsidR="002A2835" w:rsidRDefault="002A2835" w:rsidP="00F4025F">
            <w:pPr>
              <w:pStyle w:val="NormalS2"/>
              <w:rPr>
                <w:rtl/>
              </w:rPr>
            </w:pPr>
            <w:r>
              <w:t>46</w:t>
            </w:r>
          </w:p>
        </w:tc>
      </w:tr>
      <w:tr w:rsidR="002A2835" w:rsidTr="00E701FD">
        <w:trPr>
          <w:jc w:val="center"/>
        </w:trPr>
        <w:tc>
          <w:tcPr>
            <w:tcW w:w="6803" w:type="dxa"/>
            <w:tcBorders>
              <w:top w:val="nil"/>
              <w:left w:val="nil"/>
              <w:bottom w:val="nil"/>
              <w:right w:val="nil"/>
            </w:tcBorders>
          </w:tcPr>
          <w:p w:rsidR="002A2835" w:rsidRDefault="002A2835" w:rsidP="00F4025F">
            <w:pPr>
              <w:pStyle w:val="NormalS1"/>
              <w:rPr>
                <w:rtl/>
              </w:rPr>
            </w:pPr>
            <w:r>
              <w:br w:type="page"/>
              <w:t>9</w:t>
            </w:r>
            <w:r>
              <w:rPr>
                <w:rtl/>
              </w:rPr>
              <w:tab/>
            </w:r>
            <w:r>
              <w:rPr>
                <w:rFonts w:hint="cs"/>
                <w:rtl/>
              </w:rPr>
              <w:t>تنطبق أحكام هذا الفصل دون المساس بالأحكام المتعلقة بإجراءات التعديل الواردة في المادة</w:t>
            </w:r>
            <w:r>
              <w:rPr>
                <w:rFonts w:hint="eastAsia"/>
                <w:rtl/>
              </w:rPr>
              <w:t> </w:t>
            </w:r>
            <w:r>
              <w:t>55</w:t>
            </w:r>
            <w:r>
              <w:rPr>
                <w:rFonts w:hint="cs"/>
                <w:rtl/>
              </w:rPr>
              <w:t xml:space="preserve"> من الدستور وفي المادة </w:t>
            </w:r>
            <w:r>
              <w:t>42</w:t>
            </w:r>
            <w:r>
              <w:rPr>
                <w:rFonts w:hint="cs"/>
                <w:rtl/>
              </w:rPr>
              <w:t xml:space="preserve"> من الاتفاقية.</w:t>
            </w:r>
          </w:p>
        </w:tc>
        <w:tc>
          <w:tcPr>
            <w:tcW w:w="1134" w:type="dxa"/>
            <w:tcBorders>
              <w:top w:val="nil"/>
              <w:left w:val="nil"/>
              <w:bottom w:val="nil"/>
              <w:right w:val="nil"/>
            </w:tcBorders>
          </w:tcPr>
          <w:p w:rsidR="002A2835" w:rsidRDefault="002A2835" w:rsidP="00F4025F">
            <w:pPr>
              <w:pStyle w:val="NormalS2"/>
              <w:rPr>
                <w:rtl/>
              </w:rPr>
            </w:pPr>
            <w:r>
              <w:t>47</w:t>
            </w:r>
          </w:p>
        </w:tc>
      </w:tr>
    </w:tbl>
    <w:p w:rsidR="002A2835" w:rsidRDefault="002A2835" w:rsidP="002A2835">
      <w:pPr>
        <w:spacing w:before="0"/>
        <w:jc w:val="left"/>
        <w:rPr>
          <w:lang w:bidi="ar-EG"/>
        </w:rPr>
      </w:pPr>
    </w:p>
    <w:p w:rsidR="002A2835" w:rsidRDefault="002A2835" w:rsidP="002A2835">
      <w:pPr>
        <w:spacing w:before="0"/>
        <w:jc w:val="left"/>
        <w:rPr>
          <w:lang w:bidi="ar-EG"/>
        </w:rPr>
      </w:pPr>
    </w:p>
    <w:p w:rsidR="002A2835" w:rsidRDefault="002A2835" w:rsidP="002A2835">
      <w:pPr>
        <w:spacing w:before="0" w:line="120" w:lineRule="auto"/>
        <w:jc w:val="left"/>
        <w:rPr>
          <w:lang w:val="en-US" w:bidi="ar-EG"/>
        </w:rPr>
      </w:pPr>
      <w:r>
        <w:rPr>
          <w:lang w:bidi="ar-EG"/>
        </w:rPr>
        <w:br w:type="page"/>
      </w:r>
    </w:p>
    <w:tbl>
      <w:tblPr>
        <w:tblW w:w="7938" w:type="dxa"/>
        <w:jc w:val="center"/>
        <w:tblLook w:val="0000"/>
      </w:tblPr>
      <w:tblGrid>
        <w:gridCol w:w="6803"/>
        <w:gridCol w:w="1135"/>
      </w:tblGrid>
      <w:tr w:rsidR="002A2835" w:rsidTr="00AF140B">
        <w:trPr>
          <w:cantSplit/>
          <w:jc w:val="center"/>
        </w:trPr>
        <w:tc>
          <w:tcPr>
            <w:tcW w:w="7938" w:type="dxa"/>
            <w:gridSpan w:val="2"/>
            <w:tcBorders>
              <w:top w:val="nil"/>
              <w:left w:val="nil"/>
              <w:bottom w:val="nil"/>
              <w:right w:val="nil"/>
            </w:tcBorders>
          </w:tcPr>
          <w:p w:rsidR="002A2835" w:rsidRDefault="002A2835" w:rsidP="004306F0">
            <w:pPr>
              <w:pStyle w:val="ChapNo"/>
              <w:rPr>
                <w:bCs/>
                <w:sz w:val="18"/>
                <w:rtl/>
                <w:lang w:val="en-US" w:bidi="ar-EG"/>
              </w:rPr>
            </w:pPr>
            <w:r>
              <w:rPr>
                <w:rFonts w:hint="cs"/>
                <w:rtl/>
                <w:lang w:val="en-US" w:bidi="ar-EG"/>
              </w:rPr>
              <w:lastRenderedPageBreak/>
              <w:t>الفصـل الثـاني</w:t>
            </w:r>
          </w:p>
        </w:tc>
      </w:tr>
      <w:tr w:rsidR="002A2835" w:rsidTr="00AF140B">
        <w:trPr>
          <w:cantSplit/>
          <w:jc w:val="center"/>
        </w:trPr>
        <w:tc>
          <w:tcPr>
            <w:tcW w:w="7938" w:type="dxa"/>
            <w:gridSpan w:val="2"/>
            <w:tcBorders>
              <w:top w:val="nil"/>
              <w:left w:val="nil"/>
              <w:bottom w:val="nil"/>
              <w:right w:val="nil"/>
            </w:tcBorders>
          </w:tcPr>
          <w:p w:rsidR="002A2835" w:rsidRDefault="002A2835" w:rsidP="004306F0">
            <w:pPr>
              <w:pStyle w:val="Chaptitle"/>
              <w:rPr>
                <w:sz w:val="18"/>
                <w:lang w:val="en-US" w:bidi="ar-EG"/>
              </w:rPr>
            </w:pPr>
            <w:r>
              <w:rPr>
                <w:rFonts w:hint="cs"/>
                <w:rtl/>
                <w:lang w:val="en-US" w:bidi="ar-EG"/>
              </w:rPr>
              <w:t xml:space="preserve">النظام الداخلي للمؤتمرات </w:t>
            </w:r>
            <w:r>
              <w:rPr>
                <w:rtl/>
                <w:lang w:val="en-US" w:bidi="ar-EG"/>
              </w:rPr>
              <w:br/>
            </w:r>
            <w:r>
              <w:rPr>
                <w:rFonts w:hint="cs"/>
                <w:rtl/>
                <w:lang w:val="en-US" w:bidi="ar-EG"/>
              </w:rPr>
              <w:t>والجمعيات والاجتماعات</w:t>
            </w:r>
          </w:p>
        </w:tc>
      </w:tr>
      <w:tr w:rsidR="002A2835" w:rsidTr="00882711">
        <w:trPr>
          <w:jc w:val="center"/>
        </w:trPr>
        <w:tc>
          <w:tcPr>
            <w:tcW w:w="6803" w:type="dxa"/>
            <w:tcBorders>
              <w:top w:val="nil"/>
              <w:left w:val="nil"/>
              <w:bottom w:val="nil"/>
              <w:right w:val="nil"/>
            </w:tcBorders>
          </w:tcPr>
          <w:p w:rsidR="002A2835" w:rsidRDefault="002A2835" w:rsidP="00AF140B">
            <w:pPr>
              <w:spacing w:before="0" w:line="300" w:lineRule="exact"/>
              <w:rPr>
                <w:rFonts w:ascii="Times" w:hAnsi="Times"/>
                <w:b/>
                <w:bCs/>
                <w:lang w:bidi="ar-EG"/>
              </w:rPr>
            </w:pPr>
          </w:p>
        </w:tc>
        <w:tc>
          <w:tcPr>
            <w:tcW w:w="1135" w:type="dxa"/>
            <w:tcBorders>
              <w:top w:val="nil"/>
              <w:left w:val="nil"/>
              <w:bottom w:val="nil"/>
              <w:right w:val="nil"/>
            </w:tcBorders>
          </w:tcPr>
          <w:p w:rsidR="002A2835" w:rsidRDefault="002A2835" w:rsidP="00AF140B">
            <w:pPr>
              <w:tabs>
                <w:tab w:val="left" w:pos="992"/>
              </w:tabs>
              <w:spacing w:before="0" w:line="300" w:lineRule="exact"/>
              <w:rPr>
                <w:rFonts w:ascii="Times New Roman Bold" w:hAnsi="Times New Roman Bold"/>
                <w:b/>
                <w:bCs/>
                <w:sz w:val="18"/>
                <w:lang w:bidi="ar-EG"/>
              </w:rPr>
            </w:pPr>
          </w:p>
        </w:tc>
      </w:tr>
      <w:tr w:rsidR="002A2835" w:rsidTr="00882711">
        <w:trPr>
          <w:jc w:val="center"/>
        </w:trPr>
        <w:tc>
          <w:tcPr>
            <w:tcW w:w="6803" w:type="dxa"/>
            <w:tcBorders>
              <w:top w:val="nil"/>
              <w:left w:val="nil"/>
              <w:bottom w:val="nil"/>
              <w:right w:val="nil"/>
            </w:tcBorders>
          </w:tcPr>
          <w:p w:rsidR="002A2835" w:rsidRDefault="002A2835" w:rsidP="00437F95">
            <w:pPr>
              <w:pStyle w:val="Heading1"/>
              <w:rPr>
                <w:lang w:val="es-ES" w:bidi="ar-EG"/>
              </w:rPr>
            </w:pPr>
            <w:r>
              <w:rPr>
                <w:lang w:bidi="ar-EG"/>
              </w:rPr>
              <w:t>9</w:t>
            </w:r>
            <w:r>
              <w:rPr>
                <w:rtl/>
              </w:rPr>
              <w:tab/>
              <w:t>ترتيب المقاعـد</w:t>
            </w:r>
          </w:p>
        </w:tc>
        <w:tc>
          <w:tcPr>
            <w:tcW w:w="1135" w:type="dxa"/>
            <w:tcBorders>
              <w:top w:val="nil"/>
              <w:left w:val="nil"/>
              <w:bottom w:val="nil"/>
              <w:right w:val="nil"/>
            </w:tcBorders>
          </w:tcPr>
          <w:p w:rsidR="002A2835" w:rsidRDefault="002A2835" w:rsidP="00AF140B">
            <w:pPr>
              <w:pStyle w:val="Tabletitle"/>
              <w:rPr>
                <w:b w:val="0"/>
                <w:bCs w:val="0"/>
                <w:sz w:val="18"/>
                <w:lang w:bidi="ar-EG"/>
              </w:rPr>
            </w:pPr>
          </w:p>
        </w:tc>
      </w:tr>
      <w:tr w:rsidR="002A2835" w:rsidTr="00882711">
        <w:trPr>
          <w:jc w:val="center"/>
        </w:trPr>
        <w:tc>
          <w:tcPr>
            <w:tcW w:w="6803" w:type="dxa"/>
            <w:tcBorders>
              <w:top w:val="nil"/>
              <w:left w:val="nil"/>
              <w:bottom w:val="nil"/>
              <w:right w:val="nil"/>
            </w:tcBorders>
          </w:tcPr>
          <w:p w:rsidR="002A2835" w:rsidRDefault="002A2835" w:rsidP="00437F95">
            <w:pPr>
              <w:pStyle w:val="NormalS1"/>
              <w:rPr>
                <w:i/>
              </w:rPr>
            </w:pPr>
            <w:r>
              <w:rPr>
                <w:rtl/>
              </w:rPr>
              <w:tab/>
              <w:t>تُرتب مقاعد الوفود في جلسات المؤتمرات حسب الترتيب الهجائي لأسماء الدول الأعضاء الممثلة المكتوبة باللغة الفرنسية.</w:t>
            </w:r>
          </w:p>
        </w:tc>
        <w:tc>
          <w:tcPr>
            <w:tcW w:w="1135" w:type="dxa"/>
            <w:tcBorders>
              <w:top w:val="nil"/>
              <w:left w:val="nil"/>
              <w:bottom w:val="nil"/>
              <w:right w:val="nil"/>
            </w:tcBorders>
          </w:tcPr>
          <w:p w:rsidR="002A2835" w:rsidRDefault="002A2835" w:rsidP="00437F95">
            <w:pPr>
              <w:pStyle w:val="NormalS2"/>
            </w:pPr>
            <w:r>
              <w:t>48</w:t>
            </w:r>
          </w:p>
        </w:tc>
      </w:tr>
      <w:tr w:rsidR="002A2835" w:rsidTr="00882711">
        <w:trPr>
          <w:jc w:val="center"/>
        </w:trPr>
        <w:tc>
          <w:tcPr>
            <w:tcW w:w="6803" w:type="dxa"/>
            <w:tcBorders>
              <w:top w:val="nil"/>
              <w:left w:val="nil"/>
              <w:bottom w:val="nil"/>
              <w:right w:val="nil"/>
            </w:tcBorders>
          </w:tcPr>
          <w:p w:rsidR="002A2835" w:rsidRDefault="002A2835" w:rsidP="00437F95">
            <w:pPr>
              <w:pStyle w:val="Heading1"/>
              <w:rPr>
                <w:lang w:val="es-ES" w:bidi="ar-EG"/>
              </w:rPr>
            </w:pPr>
            <w:r>
              <w:rPr>
                <w:lang w:bidi="ar-EG"/>
              </w:rPr>
              <w:br w:type="page"/>
              <w:t>10</w:t>
            </w:r>
            <w:r>
              <w:rPr>
                <w:rtl/>
              </w:rPr>
              <w:tab/>
              <w:t>افتتاح المؤتمـر</w:t>
            </w:r>
          </w:p>
        </w:tc>
        <w:tc>
          <w:tcPr>
            <w:tcW w:w="1135" w:type="dxa"/>
            <w:tcBorders>
              <w:top w:val="nil"/>
              <w:left w:val="nil"/>
              <w:bottom w:val="nil"/>
              <w:right w:val="nil"/>
            </w:tcBorders>
          </w:tcPr>
          <w:p w:rsidR="002A2835" w:rsidRDefault="002A2835" w:rsidP="00AF140B">
            <w:pPr>
              <w:pStyle w:val="Tabletitle"/>
              <w:rPr>
                <w:sz w:val="18"/>
                <w:lang w:val="en-US" w:bidi="ar-EG"/>
              </w:rPr>
            </w:pPr>
          </w:p>
        </w:tc>
      </w:tr>
      <w:tr w:rsidR="002A2835" w:rsidTr="00882711">
        <w:trPr>
          <w:jc w:val="center"/>
        </w:trPr>
        <w:tc>
          <w:tcPr>
            <w:tcW w:w="6803" w:type="dxa"/>
            <w:tcBorders>
              <w:top w:val="nil"/>
              <w:left w:val="nil"/>
              <w:bottom w:val="nil"/>
              <w:right w:val="nil"/>
            </w:tcBorders>
          </w:tcPr>
          <w:p w:rsidR="002A2835" w:rsidRDefault="002A2835" w:rsidP="00437F95">
            <w:pPr>
              <w:pStyle w:val="NormalS1"/>
              <w:rPr>
                <w:i/>
              </w:rPr>
            </w:pPr>
            <w:r>
              <w:t>1</w:t>
            </w:r>
            <w:r>
              <w:rPr>
                <w:rtl/>
              </w:rPr>
              <w:tab/>
            </w:r>
            <w:r>
              <w:t>(1</w:t>
            </w:r>
            <w:r>
              <w:rPr>
                <w:rtl/>
              </w:rPr>
              <w:tab/>
              <w:t xml:space="preserve">يُعقد، قبل الجلسة الافتتاحية للمؤتمر، اجتماع لرؤساء </w:t>
            </w:r>
            <w:r w:rsidR="001C4FA4">
              <w:br/>
            </w:r>
            <w:r>
              <w:rPr>
                <w:rtl/>
              </w:rPr>
              <w:t xml:space="preserve">الوفود </w:t>
            </w:r>
            <w:r>
              <w:rPr>
                <w:rFonts w:hint="cs"/>
                <w:rtl/>
              </w:rPr>
              <w:t>يجري</w:t>
            </w:r>
            <w:r>
              <w:rPr>
                <w:rtl/>
              </w:rPr>
              <w:t xml:space="preserve"> خلاله </w:t>
            </w:r>
            <w:r>
              <w:rPr>
                <w:rFonts w:hint="cs"/>
                <w:rtl/>
              </w:rPr>
              <w:t xml:space="preserve">إعداد </w:t>
            </w:r>
            <w:r>
              <w:rPr>
                <w:rtl/>
              </w:rPr>
              <w:t xml:space="preserve">جدول أعمال الجلسة العامة الأولى، وتقدم فيه </w:t>
            </w:r>
            <w:r>
              <w:rPr>
                <w:rFonts w:hint="cs"/>
                <w:rtl/>
              </w:rPr>
              <w:t>المقترحات</w:t>
            </w:r>
            <w:r>
              <w:rPr>
                <w:rtl/>
              </w:rPr>
              <w:t xml:space="preserve"> </w:t>
            </w:r>
            <w:r>
              <w:rPr>
                <w:rFonts w:hint="cs"/>
                <w:rtl/>
              </w:rPr>
              <w:t>المتعلقة</w:t>
            </w:r>
            <w:r>
              <w:rPr>
                <w:rtl/>
              </w:rPr>
              <w:t xml:space="preserve"> بالتنظيم وبتعيين الرؤساء ونواب الرؤساء للمؤتمر ولجانه، مع مراعاة </w:t>
            </w:r>
            <w:r>
              <w:rPr>
                <w:rFonts w:hint="cs"/>
                <w:rtl/>
              </w:rPr>
              <w:t>مبادئ</w:t>
            </w:r>
            <w:r>
              <w:rPr>
                <w:rtl/>
              </w:rPr>
              <w:t xml:space="preserve"> ال</w:t>
            </w:r>
            <w:r>
              <w:rPr>
                <w:rFonts w:hint="cs"/>
                <w:rtl/>
              </w:rPr>
              <w:t>تناوب</w:t>
            </w:r>
            <w:r>
              <w:rPr>
                <w:rtl/>
              </w:rPr>
              <w:t xml:space="preserve"> والتوزيع الجغرافي والكفاءة اللازمة والتقيد بأحكام الرقم </w:t>
            </w:r>
            <w:r>
              <w:rPr>
                <w:rFonts w:hint="cs"/>
              </w:rPr>
              <w:t>53</w:t>
            </w:r>
            <w:r>
              <w:rPr>
                <w:rtl/>
              </w:rPr>
              <w:t xml:space="preserve"> أدناه.</w:t>
            </w:r>
          </w:p>
        </w:tc>
        <w:tc>
          <w:tcPr>
            <w:tcW w:w="1135" w:type="dxa"/>
            <w:tcBorders>
              <w:top w:val="nil"/>
              <w:left w:val="nil"/>
              <w:bottom w:val="nil"/>
              <w:right w:val="nil"/>
            </w:tcBorders>
          </w:tcPr>
          <w:p w:rsidR="002A2835" w:rsidRDefault="002A2835" w:rsidP="00437F95">
            <w:pPr>
              <w:pStyle w:val="NormalS2"/>
              <w:rPr>
                <w:rtl/>
              </w:rPr>
            </w:pPr>
            <w:r>
              <w:t>49</w:t>
            </w:r>
          </w:p>
        </w:tc>
      </w:tr>
      <w:tr w:rsidR="002A2835" w:rsidTr="00882711">
        <w:trPr>
          <w:jc w:val="center"/>
        </w:trPr>
        <w:tc>
          <w:tcPr>
            <w:tcW w:w="6803" w:type="dxa"/>
            <w:tcBorders>
              <w:top w:val="nil"/>
              <w:left w:val="nil"/>
              <w:bottom w:val="nil"/>
              <w:right w:val="nil"/>
            </w:tcBorders>
          </w:tcPr>
          <w:p w:rsidR="002A2835" w:rsidRDefault="002A2835" w:rsidP="00437F95">
            <w:pPr>
              <w:pStyle w:val="NormalS1"/>
              <w:rPr>
                <w:i/>
              </w:rPr>
            </w:pPr>
            <w:r>
              <w:rPr>
                <w:rtl/>
              </w:rPr>
              <w:tab/>
            </w:r>
            <w:r>
              <w:t>(2</w:t>
            </w:r>
            <w:r>
              <w:rPr>
                <w:rtl/>
              </w:rPr>
              <w:tab/>
              <w:t xml:space="preserve">يتم تعيين رئيس لاجتماع رؤساء الوفود وفقاً لأحكام الرقمين </w:t>
            </w:r>
            <w:r>
              <w:rPr>
                <w:rFonts w:hint="cs"/>
              </w:rPr>
              <w:t>51</w:t>
            </w:r>
            <w:r>
              <w:rPr>
                <w:rtl/>
              </w:rPr>
              <w:t xml:space="preserve"> و</w:t>
            </w:r>
            <w:r>
              <w:rPr>
                <w:rFonts w:hint="cs"/>
              </w:rPr>
              <w:t>52</w:t>
            </w:r>
            <w:r>
              <w:rPr>
                <w:rtl/>
              </w:rPr>
              <w:t xml:space="preserve"> أدناه.</w:t>
            </w:r>
          </w:p>
        </w:tc>
        <w:tc>
          <w:tcPr>
            <w:tcW w:w="1135" w:type="dxa"/>
            <w:tcBorders>
              <w:top w:val="nil"/>
              <w:left w:val="nil"/>
              <w:bottom w:val="nil"/>
              <w:right w:val="nil"/>
            </w:tcBorders>
          </w:tcPr>
          <w:p w:rsidR="002A2835" w:rsidRDefault="002A2835" w:rsidP="00437F95">
            <w:pPr>
              <w:pStyle w:val="NormalS2"/>
            </w:pPr>
            <w:r>
              <w:t>50</w:t>
            </w:r>
          </w:p>
        </w:tc>
      </w:tr>
      <w:tr w:rsidR="002A2835" w:rsidTr="00882711">
        <w:trPr>
          <w:jc w:val="center"/>
        </w:trPr>
        <w:tc>
          <w:tcPr>
            <w:tcW w:w="6803" w:type="dxa"/>
            <w:tcBorders>
              <w:top w:val="nil"/>
              <w:left w:val="nil"/>
              <w:bottom w:val="nil"/>
              <w:right w:val="nil"/>
            </w:tcBorders>
          </w:tcPr>
          <w:p w:rsidR="002A2835" w:rsidRDefault="002A2835" w:rsidP="00437F95">
            <w:pPr>
              <w:pStyle w:val="NormalS1"/>
              <w:rPr>
                <w:i/>
              </w:rPr>
            </w:pPr>
            <w:r>
              <w:br w:type="page"/>
              <w:t>2</w:t>
            </w:r>
            <w:r>
              <w:rPr>
                <w:rtl/>
              </w:rPr>
              <w:tab/>
            </w:r>
            <w:r>
              <w:t>(1</w:t>
            </w:r>
            <w:r>
              <w:rPr>
                <w:rtl/>
              </w:rPr>
              <w:tab/>
              <w:t>يتولى افتتاح المؤتمر شخص تعينه الحكومة الداعية.</w:t>
            </w:r>
          </w:p>
        </w:tc>
        <w:tc>
          <w:tcPr>
            <w:tcW w:w="1135" w:type="dxa"/>
            <w:tcBorders>
              <w:top w:val="nil"/>
              <w:left w:val="nil"/>
              <w:bottom w:val="nil"/>
              <w:right w:val="nil"/>
            </w:tcBorders>
          </w:tcPr>
          <w:p w:rsidR="002A2835" w:rsidRDefault="002A2835" w:rsidP="00437F95">
            <w:pPr>
              <w:pStyle w:val="NormalS2"/>
            </w:pPr>
            <w:r>
              <w:t>51</w:t>
            </w:r>
          </w:p>
        </w:tc>
      </w:tr>
      <w:tr w:rsidR="002A2835" w:rsidTr="00882711">
        <w:trPr>
          <w:jc w:val="center"/>
        </w:trPr>
        <w:tc>
          <w:tcPr>
            <w:tcW w:w="6803" w:type="dxa"/>
            <w:tcBorders>
              <w:top w:val="nil"/>
              <w:left w:val="nil"/>
              <w:bottom w:val="nil"/>
              <w:right w:val="nil"/>
            </w:tcBorders>
          </w:tcPr>
          <w:p w:rsidR="002A2835" w:rsidRDefault="002A2835" w:rsidP="00437F95">
            <w:pPr>
              <w:pStyle w:val="NormalS1"/>
            </w:pPr>
            <w:r>
              <w:rPr>
                <w:rtl/>
              </w:rPr>
              <w:tab/>
            </w:r>
            <w:r>
              <w:t>(2</w:t>
            </w:r>
            <w:r>
              <w:rPr>
                <w:rtl/>
              </w:rPr>
              <w:tab/>
              <w:t>إذا لم تكن هناك حكومة داعية، يفتتح المؤتمر أكبر رؤساء الوفود سناً.</w:t>
            </w:r>
          </w:p>
        </w:tc>
        <w:tc>
          <w:tcPr>
            <w:tcW w:w="1135" w:type="dxa"/>
            <w:tcBorders>
              <w:top w:val="nil"/>
              <w:left w:val="nil"/>
              <w:bottom w:val="nil"/>
              <w:right w:val="nil"/>
            </w:tcBorders>
          </w:tcPr>
          <w:p w:rsidR="002A2835" w:rsidRDefault="002A2835" w:rsidP="00437F95">
            <w:pPr>
              <w:pStyle w:val="NormalS2"/>
            </w:pPr>
            <w:r>
              <w:t>52</w:t>
            </w:r>
          </w:p>
        </w:tc>
      </w:tr>
      <w:tr w:rsidR="002A2835" w:rsidTr="00882711">
        <w:trPr>
          <w:jc w:val="center"/>
        </w:trPr>
        <w:tc>
          <w:tcPr>
            <w:tcW w:w="6803" w:type="dxa"/>
            <w:tcBorders>
              <w:top w:val="nil"/>
              <w:left w:val="nil"/>
              <w:bottom w:val="nil"/>
              <w:right w:val="nil"/>
            </w:tcBorders>
          </w:tcPr>
          <w:p w:rsidR="002A2835" w:rsidRDefault="002A2835" w:rsidP="00437F95">
            <w:pPr>
              <w:pStyle w:val="NormalS1"/>
            </w:pPr>
            <w:r>
              <w:t>3</w:t>
            </w:r>
            <w:r>
              <w:rPr>
                <w:rtl/>
              </w:rPr>
              <w:tab/>
            </w:r>
            <w:r>
              <w:t>(1</w:t>
            </w:r>
            <w:r>
              <w:rPr>
                <w:rtl/>
              </w:rPr>
              <w:tab/>
              <w:t xml:space="preserve">يجري، في الجلسة العامة الأولى، انتخاب رئيس المؤتمر، الذي يكون عادة </w:t>
            </w:r>
            <w:r>
              <w:rPr>
                <w:rFonts w:hint="cs"/>
                <w:rtl/>
              </w:rPr>
              <w:t>شخصاً</w:t>
            </w:r>
            <w:r>
              <w:rPr>
                <w:rtl/>
              </w:rPr>
              <w:t xml:space="preserve"> تسميه الحكومة الداعية.</w:t>
            </w:r>
          </w:p>
        </w:tc>
        <w:tc>
          <w:tcPr>
            <w:tcW w:w="1135" w:type="dxa"/>
            <w:tcBorders>
              <w:top w:val="nil"/>
              <w:left w:val="nil"/>
              <w:bottom w:val="nil"/>
              <w:right w:val="nil"/>
            </w:tcBorders>
          </w:tcPr>
          <w:p w:rsidR="002A2835" w:rsidRDefault="002A2835" w:rsidP="00437F95">
            <w:pPr>
              <w:pStyle w:val="NormalS2"/>
            </w:pPr>
            <w:r>
              <w:t>53</w:t>
            </w:r>
          </w:p>
        </w:tc>
      </w:tr>
      <w:tr w:rsidR="002A2835" w:rsidTr="00882711">
        <w:trPr>
          <w:jc w:val="center"/>
        </w:trPr>
        <w:tc>
          <w:tcPr>
            <w:tcW w:w="6803" w:type="dxa"/>
            <w:tcBorders>
              <w:top w:val="nil"/>
              <w:left w:val="nil"/>
              <w:bottom w:val="nil"/>
              <w:right w:val="nil"/>
            </w:tcBorders>
          </w:tcPr>
          <w:p w:rsidR="002A2835" w:rsidRDefault="002A2835" w:rsidP="00437F95">
            <w:pPr>
              <w:pStyle w:val="NormalS1"/>
              <w:rPr>
                <w:rtl/>
                <w:lang w:bidi="ar-SY"/>
              </w:rPr>
            </w:pPr>
            <w:r>
              <w:rPr>
                <w:rtl/>
              </w:rPr>
              <w:tab/>
            </w:r>
            <w:r>
              <w:t>(2</w:t>
            </w:r>
            <w:r>
              <w:rPr>
                <w:rtl/>
              </w:rPr>
              <w:tab/>
              <w:t xml:space="preserve">إذا لم تكن هناك حكومة داعية، يتم اختيار الرئيس مع </w:t>
            </w:r>
            <w:r w:rsidR="00EF0F04">
              <w:br/>
            </w:r>
            <w:r>
              <w:rPr>
                <w:rtl/>
              </w:rPr>
              <w:t>مراعاة الاقتراح الذي يقدمه رؤساء الوفود أثناء الاجتماع المشار إليه في الرقم</w:t>
            </w:r>
            <w:r>
              <w:rPr>
                <w:rFonts w:hint="cs"/>
                <w:rtl/>
                <w:lang w:bidi="ar-SY"/>
              </w:rPr>
              <w:t xml:space="preserve"> </w:t>
            </w:r>
            <w:r>
              <w:t>49</w:t>
            </w:r>
            <w:r>
              <w:rPr>
                <w:rFonts w:hint="cs"/>
                <w:rtl/>
                <w:lang w:bidi="ar-SY"/>
              </w:rPr>
              <w:t xml:space="preserve"> أعلاه.</w:t>
            </w:r>
          </w:p>
        </w:tc>
        <w:tc>
          <w:tcPr>
            <w:tcW w:w="1135" w:type="dxa"/>
            <w:tcBorders>
              <w:top w:val="nil"/>
              <w:left w:val="nil"/>
              <w:bottom w:val="nil"/>
              <w:right w:val="nil"/>
            </w:tcBorders>
          </w:tcPr>
          <w:p w:rsidR="002A2835" w:rsidRDefault="002A2835" w:rsidP="00437F95">
            <w:pPr>
              <w:pStyle w:val="NormalS2"/>
            </w:pPr>
            <w:r>
              <w:t>54</w:t>
            </w:r>
          </w:p>
        </w:tc>
      </w:tr>
      <w:tr w:rsidR="002A2835" w:rsidTr="00882711">
        <w:trPr>
          <w:jc w:val="center"/>
        </w:trPr>
        <w:tc>
          <w:tcPr>
            <w:tcW w:w="6803" w:type="dxa"/>
            <w:tcBorders>
              <w:top w:val="nil"/>
              <w:left w:val="nil"/>
              <w:bottom w:val="nil"/>
              <w:right w:val="nil"/>
            </w:tcBorders>
          </w:tcPr>
          <w:p w:rsidR="002A2835" w:rsidRDefault="002A2835" w:rsidP="00437F95">
            <w:pPr>
              <w:pStyle w:val="NormalS1"/>
            </w:pPr>
            <w:r>
              <w:t>4</w:t>
            </w:r>
            <w:r>
              <w:rPr>
                <w:rtl/>
              </w:rPr>
              <w:tab/>
              <w:t>يجري في الجلسة العامة الأولى أيضاً :</w:t>
            </w:r>
          </w:p>
        </w:tc>
        <w:tc>
          <w:tcPr>
            <w:tcW w:w="1135" w:type="dxa"/>
            <w:tcBorders>
              <w:top w:val="nil"/>
              <w:left w:val="nil"/>
              <w:bottom w:val="nil"/>
              <w:right w:val="nil"/>
            </w:tcBorders>
          </w:tcPr>
          <w:p w:rsidR="002A2835" w:rsidRDefault="002A2835" w:rsidP="00437F95">
            <w:pPr>
              <w:pStyle w:val="NormalS2"/>
            </w:pPr>
            <w:r>
              <w:t>55</w:t>
            </w:r>
          </w:p>
        </w:tc>
      </w:tr>
      <w:tr w:rsidR="002A2835" w:rsidTr="00882711">
        <w:trPr>
          <w:jc w:val="center"/>
        </w:trPr>
        <w:tc>
          <w:tcPr>
            <w:tcW w:w="6803" w:type="dxa"/>
            <w:tcBorders>
              <w:top w:val="nil"/>
              <w:left w:val="nil"/>
              <w:bottom w:val="nil"/>
              <w:right w:val="nil"/>
            </w:tcBorders>
          </w:tcPr>
          <w:p w:rsidR="002A2835" w:rsidRDefault="002A2835" w:rsidP="00D41FBF">
            <w:pPr>
              <w:pStyle w:val="enumlev1s1"/>
            </w:pPr>
            <w:r>
              <w:rPr>
                <w:i/>
                <w:iCs/>
                <w:rtl/>
              </w:rPr>
              <w:t>أ )</w:t>
            </w:r>
            <w:r>
              <w:rPr>
                <w:rtl/>
              </w:rPr>
              <w:tab/>
              <w:t>انتخاب نواب رئيس المؤتمر؛</w:t>
            </w:r>
          </w:p>
        </w:tc>
        <w:tc>
          <w:tcPr>
            <w:tcW w:w="1135" w:type="dxa"/>
            <w:tcBorders>
              <w:top w:val="nil"/>
              <w:left w:val="nil"/>
              <w:bottom w:val="nil"/>
              <w:right w:val="nil"/>
            </w:tcBorders>
          </w:tcPr>
          <w:p w:rsidR="002A2835" w:rsidRDefault="002A2835" w:rsidP="00D41FBF">
            <w:pPr>
              <w:pStyle w:val="enumlev1S2"/>
              <w:rPr>
                <w:rtl/>
                <w:lang w:val="en-US"/>
              </w:rPr>
            </w:pPr>
            <w:r>
              <w:t>56</w:t>
            </w:r>
          </w:p>
        </w:tc>
      </w:tr>
    </w:tbl>
    <w:p w:rsidR="002A2835" w:rsidRDefault="002A2835" w:rsidP="002A2835">
      <w:pPr>
        <w:spacing w:before="0" w:line="120" w:lineRule="auto"/>
        <w:jc w:val="left"/>
        <w:rPr>
          <w:lang w:val="en-US" w:bidi="ar-EG"/>
        </w:rPr>
      </w:pPr>
      <w:r>
        <w:rPr>
          <w:lang w:bidi="ar-EG"/>
        </w:rPr>
        <w:br w:type="page"/>
      </w:r>
    </w:p>
    <w:tbl>
      <w:tblPr>
        <w:tblW w:w="7937" w:type="dxa"/>
        <w:jc w:val="center"/>
        <w:tblLook w:val="0000"/>
      </w:tblPr>
      <w:tblGrid>
        <w:gridCol w:w="6803"/>
        <w:gridCol w:w="1134"/>
      </w:tblGrid>
      <w:tr w:rsidR="002A2835" w:rsidTr="00351044">
        <w:trPr>
          <w:jc w:val="center"/>
        </w:trPr>
        <w:tc>
          <w:tcPr>
            <w:tcW w:w="6803" w:type="dxa"/>
            <w:tcBorders>
              <w:top w:val="nil"/>
              <w:left w:val="nil"/>
              <w:bottom w:val="nil"/>
              <w:right w:val="nil"/>
            </w:tcBorders>
          </w:tcPr>
          <w:p w:rsidR="002A2835" w:rsidRDefault="002A2835" w:rsidP="00D41FBF">
            <w:pPr>
              <w:pStyle w:val="enumlev1s1"/>
              <w:rPr>
                <w:lang w:bidi="ar-SY"/>
              </w:rPr>
            </w:pPr>
            <w:r>
              <w:rPr>
                <w:i/>
                <w:iCs/>
                <w:rtl/>
              </w:rPr>
              <w:lastRenderedPageBreak/>
              <w:t>ب)</w:t>
            </w:r>
            <w:r>
              <w:rPr>
                <w:rtl/>
              </w:rPr>
              <w:tab/>
              <w:t>تكوين لجان المؤتمر، وانتخاب رؤسائها ونواب رؤسائها؛</w:t>
            </w:r>
          </w:p>
        </w:tc>
        <w:tc>
          <w:tcPr>
            <w:tcW w:w="1134" w:type="dxa"/>
            <w:tcBorders>
              <w:top w:val="nil"/>
              <w:left w:val="nil"/>
              <w:bottom w:val="nil"/>
              <w:right w:val="nil"/>
            </w:tcBorders>
          </w:tcPr>
          <w:p w:rsidR="002A2835" w:rsidRDefault="002A2835" w:rsidP="00D41FBF">
            <w:pPr>
              <w:pStyle w:val="enumlev1S2"/>
            </w:pPr>
            <w:r>
              <w:t>57</w:t>
            </w:r>
          </w:p>
        </w:tc>
      </w:tr>
      <w:tr w:rsidR="002A2835" w:rsidTr="00351044">
        <w:trPr>
          <w:jc w:val="center"/>
        </w:trPr>
        <w:tc>
          <w:tcPr>
            <w:tcW w:w="6803" w:type="dxa"/>
            <w:tcBorders>
              <w:top w:val="nil"/>
              <w:left w:val="nil"/>
              <w:bottom w:val="nil"/>
              <w:right w:val="nil"/>
            </w:tcBorders>
          </w:tcPr>
          <w:p w:rsidR="002A2835" w:rsidRDefault="002A2835" w:rsidP="00D41FBF">
            <w:pPr>
              <w:pStyle w:val="enumlev1s1"/>
            </w:pPr>
            <w:r>
              <w:rPr>
                <w:i/>
                <w:iCs/>
                <w:rtl/>
              </w:rPr>
              <w:t>ج)</w:t>
            </w:r>
            <w:r>
              <w:rPr>
                <w:rtl/>
              </w:rPr>
              <w:tab/>
              <w:t xml:space="preserve">تعيين أمانة المؤتمر، وفقاً للرقم </w:t>
            </w:r>
            <w:r>
              <w:t>97</w:t>
            </w:r>
            <w:r>
              <w:rPr>
                <w:rtl/>
              </w:rPr>
              <w:t xml:space="preserve"> من الاتفاقية، ويمكن دعم هذه الأمانة، عند الاقتضاء، بموظفين توفرهم إدارة الحكومة الداعية.</w:t>
            </w:r>
          </w:p>
        </w:tc>
        <w:tc>
          <w:tcPr>
            <w:tcW w:w="1134" w:type="dxa"/>
            <w:tcBorders>
              <w:top w:val="nil"/>
              <w:left w:val="nil"/>
              <w:bottom w:val="nil"/>
              <w:right w:val="nil"/>
            </w:tcBorders>
          </w:tcPr>
          <w:p w:rsidR="002A2835" w:rsidRDefault="002A2835" w:rsidP="00D41FBF">
            <w:pPr>
              <w:pStyle w:val="enumlev1S2"/>
            </w:pPr>
            <w:r>
              <w:t>58</w:t>
            </w:r>
          </w:p>
        </w:tc>
      </w:tr>
      <w:tr w:rsidR="002A2835" w:rsidTr="00351044">
        <w:trPr>
          <w:jc w:val="center"/>
        </w:trPr>
        <w:tc>
          <w:tcPr>
            <w:tcW w:w="6803" w:type="dxa"/>
            <w:tcBorders>
              <w:top w:val="nil"/>
              <w:left w:val="nil"/>
              <w:bottom w:val="nil"/>
              <w:right w:val="nil"/>
            </w:tcBorders>
          </w:tcPr>
          <w:p w:rsidR="002A2835" w:rsidRDefault="002A2835" w:rsidP="003A4777">
            <w:pPr>
              <w:pStyle w:val="Heading1"/>
              <w:rPr>
                <w:lang w:val="es-ES"/>
              </w:rPr>
            </w:pPr>
            <w:r>
              <w:t>11</w:t>
            </w:r>
            <w:r>
              <w:rPr>
                <w:rtl/>
              </w:rPr>
              <w:tab/>
              <w:t>صلاحيات رئيس المؤتمـر</w:t>
            </w:r>
          </w:p>
        </w:tc>
        <w:tc>
          <w:tcPr>
            <w:tcW w:w="1134" w:type="dxa"/>
            <w:tcBorders>
              <w:top w:val="nil"/>
              <w:left w:val="nil"/>
              <w:bottom w:val="nil"/>
              <w:right w:val="nil"/>
            </w:tcBorders>
          </w:tcPr>
          <w:p w:rsidR="002A2835" w:rsidRDefault="002A2835" w:rsidP="00AF140B">
            <w:pPr>
              <w:pStyle w:val="Tabletitle"/>
              <w:rPr>
                <w:sz w:val="18"/>
                <w:lang w:val="en-US"/>
              </w:rPr>
            </w:pPr>
          </w:p>
        </w:tc>
      </w:tr>
      <w:tr w:rsidR="002A2835" w:rsidTr="00351044">
        <w:trPr>
          <w:jc w:val="center"/>
        </w:trPr>
        <w:tc>
          <w:tcPr>
            <w:tcW w:w="6803" w:type="dxa"/>
            <w:tcBorders>
              <w:top w:val="nil"/>
              <w:left w:val="nil"/>
              <w:bottom w:val="nil"/>
              <w:right w:val="nil"/>
            </w:tcBorders>
          </w:tcPr>
          <w:p w:rsidR="002A2835" w:rsidRDefault="002A2835" w:rsidP="003A4777">
            <w:pPr>
              <w:pStyle w:val="NormalS1"/>
              <w:rPr>
                <w:i/>
              </w:rPr>
            </w:pPr>
            <w:r>
              <w:t>1</w:t>
            </w:r>
            <w:r>
              <w:rPr>
                <w:rtl/>
              </w:rPr>
              <w:tab/>
              <w:t>فضلاً عن ممارسة جميع الصلاحيات الأخرى المسندة إلى رئيس المؤتمر في هذ</w:t>
            </w:r>
            <w:r>
              <w:rPr>
                <w:rFonts w:hint="cs"/>
                <w:rtl/>
              </w:rPr>
              <w:t xml:space="preserve">ا النظام الداخلي، يعلن </w:t>
            </w:r>
            <w:r>
              <w:rPr>
                <w:rtl/>
              </w:rPr>
              <w:t>الرئيس افتتاح كل جلسة عامة واختتامها، ويدير المناقشات، ويؤمن تطبيق ا</w:t>
            </w:r>
            <w:r>
              <w:rPr>
                <w:rFonts w:hint="cs"/>
                <w:rtl/>
              </w:rPr>
              <w:t>لنظام الداخلي</w:t>
            </w:r>
            <w:r>
              <w:rPr>
                <w:rtl/>
              </w:rPr>
              <w:t xml:space="preserve">، ويعطي الكلمة للمتحدثين، ويطرح المسائل على التصويت، ويعلن </w:t>
            </w:r>
            <w:r>
              <w:rPr>
                <w:rFonts w:hint="cs"/>
                <w:rtl/>
              </w:rPr>
              <w:t>القرارات</w:t>
            </w:r>
            <w:r>
              <w:rPr>
                <w:rtl/>
              </w:rPr>
              <w:t xml:space="preserve"> المعتمدة.</w:t>
            </w:r>
          </w:p>
        </w:tc>
        <w:tc>
          <w:tcPr>
            <w:tcW w:w="1134" w:type="dxa"/>
            <w:tcBorders>
              <w:top w:val="nil"/>
              <w:left w:val="nil"/>
              <w:bottom w:val="nil"/>
              <w:right w:val="nil"/>
            </w:tcBorders>
          </w:tcPr>
          <w:p w:rsidR="002A2835" w:rsidRDefault="002A2835" w:rsidP="003A4777">
            <w:pPr>
              <w:pStyle w:val="NormalS2"/>
            </w:pPr>
            <w:r>
              <w:t>59</w:t>
            </w:r>
          </w:p>
        </w:tc>
      </w:tr>
      <w:tr w:rsidR="002A2835" w:rsidTr="00351044">
        <w:trPr>
          <w:jc w:val="center"/>
        </w:trPr>
        <w:tc>
          <w:tcPr>
            <w:tcW w:w="6803" w:type="dxa"/>
            <w:tcBorders>
              <w:top w:val="nil"/>
              <w:left w:val="nil"/>
              <w:bottom w:val="nil"/>
              <w:right w:val="nil"/>
            </w:tcBorders>
          </w:tcPr>
          <w:p w:rsidR="002A2835" w:rsidRDefault="002A2835" w:rsidP="003A4777">
            <w:pPr>
              <w:pStyle w:val="NormalS1"/>
              <w:rPr>
                <w:i/>
              </w:rPr>
            </w:pPr>
            <w:r>
              <w:br w:type="page"/>
            </w:r>
            <w:r>
              <w:br w:type="page"/>
              <w:t>2</w:t>
            </w:r>
            <w:r>
              <w:rPr>
                <w:rtl/>
              </w:rPr>
              <w:tab/>
              <w:t xml:space="preserve">يتولى الرئيس عموماً إدارة أعمال المؤتمر، ويؤمن المحافظة على النظام أثناء الجلسات العامة. كما أنه يبت في المقترحات والنقاط المتعلقة بالنظام، </w:t>
            </w:r>
            <w:r w:rsidR="00624AEE">
              <w:br/>
            </w:r>
            <w:r>
              <w:rPr>
                <w:rtl/>
              </w:rPr>
              <w:t xml:space="preserve">وله خصوصاً سلطة اقتراح تأجيل المناقشة في موضوع أو اختتامها، ورفع </w:t>
            </w:r>
            <w:r w:rsidR="00624AEE">
              <w:br/>
            </w:r>
            <w:r>
              <w:rPr>
                <w:rtl/>
              </w:rPr>
              <w:t xml:space="preserve">الجلسة أو تعليقها. ويجوز له أيضاً أن يقرر تأجيل عقد جلسة عامة، إذا رأي </w:t>
            </w:r>
            <w:r w:rsidR="00624AEE">
              <w:br/>
            </w:r>
            <w:r>
              <w:rPr>
                <w:rtl/>
              </w:rPr>
              <w:t>ذلك ضرورياً.</w:t>
            </w:r>
          </w:p>
        </w:tc>
        <w:tc>
          <w:tcPr>
            <w:tcW w:w="1134" w:type="dxa"/>
            <w:tcBorders>
              <w:top w:val="nil"/>
              <w:left w:val="nil"/>
              <w:bottom w:val="nil"/>
              <w:right w:val="nil"/>
            </w:tcBorders>
          </w:tcPr>
          <w:p w:rsidR="002A2835" w:rsidRDefault="002A2835" w:rsidP="003A4777">
            <w:pPr>
              <w:pStyle w:val="NormalS2"/>
              <w:rPr>
                <w:szCs w:val="22"/>
              </w:rPr>
            </w:pPr>
            <w:r>
              <w:rPr>
                <w:szCs w:val="22"/>
              </w:rPr>
              <w:t>60</w:t>
            </w:r>
          </w:p>
        </w:tc>
      </w:tr>
      <w:tr w:rsidR="002A2835" w:rsidTr="00351044">
        <w:trPr>
          <w:jc w:val="center"/>
        </w:trPr>
        <w:tc>
          <w:tcPr>
            <w:tcW w:w="6803" w:type="dxa"/>
            <w:tcBorders>
              <w:top w:val="nil"/>
              <w:left w:val="nil"/>
              <w:bottom w:val="nil"/>
              <w:right w:val="nil"/>
            </w:tcBorders>
          </w:tcPr>
          <w:p w:rsidR="002A2835" w:rsidRDefault="002A2835" w:rsidP="003A4777">
            <w:pPr>
              <w:pStyle w:val="NormalS1"/>
              <w:rPr>
                <w:i/>
              </w:rPr>
            </w:pPr>
            <w:r>
              <w:t>3</w:t>
            </w:r>
            <w:r>
              <w:rPr>
                <w:rtl/>
              </w:rPr>
              <w:tab/>
            </w:r>
            <w:r>
              <w:rPr>
                <w:rFonts w:hint="cs"/>
                <w:rtl/>
              </w:rPr>
              <w:t>ي</w:t>
            </w:r>
            <w:r>
              <w:rPr>
                <w:rtl/>
              </w:rPr>
              <w:t xml:space="preserve">قع على الرئيس </w:t>
            </w:r>
            <w:r>
              <w:rPr>
                <w:rFonts w:hint="cs"/>
                <w:rtl/>
              </w:rPr>
              <w:t>واجب</w:t>
            </w:r>
            <w:r>
              <w:rPr>
                <w:rtl/>
              </w:rPr>
              <w:t xml:space="preserve"> حماية حق جميع الوفود في التعبير عن كامل آرائها بحرية تامة في الموضوع المعروض على المناقشة.</w:t>
            </w:r>
          </w:p>
        </w:tc>
        <w:tc>
          <w:tcPr>
            <w:tcW w:w="1134" w:type="dxa"/>
            <w:tcBorders>
              <w:top w:val="nil"/>
              <w:left w:val="nil"/>
              <w:bottom w:val="nil"/>
              <w:right w:val="nil"/>
            </w:tcBorders>
          </w:tcPr>
          <w:p w:rsidR="002A2835" w:rsidRDefault="002A2835" w:rsidP="003A4777">
            <w:pPr>
              <w:pStyle w:val="NormalS2"/>
              <w:rPr>
                <w:szCs w:val="22"/>
              </w:rPr>
            </w:pPr>
            <w:r>
              <w:rPr>
                <w:szCs w:val="22"/>
              </w:rPr>
              <w:t>61</w:t>
            </w:r>
          </w:p>
        </w:tc>
      </w:tr>
      <w:tr w:rsidR="002A2835" w:rsidTr="00351044">
        <w:trPr>
          <w:jc w:val="center"/>
        </w:trPr>
        <w:tc>
          <w:tcPr>
            <w:tcW w:w="6803" w:type="dxa"/>
            <w:tcBorders>
              <w:top w:val="nil"/>
              <w:left w:val="nil"/>
              <w:bottom w:val="nil"/>
              <w:right w:val="nil"/>
            </w:tcBorders>
          </w:tcPr>
          <w:p w:rsidR="002A2835" w:rsidRDefault="002A2835" w:rsidP="003A4777">
            <w:pPr>
              <w:pStyle w:val="NormalS1"/>
              <w:rPr>
                <w:i/>
              </w:rPr>
            </w:pPr>
            <w:r>
              <w:br w:type="page"/>
              <w:t>4</w:t>
            </w:r>
            <w:r>
              <w:rPr>
                <w:rtl/>
              </w:rPr>
              <w:tab/>
            </w:r>
            <w:r>
              <w:rPr>
                <w:rFonts w:hint="cs"/>
                <w:rtl/>
              </w:rPr>
              <w:t>يكفل</w:t>
            </w:r>
            <w:r>
              <w:rPr>
                <w:rtl/>
              </w:rPr>
              <w:t xml:space="preserve"> الرئيس </w:t>
            </w:r>
            <w:r>
              <w:rPr>
                <w:rFonts w:hint="cs"/>
                <w:rtl/>
              </w:rPr>
              <w:t>اقتصار</w:t>
            </w:r>
            <w:r>
              <w:rPr>
                <w:rtl/>
              </w:rPr>
              <w:t xml:space="preserve"> المناقشات </w:t>
            </w:r>
            <w:r>
              <w:rPr>
                <w:rFonts w:hint="cs"/>
                <w:rtl/>
              </w:rPr>
              <w:t>على</w:t>
            </w:r>
            <w:r>
              <w:rPr>
                <w:rtl/>
              </w:rPr>
              <w:t xml:space="preserve"> موضوع المسائل المعروضة على المناقشة. ويجوز له أن يقاطع كل متحدث يبتعد عن المسألة المعالجة، ليذكره بضرورة التقيد بهذه المسألة.</w:t>
            </w:r>
          </w:p>
        </w:tc>
        <w:tc>
          <w:tcPr>
            <w:tcW w:w="1134" w:type="dxa"/>
            <w:tcBorders>
              <w:top w:val="nil"/>
              <w:left w:val="nil"/>
              <w:bottom w:val="nil"/>
              <w:right w:val="nil"/>
            </w:tcBorders>
          </w:tcPr>
          <w:p w:rsidR="002A2835" w:rsidRDefault="002A2835" w:rsidP="003A4777">
            <w:pPr>
              <w:pStyle w:val="NormalS2"/>
              <w:rPr>
                <w:szCs w:val="22"/>
              </w:rPr>
            </w:pPr>
            <w:r>
              <w:rPr>
                <w:szCs w:val="22"/>
              </w:rPr>
              <w:t>62</w:t>
            </w:r>
          </w:p>
        </w:tc>
      </w:tr>
      <w:tr w:rsidR="002A2835" w:rsidTr="00351044">
        <w:trPr>
          <w:jc w:val="center"/>
        </w:trPr>
        <w:tc>
          <w:tcPr>
            <w:tcW w:w="6803" w:type="dxa"/>
            <w:tcBorders>
              <w:top w:val="nil"/>
              <w:left w:val="nil"/>
              <w:bottom w:val="nil"/>
              <w:right w:val="nil"/>
            </w:tcBorders>
          </w:tcPr>
          <w:p w:rsidR="002A2835" w:rsidRDefault="002A2835" w:rsidP="00016A25">
            <w:pPr>
              <w:pStyle w:val="Heading1"/>
              <w:rPr>
                <w:lang w:val="es-ES"/>
              </w:rPr>
            </w:pPr>
            <w:r>
              <w:t>12</w:t>
            </w:r>
            <w:r>
              <w:rPr>
                <w:rtl/>
              </w:rPr>
              <w:tab/>
            </w:r>
            <w:r>
              <w:rPr>
                <w:rFonts w:hint="cs"/>
                <w:rtl/>
                <w:lang w:bidi="ar-EG"/>
              </w:rPr>
              <w:t>إنشاء</w:t>
            </w:r>
            <w:r>
              <w:rPr>
                <w:rtl/>
              </w:rPr>
              <w:t xml:space="preserve"> اللجان</w:t>
            </w:r>
          </w:p>
        </w:tc>
        <w:tc>
          <w:tcPr>
            <w:tcW w:w="1134" w:type="dxa"/>
            <w:tcBorders>
              <w:top w:val="nil"/>
              <w:left w:val="nil"/>
              <w:bottom w:val="nil"/>
              <w:right w:val="nil"/>
            </w:tcBorders>
          </w:tcPr>
          <w:p w:rsidR="002A2835" w:rsidRDefault="002A2835" w:rsidP="00AF140B">
            <w:pPr>
              <w:pStyle w:val="Tabletitle"/>
            </w:pPr>
          </w:p>
        </w:tc>
      </w:tr>
      <w:tr w:rsidR="002A2835" w:rsidTr="00351044">
        <w:trPr>
          <w:jc w:val="center"/>
        </w:trPr>
        <w:tc>
          <w:tcPr>
            <w:tcW w:w="6803" w:type="dxa"/>
            <w:tcBorders>
              <w:top w:val="nil"/>
              <w:left w:val="nil"/>
              <w:bottom w:val="nil"/>
              <w:right w:val="nil"/>
            </w:tcBorders>
          </w:tcPr>
          <w:p w:rsidR="002A2835" w:rsidRDefault="002A2835" w:rsidP="00016A25">
            <w:pPr>
              <w:pStyle w:val="NormalS1"/>
              <w:rPr>
                <w:i/>
              </w:rPr>
            </w:pPr>
            <w:r>
              <w:t>1</w:t>
            </w:r>
            <w:r>
              <w:rPr>
                <w:rtl/>
              </w:rPr>
              <w:tab/>
              <w:t xml:space="preserve">يجوز للجلسة العامة </w:t>
            </w:r>
            <w:r>
              <w:rPr>
                <w:rFonts w:hint="cs"/>
                <w:rtl/>
              </w:rPr>
              <w:t>إنشاء</w:t>
            </w:r>
            <w:r>
              <w:rPr>
                <w:rtl/>
              </w:rPr>
              <w:t xml:space="preserve"> لجان لدراسة المسائل المعروضة على المؤتمر. ويجوز لهذه اللجان </w:t>
            </w:r>
            <w:r>
              <w:rPr>
                <w:rFonts w:hint="cs"/>
                <w:rtl/>
              </w:rPr>
              <w:t>إنشاء</w:t>
            </w:r>
            <w:r>
              <w:rPr>
                <w:rtl/>
              </w:rPr>
              <w:t xml:space="preserve"> لجان فرعية. كما يجوز للجان واللجان الفرعية </w:t>
            </w:r>
            <w:r>
              <w:rPr>
                <w:rFonts w:hint="cs"/>
                <w:rtl/>
              </w:rPr>
              <w:t>إنشاء</w:t>
            </w:r>
            <w:r>
              <w:rPr>
                <w:rtl/>
              </w:rPr>
              <w:t xml:space="preserve"> أفرقة عمل.</w:t>
            </w:r>
          </w:p>
        </w:tc>
        <w:tc>
          <w:tcPr>
            <w:tcW w:w="1134" w:type="dxa"/>
            <w:tcBorders>
              <w:top w:val="nil"/>
              <w:left w:val="nil"/>
              <w:bottom w:val="nil"/>
              <w:right w:val="nil"/>
            </w:tcBorders>
          </w:tcPr>
          <w:p w:rsidR="002A2835" w:rsidRDefault="002A2835" w:rsidP="00016A25">
            <w:pPr>
              <w:pStyle w:val="NormalS2"/>
            </w:pPr>
            <w:r>
              <w:t>63</w:t>
            </w:r>
          </w:p>
        </w:tc>
      </w:tr>
      <w:tr w:rsidR="002A2835" w:rsidTr="00351044">
        <w:trPr>
          <w:jc w:val="center"/>
        </w:trPr>
        <w:tc>
          <w:tcPr>
            <w:tcW w:w="6803" w:type="dxa"/>
            <w:tcBorders>
              <w:top w:val="nil"/>
              <w:left w:val="nil"/>
              <w:bottom w:val="nil"/>
              <w:right w:val="nil"/>
            </w:tcBorders>
          </w:tcPr>
          <w:p w:rsidR="002A2835" w:rsidRDefault="002A2835" w:rsidP="00016A25">
            <w:pPr>
              <w:pStyle w:val="NormalS1"/>
              <w:rPr>
                <w:i/>
              </w:rPr>
            </w:pPr>
            <w:r>
              <w:t>2</w:t>
            </w:r>
            <w:r>
              <w:rPr>
                <w:rtl/>
              </w:rPr>
              <w:tab/>
            </w:r>
            <w:r>
              <w:rPr>
                <w:rFonts w:hint="cs"/>
                <w:rtl/>
              </w:rPr>
              <w:t>تنشأ</w:t>
            </w:r>
            <w:r>
              <w:rPr>
                <w:rtl/>
              </w:rPr>
              <w:t xml:space="preserve"> لجان فرعية وأفرقة عمل كلما دعت الضرورة إلى ذلك.</w:t>
            </w:r>
          </w:p>
        </w:tc>
        <w:tc>
          <w:tcPr>
            <w:tcW w:w="1134" w:type="dxa"/>
            <w:tcBorders>
              <w:top w:val="nil"/>
              <w:left w:val="nil"/>
              <w:bottom w:val="nil"/>
              <w:right w:val="nil"/>
            </w:tcBorders>
          </w:tcPr>
          <w:p w:rsidR="002A2835" w:rsidRDefault="002A2835" w:rsidP="00016A25">
            <w:pPr>
              <w:pStyle w:val="NormalS2"/>
            </w:pPr>
            <w:r>
              <w:t>64</w:t>
            </w:r>
          </w:p>
        </w:tc>
      </w:tr>
    </w:tbl>
    <w:p w:rsidR="002A2835" w:rsidRDefault="002A2835" w:rsidP="002A2835">
      <w:pPr>
        <w:pStyle w:val="Index1"/>
        <w:spacing w:before="0" w:line="120" w:lineRule="auto"/>
        <w:jc w:val="left"/>
        <w:rPr>
          <w:lang w:val="en-US" w:bidi="ar-EG"/>
        </w:rPr>
      </w:pPr>
      <w:r>
        <w:rPr>
          <w:lang w:bidi="ar-EG"/>
        </w:rPr>
        <w:br w:type="page"/>
      </w:r>
    </w:p>
    <w:tbl>
      <w:tblPr>
        <w:tblW w:w="7937" w:type="dxa"/>
        <w:jc w:val="center"/>
        <w:tblLook w:val="0000"/>
      </w:tblPr>
      <w:tblGrid>
        <w:gridCol w:w="6803"/>
        <w:gridCol w:w="1134"/>
      </w:tblGrid>
      <w:tr w:rsidR="002A2835" w:rsidTr="00351044">
        <w:trPr>
          <w:jc w:val="center"/>
        </w:trPr>
        <w:tc>
          <w:tcPr>
            <w:tcW w:w="6803" w:type="dxa"/>
            <w:tcBorders>
              <w:top w:val="nil"/>
              <w:left w:val="nil"/>
              <w:bottom w:val="nil"/>
              <w:right w:val="nil"/>
            </w:tcBorders>
          </w:tcPr>
          <w:p w:rsidR="002A2835" w:rsidRDefault="002A2835" w:rsidP="0086222B">
            <w:pPr>
              <w:pStyle w:val="NormalS1"/>
              <w:rPr>
                <w:i/>
              </w:rPr>
            </w:pPr>
            <w:r>
              <w:lastRenderedPageBreak/>
              <w:t>3</w:t>
            </w:r>
            <w:r>
              <w:rPr>
                <w:rtl/>
              </w:rPr>
              <w:tab/>
            </w:r>
            <w:r>
              <w:rPr>
                <w:rFonts w:hint="cs"/>
                <w:rtl/>
              </w:rPr>
              <w:t>تنشأ</w:t>
            </w:r>
            <w:r>
              <w:rPr>
                <w:rtl/>
              </w:rPr>
              <w:t xml:space="preserve"> اللجان الآتية، </w:t>
            </w:r>
            <w:r>
              <w:rPr>
                <w:rFonts w:hint="cs"/>
                <w:rtl/>
              </w:rPr>
              <w:t>رهناً</w:t>
            </w:r>
            <w:r>
              <w:rPr>
                <w:rtl/>
              </w:rPr>
              <w:t xml:space="preserve"> </w:t>
            </w:r>
            <w:r>
              <w:rPr>
                <w:rFonts w:hint="cs"/>
                <w:rtl/>
              </w:rPr>
              <w:t>ب</w:t>
            </w:r>
            <w:r>
              <w:rPr>
                <w:rtl/>
              </w:rPr>
              <w:t xml:space="preserve">الأحكام المنصوص عليها في الرقمين </w:t>
            </w:r>
            <w:r>
              <w:rPr>
                <w:rFonts w:hint="cs"/>
              </w:rPr>
              <w:t>63</w:t>
            </w:r>
            <w:r>
              <w:rPr>
                <w:rtl/>
              </w:rPr>
              <w:t xml:space="preserve"> و</w:t>
            </w:r>
            <w:r>
              <w:rPr>
                <w:rFonts w:hint="cs"/>
              </w:rPr>
              <w:t>64</w:t>
            </w:r>
            <w:r>
              <w:rPr>
                <w:rtl/>
              </w:rPr>
              <w:t xml:space="preserve"> أعلاه :</w:t>
            </w:r>
          </w:p>
        </w:tc>
        <w:tc>
          <w:tcPr>
            <w:tcW w:w="1134" w:type="dxa"/>
            <w:tcBorders>
              <w:top w:val="nil"/>
              <w:left w:val="nil"/>
              <w:bottom w:val="nil"/>
              <w:right w:val="nil"/>
            </w:tcBorders>
          </w:tcPr>
          <w:p w:rsidR="002A2835" w:rsidRDefault="002A2835" w:rsidP="0086222B">
            <w:pPr>
              <w:pStyle w:val="NormalS2"/>
              <w:rPr>
                <w:rFonts w:cs="Times New Roman"/>
                <w:rtl/>
              </w:rPr>
            </w:pPr>
            <w:r>
              <w:t>65</w:t>
            </w:r>
          </w:p>
        </w:tc>
      </w:tr>
      <w:tr w:rsidR="002A2835" w:rsidTr="00351044">
        <w:trPr>
          <w:jc w:val="center"/>
        </w:trPr>
        <w:tc>
          <w:tcPr>
            <w:tcW w:w="6803" w:type="dxa"/>
            <w:tcBorders>
              <w:top w:val="nil"/>
              <w:left w:val="nil"/>
              <w:bottom w:val="nil"/>
              <w:right w:val="nil"/>
            </w:tcBorders>
          </w:tcPr>
          <w:p w:rsidR="002A2835" w:rsidRDefault="002A2835" w:rsidP="0086222B">
            <w:pPr>
              <w:pStyle w:val="Heading2"/>
              <w:rPr>
                <w:lang w:val="es-ES"/>
              </w:rPr>
            </w:pPr>
            <w:r>
              <w:t>1.12</w:t>
            </w:r>
            <w:r>
              <w:rPr>
                <w:rtl/>
              </w:rPr>
              <w:tab/>
              <w:t>لجنة التوجيه</w:t>
            </w:r>
          </w:p>
        </w:tc>
        <w:tc>
          <w:tcPr>
            <w:tcW w:w="1134" w:type="dxa"/>
            <w:tcBorders>
              <w:top w:val="nil"/>
              <w:left w:val="nil"/>
              <w:bottom w:val="nil"/>
              <w:right w:val="nil"/>
            </w:tcBorders>
          </w:tcPr>
          <w:p w:rsidR="002A2835" w:rsidRDefault="002A2835" w:rsidP="00AF140B">
            <w:pPr>
              <w:pStyle w:val="Tabletitle"/>
              <w:spacing w:before="280"/>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AF140B">
            <w:pPr>
              <w:pStyle w:val="Tabletext"/>
              <w:spacing w:before="280"/>
              <w:ind w:left="879" w:hanging="879"/>
              <w:rPr>
                <w:rFonts w:cs="Calibri"/>
                <w:i/>
                <w:iCs/>
                <w:szCs w:val="24"/>
                <w:rtl/>
              </w:rPr>
            </w:pPr>
            <w:r>
              <w:rPr>
                <w:i/>
                <w:iCs/>
                <w:rtl/>
              </w:rPr>
              <w:t>أ</w:t>
            </w:r>
            <w:r>
              <w:rPr>
                <w:rFonts w:hint="cs"/>
                <w:i/>
                <w:iCs/>
                <w:rtl/>
              </w:rPr>
              <w:t xml:space="preserve"> </w:t>
            </w:r>
            <w:r>
              <w:rPr>
                <w:i/>
                <w:iCs/>
                <w:rtl/>
              </w:rPr>
              <w:t xml:space="preserve"> )</w:t>
            </w:r>
            <w:r>
              <w:rPr>
                <w:rtl/>
              </w:rPr>
              <w:tab/>
              <w:t>تتكون هذه اللجنة عادة من رئيس المؤتمر أو الاجتماع، الذي يرأس</w:t>
            </w:r>
            <w:r>
              <w:rPr>
                <w:rFonts w:hint="cs"/>
                <w:rtl/>
              </w:rPr>
              <w:t>ها</w:t>
            </w:r>
            <w:r>
              <w:rPr>
                <w:rtl/>
              </w:rPr>
              <w:t>، ومن نواب رئيس المؤتمر، ومن رؤساء اللجان ونواب رؤسائها.</w:t>
            </w:r>
          </w:p>
        </w:tc>
        <w:tc>
          <w:tcPr>
            <w:tcW w:w="1134" w:type="dxa"/>
            <w:tcBorders>
              <w:top w:val="nil"/>
              <w:left w:val="nil"/>
              <w:bottom w:val="nil"/>
              <w:right w:val="nil"/>
            </w:tcBorders>
          </w:tcPr>
          <w:p w:rsidR="002A2835" w:rsidRDefault="002A2835" w:rsidP="00AF140B">
            <w:pPr>
              <w:pStyle w:val="Tabletext"/>
              <w:spacing w:before="280"/>
              <w:rPr>
                <w:rFonts w:cs="Times New Roman"/>
                <w:b/>
                <w:szCs w:val="22"/>
                <w:rtl/>
                <w:lang w:val="en-US"/>
              </w:rPr>
            </w:pPr>
            <w:r>
              <w:rPr>
                <w:rFonts w:cs="Calibri"/>
                <w:b/>
                <w:bCs/>
                <w:szCs w:val="24"/>
                <w:rtl/>
              </w:rPr>
              <w:t>66</w:t>
            </w:r>
          </w:p>
        </w:tc>
      </w:tr>
      <w:tr w:rsidR="002A2835" w:rsidTr="00351044">
        <w:trPr>
          <w:jc w:val="center"/>
        </w:trPr>
        <w:tc>
          <w:tcPr>
            <w:tcW w:w="6803" w:type="dxa"/>
            <w:tcBorders>
              <w:top w:val="nil"/>
              <w:left w:val="nil"/>
              <w:bottom w:val="nil"/>
              <w:right w:val="nil"/>
            </w:tcBorders>
          </w:tcPr>
          <w:p w:rsidR="002A2835" w:rsidRDefault="002A2835" w:rsidP="00AF140B">
            <w:pPr>
              <w:pStyle w:val="Tabletext"/>
              <w:spacing w:before="280"/>
              <w:ind w:left="879" w:hanging="879"/>
              <w:rPr>
                <w:rFonts w:cs="Calibri"/>
                <w:i/>
                <w:iCs/>
                <w:szCs w:val="24"/>
                <w:rtl/>
              </w:rPr>
            </w:pPr>
            <w:r>
              <w:rPr>
                <w:i/>
                <w:iCs/>
                <w:rtl/>
              </w:rPr>
              <w:t>ب)</w:t>
            </w:r>
            <w:r>
              <w:rPr>
                <w:rtl/>
              </w:rPr>
              <w:tab/>
              <w:t xml:space="preserve">تنسق لجنة التوجيه جميع الأنشطة المتعلقة بحسن سير الأعمال، وتحدد ترتيب الجلسات وعددها، متحاشية أي </w:t>
            </w:r>
            <w:r>
              <w:rPr>
                <w:rFonts w:hint="cs"/>
                <w:rtl/>
              </w:rPr>
              <w:t>تداخل</w:t>
            </w:r>
            <w:r>
              <w:rPr>
                <w:rtl/>
              </w:rPr>
              <w:t xml:space="preserve"> بينها قدر الإمكان، نظراً إلى </w:t>
            </w:r>
            <w:r>
              <w:rPr>
                <w:rFonts w:hint="cs"/>
                <w:rtl/>
              </w:rPr>
              <w:t xml:space="preserve">صغر </w:t>
            </w:r>
            <w:r>
              <w:rPr>
                <w:rtl/>
              </w:rPr>
              <w:t>عدد أعضاء بعض الوفود.</w:t>
            </w:r>
          </w:p>
        </w:tc>
        <w:tc>
          <w:tcPr>
            <w:tcW w:w="1134" w:type="dxa"/>
            <w:tcBorders>
              <w:top w:val="nil"/>
              <w:left w:val="nil"/>
              <w:bottom w:val="nil"/>
              <w:right w:val="nil"/>
            </w:tcBorders>
          </w:tcPr>
          <w:p w:rsidR="002A2835" w:rsidRDefault="002A2835" w:rsidP="00AF140B">
            <w:pPr>
              <w:pStyle w:val="Tabletext"/>
              <w:spacing w:before="280"/>
              <w:rPr>
                <w:rFonts w:cs="Times New Roman"/>
                <w:b/>
                <w:szCs w:val="22"/>
                <w:rtl/>
                <w:lang w:val="en-US"/>
              </w:rPr>
            </w:pPr>
            <w:r>
              <w:rPr>
                <w:rFonts w:cs="Calibri"/>
                <w:b/>
                <w:bCs/>
                <w:szCs w:val="24"/>
                <w:rtl/>
              </w:rPr>
              <w:t>67</w:t>
            </w:r>
          </w:p>
        </w:tc>
      </w:tr>
      <w:tr w:rsidR="002A2835" w:rsidTr="00351044">
        <w:trPr>
          <w:jc w:val="center"/>
        </w:trPr>
        <w:tc>
          <w:tcPr>
            <w:tcW w:w="6803" w:type="dxa"/>
            <w:tcBorders>
              <w:top w:val="nil"/>
              <w:left w:val="nil"/>
              <w:bottom w:val="nil"/>
              <w:right w:val="nil"/>
            </w:tcBorders>
          </w:tcPr>
          <w:p w:rsidR="002A2835" w:rsidRDefault="002A2835" w:rsidP="00F01854">
            <w:pPr>
              <w:pStyle w:val="Heading2"/>
              <w:rPr>
                <w:lang w:val="es-ES"/>
              </w:rPr>
            </w:pPr>
            <w:r>
              <w:t>2.12</w:t>
            </w:r>
            <w:r>
              <w:rPr>
                <w:rtl/>
              </w:rPr>
              <w:tab/>
              <w:t>لجنـة أوراق الاعتماد</w:t>
            </w:r>
          </w:p>
        </w:tc>
        <w:tc>
          <w:tcPr>
            <w:tcW w:w="1134" w:type="dxa"/>
            <w:tcBorders>
              <w:top w:val="nil"/>
              <w:left w:val="nil"/>
              <w:bottom w:val="nil"/>
              <w:right w:val="nil"/>
            </w:tcBorders>
          </w:tcPr>
          <w:p w:rsidR="002A2835" w:rsidRDefault="002A2835" w:rsidP="00F01854">
            <w:pPr>
              <w:pStyle w:val="Heading2"/>
              <w:rPr>
                <w:lang w:val="en-US"/>
              </w:rPr>
            </w:pPr>
          </w:p>
        </w:tc>
      </w:tr>
      <w:tr w:rsidR="002A2835" w:rsidTr="00351044">
        <w:trPr>
          <w:jc w:val="center"/>
        </w:trPr>
        <w:tc>
          <w:tcPr>
            <w:tcW w:w="6803" w:type="dxa"/>
            <w:tcBorders>
              <w:top w:val="nil"/>
              <w:left w:val="nil"/>
              <w:bottom w:val="nil"/>
              <w:right w:val="nil"/>
            </w:tcBorders>
          </w:tcPr>
          <w:p w:rsidR="002A2835" w:rsidRDefault="002A2835" w:rsidP="00AF140B">
            <w:pPr>
              <w:pStyle w:val="Tabletext"/>
              <w:spacing w:before="280"/>
              <w:rPr>
                <w:rFonts w:cs="Calibri"/>
                <w:i/>
                <w:iCs/>
                <w:szCs w:val="24"/>
                <w:rtl/>
              </w:rPr>
            </w:pPr>
            <w:r>
              <w:rPr>
                <w:rtl/>
              </w:rPr>
              <w:tab/>
              <w:t>يقوم أي مؤتمر للمندوبين المفوضين، أو أي مؤتمر للاتصالات الراديوية، أو أي</w:t>
            </w:r>
            <w:r>
              <w:rPr>
                <w:rFonts w:hint="cs"/>
                <w:rtl/>
              </w:rPr>
              <w:t xml:space="preserve"> مؤتمر عالمي للات</w:t>
            </w:r>
            <w:r>
              <w:rPr>
                <w:rtl/>
              </w:rPr>
              <w:t>صالات الدولية، بتعيين لجنة لأوراق الاعتماد، يفوضها بتدقيق أوراق اعتماد الوفود إلى هذه المؤتمرات. وتقدم هذه اللجنة استنتاجاتها إلى الجلسة العامة في المُهَل التي تحددها هذه الأخيرة.</w:t>
            </w:r>
          </w:p>
        </w:tc>
        <w:tc>
          <w:tcPr>
            <w:tcW w:w="1134" w:type="dxa"/>
            <w:tcBorders>
              <w:top w:val="nil"/>
              <w:left w:val="nil"/>
              <w:bottom w:val="nil"/>
              <w:right w:val="nil"/>
            </w:tcBorders>
          </w:tcPr>
          <w:p w:rsidR="002A2835" w:rsidRDefault="002A2835" w:rsidP="00AF140B">
            <w:pPr>
              <w:pStyle w:val="Tabletext"/>
              <w:spacing w:before="280"/>
              <w:rPr>
                <w:rFonts w:cs="Times New Roman"/>
                <w:b/>
                <w:szCs w:val="22"/>
                <w:lang w:val="en-US"/>
              </w:rPr>
            </w:pPr>
            <w:r>
              <w:rPr>
                <w:rFonts w:cs="Calibri"/>
                <w:b/>
                <w:bCs/>
                <w:szCs w:val="24"/>
                <w:rtl/>
              </w:rPr>
              <w:t>68</w:t>
            </w:r>
          </w:p>
        </w:tc>
      </w:tr>
      <w:tr w:rsidR="002A2835" w:rsidTr="00351044">
        <w:trPr>
          <w:jc w:val="center"/>
        </w:trPr>
        <w:tc>
          <w:tcPr>
            <w:tcW w:w="6803" w:type="dxa"/>
            <w:tcBorders>
              <w:top w:val="nil"/>
              <w:left w:val="nil"/>
              <w:bottom w:val="nil"/>
              <w:right w:val="nil"/>
            </w:tcBorders>
          </w:tcPr>
          <w:p w:rsidR="002A2835" w:rsidRDefault="002A2835" w:rsidP="00F01854">
            <w:pPr>
              <w:pStyle w:val="Heading2"/>
              <w:rPr>
                <w:lang w:val="es-ES"/>
              </w:rPr>
            </w:pPr>
            <w:r>
              <w:br w:type="page"/>
              <w:t>3.12</w:t>
            </w:r>
            <w:r>
              <w:rPr>
                <w:rtl/>
              </w:rPr>
              <w:tab/>
              <w:t>لجنـة الصياغـة</w:t>
            </w:r>
          </w:p>
        </w:tc>
        <w:tc>
          <w:tcPr>
            <w:tcW w:w="1134" w:type="dxa"/>
            <w:tcBorders>
              <w:top w:val="nil"/>
              <w:left w:val="nil"/>
              <w:bottom w:val="nil"/>
              <w:right w:val="nil"/>
            </w:tcBorders>
          </w:tcPr>
          <w:p w:rsidR="002A2835" w:rsidRDefault="002A2835" w:rsidP="00F01854">
            <w:pPr>
              <w:pStyle w:val="Heading2"/>
              <w:rPr>
                <w:lang w:val="en-US"/>
              </w:rPr>
            </w:pPr>
          </w:p>
        </w:tc>
      </w:tr>
      <w:tr w:rsidR="002A2835" w:rsidTr="00351044">
        <w:trPr>
          <w:jc w:val="center"/>
        </w:trPr>
        <w:tc>
          <w:tcPr>
            <w:tcW w:w="6803" w:type="dxa"/>
            <w:tcBorders>
              <w:top w:val="nil"/>
              <w:left w:val="nil"/>
              <w:bottom w:val="nil"/>
              <w:right w:val="nil"/>
            </w:tcBorders>
          </w:tcPr>
          <w:p w:rsidR="002A2835" w:rsidRDefault="002A2835" w:rsidP="0086222B">
            <w:pPr>
              <w:pStyle w:val="enumlev1s1"/>
              <w:rPr>
                <w:i/>
              </w:rPr>
            </w:pPr>
            <w:r>
              <w:rPr>
                <w:i/>
                <w:iCs/>
                <w:rtl/>
              </w:rPr>
              <w:t>أ )</w:t>
            </w:r>
            <w:r>
              <w:rPr>
                <w:rtl/>
              </w:rPr>
              <w:tab/>
            </w:r>
            <w:r>
              <w:rPr>
                <w:rFonts w:hint="cs"/>
                <w:rtl/>
                <w:lang w:bidi="ar-SY"/>
              </w:rPr>
              <w:t xml:space="preserve">تُعرض على لجنة الصياغة جميع </w:t>
            </w:r>
            <w:r>
              <w:rPr>
                <w:rtl/>
              </w:rPr>
              <w:t xml:space="preserve">النصوص التي تكون مختلفُ اللجان قد أعدتها في شكلها النهائي قدر الإمكان، </w:t>
            </w:r>
            <w:r>
              <w:rPr>
                <w:rFonts w:hint="cs"/>
                <w:rtl/>
              </w:rPr>
              <w:t>مع مراعاة</w:t>
            </w:r>
            <w:r>
              <w:rPr>
                <w:rtl/>
              </w:rPr>
              <w:t xml:space="preserve"> الآراء المعبر عنها، </w:t>
            </w:r>
            <w:r>
              <w:rPr>
                <w:rFonts w:hint="cs"/>
                <w:rtl/>
              </w:rPr>
              <w:t xml:space="preserve">وذلك لكي </w:t>
            </w:r>
            <w:r>
              <w:rPr>
                <w:rtl/>
              </w:rPr>
              <w:t>تتولى تحسين شكلها دون أن تَمَس معناها، كما تقوم بتجميعها حيث يلزم مع النصوص السابقة غير المعدلة.</w:t>
            </w:r>
          </w:p>
        </w:tc>
        <w:tc>
          <w:tcPr>
            <w:tcW w:w="1134" w:type="dxa"/>
            <w:tcBorders>
              <w:top w:val="nil"/>
              <w:left w:val="nil"/>
              <w:bottom w:val="nil"/>
              <w:right w:val="nil"/>
            </w:tcBorders>
          </w:tcPr>
          <w:p w:rsidR="002A2835" w:rsidRDefault="002A2835" w:rsidP="0086222B">
            <w:pPr>
              <w:pStyle w:val="enumlev1S2"/>
              <w:rPr>
                <w:rFonts w:cs="Times New Roman"/>
                <w:rtl/>
                <w:lang w:val="en-US"/>
              </w:rPr>
            </w:pPr>
            <w:r>
              <w:t>69</w:t>
            </w:r>
          </w:p>
        </w:tc>
      </w:tr>
      <w:tr w:rsidR="002A2835" w:rsidTr="00351044">
        <w:trPr>
          <w:jc w:val="center"/>
        </w:trPr>
        <w:tc>
          <w:tcPr>
            <w:tcW w:w="6803" w:type="dxa"/>
            <w:tcBorders>
              <w:top w:val="nil"/>
              <w:left w:val="nil"/>
              <w:bottom w:val="nil"/>
              <w:right w:val="nil"/>
            </w:tcBorders>
          </w:tcPr>
          <w:p w:rsidR="002A2835" w:rsidRDefault="002A2835" w:rsidP="0086222B">
            <w:pPr>
              <w:pStyle w:val="enumlev1s1"/>
              <w:rPr>
                <w:i/>
              </w:rPr>
            </w:pPr>
            <w:r>
              <w:rPr>
                <w:i/>
                <w:iCs/>
                <w:rtl/>
              </w:rPr>
              <w:t>ب)</w:t>
            </w:r>
            <w:r>
              <w:rPr>
                <w:rtl/>
              </w:rPr>
              <w:tab/>
              <w:t>تعرض لجنة الصياغة النصوص المذكورة على الجلسة العامة، التي تقرها أو تحيلها إلى اللجنة المختصة للنظر فيها مجدداً.</w:t>
            </w:r>
          </w:p>
        </w:tc>
        <w:tc>
          <w:tcPr>
            <w:tcW w:w="1134" w:type="dxa"/>
            <w:tcBorders>
              <w:top w:val="nil"/>
              <w:left w:val="nil"/>
              <w:bottom w:val="nil"/>
              <w:right w:val="nil"/>
            </w:tcBorders>
          </w:tcPr>
          <w:p w:rsidR="002A2835" w:rsidRDefault="002A2835" w:rsidP="0086222B">
            <w:pPr>
              <w:pStyle w:val="enumlev1S2"/>
              <w:rPr>
                <w:rFonts w:cs="Times New Roman"/>
                <w:rtl/>
                <w:lang w:val="en-US"/>
              </w:rPr>
            </w:pPr>
            <w:r>
              <w:t>70</w:t>
            </w:r>
          </w:p>
        </w:tc>
      </w:tr>
    </w:tbl>
    <w:p w:rsidR="002A2835" w:rsidRDefault="002A2835" w:rsidP="002A2835">
      <w:pPr>
        <w:pStyle w:val="Index1"/>
        <w:spacing w:before="0" w:line="120" w:lineRule="auto"/>
        <w:jc w:val="left"/>
        <w:rPr>
          <w:lang w:bidi="ar-EG"/>
        </w:rPr>
      </w:pPr>
      <w:r>
        <w:rPr>
          <w:lang w:bidi="ar-EG"/>
        </w:rPr>
        <w:br w:type="page"/>
      </w:r>
    </w:p>
    <w:tbl>
      <w:tblPr>
        <w:tblW w:w="7937" w:type="dxa"/>
        <w:jc w:val="center"/>
        <w:tblLook w:val="0000"/>
      </w:tblPr>
      <w:tblGrid>
        <w:gridCol w:w="6803"/>
        <w:gridCol w:w="1134"/>
      </w:tblGrid>
      <w:tr w:rsidR="002A2835" w:rsidTr="00351044">
        <w:trPr>
          <w:jc w:val="center"/>
        </w:trPr>
        <w:tc>
          <w:tcPr>
            <w:tcW w:w="6803" w:type="dxa"/>
            <w:tcBorders>
              <w:top w:val="nil"/>
              <w:left w:val="nil"/>
              <w:bottom w:val="nil"/>
              <w:right w:val="nil"/>
            </w:tcBorders>
          </w:tcPr>
          <w:p w:rsidR="002A2835" w:rsidRDefault="002A2835" w:rsidP="0086222B">
            <w:pPr>
              <w:pStyle w:val="Heading2"/>
              <w:rPr>
                <w:lang w:val="es-ES"/>
              </w:rPr>
            </w:pPr>
            <w:r>
              <w:lastRenderedPageBreak/>
              <w:t>4.12</w:t>
            </w:r>
            <w:r>
              <w:rPr>
                <w:rtl/>
              </w:rPr>
              <w:tab/>
              <w:t>لجنـة مراقبـة الميزانيـة</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86222B">
            <w:pPr>
              <w:pStyle w:val="enumlev1s1"/>
              <w:rPr>
                <w:i/>
              </w:rPr>
            </w:pPr>
            <w:r>
              <w:rPr>
                <w:i/>
                <w:iCs/>
                <w:rtl/>
              </w:rPr>
              <w:t>أ )</w:t>
            </w:r>
            <w:r>
              <w:rPr>
                <w:rtl/>
              </w:rPr>
              <w:tab/>
              <w:t xml:space="preserve">عند افتتاح كل مؤتمر تعين الجلسة العامة لجنة لمراقبة الميزانية يعهد إليها بتقييم التنظيم </w:t>
            </w:r>
            <w:r>
              <w:rPr>
                <w:rFonts w:hint="cs"/>
                <w:rtl/>
              </w:rPr>
              <w:t>والتسهيلات</w:t>
            </w:r>
            <w:r>
              <w:rPr>
                <w:rtl/>
              </w:rPr>
              <w:t xml:space="preserve"> الموضوعة تحت تصرف المندوبين، والنظر في حسابات النفقات المتحملة طوال مدة المؤتمر والموافقة عليها. وتضم هذه اللجنة، إضافة إلى أعضاء الوفود الذين يريدون المشاركة في أعمالها، ممثلاً للأمين العام، وممثلاً لمدير المكتب المعني، وممثلاً للحكومة الداعية، إن وُجِدت.</w:t>
            </w:r>
          </w:p>
        </w:tc>
        <w:tc>
          <w:tcPr>
            <w:tcW w:w="1134" w:type="dxa"/>
            <w:tcBorders>
              <w:top w:val="nil"/>
              <w:left w:val="nil"/>
              <w:bottom w:val="nil"/>
              <w:right w:val="nil"/>
            </w:tcBorders>
          </w:tcPr>
          <w:p w:rsidR="002A2835" w:rsidRDefault="002A2835" w:rsidP="0086222B">
            <w:pPr>
              <w:pStyle w:val="enumlev1S2"/>
              <w:rPr>
                <w:rFonts w:cs="Times New Roman"/>
                <w:rtl/>
                <w:lang w:val="en-US"/>
              </w:rPr>
            </w:pPr>
            <w:r>
              <w:t>71</w:t>
            </w:r>
          </w:p>
        </w:tc>
      </w:tr>
      <w:tr w:rsidR="002A2835" w:rsidTr="00351044">
        <w:trPr>
          <w:jc w:val="center"/>
        </w:trPr>
        <w:tc>
          <w:tcPr>
            <w:tcW w:w="6803" w:type="dxa"/>
            <w:tcBorders>
              <w:top w:val="nil"/>
              <w:left w:val="nil"/>
              <w:bottom w:val="nil"/>
              <w:right w:val="nil"/>
            </w:tcBorders>
          </w:tcPr>
          <w:p w:rsidR="002A2835" w:rsidRDefault="002A2835" w:rsidP="0086222B">
            <w:pPr>
              <w:pStyle w:val="enumlev1s1"/>
              <w:rPr>
                <w:i/>
              </w:rPr>
            </w:pPr>
            <w:r>
              <w:rPr>
                <w:i/>
                <w:iCs/>
                <w:rtl/>
              </w:rPr>
              <w:t>ب)</w:t>
            </w:r>
            <w:r>
              <w:rPr>
                <w:rtl/>
              </w:rPr>
              <w:tab/>
              <w:t xml:space="preserve">قبل نفاد الميزانية التي أقرها المجلس للمؤتمر، تقدم لجنة مراقبة الميزانية بالتعاون مع أمانة المؤتمر، بياناً مؤقتاً بالنفقات إلى الجلسة العامة. وتأخذ الجلسة العامة البيان المذكور </w:t>
            </w:r>
            <w:r>
              <w:rPr>
                <w:rFonts w:hint="cs"/>
                <w:rtl/>
              </w:rPr>
              <w:t xml:space="preserve">في </w:t>
            </w:r>
            <w:r>
              <w:rPr>
                <w:rtl/>
              </w:rPr>
              <w:t xml:space="preserve">الحسبان </w:t>
            </w:r>
            <w:r>
              <w:rPr>
                <w:rFonts w:hint="cs"/>
                <w:rtl/>
              </w:rPr>
              <w:t>عند النظر</w:t>
            </w:r>
            <w:r>
              <w:rPr>
                <w:rtl/>
              </w:rPr>
              <w:t>، في ضوء التقدم ال</w:t>
            </w:r>
            <w:r>
              <w:rPr>
                <w:rFonts w:hint="cs"/>
                <w:rtl/>
              </w:rPr>
              <w:t>جاري</w:t>
            </w:r>
            <w:r>
              <w:rPr>
                <w:rtl/>
              </w:rPr>
              <w:t>، ما إ</w:t>
            </w:r>
            <w:r>
              <w:rPr>
                <w:rFonts w:hint="cs"/>
                <w:rtl/>
              </w:rPr>
              <w:t>ذا كان هناك مبرر ل</w:t>
            </w:r>
            <w:r>
              <w:rPr>
                <w:rtl/>
              </w:rPr>
              <w:t>تمديد المؤتمر إلى ما</w:t>
            </w:r>
            <w:r>
              <w:rPr>
                <w:rFonts w:hint="cs"/>
                <w:rtl/>
              </w:rPr>
              <w:t> </w:t>
            </w:r>
            <w:r>
              <w:rPr>
                <w:rtl/>
              </w:rPr>
              <w:t xml:space="preserve">بعد تاريخ </w:t>
            </w:r>
            <w:r>
              <w:rPr>
                <w:rFonts w:hint="cs"/>
                <w:rtl/>
              </w:rPr>
              <w:t xml:space="preserve">نفاد </w:t>
            </w:r>
            <w:r>
              <w:rPr>
                <w:rtl/>
              </w:rPr>
              <w:t>الميزانية الموافق عليها.</w:t>
            </w:r>
          </w:p>
        </w:tc>
        <w:tc>
          <w:tcPr>
            <w:tcW w:w="1134" w:type="dxa"/>
            <w:tcBorders>
              <w:top w:val="nil"/>
              <w:left w:val="nil"/>
              <w:bottom w:val="nil"/>
              <w:right w:val="nil"/>
            </w:tcBorders>
          </w:tcPr>
          <w:p w:rsidR="002A2835" w:rsidRDefault="002A2835" w:rsidP="0086222B">
            <w:pPr>
              <w:pStyle w:val="enumlev1S2"/>
              <w:rPr>
                <w:rFonts w:cs="Times New Roman"/>
                <w:rtl/>
                <w:lang w:val="en-US"/>
              </w:rPr>
            </w:pPr>
            <w:r>
              <w:t>72</w:t>
            </w:r>
          </w:p>
        </w:tc>
      </w:tr>
      <w:tr w:rsidR="002A2835" w:rsidTr="00351044">
        <w:trPr>
          <w:jc w:val="center"/>
        </w:trPr>
        <w:tc>
          <w:tcPr>
            <w:tcW w:w="6803" w:type="dxa"/>
            <w:tcBorders>
              <w:top w:val="nil"/>
              <w:left w:val="nil"/>
              <w:bottom w:val="nil"/>
              <w:right w:val="nil"/>
            </w:tcBorders>
          </w:tcPr>
          <w:p w:rsidR="002A2835" w:rsidRDefault="002A2835" w:rsidP="0086222B">
            <w:pPr>
              <w:pStyle w:val="enumlev1s1"/>
              <w:rPr>
                <w:i/>
              </w:rPr>
            </w:pPr>
            <w:r>
              <w:br w:type="page"/>
            </w:r>
            <w:r>
              <w:rPr>
                <w:i/>
                <w:iCs/>
                <w:rtl/>
              </w:rPr>
              <w:t>ج)</w:t>
            </w:r>
            <w:r>
              <w:rPr>
                <w:rtl/>
              </w:rPr>
              <w:tab/>
              <w:t xml:space="preserve">في نهاية كل مؤتمر تقدم لجنة مراقبة الميزانية تقريراً إلى الجلسة العامة يبين، </w:t>
            </w:r>
            <w:r>
              <w:rPr>
                <w:rFonts w:hint="cs"/>
                <w:rtl/>
              </w:rPr>
              <w:t>بأدق</w:t>
            </w:r>
            <w:r>
              <w:rPr>
                <w:rtl/>
              </w:rPr>
              <w:t xml:space="preserve"> ما يمكن، المبلغ المقدر لنفقات المؤتمر وللنفقات التي قد يستدعيها تنفيذ المقررات التي اتخذها هذا المؤتمر.</w:t>
            </w:r>
          </w:p>
        </w:tc>
        <w:tc>
          <w:tcPr>
            <w:tcW w:w="1134" w:type="dxa"/>
            <w:tcBorders>
              <w:top w:val="nil"/>
              <w:left w:val="nil"/>
              <w:bottom w:val="nil"/>
              <w:right w:val="nil"/>
            </w:tcBorders>
          </w:tcPr>
          <w:p w:rsidR="002A2835" w:rsidRDefault="002A2835" w:rsidP="0086222B">
            <w:pPr>
              <w:pStyle w:val="enumlev1S2"/>
              <w:rPr>
                <w:rFonts w:cs="Times New Roman"/>
                <w:rtl/>
                <w:lang w:val="en-US"/>
              </w:rPr>
            </w:pPr>
            <w:r>
              <w:t>73</w:t>
            </w:r>
          </w:p>
        </w:tc>
      </w:tr>
      <w:tr w:rsidR="002A2835" w:rsidTr="00351044">
        <w:trPr>
          <w:jc w:val="center"/>
        </w:trPr>
        <w:tc>
          <w:tcPr>
            <w:tcW w:w="6803" w:type="dxa"/>
            <w:tcBorders>
              <w:top w:val="nil"/>
              <w:left w:val="nil"/>
              <w:bottom w:val="nil"/>
              <w:right w:val="nil"/>
            </w:tcBorders>
          </w:tcPr>
          <w:p w:rsidR="002A2835" w:rsidRDefault="002A2835" w:rsidP="0086222B">
            <w:pPr>
              <w:pStyle w:val="enumlev1s1"/>
            </w:pPr>
            <w:r>
              <w:br w:type="page"/>
            </w:r>
            <w:r>
              <w:rPr>
                <w:i/>
                <w:iCs/>
                <w:rtl/>
              </w:rPr>
              <w:t>د )</w:t>
            </w:r>
            <w:r>
              <w:rPr>
                <w:rtl/>
              </w:rPr>
              <w:tab/>
            </w:r>
            <w:r>
              <w:rPr>
                <w:rFonts w:hint="cs"/>
                <w:rtl/>
              </w:rPr>
              <w:t>تحيل</w:t>
            </w:r>
            <w:r>
              <w:rPr>
                <w:rtl/>
              </w:rPr>
              <w:t xml:space="preserve"> الجلسة العامة هذا التقرير </w:t>
            </w:r>
            <w:r>
              <w:rPr>
                <w:rFonts w:hint="cs"/>
                <w:rtl/>
              </w:rPr>
              <w:t xml:space="preserve">بعد النظر فيه والموافقة </w:t>
            </w:r>
            <w:r>
              <w:rPr>
                <w:rtl/>
              </w:rPr>
              <w:t>عليه، إلى الأمين العام مع ملاحظاتها، ليعرضه على المجلس خلال دورته العادية اللاحقة.</w:t>
            </w:r>
          </w:p>
        </w:tc>
        <w:tc>
          <w:tcPr>
            <w:tcW w:w="1134" w:type="dxa"/>
            <w:tcBorders>
              <w:top w:val="nil"/>
              <w:left w:val="nil"/>
              <w:bottom w:val="nil"/>
              <w:right w:val="nil"/>
            </w:tcBorders>
          </w:tcPr>
          <w:p w:rsidR="002A2835" w:rsidRDefault="002A2835" w:rsidP="0086222B">
            <w:pPr>
              <w:pStyle w:val="enumlev1S2"/>
              <w:rPr>
                <w:rFonts w:cs="Times New Roman"/>
                <w:rtl/>
                <w:lang w:val="en-US"/>
              </w:rPr>
            </w:pPr>
            <w:r>
              <w:t>74</w:t>
            </w:r>
          </w:p>
        </w:tc>
      </w:tr>
    </w:tbl>
    <w:p w:rsidR="00EF0F04" w:rsidRDefault="00EF0F04">
      <w:pPr>
        <w:bidi w:val="0"/>
      </w:pPr>
      <w:r>
        <w:rPr>
          <w:b/>
          <w:bCs/>
        </w:rPr>
        <w:br w:type="page"/>
      </w:r>
    </w:p>
    <w:tbl>
      <w:tblPr>
        <w:tblW w:w="7937" w:type="dxa"/>
        <w:jc w:val="center"/>
        <w:tblLook w:val="0000"/>
      </w:tblPr>
      <w:tblGrid>
        <w:gridCol w:w="6803"/>
        <w:gridCol w:w="1134"/>
      </w:tblGrid>
      <w:tr w:rsidR="002A2835" w:rsidTr="00351044">
        <w:trPr>
          <w:jc w:val="center"/>
        </w:trPr>
        <w:tc>
          <w:tcPr>
            <w:tcW w:w="6803" w:type="dxa"/>
            <w:tcBorders>
              <w:top w:val="nil"/>
              <w:left w:val="nil"/>
              <w:bottom w:val="nil"/>
              <w:right w:val="nil"/>
            </w:tcBorders>
          </w:tcPr>
          <w:p w:rsidR="002A2835" w:rsidRDefault="002A2835" w:rsidP="0086222B">
            <w:pPr>
              <w:pStyle w:val="Heading1"/>
              <w:rPr>
                <w:lang w:val="es-ES"/>
              </w:rPr>
            </w:pPr>
            <w:r>
              <w:lastRenderedPageBreak/>
              <w:br w:type="page"/>
              <w:t>13</w:t>
            </w:r>
            <w:r>
              <w:rPr>
                <w:rtl/>
              </w:rPr>
              <w:tab/>
            </w:r>
            <w:r>
              <w:rPr>
                <w:rFonts w:hint="cs"/>
                <w:rtl/>
              </w:rPr>
              <w:t xml:space="preserve">تكوين </w:t>
            </w:r>
            <w:r>
              <w:rPr>
                <w:rtl/>
              </w:rPr>
              <w:t>اللجـان</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86222B">
            <w:pPr>
              <w:pStyle w:val="Heading2"/>
              <w:rPr>
                <w:lang w:val="es-ES" w:bidi="ar-EG"/>
              </w:rPr>
            </w:pPr>
            <w:r>
              <w:rPr>
                <w:lang w:bidi="ar-EG"/>
              </w:rPr>
              <w:t>1.</w:t>
            </w:r>
            <w:r>
              <w:rPr>
                <w:rFonts w:cs="Times"/>
                <w:szCs w:val="22"/>
                <w:lang w:bidi="ar-EG"/>
              </w:rPr>
              <w:t>13</w:t>
            </w:r>
            <w:r>
              <w:rPr>
                <w:rtl/>
              </w:rPr>
              <w:tab/>
              <w:t>مؤتمـرات المندوبين المفوضين</w:t>
            </w:r>
          </w:p>
        </w:tc>
        <w:tc>
          <w:tcPr>
            <w:tcW w:w="1134" w:type="dxa"/>
            <w:tcBorders>
              <w:top w:val="nil"/>
              <w:left w:val="nil"/>
              <w:bottom w:val="nil"/>
              <w:right w:val="nil"/>
            </w:tcBorders>
          </w:tcPr>
          <w:p w:rsidR="002A2835" w:rsidRDefault="002A2835" w:rsidP="00AF140B">
            <w:pPr>
              <w:pStyle w:val="Tabletitle"/>
              <w:rPr>
                <w:sz w:val="18"/>
                <w:szCs w:val="22"/>
                <w:lang w:val="en-US" w:bidi="ar-EG"/>
              </w:rPr>
            </w:pPr>
          </w:p>
        </w:tc>
      </w:tr>
      <w:tr w:rsidR="002A2835" w:rsidTr="00351044">
        <w:trPr>
          <w:jc w:val="center"/>
        </w:trPr>
        <w:tc>
          <w:tcPr>
            <w:tcW w:w="6803" w:type="dxa"/>
            <w:tcBorders>
              <w:top w:val="nil"/>
              <w:left w:val="nil"/>
              <w:bottom w:val="nil"/>
              <w:right w:val="nil"/>
            </w:tcBorders>
          </w:tcPr>
          <w:p w:rsidR="002A2835" w:rsidRDefault="002A2835" w:rsidP="0086222B">
            <w:pPr>
              <w:pStyle w:val="NormalS1"/>
              <w:rPr>
                <w:i/>
              </w:rPr>
            </w:pPr>
            <w:r w:rsidRPr="00567F5A">
              <w:rPr>
                <w:rtl/>
              </w:rPr>
              <w:tab/>
            </w:r>
            <w:r>
              <w:rPr>
                <w:rFonts w:hint="cs"/>
                <w:rtl/>
              </w:rPr>
              <w:t>رهناً بالرقم</w:t>
            </w:r>
            <w:r w:rsidRPr="00567F5A">
              <w:rPr>
                <w:rtl/>
              </w:rPr>
              <w:t> </w:t>
            </w:r>
            <w:r w:rsidRPr="00567F5A">
              <w:t>66</w:t>
            </w:r>
            <w:r w:rsidRPr="00567F5A">
              <w:rPr>
                <w:rtl/>
              </w:rPr>
              <w:t xml:space="preserve"> من هذه القواعد العامة، تتألف اللجان من مندوبي الدول الأعضاء</w:t>
            </w:r>
            <w:r>
              <w:rPr>
                <w:rtl/>
              </w:rPr>
              <w:t>.</w:t>
            </w:r>
            <w:r w:rsidRPr="00567F5A">
              <w:rPr>
                <w:rtl/>
              </w:rPr>
              <w:t xml:space="preserve"> </w:t>
            </w:r>
            <w:r>
              <w:rPr>
                <w:rFonts w:hint="cs"/>
                <w:rtl/>
              </w:rPr>
              <w:t>و</w:t>
            </w:r>
            <w:r>
              <w:rPr>
                <w:rtl/>
              </w:rPr>
              <w:t>يُسمح</w:t>
            </w:r>
            <w:r w:rsidRPr="00567F5A">
              <w:rPr>
                <w:rtl/>
              </w:rPr>
              <w:t xml:space="preserve"> للمراقبين</w:t>
            </w:r>
            <w:r>
              <w:rPr>
                <w:rtl/>
              </w:rPr>
              <w:t xml:space="preserve"> </w:t>
            </w:r>
            <w:r w:rsidRPr="00567F5A">
              <w:rPr>
                <w:rtl/>
              </w:rPr>
              <w:t xml:space="preserve">المشار إليهم في الأرقام من </w:t>
            </w:r>
            <w:r w:rsidRPr="00567F5A">
              <w:t>269A</w:t>
            </w:r>
            <w:r w:rsidRPr="00567F5A">
              <w:rPr>
                <w:rtl/>
              </w:rPr>
              <w:t xml:space="preserve"> إلى </w:t>
            </w:r>
            <w:r w:rsidRPr="00567F5A">
              <w:t>269E</w:t>
            </w:r>
            <w:r w:rsidRPr="00567F5A">
              <w:rPr>
                <w:rtl/>
              </w:rPr>
              <w:t xml:space="preserve"> من الاتفاقية، </w:t>
            </w:r>
            <w:r>
              <w:rPr>
                <w:rtl/>
              </w:rPr>
              <w:t xml:space="preserve">ما لم تقرر </w:t>
            </w:r>
            <w:r w:rsidRPr="00567F5A">
              <w:rPr>
                <w:rtl/>
              </w:rPr>
              <w:t>الجلسة العامة</w:t>
            </w:r>
            <w:r>
              <w:rPr>
                <w:rtl/>
              </w:rPr>
              <w:t xml:space="preserve"> خلاف ذلك،</w:t>
            </w:r>
            <w:r>
              <w:rPr>
                <w:rFonts w:hint="cs"/>
                <w:rtl/>
              </w:rPr>
              <w:t xml:space="preserve"> </w:t>
            </w:r>
            <w:r>
              <w:rPr>
                <w:rtl/>
              </w:rPr>
              <w:t>بحضور</w:t>
            </w:r>
            <w:r w:rsidRPr="00567F5A">
              <w:rPr>
                <w:rtl/>
              </w:rPr>
              <w:t xml:space="preserve"> هذه اللجان باستثناء </w:t>
            </w:r>
            <w:r>
              <w:rPr>
                <w:rtl/>
              </w:rPr>
              <w:t>لجنة التوجيه</w:t>
            </w:r>
            <w:r w:rsidRPr="00567F5A">
              <w:rPr>
                <w:rtl/>
              </w:rPr>
              <w:t xml:space="preserve"> ولجنة أوراق الاعتماد ولجنة مراقبة الميزانية ولجنة الصياغة.</w:t>
            </w:r>
          </w:p>
        </w:tc>
        <w:tc>
          <w:tcPr>
            <w:tcW w:w="1134" w:type="dxa"/>
            <w:tcBorders>
              <w:top w:val="nil"/>
              <w:left w:val="nil"/>
              <w:bottom w:val="nil"/>
              <w:right w:val="nil"/>
            </w:tcBorders>
          </w:tcPr>
          <w:p w:rsidR="00B41AB3" w:rsidRDefault="002A2835" w:rsidP="0086222B">
            <w:pPr>
              <w:pStyle w:val="NormalS2"/>
              <w:rPr>
                <w:rtl/>
              </w:rPr>
            </w:pPr>
            <w:r>
              <w:t>75</w:t>
            </w:r>
          </w:p>
          <w:p w:rsidR="002A2835" w:rsidRDefault="002A2835" w:rsidP="0086222B">
            <w:pPr>
              <w:pStyle w:val="pp98"/>
              <w:rPr>
                <w:rFonts w:cs="Times New Roman"/>
                <w:szCs w:val="22"/>
                <w:rtl/>
              </w:rPr>
            </w:pPr>
            <w:r w:rsidRPr="00E40795">
              <w:t>PP-06</w:t>
            </w:r>
          </w:p>
        </w:tc>
      </w:tr>
      <w:tr w:rsidR="002A2835" w:rsidTr="00351044">
        <w:trPr>
          <w:jc w:val="center"/>
        </w:trPr>
        <w:tc>
          <w:tcPr>
            <w:tcW w:w="6803" w:type="dxa"/>
            <w:tcBorders>
              <w:top w:val="nil"/>
              <w:left w:val="nil"/>
              <w:bottom w:val="nil"/>
              <w:right w:val="nil"/>
            </w:tcBorders>
          </w:tcPr>
          <w:p w:rsidR="002A2835" w:rsidRDefault="002A2835" w:rsidP="00122CEE">
            <w:pPr>
              <w:pStyle w:val="Heading2"/>
              <w:rPr>
                <w:lang w:val="es-ES"/>
              </w:rPr>
            </w:pPr>
            <w:r>
              <w:rPr>
                <w:lang w:bidi="ar-EG"/>
              </w:rPr>
              <w:br w:type="page"/>
            </w:r>
            <w:r>
              <w:t>2.</w:t>
            </w:r>
            <w:r>
              <w:rPr>
                <w:rFonts w:cs="Times"/>
                <w:szCs w:val="22"/>
              </w:rPr>
              <w:t>13</w:t>
            </w:r>
            <w:r>
              <w:rPr>
                <w:rtl/>
              </w:rPr>
              <w:tab/>
              <w:t>مؤتمرات الاتصالات الراديوية والمؤتمرات العالمية للاتصالات الدولية</w:t>
            </w:r>
          </w:p>
        </w:tc>
        <w:tc>
          <w:tcPr>
            <w:tcW w:w="1134" w:type="dxa"/>
            <w:tcBorders>
              <w:top w:val="nil"/>
              <w:left w:val="nil"/>
              <w:bottom w:val="nil"/>
              <w:right w:val="nil"/>
            </w:tcBorders>
          </w:tcPr>
          <w:p w:rsidR="002A2835" w:rsidRDefault="002A2835" w:rsidP="00AF140B">
            <w:pPr>
              <w:pStyle w:val="Tabletext"/>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rsidRPr="00567F5A">
              <w:t>1</w:t>
            </w:r>
            <w:r w:rsidRPr="00567F5A">
              <w:rPr>
                <w:rtl/>
              </w:rPr>
              <w:tab/>
            </w:r>
            <w:r>
              <w:rPr>
                <w:rFonts w:hint="cs"/>
                <w:rtl/>
              </w:rPr>
              <w:t>رهناً بالرقم</w:t>
            </w:r>
            <w:r w:rsidRPr="00567F5A">
              <w:rPr>
                <w:rtl/>
              </w:rPr>
              <w:t> </w:t>
            </w:r>
            <w:r w:rsidRPr="00567F5A">
              <w:t>66</w:t>
            </w:r>
            <w:r>
              <w:rPr>
                <w:rFonts w:hint="cs"/>
                <w:rtl/>
              </w:rPr>
              <w:t xml:space="preserve"> </w:t>
            </w:r>
            <w:r w:rsidRPr="00567F5A">
              <w:rPr>
                <w:rtl/>
              </w:rPr>
              <w:t>من هذه القواعد العامة، تتألف لجان مؤتمرات الاتصالات الراديوية من مندوبي الدول الأعضاء</w:t>
            </w:r>
            <w:r>
              <w:rPr>
                <w:rtl/>
              </w:rPr>
              <w:t>.</w:t>
            </w:r>
            <w:r w:rsidRPr="00567F5A">
              <w:rPr>
                <w:rtl/>
              </w:rPr>
              <w:t xml:space="preserve"> </w:t>
            </w:r>
            <w:r>
              <w:rPr>
                <w:rFonts w:hint="cs"/>
                <w:rtl/>
              </w:rPr>
              <w:t>و</w:t>
            </w:r>
            <w:r>
              <w:rPr>
                <w:rtl/>
              </w:rPr>
              <w:t>يُسمح</w:t>
            </w:r>
            <w:r w:rsidRPr="00567F5A">
              <w:rPr>
                <w:rtl/>
              </w:rPr>
              <w:t xml:space="preserve"> للمراقبين المشار إليهم في الأرقام </w:t>
            </w:r>
            <w:r w:rsidRPr="00567F5A">
              <w:t>278</w:t>
            </w:r>
            <w:r w:rsidRPr="00567F5A">
              <w:rPr>
                <w:rtl/>
              </w:rPr>
              <w:t xml:space="preserve"> و</w:t>
            </w:r>
            <w:r w:rsidRPr="00567F5A">
              <w:t>279</w:t>
            </w:r>
            <w:r w:rsidRPr="00567F5A">
              <w:rPr>
                <w:rtl/>
              </w:rPr>
              <w:t xml:space="preserve"> و</w:t>
            </w:r>
            <w:r w:rsidRPr="00567F5A">
              <w:t>280</w:t>
            </w:r>
            <w:r w:rsidRPr="00567F5A">
              <w:rPr>
                <w:rtl/>
              </w:rPr>
              <w:t xml:space="preserve"> من الاتفاقية، وكذلك في الرقم </w:t>
            </w:r>
            <w:r w:rsidRPr="00567F5A">
              <w:t>282</w:t>
            </w:r>
            <w:r w:rsidRPr="00567F5A">
              <w:rPr>
                <w:rtl/>
              </w:rPr>
              <w:t xml:space="preserve"> حسب </w:t>
            </w:r>
            <w:r>
              <w:rPr>
                <w:rFonts w:hint="cs"/>
                <w:rtl/>
              </w:rPr>
              <w:t>الاقتضاء</w:t>
            </w:r>
            <w:r w:rsidRPr="00567F5A">
              <w:rPr>
                <w:rtl/>
              </w:rPr>
              <w:t>،</w:t>
            </w:r>
            <w:r>
              <w:rPr>
                <w:rtl/>
              </w:rPr>
              <w:t xml:space="preserve"> ما لم تقرر </w:t>
            </w:r>
            <w:r w:rsidRPr="00567F5A">
              <w:rPr>
                <w:rtl/>
              </w:rPr>
              <w:t xml:space="preserve">الجلسة العامة </w:t>
            </w:r>
            <w:r>
              <w:rPr>
                <w:rtl/>
              </w:rPr>
              <w:t>خلاف ذلك،</w:t>
            </w:r>
            <w:r>
              <w:rPr>
                <w:rFonts w:hint="cs"/>
                <w:rtl/>
              </w:rPr>
              <w:t xml:space="preserve"> </w:t>
            </w:r>
            <w:r>
              <w:rPr>
                <w:rtl/>
              </w:rPr>
              <w:t>بحضور</w:t>
            </w:r>
            <w:r w:rsidRPr="00567F5A">
              <w:rPr>
                <w:rtl/>
              </w:rPr>
              <w:t xml:space="preserve"> هذه اللجان باستثناء </w:t>
            </w:r>
            <w:r>
              <w:rPr>
                <w:rtl/>
              </w:rPr>
              <w:t>لجنة التوجيه</w:t>
            </w:r>
            <w:r w:rsidRPr="00567F5A">
              <w:rPr>
                <w:rtl/>
              </w:rPr>
              <w:t xml:space="preserve"> ولجنة أوراق الاعتماد ولجنة مراقبة الميزانية ولجنة الصياغة.</w:t>
            </w:r>
          </w:p>
        </w:tc>
        <w:tc>
          <w:tcPr>
            <w:tcW w:w="1134" w:type="dxa"/>
            <w:tcBorders>
              <w:top w:val="nil"/>
              <w:left w:val="nil"/>
              <w:bottom w:val="nil"/>
              <w:right w:val="nil"/>
            </w:tcBorders>
          </w:tcPr>
          <w:p w:rsidR="00B41AB3" w:rsidRDefault="002A2835" w:rsidP="00122CEE">
            <w:pPr>
              <w:pStyle w:val="NormalS2"/>
              <w:rPr>
                <w:rFonts w:cs="Times New Roman"/>
                <w:rtl/>
              </w:rPr>
            </w:pPr>
            <w:r>
              <w:t>76</w:t>
            </w:r>
          </w:p>
          <w:p w:rsidR="002A2835" w:rsidRDefault="002A2835" w:rsidP="00122CEE">
            <w:pPr>
              <w:pStyle w:val="pp98"/>
              <w:rPr>
                <w:rFonts w:cs="Times New Roman"/>
                <w:szCs w:val="22"/>
                <w:rtl/>
              </w:rPr>
            </w:pPr>
            <w:r w:rsidRPr="00E40795">
              <w:t>PP-06</w:t>
            </w:r>
          </w:p>
        </w:tc>
      </w:tr>
      <w:tr w:rsidR="002A2835" w:rsidTr="00351044">
        <w:trPr>
          <w:jc w:val="center"/>
        </w:trPr>
        <w:tc>
          <w:tcPr>
            <w:tcW w:w="6803" w:type="dxa"/>
            <w:tcBorders>
              <w:top w:val="nil"/>
              <w:left w:val="nil"/>
              <w:bottom w:val="nil"/>
              <w:right w:val="nil"/>
            </w:tcBorders>
          </w:tcPr>
          <w:p w:rsidR="002A2835" w:rsidRPr="00567F5A" w:rsidRDefault="002A2835" w:rsidP="00122CEE">
            <w:pPr>
              <w:pStyle w:val="NormalS1"/>
            </w:pPr>
            <w:r w:rsidRPr="007C0509">
              <w:t>2</w:t>
            </w:r>
            <w:r w:rsidRPr="007C0509">
              <w:rPr>
                <w:rtl/>
              </w:rPr>
              <w:tab/>
            </w:r>
            <w:r>
              <w:rPr>
                <w:rFonts w:hint="cs"/>
                <w:rtl/>
              </w:rPr>
              <w:t>رهناً با</w:t>
            </w:r>
            <w:r>
              <w:rPr>
                <w:rtl/>
              </w:rPr>
              <w:t>لرقم</w:t>
            </w:r>
            <w:r w:rsidRPr="007C0509">
              <w:rPr>
                <w:rtl/>
              </w:rPr>
              <w:t> </w:t>
            </w:r>
            <w:r w:rsidRPr="007C0509">
              <w:t>66</w:t>
            </w:r>
            <w:r>
              <w:rPr>
                <w:rFonts w:hint="cs"/>
                <w:rtl/>
              </w:rPr>
              <w:t xml:space="preserve"> </w:t>
            </w:r>
            <w:r w:rsidRPr="007C0509">
              <w:rPr>
                <w:rtl/>
              </w:rPr>
              <w:t xml:space="preserve">من هذه القواعد العامة، تتألف لجان المؤتمرات العالمية للاتصالات الدولية من مندوبي الدول الأعضاء. </w:t>
            </w:r>
            <w:r>
              <w:rPr>
                <w:rtl/>
              </w:rPr>
              <w:t>ويُسمح</w:t>
            </w:r>
            <w:r w:rsidRPr="007C0509">
              <w:rPr>
                <w:rtl/>
              </w:rPr>
              <w:t xml:space="preserve"> للمراقبين المشار إليهم في الرقمين </w:t>
            </w:r>
            <w:r w:rsidRPr="007C0509">
              <w:t>278</w:t>
            </w:r>
            <w:r w:rsidRPr="007C0509">
              <w:rPr>
                <w:rtl/>
              </w:rPr>
              <w:t xml:space="preserve"> و</w:t>
            </w:r>
            <w:r w:rsidRPr="007C0509">
              <w:t>279</w:t>
            </w:r>
            <w:r w:rsidRPr="007C0509">
              <w:rPr>
                <w:rtl/>
              </w:rPr>
              <w:t xml:space="preserve"> من الاتفاقية، ولمراقبي أعضاء القطاع</w:t>
            </w:r>
            <w:r>
              <w:rPr>
                <w:rtl/>
              </w:rPr>
              <w:t>ات</w:t>
            </w:r>
            <w:r w:rsidRPr="007C0509">
              <w:rPr>
                <w:rtl/>
              </w:rPr>
              <w:t xml:space="preserve">، </w:t>
            </w:r>
            <w:r>
              <w:rPr>
                <w:rtl/>
              </w:rPr>
              <w:t>ما لم تقرر الجلسة العامة خلاف ذلك،</w:t>
            </w:r>
            <w:r>
              <w:rPr>
                <w:rFonts w:hint="cs"/>
                <w:rtl/>
              </w:rPr>
              <w:t xml:space="preserve"> </w:t>
            </w:r>
            <w:r>
              <w:rPr>
                <w:rtl/>
              </w:rPr>
              <w:t>بحضور</w:t>
            </w:r>
            <w:r w:rsidRPr="007C0509">
              <w:rPr>
                <w:rtl/>
              </w:rPr>
              <w:t xml:space="preserve"> هذه اللجان باستثناء </w:t>
            </w:r>
            <w:r>
              <w:rPr>
                <w:rtl/>
              </w:rPr>
              <w:t>لجنة التوجيه</w:t>
            </w:r>
            <w:r w:rsidRPr="007C0509">
              <w:rPr>
                <w:rtl/>
              </w:rPr>
              <w:t xml:space="preserve"> ولجنة أوراق الاعتماد ولجنة مراقبة الميزانية ولجنة الصياغة.</w:t>
            </w:r>
          </w:p>
        </w:tc>
        <w:tc>
          <w:tcPr>
            <w:tcW w:w="1134" w:type="dxa"/>
            <w:tcBorders>
              <w:top w:val="nil"/>
              <w:left w:val="nil"/>
              <w:bottom w:val="nil"/>
              <w:right w:val="nil"/>
            </w:tcBorders>
          </w:tcPr>
          <w:p w:rsidR="00B41AB3" w:rsidRDefault="002A2835" w:rsidP="00122CEE">
            <w:pPr>
              <w:pStyle w:val="NormalS2"/>
              <w:rPr>
                <w:rtl/>
              </w:rPr>
            </w:pPr>
            <w:r>
              <w:t>76A</w:t>
            </w:r>
          </w:p>
          <w:p w:rsidR="002A2835" w:rsidRPr="00C72181" w:rsidRDefault="002A2835" w:rsidP="00122CEE">
            <w:pPr>
              <w:pStyle w:val="pp98"/>
              <w:rPr>
                <w:rFonts w:cs="Times"/>
                <w:szCs w:val="22"/>
              </w:rPr>
            </w:pPr>
            <w:r w:rsidRPr="00E40795">
              <w:t>PP-06</w:t>
            </w: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rPr>
                <w:rFonts w:hint="cs"/>
                <w:rtl/>
              </w:rPr>
              <w:t>(ملغاة)</w:t>
            </w:r>
          </w:p>
        </w:tc>
        <w:tc>
          <w:tcPr>
            <w:tcW w:w="1134" w:type="dxa"/>
            <w:tcBorders>
              <w:top w:val="nil"/>
              <w:left w:val="nil"/>
              <w:bottom w:val="nil"/>
              <w:right w:val="nil"/>
            </w:tcBorders>
          </w:tcPr>
          <w:p w:rsidR="00B41AB3" w:rsidRDefault="002A2835" w:rsidP="00122CEE">
            <w:pPr>
              <w:pStyle w:val="NormalS2"/>
              <w:rPr>
                <w:rFonts w:cs="Times New Roman"/>
                <w:rtl/>
              </w:rPr>
            </w:pPr>
            <w:r>
              <w:t>77</w:t>
            </w:r>
          </w:p>
          <w:p w:rsidR="002A2835" w:rsidRDefault="002A2835" w:rsidP="00122CEE">
            <w:pPr>
              <w:pStyle w:val="pp98"/>
              <w:rPr>
                <w:rFonts w:cs="Times New Roman"/>
                <w:szCs w:val="22"/>
                <w:rtl/>
              </w:rPr>
            </w:pPr>
            <w:r w:rsidRPr="00E40795">
              <w:t>PP-06</w:t>
            </w:r>
          </w:p>
        </w:tc>
      </w:tr>
    </w:tbl>
    <w:p w:rsidR="00EF0F04" w:rsidRDefault="00EF0F04">
      <w:pPr>
        <w:bidi w:val="0"/>
      </w:pPr>
      <w:r>
        <w:rPr>
          <w:b/>
          <w:bCs/>
        </w:rPr>
        <w:br w:type="page"/>
      </w:r>
    </w:p>
    <w:tbl>
      <w:tblPr>
        <w:tblW w:w="7937" w:type="dxa"/>
        <w:jc w:val="center"/>
        <w:tblLook w:val="0000"/>
      </w:tblPr>
      <w:tblGrid>
        <w:gridCol w:w="6803"/>
        <w:gridCol w:w="1134"/>
      </w:tblGrid>
      <w:tr w:rsidR="002A2835" w:rsidTr="00351044">
        <w:trPr>
          <w:jc w:val="center"/>
        </w:trPr>
        <w:tc>
          <w:tcPr>
            <w:tcW w:w="6803" w:type="dxa"/>
            <w:tcBorders>
              <w:top w:val="nil"/>
              <w:left w:val="nil"/>
              <w:bottom w:val="nil"/>
              <w:right w:val="nil"/>
            </w:tcBorders>
          </w:tcPr>
          <w:p w:rsidR="002A2835" w:rsidRDefault="002A2835" w:rsidP="00122CEE">
            <w:pPr>
              <w:pStyle w:val="Heading2"/>
              <w:rPr>
                <w:i/>
              </w:rPr>
            </w:pPr>
            <w:r>
              <w:lastRenderedPageBreak/>
              <w:t>3.13</w:t>
            </w:r>
            <w:r>
              <w:rPr>
                <w:rtl/>
              </w:rPr>
              <w:tab/>
              <w:t>جمعيات الاتصالات الراديوية والجمعيات العالمية لتقييس الاتصالات ومؤتمرات تنمية الاتصالات</w:t>
            </w:r>
          </w:p>
        </w:tc>
        <w:tc>
          <w:tcPr>
            <w:tcW w:w="1134" w:type="dxa"/>
            <w:tcBorders>
              <w:top w:val="nil"/>
              <w:left w:val="nil"/>
              <w:bottom w:val="nil"/>
              <w:right w:val="nil"/>
            </w:tcBorders>
          </w:tcPr>
          <w:p w:rsidR="002A2835" w:rsidRDefault="002A2835" w:rsidP="00AF140B">
            <w:pPr>
              <w:pStyle w:val="Tabletext"/>
              <w:rPr>
                <w:b/>
                <w:bCs/>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rsidRPr="00567F5A">
              <w:rPr>
                <w:rtl/>
              </w:rPr>
              <w:tab/>
              <w:t xml:space="preserve">إضافةً إلى </w:t>
            </w:r>
            <w:r>
              <w:rPr>
                <w:rFonts w:hint="cs"/>
                <w:rtl/>
              </w:rPr>
              <w:t>مندوبي</w:t>
            </w:r>
            <w:r w:rsidRPr="00567F5A">
              <w:rPr>
                <w:rtl/>
              </w:rPr>
              <w:t xml:space="preserve"> الدول الأعضاء، وممثلي </w:t>
            </w:r>
            <w:r>
              <w:rPr>
                <w:rtl/>
              </w:rPr>
              <w:t>الكيانات</w:t>
            </w:r>
            <w:r w:rsidRPr="00567F5A">
              <w:rPr>
                <w:rtl/>
              </w:rPr>
              <w:t xml:space="preserve"> أو </w:t>
            </w:r>
            <w:r>
              <w:rPr>
                <w:rtl/>
              </w:rPr>
              <w:t>المنظمات المشار إليها</w:t>
            </w:r>
            <w:r w:rsidRPr="00567F5A">
              <w:rPr>
                <w:rtl/>
              </w:rPr>
              <w:t xml:space="preserve"> في </w:t>
            </w:r>
            <w:r>
              <w:rPr>
                <w:rtl/>
              </w:rPr>
              <w:t>إحدى</w:t>
            </w:r>
            <w:r w:rsidRPr="00567F5A">
              <w:rPr>
                <w:rtl/>
              </w:rPr>
              <w:t xml:space="preserve"> القوائم المشار إليها في الرقم </w:t>
            </w:r>
            <w:r w:rsidRPr="00567F5A">
              <w:t>237</w:t>
            </w:r>
            <w:r w:rsidRPr="00567F5A">
              <w:rPr>
                <w:rtl/>
              </w:rPr>
              <w:t xml:space="preserve"> من الاتفاقية، </w:t>
            </w:r>
            <w:r>
              <w:rPr>
                <w:rtl/>
              </w:rPr>
              <w:t xml:space="preserve">يجوز </w:t>
            </w:r>
            <w:r>
              <w:rPr>
                <w:rFonts w:hint="cs"/>
                <w:rtl/>
              </w:rPr>
              <w:t>ل</w:t>
            </w:r>
            <w:r>
              <w:rPr>
                <w:rtl/>
              </w:rPr>
              <w:t>لمراقب</w:t>
            </w:r>
            <w:r>
              <w:rPr>
                <w:rFonts w:hint="cs"/>
                <w:rtl/>
              </w:rPr>
              <w:t>ي</w:t>
            </w:r>
            <w:r>
              <w:rPr>
                <w:rtl/>
              </w:rPr>
              <w:t>ن الذين تشملهم المادة</w:t>
            </w:r>
            <w:r>
              <w:rPr>
                <w:rFonts w:hint="cs"/>
                <w:rtl/>
              </w:rPr>
              <w:t> </w:t>
            </w:r>
            <w:r>
              <w:t>25</w:t>
            </w:r>
            <w:r>
              <w:rPr>
                <w:rtl/>
              </w:rPr>
              <w:t xml:space="preserve"> من الاتفاقية </w:t>
            </w:r>
            <w:r>
              <w:rPr>
                <w:rFonts w:hint="cs"/>
                <w:rtl/>
              </w:rPr>
              <w:t xml:space="preserve">حضور </w:t>
            </w:r>
            <w:r>
              <w:rPr>
                <w:rtl/>
              </w:rPr>
              <w:t>لجان</w:t>
            </w:r>
            <w:r w:rsidRPr="00567F5A">
              <w:rPr>
                <w:rtl/>
              </w:rPr>
              <w:t xml:space="preserve"> جمعيات الاتصالات الراديوية ولجان الجمعيات العالمية لتقييس الاتصالات </w:t>
            </w:r>
            <w:r w:rsidRPr="007C0509">
              <w:rPr>
                <w:rtl/>
              </w:rPr>
              <w:t>و</w:t>
            </w:r>
            <w:r>
              <w:rPr>
                <w:rtl/>
              </w:rPr>
              <w:t xml:space="preserve">لجان </w:t>
            </w:r>
            <w:r w:rsidRPr="007C0509">
              <w:rPr>
                <w:rtl/>
              </w:rPr>
              <w:t>مؤتمرات</w:t>
            </w:r>
            <w:r w:rsidRPr="00567F5A">
              <w:rPr>
                <w:rtl/>
              </w:rPr>
              <w:t xml:space="preserve"> تنمية الاتصالات، باستثناء </w:t>
            </w:r>
            <w:r>
              <w:rPr>
                <w:rtl/>
              </w:rPr>
              <w:t>لجنة التوجيه</w:t>
            </w:r>
            <w:r w:rsidRPr="00567F5A">
              <w:rPr>
                <w:rtl/>
              </w:rPr>
              <w:t xml:space="preserve"> ولجنة مراقبة الميزانية ولجنة الصياغة</w:t>
            </w:r>
            <w:r>
              <w:rPr>
                <w:rFonts w:hint="cs"/>
                <w:rtl/>
              </w:rPr>
              <w:t>.</w:t>
            </w:r>
          </w:p>
        </w:tc>
        <w:tc>
          <w:tcPr>
            <w:tcW w:w="1134" w:type="dxa"/>
            <w:tcBorders>
              <w:top w:val="nil"/>
              <w:left w:val="nil"/>
              <w:bottom w:val="nil"/>
              <w:right w:val="nil"/>
            </w:tcBorders>
          </w:tcPr>
          <w:p w:rsidR="00B41AB3" w:rsidRDefault="002A2835" w:rsidP="00122CEE">
            <w:pPr>
              <w:pStyle w:val="NormalS2"/>
              <w:rPr>
                <w:rtl/>
              </w:rPr>
            </w:pPr>
            <w:r>
              <w:t>78</w:t>
            </w:r>
          </w:p>
          <w:p w:rsidR="002A2835" w:rsidRDefault="002A2835" w:rsidP="00122CEE">
            <w:pPr>
              <w:pStyle w:val="pp98"/>
              <w:rPr>
                <w:rFonts w:cs="Times New Roman"/>
                <w:szCs w:val="22"/>
                <w:rtl/>
              </w:rPr>
            </w:pPr>
            <w:r w:rsidRPr="00E40795">
              <w:t>PP-06</w:t>
            </w:r>
          </w:p>
        </w:tc>
      </w:tr>
      <w:tr w:rsidR="002A2835" w:rsidTr="00351044">
        <w:trPr>
          <w:jc w:val="center"/>
        </w:trPr>
        <w:tc>
          <w:tcPr>
            <w:tcW w:w="6803" w:type="dxa"/>
            <w:tcBorders>
              <w:top w:val="nil"/>
              <w:left w:val="nil"/>
              <w:bottom w:val="nil"/>
              <w:right w:val="nil"/>
            </w:tcBorders>
          </w:tcPr>
          <w:p w:rsidR="002A2835" w:rsidRDefault="002A2835" w:rsidP="00122CEE">
            <w:pPr>
              <w:pStyle w:val="Heading1"/>
              <w:rPr>
                <w:lang w:val="es-ES"/>
              </w:rPr>
            </w:pPr>
            <w:r>
              <w:t>14</w:t>
            </w:r>
            <w:r>
              <w:rPr>
                <w:rtl/>
              </w:rPr>
              <w:tab/>
              <w:t xml:space="preserve">رؤساء اللجان الفرعية </w:t>
            </w:r>
            <w:r>
              <w:rPr>
                <w:rFonts w:hint="cs"/>
                <w:rtl/>
              </w:rPr>
              <w:t>ونوابهم</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rPr>
                <w:rtl/>
              </w:rPr>
              <w:tab/>
              <w:t xml:space="preserve">يقترح رئيس كل لجنة على لجنته أن تختار رؤساء اللجان الفرعية التي </w:t>
            </w:r>
            <w:r>
              <w:rPr>
                <w:rFonts w:hint="cs"/>
                <w:rtl/>
              </w:rPr>
              <w:t>تنشئها ونوابهم</w:t>
            </w:r>
            <w:r>
              <w:rPr>
                <w:rtl/>
              </w:rPr>
              <w:t>.</w:t>
            </w:r>
          </w:p>
        </w:tc>
        <w:tc>
          <w:tcPr>
            <w:tcW w:w="1134" w:type="dxa"/>
            <w:tcBorders>
              <w:top w:val="nil"/>
              <w:left w:val="nil"/>
              <w:bottom w:val="nil"/>
              <w:right w:val="nil"/>
            </w:tcBorders>
          </w:tcPr>
          <w:p w:rsidR="002A2835" w:rsidRDefault="002A2835" w:rsidP="00122CEE">
            <w:pPr>
              <w:pStyle w:val="NormalS2"/>
              <w:rPr>
                <w:rFonts w:cs="Times New Roman"/>
                <w:rtl/>
              </w:rPr>
            </w:pPr>
            <w:r>
              <w:t>79</w:t>
            </w:r>
          </w:p>
        </w:tc>
      </w:tr>
      <w:tr w:rsidR="002A2835" w:rsidTr="00351044">
        <w:trPr>
          <w:jc w:val="center"/>
        </w:trPr>
        <w:tc>
          <w:tcPr>
            <w:tcW w:w="6803" w:type="dxa"/>
            <w:tcBorders>
              <w:top w:val="nil"/>
              <w:left w:val="nil"/>
              <w:bottom w:val="nil"/>
              <w:right w:val="nil"/>
            </w:tcBorders>
          </w:tcPr>
          <w:p w:rsidR="002A2835" w:rsidRDefault="002A2835" w:rsidP="00122CEE">
            <w:pPr>
              <w:pStyle w:val="Heading1"/>
              <w:rPr>
                <w:i/>
              </w:rPr>
            </w:pPr>
            <w:r>
              <w:rPr>
                <w:b w:val="0"/>
                <w:bCs w:val="0"/>
              </w:rPr>
              <w:br w:type="page"/>
            </w:r>
            <w:r>
              <w:br w:type="page"/>
              <w:t>15</w:t>
            </w:r>
            <w:r>
              <w:rPr>
                <w:rtl/>
              </w:rPr>
              <w:tab/>
              <w:t>الدعـوة إلى الجلسات</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rPr>
                <w:rtl/>
              </w:rPr>
              <w:tab/>
              <w:t>يُعلَن عن عقد الجلسات العامة وجلسات اللجان واللجان الفرعية وأفرقة العمل في مكان اجتماع المؤتمر قبل الموعد بمدة كافية.</w:t>
            </w:r>
          </w:p>
        </w:tc>
        <w:tc>
          <w:tcPr>
            <w:tcW w:w="1134" w:type="dxa"/>
            <w:tcBorders>
              <w:top w:val="nil"/>
              <w:left w:val="nil"/>
              <w:bottom w:val="nil"/>
              <w:right w:val="nil"/>
            </w:tcBorders>
          </w:tcPr>
          <w:p w:rsidR="002A2835" w:rsidRDefault="002A2835" w:rsidP="00122CEE">
            <w:pPr>
              <w:pStyle w:val="NormalS2"/>
              <w:rPr>
                <w:rFonts w:cs="Times New Roman"/>
                <w:rtl/>
              </w:rPr>
            </w:pPr>
            <w:r>
              <w:t>80</w:t>
            </w:r>
          </w:p>
        </w:tc>
      </w:tr>
      <w:tr w:rsidR="002A2835" w:rsidTr="00351044">
        <w:trPr>
          <w:jc w:val="center"/>
        </w:trPr>
        <w:tc>
          <w:tcPr>
            <w:tcW w:w="6803" w:type="dxa"/>
            <w:tcBorders>
              <w:top w:val="nil"/>
              <w:left w:val="nil"/>
              <w:bottom w:val="nil"/>
              <w:right w:val="nil"/>
            </w:tcBorders>
          </w:tcPr>
          <w:p w:rsidR="002A2835" w:rsidRDefault="002A2835" w:rsidP="00122CEE">
            <w:pPr>
              <w:pStyle w:val="Heading1"/>
              <w:rPr>
                <w:i/>
              </w:rPr>
            </w:pPr>
            <w:r>
              <w:br w:type="page"/>
              <w:t>16</w:t>
            </w:r>
            <w:r>
              <w:rPr>
                <w:rtl/>
              </w:rPr>
              <w:tab/>
            </w:r>
            <w:r>
              <w:rPr>
                <w:rFonts w:hint="cs"/>
                <w:rtl/>
              </w:rPr>
              <w:t>المقترحات</w:t>
            </w:r>
            <w:r>
              <w:rPr>
                <w:rtl/>
              </w:rPr>
              <w:t xml:space="preserve"> المقدمة قبل افتتاح المؤتمر</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rPr>
                <w:rtl/>
              </w:rPr>
              <w:tab/>
            </w:r>
            <w:r>
              <w:rPr>
                <w:rFonts w:hint="cs"/>
                <w:rtl/>
              </w:rPr>
              <w:t xml:space="preserve">تقوم الجلسة العامة للمؤتمر بتوزيع المقترحات المقدمة </w:t>
            </w:r>
            <w:r>
              <w:rPr>
                <w:rtl/>
              </w:rPr>
              <w:t>قبل افتتاح المؤتمر على اللجان المختصة المكونة وفقاً لأحكام القسم</w:t>
            </w:r>
            <w:r>
              <w:rPr>
                <w:rFonts w:hint="cs"/>
                <w:rtl/>
              </w:rPr>
              <w:t xml:space="preserve"> </w:t>
            </w:r>
            <w:r>
              <w:t>12</w:t>
            </w:r>
            <w:r>
              <w:rPr>
                <w:rFonts w:hint="cs"/>
                <w:rtl/>
              </w:rPr>
              <w:t xml:space="preserve"> أعلاه</w:t>
            </w:r>
            <w:r>
              <w:rPr>
                <w:rtl/>
              </w:rPr>
              <w:t xml:space="preserve">. </w:t>
            </w:r>
            <w:r>
              <w:rPr>
                <w:rFonts w:hint="cs"/>
                <w:rtl/>
              </w:rPr>
              <w:t>غير أنه يجوز أن تتناول الجلسة العامة أي مقترح</w:t>
            </w:r>
            <w:r>
              <w:rPr>
                <w:rtl/>
              </w:rPr>
              <w:t xml:space="preserve"> مباشرة.</w:t>
            </w:r>
          </w:p>
        </w:tc>
        <w:tc>
          <w:tcPr>
            <w:tcW w:w="1134" w:type="dxa"/>
            <w:tcBorders>
              <w:top w:val="nil"/>
              <w:left w:val="nil"/>
              <w:bottom w:val="nil"/>
              <w:right w:val="nil"/>
            </w:tcBorders>
          </w:tcPr>
          <w:p w:rsidR="002A2835" w:rsidRDefault="002A2835" w:rsidP="00122CEE">
            <w:pPr>
              <w:pStyle w:val="NormalS2"/>
              <w:rPr>
                <w:rFonts w:cs="Times New Roman"/>
                <w:rtl/>
              </w:rPr>
            </w:pPr>
            <w:r>
              <w:t>81</w:t>
            </w:r>
          </w:p>
        </w:tc>
      </w:tr>
      <w:tr w:rsidR="002A2835" w:rsidTr="00351044">
        <w:trPr>
          <w:jc w:val="center"/>
        </w:trPr>
        <w:tc>
          <w:tcPr>
            <w:tcW w:w="6803" w:type="dxa"/>
            <w:tcBorders>
              <w:top w:val="nil"/>
              <w:left w:val="nil"/>
              <w:bottom w:val="nil"/>
              <w:right w:val="nil"/>
            </w:tcBorders>
          </w:tcPr>
          <w:p w:rsidR="002A2835" w:rsidRDefault="002A2835" w:rsidP="00AF140B">
            <w:pPr>
              <w:pStyle w:val="Tabletext"/>
              <w:rPr>
                <w:rFonts w:cs="Calibri"/>
                <w:szCs w:val="24"/>
                <w:rtl/>
              </w:rPr>
            </w:pPr>
          </w:p>
        </w:tc>
        <w:tc>
          <w:tcPr>
            <w:tcW w:w="1134" w:type="dxa"/>
            <w:tcBorders>
              <w:top w:val="nil"/>
              <w:left w:val="nil"/>
              <w:bottom w:val="nil"/>
              <w:right w:val="nil"/>
            </w:tcBorders>
          </w:tcPr>
          <w:p w:rsidR="002A2835" w:rsidRDefault="002A2835" w:rsidP="00AF140B">
            <w:pPr>
              <w:pStyle w:val="Tabletext"/>
              <w:rPr>
                <w:rFonts w:ascii="Times New Roman Bold" w:hAnsi="Times New Roman Bold" w:cs="Times New Roman Bold"/>
                <w:b/>
                <w:bCs/>
                <w:szCs w:val="24"/>
                <w:rtl/>
              </w:rPr>
            </w:pPr>
          </w:p>
        </w:tc>
      </w:tr>
    </w:tbl>
    <w:p w:rsidR="00102674" w:rsidRDefault="00102674">
      <w:pPr>
        <w:bidi w:val="0"/>
      </w:pPr>
      <w:r>
        <w:rPr>
          <w:b/>
          <w:bCs/>
        </w:rPr>
        <w:br w:type="page"/>
      </w:r>
    </w:p>
    <w:tbl>
      <w:tblPr>
        <w:tblW w:w="7937" w:type="dxa"/>
        <w:jc w:val="center"/>
        <w:tblLook w:val="0000"/>
      </w:tblPr>
      <w:tblGrid>
        <w:gridCol w:w="6803"/>
        <w:gridCol w:w="1134"/>
      </w:tblGrid>
      <w:tr w:rsidR="002A2835" w:rsidTr="00351044">
        <w:trPr>
          <w:jc w:val="center"/>
        </w:trPr>
        <w:tc>
          <w:tcPr>
            <w:tcW w:w="6803" w:type="dxa"/>
            <w:tcBorders>
              <w:top w:val="nil"/>
              <w:left w:val="nil"/>
              <w:bottom w:val="nil"/>
              <w:right w:val="nil"/>
            </w:tcBorders>
          </w:tcPr>
          <w:p w:rsidR="002A2835" w:rsidRDefault="002A2835" w:rsidP="00122CEE">
            <w:pPr>
              <w:pStyle w:val="Heading1"/>
              <w:rPr>
                <w:lang w:val="es-ES"/>
              </w:rPr>
            </w:pPr>
            <w:r>
              <w:lastRenderedPageBreak/>
              <w:t>17</w:t>
            </w:r>
            <w:r>
              <w:rPr>
                <w:rtl/>
              </w:rPr>
              <w:tab/>
            </w:r>
            <w:r>
              <w:rPr>
                <w:rFonts w:hint="cs"/>
                <w:rtl/>
              </w:rPr>
              <w:t>المقترحات</w:t>
            </w:r>
            <w:r>
              <w:rPr>
                <w:rtl/>
              </w:rPr>
              <w:t xml:space="preserve"> أو التعديلات المقدمة أثناء المؤتمر</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t>1</w:t>
            </w:r>
            <w:r>
              <w:rPr>
                <w:rtl/>
              </w:rPr>
              <w:tab/>
              <w:t xml:space="preserve">تسلم </w:t>
            </w:r>
            <w:r>
              <w:rPr>
                <w:rFonts w:hint="cs"/>
                <w:rtl/>
              </w:rPr>
              <w:t xml:space="preserve">المقترحات </w:t>
            </w:r>
            <w:r>
              <w:rPr>
                <w:rtl/>
              </w:rPr>
              <w:t>أو التعديلات المقدمة بعد افتتاح المؤتمر إلى رئيس المؤتمر، أو إلى رئيس اللجنة المختصة، أو إلى أمانة المؤتمر، لنشرها وتوزيعها، بوصفها وثيقة من وثائق المؤتمر.</w:t>
            </w:r>
          </w:p>
        </w:tc>
        <w:tc>
          <w:tcPr>
            <w:tcW w:w="1134" w:type="dxa"/>
            <w:tcBorders>
              <w:top w:val="nil"/>
              <w:left w:val="nil"/>
              <w:bottom w:val="nil"/>
              <w:right w:val="nil"/>
            </w:tcBorders>
          </w:tcPr>
          <w:p w:rsidR="002A2835" w:rsidRDefault="002A2835" w:rsidP="00122CEE">
            <w:pPr>
              <w:pStyle w:val="NormalS2"/>
              <w:rPr>
                <w:rFonts w:cs="Times New Roman"/>
                <w:rtl/>
              </w:rPr>
            </w:pPr>
            <w:r>
              <w:t>82</w:t>
            </w: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t>2</w:t>
            </w:r>
            <w:r>
              <w:rPr>
                <w:rtl/>
              </w:rPr>
              <w:tab/>
              <w:t xml:space="preserve">لا يجوز أن يُقَـدَّم أي </w:t>
            </w:r>
            <w:r>
              <w:rPr>
                <w:rFonts w:hint="cs"/>
                <w:rtl/>
              </w:rPr>
              <w:t xml:space="preserve">مقترح </w:t>
            </w:r>
            <w:r>
              <w:rPr>
                <w:rtl/>
              </w:rPr>
              <w:t xml:space="preserve">أو تعديل كتابي إذا لم يكن موقعاً من رئيس الوفد المعني أو من نائبه. أما في </w:t>
            </w:r>
            <w:r>
              <w:rPr>
                <w:rFonts w:hint="cs"/>
                <w:rtl/>
              </w:rPr>
              <w:t xml:space="preserve">حالة </w:t>
            </w:r>
            <w:r>
              <w:rPr>
                <w:rtl/>
              </w:rPr>
              <w:t xml:space="preserve">غياب رئيس الوفد أو نائبه، </w:t>
            </w:r>
            <w:r>
              <w:rPr>
                <w:rFonts w:hint="cs"/>
                <w:rtl/>
              </w:rPr>
              <w:t xml:space="preserve">يجوز أن يوقع على المقترح أو التعديل </w:t>
            </w:r>
            <w:r>
              <w:rPr>
                <w:rtl/>
              </w:rPr>
              <w:t>أي مندوب يخوله رئيس الوفد للتصرف باسمه</w:t>
            </w:r>
            <w:r>
              <w:rPr>
                <w:rFonts w:hint="cs"/>
                <w:rtl/>
              </w:rPr>
              <w:t>.</w:t>
            </w:r>
          </w:p>
        </w:tc>
        <w:tc>
          <w:tcPr>
            <w:tcW w:w="1134" w:type="dxa"/>
            <w:tcBorders>
              <w:top w:val="nil"/>
              <w:left w:val="nil"/>
              <w:bottom w:val="nil"/>
              <w:right w:val="nil"/>
            </w:tcBorders>
          </w:tcPr>
          <w:p w:rsidR="002A2835" w:rsidRDefault="002A2835" w:rsidP="00122CEE">
            <w:pPr>
              <w:pStyle w:val="NormalS2"/>
              <w:rPr>
                <w:rFonts w:cs="Times New Roman"/>
                <w:rtl/>
              </w:rPr>
            </w:pPr>
            <w:r>
              <w:t>83</w:t>
            </w:r>
          </w:p>
        </w:tc>
      </w:tr>
      <w:tr w:rsidR="002A2835" w:rsidTr="00351044">
        <w:trPr>
          <w:jc w:val="center"/>
        </w:trPr>
        <w:tc>
          <w:tcPr>
            <w:tcW w:w="6803" w:type="dxa"/>
            <w:tcBorders>
              <w:top w:val="nil"/>
              <w:left w:val="nil"/>
              <w:bottom w:val="nil"/>
              <w:right w:val="nil"/>
            </w:tcBorders>
          </w:tcPr>
          <w:p w:rsidR="002A2835" w:rsidRDefault="002A2835" w:rsidP="00122CEE">
            <w:pPr>
              <w:pStyle w:val="NormalS1"/>
              <w:rPr>
                <w:i/>
              </w:rPr>
            </w:pPr>
            <w:r>
              <w:t>3</w:t>
            </w:r>
            <w:r>
              <w:rPr>
                <w:rtl/>
              </w:rPr>
              <w:tab/>
              <w:t xml:space="preserve">يجوز لرئيس المؤتمر، أو لرئيس لجنة أو لجنة فرعية أو فريق عمل أن يقدم في أي وقت </w:t>
            </w:r>
            <w:r>
              <w:rPr>
                <w:rFonts w:hint="cs"/>
                <w:rtl/>
              </w:rPr>
              <w:t>مقترحات</w:t>
            </w:r>
            <w:r>
              <w:rPr>
                <w:rtl/>
              </w:rPr>
              <w:t xml:space="preserve"> من شأنها أن تعجِّل </w:t>
            </w:r>
            <w:r>
              <w:rPr>
                <w:rFonts w:hint="cs"/>
                <w:rtl/>
              </w:rPr>
              <w:t>من</w:t>
            </w:r>
            <w:r>
              <w:rPr>
                <w:rtl/>
              </w:rPr>
              <w:t xml:space="preserve"> سير المناقشات.</w:t>
            </w:r>
          </w:p>
        </w:tc>
        <w:tc>
          <w:tcPr>
            <w:tcW w:w="1134" w:type="dxa"/>
            <w:tcBorders>
              <w:top w:val="nil"/>
              <w:left w:val="nil"/>
              <w:bottom w:val="nil"/>
              <w:right w:val="nil"/>
            </w:tcBorders>
          </w:tcPr>
          <w:p w:rsidR="002A2835" w:rsidRDefault="002A2835" w:rsidP="00122CEE">
            <w:pPr>
              <w:pStyle w:val="NormalS2"/>
              <w:rPr>
                <w:rFonts w:cs="Times New Roman"/>
                <w:rtl/>
              </w:rPr>
            </w:pPr>
            <w:r>
              <w:t>84</w:t>
            </w:r>
          </w:p>
        </w:tc>
      </w:tr>
      <w:tr w:rsidR="002A2835" w:rsidTr="00351044">
        <w:trPr>
          <w:jc w:val="center"/>
        </w:trPr>
        <w:tc>
          <w:tcPr>
            <w:tcW w:w="6803" w:type="dxa"/>
            <w:tcBorders>
              <w:top w:val="nil"/>
              <w:left w:val="nil"/>
              <w:bottom w:val="nil"/>
              <w:right w:val="nil"/>
            </w:tcBorders>
          </w:tcPr>
          <w:p w:rsidR="002A2835" w:rsidRDefault="002A2835" w:rsidP="00A641A2">
            <w:pPr>
              <w:pStyle w:val="NormalS1"/>
              <w:rPr>
                <w:i/>
              </w:rPr>
            </w:pPr>
            <w:r>
              <w:br w:type="page"/>
              <w:t>4</w:t>
            </w:r>
            <w:r>
              <w:rPr>
                <w:rtl/>
              </w:rPr>
              <w:tab/>
            </w:r>
            <w:r>
              <w:rPr>
                <w:rFonts w:hint="cs"/>
                <w:rtl/>
              </w:rPr>
              <w:t>كل مقترح أو تعديل يجب أن يتضمن النص المعروض للنظر فيه بعبارات و</w:t>
            </w:r>
            <w:r>
              <w:rPr>
                <w:rtl/>
              </w:rPr>
              <w:t>اضحة ودقيقة.</w:t>
            </w:r>
          </w:p>
        </w:tc>
        <w:tc>
          <w:tcPr>
            <w:tcW w:w="1134" w:type="dxa"/>
            <w:tcBorders>
              <w:top w:val="nil"/>
              <w:left w:val="nil"/>
              <w:bottom w:val="nil"/>
              <w:right w:val="nil"/>
            </w:tcBorders>
          </w:tcPr>
          <w:p w:rsidR="002A2835" w:rsidRDefault="002A2835" w:rsidP="00A641A2">
            <w:pPr>
              <w:pStyle w:val="NormalS2"/>
              <w:rPr>
                <w:rFonts w:cs="Times New Roman"/>
                <w:rtl/>
              </w:rPr>
            </w:pPr>
            <w:r>
              <w:t>85</w:t>
            </w:r>
          </w:p>
        </w:tc>
      </w:tr>
      <w:tr w:rsidR="002A2835" w:rsidTr="00351044">
        <w:trPr>
          <w:jc w:val="center"/>
        </w:trPr>
        <w:tc>
          <w:tcPr>
            <w:tcW w:w="6803" w:type="dxa"/>
            <w:tcBorders>
              <w:top w:val="nil"/>
              <w:left w:val="nil"/>
              <w:bottom w:val="nil"/>
              <w:right w:val="nil"/>
            </w:tcBorders>
          </w:tcPr>
          <w:p w:rsidR="002A2835" w:rsidRDefault="002A2835" w:rsidP="00A641A2">
            <w:pPr>
              <w:pStyle w:val="NormalS1"/>
              <w:rPr>
                <w:i/>
              </w:rPr>
            </w:pPr>
            <w:r>
              <w:t>5</w:t>
            </w:r>
            <w:r>
              <w:rPr>
                <w:rtl/>
              </w:rPr>
              <w:tab/>
            </w:r>
            <w:r>
              <w:t>(1</w:t>
            </w:r>
            <w:r>
              <w:rPr>
                <w:rtl/>
              </w:rPr>
              <w:tab/>
              <w:t>يقرر رئيس المؤتمر، أو رئيس اللجنة أو اللجنة الفرعية المختصتين أو فريق العمل المختص</w:t>
            </w:r>
            <w:r>
              <w:rPr>
                <w:rFonts w:hint="cs"/>
                <w:rtl/>
              </w:rPr>
              <w:t>،</w:t>
            </w:r>
            <w:r>
              <w:rPr>
                <w:rtl/>
              </w:rPr>
              <w:t xml:space="preserve"> في كل حالة، إذا كان يمكن </w:t>
            </w:r>
            <w:r>
              <w:rPr>
                <w:rFonts w:hint="cs"/>
                <w:rtl/>
              </w:rPr>
              <w:t xml:space="preserve">تقديم المقترح أو التعديل </w:t>
            </w:r>
            <w:r>
              <w:rPr>
                <w:rtl/>
              </w:rPr>
              <w:t xml:space="preserve">أثناء </w:t>
            </w:r>
            <w:r>
              <w:rPr>
                <w:rFonts w:hint="cs"/>
                <w:rtl/>
              </w:rPr>
              <w:t>ال</w:t>
            </w:r>
            <w:r>
              <w:rPr>
                <w:rtl/>
              </w:rPr>
              <w:t xml:space="preserve">جلسة شفهياً، أو أن يقدم كتابيـاً لنشره وتوزيعـه وفقاً للشروط المنصوص عليها في الرقم </w:t>
            </w:r>
            <w:r>
              <w:rPr>
                <w:rFonts w:hint="cs"/>
              </w:rPr>
              <w:t>82</w:t>
            </w:r>
            <w:r>
              <w:rPr>
                <w:rtl/>
              </w:rPr>
              <w:t xml:space="preserve"> أعلاه.</w:t>
            </w:r>
          </w:p>
        </w:tc>
        <w:tc>
          <w:tcPr>
            <w:tcW w:w="1134" w:type="dxa"/>
            <w:tcBorders>
              <w:top w:val="nil"/>
              <w:left w:val="nil"/>
              <w:bottom w:val="nil"/>
              <w:right w:val="nil"/>
            </w:tcBorders>
          </w:tcPr>
          <w:p w:rsidR="002A2835" w:rsidRDefault="002A2835" w:rsidP="00A641A2">
            <w:pPr>
              <w:pStyle w:val="NormalS2"/>
              <w:rPr>
                <w:rFonts w:cs="Times New Roman"/>
                <w:rtl/>
              </w:rPr>
            </w:pPr>
            <w:r>
              <w:t>86</w:t>
            </w:r>
          </w:p>
        </w:tc>
      </w:tr>
      <w:tr w:rsidR="002A2835" w:rsidTr="00351044">
        <w:trPr>
          <w:jc w:val="center"/>
        </w:trPr>
        <w:tc>
          <w:tcPr>
            <w:tcW w:w="6803" w:type="dxa"/>
            <w:tcBorders>
              <w:top w:val="nil"/>
              <w:left w:val="nil"/>
              <w:bottom w:val="nil"/>
              <w:right w:val="nil"/>
            </w:tcBorders>
          </w:tcPr>
          <w:p w:rsidR="002A2835" w:rsidRDefault="002A2835" w:rsidP="00A641A2">
            <w:pPr>
              <w:pStyle w:val="NormalS1"/>
              <w:rPr>
                <w:i/>
              </w:rPr>
            </w:pPr>
            <w:r>
              <w:rPr>
                <w:rtl/>
              </w:rPr>
              <w:tab/>
            </w:r>
            <w:r>
              <w:t>(2</w:t>
            </w:r>
            <w:r>
              <w:rPr>
                <w:rtl/>
              </w:rPr>
              <w:tab/>
            </w:r>
            <w:r>
              <w:rPr>
                <w:rFonts w:hint="cs"/>
                <w:rtl/>
              </w:rPr>
              <w:t xml:space="preserve">يجب </w:t>
            </w:r>
            <w:r>
              <w:rPr>
                <w:rtl/>
              </w:rPr>
              <w:t xml:space="preserve">بصورة عامة، </w:t>
            </w:r>
            <w:r>
              <w:rPr>
                <w:rFonts w:hint="cs"/>
                <w:rtl/>
              </w:rPr>
              <w:t xml:space="preserve">بالنسبة إلى </w:t>
            </w:r>
            <w:r>
              <w:rPr>
                <w:rtl/>
              </w:rPr>
              <w:t xml:space="preserve">كل </w:t>
            </w:r>
            <w:r>
              <w:rPr>
                <w:rFonts w:hint="cs"/>
                <w:rtl/>
              </w:rPr>
              <w:t>مقترح</w:t>
            </w:r>
            <w:r>
              <w:rPr>
                <w:rtl/>
              </w:rPr>
              <w:t xml:space="preserve"> مهم يُراد التصويت عليه</w:t>
            </w:r>
            <w:r>
              <w:rPr>
                <w:rFonts w:hint="cs"/>
                <w:rtl/>
              </w:rPr>
              <w:t>،</w:t>
            </w:r>
            <w:r>
              <w:rPr>
                <w:rtl/>
              </w:rPr>
              <w:t xml:space="preserve"> أن يوزع نصه بلغات عمل المؤتمر في وقت مبكر بما يكفي لتتسنى دراسته قبل المناقشة.</w:t>
            </w:r>
          </w:p>
        </w:tc>
        <w:tc>
          <w:tcPr>
            <w:tcW w:w="1134" w:type="dxa"/>
            <w:tcBorders>
              <w:top w:val="nil"/>
              <w:left w:val="nil"/>
              <w:bottom w:val="nil"/>
              <w:right w:val="nil"/>
            </w:tcBorders>
          </w:tcPr>
          <w:p w:rsidR="002A2835" w:rsidRDefault="002A2835" w:rsidP="00A641A2">
            <w:pPr>
              <w:pStyle w:val="NormalS2"/>
              <w:rPr>
                <w:rFonts w:cs="Times New Roman"/>
                <w:rtl/>
              </w:rPr>
            </w:pPr>
            <w:r>
              <w:t>87</w:t>
            </w:r>
          </w:p>
        </w:tc>
      </w:tr>
      <w:tr w:rsidR="002A2835" w:rsidTr="00351044">
        <w:trPr>
          <w:jc w:val="center"/>
        </w:trPr>
        <w:tc>
          <w:tcPr>
            <w:tcW w:w="6803" w:type="dxa"/>
            <w:tcBorders>
              <w:top w:val="nil"/>
              <w:left w:val="nil"/>
              <w:bottom w:val="nil"/>
              <w:right w:val="nil"/>
            </w:tcBorders>
          </w:tcPr>
          <w:p w:rsidR="002A2835" w:rsidRDefault="002A2835" w:rsidP="00A641A2">
            <w:pPr>
              <w:pStyle w:val="NormalS1"/>
              <w:rPr>
                <w:i/>
              </w:rPr>
            </w:pPr>
            <w:r>
              <w:rPr>
                <w:rtl/>
              </w:rPr>
              <w:tab/>
            </w:r>
            <w:r>
              <w:t>(3</w:t>
            </w:r>
            <w:r>
              <w:rPr>
                <w:rtl/>
              </w:rPr>
              <w:tab/>
              <w:t xml:space="preserve">وفوق ذلك، </w:t>
            </w:r>
            <w:r>
              <w:rPr>
                <w:rFonts w:hint="cs"/>
                <w:rtl/>
              </w:rPr>
              <w:t>يقوم</w:t>
            </w:r>
            <w:r>
              <w:rPr>
                <w:rtl/>
              </w:rPr>
              <w:t xml:space="preserve"> رئيس المؤتمر الذي </w:t>
            </w:r>
            <w:r>
              <w:rPr>
                <w:rFonts w:hint="cs"/>
                <w:rtl/>
              </w:rPr>
              <w:t>يتلقى</w:t>
            </w:r>
            <w:r>
              <w:rPr>
                <w:rtl/>
              </w:rPr>
              <w:t xml:space="preserve"> </w:t>
            </w:r>
            <w:r>
              <w:rPr>
                <w:rFonts w:hint="cs"/>
                <w:rtl/>
              </w:rPr>
              <w:t>المقترحات</w:t>
            </w:r>
            <w:r>
              <w:rPr>
                <w:rtl/>
              </w:rPr>
              <w:t xml:space="preserve"> أو</w:t>
            </w:r>
            <w:r>
              <w:rPr>
                <w:rFonts w:hint="cs"/>
                <w:rtl/>
              </w:rPr>
              <w:t xml:space="preserve"> </w:t>
            </w:r>
            <w:r>
              <w:rPr>
                <w:rtl/>
              </w:rPr>
              <w:t xml:space="preserve">التعديلات </w:t>
            </w:r>
            <w:r>
              <w:rPr>
                <w:rFonts w:hint="cs"/>
                <w:rtl/>
              </w:rPr>
              <w:t xml:space="preserve">المشار إليها </w:t>
            </w:r>
            <w:r>
              <w:rPr>
                <w:rtl/>
              </w:rPr>
              <w:t xml:space="preserve">في الرقم </w:t>
            </w:r>
            <w:r>
              <w:rPr>
                <w:rFonts w:hint="cs"/>
              </w:rPr>
              <w:t>82</w:t>
            </w:r>
            <w:r>
              <w:rPr>
                <w:rtl/>
              </w:rPr>
              <w:t xml:space="preserve"> أعلاه بإحالتها حسب الحالة إلى اللجان المختصة أو إلى الجلسة العامة.</w:t>
            </w:r>
          </w:p>
        </w:tc>
        <w:tc>
          <w:tcPr>
            <w:tcW w:w="1134" w:type="dxa"/>
            <w:tcBorders>
              <w:top w:val="nil"/>
              <w:left w:val="nil"/>
              <w:bottom w:val="nil"/>
              <w:right w:val="nil"/>
            </w:tcBorders>
          </w:tcPr>
          <w:p w:rsidR="002A2835" w:rsidRDefault="002A2835" w:rsidP="00A641A2">
            <w:pPr>
              <w:pStyle w:val="NormalS2"/>
              <w:rPr>
                <w:rFonts w:cs="Times New Roman"/>
                <w:rtl/>
              </w:rPr>
            </w:pPr>
            <w:r>
              <w:t>88</w:t>
            </w:r>
          </w:p>
        </w:tc>
      </w:tr>
      <w:tr w:rsidR="002A2835" w:rsidTr="00351044">
        <w:trPr>
          <w:jc w:val="center"/>
        </w:trPr>
        <w:tc>
          <w:tcPr>
            <w:tcW w:w="6803" w:type="dxa"/>
            <w:tcBorders>
              <w:top w:val="nil"/>
              <w:left w:val="nil"/>
              <w:bottom w:val="nil"/>
              <w:right w:val="nil"/>
            </w:tcBorders>
          </w:tcPr>
          <w:p w:rsidR="002A2835" w:rsidRDefault="002A2835" w:rsidP="00A641A2">
            <w:pPr>
              <w:pStyle w:val="NormalS1"/>
              <w:rPr>
                <w:i/>
              </w:rPr>
            </w:pPr>
            <w:r>
              <w:br w:type="page"/>
            </w:r>
            <w:r>
              <w:br w:type="page"/>
              <w:t>6</w:t>
            </w:r>
            <w:r>
              <w:rPr>
                <w:rtl/>
              </w:rPr>
              <w:tab/>
              <w:t xml:space="preserve">يجوز لكل شخص مرخص له أن يقرأ في الجلسة العامة بنفسه كل </w:t>
            </w:r>
            <w:r>
              <w:rPr>
                <w:rFonts w:hint="cs"/>
                <w:rtl/>
              </w:rPr>
              <w:t>مقترح</w:t>
            </w:r>
            <w:r>
              <w:rPr>
                <w:rtl/>
              </w:rPr>
              <w:t xml:space="preserve"> أو تعديل يقدمه أثناء المؤتمر، أو أن يطلب أن يُقرأ عنه، ويجوز له عرض الأسباب الموجبة لتقديمه.</w:t>
            </w:r>
          </w:p>
        </w:tc>
        <w:tc>
          <w:tcPr>
            <w:tcW w:w="1134" w:type="dxa"/>
            <w:tcBorders>
              <w:top w:val="nil"/>
              <w:left w:val="nil"/>
              <w:bottom w:val="nil"/>
              <w:right w:val="nil"/>
            </w:tcBorders>
          </w:tcPr>
          <w:p w:rsidR="00B41AB3" w:rsidRDefault="002A2835" w:rsidP="00A641A2">
            <w:pPr>
              <w:pStyle w:val="NormalS2"/>
              <w:rPr>
                <w:rFonts w:cs="Times New Roman"/>
                <w:rtl/>
              </w:rPr>
            </w:pPr>
            <w:r>
              <w:t>89</w:t>
            </w:r>
          </w:p>
          <w:p w:rsidR="002A2835" w:rsidRDefault="002A2835" w:rsidP="00A641A2">
            <w:pPr>
              <w:pStyle w:val="NormalS2"/>
              <w:rPr>
                <w:rFonts w:cs="Times New Roman"/>
                <w:rtl/>
              </w:rPr>
            </w:pPr>
          </w:p>
        </w:tc>
      </w:tr>
      <w:tr w:rsidR="002A2835" w:rsidTr="00351044">
        <w:trPr>
          <w:jc w:val="center"/>
        </w:trPr>
        <w:tc>
          <w:tcPr>
            <w:tcW w:w="6803" w:type="dxa"/>
            <w:tcBorders>
              <w:top w:val="nil"/>
              <w:left w:val="nil"/>
              <w:bottom w:val="nil"/>
              <w:right w:val="nil"/>
            </w:tcBorders>
          </w:tcPr>
          <w:p w:rsidR="002A2835" w:rsidRDefault="002A2835" w:rsidP="00AF140B">
            <w:pPr>
              <w:pStyle w:val="Tabletext"/>
              <w:rPr>
                <w:rFonts w:cs="Calibri"/>
                <w:szCs w:val="24"/>
                <w:rtl/>
              </w:rPr>
            </w:pPr>
          </w:p>
        </w:tc>
        <w:tc>
          <w:tcPr>
            <w:tcW w:w="1134" w:type="dxa"/>
            <w:tcBorders>
              <w:top w:val="nil"/>
              <w:left w:val="nil"/>
              <w:bottom w:val="nil"/>
              <w:right w:val="nil"/>
            </w:tcBorders>
          </w:tcPr>
          <w:p w:rsidR="002A2835" w:rsidRDefault="002A2835" w:rsidP="00AF140B">
            <w:pPr>
              <w:pStyle w:val="Tabletext"/>
              <w:rPr>
                <w:rFonts w:ascii="Times New Roman Bold" w:hAnsi="Times New Roman Bold" w:cs="Times New Roman Bold"/>
                <w:b/>
                <w:bCs/>
                <w:szCs w:val="24"/>
                <w:rtl/>
              </w:rPr>
            </w:pPr>
          </w:p>
        </w:tc>
      </w:tr>
    </w:tbl>
    <w:p w:rsidR="00102674" w:rsidRDefault="00102674">
      <w:pPr>
        <w:bidi w:val="0"/>
      </w:pPr>
      <w:r>
        <w:rPr>
          <w:b/>
          <w:bCs/>
        </w:rPr>
        <w:br w:type="page"/>
      </w:r>
    </w:p>
    <w:tbl>
      <w:tblPr>
        <w:tblW w:w="7937" w:type="dxa"/>
        <w:jc w:val="center"/>
        <w:tblLook w:val="0000"/>
      </w:tblPr>
      <w:tblGrid>
        <w:gridCol w:w="6803"/>
        <w:gridCol w:w="1134"/>
      </w:tblGrid>
      <w:tr w:rsidR="002A2835" w:rsidTr="00351044">
        <w:trPr>
          <w:jc w:val="center"/>
        </w:trPr>
        <w:tc>
          <w:tcPr>
            <w:tcW w:w="6803" w:type="dxa"/>
            <w:tcBorders>
              <w:top w:val="nil"/>
              <w:left w:val="nil"/>
              <w:bottom w:val="nil"/>
              <w:right w:val="nil"/>
            </w:tcBorders>
          </w:tcPr>
          <w:p w:rsidR="002A2835" w:rsidRDefault="002A2835" w:rsidP="00A641A2">
            <w:pPr>
              <w:pStyle w:val="Heading1"/>
              <w:rPr>
                <w:lang w:val="es-ES"/>
              </w:rPr>
            </w:pPr>
            <w:r>
              <w:lastRenderedPageBreak/>
              <w:br w:type="page"/>
              <w:t>18</w:t>
            </w:r>
            <w:r>
              <w:rPr>
                <w:rtl/>
              </w:rPr>
              <w:tab/>
              <w:t xml:space="preserve">الشروط المطلوبة لمناقشة </w:t>
            </w:r>
            <w:r>
              <w:rPr>
                <w:rFonts w:hint="cs"/>
                <w:rtl/>
              </w:rPr>
              <w:t>أي مقترح</w:t>
            </w:r>
            <w:r>
              <w:rPr>
                <w:rtl/>
              </w:rPr>
              <w:t xml:space="preserve"> أو تعديل أو </w:t>
            </w:r>
            <w:r>
              <w:rPr>
                <w:rFonts w:hint="cs"/>
                <w:rtl/>
              </w:rPr>
              <w:t>للبت فيه</w:t>
            </w:r>
            <w:r>
              <w:rPr>
                <w:rtl/>
              </w:rPr>
              <w:t xml:space="preserve"> أو للتصويت عليه</w:t>
            </w:r>
          </w:p>
        </w:tc>
        <w:tc>
          <w:tcPr>
            <w:tcW w:w="1134" w:type="dxa"/>
            <w:tcBorders>
              <w:top w:val="nil"/>
              <w:left w:val="nil"/>
              <w:bottom w:val="nil"/>
              <w:right w:val="nil"/>
            </w:tcBorders>
          </w:tcPr>
          <w:p w:rsidR="002A2835" w:rsidRDefault="002A2835" w:rsidP="00AF140B">
            <w:pPr>
              <w:pStyle w:val="Tabletitle"/>
              <w:rPr>
                <w:bCs w:val="0"/>
                <w:szCs w:val="22"/>
                <w:lang w:val="en-US"/>
              </w:rPr>
            </w:pPr>
          </w:p>
        </w:tc>
      </w:tr>
      <w:tr w:rsidR="002A2835" w:rsidTr="00351044">
        <w:trPr>
          <w:jc w:val="center"/>
        </w:trPr>
        <w:tc>
          <w:tcPr>
            <w:tcW w:w="6803" w:type="dxa"/>
            <w:tcBorders>
              <w:top w:val="nil"/>
              <w:left w:val="nil"/>
              <w:bottom w:val="nil"/>
              <w:right w:val="nil"/>
            </w:tcBorders>
          </w:tcPr>
          <w:p w:rsidR="002A2835" w:rsidRDefault="002A2835" w:rsidP="00A641A2">
            <w:pPr>
              <w:pStyle w:val="NormalS1"/>
              <w:rPr>
                <w:i/>
              </w:rPr>
            </w:pPr>
            <w:r>
              <w:t>1</w:t>
            </w:r>
            <w:r>
              <w:rPr>
                <w:rtl/>
              </w:rPr>
              <w:tab/>
              <w:t xml:space="preserve">لا يجوز أن يُطرح أي </w:t>
            </w:r>
            <w:r>
              <w:rPr>
                <w:rFonts w:hint="cs"/>
                <w:rtl/>
              </w:rPr>
              <w:t>مقترح</w:t>
            </w:r>
            <w:r>
              <w:rPr>
                <w:rtl/>
              </w:rPr>
              <w:t xml:space="preserve"> أو تعديل للمناقشة إذا لم يكن يؤيده، عند </w:t>
            </w:r>
            <w:r>
              <w:rPr>
                <w:rFonts w:hint="cs"/>
                <w:rtl/>
              </w:rPr>
              <w:t>طرحه للمناقشة</w:t>
            </w:r>
            <w:r>
              <w:rPr>
                <w:rtl/>
              </w:rPr>
              <w:t>، وفد آخر على الأقل.</w:t>
            </w:r>
          </w:p>
        </w:tc>
        <w:tc>
          <w:tcPr>
            <w:tcW w:w="1134" w:type="dxa"/>
            <w:tcBorders>
              <w:top w:val="nil"/>
              <w:left w:val="nil"/>
              <w:bottom w:val="nil"/>
              <w:right w:val="nil"/>
            </w:tcBorders>
          </w:tcPr>
          <w:p w:rsidR="002A2835" w:rsidRDefault="002A2835" w:rsidP="00A641A2">
            <w:pPr>
              <w:pStyle w:val="NormalS2"/>
              <w:rPr>
                <w:rFonts w:cs="Times New Roman"/>
                <w:rtl/>
              </w:rPr>
            </w:pPr>
            <w:r>
              <w:t>90</w:t>
            </w:r>
          </w:p>
        </w:tc>
      </w:tr>
      <w:tr w:rsidR="002A2835" w:rsidTr="00351044">
        <w:trPr>
          <w:jc w:val="center"/>
        </w:trPr>
        <w:tc>
          <w:tcPr>
            <w:tcW w:w="6803" w:type="dxa"/>
            <w:tcBorders>
              <w:top w:val="nil"/>
              <w:left w:val="nil"/>
              <w:bottom w:val="nil"/>
              <w:right w:val="nil"/>
            </w:tcBorders>
          </w:tcPr>
          <w:p w:rsidR="002A2835" w:rsidRDefault="002A2835" w:rsidP="00A641A2">
            <w:pPr>
              <w:pStyle w:val="NormalS1"/>
              <w:rPr>
                <w:i/>
              </w:rPr>
            </w:pPr>
            <w:r>
              <w:t>2</w:t>
            </w:r>
            <w:r>
              <w:rPr>
                <w:rtl/>
              </w:rPr>
              <w:tab/>
              <w:t xml:space="preserve">كل </w:t>
            </w:r>
            <w:r>
              <w:rPr>
                <w:rFonts w:hint="cs"/>
                <w:rtl/>
              </w:rPr>
              <w:t>مقترح</w:t>
            </w:r>
            <w:r>
              <w:rPr>
                <w:rtl/>
              </w:rPr>
              <w:t xml:space="preserve"> أو تعديل مؤيد أصولاً يجب أن يُقدم لمناقشته </w:t>
            </w:r>
            <w:r>
              <w:rPr>
                <w:rFonts w:hint="cs"/>
                <w:rtl/>
              </w:rPr>
              <w:t>والبت فيه</w:t>
            </w:r>
            <w:r>
              <w:rPr>
                <w:rtl/>
              </w:rPr>
              <w:t>، بالتصويت عليه عند اللزوم.</w:t>
            </w:r>
          </w:p>
        </w:tc>
        <w:tc>
          <w:tcPr>
            <w:tcW w:w="1134" w:type="dxa"/>
            <w:tcBorders>
              <w:top w:val="nil"/>
              <w:left w:val="nil"/>
              <w:bottom w:val="nil"/>
              <w:right w:val="nil"/>
            </w:tcBorders>
          </w:tcPr>
          <w:p w:rsidR="002A2835" w:rsidRDefault="002A2835" w:rsidP="00A641A2">
            <w:pPr>
              <w:pStyle w:val="NormalS2"/>
              <w:rPr>
                <w:rFonts w:cs="Times New Roman"/>
                <w:rtl/>
              </w:rPr>
            </w:pPr>
            <w:r>
              <w:t>91</w:t>
            </w:r>
          </w:p>
        </w:tc>
      </w:tr>
      <w:tr w:rsidR="002A2835" w:rsidTr="00351044">
        <w:trPr>
          <w:jc w:val="center"/>
        </w:trPr>
        <w:tc>
          <w:tcPr>
            <w:tcW w:w="6803" w:type="dxa"/>
            <w:tcBorders>
              <w:top w:val="nil"/>
              <w:left w:val="nil"/>
              <w:bottom w:val="nil"/>
              <w:right w:val="nil"/>
            </w:tcBorders>
          </w:tcPr>
          <w:p w:rsidR="002A2835" w:rsidRDefault="002A2835" w:rsidP="00A641A2">
            <w:pPr>
              <w:pStyle w:val="Heading1"/>
              <w:rPr>
                <w:lang w:val="es-ES"/>
              </w:rPr>
            </w:pPr>
            <w:r>
              <w:t>19</w:t>
            </w:r>
            <w:r>
              <w:rPr>
                <w:rtl/>
              </w:rPr>
              <w:tab/>
            </w:r>
            <w:r>
              <w:rPr>
                <w:rFonts w:hint="cs"/>
                <w:rtl/>
              </w:rPr>
              <w:t>تجاوز المقترحات</w:t>
            </w:r>
            <w:r>
              <w:rPr>
                <w:rtl/>
              </w:rPr>
              <w:t xml:space="preserve"> والتعديلات </w:t>
            </w:r>
            <w:r>
              <w:rPr>
                <w:rFonts w:hint="cs"/>
                <w:rtl/>
              </w:rPr>
              <w:t>أو تأجيلها</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351044">
        <w:trPr>
          <w:jc w:val="center"/>
        </w:trPr>
        <w:tc>
          <w:tcPr>
            <w:tcW w:w="6803" w:type="dxa"/>
            <w:tcBorders>
              <w:top w:val="nil"/>
              <w:left w:val="nil"/>
              <w:bottom w:val="nil"/>
              <w:right w:val="nil"/>
            </w:tcBorders>
          </w:tcPr>
          <w:p w:rsidR="002A2835" w:rsidRDefault="002A2835" w:rsidP="00A641A2">
            <w:pPr>
              <w:pStyle w:val="NormalS1"/>
              <w:rPr>
                <w:i/>
              </w:rPr>
            </w:pPr>
            <w:r>
              <w:rPr>
                <w:rtl/>
              </w:rPr>
              <w:tab/>
            </w:r>
            <w:r>
              <w:rPr>
                <w:rFonts w:hint="cs"/>
                <w:rtl/>
              </w:rPr>
              <w:t xml:space="preserve">إذا جرى تجاوز مقترح أو تعديل، أو تأجيل النظر فيه، تصبح </w:t>
            </w:r>
            <w:r w:rsidR="00FA448B">
              <w:br/>
            </w:r>
            <w:r>
              <w:rPr>
                <w:rFonts w:hint="cs"/>
                <w:rtl/>
              </w:rPr>
              <w:t xml:space="preserve">من مسؤولية الوفد الذي قدم المقترح أو التعديل التأكد من عرضه للنظر فيه </w:t>
            </w:r>
            <w:r w:rsidR="00FA448B">
              <w:br/>
            </w:r>
            <w:r>
              <w:rPr>
                <w:rFonts w:hint="cs"/>
                <w:rtl/>
              </w:rPr>
              <w:t>فيما بعد</w:t>
            </w:r>
            <w:r>
              <w:rPr>
                <w:rtl/>
              </w:rPr>
              <w:t>.</w:t>
            </w:r>
          </w:p>
        </w:tc>
        <w:tc>
          <w:tcPr>
            <w:tcW w:w="1134" w:type="dxa"/>
            <w:tcBorders>
              <w:top w:val="nil"/>
              <w:left w:val="nil"/>
              <w:bottom w:val="nil"/>
              <w:right w:val="nil"/>
            </w:tcBorders>
          </w:tcPr>
          <w:p w:rsidR="002A2835" w:rsidRDefault="002A2835" w:rsidP="00A641A2">
            <w:pPr>
              <w:pStyle w:val="NormalS2"/>
              <w:rPr>
                <w:rFonts w:cs="Times New Roman"/>
                <w:rtl/>
              </w:rPr>
            </w:pPr>
            <w:r>
              <w:t>92</w:t>
            </w:r>
          </w:p>
        </w:tc>
      </w:tr>
      <w:tr w:rsidR="002A2835" w:rsidTr="00716B7A">
        <w:trPr>
          <w:jc w:val="center"/>
        </w:trPr>
        <w:tc>
          <w:tcPr>
            <w:tcW w:w="6803" w:type="dxa"/>
            <w:tcBorders>
              <w:top w:val="nil"/>
              <w:left w:val="nil"/>
              <w:bottom w:val="nil"/>
              <w:right w:val="nil"/>
            </w:tcBorders>
          </w:tcPr>
          <w:p w:rsidR="002A2835" w:rsidRDefault="002A2835" w:rsidP="00C1744B">
            <w:pPr>
              <w:pStyle w:val="Heading1"/>
              <w:rPr>
                <w:lang w:val="es-ES"/>
              </w:rPr>
            </w:pPr>
            <w:r>
              <w:rPr>
                <w:b w:val="0"/>
                <w:bCs w:val="0"/>
              </w:rPr>
              <w:br w:type="page"/>
            </w:r>
            <w:r>
              <w:br w:type="page"/>
              <w:t>20</w:t>
            </w:r>
            <w:r>
              <w:rPr>
                <w:rtl/>
              </w:rPr>
              <w:tab/>
              <w:t>قواعد سير المناقشات في الجلسة العامة</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16B7A">
        <w:trPr>
          <w:jc w:val="center"/>
        </w:trPr>
        <w:tc>
          <w:tcPr>
            <w:tcW w:w="6803" w:type="dxa"/>
            <w:tcBorders>
              <w:top w:val="nil"/>
              <w:left w:val="nil"/>
              <w:bottom w:val="nil"/>
              <w:right w:val="nil"/>
            </w:tcBorders>
          </w:tcPr>
          <w:p w:rsidR="002A2835" w:rsidRDefault="002A2835" w:rsidP="00C1744B">
            <w:pPr>
              <w:pStyle w:val="Heading2"/>
              <w:rPr>
                <w:lang w:val="es-ES"/>
              </w:rPr>
            </w:pPr>
            <w:r>
              <w:t>1.</w:t>
            </w:r>
            <w:r>
              <w:rPr>
                <w:rFonts w:cs="Times"/>
                <w:szCs w:val="22"/>
              </w:rPr>
              <w:t>20</w:t>
            </w:r>
            <w:r>
              <w:rPr>
                <w:rtl/>
              </w:rPr>
              <w:tab/>
              <w:t>النصاب</w:t>
            </w:r>
          </w:p>
        </w:tc>
        <w:tc>
          <w:tcPr>
            <w:tcW w:w="1134" w:type="dxa"/>
            <w:tcBorders>
              <w:top w:val="nil"/>
              <w:left w:val="nil"/>
              <w:bottom w:val="nil"/>
              <w:right w:val="nil"/>
            </w:tcBorders>
          </w:tcPr>
          <w:p w:rsidR="002A2835" w:rsidRDefault="002A2835" w:rsidP="00AF140B">
            <w:pPr>
              <w:pStyle w:val="Tabletitle"/>
              <w:rPr>
                <w:sz w:val="18"/>
                <w:szCs w:val="22"/>
                <w:lang w:val="es-ES"/>
              </w:rPr>
            </w:pPr>
          </w:p>
        </w:tc>
      </w:tr>
      <w:tr w:rsidR="002A2835" w:rsidTr="00716B7A">
        <w:trPr>
          <w:jc w:val="center"/>
        </w:trPr>
        <w:tc>
          <w:tcPr>
            <w:tcW w:w="6803" w:type="dxa"/>
            <w:tcBorders>
              <w:top w:val="nil"/>
              <w:left w:val="nil"/>
              <w:bottom w:val="nil"/>
              <w:right w:val="nil"/>
            </w:tcBorders>
          </w:tcPr>
          <w:p w:rsidR="002A2835" w:rsidRDefault="002A2835" w:rsidP="00C1744B">
            <w:pPr>
              <w:pStyle w:val="NormalS1"/>
              <w:rPr>
                <w:i/>
              </w:rPr>
            </w:pPr>
            <w:r>
              <w:rPr>
                <w:rtl/>
              </w:rPr>
              <w:tab/>
            </w:r>
            <w:r>
              <w:rPr>
                <w:rFonts w:hint="cs"/>
                <w:rtl/>
              </w:rPr>
              <w:t>ل</w:t>
            </w:r>
            <w:r>
              <w:rPr>
                <w:rtl/>
              </w:rPr>
              <w:t>كي يكون اتخاذ القرار ص</w:t>
            </w:r>
            <w:r>
              <w:rPr>
                <w:rFonts w:hint="cs"/>
                <w:rtl/>
              </w:rPr>
              <w:t xml:space="preserve">حيحاً </w:t>
            </w:r>
            <w:r>
              <w:rPr>
                <w:rtl/>
              </w:rPr>
              <w:t xml:space="preserve">في جلسة عامة، يجب أن يكون حاضراً، أو ممثلاً في الجلسة، أكثر من نصف عدد الوفود المعتمدة في المؤتمر التي يحق لها التصويت. </w:t>
            </w:r>
            <w:r>
              <w:rPr>
                <w:rFonts w:hint="cs"/>
                <w:rtl/>
              </w:rPr>
              <w:t>و</w:t>
            </w:r>
            <w:r>
              <w:rPr>
                <w:rtl/>
              </w:rPr>
              <w:t>يطبق هذا الحكم دون المساس بأ</w:t>
            </w:r>
            <w:r>
              <w:rPr>
                <w:rFonts w:hint="cs"/>
                <w:rtl/>
              </w:rPr>
              <w:t xml:space="preserve">ي حكم من </w:t>
            </w:r>
            <w:r>
              <w:rPr>
                <w:rtl/>
              </w:rPr>
              <w:t xml:space="preserve">أحكام الدستور أو الاتفاقية يشترط </w:t>
            </w:r>
            <w:r>
              <w:rPr>
                <w:rFonts w:hint="cs"/>
                <w:rtl/>
              </w:rPr>
              <w:t>أغلبية</w:t>
            </w:r>
            <w:r>
              <w:rPr>
                <w:rtl/>
              </w:rPr>
              <w:t xml:space="preserve"> خاصة لاعتماد أي تعديل في هذين الصكين.</w:t>
            </w:r>
          </w:p>
        </w:tc>
        <w:tc>
          <w:tcPr>
            <w:tcW w:w="1134" w:type="dxa"/>
            <w:tcBorders>
              <w:top w:val="nil"/>
              <w:left w:val="nil"/>
              <w:bottom w:val="nil"/>
              <w:right w:val="nil"/>
            </w:tcBorders>
          </w:tcPr>
          <w:p w:rsidR="002A2835" w:rsidRDefault="002A2835" w:rsidP="00C1744B">
            <w:pPr>
              <w:pStyle w:val="NormalS2"/>
              <w:rPr>
                <w:rFonts w:cs="Times New Roman"/>
                <w:rtl/>
              </w:rPr>
            </w:pPr>
            <w:r>
              <w:t>93</w:t>
            </w:r>
          </w:p>
        </w:tc>
      </w:tr>
      <w:tr w:rsidR="002A2835" w:rsidTr="00716B7A">
        <w:trPr>
          <w:jc w:val="center"/>
        </w:trPr>
        <w:tc>
          <w:tcPr>
            <w:tcW w:w="6803" w:type="dxa"/>
            <w:tcBorders>
              <w:top w:val="nil"/>
              <w:left w:val="nil"/>
              <w:bottom w:val="nil"/>
              <w:right w:val="nil"/>
            </w:tcBorders>
          </w:tcPr>
          <w:p w:rsidR="002A2835" w:rsidRDefault="002A2835" w:rsidP="00C1744B">
            <w:pPr>
              <w:pStyle w:val="Heading2"/>
            </w:pPr>
            <w:r>
              <w:t>2.20</w:t>
            </w:r>
            <w:r>
              <w:rPr>
                <w:rtl/>
              </w:rPr>
              <w:tab/>
              <w:t>نظام المناقشة</w:t>
            </w:r>
          </w:p>
        </w:tc>
        <w:tc>
          <w:tcPr>
            <w:tcW w:w="1134" w:type="dxa"/>
            <w:tcBorders>
              <w:top w:val="nil"/>
              <w:left w:val="nil"/>
              <w:bottom w:val="nil"/>
              <w:right w:val="nil"/>
            </w:tcBorders>
          </w:tcPr>
          <w:p w:rsidR="002A2835" w:rsidRDefault="002A2835" w:rsidP="00AF140B">
            <w:pPr>
              <w:pStyle w:val="Tabletitle"/>
              <w:rPr>
                <w:sz w:val="18"/>
                <w:lang w:val="en-US"/>
              </w:rPr>
            </w:pPr>
          </w:p>
        </w:tc>
      </w:tr>
      <w:tr w:rsidR="002A2835" w:rsidTr="00716B7A">
        <w:trPr>
          <w:jc w:val="center"/>
        </w:trPr>
        <w:tc>
          <w:tcPr>
            <w:tcW w:w="6803" w:type="dxa"/>
            <w:tcBorders>
              <w:top w:val="nil"/>
              <w:left w:val="nil"/>
              <w:bottom w:val="nil"/>
              <w:right w:val="nil"/>
            </w:tcBorders>
          </w:tcPr>
          <w:p w:rsidR="002A2835" w:rsidRDefault="002A2835" w:rsidP="00C1744B">
            <w:pPr>
              <w:pStyle w:val="NormalS1"/>
              <w:rPr>
                <w:i/>
              </w:rPr>
            </w:pPr>
            <w:r>
              <w:rPr>
                <w:rtl/>
              </w:rPr>
              <w:tab/>
            </w:r>
            <w:r>
              <w:t>(1</w:t>
            </w:r>
            <w:r>
              <w:rPr>
                <w:rtl/>
              </w:rPr>
              <w:tab/>
              <w:t xml:space="preserve">لا يجوز للأشخاص الراغبين في أخذ الكلمة أن يتناولوها إلا بعد موافقة الرئيس. </w:t>
            </w:r>
            <w:r>
              <w:rPr>
                <w:rFonts w:hint="cs"/>
                <w:rtl/>
              </w:rPr>
              <w:t>وكقاعدة</w:t>
            </w:r>
            <w:r>
              <w:rPr>
                <w:rtl/>
              </w:rPr>
              <w:t xml:space="preserve"> عام</w:t>
            </w:r>
            <w:r>
              <w:rPr>
                <w:rFonts w:hint="cs"/>
                <w:rtl/>
              </w:rPr>
              <w:t>ة</w:t>
            </w:r>
            <w:r>
              <w:rPr>
                <w:rtl/>
              </w:rPr>
              <w:t>، يستهلون كلامهم بذكر الصفة التي يتكلمون بها.</w:t>
            </w:r>
          </w:p>
        </w:tc>
        <w:tc>
          <w:tcPr>
            <w:tcW w:w="1134" w:type="dxa"/>
            <w:tcBorders>
              <w:top w:val="nil"/>
              <w:left w:val="nil"/>
              <w:bottom w:val="nil"/>
              <w:right w:val="nil"/>
            </w:tcBorders>
          </w:tcPr>
          <w:p w:rsidR="002A2835" w:rsidRDefault="002A2835" w:rsidP="00C1744B">
            <w:pPr>
              <w:pStyle w:val="NormalS2"/>
              <w:rPr>
                <w:rFonts w:cs="Times New Roman"/>
                <w:rtl/>
              </w:rPr>
            </w:pPr>
            <w:r>
              <w:t>94</w:t>
            </w:r>
          </w:p>
        </w:tc>
      </w:tr>
      <w:tr w:rsidR="002A2835" w:rsidTr="00716B7A">
        <w:trPr>
          <w:jc w:val="center"/>
        </w:trPr>
        <w:tc>
          <w:tcPr>
            <w:tcW w:w="6803" w:type="dxa"/>
            <w:tcBorders>
              <w:top w:val="nil"/>
              <w:left w:val="nil"/>
              <w:bottom w:val="nil"/>
              <w:right w:val="nil"/>
            </w:tcBorders>
          </w:tcPr>
          <w:p w:rsidR="002A2835" w:rsidRDefault="002A2835" w:rsidP="00C1744B">
            <w:pPr>
              <w:pStyle w:val="NormalS1"/>
              <w:rPr>
                <w:i/>
              </w:rPr>
            </w:pPr>
            <w:r>
              <w:rPr>
                <w:rtl/>
              </w:rPr>
              <w:tab/>
            </w:r>
            <w:r>
              <w:t>(2</w:t>
            </w:r>
            <w:r>
              <w:rPr>
                <w:rtl/>
              </w:rPr>
              <w:tab/>
              <w:t xml:space="preserve">كل شخص يتناول الكلمة عليه أن يتكلم ببطء ووضوح، وأن يفصل ما بين كلماته، وأن يتوقف بما يلزم، حتى يتسنى للجميع أن </w:t>
            </w:r>
            <w:r>
              <w:rPr>
                <w:rFonts w:hint="cs"/>
                <w:rtl/>
              </w:rPr>
              <w:t>يتابعوا فهم</w:t>
            </w:r>
            <w:r>
              <w:rPr>
                <w:rtl/>
              </w:rPr>
              <w:t xml:space="preserve"> معنى أفكاره.</w:t>
            </w:r>
          </w:p>
        </w:tc>
        <w:tc>
          <w:tcPr>
            <w:tcW w:w="1134" w:type="dxa"/>
            <w:tcBorders>
              <w:top w:val="nil"/>
              <w:left w:val="nil"/>
              <w:bottom w:val="nil"/>
              <w:right w:val="nil"/>
            </w:tcBorders>
          </w:tcPr>
          <w:p w:rsidR="002A2835" w:rsidRDefault="002A2835" w:rsidP="00C1744B">
            <w:pPr>
              <w:pStyle w:val="NormalS2"/>
              <w:rPr>
                <w:rFonts w:cs="Times New Roman"/>
                <w:rtl/>
              </w:rPr>
            </w:pPr>
            <w:r>
              <w:t>95</w:t>
            </w:r>
          </w:p>
        </w:tc>
      </w:tr>
    </w:tbl>
    <w:p w:rsidR="00102674" w:rsidRDefault="00102674">
      <w:pPr>
        <w:bidi w:val="0"/>
      </w:pPr>
      <w:r>
        <w:rPr>
          <w:b/>
          <w:bCs/>
        </w:rPr>
        <w:br w:type="page"/>
      </w:r>
    </w:p>
    <w:tbl>
      <w:tblPr>
        <w:tblW w:w="7937" w:type="dxa"/>
        <w:jc w:val="center"/>
        <w:tblLook w:val="0000"/>
      </w:tblPr>
      <w:tblGrid>
        <w:gridCol w:w="6803"/>
        <w:gridCol w:w="1134"/>
      </w:tblGrid>
      <w:tr w:rsidR="002A2835" w:rsidTr="00716B7A">
        <w:trPr>
          <w:jc w:val="center"/>
        </w:trPr>
        <w:tc>
          <w:tcPr>
            <w:tcW w:w="6803" w:type="dxa"/>
            <w:tcBorders>
              <w:top w:val="nil"/>
              <w:left w:val="nil"/>
              <w:bottom w:val="nil"/>
              <w:right w:val="nil"/>
            </w:tcBorders>
          </w:tcPr>
          <w:p w:rsidR="002A2835" w:rsidRDefault="002A2835" w:rsidP="00C1744B">
            <w:pPr>
              <w:pStyle w:val="Heading2"/>
            </w:pPr>
            <w:r>
              <w:lastRenderedPageBreak/>
              <w:t>3.20</w:t>
            </w:r>
            <w:r>
              <w:rPr>
                <w:rtl/>
              </w:rPr>
              <w:tab/>
              <w:t>المقترحات المتعلقة بالنظام</w:t>
            </w:r>
            <w:r>
              <w:rPr>
                <w:rFonts w:hint="cs"/>
                <w:rtl/>
              </w:rPr>
              <w:t xml:space="preserve"> ونقاط النظام</w:t>
            </w:r>
          </w:p>
        </w:tc>
        <w:tc>
          <w:tcPr>
            <w:tcW w:w="1134" w:type="dxa"/>
            <w:tcBorders>
              <w:top w:val="nil"/>
              <w:left w:val="nil"/>
              <w:bottom w:val="nil"/>
              <w:right w:val="nil"/>
            </w:tcBorders>
          </w:tcPr>
          <w:p w:rsidR="002A2835" w:rsidRDefault="002A2835" w:rsidP="00AF140B">
            <w:pPr>
              <w:pStyle w:val="Tabletitle"/>
              <w:rPr>
                <w:sz w:val="18"/>
                <w:lang w:val="en-US"/>
              </w:rPr>
            </w:pPr>
          </w:p>
        </w:tc>
      </w:tr>
      <w:tr w:rsidR="002A2835" w:rsidTr="00716B7A">
        <w:trPr>
          <w:jc w:val="center"/>
        </w:trPr>
        <w:tc>
          <w:tcPr>
            <w:tcW w:w="6803" w:type="dxa"/>
            <w:tcBorders>
              <w:top w:val="nil"/>
              <w:left w:val="nil"/>
              <w:bottom w:val="nil"/>
              <w:right w:val="nil"/>
            </w:tcBorders>
          </w:tcPr>
          <w:p w:rsidR="002A2835" w:rsidRDefault="002A2835" w:rsidP="00C1744B">
            <w:pPr>
              <w:pStyle w:val="NormalS1"/>
              <w:rPr>
                <w:i/>
              </w:rPr>
            </w:pPr>
            <w:r>
              <w:rPr>
                <w:rtl/>
              </w:rPr>
              <w:tab/>
            </w:r>
            <w:r>
              <w:t>(1</w:t>
            </w:r>
            <w:r>
              <w:rPr>
                <w:rtl/>
              </w:rPr>
              <w:tab/>
              <w:t xml:space="preserve">يجوز لأي وفد أن يقدم، خلال المناقشات وفي الوقت الذي يراه مناسباً، أي مقترح يتعلق بالنظام أو </w:t>
            </w:r>
            <w:r>
              <w:rPr>
                <w:rFonts w:hint="cs"/>
                <w:rtl/>
              </w:rPr>
              <w:t xml:space="preserve">أن </w:t>
            </w:r>
            <w:r>
              <w:rPr>
                <w:rtl/>
              </w:rPr>
              <w:t xml:space="preserve">يثير نقطة نظام، </w:t>
            </w:r>
            <w:r>
              <w:rPr>
                <w:rFonts w:hint="cs"/>
                <w:rtl/>
              </w:rPr>
              <w:t xml:space="preserve">ويبت الرئيس فوراً في الطلب وفقاً لهذا النظام الداخلي. </w:t>
            </w:r>
            <w:r>
              <w:rPr>
                <w:rtl/>
              </w:rPr>
              <w:t xml:space="preserve">ولكل وفد حق الاستئناف ضد قرار الرئيس، غير أن قراره يظل </w:t>
            </w:r>
            <w:r>
              <w:rPr>
                <w:rFonts w:hint="cs"/>
                <w:rtl/>
              </w:rPr>
              <w:t xml:space="preserve">سارياً ما لم تعترض عليه أغلبية </w:t>
            </w:r>
            <w:r>
              <w:rPr>
                <w:rtl/>
              </w:rPr>
              <w:t>الوفود الحاضرة والمصوتة.</w:t>
            </w:r>
          </w:p>
        </w:tc>
        <w:tc>
          <w:tcPr>
            <w:tcW w:w="1134" w:type="dxa"/>
            <w:tcBorders>
              <w:top w:val="nil"/>
              <w:left w:val="nil"/>
              <w:bottom w:val="nil"/>
              <w:right w:val="nil"/>
            </w:tcBorders>
          </w:tcPr>
          <w:p w:rsidR="002A2835" w:rsidRDefault="002A2835" w:rsidP="00C1744B">
            <w:pPr>
              <w:pStyle w:val="NormalS2"/>
              <w:rPr>
                <w:rFonts w:cs="Times New Roman"/>
                <w:rtl/>
              </w:rPr>
            </w:pPr>
            <w:r>
              <w:t>96</w:t>
            </w:r>
          </w:p>
        </w:tc>
      </w:tr>
      <w:tr w:rsidR="002A2835" w:rsidTr="00716B7A">
        <w:trPr>
          <w:jc w:val="center"/>
        </w:trPr>
        <w:tc>
          <w:tcPr>
            <w:tcW w:w="6803" w:type="dxa"/>
            <w:tcBorders>
              <w:top w:val="nil"/>
              <w:left w:val="nil"/>
              <w:bottom w:val="nil"/>
              <w:right w:val="nil"/>
            </w:tcBorders>
          </w:tcPr>
          <w:p w:rsidR="002A2835" w:rsidRDefault="002A2835" w:rsidP="00C1744B">
            <w:pPr>
              <w:pStyle w:val="NormalS1"/>
              <w:rPr>
                <w:i/>
              </w:rPr>
            </w:pPr>
            <w:r>
              <w:rPr>
                <w:rtl/>
              </w:rPr>
              <w:tab/>
            </w:r>
            <w:r>
              <w:t>(2</w:t>
            </w:r>
            <w:r>
              <w:rPr>
                <w:rtl/>
              </w:rPr>
              <w:tab/>
              <w:t>لا يجوز للوفد الذي يقدم مقترحاً يتعلق بالنظام، أن يتطرق في مداخلته إلى جوهر المسألة المعروضة للمناقشة.</w:t>
            </w:r>
          </w:p>
        </w:tc>
        <w:tc>
          <w:tcPr>
            <w:tcW w:w="1134" w:type="dxa"/>
            <w:tcBorders>
              <w:top w:val="nil"/>
              <w:left w:val="nil"/>
              <w:bottom w:val="nil"/>
              <w:right w:val="nil"/>
            </w:tcBorders>
          </w:tcPr>
          <w:p w:rsidR="002A2835" w:rsidRDefault="002A2835" w:rsidP="00C1744B">
            <w:pPr>
              <w:pStyle w:val="NormalS2"/>
              <w:rPr>
                <w:rFonts w:cs="Times New Roman"/>
                <w:rtl/>
              </w:rPr>
            </w:pPr>
            <w:r>
              <w:t>97</w:t>
            </w:r>
          </w:p>
        </w:tc>
      </w:tr>
      <w:tr w:rsidR="002A2835" w:rsidTr="00716B7A">
        <w:trPr>
          <w:jc w:val="center"/>
        </w:trPr>
        <w:tc>
          <w:tcPr>
            <w:tcW w:w="6803" w:type="dxa"/>
            <w:tcBorders>
              <w:top w:val="nil"/>
              <w:left w:val="nil"/>
              <w:bottom w:val="nil"/>
              <w:right w:val="nil"/>
            </w:tcBorders>
          </w:tcPr>
          <w:p w:rsidR="002A2835" w:rsidRDefault="002A2835" w:rsidP="00C1744B">
            <w:pPr>
              <w:pStyle w:val="Heading2"/>
              <w:rPr>
                <w:lang w:val="es-ES"/>
              </w:rPr>
            </w:pPr>
            <w:r>
              <w:br w:type="page"/>
              <w:t>4.</w:t>
            </w:r>
            <w:r>
              <w:rPr>
                <w:rFonts w:cs="Times"/>
                <w:szCs w:val="22"/>
              </w:rPr>
              <w:t>20</w:t>
            </w:r>
            <w:r>
              <w:rPr>
                <w:rtl/>
              </w:rPr>
              <w:tab/>
              <w:t>ترتيب أولوية المقترحات المتعلقة بالنظام</w:t>
            </w:r>
            <w:r>
              <w:rPr>
                <w:rFonts w:hint="cs"/>
                <w:rtl/>
              </w:rPr>
              <w:t xml:space="preserve"> ونقاط النظام</w:t>
            </w:r>
          </w:p>
        </w:tc>
        <w:tc>
          <w:tcPr>
            <w:tcW w:w="1134" w:type="dxa"/>
            <w:tcBorders>
              <w:top w:val="nil"/>
              <w:left w:val="nil"/>
              <w:bottom w:val="nil"/>
              <w:right w:val="nil"/>
            </w:tcBorders>
          </w:tcPr>
          <w:p w:rsidR="002A2835" w:rsidRDefault="002A2835" w:rsidP="00AF140B">
            <w:pPr>
              <w:pStyle w:val="Tabletitle"/>
              <w:rPr>
                <w:sz w:val="18"/>
                <w:lang w:val="en-US"/>
              </w:rPr>
            </w:pPr>
          </w:p>
        </w:tc>
      </w:tr>
      <w:tr w:rsidR="002A2835" w:rsidTr="00716B7A">
        <w:trPr>
          <w:jc w:val="center"/>
        </w:trPr>
        <w:tc>
          <w:tcPr>
            <w:tcW w:w="6803" w:type="dxa"/>
            <w:tcBorders>
              <w:top w:val="nil"/>
              <w:left w:val="nil"/>
              <w:bottom w:val="nil"/>
              <w:right w:val="nil"/>
            </w:tcBorders>
          </w:tcPr>
          <w:p w:rsidR="002A2835" w:rsidRDefault="002A2835" w:rsidP="00C1744B">
            <w:pPr>
              <w:pStyle w:val="NormalS1"/>
              <w:rPr>
                <w:i/>
              </w:rPr>
            </w:pPr>
            <w:r>
              <w:rPr>
                <w:rtl/>
              </w:rPr>
              <w:tab/>
            </w:r>
            <w:r>
              <w:rPr>
                <w:rFonts w:hint="cs"/>
                <w:rtl/>
              </w:rPr>
              <w:t>يكون</w:t>
            </w:r>
            <w:r>
              <w:rPr>
                <w:rtl/>
              </w:rPr>
              <w:t xml:space="preserve"> ترتيب الأولوية الواجب إعطاؤها للمقترحات </w:t>
            </w:r>
            <w:r>
              <w:rPr>
                <w:rFonts w:hint="cs"/>
                <w:rtl/>
              </w:rPr>
              <w:t>ا</w:t>
            </w:r>
            <w:r>
              <w:rPr>
                <w:rtl/>
              </w:rPr>
              <w:t xml:space="preserve">لمتعلقة بالنظام </w:t>
            </w:r>
            <w:r>
              <w:rPr>
                <w:rFonts w:hint="cs"/>
                <w:rtl/>
              </w:rPr>
              <w:t xml:space="preserve">ونقاط النظام </w:t>
            </w:r>
            <w:r>
              <w:rPr>
                <w:rtl/>
              </w:rPr>
              <w:t xml:space="preserve">المشار إليها في الرقم </w:t>
            </w:r>
            <w:r>
              <w:rPr>
                <w:rFonts w:hint="cs"/>
              </w:rPr>
              <w:t>96</w:t>
            </w:r>
            <w:r>
              <w:rPr>
                <w:rtl/>
              </w:rPr>
              <w:t xml:space="preserve"> أعلاه </w:t>
            </w:r>
            <w:r>
              <w:rPr>
                <w:rFonts w:hint="cs"/>
                <w:rtl/>
              </w:rPr>
              <w:t>ك</w:t>
            </w:r>
            <w:r>
              <w:rPr>
                <w:rtl/>
              </w:rPr>
              <w:t>التالي:</w:t>
            </w:r>
          </w:p>
        </w:tc>
        <w:tc>
          <w:tcPr>
            <w:tcW w:w="1134" w:type="dxa"/>
            <w:tcBorders>
              <w:top w:val="nil"/>
              <w:left w:val="nil"/>
              <w:bottom w:val="nil"/>
              <w:right w:val="nil"/>
            </w:tcBorders>
          </w:tcPr>
          <w:p w:rsidR="002A2835" w:rsidRDefault="002A2835" w:rsidP="00C1744B">
            <w:pPr>
              <w:pStyle w:val="NormalS2"/>
              <w:rPr>
                <w:rFonts w:cs="Times New Roman"/>
                <w:rtl/>
              </w:rPr>
            </w:pPr>
            <w:r>
              <w:t>98</w:t>
            </w:r>
          </w:p>
        </w:tc>
      </w:tr>
      <w:tr w:rsidR="002A2835" w:rsidTr="00716B7A">
        <w:trPr>
          <w:jc w:val="center"/>
        </w:trPr>
        <w:tc>
          <w:tcPr>
            <w:tcW w:w="6803" w:type="dxa"/>
            <w:tcBorders>
              <w:top w:val="nil"/>
              <w:left w:val="nil"/>
              <w:bottom w:val="nil"/>
              <w:right w:val="nil"/>
            </w:tcBorders>
          </w:tcPr>
          <w:p w:rsidR="002A2835" w:rsidRDefault="002A2835" w:rsidP="00C1744B">
            <w:pPr>
              <w:pStyle w:val="enumlev1s1"/>
              <w:rPr>
                <w:i/>
              </w:rPr>
            </w:pPr>
            <w:r>
              <w:rPr>
                <w:i/>
                <w:iCs/>
                <w:rtl/>
              </w:rPr>
              <w:t>أ</w:t>
            </w:r>
            <w:r>
              <w:rPr>
                <w:rFonts w:hint="cs"/>
                <w:i/>
                <w:iCs/>
                <w:rtl/>
              </w:rPr>
              <w:t xml:space="preserve"> </w:t>
            </w:r>
            <w:r>
              <w:rPr>
                <w:i/>
                <w:iCs/>
                <w:rtl/>
              </w:rPr>
              <w:t xml:space="preserve"> )</w:t>
            </w:r>
            <w:r>
              <w:rPr>
                <w:rtl/>
              </w:rPr>
              <w:tab/>
              <w:t>كل نقطة نظام تتعلق بتطبيق هذ</w:t>
            </w:r>
            <w:r>
              <w:rPr>
                <w:rFonts w:hint="cs"/>
                <w:rtl/>
                <w:lang w:bidi="ar-SY"/>
              </w:rPr>
              <w:t>ا النظام الداخلي</w:t>
            </w:r>
            <w:r>
              <w:rPr>
                <w:rtl/>
              </w:rPr>
              <w:t>، بما في ذلك إجراءات التصويت؛</w:t>
            </w:r>
          </w:p>
        </w:tc>
        <w:tc>
          <w:tcPr>
            <w:tcW w:w="1134" w:type="dxa"/>
            <w:tcBorders>
              <w:top w:val="nil"/>
              <w:left w:val="nil"/>
              <w:bottom w:val="nil"/>
              <w:right w:val="nil"/>
            </w:tcBorders>
          </w:tcPr>
          <w:p w:rsidR="002A2835" w:rsidRDefault="002A2835" w:rsidP="00C1744B">
            <w:pPr>
              <w:pStyle w:val="enumlev1S2"/>
              <w:rPr>
                <w:rFonts w:cs="Times New Roman"/>
                <w:rtl/>
                <w:lang w:val="en-US"/>
              </w:rPr>
            </w:pPr>
            <w:r>
              <w:t>99</w:t>
            </w:r>
          </w:p>
        </w:tc>
      </w:tr>
      <w:tr w:rsidR="002A2835" w:rsidTr="00716B7A">
        <w:trPr>
          <w:jc w:val="center"/>
        </w:trPr>
        <w:tc>
          <w:tcPr>
            <w:tcW w:w="6803" w:type="dxa"/>
            <w:tcBorders>
              <w:top w:val="nil"/>
              <w:left w:val="nil"/>
              <w:bottom w:val="nil"/>
              <w:right w:val="nil"/>
            </w:tcBorders>
          </w:tcPr>
          <w:p w:rsidR="002A2835" w:rsidRDefault="002A2835" w:rsidP="00C1744B">
            <w:pPr>
              <w:pStyle w:val="enumlev1s1"/>
              <w:rPr>
                <w:i/>
              </w:rPr>
            </w:pPr>
            <w:r>
              <w:rPr>
                <w:i/>
                <w:iCs/>
                <w:rtl/>
              </w:rPr>
              <w:t>ب)</w:t>
            </w:r>
            <w:r>
              <w:rPr>
                <w:rtl/>
              </w:rPr>
              <w:tab/>
              <w:t>تعليق الجلسة؛</w:t>
            </w:r>
          </w:p>
        </w:tc>
        <w:tc>
          <w:tcPr>
            <w:tcW w:w="1134" w:type="dxa"/>
            <w:tcBorders>
              <w:top w:val="nil"/>
              <w:left w:val="nil"/>
              <w:bottom w:val="nil"/>
              <w:right w:val="nil"/>
            </w:tcBorders>
          </w:tcPr>
          <w:p w:rsidR="002A2835" w:rsidRDefault="002A2835" w:rsidP="00C1744B">
            <w:pPr>
              <w:pStyle w:val="enumlev1S2"/>
              <w:rPr>
                <w:rFonts w:cs="Times New Roman"/>
                <w:rtl/>
                <w:lang w:val="en-US"/>
              </w:rPr>
            </w:pPr>
            <w:r>
              <w:t>100</w:t>
            </w:r>
          </w:p>
        </w:tc>
      </w:tr>
      <w:tr w:rsidR="002A2835" w:rsidTr="00716B7A">
        <w:trPr>
          <w:jc w:val="center"/>
        </w:trPr>
        <w:tc>
          <w:tcPr>
            <w:tcW w:w="6803" w:type="dxa"/>
            <w:tcBorders>
              <w:top w:val="nil"/>
              <w:left w:val="nil"/>
              <w:bottom w:val="nil"/>
              <w:right w:val="nil"/>
            </w:tcBorders>
          </w:tcPr>
          <w:p w:rsidR="002A2835" w:rsidRDefault="002A2835" w:rsidP="00D566E7">
            <w:pPr>
              <w:pStyle w:val="enumlev1s1"/>
              <w:rPr>
                <w:i/>
              </w:rPr>
            </w:pPr>
            <w:r>
              <w:br w:type="page"/>
            </w:r>
            <w:r>
              <w:rPr>
                <w:i/>
                <w:iCs/>
                <w:rtl/>
              </w:rPr>
              <w:t>ج</w:t>
            </w:r>
            <w:r>
              <w:rPr>
                <w:rFonts w:hint="cs"/>
                <w:i/>
                <w:iCs/>
                <w:rtl/>
              </w:rPr>
              <w:t xml:space="preserve"> </w:t>
            </w:r>
            <w:r>
              <w:rPr>
                <w:i/>
                <w:iCs/>
                <w:rtl/>
              </w:rPr>
              <w:t>)</w:t>
            </w:r>
            <w:r>
              <w:rPr>
                <w:rtl/>
              </w:rPr>
              <w:tab/>
              <w:t>رفع الجلسة؛</w:t>
            </w:r>
          </w:p>
        </w:tc>
        <w:tc>
          <w:tcPr>
            <w:tcW w:w="1134" w:type="dxa"/>
            <w:tcBorders>
              <w:top w:val="nil"/>
              <w:left w:val="nil"/>
              <w:bottom w:val="nil"/>
              <w:right w:val="nil"/>
            </w:tcBorders>
          </w:tcPr>
          <w:p w:rsidR="002A2835" w:rsidRDefault="002A2835" w:rsidP="00D566E7">
            <w:pPr>
              <w:pStyle w:val="enumlev1S2"/>
              <w:rPr>
                <w:rFonts w:cs="Times New Roman"/>
                <w:rtl/>
                <w:lang w:val="en-US"/>
              </w:rPr>
            </w:pPr>
            <w:r>
              <w:t>101</w:t>
            </w:r>
          </w:p>
        </w:tc>
      </w:tr>
      <w:tr w:rsidR="002A2835" w:rsidTr="00716B7A">
        <w:trPr>
          <w:jc w:val="center"/>
        </w:trPr>
        <w:tc>
          <w:tcPr>
            <w:tcW w:w="6803" w:type="dxa"/>
            <w:tcBorders>
              <w:top w:val="nil"/>
              <w:left w:val="nil"/>
              <w:bottom w:val="nil"/>
              <w:right w:val="nil"/>
            </w:tcBorders>
          </w:tcPr>
          <w:p w:rsidR="002A2835" w:rsidRDefault="002A2835" w:rsidP="00D566E7">
            <w:pPr>
              <w:pStyle w:val="enumlev1s1"/>
              <w:rPr>
                <w:i/>
              </w:rPr>
            </w:pPr>
            <w:r>
              <w:rPr>
                <w:i/>
                <w:iCs/>
                <w:rtl/>
              </w:rPr>
              <w:t>د</w:t>
            </w:r>
            <w:r>
              <w:rPr>
                <w:rFonts w:hint="cs"/>
                <w:i/>
                <w:iCs/>
                <w:rtl/>
              </w:rPr>
              <w:t xml:space="preserve"> </w:t>
            </w:r>
            <w:r>
              <w:rPr>
                <w:i/>
                <w:iCs/>
                <w:rtl/>
              </w:rPr>
              <w:t xml:space="preserve"> )</w:t>
            </w:r>
            <w:r>
              <w:rPr>
                <w:rtl/>
              </w:rPr>
              <w:tab/>
              <w:t>تأجيل المناقشة في المسألة المطروحة للنقاش؛</w:t>
            </w:r>
          </w:p>
        </w:tc>
        <w:tc>
          <w:tcPr>
            <w:tcW w:w="1134" w:type="dxa"/>
            <w:tcBorders>
              <w:top w:val="nil"/>
              <w:left w:val="nil"/>
              <w:bottom w:val="nil"/>
              <w:right w:val="nil"/>
            </w:tcBorders>
          </w:tcPr>
          <w:p w:rsidR="002A2835" w:rsidRDefault="002A2835" w:rsidP="00D566E7">
            <w:pPr>
              <w:pStyle w:val="enumlev1S2"/>
              <w:rPr>
                <w:rFonts w:cs="Times New Roman"/>
                <w:rtl/>
                <w:lang w:val="en-US"/>
              </w:rPr>
            </w:pPr>
            <w:r>
              <w:t>102</w:t>
            </w:r>
          </w:p>
        </w:tc>
      </w:tr>
      <w:tr w:rsidR="002A2835" w:rsidTr="00716B7A">
        <w:trPr>
          <w:jc w:val="center"/>
        </w:trPr>
        <w:tc>
          <w:tcPr>
            <w:tcW w:w="6803" w:type="dxa"/>
            <w:tcBorders>
              <w:top w:val="nil"/>
              <w:left w:val="nil"/>
              <w:bottom w:val="nil"/>
              <w:right w:val="nil"/>
            </w:tcBorders>
          </w:tcPr>
          <w:p w:rsidR="002A2835" w:rsidRDefault="002A2835" w:rsidP="00D566E7">
            <w:pPr>
              <w:pStyle w:val="enumlev1s1"/>
              <w:rPr>
                <w:i/>
              </w:rPr>
            </w:pPr>
            <w:r>
              <w:rPr>
                <w:rFonts w:hint="cs"/>
                <w:i/>
                <w:iCs/>
                <w:rtl/>
              </w:rPr>
              <w:t xml:space="preserve">ﻫ </w:t>
            </w:r>
            <w:r>
              <w:rPr>
                <w:i/>
                <w:iCs/>
                <w:rtl/>
              </w:rPr>
              <w:t>)</w:t>
            </w:r>
            <w:r>
              <w:rPr>
                <w:rtl/>
              </w:rPr>
              <w:tab/>
              <w:t>إقفال المناقشة في المسألة المطروحة للنقاش؛</w:t>
            </w:r>
          </w:p>
        </w:tc>
        <w:tc>
          <w:tcPr>
            <w:tcW w:w="1134" w:type="dxa"/>
            <w:tcBorders>
              <w:top w:val="nil"/>
              <w:left w:val="nil"/>
              <w:bottom w:val="nil"/>
              <w:right w:val="nil"/>
            </w:tcBorders>
          </w:tcPr>
          <w:p w:rsidR="002A2835" w:rsidRDefault="002A2835" w:rsidP="00D566E7">
            <w:pPr>
              <w:pStyle w:val="enumlev1S2"/>
              <w:rPr>
                <w:rFonts w:cs="Times New Roman"/>
                <w:rtl/>
                <w:lang w:val="en-US"/>
              </w:rPr>
            </w:pPr>
            <w:r>
              <w:t>103</w:t>
            </w:r>
          </w:p>
        </w:tc>
      </w:tr>
      <w:tr w:rsidR="002A2835" w:rsidTr="00716B7A">
        <w:trPr>
          <w:jc w:val="center"/>
        </w:trPr>
        <w:tc>
          <w:tcPr>
            <w:tcW w:w="6803" w:type="dxa"/>
            <w:tcBorders>
              <w:top w:val="nil"/>
              <w:left w:val="nil"/>
              <w:bottom w:val="nil"/>
              <w:right w:val="nil"/>
            </w:tcBorders>
          </w:tcPr>
          <w:p w:rsidR="002A2835" w:rsidRDefault="002A2835" w:rsidP="00D566E7">
            <w:pPr>
              <w:pStyle w:val="enumlev1s1"/>
            </w:pPr>
            <w:r>
              <w:rPr>
                <w:i/>
                <w:iCs/>
                <w:rtl/>
              </w:rPr>
              <w:t>و )</w:t>
            </w:r>
            <w:r>
              <w:rPr>
                <w:rtl/>
              </w:rPr>
              <w:tab/>
            </w:r>
            <w:r>
              <w:rPr>
                <w:rFonts w:hint="cs"/>
                <w:rtl/>
              </w:rPr>
              <w:t>أي مقترحات أو نقاط نظام أخرى يمكن تقديمها</w:t>
            </w:r>
            <w:r>
              <w:rPr>
                <w:rtl/>
              </w:rPr>
              <w:t xml:space="preserve">، </w:t>
            </w:r>
            <w:r>
              <w:rPr>
                <w:rFonts w:hint="cs"/>
                <w:rtl/>
              </w:rPr>
              <w:t>و</w:t>
            </w:r>
            <w:r>
              <w:rPr>
                <w:rtl/>
              </w:rPr>
              <w:t>يحدد الرئيس أولويتها النسبية.</w:t>
            </w:r>
          </w:p>
        </w:tc>
        <w:tc>
          <w:tcPr>
            <w:tcW w:w="1134" w:type="dxa"/>
            <w:tcBorders>
              <w:top w:val="nil"/>
              <w:left w:val="nil"/>
              <w:bottom w:val="nil"/>
              <w:right w:val="nil"/>
            </w:tcBorders>
          </w:tcPr>
          <w:p w:rsidR="002A2835" w:rsidRDefault="002A2835" w:rsidP="00D566E7">
            <w:pPr>
              <w:pStyle w:val="enumlev1S2"/>
              <w:rPr>
                <w:rFonts w:cs="Times New Roman"/>
                <w:rtl/>
                <w:lang w:val="en-US"/>
              </w:rPr>
            </w:pPr>
            <w:r>
              <w:t>104</w:t>
            </w:r>
          </w:p>
        </w:tc>
      </w:tr>
      <w:tr w:rsidR="002A2835" w:rsidTr="00716B7A">
        <w:trPr>
          <w:jc w:val="center"/>
        </w:trPr>
        <w:tc>
          <w:tcPr>
            <w:tcW w:w="6803" w:type="dxa"/>
            <w:tcBorders>
              <w:top w:val="nil"/>
              <w:left w:val="nil"/>
              <w:bottom w:val="nil"/>
              <w:right w:val="nil"/>
            </w:tcBorders>
          </w:tcPr>
          <w:p w:rsidR="002A2835" w:rsidRDefault="002A2835" w:rsidP="00D566E7">
            <w:pPr>
              <w:pStyle w:val="Heading2"/>
              <w:rPr>
                <w:lang w:val="es-ES"/>
              </w:rPr>
            </w:pPr>
            <w:r>
              <w:t>5.</w:t>
            </w:r>
            <w:r>
              <w:rPr>
                <w:rFonts w:cs="Times"/>
                <w:szCs w:val="22"/>
              </w:rPr>
              <w:t>20</w:t>
            </w:r>
            <w:r>
              <w:rPr>
                <w:rtl/>
              </w:rPr>
              <w:tab/>
              <w:t>مقترح تعليق الجلسة أو رفعها</w:t>
            </w:r>
          </w:p>
        </w:tc>
        <w:tc>
          <w:tcPr>
            <w:tcW w:w="1134" w:type="dxa"/>
            <w:tcBorders>
              <w:top w:val="nil"/>
              <w:left w:val="nil"/>
              <w:bottom w:val="nil"/>
              <w:right w:val="nil"/>
            </w:tcBorders>
          </w:tcPr>
          <w:p w:rsidR="002A2835" w:rsidRDefault="002A2835" w:rsidP="00AF140B">
            <w:pPr>
              <w:pStyle w:val="Tabletitle"/>
              <w:rPr>
                <w:sz w:val="18"/>
                <w:szCs w:val="22"/>
                <w:rtl/>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t>أثناء مناقشة أي مسألة، ي</w:t>
            </w:r>
            <w:r>
              <w:rPr>
                <w:rFonts w:hint="cs"/>
                <w:rtl/>
              </w:rPr>
              <w:t xml:space="preserve">جوز </w:t>
            </w:r>
            <w:r>
              <w:rPr>
                <w:rtl/>
              </w:rPr>
              <w:t xml:space="preserve">لأي وفد أن يقترح تعليق الجلسة أو رفعها، مع بيان الأسباب الموجبة لمقترحه. وإذا </w:t>
            </w:r>
            <w:r>
              <w:rPr>
                <w:rFonts w:hint="cs"/>
                <w:rtl/>
              </w:rPr>
              <w:t xml:space="preserve">كان هناك من يؤيد هذا </w:t>
            </w:r>
            <w:r>
              <w:rPr>
                <w:rtl/>
              </w:rPr>
              <w:t xml:space="preserve">المقترح، تعطى الكلمة لاثنين من معارضي المقترح يتكلمان في هذا الموضوع فقط، ويعرض المقترح بعد ذلك </w:t>
            </w:r>
            <w:r>
              <w:rPr>
                <w:rFonts w:hint="cs"/>
                <w:rtl/>
              </w:rPr>
              <w:t>ل</w:t>
            </w:r>
            <w:r>
              <w:rPr>
                <w:rtl/>
              </w:rPr>
              <w:t>لتصويت.</w:t>
            </w:r>
          </w:p>
        </w:tc>
        <w:tc>
          <w:tcPr>
            <w:tcW w:w="1134" w:type="dxa"/>
            <w:tcBorders>
              <w:top w:val="nil"/>
              <w:left w:val="nil"/>
              <w:bottom w:val="nil"/>
              <w:right w:val="nil"/>
            </w:tcBorders>
          </w:tcPr>
          <w:p w:rsidR="002A2835" w:rsidRDefault="002A2835" w:rsidP="00D566E7">
            <w:pPr>
              <w:pStyle w:val="NormalS2"/>
              <w:rPr>
                <w:rFonts w:cs="Times New Roman"/>
                <w:rtl/>
              </w:rPr>
            </w:pPr>
            <w:r>
              <w:t>105</w:t>
            </w:r>
          </w:p>
        </w:tc>
      </w:tr>
    </w:tbl>
    <w:p w:rsidR="00102674" w:rsidRDefault="00102674">
      <w:pPr>
        <w:bidi w:val="0"/>
      </w:pPr>
      <w:r>
        <w:rPr>
          <w:b/>
          <w:bCs/>
        </w:rPr>
        <w:br w:type="page"/>
      </w:r>
    </w:p>
    <w:tbl>
      <w:tblPr>
        <w:tblW w:w="7937" w:type="dxa"/>
        <w:jc w:val="center"/>
        <w:tblLook w:val="0000"/>
      </w:tblPr>
      <w:tblGrid>
        <w:gridCol w:w="6803"/>
        <w:gridCol w:w="1134"/>
      </w:tblGrid>
      <w:tr w:rsidR="002A2835" w:rsidTr="00716B7A">
        <w:trPr>
          <w:jc w:val="center"/>
        </w:trPr>
        <w:tc>
          <w:tcPr>
            <w:tcW w:w="6803" w:type="dxa"/>
            <w:tcBorders>
              <w:top w:val="nil"/>
              <w:left w:val="nil"/>
              <w:bottom w:val="nil"/>
              <w:right w:val="nil"/>
            </w:tcBorders>
          </w:tcPr>
          <w:p w:rsidR="002A2835" w:rsidRDefault="002A2835" w:rsidP="00102674">
            <w:pPr>
              <w:pStyle w:val="Heading2"/>
              <w:rPr>
                <w:lang w:val="es-ES"/>
              </w:rPr>
            </w:pPr>
            <w:r>
              <w:lastRenderedPageBreak/>
              <w:br w:type="page"/>
              <w:t>6.</w:t>
            </w:r>
            <w:r>
              <w:rPr>
                <w:rFonts w:cs="Times"/>
                <w:szCs w:val="22"/>
              </w:rPr>
              <w:t>20</w:t>
            </w:r>
            <w:r>
              <w:rPr>
                <w:rtl/>
              </w:rPr>
              <w:tab/>
              <w:t>مقترح تأجيل المناقشة</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t xml:space="preserve">أثناء مناقشة أي مسألة، </w:t>
            </w:r>
            <w:r>
              <w:rPr>
                <w:rFonts w:hint="cs"/>
                <w:rtl/>
              </w:rPr>
              <w:t>يجوز</w:t>
            </w:r>
            <w:r>
              <w:rPr>
                <w:rtl/>
              </w:rPr>
              <w:t xml:space="preserve"> لأي وفد أن يقترح تأجيل المناقشة لفترة محددة. و</w:t>
            </w:r>
            <w:r>
              <w:rPr>
                <w:rFonts w:hint="cs"/>
                <w:rtl/>
              </w:rPr>
              <w:t>بمجرد</w:t>
            </w:r>
            <w:r>
              <w:rPr>
                <w:rtl/>
              </w:rPr>
              <w:t xml:space="preserve"> طرح مثل هذا المقترح </w:t>
            </w:r>
            <w:r>
              <w:rPr>
                <w:rFonts w:hint="cs"/>
                <w:rtl/>
              </w:rPr>
              <w:t>ل</w:t>
            </w:r>
            <w:r>
              <w:rPr>
                <w:rtl/>
              </w:rPr>
              <w:t xml:space="preserve">لمناقشة، يجوز لثلاثة متكلمين فقط، إضافة إلى صاحب المقترح، أن يشتركوا في المناقشة، بحيث يتكلم واحد منهم لصالح المقترح واثنان ضده، ويُعرض المقترح بعد ذلك </w:t>
            </w:r>
            <w:r>
              <w:rPr>
                <w:rFonts w:hint="cs"/>
                <w:rtl/>
              </w:rPr>
              <w:t>ل</w:t>
            </w:r>
            <w:r>
              <w:rPr>
                <w:rtl/>
              </w:rPr>
              <w:t>لتصويت.</w:t>
            </w:r>
          </w:p>
        </w:tc>
        <w:tc>
          <w:tcPr>
            <w:tcW w:w="1134" w:type="dxa"/>
            <w:tcBorders>
              <w:top w:val="nil"/>
              <w:left w:val="nil"/>
              <w:bottom w:val="nil"/>
              <w:right w:val="nil"/>
            </w:tcBorders>
          </w:tcPr>
          <w:p w:rsidR="002A2835" w:rsidRDefault="002A2835" w:rsidP="00D566E7">
            <w:pPr>
              <w:pStyle w:val="NormalS2"/>
              <w:rPr>
                <w:rFonts w:cs="Times New Roman"/>
                <w:rtl/>
              </w:rPr>
            </w:pPr>
            <w:r>
              <w:t>106</w:t>
            </w:r>
          </w:p>
        </w:tc>
      </w:tr>
      <w:tr w:rsidR="002A2835" w:rsidTr="00716B7A">
        <w:trPr>
          <w:jc w:val="center"/>
        </w:trPr>
        <w:tc>
          <w:tcPr>
            <w:tcW w:w="6803" w:type="dxa"/>
            <w:tcBorders>
              <w:top w:val="nil"/>
              <w:left w:val="nil"/>
              <w:bottom w:val="nil"/>
              <w:right w:val="nil"/>
            </w:tcBorders>
          </w:tcPr>
          <w:p w:rsidR="002A2835" w:rsidRDefault="002A2835" w:rsidP="00FA448B">
            <w:pPr>
              <w:pStyle w:val="Heading2"/>
              <w:rPr>
                <w:lang w:val="es-ES"/>
              </w:rPr>
            </w:pPr>
            <w:r>
              <w:t>7.</w:t>
            </w:r>
            <w:r>
              <w:rPr>
                <w:rFonts w:cs="Times"/>
                <w:szCs w:val="22"/>
              </w:rPr>
              <w:t>20</w:t>
            </w:r>
            <w:r>
              <w:rPr>
                <w:rtl/>
              </w:rPr>
              <w:tab/>
              <w:t>مقترح إقفال المناقشة</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t xml:space="preserve">يجوز لأي وفد أن يقترح في أي وقت إقفال المناقشة في المسألة المطروحة للنقاش. وفي هذه الحالة، لا تُعطى الكلمة إلا لثلاثة متكلمين على الأكثر، بحيث يتكلم واحد منهم لصالح المقترح واثنان ضده، ثم يعرض المقترح </w:t>
            </w:r>
            <w:r>
              <w:rPr>
                <w:rFonts w:hint="cs"/>
                <w:rtl/>
              </w:rPr>
              <w:t>ل</w:t>
            </w:r>
            <w:r>
              <w:rPr>
                <w:rtl/>
              </w:rPr>
              <w:t>لتصويت. فإذا اعتمد المقترح، يطلب الرئيس فوراً أن يجري التصويت على المسألة المطروحة للنقاش.</w:t>
            </w:r>
          </w:p>
        </w:tc>
        <w:tc>
          <w:tcPr>
            <w:tcW w:w="1134" w:type="dxa"/>
            <w:tcBorders>
              <w:top w:val="nil"/>
              <w:left w:val="nil"/>
              <w:bottom w:val="nil"/>
              <w:right w:val="nil"/>
            </w:tcBorders>
          </w:tcPr>
          <w:p w:rsidR="002A2835" w:rsidRDefault="002A2835" w:rsidP="00D566E7">
            <w:pPr>
              <w:pStyle w:val="NormalS2"/>
              <w:rPr>
                <w:rFonts w:cs="Times New Roman"/>
                <w:rtl/>
              </w:rPr>
            </w:pPr>
            <w:r>
              <w:t>107</w:t>
            </w:r>
          </w:p>
        </w:tc>
      </w:tr>
      <w:tr w:rsidR="002A2835" w:rsidTr="00716B7A">
        <w:trPr>
          <w:jc w:val="center"/>
        </w:trPr>
        <w:tc>
          <w:tcPr>
            <w:tcW w:w="6803" w:type="dxa"/>
            <w:tcBorders>
              <w:top w:val="nil"/>
              <w:left w:val="nil"/>
              <w:bottom w:val="nil"/>
              <w:right w:val="nil"/>
            </w:tcBorders>
          </w:tcPr>
          <w:p w:rsidR="002A2835" w:rsidRDefault="002A2835" w:rsidP="00D566E7">
            <w:pPr>
              <w:pStyle w:val="Heading2"/>
              <w:rPr>
                <w:lang w:val="es-ES"/>
              </w:rPr>
            </w:pPr>
            <w:r>
              <w:t>8.</w:t>
            </w:r>
            <w:r>
              <w:rPr>
                <w:rFonts w:cs="Times"/>
                <w:szCs w:val="22"/>
              </w:rPr>
              <w:t>20</w:t>
            </w:r>
            <w:r>
              <w:rPr>
                <w:rtl/>
              </w:rPr>
              <w:tab/>
              <w:t>تحديد المداخـلات</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r>
            <w:r>
              <w:t>(1</w:t>
            </w:r>
            <w:r>
              <w:rPr>
                <w:rtl/>
              </w:rPr>
              <w:tab/>
              <w:t>يجوز للجلسة العامة، عند الاقتضاء، أن تحدد عدد المداخلات المسموح بها لكل وفد في موضوع معين، والمدة التي تستغرقها هذه المداخلات.</w:t>
            </w:r>
          </w:p>
        </w:tc>
        <w:tc>
          <w:tcPr>
            <w:tcW w:w="1134" w:type="dxa"/>
            <w:tcBorders>
              <w:top w:val="nil"/>
              <w:left w:val="nil"/>
              <w:bottom w:val="nil"/>
              <w:right w:val="nil"/>
            </w:tcBorders>
          </w:tcPr>
          <w:p w:rsidR="002A2835" w:rsidRDefault="002A2835" w:rsidP="00D566E7">
            <w:pPr>
              <w:pStyle w:val="NormalS2"/>
              <w:rPr>
                <w:rFonts w:cs="Times New Roman"/>
                <w:rtl/>
              </w:rPr>
            </w:pPr>
            <w:r>
              <w:t>108</w:t>
            </w: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br w:type="page"/>
            </w:r>
            <w:r>
              <w:rPr>
                <w:rtl/>
              </w:rPr>
              <w:tab/>
            </w:r>
            <w:r>
              <w:t>(2</w:t>
            </w:r>
            <w:r>
              <w:rPr>
                <w:rtl/>
              </w:rPr>
              <w:tab/>
              <w:t>بيد أن الرئيس يحدد مدة كل مداخلة بخمس دقائق على الأكثر، في المسائل المتعلقة بالإجراءات.</w:t>
            </w:r>
          </w:p>
        </w:tc>
        <w:tc>
          <w:tcPr>
            <w:tcW w:w="1134" w:type="dxa"/>
            <w:tcBorders>
              <w:top w:val="nil"/>
              <w:left w:val="nil"/>
              <w:bottom w:val="nil"/>
              <w:right w:val="nil"/>
            </w:tcBorders>
          </w:tcPr>
          <w:p w:rsidR="002A2835" w:rsidRDefault="002A2835" w:rsidP="00D566E7">
            <w:pPr>
              <w:pStyle w:val="NormalS2"/>
              <w:rPr>
                <w:rFonts w:cs="Times New Roman"/>
                <w:rtl/>
              </w:rPr>
            </w:pPr>
            <w:r>
              <w:t>109</w:t>
            </w: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r>
            <w:r>
              <w:t>(3</w:t>
            </w:r>
            <w:r>
              <w:rPr>
                <w:rtl/>
              </w:rPr>
              <w:tab/>
              <w:t xml:space="preserve">عندما يتجاوز أحد المتكلمين المدة المحددة له، </w:t>
            </w:r>
            <w:r>
              <w:rPr>
                <w:rFonts w:hint="cs"/>
                <w:rtl/>
              </w:rPr>
              <w:t>يُشعر</w:t>
            </w:r>
            <w:r>
              <w:rPr>
                <w:rtl/>
              </w:rPr>
              <w:t xml:space="preserve"> الرئيس المجتمعين بذلك، ويرجو </w:t>
            </w:r>
            <w:r>
              <w:rPr>
                <w:rFonts w:hint="cs"/>
                <w:rtl/>
              </w:rPr>
              <w:t xml:space="preserve">من </w:t>
            </w:r>
            <w:r>
              <w:rPr>
                <w:rtl/>
              </w:rPr>
              <w:t>المتكلم أن يختتم عرضه في مهلة وجيزة.</w:t>
            </w:r>
          </w:p>
        </w:tc>
        <w:tc>
          <w:tcPr>
            <w:tcW w:w="1134" w:type="dxa"/>
            <w:tcBorders>
              <w:top w:val="nil"/>
              <w:left w:val="nil"/>
              <w:bottom w:val="nil"/>
              <w:right w:val="nil"/>
            </w:tcBorders>
          </w:tcPr>
          <w:p w:rsidR="002A2835" w:rsidRDefault="002A2835" w:rsidP="00D566E7">
            <w:pPr>
              <w:pStyle w:val="NormalS2"/>
              <w:rPr>
                <w:rFonts w:cs="Times New Roman"/>
                <w:rtl/>
              </w:rPr>
            </w:pPr>
            <w:r>
              <w:t>110</w:t>
            </w:r>
          </w:p>
        </w:tc>
      </w:tr>
      <w:tr w:rsidR="002A2835" w:rsidTr="00716B7A">
        <w:trPr>
          <w:jc w:val="center"/>
        </w:trPr>
        <w:tc>
          <w:tcPr>
            <w:tcW w:w="6803" w:type="dxa"/>
            <w:tcBorders>
              <w:top w:val="nil"/>
              <w:left w:val="nil"/>
              <w:bottom w:val="nil"/>
              <w:right w:val="nil"/>
            </w:tcBorders>
          </w:tcPr>
          <w:p w:rsidR="002A2835" w:rsidRDefault="002A2835" w:rsidP="00D566E7">
            <w:pPr>
              <w:pStyle w:val="Heading2"/>
              <w:rPr>
                <w:lang w:val="es-ES"/>
              </w:rPr>
            </w:pPr>
            <w:r>
              <w:t>9.20</w:t>
            </w:r>
            <w:r>
              <w:rPr>
                <w:rtl/>
              </w:rPr>
              <w:tab/>
              <w:t>إقفال قائمة المتكلمين</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r>
            <w:r>
              <w:t>(1</w:t>
            </w:r>
            <w:r>
              <w:rPr>
                <w:rtl/>
              </w:rPr>
              <w:tab/>
              <w:t xml:space="preserve">يجوز، أثناء أي مناقشة، أن يأمر الرئيس بقراءة قائمة المتكلمين المسجلين، وأن يضيف إليها أسماء الوفود التي تبدي رغبتها في الكلام. </w:t>
            </w:r>
            <w:r>
              <w:rPr>
                <w:rFonts w:hint="cs"/>
                <w:rtl/>
              </w:rPr>
              <w:t>ويمكنه</w:t>
            </w:r>
            <w:r>
              <w:rPr>
                <w:rtl/>
              </w:rPr>
              <w:t>، بموافقة المجتمعين، أن يأمر بإقفال القائمة. غير أن له، إذا رأى ذلك مناسباً، أن يعطي استثناءً حق الرد على أي مداخلة سابقة، حتى بعد إقفال القائمة.</w:t>
            </w:r>
          </w:p>
        </w:tc>
        <w:tc>
          <w:tcPr>
            <w:tcW w:w="1134" w:type="dxa"/>
            <w:tcBorders>
              <w:top w:val="nil"/>
              <w:left w:val="nil"/>
              <w:bottom w:val="nil"/>
              <w:right w:val="nil"/>
            </w:tcBorders>
          </w:tcPr>
          <w:p w:rsidR="002A2835" w:rsidRDefault="002A2835" w:rsidP="00D566E7">
            <w:pPr>
              <w:pStyle w:val="NormalS2"/>
              <w:rPr>
                <w:rFonts w:cs="Times New Roman"/>
                <w:szCs w:val="22"/>
                <w:rtl/>
              </w:rPr>
            </w:pPr>
            <w:r>
              <w:t>111</w:t>
            </w:r>
          </w:p>
        </w:tc>
      </w:tr>
    </w:tbl>
    <w:p w:rsidR="00102674" w:rsidRDefault="00102674">
      <w:pPr>
        <w:bidi w:val="0"/>
      </w:pPr>
      <w:r>
        <w:br w:type="page"/>
      </w:r>
    </w:p>
    <w:tbl>
      <w:tblPr>
        <w:tblW w:w="7937" w:type="dxa"/>
        <w:jc w:val="center"/>
        <w:tblLook w:val="0000"/>
      </w:tblPr>
      <w:tblGrid>
        <w:gridCol w:w="6803"/>
        <w:gridCol w:w="1134"/>
      </w:tblGrid>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lastRenderedPageBreak/>
              <w:tab/>
            </w:r>
            <w:r>
              <w:t>(2</w:t>
            </w:r>
            <w:r>
              <w:rPr>
                <w:rtl/>
              </w:rPr>
              <w:tab/>
              <w:t>عندما تستنفد قائمة المتكلمين، يعلن الرئيس إقفال المناقشة بشأن المس</w:t>
            </w:r>
            <w:r>
              <w:rPr>
                <w:rFonts w:hint="cs"/>
                <w:rtl/>
              </w:rPr>
              <w:t>أ</w:t>
            </w:r>
            <w:r>
              <w:rPr>
                <w:rtl/>
              </w:rPr>
              <w:t>لة المطروحة للنقاش.</w:t>
            </w:r>
          </w:p>
        </w:tc>
        <w:tc>
          <w:tcPr>
            <w:tcW w:w="1134" w:type="dxa"/>
            <w:tcBorders>
              <w:top w:val="nil"/>
              <w:left w:val="nil"/>
              <w:bottom w:val="nil"/>
              <w:right w:val="nil"/>
            </w:tcBorders>
          </w:tcPr>
          <w:p w:rsidR="002A2835" w:rsidRDefault="002A2835" w:rsidP="00D566E7">
            <w:pPr>
              <w:pStyle w:val="NormalS2"/>
              <w:rPr>
                <w:rFonts w:cs="Times New Roman"/>
                <w:szCs w:val="22"/>
                <w:rtl/>
              </w:rPr>
            </w:pPr>
            <w:r>
              <w:t>112</w:t>
            </w:r>
          </w:p>
        </w:tc>
      </w:tr>
      <w:tr w:rsidR="002A2835" w:rsidTr="00716B7A">
        <w:trPr>
          <w:jc w:val="center"/>
        </w:trPr>
        <w:tc>
          <w:tcPr>
            <w:tcW w:w="6803" w:type="dxa"/>
            <w:tcBorders>
              <w:top w:val="nil"/>
              <w:left w:val="nil"/>
              <w:bottom w:val="nil"/>
              <w:right w:val="nil"/>
            </w:tcBorders>
          </w:tcPr>
          <w:p w:rsidR="002A2835" w:rsidRDefault="002A2835" w:rsidP="00D566E7">
            <w:pPr>
              <w:pStyle w:val="Heading2"/>
              <w:rPr>
                <w:lang w:val="es-ES"/>
              </w:rPr>
            </w:pPr>
            <w:r>
              <w:t>10.20</w:t>
            </w:r>
            <w:r>
              <w:rPr>
                <w:rtl/>
              </w:rPr>
              <w:tab/>
              <w:t>مسائل الاختصاص</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t>يجب أن تسوى مسائل الاختصاص التي يمكن أن تطرأ، قبل التصويت على جوهر المسألة المطروحة للنقاش.</w:t>
            </w:r>
          </w:p>
        </w:tc>
        <w:tc>
          <w:tcPr>
            <w:tcW w:w="1134" w:type="dxa"/>
            <w:tcBorders>
              <w:top w:val="nil"/>
              <w:left w:val="nil"/>
              <w:bottom w:val="nil"/>
              <w:right w:val="nil"/>
            </w:tcBorders>
          </w:tcPr>
          <w:p w:rsidR="002A2835" w:rsidRDefault="002A2835" w:rsidP="00D566E7">
            <w:pPr>
              <w:pStyle w:val="NormalS2"/>
              <w:rPr>
                <w:rFonts w:cs="Times New Roman"/>
                <w:szCs w:val="22"/>
                <w:rtl/>
              </w:rPr>
            </w:pPr>
            <w:r>
              <w:t>113</w:t>
            </w:r>
          </w:p>
        </w:tc>
      </w:tr>
      <w:tr w:rsidR="002A2835" w:rsidTr="00716B7A">
        <w:trPr>
          <w:jc w:val="center"/>
        </w:trPr>
        <w:tc>
          <w:tcPr>
            <w:tcW w:w="6803" w:type="dxa"/>
            <w:tcBorders>
              <w:top w:val="nil"/>
              <w:left w:val="nil"/>
              <w:bottom w:val="nil"/>
              <w:right w:val="nil"/>
            </w:tcBorders>
          </w:tcPr>
          <w:p w:rsidR="002A2835" w:rsidRDefault="002A2835" w:rsidP="00D566E7">
            <w:pPr>
              <w:pStyle w:val="Heading2"/>
              <w:rPr>
                <w:lang w:val="es-ES"/>
              </w:rPr>
            </w:pPr>
            <w:r>
              <w:t>11.20</w:t>
            </w:r>
            <w:r>
              <w:rPr>
                <w:rtl/>
              </w:rPr>
              <w:tab/>
              <w:t>سحب مقترح وعرضه من جديد</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t xml:space="preserve">يجوز لصاحب أي مقترح أن يسحبه قبل أن يُعرض </w:t>
            </w:r>
            <w:r>
              <w:rPr>
                <w:rFonts w:hint="cs"/>
                <w:rtl/>
              </w:rPr>
              <w:t>للتصويت. ويجوز للوفد صاحب المقترح، أو لأي وفد آخر أن يعرضه أو يتناوله من جديد بعد سحبه سواء كان قد تم تعديله أم</w:t>
            </w:r>
            <w:r>
              <w:rPr>
                <w:rFonts w:hint="eastAsia"/>
                <w:rtl/>
              </w:rPr>
              <w:t> </w:t>
            </w:r>
            <w:r>
              <w:rPr>
                <w:rFonts w:hint="cs"/>
                <w:rtl/>
              </w:rPr>
              <w:t>لا</w:t>
            </w:r>
            <w:r>
              <w:rPr>
                <w:rtl/>
              </w:rPr>
              <w:t>.</w:t>
            </w:r>
          </w:p>
        </w:tc>
        <w:tc>
          <w:tcPr>
            <w:tcW w:w="1134" w:type="dxa"/>
            <w:tcBorders>
              <w:top w:val="nil"/>
              <w:left w:val="nil"/>
              <w:bottom w:val="nil"/>
              <w:right w:val="nil"/>
            </w:tcBorders>
          </w:tcPr>
          <w:p w:rsidR="002A2835" w:rsidRDefault="002A2835" w:rsidP="00D566E7">
            <w:pPr>
              <w:pStyle w:val="NormalS2"/>
              <w:rPr>
                <w:rFonts w:cs="Times New Roman"/>
                <w:szCs w:val="22"/>
                <w:rtl/>
              </w:rPr>
            </w:pPr>
            <w:r>
              <w:t>114</w:t>
            </w:r>
          </w:p>
        </w:tc>
      </w:tr>
      <w:tr w:rsidR="002A2835" w:rsidTr="00716B7A">
        <w:trPr>
          <w:jc w:val="center"/>
        </w:trPr>
        <w:tc>
          <w:tcPr>
            <w:tcW w:w="6803" w:type="dxa"/>
            <w:tcBorders>
              <w:top w:val="nil"/>
              <w:left w:val="nil"/>
              <w:bottom w:val="nil"/>
              <w:right w:val="nil"/>
            </w:tcBorders>
          </w:tcPr>
          <w:p w:rsidR="002A2835" w:rsidRDefault="002A2835" w:rsidP="00D566E7">
            <w:pPr>
              <w:pStyle w:val="Heading1"/>
              <w:rPr>
                <w:lang w:val="es-ES"/>
              </w:rPr>
            </w:pPr>
            <w:r>
              <w:t>21</w:t>
            </w:r>
            <w:r>
              <w:rPr>
                <w:rtl/>
              </w:rPr>
              <w:tab/>
              <w:t>التصويت</w:t>
            </w:r>
          </w:p>
        </w:tc>
        <w:tc>
          <w:tcPr>
            <w:tcW w:w="1134" w:type="dxa"/>
            <w:tcBorders>
              <w:top w:val="nil"/>
              <w:left w:val="nil"/>
              <w:bottom w:val="nil"/>
              <w:right w:val="nil"/>
            </w:tcBorders>
          </w:tcPr>
          <w:p w:rsidR="002A2835" w:rsidRDefault="002A2835" w:rsidP="00AF140B">
            <w:pPr>
              <w:pStyle w:val="Tabletitle"/>
              <w:rPr>
                <w:sz w:val="18"/>
                <w:szCs w:val="22"/>
                <w:rtl/>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Heading2"/>
              <w:rPr>
                <w:lang w:val="es-ES"/>
              </w:rPr>
            </w:pPr>
            <w:r>
              <w:t>1.21</w:t>
            </w:r>
            <w:r>
              <w:rPr>
                <w:rtl/>
              </w:rPr>
              <w:tab/>
              <w:t>تعريف الأ</w:t>
            </w:r>
            <w:r>
              <w:rPr>
                <w:rFonts w:hint="cs"/>
                <w:rtl/>
              </w:rPr>
              <w:t>غلبي</w:t>
            </w:r>
            <w:r>
              <w:rPr>
                <w:rtl/>
              </w:rPr>
              <w:t>ة</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r>
            <w:r>
              <w:t>(1</w:t>
            </w:r>
            <w:r>
              <w:rPr>
                <w:rtl/>
              </w:rPr>
              <w:tab/>
              <w:t xml:space="preserve">تتكون </w:t>
            </w:r>
            <w:r>
              <w:rPr>
                <w:rFonts w:hint="cs"/>
                <w:rtl/>
              </w:rPr>
              <w:t>الأغلبية</w:t>
            </w:r>
            <w:r>
              <w:rPr>
                <w:rtl/>
              </w:rPr>
              <w:t xml:space="preserve"> من أكثر من نصف عدد الوفود </w:t>
            </w:r>
            <w:r w:rsidR="009746AC">
              <w:br/>
            </w:r>
            <w:r>
              <w:rPr>
                <w:rtl/>
              </w:rPr>
              <w:t>الحاضرة والمصوتة.</w:t>
            </w:r>
          </w:p>
        </w:tc>
        <w:tc>
          <w:tcPr>
            <w:tcW w:w="1134" w:type="dxa"/>
            <w:tcBorders>
              <w:top w:val="nil"/>
              <w:left w:val="nil"/>
              <w:bottom w:val="nil"/>
              <w:right w:val="nil"/>
            </w:tcBorders>
          </w:tcPr>
          <w:p w:rsidR="002A2835" w:rsidRDefault="002A2835" w:rsidP="00D566E7">
            <w:pPr>
              <w:pStyle w:val="NormalS2"/>
              <w:rPr>
                <w:rFonts w:cs="Times New Roman"/>
                <w:szCs w:val="22"/>
                <w:rtl/>
              </w:rPr>
            </w:pPr>
            <w:r>
              <w:t>115</w:t>
            </w: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Fonts w:hint="cs"/>
                <w:rtl/>
              </w:rPr>
              <w:tab/>
            </w:r>
            <w:r>
              <w:t>(2</w:t>
            </w:r>
            <w:r>
              <w:rPr>
                <w:rtl/>
              </w:rPr>
              <w:tab/>
              <w:t xml:space="preserve">لا يؤخذ الممتنعون عن التصويت في الاعتبار لدى حساب </w:t>
            </w:r>
            <w:r>
              <w:rPr>
                <w:rFonts w:hint="cs"/>
                <w:rtl/>
              </w:rPr>
              <w:t>أصوات الأغلبية</w:t>
            </w:r>
            <w:r>
              <w:rPr>
                <w:rtl/>
              </w:rPr>
              <w:t>.</w:t>
            </w:r>
          </w:p>
        </w:tc>
        <w:tc>
          <w:tcPr>
            <w:tcW w:w="1134" w:type="dxa"/>
            <w:tcBorders>
              <w:top w:val="nil"/>
              <w:left w:val="nil"/>
              <w:bottom w:val="nil"/>
              <w:right w:val="nil"/>
            </w:tcBorders>
          </w:tcPr>
          <w:p w:rsidR="002A2835" w:rsidRDefault="002A2835" w:rsidP="00D566E7">
            <w:pPr>
              <w:pStyle w:val="NormalS2"/>
              <w:rPr>
                <w:rFonts w:cs="Times New Roman"/>
                <w:szCs w:val="22"/>
              </w:rPr>
            </w:pPr>
            <w:r>
              <w:t>116</w:t>
            </w: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r>
            <w:r>
              <w:t>(3</w:t>
            </w:r>
            <w:r>
              <w:rPr>
                <w:rtl/>
              </w:rPr>
              <w:tab/>
              <w:t xml:space="preserve">إذا تساوت الأصوات، يعتبر </w:t>
            </w:r>
            <w:r>
              <w:rPr>
                <w:rFonts w:hint="cs"/>
                <w:rtl/>
              </w:rPr>
              <w:t>المقترح</w:t>
            </w:r>
            <w:r>
              <w:rPr>
                <w:rtl/>
              </w:rPr>
              <w:t xml:space="preserve"> أو التعديل مرفوضاً.</w:t>
            </w:r>
          </w:p>
        </w:tc>
        <w:tc>
          <w:tcPr>
            <w:tcW w:w="1134" w:type="dxa"/>
            <w:tcBorders>
              <w:top w:val="nil"/>
              <w:left w:val="nil"/>
              <w:bottom w:val="nil"/>
              <w:right w:val="nil"/>
            </w:tcBorders>
          </w:tcPr>
          <w:p w:rsidR="002A2835" w:rsidRDefault="002A2835" w:rsidP="00D566E7">
            <w:pPr>
              <w:pStyle w:val="NormalS2"/>
              <w:rPr>
                <w:rFonts w:cs="Times New Roman"/>
                <w:szCs w:val="22"/>
                <w:rtl/>
              </w:rPr>
            </w:pPr>
            <w:r>
              <w:t>117</w:t>
            </w:r>
          </w:p>
        </w:tc>
      </w:tr>
      <w:tr w:rsidR="002A2835" w:rsidTr="00716B7A">
        <w:trPr>
          <w:jc w:val="center"/>
        </w:trPr>
        <w:tc>
          <w:tcPr>
            <w:tcW w:w="6803" w:type="dxa"/>
            <w:tcBorders>
              <w:top w:val="nil"/>
              <w:left w:val="nil"/>
              <w:bottom w:val="nil"/>
              <w:right w:val="nil"/>
            </w:tcBorders>
          </w:tcPr>
          <w:p w:rsidR="002A2835" w:rsidRDefault="002A2835" w:rsidP="00D566E7">
            <w:pPr>
              <w:pStyle w:val="NormalS1"/>
              <w:rPr>
                <w:i/>
              </w:rPr>
            </w:pPr>
            <w:r>
              <w:rPr>
                <w:rtl/>
              </w:rPr>
              <w:tab/>
            </w:r>
            <w:r>
              <w:t>(4</w:t>
            </w:r>
            <w:r>
              <w:rPr>
                <w:rtl/>
              </w:rPr>
              <w:tab/>
              <w:t>لأغراض هذ</w:t>
            </w:r>
            <w:r>
              <w:rPr>
                <w:rFonts w:hint="cs"/>
                <w:rtl/>
              </w:rPr>
              <w:t>ا النظام الداخلي</w:t>
            </w:r>
            <w:r>
              <w:rPr>
                <w:rtl/>
              </w:rPr>
              <w:t xml:space="preserve"> يعتبر "وفداً حاضراً ومصوتاً" كل وفد يصوت لصالح </w:t>
            </w:r>
            <w:r>
              <w:rPr>
                <w:rFonts w:hint="cs"/>
                <w:rtl/>
              </w:rPr>
              <w:t>مقترح ما</w:t>
            </w:r>
            <w:r>
              <w:rPr>
                <w:rtl/>
              </w:rPr>
              <w:t xml:space="preserve"> أو ضده.</w:t>
            </w:r>
          </w:p>
        </w:tc>
        <w:tc>
          <w:tcPr>
            <w:tcW w:w="1134" w:type="dxa"/>
            <w:tcBorders>
              <w:top w:val="nil"/>
              <w:left w:val="nil"/>
              <w:bottom w:val="nil"/>
              <w:right w:val="nil"/>
            </w:tcBorders>
          </w:tcPr>
          <w:p w:rsidR="002A2835" w:rsidRDefault="002A2835" w:rsidP="00D566E7">
            <w:pPr>
              <w:pStyle w:val="NormalS2"/>
              <w:rPr>
                <w:rFonts w:cs="Times New Roman"/>
                <w:szCs w:val="22"/>
                <w:rtl/>
              </w:rPr>
            </w:pPr>
            <w:r>
              <w:t>118</w:t>
            </w:r>
          </w:p>
        </w:tc>
      </w:tr>
    </w:tbl>
    <w:p w:rsidR="002A2835" w:rsidRDefault="002A2835" w:rsidP="002A2835">
      <w:pPr>
        <w:spacing w:before="0"/>
        <w:jc w:val="left"/>
        <w:rPr>
          <w:lang w:bidi="ar-EG"/>
        </w:rPr>
      </w:pPr>
      <w:r>
        <w:rPr>
          <w:lang w:bidi="ar-EG"/>
        </w:rPr>
        <w:br w:type="page"/>
      </w:r>
    </w:p>
    <w:tbl>
      <w:tblPr>
        <w:tblW w:w="7937" w:type="dxa"/>
        <w:jc w:val="center"/>
        <w:tblLook w:val="0000"/>
      </w:tblPr>
      <w:tblGrid>
        <w:gridCol w:w="6803"/>
        <w:gridCol w:w="1134"/>
      </w:tblGrid>
      <w:tr w:rsidR="002A2835" w:rsidTr="002E135F">
        <w:trPr>
          <w:jc w:val="center"/>
        </w:trPr>
        <w:tc>
          <w:tcPr>
            <w:tcW w:w="6803" w:type="dxa"/>
            <w:tcBorders>
              <w:top w:val="nil"/>
              <w:left w:val="nil"/>
              <w:bottom w:val="nil"/>
              <w:right w:val="nil"/>
            </w:tcBorders>
          </w:tcPr>
          <w:p w:rsidR="002A2835" w:rsidRDefault="002A2835" w:rsidP="0059393C">
            <w:pPr>
              <w:pStyle w:val="Heading2"/>
              <w:rPr>
                <w:lang w:val="es-ES"/>
              </w:rPr>
            </w:pPr>
            <w:r>
              <w:lastRenderedPageBreak/>
              <w:br w:type="page"/>
            </w:r>
            <w:r>
              <w:rPr>
                <w:lang w:val="en-US"/>
              </w:rPr>
              <w:br w:type="page"/>
            </w:r>
            <w:r>
              <w:rPr>
                <w:lang w:val="en-US"/>
              </w:rPr>
              <w:br w:type="page"/>
            </w:r>
            <w:r>
              <w:br w:type="page"/>
              <w:t>2.21</w:t>
            </w:r>
            <w:r>
              <w:rPr>
                <w:rtl/>
              </w:rPr>
              <w:tab/>
              <w:t>عدم المشاركة في التصويت</w:t>
            </w:r>
          </w:p>
        </w:tc>
        <w:tc>
          <w:tcPr>
            <w:tcW w:w="1134" w:type="dxa"/>
            <w:tcBorders>
              <w:top w:val="nil"/>
              <w:left w:val="nil"/>
              <w:bottom w:val="nil"/>
              <w:right w:val="nil"/>
            </w:tcBorders>
          </w:tcPr>
          <w:p w:rsidR="002A2835" w:rsidRDefault="002A2835" w:rsidP="0059393C">
            <w:pPr>
              <w:pStyle w:val="Heading2"/>
              <w:rPr>
                <w:rtl/>
                <w:lang w:val="en-US"/>
              </w:rPr>
            </w:pPr>
          </w:p>
        </w:tc>
      </w:tr>
      <w:tr w:rsidR="002A2835" w:rsidTr="002E135F">
        <w:trPr>
          <w:jc w:val="center"/>
        </w:trPr>
        <w:tc>
          <w:tcPr>
            <w:tcW w:w="6803" w:type="dxa"/>
            <w:tcBorders>
              <w:top w:val="nil"/>
              <w:left w:val="nil"/>
              <w:bottom w:val="nil"/>
              <w:right w:val="nil"/>
            </w:tcBorders>
          </w:tcPr>
          <w:p w:rsidR="002A2835" w:rsidRDefault="002A2835" w:rsidP="0059393C">
            <w:pPr>
              <w:pStyle w:val="NormalS1"/>
              <w:rPr>
                <w:i/>
              </w:rPr>
            </w:pPr>
            <w:r>
              <w:rPr>
                <w:rtl/>
              </w:rPr>
              <w:tab/>
              <w:t xml:space="preserve">الوفود الحاضرة التي لا تشارك في تصويت معين، أو </w:t>
            </w:r>
            <w:r>
              <w:rPr>
                <w:rFonts w:hint="cs"/>
                <w:rtl/>
              </w:rPr>
              <w:t xml:space="preserve">التي </w:t>
            </w:r>
            <w:r>
              <w:rPr>
                <w:rtl/>
              </w:rPr>
              <w:t xml:space="preserve">تصرح علانية أنها لا تريد المشاركة فيه، لا تعد وفوداً متغيبة من حيث تحديد النصاب </w:t>
            </w:r>
            <w:r>
              <w:rPr>
                <w:rFonts w:hint="cs"/>
                <w:rtl/>
              </w:rPr>
              <w:t>في حكم</w:t>
            </w:r>
            <w:r>
              <w:rPr>
                <w:rtl/>
              </w:rPr>
              <w:t xml:space="preserve"> الرقم </w:t>
            </w:r>
            <w:r>
              <w:rPr>
                <w:rFonts w:hint="cs"/>
              </w:rPr>
              <w:t>9</w:t>
            </w:r>
            <w:r>
              <w:t>3</w:t>
            </w:r>
            <w:r>
              <w:rPr>
                <w:rtl/>
              </w:rPr>
              <w:t xml:space="preserve"> أعلاه، ولا وفوداً ممتنعة عن التصويت من حيث تطبيق أحكام الرقم </w:t>
            </w:r>
            <w:r>
              <w:rPr>
                <w:rFonts w:hint="cs"/>
              </w:rPr>
              <w:t>121</w:t>
            </w:r>
            <w:r>
              <w:rPr>
                <w:rtl/>
              </w:rPr>
              <w:t xml:space="preserve"> أدناه.</w:t>
            </w:r>
          </w:p>
        </w:tc>
        <w:tc>
          <w:tcPr>
            <w:tcW w:w="1134" w:type="dxa"/>
            <w:tcBorders>
              <w:top w:val="nil"/>
              <w:left w:val="nil"/>
              <w:bottom w:val="nil"/>
              <w:right w:val="nil"/>
            </w:tcBorders>
          </w:tcPr>
          <w:p w:rsidR="002A2835" w:rsidRDefault="002A2835" w:rsidP="0059393C">
            <w:pPr>
              <w:pStyle w:val="NormalS2"/>
              <w:rPr>
                <w:rFonts w:cs="Times New Roman"/>
                <w:szCs w:val="22"/>
                <w:rtl/>
              </w:rPr>
            </w:pPr>
            <w:r>
              <w:t>119</w:t>
            </w:r>
          </w:p>
        </w:tc>
      </w:tr>
      <w:tr w:rsidR="002A2835" w:rsidTr="002E135F">
        <w:trPr>
          <w:jc w:val="center"/>
        </w:trPr>
        <w:tc>
          <w:tcPr>
            <w:tcW w:w="6803" w:type="dxa"/>
            <w:tcBorders>
              <w:top w:val="nil"/>
              <w:left w:val="nil"/>
              <w:bottom w:val="nil"/>
              <w:right w:val="nil"/>
            </w:tcBorders>
          </w:tcPr>
          <w:p w:rsidR="002A2835" w:rsidRDefault="002A2835" w:rsidP="0059393C">
            <w:pPr>
              <w:pStyle w:val="Heading2"/>
              <w:rPr>
                <w:lang w:val="es-ES"/>
              </w:rPr>
            </w:pPr>
            <w:r>
              <w:t>3.21</w:t>
            </w:r>
            <w:r>
              <w:rPr>
                <w:rtl/>
              </w:rPr>
              <w:tab/>
              <w:t>الأ</w:t>
            </w:r>
            <w:r>
              <w:rPr>
                <w:rFonts w:hint="cs"/>
                <w:rtl/>
              </w:rPr>
              <w:t>غلبي</w:t>
            </w:r>
            <w:r>
              <w:rPr>
                <w:rtl/>
              </w:rPr>
              <w:t>ة الخاصة</w:t>
            </w:r>
          </w:p>
        </w:tc>
        <w:tc>
          <w:tcPr>
            <w:tcW w:w="1134" w:type="dxa"/>
            <w:tcBorders>
              <w:top w:val="nil"/>
              <w:left w:val="nil"/>
              <w:bottom w:val="nil"/>
              <w:right w:val="nil"/>
            </w:tcBorders>
          </w:tcPr>
          <w:p w:rsidR="002A2835" w:rsidRDefault="002A2835" w:rsidP="0059393C">
            <w:pPr>
              <w:pStyle w:val="Heading2"/>
              <w:rPr>
                <w:lang w:val="en-US"/>
              </w:rPr>
            </w:pPr>
          </w:p>
        </w:tc>
      </w:tr>
      <w:tr w:rsidR="002A2835" w:rsidTr="002E135F">
        <w:trPr>
          <w:jc w:val="center"/>
        </w:trPr>
        <w:tc>
          <w:tcPr>
            <w:tcW w:w="6803" w:type="dxa"/>
            <w:tcBorders>
              <w:top w:val="nil"/>
              <w:left w:val="nil"/>
              <w:bottom w:val="nil"/>
              <w:right w:val="nil"/>
            </w:tcBorders>
          </w:tcPr>
          <w:p w:rsidR="002A2835" w:rsidRDefault="002A2835" w:rsidP="0059393C">
            <w:pPr>
              <w:pStyle w:val="NormalS1"/>
              <w:rPr>
                <w:i/>
              </w:rPr>
            </w:pPr>
            <w:r>
              <w:rPr>
                <w:rtl/>
              </w:rPr>
              <w:tab/>
              <w:t xml:space="preserve">تحدد المادة </w:t>
            </w:r>
            <w:r>
              <w:t>2</w:t>
            </w:r>
            <w:r>
              <w:rPr>
                <w:rtl/>
              </w:rPr>
              <w:t xml:space="preserve"> من الدستور </w:t>
            </w:r>
            <w:r>
              <w:rPr>
                <w:rFonts w:hint="cs"/>
                <w:rtl/>
              </w:rPr>
              <w:t>الأغلبية</w:t>
            </w:r>
            <w:r>
              <w:rPr>
                <w:rtl/>
              </w:rPr>
              <w:t xml:space="preserve"> المطلوبة لقبول دول أعضاء جديدة.</w:t>
            </w:r>
          </w:p>
        </w:tc>
        <w:tc>
          <w:tcPr>
            <w:tcW w:w="1134" w:type="dxa"/>
            <w:tcBorders>
              <w:top w:val="nil"/>
              <w:left w:val="nil"/>
              <w:bottom w:val="nil"/>
              <w:right w:val="nil"/>
            </w:tcBorders>
          </w:tcPr>
          <w:p w:rsidR="002A2835" w:rsidRDefault="002A2835" w:rsidP="0059393C">
            <w:pPr>
              <w:pStyle w:val="NormalS2"/>
              <w:rPr>
                <w:rFonts w:cs="Times New Roman"/>
                <w:szCs w:val="22"/>
                <w:rtl/>
              </w:rPr>
            </w:pPr>
            <w:r>
              <w:t>120</w:t>
            </w:r>
          </w:p>
        </w:tc>
      </w:tr>
      <w:tr w:rsidR="002A2835" w:rsidTr="002E135F">
        <w:trPr>
          <w:jc w:val="center"/>
        </w:trPr>
        <w:tc>
          <w:tcPr>
            <w:tcW w:w="6803" w:type="dxa"/>
            <w:tcBorders>
              <w:top w:val="nil"/>
              <w:left w:val="nil"/>
              <w:bottom w:val="nil"/>
              <w:right w:val="nil"/>
            </w:tcBorders>
          </w:tcPr>
          <w:p w:rsidR="002A2835" w:rsidRDefault="002A2835" w:rsidP="0059393C">
            <w:pPr>
              <w:pStyle w:val="Heading2"/>
              <w:rPr>
                <w:lang w:val="es-ES"/>
              </w:rPr>
            </w:pPr>
            <w:r>
              <w:t>4.21</w:t>
            </w:r>
            <w:r>
              <w:rPr>
                <w:rtl/>
              </w:rPr>
              <w:tab/>
              <w:t xml:space="preserve">امتناع أكثر من خمسين في </w:t>
            </w:r>
            <w:r>
              <w:rPr>
                <w:rFonts w:hint="cs"/>
                <w:rtl/>
              </w:rPr>
              <w:t>المائ</w:t>
            </w:r>
            <w:r>
              <w:rPr>
                <w:rFonts w:hint="eastAsia"/>
                <w:rtl/>
              </w:rPr>
              <w:t>ة</w:t>
            </w:r>
            <w:r>
              <w:rPr>
                <w:rtl/>
              </w:rPr>
              <w:t xml:space="preserve"> عن التصويت</w:t>
            </w:r>
          </w:p>
        </w:tc>
        <w:tc>
          <w:tcPr>
            <w:tcW w:w="1134" w:type="dxa"/>
            <w:tcBorders>
              <w:top w:val="nil"/>
              <w:left w:val="nil"/>
              <w:bottom w:val="nil"/>
              <w:right w:val="nil"/>
            </w:tcBorders>
          </w:tcPr>
          <w:p w:rsidR="002A2835" w:rsidRDefault="002A2835" w:rsidP="0059393C">
            <w:pPr>
              <w:pStyle w:val="Heading2"/>
              <w:rPr>
                <w:lang w:val="en-US"/>
              </w:rPr>
            </w:pPr>
          </w:p>
        </w:tc>
      </w:tr>
      <w:tr w:rsidR="002A2835" w:rsidTr="002E135F">
        <w:trPr>
          <w:jc w:val="center"/>
        </w:trPr>
        <w:tc>
          <w:tcPr>
            <w:tcW w:w="6803" w:type="dxa"/>
            <w:tcBorders>
              <w:top w:val="nil"/>
              <w:left w:val="nil"/>
              <w:bottom w:val="nil"/>
              <w:right w:val="nil"/>
            </w:tcBorders>
          </w:tcPr>
          <w:p w:rsidR="002A2835" w:rsidRDefault="002A2835" w:rsidP="0059393C">
            <w:pPr>
              <w:pStyle w:val="NormalS1"/>
              <w:rPr>
                <w:i/>
              </w:rPr>
            </w:pPr>
            <w:r>
              <w:rPr>
                <w:rtl/>
              </w:rPr>
              <w:tab/>
              <w:t>عندما يتجاوز عدد الممتنعين عن التصويت نصف عدد الأصوات ا</w:t>
            </w:r>
            <w:r>
              <w:rPr>
                <w:rFonts w:hint="cs"/>
                <w:rtl/>
              </w:rPr>
              <w:t xml:space="preserve">لمدلى بها (تأييداً أو معارضة أو امتناعاً) </w:t>
            </w:r>
            <w:r>
              <w:rPr>
                <w:rtl/>
              </w:rPr>
              <w:t xml:space="preserve">يجب تأجيل بحث المسألة المطروحة للنقاش إلى جلسة لاحقة، </w:t>
            </w:r>
            <w:r>
              <w:rPr>
                <w:rFonts w:hint="cs"/>
                <w:rtl/>
              </w:rPr>
              <w:t>و</w:t>
            </w:r>
            <w:r>
              <w:rPr>
                <w:rtl/>
              </w:rPr>
              <w:t>لا يؤخذ فيها عدد الممتنعين بالحسبان.</w:t>
            </w:r>
          </w:p>
        </w:tc>
        <w:tc>
          <w:tcPr>
            <w:tcW w:w="1134" w:type="dxa"/>
            <w:tcBorders>
              <w:top w:val="nil"/>
              <w:left w:val="nil"/>
              <w:bottom w:val="nil"/>
              <w:right w:val="nil"/>
            </w:tcBorders>
          </w:tcPr>
          <w:p w:rsidR="002A2835" w:rsidRDefault="002A2835" w:rsidP="0059393C">
            <w:pPr>
              <w:pStyle w:val="NormalS2"/>
              <w:rPr>
                <w:rFonts w:cs="Times New Roman"/>
                <w:szCs w:val="22"/>
              </w:rPr>
            </w:pPr>
            <w:r>
              <w:t>121</w:t>
            </w:r>
          </w:p>
        </w:tc>
      </w:tr>
      <w:tr w:rsidR="002A2835" w:rsidTr="002E135F">
        <w:trPr>
          <w:jc w:val="center"/>
        </w:trPr>
        <w:tc>
          <w:tcPr>
            <w:tcW w:w="6803" w:type="dxa"/>
            <w:tcBorders>
              <w:top w:val="nil"/>
              <w:left w:val="nil"/>
              <w:bottom w:val="nil"/>
              <w:right w:val="nil"/>
            </w:tcBorders>
          </w:tcPr>
          <w:p w:rsidR="002A2835" w:rsidRDefault="002A2835" w:rsidP="0059393C">
            <w:pPr>
              <w:pStyle w:val="Heading2"/>
              <w:rPr>
                <w:lang w:val="es-ES"/>
              </w:rPr>
            </w:pPr>
            <w:r>
              <w:t>5.21</w:t>
            </w:r>
            <w:r>
              <w:rPr>
                <w:rtl/>
              </w:rPr>
              <w:tab/>
              <w:t>إجراءات التصويت</w:t>
            </w:r>
          </w:p>
        </w:tc>
        <w:tc>
          <w:tcPr>
            <w:tcW w:w="1134" w:type="dxa"/>
            <w:tcBorders>
              <w:top w:val="nil"/>
              <w:left w:val="nil"/>
              <w:bottom w:val="nil"/>
              <w:right w:val="nil"/>
            </w:tcBorders>
          </w:tcPr>
          <w:p w:rsidR="002A2835" w:rsidRDefault="002A2835" w:rsidP="0059393C">
            <w:pPr>
              <w:pStyle w:val="Heading2"/>
              <w:rPr>
                <w:lang w:val="en-US"/>
              </w:rPr>
            </w:pPr>
          </w:p>
        </w:tc>
      </w:tr>
      <w:tr w:rsidR="002A2835" w:rsidTr="002E135F">
        <w:trPr>
          <w:jc w:val="center"/>
        </w:trPr>
        <w:tc>
          <w:tcPr>
            <w:tcW w:w="6803" w:type="dxa"/>
            <w:tcBorders>
              <w:top w:val="nil"/>
              <w:left w:val="nil"/>
              <w:bottom w:val="nil"/>
              <w:right w:val="nil"/>
            </w:tcBorders>
          </w:tcPr>
          <w:p w:rsidR="002A2835" w:rsidRDefault="002A2835" w:rsidP="0059393C">
            <w:pPr>
              <w:pStyle w:val="NormalS1"/>
              <w:rPr>
                <w:i/>
              </w:rPr>
            </w:pPr>
            <w:r>
              <w:rPr>
                <w:rFonts w:hint="cs"/>
                <w:rtl/>
              </w:rPr>
              <w:tab/>
            </w:r>
            <w:r>
              <w:t>(1</w:t>
            </w:r>
            <w:r>
              <w:rPr>
                <w:rtl/>
              </w:rPr>
              <w:tab/>
              <w:t>تطبق إجراءات التصويت التاليـة:</w:t>
            </w:r>
          </w:p>
        </w:tc>
        <w:tc>
          <w:tcPr>
            <w:tcW w:w="1134" w:type="dxa"/>
            <w:tcBorders>
              <w:top w:val="nil"/>
              <w:left w:val="nil"/>
              <w:bottom w:val="nil"/>
              <w:right w:val="nil"/>
            </w:tcBorders>
          </w:tcPr>
          <w:p w:rsidR="002A2835" w:rsidRDefault="002A2835" w:rsidP="0059393C">
            <w:pPr>
              <w:pStyle w:val="NormalS2"/>
              <w:rPr>
                <w:rFonts w:cs="Times New Roman"/>
                <w:szCs w:val="22"/>
              </w:rPr>
            </w:pPr>
            <w:r>
              <w:t>122</w:t>
            </w:r>
          </w:p>
        </w:tc>
      </w:tr>
      <w:tr w:rsidR="002A2835" w:rsidTr="002E135F">
        <w:trPr>
          <w:jc w:val="center"/>
        </w:trPr>
        <w:tc>
          <w:tcPr>
            <w:tcW w:w="6803" w:type="dxa"/>
            <w:tcBorders>
              <w:top w:val="nil"/>
              <w:left w:val="nil"/>
              <w:bottom w:val="nil"/>
              <w:right w:val="nil"/>
            </w:tcBorders>
          </w:tcPr>
          <w:p w:rsidR="002A2835" w:rsidRDefault="002A2835" w:rsidP="0059393C">
            <w:pPr>
              <w:pStyle w:val="enumlev1s1"/>
              <w:rPr>
                <w:i/>
              </w:rPr>
            </w:pPr>
            <w:r>
              <w:rPr>
                <w:i/>
                <w:iCs/>
                <w:rtl/>
              </w:rPr>
              <w:t>أ )</w:t>
            </w:r>
            <w:r>
              <w:rPr>
                <w:rtl/>
              </w:rPr>
              <w:tab/>
              <w:t xml:space="preserve">رفع اليد، كقاعدة عامة، ما لم يطلب تصويت </w:t>
            </w:r>
            <w:r>
              <w:rPr>
                <w:rFonts w:hint="cs"/>
                <w:rtl/>
              </w:rPr>
              <w:t xml:space="preserve">بنداء الأسماء </w:t>
            </w:r>
            <w:r>
              <w:rPr>
                <w:rtl/>
              </w:rPr>
              <w:t xml:space="preserve">وفقـاً للإجراء </w:t>
            </w:r>
            <w:r>
              <w:rPr>
                <w:i/>
                <w:iCs/>
                <w:rtl/>
              </w:rPr>
              <w:t>ب)</w:t>
            </w:r>
            <w:r>
              <w:rPr>
                <w:rtl/>
              </w:rPr>
              <w:t xml:space="preserve">، أو تصويت بالاقتراع السري وفقاً للإجراء </w:t>
            </w:r>
            <w:r>
              <w:rPr>
                <w:i/>
                <w:iCs/>
                <w:rtl/>
              </w:rPr>
              <w:t>ج)</w:t>
            </w:r>
            <w:r>
              <w:rPr>
                <w:rtl/>
              </w:rPr>
              <w:t>؛</w:t>
            </w:r>
          </w:p>
        </w:tc>
        <w:tc>
          <w:tcPr>
            <w:tcW w:w="1134" w:type="dxa"/>
            <w:tcBorders>
              <w:top w:val="nil"/>
              <w:left w:val="nil"/>
              <w:bottom w:val="nil"/>
              <w:right w:val="nil"/>
            </w:tcBorders>
          </w:tcPr>
          <w:p w:rsidR="002A2835" w:rsidRDefault="002A2835" w:rsidP="0059393C">
            <w:pPr>
              <w:pStyle w:val="enumlev1S2"/>
              <w:rPr>
                <w:rFonts w:cs="Times New Roman"/>
                <w:szCs w:val="22"/>
                <w:rtl/>
                <w:lang w:val="en-US"/>
              </w:rPr>
            </w:pPr>
            <w:r>
              <w:t>123</w:t>
            </w:r>
          </w:p>
        </w:tc>
      </w:tr>
      <w:tr w:rsidR="002A2835" w:rsidTr="002E135F">
        <w:trPr>
          <w:jc w:val="center"/>
        </w:trPr>
        <w:tc>
          <w:tcPr>
            <w:tcW w:w="6803" w:type="dxa"/>
            <w:tcBorders>
              <w:top w:val="nil"/>
              <w:left w:val="nil"/>
              <w:bottom w:val="nil"/>
              <w:right w:val="nil"/>
            </w:tcBorders>
          </w:tcPr>
          <w:p w:rsidR="002A2835" w:rsidRDefault="002A2835" w:rsidP="0059393C">
            <w:pPr>
              <w:pStyle w:val="enumlev1s1"/>
              <w:rPr>
                <w:i/>
              </w:rPr>
            </w:pPr>
            <w:r>
              <w:rPr>
                <w:i/>
                <w:iCs/>
                <w:rtl/>
              </w:rPr>
              <w:t>ب)</w:t>
            </w:r>
            <w:r>
              <w:rPr>
                <w:rtl/>
              </w:rPr>
              <w:tab/>
              <w:t>ا</w:t>
            </w:r>
            <w:r>
              <w:rPr>
                <w:rFonts w:hint="cs"/>
                <w:rtl/>
              </w:rPr>
              <w:t xml:space="preserve">لتصويت بنداء الأسماء، </w:t>
            </w:r>
            <w:r>
              <w:rPr>
                <w:rtl/>
              </w:rPr>
              <w:t>حسب الترتيب الهجائي الفرنسي لأسماء الدول الأعضاء الحاضرة والمؤهلة للتصويت:</w:t>
            </w:r>
          </w:p>
        </w:tc>
        <w:tc>
          <w:tcPr>
            <w:tcW w:w="1134" w:type="dxa"/>
            <w:tcBorders>
              <w:top w:val="nil"/>
              <w:left w:val="nil"/>
              <w:bottom w:val="nil"/>
              <w:right w:val="nil"/>
            </w:tcBorders>
          </w:tcPr>
          <w:p w:rsidR="002A2835" w:rsidRDefault="002A2835" w:rsidP="0059393C">
            <w:pPr>
              <w:pStyle w:val="enumlev1S2"/>
              <w:rPr>
                <w:rFonts w:cs="Times New Roman"/>
                <w:szCs w:val="22"/>
              </w:rPr>
            </w:pPr>
            <w:r>
              <w:t>124</w:t>
            </w:r>
          </w:p>
        </w:tc>
      </w:tr>
      <w:tr w:rsidR="002A2835" w:rsidTr="002E135F">
        <w:trPr>
          <w:jc w:val="center"/>
        </w:trPr>
        <w:tc>
          <w:tcPr>
            <w:tcW w:w="6803" w:type="dxa"/>
            <w:tcBorders>
              <w:top w:val="nil"/>
              <w:left w:val="nil"/>
              <w:bottom w:val="nil"/>
              <w:right w:val="nil"/>
            </w:tcBorders>
          </w:tcPr>
          <w:p w:rsidR="002A2835" w:rsidRDefault="002A2835" w:rsidP="0059393C">
            <w:pPr>
              <w:pStyle w:val="NormalS1"/>
            </w:pPr>
            <w:r>
              <w:t>1</w:t>
            </w:r>
            <w:r>
              <w:rPr>
                <w:rtl/>
              </w:rPr>
              <w:tab/>
              <w:t>إذا طلب ذلك قبل بداية التصويت وفدان على الأقل</w:t>
            </w:r>
            <w:r>
              <w:rPr>
                <w:rFonts w:hint="cs"/>
                <w:rtl/>
              </w:rPr>
              <w:t xml:space="preserve"> من الوفود الحاضرة والمؤهلة</w:t>
            </w:r>
            <w:r>
              <w:rPr>
                <w:rtl/>
              </w:rPr>
              <w:t xml:space="preserve"> للتصويت، ما لم يكن قد طلب تصويت بالاقتراع السري وفقاً للإجراء </w:t>
            </w:r>
            <w:r>
              <w:rPr>
                <w:i/>
                <w:iCs/>
                <w:rtl/>
              </w:rPr>
              <w:t>ج)</w:t>
            </w:r>
            <w:r>
              <w:rPr>
                <w:rtl/>
              </w:rPr>
              <w:t>، أو</w:t>
            </w:r>
          </w:p>
        </w:tc>
        <w:tc>
          <w:tcPr>
            <w:tcW w:w="1134" w:type="dxa"/>
            <w:tcBorders>
              <w:top w:val="nil"/>
              <w:left w:val="nil"/>
              <w:bottom w:val="nil"/>
              <w:right w:val="nil"/>
            </w:tcBorders>
          </w:tcPr>
          <w:p w:rsidR="002A2835" w:rsidRDefault="002A2835" w:rsidP="0059393C">
            <w:pPr>
              <w:pStyle w:val="NormalS2"/>
              <w:rPr>
                <w:rFonts w:cs="Times New Roman"/>
                <w:szCs w:val="22"/>
              </w:rPr>
            </w:pPr>
            <w:r>
              <w:t>125</w:t>
            </w:r>
          </w:p>
        </w:tc>
      </w:tr>
      <w:tr w:rsidR="002A2835" w:rsidTr="002E135F">
        <w:trPr>
          <w:jc w:val="center"/>
        </w:trPr>
        <w:tc>
          <w:tcPr>
            <w:tcW w:w="6803" w:type="dxa"/>
            <w:tcBorders>
              <w:top w:val="nil"/>
              <w:left w:val="nil"/>
              <w:bottom w:val="nil"/>
              <w:right w:val="nil"/>
            </w:tcBorders>
          </w:tcPr>
          <w:p w:rsidR="002A2835" w:rsidRDefault="002A2835" w:rsidP="0059393C">
            <w:pPr>
              <w:pStyle w:val="NormalS1"/>
            </w:pPr>
            <w:r>
              <w:t>2</w:t>
            </w:r>
            <w:r>
              <w:rPr>
                <w:rtl/>
              </w:rPr>
              <w:tab/>
              <w:t xml:space="preserve">إذا لم تبرز </w:t>
            </w:r>
            <w:r>
              <w:rPr>
                <w:rFonts w:hint="cs"/>
                <w:rtl/>
              </w:rPr>
              <w:t>أغلبية</w:t>
            </w:r>
            <w:r>
              <w:rPr>
                <w:rtl/>
              </w:rPr>
              <w:t xml:space="preserve"> واضحة من التصويت وفقاً للإجراء </w:t>
            </w:r>
            <w:r>
              <w:rPr>
                <w:i/>
                <w:iCs/>
                <w:rtl/>
              </w:rPr>
              <w:t>أ)</w:t>
            </w:r>
            <w:r>
              <w:rPr>
                <w:rtl/>
              </w:rPr>
              <w:t>؛</w:t>
            </w:r>
          </w:p>
        </w:tc>
        <w:tc>
          <w:tcPr>
            <w:tcW w:w="1134" w:type="dxa"/>
            <w:tcBorders>
              <w:top w:val="nil"/>
              <w:left w:val="nil"/>
              <w:bottom w:val="nil"/>
              <w:right w:val="nil"/>
            </w:tcBorders>
          </w:tcPr>
          <w:p w:rsidR="002A2835" w:rsidRDefault="002A2835" w:rsidP="0059393C">
            <w:pPr>
              <w:pStyle w:val="NormalS2"/>
              <w:rPr>
                <w:rFonts w:cs="Times New Roman"/>
                <w:szCs w:val="22"/>
              </w:rPr>
            </w:pPr>
            <w:r>
              <w:t>126</w:t>
            </w:r>
          </w:p>
        </w:tc>
      </w:tr>
      <w:tr w:rsidR="002A2835" w:rsidTr="002E135F">
        <w:trPr>
          <w:jc w:val="center"/>
        </w:trPr>
        <w:tc>
          <w:tcPr>
            <w:tcW w:w="6803" w:type="dxa"/>
            <w:tcBorders>
              <w:top w:val="nil"/>
              <w:left w:val="nil"/>
              <w:bottom w:val="nil"/>
              <w:right w:val="nil"/>
            </w:tcBorders>
          </w:tcPr>
          <w:p w:rsidR="002A2835" w:rsidRDefault="002A2835" w:rsidP="0059393C">
            <w:pPr>
              <w:pStyle w:val="enumlev1s1"/>
            </w:pPr>
            <w:r>
              <w:rPr>
                <w:i/>
                <w:iCs/>
                <w:rtl/>
              </w:rPr>
              <w:t>ج)</w:t>
            </w:r>
            <w:r>
              <w:rPr>
                <w:rtl/>
              </w:rPr>
              <w:tab/>
              <w:t>الاقتراع السري، إذا طلب ذلك قبل بداية التصويت خمسة وفود على الأقل</w:t>
            </w:r>
            <w:r>
              <w:rPr>
                <w:rFonts w:hint="cs"/>
                <w:rtl/>
              </w:rPr>
              <w:t xml:space="preserve"> من الوفود ال</w:t>
            </w:r>
            <w:r>
              <w:rPr>
                <w:rtl/>
              </w:rPr>
              <w:t>حاضرة و</w:t>
            </w:r>
            <w:r>
              <w:rPr>
                <w:rFonts w:hint="cs"/>
                <w:rtl/>
              </w:rPr>
              <w:t>ال</w:t>
            </w:r>
            <w:r>
              <w:rPr>
                <w:rtl/>
              </w:rPr>
              <w:t>مؤهلة للتصويت.</w:t>
            </w:r>
          </w:p>
        </w:tc>
        <w:tc>
          <w:tcPr>
            <w:tcW w:w="1134" w:type="dxa"/>
            <w:tcBorders>
              <w:top w:val="nil"/>
              <w:left w:val="nil"/>
              <w:bottom w:val="nil"/>
              <w:right w:val="nil"/>
            </w:tcBorders>
          </w:tcPr>
          <w:p w:rsidR="002A2835" w:rsidRDefault="002A2835" w:rsidP="0059393C">
            <w:pPr>
              <w:pStyle w:val="enumlev1S2"/>
              <w:rPr>
                <w:rFonts w:cs="Times New Roman"/>
                <w:szCs w:val="22"/>
              </w:rPr>
            </w:pPr>
            <w:r>
              <w:t>127</w:t>
            </w:r>
          </w:p>
        </w:tc>
      </w:tr>
    </w:tbl>
    <w:p w:rsidR="002A2835" w:rsidRDefault="002A2835" w:rsidP="002A2835">
      <w:pPr>
        <w:spacing w:before="0" w:line="120" w:lineRule="auto"/>
        <w:jc w:val="left"/>
        <w:rPr>
          <w:rtl/>
          <w:lang w:val="en-US"/>
        </w:rPr>
      </w:pPr>
      <w:r>
        <w:rPr>
          <w:lang w:bidi="ar-EG"/>
        </w:rPr>
        <w:br w:type="page"/>
      </w:r>
    </w:p>
    <w:tbl>
      <w:tblPr>
        <w:tblW w:w="7951" w:type="dxa"/>
        <w:jc w:val="center"/>
        <w:tblLook w:val="0000"/>
      </w:tblPr>
      <w:tblGrid>
        <w:gridCol w:w="6803"/>
        <w:gridCol w:w="1134"/>
        <w:gridCol w:w="14"/>
      </w:tblGrid>
      <w:tr w:rsidR="002A2835" w:rsidTr="00D16347">
        <w:trPr>
          <w:jc w:val="center"/>
        </w:trPr>
        <w:tc>
          <w:tcPr>
            <w:tcW w:w="6803" w:type="dxa"/>
            <w:tcBorders>
              <w:top w:val="nil"/>
              <w:left w:val="nil"/>
              <w:bottom w:val="nil"/>
              <w:right w:val="nil"/>
            </w:tcBorders>
          </w:tcPr>
          <w:p w:rsidR="002A2835" w:rsidRDefault="002A2835" w:rsidP="003829D6">
            <w:pPr>
              <w:pStyle w:val="NormalS1"/>
            </w:pPr>
            <w:r>
              <w:rPr>
                <w:rtl/>
              </w:rPr>
              <w:lastRenderedPageBreak/>
              <w:tab/>
            </w:r>
            <w:r>
              <w:t>(2</w:t>
            </w:r>
            <w:r>
              <w:rPr>
                <w:rtl/>
              </w:rPr>
              <w:tab/>
              <w:t xml:space="preserve">قبل إجراء التصويت، ينظر الرئيس في كل طلب يتعلق بالكيفية التي سيجري بها هذا التصويت، ويعلن رسمياً عن الإجراء الذي سيُتبع في التصويت، وعن المسألة المعروضة </w:t>
            </w:r>
            <w:r>
              <w:rPr>
                <w:rFonts w:hint="cs"/>
                <w:rtl/>
              </w:rPr>
              <w:t>ل</w:t>
            </w:r>
            <w:r>
              <w:rPr>
                <w:rtl/>
              </w:rPr>
              <w:t>لتصويت. ثم يعلن الرئيس ابتداء عملي</w:t>
            </w:r>
            <w:r>
              <w:rPr>
                <w:rFonts w:hint="cs"/>
                <w:rtl/>
              </w:rPr>
              <w:t>ة</w:t>
            </w:r>
            <w:r>
              <w:rPr>
                <w:rtl/>
              </w:rPr>
              <w:t xml:space="preserve"> التصويت، وبعدما تنتهي يعلن نتائجها.</w:t>
            </w:r>
          </w:p>
        </w:tc>
        <w:tc>
          <w:tcPr>
            <w:tcW w:w="1148" w:type="dxa"/>
            <w:gridSpan w:val="2"/>
            <w:tcBorders>
              <w:top w:val="nil"/>
              <w:left w:val="nil"/>
              <w:bottom w:val="nil"/>
              <w:right w:val="nil"/>
            </w:tcBorders>
          </w:tcPr>
          <w:p w:rsidR="002A2835" w:rsidRDefault="002A2835" w:rsidP="003829D6">
            <w:pPr>
              <w:pStyle w:val="NormalS2"/>
              <w:rPr>
                <w:rFonts w:cs="Times New Roman"/>
                <w:szCs w:val="22"/>
                <w:rtl/>
              </w:rPr>
            </w:pPr>
            <w:r>
              <w:t>128</w:t>
            </w:r>
          </w:p>
        </w:tc>
      </w:tr>
      <w:tr w:rsidR="002A2835" w:rsidTr="00D16347">
        <w:trPr>
          <w:jc w:val="center"/>
        </w:trPr>
        <w:tc>
          <w:tcPr>
            <w:tcW w:w="6803" w:type="dxa"/>
            <w:tcBorders>
              <w:top w:val="nil"/>
              <w:left w:val="nil"/>
              <w:bottom w:val="nil"/>
              <w:right w:val="nil"/>
            </w:tcBorders>
          </w:tcPr>
          <w:p w:rsidR="002A2835" w:rsidRDefault="002A2835" w:rsidP="003829D6">
            <w:pPr>
              <w:pStyle w:val="NormalS1"/>
            </w:pPr>
            <w:r>
              <w:br w:type="page"/>
            </w:r>
            <w:r>
              <w:rPr>
                <w:rtl/>
              </w:rPr>
              <w:tab/>
            </w:r>
            <w:r>
              <w:t>(3</w:t>
            </w:r>
            <w:r>
              <w:rPr>
                <w:rtl/>
              </w:rPr>
              <w:tab/>
              <w:t xml:space="preserve">في حالة </w:t>
            </w:r>
            <w:r>
              <w:rPr>
                <w:rFonts w:hint="cs"/>
                <w:rtl/>
              </w:rPr>
              <w:t>ال</w:t>
            </w:r>
            <w:r>
              <w:rPr>
                <w:rtl/>
              </w:rPr>
              <w:t>تصويت بالاقتراع السري، تتخذ الأمانة العامة فوراً الترتيبات الكفيلة بتأمين سرية الاقتراع.</w:t>
            </w:r>
          </w:p>
        </w:tc>
        <w:tc>
          <w:tcPr>
            <w:tcW w:w="1148" w:type="dxa"/>
            <w:gridSpan w:val="2"/>
            <w:tcBorders>
              <w:top w:val="nil"/>
              <w:left w:val="nil"/>
              <w:bottom w:val="nil"/>
              <w:right w:val="nil"/>
            </w:tcBorders>
          </w:tcPr>
          <w:p w:rsidR="002A2835" w:rsidRDefault="002A2835" w:rsidP="003829D6">
            <w:pPr>
              <w:pStyle w:val="NormalS2"/>
              <w:rPr>
                <w:rFonts w:cs="Times New Roman"/>
                <w:szCs w:val="22"/>
                <w:rtl/>
              </w:rPr>
            </w:pPr>
            <w:r>
              <w:t>129</w:t>
            </w:r>
          </w:p>
        </w:tc>
      </w:tr>
      <w:tr w:rsidR="002A2835" w:rsidTr="00D16347">
        <w:trPr>
          <w:gridAfter w:val="1"/>
          <w:wAfter w:w="14" w:type="dxa"/>
          <w:jc w:val="center"/>
        </w:trPr>
        <w:tc>
          <w:tcPr>
            <w:tcW w:w="6803" w:type="dxa"/>
            <w:tcBorders>
              <w:top w:val="nil"/>
              <w:left w:val="nil"/>
              <w:bottom w:val="nil"/>
              <w:right w:val="nil"/>
            </w:tcBorders>
          </w:tcPr>
          <w:p w:rsidR="002A2835" w:rsidRDefault="002A2835" w:rsidP="003829D6">
            <w:pPr>
              <w:pStyle w:val="NormalS1"/>
            </w:pPr>
            <w:r>
              <w:br w:type="page"/>
            </w:r>
            <w:r>
              <w:rPr>
                <w:rtl/>
              </w:rPr>
              <w:tab/>
            </w:r>
            <w:r>
              <w:t>(4</w:t>
            </w:r>
            <w:r>
              <w:rPr>
                <w:rtl/>
              </w:rPr>
              <w:tab/>
              <w:t>يمكن إجراء التصويت بواسطة نظام إلكتروني، إذا تيسر نظام مناسب، وقرر المؤتمر ذلك.</w:t>
            </w:r>
          </w:p>
        </w:tc>
        <w:tc>
          <w:tcPr>
            <w:tcW w:w="1134" w:type="dxa"/>
            <w:tcBorders>
              <w:top w:val="nil"/>
              <w:left w:val="nil"/>
              <w:bottom w:val="nil"/>
              <w:right w:val="nil"/>
            </w:tcBorders>
          </w:tcPr>
          <w:p w:rsidR="002A2835" w:rsidRDefault="002A2835" w:rsidP="003829D6">
            <w:pPr>
              <w:pStyle w:val="NormalS2"/>
              <w:rPr>
                <w:rFonts w:cs="Times New Roman"/>
                <w:szCs w:val="22"/>
                <w:rtl/>
              </w:rPr>
            </w:pPr>
            <w:r>
              <w:t>130</w:t>
            </w:r>
          </w:p>
        </w:tc>
      </w:tr>
      <w:tr w:rsidR="002A2835" w:rsidTr="00D16347">
        <w:trPr>
          <w:gridAfter w:val="1"/>
          <w:wAfter w:w="14" w:type="dxa"/>
          <w:jc w:val="center"/>
        </w:trPr>
        <w:tc>
          <w:tcPr>
            <w:tcW w:w="6803" w:type="dxa"/>
            <w:tcBorders>
              <w:top w:val="nil"/>
              <w:left w:val="nil"/>
              <w:bottom w:val="nil"/>
              <w:right w:val="nil"/>
            </w:tcBorders>
          </w:tcPr>
          <w:p w:rsidR="002A2835" w:rsidRDefault="002A2835" w:rsidP="003829D6">
            <w:pPr>
              <w:pStyle w:val="Heading2"/>
              <w:rPr>
                <w:lang w:val="es-ES"/>
              </w:rPr>
            </w:pPr>
            <w:r>
              <w:t>6.21</w:t>
            </w:r>
            <w:r>
              <w:rPr>
                <w:rtl/>
              </w:rPr>
              <w:tab/>
              <w:t xml:space="preserve">حظر </w:t>
            </w:r>
            <w:r>
              <w:rPr>
                <w:rFonts w:hint="cs"/>
                <w:rtl/>
              </w:rPr>
              <w:t>انقطاع</w:t>
            </w:r>
            <w:r>
              <w:rPr>
                <w:rtl/>
              </w:rPr>
              <w:t xml:space="preserve"> التصويت بعد ابتدائه</w:t>
            </w:r>
          </w:p>
        </w:tc>
        <w:tc>
          <w:tcPr>
            <w:tcW w:w="1134" w:type="dxa"/>
            <w:tcBorders>
              <w:top w:val="nil"/>
              <w:left w:val="nil"/>
              <w:bottom w:val="nil"/>
              <w:right w:val="nil"/>
            </w:tcBorders>
          </w:tcPr>
          <w:p w:rsidR="002A2835" w:rsidRDefault="002A2835" w:rsidP="003829D6">
            <w:pPr>
              <w:pStyle w:val="Heading2"/>
              <w:rPr>
                <w:lang w:val="en-US"/>
              </w:rPr>
            </w:pPr>
          </w:p>
        </w:tc>
      </w:tr>
      <w:tr w:rsidR="002A2835" w:rsidTr="00D16347">
        <w:trPr>
          <w:gridAfter w:val="1"/>
          <w:wAfter w:w="14" w:type="dxa"/>
          <w:jc w:val="center"/>
        </w:trPr>
        <w:tc>
          <w:tcPr>
            <w:tcW w:w="6803" w:type="dxa"/>
            <w:tcBorders>
              <w:top w:val="nil"/>
              <w:left w:val="nil"/>
              <w:bottom w:val="nil"/>
              <w:right w:val="nil"/>
            </w:tcBorders>
          </w:tcPr>
          <w:p w:rsidR="002A2835" w:rsidRDefault="002A2835" w:rsidP="003829D6">
            <w:pPr>
              <w:pStyle w:val="NormalS1"/>
              <w:rPr>
                <w:i/>
              </w:rPr>
            </w:pPr>
            <w:r>
              <w:rPr>
                <w:rtl/>
              </w:rPr>
              <w:tab/>
              <w:t>لا يجوز لأي وفد أن يقطع عملي</w:t>
            </w:r>
            <w:r>
              <w:rPr>
                <w:rFonts w:hint="cs"/>
                <w:rtl/>
              </w:rPr>
              <w:t>ة</w:t>
            </w:r>
            <w:r>
              <w:rPr>
                <w:rtl/>
              </w:rPr>
              <w:t xml:space="preserve"> التصويت بعد ابتدائه، إلا إذا تعلق الأمر بنقطة نظام بشأن كيفية إجراء التصويت. ولا يجوز أن تتضمن نقطة النظام </w:t>
            </w:r>
            <w:r>
              <w:rPr>
                <w:rFonts w:hint="cs"/>
                <w:rtl/>
              </w:rPr>
              <w:t>مقترحاً</w:t>
            </w:r>
            <w:r>
              <w:rPr>
                <w:rtl/>
              </w:rPr>
              <w:t xml:space="preserve"> يستدعي تعديلاً في التصويت الجاري أو في جوهر المسألة المعروضة على التصويت. </w:t>
            </w:r>
            <w:r>
              <w:rPr>
                <w:rFonts w:hint="cs"/>
                <w:rtl/>
              </w:rPr>
              <w:t>و</w:t>
            </w:r>
            <w:r>
              <w:rPr>
                <w:rtl/>
              </w:rPr>
              <w:t>يبدأ التصويت بإعلان الرئيس بدء التصويت، وينتهي بإعلان الرئيس نتائجه.</w:t>
            </w:r>
          </w:p>
        </w:tc>
        <w:tc>
          <w:tcPr>
            <w:tcW w:w="1134" w:type="dxa"/>
            <w:tcBorders>
              <w:top w:val="nil"/>
              <w:left w:val="nil"/>
              <w:bottom w:val="nil"/>
              <w:right w:val="nil"/>
            </w:tcBorders>
          </w:tcPr>
          <w:p w:rsidR="002A2835" w:rsidRDefault="002A2835" w:rsidP="003829D6">
            <w:pPr>
              <w:pStyle w:val="NormalS2"/>
              <w:rPr>
                <w:rFonts w:cs="Times New Roman"/>
                <w:szCs w:val="22"/>
                <w:rtl/>
              </w:rPr>
            </w:pPr>
            <w:r>
              <w:t>131</w:t>
            </w:r>
          </w:p>
        </w:tc>
      </w:tr>
      <w:tr w:rsidR="002A2835" w:rsidTr="00D16347">
        <w:trPr>
          <w:gridAfter w:val="1"/>
          <w:wAfter w:w="14" w:type="dxa"/>
          <w:jc w:val="center"/>
        </w:trPr>
        <w:tc>
          <w:tcPr>
            <w:tcW w:w="6803" w:type="dxa"/>
            <w:tcBorders>
              <w:top w:val="nil"/>
              <w:left w:val="nil"/>
              <w:bottom w:val="nil"/>
              <w:right w:val="nil"/>
            </w:tcBorders>
          </w:tcPr>
          <w:p w:rsidR="002A2835" w:rsidRDefault="002A2835" w:rsidP="003829D6">
            <w:pPr>
              <w:pStyle w:val="Heading2"/>
              <w:rPr>
                <w:lang w:val="es-ES"/>
              </w:rPr>
            </w:pPr>
            <w:r>
              <w:t>7.21</w:t>
            </w:r>
            <w:r>
              <w:rPr>
                <w:rtl/>
              </w:rPr>
              <w:tab/>
            </w:r>
            <w:r>
              <w:rPr>
                <w:rFonts w:hint="cs"/>
                <w:rtl/>
              </w:rPr>
              <w:t>تعليل</w:t>
            </w:r>
            <w:r>
              <w:rPr>
                <w:rtl/>
              </w:rPr>
              <w:t xml:space="preserve"> التصويت</w:t>
            </w:r>
          </w:p>
        </w:tc>
        <w:tc>
          <w:tcPr>
            <w:tcW w:w="1134" w:type="dxa"/>
            <w:tcBorders>
              <w:top w:val="nil"/>
              <w:left w:val="nil"/>
              <w:bottom w:val="nil"/>
              <w:right w:val="nil"/>
            </w:tcBorders>
          </w:tcPr>
          <w:p w:rsidR="002A2835" w:rsidRDefault="002A2835" w:rsidP="003829D6">
            <w:pPr>
              <w:pStyle w:val="Heading2"/>
              <w:rPr>
                <w:lang w:val="en-US"/>
              </w:rPr>
            </w:pPr>
          </w:p>
        </w:tc>
      </w:tr>
      <w:tr w:rsidR="002A2835" w:rsidTr="00D16347">
        <w:trPr>
          <w:gridAfter w:val="1"/>
          <w:wAfter w:w="14" w:type="dxa"/>
          <w:jc w:val="center"/>
        </w:trPr>
        <w:tc>
          <w:tcPr>
            <w:tcW w:w="6803" w:type="dxa"/>
            <w:tcBorders>
              <w:top w:val="nil"/>
              <w:left w:val="nil"/>
              <w:bottom w:val="nil"/>
              <w:right w:val="nil"/>
            </w:tcBorders>
          </w:tcPr>
          <w:p w:rsidR="002A2835" w:rsidRDefault="002A2835" w:rsidP="003829D6">
            <w:pPr>
              <w:pStyle w:val="NormalS1"/>
              <w:rPr>
                <w:i/>
              </w:rPr>
            </w:pPr>
            <w:r>
              <w:rPr>
                <w:rtl/>
              </w:rPr>
              <w:tab/>
              <w:t xml:space="preserve">يعطي الرئيس الكلمة للوفود الراغبة في </w:t>
            </w:r>
            <w:r>
              <w:rPr>
                <w:rFonts w:hint="cs"/>
                <w:rtl/>
              </w:rPr>
              <w:t>تعليل</w:t>
            </w:r>
            <w:r>
              <w:rPr>
                <w:rtl/>
              </w:rPr>
              <w:t xml:space="preserve"> تصويتها، بعد إجراء التصويت ذاتـه.</w:t>
            </w:r>
          </w:p>
        </w:tc>
        <w:tc>
          <w:tcPr>
            <w:tcW w:w="1134" w:type="dxa"/>
            <w:tcBorders>
              <w:top w:val="nil"/>
              <w:left w:val="nil"/>
              <w:bottom w:val="nil"/>
              <w:right w:val="nil"/>
            </w:tcBorders>
          </w:tcPr>
          <w:p w:rsidR="002A2835" w:rsidRDefault="002A2835" w:rsidP="003829D6">
            <w:pPr>
              <w:pStyle w:val="NormalS2"/>
              <w:rPr>
                <w:rFonts w:cs="Times New Roman"/>
                <w:szCs w:val="22"/>
                <w:rtl/>
              </w:rPr>
            </w:pPr>
            <w:r>
              <w:t>132</w:t>
            </w:r>
          </w:p>
        </w:tc>
      </w:tr>
      <w:tr w:rsidR="002A2835" w:rsidTr="00D16347">
        <w:trPr>
          <w:gridAfter w:val="1"/>
          <w:wAfter w:w="14" w:type="dxa"/>
          <w:jc w:val="center"/>
        </w:trPr>
        <w:tc>
          <w:tcPr>
            <w:tcW w:w="6803" w:type="dxa"/>
            <w:tcBorders>
              <w:top w:val="nil"/>
              <w:left w:val="nil"/>
              <w:bottom w:val="nil"/>
              <w:right w:val="nil"/>
            </w:tcBorders>
          </w:tcPr>
          <w:p w:rsidR="002A2835" w:rsidRDefault="002A2835" w:rsidP="003829D6">
            <w:pPr>
              <w:pStyle w:val="Heading2"/>
              <w:rPr>
                <w:lang w:val="es-ES"/>
              </w:rPr>
            </w:pPr>
            <w:r>
              <w:t>8.</w:t>
            </w:r>
            <w:r>
              <w:rPr>
                <w:rFonts w:cs="Times"/>
                <w:szCs w:val="22"/>
              </w:rPr>
              <w:t>21</w:t>
            </w:r>
            <w:r>
              <w:rPr>
                <w:rtl/>
              </w:rPr>
              <w:tab/>
              <w:t xml:space="preserve">التصويت على </w:t>
            </w:r>
            <w:r>
              <w:rPr>
                <w:rFonts w:hint="cs"/>
                <w:rtl/>
              </w:rPr>
              <w:t>مقترح</w:t>
            </w:r>
            <w:r>
              <w:rPr>
                <w:rtl/>
              </w:rPr>
              <w:t xml:space="preserve"> جزءاً جزءاً</w:t>
            </w:r>
          </w:p>
        </w:tc>
        <w:tc>
          <w:tcPr>
            <w:tcW w:w="1134" w:type="dxa"/>
            <w:tcBorders>
              <w:top w:val="nil"/>
              <w:left w:val="nil"/>
              <w:bottom w:val="nil"/>
              <w:right w:val="nil"/>
            </w:tcBorders>
          </w:tcPr>
          <w:p w:rsidR="002A2835" w:rsidRDefault="002A2835" w:rsidP="003829D6">
            <w:pPr>
              <w:pStyle w:val="Heading2"/>
              <w:rPr>
                <w:lang w:val="es-ES"/>
              </w:rPr>
            </w:pPr>
          </w:p>
        </w:tc>
      </w:tr>
      <w:tr w:rsidR="002A2835" w:rsidTr="00D16347">
        <w:trPr>
          <w:gridAfter w:val="1"/>
          <w:wAfter w:w="14" w:type="dxa"/>
          <w:jc w:val="center"/>
        </w:trPr>
        <w:tc>
          <w:tcPr>
            <w:tcW w:w="6803" w:type="dxa"/>
            <w:tcBorders>
              <w:top w:val="nil"/>
              <w:left w:val="nil"/>
              <w:bottom w:val="nil"/>
              <w:right w:val="nil"/>
            </w:tcBorders>
          </w:tcPr>
          <w:p w:rsidR="002A2835" w:rsidRDefault="002A2835" w:rsidP="003829D6">
            <w:pPr>
              <w:pStyle w:val="NormalS1"/>
              <w:rPr>
                <w:i/>
              </w:rPr>
            </w:pPr>
            <w:r>
              <w:rPr>
                <w:rtl/>
              </w:rPr>
              <w:tab/>
            </w:r>
            <w:r>
              <w:t>(1</w:t>
            </w:r>
            <w:r>
              <w:rPr>
                <w:rtl/>
              </w:rPr>
              <w:tab/>
              <w:t xml:space="preserve">يقسم </w:t>
            </w:r>
            <w:r>
              <w:rPr>
                <w:rFonts w:hint="cs"/>
                <w:rtl/>
              </w:rPr>
              <w:t>المقترح</w:t>
            </w:r>
            <w:r>
              <w:rPr>
                <w:rtl/>
              </w:rPr>
              <w:t xml:space="preserve"> إلى أجزاء، وتعرض مختلف أجزائه </w:t>
            </w:r>
            <w:r>
              <w:rPr>
                <w:rFonts w:hint="cs"/>
                <w:rtl/>
              </w:rPr>
              <w:t>ل</w:t>
            </w:r>
            <w:r>
              <w:rPr>
                <w:rtl/>
              </w:rPr>
              <w:t xml:space="preserve">لتصويت، كل واحد منها على حدة، إذا طلب صاحب </w:t>
            </w:r>
            <w:r>
              <w:rPr>
                <w:rFonts w:hint="cs"/>
                <w:rtl/>
              </w:rPr>
              <w:t>المقترح</w:t>
            </w:r>
            <w:r>
              <w:rPr>
                <w:rtl/>
              </w:rPr>
              <w:t xml:space="preserve"> ذلك، أو رآه المجتمعون مناسباً، أو اقترحه الرئيس بموافقة صاحب </w:t>
            </w:r>
            <w:r>
              <w:rPr>
                <w:rFonts w:hint="cs"/>
                <w:rtl/>
              </w:rPr>
              <w:t>المقترح</w:t>
            </w:r>
            <w:r>
              <w:rPr>
                <w:rtl/>
              </w:rPr>
              <w:t xml:space="preserve">. وبعد أن تعتمد أجزاء </w:t>
            </w:r>
            <w:r>
              <w:rPr>
                <w:rFonts w:hint="cs"/>
                <w:rtl/>
              </w:rPr>
              <w:t>المقترح</w:t>
            </w:r>
            <w:r>
              <w:rPr>
                <w:rtl/>
              </w:rPr>
              <w:t>، تعرض للتصويت عليها ككل.</w:t>
            </w:r>
          </w:p>
        </w:tc>
        <w:tc>
          <w:tcPr>
            <w:tcW w:w="1134" w:type="dxa"/>
            <w:tcBorders>
              <w:top w:val="nil"/>
              <w:left w:val="nil"/>
              <w:bottom w:val="nil"/>
              <w:right w:val="nil"/>
            </w:tcBorders>
          </w:tcPr>
          <w:p w:rsidR="002A2835" w:rsidRDefault="002A2835" w:rsidP="003829D6">
            <w:pPr>
              <w:pStyle w:val="NormalS2"/>
              <w:rPr>
                <w:rFonts w:cs="Times New Roman"/>
              </w:rPr>
            </w:pPr>
            <w:r>
              <w:t>133</w:t>
            </w:r>
          </w:p>
        </w:tc>
      </w:tr>
      <w:tr w:rsidR="002A2835" w:rsidTr="00D16347">
        <w:trPr>
          <w:gridAfter w:val="1"/>
          <w:wAfter w:w="14" w:type="dxa"/>
          <w:jc w:val="center"/>
        </w:trPr>
        <w:tc>
          <w:tcPr>
            <w:tcW w:w="6803" w:type="dxa"/>
            <w:tcBorders>
              <w:top w:val="nil"/>
              <w:left w:val="nil"/>
              <w:bottom w:val="nil"/>
              <w:right w:val="nil"/>
            </w:tcBorders>
          </w:tcPr>
          <w:p w:rsidR="002A2835" w:rsidRDefault="002A2835" w:rsidP="003829D6">
            <w:pPr>
              <w:pStyle w:val="NormalS1"/>
              <w:rPr>
                <w:i/>
              </w:rPr>
            </w:pPr>
            <w:r>
              <w:rPr>
                <w:rtl/>
              </w:rPr>
              <w:tab/>
            </w:r>
            <w:r>
              <w:t>(2</w:t>
            </w:r>
            <w:r>
              <w:rPr>
                <w:rtl/>
              </w:rPr>
              <w:tab/>
              <w:t xml:space="preserve">إذا رُفضت جميع أجزاء </w:t>
            </w:r>
            <w:r>
              <w:rPr>
                <w:rFonts w:hint="cs"/>
                <w:rtl/>
              </w:rPr>
              <w:t>المقترح</w:t>
            </w:r>
            <w:r>
              <w:rPr>
                <w:rtl/>
              </w:rPr>
              <w:t xml:space="preserve">، يعتبر </w:t>
            </w:r>
            <w:r>
              <w:rPr>
                <w:rFonts w:hint="cs"/>
                <w:rtl/>
              </w:rPr>
              <w:t>المقترح</w:t>
            </w:r>
            <w:r>
              <w:rPr>
                <w:rtl/>
              </w:rPr>
              <w:t xml:space="preserve"> نفسه مرفوضاً.</w:t>
            </w:r>
          </w:p>
        </w:tc>
        <w:tc>
          <w:tcPr>
            <w:tcW w:w="1134" w:type="dxa"/>
            <w:tcBorders>
              <w:top w:val="nil"/>
              <w:left w:val="nil"/>
              <w:bottom w:val="nil"/>
              <w:right w:val="nil"/>
            </w:tcBorders>
          </w:tcPr>
          <w:p w:rsidR="002A2835" w:rsidRDefault="002A2835" w:rsidP="003829D6">
            <w:pPr>
              <w:pStyle w:val="NormalS2"/>
              <w:rPr>
                <w:rFonts w:cs="Times New Roman"/>
              </w:rPr>
            </w:pPr>
            <w:r>
              <w:t>134</w:t>
            </w:r>
          </w:p>
        </w:tc>
      </w:tr>
    </w:tbl>
    <w:p w:rsidR="002A2835" w:rsidRDefault="002A2835" w:rsidP="002A2835">
      <w:pPr>
        <w:spacing w:before="0" w:line="120" w:lineRule="auto"/>
        <w:jc w:val="left"/>
        <w:rPr>
          <w:lang w:val="en-US" w:bidi="ar-EG"/>
        </w:rPr>
      </w:pPr>
      <w:r>
        <w:rPr>
          <w:lang w:bidi="ar-EG"/>
        </w:rPr>
        <w:br w:type="page"/>
      </w:r>
    </w:p>
    <w:tbl>
      <w:tblPr>
        <w:tblW w:w="7937" w:type="dxa"/>
        <w:jc w:val="center"/>
        <w:tblLook w:val="0000"/>
      </w:tblPr>
      <w:tblGrid>
        <w:gridCol w:w="6803"/>
        <w:gridCol w:w="1134"/>
      </w:tblGrid>
      <w:tr w:rsidR="002A2835" w:rsidTr="002E135F">
        <w:trPr>
          <w:jc w:val="center"/>
        </w:trPr>
        <w:tc>
          <w:tcPr>
            <w:tcW w:w="6803" w:type="dxa"/>
            <w:tcBorders>
              <w:top w:val="nil"/>
              <w:left w:val="nil"/>
              <w:bottom w:val="nil"/>
              <w:right w:val="nil"/>
            </w:tcBorders>
          </w:tcPr>
          <w:p w:rsidR="002A2835" w:rsidRDefault="002A2835" w:rsidP="00364CA2">
            <w:pPr>
              <w:pStyle w:val="Heading2"/>
              <w:rPr>
                <w:lang w:val="es-ES" w:bidi="ar-EG"/>
              </w:rPr>
            </w:pPr>
            <w:r>
              <w:rPr>
                <w:lang w:bidi="ar-EG"/>
              </w:rPr>
              <w:lastRenderedPageBreak/>
              <w:t>9.</w:t>
            </w:r>
            <w:r>
              <w:rPr>
                <w:rFonts w:cs="Times"/>
                <w:szCs w:val="22"/>
                <w:lang w:bidi="ar-EG"/>
              </w:rPr>
              <w:t>21</w:t>
            </w:r>
            <w:r>
              <w:rPr>
                <w:rtl/>
              </w:rPr>
              <w:tab/>
              <w:t xml:space="preserve">ترتيب التصويت على </w:t>
            </w:r>
            <w:r>
              <w:rPr>
                <w:rFonts w:hint="cs"/>
                <w:rtl/>
              </w:rPr>
              <w:t>مقترحات</w:t>
            </w:r>
            <w:r>
              <w:rPr>
                <w:rtl/>
              </w:rPr>
              <w:t xml:space="preserve"> تتعلق بمسألة واحدة</w:t>
            </w:r>
          </w:p>
        </w:tc>
        <w:tc>
          <w:tcPr>
            <w:tcW w:w="1134" w:type="dxa"/>
            <w:tcBorders>
              <w:top w:val="nil"/>
              <w:left w:val="nil"/>
              <w:bottom w:val="nil"/>
              <w:right w:val="nil"/>
            </w:tcBorders>
          </w:tcPr>
          <w:p w:rsidR="002A2835" w:rsidRDefault="002A2835" w:rsidP="00364CA2">
            <w:pPr>
              <w:pStyle w:val="Heading2"/>
              <w:rPr>
                <w:lang w:val="en-US" w:bidi="ar-EG"/>
              </w:rPr>
            </w:pPr>
          </w:p>
        </w:tc>
      </w:tr>
      <w:tr w:rsidR="002A2835" w:rsidTr="002E135F">
        <w:trPr>
          <w:jc w:val="center"/>
        </w:trPr>
        <w:tc>
          <w:tcPr>
            <w:tcW w:w="6803" w:type="dxa"/>
            <w:tcBorders>
              <w:top w:val="nil"/>
              <w:left w:val="nil"/>
              <w:bottom w:val="nil"/>
              <w:right w:val="nil"/>
            </w:tcBorders>
          </w:tcPr>
          <w:p w:rsidR="002A2835" w:rsidRDefault="002A2835" w:rsidP="00364CA2">
            <w:pPr>
              <w:pStyle w:val="NormalS1"/>
              <w:rPr>
                <w:i/>
              </w:rPr>
            </w:pPr>
            <w:r>
              <w:rPr>
                <w:rtl/>
              </w:rPr>
              <w:tab/>
            </w:r>
            <w:r>
              <w:t>(1</w:t>
            </w:r>
            <w:r>
              <w:rPr>
                <w:rtl/>
              </w:rPr>
              <w:tab/>
              <w:t>إذا قُدم</w:t>
            </w:r>
            <w:r>
              <w:rPr>
                <w:rFonts w:hint="cs"/>
                <w:rtl/>
              </w:rPr>
              <w:t xml:space="preserve"> مقترحان أو أكثر</w:t>
            </w:r>
            <w:r>
              <w:rPr>
                <w:rtl/>
              </w:rPr>
              <w:t xml:space="preserve"> بشأن مسألة واحدة، تعرض هذه </w:t>
            </w:r>
            <w:r>
              <w:rPr>
                <w:rFonts w:hint="cs"/>
                <w:rtl/>
              </w:rPr>
              <w:t>المقترحات</w:t>
            </w:r>
            <w:r>
              <w:rPr>
                <w:rtl/>
              </w:rPr>
              <w:t xml:space="preserve"> </w:t>
            </w:r>
            <w:r>
              <w:rPr>
                <w:rFonts w:hint="cs"/>
                <w:rtl/>
              </w:rPr>
              <w:t>ل</w:t>
            </w:r>
            <w:r>
              <w:rPr>
                <w:rtl/>
              </w:rPr>
              <w:t>لتصويت بحسب الترتيب الذي قُدمت به، ما لم يقرر المجتمعون خلاف ذلك.</w:t>
            </w:r>
          </w:p>
        </w:tc>
        <w:tc>
          <w:tcPr>
            <w:tcW w:w="1134" w:type="dxa"/>
            <w:tcBorders>
              <w:top w:val="nil"/>
              <w:left w:val="nil"/>
              <w:bottom w:val="nil"/>
              <w:right w:val="nil"/>
            </w:tcBorders>
          </w:tcPr>
          <w:p w:rsidR="002A2835" w:rsidRDefault="002A2835" w:rsidP="00364CA2">
            <w:pPr>
              <w:pStyle w:val="NormalS2"/>
              <w:rPr>
                <w:rFonts w:cs="Times New Roman"/>
                <w:rtl/>
              </w:rPr>
            </w:pPr>
            <w:r>
              <w:t>135</w:t>
            </w:r>
          </w:p>
        </w:tc>
      </w:tr>
      <w:tr w:rsidR="002A2835" w:rsidTr="002E135F">
        <w:trPr>
          <w:jc w:val="center"/>
        </w:trPr>
        <w:tc>
          <w:tcPr>
            <w:tcW w:w="6803" w:type="dxa"/>
            <w:tcBorders>
              <w:top w:val="nil"/>
              <w:left w:val="nil"/>
              <w:bottom w:val="nil"/>
              <w:right w:val="nil"/>
            </w:tcBorders>
          </w:tcPr>
          <w:p w:rsidR="002A2835" w:rsidRDefault="002A2835" w:rsidP="00364CA2">
            <w:pPr>
              <w:pStyle w:val="NormalS1"/>
              <w:rPr>
                <w:i/>
              </w:rPr>
            </w:pPr>
            <w:r>
              <w:rPr>
                <w:rtl/>
              </w:rPr>
              <w:tab/>
            </w:r>
            <w:r>
              <w:t>(2</w:t>
            </w:r>
            <w:r>
              <w:rPr>
                <w:rtl/>
              </w:rPr>
              <w:tab/>
              <w:t xml:space="preserve">يقرر المجتمعون، إثر كل تصويت، إذا كان الأمر يدعو إلى عرض </w:t>
            </w:r>
            <w:r>
              <w:rPr>
                <w:rFonts w:hint="cs"/>
                <w:rtl/>
              </w:rPr>
              <w:t>المقترح</w:t>
            </w:r>
            <w:r>
              <w:rPr>
                <w:rtl/>
              </w:rPr>
              <w:t xml:space="preserve"> التالي </w:t>
            </w:r>
            <w:r>
              <w:rPr>
                <w:rFonts w:hint="cs"/>
                <w:rtl/>
              </w:rPr>
              <w:t>ل</w:t>
            </w:r>
            <w:r>
              <w:rPr>
                <w:rtl/>
              </w:rPr>
              <w:t>لتصويت أم لا.</w:t>
            </w:r>
          </w:p>
        </w:tc>
        <w:tc>
          <w:tcPr>
            <w:tcW w:w="1134" w:type="dxa"/>
            <w:tcBorders>
              <w:top w:val="nil"/>
              <w:left w:val="nil"/>
              <w:bottom w:val="nil"/>
              <w:right w:val="nil"/>
            </w:tcBorders>
          </w:tcPr>
          <w:p w:rsidR="002A2835" w:rsidRDefault="002A2835" w:rsidP="00364CA2">
            <w:pPr>
              <w:pStyle w:val="NormalS2"/>
              <w:rPr>
                <w:rFonts w:cs="Times New Roman"/>
                <w:rtl/>
              </w:rPr>
            </w:pPr>
            <w:r>
              <w:t>136</w:t>
            </w:r>
          </w:p>
        </w:tc>
      </w:tr>
      <w:tr w:rsidR="002A2835" w:rsidTr="002E135F">
        <w:trPr>
          <w:jc w:val="center"/>
        </w:trPr>
        <w:tc>
          <w:tcPr>
            <w:tcW w:w="6803" w:type="dxa"/>
            <w:tcBorders>
              <w:top w:val="nil"/>
              <w:left w:val="nil"/>
              <w:bottom w:val="nil"/>
              <w:right w:val="nil"/>
            </w:tcBorders>
          </w:tcPr>
          <w:p w:rsidR="002A2835" w:rsidRDefault="002A2835" w:rsidP="00364CA2">
            <w:pPr>
              <w:pStyle w:val="Heading2"/>
              <w:rPr>
                <w:lang w:val="es-ES"/>
              </w:rPr>
            </w:pPr>
            <w:r>
              <w:t>10.</w:t>
            </w:r>
            <w:r>
              <w:rPr>
                <w:rFonts w:cs="Times"/>
                <w:szCs w:val="22"/>
              </w:rPr>
              <w:t>21</w:t>
            </w:r>
            <w:r>
              <w:rPr>
                <w:rtl/>
              </w:rPr>
              <w:tab/>
              <w:t>التعديـلات</w:t>
            </w:r>
          </w:p>
        </w:tc>
        <w:tc>
          <w:tcPr>
            <w:tcW w:w="1134" w:type="dxa"/>
            <w:tcBorders>
              <w:top w:val="nil"/>
              <w:left w:val="nil"/>
              <w:bottom w:val="nil"/>
              <w:right w:val="nil"/>
            </w:tcBorders>
          </w:tcPr>
          <w:p w:rsidR="002A2835" w:rsidRDefault="002A2835" w:rsidP="00364CA2">
            <w:pPr>
              <w:pStyle w:val="Heading2"/>
              <w:rPr>
                <w:lang w:val="en-US"/>
              </w:rPr>
            </w:pPr>
          </w:p>
        </w:tc>
      </w:tr>
      <w:tr w:rsidR="002A2835" w:rsidTr="002E135F">
        <w:trPr>
          <w:jc w:val="center"/>
        </w:trPr>
        <w:tc>
          <w:tcPr>
            <w:tcW w:w="6803" w:type="dxa"/>
            <w:tcBorders>
              <w:top w:val="nil"/>
              <w:left w:val="nil"/>
              <w:bottom w:val="nil"/>
              <w:right w:val="nil"/>
            </w:tcBorders>
          </w:tcPr>
          <w:p w:rsidR="002A2835" w:rsidRDefault="002A2835" w:rsidP="00364CA2">
            <w:pPr>
              <w:pStyle w:val="NormalS1"/>
              <w:rPr>
                <w:i/>
              </w:rPr>
            </w:pPr>
            <w:r>
              <w:rPr>
                <w:rtl/>
              </w:rPr>
              <w:tab/>
            </w:r>
            <w:r>
              <w:t>(1</w:t>
            </w:r>
            <w:r>
              <w:rPr>
                <w:rtl/>
              </w:rPr>
              <w:tab/>
              <w:t xml:space="preserve">يُعتبر تعديلاً كل </w:t>
            </w:r>
            <w:r>
              <w:rPr>
                <w:rFonts w:hint="cs"/>
                <w:rtl/>
              </w:rPr>
              <w:t>مقترح</w:t>
            </w:r>
            <w:r>
              <w:rPr>
                <w:rtl/>
              </w:rPr>
              <w:t xml:space="preserve"> بتعديل، يشتمل فقط على إلغاء </w:t>
            </w:r>
            <w:r w:rsidR="009D485B">
              <w:br/>
            </w:r>
            <w:r>
              <w:rPr>
                <w:rtl/>
              </w:rPr>
              <w:t xml:space="preserve">جزء من </w:t>
            </w:r>
            <w:r>
              <w:rPr>
                <w:rFonts w:hint="cs"/>
                <w:rtl/>
              </w:rPr>
              <w:t>المقترح</w:t>
            </w:r>
            <w:r>
              <w:rPr>
                <w:rtl/>
              </w:rPr>
              <w:t xml:space="preserve"> الأصلي، أو على إضافة إلى جزء منه، أو على مراجعة جزء من </w:t>
            </w:r>
            <w:r>
              <w:rPr>
                <w:rFonts w:hint="cs"/>
                <w:rtl/>
              </w:rPr>
              <w:t>هذا المقترح</w:t>
            </w:r>
            <w:r>
              <w:rPr>
                <w:rtl/>
              </w:rPr>
              <w:t>.</w:t>
            </w:r>
          </w:p>
        </w:tc>
        <w:tc>
          <w:tcPr>
            <w:tcW w:w="1134" w:type="dxa"/>
            <w:tcBorders>
              <w:top w:val="nil"/>
              <w:left w:val="nil"/>
              <w:bottom w:val="nil"/>
              <w:right w:val="nil"/>
            </w:tcBorders>
          </w:tcPr>
          <w:p w:rsidR="002A2835" w:rsidRDefault="002A2835" w:rsidP="00364CA2">
            <w:pPr>
              <w:pStyle w:val="NormalS2"/>
              <w:rPr>
                <w:rFonts w:cs="Times New Roman"/>
                <w:rtl/>
              </w:rPr>
            </w:pPr>
            <w:r>
              <w:t>137</w:t>
            </w:r>
          </w:p>
        </w:tc>
      </w:tr>
      <w:tr w:rsidR="002A2835" w:rsidTr="002E135F">
        <w:trPr>
          <w:jc w:val="center"/>
        </w:trPr>
        <w:tc>
          <w:tcPr>
            <w:tcW w:w="6803" w:type="dxa"/>
            <w:tcBorders>
              <w:top w:val="nil"/>
              <w:left w:val="nil"/>
              <w:bottom w:val="nil"/>
              <w:right w:val="nil"/>
            </w:tcBorders>
          </w:tcPr>
          <w:p w:rsidR="002A2835" w:rsidRDefault="002A2835" w:rsidP="00364CA2">
            <w:pPr>
              <w:pStyle w:val="NormalS1"/>
              <w:rPr>
                <w:i/>
              </w:rPr>
            </w:pPr>
            <w:r>
              <w:br w:type="page"/>
            </w:r>
            <w:r>
              <w:rPr>
                <w:rtl/>
              </w:rPr>
              <w:tab/>
            </w:r>
            <w:r>
              <w:t>(2</w:t>
            </w:r>
            <w:r>
              <w:rPr>
                <w:rtl/>
              </w:rPr>
              <w:tab/>
              <w:t xml:space="preserve">يدرج فوراً في النص الأصلي </w:t>
            </w:r>
            <w:r>
              <w:rPr>
                <w:rFonts w:hint="cs"/>
                <w:rtl/>
              </w:rPr>
              <w:t>للمقترح</w:t>
            </w:r>
            <w:r>
              <w:rPr>
                <w:rtl/>
              </w:rPr>
              <w:t xml:space="preserve"> كل تعديل يقبل به الوفد الذي قدم </w:t>
            </w:r>
            <w:r>
              <w:rPr>
                <w:rFonts w:hint="cs"/>
                <w:rtl/>
              </w:rPr>
              <w:t>المقترح</w:t>
            </w:r>
            <w:r>
              <w:rPr>
                <w:rtl/>
              </w:rPr>
              <w:t>.</w:t>
            </w:r>
          </w:p>
        </w:tc>
        <w:tc>
          <w:tcPr>
            <w:tcW w:w="1134" w:type="dxa"/>
            <w:tcBorders>
              <w:top w:val="nil"/>
              <w:left w:val="nil"/>
              <w:bottom w:val="nil"/>
              <w:right w:val="nil"/>
            </w:tcBorders>
          </w:tcPr>
          <w:p w:rsidR="002A2835" w:rsidRDefault="002A2835" w:rsidP="00364CA2">
            <w:pPr>
              <w:pStyle w:val="NormalS2"/>
              <w:rPr>
                <w:rFonts w:cs="Times New Roman"/>
                <w:rtl/>
              </w:rPr>
            </w:pPr>
            <w:r>
              <w:t>138</w:t>
            </w:r>
          </w:p>
        </w:tc>
      </w:tr>
      <w:tr w:rsidR="002A2835" w:rsidTr="002E135F">
        <w:trPr>
          <w:jc w:val="center"/>
        </w:trPr>
        <w:tc>
          <w:tcPr>
            <w:tcW w:w="6803" w:type="dxa"/>
            <w:tcBorders>
              <w:top w:val="nil"/>
              <w:left w:val="nil"/>
              <w:bottom w:val="nil"/>
              <w:right w:val="nil"/>
            </w:tcBorders>
          </w:tcPr>
          <w:p w:rsidR="002A2835" w:rsidRDefault="002A2835" w:rsidP="00364CA2">
            <w:pPr>
              <w:pStyle w:val="NormalS1"/>
              <w:rPr>
                <w:i/>
              </w:rPr>
            </w:pPr>
            <w:r>
              <w:rPr>
                <w:rtl/>
              </w:rPr>
              <w:tab/>
            </w:r>
            <w:r>
              <w:t>(3</w:t>
            </w:r>
            <w:r>
              <w:rPr>
                <w:rtl/>
              </w:rPr>
              <w:tab/>
              <w:t xml:space="preserve">أي </w:t>
            </w:r>
            <w:r>
              <w:rPr>
                <w:rFonts w:hint="cs"/>
                <w:rtl/>
              </w:rPr>
              <w:t>مقترح</w:t>
            </w:r>
            <w:r>
              <w:rPr>
                <w:rtl/>
              </w:rPr>
              <w:t xml:space="preserve"> بتعديل لا يعتبر تعديلاً، إذا رأى المجتمعون أنه غير متلائم مع </w:t>
            </w:r>
            <w:r>
              <w:rPr>
                <w:rFonts w:hint="cs"/>
                <w:rtl/>
              </w:rPr>
              <w:t>المقترح</w:t>
            </w:r>
            <w:r>
              <w:rPr>
                <w:rtl/>
              </w:rPr>
              <w:t xml:space="preserve"> الأصلي.</w:t>
            </w:r>
          </w:p>
        </w:tc>
        <w:tc>
          <w:tcPr>
            <w:tcW w:w="1134" w:type="dxa"/>
            <w:tcBorders>
              <w:top w:val="nil"/>
              <w:left w:val="nil"/>
              <w:bottom w:val="nil"/>
              <w:right w:val="nil"/>
            </w:tcBorders>
          </w:tcPr>
          <w:p w:rsidR="002A2835" w:rsidRDefault="002A2835" w:rsidP="00364CA2">
            <w:pPr>
              <w:pStyle w:val="NormalS2"/>
              <w:rPr>
                <w:rFonts w:cs="Times New Roman"/>
                <w:rtl/>
              </w:rPr>
            </w:pPr>
            <w:r>
              <w:t>139</w:t>
            </w:r>
          </w:p>
        </w:tc>
      </w:tr>
      <w:tr w:rsidR="002A2835" w:rsidTr="002E135F">
        <w:trPr>
          <w:jc w:val="center"/>
        </w:trPr>
        <w:tc>
          <w:tcPr>
            <w:tcW w:w="6803" w:type="dxa"/>
            <w:tcBorders>
              <w:top w:val="nil"/>
              <w:left w:val="nil"/>
              <w:bottom w:val="nil"/>
              <w:right w:val="nil"/>
            </w:tcBorders>
          </w:tcPr>
          <w:p w:rsidR="002A2835" w:rsidRDefault="002A2835" w:rsidP="00364CA2">
            <w:pPr>
              <w:pStyle w:val="Heading2"/>
              <w:rPr>
                <w:lang w:val="es-ES"/>
              </w:rPr>
            </w:pPr>
            <w:r>
              <w:br w:type="page"/>
              <w:t>11.</w:t>
            </w:r>
            <w:r>
              <w:rPr>
                <w:rFonts w:cs="Times"/>
                <w:szCs w:val="22"/>
              </w:rPr>
              <w:t>21</w:t>
            </w:r>
            <w:r>
              <w:rPr>
                <w:rtl/>
              </w:rPr>
              <w:tab/>
              <w:t>التصويت على التعديـلات</w:t>
            </w:r>
          </w:p>
        </w:tc>
        <w:tc>
          <w:tcPr>
            <w:tcW w:w="1134" w:type="dxa"/>
            <w:tcBorders>
              <w:top w:val="nil"/>
              <w:left w:val="nil"/>
              <w:bottom w:val="nil"/>
              <w:right w:val="nil"/>
            </w:tcBorders>
          </w:tcPr>
          <w:p w:rsidR="002A2835" w:rsidRDefault="002A2835" w:rsidP="00364CA2">
            <w:pPr>
              <w:pStyle w:val="Heading2"/>
              <w:rPr>
                <w:lang w:val="en-US"/>
              </w:rPr>
            </w:pPr>
          </w:p>
        </w:tc>
      </w:tr>
      <w:tr w:rsidR="002A2835" w:rsidTr="002E135F">
        <w:trPr>
          <w:jc w:val="center"/>
        </w:trPr>
        <w:tc>
          <w:tcPr>
            <w:tcW w:w="6803" w:type="dxa"/>
            <w:tcBorders>
              <w:top w:val="nil"/>
              <w:left w:val="nil"/>
              <w:bottom w:val="nil"/>
              <w:right w:val="nil"/>
            </w:tcBorders>
          </w:tcPr>
          <w:p w:rsidR="002A2835" w:rsidRDefault="002A2835" w:rsidP="00364CA2">
            <w:pPr>
              <w:pStyle w:val="NormalS1"/>
              <w:rPr>
                <w:i/>
              </w:rPr>
            </w:pPr>
            <w:r>
              <w:rPr>
                <w:rtl/>
              </w:rPr>
              <w:tab/>
            </w:r>
            <w:r>
              <w:t>(1</w:t>
            </w:r>
            <w:r>
              <w:rPr>
                <w:rtl/>
              </w:rPr>
              <w:tab/>
              <w:t xml:space="preserve">إذا قدم تعديل بشأن </w:t>
            </w:r>
            <w:r>
              <w:rPr>
                <w:rFonts w:hint="cs"/>
                <w:rtl/>
              </w:rPr>
              <w:t>مقترح</w:t>
            </w:r>
            <w:r>
              <w:rPr>
                <w:rtl/>
              </w:rPr>
              <w:t xml:space="preserve"> ما، يجب التصويت أولاً على </w:t>
            </w:r>
            <w:r w:rsidR="009D485B">
              <w:br/>
            </w:r>
            <w:r>
              <w:rPr>
                <w:rtl/>
              </w:rPr>
              <w:t>ذلك التعديل.</w:t>
            </w:r>
          </w:p>
        </w:tc>
        <w:tc>
          <w:tcPr>
            <w:tcW w:w="1134" w:type="dxa"/>
            <w:tcBorders>
              <w:top w:val="nil"/>
              <w:left w:val="nil"/>
              <w:bottom w:val="nil"/>
              <w:right w:val="nil"/>
            </w:tcBorders>
          </w:tcPr>
          <w:p w:rsidR="002A2835" w:rsidRDefault="002A2835" w:rsidP="00364CA2">
            <w:pPr>
              <w:pStyle w:val="NormalS2"/>
              <w:rPr>
                <w:rFonts w:cs="Times New Roman"/>
                <w:rtl/>
              </w:rPr>
            </w:pPr>
            <w:r>
              <w:t>140</w:t>
            </w:r>
          </w:p>
        </w:tc>
      </w:tr>
      <w:tr w:rsidR="002A2835" w:rsidTr="002E135F">
        <w:trPr>
          <w:jc w:val="center"/>
        </w:trPr>
        <w:tc>
          <w:tcPr>
            <w:tcW w:w="6803" w:type="dxa"/>
            <w:tcBorders>
              <w:top w:val="nil"/>
              <w:left w:val="nil"/>
              <w:bottom w:val="nil"/>
              <w:right w:val="nil"/>
            </w:tcBorders>
          </w:tcPr>
          <w:p w:rsidR="002A2835" w:rsidRDefault="002A2835" w:rsidP="00364CA2">
            <w:pPr>
              <w:pStyle w:val="NormalS1"/>
              <w:rPr>
                <w:i/>
              </w:rPr>
            </w:pPr>
            <w:r>
              <w:rPr>
                <w:rtl/>
              </w:rPr>
              <w:tab/>
            </w:r>
            <w:r>
              <w:t>(2</w:t>
            </w:r>
            <w:r>
              <w:rPr>
                <w:rtl/>
              </w:rPr>
              <w:tab/>
              <w:t xml:space="preserve">إذا </w:t>
            </w:r>
            <w:r>
              <w:rPr>
                <w:rFonts w:hint="cs"/>
                <w:rtl/>
              </w:rPr>
              <w:t>قُ</w:t>
            </w:r>
            <w:r>
              <w:rPr>
                <w:rtl/>
              </w:rPr>
              <w:t>ُدم</w:t>
            </w:r>
            <w:r>
              <w:rPr>
                <w:rFonts w:hint="cs"/>
                <w:rtl/>
              </w:rPr>
              <w:t xml:space="preserve"> تعديلان أو أكثر </w:t>
            </w:r>
            <w:r>
              <w:rPr>
                <w:rtl/>
              </w:rPr>
              <w:t xml:space="preserve">بشأن </w:t>
            </w:r>
            <w:r>
              <w:rPr>
                <w:rFonts w:hint="cs"/>
                <w:rtl/>
              </w:rPr>
              <w:t>مقترح</w:t>
            </w:r>
            <w:r>
              <w:rPr>
                <w:rtl/>
              </w:rPr>
              <w:t xml:space="preserve"> ما، يجب التصويت أولاً على أبعد التعديلات عن النص الأصلي. وإذا لم يحصل هذا التعديل على </w:t>
            </w:r>
            <w:r>
              <w:rPr>
                <w:rFonts w:hint="cs"/>
                <w:rtl/>
              </w:rPr>
              <w:t>أغلبية</w:t>
            </w:r>
            <w:r>
              <w:rPr>
                <w:rtl/>
              </w:rPr>
              <w:t xml:space="preserve"> الأصوات، يجري التصويت على أبعد التعديلات الباقية عن النص الأصلي، وهكذا دواليك إلى أن يحصل أحد التعديلات على </w:t>
            </w:r>
            <w:r>
              <w:rPr>
                <w:rFonts w:hint="cs"/>
                <w:rtl/>
              </w:rPr>
              <w:t>أغلبية</w:t>
            </w:r>
            <w:r>
              <w:rPr>
                <w:rtl/>
              </w:rPr>
              <w:t xml:space="preserve"> الأصوات. وإذا تم النظر في جميع التعديلات المقترحة دون أن يحصل أي منها على </w:t>
            </w:r>
            <w:r>
              <w:rPr>
                <w:rFonts w:hint="cs"/>
                <w:rtl/>
              </w:rPr>
              <w:t>الأغلبية</w:t>
            </w:r>
            <w:r>
              <w:rPr>
                <w:rtl/>
              </w:rPr>
              <w:t xml:space="preserve">، يعرض </w:t>
            </w:r>
            <w:r>
              <w:rPr>
                <w:rFonts w:hint="cs"/>
                <w:rtl/>
              </w:rPr>
              <w:t>المقترح</w:t>
            </w:r>
            <w:r>
              <w:rPr>
                <w:rtl/>
              </w:rPr>
              <w:t xml:space="preserve"> الأصلي غير المعدل </w:t>
            </w:r>
            <w:r>
              <w:rPr>
                <w:rFonts w:hint="cs"/>
                <w:rtl/>
              </w:rPr>
              <w:t>ل</w:t>
            </w:r>
            <w:r>
              <w:rPr>
                <w:rtl/>
              </w:rPr>
              <w:t>لتصويت.</w:t>
            </w:r>
          </w:p>
        </w:tc>
        <w:tc>
          <w:tcPr>
            <w:tcW w:w="1134" w:type="dxa"/>
            <w:tcBorders>
              <w:top w:val="nil"/>
              <w:left w:val="nil"/>
              <w:bottom w:val="nil"/>
              <w:right w:val="nil"/>
            </w:tcBorders>
          </w:tcPr>
          <w:p w:rsidR="002A2835" w:rsidRDefault="002A2835" w:rsidP="00364CA2">
            <w:pPr>
              <w:pStyle w:val="NormalS2"/>
              <w:rPr>
                <w:rFonts w:cs="Times New Roman"/>
                <w:rtl/>
              </w:rPr>
            </w:pPr>
            <w:r>
              <w:t>141</w:t>
            </w:r>
          </w:p>
        </w:tc>
      </w:tr>
      <w:tr w:rsidR="002A2835" w:rsidTr="002E135F">
        <w:trPr>
          <w:jc w:val="center"/>
        </w:trPr>
        <w:tc>
          <w:tcPr>
            <w:tcW w:w="6803" w:type="dxa"/>
            <w:tcBorders>
              <w:top w:val="nil"/>
              <w:left w:val="nil"/>
              <w:bottom w:val="nil"/>
              <w:right w:val="nil"/>
            </w:tcBorders>
          </w:tcPr>
          <w:p w:rsidR="002A2835" w:rsidRDefault="002A2835" w:rsidP="00364CA2">
            <w:pPr>
              <w:pStyle w:val="NormalS1"/>
              <w:rPr>
                <w:i/>
              </w:rPr>
            </w:pPr>
            <w:r>
              <w:rPr>
                <w:rtl/>
              </w:rPr>
              <w:tab/>
            </w:r>
            <w:r>
              <w:t>(3</w:t>
            </w:r>
            <w:r>
              <w:rPr>
                <w:rtl/>
              </w:rPr>
              <w:tab/>
              <w:t xml:space="preserve">إذا اعتمد تعديل واحد أو أكثر، يعرض بعد ذلك </w:t>
            </w:r>
            <w:r>
              <w:rPr>
                <w:rFonts w:hint="cs"/>
                <w:rtl/>
              </w:rPr>
              <w:t>المقترح</w:t>
            </w:r>
            <w:r>
              <w:rPr>
                <w:rtl/>
              </w:rPr>
              <w:t xml:space="preserve"> بشكله المعدل </w:t>
            </w:r>
            <w:r>
              <w:rPr>
                <w:rFonts w:hint="cs"/>
                <w:rtl/>
              </w:rPr>
              <w:t>ل</w:t>
            </w:r>
            <w:r>
              <w:rPr>
                <w:rtl/>
              </w:rPr>
              <w:t>لتصويت.</w:t>
            </w:r>
          </w:p>
        </w:tc>
        <w:tc>
          <w:tcPr>
            <w:tcW w:w="1134" w:type="dxa"/>
            <w:tcBorders>
              <w:top w:val="nil"/>
              <w:left w:val="nil"/>
              <w:bottom w:val="nil"/>
              <w:right w:val="nil"/>
            </w:tcBorders>
          </w:tcPr>
          <w:p w:rsidR="002A2835" w:rsidRDefault="002A2835" w:rsidP="00364CA2">
            <w:pPr>
              <w:pStyle w:val="NormalS2"/>
              <w:rPr>
                <w:rFonts w:cs="Times New Roman"/>
                <w:rtl/>
              </w:rPr>
            </w:pPr>
            <w:r>
              <w:t>142</w:t>
            </w:r>
          </w:p>
        </w:tc>
      </w:tr>
    </w:tbl>
    <w:p w:rsidR="002A2835" w:rsidRDefault="002A2835" w:rsidP="002A2835">
      <w:pPr>
        <w:spacing w:before="0" w:line="120" w:lineRule="auto"/>
        <w:jc w:val="left"/>
        <w:rPr>
          <w:rtl/>
          <w:lang w:val="en-US" w:bidi="ar-EG"/>
        </w:rPr>
      </w:pPr>
      <w:r>
        <w:rPr>
          <w:lang w:bidi="ar-EG"/>
        </w:rPr>
        <w:br w:type="page"/>
      </w:r>
    </w:p>
    <w:tbl>
      <w:tblPr>
        <w:tblW w:w="7937" w:type="dxa"/>
        <w:jc w:val="center"/>
        <w:tblLook w:val="0000"/>
      </w:tblPr>
      <w:tblGrid>
        <w:gridCol w:w="6803"/>
        <w:gridCol w:w="1134"/>
      </w:tblGrid>
      <w:tr w:rsidR="002A2835" w:rsidTr="007E6064">
        <w:trPr>
          <w:jc w:val="center"/>
        </w:trPr>
        <w:tc>
          <w:tcPr>
            <w:tcW w:w="6803" w:type="dxa"/>
            <w:tcBorders>
              <w:top w:val="nil"/>
              <w:left w:val="nil"/>
              <w:bottom w:val="nil"/>
              <w:right w:val="nil"/>
            </w:tcBorders>
          </w:tcPr>
          <w:p w:rsidR="002A2835" w:rsidRDefault="002A2835" w:rsidP="007612F6">
            <w:pPr>
              <w:pStyle w:val="Heading2"/>
              <w:rPr>
                <w:lang w:val="es-ES"/>
              </w:rPr>
            </w:pPr>
            <w:r>
              <w:lastRenderedPageBreak/>
              <w:br w:type="page"/>
              <w:t>12.21</w:t>
            </w:r>
            <w:r>
              <w:rPr>
                <w:rtl/>
              </w:rPr>
              <w:tab/>
              <w:t>إعادة التصويت</w:t>
            </w:r>
          </w:p>
        </w:tc>
        <w:tc>
          <w:tcPr>
            <w:tcW w:w="1134" w:type="dxa"/>
            <w:tcBorders>
              <w:top w:val="nil"/>
              <w:left w:val="nil"/>
              <w:bottom w:val="nil"/>
              <w:right w:val="nil"/>
            </w:tcBorders>
          </w:tcPr>
          <w:p w:rsidR="002A2835" w:rsidRDefault="002A2835" w:rsidP="007612F6">
            <w:pPr>
              <w:pStyle w:val="Heading2"/>
              <w:rPr>
                <w:lang w:val="en-US"/>
              </w:rPr>
            </w:pPr>
          </w:p>
        </w:tc>
      </w:tr>
      <w:tr w:rsidR="002A2835" w:rsidTr="007E6064">
        <w:trPr>
          <w:jc w:val="center"/>
        </w:trPr>
        <w:tc>
          <w:tcPr>
            <w:tcW w:w="6803" w:type="dxa"/>
            <w:tcBorders>
              <w:top w:val="nil"/>
              <w:left w:val="nil"/>
              <w:bottom w:val="nil"/>
              <w:right w:val="nil"/>
            </w:tcBorders>
          </w:tcPr>
          <w:p w:rsidR="002A2835" w:rsidRDefault="002A2835" w:rsidP="007612F6">
            <w:pPr>
              <w:pStyle w:val="NormalS1"/>
            </w:pPr>
            <w:r>
              <w:rPr>
                <w:rtl/>
              </w:rPr>
              <w:tab/>
            </w:r>
            <w:r>
              <w:t>(1</w:t>
            </w:r>
            <w:r>
              <w:rPr>
                <w:rtl/>
              </w:rPr>
              <w:tab/>
              <w:t xml:space="preserve">إذا تعلق الأمر باللجان أو اللجان الفرعية أو أفرقة العمل، في مؤتمر أو اجتماع، فإن </w:t>
            </w:r>
            <w:r>
              <w:rPr>
                <w:rFonts w:hint="cs"/>
                <w:rtl/>
              </w:rPr>
              <w:t>المقترح</w:t>
            </w:r>
            <w:r>
              <w:rPr>
                <w:rtl/>
              </w:rPr>
              <w:t xml:space="preserve"> أو جزء </w:t>
            </w:r>
            <w:r>
              <w:rPr>
                <w:rFonts w:hint="cs"/>
                <w:rtl/>
              </w:rPr>
              <w:t>المقترح</w:t>
            </w:r>
            <w:r>
              <w:rPr>
                <w:rtl/>
              </w:rPr>
              <w:t xml:space="preserve"> أو التعديل الذي سبق </w:t>
            </w:r>
            <w:r>
              <w:rPr>
                <w:rFonts w:hint="cs"/>
                <w:rtl/>
              </w:rPr>
              <w:t>البت فيه</w:t>
            </w:r>
            <w:r>
              <w:rPr>
                <w:rtl/>
              </w:rPr>
              <w:t xml:space="preserve"> إثر تصويت في إحدى اللجان أو اللجان الفرعية أو أفرقة العمل، لا </w:t>
            </w:r>
            <w:r>
              <w:rPr>
                <w:rFonts w:hint="cs"/>
                <w:rtl/>
              </w:rPr>
              <w:t>يجوز</w:t>
            </w:r>
            <w:r>
              <w:rPr>
                <w:rtl/>
              </w:rPr>
              <w:t xml:space="preserve"> أن يعرض </w:t>
            </w:r>
            <w:r>
              <w:rPr>
                <w:rFonts w:hint="cs"/>
                <w:rtl/>
              </w:rPr>
              <w:t>ل</w:t>
            </w:r>
            <w:r>
              <w:rPr>
                <w:rtl/>
              </w:rPr>
              <w:t>لتصويت مجدداً في نفس اللجنة أو اللجنة الفرعية أو فريق العمل. وتطبق هذه القاعدة أياً كان الإجراء الذي اختير اتباعه في التصويت.</w:t>
            </w:r>
          </w:p>
        </w:tc>
        <w:tc>
          <w:tcPr>
            <w:tcW w:w="1134" w:type="dxa"/>
            <w:tcBorders>
              <w:top w:val="nil"/>
              <w:left w:val="nil"/>
              <w:bottom w:val="nil"/>
              <w:right w:val="nil"/>
            </w:tcBorders>
          </w:tcPr>
          <w:p w:rsidR="002A2835" w:rsidRDefault="002A2835" w:rsidP="007612F6">
            <w:pPr>
              <w:pStyle w:val="NormalS2"/>
              <w:rPr>
                <w:rtl/>
              </w:rPr>
            </w:pPr>
            <w:r>
              <w:t>143</w:t>
            </w:r>
          </w:p>
        </w:tc>
      </w:tr>
      <w:tr w:rsidR="002A2835" w:rsidTr="007E6064">
        <w:trPr>
          <w:jc w:val="center"/>
        </w:trPr>
        <w:tc>
          <w:tcPr>
            <w:tcW w:w="6803" w:type="dxa"/>
            <w:tcBorders>
              <w:top w:val="nil"/>
              <w:left w:val="nil"/>
              <w:bottom w:val="nil"/>
              <w:right w:val="nil"/>
            </w:tcBorders>
          </w:tcPr>
          <w:p w:rsidR="002A2835" w:rsidRDefault="002A2835" w:rsidP="007612F6">
            <w:pPr>
              <w:pStyle w:val="NormalS1"/>
            </w:pPr>
            <w:r>
              <w:rPr>
                <w:rtl/>
              </w:rPr>
              <w:tab/>
            </w:r>
            <w:r>
              <w:t>(2</w:t>
            </w:r>
            <w:r>
              <w:rPr>
                <w:rtl/>
              </w:rPr>
              <w:tab/>
              <w:t xml:space="preserve">إذا تعلق الأمر بالجلسات العامة، يجب ألا يعرض </w:t>
            </w:r>
            <w:r>
              <w:rPr>
                <w:rFonts w:hint="cs"/>
                <w:rtl/>
              </w:rPr>
              <w:t>مقترح</w:t>
            </w:r>
            <w:r>
              <w:rPr>
                <w:rtl/>
              </w:rPr>
              <w:t xml:space="preserve"> أو جزء من </w:t>
            </w:r>
            <w:r>
              <w:rPr>
                <w:rFonts w:hint="cs"/>
                <w:rtl/>
              </w:rPr>
              <w:t>مقترح</w:t>
            </w:r>
            <w:r>
              <w:rPr>
                <w:rtl/>
              </w:rPr>
              <w:t xml:space="preserve"> أو تعديل </w:t>
            </w:r>
            <w:r>
              <w:rPr>
                <w:rFonts w:hint="cs"/>
                <w:rtl/>
              </w:rPr>
              <w:t>ل</w:t>
            </w:r>
            <w:r>
              <w:rPr>
                <w:rtl/>
              </w:rPr>
              <w:t>لتصويت مجدداً، ما لم يتوافر الشرطان التاليان :</w:t>
            </w:r>
          </w:p>
        </w:tc>
        <w:tc>
          <w:tcPr>
            <w:tcW w:w="1134" w:type="dxa"/>
            <w:tcBorders>
              <w:top w:val="nil"/>
              <w:left w:val="nil"/>
              <w:bottom w:val="nil"/>
              <w:right w:val="nil"/>
            </w:tcBorders>
          </w:tcPr>
          <w:p w:rsidR="002A2835" w:rsidRDefault="002A2835" w:rsidP="007612F6">
            <w:pPr>
              <w:pStyle w:val="NormalS2"/>
              <w:rPr>
                <w:rFonts w:cs="Times New Roman"/>
                <w:szCs w:val="22"/>
                <w:rtl/>
              </w:rPr>
            </w:pPr>
            <w:r>
              <w:t>144</w:t>
            </w:r>
          </w:p>
        </w:tc>
      </w:tr>
      <w:tr w:rsidR="002A2835" w:rsidTr="007E6064">
        <w:trPr>
          <w:jc w:val="center"/>
        </w:trPr>
        <w:tc>
          <w:tcPr>
            <w:tcW w:w="6803" w:type="dxa"/>
            <w:tcBorders>
              <w:top w:val="nil"/>
              <w:left w:val="nil"/>
              <w:bottom w:val="nil"/>
              <w:right w:val="nil"/>
            </w:tcBorders>
          </w:tcPr>
          <w:p w:rsidR="002A2835" w:rsidRDefault="002A2835" w:rsidP="007612F6">
            <w:pPr>
              <w:pStyle w:val="enumlev1s1"/>
            </w:pPr>
            <w:r>
              <w:rPr>
                <w:i/>
                <w:iCs/>
                <w:rtl/>
              </w:rPr>
              <w:t>أ</w:t>
            </w:r>
            <w:r>
              <w:rPr>
                <w:rFonts w:hint="cs"/>
                <w:i/>
                <w:iCs/>
                <w:rtl/>
              </w:rPr>
              <w:t xml:space="preserve"> </w:t>
            </w:r>
            <w:r>
              <w:rPr>
                <w:i/>
                <w:iCs/>
                <w:rtl/>
              </w:rPr>
              <w:t xml:space="preserve"> )</w:t>
            </w:r>
            <w:r>
              <w:rPr>
                <w:rtl/>
              </w:rPr>
              <w:tab/>
              <w:t xml:space="preserve">أن تطلب ذلك </w:t>
            </w:r>
            <w:r>
              <w:rPr>
                <w:rFonts w:hint="cs"/>
                <w:rtl/>
              </w:rPr>
              <w:t>أغلبية</w:t>
            </w:r>
            <w:r>
              <w:rPr>
                <w:rtl/>
              </w:rPr>
              <w:t xml:space="preserve"> الدول الأعضاء المؤهلة للتصويت،</w:t>
            </w:r>
          </w:p>
        </w:tc>
        <w:tc>
          <w:tcPr>
            <w:tcW w:w="1134" w:type="dxa"/>
            <w:tcBorders>
              <w:top w:val="nil"/>
              <w:left w:val="nil"/>
              <w:bottom w:val="nil"/>
              <w:right w:val="nil"/>
            </w:tcBorders>
          </w:tcPr>
          <w:p w:rsidR="002A2835" w:rsidRDefault="002A2835" w:rsidP="007612F6">
            <w:pPr>
              <w:pStyle w:val="enumlev1S2"/>
              <w:rPr>
                <w:rFonts w:cs="Times New Roman"/>
                <w:szCs w:val="22"/>
                <w:rtl/>
                <w:lang w:val="en-US"/>
              </w:rPr>
            </w:pPr>
            <w:r>
              <w:t>145</w:t>
            </w:r>
          </w:p>
        </w:tc>
      </w:tr>
      <w:tr w:rsidR="002A2835" w:rsidTr="007E6064">
        <w:trPr>
          <w:jc w:val="center"/>
        </w:trPr>
        <w:tc>
          <w:tcPr>
            <w:tcW w:w="6803" w:type="dxa"/>
            <w:tcBorders>
              <w:top w:val="nil"/>
              <w:left w:val="nil"/>
              <w:bottom w:val="nil"/>
              <w:right w:val="nil"/>
            </w:tcBorders>
          </w:tcPr>
          <w:p w:rsidR="002A2835" w:rsidRDefault="002A2835" w:rsidP="007612F6">
            <w:pPr>
              <w:pStyle w:val="enumlev1s1"/>
            </w:pPr>
            <w:r>
              <w:rPr>
                <w:i/>
                <w:iCs/>
                <w:rtl/>
              </w:rPr>
              <w:t>ب)</w:t>
            </w:r>
            <w:r>
              <w:rPr>
                <w:rtl/>
              </w:rPr>
              <w:tab/>
              <w:t>أن تُطلب إعادة التصويت بعد التصويت الأول بيوم كامل على الأقل. ولا تنطبق هذه المهلة في اليوم الأخير لمؤتمر ما أو لأي اجتماع آخر.</w:t>
            </w:r>
          </w:p>
        </w:tc>
        <w:tc>
          <w:tcPr>
            <w:tcW w:w="1134" w:type="dxa"/>
            <w:tcBorders>
              <w:top w:val="nil"/>
              <w:left w:val="nil"/>
              <w:bottom w:val="nil"/>
              <w:right w:val="nil"/>
            </w:tcBorders>
          </w:tcPr>
          <w:p w:rsidR="002A2835" w:rsidRDefault="002A2835" w:rsidP="007612F6">
            <w:pPr>
              <w:pStyle w:val="enumlev1S2"/>
              <w:rPr>
                <w:rFonts w:cs="Times New Roman"/>
                <w:szCs w:val="22"/>
                <w:rtl/>
                <w:lang w:val="en-US"/>
              </w:rPr>
            </w:pPr>
            <w:r>
              <w:t>146</w:t>
            </w:r>
          </w:p>
        </w:tc>
      </w:tr>
      <w:tr w:rsidR="002A2835" w:rsidTr="007E6064">
        <w:trPr>
          <w:jc w:val="center"/>
        </w:trPr>
        <w:tc>
          <w:tcPr>
            <w:tcW w:w="6803" w:type="dxa"/>
            <w:tcBorders>
              <w:top w:val="nil"/>
              <w:left w:val="nil"/>
              <w:bottom w:val="nil"/>
              <w:right w:val="nil"/>
            </w:tcBorders>
          </w:tcPr>
          <w:p w:rsidR="002A2835" w:rsidRDefault="002A2835" w:rsidP="00D049F1">
            <w:pPr>
              <w:pStyle w:val="Heading1"/>
              <w:rPr>
                <w:lang w:val="es-ES"/>
              </w:rPr>
            </w:pPr>
            <w:r>
              <w:t>22</w:t>
            </w:r>
            <w:r>
              <w:rPr>
                <w:rtl/>
              </w:rPr>
              <w:tab/>
            </w:r>
            <w:r w:rsidRPr="00D049F1">
              <w:rPr>
                <w:rtl/>
              </w:rPr>
              <w:t>قواعد</w:t>
            </w:r>
            <w:r>
              <w:rPr>
                <w:rtl/>
              </w:rPr>
              <w:t xml:space="preserve"> سير المناقشات وإجراءات التصويت في اللجان واللجان الفرعية</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E6064">
        <w:trPr>
          <w:jc w:val="center"/>
        </w:trPr>
        <w:tc>
          <w:tcPr>
            <w:tcW w:w="6803" w:type="dxa"/>
            <w:tcBorders>
              <w:top w:val="nil"/>
              <w:left w:val="nil"/>
              <w:bottom w:val="nil"/>
              <w:right w:val="nil"/>
            </w:tcBorders>
          </w:tcPr>
          <w:p w:rsidR="002A2835" w:rsidRDefault="002A2835" w:rsidP="007612F6">
            <w:pPr>
              <w:pStyle w:val="NormalS1"/>
              <w:rPr>
                <w:i/>
              </w:rPr>
            </w:pPr>
            <w:r>
              <w:t>1</w:t>
            </w:r>
            <w:r>
              <w:rPr>
                <w:rtl/>
              </w:rPr>
              <w:tab/>
              <w:t xml:space="preserve">يتمتع رؤساء اللجان واللجان الفرعية بصلاحيات مماثلة للصلاحيات المسندة إلى رئيس المؤتمر بموجب القسم </w:t>
            </w:r>
            <w:r>
              <w:t xml:space="preserve"> 11</w:t>
            </w:r>
            <w:r>
              <w:rPr>
                <w:rFonts w:hint="cs"/>
                <w:rtl/>
              </w:rPr>
              <w:t>أعلاه.</w:t>
            </w:r>
          </w:p>
        </w:tc>
        <w:tc>
          <w:tcPr>
            <w:tcW w:w="1134" w:type="dxa"/>
            <w:tcBorders>
              <w:top w:val="nil"/>
              <w:left w:val="nil"/>
              <w:bottom w:val="nil"/>
              <w:right w:val="nil"/>
            </w:tcBorders>
          </w:tcPr>
          <w:p w:rsidR="002A2835" w:rsidRDefault="002A2835" w:rsidP="007612F6">
            <w:pPr>
              <w:pStyle w:val="NormalS2"/>
              <w:rPr>
                <w:rFonts w:cs="Times New Roman"/>
                <w:szCs w:val="22"/>
                <w:rtl/>
              </w:rPr>
            </w:pPr>
            <w:r>
              <w:t>147</w:t>
            </w:r>
          </w:p>
        </w:tc>
      </w:tr>
      <w:tr w:rsidR="002A2835" w:rsidTr="007E6064">
        <w:trPr>
          <w:jc w:val="center"/>
        </w:trPr>
        <w:tc>
          <w:tcPr>
            <w:tcW w:w="6803" w:type="dxa"/>
            <w:tcBorders>
              <w:top w:val="nil"/>
              <w:left w:val="nil"/>
              <w:bottom w:val="nil"/>
              <w:right w:val="nil"/>
            </w:tcBorders>
          </w:tcPr>
          <w:p w:rsidR="002A2835" w:rsidRDefault="002A2835" w:rsidP="007612F6">
            <w:pPr>
              <w:pStyle w:val="NormalS1"/>
              <w:rPr>
                <w:i/>
              </w:rPr>
            </w:pPr>
            <w:r>
              <w:br w:type="page"/>
              <w:t>2</w:t>
            </w:r>
            <w:r>
              <w:rPr>
                <w:rtl/>
              </w:rPr>
              <w:tab/>
              <w:t>تطبق أحكام القسم</w:t>
            </w:r>
            <w:r>
              <w:rPr>
                <w:rFonts w:hint="cs"/>
                <w:rtl/>
              </w:rPr>
              <w:t xml:space="preserve"> </w:t>
            </w:r>
            <w:r>
              <w:t>20</w:t>
            </w:r>
            <w:r>
              <w:rPr>
                <w:rFonts w:hint="cs"/>
                <w:rtl/>
              </w:rPr>
              <w:t xml:space="preserve"> أعلاه</w:t>
            </w:r>
            <w:r>
              <w:rPr>
                <w:rtl/>
              </w:rPr>
              <w:t xml:space="preserve"> المتعلقة بقواعد سير المناقشات في جلسة عامة على مناقشات اللجان أو اللجان الفرعية، باستثناء ما يتعلق منها بالنصاب.</w:t>
            </w:r>
          </w:p>
        </w:tc>
        <w:tc>
          <w:tcPr>
            <w:tcW w:w="1134" w:type="dxa"/>
            <w:tcBorders>
              <w:top w:val="nil"/>
              <w:left w:val="nil"/>
              <w:bottom w:val="nil"/>
              <w:right w:val="nil"/>
            </w:tcBorders>
          </w:tcPr>
          <w:p w:rsidR="002A2835" w:rsidRDefault="002A2835" w:rsidP="007612F6">
            <w:pPr>
              <w:pStyle w:val="NormalS2"/>
              <w:rPr>
                <w:rFonts w:cs="Times New Roman"/>
                <w:szCs w:val="22"/>
                <w:rtl/>
              </w:rPr>
            </w:pPr>
            <w:r>
              <w:t>148</w:t>
            </w:r>
          </w:p>
        </w:tc>
      </w:tr>
      <w:tr w:rsidR="002A2835" w:rsidTr="007E6064">
        <w:trPr>
          <w:jc w:val="center"/>
        </w:trPr>
        <w:tc>
          <w:tcPr>
            <w:tcW w:w="6803" w:type="dxa"/>
            <w:tcBorders>
              <w:top w:val="nil"/>
              <w:left w:val="nil"/>
              <w:bottom w:val="nil"/>
              <w:right w:val="nil"/>
            </w:tcBorders>
          </w:tcPr>
          <w:p w:rsidR="002A2835" w:rsidRDefault="002A2835" w:rsidP="007612F6">
            <w:pPr>
              <w:pStyle w:val="NormalS1"/>
              <w:rPr>
                <w:i/>
              </w:rPr>
            </w:pPr>
            <w:r>
              <w:t>3</w:t>
            </w:r>
            <w:r>
              <w:rPr>
                <w:rtl/>
              </w:rPr>
              <w:tab/>
              <w:t>تطبق أحكام القسم</w:t>
            </w:r>
            <w:r>
              <w:rPr>
                <w:rFonts w:hint="cs"/>
                <w:rtl/>
              </w:rPr>
              <w:t xml:space="preserve"> </w:t>
            </w:r>
            <w:r>
              <w:t>21</w:t>
            </w:r>
            <w:r>
              <w:rPr>
                <w:rFonts w:hint="cs"/>
                <w:rtl/>
              </w:rPr>
              <w:t xml:space="preserve"> أعلاه </w:t>
            </w:r>
            <w:r>
              <w:rPr>
                <w:rtl/>
              </w:rPr>
              <w:t>على عمليات التصويت في اللجان واللجان الفرعية.</w:t>
            </w:r>
          </w:p>
        </w:tc>
        <w:tc>
          <w:tcPr>
            <w:tcW w:w="1134" w:type="dxa"/>
            <w:tcBorders>
              <w:top w:val="nil"/>
              <w:left w:val="nil"/>
              <w:bottom w:val="nil"/>
              <w:right w:val="nil"/>
            </w:tcBorders>
          </w:tcPr>
          <w:p w:rsidR="002A2835" w:rsidRDefault="002A2835" w:rsidP="007612F6">
            <w:pPr>
              <w:pStyle w:val="NormalS2"/>
              <w:rPr>
                <w:rFonts w:cs="Times New Roman"/>
                <w:szCs w:val="22"/>
                <w:rtl/>
              </w:rPr>
            </w:pPr>
            <w:r>
              <w:t>149</w:t>
            </w:r>
          </w:p>
        </w:tc>
      </w:tr>
    </w:tbl>
    <w:p w:rsidR="009D485B" w:rsidRDefault="009D485B">
      <w:pPr>
        <w:bidi w:val="0"/>
      </w:pPr>
      <w:r>
        <w:rPr>
          <w:b/>
          <w:bCs/>
        </w:rPr>
        <w:br w:type="page"/>
      </w:r>
    </w:p>
    <w:tbl>
      <w:tblPr>
        <w:tblW w:w="7937" w:type="dxa"/>
        <w:jc w:val="center"/>
        <w:tblLook w:val="0000"/>
      </w:tblPr>
      <w:tblGrid>
        <w:gridCol w:w="6803"/>
        <w:gridCol w:w="1134"/>
      </w:tblGrid>
      <w:tr w:rsidR="002A2835" w:rsidTr="007E6064">
        <w:trPr>
          <w:jc w:val="center"/>
        </w:trPr>
        <w:tc>
          <w:tcPr>
            <w:tcW w:w="6803" w:type="dxa"/>
            <w:tcBorders>
              <w:top w:val="nil"/>
              <w:left w:val="nil"/>
              <w:bottom w:val="nil"/>
              <w:right w:val="nil"/>
            </w:tcBorders>
          </w:tcPr>
          <w:p w:rsidR="002A2835" w:rsidRDefault="002A2835" w:rsidP="007612F6">
            <w:pPr>
              <w:pStyle w:val="Heading1"/>
              <w:rPr>
                <w:lang w:val="es-ES"/>
              </w:rPr>
            </w:pPr>
            <w:r>
              <w:lastRenderedPageBreak/>
              <w:br w:type="page"/>
              <w:t>23</w:t>
            </w:r>
            <w:r>
              <w:rPr>
                <w:rtl/>
              </w:rPr>
              <w:tab/>
              <w:t>محاضر الجلسات العامة</w:t>
            </w:r>
            <w:r>
              <w:rPr>
                <w:rFonts w:hint="cs"/>
                <w:rtl/>
              </w:rPr>
              <w:t xml:space="preserve"> لمؤتمرات المندوبين المفوضين ومؤتمرات الاتصالات الراديوية والمؤتمرات العالمية للاتصالات الدولية</w:t>
            </w:r>
          </w:p>
        </w:tc>
        <w:tc>
          <w:tcPr>
            <w:tcW w:w="1134" w:type="dxa"/>
            <w:tcBorders>
              <w:top w:val="nil"/>
              <w:left w:val="nil"/>
              <w:bottom w:val="nil"/>
              <w:right w:val="nil"/>
            </w:tcBorders>
          </w:tcPr>
          <w:p w:rsidR="002A2835" w:rsidRDefault="002A2835" w:rsidP="00AF140B">
            <w:pPr>
              <w:pStyle w:val="Tabletitle"/>
              <w:rPr>
                <w:sz w:val="18"/>
                <w:szCs w:val="22"/>
                <w:lang w:val="en-US"/>
              </w:rPr>
            </w:pPr>
          </w:p>
        </w:tc>
      </w:tr>
      <w:tr w:rsidR="002A2835" w:rsidTr="007E6064">
        <w:trPr>
          <w:jc w:val="center"/>
        </w:trPr>
        <w:tc>
          <w:tcPr>
            <w:tcW w:w="6803" w:type="dxa"/>
            <w:tcBorders>
              <w:top w:val="nil"/>
              <w:left w:val="nil"/>
              <w:bottom w:val="nil"/>
              <w:right w:val="nil"/>
            </w:tcBorders>
          </w:tcPr>
          <w:p w:rsidR="002A2835" w:rsidRDefault="002A2835" w:rsidP="007612F6">
            <w:pPr>
              <w:pStyle w:val="NormalS1"/>
              <w:rPr>
                <w:i/>
              </w:rPr>
            </w:pPr>
            <w:r>
              <w:t>1</w:t>
            </w:r>
            <w:r>
              <w:rPr>
                <w:rtl/>
              </w:rPr>
              <w:tab/>
              <w:t>تعد أمانة المؤتمر محاضر الجلسات العامة</w:t>
            </w:r>
            <w:r>
              <w:rPr>
                <w:rFonts w:hint="cs"/>
                <w:rtl/>
              </w:rPr>
              <w:t xml:space="preserve"> للمؤتمرات المذكورة أعلاه</w:t>
            </w:r>
            <w:r>
              <w:rPr>
                <w:rtl/>
              </w:rPr>
              <w:t>، وتكفل توزيعها على الوفود في أقرب وقت ممكن، وعلى أي حال في مهلة أقصاها خمسة أيام عمل بعد كل جلسة.</w:t>
            </w:r>
          </w:p>
        </w:tc>
        <w:tc>
          <w:tcPr>
            <w:tcW w:w="1134" w:type="dxa"/>
            <w:tcBorders>
              <w:top w:val="nil"/>
              <w:left w:val="nil"/>
              <w:bottom w:val="nil"/>
              <w:right w:val="nil"/>
            </w:tcBorders>
          </w:tcPr>
          <w:p w:rsidR="002A2835" w:rsidRDefault="002A2835" w:rsidP="007612F6">
            <w:pPr>
              <w:pStyle w:val="NormalS2"/>
              <w:rPr>
                <w:rFonts w:cs="Times New Roman"/>
                <w:szCs w:val="22"/>
                <w:rtl/>
              </w:rPr>
            </w:pPr>
            <w:r>
              <w:t>150</w:t>
            </w:r>
          </w:p>
        </w:tc>
      </w:tr>
      <w:tr w:rsidR="002A2835" w:rsidTr="00F02BA2">
        <w:trPr>
          <w:jc w:val="center"/>
        </w:trPr>
        <w:tc>
          <w:tcPr>
            <w:tcW w:w="6803" w:type="dxa"/>
            <w:tcBorders>
              <w:top w:val="nil"/>
              <w:left w:val="nil"/>
              <w:bottom w:val="nil"/>
              <w:right w:val="nil"/>
            </w:tcBorders>
          </w:tcPr>
          <w:p w:rsidR="002A2835" w:rsidRDefault="002A2835" w:rsidP="00CE5A14">
            <w:pPr>
              <w:pStyle w:val="NormalS1"/>
              <w:rPr>
                <w:i/>
              </w:rPr>
            </w:pPr>
            <w:r>
              <w:rPr>
                <w:lang w:bidi="ar-EG"/>
              </w:rPr>
              <w:br w:type="page"/>
            </w:r>
            <w:r>
              <w:t>2</w:t>
            </w:r>
            <w:r>
              <w:rPr>
                <w:rtl/>
              </w:rPr>
              <w:tab/>
              <w:t>يجوز للوفود، بعد توزيع المحاضر، أن تودع كتابةً لدى أمانة المؤتمر، في أقرب وقت ممكن، التصحيحات التي ترى مبرراً لها. وهذا لا يمنعها من أن تتقدم بتعديلات شفهية أثناء الجلسة التي يوافق فيها على المحاضر.</w:t>
            </w:r>
          </w:p>
        </w:tc>
        <w:tc>
          <w:tcPr>
            <w:tcW w:w="1134" w:type="dxa"/>
            <w:tcBorders>
              <w:top w:val="nil"/>
              <w:left w:val="nil"/>
              <w:bottom w:val="nil"/>
              <w:right w:val="nil"/>
            </w:tcBorders>
          </w:tcPr>
          <w:p w:rsidR="002A2835" w:rsidRDefault="002A2835" w:rsidP="00CE5A14">
            <w:pPr>
              <w:pStyle w:val="NormalS2"/>
              <w:rPr>
                <w:rFonts w:cs="Times New Roman"/>
                <w:szCs w:val="22"/>
                <w:rtl/>
              </w:rPr>
            </w:pPr>
            <w:r>
              <w:t>151</w:t>
            </w:r>
          </w:p>
        </w:tc>
      </w:tr>
      <w:tr w:rsidR="002A2835" w:rsidTr="00F02BA2">
        <w:trPr>
          <w:jc w:val="center"/>
        </w:trPr>
        <w:tc>
          <w:tcPr>
            <w:tcW w:w="6803" w:type="dxa"/>
            <w:tcBorders>
              <w:top w:val="nil"/>
              <w:left w:val="nil"/>
              <w:bottom w:val="nil"/>
              <w:right w:val="nil"/>
            </w:tcBorders>
          </w:tcPr>
          <w:p w:rsidR="002A2835" w:rsidRDefault="002A2835" w:rsidP="00CE5A14">
            <w:pPr>
              <w:pStyle w:val="NormalS1"/>
              <w:rPr>
                <w:i/>
              </w:rPr>
            </w:pPr>
            <w:r>
              <w:t>3</w:t>
            </w:r>
            <w:r>
              <w:rPr>
                <w:rtl/>
              </w:rPr>
              <w:tab/>
            </w:r>
            <w:r>
              <w:t>(1</w:t>
            </w:r>
            <w:r>
              <w:tab/>
            </w:r>
            <w:r>
              <w:rPr>
                <w:rtl/>
              </w:rPr>
              <w:t xml:space="preserve">لا تتضمن المحاضر، كقاعدة عامة، سوى </w:t>
            </w:r>
            <w:r>
              <w:rPr>
                <w:rFonts w:hint="cs"/>
                <w:rtl/>
              </w:rPr>
              <w:t>المقترحات</w:t>
            </w:r>
            <w:r>
              <w:rPr>
                <w:rtl/>
              </w:rPr>
              <w:t xml:space="preserve"> والاستنتاجات، مع الحجج الرئيسية التي تستند إليها، محررة تحريراً موجزاً قدر الإمكان.</w:t>
            </w:r>
          </w:p>
        </w:tc>
        <w:tc>
          <w:tcPr>
            <w:tcW w:w="1134" w:type="dxa"/>
            <w:tcBorders>
              <w:top w:val="nil"/>
              <w:left w:val="nil"/>
              <w:bottom w:val="nil"/>
              <w:right w:val="nil"/>
            </w:tcBorders>
          </w:tcPr>
          <w:p w:rsidR="002A2835" w:rsidRDefault="002A2835" w:rsidP="00CE5A14">
            <w:pPr>
              <w:pStyle w:val="NormalS2"/>
              <w:rPr>
                <w:rFonts w:cs="Times New Roman"/>
                <w:szCs w:val="22"/>
                <w:rtl/>
              </w:rPr>
            </w:pPr>
            <w:r>
              <w:t>152</w:t>
            </w:r>
          </w:p>
        </w:tc>
      </w:tr>
      <w:tr w:rsidR="002A2835" w:rsidTr="00F02BA2">
        <w:trPr>
          <w:jc w:val="center"/>
        </w:trPr>
        <w:tc>
          <w:tcPr>
            <w:tcW w:w="6803" w:type="dxa"/>
            <w:tcBorders>
              <w:top w:val="nil"/>
              <w:left w:val="nil"/>
              <w:bottom w:val="nil"/>
              <w:right w:val="nil"/>
            </w:tcBorders>
          </w:tcPr>
          <w:p w:rsidR="002A2835" w:rsidRDefault="002A2835" w:rsidP="00CE5A14">
            <w:pPr>
              <w:pStyle w:val="NormalS1"/>
              <w:rPr>
                <w:i/>
              </w:rPr>
            </w:pPr>
            <w:r>
              <w:rPr>
                <w:rtl/>
              </w:rPr>
              <w:tab/>
            </w:r>
            <w:r>
              <w:t>(2</w:t>
            </w:r>
            <w:r>
              <w:tab/>
            </w:r>
            <w:r>
              <w:rPr>
                <w:rtl/>
              </w:rPr>
              <w:t xml:space="preserve">غير أن </w:t>
            </w:r>
            <w:r>
              <w:rPr>
                <w:rFonts w:hint="cs"/>
                <w:rtl/>
              </w:rPr>
              <w:t>ل</w:t>
            </w:r>
            <w:r>
              <w:rPr>
                <w:rtl/>
              </w:rPr>
              <w:t xml:space="preserve">كل وفد أن يطلب إدراج النص الموجز أو الكامل لكل </w:t>
            </w:r>
            <w:r>
              <w:rPr>
                <w:rFonts w:hint="cs"/>
                <w:rtl/>
              </w:rPr>
              <w:t>بيان</w:t>
            </w:r>
            <w:r>
              <w:rPr>
                <w:rtl/>
              </w:rPr>
              <w:t xml:space="preserve"> أدلى به أثناء المناقشات في المحاضر. وفي هذه الحالة، يجب على الوفد، كقاعدة عامة، أن يعلن ذلك في بداية مداخلته لتسهيل مهمة المقررين. ويجب عليه كذلك أن يسلم بنفسه نص </w:t>
            </w:r>
            <w:r>
              <w:rPr>
                <w:rFonts w:hint="cs"/>
                <w:rtl/>
              </w:rPr>
              <w:t>البيان</w:t>
            </w:r>
            <w:r>
              <w:rPr>
                <w:rtl/>
              </w:rPr>
              <w:t xml:space="preserve"> إلى أمانة المؤتمر خلال الساعتين التاليتين لنهاية الجلسة.</w:t>
            </w:r>
          </w:p>
        </w:tc>
        <w:tc>
          <w:tcPr>
            <w:tcW w:w="1134" w:type="dxa"/>
            <w:tcBorders>
              <w:top w:val="nil"/>
              <w:left w:val="nil"/>
              <w:bottom w:val="nil"/>
              <w:right w:val="nil"/>
            </w:tcBorders>
          </w:tcPr>
          <w:p w:rsidR="002A2835" w:rsidRDefault="002A2835" w:rsidP="00CE5A14">
            <w:pPr>
              <w:pStyle w:val="NormalS2"/>
              <w:rPr>
                <w:rFonts w:cs="Times New Roman"/>
                <w:rtl/>
              </w:rPr>
            </w:pPr>
            <w:r>
              <w:t>153</w:t>
            </w:r>
          </w:p>
        </w:tc>
      </w:tr>
      <w:tr w:rsidR="002A2835" w:rsidTr="00F02BA2">
        <w:trPr>
          <w:jc w:val="center"/>
        </w:trPr>
        <w:tc>
          <w:tcPr>
            <w:tcW w:w="6803" w:type="dxa"/>
            <w:tcBorders>
              <w:top w:val="nil"/>
              <w:left w:val="nil"/>
              <w:bottom w:val="nil"/>
              <w:right w:val="nil"/>
            </w:tcBorders>
          </w:tcPr>
          <w:p w:rsidR="002A2835" w:rsidRDefault="002A2835" w:rsidP="00CE5A14">
            <w:pPr>
              <w:pStyle w:val="NormalS1"/>
              <w:rPr>
                <w:i/>
              </w:rPr>
            </w:pPr>
            <w:r>
              <w:t>4</w:t>
            </w:r>
            <w:r>
              <w:rPr>
                <w:rtl/>
              </w:rPr>
              <w:tab/>
              <w:t>ينبغي في جميع الأحوال</w:t>
            </w:r>
            <w:r>
              <w:rPr>
                <w:rFonts w:hint="cs"/>
                <w:rtl/>
              </w:rPr>
              <w:t xml:space="preserve"> توخي الاعتدال في ممارسة </w:t>
            </w:r>
            <w:r>
              <w:rPr>
                <w:rtl/>
              </w:rPr>
              <w:t xml:space="preserve">الحق المنصوص عليه في الرقم </w:t>
            </w:r>
            <w:r>
              <w:t>153</w:t>
            </w:r>
            <w:r>
              <w:rPr>
                <w:rtl/>
              </w:rPr>
              <w:t xml:space="preserve"> أعلاه المتعلق بإدراج </w:t>
            </w:r>
            <w:r>
              <w:rPr>
                <w:rFonts w:hint="cs"/>
                <w:rtl/>
              </w:rPr>
              <w:t>البيانات في المح</w:t>
            </w:r>
            <w:r>
              <w:rPr>
                <w:rtl/>
              </w:rPr>
              <w:t>اضر</w:t>
            </w:r>
            <w:r>
              <w:rPr>
                <w:rFonts w:hint="cs"/>
                <w:rtl/>
              </w:rPr>
              <w:t>.</w:t>
            </w:r>
          </w:p>
        </w:tc>
        <w:tc>
          <w:tcPr>
            <w:tcW w:w="1134" w:type="dxa"/>
            <w:tcBorders>
              <w:top w:val="nil"/>
              <w:left w:val="nil"/>
              <w:bottom w:val="nil"/>
              <w:right w:val="nil"/>
            </w:tcBorders>
          </w:tcPr>
          <w:p w:rsidR="002A2835" w:rsidRDefault="002A2835" w:rsidP="00CE5A14">
            <w:pPr>
              <w:pStyle w:val="NormalS2"/>
              <w:rPr>
                <w:rFonts w:cs="Times New Roman"/>
                <w:rtl/>
              </w:rPr>
            </w:pPr>
            <w:r>
              <w:t>154</w:t>
            </w:r>
          </w:p>
        </w:tc>
      </w:tr>
    </w:tbl>
    <w:p w:rsidR="00A32B8B" w:rsidRDefault="00A32B8B">
      <w:pPr>
        <w:bidi w:val="0"/>
      </w:pPr>
      <w:r>
        <w:rPr>
          <w:b/>
          <w:bCs/>
        </w:rPr>
        <w:br w:type="page"/>
      </w:r>
    </w:p>
    <w:tbl>
      <w:tblPr>
        <w:tblW w:w="7937" w:type="dxa"/>
        <w:jc w:val="center"/>
        <w:tblLook w:val="0000"/>
      </w:tblPr>
      <w:tblGrid>
        <w:gridCol w:w="6803"/>
        <w:gridCol w:w="1134"/>
      </w:tblGrid>
      <w:tr w:rsidR="002A2835" w:rsidTr="00F02BA2">
        <w:trPr>
          <w:jc w:val="center"/>
        </w:trPr>
        <w:tc>
          <w:tcPr>
            <w:tcW w:w="6803" w:type="dxa"/>
            <w:tcBorders>
              <w:top w:val="nil"/>
              <w:left w:val="nil"/>
              <w:bottom w:val="nil"/>
              <w:right w:val="nil"/>
            </w:tcBorders>
          </w:tcPr>
          <w:p w:rsidR="002A2835" w:rsidRDefault="002A2835" w:rsidP="00CE5A14">
            <w:pPr>
              <w:pStyle w:val="Heading1"/>
              <w:rPr>
                <w:lang w:val="es-ES"/>
              </w:rPr>
            </w:pPr>
            <w:r>
              <w:lastRenderedPageBreak/>
              <w:t>24</w:t>
            </w:r>
            <w:r>
              <w:rPr>
                <w:rtl/>
              </w:rPr>
              <w:tab/>
            </w:r>
            <w:r>
              <w:rPr>
                <w:rFonts w:hint="cs"/>
                <w:rtl/>
              </w:rPr>
              <w:t>تقارير</w:t>
            </w:r>
            <w:r>
              <w:rPr>
                <w:rtl/>
              </w:rPr>
              <w:t xml:space="preserve"> </w:t>
            </w:r>
            <w:r>
              <w:rPr>
                <w:rFonts w:hint="cs"/>
                <w:rtl/>
              </w:rPr>
              <w:t>ا</w:t>
            </w:r>
            <w:r>
              <w:rPr>
                <w:rtl/>
              </w:rPr>
              <w:t xml:space="preserve">لجلسات </w:t>
            </w:r>
            <w:r>
              <w:rPr>
                <w:rFonts w:hint="cs"/>
                <w:rtl/>
              </w:rPr>
              <w:t>العامة لجمعيات الاتصالات الراديوية والجمعيات العالمية لتقييس الاتصالات ومؤتمرات تنمية الاتصالات وجلسات اللجان واللجان الفرعية</w:t>
            </w:r>
          </w:p>
        </w:tc>
        <w:tc>
          <w:tcPr>
            <w:tcW w:w="1134" w:type="dxa"/>
            <w:tcBorders>
              <w:top w:val="nil"/>
              <w:left w:val="nil"/>
              <w:bottom w:val="nil"/>
              <w:right w:val="nil"/>
            </w:tcBorders>
          </w:tcPr>
          <w:p w:rsidR="002A2835" w:rsidRDefault="002A2835" w:rsidP="00AF140B">
            <w:pPr>
              <w:pStyle w:val="Tabletitle"/>
              <w:rPr>
                <w:sz w:val="18"/>
                <w:szCs w:val="22"/>
                <w:rtl/>
                <w:lang w:val="en-US" w:bidi="ar-EG"/>
              </w:rPr>
            </w:pPr>
          </w:p>
        </w:tc>
      </w:tr>
      <w:tr w:rsidR="002A2835" w:rsidTr="00F02BA2">
        <w:trPr>
          <w:jc w:val="center"/>
        </w:trPr>
        <w:tc>
          <w:tcPr>
            <w:tcW w:w="6803" w:type="dxa"/>
            <w:tcBorders>
              <w:top w:val="nil"/>
              <w:left w:val="nil"/>
              <w:bottom w:val="nil"/>
              <w:right w:val="nil"/>
            </w:tcBorders>
          </w:tcPr>
          <w:p w:rsidR="002A2835" w:rsidRDefault="002A2835" w:rsidP="00CE5A14">
            <w:pPr>
              <w:pStyle w:val="NormalS1"/>
              <w:rPr>
                <w:i/>
              </w:rPr>
            </w:pPr>
            <w:r>
              <w:t>2</w:t>
            </w:r>
            <w:r>
              <w:rPr>
                <w:rtl/>
              </w:rPr>
              <w:tab/>
            </w:r>
            <w:r>
              <w:rPr>
                <w:rFonts w:hint="cs"/>
                <w:rtl/>
              </w:rPr>
              <w:t>يجوز للجلسات العامة للجمعيات والمؤتمرات المذكورة أعلاه و</w:t>
            </w:r>
            <w:r>
              <w:rPr>
                <w:rtl/>
              </w:rPr>
              <w:t xml:space="preserve">للجان واللجان الفرعية أن تعد التقارير المؤقتة التي تراها ضرورية. كما </w:t>
            </w:r>
            <w:r>
              <w:rPr>
                <w:rFonts w:hint="cs"/>
                <w:rtl/>
              </w:rPr>
              <w:t>يجوز</w:t>
            </w:r>
            <w:r>
              <w:rPr>
                <w:rtl/>
              </w:rPr>
              <w:t xml:space="preserve"> أن تقدم في نهاية أعمالها تقريراً </w:t>
            </w:r>
            <w:r>
              <w:rPr>
                <w:rFonts w:hint="cs"/>
                <w:rtl/>
              </w:rPr>
              <w:t>ختامياً</w:t>
            </w:r>
            <w:r>
              <w:rPr>
                <w:rtl/>
              </w:rPr>
              <w:t xml:space="preserve">، إذا كانت الظروف تبرر ذلك، تجمل فيه بإيجاز </w:t>
            </w:r>
            <w:r>
              <w:rPr>
                <w:rFonts w:hint="cs"/>
                <w:rtl/>
              </w:rPr>
              <w:t>المقترحات</w:t>
            </w:r>
            <w:r>
              <w:rPr>
                <w:rtl/>
              </w:rPr>
              <w:t xml:space="preserve"> والاستنتاجات التي أسفرت عنها الدراسات التي عُهِد بها إليها.</w:t>
            </w:r>
          </w:p>
        </w:tc>
        <w:tc>
          <w:tcPr>
            <w:tcW w:w="1134" w:type="dxa"/>
            <w:tcBorders>
              <w:top w:val="nil"/>
              <w:left w:val="nil"/>
              <w:bottom w:val="nil"/>
              <w:right w:val="nil"/>
            </w:tcBorders>
          </w:tcPr>
          <w:p w:rsidR="002A2835" w:rsidRDefault="002A2835" w:rsidP="00CE5A14">
            <w:pPr>
              <w:pStyle w:val="NormalS2"/>
              <w:rPr>
                <w:rFonts w:cs="Times New Roman"/>
                <w:rtl/>
              </w:rPr>
            </w:pPr>
            <w:r>
              <w:t>155</w:t>
            </w:r>
          </w:p>
        </w:tc>
      </w:tr>
    </w:tbl>
    <w:tbl>
      <w:tblPr>
        <w:bidiVisual/>
        <w:tblW w:w="7937" w:type="dxa"/>
        <w:jc w:val="center"/>
        <w:tblLook w:val="0000"/>
      </w:tblPr>
      <w:tblGrid>
        <w:gridCol w:w="1134"/>
        <w:gridCol w:w="6803"/>
      </w:tblGrid>
      <w:tr w:rsidR="002A2835" w:rsidTr="00E62471">
        <w:trPr>
          <w:jc w:val="center"/>
        </w:trPr>
        <w:tc>
          <w:tcPr>
            <w:tcW w:w="1134" w:type="dxa"/>
            <w:tcBorders>
              <w:top w:val="nil"/>
              <w:left w:val="nil"/>
              <w:bottom w:val="nil"/>
              <w:right w:val="nil"/>
            </w:tcBorders>
          </w:tcPr>
          <w:p w:rsidR="002A2835" w:rsidRDefault="002A2835" w:rsidP="00AF140B">
            <w:pPr>
              <w:pStyle w:val="Tabletitle"/>
              <w:rPr>
                <w:sz w:val="18"/>
                <w:szCs w:val="22"/>
                <w:rtl/>
                <w:lang w:val="en-US"/>
              </w:rPr>
            </w:pPr>
            <w:r>
              <w:rPr>
                <w:lang w:bidi="ar-EG"/>
              </w:rPr>
              <w:br w:type="page"/>
            </w:r>
          </w:p>
        </w:tc>
        <w:tc>
          <w:tcPr>
            <w:tcW w:w="6803" w:type="dxa"/>
            <w:tcBorders>
              <w:top w:val="nil"/>
              <w:left w:val="nil"/>
              <w:bottom w:val="nil"/>
              <w:right w:val="nil"/>
            </w:tcBorders>
          </w:tcPr>
          <w:p w:rsidR="002A2835" w:rsidRDefault="002A2835" w:rsidP="00C50333">
            <w:pPr>
              <w:pStyle w:val="Heading1"/>
              <w:rPr>
                <w:lang w:val="es-ES"/>
              </w:rPr>
            </w:pPr>
            <w:r>
              <w:br w:type="page"/>
            </w:r>
            <w:r>
              <w:br w:type="page"/>
              <w:t>25</w:t>
            </w:r>
            <w:r>
              <w:rPr>
                <w:rtl/>
              </w:rPr>
              <w:tab/>
              <w:t xml:space="preserve">الموافقة على محاضر </w:t>
            </w:r>
            <w:r>
              <w:rPr>
                <w:rFonts w:hint="cs"/>
                <w:rtl/>
              </w:rPr>
              <w:t>الجلسات العامة لمؤتمرات المندوبين المفوضين ومؤتمرات الاتصالات الراديوية والمؤتمرات العالمية للاتصالات الدولية، والموافقة على التقارير</w:t>
            </w:r>
          </w:p>
        </w:tc>
      </w:tr>
      <w:tr w:rsidR="002A2835" w:rsidTr="00E62471">
        <w:trPr>
          <w:jc w:val="center"/>
        </w:trPr>
        <w:tc>
          <w:tcPr>
            <w:tcW w:w="1134" w:type="dxa"/>
            <w:tcBorders>
              <w:top w:val="nil"/>
              <w:left w:val="nil"/>
              <w:bottom w:val="nil"/>
              <w:right w:val="nil"/>
            </w:tcBorders>
          </w:tcPr>
          <w:p w:rsidR="002A2835" w:rsidRDefault="002A2835" w:rsidP="00C50333">
            <w:pPr>
              <w:pStyle w:val="NormalS2"/>
              <w:rPr>
                <w:rFonts w:cs="Times New Roman"/>
                <w:rtl/>
              </w:rPr>
            </w:pPr>
            <w:r>
              <w:t>156</w:t>
            </w:r>
          </w:p>
        </w:tc>
        <w:tc>
          <w:tcPr>
            <w:tcW w:w="6803" w:type="dxa"/>
            <w:tcBorders>
              <w:top w:val="nil"/>
              <w:left w:val="nil"/>
              <w:bottom w:val="nil"/>
              <w:right w:val="nil"/>
            </w:tcBorders>
          </w:tcPr>
          <w:p w:rsidR="002A2835" w:rsidRDefault="002A2835" w:rsidP="00C50333">
            <w:pPr>
              <w:pStyle w:val="NormalS1"/>
              <w:rPr>
                <w:i/>
              </w:rPr>
            </w:pPr>
            <w:r>
              <w:t>1</w:t>
            </w:r>
            <w:r>
              <w:rPr>
                <w:rtl/>
              </w:rPr>
              <w:tab/>
            </w:r>
            <w:r>
              <w:t>(1</w:t>
            </w:r>
            <w:r>
              <w:tab/>
            </w:r>
            <w:r>
              <w:rPr>
                <w:rtl/>
              </w:rPr>
              <w:t xml:space="preserve">يسأل الرئيس، </w:t>
            </w:r>
            <w:r>
              <w:rPr>
                <w:rFonts w:hint="cs"/>
                <w:rtl/>
              </w:rPr>
              <w:t>كقاعدة</w:t>
            </w:r>
            <w:r>
              <w:rPr>
                <w:rtl/>
              </w:rPr>
              <w:t xml:space="preserve"> عام</w:t>
            </w:r>
            <w:r>
              <w:rPr>
                <w:rFonts w:hint="cs"/>
                <w:rtl/>
              </w:rPr>
              <w:t>ة</w:t>
            </w:r>
            <w:r>
              <w:rPr>
                <w:rtl/>
              </w:rPr>
              <w:t>، في بداية كل جلسة عامة</w:t>
            </w:r>
            <w:r>
              <w:rPr>
                <w:rFonts w:hint="cs"/>
                <w:rtl/>
              </w:rPr>
              <w:t xml:space="preserve"> للمؤتمرات المذكورة أعلاه</w:t>
            </w:r>
            <w:r>
              <w:rPr>
                <w:rtl/>
              </w:rPr>
              <w:t xml:space="preserve">، عما إذا كان للوفود ملاحظات تبديها بشأن محضر الجلسة السابقة. وتعتبر </w:t>
            </w:r>
            <w:r>
              <w:rPr>
                <w:rFonts w:hint="cs"/>
                <w:rtl/>
              </w:rPr>
              <w:t xml:space="preserve">هذه الوثائق </w:t>
            </w:r>
            <w:r>
              <w:rPr>
                <w:rtl/>
              </w:rPr>
              <w:t xml:space="preserve">موافقاً عليها إذا لم يبلغ أي تصحيح إلى الأمانة ولم يقدم أي اعتراض شفهي. </w:t>
            </w:r>
            <w:r>
              <w:rPr>
                <w:rFonts w:hint="cs"/>
                <w:rtl/>
              </w:rPr>
              <w:t xml:space="preserve">فإذا حدث ذلك، </w:t>
            </w:r>
            <w:r>
              <w:rPr>
                <w:rtl/>
              </w:rPr>
              <w:t>تدخل التصحيحات اللازمة في المحضر.</w:t>
            </w:r>
          </w:p>
        </w:tc>
      </w:tr>
      <w:tr w:rsidR="002A2835" w:rsidTr="00E62471">
        <w:trPr>
          <w:jc w:val="center"/>
        </w:trPr>
        <w:tc>
          <w:tcPr>
            <w:tcW w:w="1134" w:type="dxa"/>
            <w:tcBorders>
              <w:top w:val="nil"/>
              <w:left w:val="nil"/>
              <w:bottom w:val="nil"/>
              <w:right w:val="nil"/>
            </w:tcBorders>
          </w:tcPr>
          <w:p w:rsidR="002A2835" w:rsidRDefault="002A2835" w:rsidP="00C50333">
            <w:pPr>
              <w:pStyle w:val="NormalS2"/>
              <w:rPr>
                <w:rFonts w:cs="Times New Roman"/>
                <w:rtl/>
              </w:rPr>
            </w:pPr>
            <w:r>
              <w:t>157</w:t>
            </w:r>
          </w:p>
        </w:tc>
        <w:tc>
          <w:tcPr>
            <w:tcW w:w="6803" w:type="dxa"/>
            <w:tcBorders>
              <w:top w:val="nil"/>
              <w:left w:val="nil"/>
              <w:bottom w:val="nil"/>
              <w:right w:val="nil"/>
            </w:tcBorders>
          </w:tcPr>
          <w:p w:rsidR="002A2835" w:rsidRDefault="002A2835" w:rsidP="00C50333">
            <w:pPr>
              <w:pStyle w:val="NormalS1"/>
              <w:rPr>
                <w:i/>
              </w:rPr>
            </w:pPr>
            <w:r>
              <w:rPr>
                <w:rtl/>
              </w:rPr>
              <w:tab/>
            </w:r>
            <w:r>
              <w:t>(2</w:t>
            </w:r>
            <w:r>
              <w:tab/>
            </w:r>
            <w:r>
              <w:rPr>
                <w:rtl/>
              </w:rPr>
              <w:t xml:space="preserve">يجب أن توافق </w:t>
            </w:r>
            <w:r>
              <w:rPr>
                <w:rFonts w:hint="cs"/>
                <w:rtl/>
              </w:rPr>
              <w:t xml:space="preserve">الجلسة العامة أو </w:t>
            </w:r>
            <w:r>
              <w:rPr>
                <w:rtl/>
              </w:rPr>
              <w:t xml:space="preserve">اللجنة أو اللجنة الفرعية المعنية على كل تقرير مؤقت أو </w:t>
            </w:r>
            <w:r>
              <w:rPr>
                <w:rFonts w:hint="cs"/>
                <w:rtl/>
              </w:rPr>
              <w:t>ختامي</w:t>
            </w:r>
            <w:r>
              <w:rPr>
                <w:rtl/>
              </w:rPr>
              <w:t>.</w:t>
            </w:r>
          </w:p>
        </w:tc>
      </w:tr>
      <w:tr w:rsidR="002A2835" w:rsidTr="00E62471">
        <w:trPr>
          <w:jc w:val="center"/>
        </w:trPr>
        <w:tc>
          <w:tcPr>
            <w:tcW w:w="1134" w:type="dxa"/>
            <w:tcBorders>
              <w:top w:val="nil"/>
              <w:left w:val="nil"/>
              <w:bottom w:val="nil"/>
              <w:right w:val="nil"/>
            </w:tcBorders>
          </w:tcPr>
          <w:p w:rsidR="002A2835" w:rsidRDefault="002A2835" w:rsidP="00C50333">
            <w:pPr>
              <w:pStyle w:val="NormalS2"/>
              <w:rPr>
                <w:rFonts w:cs="Times New Roman"/>
                <w:rtl/>
              </w:rPr>
            </w:pPr>
            <w:r>
              <w:t>158</w:t>
            </w:r>
          </w:p>
        </w:tc>
        <w:tc>
          <w:tcPr>
            <w:tcW w:w="6803" w:type="dxa"/>
            <w:tcBorders>
              <w:top w:val="nil"/>
              <w:left w:val="nil"/>
              <w:bottom w:val="nil"/>
              <w:right w:val="nil"/>
            </w:tcBorders>
          </w:tcPr>
          <w:p w:rsidR="002A2835" w:rsidRDefault="002A2835" w:rsidP="00C50333">
            <w:pPr>
              <w:pStyle w:val="NormalS1"/>
              <w:rPr>
                <w:i/>
              </w:rPr>
            </w:pPr>
            <w:r>
              <w:t>2</w:t>
            </w:r>
            <w:r>
              <w:rPr>
                <w:rtl/>
              </w:rPr>
              <w:tab/>
            </w:r>
            <w:r>
              <w:t>(1</w:t>
            </w:r>
            <w:r>
              <w:tab/>
            </w:r>
            <w:r>
              <w:rPr>
                <w:rtl/>
              </w:rPr>
              <w:t>ينظر الرئيس في محاضر الجلسات العامة الأخيرة</w:t>
            </w:r>
            <w:r>
              <w:rPr>
                <w:rFonts w:hint="cs"/>
                <w:rtl/>
              </w:rPr>
              <w:t xml:space="preserve"> للمؤتمرات المذكورة أعلاه</w:t>
            </w:r>
            <w:r>
              <w:rPr>
                <w:rtl/>
              </w:rPr>
              <w:t>، ويوافق عليها.</w:t>
            </w:r>
          </w:p>
        </w:tc>
      </w:tr>
    </w:tbl>
    <w:p w:rsidR="00A32B8B" w:rsidRDefault="00A32B8B">
      <w:r>
        <w:rPr>
          <w:b/>
          <w:bCs/>
        </w:rPr>
        <w:br w:type="page"/>
      </w:r>
    </w:p>
    <w:tbl>
      <w:tblPr>
        <w:bidiVisual/>
        <w:tblW w:w="7937" w:type="dxa"/>
        <w:jc w:val="center"/>
        <w:tblLook w:val="0000"/>
      </w:tblPr>
      <w:tblGrid>
        <w:gridCol w:w="1134"/>
        <w:gridCol w:w="6803"/>
      </w:tblGrid>
      <w:tr w:rsidR="002A2835" w:rsidTr="00E62471">
        <w:trPr>
          <w:jc w:val="center"/>
        </w:trPr>
        <w:tc>
          <w:tcPr>
            <w:tcW w:w="1134" w:type="dxa"/>
            <w:tcBorders>
              <w:top w:val="nil"/>
              <w:left w:val="nil"/>
              <w:bottom w:val="nil"/>
              <w:right w:val="nil"/>
            </w:tcBorders>
          </w:tcPr>
          <w:p w:rsidR="002A2835" w:rsidRDefault="002A2835" w:rsidP="00AF140B">
            <w:pPr>
              <w:pStyle w:val="Tabletitle"/>
              <w:rPr>
                <w:sz w:val="18"/>
                <w:szCs w:val="22"/>
                <w:lang w:val="en-US"/>
              </w:rPr>
            </w:pPr>
          </w:p>
        </w:tc>
        <w:tc>
          <w:tcPr>
            <w:tcW w:w="6803" w:type="dxa"/>
            <w:tcBorders>
              <w:top w:val="nil"/>
              <w:left w:val="nil"/>
              <w:bottom w:val="nil"/>
              <w:right w:val="nil"/>
            </w:tcBorders>
          </w:tcPr>
          <w:p w:rsidR="002A2835" w:rsidRDefault="002A2835" w:rsidP="00C50333">
            <w:pPr>
              <w:pStyle w:val="Heading1"/>
              <w:rPr>
                <w:lang w:val="es-ES"/>
              </w:rPr>
            </w:pPr>
            <w:r>
              <w:t>26</w:t>
            </w:r>
            <w:r>
              <w:rPr>
                <w:rtl/>
              </w:rPr>
              <w:tab/>
              <w:t>الترقيـم</w:t>
            </w:r>
          </w:p>
        </w:tc>
      </w:tr>
      <w:tr w:rsidR="002A2835" w:rsidTr="00E62471">
        <w:trPr>
          <w:jc w:val="center"/>
        </w:trPr>
        <w:tc>
          <w:tcPr>
            <w:tcW w:w="1134" w:type="dxa"/>
            <w:tcBorders>
              <w:top w:val="nil"/>
              <w:left w:val="nil"/>
              <w:bottom w:val="nil"/>
              <w:right w:val="nil"/>
            </w:tcBorders>
          </w:tcPr>
          <w:p w:rsidR="002A2835" w:rsidRDefault="002A2835" w:rsidP="00C50333">
            <w:pPr>
              <w:pStyle w:val="NormalS2"/>
              <w:rPr>
                <w:rFonts w:cs="Times New Roman"/>
              </w:rPr>
            </w:pPr>
            <w:r>
              <w:t>159</w:t>
            </w:r>
          </w:p>
        </w:tc>
        <w:tc>
          <w:tcPr>
            <w:tcW w:w="6803" w:type="dxa"/>
            <w:tcBorders>
              <w:top w:val="nil"/>
              <w:left w:val="nil"/>
              <w:bottom w:val="nil"/>
              <w:right w:val="nil"/>
            </w:tcBorders>
          </w:tcPr>
          <w:p w:rsidR="002A2835" w:rsidRDefault="002A2835" w:rsidP="00C50333">
            <w:pPr>
              <w:pStyle w:val="NormalS1"/>
              <w:rPr>
                <w:i/>
              </w:rPr>
            </w:pPr>
            <w:r>
              <w:t>1</w:t>
            </w:r>
            <w:r>
              <w:rPr>
                <w:rtl/>
              </w:rPr>
              <w:tab/>
              <w:t xml:space="preserve">يحتفظ بأرقام الفصول والمواد والفقرات في النصوص المطروحة للمراجعة إلى حين القراءة الأولى في جلسة عامة. وتحمل النصوص المضافة رقم آخر فقرة سابقة من النص الأصلي مؤقتاً، مشفوعاً بحروف الهجاء اللاتينية </w:t>
            </w:r>
            <w:r>
              <w:t>“A”</w:t>
            </w:r>
            <w:r>
              <w:rPr>
                <w:rtl/>
              </w:rPr>
              <w:t xml:space="preserve">، </w:t>
            </w:r>
            <w:r>
              <w:t>“B”</w:t>
            </w:r>
            <w:r>
              <w:rPr>
                <w:rtl/>
              </w:rPr>
              <w:t>، إلخ.</w:t>
            </w:r>
          </w:p>
        </w:tc>
      </w:tr>
      <w:tr w:rsidR="002A2835" w:rsidTr="00E62471">
        <w:trPr>
          <w:jc w:val="center"/>
        </w:trPr>
        <w:tc>
          <w:tcPr>
            <w:tcW w:w="1134" w:type="dxa"/>
            <w:tcBorders>
              <w:top w:val="nil"/>
              <w:left w:val="nil"/>
              <w:bottom w:val="nil"/>
              <w:right w:val="nil"/>
            </w:tcBorders>
          </w:tcPr>
          <w:p w:rsidR="002A2835" w:rsidRDefault="002A2835" w:rsidP="00C50333">
            <w:pPr>
              <w:pStyle w:val="NormalS2"/>
              <w:rPr>
                <w:rFonts w:cs="Times New Roman"/>
                <w:rtl/>
              </w:rPr>
            </w:pPr>
            <w:r>
              <w:t>160</w:t>
            </w:r>
          </w:p>
        </w:tc>
        <w:tc>
          <w:tcPr>
            <w:tcW w:w="6803" w:type="dxa"/>
            <w:tcBorders>
              <w:top w:val="nil"/>
              <w:left w:val="nil"/>
              <w:bottom w:val="nil"/>
              <w:right w:val="nil"/>
            </w:tcBorders>
          </w:tcPr>
          <w:p w:rsidR="002A2835" w:rsidRDefault="002A2835" w:rsidP="00C50333">
            <w:pPr>
              <w:pStyle w:val="NormalS1"/>
              <w:rPr>
                <w:i/>
              </w:rPr>
            </w:pPr>
            <w:r>
              <w:t>2</w:t>
            </w:r>
            <w:r>
              <w:rPr>
                <w:rtl/>
              </w:rPr>
              <w:tab/>
              <w:t>يُعهد عادةً إلى لجنة الصياغة بترقيم الفصول والمواد والفقرات ترقيماً نهائياً، بعد اعتمادها في القراءة الأولى. و</w:t>
            </w:r>
            <w:r>
              <w:rPr>
                <w:rFonts w:hint="cs"/>
                <w:rtl/>
              </w:rPr>
              <w:t xml:space="preserve">إنما يجوز </w:t>
            </w:r>
            <w:r>
              <w:rPr>
                <w:rtl/>
              </w:rPr>
              <w:t>أن يعهد بذلك إلى الأمين العام بناءً على قرارٍ يُتخذ في الجلسة العامة.</w:t>
            </w:r>
          </w:p>
        </w:tc>
      </w:tr>
      <w:tr w:rsidR="002A2835" w:rsidTr="00E62471">
        <w:trPr>
          <w:jc w:val="center"/>
        </w:trPr>
        <w:tc>
          <w:tcPr>
            <w:tcW w:w="1134" w:type="dxa"/>
            <w:tcBorders>
              <w:top w:val="nil"/>
              <w:left w:val="nil"/>
              <w:bottom w:val="nil"/>
              <w:right w:val="nil"/>
            </w:tcBorders>
          </w:tcPr>
          <w:p w:rsidR="002A2835" w:rsidRDefault="002A2835" w:rsidP="00AF140B">
            <w:pPr>
              <w:pStyle w:val="Tabletitle"/>
              <w:rPr>
                <w:sz w:val="18"/>
                <w:lang w:val="en-US"/>
              </w:rPr>
            </w:pPr>
          </w:p>
        </w:tc>
        <w:tc>
          <w:tcPr>
            <w:tcW w:w="6803" w:type="dxa"/>
            <w:tcBorders>
              <w:top w:val="nil"/>
              <w:left w:val="nil"/>
              <w:bottom w:val="nil"/>
              <w:right w:val="nil"/>
            </w:tcBorders>
          </w:tcPr>
          <w:p w:rsidR="002A2835" w:rsidRDefault="002A2835" w:rsidP="00C50333">
            <w:pPr>
              <w:pStyle w:val="Heading1"/>
              <w:rPr>
                <w:lang w:val="es-ES"/>
              </w:rPr>
            </w:pPr>
            <w:r>
              <w:t>27</w:t>
            </w:r>
            <w:r>
              <w:rPr>
                <w:rtl/>
              </w:rPr>
              <w:tab/>
              <w:t>الموافقـة النهائيـة</w:t>
            </w:r>
          </w:p>
        </w:tc>
      </w:tr>
      <w:tr w:rsidR="002A2835" w:rsidTr="00E62471">
        <w:trPr>
          <w:jc w:val="center"/>
        </w:trPr>
        <w:tc>
          <w:tcPr>
            <w:tcW w:w="1134" w:type="dxa"/>
            <w:tcBorders>
              <w:top w:val="nil"/>
              <w:left w:val="nil"/>
              <w:bottom w:val="nil"/>
              <w:right w:val="nil"/>
            </w:tcBorders>
          </w:tcPr>
          <w:p w:rsidR="002A2835" w:rsidRDefault="002A2835" w:rsidP="00C50333">
            <w:pPr>
              <w:pStyle w:val="NormalS2"/>
              <w:rPr>
                <w:rFonts w:cs="Times New Roman"/>
                <w:rtl/>
              </w:rPr>
            </w:pPr>
            <w:r>
              <w:t>161</w:t>
            </w:r>
          </w:p>
        </w:tc>
        <w:tc>
          <w:tcPr>
            <w:tcW w:w="6803" w:type="dxa"/>
            <w:tcBorders>
              <w:top w:val="nil"/>
              <w:left w:val="nil"/>
              <w:bottom w:val="nil"/>
              <w:right w:val="nil"/>
            </w:tcBorders>
          </w:tcPr>
          <w:p w:rsidR="002A2835" w:rsidRDefault="002A2835" w:rsidP="00C50333">
            <w:pPr>
              <w:pStyle w:val="NormalS1"/>
              <w:rPr>
                <w:i/>
              </w:rPr>
            </w:pPr>
            <w:r>
              <w:rPr>
                <w:rtl/>
              </w:rPr>
              <w:tab/>
              <w:t>تعتبر نصوص الوثائق الختامية لمؤتمر مندوبين مفوضين أو لمؤتمر اتصالات راديوية أو لمؤتمر عالمي للاتصالات الدولية نهائيةً عندما توافق عليها الجلسة العامة في القراءة الثانية.</w:t>
            </w:r>
          </w:p>
        </w:tc>
      </w:tr>
      <w:tr w:rsidR="002A2835" w:rsidTr="008927AF">
        <w:trPr>
          <w:jc w:val="center"/>
        </w:trPr>
        <w:tc>
          <w:tcPr>
            <w:tcW w:w="1134" w:type="dxa"/>
            <w:tcBorders>
              <w:top w:val="nil"/>
              <w:left w:val="nil"/>
              <w:bottom w:val="nil"/>
              <w:right w:val="nil"/>
            </w:tcBorders>
          </w:tcPr>
          <w:p w:rsidR="002A2835" w:rsidRDefault="002A2835" w:rsidP="00AF140B">
            <w:pPr>
              <w:pStyle w:val="Tabletitle"/>
              <w:rPr>
                <w:lang w:val="en-US"/>
              </w:rPr>
            </w:pPr>
            <w:r>
              <w:rPr>
                <w:lang w:bidi="ar-EG"/>
              </w:rPr>
              <w:br w:type="page"/>
            </w:r>
          </w:p>
        </w:tc>
        <w:tc>
          <w:tcPr>
            <w:tcW w:w="6803" w:type="dxa"/>
            <w:tcBorders>
              <w:top w:val="nil"/>
              <w:left w:val="nil"/>
              <w:bottom w:val="nil"/>
              <w:right w:val="nil"/>
            </w:tcBorders>
          </w:tcPr>
          <w:p w:rsidR="002A2835" w:rsidRDefault="002A2835" w:rsidP="00E020FE">
            <w:pPr>
              <w:pStyle w:val="Heading1"/>
            </w:pPr>
            <w:r>
              <w:t>28</w:t>
            </w:r>
            <w:r>
              <w:rPr>
                <w:rtl/>
              </w:rPr>
              <w:tab/>
              <w:t>التوقيع</w:t>
            </w:r>
          </w:p>
        </w:tc>
      </w:tr>
      <w:tr w:rsidR="002A2835" w:rsidTr="008927AF">
        <w:trPr>
          <w:jc w:val="center"/>
        </w:trPr>
        <w:tc>
          <w:tcPr>
            <w:tcW w:w="1134" w:type="dxa"/>
            <w:tcBorders>
              <w:top w:val="nil"/>
              <w:left w:val="nil"/>
              <w:bottom w:val="nil"/>
              <w:right w:val="nil"/>
            </w:tcBorders>
          </w:tcPr>
          <w:p w:rsidR="002A2835" w:rsidRDefault="002A2835" w:rsidP="00AF140B">
            <w:pPr>
              <w:pStyle w:val="Tabletext"/>
              <w:rPr>
                <w:rFonts w:cs="Times New Roman"/>
                <w:b/>
                <w:bCs/>
                <w:szCs w:val="22"/>
                <w:rtl/>
                <w:lang w:val="en-US"/>
              </w:rPr>
            </w:pPr>
            <w:r>
              <w:rPr>
                <w:rFonts w:cs="Calibri"/>
                <w:b/>
                <w:bCs/>
                <w:szCs w:val="24"/>
                <w:rtl/>
              </w:rPr>
              <w:t>162</w:t>
            </w:r>
          </w:p>
        </w:tc>
        <w:tc>
          <w:tcPr>
            <w:tcW w:w="6803" w:type="dxa"/>
            <w:tcBorders>
              <w:top w:val="nil"/>
              <w:left w:val="nil"/>
              <w:bottom w:val="nil"/>
              <w:right w:val="nil"/>
            </w:tcBorders>
          </w:tcPr>
          <w:p w:rsidR="002A2835" w:rsidRDefault="002A2835" w:rsidP="00E020FE">
            <w:pPr>
              <w:pStyle w:val="NormalS1"/>
              <w:rPr>
                <w:i/>
              </w:rPr>
            </w:pPr>
            <w:r>
              <w:rPr>
                <w:rtl/>
              </w:rPr>
              <w:tab/>
              <w:t xml:space="preserve">تُعرض نصوص الوثائق الختامية التي وافقت عليها المؤتمرات المذكورة في الرقم </w:t>
            </w:r>
            <w:r>
              <w:t>161</w:t>
            </w:r>
            <w:r>
              <w:rPr>
                <w:rtl/>
              </w:rPr>
              <w:t xml:space="preserve"> أعلاه ليوقعها المندوبون الذين يحملون أوراق الاعتماد </w:t>
            </w:r>
            <w:r>
              <w:rPr>
                <w:rFonts w:hint="cs"/>
                <w:rtl/>
              </w:rPr>
              <w:t>المنصوص عليها</w:t>
            </w:r>
            <w:r>
              <w:rPr>
                <w:rtl/>
              </w:rPr>
              <w:t xml:space="preserve"> في المادة </w:t>
            </w:r>
            <w:r>
              <w:t>31</w:t>
            </w:r>
            <w:r>
              <w:rPr>
                <w:rtl/>
              </w:rPr>
              <w:t xml:space="preserve"> من الاتفاقية، حسب الترتيب الهجائي الفرنسي لأسماء الدول الأع</w:t>
            </w:r>
            <w:r>
              <w:rPr>
                <w:rFonts w:hint="cs"/>
                <w:rtl/>
              </w:rPr>
              <w:t>ضاء</w:t>
            </w:r>
            <w:r>
              <w:rPr>
                <w:rtl/>
              </w:rPr>
              <w:t>.</w:t>
            </w:r>
          </w:p>
        </w:tc>
      </w:tr>
      <w:tr w:rsidR="002A2835" w:rsidTr="008927AF">
        <w:trPr>
          <w:jc w:val="center"/>
        </w:trPr>
        <w:tc>
          <w:tcPr>
            <w:tcW w:w="1134" w:type="dxa"/>
            <w:tcBorders>
              <w:top w:val="nil"/>
              <w:left w:val="nil"/>
              <w:bottom w:val="nil"/>
              <w:right w:val="nil"/>
            </w:tcBorders>
          </w:tcPr>
          <w:p w:rsidR="002A2835" w:rsidRDefault="002A2835" w:rsidP="00AF140B">
            <w:pPr>
              <w:pStyle w:val="Tabletitle"/>
              <w:rPr>
                <w:sz w:val="18"/>
                <w:lang w:val="en-US" w:bidi="ar-EG"/>
              </w:rPr>
            </w:pPr>
          </w:p>
        </w:tc>
        <w:tc>
          <w:tcPr>
            <w:tcW w:w="6803" w:type="dxa"/>
            <w:tcBorders>
              <w:top w:val="nil"/>
              <w:left w:val="nil"/>
              <w:bottom w:val="nil"/>
              <w:right w:val="nil"/>
            </w:tcBorders>
          </w:tcPr>
          <w:p w:rsidR="002A2835" w:rsidRDefault="002A2835" w:rsidP="00D049F1">
            <w:pPr>
              <w:pStyle w:val="Heading1"/>
              <w:rPr>
                <w:lang w:bidi="ar-EG"/>
              </w:rPr>
            </w:pPr>
            <w:r>
              <w:rPr>
                <w:lang w:bidi="ar-EG"/>
              </w:rPr>
              <w:t>29</w:t>
            </w:r>
            <w:r>
              <w:rPr>
                <w:rtl/>
              </w:rPr>
              <w:tab/>
              <w:t>العلاقات مع الصحافة والجمهور</w:t>
            </w:r>
          </w:p>
        </w:tc>
      </w:tr>
      <w:tr w:rsidR="002A2835" w:rsidTr="008927AF">
        <w:trPr>
          <w:jc w:val="center"/>
        </w:trPr>
        <w:tc>
          <w:tcPr>
            <w:tcW w:w="1134" w:type="dxa"/>
            <w:tcBorders>
              <w:top w:val="nil"/>
              <w:left w:val="nil"/>
              <w:bottom w:val="nil"/>
              <w:right w:val="nil"/>
            </w:tcBorders>
          </w:tcPr>
          <w:p w:rsidR="002A2835" w:rsidRDefault="002A2835" w:rsidP="00E020FE">
            <w:pPr>
              <w:pStyle w:val="NormalS2"/>
              <w:rPr>
                <w:rFonts w:cs="Times New Roman"/>
              </w:rPr>
            </w:pPr>
            <w:r>
              <w:t>163</w:t>
            </w:r>
          </w:p>
        </w:tc>
        <w:tc>
          <w:tcPr>
            <w:tcW w:w="6803" w:type="dxa"/>
            <w:tcBorders>
              <w:top w:val="nil"/>
              <w:left w:val="nil"/>
              <w:bottom w:val="nil"/>
              <w:right w:val="nil"/>
            </w:tcBorders>
          </w:tcPr>
          <w:p w:rsidR="002A2835" w:rsidRDefault="002A2835" w:rsidP="00E020FE">
            <w:pPr>
              <w:pStyle w:val="NormalS1"/>
              <w:rPr>
                <w:i/>
              </w:rPr>
            </w:pPr>
            <w:r>
              <w:t>1</w:t>
            </w:r>
            <w:r>
              <w:rPr>
                <w:rtl/>
              </w:rPr>
              <w:tab/>
              <w:t xml:space="preserve">لا يجوز </w:t>
            </w:r>
            <w:r>
              <w:rPr>
                <w:rFonts w:hint="cs"/>
                <w:rtl/>
              </w:rPr>
              <w:t>إصدار</w:t>
            </w:r>
            <w:r>
              <w:rPr>
                <w:rtl/>
              </w:rPr>
              <w:t xml:space="preserve"> بيانات رسمية عن أعمال المؤتمر إلى الصحافة إلا بإذن من رئيس المؤتمر.</w:t>
            </w:r>
          </w:p>
        </w:tc>
      </w:tr>
    </w:tbl>
    <w:p w:rsidR="00A32B8B" w:rsidRDefault="00A32B8B">
      <w:r>
        <w:rPr>
          <w:b/>
          <w:bCs/>
        </w:rPr>
        <w:br w:type="page"/>
      </w:r>
    </w:p>
    <w:tbl>
      <w:tblPr>
        <w:bidiVisual/>
        <w:tblW w:w="7937" w:type="dxa"/>
        <w:jc w:val="center"/>
        <w:tblLook w:val="0000"/>
      </w:tblPr>
      <w:tblGrid>
        <w:gridCol w:w="1134"/>
        <w:gridCol w:w="6803"/>
      </w:tblGrid>
      <w:tr w:rsidR="002A2835" w:rsidTr="008927AF">
        <w:trPr>
          <w:jc w:val="center"/>
        </w:trPr>
        <w:tc>
          <w:tcPr>
            <w:tcW w:w="1134" w:type="dxa"/>
            <w:tcBorders>
              <w:top w:val="nil"/>
              <w:left w:val="nil"/>
              <w:bottom w:val="nil"/>
              <w:right w:val="nil"/>
            </w:tcBorders>
          </w:tcPr>
          <w:p w:rsidR="002A2835" w:rsidRDefault="002A2835" w:rsidP="00E020FE">
            <w:pPr>
              <w:pStyle w:val="NormalS2"/>
              <w:rPr>
                <w:rFonts w:cs="Times New Roman"/>
                <w:rtl/>
              </w:rPr>
            </w:pPr>
            <w:r>
              <w:lastRenderedPageBreak/>
              <w:t>164</w:t>
            </w:r>
          </w:p>
        </w:tc>
        <w:tc>
          <w:tcPr>
            <w:tcW w:w="6803" w:type="dxa"/>
            <w:tcBorders>
              <w:top w:val="nil"/>
              <w:left w:val="nil"/>
              <w:bottom w:val="nil"/>
              <w:right w:val="nil"/>
            </w:tcBorders>
          </w:tcPr>
          <w:p w:rsidR="002A2835" w:rsidRDefault="002A2835" w:rsidP="00E020FE">
            <w:pPr>
              <w:pStyle w:val="NormalS1"/>
              <w:rPr>
                <w:i/>
              </w:rPr>
            </w:pPr>
            <w:r>
              <w:t>2</w:t>
            </w:r>
            <w:r>
              <w:rPr>
                <w:rtl/>
              </w:rPr>
              <w:tab/>
              <w:t xml:space="preserve">يمكن للصحافة والجمهور حضور المؤتمرات، في حدود الإمكان عملياً وطبقاً للتوجيهات التي تتم الموافقة عليها في اجتماع رؤساء الوفود </w:t>
            </w:r>
            <w:r>
              <w:rPr>
                <w:rFonts w:hint="cs"/>
                <w:rtl/>
              </w:rPr>
              <w:t>المشار إليه</w:t>
            </w:r>
            <w:r>
              <w:rPr>
                <w:rtl/>
              </w:rPr>
              <w:t xml:space="preserve"> في الرقم </w:t>
            </w:r>
            <w:r>
              <w:t>49</w:t>
            </w:r>
            <w:r>
              <w:rPr>
                <w:rtl/>
              </w:rPr>
              <w:t xml:space="preserve"> أعلاه والترتيبات العملية التي يتخذها الأمين العام. غير أن حضور الصحافة والجمهور يجب ألا </w:t>
            </w:r>
            <w:r>
              <w:rPr>
                <w:rFonts w:hint="cs"/>
                <w:rtl/>
              </w:rPr>
              <w:t>يؤدي</w:t>
            </w:r>
            <w:r>
              <w:rPr>
                <w:rtl/>
              </w:rPr>
              <w:t xml:space="preserve"> في </w:t>
            </w:r>
            <w:r>
              <w:rPr>
                <w:rFonts w:hint="cs"/>
                <w:rtl/>
              </w:rPr>
              <w:t>جميع</w:t>
            </w:r>
            <w:r>
              <w:rPr>
                <w:rtl/>
              </w:rPr>
              <w:t xml:space="preserve"> الأحوال </w:t>
            </w:r>
            <w:r>
              <w:rPr>
                <w:rFonts w:hint="cs"/>
                <w:rtl/>
              </w:rPr>
              <w:t xml:space="preserve">إلى </w:t>
            </w:r>
            <w:r>
              <w:rPr>
                <w:rtl/>
              </w:rPr>
              <w:t xml:space="preserve">أي اضطراب لحسن سير الأعمال في </w:t>
            </w:r>
            <w:r>
              <w:rPr>
                <w:rFonts w:hint="cs"/>
                <w:rtl/>
              </w:rPr>
              <w:t xml:space="preserve">أي من </w:t>
            </w:r>
            <w:r>
              <w:rPr>
                <w:rtl/>
              </w:rPr>
              <w:t>الجلسات.</w:t>
            </w:r>
          </w:p>
        </w:tc>
      </w:tr>
      <w:tr w:rsidR="002A2835" w:rsidTr="008927AF">
        <w:trPr>
          <w:jc w:val="center"/>
        </w:trPr>
        <w:tc>
          <w:tcPr>
            <w:tcW w:w="1134" w:type="dxa"/>
            <w:tcBorders>
              <w:top w:val="nil"/>
              <w:left w:val="nil"/>
              <w:bottom w:val="nil"/>
              <w:right w:val="nil"/>
            </w:tcBorders>
          </w:tcPr>
          <w:p w:rsidR="002A2835" w:rsidRDefault="002A2835" w:rsidP="00E020FE">
            <w:pPr>
              <w:pStyle w:val="NormalS2"/>
              <w:rPr>
                <w:rFonts w:cs="Times New Roman"/>
                <w:rtl/>
              </w:rPr>
            </w:pPr>
            <w:r>
              <w:t>165</w:t>
            </w:r>
          </w:p>
        </w:tc>
        <w:tc>
          <w:tcPr>
            <w:tcW w:w="6803" w:type="dxa"/>
            <w:tcBorders>
              <w:top w:val="nil"/>
              <w:left w:val="nil"/>
              <w:bottom w:val="nil"/>
              <w:right w:val="nil"/>
            </w:tcBorders>
          </w:tcPr>
          <w:p w:rsidR="002A2835" w:rsidRDefault="002A2835" w:rsidP="00E020FE">
            <w:pPr>
              <w:pStyle w:val="NormalS1"/>
              <w:rPr>
                <w:i/>
              </w:rPr>
            </w:pPr>
            <w:r>
              <w:t>3</w:t>
            </w:r>
            <w:r>
              <w:rPr>
                <w:rtl/>
              </w:rPr>
              <w:tab/>
              <w:t>ليست بقية اجتماعات الاتحاد مفتوحة للصحافة والجمهور، إلا إذا قرر المشاركون في أحد الاجتماعات غير ذلك.</w:t>
            </w:r>
          </w:p>
        </w:tc>
      </w:tr>
      <w:tr w:rsidR="002A2835" w:rsidTr="008927AF">
        <w:trPr>
          <w:jc w:val="center"/>
        </w:trPr>
        <w:tc>
          <w:tcPr>
            <w:tcW w:w="1134" w:type="dxa"/>
            <w:tcBorders>
              <w:top w:val="nil"/>
              <w:left w:val="nil"/>
              <w:bottom w:val="nil"/>
              <w:right w:val="nil"/>
            </w:tcBorders>
          </w:tcPr>
          <w:p w:rsidR="002A2835" w:rsidRDefault="002A2835" w:rsidP="00AF140B">
            <w:pPr>
              <w:pStyle w:val="Tabletitle"/>
              <w:rPr>
                <w:sz w:val="18"/>
                <w:lang w:val="en-US" w:bidi="ar-EG"/>
              </w:rPr>
            </w:pPr>
          </w:p>
        </w:tc>
        <w:tc>
          <w:tcPr>
            <w:tcW w:w="6803" w:type="dxa"/>
            <w:tcBorders>
              <w:top w:val="nil"/>
              <w:left w:val="nil"/>
              <w:bottom w:val="nil"/>
              <w:right w:val="nil"/>
            </w:tcBorders>
          </w:tcPr>
          <w:p w:rsidR="002A2835" w:rsidRDefault="002A2835" w:rsidP="00E020FE">
            <w:pPr>
              <w:pStyle w:val="Heading1"/>
              <w:rPr>
                <w:lang w:bidi="ar-EG"/>
              </w:rPr>
            </w:pPr>
            <w:r>
              <w:rPr>
                <w:lang w:bidi="ar-EG"/>
              </w:rPr>
              <w:t>30</w:t>
            </w:r>
            <w:r>
              <w:rPr>
                <w:rtl/>
              </w:rPr>
              <w:tab/>
              <w:t>امتيازات الإعفاء من الرسوم</w:t>
            </w:r>
          </w:p>
        </w:tc>
      </w:tr>
      <w:tr w:rsidR="002A2835" w:rsidTr="008927AF">
        <w:trPr>
          <w:jc w:val="center"/>
        </w:trPr>
        <w:tc>
          <w:tcPr>
            <w:tcW w:w="1134" w:type="dxa"/>
            <w:tcBorders>
              <w:top w:val="nil"/>
              <w:left w:val="nil"/>
              <w:bottom w:val="nil"/>
              <w:right w:val="nil"/>
            </w:tcBorders>
          </w:tcPr>
          <w:p w:rsidR="002A2835" w:rsidRDefault="002A2835" w:rsidP="00E020FE">
            <w:pPr>
              <w:pStyle w:val="NormalS2"/>
              <w:rPr>
                <w:rFonts w:cs="Times New Roman"/>
              </w:rPr>
            </w:pPr>
            <w:r>
              <w:t>166</w:t>
            </w:r>
          </w:p>
        </w:tc>
        <w:tc>
          <w:tcPr>
            <w:tcW w:w="6803" w:type="dxa"/>
            <w:tcBorders>
              <w:top w:val="nil"/>
              <w:left w:val="nil"/>
              <w:bottom w:val="nil"/>
              <w:right w:val="nil"/>
            </w:tcBorders>
          </w:tcPr>
          <w:p w:rsidR="002A2835" w:rsidRDefault="002A2835" w:rsidP="00E020FE">
            <w:pPr>
              <w:pStyle w:val="NormalS1"/>
              <w:rPr>
                <w:i/>
              </w:rPr>
            </w:pPr>
            <w:r>
              <w:rPr>
                <w:rtl/>
              </w:rPr>
              <w:tab/>
              <w:t>يكون لأعضاء الوفود، ولممثلي الدول الأعضاء في المجلس، ولأعضاء لجنة لوائح الراديو، ولكبار الموظفين في الأمانة العامة للاتحاد وقطاعاته الذين يحضرون المؤتمر، ولموظفي أمانة الاتحاد الملحقين بالمؤتمر، حق الإعفاء طوال مدة المؤتمر من رسوم البريد والبرق والهاتف والتلكس، ضمن الحدود التي تكون الحكومة المضيفة قد تمكنت من التفاهم بشأنها مع الحكومات الأخرى ووكالات التشغيل المعنية المعترف بها.</w:t>
            </w:r>
          </w:p>
        </w:tc>
      </w:tr>
    </w:tbl>
    <w:p w:rsidR="002A2835" w:rsidRDefault="002A2835"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lang w:val="en-US"/>
        </w:rPr>
      </w:pPr>
    </w:p>
    <w:p w:rsidR="00A32B8B" w:rsidRDefault="00A32B8B" w:rsidP="002A2835">
      <w:pPr>
        <w:spacing w:before="0"/>
        <w:jc w:val="left"/>
        <w:rPr>
          <w:rtl/>
          <w:lang w:val="en-US"/>
        </w:rPr>
      </w:pPr>
    </w:p>
    <w:p w:rsidR="002A2835" w:rsidRDefault="002A2835" w:rsidP="002A2835">
      <w:pPr>
        <w:spacing w:before="0" w:line="120" w:lineRule="auto"/>
        <w:jc w:val="left"/>
        <w:rPr>
          <w:rtl/>
        </w:rPr>
      </w:pPr>
      <w:r>
        <w:rPr>
          <w:lang w:bidi="ar-EG"/>
        </w:rPr>
        <w:br w:type="page"/>
      </w:r>
    </w:p>
    <w:tbl>
      <w:tblPr>
        <w:bidiVisual/>
        <w:tblW w:w="7938" w:type="dxa"/>
        <w:jc w:val="center"/>
        <w:tblLook w:val="0000"/>
      </w:tblPr>
      <w:tblGrid>
        <w:gridCol w:w="1134"/>
        <w:gridCol w:w="6804"/>
      </w:tblGrid>
      <w:tr w:rsidR="002A2835" w:rsidTr="00AF140B">
        <w:trPr>
          <w:cantSplit/>
          <w:jc w:val="center"/>
        </w:trPr>
        <w:tc>
          <w:tcPr>
            <w:tcW w:w="7938" w:type="dxa"/>
            <w:gridSpan w:val="2"/>
          </w:tcPr>
          <w:p w:rsidR="002A2835" w:rsidRDefault="002A2835" w:rsidP="00722D51">
            <w:pPr>
              <w:pStyle w:val="ChapNo"/>
              <w:rPr>
                <w:rtl/>
                <w:lang w:bidi="ar-EG"/>
              </w:rPr>
            </w:pPr>
            <w:r>
              <w:rPr>
                <w:rFonts w:hint="cs"/>
                <w:rtl/>
                <w:lang w:bidi="ar-EG"/>
              </w:rPr>
              <w:lastRenderedPageBreak/>
              <w:t>الفصـل الثـالث</w:t>
            </w:r>
          </w:p>
          <w:p w:rsidR="002A2835" w:rsidRDefault="002A2835" w:rsidP="00722D51">
            <w:pPr>
              <w:pStyle w:val="Chaptitle"/>
            </w:pPr>
            <w:r>
              <w:rPr>
                <w:rFonts w:hint="cs"/>
                <w:rtl/>
                <w:lang w:bidi="ar-EG"/>
              </w:rPr>
              <w:t>الإجراءات الانتخابية</w:t>
            </w:r>
          </w:p>
        </w:tc>
      </w:tr>
      <w:tr w:rsidR="002A2835" w:rsidTr="0017597D">
        <w:trPr>
          <w:jc w:val="center"/>
        </w:trPr>
        <w:tc>
          <w:tcPr>
            <w:tcW w:w="1134" w:type="dxa"/>
          </w:tcPr>
          <w:p w:rsidR="002A2835" w:rsidRDefault="002A2835" w:rsidP="00722D51">
            <w:pPr>
              <w:pStyle w:val="NormalaftertitleS2"/>
            </w:pPr>
            <w:r>
              <w:t>167</w:t>
            </w:r>
          </w:p>
        </w:tc>
        <w:tc>
          <w:tcPr>
            <w:tcW w:w="6804" w:type="dxa"/>
          </w:tcPr>
          <w:p w:rsidR="002A2835" w:rsidRDefault="002A2835" w:rsidP="00722D51">
            <w:pPr>
              <w:pStyle w:val="Normalaftertitle"/>
              <w:rPr>
                <w:rtl/>
                <w:lang w:bidi="ar-SY"/>
              </w:rPr>
            </w:pPr>
            <w:r>
              <w:rPr>
                <w:rtl/>
              </w:rPr>
              <w:tab/>
            </w:r>
            <w:r>
              <w:rPr>
                <w:rFonts w:hint="cs"/>
                <w:rtl/>
              </w:rPr>
              <w:t xml:space="preserve">تنطبق هذه الإجراءات الانتخابية على انتخاب الأمين العام ونائب الأمين العام ومديري مكاتب القطاعات وانتخاب أعضاء لجنة لوائح الراديو </w:t>
            </w:r>
            <w:r w:rsidRPr="00722D51">
              <w:rPr>
                <w:rFonts w:hint="cs"/>
                <w:rtl/>
              </w:rPr>
              <w:t>وانتخاب</w:t>
            </w:r>
            <w:r>
              <w:rPr>
                <w:rFonts w:hint="cs"/>
                <w:rtl/>
              </w:rPr>
              <w:t xml:space="preserve"> الدول الأعضاء التي ستحتل مقاعد المجلس، وفقاً لأحكام المادتين </w:t>
            </w:r>
            <w:r>
              <w:t>8</w:t>
            </w:r>
            <w:r>
              <w:rPr>
                <w:rFonts w:hint="cs"/>
                <w:rtl/>
              </w:rPr>
              <w:t xml:space="preserve"> و</w:t>
            </w:r>
            <w:r>
              <w:t>9</w:t>
            </w:r>
            <w:r>
              <w:rPr>
                <w:rFonts w:hint="cs"/>
                <w:rtl/>
              </w:rPr>
              <w:t xml:space="preserve"> من الدستور.</w:t>
            </w:r>
          </w:p>
        </w:tc>
      </w:tr>
      <w:tr w:rsidR="002A2835" w:rsidTr="0017597D">
        <w:trPr>
          <w:jc w:val="center"/>
        </w:trPr>
        <w:tc>
          <w:tcPr>
            <w:tcW w:w="1134" w:type="dxa"/>
          </w:tcPr>
          <w:p w:rsidR="002A2835" w:rsidRDefault="002A2835" w:rsidP="0017597D">
            <w:pPr>
              <w:pStyle w:val="Heading1"/>
              <w:rPr>
                <w:rtl/>
                <w:lang w:bidi="ar-EG"/>
              </w:rPr>
            </w:pPr>
          </w:p>
        </w:tc>
        <w:tc>
          <w:tcPr>
            <w:tcW w:w="6804" w:type="dxa"/>
          </w:tcPr>
          <w:p w:rsidR="002A2835" w:rsidRDefault="002A2835" w:rsidP="00722D51">
            <w:pPr>
              <w:pStyle w:val="Heading1"/>
              <w:rPr>
                <w:rtl/>
                <w:lang w:bidi="ar-SY"/>
              </w:rPr>
            </w:pPr>
            <w:r>
              <w:t>31</w:t>
            </w:r>
            <w:r>
              <w:tab/>
            </w:r>
            <w:r>
              <w:rPr>
                <w:rFonts w:hint="cs"/>
                <w:rtl/>
              </w:rPr>
              <w:t>القواعد العامة للإجراءات الانتخابية</w:t>
            </w:r>
          </w:p>
        </w:tc>
      </w:tr>
      <w:tr w:rsidR="002A2835" w:rsidTr="0017597D">
        <w:trPr>
          <w:jc w:val="center"/>
        </w:trPr>
        <w:tc>
          <w:tcPr>
            <w:tcW w:w="1134" w:type="dxa"/>
          </w:tcPr>
          <w:p w:rsidR="002A2835" w:rsidRDefault="002A2835" w:rsidP="00722D51">
            <w:pPr>
              <w:pStyle w:val="NormalS2"/>
            </w:pPr>
            <w:r>
              <w:t>168</w:t>
            </w:r>
          </w:p>
        </w:tc>
        <w:tc>
          <w:tcPr>
            <w:tcW w:w="6804" w:type="dxa"/>
          </w:tcPr>
          <w:p w:rsidR="002A2835" w:rsidRDefault="002A2835" w:rsidP="00722D51">
            <w:pPr>
              <w:pStyle w:val="NormalS1"/>
              <w:rPr>
                <w:rtl/>
                <w:lang w:bidi="ar-SY"/>
              </w:rPr>
            </w:pPr>
            <w:r>
              <w:rPr>
                <w:rFonts w:hint="cs"/>
                <w:rtl/>
                <w:lang w:bidi="ar-SY"/>
              </w:rPr>
              <w:tab/>
            </w:r>
            <w:r>
              <w:t>(1</w:t>
            </w:r>
            <w:r>
              <w:tab/>
            </w:r>
            <w:r>
              <w:rPr>
                <w:rFonts w:hint="cs"/>
                <w:rtl/>
              </w:rPr>
              <w:t xml:space="preserve">يدعو الأمين العام للاتحاد الدول الأعضاء، </w:t>
            </w:r>
            <w:r>
              <w:t>6</w:t>
            </w:r>
            <w:r>
              <w:rPr>
                <w:rFonts w:hint="cs"/>
                <w:rtl/>
              </w:rPr>
              <w:t xml:space="preserve"> أشهر على الأقل قبل افتتاح مؤتمر المندوبين المفوضين، إلى تسمية المرشحين.</w:t>
            </w:r>
          </w:p>
        </w:tc>
      </w:tr>
      <w:tr w:rsidR="002A2835" w:rsidTr="0017597D">
        <w:trPr>
          <w:jc w:val="center"/>
        </w:trPr>
        <w:tc>
          <w:tcPr>
            <w:tcW w:w="1134" w:type="dxa"/>
          </w:tcPr>
          <w:p w:rsidR="002A2835" w:rsidRDefault="002A2835" w:rsidP="00722D51">
            <w:pPr>
              <w:pStyle w:val="NormalS2"/>
            </w:pPr>
            <w:r>
              <w:t>169</w:t>
            </w:r>
          </w:p>
        </w:tc>
        <w:tc>
          <w:tcPr>
            <w:tcW w:w="6804" w:type="dxa"/>
          </w:tcPr>
          <w:p w:rsidR="002A2835" w:rsidRDefault="002A2835" w:rsidP="00722D51">
            <w:pPr>
              <w:pStyle w:val="NormalS1"/>
              <w:rPr>
                <w:rtl/>
                <w:lang w:bidi="ar-SY"/>
              </w:rPr>
            </w:pPr>
            <w:r>
              <w:rPr>
                <w:rFonts w:hint="cs"/>
                <w:rtl/>
                <w:lang w:bidi="ar-SY"/>
              </w:rPr>
              <w:tab/>
            </w:r>
            <w:r>
              <w:t>(2</w:t>
            </w:r>
            <w:r>
              <w:rPr>
                <w:rFonts w:hint="cs"/>
                <w:rtl/>
              </w:rPr>
              <w:tab/>
              <w:t>يكون كل ترشيح مشفوعاً بالسيرة الذاتية للمرشح، باستثناء الترشيحات لانتخاب الدول الأعضاء في المجلس.</w:t>
            </w:r>
          </w:p>
        </w:tc>
      </w:tr>
      <w:tr w:rsidR="002A2835" w:rsidTr="0017597D">
        <w:trPr>
          <w:jc w:val="center"/>
        </w:trPr>
        <w:tc>
          <w:tcPr>
            <w:tcW w:w="1134" w:type="dxa"/>
          </w:tcPr>
          <w:p w:rsidR="002A2835" w:rsidRDefault="002A2835" w:rsidP="00722D51">
            <w:pPr>
              <w:pStyle w:val="NormalS2"/>
            </w:pPr>
            <w:r>
              <w:t>170</w:t>
            </w:r>
          </w:p>
        </w:tc>
        <w:tc>
          <w:tcPr>
            <w:tcW w:w="6804" w:type="dxa"/>
          </w:tcPr>
          <w:p w:rsidR="002A2835" w:rsidRDefault="002A2835" w:rsidP="00722D51">
            <w:pPr>
              <w:pStyle w:val="NormalS1"/>
              <w:rPr>
                <w:rtl/>
              </w:rPr>
            </w:pPr>
            <w:r>
              <w:rPr>
                <w:rtl/>
                <w:lang w:bidi="ar-SY"/>
              </w:rPr>
              <w:tab/>
            </w:r>
            <w:r>
              <w:t>(3</w:t>
            </w:r>
            <w:r>
              <w:tab/>
            </w:r>
            <w:r>
              <w:rPr>
                <w:rFonts w:hint="cs"/>
                <w:rtl/>
                <w:lang w:bidi="ar-SY"/>
              </w:rPr>
              <w:t xml:space="preserve">يجب أن تصل الترشيحات إلى الأمين العام في موعد لا يتجاوز اليوم الثامن والعشرين الذي يسبق المؤتمر عند الساعة </w:t>
            </w:r>
            <w:r>
              <w:t>2359</w:t>
            </w:r>
            <w:r>
              <w:rPr>
                <w:rFonts w:hint="cs"/>
                <w:rtl/>
              </w:rPr>
              <w:t xml:space="preserve"> (حسب توقيت جنيف). ويجب ذكر هذا التاريخ في الدعوة التي يرسلها الأمين العام.</w:t>
            </w:r>
          </w:p>
        </w:tc>
      </w:tr>
      <w:tr w:rsidR="002A2835" w:rsidTr="0017597D">
        <w:trPr>
          <w:jc w:val="center"/>
        </w:trPr>
        <w:tc>
          <w:tcPr>
            <w:tcW w:w="1134" w:type="dxa"/>
          </w:tcPr>
          <w:p w:rsidR="002A2835" w:rsidRDefault="002A2835" w:rsidP="00722D51">
            <w:pPr>
              <w:pStyle w:val="NormalS2"/>
            </w:pPr>
            <w:r>
              <w:t>171</w:t>
            </w:r>
          </w:p>
        </w:tc>
        <w:tc>
          <w:tcPr>
            <w:tcW w:w="6804" w:type="dxa"/>
          </w:tcPr>
          <w:p w:rsidR="002A2835" w:rsidRDefault="002A2835" w:rsidP="00722D51">
            <w:pPr>
              <w:pStyle w:val="NormalS1"/>
              <w:rPr>
                <w:rtl/>
                <w:lang w:bidi="ar-SY"/>
              </w:rPr>
            </w:pPr>
            <w:r>
              <w:rPr>
                <w:rFonts w:hint="cs"/>
                <w:rtl/>
              </w:rPr>
              <w:tab/>
            </w:r>
            <w:r>
              <w:t>(4</w:t>
            </w:r>
            <w:r>
              <w:rPr>
                <w:rFonts w:hint="cs"/>
                <w:rtl/>
              </w:rPr>
              <w:tab/>
            </w:r>
            <w:r w:rsidRPr="00114E58">
              <w:rPr>
                <w:rFonts w:hint="cs"/>
                <w:spacing w:val="-3"/>
                <w:rtl/>
              </w:rPr>
              <w:t>تُنشر الترشيحات كوثائق للمؤتمر بمجرد أن يتسلمها الأمين العام.</w:t>
            </w:r>
          </w:p>
        </w:tc>
      </w:tr>
      <w:tr w:rsidR="002A2835" w:rsidTr="0017597D">
        <w:trPr>
          <w:jc w:val="center"/>
        </w:trPr>
        <w:tc>
          <w:tcPr>
            <w:tcW w:w="1134" w:type="dxa"/>
          </w:tcPr>
          <w:p w:rsidR="00B41AB3" w:rsidRDefault="002A2835" w:rsidP="00722D51">
            <w:pPr>
              <w:pStyle w:val="NormalS2"/>
              <w:rPr>
                <w:rtl/>
              </w:rPr>
            </w:pPr>
            <w:r>
              <w:t>172</w:t>
            </w:r>
          </w:p>
          <w:p w:rsidR="002A2835" w:rsidRDefault="002A2835" w:rsidP="00223CD8">
            <w:pPr>
              <w:pStyle w:val="pp98"/>
            </w:pPr>
            <w:r w:rsidRPr="00E40795">
              <w:t>PP-06</w:t>
            </w:r>
          </w:p>
        </w:tc>
        <w:tc>
          <w:tcPr>
            <w:tcW w:w="6804" w:type="dxa"/>
          </w:tcPr>
          <w:p w:rsidR="002A2835" w:rsidRDefault="002A2835" w:rsidP="00722D51">
            <w:pPr>
              <w:pStyle w:val="NormalS1"/>
              <w:rPr>
                <w:rtl/>
                <w:lang w:bidi="ar-SY"/>
              </w:rPr>
            </w:pPr>
            <w:r>
              <w:rPr>
                <w:rtl/>
              </w:rPr>
              <w:tab/>
            </w:r>
            <w:r w:rsidRPr="00E4749C">
              <w:t>(5</w:t>
            </w:r>
            <w:r w:rsidRPr="00E4749C">
              <w:tab/>
            </w:r>
            <w:r w:rsidRPr="00E4749C">
              <w:rPr>
                <w:rtl/>
              </w:rPr>
              <w:t>تبدأ الانتخابات في اليوم الرابع من بداية المؤتمر.</w:t>
            </w:r>
          </w:p>
        </w:tc>
      </w:tr>
      <w:tr w:rsidR="002A2835" w:rsidTr="0017597D">
        <w:trPr>
          <w:jc w:val="center"/>
        </w:trPr>
        <w:tc>
          <w:tcPr>
            <w:tcW w:w="1134" w:type="dxa"/>
          </w:tcPr>
          <w:p w:rsidR="002A2835" w:rsidRDefault="002A2835" w:rsidP="00722D51">
            <w:pPr>
              <w:pStyle w:val="NormalS2"/>
            </w:pPr>
            <w:r>
              <w:t>173</w:t>
            </w:r>
          </w:p>
        </w:tc>
        <w:tc>
          <w:tcPr>
            <w:tcW w:w="6804" w:type="dxa"/>
          </w:tcPr>
          <w:p w:rsidR="002A2835" w:rsidRDefault="002A2835" w:rsidP="00722D51">
            <w:pPr>
              <w:pStyle w:val="NormalS1"/>
              <w:rPr>
                <w:rtl/>
              </w:rPr>
            </w:pPr>
            <w:r>
              <w:rPr>
                <w:rFonts w:hint="cs"/>
                <w:rtl/>
              </w:rPr>
              <w:tab/>
            </w:r>
            <w:r>
              <w:t>(6</w:t>
            </w:r>
            <w:r>
              <w:rPr>
                <w:rFonts w:hint="cs"/>
                <w:rtl/>
              </w:rPr>
              <w:tab/>
              <w:t xml:space="preserve">تجرى الانتخابات حسب الترتيب التالي:  </w:t>
            </w:r>
            <w:r>
              <w:t>(1</w:t>
            </w:r>
            <w:r>
              <w:rPr>
                <w:rFonts w:hint="cs"/>
                <w:rtl/>
              </w:rPr>
              <w:t xml:space="preserve"> الأمين العام ونائب الأمين العام ومديرو مكاتب القطاعات،  </w:t>
            </w:r>
            <w:r>
              <w:t>(2</w:t>
            </w:r>
            <w:r>
              <w:rPr>
                <w:rFonts w:hint="cs"/>
                <w:rtl/>
              </w:rPr>
              <w:t xml:space="preserve"> أعضاء لجنة لوائح الراديو،  </w:t>
            </w:r>
            <w:r>
              <w:t>(3</w:t>
            </w:r>
            <w:r>
              <w:rPr>
                <w:rFonts w:hint="cs"/>
                <w:rtl/>
              </w:rPr>
              <w:t> الدول الأعضاء في المجلس.</w:t>
            </w:r>
          </w:p>
        </w:tc>
      </w:tr>
      <w:tr w:rsidR="002A2835" w:rsidTr="0017597D">
        <w:trPr>
          <w:jc w:val="center"/>
        </w:trPr>
        <w:tc>
          <w:tcPr>
            <w:tcW w:w="1134" w:type="dxa"/>
          </w:tcPr>
          <w:p w:rsidR="002A2835" w:rsidRDefault="002A2835" w:rsidP="00722D51">
            <w:pPr>
              <w:pStyle w:val="NormalS2"/>
            </w:pPr>
            <w:r>
              <w:t>174</w:t>
            </w:r>
          </w:p>
        </w:tc>
        <w:tc>
          <w:tcPr>
            <w:tcW w:w="6804" w:type="dxa"/>
          </w:tcPr>
          <w:p w:rsidR="002A2835" w:rsidRDefault="002A2835" w:rsidP="00722D51">
            <w:pPr>
              <w:pStyle w:val="NormalS1"/>
              <w:rPr>
                <w:rtl/>
                <w:lang w:bidi="ar-SY"/>
              </w:rPr>
            </w:pPr>
            <w:r>
              <w:rPr>
                <w:rFonts w:hint="cs"/>
                <w:rtl/>
                <w:lang w:bidi="ar-SY"/>
              </w:rPr>
              <w:tab/>
            </w:r>
            <w:r>
              <w:t>(7</w:t>
            </w:r>
            <w:r>
              <w:rPr>
                <w:rFonts w:hint="cs"/>
                <w:rtl/>
              </w:rPr>
              <w:tab/>
              <w:t>تكون الانتخابات بالاقتراع السري.</w:t>
            </w:r>
          </w:p>
        </w:tc>
      </w:tr>
      <w:tr w:rsidR="002A2835" w:rsidTr="0017597D">
        <w:trPr>
          <w:jc w:val="center"/>
        </w:trPr>
        <w:tc>
          <w:tcPr>
            <w:tcW w:w="1134" w:type="dxa"/>
          </w:tcPr>
          <w:p w:rsidR="002A2835" w:rsidRDefault="002A2835" w:rsidP="00722D51">
            <w:pPr>
              <w:pStyle w:val="NormalS2"/>
            </w:pPr>
            <w:r>
              <w:t>175</w:t>
            </w:r>
          </w:p>
        </w:tc>
        <w:tc>
          <w:tcPr>
            <w:tcW w:w="6804" w:type="dxa"/>
          </w:tcPr>
          <w:p w:rsidR="002A2835" w:rsidRDefault="002A2835" w:rsidP="00722D51">
            <w:pPr>
              <w:pStyle w:val="NormalS1"/>
              <w:rPr>
                <w:rtl/>
                <w:lang w:bidi="ar-SY"/>
              </w:rPr>
            </w:pPr>
            <w:r>
              <w:rPr>
                <w:rFonts w:hint="cs"/>
                <w:rtl/>
                <w:lang w:bidi="ar-SY"/>
              </w:rPr>
              <w:tab/>
            </w:r>
            <w:r>
              <w:t>(8</w:t>
            </w:r>
            <w:r>
              <w:rPr>
                <w:rFonts w:hint="cs"/>
                <w:rtl/>
              </w:rPr>
              <w:tab/>
              <w:t>يفضل إجراء التصويت باستخدام نظام إلكتروني إذا توفر نظام ملائم وإذا لم يقرر المؤتمر خلاف ذلك.</w:t>
            </w:r>
          </w:p>
        </w:tc>
      </w:tr>
    </w:tbl>
    <w:p w:rsidR="002A2835" w:rsidRDefault="002A2835" w:rsidP="002A2835">
      <w:pPr>
        <w:spacing w:before="0" w:line="120" w:lineRule="auto"/>
        <w:jc w:val="left"/>
        <w:rPr>
          <w:lang w:val="en-US" w:bidi="ar-EG"/>
        </w:rPr>
      </w:pPr>
      <w:r>
        <w:rPr>
          <w:lang w:bidi="ar-EG"/>
        </w:rPr>
        <w:br w:type="page"/>
      </w:r>
    </w:p>
    <w:tbl>
      <w:tblPr>
        <w:bidiVisual/>
        <w:tblW w:w="7937" w:type="dxa"/>
        <w:jc w:val="center"/>
        <w:tblLook w:val="0000"/>
      </w:tblPr>
      <w:tblGrid>
        <w:gridCol w:w="1134"/>
        <w:gridCol w:w="6803"/>
      </w:tblGrid>
      <w:tr w:rsidR="002A2835" w:rsidTr="008279A7">
        <w:trPr>
          <w:jc w:val="center"/>
        </w:trPr>
        <w:tc>
          <w:tcPr>
            <w:tcW w:w="1134" w:type="dxa"/>
          </w:tcPr>
          <w:p w:rsidR="002A2835" w:rsidRDefault="002A2835" w:rsidP="00963A6E">
            <w:pPr>
              <w:pStyle w:val="NormalS2"/>
            </w:pPr>
            <w:r>
              <w:lastRenderedPageBreak/>
              <w:t>176</w:t>
            </w:r>
          </w:p>
        </w:tc>
        <w:tc>
          <w:tcPr>
            <w:tcW w:w="6803" w:type="dxa"/>
          </w:tcPr>
          <w:p w:rsidR="002A2835" w:rsidRDefault="002A2835" w:rsidP="00963A6E">
            <w:pPr>
              <w:pStyle w:val="NormalS1"/>
              <w:rPr>
                <w:rtl/>
                <w:lang w:bidi="ar-SY"/>
              </w:rPr>
            </w:pPr>
            <w:r>
              <w:rPr>
                <w:rFonts w:hint="cs"/>
                <w:rtl/>
              </w:rPr>
              <w:tab/>
            </w:r>
            <w:r>
              <w:t>(9</w:t>
            </w:r>
            <w:r>
              <w:rPr>
                <w:rFonts w:hint="cs"/>
                <w:rtl/>
              </w:rPr>
              <w:tab/>
              <w:t>عندما تستخدم بطاقات الاقتراع، يسمي رئيس المؤتمر قبل بدء التصويت شخصاً من كل منطقة من بين أعضاء الوفود الحاضرة لمراجعة فرز الأصوات. ويقوم رئيس المؤتمر بتسليم هؤلاء الأشخاص قائمة الوفود التي يحق لها التصويت وقائمة المرشحين.</w:t>
            </w:r>
          </w:p>
        </w:tc>
      </w:tr>
      <w:tr w:rsidR="002A2835" w:rsidTr="008279A7">
        <w:trPr>
          <w:jc w:val="center"/>
        </w:trPr>
        <w:tc>
          <w:tcPr>
            <w:tcW w:w="1134" w:type="dxa"/>
          </w:tcPr>
          <w:p w:rsidR="002A2835" w:rsidRDefault="002A2835" w:rsidP="00963A6E">
            <w:pPr>
              <w:pStyle w:val="NormalS2"/>
            </w:pPr>
            <w:r>
              <w:t>177</w:t>
            </w:r>
          </w:p>
        </w:tc>
        <w:tc>
          <w:tcPr>
            <w:tcW w:w="6803" w:type="dxa"/>
          </w:tcPr>
          <w:p w:rsidR="002A2835" w:rsidRDefault="002A2835" w:rsidP="00963A6E">
            <w:pPr>
              <w:pStyle w:val="NormalS1"/>
              <w:rPr>
                <w:rtl/>
                <w:lang w:bidi="ar-SY"/>
              </w:rPr>
            </w:pPr>
            <w:r>
              <w:rPr>
                <w:rFonts w:hint="cs"/>
                <w:rtl/>
                <w:lang w:bidi="ar-SY"/>
              </w:rPr>
              <w:tab/>
            </w:r>
            <w:r>
              <w:t>(10</w:t>
            </w:r>
            <w:r>
              <w:rPr>
                <w:rFonts w:hint="cs"/>
                <w:rtl/>
              </w:rPr>
              <w:tab/>
              <w:t xml:space="preserve">الأحكام المتصلة بحق التصويت والتصويت بالوكالة مُبينة </w:t>
            </w:r>
            <w:r w:rsidR="00E83A49">
              <w:br/>
            </w:r>
            <w:r>
              <w:rPr>
                <w:rFonts w:hint="cs"/>
                <w:rtl/>
              </w:rPr>
              <w:t>في الاتفاقية.</w:t>
            </w:r>
          </w:p>
        </w:tc>
      </w:tr>
      <w:tr w:rsidR="002A2835" w:rsidTr="008279A7">
        <w:trPr>
          <w:jc w:val="center"/>
        </w:trPr>
        <w:tc>
          <w:tcPr>
            <w:tcW w:w="1134" w:type="dxa"/>
          </w:tcPr>
          <w:p w:rsidR="002A2835" w:rsidRDefault="002A2835" w:rsidP="00AF140B">
            <w:pPr>
              <w:pStyle w:val="Tabletext"/>
              <w:spacing w:before="360"/>
              <w:rPr>
                <w:rFonts w:cs="Calibri"/>
                <w:szCs w:val="24"/>
                <w:rtl/>
              </w:rPr>
            </w:pPr>
          </w:p>
        </w:tc>
        <w:tc>
          <w:tcPr>
            <w:tcW w:w="6803" w:type="dxa"/>
          </w:tcPr>
          <w:p w:rsidR="002A2835" w:rsidRDefault="002A2835" w:rsidP="00963A6E">
            <w:pPr>
              <w:pStyle w:val="Heading1"/>
              <w:rPr>
                <w:rtl/>
              </w:rPr>
            </w:pPr>
            <w:r>
              <w:rPr>
                <w:lang w:bidi="ar-EG"/>
              </w:rPr>
              <w:t>32</w:t>
            </w:r>
            <w:r>
              <w:rPr>
                <w:rFonts w:hint="cs"/>
                <w:rtl/>
              </w:rPr>
              <w:tab/>
              <w:t>قواعد الإجراءات المطبقة لانتخاب الأمين العام ونائب الأمين العام ومديري مكاتب القطاعات</w:t>
            </w:r>
          </w:p>
        </w:tc>
      </w:tr>
      <w:tr w:rsidR="002A2835" w:rsidTr="008279A7">
        <w:trPr>
          <w:jc w:val="center"/>
        </w:trPr>
        <w:tc>
          <w:tcPr>
            <w:tcW w:w="1134" w:type="dxa"/>
          </w:tcPr>
          <w:p w:rsidR="002A2835" w:rsidRDefault="002A2835" w:rsidP="00963A6E">
            <w:pPr>
              <w:pStyle w:val="NormalS2"/>
            </w:pPr>
            <w:r>
              <w:t>178</w:t>
            </w:r>
          </w:p>
        </w:tc>
        <w:tc>
          <w:tcPr>
            <w:tcW w:w="6803" w:type="dxa"/>
          </w:tcPr>
          <w:p w:rsidR="002A2835" w:rsidRDefault="002A2835" w:rsidP="00963A6E">
            <w:pPr>
              <w:pStyle w:val="NormalS1"/>
              <w:rPr>
                <w:rFonts w:ascii="Times New Roman Bold" w:hAnsi="Times New Roman Bold"/>
                <w:b/>
                <w:bCs/>
              </w:rPr>
            </w:pPr>
            <w:r>
              <w:t>(1</w:t>
            </w:r>
            <w:r>
              <w:rPr>
                <w:rFonts w:hint="cs"/>
                <w:rtl/>
              </w:rPr>
              <w:tab/>
              <w:t>أ</w:t>
            </w:r>
            <w:r>
              <w:rPr>
                <w:rFonts w:hint="eastAsia"/>
                <w:rtl/>
              </w:rPr>
              <w:t> </w:t>
            </w:r>
            <w:r>
              <w:rPr>
                <w:rFonts w:hint="cs"/>
                <w:rtl/>
              </w:rPr>
              <w:t xml:space="preserve"> )</w:t>
            </w:r>
            <w:r>
              <w:rPr>
                <w:rtl/>
              </w:rPr>
              <w:tab/>
            </w:r>
            <w:r>
              <w:rPr>
                <w:rFonts w:hint="cs"/>
                <w:rtl/>
              </w:rPr>
              <w:t>تجرى الانتخابات على ثلاث مراحل كما يأتي: أولاً الأمين العام؛ وثانياً نائب الأمين العام؛ وثالثاً مديرو مكاتب القطاعات. ولا يبدأ انتخاب نائب الأمين العام إلاّ بعد الانتهاء من انتخاب الأمين العام. ولا يبدأ انتخاب مديري المكاتب إلا بعد الانتهاء من انتخاب نائب الأمين العام.</w:t>
            </w:r>
          </w:p>
        </w:tc>
      </w:tr>
      <w:tr w:rsidR="002A2835" w:rsidTr="008279A7">
        <w:trPr>
          <w:jc w:val="center"/>
        </w:trPr>
        <w:tc>
          <w:tcPr>
            <w:tcW w:w="1134" w:type="dxa"/>
          </w:tcPr>
          <w:p w:rsidR="002A2835" w:rsidRDefault="002A2835" w:rsidP="00963A6E">
            <w:pPr>
              <w:pStyle w:val="NormalS2"/>
            </w:pPr>
            <w:r>
              <w:t>179</w:t>
            </w:r>
          </w:p>
        </w:tc>
        <w:tc>
          <w:tcPr>
            <w:tcW w:w="6803" w:type="dxa"/>
          </w:tcPr>
          <w:p w:rsidR="002A2835" w:rsidRDefault="002A2835" w:rsidP="00963A6E">
            <w:pPr>
              <w:pStyle w:val="NormalS1"/>
            </w:pPr>
            <w:r>
              <w:rPr>
                <w:rFonts w:hint="cs"/>
                <w:rtl/>
                <w:lang w:bidi="ar-SY"/>
              </w:rPr>
              <w:tab/>
              <w:t>ب)</w:t>
            </w:r>
            <w:r>
              <w:rPr>
                <w:rtl/>
                <w:lang w:bidi="ar-SY"/>
              </w:rPr>
              <w:tab/>
            </w:r>
            <w:r>
              <w:rPr>
                <w:rFonts w:hint="cs"/>
                <w:rtl/>
                <w:lang w:bidi="ar-SY"/>
              </w:rPr>
              <w:t>في حالة وجود مرشح واحد لمنصب الأمين العام أو منصب نائب الأمين العام تجرى الانتخابات على مرحلتين: الأولى انتخاب الأمين العام ونائب الأمين العام، والثانية انتخاب مديري مكاتب القطاعات. ولا تبدأ المرحلة الثانية من الانتخابات إلاّ بعد استكمال المرحلة الأولى من الانتخابات.</w:t>
            </w:r>
          </w:p>
        </w:tc>
      </w:tr>
      <w:tr w:rsidR="002A2835" w:rsidTr="008279A7">
        <w:trPr>
          <w:jc w:val="center"/>
        </w:trPr>
        <w:tc>
          <w:tcPr>
            <w:tcW w:w="1134" w:type="dxa"/>
          </w:tcPr>
          <w:p w:rsidR="002A2835" w:rsidRDefault="002A2835" w:rsidP="00963A6E">
            <w:pPr>
              <w:pStyle w:val="NormalS2"/>
            </w:pPr>
            <w:r>
              <w:t>180</w:t>
            </w:r>
          </w:p>
        </w:tc>
        <w:tc>
          <w:tcPr>
            <w:tcW w:w="6803" w:type="dxa"/>
          </w:tcPr>
          <w:p w:rsidR="002A2835" w:rsidRDefault="002A2835" w:rsidP="00963A6E">
            <w:pPr>
              <w:pStyle w:val="NormalS1"/>
            </w:pPr>
            <w:r>
              <w:t>(2</w:t>
            </w:r>
            <w:r>
              <w:rPr>
                <w:rFonts w:hint="cs"/>
                <w:rtl/>
              </w:rPr>
              <w:tab/>
              <w:t>لا يُقبل ترشيح نفس الشخص لأكثر من منصب.</w:t>
            </w:r>
          </w:p>
        </w:tc>
      </w:tr>
      <w:tr w:rsidR="002A2835" w:rsidTr="008279A7">
        <w:trPr>
          <w:jc w:val="center"/>
        </w:trPr>
        <w:tc>
          <w:tcPr>
            <w:tcW w:w="1134" w:type="dxa"/>
          </w:tcPr>
          <w:p w:rsidR="002A2835" w:rsidRDefault="002A2835" w:rsidP="00963A6E">
            <w:pPr>
              <w:pStyle w:val="NormalS2"/>
            </w:pPr>
            <w:r>
              <w:t>181</w:t>
            </w:r>
          </w:p>
        </w:tc>
        <w:tc>
          <w:tcPr>
            <w:tcW w:w="6803" w:type="dxa"/>
          </w:tcPr>
          <w:p w:rsidR="002A2835" w:rsidRDefault="002A2835" w:rsidP="00963A6E">
            <w:pPr>
              <w:pStyle w:val="NormalS1"/>
            </w:pPr>
            <w:r>
              <w:t>(3</w:t>
            </w:r>
            <w:r>
              <w:rPr>
                <w:rFonts w:hint="cs"/>
                <w:rtl/>
              </w:rPr>
              <w:tab/>
              <w:t>قبل إجراء الانتخابات المتعلقة بكل مرحلة، يتسلم كل وفد له حق التصويت ما يلي:</w:t>
            </w:r>
          </w:p>
        </w:tc>
      </w:tr>
      <w:tr w:rsidR="002A2835" w:rsidTr="008279A7">
        <w:trPr>
          <w:jc w:val="center"/>
        </w:trPr>
        <w:tc>
          <w:tcPr>
            <w:tcW w:w="1134" w:type="dxa"/>
          </w:tcPr>
          <w:p w:rsidR="002A2835" w:rsidRDefault="002A2835" w:rsidP="00CA7585">
            <w:pPr>
              <w:pStyle w:val="enumlev1S2"/>
            </w:pPr>
            <w:r>
              <w:t>182</w:t>
            </w:r>
          </w:p>
        </w:tc>
        <w:tc>
          <w:tcPr>
            <w:tcW w:w="6803" w:type="dxa"/>
          </w:tcPr>
          <w:p w:rsidR="002A2835" w:rsidRDefault="002A2835" w:rsidP="00CA7585">
            <w:pPr>
              <w:pStyle w:val="enumlev1s1"/>
            </w:pPr>
            <w:r>
              <w:rPr>
                <w:rFonts w:hint="cs"/>
                <w:i/>
                <w:iCs/>
                <w:rtl/>
              </w:rPr>
              <w:t>أ  )</w:t>
            </w:r>
            <w:r>
              <w:rPr>
                <w:rFonts w:hint="cs"/>
                <w:rtl/>
              </w:rPr>
              <w:tab/>
              <w:t>قائمة بالمناصب الداخلة في المرحلة، تضم أسماء جميع المرشحين حسب ترتيبها الهجائي الفرنسي، مع أسماء الدول الأعضاء التي قدمت المرشحين؛ أو</w:t>
            </w:r>
          </w:p>
        </w:tc>
      </w:tr>
    </w:tbl>
    <w:p w:rsidR="002A2835" w:rsidRDefault="002A2835" w:rsidP="002A2835">
      <w:pPr>
        <w:spacing w:before="0" w:line="120" w:lineRule="auto"/>
        <w:jc w:val="left"/>
        <w:rPr>
          <w:lang w:val="en-US" w:bidi="ar-EG"/>
        </w:rPr>
      </w:pPr>
      <w:r>
        <w:rPr>
          <w:lang w:bidi="ar-EG"/>
        </w:rPr>
        <w:br w:type="page"/>
      </w:r>
    </w:p>
    <w:tbl>
      <w:tblPr>
        <w:bidiVisual/>
        <w:tblW w:w="7937" w:type="dxa"/>
        <w:jc w:val="center"/>
        <w:tblLook w:val="0000"/>
      </w:tblPr>
      <w:tblGrid>
        <w:gridCol w:w="1134"/>
        <w:gridCol w:w="6803"/>
      </w:tblGrid>
      <w:tr w:rsidR="002A2835" w:rsidTr="00E83A49">
        <w:trPr>
          <w:jc w:val="center"/>
        </w:trPr>
        <w:tc>
          <w:tcPr>
            <w:tcW w:w="1134" w:type="dxa"/>
          </w:tcPr>
          <w:p w:rsidR="002A2835" w:rsidRDefault="002A2835" w:rsidP="00C60A03">
            <w:pPr>
              <w:pStyle w:val="enumlev1S2"/>
            </w:pPr>
            <w:r>
              <w:lastRenderedPageBreak/>
              <w:t>183</w:t>
            </w:r>
          </w:p>
        </w:tc>
        <w:tc>
          <w:tcPr>
            <w:tcW w:w="6803" w:type="dxa"/>
          </w:tcPr>
          <w:p w:rsidR="002A2835" w:rsidRDefault="002A2835" w:rsidP="00C60A03">
            <w:pPr>
              <w:pStyle w:val="enumlev1s1"/>
            </w:pPr>
            <w:r>
              <w:rPr>
                <w:rFonts w:hint="cs"/>
                <w:i/>
                <w:iCs/>
                <w:rtl/>
              </w:rPr>
              <w:t>ب)</w:t>
            </w:r>
            <w:r>
              <w:rPr>
                <w:rFonts w:hint="cs"/>
                <w:rtl/>
              </w:rPr>
              <w:tab/>
              <w:t>بطاقة اقتراع منفصلة لكل منصب في المرحلة تحمل أسماء جميع المرشحين حسب ترتيبها الهجائي الفرنسي، مع أسماء الدول الأعضاء التي قدمت المرشحين، وذلك في حالة استخدام بطاقات الاقتراع في إجراء الانتخاب.</w:t>
            </w:r>
          </w:p>
        </w:tc>
      </w:tr>
      <w:tr w:rsidR="002A2835" w:rsidTr="00E83A49">
        <w:trPr>
          <w:jc w:val="center"/>
        </w:trPr>
        <w:tc>
          <w:tcPr>
            <w:tcW w:w="1134" w:type="dxa"/>
          </w:tcPr>
          <w:p w:rsidR="002A2835" w:rsidRDefault="002A2835" w:rsidP="00C60A03">
            <w:pPr>
              <w:pStyle w:val="NormalS2"/>
            </w:pPr>
            <w:r>
              <w:t>184</w:t>
            </w:r>
          </w:p>
        </w:tc>
        <w:tc>
          <w:tcPr>
            <w:tcW w:w="6803" w:type="dxa"/>
          </w:tcPr>
          <w:p w:rsidR="002A2835" w:rsidRDefault="002A2835" w:rsidP="00C60A03">
            <w:pPr>
              <w:pStyle w:val="NormalS1"/>
            </w:pPr>
            <w:r>
              <w:t>(4</w:t>
            </w:r>
            <w:r>
              <w:rPr>
                <w:rFonts w:hint="cs"/>
                <w:rtl/>
              </w:rPr>
              <w:tab/>
              <w:t>يبين كل وفد المرشح الذي يصوت له:</w:t>
            </w:r>
          </w:p>
        </w:tc>
      </w:tr>
      <w:tr w:rsidR="002A2835" w:rsidTr="00E83A49">
        <w:trPr>
          <w:jc w:val="center"/>
        </w:trPr>
        <w:tc>
          <w:tcPr>
            <w:tcW w:w="1134" w:type="dxa"/>
          </w:tcPr>
          <w:p w:rsidR="002A2835" w:rsidRDefault="002A2835" w:rsidP="00C60A03">
            <w:pPr>
              <w:pStyle w:val="enumlev1S2"/>
            </w:pPr>
            <w:r>
              <w:t>185</w:t>
            </w:r>
          </w:p>
        </w:tc>
        <w:tc>
          <w:tcPr>
            <w:tcW w:w="6803" w:type="dxa"/>
          </w:tcPr>
          <w:p w:rsidR="002A2835" w:rsidRDefault="002A2835" w:rsidP="00C60A03">
            <w:pPr>
              <w:pStyle w:val="enumlev1s1"/>
            </w:pPr>
            <w:r>
              <w:rPr>
                <w:rFonts w:hint="cs"/>
                <w:i/>
                <w:iCs/>
                <w:rtl/>
              </w:rPr>
              <w:t>أ  )</w:t>
            </w:r>
            <w:r>
              <w:rPr>
                <w:rFonts w:hint="cs"/>
                <w:rtl/>
              </w:rPr>
              <w:tab/>
              <w:t>بالوسائل الإلكترونية؛ أو</w:t>
            </w:r>
          </w:p>
        </w:tc>
      </w:tr>
      <w:tr w:rsidR="002A2835" w:rsidTr="00E83A49">
        <w:trPr>
          <w:jc w:val="center"/>
        </w:trPr>
        <w:tc>
          <w:tcPr>
            <w:tcW w:w="1134" w:type="dxa"/>
          </w:tcPr>
          <w:p w:rsidR="002A2835" w:rsidRDefault="002A2835" w:rsidP="00C60A03">
            <w:pPr>
              <w:pStyle w:val="enumlev1S2"/>
            </w:pPr>
            <w:r>
              <w:t>186</w:t>
            </w:r>
          </w:p>
        </w:tc>
        <w:tc>
          <w:tcPr>
            <w:tcW w:w="6803" w:type="dxa"/>
          </w:tcPr>
          <w:p w:rsidR="002A2835" w:rsidRDefault="002A2835" w:rsidP="00C60A03">
            <w:pPr>
              <w:pStyle w:val="enumlev1s1"/>
            </w:pPr>
            <w:r>
              <w:rPr>
                <w:rFonts w:hint="cs"/>
                <w:i/>
                <w:iCs/>
                <w:rtl/>
              </w:rPr>
              <w:t>ب)</w:t>
            </w:r>
            <w:r>
              <w:rPr>
                <w:rFonts w:hint="cs"/>
                <w:rtl/>
              </w:rPr>
              <w:tab/>
            </w:r>
            <w:r w:rsidRPr="00981071">
              <w:rPr>
                <w:rFonts w:hint="cs"/>
                <w:spacing w:val="-4"/>
                <w:rtl/>
              </w:rPr>
              <w:t>على بطاقة الاقتراع بوضع علامة "</w:t>
            </w:r>
            <w:r w:rsidRPr="00981071">
              <w:rPr>
                <w:spacing w:val="-4"/>
              </w:rPr>
              <w:t>X</w:t>
            </w:r>
            <w:r w:rsidRPr="00981071">
              <w:rPr>
                <w:rFonts w:hint="cs"/>
                <w:spacing w:val="-4"/>
                <w:rtl/>
              </w:rPr>
              <w:t>" في المربع المقابل لاسم المرشح، وذلك في حالة استخدام بطاقات الاقتراع في إجراء الانتخاب.</w:t>
            </w:r>
          </w:p>
        </w:tc>
      </w:tr>
      <w:tr w:rsidR="002A2835" w:rsidTr="00E83A49">
        <w:trPr>
          <w:jc w:val="center"/>
        </w:trPr>
        <w:tc>
          <w:tcPr>
            <w:tcW w:w="1134" w:type="dxa"/>
          </w:tcPr>
          <w:p w:rsidR="002A2835" w:rsidRDefault="002A2835" w:rsidP="00C60A03">
            <w:pPr>
              <w:pStyle w:val="NormalS2"/>
            </w:pPr>
            <w:r>
              <w:t>187</w:t>
            </w:r>
          </w:p>
        </w:tc>
        <w:tc>
          <w:tcPr>
            <w:tcW w:w="6803" w:type="dxa"/>
          </w:tcPr>
          <w:p w:rsidR="002A2835" w:rsidRDefault="002A2835" w:rsidP="00C60A03">
            <w:pPr>
              <w:pStyle w:val="NormalS1"/>
            </w:pPr>
            <w:r>
              <w:t>(5</w:t>
            </w:r>
            <w:r>
              <w:rPr>
                <w:rFonts w:hint="cs"/>
                <w:rtl/>
              </w:rPr>
              <w:tab/>
            </w:r>
            <w:r w:rsidRPr="00032015">
              <w:rPr>
                <w:rFonts w:hint="cs"/>
                <w:spacing w:val="-4"/>
                <w:rtl/>
              </w:rPr>
              <w:t xml:space="preserve">ينتخب كل مرشح يحصل على أغلبية الأصوات (انظر الرقم </w:t>
            </w:r>
            <w:r w:rsidRPr="00032015">
              <w:rPr>
                <w:spacing w:val="-4"/>
              </w:rPr>
              <w:t>115</w:t>
            </w:r>
            <w:r w:rsidRPr="00032015">
              <w:rPr>
                <w:rFonts w:hint="cs"/>
                <w:spacing w:val="-4"/>
                <w:rtl/>
              </w:rPr>
              <w:t xml:space="preserve"> أعلاه).</w:t>
            </w:r>
          </w:p>
        </w:tc>
      </w:tr>
      <w:tr w:rsidR="002A2835" w:rsidTr="00E83A49">
        <w:trPr>
          <w:jc w:val="center"/>
        </w:trPr>
        <w:tc>
          <w:tcPr>
            <w:tcW w:w="1134" w:type="dxa"/>
          </w:tcPr>
          <w:p w:rsidR="002A2835" w:rsidRDefault="002A2835" w:rsidP="00C60A03">
            <w:pPr>
              <w:pStyle w:val="NormalS2"/>
            </w:pPr>
            <w:r>
              <w:t>188</w:t>
            </w:r>
          </w:p>
        </w:tc>
        <w:tc>
          <w:tcPr>
            <w:tcW w:w="6803" w:type="dxa"/>
          </w:tcPr>
          <w:p w:rsidR="002A2835" w:rsidRDefault="002A2835" w:rsidP="00C60A03">
            <w:pPr>
              <w:pStyle w:val="NormalS1"/>
            </w:pPr>
            <w:r>
              <w:t>(6</w:t>
            </w:r>
            <w:r>
              <w:rPr>
                <w:rFonts w:hint="cs"/>
                <w:rtl/>
              </w:rPr>
              <w:tab/>
              <w:t>تعتبر بطاقات الاقتراع البيضاء امتناعاً عن التصويت. وتعتبر باطلة ولا تحسب بطاقات الاقتراع التي توجد علامة على أكثر من مربع فيها أو التي تحمل أي علامة غير علامة "</w:t>
            </w:r>
            <w:r>
              <w:t>X</w:t>
            </w:r>
            <w:r>
              <w:rPr>
                <w:rFonts w:hint="cs"/>
                <w:rtl/>
              </w:rPr>
              <w:t>" داخل المربع أو تحمل أي علامة خارج المربعات. ولا تحسب أصوات الوفود الممتنعة عن التصويت عند إحصاء أغلبية الأصوات.</w:t>
            </w:r>
          </w:p>
        </w:tc>
      </w:tr>
      <w:tr w:rsidR="002A2835" w:rsidTr="00E83A49">
        <w:trPr>
          <w:jc w:val="center"/>
        </w:trPr>
        <w:tc>
          <w:tcPr>
            <w:tcW w:w="1134" w:type="dxa"/>
          </w:tcPr>
          <w:p w:rsidR="002A2835" w:rsidRDefault="002A2835" w:rsidP="00C60A03">
            <w:pPr>
              <w:pStyle w:val="NormalS2"/>
            </w:pPr>
            <w:r>
              <w:t>189</w:t>
            </w:r>
          </w:p>
        </w:tc>
        <w:tc>
          <w:tcPr>
            <w:tcW w:w="6803" w:type="dxa"/>
          </w:tcPr>
          <w:p w:rsidR="002A2835" w:rsidRDefault="002A2835" w:rsidP="00C60A03">
            <w:pPr>
              <w:pStyle w:val="NormalS1"/>
            </w:pPr>
            <w:r>
              <w:t xml:space="preserve"> (7</w:t>
            </w:r>
            <w:r>
              <w:rPr>
                <w:rFonts w:hint="cs"/>
                <w:rtl/>
              </w:rPr>
              <w:tab/>
              <w:t xml:space="preserve">عندما يتجاوز عدد الممتنعين عن التصويت نصف عدد الأصوات التي يُدلى بها، تنطبق أحكام الرقم </w:t>
            </w:r>
            <w:r>
              <w:t>121</w:t>
            </w:r>
            <w:r>
              <w:rPr>
                <w:rFonts w:hint="cs"/>
                <w:rtl/>
              </w:rPr>
              <w:t xml:space="preserve"> أعلاه.</w:t>
            </w:r>
          </w:p>
        </w:tc>
      </w:tr>
      <w:tr w:rsidR="002A2835" w:rsidTr="00E83A49">
        <w:trPr>
          <w:jc w:val="center"/>
        </w:trPr>
        <w:tc>
          <w:tcPr>
            <w:tcW w:w="1134" w:type="dxa"/>
          </w:tcPr>
          <w:p w:rsidR="002A2835" w:rsidRDefault="002A2835" w:rsidP="00C60A03">
            <w:pPr>
              <w:pStyle w:val="NormalS2"/>
            </w:pPr>
            <w:r>
              <w:t>190</w:t>
            </w:r>
          </w:p>
        </w:tc>
        <w:tc>
          <w:tcPr>
            <w:tcW w:w="6803" w:type="dxa"/>
          </w:tcPr>
          <w:p w:rsidR="002A2835" w:rsidRDefault="002A2835" w:rsidP="00981071">
            <w:pPr>
              <w:pStyle w:val="NormalS1"/>
              <w:spacing w:after="0"/>
              <w:rPr>
                <w:rtl/>
              </w:rPr>
            </w:pPr>
            <w:r>
              <w:t>(8</w:t>
            </w:r>
            <w:r>
              <w:rPr>
                <w:rFonts w:hint="cs"/>
                <w:rtl/>
              </w:rPr>
              <w:tab/>
              <w:t>عندما يستكمل إحصاء الأصوات، يُعلن رئيس المؤتمر نتائج الاقتراع حسب الترتيب الآتي:</w:t>
            </w:r>
          </w:p>
          <w:p w:rsidR="002A2835" w:rsidRDefault="002A2835" w:rsidP="00C60A03">
            <w:pPr>
              <w:pStyle w:val="enumlev1s1"/>
              <w:spacing w:before="0" w:after="0"/>
              <w:rPr>
                <w:rtl/>
              </w:rPr>
            </w:pPr>
            <w:r>
              <w:rPr>
                <w:rFonts w:hint="cs"/>
                <w:rtl/>
              </w:rPr>
              <w:t>-</w:t>
            </w:r>
            <w:r>
              <w:rPr>
                <w:rFonts w:hint="cs"/>
                <w:rtl/>
              </w:rPr>
              <w:tab/>
              <w:t>عدد الوفود التي يحق لها التصويت؛</w:t>
            </w:r>
          </w:p>
          <w:p w:rsidR="002A2835" w:rsidRDefault="002A2835" w:rsidP="00C60A03">
            <w:pPr>
              <w:pStyle w:val="enumlev1s1"/>
              <w:spacing w:before="0" w:after="0"/>
              <w:rPr>
                <w:rtl/>
              </w:rPr>
            </w:pPr>
            <w:r>
              <w:rPr>
                <w:rFonts w:hint="cs"/>
                <w:rtl/>
              </w:rPr>
              <w:t>-</w:t>
            </w:r>
            <w:r>
              <w:rPr>
                <w:rFonts w:hint="cs"/>
                <w:rtl/>
              </w:rPr>
              <w:tab/>
              <w:t>عدد الوفود المتغيبة؛</w:t>
            </w:r>
          </w:p>
          <w:p w:rsidR="002A2835" w:rsidRDefault="002A2835" w:rsidP="00C60A03">
            <w:pPr>
              <w:pStyle w:val="enumlev1s1"/>
              <w:spacing w:before="0" w:after="0"/>
              <w:rPr>
                <w:rtl/>
              </w:rPr>
            </w:pPr>
            <w:r>
              <w:rPr>
                <w:rFonts w:hint="cs"/>
                <w:rtl/>
              </w:rPr>
              <w:t>-</w:t>
            </w:r>
            <w:r>
              <w:rPr>
                <w:rFonts w:hint="cs"/>
                <w:rtl/>
              </w:rPr>
              <w:tab/>
              <w:t>عدد الممتنعين عن التصويت؛</w:t>
            </w:r>
          </w:p>
          <w:p w:rsidR="002A2835" w:rsidRDefault="002A2835" w:rsidP="00C60A03">
            <w:pPr>
              <w:pStyle w:val="enumlev1s1"/>
              <w:spacing w:before="0" w:after="0"/>
              <w:rPr>
                <w:rtl/>
              </w:rPr>
            </w:pPr>
            <w:r>
              <w:rPr>
                <w:rFonts w:hint="cs"/>
                <w:rtl/>
              </w:rPr>
              <w:t>-</w:t>
            </w:r>
            <w:r>
              <w:rPr>
                <w:rFonts w:hint="cs"/>
                <w:rtl/>
              </w:rPr>
              <w:tab/>
              <w:t>عدد بطاقات الاقتراع الباطلة؛</w:t>
            </w:r>
          </w:p>
          <w:p w:rsidR="002A2835" w:rsidRDefault="002A2835" w:rsidP="00C60A03">
            <w:pPr>
              <w:pStyle w:val="enumlev1s1"/>
              <w:spacing w:before="0" w:after="0"/>
              <w:rPr>
                <w:rtl/>
              </w:rPr>
            </w:pPr>
            <w:r>
              <w:rPr>
                <w:rFonts w:hint="cs"/>
                <w:rtl/>
              </w:rPr>
              <w:t>-</w:t>
            </w:r>
            <w:r>
              <w:rPr>
                <w:rFonts w:hint="cs"/>
                <w:rtl/>
              </w:rPr>
              <w:tab/>
              <w:t>عدد الأصوات المسجلة؛</w:t>
            </w:r>
          </w:p>
          <w:p w:rsidR="002A2835" w:rsidRDefault="002A2835" w:rsidP="00C60A03">
            <w:pPr>
              <w:pStyle w:val="enumlev1s1"/>
              <w:spacing w:before="0" w:after="0"/>
              <w:rPr>
                <w:rtl/>
              </w:rPr>
            </w:pPr>
            <w:r>
              <w:rPr>
                <w:rFonts w:hint="cs"/>
                <w:rtl/>
              </w:rPr>
              <w:t>-</w:t>
            </w:r>
            <w:r>
              <w:rPr>
                <w:rFonts w:hint="cs"/>
                <w:rtl/>
              </w:rPr>
              <w:tab/>
              <w:t>عدد الأصوات التي تشكل الأغلبية المطلوبة؛</w:t>
            </w:r>
          </w:p>
          <w:p w:rsidR="002A2835" w:rsidRDefault="002A2835" w:rsidP="00C60A03">
            <w:pPr>
              <w:pStyle w:val="enumlev1s1"/>
              <w:spacing w:before="0" w:after="0"/>
              <w:rPr>
                <w:rtl/>
              </w:rPr>
            </w:pPr>
            <w:r>
              <w:rPr>
                <w:rFonts w:hint="cs"/>
                <w:rtl/>
              </w:rPr>
              <w:t>-</w:t>
            </w:r>
            <w:r>
              <w:rPr>
                <w:rFonts w:hint="cs"/>
                <w:rtl/>
              </w:rPr>
              <w:tab/>
              <w:t>عدد الأصوات التي حصل عليها كل مرشح حسب الترتيب التصاعدي لعدد الأصوات؛</w:t>
            </w:r>
          </w:p>
          <w:p w:rsidR="002A2835" w:rsidRDefault="002A2835" w:rsidP="00C60A03">
            <w:pPr>
              <w:pStyle w:val="enumlev1s1"/>
              <w:spacing w:before="0" w:after="0"/>
            </w:pPr>
            <w:r>
              <w:rPr>
                <w:rFonts w:hint="cs"/>
                <w:rtl/>
              </w:rPr>
              <w:t>-</w:t>
            </w:r>
            <w:r>
              <w:rPr>
                <w:rFonts w:hint="cs"/>
                <w:rtl/>
              </w:rPr>
              <w:tab/>
              <w:t>اسم المرشح المنتخب، إذا وُجد.</w:t>
            </w:r>
          </w:p>
        </w:tc>
      </w:tr>
    </w:tbl>
    <w:p w:rsidR="00E83A49" w:rsidRDefault="00E83A49">
      <w:r>
        <w:rPr>
          <w:b/>
          <w:bCs/>
        </w:rPr>
        <w:br w:type="page"/>
      </w:r>
    </w:p>
    <w:tbl>
      <w:tblPr>
        <w:bidiVisual/>
        <w:tblW w:w="7937" w:type="dxa"/>
        <w:jc w:val="center"/>
        <w:tblLook w:val="0000"/>
      </w:tblPr>
      <w:tblGrid>
        <w:gridCol w:w="1134"/>
        <w:gridCol w:w="6803"/>
      </w:tblGrid>
      <w:tr w:rsidR="002A2835" w:rsidTr="00E83A49">
        <w:trPr>
          <w:jc w:val="center"/>
        </w:trPr>
        <w:tc>
          <w:tcPr>
            <w:tcW w:w="1134" w:type="dxa"/>
          </w:tcPr>
          <w:p w:rsidR="002A2835" w:rsidRDefault="002A2835" w:rsidP="00C60A03">
            <w:pPr>
              <w:pStyle w:val="NormalS2"/>
            </w:pPr>
            <w:r>
              <w:lastRenderedPageBreak/>
              <w:t>191</w:t>
            </w:r>
          </w:p>
        </w:tc>
        <w:tc>
          <w:tcPr>
            <w:tcW w:w="6803" w:type="dxa"/>
          </w:tcPr>
          <w:p w:rsidR="002A2835" w:rsidRDefault="002A2835" w:rsidP="00C60A03">
            <w:pPr>
              <w:pStyle w:val="NormalS1"/>
            </w:pPr>
            <w:r>
              <w:t>(9</w:t>
            </w:r>
            <w:r>
              <w:rPr>
                <w:rFonts w:hint="cs"/>
                <w:rtl/>
              </w:rPr>
              <w:tab/>
              <w:t>في حالة عدم حصول أي مرشح في الاقتراع الأول على الأغلبية اللازمة من الأصوات، يُجرى اقتراع آخر أو اقتراعان، عند الاقتضاء، بعد انقضاء فترة ست ساعات على الأقل بين الاقتراعين اعتباراً من إعلان النتائج، إلا إذا قرر المؤتمر خلاف ذلك.</w:t>
            </w:r>
          </w:p>
        </w:tc>
      </w:tr>
      <w:tr w:rsidR="002A2835" w:rsidTr="00E83A49">
        <w:trPr>
          <w:jc w:val="center"/>
        </w:trPr>
        <w:tc>
          <w:tcPr>
            <w:tcW w:w="1134" w:type="dxa"/>
          </w:tcPr>
          <w:p w:rsidR="002A2835" w:rsidRDefault="002A2835" w:rsidP="00446904">
            <w:pPr>
              <w:pStyle w:val="NormalS2"/>
            </w:pPr>
            <w:r>
              <w:br w:type="page"/>
              <w:t>192</w:t>
            </w:r>
          </w:p>
        </w:tc>
        <w:tc>
          <w:tcPr>
            <w:tcW w:w="6803" w:type="dxa"/>
          </w:tcPr>
          <w:p w:rsidR="002A2835" w:rsidRDefault="002A2835" w:rsidP="00446904">
            <w:pPr>
              <w:pStyle w:val="NormalS1"/>
            </w:pPr>
            <w:r>
              <w:t>(10</w:t>
            </w:r>
            <w:r>
              <w:rPr>
                <w:rFonts w:hint="cs"/>
                <w:rtl/>
              </w:rPr>
              <w:tab/>
              <w:t>في حالة عدم حصول أي مرشح، بعد الاقتراع الثالث، على الأغلبية اللازمة من الأصوات، يجرى اقتراع رابع، بعد انقضاء اثنتي عشرة ساعة على إعلان النتائج، إلا</w:t>
            </w:r>
            <w:r>
              <w:rPr>
                <w:rFonts w:hint="eastAsia"/>
                <w:rtl/>
              </w:rPr>
              <w:t> </w:t>
            </w:r>
            <w:r>
              <w:rPr>
                <w:rFonts w:hint="cs"/>
                <w:rtl/>
              </w:rPr>
              <w:t>إذا قرر المؤتمر خلاف ذلك، يتنافس فيه المرشحان اللذان حصلا على أكبر عددين من الأصوات في الاقتراع الثالث.</w:t>
            </w:r>
          </w:p>
        </w:tc>
      </w:tr>
      <w:tr w:rsidR="002A2835" w:rsidTr="00E83A49">
        <w:trPr>
          <w:jc w:val="center"/>
        </w:trPr>
        <w:tc>
          <w:tcPr>
            <w:tcW w:w="1134" w:type="dxa"/>
          </w:tcPr>
          <w:p w:rsidR="002A2835" w:rsidRDefault="002A2835" w:rsidP="00446904">
            <w:pPr>
              <w:pStyle w:val="NormalS2"/>
            </w:pPr>
            <w:r>
              <w:t>193</w:t>
            </w:r>
          </w:p>
        </w:tc>
        <w:tc>
          <w:tcPr>
            <w:tcW w:w="6803" w:type="dxa"/>
          </w:tcPr>
          <w:p w:rsidR="002A2835" w:rsidRDefault="002A2835" w:rsidP="00446904">
            <w:pPr>
              <w:pStyle w:val="NormalS1"/>
            </w:pPr>
            <w:r>
              <w:t>(11</w:t>
            </w:r>
            <w:r>
              <w:rPr>
                <w:rFonts w:hint="cs"/>
                <w:rtl/>
              </w:rPr>
              <w:tab/>
              <w:t>في حالة تساوي عدد الأصوات مع ذلك بعد الاقتراع الثالث بين عدة مرشحين بحيث يتعذر اختيار المرشحَين اللذين يجرى التصويت عليهما في الاقتراع الرابع، يُجرى اقتراع إضافي، وعند اللزوم اقتراعان إضافيان، بعد انقضاء فترتين متتاليتين كل منهما ست ساعات على الأقل، اعتباراً من إعلان النتائج، إلا</w:t>
            </w:r>
            <w:r>
              <w:rPr>
                <w:rFonts w:hint="eastAsia"/>
                <w:rtl/>
              </w:rPr>
              <w:t> </w:t>
            </w:r>
            <w:r>
              <w:rPr>
                <w:rFonts w:hint="cs"/>
                <w:rtl/>
              </w:rPr>
              <w:t>إذا قرر المؤتمر خلاف ذلك، وذلك لاختيار أحد المرشحين الذين حصلوا على نفس العدد من الأصوات.</w:t>
            </w:r>
          </w:p>
        </w:tc>
      </w:tr>
      <w:tr w:rsidR="002A2835" w:rsidTr="00E83A49">
        <w:trPr>
          <w:jc w:val="center"/>
        </w:trPr>
        <w:tc>
          <w:tcPr>
            <w:tcW w:w="1134" w:type="dxa"/>
          </w:tcPr>
          <w:p w:rsidR="002A2835" w:rsidRDefault="002A2835" w:rsidP="00446904">
            <w:pPr>
              <w:pStyle w:val="NormalS2"/>
            </w:pPr>
            <w:r>
              <w:t>194</w:t>
            </w:r>
          </w:p>
        </w:tc>
        <w:tc>
          <w:tcPr>
            <w:tcW w:w="6803" w:type="dxa"/>
          </w:tcPr>
          <w:p w:rsidR="002A2835" w:rsidRDefault="002A2835" w:rsidP="00446904">
            <w:pPr>
              <w:pStyle w:val="NormalS1"/>
            </w:pPr>
            <w:r>
              <w:t xml:space="preserve"> (12</w:t>
            </w:r>
            <w:r>
              <w:rPr>
                <w:rFonts w:hint="cs"/>
                <w:rtl/>
              </w:rPr>
              <w:tab/>
              <w:t xml:space="preserve">في حالة تساوي الأصوات في الاقتراعين الإضافيين المشار إليهما في الرقم </w:t>
            </w:r>
            <w:r>
              <w:t>193</w:t>
            </w:r>
            <w:r>
              <w:rPr>
                <w:rFonts w:hint="cs"/>
                <w:rtl/>
              </w:rPr>
              <w:t xml:space="preserve"> أعلاه، يتم انتخاب أكبر المرشحين المتنافسين سناً.</w:t>
            </w:r>
          </w:p>
        </w:tc>
      </w:tr>
      <w:tr w:rsidR="002A2835" w:rsidTr="00E83A49">
        <w:trPr>
          <w:jc w:val="center"/>
        </w:trPr>
        <w:tc>
          <w:tcPr>
            <w:tcW w:w="1134" w:type="dxa"/>
          </w:tcPr>
          <w:p w:rsidR="002A2835" w:rsidRDefault="002A2835" w:rsidP="00446904">
            <w:pPr>
              <w:pStyle w:val="Heading1"/>
            </w:pPr>
          </w:p>
        </w:tc>
        <w:tc>
          <w:tcPr>
            <w:tcW w:w="6803" w:type="dxa"/>
          </w:tcPr>
          <w:p w:rsidR="002A2835" w:rsidRDefault="002A2835" w:rsidP="00446904">
            <w:pPr>
              <w:pStyle w:val="Heading1"/>
            </w:pPr>
            <w:r>
              <w:t>33</w:t>
            </w:r>
            <w:r>
              <w:rPr>
                <w:rFonts w:hint="cs"/>
                <w:rtl/>
              </w:rPr>
              <w:tab/>
            </w:r>
            <w:r w:rsidRPr="00D049F1">
              <w:rPr>
                <w:rFonts w:hint="cs"/>
                <w:spacing w:val="-2"/>
                <w:rtl/>
              </w:rPr>
              <w:t>قواعد الإجراءات المطبقة لانتخاب أعضاء لجنة لوائح الراديو</w:t>
            </w:r>
          </w:p>
        </w:tc>
      </w:tr>
      <w:tr w:rsidR="002A2835" w:rsidTr="00E83A49">
        <w:trPr>
          <w:jc w:val="center"/>
        </w:trPr>
        <w:tc>
          <w:tcPr>
            <w:tcW w:w="1134" w:type="dxa"/>
          </w:tcPr>
          <w:p w:rsidR="00B41AB3" w:rsidRDefault="002A2835" w:rsidP="00446904">
            <w:pPr>
              <w:pStyle w:val="NormalS2"/>
              <w:rPr>
                <w:rtl/>
              </w:rPr>
            </w:pPr>
            <w:r>
              <w:t>195</w:t>
            </w:r>
          </w:p>
          <w:p w:rsidR="002A2835" w:rsidRDefault="002A2835" w:rsidP="00446904">
            <w:pPr>
              <w:pStyle w:val="pp98"/>
            </w:pPr>
            <w:r w:rsidRPr="00E40795">
              <w:t>PP-06</w:t>
            </w:r>
          </w:p>
        </w:tc>
        <w:tc>
          <w:tcPr>
            <w:tcW w:w="6803" w:type="dxa"/>
          </w:tcPr>
          <w:p w:rsidR="002A2835" w:rsidRDefault="002A2835" w:rsidP="00446904">
            <w:pPr>
              <w:pStyle w:val="NormalS1"/>
              <w:rPr>
                <w:rFonts w:ascii="Times New Roman Bold" w:hAnsi="Times New Roman Bold"/>
                <w:b/>
                <w:bCs/>
              </w:rPr>
            </w:pPr>
            <w:r>
              <w:t>(1</w:t>
            </w:r>
            <w:r>
              <w:rPr>
                <w:rtl/>
              </w:rPr>
              <w:tab/>
              <w:t>يتقرر العدد الإجمالي لأعضاء لجنة لوائح الراديو وعدد المقاعد لكل منطقة في العالم وفقاً للرقمين</w:t>
            </w:r>
            <w:r>
              <w:rPr>
                <w:rtl/>
                <w:lang w:val="fr-FR"/>
              </w:rPr>
              <w:t xml:space="preserve"> </w:t>
            </w:r>
            <w:r>
              <w:rPr>
                <w:lang w:val="fr-FR"/>
              </w:rPr>
              <w:t>63</w:t>
            </w:r>
            <w:r>
              <w:rPr>
                <w:rtl/>
                <w:lang w:val="fr-FR"/>
              </w:rPr>
              <w:t xml:space="preserve"> و</w:t>
            </w:r>
            <w:r>
              <w:rPr>
                <w:lang w:val="fr-FR"/>
              </w:rPr>
              <w:t>93A</w:t>
            </w:r>
            <w:r>
              <w:rPr>
                <w:rtl/>
                <w:lang w:val="fr-FR"/>
              </w:rPr>
              <w:t xml:space="preserve"> من الدستور.</w:t>
            </w:r>
          </w:p>
        </w:tc>
      </w:tr>
      <w:tr w:rsidR="002A2835" w:rsidTr="00E83A49">
        <w:trPr>
          <w:jc w:val="center"/>
        </w:trPr>
        <w:tc>
          <w:tcPr>
            <w:tcW w:w="1134" w:type="dxa"/>
          </w:tcPr>
          <w:p w:rsidR="002A2835" w:rsidRDefault="002A2835" w:rsidP="00446904">
            <w:pPr>
              <w:pStyle w:val="NormalS2"/>
            </w:pPr>
            <w:r>
              <w:t>196</w:t>
            </w:r>
          </w:p>
        </w:tc>
        <w:tc>
          <w:tcPr>
            <w:tcW w:w="6803" w:type="dxa"/>
          </w:tcPr>
          <w:p w:rsidR="002A2835" w:rsidRDefault="002A2835" w:rsidP="00446904">
            <w:pPr>
              <w:pStyle w:val="NormalS1"/>
              <w:rPr>
                <w:rFonts w:ascii="Times New Roman Bold" w:hAnsi="Times New Roman Bold"/>
                <w:b/>
                <w:bCs/>
              </w:rPr>
            </w:pPr>
            <w:r>
              <w:t xml:space="preserve"> (2</w:t>
            </w:r>
            <w:r>
              <w:rPr>
                <w:rFonts w:hint="cs"/>
                <w:rtl/>
              </w:rPr>
              <w:tab/>
              <w:t>قبل إجراء التصويت، يتسلم كل وفد له حق التصويت ما يلي:</w:t>
            </w:r>
          </w:p>
        </w:tc>
      </w:tr>
    </w:tbl>
    <w:p w:rsidR="00482329" w:rsidRDefault="00482329">
      <w:r>
        <w:rPr>
          <w:b/>
          <w:bCs/>
        </w:rPr>
        <w:br w:type="page"/>
      </w:r>
    </w:p>
    <w:tbl>
      <w:tblPr>
        <w:bidiVisual/>
        <w:tblW w:w="7937" w:type="dxa"/>
        <w:jc w:val="center"/>
        <w:tblLook w:val="0000"/>
      </w:tblPr>
      <w:tblGrid>
        <w:gridCol w:w="1134"/>
        <w:gridCol w:w="6803"/>
      </w:tblGrid>
      <w:tr w:rsidR="002A2835" w:rsidTr="00E83A49">
        <w:trPr>
          <w:jc w:val="center"/>
        </w:trPr>
        <w:tc>
          <w:tcPr>
            <w:tcW w:w="1134" w:type="dxa"/>
          </w:tcPr>
          <w:p w:rsidR="002A2835" w:rsidRDefault="002A2835" w:rsidP="00446904">
            <w:pPr>
              <w:pStyle w:val="enumlev1S2"/>
            </w:pPr>
            <w:r>
              <w:lastRenderedPageBreak/>
              <w:t>197</w:t>
            </w:r>
          </w:p>
        </w:tc>
        <w:tc>
          <w:tcPr>
            <w:tcW w:w="6803" w:type="dxa"/>
          </w:tcPr>
          <w:p w:rsidR="002A2835" w:rsidRDefault="002A2835" w:rsidP="00446904">
            <w:pPr>
              <w:pStyle w:val="enumlev1s1"/>
              <w:rPr>
                <w:rFonts w:ascii="Times New Roman Bold" w:hAnsi="Times New Roman Bold"/>
                <w:b/>
                <w:bCs/>
              </w:rPr>
            </w:pPr>
            <w:r>
              <w:rPr>
                <w:rFonts w:hint="cs"/>
                <w:i/>
                <w:iCs/>
                <w:rtl/>
              </w:rPr>
              <w:t>أ  )</w:t>
            </w:r>
            <w:r>
              <w:rPr>
                <w:rFonts w:hint="cs"/>
                <w:rtl/>
              </w:rPr>
              <w:tab/>
              <w:t>قائمة أسماء المرشحين حسب ترتيبها الهجائي الفرنسي مع أسماء الدول الأعضاء التي قدمت المرشحين، مرتبة في مجموعات حسب مناطق العالم؛ أو</w:t>
            </w:r>
          </w:p>
        </w:tc>
      </w:tr>
      <w:tr w:rsidR="002A2835" w:rsidTr="00E83A49">
        <w:trPr>
          <w:jc w:val="center"/>
        </w:trPr>
        <w:tc>
          <w:tcPr>
            <w:tcW w:w="1134" w:type="dxa"/>
          </w:tcPr>
          <w:p w:rsidR="002A2835" w:rsidRDefault="002A2835" w:rsidP="00446904">
            <w:pPr>
              <w:pStyle w:val="enumlev1S2"/>
            </w:pPr>
            <w:r>
              <w:t>198</w:t>
            </w:r>
          </w:p>
        </w:tc>
        <w:tc>
          <w:tcPr>
            <w:tcW w:w="6803" w:type="dxa"/>
          </w:tcPr>
          <w:p w:rsidR="002A2835" w:rsidRDefault="002A2835" w:rsidP="00446904">
            <w:pPr>
              <w:pStyle w:val="enumlev1s1"/>
              <w:rPr>
                <w:rFonts w:ascii="Times New Roman Bold" w:hAnsi="Times New Roman Bold"/>
                <w:b/>
                <w:bCs/>
              </w:rPr>
            </w:pPr>
            <w:r>
              <w:rPr>
                <w:rFonts w:hint="cs"/>
                <w:i/>
                <w:iCs/>
                <w:rtl/>
              </w:rPr>
              <w:t>ب)</w:t>
            </w:r>
            <w:r>
              <w:rPr>
                <w:rFonts w:hint="cs"/>
                <w:rtl/>
              </w:rPr>
              <w:tab/>
              <w:t>بطاقة اقتراع تحمل أسماء المرشحين حسب ترتيبها الهجائي الفرنسي مع أسماء الدول الأعضاء التي قدمت المرشحين، مرتبة في مجموعات حسب مناطق العالم، وذلك في حالة استخدام بطاقات الاقتراع في إجراء الانتخاب.</w:t>
            </w:r>
          </w:p>
        </w:tc>
      </w:tr>
      <w:tr w:rsidR="002A2835" w:rsidTr="00E83A49">
        <w:trPr>
          <w:jc w:val="center"/>
        </w:trPr>
        <w:tc>
          <w:tcPr>
            <w:tcW w:w="1134" w:type="dxa"/>
          </w:tcPr>
          <w:p w:rsidR="002A2835" w:rsidRDefault="002A2835" w:rsidP="00446904">
            <w:pPr>
              <w:pStyle w:val="NormalS2"/>
            </w:pPr>
            <w:r>
              <w:t>199</w:t>
            </w:r>
          </w:p>
        </w:tc>
        <w:tc>
          <w:tcPr>
            <w:tcW w:w="6803" w:type="dxa"/>
          </w:tcPr>
          <w:p w:rsidR="002A2835" w:rsidRDefault="002A2835" w:rsidP="00446904">
            <w:pPr>
              <w:pStyle w:val="NormalS1"/>
              <w:rPr>
                <w:rFonts w:ascii="Times New Roman Bold" w:hAnsi="Times New Roman Bold"/>
                <w:b/>
                <w:bCs/>
              </w:rPr>
            </w:pPr>
            <w:r>
              <w:t>(3</w:t>
            </w:r>
            <w:r>
              <w:rPr>
                <w:rFonts w:hint="cs"/>
                <w:rtl/>
              </w:rPr>
              <w:tab/>
              <w:t xml:space="preserve">يبين كل وفد أسماء المرشحين الذين يصوت لهم، شريطة ألاّ </w:t>
            </w:r>
            <w:r w:rsidR="00032015">
              <w:br/>
            </w:r>
            <w:r>
              <w:rPr>
                <w:rFonts w:hint="cs"/>
                <w:rtl/>
              </w:rPr>
              <w:t xml:space="preserve">يتجاوز عدد المرشحين المسموح بانتخابهم من كل منطقة طبقاً لما هو مبين في الرقم </w:t>
            </w:r>
            <w:r>
              <w:t>195</w:t>
            </w:r>
            <w:r>
              <w:rPr>
                <w:rFonts w:hint="cs"/>
                <w:rtl/>
              </w:rPr>
              <w:t xml:space="preserve"> أعلاه:</w:t>
            </w:r>
          </w:p>
        </w:tc>
      </w:tr>
      <w:tr w:rsidR="002A2835" w:rsidTr="004A26B1">
        <w:trPr>
          <w:jc w:val="center"/>
        </w:trPr>
        <w:tc>
          <w:tcPr>
            <w:tcW w:w="1134" w:type="dxa"/>
          </w:tcPr>
          <w:p w:rsidR="002A2835" w:rsidRDefault="002A2835" w:rsidP="00F667CB">
            <w:pPr>
              <w:pStyle w:val="enumlev1S2"/>
              <w:rPr>
                <w:lang w:val="en-US"/>
              </w:rPr>
            </w:pPr>
            <w:r>
              <w:br w:type="page"/>
              <w:t>200</w:t>
            </w:r>
          </w:p>
        </w:tc>
        <w:tc>
          <w:tcPr>
            <w:tcW w:w="6803" w:type="dxa"/>
          </w:tcPr>
          <w:p w:rsidR="002A2835" w:rsidRDefault="002A2835" w:rsidP="00F667CB">
            <w:pPr>
              <w:pStyle w:val="enumlev1s1"/>
              <w:rPr>
                <w:rFonts w:ascii="Times New Roman Bold" w:hAnsi="Times New Roman Bold"/>
                <w:b/>
                <w:bCs/>
              </w:rPr>
            </w:pPr>
            <w:r>
              <w:rPr>
                <w:rFonts w:hint="cs"/>
                <w:i/>
                <w:iCs/>
                <w:rtl/>
              </w:rPr>
              <w:t>أ  )</w:t>
            </w:r>
            <w:r>
              <w:rPr>
                <w:rFonts w:hint="cs"/>
                <w:rtl/>
              </w:rPr>
              <w:tab/>
              <w:t>بالوسائل الإلكترونية، أو</w:t>
            </w:r>
          </w:p>
        </w:tc>
      </w:tr>
      <w:tr w:rsidR="002A2835" w:rsidTr="004A26B1">
        <w:trPr>
          <w:jc w:val="center"/>
        </w:trPr>
        <w:tc>
          <w:tcPr>
            <w:tcW w:w="1134" w:type="dxa"/>
          </w:tcPr>
          <w:p w:rsidR="002A2835" w:rsidRDefault="002A2835" w:rsidP="00F667CB">
            <w:pPr>
              <w:pStyle w:val="enumlev1S2"/>
            </w:pPr>
            <w:r>
              <w:t>201</w:t>
            </w:r>
          </w:p>
        </w:tc>
        <w:tc>
          <w:tcPr>
            <w:tcW w:w="6803" w:type="dxa"/>
          </w:tcPr>
          <w:p w:rsidR="002A2835" w:rsidRDefault="002A2835" w:rsidP="00F667CB">
            <w:pPr>
              <w:pStyle w:val="enumlev1s1"/>
              <w:rPr>
                <w:rFonts w:ascii="Times New Roman Bold" w:hAnsi="Times New Roman Bold"/>
                <w:b/>
                <w:bCs/>
              </w:rPr>
            </w:pPr>
            <w:r>
              <w:rPr>
                <w:rFonts w:hint="cs"/>
                <w:i/>
                <w:iCs/>
                <w:rtl/>
              </w:rPr>
              <w:t>ب)</w:t>
            </w:r>
            <w:r>
              <w:rPr>
                <w:rFonts w:hint="cs"/>
                <w:rtl/>
              </w:rPr>
              <w:tab/>
              <w:t>على بطاقة الاقتراع، بوضع علامة "</w:t>
            </w:r>
            <w:r>
              <w:t>X</w:t>
            </w:r>
            <w:r>
              <w:rPr>
                <w:rFonts w:hint="cs"/>
                <w:rtl/>
              </w:rPr>
              <w:t>" في المربع المقابل لكل اسم من هذه الأسماء، وذلك في حالة استخدام بطاقات الاقتراع في إجراء الانتخاب.</w:t>
            </w:r>
          </w:p>
        </w:tc>
      </w:tr>
      <w:tr w:rsidR="002A2835" w:rsidTr="004A26B1">
        <w:trPr>
          <w:jc w:val="center"/>
        </w:trPr>
        <w:tc>
          <w:tcPr>
            <w:tcW w:w="1134" w:type="dxa"/>
          </w:tcPr>
          <w:p w:rsidR="002A2835" w:rsidRDefault="002A2835" w:rsidP="00F667CB">
            <w:pPr>
              <w:pStyle w:val="NormalS2"/>
            </w:pPr>
            <w:r>
              <w:t>202</w:t>
            </w:r>
          </w:p>
        </w:tc>
        <w:tc>
          <w:tcPr>
            <w:tcW w:w="6803" w:type="dxa"/>
          </w:tcPr>
          <w:p w:rsidR="002A2835" w:rsidRDefault="002A2835" w:rsidP="00F667CB">
            <w:pPr>
              <w:pStyle w:val="NormalS1"/>
              <w:rPr>
                <w:rFonts w:ascii="Times New Roman Bold" w:hAnsi="Times New Roman Bold"/>
                <w:b/>
                <w:bCs/>
              </w:rPr>
            </w:pPr>
            <w:r>
              <w:t>(4</w:t>
            </w:r>
            <w:r>
              <w:rPr>
                <w:rFonts w:hint="cs"/>
                <w:rtl/>
              </w:rPr>
              <w:tab/>
              <w:t>تعتبر باطلة بطاقات الاقتراع التي تحمل أكثر من العدد المسموح به من العلامات "</w:t>
            </w:r>
            <w:r>
              <w:t>X</w:t>
            </w:r>
            <w:r>
              <w:rPr>
                <w:rFonts w:hint="cs"/>
                <w:rtl/>
              </w:rPr>
              <w:t>" لكل منطقة ولا تحسب هذه البطاقات للمنطقة أو المناطق المعنية. وتعتبر بطاقات الاقتراع، التي تحمل أي علامات أخرى غير علامة "</w:t>
            </w:r>
            <w:r>
              <w:t>X</w:t>
            </w:r>
            <w:r>
              <w:rPr>
                <w:rFonts w:hint="cs"/>
                <w:rtl/>
              </w:rPr>
              <w:t>" أو تحمل أي علامة أخرى خارج المربع، باطلة ولا تحسب.</w:t>
            </w:r>
          </w:p>
        </w:tc>
      </w:tr>
      <w:tr w:rsidR="002A2835" w:rsidTr="004A26B1">
        <w:trPr>
          <w:jc w:val="center"/>
        </w:trPr>
        <w:tc>
          <w:tcPr>
            <w:tcW w:w="1134" w:type="dxa"/>
          </w:tcPr>
          <w:p w:rsidR="002A2835" w:rsidRDefault="002A2835" w:rsidP="00F667CB">
            <w:pPr>
              <w:pStyle w:val="NormalS2"/>
            </w:pPr>
            <w:r>
              <w:t>203</w:t>
            </w:r>
          </w:p>
        </w:tc>
        <w:tc>
          <w:tcPr>
            <w:tcW w:w="6803" w:type="dxa"/>
          </w:tcPr>
          <w:p w:rsidR="002A2835" w:rsidRDefault="002A2835" w:rsidP="00F667CB">
            <w:pPr>
              <w:pStyle w:val="NormalS1"/>
              <w:rPr>
                <w:rFonts w:ascii="Times New Roman Bold" w:hAnsi="Times New Roman Bold"/>
                <w:b/>
                <w:bCs/>
              </w:rPr>
            </w:pPr>
            <w:r>
              <w:t>(5</w:t>
            </w:r>
            <w:r>
              <w:rPr>
                <w:rFonts w:hint="cs"/>
                <w:rtl/>
              </w:rPr>
              <w:tab/>
              <w:t>بعد إحصاء الأصوات، تقوم الأمانة بإعداد قائمة بالمرشحين من كل منطقة حسب الترتيب التنازلي لعدد الأصوات الذي تم الحصول عليه. وتسلم هذه القائمة إلى رئيس المؤتمر بعد أن يتحقق منها مراجعو فرز الأصوات، وذلك في حالة استخدام بطاقات الاقتراع في إجراء الانتخاب.</w:t>
            </w:r>
          </w:p>
        </w:tc>
      </w:tr>
      <w:tr w:rsidR="002A2835" w:rsidTr="004A26B1">
        <w:trPr>
          <w:jc w:val="center"/>
        </w:trPr>
        <w:tc>
          <w:tcPr>
            <w:tcW w:w="1134" w:type="dxa"/>
          </w:tcPr>
          <w:p w:rsidR="002A2835" w:rsidRDefault="002A2835" w:rsidP="00F667CB">
            <w:pPr>
              <w:pStyle w:val="NormalS2"/>
            </w:pPr>
            <w:r>
              <w:t>204</w:t>
            </w:r>
          </w:p>
        </w:tc>
        <w:tc>
          <w:tcPr>
            <w:tcW w:w="6803" w:type="dxa"/>
          </w:tcPr>
          <w:p w:rsidR="002A2835" w:rsidRDefault="002A2835" w:rsidP="00F667CB">
            <w:pPr>
              <w:pStyle w:val="NormalS1"/>
              <w:rPr>
                <w:rFonts w:ascii="Times New Roman Bold" w:hAnsi="Times New Roman Bold"/>
                <w:b/>
                <w:bCs/>
              </w:rPr>
            </w:pPr>
            <w:r>
              <w:t>(6</w:t>
            </w:r>
            <w:r>
              <w:rPr>
                <w:rFonts w:hint="cs"/>
                <w:rtl/>
              </w:rPr>
              <w:tab/>
              <w:t xml:space="preserve">يُنتخب مرشحو المنطقة الذين يحصلون على أكبر الأعداد </w:t>
            </w:r>
            <w:r w:rsidR="00032015">
              <w:br/>
            </w:r>
            <w:r>
              <w:rPr>
                <w:rFonts w:hint="cs"/>
                <w:rtl/>
              </w:rPr>
              <w:t xml:space="preserve">من الأصوات أعضاءً في لجنة لوائح الراديو وذلك في حدود عدد المقاعد </w:t>
            </w:r>
            <w:r w:rsidR="00032015">
              <w:br/>
            </w:r>
            <w:r>
              <w:rPr>
                <w:rFonts w:hint="cs"/>
                <w:rtl/>
              </w:rPr>
              <w:t>المقرر شغلها.</w:t>
            </w:r>
          </w:p>
        </w:tc>
      </w:tr>
      <w:tr w:rsidR="002A2835" w:rsidTr="004A26B1">
        <w:trPr>
          <w:jc w:val="center"/>
        </w:trPr>
        <w:tc>
          <w:tcPr>
            <w:tcW w:w="1134" w:type="dxa"/>
          </w:tcPr>
          <w:p w:rsidR="002A2835" w:rsidRDefault="002A2835" w:rsidP="00F667CB">
            <w:pPr>
              <w:pStyle w:val="NormalS2"/>
            </w:pPr>
            <w:r>
              <w:t>205</w:t>
            </w:r>
          </w:p>
        </w:tc>
        <w:tc>
          <w:tcPr>
            <w:tcW w:w="6803" w:type="dxa"/>
          </w:tcPr>
          <w:p w:rsidR="002A2835" w:rsidRDefault="002A2835" w:rsidP="00F667CB">
            <w:pPr>
              <w:pStyle w:val="NormalS1"/>
              <w:rPr>
                <w:rFonts w:ascii="Times New Roman Bold" w:hAnsi="Times New Roman Bold"/>
                <w:b/>
                <w:bCs/>
              </w:rPr>
            </w:pPr>
            <w:r>
              <w:rPr>
                <w:rtl/>
              </w:rPr>
              <w:br w:type="page"/>
            </w:r>
            <w:r>
              <w:t xml:space="preserve"> (7</w:t>
            </w:r>
            <w:r>
              <w:rPr>
                <w:rFonts w:hint="cs"/>
                <w:rtl/>
              </w:rPr>
              <w:tab/>
              <w:t>يجرى اقتراع خاص، عند الاقتضاء، للاختيار بين مرشحين لمنطقة واحدة حصلوا على أعداد متساوية من الأصوات وذلك بعد انقضاء ست ساعات على الأقل على إعلان النتائج، إلا إذا قرر المؤتمر خلاف ذلك.</w:t>
            </w:r>
          </w:p>
        </w:tc>
      </w:tr>
    </w:tbl>
    <w:p w:rsidR="00482329" w:rsidRDefault="00482329">
      <w:r>
        <w:rPr>
          <w:b/>
          <w:bCs/>
        </w:rPr>
        <w:br w:type="page"/>
      </w:r>
    </w:p>
    <w:tbl>
      <w:tblPr>
        <w:bidiVisual/>
        <w:tblW w:w="7937" w:type="dxa"/>
        <w:jc w:val="center"/>
        <w:tblLook w:val="0000"/>
      </w:tblPr>
      <w:tblGrid>
        <w:gridCol w:w="1134"/>
        <w:gridCol w:w="6803"/>
      </w:tblGrid>
      <w:tr w:rsidR="002A2835" w:rsidTr="004A26B1">
        <w:trPr>
          <w:jc w:val="center"/>
        </w:trPr>
        <w:tc>
          <w:tcPr>
            <w:tcW w:w="1134" w:type="dxa"/>
          </w:tcPr>
          <w:p w:rsidR="002A2835" w:rsidRDefault="002A2835" w:rsidP="00F667CB">
            <w:pPr>
              <w:pStyle w:val="NormalS2"/>
            </w:pPr>
            <w:r>
              <w:lastRenderedPageBreak/>
              <w:t>206</w:t>
            </w:r>
          </w:p>
        </w:tc>
        <w:tc>
          <w:tcPr>
            <w:tcW w:w="6803" w:type="dxa"/>
          </w:tcPr>
          <w:p w:rsidR="002A2835" w:rsidRDefault="002A2835" w:rsidP="00F667CB">
            <w:pPr>
              <w:pStyle w:val="NormalS1"/>
              <w:rPr>
                <w:rFonts w:ascii="Times New Roman Bold" w:hAnsi="Times New Roman Bold"/>
                <w:b/>
                <w:bCs/>
              </w:rPr>
            </w:pPr>
            <w:r>
              <w:t xml:space="preserve"> (8</w:t>
            </w:r>
            <w:r>
              <w:rPr>
                <w:rFonts w:hint="cs"/>
                <w:rtl/>
              </w:rPr>
              <w:tab/>
              <w:t>في حالة تساوي عدد الأصوات بين عدة مرشحين من نفس المنطقة عقب الاقتراع الخاص، يتم انتخاب أكبر المرشحين المتنافسين سناً.</w:t>
            </w:r>
          </w:p>
        </w:tc>
      </w:tr>
      <w:tr w:rsidR="002A2835" w:rsidTr="004A26B1">
        <w:trPr>
          <w:jc w:val="center"/>
        </w:trPr>
        <w:tc>
          <w:tcPr>
            <w:tcW w:w="1134" w:type="dxa"/>
          </w:tcPr>
          <w:p w:rsidR="002A2835" w:rsidRDefault="002A2835" w:rsidP="00AF140B">
            <w:pPr>
              <w:pStyle w:val="Tabletext"/>
              <w:rPr>
                <w:rFonts w:cs="Calibri"/>
                <w:b/>
                <w:bCs/>
                <w:sz w:val="18"/>
                <w:szCs w:val="18"/>
                <w:rtl/>
              </w:rPr>
            </w:pPr>
          </w:p>
        </w:tc>
        <w:tc>
          <w:tcPr>
            <w:tcW w:w="6803" w:type="dxa"/>
          </w:tcPr>
          <w:p w:rsidR="002A2835" w:rsidRDefault="002A2835" w:rsidP="00446904">
            <w:pPr>
              <w:pStyle w:val="Heading1"/>
            </w:pPr>
            <w:r>
              <w:t>34</w:t>
            </w:r>
            <w:r>
              <w:rPr>
                <w:rFonts w:hint="cs"/>
                <w:rtl/>
              </w:rPr>
              <w:tab/>
            </w:r>
            <w:r w:rsidR="0098063F" w:rsidRPr="00C63785">
              <w:rPr>
                <w:rFonts w:hint="cs"/>
                <w:rtl/>
              </w:rPr>
              <w:t xml:space="preserve">قواعد الإجراءات المطبقة لانتخاب الدول الأعضاء </w:t>
            </w:r>
            <w:r w:rsidR="00D049F1">
              <w:br/>
            </w:r>
            <w:r w:rsidR="0098063F" w:rsidRPr="00C63785">
              <w:rPr>
                <w:rFonts w:hint="cs"/>
                <w:rtl/>
              </w:rPr>
              <w:t>لعضوية المجلس</w:t>
            </w:r>
          </w:p>
        </w:tc>
      </w:tr>
      <w:tr w:rsidR="002A2835" w:rsidTr="004A26B1">
        <w:trPr>
          <w:jc w:val="center"/>
        </w:trPr>
        <w:tc>
          <w:tcPr>
            <w:tcW w:w="1134" w:type="dxa"/>
          </w:tcPr>
          <w:p w:rsidR="002A2835" w:rsidRDefault="002A2835" w:rsidP="00F667CB">
            <w:pPr>
              <w:pStyle w:val="NormalS2"/>
            </w:pPr>
            <w:r>
              <w:t>207</w:t>
            </w:r>
          </w:p>
          <w:p w:rsidR="0098063F" w:rsidRPr="0098063F" w:rsidRDefault="0098063F" w:rsidP="0098063F">
            <w:pPr>
              <w:pStyle w:val="pp98"/>
            </w:pPr>
            <w:r>
              <w:t>PP-10</w:t>
            </w:r>
          </w:p>
        </w:tc>
        <w:tc>
          <w:tcPr>
            <w:tcW w:w="6803" w:type="dxa"/>
          </w:tcPr>
          <w:p w:rsidR="002A2835" w:rsidRDefault="0098063F" w:rsidP="00F667CB">
            <w:pPr>
              <w:pStyle w:val="NormalS1"/>
            </w:pPr>
            <w:r w:rsidRPr="00C3130E">
              <w:t>(1</w:t>
            </w:r>
            <w:r w:rsidRPr="00C3130E">
              <w:rPr>
                <w:rFonts w:hint="cs"/>
                <w:rtl/>
              </w:rPr>
              <w:tab/>
              <w:t xml:space="preserve">يتقرر العدد الإجمالي للدول الأعضاء التي تنتخب في المجلس وعدد المقاعد لكل منطقة في العالم وفقاً للرقم </w:t>
            </w:r>
            <w:r w:rsidRPr="00C3130E">
              <w:t>61</w:t>
            </w:r>
            <w:r w:rsidRPr="00C3130E">
              <w:rPr>
                <w:rFonts w:hint="cs"/>
                <w:rtl/>
              </w:rPr>
              <w:t xml:space="preserve"> من الدستور وللرقم </w:t>
            </w:r>
            <w:r w:rsidRPr="00C3130E">
              <w:t>50A</w:t>
            </w:r>
            <w:r w:rsidRPr="00C3130E">
              <w:rPr>
                <w:rFonts w:hint="cs"/>
                <w:rtl/>
              </w:rPr>
              <w:t xml:space="preserve"> من الاتفاقية </w:t>
            </w:r>
            <w:r w:rsidRPr="00C3130E">
              <w:rPr>
                <w:rtl/>
              </w:rPr>
              <w:t>والمنهجية التي يعتمدها مؤتمر المندوبين</w:t>
            </w:r>
            <w:r w:rsidRPr="00C3130E">
              <w:rPr>
                <w:rFonts w:hint="cs"/>
                <w:rtl/>
              </w:rPr>
              <w:t> </w:t>
            </w:r>
            <w:r w:rsidRPr="00C3130E">
              <w:rPr>
                <w:rtl/>
              </w:rPr>
              <w:t>المفوضين</w:t>
            </w:r>
            <w:r w:rsidRPr="00C3130E">
              <w:rPr>
                <w:rFonts w:hint="cs"/>
                <w:rtl/>
              </w:rPr>
              <w:t>.</w:t>
            </w:r>
          </w:p>
        </w:tc>
      </w:tr>
      <w:tr w:rsidR="002A2835" w:rsidTr="004A26B1">
        <w:trPr>
          <w:jc w:val="center"/>
        </w:trPr>
        <w:tc>
          <w:tcPr>
            <w:tcW w:w="1134" w:type="dxa"/>
          </w:tcPr>
          <w:p w:rsidR="002A2835" w:rsidRDefault="002A2835" w:rsidP="00F667CB">
            <w:pPr>
              <w:pStyle w:val="NormalS2"/>
            </w:pPr>
            <w:r>
              <w:t>208</w:t>
            </w:r>
          </w:p>
        </w:tc>
        <w:tc>
          <w:tcPr>
            <w:tcW w:w="6803" w:type="dxa"/>
          </w:tcPr>
          <w:p w:rsidR="002A2835" w:rsidRDefault="002A2835" w:rsidP="00F667CB">
            <w:pPr>
              <w:pStyle w:val="NormalS1"/>
            </w:pPr>
            <w:r>
              <w:t xml:space="preserve"> (2</w:t>
            </w:r>
            <w:r>
              <w:rPr>
                <w:rFonts w:hint="cs"/>
                <w:rtl/>
              </w:rPr>
              <w:tab/>
              <w:t>قبل إجراء التصويت يتسلم كل وفد له حق التصويت ما يلي:</w:t>
            </w:r>
          </w:p>
        </w:tc>
      </w:tr>
      <w:tr w:rsidR="002A2835" w:rsidTr="004A26B1">
        <w:trPr>
          <w:jc w:val="center"/>
        </w:trPr>
        <w:tc>
          <w:tcPr>
            <w:tcW w:w="1134" w:type="dxa"/>
          </w:tcPr>
          <w:p w:rsidR="002A2835" w:rsidRDefault="002A2835" w:rsidP="00F667CB">
            <w:pPr>
              <w:pStyle w:val="enumlev1S2"/>
            </w:pPr>
            <w:r>
              <w:t>209</w:t>
            </w:r>
          </w:p>
        </w:tc>
        <w:tc>
          <w:tcPr>
            <w:tcW w:w="6803" w:type="dxa"/>
          </w:tcPr>
          <w:p w:rsidR="002A2835" w:rsidRDefault="002A2835" w:rsidP="00F667CB">
            <w:pPr>
              <w:pStyle w:val="enumlev1s1"/>
            </w:pPr>
            <w:r>
              <w:rPr>
                <w:rFonts w:hint="cs"/>
                <w:i/>
                <w:iCs/>
                <w:rtl/>
              </w:rPr>
              <w:t>أ  )</w:t>
            </w:r>
            <w:r>
              <w:rPr>
                <w:rFonts w:hint="cs"/>
                <w:rtl/>
              </w:rPr>
              <w:tab/>
              <w:t>قائمة أسماء الدول الأعضاء المرشحة حسب ترتيبها الهجائي الفرنسي، مرتبة في مجموعات حسب مناطق العالم، أو</w:t>
            </w:r>
          </w:p>
        </w:tc>
      </w:tr>
      <w:tr w:rsidR="002A2835" w:rsidTr="0072719C">
        <w:trPr>
          <w:jc w:val="center"/>
        </w:trPr>
        <w:tc>
          <w:tcPr>
            <w:tcW w:w="1134" w:type="dxa"/>
          </w:tcPr>
          <w:p w:rsidR="002A2835" w:rsidRDefault="002A2835" w:rsidP="00F667CB">
            <w:pPr>
              <w:pStyle w:val="enumlev1S2"/>
              <w:rPr>
                <w:lang w:val="en-US"/>
              </w:rPr>
            </w:pPr>
            <w:r>
              <w:br w:type="page"/>
              <w:t>210</w:t>
            </w:r>
          </w:p>
        </w:tc>
        <w:tc>
          <w:tcPr>
            <w:tcW w:w="6803" w:type="dxa"/>
          </w:tcPr>
          <w:p w:rsidR="002A2835" w:rsidRDefault="002A2835" w:rsidP="00F667CB">
            <w:pPr>
              <w:pStyle w:val="enumlev1s1"/>
            </w:pPr>
            <w:r>
              <w:rPr>
                <w:rFonts w:hint="cs"/>
                <w:i/>
                <w:iCs/>
                <w:rtl/>
              </w:rPr>
              <w:t>ب)</w:t>
            </w:r>
            <w:r>
              <w:rPr>
                <w:rFonts w:hint="cs"/>
                <w:rtl/>
              </w:rPr>
              <w:tab/>
              <w:t>بطاقة اقتراع واحدة تحمل أسماء الدول الأعضاء المرشحة حسب ترتيبها الهجائي الفرنسي، مرتبة في مجموعات حسب مناطق العالم، وذلك في حالة استخدام بطاقات الاقتراع في إجراء الانتخاب.</w:t>
            </w:r>
          </w:p>
        </w:tc>
      </w:tr>
      <w:tr w:rsidR="002A2835" w:rsidTr="0072719C">
        <w:trPr>
          <w:jc w:val="center"/>
        </w:trPr>
        <w:tc>
          <w:tcPr>
            <w:tcW w:w="1134" w:type="dxa"/>
          </w:tcPr>
          <w:p w:rsidR="002A2835" w:rsidRDefault="002A2835" w:rsidP="00F667CB">
            <w:pPr>
              <w:pStyle w:val="NormalS2"/>
            </w:pPr>
            <w:r>
              <w:t>211</w:t>
            </w:r>
          </w:p>
        </w:tc>
        <w:tc>
          <w:tcPr>
            <w:tcW w:w="6803" w:type="dxa"/>
          </w:tcPr>
          <w:p w:rsidR="002A2835" w:rsidRDefault="002A2835" w:rsidP="00F667CB">
            <w:pPr>
              <w:pStyle w:val="NormalS1"/>
            </w:pPr>
            <w:r>
              <w:t>(3</w:t>
            </w:r>
            <w:r>
              <w:rPr>
                <w:rFonts w:hint="cs"/>
                <w:rtl/>
              </w:rPr>
              <w:tab/>
              <w:t xml:space="preserve">يبين كل وفد أسماء الدول الأعضاء التي يصوت لها، شريطة ألاّ يزيد عددها في كل منطقة عن عدد البلدان المسموح بانتخابها وفقاً لأحكام الرقم </w:t>
            </w:r>
            <w:r>
              <w:t>207</w:t>
            </w:r>
            <w:r>
              <w:rPr>
                <w:rFonts w:hint="cs"/>
                <w:rtl/>
              </w:rPr>
              <w:t xml:space="preserve"> أعلاه:</w:t>
            </w:r>
          </w:p>
        </w:tc>
      </w:tr>
      <w:tr w:rsidR="002A2835" w:rsidTr="0072719C">
        <w:trPr>
          <w:jc w:val="center"/>
        </w:trPr>
        <w:tc>
          <w:tcPr>
            <w:tcW w:w="1134" w:type="dxa"/>
          </w:tcPr>
          <w:p w:rsidR="002A2835" w:rsidRDefault="002A2835" w:rsidP="00F667CB">
            <w:pPr>
              <w:pStyle w:val="enumlev1S2"/>
            </w:pPr>
            <w:r>
              <w:t>212</w:t>
            </w:r>
          </w:p>
        </w:tc>
        <w:tc>
          <w:tcPr>
            <w:tcW w:w="6803" w:type="dxa"/>
          </w:tcPr>
          <w:p w:rsidR="002A2835" w:rsidRDefault="002A2835" w:rsidP="00F667CB">
            <w:pPr>
              <w:pStyle w:val="enumlev1s1"/>
            </w:pPr>
            <w:r>
              <w:rPr>
                <w:rFonts w:hint="cs"/>
                <w:i/>
                <w:iCs/>
                <w:rtl/>
              </w:rPr>
              <w:t>أ  )</w:t>
            </w:r>
            <w:r>
              <w:rPr>
                <w:rFonts w:hint="cs"/>
                <w:rtl/>
              </w:rPr>
              <w:tab/>
              <w:t>بالوسائل الإلكترونية، أو</w:t>
            </w:r>
          </w:p>
        </w:tc>
      </w:tr>
      <w:tr w:rsidR="002A2835" w:rsidTr="0072719C">
        <w:trPr>
          <w:jc w:val="center"/>
        </w:trPr>
        <w:tc>
          <w:tcPr>
            <w:tcW w:w="1134" w:type="dxa"/>
          </w:tcPr>
          <w:p w:rsidR="002A2835" w:rsidRDefault="002A2835" w:rsidP="00F667CB">
            <w:pPr>
              <w:pStyle w:val="enumlev1S2"/>
            </w:pPr>
            <w:r>
              <w:t>213</w:t>
            </w:r>
          </w:p>
        </w:tc>
        <w:tc>
          <w:tcPr>
            <w:tcW w:w="6803" w:type="dxa"/>
          </w:tcPr>
          <w:p w:rsidR="002A2835" w:rsidRDefault="002A2835" w:rsidP="00F667CB">
            <w:pPr>
              <w:pStyle w:val="enumlev1s1"/>
            </w:pPr>
            <w:r>
              <w:rPr>
                <w:rFonts w:hint="cs"/>
                <w:i/>
                <w:iCs/>
                <w:rtl/>
              </w:rPr>
              <w:t>ب)</w:t>
            </w:r>
            <w:r>
              <w:rPr>
                <w:rFonts w:hint="cs"/>
                <w:rtl/>
              </w:rPr>
              <w:tab/>
              <w:t>على بطاقة الاقتراع بوضع علامة "</w:t>
            </w:r>
            <w:r>
              <w:t>X</w:t>
            </w:r>
            <w:r>
              <w:rPr>
                <w:rFonts w:hint="cs"/>
                <w:rtl/>
              </w:rPr>
              <w:t xml:space="preserve">" في المربع المقابل لكل اسم </w:t>
            </w:r>
            <w:r w:rsidR="00F470B8">
              <w:br/>
            </w:r>
            <w:r>
              <w:rPr>
                <w:rFonts w:hint="cs"/>
                <w:rtl/>
              </w:rPr>
              <w:t xml:space="preserve">من هذه الأسماء، وذلك في حالة استخدام بطاقات الاقتراع في </w:t>
            </w:r>
            <w:r w:rsidR="00F470B8">
              <w:br/>
            </w:r>
            <w:r>
              <w:rPr>
                <w:rFonts w:hint="cs"/>
                <w:rtl/>
              </w:rPr>
              <w:t>إجراء الانتخاب.</w:t>
            </w:r>
          </w:p>
        </w:tc>
      </w:tr>
      <w:tr w:rsidR="002A2835" w:rsidTr="0072719C">
        <w:trPr>
          <w:jc w:val="center"/>
        </w:trPr>
        <w:tc>
          <w:tcPr>
            <w:tcW w:w="1134" w:type="dxa"/>
          </w:tcPr>
          <w:p w:rsidR="002A2835" w:rsidRDefault="002A2835" w:rsidP="00F667CB">
            <w:pPr>
              <w:pStyle w:val="NormalS2"/>
            </w:pPr>
            <w:r>
              <w:t>214</w:t>
            </w:r>
          </w:p>
        </w:tc>
        <w:tc>
          <w:tcPr>
            <w:tcW w:w="6803" w:type="dxa"/>
          </w:tcPr>
          <w:p w:rsidR="002A2835" w:rsidRDefault="002A2835" w:rsidP="00F667CB">
            <w:pPr>
              <w:pStyle w:val="NormalS1"/>
            </w:pPr>
            <w:r>
              <w:t>(4</w:t>
            </w:r>
            <w:r>
              <w:rPr>
                <w:rFonts w:hint="cs"/>
                <w:rtl/>
              </w:rPr>
              <w:tab/>
              <w:t>تعتبر باطلة بطاقات الاقتراع التي تحمل أكثر من العدد المسموح به من العلامات "</w:t>
            </w:r>
            <w:r>
              <w:t>X</w:t>
            </w:r>
            <w:r>
              <w:rPr>
                <w:rFonts w:hint="cs"/>
                <w:rtl/>
              </w:rPr>
              <w:t>" لكل منطقة، ولا تحسب هذه البطاقات للمنطقة أو للمناطق المعنية. وتعتبر بطاقات الاقتراع التي تحمل أي علامات أخرى غير علامة "</w:t>
            </w:r>
            <w:r>
              <w:t>X</w:t>
            </w:r>
            <w:r>
              <w:rPr>
                <w:rFonts w:hint="cs"/>
                <w:rtl/>
              </w:rPr>
              <w:t>" أو تحمل أي علامات أخرى خارج المربع، باطلة ولا تحسب.</w:t>
            </w:r>
          </w:p>
        </w:tc>
      </w:tr>
    </w:tbl>
    <w:p w:rsidR="00482329" w:rsidRDefault="00482329">
      <w:r>
        <w:rPr>
          <w:b/>
          <w:bCs/>
        </w:rPr>
        <w:br w:type="page"/>
      </w:r>
    </w:p>
    <w:tbl>
      <w:tblPr>
        <w:bidiVisual/>
        <w:tblW w:w="7937" w:type="dxa"/>
        <w:jc w:val="center"/>
        <w:tblLook w:val="0000"/>
      </w:tblPr>
      <w:tblGrid>
        <w:gridCol w:w="1134"/>
        <w:gridCol w:w="6803"/>
      </w:tblGrid>
      <w:tr w:rsidR="002A2835" w:rsidTr="0072719C">
        <w:trPr>
          <w:jc w:val="center"/>
        </w:trPr>
        <w:tc>
          <w:tcPr>
            <w:tcW w:w="1134" w:type="dxa"/>
          </w:tcPr>
          <w:p w:rsidR="002A2835" w:rsidRDefault="002A2835" w:rsidP="00F667CB">
            <w:pPr>
              <w:pStyle w:val="NormalS2"/>
            </w:pPr>
            <w:r>
              <w:lastRenderedPageBreak/>
              <w:t>215</w:t>
            </w:r>
          </w:p>
        </w:tc>
        <w:tc>
          <w:tcPr>
            <w:tcW w:w="6803" w:type="dxa"/>
          </w:tcPr>
          <w:p w:rsidR="002A2835" w:rsidRDefault="002A2835" w:rsidP="00F667CB">
            <w:pPr>
              <w:pStyle w:val="NormalS1"/>
            </w:pPr>
            <w:r>
              <w:t>(5</w:t>
            </w:r>
            <w:r>
              <w:rPr>
                <w:rFonts w:hint="cs"/>
                <w:rtl/>
              </w:rPr>
              <w:tab/>
              <w:t>بعد إحصاء الأصوات، تقوم الأمانة بإعداد قائمة بالدول الأعضاء المرشحة في كل منطقة حسب الترتيب التنازلي لعدد الأصوات الذي تم الحصول عليه. وتسلم هذه القائمة إلى رئيس المؤتمر بعد أن يتحقق منها مراجعو فرز الأصوات، وذلك في حالة استخدام بطاقات الاقتراع في إجراء الانتخاب.</w:t>
            </w:r>
          </w:p>
        </w:tc>
      </w:tr>
      <w:tr w:rsidR="002A2835" w:rsidTr="0072719C">
        <w:trPr>
          <w:jc w:val="center"/>
        </w:trPr>
        <w:tc>
          <w:tcPr>
            <w:tcW w:w="1134" w:type="dxa"/>
          </w:tcPr>
          <w:p w:rsidR="002A2835" w:rsidRDefault="002A2835" w:rsidP="00F667CB">
            <w:pPr>
              <w:pStyle w:val="NormalS2"/>
            </w:pPr>
            <w:r>
              <w:t>216</w:t>
            </w:r>
          </w:p>
        </w:tc>
        <w:tc>
          <w:tcPr>
            <w:tcW w:w="6803" w:type="dxa"/>
          </w:tcPr>
          <w:p w:rsidR="002A2835" w:rsidRDefault="002A2835" w:rsidP="00F667CB">
            <w:pPr>
              <w:pStyle w:val="NormalS1"/>
            </w:pPr>
            <w:r>
              <w:t>(6</w:t>
            </w:r>
            <w:r>
              <w:rPr>
                <w:rFonts w:hint="cs"/>
                <w:rtl/>
              </w:rPr>
              <w:tab/>
              <w:t>تُنتخب لعضوية المجلس الدول الأعضاء التي تحصل على أكبر الأعداد من الأصوات بين الدول المرشحة من المنطقة التي تنتمي إليها، في حدود المقاعد الواجب شغلها من المنطقة المعنية.</w:t>
            </w:r>
          </w:p>
        </w:tc>
      </w:tr>
      <w:tr w:rsidR="002A2835" w:rsidTr="0072719C">
        <w:trPr>
          <w:jc w:val="center"/>
        </w:trPr>
        <w:tc>
          <w:tcPr>
            <w:tcW w:w="1134" w:type="dxa"/>
          </w:tcPr>
          <w:p w:rsidR="002A2835" w:rsidRDefault="002A2835" w:rsidP="00F667CB">
            <w:pPr>
              <w:pStyle w:val="NormalS2"/>
            </w:pPr>
            <w:r>
              <w:t>217</w:t>
            </w:r>
          </w:p>
        </w:tc>
        <w:tc>
          <w:tcPr>
            <w:tcW w:w="6803" w:type="dxa"/>
          </w:tcPr>
          <w:p w:rsidR="002A2835" w:rsidRDefault="002A2835" w:rsidP="00F667CB">
            <w:pPr>
              <w:pStyle w:val="NormalS1"/>
            </w:pPr>
            <w:r>
              <w:t>(7</w:t>
            </w:r>
            <w:r>
              <w:rPr>
                <w:rFonts w:hint="cs"/>
                <w:rtl/>
              </w:rPr>
              <w:tab/>
              <w:t>في حالة تساوي عدد الأصوات التي تحصل عليها عدة دول أعضاء لأي منطقة لشغل المقعد الأخير أو المقاعد الأخيرة، يجرى اقتراع خاص للاختيار بين الدول المرشحة بعد انقضاء ست ساعات على الأقل على إعلان النتائج، إلاّ إذا قرر المؤتمر خلاف ذلك.</w:t>
            </w:r>
          </w:p>
        </w:tc>
      </w:tr>
      <w:tr w:rsidR="002A2835" w:rsidTr="0072719C">
        <w:trPr>
          <w:jc w:val="center"/>
        </w:trPr>
        <w:tc>
          <w:tcPr>
            <w:tcW w:w="1134" w:type="dxa"/>
          </w:tcPr>
          <w:p w:rsidR="002A2835" w:rsidRDefault="002A2835" w:rsidP="00F667CB">
            <w:pPr>
              <w:pStyle w:val="NormalS2"/>
            </w:pPr>
            <w:r>
              <w:t>218</w:t>
            </w:r>
          </w:p>
        </w:tc>
        <w:tc>
          <w:tcPr>
            <w:tcW w:w="6803" w:type="dxa"/>
          </w:tcPr>
          <w:p w:rsidR="002A2835" w:rsidRDefault="002A2835" w:rsidP="00F667CB">
            <w:pPr>
              <w:pStyle w:val="NormalS1"/>
            </w:pPr>
            <w:r>
              <w:t>(8</w:t>
            </w:r>
            <w:r>
              <w:rPr>
                <w:rFonts w:hint="cs"/>
                <w:rtl/>
              </w:rPr>
              <w:tab/>
              <w:t>في حالة تساوي عدد الأصوات بعد الاقتراع الخاص، يقوم رئيس المؤتمر بسحب القرعة لتحديد الدولة العضو أو الدول الأعضاء الفائزة في الانتخاب.</w:t>
            </w:r>
          </w:p>
        </w:tc>
      </w:tr>
    </w:tbl>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482329" w:rsidRDefault="00482329" w:rsidP="002A2835">
      <w:pPr>
        <w:spacing w:before="0" w:line="120" w:lineRule="auto"/>
        <w:rPr>
          <w:lang w:bidi="ar-EG"/>
        </w:rPr>
      </w:pPr>
    </w:p>
    <w:p w:rsidR="002A2835" w:rsidRDefault="002A2835" w:rsidP="002A2835">
      <w:pPr>
        <w:spacing w:before="0" w:line="120" w:lineRule="auto"/>
        <w:rPr>
          <w:rtl/>
        </w:rPr>
      </w:pPr>
      <w:r>
        <w:rPr>
          <w:lang w:bidi="ar-EG"/>
        </w:rPr>
        <w:br w:type="page"/>
      </w:r>
    </w:p>
    <w:tbl>
      <w:tblPr>
        <w:bidiVisual/>
        <w:tblW w:w="7938" w:type="dxa"/>
        <w:jc w:val="center"/>
        <w:tblLook w:val="0000"/>
      </w:tblPr>
      <w:tblGrid>
        <w:gridCol w:w="1134"/>
        <w:gridCol w:w="6804"/>
      </w:tblGrid>
      <w:tr w:rsidR="002A2835" w:rsidTr="00AF140B">
        <w:trPr>
          <w:cantSplit/>
          <w:trHeight w:val="490"/>
          <w:jc w:val="center"/>
        </w:trPr>
        <w:tc>
          <w:tcPr>
            <w:tcW w:w="7938" w:type="dxa"/>
            <w:gridSpan w:val="2"/>
          </w:tcPr>
          <w:p w:rsidR="002A2835" w:rsidRDefault="002A2835" w:rsidP="009420DE">
            <w:pPr>
              <w:pStyle w:val="ChapNo"/>
              <w:rPr>
                <w:rFonts w:cs="Times New Roman Bold"/>
                <w:bCs/>
                <w:sz w:val="24"/>
                <w:szCs w:val="24"/>
                <w:rtl/>
                <w:lang w:val="ar-EG" w:bidi="ar-EG"/>
              </w:rPr>
            </w:pPr>
            <w:r>
              <w:rPr>
                <w:rFonts w:hint="cs"/>
                <w:rtl/>
                <w:lang w:val="fr-CH" w:bidi="ar-EG"/>
              </w:rPr>
              <w:lastRenderedPageBreak/>
              <w:t>الفصـل الرابـع</w:t>
            </w:r>
          </w:p>
        </w:tc>
      </w:tr>
      <w:tr w:rsidR="002A2835" w:rsidTr="00AF140B">
        <w:trPr>
          <w:cantSplit/>
          <w:trHeight w:val="490"/>
          <w:jc w:val="center"/>
        </w:trPr>
        <w:tc>
          <w:tcPr>
            <w:tcW w:w="7938" w:type="dxa"/>
            <w:gridSpan w:val="2"/>
          </w:tcPr>
          <w:p w:rsidR="002A2835" w:rsidRDefault="002A2835" w:rsidP="009420DE">
            <w:pPr>
              <w:pStyle w:val="Chaptitle"/>
              <w:rPr>
                <w:rFonts w:cs="Calibri"/>
                <w:sz w:val="24"/>
                <w:szCs w:val="24"/>
                <w:rtl/>
                <w:lang w:val="ar-EG" w:bidi="ar-EG"/>
              </w:rPr>
            </w:pPr>
            <w:r>
              <w:rPr>
                <w:rFonts w:hint="cs"/>
                <w:rtl/>
                <w:lang w:val="fr-CH" w:bidi="ar-EG"/>
              </w:rPr>
              <w:t xml:space="preserve">اقتراح تعديلات لهذه القواعد العامة، </w:t>
            </w:r>
            <w:r>
              <w:rPr>
                <w:rFonts w:hint="cs"/>
                <w:rtl/>
                <w:lang w:val="fr-CH" w:bidi="ar-EG"/>
              </w:rPr>
              <w:br/>
              <w:t>واعتمادها وسريان مفعولها</w:t>
            </w:r>
          </w:p>
        </w:tc>
      </w:tr>
      <w:tr w:rsidR="002A2835" w:rsidTr="0072719C">
        <w:trPr>
          <w:cantSplit/>
          <w:trHeight w:val="490"/>
          <w:jc w:val="center"/>
        </w:trPr>
        <w:tc>
          <w:tcPr>
            <w:tcW w:w="1134" w:type="dxa"/>
          </w:tcPr>
          <w:p w:rsidR="002A2835" w:rsidRDefault="002A2835" w:rsidP="00446904">
            <w:pPr>
              <w:pStyle w:val="NormalaftertitleS2"/>
              <w:rPr>
                <w:rtl/>
              </w:rPr>
            </w:pPr>
            <w:r>
              <w:t>219</w:t>
            </w:r>
          </w:p>
        </w:tc>
        <w:tc>
          <w:tcPr>
            <w:tcW w:w="6803" w:type="dxa"/>
          </w:tcPr>
          <w:p w:rsidR="002A2835" w:rsidRDefault="002A2835" w:rsidP="00446904">
            <w:pPr>
              <w:pStyle w:val="Normalaftertitle"/>
              <w:rPr>
                <w:rtl/>
              </w:rPr>
            </w:pPr>
            <w:r>
              <w:t>1</w:t>
            </w:r>
            <w:r>
              <w:tab/>
            </w:r>
            <w:r>
              <w:rPr>
                <w:rFonts w:hint="cs"/>
                <w:rtl/>
              </w:rPr>
              <w:t>يجوز لأي دولة من الدول الأعضاء أن تقترح في مؤتمر للمندوبين المفوضين أي تعديل لهذه القواعد العامة. ويجب تقديم التعديلات المقترحة وفقاً للأحكام ذات الصلة من الفصل الأول أعلاه.</w:t>
            </w:r>
          </w:p>
        </w:tc>
      </w:tr>
      <w:tr w:rsidR="002A2835" w:rsidTr="0072719C">
        <w:trPr>
          <w:cantSplit/>
          <w:trHeight w:val="490"/>
          <w:jc w:val="center"/>
        </w:trPr>
        <w:tc>
          <w:tcPr>
            <w:tcW w:w="1134" w:type="dxa"/>
          </w:tcPr>
          <w:p w:rsidR="002A2835" w:rsidRDefault="002A2835" w:rsidP="009420DE">
            <w:pPr>
              <w:pStyle w:val="NormalS2"/>
              <w:rPr>
                <w:rtl/>
              </w:rPr>
            </w:pPr>
            <w:r>
              <w:t>220</w:t>
            </w:r>
          </w:p>
        </w:tc>
        <w:tc>
          <w:tcPr>
            <w:tcW w:w="6803" w:type="dxa"/>
          </w:tcPr>
          <w:p w:rsidR="002A2835" w:rsidRDefault="002A2835" w:rsidP="009420DE">
            <w:pPr>
              <w:pStyle w:val="NormalS1"/>
              <w:rPr>
                <w:rtl/>
              </w:rPr>
            </w:pPr>
            <w:r>
              <w:t>2</w:t>
            </w:r>
            <w:r>
              <w:rPr>
                <w:rFonts w:hint="cs"/>
                <w:rtl/>
              </w:rPr>
              <w:tab/>
              <w:t xml:space="preserve">يتألف النصاب القانوني لفحص أي تعديل مقترح لهذه القواعد العامة وفقاً لما أشير إليه في القسم </w:t>
            </w:r>
            <w:r>
              <w:t>1.20</w:t>
            </w:r>
            <w:r>
              <w:rPr>
                <w:rFonts w:hint="cs"/>
                <w:rtl/>
              </w:rPr>
              <w:t xml:space="preserve"> أعلاه.</w:t>
            </w:r>
          </w:p>
        </w:tc>
      </w:tr>
      <w:tr w:rsidR="002A2835" w:rsidTr="0072719C">
        <w:trPr>
          <w:cantSplit/>
          <w:trHeight w:val="490"/>
          <w:jc w:val="center"/>
        </w:trPr>
        <w:tc>
          <w:tcPr>
            <w:tcW w:w="1134" w:type="dxa"/>
          </w:tcPr>
          <w:p w:rsidR="002A2835" w:rsidRDefault="002A2835" w:rsidP="009420DE">
            <w:pPr>
              <w:pStyle w:val="NormalS2"/>
              <w:rPr>
                <w:rtl/>
              </w:rPr>
            </w:pPr>
            <w:r>
              <w:t>221</w:t>
            </w:r>
          </w:p>
        </w:tc>
        <w:tc>
          <w:tcPr>
            <w:tcW w:w="6803" w:type="dxa"/>
          </w:tcPr>
          <w:p w:rsidR="002A2835" w:rsidRDefault="002A2835" w:rsidP="009420DE">
            <w:pPr>
              <w:pStyle w:val="NormalS1"/>
              <w:rPr>
                <w:rtl/>
              </w:rPr>
            </w:pPr>
            <w:r>
              <w:t>3</w:t>
            </w:r>
            <w:r>
              <w:rPr>
                <w:rFonts w:hint="cs"/>
                <w:rtl/>
              </w:rPr>
              <w:tab/>
              <w:t>يجب لاعتماد أي تعديل مقترح أن يوافق عليه في جلسة عامة أكثر من نصف الوفود المعتمدة في مؤتمر المندوبين المفوضين التي يحق لها التصويت.</w:t>
            </w:r>
          </w:p>
        </w:tc>
      </w:tr>
      <w:tr w:rsidR="002A2835" w:rsidTr="0072719C">
        <w:trPr>
          <w:cantSplit/>
          <w:trHeight w:val="490"/>
          <w:jc w:val="center"/>
        </w:trPr>
        <w:tc>
          <w:tcPr>
            <w:tcW w:w="1134" w:type="dxa"/>
          </w:tcPr>
          <w:p w:rsidR="002A2835" w:rsidRDefault="002A2835" w:rsidP="009420DE">
            <w:pPr>
              <w:pStyle w:val="NormalS2"/>
            </w:pPr>
            <w:r>
              <w:t>222</w:t>
            </w:r>
          </w:p>
        </w:tc>
        <w:tc>
          <w:tcPr>
            <w:tcW w:w="6803" w:type="dxa"/>
          </w:tcPr>
          <w:p w:rsidR="002A2835" w:rsidRDefault="002A2835" w:rsidP="009420DE">
            <w:pPr>
              <w:pStyle w:val="NormalS1"/>
              <w:rPr>
                <w:rtl/>
              </w:rPr>
            </w:pPr>
            <w:r>
              <w:t>4</w:t>
            </w:r>
            <w:r>
              <w:rPr>
                <w:rFonts w:hint="cs"/>
                <w:rtl/>
              </w:rPr>
              <w:tab/>
              <w:t xml:space="preserve">يسري مفعول تعديلات هذه القواعد العامة المعتمدة وفقاً لأحكام هذا الفصل على جميع مؤتمرات الاتحاد وجمعياته واجتماعاته في تاريخ توقيع الوثائق الختامية لمؤتمر المندوبين المفوضين الذي اعتمدها، ما لم يقرر </w:t>
            </w:r>
            <w:r>
              <w:rPr>
                <w:rtl/>
              </w:rPr>
              <w:t>مؤتمر المندوبين المفوضين</w:t>
            </w:r>
            <w:r>
              <w:rPr>
                <w:rFonts w:hint="cs"/>
                <w:rtl/>
              </w:rPr>
              <w:t xml:space="preserve"> نفسه خلاف ذلك بقرار تعتمده أغلبية ثلثي الوفود المعتمدة في هذا المؤتمر التي يحق لها التصويت.</w:t>
            </w:r>
          </w:p>
        </w:tc>
      </w:tr>
    </w:tbl>
    <w:p w:rsidR="002A2835" w:rsidRDefault="002A2835" w:rsidP="002A2835">
      <w:pPr>
        <w:spacing w:before="0" w:line="300" w:lineRule="exact"/>
        <w:rPr>
          <w:lang w:val="en-US" w:bidi="ar-SY"/>
        </w:rPr>
      </w:pPr>
    </w:p>
    <w:p w:rsidR="002A2835" w:rsidRDefault="002A2835" w:rsidP="002A2835">
      <w:pPr>
        <w:spacing w:before="0" w:line="300" w:lineRule="exact"/>
        <w:rPr>
          <w:lang w:val="en-US" w:bidi="ar-SY"/>
        </w:rPr>
      </w:pPr>
    </w:p>
    <w:p w:rsidR="002A2835" w:rsidRDefault="002A2835" w:rsidP="002A2835">
      <w:pPr>
        <w:spacing w:before="0" w:line="300" w:lineRule="exact"/>
        <w:rPr>
          <w:lang w:val="en-US" w:bidi="ar-SY"/>
        </w:rPr>
      </w:pPr>
    </w:p>
    <w:p w:rsidR="002A2835" w:rsidRDefault="002A2835" w:rsidP="002A2835">
      <w:pPr>
        <w:spacing w:before="0" w:line="300" w:lineRule="exact"/>
        <w:rPr>
          <w:lang w:val="en-US" w:bidi="ar-SY"/>
        </w:rPr>
      </w:pPr>
    </w:p>
    <w:p w:rsidR="002A2835" w:rsidRDefault="002A2835" w:rsidP="002A2835">
      <w:pPr>
        <w:spacing w:before="0" w:line="300" w:lineRule="exact"/>
        <w:rPr>
          <w:lang w:val="en-US" w:bidi="ar-SY"/>
        </w:rPr>
      </w:pPr>
    </w:p>
    <w:p w:rsidR="002A2835" w:rsidRDefault="002A2835" w:rsidP="002A2835">
      <w:pPr>
        <w:spacing w:before="0" w:line="300" w:lineRule="exact"/>
        <w:rPr>
          <w:lang w:val="en-US" w:bidi="ar-SY"/>
        </w:rPr>
      </w:pPr>
    </w:p>
    <w:p w:rsidR="002A2835" w:rsidRDefault="002A2835" w:rsidP="002A2835">
      <w:pPr>
        <w:spacing w:before="0" w:line="300" w:lineRule="exact"/>
        <w:rPr>
          <w:lang w:val="en-US" w:bidi="ar-SY"/>
        </w:rPr>
      </w:pPr>
    </w:p>
    <w:p w:rsidR="002A2835" w:rsidRDefault="002A2835" w:rsidP="002A2835">
      <w:pPr>
        <w:spacing w:before="0" w:line="300" w:lineRule="exact"/>
        <w:rPr>
          <w:lang w:val="en-US" w:bidi="ar-SY"/>
        </w:rPr>
      </w:pPr>
    </w:p>
    <w:p w:rsidR="002A2835" w:rsidRDefault="002A2835" w:rsidP="002A2835">
      <w:pPr>
        <w:spacing w:before="0" w:line="300" w:lineRule="exact"/>
        <w:rPr>
          <w:lang w:val="en-US" w:bidi="ar-SY"/>
        </w:rPr>
      </w:pPr>
    </w:p>
    <w:p w:rsidR="00AF140B" w:rsidRDefault="00AF140B" w:rsidP="002A2835">
      <w:pPr>
        <w:rPr>
          <w:rtl/>
          <w:lang w:bidi="ar-EG"/>
        </w:rPr>
        <w:sectPr w:rsidR="00AF140B" w:rsidSect="00D2665B">
          <w:headerReference w:type="even" r:id="rId12"/>
          <w:headerReference w:type="default" r:id="rId13"/>
          <w:headerReference w:type="first" r:id="rId14"/>
          <w:pgSz w:w="11907" w:h="16834"/>
          <w:pgMar w:top="2552" w:right="1985" w:bottom="2552" w:left="1985" w:header="1701" w:footer="482" w:gutter="0"/>
          <w:paperSrc w:first="7" w:other="7"/>
          <w:pgNumType w:start="137"/>
          <w:cols w:space="720"/>
          <w:vAlign w:val="both"/>
          <w:titlePg/>
        </w:sectPr>
      </w:pPr>
    </w:p>
    <w:p w:rsidR="002A2835" w:rsidRDefault="002A2835" w:rsidP="002A2835">
      <w:pPr>
        <w:rPr>
          <w:rtl/>
          <w:lang w:bidi="ar-EG"/>
        </w:rPr>
      </w:pPr>
    </w:p>
    <w:p w:rsidR="002A2835" w:rsidRDefault="002A2835" w:rsidP="002A2835">
      <w:pPr>
        <w:rPr>
          <w:rtl/>
        </w:rPr>
      </w:pPr>
    </w:p>
    <w:p w:rsidR="002A2835" w:rsidRDefault="002A2835" w:rsidP="002A2835">
      <w:pPr>
        <w:rPr>
          <w:rtl/>
        </w:rPr>
      </w:pPr>
    </w:p>
    <w:p w:rsidR="002A2835" w:rsidRDefault="002A2835" w:rsidP="009A26B5">
      <w:pPr>
        <w:pStyle w:val="Title1"/>
        <w:rPr>
          <w:rtl/>
        </w:rPr>
      </w:pPr>
      <w:r>
        <w:rPr>
          <w:rFonts w:hint="cs"/>
          <w:rtl/>
        </w:rPr>
        <w:t>البروتـوكـول الاختيـاري</w:t>
      </w:r>
    </w:p>
    <w:p w:rsidR="002A2835" w:rsidRDefault="002A2835" w:rsidP="002A2835">
      <w:pPr>
        <w:rPr>
          <w:rtl/>
        </w:rPr>
      </w:pPr>
    </w:p>
    <w:p w:rsidR="002A2835" w:rsidRDefault="002A2835" w:rsidP="009A26B5">
      <w:pPr>
        <w:pStyle w:val="Title2"/>
        <w:rPr>
          <w:rtl/>
        </w:rPr>
      </w:pPr>
      <w:r>
        <w:rPr>
          <w:rFonts w:hint="cs"/>
          <w:rtl/>
        </w:rPr>
        <w:t xml:space="preserve">بشأن التسوية الإلزامية للخلافات </w:t>
      </w:r>
      <w:r>
        <w:rPr>
          <w:rtl/>
        </w:rPr>
        <w:br/>
      </w:r>
      <w:r>
        <w:rPr>
          <w:rFonts w:hint="cs"/>
          <w:rtl/>
        </w:rPr>
        <w:t xml:space="preserve">المتعلقة بدستور الاتحاد الدولي للاتصالات </w:t>
      </w:r>
      <w:r>
        <w:rPr>
          <w:rtl/>
        </w:rPr>
        <w:br/>
      </w:r>
      <w:r>
        <w:rPr>
          <w:rFonts w:hint="cs"/>
          <w:rtl/>
        </w:rPr>
        <w:t xml:space="preserve">وباتفاقية الاتحاد الدولي للاتصالات </w:t>
      </w:r>
      <w:r>
        <w:rPr>
          <w:rtl/>
        </w:rPr>
        <w:br/>
      </w:r>
      <w:r>
        <w:rPr>
          <w:rFonts w:hint="cs"/>
          <w:rtl/>
        </w:rPr>
        <w:t>وباللوائح الإدارية</w:t>
      </w:r>
    </w:p>
    <w:p w:rsidR="002A2835" w:rsidRDefault="002A2835" w:rsidP="002A2835">
      <w:pPr>
        <w:rPr>
          <w:rtl/>
        </w:rPr>
      </w:pPr>
    </w:p>
    <w:p w:rsidR="002A2835" w:rsidRDefault="002A2835" w:rsidP="002A2835">
      <w:pPr>
        <w:spacing w:before="0" w:line="300" w:lineRule="exact"/>
        <w:rPr>
          <w:lang w:val="en-US"/>
        </w:rPr>
      </w:pPr>
    </w:p>
    <w:p w:rsidR="002A2835" w:rsidRDefault="002A2835" w:rsidP="002A2835">
      <w:pPr>
        <w:spacing w:before="0" w:line="300" w:lineRule="exact"/>
        <w:rPr>
          <w:lang w:val="en-US"/>
        </w:rPr>
      </w:pPr>
    </w:p>
    <w:p w:rsidR="002A2835" w:rsidRDefault="002A2835" w:rsidP="002A2835">
      <w:pPr>
        <w:spacing w:before="0" w:line="300" w:lineRule="exact"/>
        <w:rPr>
          <w:lang w:val="en-US"/>
        </w:rPr>
      </w:pPr>
    </w:p>
    <w:p w:rsidR="002A2835" w:rsidRDefault="002A2835" w:rsidP="002A2835">
      <w:pPr>
        <w:spacing w:before="0" w:line="300" w:lineRule="exact"/>
        <w:rPr>
          <w:lang w:val="en-US"/>
        </w:rPr>
      </w:pPr>
    </w:p>
    <w:p w:rsidR="002A2835" w:rsidRDefault="002A2835" w:rsidP="002A2835">
      <w:pPr>
        <w:spacing w:before="0" w:line="300" w:lineRule="exact"/>
        <w:rPr>
          <w:lang w:val="en-US"/>
        </w:rPr>
      </w:pPr>
    </w:p>
    <w:p w:rsidR="002A2835" w:rsidRDefault="002A2835" w:rsidP="002A2835">
      <w:pPr>
        <w:spacing w:before="0" w:line="300" w:lineRule="exact"/>
        <w:rPr>
          <w:lang w:val="en-US"/>
        </w:rPr>
      </w:pPr>
    </w:p>
    <w:p w:rsidR="002A2835" w:rsidRDefault="002A2835" w:rsidP="002A2835">
      <w:pPr>
        <w:spacing w:before="0" w:line="300" w:lineRule="exact"/>
        <w:rPr>
          <w:lang w:val="en-US"/>
        </w:rPr>
      </w:pPr>
    </w:p>
    <w:p w:rsidR="002A2835" w:rsidRDefault="002A2835" w:rsidP="002A2835">
      <w:pPr>
        <w:spacing w:before="0" w:line="300" w:lineRule="exact"/>
        <w:rPr>
          <w:lang w:val="en-US"/>
        </w:rPr>
      </w:pPr>
    </w:p>
    <w:p w:rsidR="002A2835" w:rsidRPr="00256C09" w:rsidRDefault="002A2835" w:rsidP="002A2835">
      <w:pPr>
        <w:pStyle w:val="Heading4"/>
        <w:rPr>
          <w:sz w:val="2"/>
          <w:szCs w:val="2"/>
          <w:rtl/>
        </w:rPr>
      </w:pPr>
    </w:p>
    <w:p w:rsidR="00AF140B" w:rsidRDefault="00AF140B" w:rsidP="009A26B5">
      <w:pPr>
        <w:pStyle w:val="Title1"/>
        <w:rPr>
          <w:rtl/>
        </w:rPr>
        <w:sectPr w:rsidR="00AF140B" w:rsidSect="00AF140B">
          <w:headerReference w:type="first" r:id="rId15"/>
          <w:type w:val="oddPage"/>
          <w:pgSz w:w="11907" w:h="16834"/>
          <w:pgMar w:top="2552" w:right="1985" w:bottom="2552" w:left="1985" w:header="1701" w:footer="482" w:gutter="0"/>
          <w:paperSrc w:first="7" w:other="7"/>
          <w:cols w:space="720"/>
          <w:vAlign w:val="both"/>
          <w:titlePg/>
        </w:sectPr>
      </w:pPr>
    </w:p>
    <w:p w:rsidR="002A2835" w:rsidRDefault="002A2835" w:rsidP="009A26B5">
      <w:pPr>
        <w:pStyle w:val="Title1"/>
        <w:rPr>
          <w:rtl/>
        </w:rPr>
      </w:pPr>
      <w:r>
        <w:rPr>
          <w:rFonts w:hint="cs"/>
          <w:rtl/>
        </w:rPr>
        <w:lastRenderedPageBreak/>
        <w:t>البروتـوكـول الاختيـاري</w:t>
      </w:r>
    </w:p>
    <w:p w:rsidR="002A2835" w:rsidRPr="009A26B5" w:rsidRDefault="002A2835" w:rsidP="009A26B5">
      <w:pPr>
        <w:pStyle w:val="Title2"/>
        <w:rPr>
          <w:b/>
          <w:bCs/>
          <w:rtl/>
        </w:rPr>
      </w:pPr>
      <w:r w:rsidRPr="009A26B5">
        <w:rPr>
          <w:rFonts w:hint="cs"/>
          <w:b/>
          <w:bCs/>
          <w:rtl/>
        </w:rPr>
        <w:t xml:space="preserve">بشأن التسوية الإلزامية للخلافات </w:t>
      </w:r>
      <w:r w:rsidRPr="009A26B5">
        <w:rPr>
          <w:b/>
          <w:bCs/>
          <w:rtl/>
        </w:rPr>
        <w:br/>
      </w:r>
      <w:r w:rsidRPr="009A26B5">
        <w:rPr>
          <w:rFonts w:hint="cs"/>
          <w:b/>
          <w:bCs/>
          <w:rtl/>
        </w:rPr>
        <w:t xml:space="preserve">المتعلقة بدستور الاتحاد الدولي للاتصالات </w:t>
      </w:r>
      <w:r w:rsidRPr="009A26B5">
        <w:rPr>
          <w:b/>
          <w:bCs/>
          <w:rtl/>
        </w:rPr>
        <w:br/>
      </w:r>
      <w:r w:rsidRPr="009A26B5">
        <w:rPr>
          <w:rFonts w:hint="cs"/>
          <w:b/>
          <w:bCs/>
          <w:rtl/>
        </w:rPr>
        <w:t xml:space="preserve">وباتفاقية الاتحاد الدولي للاتصالات </w:t>
      </w:r>
      <w:r w:rsidRPr="009A26B5">
        <w:rPr>
          <w:b/>
          <w:bCs/>
          <w:rtl/>
        </w:rPr>
        <w:br/>
      </w:r>
      <w:r w:rsidRPr="009A26B5">
        <w:rPr>
          <w:rFonts w:hint="cs"/>
          <w:b/>
          <w:bCs/>
          <w:rtl/>
        </w:rPr>
        <w:t>وباللوائح الإدارية</w:t>
      </w:r>
    </w:p>
    <w:p w:rsidR="002A2835" w:rsidRDefault="002A2835" w:rsidP="002A2835">
      <w:pPr>
        <w:rPr>
          <w:rtl/>
          <w:lang w:bidi="ar-EG"/>
        </w:rPr>
      </w:pPr>
    </w:p>
    <w:p w:rsidR="002A2835" w:rsidRDefault="002A2835" w:rsidP="002A2835">
      <w:pPr>
        <w:rPr>
          <w:rtl/>
          <w:lang w:bidi="ar-EG"/>
        </w:rPr>
      </w:pPr>
      <w:r>
        <w:rPr>
          <w:rFonts w:hint="cs"/>
          <w:rtl/>
          <w:lang w:bidi="ar-EG"/>
        </w:rPr>
        <w:tab/>
        <w:t xml:space="preserve">عند التوقيع على دستور الاتحاد الدولي للاتصالات، وعلى اتفاقية الاتحاد الدولي للاتصالات (جنيف </w:t>
      </w:r>
      <w:r>
        <w:rPr>
          <w:lang w:bidi="ar-EG"/>
        </w:rPr>
        <w:t>1992</w:t>
      </w:r>
      <w:r>
        <w:rPr>
          <w:rFonts w:hint="cs"/>
          <w:rtl/>
          <w:lang w:bidi="ar-EG"/>
        </w:rPr>
        <w:t>) قام المندوبون المفوضون الموقعون أدناه بالتوقيع على هذا البروتوكول الاختياري الذي يتعلَّق بالتسوية الإلزامية للخلافات.</w:t>
      </w:r>
    </w:p>
    <w:p w:rsidR="002A2835" w:rsidRDefault="002A2835" w:rsidP="002A2835">
      <w:pPr>
        <w:rPr>
          <w:rFonts w:ascii="Times" w:hAnsi="Times"/>
          <w:sz w:val="18"/>
          <w:rtl/>
          <w:lang w:bidi="ar-EG"/>
        </w:rPr>
      </w:pPr>
      <w:r>
        <w:rPr>
          <w:rFonts w:ascii="Times" w:hAnsi="Times" w:hint="cs"/>
          <w:sz w:val="18"/>
          <w:rtl/>
          <w:lang w:bidi="ar-EG"/>
        </w:rPr>
        <w:tab/>
        <w:t>إن أعضاء الاتحاد، الأطراف في هذا البروتوكول الاختياري،</w:t>
      </w:r>
    </w:p>
    <w:p w:rsidR="002A2835" w:rsidRDefault="002A2835" w:rsidP="002A2835">
      <w:pPr>
        <w:rPr>
          <w:rtl/>
          <w:lang w:bidi="ar-EG"/>
        </w:rPr>
      </w:pPr>
      <w:r>
        <w:rPr>
          <w:rFonts w:hint="cs"/>
          <w:rtl/>
          <w:lang w:bidi="ar-EG"/>
        </w:rPr>
        <w:tab/>
        <w:t xml:space="preserve">إذ يعبرون عن رغبتهم في اللجوء فيما يخصهم إلى التحكيم الإلزامي لتسوية كل خلاف ينشأ عن تفسير أو تطبيق الدستور أو الاتفاقية أو اللوائح الإدارية المنصوص عليها في المادة </w:t>
      </w:r>
      <w:r>
        <w:rPr>
          <w:lang w:bidi="ar-EG"/>
        </w:rPr>
        <w:t>4</w:t>
      </w:r>
      <w:r>
        <w:rPr>
          <w:rFonts w:hint="cs"/>
          <w:rtl/>
          <w:lang w:bidi="ar-EG"/>
        </w:rPr>
        <w:t xml:space="preserve"> من الدستور،</w:t>
      </w:r>
    </w:p>
    <w:p w:rsidR="002A2835" w:rsidRDefault="002A2835" w:rsidP="002A2835">
      <w:pPr>
        <w:rPr>
          <w:rFonts w:ascii="Times" w:hAnsi="Times"/>
          <w:sz w:val="18"/>
          <w:rtl/>
          <w:lang w:bidi="ar-EG"/>
        </w:rPr>
      </w:pPr>
      <w:r>
        <w:rPr>
          <w:rFonts w:ascii="Times" w:hAnsi="Times" w:hint="cs"/>
          <w:sz w:val="18"/>
          <w:rtl/>
          <w:lang w:bidi="ar-EG"/>
        </w:rPr>
        <w:tab/>
        <w:t>قد اتفقوا على الأحكام التالية :</w:t>
      </w:r>
    </w:p>
    <w:p w:rsidR="002A2835" w:rsidRDefault="002A2835" w:rsidP="002A2835">
      <w:pPr>
        <w:pStyle w:val="ArtNo"/>
        <w:rPr>
          <w:rtl/>
          <w:lang w:bidi="ar-EG"/>
        </w:rPr>
      </w:pPr>
      <w:r>
        <w:rPr>
          <w:rFonts w:hint="cs"/>
          <w:rtl/>
          <w:lang w:bidi="ar-EG"/>
        </w:rPr>
        <w:t xml:space="preserve">المـادة </w:t>
      </w:r>
      <w:r w:rsidRPr="00256C09">
        <w:rPr>
          <w:rStyle w:val="href"/>
        </w:rPr>
        <w:t>1</w:t>
      </w:r>
    </w:p>
    <w:p w:rsidR="002A2835" w:rsidRDefault="002A2835" w:rsidP="002A2835">
      <w:pPr>
        <w:rPr>
          <w:rtl/>
          <w:lang w:bidi="ar-EG"/>
        </w:rPr>
      </w:pPr>
      <w:r>
        <w:rPr>
          <w:rFonts w:hint="cs"/>
          <w:rtl/>
          <w:lang w:bidi="ar-EG"/>
        </w:rPr>
        <w:tab/>
        <w:t xml:space="preserve">ما لم يتفق الطرفان بصورة مشتركة على اختيار أحد أساليب التسوية المنصوص عليها في المادة </w:t>
      </w:r>
      <w:r>
        <w:rPr>
          <w:lang w:bidi="ar-EG"/>
        </w:rPr>
        <w:t>56</w:t>
      </w:r>
      <w:r>
        <w:rPr>
          <w:rFonts w:hint="cs"/>
          <w:rtl/>
          <w:lang w:bidi="ar-EG"/>
        </w:rPr>
        <w:t xml:space="preserve"> من الدستور، تحال الخلافات التي تنشأ عن تفسير أو تطبيق الدستور أو الاتفاقية أو اللوائح الإدارية المنصوص عليها في المادة </w:t>
      </w:r>
      <w:r>
        <w:rPr>
          <w:lang w:bidi="ar-EG"/>
        </w:rPr>
        <w:t>4</w:t>
      </w:r>
      <w:r>
        <w:rPr>
          <w:rFonts w:hint="cs"/>
          <w:rtl/>
          <w:lang w:bidi="ar-EG"/>
        </w:rPr>
        <w:t xml:space="preserve"> من الدستور، بناء على طلب أي من الطرفين، إلى التحكيم الإلزامي. ويتبع الإجراء الوارد في المادة </w:t>
      </w:r>
      <w:r>
        <w:rPr>
          <w:lang w:bidi="ar-EG"/>
        </w:rPr>
        <w:t>41</w:t>
      </w:r>
      <w:r>
        <w:rPr>
          <w:rFonts w:hint="cs"/>
          <w:rtl/>
          <w:lang w:bidi="ar-EG"/>
        </w:rPr>
        <w:t xml:space="preserve"> من الاتفاقية، وتستكمل الفقرة الخامسة من تلك المادة (الرقم </w:t>
      </w:r>
      <w:r>
        <w:rPr>
          <w:lang w:bidi="ar-EG"/>
        </w:rPr>
        <w:t>511</w:t>
      </w:r>
      <w:r>
        <w:rPr>
          <w:rFonts w:hint="cs"/>
          <w:rtl/>
          <w:lang w:bidi="ar-EG"/>
        </w:rPr>
        <w:t>) على النحو التالي :</w:t>
      </w:r>
    </w:p>
    <w:p w:rsidR="002A2835" w:rsidRDefault="002A2835" w:rsidP="002A2835">
      <w:pPr>
        <w:rPr>
          <w:rtl/>
          <w:lang w:bidi="ar-EG"/>
        </w:rPr>
      </w:pPr>
      <w:r>
        <w:rPr>
          <w:rtl/>
          <w:lang w:bidi="ar-EG"/>
        </w:rPr>
        <w:br w:type="page"/>
      </w:r>
      <w:r>
        <w:rPr>
          <w:rFonts w:hint="cs"/>
          <w:rtl/>
          <w:lang w:bidi="ar-EG"/>
        </w:rPr>
        <w:lastRenderedPageBreak/>
        <w:tab/>
        <w:t>"</w:t>
      </w:r>
      <w:r>
        <w:rPr>
          <w:lang w:bidi="ar-EG"/>
        </w:rPr>
        <w:t>.5</w:t>
      </w:r>
      <w:r>
        <w:rPr>
          <w:rFonts w:hint="cs"/>
          <w:rtl/>
          <w:lang w:bidi="ar-EG"/>
        </w:rPr>
        <w:tab/>
        <w:t xml:space="preserve">يعين كل من الطرفين المعنيين حكماً خلال مهلة ثلاثة أشهر، اعتباراً من تاريخ تلقي تبليغ طلب التحكيم. وإذا لم يعين أحد الطرفين حكماً عند انقضاء هذه المهلة، يقوم الأمين العام، بطلب من الطرف الآخر، بهذا التعيين وفقاً لأحكام الرقمين </w:t>
      </w:r>
      <w:r>
        <w:rPr>
          <w:lang w:bidi="ar-EG"/>
        </w:rPr>
        <w:t>509</w:t>
      </w:r>
      <w:r>
        <w:rPr>
          <w:rFonts w:hint="cs"/>
          <w:rtl/>
          <w:lang w:bidi="ar-EG"/>
        </w:rPr>
        <w:t xml:space="preserve"> و</w:t>
      </w:r>
      <w:r>
        <w:rPr>
          <w:lang w:bidi="ar-EG"/>
        </w:rPr>
        <w:t>510</w:t>
      </w:r>
      <w:r>
        <w:rPr>
          <w:rFonts w:hint="cs"/>
          <w:rtl/>
          <w:lang w:bidi="ar-EG"/>
        </w:rPr>
        <w:t xml:space="preserve"> من الاتفاقية."</w:t>
      </w:r>
    </w:p>
    <w:p w:rsidR="002A2835" w:rsidRDefault="002A2835" w:rsidP="002A2835">
      <w:pPr>
        <w:pStyle w:val="ArtNo"/>
        <w:rPr>
          <w:lang w:bidi="ar-EG"/>
        </w:rPr>
      </w:pPr>
      <w:r>
        <w:rPr>
          <w:rFonts w:hint="cs"/>
          <w:rtl/>
          <w:lang w:bidi="ar-EG"/>
        </w:rPr>
        <w:t xml:space="preserve">المـادة </w:t>
      </w:r>
      <w:r w:rsidRPr="00704329">
        <w:rPr>
          <w:rStyle w:val="href"/>
        </w:rPr>
        <w:t>2</w:t>
      </w:r>
    </w:p>
    <w:p w:rsidR="002A2835" w:rsidRDefault="002A2835" w:rsidP="002A2835">
      <w:pPr>
        <w:rPr>
          <w:rtl/>
          <w:lang w:bidi="ar-EG"/>
        </w:rPr>
      </w:pPr>
      <w:r>
        <w:rPr>
          <w:rFonts w:hint="cs"/>
          <w:rtl/>
          <w:lang w:bidi="ar-EG"/>
        </w:rPr>
        <w:tab/>
        <w:t>يفتح هذا البروتوكول لتوقيع أعضاء الاتحاد عليه عند توقيعهم على الدستور والاتفاقية، ويتم التصديق عليه أو قبوله أو الموافقة عليه حسب القواعد الدستورية لكل عضو من الأعضاء الموقعين. وسيكون مفتوحاً لانضمام جميع أعضاء الاتحاد الأطراف في الدستور والاتفاقية، وجميع الدول التي ستصبح أعضاء في الاتحاد. وتودع وثيقة التصديق أو القبول أو الموافقة أو الانضمام لدى الأمين العام.</w:t>
      </w:r>
    </w:p>
    <w:p w:rsidR="002A2835" w:rsidRDefault="002A2835" w:rsidP="002A2835">
      <w:pPr>
        <w:pStyle w:val="ArtNo"/>
        <w:rPr>
          <w:lang w:bidi="ar-EG"/>
        </w:rPr>
      </w:pPr>
      <w:r>
        <w:rPr>
          <w:rFonts w:hint="cs"/>
          <w:rtl/>
          <w:lang w:bidi="ar-EG"/>
        </w:rPr>
        <w:t xml:space="preserve">المـادة </w:t>
      </w:r>
      <w:r w:rsidRPr="00704329">
        <w:rPr>
          <w:rStyle w:val="href"/>
        </w:rPr>
        <w:t>3</w:t>
      </w:r>
    </w:p>
    <w:p w:rsidR="002A2835" w:rsidRDefault="002A2835" w:rsidP="002A2835">
      <w:pPr>
        <w:rPr>
          <w:rtl/>
          <w:lang w:bidi="ar-EG"/>
        </w:rPr>
      </w:pPr>
      <w:r>
        <w:rPr>
          <w:rFonts w:hint="cs"/>
          <w:rtl/>
          <w:lang w:bidi="ar-EG"/>
        </w:rPr>
        <w:tab/>
        <w:t>يبدأ العمل بهذا البروتوكول بالنسبة إلى الأطراف التي صدقت عليه، أو قبلت به، أو وافقت عليه، أو انضمت إليه، في نفس التاريخ الذي يبدأ العمل فيه بالدستور والاتفاقية، بشرط أن يكون قد تم في هذا التاريخ إيداع وثيقتين على الأقل من وثائق التصديق أو القبول أو الموافقة أو الانضمام المتعلقة به، وإلا فإن العمل به يبدأ في اليوم الثلاثين الذي يلي تاريخ إيداع الوثيقة الثانية من وثائق التصديق أو القبول أو الموافقة أو الانضمام.</w:t>
      </w:r>
    </w:p>
    <w:p w:rsidR="002A2835" w:rsidRDefault="002A2835" w:rsidP="002A2835">
      <w:pPr>
        <w:pStyle w:val="ArtNo"/>
        <w:rPr>
          <w:rtl/>
          <w:lang w:bidi="ar-EG"/>
        </w:rPr>
      </w:pPr>
      <w:r>
        <w:rPr>
          <w:rFonts w:hint="cs"/>
          <w:rtl/>
          <w:lang w:bidi="ar-EG"/>
        </w:rPr>
        <w:t xml:space="preserve">المـادة </w:t>
      </w:r>
      <w:r w:rsidRPr="00704329">
        <w:rPr>
          <w:rStyle w:val="href"/>
        </w:rPr>
        <w:t>4</w:t>
      </w:r>
    </w:p>
    <w:p w:rsidR="002A2835" w:rsidRDefault="002A2835" w:rsidP="002A2835">
      <w:pPr>
        <w:rPr>
          <w:rtl/>
          <w:lang w:bidi="ar-EG"/>
        </w:rPr>
      </w:pPr>
      <w:r>
        <w:rPr>
          <w:rFonts w:hint="cs"/>
          <w:rtl/>
          <w:lang w:bidi="ar-EG"/>
        </w:rPr>
        <w:tab/>
        <w:t>يجوز للأطراف في هذا البروتوكول أن تعدله أثناء أحد مؤتمرات المندوبين المفوضين للاتحاد.</w:t>
      </w:r>
    </w:p>
    <w:p w:rsidR="002A2835" w:rsidRDefault="002A2835" w:rsidP="002A2835">
      <w:pPr>
        <w:pStyle w:val="ArtNo"/>
        <w:rPr>
          <w:sz w:val="18"/>
          <w:szCs w:val="24"/>
          <w:lang w:bidi="ar-EG"/>
        </w:rPr>
      </w:pPr>
      <w:r>
        <w:rPr>
          <w:sz w:val="18"/>
          <w:szCs w:val="24"/>
          <w:rtl/>
          <w:lang w:bidi="ar-EG"/>
        </w:rPr>
        <w:br w:type="page"/>
      </w:r>
      <w:r>
        <w:rPr>
          <w:rFonts w:hint="cs"/>
          <w:rtl/>
          <w:lang w:bidi="ar-EG"/>
        </w:rPr>
        <w:lastRenderedPageBreak/>
        <w:t xml:space="preserve">المـادة </w:t>
      </w:r>
      <w:r w:rsidRPr="00704329">
        <w:rPr>
          <w:rStyle w:val="href"/>
        </w:rPr>
        <w:t>5</w:t>
      </w:r>
    </w:p>
    <w:p w:rsidR="002A2835" w:rsidRDefault="002A2835" w:rsidP="002A2835">
      <w:pPr>
        <w:rPr>
          <w:rtl/>
          <w:lang w:bidi="ar-EG"/>
        </w:rPr>
      </w:pPr>
      <w:r>
        <w:rPr>
          <w:rFonts w:hint="cs"/>
          <w:rtl/>
          <w:lang w:bidi="ar-EG"/>
        </w:rPr>
        <w:tab/>
        <w:t>يجوز لكل عضو في الاتحاد يكون طرفاً في هذا البروتوكول أن ينقضه بتبليغ يوجهه إلى الأمين العام، علماً بأن مثل هذا النقض يأخذ مفعوله بعد انقضاء فترة عام واحد، اعتباراً من تاريخ تلقي الأمين العام التبليغ المذكور.</w:t>
      </w:r>
    </w:p>
    <w:p w:rsidR="002A2835" w:rsidRDefault="002A2835" w:rsidP="002A2835">
      <w:pPr>
        <w:pStyle w:val="ArtNo"/>
        <w:rPr>
          <w:rtl/>
          <w:lang w:bidi="ar-EG"/>
        </w:rPr>
      </w:pPr>
      <w:r>
        <w:rPr>
          <w:rFonts w:hint="cs"/>
          <w:rtl/>
          <w:lang w:bidi="ar-EG"/>
        </w:rPr>
        <w:t xml:space="preserve">المـادة </w:t>
      </w:r>
      <w:r w:rsidRPr="00704329">
        <w:rPr>
          <w:rStyle w:val="href"/>
        </w:rPr>
        <w:t>6</w:t>
      </w:r>
    </w:p>
    <w:p w:rsidR="002A2835" w:rsidRDefault="002A2835" w:rsidP="009A26B5">
      <w:pPr>
        <w:pStyle w:val="Normalaftertitle"/>
        <w:rPr>
          <w:rtl/>
          <w:lang w:bidi="ar-EG"/>
        </w:rPr>
      </w:pPr>
      <w:r>
        <w:rPr>
          <w:rFonts w:hint="cs"/>
          <w:rtl/>
          <w:lang w:bidi="ar-EG"/>
        </w:rPr>
        <w:tab/>
        <w:t>يبلغ الأمين العام إلى جميع أعضاء الاتحاد :</w:t>
      </w:r>
    </w:p>
    <w:p w:rsidR="002A2835" w:rsidRDefault="002A2835" w:rsidP="002A2835">
      <w:pPr>
        <w:ind w:left="720" w:hanging="720"/>
        <w:rPr>
          <w:rtl/>
          <w:lang w:bidi="ar-EG"/>
        </w:rPr>
      </w:pPr>
      <w:r>
        <w:rPr>
          <w:rFonts w:hint="cs"/>
          <w:rtl/>
          <w:lang w:bidi="ar-EG"/>
        </w:rPr>
        <w:t>أ)</w:t>
      </w:r>
      <w:r>
        <w:rPr>
          <w:rFonts w:hint="cs"/>
          <w:rtl/>
          <w:lang w:bidi="ar-EG"/>
        </w:rPr>
        <w:tab/>
        <w:t>التوقيعات الممهورة على هذا البروتوكول، وإيداع كل وثيقة من وثائق التصديق، أو القبول، أو الموافقة، أو الانضمام؛</w:t>
      </w:r>
    </w:p>
    <w:p w:rsidR="002A2835" w:rsidRDefault="002A2835" w:rsidP="002A2835">
      <w:pPr>
        <w:ind w:left="720" w:hanging="720"/>
        <w:rPr>
          <w:rtl/>
          <w:lang w:bidi="ar-EG"/>
        </w:rPr>
      </w:pPr>
      <w:r>
        <w:rPr>
          <w:rFonts w:hint="cs"/>
          <w:rtl/>
          <w:lang w:bidi="ar-EG"/>
        </w:rPr>
        <w:t>ب)</w:t>
      </w:r>
      <w:r>
        <w:rPr>
          <w:rFonts w:hint="cs"/>
          <w:rtl/>
          <w:lang w:bidi="ar-EG"/>
        </w:rPr>
        <w:tab/>
        <w:t>التاريخ الذي يدخل فيه البروتوكول حيز التنفيذ؛</w:t>
      </w:r>
    </w:p>
    <w:p w:rsidR="002A2835" w:rsidRDefault="002A2835" w:rsidP="002A2835">
      <w:pPr>
        <w:ind w:left="720" w:hanging="720"/>
        <w:rPr>
          <w:rtl/>
          <w:lang w:bidi="ar-EG"/>
        </w:rPr>
      </w:pPr>
      <w:r>
        <w:rPr>
          <w:rFonts w:hint="cs"/>
          <w:rtl/>
          <w:lang w:bidi="ar-EG"/>
        </w:rPr>
        <w:t>ج)</w:t>
      </w:r>
      <w:r>
        <w:rPr>
          <w:rFonts w:hint="cs"/>
          <w:rtl/>
          <w:lang w:bidi="ar-EG"/>
        </w:rPr>
        <w:tab/>
        <w:t>تاريخ العمل بكل تعديل؛</w:t>
      </w:r>
    </w:p>
    <w:p w:rsidR="002A2835" w:rsidRDefault="002A2835" w:rsidP="002A2835">
      <w:pPr>
        <w:ind w:left="720" w:hanging="720"/>
        <w:rPr>
          <w:rtl/>
          <w:lang w:bidi="ar-EG"/>
        </w:rPr>
      </w:pPr>
      <w:r>
        <w:rPr>
          <w:rFonts w:hint="cs"/>
          <w:rtl/>
          <w:lang w:bidi="ar-EG"/>
        </w:rPr>
        <w:t>د )</w:t>
      </w:r>
      <w:r>
        <w:rPr>
          <w:rFonts w:hint="cs"/>
          <w:rtl/>
          <w:lang w:bidi="ar-EG"/>
        </w:rPr>
        <w:tab/>
        <w:t>التاريخ الفعلي لكل نقض.</w:t>
      </w:r>
    </w:p>
    <w:p w:rsidR="002A2835" w:rsidRDefault="002A2835" w:rsidP="002A2835">
      <w:pPr>
        <w:rPr>
          <w:rtl/>
          <w:lang w:bidi="ar-EG"/>
        </w:rPr>
      </w:pPr>
      <w:r>
        <w:rPr>
          <w:rFonts w:hint="cs"/>
          <w:rtl/>
          <w:lang w:bidi="ar-EG"/>
        </w:rPr>
        <w:tab/>
      </w:r>
      <w:r w:rsidRPr="00D049F1">
        <w:rPr>
          <w:rFonts w:hint="cs"/>
          <w:b/>
          <w:bCs/>
          <w:rtl/>
          <w:lang w:bidi="ar-EG"/>
        </w:rPr>
        <w:t>وإشهاداً على ذلك</w:t>
      </w:r>
      <w:r>
        <w:rPr>
          <w:rFonts w:hint="cs"/>
          <w:rtl/>
          <w:lang w:bidi="ar-EG"/>
        </w:rPr>
        <w:t xml:space="preserve">، وقع المندوبون المفوضون المعنيون هذا البروتوكول على نسخة واحدة موضوعة بكل واحدة من اللغات الإسبانية والإنكليزية والروسية والصينية والعربية والفرنسية، على أن يعتمد النص الفرنسي في حالة وجود تضارب. وتودع هذه النسخة </w:t>
      </w:r>
      <w:r w:rsidR="00D049F1">
        <w:rPr>
          <w:lang w:bidi="ar-EG"/>
        </w:rPr>
        <w:br/>
      </w:r>
      <w:r>
        <w:rPr>
          <w:rFonts w:hint="cs"/>
          <w:rtl/>
          <w:lang w:bidi="ar-EG"/>
        </w:rPr>
        <w:t xml:space="preserve">في محفوظات الاتحاد الدولي للاتصالات، ويقوم الاتحاد بتسليم نسخة منها لكل بلد من </w:t>
      </w:r>
      <w:r w:rsidR="00D049F1">
        <w:rPr>
          <w:lang w:bidi="ar-EG"/>
        </w:rPr>
        <w:br/>
      </w:r>
      <w:r>
        <w:rPr>
          <w:rFonts w:hint="cs"/>
          <w:rtl/>
          <w:lang w:bidi="ar-EG"/>
        </w:rPr>
        <w:t>البلدان الموقعة.</w:t>
      </w:r>
    </w:p>
    <w:p w:rsidR="002A2835" w:rsidRDefault="002A2835" w:rsidP="002A2835">
      <w:pPr>
        <w:rPr>
          <w:rtl/>
          <w:lang w:bidi="ar-EG"/>
        </w:rPr>
      </w:pPr>
    </w:p>
    <w:p w:rsidR="002A2835" w:rsidRDefault="002A2835" w:rsidP="002A2835">
      <w:pPr>
        <w:rPr>
          <w:rtl/>
          <w:lang w:bidi="ar-EG"/>
        </w:rPr>
      </w:pPr>
    </w:p>
    <w:p w:rsidR="002A2835" w:rsidRDefault="002A2835" w:rsidP="002A2835">
      <w:pPr>
        <w:jc w:val="right"/>
        <w:rPr>
          <w:rtl/>
          <w:lang w:bidi="ar-EG"/>
        </w:rPr>
      </w:pPr>
      <w:r>
        <w:rPr>
          <w:rFonts w:hint="cs"/>
          <w:rtl/>
          <w:lang w:bidi="ar-EG"/>
        </w:rPr>
        <w:t xml:space="preserve">وضع في جنيف، يوم </w:t>
      </w:r>
      <w:r>
        <w:rPr>
          <w:lang w:bidi="ar-EG"/>
        </w:rPr>
        <w:t>22</w:t>
      </w:r>
      <w:r>
        <w:rPr>
          <w:rFonts w:hint="cs"/>
          <w:rtl/>
          <w:lang w:bidi="ar-EG"/>
        </w:rPr>
        <w:t xml:space="preserve"> ديسمبر </w:t>
      </w:r>
      <w:r>
        <w:rPr>
          <w:lang w:bidi="ar-EG"/>
        </w:rPr>
        <w:t>1992</w:t>
      </w:r>
    </w:p>
    <w:p w:rsidR="001D49FE" w:rsidRDefault="001D49FE" w:rsidP="00F3671B">
      <w:pPr>
        <w:tabs>
          <w:tab w:val="clear" w:pos="720"/>
          <w:tab w:val="left" w:pos="707"/>
          <w:tab w:val="left" w:pos="1558"/>
          <w:tab w:val="left" w:pos="2267"/>
        </w:tabs>
        <w:spacing w:before="40" w:line="180" w:lineRule="auto"/>
        <w:ind w:left="2268" w:hanging="2268"/>
        <w:rPr>
          <w:rtl/>
          <w:lang w:val="en-US"/>
        </w:rPr>
      </w:pPr>
    </w:p>
    <w:sectPr w:rsidR="001D49FE" w:rsidSect="00AF140B">
      <w:headerReference w:type="even" r:id="rId16"/>
      <w:headerReference w:type="default" r:id="rId17"/>
      <w:headerReference w:type="first" r:id="rId18"/>
      <w:type w:val="oddPage"/>
      <w:pgSz w:w="11907" w:h="16834"/>
      <w:pgMar w:top="2552" w:right="1985" w:bottom="2552" w:left="1985" w:header="1701" w:footer="482" w:gutter="0"/>
      <w:paperSrc w:first="7" w:other="7"/>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711" w:rsidRDefault="00882711">
      <w:r>
        <w:separator/>
      </w:r>
    </w:p>
  </w:endnote>
  <w:endnote w:type="continuationSeparator" w:id="0">
    <w:p w:rsidR="00882711" w:rsidRDefault="00882711">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fprq2 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B39" w:rsidRDefault="002E1B3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B39" w:rsidRDefault="002E1B3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B39" w:rsidRDefault="002E1B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711" w:rsidRDefault="00882711">
      <w:r>
        <w:t>___________________</w:t>
      </w:r>
    </w:p>
  </w:footnote>
  <w:footnote w:type="continuationSeparator" w:id="0">
    <w:p w:rsidR="00882711" w:rsidRDefault="008827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Default="00882711">
    <w:pPr>
      <w:pStyle w:val="Header"/>
      <w:framePr w:w="583" w:wrap="auto" w:vAnchor="text" w:hAnchor="page" w:x="5617" w:y="1"/>
      <w:rPr>
        <w:rStyle w:val="PageNumber"/>
      </w:rPr>
    </w:pPr>
    <w:r>
      <w:rPr>
        <w:rStyle w:val="PageNumber"/>
      </w:rPr>
      <w:t xml:space="preserve">- </w:t>
    </w:r>
    <w:r w:rsidR="008B629D">
      <w:rPr>
        <w:rStyle w:val="PageNumber"/>
      </w:rPr>
      <w:fldChar w:fldCharType="begin"/>
    </w:r>
    <w:r>
      <w:rPr>
        <w:rStyle w:val="PageNumber"/>
      </w:rPr>
      <w:instrText xml:space="preserve">PAGE  </w:instrText>
    </w:r>
    <w:r w:rsidR="008B629D">
      <w:rPr>
        <w:rStyle w:val="PageNumber"/>
      </w:rPr>
      <w:fldChar w:fldCharType="separate"/>
    </w:r>
    <w:r>
      <w:rPr>
        <w:rStyle w:val="PageNumber"/>
        <w:noProof/>
        <w:rtl/>
      </w:rPr>
      <w:t>4</w:t>
    </w:r>
    <w:r w:rsidR="008B629D">
      <w:rPr>
        <w:rStyle w:val="PageNumber"/>
      </w:rPr>
      <w:fldChar w:fldCharType="end"/>
    </w:r>
    <w:r>
      <w:rPr>
        <w:rStyle w:val="PageNumber"/>
      </w:rPr>
      <w:t xml:space="preserve"> -</w:t>
    </w:r>
  </w:p>
  <w:p w:rsidR="00882711" w:rsidRDefault="00882711">
    <w:pPr>
      <w:pStyle w:val="Header"/>
    </w:pPr>
    <w:r>
      <w:t>Art.S4</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Pr="00466767" w:rsidRDefault="008B629D" w:rsidP="00E43CF1">
    <w:pPr>
      <w:pStyle w:val="Header"/>
      <w:tabs>
        <w:tab w:val="clear" w:pos="720"/>
        <w:tab w:val="clear" w:pos="1418"/>
        <w:tab w:val="center" w:pos="3969"/>
        <w:tab w:val="right" w:pos="7938"/>
      </w:tabs>
      <w:bidi w:val="0"/>
      <w:jc w:val="left"/>
      <w:rPr>
        <w:rFonts w:cs="Calibri"/>
        <w:b w:val="0"/>
        <w:bCs/>
        <w:sz w:val="22"/>
        <w:szCs w:val="24"/>
        <w:rtl/>
      </w:rPr>
    </w:pPr>
    <w:fldSimple w:instr="PAGE">
      <w:r w:rsidR="002E1B39">
        <w:rPr>
          <w:noProof/>
        </w:rPr>
        <w:t>175</w:t>
      </w:r>
    </w:fldSimple>
    <w:r w:rsidR="00882711">
      <w:tab/>
    </w:r>
    <w:fldSimple w:instr=" DOCPROPERTY  header7  \* MERGEFORMAT ">
      <w:r w:rsidR="00882711">
        <w:t>OP</w:t>
      </w:r>
    </w:fldSimple>
    <w:fldSimple w:instr="styleref href">
      <w:r w:rsidR="002E1B39">
        <w:rPr>
          <w:noProof/>
        </w:rPr>
        <w:t>1</w:t>
      </w:r>
    </w:fldSimple>
    <w:r w:rsidR="00882711" w:rsidRPr="00A621F9">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Default="00882711">
    <w:pPr>
      <w:pStyle w:val="Heade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B39" w:rsidRDefault="002E1B3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Pr="005A25FE" w:rsidRDefault="00882711" w:rsidP="002A10FE">
    <w:pPr>
      <w:pStyle w:val="Header"/>
      <w:tabs>
        <w:tab w:val="clear" w:pos="720"/>
        <w:tab w:val="clear" w:pos="1418"/>
        <w:tab w:val="center" w:pos="3969"/>
        <w:tab w:val="right" w:pos="7938"/>
      </w:tabs>
      <w:bidi w:val="0"/>
      <w:jc w:val="left"/>
      <w:rPr>
        <w:rFonts w:cs="Calibri"/>
        <w:b w:val="0"/>
        <w:bCs/>
        <w:sz w:val="22"/>
        <w:szCs w:val="24"/>
        <w:rtl/>
      </w:rPr>
    </w:pPr>
    <w:r>
      <w:tab/>
    </w:r>
    <w:fldSimple w:instr=" DOCPROPERTY  header6  \* MERGEFORMAT ">
      <w:r>
        <w:t>GR</w:t>
      </w:r>
    </w:fldSimple>
    <w:r w:rsidRPr="00A621F9">
      <w:tab/>
    </w:r>
    <w:fldSimple w:instr="PAGE">
      <w:r w:rsidR="002E1B39">
        <w:rPr>
          <w:noProof/>
        </w:rPr>
        <w:t>138</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Pr="00466767" w:rsidRDefault="008B629D" w:rsidP="002A10FE">
    <w:pPr>
      <w:pStyle w:val="Header"/>
      <w:tabs>
        <w:tab w:val="clear" w:pos="720"/>
        <w:tab w:val="clear" w:pos="1418"/>
        <w:tab w:val="center" w:pos="3969"/>
        <w:tab w:val="right" w:pos="7938"/>
      </w:tabs>
      <w:bidi w:val="0"/>
      <w:jc w:val="left"/>
      <w:rPr>
        <w:rFonts w:cs="Calibri"/>
        <w:b w:val="0"/>
        <w:bCs/>
        <w:sz w:val="22"/>
        <w:szCs w:val="24"/>
      </w:rPr>
    </w:pPr>
    <w:fldSimple w:instr="PAGE">
      <w:r w:rsidR="002E1B39">
        <w:rPr>
          <w:noProof/>
        </w:rPr>
        <w:t>171</w:t>
      </w:r>
    </w:fldSimple>
    <w:r w:rsidR="00882711">
      <w:tab/>
    </w:r>
    <w:fldSimple w:instr=" DOCPROPERTY  header6  \* MERGEFORMAT ">
      <w:r w:rsidR="00882711">
        <w:t>GR</w:t>
      </w:r>
    </w:fldSimple>
    <w:r w:rsidR="00882711" w:rsidRPr="00A621F9">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Pr="00466767" w:rsidRDefault="008B629D" w:rsidP="00107903">
    <w:pPr>
      <w:pStyle w:val="Header"/>
      <w:tabs>
        <w:tab w:val="clear" w:pos="720"/>
        <w:tab w:val="clear" w:pos="1418"/>
        <w:tab w:val="center" w:pos="3969"/>
        <w:tab w:val="right" w:pos="7938"/>
      </w:tabs>
      <w:bidi w:val="0"/>
      <w:jc w:val="left"/>
      <w:rPr>
        <w:rFonts w:cs="Calibri"/>
        <w:b w:val="0"/>
        <w:bCs/>
        <w:sz w:val="22"/>
        <w:szCs w:val="24"/>
        <w:rtl/>
      </w:rPr>
    </w:pPr>
    <w:fldSimple w:instr="PAGE">
      <w:r w:rsidR="002E1B39">
        <w:rPr>
          <w:noProof/>
        </w:rPr>
        <w:t>137</w:t>
      </w:r>
    </w:fldSimple>
    <w:r w:rsidR="00882711">
      <w:tab/>
      <w:t>GR</w:t>
    </w:r>
    <w:r w:rsidR="00882711" w:rsidRPr="00A621F9">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Pr="00107903" w:rsidRDefault="00882711" w:rsidP="00107903">
    <w:pPr>
      <w:pStyle w:val="Header"/>
      <w:rPr>
        <w:sz w:val="22"/>
        <w:szCs w:val="24"/>
        <w:rtl/>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Pr="005A25FE" w:rsidRDefault="00882711" w:rsidP="00E43CF1">
    <w:pPr>
      <w:pStyle w:val="Header"/>
      <w:tabs>
        <w:tab w:val="clear" w:pos="720"/>
        <w:tab w:val="clear" w:pos="1418"/>
        <w:tab w:val="center" w:pos="3969"/>
        <w:tab w:val="right" w:pos="7938"/>
      </w:tabs>
      <w:bidi w:val="0"/>
      <w:jc w:val="left"/>
      <w:rPr>
        <w:rFonts w:cs="Calibri"/>
        <w:b w:val="0"/>
        <w:bCs/>
        <w:sz w:val="22"/>
        <w:szCs w:val="24"/>
        <w:rtl/>
      </w:rPr>
    </w:pPr>
    <w:r>
      <w:tab/>
    </w:r>
    <w:fldSimple w:instr=" DOCPROPERTY  header7  \* MERGEFORMAT ">
      <w:r>
        <w:t>OP</w:t>
      </w:r>
    </w:fldSimple>
    <w:fldSimple w:instr="styleref href">
      <w:r w:rsidR="002E1B39">
        <w:rPr>
          <w:noProof/>
        </w:rPr>
        <w:t>2</w:t>
      </w:r>
    </w:fldSimple>
    <w:r w:rsidRPr="00A621F9">
      <w:tab/>
    </w:r>
    <w:fldSimple w:instr="PAGE">
      <w:r w:rsidR="002E1B39">
        <w:rPr>
          <w:noProof/>
        </w:rPr>
        <w:t>176</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711" w:rsidRPr="00466767" w:rsidRDefault="008B629D" w:rsidP="00E43CF1">
    <w:pPr>
      <w:pStyle w:val="Header"/>
      <w:tabs>
        <w:tab w:val="clear" w:pos="720"/>
        <w:tab w:val="clear" w:pos="1418"/>
        <w:tab w:val="center" w:pos="3969"/>
        <w:tab w:val="right" w:pos="7938"/>
      </w:tabs>
      <w:bidi w:val="0"/>
      <w:jc w:val="left"/>
      <w:rPr>
        <w:rFonts w:cs="Calibri"/>
        <w:b w:val="0"/>
        <w:bCs/>
        <w:sz w:val="22"/>
        <w:szCs w:val="24"/>
      </w:rPr>
    </w:pPr>
    <w:fldSimple w:instr="PAGE">
      <w:r w:rsidR="002E1B39">
        <w:rPr>
          <w:noProof/>
        </w:rPr>
        <w:t>177</w:t>
      </w:r>
    </w:fldSimple>
    <w:r w:rsidR="00882711">
      <w:tab/>
    </w:r>
    <w:fldSimple w:instr=" DOCPROPERTY  header7  \* MERGEFORMAT ">
      <w:r w:rsidR="00882711">
        <w:t>OP</w:t>
      </w:r>
    </w:fldSimple>
    <w:fldSimple w:instr="styleref href">
      <w:r w:rsidR="002E1B39">
        <w:rPr>
          <w:noProof/>
        </w:rPr>
        <w:t>5</w:t>
      </w:r>
    </w:fldSimple>
    <w:r w:rsidR="00882711" w:rsidRPr="00A621F9">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ar-SA" w:vendorID="4" w:dllVersion="512" w:checkStyle="0"/>
  <w:attachedTemplate r:id="rId1"/>
  <w:stylePaneFormatFilter w:val="3001"/>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rsids>
    <w:rsidRoot w:val="00A64725"/>
    <w:rsid w:val="00016A25"/>
    <w:rsid w:val="00021083"/>
    <w:rsid w:val="00021AD5"/>
    <w:rsid w:val="0002538D"/>
    <w:rsid w:val="00032015"/>
    <w:rsid w:val="00042AE1"/>
    <w:rsid w:val="000452CA"/>
    <w:rsid w:val="0004639A"/>
    <w:rsid w:val="00054FEE"/>
    <w:rsid w:val="000600E7"/>
    <w:rsid w:val="00063F3D"/>
    <w:rsid w:val="000700BF"/>
    <w:rsid w:val="00073955"/>
    <w:rsid w:val="00073F35"/>
    <w:rsid w:val="000918A3"/>
    <w:rsid w:val="00092175"/>
    <w:rsid w:val="00097BD9"/>
    <w:rsid w:val="000B204A"/>
    <w:rsid w:val="000E108C"/>
    <w:rsid w:val="000E31F1"/>
    <w:rsid w:val="000E5767"/>
    <w:rsid w:val="00102674"/>
    <w:rsid w:val="00107903"/>
    <w:rsid w:val="0011386E"/>
    <w:rsid w:val="00114E58"/>
    <w:rsid w:val="00122CEE"/>
    <w:rsid w:val="001243D6"/>
    <w:rsid w:val="001279FF"/>
    <w:rsid w:val="001434C3"/>
    <w:rsid w:val="00143C64"/>
    <w:rsid w:val="00144D00"/>
    <w:rsid w:val="001467CD"/>
    <w:rsid w:val="00155188"/>
    <w:rsid w:val="0016029F"/>
    <w:rsid w:val="00163B80"/>
    <w:rsid w:val="00170D06"/>
    <w:rsid w:val="0017597D"/>
    <w:rsid w:val="00185E34"/>
    <w:rsid w:val="001A1CF7"/>
    <w:rsid w:val="001A43A5"/>
    <w:rsid w:val="001A4E5F"/>
    <w:rsid w:val="001C4FA4"/>
    <w:rsid w:val="001D49FE"/>
    <w:rsid w:val="001D508A"/>
    <w:rsid w:val="00202079"/>
    <w:rsid w:val="00213B72"/>
    <w:rsid w:val="00214D4B"/>
    <w:rsid w:val="00223CD8"/>
    <w:rsid w:val="00235395"/>
    <w:rsid w:val="00272CB3"/>
    <w:rsid w:val="00284157"/>
    <w:rsid w:val="002A10FE"/>
    <w:rsid w:val="002A2835"/>
    <w:rsid w:val="002A5A53"/>
    <w:rsid w:val="002B4163"/>
    <w:rsid w:val="002E135F"/>
    <w:rsid w:val="002E1B39"/>
    <w:rsid w:val="002F0591"/>
    <w:rsid w:val="002F3FFA"/>
    <w:rsid w:val="002F5650"/>
    <w:rsid w:val="002F736C"/>
    <w:rsid w:val="002F747E"/>
    <w:rsid w:val="00312C50"/>
    <w:rsid w:val="00314EA6"/>
    <w:rsid w:val="003179C3"/>
    <w:rsid w:val="003250B8"/>
    <w:rsid w:val="00331CC7"/>
    <w:rsid w:val="00351044"/>
    <w:rsid w:val="00364CA2"/>
    <w:rsid w:val="003735AE"/>
    <w:rsid w:val="003829D6"/>
    <w:rsid w:val="00383DA2"/>
    <w:rsid w:val="0039627C"/>
    <w:rsid w:val="003A27BD"/>
    <w:rsid w:val="003A4777"/>
    <w:rsid w:val="003C5AE4"/>
    <w:rsid w:val="003D7860"/>
    <w:rsid w:val="003F6039"/>
    <w:rsid w:val="0041114B"/>
    <w:rsid w:val="00426C7F"/>
    <w:rsid w:val="004306F0"/>
    <w:rsid w:val="004330ED"/>
    <w:rsid w:val="00437F95"/>
    <w:rsid w:val="00446904"/>
    <w:rsid w:val="00464D54"/>
    <w:rsid w:val="00466767"/>
    <w:rsid w:val="00477E6A"/>
    <w:rsid w:val="00482329"/>
    <w:rsid w:val="004A03C0"/>
    <w:rsid w:val="004A26B1"/>
    <w:rsid w:val="004C7BD2"/>
    <w:rsid w:val="004F230F"/>
    <w:rsid w:val="004F6215"/>
    <w:rsid w:val="00505989"/>
    <w:rsid w:val="0051157D"/>
    <w:rsid w:val="00525CEF"/>
    <w:rsid w:val="00530DDF"/>
    <w:rsid w:val="00542EF9"/>
    <w:rsid w:val="005506E4"/>
    <w:rsid w:val="0055482A"/>
    <w:rsid w:val="005552D4"/>
    <w:rsid w:val="005701CD"/>
    <w:rsid w:val="00575220"/>
    <w:rsid w:val="005777A0"/>
    <w:rsid w:val="0059325B"/>
    <w:rsid w:val="0059393C"/>
    <w:rsid w:val="005A1652"/>
    <w:rsid w:val="005A25FE"/>
    <w:rsid w:val="005C252E"/>
    <w:rsid w:val="005C30E0"/>
    <w:rsid w:val="005C5127"/>
    <w:rsid w:val="005E3594"/>
    <w:rsid w:val="00624AEE"/>
    <w:rsid w:val="006255A4"/>
    <w:rsid w:val="006431D7"/>
    <w:rsid w:val="00657065"/>
    <w:rsid w:val="00672200"/>
    <w:rsid w:val="006A5F3E"/>
    <w:rsid w:val="006D1DB6"/>
    <w:rsid w:val="006D6183"/>
    <w:rsid w:val="006E4C59"/>
    <w:rsid w:val="006E55C3"/>
    <w:rsid w:val="006F7054"/>
    <w:rsid w:val="007030F9"/>
    <w:rsid w:val="00706365"/>
    <w:rsid w:val="00716B7A"/>
    <w:rsid w:val="00722723"/>
    <w:rsid w:val="00722D51"/>
    <w:rsid w:val="0072719C"/>
    <w:rsid w:val="00753BB2"/>
    <w:rsid w:val="00760C5B"/>
    <w:rsid w:val="007612F6"/>
    <w:rsid w:val="0076198E"/>
    <w:rsid w:val="0076300A"/>
    <w:rsid w:val="007817E7"/>
    <w:rsid w:val="007D6BDD"/>
    <w:rsid w:val="007E437B"/>
    <w:rsid w:val="007E6064"/>
    <w:rsid w:val="007F1552"/>
    <w:rsid w:val="007F3375"/>
    <w:rsid w:val="008118A7"/>
    <w:rsid w:val="00812FD8"/>
    <w:rsid w:val="00814496"/>
    <w:rsid w:val="00816442"/>
    <w:rsid w:val="008229C8"/>
    <w:rsid w:val="0082501A"/>
    <w:rsid w:val="008279A7"/>
    <w:rsid w:val="00831C1A"/>
    <w:rsid w:val="0084622D"/>
    <w:rsid w:val="00850758"/>
    <w:rsid w:val="008535D1"/>
    <w:rsid w:val="0086222B"/>
    <w:rsid w:val="00866D51"/>
    <w:rsid w:val="008762DA"/>
    <w:rsid w:val="00882711"/>
    <w:rsid w:val="008927AF"/>
    <w:rsid w:val="0089408F"/>
    <w:rsid w:val="0089493C"/>
    <w:rsid w:val="0089789F"/>
    <w:rsid w:val="008A028E"/>
    <w:rsid w:val="008B603E"/>
    <w:rsid w:val="008B629D"/>
    <w:rsid w:val="008E0A1D"/>
    <w:rsid w:val="008E53B1"/>
    <w:rsid w:val="008E732A"/>
    <w:rsid w:val="008F2BEC"/>
    <w:rsid w:val="00901691"/>
    <w:rsid w:val="00906F2D"/>
    <w:rsid w:val="009103A6"/>
    <w:rsid w:val="009249EC"/>
    <w:rsid w:val="009420DE"/>
    <w:rsid w:val="00952E71"/>
    <w:rsid w:val="00963A6E"/>
    <w:rsid w:val="00964AB5"/>
    <w:rsid w:val="009746AC"/>
    <w:rsid w:val="00977D29"/>
    <w:rsid w:val="0098063F"/>
    <w:rsid w:val="00981071"/>
    <w:rsid w:val="009A26B5"/>
    <w:rsid w:val="009A3A3D"/>
    <w:rsid w:val="009C62E8"/>
    <w:rsid w:val="009D485B"/>
    <w:rsid w:val="009E0B5E"/>
    <w:rsid w:val="009E464E"/>
    <w:rsid w:val="009F05DA"/>
    <w:rsid w:val="00A0042E"/>
    <w:rsid w:val="00A059DB"/>
    <w:rsid w:val="00A143E3"/>
    <w:rsid w:val="00A153C7"/>
    <w:rsid w:val="00A167FD"/>
    <w:rsid w:val="00A2382A"/>
    <w:rsid w:val="00A274D9"/>
    <w:rsid w:val="00A31D14"/>
    <w:rsid w:val="00A32B8B"/>
    <w:rsid w:val="00A4785B"/>
    <w:rsid w:val="00A641A2"/>
    <w:rsid w:val="00A64725"/>
    <w:rsid w:val="00A677B0"/>
    <w:rsid w:val="00A678B4"/>
    <w:rsid w:val="00A8361A"/>
    <w:rsid w:val="00A957E4"/>
    <w:rsid w:val="00AB4204"/>
    <w:rsid w:val="00AF140B"/>
    <w:rsid w:val="00B13534"/>
    <w:rsid w:val="00B228B0"/>
    <w:rsid w:val="00B22BBA"/>
    <w:rsid w:val="00B30896"/>
    <w:rsid w:val="00B41AB3"/>
    <w:rsid w:val="00B464AE"/>
    <w:rsid w:val="00B6142B"/>
    <w:rsid w:val="00B624A3"/>
    <w:rsid w:val="00B71978"/>
    <w:rsid w:val="00B90DD4"/>
    <w:rsid w:val="00B93C21"/>
    <w:rsid w:val="00BA2183"/>
    <w:rsid w:val="00BA2A58"/>
    <w:rsid w:val="00BA6EDE"/>
    <w:rsid w:val="00BA7A37"/>
    <w:rsid w:val="00BB7BAE"/>
    <w:rsid w:val="00BE4BDC"/>
    <w:rsid w:val="00BE55BD"/>
    <w:rsid w:val="00BF5FEB"/>
    <w:rsid w:val="00C05D67"/>
    <w:rsid w:val="00C0652B"/>
    <w:rsid w:val="00C12149"/>
    <w:rsid w:val="00C1744B"/>
    <w:rsid w:val="00C20237"/>
    <w:rsid w:val="00C42D44"/>
    <w:rsid w:val="00C47579"/>
    <w:rsid w:val="00C50333"/>
    <w:rsid w:val="00C506FA"/>
    <w:rsid w:val="00C53012"/>
    <w:rsid w:val="00C60A03"/>
    <w:rsid w:val="00C70366"/>
    <w:rsid w:val="00C9763C"/>
    <w:rsid w:val="00CA7585"/>
    <w:rsid w:val="00CB0ABF"/>
    <w:rsid w:val="00CC6648"/>
    <w:rsid w:val="00CE5A14"/>
    <w:rsid w:val="00CE6108"/>
    <w:rsid w:val="00CF06DE"/>
    <w:rsid w:val="00CF1757"/>
    <w:rsid w:val="00CF7642"/>
    <w:rsid w:val="00D01CD5"/>
    <w:rsid w:val="00D049F1"/>
    <w:rsid w:val="00D05F38"/>
    <w:rsid w:val="00D112DD"/>
    <w:rsid w:val="00D11DA4"/>
    <w:rsid w:val="00D159AF"/>
    <w:rsid w:val="00D16347"/>
    <w:rsid w:val="00D24714"/>
    <w:rsid w:val="00D2665B"/>
    <w:rsid w:val="00D30F2F"/>
    <w:rsid w:val="00D3457E"/>
    <w:rsid w:val="00D35B17"/>
    <w:rsid w:val="00D41019"/>
    <w:rsid w:val="00D41FBF"/>
    <w:rsid w:val="00D42DFC"/>
    <w:rsid w:val="00D45041"/>
    <w:rsid w:val="00D566E7"/>
    <w:rsid w:val="00D57C47"/>
    <w:rsid w:val="00D63113"/>
    <w:rsid w:val="00D76444"/>
    <w:rsid w:val="00D873D5"/>
    <w:rsid w:val="00D96879"/>
    <w:rsid w:val="00DA5284"/>
    <w:rsid w:val="00DB1889"/>
    <w:rsid w:val="00DC1028"/>
    <w:rsid w:val="00DE21AC"/>
    <w:rsid w:val="00DE63CB"/>
    <w:rsid w:val="00E020FE"/>
    <w:rsid w:val="00E03046"/>
    <w:rsid w:val="00E03B4B"/>
    <w:rsid w:val="00E155D0"/>
    <w:rsid w:val="00E16266"/>
    <w:rsid w:val="00E2181C"/>
    <w:rsid w:val="00E23710"/>
    <w:rsid w:val="00E3483B"/>
    <w:rsid w:val="00E43CF1"/>
    <w:rsid w:val="00E44462"/>
    <w:rsid w:val="00E62471"/>
    <w:rsid w:val="00E66CCA"/>
    <w:rsid w:val="00E67D32"/>
    <w:rsid w:val="00E701FD"/>
    <w:rsid w:val="00E7317B"/>
    <w:rsid w:val="00E75DC8"/>
    <w:rsid w:val="00E82EE4"/>
    <w:rsid w:val="00E83A49"/>
    <w:rsid w:val="00E86428"/>
    <w:rsid w:val="00E97F4F"/>
    <w:rsid w:val="00EC5CA6"/>
    <w:rsid w:val="00EE42A1"/>
    <w:rsid w:val="00EF0F04"/>
    <w:rsid w:val="00EF63CD"/>
    <w:rsid w:val="00F01854"/>
    <w:rsid w:val="00F02BA2"/>
    <w:rsid w:val="00F2329E"/>
    <w:rsid w:val="00F349A4"/>
    <w:rsid w:val="00F3671B"/>
    <w:rsid w:val="00F4025F"/>
    <w:rsid w:val="00F470B8"/>
    <w:rsid w:val="00F50A4A"/>
    <w:rsid w:val="00F50C15"/>
    <w:rsid w:val="00F512B9"/>
    <w:rsid w:val="00F65508"/>
    <w:rsid w:val="00F667CB"/>
    <w:rsid w:val="00F932AD"/>
    <w:rsid w:val="00F9567F"/>
    <w:rsid w:val="00FA09BA"/>
    <w:rsid w:val="00FA448B"/>
    <w:rsid w:val="00FA7275"/>
    <w:rsid w:val="00FB0E41"/>
    <w:rsid w:val="00FC315E"/>
    <w:rsid w:val="00FC7936"/>
    <w:rsid w:val="00FD1B2B"/>
    <w:rsid w:val="00FF0002"/>
    <w:rsid w:val="00FF0468"/>
    <w:rsid w:val="00FF7FCC"/>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30F"/>
    <w:pPr>
      <w:tabs>
        <w:tab w:val="left" w:pos="720"/>
        <w:tab w:val="left" w:pos="1418"/>
      </w:tabs>
      <w:overflowPunct w:val="0"/>
      <w:autoSpaceDE w:val="0"/>
      <w:autoSpaceDN w:val="0"/>
      <w:bidi/>
      <w:adjustRightInd w:val="0"/>
      <w:spacing w:before="120" w:line="320" w:lineRule="exact"/>
      <w:jc w:val="both"/>
      <w:textAlignment w:val="baseline"/>
    </w:pPr>
    <w:rPr>
      <w:rFonts w:ascii="Calibri" w:hAnsi="Calibri" w:cs="Traditional Arabic"/>
      <w:sz w:val="24"/>
      <w:szCs w:val="32"/>
      <w:lang w:val="en-GB" w:eastAsia="en-US"/>
    </w:rPr>
  </w:style>
  <w:style w:type="paragraph" w:styleId="Heading1">
    <w:name w:val="heading 1"/>
    <w:basedOn w:val="Normal"/>
    <w:next w:val="Normal"/>
    <w:qFormat/>
    <w:rsid w:val="00882711"/>
    <w:pPr>
      <w:keepNext/>
      <w:keepLines/>
      <w:tabs>
        <w:tab w:val="clear" w:pos="720"/>
        <w:tab w:val="left" w:pos="851"/>
      </w:tabs>
      <w:spacing w:before="240" w:line="187" w:lineRule="auto"/>
      <w:ind w:left="851" w:hanging="851"/>
      <w:outlineLvl w:val="0"/>
    </w:pPr>
    <w:rPr>
      <w:b/>
      <w:bCs/>
      <w:sz w:val="26"/>
      <w:szCs w:val="36"/>
    </w:rPr>
  </w:style>
  <w:style w:type="paragraph" w:styleId="Heading2">
    <w:name w:val="heading 2"/>
    <w:basedOn w:val="Heading1"/>
    <w:next w:val="Normal"/>
    <w:qFormat/>
    <w:rsid w:val="00D566E7"/>
    <w:pPr>
      <w:outlineLvl w:val="1"/>
    </w:pPr>
    <w:rPr>
      <w:sz w:val="24"/>
      <w:szCs w:val="32"/>
    </w:rPr>
  </w:style>
  <w:style w:type="paragraph" w:styleId="Heading3">
    <w:name w:val="heading 3"/>
    <w:basedOn w:val="Heading1"/>
    <w:next w:val="Normal"/>
    <w:qFormat/>
    <w:rsid w:val="001467CD"/>
    <w:pPr>
      <w:spacing w:after="120"/>
      <w:ind w:left="0"/>
      <w:jc w:val="center"/>
      <w:outlineLvl w:val="2"/>
    </w:pPr>
    <w:rPr>
      <w:rFonts w:ascii="Times New Roman" w:hAnsi="Times New Roman"/>
      <w:b w:val="0"/>
      <w:bCs w:val="0"/>
      <w:szCs w:val="44"/>
    </w:rPr>
  </w:style>
  <w:style w:type="paragraph" w:styleId="Heading4">
    <w:name w:val="heading 4"/>
    <w:basedOn w:val="Heading3"/>
    <w:next w:val="Normal"/>
    <w:qFormat/>
    <w:rsid w:val="001467CD"/>
    <w:pPr>
      <w:spacing w:before="0" w:after="240"/>
      <w:outlineLvl w:val="3"/>
    </w:pPr>
    <w:rPr>
      <w:rFonts w:ascii="Times New Roman Bold" w:hAnsi="Times New Roman Bold"/>
      <w:b/>
      <w:bCs/>
    </w:rPr>
  </w:style>
  <w:style w:type="paragraph" w:styleId="Heading5">
    <w:name w:val="heading 5"/>
    <w:basedOn w:val="Heading4"/>
    <w:next w:val="Normal"/>
    <w:qFormat/>
    <w:rsid w:val="001467CD"/>
    <w:pPr>
      <w:spacing w:before="240" w:after="120"/>
      <w:outlineLvl w:val="4"/>
    </w:pPr>
    <w:rPr>
      <w:rFonts w:ascii="Times New Roman" w:hAnsi="Times New Roman"/>
      <w:b w:val="0"/>
      <w:bCs w:val="0"/>
      <w:sz w:val="32"/>
      <w:szCs w:val="40"/>
    </w:rPr>
  </w:style>
  <w:style w:type="paragraph" w:styleId="Heading6">
    <w:name w:val="heading 6"/>
    <w:basedOn w:val="Heading4"/>
    <w:next w:val="Normal"/>
    <w:qFormat/>
    <w:rsid w:val="001467CD"/>
    <w:pPr>
      <w:spacing w:line="180" w:lineRule="auto"/>
      <w:outlineLvl w:val="5"/>
    </w:pPr>
    <w:rPr>
      <w:sz w:val="32"/>
      <w:szCs w:val="40"/>
    </w:rPr>
  </w:style>
  <w:style w:type="paragraph" w:styleId="Heading7">
    <w:name w:val="heading 7"/>
    <w:basedOn w:val="Heading6"/>
    <w:next w:val="Normal"/>
    <w:qFormat/>
    <w:rsid w:val="001467CD"/>
    <w:pPr>
      <w:outlineLvl w:val="6"/>
    </w:pPr>
  </w:style>
  <w:style w:type="paragraph" w:styleId="Heading8">
    <w:name w:val="heading 8"/>
    <w:basedOn w:val="Heading6"/>
    <w:next w:val="Normal"/>
    <w:qFormat/>
    <w:rsid w:val="001467CD"/>
    <w:pPr>
      <w:outlineLvl w:val="7"/>
    </w:pPr>
  </w:style>
  <w:style w:type="paragraph" w:styleId="Heading9">
    <w:name w:val="heading 9"/>
    <w:basedOn w:val="Heading6"/>
    <w:next w:val="Normal"/>
    <w:qFormat/>
    <w:rsid w:val="001467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1467CD"/>
  </w:style>
  <w:style w:type="paragraph" w:styleId="TOC4">
    <w:name w:val="toc 4"/>
    <w:basedOn w:val="TOC3"/>
    <w:semiHidden/>
    <w:rsid w:val="001467CD"/>
    <w:pPr>
      <w:spacing w:before="80"/>
    </w:pPr>
  </w:style>
  <w:style w:type="paragraph" w:styleId="TOC3">
    <w:name w:val="toc 3"/>
    <w:basedOn w:val="TOC2"/>
    <w:semiHidden/>
    <w:rsid w:val="001467CD"/>
  </w:style>
  <w:style w:type="paragraph" w:styleId="TOC2">
    <w:name w:val="toc 2"/>
    <w:basedOn w:val="TOC1"/>
    <w:semiHidden/>
    <w:rsid w:val="001467CD"/>
    <w:pPr>
      <w:spacing w:before="160"/>
    </w:pPr>
  </w:style>
  <w:style w:type="paragraph" w:styleId="TOC1">
    <w:name w:val="toc 1"/>
    <w:basedOn w:val="Normal"/>
    <w:semiHidden/>
    <w:rsid w:val="001467CD"/>
    <w:pPr>
      <w:keepLines/>
      <w:tabs>
        <w:tab w:val="left" w:leader="dot" w:pos="7938"/>
        <w:tab w:val="center" w:pos="8789"/>
      </w:tabs>
      <w:spacing w:before="240"/>
      <w:ind w:left="567" w:right="567" w:hanging="567"/>
    </w:pPr>
  </w:style>
  <w:style w:type="paragraph" w:styleId="TOC7">
    <w:name w:val="toc 7"/>
    <w:basedOn w:val="TOC4"/>
    <w:semiHidden/>
    <w:rsid w:val="001467CD"/>
  </w:style>
  <w:style w:type="paragraph" w:styleId="TOC6">
    <w:name w:val="toc 6"/>
    <w:basedOn w:val="TOC4"/>
    <w:semiHidden/>
    <w:rsid w:val="001467CD"/>
  </w:style>
  <w:style w:type="paragraph" w:styleId="TOC5">
    <w:name w:val="toc 5"/>
    <w:basedOn w:val="TOC4"/>
    <w:semiHidden/>
    <w:rsid w:val="001467CD"/>
  </w:style>
  <w:style w:type="paragraph" w:styleId="Index7">
    <w:name w:val="index 7"/>
    <w:basedOn w:val="Normal"/>
    <w:next w:val="Normal"/>
    <w:semiHidden/>
    <w:rsid w:val="001467CD"/>
    <w:pPr>
      <w:ind w:left="1698" w:right="1698"/>
    </w:pPr>
  </w:style>
  <w:style w:type="paragraph" w:styleId="Index6">
    <w:name w:val="index 6"/>
    <w:basedOn w:val="Normal"/>
    <w:next w:val="Normal"/>
    <w:semiHidden/>
    <w:rsid w:val="001467CD"/>
    <w:pPr>
      <w:ind w:left="1415" w:right="1415"/>
    </w:pPr>
  </w:style>
  <w:style w:type="paragraph" w:styleId="Index5">
    <w:name w:val="index 5"/>
    <w:basedOn w:val="Normal"/>
    <w:next w:val="Normal"/>
    <w:semiHidden/>
    <w:rsid w:val="001467CD"/>
    <w:pPr>
      <w:ind w:left="1132" w:right="1132"/>
    </w:pPr>
  </w:style>
  <w:style w:type="paragraph" w:styleId="Index4">
    <w:name w:val="index 4"/>
    <w:basedOn w:val="Normal"/>
    <w:next w:val="Normal"/>
    <w:semiHidden/>
    <w:rsid w:val="001467CD"/>
    <w:pPr>
      <w:ind w:left="849" w:right="849"/>
    </w:pPr>
  </w:style>
  <w:style w:type="paragraph" w:styleId="Index3">
    <w:name w:val="index 3"/>
    <w:basedOn w:val="Normal"/>
    <w:next w:val="Normal"/>
    <w:semiHidden/>
    <w:rsid w:val="001467CD"/>
    <w:pPr>
      <w:ind w:left="566" w:right="566"/>
    </w:pPr>
  </w:style>
  <w:style w:type="paragraph" w:styleId="Index2">
    <w:name w:val="index 2"/>
    <w:basedOn w:val="Normal"/>
    <w:next w:val="Normal"/>
    <w:semiHidden/>
    <w:rsid w:val="001467CD"/>
    <w:pPr>
      <w:ind w:left="283" w:right="283"/>
    </w:pPr>
  </w:style>
  <w:style w:type="paragraph" w:styleId="Index1">
    <w:name w:val="index 1"/>
    <w:basedOn w:val="Normal"/>
    <w:next w:val="Normal"/>
    <w:semiHidden/>
    <w:rsid w:val="001467CD"/>
  </w:style>
  <w:style w:type="character" w:styleId="LineNumber">
    <w:name w:val="line number"/>
    <w:basedOn w:val="DefaultParagraphFont"/>
    <w:rsid w:val="001467CD"/>
  </w:style>
  <w:style w:type="paragraph" w:styleId="IndexHeading">
    <w:name w:val="index heading"/>
    <w:basedOn w:val="Normal"/>
    <w:next w:val="Index1"/>
    <w:semiHidden/>
    <w:rsid w:val="001467CD"/>
  </w:style>
  <w:style w:type="paragraph" w:styleId="Footer">
    <w:name w:val="footer"/>
    <w:basedOn w:val="Normal"/>
    <w:rsid w:val="001467CD"/>
    <w:pPr>
      <w:tabs>
        <w:tab w:val="left" w:pos="5954"/>
        <w:tab w:val="right" w:pos="9639"/>
      </w:tabs>
      <w:spacing w:before="0"/>
    </w:pPr>
    <w:rPr>
      <w:caps/>
      <w:noProof/>
      <w:sz w:val="18"/>
    </w:rPr>
  </w:style>
  <w:style w:type="paragraph" w:styleId="Header">
    <w:name w:val="header"/>
    <w:basedOn w:val="Normal"/>
    <w:rsid w:val="002E1B39"/>
    <w:pPr>
      <w:spacing w:before="0" w:after="120" w:line="240" w:lineRule="auto"/>
      <w:jc w:val="center"/>
    </w:pPr>
    <w:rPr>
      <w:b/>
      <w:lang w:val="en-US" w:bidi="ar-EG"/>
    </w:rPr>
  </w:style>
  <w:style w:type="character" w:styleId="FootnoteReference">
    <w:name w:val="footnote reference"/>
    <w:basedOn w:val="DefaultParagraphFont"/>
    <w:rsid w:val="001467CD"/>
    <w:rPr>
      <w:rFonts w:ascii="Times New Roman" w:hAnsi="Times New Roman" w:cs="Times New Roman"/>
      <w:position w:val="0"/>
      <w:sz w:val="24"/>
      <w:szCs w:val="24"/>
      <w:vertAlign w:val="superscript"/>
      <w:lang w:bidi="ar-SA"/>
    </w:rPr>
  </w:style>
  <w:style w:type="paragraph" w:styleId="FootnoteText">
    <w:name w:val="footnote text"/>
    <w:basedOn w:val="Normal"/>
    <w:link w:val="FootnoteTextChar"/>
    <w:rsid w:val="001467CD"/>
    <w:pPr>
      <w:keepLines/>
      <w:tabs>
        <w:tab w:val="left" w:pos="425"/>
      </w:tabs>
      <w:spacing w:before="60" w:line="168" w:lineRule="auto"/>
      <w:ind w:left="425" w:hanging="425"/>
    </w:pPr>
    <w:rPr>
      <w:sz w:val="20"/>
      <w:szCs w:val="26"/>
      <w:lang w:bidi="ar-EG"/>
    </w:rPr>
  </w:style>
  <w:style w:type="character" w:customStyle="1" w:styleId="FootnoteTextChar">
    <w:name w:val="Footnote Text Char"/>
    <w:basedOn w:val="DefaultParagraphFont"/>
    <w:link w:val="FootnoteText"/>
    <w:rsid w:val="004F230F"/>
    <w:rPr>
      <w:rFonts w:ascii="Calibri" w:hAnsi="Calibri" w:cs="Traditional Arabic"/>
      <w:szCs w:val="26"/>
      <w:lang w:val="en-GB" w:eastAsia="en-US" w:bidi="ar-EG"/>
    </w:rPr>
  </w:style>
  <w:style w:type="paragraph" w:styleId="NormalIndent">
    <w:name w:val="Normal Indent"/>
    <w:basedOn w:val="Normal"/>
    <w:rsid w:val="001467CD"/>
    <w:pPr>
      <w:ind w:left="794" w:right="794"/>
    </w:pPr>
  </w:style>
  <w:style w:type="paragraph" w:customStyle="1" w:styleId="enumlev1">
    <w:name w:val="enumlev1"/>
    <w:basedOn w:val="Normal"/>
    <w:link w:val="enumlev1Char"/>
    <w:qFormat/>
    <w:rsid w:val="001467CD"/>
    <w:pPr>
      <w:tabs>
        <w:tab w:val="left" w:pos="2608"/>
        <w:tab w:val="left" w:pos="3345"/>
      </w:tabs>
      <w:spacing w:before="80"/>
      <w:ind w:left="794" w:right="794" w:hanging="794"/>
    </w:pPr>
  </w:style>
  <w:style w:type="character" w:customStyle="1" w:styleId="enumlev1Char">
    <w:name w:val="enumlev1 Char"/>
    <w:basedOn w:val="DefaultParagraphFont"/>
    <w:link w:val="enumlev1"/>
    <w:rsid w:val="004F230F"/>
    <w:rPr>
      <w:rFonts w:ascii="Calibri" w:hAnsi="Calibri" w:cs="Traditional Arabic"/>
      <w:sz w:val="24"/>
      <w:szCs w:val="32"/>
      <w:lang w:val="en-GB" w:eastAsia="en-US"/>
    </w:rPr>
  </w:style>
  <w:style w:type="paragraph" w:customStyle="1" w:styleId="enumlev2">
    <w:name w:val="enumlev2"/>
    <w:basedOn w:val="enumlev1"/>
    <w:link w:val="enumlev2Char"/>
    <w:qFormat/>
    <w:rsid w:val="001467CD"/>
    <w:pPr>
      <w:ind w:left="1191" w:right="1191" w:hanging="397"/>
    </w:pPr>
  </w:style>
  <w:style w:type="character" w:customStyle="1" w:styleId="enumlev2Char">
    <w:name w:val="enumlev2 Char"/>
    <w:basedOn w:val="enumlev1Char"/>
    <w:link w:val="enumlev2"/>
    <w:rsid w:val="004F230F"/>
  </w:style>
  <w:style w:type="paragraph" w:customStyle="1" w:styleId="enumlev3">
    <w:name w:val="enumlev3"/>
    <w:basedOn w:val="enumlev2"/>
    <w:link w:val="enumlev3Char"/>
    <w:qFormat/>
    <w:rsid w:val="001467CD"/>
    <w:pPr>
      <w:ind w:left="1588" w:right="1588"/>
    </w:pPr>
  </w:style>
  <w:style w:type="character" w:customStyle="1" w:styleId="enumlev3Char">
    <w:name w:val="enumlev3 Char"/>
    <w:basedOn w:val="enumlev2Char"/>
    <w:link w:val="enumlev3"/>
    <w:rsid w:val="004F230F"/>
  </w:style>
  <w:style w:type="paragraph" w:customStyle="1" w:styleId="Normalaftertitle">
    <w:name w:val="Normal after title"/>
    <w:basedOn w:val="Normal"/>
    <w:next w:val="Normal"/>
    <w:link w:val="NormalaftertitleChar"/>
    <w:rsid w:val="00722D51"/>
    <w:pPr>
      <w:tabs>
        <w:tab w:val="clear" w:pos="720"/>
        <w:tab w:val="left" w:pos="851"/>
      </w:tabs>
      <w:spacing w:before="320"/>
    </w:pPr>
  </w:style>
  <w:style w:type="character" w:customStyle="1" w:styleId="NormalaftertitleChar">
    <w:name w:val="Normal after title Char"/>
    <w:basedOn w:val="DefaultParagraphFont"/>
    <w:link w:val="Normalaftertitle"/>
    <w:rsid w:val="00722D51"/>
    <w:rPr>
      <w:rFonts w:ascii="Calibri" w:hAnsi="Calibri" w:cs="Traditional Arabic"/>
      <w:sz w:val="24"/>
      <w:szCs w:val="32"/>
      <w:lang w:val="en-GB" w:eastAsia="en-US"/>
    </w:rPr>
  </w:style>
  <w:style w:type="paragraph" w:customStyle="1" w:styleId="Equation">
    <w:name w:val="Equation"/>
    <w:basedOn w:val="Normal"/>
    <w:rsid w:val="001467CD"/>
    <w:pPr>
      <w:tabs>
        <w:tab w:val="center" w:pos="4820"/>
        <w:tab w:val="right" w:pos="9639"/>
      </w:tabs>
    </w:pPr>
  </w:style>
  <w:style w:type="paragraph" w:customStyle="1" w:styleId="Head">
    <w:name w:val="Head"/>
    <w:basedOn w:val="Normal"/>
    <w:rsid w:val="001467CD"/>
    <w:pPr>
      <w:tabs>
        <w:tab w:val="left" w:pos="6663"/>
      </w:tabs>
      <w:overflowPunct/>
      <w:autoSpaceDE/>
      <w:autoSpaceDN/>
      <w:adjustRightInd/>
      <w:spacing w:before="0"/>
      <w:textAlignment w:val="auto"/>
    </w:pPr>
  </w:style>
  <w:style w:type="paragraph" w:customStyle="1" w:styleId="toc0">
    <w:name w:val="toc 0"/>
    <w:basedOn w:val="Normal"/>
    <w:next w:val="TOC1"/>
    <w:rsid w:val="001467CD"/>
    <w:pPr>
      <w:tabs>
        <w:tab w:val="center" w:pos="8789"/>
      </w:tabs>
    </w:pPr>
    <w:rPr>
      <w:b/>
    </w:rPr>
  </w:style>
  <w:style w:type="paragraph" w:styleId="List">
    <w:name w:val="List"/>
    <w:basedOn w:val="Normal"/>
    <w:rsid w:val="001467CD"/>
    <w:pPr>
      <w:tabs>
        <w:tab w:val="left" w:pos="1701"/>
        <w:tab w:val="left" w:pos="2127"/>
      </w:tabs>
      <w:ind w:left="2127" w:right="2127" w:hanging="2127"/>
    </w:pPr>
  </w:style>
  <w:style w:type="paragraph" w:customStyle="1" w:styleId="Part">
    <w:name w:val="Part"/>
    <w:basedOn w:val="Normal"/>
    <w:rsid w:val="001467CD"/>
    <w:pPr>
      <w:tabs>
        <w:tab w:val="left" w:pos="1276"/>
        <w:tab w:val="left" w:pos="1701"/>
      </w:tabs>
      <w:spacing w:before="199"/>
      <w:ind w:left="1701" w:right="1701" w:hanging="1701"/>
    </w:pPr>
    <w:rPr>
      <w:caps/>
    </w:rPr>
  </w:style>
  <w:style w:type="paragraph" w:styleId="Caption">
    <w:name w:val="caption"/>
    <w:basedOn w:val="Normal"/>
    <w:next w:val="Normal"/>
    <w:qFormat/>
    <w:rsid w:val="001467CD"/>
    <w:pPr>
      <w:spacing w:after="600"/>
      <w:jc w:val="center"/>
    </w:pPr>
    <w:rPr>
      <w:b/>
      <w:bCs/>
      <w:sz w:val="34"/>
    </w:rPr>
  </w:style>
  <w:style w:type="paragraph" w:customStyle="1" w:styleId="Source">
    <w:name w:val="Source"/>
    <w:basedOn w:val="Normal"/>
    <w:next w:val="Normal"/>
    <w:rsid w:val="001467CD"/>
    <w:pPr>
      <w:spacing w:before="480"/>
      <w:jc w:val="center"/>
    </w:pPr>
    <w:rPr>
      <w:b/>
      <w:sz w:val="28"/>
    </w:rPr>
  </w:style>
  <w:style w:type="paragraph" w:customStyle="1" w:styleId="meeting">
    <w:name w:val="meeting"/>
    <w:basedOn w:val="Head"/>
    <w:next w:val="Head"/>
    <w:rsid w:val="001467CD"/>
    <w:pPr>
      <w:tabs>
        <w:tab w:val="left" w:pos="7371"/>
      </w:tabs>
      <w:spacing w:after="567"/>
    </w:pPr>
  </w:style>
  <w:style w:type="paragraph" w:customStyle="1" w:styleId="Subject">
    <w:name w:val="Subject"/>
    <w:basedOn w:val="Normal"/>
    <w:next w:val="Source"/>
    <w:rsid w:val="001467CD"/>
    <w:pPr>
      <w:tabs>
        <w:tab w:val="left" w:pos="1134"/>
      </w:tabs>
      <w:spacing w:before="0"/>
      <w:ind w:left="1134" w:right="1134" w:hanging="1134"/>
    </w:pPr>
  </w:style>
  <w:style w:type="paragraph" w:customStyle="1" w:styleId="Object">
    <w:name w:val="Object"/>
    <w:basedOn w:val="Subject"/>
    <w:next w:val="Subject"/>
    <w:rsid w:val="001467CD"/>
  </w:style>
  <w:style w:type="paragraph" w:customStyle="1" w:styleId="Data">
    <w:name w:val="Data"/>
    <w:basedOn w:val="Subject"/>
    <w:next w:val="Subject"/>
    <w:rsid w:val="001467CD"/>
  </w:style>
  <w:style w:type="paragraph" w:styleId="BodyText">
    <w:name w:val="Body Text"/>
    <w:basedOn w:val="Normal"/>
    <w:rsid w:val="001467CD"/>
    <w:pPr>
      <w:spacing w:after="600"/>
    </w:pPr>
  </w:style>
  <w:style w:type="character" w:styleId="Hyperlink">
    <w:name w:val="Hyperlink"/>
    <w:basedOn w:val="DefaultParagraphFont"/>
    <w:rsid w:val="001467CD"/>
    <w:rPr>
      <w:color w:val="0000FF"/>
      <w:u w:val="single"/>
    </w:rPr>
  </w:style>
  <w:style w:type="paragraph" w:customStyle="1" w:styleId="FirstFooter">
    <w:name w:val="FirstFooter"/>
    <w:basedOn w:val="Footer"/>
    <w:rsid w:val="001467CD"/>
    <w:pPr>
      <w:tabs>
        <w:tab w:val="left" w:pos="567"/>
        <w:tab w:val="left" w:pos="794"/>
        <w:tab w:val="left" w:pos="1134"/>
        <w:tab w:val="left" w:pos="1191"/>
        <w:tab w:val="left" w:pos="1588"/>
        <w:tab w:val="left" w:pos="1701"/>
        <w:tab w:val="left" w:pos="1985"/>
        <w:tab w:val="left" w:pos="2268"/>
        <w:tab w:val="left" w:pos="2835"/>
        <w:tab w:val="left" w:pos="6237"/>
      </w:tabs>
    </w:pPr>
  </w:style>
  <w:style w:type="paragraph" w:customStyle="1" w:styleId="Note">
    <w:name w:val="Note"/>
    <w:basedOn w:val="Normal"/>
    <w:qFormat/>
    <w:rsid w:val="001467CD"/>
    <w:pPr>
      <w:spacing w:before="80"/>
    </w:pPr>
  </w:style>
  <w:style w:type="paragraph" w:styleId="TOC9">
    <w:name w:val="toc 9"/>
    <w:basedOn w:val="TOC4"/>
    <w:semiHidden/>
    <w:rsid w:val="001467CD"/>
  </w:style>
  <w:style w:type="paragraph" w:customStyle="1" w:styleId="Headingb">
    <w:name w:val="Heading_b"/>
    <w:basedOn w:val="Heading3"/>
    <w:next w:val="Normal"/>
    <w:rsid w:val="001467CD"/>
    <w:pPr>
      <w:tabs>
        <w:tab w:val="left" w:pos="2127"/>
        <w:tab w:val="left" w:pos="2410"/>
        <w:tab w:val="left" w:pos="2921"/>
        <w:tab w:val="left" w:pos="3261"/>
      </w:tabs>
      <w:overflowPunct/>
      <w:autoSpaceDE/>
      <w:autoSpaceDN/>
      <w:adjustRightInd/>
      <w:spacing w:before="160"/>
      <w:textAlignment w:val="auto"/>
      <w:outlineLvl w:val="9"/>
    </w:pPr>
    <w:rPr>
      <w:i/>
    </w:rPr>
  </w:style>
  <w:style w:type="character" w:styleId="FollowedHyperlink">
    <w:name w:val="FollowedHyperlink"/>
    <w:basedOn w:val="DefaultParagraphFont"/>
    <w:rsid w:val="001467CD"/>
    <w:rPr>
      <w:color w:val="800080"/>
      <w:u w:val="single"/>
    </w:rPr>
  </w:style>
  <w:style w:type="paragraph" w:customStyle="1" w:styleId="Title1">
    <w:name w:val="Title 1"/>
    <w:basedOn w:val="Source"/>
    <w:next w:val="Title2"/>
    <w:rsid w:val="004F230F"/>
    <w:pPr>
      <w:tabs>
        <w:tab w:val="left" w:pos="567"/>
        <w:tab w:val="left" w:pos="1134"/>
        <w:tab w:val="left" w:pos="1701"/>
        <w:tab w:val="left" w:pos="2268"/>
        <w:tab w:val="left" w:pos="2835"/>
      </w:tabs>
      <w:spacing w:before="360" w:line="192" w:lineRule="auto"/>
    </w:pPr>
    <w:rPr>
      <w:bCs/>
      <w:caps/>
      <w:sz w:val="36"/>
      <w:szCs w:val="48"/>
    </w:rPr>
  </w:style>
  <w:style w:type="paragraph" w:customStyle="1" w:styleId="Title2">
    <w:name w:val="Title 2"/>
    <w:basedOn w:val="Source"/>
    <w:next w:val="Title3"/>
    <w:rsid w:val="009A26B5"/>
    <w:pPr>
      <w:overflowPunct/>
      <w:autoSpaceDE/>
      <w:autoSpaceDN/>
      <w:adjustRightInd/>
      <w:spacing w:line="192" w:lineRule="auto"/>
      <w:textAlignment w:val="auto"/>
    </w:pPr>
    <w:rPr>
      <w:b w:val="0"/>
      <w:caps/>
      <w:sz w:val="32"/>
      <w:szCs w:val="44"/>
    </w:rPr>
  </w:style>
  <w:style w:type="paragraph" w:customStyle="1" w:styleId="Title3">
    <w:name w:val="Title 3"/>
    <w:basedOn w:val="Title2"/>
    <w:next w:val="Title4"/>
    <w:rsid w:val="001467CD"/>
    <w:pPr>
      <w:spacing w:before="240"/>
    </w:pPr>
    <w:rPr>
      <w:caps w:val="0"/>
    </w:rPr>
  </w:style>
  <w:style w:type="paragraph" w:customStyle="1" w:styleId="Title4">
    <w:name w:val="Title 4"/>
    <w:basedOn w:val="Title3"/>
    <w:next w:val="Heading1"/>
    <w:rsid w:val="001467CD"/>
    <w:rPr>
      <w:b/>
    </w:rPr>
  </w:style>
  <w:style w:type="paragraph" w:customStyle="1" w:styleId="dnum">
    <w:name w:val="dnum"/>
    <w:basedOn w:val="Normal"/>
    <w:rsid w:val="001467CD"/>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date">
    <w:name w:val="ddate"/>
    <w:basedOn w:val="Normal"/>
    <w:rsid w:val="001467CD"/>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orlang">
    <w:name w:val="dorlang"/>
    <w:basedOn w:val="Normal"/>
    <w:rsid w:val="001467CD"/>
    <w:pPr>
      <w:framePr w:hSpace="181" w:wrap="around" w:vAnchor="page" w:hAnchor="margin" w:y="852"/>
      <w:shd w:val="solid" w:color="FFFFFF" w:fill="FFFFFF"/>
      <w:tabs>
        <w:tab w:val="left" w:pos="1134"/>
        <w:tab w:val="left" w:pos="1871"/>
        <w:tab w:val="left" w:pos="2268"/>
      </w:tabs>
      <w:spacing w:before="0"/>
    </w:pPr>
    <w:rPr>
      <w:b/>
      <w:bCs/>
    </w:rPr>
  </w:style>
  <w:style w:type="paragraph" w:styleId="BodyText2">
    <w:name w:val="Body Text 2"/>
    <w:basedOn w:val="Normal"/>
    <w:rsid w:val="001467CD"/>
    <w:pPr>
      <w:tabs>
        <w:tab w:val="left" w:pos="2552"/>
      </w:tabs>
      <w:spacing w:after="240"/>
    </w:pPr>
    <w:rPr>
      <w:b/>
      <w:bCs/>
      <w:lang w:val="en-US" w:bidi="ar-EG"/>
    </w:rPr>
  </w:style>
  <w:style w:type="paragraph" w:customStyle="1" w:styleId="Annextitle">
    <w:name w:val="Annex_title"/>
    <w:basedOn w:val="Normal"/>
    <w:next w:val="Annexref"/>
    <w:rsid w:val="00A274D9"/>
    <w:pPr>
      <w:keepNext/>
      <w:keepLines/>
      <w:spacing w:before="240" w:line="192" w:lineRule="auto"/>
      <w:jc w:val="center"/>
    </w:pPr>
    <w:rPr>
      <w:rFonts w:ascii="Times New Roman Bold" w:hAnsi="Times New Roman Bold"/>
      <w:b/>
      <w:bCs/>
      <w:sz w:val="28"/>
      <w:szCs w:val="40"/>
    </w:rPr>
  </w:style>
  <w:style w:type="paragraph" w:customStyle="1" w:styleId="Annexref">
    <w:name w:val="Annex_ref"/>
    <w:basedOn w:val="Normal"/>
    <w:next w:val="Normalaftertitle"/>
    <w:rsid w:val="001467CD"/>
    <w:pPr>
      <w:keepNext/>
      <w:keepLines/>
      <w:spacing w:after="280"/>
      <w:jc w:val="center"/>
    </w:pPr>
  </w:style>
  <w:style w:type="paragraph" w:customStyle="1" w:styleId="AppendixNo">
    <w:name w:val="Appendix_No"/>
    <w:basedOn w:val="Normal"/>
    <w:next w:val="Normal"/>
    <w:rsid w:val="00DE21AC"/>
    <w:pPr>
      <w:keepNext/>
      <w:keepLines/>
      <w:spacing w:before="360" w:line="192" w:lineRule="auto"/>
      <w:jc w:val="center"/>
    </w:pPr>
    <w:rPr>
      <w:caps/>
      <w:sz w:val="28"/>
      <w:szCs w:val="40"/>
    </w:rPr>
  </w:style>
  <w:style w:type="paragraph" w:customStyle="1" w:styleId="Appendixref">
    <w:name w:val="Appendix_ref"/>
    <w:basedOn w:val="Annexref"/>
    <w:next w:val="Normalaftertitle"/>
    <w:rsid w:val="001467CD"/>
  </w:style>
  <w:style w:type="paragraph" w:customStyle="1" w:styleId="Call">
    <w:name w:val="Call"/>
    <w:basedOn w:val="Normal"/>
    <w:next w:val="Normal"/>
    <w:link w:val="CallChar"/>
    <w:rsid w:val="001467CD"/>
    <w:pPr>
      <w:keepNext/>
      <w:keepLines/>
      <w:spacing w:before="160"/>
      <w:ind w:left="794" w:right="794"/>
    </w:pPr>
    <w:rPr>
      <w:i/>
    </w:rPr>
  </w:style>
  <w:style w:type="character" w:customStyle="1" w:styleId="CallChar">
    <w:name w:val="Call Char"/>
    <w:basedOn w:val="DefaultParagraphFont"/>
    <w:link w:val="Call"/>
    <w:locked/>
    <w:rsid w:val="004F230F"/>
    <w:rPr>
      <w:rFonts w:ascii="Calibri" w:hAnsi="Calibri" w:cs="Traditional Arabic"/>
      <w:i/>
      <w:sz w:val="24"/>
      <w:szCs w:val="32"/>
      <w:lang w:val="en-GB" w:eastAsia="en-US"/>
    </w:rPr>
  </w:style>
  <w:style w:type="character" w:styleId="EndnoteReference">
    <w:name w:val="endnote reference"/>
    <w:basedOn w:val="DefaultParagraphFont"/>
    <w:semiHidden/>
    <w:rsid w:val="001467CD"/>
    <w:rPr>
      <w:vertAlign w:val="superscript"/>
    </w:rPr>
  </w:style>
  <w:style w:type="paragraph" w:customStyle="1" w:styleId="Equationlegend">
    <w:name w:val="Equation_legend"/>
    <w:basedOn w:val="Normal"/>
    <w:rsid w:val="001467CD"/>
    <w:pPr>
      <w:tabs>
        <w:tab w:val="right" w:pos="1531"/>
        <w:tab w:val="left" w:pos="1701"/>
      </w:tabs>
      <w:overflowPunct/>
      <w:autoSpaceDE/>
      <w:autoSpaceDN/>
      <w:adjustRightInd/>
      <w:spacing w:before="80"/>
      <w:ind w:left="1701" w:right="1701" w:hanging="1701"/>
      <w:textAlignment w:val="auto"/>
    </w:pPr>
  </w:style>
  <w:style w:type="paragraph" w:customStyle="1" w:styleId="Figure">
    <w:name w:val="Figure"/>
    <w:basedOn w:val="Normal"/>
    <w:next w:val="Figuretitle"/>
    <w:rsid w:val="001467CD"/>
    <w:pPr>
      <w:keepNext/>
      <w:keepLines/>
      <w:spacing w:after="120"/>
      <w:jc w:val="center"/>
    </w:pPr>
  </w:style>
  <w:style w:type="paragraph" w:customStyle="1" w:styleId="Figuretitle">
    <w:name w:val="Figure_title"/>
    <w:basedOn w:val="Tabletitle"/>
    <w:next w:val="Normalaftertitle"/>
    <w:rsid w:val="001467CD"/>
    <w:pPr>
      <w:spacing w:before="240" w:after="480"/>
    </w:pPr>
  </w:style>
  <w:style w:type="paragraph" w:customStyle="1" w:styleId="Tabletitle">
    <w:name w:val="Table_title"/>
    <w:basedOn w:val="TableNo"/>
    <w:next w:val="Tabletext"/>
    <w:rsid w:val="001467CD"/>
    <w:pPr>
      <w:tabs>
        <w:tab w:val="left" w:pos="567"/>
      </w:tabs>
      <w:spacing w:before="120"/>
      <w:jc w:val="left"/>
    </w:pPr>
    <w:rPr>
      <w:rFonts w:ascii="Times New Roman Bold" w:hAnsi="Times New Roman Bold"/>
      <w:b/>
      <w:bCs/>
      <w:caps w:val="0"/>
    </w:rPr>
  </w:style>
  <w:style w:type="paragraph" w:customStyle="1" w:styleId="TableNo">
    <w:name w:val="Table_No"/>
    <w:basedOn w:val="Normal"/>
    <w:next w:val="Tabletitle"/>
    <w:qFormat/>
    <w:rsid w:val="001467CD"/>
    <w:pPr>
      <w:keepNext/>
      <w:spacing w:before="360" w:after="120"/>
      <w:jc w:val="center"/>
    </w:pPr>
    <w:rPr>
      <w:caps/>
    </w:rPr>
  </w:style>
  <w:style w:type="paragraph" w:customStyle="1" w:styleId="Tabletext">
    <w:name w:val="Table_text"/>
    <w:basedOn w:val="Normal"/>
    <w:qFormat/>
    <w:rsid w:val="00B41AB3"/>
    <w:pPr>
      <w:tabs>
        <w:tab w:val="clear" w:pos="720"/>
        <w:tab w:val="clear" w:pos="1418"/>
        <w:tab w:val="left" w:pos="879"/>
      </w:tabs>
      <w:spacing w:after="40" w:line="300" w:lineRule="exact"/>
    </w:pPr>
    <w:rPr>
      <w:lang w:val="ar-EG" w:bidi="ar-EG"/>
    </w:rPr>
  </w:style>
  <w:style w:type="paragraph" w:customStyle="1" w:styleId="Figurelegend">
    <w:name w:val="Figure_legend"/>
    <w:basedOn w:val="Normal"/>
    <w:rsid w:val="001467CD"/>
    <w:pPr>
      <w:keepNext/>
      <w:keepLines/>
      <w:spacing w:before="20" w:after="20"/>
    </w:pPr>
    <w:rPr>
      <w:sz w:val="18"/>
    </w:rPr>
  </w:style>
  <w:style w:type="paragraph" w:styleId="BodyTextIndent">
    <w:name w:val="Body Text Indent"/>
    <w:basedOn w:val="Normal"/>
    <w:rsid w:val="001467CD"/>
    <w:pPr>
      <w:ind w:left="1644" w:hanging="510"/>
    </w:pPr>
    <w:rPr>
      <w:lang w:val="en-US" w:bidi="ar-EG"/>
    </w:rPr>
  </w:style>
  <w:style w:type="paragraph" w:customStyle="1" w:styleId="Figurewithouttitle">
    <w:name w:val="Figure_without_title"/>
    <w:basedOn w:val="Figure"/>
    <w:next w:val="Normalaftertitle"/>
    <w:rsid w:val="001467CD"/>
    <w:pPr>
      <w:keepNext w:val="0"/>
      <w:spacing w:after="240"/>
    </w:pPr>
  </w:style>
  <w:style w:type="paragraph" w:customStyle="1" w:styleId="Headingi">
    <w:name w:val="Heading_i"/>
    <w:basedOn w:val="Heading3"/>
    <w:next w:val="Normal"/>
    <w:qFormat/>
    <w:rsid w:val="001467CD"/>
    <w:pPr>
      <w:spacing w:before="160"/>
    </w:pPr>
    <w:rPr>
      <w:b/>
    </w:rPr>
  </w:style>
  <w:style w:type="character" w:styleId="PageNumber">
    <w:name w:val="page number"/>
    <w:basedOn w:val="DefaultParagraphFont"/>
    <w:rsid w:val="00C05D67"/>
    <w:rPr>
      <w:rFonts w:ascii="Times New Roman Bold" w:hAnsi="Times New Roman Bold" w:cs="Times New Roman"/>
      <w:b/>
      <w:bCs/>
      <w:sz w:val="24"/>
      <w:szCs w:val="24"/>
    </w:rPr>
  </w:style>
  <w:style w:type="paragraph" w:customStyle="1" w:styleId="PartNo">
    <w:name w:val="Part_No"/>
    <w:basedOn w:val="Normal"/>
    <w:next w:val="Parttitle"/>
    <w:qFormat/>
    <w:rsid w:val="00DE21AC"/>
    <w:pPr>
      <w:keepNext/>
      <w:keepLines/>
      <w:spacing w:before="480" w:after="80"/>
      <w:jc w:val="center"/>
    </w:pPr>
    <w:rPr>
      <w:caps/>
      <w:sz w:val="28"/>
    </w:rPr>
  </w:style>
  <w:style w:type="paragraph" w:customStyle="1" w:styleId="Parttitle">
    <w:name w:val="Part_title"/>
    <w:basedOn w:val="Annextitle"/>
    <w:next w:val="Partref"/>
    <w:rsid w:val="001467CD"/>
  </w:style>
  <w:style w:type="paragraph" w:customStyle="1" w:styleId="Partref">
    <w:name w:val="Part_ref"/>
    <w:basedOn w:val="Annexref"/>
    <w:next w:val="Normalaftertitle"/>
    <w:rsid w:val="001467CD"/>
  </w:style>
  <w:style w:type="paragraph" w:customStyle="1" w:styleId="RecNo">
    <w:name w:val="Rec_No"/>
    <w:basedOn w:val="Normal"/>
    <w:next w:val="Rectitle"/>
    <w:rsid w:val="001467CD"/>
    <w:pPr>
      <w:keepNext/>
      <w:keepLines/>
      <w:spacing w:before="480"/>
      <w:jc w:val="center"/>
    </w:pPr>
    <w:rPr>
      <w:caps/>
      <w:sz w:val="28"/>
    </w:rPr>
  </w:style>
  <w:style w:type="paragraph" w:customStyle="1" w:styleId="Rectitle">
    <w:name w:val="Rec_title"/>
    <w:basedOn w:val="RecNo"/>
    <w:next w:val="Recref"/>
    <w:rsid w:val="001467CD"/>
    <w:pPr>
      <w:spacing w:before="240"/>
    </w:pPr>
    <w:rPr>
      <w:rFonts w:ascii="Times New Roman Bold" w:hAnsi="Times New Roman Bold"/>
      <w:b/>
      <w:caps w:val="0"/>
    </w:rPr>
  </w:style>
  <w:style w:type="paragraph" w:customStyle="1" w:styleId="Recref">
    <w:name w:val="Rec_ref"/>
    <w:basedOn w:val="Rectitle"/>
    <w:next w:val="Recdate"/>
    <w:rsid w:val="001467CD"/>
    <w:pPr>
      <w:spacing w:before="120"/>
    </w:pPr>
    <w:rPr>
      <w:rFonts w:ascii="Times New Roman" w:hAnsi="Times New Roman"/>
      <w:b w:val="0"/>
      <w:sz w:val="24"/>
    </w:rPr>
  </w:style>
  <w:style w:type="paragraph" w:customStyle="1" w:styleId="Recdate">
    <w:name w:val="Rec_date"/>
    <w:basedOn w:val="Recref"/>
    <w:next w:val="Normalaftertitle"/>
    <w:rsid w:val="001467CD"/>
    <w:pPr>
      <w:jc w:val="right"/>
    </w:pPr>
    <w:rPr>
      <w:sz w:val="22"/>
    </w:rPr>
  </w:style>
  <w:style w:type="paragraph" w:customStyle="1" w:styleId="Questiondate">
    <w:name w:val="Question_date"/>
    <w:basedOn w:val="Recdate"/>
    <w:next w:val="Normalaftertitle"/>
    <w:rsid w:val="001467CD"/>
  </w:style>
  <w:style w:type="paragraph" w:customStyle="1" w:styleId="QuestionNo">
    <w:name w:val="Question_No"/>
    <w:basedOn w:val="RecNo"/>
    <w:next w:val="Questiontitle"/>
    <w:rsid w:val="001467CD"/>
  </w:style>
  <w:style w:type="paragraph" w:customStyle="1" w:styleId="Questiontitle">
    <w:name w:val="Question_title"/>
    <w:basedOn w:val="Rectitle"/>
    <w:next w:val="Questionref"/>
    <w:rsid w:val="001467CD"/>
  </w:style>
  <w:style w:type="paragraph" w:customStyle="1" w:styleId="Questionref">
    <w:name w:val="Question_ref"/>
    <w:basedOn w:val="Recref"/>
    <w:next w:val="Questiondate"/>
    <w:rsid w:val="001467CD"/>
  </w:style>
  <w:style w:type="paragraph" w:customStyle="1" w:styleId="Reftext">
    <w:name w:val="Ref_text"/>
    <w:basedOn w:val="Normal"/>
    <w:rsid w:val="001467CD"/>
    <w:pPr>
      <w:ind w:left="794" w:right="794" w:hanging="794"/>
    </w:pPr>
  </w:style>
  <w:style w:type="paragraph" w:customStyle="1" w:styleId="Reftitle">
    <w:name w:val="Ref_title"/>
    <w:basedOn w:val="Normal"/>
    <w:next w:val="Reftext"/>
    <w:rsid w:val="001467CD"/>
    <w:pPr>
      <w:spacing w:before="480"/>
      <w:jc w:val="center"/>
    </w:pPr>
    <w:rPr>
      <w:caps/>
    </w:rPr>
  </w:style>
  <w:style w:type="paragraph" w:customStyle="1" w:styleId="Repdate">
    <w:name w:val="Rep_date"/>
    <w:basedOn w:val="Recdate"/>
    <w:next w:val="Normalaftertitle"/>
    <w:rsid w:val="001467CD"/>
  </w:style>
  <w:style w:type="paragraph" w:customStyle="1" w:styleId="RepNo">
    <w:name w:val="Rep_No"/>
    <w:basedOn w:val="RecNo"/>
    <w:next w:val="Reptitle"/>
    <w:rsid w:val="001467CD"/>
  </w:style>
  <w:style w:type="paragraph" w:customStyle="1" w:styleId="Reptitle">
    <w:name w:val="Rep_title"/>
    <w:basedOn w:val="Rectitle"/>
    <w:next w:val="Repref"/>
    <w:rsid w:val="001467CD"/>
  </w:style>
  <w:style w:type="paragraph" w:customStyle="1" w:styleId="Repref">
    <w:name w:val="Rep_ref"/>
    <w:basedOn w:val="Recref"/>
    <w:next w:val="Repdate"/>
    <w:rsid w:val="001467CD"/>
  </w:style>
  <w:style w:type="paragraph" w:customStyle="1" w:styleId="Resdate">
    <w:name w:val="Res_date"/>
    <w:basedOn w:val="Recdate"/>
    <w:next w:val="Normalaftertitle"/>
    <w:rsid w:val="001467CD"/>
  </w:style>
  <w:style w:type="paragraph" w:customStyle="1" w:styleId="ResNo">
    <w:name w:val="Res_No"/>
    <w:basedOn w:val="RecNo"/>
    <w:next w:val="Restitle"/>
    <w:link w:val="ResNoChar"/>
    <w:rsid w:val="001467CD"/>
  </w:style>
  <w:style w:type="paragraph" w:customStyle="1" w:styleId="Restitle">
    <w:name w:val="Res_title"/>
    <w:basedOn w:val="Rectitle"/>
    <w:next w:val="Resref"/>
    <w:link w:val="RestitleChar"/>
    <w:rsid w:val="001467CD"/>
  </w:style>
  <w:style w:type="paragraph" w:customStyle="1" w:styleId="Resref">
    <w:name w:val="Res_ref"/>
    <w:basedOn w:val="Recref"/>
    <w:next w:val="Resdate"/>
    <w:rsid w:val="001467CD"/>
  </w:style>
  <w:style w:type="character" w:customStyle="1" w:styleId="RestitleChar">
    <w:name w:val="Res_title Char"/>
    <w:basedOn w:val="DefaultParagraphFont"/>
    <w:link w:val="Restitle"/>
    <w:rsid w:val="00DE21AC"/>
    <w:rPr>
      <w:rFonts w:ascii="Times New Roman Bold" w:hAnsi="Times New Roman Bold" w:cs="Traditional Arabic"/>
      <w:b/>
      <w:bCs/>
      <w:sz w:val="28"/>
      <w:szCs w:val="32"/>
      <w:lang w:val="en-GB" w:eastAsia="en-US"/>
    </w:rPr>
  </w:style>
  <w:style w:type="character" w:customStyle="1" w:styleId="ResNoChar">
    <w:name w:val="Res_No Char"/>
    <w:basedOn w:val="DefaultParagraphFont"/>
    <w:link w:val="ResNo"/>
    <w:locked/>
    <w:rsid w:val="004F230F"/>
    <w:rPr>
      <w:rFonts w:ascii="Calibri" w:hAnsi="Calibri" w:cs="Traditional Arabic"/>
      <w:caps/>
      <w:sz w:val="28"/>
      <w:szCs w:val="32"/>
      <w:lang w:val="en-GB" w:eastAsia="en-US"/>
    </w:rPr>
  </w:style>
  <w:style w:type="paragraph" w:customStyle="1" w:styleId="SectionNo">
    <w:name w:val="Section_No"/>
    <w:basedOn w:val="Normal"/>
    <w:next w:val="Sectiontitle"/>
    <w:rsid w:val="00DE21AC"/>
    <w:pPr>
      <w:keepNext/>
      <w:keepLines/>
      <w:spacing w:before="480" w:after="80"/>
      <w:jc w:val="center"/>
    </w:pPr>
    <w:rPr>
      <w:caps/>
      <w:sz w:val="28"/>
    </w:rPr>
  </w:style>
  <w:style w:type="paragraph" w:customStyle="1" w:styleId="Sectiontitle">
    <w:name w:val="Section_title"/>
    <w:basedOn w:val="Normal"/>
    <w:next w:val="Normalaftertitle"/>
    <w:rsid w:val="001467CD"/>
    <w:rPr>
      <w:sz w:val="28"/>
    </w:rPr>
  </w:style>
  <w:style w:type="paragraph" w:customStyle="1" w:styleId="SpecialFooter">
    <w:name w:val="Special Footer"/>
    <w:basedOn w:val="Footer"/>
    <w:rsid w:val="001467CD"/>
    <w:pPr>
      <w:tabs>
        <w:tab w:val="left" w:pos="567"/>
        <w:tab w:val="left" w:pos="1134"/>
        <w:tab w:val="left" w:pos="1701"/>
        <w:tab w:val="left" w:pos="2268"/>
        <w:tab w:val="left" w:pos="2835"/>
      </w:tabs>
    </w:pPr>
    <w:rPr>
      <w:caps w:val="0"/>
      <w:noProof w:val="0"/>
    </w:rPr>
  </w:style>
  <w:style w:type="paragraph" w:customStyle="1" w:styleId="Tablehead">
    <w:name w:val="Table_head"/>
    <w:basedOn w:val="Tabletext"/>
    <w:next w:val="Tabletext"/>
    <w:qFormat/>
    <w:rsid w:val="001467CD"/>
    <w:pPr>
      <w:keepNext/>
      <w:spacing w:before="80" w:after="80"/>
      <w:jc w:val="center"/>
    </w:pPr>
    <w:rPr>
      <w:b/>
    </w:rPr>
  </w:style>
  <w:style w:type="paragraph" w:customStyle="1" w:styleId="Tablelegend">
    <w:name w:val="Table_legend"/>
    <w:basedOn w:val="Tabletext"/>
    <w:rsid w:val="001467CD"/>
  </w:style>
  <w:style w:type="paragraph" w:customStyle="1" w:styleId="Tableref">
    <w:name w:val="Table_ref"/>
    <w:basedOn w:val="Normal"/>
    <w:next w:val="Tabletitle"/>
    <w:rsid w:val="001467CD"/>
    <w:pPr>
      <w:keepNext/>
      <w:jc w:val="center"/>
    </w:pPr>
    <w:rPr>
      <w:rFonts w:ascii="Times New Roman Bold" w:hAnsi="Times New Roman Bold"/>
      <w:b/>
      <w:bCs/>
    </w:rPr>
  </w:style>
  <w:style w:type="paragraph" w:customStyle="1" w:styleId="Artheading">
    <w:name w:val="Art_heading"/>
    <w:basedOn w:val="Normal"/>
    <w:next w:val="Normalaftertitle"/>
    <w:rsid w:val="001467CD"/>
    <w:pPr>
      <w:spacing w:before="480"/>
      <w:jc w:val="center"/>
    </w:pPr>
    <w:rPr>
      <w:rFonts w:ascii="Times New Roman Bold" w:hAnsi="Times New Roman Bold"/>
      <w:b/>
      <w:sz w:val="28"/>
    </w:rPr>
  </w:style>
  <w:style w:type="paragraph" w:customStyle="1" w:styleId="ArtNo">
    <w:name w:val="Art_No"/>
    <w:basedOn w:val="Normal"/>
    <w:next w:val="Normal"/>
    <w:rsid w:val="009A3A3D"/>
    <w:pPr>
      <w:keepNext/>
      <w:keepLines/>
      <w:spacing w:before="360" w:line="192" w:lineRule="auto"/>
      <w:jc w:val="center"/>
    </w:pPr>
    <w:rPr>
      <w:caps/>
      <w:sz w:val="32"/>
      <w:szCs w:val="44"/>
    </w:rPr>
  </w:style>
  <w:style w:type="paragraph" w:customStyle="1" w:styleId="Arttitle">
    <w:name w:val="Art_title"/>
    <w:basedOn w:val="Normal"/>
    <w:next w:val="Normalaftertitle"/>
    <w:rsid w:val="009A3A3D"/>
    <w:pPr>
      <w:keepNext/>
      <w:keepLines/>
      <w:spacing w:before="240" w:line="192" w:lineRule="auto"/>
      <w:jc w:val="center"/>
    </w:pPr>
    <w:rPr>
      <w:b/>
      <w:bCs/>
      <w:sz w:val="28"/>
      <w:szCs w:val="40"/>
    </w:rPr>
  </w:style>
  <w:style w:type="paragraph" w:customStyle="1" w:styleId="ChapNo">
    <w:name w:val="Chap_No"/>
    <w:basedOn w:val="ArtNo"/>
    <w:next w:val="Chaptitle"/>
    <w:rsid w:val="00CF1757"/>
    <w:pPr>
      <w:spacing w:before="0"/>
    </w:pPr>
    <w:rPr>
      <w:rFonts w:ascii="Times New Roman Bold" w:hAnsi="Times New Roman Bold"/>
      <w:b/>
    </w:rPr>
  </w:style>
  <w:style w:type="paragraph" w:customStyle="1" w:styleId="Chaptitle">
    <w:name w:val="Chap_title"/>
    <w:basedOn w:val="Arttitle"/>
    <w:next w:val="Normalaftertitle"/>
    <w:rsid w:val="00A167FD"/>
  </w:style>
  <w:style w:type="paragraph" w:styleId="ListBullet">
    <w:name w:val="List Bullet"/>
    <w:basedOn w:val="Normal"/>
    <w:autoRedefine/>
    <w:rsid w:val="001467CD"/>
    <w:pPr>
      <w:tabs>
        <w:tab w:val="num" w:pos="360"/>
      </w:tabs>
      <w:overflowPunct/>
      <w:autoSpaceDE/>
      <w:autoSpaceDN/>
      <w:adjustRightInd/>
      <w:spacing w:before="0"/>
      <w:ind w:left="360" w:hanging="360"/>
      <w:textAlignment w:val="auto"/>
    </w:pPr>
    <w:rPr>
      <w:sz w:val="20"/>
      <w:szCs w:val="26"/>
      <w:lang w:val="en-US"/>
    </w:rPr>
  </w:style>
  <w:style w:type="paragraph" w:styleId="ListBullet2">
    <w:name w:val="List Bullet 2"/>
    <w:basedOn w:val="Normal"/>
    <w:autoRedefine/>
    <w:rsid w:val="001467CD"/>
    <w:pPr>
      <w:tabs>
        <w:tab w:val="num" w:pos="643"/>
      </w:tabs>
      <w:overflowPunct/>
      <w:autoSpaceDE/>
      <w:autoSpaceDN/>
      <w:adjustRightInd/>
      <w:spacing w:before="0"/>
      <w:ind w:left="643" w:hanging="360"/>
      <w:textAlignment w:val="auto"/>
    </w:pPr>
    <w:rPr>
      <w:sz w:val="20"/>
      <w:szCs w:val="26"/>
      <w:lang w:val="en-US"/>
    </w:rPr>
  </w:style>
  <w:style w:type="paragraph" w:styleId="ListBullet3">
    <w:name w:val="List Bullet 3"/>
    <w:basedOn w:val="Normal"/>
    <w:autoRedefine/>
    <w:rsid w:val="001467CD"/>
    <w:pPr>
      <w:tabs>
        <w:tab w:val="num" w:pos="926"/>
      </w:tabs>
      <w:overflowPunct/>
      <w:autoSpaceDE/>
      <w:autoSpaceDN/>
      <w:adjustRightInd/>
      <w:spacing w:before="0"/>
      <w:ind w:left="926" w:hanging="360"/>
      <w:textAlignment w:val="auto"/>
    </w:pPr>
    <w:rPr>
      <w:sz w:val="20"/>
      <w:szCs w:val="26"/>
      <w:lang w:val="en-US"/>
    </w:rPr>
  </w:style>
  <w:style w:type="paragraph" w:styleId="ListBullet4">
    <w:name w:val="List Bullet 4"/>
    <w:basedOn w:val="Normal"/>
    <w:autoRedefine/>
    <w:rsid w:val="001467CD"/>
    <w:pPr>
      <w:tabs>
        <w:tab w:val="num" w:pos="1209"/>
      </w:tabs>
      <w:overflowPunct/>
      <w:autoSpaceDE/>
      <w:autoSpaceDN/>
      <w:adjustRightInd/>
      <w:spacing w:before="0"/>
      <w:ind w:left="1209" w:hanging="360"/>
      <w:textAlignment w:val="auto"/>
    </w:pPr>
    <w:rPr>
      <w:sz w:val="20"/>
      <w:szCs w:val="26"/>
      <w:lang w:val="en-US"/>
    </w:rPr>
  </w:style>
  <w:style w:type="paragraph" w:styleId="ListBullet5">
    <w:name w:val="List Bullet 5"/>
    <w:basedOn w:val="Normal"/>
    <w:autoRedefine/>
    <w:rsid w:val="001467CD"/>
    <w:pPr>
      <w:tabs>
        <w:tab w:val="num" w:pos="1492"/>
      </w:tabs>
      <w:overflowPunct/>
      <w:autoSpaceDE/>
      <w:autoSpaceDN/>
      <w:adjustRightInd/>
      <w:spacing w:before="0"/>
      <w:ind w:left="1492" w:hanging="360"/>
      <w:textAlignment w:val="auto"/>
    </w:pPr>
    <w:rPr>
      <w:sz w:val="20"/>
      <w:szCs w:val="26"/>
      <w:lang w:val="en-US"/>
    </w:rPr>
  </w:style>
  <w:style w:type="paragraph" w:styleId="ListNumber">
    <w:name w:val="List Number"/>
    <w:basedOn w:val="Normal"/>
    <w:rsid w:val="001467CD"/>
    <w:pPr>
      <w:tabs>
        <w:tab w:val="num" w:pos="360"/>
      </w:tabs>
      <w:overflowPunct/>
      <w:autoSpaceDE/>
      <w:autoSpaceDN/>
      <w:adjustRightInd/>
      <w:spacing w:before="0"/>
      <w:ind w:left="360" w:hanging="360"/>
      <w:textAlignment w:val="auto"/>
    </w:pPr>
    <w:rPr>
      <w:sz w:val="20"/>
      <w:szCs w:val="26"/>
      <w:lang w:val="en-US"/>
    </w:rPr>
  </w:style>
  <w:style w:type="paragraph" w:styleId="ListNumber2">
    <w:name w:val="List Number 2"/>
    <w:basedOn w:val="Normal"/>
    <w:rsid w:val="001467CD"/>
    <w:pPr>
      <w:tabs>
        <w:tab w:val="num" w:pos="643"/>
      </w:tabs>
      <w:overflowPunct/>
      <w:autoSpaceDE/>
      <w:autoSpaceDN/>
      <w:adjustRightInd/>
      <w:spacing w:before="0"/>
      <w:ind w:left="643" w:hanging="360"/>
      <w:textAlignment w:val="auto"/>
    </w:pPr>
    <w:rPr>
      <w:sz w:val="20"/>
      <w:szCs w:val="26"/>
      <w:lang w:val="en-US"/>
    </w:rPr>
  </w:style>
  <w:style w:type="paragraph" w:styleId="ListNumber3">
    <w:name w:val="List Number 3"/>
    <w:basedOn w:val="Normal"/>
    <w:rsid w:val="001467CD"/>
    <w:pPr>
      <w:tabs>
        <w:tab w:val="num" w:pos="926"/>
      </w:tabs>
      <w:overflowPunct/>
      <w:autoSpaceDE/>
      <w:autoSpaceDN/>
      <w:adjustRightInd/>
      <w:spacing w:before="0"/>
      <w:ind w:left="926" w:hanging="360"/>
      <w:textAlignment w:val="auto"/>
    </w:pPr>
    <w:rPr>
      <w:sz w:val="20"/>
      <w:szCs w:val="26"/>
      <w:lang w:val="en-US"/>
    </w:rPr>
  </w:style>
  <w:style w:type="paragraph" w:styleId="ListNumber4">
    <w:name w:val="List Number 4"/>
    <w:basedOn w:val="Normal"/>
    <w:rsid w:val="001467CD"/>
    <w:pPr>
      <w:tabs>
        <w:tab w:val="num" w:pos="1209"/>
      </w:tabs>
      <w:overflowPunct/>
      <w:autoSpaceDE/>
      <w:autoSpaceDN/>
      <w:adjustRightInd/>
      <w:spacing w:before="0"/>
      <w:ind w:left="1209" w:hanging="360"/>
      <w:textAlignment w:val="auto"/>
    </w:pPr>
    <w:rPr>
      <w:sz w:val="20"/>
      <w:szCs w:val="26"/>
      <w:lang w:val="en-US"/>
    </w:rPr>
  </w:style>
  <w:style w:type="paragraph" w:styleId="ListNumber5">
    <w:name w:val="List Number 5"/>
    <w:basedOn w:val="Normal"/>
    <w:rsid w:val="001467CD"/>
    <w:pPr>
      <w:tabs>
        <w:tab w:val="num" w:pos="1492"/>
      </w:tabs>
      <w:overflowPunct/>
      <w:autoSpaceDE/>
      <w:autoSpaceDN/>
      <w:adjustRightInd/>
      <w:spacing w:before="0"/>
      <w:ind w:left="1492" w:hanging="360"/>
      <w:textAlignment w:val="auto"/>
    </w:pPr>
    <w:rPr>
      <w:sz w:val="20"/>
      <w:szCs w:val="26"/>
      <w:lang w:val="en-US"/>
    </w:rPr>
  </w:style>
  <w:style w:type="paragraph" w:styleId="NormalWeb">
    <w:name w:val="Normal (Web)"/>
    <w:basedOn w:val="Normal"/>
    <w:rsid w:val="001467CD"/>
    <w:pPr>
      <w:overflowPunct/>
      <w:autoSpaceDE/>
      <w:autoSpaceDN/>
      <w:adjustRightInd/>
      <w:textAlignment w:val="auto"/>
    </w:pPr>
    <w:rPr>
      <w:szCs w:val="24"/>
      <w:lang w:val="en-US"/>
    </w:rPr>
  </w:style>
  <w:style w:type="paragraph" w:styleId="BalloonText">
    <w:name w:val="Balloon Text"/>
    <w:basedOn w:val="Normal"/>
    <w:semiHidden/>
    <w:rsid w:val="00D35B17"/>
    <w:rPr>
      <w:rFonts w:ascii="Tahoma" w:hAnsi="Tahoma" w:cs="Tahoma"/>
      <w:sz w:val="16"/>
      <w:szCs w:val="16"/>
    </w:rPr>
  </w:style>
  <w:style w:type="character" w:customStyle="1" w:styleId="href">
    <w:name w:val="href"/>
    <w:basedOn w:val="DefaultParagraphFont"/>
    <w:rsid w:val="004C7BD2"/>
    <w:rPr>
      <w:color w:val="auto"/>
    </w:rPr>
  </w:style>
  <w:style w:type="paragraph" w:customStyle="1" w:styleId="AttachNO">
    <w:name w:val="Attach_NO"/>
    <w:basedOn w:val="AnnexNO"/>
    <w:qFormat/>
    <w:rsid w:val="004F230F"/>
    <w:rPr>
      <w:lang w:bidi="ar-SA"/>
    </w:rPr>
  </w:style>
  <w:style w:type="paragraph" w:customStyle="1" w:styleId="AnnexNO">
    <w:name w:val="Annex_NO"/>
    <w:basedOn w:val="Normal"/>
    <w:qFormat/>
    <w:rsid w:val="00DE21AC"/>
    <w:pPr>
      <w:keepNext/>
      <w:tabs>
        <w:tab w:val="clear" w:pos="720"/>
        <w:tab w:val="clear" w:pos="1418"/>
        <w:tab w:val="left" w:pos="567"/>
        <w:tab w:val="left" w:pos="1134"/>
        <w:tab w:val="left" w:pos="1701"/>
        <w:tab w:val="left" w:pos="2268"/>
        <w:tab w:val="left" w:pos="2835"/>
      </w:tabs>
      <w:spacing w:before="360" w:line="192" w:lineRule="auto"/>
      <w:jc w:val="center"/>
    </w:pPr>
    <w:rPr>
      <w:sz w:val="28"/>
      <w:szCs w:val="40"/>
      <w:lang w:bidi="ar-EG"/>
    </w:rPr>
  </w:style>
  <w:style w:type="paragraph" w:customStyle="1" w:styleId="AttachTitle">
    <w:name w:val="Attach_Title"/>
    <w:basedOn w:val="Normal"/>
    <w:qFormat/>
    <w:rsid w:val="00DE21AC"/>
    <w:pPr>
      <w:keepNext/>
      <w:tabs>
        <w:tab w:val="clear" w:pos="720"/>
        <w:tab w:val="clear" w:pos="1418"/>
        <w:tab w:val="left" w:pos="567"/>
        <w:tab w:val="left" w:pos="1134"/>
        <w:tab w:val="left" w:pos="1701"/>
        <w:tab w:val="left" w:pos="2268"/>
        <w:tab w:val="left" w:pos="2835"/>
      </w:tabs>
      <w:spacing w:before="240" w:after="60" w:line="192" w:lineRule="auto"/>
      <w:jc w:val="center"/>
    </w:pPr>
    <w:rPr>
      <w:b/>
      <w:bCs/>
      <w:sz w:val="28"/>
      <w:szCs w:val="40"/>
      <w:lang w:val="en-US"/>
    </w:rPr>
  </w:style>
  <w:style w:type="paragraph" w:customStyle="1" w:styleId="AppendixTitleS1">
    <w:name w:val="Appendix_Title_S1"/>
    <w:basedOn w:val="AttachTitleS1"/>
    <w:qFormat/>
    <w:rsid w:val="00DE21AC"/>
    <w:pPr>
      <w:spacing w:after="0" w:line="192" w:lineRule="auto"/>
    </w:pPr>
  </w:style>
  <w:style w:type="paragraph" w:customStyle="1" w:styleId="AttachTitleS1">
    <w:name w:val="Attach_Title_S1"/>
    <w:basedOn w:val="SectionTitleS1"/>
    <w:qFormat/>
    <w:rsid w:val="004F230F"/>
  </w:style>
  <w:style w:type="paragraph" w:customStyle="1" w:styleId="SectionTitleS1">
    <w:name w:val="Section_Title_S1"/>
    <w:basedOn w:val="ChapTitleS1"/>
    <w:qFormat/>
    <w:rsid w:val="004F230F"/>
  </w:style>
  <w:style w:type="paragraph" w:customStyle="1" w:styleId="ChapTitleS1">
    <w:name w:val="Chap_Title_S1"/>
    <w:basedOn w:val="RepTitleS1"/>
    <w:qFormat/>
    <w:rsid w:val="004F230F"/>
  </w:style>
  <w:style w:type="paragraph" w:customStyle="1" w:styleId="RepTitleS1">
    <w:name w:val="Rep_Title_S1"/>
    <w:basedOn w:val="PartTitleS1"/>
    <w:qFormat/>
    <w:rsid w:val="004F230F"/>
  </w:style>
  <w:style w:type="paragraph" w:customStyle="1" w:styleId="PartTitleS1">
    <w:name w:val="Part_Title_S1"/>
    <w:basedOn w:val="ResNoS1"/>
    <w:qFormat/>
    <w:rsid w:val="004F230F"/>
    <w:rPr>
      <w:b/>
      <w:bCs/>
    </w:rPr>
  </w:style>
  <w:style w:type="paragraph" w:customStyle="1" w:styleId="ResNoS1">
    <w:name w:val="Res_No_S1"/>
    <w:basedOn w:val="ArtNoS1"/>
    <w:qFormat/>
    <w:rsid w:val="004F230F"/>
  </w:style>
  <w:style w:type="paragraph" w:customStyle="1" w:styleId="ArtNoS1">
    <w:name w:val="Art_No_S1"/>
    <w:basedOn w:val="Normal"/>
    <w:qFormat/>
    <w:rsid w:val="004F230F"/>
    <w:pPr>
      <w:keepNext/>
      <w:keepLines/>
      <w:tabs>
        <w:tab w:val="clear" w:pos="720"/>
        <w:tab w:val="clear" w:pos="1418"/>
      </w:tabs>
      <w:spacing w:before="240" w:after="60"/>
      <w:jc w:val="center"/>
    </w:pPr>
    <w:rPr>
      <w:sz w:val="28"/>
      <w:szCs w:val="40"/>
      <w:lang w:val="en-US"/>
    </w:rPr>
  </w:style>
  <w:style w:type="paragraph" w:customStyle="1" w:styleId="AppendixTitle">
    <w:name w:val="Appendix_Title"/>
    <w:basedOn w:val="Normal"/>
    <w:next w:val="Normal"/>
    <w:rsid w:val="00DE21AC"/>
    <w:pPr>
      <w:keepNext/>
      <w:tabs>
        <w:tab w:val="clear" w:pos="720"/>
        <w:tab w:val="clear" w:pos="1418"/>
        <w:tab w:val="left" w:pos="567"/>
        <w:tab w:val="left" w:pos="1134"/>
        <w:tab w:val="left" w:pos="1701"/>
        <w:tab w:val="left" w:pos="2268"/>
        <w:tab w:val="left" w:pos="2835"/>
      </w:tabs>
      <w:spacing w:before="240" w:line="192" w:lineRule="auto"/>
      <w:jc w:val="center"/>
    </w:pPr>
    <w:rPr>
      <w:b/>
      <w:bCs/>
      <w:sz w:val="28"/>
      <w:szCs w:val="40"/>
      <w:lang w:val="en-US"/>
    </w:rPr>
  </w:style>
  <w:style w:type="paragraph" w:customStyle="1" w:styleId="Reasons">
    <w:name w:val="Reasons"/>
    <w:basedOn w:val="Normal"/>
    <w:link w:val="ReasonsChar"/>
    <w:rsid w:val="004F230F"/>
    <w:pPr>
      <w:tabs>
        <w:tab w:val="clear" w:pos="720"/>
        <w:tab w:val="clear" w:pos="1418"/>
        <w:tab w:val="left" w:pos="567"/>
        <w:tab w:val="left" w:pos="1134"/>
        <w:tab w:val="left" w:pos="1701"/>
        <w:tab w:val="left" w:pos="2268"/>
        <w:tab w:val="left" w:pos="2835"/>
      </w:tabs>
      <w:spacing w:before="60" w:after="60"/>
    </w:pPr>
    <w:rPr>
      <w:lang w:bidi="ar-EG"/>
    </w:rPr>
  </w:style>
  <w:style w:type="character" w:customStyle="1" w:styleId="ReasonsChar">
    <w:name w:val="Reasons Char"/>
    <w:basedOn w:val="DefaultParagraphFont"/>
    <w:link w:val="Reasons"/>
    <w:rsid w:val="004F230F"/>
    <w:rPr>
      <w:rFonts w:ascii="Calibri" w:hAnsi="Calibri" w:cs="Traditional Arabic"/>
      <w:sz w:val="24"/>
      <w:szCs w:val="32"/>
      <w:lang w:val="en-GB" w:eastAsia="en-US" w:bidi="ar-EG"/>
    </w:rPr>
  </w:style>
  <w:style w:type="paragraph" w:customStyle="1" w:styleId="AnnexNoS2">
    <w:name w:val="Annex_No_S2"/>
    <w:basedOn w:val="Normal"/>
    <w:next w:val="Normal"/>
    <w:rsid w:val="004F230F"/>
    <w:pPr>
      <w:tabs>
        <w:tab w:val="clear" w:pos="720"/>
        <w:tab w:val="clear" w:pos="1418"/>
        <w:tab w:val="left" w:pos="851"/>
      </w:tabs>
      <w:spacing w:before="100" w:after="80" w:line="260" w:lineRule="exact"/>
      <w:jc w:val="left"/>
    </w:pPr>
    <w:rPr>
      <w:b/>
      <w:bCs/>
      <w:caps/>
      <w:position w:val="2"/>
      <w:lang w:bidi="ar-EG"/>
    </w:rPr>
  </w:style>
  <w:style w:type="paragraph" w:customStyle="1" w:styleId="AnnextitleS2">
    <w:name w:val="Annex_title_S2"/>
    <w:basedOn w:val="PartTitleS2"/>
    <w:next w:val="Normal"/>
    <w:rsid w:val="004F230F"/>
  </w:style>
  <w:style w:type="paragraph" w:customStyle="1" w:styleId="PartTitleS2">
    <w:name w:val="Part_Title_S2"/>
    <w:basedOn w:val="Normal"/>
    <w:qFormat/>
    <w:rsid w:val="004F230F"/>
    <w:pPr>
      <w:keepNext/>
      <w:keepLines/>
      <w:tabs>
        <w:tab w:val="clear" w:pos="720"/>
        <w:tab w:val="clear" w:pos="1418"/>
      </w:tabs>
      <w:spacing w:before="300" w:after="60" w:line="280" w:lineRule="exact"/>
      <w:jc w:val="left"/>
    </w:pPr>
    <w:rPr>
      <w:b/>
      <w:bCs/>
      <w:szCs w:val="22"/>
      <w:lang w:val="en-US"/>
    </w:rPr>
  </w:style>
  <w:style w:type="paragraph" w:customStyle="1" w:styleId="ArtNoS2">
    <w:name w:val="Art_No_S2"/>
    <w:basedOn w:val="Normal"/>
    <w:next w:val="Normal"/>
    <w:rsid w:val="004F230F"/>
    <w:pPr>
      <w:tabs>
        <w:tab w:val="clear" w:pos="720"/>
        <w:tab w:val="clear" w:pos="1418"/>
        <w:tab w:val="left" w:pos="851"/>
      </w:tabs>
      <w:spacing w:before="100" w:after="80" w:line="260" w:lineRule="exact"/>
      <w:jc w:val="left"/>
    </w:pPr>
    <w:rPr>
      <w:b/>
      <w:bCs/>
      <w:position w:val="2"/>
      <w:sz w:val="22"/>
      <w:szCs w:val="30"/>
      <w:lang w:val="en-US"/>
    </w:rPr>
  </w:style>
  <w:style w:type="paragraph" w:customStyle="1" w:styleId="enumlev1S2">
    <w:name w:val="enumlev1_S2"/>
    <w:basedOn w:val="enumlev1"/>
    <w:link w:val="enumlev1S2Char"/>
    <w:rsid w:val="00A167FD"/>
    <w:pPr>
      <w:tabs>
        <w:tab w:val="clear" w:pos="720"/>
        <w:tab w:val="clear" w:pos="1418"/>
        <w:tab w:val="clear" w:pos="2608"/>
        <w:tab w:val="clear" w:pos="3345"/>
        <w:tab w:val="left" w:pos="851"/>
      </w:tabs>
      <w:spacing w:before="60"/>
      <w:ind w:left="0" w:right="0" w:firstLine="0"/>
      <w:jc w:val="left"/>
    </w:pPr>
    <w:rPr>
      <w:b/>
      <w:bCs/>
      <w:lang w:val="es-ES_tradnl" w:bidi="ar-EG"/>
    </w:rPr>
  </w:style>
  <w:style w:type="character" w:customStyle="1" w:styleId="enumlev1S2Char">
    <w:name w:val="enumlev1_S2 Char"/>
    <w:basedOn w:val="enumlev1Char"/>
    <w:link w:val="enumlev1S2"/>
    <w:rsid w:val="00A167FD"/>
    <w:rPr>
      <w:b/>
      <w:bCs/>
      <w:lang w:val="es-ES_tradnl" w:bidi="ar-EG"/>
    </w:rPr>
  </w:style>
  <w:style w:type="paragraph" w:customStyle="1" w:styleId="NormalS2">
    <w:name w:val="Normal_S2"/>
    <w:basedOn w:val="Normal"/>
    <w:next w:val="Normal"/>
    <w:rsid w:val="004F230F"/>
    <w:pPr>
      <w:tabs>
        <w:tab w:val="clear" w:pos="720"/>
        <w:tab w:val="clear" w:pos="1418"/>
        <w:tab w:val="left" w:pos="714"/>
      </w:tabs>
      <w:spacing w:before="60"/>
      <w:jc w:val="left"/>
    </w:pPr>
    <w:rPr>
      <w:b/>
      <w:bCs/>
      <w:lang w:val="en-US" w:bidi="ar-EG"/>
    </w:rPr>
  </w:style>
  <w:style w:type="paragraph" w:customStyle="1" w:styleId="ReasonsS2">
    <w:name w:val="Reasons_S2"/>
    <w:basedOn w:val="Reasons"/>
    <w:rsid w:val="004F230F"/>
    <w:pPr>
      <w:tabs>
        <w:tab w:val="clear" w:pos="567"/>
        <w:tab w:val="clear" w:pos="1134"/>
        <w:tab w:val="clear" w:pos="1701"/>
        <w:tab w:val="clear" w:pos="2268"/>
        <w:tab w:val="clear" w:pos="2835"/>
        <w:tab w:val="left" w:pos="851"/>
      </w:tabs>
    </w:pPr>
    <w:rPr>
      <w:b/>
      <w:bCs/>
      <w:position w:val="2"/>
      <w:lang w:val="en-US" w:bidi="ar-SA"/>
    </w:rPr>
  </w:style>
  <w:style w:type="paragraph" w:customStyle="1" w:styleId="RecNoS2">
    <w:name w:val="Rec_No_S2"/>
    <w:basedOn w:val="Normal"/>
    <w:next w:val="Normal"/>
    <w:rsid w:val="004F230F"/>
    <w:pPr>
      <w:tabs>
        <w:tab w:val="clear" w:pos="720"/>
        <w:tab w:val="clear" w:pos="1418"/>
        <w:tab w:val="left" w:pos="851"/>
      </w:tabs>
      <w:spacing w:before="100" w:after="80" w:line="260" w:lineRule="exact"/>
      <w:jc w:val="left"/>
    </w:pPr>
    <w:rPr>
      <w:b/>
      <w:bCs/>
      <w:position w:val="2"/>
      <w:lang w:val="en-US"/>
    </w:rPr>
  </w:style>
  <w:style w:type="paragraph" w:customStyle="1" w:styleId="ResNoS2">
    <w:name w:val="Res_No_S2"/>
    <w:basedOn w:val="Normal"/>
    <w:next w:val="Normal"/>
    <w:rsid w:val="004F230F"/>
    <w:pPr>
      <w:keepNext/>
      <w:keepLines/>
      <w:tabs>
        <w:tab w:val="clear" w:pos="720"/>
        <w:tab w:val="clear" w:pos="1418"/>
        <w:tab w:val="left" w:pos="851"/>
      </w:tabs>
      <w:spacing w:before="100" w:after="80" w:line="260" w:lineRule="exact"/>
      <w:jc w:val="left"/>
    </w:pPr>
    <w:rPr>
      <w:b/>
      <w:bCs/>
      <w:position w:val="2"/>
      <w:lang w:val="en-US"/>
    </w:rPr>
  </w:style>
  <w:style w:type="paragraph" w:customStyle="1" w:styleId="NormalDash">
    <w:name w:val="Normal_Dash"/>
    <w:basedOn w:val="Normal"/>
    <w:qFormat/>
    <w:rsid w:val="004F230F"/>
    <w:pPr>
      <w:tabs>
        <w:tab w:val="clear" w:pos="720"/>
        <w:tab w:val="clear" w:pos="1418"/>
        <w:tab w:val="left" w:pos="567"/>
        <w:tab w:val="left" w:pos="1134"/>
        <w:tab w:val="left" w:pos="1701"/>
        <w:tab w:val="left" w:pos="2268"/>
        <w:tab w:val="left" w:pos="2835"/>
      </w:tabs>
      <w:spacing w:before="0" w:after="60" w:line="240" w:lineRule="auto"/>
      <w:jc w:val="center"/>
    </w:pPr>
    <w:rPr>
      <w:lang w:val="en-US"/>
    </w:rPr>
  </w:style>
  <w:style w:type="paragraph" w:customStyle="1" w:styleId="RepTitle0">
    <w:name w:val="Rep_Title"/>
    <w:basedOn w:val="RecTitle0"/>
    <w:next w:val="Normal"/>
    <w:rsid w:val="004F230F"/>
    <w:pPr>
      <w:spacing w:line="320" w:lineRule="exact"/>
    </w:pPr>
    <w:rPr>
      <w:b w:val="0"/>
      <w:sz w:val="28"/>
      <w:szCs w:val="40"/>
    </w:rPr>
  </w:style>
  <w:style w:type="paragraph" w:customStyle="1" w:styleId="RecTitle0">
    <w:name w:val="Rec_Title"/>
    <w:basedOn w:val="Normal"/>
    <w:autoRedefine/>
    <w:qFormat/>
    <w:rsid w:val="00DE21AC"/>
    <w:pPr>
      <w:keepNext/>
      <w:tabs>
        <w:tab w:val="clear" w:pos="720"/>
        <w:tab w:val="clear" w:pos="1418"/>
        <w:tab w:val="left" w:pos="567"/>
        <w:tab w:val="left" w:pos="1134"/>
        <w:tab w:val="left" w:pos="1701"/>
        <w:tab w:val="left" w:pos="2268"/>
        <w:tab w:val="left" w:pos="2835"/>
      </w:tabs>
      <w:spacing w:before="240" w:after="60" w:line="192" w:lineRule="auto"/>
      <w:jc w:val="center"/>
    </w:pPr>
    <w:rPr>
      <w:b/>
      <w:bCs/>
      <w:sz w:val="32"/>
      <w:szCs w:val="44"/>
      <w:lang w:val="en-US"/>
    </w:rPr>
  </w:style>
  <w:style w:type="table" w:styleId="TableGrid">
    <w:name w:val="Table Grid"/>
    <w:basedOn w:val="TableNormal"/>
    <w:uiPriority w:val="59"/>
    <w:rsid w:val="004F230F"/>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tTitle0">
    <w:name w:val="Part_Title"/>
    <w:basedOn w:val="Normal"/>
    <w:qFormat/>
    <w:rsid w:val="004F230F"/>
    <w:pPr>
      <w:tabs>
        <w:tab w:val="clear" w:pos="720"/>
        <w:tab w:val="clear" w:pos="1418"/>
        <w:tab w:val="left" w:pos="794"/>
        <w:tab w:val="left" w:pos="1191"/>
        <w:tab w:val="left" w:pos="1588"/>
        <w:tab w:val="left" w:pos="1985"/>
      </w:tabs>
      <w:spacing w:before="240" w:after="60" w:line="192" w:lineRule="auto"/>
      <w:jc w:val="center"/>
    </w:pPr>
    <w:rPr>
      <w:b/>
      <w:bCs/>
      <w:sz w:val="32"/>
      <w:szCs w:val="44"/>
      <w:lang w:bidi="ar-EG"/>
    </w:rPr>
  </w:style>
  <w:style w:type="paragraph" w:customStyle="1" w:styleId="TableTitle0">
    <w:name w:val="Table_Title"/>
    <w:basedOn w:val="Normal"/>
    <w:autoRedefine/>
    <w:qFormat/>
    <w:rsid w:val="004F230F"/>
    <w:pPr>
      <w:tabs>
        <w:tab w:val="clear" w:pos="720"/>
        <w:tab w:val="clear" w:pos="1418"/>
        <w:tab w:val="left" w:pos="794"/>
        <w:tab w:val="left" w:pos="1191"/>
        <w:tab w:val="left" w:pos="1588"/>
        <w:tab w:val="left" w:pos="1985"/>
      </w:tabs>
      <w:spacing w:before="60" w:after="120"/>
      <w:jc w:val="center"/>
    </w:pPr>
    <w:rPr>
      <w:b/>
      <w:bCs/>
      <w:lang w:bidi="ar-EG"/>
    </w:rPr>
  </w:style>
  <w:style w:type="paragraph" w:customStyle="1" w:styleId="FigNo">
    <w:name w:val="Fig._No"/>
    <w:basedOn w:val="Normal"/>
    <w:qFormat/>
    <w:rsid w:val="004F230F"/>
    <w:pPr>
      <w:tabs>
        <w:tab w:val="clear" w:pos="720"/>
        <w:tab w:val="clear" w:pos="1418"/>
        <w:tab w:val="left" w:pos="794"/>
        <w:tab w:val="left" w:pos="1191"/>
        <w:tab w:val="left" w:pos="1588"/>
        <w:tab w:val="left" w:pos="1985"/>
      </w:tabs>
      <w:spacing w:before="240" w:after="60"/>
      <w:jc w:val="center"/>
    </w:pPr>
    <w:rPr>
      <w:lang w:val="en-US"/>
    </w:rPr>
  </w:style>
  <w:style w:type="paragraph" w:customStyle="1" w:styleId="FigTitle">
    <w:name w:val="Fig._Title"/>
    <w:basedOn w:val="Normal"/>
    <w:autoRedefine/>
    <w:qFormat/>
    <w:rsid w:val="004F230F"/>
    <w:pPr>
      <w:tabs>
        <w:tab w:val="clear" w:pos="720"/>
        <w:tab w:val="clear" w:pos="1418"/>
        <w:tab w:val="left" w:pos="794"/>
        <w:tab w:val="left" w:pos="1191"/>
        <w:tab w:val="left" w:pos="1588"/>
        <w:tab w:val="left" w:pos="1985"/>
      </w:tabs>
      <w:spacing w:before="60" w:after="60"/>
      <w:jc w:val="center"/>
    </w:pPr>
    <w:rPr>
      <w:b/>
      <w:bCs/>
      <w:lang w:val="en-US"/>
    </w:rPr>
  </w:style>
  <w:style w:type="paragraph" w:customStyle="1" w:styleId="SectionTitle0">
    <w:name w:val="Section_Title"/>
    <w:basedOn w:val="RepTitle0"/>
    <w:qFormat/>
    <w:rsid w:val="004F230F"/>
  </w:style>
  <w:style w:type="paragraph" w:customStyle="1" w:styleId="NormalS1">
    <w:name w:val="Normal_S1"/>
    <w:basedOn w:val="Normal"/>
    <w:qFormat/>
    <w:rsid w:val="0059393C"/>
    <w:pPr>
      <w:suppressLineNumbers/>
      <w:tabs>
        <w:tab w:val="clear" w:pos="720"/>
        <w:tab w:val="left" w:pos="851"/>
        <w:tab w:val="left" w:pos="1701"/>
        <w:tab w:val="left" w:pos="2268"/>
        <w:tab w:val="left" w:pos="2835"/>
      </w:tabs>
      <w:suppressAutoHyphens/>
      <w:spacing w:before="60" w:after="60"/>
      <w:textboxTightWrap w:val="allLines"/>
    </w:pPr>
    <w:rPr>
      <w:lang w:val="en-US"/>
    </w:rPr>
  </w:style>
  <w:style w:type="paragraph" w:customStyle="1" w:styleId="ChapNoS1">
    <w:name w:val="Chap_No_S1"/>
    <w:basedOn w:val="Normal"/>
    <w:qFormat/>
    <w:rsid w:val="00A167FD"/>
    <w:pPr>
      <w:tabs>
        <w:tab w:val="clear" w:pos="720"/>
        <w:tab w:val="clear" w:pos="1418"/>
      </w:tabs>
      <w:spacing w:before="240" w:after="60"/>
      <w:jc w:val="center"/>
    </w:pPr>
    <w:rPr>
      <w:sz w:val="32"/>
      <w:szCs w:val="44"/>
      <w:lang w:val="en-US" w:bidi="ar-EG"/>
    </w:rPr>
  </w:style>
  <w:style w:type="paragraph" w:customStyle="1" w:styleId="ArtTitleS1">
    <w:name w:val="Art_Title_S1"/>
    <w:basedOn w:val="ChapTitleS1"/>
    <w:qFormat/>
    <w:rsid w:val="004F230F"/>
  </w:style>
  <w:style w:type="paragraph" w:customStyle="1" w:styleId="ConvS1">
    <w:name w:val="Conv_S1"/>
    <w:basedOn w:val="Normal"/>
    <w:qFormat/>
    <w:rsid w:val="004F230F"/>
    <w:pPr>
      <w:pageBreakBefore/>
      <w:tabs>
        <w:tab w:val="clear" w:pos="720"/>
        <w:tab w:val="clear" w:pos="1418"/>
        <w:tab w:val="right" w:pos="567"/>
        <w:tab w:val="left" w:pos="794"/>
        <w:tab w:val="left" w:pos="1191"/>
        <w:tab w:val="left" w:pos="1588"/>
        <w:tab w:val="left" w:pos="1985"/>
      </w:tabs>
      <w:spacing w:before="60" w:after="240" w:line="400" w:lineRule="exact"/>
      <w:jc w:val="center"/>
    </w:pPr>
    <w:rPr>
      <w:rFonts w:eastAsia="SimSun"/>
      <w:b/>
      <w:bCs/>
      <w:sz w:val="32"/>
      <w:szCs w:val="44"/>
      <w:lang w:val="es-ES_tradnl"/>
    </w:rPr>
  </w:style>
  <w:style w:type="paragraph" w:customStyle="1" w:styleId="SectionNoS1">
    <w:name w:val="Section_No_S1"/>
    <w:basedOn w:val="ChapNoS1"/>
    <w:qFormat/>
    <w:rsid w:val="004F230F"/>
    <w:rPr>
      <w:lang w:bidi="ar-SA"/>
    </w:rPr>
  </w:style>
  <w:style w:type="paragraph" w:customStyle="1" w:styleId="enumlev1s1">
    <w:name w:val="enumlev1_s1"/>
    <w:basedOn w:val="Normal"/>
    <w:qFormat/>
    <w:rsid w:val="0059393C"/>
    <w:pPr>
      <w:tabs>
        <w:tab w:val="clear" w:pos="720"/>
        <w:tab w:val="left" w:pos="851"/>
        <w:tab w:val="left" w:pos="1701"/>
        <w:tab w:val="left" w:pos="2268"/>
        <w:tab w:val="left" w:pos="2835"/>
      </w:tabs>
      <w:spacing w:before="60" w:after="60"/>
      <w:ind w:left="851" w:hanging="851"/>
    </w:pPr>
    <w:rPr>
      <w:lang w:bidi="ar-EG"/>
    </w:rPr>
  </w:style>
  <w:style w:type="paragraph" w:customStyle="1" w:styleId="NormalendS2">
    <w:name w:val="Normal_end_S2"/>
    <w:basedOn w:val="Normal"/>
    <w:qFormat/>
    <w:rsid w:val="004F230F"/>
    <w:pPr>
      <w:tabs>
        <w:tab w:val="clear" w:pos="720"/>
        <w:tab w:val="clear" w:pos="1418"/>
        <w:tab w:val="left" w:pos="567"/>
        <w:tab w:val="left" w:pos="1134"/>
        <w:tab w:val="left" w:pos="1701"/>
        <w:tab w:val="left" w:pos="2268"/>
        <w:tab w:val="left" w:pos="2835"/>
      </w:tabs>
      <w:spacing w:before="60" w:after="60"/>
    </w:pPr>
    <w:rPr>
      <w:lang w:val="en-US" w:eastAsia="zh-CN"/>
    </w:rPr>
  </w:style>
  <w:style w:type="paragraph" w:customStyle="1" w:styleId="ConvS2">
    <w:name w:val="Conv_S2"/>
    <w:basedOn w:val="NormalS2"/>
    <w:qFormat/>
    <w:rsid w:val="004F230F"/>
    <w:pPr>
      <w:pageBreakBefore/>
      <w:spacing w:before="600"/>
    </w:pPr>
    <w:rPr>
      <w:rFonts w:ascii="Times New Roman" w:hAnsi="Times New Roman" w:cs="Times New Roman"/>
      <w:lang w:bidi="ar-SA"/>
    </w:rPr>
  </w:style>
  <w:style w:type="paragraph" w:customStyle="1" w:styleId="SectionNoS2">
    <w:name w:val="Section_No_S2"/>
    <w:basedOn w:val="RepNoS2"/>
    <w:qFormat/>
    <w:rsid w:val="004F230F"/>
  </w:style>
  <w:style w:type="paragraph" w:customStyle="1" w:styleId="RepNoS2">
    <w:name w:val="Rep_No_S2"/>
    <w:basedOn w:val="PartNoS2"/>
    <w:qFormat/>
    <w:rsid w:val="004F230F"/>
  </w:style>
  <w:style w:type="paragraph" w:customStyle="1" w:styleId="PartNoS2">
    <w:name w:val="Part_No_S2"/>
    <w:basedOn w:val="PartTitleS2"/>
    <w:qFormat/>
    <w:rsid w:val="004F230F"/>
    <w:pPr>
      <w:spacing w:before="100" w:after="80" w:line="260" w:lineRule="exact"/>
    </w:pPr>
  </w:style>
  <w:style w:type="paragraph" w:customStyle="1" w:styleId="ContS1">
    <w:name w:val="Cont_S1"/>
    <w:basedOn w:val="Source"/>
    <w:qFormat/>
    <w:rsid w:val="004F230F"/>
    <w:pPr>
      <w:tabs>
        <w:tab w:val="clear" w:pos="720"/>
        <w:tab w:val="clear" w:pos="1418"/>
        <w:tab w:val="left" w:pos="794"/>
        <w:tab w:val="left" w:pos="1191"/>
        <w:tab w:val="left" w:pos="1588"/>
        <w:tab w:val="left" w:pos="1985"/>
      </w:tabs>
      <w:spacing w:before="120" w:after="240"/>
    </w:pPr>
    <w:rPr>
      <w:bCs/>
      <w:szCs w:val="40"/>
      <w:lang w:val="en-US"/>
    </w:rPr>
  </w:style>
  <w:style w:type="paragraph" w:customStyle="1" w:styleId="ContS2">
    <w:name w:val="Cont_S2"/>
    <w:basedOn w:val="NormalS2"/>
    <w:qFormat/>
    <w:rsid w:val="004F230F"/>
    <w:rPr>
      <w:lang w:bidi="ar-SA"/>
    </w:rPr>
  </w:style>
  <w:style w:type="paragraph" w:customStyle="1" w:styleId="ResTitleS1">
    <w:name w:val="Res_Title_S1"/>
    <w:basedOn w:val="ArtTitleS1"/>
    <w:qFormat/>
    <w:rsid w:val="004F230F"/>
    <w:pPr>
      <w:spacing w:before="360"/>
    </w:pPr>
  </w:style>
  <w:style w:type="paragraph" w:customStyle="1" w:styleId="PartNoS1">
    <w:name w:val="Part_No_S1"/>
    <w:basedOn w:val="ResNoS1"/>
    <w:qFormat/>
    <w:rsid w:val="004F230F"/>
  </w:style>
  <w:style w:type="paragraph" w:customStyle="1" w:styleId="RepNoS1">
    <w:name w:val="Rep_No_S1"/>
    <w:basedOn w:val="PartNoS1"/>
    <w:qFormat/>
    <w:rsid w:val="004F230F"/>
  </w:style>
  <w:style w:type="paragraph" w:customStyle="1" w:styleId="ReasonsS1">
    <w:name w:val="Reasons_S1"/>
    <w:basedOn w:val="NormalS1"/>
    <w:qFormat/>
    <w:rsid w:val="004F230F"/>
  </w:style>
  <w:style w:type="paragraph" w:customStyle="1" w:styleId="DecisionNoS1">
    <w:name w:val="Decision_No_S1"/>
    <w:basedOn w:val="ResNoS1"/>
    <w:qFormat/>
    <w:rsid w:val="004F230F"/>
  </w:style>
  <w:style w:type="paragraph" w:customStyle="1" w:styleId="DecisionTiltleS">
    <w:name w:val="Decision_Tiltle_S!"/>
    <w:basedOn w:val="ResTitleS1"/>
    <w:qFormat/>
    <w:rsid w:val="004F230F"/>
  </w:style>
  <w:style w:type="paragraph" w:customStyle="1" w:styleId="RecNoS1">
    <w:name w:val="Rec_No_S1"/>
    <w:basedOn w:val="DecisionNoS1"/>
    <w:qFormat/>
    <w:rsid w:val="004F230F"/>
  </w:style>
  <w:style w:type="paragraph" w:customStyle="1" w:styleId="RecTitleS1">
    <w:name w:val="Rec_Title_S1"/>
    <w:basedOn w:val="DecisionTiltleS"/>
    <w:qFormat/>
    <w:rsid w:val="004F230F"/>
  </w:style>
  <w:style w:type="paragraph" w:customStyle="1" w:styleId="DecisionNoS2">
    <w:name w:val="Decision_No_S2"/>
    <w:basedOn w:val="Normal"/>
    <w:qFormat/>
    <w:rsid w:val="004F230F"/>
    <w:pPr>
      <w:tabs>
        <w:tab w:val="clear" w:pos="720"/>
        <w:tab w:val="clear" w:pos="1418"/>
        <w:tab w:val="left" w:pos="851"/>
      </w:tabs>
      <w:spacing w:before="100" w:after="80" w:line="260" w:lineRule="exact"/>
      <w:jc w:val="left"/>
    </w:pPr>
    <w:rPr>
      <w:b/>
      <w:bCs/>
      <w:position w:val="2"/>
      <w:lang w:val="en-US"/>
    </w:rPr>
  </w:style>
  <w:style w:type="paragraph" w:customStyle="1" w:styleId="ResNotitle">
    <w:name w:val="Res_No&amp;title"/>
    <w:basedOn w:val="Restitle"/>
    <w:qFormat/>
    <w:rsid w:val="004F230F"/>
    <w:pPr>
      <w:keepLines w:val="0"/>
      <w:tabs>
        <w:tab w:val="clear" w:pos="720"/>
        <w:tab w:val="clear" w:pos="1418"/>
        <w:tab w:val="left" w:pos="567"/>
        <w:tab w:val="left" w:pos="1134"/>
        <w:tab w:val="left" w:pos="1701"/>
        <w:tab w:val="left" w:pos="2268"/>
        <w:tab w:val="left" w:pos="2835"/>
      </w:tabs>
      <w:spacing w:before="360" w:after="60" w:line="192" w:lineRule="auto"/>
    </w:pPr>
    <w:rPr>
      <w:rFonts w:ascii="Calibri" w:hAnsi="Calibri"/>
      <w:bCs/>
      <w:sz w:val="32"/>
      <w:szCs w:val="44"/>
      <w:lang w:val="en-US"/>
    </w:rPr>
  </w:style>
  <w:style w:type="paragraph" w:customStyle="1" w:styleId="DecisionNoTitle">
    <w:name w:val="Decision_No&amp;Title"/>
    <w:basedOn w:val="ResNotitle"/>
    <w:qFormat/>
    <w:rsid w:val="004F230F"/>
    <w:pPr>
      <w:keepNext w:val="0"/>
    </w:pPr>
  </w:style>
  <w:style w:type="paragraph" w:customStyle="1" w:styleId="RecNoTitle">
    <w:name w:val="Rec_No&amp;Title"/>
    <w:basedOn w:val="RecTitle0"/>
    <w:qFormat/>
    <w:rsid w:val="004F230F"/>
    <w:pPr>
      <w:spacing w:before="360"/>
    </w:pPr>
  </w:style>
  <w:style w:type="paragraph" w:customStyle="1" w:styleId="Proposal">
    <w:name w:val="Proposal"/>
    <w:basedOn w:val="Normal"/>
    <w:qFormat/>
    <w:rsid w:val="004F230F"/>
    <w:pPr>
      <w:tabs>
        <w:tab w:val="clear" w:pos="720"/>
        <w:tab w:val="clear" w:pos="1418"/>
        <w:tab w:val="left" w:pos="567"/>
        <w:tab w:val="left" w:pos="1134"/>
        <w:tab w:val="left" w:pos="1701"/>
        <w:tab w:val="left" w:pos="2268"/>
        <w:tab w:val="left" w:pos="2835"/>
      </w:tabs>
      <w:spacing w:before="60" w:after="60"/>
    </w:pPr>
    <w:rPr>
      <w:lang w:val="en-US"/>
    </w:rPr>
  </w:style>
  <w:style w:type="paragraph" w:customStyle="1" w:styleId="AttachNoS1">
    <w:name w:val="Attach_No_S1"/>
    <w:basedOn w:val="SectionNoS1"/>
    <w:qFormat/>
    <w:rsid w:val="004F230F"/>
    <w:pPr>
      <w:spacing w:after="0"/>
    </w:pPr>
  </w:style>
  <w:style w:type="paragraph" w:customStyle="1" w:styleId="AttachNoS2">
    <w:name w:val="Attach_No_S2"/>
    <w:basedOn w:val="SectionNoS2"/>
    <w:qFormat/>
    <w:rsid w:val="004F230F"/>
  </w:style>
  <w:style w:type="paragraph" w:customStyle="1" w:styleId="AnnexNoS1">
    <w:name w:val="Annex_No_S1"/>
    <w:basedOn w:val="DecisionNoS1"/>
    <w:qFormat/>
    <w:rsid w:val="00DE21AC"/>
    <w:pPr>
      <w:spacing w:line="192" w:lineRule="auto"/>
    </w:pPr>
  </w:style>
  <w:style w:type="paragraph" w:customStyle="1" w:styleId="AnnextitleS1">
    <w:name w:val="Annex_title_S1"/>
    <w:basedOn w:val="DecisionTiltleS"/>
    <w:qFormat/>
    <w:rsid w:val="00DE21AC"/>
    <w:pPr>
      <w:spacing w:before="240" w:after="0" w:line="192" w:lineRule="auto"/>
    </w:pPr>
  </w:style>
  <w:style w:type="paragraph" w:customStyle="1" w:styleId="DecisionNo">
    <w:name w:val="Decision_No"/>
    <w:basedOn w:val="AttachNO"/>
    <w:qFormat/>
    <w:rsid w:val="004F230F"/>
  </w:style>
  <w:style w:type="paragraph" w:customStyle="1" w:styleId="DecisionTitle">
    <w:name w:val="Decision_Title"/>
    <w:basedOn w:val="AttachTitle"/>
    <w:qFormat/>
    <w:rsid w:val="004F230F"/>
  </w:style>
  <w:style w:type="paragraph" w:customStyle="1" w:styleId="CountriesName">
    <w:name w:val="Countries _Name"/>
    <w:basedOn w:val="RecNoTitle"/>
    <w:qFormat/>
    <w:rsid w:val="004F230F"/>
    <w:rPr>
      <w:sz w:val="24"/>
      <w:szCs w:val="32"/>
    </w:rPr>
  </w:style>
  <w:style w:type="paragraph" w:customStyle="1" w:styleId="NormalaftertitleS2">
    <w:name w:val="Normal after title_S2"/>
    <w:basedOn w:val="Normalaftertitle"/>
    <w:qFormat/>
    <w:rsid w:val="004F230F"/>
    <w:rPr>
      <w:b/>
      <w:bCs/>
      <w:lang w:bidi="ar-EG"/>
    </w:rPr>
  </w:style>
  <w:style w:type="paragraph" w:customStyle="1" w:styleId="pp98">
    <w:name w:val="pp98"/>
    <w:basedOn w:val="enumlev1S2"/>
    <w:qFormat/>
    <w:rsid w:val="009249EC"/>
    <w:pPr>
      <w:spacing w:before="0" w:line="240" w:lineRule="auto"/>
    </w:pPr>
    <w:rPr>
      <w:sz w:val="18"/>
    </w:rPr>
  </w:style>
  <w:style w:type="paragraph" w:customStyle="1" w:styleId="AnnexNo0">
    <w:name w:val="Annex_No"/>
    <w:basedOn w:val="Normal"/>
    <w:next w:val="Annextitle"/>
    <w:rsid w:val="002A2835"/>
    <w:pPr>
      <w:keepNext/>
      <w:keepLines/>
      <w:spacing w:before="480" w:after="80" w:line="192" w:lineRule="auto"/>
      <w:jc w:val="center"/>
    </w:pPr>
    <w:rPr>
      <w:rFonts w:ascii="Times New Roman" w:hAnsi="Times New Roman"/>
      <w:caps/>
      <w:sz w:val="28"/>
    </w:rPr>
  </w:style>
  <w:style w:type="paragraph" w:customStyle="1" w:styleId="Appendixtitle0">
    <w:name w:val="Appendix_title"/>
    <w:basedOn w:val="Annextitle"/>
    <w:next w:val="Appendixref"/>
    <w:rsid w:val="002A2835"/>
    <w:pPr>
      <w:spacing w:after="280"/>
    </w:pPr>
    <w:rPr>
      <w:bCs w:val="0"/>
      <w:szCs w:val="32"/>
    </w:rPr>
  </w:style>
  <w:style w:type="paragraph" w:customStyle="1" w:styleId="Conv">
    <w:name w:val="Conv"/>
    <w:basedOn w:val="Normal"/>
    <w:next w:val="Normal"/>
    <w:rsid w:val="002A2835"/>
    <w:pPr>
      <w:pageBreakBefore/>
      <w:widowControl w:val="0"/>
      <w:tabs>
        <w:tab w:val="clear" w:pos="720"/>
        <w:tab w:val="clear" w:pos="1418"/>
        <w:tab w:val="left" w:pos="1871"/>
      </w:tabs>
      <w:overflowPunct/>
      <w:bidi w:val="0"/>
      <w:spacing w:before="1200" w:after="240" w:line="480" w:lineRule="auto"/>
      <w:ind w:left="567"/>
      <w:jc w:val="center"/>
      <w:textAlignment w:val="auto"/>
    </w:pPr>
    <w:rPr>
      <w:rFonts w:ascii="fprq2 CG Times" w:hAnsi="fprq2 CG Times"/>
      <w:b/>
      <w:bCs/>
      <w:sz w:val="28"/>
      <w:szCs w:val="33"/>
      <w:lang w:val="en-US"/>
    </w:rPr>
  </w:style>
  <w:style w:type="paragraph" w:customStyle="1" w:styleId="Res">
    <w:name w:val="Res_#"/>
    <w:basedOn w:val="Normal"/>
    <w:next w:val="Restitle"/>
    <w:rsid w:val="002A2835"/>
    <w:pPr>
      <w:keepNext/>
      <w:keepLines/>
      <w:widowControl w:val="0"/>
      <w:tabs>
        <w:tab w:val="clear" w:pos="720"/>
        <w:tab w:val="clear" w:pos="1418"/>
        <w:tab w:val="left" w:pos="1134"/>
        <w:tab w:val="left" w:pos="1871"/>
        <w:tab w:val="left" w:pos="2268"/>
      </w:tabs>
      <w:overflowPunct/>
      <w:bidi w:val="0"/>
      <w:spacing w:before="720" w:line="240" w:lineRule="auto"/>
      <w:jc w:val="center"/>
      <w:textAlignment w:val="auto"/>
    </w:pPr>
    <w:rPr>
      <w:rFonts w:ascii="Times New Roman" w:hAnsi="Times New Roman" w:cs="Times New Roman"/>
      <w:sz w:val="28"/>
      <w:szCs w:val="3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settings" Target="settings.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asiccollection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basiccollection03.dot</Template>
  <TotalTime>124</TotalTime>
  <Pages>43</Pages>
  <Words>7279</Words>
  <Characters>36175</Characters>
  <Application>Microsoft Office Word</Application>
  <DocSecurity>0</DocSecurity>
  <Lines>301</Lines>
  <Paragraphs>86</Paragraphs>
  <ScaleCrop>false</ScaleCrop>
  <HeadingPairs>
    <vt:vector size="2" baseType="variant">
      <vt:variant>
        <vt:lpstr>Title</vt:lpstr>
      </vt:variant>
      <vt:variant>
        <vt:i4>1</vt:i4>
      </vt:variant>
    </vt:vector>
  </HeadingPairs>
  <TitlesOfParts>
    <vt:vector size="1" baseType="lpstr">
      <vt:lpstr>مؤتمر المندوبين المفوضين</vt:lpstr>
    </vt:vector>
  </TitlesOfParts>
  <Manager>General Secretariat - Pool</Manager>
  <Company>International Telecommunication Union (ITU)</Company>
  <LinksUpToDate>false</LinksUpToDate>
  <CharactersWithSpaces>43368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مؤتمر المندوبين المفوضين</dc:title>
  <dc:subject>Council 2000</dc:subject>
  <dc:creator>itu</dc:creator>
  <cp:keywords>PP02</cp:keywords>
  <dc:description>Document4  For: _x000d_Document date: _x000d_Saved by SA__2460 at 08:31:22 on 22.03.2001</dc:description>
  <cp:lastModifiedBy>yammouni</cp:lastModifiedBy>
  <cp:revision>27</cp:revision>
  <cp:lastPrinted>2007-05-04T15:34:00Z</cp:lastPrinted>
  <dcterms:created xsi:type="dcterms:W3CDTF">2011-01-27T09:55:00Z</dcterms:created>
  <dcterms:modified xsi:type="dcterms:W3CDTF">2011-02-11T14:24:00Z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header4">
    <vt:lpwstr>CS/Art. </vt:lpwstr>
  </property>
  <property fmtid="{D5CDD505-2E9C-101B-9397-08002B2CF9AE}" pid="9" name="header5">
    <vt:lpwstr>CS/An. </vt:lpwstr>
  </property>
  <property fmtid="{D5CDD505-2E9C-101B-9397-08002B2CF9AE}" pid="10" name="header4A">
    <vt:lpwstr>CS/Chap.IVA</vt:lpwstr>
  </property>
  <property fmtid="{D5CDD505-2E9C-101B-9397-08002B2CF9AE}" pid="11" name="header6">
    <vt:lpwstr>GR</vt:lpwstr>
  </property>
  <property fmtid="{D5CDD505-2E9C-101B-9397-08002B2CF9AE}" pid="12" name="header7">
    <vt:lpwstr>OP</vt:lpwstr>
  </property>
</Properties>
</file>